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46BA8" w14:textId="77777777" w:rsidR="00B90E33" w:rsidRPr="00C31EED" w:rsidRDefault="00B90E33" w:rsidP="00B90E33">
      <w:pPr>
        <w:widowControl/>
        <w:spacing w:after="0" w:line="360" w:lineRule="auto"/>
        <w:rPr>
          <w:rFonts w:ascii="Times New Roman" w:eastAsia="Times New Roman" w:hAnsi="Times New Roman"/>
          <w:sz w:val="24"/>
          <w:szCs w:val="24"/>
          <w:lang w:eastAsia="ru-RU"/>
        </w:rPr>
      </w:pPr>
    </w:p>
    <w:p w14:paraId="5C6F6185" w14:textId="77777777" w:rsidR="00775707" w:rsidRDefault="00775707" w:rsidP="00AB2DA1">
      <w:pPr>
        <w:autoSpaceDE w:val="0"/>
        <w:autoSpaceDN w:val="0"/>
        <w:spacing w:after="0" w:line="240" w:lineRule="auto"/>
        <w:jc w:val="center"/>
        <w:rPr>
          <w:rFonts w:ascii="Times New Roman" w:eastAsia="Times New Roman" w:hAnsi="Times New Roman"/>
          <w:b/>
          <w:sz w:val="24"/>
          <w:szCs w:val="24"/>
          <w:lang w:eastAsia="en-US"/>
        </w:rPr>
      </w:pPr>
      <w:r>
        <w:rPr>
          <w:rFonts w:ascii="Times New Roman" w:eastAsia="Times New Roman" w:hAnsi="Times New Roman"/>
          <w:b/>
          <w:noProof/>
          <w:sz w:val="24"/>
          <w:szCs w:val="24"/>
          <w:lang w:eastAsia="ru-RU"/>
        </w:rPr>
        <w:drawing>
          <wp:inline distT="0" distB="0" distL="0" distR="0" wp14:anchorId="3BD1B4C1" wp14:editId="5FD2AB3F">
            <wp:extent cx="6120765" cy="86264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8626475"/>
                    </a:xfrm>
                    <a:prstGeom prst="rect">
                      <a:avLst/>
                    </a:prstGeom>
                    <a:noFill/>
                  </pic:spPr>
                </pic:pic>
              </a:graphicData>
            </a:graphic>
          </wp:inline>
        </w:drawing>
      </w:r>
    </w:p>
    <w:p w14:paraId="02343044" w14:textId="77777777" w:rsidR="00775707" w:rsidRDefault="00775707" w:rsidP="00AB2DA1">
      <w:pPr>
        <w:autoSpaceDE w:val="0"/>
        <w:autoSpaceDN w:val="0"/>
        <w:spacing w:after="0" w:line="240" w:lineRule="auto"/>
        <w:jc w:val="center"/>
        <w:rPr>
          <w:rFonts w:ascii="Times New Roman" w:eastAsia="Times New Roman" w:hAnsi="Times New Roman"/>
          <w:b/>
          <w:sz w:val="24"/>
          <w:szCs w:val="24"/>
          <w:lang w:eastAsia="en-US"/>
        </w:rPr>
      </w:pPr>
    </w:p>
    <w:p w14:paraId="272C50F5" w14:textId="77777777" w:rsidR="00775707" w:rsidRDefault="00775707" w:rsidP="00AB2DA1">
      <w:pPr>
        <w:autoSpaceDE w:val="0"/>
        <w:autoSpaceDN w:val="0"/>
        <w:spacing w:after="0" w:line="240" w:lineRule="auto"/>
        <w:jc w:val="center"/>
        <w:rPr>
          <w:rFonts w:ascii="Times New Roman" w:eastAsia="Times New Roman" w:hAnsi="Times New Roman"/>
          <w:b/>
          <w:sz w:val="24"/>
          <w:szCs w:val="24"/>
          <w:lang w:eastAsia="en-US"/>
        </w:rPr>
      </w:pPr>
    </w:p>
    <w:p w14:paraId="78B08540" w14:textId="37FD0EF9" w:rsidR="00AB2DA1" w:rsidRPr="00AB2DA1" w:rsidRDefault="00AB2DA1" w:rsidP="00AB2DA1">
      <w:pPr>
        <w:autoSpaceDE w:val="0"/>
        <w:autoSpaceDN w:val="0"/>
        <w:spacing w:after="0" w:line="240" w:lineRule="auto"/>
        <w:jc w:val="center"/>
        <w:rPr>
          <w:rFonts w:ascii="Times New Roman" w:eastAsia="Times New Roman" w:hAnsi="Times New Roman"/>
          <w:b/>
          <w:sz w:val="24"/>
          <w:szCs w:val="24"/>
          <w:lang w:eastAsia="en-US"/>
        </w:rPr>
      </w:pPr>
      <w:r w:rsidRPr="00AB2DA1">
        <w:rPr>
          <w:rFonts w:ascii="Times New Roman" w:eastAsia="Times New Roman" w:hAnsi="Times New Roman"/>
          <w:b/>
          <w:sz w:val="24"/>
          <w:szCs w:val="24"/>
          <w:lang w:eastAsia="en-US"/>
        </w:rPr>
        <w:lastRenderedPageBreak/>
        <w:t>Федеральное государственное казенное общеобразовательное</w:t>
      </w:r>
      <w:r w:rsidRPr="00AB2DA1">
        <w:rPr>
          <w:rFonts w:ascii="Times New Roman" w:eastAsia="Times New Roman" w:hAnsi="Times New Roman"/>
          <w:b/>
          <w:sz w:val="24"/>
          <w:szCs w:val="24"/>
          <w:lang w:eastAsia="en-US"/>
        </w:rPr>
        <w:br/>
        <w:t>учреждение «Средняя общеобразовательная школа № 150»</w:t>
      </w:r>
    </w:p>
    <w:p w14:paraId="26F4EBAD" w14:textId="77777777" w:rsidR="00AB2DA1" w:rsidRPr="00AB2DA1" w:rsidRDefault="00AB2DA1" w:rsidP="00AB2DA1">
      <w:pPr>
        <w:autoSpaceDE w:val="0"/>
        <w:autoSpaceDN w:val="0"/>
        <w:spacing w:after="0" w:line="240" w:lineRule="auto"/>
        <w:rPr>
          <w:rFonts w:ascii="Times New Roman" w:eastAsia="Times New Roman" w:hAnsi="Times New Roman"/>
          <w:b/>
          <w:sz w:val="26"/>
          <w:szCs w:val="26"/>
          <w:lang w:eastAsia="en-US"/>
        </w:rPr>
      </w:pPr>
      <w:r w:rsidRPr="00AB2DA1">
        <w:rPr>
          <w:rFonts w:ascii="Times New Roman" w:eastAsia="Times New Roman" w:hAnsi="Times New Roman"/>
          <w:noProof/>
          <w:lang w:eastAsia="ru-RU"/>
        </w:rPr>
        <mc:AlternateContent>
          <mc:Choice Requires="wps">
            <w:drawing>
              <wp:anchor distT="0" distB="0" distL="114300" distR="114300" simplePos="0" relativeHeight="251661824" behindDoc="0" locked="0" layoutInCell="1" allowOverlap="1" wp14:anchorId="3743C931" wp14:editId="19EB3CA3">
                <wp:simplePos x="0" y="0"/>
                <wp:positionH relativeFrom="column">
                  <wp:posOffset>7857490</wp:posOffset>
                </wp:positionH>
                <wp:positionV relativeFrom="paragraph">
                  <wp:posOffset>63500</wp:posOffset>
                </wp:positionV>
                <wp:extent cx="490220" cy="19050"/>
                <wp:effectExtent l="0" t="0" r="24130" b="19050"/>
                <wp:wrapNone/>
                <wp:docPr id="24517518"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0220" cy="1905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84A31A" id="Прямая соединительная линия 1"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7pt,5pt" to="657.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" strokecolor="windowText" strokeweight=".5pt">
                <v:stroke joinstyle="miter"/>
                <o:lock v:ext="edit" shapetype="f"/>
              </v:line>
            </w:pict>
          </mc:Fallback>
        </mc:AlternateContent>
      </w:r>
    </w:p>
    <w:p w14:paraId="1D021667" w14:textId="77777777" w:rsidR="00AB2DA1" w:rsidRPr="00AB2DA1" w:rsidRDefault="00AB2DA1" w:rsidP="00AB2DA1">
      <w:pPr>
        <w:autoSpaceDE w:val="0"/>
        <w:autoSpaceDN w:val="0"/>
        <w:spacing w:after="0" w:line="240" w:lineRule="auto"/>
        <w:rPr>
          <w:rFonts w:ascii="Times New Roman" w:eastAsia="Times New Roman" w:hAnsi="Times New Roman"/>
          <w:lang w:eastAsia="en-US"/>
        </w:rPr>
      </w:pPr>
    </w:p>
    <w:tbl>
      <w:tblPr>
        <w:tblW w:w="10043" w:type="dxa"/>
        <w:jc w:val="center"/>
        <w:tblLook w:val="04A0" w:firstRow="1" w:lastRow="0" w:firstColumn="1" w:lastColumn="0" w:noHBand="0" w:noVBand="1"/>
      </w:tblPr>
      <w:tblGrid>
        <w:gridCol w:w="4314"/>
        <w:gridCol w:w="752"/>
        <w:gridCol w:w="4977"/>
      </w:tblGrid>
      <w:tr w:rsidR="00AB2DA1" w:rsidRPr="00AB2DA1" w14:paraId="22E47FC6" w14:textId="77777777" w:rsidTr="00CF5DFE">
        <w:trPr>
          <w:trHeight w:val="1041"/>
          <w:jc w:val="center"/>
        </w:trPr>
        <w:tc>
          <w:tcPr>
            <w:tcW w:w="4314" w:type="dxa"/>
          </w:tcPr>
          <w:p w14:paraId="74223CFD" w14:textId="77777777" w:rsidR="00AB2DA1" w:rsidRPr="00AB2DA1" w:rsidRDefault="00AB2DA1" w:rsidP="00AB2DA1">
            <w:pPr>
              <w:autoSpaceDE w:val="0"/>
              <w:autoSpaceDN w:val="0"/>
              <w:spacing w:after="0" w:line="240" w:lineRule="auto"/>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163055, Архангельская область,</w:t>
            </w:r>
          </w:p>
          <w:p w14:paraId="608AB25D" w14:textId="77777777" w:rsidR="00AB2DA1" w:rsidRPr="00AB2DA1" w:rsidRDefault="00AB2DA1" w:rsidP="00AB2DA1">
            <w:pPr>
              <w:autoSpaceDE w:val="0"/>
              <w:autoSpaceDN w:val="0"/>
              <w:spacing w:after="0" w:line="240" w:lineRule="auto"/>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г. Архангельск, н. п. Архангельск-55</w:t>
            </w:r>
          </w:p>
          <w:p w14:paraId="43E98EC0" w14:textId="77777777" w:rsidR="00AB2DA1" w:rsidRPr="00AB2DA1" w:rsidRDefault="00AB2DA1" w:rsidP="00AB2DA1">
            <w:pPr>
              <w:autoSpaceDE w:val="0"/>
              <w:autoSpaceDN w:val="0"/>
              <w:spacing w:after="0" w:line="240" w:lineRule="auto"/>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ул. 850-летия Москвы, зд. 4</w:t>
            </w:r>
          </w:p>
          <w:p w14:paraId="721623FA" w14:textId="77777777" w:rsidR="00AB2DA1" w:rsidRPr="00AB2DA1" w:rsidRDefault="00AB2DA1" w:rsidP="00AB2DA1">
            <w:pPr>
              <w:autoSpaceDE w:val="0"/>
              <w:autoSpaceDN w:val="0"/>
              <w:spacing w:after="0" w:line="240" w:lineRule="auto"/>
              <w:jc w:val="both"/>
              <w:rPr>
                <w:rFonts w:ascii="Times New Roman" w:eastAsia="Times New Roman" w:hAnsi="Times New Roman"/>
                <w:b/>
                <w:sz w:val="24"/>
                <w:szCs w:val="24"/>
                <w:lang w:eastAsia="en-US"/>
              </w:rPr>
            </w:pPr>
          </w:p>
        </w:tc>
        <w:tc>
          <w:tcPr>
            <w:tcW w:w="5729" w:type="dxa"/>
            <w:gridSpan w:val="2"/>
          </w:tcPr>
          <w:p w14:paraId="566F31EB" w14:textId="77777777" w:rsidR="00AB2DA1" w:rsidRPr="00AB2DA1" w:rsidRDefault="00AB2DA1" w:rsidP="00AB2DA1">
            <w:pPr>
              <w:autoSpaceDE w:val="0"/>
              <w:autoSpaceDN w:val="0"/>
              <w:spacing w:after="0" w:line="240" w:lineRule="auto"/>
              <w:ind w:left="1060"/>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ОКПО 07953526           ОКОГУ 1313500</w:t>
            </w:r>
          </w:p>
          <w:p w14:paraId="02DAE735" w14:textId="77777777" w:rsidR="00AB2DA1" w:rsidRPr="00AB2DA1" w:rsidRDefault="00AB2DA1" w:rsidP="00AB2DA1">
            <w:pPr>
              <w:autoSpaceDE w:val="0"/>
              <w:autoSpaceDN w:val="0"/>
              <w:spacing w:after="0" w:line="240" w:lineRule="auto"/>
              <w:ind w:left="1060"/>
              <w:rPr>
                <w:rFonts w:ascii="Times New Roman" w:eastAsia="Times New Roman" w:hAnsi="Times New Roman"/>
                <w:b/>
                <w:sz w:val="24"/>
                <w:szCs w:val="24"/>
                <w:lang w:eastAsia="en-US"/>
              </w:rPr>
            </w:pPr>
            <w:r w:rsidRPr="00AB2DA1">
              <w:rPr>
                <w:rFonts w:ascii="Times New Roman" w:eastAsia="Times New Roman" w:hAnsi="Times New Roman"/>
                <w:sz w:val="24"/>
                <w:szCs w:val="24"/>
                <w:lang w:eastAsia="en-US"/>
              </w:rPr>
              <w:t xml:space="preserve">ОГРН 1042900006445 </w:t>
            </w:r>
            <w:r w:rsidRPr="00AB2DA1">
              <w:rPr>
                <w:rFonts w:ascii="Times New Roman" w:eastAsia="Times New Roman" w:hAnsi="Times New Roman"/>
                <w:color w:val="000000"/>
                <w:sz w:val="24"/>
                <w:szCs w:val="24"/>
                <w:lang w:eastAsia="en-US"/>
              </w:rPr>
              <w:t>ИНН2901122760</w:t>
            </w:r>
          </w:p>
        </w:tc>
      </w:tr>
      <w:tr w:rsidR="00AB2DA1" w:rsidRPr="00AB2DA1" w14:paraId="2AA92D83" w14:textId="77777777" w:rsidTr="00CF5DFE">
        <w:trPr>
          <w:trHeight w:val="1041"/>
          <w:jc w:val="center"/>
        </w:trPr>
        <w:tc>
          <w:tcPr>
            <w:tcW w:w="5066" w:type="dxa"/>
            <w:gridSpan w:val="2"/>
          </w:tcPr>
          <w:p w14:paraId="33068628" w14:textId="77777777" w:rsidR="00AB2DA1" w:rsidRPr="00AB2DA1" w:rsidRDefault="00AB2DA1" w:rsidP="00AB2DA1">
            <w:pPr>
              <w:autoSpaceDE w:val="0"/>
              <w:autoSpaceDN w:val="0"/>
              <w:spacing w:after="0" w:line="240" w:lineRule="auto"/>
              <w:rPr>
                <w:rFonts w:ascii="Times New Roman" w:eastAsia="Times New Roman" w:hAnsi="Times New Roman"/>
                <w:b/>
                <w:sz w:val="24"/>
                <w:szCs w:val="24"/>
                <w:lang w:eastAsia="en-US"/>
              </w:rPr>
            </w:pPr>
            <w:r w:rsidRPr="00AB2DA1">
              <w:rPr>
                <w:rFonts w:ascii="Times New Roman" w:eastAsia="Times New Roman" w:hAnsi="Times New Roman"/>
                <w:b/>
                <w:sz w:val="24"/>
                <w:szCs w:val="24"/>
                <w:lang w:eastAsia="en-US"/>
              </w:rPr>
              <w:t>Принята</w:t>
            </w:r>
          </w:p>
          <w:p w14:paraId="1C5571FE" w14:textId="77777777" w:rsidR="00AB2DA1" w:rsidRPr="00AB2DA1" w:rsidRDefault="00AB2DA1" w:rsidP="00AB2DA1">
            <w:pPr>
              <w:autoSpaceDE w:val="0"/>
              <w:autoSpaceDN w:val="0"/>
              <w:spacing w:after="0" w:line="240" w:lineRule="auto"/>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Педагогический совет ФГКОУ «СОШ № 150»</w:t>
            </w:r>
          </w:p>
          <w:p w14:paraId="1502DF5D" w14:textId="60AB6874" w:rsidR="00AB2DA1" w:rsidRPr="00AB2DA1" w:rsidRDefault="00AB2DA1" w:rsidP="00E108DC">
            <w:pPr>
              <w:autoSpaceDE w:val="0"/>
              <w:autoSpaceDN w:val="0"/>
              <w:spacing w:after="0" w:line="240" w:lineRule="auto"/>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Протокол от «</w:t>
            </w:r>
            <w:r w:rsidR="00E108DC">
              <w:rPr>
                <w:rFonts w:ascii="Times New Roman" w:eastAsia="Times New Roman" w:hAnsi="Times New Roman"/>
                <w:sz w:val="24"/>
                <w:szCs w:val="24"/>
                <w:lang w:eastAsia="en-US"/>
              </w:rPr>
              <w:t>29» августа 2025 г. № 1.</w:t>
            </w:r>
            <w:r w:rsidRPr="00AB2DA1">
              <w:rPr>
                <w:rFonts w:ascii="Times New Roman" w:eastAsia="Times New Roman" w:hAnsi="Times New Roman"/>
                <w:sz w:val="24"/>
                <w:szCs w:val="24"/>
                <w:lang w:eastAsia="en-US"/>
              </w:rPr>
              <w:t xml:space="preserve">          </w:t>
            </w:r>
          </w:p>
        </w:tc>
        <w:tc>
          <w:tcPr>
            <w:tcW w:w="4977" w:type="dxa"/>
          </w:tcPr>
          <w:p w14:paraId="2A3FAE34" w14:textId="77777777" w:rsidR="00AB2DA1" w:rsidRPr="00AB2DA1" w:rsidRDefault="00AB2DA1" w:rsidP="00AB2DA1">
            <w:pPr>
              <w:autoSpaceDE w:val="0"/>
              <w:autoSpaceDN w:val="0"/>
              <w:spacing w:after="0" w:line="240" w:lineRule="auto"/>
              <w:jc w:val="right"/>
              <w:rPr>
                <w:rFonts w:ascii="Times New Roman" w:eastAsia="Times New Roman" w:hAnsi="Times New Roman"/>
                <w:b/>
                <w:sz w:val="24"/>
                <w:szCs w:val="24"/>
                <w:lang w:eastAsia="en-US"/>
              </w:rPr>
            </w:pPr>
            <w:r w:rsidRPr="00AB2DA1">
              <w:rPr>
                <w:rFonts w:ascii="Times New Roman" w:eastAsia="Times New Roman" w:hAnsi="Times New Roman"/>
                <w:b/>
                <w:sz w:val="24"/>
                <w:szCs w:val="24"/>
                <w:lang w:eastAsia="en-US"/>
              </w:rPr>
              <w:t>Утверждаю</w:t>
            </w:r>
          </w:p>
          <w:p w14:paraId="680ADC4D" w14:textId="77777777" w:rsidR="00AB2DA1" w:rsidRPr="00AB2DA1" w:rsidRDefault="00AB2DA1" w:rsidP="00AB2DA1">
            <w:pPr>
              <w:autoSpaceDE w:val="0"/>
              <w:autoSpaceDN w:val="0"/>
              <w:spacing w:after="0" w:line="240" w:lineRule="auto"/>
              <w:jc w:val="right"/>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Директор ФГКОУ «СОШ № 150»</w:t>
            </w:r>
          </w:p>
          <w:p w14:paraId="03B266E5" w14:textId="77777777" w:rsidR="00AB2DA1" w:rsidRPr="00AB2DA1" w:rsidRDefault="00AB2DA1" w:rsidP="00AB2DA1">
            <w:pPr>
              <w:autoSpaceDE w:val="0"/>
              <w:autoSpaceDN w:val="0"/>
              <w:spacing w:after="0" w:line="240" w:lineRule="auto"/>
              <w:jc w:val="right"/>
              <w:rPr>
                <w:rFonts w:ascii="Times New Roman" w:eastAsia="Times New Roman" w:hAnsi="Times New Roman"/>
                <w:sz w:val="24"/>
                <w:szCs w:val="24"/>
                <w:lang w:eastAsia="en-US"/>
              </w:rPr>
            </w:pPr>
            <w:r w:rsidRPr="00AB2DA1">
              <w:rPr>
                <w:rFonts w:ascii="Times New Roman" w:eastAsia="Times New Roman" w:hAnsi="Times New Roman"/>
                <w:sz w:val="24"/>
                <w:szCs w:val="24"/>
                <w:lang w:eastAsia="en-US"/>
              </w:rPr>
              <w:t xml:space="preserve"> ______________/Горохова Е.А./</w:t>
            </w:r>
          </w:p>
          <w:p w14:paraId="6E220866" w14:textId="194A8806" w:rsidR="00AB2DA1" w:rsidRPr="00AB2DA1" w:rsidRDefault="00E108DC" w:rsidP="00E108DC">
            <w:pPr>
              <w:autoSpaceDE w:val="0"/>
              <w:autoSpaceDN w:val="0"/>
              <w:spacing w:after="0" w:line="240" w:lineRule="auto"/>
              <w:jc w:val="right"/>
              <w:rPr>
                <w:rFonts w:ascii="Times New Roman" w:eastAsia="Times New Roman" w:hAnsi="Times New Roman"/>
                <w:sz w:val="24"/>
                <w:szCs w:val="24"/>
                <w:lang w:eastAsia="en-US"/>
              </w:rPr>
            </w:pPr>
            <w:r>
              <w:rPr>
                <w:rFonts w:ascii="Times New Roman" w:eastAsia="Times New Roman" w:hAnsi="Times New Roman"/>
                <w:sz w:val="24"/>
                <w:szCs w:val="24"/>
                <w:lang w:eastAsia="en-US"/>
              </w:rPr>
              <w:t>Приказ от «29</w:t>
            </w:r>
            <w:r w:rsidR="00AB2DA1" w:rsidRPr="00AB2DA1">
              <w:rPr>
                <w:rFonts w:ascii="Times New Roman" w:eastAsia="Times New Roman" w:hAnsi="Times New Roman"/>
                <w:sz w:val="24"/>
                <w:szCs w:val="24"/>
                <w:lang w:eastAsia="en-US"/>
              </w:rPr>
              <w:t xml:space="preserve">» августа 2025 г. № </w:t>
            </w:r>
            <w:r>
              <w:rPr>
                <w:rFonts w:ascii="Times New Roman" w:eastAsia="Times New Roman" w:hAnsi="Times New Roman"/>
                <w:sz w:val="24"/>
                <w:szCs w:val="24"/>
                <w:lang w:eastAsia="en-US"/>
              </w:rPr>
              <w:t>282</w:t>
            </w:r>
            <w:r w:rsidR="00AB2DA1" w:rsidRPr="00AB2DA1">
              <w:rPr>
                <w:rFonts w:ascii="Times New Roman" w:eastAsia="Times New Roman" w:hAnsi="Times New Roman"/>
                <w:sz w:val="24"/>
                <w:szCs w:val="24"/>
                <w:lang w:eastAsia="en-US"/>
              </w:rPr>
              <w:t>_____</w:t>
            </w:r>
          </w:p>
        </w:tc>
      </w:tr>
    </w:tbl>
    <w:p w14:paraId="5B72C1F8" w14:textId="77777777" w:rsidR="00B90E33" w:rsidRPr="00C31EED" w:rsidRDefault="00B90E33" w:rsidP="00B90E33">
      <w:pPr>
        <w:spacing w:after="0" w:line="360" w:lineRule="auto"/>
        <w:ind w:firstLine="400"/>
        <w:jc w:val="center"/>
        <w:rPr>
          <w:rFonts w:ascii="Times New Roman" w:eastAsia="Times New Roman" w:hAnsi="Times New Roman"/>
          <w:snapToGrid w:val="0"/>
          <w:sz w:val="28"/>
          <w:szCs w:val="28"/>
          <w:lang w:eastAsia="ru-RU"/>
        </w:rPr>
      </w:pPr>
    </w:p>
    <w:p w14:paraId="5D294F60" w14:textId="77777777" w:rsidR="00B90E33" w:rsidRPr="00C31EED" w:rsidRDefault="00B90E33" w:rsidP="00B90E33">
      <w:pPr>
        <w:spacing w:after="0" w:line="360" w:lineRule="auto"/>
        <w:ind w:firstLine="400"/>
        <w:jc w:val="center"/>
        <w:rPr>
          <w:rFonts w:ascii="Times New Roman" w:eastAsia="Times New Roman" w:hAnsi="Times New Roman"/>
          <w:snapToGrid w:val="0"/>
          <w:sz w:val="28"/>
          <w:szCs w:val="28"/>
          <w:lang w:eastAsia="ru-RU"/>
        </w:rPr>
      </w:pPr>
    </w:p>
    <w:p w14:paraId="14D6F15E" w14:textId="77777777" w:rsidR="00B90E33" w:rsidRPr="00C31EED" w:rsidRDefault="00B90E33" w:rsidP="00B90E33">
      <w:pPr>
        <w:spacing w:after="0" w:line="360" w:lineRule="auto"/>
        <w:ind w:firstLine="400"/>
        <w:jc w:val="center"/>
        <w:rPr>
          <w:rFonts w:ascii="Times New Roman" w:eastAsia="Times New Roman" w:hAnsi="Times New Roman"/>
          <w:snapToGrid w:val="0"/>
          <w:sz w:val="28"/>
          <w:szCs w:val="28"/>
          <w:lang w:eastAsia="ru-RU"/>
        </w:rPr>
      </w:pPr>
    </w:p>
    <w:p w14:paraId="37384E3E" w14:textId="77777777" w:rsidR="00E108DC" w:rsidRDefault="00E108DC" w:rsidP="00B90E33">
      <w:pPr>
        <w:spacing w:after="0" w:line="360" w:lineRule="auto"/>
        <w:ind w:firstLine="400"/>
        <w:jc w:val="center"/>
        <w:rPr>
          <w:rFonts w:ascii="Times New Roman" w:eastAsia="Times New Roman" w:hAnsi="Times New Roman"/>
          <w:b/>
          <w:snapToGrid w:val="0"/>
          <w:sz w:val="32"/>
          <w:szCs w:val="32"/>
          <w:lang w:eastAsia="ru-RU"/>
        </w:rPr>
      </w:pPr>
    </w:p>
    <w:p w14:paraId="78A28C7C" w14:textId="77777777" w:rsidR="00E108DC" w:rsidRDefault="00E108DC" w:rsidP="00B90E33">
      <w:pPr>
        <w:spacing w:after="0" w:line="360" w:lineRule="auto"/>
        <w:ind w:firstLine="400"/>
        <w:jc w:val="center"/>
        <w:rPr>
          <w:rFonts w:ascii="Times New Roman" w:eastAsia="Times New Roman" w:hAnsi="Times New Roman"/>
          <w:b/>
          <w:snapToGrid w:val="0"/>
          <w:sz w:val="32"/>
          <w:szCs w:val="32"/>
          <w:lang w:eastAsia="ru-RU"/>
        </w:rPr>
      </w:pPr>
      <w:bookmarkStart w:id="0" w:name="_GoBack"/>
      <w:bookmarkEnd w:id="0"/>
    </w:p>
    <w:p w14:paraId="0486BE8C" w14:textId="77777777" w:rsidR="00E108DC" w:rsidRDefault="00E108DC" w:rsidP="00B90E33">
      <w:pPr>
        <w:spacing w:after="0" w:line="360" w:lineRule="auto"/>
        <w:ind w:firstLine="400"/>
        <w:jc w:val="center"/>
        <w:rPr>
          <w:rFonts w:ascii="Times New Roman" w:eastAsia="Times New Roman" w:hAnsi="Times New Roman"/>
          <w:b/>
          <w:snapToGrid w:val="0"/>
          <w:sz w:val="32"/>
          <w:szCs w:val="32"/>
          <w:lang w:eastAsia="ru-RU"/>
        </w:rPr>
      </w:pPr>
    </w:p>
    <w:p w14:paraId="14F64E4F" w14:textId="428507BD" w:rsidR="00B90E33" w:rsidRPr="00E108DC" w:rsidRDefault="00B90E33" w:rsidP="00B90E33">
      <w:pPr>
        <w:spacing w:after="0" w:line="360" w:lineRule="auto"/>
        <w:ind w:firstLine="400"/>
        <w:jc w:val="center"/>
        <w:rPr>
          <w:rFonts w:ascii="Times New Roman" w:eastAsia="Times New Roman" w:hAnsi="Times New Roman"/>
          <w:b/>
          <w:snapToGrid w:val="0"/>
          <w:sz w:val="32"/>
          <w:szCs w:val="32"/>
          <w:lang w:eastAsia="ru-RU"/>
        </w:rPr>
      </w:pPr>
      <w:r w:rsidRPr="00E108DC">
        <w:rPr>
          <w:rFonts w:ascii="Times New Roman" w:eastAsia="Times New Roman" w:hAnsi="Times New Roman"/>
          <w:b/>
          <w:snapToGrid w:val="0"/>
          <w:sz w:val="32"/>
          <w:szCs w:val="32"/>
          <w:lang w:eastAsia="ru-RU"/>
        </w:rPr>
        <w:t xml:space="preserve">Основная общеобразовательная программа </w:t>
      </w:r>
    </w:p>
    <w:p w14:paraId="4826F827" w14:textId="77777777" w:rsidR="00B90E33" w:rsidRPr="00E108DC" w:rsidRDefault="00B90E33" w:rsidP="00B90E33">
      <w:pPr>
        <w:spacing w:after="0" w:line="360" w:lineRule="auto"/>
        <w:ind w:firstLine="400"/>
        <w:jc w:val="center"/>
        <w:rPr>
          <w:rFonts w:ascii="Times New Roman" w:eastAsia="Times New Roman" w:hAnsi="Times New Roman"/>
          <w:b/>
          <w:snapToGrid w:val="0"/>
          <w:sz w:val="32"/>
          <w:szCs w:val="32"/>
          <w:lang w:eastAsia="ru-RU"/>
        </w:rPr>
      </w:pPr>
      <w:r w:rsidRPr="00E108DC">
        <w:rPr>
          <w:rFonts w:ascii="Times New Roman" w:eastAsia="Times New Roman" w:hAnsi="Times New Roman"/>
          <w:b/>
          <w:snapToGrid w:val="0"/>
          <w:sz w:val="32"/>
          <w:szCs w:val="32"/>
          <w:lang w:eastAsia="ru-RU"/>
        </w:rPr>
        <w:t xml:space="preserve">начального общего образования обучающихся </w:t>
      </w:r>
    </w:p>
    <w:p w14:paraId="1E8E055E" w14:textId="4C9EBCB8" w:rsidR="00B90E33" w:rsidRPr="00E108DC" w:rsidRDefault="00DB2288" w:rsidP="00E108DC">
      <w:pPr>
        <w:widowControl/>
        <w:spacing w:after="0" w:line="360" w:lineRule="auto"/>
        <w:jc w:val="center"/>
        <w:rPr>
          <w:rFonts w:ascii="Times New Roman" w:hAnsi="Times New Roman"/>
          <w:sz w:val="32"/>
          <w:szCs w:val="32"/>
        </w:rPr>
      </w:pPr>
      <w:r w:rsidRPr="00E108DC">
        <w:rPr>
          <w:rFonts w:ascii="Times New Roman" w:hAnsi="Times New Roman"/>
          <w:sz w:val="32"/>
          <w:szCs w:val="32"/>
        </w:rPr>
        <w:t xml:space="preserve">федерального государственного казенного образовательного учреждения </w:t>
      </w:r>
      <w:r w:rsidR="00664E80" w:rsidRPr="00E108DC">
        <w:rPr>
          <w:rFonts w:ascii="Times New Roman" w:hAnsi="Times New Roman"/>
          <w:sz w:val="32"/>
          <w:szCs w:val="32"/>
        </w:rPr>
        <w:t>«</w:t>
      </w:r>
      <w:r w:rsidR="00E108DC">
        <w:rPr>
          <w:rFonts w:ascii="Times New Roman" w:hAnsi="Times New Roman"/>
          <w:sz w:val="32"/>
          <w:szCs w:val="32"/>
        </w:rPr>
        <w:t>С</w:t>
      </w:r>
      <w:r w:rsidRPr="00E108DC">
        <w:rPr>
          <w:rFonts w:ascii="Times New Roman" w:hAnsi="Times New Roman"/>
          <w:sz w:val="32"/>
          <w:szCs w:val="32"/>
        </w:rPr>
        <w:t>редняя общеобразовательная школа № 150</w:t>
      </w:r>
      <w:r w:rsidR="00664E80" w:rsidRPr="00E108DC">
        <w:rPr>
          <w:rFonts w:ascii="Times New Roman" w:hAnsi="Times New Roman"/>
          <w:sz w:val="32"/>
          <w:szCs w:val="32"/>
        </w:rPr>
        <w:t>»</w:t>
      </w:r>
    </w:p>
    <w:p w14:paraId="4970A484" w14:textId="77777777" w:rsidR="00B90E33" w:rsidRPr="00E108DC" w:rsidRDefault="00B90E33" w:rsidP="00B90E33">
      <w:pPr>
        <w:spacing w:after="0" w:line="360" w:lineRule="auto"/>
        <w:ind w:firstLine="400"/>
        <w:jc w:val="center"/>
        <w:rPr>
          <w:rFonts w:ascii="Times New Roman" w:eastAsia="Times New Roman" w:hAnsi="Times New Roman"/>
          <w:snapToGrid w:val="0"/>
          <w:sz w:val="32"/>
          <w:szCs w:val="32"/>
          <w:lang w:eastAsia="ru-RU"/>
        </w:rPr>
      </w:pPr>
    </w:p>
    <w:p w14:paraId="1B5DC6DE" w14:textId="77777777" w:rsidR="00B90E33" w:rsidRDefault="00B90E33">
      <w:pPr>
        <w:widowControl/>
        <w:spacing w:after="0" w:line="240" w:lineRule="auto"/>
        <w:rPr>
          <w:rFonts w:ascii="Times New Roman" w:hAnsi="Times New Roman"/>
          <w:sz w:val="28"/>
          <w:szCs w:val="28"/>
        </w:rPr>
      </w:pPr>
    </w:p>
    <w:p w14:paraId="77A2E96B" w14:textId="25DB7E22" w:rsidR="00B90E33" w:rsidRDefault="00B90E33">
      <w:pPr>
        <w:widowControl/>
        <w:spacing w:after="0" w:line="240" w:lineRule="auto"/>
        <w:rPr>
          <w:rFonts w:ascii="Times New Roman" w:hAnsi="Times New Roman"/>
          <w:sz w:val="28"/>
          <w:szCs w:val="28"/>
        </w:rPr>
      </w:pPr>
    </w:p>
    <w:p w14:paraId="7082A143" w14:textId="0449F068" w:rsidR="00E108DC" w:rsidRDefault="00E108DC">
      <w:pPr>
        <w:widowControl/>
        <w:spacing w:after="0" w:line="240" w:lineRule="auto"/>
        <w:rPr>
          <w:rFonts w:ascii="Times New Roman" w:hAnsi="Times New Roman"/>
          <w:sz w:val="28"/>
          <w:szCs w:val="28"/>
        </w:rPr>
      </w:pPr>
    </w:p>
    <w:p w14:paraId="239871D7" w14:textId="48900655" w:rsidR="00E108DC" w:rsidRDefault="00E108DC">
      <w:pPr>
        <w:widowControl/>
        <w:spacing w:after="0" w:line="240" w:lineRule="auto"/>
        <w:rPr>
          <w:rFonts w:ascii="Times New Roman" w:hAnsi="Times New Roman"/>
          <w:sz w:val="28"/>
          <w:szCs w:val="28"/>
        </w:rPr>
      </w:pPr>
    </w:p>
    <w:p w14:paraId="584FB774" w14:textId="49A76F92" w:rsidR="00E108DC" w:rsidRDefault="00E108DC">
      <w:pPr>
        <w:widowControl/>
        <w:spacing w:after="0" w:line="240" w:lineRule="auto"/>
        <w:rPr>
          <w:rFonts w:ascii="Times New Roman" w:hAnsi="Times New Roman"/>
          <w:sz w:val="28"/>
          <w:szCs w:val="28"/>
        </w:rPr>
      </w:pPr>
    </w:p>
    <w:p w14:paraId="377019DE" w14:textId="2CA8CB9F" w:rsidR="00E108DC" w:rsidRDefault="00E108DC">
      <w:pPr>
        <w:widowControl/>
        <w:spacing w:after="0" w:line="240" w:lineRule="auto"/>
        <w:rPr>
          <w:rFonts w:ascii="Times New Roman" w:hAnsi="Times New Roman"/>
          <w:sz w:val="28"/>
          <w:szCs w:val="28"/>
        </w:rPr>
      </w:pPr>
    </w:p>
    <w:p w14:paraId="629867BB" w14:textId="7BFAC950" w:rsidR="00E108DC" w:rsidRDefault="00E108DC">
      <w:pPr>
        <w:widowControl/>
        <w:spacing w:after="0" w:line="240" w:lineRule="auto"/>
        <w:rPr>
          <w:rFonts w:ascii="Times New Roman" w:hAnsi="Times New Roman"/>
          <w:sz w:val="28"/>
          <w:szCs w:val="28"/>
        </w:rPr>
      </w:pPr>
    </w:p>
    <w:p w14:paraId="5F09EDA8" w14:textId="08727C70" w:rsidR="00E108DC" w:rsidRDefault="00E108DC">
      <w:pPr>
        <w:widowControl/>
        <w:spacing w:after="0" w:line="240" w:lineRule="auto"/>
        <w:rPr>
          <w:rFonts w:ascii="Times New Roman" w:hAnsi="Times New Roman"/>
          <w:sz w:val="28"/>
          <w:szCs w:val="28"/>
        </w:rPr>
      </w:pPr>
    </w:p>
    <w:p w14:paraId="2B1C9B6C" w14:textId="21F28DA5" w:rsidR="00E108DC" w:rsidRDefault="00E108DC">
      <w:pPr>
        <w:widowControl/>
        <w:spacing w:after="0" w:line="240" w:lineRule="auto"/>
        <w:rPr>
          <w:rFonts w:ascii="Times New Roman" w:hAnsi="Times New Roman"/>
          <w:sz w:val="28"/>
          <w:szCs w:val="28"/>
        </w:rPr>
      </w:pPr>
    </w:p>
    <w:p w14:paraId="7130AC09" w14:textId="04F4CDFE" w:rsidR="00E108DC" w:rsidRDefault="00E108DC">
      <w:pPr>
        <w:widowControl/>
        <w:spacing w:after="0" w:line="240" w:lineRule="auto"/>
        <w:rPr>
          <w:rFonts w:ascii="Times New Roman" w:hAnsi="Times New Roman"/>
          <w:sz w:val="28"/>
          <w:szCs w:val="28"/>
        </w:rPr>
      </w:pPr>
    </w:p>
    <w:p w14:paraId="3E8F36AE" w14:textId="698A0645" w:rsidR="00E108DC" w:rsidRDefault="00E108DC">
      <w:pPr>
        <w:widowControl/>
        <w:spacing w:after="0" w:line="240" w:lineRule="auto"/>
        <w:rPr>
          <w:rFonts w:ascii="Times New Roman" w:hAnsi="Times New Roman"/>
          <w:sz w:val="28"/>
          <w:szCs w:val="28"/>
        </w:rPr>
      </w:pPr>
    </w:p>
    <w:p w14:paraId="6F1F7B87" w14:textId="3755E1AD" w:rsidR="00E108DC" w:rsidRDefault="00E108DC">
      <w:pPr>
        <w:widowControl/>
        <w:spacing w:after="0" w:line="240" w:lineRule="auto"/>
        <w:rPr>
          <w:rFonts w:ascii="Times New Roman" w:hAnsi="Times New Roman"/>
          <w:sz w:val="28"/>
          <w:szCs w:val="28"/>
        </w:rPr>
      </w:pPr>
    </w:p>
    <w:p w14:paraId="74BF73C3" w14:textId="33DA9B8A" w:rsidR="00E108DC" w:rsidRPr="00E108DC" w:rsidRDefault="00E108DC" w:rsidP="00E108DC">
      <w:pPr>
        <w:widowControl/>
        <w:spacing w:after="0" w:line="240" w:lineRule="auto"/>
        <w:jc w:val="center"/>
        <w:rPr>
          <w:rFonts w:ascii="Times New Roman" w:hAnsi="Times New Roman"/>
          <w:sz w:val="24"/>
          <w:szCs w:val="24"/>
        </w:rPr>
      </w:pPr>
      <w:r w:rsidRPr="00E108DC">
        <w:rPr>
          <w:rFonts w:ascii="Times New Roman" w:hAnsi="Times New Roman"/>
          <w:sz w:val="24"/>
          <w:szCs w:val="24"/>
        </w:rPr>
        <w:t>р.п. Белушья Губа, 2025 г.</w:t>
      </w:r>
    </w:p>
    <w:p w14:paraId="3FE1A59B" w14:textId="77777777" w:rsidR="00B90E33" w:rsidRDefault="00B90E33">
      <w:pPr>
        <w:widowControl/>
        <w:spacing w:after="0" w:line="240" w:lineRule="auto"/>
        <w:rPr>
          <w:rFonts w:ascii="Times New Roman" w:hAnsi="Times New Roman"/>
          <w:sz w:val="28"/>
          <w:szCs w:val="28"/>
        </w:rPr>
      </w:pPr>
      <w:r>
        <w:rPr>
          <w:rFonts w:ascii="Times New Roman" w:hAnsi="Times New Roman"/>
          <w:sz w:val="28"/>
          <w:szCs w:val="28"/>
        </w:rPr>
        <w:br w:type="page"/>
      </w:r>
    </w:p>
    <w:sdt>
      <w:sdtPr>
        <w:rPr>
          <w:rFonts w:ascii="Calibri" w:eastAsia="Calibri" w:hAnsi="Calibri" w:cs="Times New Roman"/>
          <w:b w:val="0"/>
          <w:bCs w:val="0"/>
          <w:color w:val="auto"/>
          <w:sz w:val="22"/>
          <w:szCs w:val="22"/>
        </w:rPr>
        <w:id w:val="2664736"/>
        <w:docPartObj>
          <w:docPartGallery w:val="Table of Contents"/>
          <w:docPartUnique/>
        </w:docPartObj>
      </w:sdtPr>
      <w:sdtEndPr/>
      <w:sdtContent>
        <w:p w14:paraId="4E9B0F56" w14:textId="77777777" w:rsidR="00B90E33" w:rsidRDefault="00B90E33" w:rsidP="00B90E33">
          <w:pPr>
            <w:pStyle w:val="a9"/>
          </w:pPr>
          <w:r>
            <w:t>Оглавление</w:t>
          </w:r>
        </w:p>
        <w:p w14:paraId="2DA842E4" w14:textId="5BD48702" w:rsidR="00257912" w:rsidRDefault="00DB3FE4">
          <w:pPr>
            <w:pStyle w:val="1fd"/>
            <w:tabs>
              <w:tab w:val="right" w:leader="dot" w:pos="9912"/>
            </w:tabs>
            <w:rPr>
              <w:rFonts w:asciiTheme="minorHAnsi" w:eastAsiaTheme="minorEastAsia" w:hAnsiTheme="minorHAnsi" w:cstheme="minorBidi"/>
              <w:b w:val="0"/>
              <w:bCs w:val="0"/>
              <w:i w:val="0"/>
              <w:iCs w:val="0"/>
              <w:noProof/>
              <w:sz w:val="22"/>
              <w:szCs w:val="22"/>
              <w:lang w:eastAsia="ru-RU"/>
            </w:rPr>
          </w:pPr>
          <w:r>
            <w:fldChar w:fldCharType="begin"/>
          </w:r>
          <w:r w:rsidR="00B90E33">
            <w:instrText xml:space="preserve"> TOC \o "1-3" \h \z \u </w:instrText>
          </w:r>
          <w:r>
            <w:fldChar w:fldCharType="separate"/>
          </w:r>
          <w:hyperlink w:anchor="_Toc208351873" w:history="1">
            <w:r w:rsidR="00257912" w:rsidRPr="0098376F">
              <w:rPr>
                <w:rStyle w:val="ac"/>
                <w:noProof/>
              </w:rPr>
              <w:t>Общие положения</w:t>
            </w:r>
            <w:r w:rsidR="00257912">
              <w:rPr>
                <w:noProof/>
                <w:webHidden/>
              </w:rPr>
              <w:tab/>
            </w:r>
            <w:r w:rsidR="00257912">
              <w:rPr>
                <w:noProof/>
                <w:webHidden/>
              </w:rPr>
              <w:fldChar w:fldCharType="begin"/>
            </w:r>
            <w:r w:rsidR="00257912">
              <w:rPr>
                <w:noProof/>
                <w:webHidden/>
              </w:rPr>
              <w:instrText xml:space="preserve"> PAGEREF _Toc208351873 \h </w:instrText>
            </w:r>
            <w:r w:rsidR="00257912">
              <w:rPr>
                <w:noProof/>
                <w:webHidden/>
              </w:rPr>
            </w:r>
            <w:r w:rsidR="00257912">
              <w:rPr>
                <w:noProof/>
                <w:webHidden/>
              </w:rPr>
              <w:fldChar w:fldCharType="separate"/>
            </w:r>
            <w:r w:rsidR="00E108DC">
              <w:rPr>
                <w:noProof/>
                <w:webHidden/>
              </w:rPr>
              <w:t>3</w:t>
            </w:r>
            <w:r w:rsidR="00257912">
              <w:rPr>
                <w:noProof/>
                <w:webHidden/>
              </w:rPr>
              <w:fldChar w:fldCharType="end"/>
            </w:r>
          </w:hyperlink>
        </w:p>
        <w:p w14:paraId="2B1AE6D7" w14:textId="2CCF9045" w:rsidR="00257912" w:rsidRDefault="00775707">
          <w:pPr>
            <w:pStyle w:val="1fd"/>
            <w:tabs>
              <w:tab w:val="right" w:leader="dot" w:pos="9912"/>
            </w:tabs>
            <w:rPr>
              <w:rFonts w:asciiTheme="minorHAnsi" w:eastAsiaTheme="minorEastAsia" w:hAnsiTheme="minorHAnsi" w:cstheme="minorBidi"/>
              <w:b w:val="0"/>
              <w:bCs w:val="0"/>
              <w:i w:val="0"/>
              <w:iCs w:val="0"/>
              <w:noProof/>
              <w:sz w:val="22"/>
              <w:szCs w:val="22"/>
              <w:lang w:eastAsia="ru-RU"/>
            </w:rPr>
          </w:pPr>
          <w:hyperlink w:anchor="_Toc208351874" w:history="1">
            <w:r w:rsidR="00257912" w:rsidRPr="0098376F">
              <w:rPr>
                <w:rStyle w:val="ac"/>
                <w:rFonts w:eastAsia="OfficinaSansBoldITC;Franklin Go"/>
                <w:noProof/>
              </w:rPr>
              <w:t>Целевой раздел ООП НОО</w:t>
            </w:r>
            <w:r w:rsidR="00257912">
              <w:rPr>
                <w:noProof/>
                <w:webHidden/>
              </w:rPr>
              <w:tab/>
            </w:r>
            <w:r w:rsidR="00257912">
              <w:rPr>
                <w:noProof/>
                <w:webHidden/>
              </w:rPr>
              <w:fldChar w:fldCharType="begin"/>
            </w:r>
            <w:r w:rsidR="00257912">
              <w:rPr>
                <w:noProof/>
                <w:webHidden/>
              </w:rPr>
              <w:instrText xml:space="preserve"> PAGEREF _Toc208351874 \h </w:instrText>
            </w:r>
            <w:r w:rsidR="00257912">
              <w:rPr>
                <w:noProof/>
                <w:webHidden/>
              </w:rPr>
            </w:r>
            <w:r w:rsidR="00257912">
              <w:rPr>
                <w:noProof/>
                <w:webHidden/>
              </w:rPr>
              <w:fldChar w:fldCharType="separate"/>
            </w:r>
            <w:r w:rsidR="00E108DC">
              <w:rPr>
                <w:noProof/>
                <w:webHidden/>
              </w:rPr>
              <w:t>7</w:t>
            </w:r>
            <w:r w:rsidR="00257912">
              <w:rPr>
                <w:noProof/>
                <w:webHidden/>
              </w:rPr>
              <w:fldChar w:fldCharType="end"/>
            </w:r>
          </w:hyperlink>
        </w:p>
        <w:p w14:paraId="4216A0EB" w14:textId="3E4C49BE"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75" w:history="1">
            <w:r w:rsidR="00257912" w:rsidRPr="0098376F">
              <w:rPr>
                <w:rStyle w:val="ac"/>
                <w:rFonts w:eastAsia="SchoolBookSanPin;Times New Roma"/>
                <w:noProof/>
              </w:rPr>
              <w:t>Пояснительная записка.</w:t>
            </w:r>
            <w:r w:rsidR="00257912">
              <w:rPr>
                <w:noProof/>
                <w:webHidden/>
              </w:rPr>
              <w:tab/>
            </w:r>
            <w:r w:rsidR="00257912">
              <w:rPr>
                <w:noProof/>
                <w:webHidden/>
              </w:rPr>
              <w:fldChar w:fldCharType="begin"/>
            </w:r>
            <w:r w:rsidR="00257912">
              <w:rPr>
                <w:noProof/>
                <w:webHidden/>
              </w:rPr>
              <w:instrText xml:space="preserve"> PAGEREF _Toc208351875 \h </w:instrText>
            </w:r>
            <w:r w:rsidR="00257912">
              <w:rPr>
                <w:noProof/>
                <w:webHidden/>
              </w:rPr>
            </w:r>
            <w:r w:rsidR="00257912">
              <w:rPr>
                <w:noProof/>
                <w:webHidden/>
              </w:rPr>
              <w:fldChar w:fldCharType="separate"/>
            </w:r>
            <w:r w:rsidR="00E108DC">
              <w:rPr>
                <w:noProof/>
                <w:webHidden/>
              </w:rPr>
              <w:t>7</w:t>
            </w:r>
            <w:r w:rsidR="00257912">
              <w:rPr>
                <w:noProof/>
                <w:webHidden/>
              </w:rPr>
              <w:fldChar w:fldCharType="end"/>
            </w:r>
          </w:hyperlink>
        </w:p>
        <w:p w14:paraId="792836E7" w14:textId="4AD7111C"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76" w:history="1">
            <w:r w:rsidR="00257912" w:rsidRPr="0098376F">
              <w:rPr>
                <w:rStyle w:val="ac"/>
                <w:rFonts w:eastAsia="SchoolBookSanPin;Times New Roma"/>
                <w:noProof/>
              </w:rPr>
              <w:t>Планируемые результаты освоения ООП НОО.</w:t>
            </w:r>
            <w:r w:rsidR="00257912">
              <w:rPr>
                <w:noProof/>
                <w:webHidden/>
              </w:rPr>
              <w:tab/>
            </w:r>
            <w:r w:rsidR="00257912">
              <w:rPr>
                <w:noProof/>
                <w:webHidden/>
              </w:rPr>
              <w:fldChar w:fldCharType="begin"/>
            </w:r>
            <w:r w:rsidR="00257912">
              <w:rPr>
                <w:noProof/>
                <w:webHidden/>
              </w:rPr>
              <w:instrText xml:space="preserve"> PAGEREF _Toc208351876 \h </w:instrText>
            </w:r>
            <w:r w:rsidR="00257912">
              <w:rPr>
                <w:noProof/>
                <w:webHidden/>
              </w:rPr>
            </w:r>
            <w:r w:rsidR="00257912">
              <w:rPr>
                <w:noProof/>
                <w:webHidden/>
              </w:rPr>
              <w:fldChar w:fldCharType="separate"/>
            </w:r>
            <w:r w:rsidR="00E108DC">
              <w:rPr>
                <w:noProof/>
                <w:webHidden/>
              </w:rPr>
              <w:t>10</w:t>
            </w:r>
            <w:r w:rsidR="00257912">
              <w:rPr>
                <w:noProof/>
                <w:webHidden/>
              </w:rPr>
              <w:fldChar w:fldCharType="end"/>
            </w:r>
          </w:hyperlink>
        </w:p>
        <w:p w14:paraId="16CF2C77" w14:textId="2F95AF1A"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77" w:history="1">
            <w:r w:rsidR="00257912" w:rsidRPr="0098376F">
              <w:rPr>
                <w:rStyle w:val="ac"/>
                <w:rFonts w:eastAsia="SchoolBookSanPin;Times New Roma"/>
                <w:noProof/>
              </w:rPr>
              <w:t>Система оценки достижения планируемых результатов освоения ООП НОО.</w:t>
            </w:r>
            <w:r w:rsidR="00257912">
              <w:rPr>
                <w:noProof/>
                <w:webHidden/>
              </w:rPr>
              <w:tab/>
            </w:r>
            <w:r w:rsidR="00257912">
              <w:rPr>
                <w:noProof/>
                <w:webHidden/>
              </w:rPr>
              <w:fldChar w:fldCharType="begin"/>
            </w:r>
            <w:r w:rsidR="00257912">
              <w:rPr>
                <w:noProof/>
                <w:webHidden/>
              </w:rPr>
              <w:instrText xml:space="preserve"> PAGEREF _Toc208351877 \h </w:instrText>
            </w:r>
            <w:r w:rsidR="00257912">
              <w:rPr>
                <w:noProof/>
                <w:webHidden/>
              </w:rPr>
            </w:r>
            <w:r w:rsidR="00257912">
              <w:rPr>
                <w:noProof/>
                <w:webHidden/>
              </w:rPr>
              <w:fldChar w:fldCharType="separate"/>
            </w:r>
            <w:r w:rsidR="00E108DC">
              <w:rPr>
                <w:noProof/>
                <w:webHidden/>
              </w:rPr>
              <w:t>11</w:t>
            </w:r>
            <w:r w:rsidR="00257912">
              <w:rPr>
                <w:noProof/>
                <w:webHidden/>
              </w:rPr>
              <w:fldChar w:fldCharType="end"/>
            </w:r>
          </w:hyperlink>
        </w:p>
        <w:p w14:paraId="24E97E1D" w14:textId="5A99FF33" w:rsidR="00257912" w:rsidRDefault="00775707">
          <w:pPr>
            <w:pStyle w:val="1fd"/>
            <w:tabs>
              <w:tab w:val="right" w:leader="dot" w:pos="9912"/>
            </w:tabs>
            <w:rPr>
              <w:rFonts w:asciiTheme="minorHAnsi" w:eastAsiaTheme="minorEastAsia" w:hAnsiTheme="minorHAnsi" w:cstheme="minorBidi"/>
              <w:b w:val="0"/>
              <w:bCs w:val="0"/>
              <w:i w:val="0"/>
              <w:iCs w:val="0"/>
              <w:noProof/>
              <w:sz w:val="22"/>
              <w:szCs w:val="22"/>
              <w:lang w:eastAsia="ru-RU"/>
            </w:rPr>
          </w:pPr>
          <w:hyperlink w:anchor="_Toc208351878" w:history="1">
            <w:r w:rsidR="00257912" w:rsidRPr="0098376F">
              <w:rPr>
                <w:rStyle w:val="ac"/>
                <w:rFonts w:eastAsia="OfficinaSansBoldITC;Franklin Go"/>
                <w:noProof/>
              </w:rPr>
              <w:t>Содержательный раздел</w:t>
            </w:r>
            <w:r w:rsidR="00257912">
              <w:rPr>
                <w:noProof/>
                <w:webHidden/>
              </w:rPr>
              <w:tab/>
            </w:r>
            <w:r w:rsidR="00257912">
              <w:rPr>
                <w:noProof/>
                <w:webHidden/>
              </w:rPr>
              <w:fldChar w:fldCharType="begin"/>
            </w:r>
            <w:r w:rsidR="00257912">
              <w:rPr>
                <w:noProof/>
                <w:webHidden/>
              </w:rPr>
              <w:instrText xml:space="preserve"> PAGEREF _Toc208351878 \h </w:instrText>
            </w:r>
            <w:r w:rsidR="00257912">
              <w:rPr>
                <w:noProof/>
                <w:webHidden/>
              </w:rPr>
            </w:r>
            <w:r w:rsidR="00257912">
              <w:rPr>
                <w:noProof/>
                <w:webHidden/>
              </w:rPr>
              <w:fldChar w:fldCharType="separate"/>
            </w:r>
            <w:r w:rsidR="00E108DC">
              <w:rPr>
                <w:noProof/>
                <w:webHidden/>
              </w:rPr>
              <w:t>24</w:t>
            </w:r>
            <w:r w:rsidR="00257912">
              <w:rPr>
                <w:noProof/>
                <w:webHidden/>
              </w:rPr>
              <w:fldChar w:fldCharType="end"/>
            </w:r>
          </w:hyperlink>
        </w:p>
        <w:p w14:paraId="2C97F0CF" w14:textId="15E7D139"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79" w:history="1">
            <w:r w:rsidR="00257912" w:rsidRPr="0098376F">
              <w:rPr>
                <w:rStyle w:val="ac"/>
                <w:rFonts w:eastAsia="SchoolBookSanPin;Times New Roma"/>
                <w:noProof/>
              </w:rPr>
              <w:t>Рабочая программа по учебному предмету «Русский язык».</w:t>
            </w:r>
            <w:r w:rsidR="00257912">
              <w:rPr>
                <w:noProof/>
                <w:webHidden/>
              </w:rPr>
              <w:tab/>
            </w:r>
            <w:r w:rsidR="00257912">
              <w:rPr>
                <w:noProof/>
                <w:webHidden/>
              </w:rPr>
              <w:fldChar w:fldCharType="begin"/>
            </w:r>
            <w:r w:rsidR="00257912">
              <w:rPr>
                <w:noProof/>
                <w:webHidden/>
              </w:rPr>
              <w:instrText xml:space="preserve"> PAGEREF _Toc208351879 \h </w:instrText>
            </w:r>
            <w:r w:rsidR="00257912">
              <w:rPr>
                <w:noProof/>
                <w:webHidden/>
              </w:rPr>
            </w:r>
            <w:r w:rsidR="00257912">
              <w:rPr>
                <w:noProof/>
                <w:webHidden/>
              </w:rPr>
              <w:fldChar w:fldCharType="separate"/>
            </w:r>
            <w:r w:rsidR="00E108DC">
              <w:rPr>
                <w:noProof/>
                <w:webHidden/>
              </w:rPr>
              <w:t>24</w:t>
            </w:r>
            <w:r w:rsidR="00257912">
              <w:rPr>
                <w:noProof/>
                <w:webHidden/>
              </w:rPr>
              <w:fldChar w:fldCharType="end"/>
            </w:r>
          </w:hyperlink>
        </w:p>
        <w:p w14:paraId="5BFDF99B" w14:textId="610A5357"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0" w:history="1">
            <w:r w:rsidR="00257912" w:rsidRPr="0098376F">
              <w:rPr>
                <w:rStyle w:val="ac"/>
                <w:rFonts w:eastAsia="SchoolBookSanPin;Times New Roma"/>
                <w:noProof/>
              </w:rPr>
              <w:t>Рабочая программа по учебному предмету «Литературное чтение».</w:t>
            </w:r>
            <w:r w:rsidR="00257912">
              <w:rPr>
                <w:noProof/>
                <w:webHidden/>
              </w:rPr>
              <w:tab/>
            </w:r>
            <w:r w:rsidR="00257912">
              <w:rPr>
                <w:noProof/>
                <w:webHidden/>
              </w:rPr>
              <w:fldChar w:fldCharType="begin"/>
            </w:r>
            <w:r w:rsidR="00257912">
              <w:rPr>
                <w:noProof/>
                <w:webHidden/>
              </w:rPr>
              <w:instrText xml:space="preserve"> PAGEREF _Toc208351880 \h </w:instrText>
            </w:r>
            <w:r w:rsidR="00257912">
              <w:rPr>
                <w:noProof/>
                <w:webHidden/>
              </w:rPr>
            </w:r>
            <w:r w:rsidR="00257912">
              <w:rPr>
                <w:noProof/>
                <w:webHidden/>
              </w:rPr>
              <w:fldChar w:fldCharType="separate"/>
            </w:r>
            <w:r w:rsidR="00E108DC">
              <w:rPr>
                <w:noProof/>
                <w:webHidden/>
              </w:rPr>
              <w:t>127</w:t>
            </w:r>
            <w:r w:rsidR="00257912">
              <w:rPr>
                <w:noProof/>
                <w:webHidden/>
              </w:rPr>
              <w:fldChar w:fldCharType="end"/>
            </w:r>
          </w:hyperlink>
        </w:p>
        <w:p w14:paraId="395DA94B" w14:textId="08A50893"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1" w:history="1">
            <w:r w:rsidR="00257912" w:rsidRPr="0098376F">
              <w:rPr>
                <w:rStyle w:val="ac"/>
                <w:rFonts w:eastAsia="SchoolBookSanPin;Times New Roma"/>
                <w:noProof/>
              </w:rPr>
              <w:t>Рабочая программа по учебному предмету «Иностранный (английский) язык».</w:t>
            </w:r>
            <w:r w:rsidR="00257912">
              <w:rPr>
                <w:noProof/>
                <w:webHidden/>
              </w:rPr>
              <w:tab/>
            </w:r>
            <w:r w:rsidR="00257912">
              <w:rPr>
                <w:noProof/>
                <w:webHidden/>
              </w:rPr>
              <w:fldChar w:fldCharType="begin"/>
            </w:r>
            <w:r w:rsidR="00257912">
              <w:rPr>
                <w:noProof/>
                <w:webHidden/>
              </w:rPr>
              <w:instrText xml:space="preserve"> PAGEREF _Toc208351881 \h </w:instrText>
            </w:r>
            <w:r w:rsidR="00257912">
              <w:rPr>
                <w:noProof/>
                <w:webHidden/>
              </w:rPr>
            </w:r>
            <w:r w:rsidR="00257912">
              <w:rPr>
                <w:noProof/>
                <w:webHidden/>
              </w:rPr>
              <w:fldChar w:fldCharType="separate"/>
            </w:r>
            <w:r w:rsidR="00E108DC">
              <w:rPr>
                <w:noProof/>
                <w:webHidden/>
              </w:rPr>
              <w:t>219</w:t>
            </w:r>
            <w:r w:rsidR="00257912">
              <w:rPr>
                <w:noProof/>
                <w:webHidden/>
              </w:rPr>
              <w:fldChar w:fldCharType="end"/>
            </w:r>
          </w:hyperlink>
        </w:p>
        <w:p w14:paraId="593470FF" w14:textId="3459C0A4"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2" w:history="1">
            <w:r w:rsidR="00257912" w:rsidRPr="0098376F">
              <w:rPr>
                <w:rStyle w:val="ac"/>
                <w:rFonts w:eastAsia="SchoolBookSanPin;Times New Roma"/>
                <w:noProof/>
              </w:rPr>
              <w:t>Рабочая программа по учебному предмету «Математика».</w:t>
            </w:r>
            <w:r w:rsidR="00257912">
              <w:rPr>
                <w:noProof/>
                <w:webHidden/>
              </w:rPr>
              <w:tab/>
            </w:r>
            <w:r w:rsidR="00257912">
              <w:rPr>
                <w:noProof/>
                <w:webHidden/>
              </w:rPr>
              <w:fldChar w:fldCharType="begin"/>
            </w:r>
            <w:r w:rsidR="00257912">
              <w:rPr>
                <w:noProof/>
                <w:webHidden/>
              </w:rPr>
              <w:instrText xml:space="preserve"> PAGEREF _Toc208351882 \h </w:instrText>
            </w:r>
            <w:r w:rsidR="00257912">
              <w:rPr>
                <w:noProof/>
                <w:webHidden/>
              </w:rPr>
            </w:r>
            <w:r w:rsidR="00257912">
              <w:rPr>
                <w:noProof/>
                <w:webHidden/>
              </w:rPr>
              <w:fldChar w:fldCharType="separate"/>
            </w:r>
            <w:r w:rsidR="00E108DC">
              <w:rPr>
                <w:noProof/>
                <w:webHidden/>
              </w:rPr>
              <w:t>291</w:t>
            </w:r>
            <w:r w:rsidR="00257912">
              <w:rPr>
                <w:noProof/>
                <w:webHidden/>
              </w:rPr>
              <w:fldChar w:fldCharType="end"/>
            </w:r>
          </w:hyperlink>
        </w:p>
        <w:p w14:paraId="4BDFBCCE" w14:textId="1EE2642C"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3" w:history="1">
            <w:r w:rsidR="00257912" w:rsidRPr="0098376F">
              <w:rPr>
                <w:rStyle w:val="ac"/>
                <w:rFonts w:eastAsia="SchoolBookSanPin;Times New Roma"/>
                <w:noProof/>
              </w:rPr>
              <w:t>Рабочая программа по учебному предмету «Окружающий мир».</w:t>
            </w:r>
            <w:r w:rsidR="00257912">
              <w:rPr>
                <w:noProof/>
                <w:webHidden/>
              </w:rPr>
              <w:tab/>
            </w:r>
            <w:r w:rsidR="00257912">
              <w:rPr>
                <w:noProof/>
                <w:webHidden/>
              </w:rPr>
              <w:fldChar w:fldCharType="begin"/>
            </w:r>
            <w:r w:rsidR="00257912">
              <w:rPr>
                <w:noProof/>
                <w:webHidden/>
              </w:rPr>
              <w:instrText xml:space="preserve"> PAGEREF _Toc208351883 \h </w:instrText>
            </w:r>
            <w:r w:rsidR="00257912">
              <w:rPr>
                <w:noProof/>
                <w:webHidden/>
              </w:rPr>
            </w:r>
            <w:r w:rsidR="00257912">
              <w:rPr>
                <w:noProof/>
                <w:webHidden/>
              </w:rPr>
              <w:fldChar w:fldCharType="separate"/>
            </w:r>
            <w:r w:rsidR="00E108DC">
              <w:rPr>
                <w:noProof/>
                <w:webHidden/>
              </w:rPr>
              <w:t>354</w:t>
            </w:r>
            <w:r w:rsidR="00257912">
              <w:rPr>
                <w:noProof/>
                <w:webHidden/>
              </w:rPr>
              <w:fldChar w:fldCharType="end"/>
            </w:r>
          </w:hyperlink>
        </w:p>
        <w:p w14:paraId="615B0054" w14:textId="500AAA31"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4" w:history="1">
            <w:r w:rsidR="00257912" w:rsidRPr="0098376F">
              <w:rPr>
                <w:rStyle w:val="ac"/>
                <w:rFonts w:eastAsia="SchoolBookSanPin;Times New Roma"/>
                <w:noProof/>
              </w:rPr>
              <w:t>Рабочая программа по учебному предмету «Основы религиозных культур и светской этики».</w:t>
            </w:r>
            <w:r w:rsidR="00257912">
              <w:rPr>
                <w:noProof/>
                <w:webHidden/>
              </w:rPr>
              <w:tab/>
            </w:r>
            <w:r w:rsidR="00257912">
              <w:rPr>
                <w:noProof/>
                <w:webHidden/>
              </w:rPr>
              <w:fldChar w:fldCharType="begin"/>
            </w:r>
            <w:r w:rsidR="00257912">
              <w:rPr>
                <w:noProof/>
                <w:webHidden/>
              </w:rPr>
              <w:instrText xml:space="preserve"> PAGEREF _Toc208351884 \h </w:instrText>
            </w:r>
            <w:r w:rsidR="00257912">
              <w:rPr>
                <w:noProof/>
                <w:webHidden/>
              </w:rPr>
            </w:r>
            <w:r w:rsidR="00257912">
              <w:rPr>
                <w:noProof/>
                <w:webHidden/>
              </w:rPr>
              <w:fldChar w:fldCharType="separate"/>
            </w:r>
            <w:r w:rsidR="00E108DC">
              <w:rPr>
                <w:noProof/>
                <w:webHidden/>
              </w:rPr>
              <w:t>417</w:t>
            </w:r>
            <w:r w:rsidR="00257912">
              <w:rPr>
                <w:noProof/>
                <w:webHidden/>
              </w:rPr>
              <w:fldChar w:fldCharType="end"/>
            </w:r>
          </w:hyperlink>
        </w:p>
        <w:p w14:paraId="7B287A04" w14:textId="7E46B063"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5" w:history="1">
            <w:r w:rsidR="00257912" w:rsidRPr="0098376F">
              <w:rPr>
                <w:rStyle w:val="ac"/>
                <w:rFonts w:eastAsia="SchoolBookSanPin;Times New Roma"/>
                <w:noProof/>
              </w:rPr>
              <w:t>Рабочая программа по учебному предмету «Изобразительное искусство».</w:t>
            </w:r>
            <w:r w:rsidR="00257912">
              <w:rPr>
                <w:noProof/>
                <w:webHidden/>
              </w:rPr>
              <w:tab/>
            </w:r>
            <w:r w:rsidR="00257912">
              <w:rPr>
                <w:noProof/>
                <w:webHidden/>
              </w:rPr>
              <w:fldChar w:fldCharType="begin"/>
            </w:r>
            <w:r w:rsidR="00257912">
              <w:rPr>
                <w:noProof/>
                <w:webHidden/>
              </w:rPr>
              <w:instrText xml:space="preserve"> PAGEREF _Toc208351885 \h </w:instrText>
            </w:r>
            <w:r w:rsidR="00257912">
              <w:rPr>
                <w:noProof/>
                <w:webHidden/>
              </w:rPr>
            </w:r>
            <w:r w:rsidR="00257912">
              <w:rPr>
                <w:noProof/>
                <w:webHidden/>
              </w:rPr>
              <w:fldChar w:fldCharType="separate"/>
            </w:r>
            <w:r w:rsidR="00E108DC">
              <w:rPr>
                <w:noProof/>
                <w:webHidden/>
              </w:rPr>
              <w:t>428</w:t>
            </w:r>
            <w:r w:rsidR="00257912">
              <w:rPr>
                <w:noProof/>
                <w:webHidden/>
              </w:rPr>
              <w:fldChar w:fldCharType="end"/>
            </w:r>
          </w:hyperlink>
        </w:p>
        <w:p w14:paraId="5ADDF40C" w14:textId="38171764"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6" w:history="1">
            <w:r w:rsidR="00257912" w:rsidRPr="0098376F">
              <w:rPr>
                <w:rStyle w:val="ac"/>
                <w:rFonts w:eastAsia="SchoolBookSanPin;Times New Roma"/>
                <w:noProof/>
              </w:rPr>
              <w:t>Рабочая программа по учебному предмету «Музыка».</w:t>
            </w:r>
            <w:r w:rsidR="00257912">
              <w:rPr>
                <w:noProof/>
                <w:webHidden/>
              </w:rPr>
              <w:tab/>
            </w:r>
            <w:r w:rsidR="00257912">
              <w:rPr>
                <w:noProof/>
                <w:webHidden/>
              </w:rPr>
              <w:fldChar w:fldCharType="begin"/>
            </w:r>
            <w:r w:rsidR="00257912">
              <w:rPr>
                <w:noProof/>
                <w:webHidden/>
              </w:rPr>
              <w:instrText xml:space="preserve"> PAGEREF _Toc208351886 \h </w:instrText>
            </w:r>
            <w:r w:rsidR="00257912">
              <w:rPr>
                <w:noProof/>
                <w:webHidden/>
              </w:rPr>
            </w:r>
            <w:r w:rsidR="00257912">
              <w:rPr>
                <w:noProof/>
                <w:webHidden/>
              </w:rPr>
              <w:fldChar w:fldCharType="separate"/>
            </w:r>
            <w:r w:rsidR="00E108DC">
              <w:rPr>
                <w:noProof/>
                <w:webHidden/>
              </w:rPr>
              <w:t>472</w:t>
            </w:r>
            <w:r w:rsidR="00257912">
              <w:rPr>
                <w:noProof/>
                <w:webHidden/>
              </w:rPr>
              <w:fldChar w:fldCharType="end"/>
            </w:r>
          </w:hyperlink>
        </w:p>
        <w:p w14:paraId="0FE84F4C" w14:textId="53A5E096"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7" w:history="1">
            <w:r w:rsidR="00257912" w:rsidRPr="0098376F">
              <w:rPr>
                <w:rStyle w:val="ac"/>
                <w:rFonts w:eastAsia="SchoolBookSanPin;Times New Roma"/>
                <w:noProof/>
              </w:rPr>
              <w:t>Рабочая программа по учебному предмету «Труд (технология)».</w:t>
            </w:r>
            <w:r w:rsidR="00257912">
              <w:rPr>
                <w:noProof/>
                <w:webHidden/>
              </w:rPr>
              <w:tab/>
            </w:r>
            <w:r w:rsidR="00257912">
              <w:rPr>
                <w:noProof/>
                <w:webHidden/>
              </w:rPr>
              <w:fldChar w:fldCharType="begin"/>
            </w:r>
            <w:r w:rsidR="00257912">
              <w:rPr>
                <w:noProof/>
                <w:webHidden/>
              </w:rPr>
              <w:instrText xml:space="preserve"> PAGEREF _Toc208351887 \h </w:instrText>
            </w:r>
            <w:r w:rsidR="00257912">
              <w:rPr>
                <w:noProof/>
                <w:webHidden/>
              </w:rPr>
            </w:r>
            <w:r w:rsidR="00257912">
              <w:rPr>
                <w:noProof/>
                <w:webHidden/>
              </w:rPr>
              <w:fldChar w:fldCharType="separate"/>
            </w:r>
            <w:r w:rsidR="00E108DC">
              <w:rPr>
                <w:noProof/>
                <w:webHidden/>
              </w:rPr>
              <w:t>529</w:t>
            </w:r>
            <w:r w:rsidR="00257912">
              <w:rPr>
                <w:noProof/>
                <w:webHidden/>
              </w:rPr>
              <w:fldChar w:fldCharType="end"/>
            </w:r>
          </w:hyperlink>
        </w:p>
        <w:p w14:paraId="5E36CF67" w14:textId="7C064FE3"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8" w:history="1">
            <w:r w:rsidR="00257912" w:rsidRPr="0098376F">
              <w:rPr>
                <w:rStyle w:val="ac"/>
                <w:rFonts w:eastAsia="SchoolBookSanPin;Times New Roma"/>
                <w:noProof/>
              </w:rPr>
              <w:t>Рабочая программа по учебному предмету «Физическая культура».</w:t>
            </w:r>
            <w:r w:rsidR="00257912">
              <w:rPr>
                <w:noProof/>
                <w:webHidden/>
              </w:rPr>
              <w:tab/>
            </w:r>
            <w:r w:rsidR="00257912">
              <w:rPr>
                <w:noProof/>
                <w:webHidden/>
              </w:rPr>
              <w:fldChar w:fldCharType="begin"/>
            </w:r>
            <w:r w:rsidR="00257912">
              <w:rPr>
                <w:noProof/>
                <w:webHidden/>
              </w:rPr>
              <w:instrText xml:space="preserve"> PAGEREF _Toc208351888 \h </w:instrText>
            </w:r>
            <w:r w:rsidR="00257912">
              <w:rPr>
                <w:noProof/>
                <w:webHidden/>
              </w:rPr>
            </w:r>
            <w:r w:rsidR="00257912">
              <w:rPr>
                <w:noProof/>
                <w:webHidden/>
              </w:rPr>
              <w:fldChar w:fldCharType="separate"/>
            </w:r>
            <w:r w:rsidR="00E108DC">
              <w:rPr>
                <w:noProof/>
                <w:webHidden/>
              </w:rPr>
              <w:t>570</w:t>
            </w:r>
            <w:r w:rsidR="00257912">
              <w:rPr>
                <w:noProof/>
                <w:webHidden/>
              </w:rPr>
              <w:fldChar w:fldCharType="end"/>
            </w:r>
          </w:hyperlink>
        </w:p>
        <w:p w14:paraId="77BF967B" w14:textId="713F1FAD" w:rsidR="00257912"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89" w:history="1">
            <w:r w:rsidR="00257912" w:rsidRPr="0098376F">
              <w:rPr>
                <w:rStyle w:val="ac"/>
                <w:rFonts w:eastAsia="SchoolBookSanPin;Times New Roma"/>
                <w:noProof/>
              </w:rPr>
              <w:t>Физическая культура. Модули по видам спорта.</w:t>
            </w:r>
            <w:r w:rsidR="00257912">
              <w:rPr>
                <w:noProof/>
                <w:webHidden/>
              </w:rPr>
              <w:tab/>
            </w:r>
            <w:r w:rsidR="00257912">
              <w:rPr>
                <w:noProof/>
                <w:webHidden/>
              </w:rPr>
              <w:fldChar w:fldCharType="begin"/>
            </w:r>
            <w:r w:rsidR="00257912">
              <w:rPr>
                <w:noProof/>
                <w:webHidden/>
              </w:rPr>
              <w:instrText xml:space="preserve"> PAGEREF _Toc208351889 \h </w:instrText>
            </w:r>
            <w:r w:rsidR="00257912">
              <w:rPr>
                <w:noProof/>
                <w:webHidden/>
              </w:rPr>
            </w:r>
            <w:r w:rsidR="00257912">
              <w:rPr>
                <w:noProof/>
                <w:webHidden/>
              </w:rPr>
              <w:fldChar w:fldCharType="separate"/>
            </w:r>
            <w:r w:rsidR="00E108DC">
              <w:rPr>
                <w:noProof/>
                <w:webHidden/>
              </w:rPr>
              <w:t>606</w:t>
            </w:r>
            <w:r w:rsidR="00257912">
              <w:rPr>
                <w:noProof/>
                <w:webHidden/>
              </w:rPr>
              <w:fldChar w:fldCharType="end"/>
            </w:r>
          </w:hyperlink>
        </w:p>
        <w:p w14:paraId="0BFCD463" w14:textId="604CC883" w:rsidR="00257912" w:rsidRDefault="00775707">
          <w:pPr>
            <w:pStyle w:val="1fd"/>
            <w:tabs>
              <w:tab w:val="right" w:leader="dot" w:pos="9912"/>
            </w:tabs>
            <w:rPr>
              <w:rFonts w:asciiTheme="minorHAnsi" w:eastAsiaTheme="minorEastAsia" w:hAnsiTheme="minorHAnsi" w:cstheme="minorBidi"/>
              <w:b w:val="0"/>
              <w:bCs w:val="0"/>
              <w:i w:val="0"/>
              <w:iCs w:val="0"/>
              <w:noProof/>
              <w:sz w:val="22"/>
              <w:szCs w:val="22"/>
              <w:lang w:eastAsia="ru-RU"/>
            </w:rPr>
          </w:pPr>
          <w:hyperlink w:anchor="_Toc208351890" w:history="1">
            <w:r w:rsidR="00257912" w:rsidRPr="0098376F">
              <w:rPr>
                <w:rStyle w:val="ac"/>
                <w:rFonts w:eastAsia="OfficinaSansBoldITC;Franklin Go"/>
                <w:noProof/>
              </w:rPr>
              <w:t>Программа формирования универсальных учебных действий</w:t>
            </w:r>
            <w:r w:rsidR="00257912">
              <w:rPr>
                <w:noProof/>
                <w:webHidden/>
              </w:rPr>
              <w:tab/>
            </w:r>
            <w:r w:rsidR="00257912">
              <w:rPr>
                <w:noProof/>
                <w:webHidden/>
              </w:rPr>
              <w:fldChar w:fldCharType="begin"/>
            </w:r>
            <w:r w:rsidR="00257912">
              <w:rPr>
                <w:noProof/>
                <w:webHidden/>
              </w:rPr>
              <w:instrText xml:space="preserve"> PAGEREF _Toc208351890 \h </w:instrText>
            </w:r>
            <w:r w:rsidR="00257912">
              <w:rPr>
                <w:noProof/>
                <w:webHidden/>
              </w:rPr>
            </w:r>
            <w:r w:rsidR="00257912">
              <w:rPr>
                <w:noProof/>
                <w:webHidden/>
              </w:rPr>
              <w:fldChar w:fldCharType="separate"/>
            </w:r>
            <w:r w:rsidR="00E108DC">
              <w:rPr>
                <w:noProof/>
                <w:webHidden/>
              </w:rPr>
              <w:t>613</w:t>
            </w:r>
            <w:r w:rsidR="00257912">
              <w:rPr>
                <w:noProof/>
                <w:webHidden/>
              </w:rPr>
              <w:fldChar w:fldCharType="end"/>
            </w:r>
          </w:hyperlink>
        </w:p>
        <w:p w14:paraId="7D6C9C6C" w14:textId="4DB81224" w:rsidR="00257912" w:rsidRDefault="00775707">
          <w:pPr>
            <w:pStyle w:val="1fd"/>
            <w:tabs>
              <w:tab w:val="right" w:leader="dot" w:pos="9912"/>
            </w:tabs>
            <w:rPr>
              <w:rFonts w:asciiTheme="minorHAnsi" w:eastAsiaTheme="minorEastAsia" w:hAnsiTheme="minorHAnsi" w:cstheme="minorBidi"/>
              <w:b w:val="0"/>
              <w:bCs w:val="0"/>
              <w:i w:val="0"/>
              <w:iCs w:val="0"/>
              <w:noProof/>
              <w:sz w:val="22"/>
              <w:szCs w:val="22"/>
              <w:lang w:eastAsia="ru-RU"/>
            </w:rPr>
          </w:pPr>
          <w:hyperlink w:anchor="_Toc208351891" w:history="1">
            <w:r w:rsidR="00257912" w:rsidRPr="0098376F">
              <w:rPr>
                <w:rStyle w:val="ac"/>
                <w:rFonts w:eastAsia="OfficinaSansBoldITC;Franklin Go"/>
                <w:noProof/>
              </w:rPr>
              <w:t>РАБОЧАЯ ПРОГРАММА ВОСПИТАНИЯ</w:t>
            </w:r>
            <w:r w:rsidR="00257912">
              <w:rPr>
                <w:noProof/>
                <w:webHidden/>
              </w:rPr>
              <w:tab/>
            </w:r>
            <w:r w:rsidR="00257912">
              <w:rPr>
                <w:noProof/>
                <w:webHidden/>
              </w:rPr>
              <w:fldChar w:fldCharType="begin"/>
            </w:r>
            <w:r w:rsidR="00257912">
              <w:rPr>
                <w:noProof/>
                <w:webHidden/>
              </w:rPr>
              <w:instrText xml:space="preserve"> PAGEREF _Toc208351891 \h </w:instrText>
            </w:r>
            <w:r w:rsidR="00257912">
              <w:rPr>
                <w:noProof/>
                <w:webHidden/>
              </w:rPr>
            </w:r>
            <w:r w:rsidR="00257912">
              <w:rPr>
                <w:noProof/>
                <w:webHidden/>
              </w:rPr>
              <w:fldChar w:fldCharType="separate"/>
            </w:r>
            <w:r w:rsidR="00E108DC">
              <w:rPr>
                <w:noProof/>
                <w:webHidden/>
              </w:rPr>
              <w:t>621</w:t>
            </w:r>
            <w:r w:rsidR="00257912">
              <w:rPr>
                <w:noProof/>
                <w:webHidden/>
              </w:rPr>
              <w:fldChar w:fldCharType="end"/>
            </w:r>
          </w:hyperlink>
        </w:p>
        <w:p w14:paraId="4AB9DFDB" w14:textId="7CB2899D" w:rsidR="00257912" w:rsidRPr="00474489" w:rsidRDefault="00775707">
          <w:pPr>
            <w:pStyle w:val="1fd"/>
            <w:tabs>
              <w:tab w:val="right" w:leader="dot" w:pos="9912"/>
            </w:tabs>
            <w:rPr>
              <w:rFonts w:asciiTheme="minorHAnsi" w:eastAsiaTheme="minorEastAsia" w:hAnsiTheme="minorHAnsi" w:cstheme="minorBidi"/>
              <w:b w:val="0"/>
              <w:bCs w:val="0"/>
              <w:i w:val="0"/>
              <w:iCs w:val="0"/>
              <w:noProof/>
              <w:sz w:val="22"/>
              <w:szCs w:val="22"/>
              <w:lang w:val="en-US" w:eastAsia="ru-RU"/>
            </w:rPr>
          </w:pPr>
          <w:hyperlink w:anchor="_Toc208351892" w:history="1">
            <w:r w:rsidR="00257912" w:rsidRPr="0098376F">
              <w:rPr>
                <w:rStyle w:val="ac"/>
                <w:rFonts w:eastAsia="OfficinaSansBoldITC;Franklin Go"/>
                <w:noProof/>
              </w:rPr>
              <w:t>Организационный раздел</w:t>
            </w:r>
            <w:r w:rsidR="00257912">
              <w:rPr>
                <w:noProof/>
                <w:webHidden/>
              </w:rPr>
              <w:tab/>
            </w:r>
            <w:r w:rsidR="00257912">
              <w:rPr>
                <w:noProof/>
                <w:webHidden/>
              </w:rPr>
              <w:fldChar w:fldCharType="begin"/>
            </w:r>
            <w:r w:rsidR="00257912">
              <w:rPr>
                <w:noProof/>
                <w:webHidden/>
              </w:rPr>
              <w:instrText xml:space="preserve"> PAGEREF _Toc208351892 \h </w:instrText>
            </w:r>
            <w:r w:rsidR="00257912">
              <w:rPr>
                <w:noProof/>
                <w:webHidden/>
              </w:rPr>
            </w:r>
            <w:r w:rsidR="00257912">
              <w:rPr>
                <w:noProof/>
                <w:webHidden/>
              </w:rPr>
              <w:fldChar w:fldCharType="separate"/>
            </w:r>
            <w:r w:rsidR="00E108DC">
              <w:rPr>
                <w:noProof/>
                <w:webHidden/>
              </w:rPr>
              <w:t>682</w:t>
            </w:r>
            <w:r w:rsidR="00257912">
              <w:rPr>
                <w:noProof/>
                <w:webHidden/>
              </w:rPr>
              <w:fldChar w:fldCharType="end"/>
            </w:r>
          </w:hyperlink>
        </w:p>
        <w:p w14:paraId="57CDC1E1" w14:textId="4E4239BD" w:rsidR="00257912" w:rsidRPr="00474489" w:rsidRDefault="00775707">
          <w:pPr>
            <w:pStyle w:val="2f5"/>
            <w:tabs>
              <w:tab w:val="right" w:leader="dot" w:pos="9912"/>
            </w:tabs>
            <w:rPr>
              <w:rFonts w:asciiTheme="minorHAnsi" w:eastAsiaTheme="minorEastAsia" w:hAnsiTheme="minorHAnsi" w:cstheme="minorBidi"/>
              <w:b w:val="0"/>
              <w:bCs w:val="0"/>
              <w:noProof/>
              <w:lang w:val="en-US" w:eastAsia="ru-RU"/>
            </w:rPr>
          </w:pPr>
          <w:hyperlink w:anchor="_Toc208351893" w:history="1">
            <w:r w:rsidR="00257912" w:rsidRPr="0098376F">
              <w:rPr>
                <w:rStyle w:val="ac"/>
                <w:rFonts w:eastAsia="SchoolBookSanPin"/>
                <w:noProof/>
              </w:rPr>
              <w:t>Учебный план начального общего образования</w:t>
            </w:r>
            <w:r w:rsidR="00257912" w:rsidRPr="0098376F">
              <w:rPr>
                <w:rStyle w:val="ac"/>
                <w:rFonts w:eastAsia="SchoolBookSanPin;Times New Roma"/>
                <w:noProof/>
              </w:rPr>
              <w:t xml:space="preserve"> </w:t>
            </w:r>
            <w:r w:rsidR="00257912">
              <w:rPr>
                <w:noProof/>
                <w:webHidden/>
              </w:rPr>
              <w:tab/>
            </w:r>
            <w:r w:rsidR="00257912">
              <w:rPr>
                <w:noProof/>
                <w:webHidden/>
              </w:rPr>
              <w:fldChar w:fldCharType="begin"/>
            </w:r>
            <w:r w:rsidR="00257912">
              <w:rPr>
                <w:noProof/>
                <w:webHidden/>
              </w:rPr>
              <w:instrText xml:space="preserve"> PAGEREF _Toc208351893 \h </w:instrText>
            </w:r>
            <w:r w:rsidR="00257912">
              <w:rPr>
                <w:noProof/>
                <w:webHidden/>
              </w:rPr>
            </w:r>
            <w:r w:rsidR="00257912">
              <w:rPr>
                <w:noProof/>
                <w:webHidden/>
              </w:rPr>
              <w:fldChar w:fldCharType="separate"/>
            </w:r>
            <w:r w:rsidR="00E108DC">
              <w:rPr>
                <w:noProof/>
                <w:webHidden/>
              </w:rPr>
              <w:t>682</w:t>
            </w:r>
            <w:r w:rsidR="00257912">
              <w:rPr>
                <w:noProof/>
                <w:webHidden/>
              </w:rPr>
              <w:fldChar w:fldCharType="end"/>
            </w:r>
          </w:hyperlink>
        </w:p>
        <w:p w14:paraId="0B93AF1B" w14:textId="75E5C76C" w:rsidR="00257912" w:rsidRPr="00D97BE9" w:rsidRDefault="00775707">
          <w:pPr>
            <w:pStyle w:val="2f5"/>
            <w:tabs>
              <w:tab w:val="right" w:leader="dot" w:pos="9912"/>
            </w:tabs>
            <w:rPr>
              <w:rFonts w:asciiTheme="minorHAnsi" w:eastAsiaTheme="minorEastAsia" w:hAnsiTheme="minorHAnsi" w:cstheme="minorBidi"/>
              <w:b w:val="0"/>
              <w:bCs w:val="0"/>
              <w:noProof/>
              <w:lang w:val="en-US" w:eastAsia="ru-RU"/>
            </w:rPr>
          </w:pPr>
          <w:hyperlink w:anchor="_Toc208351894" w:history="1">
            <w:r w:rsidR="00257912" w:rsidRPr="0098376F">
              <w:rPr>
                <w:rStyle w:val="ac"/>
                <w:rFonts w:eastAsia="SchoolBookSanPin"/>
                <w:noProof/>
              </w:rPr>
              <w:t>Календарный учебный график</w:t>
            </w:r>
            <w:r w:rsidR="00257912" w:rsidRPr="0098376F">
              <w:rPr>
                <w:rStyle w:val="ac"/>
                <w:rFonts w:eastAsia="SchoolBookSanPin;Times New Roma"/>
                <w:noProof/>
              </w:rPr>
              <w:t>.</w:t>
            </w:r>
            <w:r w:rsidR="00257912">
              <w:rPr>
                <w:noProof/>
                <w:webHidden/>
              </w:rPr>
              <w:tab/>
            </w:r>
            <w:r w:rsidR="00442420">
              <w:rPr>
                <w:noProof/>
                <w:webHidden/>
                <w:lang w:val="en-US"/>
              </w:rPr>
              <w:t>6</w:t>
            </w:r>
          </w:hyperlink>
          <w:r w:rsidR="00D97BE9">
            <w:rPr>
              <w:lang w:val="en-US"/>
            </w:rPr>
            <w:t>93</w:t>
          </w:r>
        </w:p>
        <w:p w14:paraId="1D04C850" w14:textId="18D6F479" w:rsidR="00257912" w:rsidRPr="00664E80" w:rsidRDefault="00775707">
          <w:pPr>
            <w:pStyle w:val="2f5"/>
            <w:tabs>
              <w:tab w:val="right" w:leader="dot" w:pos="9912"/>
            </w:tabs>
            <w:rPr>
              <w:rFonts w:asciiTheme="minorHAnsi" w:eastAsiaTheme="minorEastAsia" w:hAnsiTheme="minorHAnsi" w:cstheme="minorBidi"/>
              <w:b w:val="0"/>
              <w:bCs w:val="0"/>
              <w:noProof/>
              <w:lang w:eastAsia="ru-RU"/>
            </w:rPr>
          </w:pPr>
          <w:hyperlink w:anchor="_Toc208351896" w:history="1">
            <w:r w:rsidR="00257912" w:rsidRPr="0098376F">
              <w:rPr>
                <w:rStyle w:val="ac"/>
                <w:rFonts w:eastAsia="SchoolBookSanPin"/>
                <w:noProof/>
              </w:rPr>
              <w:t>Календарный план воспитательной работы</w:t>
            </w:r>
            <w:r w:rsidR="00257912">
              <w:rPr>
                <w:noProof/>
                <w:webHidden/>
              </w:rPr>
              <w:tab/>
            </w:r>
            <w:r w:rsidR="00442420">
              <w:rPr>
                <w:noProof/>
                <w:webHidden/>
                <w:lang w:val="en-US"/>
              </w:rPr>
              <w:t>6</w:t>
            </w:r>
          </w:hyperlink>
          <w:r w:rsidR="00D97BE9">
            <w:rPr>
              <w:lang w:val="en-US"/>
            </w:rPr>
            <w:t>9</w:t>
          </w:r>
          <w:r w:rsidR="00664E80">
            <w:t>4</w:t>
          </w:r>
        </w:p>
        <w:p w14:paraId="5B8575E9" w14:textId="7C3434D0" w:rsidR="00257912" w:rsidRPr="00442420" w:rsidRDefault="00775707">
          <w:pPr>
            <w:pStyle w:val="2f5"/>
            <w:tabs>
              <w:tab w:val="right" w:leader="dot" w:pos="9912"/>
            </w:tabs>
            <w:rPr>
              <w:rFonts w:asciiTheme="minorHAnsi" w:eastAsiaTheme="minorEastAsia" w:hAnsiTheme="minorHAnsi" w:cstheme="minorBidi"/>
              <w:b w:val="0"/>
              <w:bCs w:val="0"/>
              <w:noProof/>
              <w:lang w:val="en-US" w:eastAsia="ru-RU"/>
            </w:rPr>
          </w:pPr>
          <w:hyperlink w:anchor="_Toc208351897" w:history="1">
            <w:r w:rsidR="00257912" w:rsidRPr="0098376F">
              <w:rPr>
                <w:rStyle w:val="ac"/>
                <w:rFonts w:eastAsia="SchoolBookSanPin"/>
                <w:noProof/>
              </w:rPr>
              <w:t>Система условий реализации программы начального общего образования</w:t>
            </w:r>
            <w:r w:rsidR="00257912">
              <w:rPr>
                <w:noProof/>
                <w:webHidden/>
              </w:rPr>
              <w:tab/>
            </w:r>
            <w:r w:rsidR="00D97BE9">
              <w:rPr>
                <w:noProof/>
                <w:webHidden/>
                <w:lang w:val="en-US"/>
              </w:rPr>
              <w:t>7</w:t>
            </w:r>
          </w:hyperlink>
          <w:r w:rsidR="00664E80">
            <w:t>84</w:t>
          </w:r>
        </w:p>
        <w:p w14:paraId="2A09451C" w14:textId="77777777" w:rsidR="00B90E33" w:rsidRDefault="00DB3FE4" w:rsidP="00B90E33">
          <w:r>
            <w:fldChar w:fldCharType="end"/>
          </w:r>
        </w:p>
      </w:sdtContent>
    </w:sdt>
    <w:p w14:paraId="6B5AE602" w14:textId="171D3B1B" w:rsidR="009708D7" w:rsidRPr="00E108DC" w:rsidRDefault="007F73ED" w:rsidP="00E108DC">
      <w:pPr>
        <w:widowControl/>
        <w:spacing w:after="0" w:line="240" w:lineRule="auto"/>
        <w:jc w:val="center"/>
        <w:rPr>
          <w:rFonts w:ascii="Times New Roman" w:hAnsi="Times New Roman"/>
          <w:b/>
          <w:sz w:val="28"/>
          <w:szCs w:val="28"/>
        </w:rPr>
      </w:pPr>
      <w:r>
        <w:rPr>
          <w:rFonts w:ascii="Times New Roman" w:hAnsi="Times New Roman"/>
          <w:sz w:val="28"/>
          <w:szCs w:val="28"/>
        </w:rPr>
        <w:br w:type="page"/>
      </w:r>
      <w:bookmarkStart w:id="1" w:name="_Toc208351873"/>
      <w:r w:rsidR="001507E8" w:rsidRPr="00E108DC">
        <w:rPr>
          <w:rFonts w:ascii="Times New Roman" w:hAnsi="Times New Roman"/>
          <w:b/>
          <w:sz w:val="28"/>
          <w:szCs w:val="28"/>
        </w:rPr>
        <w:lastRenderedPageBreak/>
        <w:t>Общие положения</w:t>
      </w:r>
      <w:bookmarkEnd w:id="1"/>
    </w:p>
    <w:p w14:paraId="1936B817" w14:textId="77777777" w:rsidR="009708D7" w:rsidRDefault="009708D7">
      <w:pPr>
        <w:spacing w:after="0" w:line="240" w:lineRule="auto"/>
        <w:ind w:left="1080"/>
        <w:rPr>
          <w:rFonts w:ascii="Times New Roman" w:hAnsi="Times New Roman"/>
          <w:b/>
          <w:sz w:val="28"/>
          <w:szCs w:val="28"/>
        </w:rPr>
      </w:pPr>
    </w:p>
    <w:p w14:paraId="63410A6B" w14:textId="77FE1FA7" w:rsidR="009708D7" w:rsidRPr="001C09FC" w:rsidRDefault="001C09FC">
      <w:pPr>
        <w:spacing w:after="0" w:line="352" w:lineRule="auto"/>
        <w:ind w:firstLine="709"/>
        <w:jc w:val="both"/>
        <w:rPr>
          <w:color w:val="FF0000"/>
        </w:rPr>
      </w:pPr>
      <w:r>
        <w:rPr>
          <w:rFonts w:ascii="Times New Roman" w:eastAsia="SchoolBookSanPin;Times New Roma" w:hAnsi="Times New Roman"/>
          <w:sz w:val="28"/>
          <w:szCs w:val="28"/>
        </w:rPr>
        <w:t>Основная</w:t>
      </w:r>
      <w:r w:rsidR="001507E8">
        <w:rPr>
          <w:rFonts w:ascii="Times New Roman" w:eastAsia="SchoolBookSanPin;Times New Roma" w:hAnsi="Times New Roman"/>
          <w:sz w:val="28"/>
          <w:szCs w:val="28"/>
        </w:rPr>
        <w:t xml:space="preserve"> образовательная программа начально</w:t>
      </w:r>
      <w:r>
        <w:rPr>
          <w:rFonts w:ascii="Times New Roman" w:eastAsia="SchoolBookSanPin;Times New Roma" w:hAnsi="Times New Roman"/>
          <w:sz w:val="28"/>
          <w:szCs w:val="28"/>
        </w:rPr>
        <w:t>го общего образования (далее – О</w:t>
      </w:r>
      <w:r w:rsidR="001507E8">
        <w:rPr>
          <w:rFonts w:ascii="Times New Roman" w:eastAsia="SchoolBookSanPin;Times New Roma" w:hAnsi="Times New Roman"/>
          <w:sz w:val="28"/>
          <w:szCs w:val="28"/>
        </w:rPr>
        <w:t>ОП НОО</w:t>
      </w:r>
      <w:r w:rsidR="00CB0419">
        <w:rPr>
          <w:rFonts w:ascii="Times New Roman" w:eastAsia="SchoolBookSanPin;Times New Roma" w:hAnsi="Times New Roman"/>
          <w:sz w:val="28"/>
          <w:szCs w:val="28"/>
        </w:rPr>
        <w:t xml:space="preserve">) </w:t>
      </w:r>
      <w:r w:rsidR="00DB2288" w:rsidRPr="00DB2288">
        <w:rPr>
          <w:rFonts w:ascii="Times New Roman" w:eastAsia="SchoolBookSanPin" w:hAnsi="Times New Roman"/>
          <w:sz w:val="28"/>
          <w:szCs w:val="28"/>
        </w:rPr>
        <w:t>федерально</w:t>
      </w:r>
      <w:r w:rsidR="00DB2288">
        <w:rPr>
          <w:rFonts w:ascii="Times New Roman" w:eastAsia="SchoolBookSanPin" w:hAnsi="Times New Roman"/>
          <w:sz w:val="28"/>
          <w:szCs w:val="28"/>
        </w:rPr>
        <w:t>го</w:t>
      </w:r>
      <w:r w:rsidR="00DB2288" w:rsidRPr="00DB2288">
        <w:rPr>
          <w:rFonts w:ascii="Times New Roman" w:eastAsia="SchoolBookSanPin" w:hAnsi="Times New Roman"/>
          <w:sz w:val="28"/>
          <w:szCs w:val="28"/>
        </w:rPr>
        <w:t xml:space="preserve"> государственн</w:t>
      </w:r>
      <w:r w:rsidR="00DB2288">
        <w:rPr>
          <w:rFonts w:ascii="Times New Roman" w:eastAsia="SchoolBookSanPin" w:hAnsi="Times New Roman"/>
          <w:sz w:val="28"/>
          <w:szCs w:val="28"/>
        </w:rPr>
        <w:t>ого</w:t>
      </w:r>
      <w:r w:rsidR="00DB2288" w:rsidRPr="00DB2288">
        <w:rPr>
          <w:rFonts w:ascii="Times New Roman" w:eastAsia="SchoolBookSanPin" w:hAnsi="Times New Roman"/>
          <w:sz w:val="28"/>
          <w:szCs w:val="28"/>
        </w:rPr>
        <w:t xml:space="preserve"> казенно</w:t>
      </w:r>
      <w:r w:rsidR="00DB2288">
        <w:rPr>
          <w:rFonts w:ascii="Times New Roman" w:eastAsia="SchoolBookSanPin" w:hAnsi="Times New Roman"/>
          <w:sz w:val="28"/>
          <w:szCs w:val="28"/>
        </w:rPr>
        <w:t>го</w:t>
      </w:r>
      <w:r w:rsidR="00DB2288" w:rsidRPr="00DB2288">
        <w:rPr>
          <w:rFonts w:ascii="Times New Roman" w:eastAsia="SchoolBookSanPin" w:hAnsi="Times New Roman"/>
          <w:sz w:val="28"/>
          <w:szCs w:val="28"/>
        </w:rPr>
        <w:t xml:space="preserve"> общеобразовательно</w:t>
      </w:r>
      <w:r w:rsidR="00DB2288">
        <w:rPr>
          <w:rFonts w:ascii="Times New Roman" w:eastAsia="SchoolBookSanPin" w:hAnsi="Times New Roman"/>
          <w:sz w:val="28"/>
          <w:szCs w:val="28"/>
        </w:rPr>
        <w:t>го</w:t>
      </w:r>
      <w:r w:rsidR="00DB2288" w:rsidRPr="00DB2288">
        <w:rPr>
          <w:rFonts w:ascii="Times New Roman" w:eastAsia="SchoolBookSanPin" w:hAnsi="Times New Roman"/>
          <w:sz w:val="28"/>
          <w:szCs w:val="28"/>
        </w:rPr>
        <w:t xml:space="preserve"> учреждени</w:t>
      </w:r>
      <w:r w:rsidR="00DB2288">
        <w:rPr>
          <w:rFonts w:ascii="Times New Roman" w:eastAsia="SchoolBookSanPin" w:hAnsi="Times New Roman"/>
          <w:sz w:val="28"/>
          <w:szCs w:val="28"/>
        </w:rPr>
        <w:t>я</w:t>
      </w:r>
      <w:r w:rsidR="00DB2288" w:rsidRPr="00DB2288">
        <w:rPr>
          <w:rFonts w:ascii="Times New Roman" w:eastAsia="SchoolBookSanPin" w:hAnsi="Times New Roman"/>
          <w:sz w:val="28"/>
          <w:szCs w:val="28"/>
        </w:rPr>
        <w:t xml:space="preserve"> «Средняя общеобразовательная школа № 150» </w:t>
      </w:r>
      <w:r w:rsidR="00B16DBB">
        <w:rPr>
          <w:rFonts w:ascii="Times New Roman" w:eastAsia="SchoolBookSanPin" w:hAnsi="Times New Roman"/>
          <w:sz w:val="28"/>
          <w:szCs w:val="28"/>
        </w:rPr>
        <w:t>(далее – образовательная организация</w:t>
      </w:r>
      <w:r w:rsidR="00CB0419">
        <w:rPr>
          <w:rFonts w:ascii="Times New Roman" w:eastAsia="SchoolBookSanPin" w:hAnsi="Times New Roman"/>
          <w:sz w:val="28"/>
          <w:szCs w:val="28"/>
        </w:rPr>
        <w:t xml:space="preserve">) </w:t>
      </w:r>
      <w:r w:rsidR="00B16DBB" w:rsidRPr="0012038A">
        <w:rPr>
          <w:rFonts w:ascii="Times New Roman" w:eastAsia="SchoolBookSanPin" w:hAnsi="Times New Roman"/>
          <w:sz w:val="28"/>
          <w:szCs w:val="28"/>
        </w:rPr>
        <w:t xml:space="preserve">разработана в соответствии с </w:t>
      </w:r>
      <w:r w:rsidR="00B16DBB" w:rsidRPr="0045233A">
        <w:rPr>
          <w:rFonts w:ascii="Times New Roman" w:eastAsia="SchoolBookSanPin" w:hAnsi="Times New Roman"/>
          <w:sz w:val="28"/>
          <w:szCs w:val="28"/>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r w:rsidR="00CB0419">
        <w:rPr>
          <w:rFonts w:ascii="Times New Roman" w:eastAsia="SchoolBookSanPin" w:hAnsi="Times New Roman"/>
          <w:sz w:val="28"/>
          <w:szCs w:val="28"/>
        </w:rPr>
        <w:t>).</w:t>
      </w:r>
    </w:p>
    <w:p w14:paraId="51399053" w14:textId="77777777" w:rsidR="009708D7" w:rsidRDefault="001C09FC">
      <w:pPr>
        <w:spacing w:after="0" w:line="352" w:lineRule="auto"/>
        <w:ind w:firstLine="709"/>
        <w:jc w:val="both"/>
      </w:pPr>
      <w:r>
        <w:rPr>
          <w:rFonts w:ascii="Times New Roman" w:hAnsi="Times New Roman"/>
          <w:sz w:val="28"/>
        </w:rPr>
        <w:t>Содержание О</w:t>
      </w:r>
      <w:r w:rsidR="001507E8">
        <w:rPr>
          <w:rFonts w:ascii="Times New Roman" w:hAnsi="Times New Roman"/>
          <w:sz w:val="28"/>
        </w:rPr>
        <w:t xml:space="preserve">ОП НОО представлено </w:t>
      </w:r>
      <w:r w:rsidR="001507E8">
        <w:rPr>
          <w:rFonts w:ascii="Times New Roman" w:eastAsia="SchoolBookSanPin;Times New Roma" w:hAnsi="Times New Roman"/>
          <w:sz w:val="28"/>
          <w:szCs w:val="28"/>
        </w:rPr>
        <w:t>учебно-методической документацией (учебный план, календарный учебный график, рабочие программы учебных предметов, курсов, дисциплин (модулей</w:t>
      </w:r>
      <w:r w:rsidR="00CB0419">
        <w:rPr>
          <w:rFonts w:ascii="Times New Roman" w:eastAsia="SchoolBookSanPin;Times New Roma" w:hAnsi="Times New Roman"/>
          <w:sz w:val="28"/>
          <w:szCs w:val="28"/>
        </w:rPr>
        <w:t>),</w:t>
      </w:r>
      <w:r w:rsidR="001507E8">
        <w:rPr>
          <w:rFonts w:ascii="Times New Roman" w:eastAsia="SchoolBookSanPin;Times New Roma" w:hAnsi="Times New Roman"/>
          <w:sz w:val="28"/>
          <w:szCs w:val="28"/>
        </w:rPr>
        <w:t xml:space="preserve"> рабочая программа воспитания, календарный план воспитательной работы</w:t>
      </w:r>
      <w:r w:rsidR="00CB0419">
        <w:rPr>
          <w:rFonts w:ascii="Times New Roman" w:eastAsia="SchoolBookSanPin;Times New Roma" w:hAnsi="Times New Roman"/>
          <w:sz w:val="28"/>
          <w:szCs w:val="28"/>
        </w:rPr>
        <w:t>),</w:t>
      </w:r>
      <w:r w:rsidR="001507E8">
        <w:rPr>
          <w:rFonts w:ascii="Times New Roman" w:eastAsia="SchoolBookSanPin;Times New Roma" w:hAnsi="Times New Roman"/>
          <w:sz w:val="28"/>
          <w:szCs w:val="28"/>
        </w:rPr>
        <w:t xml:space="preserve"> определяющей объём и содержание образования уровня начального общего образования, планируемые результаты освоения образовательной программы</w:t>
      </w:r>
      <w:r w:rsidR="001507E8">
        <w:rPr>
          <w:rStyle w:val="affff1"/>
          <w:rFonts w:ascii="Times New Roman" w:eastAsia="SchoolBookSanPin;Times New Roma" w:hAnsi="Times New Roman"/>
          <w:sz w:val="28"/>
          <w:szCs w:val="28"/>
        </w:rPr>
        <w:footnoteReference w:id="1"/>
      </w:r>
      <w:r w:rsidR="001507E8">
        <w:rPr>
          <w:rFonts w:ascii="Times New Roman" w:eastAsia="SchoolBookSanPin;Times New Roma" w:hAnsi="Times New Roman"/>
          <w:sz w:val="28"/>
          <w:szCs w:val="28"/>
        </w:rPr>
        <w:t>.</w:t>
      </w:r>
    </w:p>
    <w:p w14:paraId="286297BF" w14:textId="77777777" w:rsidR="009708D7" w:rsidRDefault="001C09FC">
      <w:pPr>
        <w:spacing w:after="0" w:line="352" w:lineRule="auto"/>
        <w:ind w:firstLine="709"/>
        <w:jc w:val="both"/>
      </w:pPr>
      <w:r>
        <w:rPr>
          <w:rFonts w:ascii="Times New Roman" w:eastAsia="SchoolBookSanPin;Times New Roma" w:hAnsi="Times New Roman"/>
          <w:sz w:val="28"/>
          <w:szCs w:val="28"/>
        </w:rPr>
        <w:t>ООП НОО разработана</w:t>
      </w:r>
      <w:r w:rsidR="001507E8">
        <w:rPr>
          <w:rFonts w:ascii="Times New Roman" w:eastAsia="SchoolBookSanPin;Times New Roma" w:hAnsi="Times New Roman"/>
          <w:sz w:val="28"/>
          <w:szCs w:val="28"/>
        </w:rPr>
        <w:t xml:space="preserve">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(далее – ФГОС НОО</w:t>
      </w:r>
      <w:r w:rsidR="00CB0419">
        <w:rPr>
          <w:rFonts w:ascii="Times New Roman" w:eastAsia="SchoolBookSanPin;Times New Roma" w:hAnsi="Times New Roman"/>
          <w:sz w:val="28"/>
          <w:szCs w:val="28"/>
        </w:rPr>
        <w:t>).</w:t>
      </w:r>
      <w:r w:rsidR="001507E8">
        <w:rPr>
          <w:rFonts w:ascii="Times New Roman" w:eastAsia="SchoolBookSanPin;Times New Roma" w:hAnsi="Times New Roman"/>
          <w:sz w:val="28"/>
          <w:szCs w:val="28"/>
        </w:rPr>
        <w:t xml:space="preserve"> При этом содержание и планируемые результаты ООП НОО </w:t>
      </w:r>
      <w:r>
        <w:rPr>
          <w:rFonts w:ascii="Times New Roman" w:eastAsia="SchoolBookSanPin;Times New Roma" w:hAnsi="Times New Roman"/>
          <w:sz w:val="28"/>
          <w:szCs w:val="28"/>
        </w:rPr>
        <w:t>-</w:t>
      </w:r>
      <w:r w:rsidR="001507E8">
        <w:rPr>
          <w:rFonts w:ascii="Times New Roman" w:eastAsia="SchoolBookSanPin;Times New Roma" w:hAnsi="Times New Roman"/>
          <w:sz w:val="28"/>
          <w:szCs w:val="28"/>
        </w:rPr>
        <w:t xml:space="preserve"> не ниже соответствующих содержания и планируемых результатов ФОП НОО</w:t>
      </w:r>
      <w:r w:rsidR="001507E8">
        <w:rPr>
          <w:rStyle w:val="affff1"/>
          <w:rFonts w:ascii="Times New Roman" w:eastAsia="SchoolBookSanPin;Times New Roma" w:hAnsi="Times New Roman"/>
          <w:sz w:val="28"/>
          <w:szCs w:val="28"/>
        </w:rPr>
        <w:footnoteReference w:id="2"/>
      </w:r>
      <w:r w:rsidR="001507E8">
        <w:rPr>
          <w:rFonts w:ascii="Times New Roman" w:eastAsia="SchoolBookSanPin;Times New Roma" w:hAnsi="Times New Roman"/>
          <w:sz w:val="28"/>
          <w:szCs w:val="28"/>
        </w:rPr>
        <w:t>.</w:t>
      </w:r>
    </w:p>
    <w:p w14:paraId="69643AD3" w14:textId="77777777" w:rsidR="009708D7" w:rsidRDefault="001507E8">
      <w:pPr>
        <w:spacing w:after="0" w:line="352" w:lineRule="auto"/>
        <w:ind w:firstLine="709"/>
        <w:jc w:val="both"/>
      </w:pPr>
      <w:r>
        <w:rPr>
          <w:rFonts w:ascii="Times New Roman" w:eastAsia="SchoolBookSanPin;Times New Roma" w:hAnsi="Times New Roman"/>
          <w:sz w:val="28"/>
          <w:szCs w:val="28"/>
        </w:rPr>
        <w:t>ООП НОО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Pr>
          <w:rStyle w:val="affff1"/>
          <w:rFonts w:ascii="Times New Roman" w:eastAsia="SchoolBookSanPin;Times New Roma" w:hAnsi="Times New Roman"/>
          <w:sz w:val="28"/>
          <w:szCs w:val="28"/>
        </w:rPr>
        <w:footnoteReference w:id="3"/>
      </w:r>
      <w:r>
        <w:rPr>
          <w:rFonts w:ascii="Times New Roman" w:eastAsia="SchoolBookSanPin;Times New Roma" w:hAnsi="Times New Roman"/>
          <w:sz w:val="28"/>
          <w:szCs w:val="28"/>
        </w:rPr>
        <w:t xml:space="preserve">. </w:t>
      </w:r>
    </w:p>
    <w:p w14:paraId="45319295"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ФОП НОО включает три раздела: целевой, содержательный, организационный</w:t>
      </w:r>
      <w:r>
        <w:rPr>
          <w:rStyle w:val="affff1"/>
          <w:rFonts w:ascii="Times New Roman" w:eastAsia="SchoolBookSanPin;Times New Roma" w:hAnsi="Times New Roman"/>
          <w:sz w:val="28"/>
          <w:szCs w:val="28"/>
        </w:rPr>
        <w:footnoteReference w:id="4"/>
      </w:r>
      <w:r>
        <w:rPr>
          <w:rFonts w:ascii="Times New Roman" w:eastAsia="SchoolBookSanPin;Times New Roma" w:hAnsi="Times New Roman"/>
          <w:sz w:val="28"/>
          <w:szCs w:val="28"/>
        </w:rPr>
        <w:t>.</w:t>
      </w:r>
    </w:p>
    <w:p w14:paraId="19D1477B" w14:textId="77777777" w:rsidR="009708D7" w:rsidRDefault="001507E8">
      <w:pPr>
        <w:spacing w:after="0" w:line="352" w:lineRule="auto"/>
        <w:ind w:firstLine="709"/>
        <w:jc w:val="both"/>
      </w:pPr>
      <w:r>
        <w:rPr>
          <w:rFonts w:ascii="Times New Roman" w:eastAsia="SchoolBookSanPin;Times New Roma" w:hAnsi="Times New Roman"/>
          <w:sz w:val="28"/>
          <w:szCs w:val="28"/>
        </w:rPr>
        <w:t>Целевой раздел определяет общее назначение, цели, задачи и пла</w:t>
      </w:r>
      <w:r w:rsidR="001C09FC">
        <w:rPr>
          <w:rFonts w:ascii="Times New Roman" w:eastAsia="SchoolBookSanPin;Times New Roma" w:hAnsi="Times New Roman"/>
          <w:sz w:val="28"/>
          <w:szCs w:val="28"/>
        </w:rPr>
        <w:t>нируемые результаты реализации О</w:t>
      </w:r>
      <w:r>
        <w:rPr>
          <w:rFonts w:ascii="Times New Roman" w:eastAsia="SchoolBookSanPin;Times New Roma" w:hAnsi="Times New Roman"/>
          <w:sz w:val="28"/>
          <w:szCs w:val="28"/>
        </w:rPr>
        <w:t>ОП НОО, а также способы определения достижения этих целей и результатов</w:t>
      </w:r>
      <w:r>
        <w:rPr>
          <w:rStyle w:val="affff1"/>
          <w:rFonts w:ascii="Times New Roman" w:eastAsia="SchoolBookSanPin;Times New Roma" w:hAnsi="Times New Roman"/>
          <w:sz w:val="28"/>
          <w:szCs w:val="28"/>
        </w:rPr>
        <w:footnoteReference w:id="5"/>
      </w:r>
      <w:r>
        <w:rPr>
          <w:rFonts w:ascii="Times New Roman" w:eastAsia="SchoolBookSanPin;Times New Roma" w:hAnsi="Times New Roman"/>
          <w:sz w:val="28"/>
          <w:szCs w:val="28"/>
        </w:rPr>
        <w:t>.</w:t>
      </w:r>
    </w:p>
    <w:p w14:paraId="0CAFFC00" w14:textId="77777777" w:rsidR="009708D7" w:rsidRDefault="001C09FC">
      <w:pPr>
        <w:spacing w:after="0" w:line="360" w:lineRule="auto"/>
        <w:ind w:firstLine="709"/>
        <w:jc w:val="both"/>
      </w:pPr>
      <w:r>
        <w:rPr>
          <w:rFonts w:ascii="Times New Roman" w:eastAsia="SchoolBookSanPin;Times New Roma" w:hAnsi="Times New Roman"/>
          <w:sz w:val="28"/>
          <w:szCs w:val="28"/>
        </w:rPr>
        <w:t>Целевой раздел О</w:t>
      </w:r>
      <w:r w:rsidR="001507E8">
        <w:rPr>
          <w:rFonts w:ascii="Times New Roman" w:eastAsia="SchoolBookSanPin;Times New Roma" w:hAnsi="Times New Roman"/>
          <w:sz w:val="28"/>
          <w:szCs w:val="28"/>
        </w:rPr>
        <w:t>ОП НОО включает:</w:t>
      </w:r>
    </w:p>
    <w:p w14:paraId="566335F5"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пояснительную записку;</w:t>
      </w:r>
    </w:p>
    <w:p w14:paraId="3719ED6B"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планируемые ре</w:t>
      </w:r>
      <w:r w:rsidR="001C09FC">
        <w:rPr>
          <w:rFonts w:ascii="Times New Roman" w:eastAsia="SchoolBookSanPin;Times New Roma" w:hAnsi="Times New Roman"/>
          <w:sz w:val="28"/>
          <w:szCs w:val="28"/>
        </w:rPr>
        <w:t>зультаты освоения обучающимися О</w:t>
      </w:r>
      <w:r>
        <w:rPr>
          <w:rFonts w:ascii="Times New Roman" w:eastAsia="SchoolBookSanPin;Times New Roma" w:hAnsi="Times New Roman"/>
          <w:sz w:val="28"/>
          <w:szCs w:val="28"/>
        </w:rPr>
        <w:t>ОП НОО;</w:t>
      </w:r>
    </w:p>
    <w:p w14:paraId="78B5ED8C" w14:textId="77777777" w:rsidR="009708D7" w:rsidRDefault="001507E8">
      <w:pPr>
        <w:spacing w:after="0" w:line="360" w:lineRule="auto"/>
        <w:ind w:firstLine="709"/>
        <w:jc w:val="both"/>
      </w:pPr>
      <w:r>
        <w:rPr>
          <w:rFonts w:ascii="Times New Roman" w:eastAsia="SchoolBookSanPin;Times New Roma" w:hAnsi="Times New Roman"/>
          <w:sz w:val="28"/>
          <w:szCs w:val="28"/>
        </w:rPr>
        <w:t>систему оценки достижения пл</w:t>
      </w:r>
      <w:r w:rsidR="001C09FC">
        <w:rPr>
          <w:rFonts w:ascii="Times New Roman" w:eastAsia="SchoolBookSanPin;Times New Roma" w:hAnsi="Times New Roman"/>
          <w:sz w:val="28"/>
          <w:szCs w:val="28"/>
        </w:rPr>
        <w:t>анируемых результатов освоения О</w:t>
      </w:r>
      <w:r>
        <w:rPr>
          <w:rFonts w:ascii="Times New Roman" w:eastAsia="SchoolBookSanPin;Times New Roma" w:hAnsi="Times New Roman"/>
          <w:sz w:val="28"/>
          <w:szCs w:val="28"/>
        </w:rPr>
        <w:t xml:space="preserve">ОП </w:t>
      </w:r>
      <w:r>
        <w:rPr>
          <w:rFonts w:ascii="Times New Roman" w:eastAsia="SchoolBookSanPin;Times New Roma" w:hAnsi="Times New Roman"/>
          <w:sz w:val="28"/>
          <w:szCs w:val="28"/>
        </w:rPr>
        <w:lastRenderedPageBreak/>
        <w:t>НОО</w:t>
      </w:r>
      <w:r>
        <w:rPr>
          <w:rStyle w:val="affff1"/>
          <w:rFonts w:ascii="Times New Roman" w:eastAsia="SchoolBookSanPin;Times New Roma" w:hAnsi="Times New Roman"/>
          <w:sz w:val="28"/>
          <w:szCs w:val="28"/>
        </w:rPr>
        <w:footnoteReference w:id="6"/>
      </w:r>
      <w:r>
        <w:rPr>
          <w:rFonts w:ascii="Times New Roman" w:eastAsia="SchoolBookSanPin;Times New Roma" w:hAnsi="Times New Roman"/>
          <w:sz w:val="28"/>
          <w:szCs w:val="28"/>
        </w:rPr>
        <w:t>.</w:t>
      </w:r>
    </w:p>
    <w:p w14:paraId="7666FF3B"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Пояснительная записка</w:t>
      </w:r>
      <w:r w:rsidR="001C09FC">
        <w:rPr>
          <w:rFonts w:ascii="Times New Roman" w:eastAsia="SchoolBookSanPin;Times New Roma" w:hAnsi="Times New Roman"/>
          <w:sz w:val="28"/>
          <w:szCs w:val="28"/>
        </w:rPr>
        <w:t xml:space="preserve"> целевого раздела О</w:t>
      </w:r>
      <w:r>
        <w:rPr>
          <w:rFonts w:ascii="Times New Roman" w:eastAsia="SchoolBookSanPin;Times New Roma" w:hAnsi="Times New Roman"/>
          <w:sz w:val="28"/>
          <w:szCs w:val="28"/>
        </w:rPr>
        <w:t>ОП НОО раскрывает:</w:t>
      </w:r>
    </w:p>
    <w:p w14:paraId="685A5F82" w14:textId="77777777" w:rsidR="009708D7" w:rsidRDefault="001C09FC">
      <w:pPr>
        <w:spacing w:after="0" w:line="360" w:lineRule="auto"/>
        <w:ind w:firstLine="709"/>
        <w:jc w:val="both"/>
      </w:pPr>
      <w:r>
        <w:rPr>
          <w:rFonts w:ascii="Times New Roman" w:eastAsia="SchoolBookSanPin;Times New Roma" w:hAnsi="Times New Roman"/>
          <w:sz w:val="28"/>
          <w:szCs w:val="28"/>
        </w:rPr>
        <w:t>цели реализации О</w:t>
      </w:r>
      <w:r w:rsidR="001507E8">
        <w:rPr>
          <w:rFonts w:ascii="Times New Roman" w:eastAsia="SchoolBookSanPin;Times New Roma" w:hAnsi="Times New Roman"/>
          <w:sz w:val="28"/>
          <w:szCs w:val="28"/>
        </w:rPr>
        <w:t>ОП НОО, конкретизированные в соответствии</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с требованиями ФГОС НОО к результатам освоения обучающимися программы начального общего образования;</w:t>
      </w:r>
    </w:p>
    <w:p w14:paraId="6E0EFFC6"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принципы форми</w:t>
      </w:r>
      <w:r w:rsidR="001C09FC">
        <w:rPr>
          <w:rFonts w:ascii="Times New Roman" w:eastAsia="SchoolBookSanPin;Times New Roma" w:hAnsi="Times New Roman"/>
          <w:sz w:val="28"/>
          <w:szCs w:val="28"/>
        </w:rPr>
        <w:t>рования и механизмы реализации О</w:t>
      </w:r>
      <w:r>
        <w:rPr>
          <w:rFonts w:ascii="Times New Roman" w:eastAsia="SchoolBookSanPin;Times New Roma" w:hAnsi="Times New Roman"/>
          <w:sz w:val="28"/>
          <w:szCs w:val="28"/>
        </w:rPr>
        <w:t>ОП НОО, в том числе посредством реализации индивидуальных учебных планов;</w:t>
      </w:r>
    </w:p>
    <w:p w14:paraId="5077514E" w14:textId="77777777" w:rsidR="009708D7" w:rsidRDefault="001C09FC">
      <w:pPr>
        <w:spacing w:after="0" w:line="360" w:lineRule="auto"/>
        <w:ind w:firstLine="709"/>
        <w:jc w:val="both"/>
      </w:pPr>
      <w:r>
        <w:rPr>
          <w:rFonts w:ascii="Times New Roman" w:eastAsia="SchoolBookSanPin;Times New Roma" w:hAnsi="Times New Roman"/>
          <w:sz w:val="28"/>
          <w:szCs w:val="28"/>
        </w:rPr>
        <w:t>общую характеристику О</w:t>
      </w:r>
      <w:r w:rsidR="001507E8">
        <w:rPr>
          <w:rFonts w:ascii="Times New Roman" w:eastAsia="SchoolBookSanPin;Times New Roma" w:hAnsi="Times New Roman"/>
          <w:sz w:val="28"/>
          <w:szCs w:val="28"/>
        </w:rPr>
        <w:t>ОП НОО.</w:t>
      </w:r>
    </w:p>
    <w:p w14:paraId="0C76F947" w14:textId="77777777" w:rsidR="009708D7" w:rsidRDefault="001C09FC">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Содержательный раздел О</w:t>
      </w:r>
      <w:r w:rsidR="001507E8">
        <w:rPr>
          <w:rFonts w:ascii="Times New Roman" w:eastAsia="SchoolBookSanPin;Times New Roma" w:hAnsi="Times New Roman"/>
          <w:sz w:val="28"/>
          <w:szCs w:val="28"/>
        </w:rPr>
        <w:t>ОП НОО включает следующие программы, ориентированные на достижение предметных, метапредметных и личностных результатов:</w:t>
      </w:r>
    </w:p>
    <w:p w14:paraId="4B45C766"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рабочие программы учебных предметов;</w:t>
      </w:r>
    </w:p>
    <w:p w14:paraId="4EFF6D25" w14:textId="77777777" w:rsidR="009708D7" w:rsidRDefault="001507E8">
      <w:pPr>
        <w:spacing w:after="0" w:line="360" w:lineRule="auto"/>
        <w:ind w:firstLine="709"/>
        <w:jc w:val="both"/>
      </w:pPr>
      <w:r>
        <w:rPr>
          <w:rFonts w:ascii="Times New Roman" w:eastAsia="SchoolBookSanPin;Times New Roma" w:hAnsi="Times New Roman"/>
          <w:sz w:val="28"/>
          <w:szCs w:val="28"/>
        </w:rPr>
        <w:t>программу формирования универсальных учебных действий у обучающихся</w:t>
      </w:r>
      <w:r>
        <w:rPr>
          <w:rStyle w:val="affff1"/>
          <w:rFonts w:ascii="Times New Roman" w:eastAsia="SchoolBookSanPin;Times New Roma" w:hAnsi="Times New Roman"/>
          <w:sz w:val="28"/>
          <w:szCs w:val="28"/>
        </w:rPr>
        <w:footnoteReference w:id="7"/>
      </w:r>
      <w:r>
        <w:rPr>
          <w:rFonts w:ascii="Times New Roman" w:eastAsia="SchoolBookSanPin;Times New Roma" w:hAnsi="Times New Roman"/>
          <w:sz w:val="28"/>
          <w:szCs w:val="28"/>
        </w:rPr>
        <w:t>;</w:t>
      </w:r>
    </w:p>
    <w:p w14:paraId="380AFD28"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рабочую программу воспитания.</w:t>
      </w:r>
    </w:p>
    <w:p w14:paraId="189EC3C5" w14:textId="77777777" w:rsidR="009708D7" w:rsidRDefault="001C09FC">
      <w:pPr>
        <w:spacing w:after="0" w:line="360" w:lineRule="auto"/>
        <w:ind w:firstLine="709"/>
        <w:jc w:val="both"/>
      </w:pPr>
      <w:r>
        <w:rPr>
          <w:rFonts w:ascii="Times New Roman" w:eastAsia="SchoolBookSanPin;Times New Roma" w:hAnsi="Times New Roman"/>
          <w:sz w:val="28"/>
          <w:szCs w:val="28"/>
        </w:rPr>
        <w:t>Р</w:t>
      </w:r>
      <w:r w:rsidR="001507E8">
        <w:rPr>
          <w:rFonts w:ascii="Times New Roman" w:eastAsia="SchoolBookSanPin;Times New Roma" w:hAnsi="Times New Roman"/>
          <w:sz w:val="28"/>
          <w:szCs w:val="28"/>
        </w:rPr>
        <w:t>абочие программы учебных предметов обеспечивают достижение пл</w:t>
      </w:r>
      <w:r>
        <w:rPr>
          <w:rFonts w:ascii="Times New Roman" w:eastAsia="SchoolBookSanPin;Times New Roma" w:hAnsi="Times New Roman"/>
          <w:sz w:val="28"/>
          <w:szCs w:val="28"/>
        </w:rPr>
        <w:t>анируемых результатов освоения О</w:t>
      </w:r>
      <w:r w:rsidR="001507E8">
        <w:rPr>
          <w:rFonts w:ascii="Times New Roman" w:eastAsia="SchoolBookSanPin;Times New Roma" w:hAnsi="Times New Roman"/>
          <w:sz w:val="28"/>
          <w:szCs w:val="28"/>
        </w:rPr>
        <w:t>ОП НОО и разработаны</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на основе требований ФГОС НОО к результатам освоения программы начального общего образования.</w:t>
      </w:r>
    </w:p>
    <w:p w14:paraId="1DC9270C"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Программа формирования универсальных учебных действий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у обучающихся содержит:</w:t>
      </w:r>
    </w:p>
    <w:p w14:paraId="48EBBFF7" w14:textId="77777777" w:rsidR="009708D7" w:rsidRDefault="001507E8">
      <w:pPr>
        <w:spacing w:after="0" w:line="36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описание взаимосвязи универсальных учебных действий с содержанием учебных предметов;</w:t>
      </w:r>
    </w:p>
    <w:p w14:paraId="173040F2" w14:textId="77777777" w:rsidR="009708D7" w:rsidRDefault="001507E8">
      <w:pPr>
        <w:spacing w:after="0" w:line="360" w:lineRule="auto"/>
        <w:ind w:firstLine="709"/>
        <w:jc w:val="both"/>
      </w:pPr>
      <w:r>
        <w:rPr>
          <w:rFonts w:ascii="Times New Roman" w:eastAsia="SchoolBookSanPin;Times New Roma" w:hAnsi="Times New Roman"/>
          <w:sz w:val="28"/>
          <w:szCs w:val="28"/>
        </w:rPr>
        <w:t>характеристики регулятивных, познавательных, коммуникативных универсальных учебных действий обучающихся</w:t>
      </w:r>
      <w:r>
        <w:rPr>
          <w:rStyle w:val="affff1"/>
          <w:rFonts w:ascii="Times New Roman" w:eastAsia="SchoolBookSanPin;Times New Roma" w:hAnsi="Times New Roman"/>
          <w:sz w:val="28"/>
          <w:szCs w:val="28"/>
        </w:rPr>
        <w:footnoteReference w:id="8"/>
      </w:r>
      <w:r>
        <w:rPr>
          <w:rFonts w:ascii="Times New Roman" w:eastAsia="SchoolBookSanPin;Times New Roma" w:hAnsi="Times New Roman"/>
          <w:sz w:val="28"/>
          <w:szCs w:val="28"/>
        </w:rPr>
        <w:t>.</w:t>
      </w:r>
    </w:p>
    <w:p w14:paraId="31385211" w14:textId="77777777" w:rsidR="009708D7" w:rsidRDefault="001507E8">
      <w:pPr>
        <w:spacing w:after="0" w:line="348" w:lineRule="auto"/>
        <w:ind w:firstLine="709"/>
        <w:jc w:val="both"/>
      </w:pPr>
      <w:r>
        <w:rPr>
          <w:rFonts w:ascii="Times New Roman" w:eastAsia="SchoolBookSanPin;Times New Roma" w:hAnsi="Times New Roman"/>
          <w:sz w:val="28"/>
          <w:szCs w:val="28"/>
        </w:rPr>
        <w:t xml:space="preserve">Сформированность универсальных учебных действий у обучающихся </w:t>
      </w:r>
      <w:r>
        <w:rPr>
          <w:rFonts w:ascii="Times New Roman" w:eastAsia="SchoolBookSanPin;Times New Roma" w:hAnsi="Times New Roman"/>
          <w:sz w:val="28"/>
          <w:szCs w:val="28"/>
        </w:rPr>
        <w:lastRenderedPageBreak/>
        <w:t>определяется на этапе завершения ими освоения программы начального общего образования</w:t>
      </w:r>
      <w:r>
        <w:rPr>
          <w:rStyle w:val="affff1"/>
          <w:rFonts w:ascii="Times New Roman" w:eastAsia="SchoolBookSanPin;Times New Roma" w:hAnsi="Times New Roman"/>
          <w:sz w:val="28"/>
          <w:szCs w:val="28"/>
        </w:rPr>
        <w:footnoteReference w:id="9"/>
      </w:r>
      <w:r>
        <w:rPr>
          <w:rFonts w:ascii="Times New Roman" w:eastAsia="SchoolBookSanPin;Times New Roma" w:hAnsi="Times New Roman"/>
          <w:sz w:val="28"/>
          <w:szCs w:val="28"/>
        </w:rPr>
        <w:t>.</w:t>
      </w:r>
    </w:p>
    <w:p w14:paraId="58B11AF5" w14:textId="77777777" w:rsidR="009708D7" w:rsidRDefault="001C09FC">
      <w:pPr>
        <w:spacing w:after="0" w:line="348"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w:t>
      </w:r>
      <w:r w:rsidR="001507E8">
        <w:rPr>
          <w:rFonts w:ascii="Times New Roman" w:eastAsia="SchoolBookSanPin;Times New Roma" w:hAnsi="Times New Roman"/>
          <w:sz w:val="28"/>
          <w:szCs w:val="28"/>
        </w:rPr>
        <w:t>абочая программа воспитания направлена на сохранение</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и укрепление традиционных российских духовно-нравственных ценностей,</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1507E8">
        <w:rPr>
          <w:rStyle w:val="affff1"/>
          <w:rFonts w:ascii="Times New Roman" w:eastAsia="SchoolBookSanPin;Times New Roma" w:hAnsi="Times New Roman"/>
          <w:sz w:val="28"/>
          <w:szCs w:val="28"/>
        </w:rPr>
        <w:footnoteReference w:id="10"/>
      </w:r>
    </w:p>
    <w:p w14:paraId="1D641F78" w14:textId="77777777" w:rsidR="009708D7" w:rsidRDefault="001C09FC">
      <w:pPr>
        <w:spacing w:after="0" w:line="348" w:lineRule="auto"/>
        <w:ind w:firstLine="709"/>
        <w:jc w:val="both"/>
      </w:pPr>
      <w:r>
        <w:rPr>
          <w:rFonts w:ascii="Times New Roman" w:eastAsia="SchoolBookSanPin;Times New Roma" w:hAnsi="Times New Roman"/>
          <w:sz w:val="28"/>
          <w:szCs w:val="28"/>
        </w:rPr>
        <w:t>Р</w:t>
      </w:r>
      <w:r w:rsidR="001507E8">
        <w:rPr>
          <w:rFonts w:ascii="Times New Roman" w:eastAsia="SchoolBookSanPin;Times New Roma" w:hAnsi="Times New Roman"/>
          <w:sz w:val="28"/>
          <w:szCs w:val="28"/>
        </w:rPr>
        <w:t>абочая программа воспитания направлена на развитие личности обучающихся, в том числе укрепление психического здоровья</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и физическое воспитание, достижение ими результатов освоения программы начального общего образования</w:t>
      </w:r>
      <w:r w:rsidR="001507E8">
        <w:rPr>
          <w:rStyle w:val="affff1"/>
          <w:rFonts w:ascii="Times New Roman" w:eastAsia="SchoolBookSanPin;Times New Roma" w:hAnsi="Times New Roman"/>
          <w:sz w:val="28"/>
          <w:szCs w:val="28"/>
        </w:rPr>
        <w:footnoteReference w:id="11"/>
      </w:r>
      <w:r w:rsidR="001507E8">
        <w:rPr>
          <w:rFonts w:ascii="Times New Roman" w:eastAsia="SchoolBookSanPin;Times New Roma" w:hAnsi="Times New Roman"/>
          <w:sz w:val="28"/>
          <w:szCs w:val="28"/>
        </w:rPr>
        <w:t>.</w:t>
      </w:r>
    </w:p>
    <w:p w14:paraId="2517F8BD" w14:textId="77777777" w:rsidR="009708D7" w:rsidRDefault="001C09FC">
      <w:pPr>
        <w:spacing w:after="0" w:line="348" w:lineRule="auto"/>
        <w:ind w:firstLine="709"/>
        <w:jc w:val="both"/>
      </w:pPr>
      <w:r>
        <w:rPr>
          <w:rFonts w:ascii="Times New Roman" w:eastAsia="SchoolBookSanPin;Times New Roma" w:hAnsi="Times New Roman"/>
          <w:sz w:val="28"/>
          <w:szCs w:val="28"/>
        </w:rPr>
        <w:t>Р</w:t>
      </w:r>
      <w:r w:rsidR="001507E8">
        <w:rPr>
          <w:rFonts w:ascii="Times New Roman" w:eastAsia="SchoolBookSanPin;Times New Roma" w:hAnsi="Times New Roman"/>
          <w:sz w:val="28"/>
          <w:szCs w:val="28"/>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001507E8">
        <w:rPr>
          <w:rStyle w:val="affff1"/>
          <w:rFonts w:ascii="Times New Roman" w:eastAsia="SchoolBookSanPin;Times New Roma" w:hAnsi="Times New Roman"/>
          <w:sz w:val="28"/>
          <w:szCs w:val="28"/>
        </w:rPr>
        <w:footnoteReference w:id="12"/>
      </w:r>
      <w:r w:rsidR="001507E8">
        <w:rPr>
          <w:rFonts w:ascii="Times New Roman" w:eastAsia="SchoolBookSanPin;Times New Roma" w:hAnsi="Times New Roman"/>
          <w:sz w:val="28"/>
          <w:szCs w:val="28"/>
        </w:rPr>
        <w:t>.</w:t>
      </w:r>
    </w:p>
    <w:p w14:paraId="23AE42B4" w14:textId="77777777" w:rsidR="009708D7" w:rsidRDefault="001C09FC">
      <w:pPr>
        <w:spacing w:after="0" w:line="348" w:lineRule="auto"/>
        <w:ind w:firstLine="709"/>
        <w:jc w:val="both"/>
      </w:pPr>
      <w:r>
        <w:rPr>
          <w:rFonts w:ascii="Times New Roman" w:eastAsia="SchoolBookSanPin;Times New Roma" w:hAnsi="Times New Roman"/>
          <w:sz w:val="28"/>
          <w:szCs w:val="28"/>
        </w:rPr>
        <w:t>Организационный раздел О</w:t>
      </w:r>
      <w:r w:rsidR="001507E8">
        <w:rPr>
          <w:rFonts w:ascii="Times New Roman" w:eastAsia="SchoolBookSanPin;Times New Roma" w:hAnsi="Times New Roman"/>
          <w:sz w:val="28"/>
          <w:szCs w:val="28"/>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1507E8">
        <w:rPr>
          <w:rStyle w:val="affff1"/>
          <w:rFonts w:ascii="Times New Roman" w:eastAsia="SchoolBookSanPin;Times New Roma" w:hAnsi="Times New Roman"/>
          <w:sz w:val="28"/>
          <w:szCs w:val="28"/>
        </w:rPr>
        <w:footnoteReference w:id="13"/>
      </w:r>
      <w:r w:rsidR="001507E8">
        <w:rPr>
          <w:rFonts w:ascii="Times New Roman" w:eastAsia="SchoolBookSanPin;Times New Roma" w:hAnsi="Times New Roman"/>
          <w:sz w:val="28"/>
          <w:szCs w:val="28"/>
        </w:rPr>
        <w:t xml:space="preserve"> и включает:</w:t>
      </w:r>
    </w:p>
    <w:p w14:paraId="6F41B74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федеральный учебный план;</w:t>
      </w:r>
    </w:p>
    <w:p w14:paraId="4720E7F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федеральный календарный учебный график;</w:t>
      </w:r>
    </w:p>
    <w:p w14:paraId="54710D4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план внеурочной деятельности;</w:t>
      </w:r>
    </w:p>
    <w:p w14:paraId="10186A37" w14:textId="77777777" w:rsidR="009708D7" w:rsidRDefault="001507E8">
      <w:pPr>
        <w:spacing w:after="0" w:line="352" w:lineRule="auto"/>
        <w:ind w:firstLine="709"/>
        <w:jc w:val="both"/>
      </w:pPr>
      <w:r>
        <w:rPr>
          <w:rFonts w:ascii="Times New Roman" w:eastAsia="SchoolBookSanPin;Times New Roma" w:hAnsi="Times New Roman"/>
          <w:sz w:val="28"/>
          <w:szCs w:val="28"/>
        </w:rPr>
        <w:t>федеральный календарный план воспитательной работы, содержащий перечень событий и мероприятий воспитательной направленности,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которые организуются и проводятся образовательной организацией или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которых образовательная организация принимает участие в учебном году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или периоде обучения.</w:t>
      </w:r>
    </w:p>
    <w:p w14:paraId="13AF83A5" w14:textId="77777777" w:rsidR="009708D7" w:rsidRDefault="009708D7">
      <w:pPr>
        <w:spacing w:after="0" w:line="352" w:lineRule="auto"/>
        <w:jc w:val="center"/>
        <w:rPr>
          <w:rFonts w:ascii="Times New Roman" w:eastAsia="OfficinaSansBoldITC;Franklin Go" w:hAnsi="Times New Roman"/>
          <w:b/>
          <w:sz w:val="24"/>
          <w:szCs w:val="28"/>
        </w:rPr>
      </w:pPr>
    </w:p>
    <w:p w14:paraId="4F5A053E" w14:textId="77777777" w:rsidR="009708D7" w:rsidRPr="007F73ED" w:rsidRDefault="001C09FC" w:rsidP="00AF050D">
      <w:pPr>
        <w:pStyle w:val="1"/>
        <w:rPr>
          <w:rFonts w:eastAsia="OfficinaSansBoldITC;Franklin Go"/>
        </w:rPr>
      </w:pPr>
      <w:bookmarkStart w:id="2" w:name="_Toc208351874"/>
      <w:r w:rsidRPr="007F73ED">
        <w:rPr>
          <w:rFonts w:eastAsia="OfficinaSansBoldITC;Franklin Go"/>
        </w:rPr>
        <w:t>Целевой раздел О</w:t>
      </w:r>
      <w:r w:rsidR="001507E8" w:rsidRPr="007F73ED">
        <w:rPr>
          <w:rFonts w:eastAsia="OfficinaSansBoldITC;Franklin Go"/>
        </w:rPr>
        <w:t>ОП НОО</w:t>
      </w:r>
      <w:bookmarkEnd w:id="2"/>
    </w:p>
    <w:p w14:paraId="4B87ED1F" w14:textId="77777777" w:rsidR="009708D7" w:rsidRPr="007F73ED" w:rsidRDefault="001507E8" w:rsidP="00AF050D">
      <w:pPr>
        <w:pStyle w:val="120"/>
        <w:rPr>
          <w:rStyle w:val="111"/>
          <w:rFonts w:eastAsia="SchoolBookSanPin;Times New Roma"/>
        </w:rPr>
      </w:pPr>
      <w:bookmarkStart w:id="3" w:name="_Toc208351875"/>
      <w:r w:rsidRPr="00CB0419">
        <w:rPr>
          <w:rStyle w:val="13"/>
          <w:rFonts w:eastAsia="SchoolBookSanPin;Times New Roma"/>
          <w:b/>
        </w:rPr>
        <w:t>Пояснительная</w:t>
      </w:r>
      <w:r w:rsidRPr="00CB0419">
        <w:rPr>
          <w:rStyle w:val="111"/>
          <w:rFonts w:eastAsia="SchoolBookSanPin;Times New Roma"/>
          <w:b/>
        </w:rPr>
        <w:t xml:space="preserve"> записка</w:t>
      </w:r>
      <w:r w:rsidRPr="007F73ED">
        <w:rPr>
          <w:rStyle w:val="111"/>
          <w:rFonts w:eastAsia="SchoolBookSanPin;Times New Roma"/>
        </w:rPr>
        <w:t>.</w:t>
      </w:r>
      <w:bookmarkEnd w:id="3"/>
    </w:p>
    <w:p w14:paraId="38A090AF" w14:textId="77777777" w:rsidR="009708D7" w:rsidRDefault="001C09FC">
      <w:pPr>
        <w:spacing w:after="0" w:line="352" w:lineRule="auto"/>
        <w:ind w:firstLine="709"/>
        <w:jc w:val="both"/>
      </w:pPr>
      <w:r>
        <w:rPr>
          <w:rFonts w:ascii="Times New Roman" w:eastAsia="SchoolBookSanPin;Times New Roma" w:hAnsi="Times New Roman"/>
          <w:sz w:val="28"/>
          <w:szCs w:val="28"/>
        </w:rPr>
        <w:t>О</w:t>
      </w:r>
      <w:r w:rsidR="001507E8">
        <w:rPr>
          <w:rFonts w:ascii="Times New Roman" w:eastAsia="SchoolBookSanPin;Times New Roma" w:hAnsi="Times New Roman"/>
          <w:sz w:val="28"/>
          <w:szCs w:val="28"/>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02DB5BED" w14:textId="77777777" w:rsidR="009708D7" w:rsidRPr="007F73ED" w:rsidRDefault="001507E8">
      <w:pPr>
        <w:spacing w:after="0" w:line="352" w:lineRule="auto"/>
        <w:ind w:firstLine="709"/>
        <w:jc w:val="both"/>
        <w:rPr>
          <w:i/>
        </w:rPr>
      </w:pPr>
      <w:r w:rsidRPr="007F73ED">
        <w:rPr>
          <w:rFonts w:ascii="Times New Roman" w:eastAsia="SchoolBookSanPin;Times New Roma" w:hAnsi="Times New Roman"/>
          <w:bCs/>
          <w:i/>
          <w:sz w:val="28"/>
          <w:szCs w:val="28"/>
        </w:rPr>
        <w:t>Целями</w:t>
      </w:r>
      <w:r w:rsidR="001C09FC" w:rsidRPr="007F73ED">
        <w:rPr>
          <w:rFonts w:ascii="Times New Roman" w:eastAsia="SchoolBookSanPin;Times New Roma" w:hAnsi="Times New Roman"/>
          <w:i/>
          <w:sz w:val="28"/>
          <w:szCs w:val="28"/>
        </w:rPr>
        <w:t xml:space="preserve"> реализации О</w:t>
      </w:r>
      <w:r w:rsidRPr="007F73ED">
        <w:rPr>
          <w:rFonts w:ascii="Times New Roman" w:eastAsia="SchoolBookSanPin;Times New Roma" w:hAnsi="Times New Roman"/>
          <w:i/>
          <w:sz w:val="28"/>
          <w:szCs w:val="28"/>
        </w:rPr>
        <w:t>ОП НОО являются:</w:t>
      </w:r>
    </w:p>
    <w:p w14:paraId="3462381D" w14:textId="77777777" w:rsidR="009708D7" w:rsidRDefault="001507E8">
      <w:pPr>
        <w:spacing w:after="0" w:line="352" w:lineRule="auto"/>
        <w:ind w:firstLine="709"/>
        <w:jc w:val="both"/>
      </w:pPr>
      <w:r>
        <w:rPr>
          <w:rFonts w:ascii="Times New Roman" w:eastAsia="SchoolBookSanPin;Times New Roma" w:hAnsi="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370F800A" w14:textId="77777777" w:rsidR="009708D7" w:rsidRDefault="001507E8">
      <w:pPr>
        <w:spacing w:after="0" w:line="352" w:lineRule="auto"/>
        <w:ind w:firstLine="709"/>
        <w:jc w:val="both"/>
      </w:pPr>
      <w:r>
        <w:rPr>
          <w:rFonts w:ascii="Times New Roman" w:eastAsia="SchoolBookSanPin;Times New Roma" w:hAnsi="Times New Roman"/>
          <w:sz w:val="28"/>
          <w:szCs w:val="28"/>
        </w:rPr>
        <w:t>развитие единого образовательного пространства Российской Федерации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общих принципов формирования содержания обучения и воспитания, организации образовательного процесса;</w:t>
      </w:r>
    </w:p>
    <w:p w14:paraId="68AFBF65" w14:textId="77777777" w:rsidR="009708D7" w:rsidRDefault="001507E8">
      <w:pPr>
        <w:spacing w:after="0" w:line="352" w:lineRule="auto"/>
        <w:ind w:firstLine="709"/>
        <w:jc w:val="both"/>
      </w:pPr>
      <w:r>
        <w:rPr>
          <w:rFonts w:ascii="Times New Roman" w:eastAsia="SchoolBookSanPin;Times New Roma" w:hAnsi="Times New Roman"/>
          <w:sz w:val="28"/>
          <w:szCs w:val="28"/>
        </w:rPr>
        <w:t>организация образовательного процесса с учётом целей, содержания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планируемых результатов начального общего образования, отражённых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ФГОС НОО;</w:t>
      </w:r>
    </w:p>
    <w:p w14:paraId="394E75A3"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14:paraId="1203AFEE" w14:textId="77777777" w:rsidR="009708D7" w:rsidRDefault="001507E8">
      <w:pPr>
        <w:spacing w:after="0" w:line="352" w:lineRule="auto"/>
        <w:ind w:firstLine="709"/>
        <w:jc w:val="both"/>
      </w:pPr>
      <w:r>
        <w:rPr>
          <w:rFonts w:ascii="Times New Roman" w:eastAsia="SchoolBookSanPin;Times New Roma"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детей социальных групп, нуждающихся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особом внимании и поддержке.</w:t>
      </w:r>
    </w:p>
    <w:p w14:paraId="3280FC6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Достижение</w:t>
      </w:r>
      <w:r w:rsidR="001C09FC">
        <w:rPr>
          <w:rFonts w:ascii="Times New Roman" w:eastAsia="SchoolBookSanPin;Times New Roma" w:hAnsi="Times New Roman"/>
          <w:sz w:val="28"/>
          <w:szCs w:val="28"/>
        </w:rPr>
        <w:t xml:space="preserve"> поставленных целей реализации О</w:t>
      </w:r>
      <w:r>
        <w:rPr>
          <w:rFonts w:ascii="Times New Roman" w:eastAsia="SchoolBookSanPin;Times New Roma" w:hAnsi="Times New Roman"/>
          <w:sz w:val="28"/>
          <w:szCs w:val="28"/>
        </w:rPr>
        <w:t xml:space="preserve">ОП НОО предусматривает </w:t>
      </w:r>
      <w:r>
        <w:rPr>
          <w:rFonts w:ascii="Times New Roman" w:eastAsia="SchoolBookSanPin;Times New Roma" w:hAnsi="Times New Roman"/>
          <w:sz w:val="28"/>
          <w:szCs w:val="28"/>
        </w:rPr>
        <w:lastRenderedPageBreak/>
        <w:t xml:space="preserve">решение следующих </w:t>
      </w:r>
      <w:r w:rsidRPr="007F73ED">
        <w:rPr>
          <w:rFonts w:ascii="Times New Roman" w:eastAsia="SchoolBookSanPin;Times New Roma" w:hAnsi="Times New Roman"/>
          <w:i/>
          <w:sz w:val="28"/>
          <w:szCs w:val="28"/>
        </w:rPr>
        <w:t>основных задач</w:t>
      </w:r>
      <w:r>
        <w:rPr>
          <w:rFonts w:ascii="Times New Roman" w:eastAsia="SchoolBookSanPin;Times New Roma" w:hAnsi="Times New Roman"/>
          <w:sz w:val="28"/>
          <w:szCs w:val="28"/>
        </w:rPr>
        <w:t xml:space="preserve">: </w:t>
      </w:r>
    </w:p>
    <w:p w14:paraId="195FC51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0A183296"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14:paraId="5D595F4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становление и развитие личности в ее индивидуальности, самобытности, уникальности и неповторимости; </w:t>
      </w:r>
    </w:p>
    <w:p w14:paraId="48AA4A17"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обеспечение преемственности начального общего и основного общего образования; </w:t>
      </w:r>
    </w:p>
    <w:p w14:paraId="47E93FE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достижение пл</w:t>
      </w:r>
      <w:r w:rsidR="001C09FC">
        <w:rPr>
          <w:rFonts w:ascii="Times New Roman" w:eastAsia="SchoolBookSanPin;Times New Roma" w:hAnsi="Times New Roman"/>
          <w:sz w:val="28"/>
          <w:szCs w:val="28"/>
        </w:rPr>
        <w:t>анируемых результатов освоения О</w:t>
      </w:r>
      <w:r>
        <w:rPr>
          <w:rFonts w:ascii="Times New Roman" w:eastAsia="SchoolBookSanPin;Times New Roma" w:hAnsi="Times New Roman"/>
          <w:sz w:val="28"/>
          <w:szCs w:val="28"/>
        </w:rPr>
        <w:t>ОП НОО всеми обучающимися, в том числе обучающимися с ограниченными возможностями здоровья (далее – обучающиеся с ОВЗ</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w:t>
      </w:r>
    </w:p>
    <w:p w14:paraId="5A446750"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обеспечение доступности получения качественного начального общего образования; </w:t>
      </w:r>
    </w:p>
    <w:p w14:paraId="0D3C5A5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других, организацию общественно полезной деятельности; </w:t>
      </w:r>
    </w:p>
    <w:p w14:paraId="5F62226E" w14:textId="77777777" w:rsidR="009708D7" w:rsidRDefault="001507E8">
      <w:pPr>
        <w:spacing w:after="0" w:line="352" w:lineRule="auto"/>
        <w:ind w:firstLine="709"/>
        <w:jc w:val="both"/>
      </w:pPr>
      <w:r>
        <w:rPr>
          <w:rFonts w:ascii="Times New Roman" w:eastAsia="SchoolBookSanPin;Times New Roma"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14:paraId="52CFAE9A" w14:textId="77777777" w:rsidR="009708D7" w:rsidRDefault="001507E8">
      <w:pPr>
        <w:spacing w:after="0" w:line="352" w:lineRule="auto"/>
        <w:ind w:firstLine="709"/>
        <w:jc w:val="both"/>
      </w:pPr>
      <w:r>
        <w:rPr>
          <w:rFonts w:ascii="Times New Roman" w:eastAsia="SchoolBookSanPin;Times New Roma" w:hAnsi="Times New Roman"/>
          <w:sz w:val="28"/>
          <w:szCs w:val="28"/>
        </w:rPr>
        <w:t>участие обучающихся, их родителей (законных представителей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педагогических работников в проектировании и развитии социальной среды образовательной организации.</w:t>
      </w:r>
    </w:p>
    <w:p w14:paraId="046A1F38" w14:textId="77777777" w:rsidR="009708D7" w:rsidRDefault="001C09FC">
      <w:pPr>
        <w:spacing w:after="0" w:line="352" w:lineRule="auto"/>
        <w:ind w:firstLine="709"/>
        <w:jc w:val="both"/>
      </w:pPr>
      <w:r>
        <w:rPr>
          <w:rFonts w:ascii="Times New Roman" w:eastAsia="SchoolBookSanPin;Times New Roma" w:hAnsi="Times New Roman"/>
          <w:sz w:val="28"/>
          <w:szCs w:val="28"/>
        </w:rPr>
        <w:t>О</w:t>
      </w:r>
      <w:r w:rsidR="001507E8">
        <w:rPr>
          <w:rFonts w:ascii="Times New Roman" w:eastAsia="SchoolBookSanPin;Times New Roma" w:hAnsi="Times New Roman"/>
          <w:sz w:val="28"/>
          <w:szCs w:val="28"/>
        </w:rPr>
        <w:t xml:space="preserve">ОП НОО учитывает следующие </w:t>
      </w:r>
      <w:r w:rsidR="001507E8" w:rsidRPr="007F73ED">
        <w:rPr>
          <w:rFonts w:ascii="Times New Roman" w:eastAsia="SchoolBookSanPin;Times New Roma" w:hAnsi="Times New Roman"/>
          <w:bCs/>
          <w:i/>
          <w:sz w:val="28"/>
          <w:szCs w:val="28"/>
        </w:rPr>
        <w:t>принципы</w:t>
      </w:r>
      <w:r w:rsidR="001507E8">
        <w:rPr>
          <w:rFonts w:ascii="Times New Roman" w:eastAsia="SchoolBookSanPin;Times New Roma" w:hAnsi="Times New Roman"/>
          <w:sz w:val="28"/>
          <w:szCs w:val="28"/>
        </w:rPr>
        <w:t>:</w:t>
      </w:r>
    </w:p>
    <w:p w14:paraId="763C4F94" w14:textId="77777777" w:rsidR="001507E8" w:rsidRPr="007E1BB4" w:rsidRDefault="001C09FC" w:rsidP="001507E8">
      <w:pPr>
        <w:pStyle w:val="ConsPlusNormal"/>
        <w:spacing w:after="0" w:line="360" w:lineRule="auto"/>
        <w:ind w:firstLine="540"/>
        <w:jc w:val="both"/>
        <w:rPr>
          <w:color w:val="auto"/>
        </w:rPr>
      </w:pPr>
      <w:r w:rsidRPr="007E1BB4">
        <w:rPr>
          <w:color w:val="auto"/>
        </w:rPr>
        <w:t>1</w:t>
      </w:r>
      <w:r w:rsidR="00CB0419">
        <w:rPr>
          <w:color w:val="auto"/>
        </w:rPr>
        <w:t xml:space="preserve">) </w:t>
      </w:r>
      <w:r w:rsidRPr="007E1BB4">
        <w:rPr>
          <w:color w:val="auto"/>
        </w:rPr>
        <w:t>принцип учета ФГОС НОО: О</w:t>
      </w:r>
      <w:r w:rsidR="001507E8" w:rsidRPr="007E1BB4">
        <w:rPr>
          <w:color w:val="auto"/>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02C5CF5D" w14:textId="77777777" w:rsidR="001507E8" w:rsidRPr="007E1BB4" w:rsidRDefault="001507E8" w:rsidP="001507E8">
      <w:pPr>
        <w:pStyle w:val="ConsPlusNormal"/>
        <w:spacing w:after="0" w:line="360" w:lineRule="auto"/>
        <w:ind w:firstLine="540"/>
        <w:jc w:val="both"/>
        <w:rPr>
          <w:color w:val="auto"/>
        </w:rPr>
      </w:pPr>
      <w:r w:rsidRPr="007E1BB4">
        <w:rPr>
          <w:color w:val="auto"/>
        </w:rPr>
        <w:t>2</w:t>
      </w:r>
      <w:r w:rsidR="00CB0419">
        <w:rPr>
          <w:color w:val="auto"/>
        </w:rPr>
        <w:t xml:space="preserve">) </w:t>
      </w:r>
      <w:r w:rsidRPr="007E1BB4">
        <w:rPr>
          <w:color w:val="auto"/>
        </w:rPr>
        <w:t>принцип учета языка обучения: с учетом условий функционирован</w:t>
      </w:r>
      <w:r w:rsidR="001C09FC" w:rsidRPr="007E1BB4">
        <w:rPr>
          <w:color w:val="auto"/>
        </w:rPr>
        <w:t xml:space="preserve">ия </w:t>
      </w:r>
      <w:r w:rsidR="001C09FC" w:rsidRPr="007E1BB4">
        <w:rPr>
          <w:color w:val="auto"/>
        </w:rPr>
        <w:lastRenderedPageBreak/>
        <w:t>образовательной организации О</w:t>
      </w:r>
      <w:r w:rsidRPr="007E1BB4">
        <w:rPr>
          <w:color w:val="auto"/>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9B0DA27" w14:textId="77777777" w:rsidR="001507E8" w:rsidRPr="007E1BB4" w:rsidRDefault="001507E8" w:rsidP="001507E8">
      <w:pPr>
        <w:pStyle w:val="ConsPlusNormal"/>
        <w:spacing w:after="0" w:line="360" w:lineRule="auto"/>
        <w:ind w:firstLine="540"/>
        <w:jc w:val="both"/>
        <w:rPr>
          <w:color w:val="auto"/>
        </w:rPr>
      </w:pPr>
      <w:r w:rsidRPr="007E1BB4">
        <w:rPr>
          <w:color w:val="auto"/>
        </w:rPr>
        <w:t>3</w:t>
      </w:r>
      <w:r w:rsidR="00CB0419">
        <w:rPr>
          <w:color w:val="auto"/>
        </w:rPr>
        <w:t xml:space="preserve">) </w:t>
      </w:r>
      <w:r w:rsidRPr="007E1BB4">
        <w:rPr>
          <w:color w:val="auto"/>
        </w:rPr>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sidR="00CB0419">
        <w:rPr>
          <w:color w:val="auto"/>
        </w:rPr>
        <w:t>);</w:t>
      </w:r>
    </w:p>
    <w:p w14:paraId="10AE134B" w14:textId="77777777" w:rsidR="001507E8" w:rsidRPr="007E1BB4" w:rsidRDefault="001507E8" w:rsidP="001507E8">
      <w:pPr>
        <w:pStyle w:val="ConsPlusNormal"/>
        <w:spacing w:after="0" w:line="360" w:lineRule="auto"/>
        <w:ind w:firstLine="540"/>
        <w:jc w:val="both"/>
        <w:rPr>
          <w:color w:val="auto"/>
        </w:rPr>
      </w:pPr>
      <w:r w:rsidRPr="007E1BB4">
        <w:rPr>
          <w:color w:val="auto"/>
        </w:rPr>
        <w:t>4</w:t>
      </w:r>
      <w:r w:rsidR="00CB0419">
        <w:rPr>
          <w:color w:val="auto"/>
        </w:rPr>
        <w:t xml:space="preserve">) </w:t>
      </w:r>
      <w:r w:rsidRPr="007E1BB4">
        <w:rPr>
          <w:color w:val="auto"/>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w:t>
      </w:r>
      <w:r w:rsidR="00CB0419">
        <w:rPr>
          <w:color w:val="auto"/>
        </w:rPr>
        <w:t xml:space="preserve">) </w:t>
      </w:r>
      <w:r w:rsidRPr="007E1BB4">
        <w:rPr>
          <w:color w:val="auto"/>
        </w:rPr>
        <w:t>обучающегося;</w:t>
      </w:r>
    </w:p>
    <w:p w14:paraId="0126D7E0" w14:textId="77777777" w:rsidR="001507E8" w:rsidRPr="007E1BB4" w:rsidRDefault="001507E8" w:rsidP="001507E8">
      <w:pPr>
        <w:pStyle w:val="ConsPlusNormal"/>
        <w:spacing w:after="0" w:line="360" w:lineRule="auto"/>
        <w:ind w:firstLine="540"/>
        <w:jc w:val="both"/>
        <w:rPr>
          <w:color w:val="auto"/>
        </w:rPr>
      </w:pPr>
      <w:r w:rsidRPr="007E1BB4">
        <w:rPr>
          <w:color w:val="auto"/>
        </w:rPr>
        <w:t>5</w:t>
      </w:r>
      <w:r w:rsidR="00CB0419">
        <w:rPr>
          <w:color w:val="auto"/>
        </w:rPr>
        <w:t xml:space="preserve">) </w:t>
      </w:r>
      <w:r w:rsidRPr="007E1BB4">
        <w:rPr>
          <w:color w:val="auto"/>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4A34659F" w14:textId="77777777" w:rsidR="001507E8" w:rsidRPr="007E1BB4" w:rsidRDefault="001507E8" w:rsidP="001507E8">
      <w:pPr>
        <w:pStyle w:val="ConsPlusNormal"/>
        <w:spacing w:after="0" w:line="360" w:lineRule="auto"/>
        <w:ind w:firstLine="540"/>
        <w:jc w:val="both"/>
        <w:rPr>
          <w:color w:val="auto"/>
        </w:rPr>
      </w:pPr>
      <w:r w:rsidRPr="007E1BB4">
        <w:rPr>
          <w:color w:val="auto"/>
        </w:rPr>
        <w:t>6</w:t>
      </w:r>
      <w:r w:rsidR="00CB0419">
        <w:rPr>
          <w:color w:val="auto"/>
        </w:rPr>
        <w:t xml:space="preserve">) </w:t>
      </w:r>
      <w:r w:rsidRPr="007E1BB4">
        <w:rPr>
          <w:color w:val="auto"/>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w:t>
      </w:r>
      <w:r w:rsidR="00CB0419">
        <w:rPr>
          <w:color w:val="auto"/>
        </w:rPr>
        <w:t xml:space="preserve">) </w:t>
      </w:r>
      <w:r w:rsidRPr="007E1BB4">
        <w:rPr>
          <w:color w:val="auto"/>
        </w:rPr>
        <w:t>психическому здоровью обучающихся, приоритет использования здоровьесберегающих педагогических технологий;</w:t>
      </w:r>
    </w:p>
    <w:p w14:paraId="572B55E9" w14:textId="77777777" w:rsidR="001507E8" w:rsidRPr="007E1BB4" w:rsidRDefault="001507E8" w:rsidP="001507E8">
      <w:pPr>
        <w:pStyle w:val="ConsPlusNormal"/>
        <w:spacing w:after="0" w:line="360" w:lineRule="auto"/>
        <w:ind w:firstLine="540"/>
        <w:jc w:val="both"/>
        <w:rPr>
          <w:color w:val="auto"/>
        </w:rPr>
      </w:pPr>
      <w:r w:rsidRPr="007E1BB4">
        <w:rPr>
          <w:color w:val="auto"/>
        </w:rPr>
        <w:t>7</w:t>
      </w:r>
      <w:r w:rsidR="00CB0419">
        <w:rPr>
          <w:color w:val="auto"/>
        </w:rPr>
        <w:t xml:space="preserve">) </w:t>
      </w:r>
      <w:r w:rsidRPr="007E1BB4">
        <w:rPr>
          <w:color w:val="auto"/>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10"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7E1BB4">
          <w:rPr>
            <w:color w:val="auto"/>
          </w:rPr>
          <w:t>СанПиН 1.2.3685-21</w:t>
        </w:r>
      </w:hyperlink>
      <w:r w:rsidRPr="007E1BB4">
        <w:rPr>
          <w:color w:val="auto"/>
        </w:rPr>
        <w:t xml:space="preserve"> "Гигиенические нормативы и требования к обеспечению безопасности и (или</w:t>
      </w:r>
      <w:r w:rsidR="00CB0419">
        <w:rPr>
          <w:color w:val="auto"/>
        </w:rPr>
        <w:t xml:space="preserve">) </w:t>
      </w:r>
      <w:r w:rsidRPr="007E1BB4">
        <w:rPr>
          <w:color w:val="auto"/>
        </w:rPr>
        <w:t xml:space="preserve">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w:t>
      </w:r>
      <w:r w:rsidRPr="007E1BB4">
        <w:rPr>
          <w:color w:val="auto"/>
        </w:rPr>
        <w:lastRenderedPageBreak/>
        <w:t>г. N 2 (зарегистрировано Министерством юстиции Российской Федерации 29 января 2021 г., регистрационный N 62296</w:t>
      </w:r>
      <w:r w:rsidR="00CB0419">
        <w:rPr>
          <w:color w:val="auto"/>
        </w:rPr>
        <w:t>),</w:t>
      </w:r>
      <w:r w:rsidRPr="007E1BB4">
        <w:rPr>
          <w:color w:val="auto"/>
        </w:rPr>
        <w:t xml:space="preserve">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w:t>
      </w:r>
      <w:r w:rsidR="00CB0419">
        <w:rPr>
          <w:color w:val="auto"/>
        </w:rPr>
        <w:t>),</w:t>
      </w:r>
      <w:r w:rsidRPr="007E1BB4">
        <w:rPr>
          <w:color w:val="auto"/>
        </w:rPr>
        <w:t xml:space="preserve"> действующими до 1 марта 2027 г. (далее - Гигиенические нормативы</w:t>
      </w:r>
      <w:r w:rsidR="00CB0419">
        <w:rPr>
          <w:color w:val="auto"/>
        </w:rPr>
        <w:t>),</w:t>
      </w:r>
      <w:r w:rsidRPr="007E1BB4">
        <w:rPr>
          <w:color w:val="auto"/>
        </w:rPr>
        <w:t xml:space="preserve"> и санитарными правилами </w:t>
      </w:r>
      <w:hyperlink r:id="rId1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7E1BB4">
          <w:rPr>
            <w:color w:val="auto"/>
          </w:rPr>
          <w:t>СП 2.4.3648-20</w:t>
        </w:r>
      </w:hyperlink>
      <w:r w:rsidRPr="007E1BB4">
        <w:rPr>
          <w:color w:val="auto"/>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w:t>
      </w:r>
      <w:r w:rsidR="00CB0419">
        <w:rPr>
          <w:color w:val="auto"/>
        </w:rPr>
        <w:t>),</w:t>
      </w:r>
      <w:r w:rsidRPr="007E1BB4">
        <w:rPr>
          <w:color w:val="auto"/>
        </w:rPr>
        <w:t xml:space="preserve"> действующими до 1 января 2027 г. (далее - Санитарно-эпидемиологические требования</w:t>
      </w:r>
      <w:r w:rsidR="00CB0419">
        <w:rPr>
          <w:color w:val="auto"/>
        </w:rPr>
        <w:t>).</w:t>
      </w:r>
    </w:p>
    <w:p w14:paraId="348BA616" w14:textId="77777777" w:rsidR="009708D7" w:rsidRDefault="001C09FC">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w:t>
      </w:r>
      <w:r w:rsidR="001507E8">
        <w:rPr>
          <w:rFonts w:ascii="Times New Roman" w:eastAsia="SchoolBookSanPin;Times New Roma" w:hAnsi="Times New Roman"/>
          <w:sz w:val="28"/>
          <w:szCs w:val="28"/>
        </w:rPr>
        <w:t xml:space="preserve">ОП НОО учитывает возрастные и психологические особенности обучающихся. </w:t>
      </w:r>
      <w:r w:rsidR="001507E8" w:rsidRPr="00F27B83">
        <w:rPr>
          <w:rFonts w:ascii="Times New Roman" w:eastAsia="SchoolBookSanPin;Times New Roma" w:hAnsi="Times New Roman"/>
          <w:sz w:val="28"/>
          <w:szCs w:val="28"/>
        </w:rPr>
        <w:t>Общий объём аудиторной работы обучающихся за четыре учебных года составля</w:t>
      </w:r>
      <w:r w:rsidR="00F27B83" w:rsidRPr="00F27B83">
        <w:rPr>
          <w:rFonts w:ascii="Times New Roman" w:eastAsia="SchoolBookSanPin;Times New Roma" w:hAnsi="Times New Roman"/>
          <w:sz w:val="28"/>
          <w:szCs w:val="28"/>
        </w:rPr>
        <w:t>ет</w:t>
      </w:r>
      <w:r w:rsidR="001507E8" w:rsidRPr="00F27B83">
        <w:rPr>
          <w:rFonts w:ascii="Times New Roman" w:eastAsia="SchoolBookSanPin;Times New Roma" w:hAnsi="Times New Roman"/>
          <w:sz w:val="28"/>
          <w:szCs w:val="28"/>
        </w:rPr>
        <w:t xml:space="preserve"> </w:t>
      </w:r>
      <w:r w:rsidR="00F27B83" w:rsidRPr="00F27B83">
        <w:rPr>
          <w:rFonts w:ascii="Times New Roman" w:eastAsia="SchoolBookSanPin;Times New Roma" w:hAnsi="Times New Roman"/>
          <w:sz w:val="28"/>
          <w:szCs w:val="28"/>
        </w:rPr>
        <w:t xml:space="preserve">не </w:t>
      </w:r>
      <w:r w:rsidR="001507E8" w:rsidRPr="00F27B83">
        <w:rPr>
          <w:rFonts w:ascii="Times New Roman" w:eastAsia="SchoolBookSanPin;Times New Roma" w:hAnsi="Times New Roman"/>
          <w:sz w:val="28"/>
          <w:szCs w:val="28"/>
        </w:rPr>
        <w:t xml:space="preserve">менее 2954 академических часов и </w:t>
      </w:r>
      <w:r w:rsidR="00F27B83" w:rsidRPr="00F27B83">
        <w:rPr>
          <w:rFonts w:ascii="Times New Roman" w:eastAsia="SchoolBookSanPin;Times New Roma" w:hAnsi="Times New Roman"/>
          <w:sz w:val="28"/>
          <w:szCs w:val="28"/>
        </w:rPr>
        <w:t xml:space="preserve">не </w:t>
      </w:r>
      <w:r w:rsidR="001507E8" w:rsidRPr="00F27B83">
        <w:rPr>
          <w:rFonts w:ascii="Times New Roman" w:eastAsia="SchoolBookSanPin;Times New Roma" w:hAnsi="Times New Roman"/>
          <w:sz w:val="28"/>
          <w:szCs w:val="28"/>
        </w:rPr>
        <w:t xml:space="preserve">более 3345 академических </w:t>
      </w:r>
      <w:r w:rsidR="001507E8">
        <w:rPr>
          <w:rFonts w:ascii="Times New Roman" w:eastAsia="SchoolBookSanPin;Times New Roma" w:hAnsi="Times New Roman"/>
          <w:sz w:val="28"/>
          <w:szCs w:val="28"/>
        </w:rPr>
        <w:t>часов в соответствии с требованиями к организации образовательного процесса</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к учебной нагрузке при 5-дневной (или 6-дневной</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учебной неделе, предусмотренными Гигиеническими нормативами и Санитарно-эпидемиологическими требованиями.</w:t>
      </w:r>
    </w:p>
    <w:p w14:paraId="6C6F56AF" w14:textId="77777777" w:rsidR="009708D7" w:rsidRDefault="001507E8" w:rsidP="00CB0419">
      <w:pPr>
        <w:spacing w:after="0" w:line="360" w:lineRule="auto"/>
        <w:ind w:firstLine="709"/>
        <w:jc w:val="both"/>
        <w:rPr>
          <w:rFonts w:ascii="Times New Roman" w:eastAsia="SchoolBookSanPin;Times New Roma" w:hAnsi="Times New Roman"/>
          <w:sz w:val="28"/>
          <w:szCs w:val="28"/>
        </w:rPr>
      </w:pPr>
      <w:r w:rsidRPr="00C84A89">
        <w:rPr>
          <w:rFonts w:ascii="Times New Roman" w:hAnsi="Times New Roman"/>
          <w:sz w:val="28"/>
          <w:szCs w:val="28"/>
        </w:rPr>
        <w:t>В целях удовлетворения образовательных потребностей и интересов обучающихся разрабатыва</w:t>
      </w:r>
      <w:r w:rsidR="00F27B83" w:rsidRPr="00C84A89">
        <w:rPr>
          <w:rFonts w:ascii="Times New Roman" w:hAnsi="Times New Roman"/>
          <w:sz w:val="28"/>
          <w:szCs w:val="28"/>
        </w:rPr>
        <w:t>ю</w:t>
      </w:r>
      <w:r w:rsidRPr="00C84A89">
        <w:rPr>
          <w:rFonts w:ascii="Times New Roman" w:hAnsi="Times New Roman"/>
          <w:sz w:val="28"/>
          <w:szCs w:val="28"/>
        </w:rPr>
        <w:t>тся индивидуальные учебные планы,</w:t>
      </w:r>
      <w:r w:rsidR="00CB0419">
        <w:rPr>
          <w:rFonts w:ascii="Times New Roman" w:hAnsi="Times New Roman"/>
          <w:sz w:val="28"/>
          <w:szCs w:val="28"/>
        </w:rPr>
        <w:t xml:space="preserve"> </w:t>
      </w:r>
      <w:r w:rsidRPr="00C84A89">
        <w:rPr>
          <w:rFonts w:ascii="Times New Roman" w:hAnsi="Times New Roman"/>
          <w:sz w:val="28"/>
          <w:szCs w:val="28"/>
        </w:rPr>
        <w:t>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соответств</w:t>
      </w:r>
      <w:r w:rsidR="00C84A89" w:rsidRPr="00C84A89">
        <w:rPr>
          <w:rFonts w:ascii="Times New Roman" w:hAnsi="Times New Roman"/>
          <w:sz w:val="28"/>
          <w:szCs w:val="28"/>
        </w:rPr>
        <w:t>уют</w:t>
      </w:r>
      <w:r w:rsidRPr="00C84A89">
        <w:rPr>
          <w:rFonts w:ascii="Times New Roman" w:hAnsi="Times New Roman"/>
          <w:sz w:val="28"/>
          <w:szCs w:val="28"/>
        </w:rPr>
        <w:t xml:space="preserve"> требованиям, предусмотренным </w:t>
      </w:r>
      <w:r w:rsidRPr="00C84A89">
        <w:rPr>
          <w:rFonts w:ascii="Times New Roman" w:eastAsia="SchoolBookSanPin;Times New Roma" w:hAnsi="Times New Roman"/>
          <w:sz w:val="28"/>
          <w:szCs w:val="28"/>
        </w:rPr>
        <w:t>Гигиеническими нормативами</w:t>
      </w:r>
      <w:r w:rsidR="00CB0419">
        <w:rPr>
          <w:rFonts w:ascii="Times New Roman" w:eastAsia="SchoolBookSanPin;Times New Roma" w:hAnsi="Times New Roman"/>
          <w:sz w:val="28"/>
          <w:szCs w:val="28"/>
        </w:rPr>
        <w:t xml:space="preserve"> </w:t>
      </w:r>
      <w:r w:rsidRPr="00C84A89">
        <w:rPr>
          <w:rFonts w:ascii="Times New Roman" w:eastAsia="SchoolBookSanPin;Times New Roma" w:hAnsi="Times New Roman"/>
          <w:sz w:val="28"/>
          <w:szCs w:val="28"/>
        </w:rPr>
        <w:t>и Санитарно-эпидемиологическими требованиями.</w:t>
      </w:r>
    </w:p>
    <w:p w14:paraId="065D565D" w14:textId="77777777" w:rsidR="00CB0419" w:rsidRPr="007F73ED" w:rsidRDefault="00CB0419" w:rsidP="00CB0419">
      <w:pPr>
        <w:pStyle w:val="120"/>
        <w:spacing w:line="360" w:lineRule="auto"/>
        <w:rPr>
          <w:rStyle w:val="111"/>
          <w:rFonts w:eastAsia="SchoolBookSanPin;Times New Roma"/>
        </w:rPr>
      </w:pPr>
      <w:bookmarkStart w:id="4" w:name="_Toc208351876"/>
      <w:r w:rsidRPr="00CB0419">
        <w:rPr>
          <w:rStyle w:val="13"/>
          <w:rFonts w:eastAsia="SchoolBookSanPin;Times New Roma"/>
          <w:b/>
        </w:rPr>
        <w:lastRenderedPageBreak/>
        <w:t>Планируемые результаты освоения ООП НОО</w:t>
      </w:r>
      <w:r w:rsidRPr="00CB0419">
        <w:rPr>
          <w:rStyle w:val="111"/>
          <w:rFonts w:eastAsia="SchoolBookSanPin;Times New Roma"/>
          <w:b/>
        </w:rPr>
        <w:t>.</w:t>
      </w:r>
      <w:bookmarkEnd w:id="4"/>
    </w:p>
    <w:p w14:paraId="45C6D8B8" w14:textId="77777777" w:rsidR="009708D7" w:rsidRDefault="001507E8" w:rsidP="00CB0419">
      <w:pPr>
        <w:spacing w:after="0" w:line="360" w:lineRule="auto"/>
        <w:ind w:firstLine="709"/>
        <w:jc w:val="both"/>
      </w:pPr>
      <w:r>
        <w:rPr>
          <w:rFonts w:ascii="Times New Roman" w:eastAsia="SchoolBookSanPin;Times New Roma" w:hAnsi="Times New Roman"/>
          <w:sz w:val="28"/>
          <w:szCs w:val="28"/>
        </w:rPr>
        <w:t>П</w:t>
      </w:r>
      <w:r w:rsidR="001C09FC">
        <w:rPr>
          <w:rFonts w:ascii="Times New Roman" w:eastAsia="SchoolBookSanPin;Times New Roma" w:hAnsi="Times New Roman"/>
          <w:sz w:val="28"/>
          <w:szCs w:val="28"/>
        </w:rPr>
        <w:t>ланируемые результаты освоения О</w:t>
      </w:r>
      <w:r>
        <w:rPr>
          <w:rFonts w:ascii="Times New Roman" w:eastAsia="SchoolBookSanPin;Times New Roma" w:hAnsi="Times New Roman"/>
          <w:sz w:val="28"/>
          <w:szCs w:val="28"/>
        </w:rPr>
        <w:t>ОП НОО соответствуют современным целям начального общего образования, представленным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во ФГОС НОО как система личностных, метапредметных и предметных достижений обучающегося. </w:t>
      </w:r>
    </w:p>
    <w:p w14:paraId="7874E7C0" w14:textId="77777777" w:rsidR="009708D7" w:rsidRDefault="001C09FC">
      <w:pPr>
        <w:spacing w:after="0" w:line="352" w:lineRule="auto"/>
        <w:ind w:firstLine="709"/>
        <w:jc w:val="both"/>
      </w:pPr>
      <w:r>
        <w:rPr>
          <w:rFonts w:ascii="Times New Roman" w:eastAsia="SchoolBookSanPin;Times New Roma" w:hAnsi="Times New Roman"/>
          <w:sz w:val="28"/>
          <w:szCs w:val="28"/>
        </w:rPr>
        <w:t>Личностные результаты освоения О</w:t>
      </w:r>
      <w:r w:rsidR="001507E8">
        <w:rPr>
          <w:rFonts w:ascii="Times New Roman" w:eastAsia="SchoolBookSanPin;Times New Roma" w:hAnsi="Times New Roman"/>
          <w:sz w:val="28"/>
          <w:szCs w:val="28"/>
        </w:rPr>
        <w:t>ОП НОО достигаются в единстве учебной и воспитательной деятельности образовательной организации</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и саморазвития, формирования внутренней позиции личности.</w:t>
      </w:r>
    </w:p>
    <w:p w14:paraId="37EBB9F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а также становление способности к самообразованию и саморазвитию. В результате</w:t>
      </w:r>
      <w:r w:rsidR="001C09FC">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освоения</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содержания</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программы</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начального</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общего</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образования</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обучающиеся</w:t>
      </w:r>
      <w:r w:rsidR="00210FC7">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овладевают рядом междисциплинарных понятий, а также различными знаково-символическими средствами, которые помогают </w:t>
      </w:r>
      <w:proofErr w:type="gramStart"/>
      <w:r>
        <w:rPr>
          <w:rFonts w:ascii="Times New Roman" w:eastAsia="SchoolBookSanPin;Times New Roma" w:hAnsi="Times New Roman"/>
          <w:sz w:val="28"/>
          <w:szCs w:val="28"/>
        </w:rPr>
        <w:t>обучающимся</w:t>
      </w:r>
      <w:proofErr w:type="gramEnd"/>
      <w:r>
        <w:rPr>
          <w:rFonts w:ascii="Times New Roman" w:eastAsia="SchoolBookSanPin;Times New Roma" w:hAnsi="Times New Roman"/>
          <w:sz w:val="28"/>
          <w:szCs w:val="28"/>
        </w:rPr>
        <w:t xml:space="preserve"> применять знания, как в типовых, так и в новых, нестандартных учебных ситуациях. </w:t>
      </w:r>
    </w:p>
    <w:p w14:paraId="694942DE" w14:textId="77777777" w:rsidR="00CB0419" w:rsidRPr="007F73ED" w:rsidRDefault="00CB0419" w:rsidP="00CB0419">
      <w:pPr>
        <w:pStyle w:val="120"/>
        <w:spacing w:line="360" w:lineRule="auto"/>
        <w:ind w:left="0"/>
        <w:rPr>
          <w:rStyle w:val="111"/>
          <w:rFonts w:eastAsia="SchoolBookSanPin;Times New Roma"/>
        </w:rPr>
      </w:pPr>
      <w:bookmarkStart w:id="5" w:name="_Toc208351877"/>
      <w:r w:rsidRPr="00CB0419">
        <w:rPr>
          <w:rStyle w:val="13"/>
          <w:rFonts w:eastAsia="SchoolBookSanPin;Times New Roma"/>
          <w:b/>
        </w:rPr>
        <w:t>Система оценки достижения планируемых результатов освоения ООП НОО</w:t>
      </w:r>
      <w:r w:rsidRPr="00CB0419">
        <w:rPr>
          <w:rStyle w:val="111"/>
          <w:rFonts w:eastAsia="SchoolBookSanPin;Times New Roma"/>
          <w:b/>
        </w:rPr>
        <w:t>.</w:t>
      </w:r>
      <w:bookmarkEnd w:id="5"/>
    </w:p>
    <w:p w14:paraId="3A972334" w14:textId="77777777" w:rsidR="009708D7" w:rsidRDefault="001507E8">
      <w:pPr>
        <w:spacing w:after="0" w:line="350" w:lineRule="auto"/>
        <w:ind w:firstLine="709"/>
        <w:jc w:val="both"/>
      </w:pPr>
      <w:r>
        <w:rPr>
          <w:rFonts w:ascii="Times New Roman" w:eastAsia="SchoolBookSanPin;Times New Roma" w:hAnsi="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их достижения.</w:t>
      </w:r>
    </w:p>
    <w:p w14:paraId="532E5296" w14:textId="77777777" w:rsidR="009708D7" w:rsidRDefault="001507E8">
      <w:pPr>
        <w:spacing w:after="0" w:line="350" w:lineRule="auto"/>
        <w:ind w:firstLine="709"/>
        <w:jc w:val="both"/>
      </w:pPr>
      <w:r>
        <w:rPr>
          <w:rFonts w:ascii="Times New Roman" w:eastAsia="SchoolBookSanPin;Times New Roma" w:hAnsi="Times New Roman"/>
          <w:sz w:val="28"/>
          <w:szCs w:val="28"/>
        </w:rPr>
        <w:t>Система оценки достижения планируемых результатов (далее – система оценки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является частью системы оценки и управления качеством образования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образовательной организации и служит основой при разработке образовательной организацией соответствующего локального акта.</w:t>
      </w:r>
    </w:p>
    <w:p w14:paraId="33233662"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Система оценки призвана способствовать поддержанию единства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всей системы образования, обеспечению преемственности в системе непрерывного образования. Её основными </w:t>
      </w:r>
      <w:r>
        <w:rPr>
          <w:rFonts w:ascii="Times New Roman" w:eastAsia="SchoolBookSanPin;Times New Roma" w:hAnsi="Times New Roman"/>
          <w:bCs/>
          <w:sz w:val="28"/>
          <w:szCs w:val="28"/>
        </w:rPr>
        <w:t xml:space="preserve">функциями </w:t>
      </w:r>
      <w:r>
        <w:rPr>
          <w:rFonts w:ascii="Times New Roman" w:eastAsia="SchoolBookSanPin;Times New Roma" w:hAnsi="Times New Roman"/>
          <w:sz w:val="28"/>
          <w:szCs w:val="28"/>
        </w:rPr>
        <w:t xml:space="preserve">являются: </w:t>
      </w:r>
      <w:r>
        <w:rPr>
          <w:rFonts w:ascii="Times New Roman" w:eastAsia="SchoolBookSanPin;Times New Roma" w:hAnsi="Times New Roman"/>
          <w:bCs/>
          <w:sz w:val="28"/>
          <w:szCs w:val="28"/>
        </w:rPr>
        <w:t xml:space="preserve">ориентация образовательного процесса </w:t>
      </w:r>
      <w:r>
        <w:rPr>
          <w:rFonts w:ascii="Times New Roman" w:eastAsia="SchoolBookSanPin;Times New Roma" w:hAnsi="Times New Roman"/>
          <w:sz w:val="28"/>
          <w:szCs w:val="28"/>
        </w:rPr>
        <w:t>на достижение пл</w:t>
      </w:r>
      <w:r w:rsidR="001C09FC">
        <w:rPr>
          <w:rFonts w:ascii="Times New Roman" w:eastAsia="SchoolBookSanPin;Times New Roma" w:hAnsi="Times New Roman"/>
          <w:sz w:val="28"/>
          <w:szCs w:val="28"/>
        </w:rPr>
        <w:t>анируемых результатов освоения О</w:t>
      </w:r>
      <w:r>
        <w:rPr>
          <w:rFonts w:ascii="Times New Roman" w:eastAsia="SchoolBookSanPin;Times New Roma" w:hAnsi="Times New Roman"/>
          <w:sz w:val="28"/>
          <w:szCs w:val="28"/>
        </w:rPr>
        <w:t>ОП НОО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обеспечение эффективной </w:t>
      </w:r>
      <w:r>
        <w:rPr>
          <w:rFonts w:ascii="Times New Roman" w:eastAsia="SchoolBookSanPin;Times New Roma" w:hAnsi="Times New Roman"/>
          <w:bCs/>
          <w:sz w:val="28"/>
          <w:szCs w:val="28"/>
        </w:rPr>
        <w:t>обратной связи</w:t>
      </w:r>
      <w:r>
        <w:rPr>
          <w:rFonts w:ascii="Times New Roman" w:eastAsia="SchoolBookSanPin;Times New Roma" w:hAnsi="Times New Roman"/>
          <w:sz w:val="28"/>
          <w:szCs w:val="28"/>
        </w:rPr>
        <w:t xml:space="preserve">, позволяющей осуществлять </w:t>
      </w:r>
      <w:r>
        <w:rPr>
          <w:rFonts w:ascii="Times New Roman" w:eastAsia="SchoolBookSanPin;Times New Roma" w:hAnsi="Times New Roman"/>
          <w:bCs/>
          <w:sz w:val="28"/>
          <w:szCs w:val="28"/>
        </w:rPr>
        <w:t>управление образовательным процессом.</w:t>
      </w:r>
    </w:p>
    <w:p w14:paraId="68EA2B09" w14:textId="77777777" w:rsidR="009708D7" w:rsidRDefault="001507E8">
      <w:pPr>
        <w:spacing w:after="0" w:line="350" w:lineRule="auto"/>
        <w:ind w:firstLine="709"/>
        <w:jc w:val="both"/>
      </w:pPr>
      <w:r>
        <w:rPr>
          <w:rFonts w:ascii="Times New Roman" w:eastAsia="SchoolBookSanPin;Times New Roma" w:hAnsi="Times New Roman"/>
          <w:bCs/>
          <w:sz w:val="28"/>
          <w:szCs w:val="28"/>
        </w:rPr>
        <w:t>Основными направлениями и целями оценочной деятельности</w:t>
      </w:r>
      <w:r w:rsidR="00CB0419">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в образовательной организации являются:</w:t>
      </w:r>
    </w:p>
    <w:p w14:paraId="7A81E583" w14:textId="77777777" w:rsidR="009708D7" w:rsidRDefault="001C09FC">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оценка образовательных </w:t>
      </w:r>
      <w:r w:rsidR="001507E8">
        <w:rPr>
          <w:rFonts w:ascii="Times New Roman" w:eastAsia="SchoolBookSanPin;Times New Roma" w:hAnsi="Times New Roman"/>
          <w:sz w:val="28"/>
          <w:szCs w:val="28"/>
        </w:rPr>
        <w:t>достижений</w:t>
      </w:r>
      <w:r>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644ECC59" w14:textId="77777777" w:rsidR="009708D7" w:rsidRDefault="001507E8">
      <w:pPr>
        <w:spacing w:after="0" w:line="350" w:lineRule="auto"/>
        <w:ind w:firstLine="709"/>
        <w:jc w:val="both"/>
      </w:pPr>
      <w:r>
        <w:rPr>
          <w:rFonts w:ascii="Times New Roman" w:eastAsia="SchoolBookSanPin;Times New Roma" w:hAnsi="Times New Roman"/>
          <w:sz w:val="28"/>
          <w:szCs w:val="28"/>
        </w:rPr>
        <w:t>оценка результатов деятельности педагогических работников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основа аттестационных процедур;</w:t>
      </w:r>
    </w:p>
    <w:p w14:paraId="3E02529E" w14:textId="77777777" w:rsidR="009708D7" w:rsidRDefault="001507E8">
      <w:pPr>
        <w:spacing w:after="0" w:line="350" w:lineRule="auto"/>
        <w:ind w:firstLine="709"/>
        <w:jc w:val="both"/>
      </w:pPr>
      <w:r>
        <w:rPr>
          <w:rFonts w:ascii="Times New Roman" w:eastAsia="SchoolBookSanPin;Times New Roma" w:hAnsi="Times New Roman"/>
          <w:sz w:val="28"/>
          <w:szCs w:val="28"/>
        </w:rPr>
        <w:t>оценка результатов деятельности образовательной организации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основа аккредитационных процедур.</w:t>
      </w:r>
    </w:p>
    <w:p w14:paraId="7A283A88"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Основным объектом системы оценки</w:t>
      </w:r>
      <w:r>
        <w:rPr>
          <w:rFonts w:ascii="Times New Roman" w:eastAsia="SchoolBookSanPin;Times New Roma" w:hAnsi="Times New Roman"/>
          <w:sz w:val="28"/>
          <w:szCs w:val="28"/>
        </w:rPr>
        <w:t>, её содержательной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критериальной базой выступают требования ФГОС НОО, которые конкретизируются в планируемых рез</w:t>
      </w:r>
      <w:r w:rsidR="001C09FC">
        <w:rPr>
          <w:rFonts w:ascii="Times New Roman" w:eastAsia="SchoolBookSanPin;Times New Roma" w:hAnsi="Times New Roman"/>
          <w:sz w:val="28"/>
          <w:szCs w:val="28"/>
        </w:rPr>
        <w:t>ультатах освоения обучающимися О</w:t>
      </w:r>
      <w:r>
        <w:rPr>
          <w:rFonts w:ascii="Times New Roman" w:eastAsia="SchoolBookSanPin;Times New Roma" w:hAnsi="Times New Roman"/>
          <w:sz w:val="28"/>
          <w:szCs w:val="28"/>
        </w:rPr>
        <w:t>ОП НОО.</w:t>
      </w:r>
    </w:p>
    <w:p w14:paraId="745A6A04" w14:textId="77777777" w:rsidR="009708D7" w:rsidRPr="00CB0419" w:rsidRDefault="001507E8">
      <w:pPr>
        <w:spacing w:after="0" w:line="350" w:lineRule="auto"/>
        <w:ind w:firstLine="709"/>
        <w:jc w:val="both"/>
        <w:rPr>
          <w:rStyle w:val="111"/>
          <w:rFonts w:eastAsia="Calibri"/>
          <w:sz w:val="28"/>
        </w:rPr>
      </w:pPr>
      <w:r w:rsidRPr="00CB0419">
        <w:rPr>
          <w:rStyle w:val="111"/>
          <w:rFonts w:eastAsia="SchoolBookSanPin;Times New Roma"/>
          <w:sz w:val="28"/>
        </w:rPr>
        <w:t>Система оценки включает процедуры внутренней и внешней оценки.</w:t>
      </w:r>
    </w:p>
    <w:p w14:paraId="4BA209F9" w14:textId="77777777" w:rsidR="009708D7" w:rsidRDefault="001507E8">
      <w:pPr>
        <w:spacing w:after="0" w:line="350" w:lineRule="auto"/>
        <w:ind w:firstLine="709"/>
        <w:jc w:val="both"/>
      </w:pPr>
      <w:r>
        <w:rPr>
          <w:rFonts w:ascii="Times New Roman" w:eastAsia="SchoolBookSanPin;Times New Roma" w:hAnsi="Times New Roman"/>
          <w:bCs/>
          <w:sz w:val="28"/>
          <w:szCs w:val="28"/>
        </w:rPr>
        <w:t xml:space="preserve">Внутренняя оценка </w:t>
      </w:r>
      <w:r>
        <w:rPr>
          <w:rFonts w:ascii="Times New Roman" w:eastAsia="SchoolBookSanPin;Times New Roma" w:hAnsi="Times New Roman"/>
          <w:sz w:val="28"/>
          <w:szCs w:val="28"/>
        </w:rPr>
        <w:t>включает:</w:t>
      </w:r>
    </w:p>
    <w:p w14:paraId="22656C4D" w14:textId="77777777" w:rsidR="001507E8" w:rsidRPr="007E1BB4" w:rsidRDefault="001507E8" w:rsidP="001507E8">
      <w:pPr>
        <w:pStyle w:val="ConsPlusNormal"/>
        <w:spacing w:after="0" w:line="360" w:lineRule="auto"/>
        <w:ind w:firstLine="540"/>
        <w:jc w:val="both"/>
      </w:pPr>
      <w:r w:rsidRPr="007E1BB4">
        <w:t>стартовую диагностику;</w:t>
      </w:r>
    </w:p>
    <w:p w14:paraId="27F88D75" w14:textId="77777777" w:rsidR="001507E8" w:rsidRPr="007E1BB4" w:rsidRDefault="001507E8" w:rsidP="001507E8">
      <w:pPr>
        <w:pStyle w:val="ConsPlusNormal"/>
        <w:spacing w:after="0" w:line="360" w:lineRule="auto"/>
        <w:ind w:firstLine="540"/>
        <w:jc w:val="both"/>
      </w:pPr>
      <w:r w:rsidRPr="007E1BB4">
        <w:t>текущую и тематическую оценки;</w:t>
      </w:r>
    </w:p>
    <w:p w14:paraId="05577FEC" w14:textId="77777777" w:rsidR="001507E8" w:rsidRPr="007E1BB4" w:rsidRDefault="001507E8" w:rsidP="001507E8">
      <w:pPr>
        <w:pStyle w:val="ConsPlusNormal"/>
        <w:spacing w:after="0" w:line="360" w:lineRule="auto"/>
        <w:ind w:firstLine="540"/>
        <w:jc w:val="both"/>
      </w:pPr>
      <w:r w:rsidRPr="007E1BB4">
        <w:t>итоговую оценку;</w:t>
      </w:r>
    </w:p>
    <w:p w14:paraId="08D33FFA" w14:textId="77777777" w:rsidR="001507E8" w:rsidRPr="007E1BB4" w:rsidRDefault="001507E8" w:rsidP="001507E8">
      <w:pPr>
        <w:pStyle w:val="ConsPlusNormal"/>
        <w:spacing w:after="0" w:line="360" w:lineRule="auto"/>
        <w:ind w:firstLine="540"/>
        <w:jc w:val="both"/>
      </w:pPr>
      <w:r w:rsidRPr="007E1BB4">
        <w:t>промежуточную аттестацию;</w:t>
      </w:r>
    </w:p>
    <w:p w14:paraId="2B4A18FD" w14:textId="77777777" w:rsidR="001507E8" w:rsidRPr="007E1BB4" w:rsidRDefault="001507E8" w:rsidP="001507E8">
      <w:pPr>
        <w:pStyle w:val="ConsPlusNormal"/>
        <w:spacing w:after="0" w:line="360" w:lineRule="auto"/>
        <w:ind w:firstLine="540"/>
        <w:jc w:val="both"/>
      </w:pPr>
      <w:r w:rsidRPr="007E1BB4">
        <w:t>психолого-педагогическое наблюдение;</w:t>
      </w:r>
    </w:p>
    <w:p w14:paraId="54AD5A1B" w14:textId="77777777" w:rsidR="001507E8" w:rsidRPr="007E1BB4" w:rsidRDefault="001507E8" w:rsidP="001507E8">
      <w:pPr>
        <w:pStyle w:val="ConsPlusNormal"/>
        <w:spacing w:after="0" w:line="360" w:lineRule="auto"/>
        <w:ind w:firstLine="540"/>
        <w:jc w:val="both"/>
      </w:pPr>
      <w:r w:rsidRPr="007E1BB4">
        <w:t>внутренний мониторинг образовательных достижений обучающихся.</w:t>
      </w:r>
    </w:p>
    <w:p w14:paraId="1966A07E" w14:textId="77777777" w:rsidR="001507E8" w:rsidRPr="007E1BB4" w:rsidRDefault="001507E8" w:rsidP="001507E8">
      <w:pPr>
        <w:pStyle w:val="ConsPlusNormal"/>
        <w:spacing w:after="0" w:line="360" w:lineRule="auto"/>
        <w:ind w:firstLine="540"/>
        <w:jc w:val="both"/>
      </w:pPr>
      <w:r w:rsidRPr="007E1BB4">
        <w:t xml:space="preserve">Длительность контрольной работы, являющейся формой письменной проверки результатов обучения с целью оценки уровня достижения </w:t>
      </w:r>
      <w:r w:rsidRPr="007E1BB4">
        <w:lastRenderedPageBreak/>
        <w:t>предметных и (или</w:t>
      </w:r>
      <w:r w:rsidR="00CB0419">
        <w:t xml:space="preserve">) </w:t>
      </w:r>
      <w:r w:rsidRPr="007E1BB4">
        <w:t>метапредметных результатов, составляет один урок (не более чем 45 минут</w:t>
      </w:r>
      <w:r w:rsidR="00CB0419">
        <w:t>),</w:t>
      </w:r>
      <w:r w:rsidRPr="007E1BB4">
        <w:t xml:space="preserve"> контрольные работы проводятся, начиная со 2 класса.</w:t>
      </w:r>
    </w:p>
    <w:p w14:paraId="1127BDB8" w14:textId="77777777" w:rsidR="001507E8" w:rsidRDefault="001507E8" w:rsidP="001507E8">
      <w:pPr>
        <w:pStyle w:val="ConsPlusNormal"/>
        <w:spacing w:after="0" w:line="360" w:lineRule="auto"/>
        <w:ind w:firstLine="540"/>
        <w:jc w:val="both"/>
      </w:pPr>
      <w:r w:rsidRPr="007E1BB4">
        <w:t xml:space="preserve">При этом объем учебного времени, затрачиваемого на проведение оценочных процедур, не </w:t>
      </w:r>
      <w:r w:rsidR="00210FC7" w:rsidRPr="007E1BB4">
        <w:t>п</w:t>
      </w:r>
      <w:r w:rsidRPr="007E1BB4">
        <w:t>ревыша</w:t>
      </w:r>
      <w:r w:rsidR="00210FC7" w:rsidRPr="007E1BB4">
        <w:t>ет</w:t>
      </w:r>
      <w:r w:rsidRPr="007E1BB4">
        <w:t xml:space="preserve"> 10% от всего объема учебного времени, отводимого на изучение данного учебного предмета в данном классе в текущем учебном году.</w:t>
      </w:r>
    </w:p>
    <w:p w14:paraId="3CA5FB4F" w14:textId="77777777" w:rsidR="009708D7" w:rsidRDefault="001507E8">
      <w:pPr>
        <w:spacing w:after="0" w:line="350" w:lineRule="auto"/>
        <w:ind w:firstLine="709"/>
        <w:jc w:val="both"/>
      </w:pPr>
      <w:r>
        <w:rPr>
          <w:rFonts w:ascii="Times New Roman" w:eastAsia="SchoolBookSanPin;Times New Roma" w:hAnsi="Times New Roman"/>
          <w:sz w:val="28"/>
          <w:szCs w:val="28"/>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00F97287">
        <w:rPr>
          <w:rFonts w:ascii="Times New Roman" w:eastAsia="SchoolBookSanPin;Times New Roma" w:hAnsi="Times New Roman"/>
          <w:sz w:val="28"/>
          <w:szCs w:val="28"/>
        </w:rPr>
        <w:t xml:space="preserve"> </w:t>
      </w:r>
    </w:p>
    <w:p w14:paraId="46A6D9C5" w14:textId="77777777" w:rsidR="009708D7" w:rsidRDefault="001507E8">
      <w:pPr>
        <w:spacing w:after="0" w:line="350" w:lineRule="auto"/>
        <w:ind w:firstLine="709"/>
        <w:jc w:val="both"/>
      </w:pPr>
      <w:r>
        <w:rPr>
          <w:rFonts w:ascii="Times New Roman" w:eastAsia="SchoolBookSanPin;Times New Roma" w:hAnsi="Times New Roman"/>
          <w:bCs/>
          <w:sz w:val="28"/>
          <w:szCs w:val="28"/>
        </w:rPr>
        <w:t xml:space="preserve">Системно-деятельностный подход </w:t>
      </w:r>
      <w:r>
        <w:rPr>
          <w:rFonts w:ascii="Times New Roman" w:eastAsia="SchoolBookSanPin;Times New Roma" w:hAnsi="Times New Roman"/>
          <w:sz w:val="28"/>
          <w:szCs w:val="28"/>
        </w:rPr>
        <w:t>к оценке образовательных достижений обучающихся проявляется в оценке способности обучающихся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9FD2CC4" w14:textId="77777777" w:rsidR="009708D7" w:rsidRDefault="001507E8">
      <w:pPr>
        <w:spacing w:after="0" w:line="350" w:lineRule="auto"/>
        <w:ind w:firstLine="709"/>
        <w:jc w:val="both"/>
      </w:pPr>
      <w:r>
        <w:rPr>
          <w:rFonts w:ascii="Times New Roman" w:eastAsia="SchoolBookSanPin;Times New Roma" w:hAnsi="Times New Roman"/>
          <w:bCs/>
          <w:sz w:val="28"/>
          <w:szCs w:val="28"/>
        </w:rPr>
        <w:t xml:space="preserve">Уровневый подход </w:t>
      </w:r>
      <w:r>
        <w:rPr>
          <w:rFonts w:ascii="Times New Roman" w:eastAsia="SchoolBookSanPin;Times New Roma" w:hAnsi="Times New Roman"/>
          <w:sz w:val="28"/>
          <w:szCs w:val="28"/>
        </w:rPr>
        <w:t>к оценке образовательных достижений обучающихся служит основой для организации индивидуальной работы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с </w:t>
      </w:r>
      <w:proofErr w:type="gramStart"/>
      <w:r>
        <w:rPr>
          <w:rFonts w:ascii="Times New Roman" w:eastAsia="SchoolBookSanPin;Times New Roma" w:hAnsi="Times New Roman"/>
          <w:sz w:val="28"/>
          <w:szCs w:val="28"/>
        </w:rPr>
        <w:t>обучающимися</w:t>
      </w:r>
      <w:proofErr w:type="gramEnd"/>
      <w:r>
        <w:rPr>
          <w:rFonts w:ascii="Times New Roman" w:eastAsia="SchoolBookSanPin;Times New Roma" w:hAnsi="Times New Roman"/>
          <w:sz w:val="28"/>
          <w:szCs w:val="28"/>
        </w:rPr>
        <w:t>. Он реализуется как по отношению к содержанию оценки,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так и к представлению и интерпретации результатов измерений.</w:t>
      </w:r>
    </w:p>
    <w:p w14:paraId="50AB18A5" w14:textId="77777777" w:rsidR="009708D7" w:rsidRDefault="001507E8">
      <w:pPr>
        <w:spacing w:after="0" w:line="350" w:lineRule="auto"/>
        <w:ind w:firstLine="709"/>
        <w:jc w:val="both"/>
      </w:pPr>
      <w:r>
        <w:rPr>
          <w:rFonts w:ascii="Times New Roman" w:eastAsia="SchoolBookSanPin;Times New Roma" w:hAnsi="Times New Roman"/>
          <w:sz w:val="28"/>
          <w:szCs w:val="28"/>
        </w:rPr>
        <w:t xml:space="preserve">Уровневый </w:t>
      </w:r>
      <w:r w:rsidR="00210FC7">
        <w:rPr>
          <w:rFonts w:ascii="Times New Roman" w:eastAsia="SchoolBookSanPin;Times New Roma" w:hAnsi="Times New Roman"/>
          <w:sz w:val="28"/>
          <w:szCs w:val="28"/>
        </w:rPr>
        <w:t xml:space="preserve">подход к оценке образовательных </w:t>
      </w:r>
      <w:r>
        <w:rPr>
          <w:rFonts w:ascii="Times New Roman" w:eastAsia="SchoolBookSanPin;Times New Roma" w:hAnsi="Times New Roman"/>
          <w:sz w:val="28"/>
          <w:szCs w:val="28"/>
        </w:rPr>
        <w:t xml:space="preserve">достижений обучающихся реализуется за счёт фиксации различных уровней достижения </w:t>
      </w:r>
      <w:proofErr w:type="gramStart"/>
      <w:r>
        <w:rPr>
          <w:rFonts w:ascii="Times New Roman" w:eastAsia="SchoolBookSanPin;Times New Roma" w:hAnsi="Times New Roman"/>
          <w:sz w:val="28"/>
          <w:szCs w:val="28"/>
        </w:rPr>
        <w:t>обучающимися</w:t>
      </w:r>
      <w:proofErr w:type="gramEnd"/>
      <w:r>
        <w:rPr>
          <w:rFonts w:ascii="Times New Roman" w:eastAsia="SchoolBookSanPin;Times New Roma" w:hAnsi="Times New Roman"/>
          <w:sz w:val="28"/>
          <w:szCs w:val="28"/>
        </w:rPr>
        <w:t xml:space="preserve">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4EDD49AF" w14:textId="77777777" w:rsidR="009708D7" w:rsidRDefault="001507E8">
      <w:pPr>
        <w:spacing w:after="0" w:line="350" w:lineRule="auto"/>
        <w:ind w:firstLine="709"/>
        <w:jc w:val="both"/>
      </w:pPr>
      <w:r>
        <w:rPr>
          <w:rFonts w:ascii="Times New Roman" w:eastAsia="SchoolBookSanPin;Times New Roma" w:hAnsi="Times New Roman"/>
          <w:bCs/>
          <w:sz w:val="28"/>
          <w:szCs w:val="28"/>
        </w:rPr>
        <w:t xml:space="preserve">Комплексный подход </w:t>
      </w:r>
      <w:r>
        <w:rPr>
          <w:rFonts w:ascii="Times New Roman" w:eastAsia="SchoolBookSanPin;Times New Roma" w:hAnsi="Times New Roman"/>
          <w:sz w:val="28"/>
          <w:szCs w:val="28"/>
        </w:rPr>
        <w:t>к оценке образовательных достижений реализуется через:</w:t>
      </w:r>
    </w:p>
    <w:p w14:paraId="1A608CF4"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оценку предметных и метапредметных результатов;</w:t>
      </w:r>
    </w:p>
    <w:p w14:paraId="050C1FF8"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для </w:t>
      </w:r>
      <w:r>
        <w:rPr>
          <w:rFonts w:ascii="Times New Roman" w:eastAsia="SchoolBookSanPin;Times New Roma" w:hAnsi="Times New Roman"/>
          <w:sz w:val="28"/>
          <w:szCs w:val="28"/>
        </w:rPr>
        <w:lastRenderedPageBreak/>
        <w:t>итоговой оценки; использование контекстной информации (об особенностях обучающихся, условиях и процессе обучения и другие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интерпретации полученных результатов в целях управления качеством образования;</w:t>
      </w:r>
    </w:p>
    <w:p w14:paraId="3D3330D4"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разнообразных методов и форм оценки, взаимно дополняющих друг друга, в том числе оценок творческих работ, наблюдения;</w:t>
      </w:r>
    </w:p>
    <w:p w14:paraId="6FE516A5"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r w:rsidR="00CB0419">
        <w:rPr>
          <w:rFonts w:ascii="Times New Roman" w:eastAsia="SchoolBookSanPin;Times New Roma" w:hAnsi="Times New Roman"/>
          <w:sz w:val="28"/>
          <w:szCs w:val="28"/>
        </w:rPr>
        <w:t>);</w:t>
      </w:r>
    </w:p>
    <w:p w14:paraId="42A2ABC8" w14:textId="77777777" w:rsidR="009708D7" w:rsidRDefault="001507E8">
      <w:pPr>
        <w:tabs>
          <w:tab w:val="left" w:pos="851"/>
        </w:tabs>
        <w:spacing w:after="0" w:line="350" w:lineRule="auto"/>
        <w:ind w:firstLine="709"/>
        <w:jc w:val="both"/>
        <w:rPr>
          <w:rFonts w:ascii="Times New Roman" w:hAnsi="Times New Roman"/>
          <w:sz w:val="28"/>
          <w:szCs w:val="28"/>
        </w:rPr>
      </w:pPr>
      <w:r>
        <w:rPr>
          <w:rFonts w:ascii="Times New Roman" w:eastAsia="SchoolBookSanPin;Times New Roma" w:hAnsi="Times New Roman"/>
          <w:sz w:val="28"/>
          <w:szCs w:val="28"/>
        </w:rPr>
        <w:t>использование мониторинга динамических показателей освоения умений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знаний, в том числе формируемых с использованием информационно-коммуникационных (цифровых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технологий.</w:t>
      </w:r>
      <w:r>
        <w:rPr>
          <w:rFonts w:ascii="Times New Roman" w:hAnsi="Times New Roman"/>
          <w:sz w:val="28"/>
          <w:szCs w:val="28"/>
        </w:rPr>
        <w:t xml:space="preserve"> </w:t>
      </w:r>
    </w:p>
    <w:p w14:paraId="75A4EA99"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Целью оценки личностных</w:t>
      </w:r>
      <w:r w:rsidR="00F97287">
        <w:rPr>
          <w:rFonts w:ascii="Times New Roman" w:hAnsi="Times New Roman"/>
          <w:sz w:val="28"/>
          <w:szCs w:val="28"/>
        </w:rPr>
        <w:t xml:space="preserve"> </w:t>
      </w:r>
      <w:r>
        <w:rPr>
          <w:rFonts w:ascii="Times New Roman" w:hAnsi="Times New Roman"/>
          <w:sz w:val="28"/>
          <w:szCs w:val="28"/>
        </w:rPr>
        <w:t>достижений обучающихся является получение общего представления о воспитательной деятельности образовательной организац</w:t>
      </w:r>
      <w:proofErr w:type="gramStart"/>
      <w:r>
        <w:rPr>
          <w:rFonts w:ascii="Times New Roman" w:hAnsi="Times New Roman"/>
          <w:sz w:val="28"/>
          <w:szCs w:val="28"/>
        </w:rPr>
        <w:t>ии и её</w:t>
      </w:r>
      <w:proofErr w:type="gramEnd"/>
      <w:r>
        <w:rPr>
          <w:rFonts w:ascii="Times New Roman" w:hAnsi="Times New Roman"/>
          <w:sz w:val="28"/>
          <w:szCs w:val="28"/>
        </w:rPr>
        <w:t xml:space="preserve"> влиянии на коллектив обучающихся.</w:t>
      </w:r>
    </w:p>
    <w:p w14:paraId="52C8F2B5"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14:paraId="0213DECD"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Личностные дос</w:t>
      </w:r>
      <w:r w:rsidR="001C09FC">
        <w:rPr>
          <w:rFonts w:ascii="Times New Roman" w:hAnsi="Times New Roman"/>
          <w:sz w:val="28"/>
          <w:szCs w:val="28"/>
        </w:rPr>
        <w:t>тижения обучающихся, освоивших О</w:t>
      </w:r>
      <w:r>
        <w:rPr>
          <w:rFonts w:ascii="Times New Roman" w:hAnsi="Times New Roman"/>
          <w:sz w:val="28"/>
          <w:szCs w:val="28"/>
        </w:rPr>
        <w:t xml:space="preserve">ОП НОО, включают две группы результатов: </w:t>
      </w:r>
    </w:p>
    <w:p w14:paraId="4F57182B" w14:textId="77777777" w:rsidR="009708D7" w:rsidRDefault="001507E8">
      <w:pPr>
        <w:spacing w:after="0" w:line="350" w:lineRule="auto"/>
        <w:ind w:firstLine="709"/>
        <w:jc w:val="both"/>
      </w:pPr>
      <w:r>
        <w:rPr>
          <w:rFonts w:ascii="Times New Roman" w:hAnsi="Times New Roman"/>
          <w:sz w:val="28"/>
          <w:szCs w:val="28"/>
        </w:rPr>
        <w:t>основы российской гражданской идентичности, ценностные установки</w:t>
      </w:r>
      <w:r w:rsidR="00CB0419">
        <w:rPr>
          <w:rFonts w:ascii="Times New Roman" w:hAnsi="Times New Roman"/>
          <w:sz w:val="28"/>
          <w:szCs w:val="28"/>
        </w:rPr>
        <w:t xml:space="preserve"> </w:t>
      </w:r>
      <w:r>
        <w:rPr>
          <w:rFonts w:ascii="Times New Roman" w:hAnsi="Times New Roman"/>
          <w:sz w:val="28"/>
          <w:szCs w:val="28"/>
        </w:rPr>
        <w:t xml:space="preserve">и социально значимые качества личности; </w:t>
      </w:r>
    </w:p>
    <w:p w14:paraId="5B46FE37"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готовность обучающихся к саморазвитию, мотивация к познанию</w:t>
      </w:r>
      <w:r w:rsidR="00CB0419">
        <w:rPr>
          <w:rFonts w:ascii="Times New Roman" w:hAnsi="Times New Roman"/>
          <w:sz w:val="28"/>
          <w:szCs w:val="28"/>
        </w:rPr>
        <w:t xml:space="preserve"> </w:t>
      </w:r>
      <w:r>
        <w:rPr>
          <w:rFonts w:ascii="Times New Roman" w:hAnsi="Times New Roman"/>
          <w:sz w:val="28"/>
          <w:szCs w:val="28"/>
        </w:rPr>
        <w:t>и обучению, активное участие в социально значимой деятельности.</w:t>
      </w:r>
    </w:p>
    <w:p w14:paraId="4D937798" w14:textId="77777777" w:rsidR="009708D7" w:rsidRDefault="001507E8">
      <w:pPr>
        <w:spacing w:after="0" w:line="350" w:lineRule="auto"/>
        <w:ind w:firstLine="709"/>
        <w:jc w:val="both"/>
      </w:pPr>
      <w:r>
        <w:rPr>
          <w:rFonts w:ascii="Times New Roman" w:hAnsi="Times New Roman"/>
          <w:sz w:val="28"/>
          <w:szCs w:val="28"/>
        </w:rPr>
        <w:t xml:space="preserve">Учитывая особенности групп личностных результатов, учитель может осуществлять оценку только следующих качеств: </w:t>
      </w:r>
    </w:p>
    <w:p w14:paraId="2D5FE679"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наличие и характеристика мотива познания и учения;</w:t>
      </w:r>
    </w:p>
    <w:p w14:paraId="53198B25"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наличие умений принимать и удерживать учебную задачу, планировать учебные действия;</w:t>
      </w:r>
    </w:p>
    <w:p w14:paraId="15FBE675" w14:textId="77777777" w:rsidR="009708D7" w:rsidRDefault="001507E8">
      <w:pPr>
        <w:spacing w:after="0" w:line="350" w:lineRule="auto"/>
        <w:ind w:firstLine="709"/>
        <w:jc w:val="both"/>
        <w:rPr>
          <w:rFonts w:ascii="Times New Roman" w:hAnsi="Times New Roman"/>
          <w:sz w:val="28"/>
          <w:szCs w:val="28"/>
        </w:rPr>
      </w:pPr>
      <w:r>
        <w:rPr>
          <w:rFonts w:ascii="Times New Roman" w:hAnsi="Times New Roman"/>
          <w:sz w:val="28"/>
          <w:szCs w:val="28"/>
        </w:rPr>
        <w:t xml:space="preserve">способность осуществлять самоконтроль и самооценку. </w:t>
      </w:r>
    </w:p>
    <w:p w14:paraId="7BC4CC13" w14:textId="77777777" w:rsidR="009708D7" w:rsidRDefault="001507E8">
      <w:pPr>
        <w:spacing w:after="0" w:line="350" w:lineRule="auto"/>
        <w:ind w:firstLine="709"/>
        <w:jc w:val="both"/>
      </w:pPr>
      <w:r>
        <w:rPr>
          <w:rFonts w:ascii="Times New Roman" w:hAnsi="Times New Roman"/>
          <w:sz w:val="28"/>
          <w:szCs w:val="28"/>
        </w:rPr>
        <w:t xml:space="preserve">Диагностические задания, устанавливающие уровень этих качеств, целесообразно интегрировать с заданиями по оценке метапредметных </w:t>
      </w:r>
      <w:r>
        <w:rPr>
          <w:rFonts w:ascii="Times New Roman" w:hAnsi="Times New Roman"/>
          <w:sz w:val="28"/>
          <w:szCs w:val="28"/>
        </w:rPr>
        <w:lastRenderedPageBreak/>
        <w:t>регулятивных универсальных учебных действий.</w:t>
      </w:r>
    </w:p>
    <w:p w14:paraId="47D5F03C" w14:textId="77777777" w:rsidR="009708D7" w:rsidRDefault="001507E8">
      <w:pPr>
        <w:spacing w:after="0" w:line="350" w:lineRule="auto"/>
        <w:ind w:firstLine="709"/>
        <w:jc w:val="both"/>
      </w:pPr>
      <w:r>
        <w:rPr>
          <w:rFonts w:ascii="Times New Roman" w:eastAsia="SchoolBookSanPin;Times New Roma" w:hAnsi="Times New Roman"/>
          <w:sz w:val="28"/>
          <w:szCs w:val="28"/>
        </w:rPr>
        <w:t>Оценка метапредметных результатов осуществляется через оценку достижения пл</w:t>
      </w:r>
      <w:r w:rsidR="001C09FC">
        <w:rPr>
          <w:rFonts w:ascii="Times New Roman" w:eastAsia="SchoolBookSanPin;Times New Roma" w:hAnsi="Times New Roman"/>
          <w:sz w:val="28"/>
          <w:szCs w:val="28"/>
        </w:rPr>
        <w:t>анируемых результатов освоения О</w:t>
      </w:r>
      <w:r>
        <w:rPr>
          <w:rFonts w:ascii="Times New Roman" w:eastAsia="SchoolBookSanPin;Times New Roma" w:hAnsi="Times New Roman"/>
          <w:sz w:val="28"/>
          <w:szCs w:val="28"/>
        </w:rPr>
        <w:t>ОП НОО, которые отражают совокупность познавательных, коммуникативных и регулятивных универсальных учебных действий.</w:t>
      </w:r>
    </w:p>
    <w:p w14:paraId="756E0709" w14:textId="77777777" w:rsidR="009708D7" w:rsidRDefault="001507E8">
      <w:pPr>
        <w:spacing w:after="0" w:line="350" w:lineRule="auto"/>
        <w:ind w:firstLine="709"/>
        <w:jc w:val="both"/>
      </w:pPr>
      <w:r>
        <w:rPr>
          <w:rFonts w:ascii="Times New Roman" w:eastAsia="SchoolBookSanPin;Times New Roma" w:hAnsi="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14:paraId="1910CAED"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Оценка метапредметных результатов проводится с целью определения сформированности:</w:t>
      </w:r>
    </w:p>
    <w:p w14:paraId="344593E1"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познавательных универсальных учебных действий;</w:t>
      </w:r>
    </w:p>
    <w:p w14:paraId="6C46F7E7"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коммуникативных универсальных учебных действий;</w:t>
      </w:r>
    </w:p>
    <w:p w14:paraId="79A13899"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регулятивных универсальных учебных действий.</w:t>
      </w:r>
    </w:p>
    <w:p w14:paraId="39054423" w14:textId="77777777" w:rsidR="009708D7" w:rsidRDefault="001507E8">
      <w:pPr>
        <w:spacing w:after="0" w:line="350" w:lineRule="auto"/>
        <w:ind w:firstLine="709"/>
        <w:jc w:val="both"/>
      </w:pPr>
      <w:r>
        <w:rPr>
          <w:rFonts w:ascii="Times New Roman" w:eastAsia="SchoolBookSanPin;Times New Roma" w:hAnsi="Times New Roman"/>
          <w:sz w:val="28"/>
          <w:szCs w:val="28"/>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14:paraId="1A13C49D" w14:textId="77777777" w:rsidR="009708D7" w:rsidRDefault="001507E8">
      <w:pPr>
        <w:spacing w:after="0" w:line="350" w:lineRule="auto"/>
        <w:ind w:firstLine="709"/>
        <w:jc w:val="both"/>
      </w:pPr>
      <w:r>
        <w:rPr>
          <w:rFonts w:ascii="Times New Roman" w:eastAsia="SchoolBookSanPin;Times New Roma" w:hAnsi="Times New Roman"/>
          <w:sz w:val="28"/>
          <w:szCs w:val="28"/>
        </w:rPr>
        <w:t>Овладение базовыми логическими действиями обеспечивает формирование у обучающихся умений:</w:t>
      </w:r>
    </w:p>
    <w:p w14:paraId="036A82F8"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сравнивать объекты, устанавливать основания для сравнения, устанавливать аналогии;</w:t>
      </w:r>
    </w:p>
    <w:p w14:paraId="282F25F5"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объединять части объекта (объекты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определённому признаку;</w:t>
      </w:r>
    </w:p>
    <w:p w14:paraId="33CFF4E2"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определять существенный признак для классификации, классифицировать предложенные объекты;</w:t>
      </w:r>
    </w:p>
    <w:p w14:paraId="4BF24383"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находить закономерности и противоречия в рассматриваемых фактах, данных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наблюдениях на основе предложенного учителем алгоритма;</w:t>
      </w:r>
    </w:p>
    <w:p w14:paraId="2814E862"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выявлять недостаток информации для решения учебной (практической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задачи на основе предложенного алгоритма;</w:t>
      </w:r>
    </w:p>
    <w:p w14:paraId="4523D1BE"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0A322D35"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Овладение базовыми исследовательскими действиями обеспечивает формирование у обучающихся умений:</w:t>
      </w:r>
    </w:p>
    <w:p w14:paraId="41FD1329"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lastRenderedPageBreak/>
        <w:t>определять разрыв между реальным и желательным состоянием объекта (ситуации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предложенных учителем вопросов;</w:t>
      </w:r>
    </w:p>
    <w:p w14:paraId="24D4DB9F"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с помощью учителя формулировать цель, планировать изменения объекта, ситуации;</w:t>
      </w:r>
    </w:p>
    <w:p w14:paraId="14FA206E"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сравнивать несколько вариантов решения задачи, выбирать наиболее подходящий (на основе предложенных критериев</w:t>
      </w:r>
      <w:r w:rsidR="00CB0419">
        <w:rPr>
          <w:rFonts w:ascii="Times New Roman" w:eastAsia="SchoolBookSanPin;Times New Roma" w:hAnsi="Times New Roman"/>
          <w:sz w:val="28"/>
          <w:szCs w:val="28"/>
        </w:rPr>
        <w:t>);</w:t>
      </w:r>
    </w:p>
    <w:p w14:paraId="5ABAE23E"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проводить по предложенному плану опыт, несложное исследование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установлению особенностей объекта изучения и связей между объектами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(часть – целое, причина – следствие</w:t>
      </w:r>
      <w:r w:rsidR="00CB0419">
        <w:rPr>
          <w:rFonts w:ascii="Times New Roman" w:eastAsia="SchoolBookSanPin;Times New Roma" w:hAnsi="Times New Roman"/>
          <w:sz w:val="28"/>
          <w:szCs w:val="28"/>
        </w:rPr>
        <w:t>);</w:t>
      </w:r>
    </w:p>
    <w:p w14:paraId="4E864CE6"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r w:rsidR="00CB0419">
        <w:rPr>
          <w:rFonts w:ascii="Times New Roman" w:eastAsia="SchoolBookSanPin;Times New Roma" w:hAnsi="Times New Roman"/>
          <w:sz w:val="28"/>
          <w:szCs w:val="28"/>
        </w:rPr>
        <w:t>);</w:t>
      </w:r>
    </w:p>
    <w:p w14:paraId="1140EE5F"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прогнозировать возможное развитие процессов, событий и их последствия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аналогичных или сходных ситуациях.</w:t>
      </w:r>
    </w:p>
    <w:p w14:paraId="03056BB0"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Работа с информацией как одно из познавательных универсальных учебных действий обеспечивает сформированность у обучающихся умений:</w:t>
      </w:r>
    </w:p>
    <w:p w14:paraId="0200E2C2"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выбирать источник получения информации;</w:t>
      </w:r>
    </w:p>
    <w:p w14:paraId="7707D935"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согласно заданному алгоритму находить в предложенном источнике информацию, представленную в явном виде;</w:t>
      </w:r>
    </w:p>
    <w:p w14:paraId="0324C7F4"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распознавать достоверную и недостоверную информацию самостоятельно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или на основании предложенного учителем способа её проверки;</w:t>
      </w:r>
    </w:p>
    <w:p w14:paraId="351797A9"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соблюдать с помощью взрослых (педагогических работников, родителей (законных представителей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несовершеннолетних обучающихся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правила информационной безопасности при поиске в информацинно-телекоммуникационной сети Интернет (далее – Интернет</w:t>
      </w:r>
      <w:r w:rsidR="00CB0419">
        <w:rPr>
          <w:rFonts w:ascii="Times New Roman" w:eastAsia="SchoolBookSanPin;Times New Roma" w:hAnsi="Times New Roman"/>
          <w:sz w:val="28"/>
          <w:szCs w:val="28"/>
        </w:rPr>
        <w:t>);</w:t>
      </w:r>
    </w:p>
    <w:p w14:paraId="6521F4D4"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анализировать и создавать текстовую, видео-, графическую, звуковую информацию в соответствии с учебной задачей;</w:t>
      </w:r>
    </w:p>
    <w:p w14:paraId="62BA4FF7"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самостоятельно создавать схемы, таблицы для представления информации.</w:t>
      </w:r>
    </w:p>
    <w:p w14:paraId="209AA69A" w14:textId="77777777" w:rsidR="009708D7" w:rsidRDefault="001507E8">
      <w:pPr>
        <w:spacing w:after="0" w:line="350" w:lineRule="auto"/>
        <w:ind w:firstLine="709"/>
        <w:jc w:val="both"/>
      </w:pPr>
      <w:r>
        <w:rPr>
          <w:rFonts w:ascii="Times New Roman" w:eastAsia="SchoolBookSanPin;Times New Roma" w:hAnsi="Times New Roman"/>
          <w:sz w:val="28"/>
          <w:szCs w:val="28"/>
        </w:rPr>
        <w:t xml:space="preserve">Овладение универсальными учебными коммуникативными действиями </w:t>
      </w:r>
      <w:r>
        <w:rPr>
          <w:rFonts w:ascii="Times New Roman" w:eastAsia="SchoolBookSanPin;Times New Roma" w:hAnsi="Times New Roman"/>
          <w:sz w:val="28"/>
          <w:szCs w:val="28"/>
        </w:rPr>
        <w:lastRenderedPageBreak/>
        <w:t>предполагает формирование и оценку у обучающихся таких групп умений,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общение и совместная деятельность.</w:t>
      </w:r>
    </w:p>
    <w:p w14:paraId="67F61CB0" w14:textId="77777777" w:rsidR="009708D7" w:rsidRDefault="001507E8">
      <w:pPr>
        <w:spacing w:after="0" w:line="350" w:lineRule="auto"/>
        <w:ind w:firstLine="709"/>
        <w:jc w:val="both"/>
      </w:pPr>
      <w:r>
        <w:rPr>
          <w:rFonts w:ascii="Times New Roman" w:eastAsia="SchoolBookSanPin;Times New Roma" w:hAnsi="Times New Roman"/>
          <w:sz w:val="28"/>
          <w:szCs w:val="28"/>
        </w:rPr>
        <w:t>Общение как одно из коммуникативных универсальных учебных действий обеспечивает сформированность у обучающихся умений:</w:t>
      </w:r>
    </w:p>
    <w:p w14:paraId="67B7755C"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воспринимать и формулировать суждения, выражать эмоции в соответствии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целями и условиями общения в знакомой среде;</w:t>
      </w:r>
    </w:p>
    <w:p w14:paraId="041E3A12"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16A66A61"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корректно и аргументированно высказывать своё мнение;</w:t>
      </w:r>
    </w:p>
    <w:p w14:paraId="094BDAAA"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строить речевое высказывание в соответствии с поставленной задачей;</w:t>
      </w:r>
    </w:p>
    <w:p w14:paraId="3E1073EA"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создавать устные и письменные тексты (описание, рассуждение, повествование</w:t>
      </w:r>
      <w:r w:rsidR="00CB0419">
        <w:rPr>
          <w:rFonts w:ascii="Times New Roman" w:eastAsia="SchoolBookSanPin;Times New Roma" w:hAnsi="Times New Roman"/>
          <w:sz w:val="28"/>
          <w:szCs w:val="28"/>
        </w:rPr>
        <w:t>);</w:t>
      </w:r>
    </w:p>
    <w:p w14:paraId="183BAEC7"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подготавливать небольшие публичные выступления;</w:t>
      </w:r>
    </w:p>
    <w:p w14:paraId="44ACC8CE"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подбирать иллюстративный материал (рисунки, фото, плакаты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тексту выступления.</w:t>
      </w:r>
    </w:p>
    <w:p w14:paraId="33A06FBD" w14:textId="77777777" w:rsidR="009708D7" w:rsidRDefault="001507E8">
      <w:pPr>
        <w:spacing w:after="0" w:line="350" w:lineRule="auto"/>
        <w:ind w:firstLine="709"/>
        <w:jc w:val="both"/>
      </w:pPr>
      <w:r>
        <w:rPr>
          <w:rFonts w:ascii="Times New Roman" w:eastAsia="SchoolBookSanPin;Times New Roma" w:hAnsi="Times New Roman"/>
          <w:sz w:val="28"/>
          <w:szCs w:val="28"/>
        </w:rPr>
        <w:t>Совместная деятельность как одно из коммуникативных универсальных учебных действий обеспечивает сформированность у обучающихся умений:</w:t>
      </w:r>
    </w:p>
    <w:p w14:paraId="2CEB6487"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формулировать краткосрочные и долгосрочные цели (индивидуальные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учётом участия в коллективных задачах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стандартной (типовой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ситуации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предложенного формата планирования, распределения промежуточных шагов и сроков;</w:t>
      </w:r>
    </w:p>
    <w:p w14:paraId="5D7C51BA"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принимать цель совместной деятельности, коллективно строить 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её достижению: распределять роли, договариваться, обсуждать процесс</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результат совместной работы; проявлять готовность руководить, выполнять поручения, подчиняться;</w:t>
      </w:r>
    </w:p>
    <w:p w14:paraId="05583FBD"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ответственно выполнять свою часть работы;</w:t>
      </w:r>
    </w:p>
    <w:p w14:paraId="2591F01B" w14:textId="77777777" w:rsidR="009708D7" w:rsidRDefault="001507E8">
      <w:pPr>
        <w:tabs>
          <w:tab w:val="left" w:pos="851"/>
        </w:tabs>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оценивать свой вклад в общий результат;</w:t>
      </w:r>
    </w:p>
    <w:p w14:paraId="6AB5095B"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выполнять совместные проектные задания с использованием предложенных образцов.</w:t>
      </w:r>
    </w:p>
    <w:p w14:paraId="3E34E830"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 xml:space="preserve">Овладение регулятивными универсальными учебными действиями </w:t>
      </w:r>
      <w:r>
        <w:rPr>
          <w:rFonts w:ascii="Times New Roman" w:eastAsia="SchoolBookSanPin;Times New Roma" w:hAnsi="Times New Roman"/>
          <w:sz w:val="28"/>
          <w:szCs w:val="28"/>
        </w:rPr>
        <w:lastRenderedPageBreak/>
        <w:t>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самоконтроля (устанавливать причины успеха (неудач</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учебной деятельности, корректировать свои учебные действия для преодоления ошибок</w:t>
      </w:r>
      <w:r w:rsidR="00CB0419">
        <w:rPr>
          <w:rFonts w:ascii="Times New Roman" w:eastAsia="SchoolBookSanPin;Times New Roma" w:hAnsi="Times New Roman"/>
          <w:sz w:val="28"/>
          <w:szCs w:val="28"/>
        </w:rPr>
        <w:t>).</w:t>
      </w:r>
    </w:p>
    <w:p w14:paraId="0EBC4425"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Оценка достижения метапредметных результатов осуществляется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учителем в ходе текущей и промежуточной оценки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учебному предмету, так и администрацией образовательной организации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678EF696" w14:textId="77777777" w:rsidR="00CB0419" w:rsidRDefault="001507E8" w:rsidP="001507E8">
      <w:pPr>
        <w:pStyle w:val="ConsPlusNormal"/>
        <w:spacing w:after="0" w:line="360" w:lineRule="auto"/>
        <w:ind w:firstLine="540"/>
        <w:jc w:val="both"/>
      </w:pPr>
      <w:r w:rsidRPr="007E1BB4">
        <w:t>В федеральных и региональных процедурах оценки качества образования используется перечень (кодификатор</w:t>
      </w:r>
      <w:r w:rsidR="00CB0419">
        <w:t xml:space="preserve">) </w:t>
      </w:r>
      <w:r w:rsidRPr="007E1BB4">
        <w:t>проверяемых требований к метапредметным результатам освоения основной образовательной программы начального общего образования.</w:t>
      </w:r>
    </w:p>
    <w:p w14:paraId="7296CCB4" w14:textId="77777777" w:rsidR="00CB0419" w:rsidRDefault="00CB0419" w:rsidP="00CB0419">
      <w:pPr>
        <w:rPr>
          <w:rFonts w:ascii="Times New Roman" w:eastAsia="Times New Roman" w:hAnsi="Times New Roman"/>
          <w:color w:val="000000"/>
          <w:sz w:val="28"/>
          <w:szCs w:val="28"/>
        </w:rPr>
      </w:pPr>
      <w:r>
        <w:br w:type="page"/>
      </w:r>
    </w:p>
    <w:p w14:paraId="1E380B08" w14:textId="77777777" w:rsidR="001507E8" w:rsidRPr="007E1BB4" w:rsidRDefault="001507E8" w:rsidP="001507E8">
      <w:pPr>
        <w:pStyle w:val="ConsPlusNormal"/>
        <w:spacing w:after="0"/>
        <w:jc w:val="center"/>
      </w:pPr>
      <w:r w:rsidRPr="007E1BB4">
        <w:lastRenderedPageBreak/>
        <w:t>Перечень (кодификатор</w:t>
      </w:r>
      <w:r w:rsidR="00CB0419">
        <w:t xml:space="preserve">) </w:t>
      </w:r>
      <w:r w:rsidRPr="007E1BB4">
        <w:t>проверяемых</w:t>
      </w:r>
    </w:p>
    <w:p w14:paraId="670BEC46" w14:textId="77777777" w:rsidR="001507E8" w:rsidRPr="007E1BB4" w:rsidRDefault="001507E8" w:rsidP="001507E8">
      <w:pPr>
        <w:pStyle w:val="ConsPlusNormal"/>
        <w:spacing w:after="0"/>
        <w:jc w:val="center"/>
      </w:pPr>
      <w:r w:rsidRPr="007E1BB4">
        <w:t>требований к метапредметным результатам освоения основной</w:t>
      </w:r>
    </w:p>
    <w:p w14:paraId="4F742660" w14:textId="77777777" w:rsidR="001507E8" w:rsidRPr="007E1BB4" w:rsidRDefault="001507E8" w:rsidP="001507E8">
      <w:pPr>
        <w:pStyle w:val="ConsPlusNormal"/>
        <w:spacing w:after="0"/>
        <w:jc w:val="center"/>
      </w:pPr>
      <w:r w:rsidRPr="007E1BB4">
        <w:t>образовательной программы начального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1507E8" w:rsidRPr="007E1BB4" w14:paraId="796267A6" w14:textId="77777777" w:rsidTr="001507E8">
        <w:tc>
          <w:tcPr>
            <w:tcW w:w="1701" w:type="dxa"/>
          </w:tcPr>
          <w:p w14:paraId="35F10EC3" w14:textId="77777777" w:rsidR="001507E8" w:rsidRPr="007E1BB4" w:rsidRDefault="001507E8" w:rsidP="001507E8">
            <w:pPr>
              <w:pStyle w:val="ConsPlusNormal"/>
              <w:spacing w:after="0" w:line="240" w:lineRule="auto"/>
              <w:jc w:val="center"/>
            </w:pPr>
            <w:r w:rsidRPr="007E1BB4">
              <w:t>Код проверяемого требования</w:t>
            </w:r>
          </w:p>
        </w:tc>
        <w:tc>
          <w:tcPr>
            <w:tcW w:w="8567" w:type="dxa"/>
          </w:tcPr>
          <w:p w14:paraId="7BD0192A" w14:textId="77777777" w:rsidR="001507E8" w:rsidRPr="007E1BB4" w:rsidRDefault="001507E8" w:rsidP="001507E8">
            <w:pPr>
              <w:pStyle w:val="ConsPlusNormal"/>
              <w:spacing w:after="0" w:line="240" w:lineRule="auto"/>
              <w:jc w:val="center"/>
            </w:pPr>
            <w:r w:rsidRPr="007E1BB4">
              <w:t>Проверяемые требования к метапредметным результатам освоения основной образовательной программы начального общего образования</w:t>
            </w:r>
          </w:p>
        </w:tc>
      </w:tr>
      <w:tr w:rsidR="001507E8" w:rsidRPr="007E1BB4" w14:paraId="449EAB22" w14:textId="77777777" w:rsidTr="001507E8">
        <w:tc>
          <w:tcPr>
            <w:tcW w:w="1701" w:type="dxa"/>
            <w:vAlign w:val="center"/>
          </w:tcPr>
          <w:p w14:paraId="4F2F5433" w14:textId="77777777" w:rsidR="001507E8" w:rsidRPr="007E1BB4" w:rsidRDefault="001507E8" w:rsidP="001507E8">
            <w:pPr>
              <w:pStyle w:val="ConsPlusNormal"/>
              <w:spacing w:after="0" w:line="240" w:lineRule="auto"/>
              <w:jc w:val="center"/>
            </w:pPr>
            <w:r w:rsidRPr="007E1BB4">
              <w:t>1</w:t>
            </w:r>
          </w:p>
        </w:tc>
        <w:tc>
          <w:tcPr>
            <w:tcW w:w="8567" w:type="dxa"/>
          </w:tcPr>
          <w:p w14:paraId="65BDFCF8" w14:textId="77777777" w:rsidR="001507E8" w:rsidRPr="007E1BB4" w:rsidRDefault="001507E8" w:rsidP="001507E8">
            <w:pPr>
              <w:pStyle w:val="ConsPlusNormal"/>
              <w:spacing w:after="0" w:line="240" w:lineRule="auto"/>
              <w:jc w:val="both"/>
            </w:pPr>
            <w:r w:rsidRPr="007E1BB4">
              <w:t>Познавательные УУД</w:t>
            </w:r>
          </w:p>
        </w:tc>
      </w:tr>
      <w:tr w:rsidR="001507E8" w:rsidRPr="007E1BB4" w14:paraId="10EB7CE0" w14:textId="77777777" w:rsidTr="001507E8">
        <w:tc>
          <w:tcPr>
            <w:tcW w:w="1701" w:type="dxa"/>
            <w:vAlign w:val="center"/>
          </w:tcPr>
          <w:p w14:paraId="1618068E" w14:textId="77777777" w:rsidR="001507E8" w:rsidRPr="007E1BB4" w:rsidRDefault="001507E8" w:rsidP="001507E8">
            <w:pPr>
              <w:pStyle w:val="ConsPlusNormal"/>
              <w:spacing w:after="0" w:line="240" w:lineRule="auto"/>
              <w:jc w:val="center"/>
            </w:pPr>
            <w:r w:rsidRPr="007E1BB4">
              <w:t>1.1</w:t>
            </w:r>
          </w:p>
        </w:tc>
        <w:tc>
          <w:tcPr>
            <w:tcW w:w="8567" w:type="dxa"/>
          </w:tcPr>
          <w:p w14:paraId="32C028D7" w14:textId="77777777" w:rsidR="001507E8" w:rsidRPr="007E1BB4" w:rsidRDefault="001507E8" w:rsidP="001507E8">
            <w:pPr>
              <w:pStyle w:val="ConsPlusNormal"/>
              <w:spacing w:after="0" w:line="240" w:lineRule="auto"/>
              <w:jc w:val="both"/>
            </w:pPr>
            <w:r w:rsidRPr="007E1BB4">
              <w:t>Базовые логические действия</w:t>
            </w:r>
          </w:p>
        </w:tc>
      </w:tr>
      <w:tr w:rsidR="001507E8" w:rsidRPr="007E1BB4" w14:paraId="75D8BEA6" w14:textId="77777777" w:rsidTr="001507E8">
        <w:tc>
          <w:tcPr>
            <w:tcW w:w="1701" w:type="dxa"/>
          </w:tcPr>
          <w:p w14:paraId="35225CC4" w14:textId="77777777" w:rsidR="001507E8" w:rsidRPr="007E1BB4" w:rsidRDefault="001507E8" w:rsidP="001507E8">
            <w:pPr>
              <w:pStyle w:val="ConsPlusNormal"/>
              <w:spacing w:after="0" w:line="240" w:lineRule="auto"/>
              <w:jc w:val="center"/>
            </w:pPr>
            <w:r w:rsidRPr="007E1BB4">
              <w:t>1.1.1</w:t>
            </w:r>
          </w:p>
        </w:tc>
        <w:tc>
          <w:tcPr>
            <w:tcW w:w="8567" w:type="dxa"/>
          </w:tcPr>
          <w:p w14:paraId="024D984F" w14:textId="77777777" w:rsidR="001507E8" w:rsidRPr="007E1BB4" w:rsidRDefault="001507E8" w:rsidP="001507E8">
            <w:pPr>
              <w:pStyle w:val="ConsPlusNormal"/>
              <w:spacing w:after="0" w:line="240" w:lineRule="auto"/>
              <w:jc w:val="both"/>
            </w:pPr>
            <w:r w:rsidRPr="007E1BB4">
              <w:t>Сравнивать объекты, устанавливать основания для сравнения, устанавливать аналогии</w:t>
            </w:r>
          </w:p>
        </w:tc>
      </w:tr>
      <w:tr w:rsidR="001507E8" w:rsidRPr="007E1BB4" w14:paraId="0AA2ED40" w14:textId="77777777" w:rsidTr="001507E8">
        <w:tc>
          <w:tcPr>
            <w:tcW w:w="1701" w:type="dxa"/>
          </w:tcPr>
          <w:p w14:paraId="1716F01A" w14:textId="77777777" w:rsidR="001507E8" w:rsidRPr="007E1BB4" w:rsidRDefault="001507E8" w:rsidP="001507E8">
            <w:pPr>
              <w:pStyle w:val="ConsPlusNormal"/>
              <w:spacing w:after="0" w:line="240" w:lineRule="auto"/>
              <w:jc w:val="center"/>
            </w:pPr>
            <w:r w:rsidRPr="007E1BB4">
              <w:t>1.1.2</w:t>
            </w:r>
          </w:p>
        </w:tc>
        <w:tc>
          <w:tcPr>
            <w:tcW w:w="8567" w:type="dxa"/>
          </w:tcPr>
          <w:p w14:paraId="6605E158" w14:textId="77777777" w:rsidR="001507E8" w:rsidRPr="007E1BB4" w:rsidRDefault="001507E8" w:rsidP="001507E8">
            <w:pPr>
              <w:pStyle w:val="ConsPlusNormal"/>
              <w:spacing w:after="0" w:line="240" w:lineRule="auto"/>
              <w:jc w:val="both"/>
            </w:pPr>
            <w:r w:rsidRPr="007E1BB4">
              <w:t>Объединять части объекта (объекты</w:t>
            </w:r>
            <w:r w:rsidR="00CB0419">
              <w:t xml:space="preserve">) </w:t>
            </w:r>
            <w:r w:rsidRPr="007E1BB4">
              <w:t>по определенному признаку; определять существенный признак для классификации, классифицировать предложенные объекты</w:t>
            </w:r>
          </w:p>
        </w:tc>
      </w:tr>
      <w:tr w:rsidR="001507E8" w:rsidRPr="007E1BB4" w14:paraId="3EE57AFD" w14:textId="77777777" w:rsidTr="001507E8">
        <w:tc>
          <w:tcPr>
            <w:tcW w:w="1701" w:type="dxa"/>
          </w:tcPr>
          <w:p w14:paraId="27746287" w14:textId="77777777" w:rsidR="001507E8" w:rsidRPr="007E1BB4" w:rsidRDefault="001507E8" w:rsidP="001507E8">
            <w:pPr>
              <w:pStyle w:val="ConsPlusNormal"/>
              <w:spacing w:after="0" w:line="240" w:lineRule="auto"/>
              <w:jc w:val="center"/>
            </w:pPr>
            <w:r w:rsidRPr="007E1BB4">
              <w:t>1.1.3</w:t>
            </w:r>
          </w:p>
        </w:tc>
        <w:tc>
          <w:tcPr>
            <w:tcW w:w="8567" w:type="dxa"/>
          </w:tcPr>
          <w:p w14:paraId="36F4AA50" w14:textId="77777777" w:rsidR="001507E8" w:rsidRPr="007E1BB4" w:rsidRDefault="001507E8" w:rsidP="001507E8">
            <w:pPr>
              <w:pStyle w:val="ConsPlusNormal"/>
              <w:spacing w:after="0" w:line="240" w:lineRule="auto"/>
              <w:jc w:val="both"/>
            </w:pPr>
            <w:r w:rsidRPr="007E1BB4">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3368DA9" w14:textId="77777777" w:rsidR="001507E8" w:rsidRPr="007E1BB4" w:rsidRDefault="001507E8" w:rsidP="001507E8">
            <w:pPr>
              <w:pStyle w:val="ConsPlusNormal"/>
              <w:spacing w:after="0" w:line="240" w:lineRule="auto"/>
              <w:jc w:val="both"/>
            </w:pPr>
            <w:r w:rsidRPr="007E1BB4">
              <w:t>выявлять недостаток информации для решения учебной (практической</w:t>
            </w:r>
            <w:r w:rsidR="00CB0419">
              <w:t xml:space="preserve">) </w:t>
            </w:r>
            <w:r w:rsidRPr="007E1BB4">
              <w:t>задачи на основе предложенного алгоритма</w:t>
            </w:r>
          </w:p>
        </w:tc>
      </w:tr>
      <w:tr w:rsidR="001507E8" w:rsidRPr="007E1BB4" w14:paraId="6D8DE2F0" w14:textId="77777777" w:rsidTr="001507E8">
        <w:tc>
          <w:tcPr>
            <w:tcW w:w="1701" w:type="dxa"/>
          </w:tcPr>
          <w:p w14:paraId="04AC19A6" w14:textId="77777777" w:rsidR="001507E8" w:rsidRPr="007E1BB4" w:rsidRDefault="001507E8" w:rsidP="001507E8">
            <w:pPr>
              <w:pStyle w:val="ConsPlusNormal"/>
              <w:spacing w:after="0" w:line="240" w:lineRule="auto"/>
              <w:jc w:val="center"/>
            </w:pPr>
            <w:r w:rsidRPr="007E1BB4">
              <w:t>1.1.4</w:t>
            </w:r>
          </w:p>
        </w:tc>
        <w:tc>
          <w:tcPr>
            <w:tcW w:w="8567" w:type="dxa"/>
          </w:tcPr>
          <w:p w14:paraId="5960B1B2" w14:textId="77777777" w:rsidR="001507E8" w:rsidRPr="007E1BB4" w:rsidRDefault="001507E8" w:rsidP="001507E8">
            <w:pPr>
              <w:pStyle w:val="ConsPlusNormal"/>
              <w:spacing w:after="0" w:line="240" w:lineRule="auto"/>
              <w:jc w:val="both"/>
            </w:pPr>
            <w:r w:rsidRPr="007E1BB4">
              <w:t>Устанавливать причинно-следственные связи в ситуациях, поддающихся непосредственному наблюдению или знакомых по опыту, делать выводы</w:t>
            </w:r>
          </w:p>
        </w:tc>
      </w:tr>
      <w:tr w:rsidR="001507E8" w:rsidRPr="007E1BB4" w14:paraId="4DEAAEF7" w14:textId="77777777" w:rsidTr="001507E8">
        <w:tc>
          <w:tcPr>
            <w:tcW w:w="1701" w:type="dxa"/>
          </w:tcPr>
          <w:p w14:paraId="7747F2E4" w14:textId="77777777" w:rsidR="001507E8" w:rsidRPr="007E1BB4" w:rsidRDefault="001507E8" w:rsidP="001507E8">
            <w:pPr>
              <w:pStyle w:val="ConsPlusNormal"/>
              <w:spacing w:after="0" w:line="240" w:lineRule="auto"/>
              <w:jc w:val="center"/>
            </w:pPr>
            <w:r w:rsidRPr="007E1BB4">
              <w:t>1.2</w:t>
            </w:r>
          </w:p>
        </w:tc>
        <w:tc>
          <w:tcPr>
            <w:tcW w:w="8567" w:type="dxa"/>
          </w:tcPr>
          <w:p w14:paraId="1E3E0FA3" w14:textId="77777777" w:rsidR="001507E8" w:rsidRPr="007E1BB4" w:rsidRDefault="001507E8" w:rsidP="001507E8">
            <w:pPr>
              <w:pStyle w:val="ConsPlusNormal"/>
              <w:spacing w:after="0" w:line="240" w:lineRule="auto"/>
              <w:jc w:val="both"/>
            </w:pPr>
            <w:r w:rsidRPr="007E1BB4">
              <w:t>Базовые исследовательские действия</w:t>
            </w:r>
          </w:p>
        </w:tc>
      </w:tr>
      <w:tr w:rsidR="001507E8" w:rsidRPr="007E1BB4" w14:paraId="71955383" w14:textId="77777777" w:rsidTr="001507E8">
        <w:tc>
          <w:tcPr>
            <w:tcW w:w="1701" w:type="dxa"/>
          </w:tcPr>
          <w:p w14:paraId="3F470FE6" w14:textId="77777777" w:rsidR="001507E8" w:rsidRPr="007E1BB4" w:rsidRDefault="001507E8" w:rsidP="001507E8">
            <w:pPr>
              <w:pStyle w:val="ConsPlusNormal"/>
              <w:spacing w:after="0" w:line="240" w:lineRule="auto"/>
              <w:jc w:val="center"/>
            </w:pPr>
            <w:r w:rsidRPr="007E1BB4">
              <w:t>1.2.1</w:t>
            </w:r>
          </w:p>
        </w:tc>
        <w:tc>
          <w:tcPr>
            <w:tcW w:w="8567" w:type="dxa"/>
          </w:tcPr>
          <w:p w14:paraId="2439C00D" w14:textId="77777777" w:rsidR="001507E8" w:rsidRPr="007E1BB4" w:rsidRDefault="001507E8" w:rsidP="001507E8">
            <w:pPr>
              <w:pStyle w:val="ConsPlusNormal"/>
              <w:spacing w:after="0" w:line="240" w:lineRule="auto"/>
              <w:jc w:val="both"/>
            </w:pPr>
            <w:r w:rsidRPr="007E1BB4">
              <w:t>Определять разрыв между реальным и желательным состоянием объекта (ситуации</w:t>
            </w:r>
            <w:r w:rsidR="00CB0419">
              <w:t xml:space="preserve">) </w:t>
            </w:r>
            <w:r w:rsidRPr="007E1BB4">
              <w:t>на основе предложенных педагогическим работником вопросов;</w:t>
            </w:r>
          </w:p>
          <w:p w14:paraId="56896FDD" w14:textId="77777777" w:rsidR="001507E8" w:rsidRPr="007E1BB4" w:rsidRDefault="001507E8" w:rsidP="001507E8">
            <w:pPr>
              <w:pStyle w:val="ConsPlusNormal"/>
              <w:spacing w:after="0" w:line="240" w:lineRule="auto"/>
              <w:jc w:val="both"/>
            </w:pPr>
            <w:r w:rsidRPr="007E1BB4">
              <w:t>с помощью педагогического работника формулировать цель, планировать изменения объекта, ситуации</w:t>
            </w:r>
          </w:p>
        </w:tc>
      </w:tr>
      <w:tr w:rsidR="001507E8" w:rsidRPr="007E1BB4" w14:paraId="0D9189AE" w14:textId="77777777" w:rsidTr="001507E8">
        <w:tc>
          <w:tcPr>
            <w:tcW w:w="1701" w:type="dxa"/>
          </w:tcPr>
          <w:p w14:paraId="08B1CDD1" w14:textId="77777777" w:rsidR="001507E8" w:rsidRPr="007E1BB4" w:rsidRDefault="001507E8" w:rsidP="001507E8">
            <w:pPr>
              <w:pStyle w:val="ConsPlusNormal"/>
              <w:spacing w:after="0" w:line="240" w:lineRule="auto"/>
              <w:jc w:val="center"/>
            </w:pPr>
            <w:r w:rsidRPr="007E1BB4">
              <w:t>1.2.2</w:t>
            </w:r>
          </w:p>
        </w:tc>
        <w:tc>
          <w:tcPr>
            <w:tcW w:w="8567" w:type="dxa"/>
          </w:tcPr>
          <w:p w14:paraId="28317CE8" w14:textId="77777777" w:rsidR="001507E8" w:rsidRPr="007E1BB4" w:rsidRDefault="001507E8" w:rsidP="001507E8">
            <w:pPr>
              <w:pStyle w:val="ConsPlusNormal"/>
              <w:spacing w:after="0" w:line="240" w:lineRule="auto"/>
              <w:jc w:val="both"/>
            </w:pPr>
            <w:r w:rsidRPr="007E1BB4">
              <w:t>Сравнивать несколько вариантов решения задачи, выбирать наиболее подходящий (на основе предложенных критериев</w:t>
            </w:r>
            <w:r w:rsidR="00CB0419">
              <w:t xml:space="preserve">) </w:t>
            </w:r>
          </w:p>
        </w:tc>
      </w:tr>
      <w:tr w:rsidR="001507E8" w:rsidRPr="007E1BB4" w14:paraId="7E671E67" w14:textId="77777777" w:rsidTr="001507E8">
        <w:tc>
          <w:tcPr>
            <w:tcW w:w="1701" w:type="dxa"/>
          </w:tcPr>
          <w:p w14:paraId="235B90EF" w14:textId="77777777" w:rsidR="001507E8" w:rsidRPr="007E1BB4" w:rsidRDefault="001507E8" w:rsidP="001507E8">
            <w:pPr>
              <w:pStyle w:val="ConsPlusNormal"/>
              <w:spacing w:after="0" w:line="240" w:lineRule="auto"/>
              <w:jc w:val="center"/>
            </w:pPr>
            <w:r w:rsidRPr="007E1BB4">
              <w:t>1.2.3</w:t>
            </w:r>
          </w:p>
        </w:tc>
        <w:tc>
          <w:tcPr>
            <w:tcW w:w="8567" w:type="dxa"/>
          </w:tcPr>
          <w:p w14:paraId="0AD3E78F" w14:textId="77777777" w:rsidR="001507E8" w:rsidRPr="007E1BB4" w:rsidRDefault="001507E8" w:rsidP="001507E8">
            <w:pPr>
              <w:pStyle w:val="ConsPlusNormal"/>
              <w:spacing w:after="0" w:line="240" w:lineRule="auto"/>
              <w:jc w:val="both"/>
            </w:pPr>
            <w:r w:rsidRPr="007E1BB4">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r w:rsidR="00CB0419">
              <w:t xml:space="preserve">) </w:t>
            </w:r>
          </w:p>
        </w:tc>
      </w:tr>
      <w:tr w:rsidR="001507E8" w:rsidRPr="007E1BB4" w14:paraId="414D9222" w14:textId="77777777" w:rsidTr="001507E8">
        <w:tc>
          <w:tcPr>
            <w:tcW w:w="1701" w:type="dxa"/>
          </w:tcPr>
          <w:p w14:paraId="5506643B" w14:textId="77777777" w:rsidR="001507E8" w:rsidRPr="007E1BB4" w:rsidRDefault="001507E8" w:rsidP="001507E8">
            <w:pPr>
              <w:pStyle w:val="ConsPlusNormal"/>
              <w:spacing w:after="0" w:line="240" w:lineRule="auto"/>
              <w:jc w:val="center"/>
            </w:pPr>
            <w:r w:rsidRPr="007E1BB4">
              <w:t>1.2.4</w:t>
            </w:r>
          </w:p>
        </w:tc>
        <w:tc>
          <w:tcPr>
            <w:tcW w:w="8567" w:type="dxa"/>
          </w:tcPr>
          <w:p w14:paraId="71400D5D" w14:textId="77777777" w:rsidR="001507E8" w:rsidRPr="007E1BB4" w:rsidRDefault="001507E8" w:rsidP="001507E8">
            <w:pPr>
              <w:pStyle w:val="ConsPlusNormal"/>
              <w:spacing w:after="0" w:line="240" w:lineRule="auto"/>
              <w:jc w:val="both"/>
            </w:pPr>
            <w:r w:rsidRPr="007E1BB4">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r w:rsidR="00CB0419">
              <w:t xml:space="preserve">) </w:t>
            </w:r>
          </w:p>
        </w:tc>
      </w:tr>
      <w:tr w:rsidR="001507E8" w:rsidRPr="007E1BB4" w14:paraId="5BDF767A" w14:textId="77777777" w:rsidTr="001507E8">
        <w:tc>
          <w:tcPr>
            <w:tcW w:w="1701" w:type="dxa"/>
          </w:tcPr>
          <w:p w14:paraId="57EC0B2D" w14:textId="77777777" w:rsidR="001507E8" w:rsidRPr="007E1BB4" w:rsidRDefault="001507E8" w:rsidP="001507E8">
            <w:pPr>
              <w:pStyle w:val="ConsPlusNormal"/>
              <w:spacing w:after="0" w:line="240" w:lineRule="auto"/>
              <w:jc w:val="center"/>
            </w:pPr>
            <w:r w:rsidRPr="007E1BB4">
              <w:t>1.2.5</w:t>
            </w:r>
          </w:p>
        </w:tc>
        <w:tc>
          <w:tcPr>
            <w:tcW w:w="8567" w:type="dxa"/>
          </w:tcPr>
          <w:p w14:paraId="15759B9C" w14:textId="77777777" w:rsidR="001507E8" w:rsidRPr="007E1BB4" w:rsidRDefault="001507E8" w:rsidP="001507E8">
            <w:pPr>
              <w:pStyle w:val="ConsPlusNormal"/>
              <w:spacing w:after="0" w:line="240" w:lineRule="auto"/>
              <w:jc w:val="both"/>
            </w:pPr>
            <w:r w:rsidRPr="007E1BB4">
              <w:t xml:space="preserve">Прогнозировать возможное развитие процессов, событий и их </w:t>
            </w:r>
            <w:r w:rsidRPr="007E1BB4">
              <w:lastRenderedPageBreak/>
              <w:t>последствия в аналогичных или сходных ситуациях</w:t>
            </w:r>
          </w:p>
        </w:tc>
      </w:tr>
      <w:tr w:rsidR="001507E8" w:rsidRPr="007E1BB4" w14:paraId="7A3AAFA7" w14:textId="77777777" w:rsidTr="001507E8">
        <w:tc>
          <w:tcPr>
            <w:tcW w:w="1701" w:type="dxa"/>
          </w:tcPr>
          <w:p w14:paraId="26D1191D" w14:textId="77777777" w:rsidR="001507E8" w:rsidRPr="007E1BB4" w:rsidRDefault="001507E8" w:rsidP="001507E8">
            <w:pPr>
              <w:pStyle w:val="ConsPlusNormal"/>
              <w:spacing w:after="0" w:line="240" w:lineRule="auto"/>
              <w:jc w:val="center"/>
            </w:pPr>
            <w:r w:rsidRPr="007E1BB4">
              <w:lastRenderedPageBreak/>
              <w:t>1.3</w:t>
            </w:r>
          </w:p>
        </w:tc>
        <w:tc>
          <w:tcPr>
            <w:tcW w:w="8567" w:type="dxa"/>
          </w:tcPr>
          <w:p w14:paraId="3EBD2B80" w14:textId="77777777" w:rsidR="001507E8" w:rsidRPr="007E1BB4" w:rsidRDefault="001507E8" w:rsidP="001507E8">
            <w:pPr>
              <w:pStyle w:val="ConsPlusNormal"/>
              <w:spacing w:after="0" w:line="240" w:lineRule="auto"/>
              <w:jc w:val="both"/>
            </w:pPr>
            <w:r w:rsidRPr="007E1BB4">
              <w:t>Работа с информацией</w:t>
            </w:r>
          </w:p>
        </w:tc>
      </w:tr>
      <w:tr w:rsidR="001507E8" w:rsidRPr="007E1BB4" w14:paraId="0FEEB994" w14:textId="77777777" w:rsidTr="001507E8">
        <w:tc>
          <w:tcPr>
            <w:tcW w:w="1701" w:type="dxa"/>
          </w:tcPr>
          <w:p w14:paraId="387197EC" w14:textId="77777777" w:rsidR="001507E8" w:rsidRPr="007E1BB4" w:rsidRDefault="001507E8" w:rsidP="001507E8">
            <w:pPr>
              <w:pStyle w:val="ConsPlusNormal"/>
              <w:spacing w:after="0" w:line="240" w:lineRule="auto"/>
              <w:jc w:val="center"/>
            </w:pPr>
            <w:r w:rsidRPr="007E1BB4">
              <w:t>1.3.1</w:t>
            </w:r>
          </w:p>
        </w:tc>
        <w:tc>
          <w:tcPr>
            <w:tcW w:w="8567" w:type="dxa"/>
          </w:tcPr>
          <w:p w14:paraId="78DE151E" w14:textId="77777777" w:rsidR="001507E8" w:rsidRPr="007E1BB4" w:rsidRDefault="001507E8" w:rsidP="001507E8">
            <w:pPr>
              <w:pStyle w:val="ConsPlusNormal"/>
              <w:spacing w:after="0" w:line="240" w:lineRule="auto"/>
              <w:jc w:val="both"/>
            </w:pPr>
            <w:r w:rsidRPr="007E1BB4">
              <w:t>Выбирать источник получения информации;</w:t>
            </w:r>
          </w:p>
          <w:p w14:paraId="7ADD1EAD" w14:textId="77777777" w:rsidR="001507E8" w:rsidRPr="007E1BB4" w:rsidRDefault="001507E8" w:rsidP="001507E8">
            <w:pPr>
              <w:pStyle w:val="ConsPlusNormal"/>
              <w:spacing w:after="0" w:line="240" w:lineRule="auto"/>
              <w:jc w:val="both"/>
            </w:pPr>
            <w:r w:rsidRPr="007E1BB4">
              <w:t>соблюдать с помощью взрослых (педагогических работников, родителей (законных представителей</w:t>
            </w:r>
            <w:r w:rsidR="00CB0419">
              <w:t xml:space="preserve">) </w:t>
            </w:r>
            <w:r w:rsidRPr="007E1BB4">
              <w:t>несовершеннолетних обучающихся</w:t>
            </w:r>
            <w:r w:rsidR="00CB0419">
              <w:t xml:space="preserve">) </w:t>
            </w:r>
            <w:r w:rsidRPr="007E1BB4">
              <w:t>правила информационной безопасности при поиске информации в сети Интернет</w:t>
            </w:r>
          </w:p>
        </w:tc>
      </w:tr>
      <w:tr w:rsidR="001507E8" w:rsidRPr="007E1BB4" w14:paraId="575C67CE" w14:textId="77777777" w:rsidTr="001507E8">
        <w:tc>
          <w:tcPr>
            <w:tcW w:w="1701" w:type="dxa"/>
          </w:tcPr>
          <w:p w14:paraId="54521770" w14:textId="77777777" w:rsidR="001507E8" w:rsidRPr="007E1BB4" w:rsidRDefault="001507E8" w:rsidP="001507E8">
            <w:pPr>
              <w:pStyle w:val="ConsPlusNormal"/>
              <w:spacing w:after="0" w:line="240" w:lineRule="auto"/>
              <w:jc w:val="center"/>
            </w:pPr>
            <w:r w:rsidRPr="007E1BB4">
              <w:t>1.3.2</w:t>
            </w:r>
          </w:p>
        </w:tc>
        <w:tc>
          <w:tcPr>
            <w:tcW w:w="8567" w:type="dxa"/>
          </w:tcPr>
          <w:p w14:paraId="6C5A1820" w14:textId="77777777" w:rsidR="001507E8" w:rsidRPr="007E1BB4" w:rsidRDefault="001507E8" w:rsidP="001507E8">
            <w:pPr>
              <w:pStyle w:val="ConsPlusNormal"/>
              <w:spacing w:after="0" w:line="240" w:lineRule="auto"/>
              <w:jc w:val="both"/>
            </w:pPr>
            <w:r w:rsidRPr="007E1BB4">
              <w:t>Согласно заданному алгоритму находить в предложенном источнике информацию, представленную в явном виде</w:t>
            </w:r>
          </w:p>
        </w:tc>
      </w:tr>
      <w:tr w:rsidR="001507E8" w:rsidRPr="007E1BB4" w14:paraId="067EACCD" w14:textId="77777777" w:rsidTr="001507E8">
        <w:tc>
          <w:tcPr>
            <w:tcW w:w="1701" w:type="dxa"/>
          </w:tcPr>
          <w:p w14:paraId="0F071E22" w14:textId="77777777" w:rsidR="001507E8" w:rsidRPr="007E1BB4" w:rsidRDefault="001507E8" w:rsidP="001507E8">
            <w:pPr>
              <w:pStyle w:val="ConsPlusNormal"/>
              <w:spacing w:after="0" w:line="240" w:lineRule="auto"/>
              <w:jc w:val="center"/>
            </w:pPr>
            <w:r w:rsidRPr="007E1BB4">
              <w:t>1.3.3</w:t>
            </w:r>
          </w:p>
        </w:tc>
        <w:tc>
          <w:tcPr>
            <w:tcW w:w="8567" w:type="dxa"/>
          </w:tcPr>
          <w:p w14:paraId="1F1BBF18" w14:textId="77777777" w:rsidR="001507E8" w:rsidRPr="007E1BB4" w:rsidRDefault="001507E8" w:rsidP="001507E8">
            <w:pPr>
              <w:pStyle w:val="ConsPlusNormal"/>
              <w:spacing w:after="0" w:line="240" w:lineRule="auto"/>
              <w:jc w:val="both"/>
            </w:pPr>
            <w:r w:rsidRPr="007E1BB4">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1507E8" w:rsidRPr="007E1BB4" w14:paraId="4431B117" w14:textId="77777777" w:rsidTr="001507E8">
        <w:tc>
          <w:tcPr>
            <w:tcW w:w="1701" w:type="dxa"/>
          </w:tcPr>
          <w:p w14:paraId="44B7E6F9" w14:textId="77777777" w:rsidR="001507E8" w:rsidRPr="007E1BB4" w:rsidRDefault="001507E8" w:rsidP="001507E8">
            <w:pPr>
              <w:pStyle w:val="ConsPlusNormal"/>
              <w:spacing w:after="0" w:line="240" w:lineRule="auto"/>
              <w:jc w:val="center"/>
            </w:pPr>
            <w:r w:rsidRPr="007E1BB4">
              <w:t>1.3.4</w:t>
            </w:r>
          </w:p>
        </w:tc>
        <w:tc>
          <w:tcPr>
            <w:tcW w:w="8567" w:type="dxa"/>
          </w:tcPr>
          <w:p w14:paraId="5E24C8A1" w14:textId="77777777" w:rsidR="001507E8" w:rsidRPr="007E1BB4" w:rsidRDefault="001507E8" w:rsidP="001507E8">
            <w:pPr>
              <w:pStyle w:val="ConsPlusNormal"/>
              <w:spacing w:after="0" w:line="240" w:lineRule="auto"/>
              <w:jc w:val="both"/>
            </w:pPr>
            <w:r w:rsidRPr="007E1BB4">
              <w:t>Анализировать и создавать текстовую, видео-, графическую, звуковую информацию в соответствии с учебной задачей</w:t>
            </w:r>
          </w:p>
        </w:tc>
      </w:tr>
      <w:tr w:rsidR="001507E8" w:rsidRPr="007E1BB4" w14:paraId="36ECBF30" w14:textId="77777777" w:rsidTr="001507E8">
        <w:tc>
          <w:tcPr>
            <w:tcW w:w="1701" w:type="dxa"/>
          </w:tcPr>
          <w:p w14:paraId="416388B6" w14:textId="77777777" w:rsidR="001507E8" w:rsidRPr="007E1BB4" w:rsidRDefault="001507E8" w:rsidP="001507E8">
            <w:pPr>
              <w:pStyle w:val="ConsPlusNormal"/>
              <w:spacing w:after="0" w:line="240" w:lineRule="auto"/>
              <w:jc w:val="center"/>
            </w:pPr>
            <w:r w:rsidRPr="007E1BB4">
              <w:t>1.3.5</w:t>
            </w:r>
          </w:p>
        </w:tc>
        <w:tc>
          <w:tcPr>
            <w:tcW w:w="8567" w:type="dxa"/>
          </w:tcPr>
          <w:p w14:paraId="2280814A" w14:textId="77777777" w:rsidR="001507E8" w:rsidRPr="007E1BB4" w:rsidRDefault="001507E8" w:rsidP="001507E8">
            <w:pPr>
              <w:pStyle w:val="ConsPlusNormal"/>
              <w:spacing w:after="0" w:line="240" w:lineRule="auto"/>
              <w:jc w:val="both"/>
            </w:pPr>
            <w:r w:rsidRPr="007E1BB4">
              <w:t>Самостоятельно создавать схемы, таблицы для представления информации</w:t>
            </w:r>
          </w:p>
        </w:tc>
      </w:tr>
      <w:tr w:rsidR="001507E8" w:rsidRPr="007E1BB4" w14:paraId="252C00E1" w14:textId="77777777" w:rsidTr="001507E8">
        <w:tc>
          <w:tcPr>
            <w:tcW w:w="1701" w:type="dxa"/>
          </w:tcPr>
          <w:p w14:paraId="336F5CF8" w14:textId="77777777" w:rsidR="001507E8" w:rsidRPr="007E1BB4" w:rsidRDefault="001507E8" w:rsidP="001507E8">
            <w:pPr>
              <w:pStyle w:val="ConsPlusNormal"/>
              <w:spacing w:after="0" w:line="240" w:lineRule="auto"/>
              <w:jc w:val="center"/>
            </w:pPr>
            <w:r w:rsidRPr="007E1BB4">
              <w:t>2</w:t>
            </w:r>
          </w:p>
        </w:tc>
        <w:tc>
          <w:tcPr>
            <w:tcW w:w="8567" w:type="dxa"/>
          </w:tcPr>
          <w:p w14:paraId="524E6957" w14:textId="77777777" w:rsidR="001507E8" w:rsidRPr="007E1BB4" w:rsidRDefault="001507E8" w:rsidP="001507E8">
            <w:pPr>
              <w:pStyle w:val="ConsPlusNormal"/>
              <w:spacing w:after="0" w:line="240" w:lineRule="auto"/>
              <w:jc w:val="both"/>
            </w:pPr>
            <w:r w:rsidRPr="007E1BB4">
              <w:t>Коммуникативные УУД</w:t>
            </w:r>
          </w:p>
        </w:tc>
      </w:tr>
      <w:tr w:rsidR="001507E8" w:rsidRPr="007E1BB4" w14:paraId="777CD158" w14:textId="77777777" w:rsidTr="001507E8">
        <w:tc>
          <w:tcPr>
            <w:tcW w:w="1701" w:type="dxa"/>
          </w:tcPr>
          <w:p w14:paraId="242A7C26" w14:textId="77777777" w:rsidR="001507E8" w:rsidRPr="007E1BB4" w:rsidRDefault="001507E8" w:rsidP="001507E8">
            <w:pPr>
              <w:pStyle w:val="ConsPlusNormal"/>
              <w:spacing w:after="0" w:line="240" w:lineRule="auto"/>
              <w:jc w:val="center"/>
            </w:pPr>
            <w:r w:rsidRPr="007E1BB4">
              <w:t>2.1</w:t>
            </w:r>
          </w:p>
        </w:tc>
        <w:tc>
          <w:tcPr>
            <w:tcW w:w="8567" w:type="dxa"/>
          </w:tcPr>
          <w:p w14:paraId="0CE9916E" w14:textId="77777777" w:rsidR="001507E8" w:rsidRPr="007E1BB4" w:rsidRDefault="001507E8" w:rsidP="001507E8">
            <w:pPr>
              <w:pStyle w:val="ConsPlusNormal"/>
              <w:spacing w:after="0" w:line="240" w:lineRule="auto"/>
              <w:jc w:val="both"/>
            </w:pPr>
            <w:r w:rsidRPr="007E1BB4">
              <w:t>Общение</w:t>
            </w:r>
          </w:p>
        </w:tc>
      </w:tr>
      <w:tr w:rsidR="001507E8" w:rsidRPr="007E1BB4" w14:paraId="7592270F" w14:textId="77777777" w:rsidTr="001507E8">
        <w:tc>
          <w:tcPr>
            <w:tcW w:w="1701" w:type="dxa"/>
          </w:tcPr>
          <w:p w14:paraId="0A781981" w14:textId="77777777" w:rsidR="001507E8" w:rsidRPr="007E1BB4" w:rsidRDefault="001507E8" w:rsidP="001507E8">
            <w:pPr>
              <w:pStyle w:val="ConsPlusNormal"/>
              <w:spacing w:after="0" w:line="240" w:lineRule="auto"/>
              <w:jc w:val="center"/>
            </w:pPr>
            <w:r w:rsidRPr="007E1BB4">
              <w:t>2.1.1</w:t>
            </w:r>
          </w:p>
        </w:tc>
        <w:tc>
          <w:tcPr>
            <w:tcW w:w="8567" w:type="dxa"/>
          </w:tcPr>
          <w:p w14:paraId="3C771925" w14:textId="77777777" w:rsidR="001507E8" w:rsidRPr="007E1BB4" w:rsidRDefault="001507E8" w:rsidP="001507E8">
            <w:pPr>
              <w:pStyle w:val="ConsPlusNormal"/>
              <w:spacing w:after="0" w:line="240" w:lineRule="auto"/>
              <w:jc w:val="both"/>
            </w:pPr>
            <w:r w:rsidRPr="007E1BB4">
              <w:t>Воспринимать и формулировать суждения, выражать эмоции в соответствии с целями и условиями общения в знакомой среде;</w:t>
            </w:r>
          </w:p>
          <w:p w14:paraId="400C6B85" w14:textId="77777777" w:rsidR="001507E8" w:rsidRPr="007E1BB4" w:rsidRDefault="001507E8" w:rsidP="001507E8">
            <w:pPr>
              <w:pStyle w:val="ConsPlusNormal"/>
              <w:spacing w:after="0" w:line="240" w:lineRule="auto"/>
              <w:jc w:val="both"/>
            </w:pPr>
            <w:r w:rsidRPr="007E1BB4">
              <w:t>проявлять уважительное отношение к собеседнику, соблюдать правила ведения диалога и дискуссии;</w:t>
            </w:r>
          </w:p>
          <w:p w14:paraId="3785A74E" w14:textId="77777777" w:rsidR="001507E8" w:rsidRPr="007E1BB4" w:rsidRDefault="001507E8" w:rsidP="001507E8">
            <w:pPr>
              <w:pStyle w:val="ConsPlusNormal"/>
              <w:spacing w:after="0" w:line="240" w:lineRule="auto"/>
              <w:jc w:val="both"/>
            </w:pPr>
            <w:r w:rsidRPr="007E1BB4">
              <w:t>признавать возможность существования разных точек зрения;</w:t>
            </w:r>
          </w:p>
          <w:p w14:paraId="1D703AF2" w14:textId="77777777" w:rsidR="001507E8" w:rsidRPr="007E1BB4" w:rsidRDefault="001507E8" w:rsidP="001507E8">
            <w:pPr>
              <w:pStyle w:val="ConsPlusNormal"/>
              <w:spacing w:after="0" w:line="240" w:lineRule="auto"/>
              <w:jc w:val="both"/>
            </w:pPr>
            <w:r w:rsidRPr="007E1BB4">
              <w:t>корректно и аргументированно высказывать свое мнение</w:t>
            </w:r>
          </w:p>
        </w:tc>
      </w:tr>
      <w:tr w:rsidR="001507E8" w:rsidRPr="007E1BB4" w14:paraId="42A674C4" w14:textId="77777777" w:rsidTr="001507E8">
        <w:tc>
          <w:tcPr>
            <w:tcW w:w="1701" w:type="dxa"/>
          </w:tcPr>
          <w:p w14:paraId="02F15FCA" w14:textId="77777777" w:rsidR="001507E8" w:rsidRPr="007E1BB4" w:rsidRDefault="001507E8" w:rsidP="001507E8">
            <w:pPr>
              <w:pStyle w:val="ConsPlusNormal"/>
              <w:spacing w:after="0" w:line="240" w:lineRule="auto"/>
              <w:jc w:val="center"/>
            </w:pPr>
            <w:r w:rsidRPr="007E1BB4">
              <w:t>2.1.2</w:t>
            </w:r>
          </w:p>
        </w:tc>
        <w:tc>
          <w:tcPr>
            <w:tcW w:w="8567" w:type="dxa"/>
          </w:tcPr>
          <w:p w14:paraId="00F48D3F" w14:textId="77777777" w:rsidR="001507E8" w:rsidRPr="007E1BB4" w:rsidRDefault="001507E8" w:rsidP="001507E8">
            <w:pPr>
              <w:pStyle w:val="ConsPlusNormal"/>
              <w:spacing w:after="0" w:line="240" w:lineRule="auto"/>
              <w:jc w:val="both"/>
            </w:pPr>
            <w:r w:rsidRPr="007E1BB4">
              <w:t>Строить речевое высказывание в соответствии с поставленной задачей;</w:t>
            </w:r>
          </w:p>
          <w:p w14:paraId="40DB5A98" w14:textId="77777777" w:rsidR="001507E8" w:rsidRPr="007E1BB4" w:rsidRDefault="001507E8" w:rsidP="001507E8">
            <w:pPr>
              <w:pStyle w:val="ConsPlusNormal"/>
              <w:spacing w:after="0" w:line="240" w:lineRule="auto"/>
              <w:jc w:val="both"/>
            </w:pPr>
            <w:r w:rsidRPr="007E1BB4">
              <w:t>создавать устные и письменные тексты (описание, рассуждение, повествование</w:t>
            </w:r>
            <w:r w:rsidR="00CB0419">
              <w:t>);</w:t>
            </w:r>
          </w:p>
          <w:p w14:paraId="3A2F463D" w14:textId="77777777" w:rsidR="001507E8" w:rsidRPr="007E1BB4" w:rsidRDefault="001507E8" w:rsidP="001507E8">
            <w:pPr>
              <w:pStyle w:val="ConsPlusNormal"/>
              <w:spacing w:after="0" w:line="240" w:lineRule="auto"/>
              <w:jc w:val="both"/>
            </w:pPr>
            <w:r w:rsidRPr="007E1BB4">
              <w:t>подготавливать небольшие публичные выступления</w:t>
            </w:r>
          </w:p>
        </w:tc>
      </w:tr>
      <w:tr w:rsidR="001507E8" w:rsidRPr="007E1BB4" w14:paraId="2DADFF53" w14:textId="77777777" w:rsidTr="001507E8">
        <w:tc>
          <w:tcPr>
            <w:tcW w:w="1701" w:type="dxa"/>
          </w:tcPr>
          <w:p w14:paraId="06DA5E8B" w14:textId="77777777" w:rsidR="001507E8" w:rsidRPr="007E1BB4" w:rsidRDefault="001507E8" w:rsidP="001507E8">
            <w:pPr>
              <w:pStyle w:val="ConsPlusNormal"/>
              <w:spacing w:after="0" w:line="240" w:lineRule="auto"/>
              <w:jc w:val="center"/>
            </w:pPr>
            <w:r w:rsidRPr="007E1BB4">
              <w:t>2.1.3</w:t>
            </w:r>
          </w:p>
        </w:tc>
        <w:tc>
          <w:tcPr>
            <w:tcW w:w="8567" w:type="dxa"/>
          </w:tcPr>
          <w:p w14:paraId="0269BE16" w14:textId="77777777" w:rsidR="001507E8" w:rsidRPr="007E1BB4" w:rsidRDefault="001507E8" w:rsidP="001507E8">
            <w:pPr>
              <w:pStyle w:val="ConsPlusNormal"/>
              <w:spacing w:after="0" w:line="240" w:lineRule="auto"/>
              <w:jc w:val="both"/>
            </w:pPr>
            <w:r w:rsidRPr="007E1BB4">
              <w:t>Подбирать иллюстративный материал (рисунки, фото, плакаты</w:t>
            </w:r>
            <w:r w:rsidR="00CB0419">
              <w:t xml:space="preserve">) </w:t>
            </w:r>
            <w:r w:rsidRPr="007E1BB4">
              <w:t>к тексту выступления</w:t>
            </w:r>
          </w:p>
        </w:tc>
      </w:tr>
      <w:tr w:rsidR="001507E8" w:rsidRPr="007E1BB4" w14:paraId="45C1DE9D" w14:textId="77777777" w:rsidTr="001507E8">
        <w:tc>
          <w:tcPr>
            <w:tcW w:w="1701" w:type="dxa"/>
          </w:tcPr>
          <w:p w14:paraId="0728E8E0" w14:textId="77777777" w:rsidR="001507E8" w:rsidRPr="007E1BB4" w:rsidRDefault="001507E8" w:rsidP="001507E8">
            <w:pPr>
              <w:pStyle w:val="ConsPlusNormal"/>
              <w:spacing w:after="0" w:line="240" w:lineRule="auto"/>
              <w:jc w:val="center"/>
            </w:pPr>
            <w:r w:rsidRPr="007E1BB4">
              <w:t>2.2</w:t>
            </w:r>
          </w:p>
        </w:tc>
        <w:tc>
          <w:tcPr>
            <w:tcW w:w="8567" w:type="dxa"/>
          </w:tcPr>
          <w:p w14:paraId="477A9C10" w14:textId="77777777" w:rsidR="001507E8" w:rsidRPr="007E1BB4" w:rsidRDefault="001507E8" w:rsidP="001507E8">
            <w:pPr>
              <w:pStyle w:val="ConsPlusNormal"/>
              <w:spacing w:after="0" w:line="240" w:lineRule="auto"/>
              <w:jc w:val="both"/>
            </w:pPr>
            <w:r w:rsidRPr="007E1BB4">
              <w:t>Совместная деятельность</w:t>
            </w:r>
          </w:p>
        </w:tc>
      </w:tr>
      <w:tr w:rsidR="001507E8" w:rsidRPr="007E1BB4" w14:paraId="02BFAFA2" w14:textId="77777777" w:rsidTr="001507E8">
        <w:tc>
          <w:tcPr>
            <w:tcW w:w="1701" w:type="dxa"/>
          </w:tcPr>
          <w:p w14:paraId="39860DD8" w14:textId="77777777" w:rsidR="001507E8" w:rsidRPr="007E1BB4" w:rsidRDefault="001507E8" w:rsidP="001507E8">
            <w:pPr>
              <w:pStyle w:val="ConsPlusNormal"/>
              <w:spacing w:after="0" w:line="240" w:lineRule="auto"/>
              <w:jc w:val="center"/>
            </w:pPr>
            <w:r w:rsidRPr="007E1BB4">
              <w:t>2.2.1</w:t>
            </w:r>
          </w:p>
        </w:tc>
        <w:tc>
          <w:tcPr>
            <w:tcW w:w="8567" w:type="dxa"/>
          </w:tcPr>
          <w:p w14:paraId="66CDE504" w14:textId="77777777" w:rsidR="001507E8" w:rsidRPr="007E1BB4" w:rsidRDefault="001507E8" w:rsidP="001507E8">
            <w:pPr>
              <w:pStyle w:val="ConsPlusNormal"/>
              <w:spacing w:after="0" w:line="240" w:lineRule="auto"/>
              <w:jc w:val="both"/>
            </w:pPr>
            <w:r w:rsidRPr="007E1BB4">
              <w:t>Формулировать краткосрочные и долгосрочные цели (индивидуальные с учетом участия в коллективных задачах</w:t>
            </w:r>
            <w:r w:rsidR="00CB0419">
              <w:t xml:space="preserve">) </w:t>
            </w:r>
            <w:r w:rsidRPr="007E1BB4">
              <w:t>в стандартной (типовой</w:t>
            </w:r>
            <w:r w:rsidR="00CB0419">
              <w:t xml:space="preserve">) </w:t>
            </w:r>
            <w:r w:rsidRPr="007E1BB4">
              <w:t xml:space="preserve">ситуации на основе предложенного формата </w:t>
            </w:r>
            <w:r w:rsidRPr="007E1BB4">
              <w:lastRenderedPageBreak/>
              <w:t>планирования, распределения промежуточных шагов и сроков;</w:t>
            </w:r>
          </w:p>
          <w:p w14:paraId="03D7CA96" w14:textId="77777777" w:rsidR="001507E8" w:rsidRPr="007E1BB4" w:rsidRDefault="001507E8" w:rsidP="001507E8">
            <w:pPr>
              <w:pStyle w:val="ConsPlusNormal"/>
              <w:spacing w:after="0" w:line="240" w:lineRule="auto"/>
              <w:jc w:val="both"/>
            </w:pPr>
            <w:r w:rsidRPr="007E1BB4">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88380D6" w14:textId="77777777" w:rsidR="001507E8" w:rsidRPr="007E1BB4" w:rsidRDefault="001507E8" w:rsidP="001507E8">
            <w:pPr>
              <w:pStyle w:val="ConsPlusNormal"/>
              <w:spacing w:after="0" w:line="240" w:lineRule="auto"/>
              <w:jc w:val="both"/>
            </w:pPr>
            <w:r w:rsidRPr="007E1BB4">
              <w:t>проявлять готовность руководить, выполнять поручения, подчиняться;</w:t>
            </w:r>
          </w:p>
          <w:p w14:paraId="37F248E4" w14:textId="77777777" w:rsidR="001507E8" w:rsidRPr="007E1BB4" w:rsidRDefault="001507E8" w:rsidP="001507E8">
            <w:pPr>
              <w:pStyle w:val="ConsPlusNormal"/>
              <w:spacing w:after="0" w:line="240" w:lineRule="auto"/>
              <w:jc w:val="both"/>
            </w:pPr>
            <w:r w:rsidRPr="007E1BB4">
              <w:t>ответственно выполнять свою часть работы;</w:t>
            </w:r>
          </w:p>
          <w:p w14:paraId="64E320AD" w14:textId="77777777" w:rsidR="001507E8" w:rsidRPr="007E1BB4" w:rsidRDefault="001507E8" w:rsidP="001507E8">
            <w:pPr>
              <w:pStyle w:val="ConsPlusNormal"/>
              <w:spacing w:after="0" w:line="240" w:lineRule="auto"/>
              <w:jc w:val="both"/>
            </w:pPr>
            <w:r w:rsidRPr="007E1BB4">
              <w:t>оценивать свой вклад в общий результат;</w:t>
            </w:r>
          </w:p>
          <w:p w14:paraId="7869827B" w14:textId="77777777" w:rsidR="001507E8" w:rsidRPr="007E1BB4" w:rsidRDefault="001507E8" w:rsidP="001507E8">
            <w:pPr>
              <w:pStyle w:val="ConsPlusNormal"/>
              <w:spacing w:after="0" w:line="240" w:lineRule="auto"/>
              <w:jc w:val="both"/>
            </w:pPr>
            <w:r w:rsidRPr="007E1BB4">
              <w:t>выполнять совместные проектные задания с использованием предложенных образцов</w:t>
            </w:r>
          </w:p>
        </w:tc>
      </w:tr>
      <w:tr w:rsidR="001507E8" w:rsidRPr="007E1BB4" w14:paraId="0E10932E" w14:textId="77777777" w:rsidTr="001507E8">
        <w:tc>
          <w:tcPr>
            <w:tcW w:w="1701" w:type="dxa"/>
          </w:tcPr>
          <w:p w14:paraId="0EC19293" w14:textId="77777777" w:rsidR="001507E8" w:rsidRPr="007E1BB4" w:rsidRDefault="001507E8" w:rsidP="001507E8">
            <w:pPr>
              <w:pStyle w:val="ConsPlusNormal"/>
              <w:spacing w:after="0" w:line="240" w:lineRule="auto"/>
              <w:jc w:val="center"/>
            </w:pPr>
            <w:r w:rsidRPr="007E1BB4">
              <w:lastRenderedPageBreak/>
              <w:t>3</w:t>
            </w:r>
          </w:p>
        </w:tc>
        <w:tc>
          <w:tcPr>
            <w:tcW w:w="8567" w:type="dxa"/>
          </w:tcPr>
          <w:p w14:paraId="3320D823" w14:textId="77777777" w:rsidR="001507E8" w:rsidRPr="007E1BB4" w:rsidRDefault="001507E8" w:rsidP="001507E8">
            <w:pPr>
              <w:pStyle w:val="ConsPlusNormal"/>
              <w:spacing w:after="0" w:line="240" w:lineRule="auto"/>
              <w:jc w:val="both"/>
            </w:pPr>
            <w:r w:rsidRPr="007E1BB4">
              <w:t>Регулятивные УУД</w:t>
            </w:r>
          </w:p>
        </w:tc>
      </w:tr>
      <w:tr w:rsidR="001507E8" w:rsidRPr="007E1BB4" w14:paraId="4DE7F578" w14:textId="77777777" w:rsidTr="001507E8">
        <w:tc>
          <w:tcPr>
            <w:tcW w:w="1701" w:type="dxa"/>
          </w:tcPr>
          <w:p w14:paraId="2CEB04BC" w14:textId="77777777" w:rsidR="001507E8" w:rsidRPr="007E1BB4" w:rsidRDefault="001507E8" w:rsidP="001507E8">
            <w:pPr>
              <w:pStyle w:val="ConsPlusNormal"/>
              <w:spacing w:after="0" w:line="240" w:lineRule="auto"/>
              <w:jc w:val="center"/>
            </w:pPr>
            <w:r w:rsidRPr="007E1BB4">
              <w:t>3.1</w:t>
            </w:r>
          </w:p>
        </w:tc>
        <w:tc>
          <w:tcPr>
            <w:tcW w:w="8567" w:type="dxa"/>
          </w:tcPr>
          <w:p w14:paraId="4F215C8A" w14:textId="77777777" w:rsidR="001507E8" w:rsidRPr="007E1BB4" w:rsidRDefault="001507E8" w:rsidP="001507E8">
            <w:pPr>
              <w:pStyle w:val="ConsPlusNormal"/>
              <w:spacing w:after="0" w:line="240" w:lineRule="auto"/>
              <w:jc w:val="both"/>
            </w:pPr>
            <w:r w:rsidRPr="007E1BB4">
              <w:t>Самоорганизация</w:t>
            </w:r>
          </w:p>
        </w:tc>
      </w:tr>
      <w:tr w:rsidR="001507E8" w:rsidRPr="007E1BB4" w14:paraId="1680CB86" w14:textId="77777777" w:rsidTr="001507E8">
        <w:tc>
          <w:tcPr>
            <w:tcW w:w="1701" w:type="dxa"/>
          </w:tcPr>
          <w:p w14:paraId="56C0E68B" w14:textId="77777777" w:rsidR="001507E8" w:rsidRPr="007E1BB4" w:rsidRDefault="001507E8" w:rsidP="001507E8">
            <w:pPr>
              <w:pStyle w:val="ConsPlusNormal"/>
              <w:spacing w:after="0" w:line="240" w:lineRule="auto"/>
              <w:jc w:val="center"/>
            </w:pPr>
            <w:r w:rsidRPr="007E1BB4">
              <w:t>3.1.1</w:t>
            </w:r>
          </w:p>
        </w:tc>
        <w:tc>
          <w:tcPr>
            <w:tcW w:w="8567" w:type="dxa"/>
          </w:tcPr>
          <w:p w14:paraId="41593631" w14:textId="77777777" w:rsidR="001507E8" w:rsidRPr="007E1BB4" w:rsidRDefault="001507E8" w:rsidP="001507E8">
            <w:pPr>
              <w:pStyle w:val="ConsPlusNormal"/>
              <w:spacing w:after="0" w:line="240" w:lineRule="auto"/>
              <w:jc w:val="both"/>
            </w:pPr>
            <w:r w:rsidRPr="007E1BB4">
              <w:t>Планировать действия по решению учебной задачи для получения результата; выстраивать последовательность выбранных действий</w:t>
            </w:r>
          </w:p>
        </w:tc>
      </w:tr>
      <w:tr w:rsidR="001507E8" w:rsidRPr="007E1BB4" w14:paraId="07B02EA8" w14:textId="77777777" w:rsidTr="001507E8">
        <w:tc>
          <w:tcPr>
            <w:tcW w:w="1701" w:type="dxa"/>
          </w:tcPr>
          <w:p w14:paraId="660C7F5C" w14:textId="77777777" w:rsidR="001507E8" w:rsidRPr="007E1BB4" w:rsidRDefault="001507E8" w:rsidP="001507E8">
            <w:pPr>
              <w:pStyle w:val="ConsPlusNormal"/>
              <w:spacing w:after="0" w:line="240" w:lineRule="auto"/>
              <w:jc w:val="center"/>
            </w:pPr>
            <w:r w:rsidRPr="007E1BB4">
              <w:t>3.2</w:t>
            </w:r>
          </w:p>
        </w:tc>
        <w:tc>
          <w:tcPr>
            <w:tcW w:w="8567" w:type="dxa"/>
          </w:tcPr>
          <w:p w14:paraId="087EE8A8" w14:textId="77777777" w:rsidR="001507E8" w:rsidRPr="007E1BB4" w:rsidRDefault="001507E8" w:rsidP="001507E8">
            <w:pPr>
              <w:pStyle w:val="ConsPlusNormal"/>
              <w:spacing w:after="0" w:line="240" w:lineRule="auto"/>
              <w:jc w:val="both"/>
            </w:pPr>
            <w:r w:rsidRPr="007E1BB4">
              <w:t>Самоконтроль</w:t>
            </w:r>
          </w:p>
        </w:tc>
      </w:tr>
      <w:tr w:rsidR="001507E8" w:rsidRPr="001507E8" w14:paraId="6836AB17" w14:textId="77777777" w:rsidTr="001507E8">
        <w:tc>
          <w:tcPr>
            <w:tcW w:w="1701" w:type="dxa"/>
          </w:tcPr>
          <w:p w14:paraId="0CFA8A4C" w14:textId="77777777" w:rsidR="001507E8" w:rsidRPr="007E1BB4" w:rsidRDefault="001507E8" w:rsidP="001507E8">
            <w:pPr>
              <w:pStyle w:val="ConsPlusNormal"/>
              <w:spacing w:after="0" w:line="240" w:lineRule="auto"/>
              <w:jc w:val="center"/>
            </w:pPr>
            <w:r w:rsidRPr="007E1BB4">
              <w:t>3.2.1</w:t>
            </w:r>
          </w:p>
        </w:tc>
        <w:tc>
          <w:tcPr>
            <w:tcW w:w="8567" w:type="dxa"/>
          </w:tcPr>
          <w:p w14:paraId="02983FFC" w14:textId="77777777" w:rsidR="001507E8" w:rsidRPr="007E1BB4" w:rsidRDefault="001507E8" w:rsidP="001507E8">
            <w:pPr>
              <w:pStyle w:val="ConsPlusNormal"/>
              <w:spacing w:after="0" w:line="240" w:lineRule="auto"/>
              <w:jc w:val="both"/>
            </w:pPr>
            <w:r w:rsidRPr="007E1BB4">
              <w:t>Устанавливать причины успеха (неудач</w:t>
            </w:r>
            <w:r w:rsidR="00CB0419">
              <w:t xml:space="preserve">) </w:t>
            </w:r>
            <w:r w:rsidRPr="007E1BB4">
              <w:t>учебной деятельности;</w:t>
            </w:r>
          </w:p>
          <w:p w14:paraId="25DB46C5" w14:textId="77777777" w:rsidR="001507E8" w:rsidRPr="001507E8" w:rsidRDefault="001507E8" w:rsidP="001507E8">
            <w:pPr>
              <w:pStyle w:val="ConsPlusNormal"/>
              <w:spacing w:after="0" w:line="240" w:lineRule="auto"/>
              <w:jc w:val="both"/>
            </w:pPr>
            <w:r w:rsidRPr="007E1BB4">
              <w:t>корректировать свои учебные действия для преодоления ошибок</w:t>
            </w:r>
          </w:p>
        </w:tc>
      </w:tr>
    </w:tbl>
    <w:p w14:paraId="144E72B1" w14:textId="77777777" w:rsidR="001507E8" w:rsidRDefault="001507E8" w:rsidP="001507E8">
      <w:pPr>
        <w:spacing w:after="0" w:line="350" w:lineRule="auto"/>
        <w:jc w:val="both"/>
      </w:pPr>
    </w:p>
    <w:p w14:paraId="2092A1E8" w14:textId="77777777" w:rsidR="009708D7" w:rsidRDefault="001507E8">
      <w:pPr>
        <w:spacing w:after="0" w:line="350" w:lineRule="auto"/>
        <w:ind w:firstLine="709"/>
        <w:jc w:val="both"/>
      </w:pPr>
      <w:r>
        <w:rPr>
          <w:rFonts w:ascii="Times New Roman" w:eastAsia="SchoolBookSanPin;Times New Roma" w:hAnsi="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оценке функциональной грамотности, сформированности регулятивных, коммуникативных и познавательных учебных действий.</w:t>
      </w:r>
    </w:p>
    <w:p w14:paraId="3459FE33" w14:textId="77777777" w:rsidR="009708D7" w:rsidRDefault="001507E8">
      <w:pPr>
        <w:spacing w:after="0" w:line="350" w:lineRule="auto"/>
        <w:ind w:firstLine="709"/>
        <w:jc w:val="both"/>
      </w:pPr>
      <w:r>
        <w:rPr>
          <w:rFonts w:ascii="Times New Roman" w:eastAsia="SchoolBookSanPin;Times New Roma" w:hAnsi="Times New Roman"/>
          <w:sz w:val="28"/>
          <w:szCs w:val="28"/>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B79B7DA"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14:paraId="078F116C" w14:textId="77777777" w:rsidR="009708D7" w:rsidRDefault="001507E8">
      <w:pPr>
        <w:spacing w:after="0" w:line="350" w:lineRule="auto"/>
        <w:ind w:firstLine="709"/>
        <w:jc w:val="both"/>
      </w:pPr>
      <w:r>
        <w:rPr>
          <w:rFonts w:ascii="Times New Roman" w:eastAsia="SchoolBookSanPin;Times New Roma" w:hAnsi="Times New Roman"/>
          <w:sz w:val="28"/>
          <w:szCs w:val="28"/>
        </w:rPr>
        <w:lastRenderedPageBreak/>
        <w:t xml:space="preserve">Основным </w:t>
      </w:r>
      <w:r>
        <w:rPr>
          <w:rFonts w:ascii="Times New Roman" w:eastAsia="SchoolBookSanPin;Times New Roma" w:hAnsi="Times New Roman"/>
          <w:bCs/>
          <w:sz w:val="28"/>
          <w:szCs w:val="28"/>
        </w:rPr>
        <w:t xml:space="preserve">предметом </w:t>
      </w:r>
      <w:r>
        <w:rPr>
          <w:rFonts w:ascii="Times New Roman" w:eastAsia="SchoolBookSanPin;Times New Roma" w:hAnsi="Times New Roman"/>
          <w:sz w:val="28"/>
          <w:szCs w:val="28"/>
        </w:rPr>
        <w:t>оценки результатов освоения ООП НОО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соответствии с требованиями ФГОС НОО является способность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решению учебно-познавательных и учебно-практических задач, основанных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изучаемом учебном материале и способах действий, в том числе метапредметных (познавательных, регулятивных, коммуникативных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действий.</w:t>
      </w:r>
    </w:p>
    <w:p w14:paraId="169C0D04" w14:textId="77777777" w:rsidR="009708D7" w:rsidRDefault="001507E8">
      <w:pPr>
        <w:spacing w:after="0" w:line="350" w:lineRule="auto"/>
        <w:ind w:firstLine="709"/>
        <w:jc w:val="both"/>
      </w:pPr>
      <w:r>
        <w:rPr>
          <w:rFonts w:ascii="Times New Roman" w:eastAsia="SchoolBookSanPin;Times New Roma" w:hAnsi="Times New Roman"/>
          <w:sz w:val="28"/>
          <w:szCs w:val="28"/>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14:paraId="7BAC0F71" w14:textId="77777777" w:rsidR="009708D7" w:rsidRDefault="001507E8">
      <w:pPr>
        <w:spacing w:after="0" w:line="350" w:lineRule="auto"/>
        <w:ind w:firstLine="709"/>
        <w:jc w:val="both"/>
      </w:pPr>
      <w:r w:rsidRPr="00AF050D">
        <w:rPr>
          <w:rFonts w:ascii="Times New Roman" w:eastAsia="SchoolBookSanPin;Times New Roma" w:hAnsi="Times New Roman"/>
          <w:b/>
          <w:sz w:val="28"/>
          <w:szCs w:val="28"/>
        </w:rPr>
        <w:t xml:space="preserve">Особенности оценки предметных результатов по отдельному учебному предмету </w:t>
      </w:r>
      <w:r w:rsidR="0072596E" w:rsidRPr="00AF050D">
        <w:rPr>
          <w:rFonts w:ascii="Times New Roman" w:eastAsia="SchoolBookSanPin;Times New Roma" w:hAnsi="Times New Roman"/>
          <w:b/>
          <w:sz w:val="28"/>
          <w:szCs w:val="28"/>
        </w:rPr>
        <w:t xml:space="preserve">отражены </w:t>
      </w:r>
      <w:r w:rsidRPr="00AF050D">
        <w:rPr>
          <w:rFonts w:ascii="Times New Roman" w:eastAsia="SchoolBookSanPin;Times New Roma" w:hAnsi="Times New Roman"/>
          <w:b/>
          <w:sz w:val="28"/>
          <w:szCs w:val="28"/>
        </w:rPr>
        <w:t>в приложении</w:t>
      </w:r>
      <w:r w:rsidR="00F17A6C">
        <w:rPr>
          <w:rFonts w:ascii="Times New Roman" w:eastAsia="SchoolBookSanPin;Times New Roma" w:hAnsi="Times New Roman"/>
          <w:b/>
          <w:sz w:val="28"/>
          <w:szCs w:val="28"/>
        </w:rPr>
        <w:t xml:space="preserve"> </w:t>
      </w:r>
      <w:r w:rsidRPr="00AF050D">
        <w:rPr>
          <w:rFonts w:ascii="Times New Roman" w:eastAsia="SchoolBookSanPin;Times New Roma" w:hAnsi="Times New Roman"/>
          <w:b/>
          <w:sz w:val="28"/>
          <w:szCs w:val="28"/>
        </w:rPr>
        <w:t>к ООП НОО</w:t>
      </w:r>
      <w:r>
        <w:rPr>
          <w:rFonts w:ascii="Times New Roman" w:eastAsia="SchoolBookSanPin;Times New Roma" w:hAnsi="Times New Roman"/>
          <w:sz w:val="28"/>
          <w:szCs w:val="28"/>
        </w:rPr>
        <w:t>.</w:t>
      </w:r>
    </w:p>
    <w:p w14:paraId="12D95CB6"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Описание оценки предметных результатов по отдельному учебному предмету </w:t>
      </w:r>
      <w:r w:rsidRPr="00C84A89">
        <w:rPr>
          <w:rFonts w:ascii="Times New Roman" w:eastAsia="SchoolBookSanPin;Times New Roma" w:hAnsi="Times New Roman"/>
          <w:sz w:val="28"/>
          <w:szCs w:val="28"/>
        </w:rPr>
        <w:t>включа</w:t>
      </w:r>
      <w:r w:rsidR="00C84A89" w:rsidRPr="00C84A89">
        <w:rPr>
          <w:rFonts w:ascii="Times New Roman" w:eastAsia="SchoolBookSanPin;Times New Roma" w:hAnsi="Times New Roman"/>
          <w:sz w:val="28"/>
          <w:szCs w:val="28"/>
        </w:rPr>
        <w:t>ет</w:t>
      </w:r>
      <w:r w:rsidRPr="00C84A89">
        <w:rPr>
          <w:rFonts w:ascii="Times New Roman" w:eastAsia="SchoolBookSanPin;Times New Roma" w:hAnsi="Times New Roman"/>
          <w:sz w:val="28"/>
          <w:szCs w:val="28"/>
        </w:rPr>
        <w:t>:</w:t>
      </w:r>
    </w:p>
    <w:p w14:paraId="37C672EE"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список итоговых планируемых результатов с указанием этапов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их формирования и способов оценки (например, текущая (тематическая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устно (письменно</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практика</w:t>
      </w:r>
      <w:r w:rsidR="00CB0419">
        <w:rPr>
          <w:rFonts w:ascii="Times New Roman" w:eastAsia="SchoolBookSanPin;Times New Roma" w:hAnsi="Times New Roman"/>
          <w:sz w:val="28"/>
          <w:szCs w:val="28"/>
        </w:rPr>
        <w:t>);</w:t>
      </w:r>
    </w:p>
    <w:p w14:paraId="5333F2DF"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требования к выставлению отметок за промежуточную аттестацию</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необходимости – с учётом степени значимости отметок за отдельные оценочные процедуры</w:t>
      </w:r>
      <w:r w:rsidR="00CB0419">
        <w:rPr>
          <w:rFonts w:ascii="Times New Roman" w:eastAsia="SchoolBookSanPin;Times New Roma" w:hAnsi="Times New Roman"/>
          <w:sz w:val="28"/>
          <w:szCs w:val="28"/>
        </w:rPr>
        <w:t>);</w:t>
      </w:r>
    </w:p>
    <w:p w14:paraId="0AF929C2" w14:textId="77777777" w:rsidR="009708D7" w:rsidRDefault="001507E8">
      <w:pPr>
        <w:tabs>
          <w:tab w:val="left" w:pos="851"/>
        </w:tabs>
        <w:spacing w:after="0" w:line="350" w:lineRule="auto"/>
        <w:ind w:firstLine="709"/>
        <w:jc w:val="both"/>
      </w:pPr>
      <w:r>
        <w:rPr>
          <w:rFonts w:ascii="Times New Roman" w:eastAsia="SchoolBookSanPin;Times New Roma" w:hAnsi="Times New Roman"/>
          <w:sz w:val="28"/>
          <w:szCs w:val="28"/>
        </w:rPr>
        <w:t>график контрольных мероприятий.</w:t>
      </w:r>
      <w:r>
        <w:rPr>
          <w:rFonts w:ascii="Times New Roman" w:hAnsi="Times New Roman"/>
          <w:sz w:val="28"/>
          <w:szCs w:val="28"/>
        </w:rPr>
        <w:t xml:space="preserve"> </w:t>
      </w:r>
    </w:p>
    <w:p w14:paraId="13C3BBAA" w14:textId="77777777" w:rsidR="009708D7" w:rsidRDefault="001507E8">
      <w:pPr>
        <w:spacing w:after="0" w:line="350" w:lineRule="auto"/>
        <w:ind w:firstLine="709"/>
        <w:jc w:val="both"/>
      </w:pPr>
      <w:r>
        <w:rPr>
          <w:rFonts w:ascii="Times New Roman" w:eastAsia="SchoolBookSanPin;Times New Roma" w:hAnsi="Times New Roman"/>
          <w:bCs/>
          <w:sz w:val="28"/>
          <w:szCs w:val="28"/>
        </w:rPr>
        <w:t xml:space="preserve">Стартовая диагностика </w:t>
      </w:r>
      <w:r>
        <w:rPr>
          <w:rFonts w:ascii="Times New Roman" w:eastAsia="SchoolBookSanPin;Times New Roma" w:hAnsi="Times New Roman"/>
          <w:sz w:val="28"/>
          <w:szCs w:val="28"/>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14:paraId="57032779" w14:textId="77777777" w:rsidR="009708D7" w:rsidRDefault="001507E8">
      <w:pPr>
        <w:spacing w:after="0" w:line="350" w:lineRule="auto"/>
        <w:ind w:firstLine="709"/>
        <w:jc w:val="both"/>
      </w:pPr>
      <w:r>
        <w:rPr>
          <w:rFonts w:ascii="Times New Roman" w:eastAsia="SchoolBookSanPin;Times New Roma" w:hAnsi="Times New Roman"/>
          <w:bCs/>
          <w:sz w:val="28"/>
          <w:szCs w:val="28"/>
        </w:rPr>
        <w:t xml:space="preserve">Стартовая диагностика </w:t>
      </w:r>
      <w:r>
        <w:rPr>
          <w:rFonts w:ascii="Times New Roman" w:eastAsia="SchoolBookSanPin;Times New Roma" w:hAnsi="Times New Roman"/>
          <w:sz w:val="28"/>
          <w:szCs w:val="28"/>
        </w:rPr>
        <w:t>проводится в начале 1 класса и выступает</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основа (точка отсчёта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2F0E2812" w14:textId="77777777" w:rsidR="009708D7" w:rsidRDefault="001507E8">
      <w:pPr>
        <w:spacing w:after="0" w:line="350" w:lineRule="auto"/>
        <w:ind w:firstLine="709"/>
        <w:jc w:val="both"/>
      </w:pPr>
      <w:r>
        <w:rPr>
          <w:rFonts w:ascii="Times New Roman" w:eastAsia="SchoolBookSanPin;Times New Roma" w:hAnsi="Times New Roman"/>
          <w:sz w:val="28"/>
          <w:szCs w:val="28"/>
        </w:rPr>
        <w:t>Стартовая диагностика может проводиться педагогическими работниками с целью оценки готовности к изучению отдельных учебных предметов (разделов</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Результаты стартовой диагностики являются основанием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корректировки учебных программ и индивидуализации учебного процесса.</w:t>
      </w:r>
    </w:p>
    <w:p w14:paraId="4D240F95"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lastRenderedPageBreak/>
        <w:t xml:space="preserve">Текущая оценка </w:t>
      </w:r>
      <w:r>
        <w:rPr>
          <w:rFonts w:ascii="Times New Roman" w:eastAsia="SchoolBookSanPin;Times New Roma" w:hAnsi="Times New Roman"/>
          <w:sz w:val="28"/>
          <w:szCs w:val="28"/>
        </w:rPr>
        <w:t>направлена на оценку индивидуального продвижения обучающегося в освоении программы учебного предмета.</w:t>
      </w:r>
    </w:p>
    <w:p w14:paraId="7B76A72F" w14:textId="77777777" w:rsidR="009708D7" w:rsidRDefault="001507E8">
      <w:pPr>
        <w:spacing w:after="0" w:line="350" w:lineRule="auto"/>
        <w:ind w:firstLine="709"/>
        <w:jc w:val="both"/>
      </w:pPr>
      <w:r>
        <w:rPr>
          <w:rFonts w:ascii="Times New Roman" w:eastAsia="SchoolBookSanPin;Times New Roma" w:hAnsi="Times New Roman"/>
          <w:sz w:val="28"/>
          <w:szCs w:val="28"/>
        </w:rPr>
        <w:t xml:space="preserve">Текущая оценка может быть </w:t>
      </w:r>
      <w:r>
        <w:rPr>
          <w:rFonts w:ascii="Times New Roman" w:eastAsia="SchoolBookSanPin;Times New Roma" w:hAnsi="Times New Roman"/>
          <w:bCs/>
          <w:sz w:val="28"/>
          <w:szCs w:val="28"/>
        </w:rPr>
        <w:t>формирующей (</w:t>
      </w:r>
      <w:r>
        <w:rPr>
          <w:rFonts w:ascii="Times New Roman" w:eastAsia="SchoolBookSanPin;Times New Roma" w:hAnsi="Times New Roman"/>
          <w:sz w:val="28"/>
          <w:szCs w:val="28"/>
        </w:rPr>
        <w:t>поддерживающей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направляющей усилия обучающегося, включающей его в самостоятельную оценочную деятельность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w:t>
      </w:r>
      <w:r>
        <w:rPr>
          <w:rFonts w:ascii="Times New Roman" w:eastAsia="SchoolBookSanPin;Times New Roma" w:hAnsi="Times New Roman"/>
          <w:bCs/>
          <w:sz w:val="28"/>
          <w:szCs w:val="28"/>
        </w:rPr>
        <w:t>диагностической</w:t>
      </w:r>
      <w:r>
        <w:rPr>
          <w:rFonts w:ascii="Times New Roman" w:eastAsia="SchoolBookSanPin;Times New Roma" w:hAnsi="Times New Roman"/>
          <w:sz w:val="28"/>
          <w:szCs w:val="28"/>
        </w:rPr>
        <w:t>, способствующей выявлению</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осознанию учителем и обучающимся существующих проблем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обучении.</w:t>
      </w:r>
    </w:p>
    <w:p w14:paraId="11F8B109"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0CAC5C99" w14:textId="77777777" w:rsidR="009708D7" w:rsidRDefault="001507E8">
      <w:pPr>
        <w:spacing w:after="0" w:line="350" w:lineRule="auto"/>
        <w:ind w:firstLine="709"/>
        <w:jc w:val="both"/>
      </w:pPr>
      <w:r>
        <w:rPr>
          <w:rFonts w:ascii="Times New Roman" w:eastAsia="SchoolBookSanPin;Times New Roma" w:hAnsi="Times New Roman"/>
          <w:sz w:val="28"/>
          <w:szCs w:val="28"/>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с учётом особенностей учебного предмета. </w:t>
      </w:r>
    </w:p>
    <w:p w14:paraId="4B690125"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Результаты текущей оценки являются основой для индивидуализации учебного процесса.</w:t>
      </w:r>
    </w:p>
    <w:p w14:paraId="165DBEB0"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Тематическая оценка направлена на оценку уровня достижения обучающимися тематических планируемых результатов по учебному предмету.</w:t>
      </w:r>
    </w:p>
    <w:p w14:paraId="25691C0A" w14:textId="77777777" w:rsidR="009708D7" w:rsidRDefault="001507E8">
      <w:pPr>
        <w:spacing w:after="0" w:line="350" w:lineRule="auto"/>
        <w:ind w:firstLine="709"/>
        <w:jc w:val="both"/>
      </w:pPr>
      <w:r>
        <w:rPr>
          <w:rFonts w:ascii="Times New Roman" w:eastAsia="SchoolBookSanPin;Times New Roma" w:hAnsi="Times New Roman"/>
          <w:sz w:val="28"/>
          <w:szCs w:val="28"/>
        </w:rPr>
        <w:t xml:space="preserve">Промежуточная аттестация обучающихся проводится, начиная со 2 класса, в конце каждого учебного периода по каждому изучаемому учебному предмету. </w:t>
      </w:r>
    </w:p>
    <w:p w14:paraId="4C6564A7" w14:textId="77777777" w:rsidR="009708D7" w:rsidRDefault="001507E8">
      <w:pPr>
        <w:spacing w:after="0" w:line="350" w:lineRule="auto"/>
        <w:ind w:firstLine="709"/>
        <w:jc w:val="both"/>
      </w:pPr>
      <w:r>
        <w:rPr>
          <w:rFonts w:ascii="Times New Roman" w:eastAsia="SchoolBookSanPin;Times New Roma" w:hAnsi="Times New Roman"/>
          <w:sz w:val="28"/>
          <w:szCs w:val="28"/>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68D33D45" w14:textId="77777777" w:rsidR="009708D7" w:rsidRDefault="001507E8">
      <w:pPr>
        <w:spacing w:after="0" w:line="350"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0AE281C5" w14:textId="77777777" w:rsidR="009708D7" w:rsidRDefault="001507E8">
      <w:pPr>
        <w:spacing w:after="0" w:line="350" w:lineRule="auto"/>
        <w:ind w:firstLine="709"/>
        <w:jc w:val="both"/>
      </w:pPr>
      <w:r>
        <w:rPr>
          <w:rFonts w:ascii="Times New Roman" w:eastAsia="SchoolBookSanPin;Times New Roma" w:hAnsi="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w:t>
      </w:r>
      <w:r>
        <w:rPr>
          <w:rFonts w:ascii="Times New Roman" w:eastAsia="SchoolBookSanPin;Times New Roma" w:hAnsi="Times New Roman"/>
          <w:sz w:val="28"/>
          <w:szCs w:val="28"/>
        </w:rPr>
        <w:lastRenderedPageBreak/>
        <w:t>с учётом формируемых метапредметных действий.</w:t>
      </w:r>
    </w:p>
    <w:p w14:paraId="2E992627" w14:textId="77777777" w:rsidR="009708D7" w:rsidRDefault="009708D7">
      <w:pPr>
        <w:spacing w:after="0" w:line="352" w:lineRule="auto"/>
        <w:jc w:val="center"/>
        <w:rPr>
          <w:rFonts w:ascii="Times New Roman" w:eastAsia="SchoolBookSanPin;Times New Roma" w:hAnsi="Times New Roman"/>
          <w:b/>
          <w:sz w:val="28"/>
          <w:szCs w:val="28"/>
        </w:rPr>
      </w:pPr>
    </w:p>
    <w:p w14:paraId="445979DD" w14:textId="77777777" w:rsidR="00CB0419" w:rsidRDefault="00CB0419" w:rsidP="00CB0419">
      <w:pPr>
        <w:pStyle w:val="1"/>
        <w:rPr>
          <w:rFonts w:eastAsia="OfficinaSansBoldITC;Franklin Go"/>
        </w:rPr>
      </w:pPr>
      <w:bookmarkStart w:id="6" w:name="_Toc208351878"/>
      <w:r>
        <w:rPr>
          <w:rFonts w:eastAsia="OfficinaSansBoldITC;Franklin Go"/>
        </w:rPr>
        <w:t>Содержательный раздел</w:t>
      </w:r>
      <w:bookmarkEnd w:id="6"/>
    </w:p>
    <w:p w14:paraId="37A4E901" w14:textId="77777777" w:rsidR="00CB0419" w:rsidRPr="00CB0419" w:rsidRDefault="00CB0419" w:rsidP="00CB0419"/>
    <w:p w14:paraId="4C8B9D69" w14:textId="77777777" w:rsidR="00CB0419" w:rsidRPr="007F73ED" w:rsidRDefault="00CB0419" w:rsidP="00CB0419">
      <w:pPr>
        <w:pStyle w:val="120"/>
        <w:spacing w:line="360" w:lineRule="auto"/>
        <w:rPr>
          <w:rStyle w:val="111"/>
          <w:rFonts w:eastAsia="SchoolBookSanPin;Times New Roma"/>
        </w:rPr>
      </w:pPr>
      <w:bookmarkStart w:id="7" w:name="_Toc208351879"/>
      <w:r w:rsidRPr="00CB0419">
        <w:rPr>
          <w:rStyle w:val="13"/>
          <w:rFonts w:eastAsia="SchoolBookSanPin;Times New Roma"/>
          <w:b/>
        </w:rPr>
        <w:t>Рабочая программа по учебному предмету «Русский язык».</w:t>
      </w:r>
      <w:bookmarkEnd w:id="7"/>
    </w:p>
    <w:p w14:paraId="23229B04" w14:textId="77777777" w:rsidR="009708D7" w:rsidRDefault="001C09FC" w:rsidP="00CB0419">
      <w:pPr>
        <w:spacing w:after="0" w:line="360" w:lineRule="auto"/>
        <w:ind w:firstLine="709"/>
        <w:jc w:val="both"/>
      </w:pPr>
      <w:bookmarkStart w:id="8" w:name="_Hlk115428603"/>
      <w:r>
        <w:rPr>
          <w:rFonts w:ascii="Times New Roman" w:hAnsi="Times New Roman"/>
          <w:sz w:val="28"/>
          <w:szCs w:val="28"/>
        </w:rPr>
        <w:t>Р</w:t>
      </w:r>
      <w:r w:rsidR="001507E8">
        <w:rPr>
          <w:rFonts w:ascii="Times New Roman" w:eastAsia="SchoolBookSanPin;Times New Roma" w:hAnsi="Times New Roman"/>
          <w:sz w:val="28"/>
          <w:szCs w:val="28"/>
        </w:rPr>
        <w:t>абочая программа по учебному предмету «Русский язык» (предметная область «Русский язык и литературное чтение»</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(далее</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соответственно – программа по русскому языку, русский язык</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включает пояснительную записку, содержание обучения, планируемые результаты освоения программы по русскому языку.</w:t>
      </w:r>
    </w:p>
    <w:p w14:paraId="01A1A214" w14:textId="77777777" w:rsidR="009708D7" w:rsidRDefault="001507E8">
      <w:pPr>
        <w:spacing w:after="0" w:line="352" w:lineRule="auto"/>
        <w:ind w:firstLine="709"/>
        <w:jc w:val="both"/>
      </w:pPr>
      <w:r>
        <w:rPr>
          <w:rFonts w:ascii="Times New Roman" w:eastAsia="SchoolBookSanPin;Times New Roma" w:hAnsi="Times New Roman"/>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0D3808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Содержание обучения раскрывает содержательные линии,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3CF69BC7" w14:textId="77777777" w:rsidR="009708D7" w:rsidRDefault="001507E8">
      <w:pPr>
        <w:spacing w:after="0" w:line="352" w:lineRule="auto"/>
        <w:ind w:firstLine="709"/>
        <w:jc w:val="both"/>
      </w:pPr>
      <w:r>
        <w:rPr>
          <w:rFonts w:ascii="Times New Roman" w:eastAsia="SchoolBookSanPin;Times New Roma" w:hAnsi="Times New Roman"/>
          <w:sz w:val="28"/>
          <w:szCs w:val="28"/>
        </w:rPr>
        <w:t>Планируемые результаты освоения программы по русскому языку включают личностные, метапредметные результаты за весь период обучения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уровне начального общего образования, а также предметные достижения обучающегося за каждый год обучения.</w:t>
      </w:r>
    </w:p>
    <w:p w14:paraId="5BC2F360"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Пояснительная записка.</w:t>
      </w:r>
    </w:p>
    <w:p w14:paraId="60FF965F"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w:t>
      </w:r>
      <w:r>
        <w:rPr>
          <w:rFonts w:ascii="Times New Roman" w:eastAsia="SchoolBookSanPin;Times New Roma" w:hAnsi="Times New Roman"/>
          <w:sz w:val="28"/>
          <w:szCs w:val="28"/>
        </w:rPr>
        <w:lastRenderedPageBreak/>
        <w:t>целевые приоритеты, сформулированные в федеральной рабочей программе воспитания.</w:t>
      </w:r>
    </w:p>
    <w:p w14:paraId="483894F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а также будут востребованы в жизни. </w:t>
      </w:r>
    </w:p>
    <w:p w14:paraId="3DB71155" w14:textId="77777777" w:rsidR="009708D7" w:rsidRDefault="001507E8">
      <w:pPr>
        <w:spacing w:after="0" w:line="352" w:lineRule="auto"/>
        <w:ind w:firstLine="709"/>
        <w:jc w:val="both"/>
      </w:pPr>
      <w:r>
        <w:rPr>
          <w:rFonts w:ascii="Times New Roman" w:eastAsia="SchoolBookSanPin;Times New Roma" w:hAnsi="Times New Roman"/>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изучении этого предмета во многом определяют результаты обучающихся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другим учебным предметам.</w:t>
      </w:r>
    </w:p>
    <w:p w14:paraId="3320C8A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Русский язык обладает значительным потенциалом в развитии функциональной грамотности обучающихся, особенно таких её компонентов,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как языковая, коммуникативная, читательская, общекультурная и социальная грамотность. </w:t>
      </w:r>
    </w:p>
    <w:p w14:paraId="0BBEF2FC" w14:textId="77777777" w:rsidR="009708D7" w:rsidRDefault="001507E8">
      <w:pPr>
        <w:spacing w:after="0" w:line="352" w:lineRule="auto"/>
        <w:ind w:firstLine="709"/>
        <w:jc w:val="both"/>
      </w:pPr>
      <w:r>
        <w:rPr>
          <w:rFonts w:ascii="Times New Roman" w:eastAsia="SchoolBookSanPin;Times New Roma" w:hAnsi="Times New Roman"/>
          <w:sz w:val="28"/>
          <w:szCs w:val="28"/>
        </w:rPr>
        <w:t>Первичное знакомство с системой русского языка, богатством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социальное взаимодействие, способствует формированию самосознания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во многом определяют возможность самовыражения взглядов, мыслей, чувств, проявления себя в различных жизненно важных для человека областях.</w:t>
      </w:r>
    </w:p>
    <w:p w14:paraId="377C5D2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Изучение русского языка обладает огромным потенциалом присвоения </w:t>
      </w:r>
      <w:r>
        <w:rPr>
          <w:rFonts w:ascii="Times New Roman" w:eastAsia="SchoolBookSanPin;Times New Roma" w:hAnsi="Times New Roman"/>
          <w:sz w:val="28"/>
          <w:szCs w:val="28"/>
        </w:rPr>
        <w:lastRenderedPageBreak/>
        <w:t>традиционных социокультурных и духовно-нравственных ценностей, принятых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390D7B94" w14:textId="77777777" w:rsidR="009708D7" w:rsidRDefault="001507E8">
      <w:pPr>
        <w:spacing w:after="0" w:line="352" w:lineRule="auto"/>
        <w:ind w:firstLine="709"/>
        <w:jc w:val="both"/>
      </w:pPr>
      <w:r>
        <w:rPr>
          <w:rFonts w:ascii="Times New Roman" w:eastAsia="SchoolBookSanPin;Times New Roma" w:hAnsi="Times New Roman"/>
          <w:sz w:val="28"/>
          <w:szCs w:val="28"/>
        </w:rPr>
        <w:t>Изучение русского языка направлено на достижение следующих целей:</w:t>
      </w:r>
    </w:p>
    <w:p w14:paraId="554AA645" w14:textId="77777777" w:rsidR="009708D7" w:rsidRDefault="001507E8">
      <w:pPr>
        <w:spacing w:after="0" w:line="352" w:lineRule="auto"/>
        <w:ind w:firstLine="709"/>
        <w:jc w:val="both"/>
      </w:pPr>
      <w:r>
        <w:rPr>
          <w:rFonts w:ascii="Times New Roman" w:eastAsia="SchoolBookSanPin;Times New Roma" w:hAnsi="Times New Roman"/>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из главных духовно-нравственных ценностей народа; понимание роли языка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основного средства общения; осознание значения русского языка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2BD9862D" w14:textId="77777777" w:rsidR="009708D7" w:rsidRDefault="001507E8">
      <w:pPr>
        <w:spacing w:after="0" w:line="352" w:lineRule="auto"/>
        <w:ind w:firstLine="709"/>
        <w:jc w:val="both"/>
      </w:pPr>
      <w:r>
        <w:rPr>
          <w:rFonts w:ascii="Times New Roman" w:eastAsia="SchoolBookSanPin;Times New Roma" w:hAnsi="Times New Roman"/>
          <w:sz w:val="28"/>
          <w:szCs w:val="28"/>
        </w:rPr>
        <w:t>овладение основными видами речевой деятельности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первоначальных представлений о нормах современного русского литературного языка: аудирование, говорение, чтение, письмо;</w:t>
      </w:r>
    </w:p>
    <w:p w14:paraId="52FD2F68" w14:textId="77777777" w:rsidR="009708D7" w:rsidRDefault="001507E8">
      <w:pPr>
        <w:spacing w:after="0" w:line="352" w:lineRule="auto"/>
        <w:ind w:firstLine="709"/>
        <w:jc w:val="both"/>
      </w:pPr>
      <w:r>
        <w:rPr>
          <w:rFonts w:ascii="Times New Roman" w:eastAsia="SchoolBookSanPin;Times New Roma" w:hAnsi="Times New Roman"/>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речевого этикета;</w:t>
      </w:r>
    </w:p>
    <w:p w14:paraId="5610986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14:paraId="55B459C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w:t>
      </w:r>
      <w:r>
        <w:rPr>
          <w:rFonts w:ascii="Times New Roman" w:eastAsia="SchoolBookSanPin;Times New Roma" w:hAnsi="Times New Roman"/>
          <w:sz w:val="28"/>
          <w:szCs w:val="28"/>
        </w:rPr>
        <w:lastRenderedPageBreak/>
        <w:t>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02E5DCE7" w14:textId="77777777" w:rsidR="009708D7" w:rsidRDefault="001507E8">
      <w:pPr>
        <w:spacing w:after="0" w:line="352" w:lineRule="auto"/>
        <w:ind w:firstLine="709"/>
        <w:jc w:val="both"/>
      </w:pPr>
      <w:r>
        <w:rPr>
          <w:rFonts w:ascii="Times New Roman" w:eastAsia="SchoolBookSanPin;Times New Roma" w:hAnsi="Times New Roman"/>
          <w:sz w:val="28"/>
          <w:szCs w:val="28"/>
        </w:rPr>
        <w:t>Развитие устной и письменной речи обучающихся направлено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47582BB6"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Программа по русскому языку позволит </w:t>
      </w:r>
      <w:r>
        <w:rPr>
          <w:rFonts w:ascii="Times New Roman" w:hAnsi="Times New Roman"/>
          <w:sz w:val="28"/>
          <w:szCs w:val="28"/>
        </w:rPr>
        <w:t>педагогическому работнику</w:t>
      </w:r>
      <w:r>
        <w:rPr>
          <w:rFonts w:ascii="Times New Roman" w:eastAsia="SchoolBookSanPin;Times New Roma" w:hAnsi="Times New Roman"/>
          <w:sz w:val="28"/>
          <w:szCs w:val="28"/>
        </w:rPr>
        <w:t>:</w:t>
      </w:r>
    </w:p>
    <w:p w14:paraId="1C91BBE4" w14:textId="77777777" w:rsidR="009708D7" w:rsidRDefault="001507E8">
      <w:pPr>
        <w:spacing w:after="0" w:line="352" w:lineRule="auto"/>
        <w:ind w:firstLine="709"/>
        <w:jc w:val="both"/>
      </w:pPr>
      <w:r>
        <w:rPr>
          <w:rFonts w:ascii="Times New Roman" w:eastAsia="SchoolBookSanPin;Times New Roma" w:hAnsi="Times New Roman"/>
          <w:sz w:val="28"/>
          <w:szCs w:val="28"/>
        </w:rPr>
        <w:t>реализовать в процессе преподавания русского языка современные подходы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достижению личностных, метапредметных и предметных результатов обучения, сформулированных в ФГОС НОО;</w:t>
      </w:r>
    </w:p>
    <w:p w14:paraId="1DE1CAFC"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определить и структурировать планируемые результаты обучения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содержание русского языка по годам обучения в соответствии с ФГОС НОО;</w:t>
      </w:r>
    </w:p>
    <w:p w14:paraId="7A34DF0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разработать календарнотематическое планирование с учётом особенностей конкретного класса.</w:t>
      </w:r>
    </w:p>
    <w:p w14:paraId="595C8281" w14:textId="77777777" w:rsidR="009708D7" w:rsidRDefault="001507E8">
      <w:pPr>
        <w:spacing w:after="0" w:line="352" w:lineRule="auto"/>
        <w:ind w:firstLine="709"/>
        <w:jc w:val="both"/>
      </w:pPr>
      <w:r>
        <w:rPr>
          <w:rFonts w:ascii="Times New Roman" w:eastAsia="SchoolBookSanPin;Times New Roma" w:hAnsi="Times New Roman"/>
          <w:sz w:val="28"/>
          <w:szCs w:val="28"/>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учётом методических традиций и особенностей преподавания русского языка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уровне начального общего образования. Предметные планируемые результаты освоения программы даны для каждого года русского языка.</w:t>
      </w:r>
    </w:p>
    <w:p w14:paraId="4D0777FD" w14:textId="77777777" w:rsidR="009708D7" w:rsidRDefault="001507E8">
      <w:pPr>
        <w:spacing w:after="0" w:line="352" w:lineRule="auto"/>
        <w:ind w:firstLine="709"/>
        <w:jc w:val="both"/>
      </w:pPr>
      <w:r>
        <w:rPr>
          <w:rFonts w:ascii="Times New Roman" w:eastAsia="SchoolBookSanPin;Times New Roma" w:hAnsi="Times New Roman"/>
          <w:sz w:val="28"/>
          <w:szCs w:val="28"/>
        </w:rPr>
        <w:t>Программа по русскому языку устанавливает распределение учебного материала по классам, основанное на логике развития предметного содержания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учёте психологических и возрастных особенностей обучающихся. </w:t>
      </w:r>
    </w:p>
    <w:p w14:paraId="3292F8AE" w14:textId="77777777" w:rsidR="009708D7" w:rsidRDefault="001507E8">
      <w:pPr>
        <w:spacing w:after="0" w:line="352" w:lineRule="auto"/>
        <w:ind w:firstLine="709"/>
        <w:jc w:val="both"/>
      </w:pPr>
      <w:r>
        <w:rPr>
          <w:rFonts w:ascii="Times New Roman" w:eastAsia="SchoolBookSanPin;Times New Roma" w:hAnsi="Times New Roman"/>
          <w:sz w:val="28"/>
          <w:szCs w:val="28"/>
        </w:rPr>
        <w:t>Программа по русскому языку предоставляет возможности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4B5B07E6" w14:textId="77777777" w:rsidR="001507E8" w:rsidRPr="007E1BB4" w:rsidRDefault="001507E8" w:rsidP="001507E8">
      <w:pPr>
        <w:pStyle w:val="ConsPlusNormal"/>
        <w:spacing w:after="0" w:line="360" w:lineRule="auto"/>
        <w:ind w:firstLine="540"/>
        <w:jc w:val="both"/>
      </w:pPr>
      <w:r w:rsidRPr="007E1BB4">
        <w:t xml:space="preserve">Содержание программы по русскому языку составлено таким образом, что </w:t>
      </w:r>
      <w:r w:rsidRPr="007E1BB4">
        <w:lastRenderedPageBreak/>
        <w:t>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7E4AD07A" w14:textId="77777777" w:rsidR="001507E8" w:rsidRPr="007E1BB4" w:rsidRDefault="001507E8" w:rsidP="001507E8">
      <w:pPr>
        <w:pStyle w:val="ConsPlusNormal"/>
        <w:spacing w:after="0" w:line="360" w:lineRule="auto"/>
        <w:ind w:firstLine="540"/>
        <w:jc w:val="both"/>
        <w:rPr>
          <w:color w:val="auto"/>
        </w:rPr>
      </w:pPr>
      <w:r w:rsidRPr="007E1BB4">
        <w:rPr>
          <w:color w:val="auto"/>
        </w:rPr>
        <w:t>Общее число часов</w:t>
      </w:r>
      <w:r w:rsidR="00C84A89" w:rsidRPr="007E1BB4">
        <w:rPr>
          <w:color w:val="auto"/>
        </w:rPr>
        <w:t xml:space="preserve"> </w:t>
      </w:r>
      <w:r w:rsidRPr="007E1BB4">
        <w:rPr>
          <w:color w:val="auto"/>
        </w:rPr>
        <w:t>для изучения русского языка, - 675 (5 часов в неделю в каждом классе</w:t>
      </w:r>
      <w:r w:rsidR="00CB0419">
        <w:rPr>
          <w:color w:val="auto"/>
        </w:rPr>
        <w:t>)</w:t>
      </w:r>
      <w:r w:rsidRPr="007E1BB4">
        <w:rPr>
          <w:color w:val="auto"/>
        </w:rPr>
        <w:t>: в 1 классе - 165 часов, во 2 - 4 классах - по 170 часов.</w:t>
      </w:r>
    </w:p>
    <w:p w14:paraId="172CD4EE" w14:textId="77777777" w:rsidR="009708D7" w:rsidRDefault="001507E8">
      <w:pPr>
        <w:spacing w:after="0" w:line="348"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 1 классе.</w:t>
      </w:r>
    </w:p>
    <w:p w14:paraId="2DF164A3" w14:textId="77777777" w:rsidR="009708D7" w:rsidRDefault="001507E8">
      <w:pPr>
        <w:spacing w:after="0" w:line="348" w:lineRule="auto"/>
        <w:ind w:firstLine="709"/>
        <w:jc w:val="both"/>
      </w:pPr>
      <w:r>
        <w:rPr>
          <w:rFonts w:ascii="Times New Roman" w:eastAsia="OfficinaSansBoldITC;Franklin Go" w:hAnsi="Times New Roman"/>
          <w:sz w:val="28"/>
          <w:szCs w:val="28"/>
        </w:rPr>
        <w:t>Обучение грамоте.</w:t>
      </w:r>
    </w:p>
    <w:p w14:paraId="20AE8135" w14:textId="77777777" w:rsidR="009708D7" w:rsidRDefault="001507E8">
      <w:pPr>
        <w:spacing w:after="0" w:line="348" w:lineRule="auto"/>
        <w:ind w:firstLine="709"/>
        <w:jc w:val="both"/>
        <w:rPr>
          <w:rFonts w:ascii="Times New Roman" w:hAnsi="Times New Roman"/>
          <w:sz w:val="28"/>
          <w:szCs w:val="28"/>
        </w:rPr>
      </w:pPr>
      <w:r>
        <w:rPr>
          <w:rFonts w:ascii="Times New Roman" w:hAnsi="Times New Roman"/>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w:t>
      </w:r>
      <w:r w:rsidR="00CB0419">
        <w:rPr>
          <w:rFonts w:ascii="Times New Roman" w:hAnsi="Times New Roman"/>
          <w:sz w:val="28"/>
          <w:szCs w:val="28"/>
        </w:rPr>
        <w:t xml:space="preserve">) </w:t>
      </w:r>
      <w:r>
        <w:rPr>
          <w:rFonts w:ascii="Times New Roman" w:hAnsi="Times New Roman"/>
          <w:sz w:val="28"/>
          <w:szCs w:val="28"/>
        </w:rPr>
        <w:t>и 4 часа учебного предмета «Литературное чтение» (обучение чтению</w:t>
      </w:r>
      <w:r w:rsidR="00CB0419">
        <w:rPr>
          <w:rFonts w:ascii="Times New Roman" w:hAnsi="Times New Roman"/>
          <w:sz w:val="28"/>
          <w:szCs w:val="28"/>
        </w:rPr>
        <w:t>).</w:t>
      </w:r>
      <w:r>
        <w:rPr>
          <w:rFonts w:ascii="Times New Roman" w:hAnsi="Times New Roman"/>
          <w:sz w:val="28"/>
          <w:szCs w:val="28"/>
        </w:rPr>
        <w:t xml:space="preserve"> Продолжительность учебного курса «Обучение грамоте» зависит от уровня подготовки класса и может составлять</w:t>
      </w:r>
      <w:r w:rsidR="00CB0419">
        <w:rPr>
          <w:rFonts w:ascii="Times New Roman" w:hAnsi="Times New Roman"/>
          <w:sz w:val="28"/>
          <w:szCs w:val="28"/>
        </w:rPr>
        <w:t xml:space="preserve"> </w:t>
      </w:r>
      <w:r>
        <w:rPr>
          <w:rFonts w:ascii="Times New Roman" w:hAnsi="Times New Roman"/>
          <w:sz w:val="28"/>
          <w:szCs w:val="28"/>
        </w:rPr>
        <w:t>от 20 до 23 недель, соответственно, продолжительность изучения систематического курса в 1 классе может варьироваться от 10 до 13 недель.</w:t>
      </w:r>
    </w:p>
    <w:p w14:paraId="619F8660"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Развитие речи.</w:t>
      </w:r>
    </w:p>
    <w:p w14:paraId="3FF2EC9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656B1CE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Понимание текста при его прослушивании и при самостоятельном чтении вслух.</w:t>
      </w:r>
      <w:r>
        <w:rPr>
          <w:rFonts w:ascii="Times New Roman" w:eastAsia="Times New Roman" w:hAnsi="Times New Roman"/>
          <w:sz w:val="28"/>
          <w:szCs w:val="28"/>
        </w:rPr>
        <w:t xml:space="preserve"> </w:t>
      </w:r>
    </w:p>
    <w:p w14:paraId="594148D3"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Слово и предложение.</w:t>
      </w:r>
    </w:p>
    <w:p w14:paraId="38939E3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Различение слова и предложения. Работа с предложением: выделение слов, изменение их порядка.</w:t>
      </w:r>
    </w:p>
    <w:p w14:paraId="122A9754" w14:textId="77777777" w:rsidR="009708D7" w:rsidRDefault="001507E8">
      <w:pPr>
        <w:spacing w:after="0" w:line="352" w:lineRule="auto"/>
        <w:ind w:firstLine="709"/>
        <w:jc w:val="both"/>
      </w:pPr>
      <w:r>
        <w:rPr>
          <w:rFonts w:ascii="Times New Roman" w:eastAsia="SchoolBookSanPin;Times New Roma" w:hAnsi="Times New Roman"/>
          <w:sz w:val="28"/>
          <w:szCs w:val="28"/>
        </w:rPr>
        <w:t>Восприятие слова как объекта изучения, материала для анализа. Наблюдение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над значением слова. Выявление слов, значение которых требует уточнения.</w:t>
      </w:r>
    </w:p>
    <w:p w14:paraId="06FC2D16"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Фонетика.</w:t>
      </w:r>
    </w:p>
    <w:p w14:paraId="135A67FB"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0E53CA80"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Графика.</w:t>
      </w:r>
    </w:p>
    <w:p w14:paraId="3F8C3A76"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я</w:t>
      </w:r>
      <w:r>
        <w:rPr>
          <w:rFonts w:ascii="Times New Roman" w:eastAsia="SchoolBookSanPin;Times New Roma" w:hAnsi="Times New Roman"/>
          <w:sz w:val="28"/>
          <w:szCs w:val="28"/>
        </w:rPr>
        <w:t>. Мягкий знак как показатель мягкости предшествующего согласного звука в конце слова. Последовательность букв в русском алфавите.</w:t>
      </w:r>
    </w:p>
    <w:p w14:paraId="01AB8FEC"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Чтение.</w:t>
      </w:r>
    </w:p>
    <w:p w14:paraId="2DBCF60D" w14:textId="77777777" w:rsidR="009708D7" w:rsidRDefault="001507E8">
      <w:pPr>
        <w:spacing w:after="0" w:line="352" w:lineRule="auto"/>
        <w:ind w:firstLine="709"/>
        <w:jc w:val="both"/>
      </w:pPr>
      <w:r>
        <w:rPr>
          <w:rFonts w:ascii="Times New Roman" w:eastAsia="SchoolBookSanPin;Times New Roma" w:hAnsi="Times New Roman"/>
          <w:sz w:val="28"/>
          <w:szCs w:val="28"/>
        </w:rPr>
        <w:t>Слоговое чтение (ориентация на букву, обозначающую гласный звук</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стихотворений.</w:t>
      </w:r>
    </w:p>
    <w:p w14:paraId="453815BC" w14:textId="77777777" w:rsidR="009708D7" w:rsidRDefault="001507E8">
      <w:pPr>
        <w:spacing w:after="0" w:line="352" w:lineRule="auto"/>
        <w:ind w:firstLine="709"/>
        <w:jc w:val="both"/>
      </w:pPr>
      <w:r>
        <w:rPr>
          <w:rFonts w:ascii="Times New Roman" w:eastAsia="SchoolBookSanPin;Times New Roma" w:hAnsi="Times New Roman"/>
          <w:sz w:val="28"/>
          <w:szCs w:val="28"/>
        </w:rPr>
        <w:t>Орфоэпическое чтение (при переходе к чтению целыми словами</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Орфографическое чтение (проговаривание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средство самоконтроля при письме под диктовку и при списывании.</w:t>
      </w:r>
    </w:p>
    <w:p w14:paraId="13A6A2F1"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Письмо.</w:t>
      </w:r>
    </w:p>
    <w:p w14:paraId="7AC5C2A0" w14:textId="77777777" w:rsidR="009708D7" w:rsidRDefault="001507E8">
      <w:pPr>
        <w:spacing w:after="0" w:line="352" w:lineRule="auto"/>
        <w:ind w:firstLine="709"/>
        <w:jc w:val="both"/>
      </w:pPr>
      <w:r>
        <w:rPr>
          <w:rFonts w:ascii="Times New Roman" w:eastAsia="SchoolBookSanPin;Times New Roma" w:hAnsi="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0FC8747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Начертание письменных прописных и строчных букв. Письмо разборчивым, аккуратным почерком. Понимание функции небуквенных </w:t>
      </w:r>
      <w:r>
        <w:rPr>
          <w:rFonts w:ascii="Times New Roman" w:eastAsia="SchoolBookSanPin;Times New Roma" w:hAnsi="Times New Roman"/>
          <w:sz w:val="28"/>
          <w:szCs w:val="28"/>
        </w:rPr>
        <w:lastRenderedPageBreak/>
        <w:t>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последовательность правильного списывания текста.</w:t>
      </w:r>
    </w:p>
    <w:p w14:paraId="18294C02"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Орфография и пунктуация.</w:t>
      </w:r>
    </w:p>
    <w:p w14:paraId="03559A7C" w14:textId="77777777" w:rsidR="009708D7" w:rsidRDefault="001507E8">
      <w:pPr>
        <w:spacing w:after="0" w:line="352" w:lineRule="auto"/>
        <w:ind w:firstLine="709"/>
        <w:jc w:val="both"/>
      </w:pPr>
      <w:r>
        <w:rPr>
          <w:rFonts w:ascii="Times New Roman" w:eastAsia="SchoolBookSanPin;Times New Roma" w:hAnsi="Times New Roman"/>
          <w:sz w:val="28"/>
          <w:szCs w:val="28"/>
        </w:rPr>
        <w:t>Правила правописания и их применение: раздельное написание слов; обозначение гласных после шипящих в сочетаниях «</w:t>
      </w:r>
      <w:r>
        <w:rPr>
          <w:rFonts w:ascii="Times New Roman" w:eastAsia="SchoolBookSanPin;Times New Roma" w:hAnsi="Times New Roman"/>
          <w:bCs/>
          <w:sz w:val="28"/>
          <w:szCs w:val="28"/>
        </w:rPr>
        <w:t>жи»</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 xml:space="preserve">ши» </w:t>
      </w:r>
      <w:r>
        <w:rPr>
          <w:rFonts w:ascii="Times New Roman" w:eastAsia="SchoolBookSanPin;Times New Roma" w:hAnsi="Times New Roman"/>
          <w:sz w:val="28"/>
          <w:szCs w:val="28"/>
        </w:rPr>
        <w:t>(в положении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под ударением</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чу»</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щу»</w:t>
      </w:r>
      <w:r>
        <w:rPr>
          <w:rFonts w:ascii="Times New Roman" w:eastAsia="SchoolBookSanPin;Times New Roma" w:hAnsi="Times New Roman"/>
          <w:sz w:val="28"/>
          <w:szCs w:val="28"/>
        </w:rPr>
        <w:t>; прописная буква в начале предложения,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именах собственных (имена людей, клички животных</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перенос по слогам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без стечения согласных; знаки препинания в конце предложения.</w:t>
      </w:r>
    </w:p>
    <w:p w14:paraId="06142B8A"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Систематический курс.</w:t>
      </w:r>
    </w:p>
    <w:p w14:paraId="4ED71237"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Общие сведения о языке.</w:t>
      </w:r>
    </w:p>
    <w:p w14:paraId="2BE2B3F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Язык как основное средство человеческого общения. Цели и ситуации общения.</w:t>
      </w:r>
    </w:p>
    <w:p w14:paraId="331E67AA"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Фонетика.</w:t>
      </w:r>
    </w:p>
    <w:p w14:paraId="307BBE4C" w14:textId="77777777" w:rsidR="009708D7" w:rsidRDefault="001507E8">
      <w:pPr>
        <w:spacing w:after="0" w:line="352" w:lineRule="auto"/>
        <w:ind w:firstLine="709"/>
        <w:jc w:val="both"/>
      </w:pPr>
      <w:r>
        <w:rPr>
          <w:rFonts w:ascii="Times New Roman" w:eastAsia="SchoolBookSanPin;Times New Roma" w:hAnsi="Times New Roman"/>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164045C6" w14:textId="77777777" w:rsidR="009708D7" w:rsidRDefault="001507E8">
      <w:pPr>
        <w:spacing w:after="0" w:line="352" w:lineRule="auto"/>
        <w:ind w:firstLine="709"/>
        <w:jc w:val="both"/>
      </w:pPr>
      <w:r>
        <w:rPr>
          <w:rFonts w:ascii="Times New Roman" w:eastAsia="SchoolBookSanPin;Times New Roma" w:hAnsi="Times New Roman"/>
          <w:sz w:val="28"/>
          <w:szCs w:val="28"/>
        </w:rPr>
        <w:t>Слог. Количество слогов в слове. Ударный слог. Деление слов на слоги (простые случаи, без стечения согласных</w:t>
      </w:r>
      <w:r w:rsidR="00CB0419">
        <w:rPr>
          <w:rFonts w:ascii="Times New Roman" w:eastAsia="SchoolBookSanPin;Times New Roma" w:hAnsi="Times New Roman"/>
          <w:sz w:val="28"/>
          <w:szCs w:val="28"/>
        </w:rPr>
        <w:t>).</w:t>
      </w:r>
    </w:p>
    <w:p w14:paraId="3AC18071"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Графика.</w:t>
      </w:r>
    </w:p>
    <w:p w14:paraId="2C693BC7" w14:textId="77777777" w:rsidR="009708D7" w:rsidRDefault="001507E8">
      <w:pPr>
        <w:spacing w:after="0" w:line="352" w:lineRule="auto"/>
        <w:ind w:firstLine="709"/>
        <w:jc w:val="both"/>
      </w:pPr>
      <w:r>
        <w:rPr>
          <w:rFonts w:ascii="Times New Roman" w:eastAsia="SchoolBookSanPin;Times New Roma" w:hAnsi="Times New Roman"/>
          <w:sz w:val="28"/>
          <w:szCs w:val="28"/>
        </w:rPr>
        <w:t>Звук и буква. Различение звуков и букв. Обозначение при письме твёрдости согласных звуков буквами «</w:t>
      </w:r>
      <w:r>
        <w:rPr>
          <w:rFonts w:ascii="Times New Roman" w:eastAsia="SchoolBookSanPin;Times New Roma" w:hAnsi="Times New Roman"/>
          <w:bCs/>
          <w:sz w:val="28"/>
          <w:szCs w:val="28"/>
        </w:rPr>
        <w:t>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о»</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у»</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ы»</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э»</w:t>
      </w:r>
      <w:r>
        <w:rPr>
          <w:rFonts w:ascii="Times New Roman" w:eastAsia="SchoolBookSanPin;Times New Roma" w:hAnsi="Times New Roman"/>
          <w:sz w:val="28"/>
          <w:szCs w:val="28"/>
        </w:rPr>
        <w:t>; слова с буквой «</w:t>
      </w:r>
      <w:r>
        <w:rPr>
          <w:rFonts w:ascii="Times New Roman" w:eastAsia="SchoolBookSanPin;Times New Roma" w:hAnsi="Times New Roman"/>
          <w:bCs/>
          <w:sz w:val="28"/>
          <w:szCs w:val="28"/>
        </w:rPr>
        <w:t>э»</w:t>
      </w:r>
      <w:r>
        <w:rPr>
          <w:rFonts w:ascii="Times New Roman" w:eastAsia="SchoolBookSanPin;Times New Roma" w:hAnsi="Times New Roman"/>
          <w:sz w:val="28"/>
          <w:szCs w:val="28"/>
        </w:rPr>
        <w:t>. Обозначение при письме мягкости согласных звуков буквами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я»</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w:t>
      </w:r>
      <w:r>
        <w:rPr>
          <w:rFonts w:ascii="Times New Roman" w:eastAsia="SchoolBookSanPin;Times New Roma" w:hAnsi="Times New Roman"/>
          <w:sz w:val="28"/>
          <w:szCs w:val="28"/>
        </w:rPr>
        <w:t>. Функции букв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я»</w:t>
      </w:r>
      <w:r>
        <w:rPr>
          <w:rFonts w:ascii="Times New Roman" w:eastAsia="SchoolBookSanPin;Times New Roma" w:hAnsi="Times New Roman"/>
          <w:sz w:val="28"/>
          <w:szCs w:val="28"/>
        </w:rPr>
        <w:t>. Мягкий знак как показатель мягкости предшествующего согласного звука в конце слова.</w:t>
      </w:r>
    </w:p>
    <w:p w14:paraId="5C271B21"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Установление соотношения звукового и буквенного состава слова в словах, например, стол и конь.</w:t>
      </w:r>
    </w:p>
    <w:p w14:paraId="6348B90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Небуквенные графические средства: пробел между словами, знак </w:t>
      </w:r>
      <w:r>
        <w:rPr>
          <w:rFonts w:ascii="Times New Roman" w:eastAsia="SchoolBookSanPin;Times New Roma" w:hAnsi="Times New Roman"/>
          <w:sz w:val="28"/>
          <w:szCs w:val="28"/>
        </w:rPr>
        <w:lastRenderedPageBreak/>
        <w:t>переноса.</w:t>
      </w:r>
    </w:p>
    <w:p w14:paraId="77EEF49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Русский алфавит: правильное название букв, их последовательность. Использование алфавита для упорядочения списка слов.</w:t>
      </w:r>
    </w:p>
    <w:p w14:paraId="25295344"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Орфоэпия.</w:t>
      </w:r>
    </w:p>
    <w:p w14:paraId="3D6C2375" w14:textId="77777777" w:rsidR="009708D7" w:rsidRDefault="001507E8">
      <w:pPr>
        <w:spacing w:after="0" w:line="352" w:lineRule="auto"/>
        <w:ind w:firstLine="709"/>
        <w:jc w:val="both"/>
      </w:pPr>
      <w:r>
        <w:rPr>
          <w:rFonts w:ascii="Times New Roman" w:eastAsia="SchoolBookSanPin;Times New Roma" w:hAnsi="Times New Roman"/>
          <w:sz w:val="28"/>
          <w:szCs w:val="28"/>
        </w:rPr>
        <w:t>Произношение звуков и сочетаний звуков, ударение в словах в соответствии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rStyle w:val="affff1"/>
          <w:rFonts w:ascii="Times New Roman" w:eastAsia="SchoolBookSanPin;Times New Roma" w:hAnsi="Times New Roman"/>
          <w:sz w:val="28"/>
          <w:szCs w:val="28"/>
        </w:rPr>
        <w:footnoteReference w:id="14"/>
      </w:r>
      <w:r>
        <w:rPr>
          <w:rFonts w:ascii="Times New Roman" w:eastAsia="SchoolBookSanPin;Times New Roma" w:hAnsi="Times New Roman"/>
          <w:sz w:val="28"/>
          <w:szCs w:val="28"/>
        </w:rPr>
        <w:t xml:space="preserve"> (далее – учебник</w:t>
      </w:r>
      <w:r w:rsidR="00CB0419">
        <w:rPr>
          <w:rFonts w:ascii="Times New Roman" w:eastAsia="SchoolBookSanPin;Times New Roma" w:hAnsi="Times New Roman"/>
          <w:sz w:val="28"/>
          <w:szCs w:val="28"/>
        </w:rPr>
        <w:t>).</w:t>
      </w:r>
    </w:p>
    <w:p w14:paraId="78990B7A"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Лексика.</w:t>
      </w:r>
    </w:p>
    <w:p w14:paraId="225A4E9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Слово как единица языка (ознакомление</w:t>
      </w:r>
      <w:r w:rsidR="00CB0419">
        <w:rPr>
          <w:rFonts w:ascii="Times New Roman" w:eastAsia="SchoolBookSanPin;Times New Roma" w:hAnsi="Times New Roman"/>
          <w:sz w:val="28"/>
          <w:szCs w:val="28"/>
        </w:rPr>
        <w:t>).</w:t>
      </w:r>
    </w:p>
    <w:p w14:paraId="7D84E54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Слово как название предмета, признака предмета, действия предмета (ознакомление</w:t>
      </w:r>
      <w:r w:rsidR="00CB0419">
        <w:rPr>
          <w:rFonts w:ascii="Times New Roman" w:eastAsia="SchoolBookSanPin;Times New Roma" w:hAnsi="Times New Roman"/>
          <w:sz w:val="28"/>
          <w:szCs w:val="28"/>
        </w:rPr>
        <w:t>).</w:t>
      </w:r>
    </w:p>
    <w:p w14:paraId="6E5C64AD"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Выявление слов, значение которых требует уточнения.</w:t>
      </w:r>
    </w:p>
    <w:p w14:paraId="698F2E2A"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Синтаксис.</w:t>
      </w:r>
    </w:p>
    <w:p w14:paraId="34EB020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Предложение как единица языка (ознакомление</w:t>
      </w:r>
      <w:r w:rsidR="00CB0419">
        <w:rPr>
          <w:rFonts w:ascii="Times New Roman" w:eastAsia="SchoolBookSanPin;Times New Roma" w:hAnsi="Times New Roman"/>
          <w:sz w:val="28"/>
          <w:szCs w:val="28"/>
        </w:rPr>
        <w:t>).</w:t>
      </w:r>
    </w:p>
    <w:p w14:paraId="36BADC81" w14:textId="77777777" w:rsidR="009708D7" w:rsidRDefault="001507E8">
      <w:pPr>
        <w:spacing w:after="0" w:line="352" w:lineRule="auto"/>
        <w:ind w:firstLine="709"/>
        <w:jc w:val="both"/>
      </w:pPr>
      <w:r>
        <w:rPr>
          <w:rFonts w:ascii="Times New Roman" w:eastAsia="SchoolBookSanPin;Times New Roma" w:hAnsi="Times New Roman"/>
          <w:sz w:val="28"/>
          <w:szCs w:val="28"/>
        </w:rPr>
        <w:t>Слово, предложение (наблюдение над сходством и различием</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Установление связи слов в предложении при помощи смысловых вопросов.</w:t>
      </w:r>
    </w:p>
    <w:p w14:paraId="39AA1FA6" w14:textId="77777777" w:rsidR="009708D7" w:rsidRDefault="001507E8">
      <w:pPr>
        <w:spacing w:after="0" w:line="352" w:lineRule="auto"/>
        <w:ind w:firstLine="709"/>
        <w:jc w:val="both"/>
      </w:pPr>
      <w:r>
        <w:rPr>
          <w:rFonts w:ascii="Times New Roman" w:eastAsia="SchoolBookSanPin;Times New Roma" w:hAnsi="Times New Roman"/>
          <w:sz w:val="28"/>
          <w:szCs w:val="28"/>
        </w:rPr>
        <w:t>Восстановление деформированных предложений. Составление предложений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из набора форм слов.</w:t>
      </w:r>
    </w:p>
    <w:p w14:paraId="4E8CF487"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Орфография и пунктуация.</w:t>
      </w:r>
    </w:p>
    <w:p w14:paraId="108DB4FD" w14:textId="77777777" w:rsidR="009708D7" w:rsidRDefault="001507E8">
      <w:pPr>
        <w:spacing w:after="0" w:line="352" w:lineRule="auto"/>
        <w:ind w:firstLine="709"/>
        <w:jc w:val="both"/>
      </w:pPr>
      <w:r>
        <w:rPr>
          <w:rFonts w:ascii="Times New Roman" w:eastAsia="SchoolBookSanPin;Times New Roma" w:hAnsi="Times New Roman"/>
          <w:sz w:val="28"/>
          <w:szCs w:val="28"/>
        </w:rPr>
        <w:t>Правила правописания и их применение:</w:t>
      </w:r>
    </w:p>
    <w:p w14:paraId="27650E8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раздельное написание слов в предложении;</w:t>
      </w:r>
    </w:p>
    <w:p w14:paraId="6AEA0E01" w14:textId="77777777" w:rsidR="009708D7" w:rsidRDefault="001507E8">
      <w:pPr>
        <w:spacing w:after="0" w:line="352" w:lineRule="auto"/>
        <w:ind w:firstLine="709"/>
        <w:jc w:val="both"/>
      </w:pPr>
      <w:r>
        <w:rPr>
          <w:rFonts w:ascii="Times New Roman" w:eastAsia="SchoolBookSanPin;Times New Roma" w:hAnsi="Times New Roman"/>
          <w:sz w:val="28"/>
          <w:szCs w:val="28"/>
        </w:rPr>
        <w:t>прописная буква в начале предложения и в именах собственных: в именах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фамилиях людей, кличках животных;</w:t>
      </w:r>
    </w:p>
    <w:p w14:paraId="30281D79"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перенос слов (без учёта морфемного членения слова</w:t>
      </w:r>
      <w:r w:rsidR="00CB0419">
        <w:rPr>
          <w:rFonts w:ascii="Times New Roman" w:eastAsia="SchoolBookSanPin;Times New Roma" w:hAnsi="Times New Roman"/>
          <w:sz w:val="28"/>
          <w:szCs w:val="28"/>
        </w:rPr>
        <w:t>);</w:t>
      </w:r>
    </w:p>
    <w:p w14:paraId="0DFF6E05"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гласные после шипящих в сочетаниях </w:t>
      </w:r>
      <w:r>
        <w:rPr>
          <w:rFonts w:ascii="Times New Roman" w:eastAsia="SchoolBookSanPin;Times New Roma" w:hAnsi="Times New Roman"/>
          <w:bCs/>
          <w:sz w:val="28"/>
          <w:szCs w:val="28"/>
        </w:rPr>
        <w:t>жи</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ши </w:t>
      </w:r>
      <w:r>
        <w:rPr>
          <w:rFonts w:ascii="Times New Roman" w:eastAsia="SchoolBookSanPin;Times New Roma" w:hAnsi="Times New Roman"/>
          <w:sz w:val="28"/>
          <w:szCs w:val="28"/>
        </w:rPr>
        <w:t>(в положении под ударением</w:t>
      </w:r>
      <w:r w:rsidR="00CB0419">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чу»</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щу»</w:t>
      </w:r>
      <w:r>
        <w:rPr>
          <w:rFonts w:ascii="Times New Roman" w:eastAsia="SchoolBookSanPin;Times New Roma" w:hAnsi="Times New Roman"/>
          <w:sz w:val="28"/>
          <w:szCs w:val="28"/>
        </w:rPr>
        <w:t>;</w:t>
      </w:r>
    </w:p>
    <w:p w14:paraId="1B2C7F19" w14:textId="77777777" w:rsidR="009708D7" w:rsidRDefault="001507E8">
      <w:pPr>
        <w:spacing w:after="0" w:line="352" w:lineRule="auto"/>
        <w:ind w:firstLine="709"/>
        <w:jc w:val="both"/>
      </w:pPr>
      <w:r>
        <w:rPr>
          <w:rFonts w:ascii="Times New Roman" w:eastAsia="SchoolBookSanPin;Times New Roma" w:hAnsi="Times New Roman"/>
          <w:sz w:val="28"/>
          <w:szCs w:val="28"/>
        </w:rPr>
        <w:t>сочетания «</w:t>
      </w:r>
      <w:r>
        <w:rPr>
          <w:rFonts w:ascii="Times New Roman" w:eastAsia="SchoolBookSanPin;Times New Roma" w:hAnsi="Times New Roman"/>
          <w:bCs/>
          <w:sz w:val="28"/>
          <w:szCs w:val="28"/>
        </w:rPr>
        <w:t>чк»</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чн»</w:t>
      </w:r>
      <w:r>
        <w:rPr>
          <w:rFonts w:ascii="Times New Roman" w:eastAsia="SchoolBookSanPin;Times New Roma" w:hAnsi="Times New Roman"/>
          <w:sz w:val="28"/>
          <w:szCs w:val="28"/>
        </w:rPr>
        <w:t>;</w:t>
      </w:r>
    </w:p>
    <w:p w14:paraId="1514AE49"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слова с непроверяемыми гласными и согласными (перечень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орфографическом словаре учебника</w:t>
      </w:r>
      <w:r w:rsidR="00CB0419">
        <w:rPr>
          <w:rFonts w:ascii="Times New Roman" w:eastAsia="SchoolBookSanPin;Times New Roma" w:hAnsi="Times New Roman"/>
          <w:sz w:val="28"/>
          <w:szCs w:val="28"/>
        </w:rPr>
        <w:t>);</w:t>
      </w:r>
    </w:p>
    <w:p w14:paraId="556EF5F1" w14:textId="77777777" w:rsidR="009708D7" w:rsidRDefault="001507E8">
      <w:pPr>
        <w:spacing w:after="0" w:line="352" w:lineRule="auto"/>
        <w:ind w:firstLine="709"/>
        <w:jc w:val="both"/>
      </w:pPr>
      <w:r>
        <w:rPr>
          <w:rFonts w:ascii="Times New Roman" w:eastAsia="SchoolBookSanPin;Times New Roma" w:hAnsi="Times New Roman"/>
          <w:sz w:val="28"/>
          <w:szCs w:val="28"/>
        </w:rPr>
        <w:t>знаки препинания в конце предложения: точка, вопросительный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восклицательный знаки.</w:t>
      </w:r>
    </w:p>
    <w:p w14:paraId="1CDE0D1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Алгоритм списывания текста.</w:t>
      </w:r>
    </w:p>
    <w:p w14:paraId="0DA8424F"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Развитие речи.</w:t>
      </w:r>
    </w:p>
    <w:p w14:paraId="0B04913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Речь как основная форма общения между людьми. Текст как единица речи (ознакомление</w:t>
      </w:r>
      <w:r w:rsidR="00CB0419">
        <w:rPr>
          <w:rFonts w:ascii="Times New Roman" w:eastAsia="SchoolBookSanPin;Times New Roma" w:hAnsi="Times New Roman"/>
          <w:sz w:val="28"/>
          <w:szCs w:val="28"/>
        </w:rPr>
        <w:t>).</w:t>
      </w:r>
    </w:p>
    <w:p w14:paraId="4943AD84" w14:textId="77777777" w:rsidR="009708D7" w:rsidRDefault="001507E8">
      <w:pPr>
        <w:spacing w:after="0" w:line="352" w:lineRule="auto"/>
        <w:ind w:firstLine="709"/>
        <w:jc w:val="both"/>
      </w:pPr>
      <w:r>
        <w:rPr>
          <w:rFonts w:ascii="Times New Roman" w:eastAsia="SchoolBookSanPin;Times New Roma" w:hAnsi="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r w:rsidR="00CB0419">
        <w:rPr>
          <w:rFonts w:ascii="Times New Roman" w:eastAsia="SchoolBookSanPin;Times New Roma" w:hAnsi="Times New Roman"/>
          <w:sz w:val="28"/>
          <w:szCs w:val="28"/>
        </w:rPr>
        <w:t>).</w:t>
      </w:r>
    </w:p>
    <w:p w14:paraId="4464862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r w:rsidR="00CB0419">
        <w:rPr>
          <w:rFonts w:ascii="Times New Roman" w:eastAsia="SchoolBookSanPin;Times New Roma" w:hAnsi="Times New Roman"/>
          <w:sz w:val="28"/>
          <w:szCs w:val="28"/>
        </w:rPr>
        <w:t>).</w:t>
      </w:r>
    </w:p>
    <w:p w14:paraId="5F7C7BC2" w14:textId="77777777" w:rsidR="009708D7" w:rsidRDefault="001507E8">
      <w:pPr>
        <w:spacing w:after="0" w:line="352" w:lineRule="auto"/>
        <w:ind w:firstLine="709"/>
        <w:jc w:val="both"/>
      </w:pPr>
      <w:r>
        <w:rPr>
          <w:rFonts w:ascii="Times New Roman" w:eastAsia="SchoolBookSanPin;Times New Roma" w:hAnsi="Times New Roman"/>
          <w:sz w:val="28"/>
          <w:szCs w:val="28"/>
        </w:rPr>
        <w:t>Составление небольших рассказов на основе наблюдений.</w:t>
      </w:r>
    </w:p>
    <w:p w14:paraId="45A4B4A4"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AB2D862"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1A241B85"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764070B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21310D8D"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основания для сравнения звукового состава слов: выделять признаки сходства и различия;</w:t>
      </w:r>
    </w:p>
    <w:p w14:paraId="71E1917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характеризовать звуки по заданным признакам; приводить примеры гласных звуков; твёрдых согласных, мягких согласных, звонких согласных, </w:t>
      </w:r>
      <w:r>
        <w:rPr>
          <w:rFonts w:ascii="Times New Roman" w:eastAsia="SchoolBookSanPin;Times New Roma" w:hAnsi="Times New Roman"/>
          <w:sz w:val="28"/>
          <w:szCs w:val="28"/>
        </w:rPr>
        <w:lastRenderedPageBreak/>
        <w:t>глухих согласных звуков; слов с заданным звуком.</w:t>
      </w:r>
    </w:p>
    <w:p w14:paraId="7595973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06D7A3F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проводить изменения звуковой модели по предложенному учителем правилу, подбирать слова к модели;</w:t>
      </w:r>
    </w:p>
    <w:p w14:paraId="19B9825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формулировать выводы о соответствии звукового и буквенного состава слова;</w:t>
      </w:r>
    </w:p>
    <w:p w14:paraId="7CC8F327" w14:textId="77777777" w:rsidR="009708D7" w:rsidRDefault="001507E8">
      <w:pPr>
        <w:spacing w:after="0" w:line="352" w:lineRule="auto"/>
        <w:ind w:firstLine="709"/>
        <w:jc w:val="both"/>
      </w:pPr>
      <w:r>
        <w:rPr>
          <w:rFonts w:ascii="Times New Roman" w:eastAsia="SchoolBookSanPin;Times New Roma" w:hAnsi="Times New Roman"/>
          <w:sz w:val="28"/>
          <w:szCs w:val="28"/>
        </w:rPr>
        <w:t>использовать алфавит для самостоятельного упорядочивания списка слов.</w:t>
      </w:r>
    </w:p>
    <w:p w14:paraId="442512EF"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5D5426BA" w14:textId="77777777" w:rsidR="009708D7" w:rsidRDefault="001507E8">
      <w:pPr>
        <w:spacing w:after="0" w:line="352" w:lineRule="auto"/>
        <w:ind w:firstLine="709"/>
        <w:jc w:val="both"/>
      </w:pPr>
      <w:r>
        <w:rPr>
          <w:rFonts w:ascii="Times New Roman" w:eastAsia="SchoolBookSanPin;Times New Roma" w:hAnsi="Times New Roman"/>
          <w:sz w:val="28"/>
          <w:szCs w:val="28"/>
        </w:rPr>
        <w:t>выбирать источник получения информации: уточнять написание слова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орфографическому словарику учебника; место ударения в слове по перечню слов, отрабатываемых в учебнике;</w:t>
      </w:r>
    </w:p>
    <w:p w14:paraId="005E877D" w14:textId="77777777" w:rsidR="009708D7" w:rsidRDefault="001507E8">
      <w:pPr>
        <w:spacing w:after="0" w:line="352" w:lineRule="auto"/>
        <w:ind w:firstLine="709"/>
        <w:jc w:val="both"/>
      </w:pPr>
      <w:r>
        <w:rPr>
          <w:rFonts w:ascii="Times New Roman" w:eastAsia="SchoolBookSanPin;Times New Roma" w:hAnsi="Times New Roman"/>
          <w:sz w:val="28"/>
          <w:szCs w:val="28"/>
        </w:rPr>
        <w:t>анализировать графическую информацию – модели звукового состава слова;</w:t>
      </w:r>
    </w:p>
    <w:p w14:paraId="458078B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самостоятельно создавать модели звукового состава слова.</w:t>
      </w:r>
    </w:p>
    <w:p w14:paraId="6CA2CD34" w14:textId="77777777" w:rsidR="009708D7" w:rsidRDefault="001507E8">
      <w:pPr>
        <w:spacing w:after="0" w:line="352" w:lineRule="auto"/>
        <w:ind w:firstLine="709"/>
        <w:jc w:val="both"/>
      </w:pPr>
      <w:r>
        <w:rPr>
          <w:rFonts w:ascii="Times New Roman" w:eastAsia="SchoolBookSanPin;Times New Roma" w:hAnsi="Times New Roman"/>
          <w:sz w:val="28"/>
          <w:szCs w:val="28"/>
        </w:rPr>
        <w:t>Общение</w:t>
      </w:r>
      <w:r>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 xml:space="preserve">как часть </w:t>
      </w:r>
      <w:r>
        <w:rPr>
          <w:rFonts w:ascii="Times New Roman" w:eastAsia="SchoolBookSanPin;Times New Roma" w:hAnsi="Times New Roman"/>
          <w:bCs/>
          <w:sz w:val="28"/>
          <w:szCs w:val="28"/>
        </w:rPr>
        <w:t>коммуникативных универсальных учебных действий</w:t>
      </w:r>
      <w:r>
        <w:rPr>
          <w:rFonts w:ascii="Times New Roman" w:eastAsia="SchoolBookSanPin;Times New Roma" w:hAnsi="Times New Roman"/>
          <w:sz w:val="28"/>
          <w:szCs w:val="28"/>
        </w:rPr>
        <w:t>:</w:t>
      </w:r>
    </w:p>
    <w:p w14:paraId="3CA7473E" w14:textId="77777777" w:rsidR="009708D7" w:rsidRDefault="001507E8">
      <w:pPr>
        <w:spacing w:after="0" w:line="352" w:lineRule="auto"/>
        <w:ind w:firstLine="709"/>
        <w:jc w:val="both"/>
      </w:pPr>
      <w:r>
        <w:rPr>
          <w:rFonts w:ascii="Times New Roman" w:eastAsia="SchoolBookSanPin;Times New Roma" w:hAnsi="Times New Roman"/>
          <w:sz w:val="28"/>
          <w:szCs w:val="28"/>
        </w:rPr>
        <w:t>воспринимать суждения, выражать эмоции в соответствии с целями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условиями общения в знакомой среде;</w:t>
      </w:r>
    </w:p>
    <w:p w14:paraId="7864D90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проявлять уважительное отношение к собеседнику, соблюдать в процессе общения нормы речевого этикета;</w:t>
      </w:r>
    </w:p>
    <w:p w14:paraId="4FE6FAF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соблюдать правила ведения диалога;</w:t>
      </w:r>
    </w:p>
    <w:p w14:paraId="6B37E279" w14:textId="77777777" w:rsidR="009708D7" w:rsidRDefault="001507E8">
      <w:pPr>
        <w:spacing w:after="0" w:line="352" w:lineRule="auto"/>
        <w:ind w:firstLine="709"/>
        <w:jc w:val="both"/>
      </w:pPr>
      <w:r>
        <w:rPr>
          <w:rFonts w:ascii="Times New Roman" w:eastAsia="SchoolBookSanPin;Times New Roma" w:hAnsi="Times New Roman"/>
          <w:sz w:val="28"/>
          <w:szCs w:val="28"/>
        </w:rPr>
        <w:t>воспринимать разные точки зрения;</w:t>
      </w:r>
    </w:p>
    <w:p w14:paraId="59F833F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 процессе учебного диалога отвечать на вопросы по изученному материалу;</w:t>
      </w:r>
    </w:p>
    <w:p w14:paraId="21EF70D1" w14:textId="77777777" w:rsidR="009708D7" w:rsidRDefault="001507E8">
      <w:pPr>
        <w:spacing w:after="0" w:line="352" w:lineRule="auto"/>
        <w:ind w:firstLine="709"/>
        <w:jc w:val="both"/>
      </w:pPr>
      <w:r>
        <w:rPr>
          <w:rFonts w:ascii="Times New Roman" w:eastAsia="SchoolBookSanPin;Times New Roma" w:hAnsi="Times New Roman"/>
          <w:sz w:val="28"/>
          <w:szCs w:val="28"/>
        </w:rPr>
        <w:t>строить устное речевое высказывание об обозначении звуков буквами;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 звуковом и буквенном составе слова.</w:t>
      </w:r>
    </w:p>
    <w:p w14:paraId="79C7B7B9" w14:textId="77777777" w:rsidR="009708D7" w:rsidRDefault="001507E8">
      <w:pPr>
        <w:spacing w:after="0" w:line="352" w:lineRule="auto"/>
        <w:ind w:firstLine="709"/>
        <w:jc w:val="both"/>
      </w:pPr>
      <w:r>
        <w:rPr>
          <w:rFonts w:ascii="Times New Roman" w:eastAsia="SchoolBookSanPin;Times New Roma" w:hAnsi="Times New Roman"/>
          <w:sz w:val="28"/>
          <w:szCs w:val="28"/>
        </w:rPr>
        <w:t>Самоорганизация</w:t>
      </w:r>
      <w:r>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 xml:space="preserve">как часть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7DE01E1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последовательность учебных операций при проведении звукового анализа слова;</w:t>
      </w:r>
    </w:p>
    <w:p w14:paraId="19EED86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определять последовательность учебных операций при списывании;</w:t>
      </w:r>
    </w:p>
    <w:p w14:paraId="7AF1D4D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удерживать учебную задачу при проведении звукового анализа,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2A7F36F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Самоконтроль как часть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6D6D5D8D"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ошибку, допущенную при проведении звукового анализа,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письме под диктовку или списывании слов, предложений, с использованием указаний педагога о наличии ошибки;</w:t>
      </w:r>
    </w:p>
    <w:p w14:paraId="17AADBA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оценивать правильность написания букв, соединений букв, слов, предложений.</w:t>
      </w:r>
    </w:p>
    <w:p w14:paraId="10B9E2E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Совместная деятельность</w:t>
      </w:r>
      <w:r>
        <w:rPr>
          <w:rFonts w:ascii="Times New Roman" w:eastAsia="SchoolBookSanPin;Times New Roma" w:hAnsi="Times New Roman"/>
          <w:sz w:val="28"/>
          <w:szCs w:val="28"/>
        </w:rPr>
        <w:t>:</w:t>
      </w:r>
    </w:p>
    <w:p w14:paraId="464258BD" w14:textId="77777777" w:rsidR="009708D7" w:rsidRDefault="001507E8">
      <w:pPr>
        <w:spacing w:after="0" w:line="352" w:lineRule="auto"/>
        <w:ind w:firstLine="709"/>
        <w:jc w:val="both"/>
      </w:pPr>
      <w:r>
        <w:rPr>
          <w:rFonts w:ascii="Times New Roman" w:eastAsia="SchoolBookSanPin;Times New Roma" w:hAnsi="Times New Roman"/>
          <w:sz w:val="28"/>
          <w:szCs w:val="28"/>
        </w:rPr>
        <w:t>принимать цель совместной деятельности, коллективно строить план действий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её достижению, распределять роли, договариваться, учитывать интересы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мнения участников совместной работы;</w:t>
      </w:r>
    </w:p>
    <w:p w14:paraId="7A53139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ответственно выполнять свою часть работы.</w:t>
      </w:r>
    </w:p>
    <w:p w14:paraId="60227166"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во 2 классе.</w:t>
      </w:r>
    </w:p>
    <w:p w14:paraId="24653A16" w14:textId="77777777" w:rsidR="009708D7" w:rsidRDefault="001507E8">
      <w:pPr>
        <w:spacing w:after="0" w:line="352" w:lineRule="auto"/>
        <w:ind w:firstLine="709"/>
        <w:jc w:val="both"/>
        <w:rPr>
          <w:rFonts w:ascii="Times New Roman" w:eastAsia="SchoolBookSanPin;Times New Roma" w:hAnsi="Times New Roman"/>
          <w:bCs/>
          <w:sz w:val="28"/>
          <w:szCs w:val="28"/>
        </w:rPr>
      </w:pPr>
      <w:r>
        <w:rPr>
          <w:rFonts w:ascii="Times New Roman" w:eastAsia="SchoolBookSanPin;Times New Roma" w:hAnsi="Times New Roman"/>
          <w:bCs/>
          <w:sz w:val="28"/>
          <w:szCs w:val="28"/>
        </w:rPr>
        <w:t>Общие сведения о языке.</w:t>
      </w:r>
    </w:p>
    <w:p w14:paraId="5A72244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67E679CD" w14:textId="77777777" w:rsidR="009708D7" w:rsidRDefault="001507E8">
      <w:pPr>
        <w:spacing w:after="0" w:line="352" w:lineRule="auto"/>
        <w:ind w:firstLine="709"/>
        <w:jc w:val="both"/>
        <w:rPr>
          <w:rFonts w:ascii="Times New Roman" w:eastAsia="SchoolBookSanPin;Times New Roma" w:hAnsi="Times New Roman"/>
          <w:bCs/>
          <w:sz w:val="28"/>
          <w:szCs w:val="28"/>
        </w:rPr>
      </w:pPr>
      <w:r>
        <w:rPr>
          <w:rFonts w:ascii="Times New Roman" w:eastAsia="SchoolBookSanPin;Times New Roma" w:hAnsi="Times New Roman"/>
          <w:bCs/>
          <w:sz w:val="28"/>
          <w:szCs w:val="28"/>
        </w:rPr>
        <w:t>Фонетика и графика.</w:t>
      </w:r>
    </w:p>
    <w:p w14:paraId="0FDBAEA7" w14:textId="77777777" w:rsidR="009708D7" w:rsidRDefault="001507E8">
      <w:pPr>
        <w:spacing w:after="0" w:line="352" w:lineRule="auto"/>
        <w:ind w:firstLine="709"/>
        <w:jc w:val="both"/>
      </w:pPr>
      <w:r>
        <w:rPr>
          <w:rFonts w:ascii="Times New Roman" w:eastAsia="SchoolBookSanPin;Times New Roma" w:hAnsi="Times New Roman"/>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мягкости согласных звуков, функции букв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я»</w:t>
      </w:r>
      <w:r>
        <w:rPr>
          <w:rFonts w:ascii="Times New Roman" w:eastAsia="SchoolBookSanPin;Times New Roma" w:hAnsi="Times New Roman"/>
          <w:sz w:val="28"/>
          <w:szCs w:val="28"/>
        </w:rPr>
        <w:t xml:space="preserve"> (повторение изученного в 1 классе</w:t>
      </w:r>
      <w:r w:rsidR="00CB0419">
        <w:rPr>
          <w:rFonts w:ascii="Times New Roman" w:eastAsia="SchoolBookSanPin;Times New Roma" w:hAnsi="Times New Roman"/>
          <w:sz w:val="28"/>
          <w:szCs w:val="28"/>
        </w:rPr>
        <w:t>).</w:t>
      </w:r>
    </w:p>
    <w:p w14:paraId="79C7F5D6" w14:textId="77777777" w:rsidR="009708D7" w:rsidRDefault="001507E8">
      <w:pPr>
        <w:spacing w:after="0" w:line="352" w:lineRule="auto"/>
        <w:ind w:firstLine="709"/>
        <w:jc w:val="both"/>
      </w:pPr>
      <w:r>
        <w:rPr>
          <w:rFonts w:ascii="Times New Roman" w:eastAsia="SchoolBookSanPin;Times New Roma" w:hAnsi="Times New Roman"/>
          <w:sz w:val="28"/>
          <w:szCs w:val="28"/>
        </w:rPr>
        <w:t>Парные и непарные по твёрдости – мягкости согласные звуки.</w:t>
      </w:r>
    </w:p>
    <w:p w14:paraId="072F034A" w14:textId="77777777" w:rsidR="009708D7" w:rsidRDefault="001507E8">
      <w:pPr>
        <w:spacing w:after="0" w:line="352" w:lineRule="auto"/>
        <w:ind w:firstLine="709"/>
        <w:jc w:val="both"/>
      </w:pPr>
      <w:r>
        <w:rPr>
          <w:rFonts w:ascii="Times New Roman" w:eastAsia="SchoolBookSanPin;Times New Roma" w:hAnsi="Times New Roman"/>
          <w:sz w:val="28"/>
          <w:szCs w:val="28"/>
        </w:rPr>
        <w:t>Парные и непарные по звонкости – глухости согласные звуки.</w:t>
      </w:r>
    </w:p>
    <w:p w14:paraId="319DDAC4" w14:textId="77777777" w:rsidR="009708D7" w:rsidRDefault="001507E8">
      <w:pPr>
        <w:spacing w:after="0" w:line="352" w:lineRule="auto"/>
        <w:ind w:firstLine="709"/>
        <w:jc w:val="both"/>
      </w:pPr>
      <w:r>
        <w:rPr>
          <w:rFonts w:ascii="Times New Roman" w:eastAsia="SchoolBookSanPin;Times New Roma" w:hAnsi="Times New Roman"/>
          <w:sz w:val="28"/>
          <w:szCs w:val="28"/>
        </w:rPr>
        <w:t>Качественная характеристика звука: гласный – согласный; гласный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lastRenderedPageBreak/>
        <w:t>ударный – безударный; согласный твёрдый – мягкий, парный – непарный; согласный звонкий – глухой, парный – непарный.</w:t>
      </w:r>
    </w:p>
    <w:p w14:paraId="0FDE637A" w14:textId="77777777" w:rsidR="009708D7" w:rsidRDefault="001507E8">
      <w:pPr>
        <w:spacing w:after="0" w:line="352" w:lineRule="auto"/>
        <w:ind w:firstLine="709"/>
        <w:jc w:val="both"/>
      </w:pPr>
      <w:r>
        <w:rPr>
          <w:rFonts w:ascii="Times New Roman" w:eastAsia="SchoolBookSanPin;Times New Roma" w:hAnsi="Times New Roman"/>
          <w:sz w:val="28"/>
          <w:szCs w:val="28"/>
        </w:rPr>
        <w:t>Функции «</w:t>
      </w:r>
      <w:r>
        <w:rPr>
          <w:rFonts w:ascii="Times New Roman" w:eastAsia="SchoolBookSanPin;Times New Roma" w:hAnsi="Times New Roman"/>
          <w:bCs/>
          <w:sz w:val="28"/>
          <w:szCs w:val="28"/>
        </w:rPr>
        <w:t>ь»</w:t>
      </w:r>
      <w:r>
        <w:rPr>
          <w:rFonts w:ascii="Times New Roman" w:eastAsia="SchoolBookSanPin;Times New Roma" w:hAnsi="Times New Roman"/>
          <w:sz w:val="28"/>
          <w:szCs w:val="28"/>
        </w:rPr>
        <w:t>: показатель мягкости предшествующего согласного в конце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 середине слова; разделительный. Использование при письме разделительных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«ъ» </w:t>
      </w:r>
      <w:r>
        <w:rPr>
          <w:rFonts w:ascii="Times New Roman" w:eastAsia="SchoolBookSanPin;Times New Roma" w:hAnsi="Times New Roman"/>
          <w:sz w:val="28"/>
          <w:szCs w:val="28"/>
        </w:rPr>
        <w:t>и «</w:t>
      </w:r>
      <w:r>
        <w:rPr>
          <w:rFonts w:ascii="Times New Roman" w:eastAsia="SchoolBookSanPin;Times New Roma" w:hAnsi="Times New Roman"/>
          <w:bCs/>
          <w:sz w:val="28"/>
          <w:szCs w:val="28"/>
        </w:rPr>
        <w:t>ь»</w:t>
      </w:r>
      <w:r>
        <w:rPr>
          <w:rFonts w:ascii="Times New Roman" w:eastAsia="SchoolBookSanPin;Times New Roma" w:hAnsi="Times New Roman"/>
          <w:sz w:val="28"/>
          <w:szCs w:val="28"/>
        </w:rPr>
        <w:t>.</w:t>
      </w:r>
    </w:p>
    <w:p w14:paraId="619B03BA" w14:textId="77777777" w:rsidR="009708D7" w:rsidRDefault="001507E8">
      <w:pPr>
        <w:spacing w:after="0" w:line="352" w:lineRule="auto"/>
        <w:ind w:firstLine="709"/>
        <w:jc w:val="both"/>
      </w:pPr>
      <w:r>
        <w:rPr>
          <w:rFonts w:ascii="Times New Roman" w:eastAsia="SchoolBookSanPin;Times New Roma" w:hAnsi="Times New Roman"/>
          <w:sz w:val="28"/>
          <w:szCs w:val="28"/>
        </w:rPr>
        <w:t>Соотношение звукового и буквенного состава в словах с буквами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 xml:space="preserve">я» </w:t>
      </w:r>
      <w:r>
        <w:rPr>
          <w:rFonts w:ascii="Times New Roman" w:eastAsia="SchoolBookSanPin;Times New Roma" w:hAnsi="Times New Roman"/>
          <w:sz w:val="28"/>
          <w:szCs w:val="28"/>
        </w:rPr>
        <w:t>(в начале слова и после гласных</w:t>
      </w:r>
      <w:r w:rsidR="00CB0419">
        <w:rPr>
          <w:rFonts w:ascii="Times New Roman" w:eastAsia="SchoolBookSanPin;Times New Roma" w:hAnsi="Times New Roman"/>
          <w:sz w:val="28"/>
          <w:szCs w:val="28"/>
        </w:rPr>
        <w:t>).</w:t>
      </w:r>
    </w:p>
    <w:p w14:paraId="12EAF08F" w14:textId="77777777" w:rsidR="009708D7" w:rsidRDefault="001507E8">
      <w:pPr>
        <w:spacing w:after="0" w:line="352" w:lineRule="auto"/>
        <w:ind w:firstLine="709"/>
        <w:jc w:val="both"/>
      </w:pPr>
      <w:r>
        <w:rPr>
          <w:rFonts w:ascii="Times New Roman" w:eastAsia="SchoolBookSanPin;Times New Roma" w:hAnsi="Times New Roman"/>
          <w:sz w:val="28"/>
          <w:szCs w:val="28"/>
        </w:rPr>
        <w:t>Деление слов на слоги (в том числе при стечении согласных</w:t>
      </w:r>
      <w:r w:rsidR="00CB0419">
        <w:rPr>
          <w:rFonts w:ascii="Times New Roman" w:eastAsia="SchoolBookSanPin;Times New Roma" w:hAnsi="Times New Roman"/>
          <w:sz w:val="28"/>
          <w:szCs w:val="28"/>
        </w:rPr>
        <w:t>).</w:t>
      </w:r>
    </w:p>
    <w:p w14:paraId="5A1B465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знания алфавита при работе со словарями.</w:t>
      </w:r>
    </w:p>
    <w:p w14:paraId="6366276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Небуквенные графические средства: пробел между словами, знак переноса, абзац (красная строка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пунктуационные знаки (в пределах изученного</w:t>
      </w:r>
      <w:r w:rsidR="00CB0419">
        <w:rPr>
          <w:rFonts w:ascii="Times New Roman" w:eastAsia="SchoolBookSanPin;Times New Roma" w:hAnsi="Times New Roman"/>
          <w:sz w:val="28"/>
          <w:szCs w:val="28"/>
        </w:rPr>
        <w:t>).</w:t>
      </w:r>
    </w:p>
    <w:p w14:paraId="6102BCA3"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Орфоэпия.</w:t>
      </w:r>
    </w:p>
    <w:p w14:paraId="410B9CB8" w14:textId="77777777" w:rsidR="009708D7" w:rsidRDefault="001507E8">
      <w:pPr>
        <w:spacing w:after="0" w:line="352" w:lineRule="auto"/>
        <w:ind w:firstLine="709"/>
        <w:jc w:val="both"/>
      </w:pPr>
      <w:r>
        <w:rPr>
          <w:rFonts w:ascii="Times New Roman" w:eastAsia="SchoolBookSanPin;Times New Roma" w:hAnsi="Times New Roman"/>
          <w:sz w:val="28"/>
          <w:szCs w:val="28"/>
        </w:rPr>
        <w:t>Произношение звуков и сочетаний звуков, ударение в словах в соответствии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нормами современного русского литературного языка (на ограниченном перечне слов, отрабатываемом в учебнике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Использование отработанного перечня слов (орфоэпического словаря учебника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решения практических задач.</w:t>
      </w:r>
    </w:p>
    <w:p w14:paraId="75882112"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Лексика.</w:t>
      </w:r>
    </w:p>
    <w:p w14:paraId="0269B4C4" w14:textId="77777777" w:rsidR="009708D7" w:rsidRDefault="001507E8">
      <w:pPr>
        <w:spacing w:after="0" w:line="352" w:lineRule="auto"/>
        <w:ind w:firstLine="709"/>
        <w:jc w:val="both"/>
      </w:pPr>
      <w:r>
        <w:rPr>
          <w:rFonts w:ascii="Times New Roman" w:eastAsia="SchoolBookSanPin;Times New Roma" w:hAnsi="Times New Roman"/>
          <w:sz w:val="28"/>
          <w:szCs w:val="28"/>
        </w:rPr>
        <w:t>Слово как единство звучания и значения. Лексическое значение слова (общее представление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Выявление слов, значение которых требует уточнения. Определение значения слова по тексту или уточнение значения с помощью толкового словаря.</w:t>
      </w:r>
    </w:p>
    <w:p w14:paraId="2C48752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Однозначные и многозначные слова (простые случаи, наблюдение</w:t>
      </w:r>
      <w:r w:rsidR="00CB0419">
        <w:rPr>
          <w:rFonts w:ascii="Times New Roman" w:eastAsia="SchoolBookSanPin;Times New Roma" w:hAnsi="Times New Roman"/>
          <w:sz w:val="28"/>
          <w:szCs w:val="28"/>
        </w:rPr>
        <w:t>).</w:t>
      </w:r>
    </w:p>
    <w:p w14:paraId="72C4457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Наблюдение за использованием в речи синонимов, антонимов.</w:t>
      </w:r>
    </w:p>
    <w:p w14:paraId="6EAA02AE" w14:textId="77777777" w:rsidR="009708D7" w:rsidRDefault="001507E8">
      <w:pPr>
        <w:spacing w:after="0" w:line="352" w:lineRule="auto"/>
        <w:ind w:firstLine="709"/>
        <w:jc w:val="both"/>
        <w:rPr>
          <w:rFonts w:ascii="Times New Roman" w:eastAsia="SchoolBookSanPin;Times New Roma" w:hAnsi="Times New Roman"/>
          <w:bCs/>
          <w:sz w:val="28"/>
          <w:szCs w:val="28"/>
        </w:rPr>
      </w:pPr>
      <w:r>
        <w:rPr>
          <w:rFonts w:ascii="Times New Roman" w:eastAsia="SchoolBookSanPin;Times New Roma" w:hAnsi="Times New Roman"/>
          <w:bCs/>
          <w:sz w:val="28"/>
          <w:szCs w:val="28"/>
        </w:rPr>
        <w:t>Состав слова (морфемика</w:t>
      </w:r>
      <w:r w:rsidR="00CB0419">
        <w:rPr>
          <w:rFonts w:ascii="Times New Roman" w:eastAsia="SchoolBookSanPin;Times New Roma" w:hAnsi="Times New Roman"/>
          <w:bCs/>
          <w:sz w:val="28"/>
          <w:szCs w:val="28"/>
        </w:rPr>
        <w:t>).</w:t>
      </w:r>
    </w:p>
    <w:p w14:paraId="0B35B13E" w14:textId="77777777" w:rsidR="009708D7" w:rsidRDefault="001507E8">
      <w:pPr>
        <w:spacing w:after="0" w:line="352" w:lineRule="auto"/>
        <w:ind w:firstLine="709"/>
        <w:jc w:val="both"/>
      </w:pPr>
      <w:r>
        <w:rPr>
          <w:rFonts w:ascii="Times New Roman" w:eastAsia="SchoolBookSanPin;Times New Roma" w:hAnsi="Times New Roman"/>
          <w:sz w:val="28"/>
          <w:szCs w:val="28"/>
        </w:rPr>
        <w:t>Корень как обязательная часть слова. Однокоренные (родственные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Признаки однокоренных (родственных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 Различение однокоренных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синонимов, однокоренных слов и слов с омонимичными корнями. Выделение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словах корня (простые случаи</w:t>
      </w:r>
      <w:r w:rsidR="00CB0419">
        <w:rPr>
          <w:rFonts w:ascii="Times New Roman" w:eastAsia="SchoolBookSanPin;Times New Roma" w:hAnsi="Times New Roman"/>
          <w:sz w:val="28"/>
          <w:szCs w:val="28"/>
        </w:rPr>
        <w:t>).</w:t>
      </w:r>
    </w:p>
    <w:p w14:paraId="25DD5DE2"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Окончание как изменяемая часть слова. Изменение формы слова с </w:t>
      </w:r>
      <w:r>
        <w:rPr>
          <w:rFonts w:ascii="Times New Roman" w:eastAsia="SchoolBookSanPin;Times New Roma" w:hAnsi="Times New Roman"/>
          <w:sz w:val="28"/>
          <w:szCs w:val="28"/>
        </w:rPr>
        <w:lastRenderedPageBreak/>
        <w:t>помощью окончания. Различение изменяемых и неизменяемых слов.</w:t>
      </w:r>
    </w:p>
    <w:p w14:paraId="3867701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Суффикс как часть слова (наблюдение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Приставка как часть слова (наблюдение</w:t>
      </w:r>
      <w:r w:rsidR="00CB0419">
        <w:rPr>
          <w:rFonts w:ascii="Times New Roman" w:eastAsia="SchoolBookSanPin;Times New Roma" w:hAnsi="Times New Roman"/>
          <w:sz w:val="28"/>
          <w:szCs w:val="28"/>
        </w:rPr>
        <w:t>).</w:t>
      </w:r>
    </w:p>
    <w:p w14:paraId="7343AC51"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Морфология.</w:t>
      </w:r>
    </w:p>
    <w:p w14:paraId="0636A5B3" w14:textId="77777777" w:rsidR="009708D7" w:rsidRDefault="001507E8">
      <w:pPr>
        <w:spacing w:after="0" w:line="352" w:lineRule="auto"/>
        <w:ind w:firstLine="709"/>
        <w:jc w:val="both"/>
      </w:pPr>
      <w:r>
        <w:rPr>
          <w:rFonts w:ascii="Times New Roman" w:eastAsia="SchoolBookSanPin;Times New Roma" w:hAnsi="Times New Roman"/>
          <w:sz w:val="28"/>
          <w:szCs w:val="28"/>
        </w:rPr>
        <w:t>Имя существительное (ознакомление</w:t>
      </w:r>
      <w:r w:rsidR="00CB0419">
        <w:rPr>
          <w:rFonts w:ascii="Times New Roman" w:eastAsia="SchoolBookSanPin;Times New Roma" w:hAnsi="Times New Roman"/>
          <w:sz w:val="28"/>
          <w:szCs w:val="28"/>
        </w:rPr>
        <w:t>)</w:t>
      </w:r>
      <w:proofErr w:type="gramStart"/>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w:t>
      </w:r>
      <w:proofErr w:type="gramEnd"/>
      <w:r>
        <w:rPr>
          <w:rFonts w:ascii="Times New Roman" w:eastAsia="SchoolBookSanPin;Times New Roma" w:hAnsi="Times New Roman"/>
          <w:sz w:val="28"/>
          <w:szCs w:val="28"/>
        </w:rPr>
        <w:t xml:space="preserve"> общее значение, вопросы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(«кто?», «что?»</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употребление в речи.</w:t>
      </w:r>
    </w:p>
    <w:p w14:paraId="797F8AAE" w14:textId="77777777" w:rsidR="009708D7" w:rsidRDefault="001507E8">
      <w:pPr>
        <w:spacing w:after="0" w:line="352" w:lineRule="auto"/>
        <w:ind w:firstLine="709"/>
        <w:jc w:val="both"/>
      </w:pPr>
      <w:r>
        <w:rPr>
          <w:rFonts w:ascii="Times New Roman" w:eastAsia="SchoolBookSanPin;Times New Roma" w:hAnsi="Times New Roman"/>
          <w:sz w:val="28"/>
          <w:szCs w:val="28"/>
        </w:rPr>
        <w:t>Глагол (ознакомление</w:t>
      </w:r>
      <w:r w:rsidR="00CB0419">
        <w:rPr>
          <w:rFonts w:ascii="Times New Roman" w:eastAsia="SchoolBookSanPin;Times New Roma" w:hAnsi="Times New Roman"/>
          <w:sz w:val="28"/>
          <w:szCs w:val="28"/>
        </w:rPr>
        <w:t>)</w:t>
      </w:r>
      <w:proofErr w:type="gramStart"/>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w:t>
      </w:r>
      <w:proofErr w:type="gramEnd"/>
      <w:r>
        <w:rPr>
          <w:rFonts w:ascii="Times New Roman" w:eastAsia="SchoolBookSanPin;Times New Roma" w:hAnsi="Times New Roman"/>
          <w:sz w:val="28"/>
          <w:szCs w:val="28"/>
        </w:rPr>
        <w:t xml:space="preserve"> общее значение, вопросы («что делать?»,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«что сделать?» и другие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употребление в речи.</w:t>
      </w:r>
    </w:p>
    <w:p w14:paraId="2CF8406E" w14:textId="77777777" w:rsidR="009708D7" w:rsidRDefault="001507E8">
      <w:pPr>
        <w:spacing w:after="0" w:line="352" w:lineRule="auto"/>
        <w:ind w:firstLine="709"/>
        <w:jc w:val="both"/>
      </w:pPr>
      <w:r>
        <w:rPr>
          <w:rFonts w:ascii="Times New Roman" w:eastAsia="SchoolBookSanPin;Times New Roma" w:hAnsi="Times New Roman"/>
          <w:sz w:val="28"/>
          <w:szCs w:val="28"/>
        </w:rPr>
        <w:t>Имя прилагательное (ознакомление</w:t>
      </w:r>
      <w:r w:rsidR="00CB0419">
        <w:rPr>
          <w:rFonts w:ascii="Times New Roman" w:eastAsia="SchoolBookSanPin;Times New Roma" w:hAnsi="Times New Roman"/>
          <w:sz w:val="28"/>
          <w:szCs w:val="28"/>
        </w:rPr>
        <w:t>)</w:t>
      </w:r>
      <w:proofErr w:type="gramStart"/>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w:t>
      </w:r>
      <w:proofErr w:type="gramEnd"/>
      <w:r>
        <w:rPr>
          <w:rFonts w:ascii="Times New Roman" w:eastAsia="SchoolBookSanPin;Times New Roma" w:hAnsi="Times New Roman"/>
          <w:sz w:val="28"/>
          <w:szCs w:val="28"/>
        </w:rPr>
        <w:t xml:space="preserve"> общее значение, вопросы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(«какой?», «какая?», «какое?», «какие?»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употребление в речи.</w:t>
      </w:r>
    </w:p>
    <w:p w14:paraId="4ACC825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Предлог. Отличие предлогов от приставок. Наиболее распространённые предлоги: «в», «на», «из», «без», «над», «до», «у», «о», «об» и другие.</w:t>
      </w:r>
    </w:p>
    <w:p w14:paraId="22B04CC5"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Синтаксис.</w:t>
      </w:r>
    </w:p>
    <w:p w14:paraId="607DF84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Порядок слов в предложении; связь слов в предложении (повторение</w:t>
      </w:r>
      <w:r w:rsidR="00CB0419">
        <w:rPr>
          <w:rFonts w:ascii="Times New Roman" w:eastAsia="SchoolBookSanPin;Times New Roma" w:hAnsi="Times New Roman"/>
          <w:sz w:val="28"/>
          <w:szCs w:val="28"/>
        </w:rPr>
        <w:t>).</w:t>
      </w:r>
    </w:p>
    <w:p w14:paraId="5BA9DBE2" w14:textId="77777777" w:rsidR="009708D7" w:rsidRDefault="001507E8">
      <w:pPr>
        <w:spacing w:after="0" w:line="352" w:lineRule="auto"/>
        <w:ind w:firstLine="709"/>
        <w:jc w:val="both"/>
      </w:pPr>
      <w:r>
        <w:rPr>
          <w:rFonts w:ascii="Times New Roman" w:eastAsia="SchoolBookSanPin;Times New Roma" w:hAnsi="Times New Roman"/>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r w:rsidR="00CB0419">
        <w:rPr>
          <w:rFonts w:ascii="Times New Roman" w:eastAsia="SchoolBookSanPin;Times New Roma" w:hAnsi="Times New Roman"/>
          <w:sz w:val="28"/>
          <w:szCs w:val="28"/>
        </w:rPr>
        <w:t>).</w:t>
      </w:r>
    </w:p>
    <w:p w14:paraId="1E655A2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Виды предложений по цели высказывания: повествовательные, вопросительные, побудительные предложения.</w:t>
      </w:r>
    </w:p>
    <w:p w14:paraId="313F3C1E" w14:textId="77777777" w:rsidR="009708D7" w:rsidRDefault="001507E8">
      <w:pPr>
        <w:spacing w:after="0" w:line="352" w:lineRule="auto"/>
        <w:ind w:firstLine="709"/>
        <w:jc w:val="both"/>
      </w:pPr>
      <w:r>
        <w:rPr>
          <w:rFonts w:ascii="Times New Roman" w:eastAsia="SchoolBookSanPin;Times New Roma" w:hAnsi="Times New Roman"/>
          <w:sz w:val="28"/>
          <w:szCs w:val="28"/>
        </w:rPr>
        <w:t>Виды предложений по эмоциональной окраске (по интонации</w:t>
      </w:r>
      <w:r w:rsidR="00CB0419">
        <w:rPr>
          <w:rFonts w:ascii="Times New Roman" w:eastAsia="SchoolBookSanPin;Times New Roma" w:hAnsi="Times New Roman"/>
          <w:sz w:val="28"/>
          <w:szCs w:val="28"/>
        </w:rPr>
        <w:t>)</w:t>
      </w:r>
      <w:proofErr w:type="gramStart"/>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w:t>
      </w:r>
      <w:proofErr w:type="gramEnd"/>
      <w:r>
        <w:rPr>
          <w:rFonts w:ascii="Times New Roman" w:eastAsia="SchoolBookSanPin;Times New Roma" w:hAnsi="Times New Roman"/>
          <w:sz w:val="28"/>
          <w:szCs w:val="28"/>
        </w:rPr>
        <w:t xml:space="preserve"> восклицательные и невосклицательные предложения.</w:t>
      </w:r>
    </w:p>
    <w:p w14:paraId="61F2111B"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Орфография и пунктуация.</w:t>
      </w:r>
    </w:p>
    <w:p w14:paraId="1E871A38" w14:textId="77777777" w:rsidR="009708D7" w:rsidRDefault="001507E8">
      <w:pPr>
        <w:spacing w:after="0" w:line="352" w:lineRule="auto"/>
        <w:ind w:firstLine="709"/>
        <w:jc w:val="both"/>
      </w:pPr>
      <w:r>
        <w:rPr>
          <w:rFonts w:ascii="Times New Roman" w:eastAsia="SchoolBookSanPin;Times New Roma" w:hAnsi="Times New Roman"/>
          <w:sz w:val="28"/>
          <w:szCs w:val="28"/>
        </w:rPr>
        <w:t>Прописная буква в начале предложения и в именах собственных (имена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фамилии людей, клички животных</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знаки препинания в конце предложения; перенос слов со строки на строку (без учёта морфемного членения слова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гласные после шипящих в сочетаниях «</w:t>
      </w:r>
      <w:r>
        <w:rPr>
          <w:rFonts w:ascii="Times New Roman" w:eastAsia="SchoolBookSanPin;Times New Roma" w:hAnsi="Times New Roman"/>
          <w:bCs/>
          <w:sz w:val="28"/>
          <w:szCs w:val="28"/>
        </w:rPr>
        <w:t>жи»</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 xml:space="preserve">ши» </w:t>
      </w:r>
      <w:r>
        <w:rPr>
          <w:rFonts w:ascii="Times New Roman" w:eastAsia="SchoolBookSanPin;Times New Roma" w:hAnsi="Times New Roman"/>
          <w:sz w:val="28"/>
          <w:szCs w:val="28"/>
        </w:rPr>
        <w:t>(в положении под ударением</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чу»</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щу»</w:t>
      </w:r>
      <w:r>
        <w:rPr>
          <w:rFonts w:ascii="Times New Roman" w:eastAsia="SchoolBookSanPin;Times New Roma" w:hAnsi="Times New Roman"/>
          <w:sz w:val="28"/>
          <w:szCs w:val="28"/>
        </w:rPr>
        <w:t>; сочетания «</w:t>
      </w:r>
      <w:r>
        <w:rPr>
          <w:rFonts w:ascii="Times New Roman" w:eastAsia="SchoolBookSanPin;Times New Roma" w:hAnsi="Times New Roman"/>
          <w:bCs/>
          <w:sz w:val="28"/>
          <w:szCs w:val="28"/>
        </w:rPr>
        <w:t>чк»</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 xml:space="preserve">чн» </w:t>
      </w:r>
      <w:r>
        <w:rPr>
          <w:rFonts w:ascii="Times New Roman" w:eastAsia="SchoolBookSanPin;Times New Roma" w:hAnsi="Times New Roman"/>
          <w:sz w:val="28"/>
          <w:szCs w:val="28"/>
        </w:rPr>
        <w:t>(повторение правил правописания, изученных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1 классе</w:t>
      </w:r>
      <w:r w:rsidR="00CB0419">
        <w:rPr>
          <w:rFonts w:ascii="Times New Roman" w:eastAsia="SchoolBookSanPin;Times New Roma" w:hAnsi="Times New Roman"/>
          <w:sz w:val="28"/>
          <w:szCs w:val="28"/>
        </w:rPr>
        <w:t>).</w:t>
      </w:r>
    </w:p>
    <w:p w14:paraId="40058EEA"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w:t>
      </w:r>
      <w:r>
        <w:rPr>
          <w:rFonts w:ascii="Times New Roman" w:eastAsia="SchoolBookSanPin;Times New Roma" w:hAnsi="Times New Roman"/>
          <w:sz w:val="28"/>
          <w:szCs w:val="28"/>
        </w:rPr>
        <w:lastRenderedPageBreak/>
        <w:t>в слове. Использование орфографического словаря учебника для определения (уточнения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написания слова. Контроль и самоконтроль при проверке собственных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предложенных текстов.</w:t>
      </w:r>
    </w:p>
    <w:p w14:paraId="3048862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Правила правописания и их применение:</w:t>
      </w:r>
    </w:p>
    <w:p w14:paraId="694FED5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разделительный мягкий знак;</w:t>
      </w:r>
    </w:p>
    <w:p w14:paraId="3A504A7E" w14:textId="77777777" w:rsidR="009708D7" w:rsidRDefault="001507E8">
      <w:pPr>
        <w:spacing w:after="0" w:line="352" w:lineRule="auto"/>
        <w:ind w:firstLine="709"/>
        <w:jc w:val="both"/>
      </w:pPr>
      <w:r>
        <w:rPr>
          <w:rFonts w:ascii="Times New Roman" w:eastAsia="SchoolBookSanPin;Times New Roma" w:hAnsi="Times New Roman"/>
          <w:sz w:val="28"/>
          <w:szCs w:val="28"/>
        </w:rPr>
        <w:t>сочетания «</w:t>
      </w:r>
      <w:r>
        <w:rPr>
          <w:rFonts w:ascii="Times New Roman" w:eastAsia="SchoolBookSanPin;Times New Roma" w:hAnsi="Times New Roman"/>
          <w:bCs/>
          <w:sz w:val="28"/>
          <w:szCs w:val="28"/>
        </w:rPr>
        <w:t>чт»</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щн»</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нч»</w:t>
      </w:r>
      <w:r>
        <w:rPr>
          <w:rFonts w:ascii="Times New Roman" w:eastAsia="SchoolBookSanPin;Times New Roma" w:hAnsi="Times New Roman"/>
          <w:sz w:val="28"/>
          <w:szCs w:val="28"/>
        </w:rPr>
        <w:t>;</w:t>
      </w:r>
    </w:p>
    <w:p w14:paraId="3546863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проверяемые безударные гласные в корне слова;</w:t>
      </w:r>
    </w:p>
    <w:p w14:paraId="6D988A0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парные звонкие и глухие согласные в корне слова;</w:t>
      </w:r>
    </w:p>
    <w:p w14:paraId="0FF52842" w14:textId="77777777" w:rsidR="009708D7" w:rsidRDefault="001507E8">
      <w:pPr>
        <w:spacing w:after="0" w:line="352" w:lineRule="auto"/>
        <w:ind w:firstLine="709"/>
        <w:jc w:val="both"/>
      </w:pPr>
      <w:r>
        <w:rPr>
          <w:rFonts w:ascii="Times New Roman" w:eastAsia="SchoolBookSanPin;Times New Roma" w:hAnsi="Times New Roman"/>
          <w:sz w:val="28"/>
          <w:szCs w:val="28"/>
        </w:rPr>
        <w:t>непроверяемые гласные и согласные (перечень слов в орфографическом словаре учебника</w:t>
      </w:r>
      <w:r w:rsidR="00CB0419">
        <w:rPr>
          <w:rFonts w:ascii="Times New Roman" w:eastAsia="SchoolBookSanPin;Times New Roma" w:hAnsi="Times New Roman"/>
          <w:sz w:val="28"/>
          <w:szCs w:val="28"/>
        </w:rPr>
        <w:t>);</w:t>
      </w:r>
    </w:p>
    <w:p w14:paraId="4B16387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прописная буква в именах собственных: имена, фамилии, отчества людей, клички животных, географические названия;</w:t>
      </w:r>
    </w:p>
    <w:p w14:paraId="2E818B9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раздельное написание предлогов с именами существительными.</w:t>
      </w:r>
    </w:p>
    <w:p w14:paraId="3AD60A6F"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Развитие речи.</w:t>
      </w:r>
    </w:p>
    <w:p w14:paraId="405B1C97" w14:textId="77777777" w:rsidR="009708D7" w:rsidRDefault="001507E8">
      <w:pPr>
        <w:spacing w:after="0" w:line="352" w:lineRule="auto"/>
        <w:ind w:firstLine="709"/>
        <w:jc w:val="both"/>
      </w:pPr>
      <w:r>
        <w:rPr>
          <w:rFonts w:ascii="Times New Roman" w:eastAsia="SchoolBookSanPin;Times New Roma" w:hAnsi="Times New Roman"/>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заданный вопрос, для выражения собственного мнения</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Умение вести разговор (начать, поддержать, закончить разговор, привлечь внимание и другие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проведении парной и групповой работы.</w:t>
      </w:r>
    </w:p>
    <w:p w14:paraId="0264A5A6" w14:textId="77777777" w:rsidR="009708D7" w:rsidRDefault="001507E8">
      <w:pPr>
        <w:spacing w:after="0" w:line="352" w:lineRule="auto"/>
        <w:ind w:firstLine="709"/>
        <w:jc w:val="both"/>
      </w:pPr>
      <w:r>
        <w:rPr>
          <w:rFonts w:ascii="Times New Roman" w:eastAsia="SchoolBookSanPin;Times New Roma" w:hAnsi="Times New Roman"/>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14:paraId="6A338E25" w14:textId="77777777" w:rsidR="009708D7" w:rsidRDefault="001507E8">
      <w:pPr>
        <w:spacing w:after="0" w:line="352" w:lineRule="auto"/>
        <w:ind w:firstLine="709"/>
        <w:jc w:val="both"/>
      </w:pPr>
      <w:r>
        <w:rPr>
          <w:rFonts w:ascii="Times New Roman" w:eastAsia="SchoolBookSanPin;Times New Roma" w:hAnsi="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Корректирование текстов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нарушенным порядком предложений и абзацев.</w:t>
      </w:r>
    </w:p>
    <w:p w14:paraId="56E10E2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Типы текстов: описание, повествование, рассуждение, их особенности (первичное ознакомление</w:t>
      </w:r>
      <w:r w:rsidR="00CB0419">
        <w:rPr>
          <w:rFonts w:ascii="Times New Roman" w:eastAsia="SchoolBookSanPin;Times New Roma" w:hAnsi="Times New Roman"/>
          <w:sz w:val="28"/>
          <w:szCs w:val="28"/>
        </w:rPr>
        <w:t>).</w:t>
      </w:r>
    </w:p>
    <w:p w14:paraId="12E9413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Поздравление и поздравительная открытка.</w:t>
      </w:r>
    </w:p>
    <w:p w14:paraId="1978B527" w14:textId="77777777" w:rsidR="009708D7" w:rsidRDefault="001507E8">
      <w:pPr>
        <w:spacing w:after="0" w:line="352" w:lineRule="auto"/>
        <w:ind w:firstLine="709"/>
        <w:jc w:val="both"/>
      </w:pPr>
      <w:r>
        <w:rPr>
          <w:rFonts w:ascii="Times New Roman" w:eastAsia="SchoolBookSanPin;Times New Roma" w:hAnsi="Times New Roman"/>
          <w:sz w:val="28"/>
          <w:szCs w:val="28"/>
        </w:rPr>
        <w:t>Понимание текста: развитие умения формулировать простые выводы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информации, содержащейся в тексте. Выразительное чтение текста вслух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соблюдением правильной интонации.</w:t>
      </w:r>
    </w:p>
    <w:p w14:paraId="46CA5389" w14:textId="77777777" w:rsidR="009708D7" w:rsidRDefault="001507E8">
      <w:pPr>
        <w:spacing w:after="0" w:line="352" w:lineRule="auto"/>
        <w:ind w:firstLine="709"/>
        <w:jc w:val="both"/>
      </w:pPr>
      <w:r>
        <w:rPr>
          <w:rFonts w:ascii="Times New Roman" w:eastAsia="SchoolBookSanPin;Times New Roma" w:hAnsi="Times New Roman"/>
          <w:sz w:val="28"/>
          <w:szCs w:val="28"/>
        </w:rPr>
        <w:t>Подробное изложение повествовательного текста объёмом 30–45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использованием вопросов.</w:t>
      </w:r>
    </w:p>
    <w:p w14:paraId="5AF39BB7" w14:textId="77777777" w:rsidR="009708D7" w:rsidRDefault="001507E8">
      <w:pPr>
        <w:spacing w:after="0" w:line="352" w:lineRule="auto"/>
        <w:ind w:firstLine="709"/>
        <w:jc w:val="both"/>
      </w:pPr>
      <w:r>
        <w:rPr>
          <w:rFonts w:ascii="Times New Roman" w:eastAsia="SchoolBookSanPin;Times New Roma" w:hAnsi="Times New Roman"/>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EA9995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5B6D757A"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однокоренные (родственные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и синонимы; однокоренные (родственные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и слова с омонимичными корнями: называть признаки сходства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различия;</w:t>
      </w:r>
    </w:p>
    <w:p w14:paraId="1140AA5B"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значение однокоренных (родственных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 указывать сходство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различие лексического значения;</w:t>
      </w:r>
    </w:p>
    <w:p w14:paraId="78D4212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сравнивать буквенную оболочку однокоренных (родственных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 выявлять случаи чередования;</w:t>
      </w:r>
    </w:p>
    <w:p w14:paraId="7D08A291"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основания для сравнения слов: на какой вопрос отвечают,</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что обозначают;</w:t>
      </w:r>
    </w:p>
    <w:p w14:paraId="4F5186F1" w14:textId="77777777" w:rsidR="009708D7" w:rsidRDefault="001507E8">
      <w:pPr>
        <w:spacing w:after="0" w:line="352" w:lineRule="auto"/>
        <w:ind w:firstLine="709"/>
        <w:jc w:val="both"/>
      </w:pPr>
      <w:r>
        <w:rPr>
          <w:rFonts w:ascii="Times New Roman" w:eastAsia="SchoolBookSanPin;Times New Roma" w:hAnsi="Times New Roman"/>
          <w:sz w:val="28"/>
          <w:szCs w:val="28"/>
        </w:rPr>
        <w:t>характеризовать звуки по заданным параметрам;</w:t>
      </w:r>
    </w:p>
    <w:p w14:paraId="05B2A58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признак, по которому проведена классификация звуков, букв, слов, предложений;</w:t>
      </w:r>
    </w:p>
    <w:p w14:paraId="31857EB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находить закономерности в процессе наблюдения за языковыми единицами;</w:t>
      </w:r>
    </w:p>
    <w:p w14:paraId="695C102B" w14:textId="77777777" w:rsidR="009708D7" w:rsidRDefault="001507E8">
      <w:pPr>
        <w:spacing w:after="0" w:line="352" w:lineRule="auto"/>
        <w:ind w:firstLine="709"/>
        <w:jc w:val="both"/>
      </w:pPr>
      <w:r>
        <w:rPr>
          <w:rFonts w:ascii="Times New Roman" w:eastAsia="SchoolBookSanPin;Times New Roma" w:hAnsi="Times New Roman"/>
          <w:sz w:val="28"/>
          <w:szCs w:val="28"/>
        </w:rPr>
        <w:t>ориентироваться в изученных понятиях (корень, окончание, текст</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соотносить понятие с его краткой характеристикой.</w:t>
      </w:r>
    </w:p>
    <w:p w14:paraId="0BE536F6"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737A401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проводить по предложенному плану наблюдение за языковыми единицами (слово, предложение, текст</w:t>
      </w:r>
      <w:r w:rsidR="00CB0419">
        <w:rPr>
          <w:rFonts w:ascii="Times New Roman" w:eastAsia="SchoolBookSanPin;Times New Roma" w:hAnsi="Times New Roman"/>
          <w:sz w:val="28"/>
          <w:szCs w:val="28"/>
        </w:rPr>
        <w:t>);</w:t>
      </w:r>
    </w:p>
    <w:p w14:paraId="33F90866"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выводы и предлагать доказательства того, что слова являются (не являются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однокоренными (родственными</w:t>
      </w:r>
      <w:r w:rsidR="00CB0419">
        <w:rPr>
          <w:rFonts w:ascii="Times New Roman" w:eastAsia="SchoolBookSanPin;Times New Roma" w:hAnsi="Times New Roman"/>
          <w:sz w:val="28"/>
          <w:szCs w:val="28"/>
        </w:rPr>
        <w:t>).</w:t>
      </w:r>
    </w:p>
    <w:p w14:paraId="73C3EF51"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3EC0F475" w14:textId="77777777" w:rsidR="009708D7" w:rsidRDefault="001507E8">
      <w:pPr>
        <w:spacing w:after="0" w:line="352" w:lineRule="auto"/>
        <w:ind w:firstLine="709"/>
        <w:jc w:val="both"/>
      </w:pPr>
      <w:r>
        <w:rPr>
          <w:rFonts w:ascii="Times New Roman" w:eastAsia="SchoolBookSanPin;Times New Roma" w:hAnsi="Times New Roman"/>
          <w:sz w:val="28"/>
          <w:szCs w:val="28"/>
        </w:rPr>
        <w:t>выбирать источник получения информации: словарь учебника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получения информации;</w:t>
      </w:r>
    </w:p>
    <w:p w14:paraId="0B6EF41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устанавливать с помощью словаря значения многозначных слов;</w:t>
      </w:r>
    </w:p>
    <w:p w14:paraId="3A95CF3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согласно заданному алгоритму находить в предложенном источнике информацию, представленную в явном виде;</w:t>
      </w:r>
    </w:p>
    <w:p w14:paraId="203A92A6" w14:textId="77777777" w:rsidR="009708D7" w:rsidRDefault="001507E8">
      <w:pPr>
        <w:spacing w:after="0" w:line="352" w:lineRule="auto"/>
        <w:ind w:firstLine="709"/>
        <w:jc w:val="both"/>
      </w:pPr>
      <w:r>
        <w:rPr>
          <w:rFonts w:ascii="Times New Roman" w:eastAsia="SchoolBookSanPin;Times New Roma" w:hAnsi="Times New Roman"/>
          <w:sz w:val="28"/>
          <w:szCs w:val="28"/>
        </w:rPr>
        <w:t>анализировать текстовую, графическую и звуковую информацию</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соответствии с учебной задачей; «читать» информацию, представленную в схеме, таблице;</w:t>
      </w:r>
    </w:p>
    <w:p w14:paraId="0218A9D9" w14:textId="77777777" w:rsidR="009708D7" w:rsidRDefault="001507E8">
      <w:pPr>
        <w:spacing w:after="0" w:line="352" w:lineRule="auto"/>
        <w:ind w:firstLine="709"/>
        <w:jc w:val="both"/>
      </w:pPr>
      <w:r>
        <w:rPr>
          <w:rFonts w:ascii="Times New Roman" w:eastAsia="SchoolBookSanPin;Times New Roma" w:hAnsi="Times New Roman"/>
          <w:sz w:val="28"/>
          <w:szCs w:val="28"/>
        </w:rPr>
        <w:t>с помощью учителя на уроках русского языка создавать схемы, таблицы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представления информации.</w:t>
      </w:r>
    </w:p>
    <w:p w14:paraId="07389E83"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Общение как часть </w:t>
      </w:r>
      <w:r>
        <w:rPr>
          <w:rFonts w:ascii="Times New Roman" w:eastAsia="SchoolBookSanPin;Times New Roma" w:hAnsi="Times New Roman"/>
          <w:bCs/>
          <w:sz w:val="28"/>
          <w:szCs w:val="28"/>
        </w:rPr>
        <w:t>коммуникативных универсальных учебных действий</w:t>
      </w:r>
      <w:r>
        <w:rPr>
          <w:rFonts w:ascii="Times New Roman" w:eastAsia="SchoolBookSanPin;Times New Roma" w:hAnsi="Times New Roman"/>
          <w:sz w:val="28"/>
          <w:szCs w:val="28"/>
        </w:rPr>
        <w:t>:</w:t>
      </w:r>
    </w:p>
    <w:p w14:paraId="2225AF4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воспринимать и формулировать суждения о языковых единицах;</w:t>
      </w:r>
    </w:p>
    <w:p w14:paraId="1AC3182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проявлять уважительное отношение к собеседнику, соблюдать правила ведения диалога;</w:t>
      </w:r>
    </w:p>
    <w:p w14:paraId="498225B6" w14:textId="77777777" w:rsidR="009708D7" w:rsidRDefault="001507E8">
      <w:pPr>
        <w:spacing w:after="0" w:line="352" w:lineRule="auto"/>
        <w:ind w:firstLine="709"/>
        <w:jc w:val="both"/>
      </w:pPr>
      <w:r>
        <w:rPr>
          <w:rFonts w:ascii="Times New Roman" w:eastAsia="SchoolBookSanPin;Times New Roma" w:hAnsi="Times New Roman"/>
          <w:sz w:val="28"/>
          <w:szCs w:val="28"/>
        </w:rPr>
        <w:t>признавать возможность существования разных точек зрения в процессе анализа результатов наблюдения за языковыми единицами;</w:t>
      </w:r>
    </w:p>
    <w:p w14:paraId="20ED864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корректно и аргументированно высказывать своё мнение о результатах наблюдения за языковыми единицами;</w:t>
      </w:r>
    </w:p>
    <w:p w14:paraId="53453B2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строить устное диалогическое выказывание;</w:t>
      </w:r>
    </w:p>
    <w:p w14:paraId="21FABCC1" w14:textId="77777777" w:rsidR="009708D7" w:rsidRDefault="001507E8">
      <w:pPr>
        <w:spacing w:after="0" w:line="352" w:lineRule="auto"/>
        <w:ind w:firstLine="709"/>
        <w:jc w:val="both"/>
      </w:pPr>
      <w:r>
        <w:rPr>
          <w:rFonts w:ascii="Times New Roman" w:eastAsia="SchoolBookSanPin;Times New Roma" w:hAnsi="Times New Roman"/>
          <w:sz w:val="28"/>
          <w:szCs w:val="28"/>
        </w:rPr>
        <w:t>строить устное монологическое высказывание на определённую тему,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наблюдения с соблюдением орфоэпических норм, правильной интонации;</w:t>
      </w:r>
    </w:p>
    <w:p w14:paraId="2B28087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устно и письменно формулировать простые выводы на основе прочитанного или услышанного текста.</w:t>
      </w:r>
    </w:p>
    <w:p w14:paraId="39D87FB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Самоорганизация как часть </w:t>
      </w:r>
      <w:r>
        <w:rPr>
          <w:rFonts w:ascii="Times New Roman" w:eastAsia="SchoolBookSanPin;Times New Roma" w:hAnsi="Times New Roman"/>
          <w:bCs/>
          <w:sz w:val="28"/>
          <w:szCs w:val="28"/>
        </w:rPr>
        <w:t xml:space="preserve">регулятивных универсальных учебных </w:t>
      </w:r>
      <w:r>
        <w:rPr>
          <w:rFonts w:ascii="Times New Roman" w:eastAsia="SchoolBookSanPin;Times New Roma" w:hAnsi="Times New Roman"/>
          <w:bCs/>
          <w:sz w:val="28"/>
          <w:szCs w:val="28"/>
        </w:rPr>
        <w:lastRenderedPageBreak/>
        <w:t>действий</w:t>
      </w:r>
      <w:r>
        <w:rPr>
          <w:rFonts w:ascii="Times New Roman" w:eastAsia="SchoolBookSanPin;Times New Roma" w:hAnsi="Times New Roman"/>
          <w:sz w:val="28"/>
          <w:szCs w:val="28"/>
        </w:rPr>
        <w:t>:</w:t>
      </w:r>
    </w:p>
    <w:p w14:paraId="41A94157" w14:textId="77777777" w:rsidR="009708D7" w:rsidRDefault="001507E8">
      <w:pPr>
        <w:spacing w:after="0" w:line="352" w:lineRule="auto"/>
        <w:ind w:firstLine="709"/>
        <w:jc w:val="both"/>
      </w:pPr>
      <w:r>
        <w:rPr>
          <w:rFonts w:ascii="Times New Roman" w:eastAsia="SchoolBookSanPin;Times New Roma" w:hAnsi="Times New Roman"/>
          <w:sz w:val="28"/>
          <w:szCs w:val="28"/>
        </w:rPr>
        <w:t>планировать с помощью учителя действия по решению орфографической задачи;</w:t>
      </w:r>
    </w:p>
    <w:p w14:paraId="153C6B9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выстраивать последовательность выбранных действий.</w:t>
      </w:r>
    </w:p>
    <w:p w14:paraId="49F94B0A"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Самоконтроль как часть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7BC092C6"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с помощью учителя причины успеха (неудач</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выполнении заданий по русскому языку;</w:t>
      </w:r>
    </w:p>
    <w:p w14:paraId="25CBB576" w14:textId="77777777" w:rsidR="009708D7" w:rsidRDefault="001507E8">
      <w:pPr>
        <w:spacing w:after="0" w:line="352" w:lineRule="auto"/>
        <w:ind w:firstLine="709"/>
        <w:jc w:val="both"/>
      </w:pPr>
      <w:r>
        <w:rPr>
          <w:rFonts w:ascii="Times New Roman" w:eastAsia="SchoolBookSanPin;Times New Roma" w:hAnsi="Times New Roman"/>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записи под диктовку.</w:t>
      </w:r>
    </w:p>
    <w:p w14:paraId="12FD2957" w14:textId="77777777" w:rsidR="009708D7" w:rsidRDefault="001507E8">
      <w:pPr>
        <w:spacing w:after="0" w:line="352" w:lineRule="auto"/>
        <w:ind w:firstLine="709"/>
        <w:jc w:val="both"/>
      </w:pPr>
      <w:r>
        <w:rPr>
          <w:rFonts w:ascii="Times New Roman" w:eastAsia="SchoolBookSanPin;Times New Roma" w:hAnsi="Times New Roman"/>
          <w:bCs/>
          <w:sz w:val="28"/>
          <w:szCs w:val="28"/>
        </w:rPr>
        <w:t>Совместная деятельность</w:t>
      </w:r>
      <w:r>
        <w:rPr>
          <w:rFonts w:ascii="Times New Roman" w:eastAsia="SchoolBookSanPin;Times New Roma" w:hAnsi="Times New Roman"/>
          <w:sz w:val="28"/>
          <w:szCs w:val="28"/>
        </w:rPr>
        <w:t>:</w:t>
      </w:r>
    </w:p>
    <w:p w14:paraId="1527AE4C" w14:textId="77777777" w:rsidR="009708D7" w:rsidRDefault="001507E8">
      <w:pPr>
        <w:spacing w:after="0" w:line="352" w:lineRule="auto"/>
        <w:ind w:firstLine="709"/>
        <w:jc w:val="both"/>
      </w:pPr>
      <w:r>
        <w:rPr>
          <w:rFonts w:ascii="Times New Roman" w:eastAsia="SchoolBookSanPin;Times New Roma" w:hAnsi="Times New Roman"/>
          <w:sz w:val="28"/>
          <w:szCs w:val="28"/>
        </w:rPr>
        <w:t>строить действия по достижению цели совместной деятельности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свой адрес, мирно решать конфликты (в том числе с помощью учителя</w:t>
      </w:r>
      <w:r w:rsidR="00CB0419">
        <w:rPr>
          <w:rFonts w:ascii="Times New Roman" w:eastAsia="SchoolBookSanPin;Times New Roma" w:hAnsi="Times New Roman"/>
          <w:sz w:val="28"/>
          <w:szCs w:val="28"/>
        </w:rPr>
        <w:t>);</w:t>
      </w:r>
    </w:p>
    <w:p w14:paraId="2E565C39"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совместно обсуждать процесс и результат работы;</w:t>
      </w:r>
    </w:p>
    <w:p w14:paraId="421CBC8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ответственно выполнять свою часть работы;</w:t>
      </w:r>
    </w:p>
    <w:p w14:paraId="6379DF0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оценивать свой вклад в общий результат.</w:t>
      </w:r>
    </w:p>
    <w:p w14:paraId="556F35FD"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 3 классе.</w:t>
      </w:r>
    </w:p>
    <w:p w14:paraId="26770833"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Сведения о русском языке.</w:t>
      </w:r>
    </w:p>
    <w:p w14:paraId="3F824579" w14:textId="77777777" w:rsidR="009708D7" w:rsidRDefault="001507E8">
      <w:pPr>
        <w:spacing w:after="0" w:line="352" w:lineRule="auto"/>
        <w:ind w:firstLine="709"/>
        <w:jc w:val="both"/>
      </w:pPr>
      <w:r>
        <w:rPr>
          <w:rFonts w:ascii="Times New Roman" w:eastAsia="SchoolBookSanPin;Times New Roma" w:hAnsi="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14:paraId="03B00E99"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Фонетика и графика.</w:t>
      </w:r>
    </w:p>
    <w:p w14:paraId="142CBCAE" w14:textId="77777777" w:rsidR="009708D7" w:rsidRDefault="001507E8">
      <w:pPr>
        <w:spacing w:after="0" w:line="352" w:lineRule="auto"/>
        <w:ind w:firstLine="709"/>
        <w:jc w:val="both"/>
      </w:pPr>
      <w:r>
        <w:rPr>
          <w:rFonts w:ascii="Times New Roman" w:eastAsia="SchoolBookSanPin;Times New Roma" w:hAnsi="Times New Roman"/>
          <w:sz w:val="28"/>
          <w:szCs w:val="28"/>
        </w:rPr>
        <w:t>Звуки русского языка: гласный (согласный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гласный ударный (безударный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согласный твёрдый (мягкий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парный (непарный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согласный глухой (звонкий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парный (непарный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r w:rsidR="00CB0419">
        <w:rPr>
          <w:rFonts w:ascii="Times New Roman" w:eastAsia="SchoolBookSanPin;Times New Roma" w:hAnsi="Times New Roman"/>
          <w:sz w:val="28"/>
          <w:szCs w:val="28"/>
        </w:rPr>
        <w:t>).</w:t>
      </w:r>
    </w:p>
    <w:p w14:paraId="134F226D" w14:textId="77777777" w:rsidR="009708D7" w:rsidRDefault="001507E8">
      <w:pPr>
        <w:spacing w:after="0" w:line="352" w:lineRule="auto"/>
        <w:ind w:firstLine="709"/>
        <w:jc w:val="both"/>
      </w:pPr>
      <w:r>
        <w:rPr>
          <w:rFonts w:ascii="Times New Roman" w:eastAsia="SchoolBookSanPin;Times New Roma" w:hAnsi="Times New Roman"/>
          <w:sz w:val="28"/>
          <w:szCs w:val="28"/>
        </w:rPr>
        <w:t>Соотношение звукового и буквенного состава в словах с разделительными</w:t>
      </w:r>
      <w:r w:rsidR="00CB0419">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ь </w:t>
      </w:r>
      <w:r>
        <w:rPr>
          <w:rFonts w:ascii="Times New Roman" w:eastAsia="SchoolBookSanPin;Times New Roma" w:hAnsi="Times New Roman"/>
          <w:sz w:val="28"/>
          <w:szCs w:val="28"/>
        </w:rPr>
        <w:t xml:space="preserve">и </w:t>
      </w:r>
      <w:r>
        <w:rPr>
          <w:rFonts w:ascii="Times New Roman" w:eastAsia="SchoolBookSanPin;Times New Roma" w:hAnsi="Times New Roman"/>
          <w:bCs/>
          <w:sz w:val="28"/>
          <w:szCs w:val="28"/>
        </w:rPr>
        <w:t>ъ</w:t>
      </w:r>
      <w:r>
        <w:rPr>
          <w:rFonts w:ascii="Times New Roman" w:eastAsia="SchoolBookSanPin;Times New Roma" w:hAnsi="Times New Roman"/>
          <w:sz w:val="28"/>
          <w:szCs w:val="28"/>
        </w:rPr>
        <w:t>, в словах с непроизносимыми согласными.</w:t>
      </w:r>
    </w:p>
    <w:p w14:paraId="5DE8607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Использование алфавита при работе со словарями, справочниками, каталогами.</w:t>
      </w:r>
    </w:p>
    <w:p w14:paraId="36C9061A"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Орфоэпия.</w:t>
      </w:r>
    </w:p>
    <w:p w14:paraId="58FBE39E" w14:textId="77777777" w:rsidR="009708D7" w:rsidRDefault="001507E8">
      <w:pPr>
        <w:spacing w:after="0" w:line="352" w:lineRule="auto"/>
        <w:ind w:firstLine="709"/>
        <w:jc w:val="both"/>
      </w:pPr>
      <w:r>
        <w:rPr>
          <w:rFonts w:ascii="Times New Roman" w:eastAsia="SchoolBookSanPin;Times New Roma" w:hAnsi="Times New Roman"/>
          <w:sz w:val="28"/>
          <w:szCs w:val="28"/>
        </w:rPr>
        <w:t>Нормы произношения звуков и сочетаний звуков; ударение в словах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соответствии с нормами современного русского литературного языка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ограниченном перечне слов, отрабатываемом в учебнике</w:t>
      </w:r>
      <w:r w:rsidR="00CB0419">
        <w:rPr>
          <w:rFonts w:ascii="Times New Roman" w:eastAsia="SchoolBookSanPin;Times New Roma" w:hAnsi="Times New Roman"/>
          <w:sz w:val="28"/>
          <w:szCs w:val="28"/>
        </w:rPr>
        <w:t>).</w:t>
      </w:r>
    </w:p>
    <w:p w14:paraId="52580BE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орфоэпического словаря для решения практических задач.</w:t>
      </w:r>
    </w:p>
    <w:p w14:paraId="16CC644C"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Лексика.</w:t>
      </w:r>
    </w:p>
    <w:p w14:paraId="3A307BD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Повторение: лексическое значение слова.</w:t>
      </w:r>
    </w:p>
    <w:p w14:paraId="710CDFB1" w14:textId="77777777" w:rsidR="009708D7" w:rsidRDefault="001507E8">
      <w:pPr>
        <w:spacing w:after="0" w:line="352" w:lineRule="auto"/>
        <w:ind w:firstLine="709"/>
        <w:jc w:val="both"/>
      </w:pPr>
      <w:r>
        <w:rPr>
          <w:rFonts w:ascii="Times New Roman" w:eastAsia="SchoolBookSanPin;Times New Roma" w:hAnsi="Times New Roman"/>
          <w:sz w:val="28"/>
          <w:szCs w:val="28"/>
        </w:rPr>
        <w:t>Прямое и переносное значение слова (ознакомление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Устаревшие слова (ознакомление</w:t>
      </w:r>
      <w:r w:rsidR="00CB0419">
        <w:rPr>
          <w:rFonts w:ascii="Times New Roman" w:eastAsia="SchoolBookSanPin;Times New Roma" w:hAnsi="Times New Roman"/>
          <w:sz w:val="28"/>
          <w:szCs w:val="28"/>
        </w:rPr>
        <w:t>).</w:t>
      </w:r>
    </w:p>
    <w:p w14:paraId="15EE86A9"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Состав слова (морфемика</w:t>
      </w:r>
      <w:r w:rsidR="00CB0419">
        <w:rPr>
          <w:rFonts w:ascii="Times New Roman" w:eastAsia="OfficinaSansBoldITC;Franklin Go" w:hAnsi="Times New Roman"/>
          <w:sz w:val="28"/>
          <w:szCs w:val="28"/>
        </w:rPr>
        <w:t>).</w:t>
      </w:r>
    </w:p>
    <w:p w14:paraId="7AB0B085" w14:textId="77777777" w:rsidR="009708D7" w:rsidRDefault="001507E8">
      <w:pPr>
        <w:spacing w:after="0" w:line="352" w:lineRule="auto"/>
        <w:ind w:firstLine="709"/>
        <w:jc w:val="both"/>
      </w:pPr>
      <w:r>
        <w:rPr>
          <w:rFonts w:ascii="Times New Roman" w:eastAsia="SchoolBookSanPin;Times New Roma" w:hAnsi="Times New Roman"/>
          <w:sz w:val="28"/>
          <w:szCs w:val="28"/>
        </w:rPr>
        <w:t>Корень как обязательная часть слова; однокоренные (родственные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признаки однокоренных (родственных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 различение однокоренных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синонимов, однокоренных слов и слов с омонимичными корнями; выделение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словах корня (простые случаи</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окончание как изменяемая часть слова (повторение изученного</w:t>
      </w:r>
      <w:r w:rsidR="00CB0419">
        <w:rPr>
          <w:rFonts w:ascii="Times New Roman" w:eastAsia="SchoolBookSanPin;Times New Roma" w:hAnsi="Times New Roman"/>
          <w:sz w:val="28"/>
          <w:szCs w:val="28"/>
        </w:rPr>
        <w:t>).</w:t>
      </w:r>
    </w:p>
    <w:p w14:paraId="6770E82F" w14:textId="77777777" w:rsidR="009708D7" w:rsidRDefault="001507E8">
      <w:pPr>
        <w:spacing w:after="0" w:line="352" w:lineRule="auto"/>
        <w:ind w:firstLine="709"/>
        <w:jc w:val="both"/>
      </w:pPr>
      <w:r>
        <w:rPr>
          <w:rFonts w:ascii="Times New Roman" w:eastAsia="SchoolBookSanPin;Times New Roma" w:hAnsi="Times New Roman"/>
          <w:sz w:val="28"/>
          <w:szCs w:val="28"/>
        </w:rPr>
        <w:t>Однокоренные слова и формы одного и того же слова. Корень, приставка, суффикс – значимые части слова. Нулевое окончание (ознакомление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Выделение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словах с однозначно выделяемыми морфемами окончания, корня, приставки, суффикса. </w:t>
      </w:r>
    </w:p>
    <w:p w14:paraId="7188354D"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Морфология.</w:t>
      </w:r>
    </w:p>
    <w:p w14:paraId="1171D03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Части речи.</w:t>
      </w:r>
    </w:p>
    <w:p w14:paraId="564CE681" w14:textId="77777777" w:rsidR="009708D7" w:rsidRDefault="001507E8">
      <w:pPr>
        <w:spacing w:after="0" w:line="352" w:lineRule="auto"/>
        <w:ind w:firstLine="709"/>
        <w:jc w:val="both"/>
      </w:pPr>
      <w:r>
        <w:rPr>
          <w:rFonts w:ascii="Times New Roman" w:eastAsia="SchoolBookSanPin;Times New Roma" w:hAnsi="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Имена существительные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1, 2, 3го склонения. Имена существительные одушевлённые и неодушевлённые.</w:t>
      </w:r>
    </w:p>
    <w:p w14:paraId="5F33C29F"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Имя прилагательное: общее значение, вопросы, употребление в речи. </w:t>
      </w:r>
      <w:r>
        <w:rPr>
          <w:rFonts w:ascii="Times New Roman" w:eastAsia="SchoolBookSanPin;Times New Roma" w:hAnsi="Times New Roman"/>
          <w:sz w:val="28"/>
          <w:szCs w:val="28"/>
        </w:rPr>
        <w:lastRenderedPageBreak/>
        <w:t>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Fonts w:ascii="Times New Roman" w:eastAsia="SchoolBookSanPin;Times New Roma" w:hAnsi="Times New Roman"/>
          <w:bCs/>
          <w:sz w:val="28"/>
          <w:szCs w:val="28"/>
        </w:rPr>
        <w:t>-ий»</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-ов»</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-ин»</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Склонение имён прилагательных.</w:t>
      </w:r>
    </w:p>
    <w:p w14:paraId="5FBE2CD8" w14:textId="77777777" w:rsidR="009708D7" w:rsidRDefault="001507E8">
      <w:pPr>
        <w:spacing w:after="0" w:line="352" w:lineRule="auto"/>
        <w:ind w:firstLine="709"/>
        <w:jc w:val="both"/>
      </w:pPr>
      <w:r>
        <w:rPr>
          <w:rFonts w:ascii="Times New Roman" w:eastAsia="SchoolBookSanPin;Times New Roma" w:hAnsi="Times New Roman"/>
          <w:sz w:val="28"/>
          <w:szCs w:val="28"/>
        </w:rPr>
        <w:t>Местоимение (общее представление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Личные местоимения, их употребление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речи. Использование личных местоимений для устранения неоправданных повторов в тексте.</w:t>
      </w:r>
    </w:p>
    <w:p w14:paraId="1DCB479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A854B23" w14:textId="77777777" w:rsidR="009708D7" w:rsidRDefault="001507E8">
      <w:pPr>
        <w:spacing w:after="0" w:line="352" w:lineRule="auto"/>
        <w:ind w:firstLine="709"/>
        <w:jc w:val="both"/>
      </w:pPr>
      <w:r>
        <w:rPr>
          <w:rFonts w:ascii="Times New Roman" w:eastAsia="SchoolBookSanPin;Times New Roma" w:hAnsi="Times New Roman"/>
          <w:sz w:val="28"/>
          <w:szCs w:val="28"/>
        </w:rPr>
        <w:t>Частица «не», её значение.</w:t>
      </w:r>
    </w:p>
    <w:p w14:paraId="06A03FCE"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Синтаксис.</w:t>
      </w:r>
    </w:p>
    <w:p w14:paraId="4CBC7D41" w14:textId="77777777" w:rsidR="009708D7" w:rsidRDefault="001507E8">
      <w:pPr>
        <w:spacing w:after="0" w:line="352" w:lineRule="auto"/>
        <w:ind w:firstLine="709"/>
        <w:jc w:val="both"/>
      </w:pPr>
      <w:r>
        <w:rPr>
          <w:rFonts w:ascii="Times New Roman" w:eastAsia="SchoolBookSanPin;Times New Roma" w:hAnsi="Times New Roman"/>
          <w:sz w:val="28"/>
          <w:szCs w:val="28"/>
        </w:rPr>
        <w:t>Предложение. Установление при помощи смысловых (синтаксических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вопросов связи между словами в предложении. Главные члены предложения – подлежащее и сказуемое. Второстепенные члены предложения (без деления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виды</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Предложения распространённые и нераспространённые.</w:t>
      </w:r>
    </w:p>
    <w:p w14:paraId="761E0206" w14:textId="77777777" w:rsidR="009708D7" w:rsidRDefault="001507E8">
      <w:pPr>
        <w:spacing w:after="0" w:line="352" w:lineRule="auto"/>
        <w:ind w:firstLine="709"/>
        <w:jc w:val="both"/>
      </w:pPr>
      <w:r>
        <w:rPr>
          <w:rFonts w:ascii="Times New Roman" w:eastAsia="SchoolBookSanPin;Times New Roma" w:hAnsi="Times New Roman"/>
          <w:sz w:val="28"/>
          <w:szCs w:val="28"/>
        </w:rPr>
        <w:t>Наблюдение за однородными членами предложения с союзами «и», «а», «но»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без союзов.</w:t>
      </w:r>
    </w:p>
    <w:p w14:paraId="78409118"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Орфография и пунктуация.</w:t>
      </w:r>
    </w:p>
    <w:p w14:paraId="600B3BBB" w14:textId="77777777" w:rsidR="009708D7" w:rsidRDefault="001507E8">
      <w:pPr>
        <w:spacing w:after="0" w:line="352" w:lineRule="auto"/>
        <w:ind w:firstLine="709"/>
        <w:jc w:val="both"/>
      </w:pPr>
      <w:r>
        <w:rPr>
          <w:rFonts w:ascii="Times New Roman" w:eastAsia="SchoolBookSanPin;Times New Roma" w:hAnsi="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r w:rsidR="00CB0419">
        <w:rPr>
          <w:rFonts w:ascii="Times New Roman" w:eastAsia="SchoolBookSanPin;Times New Roma" w:hAnsi="Times New Roman"/>
          <w:sz w:val="28"/>
          <w:szCs w:val="28"/>
        </w:rPr>
        <w:t>).</w:t>
      </w:r>
    </w:p>
    <w:p w14:paraId="29FF5212" w14:textId="77777777" w:rsidR="009708D7" w:rsidRDefault="001507E8">
      <w:pPr>
        <w:spacing w:after="0" w:line="352" w:lineRule="auto"/>
        <w:ind w:firstLine="709"/>
        <w:jc w:val="both"/>
      </w:pPr>
      <w:r>
        <w:rPr>
          <w:rFonts w:ascii="Times New Roman" w:eastAsia="SchoolBookSanPin;Times New Roma" w:hAnsi="Times New Roman"/>
          <w:sz w:val="28"/>
          <w:szCs w:val="28"/>
        </w:rPr>
        <w:t>Использование орфографического словаря для определения (уточнения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написания слова.</w:t>
      </w:r>
    </w:p>
    <w:p w14:paraId="42FC4DE9"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Правила правописания и их применение:</w:t>
      </w:r>
    </w:p>
    <w:p w14:paraId="6445C78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разделительный твёрдый знак;</w:t>
      </w:r>
    </w:p>
    <w:p w14:paraId="64043E6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непроизносимые согласные в корне слова;</w:t>
      </w:r>
    </w:p>
    <w:p w14:paraId="11DA4C9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мягкий знак после шипящих на конце имён существительных;</w:t>
      </w:r>
    </w:p>
    <w:p w14:paraId="7EB8CA30" w14:textId="77777777" w:rsidR="009708D7" w:rsidRDefault="001507E8">
      <w:pPr>
        <w:spacing w:after="0" w:line="352" w:lineRule="auto"/>
        <w:ind w:firstLine="709"/>
        <w:jc w:val="both"/>
      </w:pPr>
      <w:r>
        <w:rPr>
          <w:rFonts w:ascii="Times New Roman" w:eastAsia="SchoolBookSanPin;Times New Roma" w:hAnsi="Times New Roman"/>
          <w:sz w:val="28"/>
          <w:szCs w:val="28"/>
        </w:rPr>
        <w:t>безударные гласные в падежных окончаниях имён существительных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(на </w:t>
      </w:r>
      <w:r>
        <w:rPr>
          <w:rFonts w:ascii="Times New Roman" w:eastAsia="SchoolBookSanPin;Times New Roma" w:hAnsi="Times New Roman"/>
          <w:sz w:val="28"/>
          <w:szCs w:val="28"/>
        </w:rPr>
        <w:lastRenderedPageBreak/>
        <w:t>уровне наблюдения</w:t>
      </w:r>
      <w:r w:rsidR="00CB0419">
        <w:rPr>
          <w:rFonts w:ascii="Times New Roman" w:eastAsia="SchoolBookSanPin;Times New Roma" w:hAnsi="Times New Roman"/>
          <w:sz w:val="28"/>
          <w:szCs w:val="28"/>
        </w:rPr>
        <w:t>);</w:t>
      </w:r>
    </w:p>
    <w:p w14:paraId="1231A06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безударные гласные в падежных окончаниях имён прилагательных (на уровне наблюдения</w:t>
      </w:r>
      <w:r w:rsidR="00CB0419">
        <w:rPr>
          <w:rFonts w:ascii="Times New Roman" w:eastAsia="SchoolBookSanPin;Times New Roma" w:hAnsi="Times New Roman"/>
          <w:sz w:val="28"/>
          <w:szCs w:val="28"/>
        </w:rPr>
        <w:t>);</w:t>
      </w:r>
    </w:p>
    <w:p w14:paraId="14E2765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раздельное написание предлогов с личными местоимениями;</w:t>
      </w:r>
    </w:p>
    <w:p w14:paraId="4EE2BDE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непроверяемые гласные и согласные (перечень слов в орфографическом словаре учебника</w:t>
      </w:r>
      <w:r w:rsidR="00CB0419">
        <w:rPr>
          <w:rFonts w:ascii="Times New Roman" w:eastAsia="SchoolBookSanPin;Times New Roma" w:hAnsi="Times New Roman"/>
          <w:sz w:val="28"/>
          <w:szCs w:val="28"/>
        </w:rPr>
        <w:t>);</w:t>
      </w:r>
    </w:p>
    <w:p w14:paraId="6B9CEA29" w14:textId="77777777" w:rsidR="009708D7" w:rsidRDefault="001507E8">
      <w:pPr>
        <w:spacing w:after="0" w:line="352" w:lineRule="auto"/>
        <w:ind w:firstLine="709"/>
        <w:jc w:val="both"/>
      </w:pPr>
      <w:r>
        <w:rPr>
          <w:rFonts w:ascii="Times New Roman" w:eastAsia="SchoolBookSanPin;Times New Roma" w:hAnsi="Times New Roman"/>
          <w:sz w:val="28"/>
          <w:szCs w:val="28"/>
        </w:rPr>
        <w:t>раздельное написание частицы не с глаголами.</w:t>
      </w:r>
    </w:p>
    <w:p w14:paraId="7DD02884"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Развитие речи.</w:t>
      </w:r>
    </w:p>
    <w:p w14:paraId="35AF5973" w14:textId="77777777" w:rsidR="009708D7" w:rsidRDefault="001507E8">
      <w:pPr>
        <w:spacing w:after="0" w:line="352" w:lineRule="auto"/>
        <w:ind w:firstLine="709"/>
        <w:jc w:val="both"/>
      </w:pPr>
      <w:r>
        <w:rPr>
          <w:rFonts w:ascii="Times New Roman" w:eastAsia="SchoolBookSanPin;Times New Roma" w:hAnsi="Times New Roman"/>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орфоэпических норм в ситуациях учебного и бытового общения. Речевые средства, помогающие: формулировать и аргументировать собственное мнение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диалоге и дискуссии; договариваться и приходить к общему решению</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совместной деятельности; контролировать (устно координировать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проведении парной и групповой работы.</w:t>
      </w:r>
    </w:p>
    <w:p w14:paraId="2307503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Особенности речевого этикета в условиях общения с людьми, плохо владеющими русским языком.</w:t>
      </w:r>
    </w:p>
    <w:p w14:paraId="6A9E2E97" w14:textId="77777777" w:rsidR="009708D7" w:rsidRDefault="001507E8">
      <w:pPr>
        <w:spacing w:after="0" w:line="352" w:lineRule="auto"/>
        <w:ind w:firstLine="709"/>
        <w:jc w:val="both"/>
      </w:pPr>
      <w:r>
        <w:rPr>
          <w:rFonts w:ascii="Times New Roman" w:eastAsia="SchoolBookSanPin;Times New Roma" w:hAnsi="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нарушенным порядком предложений и абзацев.</w:t>
      </w:r>
    </w:p>
    <w:p w14:paraId="516E4F6A" w14:textId="77777777" w:rsidR="009708D7" w:rsidRDefault="001507E8">
      <w:pPr>
        <w:spacing w:after="0" w:line="352" w:lineRule="auto"/>
        <w:ind w:firstLine="709"/>
        <w:jc w:val="both"/>
      </w:pPr>
      <w:r>
        <w:rPr>
          <w:rFonts w:ascii="Times New Roman" w:eastAsia="SchoolBookSanPin;Times New Roma" w:hAnsi="Times New Roman"/>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«а», «но». Ключевые слова в тексте.</w:t>
      </w:r>
    </w:p>
    <w:p w14:paraId="0FE97951"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Определение типов текстов (повествование, описание, рассуждение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создание собственных текстов заданного типа.</w:t>
      </w:r>
    </w:p>
    <w:p w14:paraId="0ADFC9C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Жанр письма, объявления.</w:t>
      </w:r>
    </w:p>
    <w:p w14:paraId="464DB23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Изложение текста по коллективно или самостоятельно составленному плану.</w:t>
      </w:r>
    </w:p>
    <w:p w14:paraId="2DBA9B4F" w14:textId="77777777" w:rsidR="009708D7" w:rsidRDefault="001507E8">
      <w:pPr>
        <w:spacing w:after="0" w:line="352" w:lineRule="auto"/>
        <w:ind w:firstLine="709"/>
        <w:jc w:val="both"/>
      </w:pPr>
      <w:r>
        <w:rPr>
          <w:rFonts w:ascii="Times New Roman" w:eastAsia="SchoolBookSanPin;Times New Roma" w:hAnsi="Times New Roman"/>
          <w:sz w:val="28"/>
          <w:szCs w:val="28"/>
        </w:rPr>
        <w:t>Изучающее чтение. Функции ознакомительного чтения, ситуации применения.</w:t>
      </w:r>
    </w:p>
    <w:p w14:paraId="6AE4E96F" w14:textId="77777777" w:rsidR="009708D7" w:rsidRDefault="001507E8">
      <w:pPr>
        <w:spacing w:after="0" w:line="352" w:lineRule="auto"/>
        <w:ind w:firstLine="709"/>
        <w:jc w:val="both"/>
        <w:rPr>
          <w:rFonts w:ascii="Times New Roman" w:eastAsia="SchoolBookSanPin;Times New Roma" w:hAnsi="Times New Roman"/>
          <w:bCs/>
          <w:sz w:val="28"/>
          <w:szCs w:val="28"/>
        </w:rPr>
      </w:pPr>
      <w:r>
        <w:rPr>
          <w:rFonts w:ascii="Times New Roman" w:eastAsia="SchoolBookSanPin;Times New Roma" w:hAnsi="Times New Roman"/>
          <w:sz w:val="28"/>
          <w:szCs w:val="28"/>
        </w:rPr>
        <w:t>Изучение русского языка в 3 классе позволяет организовать работу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над </w:t>
      </w:r>
      <w:r>
        <w:rPr>
          <w:rFonts w:ascii="Times New Roman" w:eastAsia="SchoolBookSanPin;Times New Roma" w:hAnsi="Times New Roman"/>
          <w:sz w:val="28"/>
          <w:szCs w:val="28"/>
        </w:rPr>
        <w:lastRenderedPageBreak/>
        <w:t>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ADC28F4"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1B1C0C8F"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грамматические признаки разных частей речи: выделять общие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различные грамматические признаки;</w:t>
      </w:r>
    </w:p>
    <w:p w14:paraId="1E1A7D6D"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тему и основную мысль текста;</w:t>
      </w:r>
    </w:p>
    <w:p w14:paraId="794A904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сравнивать типы текстов (повествование, описание, рассуждение</w:t>
      </w:r>
      <w:r w:rsidR="00CB0419">
        <w:rPr>
          <w:rFonts w:ascii="Times New Roman" w:eastAsia="SchoolBookSanPin;Times New Roma" w:hAnsi="Times New Roman"/>
          <w:sz w:val="28"/>
          <w:szCs w:val="28"/>
        </w:rPr>
        <w:t>)</w:t>
      </w:r>
      <w:proofErr w:type="gramStart"/>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w:t>
      </w:r>
      <w:proofErr w:type="gramEnd"/>
      <w:r>
        <w:rPr>
          <w:rFonts w:ascii="Times New Roman" w:eastAsia="SchoolBookSanPin;Times New Roma" w:hAnsi="Times New Roman"/>
          <w:sz w:val="28"/>
          <w:szCs w:val="28"/>
        </w:rPr>
        <w:t xml:space="preserve"> выделять особенности каждого типа текста; </w:t>
      </w:r>
    </w:p>
    <w:p w14:paraId="3C8D807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сравнивать прямое и переносное значение слова;</w:t>
      </w:r>
    </w:p>
    <w:p w14:paraId="1B85D6C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группировать слова на основании того, какой частью речи они являются;</w:t>
      </w:r>
    </w:p>
    <w:p w14:paraId="788E6F8E" w14:textId="77777777" w:rsidR="009708D7" w:rsidRDefault="001507E8">
      <w:pPr>
        <w:spacing w:after="0" w:line="352" w:lineRule="auto"/>
        <w:ind w:firstLine="709"/>
        <w:jc w:val="both"/>
      </w:pPr>
      <w:r>
        <w:rPr>
          <w:rFonts w:ascii="Times New Roman" w:eastAsia="SchoolBookSanPin;Times New Roma" w:hAnsi="Times New Roman"/>
          <w:sz w:val="28"/>
          <w:szCs w:val="28"/>
        </w:rPr>
        <w:t>объединять имена существительные в группы по определённому грамматическому признаку (например, род или число</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самостоятельно находить возможный признак группировки;</w:t>
      </w:r>
    </w:p>
    <w:p w14:paraId="0B5A88C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существенный признак для классификации звуков, предложений;</w:t>
      </w:r>
    </w:p>
    <w:p w14:paraId="2B3F282B" w14:textId="77777777" w:rsidR="009708D7" w:rsidRDefault="001507E8">
      <w:pPr>
        <w:spacing w:after="0" w:line="352" w:lineRule="auto"/>
        <w:ind w:firstLine="709"/>
        <w:jc w:val="both"/>
      </w:pPr>
      <w:r>
        <w:rPr>
          <w:rFonts w:ascii="Times New Roman" w:eastAsia="SchoolBookSanPin;Times New Roma" w:hAnsi="Times New Roman"/>
          <w:sz w:val="28"/>
          <w:szCs w:val="28"/>
        </w:rPr>
        <w:t>ориентироваться в изученных понятиях (подлежащее, сказуемое, второстепенные члены предложения, часть речи, склонение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соотносить понятие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его краткой характеристикой.</w:t>
      </w:r>
    </w:p>
    <w:p w14:paraId="30F4D197"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3B194AC6"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определять разрыв между реальным и желательным качеством текста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предложенных учителем критериев;</w:t>
      </w:r>
    </w:p>
    <w:p w14:paraId="54565B4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 помощью учителя формулировать цель изменения текста, планировать действия по изменению текста;</w:t>
      </w:r>
    </w:p>
    <w:p w14:paraId="0FF7B7D7" w14:textId="77777777" w:rsidR="009708D7" w:rsidRDefault="001507E8">
      <w:pPr>
        <w:spacing w:after="0" w:line="352" w:lineRule="auto"/>
        <w:ind w:firstLine="709"/>
        <w:jc w:val="both"/>
      </w:pPr>
      <w:r>
        <w:rPr>
          <w:rFonts w:ascii="Times New Roman" w:eastAsia="SchoolBookSanPin;Times New Roma" w:hAnsi="Times New Roman"/>
          <w:sz w:val="28"/>
          <w:szCs w:val="28"/>
        </w:rPr>
        <w:t>высказывать предположение в процессе наблюдения за языковым материалом;</w:t>
      </w:r>
    </w:p>
    <w:p w14:paraId="2D5463C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проводить по предложенному плану несложное лингвистическое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исследование, выполнять по предложенному плану проектное задание;</w:t>
      </w:r>
    </w:p>
    <w:p w14:paraId="1985D897"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формулировать выводы об особенностях каждого из трёх типов текстов, </w:t>
      </w:r>
      <w:r>
        <w:rPr>
          <w:rFonts w:ascii="Times New Roman" w:eastAsia="SchoolBookSanPin;Times New Roma" w:hAnsi="Times New Roman"/>
          <w:sz w:val="28"/>
          <w:szCs w:val="28"/>
        </w:rPr>
        <w:lastRenderedPageBreak/>
        <w:t>подкреплять их доказательствами на основе результатов проведенного наблюдения;</w:t>
      </w:r>
    </w:p>
    <w:p w14:paraId="3ED2CAE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выбирать наиболее подходящий для данной ситуации тип текста (на основе предложенных критериев</w:t>
      </w:r>
      <w:r w:rsidR="00CB0419">
        <w:rPr>
          <w:rFonts w:ascii="Times New Roman" w:eastAsia="SchoolBookSanPin;Times New Roma" w:hAnsi="Times New Roman"/>
          <w:sz w:val="28"/>
          <w:szCs w:val="28"/>
        </w:rPr>
        <w:t>).</w:t>
      </w:r>
    </w:p>
    <w:p w14:paraId="37BF0D02"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3762E0B1" w14:textId="77777777" w:rsidR="009708D7" w:rsidRDefault="001507E8">
      <w:pPr>
        <w:spacing w:after="0" w:line="352" w:lineRule="auto"/>
        <w:ind w:firstLine="709"/>
        <w:jc w:val="both"/>
      </w:pPr>
      <w:r>
        <w:rPr>
          <w:rFonts w:ascii="Times New Roman" w:eastAsia="SchoolBookSanPin;Times New Roma" w:hAnsi="Times New Roman"/>
          <w:sz w:val="28"/>
          <w:szCs w:val="28"/>
        </w:rPr>
        <w:t>выбирать источник получения информации при выполнении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исследования;</w:t>
      </w:r>
    </w:p>
    <w:p w14:paraId="6752AD68" w14:textId="77777777" w:rsidR="009708D7" w:rsidRDefault="001507E8">
      <w:pPr>
        <w:spacing w:after="0" w:line="352" w:lineRule="auto"/>
        <w:ind w:firstLine="709"/>
        <w:jc w:val="both"/>
      </w:pPr>
      <w:r>
        <w:rPr>
          <w:rFonts w:ascii="Times New Roman" w:eastAsia="SchoolBookSanPin;Times New Roma" w:hAnsi="Times New Roman"/>
          <w:sz w:val="28"/>
          <w:szCs w:val="28"/>
        </w:rPr>
        <w:t>анализировать текстовую, графическую, звуковую информацию</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соответствии с учебной задачей;</w:t>
      </w:r>
    </w:p>
    <w:p w14:paraId="69D35714" w14:textId="77777777" w:rsidR="009708D7" w:rsidRDefault="001507E8">
      <w:pPr>
        <w:spacing w:after="0" w:line="352" w:lineRule="auto"/>
        <w:ind w:firstLine="709"/>
        <w:jc w:val="both"/>
      </w:pPr>
      <w:r>
        <w:rPr>
          <w:rFonts w:ascii="Times New Roman" w:eastAsia="SchoolBookSanPin;Times New Roma" w:hAnsi="Times New Roman"/>
          <w:sz w:val="28"/>
          <w:szCs w:val="28"/>
        </w:rPr>
        <w:t>самостоятельно создавать схемы, таблицы для представления информации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результата наблюдения за языковыми единицами.</w:t>
      </w:r>
    </w:p>
    <w:p w14:paraId="6BC09479"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Общение как часть </w:t>
      </w:r>
      <w:r>
        <w:rPr>
          <w:rFonts w:ascii="Times New Roman" w:eastAsia="SchoolBookSanPin;Times New Roma" w:hAnsi="Times New Roman"/>
          <w:bCs/>
          <w:sz w:val="28"/>
          <w:szCs w:val="28"/>
        </w:rPr>
        <w:t>коммуникативных универсальных учебных действий</w:t>
      </w:r>
      <w:r>
        <w:rPr>
          <w:rFonts w:ascii="Times New Roman" w:eastAsia="SchoolBookSanPin;Times New Roma" w:hAnsi="Times New Roman"/>
          <w:sz w:val="28"/>
          <w:szCs w:val="28"/>
        </w:rPr>
        <w:t>:</w:t>
      </w:r>
    </w:p>
    <w:p w14:paraId="560CC99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строить речевое высказывание в соответствии с поставленной задачей;</w:t>
      </w:r>
    </w:p>
    <w:p w14:paraId="439F55FD" w14:textId="77777777" w:rsidR="009708D7" w:rsidRDefault="001507E8">
      <w:pPr>
        <w:spacing w:after="0" w:line="352" w:lineRule="auto"/>
        <w:ind w:firstLine="709"/>
        <w:jc w:val="both"/>
      </w:pPr>
      <w:r>
        <w:rPr>
          <w:rFonts w:ascii="Times New Roman" w:eastAsia="SchoolBookSanPin;Times New Roma" w:hAnsi="Times New Roman"/>
          <w:sz w:val="28"/>
          <w:szCs w:val="28"/>
        </w:rPr>
        <w:t>создавать устные и письменные тексты (описание, рассуждение, повествование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соответствующие ситуации общения;</w:t>
      </w:r>
    </w:p>
    <w:p w14:paraId="52B2AF77" w14:textId="77777777" w:rsidR="009708D7" w:rsidRDefault="001507E8">
      <w:pPr>
        <w:spacing w:after="0" w:line="352" w:lineRule="auto"/>
        <w:ind w:firstLine="709"/>
        <w:jc w:val="both"/>
      </w:pPr>
      <w:r>
        <w:rPr>
          <w:rFonts w:ascii="Times New Roman" w:eastAsia="SchoolBookSanPin;Times New Roma" w:hAnsi="Times New Roman"/>
          <w:sz w:val="28"/>
          <w:szCs w:val="28"/>
        </w:rPr>
        <w:t>подготавливать небольшие выступления о результатах групповой работы, наблюдения, выполненного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исследования, проектного задания;</w:t>
      </w:r>
    </w:p>
    <w:p w14:paraId="2C0238EE" w14:textId="77777777" w:rsidR="009708D7" w:rsidRDefault="001507E8">
      <w:pPr>
        <w:spacing w:after="0" w:line="352" w:lineRule="auto"/>
        <w:ind w:firstLine="709"/>
        <w:jc w:val="both"/>
      </w:pPr>
      <w:r>
        <w:rPr>
          <w:rFonts w:ascii="Times New Roman" w:eastAsia="SchoolBookSanPin;Times New Roma" w:hAnsi="Times New Roman"/>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6C4ECDFC"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Самоорганизация как часть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26414059"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планировать действия по решению орфографической задачи; </w:t>
      </w:r>
    </w:p>
    <w:p w14:paraId="304E5D4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выстраивать последовательность выбранных действий.</w:t>
      </w:r>
    </w:p>
    <w:p w14:paraId="495DBA3F"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Самоконтроль как часть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2BBEDEFA"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причины успеха (неудач</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выполнении заданий по русскому языку;</w:t>
      </w:r>
    </w:p>
    <w:p w14:paraId="547CD95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w:t>
      </w:r>
      <w:r>
        <w:rPr>
          <w:rFonts w:ascii="Times New Roman" w:eastAsia="SchoolBookSanPin;Times New Roma" w:hAnsi="Times New Roman"/>
          <w:sz w:val="28"/>
          <w:szCs w:val="28"/>
        </w:rPr>
        <w:lastRenderedPageBreak/>
        <w:t>под диктовку.</w:t>
      </w:r>
    </w:p>
    <w:p w14:paraId="54AB95A2" w14:textId="77777777" w:rsidR="009708D7" w:rsidRDefault="001507E8">
      <w:pPr>
        <w:spacing w:after="0" w:line="352" w:lineRule="auto"/>
        <w:ind w:firstLine="709"/>
        <w:jc w:val="both"/>
      </w:pPr>
      <w:r>
        <w:rPr>
          <w:rFonts w:ascii="Times New Roman" w:eastAsia="SchoolBookSanPin;Times New Roma" w:hAnsi="Times New Roman"/>
          <w:bCs/>
          <w:sz w:val="28"/>
          <w:szCs w:val="28"/>
        </w:rPr>
        <w:t>Совместная деятельность</w:t>
      </w:r>
      <w:r>
        <w:rPr>
          <w:rFonts w:ascii="Times New Roman" w:eastAsia="SchoolBookSanPin;Times New Roma" w:hAnsi="Times New Roman"/>
          <w:sz w:val="28"/>
          <w:szCs w:val="28"/>
        </w:rPr>
        <w:t>:</w:t>
      </w:r>
    </w:p>
    <w:p w14:paraId="55984151"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краткосрочные и долгосрочные цели (индивидуальные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учётом участия в коллективных задачах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выполнении коллективного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исследования или проектного задания на основе предложенного формата планирования, распределения промежуточных шагов и сроков;</w:t>
      </w:r>
    </w:p>
    <w:p w14:paraId="4D0E959E" w14:textId="77777777" w:rsidR="009708D7" w:rsidRDefault="001507E8">
      <w:pPr>
        <w:spacing w:after="0" w:line="352" w:lineRule="auto"/>
        <w:ind w:firstLine="709"/>
        <w:jc w:val="both"/>
      </w:pPr>
      <w:r>
        <w:rPr>
          <w:rFonts w:ascii="Times New Roman" w:eastAsia="SchoolBookSanPin;Times New Roma" w:hAnsi="Times New Roman"/>
          <w:sz w:val="28"/>
          <w:szCs w:val="28"/>
        </w:rPr>
        <w:t>выполнять совместные (в группах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проектные задания с использованием предложенных образцов;</w:t>
      </w:r>
    </w:p>
    <w:p w14:paraId="438EBC65" w14:textId="77777777" w:rsidR="009708D7" w:rsidRDefault="001507E8">
      <w:pPr>
        <w:spacing w:after="0" w:line="352" w:lineRule="auto"/>
        <w:ind w:firstLine="709"/>
        <w:jc w:val="both"/>
      </w:pPr>
      <w:r>
        <w:rPr>
          <w:rFonts w:ascii="Times New Roman" w:eastAsia="SchoolBookSanPin;Times New Roma" w:hAnsi="Times New Roman"/>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55DE3B0B" w14:textId="77777777" w:rsidR="009708D7" w:rsidRDefault="001507E8">
      <w:pPr>
        <w:spacing w:after="0" w:line="352" w:lineRule="auto"/>
        <w:ind w:firstLine="709"/>
        <w:jc w:val="both"/>
      </w:pPr>
      <w:r>
        <w:rPr>
          <w:rFonts w:ascii="Times New Roman" w:eastAsia="SchoolBookSanPin;Times New Roma" w:hAnsi="Times New Roman"/>
          <w:sz w:val="28"/>
          <w:szCs w:val="28"/>
        </w:rPr>
        <w:t>проявлять готовность выполнять разные роли: руководителя (лидера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подчиненного, проявлять самостоятельность, организованность, инициативность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достижения общего успеха деятельности.</w:t>
      </w:r>
    </w:p>
    <w:p w14:paraId="498BF25B" w14:textId="77777777" w:rsidR="009708D7" w:rsidRDefault="001507E8">
      <w:pPr>
        <w:spacing w:after="0" w:line="352" w:lineRule="auto"/>
        <w:ind w:firstLine="709"/>
      </w:pPr>
      <w:r>
        <w:rPr>
          <w:rFonts w:ascii="Times New Roman" w:eastAsia="OfficinaSansBoldITC;Franklin Go" w:hAnsi="Times New Roman"/>
          <w:sz w:val="28"/>
          <w:szCs w:val="28"/>
        </w:rPr>
        <w:t>Содержание обучения в 4 классе.</w:t>
      </w:r>
    </w:p>
    <w:p w14:paraId="18DD7357"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Сведения о русском языке.</w:t>
      </w:r>
    </w:p>
    <w:p w14:paraId="029E81C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исследование, проект.</w:t>
      </w:r>
    </w:p>
    <w:p w14:paraId="15E4CF50"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Фонетика и графика.</w:t>
      </w:r>
    </w:p>
    <w:p w14:paraId="05F1EFC2" w14:textId="77777777" w:rsidR="009708D7" w:rsidRDefault="001507E8">
      <w:pPr>
        <w:spacing w:after="0" w:line="352" w:lineRule="auto"/>
        <w:ind w:firstLine="709"/>
        <w:jc w:val="both"/>
      </w:pPr>
      <w:r>
        <w:rPr>
          <w:rFonts w:ascii="Times New Roman" w:eastAsia="SchoolBookSanPin;Times New Roma" w:hAnsi="Times New Roman"/>
          <w:sz w:val="28"/>
          <w:szCs w:val="28"/>
        </w:rPr>
        <w:t>Характеристика, сравнение, классификация звуков вне слова и в слове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заданным параметрам. Звукобуквенный разбор слова (по отработанному алгоритму</w:t>
      </w:r>
      <w:r w:rsidR="00CB0419">
        <w:rPr>
          <w:rFonts w:ascii="Times New Roman" w:eastAsia="SchoolBookSanPin;Times New Roma" w:hAnsi="Times New Roman"/>
          <w:sz w:val="28"/>
          <w:szCs w:val="28"/>
        </w:rPr>
        <w:t>).</w:t>
      </w:r>
    </w:p>
    <w:p w14:paraId="2D8798B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Орфоэпия.</w:t>
      </w:r>
    </w:p>
    <w:p w14:paraId="45FAFAB3" w14:textId="77777777" w:rsidR="009708D7" w:rsidRDefault="001507E8">
      <w:pPr>
        <w:spacing w:after="0" w:line="352" w:lineRule="auto"/>
        <w:ind w:firstLine="709"/>
        <w:jc w:val="both"/>
      </w:pPr>
      <w:r>
        <w:rPr>
          <w:rFonts w:ascii="Times New Roman" w:eastAsia="SchoolBookSanPin;Times New Roma" w:hAnsi="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sidR="00CB0419">
        <w:rPr>
          <w:rFonts w:ascii="Times New Roman" w:eastAsia="SchoolBookSanPin;Times New Roma" w:hAnsi="Times New Roman"/>
          <w:sz w:val="28"/>
          <w:szCs w:val="28"/>
        </w:rPr>
        <w:t>).</w:t>
      </w:r>
    </w:p>
    <w:p w14:paraId="48708AC8" w14:textId="77777777" w:rsidR="009708D7" w:rsidRDefault="001507E8">
      <w:pPr>
        <w:spacing w:after="0" w:line="352" w:lineRule="auto"/>
        <w:ind w:firstLine="709"/>
        <w:jc w:val="both"/>
      </w:pPr>
      <w:r>
        <w:rPr>
          <w:rFonts w:ascii="Times New Roman" w:eastAsia="SchoolBookSanPin;Times New Roma" w:hAnsi="Times New Roman"/>
          <w:sz w:val="28"/>
          <w:szCs w:val="28"/>
        </w:rPr>
        <w:t>Использование орфоэпических словарей русского языка при определении правильного произношения слов.</w:t>
      </w:r>
    </w:p>
    <w:p w14:paraId="2088E7C2"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Лексика.</w:t>
      </w:r>
    </w:p>
    <w:p w14:paraId="3F2FD3C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Повторение и продолжение работы: наблюдение за использованием в </w:t>
      </w:r>
      <w:r>
        <w:rPr>
          <w:rFonts w:ascii="Times New Roman" w:eastAsia="SchoolBookSanPin;Times New Roma" w:hAnsi="Times New Roman"/>
          <w:sz w:val="28"/>
          <w:szCs w:val="28"/>
        </w:rPr>
        <w:lastRenderedPageBreak/>
        <w:t>речи синонимов, антонимов, устаревших слов (простые случаи</w:t>
      </w:r>
      <w:r w:rsidR="00CB0419">
        <w:rPr>
          <w:rFonts w:ascii="Times New Roman" w:eastAsia="SchoolBookSanPin;Times New Roma" w:hAnsi="Times New Roman"/>
          <w:sz w:val="28"/>
          <w:szCs w:val="28"/>
        </w:rPr>
        <w:t>).</w:t>
      </w:r>
    </w:p>
    <w:p w14:paraId="28DCF62D"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Наблюдение за использованием в речи фразеологизмов (простые случаи</w:t>
      </w:r>
      <w:r w:rsidR="00CB0419">
        <w:rPr>
          <w:rFonts w:ascii="Times New Roman" w:eastAsia="SchoolBookSanPin;Times New Roma" w:hAnsi="Times New Roman"/>
          <w:sz w:val="28"/>
          <w:szCs w:val="28"/>
        </w:rPr>
        <w:t>).</w:t>
      </w:r>
    </w:p>
    <w:p w14:paraId="3FDCF79C"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Состав слова (морфемика</w:t>
      </w:r>
      <w:r w:rsidR="00CB0419">
        <w:rPr>
          <w:rFonts w:ascii="Times New Roman" w:eastAsia="OfficinaSansBoldITC;Franklin Go" w:hAnsi="Times New Roman"/>
          <w:sz w:val="28"/>
          <w:szCs w:val="28"/>
        </w:rPr>
        <w:t>).</w:t>
      </w:r>
    </w:p>
    <w:p w14:paraId="1B13FEA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r w:rsidR="00CB0419">
        <w:rPr>
          <w:rFonts w:ascii="Times New Roman" w:eastAsia="SchoolBookSanPin;Times New Roma" w:hAnsi="Times New Roman"/>
          <w:sz w:val="28"/>
          <w:szCs w:val="28"/>
        </w:rPr>
        <w:t>).</w:t>
      </w:r>
    </w:p>
    <w:p w14:paraId="691D247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Основа слова.</w:t>
      </w:r>
    </w:p>
    <w:p w14:paraId="1E0D7E6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Состав неизменяемых слов (ознакомление</w:t>
      </w:r>
      <w:r w:rsidR="00CB0419">
        <w:rPr>
          <w:rFonts w:ascii="Times New Roman" w:eastAsia="SchoolBookSanPin;Times New Roma" w:hAnsi="Times New Roman"/>
          <w:sz w:val="28"/>
          <w:szCs w:val="28"/>
        </w:rPr>
        <w:t>).</w:t>
      </w:r>
    </w:p>
    <w:p w14:paraId="06B697E6" w14:textId="77777777" w:rsidR="009708D7" w:rsidRDefault="001507E8">
      <w:pPr>
        <w:spacing w:after="0" w:line="352" w:lineRule="auto"/>
        <w:ind w:firstLine="709"/>
        <w:jc w:val="both"/>
      </w:pPr>
      <w:r>
        <w:rPr>
          <w:rFonts w:ascii="Times New Roman" w:eastAsia="SchoolBookSanPin;Times New Roma" w:hAnsi="Times New Roman"/>
          <w:sz w:val="28"/>
          <w:szCs w:val="28"/>
        </w:rPr>
        <w:t>Значение наиболее употребляемых суффиксов изученных частей речи (ознакомление</w:t>
      </w:r>
      <w:r w:rsidR="00CB0419">
        <w:rPr>
          <w:rFonts w:ascii="Times New Roman" w:eastAsia="SchoolBookSanPin;Times New Roma" w:hAnsi="Times New Roman"/>
          <w:sz w:val="28"/>
          <w:szCs w:val="28"/>
        </w:rPr>
        <w:t>).</w:t>
      </w:r>
    </w:p>
    <w:p w14:paraId="25EE16AB"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Морфология.</w:t>
      </w:r>
    </w:p>
    <w:p w14:paraId="39E855D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Части речи самостоятельные и служебные.</w:t>
      </w:r>
    </w:p>
    <w:p w14:paraId="213304E2" w14:textId="77777777" w:rsidR="009708D7" w:rsidRDefault="001507E8">
      <w:pPr>
        <w:spacing w:after="0" w:line="352" w:lineRule="auto"/>
        <w:ind w:firstLine="709"/>
        <w:jc w:val="both"/>
      </w:pPr>
      <w:r>
        <w:rPr>
          <w:rFonts w:ascii="Times New Roman" w:eastAsia="SchoolBookSanPin;Times New Roma" w:hAnsi="Times New Roman"/>
          <w:sz w:val="28"/>
          <w:szCs w:val="28"/>
        </w:rPr>
        <w:t>Имя существительное. Склонение имён существительных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(кроме существительных на «</w:t>
      </w:r>
      <w:r>
        <w:rPr>
          <w:rFonts w:ascii="Times New Roman" w:eastAsia="SchoolBookSanPin;Times New Roma" w:hAnsi="Times New Roman"/>
          <w:bCs/>
          <w:sz w:val="28"/>
          <w:szCs w:val="28"/>
        </w:rPr>
        <w:t>-мя»</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-ий»</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-ия»</w:t>
      </w:r>
      <w:r>
        <w:rPr>
          <w:rFonts w:ascii="Times New Roman" w:eastAsia="SchoolBookSanPin;Times New Roma" w:hAnsi="Times New Roman"/>
          <w:sz w:val="28"/>
          <w:szCs w:val="28"/>
        </w:rPr>
        <w:t>; на «</w:t>
      </w:r>
      <w:r>
        <w:rPr>
          <w:rFonts w:ascii="Times New Roman" w:eastAsia="SchoolBookSanPin;Times New Roma" w:hAnsi="Times New Roman"/>
          <w:bCs/>
          <w:sz w:val="28"/>
          <w:szCs w:val="28"/>
        </w:rPr>
        <w:t xml:space="preserve">-ья», например, </w:t>
      </w:r>
      <w:r>
        <w:rPr>
          <w:rFonts w:ascii="Times New Roman" w:eastAsia="SchoolBookSanPin;Times New Roma" w:hAnsi="Times New Roman"/>
          <w:sz w:val="28"/>
          <w:szCs w:val="28"/>
        </w:rPr>
        <w:t>«гостья»; на «</w:t>
      </w:r>
      <w:r>
        <w:rPr>
          <w:rFonts w:ascii="Times New Roman" w:eastAsia="SchoolBookSanPin;Times New Roma" w:hAnsi="Times New Roman"/>
          <w:bCs/>
          <w:sz w:val="28"/>
          <w:szCs w:val="28"/>
        </w:rPr>
        <w:t xml:space="preserve">ье», например, </w:t>
      </w:r>
      <w:r>
        <w:rPr>
          <w:rFonts w:ascii="Times New Roman" w:eastAsia="SchoolBookSanPin;Times New Roma" w:hAnsi="Times New Roman"/>
          <w:sz w:val="28"/>
          <w:szCs w:val="28"/>
        </w:rPr>
        <w:t>«ожерелье» во множественном числе; а также кроме собственных имён существительных на «-ов», «-ин», «-ий»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имена существительные 1, 2, 3го склонения (повторение изученного</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Несклоняемые имена существительные (ознакомление</w:t>
      </w:r>
      <w:r w:rsidR="00CB0419">
        <w:rPr>
          <w:rFonts w:ascii="Times New Roman" w:eastAsia="SchoolBookSanPin;Times New Roma" w:hAnsi="Times New Roman"/>
          <w:sz w:val="28"/>
          <w:szCs w:val="28"/>
        </w:rPr>
        <w:t>).</w:t>
      </w:r>
    </w:p>
    <w:p w14:paraId="3D4F26C5" w14:textId="77777777" w:rsidR="009708D7" w:rsidRDefault="001507E8">
      <w:pPr>
        <w:spacing w:after="0" w:line="352" w:lineRule="auto"/>
        <w:ind w:firstLine="709"/>
        <w:jc w:val="both"/>
      </w:pPr>
      <w:r>
        <w:rPr>
          <w:rFonts w:ascii="Times New Roman" w:eastAsia="SchoolBookSanPin;Times New Roma" w:hAnsi="Times New Roman"/>
          <w:sz w:val="28"/>
          <w:szCs w:val="28"/>
        </w:rPr>
        <w:t>Имя прилагательное. Зависимость формы имени прилагательного от формы имени существительного (повторение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Склонение имён прилагательных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во множественном числе.</w:t>
      </w:r>
    </w:p>
    <w:p w14:paraId="208F3726" w14:textId="77777777" w:rsidR="009708D7" w:rsidRDefault="001507E8">
      <w:pPr>
        <w:spacing w:after="0" w:line="352" w:lineRule="auto"/>
        <w:ind w:firstLine="709"/>
        <w:jc w:val="both"/>
      </w:pPr>
      <w:r>
        <w:rPr>
          <w:rFonts w:ascii="Times New Roman" w:eastAsia="SchoolBookSanPin;Times New Roma" w:hAnsi="Times New Roman"/>
          <w:sz w:val="28"/>
          <w:szCs w:val="28"/>
        </w:rPr>
        <w:t>Местоимение. Личные местоимения (повторение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Личные местоимения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1го и 3го лица единственного и множественного числа; склонение личных местоимений.</w:t>
      </w:r>
    </w:p>
    <w:p w14:paraId="31436FA4" w14:textId="77777777" w:rsidR="009708D7" w:rsidRDefault="001507E8">
      <w:pPr>
        <w:spacing w:after="0" w:line="352" w:lineRule="auto"/>
        <w:ind w:firstLine="709"/>
        <w:jc w:val="both"/>
      </w:pPr>
      <w:r>
        <w:rPr>
          <w:rFonts w:ascii="Times New Roman" w:eastAsia="SchoolBookSanPin;Times New Roma" w:hAnsi="Times New Roman"/>
          <w:sz w:val="28"/>
          <w:szCs w:val="28"/>
        </w:rPr>
        <w:t>Глагол. Изменение глаголов по лицам и числам в настоящем и будущем времени (спряжение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І и ІІ спряжение глаголов. Способы определения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I и II спряжения глаголов.</w:t>
      </w:r>
    </w:p>
    <w:p w14:paraId="031EC15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Наречие (общее представление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Значение, вопросы, употребление в речи.</w:t>
      </w:r>
    </w:p>
    <w:p w14:paraId="4DEB18F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Предлог. Отличие предлогов от приставок (повторение</w:t>
      </w:r>
      <w:r w:rsidR="00CB0419">
        <w:rPr>
          <w:rFonts w:ascii="Times New Roman" w:eastAsia="SchoolBookSanPin;Times New Roma" w:hAnsi="Times New Roman"/>
          <w:sz w:val="28"/>
          <w:szCs w:val="28"/>
        </w:rPr>
        <w:t>).</w:t>
      </w:r>
    </w:p>
    <w:p w14:paraId="4F2A9693" w14:textId="77777777" w:rsidR="009708D7" w:rsidRDefault="001507E8">
      <w:pPr>
        <w:spacing w:after="0" w:line="352" w:lineRule="auto"/>
        <w:ind w:firstLine="709"/>
        <w:jc w:val="both"/>
      </w:pPr>
      <w:r>
        <w:rPr>
          <w:rFonts w:ascii="Times New Roman" w:eastAsia="SchoolBookSanPin;Times New Roma" w:hAnsi="Times New Roman"/>
          <w:sz w:val="28"/>
          <w:szCs w:val="28"/>
        </w:rPr>
        <w:t>Союз; союзы «и», «а», «но» в простых и сложных предложениях.</w:t>
      </w:r>
    </w:p>
    <w:p w14:paraId="2FDF6F21" w14:textId="77777777" w:rsidR="009708D7" w:rsidRDefault="001507E8">
      <w:pPr>
        <w:spacing w:after="0" w:line="352" w:lineRule="auto"/>
        <w:ind w:firstLine="709"/>
        <w:jc w:val="both"/>
      </w:pPr>
      <w:r>
        <w:rPr>
          <w:rFonts w:ascii="Times New Roman" w:eastAsia="SchoolBookSanPin;Times New Roma" w:hAnsi="Times New Roman"/>
          <w:sz w:val="28"/>
          <w:szCs w:val="28"/>
        </w:rPr>
        <w:t>Частица «не», «её» значение (повторение</w:t>
      </w:r>
      <w:r w:rsidR="00CB0419">
        <w:rPr>
          <w:rFonts w:ascii="Times New Roman" w:eastAsia="SchoolBookSanPin;Times New Roma" w:hAnsi="Times New Roman"/>
          <w:sz w:val="28"/>
          <w:szCs w:val="28"/>
        </w:rPr>
        <w:t>).</w:t>
      </w:r>
    </w:p>
    <w:p w14:paraId="29B703C8"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Синтаксис.</w:t>
      </w:r>
    </w:p>
    <w:p w14:paraId="6D18CB5F"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Слово, сочетание слов (словосочетание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предложение, осознание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их сходства и различий; виды предложений по цели высказывания (повествовательные, вопросительные и побудительные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виды предложений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эмоциональной окраске (восклицательные и невосклицательные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связь между словами в предложении (при помощи смысловых вопросов</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распространённые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нераспространённые предложения (повторение изученного</w:t>
      </w:r>
      <w:r w:rsidR="00CB0419">
        <w:rPr>
          <w:rFonts w:ascii="Times New Roman" w:eastAsia="SchoolBookSanPin;Times New Roma" w:hAnsi="Times New Roman"/>
          <w:sz w:val="28"/>
          <w:szCs w:val="28"/>
        </w:rPr>
        <w:t>).</w:t>
      </w:r>
    </w:p>
    <w:p w14:paraId="6B3EF2C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Связь между словами в словосочетании.</w:t>
      </w:r>
    </w:p>
    <w:p w14:paraId="68F55C8A" w14:textId="77777777" w:rsidR="009708D7" w:rsidRDefault="001507E8">
      <w:pPr>
        <w:spacing w:after="0" w:line="352" w:lineRule="auto"/>
        <w:ind w:firstLine="709"/>
        <w:jc w:val="both"/>
      </w:pPr>
      <w:r>
        <w:rPr>
          <w:rFonts w:ascii="Times New Roman" w:eastAsia="SchoolBookSanPin;Times New Roma" w:hAnsi="Times New Roman"/>
          <w:sz w:val="28"/>
          <w:szCs w:val="28"/>
        </w:rPr>
        <w:t>Предложения с однородными членами: без союзов, с союзами «а», «но»,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одиночным союзом «и». Интонация перечисления в предложениях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однородными членами.</w:t>
      </w:r>
    </w:p>
    <w:p w14:paraId="27EC11A5" w14:textId="77777777" w:rsidR="009708D7" w:rsidRDefault="001507E8">
      <w:pPr>
        <w:spacing w:after="0" w:line="352" w:lineRule="auto"/>
        <w:ind w:firstLine="709"/>
        <w:jc w:val="both"/>
      </w:pPr>
      <w:r>
        <w:rPr>
          <w:rFonts w:ascii="Times New Roman" w:eastAsia="SchoolBookSanPin;Times New Roma" w:hAnsi="Times New Roman"/>
          <w:sz w:val="28"/>
          <w:szCs w:val="28"/>
        </w:rPr>
        <w:t>Простое и сложное предложения (ознакомление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Сложные предложения: сложносочинённые с союзами «и», «а», «но»; бессоюзные сложные предложения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(без называния терминов</w:t>
      </w:r>
      <w:r w:rsidR="00CB0419">
        <w:rPr>
          <w:rFonts w:ascii="Times New Roman" w:eastAsia="SchoolBookSanPin;Times New Roma" w:hAnsi="Times New Roman"/>
          <w:sz w:val="28"/>
          <w:szCs w:val="28"/>
        </w:rPr>
        <w:t>).</w:t>
      </w:r>
    </w:p>
    <w:p w14:paraId="266DB5EB"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Орфография и пунктуация.</w:t>
      </w:r>
    </w:p>
    <w:p w14:paraId="59E8BD14" w14:textId="77777777" w:rsidR="009708D7" w:rsidRDefault="001507E8">
      <w:pPr>
        <w:spacing w:after="0" w:line="352" w:lineRule="auto"/>
        <w:ind w:firstLine="709"/>
        <w:jc w:val="both"/>
      </w:pPr>
      <w:r>
        <w:rPr>
          <w:rFonts w:ascii="Times New Roman" w:eastAsia="SchoolBookSanPin;Times New Roma" w:hAnsi="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зависимости от места орфограммы в слове; контроль при проверке собственных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предложенных текстов (повторение и применение на новом орфографическом материале</w:t>
      </w:r>
      <w:r w:rsidR="00CB0419">
        <w:rPr>
          <w:rFonts w:ascii="Times New Roman" w:eastAsia="SchoolBookSanPin;Times New Roma" w:hAnsi="Times New Roman"/>
          <w:sz w:val="28"/>
          <w:szCs w:val="28"/>
        </w:rPr>
        <w:t>).</w:t>
      </w:r>
    </w:p>
    <w:p w14:paraId="50AA97C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Использование орфографического словаря для определения (уточнения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написания слова.</w:t>
      </w:r>
    </w:p>
    <w:p w14:paraId="3B8CD21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Правила правописания и их применение:</w:t>
      </w:r>
    </w:p>
    <w:p w14:paraId="24652D7A" w14:textId="77777777" w:rsidR="009708D7" w:rsidRDefault="001507E8">
      <w:pPr>
        <w:spacing w:after="0" w:line="352" w:lineRule="auto"/>
        <w:ind w:firstLine="709"/>
        <w:jc w:val="both"/>
      </w:pPr>
      <w:r>
        <w:rPr>
          <w:rFonts w:ascii="Times New Roman" w:eastAsia="SchoolBookSanPin;Times New Roma" w:hAnsi="Times New Roman"/>
          <w:sz w:val="28"/>
          <w:szCs w:val="28"/>
        </w:rPr>
        <w:t>безударные падежные окончания имён существительных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(кроме существительных на «</w:t>
      </w:r>
      <w:r>
        <w:rPr>
          <w:rFonts w:ascii="Times New Roman" w:eastAsia="SchoolBookSanPin;Times New Roma" w:hAnsi="Times New Roman"/>
          <w:bCs/>
          <w:sz w:val="28"/>
          <w:szCs w:val="28"/>
        </w:rPr>
        <w:t>-мя»</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-ий»</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-ия»</w:t>
      </w:r>
      <w:r>
        <w:rPr>
          <w:rFonts w:ascii="Times New Roman" w:eastAsia="SchoolBookSanPin;Times New Roma" w:hAnsi="Times New Roman"/>
          <w:sz w:val="28"/>
          <w:szCs w:val="28"/>
        </w:rPr>
        <w:t>, на «-ья», например, «гостья», на «ье», например, «ожерелье» во множественном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а также кроме собственных имён существительных на «-ов», «-ин», «-ий»</w:t>
      </w:r>
      <w:r w:rsidR="00CB0419">
        <w:rPr>
          <w:rFonts w:ascii="Times New Roman" w:eastAsia="SchoolBookSanPin;Times New Roma" w:hAnsi="Times New Roman"/>
          <w:sz w:val="28"/>
          <w:szCs w:val="28"/>
        </w:rPr>
        <w:t>);</w:t>
      </w:r>
    </w:p>
    <w:p w14:paraId="588E68B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безударные падежные окончания имён прилагательных;</w:t>
      </w:r>
    </w:p>
    <w:p w14:paraId="6A548561" w14:textId="77777777" w:rsidR="009708D7" w:rsidRDefault="001507E8">
      <w:pPr>
        <w:spacing w:after="0" w:line="352" w:lineRule="auto"/>
        <w:ind w:firstLine="709"/>
        <w:jc w:val="both"/>
      </w:pPr>
      <w:r>
        <w:rPr>
          <w:rFonts w:ascii="Times New Roman" w:eastAsia="SchoolBookSanPin;Times New Roma" w:hAnsi="Times New Roman"/>
          <w:sz w:val="28"/>
          <w:szCs w:val="28"/>
        </w:rPr>
        <w:t>мягкий знак после шипящих на конце глаголов в форме 2го лица единственного числа;</w:t>
      </w:r>
    </w:p>
    <w:p w14:paraId="478DC3F6" w14:textId="77777777" w:rsidR="009708D7" w:rsidRDefault="001507E8">
      <w:pPr>
        <w:spacing w:after="0" w:line="352" w:lineRule="auto"/>
        <w:ind w:firstLine="709"/>
        <w:jc w:val="both"/>
      </w:pPr>
      <w:r>
        <w:rPr>
          <w:rFonts w:ascii="Times New Roman" w:eastAsia="SchoolBookSanPin;Times New Roma" w:hAnsi="Times New Roman"/>
          <w:sz w:val="28"/>
          <w:szCs w:val="28"/>
        </w:rPr>
        <w:t>наличие или отсутствие мягкого знака в глаголах на «</w:t>
      </w:r>
      <w:r>
        <w:rPr>
          <w:rFonts w:ascii="Times New Roman" w:eastAsia="SchoolBookSanPin;Times New Roma" w:hAnsi="Times New Roman"/>
          <w:bCs/>
          <w:sz w:val="28"/>
          <w:szCs w:val="28"/>
        </w:rPr>
        <w:t xml:space="preserve">-ться» </w:t>
      </w:r>
      <w:r>
        <w:rPr>
          <w:rFonts w:ascii="Times New Roman" w:eastAsia="SchoolBookSanPin;Times New Roma" w:hAnsi="Times New Roman"/>
          <w:sz w:val="28"/>
          <w:szCs w:val="28"/>
        </w:rPr>
        <w:t>и «</w:t>
      </w:r>
      <w:r>
        <w:rPr>
          <w:rFonts w:ascii="Times New Roman" w:eastAsia="SchoolBookSanPin;Times New Roma" w:hAnsi="Times New Roman"/>
          <w:bCs/>
          <w:sz w:val="28"/>
          <w:szCs w:val="28"/>
        </w:rPr>
        <w:t>-тся»</w:t>
      </w:r>
      <w:r>
        <w:rPr>
          <w:rFonts w:ascii="Times New Roman" w:eastAsia="SchoolBookSanPin;Times New Roma" w:hAnsi="Times New Roman"/>
          <w:sz w:val="28"/>
          <w:szCs w:val="28"/>
        </w:rPr>
        <w:t>;</w:t>
      </w:r>
    </w:p>
    <w:p w14:paraId="24A3998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безударные личные окончания глаголов;</w:t>
      </w:r>
    </w:p>
    <w:p w14:paraId="33456566" w14:textId="77777777" w:rsidR="009708D7" w:rsidRDefault="001507E8">
      <w:pPr>
        <w:spacing w:after="0" w:line="352" w:lineRule="auto"/>
        <w:ind w:firstLine="709"/>
        <w:jc w:val="both"/>
      </w:pPr>
      <w:r>
        <w:rPr>
          <w:rFonts w:ascii="Times New Roman" w:eastAsia="SchoolBookSanPin;Times New Roma" w:hAnsi="Times New Roman"/>
          <w:sz w:val="28"/>
          <w:szCs w:val="28"/>
        </w:rPr>
        <w:t>знаки препинания в предложениях с однородными членами, соединёнными союзами «и», «а», «но» и без союзов.</w:t>
      </w:r>
    </w:p>
    <w:p w14:paraId="084FCAFB" w14:textId="77777777" w:rsidR="009708D7" w:rsidRDefault="001507E8">
      <w:pPr>
        <w:spacing w:after="0" w:line="352" w:lineRule="auto"/>
        <w:ind w:firstLine="709"/>
        <w:jc w:val="both"/>
      </w:pPr>
      <w:r>
        <w:rPr>
          <w:rFonts w:ascii="Times New Roman" w:eastAsia="SchoolBookSanPin;Times New Roma" w:hAnsi="Times New Roman"/>
          <w:sz w:val="28"/>
          <w:szCs w:val="28"/>
        </w:rPr>
        <w:t>Знаки препинания в сложном предложении, состоящем из двух простых (наблюдение</w:t>
      </w:r>
      <w:r w:rsidR="00CB0419">
        <w:rPr>
          <w:rFonts w:ascii="Times New Roman" w:eastAsia="SchoolBookSanPin;Times New Roma" w:hAnsi="Times New Roman"/>
          <w:sz w:val="28"/>
          <w:szCs w:val="28"/>
        </w:rPr>
        <w:t>).</w:t>
      </w:r>
    </w:p>
    <w:p w14:paraId="782AB940" w14:textId="77777777" w:rsidR="009708D7" w:rsidRDefault="001507E8">
      <w:pPr>
        <w:spacing w:after="0" w:line="352" w:lineRule="auto"/>
        <w:ind w:firstLine="709"/>
        <w:jc w:val="both"/>
      </w:pPr>
      <w:r>
        <w:rPr>
          <w:rFonts w:ascii="Times New Roman" w:eastAsia="SchoolBookSanPin;Times New Roma" w:hAnsi="Times New Roman"/>
          <w:sz w:val="28"/>
          <w:szCs w:val="28"/>
        </w:rPr>
        <w:t>Знаки препинания в предложении с прямой речью после слов автора (наблюдение</w:t>
      </w:r>
      <w:r w:rsidR="00CB0419">
        <w:rPr>
          <w:rFonts w:ascii="Times New Roman" w:eastAsia="SchoolBookSanPin;Times New Roma" w:hAnsi="Times New Roman"/>
          <w:sz w:val="28"/>
          <w:szCs w:val="28"/>
        </w:rPr>
        <w:t>).</w:t>
      </w:r>
    </w:p>
    <w:p w14:paraId="1A11C3B0"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Развитие речи.</w:t>
      </w:r>
    </w:p>
    <w:p w14:paraId="368CFF18" w14:textId="77777777" w:rsidR="009708D7" w:rsidRDefault="001507E8">
      <w:pPr>
        <w:spacing w:after="0" w:line="352" w:lineRule="auto"/>
        <w:ind w:firstLine="709"/>
        <w:jc w:val="both"/>
      </w:pPr>
      <w:r>
        <w:rPr>
          <w:rFonts w:ascii="Times New Roman" w:eastAsia="SchoolBookSanPin;Times New Roma" w:hAnsi="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другие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диалог; монолог; отражение темы текста или основной мысли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заголовке.</w:t>
      </w:r>
    </w:p>
    <w:p w14:paraId="5A23127C" w14:textId="77777777" w:rsidR="009708D7" w:rsidRDefault="001507E8">
      <w:pPr>
        <w:spacing w:after="0" w:line="352" w:lineRule="auto"/>
        <w:ind w:firstLine="709"/>
        <w:jc w:val="both"/>
      </w:pPr>
      <w:r>
        <w:rPr>
          <w:rFonts w:ascii="Times New Roman" w:eastAsia="SchoolBookSanPin;Times New Roma" w:hAnsi="Times New Roman"/>
          <w:sz w:val="28"/>
          <w:szCs w:val="28"/>
        </w:rPr>
        <w:t>Корректирование текстов (заданных и собственных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учётом точности, правильности, богатства и выразительности письменной речи.</w:t>
      </w:r>
    </w:p>
    <w:p w14:paraId="0E8905ED"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Изложение (подробный устный и письменный пересказ текста; выборочный устный пересказ текста</w:t>
      </w:r>
      <w:r w:rsidR="00CB0419">
        <w:rPr>
          <w:rFonts w:ascii="Times New Roman" w:eastAsia="SchoolBookSanPin;Times New Roma" w:hAnsi="Times New Roman"/>
          <w:sz w:val="28"/>
          <w:szCs w:val="28"/>
        </w:rPr>
        <w:t>).</w:t>
      </w:r>
    </w:p>
    <w:p w14:paraId="39B517A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Сочинение как вид письменной работы.</w:t>
      </w:r>
    </w:p>
    <w:p w14:paraId="73588714" w14:textId="77777777" w:rsidR="009708D7" w:rsidRDefault="001507E8">
      <w:pPr>
        <w:spacing w:after="0" w:line="352" w:lineRule="auto"/>
        <w:ind w:firstLine="709"/>
        <w:jc w:val="both"/>
      </w:pPr>
      <w:r>
        <w:rPr>
          <w:rFonts w:ascii="Times New Roman" w:eastAsia="SchoolBookSanPin;Times New Roma" w:hAnsi="Times New Roman"/>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2642F351" w14:textId="77777777" w:rsidR="009708D7" w:rsidRDefault="001507E8">
      <w:pPr>
        <w:spacing w:after="0" w:line="352" w:lineRule="auto"/>
        <w:ind w:firstLine="709"/>
        <w:jc w:val="both"/>
      </w:pPr>
      <w:r>
        <w:rPr>
          <w:rFonts w:ascii="Times New Roman" w:eastAsia="SchoolBookSanPin;Times New Roma" w:hAnsi="Times New Roman"/>
          <w:sz w:val="28"/>
          <w:szCs w:val="28"/>
        </w:rPr>
        <w:t>Изучение русского языка в 4 классе позволяет организовать работу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Pr>
          <w:rFonts w:ascii="Times New Roman" w:eastAsia="SchoolBookSanPin;Times New Roma" w:hAnsi="Times New Roman"/>
          <w:bCs/>
          <w:sz w:val="28"/>
          <w:szCs w:val="28"/>
        </w:rPr>
        <w:t xml:space="preserve"> </w:t>
      </w:r>
    </w:p>
    <w:p w14:paraId="717D3760"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6BC24C9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устанавливать основания для сравнения слов, относящихся к разным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частям речи; устанавливать основания для сравнения слов, относящихся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одной части речи, отличающихся грамматическими признаками;</w:t>
      </w:r>
    </w:p>
    <w:p w14:paraId="18023539"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группировать слова на основании того, какой частью речи они являются;</w:t>
      </w:r>
    </w:p>
    <w:p w14:paraId="27C08DD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объединять глаголы в группы по определённому признаку (например, время, спряжение</w:t>
      </w:r>
      <w:r w:rsidR="00CB0419">
        <w:rPr>
          <w:rFonts w:ascii="Times New Roman" w:eastAsia="SchoolBookSanPin;Times New Roma" w:hAnsi="Times New Roman"/>
          <w:sz w:val="28"/>
          <w:szCs w:val="28"/>
        </w:rPr>
        <w:t>);</w:t>
      </w:r>
    </w:p>
    <w:p w14:paraId="210F666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объединять предложения по определённому признаку, самостоятельно устанавливать этот признак;</w:t>
      </w:r>
    </w:p>
    <w:p w14:paraId="66D82E58" w14:textId="77777777" w:rsidR="009708D7" w:rsidRDefault="001507E8">
      <w:pPr>
        <w:spacing w:after="0" w:line="352" w:lineRule="auto"/>
        <w:ind w:firstLine="709"/>
        <w:jc w:val="both"/>
      </w:pPr>
      <w:r>
        <w:rPr>
          <w:rFonts w:ascii="Times New Roman" w:eastAsia="SchoolBookSanPin;Times New Roma" w:hAnsi="Times New Roman"/>
          <w:sz w:val="28"/>
          <w:szCs w:val="28"/>
        </w:rPr>
        <w:t>классифицировать предложенные языковые единицы;</w:t>
      </w:r>
    </w:p>
    <w:p w14:paraId="0E76D74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устно характеризовать языковые единицы по заданным признакам;</w:t>
      </w:r>
    </w:p>
    <w:p w14:paraId="002CF165" w14:textId="77777777" w:rsidR="009708D7" w:rsidRDefault="001507E8">
      <w:pPr>
        <w:spacing w:after="0" w:line="352" w:lineRule="auto"/>
        <w:ind w:firstLine="709"/>
        <w:jc w:val="both"/>
      </w:pPr>
      <w:r>
        <w:rPr>
          <w:rFonts w:ascii="Times New Roman" w:eastAsia="SchoolBookSanPin;Times New Roma" w:hAnsi="Times New Roman"/>
          <w:sz w:val="28"/>
          <w:szCs w:val="28"/>
        </w:rPr>
        <w:t>ориентироваться в изученных понятиях (склонение, спряжение, неопределённая форма, однородные члены предложения, сложное предложение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соотносить понятие с его краткой характеристикой.</w:t>
      </w:r>
    </w:p>
    <w:p w14:paraId="5735712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3843C21C"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r w:rsidR="00CB0419">
        <w:rPr>
          <w:rFonts w:ascii="Times New Roman" w:eastAsia="SchoolBookSanPin;Times New Roma" w:hAnsi="Times New Roman"/>
          <w:sz w:val="28"/>
          <w:szCs w:val="28"/>
        </w:rPr>
        <w:t>);</w:t>
      </w:r>
    </w:p>
    <w:p w14:paraId="1A7A909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проводить по предложенному алгоритму различные виды анализа (звукобуквенный, морфемный, морфологический, синтаксический</w:t>
      </w:r>
      <w:r w:rsidR="00CB0419">
        <w:rPr>
          <w:rFonts w:ascii="Times New Roman" w:eastAsia="SchoolBookSanPin;Times New Roma" w:hAnsi="Times New Roman"/>
          <w:sz w:val="28"/>
          <w:szCs w:val="28"/>
        </w:rPr>
        <w:t>);</w:t>
      </w:r>
    </w:p>
    <w:p w14:paraId="6B094086"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исследования</w:t>
      </w:r>
      <w:r w:rsidR="00CB0419">
        <w:rPr>
          <w:rFonts w:ascii="Times New Roman" w:eastAsia="SchoolBookSanPin;Times New Roma" w:hAnsi="Times New Roman"/>
          <w:sz w:val="28"/>
          <w:szCs w:val="28"/>
        </w:rPr>
        <w:t>);</w:t>
      </w:r>
    </w:p>
    <w:p w14:paraId="5CFD4ED0" w14:textId="77777777" w:rsidR="009708D7" w:rsidRDefault="001507E8">
      <w:pPr>
        <w:spacing w:after="0" w:line="352" w:lineRule="auto"/>
        <w:ind w:firstLine="709"/>
        <w:jc w:val="both"/>
      </w:pPr>
      <w:r>
        <w:rPr>
          <w:rFonts w:ascii="Times New Roman" w:eastAsia="SchoolBookSanPin;Times New Roma" w:hAnsi="Times New Roman"/>
          <w:sz w:val="28"/>
          <w:szCs w:val="28"/>
        </w:rPr>
        <w:t>выявлять недостаток информации для решения учебной (практической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задачи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предложенного алгоритма;</w:t>
      </w:r>
    </w:p>
    <w:p w14:paraId="7CC55E6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прогнозировать возможное развитие речевой ситуации. </w:t>
      </w:r>
    </w:p>
    <w:p w14:paraId="3AC34AE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Работа с информацией как часть познавательных универсальных учебных действий:</w:t>
      </w:r>
    </w:p>
    <w:p w14:paraId="711DE785" w14:textId="77777777" w:rsidR="009708D7" w:rsidRDefault="001507E8">
      <w:pPr>
        <w:spacing w:after="0" w:line="352" w:lineRule="auto"/>
        <w:ind w:firstLine="709"/>
        <w:jc w:val="both"/>
      </w:pPr>
      <w:r>
        <w:rPr>
          <w:rFonts w:ascii="Times New Roman" w:eastAsia="SchoolBookSanPin;Times New Roma" w:hAnsi="Times New Roman"/>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практической задачи; находить дополнительную информацию, используя справочники и словари;</w:t>
      </w:r>
    </w:p>
    <w:p w14:paraId="2347C477"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её проверки;</w:t>
      </w:r>
    </w:p>
    <w:p w14:paraId="1348D97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соблюдать элементарные правила информационной безопасности при </w:t>
      </w:r>
      <w:r>
        <w:rPr>
          <w:rFonts w:ascii="Times New Roman" w:eastAsia="SchoolBookSanPin;Times New Roma" w:hAnsi="Times New Roman"/>
          <w:sz w:val="28"/>
          <w:szCs w:val="28"/>
        </w:rPr>
        <w:lastRenderedPageBreak/>
        <w:t>поиске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выполнения заданий по русскому языку информации в Интернете;</w:t>
      </w:r>
    </w:p>
    <w:p w14:paraId="6CCC0BC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самостоятельно создавать схемы, таблицы для представления информации.</w:t>
      </w:r>
    </w:p>
    <w:p w14:paraId="6AEC2E00" w14:textId="77777777" w:rsidR="009708D7" w:rsidRDefault="001507E8">
      <w:pPr>
        <w:spacing w:after="0" w:line="352" w:lineRule="auto"/>
        <w:ind w:firstLine="709"/>
        <w:jc w:val="both"/>
      </w:pPr>
      <w:r>
        <w:rPr>
          <w:rFonts w:ascii="Times New Roman" w:eastAsia="SchoolBookSanPin;Times New Roma" w:hAnsi="Times New Roman"/>
          <w:sz w:val="28"/>
          <w:szCs w:val="28"/>
        </w:rPr>
        <w:t>Общение как часть коммуникативных универсальных учебных действий:</w:t>
      </w:r>
    </w:p>
    <w:p w14:paraId="01ADA114" w14:textId="77777777" w:rsidR="009708D7" w:rsidRDefault="001507E8">
      <w:pPr>
        <w:spacing w:after="0" w:line="352" w:lineRule="auto"/>
        <w:ind w:firstLine="709"/>
        <w:jc w:val="both"/>
      </w:pPr>
      <w:r>
        <w:rPr>
          <w:rFonts w:ascii="Times New Roman" w:eastAsia="SchoolBookSanPin;Times New Roma" w:hAnsi="Times New Roman"/>
          <w:sz w:val="28"/>
          <w:szCs w:val="28"/>
        </w:rPr>
        <w:t>воспринимать и формулировать суждения, выбирать языковые средства для выражения эмоций в соответствии с целями и условиями общения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знакомой среде;</w:t>
      </w:r>
    </w:p>
    <w:p w14:paraId="7D091F1B" w14:textId="77777777" w:rsidR="009708D7" w:rsidRDefault="001507E8">
      <w:pPr>
        <w:spacing w:after="0" w:line="352" w:lineRule="auto"/>
        <w:ind w:firstLine="709"/>
        <w:jc w:val="both"/>
      </w:pPr>
      <w:r>
        <w:rPr>
          <w:rFonts w:ascii="Times New Roman" w:eastAsia="SchoolBookSanPin;Times New Roma" w:hAnsi="Times New Roman"/>
          <w:sz w:val="28"/>
          <w:szCs w:val="28"/>
        </w:rPr>
        <w:t>строить устное высказывание при обосновании правильности написания,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обобщении результатов наблюдения за орфографическим материалом;</w:t>
      </w:r>
    </w:p>
    <w:p w14:paraId="61FB3A68" w14:textId="77777777" w:rsidR="009708D7" w:rsidRDefault="001507E8">
      <w:pPr>
        <w:spacing w:after="0" w:line="352" w:lineRule="auto"/>
        <w:ind w:firstLine="709"/>
        <w:jc w:val="both"/>
      </w:pPr>
      <w:r>
        <w:rPr>
          <w:rFonts w:ascii="Times New Roman" w:eastAsia="SchoolBookSanPin;Times New Roma" w:hAnsi="Times New Roman"/>
          <w:sz w:val="28"/>
          <w:szCs w:val="28"/>
        </w:rPr>
        <w:t>создавать устные и письменные тексты (описание, рассуждение, повествование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определяя необходимый в данной речевой ситуации тип текста;</w:t>
      </w:r>
    </w:p>
    <w:p w14:paraId="7DFC9267" w14:textId="77777777" w:rsidR="009708D7" w:rsidRDefault="001507E8">
      <w:pPr>
        <w:spacing w:after="0" w:line="352" w:lineRule="auto"/>
        <w:ind w:firstLine="709"/>
        <w:jc w:val="both"/>
      </w:pPr>
      <w:r>
        <w:rPr>
          <w:rFonts w:ascii="Times New Roman" w:eastAsia="SchoolBookSanPin;Times New Roma" w:hAnsi="Times New Roman"/>
          <w:sz w:val="28"/>
          <w:szCs w:val="28"/>
        </w:rPr>
        <w:t>подготавливать небольшие публичные выступления;</w:t>
      </w:r>
    </w:p>
    <w:p w14:paraId="5D896577" w14:textId="77777777" w:rsidR="009708D7" w:rsidRDefault="001507E8">
      <w:pPr>
        <w:spacing w:after="0" w:line="352" w:lineRule="auto"/>
        <w:ind w:firstLine="709"/>
        <w:jc w:val="both"/>
      </w:pPr>
      <w:r>
        <w:rPr>
          <w:rFonts w:ascii="Times New Roman" w:eastAsia="SchoolBookSanPin;Times New Roma" w:hAnsi="Times New Roman"/>
          <w:sz w:val="28"/>
          <w:szCs w:val="28"/>
        </w:rPr>
        <w:t>подбирать иллюстративный материал (рисунки, фото, плакаты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тексту выступления.</w:t>
      </w:r>
    </w:p>
    <w:p w14:paraId="7B065D5E" w14:textId="77777777" w:rsidR="009708D7" w:rsidRDefault="001507E8">
      <w:pPr>
        <w:spacing w:after="0" w:line="352" w:lineRule="auto"/>
        <w:ind w:firstLine="709"/>
        <w:jc w:val="both"/>
      </w:pPr>
      <w:r>
        <w:rPr>
          <w:rFonts w:ascii="Times New Roman" w:eastAsia="SchoolBookSanPin;Times New Roma" w:hAnsi="Times New Roman"/>
          <w:sz w:val="28"/>
          <w:szCs w:val="28"/>
        </w:rPr>
        <w:t>Самоорганизация как часть регулятивных универсальных учебных действий:</w:t>
      </w:r>
    </w:p>
    <w:p w14:paraId="3E38E8DE" w14:textId="77777777" w:rsidR="009708D7" w:rsidRDefault="001507E8">
      <w:pPr>
        <w:spacing w:after="0" w:line="352" w:lineRule="auto"/>
        <w:ind w:firstLine="709"/>
        <w:jc w:val="both"/>
      </w:pPr>
      <w:r>
        <w:rPr>
          <w:rFonts w:ascii="Times New Roman" w:eastAsia="SchoolBookSanPin;Times New Roma" w:hAnsi="Times New Roman"/>
          <w:sz w:val="28"/>
          <w:szCs w:val="28"/>
        </w:rPr>
        <w:t>самостоятельно планировать действия по решению учебной задачи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получения результата;</w:t>
      </w:r>
    </w:p>
    <w:p w14:paraId="284A611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выстраивать последовательность выбранных действий;</w:t>
      </w:r>
    </w:p>
    <w:p w14:paraId="487BA46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предвидеть трудности и возможные ошибки.</w:t>
      </w:r>
    </w:p>
    <w:p w14:paraId="4A5E85E4" w14:textId="77777777" w:rsidR="009708D7" w:rsidRDefault="001507E8">
      <w:pPr>
        <w:spacing w:after="0" w:line="352" w:lineRule="auto"/>
        <w:ind w:firstLine="709"/>
        <w:jc w:val="both"/>
      </w:pPr>
      <w:r>
        <w:rPr>
          <w:rFonts w:ascii="Times New Roman" w:eastAsia="SchoolBookSanPin;Times New Roma" w:hAnsi="Times New Roman"/>
          <w:sz w:val="28"/>
          <w:szCs w:val="28"/>
        </w:rPr>
        <w:t>Самоконтроль как часть регулятивных универсальных учебных действий:</w:t>
      </w:r>
    </w:p>
    <w:p w14:paraId="2743557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контролировать процесс и результат выполнения задания, корректировать учебные действия для преодоления ошибок;</w:t>
      </w:r>
    </w:p>
    <w:p w14:paraId="5D31B32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находить ошибки в своей и чужих работах, устанавливать их причины;</w:t>
      </w:r>
    </w:p>
    <w:p w14:paraId="56B3D176" w14:textId="77777777" w:rsidR="009708D7" w:rsidRDefault="001507E8">
      <w:pPr>
        <w:spacing w:after="0" w:line="352" w:lineRule="auto"/>
        <w:ind w:firstLine="709"/>
        <w:jc w:val="both"/>
      </w:pPr>
      <w:r>
        <w:rPr>
          <w:rFonts w:ascii="Times New Roman" w:eastAsia="SchoolBookSanPin;Times New Roma" w:hAnsi="Times New Roman"/>
          <w:sz w:val="28"/>
          <w:szCs w:val="28"/>
        </w:rPr>
        <w:t>оценивать по предложенным критериям общий результат деятельности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свой вклад в неё;</w:t>
      </w:r>
    </w:p>
    <w:p w14:paraId="4B778F5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принимать оценку своей работы.</w:t>
      </w:r>
    </w:p>
    <w:p w14:paraId="44C28632" w14:textId="77777777" w:rsidR="009708D7" w:rsidRDefault="001507E8">
      <w:pPr>
        <w:spacing w:after="0" w:line="352" w:lineRule="auto"/>
        <w:ind w:firstLine="709"/>
        <w:jc w:val="both"/>
      </w:pPr>
      <w:r>
        <w:rPr>
          <w:rFonts w:ascii="Times New Roman" w:eastAsia="SchoolBookSanPin;Times New Roma" w:hAnsi="Times New Roman"/>
          <w:bCs/>
          <w:sz w:val="28"/>
          <w:szCs w:val="28"/>
        </w:rPr>
        <w:t>Совместная деятельность</w:t>
      </w:r>
      <w:r>
        <w:rPr>
          <w:rFonts w:ascii="Times New Roman" w:eastAsia="SchoolBookSanPin;Times New Roma" w:hAnsi="Times New Roman"/>
          <w:sz w:val="28"/>
          <w:szCs w:val="28"/>
        </w:rPr>
        <w:t>:</w:t>
      </w:r>
    </w:p>
    <w:p w14:paraId="75A30F97" w14:textId="77777777" w:rsidR="009708D7" w:rsidRDefault="001507E8">
      <w:pPr>
        <w:spacing w:after="0" w:line="352" w:lineRule="auto"/>
        <w:ind w:firstLine="709"/>
        <w:jc w:val="both"/>
      </w:pPr>
      <w:r>
        <w:rPr>
          <w:rFonts w:ascii="Times New Roman" w:eastAsia="SchoolBookSanPin;Times New Roma" w:hAnsi="Times New Roman"/>
          <w:sz w:val="28"/>
          <w:szCs w:val="28"/>
        </w:rPr>
        <w:t>принимать цель совместной деятельности, коллективно строить 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её достижению: распределять роли, договариваться, обсуждать процесс</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результат совместной работы;</w:t>
      </w:r>
    </w:p>
    <w:p w14:paraId="0B9A157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проявлять готовность руководить, выполнять поручения, подчиняться;</w:t>
      </w:r>
    </w:p>
    <w:p w14:paraId="3136F2D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ответственно выполнять свою часть работы;</w:t>
      </w:r>
    </w:p>
    <w:p w14:paraId="240DFB5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оценивать свой вклад в общий результат;</w:t>
      </w:r>
    </w:p>
    <w:p w14:paraId="476F1F87" w14:textId="77777777" w:rsidR="009708D7" w:rsidRDefault="001507E8">
      <w:pPr>
        <w:spacing w:after="0" w:line="352" w:lineRule="auto"/>
        <w:ind w:firstLine="709"/>
        <w:jc w:val="both"/>
      </w:pPr>
      <w:r>
        <w:rPr>
          <w:rFonts w:ascii="Times New Roman" w:eastAsia="SchoolBookSanPin;Times New Roma" w:hAnsi="Times New Roman"/>
          <w:sz w:val="28"/>
          <w:szCs w:val="28"/>
        </w:rPr>
        <w:t>выполнять совместные проектные задания с использованием предложенных образцов, планов, идей.</w:t>
      </w:r>
    </w:p>
    <w:p w14:paraId="0D19545D"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Планируемые результаты освоения программы по русскому языку</w:t>
      </w:r>
      <w:r w:rsidR="00CB0419">
        <w:rPr>
          <w:rFonts w:ascii="Times New Roman" w:eastAsia="OfficinaSansBoldITC;Franklin Go" w:hAnsi="Times New Roman"/>
          <w:sz w:val="28"/>
          <w:szCs w:val="28"/>
        </w:rPr>
        <w:t xml:space="preserve"> </w:t>
      </w:r>
      <w:r>
        <w:rPr>
          <w:rFonts w:ascii="Times New Roman" w:eastAsia="OfficinaSansBoldITC;Franklin Go" w:hAnsi="Times New Roman"/>
          <w:sz w:val="28"/>
          <w:szCs w:val="28"/>
        </w:rPr>
        <w:t>на уровне начального общего образования.</w:t>
      </w:r>
    </w:p>
    <w:p w14:paraId="1FC630DB" w14:textId="77777777" w:rsidR="009708D7" w:rsidRDefault="001507E8">
      <w:pPr>
        <w:spacing w:after="0" w:line="352" w:lineRule="auto"/>
        <w:ind w:firstLine="709"/>
        <w:jc w:val="both"/>
      </w:pPr>
      <w:r>
        <w:rPr>
          <w:rFonts w:ascii="Times New Roman" w:eastAsia="SchoolBookSanPin;Times New Roma" w:hAnsi="Times New Roman"/>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14:paraId="114CF67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1</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гражданско-патриотическое воспитание: </w:t>
      </w:r>
    </w:p>
    <w:p w14:paraId="5097C97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14:paraId="6A1971DC" w14:textId="77777777" w:rsidR="009708D7" w:rsidRDefault="001507E8">
      <w:pPr>
        <w:spacing w:after="0" w:line="352" w:lineRule="auto"/>
        <w:ind w:firstLine="709"/>
        <w:jc w:val="both"/>
      </w:pPr>
      <w:r>
        <w:rPr>
          <w:rFonts w:ascii="Times New Roman" w:eastAsia="SchoolBookSanPin;Times New Roma" w:hAnsi="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D3200A0" w14:textId="77777777" w:rsidR="009708D7" w:rsidRDefault="001507E8">
      <w:pPr>
        <w:spacing w:after="0" w:line="352" w:lineRule="auto"/>
        <w:ind w:firstLine="709"/>
        <w:jc w:val="both"/>
      </w:pPr>
      <w:r>
        <w:rPr>
          <w:rFonts w:ascii="Times New Roman" w:eastAsia="SchoolBookSanPin;Times New Roma" w:hAnsi="Times New Roman"/>
          <w:sz w:val="28"/>
          <w:szCs w:val="28"/>
        </w:rPr>
        <w:t>осознание своей сопричастности к прошлому, настоящему и будущему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своей страны и родного края, в том числе через обсуждение ситуаций при работе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текстами на уроках русского языка;</w:t>
      </w:r>
    </w:p>
    <w:p w14:paraId="324EF60F" w14:textId="77777777" w:rsidR="009708D7" w:rsidRDefault="001507E8">
      <w:pPr>
        <w:spacing w:after="0" w:line="352" w:lineRule="auto"/>
        <w:ind w:firstLine="709"/>
        <w:jc w:val="both"/>
      </w:pPr>
      <w:r>
        <w:rPr>
          <w:rFonts w:ascii="Times New Roman" w:eastAsia="SchoolBookSanPin;Times New Roma" w:hAnsi="Times New Roman"/>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1A4261B6" w14:textId="77777777" w:rsidR="009708D7" w:rsidRDefault="001507E8">
      <w:pPr>
        <w:spacing w:after="0" w:line="352" w:lineRule="auto"/>
        <w:ind w:firstLine="709"/>
        <w:jc w:val="both"/>
      </w:pPr>
      <w:r>
        <w:rPr>
          <w:rFonts w:ascii="Times New Roman" w:eastAsia="SchoolBookSanPin;Times New Roma" w:hAnsi="Times New Roman"/>
          <w:sz w:val="28"/>
          <w:szCs w:val="28"/>
        </w:rPr>
        <w:t>первоначальные представления о человеке как члене общества, о правах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ответственности, уважении и достоинстве человека, о нравственно</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этических нормах поведения и правилах межличностных отношений, в том числе отражённых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текстах, с которыми идёт работа на уроках русского языка;</w:t>
      </w:r>
    </w:p>
    <w:p w14:paraId="7FAB48CC" w14:textId="77777777" w:rsidR="009708D7" w:rsidRDefault="001507E8">
      <w:pPr>
        <w:spacing w:after="0" w:line="352" w:lineRule="auto"/>
        <w:ind w:firstLine="709"/>
        <w:jc w:val="both"/>
      </w:pPr>
      <w:r>
        <w:rPr>
          <w:rFonts w:ascii="Times New Roman" w:eastAsia="SchoolBookSanPin;Times New Roma" w:hAnsi="Times New Roman"/>
          <w:sz w:val="28"/>
          <w:szCs w:val="28"/>
        </w:rPr>
        <w:t>2</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духовно-нравственное воспитание:</w:t>
      </w:r>
    </w:p>
    <w:p w14:paraId="6914B77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осознание языка как одной из главных духовно-нравственных ценностей народа;</w:t>
      </w:r>
    </w:p>
    <w:p w14:paraId="5ACF25B9" w14:textId="77777777" w:rsidR="009708D7" w:rsidRDefault="001507E8">
      <w:pPr>
        <w:spacing w:after="0" w:line="352" w:lineRule="auto"/>
        <w:ind w:firstLine="709"/>
        <w:jc w:val="both"/>
      </w:pPr>
      <w:r>
        <w:rPr>
          <w:rFonts w:ascii="Times New Roman" w:eastAsia="SchoolBookSanPin;Times New Roma" w:hAnsi="Times New Roman"/>
          <w:sz w:val="28"/>
          <w:szCs w:val="28"/>
        </w:rPr>
        <w:t>признание индивидуальности каждого человека с использованием собственного жизненного и читательского опыта;</w:t>
      </w:r>
    </w:p>
    <w:p w14:paraId="57E70DB6" w14:textId="77777777" w:rsidR="009708D7" w:rsidRDefault="001507E8">
      <w:pPr>
        <w:spacing w:after="0" w:line="352" w:lineRule="auto"/>
        <w:ind w:firstLine="709"/>
        <w:jc w:val="both"/>
      </w:pPr>
      <w:r>
        <w:rPr>
          <w:rFonts w:ascii="Times New Roman" w:eastAsia="SchoolBookSanPin;Times New Roma" w:hAnsi="Times New Roman"/>
          <w:sz w:val="28"/>
          <w:szCs w:val="28"/>
        </w:rPr>
        <w:t>проявление сопереживания, уважения и доброжелательности, в том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lastRenderedPageBreak/>
        <w:t>с использованием языковых средств для выражения своего состояния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чувств;</w:t>
      </w:r>
    </w:p>
    <w:p w14:paraId="5605E159" w14:textId="77777777" w:rsidR="009708D7" w:rsidRDefault="001507E8">
      <w:pPr>
        <w:spacing w:after="0" w:line="352" w:lineRule="auto"/>
        <w:ind w:firstLine="709"/>
        <w:jc w:val="both"/>
      </w:pPr>
      <w:r>
        <w:rPr>
          <w:rFonts w:ascii="Times New Roman" w:eastAsia="SchoolBookSanPin;Times New Roma" w:hAnsi="Times New Roman"/>
          <w:sz w:val="28"/>
          <w:szCs w:val="28"/>
        </w:rPr>
        <w:t>неприятие любых форм поведения, направленных на причинение физического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морального вреда другим людям (в том числе связанного с использованием недопустимых средств языка</w:t>
      </w:r>
      <w:r w:rsidR="00CB0419">
        <w:rPr>
          <w:rFonts w:ascii="Times New Roman" w:eastAsia="SchoolBookSanPin;Times New Roma" w:hAnsi="Times New Roman"/>
          <w:sz w:val="28"/>
          <w:szCs w:val="28"/>
        </w:rPr>
        <w:t>);</w:t>
      </w:r>
    </w:p>
    <w:p w14:paraId="3AA2F231" w14:textId="77777777" w:rsidR="009708D7" w:rsidRDefault="001507E8">
      <w:pPr>
        <w:spacing w:after="0" w:line="352" w:lineRule="auto"/>
        <w:ind w:firstLine="709"/>
        <w:jc w:val="both"/>
      </w:pPr>
      <w:r>
        <w:rPr>
          <w:rFonts w:ascii="Times New Roman" w:eastAsia="OfficinaSansBoldITC;Franklin Go" w:hAnsi="Times New Roman"/>
          <w:sz w:val="28"/>
          <w:szCs w:val="28"/>
        </w:rPr>
        <w:t>3</w:t>
      </w:r>
      <w:r w:rsidR="00CB0419">
        <w:rPr>
          <w:rFonts w:ascii="Times New Roman" w:eastAsia="OfficinaSansBoldITC;Franklin Go" w:hAnsi="Times New Roman"/>
          <w:sz w:val="28"/>
          <w:szCs w:val="28"/>
        </w:rPr>
        <w:t xml:space="preserve">) </w:t>
      </w:r>
      <w:r>
        <w:rPr>
          <w:rFonts w:ascii="Times New Roman" w:eastAsia="OfficinaSansBoldITC;Franklin Go" w:hAnsi="Times New Roman"/>
          <w:sz w:val="28"/>
          <w:szCs w:val="28"/>
        </w:rPr>
        <w:t>эстетическое воспитание:</w:t>
      </w:r>
    </w:p>
    <w:p w14:paraId="183219FE" w14:textId="77777777" w:rsidR="009708D7" w:rsidRDefault="001507E8">
      <w:pPr>
        <w:spacing w:after="0" w:line="352" w:lineRule="auto"/>
        <w:ind w:firstLine="709"/>
        <w:jc w:val="both"/>
      </w:pPr>
      <w:r>
        <w:rPr>
          <w:rFonts w:ascii="Times New Roman" w:eastAsia="SchoolBookSanPin;Times New Roma" w:hAnsi="Times New Roman"/>
          <w:sz w:val="28"/>
          <w:szCs w:val="28"/>
        </w:rPr>
        <w:t>уважительное отношение и интерес к художественной культуре, восприимчивость к разным видам искусства, традициям и творчеству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своего и других народов;</w:t>
      </w:r>
    </w:p>
    <w:p w14:paraId="551BF718" w14:textId="77777777" w:rsidR="009708D7" w:rsidRDefault="001507E8">
      <w:pPr>
        <w:spacing w:after="0" w:line="352" w:lineRule="auto"/>
        <w:ind w:firstLine="709"/>
        <w:jc w:val="both"/>
      </w:pPr>
      <w:r>
        <w:rPr>
          <w:rFonts w:ascii="Times New Roman" w:eastAsia="SchoolBookSanPin;Times New Roma" w:hAnsi="Times New Roman"/>
          <w:sz w:val="28"/>
          <w:szCs w:val="28"/>
        </w:rPr>
        <w:t>стремление к самовыражению в искусстве слова; осознание важности русского языка как средства общения и самовыражения;</w:t>
      </w:r>
    </w:p>
    <w:p w14:paraId="2CE33B0C" w14:textId="77777777" w:rsidR="009708D7" w:rsidRDefault="001507E8">
      <w:pPr>
        <w:spacing w:after="0" w:line="352" w:lineRule="auto"/>
        <w:ind w:firstLine="709"/>
        <w:jc w:val="both"/>
      </w:pPr>
      <w:r>
        <w:rPr>
          <w:rFonts w:ascii="Times New Roman" w:eastAsia="SchoolBookSanPin;Times New Roma" w:hAnsi="Times New Roman"/>
          <w:sz w:val="28"/>
          <w:szCs w:val="28"/>
        </w:rPr>
        <w:t>4</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физическое воспитание, формирование культуры здоровья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эмоционального благополучия:</w:t>
      </w:r>
    </w:p>
    <w:p w14:paraId="245D0158" w14:textId="77777777" w:rsidR="009708D7" w:rsidRDefault="001507E8">
      <w:pPr>
        <w:spacing w:after="0" w:line="352" w:lineRule="auto"/>
        <w:ind w:firstLine="709"/>
        <w:jc w:val="both"/>
      </w:pPr>
      <w:r>
        <w:rPr>
          <w:rFonts w:ascii="Times New Roman" w:eastAsia="SchoolBookSanPin;Times New Roma" w:hAnsi="Times New Roman"/>
          <w:sz w:val="28"/>
          <w:szCs w:val="28"/>
        </w:rPr>
        <w:t>соблюдение правил безопасного поиска в информационной среде дополнительной информации в процессе языкового образования;</w:t>
      </w:r>
    </w:p>
    <w:p w14:paraId="1F095979" w14:textId="77777777" w:rsidR="009708D7" w:rsidRDefault="001507E8">
      <w:pPr>
        <w:spacing w:after="0" w:line="352" w:lineRule="auto"/>
        <w:ind w:firstLine="709"/>
        <w:jc w:val="both"/>
      </w:pPr>
      <w:r>
        <w:rPr>
          <w:rFonts w:ascii="Times New Roman" w:eastAsia="SchoolBookSanPin;Times New Roma" w:hAnsi="Times New Roman"/>
          <w:sz w:val="28"/>
          <w:szCs w:val="28"/>
        </w:rPr>
        <w:t>бережное отношение к физическому и психическому здоровью, проявляющееся в выборе приемлемых способов речевого самовыражения</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соблюдении норм речевого этикета и правил общения;</w:t>
      </w:r>
    </w:p>
    <w:p w14:paraId="44BA3BE4" w14:textId="77777777" w:rsidR="009708D7" w:rsidRDefault="001507E8">
      <w:pPr>
        <w:spacing w:after="0" w:line="352" w:lineRule="auto"/>
        <w:ind w:firstLine="709"/>
        <w:jc w:val="both"/>
      </w:pPr>
      <w:r>
        <w:rPr>
          <w:rFonts w:ascii="Times New Roman" w:eastAsia="SchoolBookSanPin;Times New Roma" w:hAnsi="Times New Roman"/>
          <w:sz w:val="28"/>
          <w:szCs w:val="28"/>
        </w:rPr>
        <w:t>5</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трудовое воспитание:</w:t>
      </w:r>
    </w:p>
    <w:p w14:paraId="379877DD" w14:textId="77777777" w:rsidR="009708D7" w:rsidRDefault="001507E8">
      <w:pPr>
        <w:spacing w:after="0" w:line="352" w:lineRule="auto"/>
        <w:ind w:firstLine="709"/>
        <w:jc w:val="both"/>
      </w:pPr>
      <w:r>
        <w:rPr>
          <w:rFonts w:ascii="Times New Roman" w:eastAsia="SchoolBookSanPin;Times New Roma" w:hAnsi="Times New Roman"/>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интерес к различным профессиям, возникающий при обсуждении примеров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из текстов, с которыми идёт работа на уроках русского языка;</w:t>
      </w:r>
    </w:p>
    <w:p w14:paraId="6F3B318C" w14:textId="77777777" w:rsidR="009708D7" w:rsidRDefault="001507E8">
      <w:pPr>
        <w:spacing w:after="0" w:line="352" w:lineRule="auto"/>
        <w:ind w:firstLine="709"/>
        <w:jc w:val="both"/>
      </w:pPr>
      <w:r>
        <w:rPr>
          <w:rFonts w:ascii="Times New Roman" w:eastAsia="SchoolBookSanPin;Times New Roma" w:hAnsi="Times New Roman"/>
          <w:sz w:val="28"/>
          <w:szCs w:val="28"/>
        </w:rPr>
        <w:t>6</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экологическое воспитание:</w:t>
      </w:r>
    </w:p>
    <w:p w14:paraId="4CE8C70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бережное отношение к природе, формируемое в процессе работы с текстами;</w:t>
      </w:r>
    </w:p>
    <w:p w14:paraId="1927A15F" w14:textId="77777777" w:rsidR="009708D7" w:rsidRDefault="001507E8">
      <w:pPr>
        <w:spacing w:after="0" w:line="352" w:lineRule="auto"/>
        <w:ind w:firstLine="709"/>
        <w:jc w:val="both"/>
      </w:pPr>
      <w:r>
        <w:rPr>
          <w:rFonts w:ascii="Times New Roman" w:eastAsia="SchoolBookSanPin;Times New Roma" w:hAnsi="Times New Roman"/>
          <w:sz w:val="28"/>
          <w:szCs w:val="28"/>
        </w:rPr>
        <w:t>неприятие действий, приносящих вред природе;</w:t>
      </w:r>
    </w:p>
    <w:p w14:paraId="206686D7" w14:textId="77777777" w:rsidR="009708D7" w:rsidRDefault="001507E8">
      <w:pPr>
        <w:spacing w:after="0" w:line="352" w:lineRule="auto"/>
        <w:ind w:firstLine="709"/>
        <w:jc w:val="both"/>
      </w:pPr>
      <w:r>
        <w:rPr>
          <w:rFonts w:ascii="Times New Roman" w:eastAsia="SchoolBookSanPin;Times New Roma" w:hAnsi="Times New Roman"/>
          <w:sz w:val="28"/>
          <w:szCs w:val="28"/>
        </w:rPr>
        <w:t>7</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ценность научного познания:</w:t>
      </w:r>
    </w:p>
    <w:p w14:paraId="184FAAF8" w14:textId="77777777" w:rsidR="009708D7" w:rsidRDefault="001507E8">
      <w:pPr>
        <w:spacing w:after="0" w:line="352" w:lineRule="auto"/>
        <w:ind w:firstLine="709"/>
        <w:jc w:val="both"/>
      </w:pPr>
      <w:r>
        <w:rPr>
          <w:rFonts w:ascii="Times New Roman" w:eastAsia="SchoolBookSanPin;Times New Roma" w:hAnsi="Times New Roman"/>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435E9CCC"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познавательные интересы, активность, инициативность, </w:t>
      </w:r>
      <w:r>
        <w:rPr>
          <w:rFonts w:ascii="Times New Roman" w:eastAsia="SchoolBookSanPin;Times New Roma" w:hAnsi="Times New Roman"/>
          <w:sz w:val="28"/>
          <w:szCs w:val="28"/>
        </w:rPr>
        <w:lastRenderedPageBreak/>
        <w:t>любознательность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самостоятельность в познании, в том числе познавательный интерес к изучению русского языка, активность и самостоятельность в его познании.</w:t>
      </w:r>
    </w:p>
    <w:p w14:paraId="1FB21A80"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В результате изучения русского языка на уровне начального общего образования у обучающегося будут сформированы </w:t>
      </w:r>
      <w:r>
        <w:rPr>
          <w:rFonts w:ascii="Times New Roman" w:eastAsia="SchoolBookSanPin;Times New Roma"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EAF528E"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следующие 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76FED1F2"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различные языковые единицы (звуки, слова, предложения, тексты</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устанавливать основания для сравнения языковых единиц (частеречная принадлежность, грамматический признак, лексическое значение и другие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устанавливать аналогии языковых единиц;</w:t>
      </w:r>
    </w:p>
    <w:p w14:paraId="28C9323E" w14:textId="77777777" w:rsidR="009708D7" w:rsidRDefault="001507E8">
      <w:pPr>
        <w:spacing w:after="0" w:line="352" w:lineRule="auto"/>
        <w:ind w:firstLine="709"/>
        <w:jc w:val="both"/>
      </w:pPr>
      <w:r>
        <w:rPr>
          <w:rFonts w:ascii="Times New Roman" w:eastAsia="SchoolBookSanPin;Times New Roma" w:hAnsi="Times New Roman"/>
          <w:sz w:val="28"/>
          <w:szCs w:val="28"/>
        </w:rPr>
        <w:t>объединять объекты (языковые единицы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определённому признаку;</w:t>
      </w:r>
    </w:p>
    <w:p w14:paraId="49993BC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существенный признак для классификации языковых единиц (звуков, частей речи, предложений, текстов</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классифицировать языковые единицы;</w:t>
      </w:r>
    </w:p>
    <w:p w14:paraId="16973788"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 анализе языковых единиц;</w:t>
      </w:r>
    </w:p>
    <w:p w14:paraId="423A2802" w14:textId="77777777" w:rsidR="009708D7" w:rsidRDefault="001507E8">
      <w:pPr>
        <w:spacing w:after="0" w:line="352" w:lineRule="auto"/>
        <w:ind w:firstLine="709"/>
        <w:jc w:val="both"/>
      </w:pPr>
      <w:r>
        <w:rPr>
          <w:rFonts w:ascii="Times New Roman" w:eastAsia="SchoolBookSanPin;Times New Roma" w:hAnsi="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дополнительную информацию;</w:t>
      </w:r>
    </w:p>
    <w:p w14:paraId="4C1DB921"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причинно</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следственные связи в ситуациях наблюдения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за языковым материалом, делать выводы.</w:t>
      </w:r>
    </w:p>
    <w:p w14:paraId="2B54101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52FAFC4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с помощью учителя формулировать цель, планировать изменения </w:t>
      </w:r>
      <w:r>
        <w:rPr>
          <w:rFonts w:ascii="Times New Roman" w:eastAsia="SchoolBookSanPin;Times New Roma" w:hAnsi="Times New Roman"/>
          <w:sz w:val="28"/>
          <w:szCs w:val="28"/>
        </w:rPr>
        <w:lastRenderedPageBreak/>
        <w:t>языкового объекта, речевой ситуации;</w:t>
      </w:r>
    </w:p>
    <w:p w14:paraId="01AE1907"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несколько вариантов выполнения задания, выбирать наиболее целесообразный (на основе предложенных критериев</w:t>
      </w:r>
      <w:r w:rsidR="00CB0419">
        <w:rPr>
          <w:rFonts w:ascii="Times New Roman" w:eastAsia="SchoolBookSanPin;Times New Roma" w:hAnsi="Times New Roman"/>
          <w:sz w:val="28"/>
          <w:szCs w:val="28"/>
        </w:rPr>
        <w:t>);</w:t>
      </w:r>
    </w:p>
    <w:p w14:paraId="0F02C91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проводить по предложенному плану несложное лингвистическое мини</w:t>
      </w:r>
      <w:r w:rsidR="00050D22">
        <w:rPr>
          <w:rFonts w:ascii="Times New Roman" w:eastAsia="SchoolBookSanPin;Times New Roma" w:hAnsi="Times New Roman"/>
          <w:sz w:val="28"/>
          <w:szCs w:val="28"/>
        </w:rPr>
        <w:t>-</w:t>
      </w:r>
      <w:r>
        <w:rPr>
          <w:rFonts w:ascii="Times New Roman" w:eastAsia="SchoolBookSanPin;Times New Roma" w:hAnsi="Times New Roman"/>
          <w:sz w:val="28"/>
          <w:szCs w:val="28"/>
        </w:rPr>
        <w:t>исследование, выполнять по предложенному плану проектное задание;</w:t>
      </w:r>
    </w:p>
    <w:p w14:paraId="78E9E70D"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формулировать с помощью учителя вопросы в процессе анализа предложенного языкового материала;</w:t>
      </w:r>
    </w:p>
    <w:p w14:paraId="4051D130" w14:textId="77777777" w:rsidR="009708D7" w:rsidRDefault="001507E8">
      <w:pPr>
        <w:spacing w:after="0" w:line="352" w:lineRule="auto"/>
        <w:ind w:firstLine="709"/>
        <w:jc w:val="both"/>
      </w:pPr>
      <w:r>
        <w:rPr>
          <w:rFonts w:ascii="Times New Roman" w:eastAsia="SchoolBookSanPin;Times New Roma" w:hAnsi="Times New Roman"/>
          <w:sz w:val="28"/>
          <w:szCs w:val="28"/>
        </w:rPr>
        <w:t>прогнозировать возможное развитие процессов, событий и их последствия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аналогичных или сходных ситуациях.</w:t>
      </w:r>
    </w:p>
    <w:p w14:paraId="1DD2F4D5" w14:textId="77777777" w:rsidR="009708D7" w:rsidRDefault="001507E8">
      <w:pPr>
        <w:spacing w:after="0" w:line="352" w:lineRule="auto"/>
        <w:ind w:firstLine="709"/>
        <w:jc w:val="both"/>
      </w:pPr>
      <w:r>
        <w:rPr>
          <w:rFonts w:ascii="Times New Roman" w:eastAsia="OfficinaSansBoldITC;Franklin Go" w:hAnsi="Times New Roman"/>
          <w:sz w:val="28"/>
          <w:szCs w:val="28"/>
        </w:rPr>
        <w:t>У обучающегося будут сформированы следующие действия</w:t>
      </w:r>
      <w:r w:rsidR="00CB0419">
        <w:rPr>
          <w:rFonts w:ascii="Times New Roman" w:eastAsia="OfficinaSansBoldITC;Franklin Go" w:hAnsi="Times New Roman"/>
          <w:sz w:val="28"/>
          <w:szCs w:val="28"/>
        </w:rPr>
        <w:t xml:space="preserve"> </w:t>
      </w:r>
      <w:r>
        <w:rPr>
          <w:rFonts w:ascii="Times New Roman" w:eastAsia="OfficinaSansBoldITC;Franklin Go" w:hAnsi="Times New Roman"/>
          <w:sz w:val="28"/>
          <w:szCs w:val="28"/>
        </w:rPr>
        <w:t>при работе с информацией как часть познавательных универсальных учебных действий:</w:t>
      </w:r>
    </w:p>
    <w:p w14:paraId="4107536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выбирать источник получения информации: нужный словарь для получения запрашиваемой информации, для уточнения;</w:t>
      </w:r>
    </w:p>
    <w:p w14:paraId="5117E0A6" w14:textId="77777777" w:rsidR="009708D7" w:rsidRDefault="001507E8">
      <w:pPr>
        <w:spacing w:after="0" w:line="352" w:lineRule="auto"/>
        <w:ind w:firstLine="709"/>
        <w:jc w:val="both"/>
      </w:pPr>
      <w:r>
        <w:rPr>
          <w:rFonts w:ascii="Times New Roman" w:eastAsia="SchoolBookSanPin;Times New Roma" w:hAnsi="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14:paraId="1C1223AA"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достоверную и недостоверную информацию самостоятельно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или на основании предложенного учителем способа её проверки (обращаясь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словарям, справочникам, учебнику</w:t>
      </w:r>
      <w:r w:rsidR="00CB0419">
        <w:rPr>
          <w:rFonts w:ascii="Times New Roman" w:eastAsia="SchoolBookSanPin;Times New Roma" w:hAnsi="Times New Roman"/>
          <w:sz w:val="28"/>
          <w:szCs w:val="28"/>
        </w:rPr>
        <w:t>);</w:t>
      </w:r>
    </w:p>
    <w:p w14:paraId="7EEEDEAF" w14:textId="77777777" w:rsidR="009708D7" w:rsidRDefault="001507E8">
      <w:pPr>
        <w:spacing w:after="0" w:line="352" w:lineRule="auto"/>
        <w:ind w:firstLine="709"/>
        <w:jc w:val="both"/>
      </w:pPr>
      <w:r>
        <w:rPr>
          <w:rFonts w:ascii="Times New Roman" w:eastAsia="SchoolBookSanPin;Times New Roma" w:hAnsi="Times New Roman"/>
          <w:sz w:val="28"/>
          <w:szCs w:val="28"/>
        </w:rPr>
        <w:t>соблюдать с помощью взрослых (педагогических работников, родителей, законных представителей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правила информационной безопасности при поиске информации в Интернете (информации о написании и произношении слова,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 значении слова, о происхождении слова, о синонимах слова</w:t>
      </w:r>
      <w:r w:rsidR="00CB0419">
        <w:rPr>
          <w:rFonts w:ascii="Times New Roman" w:eastAsia="SchoolBookSanPin;Times New Roma" w:hAnsi="Times New Roman"/>
          <w:sz w:val="28"/>
          <w:szCs w:val="28"/>
        </w:rPr>
        <w:t>);</w:t>
      </w:r>
    </w:p>
    <w:p w14:paraId="2CE1ED0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анализировать и создавать текстовую, видео, графическую, звуковую информацию в соответствии с учебной задачей;</w:t>
      </w:r>
    </w:p>
    <w:p w14:paraId="724F7012" w14:textId="77777777" w:rsidR="009708D7" w:rsidRDefault="001507E8">
      <w:pPr>
        <w:spacing w:after="0" w:line="352" w:lineRule="auto"/>
        <w:ind w:firstLine="709"/>
        <w:jc w:val="both"/>
      </w:pPr>
      <w:r>
        <w:rPr>
          <w:rFonts w:ascii="Times New Roman" w:eastAsia="SchoolBookSanPin;Times New Roma" w:hAnsi="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6C8B61C4"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У обучающегося будут сформированы следующие действия общения как часть коммуникативных универсальных учебных действий:</w:t>
      </w:r>
    </w:p>
    <w:p w14:paraId="3A328687"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воспринимать и формулировать суждения, выражать эмоции в соответствии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целями и условиями общения в знакомой среде;</w:t>
      </w:r>
    </w:p>
    <w:p w14:paraId="3F5FB94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проявлять уважительное отношение к собеседнику, соблюдать правила ведения диалоги и дискуссии;</w:t>
      </w:r>
    </w:p>
    <w:p w14:paraId="56543A5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признавать возможность существования разных точек зрения;</w:t>
      </w:r>
    </w:p>
    <w:p w14:paraId="784E7850" w14:textId="77777777" w:rsidR="009708D7" w:rsidRDefault="001507E8">
      <w:pPr>
        <w:spacing w:after="0" w:line="352" w:lineRule="auto"/>
        <w:ind w:firstLine="709"/>
        <w:jc w:val="both"/>
      </w:pPr>
      <w:r>
        <w:rPr>
          <w:rFonts w:ascii="Times New Roman" w:eastAsia="SchoolBookSanPin;Times New Roma" w:hAnsi="Times New Roman"/>
          <w:sz w:val="28"/>
          <w:szCs w:val="28"/>
        </w:rPr>
        <w:t>корректно и аргументированно высказывать своё мнение;</w:t>
      </w:r>
    </w:p>
    <w:p w14:paraId="756A800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строить речевое высказывание в соответствии с поставленной задачей;</w:t>
      </w:r>
    </w:p>
    <w:p w14:paraId="11BFA7F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создавать устные и письменные тексты (описание, рассуждение, повествование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соответствии с речевой ситуацией;</w:t>
      </w:r>
    </w:p>
    <w:p w14:paraId="009BE449" w14:textId="77777777" w:rsidR="009708D7" w:rsidRDefault="001507E8">
      <w:pPr>
        <w:spacing w:after="0" w:line="352" w:lineRule="auto"/>
        <w:ind w:firstLine="709"/>
        <w:jc w:val="both"/>
      </w:pPr>
      <w:r>
        <w:rPr>
          <w:rFonts w:ascii="Times New Roman" w:eastAsia="SchoolBookSanPin;Times New Roma" w:hAnsi="Times New Roman"/>
          <w:sz w:val="28"/>
          <w:szCs w:val="28"/>
        </w:rPr>
        <w:t>подготавливать небольшие публичные выступления о результатах парной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групповой работы, о результатах наблюдения, выполненного миниисследования, проектного задания;</w:t>
      </w:r>
    </w:p>
    <w:p w14:paraId="77917C6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подбирать иллюстративный материал (рисунки, фото, плакаты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тексту выступления.</w:t>
      </w:r>
    </w:p>
    <w:p w14:paraId="235EDBA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OfficinaSansBoldITC;Franklin Go" w:hAnsi="Times New Roman"/>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091E7A4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планировать действия по решению учебной задачи для получения результата;</w:t>
      </w:r>
    </w:p>
    <w:p w14:paraId="7144D37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выстраивать последовательность выбранных действий.</w:t>
      </w:r>
    </w:p>
    <w:p w14:paraId="78729EB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OfficinaSansBoldITC;Franklin Go" w:hAnsi="Times New Roman"/>
          <w:sz w:val="28"/>
          <w:szCs w:val="28"/>
        </w:rPr>
        <w:t>У обучающегося будут сформированы следующие действия самоконтроля как часть регулятивных универсальных учебных действий:</w:t>
      </w:r>
    </w:p>
    <w:p w14:paraId="603F4B10"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причины успеха (неудач</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учебной деятельности;</w:t>
      </w:r>
    </w:p>
    <w:p w14:paraId="772F7F66" w14:textId="77777777" w:rsidR="009708D7" w:rsidRDefault="001507E8">
      <w:pPr>
        <w:spacing w:after="0" w:line="352" w:lineRule="auto"/>
        <w:ind w:firstLine="709"/>
        <w:jc w:val="both"/>
      </w:pPr>
      <w:r>
        <w:rPr>
          <w:rFonts w:ascii="Times New Roman" w:eastAsia="SchoolBookSanPin;Times New Roma" w:hAnsi="Times New Roman"/>
          <w:sz w:val="28"/>
          <w:szCs w:val="28"/>
        </w:rPr>
        <w:t>корректировать свои учебные действия для преодоления речевых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орфографических ошибок;</w:t>
      </w:r>
    </w:p>
    <w:p w14:paraId="74375D0B" w14:textId="77777777" w:rsidR="009708D7" w:rsidRDefault="001507E8">
      <w:pPr>
        <w:spacing w:after="0" w:line="352" w:lineRule="auto"/>
        <w:ind w:firstLine="709"/>
        <w:jc w:val="both"/>
      </w:pPr>
      <w:r>
        <w:rPr>
          <w:rFonts w:ascii="Times New Roman" w:eastAsia="SchoolBookSanPin;Times New Roma" w:hAnsi="Times New Roman"/>
          <w:sz w:val="28"/>
          <w:szCs w:val="28"/>
        </w:rPr>
        <w:t>соотносить результат деятельности с поставленной учебной задачей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выделению, характеристике, использованию языковых единиц;</w:t>
      </w:r>
    </w:p>
    <w:p w14:paraId="0AF96BE8"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ошибку, допущенную при работе с языковым материалом, находить орфографическую и пунктуационную ошибки;</w:t>
      </w:r>
    </w:p>
    <w:p w14:paraId="1DAD4EF8" w14:textId="77777777" w:rsidR="009708D7" w:rsidRDefault="001507E8">
      <w:pPr>
        <w:spacing w:after="0" w:line="352" w:lineRule="auto"/>
        <w:ind w:firstLine="709"/>
        <w:jc w:val="both"/>
      </w:pPr>
      <w:r>
        <w:rPr>
          <w:rFonts w:ascii="Times New Roman" w:eastAsia="SchoolBookSanPin;Times New Roma" w:hAnsi="Times New Roman"/>
          <w:sz w:val="28"/>
          <w:szCs w:val="28"/>
        </w:rPr>
        <w:t>сравнивать результаты своей деятельности и деятельности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других обучающихся, объективно оценивать их по предложенным критериям.</w:t>
      </w:r>
    </w:p>
    <w:p w14:paraId="1CBB2F9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OfficinaSansBoldITC;Franklin Go" w:hAnsi="Times New Roman"/>
          <w:sz w:val="28"/>
          <w:szCs w:val="28"/>
        </w:rPr>
        <w:t>У обучающегося будут сформированы следующие действия</w:t>
      </w:r>
      <w:r w:rsidR="00CB0419">
        <w:rPr>
          <w:rFonts w:ascii="Times New Roman" w:eastAsia="OfficinaSansBoldITC;Franklin Go" w:hAnsi="Times New Roman"/>
          <w:sz w:val="28"/>
          <w:szCs w:val="28"/>
        </w:rPr>
        <w:t xml:space="preserve"> </w:t>
      </w:r>
      <w:r>
        <w:rPr>
          <w:rFonts w:ascii="Times New Roman" w:eastAsia="OfficinaSansBoldITC;Franklin Go" w:hAnsi="Times New Roman"/>
          <w:sz w:val="28"/>
          <w:szCs w:val="28"/>
        </w:rPr>
        <w:t xml:space="preserve">при </w:t>
      </w:r>
      <w:r>
        <w:rPr>
          <w:rFonts w:ascii="Times New Roman" w:eastAsia="OfficinaSansBoldITC;Franklin Go" w:hAnsi="Times New Roman"/>
          <w:sz w:val="28"/>
          <w:szCs w:val="28"/>
        </w:rPr>
        <w:lastRenderedPageBreak/>
        <w:t>осуществлении совместной деятельности:</w:t>
      </w:r>
    </w:p>
    <w:p w14:paraId="541DE090"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краткосрочные и долгосрочные цели (индивидуальные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учётом участия в коллективных задачах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стандартной (типовой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ситуации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на основе предложенного учителем формата планирования, распределения промежуточных шагов и сроков;</w:t>
      </w:r>
    </w:p>
    <w:p w14:paraId="193CE84E" w14:textId="77777777" w:rsidR="009708D7" w:rsidRDefault="001507E8">
      <w:pPr>
        <w:spacing w:after="0" w:line="352" w:lineRule="auto"/>
        <w:ind w:firstLine="709"/>
        <w:jc w:val="both"/>
      </w:pPr>
      <w:r>
        <w:rPr>
          <w:rFonts w:ascii="Times New Roman" w:eastAsia="SchoolBookSanPin;Times New Roma" w:hAnsi="Times New Roman"/>
          <w:sz w:val="28"/>
          <w:szCs w:val="28"/>
        </w:rPr>
        <w:t>принимать цель совместной деятельности, коллективно строить 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её достижению: распределять роли, договариваться, обсуждать процесс</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результат совместной работы;</w:t>
      </w:r>
    </w:p>
    <w:p w14:paraId="50A8B2B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проявлять готовность руководить, выполнять поручения, подчиняться, самостоятельно разрешать конфликты;</w:t>
      </w:r>
    </w:p>
    <w:p w14:paraId="72DC905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ответственно выполнять свою часть работы;</w:t>
      </w:r>
    </w:p>
    <w:p w14:paraId="129A1121" w14:textId="77777777" w:rsidR="009708D7" w:rsidRDefault="001507E8">
      <w:pPr>
        <w:spacing w:after="0" w:line="352" w:lineRule="auto"/>
        <w:ind w:firstLine="709"/>
        <w:jc w:val="both"/>
      </w:pPr>
      <w:r>
        <w:rPr>
          <w:rFonts w:ascii="Times New Roman" w:eastAsia="SchoolBookSanPin;Times New Roma" w:hAnsi="Times New Roman"/>
          <w:sz w:val="28"/>
          <w:szCs w:val="28"/>
        </w:rPr>
        <w:t>оценивать свой вклад в общий результат;</w:t>
      </w:r>
    </w:p>
    <w:p w14:paraId="3B8FE965" w14:textId="77777777" w:rsidR="009708D7" w:rsidRDefault="001507E8">
      <w:pPr>
        <w:spacing w:after="0" w:line="352" w:lineRule="auto"/>
        <w:ind w:firstLine="709"/>
        <w:jc w:val="both"/>
      </w:pPr>
      <w:r>
        <w:rPr>
          <w:rFonts w:ascii="Times New Roman" w:eastAsia="SchoolBookSanPin;Times New Roma" w:hAnsi="Times New Roman"/>
          <w:sz w:val="28"/>
          <w:szCs w:val="28"/>
        </w:rPr>
        <w:t>выполнять совместные проектные задания с использованием предложенных образцов.</w:t>
      </w:r>
    </w:p>
    <w:p w14:paraId="1AF98955"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русского языка. К</w:t>
      </w:r>
      <w:r>
        <w:rPr>
          <w:rFonts w:ascii="Times New Roman" w:eastAsia="SchoolBookSanPin;Times New Roma" w:hAnsi="Times New Roman"/>
          <w:sz w:val="28"/>
          <w:szCs w:val="28"/>
        </w:rPr>
        <w:t xml:space="preserve"> концу обучения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w:t>
      </w:r>
      <w:r>
        <w:rPr>
          <w:rFonts w:ascii="Times New Roman" w:eastAsia="SchoolBookSanPin;Times New Roma" w:hAnsi="Times New Roman"/>
          <w:bCs/>
          <w:sz w:val="28"/>
          <w:szCs w:val="28"/>
        </w:rPr>
        <w:t xml:space="preserve">1 классе </w:t>
      </w:r>
      <w:r>
        <w:rPr>
          <w:rFonts w:ascii="Times New Roman" w:eastAsia="SchoolBookSanPin;Times New Roma" w:hAnsi="Times New Roman"/>
          <w:sz w:val="28"/>
          <w:szCs w:val="28"/>
        </w:rPr>
        <w:t>обучающийся научится:</w:t>
      </w:r>
    </w:p>
    <w:p w14:paraId="721639D9" w14:textId="77777777" w:rsidR="009708D7" w:rsidRDefault="001507E8">
      <w:pPr>
        <w:spacing w:after="0" w:line="352" w:lineRule="auto"/>
        <w:ind w:firstLine="709"/>
        <w:jc w:val="both"/>
      </w:pPr>
      <w:r>
        <w:rPr>
          <w:rFonts w:ascii="Times New Roman" w:eastAsia="SchoolBookSanPin;Times New Roma" w:hAnsi="Times New Roman"/>
          <w:sz w:val="28"/>
          <w:szCs w:val="28"/>
        </w:rPr>
        <w:t>различать слово и предложение; выделять слова из предложений;</w:t>
      </w:r>
    </w:p>
    <w:p w14:paraId="59B62DF8" w14:textId="77777777" w:rsidR="009708D7" w:rsidRDefault="001507E8">
      <w:pPr>
        <w:spacing w:after="0" w:line="352" w:lineRule="auto"/>
        <w:ind w:firstLine="709"/>
        <w:jc w:val="both"/>
      </w:pPr>
      <w:r>
        <w:rPr>
          <w:rFonts w:ascii="Times New Roman" w:eastAsia="SchoolBookSanPin;Times New Roma" w:hAnsi="Times New Roman"/>
          <w:sz w:val="28"/>
          <w:szCs w:val="28"/>
        </w:rPr>
        <w:t>выделять звуки из слова;</w:t>
      </w:r>
    </w:p>
    <w:p w14:paraId="3D0E71EA" w14:textId="77777777" w:rsidR="009708D7" w:rsidRDefault="001507E8">
      <w:pPr>
        <w:spacing w:after="0" w:line="352" w:lineRule="auto"/>
        <w:ind w:firstLine="709"/>
        <w:jc w:val="both"/>
      </w:pPr>
      <w:r>
        <w:rPr>
          <w:rFonts w:ascii="Times New Roman" w:eastAsia="SchoolBookSanPin;Times New Roma" w:hAnsi="Times New Roman"/>
          <w:sz w:val="28"/>
          <w:szCs w:val="28"/>
        </w:rPr>
        <w:t>различать гласные и согласные звуки (в том числе различать в словах согласный звук [й’] и гласный звук [и]</w:t>
      </w:r>
      <w:r w:rsidR="00CB0419">
        <w:rPr>
          <w:rFonts w:ascii="Times New Roman" w:eastAsia="SchoolBookSanPin;Times New Roma" w:hAnsi="Times New Roman"/>
          <w:sz w:val="28"/>
          <w:szCs w:val="28"/>
        </w:rPr>
        <w:t>);</w:t>
      </w:r>
    </w:p>
    <w:p w14:paraId="6E34EA4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различать ударные и безударные гласные звуки;</w:t>
      </w:r>
    </w:p>
    <w:p w14:paraId="7F0CC8E9" w14:textId="77777777" w:rsidR="009708D7" w:rsidRDefault="001507E8">
      <w:pPr>
        <w:spacing w:after="0" w:line="352" w:lineRule="auto"/>
        <w:ind w:firstLine="709"/>
        <w:jc w:val="both"/>
      </w:pPr>
      <w:r>
        <w:rPr>
          <w:rFonts w:ascii="Times New Roman" w:eastAsia="SchoolBookSanPin;Times New Roma" w:hAnsi="Times New Roman"/>
          <w:sz w:val="28"/>
          <w:szCs w:val="28"/>
        </w:rPr>
        <w:t>различать согласные звуки: мягкие и твёрдые, звонкие и глухие (вне слова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 слове</w:t>
      </w:r>
      <w:r w:rsidR="00CB0419">
        <w:rPr>
          <w:rFonts w:ascii="Times New Roman" w:eastAsia="SchoolBookSanPin;Times New Roma" w:hAnsi="Times New Roman"/>
          <w:sz w:val="28"/>
          <w:szCs w:val="28"/>
        </w:rPr>
        <w:t>);</w:t>
      </w:r>
    </w:p>
    <w:p w14:paraId="28847D1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различать понятия «звук» и «буква»;</w:t>
      </w:r>
    </w:p>
    <w:p w14:paraId="7DC0C61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количество слогов в слове; делить слова на слоги (простые случаи: слова без стечения согласных</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определять в слове ударный слог;</w:t>
      </w:r>
    </w:p>
    <w:p w14:paraId="677BF9D4" w14:textId="77777777" w:rsidR="009708D7" w:rsidRDefault="001507E8">
      <w:pPr>
        <w:spacing w:after="0" w:line="352" w:lineRule="auto"/>
        <w:ind w:firstLine="709"/>
        <w:jc w:val="both"/>
      </w:pPr>
      <w:r>
        <w:rPr>
          <w:rFonts w:ascii="Times New Roman" w:eastAsia="SchoolBookSanPin;Times New Roma" w:hAnsi="Times New Roman"/>
          <w:sz w:val="28"/>
          <w:szCs w:val="28"/>
        </w:rPr>
        <w:t>обозначать при письме мягкость согласных звуков буквами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я»</w:t>
      </w:r>
      <w:r w:rsidR="00CB0419">
        <w:rPr>
          <w:rFonts w:ascii="Times New Roman" w:eastAsia="SchoolBookSanPin;Times New Roma" w:hAnsi="Times New Roman"/>
          <w:bCs/>
          <w:sz w:val="28"/>
          <w:szCs w:val="28"/>
        </w:rPr>
        <w:t xml:space="preserve"> </w:t>
      </w:r>
      <w:r>
        <w:rPr>
          <w:rFonts w:ascii="Times New Roman" w:eastAsia="SchoolBookSanPin;Times New Roma" w:hAnsi="Times New Roman"/>
          <w:sz w:val="28"/>
          <w:szCs w:val="28"/>
        </w:rPr>
        <w:t>и буквой «</w:t>
      </w:r>
      <w:r>
        <w:rPr>
          <w:rFonts w:ascii="Times New Roman" w:eastAsia="SchoolBookSanPin;Times New Roma" w:hAnsi="Times New Roman"/>
          <w:bCs/>
          <w:sz w:val="28"/>
          <w:szCs w:val="28"/>
        </w:rPr>
        <w:t xml:space="preserve">ь» </w:t>
      </w:r>
      <w:r>
        <w:rPr>
          <w:rFonts w:ascii="Times New Roman" w:eastAsia="SchoolBookSanPin;Times New Roma" w:hAnsi="Times New Roman"/>
          <w:sz w:val="28"/>
          <w:szCs w:val="28"/>
        </w:rPr>
        <w:t>в конце слова;</w:t>
      </w:r>
    </w:p>
    <w:p w14:paraId="1A2C30E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2C5DD80E"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писать аккуратным разборчивым почерком прописные и строчные буквы, соединения букв, слова;</w:t>
      </w:r>
    </w:p>
    <w:p w14:paraId="27365067" w14:textId="77777777" w:rsidR="009708D7" w:rsidRDefault="001507E8">
      <w:pPr>
        <w:spacing w:after="0" w:line="352" w:lineRule="auto"/>
        <w:ind w:firstLine="709"/>
        <w:jc w:val="both"/>
      </w:pPr>
      <w:r>
        <w:rPr>
          <w:rFonts w:ascii="Times New Roman" w:eastAsia="SchoolBookSanPin;Times New Roma" w:hAnsi="Times New Roman"/>
          <w:sz w:val="28"/>
          <w:szCs w:val="28"/>
        </w:rPr>
        <w:t>применять изученные правила правописания: раздельное написание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предложении; знаки препинания в конце предложения: точка, вопросительный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восклицательный знаки; прописная буква в начале предложения и в именах собственных (имена и фамилии людей, клички животных</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перенос слов по слогам (простые случаи: слова из слогов типа «согласный + гласный»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гласные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после шипящих в сочетаниях «</w:t>
      </w:r>
      <w:r>
        <w:rPr>
          <w:rFonts w:ascii="Times New Roman" w:eastAsia="SchoolBookSanPin;Times New Roma" w:hAnsi="Times New Roman"/>
          <w:bCs/>
          <w:sz w:val="28"/>
          <w:szCs w:val="28"/>
        </w:rPr>
        <w:t>жи»</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 xml:space="preserve">ши» </w:t>
      </w:r>
      <w:r>
        <w:rPr>
          <w:rFonts w:ascii="Times New Roman" w:eastAsia="SchoolBookSanPin;Times New Roma" w:hAnsi="Times New Roman"/>
          <w:sz w:val="28"/>
          <w:szCs w:val="28"/>
        </w:rPr>
        <w:t>(в положении под ударением</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ща»</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чу»</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щу»</w:t>
      </w:r>
      <w:r>
        <w:rPr>
          <w:rFonts w:ascii="Times New Roman" w:eastAsia="SchoolBookSanPin;Times New Roma" w:hAnsi="Times New Roman"/>
          <w:sz w:val="28"/>
          <w:szCs w:val="28"/>
        </w:rPr>
        <w:t>; непроверяемые гласные и согласные (перечень слов в орфографическом словаре учебника</w:t>
      </w:r>
      <w:r w:rsidR="00CB0419">
        <w:rPr>
          <w:rFonts w:ascii="Times New Roman" w:eastAsia="SchoolBookSanPin;Times New Roma" w:hAnsi="Times New Roman"/>
          <w:sz w:val="28"/>
          <w:szCs w:val="28"/>
        </w:rPr>
        <w:t>);</w:t>
      </w:r>
    </w:p>
    <w:p w14:paraId="69B7458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правильно списывать (без пропусков и искажений букв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и предложения, тексты объёмом не более 25 слов;</w:t>
      </w:r>
    </w:p>
    <w:p w14:paraId="36F40CA9" w14:textId="77777777" w:rsidR="009708D7" w:rsidRDefault="001507E8">
      <w:pPr>
        <w:spacing w:after="0" w:line="352" w:lineRule="auto"/>
        <w:ind w:firstLine="709"/>
        <w:jc w:val="both"/>
      </w:pPr>
      <w:r>
        <w:rPr>
          <w:rFonts w:ascii="Times New Roman" w:eastAsia="SchoolBookSanPin;Times New Roma" w:hAnsi="Times New Roman"/>
          <w:sz w:val="28"/>
          <w:szCs w:val="28"/>
        </w:rPr>
        <w:t>писать под диктовку (без пропусков и искажений букв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предложения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из 3–5 слов, тексты объёмом не более 20 слов, правописание которых не расходится с произношением;</w:t>
      </w:r>
    </w:p>
    <w:p w14:paraId="4B969273"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и исправлять ошибки по изученным правилам;</w:t>
      </w:r>
    </w:p>
    <w:p w14:paraId="6A7D248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понимать прослушанный текст;</w:t>
      </w:r>
    </w:p>
    <w:p w14:paraId="5DF07989" w14:textId="77777777" w:rsidR="009708D7" w:rsidRDefault="001507E8">
      <w:pPr>
        <w:spacing w:after="0" w:line="352" w:lineRule="auto"/>
        <w:ind w:firstLine="709"/>
        <w:jc w:val="both"/>
      </w:pPr>
      <w:r>
        <w:rPr>
          <w:rFonts w:ascii="Times New Roman" w:eastAsia="SchoolBookSanPin;Times New Roma" w:hAnsi="Times New Roman"/>
          <w:sz w:val="28"/>
          <w:szCs w:val="28"/>
        </w:rPr>
        <w:t>читать вслух и про себя (с пониманием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короткие тексты с соблюдением интонации и пауз в соответствии со знаками препинания в конце предложения;</w:t>
      </w:r>
    </w:p>
    <w:p w14:paraId="6D7352B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находить в тексте слова, значение которых требует уточнения;</w:t>
      </w:r>
    </w:p>
    <w:p w14:paraId="7C38F71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составлять предложение из набора форм слов;</w:t>
      </w:r>
    </w:p>
    <w:p w14:paraId="306B3732" w14:textId="77777777" w:rsidR="009708D7" w:rsidRDefault="001507E8">
      <w:pPr>
        <w:spacing w:after="0" w:line="352" w:lineRule="auto"/>
        <w:ind w:firstLine="709"/>
        <w:jc w:val="both"/>
      </w:pPr>
      <w:r>
        <w:rPr>
          <w:rFonts w:ascii="Times New Roman" w:eastAsia="SchoolBookSanPin;Times New Roma" w:hAnsi="Times New Roman"/>
          <w:sz w:val="28"/>
          <w:szCs w:val="28"/>
        </w:rPr>
        <w:t>устно составлять текст из 3–5 предложений по сюжетным картинкам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на основе наблюдений;</w:t>
      </w:r>
    </w:p>
    <w:p w14:paraId="1C3141EC"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использовать изученные понятия в процессе решения учебных задач.</w:t>
      </w:r>
    </w:p>
    <w:p w14:paraId="28BABC86"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русского языка. К</w:t>
      </w:r>
      <w:r>
        <w:rPr>
          <w:rFonts w:ascii="Times New Roman" w:eastAsia="SchoolBookSanPin;Times New Roma" w:hAnsi="Times New Roman"/>
          <w:sz w:val="28"/>
          <w:szCs w:val="28"/>
        </w:rPr>
        <w:t xml:space="preserve"> концу обучения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во </w:t>
      </w:r>
      <w:r>
        <w:rPr>
          <w:rFonts w:ascii="Times New Roman" w:eastAsia="SchoolBookSanPin;Times New Roma" w:hAnsi="Times New Roman"/>
          <w:bCs/>
          <w:sz w:val="28"/>
          <w:szCs w:val="28"/>
        </w:rPr>
        <w:t xml:space="preserve">2 классе </w:t>
      </w:r>
      <w:r>
        <w:rPr>
          <w:rFonts w:ascii="Times New Roman" w:eastAsia="SchoolBookSanPin;Times New Roma" w:hAnsi="Times New Roman"/>
          <w:sz w:val="28"/>
          <w:szCs w:val="28"/>
        </w:rPr>
        <w:t>обучающийся научится:</w:t>
      </w:r>
    </w:p>
    <w:p w14:paraId="1EDF269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осознавать язык как основное средство общения;</w:t>
      </w:r>
    </w:p>
    <w:p w14:paraId="71D83463" w14:textId="77777777" w:rsidR="009708D7" w:rsidRDefault="001507E8">
      <w:pPr>
        <w:spacing w:after="0" w:line="352" w:lineRule="auto"/>
        <w:ind w:firstLine="709"/>
        <w:jc w:val="both"/>
      </w:pPr>
      <w:r>
        <w:rPr>
          <w:rFonts w:ascii="Times New Roman" w:eastAsia="SchoolBookSanPin;Times New Roma" w:hAnsi="Times New Roman"/>
          <w:sz w:val="28"/>
          <w:szCs w:val="28"/>
        </w:rPr>
        <w:t>характеризовать согласные звуки вне слова и в слове по заданным параметрам: согласный парный (непарный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твёрдости (мягкости</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согласный парный (непарный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звонкости (глухости</w:t>
      </w:r>
      <w:r w:rsidR="00CB0419">
        <w:rPr>
          <w:rFonts w:ascii="Times New Roman" w:eastAsia="SchoolBookSanPin;Times New Roma" w:hAnsi="Times New Roman"/>
          <w:sz w:val="28"/>
          <w:szCs w:val="28"/>
        </w:rPr>
        <w:t>);</w:t>
      </w:r>
    </w:p>
    <w:p w14:paraId="0E5EA96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определять количество слогов в слове; делить слово на слоги (в том числе </w:t>
      </w:r>
      <w:r>
        <w:rPr>
          <w:rFonts w:ascii="Times New Roman" w:eastAsia="SchoolBookSanPin;Times New Roma" w:hAnsi="Times New Roman"/>
          <w:sz w:val="28"/>
          <w:szCs w:val="28"/>
        </w:rPr>
        <w:lastRenderedPageBreak/>
        <w:t>слова со стечением согласных</w:t>
      </w:r>
      <w:r w:rsidR="00CB0419">
        <w:rPr>
          <w:rFonts w:ascii="Times New Roman" w:eastAsia="SchoolBookSanPin;Times New Roma" w:hAnsi="Times New Roman"/>
          <w:sz w:val="28"/>
          <w:szCs w:val="28"/>
        </w:rPr>
        <w:t>);</w:t>
      </w:r>
    </w:p>
    <w:p w14:paraId="6094F256" w14:textId="77777777" w:rsidR="009708D7" w:rsidRDefault="001507E8">
      <w:pPr>
        <w:spacing w:after="0" w:line="352" w:lineRule="auto"/>
        <w:ind w:firstLine="709"/>
        <w:jc w:val="both"/>
      </w:pPr>
      <w:r>
        <w:rPr>
          <w:rFonts w:ascii="Times New Roman" w:eastAsia="SchoolBookSanPin;Times New Roma" w:hAnsi="Times New Roman"/>
          <w:sz w:val="28"/>
          <w:szCs w:val="28"/>
        </w:rPr>
        <w:t>устанавливать соотношение звукового и буквенного состава слова,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том числе с учётом функций букв «е», «ё», «ю», «я»;</w:t>
      </w:r>
    </w:p>
    <w:p w14:paraId="4D21AFFF" w14:textId="77777777" w:rsidR="009708D7" w:rsidRDefault="001507E8">
      <w:pPr>
        <w:spacing w:after="0" w:line="352" w:lineRule="auto"/>
        <w:ind w:firstLine="709"/>
        <w:jc w:val="both"/>
      </w:pPr>
      <w:r>
        <w:rPr>
          <w:rFonts w:ascii="Times New Roman" w:eastAsia="SchoolBookSanPin;Times New Roma" w:hAnsi="Times New Roman"/>
          <w:sz w:val="28"/>
          <w:szCs w:val="28"/>
        </w:rPr>
        <w:t>обозначать при письме мягкость согласных звуков буквой мягкий знак</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середине слова;</w:t>
      </w:r>
    </w:p>
    <w:p w14:paraId="2069B2E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находить однокоренные слова;</w:t>
      </w:r>
    </w:p>
    <w:p w14:paraId="1201765B"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выделять в слове корень (простые случаи</w:t>
      </w:r>
      <w:r w:rsidR="00CB0419">
        <w:rPr>
          <w:rFonts w:ascii="Times New Roman" w:eastAsia="SchoolBookSanPin;Times New Roma" w:hAnsi="Times New Roman"/>
          <w:sz w:val="28"/>
          <w:szCs w:val="28"/>
        </w:rPr>
        <w:t>);</w:t>
      </w:r>
    </w:p>
    <w:p w14:paraId="5D262F23" w14:textId="77777777" w:rsidR="009708D7" w:rsidRDefault="001507E8">
      <w:pPr>
        <w:spacing w:after="0" w:line="352" w:lineRule="auto"/>
        <w:ind w:firstLine="709"/>
        <w:jc w:val="both"/>
      </w:pPr>
      <w:r>
        <w:rPr>
          <w:rFonts w:ascii="Times New Roman" w:eastAsia="SchoolBookSanPin;Times New Roma" w:hAnsi="Times New Roman"/>
          <w:sz w:val="28"/>
          <w:szCs w:val="28"/>
        </w:rPr>
        <w:t>выделять в слове окончание;</w:t>
      </w:r>
    </w:p>
    <w:p w14:paraId="1CEB46C1" w14:textId="77777777" w:rsidR="009708D7" w:rsidRDefault="001507E8">
      <w:pPr>
        <w:spacing w:after="0" w:line="352" w:lineRule="auto"/>
        <w:ind w:firstLine="709"/>
        <w:jc w:val="both"/>
      </w:pPr>
      <w:r>
        <w:rPr>
          <w:rFonts w:ascii="Times New Roman" w:eastAsia="SchoolBookSanPin;Times New Roma" w:hAnsi="Times New Roman"/>
          <w:sz w:val="28"/>
          <w:szCs w:val="28"/>
        </w:rPr>
        <w:t>выявлять в тексте случаи употребления многозначных слов, понимать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их значения и уточнять значение по учебным словарям; выявлять случаи употребления синонимов и антонимов (без называния терминов</w:t>
      </w:r>
      <w:r w:rsidR="00CB0419">
        <w:rPr>
          <w:rFonts w:ascii="Times New Roman" w:eastAsia="SchoolBookSanPin;Times New Roma" w:hAnsi="Times New Roman"/>
          <w:sz w:val="28"/>
          <w:szCs w:val="28"/>
        </w:rPr>
        <w:t>);</w:t>
      </w:r>
    </w:p>
    <w:p w14:paraId="09062951"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слова, отвечающие на вопросы «кто?», «что?»;</w:t>
      </w:r>
    </w:p>
    <w:p w14:paraId="4C6BBBAD"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слова, отвечающие на вопросы «что делать?», «что сделать?»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другие;</w:t>
      </w:r>
    </w:p>
    <w:p w14:paraId="5C0BBEFA"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распознавать слова, отвечающие на вопросы «какой?», «какая?», «какое?», «какие?»;</w:t>
      </w:r>
    </w:p>
    <w:p w14:paraId="49AA6293"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определять вид предложения по цели высказывания и по эмоциональной окраске;</w:t>
      </w:r>
    </w:p>
    <w:p w14:paraId="28946E81"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место орфограммы в слове и между словами по изученным правилам;</w:t>
      </w:r>
    </w:p>
    <w:p w14:paraId="6160212E" w14:textId="77777777" w:rsidR="009708D7" w:rsidRDefault="001507E8">
      <w:pPr>
        <w:spacing w:after="0" w:line="352" w:lineRule="auto"/>
        <w:ind w:firstLine="709"/>
        <w:jc w:val="both"/>
      </w:pPr>
      <w:r>
        <w:rPr>
          <w:rFonts w:ascii="Times New Roman" w:eastAsia="SchoolBookSanPin;Times New Roma" w:hAnsi="Times New Roman"/>
          <w:sz w:val="28"/>
          <w:szCs w:val="28"/>
        </w:rPr>
        <w:t>применять изученные правила правописания, в том числе сочетания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чк</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чн</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чт</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щн</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нч</w:t>
      </w:r>
      <w:r>
        <w:rPr>
          <w:rFonts w:ascii="Times New Roman" w:eastAsia="SchoolBookSanPin;Times New Roma" w:hAnsi="Times New Roman"/>
          <w:sz w:val="28"/>
          <w:szCs w:val="28"/>
        </w:rPr>
        <w:t>; проверяемые безударные гласные в корне слова; парные звонкие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глухие согласные в корне слова; непроверяемые гласные и согласные (перечень слов в орфографическом словаре учебника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FE5C52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правильно списывать (без пропусков и искажений букв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слова и предложения, тексты объёмом не более 50 слов;</w:t>
      </w:r>
    </w:p>
    <w:p w14:paraId="6CC8D157" w14:textId="77777777" w:rsidR="009708D7" w:rsidRDefault="001507E8">
      <w:pPr>
        <w:spacing w:after="0" w:line="352" w:lineRule="auto"/>
        <w:ind w:firstLine="709"/>
        <w:jc w:val="both"/>
      </w:pPr>
      <w:r>
        <w:rPr>
          <w:rFonts w:ascii="Times New Roman" w:eastAsia="SchoolBookSanPin;Times New Roma" w:hAnsi="Times New Roman"/>
          <w:sz w:val="28"/>
          <w:szCs w:val="28"/>
        </w:rPr>
        <w:t>писать под диктовку (без пропусков и искажений букв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слова, предложения, тексты объёмом не более 45 слов с учётом изученных правил </w:t>
      </w:r>
      <w:r>
        <w:rPr>
          <w:rFonts w:ascii="Times New Roman" w:eastAsia="SchoolBookSanPin;Times New Roma" w:hAnsi="Times New Roman"/>
          <w:sz w:val="28"/>
          <w:szCs w:val="28"/>
        </w:rPr>
        <w:lastRenderedPageBreak/>
        <w:t>правописания;</w:t>
      </w:r>
    </w:p>
    <w:p w14:paraId="6F13D995"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и исправлять ошибки по изученным правилам;</w:t>
      </w:r>
    </w:p>
    <w:p w14:paraId="678F276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пользоваться толковым, орфографическим, орфоэпическим словарями учебника;</w:t>
      </w:r>
    </w:p>
    <w:p w14:paraId="79E6B6FC" w14:textId="77777777" w:rsidR="009708D7" w:rsidRDefault="001507E8">
      <w:pPr>
        <w:spacing w:after="0" w:line="352" w:lineRule="auto"/>
        <w:ind w:firstLine="709"/>
        <w:jc w:val="both"/>
      </w:pPr>
      <w:r>
        <w:rPr>
          <w:rFonts w:ascii="Times New Roman" w:eastAsia="SchoolBookSanPin;Times New Roma" w:hAnsi="Times New Roman"/>
          <w:sz w:val="28"/>
          <w:szCs w:val="28"/>
        </w:rPr>
        <w:t>строить устное диалогическое и монологическое высказывания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(2–4 предложения на определённую тему, по наблюдениям</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соблюдением орфоэпических норм, правильной интонации;</w:t>
      </w:r>
    </w:p>
    <w:p w14:paraId="2306E054"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простые выводы на основе прочитанного (услышанного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устно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письменно (1–2 предложения</w:t>
      </w:r>
      <w:r w:rsidR="00CB0419">
        <w:rPr>
          <w:rFonts w:ascii="Times New Roman" w:eastAsia="SchoolBookSanPin;Times New Roma" w:hAnsi="Times New Roman"/>
          <w:sz w:val="28"/>
          <w:szCs w:val="28"/>
        </w:rPr>
        <w:t>);</w:t>
      </w:r>
    </w:p>
    <w:p w14:paraId="59D8B6E1" w14:textId="77777777" w:rsidR="009708D7" w:rsidRDefault="001507E8">
      <w:pPr>
        <w:spacing w:after="0" w:line="352" w:lineRule="auto"/>
        <w:ind w:firstLine="709"/>
        <w:jc w:val="both"/>
      </w:pPr>
      <w:r>
        <w:rPr>
          <w:rFonts w:ascii="Times New Roman" w:eastAsia="SchoolBookSanPin;Times New Roma" w:hAnsi="Times New Roman"/>
          <w:sz w:val="28"/>
          <w:szCs w:val="28"/>
        </w:rPr>
        <w:t>составлять предложения из слов, устанавливая между ними смысловую связь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вопросам;</w:t>
      </w:r>
    </w:p>
    <w:p w14:paraId="69ECB0B3"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определять тему текста и озаглавливать текст, отражая его тему;</w:t>
      </w:r>
    </w:p>
    <w:p w14:paraId="3843B080"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составлять текст из разрозненных предложений, частей текста;</w:t>
      </w:r>
    </w:p>
    <w:p w14:paraId="17D6E071" w14:textId="77777777" w:rsidR="009708D7" w:rsidRDefault="001507E8">
      <w:pPr>
        <w:spacing w:after="0" w:line="352" w:lineRule="auto"/>
        <w:ind w:firstLine="709"/>
        <w:jc w:val="both"/>
      </w:pPr>
      <w:r>
        <w:rPr>
          <w:rFonts w:ascii="Times New Roman" w:eastAsia="SchoolBookSanPin;Times New Roma" w:hAnsi="Times New Roman"/>
          <w:sz w:val="28"/>
          <w:szCs w:val="28"/>
        </w:rPr>
        <w:t>писать подробное изложение повествовательного текста объёмом 30–45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использованием вопросов;</w:t>
      </w:r>
    </w:p>
    <w:p w14:paraId="296CFC89" w14:textId="77777777" w:rsidR="009708D7" w:rsidRDefault="001507E8">
      <w:pPr>
        <w:spacing w:after="0" w:line="352" w:lineRule="auto"/>
        <w:ind w:firstLine="709"/>
        <w:jc w:val="both"/>
      </w:pPr>
      <w:r>
        <w:rPr>
          <w:rFonts w:ascii="Times New Roman" w:eastAsia="SchoolBookSanPin;Times New Roma"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14:paraId="5520D10F"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русского языка. К</w:t>
      </w:r>
      <w:r>
        <w:rPr>
          <w:rFonts w:ascii="Times New Roman" w:eastAsia="SchoolBookSanPin;Times New Roma" w:hAnsi="Times New Roman"/>
          <w:sz w:val="28"/>
          <w:szCs w:val="28"/>
        </w:rPr>
        <w:t xml:space="preserve"> концу обучения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w:t>
      </w:r>
      <w:r>
        <w:rPr>
          <w:rFonts w:ascii="Times New Roman" w:eastAsia="SchoolBookSanPin;Times New Roma" w:hAnsi="Times New Roman"/>
          <w:bCs/>
          <w:sz w:val="28"/>
          <w:szCs w:val="28"/>
        </w:rPr>
        <w:t xml:space="preserve">3 классе </w:t>
      </w:r>
      <w:r>
        <w:rPr>
          <w:rFonts w:ascii="Times New Roman" w:eastAsia="SchoolBookSanPin;Times New Roma" w:hAnsi="Times New Roman"/>
          <w:sz w:val="28"/>
          <w:szCs w:val="28"/>
        </w:rPr>
        <w:t>обучающийся научится:</w:t>
      </w:r>
    </w:p>
    <w:p w14:paraId="67011C9D" w14:textId="77777777" w:rsidR="009708D7" w:rsidRDefault="001507E8">
      <w:pPr>
        <w:spacing w:after="0" w:line="352" w:lineRule="auto"/>
        <w:ind w:firstLine="709"/>
        <w:jc w:val="both"/>
      </w:pPr>
      <w:r>
        <w:rPr>
          <w:rFonts w:ascii="Times New Roman" w:eastAsia="SchoolBookSanPin;Times New Roma" w:hAnsi="Times New Roman"/>
          <w:sz w:val="28"/>
          <w:szCs w:val="28"/>
        </w:rPr>
        <w:t>объяснять значение русского языка как государственного языка Российской Федерации;</w:t>
      </w:r>
    </w:p>
    <w:p w14:paraId="30B3B004" w14:textId="77777777" w:rsidR="009708D7" w:rsidRDefault="001507E8">
      <w:pPr>
        <w:spacing w:after="0" w:line="352" w:lineRule="auto"/>
        <w:ind w:firstLine="709"/>
        <w:jc w:val="both"/>
      </w:pPr>
      <w:r>
        <w:rPr>
          <w:rFonts w:ascii="Times New Roman" w:eastAsia="SchoolBookSanPin;Times New Roma" w:hAnsi="Times New Roman"/>
          <w:sz w:val="28"/>
          <w:szCs w:val="28"/>
        </w:rPr>
        <w:t>характеризовать, сравнивать, классифицировать звуки вне слова и в слове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заданным параметрам;</w:t>
      </w:r>
    </w:p>
    <w:p w14:paraId="78746264" w14:textId="77777777" w:rsidR="009708D7" w:rsidRDefault="001507E8">
      <w:pPr>
        <w:spacing w:after="0" w:line="352" w:lineRule="auto"/>
        <w:ind w:firstLine="709"/>
        <w:jc w:val="both"/>
      </w:pPr>
      <w:r>
        <w:rPr>
          <w:rFonts w:ascii="Times New Roman" w:eastAsia="SchoolBookSanPin;Times New Roma" w:hAnsi="Times New Roman"/>
          <w:sz w:val="28"/>
          <w:szCs w:val="28"/>
        </w:rPr>
        <w:t>производить звукобуквенный анализ слова (в словах с орфограммами;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без транскрибирования</w:t>
      </w:r>
      <w:r w:rsidR="00CB0419">
        <w:rPr>
          <w:rFonts w:ascii="Times New Roman" w:eastAsia="SchoolBookSanPin;Times New Roma" w:hAnsi="Times New Roman"/>
          <w:sz w:val="28"/>
          <w:szCs w:val="28"/>
        </w:rPr>
        <w:t>);</w:t>
      </w:r>
    </w:p>
    <w:p w14:paraId="23EF8779"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Fonts w:ascii="Times New Roman" w:eastAsia="SchoolBookSanPin;Times New Roma" w:hAnsi="Times New Roman"/>
          <w:bCs/>
          <w:sz w:val="28"/>
          <w:szCs w:val="28"/>
        </w:rPr>
        <w:t>е»</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ё»</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ю»</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я»</w:t>
      </w:r>
      <w:r>
        <w:rPr>
          <w:rFonts w:ascii="Times New Roman" w:eastAsia="SchoolBookSanPin;Times New Roma" w:hAnsi="Times New Roman"/>
          <w:sz w:val="28"/>
          <w:szCs w:val="28"/>
        </w:rPr>
        <w:t>, в словах с разделительными «</w:t>
      </w:r>
      <w:r>
        <w:rPr>
          <w:rFonts w:ascii="Times New Roman" w:eastAsia="SchoolBookSanPin;Times New Roma" w:hAnsi="Times New Roman"/>
          <w:bCs/>
          <w:sz w:val="28"/>
          <w:szCs w:val="28"/>
        </w:rPr>
        <w:t>ь»</w:t>
      </w:r>
      <w:r>
        <w:rPr>
          <w:rFonts w:ascii="Times New Roman" w:eastAsia="SchoolBookSanPin;Times New Roma" w:hAnsi="Times New Roman"/>
          <w:sz w:val="28"/>
          <w:szCs w:val="28"/>
        </w:rPr>
        <w:t>, «</w:t>
      </w:r>
      <w:r>
        <w:rPr>
          <w:rFonts w:ascii="Times New Roman" w:eastAsia="SchoolBookSanPin;Times New Roma" w:hAnsi="Times New Roman"/>
          <w:bCs/>
          <w:sz w:val="28"/>
          <w:szCs w:val="28"/>
        </w:rPr>
        <w:t>ъ»</w:t>
      </w:r>
      <w:r>
        <w:rPr>
          <w:rFonts w:ascii="Times New Roman" w:eastAsia="SchoolBookSanPin;Times New Roma" w:hAnsi="Times New Roman"/>
          <w:sz w:val="28"/>
          <w:szCs w:val="28"/>
        </w:rPr>
        <w:t>, в словах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непроизносимыми согласными;</w:t>
      </w:r>
    </w:p>
    <w:p w14:paraId="372CEB39"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различать однокоренные слова и формы одного и того же слова; различать однокоренные слова и слова с омонимичными корнями (без </w:t>
      </w:r>
      <w:r>
        <w:rPr>
          <w:rFonts w:ascii="Times New Roman" w:eastAsia="SchoolBookSanPin;Times New Roma" w:hAnsi="Times New Roman"/>
          <w:sz w:val="28"/>
          <w:szCs w:val="28"/>
        </w:rPr>
        <w:lastRenderedPageBreak/>
        <w:t>называния термина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различать однокоренные слова и синонимы;</w:t>
      </w:r>
    </w:p>
    <w:p w14:paraId="5148C15F"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находить в словах с однозначно выделяемыми морфемами окончание, корень, приставку, суффикс;</w:t>
      </w:r>
    </w:p>
    <w:p w14:paraId="6F2F4747" w14:textId="77777777" w:rsidR="009708D7" w:rsidRDefault="001507E8">
      <w:pPr>
        <w:tabs>
          <w:tab w:val="left" w:pos="851"/>
        </w:tabs>
        <w:spacing w:after="0" w:line="352" w:lineRule="auto"/>
        <w:ind w:firstLine="709"/>
        <w:jc w:val="both"/>
      </w:pPr>
      <w:r>
        <w:rPr>
          <w:rFonts w:ascii="Times New Roman" w:eastAsia="SchoolBookSanPin;Times New Roma" w:hAnsi="Times New Roman"/>
          <w:sz w:val="28"/>
          <w:szCs w:val="28"/>
        </w:rPr>
        <w:t>выявлять случаи употребления синонимов и антонимов; подбирать синонимы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антонимы к словам разных частей речи;</w:t>
      </w:r>
    </w:p>
    <w:p w14:paraId="03CE72F8"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слова, употребляемые в прямом и переносном значении (простые случаи</w:t>
      </w:r>
      <w:r w:rsidR="00CB0419">
        <w:rPr>
          <w:rFonts w:ascii="Times New Roman" w:eastAsia="SchoolBookSanPin;Times New Roma" w:hAnsi="Times New Roman"/>
          <w:sz w:val="28"/>
          <w:szCs w:val="28"/>
        </w:rPr>
        <w:t>);</w:t>
      </w:r>
    </w:p>
    <w:p w14:paraId="221D5775"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значение слова в тексте;</w:t>
      </w:r>
    </w:p>
    <w:p w14:paraId="5AB0E24B"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имена существительные с ударными окончаниями;</w:t>
      </w:r>
    </w:p>
    <w:p w14:paraId="4EE6395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распознавать имена прилагательные; определять грамматические признаки имён прилагательных: род, число, падеж;</w:t>
      </w:r>
    </w:p>
    <w:p w14:paraId="71321C6F" w14:textId="77777777" w:rsidR="009708D7" w:rsidRDefault="001507E8">
      <w:pPr>
        <w:spacing w:after="0" w:line="352" w:lineRule="auto"/>
        <w:ind w:firstLine="709"/>
        <w:jc w:val="both"/>
      </w:pPr>
      <w:r>
        <w:rPr>
          <w:rFonts w:ascii="Times New Roman" w:eastAsia="SchoolBookSanPin;Times New Roma" w:hAnsi="Times New Roman"/>
          <w:sz w:val="28"/>
          <w:szCs w:val="28"/>
        </w:rPr>
        <w:t>изменять имена прилагательные по падежам, числам, родам (в единственном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соответствии с падежом, числом и родом имён существительных;</w:t>
      </w:r>
    </w:p>
    <w:p w14:paraId="2A79D51F"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глаголы; различать глаголы, отвечающие на вопросы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«что делать?» и «что сделать?»; определять грамматические признаки глаголов: форму времени, число, род (в прошедшем времени</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изменять глагол по временам (простые случаи</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 прошедшем времени – по родам;</w:t>
      </w:r>
    </w:p>
    <w:p w14:paraId="1EF1D769"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распознавать личные местоимения (в начальной форме</w:t>
      </w:r>
      <w:r w:rsidR="00CB0419">
        <w:rPr>
          <w:rFonts w:ascii="Times New Roman" w:eastAsia="SchoolBookSanPin;Times New Roma" w:hAnsi="Times New Roman"/>
          <w:sz w:val="28"/>
          <w:szCs w:val="28"/>
        </w:rPr>
        <w:t>);</w:t>
      </w:r>
    </w:p>
    <w:p w14:paraId="3EE1A61F" w14:textId="77777777" w:rsidR="009708D7" w:rsidRDefault="001507E8">
      <w:pPr>
        <w:spacing w:after="0" w:line="352" w:lineRule="auto"/>
        <w:ind w:firstLine="709"/>
        <w:jc w:val="both"/>
      </w:pPr>
      <w:r>
        <w:rPr>
          <w:rFonts w:ascii="Times New Roman" w:eastAsia="SchoolBookSanPin;Times New Roma" w:hAnsi="Times New Roman"/>
          <w:sz w:val="28"/>
          <w:szCs w:val="28"/>
        </w:rPr>
        <w:t>использовать личные местоимения для устранения неоправданных повторов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тексте;</w:t>
      </w:r>
    </w:p>
    <w:p w14:paraId="71AEB7F8"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различать предлоги и приставки;</w:t>
      </w:r>
    </w:p>
    <w:p w14:paraId="56D4949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вид предложения по цели высказывания и по эмоциональной окраске;</w:t>
      </w:r>
    </w:p>
    <w:p w14:paraId="3455231F"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главные и второстепенные (без деления на виды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члены предложения;</w:t>
      </w:r>
    </w:p>
    <w:p w14:paraId="413133EE" w14:textId="77777777" w:rsidR="009708D7" w:rsidRDefault="001507E8">
      <w:pPr>
        <w:spacing w:after="0" w:line="352" w:lineRule="auto"/>
        <w:ind w:firstLine="709"/>
        <w:jc w:val="both"/>
      </w:pPr>
      <w:r>
        <w:rPr>
          <w:rFonts w:ascii="Times New Roman" w:eastAsia="SchoolBookSanPin;Times New Roma" w:hAnsi="Times New Roman"/>
          <w:sz w:val="28"/>
          <w:szCs w:val="28"/>
        </w:rPr>
        <w:t>распознавать распространённые и нераспространённые предложения;</w:t>
      </w:r>
    </w:p>
    <w:p w14:paraId="17A1F8DF"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находить место орфограммы в слове и между словами по изученным правилам; применять изученные правила правописания, в том числе </w:t>
      </w:r>
      <w:r>
        <w:rPr>
          <w:rFonts w:ascii="Times New Roman" w:eastAsia="SchoolBookSanPin;Times New Roma" w:hAnsi="Times New Roman"/>
          <w:sz w:val="28"/>
          <w:szCs w:val="28"/>
        </w:rPr>
        <w:lastRenderedPageBreak/>
        <w:t>непроверяемые гласные и согласные (перечень слов в орфографическом словаре учебника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3BD53A7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правильно списывать слова, предложения, тексты объёмом не более 70 слов;</w:t>
      </w:r>
    </w:p>
    <w:p w14:paraId="7E308439" w14:textId="77777777" w:rsidR="009708D7" w:rsidRDefault="001507E8">
      <w:pPr>
        <w:spacing w:after="0" w:line="352" w:lineRule="auto"/>
        <w:ind w:firstLine="709"/>
        <w:jc w:val="both"/>
      </w:pPr>
      <w:r>
        <w:rPr>
          <w:rFonts w:ascii="Times New Roman" w:eastAsia="SchoolBookSanPin;Times New Roma" w:hAnsi="Times New Roman"/>
          <w:sz w:val="28"/>
          <w:szCs w:val="28"/>
        </w:rPr>
        <w:t>писать под диктовку тексты объёмом не более 65 слов с учётом изученных правил правописания;</w:t>
      </w:r>
    </w:p>
    <w:p w14:paraId="264D8A3A" w14:textId="77777777" w:rsidR="009708D7" w:rsidRDefault="001507E8">
      <w:pPr>
        <w:spacing w:after="0" w:line="352" w:lineRule="auto"/>
        <w:ind w:firstLine="709"/>
        <w:jc w:val="both"/>
      </w:pPr>
      <w:r>
        <w:rPr>
          <w:rFonts w:ascii="Times New Roman" w:eastAsia="SchoolBookSanPin;Times New Roma" w:hAnsi="Times New Roman"/>
          <w:sz w:val="28"/>
          <w:szCs w:val="28"/>
        </w:rPr>
        <w:t>находить и исправлять ошибки по изученным правилам;</w:t>
      </w:r>
    </w:p>
    <w:p w14:paraId="07BC8EF1"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понимать тексты разных типов, находить в тексте заданную информацию;</w:t>
      </w:r>
    </w:p>
    <w:p w14:paraId="67C46C0B" w14:textId="77777777" w:rsidR="009708D7" w:rsidRDefault="001507E8">
      <w:pPr>
        <w:spacing w:after="0" w:line="352" w:lineRule="auto"/>
        <w:ind w:firstLine="709"/>
        <w:jc w:val="both"/>
      </w:pPr>
      <w:r>
        <w:rPr>
          <w:rFonts w:ascii="Times New Roman" w:eastAsia="SchoolBookSanPin;Times New Roma" w:hAnsi="Times New Roman"/>
          <w:sz w:val="28"/>
          <w:szCs w:val="28"/>
        </w:rPr>
        <w:t>формулировать устно и письменно на основе прочитанной (услышанной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информации простые выводы (1–2 предложения</w:t>
      </w:r>
      <w:r w:rsidR="00CB0419">
        <w:rPr>
          <w:rFonts w:ascii="Times New Roman" w:eastAsia="SchoolBookSanPin;Times New Roma" w:hAnsi="Times New Roman"/>
          <w:sz w:val="28"/>
          <w:szCs w:val="28"/>
        </w:rPr>
        <w:t>);</w:t>
      </w:r>
    </w:p>
    <w:p w14:paraId="7571E08C" w14:textId="77777777" w:rsidR="009708D7" w:rsidRDefault="001507E8">
      <w:pPr>
        <w:spacing w:after="0" w:line="352" w:lineRule="auto"/>
        <w:ind w:firstLine="709"/>
        <w:jc w:val="both"/>
      </w:pPr>
      <w:r>
        <w:rPr>
          <w:rFonts w:ascii="Times New Roman" w:eastAsia="SchoolBookSanPin;Times New Roma" w:hAnsi="Times New Roman"/>
          <w:sz w:val="28"/>
          <w:szCs w:val="28"/>
        </w:rPr>
        <w:t>строить устное диалогическое и монологическое высказывания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(3–5 предложений на определённую тему, по результатам наблюдений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соблюдением орфоэпических норм, правильной интонации; создавать небольшие устные и письменные тексты (2–4 предложения</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содержащие приглашение, просьбу, извинение, благодарность, отказ, с использованием норм речевого этикета;</w:t>
      </w:r>
    </w:p>
    <w:p w14:paraId="2CC0530C"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определять связь предложений в тексте (с помощью личных местоимений, синонимов, союзов «и», «а», «но»</w:t>
      </w:r>
      <w:r w:rsidR="00CB0419">
        <w:rPr>
          <w:rFonts w:ascii="Times New Roman" w:eastAsia="SchoolBookSanPin;Times New Roma" w:hAnsi="Times New Roman"/>
          <w:sz w:val="28"/>
          <w:szCs w:val="28"/>
        </w:rPr>
        <w:t>);</w:t>
      </w:r>
    </w:p>
    <w:p w14:paraId="693EB452" w14:textId="77777777" w:rsidR="009708D7" w:rsidRDefault="001507E8">
      <w:pPr>
        <w:spacing w:after="0" w:line="352" w:lineRule="auto"/>
        <w:ind w:firstLine="709"/>
        <w:jc w:val="both"/>
      </w:pPr>
      <w:r>
        <w:rPr>
          <w:rFonts w:ascii="Times New Roman" w:eastAsia="SchoolBookSanPin;Times New Roma" w:hAnsi="Times New Roman"/>
          <w:sz w:val="28"/>
          <w:szCs w:val="28"/>
        </w:rPr>
        <w:t>определять ключевые слова в тексте;</w:t>
      </w:r>
    </w:p>
    <w:p w14:paraId="25989A23"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определять тему текста и основную мысль текста;</w:t>
      </w:r>
    </w:p>
    <w:p w14:paraId="6A5DFD37" w14:textId="77777777" w:rsidR="009708D7" w:rsidRDefault="001507E8">
      <w:pPr>
        <w:spacing w:after="0" w:line="352" w:lineRule="auto"/>
        <w:ind w:firstLine="709"/>
        <w:jc w:val="both"/>
      </w:pPr>
      <w:r>
        <w:rPr>
          <w:rFonts w:ascii="Times New Roman" w:eastAsia="SchoolBookSanPin;Times New Roma" w:hAnsi="Times New Roman"/>
          <w:sz w:val="28"/>
          <w:szCs w:val="28"/>
        </w:rPr>
        <w:t>выявлять части текста (абзацы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отражать с помощью ключевых слов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или предложений их смысловое содержание;</w:t>
      </w:r>
    </w:p>
    <w:p w14:paraId="32C8124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составлять план текста, создавать по нему текст и корректировать текст;</w:t>
      </w:r>
    </w:p>
    <w:p w14:paraId="40720BD4" w14:textId="77777777" w:rsidR="009708D7" w:rsidRDefault="001507E8">
      <w:pPr>
        <w:spacing w:after="0" w:line="352" w:lineRule="auto"/>
        <w:ind w:firstLine="709"/>
        <w:jc w:val="both"/>
      </w:pPr>
      <w:r>
        <w:rPr>
          <w:rFonts w:ascii="Times New Roman" w:eastAsia="SchoolBookSanPin;Times New Roma" w:hAnsi="Times New Roman"/>
          <w:sz w:val="28"/>
          <w:szCs w:val="28"/>
        </w:rPr>
        <w:t>писать подробное изложение по заданному, коллективно или самостоятельно составленному плану;</w:t>
      </w:r>
    </w:p>
    <w:p w14:paraId="723C9C47"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объяснять своими словами значение изученных понятий, использовать изученные понятия в процессе решения учебных задач;</w:t>
      </w:r>
    </w:p>
    <w:p w14:paraId="1A444EF3" w14:textId="77777777" w:rsidR="009708D7" w:rsidRDefault="001507E8">
      <w:pPr>
        <w:spacing w:after="0" w:line="352" w:lineRule="auto"/>
        <w:ind w:firstLine="709"/>
        <w:jc w:val="both"/>
      </w:pPr>
      <w:r>
        <w:rPr>
          <w:rFonts w:ascii="Times New Roman" w:eastAsia="SchoolBookSanPin;Times New Roma" w:hAnsi="Times New Roman"/>
          <w:sz w:val="28"/>
          <w:szCs w:val="28"/>
        </w:rPr>
        <w:t>уточнять значение слова с помощью толкового словаря.</w:t>
      </w:r>
    </w:p>
    <w:p w14:paraId="49957D32" w14:textId="77777777" w:rsidR="00F057F0" w:rsidRDefault="001507E8" w:rsidP="00F057F0">
      <w:pPr>
        <w:spacing w:after="0" w:line="352" w:lineRule="auto"/>
        <w:ind w:firstLine="709"/>
        <w:jc w:val="both"/>
        <w:rPr>
          <w:rFonts w:ascii="Times New Roman" w:eastAsia="SchoolBookSanPin;Times New Roma" w:hAnsi="Times New Roman"/>
          <w:sz w:val="28"/>
          <w:szCs w:val="28"/>
        </w:rPr>
      </w:pPr>
      <w:r>
        <w:rPr>
          <w:rFonts w:ascii="Times New Roman" w:eastAsia="OfficinaSansBoldITC;Franklin Go" w:hAnsi="Times New Roman"/>
          <w:sz w:val="28"/>
          <w:szCs w:val="28"/>
        </w:rPr>
        <w:t>Предметные результаты изучения русского языка. К</w:t>
      </w:r>
      <w:r>
        <w:rPr>
          <w:rFonts w:ascii="Times New Roman" w:eastAsia="SchoolBookSanPin;Times New Roma" w:hAnsi="Times New Roman"/>
          <w:sz w:val="28"/>
          <w:szCs w:val="28"/>
        </w:rPr>
        <w:t xml:space="preserve"> концу обучения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w:t>
      </w:r>
      <w:r>
        <w:rPr>
          <w:rFonts w:ascii="Times New Roman" w:eastAsia="SchoolBookSanPin;Times New Roma" w:hAnsi="Times New Roman"/>
          <w:bCs/>
          <w:sz w:val="28"/>
          <w:szCs w:val="28"/>
        </w:rPr>
        <w:t xml:space="preserve">4 </w:t>
      </w:r>
      <w:r>
        <w:rPr>
          <w:rFonts w:ascii="Times New Roman" w:eastAsia="SchoolBookSanPin;Times New Roma" w:hAnsi="Times New Roman"/>
          <w:bCs/>
          <w:sz w:val="28"/>
          <w:szCs w:val="28"/>
        </w:rPr>
        <w:lastRenderedPageBreak/>
        <w:t xml:space="preserve">классе </w:t>
      </w:r>
      <w:r>
        <w:rPr>
          <w:rFonts w:ascii="Times New Roman" w:eastAsia="SchoolBookSanPin;Times New Roma" w:hAnsi="Times New Roman"/>
          <w:sz w:val="28"/>
          <w:szCs w:val="28"/>
        </w:rPr>
        <w:t>обучающийся научится:</w:t>
      </w:r>
    </w:p>
    <w:p w14:paraId="06F0B47E" w14:textId="77777777" w:rsidR="00F057F0" w:rsidRPr="00F057F0" w:rsidRDefault="001507E8" w:rsidP="00F057F0">
      <w:pPr>
        <w:spacing w:after="0" w:line="352" w:lineRule="auto"/>
        <w:ind w:firstLine="709"/>
        <w:jc w:val="both"/>
        <w:rPr>
          <w:rFonts w:ascii="Times New Roman" w:hAnsi="Times New Roman"/>
          <w:sz w:val="28"/>
          <w:szCs w:val="28"/>
        </w:rPr>
      </w:pPr>
      <w:r w:rsidRPr="00F057F0">
        <w:rPr>
          <w:rFonts w:ascii="Times New Roman" w:hAnsi="Times New Roman"/>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B490AA2" w14:textId="77777777" w:rsidR="00F057F0" w:rsidRPr="00F057F0" w:rsidRDefault="001507E8" w:rsidP="00F057F0">
      <w:pPr>
        <w:spacing w:after="0" w:line="352" w:lineRule="auto"/>
        <w:ind w:firstLine="709"/>
        <w:jc w:val="both"/>
        <w:rPr>
          <w:rFonts w:ascii="Times New Roman" w:hAnsi="Times New Roman"/>
          <w:sz w:val="28"/>
          <w:szCs w:val="28"/>
        </w:rPr>
      </w:pPr>
      <w:r w:rsidRPr="00F057F0">
        <w:rPr>
          <w:rFonts w:ascii="Times New Roman" w:hAnsi="Times New Roman"/>
          <w:sz w:val="28"/>
          <w:szCs w:val="28"/>
        </w:rPr>
        <w:t>объяснять роль языка как основного средства общения;</w:t>
      </w:r>
    </w:p>
    <w:p w14:paraId="1C29BFEC" w14:textId="77777777" w:rsidR="00F057F0" w:rsidRPr="00F057F0" w:rsidRDefault="001507E8" w:rsidP="00F057F0">
      <w:pPr>
        <w:spacing w:after="0" w:line="352" w:lineRule="auto"/>
        <w:ind w:firstLine="709"/>
        <w:jc w:val="both"/>
        <w:rPr>
          <w:rFonts w:ascii="Times New Roman" w:hAnsi="Times New Roman"/>
          <w:sz w:val="28"/>
          <w:szCs w:val="28"/>
        </w:rPr>
      </w:pPr>
      <w:r w:rsidRPr="00F057F0">
        <w:rPr>
          <w:rFonts w:ascii="Times New Roman" w:hAnsi="Times New Roman"/>
          <w:sz w:val="28"/>
          <w:szCs w:val="28"/>
        </w:rPr>
        <w:t>объяснять роль русского языка как государственного языка Российской Федерации и языка межнационального общения;</w:t>
      </w:r>
    </w:p>
    <w:p w14:paraId="08B476C3" w14:textId="77777777" w:rsidR="00F057F0" w:rsidRPr="00F057F0" w:rsidRDefault="001507E8" w:rsidP="00F057F0">
      <w:pPr>
        <w:spacing w:after="0" w:line="352" w:lineRule="auto"/>
        <w:ind w:firstLine="709"/>
        <w:jc w:val="both"/>
        <w:rPr>
          <w:rFonts w:ascii="Times New Roman" w:hAnsi="Times New Roman"/>
          <w:sz w:val="28"/>
          <w:szCs w:val="28"/>
        </w:rPr>
      </w:pPr>
      <w:r w:rsidRPr="00F057F0">
        <w:rPr>
          <w:rFonts w:ascii="Times New Roman" w:hAnsi="Times New Roman"/>
          <w:sz w:val="28"/>
          <w:szCs w:val="28"/>
        </w:rPr>
        <w:t>осознавать правильную устную и письменную речь как показатель общей культуры человека;</w:t>
      </w:r>
    </w:p>
    <w:p w14:paraId="0E3CC8E5" w14:textId="77777777" w:rsidR="00F057F0" w:rsidRPr="00F057F0" w:rsidRDefault="001507E8" w:rsidP="00F057F0">
      <w:pPr>
        <w:spacing w:after="0" w:line="352" w:lineRule="auto"/>
        <w:ind w:firstLine="709"/>
        <w:jc w:val="both"/>
        <w:rPr>
          <w:rFonts w:ascii="Times New Roman" w:hAnsi="Times New Roman"/>
          <w:sz w:val="28"/>
          <w:szCs w:val="28"/>
        </w:rPr>
      </w:pPr>
      <w:r w:rsidRPr="00F057F0">
        <w:rPr>
          <w:rFonts w:ascii="Times New Roman" w:hAnsi="Times New Roman"/>
          <w:sz w:val="28"/>
          <w:szCs w:val="28"/>
        </w:rPr>
        <w:t>проводить звукобуквенный разбор слов (в соответствии с предложенным</w:t>
      </w:r>
      <w:r w:rsidR="00CB0419">
        <w:rPr>
          <w:rFonts w:ascii="Times New Roman" w:hAnsi="Times New Roman"/>
          <w:sz w:val="28"/>
          <w:szCs w:val="28"/>
        </w:rPr>
        <w:t xml:space="preserve"> </w:t>
      </w:r>
      <w:r w:rsidRPr="00F057F0">
        <w:rPr>
          <w:rFonts w:ascii="Times New Roman" w:hAnsi="Times New Roman"/>
          <w:sz w:val="28"/>
          <w:szCs w:val="28"/>
        </w:rPr>
        <w:t>в учебнике алгоритмом</w:t>
      </w:r>
      <w:r w:rsidR="00CB0419">
        <w:rPr>
          <w:rFonts w:ascii="Times New Roman" w:hAnsi="Times New Roman"/>
          <w:sz w:val="28"/>
          <w:szCs w:val="28"/>
        </w:rPr>
        <w:t>);</w:t>
      </w:r>
    </w:p>
    <w:p w14:paraId="4CF3B98E" w14:textId="77777777" w:rsidR="00F057F0" w:rsidRDefault="001507E8" w:rsidP="00F057F0">
      <w:pPr>
        <w:spacing w:after="0" w:line="352" w:lineRule="auto"/>
        <w:ind w:firstLine="709"/>
        <w:jc w:val="both"/>
        <w:rPr>
          <w:rFonts w:ascii="Times New Roman" w:hAnsi="Times New Roman"/>
          <w:sz w:val="28"/>
          <w:szCs w:val="28"/>
        </w:rPr>
      </w:pPr>
      <w:r w:rsidRPr="00F057F0">
        <w:rPr>
          <w:rFonts w:ascii="Times New Roman" w:hAnsi="Times New Roman"/>
          <w:sz w:val="28"/>
          <w:szCs w:val="28"/>
        </w:rPr>
        <w:t>подбирать к предложенным словам синонимы; подбирать к предложенным словам антонимы;</w:t>
      </w:r>
    </w:p>
    <w:p w14:paraId="3D22578D"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выявлять в речи слова, значение которых требует уточнения, определять значение слова по контексту;</w:t>
      </w:r>
    </w:p>
    <w:p w14:paraId="69858354"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20C15D1"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устанавливать принадлежность слова к определённой части речи (в объёме изученного</w:t>
      </w:r>
      <w:r w:rsidR="00CB0419">
        <w:rPr>
          <w:rFonts w:ascii="Times New Roman" w:hAnsi="Times New Roman"/>
          <w:sz w:val="28"/>
          <w:szCs w:val="28"/>
        </w:rPr>
        <w:t xml:space="preserve">) </w:t>
      </w:r>
      <w:r w:rsidRPr="00482582">
        <w:rPr>
          <w:rFonts w:ascii="Times New Roman" w:hAnsi="Times New Roman"/>
          <w:sz w:val="28"/>
          <w:szCs w:val="28"/>
        </w:rPr>
        <w:t>по комплексу освоенных грамматических признаков;</w:t>
      </w:r>
    </w:p>
    <w:p w14:paraId="64ADC6C5"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79AF5738"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определять грамматические признаки имён прилагательных: род</w:t>
      </w:r>
      <w:r w:rsidR="00CB0419">
        <w:rPr>
          <w:rFonts w:ascii="Times New Roman" w:hAnsi="Times New Roman"/>
          <w:sz w:val="28"/>
          <w:szCs w:val="28"/>
        </w:rPr>
        <w:t xml:space="preserve"> </w:t>
      </w:r>
      <w:r w:rsidRPr="00482582">
        <w:rPr>
          <w:rFonts w:ascii="Times New Roman" w:hAnsi="Times New Roman"/>
          <w:sz w:val="28"/>
          <w:szCs w:val="28"/>
        </w:rPr>
        <w:t>(в единственном числе</w:t>
      </w:r>
      <w:r w:rsidR="00CB0419">
        <w:rPr>
          <w:rFonts w:ascii="Times New Roman" w:hAnsi="Times New Roman"/>
          <w:sz w:val="28"/>
          <w:szCs w:val="28"/>
        </w:rPr>
        <w:t>),</w:t>
      </w:r>
      <w:r w:rsidRPr="00482582">
        <w:rPr>
          <w:rFonts w:ascii="Times New Roman" w:hAnsi="Times New Roman"/>
          <w:sz w:val="28"/>
          <w:szCs w:val="28"/>
        </w:rPr>
        <w:t xml:space="preserve"> число, падеж; проводить разбор имени прилагательного как части речи;</w:t>
      </w:r>
    </w:p>
    <w:p w14:paraId="56B1EF83"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устанавливать (находить</w:t>
      </w:r>
      <w:r w:rsidR="00CB0419">
        <w:rPr>
          <w:rFonts w:ascii="Times New Roman" w:hAnsi="Times New Roman"/>
          <w:sz w:val="28"/>
          <w:szCs w:val="28"/>
        </w:rPr>
        <w:t xml:space="preserve">) </w:t>
      </w:r>
      <w:r w:rsidRPr="00482582">
        <w:rPr>
          <w:rFonts w:ascii="Times New Roman" w:hAnsi="Times New Roman"/>
          <w:sz w:val="28"/>
          <w:szCs w:val="28"/>
        </w:rPr>
        <w:t>неопределённую форму глагола; определять грамматические признаки глаголов: спряжение, время, лицо (в настоящем</w:t>
      </w:r>
      <w:r w:rsidR="00CB0419">
        <w:rPr>
          <w:rFonts w:ascii="Times New Roman" w:hAnsi="Times New Roman"/>
          <w:sz w:val="28"/>
          <w:szCs w:val="28"/>
        </w:rPr>
        <w:t xml:space="preserve"> </w:t>
      </w:r>
      <w:r w:rsidRPr="00482582">
        <w:rPr>
          <w:rFonts w:ascii="Times New Roman" w:hAnsi="Times New Roman"/>
          <w:sz w:val="28"/>
          <w:szCs w:val="28"/>
        </w:rPr>
        <w:t>и будущем времени</w:t>
      </w:r>
      <w:r w:rsidR="00CB0419">
        <w:rPr>
          <w:rFonts w:ascii="Times New Roman" w:hAnsi="Times New Roman"/>
          <w:sz w:val="28"/>
          <w:szCs w:val="28"/>
        </w:rPr>
        <w:t>),</w:t>
      </w:r>
      <w:r w:rsidRPr="00482582">
        <w:rPr>
          <w:rFonts w:ascii="Times New Roman" w:hAnsi="Times New Roman"/>
          <w:sz w:val="28"/>
          <w:szCs w:val="28"/>
        </w:rPr>
        <w:t xml:space="preserve"> число, род (в прошедшем времени в единственном числе</w:t>
      </w:r>
      <w:r w:rsidR="00CB0419">
        <w:rPr>
          <w:rFonts w:ascii="Times New Roman" w:hAnsi="Times New Roman"/>
          <w:sz w:val="28"/>
          <w:szCs w:val="28"/>
        </w:rPr>
        <w:t>);</w:t>
      </w:r>
      <w:r w:rsidRPr="00482582">
        <w:rPr>
          <w:rFonts w:ascii="Times New Roman" w:hAnsi="Times New Roman"/>
          <w:sz w:val="28"/>
          <w:szCs w:val="28"/>
        </w:rPr>
        <w:t xml:space="preserve"> изменять глаголы в настоящем и будущем времени по лицам и числам (спрягать</w:t>
      </w:r>
      <w:r w:rsidR="00CB0419">
        <w:rPr>
          <w:rFonts w:ascii="Times New Roman" w:hAnsi="Times New Roman"/>
          <w:sz w:val="28"/>
          <w:szCs w:val="28"/>
        </w:rPr>
        <w:t>);</w:t>
      </w:r>
      <w:r w:rsidRPr="00482582">
        <w:rPr>
          <w:rFonts w:ascii="Times New Roman" w:hAnsi="Times New Roman"/>
          <w:sz w:val="28"/>
          <w:szCs w:val="28"/>
        </w:rPr>
        <w:t xml:space="preserve"> проводить разбор глагола как части речи;</w:t>
      </w:r>
    </w:p>
    <w:p w14:paraId="033E4B49"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lastRenderedPageBreak/>
        <w:t>определять грамматические признаки личного местоимения в начальной форме: лицо, число, род (у местоимений 3го лица в единственном числе</w:t>
      </w:r>
      <w:r w:rsidR="00CB0419">
        <w:rPr>
          <w:rFonts w:ascii="Times New Roman" w:hAnsi="Times New Roman"/>
          <w:sz w:val="28"/>
          <w:szCs w:val="28"/>
        </w:rPr>
        <w:t>);</w:t>
      </w:r>
      <w:r w:rsidRPr="00482582">
        <w:rPr>
          <w:rFonts w:ascii="Times New Roman" w:hAnsi="Times New Roman"/>
          <w:sz w:val="28"/>
          <w:szCs w:val="28"/>
        </w:rPr>
        <w:t xml:space="preserve"> использовать личные местоимен</w:t>
      </w:r>
      <w:r w:rsidR="00F057F0" w:rsidRPr="00482582">
        <w:rPr>
          <w:rFonts w:ascii="Times New Roman" w:hAnsi="Times New Roman"/>
          <w:sz w:val="28"/>
          <w:szCs w:val="28"/>
        </w:rPr>
        <w:t xml:space="preserve">ия для устранения неоправданных повторов </w:t>
      </w:r>
      <w:r w:rsidRPr="00482582">
        <w:rPr>
          <w:rFonts w:ascii="Times New Roman" w:hAnsi="Times New Roman"/>
          <w:sz w:val="28"/>
          <w:szCs w:val="28"/>
        </w:rPr>
        <w:t>в тексте;</w:t>
      </w:r>
    </w:p>
    <w:p w14:paraId="07DAE911"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различать предложение, словосочетание и слово;</w:t>
      </w:r>
    </w:p>
    <w:p w14:paraId="742BF7D5"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классифицировать предложения по цели высказывания и по эмоциональной окраске;</w:t>
      </w:r>
    </w:p>
    <w:p w14:paraId="55CFA23A"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различать распространённые и нераспространённые предложения;</w:t>
      </w:r>
    </w:p>
    <w:p w14:paraId="198F5F5E"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распознавать предложения с однородными членами; составлять предложения</w:t>
      </w:r>
      <w:r w:rsidR="00CB0419">
        <w:rPr>
          <w:rFonts w:ascii="Times New Roman" w:hAnsi="Times New Roman"/>
          <w:sz w:val="28"/>
          <w:szCs w:val="28"/>
        </w:rPr>
        <w:t xml:space="preserve"> </w:t>
      </w:r>
      <w:r w:rsidRPr="00482582">
        <w:rPr>
          <w:rFonts w:ascii="Times New Roman" w:hAnsi="Times New Roman"/>
          <w:sz w:val="28"/>
          <w:szCs w:val="28"/>
        </w:rPr>
        <w:t>с однородными членами; использовать предложения с однородными членами</w:t>
      </w:r>
      <w:r w:rsidR="00CB0419">
        <w:rPr>
          <w:rFonts w:ascii="Times New Roman" w:hAnsi="Times New Roman"/>
          <w:sz w:val="28"/>
          <w:szCs w:val="28"/>
        </w:rPr>
        <w:t xml:space="preserve"> </w:t>
      </w:r>
      <w:r w:rsidRPr="00482582">
        <w:rPr>
          <w:rFonts w:ascii="Times New Roman" w:hAnsi="Times New Roman"/>
          <w:sz w:val="28"/>
          <w:szCs w:val="28"/>
        </w:rPr>
        <w:t>в речи;</w:t>
      </w:r>
    </w:p>
    <w:p w14:paraId="2C4A59E3"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разграничивать простые распространённые и сложные предложения, состоящие из двух простых (сложносочинённые с союзами «и», «а», «но»</w:t>
      </w:r>
      <w:r w:rsidR="00CB0419">
        <w:rPr>
          <w:rFonts w:ascii="Times New Roman" w:hAnsi="Times New Roman"/>
          <w:sz w:val="28"/>
          <w:szCs w:val="28"/>
        </w:rPr>
        <w:t xml:space="preserve"> </w:t>
      </w:r>
      <w:r w:rsidRPr="00482582">
        <w:rPr>
          <w:rFonts w:ascii="Times New Roman" w:hAnsi="Times New Roman"/>
          <w:sz w:val="28"/>
          <w:szCs w:val="28"/>
        </w:rPr>
        <w:t>и бессоюзные сложные предложения без называния терминов</w:t>
      </w:r>
      <w:r w:rsidR="00CB0419">
        <w:rPr>
          <w:rFonts w:ascii="Times New Roman" w:hAnsi="Times New Roman"/>
          <w:sz w:val="28"/>
          <w:szCs w:val="28"/>
        </w:rPr>
        <w:t>);</w:t>
      </w:r>
      <w:r w:rsidRPr="00482582">
        <w:rPr>
          <w:rFonts w:ascii="Times New Roman" w:hAnsi="Times New Roman"/>
          <w:sz w:val="28"/>
          <w:szCs w:val="28"/>
        </w:rPr>
        <w:t xml:space="preserve">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w:t>
      </w:r>
      <w:r w:rsidR="00CB0419">
        <w:rPr>
          <w:rFonts w:ascii="Times New Roman" w:hAnsi="Times New Roman"/>
          <w:sz w:val="28"/>
          <w:szCs w:val="28"/>
        </w:rPr>
        <w:t xml:space="preserve"> </w:t>
      </w:r>
      <w:r w:rsidRPr="00482582">
        <w:rPr>
          <w:rFonts w:ascii="Times New Roman" w:hAnsi="Times New Roman"/>
          <w:sz w:val="28"/>
          <w:szCs w:val="28"/>
        </w:rPr>
        <w:t>без называния терминов</w:t>
      </w:r>
      <w:r w:rsidR="00CB0419">
        <w:rPr>
          <w:rFonts w:ascii="Times New Roman" w:hAnsi="Times New Roman"/>
          <w:sz w:val="28"/>
          <w:szCs w:val="28"/>
        </w:rPr>
        <w:t>);</w:t>
      </w:r>
    </w:p>
    <w:p w14:paraId="3B6730E8"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производить синтаксический разбор простого предложения;</w:t>
      </w:r>
    </w:p>
    <w:p w14:paraId="00CC0D26"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находить место орфограммы в слове и между словами по изученным правилам;</w:t>
      </w:r>
    </w:p>
    <w:p w14:paraId="2F212E9E"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w:t>
      </w:r>
      <w:r w:rsidR="00CB0419">
        <w:rPr>
          <w:rFonts w:ascii="Times New Roman" w:hAnsi="Times New Roman"/>
          <w:sz w:val="28"/>
          <w:szCs w:val="28"/>
        </w:rPr>
        <w:t>);</w:t>
      </w:r>
      <w:r w:rsidRPr="00482582">
        <w:rPr>
          <w:rFonts w:ascii="Times New Roman" w:hAnsi="Times New Roman"/>
          <w:sz w:val="28"/>
          <w:szCs w:val="28"/>
        </w:rPr>
        <w:t xml:space="preserve"> безударные падежные окончания имён существительных (кроме существительных</w:t>
      </w:r>
      <w:r w:rsidR="00CB0419">
        <w:rPr>
          <w:rFonts w:ascii="Times New Roman" w:hAnsi="Times New Roman"/>
          <w:sz w:val="28"/>
          <w:szCs w:val="28"/>
        </w:rPr>
        <w:t xml:space="preserve"> </w:t>
      </w:r>
      <w:r w:rsidRPr="00482582">
        <w:rPr>
          <w:rFonts w:ascii="Times New Roman" w:hAnsi="Times New Roman"/>
          <w:sz w:val="28"/>
          <w:szCs w:val="28"/>
        </w:rPr>
        <w:t>на «-мя», «-ий», «-ие», «-ия», на «-ья», например, «гостья»; на «ье», например, ожерелье во множественном числе, а также кроме собственных</w:t>
      </w:r>
      <w:r w:rsidR="00CB0419">
        <w:rPr>
          <w:rFonts w:ascii="Times New Roman" w:hAnsi="Times New Roman"/>
          <w:sz w:val="28"/>
          <w:szCs w:val="28"/>
        </w:rPr>
        <w:t xml:space="preserve"> </w:t>
      </w:r>
      <w:r w:rsidRPr="00482582">
        <w:rPr>
          <w:rFonts w:ascii="Times New Roman" w:hAnsi="Times New Roman"/>
          <w:sz w:val="28"/>
          <w:szCs w:val="28"/>
        </w:rPr>
        <w:t>имён существительных на «-ов», «-ин», «-ий»</w:t>
      </w:r>
      <w:r w:rsidR="00CB0419">
        <w:rPr>
          <w:rFonts w:ascii="Times New Roman" w:hAnsi="Times New Roman"/>
          <w:sz w:val="28"/>
          <w:szCs w:val="28"/>
        </w:rPr>
        <w:t>);</w:t>
      </w:r>
      <w:r w:rsidRPr="00482582">
        <w:rPr>
          <w:rFonts w:ascii="Times New Roman" w:hAnsi="Times New Roman"/>
          <w:sz w:val="28"/>
          <w:szCs w:val="28"/>
        </w:rPr>
        <w:t xml:space="preserve"> безударные падежные окончания имён прилагательных; мягкий знак после шипящих на конце глаголов</w:t>
      </w:r>
      <w:r w:rsidR="00CB0419">
        <w:rPr>
          <w:rFonts w:ascii="Times New Roman" w:hAnsi="Times New Roman"/>
          <w:sz w:val="28"/>
          <w:szCs w:val="28"/>
        </w:rPr>
        <w:t xml:space="preserve"> </w:t>
      </w:r>
      <w:r w:rsidRPr="00482582">
        <w:rPr>
          <w:rFonts w:ascii="Times New Roman" w:hAnsi="Times New Roman"/>
          <w:sz w:val="28"/>
          <w:szCs w:val="28"/>
        </w:rPr>
        <w:t>в форме 2го лица единственного числа; наличие или отсутствие мягкого знака</w:t>
      </w:r>
      <w:r w:rsidR="00CB0419">
        <w:rPr>
          <w:rFonts w:ascii="Times New Roman" w:hAnsi="Times New Roman"/>
          <w:sz w:val="28"/>
          <w:szCs w:val="28"/>
        </w:rPr>
        <w:t xml:space="preserve"> </w:t>
      </w:r>
      <w:r w:rsidRPr="00482582">
        <w:rPr>
          <w:rFonts w:ascii="Times New Roman" w:hAnsi="Times New Roman"/>
          <w:sz w:val="28"/>
          <w:szCs w:val="28"/>
        </w:rPr>
        <w:t>в глаголах на -ться и -тся; безударные личные окончания глаголов;</w:t>
      </w:r>
      <w:r w:rsidR="00CB0419">
        <w:rPr>
          <w:rFonts w:ascii="Times New Roman" w:hAnsi="Times New Roman"/>
          <w:sz w:val="28"/>
          <w:szCs w:val="28"/>
        </w:rPr>
        <w:t xml:space="preserve"> </w:t>
      </w:r>
      <w:r w:rsidRPr="00482582">
        <w:rPr>
          <w:rFonts w:ascii="Times New Roman" w:hAnsi="Times New Roman"/>
          <w:sz w:val="28"/>
          <w:szCs w:val="28"/>
        </w:rPr>
        <w:t xml:space="preserve">знаки препинания в предложениях с однородными членами, </w:t>
      </w:r>
      <w:r w:rsidRPr="00482582">
        <w:rPr>
          <w:rFonts w:ascii="Times New Roman" w:hAnsi="Times New Roman"/>
          <w:sz w:val="28"/>
          <w:szCs w:val="28"/>
        </w:rPr>
        <w:lastRenderedPageBreak/>
        <w:t>соединёнными союзами и, а, но и без союзов;</w:t>
      </w:r>
    </w:p>
    <w:p w14:paraId="270625A3"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правильно списывать тексты объёмом не более 85 слов;</w:t>
      </w:r>
    </w:p>
    <w:p w14:paraId="31DEB313"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писать под диктовку тексты объёмом не более 80 слов с учётом изученных правил правописания;</w:t>
      </w:r>
    </w:p>
    <w:p w14:paraId="47889B5C"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находить и исправлять орфографические и пунктуационные ошибки</w:t>
      </w:r>
      <w:r w:rsidR="00CB0419">
        <w:rPr>
          <w:rFonts w:ascii="Times New Roman" w:hAnsi="Times New Roman"/>
          <w:sz w:val="28"/>
          <w:szCs w:val="28"/>
        </w:rPr>
        <w:t xml:space="preserve"> </w:t>
      </w:r>
      <w:r w:rsidRPr="00482582">
        <w:rPr>
          <w:rFonts w:ascii="Times New Roman" w:hAnsi="Times New Roman"/>
          <w:sz w:val="28"/>
          <w:szCs w:val="28"/>
        </w:rPr>
        <w:t>по изученным правилам;</w:t>
      </w:r>
    </w:p>
    <w:p w14:paraId="5EBCE423"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осознавать ситуацию общения (с какой целью, с кем, где происходит общение</w:t>
      </w:r>
      <w:r w:rsidR="00CB0419">
        <w:rPr>
          <w:rFonts w:ascii="Times New Roman" w:hAnsi="Times New Roman"/>
          <w:sz w:val="28"/>
          <w:szCs w:val="28"/>
        </w:rPr>
        <w:t>);</w:t>
      </w:r>
      <w:r w:rsidRPr="00482582">
        <w:rPr>
          <w:rFonts w:ascii="Times New Roman" w:hAnsi="Times New Roman"/>
          <w:sz w:val="28"/>
          <w:szCs w:val="28"/>
        </w:rPr>
        <w:t xml:space="preserve"> выбирать языковые средства в ситуации общения;</w:t>
      </w:r>
    </w:p>
    <w:p w14:paraId="0F88EE6E"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строить устное диалогическое и монологическое высказывания</w:t>
      </w:r>
      <w:r w:rsidR="00CB0419">
        <w:rPr>
          <w:rFonts w:ascii="Times New Roman" w:hAnsi="Times New Roman"/>
          <w:sz w:val="28"/>
          <w:szCs w:val="28"/>
        </w:rPr>
        <w:t xml:space="preserve"> </w:t>
      </w:r>
      <w:r w:rsidRPr="00482582">
        <w:rPr>
          <w:rFonts w:ascii="Times New Roman" w:hAnsi="Times New Roman"/>
          <w:sz w:val="28"/>
          <w:szCs w:val="28"/>
        </w:rPr>
        <w:t>(4</w:t>
      </w:r>
      <w:r w:rsidRPr="00482582">
        <w:rPr>
          <w:rFonts w:ascii="Times New Roman" w:eastAsia="Times New Roman" w:hAnsi="Times New Roman"/>
          <w:sz w:val="28"/>
          <w:szCs w:val="28"/>
          <w:lang w:eastAsia="ru-RU"/>
        </w:rPr>
        <w:t>–</w:t>
      </w:r>
      <w:r w:rsidRPr="00482582">
        <w:rPr>
          <w:rFonts w:ascii="Times New Roman" w:hAnsi="Times New Roman"/>
          <w:sz w:val="28"/>
          <w:szCs w:val="28"/>
        </w:rPr>
        <w:t>6 предложений</w:t>
      </w:r>
      <w:r w:rsidR="00CB0419">
        <w:rPr>
          <w:rFonts w:ascii="Times New Roman" w:hAnsi="Times New Roman"/>
          <w:sz w:val="28"/>
          <w:szCs w:val="28"/>
        </w:rPr>
        <w:t>),</w:t>
      </w:r>
      <w:r w:rsidRPr="00482582">
        <w:rPr>
          <w:rFonts w:ascii="Times New Roman" w:hAnsi="Times New Roman"/>
          <w:sz w:val="28"/>
          <w:szCs w:val="28"/>
        </w:rPr>
        <w:t xml:space="preserve"> соблюдая орфоэпические нормы, правильную интонацию, нормы речевого взаимодействия;</w:t>
      </w:r>
    </w:p>
    <w:p w14:paraId="132FB207"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создавать небольшие устные и письменные тексты (3–5 предложений</w:t>
      </w:r>
      <w:r w:rsidR="00CB0419">
        <w:rPr>
          <w:rFonts w:ascii="Times New Roman" w:hAnsi="Times New Roman"/>
          <w:sz w:val="28"/>
          <w:szCs w:val="28"/>
        </w:rPr>
        <w:t xml:space="preserve">) </w:t>
      </w:r>
      <w:r w:rsidRPr="00482582">
        <w:rPr>
          <w:rFonts w:ascii="Times New Roman" w:hAnsi="Times New Roman"/>
          <w:sz w:val="28"/>
          <w:szCs w:val="28"/>
        </w:rPr>
        <w:t>для конкретной ситуации письменного общения (письма, поздравительные открытки, объявления и другие</w:t>
      </w:r>
      <w:r w:rsidR="00CB0419">
        <w:rPr>
          <w:rFonts w:ascii="Times New Roman" w:hAnsi="Times New Roman"/>
          <w:sz w:val="28"/>
          <w:szCs w:val="28"/>
        </w:rPr>
        <w:t>);</w:t>
      </w:r>
    </w:p>
    <w:p w14:paraId="27CD75A2"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определять тему и основную мысль текста; самостоятельно озаглавливать текст с использованием темы или основной мысли;</w:t>
      </w:r>
    </w:p>
    <w:p w14:paraId="10269F72"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корректировать порядок предложений и частей текста;</w:t>
      </w:r>
    </w:p>
    <w:p w14:paraId="34BF98DA"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составлять план к заданным текстам;</w:t>
      </w:r>
    </w:p>
    <w:p w14:paraId="3557C521"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осуществлять подробный пересказ текста (устно и письменно</w:t>
      </w:r>
      <w:r w:rsidR="00CB0419">
        <w:rPr>
          <w:rFonts w:ascii="Times New Roman" w:hAnsi="Times New Roman"/>
          <w:sz w:val="28"/>
          <w:szCs w:val="28"/>
        </w:rPr>
        <w:t>);</w:t>
      </w:r>
    </w:p>
    <w:p w14:paraId="033245FA"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осуществлять выборочный пересказ текста (устно</w:t>
      </w:r>
      <w:r w:rsidR="00CB0419">
        <w:rPr>
          <w:rFonts w:ascii="Times New Roman" w:hAnsi="Times New Roman"/>
          <w:sz w:val="28"/>
          <w:szCs w:val="28"/>
        </w:rPr>
        <w:t>);</w:t>
      </w:r>
    </w:p>
    <w:p w14:paraId="3AB34A22"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писать (после предварительной подготовки</w:t>
      </w:r>
      <w:r w:rsidR="00CB0419">
        <w:rPr>
          <w:rFonts w:ascii="Times New Roman" w:hAnsi="Times New Roman"/>
          <w:sz w:val="28"/>
          <w:szCs w:val="28"/>
        </w:rPr>
        <w:t xml:space="preserve">) </w:t>
      </w:r>
      <w:r w:rsidRPr="00482582">
        <w:rPr>
          <w:rFonts w:ascii="Times New Roman" w:hAnsi="Times New Roman"/>
          <w:sz w:val="28"/>
          <w:szCs w:val="28"/>
        </w:rPr>
        <w:t>сочинения по заданным темам;</w:t>
      </w:r>
    </w:p>
    <w:p w14:paraId="0B2FCAAE"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w:t>
      </w:r>
      <w:r w:rsidR="00CB0419">
        <w:rPr>
          <w:rFonts w:ascii="Times New Roman" w:hAnsi="Times New Roman"/>
          <w:sz w:val="28"/>
          <w:szCs w:val="28"/>
        </w:rPr>
        <w:t xml:space="preserve">) </w:t>
      </w:r>
      <w:r w:rsidRPr="00482582">
        <w:rPr>
          <w:rFonts w:ascii="Times New Roman" w:hAnsi="Times New Roman"/>
          <w:sz w:val="28"/>
          <w:szCs w:val="28"/>
        </w:rPr>
        <w:t>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437F34E6" w14:textId="77777777" w:rsidR="00F057F0" w:rsidRPr="00482582"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объяснять своими словами значение изученных понятий; использовать изученные понятия;</w:t>
      </w:r>
    </w:p>
    <w:p w14:paraId="021D4489" w14:textId="77777777" w:rsidR="009708D7" w:rsidRPr="007E1BB4" w:rsidRDefault="001507E8" w:rsidP="00482582">
      <w:pPr>
        <w:spacing w:after="0" w:line="360" w:lineRule="auto"/>
        <w:ind w:firstLine="709"/>
        <w:jc w:val="both"/>
        <w:rPr>
          <w:rFonts w:ascii="Times New Roman" w:hAnsi="Times New Roman"/>
          <w:sz w:val="28"/>
          <w:szCs w:val="28"/>
        </w:rPr>
      </w:pPr>
      <w:r w:rsidRPr="00482582">
        <w:rPr>
          <w:rFonts w:ascii="Times New Roman" w:hAnsi="Times New Roman"/>
          <w:sz w:val="28"/>
          <w:szCs w:val="28"/>
        </w:rPr>
        <w:t>уточнять значение слова с помощью справочных изданий, в том числе</w:t>
      </w:r>
      <w:r w:rsidR="00CB0419">
        <w:rPr>
          <w:rFonts w:ascii="Times New Roman" w:hAnsi="Times New Roman"/>
          <w:sz w:val="28"/>
          <w:szCs w:val="28"/>
        </w:rPr>
        <w:t xml:space="preserve"> </w:t>
      </w:r>
      <w:r w:rsidRPr="00482582">
        <w:rPr>
          <w:rFonts w:ascii="Times New Roman" w:hAnsi="Times New Roman"/>
          <w:sz w:val="28"/>
          <w:szCs w:val="28"/>
        </w:rPr>
        <w:t xml:space="preserve">из </w:t>
      </w:r>
      <w:r w:rsidRPr="00482582">
        <w:rPr>
          <w:rFonts w:ascii="Times New Roman" w:hAnsi="Times New Roman"/>
          <w:sz w:val="28"/>
          <w:szCs w:val="28"/>
        </w:rPr>
        <w:lastRenderedPageBreak/>
        <w:t>числа верифицированных электронных ресурсов, вк</w:t>
      </w:r>
      <w:r w:rsidR="00F057F0" w:rsidRPr="00482582">
        <w:rPr>
          <w:rFonts w:ascii="Times New Roman" w:eastAsia="SchoolBookSanPin;Times New Roma" w:hAnsi="Times New Roman"/>
          <w:sz w:val="28"/>
          <w:szCs w:val="28"/>
        </w:rPr>
        <w:t>лючённых в федеральный перечень</w:t>
      </w:r>
      <w:r w:rsidR="00ED0010" w:rsidRPr="007E1BB4">
        <w:rPr>
          <w:rFonts w:ascii="Times New Roman" w:eastAsia="SchoolBookSanPin;Times New Roma" w:hAnsi="Times New Roman"/>
          <w:sz w:val="28"/>
          <w:szCs w:val="28"/>
        </w:rPr>
        <w:t>,</w:t>
      </w:r>
      <w:r w:rsidR="00F057F0" w:rsidRPr="007E1BB4">
        <w:rPr>
          <w:rFonts w:ascii="Times New Roman" w:eastAsia="SchoolBookSanPin;Times New Roma" w:hAnsi="Times New Roman"/>
          <w:sz w:val="28"/>
          <w:szCs w:val="28"/>
        </w:rPr>
        <w:t xml:space="preserve"> </w:t>
      </w:r>
      <w:r w:rsidR="00F057F0" w:rsidRPr="007E1BB4">
        <w:rPr>
          <w:rFonts w:ascii="Times New Roman" w:hAnsi="Times New Roman"/>
          <w:sz w:val="28"/>
          <w:szCs w:val="28"/>
        </w:rPr>
        <w:t xml:space="preserve">утверждаемый Министерством просвещения Российской Федерации в соответствии с </w:t>
      </w:r>
      <w:hyperlink r:id="rId12" w:tooltip="Федеральный закон от 29.12.2012 N 273-ФЗ (ред. от 28.02.2025) &quot;Об образовании в Российской Федерации&quot; (с изм. и доп., вступ. в силу с 11.03.2025) {КонсультантПлюс}">
        <w:r w:rsidR="00F057F0" w:rsidRPr="007E1BB4">
          <w:rPr>
            <w:rFonts w:ascii="Times New Roman" w:hAnsi="Times New Roman"/>
            <w:color w:val="0000FF"/>
            <w:sz w:val="28"/>
            <w:szCs w:val="28"/>
          </w:rPr>
          <w:t>частью 8.1 статьи 18</w:t>
        </w:r>
      </w:hyperlink>
      <w:r w:rsidR="00F057F0" w:rsidRPr="007E1BB4">
        <w:rPr>
          <w:rFonts w:ascii="Times New Roman" w:hAnsi="Times New Roman"/>
          <w:sz w:val="28"/>
          <w:szCs w:val="28"/>
        </w:rPr>
        <w:t xml:space="preserve"> Федерального закона от 29 декабря 2012 г. N 273-ФЗ "Об образовании в Российской Федерации" (далее - федеральный перечень</w:t>
      </w:r>
      <w:r w:rsidR="00CB0419">
        <w:rPr>
          <w:rFonts w:ascii="Times New Roman" w:hAnsi="Times New Roman"/>
          <w:sz w:val="28"/>
          <w:szCs w:val="28"/>
        </w:rPr>
        <w:t>).</w:t>
      </w:r>
    </w:p>
    <w:p w14:paraId="37DADB3E" w14:textId="77777777" w:rsidR="00482582" w:rsidRPr="007E1BB4" w:rsidRDefault="00482582" w:rsidP="00482582">
      <w:pPr>
        <w:pStyle w:val="ConsPlusNormal"/>
        <w:spacing w:before="200"/>
        <w:ind w:firstLine="540"/>
        <w:jc w:val="both"/>
      </w:pPr>
      <w:r w:rsidRPr="007E1BB4">
        <w:t>Поурочное планирование.</w:t>
      </w:r>
    </w:p>
    <w:p w14:paraId="62199817" w14:textId="77777777" w:rsidR="00482582" w:rsidRPr="007E1BB4" w:rsidRDefault="00482582" w:rsidP="00482582">
      <w:pPr>
        <w:pStyle w:val="ConsPlusNormal"/>
        <w:jc w:val="both"/>
      </w:pPr>
      <w:r w:rsidRPr="007E1BB4">
        <w:t>Вариант 1 Поурочное планирование для педагогов, использующих учебники "Азбука" (авторы В.Г. Горецкий и другие</w:t>
      </w:r>
      <w:r w:rsidR="00CB0419">
        <w:t>),</w:t>
      </w:r>
      <w:r w:rsidRPr="007E1BB4">
        <w:t xml:space="preserve"> "Русский язык. 1 - 4 класс (авторы В.П. Канакина, В.Г. Горецкий</w:t>
      </w:r>
      <w:r w:rsidR="00CB0419">
        <w:t xml:space="preserve">) </w:t>
      </w:r>
    </w:p>
    <w:p w14:paraId="0AEC8E8A" w14:textId="77777777" w:rsidR="00482582" w:rsidRPr="007E1BB4" w:rsidRDefault="00482582" w:rsidP="00482582">
      <w:pPr>
        <w:spacing w:after="0" w:line="360" w:lineRule="auto"/>
        <w:ind w:firstLine="709"/>
        <w:jc w:val="right"/>
        <w:rPr>
          <w:rFonts w:ascii="Times New Roman" w:hAnsi="Times New Roman"/>
          <w:sz w:val="28"/>
          <w:szCs w:val="28"/>
        </w:rPr>
      </w:pPr>
      <w:r w:rsidRPr="007E1BB4">
        <w:rPr>
          <w:rFonts w:ascii="Times New Roman" w:hAnsi="Times New Roman"/>
          <w:sz w:val="28"/>
          <w:szCs w:val="28"/>
        </w:rPr>
        <w:t>Таблица 2</w:t>
      </w:r>
    </w:p>
    <w:p w14:paraId="3024F1FD" w14:textId="77777777" w:rsidR="00482582" w:rsidRPr="007E1BB4" w:rsidRDefault="00482582" w:rsidP="00482582">
      <w:pPr>
        <w:spacing w:after="0" w:line="360" w:lineRule="auto"/>
        <w:ind w:firstLine="709"/>
        <w:rPr>
          <w:rFonts w:ascii="Times New Roman" w:hAnsi="Times New Roman"/>
          <w:sz w:val="28"/>
          <w:szCs w:val="28"/>
        </w:rPr>
      </w:pPr>
      <w:r w:rsidRPr="007E1BB4">
        <w:rPr>
          <w:rFonts w:ascii="Times New Roman" w:hAnsi="Times New Roman"/>
          <w:sz w:val="28"/>
          <w:szCs w:val="28"/>
        </w:rPr>
        <w:t>1 класс</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482582" w:rsidRPr="007E1BB4" w14:paraId="16907271" w14:textId="77777777" w:rsidTr="00482582">
        <w:tc>
          <w:tcPr>
            <w:tcW w:w="1338" w:type="dxa"/>
          </w:tcPr>
          <w:p w14:paraId="1464570C" w14:textId="77777777" w:rsidR="00482582" w:rsidRPr="007E1BB4" w:rsidRDefault="00482582" w:rsidP="00482582">
            <w:pPr>
              <w:pStyle w:val="ConsPlusNormal"/>
              <w:spacing w:after="0"/>
              <w:jc w:val="center"/>
            </w:pPr>
            <w:r w:rsidRPr="007E1BB4">
              <w:t>N урока</w:t>
            </w:r>
          </w:p>
        </w:tc>
        <w:tc>
          <w:tcPr>
            <w:tcW w:w="8930" w:type="dxa"/>
          </w:tcPr>
          <w:p w14:paraId="686C1C8E" w14:textId="77777777" w:rsidR="00482582" w:rsidRPr="007E1BB4" w:rsidRDefault="00482582" w:rsidP="00482582">
            <w:pPr>
              <w:pStyle w:val="ConsPlusNormal"/>
              <w:spacing w:after="0"/>
              <w:jc w:val="center"/>
            </w:pPr>
            <w:r w:rsidRPr="007E1BB4">
              <w:t>Тема урока</w:t>
            </w:r>
          </w:p>
        </w:tc>
      </w:tr>
      <w:tr w:rsidR="00482582" w:rsidRPr="007E1BB4" w14:paraId="4D95AAE5" w14:textId="77777777" w:rsidTr="00482582">
        <w:tc>
          <w:tcPr>
            <w:tcW w:w="1338" w:type="dxa"/>
          </w:tcPr>
          <w:p w14:paraId="3E832062" w14:textId="77777777" w:rsidR="00482582" w:rsidRPr="007E1BB4" w:rsidRDefault="00482582" w:rsidP="00482582">
            <w:pPr>
              <w:pStyle w:val="ConsPlusNormal"/>
              <w:spacing w:after="0"/>
            </w:pPr>
            <w:r w:rsidRPr="007E1BB4">
              <w:t>Урок 1</w:t>
            </w:r>
          </w:p>
        </w:tc>
        <w:tc>
          <w:tcPr>
            <w:tcW w:w="8930" w:type="dxa"/>
          </w:tcPr>
          <w:p w14:paraId="477E2671" w14:textId="77777777" w:rsidR="00482582" w:rsidRPr="007E1BB4" w:rsidRDefault="00482582" w:rsidP="00482582">
            <w:pPr>
              <w:pStyle w:val="ConsPlusNormal"/>
              <w:spacing w:after="0"/>
              <w:jc w:val="both"/>
            </w:pPr>
            <w:r w:rsidRPr="007E1BB4">
              <w:t>Совместное составление небольших рассказов о любимых играх</w:t>
            </w:r>
          </w:p>
        </w:tc>
      </w:tr>
      <w:tr w:rsidR="00482582" w:rsidRPr="007E1BB4" w14:paraId="367EF432" w14:textId="77777777" w:rsidTr="00482582">
        <w:tc>
          <w:tcPr>
            <w:tcW w:w="1338" w:type="dxa"/>
          </w:tcPr>
          <w:p w14:paraId="01C9F7F9" w14:textId="77777777" w:rsidR="00482582" w:rsidRPr="007E1BB4" w:rsidRDefault="00482582" w:rsidP="00482582">
            <w:pPr>
              <w:pStyle w:val="ConsPlusNormal"/>
              <w:spacing w:after="0"/>
            </w:pPr>
            <w:r w:rsidRPr="007E1BB4">
              <w:t>Урок 2</w:t>
            </w:r>
          </w:p>
        </w:tc>
        <w:tc>
          <w:tcPr>
            <w:tcW w:w="8930" w:type="dxa"/>
          </w:tcPr>
          <w:p w14:paraId="3C3ACAB2" w14:textId="77777777" w:rsidR="00482582" w:rsidRPr="007E1BB4" w:rsidRDefault="00482582" w:rsidP="00482582">
            <w:pPr>
              <w:pStyle w:val="ConsPlusNormal"/>
              <w:spacing w:after="0"/>
              <w:jc w:val="both"/>
            </w:pPr>
            <w:r w:rsidRPr="007E1BB4">
              <w:t>Совместное составление небольших рассказов о любимом дне</w:t>
            </w:r>
          </w:p>
        </w:tc>
      </w:tr>
      <w:tr w:rsidR="00482582" w:rsidRPr="007E1BB4" w14:paraId="7B916A2E" w14:textId="77777777" w:rsidTr="00482582">
        <w:tc>
          <w:tcPr>
            <w:tcW w:w="1338" w:type="dxa"/>
          </w:tcPr>
          <w:p w14:paraId="3F6AF15D" w14:textId="77777777" w:rsidR="00482582" w:rsidRPr="007E1BB4" w:rsidRDefault="00482582" w:rsidP="00482582">
            <w:pPr>
              <w:pStyle w:val="ConsPlusNormal"/>
              <w:spacing w:after="0"/>
            </w:pPr>
            <w:r w:rsidRPr="007E1BB4">
              <w:t>Урок 3</w:t>
            </w:r>
          </w:p>
        </w:tc>
        <w:tc>
          <w:tcPr>
            <w:tcW w:w="8930" w:type="dxa"/>
          </w:tcPr>
          <w:p w14:paraId="04BA5667" w14:textId="77777777" w:rsidR="00482582" w:rsidRPr="007E1BB4" w:rsidRDefault="00482582" w:rsidP="00482582">
            <w:pPr>
              <w:pStyle w:val="ConsPlusNormal"/>
              <w:spacing w:after="0"/>
              <w:jc w:val="both"/>
            </w:pPr>
            <w:r w:rsidRPr="007E1BB4">
              <w:t>Различение предложения и слова</w:t>
            </w:r>
          </w:p>
        </w:tc>
      </w:tr>
      <w:tr w:rsidR="00482582" w:rsidRPr="007E1BB4" w14:paraId="0572A0F6" w14:textId="77777777" w:rsidTr="00482582">
        <w:tc>
          <w:tcPr>
            <w:tcW w:w="1338" w:type="dxa"/>
            <w:vAlign w:val="center"/>
          </w:tcPr>
          <w:p w14:paraId="14A372D4" w14:textId="77777777" w:rsidR="00482582" w:rsidRPr="007E1BB4" w:rsidRDefault="00482582" w:rsidP="00482582">
            <w:pPr>
              <w:pStyle w:val="ConsPlusNormal"/>
              <w:spacing w:after="0"/>
            </w:pPr>
            <w:r w:rsidRPr="007E1BB4">
              <w:t>Урок 4</w:t>
            </w:r>
          </w:p>
        </w:tc>
        <w:tc>
          <w:tcPr>
            <w:tcW w:w="8930" w:type="dxa"/>
          </w:tcPr>
          <w:p w14:paraId="5D78FC44" w14:textId="77777777" w:rsidR="00482582" w:rsidRPr="007E1BB4" w:rsidRDefault="00482582" w:rsidP="00482582">
            <w:pPr>
              <w:pStyle w:val="ConsPlusNormal"/>
              <w:spacing w:after="0"/>
              <w:jc w:val="both"/>
            </w:pPr>
            <w:r w:rsidRPr="007E1BB4">
              <w:t>Работа с предложением: выделение слов, изменение их порядка. Различение предложения и слова. Закрепление</w:t>
            </w:r>
          </w:p>
        </w:tc>
      </w:tr>
      <w:tr w:rsidR="00482582" w:rsidRPr="007E1BB4" w14:paraId="5A075080" w14:textId="77777777" w:rsidTr="00482582">
        <w:tc>
          <w:tcPr>
            <w:tcW w:w="1338" w:type="dxa"/>
          </w:tcPr>
          <w:p w14:paraId="1995B232" w14:textId="77777777" w:rsidR="00482582" w:rsidRPr="007E1BB4" w:rsidRDefault="00482582" w:rsidP="00482582">
            <w:pPr>
              <w:pStyle w:val="ConsPlusNormal"/>
              <w:spacing w:after="0"/>
            </w:pPr>
            <w:r w:rsidRPr="007E1BB4">
              <w:t>Урок 5</w:t>
            </w:r>
          </w:p>
        </w:tc>
        <w:tc>
          <w:tcPr>
            <w:tcW w:w="8930" w:type="dxa"/>
          </w:tcPr>
          <w:p w14:paraId="1EE1DDD1" w14:textId="77777777" w:rsidR="00482582" w:rsidRPr="007E1BB4" w:rsidRDefault="00482582" w:rsidP="00482582">
            <w:pPr>
              <w:pStyle w:val="ConsPlusNormal"/>
              <w:spacing w:after="0"/>
              <w:jc w:val="both"/>
            </w:pPr>
            <w:r w:rsidRPr="007E1BB4">
              <w:t>Составление предложения из слов. Работа с предложением</w:t>
            </w:r>
          </w:p>
        </w:tc>
      </w:tr>
      <w:tr w:rsidR="00482582" w:rsidRPr="007E1BB4" w14:paraId="1CD0014B" w14:textId="77777777" w:rsidTr="00482582">
        <w:tc>
          <w:tcPr>
            <w:tcW w:w="1338" w:type="dxa"/>
          </w:tcPr>
          <w:p w14:paraId="65A81377" w14:textId="77777777" w:rsidR="00482582" w:rsidRPr="007E1BB4" w:rsidRDefault="00482582" w:rsidP="00482582">
            <w:pPr>
              <w:pStyle w:val="ConsPlusNormal"/>
              <w:spacing w:after="0"/>
            </w:pPr>
            <w:r w:rsidRPr="007E1BB4">
              <w:t>Урок 6</w:t>
            </w:r>
          </w:p>
        </w:tc>
        <w:tc>
          <w:tcPr>
            <w:tcW w:w="8930" w:type="dxa"/>
          </w:tcPr>
          <w:p w14:paraId="7BFFBBAE" w14:textId="77777777" w:rsidR="00482582" w:rsidRPr="007E1BB4" w:rsidRDefault="00482582" w:rsidP="00482582">
            <w:pPr>
              <w:pStyle w:val="ConsPlusNormal"/>
              <w:spacing w:after="0"/>
              <w:jc w:val="both"/>
            </w:pPr>
            <w:r w:rsidRPr="007E1BB4">
              <w:t>Составление предложения из слов</w:t>
            </w:r>
          </w:p>
        </w:tc>
      </w:tr>
      <w:tr w:rsidR="00482582" w:rsidRPr="007E1BB4" w14:paraId="2C0564C8" w14:textId="77777777" w:rsidTr="00482582">
        <w:tc>
          <w:tcPr>
            <w:tcW w:w="1338" w:type="dxa"/>
            <w:vAlign w:val="center"/>
          </w:tcPr>
          <w:p w14:paraId="72CE501E" w14:textId="77777777" w:rsidR="00482582" w:rsidRPr="007E1BB4" w:rsidRDefault="00482582" w:rsidP="00482582">
            <w:pPr>
              <w:pStyle w:val="ConsPlusNormal"/>
              <w:spacing w:after="0"/>
            </w:pPr>
            <w:r w:rsidRPr="007E1BB4">
              <w:t>Урок 7</w:t>
            </w:r>
          </w:p>
        </w:tc>
        <w:tc>
          <w:tcPr>
            <w:tcW w:w="8930" w:type="dxa"/>
          </w:tcPr>
          <w:p w14:paraId="6FE47FBD" w14:textId="77777777" w:rsidR="00482582" w:rsidRPr="007E1BB4" w:rsidRDefault="00482582" w:rsidP="00482582">
            <w:pPr>
              <w:pStyle w:val="ConsPlusNormal"/>
              <w:spacing w:after="0"/>
              <w:jc w:val="both"/>
            </w:pPr>
            <w:r w:rsidRPr="007E1BB4">
              <w:t>Слово как объект изучения. Различение слова и обозначаемого им предмета</w:t>
            </w:r>
          </w:p>
        </w:tc>
      </w:tr>
      <w:tr w:rsidR="00482582" w:rsidRPr="007E1BB4" w14:paraId="75D32C93" w14:textId="77777777" w:rsidTr="00482582">
        <w:tc>
          <w:tcPr>
            <w:tcW w:w="1338" w:type="dxa"/>
          </w:tcPr>
          <w:p w14:paraId="65F80E84" w14:textId="77777777" w:rsidR="00482582" w:rsidRPr="007E1BB4" w:rsidRDefault="00482582" w:rsidP="00482582">
            <w:pPr>
              <w:pStyle w:val="ConsPlusNormal"/>
              <w:spacing w:after="0"/>
            </w:pPr>
            <w:r w:rsidRPr="007E1BB4">
              <w:t>Урок 8</w:t>
            </w:r>
          </w:p>
        </w:tc>
        <w:tc>
          <w:tcPr>
            <w:tcW w:w="8930" w:type="dxa"/>
          </w:tcPr>
          <w:p w14:paraId="7851D131" w14:textId="77777777" w:rsidR="00482582" w:rsidRPr="007E1BB4" w:rsidRDefault="00482582" w:rsidP="00482582">
            <w:pPr>
              <w:pStyle w:val="ConsPlusNormal"/>
              <w:spacing w:after="0"/>
              <w:jc w:val="both"/>
            </w:pPr>
            <w:r w:rsidRPr="007E1BB4">
              <w:t>Звуки речи. Интонационное выделение звука в слове</w:t>
            </w:r>
          </w:p>
        </w:tc>
      </w:tr>
      <w:tr w:rsidR="00482582" w:rsidRPr="007E1BB4" w14:paraId="58248447" w14:textId="77777777" w:rsidTr="00482582">
        <w:tc>
          <w:tcPr>
            <w:tcW w:w="1338" w:type="dxa"/>
          </w:tcPr>
          <w:p w14:paraId="4161F345" w14:textId="77777777" w:rsidR="00482582" w:rsidRPr="007E1BB4" w:rsidRDefault="00482582" w:rsidP="00482582">
            <w:pPr>
              <w:pStyle w:val="ConsPlusNormal"/>
              <w:spacing w:after="0"/>
            </w:pPr>
            <w:r w:rsidRPr="007E1BB4">
              <w:t>Урок 9</w:t>
            </w:r>
          </w:p>
        </w:tc>
        <w:tc>
          <w:tcPr>
            <w:tcW w:w="8930" w:type="dxa"/>
          </w:tcPr>
          <w:p w14:paraId="65BE7F3F" w14:textId="77777777" w:rsidR="00482582" w:rsidRPr="007E1BB4" w:rsidRDefault="00482582" w:rsidP="00482582">
            <w:pPr>
              <w:pStyle w:val="ConsPlusNormal"/>
              <w:spacing w:after="0"/>
              <w:jc w:val="both"/>
            </w:pPr>
            <w:r w:rsidRPr="007E1BB4">
              <w:t>Определяем самый частый звук в стихотворении</w:t>
            </w:r>
          </w:p>
        </w:tc>
      </w:tr>
      <w:tr w:rsidR="00482582" w:rsidRPr="007E1BB4" w14:paraId="0DA4FD45" w14:textId="77777777" w:rsidTr="00482582">
        <w:tc>
          <w:tcPr>
            <w:tcW w:w="1338" w:type="dxa"/>
          </w:tcPr>
          <w:p w14:paraId="0BF38352" w14:textId="77777777" w:rsidR="00482582" w:rsidRPr="007E1BB4" w:rsidRDefault="00482582" w:rsidP="00482582">
            <w:pPr>
              <w:pStyle w:val="ConsPlusNormal"/>
              <w:spacing w:after="0"/>
            </w:pPr>
            <w:r w:rsidRPr="007E1BB4">
              <w:t>Урок 10</w:t>
            </w:r>
          </w:p>
        </w:tc>
        <w:tc>
          <w:tcPr>
            <w:tcW w:w="8930" w:type="dxa"/>
          </w:tcPr>
          <w:p w14:paraId="18018701" w14:textId="77777777" w:rsidR="00482582" w:rsidRPr="007E1BB4" w:rsidRDefault="00482582" w:rsidP="00482582">
            <w:pPr>
              <w:pStyle w:val="ConsPlusNormal"/>
              <w:spacing w:after="0"/>
              <w:jc w:val="both"/>
            </w:pPr>
            <w:r w:rsidRPr="007E1BB4">
              <w:t>Различаем первые звуки в словах</w:t>
            </w:r>
          </w:p>
        </w:tc>
      </w:tr>
      <w:tr w:rsidR="00482582" w:rsidRPr="007E1BB4" w14:paraId="5190CDE7" w14:textId="77777777" w:rsidTr="00482582">
        <w:tc>
          <w:tcPr>
            <w:tcW w:w="1338" w:type="dxa"/>
          </w:tcPr>
          <w:p w14:paraId="0D94F39F" w14:textId="77777777" w:rsidR="00482582" w:rsidRPr="007E1BB4" w:rsidRDefault="00482582" w:rsidP="00482582">
            <w:pPr>
              <w:pStyle w:val="ConsPlusNormal"/>
              <w:spacing w:after="0"/>
            </w:pPr>
            <w:r w:rsidRPr="007E1BB4">
              <w:t>Урок 11</w:t>
            </w:r>
          </w:p>
        </w:tc>
        <w:tc>
          <w:tcPr>
            <w:tcW w:w="8930" w:type="dxa"/>
          </w:tcPr>
          <w:p w14:paraId="2652CD0A" w14:textId="77777777" w:rsidR="00482582" w:rsidRPr="007E1BB4" w:rsidRDefault="00482582" w:rsidP="00482582">
            <w:pPr>
              <w:pStyle w:val="ConsPlusNormal"/>
              <w:spacing w:after="0"/>
              <w:jc w:val="both"/>
            </w:pPr>
            <w:r w:rsidRPr="007E1BB4">
              <w:t>Устанавливаем последовательность звуков в слове</w:t>
            </w:r>
          </w:p>
        </w:tc>
      </w:tr>
      <w:tr w:rsidR="00482582" w:rsidRPr="007E1BB4" w14:paraId="6EFBC398" w14:textId="77777777" w:rsidTr="00482582">
        <w:tc>
          <w:tcPr>
            <w:tcW w:w="1338" w:type="dxa"/>
          </w:tcPr>
          <w:p w14:paraId="3B37E585" w14:textId="77777777" w:rsidR="00482582" w:rsidRPr="007E1BB4" w:rsidRDefault="00482582" w:rsidP="00482582">
            <w:pPr>
              <w:pStyle w:val="ConsPlusNormal"/>
              <w:spacing w:after="0"/>
            </w:pPr>
            <w:r w:rsidRPr="007E1BB4">
              <w:t>Урок 12</w:t>
            </w:r>
          </w:p>
        </w:tc>
        <w:tc>
          <w:tcPr>
            <w:tcW w:w="8930" w:type="dxa"/>
          </w:tcPr>
          <w:p w14:paraId="6A6CE78C" w14:textId="77777777" w:rsidR="00482582" w:rsidRPr="007E1BB4" w:rsidRDefault="00482582" w:rsidP="00482582">
            <w:pPr>
              <w:pStyle w:val="ConsPlusNormal"/>
              <w:spacing w:after="0"/>
              <w:jc w:val="both"/>
            </w:pPr>
            <w:r w:rsidRPr="007E1BB4">
              <w:t>Сравниваем слова, различающиеся одним звуком</w:t>
            </w:r>
          </w:p>
        </w:tc>
      </w:tr>
      <w:tr w:rsidR="00482582" w:rsidRPr="007E1BB4" w14:paraId="3EEADC62" w14:textId="77777777" w:rsidTr="00482582">
        <w:tc>
          <w:tcPr>
            <w:tcW w:w="1338" w:type="dxa"/>
          </w:tcPr>
          <w:p w14:paraId="4B8B80F9" w14:textId="77777777" w:rsidR="00482582" w:rsidRPr="007E1BB4" w:rsidRDefault="00482582" w:rsidP="00482582">
            <w:pPr>
              <w:pStyle w:val="ConsPlusNormal"/>
              <w:spacing w:after="0"/>
            </w:pPr>
            <w:r w:rsidRPr="007E1BB4">
              <w:t>Урок 13</w:t>
            </w:r>
          </w:p>
        </w:tc>
        <w:tc>
          <w:tcPr>
            <w:tcW w:w="8930" w:type="dxa"/>
          </w:tcPr>
          <w:p w14:paraId="41DFB9E2" w14:textId="77777777" w:rsidR="00482582" w:rsidRPr="007E1BB4" w:rsidRDefault="00482582" w:rsidP="00482582">
            <w:pPr>
              <w:pStyle w:val="ConsPlusNormal"/>
              <w:spacing w:after="0"/>
              <w:jc w:val="both"/>
            </w:pPr>
            <w:r w:rsidRPr="007E1BB4">
              <w:t>Проводим параллельные линии</w:t>
            </w:r>
          </w:p>
        </w:tc>
      </w:tr>
      <w:tr w:rsidR="00482582" w:rsidRPr="007E1BB4" w14:paraId="57A1E77F" w14:textId="77777777" w:rsidTr="00482582">
        <w:tc>
          <w:tcPr>
            <w:tcW w:w="1338" w:type="dxa"/>
          </w:tcPr>
          <w:p w14:paraId="531567CE" w14:textId="77777777" w:rsidR="00482582" w:rsidRPr="007E1BB4" w:rsidRDefault="00482582" w:rsidP="00482582">
            <w:pPr>
              <w:pStyle w:val="ConsPlusNormal"/>
              <w:spacing w:after="0"/>
            </w:pPr>
            <w:r w:rsidRPr="007E1BB4">
              <w:lastRenderedPageBreak/>
              <w:t>Урок 14</w:t>
            </w:r>
          </w:p>
        </w:tc>
        <w:tc>
          <w:tcPr>
            <w:tcW w:w="8930" w:type="dxa"/>
          </w:tcPr>
          <w:p w14:paraId="773C1942" w14:textId="77777777" w:rsidR="00482582" w:rsidRPr="007E1BB4" w:rsidRDefault="00482582" w:rsidP="00482582">
            <w:pPr>
              <w:pStyle w:val="ConsPlusNormal"/>
              <w:spacing w:after="0"/>
              <w:jc w:val="both"/>
            </w:pPr>
            <w:r w:rsidRPr="007E1BB4">
              <w:t>Отрабатываем параллельные линии</w:t>
            </w:r>
          </w:p>
        </w:tc>
      </w:tr>
      <w:tr w:rsidR="00482582" w:rsidRPr="007E1BB4" w14:paraId="03D983B1" w14:textId="77777777" w:rsidTr="00482582">
        <w:tc>
          <w:tcPr>
            <w:tcW w:w="1338" w:type="dxa"/>
          </w:tcPr>
          <w:p w14:paraId="793AC9FA" w14:textId="77777777" w:rsidR="00482582" w:rsidRPr="007E1BB4" w:rsidRDefault="00482582" w:rsidP="00482582">
            <w:pPr>
              <w:pStyle w:val="ConsPlusNormal"/>
              <w:spacing w:after="0"/>
            </w:pPr>
            <w:r w:rsidRPr="007E1BB4">
              <w:t>Урок 15</w:t>
            </w:r>
          </w:p>
        </w:tc>
        <w:tc>
          <w:tcPr>
            <w:tcW w:w="8930" w:type="dxa"/>
          </w:tcPr>
          <w:p w14:paraId="5F6369AA" w14:textId="77777777" w:rsidR="00482582" w:rsidRPr="007E1BB4" w:rsidRDefault="00482582" w:rsidP="00482582">
            <w:pPr>
              <w:pStyle w:val="ConsPlusNormal"/>
              <w:spacing w:after="0"/>
              <w:jc w:val="both"/>
            </w:pPr>
            <w:r w:rsidRPr="007E1BB4">
              <w:t>Ориентируемся на рабочей строке</w:t>
            </w:r>
          </w:p>
        </w:tc>
      </w:tr>
      <w:tr w:rsidR="00482582" w:rsidRPr="007E1BB4" w14:paraId="49DD7C99" w14:textId="77777777" w:rsidTr="00482582">
        <w:tc>
          <w:tcPr>
            <w:tcW w:w="1338" w:type="dxa"/>
          </w:tcPr>
          <w:p w14:paraId="4A9DC41D" w14:textId="77777777" w:rsidR="00482582" w:rsidRPr="007E1BB4" w:rsidRDefault="00482582" w:rsidP="00482582">
            <w:pPr>
              <w:pStyle w:val="ConsPlusNormal"/>
              <w:spacing w:after="0"/>
            </w:pPr>
            <w:r w:rsidRPr="007E1BB4">
              <w:t>Урок 16</w:t>
            </w:r>
          </w:p>
        </w:tc>
        <w:tc>
          <w:tcPr>
            <w:tcW w:w="8930" w:type="dxa"/>
          </w:tcPr>
          <w:p w14:paraId="217969D3" w14:textId="77777777" w:rsidR="00482582" w:rsidRPr="007E1BB4" w:rsidRDefault="00482582" w:rsidP="00482582">
            <w:pPr>
              <w:pStyle w:val="ConsPlusNormal"/>
              <w:spacing w:after="0"/>
              <w:jc w:val="both"/>
            </w:pPr>
            <w:r w:rsidRPr="007E1BB4">
              <w:t>Пишем элементы букв</w:t>
            </w:r>
          </w:p>
        </w:tc>
      </w:tr>
      <w:tr w:rsidR="00482582" w:rsidRPr="007E1BB4" w14:paraId="7988360B" w14:textId="77777777" w:rsidTr="00482582">
        <w:tc>
          <w:tcPr>
            <w:tcW w:w="1338" w:type="dxa"/>
          </w:tcPr>
          <w:p w14:paraId="5101D538" w14:textId="77777777" w:rsidR="00482582" w:rsidRPr="007E1BB4" w:rsidRDefault="00482582" w:rsidP="00482582">
            <w:pPr>
              <w:pStyle w:val="ConsPlusNormal"/>
              <w:spacing w:after="0"/>
            </w:pPr>
            <w:r w:rsidRPr="007E1BB4">
              <w:t>Урок 17</w:t>
            </w:r>
          </w:p>
        </w:tc>
        <w:tc>
          <w:tcPr>
            <w:tcW w:w="8930" w:type="dxa"/>
          </w:tcPr>
          <w:p w14:paraId="4E5DA4CD" w14:textId="77777777" w:rsidR="00482582" w:rsidRPr="007E1BB4" w:rsidRDefault="00482582" w:rsidP="00482582">
            <w:pPr>
              <w:pStyle w:val="ConsPlusNormal"/>
              <w:spacing w:after="0"/>
              <w:jc w:val="both"/>
            </w:pPr>
            <w:r w:rsidRPr="007E1BB4">
              <w:t>Особенность гласных звуков</w:t>
            </w:r>
          </w:p>
        </w:tc>
      </w:tr>
      <w:tr w:rsidR="00482582" w:rsidRPr="007E1BB4" w14:paraId="1C4E45D2" w14:textId="77777777" w:rsidTr="00482582">
        <w:tc>
          <w:tcPr>
            <w:tcW w:w="1338" w:type="dxa"/>
          </w:tcPr>
          <w:p w14:paraId="798E4193" w14:textId="77777777" w:rsidR="00482582" w:rsidRPr="007E1BB4" w:rsidRDefault="00482582" w:rsidP="00482582">
            <w:pPr>
              <w:pStyle w:val="ConsPlusNormal"/>
              <w:spacing w:after="0"/>
            </w:pPr>
            <w:r w:rsidRPr="007E1BB4">
              <w:t>Урок 18</w:t>
            </w:r>
          </w:p>
        </w:tc>
        <w:tc>
          <w:tcPr>
            <w:tcW w:w="8930" w:type="dxa"/>
          </w:tcPr>
          <w:p w14:paraId="61768EB9" w14:textId="77777777" w:rsidR="00482582" w:rsidRPr="007E1BB4" w:rsidRDefault="00482582" w:rsidP="00482582">
            <w:pPr>
              <w:pStyle w:val="ConsPlusNormal"/>
              <w:spacing w:after="0"/>
              <w:jc w:val="both"/>
            </w:pPr>
            <w:r w:rsidRPr="007E1BB4">
              <w:t>Отрабатываем письмо элементов букв</w:t>
            </w:r>
          </w:p>
        </w:tc>
      </w:tr>
      <w:tr w:rsidR="00482582" w:rsidRPr="007E1BB4" w14:paraId="4B21B6B3" w14:textId="77777777" w:rsidTr="00482582">
        <w:tc>
          <w:tcPr>
            <w:tcW w:w="1338" w:type="dxa"/>
          </w:tcPr>
          <w:p w14:paraId="01D95160" w14:textId="77777777" w:rsidR="00482582" w:rsidRPr="007E1BB4" w:rsidRDefault="00482582" w:rsidP="00482582">
            <w:pPr>
              <w:pStyle w:val="ConsPlusNormal"/>
              <w:spacing w:after="0"/>
            </w:pPr>
            <w:r w:rsidRPr="007E1BB4">
              <w:t>Урок 19</w:t>
            </w:r>
          </w:p>
        </w:tc>
        <w:tc>
          <w:tcPr>
            <w:tcW w:w="8930" w:type="dxa"/>
          </w:tcPr>
          <w:p w14:paraId="09137950" w14:textId="77777777" w:rsidR="00482582" w:rsidRPr="007E1BB4" w:rsidRDefault="00482582" w:rsidP="00482582">
            <w:pPr>
              <w:pStyle w:val="ConsPlusNormal"/>
              <w:spacing w:after="0"/>
              <w:jc w:val="both"/>
            </w:pPr>
            <w:r w:rsidRPr="007E1BB4">
              <w:t>Письмо строчной и заглавной букв А, а</w:t>
            </w:r>
          </w:p>
        </w:tc>
      </w:tr>
      <w:tr w:rsidR="00482582" w:rsidRPr="007E1BB4" w14:paraId="23D220FA" w14:textId="77777777" w:rsidTr="00482582">
        <w:tc>
          <w:tcPr>
            <w:tcW w:w="1338" w:type="dxa"/>
          </w:tcPr>
          <w:p w14:paraId="676ACA2E" w14:textId="77777777" w:rsidR="00482582" w:rsidRPr="007E1BB4" w:rsidRDefault="00482582" w:rsidP="00482582">
            <w:pPr>
              <w:pStyle w:val="ConsPlusNormal"/>
              <w:spacing w:after="0"/>
            </w:pPr>
            <w:r w:rsidRPr="007E1BB4">
              <w:t>Урок 20</w:t>
            </w:r>
          </w:p>
        </w:tc>
        <w:tc>
          <w:tcPr>
            <w:tcW w:w="8930" w:type="dxa"/>
          </w:tcPr>
          <w:p w14:paraId="06DB3D7A" w14:textId="77777777" w:rsidR="00482582" w:rsidRPr="007E1BB4" w:rsidRDefault="00482582" w:rsidP="00482582">
            <w:pPr>
              <w:pStyle w:val="ConsPlusNormal"/>
              <w:spacing w:after="0"/>
              <w:jc w:val="both"/>
            </w:pPr>
            <w:r w:rsidRPr="007E1BB4">
              <w:t>Закрепление написания строчной и заглавной букв А, а</w:t>
            </w:r>
          </w:p>
        </w:tc>
      </w:tr>
      <w:tr w:rsidR="00482582" w:rsidRPr="007E1BB4" w14:paraId="71F7593E" w14:textId="77777777" w:rsidTr="00482582">
        <w:tc>
          <w:tcPr>
            <w:tcW w:w="1338" w:type="dxa"/>
          </w:tcPr>
          <w:p w14:paraId="4F47DE60" w14:textId="77777777" w:rsidR="00482582" w:rsidRPr="007E1BB4" w:rsidRDefault="00482582" w:rsidP="00482582">
            <w:pPr>
              <w:pStyle w:val="ConsPlusNormal"/>
              <w:spacing w:after="0"/>
            </w:pPr>
            <w:r w:rsidRPr="007E1BB4">
              <w:t>Урок 21</w:t>
            </w:r>
          </w:p>
        </w:tc>
        <w:tc>
          <w:tcPr>
            <w:tcW w:w="8930" w:type="dxa"/>
          </w:tcPr>
          <w:p w14:paraId="132AF4A0" w14:textId="77777777" w:rsidR="00482582" w:rsidRPr="007E1BB4" w:rsidRDefault="00482582" w:rsidP="00482582">
            <w:pPr>
              <w:pStyle w:val="ConsPlusNormal"/>
              <w:spacing w:after="0"/>
              <w:jc w:val="both"/>
            </w:pPr>
            <w:r w:rsidRPr="007E1BB4">
              <w:t>Слогообразующая функция гласных звуков</w:t>
            </w:r>
          </w:p>
        </w:tc>
      </w:tr>
      <w:tr w:rsidR="00482582" w:rsidRPr="007E1BB4" w14:paraId="1218184B" w14:textId="77777777" w:rsidTr="00482582">
        <w:tc>
          <w:tcPr>
            <w:tcW w:w="1338" w:type="dxa"/>
          </w:tcPr>
          <w:p w14:paraId="3927856D" w14:textId="77777777" w:rsidR="00482582" w:rsidRPr="007E1BB4" w:rsidRDefault="00482582" w:rsidP="00482582">
            <w:pPr>
              <w:pStyle w:val="ConsPlusNormal"/>
              <w:spacing w:after="0"/>
            </w:pPr>
            <w:r w:rsidRPr="007E1BB4">
              <w:t>Урок 22</w:t>
            </w:r>
          </w:p>
        </w:tc>
        <w:tc>
          <w:tcPr>
            <w:tcW w:w="8930" w:type="dxa"/>
          </w:tcPr>
          <w:p w14:paraId="3C3681A3" w14:textId="77777777" w:rsidR="00482582" w:rsidRPr="007E1BB4" w:rsidRDefault="00482582" w:rsidP="00482582">
            <w:pPr>
              <w:pStyle w:val="ConsPlusNormal"/>
              <w:spacing w:after="0"/>
              <w:jc w:val="both"/>
            </w:pPr>
            <w:r w:rsidRPr="007E1BB4">
              <w:t>Письмо строчной и заглавной букв О, о</w:t>
            </w:r>
          </w:p>
        </w:tc>
      </w:tr>
      <w:tr w:rsidR="00482582" w:rsidRPr="007E1BB4" w14:paraId="668DB00A" w14:textId="77777777" w:rsidTr="00482582">
        <w:tc>
          <w:tcPr>
            <w:tcW w:w="1338" w:type="dxa"/>
          </w:tcPr>
          <w:p w14:paraId="4168B310" w14:textId="77777777" w:rsidR="00482582" w:rsidRPr="007E1BB4" w:rsidRDefault="00482582" w:rsidP="00482582">
            <w:pPr>
              <w:pStyle w:val="ConsPlusNormal"/>
              <w:spacing w:after="0"/>
            </w:pPr>
            <w:r w:rsidRPr="007E1BB4">
              <w:t>Урок 23</w:t>
            </w:r>
          </w:p>
        </w:tc>
        <w:tc>
          <w:tcPr>
            <w:tcW w:w="8930" w:type="dxa"/>
          </w:tcPr>
          <w:p w14:paraId="68AA4108" w14:textId="77777777" w:rsidR="00482582" w:rsidRPr="007E1BB4" w:rsidRDefault="00482582" w:rsidP="00482582">
            <w:pPr>
              <w:pStyle w:val="ConsPlusNormal"/>
              <w:spacing w:after="0"/>
              <w:jc w:val="both"/>
            </w:pPr>
            <w:r w:rsidRPr="007E1BB4">
              <w:t>Закрепление написания строчной и заглавной букв О, о</w:t>
            </w:r>
          </w:p>
        </w:tc>
      </w:tr>
      <w:tr w:rsidR="00482582" w:rsidRPr="007E1BB4" w14:paraId="7506155C" w14:textId="77777777" w:rsidTr="00482582">
        <w:tc>
          <w:tcPr>
            <w:tcW w:w="1338" w:type="dxa"/>
          </w:tcPr>
          <w:p w14:paraId="64A74B31" w14:textId="77777777" w:rsidR="00482582" w:rsidRPr="007E1BB4" w:rsidRDefault="00482582" w:rsidP="00482582">
            <w:pPr>
              <w:pStyle w:val="ConsPlusNormal"/>
              <w:spacing w:after="0"/>
            </w:pPr>
            <w:r w:rsidRPr="007E1BB4">
              <w:t>Урок 24</w:t>
            </w:r>
          </w:p>
        </w:tc>
        <w:tc>
          <w:tcPr>
            <w:tcW w:w="8930" w:type="dxa"/>
          </w:tcPr>
          <w:p w14:paraId="00FC95A9" w14:textId="77777777" w:rsidR="00482582" w:rsidRPr="007E1BB4" w:rsidRDefault="00482582" w:rsidP="00482582">
            <w:pPr>
              <w:pStyle w:val="ConsPlusNormal"/>
              <w:spacing w:after="0"/>
              <w:jc w:val="both"/>
            </w:pPr>
            <w:r w:rsidRPr="007E1BB4">
              <w:t>Письмо строчной и заглавной букв И, и</w:t>
            </w:r>
          </w:p>
        </w:tc>
      </w:tr>
      <w:tr w:rsidR="00482582" w:rsidRPr="007E1BB4" w14:paraId="125B64D4" w14:textId="77777777" w:rsidTr="00482582">
        <w:tc>
          <w:tcPr>
            <w:tcW w:w="1338" w:type="dxa"/>
          </w:tcPr>
          <w:p w14:paraId="056E67A2" w14:textId="77777777" w:rsidR="00482582" w:rsidRPr="007E1BB4" w:rsidRDefault="00482582" w:rsidP="00482582">
            <w:pPr>
              <w:pStyle w:val="ConsPlusNormal"/>
              <w:spacing w:after="0"/>
            </w:pPr>
            <w:r w:rsidRPr="007E1BB4">
              <w:t>Урок 25</w:t>
            </w:r>
          </w:p>
        </w:tc>
        <w:tc>
          <w:tcPr>
            <w:tcW w:w="8930" w:type="dxa"/>
          </w:tcPr>
          <w:p w14:paraId="778A5E95" w14:textId="77777777" w:rsidR="00482582" w:rsidRPr="007E1BB4" w:rsidRDefault="00482582" w:rsidP="00482582">
            <w:pPr>
              <w:pStyle w:val="ConsPlusNormal"/>
              <w:spacing w:after="0"/>
              <w:jc w:val="both"/>
            </w:pPr>
            <w:r w:rsidRPr="007E1BB4">
              <w:t>Отрабатываем умение определять количества слогов в слове</w:t>
            </w:r>
          </w:p>
        </w:tc>
      </w:tr>
      <w:tr w:rsidR="00482582" w:rsidRPr="007E1BB4" w14:paraId="470A1D11" w14:textId="77777777" w:rsidTr="00482582">
        <w:tc>
          <w:tcPr>
            <w:tcW w:w="1338" w:type="dxa"/>
          </w:tcPr>
          <w:p w14:paraId="5737E5AB" w14:textId="77777777" w:rsidR="00482582" w:rsidRPr="007E1BB4" w:rsidRDefault="00482582" w:rsidP="00482582">
            <w:pPr>
              <w:pStyle w:val="ConsPlusNormal"/>
              <w:spacing w:after="0"/>
            </w:pPr>
            <w:r w:rsidRPr="007E1BB4">
              <w:t>Урок 26</w:t>
            </w:r>
          </w:p>
        </w:tc>
        <w:tc>
          <w:tcPr>
            <w:tcW w:w="8930" w:type="dxa"/>
          </w:tcPr>
          <w:p w14:paraId="1672A3FF" w14:textId="77777777" w:rsidR="00482582" w:rsidRPr="007E1BB4" w:rsidRDefault="00482582" w:rsidP="00482582">
            <w:pPr>
              <w:pStyle w:val="ConsPlusNormal"/>
              <w:spacing w:after="0"/>
              <w:jc w:val="both"/>
            </w:pPr>
            <w:r w:rsidRPr="007E1BB4">
              <w:t>Закрепление написания строчной и заглавной букв И, и</w:t>
            </w:r>
          </w:p>
        </w:tc>
      </w:tr>
      <w:tr w:rsidR="00482582" w:rsidRPr="007E1BB4" w14:paraId="180C9E38" w14:textId="77777777" w:rsidTr="00482582">
        <w:tc>
          <w:tcPr>
            <w:tcW w:w="1338" w:type="dxa"/>
          </w:tcPr>
          <w:p w14:paraId="6A09EE30" w14:textId="77777777" w:rsidR="00482582" w:rsidRPr="007E1BB4" w:rsidRDefault="00482582" w:rsidP="00482582">
            <w:pPr>
              <w:pStyle w:val="ConsPlusNormal"/>
              <w:spacing w:after="0"/>
            </w:pPr>
            <w:r w:rsidRPr="007E1BB4">
              <w:t>Урок 27</w:t>
            </w:r>
          </w:p>
        </w:tc>
        <w:tc>
          <w:tcPr>
            <w:tcW w:w="8930" w:type="dxa"/>
          </w:tcPr>
          <w:p w14:paraId="1A039F8D" w14:textId="77777777" w:rsidR="00482582" w:rsidRPr="007E1BB4" w:rsidRDefault="00482582" w:rsidP="00482582">
            <w:pPr>
              <w:pStyle w:val="ConsPlusNormal"/>
              <w:spacing w:after="0"/>
              <w:jc w:val="both"/>
            </w:pPr>
            <w:r w:rsidRPr="007E1BB4">
              <w:t>Письмо строчной буквы ы</w:t>
            </w:r>
          </w:p>
        </w:tc>
      </w:tr>
      <w:tr w:rsidR="00482582" w:rsidRPr="007E1BB4" w14:paraId="30684BBD" w14:textId="77777777" w:rsidTr="00482582">
        <w:tc>
          <w:tcPr>
            <w:tcW w:w="1338" w:type="dxa"/>
          </w:tcPr>
          <w:p w14:paraId="371E9473" w14:textId="77777777" w:rsidR="00482582" w:rsidRPr="007E1BB4" w:rsidRDefault="00482582" w:rsidP="00482582">
            <w:pPr>
              <w:pStyle w:val="ConsPlusNormal"/>
              <w:spacing w:after="0"/>
            </w:pPr>
            <w:r w:rsidRPr="007E1BB4">
              <w:t>Урок 28</w:t>
            </w:r>
          </w:p>
        </w:tc>
        <w:tc>
          <w:tcPr>
            <w:tcW w:w="8930" w:type="dxa"/>
          </w:tcPr>
          <w:p w14:paraId="2B31CBE8" w14:textId="77777777" w:rsidR="00482582" w:rsidRPr="007E1BB4" w:rsidRDefault="00482582" w:rsidP="00482582">
            <w:pPr>
              <w:pStyle w:val="ConsPlusNormal"/>
              <w:spacing w:after="0"/>
              <w:jc w:val="both"/>
            </w:pPr>
            <w:r w:rsidRPr="007E1BB4">
              <w:t>Письмо строчной и заглавной букв У, у</w:t>
            </w:r>
          </w:p>
        </w:tc>
      </w:tr>
      <w:tr w:rsidR="00482582" w:rsidRPr="007E1BB4" w14:paraId="085B962B" w14:textId="77777777" w:rsidTr="00482582">
        <w:tc>
          <w:tcPr>
            <w:tcW w:w="1338" w:type="dxa"/>
          </w:tcPr>
          <w:p w14:paraId="2C2E5DF0" w14:textId="77777777" w:rsidR="00482582" w:rsidRPr="007E1BB4" w:rsidRDefault="00482582" w:rsidP="00482582">
            <w:pPr>
              <w:pStyle w:val="ConsPlusNormal"/>
              <w:spacing w:after="0"/>
            </w:pPr>
            <w:r w:rsidRPr="007E1BB4">
              <w:t>Урок 29</w:t>
            </w:r>
          </w:p>
        </w:tc>
        <w:tc>
          <w:tcPr>
            <w:tcW w:w="8930" w:type="dxa"/>
          </w:tcPr>
          <w:p w14:paraId="09D69695" w14:textId="77777777" w:rsidR="00482582" w:rsidRPr="007E1BB4" w:rsidRDefault="00482582" w:rsidP="00482582">
            <w:pPr>
              <w:pStyle w:val="ConsPlusNormal"/>
              <w:spacing w:after="0"/>
              <w:jc w:val="both"/>
            </w:pPr>
            <w:r w:rsidRPr="007E1BB4">
              <w:t>Закрепление написания строчной и заглавной букв У, у</w:t>
            </w:r>
          </w:p>
        </w:tc>
      </w:tr>
      <w:tr w:rsidR="00482582" w:rsidRPr="007E1BB4" w14:paraId="3BFA2C70" w14:textId="77777777" w:rsidTr="00482582">
        <w:tc>
          <w:tcPr>
            <w:tcW w:w="1338" w:type="dxa"/>
          </w:tcPr>
          <w:p w14:paraId="3C9CA066" w14:textId="77777777" w:rsidR="00482582" w:rsidRPr="007E1BB4" w:rsidRDefault="00482582" w:rsidP="00482582">
            <w:pPr>
              <w:pStyle w:val="ConsPlusNormal"/>
              <w:spacing w:after="0"/>
            </w:pPr>
            <w:r w:rsidRPr="007E1BB4">
              <w:t>Урок 30</w:t>
            </w:r>
          </w:p>
        </w:tc>
        <w:tc>
          <w:tcPr>
            <w:tcW w:w="8930" w:type="dxa"/>
          </w:tcPr>
          <w:p w14:paraId="5FC24C68" w14:textId="77777777" w:rsidR="00482582" w:rsidRPr="007E1BB4" w:rsidRDefault="00482582" w:rsidP="00482582">
            <w:pPr>
              <w:pStyle w:val="ConsPlusNormal"/>
              <w:spacing w:after="0"/>
              <w:jc w:val="both"/>
            </w:pPr>
            <w:r w:rsidRPr="007E1BB4">
              <w:t>Повторяем особенности гласных звуков</w:t>
            </w:r>
          </w:p>
        </w:tc>
      </w:tr>
      <w:tr w:rsidR="00482582" w:rsidRPr="007E1BB4" w14:paraId="07C1E685" w14:textId="77777777" w:rsidTr="00482582">
        <w:tc>
          <w:tcPr>
            <w:tcW w:w="1338" w:type="dxa"/>
          </w:tcPr>
          <w:p w14:paraId="0787ABCB" w14:textId="77777777" w:rsidR="00482582" w:rsidRPr="007E1BB4" w:rsidRDefault="00482582" w:rsidP="00482582">
            <w:pPr>
              <w:pStyle w:val="ConsPlusNormal"/>
              <w:spacing w:after="0"/>
            </w:pPr>
            <w:r w:rsidRPr="007E1BB4">
              <w:t>Урок 31</w:t>
            </w:r>
          </w:p>
        </w:tc>
        <w:tc>
          <w:tcPr>
            <w:tcW w:w="8930" w:type="dxa"/>
          </w:tcPr>
          <w:p w14:paraId="7AD63BD2" w14:textId="77777777" w:rsidR="00482582" w:rsidRPr="007E1BB4" w:rsidRDefault="00482582" w:rsidP="00482582">
            <w:pPr>
              <w:pStyle w:val="ConsPlusNormal"/>
              <w:spacing w:after="0"/>
              <w:jc w:val="both"/>
            </w:pPr>
            <w:r w:rsidRPr="007E1BB4">
              <w:t>Сравниваем начертания изученных букв, обозначающих гласные звуки</w:t>
            </w:r>
          </w:p>
        </w:tc>
      </w:tr>
      <w:tr w:rsidR="00482582" w:rsidRPr="007E1BB4" w14:paraId="6057F234" w14:textId="77777777" w:rsidTr="00482582">
        <w:tc>
          <w:tcPr>
            <w:tcW w:w="1338" w:type="dxa"/>
          </w:tcPr>
          <w:p w14:paraId="34B54047" w14:textId="77777777" w:rsidR="00482582" w:rsidRPr="007E1BB4" w:rsidRDefault="00482582" w:rsidP="00482582">
            <w:pPr>
              <w:pStyle w:val="ConsPlusNormal"/>
              <w:spacing w:after="0"/>
            </w:pPr>
            <w:r w:rsidRPr="007E1BB4">
              <w:t>Урок 32</w:t>
            </w:r>
          </w:p>
        </w:tc>
        <w:tc>
          <w:tcPr>
            <w:tcW w:w="8930" w:type="dxa"/>
          </w:tcPr>
          <w:p w14:paraId="286FB3F8" w14:textId="77777777" w:rsidR="00482582" w:rsidRPr="007E1BB4" w:rsidRDefault="00482582" w:rsidP="00482582">
            <w:pPr>
              <w:pStyle w:val="ConsPlusNormal"/>
              <w:spacing w:after="0"/>
              <w:jc w:val="both"/>
            </w:pPr>
            <w:r w:rsidRPr="007E1BB4">
              <w:t>Пишем буквы, обозначающие гласные звуки</w:t>
            </w:r>
          </w:p>
        </w:tc>
      </w:tr>
      <w:tr w:rsidR="00482582" w:rsidRPr="007E1BB4" w14:paraId="770DC75A" w14:textId="77777777" w:rsidTr="00482582">
        <w:tc>
          <w:tcPr>
            <w:tcW w:w="1338" w:type="dxa"/>
          </w:tcPr>
          <w:p w14:paraId="28F3AF2D" w14:textId="77777777" w:rsidR="00482582" w:rsidRPr="007E1BB4" w:rsidRDefault="00482582" w:rsidP="00482582">
            <w:pPr>
              <w:pStyle w:val="ConsPlusNormal"/>
              <w:spacing w:after="0"/>
            </w:pPr>
            <w:r w:rsidRPr="007E1BB4">
              <w:t>Урок 33</w:t>
            </w:r>
          </w:p>
        </w:tc>
        <w:tc>
          <w:tcPr>
            <w:tcW w:w="8930" w:type="dxa"/>
          </w:tcPr>
          <w:p w14:paraId="2794159C" w14:textId="77777777" w:rsidR="00482582" w:rsidRPr="007E1BB4" w:rsidRDefault="00482582" w:rsidP="00482582">
            <w:pPr>
              <w:pStyle w:val="ConsPlusNormal"/>
              <w:spacing w:after="0"/>
              <w:jc w:val="both"/>
            </w:pPr>
            <w:r w:rsidRPr="007E1BB4">
              <w:t>Письмо строчной и заглавной букв Н, н</w:t>
            </w:r>
          </w:p>
        </w:tc>
      </w:tr>
      <w:tr w:rsidR="00482582" w:rsidRPr="007E1BB4" w14:paraId="16BC767D" w14:textId="77777777" w:rsidTr="00482582">
        <w:tc>
          <w:tcPr>
            <w:tcW w:w="1338" w:type="dxa"/>
          </w:tcPr>
          <w:p w14:paraId="66A5C50C" w14:textId="77777777" w:rsidR="00482582" w:rsidRPr="007E1BB4" w:rsidRDefault="00482582" w:rsidP="00482582">
            <w:pPr>
              <w:pStyle w:val="ConsPlusNormal"/>
              <w:spacing w:after="0"/>
            </w:pPr>
            <w:r w:rsidRPr="007E1BB4">
              <w:t>Урок 34</w:t>
            </w:r>
          </w:p>
        </w:tc>
        <w:tc>
          <w:tcPr>
            <w:tcW w:w="8930" w:type="dxa"/>
          </w:tcPr>
          <w:p w14:paraId="00855938" w14:textId="77777777" w:rsidR="00482582" w:rsidRPr="007E1BB4" w:rsidRDefault="00482582" w:rsidP="00482582">
            <w:pPr>
              <w:pStyle w:val="ConsPlusNormal"/>
              <w:spacing w:after="0"/>
              <w:jc w:val="both"/>
            </w:pPr>
            <w:r w:rsidRPr="007E1BB4">
              <w:t>Закрепление написания строчной и заглавной букв Н, н</w:t>
            </w:r>
          </w:p>
        </w:tc>
      </w:tr>
      <w:tr w:rsidR="00482582" w:rsidRPr="007E1BB4" w14:paraId="312311F9" w14:textId="77777777" w:rsidTr="00482582">
        <w:tc>
          <w:tcPr>
            <w:tcW w:w="1338" w:type="dxa"/>
          </w:tcPr>
          <w:p w14:paraId="571A5547" w14:textId="77777777" w:rsidR="00482582" w:rsidRPr="007E1BB4" w:rsidRDefault="00482582" w:rsidP="00482582">
            <w:pPr>
              <w:pStyle w:val="ConsPlusNormal"/>
              <w:spacing w:after="0"/>
            </w:pPr>
            <w:r w:rsidRPr="007E1BB4">
              <w:t>Урок 35</w:t>
            </w:r>
          </w:p>
        </w:tc>
        <w:tc>
          <w:tcPr>
            <w:tcW w:w="8930" w:type="dxa"/>
          </w:tcPr>
          <w:p w14:paraId="28466F28" w14:textId="77777777" w:rsidR="00482582" w:rsidRPr="007E1BB4" w:rsidRDefault="00482582" w:rsidP="00482582">
            <w:pPr>
              <w:pStyle w:val="ConsPlusNormal"/>
              <w:spacing w:after="0"/>
              <w:jc w:val="both"/>
            </w:pPr>
            <w:r w:rsidRPr="007E1BB4">
              <w:t>Звуковой анализ слов, работа со звуковыми моделями слов</w:t>
            </w:r>
          </w:p>
        </w:tc>
      </w:tr>
      <w:tr w:rsidR="00482582" w:rsidRPr="007E1BB4" w14:paraId="1AFE17B8" w14:textId="77777777" w:rsidTr="00482582">
        <w:tc>
          <w:tcPr>
            <w:tcW w:w="1338" w:type="dxa"/>
          </w:tcPr>
          <w:p w14:paraId="29753907" w14:textId="77777777" w:rsidR="00482582" w:rsidRPr="007E1BB4" w:rsidRDefault="00482582" w:rsidP="00482582">
            <w:pPr>
              <w:pStyle w:val="ConsPlusNormal"/>
              <w:spacing w:after="0"/>
            </w:pPr>
            <w:r w:rsidRPr="007E1BB4">
              <w:t>Урок 36</w:t>
            </w:r>
          </w:p>
        </w:tc>
        <w:tc>
          <w:tcPr>
            <w:tcW w:w="8930" w:type="dxa"/>
          </w:tcPr>
          <w:p w14:paraId="11198488" w14:textId="77777777" w:rsidR="00482582" w:rsidRPr="007E1BB4" w:rsidRDefault="00482582" w:rsidP="00482582">
            <w:pPr>
              <w:pStyle w:val="ConsPlusNormal"/>
              <w:spacing w:after="0"/>
              <w:jc w:val="both"/>
            </w:pPr>
            <w:r w:rsidRPr="007E1BB4">
              <w:t>Письмо строчной и заглавной букв С, с</w:t>
            </w:r>
          </w:p>
        </w:tc>
      </w:tr>
      <w:tr w:rsidR="00482582" w:rsidRPr="007E1BB4" w14:paraId="4B600029" w14:textId="77777777" w:rsidTr="00482582">
        <w:tc>
          <w:tcPr>
            <w:tcW w:w="1338" w:type="dxa"/>
          </w:tcPr>
          <w:p w14:paraId="20E0BE2B" w14:textId="77777777" w:rsidR="00482582" w:rsidRPr="007E1BB4" w:rsidRDefault="00482582" w:rsidP="00482582">
            <w:pPr>
              <w:pStyle w:val="ConsPlusNormal"/>
              <w:spacing w:after="0"/>
            </w:pPr>
            <w:r w:rsidRPr="007E1BB4">
              <w:t>Урок 37</w:t>
            </w:r>
          </w:p>
        </w:tc>
        <w:tc>
          <w:tcPr>
            <w:tcW w:w="8930" w:type="dxa"/>
          </w:tcPr>
          <w:p w14:paraId="68EC46AB" w14:textId="77777777" w:rsidR="00482582" w:rsidRPr="007E1BB4" w:rsidRDefault="00482582" w:rsidP="00482582">
            <w:pPr>
              <w:pStyle w:val="ConsPlusNormal"/>
              <w:spacing w:after="0"/>
              <w:jc w:val="both"/>
            </w:pPr>
            <w:r w:rsidRPr="007E1BB4">
              <w:t>Закрепление написания строчной и заглавной букв С, с</w:t>
            </w:r>
          </w:p>
        </w:tc>
      </w:tr>
      <w:tr w:rsidR="00482582" w:rsidRPr="007E1BB4" w14:paraId="1D5024E7" w14:textId="77777777" w:rsidTr="00482582">
        <w:tc>
          <w:tcPr>
            <w:tcW w:w="1338" w:type="dxa"/>
          </w:tcPr>
          <w:p w14:paraId="3CF31044" w14:textId="77777777" w:rsidR="00482582" w:rsidRPr="007E1BB4" w:rsidRDefault="00482582" w:rsidP="00482582">
            <w:pPr>
              <w:pStyle w:val="ConsPlusNormal"/>
              <w:spacing w:after="0"/>
            </w:pPr>
            <w:r w:rsidRPr="007E1BB4">
              <w:lastRenderedPageBreak/>
              <w:t>Урок 38</w:t>
            </w:r>
          </w:p>
        </w:tc>
        <w:tc>
          <w:tcPr>
            <w:tcW w:w="8930" w:type="dxa"/>
          </w:tcPr>
          <w:p w14:paraId="53C3E5B5" w14:textId="77777777" w:rsidR="00482582" w:rsidRPr="007E1BB4" w:rsidRDefault="00482582" w:rsidP="00482582">
            <w:pPr>
              <w:pStyle w:val="ConsPlusNormal"/>
              <w:spacing w:after="0"/>
              <w:jc w:val="both"/>
            </w:pPr>
            <w:r w:rsidRPr="007E1BB4">
              <w:t>Письмо строчной и заглавной букв К, к</w:t>
            </w:r>
          </w:p>
        </w:tc>
      </w:tr>
      <w:tr w:rsidR="00482582" w:rsidRPr="007E1BB4" w14:paraId="4AA50129" w14:textId="77777777" w:rsidTr="00482582">
        <w:tc>
          <w:tcPr>
            <w:tcW w:w="1338" w:type="dxa"/>
          </w:tcPr>
          <w:p w14:paraId="26A464B9" w14:textId="77777777" w:rsidR="00482582" w:rsidRPr="007E1BB4" w:rsidRDefault="00482582" w:rsidP="00482582">
            <w:pPr>
              <w:pStyle w:val="ConsPlusNormal"/>
              <w:spacing w:after="0"/>
            </w:pPr>
            <w:r w:rsidRPr="007E1BB4">
              <w:t>Урок 39</w:t>
            </w:r>
          </w:p>
        </w:tc>
        <w:tc>
          <w:tcPr>
            <w:tcW w:w="8930" w:type="dxa"/>
          </w:tcPr>
          <w:p w14:paraId="0BB8C688" w14:textId="77777777" w:rsidR="00482582" w:rsidRPr="007E1BB4" w:rsidRDefault="00482582" w:rsidP="00482582">
            <w:pPr>
              <w:pStyle w:val="ConsPlusNormal"/>
              <w:spacing w:after="0"/>
              <w:jc w:val="both"/>
            </w:pPr>
            <w:r w:rsidRPr="007E1BB4">
              <w:t>Закрепление написания строчной и заглавной букв К, к</w:t>
            </w:r>
          </w:p>
        </w:tc>
      </w:tr>
      <w:tr w:rsidR="00482582" w:rsidRPr="007E1BB4" w14:paraId="6211A559" w14:textId="77777777" w:rsidTr="00482582">
        <w:tc>
          <w:tcPr>
            <w:tcW w:w="1338" w:type="dxa"/>
          </w:tcPr>
          <w:p w14:paraId="372A4CC0" w14:textId="77777777" w:rsidR="00482582" w:rsidRPr="007E1BB4" w:rsidRDefault="00482582" w:rsidP="00482582">
            <w:pPr>
              <w:pStyle w:val="ConsPlusNormal"/>
              <w:spacing w:after="0"/>
            </w:pPr>
            <w:r w:rsidRPr="007E1BB4">
              <w:t>Урок 40</w:t>
            </w:r>
          </w:p>
        </w:tc>
        <w:tc>
          <w:tcPr>
            <w:tcW w:w="8930" w:type="dxa"/>
          </w:tcPr>
          <w:p w14:paraId="6CCF26D5" w14:textId="77777777" w:rsidR="00482582" w:rsidRPr="007E1BB4" w:rsidRDefault="00482582" w:rsidP="00482582">
            <w:pPr>
              <w:pStyle w:val="ConsPlusNormal"/>
              <w:spacing w:after="0"/>
              <w:jc w:val="both"/>
            </w:pPr>
            <w:r w:rsidRPr="007E1BB4">
              <w:t>Письмо строчной и заглавной букв Т, т</w:t>
            </w:r>
          </w:p>
        </w:tc>
      </w:tr>
      <w:tr w:rsidR="00482582" w:rsidRPr="007E1BB4" w14:paraId="7F1B16A7" w14:textId="77777777" w:rsidTr="00482582">
        <w:tc>
          <w:tcPr>
            <w:tcW w:w="1338" w:type="dxa"/>
          </w:tcPr>
          <w:p w14:paraId="5A013DCB" w14:textId="77777777" w:rsidR="00482582" w:rsidRPr="007E1BB4" w:rsidRDefault="00482582" w:rsidP="00482582">
            <w:pPr>
              <w:pStyle w:val="ConsPlusNormal"/>
              <w:spacing w:after="0"/>
            </w:pPr>
            <w:r w:rsidRPr="007E1BB4">
              <w:t>Урок 41</w:t>
            </w:r>
          </w:p>
        </w:tc>
        <w:tc>
          <w:tcPr>
            <w:tcW w:w="8930" w:type="dxa"/>
          </w:tcPr>
          <w:p w14:paraId="7CAC7540" w14:textId="77777777" w:rsidR="00482582" w:rsidRPr="007E1BB4" w:rsidRDefault="00482582" w:rsidP="00482582">
            <w:pPr>
              <w:pStyle w:val="ConsPlusNormal"/>
              <w:spacing w:after="0"/>
              <w:jc w:val="both"/>
            </w:pPr>
            <w:r w:rsidRPr="007E1BB4">
              <w:t>Закрепление написания строчной и заглавной букв Т, т</w:t>
            </w:r>
          </w:p>
        </w:tc>
      </w:tr>
      <w:tr w:rsidR="00482582" w:rsidRPr="007E1BB4" w14:paraId="338D1AC3" w14:textId="77777777" w:rsidTr="00482582">
        <w:tc>
          <w:tcPr>
            <w:tcW w:w="1338" w:type="dxa"/>
          </w:tcPr>
          <w:p w14:paraId="4D40EEFE" w14:textId="77777777" w:rsidR="00482582" w:rsidRPr="007E1BB4" w:rsidRDefault="00482582" w:rsidP="00482582">
            <w:pPr>
              <w:pStyle w:val="ConsPlusNormal"/>
              <w:spacing w:after="0"/>
            </w:pPr>
            <w:r w:rsidRPr="007E1BB4">
              <w:t>Урок 42</w:t>
            </w:r>
          </w:p>
        </w:tc>
        <w:tc>
          <w:tcPr>
            <w:tcW w:w="8930" w:type="dxa"/>
          </w:tcPr>
          <w:p w14:paraId="4F1D5685" w14:textId="77777777" w:rsidR="00482582" w:rsidRPr="007E1BB4" w:rsidRDefault="00482582" w:rsidP="00482582">
            <w:pPr>
              <w:pStyle w:val="ConsPlusNormal"/>
              <w:spacing w:after="0"/>
              <w:jc w:val="both"/>
            </w:pPr>
            <w:r w:rsidRPr="007E1BB4">
              <w:t>Письмо строчной и заглавной букв Л, л</w:t>
            </w:r>
          </w:p>
        </w:tc>
      </w:tr>
      <w:tr w:rsidR="00482582" w:rsidRPr="007E1BB4" w14:paraId="02AFC225" w14:textId="77777777" w:rsidTr="00482582">
        <w:tc>
          <w:tcPr>
            <w:tcW w:w="1338" w:type="dxa"/>
          </w:tcPr>
          <w:p w14:paraId="47487AA3" w14:textId="77777777" w:rsidR="00482582" w:rsidRPr="007E1BB4" w:rsidRDefault="00482582" w:rsidP="00482582">
            <w:pPr>
              <w:pStyle w:val="ConsPlusNormal"/>
              <w:spacing w:after="0"/>
            </w:pPr>
            <w:r w:rsidRPr="007E1BB4">
              <w:t>Урок 43</w:t>
            </w:r>
          </w:p>
        </w:tc>
        <w:tc>
          <w:tcPr>
            <w:tcW w:w="8930" w:type="dxa"/>
          </w:tcPr>
          <w:p w14:paraId="4295AA36" w14:textId="77777777" w:rsidR="00482582" w:rsidRPr="007E1BB4" w:rsidRDefault="00482582" w:rsidP="00482582">
            <w:pPr>
              <w:pStyle w:val="ConsPlusNormal"/>
              <w:spacing w:after="0"/>
              <w:jc w:val="both"/>
            </w:pPr>
            <w:r w:rsidRPr="007E1BB4">
              <w:t>Закрепление написания строчной и заглавной букв Л, л</w:t>
            </w:r>
          </w:p>
        </w:tc>
      </w:tr>
      <w:tr w:rsidR="00482582" w:rsidRPr="007E1BB4" w14:paraId="13ABA3A2" w14:textId="77777777" w:rsidTr="00482582">
        <w:tc>
          <w:tcPr>
            <w:tcW w:w="1338" w:type="dxa"/>
          </w:tcPr>
          <w:p w14:paraId="2BB7C7D4" w14:textId="77777777" w:rsidR="00482582" w:rsidRPr="007E1BB4" w:rsidRDefault="00482582" w:rsidP="00482582">
            <w:pPr>
              <w:pStyle w:val="ConsPlusNormal"/>
              <w:spacing w:after="0"/>
            </w:pPr>
            <w:r w:rsidRPr="007E1BB4">
              <w:t>Урок 44</w:t>
            </w:r>
          </w:p>
        </w:tc>
        <w:tc>
          <w:tcPr>
            <w:tcW w:w="8930" w:type="dxa"/>
          </w:tcPr>
          <w:p w14:paraId="4479E74F" w14:textId="77777777" w:rsidR="00482582" w:rsidRPr="007E1BB4" w:rsidRDefault="00482582" w:rsidP="00482582">
            <w:pPr>
              <w:pStyle w:val="ConsPlusNormal"/>
              <w:spacing w:after="0"/>
              <w:jc w:val="both"/>
            </w:pPr>
            <w:r w:rsidRPr="007E1BB4">
              <w:t>Письмо строчной и заглавной букв Р, р</w:t>
            </w:r>
          </w:p>
        </w:tc>
      </w:tr>
      <w:tr w:rsidR="00482582" w:rsidRPr="007E1BB4" w14:paraId="58FAEB31" w14:textId="77777777" w:rsidTr="00482582">
        <w:tc>
          <w:tcPr>
            <w:tcW w:w="1338" w:type="dxa"/>
            <w:vAlign w:val="center"/>
          </w:tcPr>
          <w:p w14:paraId="3AB140D7" w14:textId="77777777" w:rsidR="00482582" w:rsidRPr="007E1BB4" w:rsidRDefault="00482582" w:rsidP="00482582">
            <w:pPr>
              <w:pStyle w:val="ConsPlusNormal"/>
              <w:spacing w:after="0"/>
            </w:pPr>
            <w:r w:rsidRPr="007E1BB4">
              <w:t>Урок 45</w:t>
            </w:r>
          </w:p>
        </w:tc>
        <w:tc>
          <w:tcPr>
            <w:tcW w:w="8930" w:type="dxa"/>
          </w:tcPr>
          <w:p w14:paraId="3D113A6B" w14:textId="77777777" w:rsidR="00482582" w:rsidRPr="007E1BB4" w:rsidRDefault="00482582" w:rsidP="00482582">
            <w:pPr>
              <w:pStyle w:val="ConsPlusNormal"/>
              <w:spacing w:after="0"/>
              <w:jc w:val="both"/>
            </w:pPr>
            <w:r w:rsidRPr="007E1BB4">
              <w:t>Особенность согласных звуков, обозначаемых изучаемыми буквами: непарные звонкие</w:t>
            </w:r>
          </w:p>
        </w:tc>
      </w:tr>
      <w:tr w:rsidR="00482582" w:rsidRPr="007E1BB4" w14:paraId="39686967" w14:textId="77777777" w:rsidTr="00482582">
        <w:tc>
          <w:tcPr>
            <w:tcW w:w="1338" w:type="dxa"/>
          </w:tcPr>
          <w:p w14:paraId="2D1DAC37" w14:textId="77777777" w:rsidR="00482582" w:rsidRPr="007E1BB4" w:rsidRDefault="00482582" w:rsidP="00482582">
            <w:pPr>
              <w:pStyle w:val="ConsPlusNormal"/>
              <w:spacing w:after="0"/>
            </w:pPr>
            <w:r w:rsidRPr="007E1BB4">
              <w:t>Урок 46</w:t>
            </w:r>
          </w:p>
        </w:tc>
        <w:tc>
          <w:tcPr>
            <w:tcW w:w="8930" w:type="dxa"/>
          </w:tcPr>
          <w:p w14:paraId="666485A8" w14:textId="77777777" w:rsidR="00482582" w:rsidRPr="007E1BB4" w:rsidRDefault="00482582" w:rsidP="00482582">
            <w:pPr>
              <w:pStyle w:val="ConsPlusNormal"/>
              <w:spacing w:after="0"/>
              <w:jc w:val="both"/>
            </w:pPr>
            <w:r w:rsidRPr="007E1BB4">
              <w:t>Закрепление написания строчной и заглавной букв Р, р</w:t>
            </w:r>
          </w:p>
        </w:tc>
      </w:tr>
      <w:tr w:rsidR="00482582" w:rsidRPr="007E1BB4" w14:paraId="5E6B7A7A" w14:textId="77777777" w:rsidTr="00482582">
        <w:tc>
          <w:tcPr>
            <w:tcW w:w="1338" w:type="dxa"/>
          </w:tcPr>
          <w:p w14:paraId="75A0796B" w14:textId="77777777" w:rsidR="00482582" w:rsidRPr="007E1BB4" w:rsidRDefault="00482582" w:rsidP="00482582">
            <w:pPr>
              <w:pStyle w:val="ConsPlusNormal"/>
              <w:spacing w:after="0"/>
            </w:pPr>
            <w:r w:rsidRPr="007E1BB4">
              <w:t>Урок 47</w:t>
            </w:r>
          </w:p>
        </w:tc>
        <w:tc>
          <w:tcPr>
            <w:tcW w:w="8930" w:type="dxa"/>
          </w:tcPr>
          <w:p w14:paraId="285EF861" w14:textId="77777777" w:rsidR="00482582" w:rsidRPr="007E1BB4" w:rsidRDefault="00482582" w:rsidP="00482582">
            <w:pPr>
              <w:pStyle w:val="ConsPlusNormal"/>
              <w:spacing w:after="0"/>
              <w:jc w:val="both"/>
            </w:pPr>
            <w:r w:rsidRPr="007E1BB4">
              <w:t>Письмо строчной и заглавной букв В, в</w:t>
            </w:r>
          </w:p>
        </w:tc>
      </w:tr>
      <w:tr w:rsidR="00482582" w:rsidRPr="007E1BB4" w14:paraId="6D87C15E" w14:textId="77777777" w:rsidTr="00482582">
        <w:tc>
          <w:tcPr>
            <w:tcW w:w="1338" w:type="dxa"/>
          </w:tcPr>
          <w:p w14:paraId="5C4680F8" w14:textId="77777777" w:rsidR="00482582" w:rsidRPr="007E1BB4" w:rsidRDefault="00482582" w:rsidP="00482582">
            <w:pPr>
              <w:pStyle w:val="ConsPlusNormal"/>
              <w:spacing w:after="0"/>
            </w:pPr>
            <w:r w:rsidRPr="007E1BB4">
              <w:t>Урок 48</w:t>
            </w:r>
          </w:p>
        </w:tc>
        <w:tc>
          <w:tcPr>
            <w:tcW w:w="8930" w:type="dxa"/>
          </w:tcPr>
          <w:p w14:paraId="17CEA474" w14:textId="77777777" w:rsidR="00482582" w:rsidRPr="007E1BB4" w:rsidRDefault="00482582" w:rsidP="00482582">
            <w:pPr>
              <w:pStyle w:val="ConsPlusNormal"/>
              <w:spacing w:after="0"/>
              <w:jc w:val="both"/>
            </w:pPr>
            <w:r w:rsidRPr="007E1BB4">
              <w:t>Закрепление написания строчной и заглавной букв В, в</w:t>
            </w:r>
          </w:p>
        </w:tc>
      </w:tr>
      <w:tr w:rsidR="00482582" w:rsidRPr="007E1BB4" w14:paraId="41132BD5" w14:textId="77777777" w:rsidTr="00482582">
        <w:tc>
          <w:tcPr>
            <w:tcW w:w="1338" w:type="dxa"/>
          </w:tcPr>
          <w:p w14:paraId="0C121B14" w14:textId="77777777" w:rsidR="00482582" w:rsidRPr="007E1BB4" w:rsidRDefault="00482582" w:rsidP="00482582">
            <w:pPr>
              <w:pStyle w:val="ConsPlusNormal"/>
              <w:spacing w:after="0"/>
            </w:pPr>
            <w:r w:rsidRPr="007E1BB4">
              <w:t>Урок 49</w:t>
            </w:r>
          </w:p>
        </w:tc>
        <w:tc>
          <w:tcPr>
            <w:tcW w:w="8930" w:type="dxa"/>
          </w:tcPr>
          <w:p w14:paraId="2DA57F58" w14:textId="77777777" w:rsidR="00482582" w:rsidRPr="007E1BB4" w:rsidRDefault="00482582" w:rsidP="00482582">
            <w:pPr>
              <w:pStyle w:val="ConsPlusNormal"/>
              <w:spacing w:after="0"/>
              <w:jc w:val="both"/>
            </w:pPr>
            <w:r w:rsidRPr="007E1BB4">
              <w:t>Письмо строчной и заглавной букв Е, е</w:t>
            </w:r>
          </w:p>
        </w:tc>
      </w:tr>
      <w:tr w:rsidR="00482582" w:rsidRPr="007E1BB4" w14:paraId="0E4BC103" w14:textId="77777777" w:rsidTr="00482582">
        <w:tc>
          <w:tcPr>
            <w:tcW w:w="1338" w:type="dxa"/>
          </w:tcPr>
          <w:p w14:paraId="1785748E" w14:textId="77777777" w:rsidR="00482582" w:rsidRPr="007E1BB4" w:rsidRDefault="00482582" w:rsidP="00482582">
            <w:pPr>
              <w:pStyle w:val="ConsPlusNormal"/>
              <w:spacing w:after="0"/>
            </w:pPr>
            <w:r w:rsidRPr="007E1BB4">
              <w:t>Урок 50</w:t>
            </w:r>
          </w:p>
        </w:tc>
        <w:tc>
          <w:tcPr>
            <w:tcW w:w="8930" w:type="dxa"/>
          </w:tcPr>
          <w:p w14:paraId="75D52DD2" w14:textId="77777777" w:rsidR="00482582" w:rsidRPr="007E1BB4" w:rsidRDefault="00482582" w:rsidP="00482582">
            <w:pPr>
              <w:pStyle w:val="ConsPlusNormal"/>
              <w:spacing w:after="0"/>
              <w:jc w:val="both"/>
            </w:pPr>
            <w:r w:rsidRPr="007E1BB4">
              <w:t>Звуковой анализ слов, работа со звуковыми моделями слов</w:t>
            </w:r>
          </w:p>
        </w:tc>
      </w:tr>
      <w:tr w:rsidR="00482582" w:rsidRPr="007E1BB4" w14:paraId="04DE4059" w14:textId="77777777" w:rsidTr="00482582">
        <w:tc>
          <w:tcPr>
            <w:tcW w:w="1338" w:type="dxa"/>
          </w:tcPr>
          <w:p w14:paraId="0B383CFA" w14:textId="77777777" w:rsidR="00482582" w:rsidRPr="007E1BB4" w:rsidRDefault="00482582" w:rsidP="00482582">
            <w:pPr>
              <w:pStyle w:val="ConsPlusNormal"/>
              <w:spacing w:after="0"/>
            </w:pPr>
            <w:r w:rsidRPr="007E1BB4">
              <w:t>Урок 51</w:t>
            </w:r>
          </w:p>
        </w:tc>
        <w:tc>
          <w:tcPr>
            <w:tcW w:w="8930" w:type="dxa"/>
          </w:tcPr>
          <w:p w14:paraId="0787EEBB" w14:textId="77777777" w:rsidR="00482582" w:rsidRPr="007E1BB4" w:rsidRDefault="00482582" w:rsidP="00482582">
            <w:pPr>
              <w:pStyle w:val="ConsPlusNormal"/>
              <w:spacing w:after="0"/>
              <w:jc w:val="both"/>
            </w:pPr>
            <w:r w:rsidRPr="007E1BB4">
              <w:t>Закрепление написания строчной и заглавной букв Е, е</w:t>
            </w:r>
          </w:p>
        </w:tc>
      </w:tr>
      <w:tr w:rsidR="00482582" w:rsidRPr="007E1BB4" w14:paraId="6C77FE79" w14:textId="77777777" w:rsidTr="00482582">
        <w:tc>
          <w:tcPr>
            <w:tcW w:w="1338" w:type="dxa"/>
          </w:tcPr>
          <w:p w14:paraId="5D574396" w14:textId="77777777" w:rsidR="00482582" w:rsidRPr="007E1BB4" w:rsidRDefault="00482582" w:rsidP="00482582">
            <w:pPr>
              <w:pStyle w:val="ConsPlusNormal"/>
              <w:spacing w:after="0"/>
            </w:pPr>
            <w:r w:rsidRPr="007E1BB4">
              <w:t>Урок 52</w:t>
            </w:r>
          </w:p>
        </w:tc>
        <w:tc>
          <w:tcPr>
            <w:tcW w:w="8930" w:type="dxa"/>
          </w:tcPr>
          <w:p w14:paraId="77C8C69A" w14:textId="77777777" w:rsidR="00482582" w:rsidRPr="007E1BB4" w:rsidRDefault="00482582" w:rsidP="00482582">
            <w:pPr>
              <w:pStyle w:val="ConsPlusNormal"/>
              <w:spacing w:after="0"/>
              <w:jc w:val="both"/>
            </w:pPr>
            <w:r w:rsidRPr="007E1BB4">
              <w:t>Письмо строчной и заглавной букв П, п</w:t>
            </w:r>
          </w:p>
        </w:tc>
      </w:tr>
      <w:tr w:rsidR="00482582" w:rsidRPr="007E1BB4" w14:paraId="7E79500E" w14:textId="77777777" w:rsidTr="00482582">
        <w:tc>
          <w:tcPr>
            <w:tcW w:w="1338" w:type="dxa"/>
          </w:tcPr>
          <w:p w14:paraId="526A63F6" w14:textId="77777777" w:rsidR="00482582" w:rsidRPr="007E1BB4" w:rsidRDefault="00482582" w:rsidP="00482582">
            <w:pPr>
              <w:pStyle w:val="ConsPlusNormal"/>
              <w:spacing w:after="0"/>
            </w:pPr>
            <w:r w:rsidRPr="007E1BB4">
              <w:t>Урок 53</w:t>
            </w:r>
          </w:p>
        </w:tc>
        <w:tc>
          <w:tcPr>
            <w:tcW w:w="8930" w:type="dxa"/>
          </w:tcPr>
          <w:p w14:paraId="5689C5E2" w14:textId="77777777" w:rsidR="00482582" w:rsidRPr="007E1BB4" w:rsidRDefault="00482582" w:rsidP="00482582">
            <w:pPr>
              <w:pStyle w:val="ConsPlusNormal"/>
              <w:spacing w:after="0"/>
              <w:jc w:val="both"/>
            </w:pPr>
            <w:r w:rsidRPr="007E1BB4">
              <w:t>Закрепление написания строчной и заглавной букв П, п</w:t>
            </w:r>
          </w:p>
        </w:tc>
      </w:tr>
      <w:tr w:rsidR="00482582" w:rsidRPr="007E1BB4" w14:paraId="337F9371" w14:textId="77777777" w:rsidTr="00482582">
        <w:tc>
          <w:tcPr>
            <w:tcW w:w="1338" w:type="dxa"/>
          </w:tcPr>
          <w:p w14:paraId="0F012AF1" w14:textId="77777777" w:rsidR="00482582" w:rsidRPr="007E1BB4" w:rsidRDefault="00482582" w:rsidP="00482582">
            <w:pPr>
              <w:pStyle w:val="ConsPlusNormal"/>
              <w:spacing w:after="0"/>
            </w:pPr>
            <w:r w:rsidRPr="007E1BB4">
              <w:t>Урок 54</w:t>
            </w:r>
          </w:p>
        </w:tc>
        <w:tc>
          <w:tcPr>
            <w:tcW w:w="8930" w:type="dxa"/>
          </w:tcPr>
          <w:p w14:paraId="3AD90AC9" w14:textId="77777777" w:rsidR="00482582" w:rsidRPr="007E1BB4" w:rsidRDefault="00482582" w:rsidP="00482582">
            <w:pPr>
              <w:pStyle w:val="ConsPlusNormal"/>
              <w:spacing w:after="0"/>
              <w:jc w:val="both"/>
            </w:pPr>
            <w:r w:rsidRPr="007E1BB4">
              <w:t>Письмо строчной и заглавной букв М, м</w:t>
            </w:r>
          </w:p>
        </w:tc>
      </w:tr>
      <w:tr w:rsidR="00482582" w:rsidRPr="007E1BB4" w14:paraId="35781DD3" w14:textId="77777777" w:rsidTr="00482582">
        <w:tc>
          <w:tcPr>
            <w:tcW w:w="1338" w:type="dxa"/>
          </w:tcPr>
          <w:p w14:paraId="40482866" w14:textId="77777777" w:rsidR="00482582" w:rsidRPr="007E1BB4" w:rsidRDefault="00482582" w:rsidP="00482582">
            <w:pPr>
              <w:pStyle w:val="ConsPlusNormal"/>
              <w:spacing w:after="0"/>
            </w:pPr>
            <w:r w:rsidRPr="007E1BB4">
              <w:t>Урок 55</w:t>
            </w:r>
          </w:p>
        </w:tc>
        <w:tc>
          <w:tcPr>
            <w:tcW w:w="8930" w:type="dxa"/>
          </w:tcPr>
          <w:p w14:paraId="2B429C6F" w14:textId="77777777" w:rsidR="00482582" w:rsidRPr="007E1BB4" w:rsidRDefault="00482582" w:rsidP="00482582">
            <w:pPr>
              <w:pStyle w:val="ConsPlusNormal"/>
              <w:spacing w:after="0"/>
              <w:jc w:val="both"/>
            </w:pPr>
            <w:r w:rsidRPr="007E1BB4">
              <w:t>Различаем звонкие и глухие согласные</w:t>
            </w:r>
          </w:p>
        </w:tc>
      </w:tr>
      <w:tr w:rsidR="00482582" w:rsidRPr="007E1BB4" w14:paraId="0C619871" w14:textId="77777777" w:rsidTr="00482582">
        <w:tc>
          <w:tcPr>
            <w:tcW w:w="1338" w:type="dxa"/>
          </w:tcPr>
          <w:p w14:paraId="5C1CF6C6" w14:textId="77777777" w:rsidR="00482582" w:rsidRPr="007E1BB4" w:rsidRDefault="00482582" w:rsidP="00482582">
            <w:pPr>
              <w:pStyle w:val="ConsPlusNormal"/>
              <w:spacing w:after="0"/>
            </w:pPr>
            <w:r w:rsidRPr="007E1BB4">
              <w:t>Урок 56</w:t>
            </w:r>
          </w:p>
        </w:tc>
        <w:tc>
          <w:tcPr>
            <w:tcW w:w="8930" w:type="dxa"/>
          </w:tcPr>
          <w:p w14:paraId="5E3402F0" w14:textId="77777777" w:rsidR="00482582" w:rsidRPr="007E1BB4" w:rsidRDefault="00482582" w:rsidP="00482582">
            <w:pPr>
              <w:pStyle w:val="ConsPlusNormal"/>
              <w:spacing w:after="0"/>
              <w:jc w:val="both"/>
            </w:pPr>
            <w:r w:rsidRPr="007E1BB4">
              <w:t>Закрепление написания строчной и заглавной букв М, м</w:t>
            </w:r>
          </w:p>
        </w:tc>
      </w:tr>
      <w:tr w:rsidR="00482582" w:rsidRPr="007E1BB4" w14:paraId="01D37F09" w14:textId="77777777" w:rsidTr="00482582">
        <w:tc>
          <w:tcPr>
            <w:tcW w:w="1338" w:type="dxa"/>
          </w:tcPr>
          <w:p w14:paraId="1721E611" w14:textId="77777777" w:rsidR="00482582" w:rsidRPr="007E1BB4" w:rsidRDefault="00482582" w:rsidP="00482582">
            <w:pPr>
              <w:pStyle w:val="ConsPlusNormal"/>
              <w:spacing w:after="0"/>
            </w:pPr>
            <w:r w:rsidRPr="007E1BB4">
              <w:t>Урок 57</w:t>
            </w:r>
          </w:p>
        </w:tc>
        <w:tc>
          <w:tcPr>
            <w:tcW w:w="8930" w:type="dxa"/>
          </w:tcPr>
          <w:p w14:paraId="0A83EACD" w14:textId="77777777" w:rsidR="00482582" w:rsidRPr="007E1BB4" w:rsidRDefault="00482582" w:rsidP="00482582">
            <w:pPr>
              <w:pStyle w:val="ConsPlusNormal"/>
              <w:spacing w:after="0"/>
              <w:jc w:val="both"/>
            </w:pPr>
            <w:r w:rsidRPr="007E1BB4">
              <w:t>Письмо строчной и заглавной букв З, з</w:t>
            </w:r>
          </w:p>
        </w:tc>
      </w:tr>
      <w:tr w:rsidR="00482582" w:rsidRPr="007E1BB4" w14:paraId="0074BE96" w14:textId="77777777" w:rsidTr="00482582">
        <w:tc>
          <w:tcPr>
            <w:tcW w:w="1338" w:type="dxa"/>
          </w:tcPr>
          <w:p w14:paraId="29BD3777" w14:textId="77777777" w:rsidR="00482582" w:rsidRPr="007E1BB4" w:rsidRDefault="00482582" w:rsidP="00482582">
            <w:pPr>
              <w:pStyle w:val="ConsPlusNormal"/>
              <w:spacing w:after="0"/>
            </w:pPr>
            <w:r w:rsidRPr="007E1BB4">
              <w:t>Урок 58</w:t>
            </w:r>
          </w:p>
        </w:tc>
        <w:tc>
          <w:tcPr>
            <w:tcW w:w="8930" w:type="dxa"/>
          </w:tcPr>
          <w:p w14:paraId="5B0596BD" w14:textId="77777777" w:rsidR="00482582" w:rsidRPr="007E1BB4" w:rsidRDefault="00482582" w:rsidP="00482582">
            <w:pPr>
              <w:pStyle w:val="ConsPlusNormal"/>
              <w:spacing w:after="0"/>
              <w:jc w:val="both"/>
            </w:pPr>
            <w:r w:rsidRPr="007E1BB4">
              <w:t>Закрепление написания строчной и заглавной букв З, з</w:t>
            </w:r>
          </w:p>
        </w:tc>
      </w:tr>
      <w:tr w:rsidR="00482582" w:rsidRPr="007E1BB4" w14:paraId="790C91F1" w14:textId="77777777" w:rsidTr="00482582">
        <w:tc>
          <w:tcPr>
            <w:tcW w:w="1338" w:type="dxa"/>
          </w:tcPr>
          <w:p w14:paraId="19C01F84" w14:textId="77777777" w:rsidR="00482582" w:rsidRPr="007E1BB4" w:rsidRDefault="00482582" w:rsidP="00482582">
            <w:pPr>
              <w:pStyle w:val="ConsPlusNormal"/>
              <w:spacing w:after="0"/>
            </w:pPr>
            <w:r w:rsidRPr="007E1BB4">
              <w:t>Урок 59</w:t>
            </w:r>
          </w:p>
        </w:tc>
        <w:tc>
          <w:tcPr>
            <w:tcW w:w="8930" w:type="dxa"/>
          </w:tcPr>
          <w:p w14:paraId="7A85C612" w14:textId="77777777" w:rsidR="00482582" w:rsidRPr="007E1BB4" w:rsidRDefault="00482582" w:rsidP="00482582">
            <w:pPr>
              <w:pStyle w:val="ConsPlusNormal"/>
              <w:spacing w:after="0"/>
              <w:jc w:val="both"/>
            </w:pPr>
            <w:r w:rsidRPr="007E1BB4">
              <w:t>Письмо строчной и заглавной букв Б, б</w:t>
            </w:r>
          </w:p>
        </w:tc>
      </w:tr>
      <w:tr w:rsidR="00482582" w:rsidRPr="007E1BB4" w14:paraId="61610427" w14:textId="77777777" w:rsidTr="00482582">
        <w:tc>
          <w:tcPr>
            <w:tcW w:w="1338" w:type="dxa"/>
          </w:tcPr>
          <w:p w14:paraId="7247B446" w14:textId="77777777" w:rsidR="00482582" w:rsidRPr="007E1BB4" w:rsidRDefault="00482582" w:rsidP="00482582">
            <w:pPr>
              <w:pStyle w:val="ConsPlusNormal"/>
              <w:spacing w:after="0"/>
            </w:pPr>
            <w:r w:rsidRPr="007E1BB4">
              <w:t>Урок 60</w:t>
            </w:r>
          </w:p>
        </w:tc>
        <w:tc>
          <w:tcPr>
            <w:tcW w:w="8930" w:type="dxa"/>
          </w:tcPr>
          <w:p w14:paraId="43DBC6A8" w14:textId="77777777" w:rsidR="00482582" w:rsidRPr="007E1BB4" w:rsidRDefault="00482582" w:rsidP="00482582">
            <w:pPr>
              <w:pStyle w:val="ConsPlusNormal"/>
              <w:spacing w:after="0"/>
              <w:jc w:val="both"/>
            </w:pPr>
            <w:r w:rsidRPr="007E1BB4">
              <w:t>Звуковой анализ слов, работа со звуковыми моделями слов</w:t>
            </w:r>
          </w:p>
        </w:tc>
      </w:tr>
      <w:tr w:rsidR="00482582" w:rsidRPr="007E1BB4" w14:paraId="64FD2551" w14:textId="77777777" w:rsidTr="00482582">
        <w:tc>
          <w:tcPr>
            <w:tcW w:w="1338" w:type="dxa"/>
          </w:tcPr>
          <w:p w14:paraId="61E9464D" w14:textId="77777777" w:rsidR="00482582" w:rsidRPr="007E1BB4" w:rsidRDefault="00482582" w:rsidP="00482582">
            <w:pPr>
              <w:pStyle w:val="ConsPlusNormal"/>
              <w:spacing w:after="0"/>
            </w:pPr>
            <w:r w:rsidRPr="007E1BB4">
              <w:t>Урок 61</w:t>
            </w:r>
          </w:p>
        </w:tc>
        <w:tc>
          <w:tcPr>
            <w:tcW w:w="8930" w:type="dxa"/>
          </w:tcPr>
          <w:p w14:paraId="4D3AD4A9" w14:textId="77777777" w:rsidR="00482582" w:rsidRPr="007E1BB4" w:rsidRDefault="00482582" w:rsidP="00482582">
            <w:pPr>
              <w:pStyle w:val="ConsPlusNormal"/>
              <w:spacing w:after="0"/>
              <w:jc w:val="both"/>
            </w:pPr>
            <w:r w:rsidRPr="007E1BB4">
              <w:t>Закрепление написания строчной и заглавной букв Б, б</w:t>
            </w:r>
          </w:p>
        </w:tc>
      </w:tr>
      <w:tr w:rsidR="00482582" w:rsidRPr="007E1BB4" w14:paraId="75A44187" w14:textId="77777777" w:rsidTr="00482582">
        <w:tc>
          <w:tcPr>
            <w:tcW w:w="1338" w:type="dxa"/>
          </w:tcPr>
          <w:p w14:paraId="5E8D9108" w14:textId="77777777" w:rsidR="00482582" w:rsidRPr="007E1BB4" w:rsidRDefault="00482582" w:rsidP="00482582">
            <w:pPr>
              <w:pStyle w:val="ConsPlusNormal"/>
              <w:spacing w:after="0"/>
            </w:pPr>
            <w:r w:rsidRPr="007E1BB4">
              <w:lastRenderedPageBreak/>
              <w:t>Урок 62</w:t>
            </w:r>
          </w:p>
        </w:tc>
        <w:tc>
          <w:tcPr>
            <w:tcW w:w="8930" w:type="dxa"/>
          </w:tcPr>
          <w:p w14:paraId="7801BC5D" w14:textId="77777777" w:rsidR="00482582" w:rsidRPr="007E1BB4" w:rsidRDefault="00482582" w:rsidP="00482582">
            <w:pPr>
              <w:pStyle w:val="ConsPlusNormal"/>
              <w:spacing w:after="0"/>
              <w:jc w:val="both"/>
            </w:pPr>
            <w:r w:rsidRPr="007E1BB4">
              <w:t>Письмо строчной и заглавной букв Д, д</w:t>
            </w:r>
          </w:p>
        </w:tc>
      </w:tr>
      <w:tr w:rsidR="00482582" w:rsidRPr="007E1BB4" w14:paraId="211F884F" w14:textId="77777777" w:rsidTr="00482582">
        <w:tc>
          <w:tcPr>
            <w:tcW w:w="1338" w:type="dxa"/>
          </w:tcPr>
          <w:p w14:paraId="3972E116" w14:textId="77777777" w:rsidR="00482582" w:rsidRPr="007E1BB4" w:rsidRDefault="00482582" w:rsidP="00482582">
            <w:pPr>
              <w:pStyle w:val="ConsPlusNormal"/>
              <w:spacing w:after="0"/>
            </w:pPr>
            <w:r w:rsidRPr="007E1BB4">
              <w:t>Урок 63</w:t>
            </w:r>
          </w:p>
        </w:tc>
        <w:tc>
          <w:tcPr>
            <w:tcW w:w="8930" w:type="dxa"/>
          </w:tcPr>
          <w:p w14:paraId="0731EB60" w14:textId="77777777" w:rsidR="00482582" w:rsidRPr="007E1BB4" w:rsidRDefault="00482582" w:rsidP="00482582">
            <w:pPr>
              <w:pStyle w:val="ConsPlusNormal"/>
              <w:spacing w:after="0"/>
              <w:jc w:val="both"/>
            </w:pPr>
            <w:r w:rsidRPr="007E1BB4">
              <w:t>Закрепление написания строчной и заглавной букв Д, д</w:t>
            </w:r>
          </w:p>
        </w:tc>
      </w:tr>
      <w:tr w:rsidR="00482582" w:rsidRPr="007E1BB4" w14:paraId="431219A8" w14:textId="77777777" w:rsidTr="00482582">
        <w:tc>
          <w:tcPr>
            <w:tcW w:w="1338" w:type="dxa"/>
            <w:vAlign w:val="center"/>
          </w:tcPr>
          <w:p w14:paraId="51BD0EA6" w14:textId="77777777" w:rsidR="00482582" w:rsidRPr="007E1BB4" w:rsidRDefault="00482582" w:rsidP="00482582">
            <w:pPr>
              <w:pStyle w:val="ConsPlusNormal"/>
              <w:spacing w:after="0"/>
            </w:pPr>
            <w:r w:rsidRPr="007E1BB4">
              <w:t>Урок 64</w:t>
            </w:r>
          </w:p>
        </w:tc>
        <w:tc>
          <w:tcPr>
            <w:tcW w:w="8930" w:type="dxa"/>
          </w:tcPr>
          <w:p w14:paraId="5CE7C8E0" w14:textId="77777777" w:rsidR="00482582" w:rsidRPr="007E1BB4" w:rsidRDefault="00482582" w:rsidP="00482582">
            <w:pPr>
              <w:pStyle w:val="ConsPlusNormal"/>
              <w:spacing w:after="0"/>
              <w:jc w:val="both"/>
            </w:pPr>
            <w:r w:rsidRPr="007E1BB4">
              <w:t>Особенность согласных звуков, обозначаемых изучаемыми буквами: парные по звонкости-глухости согласные</w:t>
            </w:r>
          </w:p>
        </w:tc>
      </w:tr>
      <w:tr w:rsidR="00482582" w:rsidRPr="007E1BB4" w14:paraId="4A82851D" w14:textId="77777777" w:rsidTr="00482582">
        <w:tc>
          <w:tcPr>
            <w:tcW w:w="1338" w:type="dxa"/>
          </w:tcPr>
          <w:p w14:paraId="286F2B88" w14:textId="77777777" w:rsidR="00482582" w:rsidRPr="007E1BB4" w:rsidRDefault="00482582" w:rsidP="00482582">
            <w:pPr>
              <w:pStyle w:val="ConsPlusNormal"/>
              <w:spacing w:after="0"/>
            </w:pPr>
            <w:r w:rsidRPr="007E1BB4">
              <w:t>Урок 65</w:t>
            </w:r>
          </w:p>
        </w:tc>
        <w:tc>
          <w:tcPr>
            <w:tcW w:w="8930" w:type="dxa"/>
          </w:tcPr>
          <w:p w14:paraId="4BE5D0A7" w14:textId="77777777" w:rsidR="00482582" w:rsidRPr="007E1BB4" w:rsidRDefault="00482582" w:rsidP="00482582">
            <w:pPr>
              <w:pStyle w:val="ConsPlusNormal"/>
              <w:spacing w:after="0"/>
              <w:jc w:val="both"/>
            </w:pPr>
            <w:r w:rsidRPr="007E1BB4">
              <w:t>Письмо строчной и заглавной букв Я, я</w:t>
            </w:r>
          </w:p>
        </w:tc>
      </w:tr>
      <w:tr w:rsidR="00482582" w:rsidRPr="007E1BB4" w14:paraId="10BF25E7" w14:textId="77777777" w:rsidTr="00482582">
        <w:tc>
          <w:tcPr>
            <w:tcW w:w="1338" w:type="dxa"/>
          </w:tcPr>
          <w:p w14:paraId="0C397956" w14:textId="77777777" w:rsidR="00482582" w:rsidRPr="007E1BB4" w:rsidRDefault="00482582" w:rsidP="00482582">
            <w:pPr>
              <w:pStyle w:val="ConsPlusNormal"/>
              <w:spacing w:after="0"/>
            </w:pPr>
            <w:r w:rsidRPr="007E1BB4">
              <w:t>Урок 66</w:t>
            </w:r>
          </w:p>
        </w:tc>
        <w:tc>
          <w:tcPr>
            <w:tcW w:w="8930" w:type="dxa"/>
          </w:tcPr>
          <w:p w14:paraId="13F09CE1" w14:textId="77777777" w:rsidR="00482582" w:rsidRPr="007E1BB4" w:rsidRDefault="00482582" w:rsidP="00482582">
            <w:pPr>
              <w:pStyle w:val="ConsPlusNormal"/>
              <w:spacing w:after="0"/>
              <w:jc w:val="both"/>
            </w:pPr>
            <w:r w:rsidRPr="007E1BB4">
              <w:t>Закрепление написания строчной и заглавной Я, я</w:t>
            </w:r>
          </w:p>
        </w:tc>
      </w:tr>
      <w:tr w:rsidR="00482582" w:rsidRPr="007E1BB4" w14:paraId="30CE0F6B" w14:textId="77777777" w:rsidTr="00482582">
        <w:tc>
          <w:tcPr>
            <w:tcW w:w="1338" w:type="dxa"/>
          </w:tcPr>
          <w:p w14:paraId="101DD14F" w14:textId="77777777" w:rsidR="00482582" w:rsidRPr="007E1BB4" w:rsidRDefault="00482582" w:rsidP="00482582">
            <w:pPr>
              <w:pStyle w:val="ConsPlusNormal"/>
              <w:spacing w:after="0"/>
            </w:pPr>
            <w:r w:rsidRPr="007E1BB4">
              <w:t>Урок 67</w:t>
            </w:r>
          </w:p>
        </w:tc>
        <w:tc>
          <w:tcPr>
            <w:tcW w:w="8930" w:type="dxa"/>
          </w:tcPr>
          <w:p w14:paraId="62F374A0" w14:textId="77777777" w:rsidR="00482582" w:rsidRPr="007E1BB4" w:rsidRDefault="00482582" w:rsidP="00482582">
            <w:pPr>
              <w:pStyle w:val="ConsPlusNormal"/>
              <w:spacing w:after="0"/>
              <w:jc w:val="both"/>
            </w:pPr>
            <w:r w:rsidRPr="007E1BB4">
              <w:t>Письмо строчной и заглавной букв Г, г</w:t>
            </w:r>
          </w:p>
        </w:tc>
      </w:tr>
      <w:tr w:rsidR="00482582" w:rsidRPr="007E1BB4" w14:paraId="30CF1B0B" w14:textId="77777777" w:rsidTr="00482582">
        <w:tc>
          <w:tcPr>
            <w:tcW w:w="1338" w:type="dxa"/>
          </w:tcPr>
          <w:p w14:paraId="6C3247EC" w14:textId="77777777" w:rsidR="00482582" w:rsidRPr="007E1BB4" w:rsidRDefault="00482582" w:rsidP="00482582">
            <w:pPr>
              <w:pStyle w:val="ConsPlusNormal"/>
              <w:spacing w:after="0"/>
            </w:pPr>
            <w:r w:rsidRPr="007E1BB4">
              <w:t>Урок 68</w:t>
            </w:r>
          </w:p>
        </w:tc>
        <w:tc>
          <w:tcPr>
            <w:tcW w:w="8930" w:type="dxa"/>
          </w:tcPr>
          <w:p w14:paraId="5FFE1095" w14:textId="77777777" w:rsidR="00482582" w:rsidRPr="007E1BB4" w:rsidRDefault="00482582" w:rsidP="00482582">
            <w:pPr>
              <w:pStyle w:val="ConsPlusNormal"/>
              <w:spacing w:after="0"/>
              <w:jc w:val="both"/>
            </w:pPr>
            <w:r w:rsidRPr="007E1BB4">
              <w:t>Закрепление написания строчной и заглавной букв Г, г</w:t>
            </w:r>
          </w:p>
        </w:tc>
      </w:tr>
      <w:tr w:rsidR="00482582" w:rsidRPr="007E1BB4" w14:paraId="73B3801D" w14:textId="77777777" w:rsidTr="00482582">
        <w:tc>
          <w:tcPr>
            <w:tcW w:w="1338" w:type="dxa"/>
          </w:tcPr>
          <w:p w14:paraId="144D3297" w14:textId="77777777" w:rsidR="00482582" w:rsidRPr="007E1BB4" w:rsidRDefault="00482582" w:rsidP="00482582">
            <w:pPr>
              <w:pStyle w:val="ConsPlusNormal"/>
              <w:spacing w:after="0"/>
            </w:pPr>
            <w:r w:rsidRPr="007E1BB4">
              <w:t>Урок 69</w:t>
            </w:r>
          </w:p>
        </w:tc>
        <w:tc>
          <w:tcPr>
            <w:tcW w:w="8930" w:type="dxa"/>
          </w:tcPr>
          <w:p w14:paraId="709A8A2B" w14:textId="77777777" w:rsidR="00482582" w:rsidRPr="007E1BB4" w:rsidRDefault="00482582" w:rsidP="00482582">
            <w:pPr>
              <w:pStyle w:val="ConsPlusNormal"/>
              <w:spacing w:after="0"/>
              <w:jc w:val="both"/>
            </w:pPr>
            <w:r w:rsidRPr="007E1BB4">
              <w:t>Письмо строчной и заглавной букв Ч, ч</w:t>
            </w:r>
          </w:p>
        </w:tc>
      </w:tr>
      <w:tr w:rsidR="00482582" w:rsidRPr="007E1BB4" w14:paraId="3BB17144" w14:textId="77777777" w:rsidTr="00482582">
        <w:tc>
          <w:tcPr>
            <w:tcW w:w="1338" w:type="dxa"/>
          </w:tcPr>
          <w:p w14:paraId="4846D956" w14:textId="77777777" w:rsidR="00482582" w:rsidRPr="007E1BB4" w:rsidRDefault="00482582" w:rsidP="00482582">
            <w:pPr>
              <w:pStyle w:val="ConsPlusNormal"/>
              <w:spacing w:after="0"/>
            </w:pPr>
            <w:r w:rsidRPr="007E1BB4">
              <w:t>Урок 70</w:t>
            </w:r>
          </w:p>
        </w:tc>
        <w:tc>
          <w:tcPr>
            <w:tcW w:w="8930" w:type="dxa"/>
          </w:tcPr>
          <w:p w14:paraId="610C9B5F" w14:textId="77777777" w:rsidR="00482582" w:rsidRPr="007E1BB4" w:rsidRDefault="00482582" w:rsidP="00482582">
            <w:pPr>
              <w:pStyle w:val="ConsPlusNormal"/>
              <w:spacing w:after="0"/>
              <w:jc w:val="both"/>
            </w:pPr>
            <w:r w:rsidRPr="007E1BB4">
              <w:t>Твердые и мягкие согласные звуки</w:t>
            </w:r>
          </w:p>
        </w:tc>
      </w:tr>
      <w:tr w:rsidR="00482582" w:rsidRPr="007E1BB4" w14:paraId="65665699" w14:textId="77777777" w:rsidTr="00482582">
        <w:tc>
          <w:tcPr>
            <w:tcW w:w="1338" w:type="dxa"/>
          </w:tcPr>
          <w:p w14:paraId="21530ACE" w14:textId="77777777" w:rsidR="00482582" w:rsidRPr="007E1BB4" w:rsidRDefault="00482582" w:rsidP="00482582">
            <w:pPr>
              <w:pStyle w:val="ConsPlusNormal"/>
              <w:spacing w:after="0"/>
            </w:pPr>
            <w:r w:rsidRPr="007E1BB4">
              <w:t>Урок 71</w:t>
            </w:r>
          </w:p>
        </w:tc>
        <w:tc>
          <w:tcPr>
            <w:tcW w:w="8930" w:type="dxa"/>
          </w:tcPr>
          <w:p w14:paraId="09D25728" w14:textId="77777777" w:rsidR="00482582" w:rsidRPr="007E1BB4" w:rsidRDefault="00482582" w:rsidP="00482582">
            <w:pPr>
              <w:pStyle w:val="ConsPlusNormal"/>
              <w:spacing w:after="0"/>
              <w:jc w:val="both"/>
            </w:pPr>
            <w:r w:rsidRPr="007E1BB4">
              <w:t>Закрепление написания строчной и заглавной букв Ч, ч</w:t>
            </w:r>
          </w:p>
        </w:tc>
      </w:tr>
      <w:tr w:rsidR="00482582" w:rsidRPr="007E1BB4" w14:paraId="74246697" w14:textId="77777777" w:rsidTr="00482582">
        <w:tc>
          <w:tcPr>
            <w:tcW w:w="1338" w:type="dxa"/>
          </w:tcPr>
          <w:p w14:paraId="221506D9" w14:textId="77777777" w:rsidR="00482582" w:rsidRPr="007E1BB4" w:rsidRDefault="00482582" w:rsidP="00482582">
            <w:pPr>
              <w:pStyle w:val="ConsPlusNormal"/>
              <w:spacing w:after="0"/>
            </w:pPr>
            <w:r w:rsidRPr="007E1BB4">
              <w:t>Урок 72</w:t>
            </w:r>
          </w:p>
        </w:tc>
        <w:tc>
          <w:tcPr>
            <w:tcW w:w="8930" w:type="dxa"/>
          </w:tcPr>
          <w:p w14:paraId="1BB46F74" w14:textId="77777777" w:rsidR="00482582" w:rsidRPr="007E1BB4" w:rsidRDefault="00482582" w:rsidP="00482582">
            <w:pPr>
              <w:pStyle w:val="ConsPlusNormal"/>
              <w:spacing w:after="0"/>
              <w:jc w:val="both"/>
            </w:pPr>
            <w:r w:rsidRPr="007E1BB4">
              <w:t>Письмо строчной буквы ь</w:t>
            </w:r>
          </w:p>
        </w:tc>
      </w:tr>
      <w:tr w:rsidR="00482582" w:rsidRPr="007E1BB4" w14:paraId="55CF2115" w14:textId="77777777" w:rsidTr="00482582">
        <w:tc>
          <w:tcPr>
            <w:tcW w:w="1338" w:type="dxa"/>
            <w:vAlign w:val="center"/>
          </w:tcPr>
          <w:p w14:paraId="3380AA90" w14:textId="77777777" w:rsidR="00482582" w:rsidRPr="007E1BB4" w:rsidRDefault="00482582" w:rsidP="00482582">
            <w:pPr>
              <w:pStyle w:val="ConsPlusNormal"/>
              <w:spacing w:after="0"/>
            </w:pPr>
            <w:r w:rsidRPr="007E1BB4">
              <w:t>Урок 73</w:t>
            </w:r>
          </w:p>
        </w:tc>
        <w:tc>
          <w:tcPr>
            <w:tcW w:w="8930" w:type="dxa"/>
          </w:tcPr>
          <w:p w14:paraId="6A1C2BF4" w14:textId="77777777" w:rsidR="00482582" w:rsidRPr="007E1BB4" w:rsidRDefault="00482582" w:rsidP="00482582">
            <w:pPr>
              <w:pStyle w:val="ConsPlusNormal"/>
              <w:spacing w:after="0"/>
              <w:jc w:val="both"/>
            </w:pPr>
            <w:r w:rsidRPr="007E1BB4">
              <w:t>Отрабатываем умение проводить звуковой анализ. Подбор слов, соответствующих заданной модели. Функции буквы ь</w:t>
            </w:r>
          </w:p>
        </w:tc>
      </w:tr>
      <w:tr w:rsidR="00482582" w:rsidRPr="007E1BB4" w14:paraId="65E832DF" w14:textId="77777777" w:rsidTr="00482582">
        <w:tc>
          <w:tcPr>
            <w:tcW w:w="1338" w:type="dxa"/>
          </w:tcPr>
          <w:p w14:paraId="0634FC9F" w14:textId="77777777" w:rsidR="00482582" w:rsidRPr="007E1BB4" w:rsidRDefault="00482582" w:rsidP="00482582">
            <w:pPr>
              <w:pStyle w:val="ConsPlusNormal"/>
              <w:spacing w:after="0"/>
            </w:pPr>
            <w:r w:rsidRPr="007E1BB4">
              <w:t>Урок 74</w:t>
            </w:r>
          </w:p>
        </w:tc>
        <w:tc>
          <w:tcPr>
            <w:tcW w:w="8930" w:type="dxa"/>
          </w:tcPr>
          <w:p w14:paraId="39CC1902" w14:textId="77777777" w:rsidR="00482582" w:rsidRPr="007E1BB4" w:rsidRDefault="00482582" w:rsidP="00482582">
            <w:pPr>
              <w:pStyle w:val="ConsPlusNormal"/>
              <w:spacing w:after="0"/>
              <w:jc w:val="both"/>
            </w:pPr>
            <w:r w:rsidRPr="007E1BB4">
              <w:t>Письмо строчной и заглавной букв Ш, ш</w:t>
            </w:r>
          </w:p>
        </w:tc>
      </w:tr>
      <w:tr w:rsidR="00482582" w:rsidRPr="007E1BB4" w14:paraId="282E55EA" w14:textId="77777777" w:rsidTr="00482582">
        <w:tc>
          <w:tcPr>
            <w:tcW w:w="1338" w:type="dxa"/>
          </w:tcPr>
          <w:p w14:paraId="17F48A5A" w14:textId="77777777" w:rsidR="00482582" w:rsidRPr="007E1BB4" w:rsidRDefault="00482582" w:rsidP="00482582">
            <w:pPr>
              <w:pStyle w:val="ConsPlusNormal"/>
              <w:spacing w:after="0"/>
            </w:pPr>
            <w:r w:rsidRPr="007E1BB4">
              <w:t>Урок 75</w:t>
            </w:r>
          </w:p>
        </w:tc>
        <w:tc>
          <w:tcPr>
            <w:tcW w:w="8930" w:type="dxa"/>
          </w:tcPr>
          <w:p w14:paraId="1B6C6368" w14:textId="77777777" w:rsidR="00482582" w:rsidRPr="007E1BB4" w:rsidRDefault="00482582" w:rsidP="00482582">
            <w:pPr>
              <w:pStyle w:val="ConsPlusNormal"/>
              <w:spacing w:after="0"/>
              <w:jc w:val="both"/>
            </w:pPr>
            <w:r w:rsidRPr="007E1BB4">
              <w:t>Подбор слов, соответствующих заданной модели</w:t>
            </w:r>
          </w:p>
        </w:tc>
      </w:tr>
      <w:tr w:rsidR="00482582" w:rsidRPr="007E1BB4" w14:paraId="08D4977E" w14:textId="77777777" w:rsidTr="00482582">
        <w:tc>
          <w:tcPr>
            <w:tcW w:w="1338" w:type="dxa"/>
          </w:tcPr>
          <w:p w14:paraId="14A2B047" w14:textId="77777777" w:rsidR="00482582" w:rsidRPr="007E1BB4" w:rsidRDefault="00482582" w:rsidP="00482582">
            <w:pPr>
              <w:pStyle w:val="ConsPlusNormal"/>
              <w:spacing w:after="0"/>
            </w:pPr>
            <w:r w:rsidRPr="007E1BB4">
              <w:t>Урок 76</w:t>
            </w:r>
          </w:p>
        </w:tc>
        <w:tc>
          <w:tcPr>
            <w:tcW w:w="8930" w:type="dxa"/>
          </w:tcPr>
          <w:p w14:paraId="40514519" w14:textId="77777777" w:rsidR="00482582" w:rsidRPr="007E1BB4" w:rsidRDefault="00482582" w:rsidP="00482582">
            <w:pPr>
              <w:pStyle w:val="ConsPlusNormal"/>
              <w:spacing w:after="0"/>
              <w:jc w:val="both"/>
            </w:pPr>
            <w:r w:rsidRPr="007E1BB4">
              <w:t>Закрепление написания строчной и заглавной букв Ш, ш</w:t>
            </w:r>
          </w:p>
        </w:tc>
      </w:tr>
      <w:tr w:rsidR="00482582" w:rsidRPr="007E1BB4" w14:paraId="1943DB55" w14:textId="77777777" w:rsidTr="00482582">
        <w:tc>
          <w:tcPr>
            <w:tcW w:w="1338" w:type="dxa"/>
          </w:tcPr>
          <w:p w14:paraId="5EC47438" w14:textId="77777777" w:rsidR="00482582" w:rsidRPr="007E1BB4" w:rsidRDefault="00482582" w:rsidP="00482582">
            <w:pPr>
              <w:pStyle w:val="ConsPlusNormal"/>
              <w:spacing w:after="0"/>
            </w:pPr>
            <w:r w:rsidRPr="007E1BB4">
              <w:t>Урок 77</w:t>
            </w:r>
          </w:p>
        </w:tc>
        <w:tc>
          <w:tcPr>
            <w:tcW w:w="8930" w:type="dxa"/>
          </w:tcPr>
          <w:p w14:paraId="31AB7212" w14:textId="77777777" w:rsidR="00482582" w:rsidRPr="007E1BB4" w:rsidRDefault="00482582" w:rsidP="00482582">
            <w:pPr>
              <w:pStyle w:val="ConsPlusNormal"/>
              <w:spacing w:after="0"/>
              <w:jc w:val="both"/>
            </w:pPr>
            <w:r w:rsidRPr="007E1BB4">
              <w:t>Письмо строчной и заглавной букв Ж, ж</w:t>
            </w:r>
          </w:p>
        </w:tc>
      </w:tr>
      <w:tr w:rsidR="00482582" w:rsidRPr="007E1BB4" w14:paraId="6452BA4B" w14:textId="77777777" w:rsidTr="00482582">
        <w:tc>
          <w:tcPr>
            <w:tcW w:w="1338" w:type="dxa"/>
          </w:tcPr>
          <w:p w14:paraId="5B420798" w14:textId="77777777" w:rsidR="00482582" w:rsidRPr="007E1BB4" w:rsidRDefault="00482582" w:rsidP="00482582">
            <w:pPr>
              <w:pStyle w:val="ConsPlusNormal"/>
              <w:spacing w:after="0"/>
            </w:pPr>
            <w:r w:rsidRPr="007E1BB4">
              <w:t>Урок 78</w:t>
            </w:r>
          </w:p>
        </w:tc>
        <w:tc>
          <w:tcPr>
            <w:tcW w:w="8930" w:type="dxa"/>
          </w:tcPr>
          <w:p w14:paraId="0F2A4982" w14:textId="77777777" w:rsidR="00482582" w:rsidRPr="007E1BB4" w:rsidRDefault="00482582" w:rsidP="00482582">
            <w:pPr>
              <w:pStyle w:val="ConsPlusNormal"/>
              <w:spacing w:after="0"/>
              <w:jc w:val="both"/>
            </w:pPr>
            <w:r w:rsidRPr="007E1BB4">
              <w:t>Закрепление написания строчной и заглавной букв Ж, ж</w:t>
            </w:r>
          </w:p>
        </w:tc>
      </w:tr>
      <w:tr w:rsidR="00482582" w:rsidRPr="007E1BB4" w14:paraId="17C6EFF6" w14:textId="77777777" w:rsidTr="00482582">
        <w:tc>
          <w:tcPr>
            <w:tcW w:w="1338" w:type="dxa"/>
          </w:tcPr>
          <w:p w14:paraId="54C1C6AE" w14:textId="77777777" w:rsidR="00482582" w:rsidRPr="007E1BB4" w:rsidRDefault="00482582" w:rsidP="00482582">
            <w:pPr>
              <w:pStyle w:val="ConsPlusNormal"/>
              <w:spacing w:after="0"/>
            </w:pPr>
            <w:r w:rsidRPr="007E1BB4">
              <w:t>Урок 79</w:t>
            </w:r>
          </w:p>
        </w:tc>
        <w:tc>
          <w:tcPr>
            <w:tcW w:w="8930" w:type="dxa"/>
          </w:tcPr>
          <w:p w14:paraId="28EFEF95" w14:textId="77777777" w:rsidR="00482582" w:rsidRPr="007E1BB4" w:rsidRDefault="00482582" w:rsidP="00482582">
            <w:pPr>
              <w:pStyle w:val="ConsPlusNormal"/>
              <w:spacing w:after="0"/>
              <w:jc w:val="both"/>
            </w:pPr>
            <w:r w:rsidRPr="007E1BB4">
              <w:t>Особенности шипящих звуков</w:t>
            </w:r>
          </w:p>
        </w:tc>
      </w:tr>
      <w:tr w:rsidR="00482582" w:rsidRPr="007E1BB4" w14:paraId="458EE26A" w14:textId="77777777" w:rsidTr="00482582">
        <w:tc>
          <w:tcPr>
            <w:tcW w:w="1338" w:type="dxa"/>
          </w:tcPr>
          <w:p w14:paraId="45F0791F" w14:textId="77777777" w:rsidR="00482582" w:rsidRPr="007E1BB4" w:rsidRDefault="00482582" w:rsidP="00482582">
            <w:pPr>
              <w:pStyle w:val="ConsPlusNormal"/>
              <w:spacing w:after="0"/>
            </w:pPr>
            <w:r w:rsidRPr="007E1BB4">
              <w:t>Урок 80</w:t>
            </w:r>
          </w:p>
        </w:tc>
        <w:tc>
          <w:tcPr>
            <w:tcW w:w="8930" w:type="dxa"/>
          </w:tcPr>
          <w:p w14:paraId="3563826A" w14:textId="77777777" w:rsidR="00482582" w:rsidRPr="007E1BB4" w:rsidRDefault="00482582" w:rsidP="00482582">
            <w:pPr>
              <w:pStyle w:val="ConsPlusNormal"/>
              <w:spacing w:after="0"/>
              <w:jc w:val="both"/>
            </w:pPr>
            <w:r w:rsidRPr="007E1BB4">
              <w:t>Письмо строчной и заглавной букв Ё, ё</w:t>
            </w:r>
          </w:p>
        </w:tc>
      </w:tr>
      <w:tr w:rsidR="00482582" w:rsidRPr="007E1BB4" w14:paraId="2C7D3D67" w14:textId="77777777" w:rsidTr="00482582">
        <w:tc>
          <w:tcPr>
            <w:tcW w:w="1338" w:type="dxa"/>
          </w:tcPr>
          <w:p w14:paraId="1590E868" w14:textId="77777777" w:rsidR="00482582" w:rsidRPr="007E1BB4" w:rsidRDefault="00482582" w:rsidP="00482582">
            <w:pPr>
              <w:pStyle w:val="ConsPlusNormal"/>
              <w:spacing w:after="0"/>
            </w:pPr>
            <w:r w:rsidRPr="007E1BB4">
              <w:t>Урок 81</w:t>
            </w:r>
          </w:p>
        </w:tc>
        <w:tc>
          <w:tcPr>
            <w:tcW w:w="8930" w:type="dxa"/>
          </w:tcPr>
          <w:p w14:paraId="7330A6D5" w14:textId="77777777" w:rsidR="00482582" w:rsidRPr="007E1BB4" w:rsidRDefault="00482582" w:rsidP="00482582">
            <w:pPr>
              <w:pStyle w:val="ConsPlusNormal"/>
              <w:spacing w:after="0"/>
              <w:jc w:val="both"/>
            </w:pPr>
            <w:r w:rsidRPr="007E1BB4">
              <w:t>Закрепление написания строчной и заглавной букв Ё, ё</w:t>
            </w:r>
          </w:p>
        </w:tc>
      </w:tr>
      <w:tr w:rsidR="00482582" w:rsidRPr="007E1BB4" w14:paraId="002B91A3" w14:textId="77777777" w:rsidTr="00482582">
        <w:tc>
          <w:tcPr>
            <w:tcW w:w="1338" w:type="dxa"/>
          </w:tcPr>
          <w:p w14:paraId="5BA9745B" w14:textId="77777777" w:rsidR="00482582" w:rsidRPr="007E1BB4" w:rsidRDefault="00482582" w:rsidP="00482582">
            <w:pPr>
              <w:pStyle w:val="ConsPlusNormal"/>
              <w:spacing w:after="0"/>
            </w:pPr>
            <w:r w:rsidRPr="007E1BB4">
              <w:t>Урок 82</w:t>
            </w:r>
          </w:p>
        </w:tc>
        <w:tc>
          <w:tcPr>
            <w:tcW w:w="8930" w:type="dxa"/>
          </w:tcPr>
          <w:p w14:paraId="0EE19C08" w14:textId="77777777" w:rsidR="00482582" w:rsidRPr="007E1BB4" w:rsidRDefault="00482582" w:rsidP="00482582">
            <w:pPr>
              <w:pStyle w:val="ConsPlusNormal"/>
              <w:spacing w:after="0"/>
              <w:jc w:val="both"/>
            </w:pPr>
            <w:r w:rsidRPr="007E1BB4">
              <w:t>Письмо строчной и заглавной букв Й, й</w:t>
            </w:r>
          </w:p>
        </w:tc>
      </w:tr>
      <w:tr w:rsidR="00482582" w:rsidRPr="007E1BB4" w14:paraId="7F2E93DF" w14:textId="77777777" w:rsidTr="00482582">
        <w:tc>
          <w:tcPr>
            <w:tcW w:w="1338" w:type="dxa"/>
            <w:vAlign w:val="center"/>
          </w:tcPr>
          <w:p w14:paraId="227ECC92" w14:textId="77777777" w:rsidR="00482582" w:rsidRPr="007E1BB4" w:rsidRDefault="00482582" w:rsidP="00482582">
            <w:pPr>
              <w:pStyle w:val="ConsPlusNormal"/>
              <w:spacing w:after="0"/>
            </w:pPr>
            <w:r w:rsidRPr="007E1BB4">
              <w:t>Урок 83</w:t>
            </w:r>
          </w:p>
        </w:tc>
        <w:tc>
          <w:tcPr>
            <w:tcW w:w="8930" w:type="dxa"/>
          </w:tcPr>
          <w:p w14:paraId="757AB2E9" w14:textId="77777777" w:rsidR="00482582" w:rsidRPr="007E1BB4" w:rsidRDefault="00482582" w:rsidP="00482582">
            <w:pPr>
              <w:pStyle w:val="ConsPlusNormal"/>
              <w:spacing w:after="0"/>
              <w:jc w:val="both"/>
            </w:pPr>
            <w:r w:rsidRPr="007E1BB4">
              <w:t>Закрепление написания строчной и заглавной букв Й, й. Особенность согласных звуков, обозначаемых изучаемыми буквами</w:t>
            </w:r>
          </w:p>
        </w:tc>
      </w:tr>
      <w:tr w:rsidR="00482582" w:rsidRPr="007E1BB4" w14:paraId="42EA4CDB" w14:textId="77777777" w:rsidTr="00482582">
        <w:tc>
          <w:tcPr>
            <w:tcW w:w="1338" w:type="dxa"/>
          </w:tcPr>
          <w:p w14:paraId="38EBBC56" w14:textId="77777777" w:rsidR="00482582" w:rsidRPr="007E1BB4" w:rsidRDefault="00482582" w:rsidP="00482582">
            <w:pPr>
              <w:pStyle w:val="ConsPlusNormal"/>
              <w:spacing w:after="0"/>
            </w:pPr>
            <w:r w:rsidRPr="007E1BB4">
              <w:t>Урок 84</w:t>
            </w:r>
          </w:p>
        </w:tc>
        <w:tc>
          <w:tcPr>
            <w:tcW w:w="8930" w:type="dxa"/>
          </w:tcPr>
          <w:p w14:paraId="46A4FF7E" w14:textId="77777777" w:rsidR="00482582" w:rsidRPr="007E1BB4" w:rsidRDefault="00482582" w:rsidP="00482582">
            <w:pPr>
              <w:pStyle w:val="ConsPlusNormal"/>
              <w:spacing w:after="0"/>
              <w:jc w:val="both"/>
            </w:pPr>
            <w:r w:rsidRPr="007E1BB4">
              <w:t>Письмо строчной и заглавной букв Х, х</w:t>
            </w:r>
          </w:p>
        </w:tc>
      </w:tr>
      <w:tr w:rsidR="00482582" w:rsidRPr="007E1BB4" w14:paraId="086C7C9D" w14:textId="77777777" w:rsidTr="00482582">
        <w:tc>
          <w:tcPr>
            <w:tcW w:w="1338" w:type="dxa"/>
          </w:tcPr>
          <w:p w14:paraId="31933D5C" w14:textId="77777777" w:rsidR="00482582" w:rsidRPr="007E1BB4" w:rsidRDefault="00482582" w:rsidP="00482582">
            <w:pPr>
              <w:pStyle w:val="ConsPlusNormal"/>
              <w:spacing w:after="0"/>
            </w:pPr>
            <w:r w:rsidRPr="007E1BB4">
              <w:lastRenderedPageBreak/>
              <w:t>Урок 85</w:t>
            </w:r>
          </w:p>
        </w:tc>
        <w:tc>
          <w:tcPr>
            <w:tcW w:w="8930" w:type="dxa"/>
          </w:tcPr>
          <w:p w14:paraId="78A5B70E" w14:textId="77777777" w:rsidR="00482582" w:rsidRPr="007E1BB4" w:rsidRDefault="00482582" w:rsidP="00482582">
            <w:pPr>
              <w:pStyle w:val="ConsPlusNormal"/>
              <w:spacing w:after="0"/>
              <w:jc w:val="both"/>
            </w:pPr>
            <w:r w:rsidRPr="007E1BB4">
              <w:t>Закрепление написания строчной и заглавной букв Х, х</w:t>
            </w:r>
          </w:p>
        </w:tc>
      </w:tr>
      <w:tr w:rsidR="00482582" w:rsidRPr="007E1BB4" w14:paraId="61375ADC" w14:textId="77777777" w:rsidTr="00482582">
        <w:tc>
          <w:tcPr>
            <w:tcW w:w="1338" w:type="dxa"/>
          </w:tcPr>
          <w:p w14:paraId="44F5557F" w14:textId="77777777" w:rsidR="00482582" w:rsidRPr="007E1BB4" w:rsidRDefault="00482582" w:rsidP="00482582">
            <w:pPr>
              <w:pStyle w:val="ConsPlusNormal"/>
              <w:spacing w:after="0"/>
            </w:pPr>
            <w:r w:rsidRPr="007E1BB4">
              <w:t>Урок 86</w:t>
            </w:r>
          </w:p>
        </w:tc>
        <w:tc>
          <w:tcPr>
            <w:tcW w:w="8930" w:type="dxa"/>
          </w:tcPr>
          <w:p w14:paraId="12DDC766" w14:textId="77777777" w:rsidR="00482582" w:rsidRPr="007E1BB4" w:rsidRDefault="00482582" w:rsidP="00482582">
            <w:pPr>
              <w:pStyle w:val="ConsPlusNormal"/>
              <w:spacing w:after="0"/>
              <w:jc w:val="both"/>
            </w:pPr>
            <w:r w:rsidRPr="007E1BB4">
              <w:t>Письмо строчной и заглавной букв Ю, ю</w:t>
            </w:r>
          </w:p>
        </w:tc>
      </w:tr>
      <w:tr w:rsidR="00482582" w:rsidRPr="007E1BB4" w14:paraId="1424B593" w14:textId="77777777" w:rsidTr="00482582">
        <w:tc>
          <w:tcPr>
            <w:tcW w:w="1338" w:type="dxa"/>
          </w:tcPr>
          <w:p w14:paraId="23A59CB7" w14:textId="77777777" w:rsidR="00482582" w:rsidRPr="007E1BB4" w:rsidRDefault="00482582" w:rsidP="00482582">
            <w:pPr>
              <w:pStyle w:val="ConsPlusNormal"/>
              <w:spacing w:after="0"/>
            </w:pPr>
            <w:r w:rsidRPr="007E1BB4">
              <w:t>Урок 87</w:t>
            </w:r>
          </w:p>
        </w:tc>
        <w:tc>
          <w:tcPr>
            <w:tcW w:w="8930" w:type="dxa"/>
          </w:tcPr>
          <w:p w14:paraId="2379D673" w14:textId="77777777" w:rsidR="00482582" w:rsidRPr="007E1BB4" w:rsidRDefault="00482582" w:rsidP="00482582">
            <w:pPr>
              <w:pStyle w:val="ConsPlusNormal"/>
              <w:spacing w:after="0"/>
              <w:jc w:val="both"/>
            </w:pPr>
            <w:r w:rsidRPr="007E1BB4">
              <w:t>Закрепление написания строчной и заглавной букв Ю, ю</w:t>
            </w:r>
          </w:p>
        </w:tc>
      </w:tr>
      <w:tr w:rsidR="00482582" w:rsidRPr="007E1BB4" w14:paraId="28E92C61" w14:textId="77777777" w:rsidTr="00482582">
        <w:tc>
          <w:tcPr>
            <w:tcW w:w="1338" w:type="dxa"/>
          </w:tcPr>
          <w:p w14:paraId="5F5679EE" w14:textId="77777777" w:rsidR="00482582" w:rsidRPr="007E1BB4" w:rsidRDefault="00482582" w:rsidP="00482582">
            <w:pPr>
              <w:pStyle w:val="ConsPlusNormal"/>
              <w:spacing w:after="0"/>
            </w:pPr>
            <w:r w:rsidRPr="007E1BB4">
              <w:t>Урок 88</w:t>
            </w:r>
          </w:p>
        </w:tc>
        <w:tc>
          <w:tcPr>
            <w:tcW w:w="8930" w:type="dxa"/>
          </w:tcPr>
          <w:p w14:paraId="13907BC7" w14:textId="77777777" w:rsidR="00482582" w:rsidRPr="007E1BB4" w:rsidRDefault="00482582" w:rsidP="00482582">
            <w:pPr>
              <w:pStyle w:val="ConsPlusNormal"/>
              <w:spacing w:after="0"/>
              <w:jc w:val="both"/>
            </w:pPr>
            <w:r w:rsidRPr="007E1BB4">
              <w:t>Письмо строчной и заглавной букв Ц, ц</w:t>
            </w:r>
          </w:p>
        </w:tc>
      </w:tr>
      <w:tr w:rsidR="00482582" w:rsidRPr="007E1BB4" w14:paraId="1CF114BE" w14:textId="77777777" w:rsidTr="00482582">
        <w:tc>
          <w:tcPr>
            <w:tcW w:w="1338" w:type="dxa"/>
          </w:tcPr>
          <w:p w14:paraId="145849BA" w14:textId="77777777" w:rsidR="00482582" w:rsidRPr="007E1BB4" w:rsidRDefault="00482582" w:rsidP="00482582">
            <w:pPr>
              <w:pStyle w:val="ConsPlusNormal"/>
              <w:spacing w:after="0"/>
            </w:pPr>
            <w:r w:rsidRPr="007E1BB4">
              <w:t>Урок 89</w:t>
            </w:r>
          </w:p>
        </w:tc>
        <w:tc>
          <w:tcPr>
            <w:tcW w:w="8930" w:type="dxa"/>
          </w:tcPr>
          <w:p w14:paraId="1A1118CC" w14:textId="77777777" w:rsidR="00482582" w:rsidRPr="007E1BB4" w:rsidRDefault="00482582" w:rsidP="00482582">
            <w:pPr>
              <w:pStyle w:val="ConsPlusNormal"/>
              <w:spacing w:after="0"/>
              <w:jc w:val="both"/>
            </w:pPr>
            <w:r w:rsidRPr="007E1BB4">
              <w:t>Закрепление написания строчной и заглавной букв Ц, ц</w:t>
            </w:r>
          </w:p>
        </w:tc>
      </w:tr>
      <w:tr w:rsidR="00482582" w:rsidRPr="007E1BB4" w14:paraId="32BE2E30" w14:textId="77777777" w:rsidTr="00482582">
        <w:tc>
          <w:tcPr>
            <w:tcW w:w="1338" w:type="dxa"/>
          </w:tcPr>
          <w:p w14:paraId="67B56D33" w14:textId="77777777" w:rsidR="00482582" w:rsidRPr="007E1BB4" w:rsidRDefault="00482582" w:rsidP="00482582">
            <w:pPr>
              <w:pStyle w:val="ConsPlusNormal"/>
              <w:spacing w:after="0"/>
            </w:pPr>
            <w:r w:rsidRPr="007E1BB4">
              <w:t>Урок 90</w:t>
            </w:r>
          </w:p>
        </w:tc>
        <w:tc>
          <w:tcPr>
            <w:tcW w:w="8930" w:type="dxa"/>
          </w:tcPr>
          <w:p w14:paraId="362B35DD" w14:textId="77777777" w:rsidR="00482582" w:rsidRPr="007E1BB4" w:rsidRDefault="00482582" w:rsidP="00482582">
            <w:pPr>
              <w:pStyle w:val="ConsPlusNormal"/>
              <w:spacing w:after="0"/>
              <w:jc w:val="both"/>
            </w:pPr>
            <w:r w:rsidRPr="007E1BB4">
              <w:t>Тренируемся подбирать слова, соответствующие заданной модели</w:t>
            </w:r>
          </w:p>
        </w:tc>
      </w:tr>
      <w:tr w:rsidR="00482582" w:rsidRPr="007E1BB4" w14:paraId="245F9BA0" w14:textId="77777777" w:rsidTr="00482582">
        <w:tc>
          <w:tcPr>
            <w:tcW w:w="1338" w:type="dxa"/>
          </w:tcPr>
          <w:p w14:paraId="44FEA52E" w14:textId="77777777" w:rsidR="00482582" w:rsidRPr="007E1BB4" w:rsidRDefault="00482582" w:rsidP="00482582">
            <w:pPr>
              <w:pStyle w:val="ConsPlusNormal"/>
              <w:spacing w:after="0"/>
            </w:pPr>
            <w:r w:rsidRPr="007E1BB4">
              <w:t>Урок 91</w:t>
            </w:r>
          </w:p>
        </w:tc>
        <w:tc>
          <w:tcPr>
            <w:tcW w:w="8930" w:type="dxa"/>
          </w:tcPr>
          <w:p w14:paraId="7813A2F5" w14:textId="77777777" w:rsidR="00482582" w:rsidRPr="007E1BB4" w:rsidRDefault="00482582" w:rsidP="00482582">
            <w:pPr>
              <w:pStyle w:val="ConsPlusNormal"/>
              <w:spacing w:after="0"/>
              <w:jc w:val="both"/>
            </w:pPr>
            <w:r w:rsidRPr="007E1BB4">
              <w:t>Письмо строчной и заглавной букв Э, э</w:t>
            </w:r>
          </w:p>
        </w:tc>
      </w:tr>
      <w:tr w:rsidR="00482582" w:rsidRPr="007E1BB4" w14:paraId="0727D99B" w14:textId="77777777" w:rsidTr="00482582">
        <w:tc>
          <w:tcPr>
            <w:tcW w:w="1338" w:type="dxa"/>
          </w:tcPr>
          <w:p w14:paraId="02E1FE1A" w14:textId="77777777" w:rsidR="00482582" w:rsidRPr="007E1BB4" w:rsidRDefault="00482582" w:rsidP="00482582">
            <w:pPr>
              <w:pStyle w:val="ConsPlusNormal"/>
              <w:spacing w:after="0"/>
            </w:pPr>
            <w:r w:rsidRPr="007E1BB4">
              <w:t>Урок 92</w:t>
            </w:r>
          </w:p>
        </w:tc>
        <w:tc>
          <w:tcPr>
            <w:tcW w:w="8930" w:type="dxa"/>
          </w:tcPr>
          <w:p w14:paraId="32DDEF08" w14:textId="77777777" w:rsidR="00482582" w:rsidRPr="007E1BB4" w:rsidRDefault="00482582" w:rsidP="00482582">
            <w:pPr>
              <w:pStyle w:val="ConsPlusNormal"/>
              <w:spacing w:after="0"/>
              <w:jc w:val="both"/>
            </w:pPr>
            <w:r w:rsidRPr="007E1BB4">
              <w:t>Закрепление написания строчной и заглавной букв Э, э</w:t>
            </w:r>
          </w:p>
        </w:tc>
      </w:tr>
      <w:tr w:rsidR="00482582" w:rsidRPr="007E1BB4" w14:paraId="2F2E1E24" w14:textId="77777777" w:rsidTr="00482582">
        <w:tc>
          <w:tcPr>
            <w:tcW w:w="1338" w:type="dxa"/>
          </w:tcPr>
          <w:p w14:paraId="1ED3D5AB" w14:textId="77777777" w:rsidR="00482582" w:rsidRPr="007E1BB4" w:rsidRDefault="00482582" w:rsidP="00482582">
            <w:pPr>
              <w:pStyle w:val="ConsPlusNormal"/>
              <w:spacing w:after="0"/>
            </w:pPr>
            <w:r w:rsidRPr="007E1BB4">
              <w:t>Урок 93</w:t>
            </w:r>
          </w:p>
        </w:tc>
        <w:tc>
          <w:tcPr>
            <w:tcW w:w="8930" w:type="dxa"/>
          </w:tcPr>
          <w:p w14:paraId="3FB8CA1A" w14:textId="77777777" w:rsidR="00482582" w:rsidRPr="007E1BB4" w:rsidRDefault="00482582" w:rsidP="00482582">
            <w:pPr>
              <w:pStyle w:val="ConsPlusNormal"/>
              <w:spacing w:after="0"/>
              <w:jc w:val="both"/>
            </w:pPr>
            <w:r w:rsidRPr="007E1BB4">
              <w:t>Письмо строчной и заглавной букв Щ, щ</w:t>
            </w:r>
          </w:p>
        </w:tc>
      </w:tr>
      <w:tr w:rsidR="00482582" w:rsidRPr="007E1BB4" w14:paraId="1CBAC183" w14:textId="77777777" w:rsidTr="00482582">
        <w:tc>
          <w:tcPr>
            <w:tcW w:w="1338" w:type="dxa"/>
          </w:tcPr>
          <w:p w14:paraId="174704A0" w14:textId="77777777" w:rsidR="00482582" w:rsidRPr="007E1BB4" w:rsidRDefault="00482582" w:rsidP="00482582">
            <w:pPr>
              <w:pStyle w:val="ConsPlusNormal"/>
              <w:spacing w:after="0"/>
            </w:pPr>
            <w:r w:rsidRPr="007E1BB4">
              <w:t>Урок 94</w:t>
            </w:r>
          </w:p>
        </w:tc>
        <w:tc>
          <w:tcPr>
            <w:tcW w:w="8930" w:type="dxa"/>
          </w:tcPr>
          <w:p w14:paraId="1A8934C9" w14:textId="77777777" w:rsidR="00482582" w:rsidRPr="007E1BB4" w:rsidRDefault="00482582" w:rsidP="00482582">
            <w:pPr>
              <w:pStyle w:val="ConsPlusNormal"/>
              <w:spacing w:after="0"/>
              <w:jc w:val="both"/>
            </w:pPr>
            <w:r w:rsidRPr="007E1BB4">
              <w:t>Закрепление написания строчной и заглавной букв Щ, щ</w:t>
            </w:r>
          </w:p>
        </w:tc>
      </w:tr>
      <w:tr w:rsidR="00482582" w:rsidRPr="007E1BB4" w14:paraId="07E511E4" w14:textId="77777777" w:rsidTr="00482582">
        <w:tc>
          <w:tcPr>
            <w:tcW w:w="1338" w:type="dxa"/>
            <w:vAlign w:val="center"/>
          </w:tcPr>
          <w:p w14:paraId="439E84CC" w14:textId="77777777" w:rsidR="00482582" w:rsidRPr="007E1BB4" w:rsidRDefault="00482582" w:rsidP="00482582">
            <w:pPr>
              <w:pStyle w:val="ConsPlusNormal"/>
              <w:spacing w:after="0"/>
            </w:pPr>
            <w:r w:rsidRPr="007E1BB4">
              <w:t>Урок 95</w:t>
            </w:r>
          </w:p>
        </w:tc>
        <w:tc>
          <w:tcPr>
            <w:tcW w:w="8930" w:type="dxa"/>
          </w:tcPr>
          <w:p w14:paraId="33596784" w14:textId="77777777" w:rsidR="00482582" w:rsidRPr="007E1BB4" w:rsidRDefault="00482582" w:rsidP="00482582">
            <w:pPr>
              <w:pStyle w:val="ConsPlusNormal"/>
              <w:spacing w:after="0"/>
              <w:jc w:val="both"/>
            </w:pPr>
            <w:r w:rsidRPr="007E1BB4">
              <w:t>Особенность согласных звуков, обозначаемых изучаемыми буквами: непарные глухие</w:t>
            </w:r>
          </w:p>
        </w:tc>
      </w:tr>
      <w:tr w:rsidR="00482582" w:rsidRPr="007E1BB4" w14:paraId="5F3B616D" w14:textId="77777777" w:rsidTr="00482582">
        <w:tc>
          <w:tcPr>
            <w:tcW w:w="1338" w:type="dxa"/>
          </w:tcPr>
          <w:p w14:paraId="79EC109F" w14:textId="77777777" w:rsidR="00482582" w:rsidRPr="007E1BB4" w:rsidRDefault="00482582" w:rsidP="00482582">
            <w:pPr>
              <w:pStyle w:val="ConsPlusNormal"/>
              <w:spacing w:after="0"/>
            </w:pPr>
            <w:r w:rsidRPr="007E1BB4">
              <w:t>Урок 96</w:t>
            </w:r>
          </w:p>
        </w:tc>
        <w:tc>
          <w:tcPr>
            <w:tcW w:w="8930" w:type="dxa"/>
          </w:tcPr>
          <w:p w14:paraId="704697D3" w14:textId="77777777" w:rsidR="00482582" w:rsidRPr="007E1BB4" w:rsidRDefault="00482582" w:rsidP="00482582">
            <w:pPr>
              <w:pStyle w:val="ConsPlusNormal"/>
              <w:spacing w:after="0"/>
              <w:jc w:val="both"/>
            </w:pPr>
            <w:r w:rsidRPr="007E1BB4">
              <w:t>Письмо строчной и заглавной букв Ф, ф</w:t>
            </w:r>
          </w:p>
        </w:tc>
      </w:tr>
      <w:tr w:rsidR="00482582" w:rsidRPr="007E1BB4" w14:paraId="1822FCAB" w14:textId="77777777" w:rsidTr="00482582">
        <w:tc>
          <w:tcPr>
            <w:tcW w:w="1338" w:type="dxa"/>
          </w:tcPr>
          <w:p w14:paraId="04158278" w14:textId="77777777" w:rsidR="00482582" w:rsidRPr="007E1BB4" w:rsidRDefault="00482582" w:rsidP="00482582">
            <w:pPr>
              <w:pStyle w:val="ConsPlusNormal"/>
              <w:spacing w:after="0"/>
            </w:pPr>
            <w:r w:rsidRPr="007E1BB4">
              <w:t>Урок 97</w:t>
            </w:r>
          </w:p>
        </w:tc>
        <w:tc>
          <w:tcPr>
            <w:tcW w:w="8930" w:type="dxa"/>
          </w:tcPr>
          <w:p w14:paraId="483AF056" w14:textId="77777777" w:rsidR="00482582" w:rsidRPr="007E1BB4" w:rsidRDefault="00482582" w:rsidP="00482582">
            <w:pPr>
              <w:pStyle w:val="ConsPlusNormal"/>
              <w:spacing w:after="0"/>
              <w:jc w:val="both"/>
            </w:pPr>
            <w:r w:rsidRPr="007E1BB4">
              <w:t>Закрепление написания строчной и заглавной букв Ф, ф</w:t>
            </w:r>
          </w:p>
        </w:tc>
      </w:tr>
      <w:tr w:rsidR="00482582" w:rsidRPr="007E1BB4" w14:paraId="2A646F30" w14:textId="77777777" w:rsidTr="00482582">
        <w:tc>
          <w:tcPr>
            <w:tcW w:w="1338" w:type="dxa"/>
          </w:tcPr>
          <w:p w14:paraId="1143F567" w14:textId="77777777" w:rsidR="00482582" w:rsidRPr="007E1BB4" w:rsidRDefault="00482582" w:rsidP="00482582">
            <w:pPr>
              <w:pStyle w:val="ConsPlusNormal"/>
              <w:spacing w:after="0"/>
            </w:pPr>
            <w:r w:rsidRPr="007E1BB4">
              <w:t>Урок 98</w:t>
            </w:r>
          </w:p>
        </w:tc>
        <w:tc>
          <w:tcPr>
            <w:tcW w:w="8930" w:type="dxa"/>
          </w:tcPr>
          <w:p w14:paraId="772A3C9E" w14:textId="77777777" w:rsidR="00482582" w:rsidRPr="007E1BB4" w:rsidRDefault="00482582" w:rsidP="00482582">
            <w:pPr>
              <w:pStyle w:val="ConsPlusNormal"/>
              <w:spacing w:after="0"/>
              <w:jc w:val="both"/>
            </w:pPr>
            <w:r w:rsidRPr="007E1BB4">
              <w:t>Построение моделей звукового состава слов</w:t>
            </w:r>
          </w:p>
        </w:tc>
      </w:tr>
      <w:tr w:rsidR="00482582" w:rsidRPr="007E1BB4" w14:paraId="50A25F6C" w14:textId="77777777" w:rsidTr="00482582">
        <w:tc>
          <w:tcPr>
            <w:tcW w:w="1338" w:type="dxa"/>
          </w:tcPr>
          <w:p w14:paraId="6A0A4C97" w14:textId="77777777" w:rsidR="00482582" w:rsidRPr="007E1BB4" w:rsidRDefault="00482582" w:rsidP="00482582">
            <w:pPr>
              <w:pStyle w:val="ConsPlusNormal"/>
              <w:spacing w:after="0"/>
            </w:pPr>
            <w:r w:rsidRPr="007E1BB4">
              <w:t>Урок 99</w:t>
            </w:r>
          </w:p>
        </w:tc>
        <w:tc>
          <w:tcPr>
            <w:tcW w:w="8930" w:type="dxa"/>
          </w:tcPr>
          <w:p w14:paraId="282939FD" w14:textId="77777777" w:rsidR="00482582" w:rsidRPr="007E1BB4" w:rsidRDefault="00482582" w:rsidP="00482582">
            <w:pPr>
              <w:pStyle w:val="ConsPlusNormal"/>
              <w:spacing w:after="0"/>
              <w:jc w:val="both"/>
            </w:pPr>
            <w:r w:rsidRPr="007E1BB4">
              <w:t>Обобщаем знания о согласных звуках</w:t>
            </w:r>
          </w:p>
        </w:tc>
      </w:tr>
      <w:tr w:rsidR="00482582" w:rsidRPr="007E1BB4" w14:paraId="032DB2D2" w14:textId="77777777" w:rsidTr="00482582">
        <w:tc>
          <w:tcPr>
            <w:tcW w:w="1338" w:type="dxa"/>
          </w:tcPr>
          <w:p w14:paraId="00339B23" w14:textId="77777777" w:rsidR="00482582" w:rsidRPr="007E1BB4" w:rsidRDefault="00482582" w:rsidP="00482582">
            <w:pPr>
              <w:pStyle w:val="ConsPlusNormal"/>
              <w:spacing w:after="0"/>
            </w:pPr>
            <w:r w:rsidRPr="007E1BB4">
              <w:t>Урок 100</w:t>
            </w:r>
          </w:p>
        </w:tc>
        <w:tc>
          <w:tcPr>
            <w:tcW w:w="8930" w:type="dxa"/>
          </w:tcPr>
          <w:p w14:paraId="56D34C94" w14:textId="77777777" w:rsidR="00482582" w:rsidRPr="007E1BB4" w:rsidRDefault="00482582" w:rsidP="00482582">
            <w:pPr>
              <w:pStyle w:val="ConsPlusNormal"/>
              <w:spacing w:after="0"/>
              <w:jc w:val="both"/>
            </w:pPr>
            <w:r w:rsidRPr="007E1BB4">
              <w:t>Письмо строчной буквы ъ</w:t>
            </w:r>
          </w:p>
        </w:tc>
      </w:tr>
      <w:tr w:rsidR="00482582" w:rsidRPr="007E1BB4" w14:paraId="7CF6A0C9" w14:textId="77777777" w:rsidTr="00482582">
        <w:tc>
          <w:tcPr>
            <w:tcW w:w="1338" w:type="dxa"/>
            <w:vAlign w:val="center"/>
          </w:tcPr>
          <w:p w14:paraId="0B31D71E" w14:textId="77777777" w:rsidR="00482582" w:rsidRPr="007E1BB4" w:rsidRDefault="00482582" w:rsidP="00482582">
            <w:pPr>
              <w:pStyle w:val="ConsPlusNormal"/>
              <w:spacing w:after="0"/>
            </w:pPr>
            <w:r w:rsidRPr="007E1BB4">
              <w:t>Урок 101</w:t>
            </w:r>
          </w:p>
        </w:tc>
        <w:tc>
          <w:tcPr>
            <w:tcW w:w="8930" w:type="dxa"/>
          </w:tcPr>
          <w:p w14:paraId="12164F8D" w14:textId="77777777" w:rsidR="00482582" w:rsidRPr="007E1BB4" w:rsidRDefault="00482582" w:rsidP="00482582">
            <w:pPr>
              <w:pStyle w:val="ConsPlusNormal"/>
              <w:spacing w:after="0"/>
              <w:jc w:val="both"/>
            </w:pPr>
            <w:r w:rsidRPr="007E1BB4">
              <w:t>Резервный урок. Отработка написания букв, написание которых вызывает трудности у учащихся класса</w:t>
            </w:r>
          </w:p>
        </w:tc>
      </w:tr>
      <w:tr w:rsidR="00482582" w:rsidRPr="007E1BB4" w14:paraId="2BC8612C" w14:textId="77777777" w:rsidTr="00482582">
        <w:tc>
          <w:tcPr>
            <w:tcW w:w="1338" w:type="dxa"/>
            <w:vAlign w:val="center"/>
          </w:tcPr>
          <w:p w14:paraId="1C834867" w14:textId="77777777" w:rsidR="00482582" w:rsidRPr="007E1BB4" w:rsidRDefault="00482582" w:rsidP="00482582">
            <w:pPr>
              <w:pStyle w:val="ConsPlusNormal"/>
              <w:spacing w:after="0"/>
            </w:pPr>
            <w:r w:rsidRPr="007E1BB4">
              <w:t>Урок 102</w:t>
            </w:r>
          </w:p>
        </w:tc>
        <w:tc>
          <w:tcPr>
            <w:tcW w:w="8930" w:type="dxa"/>
          </w:tcPr>
          <w:p w14:paraId="737D5F92" w14:textId="77777777" w:rsidR="00482582" w:rsidRPr="007E1BB4" w:rsidRDefault="00482582" w:rsidP="00482582">
            <w:pPr>
              <w:pStyle w:val="ConsPlusNormal"/>
              <w:spacing w:after="0"/>
              <w:jc w:val="both"/>
            </w:pPr>
            <w:r w:rsidRPr="007E1BB4">
              <w:t>Резервный урок. Отработка написания букв, написание которых вызывает трудности у учащихся класса</w:t>
            </w:r>
          </w:p>
        </w:tc>
      </w:tr>
      <w:tr w:rsidR="00482582" w:rsidRPr="007E1BB4" w14:paraId="1BD59C48" w14:textId="77777777" w:rsidTr="00482582">
        <w:tc>
          <w:tcPr>
            <w:tcW w:w="1338" w:type="dxa"/>
            <w:vAlign w:val="center"/>
          </w:tcPr>
          <w:p w14:paraId="414495A6" w14:textId="77777777" w:rsidR="00482582" w:rsidRPr="007E1BB4" w:rsidRDefault="00482582" w:rsidP="00482582">
            <w:pPr>
              <w:pStyle w:val="ConsPlusNormal"/>
              <w:spacing w:after="0"/>
            </w:pPr>
            <w:r w:rsidRPr="007E1BB4">
              <w:t>Урок 103</w:t>
            </w:r>
          </w:p>
        </w:tc>
        <w:tc>
          <w:tcPr>
            <w:tcW w:w="8930" w:type="dxa"/>
          </w:tcPr>
          <w:p w14:paraId="7F2DD1C6" w14:textId="77777777" w:rsidR="00482582" w:rsidRPr="007E1BB4" w:rsidRDefault="00482582" w:rsidP="00482582">
            <w:pPr>
              <w:pStyle w:val="ConsPlusNormal"/>
              <w:spacing w:after="0"/>
              <w:jc w:val="both"/>
            </w:pPr>
            <w:r w:rsidRPr="007E1BB4">
              <w:t>Резервный урок. Отработка написания букв, написание которых вызывает трудности у учащихся класса</w:t>
            </w:r>
          </w:p>
        </w:tc>
      </w:tr>
      <w:tr w:rsidR="00482582" w:rsidRPr="007E1BB4" w14:paraId="08CD5BAD" w14:textId="77777777" w:rsidTr="00482582">
        <w:tc>
          <w:tcPr>
            <w:tcW w:w="1338" w:type="dxa"/>
            <w:vAlign w:val="center"/>
          </w:tcPr>
          <w:p w14:paraId="6CD939AA" w14:textId="77777777" w:rsidR="00482582" w:rsidRPr="007E1BB4" w:rsidRDefault="00482582" w:rsidP="00482582">
            <w:pPr>
              <w:pStyle w:val="ConsPlusNormal"/>
              <w:spacing w:after="0"/>
            </w:pPr>
            <w:r w:rsidRPr="007E1BB4">
              <w:t>Урок 104</w:t>
            </w:r>
          </w:p>
        </w:tc>
        <w:tc>
          <w:tcPr>
            <w:tcW w:w="8930" w:type="dxa"/>
          </w:tcPr>
          <w:p w14:paraId="648621D9" w14:textId="77777777" w:rsidR="00482582" w:rsidRPr="007E1BB4" w:rsidRDefault="00482582" w:rsidP="00482582">
            <w:pPr>
              <w:pStyle w:val="ConsPlusNormal"/>
              <w:spacing w:after="0"/>
              <w:jc w:val="both"/>
            </w:pPr>
            <w:r w:rsidRPr="007E1BB4">
              <w:t>Резервный урок. Отрабатываем умение определять количество слогов в слове</w:t>
            </w:r>
          </w:p>
        </w:tc>
      </w:tr>
      <w:tr w:rsidR="00482582" w:rsidRPr="007E1BB4" w14:paraId="109265F6" w14:textId="77777777" w:rsidTr="00482582">
        <w:tc>
          <w:tcPr>
            <w:tcW w:w="1338" w:type="dxa"/>
          </w:tcPr>
          <w:p w14:paraId="4942A728" w14:textId="77777777" w:rsidR="00482582" w:rsidRPr="007E1BB4" w:rsidRDefault="00482582" w:rsidP="00482582">
            <w:pPr>
              <w:pStyle w:val="ConsPlusNormal"/>
              <w:spacing w:after="0"/>
            </w:pPr>
            <w:r w:rsidRPr="007E1BB4">
              <w:t>Урок 105</w:t>
            </w:r>
          </w:p>
        </w:tc>
        <w:tc>
          <w:tcPr>
            <w:tcW w:w="8930" w:type="dxa"/>
          </w:tcPr>
          <w:p w14:paraId="1D1382EC" w14:textId="77777777" w:rsidR="00482582" w:rsidRPr="007E1BB4" w:rsidRDefault="00482582" w:rsidP="00482582">
            <w:pPr>
              <w:pStyle w:val="ConsPlusNormal"/>
              <w:spacing w:after="0"/>
              <w:jc w:val="both"/>
            </w:pPr>
            <w:r w:rsidRPr="007E1BB4">
              <w:t>Резервный урок. Раздельное написание слов в предложении</w:t>
            </w:r>
          </w:p>
        </w:tc>
      </w:tr>
      <w:tr w:rsidR="00482582" w:rsidRPr="007E1BB4" w14:paraId="12B8BC0C" w14:textId="77777777" w:rsidTr="00482582">
        <w:tc>
          <w:tcPr>
            <w:tcW w:w="1338" w:type="dxa"/>
          </w:tcPr>
          <w:p w14:paraId="5B5E5A1E" w14:textId="77777777" w:rsidR="00482582" w:rsidRPr="007E1BB4" w:rsidRDefault="00482582" w:rsidP="00482582">
            <w:pPr>
              <w:pStyle w:val="ConsPlusNormal"/>
              <w:spacing w:after="0"/>
            </w:pPr>
            <w:r w:rsidRPr="007E1BB4">
              <w:lastRenderedPageBreak/>
              <w:t>Урок 106</w:t>
            </w:r>
          </w:p>
        </w:tc>
        <w:tc>
          <w:tcPr>
            <w:tcW w:w="8930" w:type="dxa"/>
          </w:tcPr>
          <w:p w14:paraId="4DB4233D" w14:textId="77777777" w:rsidR="00482582" w:rsidRPr="007E1BB4" w:rsidRDefault="00482582" w:rsidP="00482582">
            <w:pPr>
              <w:pStyle w:val="ConsPlusNormal"/>
              <w:spacing w:after="0"/>
              <w:jc w:val="both"/>
            </w:pPr>
            <w:r w:rsidRPr="007E1BB4">
              <w:t>Язык как основное средство человеческого общения.</w:t>
            </w:r>
          </w:p>
        </w:tc>
      </w:tr>
      <w:tr w:rsidR="00482582" w:rsidRPr="007E1BB4" w14:paraId="663637A8" w14:textId="77777777" w:rsidTr="00482582">
        <w:tc>
          <w:tcPr>
            <w:tcW w:w="1338" w:type="dxa"/>
          </w:tcPr>
          <w:p w14:paraId="5412C684" w14:textId="77777777" w:rsidR="00482582" w:rsidRPr="007E1BB4" w:rsidRDefault="00482582" w:rsidP="00482582">
            <w:pPr>
              <w:pStyle w:val="ConsPlusNormal"/>
              <w:spacing w:after="0"/>
            </w:pPr>
            <w:r w:rsidRPr="007E1BB4">
              <w:t>Урок 107</w:t>
            </w:r>
          </w:p>
        </w:tc>
        <w:tc>
          <w:tcPr>
            <w:tcW w:w="8930" w:type="dxa"/>
          </w:tcPr>
          <w:p w14:paraId="6F568B98" w14:textId="77777777" w:rsidR="00482582" w:rsidRPr="007E1BB4" w:rsidRDefault="00482582" w:rsidP="00482582">
            <w:pPr>
              <w:pStyle w:val="ConsPlusNormal"/>
              <w:spacing w:after="0"/>
              <w:jc w:val="both"/>
            </w:pPr>
            <w:r w:rsidRPr="007E1BB4">
              <w:t>Речь как основная форма общения между людьми</w:t>
            </w:r>
          </w:p>
        </w:tc>
      </w:tr>
      <w:tr w:rsidR="00482582" w:rsidRPr="007E1BB4" w14:paraId="2A18178C" w14:textId="77777777" w:rsidTr="00482582">
        <w:tc>
          <w:tcPr>
            <w:tcW w:w="1338" w:type="dxa"/>
          </w:tcPr>
          <w:p w14:paraId="49022888" w14:textId="77777777" w:rsidR="00482582" w:rsidRPr="007E1BB4" w:rsidRDefault="00482582" w:rsidP="00482582">
            <w:pPr>
              <w:pStyle w:val="ConsPlusNormal"/>
              <w:spacing w:after="0"/>
            </w:pPr>
            <w:r w:rsidRPr="007E1BB4">
              <w:t>Урок 108</w:t>
            </w:r>
          </w:p>
        </w:tc>
        <w:tc>
          <w:tcPr>
            <w:tcW w:w="8930" w:type="dxa"/>
          </w:tcPr>
          <w:p w14:paraId="72D9D6F3" w14:textId="77777777" w:rsidR="00482582" w:rsidRPr="007E1BB4" w:rsidRDefault="00482582" w:rsidP="00482582">
            <w:pPr>
              <w:pStyle w:val="ConsPlusNormal"/>
              <w:spacing w:after="0"/>
              <w:jc w:val="both"/>
            </w:pPr>
            <w:r w:rsidRPr="007E1BB4">
              <w:t>Текст как единица речи</w:t>
            </w:r>
          </w:p>
        </w:tc>
      </w:tr>
      <w:tr w:rsidR="00482582" w:rsidRPr="007E1BB4" w14:paraId="2E8EBA12" w14:textId="77777777" w:rsidTr="00482582">
        <w:tc>
          <w:tcPr>
            <w:tcW w:w="1338" w:type="dxa"/>
          </w:tcPr>
          <w:p w14:paraId="794C25A8" w14:textId="77777777" w:rsidR="00482582" w:rsidRPr="007E1BB4" w:rsidRDefault="00482582" w:rsidP="00482582">
            <w:pPr>
              <w:pStyle w:val="ConsPlusNormal"/>
              <w:spacing w:after="0"/>
            </w:pPr>
            <w:r w:rsidRPr="007E1BB4">
              <w:t>Урок 109</w:t>
            </w:r>
          </w:p>
        </w:tc>
        <w:tc>
          <w:tcPr>
            <w:tcW w:w="8930" w:type="dxa"/>
          </w:tcPr>
          <w:p w14:paraId="794D8907" w14:textId="77777777" w:rsidR="00482582" w:rsidRPr="007E1BB4" w:rsidRDefault="00482582" w:rsidP="00482582">
            <w:pPr>
              <w:pStyle w:val="ConsPlusNormal"/>
              <w:spacing w:after="0"/>
              <w:jc w:val="both"/>
            </w:pPr>
            <w:r w:rsidRPr="007E1BB4">
              <w:t>Предложение как единица языка</w:t>
            </w:r>
          </w:p>
        </w:tc>
      </w:tr>
      <w:tr w:rsidR="00482582" w:rsidRPr="007E1BB4" w14:paraId="0354F627" w14:textId="77777777" w:rsidTr="00482582">
        <w:tc>
          <w:tcPr>
            <w:tcW w:w="1338" w:type="dxa"/>
            <w:vAlign w:val="center"/>
          </w:tcPr>
          <w:p w14:paraId="34850700" w14:textId="77777777" w:rsidR="00482582" w:rsidRPr="007E1BB4" w:rsidRDefault="00482582" w:rsidP="00482582">
            <w:pPr>
              <w:pStyle w:val="ConsPlusNormal"/>
              <w:spacing w:after="0"/>
            </w:pPr>
            <w:r w:rsidRPr="007E1BB4">
              <w:t>Урок 110</w:t>
            </w:r>
          </w:p>
        </w:tc>
        <w:tc>
          <w:tcPr>
            <w:tcW w:w="8930" w:type="dxa"/>
          </w:tcPr>
          <w:p w14:paraId="6E6A6942" w14:textId="77777777" w:rsidR="00482582" w:rsidRPr="007E1BB4" w:rsidRDefault="00482582" w:rsidP="00482582">
            <w:pPr>
              <w:pStyle w:val="ConsPlusNormal"/>
              <w:spacing w:after="0"/>
              <w:jc w:val="both"/>
            </w:pPr>
            <w:r w:rsidRPr="007E1BB4">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482582" w:rsidRPr="007E1BB4" w14:paraId="377B46F7" w14:textId="77777777" w:rsidTr="00482582">
        <w:tc>
          <w:tcPr>
            <w:tcW w:w="1338" w:type="dxa"/>
            <w:vAlign w:val="center"/>
          </w:tcPr>
          <w:p w14:paraId="6D73DC4E" w14:textId="77777777" w:rsidR="00482582" w:rsidRPr="007E1BB4" w:rsidRDefault="00482582" w:rsidP="00482582">
            <w:pPr>
              <w:pStyle w:val="ConsPlusNormal"/>
              <w:spacing w:after="0"/>
            </w:pPr>
            <w:r w:rsidRPr="007E1BB4">
              <w:t>Урок 111</w:t>
            </w:r>
          </w:p>
        </w:tc>
        <w:tc>
          <w:tcPr>
            <w:tcW w:w="8930" w:type="dxa"/>
          </w:tcPr>
          <w:p w14:paraId="10D787A4" w14:textId="77777777" w:rsidR="00482582" w:rsidRPr="007E1BB4" w:rsidRDefault="00482582" w:rsidP="00482582">
            <w:pPr>
              <w:pStyle w:val="ConsPlusNormal"/>
              <w:spacing w:after="0"/>
              <w:jc w:val="both"/>
            </w:pPr>
            <w:r w:rsidRPr="007E1BB4">
              <w:t>Слово и предложение: сходство и различие. Как составить предложение из набора слов</w:t>
            </w:r>
          </w:p>
        </w:tc>
      </w:tr>
      <w:tr w:rsidR="00482582" w:rsidRPr="007E1BB4" w14:paraId="251C67DE" w14:textId="77777777" w:rsidTr="00482582">
        <w:tc>
          <w:tcPr>
            <w:tcW w:w="1338" w:type="dxa"/>
            <w:vAlign w:val="center"/>
          </w:tcPr>
          <w:p w14:paraId="0F5E47E7" w14:textId="77777777" w:rsidR="00482582" w:rsidRPr="007E1BB4" w:rsidRDefault="00482582" w:rsidP="00482582">
            <w:pPr>
              <w:pStyle w:val="ConsPlusNormal"/>
              <w:spacing w:after="0"/>
            </w:pPr>
            <w:r w:rsidRPr="007E1BB4">
              <w:t>Урок 112</w:t>
            </w:r>
          </w:p>
        </w:tc>
        <w:tc>
          <w:tcPr>
            <w:tcW w:w="8930" w:type="dxa"/>
          </w:tcPr>
          <w:p w14:paraId="2EF9180D" w14:textId="77777777" w:rsidR="00482582" w:rsidRPr="007E1BB4" w:rsidRDefault="00482582" w:rsidP="00482582">
            <w:pPr>
              <w:pStyle w:val="ConsPlusNormal"/>
              <w:spacing w:after="0"/>
              <w:jc w:val="both"/>
            </w:pPr>
            <w:r w:rsidRPr="007E1BB4">
              <w:t>Установление связи слов в предложении при помощи смысловых вопросов</w:t>
            </w:r>
          </w:p>
        </w:tc>
      </w:tr>
      <w:tr w:rsidR="00482582" w:rsidRPr="007E1BB4" w14:paraId="6AD054C0" w14:textId="77777777" w:rsidTr="00482582">
        <w:tc>
          <w:tcPr>
            <w:tcW w:w="1338" w:type="dxa"/>
            <w:vAlign w:val="center"/>
          </w:tcPr>
          <w:p w14:paraId="4DC96B84" w14:textId="77777777" w:rsidR="00482582" w:rsidRPr="007E1BB4" w:rsidRDefault="00482582" w:rsidP="00482582">
            <w:pPr>
              <w:pStyle w:val="ConsPlusNormal"/>
              <w:spacing w:after="0"/>
            </w:pPr>
            <w:r w:rsidRPr="007E1BB4">
              <w:t>Урок 113</w:t>
            </w:r>
          </w:p>
        </w:tc>
        <w:tc>
          <w:tcPr>
            <w:tcW w:w="8930" w:type="dxa"/>
          </w:tcPr>
          <w:p w14:paraId="432E85D0" w14:textId="77777777" w:rsidR="00482582" w:rsidRPr="007E1BB4" w:rsidRDefault="00482582" w:rsidP="00482582">
            <w:pPr>
              <w:pStyle w:val="ConsPlusNormal"/>
              <w:spacing w:after="0"/>
              <w:jc w:val="both"/>
            </w:pPr>
            <w:r w:rsidRPr="007E1BB4">
              <w:t>Составление предложений из набора форм слов. Отработка алгоритма записи слов и предложений</w:t>
            </w:r>
          </w:p>
        </w:tc>
      </w:tr>
      <w:tr w:rsidR="00482582" w:rsidRPr="007E1BB4" w14:paraId="72157F26" w14:textId="77777777" w:rsidTr="00482582">
        <w:tc>
          <w:tcPr>
            <w:tcW w:w="1338" w:type="dxa"/>
          </w:tcPr>
          <w:p w14:paraId="555041EF" w14:textId="77777777" w:rsidR="00482582" w:rsidRPr="007E1BB4" w:rsidRDefault="00482582" w:rsidP="00482582">
            <w:pPr>
              <w:pStyle w:val="ConsPlusNormal"/>
              <w:spacing w:after="0"/>
            </w:pPr>
            <w:r w:rsidRPr="007E1BB4">
              <w:t>Урок 114</w:t>
            </w:r>
          </w:p>
        </w:tc>
        <w:tc>
          <w:tcPr>
            <w:tcW w:w="8930" w:type="dxa"/>
          </w:tcPr>
          <w:p w14:paraId="02FE5528" w14:textId="77777777" w:rsidR="00482582" w:rsidRPr="007E1BB4" w:rsidRDefault="00482582" w:rsidP="00482582">
            <w:pPr>
              <w:pStyle w:val="ConsPlusNormal"/>
              <w:spacing w:after="0"/>
              <w:jc w:val="both"/>
            </w:pPr>
            <w:r w:rsidRPr="007E1BB4">
              <w:t>Восстановление деформированных предложений.</w:t>
            </w:r>
          </w:p>
        </w:tc>
      </w:tr>
      <w:tr w:rsidR="00482582" w:rsidRPr="007E1BB4" w14:paraId="478C1D34" w14:textId="77777777" w:rsidTr="00482582">
        <w:tc>
          <w:tcPr>
            <w:tcW w:w="1338" w:type="dxa"/>
          </w:tcPr>
          <w:p w14:paraId="3DBBC7AC" w14:textId="77777777" w:rsidR="00482582" w:rsidRPr="007E1BB4" w:rsidRDefault="00482582" w:rsidP="00482582">
            <w:pPr>
              <w:pStyle w:val="ConsPlusNormal"/>
              <w:spacing w:after="0"/>
            </w:pPr>
            <w:r w:rsidRPr="007E1BB4">
              <w:t>Урок 115</w:t>
            </w:r>
          </w:p>
        </w:tc>
        <w:tc>
          <w:tcPr>
            <w:tcW w:w="8930" w:type="dxa"/>
          </w:tcPr>
          <w:p w14:paraId="67E7ED6B" w14:textId="77777777" w:rsidR="00482582" w:rsidRPr="007E1BB4" w:rsidRDefault="00482582" w:rsidP="00482582">
            <w:pPr>
              <w:pStyle w:val="ConsPlusNormal"/>
              <w:spacing w:after="0"/>
              <w:jc w:val="both"/>
            </w:pPr>
            <w:r w:rsidRPr="007E1BB4">
              <w:t>Ситуации общения. Диалог</w:t>
            </w:r>
          </w:p>
        </w:tc>
      </w:tr>
      <w:tr w:rsidR="00482582" w:rsidRPr="007E1BB4" w14:paraId="59D160CA" w14:textId="77777777" w:rsidTr="00482582">
        <w:tc>
          <w:tcPr>
            <w:tcW w:w="1338" w:type="dxa"/>
          </w:tcPr>
          <w:p w14:paraId="65492CFA" w14:textId="77777777" w:rsidR="00482582" w:rsidRPr="007E1BB4" w:rsidRDefault="00482582" w:rsidP="00482582">
            <w:pPr>
              <w:pStyle w:val="ConsPlusNormal"/>
              <w:spacing w:after="0"/>
            </w:pPr>
            <w:r w:rsidRPr="007E1BB4">
              <w:t>Урок 116</w:t>
            </w:r>
          </w:p>
        </w:tc>
        <w:tc>
          <w:tcPr>
            <w:tcW w:w="8930" w:type="dxa"/>
          </w:tcPr>
          <w:p w14:paraId="434F71E6" w14:textId="77777777" w:rsidR="00482582" w:rsidRPr="007E1BB4" w:rsidRDefault="00482582" w:rsidP="00482582">
            <w:pPr>
              <w:pStyle w:val="ConsPlusNormal"/>
              <w:spacing w:after="0"/>
              <w:jc w:val="both"/>
            </w:pPr>
            <w:r w:rsidRPr="007E1BB4">
              <w:t>Слово как единица языка. Значение слова</w:t>
            </w:r>
          </w:p>
        </w:tc>
      </w:tr>
      <w:tr w:rsidR="00482582" w:rsidRPr="007E1BB4" w14:paraId="1BCC0210" w14:textId="77777777" w:rsidTr="00482582">
        <w:tc>
          <w:tcPr>
            <w:tcW w:w="1338" w:type="dxa"/>
          </w:tcPr>
          <w:p w14:paraId="507B1639" w14:textId="77777777" w:rsidR="00482582" w:rsidRPr="007E1BB4" w:rsidRDefault="00482582" w:rsidP="00482582">
            <w:pPr>
              <w:pStyle w:val="ConsPlusNormal"/>
              <w:spacing w:after="0"/>
            </w:pPr>
            <w:r w:rsidRPr="007E1BB4">
              <w:t>Урок 117</w:t>
            </w:r>
          </w:p>
        </w:tc>
        <w:tc>
          <w:tcPr>
            <w:tcW w:w="8930" w:type="dxa"/>
          </w:tcPr>
          <w:p w14:paraId="1D1077AE" w14:textId="77777777" w:rsidR="00482582" w:rsidRPr="007E1BB4" w:rsidRDefault="00482582" w:rsidP="00482582">
            <w:pPr>
              <w:pStyle w:val="ConsPlusNormal"/>
              <w:spacing w:after="0"/>
              <w:jc w:val="both"/>
            </w:pPr>
            <w:r w:rsidRPr="007E1BB4">
              <w:t>Составление небольших устных рассказов</w:t>
            </w:r>
          </w:p>
        </w:tc>
      </w:tr>
      <w:tr w:rsidR="00482582" w:rsidRPr="007E1BB4" w14:paraId="77085533" w14:textId="77777777" w:rsidTr="00482582">
        <w:tc>
          <w:tcPr>
            <w:tcW w:w="1338" w:type="dxa"/>
          </w:tcPr>
          <w:p w14:paraId="7C77EDF6" w14:textId="77777777" w:rsidR="00482582" w:rsidRPr="007E1BB4" w:rsidRDefault="00482582" w:rsidP="00482582">
            <w:pPr>
              <w:pStyle w:val="ConsPlusNormal"/>
              <w:spacing w:after="0"/>
            </w:pPr>
            <w:r w:rsidRPr="007E1BB4">
              <w:t>Урок 118</w:t>
            </w:r>
          </w:p>
        </w:tc>
        <w:tc>
          <w:tcPr>
            <w:tcW w:w="8930" w:type="dxa"/>
          </w:tcPr>
          <w:p w14:paraId="1FF0E184" w14:textId="77777777" w:rsidR="00482582" w:rsidRPr="007E1BB4" w:rsidRDefault="00482582" w:rsidP="00482582">
            <w:pPr>
              <w:pStyle w:val="ConsPlusNormal"/>
              <w:spacing w:after="0"/>
              <w:jc w:val="both"/>
            </w:pPr>
            <w:r w:rsidRPr="007E1BB4">
              <w:t>Слова, называющие предметы</w:t>
            </w:r>
          </w:p>
        </w:tc>
      </w:tr>
      <w:tr w:rsidR="00482582" w:rsidRPr="007E1BB4" w14:paraId="3294535A" w14:textId="77777777" w:rsidTr="00482582">
        <w:tc>
          <w:tcPr>
            <w:tcW w:w="1338" w:type="dxa"/>
            <w:vAlign w:val="center"/>
          </w:tcPr>
          <w:p w14:paraId="15B973F9" w14:textId="77777777" w:rsidR="00482582" w:rsidRPr="007E1BB4" w:rsidRDefault="00482582" w:rsidP="00482582">
            <w:pPr>
              <w:pStyle w:val="ConsPlusNormal"/>
              <w:spacing w:after="0"/>
            </w:pPr>
            <w:r w:rsidRPr="007E1BB4">
              <w:t>Урок 119</w:t>
            </w:r>
          </w:p>
        </w:tc>
        <w:tc>
          <w:tcPr>
            <w:tcW w:w="8930" w:type="dxa"/>
          </w:tcPr>
          <w:p w14:paraId="06A2E769" w14:textId="77777777" w:rsidR="00482582" w:rsidRPr="007E1BB4" w:rsidRDefault="00482582" w:rsidP="00482582">
            <w:pPr>
              <w:pStyle w:val="ConsPlusNormal"/>
              <w:spacing w:after="0"/>
              <w:jc w:val="both"/>
            </w:pPr>
            <w:r w:rsidRPr="007E1BB4">
              <w:t>Слова, отвечающие на вопросы кто</w:t>
            </w:r>
            <w:proofErr w:type="gramStart"/>
            <w:r w:rsidRPr="007E1BB4">
              <w:t xml:space="preserve">?, </w:t>
            </w:r>
            <w:proofErr w:type="gramEnd"/>
            <w:r w:rsidRPr="007E1BB4">
              <w:t>что? Составление предложений из набора слов</w:t>
            </w:r>
          </w:p>
        </w:tc>
      </w:tr>
      <w:tr w:rsidR="00482582" w:rsidRPr="007E1BB4" w14:paraId="1F01D50A" w14:textId="77777777" w:rsidTr="00482582">
        <w:tc>
          <w:tcPr>
            <w:tcW w:w="1338" w:type="dxa"/>
          </w:tcPr>
          <w:p w14:paraId="7F4E83FA" w14:textId="77777777" w:rsidR="00482582" w:rsidRPr="007E1BB4" w:rsidRDefault="00482582" w:rsidP="00482582">
            <w:pPr>
              <w:pStyle w:val="ConsPlusNormal"/>
              <w:spacing w:after="0"/>
            </w:pPr>
            <w:r w:rsidRPr="007E1BB4">
              <w:t>Урок 120</w:t>
            </w:r>
          </w:p>
        </w:tc>
        <w:tc>
          <w:tcPr>
            <w:tcW w:w="8930" w:type="dxa"/>
          </w:tcPr>
          <w:p w14:paraId="0229F753" w14:textId="77777777" w:rsidR="00482582" w:rsidRPr="007E1BB4" w:rsidRDefault="00482582" w:rsidP="00482582">
            <w:pPr>
              <w:pStyle w:val="ConsPlusNormal"/>
              <w:spacing w:after="0"/>
              <w:jc w:val="both"/>
            </w:pPr>
            <w:r w:rsidRPr="007E1BB4">
              <w:t>Слова, называющие признака предмета</w:t>
            </w:r>
          </w:p>
        </w:tc>
      </w:tr>
      <w:tr w:rsidR="00482582" w:rsidRPr="007E1BB4" w14:paraId="4F21BB16" w14:textId="77777777" w:rsidTr="00482582">
        <w:tc>
          <w:tcPr>
            <w:tcW w:w="1338" w:type="dxa"/>
          </w:tcPr>
          <w:p w14:paraId="2456A8B8" w14:textId="77777777" w:rsidR="00482582" w:rsidRPr="007E1BB4" w:rsidRDefault="00482582" w:rsidP="00482582">
            <w:pPr>
              <w:pStyle w:val="ConsPlusNormal"/>
              <w:spacing w:after="0"/>
            </w:pPr>
            <w:r w:rsidRPr="007E1BB4">
              <w:t>Урок 121</w:t>
            </w:r>
          </w:p>
        </w:tc>
        <w:tc>
          <w:tcPr>
            <w:tcW w:w="8930" w:type="dxa"/>
          </w:tcPr>
          <w:p w14:paraId="2B935B49" w14:textId="77777777" w:rsidR="00482582" w:rsidRPr="007E1BB4" w:rsidRDefault="00482582" w:rsidP="00482582">
            <w:pPr>
              <w:pStyle w:val="ConsPlusNormal"/>
              <w:spacing w:after="0"/>
              <w:jc w:val="both"/>
            </w:pPr>
            <w:r w:rsidRPr="007E1BB4">
              <w:t>Слова, отвечающие на вопросы какой?, какая? какое?, какие?</w:t>
            </w:r>
          </w:p>
        </w:tc>
      </w:tr>
      <w:tr w:rsidR="00482582" w:rsidRPr="007E1BB4" w14:paraId="160BC87B" w14:textId="77777777" w:rsidTr="00482582">
        <w:tc>
          <w:tcPr>
            <w:tcW w:w="1338" w:type="dxa"/>
          </w:tcPr>
          <w:p w14:paraId="5C132457" w14:textId="77777777" w:rsidR="00482582" w:rsidRPr="007E1BB4" w:rsidRDefault="00482582" w:rsidP="00482582">
            <w:pPr>
              <w:pStyle w:val="ConsPlusNormal"/>
              <w:spacing w:after="0"/>
            </w:pPr>
            <w:r w:rsidRPr="007E1BB4">
              <w:t>Урок 122</w:t>
            </w:r>
          </w:p>
        </w:tc>
        <w:tc>
          <w:tcPr>
            <w:tcW w:w="8930" w:type="dxa"/>
          </w:tcPr>
          <w:p w14:paraId="65660647" w14:textId="77777777" w:rsidR="00482582" w:rsidRPr="007E1BB4" w:rsidRDefault="00482582" w:rsidP="00482582">
            <w:pPr>
              <w:pStyle w:val="ConsPlusNormal"/>
              <w:spacing w:after="0"/>
              <w:jc w:val="both"/>
            </w:pPr>
            <w:r w:rsidRPr="007E1BB4">
              <w:t>Слова, называющие действия предмета</w:t>
            </w:r>
          </w:p>
        </w:tc>
      </w:tr>
      <w:tr w:rsidR="00482582" w:rsidRPr="007E1BB4" w14:paraId="66C8C3D4" w14:textId="77777777" w:rsidTr="00482582">
        <w:tc>
          <w:tcPr>
            <w:tcW w:w="1338" w:type="dxa"/>
          </w:tcPr>
          <w:p w14:paraId="5D16E5BB" w14:textId="77777777" w:rsidR="00482582" w:rsidRPr="007E1BB4" w:rsidRDefault="00482582" w:rsidP="00482582">
            <w:pPr>
              <w:pStyle w:val="ConsPlusNormal"/>
              <w:spacing w:after="0"/>
            </w:pPr>
            <w:r w:rsidRPr="007E1BB4">
              <w:t>Урок 123</w:t>
            </w:r>
          </w:p>
        </w:tc>
        <w:tc>
          <w:tcPr>
            <w:tcW w:w="8930" w:type="dxa"/>
          </w:tcPr>
          <w:p w14:paraId="527828F9" w14:textId="77777777" w:rsidR="00482582" w:rsidRPr="007E1BB4" w:rsidRDefault="00482582" w:rsidP="00482582">
            <w:pPr>
              <w:pStyle w:val="ConsPlusNormal"/>
              <w:spacing w:after="0"/>
              <w:jc w:val="both"/>
            </w:pPr>
            <w:r w:rsidRPr="007E1BB4">
              <w:t>Слова, отвечающие на вопросы что делать?, что сделать?</w:t>
            </w:r>
          </w:p>
        </w:tc>
      </w:tr>
      <w:tr w:rsidR="00482582" w:rsidRPr="007E1BB4" w14:paraId="2BC96689" w14:textId="77777777" w:rsidTr="00482582">
        <w:tc>
          <w:tcPr>
            <w:tcW w:w="1338" w:type="dxa"/>
          </w:tcPr>
          <w:p w14:paraId="3F0D8105" w14:textId="77777777" w:rsidR="00482582" w:rsidRPr="007E1BB4" w:rsidRDefault="00482582" w:rsidP="00482582">
            <w:pPr>
              <w:pStyle w:val="ConsPlusNormal"/>
              <w:spacing w:after="0"/>
            </w:pPr>
            <w:r w:rsidRPr="007E1BB4">
              <w:t>Урок 124</w:t>
            </w:r>
          </w:p>
        </w:tc>
        <w:tc>
          <w:tcPr>
            <w:tcW w:w="8930" w:type="dxa"/>
          </w:tcPr>
          <w:p w14:paraId="041B70F7" w14:textId="77777777" w:rsidR="00482582" w:rsidRPr="007E1BB4" w:rsidRDefault="00482582" w:rsidP="00482582">
            <w:pPr>
              <w:pStyle w:val="ConsPlusNormal"/>
              <w:spacing w:after="0"/>
              <w:jc w:val="both"/>
            </w:pPr>
            <w:r w:rsidRPr="007E1BB4">
              <w:t>Отрабатываем умение задать вопрос к слову</w:t>
            </w:r>
          </w:p>
        </w:tc>
      </w:tr>
      <w:tr w:rsidR="00482582" w:rsidRPr="007E1BB4" w14:paraId="78BDD5CF" w14:textId="77777777" w:rsidTr="00482582">
        <w:tc>
          <w:tcPr>
            <w:tcW w:w="1338" w:type="dxa"/>
          </w:tcPr>
          <w:p w14:paraId="686F4F16" w14:textId="77777777" w:rsidR="00482582" w:rsidRPr="007E1BB4" w:rsidRDefault="00482582" w:rsidP="00482582">
            <w:pPr>
              <w:pStyle w:val="ConsPlusNormal"/>
              <w:spacing w:after="0"/>
            </w:pPr>
            <w:r w:rsidRPr="007E1BB4">
              <w:t>Урок 125</w:t>
            </w:r>
          </w:p>
        </w:tc>
        <w:tc>
          <w:tcPr>
            <w:tcW w:w="8930" w:type="dxa"/>
          </w:tcPr>
          <w:p w14:paraId="1139FD79" w14:textId="77777777" w:rsidR="00482582" w:rsidRPr="007E1BB4" w:rsidRDefault="00482582" w:rsidP="00482582">
            <w:pPr>
              <w:pStyle w:val="ConsPlusNormal"/>
              <w:spacing w:after="0"/>
              <w:jc w:val="both"/>
            </w:pPr>
            <w:r w:rsidRPr="007E1BB4">
              <w:t>Наблюдаем за значениями слов. Сколько значений может быть у слова</w:t>
            </w:r>
          </w:p>
        </w:tc>
      </w:tr>
      <w:tr w:rsidR="00482582" w:rsidRPr="007E1BB4" w14:paraId="1D2D2AC6" w14:textId="77777777" w:rsidTr="00482582">
        <w:tc>
          <w:tcPr>
            <w:tcW w:w="1338" w:type="dxa"/>
          </w:tcPr>
          <w:p w14:paraId="25C051A6" w14:textId="77777777" w:rsidR="00482582" w:rsidRPr="007E1BB4" w:rsidRDefault="00482582" w:rsidP="00482582">
            <w:pPr>
              <w:pStyle w:val="ConsPlusNormal"/>
              <w:spacing w:after="0"/>
            </w:pPr>
            <w:r w:rsidRPr="007E1BB4">
              <w:t>Урок 126</w:t>
            </w:r>
          </w:p>
        </w:tc>
        <w:tc>
          <w:tcPr>
            <w:tcW w:w="8930" w:type="dxa"/>
          </w:tcPr>
          <w:p w14:paraId="5E091310" w14:textId="77777777" w:rsidR="00482582" w:rsidRPr="007E1BB4" w:rsidRDefault="00482582" w:rsidP="00482582">
            <w:pPr>
              <w:pStyle w:val="ConsPlusNormal"/>
              <w:spacing w:after="0"/>
              <w:jc w:val="both"/>
            </w:pPr>
            <w:r w:rsidRPr="007E1BB4">
              <w:t>Отработка алгоритма списывания текста</w:t>
            </w:r>
          </w:p>
        </w:tc>
      </w:tr>
      <w:tr w:rsidR="00482582" w:rsidRPr="007E1BB4" w14:paraId="134BB004" w14:textId="77777777" w:rsidTr="00482582">
        <w:tc>
          <w:tcPr>
            <w:tcW w:w="1338" w:type="dxa"/>
            <w:vAlign w:val="center"/>
          </w:tcPr>
          <w:p w14:paraId="68CEBF3A" w14:textId="77777777" w:rsidR="00482582" w:rsidRPr="007E1BB4" w:rsidRDefault="00482582" w:rsidP="00482582">
            <w:pPr>
              <w:pStyle w:val="ConsPlusNormal"/>
              <w:spacing w:after="0"/>
            </w:pPr>
            <w:r w:rsidRPr="007E1BB4">
              <w:lastRenderedPageBreak/>
              <w:t>Урок 127</w:t>
            </w:r>
          </w:p>
        </w:tc>
        <w:tc>
          <w:tcPr>
            <w:tcW w:w="8930" w:type="dxa"/>
          </w:tcPr>
          <w:p w14:paraId="5E8AF0FB" w14:textId="77777777" w:rsidR="00482582" w:rsidRPr="007E1BB4" w:rsidRDefault="00482582" w:rsidP="00482582">
            <w:pPr>
              <w:pStyle w:val="ConsPlusNormal"/>
              <w:spacing w:after="0"/>
              <w:jc w:val="both"/>
            </w:pPr>
            <w:r w:rsidRPr="007E1BB4">
              <w:t>Слова, близкие по значению. Отработка алгоритма списывания предложений</w:t>
            </w:r>
          </w:p>
        </w:tc>
      </w:tr>
      <w:tr w:rsidR="00482582" w:rsidRPr="007E1BB4" w14:paraId="4EDBC70C" w14:textId="77777777" w:rsidTr="00482582">
        <w:tc>
          <w:tcPr>
            <w:tcW w:w="1338" w:type="dxa"/>
          </w:tcPr>
          <w:p w14:paraId="59AC5355" w14:textId="77777777" w:rsidR="00482582" w:rsidRPr="007E1BB4" w:rsidRDefault="00482582" w:rsidP="00482582">
            <w:pPr>
              <w:pStyle w:val="ConsPlusNormal"/>
              <w:spacing w:after="0"/>
            </w:pPr>
            <w:r w:rsidRPr="007E1BB4">
              <w:t>Урок 128</w:t>
            </w:r>
          </w:p>
        </w:tc>
        <w:tc>
          <w:tcPr>
            <w:tcW w:w="8930" w:type="dxa"/>
          </w:tcPr>
          <w:p w14:paraId="4305C177" w14:textId="77777777" w:rsidR="00482582" w:rsidRPr="007E1BB4" w:rsidRDefault="00482582" w:rsidP="00482582">
            <w:pPr>
              <w:pStyle w:val="ConsPlusNormal"/>
              <w:spacing w:after="0"/>
              <w:jc w:val="both"/>
            </w:pPr>
            <w:r w:rsidRPr="007E1BB4">
              <w:t>Наблюдение в тексте за словами, близкими по значению</w:t>
            </w:r>
          </w:p>
        </w:tc>
      </w:tr>
      <w:tr w:rsidR="00482582" w:rsidRPr="007E1BB4" w14:paraId="45C34A5E" w14:textId="77777777" w:rsidTr="00482582">
        <w:tc>
          <w:tcPr>
            <w:tcW w:w="1338" w:type="dxa"/>
            <w:vAlign w:val="center"/>
          </w:tcPr>
          <w:p w14:paraId="607008E0" w14:textId="77777777" w:rsidR="00482582" w:rsidRPr="007E1BB4" w:rsidRDefault="00482582" w:rsidP="00482582">
            <w:pPr>
              <w:pStyle w:val="ConsPlusNormal"/>
              <w:spacing w:after="0"/>
            </w:pPr>
            <w:r w:rsidRPr="007E1BB4">
              <w:t>Урок 129</w:t>
            </w:r>
          </w:p>
        </w:tc>
        <w:tc>
          <w:tcPr>
            <w:tcW w:w="8930" w:type="dxa"/>
          </w:tcPr>
          <w:p w14:paraId="45115A55" w14:textId="77777777" w:rsidR="00482582" w:rsidRPr="007E1BB4" w:rsidRDefault="00482582" w:rsidP="00482582">
            <w:pPr>
              <w:pStyle w:val="ConsPlusNormal"/>
              <w:spacing w:after="0"/>
              <w:jc w:val="both"/>
            </w:pPr>
            <w:r w:rsidRPr="007E1BB4">
              <w:t>Речевой этикет: ситуация обращение с просьбой. Какие слова мы называем вежливыми</w:t>
            </w:r>
          </w:p>
        </w:tc>
      </w:tr>
      <w:tr w:rsidR="00482582" w:rsidRPr="007E1BB4" w14:paraId="1C044BBB" w14:textId="77777777" w:rsidTr="00482582">
        <w:tc>
          <w:tcPr>
            <w:tcW w:w="1338" w:type="dxa"/>
            <w:vAlign w:val="center"/>
          </w:tcPr>
          <w:p w14:paraId="7008C9AB" w14:textId="77777777" w:rsidR="00482582" w:rsidRPr="007E1BB4" w:rsidRDefault="00482582" w:rsidP="00482582">
            <w:pPr>
              <w:pStyle w:val="ConsPlusNormal"/>
              <w:spacing w:after="0"/>
            </w:pPr>
            <w:r w:rsidRPr="007E1BB4">
              <w:t>Урок 130</w:t>
            </w:r>
          </w:p>
        </w:tc>
        <w:tc>
          <w:tcPr>
            <w:tcW w:w="8930" w:type="dxa"/>
          </w:tcPr>
          <w:p w14:paraId="1C2D96F1" w14:textId="77777777" w:rsidR="00482582" w:rsidRPr="007E1BB4" w:rsidRDefault="00482582" w:rsidP="00482582">
            <w:pPr>
              <w:pStyle w:val="ConsPlusNormal"/>
              <w:spacing w:after="0"/>
              <w:jc w:val="both"/>
            </w:pPr>
            <w:r w:rsidRPr="007E1BB4">
              <w:t>Речевой этикет: ситуация благодарности. Мягкий знак. Когда употребляется в словах буква ь</w:t>
            </w:r>
          </w:p>
        </w:tc>
      </w:tr>
      <w:tr w:rsidR="00482582" w:rsidRPr="007E1BB4" w14:paraId="25A775E4" w14:textId="77777777" w:rsidTr="00482582">
        <w:tc>
          <w:tcPr>
            <w:tcW w:w="1338" w:type="dxa"/>
            <w:vAlign w:val="center"/>
          </w:tcPr>
          <w:p w14:paraId="6BDA16E7" w14:textId="77777777" w:rsidR="00482582" w:rsidRPr="007E1BB4" w:rsidRDefault="00482582" w:rsidP="00482582">
            <w:pPr>
              <w:pStyle w:val="ConsPlusNormal"/>
              <w:spacing w:after="0"/>
            </w:pPr>
            <w:r w:rsidRPr="007E1BB4">
              <w:t>Урок 131</w:t>
            </w:r>
          </w:p>
        </w:tc>
        <w:tc>
          <w:tcPr>
            <w:tcW w:w="8930" w:type="dxa"/>
          </w:tcPr>
          <w:p w14:paraId="28AD912F" w14:textId="77777777" w:rsidR="00482582" w:rsidRPr="007E1BB4" w:rsidRDefault="00482582" w:rsidP="00482582">
            <w:pPr>
              <w:pStyle w:val="ConsPlusNormal"/>
              <w:spacing w:after="0"/>
              <w:jc w:val="both"/>
            </w:pPr>
            <w:r w:rsidRPr="007E1BB4">
              <w:t>Слог. Определение количества слогов в слове. Ударный слог. Деление слов на слоги</w:t>
            </w:r>
          </w:p>
        </w:tc>
      </w:tr>
      <w:tr w:rsidR="00482582" w:rsidRPr="007E1BB4" w14:paraId="66D2B955" w14:textId="77777777" w:rsidTr="00482582">
        <w:tc>
          <w:tcPr>
            <w:tcW w:w="1338" w:type="dxa"/>
          </w:tcPr>
          <w:p w14:paraId="2462800D" w14:textId="77777777" w:rsidR="00482582" w:rsidRPr="007E1BB4" w:rsidRDefault="00482582" w:rsidP="00482582">
            <w:pPr>
              <w:pStyle w:val="ConsPlusNormal"/>
              <w:spacing w:after="0"/>
            </w:pPr>
            <w:r w:rsidRPr="007E1BB4">
              <w:t>Урок 132</w:t>
            </w:r>
          </w:p>
        </w:tc>
        <w:tc>
          <w:tcPr>
            <w:tcW w:w="8930" w:type="dxa"/>
          </w:tcPr>
          <w:p w14:paraId="71D72C7D" w14:textId="77777777" w:rsidR="00482582" w:rsidRPr="007E1BB4" w:rsidRDefault="00482582" w:rsidP="00482582">
            <w:pPr>
              <w:pStyle w:val="ConsPlusNormal"/>
              <w:spacing w:after="0"/>
              <w:jc w:val="both"/>
            </w:pPr>
            <w:r w:rsidRPr="007E1BB4">
              <w:t>Отработка правила переноса слов. Когда нужен перенос слова</w:t>
            </w:r>
          </w:p>
        </w:tc>
      </w:tr>
      <w:tr w:rsidR="00482582" w:rsidRPr="007E1BB4" w14:paraId="528C821C" w14:textId="77777777" w:rsidTr="00482582">
        <w:tc>
          <w:tcPr>
            <w:tcW w:w="1338" w:type="dxa"/>
            <w:vAlign w:val="center"/>
          </w:tcPr>
          <w:p w14:paraId="3D1CF0E2" w14:textId="77777777" w:rsidR="00482582" w:rsidRPr="007E1BB4" w:rsidRDefault="00482582" w:rsidP="00482582">
            <w:pPr>
              <w:pStyle w:val="ConsPlusNormal"/>
              <w:spacing w:after="0"/>
            </w:pPr>
            <w:r w:rsidRPr="007E1BB4">
              <w:t>Урок 133</w:t>
            </w:r>
          </w:p>
        </w:tc>
        <w:tc>
          <w:tcPr>
            <w:tcW w:w="8930" w:type="dxa"/>
          </w:tcPr>
          <w:p w14:paraId="1A51E35F" w14:textId="77777777" w:rsidR="00482582" w:rsidRPr="007E1BB4" w:rsidRDefault="00482582" w:rsidP="00482582">
            <w:pPr>
              <w:pStyle w:val="ConsPlusNormal"/>
              <w:spacing w:after="0"/>
              <w:jc w:val="both"/>
            </w:pPr>
            <w:r w:rsidRPr="007E1BB4">
              <w:t>Установление соотношения звукового и буквенного состава слова. Объяснительное письмо слов и предложений</w:t>
            </w:r>
          </w:p>
        </w:tc>
      </w:tr>
      <w:tr w:rsidR="00482582" w:rsidRPr="007E1BB4" w14:paraId="0BD15005" w14:textId="77777777" w:rsidTr="00482582">
        <w:tc>
          <w:tcPr>
            <w:tcW w:w="1338" w:type="dxa"/>
          </w:tcPr>
          <w:p w14:paraId="73685AC3" w14:textId="77777777" w:rsidR="00482582" w:rsidRPr="007E1BB4" w:rsidRDefault="00482582" w:rsidP="00482582">
            <w:pPr>
              <w:pStyle w:val="ConsPlusNormal"/>
              <w:spacing w:after="0"/>
            </w:pPr>
            <w:r w:rsidRPr="007E1BB4">
              <w:t>Урок 134</w:t>
            </w:r>
          </w:p>
        </w:tc>
        <w:tc>
          <w:tcPr>
            <w:tcW w:w="8930" w:type="dxa"/>
          </w:tcPr>
          <w:p w14:paraId="056EEEF1" w14:textId="77777777" w:rsidR="00482582" w:rsidRPr="007E1BB4" w:rsidRDefault="00482582" w:rsidP="00482582">
            <w:pPr>
              <w:pStyle w:val="ConsPlusNormal"/>
              <w:spacing w:after="0"/>
              <w:jc w:val="both"/>
            </w:pPr>
            <w:r w:rsidRPr="007E1BB4">
              <w:t>Алфавит</w:t>
            </w:r>
          </w:p>
        </w:tc>
      </w:tr>
      <w:tr w:rsidR="00482582" w:rsidRPr="007E1BB4" w14:paraId="7B4BAF24" w14:textId="77777777" w:rsidTr="00482582">
        <w:tc>
          <w:tcPr>
            <w:tcW w:w="1338" w:type="dxa"/>
          </w:tcPr>
          <w:p w14:paraId="77F799B1" w14:textId="77777777" w:rsidR="00482582" w:rsidRPr="007E1BB4" w:rsidRDefault="00482582" w:rsidP="00482582">
            <w:pPr>
              <w:pStyle w:val="ConsPlusNormal"/>
              <w:spacing w:after="0"/>
            </w:pPr>
            <w:r w:rsidRPr="007E1BB4">
              <w:t>Урок 135</w:t>
            </w:r>
          </w:p>
        </w:tc>
        <w:tc>
          <w:tcPr>
            <w:tcW w:w="8930" w:type="dxa"/>
          </w:tcPr>
          <w:p w14:paraId="70D01F3F" w14:textId="77777777" w:rsidR="00482582" w:rsidRPr="007E1BB4" w:rsidRDefault="00482582" w:rsidP="00482582">
            <w:pPr>
              <w:pStyle w:val="ConsPlusNormal"/>
              <w:spacing w:after="0"/>
              <w:jc w:val="both"/>
            </w:pPr>
            <w:r w:rsidRPr="007E1BB4">
              <w:t>Использование алфавита для упорядочения списка слов</w:t>
            </w:r>
          </w:p>
        </w:tc>
      </w:tr>
      <w:tr w:rsidR="00482582" w:rsidRPr="007E1BB4" w14:paraId="7AEB546D" w14:textId="77777777" w:rsidTr="00482582">
        <w:tc>
          <w:tcPr>
            <w:tcW w:w="1338" w:type="dxa"/>
          </w:tcPr>
          <w:p w14:paraId="218AF0A4" w14:textId="77777777" w:rsidR="00482582" w:rsidRPr="007E1BB4" w:rsidRDefault="00482582" w:rsidP="00482582">
            <w:pPr>
              <w:pStyle w:val="ConsPlusNormal"/>
              <w:spacing w:after="0"/>
            </w:pPr>
            <w:r w:rsidRPr="007E1BB4">
              <w:t>Урок 136</w:t>
            </w:r>
          </w:p>
        </w:tc>
        <w:tc>
          <w:tcPr>
            <w:tcW w:w="8930" w:type="dxa"/>
          </w:tcPr>
          <w:p w14:paraId="6A3E8118" w14:textId="77777777" w:rsidR="00482582" w:rsidRPr="007E1BB4" w:rsidRDefault="00482582" w:rsidP="00482582">
            <w:pPr>
              <w:pStyle w:val="ConsPlusNormal"/>
              <w:spacing w:after="0"/>
              <w:jc w:val="both"/>
            </w:pPr>
            <w:r w:rsidRPr="007E1BB4">
              <w:t>Звуки речи. Гласные и согласные звуки, их различение</w:t>
            </w:r>
          </w:p>
        </w:tc>
      </w:tr>
      <w:tr w:rsidR="00482582" w:rsidRPr="007E1BB4" w14:paraId="302DBE72" w14:textId="77777777" w:rsidTr="00482582">
        <w:tc>
          <w:tcPr>
            <w:tcW w:w="1338" w:type="dxa"/>
          </w:tcPr>
          <w:p w14:paraId="3112CA37" w14:textId="77777777" w:rsidR="00482582" w:rsidRPr="007E1BB4" w:rsidRDefault="00482582" w:rsidP="00482582">
            <w:pPr>
              <w:pStyle w:val="ConsPlusNormal"/>
              <w:spacing w:after="0"/>
            </w:pPr>
            <w:r w:rsidRPr="007E1BB4">
              <w:t>Урок 137</w:t>
            </w:r>
          </w:p>
        </w:tc>
        <w:tc>
          <w:tcPr>
            <w:tcW w:w="8930" w:type="dxa"/>
          </w:tcPr>
          <w:p w14:paraId="38E47A1F" w14:textId="77777777" w:rsidR="00482582" w:rsidRPr="007E1BB4" w:rsidRDefault="00482582" w:rsidP="00482582">
            <w:pPr>
              <w:pStyle w:val="ConsPlusNormal"/>
              <w:spacing w:after="0"/>
              <w:jc w:val="both"/>
            </w:pPr>
            <w:r w:rsidRPr="007E1BB4">
              <w:t>Речевой этикет: ситуация знакомства</w:t>
            </w:r>
          </w:p>
        </w:tc>
      </w:tr>
      <w:tr w:rsidR="00482582" w:rsidRPr="007E1BB4" w14:paraId="6DA29E9E" w14:textId="77777777" w:rsidTr="00482582">
        <w:tc>
          <w:tcPr>
            <w:tcW w:w="1338" w:type="dxa"/>
          </w:tcPr>
          <w:p w14:paraId="65EFE451" w14:textId="77777777" w:rsidR="00482582" w:rsidRPr="007E1BB4" w:rsidRDefault="00482582" w:rsidP="00482582">
            <w:pPr>
              <w:pStyle w:val="ConsPlusNormal"/>
              <w:spacing w:after="0"/>
            </w:pPr>
            <w:r w:rsidRPr="007E1BB4">
              <w:t>Урок 138</w:t>
            </w:r>
          </w:p>
        </w:tc>
        <w:tc>
          <w:tcPr>
            <w:tcW w:w="8930" w:type="dxa"/>
          </w:tcPr>
          <w:p w14:paraId="3F16ED83" w14:textId="77777777" w:rsidR="00482582" w:rsidRPr="007E1BB4" w:rsidRDefault="00482582" w:rsidP="00482582">
            <w:pPr>
              <w:pStyle w:val="ConsPlusNormal"/>
              <w:spacing w:after="0"/>
              <w:jc w:val="both"/>
            </w:pPr>
            <w:r w:rsidRPr="007E1BB4">
              <w:t>Гласные ударные и безударные. Ударение в слове</w:t>
            </w:r>
          </w:p>
        </w:tc>
      </w:tr>
      <w:tr w:rsidR="00482582" w:rsidRPr="007E1BB4" w14:paraId="3D8A6D11" w14:textId="77777777" w:rsidTr="00482582">
        <w:tc>
          <w:tcPr>
            <w:tcW w:w="1338" w:type="dxa"/>
          </w:tcPr>
          <w:p w14:paraId="12AC000C" w14:textId="77777777" w:rsidR="00482582" w:rsidRPr="007E1BB4" w:rsidRDefault="00482582" w:rsidP="00482582">
            <w:pPr>
              <w:pStyle w:val="ConsPlusNormal"/>
              <w:spacing w:after="0"/>
            </w:pPr>
            <w:r w:rsidRPr="007E1BB4">
              <w:t>Урок 139</w:t>
            </w:r>
          </w:p>
        </w:tc>
        <w:tc>
          <w:tcPr>
            <w:tcW w:w="8930" w:type="dxa"/>
          </w:tcPr>
          <w:p w14:paraId="6B8A8E85" w14:textId="77777777" w:rsidR="00482582" w:rsidRPr="007E1BB4" w:rsidRDefault="00482582" w:rsidP="00482582">
            <w:pPr>
              <w:pStyle w:val="ConsPlusNormal"/>
              <w:spacing w:after="0"/>
              <w:jc w:val="both"/>
            </w:pPr>
            <w:r w:rsidRPr="007E1BB4">
              <w:t>Резервный урок. Как обозначить буквой безударный гласный звук</w:t>
            </w:r>
          </w:p>
        </w:tc>
      </w:tr>
      <w:tr w:rsidR="00482582" w:rsidRPr="007E1BB4" w14:paraId="0B477E85" w14:textId="77777777" w:rsidTr="00482582">
        <w:tc>
          <w:tcPr>
            <w:tcW w:w="1338" w:type="dxa"/>
            <w:vAlign w:val="center"/>
          </w:tcPr>
          <w:p w14:paraId="0286FC9F" w14:textId="77777777" w:rsidR="00482582" w:rsidRPr="007E1BB4" w:rsidRDefault="00482582" w:rsidP="00482582">
            <w:pPr>
              <w:pStyle w:val="ConsPlusNormal"/>
              <w:spacing w:after="0"/>
            </w:pPr>
            <w:r w:rsidRPr="007E1BB4">
              <w:t>Урок 140</w:t>
            </w:r>
          </w:p>
        </w:tc>
        <w:tc>
          <w:tcPr>
            <w:tcW w:w="8930" w:type="dxa"/>
          </w:tcPr>
          <w:p w14:paraId="0F961244" w14:textId="77777777" w:rsidR="00482582" w:rsidRPr="007E1BB4" w:rsidRDefault="00482582" w:rsidP="00482582">
            <w:pPr>
              <w:pStyle w:val="ConsPlusNormal"/>
              <w:spacing w:after="0"/>
              <w:jc w:val="both"/>
            </w:pPr>
            <w:r w:rsidRPr="007E1BB4">
              <w:t>Общее представление о родственных словах. Объяснительное письмо слов</w:t>
            </w:r>
          </w:p>
        </w:tc>
      </w:tr>
      <w:tr w:rsidR="00482582" w:rsidRPr="007E1BB4" w14:paraId="61FD9B22" w14:textId="77777777" w:rsidTr="00482582">
        <w:tc>
          <w:tcPr>
            <w:tcW w:w="1338" w:type="dxa"/>
          </w:tcPr>
          <w:p w14:paraId="50CD6731" w14:textId="77777777" w:rsidR="00482582" w:rsidRPr="007E1BB4" w:rsidRDefault="00482582" w:rsidP="00482582">
            <w:pPr>
              <w:pStyle w:val="ConsPlusNormal"/>
              <w:spacing w:after="0"/>
            </w:pPr>
            <w:r w:rsidRPr="007E1BB4">
              <w:t>Урок 141</w:t>
            </w:r>
          </w:p>
        </w:tc>
        <w:tc>
          <w:tcPr>
            <w:tcW w:w="8930" w:type="dxa"/>
          </w:tcPr>
          <w:p w14:paraId="72FCA973" w14:textId="77777777" w:rsidR="00482582" w:rsidRPr="007E1BB4" w:rsidRDefault="00482582" w:rsidP="00482582">
            <w:pPr>
              <w:pStyle w:val="ConsPlusNormal"/>
              <w:spacing w:after="0"/>
              <w:jc w:val="both"/>
            </w:pPr>
            <w:r w:rsidRPr="007E1BB4">
              <w:t>Учимся запоминать слова с непроверяемыми гласными и согласными</w:t>
            </w:r>
          </w:p>
        </w:tc>
      </w:tr>
      <w:tr w:rsidR="00482582" w:rsidRPr="007E1BB4" w14:paraId="45CC7294" w14:textId="77777777" w:rsidTr="00482582">
        <w:tc>
          <w:tcPr>
            <w:tcW w:w="1338" w:type="dxa"/>
          </w:tcPr>
          <w:p w14:paraId="59355904" w14:textId="77777777" w:rsidR="00482582" w:rsidRPr="007E1BB4" w:rsidRDefault="00482582" w:rsidP="00482582">
            <w:pPr>
              <w:pStyle w:val="ConsPlusNormal"/>
              <w:spacing w:after="0"/>
            </w:pPr>
            <w:r w:rsidRPr="007E1BB4">
              <w:t>Урок 142</w:t>
            </w:r>
          </w:p>
        </w:tc>
        <w:tc>
          <w:tcPr>
            <w:tcW w:w="8930" w:type="dxa"/>
          </w:tcPr>
          <w:p w14:paraId="6EA4DD58" w14:textId="77777777" w:rsidR="00482582" w:rsidRPr="007E1BB4" w:rsidRDefault="00482582" w:rsidP="00482582">
            <w:pPr>
              <w:pStyle w:val="ConsPlusNormal"/>
              <w:spacing w:after="0"/>
              <w:jc w:val="both"/>
            </w:pPr>
            <w:r w:rsidRPr="007E1BB4">
              <w:t>Составление небольших устных рассказов на основе наблюдений</w:t>
            </w:r>
          </w:p>
        </w:tc>
      </w:tr>
      <w:tr w:rsidR="00482582" w:rsidRPr="007E1BB4" w14:paraId="2D24D182" w14:textId="77777777" w:rsidTr="00482582">
        <w:tc>
          <w:tcPr>
            <w:tcW w:w="1338" w:type="dxa"/>
          </w:tcPr>
          <w:p w14:paraId="4F546A1C" w14:textId="77777777" w:rsidR="00482582" w:rsidRPr="007E1BB4" w:rsidRDefault="00482582" w:rsidP="00482582">
            <w:pPr>
              <w:pStyle w:val="ConsPlusNormal"/>
              <w:spacing w:after="0"/>
            </w:pPr>
            <w:r w:rsidRPr="007E1BB4">
              <w:t>Урок 143</w:t>
            </w:r>
          </w:p>
        </w:tc>
        <w:tc>
          <w:tcPr>
            <w:tcW w:w="8930" w:type="dxa"/>
          </w:tcPr>
          <w:p w14:paraId="7477A5E9" w14:textId="77777777" w:rsidR="00482582" w:rsidRPr="007E1BB4" w:rsidRDefault="00482582" w:rsidP="00482582">
            <w:pPr>
              <w:pStyle w:val="ConsPlusNormal"/>
              <w:spacing w:after="0"/>
              <w:jc w:val="both"/>
            </w:pPr>
            <w:r w:rsidRPr="007E1BB4">
              <w:t>Резервный урок. Буквы И и Й. Перенос слов со строки на строку</w:t>
            </w:r>
          </w:p>
        </w:tc>
      </w:tr>
      <w:tr w:rsidR="00482582" w:rsidRPr="007E1BB4" w14:paraId="0AA53CC0" w14:textId="77777777" w:rsidTr="00482582">
        <w:tc>
          <w:tcPr>
            <w:tcW w:w="1338" w:type="dxa"/>
            <w:vAlign w:val="center"/>
          </w:tcPr>
          <w:p w14:paraId="7886376C" w14:textId="77777777" w:rsidR="00482582" w:rsidRPr="007E1BB4" w:rsidRDefault="00482582" w:rsidP="00482582">
            <w:pPr>
              <w:pStyle w:val="ConsPlusNormal"/>
              <w:spacing w:after="0"/>
            </w:pPr>
            <w:r w:rsidRPr="007E1BB4">
              <w:t>Урок 144</w:t>
            </w:r>
          </w:p>
        </w:tc>
        <w:tc>
          <w:tcPr>
            <w:tcW w:w="8930" w:type="dxa"/>
          </w:tcPr>
          <w:p w14:paraId="50092A36" w14:textId="77777777" w:rsidR="00482582" w:rsidRPr="007E1BB4" w:rsidRDefault="00482582" w:rsidP="00482582">
            <w:pPr>
              <w:pStyle w:val="ConsPlusNormal"/>
              <w:spacing w:after="0"/>
              <w:jc w:val="both"/>
            </w:pPr>
            <w:r w:rsidRPr="007E1BB4">
              <w:t>Функции букв е, ё, ю, я. Как обозначить на письме мягкость согласных звуков</w:t>
            </w:r>
          </w:p>
        </w:tc>
      </w:tr>
      <w:tr w:rsidR="00482582" w:rsidRPr="007E1BB4" w14:paraId="1A007E08" w14:textId="77777777" w:rsidTr="00482582">
        <w:tc>
          <w:tcPr>
            <w:tcW w:w="1338" w:type="dxa"/>
            <w:vAlign w:val="center"/>
          </w:tcPr>
          <w:p w14:paraId="00185125" w14:textId="77777777" w:rsidR="00482582" w:rsidRPr="007E1BB4" w:rsidRDefault="00482582" w:rsidP="00482582">
            <w:pPr>
              <w:pStyle w:val="ConsPlusNormal"/>
              <w:spacing w:after="0"/>
            </w:pPr>
            <w:r w:rsidRPr="007E1BB4">
              <w:t>Урок 145</w:t>
            </w:r>
          </w:p>
        </w:tc>
        <w:tc>
          <w:tcPr>
            <w:tcW w:w="8930" w:type="dxa"/>
          </w:tcPr>
          <w:p w14:paraId="3FED9F2E" w14:textId="77777777" w:rsidR="00482582" w:rsidRPr="007E1BB4" w:rsidRDefault="00482582" w:rsidP="00482582">
            <w:pPr>
              <w:pStyle w:val="ConsPlusNormal"/>
              <w:spacing w:after="0"/>
              <w:jc w:val="both"/>
            </w:pPr>
            <w:r w:rsidRPr="007E1BB4">
              <w:t>Восстановление деформированного текста. Когда употребляется в словах буква ь</w:t>
            </w:r>
          </w:p>
        </w:tc>
      </w:tr>
      <w:tr w:rsidR="00482582" w:rsidRPr="007E1BB4" w14:paraId="6BA979EC" w14:textId="77777777" w:rsidTr="00482582">
        <w:tc>
          <w:tcPr>
            <w:tcW w:w="1338" w:type="dxa"/>
            <w:vAlign w:val="center"/>
          </w:tcPr>
          <w:p w14:paraId="1FEFC39D" w14:textId="77777777" w:rsidR="00482582" w:rsidRPr="007E1BB4" w:rsidRDefault="00482582" w:rsidP="00482582">
            <w:pPr>
              <w:pStyle w:val="ConsPlusNormal"/>
              <w:spacing w:after="0"/>
            </w:pPr>
            <w:r w:rsidRPr="007E1BB4">
              <w:lastRenderedPageBreak/>
              <w:t>Урок 146</w:t>
            </w:r>
          </w:p>
        </w:tc>
        <w:tc>
          <w:tcPr>
            <w:tcW w:w="8930" w:type="dxa"/>
          </w:tcPr>
          <w:p w14:paraId="4C30152F" w14:textId="77777777" w:rsidR="00482582" w:rsidRPr="007E1BB4" w:rsidRDefault="00482582" w:rsidP="00482582">
            <w:pPr>
              <w:pStyle w:val="ConsPlusNormal"/>
              <w:spacing w:after="0"/>
              <w:jc w:val="both"/>
            </w:pPr>
            <w:r w:rsidRPr="007E1BB4">
              <w:t>Согласные звуки: систематизация знаний. Глухие и звонкие согласные звуки</w:t>
            </w:r>
          </w:p>
        </w:tc>
      </w:tr>
      <w:tr w:rsidR="00482582" w:rsidRPr="007E1BB4" w14:paraId="294D4879" w14:textId="77777777" w:rsidTr="00482582">
        <w:tc>
          <w:tcPr>
            <w:tcW w:w="1338" w:type="dxa"/>
            <w:vAlign w:val="center"/>
          </w:tcPr>
          <w:p w14:paraId="5FB7485F" w14:textId="77777777" w:rsidR="00482582" w:rsidRPr="007E1BB4" w:rsidRDefault="00482582" w:rsidP="00482582">
            <w:pPr>
              <w:pStyle w:val="ConsPlusNormal"/>
              <w:spacing w:after="0"/>
            </w:pPr>
            <w:r w:rsidRPr="007E1BB4">
              <w:t>Урок 147</w:t>
            </w:r>
          </w:p>
        </w:tc>
        <w:tc>
          <w:tcPr>
            <w:tcW w:w="8930" w:type="dxa"/>
          </w:tcPr>
          <w:p w14:paraId="1560453F" w14:textId="77777777" w:rsidR="00482582" w:rsidRPr="007E1BB4" w:rsidRDefault="00482582" w:rsidP="00482582">
            <w:pPr>
              <w:pStyle w:val="ConsPlusNormal"/>
              <w:spacing w:after="0"/>
              <w:jc w:val="both"/>
            </w:pPr>
            <w:r w:rsidRPr="007E1BB4">
              <w:t>Резервный урок. Как обозначить буквой парный по глухости-звонкости согласный звук</w:t>
            </w:r>
          </w:p>
        </w:tc>
      </w:tr>
      <w:tr w:rsidR="00482582" w:rsidRPr="007E1BB4" w14:paraId="170AD220" w14:textId="77777777" w:rsidTr="00482582">
        <w:tc>
          <w:tcPr>
            <w:tcW w:w="1338" w:type="dxa"/>
            <w:vAlign w:val="center"/>
          </w:tcPr>
          <w:p w14:paraId="14E2017B" w14:textId="77777777" w:rsidR="00482582" w:rsidRPr="007E1BB4" w:rsidRDefault="00482582" w:rsidP="00482582">
            <w:pPr>
              <w:pStyle w:val="ConsPlusNormal"/>
              <w:spacing w:after="0"/>
            </w:pPr>
            <w:r w:rsidRPr="007E1BB4">
              <w:t>Урок 148</w:t>
            </w:r>
          </w:p>
        </w:tc>
        <w:tc>
          <w:tcPr>
            <w:tcW w:w="8930" w:type="dxa"/>
          </w:tcPr>
          <w:p w14:paraId="3D5F9603" w14:textId="77777777" w:rsidR="00482582" w:rsidRPr="007E1BB4" w:rsidRDefault="00482582" w:rsidP="00482582">
            <w:pPr>
              <w:pStyle w:val="ConsPlusNormal"/>
              <w:spacing w:after="0"/>
              <w:jc w:val="both"/>
            </w:pPr>
            <w:r w:rsidRPr="007E1BB4">
              <w:t>Обучение приемам самопроверки после списывания текста. Правописание букв парных по глухости-звонкости согласных</w:t>
            </w:r>
          </w:p>
        </w:tc>
      </w:tr>
      <w:tr w:rsidR="00482582" w:rsidRPr="007E1BB4" w14:paraId="5EB535B6" w14:textId="77777777" w:rsidTr="00482582">
        <w:tc>
          <w:tcPr>
            <w:tcW w:w="1338" w:type="dxa"/>
          </w:tcPr>
          <w:p w14:paraId="152BD1B8" w14:textId="77777777" w:rsidR="00482582" w:rsidRPr="007E1BB4" w:rsidRDefault="00482582" w:rsidP="00482582">
            <w:pPr>
              <w:pStyle w:val="ConsPlusNormal"/>
              <w:spacing w:after="0"/>
            </w:pPr>
            <w:r w:rsidRPr="007E1BB4">
              <w:t>Урок 149</w:t>
            </w:r>
          </w:p>
        </w:tc>
        <w:tc>
          <w:tcPr>
            <w:tcW w:w="8930" w:type="dxa"/>
          </w:tcPr>
          <w:p w14:paraId="4D194D3F" w14:textId="77777777" w:rsidR="00482582" w:rsidRPr="007E1BB4" w:rsidRDefault="00482582" w:rsidP="00482582">
            <w:pPr>
              <w:pStyle w:val="ConsPlusNormal"/>
              <w:spacing w:after="0"/>
              <w:jc w:val="both"/>
            </w:pPr>
            <w:r w:rsidRPr="007E1BB4">
              <w:t>Правописание сочетаний чк, чн. Шипящие согласные звуки</w:t>
            </w:r>
          </w:p>
        </w:tc>
      </w:tr>
      <w:tr w:rsidR="00482582" w:rsidRPr="007E1BB4" w14:paraId="6E304850" w14:textId="77777777" w:rsidTr="00482582">
        <w:tc>
          <w:tcPr>
            <w:tcW w:w="1338" w:type="dxa"/>
            <w:vAlign w:val="center"/>
          </w:tcPr>
          <w:p w14:paraId="68DA806D" w14:textId="77777777" w:rsidR="00482582" w:rsidRPr="007E1BB4" w:rsidRDefault="00482582" w:rsidP="00482582">
            <w:pPr>
              <w:pStyle w:val="ConsPlusNormal"/>
              <w:spacing w:after="0"/>
            </w:pPr>
            <w:r w:rsidRPr="007E1BB4">
              <w:t>Урок 150</w:t>
            </w:r>
          </w:p>
        </w:tc>
        <w:tc>
          <w:tcPr>
            <w:tcW w:w="8930" w:type="dxa"/>
          </w:tcPr>
          <w:p w14:paraId="217DB25C" w14:textId="77777777" w:rsidR="00482582" w:rsidRPr="007E1BB4" w:rsidRDefault="00482582" w:rsidP="00482582">
            <w:pPr>
              <w:pStyle w:val="ConsPlusNormal"/>
              <w:spacing w:after="0"/>
              <w:jc w:val="both"/>
            </w:pPr>
            <w:r w:rsidRPr="007E1BB4">
              <w:t>Закрепление правописания слов с сочетаниями чк, чн. Объяснительное письмо слов и предложений</w:t>
            </w:r>
          </w:p>
        </w:tc>
      </w:tr>
      <w:tr w:rsidR="00482582" w:rsidRPr="007E1BB4" w14:paraId="32076887" w14:textId="77777777" w:rsidTr="00482582">
        <w:tc>
          <w:tcPr>
            <w:tcW w:w="1338" w:type="dxa"/>
            <w:vAlign w:val="center"/>
          </w:tcPr>
          <w:p w14:paraId="4D531D8C" w14:textId="77777777" w:rsidR="00482582" w:rsidRPr="007E1BB4" w:rsidRDefault="00482582" w:rsidP="00482582">
            <w:pPr>
              <w:pStyle w:val="ConsPlusNormal"/>
              <w:spacing w:after="0"/>
            </w:pPr>
            <w:r w:rsidRPr="007E1BB4">
              <w:t>Урок 151</w:t>
            </w:r>
          </w:p>
        </w:tc>
        <w:tc>
          <w:tcPr>
            <w:tcW w:w="8930" w:type="dxa"/>
          </w:tcPr>
          <w:p w14:paraId="08A160B3" w14:textId="77777777" w:rsidR="00482582" w:rsidRPr="007E1BB4" w:rsidRDefault="00482582" w:rsidP="00482582">
            <w:pPr>
              <w:pStyle w:val="ConsPlusNormal"/>
              <w:spacing w:after="0"/>
              <w:jc w:val="both"/>
            </w:pPr>
            <w:r w:rsidRPr="007E1BB4">
              <w:t>Гласные после шипящих в сочетаниях жи, ши (в положении под ударением</w:t>
            </w:r>
            <w:r w:rsidR="00CB0419">
              <w:t xml:space="preserve">) </w:t>
            </w:r>
          </w:p>
        </w:tc>
      </w:tr>
      <w:tr w:rsidR="00482582" w:rsidRPr="007E1BB4" w14:paraId="79C67997" w14:textId="77777777" w:rsidTr="00482582">
        <w:tc>
          <w:tcPr>
            <w:tcW w:w="1338" w:type="dxa"/>
            <w:vAlign w:val="center"/>
          </w:tcPr>
          <w:p w14:paraId="6141D10B" w14:textId="77777777" w:rsidR="00482582" w:rsidRPr="007E1BB4" w:rsidRDefault="00482582" w:rsidP="00482582">
            <w:pPr>
              <w:pStyle w:val="ConsPlusNormal"/>
              <w:spacing w:after="0"/>
            </w:pPr>
            <w:r w:rsidRPr="007E1BB4">
              <w:t>Урок 152</w:t>
            </w:r>
          </w:p>
        </w:tc>
        <w:tc>
          <w:tcPr>
            <w:tcW w:w="8930" w:type="dxa"/>
          </w:tcPr>
          <w:p w14:paraId="34FD7035" w14:textId="77777777" w:rsidR="00482582" w:rsidRPr="007E1BB4" w:rsidRDefault="00482582" w:rsidP="00482582">
            <w:pPr>
              <w:pStyle w:val="ConsPlusNormal"/>
              <w:spacing w:after="0"/>
              <w:jc w:val="both"/>
            </w:pPr>
            <w:r w:rsidRPr="007E1BB4">
              <w:t>Закрепление правописания гласных после шипящих в сочетаниях жи, ши</w:t>
            </w:r>
          </w:p>
        </w:tc>
      </w:tr>
      <w:tr w:rsidR="00482582" w:rsidRPr="007E1BB4" w14:paraId="1A0FDEC2" w14:textId="77777777" w:rsidTr="00482582">
        <w:tc>
          <w:tcPr>
            <w:tcW w:w="1338" w:type="dxa"/>
          </w:tcPr>
          <w:p w14:paraId="4E339BFA" w14:textId="77777777" w:rsidR="00482582" w:rsidRPr="007E1BB4" w:rsidRDefault="00482582" w:rsidP="00482582">
            <w:pPr>
              <w:pStyle w:val="ConsPlusNormal"/>
              <w:spacing w:after="0"/>
            </w:pPr>
            <w:r w:rsidRPr="007E1BB4">
              <w:t>Урок 153</w:t>
            </w:r>
          </w:p>
        </w:tc>
        <w:tc>
          <w:tcPr>
            <w:tcW w:w="8930" w:type="dxa"/>
          </w:tcPr>
          <w:p w14:paraId="2CF3A50E" w14:textId="77777777" w:rsidR="00482582" w:rsidRPr="007E1BB4" w:rsidRDefault="00482582" w:rsidP="00482582">
            <w:pPr>
              <w:pStyle w:val="ConsPlusNormal"/>
              <w:spacing w:after="0"/>
              <w:jc w:val="both"/>
            </w:pPr>
            <w:r w:rsidRPr="007E1BB4">
              <w:t>Гласные после шипящих в сочетаниях ча, ща, чу, щу</w:t>
            </w:r>
          </w:p>
        </w:tc>
      </w:tr>
      <w:tr w:rsidR="00482582" w:rsidRPr="007E1BB4" w14:paraId="5753393D" w14:textId="77777777" w:rsidTr="00482582">
        <w:tc>
          <w:tcPr>
            <w:tcW w:w="1338" w:type="dxa"/>
          </w:tcPr>
          <w:p w14:paraId="6DE175B1" w14:textId="77777777" w:rsidR="00482582" w:rsidRPr="007E1BB4" w:rsidRDefault="00482582" w:rsidP="00482582">
            <w:pPr>
              <w:pStyle w:val="ConsPlusNormal"/>
              <w:spacing w:after="0"/>
            </w:pPr>
            <w:r w:rsidRPr="007E1BB4">
              <w:t>Урок 154</w:t>
            </w:r>
          </w:p>
        </w:tc>
        <w:tc>
          <w:tcPr>
            <w:tcW w:w="8930" w:type="dxa"/>
          </w:tcPr>
          <w:p w14:paraId="7D6CF07F" w14:textId="77777777" w:rsidR="00482582" w:rsidRPr="007E1BB4" w:rsidRDefault="00482582" w:rsidP="00482582">
            <w:pPr>
              <w:pStyle w:val="ConsPlusNormal"/>
              <w:spacing w:after="0"/>
              <w:jc w:val="both"/>
            </w:pPr>
            <w:r w:rsidRPr="007E1BB4">
              <w:t>Речевой этикет: ситуация извинения</w:t>
            </w:r>
          </w:p>
        </w:tc>
      </w:tr>
      <w:tr w:rsidR="00482582" w:rsidRPr="007E1BB4" w14:paraId="286079A0" w14:textId="77777777" w:rsidTr="00482582">
        <w:tc>
          <w:tcPr>
            <w:tcW w:w="1338" w:type="dxa"/>
            <w:vAlign w:val="center"/>
          </w:tcPr>
          <w:p w14:paraId="2EC7B1CD" w14:textId="77777777" w:rsidR="00482582" w:rsidRPr="007E1BB4" w:rsidRDefault="00482582" w:rsidP="00482582">
            <w:pPr>
              <w:pStyle w:val="ConsPlusNormal"/>
              <w:spacing w:after="0"/>
            </w:pPr>
            <w:r w:rsidRPr="007E1BB4">
              <w:t>Урок 155</w:t>
            </w:r>
          </w:p>
        </w:tc>
        <w:tc>
          <w:tcPr>
            <w:tcW w:w="8930" w:type="dxa"/>
          </w:tcPr>
          <w:p w14:paraId="3DFCDABE" w14:textId="77777777" w:rsidR="00482582" w:rsidRPr="007E1BB4" w:rsidRDefault="00482582" w:rsidP="00482582">
            <w:pPr>
              <w:pStyle w:val="ConsPlusNormal"/>
              <w:spacing w:after="0"/>
              <w:jc w:val="both"/>
            </w:pPr>
            <w:r w:rsidRPr="007E1BB4">
              <w:t>Закрепление правописания гласных после шипящих в сочетаниях ча, ща, чу, щу</w:t>
            </w:r>
          </w:p>
        </w:tc>
      </w:tr>
      <w:tr w:rsidR="00482582" w:rsidRPr="007E1BB4" w14:paraId="4C7780C6" w14:textId="77777777" w:rsidTr="00482582">
        <w:tc>
          <w:tcPr>
            <w:tcW w:w="1338" w:type="dxa"/>
            <w:vAlign w:val="center"/>
          </w:tcPr>
          <w:p w14:paraId="1826B75C" w14:textId="77777777" w:rsidR="00482582" w:rsidRPr="007E1BB4" w:rsidRDefault="00482582" w:rsidP="00482582">
            <w:pPr>
              <w:pStyle w:val="ConsPlusNormal"/>
              <w:spacing w:after="0"/>
            </w:pPr>
            <w:r w:rsidRPr="007E1BB4">
              <w:t>Урок 156</w:t>
            </w:r>
          </w:p>
        </w:tc>
        <w:tc>
          <w:tcPr>
            <w:tcW w:w="8930" w:type="dxa"/>
          </w:tcPr>
          <w:p w14:paraId="2054FBCC" w14:textId="77777777" w:rsidR="00482582" w:rsidRPr="007E1BB4" w:rsidRDefault="00482582" w:rsidP="00482582">
            <w:pPr>
              <w:pStyle w:val="ConsPlusNormal"/>
              <w:spacing w:after="0"/>
              <w:jc w:val="both"/>
            </w:pPr>
            <w:r w:rsidRPr="007E1BB4">
              <w:t>Заглавная буква в именах собственных: в именах и фамилиях людей.</w:t>
            </w:r>
          </w:p>
          <w:p w14:paraId="774C7D80" w14:textId="77777777" w:rsidR="00482582" w:rsidRPr="007E1BB4" w:rsidRDefault="00482582" w:rsidP="00482582">
            <w:pPr>
              <w:pStyle w:val="ConsPlusNormal"/>
              <w:spacing w:after="0"/>
              <w:jc w:val="both"/>
            </w:pPr>
            <w:r w:rsidRPr="007E1BB4">
              <w:t>Заглавная буква в именах собственных: в кличках животных</w:t>
            </w:r>
          </w:p>
        </w:tc>
      </w:tr>
      <w:tr w:rsidR="00482582" w:rsidRPr="007E1BB4" w14:paraId="39725DF6" w14:textId="77777777" w:rsidTr="00482582">
        <w:tc>
          <w:tcPr>
            <w:tcW w:w="1338" w:type="dxa"/>
            <w:vAlign w:val="center"/>
          </w:tcPr>
          <w:p w14:paraId="1F940DB7" w14:textId="77777777" w:rsidR="00482582" w:rsidRPr="007E1BB4" w:rsidRDefault="00482582" w:rsidP="00482582">
            <w:pPr>
              <w:pStyle w:val="ConsPlusNormal"/>
              <w:spacing w:after="0"/>
            </w:pPr>
            <w:r w:rsidRPr="007E1BB4">
              <w:t>Урок 157</w:t>
            </w:r>
          </w:p>
        </w:tc>
        <w:tc>
          <w:tcPr>
            <w:tcW w:w="8930" w:type="dxa"/>
          </w:tcPr>
          <w:p w14:paraId="0DDEDA88" w14:textId="77777777" w:rsidR="00482582" w:rsidRPr="007E1BB4" w:rsidRDefault="00482582" w:rsidP="00482582">
            <w:pPr>
              <w:pStyle w:val="ConsPlusNormal"/>
              <w:spacing w:after="0"/>
              <w:jc w:val="both"/>
            </w:pPr>
            <w:r w:rsidRPr="007E1BB4">
              <w:t>Знаки препинания в конце предложения: точка, вопросительный и восклицательный знаки</w:t>
            </w:r>
          </w:p>
        </w:tc>
      </w:tr>
      <w:tr w:rsidR="00482582" w:rsidRPr="007E1BB4" w14:paraId="38DFAC8B" w14:textId="77777777" w:rsidTr="00482582">
        <w:tc>
          <w:tcPr>
            <w:tcW w:w="1338" w:type="dxa"/>
          </w:tcPr>
          <w:p w14:paraId="738B75F0" w14:textId="77777777" w:rsidR="00482582" w:rsidRPr="007E1BB4" w:rsidRDefault="00482582" w:rsidP="00482582">
            <w:pPr>
              <w:pStyle w:val="ConsPlusNormal"/>
              <w:spacing w:after="0"/>
            </w:pPr>
            <w:r w:rsidRPr="007E1BB4">
              <w:t>Урок 158</w:t>
            </w:r>
          </w:p>
        </w:tc>
        <w:tc>
          <w:tcPr>
            <w:tcW w:w="8930" w:type="dxa"/>
          </w:tcPr>
          <w:p w14:paraId="483874A5" w14:textId="77777777" w:rsidR="00482582" w:rsidRPr="007E1BB4" w:rsidRDefault="00482582" w:rsidP="00482582">
            <w:pPr>
              <w:pStyle w:val="ConsPlusNormal"/>
              <w:spacing w:after="0"/>
              <w:jc w:val="both"/>
            </w:pPr>
            <w:r w:rsidRPr="007E1BB4">
              <w:t>Резервный урок. Перенос слов со строки на строку</w:t>
            </w:r>
          </w:p>
        </w:tc>
      </w:tr>
      <w:tr w:rsidR="00482582" w:rsidRPr="007E1BB4" w14:paraId="2541142B" w14:textId="77777777" w:rsidTr="00482582">
        <w:tc>
          <w:tcPr>
            <w:tcW w:w="1338" w:type="dxa"/>
          </w:tcPr>
          <w:p w14:paraId="77EB18B9" w14:textId="77777777" w:rsidR="00482582" w:rsidRPr="007E1BB4" w:rsidRDefault="00482582" w:rsidP="00482582">
            <w:pPr>
              <w:pStyle w:val="ConsPlusNormal"/>
              <w:spacing w:after="0"/>
            </w:pPr>
            <w:r w:rsidRPr="007E1BB4">
              <w:t>Урок 159</w:t>
            </w:r>
          </w:p>
        </w:tc>
        <w:tc>
          <w:tcPr>
            <w:tcW w:w="8930" w:type="dxa"/>
          </w:tcPr>
          <w:p w14:paraId="1120754F" w14:textId="77777777" w:rsidR="00482582" w:rsidRPr="007E1BB4" w:rsidRDefault="00482582" w:rsidP="00482582">
            <w:pPr>
              <w:pStyle w:val="ConsPlusNormal"/>
              <w:spacing w:after="0"/>
              <w:jc w:val="both"/>
            </w:pPr>
            <w:r w:rsidRPr="007E1BB4">
              <w:t>Резервный урок. Объяснительное письмо под диктовку слов</w:t>
            </w:r>
          </w:p>
        </w:tc>
      </w:tr>
      <w:tr w:rsidR="00482582" w:rsidRPr="007E1BB4" w14:paraId="3F0A33D0" w14:textId="77777777" w:rsidTr="00482582">
        <w:tc>
          <w:tcPr>
            <w:tcW w:w="1338" w:type="dxa"/>
          </w:tcPr>
          <w:p w14:paraId="4CAF7F80" w14:textId="77777777" w:rsidR="00482582" w:rsidRPr="007E1BB4" w:rsidRDefault="00482582" w:rsidP="00482582">
            <w:pPr>
              <w:pStyle w:val="ConsPlusNormal"/>
              <w:spacing w:after="0"/>
            </w:pPr>
            <w:r w:rsidRPr="007E1BB4">
              <w:t>Урок 160</w:t>
            </w:r>
          </w:p>
        </w:tc>
        <w:tc>
          <w:tcPr>
            <w:tcW w:w="8930" w:type="dxa"/>
          </w:tcPr>
          <w:p w14:paraId="03BB2F17" w14:textId="77777777" w:rsidR="00482582" w:rsidRPr="007E1BB4" w:rsidRDefault="00482582" w:rsidP="00482582">
            <w:pPr>
              <w:pStyle w:val="ConsPlusNormal"/>
              <w:spacing w:after="0"/>
              <w:jc w:val="both"/>
            </w:pPr>
            <w:r w:rsidRPr="007E1BB4">
              <w:t>Резервный урок. Объяснительное письмо под диктовку слов</w:t>
            </w:r>
          </w:p>
        </w:tc>
      </w:tr>
      <w:tr w:rsidR="00482582" w:rsidRPr="007E1BB4" w14:paraId="045CC22E" w14:textId="77777777" w:rsidTr="00482582">
        <w:tc>
          <w:tcPr>
            <w:tcW w:w="1338" w:type="dxa"/>
            <w:vAlign w:val="center"/>
          </w:tcPr>
          <w:p w14:paraId="05727DB8" w14:textId="77777777" w:rsidR="00482582" w:rsidRPr="007E1BB4" w:rsidRDefault="00482582" w:rsidP="00482582">
            <w:pPr>
              <w:pStyle w:val="ConsPlusNormal"/>
              <w:spacing w:after="0"/>
            </w:pPr>
            <w:r w:rsidRPr="007E1BB4">
              <w:t>Урок 161</w:t>
            </w:r>
          </w:p>
        </w:tc>
        <w:tc>
          <w:tcPr>
            <w:tcW w:w="8930" w:type="dxa"/>
          </w:tcPr>
          <w:p w14:paraId="144DB671" w14:textId="77777777" w:rsidR="00482582" w:rsidRPr="007E1BB4" w:rsidRDefault="00482582" w:rsidP="00482582">
            <w:pPr>
              <w:pStyle w:val="ConsPlusNormal"/>
              <w:spacing w:after="0"/>
              <w:jc w:val="both"/>
            </w:pPr>
            <w:r w:rsidRPr="007E1BB4">
              <w:t>Резервный урок. Объяснительное письмо под диктовку слов и предложений</w:t>
            </w:r>
          </w:p>
        </w:tc>
      </w:tr>
      <w:tr w:rsidR="00482582" w:rsidRPr="007E1BB4" w14:paraId="2E3A5AC6" w14:textId="77777777" w:rsidTr="00482582">
        <w:tc>
          <w:tcPr>
            <w:tcW w:w="1338" w:type="dxa"/>
          </w:tcPr>
          <w:p w14:paraId="759209DE" w14:textId="77777777" w:rsidR="00482582" w:rsidRPr="007E1BB4" w:rsidRDefault="00482582" w:rsidP="00482582">
            <w:pPr>
              <w:pStyle w:val="ConsPlusNormal"/>
              <w:spacing w:after="0"/>
            </w:pPr>
            <w:r w:rsidRPr="007E1BB4">
              <w:t>Урок 162</w:t>
            </w:r>
          </w:p>
        </w:tc>
        <w:tc>
          <w:tcPr>
            <w:tcW w:w="8930" w:type="dxa"/>
          </w:tcPr>
          <w:p w14:paraId="7E917B76" w14:textId="77777777" w:rsidR="00482582" w:rsidRPr="007E1BB4" w:rsidRDefault="00482582" w:rsidP="00482582">
            <w:pPr>
              <w:pStyle w:val="ConsPlusNormal"/>
              <w:spacing w:after="0"/>
              <w:jc w:val="both"/>
            </w:pPr>
            <w:r w:rsidRPr="007E1BB4">
              <w:t>Резервный урок. Объяснительная запись под диктовку текста</w:t>
            </w:r>
          </w:p>
        </w:tc>
      </w:tr>
      <w:tr w:rsidR="00482582" w:rsidRPr="007E1BB4" w14:paraId="14CDC2EC" w14:textId="77777777" w:rsidTr="00482582">
        <w:tc>
          <w:tcPr>
            <w:tcW w:w="1338" w:type="dxa"/>
          </w:tcPr>
          <w:p w14:paraId="0FB92FFB" w14:textId="77777777" w:rsidR="00482582" w:rsidRPr="007E1BB4" w:rsidRDefault="00482582" w:rsidP="00482582">
            <w:pPr>
              <w:pStyle w:val="ConsPlusNormal"/>
              <w:spacing w:after="0"/>
            </w:pPr>
            <w:r w:rsidRPr="007E1BB4">
              <w:t>Урок 163</w:t>
            </w:r>
          </w:p>
        </w:tc>
        <w:tc>
          <w:tcPr>
            <w:tcW w:w="8930" w:type="dxa"/>
          </w:tcPr>
          <w:p w14:paraId="4E725FB0" w14:textId="77777777" w:rsidR="00482582" w:rsidRPr="007E1BB4" w:rsidRDefault="00482582" w:rsidP="00482582">
            <w:pPr>
              <w:pStyle w:val="ConsPlusNormal"/>
              <w:spacing w:after="0"/>
              <w:jc w:val="both"/>
            </w:pPr>
            <w:r w:rsidRPr="007E1BB4">
              <w:t>Объяснительный диктант</w:t>
            </w:r>
          </w:p>
        </w:tc>
      </w:tr>
      <w:tr w:rsidR="00482582" w:rsidRPr="007E1BB4" w14:paraId="7424141C" w14:textId="77777777" w:rsidTr="00482582">
        <w:tc>
          <w:tcPr>
            <w:tcW w:w="1338" w:type="dxa"/>
          </w:tcPr>
          <w:p w14:paraId="34BBA55C" w14:textId="77777777" w:rsidR="00482582" w:rsidRPr="007E1BB4" w:rsidRDefault="00482582" w:rsidP="00482582">
            <w:pPr>
              <w:pStyle w:val="ConsPlusNormal"/>
              <w:spacing w:after="0"/>
            </w:pPr>
            <w:r w:rsidRPr="007E1BB4">
              <w:t>Урок 164</w:t>
            </w:r>
          </w:p>
        </w:tc>
        <w:tc>
          <w:tcPr>
            <w:tcW w:w="8930" w:type="dxa"/>
          </w:tcPr>
          <w:p w14:paraId="1DC39B28" w14:textId="77777777" w:rsidR="00482582" w:rsidRPr="007E1BB4" w:rsidRDefault="00482582" w:rsidP="00482582">
            <w:pPr>
              <w:pStyle w:val="ConsPlusNormal"/>
              <w:spacing w:after="0"/>
              <w:jc w:val="both"/>
            </w:pPr>
            <w:r w:rsidRPr="007E1BB4">
              <w:t>Резервный урок. Как составить предложение из набора слов</w:t>
            </w:r>
          </w:p>
        </w:tc>
      </w:tr>
      <w:tr w:rsidR="00482582" w:rsidRPr="007E1BB4" w14:paraId="71579436" w14:textId="77777777" w:rsidTr="00482582">
        <w:tc>
          <w:tcPr>
            <w:tcW w:w="1338" w:type="dxa"/>
          </w:tcPr>
          <w:p w14:paraId="27247A6C" w14:textId="77777777" w:rsidR="00482582" w:rsidRPr="007E1BB4" w:rsidRDefault="00482582" w:rsidP="00482582">
            <w:pPr>
              <w:pStyle w:val="ConsPlusNormal"/>
              <w:spacing w:after="0"/>
            </w:pPr>
            <w:r w:rsidRPr="007E1BB4">
              <w:lastRenderedPageBreak/>
              <w:t>Урок 165</w:t>
            </w:r>
          </w:p>
        </w:tc>
        <w:tc>
          <w:tcPr>
            <w:tcW w:w="8930" w:type="dxa"/>
          </w:tcPr>
          <w:p w14:paraId="3D794BA3" w14:textId="77777777" w:rsidR="00482582" w:rsidRPr="007E1BB4" w:rsidRDefault="00482582" w:rsidP="00482582">
            <w:pPr>
              <w:pStyle w:val="ConsPlusNormal"/>
              <w:spacing w:after="0"/>
              <w:jc w:val="both"/>
            </w:pPr>
            <w:r w:rsidRPr="007E1BB4">
              <w:t>Резервный урок. Составление из набора форм слов предложений</w:t>
            </w:r>
          </w:p>
        </w:tc>
      </w:tr>
      <w:tr w:rsidR="00482582" w:rsidRPr="007E1BB4" w14:paraId="25F35147" w14:textId="77777777" w:rsidTr="00482582">
        <w:tc>
          <w:tcPr>
            <w:tcW w:w="10268" w:type="dxa"/>
            <w:gridSpan w:val="2"/>
          </w:tcPr>
          <w:p w14:paraId="47DDE051" w14:textId="77777777" w:rsidR="00482582" w:rsidRPr="007E1BB4" w:rsidRDefault="00482582" w:rsidP="00482582">
            <w:pPr>
              <w:pStyle w:val="ConsPlusNormal"/>
              <w:spacing w:after="0"/>
              <w:jc w:val="both"/>
            </w:pPr>
            <w:r w:rsidRPr="007E1BB4">
              <w:t>ОБЩЕЕ КОЛИЧЕСТВО УРОКОВ ПО ПРОГРАММЕ: 165</w:t>
            </w:r>
          </w:p>
        </w:tc>
      </w:tr>
    </w:tbl>
    <w:p w14:paraId="0281E012" w14:textId="77777777" w:rsidR="00482582" w:rsidRPr="007E1BB4" w:rsidRDefault="00482582" w:rsidP="00482582">
      <w:pPr>
        <w:pStyle w:val="ConsPlusNormal"/>
        <w:jc w:val="right"/>
      </w:pPr>
      <w:r w:rsidRPr="007E1BB4">
        <w:t>Таблица 2.1</w:t>
      </w:r>
    </w:p>
    <w:p w14:paraId="4B7DCCC2" w14:textId="77777777" w:rsidR="00482582" w:rsidRPr="007E1BB4" w:rsidRDefault="00482582" w:rsidP="00482582">
      <w:pPr>
        <w:pStyle w:val="ConsPlusNormal"/>
        <w:jc w:val="both"/>
      </w:pPr>
      <w:r w:rsidRPr="007E1BB4">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482582" w:rsidRPr="007E1BB4" w14:paraId="23E7E43A" w14:textId="77777777" w:rsidTr="00482582">
        <w:tc>
          <w:tcPr>
            <w:tcW w:w="1338" w:type="dxa"/>
          </w:tcPr>
          <w:p w14:paraId="34250D7D" w14:textId="77777777" w:rsidR="00482582" w:rsidRPr="007E1BB4" w:rsidRDefault="00482582" w:rsidP="00482582">
            <w:pPr>
              <w:pStyle w:val="ConsPlusNormal"/>
              <w:spacing w:after="0"/>
              <w:jc w:val="center"/>
            </w:pPr>
            <w:r w:rsidRPr="007E1BB4">
              <w:t>N урока</w:t>
            </w:r>
          </w:p>
        </w:tc>
        <w:tc>
          <w:tcPr>
            <w:tcW w:w="8930" w:type="dxa"/>
          </w:tcPr>
          <w:p w14:paraId="0C834B2E" w14:textId="77777777" w:rsidR="00482582" w:rsidRPr="007E1BB4" w:rsidRDefault="00482582" w:rsidP="00482582">
            <w:pPr>
              <w:pStyle w:val="ConsPlusNormal"/>
              <w:spacing w:after="0"/>
              <w:jc w:val="center"/>
            </w:pPr>
            <w:r w:rsidRPr="007E1BB4">
              <w:t>Тема урока</w:t>
            </w:r>
          </w:p>
        </w:tc>
      </w:tr>
      <w:tr w:rsidR="00482582" w:rsidRPr="007E1BB4" w14:paraId="044072D3" w14:textId="77777777" w:rsidTr="00482582">
        <w:tc>
          <w:tcPr>
            <w:tcW w:w="1338" w:type="dxa"/>
            <w:vAlign w:val="center"/>
          </w:tcPr>
          <w:p w14:paraId="122B479C" w14:textId="77777777" w:rsidR="00482582" w:rsidRPr="007E1BB4" w:rsidRDefault="00482582" w:rsidP="00482582">
            <w:pPr>
              <w:pStyle w:val="ConsPlusNormal"/>
              <w:spacing w:after="0"/>
            </w:pPr>
            <w:r w:rsidRPr="007E1BB4">
              <w:t>Урок 1</w:t>
            </w:r>
          </w:p>
        </w:tc>
        <w:tc>
          <w:tcPr>
            <w:tcW w:w="8930" w:type="dxa"/>
          </w:tcPr>
          <w:p w14:paraId="2166EA8A" w14:textId="77777777" w:rsidR="00482582" w:rsidRPr="007E1BB4" w:rsidRDefault="00482582" w:rsidP="00482582">
            <w:pPr>
              <w:pStyle w:val="ConsPlusNormal"/>
              <w:spacing w:after="0"/>
              <w:jc w:val="both"/>
            </w:pPr>
            <w:r w:rsidRPr="007E1BB4">
              <w:t>Язык как явление национальной культуры. Многообразие языкового пространства России и мира. Наша речь и наш язык</w:t>
            </w:r>
          </w:p>
        </w:tc>
      </w:tr>
      <w:tr w:rsidR="00482582" w:rsidRPr="007E1BB4" w14:paraId="4058A6CF" w14:textId="77777777" w:rsidTr="00482582">
        <w:tc>
          <w:tcPr>
            <w:tcW w:w="1338" w:type="dxa"/>
          </w:tcPr>
          <w:p w14:paraId="3781AF17" w14:textId="77777777" w:rsidR="00482582" w:rsidRPr="007E1BB4" w:rsidRDefault="00482582" w:rsidP="00482582">
            <w:pPr>
              <w:pStyle w:val="ConsPlusNormal"/>
              <w:spacing w:after="0"/>
            </w:pPr>
            <w:r w:rsidRPr="007E1BB4">
              <w:t>Урок 2</w:t>
            </w:r>
          </w:p>
        </w:tc>
        <w:tc>
          <w:tcPr>
            <w:tcW w:w="8930" w:type="dxa"/>
          </w:tcPr>
          <w:p w14:paraId="0526E62B" w14:textId="77777777" w:rsidR="00482582" w:rsidRPr="007E1BB4" w:rsidRDefault="00482582" w:rsidP="00482582">
            <w:pPr>
              <w:pStyle w:val="ConsPlusNormal"/>
              <w:spacing w:after="0"/>
              <w:jc w:val="both"/>
            </w:pPr>
            <w:r w:rsidRPr="007E1BB4">
              <w:t>Диалогическая форма речи</w:t>
            </w:r>
          </w:p>
        </w:tc>
      </w:tr>
      <w:tr w:rsidR="00482582" w:rsidRPr="007E1BB4" w14:paraId="108BE1D7" w14:textId="77777777" w:rsidTr="00482582">
        <w:tc>
          <w:tcPr>
            <w:tcW w:w="1338" w:type="dxa"/>
          </w:tcPr>
          <w:p w14:paraId="24042CF7" w14:textId="77777777" w:rsidR="00482582" w:rsidRPr="007E1BB4" w:rsidRDefault="00482582" w:rsidP="00482582">
            <w:pPr>
              <w:pStyle w:val="ConsPlusNormal"/>
              <w:spacing w:after="0"/>
            </w:pPr>
            <w:r w:rsidRPr="007E1BB4">
              <w:t>Урок 3</w:t>
            </w:r>
          </w:p>
        </w:tc>
        <w:tc>
          <w:tcPr>
            <w:tcW w:w="8930" w:type="dxa"/>
          </w:tcPr>
          <w:p w14:paraId="4F3DCA6F" w14:textId="77777777" w:rsidR="00482582" w:rsidRPr="007E1BB4" w:rsidRDefault="00482582" w:rsidP="00482582">
            <w:pPr>
              <w:pStyle w:val="ConsPlusNormal"/>
              <w:spacing w:after="0"/>
              <w:jc w:val="both"/>
            </w:pPr>
            <w:r w:rsidRPr="007E1BB4">
              <w:t>Резервный урок по разделу лексика: о происхождении слов</w:t>
            </w:r>
          </w:p>
        </w:tc>
      </w:tr>
      <w:tr w:rsidR="00482582" w:rsidRPr="007E1BB4" w14:paraId="24B2BC5C" w14:textId="77777777" w:rsidTr="00482582">
        <w:tc>
          <w:tcPr>
            <w:tcW w:w="1338" w:type="dxa"/>
          </w:tcPr>
          <w:p w14:paraId="61639C97" w14:textId="77777777" w:rsidR="00482582" w:rsidRPr="007E1BB4" w:rsidRDefault="00482582" w:rsidP="00482582">
            <w:pPr>
              <w:pStyle w:val="ConsPlusNormal"/>
              <w:spacing w:after="0"/>
            </w:pPr>
            <w:r w:rsidRPr="007E1BB4">
              <w:t>Урок 4</w:t>
            </w:r>
          </w:p>
        </w:tc>
        <w:tc>
          <w:tcPr>
            <w:tcW w:w="8930" w:type="dxa"/>
          </w:tcPr>
          <w:p w14:paraId="457B427E" w14:textId="77777777" w:rsidR="00482582" w:rsidRPr="007E1BB4" w:rsidRDefault="00482582" w:rsidP="00482582">
            <w:pPr>
              <w:pStyle w:val="ConsPlusNormal"/>
              <w:spacing w:after="0"/>
              <w:jc w:val="both"/>
            </w:pPr>
            <w:r w:rsidRPr="007E1BB4">
              <w:t>Текст</w:t>
            </w:r>
          </w:p>
        </w:tc>
      </w:tr>
      <w:tr w:rsidR="00482582" w:rsidRPr="007E1BB4" w14:paraId="60C8A1FD" w14:textId="77777777" w:rsidTr="00482582">
        <w:tc>
          <w:tcPr>
            <w:tcW w:w="1338" w:type="dxa"/>
            <w:vAlign w:val="center"/>
          </w:tcPr>
          <w:p w14:paraId="77F0CE11" w14:textId="77777777" w:rsidR="00482582" w:rsidRPr="007E1BB4" w:rsidRDefault="00482582" w:rsidP="00482582">
            <w:pPr>
              <w:pStyle w:val="ConsPlusNormal"/>
              <w:spacing w:after="0"/>
            </w:pPr>
            <w:r w:rsidRPr="007E1BB4">
              <w:t>Урок 5</w:t>
            </w:r>
          </w:p>
        </w:tc>
        <w:tc>
          <w:tcPr>
            <w:tcW w:w="8930" w:type="dxa"/>
          </w:tcPr>
          <w:p w14:paraId="6C1E484D" w14:textId="77777777" w:rsidR="00482582" w:rsidRPr="007E1BB4" w:rsidRDefault="00482582" w:rsidP="00482582">
            <w:pPr>
              <w:pStyle w:val="ConsPlusNormal"/>
              <w:spacing w:after="0"/>
              <w:jc w:val="both"/>
            </w:pPr>
            <w:r w:rsidRPr="007E1BB4">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482582" w:rsidRPr="007E1BB4" w14:paraId="22459C93" w14:textId="77777777" w:rsidTr="00482582">
        <w:tc>
          <w:tcPr>
            <w:tcW w:w="1338" w:type="dxa"/>
          </w:tcPr>
          <w:p w14:paraId="0BFB5608" w14:textId="77777777" w:rsidR="00482582" w:rsidRPr="007E1BB4" w:rsidRDefault="00482582" w:rsidP="00482582">
            <w:pPr>
              <w:pStyle w:val="ConsPlusNormal"/>
              <w:spacing w:after="0"/>
            </w:pPr>
            <w:r w:rsidRPr="007E1BB4">
              <w:t>Урок 6</w:t>
            </w:r>
          </w:p>
        </w:tc>
        <w:tc>
          <w:tcPr>
            <w:tcW w:w="8930" w:type="dxa"/>
          </w:tcPr>
          <w:p w14:paraId="442032B2" w14:textId="77777777" w:rsidR="00482582" w:rsidRPr="007E1BB4" w:rsidRDefault="00482582" w:rsidP="00482582">
            <w:pPr>
              <w:pStyle w:val="ConsPlusNormal"/>
              <w:spacing w:after="0"/>
              <w:jc w:val="both"/>
            </w:pPr>
            <w:r w:rsidRPr="007E1BB4">
              <w:t>Тема текста</w:t>
            </w:r>
          </w:p>
        </w:tc>
      </w:tr>
      <w:tr w:rsidR="00482582" w:rsidRPr="007E1BB4" w14:paraId="0C762030" w14:textId="77777777" w:rsidTr="00482582">
        <w:tc>
          <w:tcPr>
            <w:tcW w:w="1338" w:type="dxa"/>
          </w:tcPr>
          <w:p w14:paraId="639478EF" w14:textId="77777777" w:rsidR="00482582" w:rsidRPr="007E1BB4" w:rsidRDefault="00482582" w:rsidP="00482582">
            <w:pPr>
              <w:pStyle w:val="ConsPlusNormal"/>
              <w:spacing w:after="0"/>
            </w:pPr>
            <w:r w:rsidRPr="007E1BB4">
              <w:t>Урок 7</w:t>
            </w:r>
          </w:p>
        </w:tc>
        <w:tc>
          <w:tcPr>
            <w:tcW w:w="8930" w:type="dxa"/>
          </w:tcPr>
          <w:p w14:paraId="51F0583E" w14:textId="77777777" w:rsidR="00482582" w:rsidRPr="007E1BB4" w:rsidRDefault="00482582" w:rsidP="00482582">
            <w:pPr>
              <w:pStyle w:val="ConsPlusNormal"/>
              <w:spacing w:after="0"/>
              <w:jc w:val="both"/>
            </w:pPr>
            <w:r w:rsidRPr="007E1BB4">
              <w:t>Основная мысль</w:t>
            </w:r>
          </w:p>
        </w:tc>
      </w:tr>
      <w:tr w:rsidR="00482582" w:rsidRPr="007E1BB4" w14:paraId="3F7F6BC2" w14:textId="77777777" w:rsidTr="00482582">
        <w:tc>
          <w:tcPr>
            <w:tcW w:w="1338" w:type="dxa"/>
          </w:tcPr>
          <w:p w14:paraId="2ABD86DD" w14:textId="77777777" w:rsidR="00482582" w:rsidRPr="007E1BB4" w:rsidRDefault="00482582" w:rsidP="00482582">
            <w:pPr>
              <w:pStyle w:val="ConsPlusNormal"/>
              <w:spacing w:after="0"/>
            </w:pPr>
            <w:r w:rsidRPr="007E1BB4">
              <w:t>Урок 8</w:t>
            </w:r>
          </w:p>
        </w:tc>
        <w:tc>
          <w:tcPr>
            <w:tcW w:w="8930" w:type="dxa"/>
          </w:tcPr>
          <w:p w14:paraId="43EB9351" w14:textId="77777777" w:rsidR="00482582" w:rsidRPr="007E1BB4" w:rsidRDefault="00482582" w:rsidP="00482582">
            <w:pPr>
              <w:pStyle w:val="ConsPlusNormal"/>
              <w:spacing w:after="0"/>
              <w:jc w:val="both"/>
            </w:pPr>
            <w:r w:rsidRPr="007E1BB4">
              <w:t>Заглавие текста</w:t>
            </w:r>
          </w:p>
        </w:tc>
      </w:tr>
      <w:tr w:rsidR="00482582" w:rsidRPr="007E1BB4" w14:paraId="37DAA535" w14:textId="77777777" w:rsidTr="00482582">
        <w:tc>
          <w:tcPr>
            <w:tcW w:w="1338" w:type="dxa"/>
          </w:tcPr>
          <w:p w14:paraId="1655C972" w14:textId="77777777" w:rsidR="00482582" w:rsidRPr="007E1BB4" w:rsidRDefault="00482582" w:rsidP="00482582">
            <w:pPr>
              <w:pStyle w:val="ConsPlusNormal"/>
              <w:spacing w:after="0"/>
            </w:pPr>
            <w:r w:rsidRPr="007E1BB4">
              <w:t>Урок 9</w:t>
            </w:r>
          </w:p>
        </w:tc>
        <w:tc>
          <w:tcPr>
            <w:tcW w:w="8930" w:type="dxa"/>
          </w:tcPr>
          <w:p w14:paraId="741DD754" w14:textId="77777777" w:rsidR="00482582" w:rsidRPr="007E1BB4" w:rsidRDefault="00482582" w:rsidP="00482582">
            <w:pPr>
              <w:pStyle w:val="ConsPlusNormal"/>
              <w:spacing w:after="0"/>
              <w:jc w:val="both"/>
            </w:pPr>
            <w:r w:rsidRPr="007E1BB4">
              <w:t>Подбор заголовков к предложенным текстам</w:t>
            </w:r>
          </w:p>
        </w:tc>
      </w:tr>
      <w:tr w:rsidR="00482582" w:rsidRPr="007E1BB4" w14:paraId="3773EF4C" w14:textId="77777777" w:rsidTr="00482582">
        <w:tc>
          <w:tcPr>
            <w:tcW w:w="1338" w:type="dxa"/>
            <w:vAlign w:val="center"/>
          </w:tcPr>
          <w:p w14:paraId="5A00A71D" w14:textId="77777777" w:rsidR="00482582" w:rsidRPr="007E1BB4" w:rsidRDefault="00482582" w:rsidP="00482582">
            <w:pPr>
              <w:pStyle w:val="ConsPlusNormal"/>
              <w:spacing w:after="0"/>
            </w:pPr>
            <w:r w:rsidRPr="007E1BB4">
              <w:t>Урок 10</w:t>
            </w:r>
          </w:p>
        </w:tc>
        <w:tc>
          <w:tcPr>
            <w:tcW w:w="8930" w:type="dxa"/>
          </w:tcPr>
          <w:p w14:paraId="6617DA9A" w14:textId="77777777" w:rsidR="00482582" w:rsidRPr="007E1BB4" w:rsidRDefault="00482582" w:rsidP="00482582">
            <w:pPr>
              <w:pStyle w:val="ConsPlusNormal"/>
              <w:spacing w:after="0"/>
              <w:jc w:val="both"/>
            </w:pPr>
            <w:r w:rsidRPr="007E1BB4">
              <w:t>Отработка умения подбирать заголовки к предложенным текстам.</w:t>
            </w:r>
          </w:p>
          <w:p w14:paraId="3C2A2255" w14:textId="77777777" w:rsidR="00482582" w:rsidRPr="007E1BB4" w:rsidRDefault="00482582" w:rsidP="00482582">
            <w:pPr>
              <w:pStyle w:val="ConsPlusNormal"/>
              <w:spacing w:after="0"/>
              <w:jc w:val="both"/>
            </w:pPr>
            <w:r w:rsidRPr="007E1BB4">
              <w:t>Отражение в заголовке темы или основной мысли текста</w:t>
            </w:r>
          </w:p>
        </w:tc>
      </w:tr>
      <w:tr w:rsidR="00482582" w:rsidRPr="007E1BB4" w14:paraId="487EBB7E" w14:textId="77777777" w:rsidTr="00482582">
        <w:tc>
          <w:tcPr>
            <w:tcW w:w="1338" w:type="dxa"/>
          </w:tcPr>
          <w:p w14:paraId="75AFF6F8" w14:textId="77777777" w:rsidR="00482582" w:rsidRPr="007E1BB4" w:rsidRDefault="00482582" w:rsidP="00482582">
            <w:pPr>
              <w:pStyle w:val="ConsPlusNormal"/>
              <w:spacing w:after="0"/>
            </w:pPr>
            <w:r w:rsidRPr="007E1BB4">
              <w:t>Урок 11</w:t>
            </w:r>
          </w:p>
        </w:tc>
        <w:tc>
          <w:tcPr>
            <w:tcW w:w="8930" w:type="dxa"/>
          </w:tcPr>
          <w:p w14:paraId="7AA2896B" w14:textId="77777777" w:rsidR="00482582" w:rsidRPr="007E1BB4" w:rsidRDefault="00482582" w:rsidP="00482582">
            <w:pPr>
              <w:pStyle w:val="ConsPlusNormal"/>
              <w:spacing w:after="0"/>
              <w:jc w:val="both"/>
            </w:pPr>
            <w:r w:rsidRPr="007E1BB4">
              <w:t>Последовательность частей текста (абзацев</w:t>
            </w:r>
            <w:r w:rsidR="00CB0419">
              <w:t>).</w:t>
            </w:r>
            <w:r w:rsidRPr="007E1BB4">
              <w:t xml:space="preserve"> Абзац. Красная строка</w:t>
            </w:r>
          </w:p>
        </w:tc>
      </w:tr>
      <w:tr w:rsidR="00482582" w:rsidRPr="007E1BB4" w14:paraId="4BA7D193" w14:textId="77777777" w:rsidTr="00482582">
        <w:tc>
          <w:tcPr>
            <w:tcW w:w="1338" w:type="dxa"/>
            <w:vAlign w:val="center"/>
          </w:tcPr>
          <w:p w14:paraId="40EBA0B9" w14:textId="77777777" w:rsidR="00482582" w:rsidRPr="007E1BB4" w:rsidRDefault="00482582" w:rsidP="00482582">
            <w:pPr>
              <w:pStyle w:val="ConsPlusNormal"/>
              <w:spacing w:after="0"/>
            </w:pPr>
            <w:r w:rsidRPr="007E1BB4">
              <w:t>Урок 12</w:t>
            </w:r>
          </w:p>
        </w:tc>
        <w:tc>
          <w:tcPr>
            <w:tcW w:w="8930" w:type="dxa"/>
          </w:tcPr>
          <w:p w14:paraId="2A81ABC8" w14:textId="77777777" w:rsidR="00482582" w:rsidRPr="007E1BB4" w:rsidRDefault="00482582" w:rsidP="00482582">
            <w:pPr>
              <w:pStyle w:val="ConsPlusNormal"/>
              <w:spacing w:after="0"/>
              <w:jc w:val="both"/>
            </w:pPr>
            <w:r w:rsidRPr="007E1BB4">
              <w:t>Корректирование текстов с нарушенным порядком предложений. Тренинг</w:t>
            </w:r>
          </w:p>
        </w:tc>
      </w:tr>
      <w:tr w:rsidR="00482582" w:rsidRPr="007E1BB4" w14:paraId="07CFB4B5" w14:textId="77777777" w:rsidTr="00482582">
        <w:tc>
          <w:tcPr>
            <w:tcW w:w="1338" w:type="dxa"/>
            <w:vAlign w:val="center"/>
          </w:tcPr>
          <w:p w14:paraId="001FDDE8" w14:textId="77777777" w:rsidR="00482582" w:rsidRPr="007E1BB4" w:rsidRDefault="00482582" w:rsidP="00482582">
            <w:pPr>
              <w:pStyle w:val="ConsPlusNormal"/>
              <w:spacing w:after="0"/>
            </w:pPr>
            <w:r w:rsidRPr="007E1BB4">
              <w:t>Урок 13</w:t>
            </w:r>
          </w:p>
        </w:tc>
        <w:tc>
          <w:tcPr>
            <w:tcW w:w="8930" w:type="dxa"/>
          </w:tcPr>
          <w:p w14:paraId="6190B72A" w14:textId="77777777" w:rsidR="00482582" w:rsidRPr="007E1BB4" w:rsidRDefault="00482582" w:rsidP="00482582">
            <w:pPr>
              <w:pStyle w:val="ConsPlusNormal"/>
              <w:spacing w:after="0"/>
              <w:jc w:val="both"/>
            </w:pPr>
            <w:r w:rsidRPr="007E1BB4">
              <w:t>Отработка умения корректировать тексты с нарушенным порядком предложений</w:t>
            </w:r>
          </w:p>
        </w:tc>
      </w:tr>
      <w:tr w:rsidR="00482582" w:rsidRPr="007E1BB4" w14:paraId="12B376DC" w14:textId="77777777" w:rsidTr="00482582">
        <w:tc>
          <w:tcPr>
            <w:tcW w:w="1338" w:type="dxa"/>
          </w:tcPr>
          <w:p w14:paraId="46543B93" w14:textId="77777777" w:rsidR="00482582" w:rsidRPr="007E1BB4" w:rsidRDefault="00482582" w:rsidP="00482582">
            <w:pPr>
              <w:pStyle w:val="ConsPlusNormal"/>
              <w:spacing w:after="0"/>
            </w:pPr>
            <w:r w:rsidRPr="007E1BB4">
              <w:t>Урок 14</w:t>
            </w:r>
          </w:p>
        </w:tc>
        <w:tc>
          <w:tcPr>
            <w:tcW w:w="8930" w:type="dxa"/>
          </w:tcPr>
          <w:p w14:paraId="287E5C9B" w14:textId="77777777" w:rsidR="00482582" w:rsidRPr="007E1BB4" w:rsidRDefault="00482582" w:rsidP="00482582">
            <w:pPr>
              <w:pStyle w:val="ConsPlusNormal"/>
              <w:spacing w:after="0"/>
              <w:jc w:val="both"/>
            </w:pPr>
            <w:r w:rsidRPr="007E1BB4">
              <w:t>Корректирование текстов с нарушенным порядком абзацев</w:t>
            </w:r>
          </w:p>
        </w:tc>
      </w:tr>
      <w:tr w:rsidR="00482582" w:rsidRPr="007E1BB4" w14:paraId="3E279333" w14:textId="77777777" w:rsidTr="00482582">
        <w:tc>
          <w:tcPr>
            <w:tcW w:w="1338" w:type="dxa"/>
            <w:vAlign w:val="center"/>
          </w:tcPr>
          <w:p w14:paraId="09E39384" w14:textId="77777777" w:rsidR="00482582" w:rsidRPr="007E1BB4" w:rsidRDefault="00482582" w:rsidP="00482582">
            <w:pPr>
              <w:pStyle w:val="ConsPlusNormal"/>
              <w:spacing w:after="0"/>
            </w:pPr>
            <w:r w:rsidRPr="007E1BB4">
              <w:t>Урок 15</w:t>
            </w:r>
          </w:p>
        </w:tc>
        <w:tc>
          <w:tcPr>
            <w:tcW w:w="8930" w:type="dxa"/>
          </w:tcPr>
          <w:p w14:paraId="7A9EEE44" w14:textId="77777777" w:rsidR="00482582" w:rsidRPr="007E1BB4" w:rsidRDefault="00482582" w:rsidP="00482582">
            <w:pPr>
              <w:pStyle w:val="ConsPlusNormal"/>
              <w:spacing w:after="0"/>
              <w:jc w:val="both"/>
            </w:pPr>
            <w:r w:rsidRPr="007E1BB4">
              <w:t>Отработка умения корректировать тексты с нарушенным порядком абзацев</w:t>
            </w:r>
          </w:p>
        </w:tc>
      </w:tr>
      <w:tr w:rsidR="00482582" w:rsidRPr="007E1BB4" w14:paraId="152A58CF" w14:textId="77777777" w:rsidTr="00482582">
        <w:tc>
          <w:tcPr>
            <w:tcW w:w="1338" w:type="dxa"/>
          </w:tcPr>
          <w:p w14:paraId="0F46E5F8" w14:textId="77777777" w:rsidR="00482582" w:rsidRPr="007E1BB4" w:rsidRDefault="00482582" w:rsidP="00482582">
            <w:pPr>
              <w:pStyle w:val="ConsPlusNormal"/>
              <w:spacing w:after="0"/>
            </w:pPr>
            <w:r w:rsidRPr="007E1BB4">
              <w:lastRenderedPageBreak/>
              <w:t>Урок 16</w:t>
            </w:r>
          </w:p>
        </w:tc>
        <w:tc>
          <w:tcPr>
            <w:tcW w:w="8930" w:type="dxa"/>
          </w:tcPr>
          <w:p w14:paraId="2DF117C9" w14:textId="77777777" w:rsidR="00482582" w:rsidRPr="007E1BB4" w:rsidRDefault="00482582" w:rsidP="00482582">
            <w:pPr>
              <w:pStyle w:val="ConsPlusNormal"/>
              <w:spacing w:after="0"/>
              <w:jc w:val="both"/>
            </w:pPr>
            <w:r w:rsidRPr="007E1BB4">
              <w:t>Предложение как единица языка</w:t>
            </w:r>
          </w:p>
        </w:tc>
      </w:tr>
      <w:tr w:rsidR="00482582" w:rsidRPr="007E1BB4" w14:paraId="19856C48" w14:textId="77777777" w:rsidTr="00482582">
        <w:tc>
          <w:tcPr>
            <w:tcW w:w="1338" w:type="dxa"/>
          </w:tcPr>
          <w:p w14:paraId="149DA810" w14:textId="77777777" w:rsidR="00482582" w:rsidRPr="007E1BB4" w:rsidRDefault="00482582" w:rsidP="00482582">
            <w:pPr>
              <w:pStyle w:val="ConsPlusNormal"/>
              <w:spacing w:after="0"/>
            </w:pPr>
            <w:r w:rsidRPr="007E1BB4">
              <w:t>Урок 17</w:t>
            </w:r>
          </w:p>
        </w:tc>
        <w:tc>
          <w:tcPr>
            <w:tcW w:w="8930" w:type="dxa"/>
          </w:tcPr>
          <w:p w14:paraId="7F451D63" w14:textId="77777777" w:rsidR="00482582" w:rsidRPr="007E1BB4" w:rsidRDefault="00482582" w:rsidP="00482582">
            <w:pPr>
              <w:pStyle w:val="ConsPlusNormal"/>
              <w:spacing w:after="0"/>
              <w:jc w:val="both"/>
            </w:pPr>
            <w:r w:rsidRPr="007E1BB4">
              <w:t>Предложение и слово</w:t>
            </w:r>
          </w:p>
        </w:tc>
      </w:tr>
      <w:tr w:rsidR="00482582" w:rsidRPr="007E1BB4" w14:paraId="1A4A56B5" w14:textId="77777777" w:rsidTr="00482582">
        <w:tc>
          <w:tcPr>
            <w:tcW w:w="1338" w:type="dxa"/>
          </w:tcPr>
          <w:p w14:paraId="2E97CFD0" w14:textId="77777777" w:rsidR="00482582" w:rsidRPr="007E1BB4" w:rsidRDefault="00482582" w:rsidP="00482582">
            <w:pPr>
              <w:pStyle w:val="ConsPlusNormal"/>
              <w:spacing w:after="0"/>
            </w:pPr>
            <w:r w:rsidRPr="007E1BB4">
              <w:t>Урок 18</w:t>
            </w:r>
          </w:p>
        </w:tc>
        <w:tc>
          <w:tcPr>
            <w:tcW w:w="8930" w:type="dxa"/>
          </w:tcPr>
          <w:p w14:paraId="110C273F" w14:textId="77777777" w:rsidR="00482582" w:rsidRPr="007E1BB4" w:rsidRDefault="00482582" w:rsidP="00482582">
            <w:pPr>
              <w:pStyle w:val="ConsPlusNormal"/>
              <w:spacing w:after="0"/>
              <w:jc w:val="both"/>
            </w:pPr>
            <w:r w:rsidRPr="007E1BB4">
              <w:t>Связь слов в предложении</w:t>
            </w:r>
          </w:p>
        </w:tc>
      </w:tr>
      <w:tr w:rsidR="00482582" w:rsidRPr="007E1BB4" w14:paraId="707F2449" w14:textId="77777777" w:rsidTr="00482582">
        <w:tc>
          <w:tcPr>
            <w:tcW w:w="1338" w:type="dxa"/>
          </w:tcPr>
          <w:p w14:paraId="30ED27C9" w14:textId="77777777" w:rsidR="00482582" w:rsidRPr="007E1BB4" w:rsidRDefault="00482582" w:rsidP="00482582">
            <w:pPr>
              <w:pStyle w:val="ConsPlusNormal"/>
              <w:spacing w:after="0"/>
            </w:pPr>
            <w:r w:rsidRPr="007E1BB4">
              <w:t>Урок 19</w:t>
            </w:r>
          </w:p>
        </w:tc>
        <w:tc>
          <w:tcPr>
            <w:tcW w:w="8930" w:type="dxa"/>
          </w:tcPr>
          <w:p w14:paraId="151C0F2E" w14:textId="77777777" w:rsidR="00482582" w:rsidRPr="007E1BB4" w:rsidRDefault="00482582" w:rsidP="00482582">
            <w:pPr>
              <w:pStyle w:val="ConsPlusNormal"/>
              <w:spacing w:after="0"/>
              <w:jc w:val="both"/>
            </w:pPr>
            <w:r w:rsidRPr="007E1BB4">
              <w:t>Виды предложений по цели высказывания</w:t>
            </w:r>
          </w:p>
        </w:tc>
      </w:tr>
      <w:tr w:rsidR="00482582" w:rsidRPr="007E1BB4" w14:paraId="12D5C757" w14:textId="77777777" w:rsidTr="00482582">
        <w:tc>
          <w:tcPr>
            <w:tcW w:w="1338" w:type="dxa"/>
          </w:tcPr>
          <w:p w14:paraId="589FF6C9" w14:textId="77777777" w:rsidR="00482582" w:rsidRPr="007E1BB4" w:rsidRDefault="00482582" w:rsidP="00482582">
            <w:pPr>
              <w:pStyle w:val="ConsPlusNormal"/>
              <w:spacing w:after="0"/>
            </w:pPr>
            <w:r w:rsidRPr="007E1BB4">
              <w:t>Урок 20</w:t>
            </w:r>
          </w:p>
        </w:tc>
        <w:tc>
          <w:tcPr>
            <w:tcW w:w="8930" w:type="dxa"/>
          </w:tcPr>
          <w:p w14:paraId="0BCB5703" w14:textId="77777777" w:rsidR="00482582" w:rsidRPr="007E1BB4" w:rsidRDefault="00482582" w:rsidP="00482582">
            <w:pPr>
              <w:pStyle w:val="ConsPlusNormal"/>
              <w:spacing w:after="0"/>
              <w:jc w:val="both"/>
            </w:pPr>
            <w:r w:rsidRPr="007E1BB4">
              <w:t>Повествовательные, вопросительные, побудительные предложения</w:t>
            </w:r>
          </w:p>
        </w:tc>
      </w:tr>
      <w:tr w:rsidR="00482582" w:rsidRPr="007E1BB4" w14:paraId="080A6B0D" w14:textId="77777777" w:rsidTr="00482582">
        <w:tc>
          <w:tcPr>
            <w:tcW w:w="1338" w:type="dxa"/>
          </w:tcPr>
          <w:p w14:paraId="2E4CFF64" w14:textId="77777777" w:rsidR="00482582" w:rsidRPr="007E1BB4" w:rsidRDefault="00482582" w:rsidP="00482582">
            <w:pPr>
              <w:pStyle w:val="ConsPlusNormal"/>
              <w:spacing w:after="0"/>
            </w:pPr>
            <w:r w:rsidRPr="007E1BB4">
              <w:t>Урок 21</w:t>
            </w:r>
          </w:p>
        </w:tc>
        <w:tc>
          <w:tcPr>
            <w:tcW w:w="8930" w:type="dxa"/>
          </w:tcPr>
          <w:p w14:paraId="5AEE6E4D" w14:textId="77777777" w:rsidR="00482582" w:rsidRPr="007E1BB4" w:rsidRDefault="00482582" w:rsidP="00482582">
            <w:pPr>
              <w:pStyle w:val="ConsPlusNormal"/>
              <w:spacing w:after="0"/>
              <w:jc w:val="both"/>
            </w:pPr>
            <w:r w:rsidRPr="007E1BB4">
              <w:t>Восклицательные и невосклицательные</w:t>
            </w:r>
          </w:p>
        </w:tc>
      </w:tr>
      <w:tr w:rsidR="00482582" w:rsidRPr="007E1BB4" w14:paraId="518B8B4C" w14:textId="77777777" w:rsidTr="00482582">
        <w:tc>
          <w:tcPr>
            <w:tcW w:w="1338" w:type="dxa"/>
            <w:vAlign w:val="center"/>
          </w:tcPr>
          <w:p w14:paraId="12B9747E" w14:textId="77777777" w:rsidR="00482582" w:rsidRPr="007E1BB4" w:rsidRDefault="00482582" w:rsidP="00482582">
            <w:pPr>
              <w:pStyle w:val="ConsPlusNormal"/>
              <w:spacing w:after="0"/>
            </w:pPr>
            <w:r w:rsidRPr="007E1BB4">
              <w:t>Урок 22</w:t>
            </w:r>
          </w:p>
        </w:tc>
        <w:tc>
          <w:tcPr>
            <w:tcW w:w="8930" w:type="dxa"/>
          </w:tcPr>
          <w:p w14:paraId="6FB6C409" w14:textId="77777777" w:rsidR="00482582" w:rsidRPr="007E1BB4" w:rsidRDefault="00482582" w:rsidP="00482582">
            <w:pPr>
              <w:pStyle w:val="ConsPlusNormal"/>
              <w:spacing w:after="0"/>
              <w:jc w:val="both"/>
            </w:pPr>
            <w:r w:rsidRPr="007E1BB4">
              <w:t>Наблюдение за выделением в устной речи одного из слов предложения (логическое ударение</w:t>
            </w:r>
            <w:r w:rsidR="00CB0419">
              <w:t xml:space="preserve">) </w:t>
            </w:r>
          </w:p>
        </w:tc>
      </w:tr>
      <w:tr w:rsidR="00482582" w:rsidRPr="007E1BB4" w14:paraId="38104504" w14:textId="77777777" w:rsidTr="00482582">
        <w:tc>
          <w:tcPr>
            <w:tcW w:w="1338" w:type="dxa"/>
            <w:vAlign w:val="center"/>
          </w:tcPr>
          <w:p w14:paraId="716BD087" w14:textId="77777777" w:rsidR="00482582" w:rsidRPr="007E1BB4" w:rsidRDefault="00482582" w:rsidP="00482582">
            <w:pPr>
              <w:pStyle w:val="ConsPlusNormal"/>
              <w:spacing w:after="0"/>
            </w:pPr>
            <w:r w:rsidRPr="007E1BB4">
              <w:t>Урок 23</w:t>
            </w:r>
          </w:p>
        </w:tc>
        <w:tc>
          <w:tcPr>
            <w:tcW w:w="8930" w:type="dxa"/>
          </w:tcPr>
          <w:p w14:paraId="502BB6CA" w14:textId="77777777" w:rsidR="00482582" w:rsidRPr="007E1BB4" w:rsidRDefault="00482582" w:rsidP="00482582">
            <w:pPr>
              <w:pStyle w:val="ConsPlusNormal"/>
              <w:spacing w:after="0"/>
              <w:jc w:val="both"/>
            </w:pPr>
            <w:r w:rsidRPr="007E1BB4">
              <w:t>Резервный урок по разделу синтаксис: наблюдение за главными и второстепенными членами предложения</w:t>
            </w:r>
          </w:p>
        </w:tc>
      </w:tr>
      <w:tr w:rsidR="00482582" w:rsidRPr="007E1BB4" w14:paraId="174E8ACE" w14:textId="77777777" w:rsidTr="00482582">
        <w:tc>
          <w:tcPr>
            <w:tcW w:w="1338" w:type="dxa"/>
            <w:vAlign w:val="center"/>
          </w:tcPr>
          <w:p w14:paraId="633477ED" w14:textId="77777777" w:rsidR="00482582" w:rsidRPr="007E1BB4" w:rsidRDefault="00482582" w:rsidP="00482582">
            <w:pPr>
              <w:pStyle w:val="ConsPlusNormal"/>
              <w:spacing w:after="0"/>
            </w:pPr>
            <w:r w:rsidRPr="007E1BB4">
              <w:t>Урок 24</w:t>
            </w:r>
          </w:p>
        </w:tc>
        <w:tc>
          <w:tcPr>
            <w:tcW w:w="8930" w:type="dxa"/>
          </w:tcPr>
          <w:p w14:paraId="6EE9B841" w14:textId="77777777" w:rsidR="00482582" w:rsidRPr="007E1BB4" w:rsidRDefault="00482582" w:rsidP="00482582">
            <w:pPr>
              <w:pStyle w:val="ConsPlusNormal"/>
              <w:spacing w:after="0"/>
              <w:jc w:val="both"/>
            </w:pPr>
            <w:r w:rsidRPr="007E1BB4">
              <w:t>Резервный урок по разделу синтаксис: установление связи слов в предложении</w:t>
            </w:r>
          </w:p>
        </w:tc>
      </w:tr>
      <w:tr w:rsidR="00482582" w:rsidRPr="007E1BB4" w14:paraId="123262E1" w14:textId="77777777" w:rsidTr="00482582">
        <w:tc>
          <w:tcPr>
            <w:tcW w:w="1338" w:type="dxa"/>
          </w:tcPr>
          <w:p w14:paraId="3B2FB79C" w14:textId="77777777" w:rsidR="00482582" w:rsidRPr="007E1BB4" w:rsidRDefault="00482582" w:rsidP="00482582">
            <w:pPr>
              <w:pStyle w:val="ConsPlusNormal"/>
              <w:spacing w:after="0"/>
            </w:pPr>
            <w:r w:rsidRPr="007E1BB4">
              <w:t>Урок 25</w:t>
            </w:r>
          </w:p>
        </w:tc>
        <w:tc>
          <w:tcPr>
            <w:tcW w:w="8930" w:type="dxa"/>
          </w:tcPr>
          <w:p w14:paraId="30A3AD0C" w14:textId="77777777" w:rsidR="00482582" w:rsidRPr="007E1BB4" w:rsidRDefault="00482582" w:rsidP="00482582">
            <w:pPr>
              <w:pStyle w:val="ConsPlusNormal"/>
              <w:spacing w:after="0"/>
              <w:jc w:val="both"/>
            </w:pPr>
            <w:r w:rsidRPr="007E1BB4">
              <w:t>Предложение: систематизация знаний</w:t>
            </w:r>
          </w:p>
        </w:tc>
      </w:tr>
      <w:tr w:rsidR="00482582" w:rsidRPr="007E1BB4" w14:paraId="00E422F4" w14:textId="77777777" w:rsidTr="00482582">
        <w:tc>
          <w:tcPr>
            <w:tcW w:w="1338" w:type="dxa"/>
          </w:tcPr>
          <w:p w14:paraId="32080A16" w14:textId="77777777" w:rsidR="00482582" w:rsidRPr="007E1BB4" w:rsidRDefault="00482582" w:rsidP="00482582">
            <w:pPr>
              <w:pStyle w:val="ConsPlusNormal"/>
              <w:spacing w:after="0"/>
            </w:pPr>
            <w:r w:rsidRPr="007E1BB4">
              <w:t>Урок 26</w:t>
            </w:r>
          </w:p>
        </w:tc>
        <w:tc>
          <w:tcPr>
            <w:tcW w:w="8930" w:type="dxa"/>
          </w:tcPr>
          <w:p w14:paraId="7977B83E" w14:textId="77777777" w:rsidR="00482582" w:rsidRPr="007E1BB4" w:rsidRDefault="00482582" w:rsidP="00482582">
            <w:pPr>
              <w:pStyle w:val="ConsPlusNormal"/>
              <w:spacing w:after="0"/>
              <w:jc w:val="both"/>
            </w:pPr>
            <w:r w:rsidRPr="007E1BB4">
              <w:t>Слово и его значение</w:t>
            </w:r>
          </w:p>
        </w:tc>
      </w:tr>
      <w:tr w:rsidR="00482582" w:rsidRPr="007E1BB4" w14:paraId="53830916" w14:textId="77777777" w:rsidTr="00482582">
        <w:tc>
          <w:tcPr>
            <w:tcW w:w="1338" w:type="dxa"/>
            <w:vAlign w:val="center"/>
          </w:tcPr>
          <w:p w14:paraId="4B1DAB01" w14:textId="77777777" w:rsidR="00482582" w:rsidRPr="007E1BB4" w:rsidRDefault="00482582" w:rsidP="00482582">
            <w:pPr>
              <w:pStyle w:val="ConsPlusNormal"/>
              <w:spacing w:after="0"/>
            </w:pPr>
            <w:r w:rsidRPr="007E1BB4">
              <w:t>Урок 27</w:t>
            </w:r>
          </w:p>
        </w:tc>
        <w:tc>
          <w:tcPr>
            <w:tcW w:w="8930" w:type="dxa"/>
          </w:tcPr>
          <w:p w14:paraId="4C362054" w14:textId="77777777" w:rsidR="00482582" w:rsidRPr="007E1BB4" w:rsidRDefault="00482582" w:rsidP="00482582">
            <w:pPr>
              <w:pStyle w:val="ConsPlusNormal"/>
              <w:spacing w:after="0"/>
              <w:jc w:val="both"/>
            </w:pPr>
            <w:r w:rsidRPr="007E1BB4">
              <w:t>Значение слова в словаре. Уточняем значение слова самостоятельно, по тексту или с помощью толкового словаря</w:t>
            </w:r>
          </w:p>
        </w:tc>
      </w:tr>
      <w:tr w:rsidR="00482582" w:rsidRPr="007E1BB4" w14:paraId="5B9A41B5" w14:textId="77777777" w:rsidTr="00482582">
        <w:tc>
          <w:tcPr>
            <w:tcW w:w="1338" w:type="dxa"/>
          </w:tcPr>
          <w:p w14:paraId="65007146" w14:textId="77777777" w:rsidR="00482582" w:rsidRPr="007E1BB4" w:rsidRDefault="00482582" w:rsidP="00482582">
            <w:pPr>
              <w:pStyle w:val="ConsPlusNormal"/>
              <w:spacing w:after="0"/>
            </w:pPr>
            <w:r w:rsidRPr="007E1BB4">
              <w:t>Урок 28</w:t>
            </w:r>
          </w:p>
        </w:tc>
        <w:tc>
          <w:tcPr>
            <w:tcW w:w="8930" w:type="dxa"/>
          </w:tcPr>
          <w:p w14:paraId="5D0673ED" w14:textId="77777777" w:rsidR="00482582" w:rsidRPr="007E1BB4" w:rsidRDefault="00482582" w:rsidP="00482582">
            <w:pPr>
              <w:pStyle w:val="ConsPlusNormal"/>
              <w:spacing w:after="0"/>
              <w:jc w:val="both"/>
            </w:pPr>
            <w:r w:rsidRPr="007E1BB4">
              <w:t>Однозначные и многозначные слова</w:t>
            </w:r>
          </w:p>
        </w:tc>
      </w:tr>
      <w:tr w:rsidR="00482582" w:rsidRPr="007E1BB4" w14:paraId="3153C227" w14:textId="77777777" w:rsidTr="00482582">
        <w:tc>
          <w:tcPr>
            <w:tcW w:w="1338" w:type="dxa"/>
          </w:tcPr>
          <w:p w14:paraId="47D7AB33" w14:textId="77777777" w:rsidR="00482582" w:rsidRPr="007E1BB4" w:rsidRDefault="00482582" w:rsidP="00482582">
            <w:pPr>
              <w:pStyle w:val="ConsPlusNormal"/>
              <w:spacing w:after="0"/>
            </w:pPr>
            <w:r w:rsidRPr="007E1BB4">
              <w:t>Урок 29</w:t>
            </w:r>
          </w:p>
        </w:tc>
        <w:tc>
          <w:tcPr>
            <w:tcW w:w="8930" w:type="dxa"/>
          </w:tcPr>
          <w:p w14:paraId="37CF9354" w14:textId="77777777" w:rsidR="00482582" w:rsidRPr="007E1BB4" w:rsidRDefault="00482582" w:rsidP="00482582">
            <w:pPr>
              <w:pStyle w:val="ConsPlusNormal"/>
              <w:spacing w:after="0"/>
              <w:jc w:val="both"/>
            </w:pPr>
            <w:r w:rsidRPr="007E1BB4">
              <w:t>Значение слова в словаре и тексте</w:t>
            </w:r>
          </w:p>
        </w:tc>
      </w:tr>
      <w:tr w:rsidR="00482582" w:rsidRPr="007E1BB4" w14:paraId="6BB3DF24" w14:textId="77777777" w:rsidTr="00482582">
        <w:tc>
          <w:tcPr>
            <w:tcW w:w="1338" w:type="dxa"/>
          </w:tcPr>
          <w:p w14:paraId="754C1454" w14:textId="77777777" w:rsidR="00482582" w:rsidRPr="007E1BB4" w:rsidRDefault="00482582" w:rsidP="00482582">
            <w:pPr>
              <w:pStyle w:val="ConsPlusNormal"/>
              <w:spacing w:after="0"/>
            </w:pPr>
            <w:r w:rsidRPr="007E1BB4">
              <w:t>Урок 30</w:t>
            </w:r>
          </w:p>
        </w:tc>
        <w:tc>
          <w:tcPr>
            <w:tcW w:w="8930" w:type="dxa"/>
          </w:tcPr>
          <w:p w14:paraId="02B4C345" w14:textId="77777777" w:rsidR="00482582" w:rsidRPr="007E1BB4" w:rsidRDefault="00482582" w:rsidP="00482582">
            <w:pPr>
              <w:pStyle w:val="ConsPlusNormal"/>
              <w:spacing w:after="0"/>
              <w:jc w:val="both"/>
            </w:pPr>
            <w:r w:rsidRPr="007E1BB4">
              <w:t>Многозначные слова. Прямое и переносное значение слова</w:t>
            </w:r>
          </w:p>
        </w:tc>
      </w:tr>
      <w:tr w:rsidR="00482582" w:rsidRPr="007E1BB4" w14:paraId="7C618D11" w14:textId="77777777" w:rsidTr="00482582">
        <w:tc>
          <w:tcPr>
            <w:tcW w:w="1338" w:type="dxa"/>
          </w:tcPr>
          <w:p w14:paraId="6E84674E" w14:textId="77777777" w:rsidR="00482582" w:rsidRPr="007E1BB4" w:rsidRDefault="00482582" w:rsidP="00482582">
            <w:pPr>
              <w:pStyle w:val="ConsPlusNormal"/>
              <w:spacing w:after="0"/>
            </w:pPr>
            <w:r w:rsidRPr="007E1BB4">
              <w:t>Урок 31</w:t>
            </w:r>
          </w:p>
        </w:tc>
        <w:tc>
          <w:tcPr>
            <w:tcW w:w="8930" w:type="dxa"/>
          </w:tcPr>
          <w:p w14:paraId="687C1C96" w14:textId="77777777" w:rsidR="00482582" w:rsidRPr="007E1BB4" w:rsidRDefault="00482582" w:rsidP="00482582">
            <w:pPr>
              <w:pStyle w:val="ConsPlusNormal"/>
              <w:spacing w:after="0"/>
              <w:jc w:val="both"/>
            </w:pPr>
            <w:r w:rsidRPr="007E1BB4">
              <w:t>Синонимы</w:t>
            </w:r>
          </w:p>
        </w:tc>
      </w:tr>
      <w:tr w:rsidR="00482582" w:rsidRPr="007E1BB4" w14:paraId="631367BB" w14:textId="77777777" w:rsidTr="00482582">
        <w:tc>
          <w:tcPr>
            <w:tcW w:w="1338" w:type="dxa"/>
          </w:tcPr>
          <w:p w14:paraId="456DB891" w14:textId="77777777" w:rsidR="00482582" w:rsidRPr="007E1BB4" w:rsidRDefault="00482582" w:rsidP="00482582">
            <w:pPr>
              <w:pStyle w:val="ConsPlusNormal"/>
              <w:spacing w:after="0"/>
            </w:pPr>
            <w:r w:rsidRPr="007E1BB4">
              <w:t>Урок 32</w:t>
            </w:r>
          </w:p>
        </w:tc>
        <w:tc>
          <w:tcPr>
            <w:tcW w:w="8930" w:type="dxa"/>
          </w:tcPr>
          <w:p w14:paraId="1D4E6207" w14:textId="77777777" w:rsidR="00482582" w:rsidRPr="007E1BB4" w:rsidRDefault="00482582" w:rsidP="00482582">
            <w:pPr>
              <w:pStyle w:val="ConsPlusNormal"/>
              <w:spacing w:after="0"/>
              <w:jc w:val="both"/>
            </w:pPr>
            <w:r w:rsidRPr="007E1BB4">
              <w:t>Синонимы в тексте</w:t>
            </w:r>
          </w:p>
        </w:tc>
      </w:tr>
      <w:tr w:rsidR="00482582" w:rsidRPr="007E1BB4" w14:paraId="2D8E3ACE" w14:textId="77777777" w:rsidTr="00482582">
        <w:tc>
          <w:tcPr>
            <w:tcW w:w="1338" w:type="dxa"/>
          </w:tcPr>
          <w:p w14:paraId="7A7F4BD2" w14:textId="77777777" w:rsidR="00482582" w:rsidRPr="007E1BB4" w:rsidRDefault="00482582" w:rsidP="00482582">
            <w:pPr>
              <w:pStyle w:val="ConsPlusNormal"/>
              <w:spacing w:after="0"/>
            </w:pPr>
            <w:r w:rsidRPr="007E1BB4">
              <w:t>Урок 33</w:t>
            </w:r>
          </w:p>
        </w:tc>
        <w:tc>
          <w:tcPr>
            <w:tcW w:w="8930" w:type="dxa"/>
          </w:tcPr>
          <w:p w14:paraId="008C9DCC" w14:textId="77777777" w:rsidR="00482582" w:rsidRPr="007E1BB4" w:rsidRDefault="00482582" w:rsidP="00482582">
            <w:pPr>
              <w:pStyle w:val="ConsPlusNormal"/>
              <w:spacing w:after="0"/>
              <w:jc w:val="both"/>
            </w:pPr>
            <w:r w:rsidRPr="007E1BB4">
              <w:t>Антонимы</w:t>
            </w:r>
          </w:p>
        </w:tc>
      </w:tr>
      <w:tr w:rsidR="00482582" w:rsidRPr="007E1BB4" w14:paraId="50027B2F" w14:textId="77777777" w:rsidTr="00482582">
        <w:tc>
          <w:tcPr>
            <w:tcW w:w="1338" w:type="dxa"/>
          </w:tcPr>
          <w:p w14:paraId="4472C44F" w14:textId="77777777" w:rsidR="00482582" w:rsidRPr="007E1BB4" w:rsidRDefault="00482582" w:rsidP="00482582">
            <w:pPr>
              <w:pStyle w:val="ConsPlusNormal"/>
              <w:spacing w:after="0"/>
            </w:pPr>
            <w:r w:rsidRPr="007E1BB4">
              <w:t>Урок 34</w:t>
            </w:r>
          </w:p>
        </w:tc>
        <w:tc>
          <w:tcPr>
            <w:tcW w:w="8930" w:type="dxa"/>
          </w:tcPr>
          <w:p w14:paraId="01E1D705" w14:textId="77777777" w:rsidR="00482582" w:rsidRPr="007E1BB4" w:rsidRDefault="00482582" w:rsidP="00482582">
            <w:pPr>
              <w:pStyle w:val="ConsPlusNormal"/>
              <w:spacing w:after="0"/>
              <w:jc w:val="both"/>
            </w:pPr>
            <w:r w:rsidRPr="007E1BB4">
              <w:t>Наблюдение за использованием антонимов</w:t>
            </w:r>
          </w:p>
        </w:tc>
      </w:tr>
      <w:tr w:rsidR="00482582" w:rsidRPr="007E1BB4" w14:paraId="6BA42FA7" w14:textId="77777777" w:rsidTr="00482582">
        <w:tc>
          <w:tcPr>
            <w:tcW w:w="1338" w:type="dxa"/>
          </w:tcPr>
          <w:p w14:paraId="0A3CA5E7" w14:textId="77777777" w:rsidR="00482582" w:rsidRPr="007E1BB4" w:rsidRDefault="00482582" w:rsidP="00482582">
            <w:pPr>
              <w:pStyle w:val="ConsPlusNormal"/>
              <w:spacing w:after="0"/>
            </w:pPr>
            <w:r w:rsidRPr="007E1BB4">
              <w:t>Урок 35</w:t>
            </w:r>
          </w:p>
        </w:tc>
        <w:tc>
          <w:tcPr>
            <w:tcW w:w="8930" w:type="dxa"/>
          </w:tcPr>
          <w:p w14:paraId="53B541A5" w14:textId="77777777" w:rsidR="00482582" w:rsidRPr="007E1BB4" w:rsidRDefault="00482582" w:rsidP="00482582">
            <w:pPr>
              <w:pStyle w:val="ConsPlusNormal"/>
              <w:spacing w:after="0"/>
              <w:jc w:val="both"/>
            </w:pPr>
            <w:r w:rsidRPr="007E1BB4">
              <w:t>Резервный урок по разделу лексика: работаем с толковым словарем</w:t>
            </w:r>
          </w:p>
        </w:tc>
      </w:tr>
      <w:tr w:rsidR="00482582" w:rsidRPr="007E1BB4" w14:paraId="19E09C57" w14:textId="77777777" w:rsidTr="00482582">
        <w:tc>
          <w:tcPr>
            <w:tcW w:w="1338" w:type="dxa"/>
          </w:tcPr>
          <w:p w14:paraId="14C51C45" w14:textId="77777777" w:rsidR="00482582" w:rsidRPr="007E1BB4" w:rsidRDefault="00482582" w:rsidP="00482582">
            <w:pPr>
              <w:pStyle w:val="ConsPlusNormal"/>
              <w:spacing w:after="0"/>
            </w:pPr>
            <w:r w:rsidRPr="007E1BB4">
              <w:t>Урок 36</w:t>
            </w:r>
          </w:p>
        </w:tc>
        <w:tc>
          <w:tcPr>
            <w:tcW w:w="8930" w:type="dxa"/>
          </w:tcPr>
          <w:p w14:paraId="68DA4D9E" w14:textId="77777777" w:rsidR="00482582" w:rsidRPr="007E1BB4" w:rsidRDefault="00482582" w:rsidP="00482582">
            <w:pPr>
              <w:pStyle w:val="ConsPlusNormal"/>
              <w:spacing w:after="0"/>
              <w:jc w:val="both"/>
            </w:pPr>
            <w:r w:rsidRPr="007E1BB4">
              <w:t>Обобщение знаний по разделу "Лексика"</w:t>
            </w:r>
          </w:p>
        </w:tc>
      </w:tr>
      <w:tr w:rsidR="00482582" w:rsidRPr="007E1BB4" w14:paraId="1ECFE0D5" w14:textId="77777777" w:rsidTr="00482582">
        <w:tc>
          <w:tcPr>
            <w:tcW w:w="1338" w:type="dxa"/>
          </w:tcPr>
          <w:p w14:paraId="58DA6555" w14:textId="77777777" w:rsidR="00482582" w:rsidRPr="007E1BB4" w:rsidRDefault="00482582" w:rsidP="00482582">
            <w:pPr>
              <w:pStyle w:val="ConsPlusNormal"/>
              <w:spacing w:after="0"/>
            </w:pPr>
            <w:r w:rsidRPr="007E1BB4">
              <w:t>Урок 37</w:t>
            </w:r>
          </w:p>
        </w:tc>
        <w:tc>
          <w:tcPr>
            <w:tcW w:w="8930" w:type="dxa"/>
          </w:tcPr>
          <w:p w14:paraId="4D6E62C4" w14:textId="77777777" w:rsidR="00482582" w:rsidRPr="007E1BB4" w:rsidRDefault="00482582" w:rsidP="00482582">
            <w:pPr>
              <w:pStyle w:val="ConsPlusNormal"/>
              <w:spacing w:after="0"/>
              <w:jc w:val="both"/>
            </w:pPr>
            <w:r w:rsidRPr="007E1BB4">
              <w:t>Резервный урок по разделу лексика</w:t>
            </w:r>
          </w:p>
        </w:tc>
      </w:tr>
      <w:tr w:rsidR="00482582" w:rsidRPr="007E1BB4" w14:paraId="22079820" w14:textId="77777777" w:rsidTr="00482582">
        <w:tc>
          <w:tcPr>
            <w:tcW w:w="1338" w:type="dxa"/>
          </w:tcPr>
          <w:p w14:paraId="27F106E0" w14:textId="77777777" w:rsidR="00482582" w:rsidRPr="007E1BB4" w:rsidRDefault="00482582" w:rsidP="00482582">
            <w:pPr>
              <w:pStyle w:val="ConsPlusNormal"/>
              <w:spacing w:after="0"/>
            </w:pPr>
            <w:r w:rsidRPr="007E1BB4">
              <w:lastRenderedPageBreak/>
              <w:t>Урок 38</w:t>
            </w:r>
          </w:p>
        </w:tc>
        <w:tc>
          <w:tcPr>
            <w:tcW w:w="8930" w:type="dxa"/>
          </w:tcPr>
          <w:p w14:paraId="64A17B64" w14:textId="77777777" w:rsidR="00482582" w:rsidRPr="007E1BB4" w:rsidRDefault="00482582" w:rsidP="00482582">
            <w:pPr>
              <w:pStyle w:val="ConsPlusNormal"/>
              <w:spacing w:after="0"/>
              <w:jc w:val="both"/>
            </w:pPr>
            <w:r w:rsidRPr="007E1BB4">
              <w:t>Однокоренные (родственные</w:t>
            </w:r>
            <w:r w:rsidR="00CB0419">
              <w:t xml:space="preserve">) </w:t>
            </w:r>
            <w:r w:rsidRPr="007E1BB4">
              <w:t>слова. Корень слова</w:t>
            </w:r>
          </w:p>
        </w:tc>
      </w:tr>
      <w:tr w:rsidR="00482582" w:rsidRPr="007E1BB4" w14:paraId="6938B0BD" w14:textId="77777777" w:rsidTr="00482582">
        <w:tc>
          <w:tcPr>
            <w:tcW w:w="1338" w:type="dxa"/>
          </w:tcPr>
          <w:p w14:paraId="1863D394" w14:textId="77777777" w:rsidR="00482582" w:rsidRPr="007E1BB4" w:rsidRDefault="00482582" w:rsidP="00482582">
            <w:pPr>
              <w:pStyle w:val="ConsPlusNormal"/>
              <w:spacing w:after="0"/>
            </w:pPr>
            <w:r w:rsidRPr="007E1BB4">
              <w:t>Урок 39</w:t>
            </w:r>
          </w:p>
        </w:tc>
        <w:tc>
          <w:tcPr>
            <w:tcW w:w="8930" w:type="dxa"/>
          </w:tcPr>
          <w:p w14:paraId="48B880F9" w14:textId="77777777" w:rsidR="00482582" w:rsidRPr="007E1BB4" w:rsidRDefault="00482582" w:rsidP="00482582">
            <w:pPr>
              <w:pStyle w:val="ConsPlusNormal"/>
              <w:spacing w:after="0"/>
              <w:jc w:val="both"/>
            </w:pPr>
            <w:r w:rsidRPr="007E1BB4">
              <w:t>Признаки однокоренных (родственных</w:t>
            </w:r>
            <w:r w:rsidR="00CB0419">
              <w:t xml:space="preserve">) </w:t>
            </w:r>
            <w:r w:rsidRPr="007E1BB4">
              <w:t>слов. Корень слова</w:t>
            </w:r>
          </w:p>
        </w:tc>
      </w:tr>
      <w:tr w:rsidR="00482582" w:rsidRPr="007E1BB4" w14:paraId="319AE086" w14:textId="77777777" w:rsidTr="00482582">
        <w:tc>
          <w:tcPr>
            <w:tcW w:w="1338" w:type="dxa"/>
          </w:tcPr>
          <w:p w14:paraId="3EE12C29" w14:textId="77777777" w:rsidR="00482582" w:rsidRPr="007E1BB4" w:rsidRDefault="00482582" w:rsidP="00482582">
            <w:pPr>
              <w:pStyle w:val="ConsPlusNormal"/>
              <w:spacing w:after="0"/>
            </w:pPr>
            <w:r w:rsidRPr="007E1BB4">
              <w:t>Урок 40</w:t>
            </w:r>
          </w:p>
        </w:tc>
        <w:tc>
          <w:tcPr>
            <w:tcW w:w="8930" w:type="dxa"/>
          </w:tcPr>
          <w:p w14:paraId="5F67F124" w14:textId="77777777" w:rsidR="00482582" w:rsidRPr="007E1BB4" w:rsidRDefault="00482582" w:rsidP="00482582">
            <w:pPr>
              <w:pStyle w:val="ConsPlusNormal"/>
              <w:spacing w:after="0"/>
              <w:jc w:val="both"/>
            </w:pPr>
            <w:r w:rsidRPr="007E1BB4">
              <w:t>Корень как часть слова</w:t>
            </w:r>
          </w:p>
        </w:tc>
      </w:tr>
      <w:tr w:rsidR="00482582" w:rsidRPr="007E1BB4" w14:paraId="5F2DF6F3" w14:textId="77777777" w:rsidTr="00482582">
        <w:tc>
          <w:tcPr>
            <w:tcW w:w="1338" w:type="dxa"/>
          </w:tcPr>
          <w:p w14:paraId="1DA4447B" w14:textId="77777777" w:rsidR="00482582" w:rsidRPr="007E1BB4" w:rsidRDefault="00482582" w:rsidP="00482582">
            <w:pPr>
              <w:pStyle w:val="ConsPlusNormal"/>
              <w:spacing w:after="0"/>
            </w:pPr>
            <w:r w:rsidRPr="007E1BB4">
              <w:t>Урок 41</w:t>
            </w:r>
          </w:p>
        </w:tc>
        <w:tc>
          <w:tcPr>
            <w:tcW w:w="8930" w:type="dxa"/>
          </w:tcPr>
          <w:p w14:paraId="41E3E751" w14:textId="77777777" w:rsidR="00482582" w:rsidRPr="007E1BB4" w:rsidRDefault="00482582" w:rsidP="00482582">
            <w:pPr>
              <w:pStyle w:val="ConsPlusNormal"/>
              <w:spacing w:after="0"/>
              <w:jc w:val="both"/>
            </w:pPr>
            <w:r w:rsidRPr="007E1BB4">
              <w:t>Корень как общая часть родственных слов</w:t>
            </w:r>
          </w:p>
        </w:tc>
      </w:tr>
      <w:tr w:rsidR="00482582" w:rsidRPr="007E1BB4" w14:paraId="36014CAC" w14:textId="77777777" w:rsidTr="00482582">
        <w:tc>
          <w:tcPr>
            <w:tcW w:w="1338" w:type="dxa"/>
          </w:tcPr>
          <w:p w14:paraId="0167B108" w14:textId="77777777" w:rsidR="00482582" w:rsidRPr="007E1BB4" w:rsidRDefault="00482582" w:rsidP="00482582">
            <w:pPr>
              <w:pStyle w:val="ConsPlusNormal"/>
              <w:spacing w:after="0"/>
            </w:pPr>
            <w:r w:rsidRPr="007E1BB4">
              <w:t>Урок 42</w:t>
            </w:r>
          </w:p>
        </w:tc>
        <w:tc>
          <w:tcPr>
            <w:tcW w:w="8930" w:type="dxa"/>
          </w:tcPr>
          <w:p w14:paraId="01FF30D7" w14:textId="77777777" w:rsidR="00482582" w:rsidRPr="007E1BB4" w:rsidRDefault="00482582" w:rsidP="00482582">
            <w:pPr>
              <w:pStyle w:val="ConsPlusNormal"/>
              <w:spacing w:after="0"/>
              <w:jc w:val="both"/>
            </w:pPr>
            <w:r w:rsidRPr="007E1BB4">
              <w:t>Корень слова: обобщение знаний</w:t>
            </w:r>
          </w:p>
        </w:tc>
      </w:tr>
      <w:tr w:rsidR="00482582" w:rsidRPr="007E1BB4" w14:paraId="77048B16" w14:textId="77777777" w:rsidTr="00482582">
        <w:tc>
          <w:tcPr>
            <w:tcW w:w="1338" w:type="dxa"/>
          </w:tcPr>
          <w:p w14:paraId="6AE73A09" w14:textId="77777777" w:rsidR="00482582" w:rsidRPr="007E1BB4" w:rsidRDefault="00482582" w:rsidP="00482582">
            <w:pPr>
              <w:pStyle w:val="ConsPlusNormal"/>
              <w:spacing w:after="0"/>
            </w:pPr>
            <w:r w:rsidRPr="007E1BB4">
              <w:t>Урок 43</w:t>
            </w:r>
          </w:p>
        </w:tc>
        <w:tc>
          <w:tcPr>
            <w:tcW w:w="8930" w:type="dxa"/>
          </w:tcPr>
          <w:p w14:paraId="43AA4ACE" w14:textId="77777777" w:rsidR="00482582" w:rsidRPr="007E1BB4" w:rsidRDefault="00482582" w:rsidP="00482582">
            <w:pPr>
              <w:pStyle w:val="ConsPlusNormal"/>
              <w:spacing w:after="0"/>
              <w:jc w:val="both"/>
            </w:pPr>
            <w:r w:rsidRPr="007E1BB4">
              <w:t>Окончание как изменяемая часть слова</w:t>
            </w:r>
          </w:p>
        </w:tc>
      </w:tr>
      <w:tr w:rsidR="00482582" w:rsidRPr="007E1BB4" w14:paraId="2CB6FE8C" w14:textId="77777777" w:rsidTr="00482582">
        <w:tc>
          <w:tcPr>
            <w:tcW w:w="1338" w:type="dxa"/>
          </w:tcPr>
          <w:p w14:paraId="0458CB6C" w14:textId="77777777" w:rsidR="00482582" w:rsidRPr="007E1BB4" w:rsidRDefault="00482582" w:rsidP="00482582">
            <w:pPr>
              <w:pStyle w:val="ConsPlusNormal"/>
              <w:spacing w:after="0"/>
            </w:pPr>
            <w:r w:rsidRPr="007E1BB4">
              <w:t>Урок 44</w:t>
            </w:r>
          </w:p>
        </w:tc>
        <w:tc>
          <w:tcPr>
            <w:tcW w:w="8930" w:type="dxa"/>
          </w:tcPr>
          <w:p w14:paraId="5D80AE99" w14:textId="77777777" w:rsidR="00482582" w:rsidRPr="007E1BB4" w:rsidRDefault="00482582" w:rsidP="00482582">
            <w:pPr>
              <w:pStyle w:val="ConsPlusNormal"/>
              <w:spacing w:after="0"/>
              <w:jc w:val="both"/>
            </w:pPr>
            <w:r w:rsidRPr="007E1BB4">
              <w:t>Изменение формы слова с помощью окончания</w:t>
            </w:r>
          </w:p>
        </w:tc>
      </w:tr>
      <w:tr w:rsidR="00482582" w:rsidRPr="007E1BB4" w14:paraId="4D3941C1" w14:textId="77777777" w:rsidTr="00482582">
        <w:tc>
          <w:tcPr>
            <w:tcW w:w="1338" w:type="dxa"/>
          </w:tcPr>
          <w:p w14:paraId="035007F8" w14:textId="77777777" w:rsidR="00482582" w:rsidRPr="007E1BB4" w:rsidRDefault="00482582" w:rsidP="00482582">
            <w:pPr>
              <w:pStyle w:val="ConsPlusNormal"/>
              <w:spacing w:after="0"/>
            </w:pPr>
            <w:r w:rsidRPr="007E1BB4">
              <w:t>Урок 45</w:t>
            </w:r>
          </w:p>
        </w:tc>
        <w:tc>
          <w:tcPr>
            <w:tcW w:w="8930" w:type="dxa"/>
          </w:tcPr>
          <w:p w14:paraId="304E7708" w14:textId="77777777" w:rsidR="00482582" w:rsidRPr="007E1BB4" w:rsidRDefault="00482582" w:rsidP="00482582">
            <w:pPr>
              <w:pStyle w:val="ConsPlusNormal"/>
              <w:spacing w:after="0"/>
              <w:jc w:val="both"/>
            </w:pPr>
            <w:r w:rsidRPr="007E1BB4">
              <w:t>Различение изменяемых и неизменяемых слов</w:t>
            </w:r>
          </w:p>
        </w:tc>
      </w:tr>
      <w:tr w:rsidR="00482582" w:rsidRPr="007E1BB4" w14:paraId="655DC68A" w14:textId="77777777" w:rsidTr="00482582">
        <w:tc>
          <w:tcPr>
            <w:tcW w:w="1338" w:type="dxa"/>
            <w:vAlign w:val="center"/>
          </w:tcPr>
          <w:p w14:paraId="289C5D69" w14:textId="77777777" w:rsidR="00482582" w:rsidRPr="007E1BB4" w:rsidRDefault="00482582" w:rsidP="00482582">
            <w:pPr>
              <w:pStyle w:val="ConsPlusNormal"/>
              <w:spacing w:after="0"/>
            </w:pPr>
            <w:r w:rsidRPr="007E1BB4">
              <w:t>Урок 46</w:t>
            </w:r>
          </w:p>
        </w:tc>
        <w:tc>
          <w:tcPr>
            <w:tcW w:w="8930" w:type="dxa"/>
          </w:tcPr>
          <w:p w14:paraId="11B845E3" w14:textId="77777777" w:rsidR="00482582" w:rsidRPr="007E1BB4" w:rsidRDefault="00482582" w:rsidP="00482582">
            <w:pPr>
              <w:pStyle w:val="ConsPlusNormal"/>
              <w:spacing w:after="0"/>
              <w:jc w:val="both"/>
            </w:pPr>
            <w:r w:rsidRPr="007E1BB4">
              <w:t>Резервный урок по разделу состав слова: нулевое окончание (наблюдение</w:t>
            </w:r>
            <w:r w:rsidR="00CB0419">
              <w:t xml:space="preserve">) </w:t>
            </w:r>
          </w:p>
        </w:tc>
      </w:tr>
      <w:tr w:rsidR="00482582" w:rsidRPr="007E1BB4" w14:paraId="171769D2" w14:textId="77777777" w:rsidTr="00482582">
        <w:tc>
          <w:tcPr>
            <w:tcW w:w="1338" w:type="dxa"/>
          </w:tcPr>
          <w:p w14:paraId="59969B5C" w14:textId="77777777" w:rsidR="00482582" w:rsidRPr="007E1BB4" w:rsidRDefault="00482582" w:rsidP="00482582">
            <w:pPr>
              <w:pStyle w:val="ConsPlusNormal"/>
              <w:spacing w:after="0"/>
            </w:pPr>
            <w:r w:rsidRPr="007E1BB4">
              <w:t>Урок 47</w:t>
            </w:r>
          </w:p>
        </w:tc>
        <w:tc>
          <w:tcPr>
            <w:tcW w:w="8930" w:type="dxa"/>
          </w:tcPr>
          <w:p w14:paraId="01D30299" w14:textId="77777777" w:rsidR="00482582" w:rsidRPr="007E1BB4" w:rsidRDefault="00482582" w:rsidP="00482582">
            <w:pPr>
              <w:pStyle w:val="ConsPlusNormal"/>
              <w:spacing w:after="0"/>
              <w:jc w:val="both"/>
            </w:pPr>
            <w:r w:rsidRPr="007E1BB4">
              <w:t>Суффикс как часть слова</w:t>
            </w:r>
          </w:p>
        </w:tc>
      </w:tr>
      <w:tr w:rsidR="00482582" w:rsidRPr="007E1BB4" w14:paraId="574EEB35" w14:textId="77777777" w:rsidTr="00482582">
        <w:tc>
          <w:tcPr>
            <w:tcW w:w="1338" w:type="dxa"/>
          </w:tcPr>
          <w:p w14:paraId="784366A5" w14:textId="77777777" w:rsidR="00482582" w:rsidRPr="007E1BB4" w:rsidRDefault="00482582" w:rsidP="00482582">
            <w:pPr>
              <w:pStyle w:val="ConsPlusNormal"/>
              <w:spacing w:after="0"/>
            </w:pPr>
            <w:r w:rsidRPr="007E1BB4">
              <w:t>Урок 48</w:t>
            </w:r>
          </w:p>
        </w:tc>
        <w:tc>
          <w:tcPr>
            <w:tcW w:w="8930" w:type="dxa"/>
          </w:tcPr>
          <w:p w14:paraId="4CC5B21D" w14:textId="77777777" w:rsidR="00482582" w:rsidRPr="007E1BB4" w:rsidRDefault="00482582" w:rsidP="00482582">
            <w:pPr>
              <w:pStyle w:val="ConsPlusNormal"/>
              <w:spacing w:after="0"/>
              <w:jc w:val="both"/>
            </w:pPr>
            <w:r w:rsidRPr="007E1BB4">
              <w:t>Приставка как часть слова (наблюдение</w:t>
            </w:r>
            <w:r w:rsidR="00CB0419">
              <w:t xml:space="preserve">) </w:t>
            </w:r>
          </w:p>
        </w:tc>
      </w:tr>
      <w:tr w:rsidR="00482582" w:rsidRPr="007E1BB4" w14:paraId="5708919F" w14:textId="77777777" w:rsidTr="00482582">
        <w:tc>
          <w:tcPr>
            <w:tcW w:w="1338" w:type="dxa"/>
          </w:tcPr>
          <w:p w14:paraId="09A246F2" w14:textId="77777777" w:rsidR="00482582" w:rsidRPr="007E1BB4" w:rsidRDefault="00482582" w:rsidP="00482582">
            <w:pPr>
              <w:pStyle w:val="ConsPlusNormal"/>
              <w:spacing w:after="0"/>
            </w:pPr>
            <w:r w:rsidRPr="007E1BB4">
              <w:t>Урок 49</w:t>
            </w:r>
          </w:p>
        </w:tc>
        <w:tc>
          <w:tcPr>
            <w:tcW w:w="8930" w:type="dxa"/>
          </w:tcPr>
          <w:p w14:paraId="31885A9A" w14:textId="77777777" w:rsidR="00482582" w:rsidRPr="007E1BB4" w:rsidRDefault="00482582" w:rsidP="00482582">
            <w:pPr>
              <w:pStyle w:val="ConsPlusNormal"/>
              <w:spacing w:after="0"/>
              <w:jc w:val="both"/>
            </w:pPr>
            <w:r w:rsidRPr="007E1BB4">
              <w:t>Роль суффиксов и приставок</w:t>
            </w:r>
          </w:p>
        </w:tc>
      </w:tr>
      <w:tr w:rsidR="00482582" w:rsidRPr="007E1BB4" w14:paraId="75812C33" w14:textId="77777777" w:rsidTr="00482582">
        <w:tc>
          <w:tcPr>
            <w:tcW w:w="1338" w:type="dxa"/>
          </w:tcPr>
          <w:p w14:paraId="7EC76C21" w14:textId="77777777" w:rsidR="00482582" w:rsidRPr="007E1BB4" w:rsidRDefault="00482582" w:rsidP="00482582">
            <w:pPr>
              <w:pStyle w:val="ConsPlusNormal"/>
              <w:spacing w:after="0"/>
            </w:pPr>
            <w:r w:rsidRPr="007E1BB4">
              <w:t>Урок 50</w:t>
            </w:r>
          </w:p>
        </w:tc>
        <w:tc>
          <w:tcPr>
            <w:tcW w:w="8930" w:type="dxa"/>
          </w:tcPr>
          <w:p w14:paraId="438C395B" w14:textId="77777777" w:rsidR="00482582" w:rsidRPr="007E1BB4" w:rsidRDefault="00482582" w:rsidP="00482582">
            <w:pPr>
              <w:pStyle w:val="ConsPlusNormal"/>
              <w:spacing w:after="0"/>
              <w:jc w:val="both"/>
            </w:pPr>
            <w:r w:rsidRPr="007E1BB4">
              <w:t>Состав слова: систематизация знаний</w:t>
            </w:r>
          </w:p>
        </w:tc>
      </w:tr>
      <w:tr w:rsidR="00482582" w:rsidRPr="007E1BB4" w14:paraId="7E9ED57F" w14:textId="77777777" w:rsidTr="00482582">
        <w:tc>
          <w:tcPr>
            <w:tcW w:w="1338" w:type="dxa"/>
          </w:tcPr>
          <w:p w14:paraId="7789A00D" w14:textId="77777777" w:rsidR="00482582" w:rsidRPr="007E1BB4" w:rsidRDefault="00482582" w:rsidP="00482582">
            <w:pPr>
              <w:pStyle w:val="ConsPlusNormal"/>
              <w:spacing w:after="0"/>
            </w:pPr>
            <w:r w:rsidRPr="007E1BB4">
              <w:t>Урок 51</w:t>
            </w:r>
          </w:p>
        </w:tc>
        <w:tc>
          <w:tcPr>
            <w:tcW w:w="8930" w:type="dxa"/>
          </w:tcPr>
          <w:p w14:paraId="75CE18EB" w14:textId="77777777" w:rsidR="00482582" w:rsidRPr="007E1BB4" w:rsidRDefault="00482582" w:rsidP="00482582">
            <w:pPr>
              <w:pStyle w:val="ConsPlusNormal"/>
              <w:spacing w:after="0"/>
              <w:jc w:val="both"/>
            </w:pPr>
            <w:r w:rsidRPr="007E1BB4">
              <w:t>Состав слова: обобщение</w:t>
            </w:r>
          </w:p>
        </w:tc>
      </w:tr>
      <w:tr w:rsidR="00482582" w:rsidRPr="007E1BB4" w14:paraId="472804AB" w14:textId="77777777" w:rsidTr="00482582">
        <w:tc>
          <w:tcPr>
            <w:tcW w:w="1338" w:type="dxa"/>
            <w:vAlign w:val="center"/>
          </w:tcPr>
          <w:p w14:paraId="2E715928" w14:textId="77777777" w:rsidR="00482582" w:rsidRPr="007E1BB4" w:rsidRDefault="00482582" w:rsidP="00482582">
            <w:pPr>
              <w:pStyle w:val="ConsPlusNormal"/>
              <w:spacing w:after="0"/>
            </w:pPr>
            <w:r w:rsidRPr="007E1BB4">
              <w:t>Урок 52</w:t>
            </w:r>
          </w:p>
        </w:tc>
        <w:tc>
          <w:tcPr>
            <w:tcW w:w="8930" w:type="dxa"/>
          </w:tcPr>
          <w:p w14:paraId="4D761C49" w14:textId="77777777" w:rsidR="00482582" w:rsidRPr="007E1BB4" w:rsidRDefault="00482582" w:rsidP="00482582">
            <w:pPr>
              <w:pStyle w:val="ConsPlusNormal"/>
              <w:spacing w:after="0"/>
              <w:jc w:val="both"/>
            </w:pPr>
            <w:r w:rsidRPr="007E1BB4">
              <w:t>Резервный урок по разделу состав слова: Тренинг. Нахождение однокоренных слов. Выделение корня</w:t>
            </w:r>
          </w:p>
        </w:tc>
      </w:tr>
      <w:tr w:rsidR="00482582" w:rsidRPr="007E1BB4" w14:paraId="4630C220" w14:textId="77777777" w:rsidTr="00482582">
        <w:tc>
          <w:tcPr>
            <w:tcW w:w="1338" w:type="dxa"/>
            <w:vAlign w:val="center"/>
          </w:tcPr>
          <w:p w14:paraId="65480064" w14:textId="77777777" w:rsidR="00482582" w:rsidRPr="007E1BB4" w:rsidRDefault="00482582" w:rsidP="00482582">
            <w:pPr>
              <w:pStyle w:val="ConsPlusNormal"/>
              <w:spacing w:after="0"/>
            </w:pPr>
            <w:r w:rsidRPr="007E1BB4">
              <w:t>Урок 53</w:t>
            </w:r>
          </w:p>
        </w:tc>
        <w:tc>
          <w:tcPr>
            <w:tcW w:w="8930" w:type="dxa"/>
          </w:tcPr>
          <w:p w14:paraId="1643E83A" w14:textId="77777777" w:rsidR="00482582" w:rsidRPr="007E1BB4" w:rsidRDefault="00482582" w:rsidP="00482582">
            <w:pPr>
              <w:pStyle w:val="ConsPlusNormal"/>
              <w:spacing w:after="0"/>
              <w:jc w:val="both"/>
            </w:pPr>
            <w:r w:rsidRPr="007E1BB4">
              <w:t>Резервный урок по разделу состав слова: как образуются слова (наблюдение</w:t>
            </w:r>
            <w:r w:rsidR="00CB0419">
              <w:t xml:space="preserve">) </w:t>
            </w:r>
          </w:p>
        </w:tc>
      </w:tr>
      <w:tr w:rsidR="00482582" w:rsidRPr="007E1BB4" w14:paraId="392C34BB" w14:textId="77777777" w:rsidTr="00482582">
        <w:tc>
          <w:tcPr>
            <w:tcW w:w="1338" w:type="dxa"/>
          </w:tcPr>
          <w:p w14:paraId="57942349" w14:textId="77777777" w:rsidR="00482582" w:rsidRPr="007E1BB4" w:rsidRDefault="00482582" w:rsidP="00482582">
            <w:pPr>
              <w:pStyle w:val="ConsPlusNormal"/>
              <w:spacing w:after="0"/>
            </w:pPr>
            <w:r w:rsidRPr="007E1BB4">
              <w:t>Урок 54</w:t>
            </w:r>
          </w:p>
        </w:tc>
        <w:tc>
          <w:tcPr>
            <w:tcW w:w="8930" w:type="dxa"/>
          </w:tcPr>
          <w:p w14:paraId="691A834E" w14:textId="77777777" w:rsidR="00482582" w:rsidRPr="007E1BB4" w:rsidRDefault="00482582" w:rsidP="00482582">
            <w:pPr>
              <w:pStyle w:val="ConsPlusNormal"/>
              <w:spacing w:after="0"/>
              <w:jc w:val="both"/>
            </w:pPr>
            <w:r w:rsidRPr="007E1BB4">
              <w:t>Суффикс как часть слова: наблюдение за значением</w:t>
            </w:r>
          </w:p>
        </w:tc>
      </w:tr>
      <w:tr w:rsidR="00482582" w:rsidRPr="007E1BB4" w14:paraId="3ED9CE8D" w14:textId="77777777" w:rsidTr="00482582">
        <w:tc>
          <w:tcPr>
            <w:tcW w:w="1338" w:type="dxa"/>
            <w:vAlign w:val="center"/>
          </w:tcPr>
          <w:p w14:paraId="6FEFCB43" w14:textId="77777777" w:rsidR="00482582" w:rsidRPr="007E1BB4" w:rsidRDefault="00482582" w:rsidP="00482582">
            <w:pPr>
              <w:pStyle w:val="ConsPlusNormal"/>
              <w:spacing w:after="0"/>
            </w:pPr>
            <w:r w:rsidRPr="007E1BB4">
              <w:t>Урок 55</w:t>
            </w:r>
          </w:p>
        </w:tc>
        <w:tc>
          <w:tcPr>
            <w:tcW w:w="8930" w:type="dxa"/>
          </w:tcPr>
          <w:p w14:paraId="5D55C7AB" w14:textId="77777777" w:rsidR="00482582" w:rsidRPr="007E1BB4" w:rsidRDefault="00482582" w:rsidP="00482582">
            <w:pPr>
              <w:pStyle w:val="ConsPlusNormal"/>
              <w:spacing w:after="0"/>
              <w:jc w:val="both"/>
            </w:pPr>
            <w:r w:rsidRPr="007E1BB4">
              <w:t>Деление слов на слоги. Использование знания алфавита при работе со словарями</w:t>
            </w:r>
          </w:p>
        </w:tc>
      </w:tr>
      <w:tr w:rsidR="00482582" w:rsidRPr="007E1BB4" w14:paraId="37385E5C" w14:textId="77777777" w:rsidTr="00482582">
        <w:tc>
          <w:tcPr>
            <w:tcW w:w="1338" w:type="dxa"/>
          </w:tcPr>
          <w:p w14:paraId="44D5D27C" w14:textId="77777777" w:rsidR="00482582" w:rsidRPr="007E1BB4" w:rsidRDefault="00482582" w:rsidP="00482582">
            <w:pPr>
              <w:pStyle w:val="ConsPlusNormal"/>
              <w:spacing w:after="0"/>
            </w:pPr>
            <w:r w:rsidRPr="007E1BB4">
              <w:t>Урок 56</w:t>
            </w:r>
          </w:p>
        </w:tc>
        <w:tc>
          <w:tcPr>
            <w:tcW w:w="8930" w:type="dxa"/>
          </w:tcPr>
          <w:p w14:paraId="59F8C207" w14:textId="77777777" w:rsidR="00482582" w:rsidRPr="007E1BB4" w:rsidRDefault="00482582" w:rsidP="00482582">
            <w:pPr>
              <w:pStyle w:val="ConsPlusNormal"/>
              <w:spacing w:after="0"/>
              <w:jc w:val="both"/>
            </w:pPr>
            <w:r w:rsidRPr="007E1BB4">
              <w:t>Перенос слов по слогам</w:t>
            </w:r>
          </w:p>
        </w:tc>
      </w:tr>
      <w:tr w:rsidR="00482582" w:rsidRPr="007E1BB4" w14:paraId="254D380B" w14:textId="77777777" w:rsidTr="00482582">
        <w:tc>
          <w:tcPr>
            <w:tcW w:w="1338" w:type="dxa"/>
          </w:tcPr>
          <w:p w14:paraId="0888C4C5" w14:textId="77777777" w:rsidR="00482582" w:rsidRPr="007E1BB4" w:rsidRDefault="00482582" w:rsidP="00482582">
            <w:pPr>
              <w:pStyle w:val="ConsPlusNormal"/>
              <w:spacing w:after="0"/>
            </w:pPr>
            <w:r w:rsidRPr="007E1BB4">
              <w:t>Урок 57</w:t>
            </w:r>
          </w:p>
        </w:tc>
        <w:tc>
          <w:tcPr>
            <w:tcW w:w="8930" w:type="dxa"/>
          </w:tcPr>
          <w:p w14:paraId="01F168C6" w14:textId="77777777" w:rsidR="00482582" w:rsidRPr="007E1BB4" w:rsidRDefault="00482582" w:rsidP="00482582">
            <w:pPr>
              <w:pStyle w:val="ConsPlusNormal"/>
              <w:spacing w:after="0"/>
              <w:jc w:val="both"/>
            </w:pPr>
            <w:r w:rsidRPr="007E1BB4">
              <w:t>Перенос слов по слогам: закрепление</w:t>
            </w:r>
          </w:p>
        </w:tc>
      </w:tr>
      <w:tr w:rsidR="00482582" w:rsidRPr="007E1BB4" w14:paraId="11D045F2" w14:textId="77777777" w:rsidTr="00482582">
        <w:tc>
          <w:tcPr>
            <w:tcW w:w="1338" w:type="dxa"/>
            <w:vAlign w:val="center"/>
          </w:tcPr>
          <w:p w14:paraId="1E6BB5BF" w14:textId="77777777" w:rsidR="00482582" w:rsidRPr="007E1BB4" w:rsidRDefault="00482582" w:rsidP="00482582">
            <w:pPr>
              <w:pStyle w:val="ConsPlusNormal"/>
              <w:spacing w:after="0"/>
            </w:pPr>
            <w:r w:rsidRPr="007E1BB4">
              <w:t>Урок 58</w:t>
            </w:r>
          </w:p>
        </w:tc>
        <w:tc>
          <w:tcPr>
            <w:tcW w:w="8930" w:type="dxa"/>
          </w:tcPr>
          <w:p w14:paraId="25283043" w14:textId="77777777" w:rsidR="00482582" w:rsidRPr="007E1BB4" w:rsidRDefault="00482582" w:rsidP="00482582">
            <w:pPr>
              <w:pStyle w:val="ConsPlusNormal"/>
              <w:spacing w:after="0"/>
              <w:jc w:val="both"/>
            </w:pPr>
            <w:r w:rsidRPr="007E1BB4">
              <w:t>Различение звуков и букв. Различение ударных и безударных гласных звуков</w:t>
            </w:r>
          </w:p>
        </w:tc>
      </w:tr>
      <w:tr w:rsidR="00482582" w:rsidRPr="007E1BB4" w14:paraId="08494A0D" w14:textId="77777777" w:rsidTr="00482582">
        <w:tc>
          <w:tcPr>
            <w:tcW w:w="1338" w:type="dxa"/>
            <w:vAlign w:val="center"/>
          </w:tcPr>
          <w:p w14:paraId="7E1812F4" w14:textId="77777777" w:rsidR="00482582" w:rsidRPr="007E1BB4" w:rsidRDefault="00482582" w:rsidP="00482582">
            <w:pPr>
              <w:pStyle w:val="ConsPlusNormal"/>
              <w:spacing w:after="0"/>
            </w:pPr>
            <w:r w:rsidRPr="007E1BB4">
              <w:lastRenderedPageBreak/>
              <w:t>Урок 59</w:t>
            </w:r>
          </w:p>
        </w:tc>
        <w:tc>
          <w:tcPr>
            <w:tcW w:w="8930" w:type="dxa"/>
          </w:tcPr>
          <w:p w14:paraId="7C9C03C3" w14:textId="77777777" w:rsidR="00482582" w:rsidRPr="007E1BB4" w:rsidRDefault="00482582" w:rsidP="00482582">
            <w:pPr>
              <w:pStyle w:val="ConsPlusNormal"/>
              <w:spacing w:after="0"/>
              <w:jc w:val="both"/>
            </w:pPr>
            <w:r w:rsidRPr="007E1BB4">
              <w:t>Составление устного рассказа по репродукции картины З. Серебряковой "За обедом"</w:t>
            </w:r>
          </w:p>
        </w:tc>
      </w:tr>
      <w:tr w:rsidR="00482582" w:rsidRPr="007E1BB4" w14:paraId="29A2BDA3" w14:textId="77777777" w:rsidTr="00482582">
        <w:tc>
          <w:tcPr>
            <w:tcW w:w="1338" w:type="dxa"/>
          </w:tcPr>
          <w:p w14:paraId="7EAA9216" w14:textId="77777777" w:rsidR="00482582" w:rsidRPr="007E1BB4" w:rsidRDefault="00482582" w:rsidP="00482582">
            <w:pPr>
              <w:pStyle w:val="ConsPlusNormal"/>
              <w:spacing w:after="0"/>
            </w:pPr>
            <w:r w:rsidRPr="007E1BB4">
              <w:t>Урок 60</w:t>
            </w:r>
          </w:p>
        </w:tc>
        <w:tc>
          <w:tcPr>
            <w:tcW w:w="8930" w:type="dxa"/>
          </w:tcPr>
          <w:p w14:paraId="70B34D20" w14:textId="77777777" w:rsidR="00482582" w:rsidRPr="007E1BB4" w:rsidRDefault="00482582" w:rsidP="00482582">
            <w:pPr>
              <w:pStyle w:val="ConsPlusNormal"/>
              <w:spacing w:after="0"/>
              <w:jc w:val="both"/>
            </w:pPr>
            <w:r w:rsidRPr="007E1BB4">
              <w:t>Резервный урок по разделу фонетика: различаем звуки и буквы</w:t>
            </w:r>
          </w:p>
        </w:tc>
      </w:tr>
      <w:tr w:rsidR="00482582" w:rsidRPr="007E1BB4" w14:paraId="2C850A2B" w14:textId="77777777" w:rsidTr="00482582">
        <w:tc>
          <w:tcPr>
            <w:tcW w:w="1338" w:type="dxa"/>
            <w:vAlign w:val="center"/>
          </w:tcPr>
          <w:p w14:paraId="6351D72D" w14:textId="77777777" w:rsidR="00482582" w:rsidRPr="007E1BB4" w:rsidRDefault="00482582" w:rsidP="00482582">
            <w:pPr>
              <w:pStyle w:val="ConsPlusNormal"/>
              <w:spacing w:after="0"/>
            </w:pPr>
            <w:r w:rsidRPr="007E1BB4">
              <w:t>Урок 61</w:t>
            </w:r>
          </w:p>
        </w:tc>
        <w:tc>
          <w:tcPr>
            <w:tcW w:w="8930" w:type="dxa"/>
          </w:tcPr>
          <w:p w14:paraId="55B8C5B1" w14:textId="77777777" w:rsidR="00482582" w:rsidRPr="007E1BB4" w:rsidRDefault="00482582" w:rsidP="00482582">
            <w:pPr>
              <w:pStyle w:val="ConsPlusNormal"/>
              <w:spacing w:after="0"/>
              <w:jc w:val="both"/>
            </w:pPr>
            <w:r w:rsidRPr="007E1BB4">
              <w:t>Подробное изложение повествовательного текста объемом 30 - 45 слов с использованием вопросов</w:t>
            </w:r>
          </w:p>
        </w:tc>
      </w:tr>
      <w:tr w:rsidR="00482582" w:rsidRPr="007E1BB4" w14:paraId="4F66B507" w14:textId="77777777" w:rsidTr="00482582">
        <w:tc>
          <w:tcPr>
            <w:tcW w:w="1338" w:type="dxa"/>
          </w:tcPr>
          <w:p w14:paraId="06E3D88F" w14:textId="77777777" w:rsidR="00482582" w:rsidRPr="007E1BB4" w:rsidRDefault="00482582" w:rsidP="00482582">
            <w:pPr>
              <w:pStyle w:val="ConsPlusNormal"/>
              <w:spacing w:after="0"/>
            </w:pPr>
            <w:r w:rsidRPr="007E1BB4">
              <w:t>Урок 62</w:t>
            </w:r>
          </w:p>
        </w:tc>
        <w:tc>
          <w:tcPr>
            <w:tcW w:w="8930" w:type="dxa"/>
          </w:tcPr>
          <w:p w14:paraId="6DF79D9E" w14:textId="77777777" w:rsidR="00482582" w:rsidRPr="007E1BB4" w:rsidRDefault="00482582" w:rsidP="00482582">
            <w:pPr>
              <w:pStyle w:val="ConsPlusNormal"/>
              <w:spacing w:after="0"/>
              <w:jc w:val="both"/>
            </w:pPr>
            <w:r w:rsidRPr="007E1BB4">
              <w:t>Правописание слов с безударным гласным звуком в корне</w:t>
            </w:r>
          </w:p>
        </w:tc>
      </w:tr>
      <w:tr w:rsidR="00482582" w:rsidRPr="007E1BB4" w14:paraId="720F5C21" w14:textId="77777777" w:rsidTr="00482582">
        <w:tc>
          <w:tcPr>
            <w:tcW w:w="1338" w:type="dxa"/>
          </w:tcPr>
          <w:p w14:paraId="323BA67C" w14:textId="77777777" w:rsidR="00482582" w:rsidRPr="007E1BB4" w:rsidRDefault="00482582" w:rsidP="00482582">
            <w:pPr>
              <w:pStyle w:val="ConsPlusNormal"/>
              <w:spacing w:after="0"/>
            </w:pPr>
            <w:r w:rsidRPr="007E1BB4">
              <w:t>Урок 63</w:t>
            </w:r>
          </w:p>
        </w:tc>
        <w:tc>
          <w:tcPr>
            <w:tcW w:w="8930" w:type="dxa"/>
          </w:tcPr>
          <w:p w14:paraId="356EADD4" w14:textId="77777777" w:rsidR="00482582" w:rsidRPr="007E1BB4" w:rsidRDefault="00482582" w:rsidP="00482582">
            <w:pPr>
              <w:pStyle w:val="ConsPlusNormal"/>
              <w:spacing w:after="0"/>
              <w:jc w:val="both"/>
            </w:pPr>
            <w:r w:rsidRPr="007E1BB4">
              <w:t>Единообразное написание гласных в корне</w:t>
            </w:r>
          </w:p>
        </w:tc>
      </w:tr>
      <w:tr w:rsidR="00482582" w:rsidRPr="007E1BB4" w14:paraId="6F52BFDA" w14:textId="77777777" w:rsidTr="00482582">
        <w:tc>
          <w:tcPr>
            <w:tcW w:w="1338" w:type="dxa"/>
            <w:vAlign w:val="center"/>
          </w:tcPr>
          <w:p w14:paraId="524E4E15" w14:textId="77777777" w:rsidR="00482582" w:rsidRPr="007E1BB4" w:rsidRDefault="00482582" w:rsidP="00482582">
            <w:pPr>
              <w:pStyle w:val="ConsPlusNormal"/>
              <w:spacing w:after="0"/>
            </w:pPr>
            <w:r w:rsidRPr="007E1BB4">
              <w:t>Урок 64</w:t>
            </w:r>
          </w:p>
        </w:tc>
        <w:tc>
          <w:tcPr>
            <w:tcW w:w="8930" w:type="dxa"/>
          </w:tcPr>
          <w:p w14:paraId="21164B48" w14:textId="77777777" w:rsidR="00482582" w:rsidRPr="007E1BB4" w:rsidRDefault="00482582" w:rsidP="00482582">
            <w:pPr>
              <w:pStyle w:val="ConsPlusNormal"/>
              <w:spacing w:after="0"/>
              <w:jc w:val="both"/>
            </w:pPr>
            <w:r w:rsidRPr="007E1BB4">
              <w:t>Способы проверки написания буквы, обозначающей безударный гласный звук в корне слова</w:t>
            </w:r>
          </w:p>
        </w:tc>
      </w:tr>
      <w:tr w:rsidR="00482582" w:rsidRPr="007E1BB4" w14:paraId="4583D35B" w14:textId="77777777" w:rsidTr="00482582">
        <w:tc>
          <w:tcPr>
            <w:tcW w:w="1338" w:type="dxa"/>
          </w:tcPr>
          <w:p w14:paraId="5496FEF6" w14:textId="77777777" w:rsidR="00482582" w:rsidRPr="007E1BB4" w:rsidRDefault="00482582" w:rsidP="00482582">
            <w:pPr>
              <w:pStyle w:val="ConsPlusNormal"/>
              <w:spacing w:after="0"/>
            </w:pPr>
            <w:r w:rsidRPr="007E1BB4">
              <w:t>Урок 65</w:t>
            </w:r>
          </w:p>
        </w:tc>
        <w:tc>
          <w:tcPr>
            <w:tcW w:w="8930" w:type="dxa"/>
          </w:tcPr>
          <w:p w14:paraId="3FC00B71" w14:textId="77777777" w:rsidR="00482582" w:rsidRPr="007E1BB4" w:rsidRDefault="00482582" w:rsidP="00482582">
            <w:pPr>
              <w:pStyle w:val="ConsPlusNormal"/>
              <w:spacing w:after="0"/>
              <w:jc w:val="both"/>
            </w:pPr>
            <w:r w:rsidRPr="007E1BB4">
              <w:t>Обозначение буквой безударного гласного звука в корне слова</w:t>
            </w:r>
          </w:p>
        </w:tc>
      </w:tr>
      <w:tr w:rsidR="00482582" w:rsidRPr="007E1BB4" w14:paraId="0F72323B" w14:textId="77777777" w:rsidTr="00482582">
        <w:tc>
          <w:tcPr>
            <w:tcW w:w="1338" w:type="dxa"/>
          </w:tcPr>
          <w:p w14:paraId="6D5013B6" w14:textId="77777777" w:rsidR="00482582" w:rsidRPr="007E1BB4" w:rsidRDefault="00482582" w:rsidP="00482582">
            <w:pPr>
              <w:pStyle w:val="ConsPlusNormal"/>
              <w:spacing w:after="0"/>
            </w:pPr>
            <w:r w:rsidRPr="007E1BB4">
              <w:t>Урок 66</w:t>
            </w:r>
          </w:p>
        </w:tc>
        <w:tc>
          <w:tcPr>
            <w:tcW w:w="8930" w:type="dxa"/>
          </w:tcPr>
          <w:p w14:paraId="34111C29" w14:textId="77777777" w:rsidR="00482582" w:rsidRPr="007E1BB4" w:rsidRDefault="00482582" w:rsidP="00482582">
            <w:pPr>
              <w:pStyle w:val="ConsPlusNormal"/>
              <w:spacing w:after="0"/>
              <w:jc w:val="both"/>
            </w:pPr>
            <w:r w:rsidRPr="007E1BB4">
              <w:t>Правописание слов с безударным гласным звуком в корне: закрепление</w:t>
            </w:r>
          </w:p>
        </w:tc>
      </w:tr>
      <w:tr w:rsidR="00482582" w:rsidRPr="007E1BB4" w14:paraId="278E458D" w14:textId="77777777" w:rsidTr="00482582">
        <w:tc>
          <w:tcPr>
            <w:tcW w:w="1338" w:type="dxa"/>
            <w:vAlign w:val="center"/>
          </w:tcPr>
          <w:p w14:paraId="2AFDB30A" w14:textId="77777777" w:rsidR="00482582" w:rsidRPr="007E1BB4" w:rsidRDefault="00482582" w:rsidP="00482582">
            <w:pPr>
              <w:pStyle w:val="ConsPlusNormal"/>
              <w:spacing w:after="0"/>
            </w:pPr>
            <w:r w:rsidRPr="007E1BB4">
              <w:t>Урок 67</w:t>
            </w:r>
          </w:p>
        </w:tc>
        <w:tc>
          <w:tcPr>
            <w:tcW w:w="8930" w:type="dxa"/>
          </w:tcPr>
          <w:p w14:paraId="61CA438C" w14:textId="77777777" w:rsidR="00482582" w:rsidRPr="007E1BB4" w:rsidRDefault="00482582" w:rsidP="00482582">
            <w:pPr>
              <w:pStyle w:val="ConsPlusNormal"/>
              <w:spacing w:after="0"/>
              <w:jc w:val="both"/>
            </w:pPr>
            <w:r w:rsidRPr="007E1BB4">
              <w:t>Объяснительный диктант: учимся обозначать безударные гласные в корне слова</w:t>
            </w:r>
          </w:p>
        </w:tc>
      </w:tr>
      <w:tr w:rsidR="00482582" w:rsidRPr="007E1BB4" w14:paraId="0879040E" w14:textId="77777777" w:rsidTr="00482582">
        <w:tc>
          <w:tcPr>
            <w:tcW w:w="1338" w:type="dxa"/>
          </w:tcPr>
          <w:p w14:paraId="180EF716" w14:textId="77777777" w:rsidR="00482582" w:rsidRPr="007E1BB4" w:rsidRDefault="00482582" w:rsidP="00482582">
            <w:pPr>
              <w:pStyle w:val="ConsPlusNormal"/>
              <w:spacing w:after="0"/>
            </w:pPr>
            <w:r w:rsidRPr="007E1BB4">
              <w:t>Урок 68</w:t>
            </w:r>
          </w:p>
        </w:tc>
        <w:tc>
          <w:tcPr>
            <w:tcW w:w="8930" w:type="dxa"/>
          </w:tcPr>
          <w:p w14:paraId="1129B7B3" w14:textId="77777777" w:rsidR="00482582" w:rsidRPr="007E1BB4" w:rsidRDefault="00482582" w:rsidP="00482582">
            <w:pPr>
              <w:pStyle w:val="ConsPlusNormal"/>
              <w:spacing w:after="0"/>
              <w:jc w:val="both"/>
            </w:pPr>
            <w:r w:rsidRPr="007E1BB4">
              <w:t>Непроверяемые гласные в корне слова</w:t>
            </w:r>
          </w:p>
        </w:tc>
      </w:tr>
      <w:tr w:rsidR="00482582" w:rsidRPr="007E1BB4" w14:paraId="432CB204" w14:textId="77777777" w:rsidTr="00482582">
        <w:tc>
          <w:tcPr>
            <w:tcW w:w="1338" w:type="dxa"/>
            <w:vAlign w:val="center"/>
          </w:tcPr>
          <w:p w14:paraId="259D3F24" w14:textId="77777777" w:rsidR="00482582" w:rsidRPr="007E1BB4" w:rsidRDefault="00482582" w:rsidP="00482582">
            <w:pPr>
              <w:pStyle w:val="ConsPlusNormal"/>
              <w:spacing w:after="0"/>
            </w:pPr>
            <w:r w:rsidRPr="007E1BB4">
              <w:t>Урок 69</w:t>
            </w:r>
          </w:p>
        </w:tc>
        <w:tc>
          <w:tcPr>
            <w:tcW w:w="8930" w:type="dxa"/>
          </w:tcPr>
          <w:p w14:paraId="1C8C0872" w14:textId="77777777" w:rsidR="00482582" w:rsidRPr="007E1BB4" w:rsidRDefault="00482582" w:rsidP="00482582">
            <w:pPr>
              <w:pStyle w:val="ConsPlusNormal"/>
              <w:spacing w:after="0"/>
              <w:jc w:val="both"/>
            </w:pPr>
            <w:r w:rsidRPr="007E1BB4">
              <w:t>Правописание слов с проверяемыми и непроверяемыми безударными гласными в корне слова</w:t>
            </w:r>
          </w:p>
        </w:tc>
      </w:tr>
      <w:tr w:rsidR="00482582" w:rsidRPr="007E1BB4" w14:paraId="3DA38318" w14:textId="77777777" w:rsidTr="00482582">
        <w:tc>
          <w:tcPr>
            <w:tcW w:w="1338" w:type="dxa"/>
          </w:tcPr>
          <w:p w14:paraId="24B60A90" w14:textId="77777777" w:rsidR="00482582" w:rsidRPr="007E1BB4" w:rsidRDefault="00482582" w:rsidP="00482582">
            <w:pPr>
              <w:pStyle w:val="ConsPlusNormal"/>
              <w:spacing w:after="0"/>
            </w:pPr>
            <w:r w:rsidRPr="007E1BB4">
              <w:t>Урок 70</w:t>
            </w:r>
          </w:p>
        </w:tc>
        <w:tc>
          <w:tcPr>
            <w:tcW w:w="8930" w:type="dxa"/>
          </w:tcPr>
          <w:p w14:paraId="76BFF83F" w14:textId="77777777" w:rsidR="00482582" w:rsidRPr="007E1BB4" w:rsidRDefault="00482582" w:rsidP="00482582">
            <w:pPr>
              <w:pStyle w:val="ConsPlusNormal"/>
              <w:spacing w:after="0"/>
              <w:jc w:val="both"/>
            </w:pPr>
            <w:r w:rsidRPr="007E1BB4">
              <w:t>Списывание текста. Словарный диктант</w:t>
            </w:r>
          </w:p>
        </w:tc>
      </w:tr>
      <w:tr w:rsidR="00482582" w:rsidRPr="007E1BB4" w14:paraId="45DB3AB8" w14:textId="77777777" w:rsidTr="00482582">
        <w:tc>
          <w:tcPr>
            <w:tcW w:w="1338" w:type="dxa"/>
          </w:tcPr>
          <w:p w14:paraId="44E91373" w14:textId="77777777" w:rsidR="00482582" w:rsidRPr="007E1BB4" w:rsidRDefault="00482582" w:rsidP="00482582">
            <w:pPr>
              <w:pStyle w:val="ConsPlusNormal"/>
              <w:spacing w:after="0"/>
            </w:pPr>
            <w:r w:rsidRPr="007E1BB4">
              <w:t>Урок 71</w:t>
            </w:r>
          </w:p>
        </w:tc>
        <w:tc>
          <w:tcPr>
            <w:tcW w:w="8930" w:type="dxa"/>
          </w:tcPr>
          <w:p w14:paraId="3C9BF38D" w14:textId="77777777" w:rsidR="00482582" w:rsidRPr="007E1BB4" w:rsidRDefault="00482582" w:rsidP="00482582">
            <w:pPr>
              <w:pStyle w:val="ConsPlusNormal"/>
              <w:spacing w:after="0"/>
              <w:jc w:val="both"/>
            </w:pPr>
            <w:r w:rsidRPr="007E1BB4">
              <w:t>Отработка правописания слов с орфограммами в значимых частях слов</w:t>
            </w:r>
          </w:p>
        </w:tc>
      </w:tr>
      <w:tr w:rsidR="00482582" w:rsidRPr="007E1BB4" w14:paraId="6F0B520A" w14:textId="77777777" w:rsidTr="00482582">
        <w:tc>
          <w:tcPr>
            <w:tcW w:w="1338" w:type="dxa"/>
            <w:vAlign w:val="center"/>
          </w:tcPr>
          <w:p w14:paraId="06687E2A" w14:textId="77777777" w:rsidR="00482582" w:rsidRPr="007E1BB4" w:rsidRDefault="00482582" w:rsidP="00482582">
            <w:pPr>
              <w:pStyle w:val="ConsPlusNormal"/>
              <w:spacing w:after="0"/>
            </w:pPr>
            <w:r w:rsidRPr="007E1BB4">
              <w:t>Урок 72</w:t>
            </w:r>
          </w:p>
        </w:tc>
        <w:tc>
          <w:tcPr>
            <w:tcW w:w="8930" w:type="dxa"/>
          </w:tcPr>
          <w:p w14:paraId="71BCB226" w14:textId="77777777" w:rsidR="00482582" w:rsidRPr="007E1BB4" w:rsidRDefault="00482582" w:rsidP="00482582">
            <w:pPr>
              <w:pStyle w:val="ConsPlusNormal"/>
              <w:spacing w:after="0"/>
              <w:jc w:val="both"/>
            </w:pPr>
            <w:r w:rsidRPr="007E1BB4">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482582" w:rsidRPr="007E1BB4" w14:paraId="74D7A052" w14:textId="77777777" w:rsidTr="00482582">
        <w:tc>
          <w:tcPr>
            <w:tcW w:w="1338" w:type="dxa"/>
          </w:tcPr>
          <w:p w14:paraId="20573BC0" w14:textId="77777777" w:rsidR="00482582" w:rsidRPr="007E1BB4" w:rsidRDefault="00482582" w:rsidP="00482582">
            <w:pPr>
              <w:pStyle w:val="ConsPlusNormal"/>
              <w:spacing w:after="0"/>
            </w:pPr>
            <w:r w:rsidRPr="007E1BB4">
              <w:t>Урок 73</w:t>
            </w:r>
          </w:p>
        </w:tc>
        <w:tc>
          <w:tcPr>
            <w:tcW w:w="8930" w:type="dxa"/>
          </w:tcPr>
          <w:p w14:paraId="4D9C00CD" w14:textId="77777777" w:rsidR="00482582" w:rsidRPr="007E1BB4" w:rsidRDefault="00482582" w:rsidP="00482582">
            <w:pPr>
              <w:pStyle w:val="ConsPlusNormal"/>
              <w:spacing w:after="0"/>
              <w:jc w:val="both"/>
            </w:pPr>
            <w:r w:rsidRPr="007E1BB4">
              <w:t>Знакомство с жанром поздравления</w:t>
            </w:r>
          </w:p>
        </w:tc>
      </w:tr>
      <w:tr w:rsidR="00482582" w:rsidRPr="007E1BB4" w14:paraId="49630CF3" w14:textId="77777777" w:rsidTr="00482582">
        <w:tc>
          <w:tcPr>
            <w:tcW w:w="1338" w:type="dxa"/>
          </w:tcPr>
          <w:p w14:paraId="0F2E608E" w14:textId="77777777" w:rsidR="00482582" w:rsidRPr="007E1BB4" w:rsidRDefault="00482582" w:rsidP="00482582">
            <w:pPr>
              <w:pStyle w:val="ConsPlusNormal"/>
              <w:spacing w:after="0"/>
            </w:pPr>
            <w:r w:rsidRPr="007E1BB4">
              <w:t>Урок 74</w:t>
            </w:r>
          </w:p>
        </w:tc>
        <w:tc>
          <w:tcPr>
            <w:tcW w:w="8930" w:type="dxa"/>
          </w:tcPr>
          <w:p w14:paraId="013AD752" w14:textId="77777777" w:rsidR="00482582" w:rsidRPr="007E1BB4" w:rsidRDefault="00482582" w:rsidP="00482582">
            <w:pPr>
              <w:pStyle w:val="ConsPlusNormal"/>
              <w:spacing w:after="0"/>
              <w:jc w:val="both"/>
            </w:pPr>
            <w:r w:rsidRPr="007E1BB4">
              <w:t>Функции мягкого знака</w:t>
            </w:r>
          </w:p>
        </w:tc>
      </w:tr>
      <w:tr w:rsidR="00482582" w:rsidRPr="007E1BB4" w14:paraId="6FD25299" w14:textId="77777777" w:rsidTr="00482582">
        <w:tc>
          <w:tcPr>
            <w:tcW w:w="1338" w:type="dxa"/>
          </w:tcPr>
          <w:p w14:paraId="77F4ADE7" w14:textId="77777777" w:rsidR="00482582" w:rsidRPr="007E1BB4" w:rsidRDefault="00482582" w:rsidP="00482582">
            <w:pPr>
              <w:pStyle w:val="ConsPlusNormal"/>
              <w:spacing w:after="0"/>
            </w:pPr>
            <w:r w:rsidRPr="007E1BB4">
              <w:t>Урок 75</w:t>
            </w:r>
          </w:p>
        </w:tc>
        <w:tc>
          <w:tcPr>
            <w:tcW w:w="8930" w:type="dxa"/>
          </w:tcPr>
          <w:p w14:paraId="00C0643E" w14:textId="77777777" w:rsidR="00482582" w:rsidRPr="007E1BB4" w:rsidRDefault="00482582" w:rsidP="00482582">
            <w:pPr>
              <w:pStyle w:val="ConsPlusNormal"/>
              <w:spacing w:after="0"/>
              <w:jc w:val="both"/>
            </w:pPr>
            <w:r w:rsidRPr="007E1BB4">
              <w:t>Резервный урок по разделу фонетика: учимся характеризовать звуки</w:t>
            </w:r>
          </w:p>
        </w:tc>
      </w:tr>
      <w:tr w:rsidR="00482582" w:rsidRPr="007E1BB4" w14:paraId="07760363" w14:textId="77777777" w:rsidTr="00482582">
        <w:tc>
          <w:tcPr>
            <w:tcW w:w="1338" w:type="dxa"/>
            <w:vAlign w:val="center"/>
          </w:tcPr>
          <w:p w14:paraId="72B79AA3" w14:textId="77777777" w:rsidR="00482582" w:rsidRPr="007E1BB4" w:rsidRDefault="00482582" w:rsidP="00482582">
            <w:pPr>
              <w:pStyle w:val="ConsPlusNormal"/>
              <w:spacing w:after="0"/>
            </w:pPr>
            <w:r w:rsidRPr="007E1BB4">
              <w:t>Урок 76</w:t>
            </w:r>
          </w:p>
        </w:tc>
        <w:tc>
          <w:tcPr>
            <w:tcW w:w="8930" w:type="dxa"/>
          </w:tcPr>
          <w:p w14:paraId="08B4498B" w14:textId="77777777" w:rsidR="00482582" w:rsidRPr="007E1BB4" w:rsidRDefault="00482582" w:rsidP="00482582">
            <w:pPr>
              <w:pStyle w:val="ConsPlusNormal"/>
              <w:spacing w:after="0"/>
              <w:jc w:val="both"/>
            </w:pPr>
            <w:r w:rsidRPr="007E1BB4">
              <w:t>Выбор языковых средств для ответа на заданный вопрос при работе в паре (группе</w:t>
            </w:r>
            <w:r w:rsidR="00CB0419">
              <w:t xml:space="preserve">) </w:t>
            </w:r>
          </w:p>
        </w:tc>
      </w:tr>
      <w:tr w:rsidR="00482582" w:rsidRPr="007E1BB4" w14:paraId="6CB0EA82" w14:textId="77777777" w:rsidTr="00482582">
        <w:tc>
          <w:tcPr>
            <w:tcW w:w="1338" w:type="dxa"/>
            <w:vAlign w:val="center"/>
          </w:tcPr>
          <w:p w14:paraId="556C8EAE" w14:textId="77777777" w:rsidR="00482582" w:rsidRPr="007E1BB4" w:rsidRDefault="00482582" w:rsidP="00482582">
            <w:pPr>
              <w:pStyle w:val="ConsPlusNormal"/>
              <w:spacing w:after="0"/>
            </w:pPr>
            <w:r w:rsidRPr="007E1BB4">
              <w:t>Урок 77</w:t>
            </w:r>
          </w:p>
        </w:tc>
        <w:tc>
          <w:tcPr>
            <w:tcW w:w="8930" w:type="dxa"/>
          </w:tcPr>
          <w:p w14:paraId="40AA9F60" w14:textId="77777777" w:rsidR="00482582" w:rsidRPr="007E1BB4" w:rsidRDefault="00482582" w:rsidP="00482582">
            <w:pPr>
              <w:pStyle w:val="ConsPlusNormal"/>
              <w:spacing w:after="0"/>
              <w:jc w:val="both"/>
            </w:pPr>
            <w:r w:rsidRPr="007E1BB4">
              <w:t>Выбор языковых средств для выражения собственного мнения при работе в паре (группе</w:t>
            </w:r>
            <w:r w:rsidR="00CB0419">
              <w:t xml:space="preserve">) </w:t>
            </w:r>
          </w:p>
        </w:tc>
      </w:tr>
      <w:tr w:rsidR="00482582" w:rsidRPr="007E1BB4" w14:paraId="6FE468A9" w14:textId="77777777" w:rsidTr="00482582">
        <w:tc>
          <w:tcPr>
            <w:tcW w:w="1338" w:type="dxa"/>
          </w:tcPr>
          <w:p w14:paraId="5A2165C0" w14:textId="77777777" w:rsidR="00482582" w:rsidRPr="007E1BB4" w:rsidRDefault="00482582" w:rsidP="00482582">
            <w:pPr>
              <w:pStyle w:val="ConsPlusNormal"/>
              <w:spacing w:after="0"/>
            </w:pPr>
            <w:r w:rsidRPr="007E1BB4">
              <w:lastRenderedPageBreak/>
              <w:t>Урок 78</w:t>
            </w:r>
          </w:p>
        </w:tc>
        <w:tc>
          <w:tcPr>
            <w:tcW w:w="8930" w:type="dxa"/>
          </w:tcPr>
          <w:p w14:paraId="4E495F93" w14:textId="77777777" w:rsidR="00482582" w:rsidRPr="007E1BB4" w:rsidRDefault="00482582" w:rsidP="00482582">
            <w:pPr>
              <w:pStyle w:val="ConsPlusNormal"/>
              <w:spacing w:after="0"/>
              <w:jc w:val="both"/>
            </w:pPr>
            <w:r w:rsidRPr="007E1BB4">
              <w:t>Повторение алгоритма списывания текста</w:t>
            </w:r>
          </w:p>
        </w:tc>
      </w:tr>
      <w:tr w:rsidR="00482582" w:rsidRPr="007E1BB4" w14:paraId="3DA6FCA5" w14:textId="77777777" w:rsidTr="00482582">
        <w:tc>
          <w:tcPr>
            <w:tcW w:w="1338" w:type="dxa"/>
          </w:tcPr>
          <w:p w14:paraId="28900891" w14:textId="77777777" w:rsidR="00482582" w:rsidRPr="007E1BB4" w:rsidRDefault="00482582" w:rsidP="00482582">
            <w:pPr>
              <w:pStyle w:val="ConsPlusNormal"/>
              <w:spacing w:after="0"/>
            </w:pPr>
            <w:r w:rsidRPr="007E1BB4">
              <w:t>Урок 79</w:t>
            </w:r>
          </w:p>
        </w:tc>
        <w:tc>
          <w:tcPr>
            <w:tcW w:w="8930" w:type="dxa"/>
          </w:tcPr>
          <w:p w14:paraId="38A56F2E" w14:textId="77777777" w:rsidR="00482582" w:rsidRPr="007E1BB4" w:rsidRDefault="00482582" w:rsidP="00482582">
            <w:pPr>
              <w:pStyle w:val="ConsPlusNormal"/>
              <w:spacing w:after="0"/>
              <w:jc w:val="both"/>
            </w:pPr>
            <w:r w:rsidRPr="007E1BB4">
              <w:t>Диктант на изученные правила (безударные гласные в корне слова</w:t>
            </w:r>
            <w:r w:rsidR="00CB0419">
              <w:t xml:space="preserve">) </w:t>
            </w:r>
          </w:p>
        </w:tc>
      </w:tr>
      <w:tr w:rsidR="00482582" w:rsidRPr="007E1BB4" w14:paraId="0B3252C9" w14:textId="77777777" w:rsidTr="00482582">
        <w:tc>
          <w:tcPr>
            <w:tcW w:w="1338" w:type="dxa"/>
          </w:tcPr>
          <w:p w14:paraId="4A3723FA" w14:textId="77777777" w:rsidR="00482582" w:rsidRPr="007E1BB4" w:rsidRDefault="00482582" w:rsidP="00482582">
            <w:pPr>
              <w:pStyle w:val="ConsPlusNormal"/>
              <w:spacing w:after="0"/>
            </w:pPr>
            <w:r w:rsidRPr="007E1BB4">
              <w:t>Урок 80</w:t>
            </w:r>
          </w:p>
        </w:tc>
        <w:tc>
          <w:tcPr>
            <w:tcW w:w="8930" w:type="dxa"/>
          </w:tcPr>
          <w:p w14:paraId="406C0616" w14:textId="77777777" w:rsidR="00482582" w:rsidRPr="007E1BB4" w:rsidRDefault="00482582" w:rsidP="00482582">
            <w:pPr>
              <w:pStyle w:val="ConsPlusNormal"/>
              <w:spacing w:after="0"/>
              <w:jc w:val="both"/>
            </w:pPr>
            <w:r w:rsidRPr="007E1BB4">
              <w:t>Работа над ошибками, допущенными в диктанте</w:t>
            </w:r>
          </w:p>
        </w:tc>
      </w:tr>
      <w:tr w:rsidR="00482582" w:rsidRPr="007E1BB4" w14:paraId="4609E3EC" w14:textId="77777777" w:rsidTr="00482582">
        <w:tc>
          <w:tcPr>
            <w:tcW w:w="1338" w:type="dxa"/>
            <w:vAlign w:val="center"/>
          </w:tcPr>
          <w:p w14:paraId="249EA5DD" w14:textId="77777777" w:rsidR="00482582" w:rsidRPr="007E1BB4" w:rsidRDefault="00482582" w:rsidP="00482582">
            <w:pPr>
              <w:pStyle w:val="ConsPlusNormal"/>
              <w:spacing w:after="0"/>
            </w:pPr>
            <w:r w:rsidRPr="007E1BB4">
              <w:t>Урок 81</w:t>
            </w:r>
          </w:p>
        </w:tc>
        <w:tc>
          <w:tcPr>
            <w:tcW w:w="8930" w:type="dxa"/>
          </w:tcPr>
          <w:p w14:paraId="754DD5A4" w14:textId="77777777" w:rsidR="00482582" w:rsidRPr="007E1BB4" w:rsidRDefault="00482582" w:rsidP="00482582">
            <w:pPr>
              <w:pStyle w:val="ConsPlusNormal"/>
              <w:spacing w:after="0"/>
              <w:jc w:val="both"/>
            </w:pPr>
            <w:r w:rsidRPr="007E1BB4">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482582" w:rsidRPr="007E1BB4" w14:paraId="12ED99AB" w14:textId="77777777" w:rsidTr="00482582">
        <w:tc>
          <w:tcPr>
            <w:tcW w:w="1338" w:type="dxa"/>
            <w:vAlign w:val="center"/>
          </w:tcPr>
          <w:p w14:paraId="0479AB95" w14:textId="77777777" w:rsidR="00482582" w:rsidRPr="007E1BB4" w:rsidRDefault="00482582" w:rsidP="00482582">
            <w:pPr>
              <w:pStyle w:val="ConsPlusNormal"/>
              <w:spacing w:after="0"/>
            </w:pPr>
            <w:r w:rsidRPr="007E1BB4">
              <w:t>Урок 82</w:t>
            </w:r>
          </w:p>
        </w:tc>
        <w:tc>
          <w:tcPr>
            <w:tcW w:w="8930" w:type="dxa"/>
          </w:tcPr>
          <w:p w14:paraId="4AB8143F" w14:textId="77777777" w:rsidR="00482582" w:rsidRPr="007E1BB4" w:rsidRDefault="00482582" w:rsidP="00482582">
            <w:pPr>
              <w:pStyle w:val="ConsPlusNormal"/>
              <w:spacing w:after="0"/>
              <w:jc w:val="both"/>
            </w:pPr>
            <w:r w:rsidRPr="007E1BB4">
              <w:t>Резервный урок по разделу орфография: тренинг "Слог. Перенос слов" с использованием электронных образовательных ресурсов</w:t>
            </w:r>
          </w:p>
        </w:tc>
      </w:tr>
      <w:tr w:rsidR="00482582" w:rsidRPr="007E1BB4" w14:paraId="092612D7" w14:textId="77777777" w:rsidTr="00482582">
        <w:tc>
          <w:tcPr>
            <w:tcW w:w="1338" w:type="dxa"/>
            <w:vAlign w:val="center"/>
          </w:tcPr>
          <w:p w14:paraId="402CF45C" w14:textId="77777777" w:rsidR="00482582" w:rsidRPr="007E1BB4" w:rsidRDefault="00482582" w:rsidP="00482582">
            <w:pPr>
              <w:pStyle w:val="ConsPlusNormal"/>
              <w:spacing w:after="0"/>
            </w:pPr>
            <w:r w:rsidRPr="007E1BB4">
              <w:t>Урок 83</w:t>
            </w:r>
          </w:p>
        </w:tc>
        <w:tc>
          <w:tcPr>
            <w:tcW w:w="8930" w:type="dxa"/>
          </w:tcPr>
          <w:p w14:paraId="17A752F4" w14:textId="77777777" w:rsidR="00482582" w:rsidRPr="007E1BB4" w:rsidRDefault="00482582" w:rsidP="00482582">
            <w:pPr>
              <w:pStyle w:val="ConsPlusNormal"/>
              <w:spacing w:after="0"/>
              <w:jc w:val="both"/>
            </w:pPr>
            <w:r w:rsidRPr="007E1BB4">
              <w:t>Резервный урок по разделу орфография: использование орфографического словаря учебника для определения (уточнения</w:t>
            </w:r>
            <w:r w:rsidR="00CB0419">
              <w:t xml:space="preserve">) </w:t>
            </w:r>
            <w:r w:rsidRPr="007E1BB4">
              <w:t>написания слова</w:t>
            </w:r>
          </w:p>
        </w:tc>
      </w:tr>
      <w:tr w:rsidR="00482582" w:rsidRPr="007E1BB4" w14:paraId="1974AEF7" w14:textId="77777777" w:rsidTr="00482582">
        <w:tc>
          <w:tcPr>
            <w:tcW w:w="1338" w:type="dxa"/>
          </w:tcPr>
          <w:p w14:paraId="14AD7E6D" w14:textId="77777777" w:rsidR="00482582" w:rsidRPr="007E1BB4" w:rsidRDefault="00482582" w:rsidP="00482582">
            <w:pPr>
              <w:pStyle w:val="ConsPlusNormal"/>
              <w:spacing w:after="0"/>
            </w:pPr>
            <w:r w:rsidRPr="007E1BB4">
              <w:t>Урок 84</w:t>
            </w:r>
          </w:p>
        </w:tc>
        <w:tc>
          <w:tcPr>
            <w:tcW w:w="8930" w:type="dxa"/>
          </w:tcPr>
          <w:p w14:paraId="5ED7D78A" w14:textId="77777777" w:rsidR="00482582" w:rsidRPr="007E1BB4" w:rsidRDefault="00482582" w:rsidP="00482582">
            <w:pPr>
              <w:pStyle w:val="ConsPlusNormal"/>
              <w:spacing w:after="0"/>
              <w:jc w:val="both"/>
            </w:pPr>
            <w:r w:rsidRPr="007E1BB4">
              <w:t>Сочетания чк, чн, чт, щн, нч</w:t>
            </w:r>
          </w:p>
        </w:tc>
      </w:tr>
      <w:tr w:rsidR="00482582" w:rsidRPr="007E1BB4" w14:paraId="03B412E9" w14:textId="77777777" w:rsidTr="00482582">
        <w:tc>
          <w:tcPr>
            <w:tcW w:w="1338" w:type="dxa"/>
          </w:tcPr>
          <w:p w14:paraId="2C68E770" w14:textId="77777777" w:rsidR="00482582" w:rsidRPr="007E1BB4" w:rsidRDefault="00482582" w:rsidP="00482582">
            <w:pPr>
              <w:pStyle w:val="ConsPlusNormal"/>
              <w:spacing w:after="0"/>
            </w:pPr>
            <w:r w:rsidRPr="007E1BB4">
              <w:t>Урок 85</w:t>
            </w:r>
          </w:p>
        </w:tc>
        <w:tc>
          <w:tcPr>
            <w:tcW w:w="8930" w:type="dxa"/>
          </w:tcPr>
          <w:p w14:paraId="4F8385E2" w14:textId="77777777" w:rsidR="00482582" w:rsidRPr="007E1BB4" w:rsidRDefault="00482582" w:rsidP="00482582">
            <w:pPr>
              <w:pStyle w:val="ConsPlusNormal"/>
              <w:spacing w:after="0"/>
              <w:jc w:val="both"/>
            </w:pPr>
            <w:r w:rsidRPr="007E1BB4">
              <w:t>Выбор языковых средств для ведения разговора при работе в паре (группе</w:t>
            </w:r>
            <w:r w:rsidR="00CB0419">
              <w:t xml:space="preserve">) </w:t>
            </w:r>
            <w:r w:rsidRPr="007E1BB4">
              <w:t>(начать, поддержать, закончить разговор, привлечь внимание и другие</w:t>
            </w:r>
            <w:r w:rsidR="00CB0419">
              <w:t xml:space="preserve">) </w:t>
            </w:r>
          </w:p>
        </w:tc>
      </w:tr>
      <w:tr w:rsidR="00482582" w:rsidRPr="007E1BB4" w14:paraId="70F65B46" w14:textId="77777777" w:rsidTr="00482582">
        <w:tc>
          <w:tcPr>
            <w:tcW w:w="1338" w:type="dxa"/>
            <w:vAlign w:val="center"/>
          </w:tcPr>
          <w:p w14:paraId="2E462606" w14:textId="77777777" w:rsidR="00482582" w:rsidRPr="007E1BB4" w:rsidRDefault="00482582" w:rsidP="00482582">
            <w:pPr>
              <w:pStyle w:val="ConsPlusNormal"/>
              <w:spacing w:after="0"/>
            </w:pPr>
            <w:r w:rsidRPr="007E1BB4">
              <w:t>Урок 86</w:t>
            </w:r>
          </w:p>
        </w:tc>
        <w:tc>
          <w:tcPr>
            <w:tcW w:w="8930" w:type="dxa"/>
          </w:tcPr>
          <w:p w14:paraId="542D828E" w14:textId="77777777" w:rsidR="00482582" w:rsidRPr="007E1BB4" w:rsidRDefault="00482582" w:rsidP="00482582">
            <w:pPr>
              <w:pStyle w:val="ConsPlusNormal"/>
              <w:spacing w:after="0"/>
              <w:jc w:val="both"/>
            </w:pPr>
            <w:r w:rsidRPr="007E1BB4">
              <w:t>Гласные после шипящих в сочетаниях жи, ши (в положении под ударением</w:t>
            </w:r>
            <w:r w:rsidR="00CB0419">
              <w:t xml:space="preserve">) </w:t>
            </w:r>
          </w:p>
        </w:tc>
      </w:tr>
      <w:tr w:rsidR="00482582" w:rsidRPr="007E1BB4" w14:paraId="72A88C52" w14:textId="77777777" w:rsidTr="00482582">
        <w:tc>
          <w:tcPr>
            <w:tcW w:w="1338" w:type="dxa"/>
          </w:tcPr>
          <w:p w14:paraId="36187687" w14:textId="77777777" w:rsidR="00482582" w:rsidRPr="007E1BB4" w:rsidRDefault="00482582" w:rsidP="00482582">
            <w:pPr>
              <w:pStyle w:val="ConsPlusNormal"/>
              <w:spacing w:after="0"/>
            </w:pPr>
            <w:r w:rsidRPr="007E1BB4">
              <w:t>Урок 87</w:t>
            </w:r>
          </w:p>
        </w:tc>
        <w:tc>
          <w:tcPr>
            <w:tcW w:w="8930" w:type="dxa"/>
          </w:tcPr>
          <w:p w14:paraId="6387FAAC" w14:textId="77777777" w:rsidR="00482582" w:rsidRPr="007E1BB4" w:rsidRDefault="00482582" w:rsidP="00482582">
            <w:pPr>
              <w:pStyle w:val="ConsPlusNormal"/>
              <w:spacing w:after="0"/>
              <w:jc w:val="both"/>
            </w:pPr>
            <w:r w:rsidRPr="007E1BB4">
              <w:t>Гласные после шипящих в сочетаниях ча, ща, чу, щу</w:t>
            </w:r>
          </w:p>
        </w:tc>
      </w:tr>
      <w:tr w:rsidR="00482582" w:rsidRPr="007E1BB4" w14:paraId="43A4E574" w14:textId="77777777" w:rsidTr="00482582">
        <w:tc>
          <w:tcPr>
            <w:tcW w:w="1338" w:type="dxa"/>
            <w:vAlign w:val="center"/>
          </w:tcPr>
          <w:p w14:paraId="471C1EF3" w14:textId="77777777" w:rsidR="00482582" w:rsidRPr="007E1BB4" w:rsidRDefault="00482582" w:rsidP="00482582">
            <w:pPr>
              <w:pStyle w:val="ConsPlusNormal"/>
              <w:spacing w:after="0"/>
            </w:pPr>
            <w:r w:rsidRPr="007E1BB4">
              <w:t>Урок 88</w:t>
            </w:r>
          </w:p>
        </w:tc>
        <w:tc>
          <w:tcPr>
            <w:tcW w:w="8930" w:type="dxa"/>
          </w:tcPr>
          <w:p w14:paraId="1CDC1F2E" w14:textId="77777777" w:rsidR="00482582" w:rsidRPr="007E1BB4" w:rsidRDefault="00482582" w:rsidP="00482582">
            <w:pPr>
              <w:pStyle w:val="ConsPlusNormal"/>
              <w:spacing w:after="0"/>
              <w:jc w:val="both"/>
            </w:pPr>
            <w:r w:rsidRPr="007E1BB4">
              <w:t>Диктант на изученные правила (гласные после шипящих, сочетания чк, чн, чт</w:t>
            </w:r>
            <w:r w:rsidR="00CB0419">
              <w:t xml:space="preserve">) </w:t>
            </w:r>
          </w:p>
        </w:tc>
      </w:tr>
      <w:tr w:rsidR="00482582" w:rsidRPr="007E1BB4" w14:paraId="2009EF52" w14:textId="77777777" w:rsidTr="00482582">
        <w:tc>
          <w:tcPr>
            <w:tcW w:w="1338" w:type="dxa"/>
            <w:vAlign w:val="center"/>
          </w:tcPr>
          <w:p w14:paraId="28036065" w14:textId="77777777" w:rsidR="00482582" w:rsidRPr="007E1BB4" w:rsidRDefault="00482582" w:rsidP="00482582">
            <w:pPr>
              <w:pStyle w:val="ConsPlusNormal"/>
              <w:spacing w:after="0"/>
            </w:pPr>
            <w:r w:rsidRPr="007E1BB4">
              <w:t>Урок 89</w:t>
            </w:r>
          </w:p>
        </w:tc>
        <w:tc>
          <w:tcPr>
            <w:tcW w:w="8930" w:type="dxa"/>
          </w:tcPr>
          <w:p w14:paraId="2495C096" w14:textId="77777777" w:rsidR="00482582" w:rsidRPr="007E1BB4" w:rsidRDefault="00482582" w:rsidP="00482582">
            <w:pPr>
              <w:pStyle w:val="ConsPlusNormal"/>
              <w:spacing w:after="0"/>
              <w:jc w:val="both"/>
            </w:pPr>
            <w:r w:rsidRPr="007E1BB4">
              <w:t>Резервный урок по разделу развитие речи: составление текста по рисунку на тему "День рождения"</w:t>
            </w:r>
          </w:p>
        </w:tc>
      </w:tr>
      <w:tr w:rsidR="00482582" w:rsidRPr="007E1BB4" w14:paraId="370E4518" w14:textId="77777777" w:rsidTr="00482582">
        <w:tc>
          <w:tcPr>
            <w:tcW w:w="1338" w:type="dxa"/>
          </w:tcPr>
          <w:p w14:paraId="382ED270" w14:textId="77777777" w:rsidR="00482582" w:rsidRPr="007E1BB4" w:rsidRDefault="00482582" w:rsidP="00482582">
            <w:pPr>
              <w:pStyle w:val="ConsPlusNormal"/>
              <w:spacing w:after="0"/>
            </w:pPr>
            <w:r w:rsidRPr="007E1BB4">
              <w:t>Урок 90</w:t>
            </w:r>
          </w:p>
        </w:tc>
        <w:tc>
          <w:tcPr>
            <w:tcW w:w="8930" w:type="dxa"/>
          </w:tcPr>
          <w:p w14:paraId="774BEE9F" w14:textId="77777777" w:rsidR="00482582" w:rsidRPr="007E1BB4" w:rsidRDefault="00482582" w:rsidP="00482582">
            <w:pPr>
              <w:pStyle w:val="ConsPlusNormal"/>
              <w:spacing w:after="0"/>
              <w:jc w:val="both"/>
            </w:pPr>
            <w:r w:rsidRPr="007E1BB4">
              <w:t>Парные и непарные по звонкости - глухости согласные звуки</w:t>
            </w:r>
          </w:p>
        </w:tc>
      </w:tr>
      <w:tr w:rsidR="00482582" w:rsidRPr="007E1BB4" w14:paraId="23FF1C07" w14:textId="77777777" w:rsidTr="00482582">
        <w:tc>
          <w:tcPr>
            <w:tcW w:w="1338" w:type="dxa"/>
            <w:vAlign w:val="center"/>
          </w:tcPr>
          <w:p w14:paraId="397D82F6" w14:textId="77777777" w:rsidR="00482582" w:rsidRPr="007E1BB4" w:rsidRDefault="00482582" w:rsidP="00482582">
            <w:pPr>
              <w:pStyle w:val="ConsPlusNormal"/>
              <w:spacing w:after="0"/>
            </w:pPr>
            <w:r w:rsidRPr="007E1BB4">
              <w:t>Урок 91</w:t>
            </w:r>
          </w:p>
        </w:tc>
        <w:tc>
          <w:tcPr>
            <w:tcW w:w="8930" w:type="dxa"/>
          </w:tcPr>
          <w:p w14:paraId="1F15D7A8" w14:textId="77777777" w:rsidR="00482582" w:rsidRPr="007E1BB4" w:rsidRDefault="00482582" w:rsidP="00482582">
            <w:pPr>
              <w:pStyle w:val="ConsPlusNormal"/>
              <w:spacing w:after="0"/>
              <w:jc w:val="both"/>
            </w:pPr>
            <w:r w:rsidRPr="007E1BB4">
              <w:t>Правописание слов с парным по звонкости - глухости согласным в корне слова</w:t>
            </w:r>
          </w:p>
        </w:tc>
      </w:tr>
      <w:tr w:rsidR="00482582" w:rsidRPr="007E1BB4" w14:paraId="3A2BAD24" w14:textId="77777777" w:rsidTr="00482582">
        <w:tc>
          <w:tcPr>
            <w:tcW w:w="1338" w:type="dxa"/>
          </w:tcPr>
          <w:p w14:paraId="0CE303C6" w14:textId="77777777" w:rsidR="00482582" w:rsidRPr="007E1BB4" w:rsidRDefault="00482582" w:rsidP="00482582">
            <w:pPr>
              <w:pStyle w:val="ConsPlusNormal"/>
              <w:spacing w:after="0"/>
            </w:pPr>
            <w:r w:rsidRPr="007E1BB4">
              <w:t>Урок 92</w:t>
            </w:r>
          </w:p>
        </w:tc>
        <w:tc>
          <w:tcPr>
            <w:tcW w:w="8930" w:type="dxa"/>
          </w:tcPr>
          <w:p w14:paraId="7C14847D" w14:textId="77777777" w:rsidR="00482582" w:rsidRPr="007E1BB4" w:rsidRDefault="00482582" w:rsidP="00482582">
            <w:pPr>
              <w:pStyle w:val="ConsPlusNormal"/>
              <w:spacing w:after="0"/>
              <w:jc w:val="both"/>
            </w:pPr>
            <w:r w:rsidRPr="007E1BB4">
              <w:t>Обозначение парных по звонкости - глухости согласных в корне слова</w:t>
            </w:r>
          </w:p>
        </w:tc>
      </w:tr>
      <w:tr w:rsidR="00482582" w:rsidRPr="007E1BB4" w14:paraId="2457CEC2" w14:textId="77777777" w:rsidTr="00482582">
        <w:tc>
          <w:tcPr>
            <w:tcW w:w="1338" w:type="dxa"/>
          </w:tcPr>
          <w:p w14:paraId="389E1020" w14:textId="77777777" w:rsidR="00482582" w:rsidRPr="007E1BB4" w:rsidRDefault="00482582" w:rsidP="00482582">
            <w:pPr>
              <w:pStyle w:val="ConsPlusNormal"/>
              <w:spacing w:after="0"/>
            </w:pPr>
            <w:r w:rsidRPr="007E1BB4">
              <w:t>Урок 93</w:t>
            </w:r>
          </w:p>
        </w:tc>
        <w:tc>
          <w:tcPr>
            <w:tcW w:w="8930" w:type="dxa"/>
          </w:tcPr>
          <w:p w14:paraId="22DD717F" w14:textId="77777777" w:rsidR="00482582" w:rsidRPr="007E1BB4" w:rsidRDefault="00482582" w:rsidP="00482582">
            <w:pPr>
              <w:pStyle w:val="ConsPlusNormal"/>
              <w:spacing w:after="0"/>
              <w:jc w:val="both"/>
            </w:pPr>
            <w:r w:rsidRPr="007E1BB4">
              <w:t>Способы проверки согласных в корне слова</w:t>
            </w:r>
          </w:p>
        </w:tc>
      </w:tr>
      <w:tr w:rsidR="00482582" w:rsidRPr="007E1BB4" w14:paraId="64777F4B" w14:textId="77777777" w:rsidTr="00482582">
        <w:tc>
          <w:tcPr>
            <w:tcW w:w="1338" w:type="dxa"/>
            <w:vAlign w:val="center"/>
          </w:tcPr>
          <w:p w14:paraId="57A3B61A" w14:textId="77777777" w:rsidR="00482582" w:rsidRPr="007E1BB4" w:rsidRDefault="00482582" w:rsidP="00482582">
            <w:pPr>
              <w:pStyle w:val="ConsPlusNormal"/>
              <w:spacing w:after="0"/>
            </w:pPr>
            <w:r w:rsidRPr="007E1BB4">
              <w:t>Урок 94</w:t>
            </w:r>
          </w:p>
        </w:tc>
        <w:tc>
          <w:tcPr>
            <w:tcW w:w="8930" w:type="dxa"/>
          </w:tcPr>
          <w:p w14:paraId="3E8DE42E" w14:textId="77777777" w:rsidR="00482582" w:rsidRPr="007E1BB4" w:rsidRDefault="00482582" w:rsidP="00482582">
            <w:pPr>
              <w:pStyle w:val="ConsPlusNormal"/>
              <w:spacing w:after="0"/>
              <w:jc w:val="both"/>
            </w:pPr>
            <w:r w:rsidRPr="007E1BB4">
              <w:t>Отработка правописания слов с парным по глухости звонкости согласным в корне слова</w:t>
            </w:r>
          </w:p>
        </w:tc>
      </w:tr>
      <w:tr w:rsidR="00482582" w:rsidRPr="007E1BB4" w14:paraId="4D9BBC3E" w14:textId="77777777" w:rsidTr="00482582">
        <w:tc>
          <w:tcPr>
            <w:tcW w:w="1338" w:type="dxa"/>
          </w:tcPr>
          <w:p w14:paraId="575B3E21" w14:textId="77777777" w:rsidR="00482582" w:rsidRPr="007E1BB4" w:rsidRDefault="00482582" w:rsidP="00482582">
            <w:pPr>
              <w:pStyle w:val="ConsPlusNormal"/>
              <w:spacing w:after="0"/>
            </w:pPr>
            <w:r w:rsidRPr="007E1BB4">
              <w:lastRenderedPageBreak/>
              <w:t>Урок 95</w:t>
            </w:r>
          </w:p>
        </w:tc>
        <w:tc>
          <w:tcPr>
            <w:tcW w:w="8930" w:type="dxa"/>
          </w:tcPr>
          <w:p w14:paraId="626B68AE" w14:textId="77777777" w:rsidR="00482582" w:rsidRPr="007E1BB4" w:rsidRDefault="00482582" w:rsidP="00482582">
            <w:pPr>
              <w:pStyle w:val="ConsPlusNormal"/>
              <w:spacing w:after="0"/>
              <w:jc w:val="both"/>
            </w:pPr>
            <w:r w:rsidRPr="007E1BB4">
              <w:t>Учимся писать буквы согласных в корне слова</w:t>
            </w:r>
          </w:p>
        </w:tc>
      </w:tr>
      <w:tr w:rsidR="00482582" w:rsidRPr="007E1BB4" w14:paraId="11FF0053" w14:textId="77777777" w:rsidTr="00482582">
        <w:tc>
          <w:tcPr>
            <w:tcW w:w="1338" w:type="dxa"/>
            <w:vAlign w:val="center"/>
          </w:tcPr>
          <w:p w14:paraId="6A9178FA" w14:textId="77777777" w:rsidR="00482582" w:rsidRPr="007E1BB4" w:rsidRDefault="00482582" w:rsidP="00482582">
            <w:pPr>
              <w:pStyle w:val="ConsPlusNormal"/>
              <w:spacing w:after="0"/>
            </w:pPr>
            <w:r w:rsidRPr="007E1BB4">
              <w:t>Урок 96</w:t>
            </w:r>
          </w:p>
        </w:tc>
        <w:tc>
          <w:tcPr>
            <w:tcW w:w="8930" w:type="dxa"/>
          </w:tcPr>
          <w:p w14:paraId="69DB0295" w14:textId="77777777" w:rsidR="00482582" w:rsidRPr="007E1BB4" w:rsidRDefault="00482582" w:rsidP="00482582">
            <w:pPr>
              <w:pStyle w:val="ConsPlusNormal"/>
              <w:spacing w:after="0"/>
              <w:jc w:val="both"/>
            </w:pPr>
            <w:r w:rsidRPr="007E1BB4">
              <w:t>Объяснительный диктант: учимся писать буквы согласных в корне слова</w:t>
            </w:r>
          </w:p>
        </w:tc>
      </w:tr>
      <w:tr w:rsidR="00482582" w:rsidRPr="007E1BB4" w14:paraId="56AB557E" w14:textId="77777777" w:rsidTr="00482582">
        <w:tc>
          <w:tcPr>
            <w:tcW w:w="1338" w:type="dxa"/>
          </w:tcPr>
          <w:p w14:paraId="7EBC1CBB" w14:textId="77777777" w:rsidR="00482582" w:rsidRPr="007E1BB4" w:rsidRDefault="00482582" w:rsidP="00482582">
            <w:pPr>
              <w:pStyle w:val="ConsPlusNormal"/>
              <w:spacing w:after="0"/>
            </w:pPr>
            <w:r w:rsidRPr="007E1BB4">
              <w:t>Урок 97</w:t>
            </w:r>
          </w:p>
        </w:tc>
        <w:tc>
          <w:tcPr>
            <w:tcW w:w="8930" w:type="dxa"/>
          </w:tcPr>
          <w:p w14:paraId="11A73510" w14:textId="77777777" w:rsidR="00482582" w:rsidRPr="007E1BB4" w:rsidRDefault="00482582" w:rsidP="00482582">
            <w:pPr>
              <w:pStyle w:val="ConsPlusNormal"/>
              <w:spacing w:after="0"/>
              <w:jc w:val="both"/>
            </w:pPr>
            <w:r w:rsidRPr="007E1BB4">
              <w:t>Учимся писать буквы гласных и согласных в корне слова</w:t>
            </w:r>
          </w:p>
        </w:tc>
      </w:tr>
      <w:tr w:rsidR="00482582" w:rsidRPr="007E1BB4" w14:paraId="75F9C211" w14:textId="77777777" w:rsidTr="00482582">
        <w:tc>
          <w:tcPr>
            <w:tcW w:w="1338" w:type="dxa"/>
            <w:vAlign w:val="center"/>
          </w:tcPr>
          <w:p w14:paraId="05FBA2D6" w14:textId="77777777" w:rsidR="00482582" w:rsidRPr="007E1BB4" w:rsidRDefault="00482582" w:rsidP="00482582">
            <w:pPr>
              <w:pStyle w:val="ConsPlusNormal"/>
              <w:spacing w:after="0"/>
            </w:pPr>
            <w:r w:rsidRPr="007E1BB4">
              <w:t>Урок 98</w:t>
            </w:r>
          </w:p>
        </w:tc>
        <w:tc>
          <w:tcPr>
            <w:tcW w:w="8930" w:type="dxa"/>
          </w:tcPr>
          <w:p w14:paraId="21A299FA" w14:textId="77777777" w:rsidR="00482582" w:rsidRPr="007E1BB4" w:rsidRDefault="00482582" w:rsidP="00482582">
            <w:pPr>
              <w:pStyle w:val="ConsPlusNormal"/>
              <w:spacing w:after="0"/>
              <w:jc w:val="both"/>
            </w:pPr>
            <w:r w:rsidRPr="007E1BB4">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482582" w:rsidRPr="007E1BB4" w14:paraId="772FCF74" w14:textId="77777777" w:rsidTr="00482582">
        <w:tc>
          <w:tcPr>
            <w:tcW w:w="1338" w:type="dxa"/>
            <w:vAlign w:val="center"/>
          </w:tcPr>
          <w:p w14:paraId="0996F380" w14:textId="77777777" w:rsidR="00482582" w:rsidRPr="007E1BB4" w:rsidRDefault="00482582" w:rsidP="00482582">
            <w:pPr>
              <w:pStyle w:val="ConsPlusNormal"/>
              <w:spacing w:after="0"/>
            </w:pPr>
            <w:r w:rsidRPr="007E1BB4">
              <w:t>Урок 99</w:t>
            </w:r>
          </w:p>
        </w:tc>
        <w:tc>
          <w:tcPr>
            <w:tcW w:w="8930" w:type="dxa"/>
          </w:tcPr>
          <w:p w14:paraId="7F082992" w14:textId="77777777" w:rsidR="00482582" w:rsidRPr="007E1BB4" w:rsidRDefault="00482582" w:rsidP="00482582">
            <w:pPr>
              <w:pStyle w:val="ConsPlusNormal"/>
              <w:spacing w:after="0"/>
              <w:jc w:val="both"/>
            </w:pPr>
            <w:r w:rsidRPr="007E1BB4">
              <w:t>Подробное изложение повествовательного текста объемом 30 - 45 слов с использованием вопросов</w:t>
            </w:r>
          </w:p>
        </w:tc>
      </w:tr>
      <w:tr w:rsidR="00482582" w:rsidRPr="007E1BB4" w14:paraId="3C50C768" w14:textId="77777777" w:rsidTr="00482582">
        <w:tc>
          <w:tcPr>
            <w:tcW w:w="1338" w:type="dxa"/>
          </w:tcPr>
          <w:p w14:paraId="00369A71" w14:textId="77777777" w:rsidR="00482582" w:rsidRPr="007E1BB4" w:rsidRDefault="00482582" w:rsidP="00482582">
            <w:pPr>
              <w:pStyle w:val="ConsPlusNormal"/>
              <w:spacing w:after="0"/>
            </w:pPr>
            <w:r w:rsidRPr="007E1BB4">
              <w:t>Урок 100</w:t>
            </w:r>
          </w:p>
        </w:tc>
        <w:tc>
          <w:tcPr>
            <w:tcW w:w="8930" w:type="dxa"/>
          </w:tcPr>
          <w:p w14:paraId="49CF99EC" w14:textId="77777777" w:rsidR="00482582" w:rsidRPr="007E1BB4" w:rsidRDefault="00482582" w:rsidP="00482582">
            <w:pPr>
              <w:pStyle w:val="ConsPlusNormal"/>
              <w:spacing w:after="0"/>
              <w:jc w:val="both"/>
            </w:pPr>
            <w:r w:rsidRPr="007E1BB4">
              <w:t>Списывание текста. Словарный диктант</w:t>
            </w:r>
          </w:p>
        </w:tc>
      </w:tr>
      <w:tr w:rsidR="00482582" w:rsidRPr="007E1BB4" w14:paraId="75FADF7D" w14:textId="77777777" w:rsidTr="00482582">
        <w:tc>
          <w:tcPr>
            <w:tcW w:w="1338" w:type="dxa"/>
          </w:tcPr>
          <w:p w14:paraId="01FEAC63" w14:textId="77777777" w:rsidR="00482582" w:rsidRPr="007E1BB4" w:rsidRDefault="00482582" w:rsidP="00482582">
            <w:pPr>
              <w:pStyle w:val="ConsPlusNormal"/>
              <w:spacing w:after="0"/>
            </w:pPr>
            <w:r w:rsidRPr="007E1BB4">
              <w:t>Урок 101</w:t>
            </w:r>
          </w:p>
        </w:tc>
        <w:tc>
          <w:tcPr>
            <w:tcW w:w="8930" w:type="dxa"/>
          </w:tcPr>
          <w:p w14:paraId="22281002" w14:textId="77777777" w:rsidR="00482582" w:rsidRPr="007E1BB4" w:rsidRDefault="00482582" w:rsidP="00482582">
            <w:pPr>
              <w:pStyle w:val="ConsPlusNormal"/>
              <w:spacing w:after="0"/>
              <w:jc w:val="both"/>
            </w:pPr>
            <w:r w:rsidRPr="007E1BB4">
              <w:t>Использование на письме разделительных ъ и ь</w:t>
            </w:r>
          </w:p>
        </w:tc>
      </w:tr>
      <w:tr w:rsidR="00482582" w:rsidRPr="007E1BB4" w14:paraId="00DBB24A" w14:textId="77777777" w:rsidTr="00482582">
        <w:tc>
          <w:tcPr>
            <w:tcW w:w="1338" w:type="dxa"/>
          </w:tcPr>
          <w:p w14:paraId="345CA92F" w14:textId="77777777" w:rsidR="00482582" w:rsidRPr="007E1BB4" w:rsidRDefault="00482582" w:rsidP="00482582">
            <w:pPr>
              <w:pStyle w:val="ConsPlusNormal"/>
              <w:spacing w:after="0"/>
            </w:pPr>
            <w:r w:rsidRPr="007E1BB4">
              <w:t>Урок 102</w:t>
            </w:r>
          </w:p>
        </w:tc>
        <w:tc>
          <w:tcPr>
            <w:tcW w:w="8930" w:type="dxa"/>
          </w:tcPr>
          <w:p w14:paraId="61D343C4" w14:textId="77777777" w:rsidR="00482582" w:rsidRPr="007E1BB4" w:rsidRDefault="00482582" w:rsidP="00482582">
            <w:pPr>
              <w:pStyle w:val="ConsPlusNormal"/>
              <w:spacing w:after="0"/>
              <w:jc w:val="both"/>
            </w:pPr>
            <w:r w:rsidRPr="007E1BB4">
              <w:t>Правописание слов с разделительным мягким знаком</w:t>
            </w:r>
          </w:p>
        </w:tc>
      </w:tr>
      <w:tr w:rsidR="00482582" w:rsidRPr="007E1BB4" w14:paraId="034BDBFC" w14:textId="77777777" w:rsidTr="00482582">
        <w:tc>
          <w:tcPr>
            <w:tcW w:w="1338" w:type="dxa"/>
          </w:tcPr>
          <w:p w14:paraId="07536C92" w14:textId="77777777" w:rsidR="00482582" w:rsidRPr="007E1BB4" w:rsidRDefault="00482582" w:rsidP="00482582">
            <w:pPr>
              <w:pStyle w:val="ConsPlusNormal"/>
              <w:spacing w:after="0"/>
            </w:pPr>
            <w:r w:rsidRPr="007E1BB4">
              <w:t>Урок 103</w:t>
            </w:r>
          </w:p>
        </w:tc>
        <w:tc>
          <w:tcPr>
            <w:tcW w:w="8930" w:type="dxa"/>
          </w:tcPr>
          <w:p w14:paraId="2678CC8C" w14:textId="77777777" w:rsidR="00482582" w:rsidRPr="007E1BB4" w:rsidRDefault="00482582" w:rsidP="00482582">
            <w:pPr>
              <w:pStyle w:val="ConsPlusNormal"/>
              <w:spacing w:after="0"/>
              <w:jc w:val="both"/>
            </w:pPr>
            <w:r w:rsidRPr="007E1BB4">
              <w:t>Отработка правописания слов с разделительным мягким знаком</w:t>
            </w:r>
          </w:p>
        </w:tc>
      </w:tr>
      <w:tr w:rsidR="00482582" w:rsidRPr="007E1BB4" w14:paraId="32513E09" w14:textId="77777777" w:rsidTr="00482582">
        <w:tc>
          <w:tcPr>
            <w:tcW w:w="1338" w:type="dxa"/>
            <w:vAlign w:val="center"/>
          </w:tcPr>
          <w:p w14:paraId="10430876" w14:textId="77777777" w:rsidR="00482582" w:rsidRPr="007E1BB4" w:rsidRDefault="00482582" w:rsidP="00482582">
            <w:pPr>
              <w:pStyle w:val="ConsPlusNormal"/>
              <w:spacing w:after="0"/>
            </w:pPr>
            <w:r w:rsidRPr="007E1BB4">
              <w:t>Урок 104</w:t>
            </w:r>
          </w:p>
        </w:tc>
        <w:tc>
          <w:tcPr>
            <w:tcW w:w="8930" w:type="dxa"/>
          </w:tcPr>
          <w:p w14:paraId="76A851A6" w14:textId="77777777" w:rsidR="00482582" w:rsidRPr="007E1BB4" w:rsidRDefault="00482582" w:rsidP="00482582">
            <w:pPr>
              <w:pStyle w:val="ConsPlusNormal"/>
              <w:spacing w:after="0"/>
              <w:jc w:val="both"/>
            </w:pPr>
            <w:r w:rsidRPr="007E1BB4">
              <w:t>Отработка правописания слов с разделительным мягким знаком и другими изученными орфограммами</w:t>
            </w:r>
          </w:p>
        </w:tc>
      </w:tr>
      <w:tr w:rsidR="00482582" w:rsidRPr="007E1BB4" w14:paraId="0CD23C42" w14:textId="77777777" w:rsidTr="00482582">
        <w:tc>
          <w:tcPr>
            <w:tcW w:w="1338" w:type="dxa"/>
            <w:vAlign w:val="center"/>
          </w:tcPr>
          <w:p w14:paraId="71C5B0B7" w14:textId="77777777" w:rsidR="00482582" w:rsidRPr="007E1BB4" w:rsidRDefault="00482582" w:rsidP="00482582">
            <w:pPr>
              <w:pStyle w:val="ConsPlusNormal"/>
              <w:spacing w:after="0"/>
            </w:pPr>
            <w:r w:rsidRPr="007E1BB4">
              <w:t>Урок 105</w:t>
            </w:r>
          </w:p>
        </w:tc>
        <w:tc>
          <w:tcPr>
            <w:tcW w:w="8930" w:type="dxa"/>
          </w:tcPr>
          <w:p w14:paraId="48194754" w14:textId="77777777" w:rsidR="00482582" w:rsidRPr="007E1BB4" w:rsidRDefault="00482582" w:rsidP="00482582">
            <w:pPr>
              <w:pStyle w:val="ConsPlusNormal"/>
              <w:spacing w:after="0"/>
              <w:jc w:val="both"/>
            </w:pPr>
            <w:r w:rsidRPr="007E1BB4">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482582" w:rsidRPr="007E1BB4" w14:paraId="2C3C3EE3" w14:textId="77777777" w:rsidTr="00482582">
        <w:tc>
          <w:tcPr>
            <w:tcW w:w="1338" w:type="dxa"/>
            <w:vAlign w:val="center"/>
          </w:tcPr>
          <w:p w14:paraId="785E622D" w14:textId="77777777" w:rsidR="00482582" w:rsidRPr="007E1BB4" w:rsidRDefault="00482582" w:rsidP="00482582">
            <w:pPr>
              <w:pStyle w:val="ConsPlusNormal"/>
              <w:spacing w:after="0"/>
            </w:pPr>
            <w:r w:rsidRPr="007E1BB4">
              <w:t>Урок 106</w:t>
            </w:r>
          </w:p>
        </w:tc>
        <w:tc>
          <w:tcPr>
            <w:tcW w:w="8930" w:type="dxa"/>
          </w:tcPr>
          <w:p w14:paraId="57E94D03" w14:textId="77777777" w:rsidR="00482582" w:rsidRPr="007E1BB4" w:rsidRDefault="00482582" w:rsidP="00482582">
            <w:pPr>
              <w:pStyle w:val="ConsPlusNormal"/>
              <w:spacing w:after="0"/>
              <w:jc w:val="both"/>
            </w:pPr>
            <w:r w:rsidRPr="007E1BB4">
              <w:t>Повторение правописания слов с орфограммами в значимых частях слов</w:t>
            </w:r>
          </w:p>
        </w:tc>
      </w:tr>
      <w:tr w:rsidR="00482582" w:rsidRPr="007E1BB4" w14:paraId="5F211630" w14:textId="77777777" w:rsidTr="00482582">
        <w:tc>
          <w:tcPr>
            <w:tcW w:w="1338" w:type="dxa"/>
          </w:tcPr>
          <w:p w14:paraId="1E45594B" w14:textId="77777777" w:rsidR="00482582" w:rsidRPr="007E1BB4" w:rsidRDefault="00482582" w:rsidP="00482582">
            <w:pPr>
              <w:pStyle w:val="ConsPlusNormal"/>
              <w:spacing w:after="0"/>
            </w:pPr>
            <w:r w:rsidRPr="007E1BB4">
              <w:t>Урок 107</w:t>
            </w:r>
          </w:p>
        </w:tc>
        <w:tc>
          <w:tcPr>
            <w:tcW w:w="8930" w:type="dxa"/>
          </w:tcPr>
          <w:p w14:paraId="657F4904" w14:textId="77777777" w:rsidR="00482582" w:rsidRPr="007E1BB4" w:rsidRDefault="00482582" w:rsidP="00482582">
            <w:pPr>
              <w:pStyle w:val="ConsPlusNormal"/>
              <w:spacing w:after="0"/>
              <w:jc w:val="both"/>
            </w:pPr>
            <w:r w:rsidRPr="007E1BB4">
              <w:t>Списывание текста. Словарный диктант</w:t>
            </w:r>
          </w:p>
        </w:tc>
      </w:tr>
      <w:tr w:rsidR="00482582" w:rsidRPr="007E1BB4" w14:paraId="418EADF8" w14:textId="77777777" w:rsidTr="00482582">
        <w:tc>
          <w:tcPr>
            <w:tcW w:w="1338" w:type="dxa"/>
          </w:tcPr>
          <w:p w14:paraId="135D1352" w14:textId="77777777" w:rsidR="00482582" w:rsidRPr="007E1BB4" w:rsidRDefault="00482582" w:rsidP="00482582">
            <w:pPr>
              <w:pStyle w:val="ConsPlusNormal"/>
              <w:spacing w:after="0"/>
            </w:pPr>
            <w:r w:rsidRPr="007E1BB4">
              <w:t>Урок 108</w:t>
            </w:r>
          </w:p>
        </w:tc>
        <w:tc>
          <w:tcPr>
            <w:tcW w:w="8930" w:type="dxa"/>
          </w:tcPr>
          <w:p w14:paraId="74BAE922" w14:textId="77777777" w:rsidR="00482582" w:rsidRPr="007E1BB4" w:rsidRDefault="00482582" w:rsidP="00482582">
            <w:pPr>
              <w:pStyle w:val="ConsPlusNormal"/>
              <w:spacing w:after="0"/>
              <w:jc w:val="both"/>
            </w:pPr>
            <w:r w:rsidRPr="007E1BB4">
              <w:t>Имя существительное как часть речи</w:t>
            </w:r>
          </w:p>
        </w:tc>
      </w:tr>
      <w:tr w:rsidR="00482582" w:rsidRPr="007E1BB4" w14:paraId="465D1F17" w14:textId="77777777" w:rsidTr="00482582">
        <w:tc>
          <w:tcPr>
            <w:tcW w:w="1338" w:type="dxa"/>
          </w:tcPr>
          <w:p w14:paraId="19B4DD3C" w14:textId="77777777" w:rsidR="00482582" w:rsidRPr="007E1BB4" w:rsidRDefault="00482582" w:rsidP="00482582">
            <w:pPr>
              <w:pStyle w:val="ConsPlusNormal"/>
              <w:spacing w:after="0"/>
            </w:pPr>
            <w:r w:rsidRPr="007E1BB4">
              <w:t>Урок 109</w:t>
            </w:r>
          </w:p>
        </w:tc>
        <w:tc>
          <w:tcPr>
            <w:tcW w:w="8930" w:type="dxa"/>
          </w:tcPr>
          <w:p w14:paraId="4A980DFA" w14:textId="77777777" w:rsidR="00482582" w:rsidRPr="007E1BB4" w:rsidRDefault="00482582" w:rsidP="00482582">
            <w:pPr>
              <w:pStyle w:val="ConsPlusNormal"/>
              <w:spacing w:after="0"/>
              <w:jc w:val="both"/>
            </w:pPr>
            <w:r w:rsidRPr="007E1BB4">
              <w:t>Имя существительное: употребление в речи</w:t>
            </w:r>
          </w:p>
        </w:tc>
      </w:tr>
      <w:tr w:rsidR="00482582" w:rsidRPr="007E1BB4" w14:paraId="77170DF7" w14:textId="77777777" w:rsidTr="00482582">
        <w:tc>
          <w:tcPr>
            <w:tcW w:w="1338" w:type="dxa"/>
          </w:tcPr>
          <w:p w14:paraId="7D7E8513" w14:textId="77777777" w:rsidR="00482582" w:rsidRPr="007E1BB4" w:rsidRDefault="00482582" w:rsidP="00482582">
            <w:pPr>
              <w:pStyle w:val="ConsPlusNormal"/>
              <w:spacing w:after="0"/>
            </w:pPr>
            <w:r w:rsidRPr="007E1BB4">
              <w:t>Урок 110</w:t>
            </w:r>
          </w:p>
        </w:tc>
        <w:tc>
          <w:tcPr>
            <w:tcW w:w="8930" w:type="dxa"/>
          </w:tcPr>
          <w:p w14:paraId="79C4344B" w14:textId="77777777" w:rsidR="00482582" w:rsidRPr="007E1BB4" w:rsidRDefault="00482582" w:rsidP="00482582">
            <w:pPr>
              <w:pStyle w:val="ConsPlusNormal"/>
              <w:spacing w:after="0"/>
              <w:jc w:val="both"/>
            </w:pPr>
            <w:r w:rsidRPr="007E1BB4">
              <w:t>Имя существительное: значение</w:t>
            </w:r>
          </w:p>
        </w:tc>
      </w:tr>
      <w:tr w:rsidR="00482582" w:rsidRPr="007E1BB4" w14:paraId="46538FE3" w14:textId="77777777" w:rsidTr="00482582">
        <w:tc>
          <w:tcPr>
            <w:tcW w:w="1338" w:type="dxa"/>
          </w:tcPr>
          <w:p w14:paraId="4A7FAC26" w14:textId="77777777" w:rsidR="00482582" w:rsidRPr="007E1BB4" w:rsidRDefault="00482582" w:rsidP="00482582">
            <w:pPr>
              <w:pStyle w:val="ConsPlusNormal"/>
              <w:spacing w:after="0"/>
            </w:pPr>
            <w:r w:rsidRPr="007E1BB4">
              <w:t>Урок 111</w:t>
            </w:r>
          </w:p>
        </w:tc>
        <w:tc>
          <w:tcPr>
            <w:tcW w:w="8930" w:type="dxa"/>
          </w:tcPr>
          <w:p w14:paraId="1EFC0B8B" w14:textId="77777777" w:rsidR="00482582" w:rsidRPr="007E1BB4" w:rsidRDefault="00482582" w:rsidP="00482582">
            <w:pPr>
              <w:pStyle w:val="ConsPlusNormal"/>
              <w:spacing w:after="0"/>
              <w:jc w:val="both"/>
            </w:pPr>
            <w:r w:rsidRPr="007E1BB4">
              <w:t>Имя существительное: вопросы ("кто?", "что?"</w:t>
            </w:r>
            <w:r w:rsidR="00CB0419">
              <w:t xml:space="preserve">) </w:t>
            </w:r>
          </w:p>
        </w:tc>
      </w:tr>
      <w:tr w:rsidR="00482582" w:rsidRPr="007E1BB4" w14:paraId="6AF5AE97" w14:textId="77777777" w:rsidTr="00482582">
        <w:tc>
          <w:tcPr>
            <w:tcW w:w="1338" w:type="dxa"/>
          </w:tcPr>
          <w:p w14:paraId="0EC3E0BE" w14:textId="77777777" w:rsidR="00482582" w:rsidRPr="007E1BB4" w:rsidRDefault="00482582" w:rsidP="00482582">
            <w:pPr>
              <w:pStyle w:val="ConsPlusNormal"/>
              <w:spacing w:after="0"/>
            </w:pPr>
            <w:r w:rsidRPr="007E1BB4">
              <w:t>Урок 112</w:t>
            </w:r>
          </w:p>
        </w:tc>
        <w:tc>
          <w:tcPr>
            <w:tcW w:w="8930" w:type="dxa"/>
          </w:tcPr>
          <w:p w14:paraId="0B91945F" w14:textId="77777777" w:rsidR="00482582" w:rsidRPr="007E1BB4" w:rsidRDefault="00482582" w:rsidP="00482582">
            <w:pPr>
              <w:pStyle w:val="ConsPlusNormal"/>
              <w:spacing w:after="0"/>
              <w:jc w:val="both"/>
            </w:pPr>
            <w:r w:rsidRPr="007E1BB4">
              <w:t>Употребление заглавной и строчной буквы</w:t>
            </w:r>
          </w:p>
        </w:tc>
      </w:tr>
      <w:tr w:rsidR="00482582" w:rsidRPr="007E1BB4" w14:paraId="29AD98C3" w14:textId="77777777" w:rsidTr="00482582">
        <w:tc>
          <w:tcPr>
            <w:tcW w:w="1338" w:type="dxa"/>
            <w:vAlign w:val="center"/>
          </w:tcPr>
          <w:p w14:paraId="6E37CBE4" w14:textId="77777777" w:rsidR="00482582" w:rsidRPr="007E1BB4" w:rsidRDefault="00482582" w:rsidP="00482582">
            <w:pPr>
              <w:pStyle w:val="ConsPlusNormal"/>
              <w:spacing w:after="0"/>
            </w:pPr>
            <w:r w:rsidRPr="007E1BB4">
              <w:t>Урок 113</w:t>
            </w:r>
          </w:p>
        </w:tc>
        <w:tc>
          <w:tcPr>
            <w:tcW w:w="8930" w:type="dxa"/>
          </w:tcPr>
          <w:p w14:paraId="6D95DF8A" w14:textId="77777777" w:rsidR="00482582" w:rsidRPr="007E1BB4" w:rsidRDefault="00482582" w:rsidP="00482582">
            <w:pPr>
              <w:pStyle w:val="ConsPlusNormal"/>
              <w:spacing w:after="0"/>
              <w:jc w:val="both"/>
            </w:pPr>
            <w:r w:rsidRPr="007E1BB4">
              <w:t>Составление устного рассказа по репродукции картины И. Шишкина "Утро в сосновом лесу"</w:t>
            </w:r>
          </w:p>
        </w:tc>
      </w:tr>
      <w:tr w:rsidR="00482582" w:rsidRPr="007E1BB4" w14:paraId="3F7E89AA" w14:textId="77777777" w:rsidTr="00482582">
        <w:tc>
          <w:tcPr>
            <w:tcW w:w="1338" w:type="dxa"/>
            <w:vAlign w:val="center"/>
          </w:tcPr>
          <w:p w14:paraId="03CA2C69" w14:textId="77777777" w:rsidR="00482582" w:rsidRPr="007E1BB4" w:rsidRDefault="00482582" w:rsidP="00482582">
            <w:pPr>
              <w:pStyle w:val="ConsPlusNormal"/>
              <w:spacing w:after="0"/>
            </w:pPr>
            <w:r w:rsidRPr="007E1BB4">
              <w:lastRenderedPageBreak/>
              <w:t>Урок 114</w:t>
            </w:r>
          </w:p>
        </w:tc>
        <w:tc>
          <w:tcPr>
            <w:tcW w:w="8930" w:type="dxa"/>
          </w:tcPr>
          <w:p w14:paraId="7E167B21" w14:textId="77777777" w:rsidR="00482582" w:rsidRPr="007E1BB4" w:rsidRDefault="00482582" w:rsidP="00482582">
            <w:pPr>
              <w:pStyle w:val="ConsPlusNormal"/>
              <w:spacing w:after="0"/>
              <w:jc w:val="both"/>
            </w:pPr>
            <w:r w:rsidRPr="007E1BB4">
              <w:t>Заглавная буква в именах собственных: имена, фамилии, отчества людей, клички животных</w:t>
            </w:r>
          </w:p>
        </w:tc>
      </w:tr>
      <w:tr w:rsidR="00482582" w:rsidRPr="007E1BB4" w14:paraId="0BA3B3C8" w14:textId="77777777" w:rsidTr="00482582">
        <w:tc>
          <w:tcPr>
            <w:tcW w:w="1338" w:type="dxa"/>
          </w:tcPr>
          <w:p w14:paraId="74740F27" w14:textId="77777777" w:rsidR="00482582" w:rsidRPr="007E1BB4" w:rsidRDefault="00482582" w:rsidP="00482582">
            <w:pPr>
              <w:pStyle w:val="ConsPlusNormal"/>
              <w:spacing w:after="0"/>
            </w:pPr>
            <w:r w:rsidRPr="007E1BB4">
              <w:t>Урок 115</w:t>
            </w:r>
          </w:p>
        </w:tc>
        <w:tc>
          <w:tcPr>
            <w:tcW w:w="8930" w:type="dxa"/>
          </w:tcPr>
          <w:p w14:paraId="2376478D" w14:textId="77777777" w:rsidR="00482582" w:rsidRPr="007E1BB4" w:rsidRDefault="00482582" w:rsidP="00482582">
            <w:pPr>
              <w:pStyle w:val="ConsPlusNormal"/>
              <w:spacing w:after="0"/>
              <w:jc w:val="both"/>
            </w:pPr>
            <w:r w:rsidRPr="007E1BB4">
              <w:t>Заглавная буква в именах собственных: географические названия</w:t>
            </w:r>
          </w:p>
        </w:tc>
      </w:tr>
      <w:tr w:rsidR="00482582" w:rsidRPr="007E1BB4" w14:paraId="5D902870" w14:textId="77777777" w:rsidTr="00482582">
        <w:tc>
          <w:tcPr>
            <w:tcW w:w="1338" w:type="dxa"/>
            <w:vAlign w:val="center"/>
          </w:tcPr>
          <w:p w14:paraId="2234C50B" w14:textId="77777777" w:rsidR="00482582" w:rsidRPr="007E1BB4" w:rsidRDefault="00482582" w:rsidP="00482582">
            <w:pPr>
              <w:pStyle w:val="ConsPlusNormal"/>
              <w:spacing w:after="0"/>
            </w:pPr>
            <w:r w:rsidRPr="007E1BB4">
              <w:t>Урок 116</w:t>
            </w:r>
          </w:p>
        </w:tc>
        <w:tc>
          <w:tcPr>
            <w:tcW w:w="8930" w:type="dxa"/>
          </w:tcPr>
          <w:p w14:paraId="5D77F21D" w14:textId="77777777" w:rsidR="00482582" w:rsidRPr="007E1BB4" w:rsidRDefault="00482582" w:rsidP="00482582">
            <w:pPr>
              <w:pStyle w:val="ConsPlusNormal"/>
              <w:spacing w:after="0"/>
              <w:jc w:val="both"/>
            </w:pPr>
            <w:r w:rsidRPr="007E1BB4">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482582" w:rsidRPr="007E1BB4" w14:paraId="36473A45" w14:textId="77777777" w:rsidTr="00482582">
        <w:tc>
          <w:tcPr>
            <w:tcW w:w="1338" w:type="dxa"/>
          </w:tcPr>
          <w:p w14:paraId="7E6C2BB9" w14:textId="77777777" w:rsidR="00482582" w:rsidRPr="007E1BB4" w:rsidRDefault="00482582" w:rsidP="00482582">
            <w:pPr>
              <w:pStyle w:val="ConsPlusNormal"/>
              <w:spacing w:after="0"/>
            </w:pPr>
            <w:r w:rsidRPr="007E1BB4">
              <w:t>Урок 117</w:t>
            </w:r>
          </w:p>
        </w:tc>
        <w:tc>
          <w:tcPr>
            <w:tcW w:w="8930" w:type="dxa"/>
          </w:tcPr>
          <w:p w14:paraId="16D64CA6" w14:textId="77777777" w:rsidR="00482582" w:rsidRPr="007E1BB4" w:rsidRDefault="00482582" w:rsidP="00482582">
            <w:pPr>
              <w:pStyle w:val="ConsPlusNormal"/>
              <w:spacing w:after="0"/>
              <w:jc w:val="both"/>
            </w:pPr>
            <w:r w:rsidRPr="007E1BB4">
              <w:t>Имя существительное: изменение по числам</w:t>
            </w:r>
          </w:p>
        </w:tc>
      </w:tr>
      <w:tr w:rsidR="00482582" w:rsidRPr="007E1BB4" w14:paraId="127946E6" w14:textId="77777777" w:rsidTr="00482582">
        <w:tc>
          <w:tcPr>
            <w:tcW w:w="1338" w:type="dxa"/>
          </w:tcPr>
          <w:p w14:paraId="65934B38" w14:textId="77777777" w:rsidR="00482582" w:rsidRPr="007E1BB4" w:rsidRDefault="00482582" w:rsidP="00482582">
            <w:pPr>
              <w:pStyle w:val="ConsPlusNormal"/>
              <w:spacing w:after="0"/>
            </w:pPr>
            <w:r w:rsidRPr="007E1BB4">
              <w:t>Урок 118</w:t>
            </w:r>
          </w:p>
        </w:tc>
        <w:tc>
          <w:tcPr>
            <w:tcW w:w="8930" w:type="dxa"/>
          </w:tcPr>
          <w:p w14:paraId="5EB9A199" w14:textId="77777777" w:rsidR="00482582" w:rsidRPr="007E1BB4" w:rsidRDefault="00482582" w:rsidP="00482582">
            <w:pPr>
              <w:pStyle w:val="ConsPlusNormal"/>
              <w:spacing w:after="0"/>
              <w:jc w:val="both"/>
            </w:pPr>
            <w:r w:rsidRPr="007E1BB4">
              <w:t>Число имен существительных</w:t>
            </w:r>
          </w:p>
        </w:tc>
      </w:tr>
      <w:tr w:rsidR="00482582" w:rsidRPr="007E1BB4" w14:paraId="51DA4866" w14:textId="77777777" w:rsidTr="00482582">
        <w:tc>
          <w:tcPr>
            <w:tcW w:w="1338" w:type="dxa"/>
            <w:vAlign w:val="center"/>
          </w:tcPr>
          <w:p w14:paraId="51A190A3" w14:textId="77777777" w:rsidR="00482582" w:rsidRPr="007E1BB4" w:rsidRDefault="00482582" w:rsidP="00482582">
            <w:pPr>
              <w:pStyle w:val="ConsPlusNormal"/>
              <w:spacing w:after="0"/>
            </w:pPr>
            <w:r w:rsidRPr="007E1BB4">
              <w:t>Урок 119</w:t>
            </w:r>
          </w:p>
        </w:tc>
        <w:tc>
          <w:tcPr>
            <w:tcW w:w="8930" w:type="dxa"/>
          </w:tcPr>
          <w:p w14:paraId="3E36A810" w14:textId="77777777" w:rsidR="00482582" w:rsidRPr="007E1BB4" w:rsidRDefault="00482582" w:rsidP="00482582">
            <w:pPr>
              <w:pStyle w:val="ConsPlusNormal"/>
              <w:spacing w:after="0"/>
              <w:jc w:val="both"/>
            </w:pPr>
            <w:r w:rsidRPr="007E1BB4">
              <w:t>Резервный урок по разделу морфология: изменение по числам имен существительных</w:t>
            </w:r>
          </w:p>
        </w:tc>
      </w:tr>
      <w:tr w:rsidR="00482582" w:rsidRPr="007E1BB4" w14:paraId="7B0B3BE3" w14:textId="77777777" w:rsidTr="00482582">
        <w:tc>
          <w:tcPr>
            <w:tcW w:w="1338" w:type="dxa"/>
            <w:vAlign w:val="center"/>
          </w:tcPr>
          <w:p w14:paraId="3E18620C" w14:textId="77777777" w:rsidR="00482582" w:rsidRPr="007E1BB4" w:rsidRDefault="00482582" w:rsidP="00482582">
            <w:pPr>
              <w:pStyle w:val="ConsPlusNormal"/>
              <w:spacing w:after="0"/>
            </w:pPr>
            <w:r w:rsidRPr="007E1BB4">
              <w:t>Урок 120</w:t>
            </w:r>
          </w:p>
        </w:tc>
        <w:tc>
          <w:tcPr>
            <w:tcW w:w="8930" w:type="dxa"/>
          </w:tcPr>
          <w:p w14:paraId="48763CE7" w14:textId="77777777" w:rsidR="00482582" w:rsidRPr="007E1BB4" w:rsidRDefault="00482582" w:rsidP="00482582">
            <w:pPr>
              <w:pStyle w:val="ConsPlusNormal"/>
              <w:spacing w:after="0"/>
              <w:jc w:val="both"/>
            </w:pPr>
            <w:r w:rsidRPr="007E1BB4">
              <w:t>Объяснительный диктант на изученные правила (орфограммы корня, заглавная буква и другие</w:t>
            </w:r>
            <w:r w:rsidR="00CB0419">
              <w:t xml:space="preserve">) </w:t>
            </w:r>
          </w:p>
        </w:tc>
      </w:tr>
      <w:tr w:rsidR="00482582" w:rsidRPr="007E1BB4" w14:paraId="20F1190C" w14:textId="77777777" w:rsidTr="00482582">
        <w:tc>
          <w:tcPr>
            <w:tcW w:w="1338" w:type="dxa"/>
          </w:tcPr>
          <w:p w14:paraId="790568B9" w14:textId="77777777" w:rsidR="00482582" w:rsidRPr="007E1BB4" w:rsidRDefault="00482582" w:rsidP="00482582">
            <w:pPr>
              <w:pStyle w:val="ConsPlusNormal"/>
              <w:spacing w:after="0"/>
            </w:pPr>
            <w:r w:rsidRPr="007E1BB4">
              <w:t>Урок 121</w:t>
            </w:r>
          </w:p>
        </w:tc>
        <w:tc>
          <w:tcPr>
            <w:tcW w:w="8930" w:type="dxa"/>
          </w:tcPr>
          <w:p w14:paraId="5F8F8BBF" w14:textId="77777777" w:rsidR="00482582" w:rsidRPr="007E1BB4" w:rsidRDefault="00482582" w:rsidP="00482582">
            <w:pPr>
              <w:pStyle w:val="ConsPlusNormal"/>
              <w:spacing w:after="0"/>
              <w:jc w:val="both"/>
            </w:pPr>
            <w:r w:rsidRPr="007E1BB4">
              <w:t>Глагол как часть речи</w:t>
            </w:r>
          </w:p>
        </w:tc>
      </w:tr>
      <w:tr w:rsidR="00482582" w:rsidRPr="007E1BB4" w14:paraId="312E9D8C" w14:textId="77777777" w:rsidTr="00482582">
        <w:tc>
          <w:tcPr>
            <w:tcW w:w="1338" w:type="dxa"/>
          </w:tcPr>
          <w:p w14:paraId="5C5AA219" w14:textId="77777777" w:rsidR="00482582" w:rsidRPr="007E1BB4" w:rsidRDefault="00482582" w:rsidP="00482582">
            <w:pPr>
              <w:pStyle w:val="ConsPlusNormal"/>
              <w:spacing w:after="0"/>
            </w:pPr>
            <w:r w:rsidRPr="007E1BB4">
              <w:t>Урок 122</w:t>
            </w:r>
          </w:p>
        </w:tc>
        <w:tc>
          <w:tcPr>
            <w:tcW w:w="8930" w:type="dxa"/>
          </w:tcPr>
          <w:p w14:paraId="1C097087" w14:textId="77777777" w:rsidR="00482582" w:rsidRPr="007E1BB4" w:rsidRDefault="00482582" w:rsidP="00482582">
            <w:pPr>
              <w:pStyle w:val="ConsPlusNormal"/>
              <w:spacing w:after="0"/>
              <w:jc w:val="both"/>
            </w:pPr>
            <w:r w:rsidRPr="007E1BB4">
              <w:t>Глагол: значение. Для чего нужны глаголы в нашей речи?</w:t>
            </w:r>
          </w:p>
        </w:tc>
      </w:tr>
      <w:tr w:rsidR="00482582" w:rsidRPr="007E1BB4" w14:paraId="70AD298F" w14:textId="77777777" w:rsidTr="00482582">
        <w:tc>
          <w:tcPr>
            <w:tcW w:w="1338" w:type="dxa"/>
          </w:tcPr>
          <w:p w14:paraId="645EC7AB" w14:textId="77777777" w:rsidR="00482582" w:rsidRPr="007E1BB4" w:rsidRDefault="00482582" w:rsidP="00482582">
            <w:pPr>
              <w:pStyle w:val="ConsPlusNormal"/>
              <w:spacing w:after="0"/>
            </w:pPr>
            <w:r w:rsidRPr="007E1BB4">
              <w:t>Урок 123</w:t>
            </w:r>
          </w:p>
        </w:tc>
        <w:tc>
          <w:tcPr>
            <w:tcW w:w="8930" w:type="dxa"/>
          </w:tcPr>
          <w:p w14:paraId="231ED3B9" w14:textId="77777777" w:rsidR="00482582" w:rsidRPr="007E1BB4" w:rsidRDefault="00482582" w:rsidP="00482582">
            <w:pPr>
              <w:pStyle w:val="ConsPlusNormal"/>
              <w:spacing w:after="0"/>
              <w:jc w:val="both"/>
            </w:pPr>
            <w:r w:rsidRPr="007E1BB4">
              <w:t>Глагол: вопросы "что делать?", "что сделать?" и другие</w:t>
            </w:r>
          </w:p>
        </w:tc>
      </w:tr>
      <w:tr w:rsidR="00482582" w:rsidRPr="007E1BB4" w14:paraId="713D90F7" w14:textId="77777777" w:rsidTr="00482582">
        <w:tc>
          <w:tcPr>
            <w:tcW w:w="1338" w:type="dxa"/>
          </w:tcPr>
          <w:p w14:paraId="3E204C7C" w14:textId="77777777" w:rsidR="00482582" w:rsidRPr="007E1BB4" w:rsidRDefault="00482582" w:rsidP="00482582">
            <w:pPr>
              <w:pStyle w:val="ConsPlusNormal"/>
              <w:spacing w:after="0"/>
            </w:pPr>
            <w:r w:rsidRPr="007E1BB4">
              <w:t>Урок 124</w:t>
            </w:r>
          </w:p>
        </w:tc>
        <w:tc>
          <w:tcPr>
            <w:tcW w:w="8930" w:type="dxa"/>
          </w:tcPr>
          <w:p w14:paraId="7822FC7F" w14:textId="77777777" w:rsidR="00482582" w:rsidRPr="007E1BB4" w:rsidRDefault="00482582" w:rsidP="00482582">
            <w:pPr>
              <w:pStyle w:val="ConsPlusNormal"/>
              <w:spacing w:after="0"/>
              <w:jc w:val="both"/>
            </w:pPr>
            <w:r w:rsidRPr="007E1BB4">
              <w:t>Роль глаголов в речи</w:t>
            </w:r>
          </w:p>
        </w:tc>
      </w:tr>
      <w:tr w:rsidR="00482582" w:rsidRPr="007E1BB4" w14:paraId="481FB3D4" w14:textId="77777777" w:rsidTr="00482582">
        <w:tc>
          <w:tcPr>
            <w:tcW w:w="1338" w:type="dxa"/>
            <w:vAlign w:val="center"/>
          </w:tcPr>
          <w:p w14:paraId="61EF453F" w14:textId="77777777" w:rsidR="00482582" w:rsidRPr="007E1BB4" w:rsidRDefault="00482582" w:rsidP="00482582">
            <w:pPr>
              <w:pStyle w:val="ConsPlusNormal"/>
              <w:spacing w:after="0"/>
            </w:pPr>
            <w:r w:rsidRPr="007E1BB4">
              <w:t>Урок 125</w:t>
            </w:r>
          </w:p>
        </w:tc>
        <w:tc>
          <w:tcPr>
            <w:tcW w:w="8930" w:type="dxa"/>
          </w:tcPr>
          <w:p w14:paraId="334062EC" w14:textId="77777777" w:rsidR="00482582" w:rsidRPr="007E1BB4" w:rsidRDefault="00482582" w:rsidP="00482582">
            <w:pPr>
              <w:pStyle w:val="ConsPlusNormal"/>
              <w:spacing w:after="0"/>
              <w:jc w:val="both"/>
            </w:pPr>
            <w:r w:rsidRPr="007E1BB4">
              <w:t>Резервный урок по разделу развитие речи: Составление текста на тему пословицы</w:t>
            </w:r>
          </w:p>
        </w:tc>
      </w:tr>
      <w:tr w:rsidR="00482582" w:rsidRPr="007E1BB4" w14:paraId="1D57CAFA" w14:textId="77777777" w:rsidTr="00482582">
        <w:tc>
          <w:tcPr>
            <w:tcW w:w="1338" w:type="dxa"/>
          </w:tcPr>
          <w:p w14:paraId="0342996C" w14:textId="77777777" w:rsidR="00482582" w:rsidRPr="007E1BB4" w:rsidRDefault="00482582" w:rsidP="00482582">
            <w:pPr>
              <w:pStyle w:val="ConsPlusNormal"/>
              <w:spacing w:after="0"/>
              <w:jc w:val="center"/>
            </w:pPr>
            <w:r w:rsidRPr="007E1BB4">
              <w:t>Урок 126</w:t>
            </w:r>
          </w:p>
        </w:tc>
        <w:tc>
          <w:tcPr>
            <w:tcW w:w="8930" w:type="dxa"/>
          </w:tcPr>
          <w:p w14:paraId="2D0469B3" w14:textId="77777777" w:rsidR="00482582" w:rsidRPr="007E1BB4" w:rsidRDefault="00482582" w:rsidP="00482582">
            <w:pPr>
              <w:pStyle w:val="ConsPlusNormal"/>
              <w:spacing w:after="0"/>
              <w:jc w:val="both"/>
            </w:pPr>
            <w:r w:rsidRPr="007E1BB4">
              <w:t>Текст-повествование</w:t>
            </w:r>
          </w:p>
        </w:tc>
      </w:tr>
      <w:tr w:rsidR="00482582" w:rsidRPr="007E1BB4" w14:paraId="75D7EEB6" w14:textId="77777777" w:rsidTr="00482582">
        <w:tc>
          <w:tcPr>
            <w:tcW w:w="1338" w:type="dxa"/>
          </w:tcPr>
          <w:p w14:paraId="4C12A639" w14:textId="77777777" w:rsidR="00482582" w:rsidRPr="007E1BB4" w:rsidRDefault="00482582" w:rsidP="00482582">
            <w:pPr>
              <w:pStyle w:val="ConsPlusNormal"/>
              <w:spacing w:after="0"/>
              <w:jc w:val="center"/>
            </w:pPr>
            <w:r w:rsidRPr="007E1BB4">
              <w:t>Урок 127</w:t>
            </w:r>
          </w:p>
        </w:tc>
        <w:tc>
          <w:tcPr>
            <w:tcW w:w="8930" w:type="dxa"/>
          </w:tcPr>
          <w:p w14:paraId="027FA48A" w14:textId="77777777" w:rsidR="00482582" w:rsidRPr="007E1BB4" w:rsidRDefault="00482582" w:rsidP="00482582">
            <w:pPr>
              <w:pStyle w:val="ConsPlusNormal"/>
              <w:spacing w:after="0"/>
              <w:jc w:val="both"/>
            </w:pPr>
            <w:r w:rsidRPr="007E1BB4">
              <w:t>Особенности текстов-повествований</w:t>
            </w:r>
          </w:p>
        </w:tc>
      </w:tr>
      <w:tr w:rsidR="00482582" w:rsidRPr="007E1BB4" w14:paraId="6EE36D3C" w14:textId="77777777" w:rsidTr="00482582">
        <w:tc>
          <w:tcPr>
            <w:tcW w:w="1338" w:type="dxa"/>
            <w:vAlign w:val="center"/>
          </w:tcPr>
          <w:p w14:paraId="77EDBF3E" w14:textId="77777777" w:rsidR="00482582" w:rsidRPr="007E1BB4" w:rsidRDefault="00482582" w:rsidP="00482582">
            <w:pPr>
              <w:pStyle w:val="ConsPlusNormal"/>
              <w:spacing w:after="0"/>
            </w:pPr>
            <w:r w:rsidRPr="007E1BB4">
              <w:t>Урок 128</w:t>
            </w:r>
          </w:p>
        </w:tc>
        <w:tc>
          <w:tcPr>
            <w:tcW w:w="8930" w:type="dxa"/>
          </w:tcPr>
          <w:p w14:paraId="76CE997E" w14:textId="77777777" w:rsidR="00482582" w:rsidRPr="007E1BB4" w:rsidRDefault="00482582" w:rsidP="00482582">
            <w:pPr>
              <w:pStyle w:val="ConsPlusNormal"/>
              <w:spacing w:after="0"/>
              <w:jc w:val="both"/>
            </w:pPr>
            <w:r w:rsidRPr="007E1BB4">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482582" w:rsidRPr="007E1BB4" w14:paraId="3F286DE3" w14:textId="77777777" w:rsidTr="00482582">
        <w:tc>
          <w:tcPr>
            <w:tcW w:w="1338" w:type="dxa"/>
          </w:tcPr>
          <w:p w14:paraId="25E27762" w14:textId="77777777" w:rsidR="00482582" w:rsidRPr="007E1BB4" w:rsidRDefault="00482582" w:rsidP="00482582">
            <w:pPr>
              <w:pStyle w:val="ConsPlusNormal"/>
              <w:spacing w:after="0"/>
            </w:pPr>
            <w:r w:rsidRPr="007E1BB4">
              <w:t>Урок 129</w:t>
            </w:r>
          </w:p>
        </w:tc>
        <w:tc>
          <w:tcPr>
            <w:tcW w:w="8930" w:type="dxa"/>
          </w:tcPr>
          <w:p w14:paraId="7C0AA352" w14:textId="77777777" w:rsidR="00482582" w:rsidRPr="007E1BB4" w:rsidRDefault="00482582" w:rsidP="00482582">
            <w:pPr>
              <w:pStyle w:val="ConsPlusNormal"/>
              <w:spacing w:after="0"/>
              <w:jc w:val="both"/>
            </w:pPr>
            <w:r w:rsidRPr="007E1BB4">
              <w:t>Обобщение знаний о глаголе</w:t>
            </w:r>
          </w:p>
        </w:tc>
      </w:tr>
      <w:tr w:rsidR="00482582" w:rsidRPr="007E1BB4" w14:paraId="27144CDC" w14:textId="77777777" w:rsidTr="00482582">
        <w:tc>
          <w:tcPr>
            <w:tcW w:w="1338" w:type="dxa"/>
            <w:vAlign w:val="center"/>
          </w:tcPr>
          <w:p w14:paraId="0D0C62ED" w14:textId="77777777" w:rsidR="00482582" w:rsidRPr="007E1BB4" w:rsidRDefault="00482582" w:rsidP="00482582">
            <w:pPr>
              <w:pStyle w:val="ConsPlusNormal"/>
              <w:spacing w:after="0"/>
            </w:pPr>
            <w:r w:rsidRPr="007E1BB4">
              <w:t>Урок 130</w:t>
            </w:r>
          </w:p>
        </w:tc>
        <w:tc>
          <w:tcPr>
            <w:tcW w:w="8930" w:type="dxa"/>
          </w:tcPr>
          <w:p w14:paraId="2F3BE030" w14:textId="77777777" w:rsidR="00482582" w:rsidRPr="007E1BB4" w:rsidRDefault="00482582" w:rsidP="00482582">
            <w:pPr>
              <w:pStyle w:val="ConsPlusNormal"/>
              <w:spacing w:after="0"/>
              <w:jc w:val="both"/>
            </w:pPr>
            <w:r w:rsidRPr="007E1BB4">
              <w:t>Резервный урок по разделу морфология. Тренинг. Отработка темы "Глагол"</w:t>
            </w:r>
          </w:p>
        </w:tc>
      </w:tr>
      <w:tr w:rsidR="00482582" w:rsidRPr="007E1BB4" w14:paraId="11E099AB" w14:textId="77777777" w:rsidTr="00482582">
        <w:tc>
          <w:tcPr>
            <w:tcW w:w="1338" w:type="dxa"/>
          </w:tcPr>
          <w:p w14:paraId="50D548F8" w14:textId="77777777" w:rsidR="00482582" w:rsidRPr="007E1BB4" w:rsidRDefault="00482582" w:rsidP="00482582">
            <w:pPr>
              <w:pStyle w:val="ConsPlusNormal"/>
              <w:spacing w:after="0"/>
            </w:pPr>
            <w:r w:rsidRPr="007E1BB4">
              <w:t>Урок 131</w:t>
            </w:r>
          </w:p>
        </w:tc>
        <w:tc>
          <w:tcPr>
            <w:tcW w:w="8930" w:type="dxa"/>
          </w:tcPr>
          <w:p w14:paraId="215D4303" w14:textId="77777777" w:rsidR="00482582" w:rsidRPr="007E1BB4" w:rsidRDefault="00482582" w:rsidP="00482582">
            <w:pPr>
              <w:pStyle w:val="ConsPlusNormal"/>
              <w:spacing w:after="0"/>
              <w:jc w:val="both"/>
            </w:pPr>
            <w:r w:rsidRPr="007E1BB4">
              <w:t>Диктант на изученные правила (орфограммы корня</w:t>
            </w:r>
            <w:r w:rsidR="00CB0419">
              <w:t xml:space="preserve">) </w:t>
            </w:r>
          </w:p>
        </w:tc>
      </w:tr>
      <w:tr w:rsidR="00482582" w:rsidRPr="007E1BB4" w14:paraId="30F57379" w14:textId="77777777" w:rsidTr="00482582">
        <w:tc>
          <w:tcPr>
            <w:tcW w:w="1338" w:type="dxa"/>
          </w:tcPr>
          <w:p w14:paraId="7073E4D9" w14:textId="77777777" w:rsidR="00482582" w:rsidRPr="007E1BB4" w:rsidRDefault="00482582" w:rsidP="00482582">
            <w:pPr>
              <w:pStyle w:val="ConsPlusNormal"/>
              <w:spacing w:after="0"/>
            </w:pPr>
            <w:r w:rsidRPr="007E1BB4">
              <w:t>Урок 132</w:t>
            </w:r>
          </w:p>
        </w:tc>
        <w:tc>
          <w:tcPr>
            <w:tcW w:w="8930" w:type="dxa"/>
          </w:tcPr>
          <w:p w14:paraId="291F4DB9" w14:textId="77777777" w:rsidR="00482582" w:rsidRPr="007E1BB4" w:rsidRDefault="00482582" w:rsidP="00482582">
            <w:pPr>
              <w:pStyle w:val="ConsPlusNormal"/>
              <w:spacing w:after="0"/>
              <w:jc w:val="both"/>
            </w:pPr>
            <w:r w:rsidRPr="007E1BB4">
              <w:t>Работа над ошибками, допущенными в диктанте</w:t>
            </w:r>
          </w:p>
        </w:tc>
      </w:tr>
      <w:tr w:rsidR="00482582" w:rsidRPr="007E1BB4" w14:paraId="647F9553" w14:textId="77777777" w:rsidTr="00482582">
        <w:tc>
          <w:tcPr>
            <w:tcW w:w="1338" w:type="dxa"/>
          </w:tcPr>
          <w:p w14:paraId="535BA473" w14:textId="77777777" w:rsidR="00482582" w:rsidRPr="007E1BB4" w:rsidRDefault="00482582" w:rsidP="00482582">
            <w:pPr>
              <w:pStyle w:val="ConsPlusNormal"/>
              <w:spacing w:after="0"/>
            </w:pPr>
            <w:r w:rsidRPr="007E1BB4">
              <w:lastRenderedPageBreak/>
              <w:t>Урок 133</w:t>
            </w:r>
          </w:p>
        </w:tc>
        <w:tc>
          <w:tcPr>
            <w:tcW w:w="8930" w:type="dxa"/>
          </w:tcPr>
          <w:p w14:paraId="7DC0B228" w14:textId="77777777" w:rsidR="00482582" w:rsidRPr="007E1BB4" w:rsidRDefault="00482582" w:rsidP="00482582">
            <w:pPr>
              <w:pStyle w:val="ConsPlusNormal"/>
              <w:spacing w:after="0"/>
              <w:jc w:val="both"/>
            </w:pPr>
            <w:r w:rsidRPr="007E1BB4">
              <w:t>Имя прилагательное как часть речи</w:t>
            </w:r>
          </w:p>
        </w:tc>
      </w:tr>
      <w:tr w:rsidR="00482582" w:rsidRPr="007E1BB4" w14:paraId="153D42C2" w14:textId="77777777" w:rsidTr="00482582">
        <w:tc>
          <w:tcPr>
            <w:tcW w:w="1338" w:type="dxa"/>
          </w:tcPr>
          <w:p w14:paraId="0D908778" w14:textId="77777777" w:rsidR="00482582" w:rsidRPr="007E1BB4" w:rsidRDefault="00482582" w:rsidP="00482582">
            <w:pPr>
              <w:pStyle w:val="ConsPlusNormal"/>
              <w:spacing w:after="0"/>
            </w:pPr>
            <w:r w:rsidRPr="007E1BB4">
              <w:t>Урок 134</w:t>
            </w:r>
          </w:p>
        </w:tc>
        <w:tc>
          <w:tcPr>
            <w:tcW w:w="8930" w:type="dxa"/>
          </w:tcPr>
          <w:p w14:paraId="7CA9B2CC" w14:textId="77777777" w:rsidR="00482582" w:rsidRPr="007E1BB4" w:rsidRDefault="00482582" w:rsidP="00482582">
            <w:pPr>
              <w:pStyle w:val="ConsPlusNormal"/>
              <w:spacing w:after="0"/>
              <w:jc w:val="both"/>
            </w:pPr>
            <w:r w:rsidRPr="007E1BB4">
              <w:t>Имя прилагательное: значение</w:t>
            </w:r>
          </w:p>
        </w:tc>
      </w:tr>
      <w:tr w:rsidR="00482582" w:rsidRPr="007E1BB4" w14:paraId="1757447E" w14:textId="77777777" w:rsidTr="00482582">
        <w:tc>
          <w:tcPr>
            <w:tcW w:w="1338" w:type="dxa"/>
          </w:tcPr>
          <w:p w14:paraId="6A36CFAF" w14:textId="77777777" w:rsidR="00482582" w:rsidRPr="007E1BB4" w:rsidRDefault="00482582" w:rsidP="00482582">
            <w:pPr>
              <w:pStyle w:val="ConsPlusNormal"/>
              <w:spacing w:after="0"/>
            </w:pPr>
            <w:r w:rsidRPr="007E1BB4">
              <w:t>Урок 135</w:t>
            </w:r>
          </w:p>
        </w:tc>
        <w:tc>
          <w:tcPr>
            <w:tcW w:w="8930" w:type="dxa"/>
          </w:tcPr>
          <w:p w14:paraId="53CA6A27" w14:textId="77777777" w:rsidR="00482582" w:rsidRPr="007E1BB4" w:rsidRDefault="00482582" w:rsidP="00482582">
            <w:pPr>
              <w:pStyle w:val="ConsPlusNormal"/>
              <w:spacing w:after="0"/>
              <w:jc w:val="both"/>
            </w:pPr>
            <w:r w:rsidRPr="007E1BB4">
              <w:t>Обобщение знаний об имени прилагательном</w:t>
            </w:r>
          </w:p>
        </w:tc>
      </w:tr>
      <w:tr w:rsidR="00482582" w:rsidRPr="007E1BB4" w14:paraId="36BDBC40" w14:textId="77777777" w:rsidTr="00482582">
        <w:tc>
          <w:tcPr>
            <w:tcW w:w="1338" w:type="dxa"/>
            <w:vAlign w:val="center"/>
          </w:tcPr>
          <w:p w14:paraId="09EB65F3" w14:textId="77777777" w:rsidR="00482582" w:rsidRPr="007E1BB4" w:rsidRDefault="00482582" w:rsidP="00482582">
            <w:pPr>
              <w:pStyle w:val="ConsPlusNormal"/>
              <w:spacing w:after="0"/>
            </w:pPr>
            <w:r w:rsidRPr="007E1BB4">
              <w:t>Урок 136</w:t>
            </w:r>
          </w:p>
        </w:tc>
        <w:tc>
          <w:tcPr>
            <w:tcW w:w="8930" w:type="dxa"/>
          </w:tcPr>
          <w:p w14:paraId="26B2DC64" w14:textId="77777777" w:rsidR="00482582" w:rsidRPr="007E1BB4" w:rsidRDefault="00482582" w:rsidP="00482582">
            <w:pPr>
              <w:pStyle w:val="ConsPlusNormal"/>
              <w:spacing w:after="0"/>
              <w:jc w:val="both"/>
            </w:pPr>
            <w:r w:rsidRPr="007E1BB4">
              <w:t>Резервный урок по разделу морфология: роль имен прилагательных в тексте</w:t>
            </w:r>
          </w:p>
        </w:tc>
      </w:tr>
      <w:tr w:rsidR="00482582" w:rsidRPr="007E1BB4" w14:paraId="3077DE6C" w14:textId="77777777" w:rsidTr="00482582">
        <w:tc>
          <w:tcPr>
            <w:tcW w:w="1338" w:type="dxa"/>
          </w:tcPr>
          <w:p w14:paraId="27EBA783" w14:textId="77777777" w:rsidR="00482582" w:rsidRPr="007E1BB4" w:rsidRDefault="00482582" w:rsidP="00482582">
            <w:pPr>
              <w:pStyle w:val="ConsPlusNormal"/>
              <w:spacing w:after="0"/>
            </w:pPr>
            <w:r w:rsidRPr="007E1BB4">
              <w:t>Урок 137</w:t>
            </w:r>
          </w:p>
        </w:tc>
        <w:tc>
          <w:tcPr>
            <w:tcW w:w="8930" w:type="dxa"/>
          </w:tcPr>
          <w:p w14:paraId="16861247" w14:textId="77777777" w:rsidR="00482582" w:rsidRPr="007E1BB4" w:rsidRDefault="00482582" w:rsidP="00482582">
            <w:pPr>
              <w:pStyle w:val="ConsPlusNormal"/>
              <w:spacing w:after="0"/>
              <w:jc w:val="both"/>
            </w:pPr>
            <w:r w:rsidRPr="007E1BB4">
              <w:t>Связь имени прилагательного с именем существительным</w:t>
            </w:r>
          </w:p>
        </w:tc>
      </w:tr>
      <w:tr w:rsidR="00482582" w:rsidRPr="007E1BB4" w14:paraId="5B0DA23E" w14:textId="77777777" w:rsidTr="00482582">
        <w:tc>
          <w:tcPr>
            <w:tcW w:w="1338" w:type="dxa"/>
          </w:tcPr>
          <w:p w14:paraId="019CAAA8" w14:textId="77777777" w:rsidR="00482582" w:rsidRPr="007E1BB4" w:rsidRDefault="00482582" w:rsidP="00482582">
            <w:pPr>
              <w:pStyle w:val="ConsPlusNormal"/>
              <w:spacing w:after="0"/>
            </w:pPr>
            <w:r w:rsidRPr="007E1BB4">
              <w:t>Урок 138</w:t>
            </w:r>
          </w:p>
        </w:tc>
        <w:tc>
          <w:tcPr>
            <w:tcW w:w="8930" w:type="dxa"/>
          </w:tcPr>
          <w:p w14:paraId="724BA534" w14:textId="77777777" w:rsidR="00482582" w:rsidRPr="007E1BB4" w:rsidRDefault="00482582" w:rsidP="00482582">
            <w:pPr>
              <w:pStyle w:val="ConsPlusNormal"/>
              <w:spacing w:after="0"/>
              <w:jc w:val="both"/>
            </w:pPr>
            <w:r w:rsidRPr="007E1BB4">
              <w:t>Текст-описание</w:t>
            </w:r>
          </w:p>
        </w:tc>
      </w:tr>
      <w:tr w:rsidR="00482582" w:rsidRPr="007E1BB4" w14:paraId="64B04546" w14:textId="77777777" w:rsidTr="00482582">
        <w:tc>
          <w:tcPr>
            <w:tcW w:w="1338" w:type="dxa"/>
            <w:vAlign w:val="center"/>
          </w:tcPr>
          <w:p w14:paraId="35160E8C" w14:textId="77777777" w:rsidR="00482582" w:rsidRPr="007E1BB4" w:rsidRDefault="00482582" w:rsidP="00482582">
            <w:pPr>
              <w:pStyle w:val="ConsPlusNormal"/>
              <w:spacing w:after="0"/>
            </w:pPr>
            <w:r w:rsidRPr="007E1BB4">
              <w:t>Урок 139</w:t>
            </w:r>
          </w:p>
        </w:tc>
        <w:tc>
          <w:tcPr>
            <w:tcW w:w="8930" w:type="dxa"/>
          </w:tcPr>
          <w:p w14:paraId="2A38EB86" w14:textId="77777777" w:rsidR="00482582" w:rsidRPr="007E1BB4" w:rsidRDefault="00482582" w:rsidP="00482582">
            <w:pPr>
              <w:pStyle w:val="ConsPlusNormal"/>
              <w:spacing w:after="0"/>
              <w:jc w:val="both"/>
            </w:pPr>
            <w:r w:rsidRPr="007E1BB4">
              <w:t>Резервный урок по разделу развитие речи: составление текста (рассказа или сказки</w:t>
            </w:r>
            <w:r w:rsidR="00CB0419">
              <w:t xml:space="preserve">) </w:t>
            </w:r>
            <w:r w:rsidRPr="007E1BB4">
              <w:t>на тему "Путешествие снежинки на землю"</w:t>
            </w:r>
          </w:p>
        </w:tc>
      </w:tr>
      <w:tr w:rsidR="00482582" w:rsidRPr="007E1BB4" w14:paraId="400330E5" w14:textId="77777777" w:rsidTr="00482582">
        <w:tc>
          <w:tcPr>
            <w:tcW w:w="1338" w:type="dxa"/>
          </w:tcPr>
          <w:p w14:paraId="595E8736" w14:textId="77777777" w:rsidR="00482582" w:rsidRPr="007E1BB4" w:rsidRDefault="00482582" w:rsidP="00482582">
            <w:pPr>
              <w:pStyle w:val="ConsPlusNormal"/>
              <w:spacing w:after="0"/>
            </w:pPr>
            <w:r w:rsidRPr="007E1BB4">
              <w:t>Урок 140</w:t>
            </w:r>
          </w:p>
        </w:tc>
        <w:tc>
          <w:tcPr>
            <w:tcW w:w="8930" w:type="dxa"/>
          </w:tcPr>
          <w:p w14:paraId="1A761B54" w14:textId="77777777" w:rsidR="00482582" w:rsidRPr="007E1BB4" w:rsidRDefault="00482582" w:rsidP="00482582">
            <w:pPr>
              <w:pStyle w:val="ConsPlusNormal"/>
              <w:spacing w:after="0"/>
              <w:jc w:val="both"/>
            </w:pPr>
            <w:r w:rsidRPr="007E1BB4">
              <w:t>Особенности текстов-описаний</w:t>
            </w:r>
          </w:p>
        </w:tc>
      </w:tr>
      <w:tr w:rsidR="00482582" w:rsidRPr="007E1BB4" w14:paraId="1F35193F" w14:textId="77777777" w:rsidTr="00482582">
        <w:tc>
          <w:tcPr>
            <w:tcW w:w="1338" w:type="dxa"/>
            <w:vAlign w:val="center"/>
          </w:tcPr>
          <w:p w14:paraId="557790B0" w14:textId="77777777" w:rsidR="00482582" w:rsidRPr="007E1BB4" w:rsidRDefault="00482582" w:rsidP="00482582">
            <w:pPr>
              <w:pStyle w:val="ConsPlusNormal"/>
              <w:spacing w:after="0"/>
            </w:pPr>
            <w:r w:rsidRPr="007E1BB4">
              <w:t>Урок 141</w:t>
            </w:r>
          </w:p>
        </w:tc>
        <w:tc>
          <w:tcPr>
            <w:tcW w:w="8930" w:type="dxa"/>
          </w:tcPr>
          <w:p w14:paraId="66F6A56C" w14:textId="77777777" w:rsidR="00482582" w:rsidRPr="007E1BB4" w:rsidRDefault="00482582" w:rsidP="00482582">
            <w:pPr>
              <w:pStyle w:val="ConsPlusNormal"/>
              <w:spacing w:after="0"/>
              <w:jc w:val="both"/>
            </w:pPr>
            <w:r w:rsidRPr="007E1BB4">
              <w:t>Резервный урок по разделу развитие речи: учимся сочинять текст-описание. Составление текста-описания натюрморта</w:t>
            </w:r>
          </w:p>
        </w:tc>
      </w:tr>
      <w:tr w:rsidR="00482582" w:rsidRPr="007E1BB4" w14:paraId="33404A53" w14:textId="77777777" w:rsidTr="00482582">
        <w:tc>
          <w:tcPr>
            <w:tcW w:w="1338" w:type="dxa"/>
          </w:tcPr>
          <w:p w14:paraId="531646C6" w14:textId="77777777" w:rsidR="00482582" w:rsidRPr="007E1BB4" w:rsidRDefault="00482582" w:rsidP="00482582">
            <w:pPr>
              <w:pStyle w:val="ConsPlusNormal"/>
              <w:spacing w:after="0"/>
            </w:pPr>
            <w:r w:rsidRPr="007E1BB4">
              <w:t>Урок 142</w:t>
            </w:r>
          </w:p>
        </w:tc>
        <w:tc>
          <w:tcPr>
            <w:tcW w:w="8930" w:type="dxa"/>
          </w:tcPr>
          <w:p w14:paraId="18A5FF4F" w14:textId="77777777" w:rsidR="00482582" w:rsidRPr="007E1BB4" w:rsidRDefault="00482582" w:rsidP="00482582">
            <w:pPr>
              <w:pStyle w:val="ConsPlusNormal"/>
              <w:spacing w:after="0"/>
              <w:jc w:val="both"/>
            </w:pPr>
            <w:r w:rsidRPr="007E1BB4">
              <w:t>Диктант на изученные орфограммы в корне слова</w:t>
            </w:r>
          </w:p>
        </w:tc>
      </w:tr>
      <w:tr w:rsidR="00482582" w:rsidRPr="007E1BB4" w14:paraId="54C6245B" w14:textId="77777777" w:rsidTr="00482582">
        <w:tc>
          <w:tcPr>
            <w:tcW w:w="1338" w:type="dxa"/>
          </w:tcPr>
          <w:p w14:paraId="447016B6" w14:textId="77777777" w:rsidR="00482582" w:rsidRPr="007E1BB4" w:rsidRDefault="00482582" w:rsidP="00482582">
            <w:pPr>
              <w:pStyle w:val="ConsPlusNormal"/>
              <w:spacing w:after="0"/>
            </w:pPr>
            <w:r w:rsidRPr="007E1BB4">
              <w:t>Урок 143</w:t>
            </w:r>
          </w:p>
        </w:tc>
        <w:tc>
          <w:tcPr>
            <w:tcW w:w="8930" w:type="dxa"/>
          </w:tcPr>
          <w:p w14:paraId="1B2425AD" w14:textId="77777777" w:rsidR="00482582" w:rsidRPr="007E1BB4" w:rsidRDefault="00482582" w:rsidP="00482582">
            <w:pPr>
              <w:pStyle w:val="ConsPlusNormal"/>
              <w:spacing w:after="0"/>
              <w:jc w:val="both"/>
            </w:pPr>
            <w:r w:rsidRPr="007E1BB4">
              <w:t>Работа над ошибками, допущенными в диктанте</w:t>
            </w:r>
          </w:p>
        </w:tc>
      </w:tr>
      <w:tr w:rsidR="00482582" w:rsidRPr="007E1BB4" w14:paraId="2CB4FDBA" w14:textId="77777777" w:rsidTr="00482582">
        <w:tc>
          <w:tcPr>
            <w:tcW w:w="1338" w:type="dxa"/>
            <w:vAlign w:val="center"/>
          </w:tcPr>
          <w:p w14:paraId="506D8DFA" w14:textId="77777777" w:rsidR="00482582" w:rsidRPr="007E1BB4" w:rsidRDefault="00482582" w:rsidP="00482582">
            <w:pPr>
              <w:pStyle w:val="ConsPlusNormal"/>
              <w:spacing w:after="0"/>
            </w:pPr>
            <w:r w:rsidRPr="007E1BB4">
              <w:t>Урок 144</w:t>
            </w:r>
          </w:p>
        </w:tc>
        <w:tc>
          <w:tcPr>
            <w:tcW w:w="8930" w:type="dxa"/>
          </w:tcPr>
          <w:p w14:paraId="15EC7E46" w14:textId="77777777" w:rsidR="00482582" w:rsidRPr="007E1BB4" w:rsidRDefault="00482582" w:rsidP="00482582">
            <w:pPr>
              <w:pStyle w:val="ConsPlusNormal"/>
              <w:spacing w:after="0"/>
              <w:jc w:val="both"/>
            </w:pPr>
            <w:r w:rsidRPr="007E1BB4">
              <w:t>Резервный урок по разделу развитие речи: Составление текста о своем любимом домашнем питомце по вопросам</w:t>
            </w:r>
          </w:p>
        </w:tc>
      </w:tr>
      <w:tr w:rsidR="00482582" w:rsidRPr="007E1BB4" w14:paraId="23F3D096" w14:textId="77777777" w:rsidTr="00482582">
        <w:tc>
          <w:tcPr>
            <w:tcW w:w="1338" w:type="dxa"/>
            <w:vAlign w:val="center"/>
          </w:tcPr>
          <w:p w14:paraId="3676882F" w14:textId="77777777" w:rsidR="00482582" w:rsidRPr="007E1BB4" w:rsidRDefault="00482582" w:rsidP="00482582">
            <w:pPr>
              <w:pStyle w:val="ConsPlusNormal"/>
              <w:spacing w:after="0"/>
            </w:pPr>
            <w:r w:rsidRPr="007E1BB4">
              <w:t>Урок 145</w:t>
            </w:r>
          </w:p>
        </w:tc>
        <w:tc>
          <w:tcPr>
            <w:tcW w:w="8930" w:type="dxa"/>
          </w:tcPr>
          <w:p w14:paraId="7C535514" w14:textId="77777777" w:rsidR="00482582" w:rsidRPr="007E1BB4" w:rsidRDefault="00482582" w:rsidP="00482582">
            <w:pPr>
              <w:pStyle w:val="ConsPlusNormal"/>
              <w:spacing w:after="0"/>
              <w:jc w:val="both"/>
            </w:pPr>
            <w:r w:rsidRPr="007E1BB4">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482582" w:rsidRPr="007E1BB4" w14:paraId="674A5CD9" w14:textId="77777777" w:rsidTr="00482582">
        <w:tc>
          <w:tcPr>
            <w:tcW w:w="1338" w:type="dxa"/>
          </w:tcPr>
          <w:p w14:paraId="5B95C8C2" w14:textId="77777777" w:rsidR="00482582" w:rsidRPr="007E1BB4" w:rsidRDefault="00482582" w:rsidP="00482582">
            <w:pPr>
              <w:pStyle w:val="ConsPlusNormal"/>
              <w:spacing w:after="0"/>
            </w:pPr>
            <w:r w:rsidRPr="007E1BB4">
              <w:t>Урок 146</w:t>
            </w:r>
          </w:p>
        </w:tc>
        <w:tc>
          <w:tcPr>
            <w:tcW w:w="8930" w:type="dxa"/>
          </w:tcPr>
          <w:p w14:paraId="1C439225" w14:textId="77777777" w:rsidR="00482582" w:rsidRPr="007E1BB4" w:rsidRDefault="00482582" w:rsidP="00482582">
            <w:pPr>
              <w:pStyle w:val="ConsPlusNormal"/>
              <w:spacing w:after="0"/>
              <w:jc w:val="both"/>
            </w:pPr>
            <w:r w:rsidRPr="007E1BB4">
              <w:t>Текст-рассуждение</w:t>
            </w:r>
          </w:p>
        </w:tc>
      </w:tr>
      <w:tr w:rsidR="00482582" w:rsidRPr="007E1BB4" w14:paraId="6E949620" w14:textId="77777777" w:rsidTr="00482582">
        <w:tc>
          <w:tcPr>
            <w:tcW w:w="1338" w:type="dxa"/>
          </w:tcPr>
          <w:p w14:paraId="2AD8CEA5" w14:textId="77777777" w:rsidR="00482582" w:rsidRPr="007E1BB4" w:rsidRDefault="00482582" w:rsidP="00482582">
            <w:pPr>
              <w:pStyle w:val="ConsPlusNormal"/>
              <w:spacing w:after="0"/>
            </w:pPr>
            <w:r w:rsidRPr="007E1BB4">
              <w:t>Урок 147</w:t>
            </w:r>
          </w:p>
        </w:tc>
        <w:tc>
          <w:tcPr>
            <w:tcW w:w="8930" w:type="dxa"/>
          </w:tcPr>
          <w:p w14:paraId="5A7C534D" w14:textId="77777777" w:rsidR="00482582" w:rsidRPr="007E1BB4" w:rsidRDefault="00482582" w:rsidP="00482582">
            <w:pPr>
              <w:pStyle w:val="ConsPlusNormal"/>
              <w:spacing w:after="0"/>
              <w:jc w:val="both"/>
            </w:pPr>
            <w:r w:rsidRPr="007E1BB4">
              <w:t>Особенности текстов-рассуждений</w:t>
            </w:r>
          </w:p>
        </w:tc>
      </w:tr>
      <w:tr w:rsidR="00482582" w:rsidRPr="007E1BB4" w14:paraId="26FCA027" w14:textId="77777777" w:rsidTr="00482582">
        <w:tc>
          <w:tcPr>
            <w:tcW w:w="1338" w:type="dxa"/>
          </w:tcPr>
          <w:p w14:paraId="55502BB5" w14:textId="77777777" w:rsidR="00482582" w:rsidRPr="007E1BB4" w:rsidRDefault="00482582" w:rsidP="00482582">
            <w:pPr>
              <w:pStyle w:val="ConsPlusNormal"/>
              <w:spacing w:after="0"/>
            </w:pPr>
            <w:r w:rsidRPr="007E1BB4">
              <w:t>Урок 148</w:t>
            </w:r>
          </w:p>
        </w:tc>
        <w:tc>
          <w:tcPr>
            <w:tcW w:w="8930" w:type="dxa"/>
          </w:tcPr>
          <w:p w14:paraId="7FA98FBF" w14:textId="77777777" w:rsidR="00482582" w:rsidRPr="007E1BB4" w:rsidRDefault="00482582" w:rsidP="00482582">
            <w:pPr>
              <w:pStyle w:val="ConsPlusNormal"/>
              <w:spacing w:after="0"/>
              <w:jc w:val="both"/>
            </w:pPr>
            <w:r w:rsidRPr="007E1BB4">
              <w:t>Предлог. Отличие предлогов от приставок</w:t>
            </w:r>
          </w:p>
        </w:tc>
      </w:tr>
      <w:tr w:rsidR="00482582" w:rsidRPr="007E1BB4" w14:paraId="270BC540" w14:textId="77777777" w:rsidTr="00482582">
        <w:tc>
          <w:tcPr>
            <w:tcW w:w="1338" w:type="dxa"/>
            <w:vAlign w:val="center"/>
          </w:tcPr>
          <w:p w14:paraId="4498C51F" w14:textId="77777777" w:rsidR="00482582" w:rsidRPr="007E1BB4" w:rsidRDefault="00482582" w:rsidP="00482582">
            <w:pPr>
              <w:pStyle w:val="ConsPlusNormal"/>
              <w:spacing w:after="0"/>
            </w:pPr>
            <w:r w:rsidRPr="007E1BB4">
              <w:t>Урок 149</w:t>
            </w:r>
          </w:p>
        </w:tc>
        <w:tc>
          <w:tcPr>
            <w:tcW w:w="8930" w:type="dxa"/>
          </w:tcPr>
          <w:p w14:paraId="33CEFEA5" w14:textId="77777777" w:rsidR="00482582" w:rsidRPr="007E1BB4" w:rsidRDefault="00482582" w:rsidP="00482582">
            <w:pPr>
              <w:pStyle w:val="ConsPlusNormal"/>
              <w:spacing w:after="0"/>
              <w:jc w:val="both"/>
            </w:pPr>
            <w:r w:rsidRPr="007E1BB4">
              <w:t>Наиболее распространенные предлоги: в, на, из, без, над, до, у, о, об и другие</w:t>
            </w:r>
          </w:p>
        </w:tc>
      </w:tr>
      <w:tr w:rsidR="00482582" w:rsidRPr="007E1BB4" w14:paraId="33B6E4F3" w14:textId="77777777" w:rsidTr="00482582">
        <w:tc>
          <w:tcPr>
            <w:tcW w:w="1338" w:type="dxa"/>
          </w:tcPr>
          <w:p w14:paraId="099B02C4" w14:textId="77777777" w:rsidR="00482582" w:rsidRPr="007E1BB4" w:rsidRDefault="00482582" w:rsidP="00482582">
            <w:pPr>
              <w:pStyle w:val="ConsPlusNormal"/>
              <w:spacing w:after="0"/>
            </w:pPr>
            <w:r w:rsidRPr="007E1BB4">
              <w:t>Урок 150</w:t>
            </w:r>
          </w:p>
        </w:tc>
        <w:tc>
          <w:tcPr>
            <w:tcW w:w="8930" w:type="dxa"/>
          </w:tcPr>
          <w:p w14:paraId="1AC5DCDE" w14:textId="77777777" w:rsidR="00482582" w:rsidRPr="007E1BB4" w:rsidRDefault="00482582" w:rsidP="00482582">
            <w:pPr>
              <w:pStyle w:val="ConsPlusNormal"/>
              <w:spacing w:after="0"/>
              <w:jc w:val="both"/>
            </w:pPr>
            <w:r w:rsidRPr="007E1BB4">
              <w:t>Раздельное написание предлогов с именами существительными</w:t>
            </w:r>
          </w:p>
        </w:tc>
      </w:tr>
      <w:tr w:rsidR="00482582" w:rsidRPr="007E1BB4" w14:paraId="65A02274" w14:textId="77777777" w:rsidTr="00482582">
        <w:tc>
          <w:tcPr>
            <w:tcW w:w="1338" w:type="dxa"/>
            <w:vAlign w:val="center"/>
          </w:tcPr>
          <w:p w14:paraId="0A7A0FE1" w14:textId="77777777" w:rsidR="00482582" w:rsidRPr="007E1BB4" w:rsidRDefault="00482582" w:rsidP="00482582">
            <w:pPr>
              <w:pStyle w:val="ConsPlusNormal"/>
              <w:spacing w:after="0"/>
            </w:pPr>
            <w:r w:rsidRPr="007E1BB4">
              <w:t>Урок 151</w:t>
            </w:r>
          </w:p>
        </w:tc>
        <w:tc>
          <w:tcPr>
            <w:tcW w:w="8930" w:type="dxa"/>
          </w:tcPr>
          <w:p w14:paraId="07BFD6CD" w14:textId="77777777" w:rsidR="00482582" w:rsidRPr="007E1BB4" w:rsidRDefault="00482582" w:rsidP="00482582">
            <w:pPr>
              <w:pStyle w:val="ConsPlusNormal"/>
              <w:spacing w:after="0"/>
              <w:jc w:val="both"/>
            </w:pPr>
            <w:r w:rsidRPr="007E1BB4">
              <w:t>Раздельное написание предлогов с именами существительными: закрепление</w:t>
            </w:r>
          </w:p>
        </w:tc>
      </w:tr>
      <w:tr w:rsidR="00482582" w:rsidRPr="007E1BB4" w14:paraId="208D9112" w14:textId="77777777" w:rsidTr="00482582">
        <w:tc>
          <w:tcPr>
            <w:tcW w:w="1338" w:type="dxa"/>
          </w:tcPr>
          <w:p w14:paraId="4B56ADE2" w14:textId="77777777" w:rsidR="00482582" w:rsidRPr="007E1BB4" w:rsidRDefault="00482582" w:rsidP="00482582">
            <w:pPr>
              <w:pStyle w:val="ConsPlusNormal"/>
              <w:spacing w:after="0"/>
            </w:pPr>
            <w:r w:rsidRPr="007E1BB4">
              <w:lastRenderedPageBreak/>
              <w:t>Урок 152</w:t>
            </w:r>
          </w:p>
        </w:tc>
        <w:tc>
          <w:tcPr>
            <w:tcW w:w="8930" w:type="dxa"/>
          </w:tcPr>
          <w:p w14:paraId="57598699" w14:textId="77777777" w:rsidR="00482582" w:rsidRPr="007E1BB4" w:rsidRDefault="00482582" w:rsidP="00482582">
            <w:pPr>
              <w:pStyle w:val="ConsPlusNormal"/>
              <w:spacing w:after="0"/>
              <w:jc w:val="both"/>
            </w:pPr>
            <w:r w:rsidRPr="007E1BB4">
              <w:t>Части речи: обобщение. Тренинг</w:t>
            </w:r>
          </w:p>
        </w:tc>
      </w:tr>
      <w:tr w:rsidR="00482582" w:rsidRPr="007E1BB4" w14:paraId="15B081AF" w14:textId="77777777" w:rsidTr="00482582">
        <w:tc>
          <w:tcPr>
            <w:tcW w:w="1338" w:type="dxa"/>
            <w:vAlign w:val="center"/>
          </w:tcPr>
          <w:p w14:paraId="7203322F" w14:textId="77777777" w:rsidR="00482582" w:rsidRPr="007E1BB4" w:rsidRDefault="00482582" w:rsidP="00482582">
            <w:pPr>
              <w:pStyle w:val="ConsPlusNormal"/>
              <w:spacing w:after="0"/>
            </w:pPr>
            <w:r w:rsidRPr="007E1BB4">
              <w:t>Урок 153</w:t>
            </w:r>
          </w:p>
        </w:tc>
        <w:tc>
          <w:tcPr>
            <w:tcW w:w="8930" w:type="dxa"/>
          </w:tcPr>
          <w:p w14:paraId="7FA91C52" w14:textId="77777777" w:rsidR="00482582" w:rsidRPr="007E1BB4" w:rsidRDefault="00482582" w:rsidP="00482582">
            <w:pPr>
              <w:pStyle w:val="ConsPlusNormal"/>
              <w:spacing w:after="0"/>
              <w:jc w:val="both"/>
            </w:pPr>
            <w:r w:rsidRPr="007E1BB4">
              <w:t>Умение договариваться и приходить к общему решению в совместной деятельности при проведении парной и групповой работы</w:t>
            </w:r>
          </w:p>
        </w:tc>
      </w:tr>
      <w:tr w:rsidR="00482582" w:rsidRPr="007E1BB4" w14:paraId="37EF4316" w14:textId="77777777" w:rsidTr="00482582">
        <w:tc>
          <w:tcPr>
            <w:tcW w:w="1338" w:type="dxa"/>
          </w:tcPr>
          <w:p w14:paraId="2F6BCED9" w14:textId="77777777" w:rsidR="00482582" w:rsidRPr="007E1BB4" w:rsidRDefault="00482582" w:rsidP="00482582">
            <w:pPr>
              <w:pStyle w:val="ConsPlusNormal"/>
              <w:spacing w:after="0"/>
            </w:pPr>
            <w:r w:rsidRPr="007E1BB4">
              <w:t>Урок 154</w:t>
            </w:r>
          </w:p>
        </w:tc>
        <w:tc>
          <w:tcPr>
            <w:tcW w:w="8930" w:type="dxa"/>
          </w:tcPr>
          <w:p w14:paraId="55EB1E1E" w14:textId="77777777" w:rsidR="00482582" w:rsidRPr="007E1BB4" w:rsidRDefault="00482582" w:rsidP="00482582">
            <w:pPr>
              <w:pStyle w:val="ConsPlusNormal"/>
              <w:spacing w:after="0"/>
              <w:jc w:val="both"/>
            </w:pPr>
            <w:r w:rsidRPr="007E1BB4">
              <w:t>Резервный урок по разделу морфология: части речи. Тренинг</w:t>
            </w:r>
          </w:p>
        </w:tc>
      </w:tr>
      <w:tr w:rsidR="00482582" w:rsidRPr="007E1BB4" w14:paraId="27EE4921" w14:textId="77777777" w:rsidTr="00482582">
        <w:tc>
          <w:tcPr>
            <w:tcW w:w="1338" w:type="dxa"/>
          </w:tcPr>
          <w:p w14:paraId="70ED62D4" w14:textId="77777777" w:rsidR="00482582" w:rsidRPr="007E1BB4" w:rsidRDefault="00482582" w:rsidP="00482582">
            <w:pPr>
              <w:pStyle w:val="ConsPlusNormal"/>
              <w:spacing w:after="0"/>
            </w:pPr>
            <w:r w:rsidRPr="007E1BB4">
              <w:t>Урок 155</w:t>
            </w:r>
          </w:p>
        </w:tc>
        <w:tc>
          <w:tcPr>
            <w:tcW w:w="8930" w:type="dxa"/>
          </w:tcPr>
          <w:p w14:paraId="5DF555ED" w14:textId="77777777" w:rsidR="00482582" w:rsidRPr="007E1BB4" w:rsidRDefault="00482582" w:rsidP="00482582">
            <w:pPr>
              <w:pStyle w:val="ConsPlusNormal"/>
              <w:spacing w:after="0"/>
              <w:jc w:val="both"/>
            </w:pPr>
            <w:r w:rsidRPr="007E1BB4">
              <w:t>Различение текстов-описаний и текстов-повествований</w:t>
            </w:r>
          </w:p>
        </w:tc>
      </w:tr>
      <w:tr w:rsidR="00482582" w:rsidRPr="007E1BB4" w14:paraId="1F5A91F1" w14:textId="77777777" w:rsidTr="00482582">
        <w:tc>
          <w:tcPr>
            <w:tcW w:w="1338" w:type="dxa"/>
            <w:vAlign w:val="center"/>
          </w:tcPr>
          <w:p w14:paraId="7B783D45" w14:textId="77777777" w:rsidR="00482582" w:rsidRPr="007E1BB4" w:rsidRDefault="00482582" w:rsidP="00482582">
            <w:pPr>
              <w:pStyle w:val="ConsPlusNormal"/>
              <w:spacing w:after="0"/>
            </w:pPr>
            <w:r w:rsidRPr="007E1BB4">
              <w:t>Урок 156</w:t>
            </w:r>
          </w:p>
        </w:tc>
        <w:tc>
          <w:tcPr>
            <w:tcW w:w="8930" w:type="dxa"/>
          </w:tcPr>
          <w:p w14:paraId="4ED36871" w14:textId="77777777" w:rsidR="00482582" w:rsidRPr="007E1BB4" w:rsidRDefault="00482582" w:rsidP="00482582">
            <w:pPr>
              <w:pStyle w:val="ConsPlusNormal"/>
              <w:spacing w:after="0"/>
              <w:jc w:val="both"/>
            </w:pPr>
            <w:r w:rsidRPr="007E1BB4">
              <w:t>Резервный урок по разделу морфология. Тренинг. Отработка темы "Предлоги"</w:t>
            </w:r>
          </w:p>
        </w:tc>
      </w:tr>
      <w:tr w:rsidR="00482582" w:rsidRPr="007E1BB4" w14:paraId="7E3C92F7" w14:textId="77777777" w:rsidTr="00482582">
        <w:tc>
          <w:tcPr>
            <w:tcW w:w="1338" w:type="dxa"/>
          </w:tcPr>
          <w:p w14:paraId="709D8AB0" w14:textId="77777777" w:rsidR="00482582" w:rsidRPr="007E1BB4" w:rsidRDefault="00482582" w:rsidP="00482582">
            <w:pPr>
              <w:pStyle w:val="ConsPlusNormal"/>
              <w:spacing w:after="0"/>
            </w:pPr>
            <w:r w:rsidRPr="007E1BB4">
              <w:t>Урок 157</w:t>
            </w:r>
          </w:p>
        </w:tc>
        <w:tc>
          <w:tcPr>
            <w:tcW w:w="8930" w:type="dxa"/>
          </w:tcPr>
          <w:p w14:paraId="66DE6E5B" w14:textId="77777777" w:rsidR="00482582" w:rsidRPr="007E1BB4" w:rsidRDefault="00482582" w:rsidP="00482582">
            <w:pPr>
              <w:pStyle w:val="ConsPlusNormal"/>
              <w:spacing w:after="0"/>
              <w:jc w:val="both"/>
            </w:pPr>
            <w:r w:rsidRPr="007E1BB4">
              <w:t>Части речи: систематизация знаний</w:t>
            </w:r>
          </w:p>
        </w:tc>
      </w:tr>
      <w:tr w:rsidR="00482582" w:rsidRPr="007E1BB4" w14:paraId="064D00B2" w14:textId="77777777" w:rsidTr="00482582">
        <w:tc>
          <w:tcPr>
            <w:tcW w:w="1338" w:type="dxa"/>
            <w:vAlign w:val="center"/>
          </w:tcPr>
          <w:p w14:paraId="74DEFBDF" w14:textId="77777777" w:rsidR="00482582" w:rsidRPr="007E1BB4" w:rsidRDefault="00482582" w:rsidP="00482582">
            <w:pPr>
              <w:pStyle w:val="ConsPlusNormal"/>
              <w:spacing w:after="0"/>
            </w:pPr>
            <w:r w:rsidRPr="007E1BB4">
              <w:t>Урок 158</w:t>
            </w:r>
          </w:p>
        </w:tc>
        <w:tc>
          <w:tcPr>
            <w:tcW w:w="8930" w:type="dxa"/>
          </w:tcPr>
          <w:p w14:paraId="29719AD1" w14:textId="77777777" w:rsidR="00482582" w:rsidRPr="007E1BB4" w:rsidRDefault="00482582" w:rsidP="00482582">
            <w:pPr>
              <w:pStyle w:val="ConsPlusNormal"/>
              <w:spacing w:after="0"/>
              <w:jc w:val="both"/>
            </w:pPr>
            <w:r w:rsidRPr="007E1BB4">
              <w:t>Резервный урок по разделу морфология: роль имен существительных в тексте</w:t>
            </w:r>
          </w:p>
        </w:tc>
      </w:tr>
      <w:tr w:rsidR="00482582" w:rsidRPr="007E1BB4" w14:paraId="6DD261C1" w14:textId="77777777" w:rsidTr="00482582">
        <w:tc>
          <w:tcPr>
            <w:tcW w:w="1338" w:type="dxa"/>
          </w:tcPr>
          <w:p w14:paraId="53206C0D" w14:textId="77777777" w:rsidR="00482582" w:rsidRPr="007E1BB4" w:rsidRDefault="00482582" w:rsidP="00482582">
            <w:pPr>
              <w:pStyle w:val="ConsPlusNormal"/>
              <w:spacing w:after="0"/>
            </w:pPr>
            <w:r w:rsidRPr="007E1BB4">
              <w:t>Урок 159</w:t>
            </w:r>
          </w:p>
        </w:tc>
        <w:tc>
          <w:tcPr>
            <w:tcW w:w="8930" w:type="dxa"/>
          </w:tcPr>
          <w:p w14:paraId="1DDE2231" w14:textId="77777777" w:rsidR="00482582" w:rsidRPr="007E1BB4" w:rsidRDefault="00482582" w:rsidP="00482582">
            <w:pPr>
              <w:pStyle w:val="ConsPlusNormal"/>
              <w:spacing w:after="0"/>
              <w:jc w:val="both"/>
            </w:pPr>
            <w:r w:rsidRPr="007E1BB4">
              <w:t>Резервный урок по разделу морфология: роль глаголов в тексте</w:t>
            </w:r>
          </w:p>
        </w:tc>
      </w:tr>
      <w:tr w:rsidR="00482582" w:rsidRPr="007E1BB4" w14:paraId="0CEDD455" w14:textId="77777777" w:rsidTr="00482582">
        <w:tc>
          <w:tcPr>
            <w:tcW w:w="1338" w:type="dxa"/>
            <w:vAlign w:val="center"/>
          </w:tcPr>
          <w:p w14:paraId="3AFD0C8B" w14:textId="77777777" w:rsidR="00482582" w:rsidRPr="007E1BB4" w:rsidRDefault="00482582" w:rsidP="00482582">
            <w:pPr>
              <w:pStyle w:val="ConsPlusNormal"/>
              <w:spacing w:after="0"/>
            </w:pPr>
            <w:r w:rsidRPr="007E1BB4">
              <w:t>Урок 160</w:t>
            </w:r>
          </w:p>
        </w:tc>
        <w:tc>
          <w:tcPr>
            <w:tcW w:w="8930" w:type="dxa"/>
          </w:tcPr>
          <w:p w14:paraId="18D70BD6" w14:textId="77777777" w:rsidR="00482582" w:rsidRPr="007E1BB4" w:rsidRDefault="00482582" w:rsidP="00482582">
            <w:pPr>
              <w:pStyle w:val="ConsPlusNormal"/>
              <w:spacing w:after="0"/>
              <w:jc w:val="both"/>
            </w:pPr>
            <w:r w:rsidRPr="007E1BB4">
              <w:t>Правописание слов с орфограммами в значимых частях слов: систематизация</w:t>
            </w:r>
          </w:p>
        </w:tc>
      </w:tr>
      <w:tr w:rsidR="00482582" w:rsidRPr="007E1BB4" w14:paraId="775D2C49" w14:textId="77777777" w:rsidTr="00482582">
        <w:tc>
          <w:tcPr>
            <w:tcW w:w="1338" w:type="dxa"/>
            <w:vAlign w:val="center"/>
          </w:tcPr>
          <w:p w14:paraId="1AF76E37" w14:textId="77777777" w:rsidR="00482582" w:rsidRPr="007E1BB4" w:rsidRDefault="00482582" w:rsidP="00482582">
            <w:pPr>
              <w:pStyle w:val="ConsPlusNormal"/>
              <w:spacing w:after="0"/>
            </w:pPr>
            <w:r w:rsidRPr="007E1BB4">
              <w:t>Урок 161</w:t>
            </w:r>
          </w:p>
        </w:tc>
        <w:tc>
          <w:tcPr>
            <w:tcW w:w="8930" w:type="dxa"/>
          </w:tcPr>
          <w:p w14:paraId="214BE356" w14:textId="77777777" w:rsidR="00482582" w:rsidRPr="007E1BB4" w:rsidRDefault="00482582" w:rsidP="00482582">
            <w:pPr>
              <w:pStyle w:val="ConsPlusNormal"/>
              <w:spacing w:after="0"/>
              <w:jc w:val="both"/>
            </w:pPr>
            <w:r w:rsidRPr="007E1BB4">
              <w:t>Правописание слов с орфограммами в значимых частях слов: обобщение</w:t>
            </w:r>
          </w:p>
        </w:tc>
      </w:tr>
      <w:tr w:rsidR="00482582" w:rsidRPr="007E1BB4" w14:paraId="0E03D2AB" w14:textId="77777777" w:rsidTr="00482582">
        <w:tc>
          <w:tcPr>
            <w:tcW w:w="1338" w:type="dxa"/>
          </w:tcPr>
          <w:p w14:paraId="4C78E8C0" w14:textId="77777777" w:rsidR="00482582" w:rsidRPr="007E1BB4" w:rsidRDefault="00482582" w:rsidP="00482582">
            <w:pPr>
              <w:pStyle w:val="ConsPlusNormal"/>
              <w:spacing w:after="0"/>
            </w:pPr>
            <w:r w:rsidRPr="007E1BB4">
              <w:t>Урок 162</w:t>
            </w:r>
          </w:p>
        </w:tc>
        <w:tc>
          <w:tcPr>
            <w:tcW w:w="8930" w:type="dxa"/>
          </w:tcPr>
          <w:p w14:paraId="5585EDE2" w14:textId="77777777" w:rsidR="00482582" w:rsidRPr="007E1BB4" w:rsidRDefault="00482582" w:rsidP="00482582">
            <w:pPr>
              <w:pStyle w:val="ConsPlusNormal"/>
              <w:spacing w:after="0"/>
              <w:jc w:val="both"/>
            </w:pPr>
            <w:r w:rsidRPr="007E1BB4">
              <w:t>Резервный урок по разделу развитие речи</w:t>
            </w:r>
          </w:p>
        </w:tc>
      </w:tr>
      <w:tr w:rsidR="00482582" w:rsidRPr="007E1BB4" w14:paraId="65FACCF8" w14:textId="77777777" w:rsidTr="00482582">
        <w:tc>
          <w:tcPr>
            <w:tcW w:w="1338" w:type="dxa"/>
            <w:vAlign w:val="center"/>
          </w:tcPr>
          <w:p w14:paraId="43B59C40" w14:textId="77777777" w:rsidR="00482582" w:rsidRPr="007E1BB4" w:rsidRDefault="00482582" w:rsidP="00482582">
            <w:pPr>
              <w:pStyle w:val="ConsPlusNormal"/>
              <w:spacing w:after="0"/>
            </w:pPr>
            <w:r w:rsidRPr="007E1BB4">
              <w:t>Урок 163</w:t>
            </w:r>
          </w:p>
        </w:tc>
        <w:tc>
          <w:tcPr>
            <w:tcW w:w="8930" w:type="dxa"/>
          </w:tcPr>
          <w:p w14:paraId="29380A95" w14:textId="77777777" w:rsidR="00482582" w:rsidRPr="007E1BB4" w:rsidRDefault="00482582" w:rsidP="00482582">
            <w:pPr>
              <w:pStyle w:val="ConsPlusNormal"/>
              <w:spacing w:after="0"/>
              <w:jc w:val="both"/>
            </w:pPr>
            <w:r w:rsidRPr="007E1BB4">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482582" w:rsidRPr="007E1BB4" w14:paraId="4C088355" w14:textId="77777777" w:rsidTr="00482582">
        <w:tc>
          <w:tcPr>
            <w:tcW w:w="1338" w:type="dxa"/>
            <w:vAlign w:val="center"/>
          </w:tcPr>
          <w:p w14:paraId="619633F0" w14:textId="77777777" w:rsidR="00482582" w:rsidRPr="007E1BB4" w:rsidRDefault="00482582" w:rsidP="00482582">
            <w:pPr>
              <w:pStyle w:val="ConsPlusNormal"/>
              <w:spacing w:after="0"/>
            </w:pPr>
            <w:r w:rsidRPr="007E1BB4">
              <w:t>Урок 164</w:t>
            </w:r>
          </w:p>
        </w:tc>
        <w:tc>
          <w:tcPr>
            <w:tcW w:w="8930" w:type="dxa"/>
          </w:tcPr>
          <w:p w14:paraId="5A5362F7" w14:textId="77777777" w:rsidR="00482582" w:rsidRPr="007E1BB4" w:rsidRDefault="00482582" w:rsidP="00482582">
            <w:pPr>
              <w:pStyle w:val="ConsPlusNormal"/>
              <w:spacing w:after="0"/>
              <w:jc w:val="both"/>
            </w:pPr>
            <w:r w:rsidRPr="007E1BB4">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r w:rsidR="00CB0419">
              <w:t xml:space="preserve">) </w:t>
            </w:r>
          </w:p>
        </w:tc>
      </w:tr>
      <w:tr w:rsidR="00482582" w:rsidRPr="007E1BB4" w14:paraId="5AE4D16F" w14:textId="77777777" w:rsidTr="00482582">
        <w:tc>
          <w:tcPr>
            <w:tcW w:w="1338" w:type="dxa"/>
            <w:vAlign w:val="center"/>
          </w:tcPr>
          <w:p w14:paraId="7DA33967" w14:textId="77777777" w:rsidR="00482582" w:rsidRPr="007E1BB4" w:rsidRDefault="00482582" w:rsidP="00482582">
            <w:pPr>
              <w:pStyle w:val="ConsPlusNormal"/>
              <w:spacing w:after="0"/>
            </w:pPr>
            <w:r w:rsidRPr="007E1BB4">
              <w:t>Урок 165</w:t>
            </w:r>
          </w:p>
        </w:tc>
        <w:tc>
          <w:tcPr>
            <w:tcW w:w="8930" w:type="dxa"/>
          </w:tcPr>
          <w:p w14:paraId="79DE2956" w14:textId="77777777" w:rsidR="00482582" w:rsidRPr="007E1BB4" w:rsidRDefault="00482582" w:rsidP="00482582">
            <w:pPr>
              <w:pStyle w:val="ConsPlusNormal"/>
              <w:spacing w:after="0"/>
              <w:jc w:val="both"/>
            </w:pPr>
            <w:r w:rsidRPr="007E1BB4">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r w:rsidR="00CB0419">
              <w:t xml:space="preserve">) </w:t>
            </w:r>
          </w:p>
        </w:tc>
      </w:tr>
      <w:tr w:rsidR="00482582" w:rsidRPr="007E1BB4" w14:paraId="6140380C" w14:textId="77777777" w:rsidTr="00482582">
        <w:tc>
          <w:tcPr>
            <w:tcW w:w="1338" w:type="dxa"/>
            <w:vAlign w:val="center"/>
          </w:tcPr>
          <w:p w14:paraId="17437FA5" w14:textId="77777777" w:rsidR="00482582" w:rsidRPr="007E1BB4" w:rsidRDefault="00482582" w:rsidP="00482582">
            <w:pPr>
              <w:pStyle w:val="ConsPlusNormal"/>
              <w:spacing w:after="0"/>
            </w:pPr>
            <w:r w:rsidRPr="007E1BB4">
              <w:t>Урок 166</w:t>
            </w:r>
          </w:p>
        </w:tc>
        <w:tc>
          <w:tcPr>
            <w:tcW w:w="8930" w:type="dxa"/>
          </w:tcPr>
          <w:p w14:paraId="13849B23" w14:textId="77777777" w:rsidR="00482582" w:rsidRPr="007E1BB4" w:rsidRDefault="00482582" w:rsidP="00482582">
            <w:pPr>
              <w:pStyle w:val="ConsPlusNormal"/>
              <w:spacing w:after="0"/>
              <w:jc w:val="both"/>
            </w:pPr>
            <w:r w:rsidRPr="007E1BB4">
              <w:t xml:space="preserve">Резервный урок по разделу орфография. Орфографическая зоркость как осознание места возможного возникновения орфографической ошибки: </w:t>
            </w:r>
            <w:r w:rsidRPr="007E1BB4">
              <w:lastRenderedPageBreak/>
              <w:t>наблюдение за правописанием приставок; правописание буквосочетаний с шипящими звуками (с использованием электронных образовательных ресурсов</w:t>
            </w:r>
            <w:r w:rsidR="00CB0419">
              <w:t xml:space="preserve">) </w:t>
            </w:r>
          </w:p>
        </w:tc>
      </w:tr>
      <w:tr w:rsidR="00482582" w:rsidRPr="007E1BB4" w14:paraId="646190E5" w14:textId="77777777" w:rsidTr="00482582">
        <w:tc>
          <w:tcPr>
            <w:tcW w:w="1338" w:type="dxa"/>
            <w:vAlign w:val="center"/>
          </w:tcPr>
          <w:p w14:paraId="77B3163F" w14:textId="77777777" w:rsidR="00482582" w:rsidRPr="007E1BB4" w:rsidRDefault="00482582" w:rsidP="00482582">
            <w:pPr>
              <w:pStyle w:val="ConsPlusNormal"/>
              <w:spacing w:after="0"/>
            </w:pPr>
            <w:r w:rsidRPr="007E1BB4">
              <w:lastRenderedPageBreak/>
              <w:t>Урок 167</w:t>
            </w:r>
          </w:p>
        </w:tc>
        <w:tc>
          <w:tcPr>
            <w:tcW w:w="8930" w:type="dxa"/>
          </w:tcPr>
          <w:p w14:paraId="2C6972B0" w14:textId="77777777" w:rsidR="00482582" w:rsidRPr="007E1BB4" w:rsidRDefault="00482582" w:rsidP="00482582">
            <w:pPr>
              <w:pStyle w:val="ConsPlusNormal"/>
              <w:spacing w:after="0"/>
              <w:jc w:val="both"/>
            </w:pPr>
            <w:r w:rsidRPr="007E1BB4">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482582" w:rsidRPr="007E1BB4" w14:paraId="25EEF364" w14:textId="77777777" w:rsidTr="00482582">
        <w:tc>
          <w:tcPr>
            <w:tcW w:w="1338" w:type="dxa"/>
          </w:tcPr>
          <w:p w14:paraId="0E007B8F" w14:textId="77777777" w:rsidR="00482582" w:rsidRPr="007E1BB4" w:rsidRDefault="00482582" w:rsidP="00482582">
            <w:pPr>
              <w:pStyle w:val="ConsPlusNormal"/>
              <w:spacing w:after="0"/>
            </w:pPr>
            <w:r w:rsidRPr="007E1BB4">
              <w:t>Урок 168</w:t>
            </w:r>
          </w:p>
        </w:tc>
        <w:tc>
          <w:tcPr>
            <w:tcW w:w="8930" w:type="dxa"/>
          </w:tcPr>
          <w:p w14:paraId="4390D2AC" w14:textId="77777777" w:rsidR="00482582" w:rsidRPr="007E1BB4" w:rsidRDefault="00482582" w:rsidP="00482582">
            <w:pPr>
              <w:pStyle w:val="ConsPlusNormal"/>
              <w:spacing w:after="0"/>
              <w:jc w:val="both"/>
            </w:pPr>
            <w:r w:rsidRPr="007E1BB4">
              <w:t>Резервный урок по разделу орфография</w:t>
            </w:r>
          </w:p>
        </w:tc>
      </w:tr>
      <w:tr w:rsidR="00482582" w:rsidRPr="007E1BB4" w14:paraId="50638FC1" w14:textId="77777777" w:rsidTr="00482582">
        <w:tc>
          <w:tcPr>
            <w:tcW w:w="1338" w:type="dxa"/>
          </w:tcPr>
          <w:p w14:paraId="5AFC142D" w14:textId="77777777" w:rsidR="00482582" w:rsidRPr="007E1BB4" w:rsidRDefault="00482582" w:rsidP="00482582">
            <w:pPr>
              <w:pStyle w:val="ConsPlusNormal"/>
              <w:spacing w:after="0"/>
            </w:pPr>
            <w:r w:rsidRPr="007E1BB4">
              <w:t>Урок 169</w:t>
            </w:r>
          </w:p>
        </w:tc>
        <w:tc>
          <w:tcPr>
            <w:tcW w:w="8930" w:type="dxa"/>
          </w:tcPr>
          <w:p w14:paraId="139EDBD1" w14:textId="77777777" w:rsidR="00482582" w:rsidRPr="007E1BB4" w:rsidRDefault="00482582" w:rsidP="00482582">
            <w:pPr>
              <w:pStyle w:val="ConsPlusNormal"/>
              <w:spacing w:after="0"/>
              <w:jc w:val="both"/>
            </w:pPr>
            <w:r w:rsidRPr="007E1BB4">
              <w:t>Резервный урок по разделу орфография</w:t>
            </w:r>
          </w:p>
        </w:tc>
      </w:tr>
      <w:tr w:rsidR="00482582" w:rsidRPr="007E1BB4" w14:paraId="0C792D0B" w14:textId="77777777" w:rsidTr="00482582">
        <w:tc>
          <w:tcPr>
            <w:tcW w:w="1338" w:type="dxa"/>
          </w:tcPr>
          <w:p w14:paraId="168ECD1C" w14:textId="77777777" w:rsidR="00482582" w:rsidRPr="007E1BB4" w:rsidRDefault="00482582" w:rsidP="00482582">
            <w:pPr>
              <w:pStyle w:val="ConsPlusNormal"/>
              <w:spacing w:after="0"/>
            </w:pPr>
            <w:r w:rsidRPr="007E1BB4">
              <w:t>Урок 170</w:t>
            </w:r>
          </w:p>
        </w:tc>
        <w:tc>
          <w:tcPr>
            <w:tcW w:w="8930" w:type="dxa"/>
          </w:tcPr>
          <w:p w14:paraId="7F5F7785" w14:textId="77777777" w:rsidR="00482582" w:rsidRPr="007E1BB4" w:rsidRDefault="00482582" w:rsidP="00482582">
            <w:pPr>
              <w:pStyle w:val="ConsPlusNormal"/>
              <w:spacing w:after="0"/>
              <w:jc w:val="both"/>
            </w:pPr>
            <w:r w:rsidRPr="007E1BB4">
              <w:t>Контрольная работа</w:t>
            </w:r>
          </w:p>
        </w:tc>
      </w:tr>
      <w:tr w:rsidR="00482582" w:rsidRPr="007E1BB4" w14:paraId="66CB87E6" w14:textId="77777777" w:rsidTr="00482582">
        <w:tc>
          <w:tcPr>
            <w:tcW w:w="10268" w:type="dxa"/>
            <w:gridSpan w:val="2"/>
          </w:tcPr>
          <w:p w14:paraId="1FC1BF10" w14:textId="77777777" w:rsidR="00482582" w:rsidRPr="007E1BB4" w:rsidRDefault="00482582" w:rsidP="00482582">
            <w:pPr>
              <w:pStyle w:val="ConsPlusNormal"/>
              <w:spacing w:after="0"/>
              <w:jc w:val="both"/>
            </w:pPr>
            <w:r w:rsidRPr="007E1BB4">
              <w:t>ОБЩЕЕ КОЛИЧЕСТВО УРОКОВ ПО ПРОГРАММЕ: 170, из них уроков, отведенных на контрольные работы, - не более 17</w:t>
            </w:r>
          </w:p>
        </w:tc>
      </w:tr>
    </w:tbl>
    <w:p w14:paraId="29298083" w14:textId="77777777" w:rsidR="00482582" w:rsidRPr="007E1BB4" w:rsidRDefault="00482582" w:rsidP="00482582">
      <w:pPr>
        <w:pStyle w:val="ConsPlusNormal"/>
        <w:jc w:val="right"/>
      </w:pPr>
      <w:r w:rsidRPr="007E1BB4">
        <w:t>Таблица 2.2</w:t>
      </w:r>
    </w:p>
    <w:p w14:paraId="3833E207" w14:textId="77777777" w:rsidR="00482582" w:rsidRPr="00B1486C" w:rsidRDefault="00482582" w:rsidP="00482582">
      <w:pPr>
        <w:pStyle w:val="ConsPlusNormal"/>
        <w:jc w:val="both"/>
      </w:pPr>
      <w:r w:rsidRPr="00B1486C">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482582" w:rsidRPr="00B1486C" w14:paraId="113AE004" w14:textId="77777777" w:rsidTr="00482582">
        <w:tc>
          <w:tcPr>
            <w:tcW w:w="1338" w:type="dxa"/>
          </w:tcPr>
          <w:p w14:paraId="3973087A" w14:textId="77777777" w:rsidR="00482582" w:rsidRPr="00B1486C" w:rsidRDefault="00482582" w:rsidP="00AC5E54">
            <w:pPr>
              <w:pStyle w:val="ConsPlusNormal"/>
              <w:spacing w:after="0"/>
              <w:jc w:val="center"/>
            </w:pPr>
            <w:r w:rsidRPr="00B1486C">
              <w:t>N урока</w:t>
            </w:r>
          </w:p>
        </w:tc>
        <w:tc>
          <w:tcPr>
            <w:tcW w:w="8930" w:type="dxa"/>
          </w:tcPr>
          <w:p w14:paraId="0D18F34F" w14:textId="77777777" w:rsidR="00482582" w:rsidRPr="00B1486C" w:rsidRDefault="00482582" w:rsidP="00AC5E54">
            <w:pPr>
              <w:pStyle w:val="ConsPlusNormal"/>
              <w:spacing w:after="0"/>
              <w:jc w:val="center"/>
            </w:pPr>
            <w:r w:rsidRPr="00B1486C">
              <w:t>Тема урока</w:t>
            </w:r>
          </w:p>
        </w:tc>
      </w:tr>
      <w:tr w:rsidR="00482582" w:rsidRPr="00B1486C" w14:paraId="30DB81A1" w14:textId="77777777" w:rsidTr="00482582">
        <w:tc>
          <w:tcPr>
            <w:tcW w:w="1338" w:type="dxa"/>
          </w:tcPr>
          <w:p w14:paraId="1AB0A36A" w14:textId="77777777" w:rsidR="00482582" w:rsidRPr="00B1486C" w:rsidRDefault="00482582" w:rsidP="00AC5E54">
            <w:pPr>
              <w:pStyle w:val="ConsPlusNormal"/>
              <w:spacing w:after="0"/>
              <w:jc w:val="center"/>
            </w:pPr>
            <w:r w:rsidRPr="00B1486C">
              <w:t>Урок 1</w:t>
            </w:r>
          </w:p>
        </w:tc>
        <w:tc>
          <w:tcPr>
            <w:tcW w:w="8930" w:type="dxa"/>
          </w:tcPr>
          <w:p w14:paraId="0579E890" w14:textId="77777777" w:rsidR="00482582" w:rsidRPr="00B1486C" w:rsidRDefault="00482582" w:rsidP="00AC5E54">
            <w:pPr>
              <w:pStyle w:val="ConsPlusNormal"/>
              <w:spacing w:after="0"/>
              <w:jc w:val="both"/>
            </w:pPr>
            <w:r w:rsidRPr="00B1486C">
              <w:t>Русский язык как государственный язык Российской Федерации</w:t>
            </w:r>
          </w:p>
        </w:tc>
      </w:tr>
      <w:tr w:rsidR="00482582" w:rsidRPr="00B1486C" w14:paraId="5EF3A439" w14:textId="77777777" w:rsidTr="00482582">
        <w:tc>
          <w:tcPr>
            <w:tcW w:w="1338" w:type="dxa"/>
            <w:vAlign w:val="center"/>
          </w:tcPr>
          <w:p w14:paraId="7008C27F" w14:textId="77777777" w:rsidR="00482582" w:rsidRPr="00B1486C" w:rsidRDefault="00482582" w:rsidP="00AC5E54">
            <w:pPr>
              <w:pStyle w:val="ConsPlusNormal"/>
              <w:spacing w:after="0"/>
              <w:jc w:val="center"/>
            </w:pPr>
            <w:r w:rsidRPr="00B1486C">
              <w:t>Урок 2</w:t>
            </w:r>
          </w:p>
        </w:tc>
        <w:tc>
          <w:tcPr>
            <w:tcW w:w="8930" w:type="dxa"/>
          </w:tcPr>
          <w:p w14:paraId="1B1A6725" w14:textId="77777777" w:rsidR="00482582" w:rsidRPr="00B1486C" w:rsidRDefault="00482582" w:rsidP="00AC5E54">
            <w:pPr>
              <w:pStyle w:val="ConsPlusNormal"/>
              <w:spacing w:after="0"/>
              <w:jc w:val="both"/>
            </w:pPr>
            <w:r w:rsidRPr="00B1486C">
              <w:t>Повторение и продолжение работы с текстом, начатой во 2 классе: признаки текста</w:t>
            </w:r>
          </w:p>
        </w:tc>
      </w:tr>
      <w:tr w:rsidR="00482582" w:rsidRPr="00B1486C" w14:paraId="23B855C8" w14:textId="77777777" w:rsidTr="00482582">
        <w:tc>
          <w:tcPr>
            <w:tcW w:w="1338" w:type="dxa"/>
            <w:vAlign w:val="center"/>
          </w:tcPr>
          <w:p w14:paraId="43EFF7DF" w14:textId="77777777" w:rsidR="00482582" w:rsidRPr="00B1486C" w:rsidRDefault="00482582" w:rsidP="00AC5E54">
            <w:pPr>
              <w:pStyle w:val="ConsPlusNormal"/>
              <w:spacing w:after="0"/>
              <w:jc w:val="center"/>
            </w:pPr>
            <w:r w:rsidRPr="00B1486C">
              <w:t>Урок 3</w:t>
            </w:r>
          </w:p>
        </w:tc>
        <w:tc>
          <w:tcPr>
            <w:tcW w:w="8930" w:type="dxa"/>
          </w:tcPr>
          <w:p w14:paraId="680505B1" w14:textId="77777777" w:rsidR="00482582" w:rsidRPr="00B1486C" w:rsidRDefault="00482582" w:rsidP="00AC5E54">
            <w:pPr>
              <w:pStyle w:val="ConsPlusNormal"/>
              <w:spacing w:after="0"/>
              <w:jc w:val="both"/>
            </w:pPr>
            <w:r w:rsidRPr="00B1486C">
              <w:t>Повторение и продолжение работы с текстом, начатой во 2 классе: тема текста, основная мысль текста</w:t>
            </w:r>
          </w:p>
        </w:tc>
      </w:tr>
      <w:tr w:rsidR="00482582" w:rsidRPr="00B1486C" w14:paraId="6C9B849A" w14:textId="77777777" w:rsidTr="00482582">
        <w:tc>
          <w:tcPr>
            <w:tcW w:w="1338" w:type="dxa"/>
            <w:vAlign w:val="center"/>
          </w:tcPr>
          <w:p w14:paraId="71BFA482" w14:textId="77777777" w:rsidR="00482582" w:rsidRPr="00B1486C" w:rsidRDefault="00482582" w:rsidP="00AC5E54">
            <w:pPr>
              <w:pStyle w:val="ConsPlusNormal"/>
              <w:spacing w:after="0"/>
              <w:jc w:val="center"/>
            </w:pPr>
            <w:r w:rsidRPr="00B1486C">
              <w:t>Урок 4</w:t>
            </w:r>
          </w:p>
        </w:tc>
        <w:tc>
          <w:tcPr>
            <w:tcW w:w="8930" w:type="dxa"/>
          </w:tcPr>
          <w:p w14:paraId="6016FAAC" w14:textId="77777777" w:rsidR="00482582" w:rsidRPr="00B1486C" w:rsidRDefault="00482582" w:rsidP="00AC5E54">
            <w:pPr>
              <w:pStyle w:val="ConsPlusNormal"/>
              <w:spacing w:after="0"/>
              <w:jc w:val="both"/>
            </w:pPr>
            <w:r w:rsidRPr="00B1486C">
              <w:t>Повторение и продолжение работы с текстом, начатой во 2 классе: заголовок</w:t>
            </w:r>
          </w:p>
        </w:tc>
      </w:tr>
      <w:tr w:rsidR="00482582" w:rsidRPr="00B1486C" w14:paraId="29B28070" w14:textId="77777777" w:rsidTr="00482582">
        <w:tc>
          <w:tcPr>
            <w:tcW w:w="1338" w:type="dxa"/>
          </w:tcPr>
          <w:p w14:paraId="253B0C45" w14:textId="77777777" w:rsidR="00482582" w:rsidRPr="00B1486C" w:rsidRDefault="00482582" w:rsidP="00AC5E54">
            <w:pPr>
              <w:pStyle w:val="ConsPlusNormal"/>
              <w:spacing w:after="0"/>
              <w:jc w:val="center"/>
            </w:pPr>
            <w:r w:rsidRPr="00B1486C">
              <w:t>Урок 5</w:t>
            </w:r>
          </w:p>
        </w:tc>
        <w:tc>
          <w:tcPr>
            <w:tcW w:w="8930" w:type="dxa"/>
          </w:tcPr>
          <w:p w14:paraId="65528483" w14:textId="77777777" w:rsidR="00482582" w:rsidRPr="00B1486C" w:rsidRDefault="00482582" w:rsidP="00AC5E54">
            <w:pPr>
              <w:pStyle w:val="ConsPlusNormal"/>
              <w:spacing w:after="0"/>
              <w:jc w:val="both"/>
            </w:pPr>
            <w:r w:rsidRPr="00B1486C">
              <w:t>Определение типов текстов: повествование, описание, рассуждение</w:t>
            </w:r>
          </w:p>
        </w:tc>
      </w:tr>
      <w:tr w:rsidR="00482582" w:rsidRPr="00B1486C" w14:paraId="7A0C76C6" w14:textId="77777777" w:rsidTr="00482582">
        <w:tc>
          <w:tcPr>
            <w:tcW w:w="1338" w:type="dxa"/>
            <w:vAlign w:val="center"/>
          </w:tcPr>
          <w:p w14:paraId="3FF62347" w14:textId="77777777" w:rsidR="00482582" w:rsidRPr="00B1486C" w:rsidRDefault="00482582" w:rsidP="00AC5E54">
            <w:pPr>
              <w:pStyle w:val="ConsPlusNormal"/>
              <w:spacing w:after="0"/>
              <w:jc w:val="center"/>
            </w:pPr>
            <w:r w:rsidRPr="00B1486C">
              <w:t>Урок 6</w:t>
            </w:r>
          </w:p>
        </w:tc>
        <w:tc>
          <w:tcPr>
            <w:tcW w:w="8930" w:type="dxa"/>
          </w:tcPr>
          <w:p w14:paraId="60B4256B" w14:textId="77777777" w:rsidR="00482582" w:rsidRPr="00B1486C" w:rsidRDefault="00482582" w:rsidP="00AC5E54">
            <w:pPr>
              <w:pStyle w:val="ConsPlusNormal"/>
              <w:spacing w:after="0"/>
              <w:jc w:val="both"/>
            </w:pPr>
            <w:r w:rsidRPr="00B1486C">
              <w:t>Отработка умения определять тип текста (повествование, описание, рассуждение</w:t>
            </w:r>
            <w:r w:rsidR="00CB0419">
              <w:t xml:space="preserve">) </w:t>
            </w:r>
          </w:p>
        </w:tc>
      </w:tr>
      <w:tr w:rsidR="00482582" w:rsidRPr="00B1486C" w14:paraId="685B6CCA" w14:textId="77777777" w:rsidTr="00482582">
        <w:tc>
          <w:tcPr>
            <w:tcW w:w="1338" w:type="dxa"/>
          </w:tcPr>
          <w:p w14:paraId="4B358244" w14:textId="77777777" w:rsidR="00482582" w:rsidRPr="00B1486C" w:rsidRDefault="00482582" w:rsidP="00AC5E54">
            <w:pPr>
              <w:pStyle w:val="ConsPlusNormal"/>
              <w:spacing w:after="0"/>
              <w:jc w:val="center"/>
            </w:pPr>
            <w:r w:rsidRPr="00B1486C">
              <w:t>Урок 7</w:t>
            </w:r>
          </w:p>
        </w:tc>
        <w:tc>
          <w:tcPr>
            <w:tcW w:w="8930" w:type="dxa"/>
          </w:tcPr>
          <w:p w14:paraId="5ED339C0" w14:textId="77777777" w:rsidR="00482582" w:rsidRPr="00B1486C" w:rsidRDefault="00482582" w:rsidP="00AC5E54">
            <w:pPr>
              <w:pStyle w:val="ConsPlusNormal"/>
              <w:spacing w:after="0"/>
              <w:jc w:val="both"/>
            </w:pPr>
            <w:r w:rsidRPr="00B1486C">
              <w:t>Определение типов текстов: обобщение</w:t>
            </w:r>
          </w:p>
        </w:tc>
      </w:tr>
      <w:tr w:rsidR="00482582" w:rsidRPr="00B1486C" w14:paraId="2FCA0C0B" w14:textId="77777777" w:rsidTr="00482582">
        <w:tc>
          <w:tcPr>
            <w:tcW w:w="1338" w:type="dxa"/>
          </w:tcPr>
          <w:p w14:paraId="16696CC2" w14:textId="77777777" w:rsidR="00482582" w:rsidRPr="00B1486C" w:rsidRDefault="00482582" w:rsidP="00AC5E54">
            <w:pPr>
              <w:pStyle w:val="ConsPlusNormal"/>
              <w:spacing w:after="0"/>
              <w:jc w:val="center"/>
            </w:pPr>
            <w:r w:rsidRPr="00B1486C">
              <w:t>Урок 8</w:t>
            </w:r>
          </w:p>
        </w:tc>
        <w:tc>
          <w:tcPr>
            <w:tcW w:w="8930" w:type="dxa"/>
          </w:tcPr>
          <w:p w14:paraId="657E0D1D" w14:textId="77777777" w:rsidR="00482582" w:rsidRPr="00B1486C" w:rsidRDefault="00482582" w:rsidP="00AC5E54">
            <w:pPr>
              <w:pStyle w:val="ConsPlusNormal"/>
              <w:spacing w:after="0"/>
              <w:jc w:val="both"/>
            </w:pPr>
            <w:r w:rsidRPr="00B1486C">
              <w:t>Корректирование текстов с нарушенным порядком предложений</w:t>
            </w:r>
          </w:p>
        </w:tc>
      </w:tr>
      <w:tr w:rsidR="00482582" w:rsidRPr="00B1486C" w14:paraId="231A6CF5" w14:textId="77777777" w:rsidTr="00482582">
        <w:tc>
          <w:tcPr>
            <w:tcW w:w="1338" w:type="dxa"/>
          </w:tcPr>
          <w:p w14:paraId="753CDB28" w14:textId="77777777" w:rsidR="00482582" w:rsidRPr="00B1486C" w:rsidRDefault="00482582" w:rsidP="00AC5E54">
            <w:pPr>
              <w:pStyle w:val="ConsPlusNormal"/>
              <w:spacing w:after="0"/>
              <w:jc w:val="center"/>
            </w:pPr>
            <w:r w:rsidRPr="00B1486C">
              <w:t>Урок 9</w:t>
            </w:r>
          </w:p>
        </w:tc>
        <w:tc>
          <w:tcPr>
            <w:tcW w:w="8930" w:type="dxa"/>
          </w:tcPr>
          <w:p w14:paraId="3AB09394" w14:textId="77777777" w:rsidR="00482582" w:rsidRPr="00B1486C" w:rsidRDefault="00482582" w:rsidP="00AC5E54">
            <w:pPr>
              <w:pStyle w:val="ConsPlusNormal"/>
              <w:spacing w:after="0"/>
              <w:jc w:val="both"/>
            </w:pPr>
            <w:r w:rsidRPr="00B1486C">
              <w:t>Предложение</w:t>
            </w:r>
          </w:p>
        </w:tc>
      </w:tr>
      <w:tr w:rsidR="00482582" w:rsidRPr="00B1486C" w14:paraId="514C982A" w14:textId="77777777" w:rsidTr="00482582">
        <w:tc>
          <w:tcPr>
            <w:tcW w:w="1338" w:type="dxa"/>
            <w:vAlign w:val="center"/>
          </w:tcPr>
          <w:p w14:paraId="47D2C4D3" w14:textId="77777777" w:rsidR="00482582" w:rsidRPr="00B1486C" w:rsidRDefault="00482582" w:rsidP="00AC5E54">
            <w:pPr>
              <w:pStyle w:val="ConsPlusNormal"/>
              <w:spacing w:after="0"/>
            </w:pPr>
            <w:r w:rsidRPr="00B1486C">
              <w:lastRenderedPageBreak/>
              <w:t>Урок 10</w:t>
            </w:r>
          </w:p>
        </w:tc>
        <w:tc>
          <w:tcPr>
            <w:tcW w:w="8930" w:type="dxa"/>
          </w:tcPr>
          <w:p w14:paraId="7BD5B9FA" w14:textId="77777777" w:rsidR="00482582" w:rsidRPr="00B1486C" w:rsidRDefault="00482582" w:rsidP="00AC5E54">
            <w:pPr>
              <w:pStyle w:val="ConsPlusNormal"/>
              <w:spacing w:after="0"/>
              <w:jc w:val="both"/>
            </w:pPr>
            <w:r w:rsidRPr="00B1486C">
              <w:t>Виды предложений по цели высказывания и интонации. Коллективное составление рассказа по картине</w:t>
            </w:r>
          </w:p>
        </w:tc>
      </w:tr>
      <w:tr w:rsidR="00482582" w:rsidRPr="00B1486C" w14:paraId="569115C4" w14:textId="77777777" w:rsidTr="00482582">
        <w:tc>
          <w:tcPr>
            <w:tcW w:w="1338" w:type="dxa"/>
          </w:tcPr>
          <w:p w14:paraId="02767647" w14:textId="77777777" w:rsidR="00482582" w:rsidRPr="00B1486C" w:rsidRDefault="00482582" w:rsidP="00AC5E54">
            <w:pPr>
              <w:pStyle w:val="ConsPlusNormal"/>
              <w:spacing w:after="0"/>
            </w:pPr>
            <w:r w:rsidRPr="00B1486C">
              <w:t>Урок 11</w:t>
            </w:r>
          </w:p>
        </w:tc>
        <w:tc>
          <w:tcPr>
            <w:tcW w:w="8930" w:type="dxa"/>
          </w:tcPr>
          <w:p w14:paraId="15A42E4E" w14:textId="77777777" w:rsidR="00482582" w:rsidRPr="00B1486C" w:rsidRDefault="00482582" w:rsidP="00AC5E54">
            <w:pPr>
              <w:pStyle w:val="ConsPlusNormal"/>
              <w:spacing w:after="0"/>
              <w:jc w:val="both"/>
            </w:pPr>
            <w:r w:rsidRPr="00B1486C">
              <w:t>Обобщение знаний о видах предложений</w:t>
            </w:r>
          </w:p>
        </w:tc>
      </w:tr>
      <w:tr w:rsidR="00482582" w:rsidRPr="00B1486C" w14:paraId="75F54E25" w14:textId="77777777" w:rsidTr="00482582">
        <w:tc>
          <w:tcPr>
            <w:tcW w:w="1338" w:type="dxa"/>
          </w:tcPr>
          <w:p w14:paraId="16FCF039" w14:textId="77777777" w:rsidR="00482582" w:rsidRPr="00B1486C" w:rsidRDefault="00482582" w:rsidP="00AC5E54">
            <w:pPr>
              <w:pStyle w:val="ConsPlusNormal"/>
              <w:spacing w:after="0"/>
            </w:pPr>
            <w:r w:rsidRPr="00B1486C">
              <w:t>Урок 12</w:t>
            </w:r>
          </w:p>
        </w:tc>
        <w:tc>
          <w:tcPr>
            <w:tcW w:w="8930" w:type="dxa"/>
          </w:tcPr>
          <w:p w14:paraId="00988364" w14:textId="77777777" w:rsidR="00482582" w:rsidRPr="00B1486C" w:rsidRDefault="00482582" w:rsidP="00AC5E54">
            <w:pPr>
              <w:pStyle w:val="ConsPlusNormal"/>
              <w:spacing w:after="0"/>
              <w:jc w:val="both"/>
            </w:pPr>
            <w:r w:rsidRPr="00B1486C">
              <w:t>Связь слов в предложении</w:t>
            </w:r>
          </w:p>
        </w:tc>
      </w:tr>
      <w:tr w:rsidR="00482582" w:rsidRPr="00B1486C" w14:paraId="0C03ED95" w14:textId="77777777" w:rsidTr="00482582">
        <w:tc>
          <w:tcPr>
            <w:tcW w:w="1338" w:type="dxa"/>
          </w:tcPr>
          <w:p w14:paraId="5EC3D1D5" w14:textId="77777777" w:rsidR="00482582" w:rsidRPr="00B1486C" w:rsidRDefault="00482582" w:rsidP="00AC5E54">
            <w:pPr>
              <w:pStyle w:val="ConsPlusNormal"/>
              <w:spacing w:after="0"/>
            </w:pPr>
            <w:r w:rsidRPr="00B1486C">
              <w:t>Урок 13</w:t>
            </w:r>
          </w:p>
        </w:tc>
        <w:tc>
          <w:tcPr>
            <w:tcW w:w="8930" w:type="dxa"/>
          </w:tcPr>
          <w:p w14:paraId="1955CF71" w14:textId="77777777" w:rsidR="00482582" w:rsidRPr="00B1486C" w:rsidRDefault="00482582" w:rsidP="00AC5E54">
            <w:pPr>
              <w:pStyle w:val="ConsPlusNormal"/>
              <w:spacing w:after="0"/>
              <w:jc w:val="both"/>
            </w:pPr>
            <w:r w:rsidRPr="00B1486C">
              <w:t>Главные члены предложения</w:t>
            </w:r>
          </w:p>
        </w:tc>
      </w:tr>
      <w:tr w:rsidR="00482582" w:rsidRPr="00B1486C" w14:paraId="06077054" w14:textId="77777777" w:rsidTr="00482582">
        <w:tc>
          <w:tcPr>
            <w:tcW w:w="1338" w:type="dxa"/>
          </w:tcPr>
          <w:p w14:paraId="0DBE2434" w14:textId="77777777" w:rsidR="00482582" w:rsidRPr="00B1486C" w:rsidRDefault="00482582" w:rsidP="00AC5E54">
            <w:pPr>
              <w:pStyle w:val="ConsPlusNormal"/>
              <w:spacing w:after="0"/>
            </w:pPr>
            <w:r w:rsidRPr="00B1486C">
              <w:t>Урок 14</w:t>
            </w:r>
          </w:p>
        </w:tc>
        <w:tc>
          <w:tcPr>
            <w:tcW w:w="8930" w:type="dxa"/>
          </w:tcPr>
          <w:p w14:paraId="527FA5C6" w14:textId="77777777" w:rsidR="00482582" w:rsidRPr="00B1486C" w:rsidRDefault="00482582" w:rsidP="00AC5E54">
            <w:pPr>
              <w:pStyle w:val="ConsPlusNormal"/>
              <w:spacing w:after="0"/>
              <w:jc w:val="both"/>
            </w:pPr>
            <w:r w:rsidRPr="00B1486C">
              <w:t>Подлежащее</w:t>
            </w:r>
          </w:p>
        </w:tc>
      </w:tr>
      <w:tr w:rsidR="00482582" w:rsidRPr="00B1486C" w14:paraId="4DD88402" w14:textId="77777777" w:rsidTr="00482582">
        <w:tc>
          <w:tcPr>
            <w:tcW w:w="1338" w:type="dxa"/>
          </w:tcPr>
          <w:p w14:paraId="666D005C" w14:textId="77777777" w:rsidR="00482582" w:rsidRPr="00B1486C" w:rsidRDefault="00482582" w:rsidP="00AC5E54">
            <w:pPr>
              <w:pStyle w:val="ConsPlusNormal"/>
              <w:spacing w:after="0"/>
            </w:pPr>
            <w:r w:rsidRPr="00B1486C">
              <w:t>Урок 15</w:t>
            </w:r>
          </w:p>
        </w:tc>
        <w:tc>
          <w:tcPr>
            <w:tcW w:w="8930" w:type="dxa"/>
          </w:tcPr>
          <w:p w14:paraId="7EB3ABF3" w14:textId="77777777" w:rsidR="00482582" w:rsidRPr="00B1486C" w:rsidRDefault="00482582" w:rsidP="00AC5E54">
            <w:pPr>
              <w:pStyle w:val="ConsPlusNormal"/>
              <w:spacing w:after="0"/>
              <w:jc w:val="both"/>
            </w:pPr>
            <w:r w:rsidRPr="00B1486C">
              <w:t>Сказуемое</w:t>
            </w:r>
          </w:p>
        </w:tc>
      </w:tr>
      <w:tr w:rsidR="00482582" w:rsidRPr="00B1486C" w14:paraId="06FAF7FC" w14:textId="77777777" w:rsidTr="00482582">
        <w:tc>
          <w:tcPr>
            <w:tcW w:w="1338" w:type="dxa"/>
          </w:tcPr>
          <w:p w14:paraId="064D2EF3" w14:textId="77777777" w:rsidR="00482582" w:rsidRPr="00B1486C" w:rsidRDefault="00482582" w:rsidP="00AC5E54">
            <w:pPr>
              <w:pStyle w:val="ConsPlusNormal"/>
              <w:spacing w:after="0"/>
            </w:pPr>
            <w:r w:rsidRPr="00B1486C">
              <w:t>Урок 16</w:t>
            </w:r>
          </w:p>
        </w:tc>
        <w:tc>
          <w:tcPr>
            <w:tcW w:w="8930" w:type="dxa"/>
          </w:tcPr>
          <w:p w14:paraId="5A0EDB2B" w14:textId="77777777" w:rsidR="00482582" w:rsidRPr="00B1486C" w:rsidRDefault="00482582" w:rsidP="00AC5E54">
            <w:pPr>
              <w:pStyle w:val="ConsPlusNormal"/>
              <w:spacing w:after="0"/>
              <w:jc w:val="both"/>
            </w:pPr>
            <w:r w:rsidRPr="00B1486C">
              <w:t>Подлежащее и сказуемое</w:t>
            </w:r>
          </w:p>
        </w:tc>
      </w:tr>
      <w:tr w:rsidR="00482582" w:rsidRPr="00B1486C" w14:paraId="1E751FCC" w14:textId="77777777" w:rsidTr="00482582">
        <w:tc>
          <w:tcPr>
            <w:tcW w:w="1338" w:type="dxa"/>
          </w:tcPr>
          <w:p w14:paraId="65083F95" w14:textId="77777777" w:rsidR="00482582" w:rsidRPr="00B1486C" w:rsidRDefault="00482582" w:rsidP="00AC5E54">
            <w:pPr>
              <w:pStyle w:val="ConsPlusNormal"/>
              <w:spacing w:after="0"/>
            </w:pPr>
            <w:r w:rsidRPr="00B1486C">
              <w:t>Урок 17</w:t>
            </w:r>
          </w:p>
        </w:tc>
        <w:tc>
          <w:tcPr>
            <w:tcW w:w="8930" w:type="dxa"/>
          </w:tcPr>
          <w:p w14:paraId="087C2A72" w14:textId="77777777" w:rsidR="00482582" w:rsidRPr="00B1486C" w:rsidRDefault="00482582" w:rsidP="00AC5E54">
            <w:pPr>
              <w:pStyle w:val="ConsPlusNormal"/>
              <w:spacing w:after="0"/>
              <w:jc w:val="both"/>
            </w:pPr>
            <w:r w:rsidRPr="00B1486C">
              <w:t>Второстепенные члены предложения</w:t>
            </w:r>
          </w:p>
        </w:tc>
      </w:tr>
      <w:tr w:rsidR="00482582" w:rsidRPr="00B1486C" w14:paraId="210FFAA1" w14:textId="77777777" w:rsidTr="00482582">
        <w:tc>
          <w:tcPr>
            <w:tcW w:w="1338" w:type="dxa"/>
          </w:tcPr>
          <w:p w14:paraId="0E519A6C" w14:textId="77777777" w:rsidR="00482582" w:rsidRPr="00B1486C" w:rsidRDefault="00482582" w:rsidP="00AC5E54">
            <w:pPr>
              <w:pStyle w:val="ConsPlusNormal"/>
              <w:spacing w:after="0"/>
            </w:pPr>
            <w:r w:rsidRPr="00B1486C">
              <w:t>Урок 18</w:t>
            </w:r>
          </w:p>
        </w:tc>
        <w:tc>
          <w:tcPr>
            <w:tcW w:w="8930" w:type="dxa"/>
          </w:tcPr>
          <w:p w14:paraId="6B9DD562" w14:textId="77777777" w:rsidR="00482582" w:rsidRPr="00B1486C" w:rsidRDefault="00482582" w:rsidP="00AC5E54">
            <w:pPr>
              <w:pStyle w:val="ConsPlusNormal"/>
              <w:spacing w:after="0"/>
              <w:jc w:val="both"/>
            </w:pPr>
            <w:r w:rsidRPr="00B1486C">
              <w:t>Предложения распространенные и нераспространенные</w:t>
            </w:r>
          </w:p>
        </w:tc>
      </w:tr>
      <w:tr w:rsidR="00482582" w:rsidRPr="00B1486C" w14:paraId="28722DA6" w14:textId="77777777" w:rsidTr="00482582">
        <w:tc>
          <w:tcPr>
            <w:tcW w:w="1338" w:type="dxa"/>
          </w:tcPr>
          <w:p w14:paraId="7D0EA6DC" w14:textId="77777777" w:rsidR="00482582" w:rsidRPr="00B1486C" w:rsidRDefault="00482582" w:rsidP="00AC5E54">
            <w:pPr>
              <w:pStyle w:val="ConsPlusNormal"/>
              <w:spacing w:after="0"/>
            </w:pPr>
            <w:r w:rsidRPr="00B1486C">
              <w:t>Урок 19</w:t>
            </w:r>
          </w:p>
        </w:tc>
        <w:tc>
          <w:tcPr>
            <w:tcW w:w="8930" w:type="dxa"/>
          </w:tcPr>
          <w:p w14:paraId="362444DA" w14:textId="77777777" w:rsidR="00482582" w:rsidRPr="00B1486C" w:rsidRDefault="00482582" w:rsidP="00AC5E54">
            <w:pPr>
              <w:pStyle w:val="ConsPlusNormal"/>
              <w:spacing w:after="0"/>
              <w:jc w:val="both"/>
            </w:pPr>
            <w:r w:rsidRPr="00B1486C">
              <w:t>Однородные члены предложения</w:t>
            </w:r>
          </w:p>
        </w:tc>
      </w:tr>
      <w:tr w:rsidR="00482582" w:rsidRPr="00B1486C" w14:paraId="5612C1F4" w14:textId="77777777" w:rsidTr="00482582">
        <w:tc>
          <w:tcPr>
            <w:tcW w:w="1338" w:type="dxa"/>
          </w:tcPr>
          <w:p w14:paraId="3F4DF399" w14:textId="77777777" w:rsidR="00482582" w:rsidRPr="00B1486C" w:rsidRDefault="00482582" w:rsidP="00AC5E54">
            <w:pPr>
              <w:pStyle w:val="ConsPlusNormal"/>
              <w:spacing w:after="0"/>
            </w:pPr>
            <w:r w:rsidRPr="00B1486C">
              <w:t>Урок 20</w:t>
            </w:r>
          </w:p>
        </w:tc>
        <w:tc>
          <w:tcPr>
            <w:tcW w:w="8930" w:type="dxa"/>
          </w:tcPr>
          <w:p w14:paraId="2C871A90" w14:textId="77777777" w:rsidR="00482582" w:rsidRPr="00B1486C" w:rsidRDefault="00482582" w:rsidP="00AC5E54">
            <w:pPr>
              <w:pStyle w:val="ConsPlusNormal"/>
              <w:spacing w:after="0"/>
              <w:jc w:val="both"/>
            </w:pPr>
            <w:r w:rsidRPr="00B1486C">
              <w:t>Однородные члены предложения с союзами и, а, но</w:t>
            </w:r>
          </w:p>
        </w:tc>
      </w:tr>
      <w:tr w:rsidR="00482582" w:rsidRPr="00B1486C" w14:paraId="26ACD2A6" w14:textId="77777777" w:rsidTr="00482582">
        <w:tc>
          <w:tcPr>
            <w:tcW w:w="1338" w:type="dxa"/>
          </w:tcPr>
          <w:p w14:paraId="28A79DF6" w14:textId="77777777" w:rsidR="00482582" w:rsidRPr="00B1486C" w:rsidRDefault="00482582" w:rsidP="00AC5E54">
            <w:pPr>
              <w:pStyle w:val="ConsPlusNormal"/>
              <w:spacing w:after="0"/>
            </w:pPr>
            <w:r w:rsidRPr="00B1486C">
              <w:t>Урок 21</w:t>
            </w:r>
          </w:p>
        </w:tc>
        <w:tc>
          <w:tcPr>
            <w:tcW w:w="8930" w:type="dxa"/>
          </w:tcPr>
          <w:p w14:paraId="4163A48F" w14:textId="77777777" w:rsidR="00482582" w:rsidRPr="00B1486C" w:rsidRDefault="00482582" w:rsidP="00AC5E54">
            <w:pPr>
              <w:pStyle w:val="ConsPlusNormal"/>
              <w:spacing w:after="0"/>
              <w:jc w:val="both"/>
            </w:pPr>
            <w:r w:rsidRPr="00B1486C">
              <w:t>Однородные члены предложения без союзов</w:t>
            </w:r>
          </w:p>
        </w:tc>
      </w:tr>
      <w:tr w:rsidR="00482582" w:rsidRPr="00B1486C" w14:paraId="30631DCF" w14:textId="77777777" w:rsidTr="00482582">
        <w:tc>
          <w:tcPr>
            <w:tcW w:w="1338" w:type="dxa"/>
            <w:vAlign w:val="center"/>
          </w:tcPr>
          <w:p w14:paraId="4F19F5D5" w14:textId="77777777" w:rsidR="00482582" w:rsidRPr="00B1486C" w:rsidRDefault="00482582" w:rsidP="00AC5E54">
            <w:pPr>
              <w:pStyle w:val="ConsPlusNormal"/>
              <w:spacing w:after="0"/>
            </w:pPr>
            <w:r w:rsidRPr="00B1486C">
              <w:t>Урок 22</w:t>
            </w:r>
          </w:p>
        </w:tc>
        <w:tc>
          <w:tcPr>
            <w:tcW w:w="8930" w:type="dxa"/>
          </w:tcPr>
          <w:p w14:paraId="31F8C9D1" w14:textId="77777777" w:rsidR="00482582" w:rsidRPr="00B1486C" w:rsidRDefault="00482582" w:rsidP="00AC5E54">
            <w:pPr>
              <w:pStyle w:val="ConsPlusNormal"/>
              <w:spacing w:after="0"/>
              <w:jc w:val="both"/>
            </w:pPr>
            <w:r w:rsidRPr="00B1486C">
              <w:t>Резервный урок по разделу синтаксис: отработка темы. Предложение и словосочетание (общее представление</w:t>
            </w:r>
            <w:r w:rsidR="00CB0419">
              <w:t>).</w:t>
            </w:r>
            <w:r w:rsidRPr="00B1486C">
              <w:t xml:space="preserve"> Коллективное составление рассказа по картине</w:t>
            </w:r>
          </w:p>
        </w:tc>
      </w:tr>
      <w:tr w:rsidR="00482582" w:rsidRPr="00B1486C" w14:paraId="65570C20" w14:textId="77777777" w:rsidTr="00482582">
        <w:tc>
          <w:tcPr>
            <w:tcW w:w="1338" w:type="dxa"/>
            <w:vAlign w:val="center"/>
          </w:tcPr>
          <w:p w14:paraId="657B6198" w14:textId="77777777" w:rsidR="00482582" w:rsidRPr="00B1486C" w:rsidRDefault="00482582" w:rsidP="00AC5E54">
            <w:pPr>
              <w:pStyle w:val="ConsPlusNormal"/>
              <w:spacing w:after="0"/>
            </w:pPr>
            <w:r w:rsidRPr="00B1486C">
              <w:t>Урок 23</w:t>
            </w:r>
          </w:p>
        </w:tc>
        <w:tc>
          <w:tcPr>
            <w:tcW w:w="8930" w:type="dxa"/>
          </w:tcPr>
          <w:p w14:paraId="495BE46D" w14:textId="77777777" w:rsidR="00482582" w:rsidRPr="00B1486C" w:rsidRDefault="00482582" w:rsidP="00AC5E54">
            <w:pPr>
              <w:pStyle w:val="ConsPlusNormal"/>
              <w:spacing w:after="0"/>
              <w:jc w:val="both"/>
            </w:pPr>
            <w:r w:rsidRPr="00B1486C">
              <w:t>Резервный урок по разделу синтаксис: отработка темы "Простое предложение"</w:t>
            </w:r>
          </w:p>
        </w:tc>
      </w:tr>
      <w:tr w:rsidR="00482582" w:rsidRPr="00B1486C" w14:paraId="5F74244F" w14:textId="77777777" w:rsidTr="00482582">
        <w:tc>
          <w:tcPr>
            <w:tcW w:w="1338" w:type="dxa"/>
          </w:tcPr>
          <w:p w14:paraId="5779225B" w14:textId="77777777" w:rsidR="00482582" w:rsidRPr="00B1486C" w:rsidRDefault="00482582" w:rsidP="00AC5E54">
            <w:pPr>
              <w:pStyle w:val="ConsPlusNormal"/>
              <w:spacing w:after="0"/>
            </w:pPr>
            <w:r w:rsidRPr="00B1486C">
              <w:t>Урок 24</w:t>
            </w:r>
          </w:p>
        </w:tc>
        <w:tc>
          <w:tcPr>
            <w:tcW w:w="8930" w:type="dxa"/>
          </w:tcPr>
          <w:p w14:paraId="5D27EB20" w14:textId="77777777" w:rsidR="00482582" w:rsidRPr="00B1486C" w:rsidRDefault="00482582" w:rsidP="00AC5E54">
            <w:pPr>
              <w:pStyle w:val="ConsPlusNormal"/>
              <w:spacing w:after="0"/>
              <w:jc w:val="both"/>
            </w:pPr>
            <w:r w:rsidRPr="00B1486C">
              <w:t>Лексическое значение слова. Синонимы, антонимы</w:t>
            </w:r>
          </w:p>
        </w:tc>
      </w:tr>
      <w:tr w:rsidR="00482582" w:rsidRPr="00B1486C" w14:paraId="12B4701A" w14:textId="77777777" w:rsidTr="00482582">
        <w:tc>
          <w:tcPr>
            <w:tcW w:w="1338" w:type="dxa"/>
          </w:tcPr>
          <w:p w14:paraId="05A1C3F1" w14:textId="77777777" w:rsidR="00482582" w:rsidRPr="00B1486C" w:rsidRDefault="00482582" w:rsidP="00AC5E54">
            <w:pPr>
              <w:pStyle w:val="ConsPlusNormal"/>
              <w:spacing w:after="0"/>
            </w:pPr>
            <w:r w:rsidRPr="00B1486C">
              <w:t>Урок 25</w:t>
            </w:r>
          </w:p>
        </w:tc>
        <w:tc>
          <w:tcPr>
            <w:tcW w:w="8930" w:type="dxa"/>
          </w:tcPr>
          <w:p w14:paraId="29E6B4D7" w14:textId="77777777" w:rsidR="00482582" w:rsidRPr="00B1486C" w:rsidRDefault="00482582" w:rsidP="00AC5E54">
            <w:pPr>
              <w:pStyle w:val="ConsPlusNormal"/>
              <w:spacing w:after="0"/>
              <w:jc w:val="both"/>
            </w:pPr>
            <w:r w:rsidRPr="00B1486C">
              <w:t>Работаем с толковыми словарями</w:t>
            </w:r>
          </w:p>
        </w:tc>
      </w:tr>
      <w:tr w:rsidR="00482582" w:rsidRPr="00B1486C" w14:paraId="3D0E2983" w14:textId="77777777" w:rsidTr="00482582">
        <w:tc>
          <w:tcPr>
            <w:tcW w:w="1338" w:type="dxa"/>
          </w:tcPr>
          <w:p w14:paraId="2F3D60AD" w14:textId="77777777" w:rsidR="00482582" w:rsidRPr="00B1486C" w:rsidRDefault="00482582" w:rsidP="00AC5E54">
            <w:pPr>
              <w:pStyle w:val="ConsPlusNormal"/>
              <w:spacing w:after="0"/>
            </w:pPr>
            <w:r w:rsidRPr="00B1486C">
              <w:t>Урок 26</w:t>
            </w:r>
          </w:p>
        </w:tc>
        <w:tc>
          <w:tcPr>
            <w:tcW w:w="8930" w:type="dxa"/>
          </w:tcPr>
          <w:p w14:paraId="60B28E69" w14:textId="77777777" w:rsidR="00482582" w:rsidRPr="00B1486C" w:rsidRDefault="00482582" w:rsidP="00AC5E54">
            <w:pPr>
              <w:pStyle w:val="ConsPlusNormal"/>
              <w:spacing w:after="0"/>
              <w:jc w:val="both"/>
            </w:pPr>
            <w:r w:rsidRPr="00B1486C">
              <w:t>Прямое и переносное значение слова</w:t>
            </w:r>
          </w:p>
        </w:tc>
      </w:tr>
      <w:tr w:rsidR="00482582" w:rsidRPr="00B1486C" w14:paraId="3DAEA0D5" w14:textId="77777777" w:rsidTr="00482582">
        <w:tc>
          <w:tcPr>
            <w:tcW w:w="1338" w:type="dxa"/>
          </w:tcPr>
          <w:p w14:paraId="635B587C" w14:textId="77777777" w:rsidR="00482582" w:rsidRPr="00B1486C" w:rsidRDefault="00482582" w:rsidP="00AC5E54">
            <w:pPr>
              <w:pStyle w:val="ConsPlusNormal"/>
              <w:spacing w:after="0"/>
            </w:pPr>
            <w:r w:rsidRPr="00B1486C">
              <w:t>Урок 27</w:t>
            </w:r>
          </w:p>
        </w:tc>
        <w:tc>
          <w:tcPr>
            <w:tcW w:w="8930" w:type="dxa"/>
          </w:tcPr>
          <w:p w14:paraId="425E7B57" w14:textId="77777777" w:rsidR="00482582" w:rsidRPr="00B1486C" w:rsidRDefault="00482582" w:rsidP="00AC5E54">
            <w:pPr>
              <w:pStyle w:val="ConsPlusNormal"/>
              <w:spacing w:after="0"/>
              <w:jc w:val="both"/>
            </w:pPr>
            <w:r w:rsidRPr="00B1486C">
              <w:t>Наблюдаем за значениями слов в тексте</w:t>
            </w:r>
          </w:p>
        </w:tc>
      </w:tr>
      <w:tr w:rsidR="00482582" w:rsidRPr="00B1486C" w14:paraId="72314ED4" w14:textId="77777777" w:rsidTr="00482582">
        <w:tc>
          <w:tcPr>
            <w:tcW w:w="1338" w:type="dxa"/>
          </w:tcPr>
          <w:p w14:paraId="6F5CD841" w14:textId="77777777" w:rsidR="00482582" w:rsidRPr="00B1486C" w:rsidRDefault="00482582" w:rsidP="00AC5E54">
            <w:pPr>
              <w:pStyle w:val="ConsPlusNormal"/>
              <w:spacing w:after="0"/>
            </w:pPr>
            <w:r w:rsidRPr="00B1486C">
              <w:t>Урок 28</w:t>
            </w:r>
          </w:p>
        </w:tc>
        <w:tc>
          <w:tcPr>
            <w:tcW w:w="8930" w:type="dxa"/>
          </w:tcPr>
          <w:p w14:paraId="57E11D63" w14:textId="77777777" w:rsidR="00482582" w:rsidRPr="00B1486C" w:rsidRDefault="00482582" w:rsidP="00AC5E54">
            <w:pPr>
              <w:pStyle w:val="ConsPlusNormal"/>
              <w:spacing w:after="0"/>
              <w:jc w:val="both"/>
            </w:pPr>
            <w:r w:rsidRPr="00B1486C">
              <w:t>Устаревшие слова (наблюдение</w:t>
            </w:r>
            <w:r w:rsidR="00CB0419">
              <w:t xml:space="preserve">) </w:t>
            </w:r>
          </w:p>
        </w:tc>
      </w:tr>
      <w:tr w:rsidR="00482582" w:rsidRPr="00B1486C" w14:paraId="48F2633D" w14:textId="77777777" w:rsidTr="00482582">
        <w:tc>
          <w:tcPr>
            <w:tcW w:w="1338" w:type="dxa"/>
            <w:vAlign w:val="center"/>
          </w:tcPr>
          <w:p w14:paraId="68AA227C" w14:textId="77777777" w:rsidR="00482582" w:rsidRPr="00B1486C" w:rsidRDefault="00482582" w:rsidP="00AC5E54">
            <w:pPr>
              <w:pStyle w:val="ConsPlusNormal"/>
              <w:spacing w:after="0"/>
            </w:pPr>
            <w:r w:rsidRPr="00B1486C">
              <w:t>Урок 29</w:t>
            </w:r>
          </w:p>
        </w:tc>
        <w:tc>
          <w:tcPr>
            <w:tcW w:w="8930" w:type="dxa"/>
          </w:tcPr>
          <w:p w14:paraId="61F9D878" w14:textId="77777777" w:rsidR="00482582" w:rsidRPr="00B1486C" w:rsidRDefault="00482582" w:rsidP="00AC5E54">
            <w:pPr>
              <w:pStyle w:val="ConsPlusNormal"/>
              <w:spacing w:after="0"/>
              <w:jc w:val="both"/>
            </w:pPr>
            <w:r w:rsidRPr="00B1486C">
              <w:t>Ключевые слова в тексте. Подробное изложение с языковым анализом текста</w:t>
            </w:r>
          </w:p>
        </w:tc>
      </w:tr>
      <w:tr w:rsidR="00482582" w:rsidRPr="00B1486C" w14:paraId="55A3A1C6" w14:textId="77777777" w:rsidTr="00482582">
        <w:tc>
          <w:tcPr>
            <w:tcW w:w="1338" w:type="dxa"/>
            <w:vAlign w:val="center"/>
          </w:tcPr>
          <w:p w14:paraId="15D5E75D" w14:textId="77777777" w:rsidR="00482582" w:rsidRPr="00B1486C" w:rsidRDefault="00482582" w:rsidP="00AC5E54">
            <w:pPr>
              <w:pStyle w:val="ConsPlusNormal"/>
              <w:spacing w:after="0"/>
            </w:pPr>
            <w:r w:rsidRPr="00B1486C">
              <w:t>Урок 30</w:t>
            </w:r>
          </w:p>
        </w:tc>
        <w:tc>
          <w:tcPr>
            <w:tcW w:w="8930" w:type="dxa"/>
          </w:tcPr>
          <w:p w14:paraId="4A19AA35" w14:textId="77777777" w:rsidR="00482582" w:rsidRPr="00B1486C" w:rsidRDefault="00482582" w:rsidP="00AC5E54">
            <w:pPr>
              <w:pStyle w:val="ConsPlusNormal"/>
              <w:spacing w:after="0"/>
              <w:jc w:val="both"/>
            </w:pPr>
            <w:r w:rsidRPr="00B1486C">
              <w:t>Части речи. Обобщение и уточнение представлений об изученных частях речи</w:t>
            </w:r>
          </w:p>
        </w:tc>
      </w:tr>
      <w:tr w:rsidR="00482582" w:rsidRPr="00B1486C" w14:paraId="41A83509" w14:textId="77777777" w:rsidTr="00482582">
        <w:tc>
          <w:tcPr>
            <w:tcW w:w="1338" w:type="dxa"/>
            <w:vAlign w:val="center"/>
          </w:tcPr>
          <w:p w14:paraId="0181FFB3" w14:textId="77777777" w:rsidR="00482582" w:rsidRPr="00B1486C" w:rsidRDefault="00482582" w:rsidP="00AC5E54">
            <w:pPr>
              <w:pStyle w:val="ConsPlusNormal"/>
              <w:spacing w:after="0"/>
            </w:pPr>
            <w:r w:rsidRPr="00B1486C">
              <w:lastRenderedPageBreak/>
              <w:t>Урок 31</w:t>
            </w:r>
          </w:p>
        </w:tc>
        <w:tc>
          <w:tcPr>
            <w:tcW w:w="8930" w:type="dxa"/>
          </w:tcPr>
          <w:p w14:paraId="733B368A" w14:textId="77777777" w:rsidR="00482582" w:rsidRPr="00B1486C" w:rsidRDefault="00482582" w:rsidP="00AC5E54">
            <w:pPr>
              <w:pStyle w:val="ConsPlusNormal"/>
              <w:spacing w:after="0"/>
              <w:jc w:val="both"/>
            </w:pPr>
            <w:r w:rsidRPr="00B1486C">
              <w:t>Составление плана текста. Составление предложений. Устное описание картины</w:t>
            </w:r>
          </w:p>
        </w:tc>
      </w:tr>
      <w:tr w:rsidR="00482582" w:rsidRPr="00B1486C" w14:paraId="61A22D61" w14:textId="77777777" w:rsidTr="00482582">
        <w:tc>
          <w:tcPr>
            <w:tcW w:w="1338" w:type="dxa"/>
            <w:vAlign w:val="center"/>
          </w:tcPr>
          <w:p w14:paraId="6D0764AC" w14:textId="77777777" w:rsidR="00482582" w:rsidRPr="00B1486C" w:rsidRDefault="00482582" w:rsidP="00AC5E54">
            <w:pPr>
              <w:pStyle w:val="ConsPlusNormal"/>
              <w:spacing w:after="0"/>
              <w:jc w:val="center"/>
            </w:pPr>
            <w:r w:rsidRPr="00B1486C">
              <w:t>Урок 32</w:t>
            </w:r>
          </w:p>
        </w:tc>
        <w:tc>
          <w:tcPr>
            <w:tcW w:w="8930" w:type="dxa"/>
          </w:tcPr>
          <w:p w14:paraId="4FAE027C" w14:textId="77777777" w:rsidR="00482582" w:rsidRPr="00B1486C" w:rsidRDefault="00482582" w:rsidP="00AC5E54">
            <w:pPr>
              <w:pStyle w:val="ConsPlusNormal"/>
              <w:spacing w:after="0"/>
              <w:jc w:val="both"/>
            </w:pPr>
            <w:r w:rsidRPr="00B1486C">
              <w:t>Однокоренные (родственные</w:t>
            </w:r>
            <w:r w:rsidR="00CB0419">
              <w:t xml:space="preserve">) </w:t>
            </w:r>
            <w:r w:rsidRPr="00B1486C">
              <w:t>слова; признаки однокоренных (родственных</w:t>
            </w:r>
            <w:r w:rsidR="00CB0419">
              <w:t xml:space="preserve">) </w:t>
            </w:r>
            <w:r w:rsidRPr="00B1486C">
              <w:t>слов</w:t>
            </w:r>
          </w:p>
        </w:tc>
      </w:tr>
      <w:tr w:rsidR="00482582" w:rsidRPr="00B1486C" w14:paraId="0B452C34" w14:textId="77777777" w:rsidTr="00482582">
        <w:tc>
          <w:tcPr>
            <w:tcW w:w="1338" w:type="dxa"/>
            <w:vAlign w:val="center"/>
          </w:tcPr>
          <w:p w14:paraId="25B3D661" w14:textId="77777777" w:rsidR="00482582" w:rsidRPr="00B1486C" w:rsidRDefault="00482582" w:rsidP="00AC5E54">
            <w:pPr>
              <w:pStyle w:val="ConsPlusNormal"/>
              <w:spacing w:after="0"/>
              <w:jc w:val="center"/>
            </w:pPr>
            <w:r w:rsidRPr="00B1486C">
              <w:t>Урок 33</w:t>
            </w:r>
          </w:p>
        </w:tc>
        <w:tc>
          <w:tcPr>
            <w:tcW w:w="8930" w:type="dxa"/>
          </w:tcPr>
          <w:p w14:paraId="7F340F8A" w14:textId="77777777" w:rsidR="00482582" w:rsidRPr="00B1486C" w:rsidRDefault="00482582" w:rsidP="00AC5E54">
            <w:pPr>
              <w:pStyle w:val="ConsPlusNormal"/>
              <w:spacing w:after="0"/>
              <w:jc w:val="both"/>
            </w:pPr>
            <w:r w:rsidRPr="00B1486C">
              <w:t>Характеристика звуков русского языка</w:t>
            </w:r>
          </w:p>
        </w:tc>
      </w:tr>
      <w:tr w:rsidR="00482582" w:rsidRPr="00B1486C" w14:paraId="70AD7FD4" w14:textId="77777777" w:rsidTr="00482582">
        <w:tc>
          <w:tcPr>
            <w:tcW w:w="1338" w:type="dxa"/>
            <w:vAlign w:val="center"/>
          </w:tcPr>
          <w:p w14:paraId="77BD7F29" w14:textId="77777777" w:rsidR="00482582" w:rsidRPr="00B1486C" w:rsidRDefault="00482582" w:rsidP="00AC5E54">
            <w:pPr>
              <w:pStyle w:val="ConsPlusNormal"/>
              <w:spacing w:after="0"/>
              <w:jc w:val="center"/>
            </w:pPr>
            <w:r w:rsidRPr="00B1486C">
              <w:t>Урок 34</w:t>
            </w:r>
          </w:p>
        </w:tc>
        <w:tc>
          <w:tcPr>
            <w:tcW w:w="8930" w:type="dxa"/>
          </w:tcPr>
          <w:p w14:paraId="3BC4318B" w14:textId="77777777" w:rsidR="00482582" w:rsidRPr="00B1486C" w:rsidRDefault="00482582" w:rsidP="00AC5E54">
            <w:pPr>
              <w:pStyle w:val="ConsPlusNormal"/>
              <w:spacing w:after="0"/>
              <w:jc w:val="both"/>
            </w:pPr>
            <w:r w:rsidRPr="00B1486C">
              <w:t>Повторение изученных орфографических правил: гласные после шипящих, буквосочетания чк, чн, чт, щн, нч</w:t>
            </w:r>
          </w:p>
        </w:tc>
      </w:tr>
      <w:tr w:rsidR="00482582" w:rsidRPr="00B1486C" w14:paraId="07B66031" w14:textId="77777777" w:rsidTr="00482582">
        <w:tc>
          <w:tcPr>
            <w:tcW w:w="1338" w:type="dxa"/>
            <w:vAlign w:val="center"/>
          </w:tcPr>
          <w:p w14:paraId="4B0DDC27" w14:textId="77777777" w:rsidR="00482582" w:rsidRPr="00B1486C" w:rsidRDefault="00482582" w:rsidP="00AC5E54">
            <w:pPr>
              <w:pStyle w:val="ConsPlusNormal"/>
              <w:spacing w:after="0"/>
              <w:jc w:val="center"/>
            </w:pPr>
            <w:r w:rsidRPr="00B1486C">
              <w:t>Урок 35</w:t>
            </w:r>
          </w:p>
        </w:tc>
        <w:tc>
          <w:tcPr>
            <w:tcW w:w="8930" w:type="dxa"/>
          </w:tcPr>
          <w:p w14:paraId="6DC3B2FC" w14:textId="77777777" w:rsidR="00482582" w:rsidRPr="00B1486C" w:rsidRDefault="00482582" w:rsidP="00AC5E54">
            <w:pPr>
              <w:pStyle w:val="ConsPlusNormal"/>
              <w:spacing w:after="0"/>
              <w:jc w:val="both"/>
            </w:pPr>
            <w:r w:rsidRPr="00B1486C">
              <w:t>Повторяем правописание слов с разделительным мягким знаком</w:t>
            </w:r>
          </w:p>
        </w:tc>
      </w:tr>
      <w:tr w:rsidR="00482582" w:rsidRPr="00B1486C" w14:paraId="7F537F94" w14:textId="77777777" w:rsidTr="00482582">
        <w:tc>
          <w:tcPr>
            <w:tcW w:w="1338" w:type="dxa"/>
            <w:vAlign w:val="center"/>
          </w:tcPr>
          <w:p w14:paraId="7A94E7FA" w14:textId="77777777" w:rsidR="00482582" w:rsidRPr="00B1486C" w:rsidRDefault="00482582" w:rsidP="00AC5E54">
            <w:pPr>
              <w:pStyle w:val="ConsPlusNormal"/>
              <w:spacing w:after="0"/>
              <w:jc w:val="center"/>
            </w:pPr>
            <w:r w:rsidRPr="00B1486C">
              <w:t>Урок 36</w:t>
            </w:r>
          </w:p>
        </w:tc>
        <w:tc>
          <w:tcPr>
            <w:tcW w:w="8930" w:type="dxa"/>
          </w:tcPr>
          <w:p w14:paraId="3D945A28" w14:textId="77777777" w:rsidR="00482582" w:rsidRPr="00B1486C" w:rsidRDefault="00482582" w:rsidP="00AC5E54">
            <w:pPr>
              <w:pStyle w:val="ConsPlusNormal"/>
              <w:spacing w:after="0"/>
              <w:jc w:val="both"/>
            </w:pPr>
            <w:r w:rsidRPr="00B1486C">
              <w:t>Соотношение звукового и буквенного состава слов</w:t>
            </w:r>
          </w:p>
        </w:tc>
      </w:tr>
      <w:tr w:rsidR="00482582" w:rsidRPr="00B1486C" w14:paraId="3C4ECA00" w14:textId="77777777" w:rsidTr="00482582">
        <w:tc>
          <w:tcPr>
            <w:tcW w:w="1338" w:type="dxa"/>
            <w:vAlign w:val="center"/>
          </w:tcPr>
          <w:p w14:paraId="415242CF" w14:textId="77777777" w:rsidR="00482582" w:rsidRPr="00B1486C" w:rsidRDefault="00482582" w:rsidP="00AC5E54">
            <w:pPr>
              <w:pStyle w:val="ConsPlusNormal"/>
              <w:spacing w:after="0"/>
              <w:jc w:val="center"/>
            </w:pPr>
            <w:r w:rsidRPr="00B1486C">
              <w:t>Урок 37</w:t>
            </w:r>
          </w:p>
        </w:tc>
        <w:tc>
          <w:tcPr>
            <w:tcW w:w="8930" w:type="dxa"/>
          </w:tcPr>
          <w:p w14:paraId="0BD9C45D" w14:textId="77777777" w:rsidR="00482582" w:rsidRPr="00B1486C" w:rsidRDefault="00482582" w:rsidP="00AC5E54">
            <w:pPr>
              <w:pStyle w:val="ConsPlusNormal"/>
              <w:spacing w:after="0"/>
              <w:jc w:val="both"/>
            </w:pPr>
            <w:r w:rsidRPr="00B1486C">
              <w:t>План текста. Изложение повествовательного текста по вопросам или коллективно составленному плану</w:t>
            </w:r>
          </w:p>
        </w:tc>
      </w:tr>
      <w:tr w:rsidR="00482582" w:rsidRPr="00B1486C" w14:paraId="64595404" w14:textId="77777777" w:rsidTr="00482582">
        <w:tc>
          <w:tcPr>
            <w:tcW w:w="1338" w:type="dxa"/>
            <w:vAlign w:val="center"/>
          </w:tcPr>
          <w:p w14:paraId="35A82DE7" w14:textId="77777777" w:rsidR="00482582" w:rsidRPr="00B1486C" w:rsidRDefault="00482582" w:rsidP="00AC5E54">
            <w:pPr>
              <w:pStyle w:val="ConsPlusNormal"/>
              <w:spacing w:after="0"/>
              <w:jc w:val="center"/>
            </w:pPr>
            <w:r w:rsidRPr="00B1486C">
              <w:t>Урок 38</w:t>
            </w:r>
          </w:p>
        </w:tc>
        <w:tc>
          <w:tcPr>
            <w:tcW w:w="8930" w:type="dxa"/>
          </w:tcPr>
          <w:p w14:paraId="0FF5D0D6" w14:textId="77777777" w:rsidR="00482582" w:rsidRPr="00B1486C" w:rsidRDefault="00482582" w:rsidP="00AC5E54">
            <w:pPr>
              <w:pStyle w:val="ConsPlusNormal"/>
              <w:spacing w:after="0"/>
              <w:jc w:val="both"/>
            </w:pPr>
            <w:r w:rsidRPr="00B1486C">
              <w:t>Различение однокоренных слов и слов с омонимичными корнями</w:t>
            </w:r>
          </w:p>
        </w:tc>
      </w:tr>
      <w:tr w:rsidR="00482582" w:rsidRPr="00B1486C" w14:paraId="3EE2A273" w14:textId="77777777" w:rsidTr="00482582">
        <w:tc>
          <w:tcPr>
            <w:tcW w:w="1338" w:type="dxa"/>
            <w:vAlign w:val="center"/>
          </w:tcPr>
          <w:p w14:paraId="51F91916" w14:textId="77777777" w:rsidR="00482582" w:rsidRPr="00B1486C" w:rsidRDefault="00482582" w:rsidP="00AC5E54">
            <w:pPr>
              <w:pStyle w:val="ConsPlusNormal"/>
              <w:spacing w:after="0"/>
              <w:jc w:val="center"/>
            </w:pPr>
            <w:r w:rsidRPr="00B1486C">
              <w:t>Урок 39</w:t>
            </w:r>
          </w:p>
        </w:tc>
        <w:tc>
          <w:tcPr>
            <w:tcW w:w="8930" w:type="dxa"/>
          </w:tcPr>
          <w:p w14:paraId="5C442F97" w14:textId="77777777" w:rsidR="00482582" w:rsidRPr="00B1486C" w:rsidRDefault="00482582" w:rsidP="00AC5E54">
            <w:pPr>
              <w:pStyle w:val="ConsPlusNormal"/>
              <w:spacing w:after="0"/>
              <w:jc w:val="both"/>
            </w:pPr>
            <w:r w:rsidRPr="00B1486C">
              <w:t>Отработка способов решения орфографической задачи в зависимости от места орфограммы в слове</w:t>
            </w:r>
          </w:p>
        </w:tc>
      </w:tr>
      <w:tr w:rsidR="00482582" w:rsidRPr="00B1486C" w14:paraId="4295D83E" w14:textId="77777777" w:rsidTr="00482582">
        <w:tc>
          <w:tcPr>
            <w:tcW w:w="1338" w:type="dxa"/>
            <w:vAlign w:val="center"/>
          </w:tcPr>
          <w:p w14:paraId="177EF384" w14:textId="77777777" w:rsidR="00482582" w:rsidRPr="00B1486C" w:rsidRDefault="00482582" w:rsidP="00AC5E54">
            <w:pPr>
              <w:pStyle w:val="ConsPlusNormal"/>
              <w:spacing w:after="0"/>
              <w:jc w:val="center"/>
            </w:pPr>
            <w:r w:rsidRPr="00B1486C">
              <w:t>Урок 40</w:t>
            </w:r>
          </w:p>
        </w:tc>
        <w:tc>
          <w:tcPr>
            <w:tcW w:w="8930" w:type="dxa"/>
          </w:tcPr>
          <w:p w14:paraId="7C50CB58" w14:textId="77777777" w:rsidR="00482582" w:rsidRPr="00B1486C" w:rsidRDefault="00482582" w:rsidP="00AC5E54">
            <w:pPr>
              <w:pStyle w:val="ConsPlusNormal"/>
              <w:spacing w:after="0"/>
              <w:jc w:val="both"/>
            </w:pPr>
            <w:r w:rsidRPr="00B1486C">
              <w:t>Отработка способов решения орфографической задачи в зависимости от места орфограммы в слове: трудные случаи</w:t>
            </w:r>
          </w:p>
        </w:tc>
      </w:tr>
      <w:tr w:rsidR="00482582" w:rsidRPr="00B1486C" w14:paraId="7447D34D" w14:textId="77777777" w:rsidTr="00482582">
        <w:tc>
          <w:tcPr>
            <w:tcW w:w="1338" w:type="dxa"/>
            <w:vAlign w:val="center"/>
          </w:tcPr>
          <w:p w14:paraId="0995A44F" w14:textId="77777777" w:rsidR="00482582" w:rsidRPr="00B1486C" w:rsidRDefault="00482582" w:rsidP="00AC5E54">
            <w:pPr>
              <w:pStyle w:val="ConsPlusNormal"/>
              <w:spacing w:after="0"/>
              <w:jc w:val="center"/>
            </w:pPr>
            <w:r w:rsidRPr="00B1486C">
              <w:t>Урок 41</w:t>
            </w:r>
          </w:p>
        </w:tc>
        <w:tc>
          <w:tcPr>
            <w:tcW w:w="8930" w:type="dxa"/>
          </w:tcPr>
          <w:p w14:paraId="4CCD1FBF" w14:textId="77777777" w:rsidR="00482582" w:rsidRPr="00B1486C" w:rsidRDefault="00482582" w:rsidP="00AC5E54">
            <w:pPr>
              <w:pStyle w:val="ConsPlusNormal"/>
              <w:spacing w:after="0"/>
              <w:jc w:val="both"/>
            </w:pPr>
            <w:r w:rsidRPr="00B1486C">
              <w:t>Окончание как изменяемая часть слова</w:t>
            </w:r>
          </w:p>
        </w:tc>
      </w:tr>
      <w:tr w:rsidR="00482582" w:rsidRPr="00B1486C" w14:paraId="7A4576ED" w14:textId="77777777" w:rsidTr="00482582">
        <w:tc>
          <w:tcPr>
            <w:tcW w:w="1338" w:type="dxa"/>
            <w:vAlign w:val="center"/>
          </w:tcPr>
          <w:p w14:paraId="028226EA" w14:textId="77777777" w:rsidR="00482582" w:rsidRPr="00B1486C" w:rsidRDefault="00482582" w:rsidP="00AC5E54">
            <w:pPr>
              <w:pStyle w:val="ConsPlusNormal"/>
              <w:spacing w:after="0"/>
              <w:jc w:val="center"/>
            </w:pPr>
            <w:r w:rsidRPr="00B1486C">
              <w:t>Урок 42</w:t>
            </w:r>
          </w:p>
        </w:tc>
        <w:tc>
          <w:tcPr>
            <w:tcW w:w="8930" w:type="dxa"/>
          </w:tcPr>
          <w:p w14:paraId="561B8EE3" w14:textId="77777777" w:rsidR="00482582" w:rsidRPr="00B1486C" w:rsidRDefault="00482582" w:rsidP="00AC5E54">
            <w:pPr>
              <w:pStyle w:val="ConsPlusNormal"/>
              <w:spacing w:after="0"/>
              <w:jc w:val="both"/>
            </w:pPr>
            <w:r w:rsidRPr="00B1486C">
              <w:t>Нулевое окончание</w:t>
            </w:r>
          </w:p>
        </w:tc>
      </w:tr>
      <w:tr w:rsidR="00482582" w:rsidRPr="00B1486C" w14:paraId="328F64A8" w14:textId="77777777" w:rsidTr="00482582">
        <w:tc>
          <w:tcPr>
            <w:tcW w:w="1338" w:type="dxa"/>
            <w:vAlign w:val="center"/>
          </w:tcPr>
          <w:p w14:paraId="55F0587C" w14:textId="77777777" w:rsidR="00482582" w:rsidRPr="00B1486C" w:rsidRDefault="00482582" w:rsidP="00AC5E54">
            <w:pPr>
              <w:pStyle w:val="ConsPlusNormal"/>
              <w:spacing w:after="0"/>
              <w:jc w:val="center"/>
            </w:pPr>
            <w:r w:rsidRPr="00B1486C">
              <w:t>Урок 43</w:t>
            </w:r>
          </w:p>
        </w:tc>
        <w:tc>
          <w:tcPr>
            <w:tcW w:w="8930" w:type="dxa"/>
          </w:tcPr>
          <w:p w14:paraId="007F6697" w14:textId="77777777" w:rsidR="00482582" w:rsidRPr="00B1486C" w:rsidRDefault="00482582" w:rsidP="00AC5E54">
            <w:pPr>
              <w:pStyle w:val="ConsPlusNormal"/>
              <w:spacing w:after="0"/>
              <w:jc w:val="both"/>
            </w:pPr>
            <w:r w:rsidRPr="00B1486C">
              <w:t>Однокоренные слова и формы одного и того же слова</w:t>
            </w:r>
          </w:p>
        </w:tc>
      </w:tr>
      <w:tr w:rsidR="00482582" w:rsidRPr="00B1486C" w14:paraId="47D281A8" w14:textId="77777777" w:rsidTr="00482582">
        <w:tc>
          <w:tcPr>
            <w:tcW w:w="1338" w:type="dxa"/>
            <w:vAlign w:val="center"/>
          </w:tcPr>
          <w:p w14:paraId="4215448B" w14:textId="77777777" w:rsidR="00482582" w:rsidRPr="00B1486C" w:rsidRDefault="00482582" w:rsidP="00AC5E54">
            <w:pPr>
              <w:pStyle w:val="ConsPlusNormal"/>
              <w:spacing w:after="0"/>
              <w:jc w:val="center"/>
            </w:pPr>
            <w:r w:rsidRPr="00B1486C">
              <w:t>Урок 44</w:t>
            </w:r>
          </w:p>
        </w:tc>
        <w:tc>
          <w:tcPr>
            <w:tcW w:w="8930" w:type="dxa"/>
          </w:tcPr>
          <w:p w14:paraId="44F360B9" w14:textId="77777777" w:rsidR="00482582" w:rsidRPr="00B1486C" w:rsidRDefault="00482582" w:rsidP="00AC5E54">
            <w:pPr>
              <w:pStyle w:val="ConsPlusNormal"/>
              <w:spacing w:after="0"/>
              <w:jc w:val="both"/>
            </w:pPr>
            <w:r w:rsidRPr="00B1486C">
              <w:t>Корень, приставка, суффикс - значимые части слова</w:t>
            </w:r>
          </w:p>
        </w:tc>
      </w:tr>
      <w:tr w:rsidR="00482582" w:rsidRPr="00B1486C" w14:paraId="0D2FF261" w14:textId="77777777" w:rsidTr="00482582">
        <w:tc>
          <w:tcPr>
            <w:tcW w:w="1338" w:type="dxa"/>
            <w:vAlign w:val="center"/>
          </w:tcPr>
          <w:p w14:paraId="71C4EBCF" w14:textId="77777777" w:rsidR="00482582" w:rsidRPr="00B1486C" w:rsidRDefault="00482582" w:rsidP="00AC5E54">
            <w:pPr>
              <w:pStyle w:val="ConsPlusNormal"/>
              <w:spacing w:after="0"/>
              <w:jc w:val="center"/>
            </w:pPr>
            <w:r w:rsidRPr="00B1486C">
              <w:t>Урок 45</w:t>
            </w:r>
          </w:p>
        </w:tc>
        <w:tc>
          <w:tcPr>
            <w:tcW w:w="8930" w:type="dxa"/>
          </w:tcPr>
          <w:p w14:paraId="2A9765FA" w14:textId="77777777" w:rsidR="00482582" w:rsidRPr="00B1486C" w:rsidRDefault="00482582" w:rsidP="00AC5E54">
            <w:pPr>
              <w:pStyle w:val="ConsPlusNormal"/>
              <w:spacing w:after="0"/>
              <w:jc w:val="both"/>
            </w:pPr>
            <w:r w:rsidRPr="00B1486C">
              <w:t>Выделение в словах с однозначно выделяемыми морфемами окончания, корня, приставки, суффикса</w:t>
            </w:r>
          </w:p>
        </w:tc>
      </w:tr>
      <w:tr w:rsidR="00482582" w:rsidRPr="00B1486C" w14:paraId="42E46289" w14:textId="77777777" w:rsidTr="00482582">
        <w:tc>
          <w:tcPr>
            <w:tcW w:w="1338" w:type="dxa"/>
            <w:vAlign w:val="center"/>
          </w:tcPr>
          <w:p w14:paraId="03721C74" w14:textId="77777777" w:rsidR="00482582" w:rsidRPr="00B1486C" w:rsidRDefault="00482582" w:rsidP="00AC5E54">
            <w:pPr>
              <w:pStyle w:val="ConsPlusNormal"/>
              <w:spacing w:after="0"/>
              <w:jc w:val="center"/>
            </w:pPr>
            <w:r w:rsidRPr="00B1486C">
              <w:t>Урок 46</w:t>
            </w:r>
          </w:p>
        </w:tc>
        <w:tc>
          <w:tcPr>
            <w:tcW w:w="8930" w:type="dxa"/>
          </w:tcPr>
          <w:p w14:paraId="4BBA3DDF" w14:textId="77777777" w:rsidR="00482582" w:rsidRPr="00B1486C" w:rsidRDefault="00482582" w:rsidP="00AC5E54">
            <w:pPr>
              <w:pStyle w:val="ConsPlusNormal"/>
              <w:spacing w:after="0"/>
              <w:jc w:val="both"/>
            </w:pPr>
            <w:r w:rsidRPr="00B1486C">
              <w:t>Создание собственных текстов-описаний. Устное описание картины</w:t>
            </w:r>
          </w:p>
        </w:tc>
      </w:tr>
      <w:tr w:rsidR="00482582" w:rsidRPr="00B1486C" w14:paraId="6B20623D" w14:textId="77777777" w:rsidTr="00482582">
        <w:tc>
          <w:tcPr>
            <w:tcW w:w="1338" w:type="dxa"/>
            <w:vAlign w:val="center"/>
          </w:tcPr>
          <w:p w14:paraId="4EA50965" w14:textId="77777777" w:rsidR="00482582" w:rsidRPr="00B1486C" w:rsidRDefault="00482582" w:rsidP="00AC5E54">
            <w:pPr>
              <w:pStyle w:val="ConsPlusNormal"/>
              <w:spacing w:after="0"/>
              <w:jc w:val="center"/>
            </w:pPr>
            <w:r w:rsidRPr="00B1486C">
              <w:t>Урок 47</w:t>
            </w:r>
          </w:p>
        </w:tc>
        <w:tc>
          <w:tcPr>
            <w:tcW w:w="8930" w:type="dxa"/>
          </w:tcPr>
          <w:p w14:paraId="2C66498D" w14:textId="77777777" w:rsidR="00482582" w:rsidRPr="00B1486C" w:rsidRDefault="00482582" w:rsidP="00AC5E54">
            <w:pPr>
              <w:pStyle w:val="ConsPlusNormal"/>
              <w:spacing w:after="0"/>
              <w:jc w:val="both"/>
            </w:pPr>
            <w:r w:rsidRPr="00B1486C">
              <w:t>Состав слова: обобщение</w:t>
            </w:r>
          </w:p>
        </w:tc>
      </w:tr>
      <w:tr w:rsidR="00482582" w:rsidRPr="00B1486C" w14:paraId="7E678B35" w14:textId="77777777" w:rsidTr="00482582">
        <w:tc>
          <w:tcPr>
            <w:tcW w:w="1338" w:type="dxa"/>
            <w:vAlign w:val="center"/>
          </w:tcPr>
          <w:p w14:paraId="5465AAF5" w14:textId="77777777" w:rsidR="00482582" w:rsidRPr="00B1486C" w:rsidRDefault="00482582" w:rsidP="00AC5E54">
            <w:pPr>
              <w:pStyle w:val="ConsPlusNormal"/>
              <w:spacing w:after="0"/>
              <w:jc w:val="center"/>
            </w:pPr>
            <w:r w:rsidRPr="00B1486C">
              <w:t>Урок 48</w:t>
            </w:r>
          </w:p>
        </w:tc>
        <w:tc>
          <w:tcPr>
            <w:tcW w:w="8930" w:type="dxa"/>
          </w:tcPr>
          <w:p w14:paraId="5B5C48F3" w14:textId="77777777" w:rsidR="00482582" w:rsidRPr="00B1486C" w:rsidRDefault="00482582" w:rsidP="00AC5E54">
            <w:pPr>
              <w:pStyle w:val="ConsPlusNormal"/>
              <w:spacing w:after="0"/>
              <w:jc w:val="both"/>
            </w:pPr>
            <w:r w:rsidRPr="00B1486C">
              <w:t>Изложение повествовательного текста с использованием предложенного плана</w:t>
            </w:r>
          </w:p>
        </w:tc>
      </w:tr>
      <w:tr w:rsidR="00482582" w:rsidRPr="00B1486C" w14:paraId="781CAC34" w14:textId="77777777" w:rsidTr="00482582">
        <w:tc>
          <w:tcPr>
            <w:tcW w:w="1338" w:type="dxa"/>
            <w:vAlign w:val="center"/>
          </w:tcPr>
          <w:p w14:paraId="655476E6" w14:textId="77777777" w:rsidR="00482582" w:rsidRPr="00B1486C" w:rsidRDefault="00482582" w:rsidP="00AC5E54">
            <w:pPr>
              <w:pStyle w:val="ConsPlusNormal"/>
              <w:spacing w:after="0"/>
              <w:jc w:val="center"/>
            </w:pPr>
            <w:r w:rsidRPr="00B1486C">
              <w:t>Урок 49</w:t>
            </w:r>
          </w:p>
        </w:tc>
        <w:tc>
          <w:tcPr>
            <w:tcW w:w="8930" w:type="dxa"/>
          </w:tcPr>
          <w:p w14:paraId="74623F20" w14:textId="77777777" w:rsidR="00482582" w:rsidRPr="00B1486C" w:rsidRDefault="00482582" w:rsidP="00AC5E54">
            <w:pPr>
              <w:pStyle w:val="ConsPlusNormal"/>
              <w:spacing w:after="0"/>
              <w:jc w:val="both"/>
            </w:pPr>
            <w:r w:rsidRPr="00B1486C">
              <w:t>Резервный урок по разделу состав слова: проектное задание "Семья слов"</w:t>
            </w:r>
          </w:p>
        </w:tc>
      </w:tr>
      <w:tr w:rsidR="00482582" w:rsidRPr="00B1486C" w14:paraId="2CA22E97" w14:textId="77777777" w:rsidTr="00482582">
        <w:tc>
          <w:tcPr>
            <w:tcW w:w="1338" w:type="dxa"/>
            <w:vAlign w:val="center"/>
          </w:tcPr>
          <w:p w14:paraId="7F073136" w14:textId="77777777" w:rsidR="00482582" w:rsidRPr="00B1486C" w:rsidRDefault="00482582" w:rsidP="00AC5E54">
            <w:pPr>
              <w:pStyle w:val="ConsPlusNormal"/>
              <w:spacing w:after="0"/>
              <w:jc w:val="center"/>
            </w:pPr>
            <w:r w:rsidRPr="00B1486C">
              <w:lastRenderedPageBreak/>
              <w:t>Урок 50</w:t>
            </w:r>
          </w:p>
        </w:tc>
        <w:tc>
          <w:tcPr>
            <w:tcW w:w="8930" w:type="dxa"/>
          </w:tcPr>
          <w:p w14:paraId="51F7DB3A" w14:textId="77777777" w:rsidR="00482582" w:rsidRPr="00B1486C" w:rsidRDefault="00482582" w:rsidP="00AC5E54">
            <w:pPr>
              <w:pStyle w:val="ConsPlusNormal"/>
              <w:spacing w:after="0"/>
              <w:jc w:val="both"/>
            </w:pPr>
            <w:r w:rsidRPr="00B1486C">
              <w:t>Повторяем правописание проверяемых безударных гласных в корне слова</w:t>
            </w:r>
          </w:p>
        </w:tc>
      </w:tr>
      <w:tr w:rsidR="00482582" w:rsidRPr="00B1486C" w14:paraId="2EE73D1E" w14:textId="77777777" w:rsidTr="00482582">
        <w:tc>
          <w:tcPr>
            <w:tcW w:w="1338" w:type="dxa"/>
            <w:vAlign w:val="center"/>
          </w:tcPr>
          <w:p w14:paraId="64E22D9F" w14:textId="77777777" w:rsidR="00482582" w:rsidRPr="00B1486C" w:rsidRDefault="00482582" w:rsidP="00AC5E54">
            <w:pPr>
              <w:pStyle w:val="ConsPlusNormal"/>
              <w:spacing w:after="0"/>
              <w:jc w:val="center"/>
            </w:pPr>
            <w:r w:rsidRPr="00B1486C">
              <w:t>Урок 51</w:t>
            </w:r>
          </w:p>
        </w:tc>
        <w:tc>
          <w:tcPr>
            <w:tcW w:w="8930" w:type="dxa"/>
          </w:tcPr>
          <w:p w14:paraId="53FD13A3" w14:textId="77777777" w:rsidR="00482582" w:rsidRPr="00B1486C" w:rsidRDefault="00482582" w:rsidP="00AC5E54">
            <w:pPr>
              <w:pStyle w:val="ConsPlusNormal"/>
              <w:spacing w:after="0"/>
              <w:jc w:val="both"/>
            </w:pPr>
            <w:r w:rsidRPr="00B1486C">
              <w:t>Повторяем правописание проверяемых и непроверяемых безударных гласных в корне слова</w:t>
            </w:r>
          </w:p>
        </w:tc>
      </w:tr>
      <w:tr w:rsidR="00482582" w:rsidRPr="00B1486C" w14:paraId="11210AC8" w14:textId="77777777" w:rsidTr="00482582">
        <w:tc>
          <w:tcPr>
            <w:tcW w:w="1338" w:type="dxa"/>
            <w:vAlign w:val="center"/>
          </w:tcPr>
          <w:p w14:paraId="782066C3" w14:textId="77777777" w:rsidR="00482582" w:rsidRPr="00B1486C" w:rsidRDefault="00482582" w:rsidP="00AC5E54">
            <w:pPr>
              <w:pStyle w:val="ConsPlusNormal"/>
              <w:spacing w:after="0"/>
              <w:jc w:val="center"/>
            </w:pPr>
            <w:r w:rsidRPr="00B1486C">
              <w:t>Урок 52</w:t>
            </w:r>
          </w:p>
        </w:tc>
        <w:tc>
          <w:tcPr>
            <w:tcW w:w="8930" w:type="dxa"/>
          </w:tcPr>
          <w:p w14:paraId="0E132FE5" w14:textId="77777777" w:rsidR="00482582" w:rsidRPr="00B1486C" w:rsidRDefault="00482582" w:rsidP="00AC5E54">
            <w:pPr>
              <w:pStyle w:val="ConsPlusNormal"/>
              <w:spacing w:after="0"/>
              <w:jc w:val="both"/>
            </w:pPr>
            <w:r w:rsidRPr="00B1486C">
              <w:t>Правописание слов с двумя безударными гласными в корне слова</w:t>
            </w:r>
          </w:p>
        </w:tc>
      </w:tr>
      <w:tr w:rsidR="00482582" w:rsidRPr="00B1486C" w14:paraId="54FB6710" w14:textId="77777777" w:rsidTr="00482582">
        <w:tc>
          <w:tcPr>
            <w:tcW w:w="1338" w:type="dxa"/>
            <w:vAlign w:val="center"/>
          </w:tcPr>
          <w:p w14:paraId="3BA7630A" w14:textId="77777777" w:rsidR="00482582" w:rsidRPr="00B1486C" w:rsidRDefault="00482582" w:rsidP="00AC5E54">
            <w:pPr>
              <w:pStyle w:val="ConsPlusNormal"/>
              <w:spacing w:after="0"/>
              <w:jc w:val="center"/>
            </w:pPr>
            <w:r w:rsidRPr="00B1486C">
              <w:t>Урок 53</w:t>
            </w:r>
          </w:p>
        </w:tc>
        <w:tc>
          <w:tcPr>
            <w:tcW w:w="8930" w:type="dxa"/>
          </w:tcPr>
          <w:p w14:paraId="1F8F3BF2" w14:textId="77777777" w:rsidR="00482582" w:rsidRPr="00B1486C" w:rsidRDefault="00482582" w:rsidP="00AC5E54">
            <w:pPr>
              <w:pStyle w:val="ConsPlusNormal"/>
              <w:spacing w:after="0"/>
              <w:jc w:val="both"/>
            </w:pPr>
            <w:r w:rsidRPr="00B1486C">
              <w:t>Закрепление способов проверки написания слов с двумя безударными гласными в корне слова</w:t>
            </w:r>
          </w:p>
        </w:tc>
      </w:tr>
      <w:tr w:rsidR="00482582" w:rsidRPr="00B1486C" w14:paraId="192F2D61" w14:textId="77777777" w:rsidTr="00482582">
        <w:tc>
          <w:tcPr>
            <w:tcW w:w="1338" w:type="dxa"/>
            <w:vAlign w:val="center"/>
          </w:tcPr>
          <w:p w14:paraId="4BADBAD6" w14:textId="77777777" w:rsidR="00482582" w:rsidRPr="00B1486C" w:rsidRDefault="00482582" w:rsidP="00AC5E54">
            <w:pPr>
              <w:pStyle w:val="ConsPlusNormal"/>
              <w:spacing w:after="0"/>
              <w:jc w:val="center"/>
            </w:pPr>
            <w:r w:rsidRPr="00B1486C">
              <w:t>Урок 54</w:t>
            </w:r>
          </w:p>
        </w:tc>
        <w:tc>
          <w:tcPr>
            <w:tcW w:w="8930" w:type="dxa"/>
          </w:tcPr>
          <w:p w14:paraId="62E57E67" w14:textId="77777777" w:rsidR="00482582" w:rsidRPr="00B1486C" w:rsidRDefault="00482582" w:rsidP="00AC5E54">
            <w:pPr>
              <w:pStyle w:val="ConsPlusNormal"/>
              <w:spacing w:after="0"/>
              <w:jc w:val="both"/>
            </w:pPr>
            <w:r w:rsidRPr="00B1486C">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482582" w:rsidRPr="00B1486C" w14:paraId="71400966" w14:textId="77777777" w:rsidTr="00482582">
        <w:tc>
          <w:tcPr>
            <w:tcW w:w="1338" w:type="dxa"/>
            <w:vAlign w:val="center"/>
          </w:tcPr>
          <w:p w14:paraId="41ECB4A9" w14:textId="77777777" w:rsidR="00482582" w:rsidRPr="00B1486C" w:rsidRDefault="00482582" w:rsidP="00AC5E54">
            <w:pPr>
              <w:pStyle w:val="ConsPlusNormal"/>
              <w:spacing w:after="0"/>
              <w:jc w:val="center"/>
            </w:pPr>
            <w:r w:rsidRPr="00B1486C">
              <w:t>Урок 55</w:t>
            </w:r>
          </w:p>
        </w:tc>
        <w:tc>
          <w:tcPr>
            <w:tcW w:w="8930" w:type="dxa"/>
          </w:tcPr>
          <w:p w14:paraId="30DB89BE" w14:textId="77777777" w:rsidR="00482582" w:rsidRPr="00B1486C" w:rsidRDefault="00482582" w:rsidP="00AC5E54">
            <w:pPr>
              <w:pStyle w:val="ConsPlusNormal"/>
              <w:spacing w:after="0"/>
              <w:jc w:val="both"/>
            </w:pPr>
            <w:r w:rsidRPr="00B1486C">
              <w:t>Непроизносимые согласные в корне слова</w:t>
            </w:r>
          </w:p>
        </w:tc>
      </w:tr>
      <w:tr w:rsidR="00482582" w:rsidRPr="00B1486C" w14:paraId="29B3C3A8" w14:textId="77777777" w:rsidTr="00482582">
        <w:tc>
          <w:tcPr>
            <w:tcW w:w="1338" w:type="dxa"/>
            <w:vAlign w:val="center"/>
          </w:tcPr>
          <w:p w14:paraId="40B583EB" w14:textId="77777777" w:rsidR="00482582" w:rsidRPr="00B1486C" w:rsidRDefault="00482582" w:rsidP="00AC5E54">
            <w:pPr>
              <w:pStyle w:val="ConsPlusNormal"/>
              <w:spacing w:after="0"/>
              <w:jc w:val="center"/>
            </w:pPr>
            <w:r w:rsidRPr="00B1486C">
              <w:t>Урок 56</w:t>
            </w:r>
          </w:p>
        </w:tc>
        <w:tc>
          <w:tcPr>
            <w:tcW w:w="8930" w:type="dxa"/>
          </w:tcPr>
          <w:p w14:paraId="0E929D93" w14:textId="77777777" w:rsidR="00482582" w:rsidRPr="00B1486C" w:rsidRDefault="00482582" w:rsidP="00AC5E54">
            <w:pPr>
              <w:pStyle w:val="ConsPlusNormal"/>
              <w:spacing w:after="0"/>
              <w:jc w:val="both"/>
            </w:pPr>
            <w:r w:rsidRPr="00B1486C">
              <w:t>Наблюдение за обозначением буквами непроизносимых согласных в корне слова</w:t>
            </w:r>
          </w:p>
        </w:tc>
      </w:tr>
      <w:tr w:rsidR="00482582" w:rsidRPr="00B1486C" w14:paraId="0C45E68A" w14:textId="77777777" w:rsidTr="00482582">
        <w:tc>
          <w:tcPr>
            <w:tcW w:w="1338" w:type="dxa"/>
            <w:vAlign w:val="center"/>
          </w:tcPr>
          <w:p w14:paraId="7065C0CC" w14:textId="77777777" w:rsidR="00482582" w:rsidRPr="00B1486C" w:rsidRDefault="00482582" w:rsidP="00AC5E54">
            <w:pPr>
              <w:pStyle w:val="ConsPlusNormal"/>
              <w:spacing w:after="0"/>
              <w:jc w:val="center"/>
            </w:pPr>
            <w:r w:rsidRPr="00B1486C">
              <w:t>Урок 57</w:t>
            </w:r>
          </w:p>
        </w:tc>
        <w:tc>
          <w:tcPr>
            <w:tcW w:w="8930" w:type="dxa"/>
          </w:tcPr>
          <w:p w14:paraId="0AA237DE" w14:textId="77777777" w:rsidR="00482582" w:rsidRPr="00B1486C" w:rsidRDefault="00482582" w:rsidP="00AC5E54">
            <w:pPr>
              <w:pStyle w:val="ConsPlusNormal"/>
              <w:spacing w:after="0"/>
              <w:jc w:val="both"/>
            </w:pPr>
            <w:r w:rsidRPr="00B1486C">
              <w:t>Отработка написания непроизносимых согласных в корне слова</w:t>
            </w:r>
          </w:p>
        </w:tc>
      </w:tr>
      <w:tr w:rsidR="00482582" w:rsidRPr="00B1486C" w14:paraId="72C7593C" w14:textId="77777777" w:rsidTr="00482582">
        <w:tc>
          <w:tcPr>
            <w:tcW w:w="1338" w:type="dxa"/>
            <w:vAlign w:val="center"/>
          </w:tcPr>
          <w:p w14:paraId="70A9FA05" w14:textId="77777777" w:rsidR="00482582" w:rsidRPr="00B1486C" w:rsidRDefault="00482582" w:rsidP="00AC5E54">
            <w:pPr>
              <w:pStyle w:val="ConsPlusNormal"/>
              <w:spacing w:after="0"/>
              <w:jc w:val="center"/>
            </w:pPr>
            <w:r w:rsidRPr="00B1486C">
              <w:t>Урок 58</w:t>
            </w:r>
          </w:p>
        </w:tc>
        <w:tc>
          <w:tcPr>
            <w:tcW w:w="8930" w:type="dxa"/>
          </w:tcPr>
          <w:p w14:paraId="43E9935E" w14:textId="77777777" w:rsidR="00482582" w:rsidRPr="00B1486C" w:rsidRDefault="00482582" w:rsidP="00AC5E54">
            <w:pPr>
              <w:pStyle w:val="ConsPlusNormal"/>
              <w:spacing w:after="0"/>
              <w:jc w:val="both"/>
            </w:pPr>
            <w:r w:rsidRPr="00B1486C">
              <w:t>Объяснительный диктант: отрабатываем написание слов с орфограммами корня</w:t>
            </w:r>
          </w:p>
        </w:tc>
      </w:tr>
      <w:tr w:rsidR="00482582" w:rsidRPr="00B1486C" w14:paraId="417FFCA0" w14:textId="77777777" w:rsidTr="00482582">
        <w:tc>
          <w:tcPr>
            <w:tcW w:w="1338" w:type="dxa"/>
            <w:vAlign w:val="center"/>
          </w:tcPr>
          <w:p w14:paraId="64B735B3" w14:textId="77777777" w:rsidR="00482582" w:rsidRPr="00B1486C" w:rsidRDefault="00482582" w:rsidP="00AC5E54">
            <w:pPr>
              <w:pStyle w:val="ConsPlusNormal"/>
              <w:spacing w:after="0"/>
              <w:jc w:val="center"/>
            </w:pPr>
            <w:r w:rsidRPr="00B1486C">
              <w:t>Урок 59</w:t>
            </w:r>
          </w:p>
        </w:tc>
        <w:tc>
          <w:tcPr>
            <w:tcW w:w="8930" w:type="dxa"/>
          </w:tcPr>
          <w:p w14:paraId="63940B3D" w14:textId="77777777" w:rsidR="00482582" w:rsidRPr="00B1486C" w:rsidRDefault="00482582" w:rsidP="00AC5E54">
            <w:pPr>
              <w:pStyle w:val="ConsPlusNormal"/>
              <w:spacing w:after="0"/>
              <w:jc w:val="both"/>
            </w:pPr>
            <w:r w:rsidRPr="00B1486C">
              <w:t>Правописание слов с удвоенными согласными</w:t>
            </w:r>
          </w:p>
        </w:tc>
      </w:tr>
      <w:tr w:rsidR="00482582" w:rsidRPr="00B1486C" w14:paraId="11D79B97" w14:textId="77777777" w:rsidTr="00482582">
        <w:tc>
          <w:tcPr>
            <w:tcW w:w="1338" w:type="dxa"/>
            <w:vAlign w:val="center"/>
          </w:tcPr>
          <w:p w14:paraId="660B5B51" w14:textId="77777777" w:rsidR="00482582" w:rsidRPr="00B1486C" w:rsidRDefault="00482582" w:rsidP="00AC5E54">
            <w:pPr>
              <w:pStyle w:val="ConsPlusNormal"/>
              <w:spacing w:after="0"/>
              <w:jc w:val="center"/>
            </w:pPr>
            <w:r w:rsidRPr="00B1486C">
              <w:t>Урок 60</w:t>
            </w:r>
          </w:p>
        </w:tc>
        <w:tc>
          <w:tcPr>
            <w:tcW w:w="8930" w:type="dxa"/>
          </w:tcPr>
          <w:p w14:paraId="5CBB206B" w14:textId="77777777" w:rsidR="00482582" w:rsidRPr="00B1486C" w:rsidRDefault="00482582" w:rsidP="00AC5E54">
            <w:pPr>
              <w:pStyle w:val="ConsPlusNormal"/>
              <w:spacing w:after="0"/>
              <w:jc w:val="both"/>
            </w:pPr>
            <w:r w:rsidRPr="00B1486C">
              <w:t>Отработка правописания слов с удвоенными согласными</w:t>
            </w:r>
          </w:p>
        </w:tc>
      </w:tr>
      <w:tr w:rsidR="00482582" w:rsidRPr="00B1486C" w14:paraId="187AFC7A" w14:textId="77777777" w:rsidTr="00482582">
        <w:tc>
          <w:tcPr>
            <w:tcW w:w="1338" w:type="dxa"/>
            <w:vAlign w:val="center"/>
          </w:tcPr>
          <w:p w14:paraId="1778A6DB" w14:textId="77777777" w:rsidR="00482582" w:rsidRPr="00B1486C" w:rsidRDefault="00482582" w:rsidP="00AC5E54">
            <w:pPr>
              <w:pStyle w:val="ConsPlusNormal"/>
              <w:spacing w:after="0"/>
              <w:jc w:val="center"/>
            </w:pPr>
            <w:r w:rsidRPr="00B1486C">
              <w:t>Урок 61</w:t>
            </w:r>
          </w:p>
        </w:tc>
        <w:tc>
          <w:tcPr>
            <w:tcW w:w="8930" w:type="dxa"/>
          </w:tcPr>
          <w:p w14:paraId="0AA5DF7A" w14:textId="77777777" w:rsidR="00482582" w:rsidRPr="00B1486C" w:rsidRDefault="00482582" w:rsidP="00AC5E54">
            <w:pPr>
              <w:pStyle w:val="ConsPlusNormal"/>
              <w:spacing w:after="0"/>
              <w:jc w:val="both"/>
            </w:pPr>
            <w:r w:rsidRPr="00B1486C">
              <w:t>Написание текста по заданному плану</w:t>
            </w:r>
          </w:p>
        </w:tc>
      </w:tr>
      <w:tr w:rsidR="00482582" w:rsidRPr="00B1486C" w14:paraId="1389DF4D" w14:textId="77777777" w:rsidTr="00482582">
        <w:tc>
          <w:tcPr>
            <w:tcW w:w="1338" w:type="dxa"/>
            <w:vAlign w:val="center"/>
          </w:tcPr>
          <w:p w14:paraId="41348DCA" w14:textId="77777777" w:rsidR="00482582" w:rsidRPr="00B1486C" w:rsidRDefault="00482582" w:rsidP="00AC5E54">
            <w:pPr>
              <w:pStyle w:val="ConsPlusNormal"/>
              <w:spacing w:after="0"/>
              <w:jc w:val="center"/>
            </w:pPr>
            <w:r w:rsidRPr="00B1486C">
              <w:t>Урок 62</w:t>
            </w:r>
          </w:p>
        </w:tc>
        <w:tc>
          <w:tcPr>
            <w:tcW w:w="8930" w:type="dxa"/>
          </w:tcPr>
          <w:p w14:paraId="18306470" w14:textId="77777777" w:rsidR="00482582" w:rsidRPr="00B1486C" w:rsidRDefault="00482582" w:rsidP="00AC5E54">
            <w:pPr>
              <w:pStyle w:val="ConsPlusNormal"/>
              <w:spacing w:after="0"/>
              <w:jc w:val="both"/>
            </w:pPr>
            <w:r w:rsidRPr="00B1486C">
              <w:t>Резервный урок по разделу орфография: контрольная работа по теме "Правописание слов с орфограммами в корне"</w:t>
            </w:r>
          </w:p>
        </w:tc>
      </w:tr>
      <w:tr w:rsidR="00482582" w:rsidRPr="00B1486C" w14:paraId="07546562" w14:textId="77777777" w:rsidTr="00482582">
        <w:tc>
          <w:tcPr>
            <w:tcW w:w="1338" w:type="dxa"/>
            <w:vAlign w:val="center"/>
          </w:tcPr>
          <w:p w14:paraId="2B4852CF" w14:textId="77777777" w:rsidR="00482582" w:rsidRPr="00B1486C" w:rsidRDefault="00482582" w:rsidP="00AC5E54">
            <w:pPr>
              <w:pStyle w:val="ConsPlusNormal"/>
              <w:spacing w:after="0"/>
              <w:jc w:val="center"/>
            </w:pPr>
            <w:r w:rsidRPr="00B1486C">
              <w:t>Урок 63</w:t>
            </w:r>
          </w:p>
        </w:tc>
        <w:tc>
          <w:tcPr>
            <w:tcW w:w="8930" w:type="dxa"/>
          </w:tcPr>
          <w:p w14:paraId="109D8DC4" w14:textId="77777777" w:rsidR="00482582" w:rsidRPr="00B1486C" w:rsidRDefault="00482582" w:rsidP="00AC5E54">
            <w:pPr>
              <w:pStyle w:val="ConsPlusNormal"/>
              <w:spacing w:after="0"/>
              <w:jc w:val="both"/>
            </w:pPr>
            <w:r w:rsidRPr="00B1486C">
              <w:t>Различные способы решения орфографической задачи в зависимости от места орфограммы в слове: правописание суффиксов -ость, -ов и другие</w:t>
            </w:r>
          </w:p>
        </w:tc>
      </w:tr>
      <w:tr w:rsidR="00482582" w:rsidRPr="00B1486C" w14:paraId="499C1B8C" w14:textId="77777777" w:rsidTr="00482582">
        <w:tc>
          <w:tcPr>
            <w:tcW w:w="1338" w:type="dxa"/>
            <w:vAlign w:val="center"/>
          </w:tcPr>
          <w:p w14:paraId="4BC21786" w14:textId="77777777" w:rsidR="00482582" w:rsidRPr="00B1486C" w:rsidRDefault="00482582" w:rsidP="00AC5E54">
            <w:pPr>
              <w:pStyle w:val="ConsPlusNormal"/>
              <w:spacing w:after="0"/>
              <w:jc w:val="center"/>
            </w:pPr>
            <w:r w:rsidRPr="00B1486C">
              <w:t>Урок 64</w:t>
            </w:r>
          </w:p>
        </w:tc>
        <w:tc>
          <w:tcPr>
            <w:tcW w:w="8930" w:type="dxa"/>
          </w:tcPr>
          <w:p w14:paraId="700D4EFC" w14:textId="77777777" w:rsidR="00482582" w:rsidRPr="00B1486C" w:rsidRDefault="00482582" w:rsidP="00AC5E54">
            <w:pPr>
              <w:pStyle w:val="ConsPlusNormal"/>
              <w:spacing w:after="0"/>
              <w:jc w:val="both"/>
            </w:pPr>
            <w:r w:rsidRPr="00B1486C">
              <w:t>Отработка способов решения орфографической задачи в зависимости от места орфограммы в слове: закрепляем правописание суффиксов</w:t>
            </w:r>
          </w:p>
        </w:tc>
      </w:tr>
      <w:tr w:rsidR="00482582" w:rsidRPr="00B1486C" w14:paraId="3105AB1C" w14:textId="77777777" w:rsidTr="00482582">
        <w:tc>
          <w:tcPr>
            <w:tcW w:w="1338" w:type="dxa"/>
            <w:vAlign w:val="center"/>
          </w:tcPr>
          <w:p w14:paraId="04D9A966" w14:textId="77777777" w:rsidR="00482582" w:rsidRPr="00B1486C" w:rsidRDefault="00482582" w:rsidP="00AC5E54">
            <w:pPr>
              <w:pStyle w:val="ConsPlusNormal"/>
              <w:spacing w:after="0"/>
              <w:jc w:val="center"/>
            </w:pPr>
            <w:r w:rsidRPr="00B1486C">
              <w:t>Урок 65</w:t>
            </w:r>
          </w:p>
        </w:tc>
        <w:tc>
          <w:tcPr>
            <w:tcW w:w="8930" w:type="dxa"/>
          </w:tcPr>
          <w:p w14:paraId="2D4451DF" w14:textId="77777777" w:rsidR="00482582" w:rsidRPr="00B1486C" w:rsidRDefault="00482582" w:rsidP="00AC5E54">
            <w:pPr>
              <w:pStyle w:val="ConsPlusNormal"/>
              <w:spacing w:after="0"/>
              <w:jc w:val="both"/>
            </w:pPr>
            <w:r w:rsidRPr="00B1486C">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482582" w:rsidRPr="00B1486C" w14:paraId="6415D29B" w14:textId="77777777" w:rsidTr="00482582">
        <w:tc>
          <w:tcPr>
            <w:tcW w:w="1338" w:type="dxa"/>
            <w:vAlign w:val="center"/>
          </w:tcPr>
          <w:p w14:paraId="41821582" w14:textId="77777777" w:rsidR="00482582" w:rsidRPr="00B1486C" w:rsidRDefault="00482582" w:rsidP="00AC5E54">
            <w:pPr>
              <w:pStyle w:val="ConsPlusNormal"/>
              <w:spacing w:after="0"/>
              <w:jc w:val="center"/>
            </w:pPr>
            <w:r w:rsidRPr="00B1486C">
              <w:t>Урок 66</w:t>
            </w:r>
          </w:p>
        </w:tc>
        <w:tc>
          <w:tcPr>
            <w:tcW w:w="8930" w:type="dxa"/>
          </w:tcPr>
          <w:p w14:paraId="367FE8E1" w14:textId="77777777" w:rsidR="00482582" w:rsidRPr="00B1486C" w:rsidRDefault="00482582" w:rsidP="00AC5E54">
            <w:pPr>
              <w:pStyle w:val="ConsPlusNormal"/>
              <w:spacing w:after="0"/>
              <w:jc w:val="both"/>
            </w:pPr>
            <w:r w:rsidRPr="00B1486C">
              <w:t xml:space="preserve">Отработка способов решения орфографической задачи в зависимости от </w:t>
            </w:r>
            <w:r w:rsidRPr="00B1486C">
              <w:lastRenderedPageBreak/>
              <w:t>места орфограммы в слове: закрепляем правописание приставок</w:t>
            </w:r>
          </w:p>
        </w:tc>
      </w:tr>
      <w:tr w:rsidR="00482582" w:rsidRPr="00B1486C" w14:paraId="6ED8F8A2" w14:textId="77777777" w:rsidTr="00482582">
        <w:tc>
          <w:tcPr>
            <w:tcW w:w="1338" w:type="dxa"/>
            <w:vAlign w:val="center"/>
          </w:tcPr>
          <w:p w14:paraId="343D8077" w14:textId="77777777" w:rsidR="00482582" w:rsidRPr="00B1486C" w:rsidRDefault="00482582" w:rsidP="00AC5E54">
            <w:pPr>
              <w:pStyle w:val="ConsPlusNormal"/>
              <w:spacing w:after="0"/>
              <w:jc w:val="center"/>
            </w:pPr>
            <w:r w:rsidRPr="00B1486C">
              <w:lastRenderedPageBreak/>
              <w:t>Урок 67</w:t>
            </w:r>
          </w:p>
        </w:tc>
        <w:tc>
          <w:tcPr>
            <w:tcW w:w="8930" w:type="dxa"/>
          </w:tcPr>
          <w:p w14:paraId="36762E3F" w14:textId="77777777" w:rsidR="00482582" w:rsidRPr="00B1486C" w:rsidRDefault="00482582" w:rsidP="00AC5E54">
            <w:pPr>
              <w:pStyle w:val="ConsPlusNormal"/>
              <w:spacing w:after="0"/>
              <w:jc w:val="both"/>
            </w:pPr>
            <w:r w:rsidRPr="00B1486C">
              <w:t>Закрепляем правописание суффиксов и приставок</w:t>
            </w:r>
          </w:p>
        </w:tc>
      </w:tr>
      <w:tr w:rsidR="00482582" w:rsidRPr="00B1486C" w14:paraId="761D7913" w14:textId="77777777" w:rsidTr="00482582">
        <w:tc>
          <w:tcPr>
            <w:tcW w:w="1338" w:type="dxa"/>
            <w:vAlign w:val="center"/>
          </w:tcPr>
          <w:p w14:paraId="14C73F36" w14:textId="77777777" w:rsidR="00482582" w:rsidRPr="00B1486C" w:rsidRDefault="00482582" w:rsidP="00AC5E54">
            <w:pPr>
              <w:pStyle w:val="ConsPlusNormal"/>
              <w:spacing w:after="0"/>
              <w:jc w:val="center"/>
            </w:pPr>
            <w:r w:rsidRPr="00B1486C">
              <w:t>Урок 68</w:t>
            </w:r>
          </w:p>
        </w:tc>
        <w:tc>
          <w:tcPr>
            <w:tcW w:w="8930" w:type="dxa"/>
          </w:tcPr>
          <w:p w14:paraId="3AD0C4DF" w14:textId="77777777" w:rsidR="00482582" w:rsidRPr="00B1486C" w:rsidRDefault="00482582" w:rsidP="00AC5E54">
            <w:pPr>
              <w:pStyle w:val="ConsPlusNormal"/>
              <w:spacing w:after="0"/>
              <w:jc w:val="both"/>
            </w:pPr>
            <w:r w:rsidRPr="00B1486C">
              <w:t>Продолжаем учиться писать приставки: пишем приставки</w:t>
            </w:r>
          </w:p>
        </w:tc>
      </w:tr>
      <w:tr w:rsidR="00482582" w:rsidRPr="00B1486C" w14:paraId="08C0B857" w14:textId="77777777" w:rsidTr="00482582">
        <w:tc>
          <w:tcPr>
            <w:tcW w:w="1338" w:type="dxa"/>
            <w:vAlign w:val="center"/>
          </w:tcPr>
          <w:p w14:paraId="63BAB47A" w14:textId="77777777" w:rsidR="00482582" w:rsidRPr="00B1486C" w:rsidRDefault="00482582" w:rsidP="00AC5E54">
            <w:pPr>
              <w:pStyle w:val="ConsPlusNormal"/>
              <w:spacing w:after="0"/>
              <w:jc w:val="center"/>
            </w:pPr>
            <w:r w:rsidRPr="00B1486C">
              <w:t>Урок 69</w:t>
            </w:r>
          </w:p>
        </w:tc>
        <w:tc>
          <w:tcPr>
            <w:tcW w:w="8930" w:type="dxa"/>
          </w:tcPr>
          <w:p w14:paraId="0CAA9FCA" w14:textId="77777777" w:rsidR="00482582" w:rsidRPr="00B1486C" w:rsidRDefault="00482582" w:rsidP="00AC5E54">
            <w:pPr>
              <w:pStyle w:val="ConsPlusNormal"/>
              <w:spacing w:after="0"/>
              <w:jc w:val="both"/>
            </w:pPr>
            <w:r w:rsidRPr="00B1486C">
              <w:t>Разделительный твердый знак</w:t>
            </w:r>
          </w:p>
        </w:tc>
      </w:tr>
      <w:tr w:rsidR="00482582" w:rsidRPr="00B1486C" w14:paraId="20060D5F" w14:textId="77777777" w:rsidTr="00482582">
        <w:tc>
          <w:tcPr>
            <w:tcW w:w="1338" w:type="dxa"/>
            <w:vAlign w:val="center"/>
          </w:tcPr>
          <w:p w14:paraId="646C9EAC" w14:textId="77777777" w:rsidR="00482582" w:rsidRPr="00B1486C" w:rsidRDefault="00482582" w:rsidP="00AC5E54">
            <w:pPr>
              <w:pStyle w:val="ConsPlusNormal"/>
              <w:spacing w:after="0"/>
              <w:jc w:val="center"/>
            </w:pPr>
            <w:r w:rsidRPr="00B1486C">
              <w:t>Урок 70</w:t>
            </w:r>
          </w:p>
        </w:tc>
        <w:tc>
          <w:tcPr>
            <w:tcW w:w="8930" w:type="dxa"/>
          </w:tcPr>
          <w:p w14:paraId="361007BF" w14:textId="77777777" w:rsidR="00482582" w:rsidRPr="00B1486C" w:rsidRDefault="00482582" w:rsidP="00AC5E54">
            <w:pPr>
              <w:pStyle w:val="ConsPlusNormal"/>
              <w:spacing w:after="0"/>
              <w:jc w:val="both"/>
            </w:pPr>
            <w:r w:rsidRPr="00B1486C">
              <w:t>Знакомство с жанром объявления</w:t>
            </w:r>
          </w:p>
        </w:tc>
      </w:tr>
      <w:tr w:rsidR="00482582" w:rsidRPr="00B1486C" w14:paraId="6FC4D978" w14:textId="77777777" w:rsidTr="00482582">
        <w:tc>
          <w:tcPr>
            <w:tcW w:w="1338" w:type="dxa"/>
            <w:vAlign w:val="center"/>
          </w:tcPr>
          <w:p w14:paraId="233BA6F7" w14:textId="77777777" w:rsidR="00482582" w:rsidRPr="00B1486C" w:rsidRDefault="00482582" w:rsidP="00AC5E54">
            <w:pPr>
              <w:pStyle w:val="ConsPlusNormal"/>
              <w:spacing w:after="0"/>
              <w:jc w:val="center"/>
            </w:pPr>
            <w:r w:rsidRPr="00B1486C">
              <w:t>Урок 71</w:t>
            </w:r>
          </w:p>
        </w:tc>
        <w:tc>
          <w:tcPr>
            <w:tcW w:w="8930" w:type="dxa"/>
          </w:tcPr>
          <w:p w14:paraId="42812713" w14:textId="77777777" w:rsidR="00482582" w:rsidRPr="00B1486C" w:rsidRDefault="00482582" w:rsidP="00AC5E54">
            <w:pPr>
              <w:pStyle w:val="ConsPlusNormal"/>
              <w:spacing w:after="0"/>
              <w:jc w:val="both"/>
            </w:pPr>
            <w:r w:rsidRPr="00B1486C">
              <w:t>Объясняющий диктант: повторение правил правописания</w:t>
            </w:r>
          </w:p>
        </w:tc>
      </w:tr>
      <w:tr w:rsidR="00482582" w:rsidRPr="00B1486C" w14:paraId="41E104B3" w14:textId="77777777" w:rsidTr="00482582">
        <w:tc>
          <w:tcPr>
            <w:tcW w:w="1338" w:type="dxa"/>
            <w:vAlign w:val="center"/>
          </w:tcPr>
          <w:p w14:paraId="6DD7BB10" w14:textId="77777777" w:rsidR="00482582" w:rsidRPr="00B1486C" w:rsidRDefault="00482582" w:rsidP="00AC5E54">
            <w:pPr>
              <w:pStyle w:val="ConsPlusNormal"/>
              <w:spacing w:after="0"/>
              <w:jc w:val="center"/>
            </w:pPr>
            <w:r w:rsidRPr="00B1486C">
              <w:t>Урок 72</w:t>
            </w:r>
          </w:p>
        </w:tc>
        <w:tc>
          <w:tcPr>
            <w:tcW w:w="8930" w:type="dxa"/>
          </w:tcPr>
          <w:p w14:paraId="0830595D" w14:textId="77777777" w:rsidR="00482582" w:rsidRPr="00B1486C" w:rsidRDefault="00482582" w:rsidP="00AC5E54">
            <w:pPr>
              <w:pStyle w:val="ConsPlusNormal"/>
              <w:spacing w:after="0"/>
              <w:jc w:val="both"/>
            </w:pPr>
            <w:r w:rsidRPr="00B1486C">
              <w:t>Наблюдаем за знаками препинания в предложениях с однородными членами, не соединенными союзами</w:t>
            </w:r>
          </w:p>
        </w:tc>
      </w:tr>
      <w:tr w:rsidR="00482582" w:rsidRPr="00B1486C" w14:paraId="483B6EA5" w14:textId="77777777" w:rsidTr="00482582">
        <w:tc>
          <w:tcPr>
            <w:tcW w:w="1338" w:type="dxa"/>
            <w:vAlign w:val="center"/>
          </w:tcPr>
          <w:p w14:paraId="707E1E8A" w14:textId="77777777" w:rsidR="00482582" w:rsidRPr="00B1486C" w:rsidRDefault="00482582" w:rsidP="00AC5E54">
            <w:pPr>
              <w:pStyle w:val="ConsPlusNormal"/>
              <w:spacing w:after="0"/>
              <w:jc w:val="center"/>
            </w:pPr>
            <w:r w:rsidRPr="00B1486C">
              <w:t>Урок 73</w:t>
            </w:r>
          </w:p>
        </w:tc>
        <w:tc>
          <w:tcPr>
            <w:tcW w:w="8930" w:type="dxa"/>
          </w:tcPr>
          <w:p w14:paraId="31669A55" w14:textId="77777777" w:rsidR="00482582" w:rsidRPr="00B1486C" w:rsidRDefault="00482582" w:rsidP="00AC5E54">
            <w:pPr>
              <w:pStyle w:val="ConsPlusNormal"/>
              <w:spacing w:after="0"/>
              <w:jc w:val="both"/>
            </w:pPr>
            <w:r w:rsidRPr="00B1486C">
              <w:t>Наблюдаем за знаками препинания в предложениях с однородными членами</w:t>
            </w:r>
          </w:p>
        </w:tc>
      </w:tr>
      <w:tr w:rsidR="00482582" w:rsidRPr="00B1486C" w14:paraId="1611A0A2" w14:textId="77777777" w:rsidTr="00482582">
        <w:tc>
          <w:tcPr>
            <w:tcW w:w="1338" w:type="dxa"/>
            <w:vAlign w:val="center"/>
          </w:tcPr>
          <w:p w14:paraId="2B107986" w14:textId="77777777" w:rsidR="00482582" w:rsidRPr="00B1486C" w:rsidRDefault="00482582" w:rsidP="00AC5E54">
            <w:pPr>
              <w:pStyle w:val="ConsPlusNormal"/>
              <w:spacing w:after="0"/>
              <w:jc w:val="center"/>
            </w:pPr>
            <w:r w:rsidRPr="00B1486C">
              <w:t>Урок 74</w:t>
            </w:r>
          </w:p>
        </w:tc>
        <w:tc>
          <w:tcPr>
            <w:tcW w:w="8930" w:type="dxa"/>
          </w:tcPr>
          <w:p w14:paraId="3212CB65" w14:textId="77777777" w:rsidR="00482582" w:rsidRPr="00B1486C" w:rsidRDefault="00482582" w:rsidP="00AC5E54">
            <w:pPr>
              <w:pStyle w:val="ConsPlusNormal"/>
              <w:spacing w:after="0"/>
              <w:jc w:val="both"/>
            </w:pPr>
            <w:r w:rsidRPr="00B1486C">
              <w:t>Вспоминаем нормы речевого этикета: приглашение, просьба, извинение, благодарность, отказ</w:t>
            </w:r>
          </w:p>
        </w:tc>
      </w:tr>
      <w:tr w:rsidR="00482582" w:rsidRPr="00B1486C" w14:paraId="701BAC76" w14:textId="77777777" w:rsidTr="00482582">
        <w:tc>
          <w:tcPr>
            <w:tcW w:w="1338" w:type="dxa"/>
            <w:vAlign w:val="center"/>
          </w:tcPr>
          <w:p w14:paraId="3D4C3082" w14:textId="77777777" w:rsidR="00482582" w:rsidRPr="00B1486C" w:rsidRDefault="00482582" w:rsidP="00AC5E54">
            <w:pPr>
              <w:pStyle w:val="ConsPlusNormal"/>
              <w:spacing w:after="0"/>
              <w:jc w:val="center"/>
            </w:pPr>
            <w:r w:rsidRPr="00B1486C">
              <w:t>Урок 75</w:t>
            </w:r>
          </w:p>
        </w:tc>
        <w:tc>
          <w:tcPr>
            <w:tcW w:w="8930" w:type="dxa"/>
          </w:tcPr>
          <w:p w14:paraId="2EEDB3E9" w14:textId="77777777" w:rsidR="00482582" w:rsidRPr="00B1486C" w:rsidRDefault="00482582" w:rsidP="00AC5E54">
            <w:pPr>
              <w:pStyle w:val="ConsPlusNormal"/>
              <w:spacing w:after="0"/>
              <w:jc w:val="both"/>
            </w:pPr>
            <w:r w:rsidRPr="00B1486C">
              <w:t>Продолжаем учиться составлять план текста. Составление и запись текста по рисунку на одну из данных тем</w:t>
            </w:r>
          </w:p>
        </w:tc>
      </w:tr>
      <w:tr w:rsidR="00482582" w:rsidRPr="00B1486C" w14:paraId="6F7B6126" w14:textId="77777777" w:rsidTr="00482582">
        <w:tc>
          <w:tcPr>
            <w:tcW w:w="1338" w:type="dxa"/>
            <w:vAlign w:val="center"/>
          </w:tcPr>
          <w:p w14:paraId="70B41B42" w14:textId="77777777" w:rsidR="00482582" w:rsidRPr="00B1486C" w:rsidRDefault="00482582" w:rsidP="00AC5E54">
            <w:pPr>
              <w:pStyle w:val="ConsPlusNormal"/>
              <w:spacing w:after="0"/>
              <w:jc w:val="center"/>
            </w:pPr>
            <w:r w:rsidRPr="00B1486C">
              <w:t>Урок 76</w:t>
            </w:r>
          </w:p>
        </w:tc>
        <w:tc>
          <w:tcPr>
            <w:tcW w:w="8930" w:type="dxa"/>
          </w:tcPr>
          <w:p w14:paraId="48869E80" w14:textId="77777777" w:rsidR="00482582" w:rsidRPr="00B1486C" w:rsidRDefault="00482582" w:rsidP="00AC5E54">
            <w:pPr>
              <w:pStyle w:val="ConsPlusNormal"/>
              <w:spacing w:after="0"/>
              <w:jc w:val="both"/>
            </w:pPr>
            <w:r w:rsidRPr="00B1486C">
              <w:t>Резервный урок по разделу орфография: отработка орфограмм, вызывающих трудности</w:t>
            </w:r>
          </w:p>
        </w:tc>
      </w:tr>
      <w:tr w:rsidR="00482582" w:rsidRPr="00B1486C" w14:paraId="330DF76E" w14:textId="77777777" w:rsidTr="00482582">
        <w:tc>
          <w:tcPr>
            <w:tcW w:w="1338" w:type="dxa"/>
            <w:vAlign w:val="center"/>
          </w:tcPr>
          <w:p w14:paraId="6B4AE809" w14:textId="77777777" w:rsidR="00482582" w:rsidRPr="00B1486C" w:rsidRDefault="00482582" w:rsidP="00AC5E54">
            <w:pPr>
              <w:pStyle w:val="ConsPlusNormal"/>
              <w:spacing w:after="0"/>
              <w:jc w:val="center"/>
            </w:pPr>
            <w:r w:rsidRPr="00B1486C">
              <w:t>Урок 77</w:t>
            </w:r>
          </w:p>
        </w:tc>
        <w:tc>
          <w:tcPr>
            <w:tcW w:w="8930" w:type="dxa"/>
          </w:tcPr>
          <w:p w14:paraId="33B49D94" w14:textId="77777777" w:rsidR="00482582" w:rsidRPr="00B1486C" w:rsidRDefault="00482582" w:rsidP="00AC5E54">
            <w:pPr>
              <w:pStyle w:val="ConsPlusNormal"/>
              <w:spacing w:after="0"/>
              <w:jc w:val="both"/>
            </w:pPr>
            <w:r w:rsidRPr="00B1486C">
              <w:t>Резервный урок по разделу орфография: отработка орфограмм, вызывающих трудности</w:t>
            </w:r>
          </w:p>
        </w:tc>
      </w:tr>
      <w:tr w:rsidR="00482582" w:rsidRPr="00B1486C" w14:paraId="7204627F" w14:textId="77777777" w:rsidTr="00482582">
        <w:tc>
          <w:tcPr>
            <w:tcW w:w="1338" w:type="dxa"/>
            <w:vAlign w:val="center"/>
          </w:tcPr>
          <w:p w14:paraId="39DA076F" w14:textId="77777777" w:rsidR="00482582" w:rsidRPr="00B1486C" w:rsidRDefault="00482582" w:rsidP="00AC5E54">
            <w:pPr>
              <w:pStyle w:val="ConsPlusNormal"/>
              <w:spacing w:after="0"/>
              <w:jc w:val="center"/>
            </w:pPr>
            <w:r w:rsidRPr="00B1486C">
              <w:t>Урок 78</w:t>
            </w:r>
          </w:p>
        </w:tc>
        <w:tc>
          <w:tcPr>
            <w:tcW w:w="8930" w:type="dxa"/>
          </w:tcPr>
          <w:p w14:paraId="7C5C0A4F" w14:textId="77777777" w:rsidR="00482582" w:rsidRPr="00B1486C" w:rsidRDefault="00482582" w:rsidP="00AC5E54">
            <w:pPr>
              <w:pStyle w:val="ConsPlusNormal"/>
              <w:spacing w:after="0"/>
              <w:jc w:val="both"/>
            </w:pPr>
            <w:r w:rsidRPr="00B1486C">
              <w:t>Резервный урок по разделу орфография: отработка орфограмм, вызывающих трудности</w:t>
            </w:r>
          </w:p>
        </w:tc>
      </w:tr>
      <w:tr w:rsidR="00482582" w:rsidRPr="00B1486C" w14:paraId="2EFE435B" w14:textId="77777777" w:rsidTr="00482582">
        <w:tc>
          <w:tcPr>
            <w:tcW w:w="1338" w:type="dxa"/>
            <w:vAlign w:val="center"/>
          </w:tcPr>
          <w:p w14:paraId="2D438E42" w14:textId="77777777" w:rsidR="00482582" w:rsidRPr="00B1486C" w:rsidRDefault="00482582" w:rsidP="00AC5E54">
            <w:pPr>
              <w:pStyle w:val="ConsPlusNormal"/>
              <w:spacing w:after="0"/>
              <w:jc w:val="center"/>
            </w:pPr>
            <w:r w:rsidRPr="00B1486C">
              <w:t>Урок 79</w:t>
            </w:r>
          </w:p>
        </w:tc>
        <w:tc>
          <w:tcPr>
            <w:tcW w:w="8930" w:type="dxa"/>
          </w:tcPr>
          <w:p w14:paraId="13B55804" w14:textId="77777777" w:rsidR="00482582" w:rsidRPr="00B1486C" w:rsidRDefault="00482582" w:rsidP="00AC5E54">
            <w:pPr>
              <w:pStyle w:val="ConsPlusNormal"/>
              <w:spacing w:after="0"/>
              <w:jc w:val="both"/>
            </w:pPr>
            <w:r w:rsidRPr="00B1486C">
              <w:t>Резервный урок по разделу развитие речи: работаем с текстами</w:t>
            </w:r>
          </w:p>
        </w:tc>
      </w:tr>
      <w:tr w:rsidR="00482582" w:rsidRPr="00B1486C" w14:paraId="19E5EFFE" w14:textId="77777777" w:rsidTr="00482582">
        <w:tc>
          <w:tcPr>
            <w:tcW w:w="1338" w:type="dxa"/>
            <w:vAlign w:val="center"/>
          </w:tcPr>
          <w:p w14:paraId="6B6AD2D9" w14:textId="77777777" w:rsidR="00482582" w:rsidRPr="00B1486C" w:rsidRDefault="00482582" w:rsidP="00AC5E54">
            <w:pPr>
              <w:pStyle w:val="ConsPlusNormal"/>
              <w:spacing w:after="0"/>
              <w:jc w:val="center"/>
            </w:pPr>
            <w:r w:rsidRPr="00B1486C">
              <w:t>Урок 80</w:t>
            </w:r>
          </w:p>
        </w:tc>
        <w:tc>
          <w:tcPr>
            <w:tcW w:w="8930" w:type="dxa"/>
          </w:tcPr>
          <w:p w14:paraId="7C27B209" w14:textId="77777777" w:rsidR="00482582" w:rsidRPr="00B1486C" w:rsidRDefault="00482582" w:rsidP="00AC5E54">
            <w:pPr>
              <w:pStyle w:val="ConsPlusNormal"/>
              <w:spacing w:after="0"/>
              <w:jc w:val="both"/>
            </w:pPr>
            <w:r w:rsidRPr="00B1486C">
              <w:t>Ознакомительное чтение: когда оно нужно</w:t>
            </w:r>
          </w:p>
        </w:tc>
      </w:tr>
      <w:tr w:rsidR="00482582" w:rsidRPr="00B1486C" w14:paraId="27E1CA23" w14:textId="77777777" w:rsidTr="00482582">
        <w:tc>
          <w:tcPr>
            <w:tcW w:w="1338" w:type="dxa"/>
            <w:vAlign w:val="center"/>
          </w:tcPr>
          <w:p w14:paraId="2534AC55" w14:textId="77777777" w:rsidR="00482582" w:rsidRPr="00B1486C" w:rsidRDefault="00482582" w:rsidP="00AC5E54">
            <w:pPr>
              <w:pStyle w:val="ConsPlusNormal"/>
              <w:spacing w:after="0"/>
              <w:jc w:val="center"/>
            </w:pPr>
            <w:r w:rsidRPr="00B1486C">
              <w:t>Урок 81</w:t>
            </w:r>
          </w:p>
        </w:tc>
        <w:tc>
          <w:tcPr>
            <w:tcW w:w="8930" w:type="dxa"/>
          </w:tcPr>
          <w:p w14:paraId="70C3F02C" w14:textId="77777777" w:rsidR="00482582" w:rsidRPr="00B1486C" w:rsidRDefault="00482582" w:rsidP="00AC5E54">
            <w:pPr>
              <w:pStyle w:val="ConsPlusNormal"/>
              <w:spacing w:after="0"/>
              <w:jc w:val="both"/>
            </w:pPr>
            <w:r w:rsidRPr="00B1486C">
              <w:t>Имя существительное: общее значение, вопросы, употребление в речи. Части речи</w:t>
            </w:r>
          </w:p>
        </w:tc>
      </w:tr>
      <w:tr w:rsidR="00482582" w:rsidRPr="00B1486C" w14:paraId="059233B4" w14:textId="77777777" w:rsidTr="00482582">
        <w:tc>
          <w:tcPr>
            <w:tcW w:w="1338" w:type="dxa"/>
            <w:vAlign w:val="center"/>
          </w:tcPr>
          <w:p w14:paraId="1C1467D3" w14:textId="77777777" w:rsidR="00482582" w:rsidRPr="00B1486C" w:rsidRDefault="00482582" w:rsidP="00AC5E54">
            <w:pPr>
              <w:pStyle w:val="ConsPlusNormal"/>
              <w:spacing w:after="0"/>
              <w:jc w:val="center"/>
            </w:pPr>
            <w:r w:rsidRPr="00B1486C">
              <w:t>Урок 82</w:t>
            </w:r>
          </w:p>
        </w:tc>
        <w:tc>
          <w:tcPr>
            <w:tcW w:w="8930" w:type="dxa"/>
          </w:tcPr>
          <w:p w14:paraId="55DFCB97" w14:textId="77777777" w:rsidR="00482582" w:rsidRPr="00B1486C" w:rsidRDefault="00482582" w:rsidP="00AC5E54">
            <w:pPr>
              <w:pStyle w:val="ConsPlusNormal"/>
              <w:spacing w:after="0"/>
              <w:jc w:val="both"/>
            </w:pPr>
            <w:r w:rsidRPr="00B1486C">
              <w:t>Имена существительные одушевленные и неодушевленные. Подробное изложение по самостоятельно составленному плану</w:t>
            </w:r>
          </w:p>
        </w:tc>
      </w:tr>
      <w:tr w:rsidR="00482582" w:rsidRPr="00B1486C" w14:paraId="0CF85BDC" w14:textId="77777777" w:rsidTr="00482582">
        <w:tc>
          <w:tcPr>
            <w:tcW w:w="1338" w:type="dxa"/>
            <w:vAlign w:val="center"/>
          </w:tcPr>
          <w:p w14:paraId="54D63DAE" w14:textId="77777777" w:rsidR="00482582" w:rsidRPr="00B1486C" w:rsidRDefault="00482582" w:rsidP="00AC5E54">
            <w:pPr>
              <w:pStyle w:val="ConsPlusNormal"/>
              <w:spacing w:after="0"/>
              <w:jc w:val="center"/>
            </w:pPr>
            <w:r w:rsidRPr="00B1486C">
              <w:t>Урок 83</w:t>
            </w:r>
          </w:p>
        </w:tc>
        <w:tc>
          <w:tcPr>
            <w:tcW w:w="8930" w:type="dxa"/>
          </w:tcPr>
          <w:p w14:paraId="3A092C61" w14:textId="77777777" w:rsidR="00482582" w:rsidRPr="00B1486C" w:rsidRDefault="00482582" w:rsidP="00AC5E54">
            <w:pPr>
              <w:pStyle w:val="ConsPlusNormal"/>
              <w:spacing w:after="0"/>
              <w:jc w:val="both"/>
            </w:pPr>
            <w:r w:rsidRPr="00B1486C">
              <w:t>Изложение текста с использованием коллективно составленного плана</w:t>
            </w:r>
          </w:p>
        </w:tc>
      </w:tr>
      <w:tr w:rsidR="00482582" w:rsidRPr="00B1486C" w14:paraId="60F93E45" w14:textId="77777777" w:rsidTr="00482582">
        <w:tc>
          <w:tcPr>
            <w:tcW w:w="1338" w:type="dxa"/>
            <w:vAlign w:val="center"/>
          </w:tcPr>
          <w:p w14:paraId="2EE8B980" w14:textId="77777777" w:rsidR="00482582" w:rsidRPr="00B1486C" w:rsidRDefault="00482582" w:rsidP="00AC5E54">
            <w:pPr>
              <w:pStyle w:val="ConsPlusNormal"/>
              <w:spacing w:after="0"/>
              <w:jc w:val="center"/>
            </w:pPr>
            <w:r w:rsidRPr="00B1486C">
              <w:t>Урок 84</w:t>
            </w:r>
          </w:p>
        </w:tc>
        <w:tc>
          <w:tcPr>
            <w:tcW w:w="8930" w:type="dxa"/>
          </w:tcPr>
          <w:p w14:paraId="31212E48" w14:textId="77777777" w:rsidR="00482582" w:rsidRPr="00B1486C" w:rsidRDefault="00482582" w:rsidP="00AC5E54">
            <w:pPr>
              <w:pStyle w:val="ConsPlusNormal"/>
              <w:spacing w:after="0"/>
              <w:jc w:val="both"/>
            </w:pPr>
            <w:r w:rsidRPr="00B1486C">
              <w:t>Число имен существительных</w:t>
            </w:r>
          </w:p>
        </w:tc>
      </w:tr>
      <w:tr w:rsidR="00482582" w:rsidRPr="00B1486C" w14:paraId="663C4A8E" w14:textId="77777777" w:rsidTr="00482582">
        <w:tc>
          <w:tcPr>
            <w:tcW w:w="1338" w:type="dxa"/>
            <w:vAlign w:val="center"/>
          </w:tcPr>
          <w:p w14:paraId="54D6CD28" w14:textId="77777777" w:rsidR="00482582" w:rsidRPr="00B1486C" w:rsidRDefault="00482582" w:rsidP="00AC5E54">
            <w:pPr>
              <w:pStyle w:val="ConsPlusNormal"/>
              <w:spacing w:after="0"/>
              <w:jc w:val="center"/>
            </w:pPr>
            <w:r w:rsidRPr="00B1486C">
              <w:lastRenderedPageBreak/>
              <w:t>Урок 85</w:t>
            </w:r>
          </w:p>
        </w:tc>
        <w:tc>
          <w:tcPr>
            <w:tcW w:w="8930" w:type="dxa"/>
          </w:tcPr>
          <w:p w14:paraId="4F896D8B" w14:textId="77777777" w:rsidR="00482582" w:rsidRPr="00B1486C" w:rsidRDefault="00482582" w:rsidP="00AC5E54">
            <w:pPr>
              <w:pStyle w:val="ConsPlusNormal"/>
              <w:spacing w:after="0"/>
              <w:jc w:val="both"/>
            </w:pPr>
            <w:r w:rsidRPr="00B1486C">
              <w:t>Имена существительные единственного и множественного числа. Имена существительные, имеющие форму одного числа</w:t>
            </w:r>
          </w:p>
        </w:tc>
      </w:tr>
      <w:tr w:rsidR="00482582" w:rsidRPr="00B1486C" w14:paraId="4EC94900" w14:textId="77777777" w:rsidTr="00482582">
        <w:tc>
          <w:tcPr>
            <w:tcW w:w="1338" w:type="dxa"/>
            <w:vAlign w:val="center"/>
          </w:tcPr>
          <w:p w14:paraId="32051A5B" w14:textId="77777777" w:rsidR="00482582" w:rsidRPr="00B1486C" w:rsidRDefault="00482582" w:rsidP="00AC5E54">
            <w:pPr>
              <w:pStyle w:val="ConsPlusNormal"/>
              <w:spacing w:after="0"/>
              <w:jc w:val="center"/>
            </w:pPr>
            <w:r w:rsidRPr="00B1486C">
              <w:t>Урок 86</w:t>
            </w:r>
          </w:p>
        </w:tc>
        <w:tc>
          <w:tcPr>
            <w:tcW w:w="8930" w:type="dxa"/>
          </w:tcPr>
          <w:p w14:paraId="08D0D6B3" w14:textId="77777777" w:rsidR="00482582" w:rsidRPr="00B1486C" w:rsidRDefault="00482582" w:rsidP="00AC5E54">
            <w:pPr>
              <w:pStyle w:val="ConsPlusNormal"/>
              <w:spacing w:after="0"/>
              <w:jc w:val="both"/>
            </w:pPr>
            <w:r w:rsidRPr="00B1486C">
              <w:t>Изменение имен существительных по числам</w:t>
            </w:r>
          </w:p>
        </w:tc>
      </w:tr>
      <w:tr w:rsidR="00482582" w:rsidRPr="00B1486C" w14:paraId="65D62649" w14:textId="77777777" w:rsidTr="00482582">
        <w:tc>
          <w:tcPr>
            <w:tcW w:w="1338" w:type="dxa"/>
            <w:vAlign w:val="center"/>
          </w:tcPr>
          <w:p w14:paraId="1B0252C7" w14:textId="77777777" w:rsidR="00482582" w:rsidRPr="00B1486C" w:rsidRDefault="00482582" w:rsidP="00AC5E54">
            <w:pPr>
              <w:pStyle w:val="ConsPlusNormal"/>
              <w:spacing w:after="0"/>
              <w:jc w:val="center"/>
            </w:pPr>
            <w:r w:rsidRPr="00B1486C">
              <w:t>Урок 87</w:t>
            </w:r>
          </w:p>
        </w:tc>
        <w:tc>
          <w:tcPr>
            <w:tcW w:w="8930" w:type="dxa"/>
          </w:tcPr>
          <w:p w14:paraId="432E6499" w14:textId="77777777" w:rsidR="00482582" w:rsidRPr="00B1486C" w:rsidRDefault="00482582" w:rsidP="00AC5E54">
            <w:pPr>
              <w:pStyle w:val="ConsPlusNormal"/>
              <w:spacing w:after="0"/>
              <w:jc w:val="both"/>
            </w:pPr>
            <w:r w:rsidRPr="00B1486C">
              <w:t>Имена существительные мужского, женского и среднего рода</w:t>
            </w:r>
          </w:p>
        </w:tc>
      </w:tr>
      <w:tr w:rsidR="00482582" w:rsidRPr="00B1486C" w14:paraId="2105921D" w14:textId="77777777" w:rsidTr="00482582">
        <w:tc>
          <w:tcPr>
            <w:tcW w:w="1338" w:type="dxa"/>
            <w:vAlign w:val="center"/>
          </w:tcPr>
          <w:p w14:paraId="63879D27" w14:textId="77777777" w:rsidR="00482582" w:rsidRPr="00B1486C" w:rsidRDefault="00482582" w:rsidP="00AC5E54">
            <w:pPr>
              <w:pStyle w:val="ConsPlusNormal"/>
              <w:spacing w:after="0"/>
              <w:jc w:val="center"/>
            </w:pPr>
            <w:r w:rsidRPr="00B1486C">
              <w:t>Урок 88</w:t>
            </w:r>
          </w:p>
        </w:tc>
        <w:tc>
          <w:tcPr>
            <w:tcW w:w="8930" w:type="dxa"/>
          </w:tcPr>
          <w:p w14:paraId="64A4CAD1" w14:textId="77777777" w:rsidR="00482582" w:rsidRPr="00B1486C" w:rsidRDefault="00482582" w:rsidP="00AC5E54">
            <w:pPr>
              <w:pStyle w:val="ConsPlusNormal"/>
              <w:spacing w:after="0"/>
              <w:jc w:val="both"/>
            </w:pPr>
            <w:r w:rsidRPr="00B1486C">
              <w:t>Род имен существительных</w:t>
            </w:r>
          </w:p>
        </w:tc>
      </w:tr>
      <w:tr w:rsidR="00482582" w:rsidRPr="00B1486C" w14:paraId="19E04C44" w14:textId="77777777" w:rsidTr="00482582">
        <w:tc>
          <w:tcPr>
            <w:tcW w:w="1338" w:type="dxa"/>
            <w:vAlign w:val="center"/>
          </w:tcPr>
          <w:p w14:paraId="6DC3225F" w14:textId="77777777" w:rsidR="00482582" w:rsidRPr="00B1486C" w:rsidRDefault="00482582" w:rsidP="00AC5E54">
            <w:pPr>
              <w:pStyle w:val="ConsPlusNormal"/>
              <w:spacing w:after="0"/>
              <w:jc w:val="center"/>
            </w:pPr>
            <w:r w:rsidRPr="00B1486C">
              <w:t>Урок 89</w:t>
            </w:r>
          </w:p>
        </w:tc>
        <w:tc>
          <w:tcPr>
            <w:tcW w:w="8930" w:type="dxa"/>
          </w:tcPr>
          <w:p w14:paraId="720A8D6C" w14:textId="77777777" w:rsidR="00482582" w:rsidRPr="00B1486C" w:rsidRDefault="00482582" w:rsidP="00AC5E54">
            <w:pPr>
              <w:pStyle w:val="ConsPlusNormal"/>
              <w:spacing w:after="0"/>
              <w:jc w:val="both"/>
            </w:pPr>
            <w:r w:rsidRPr="00B1486C">
              <w:t>Мягкий знак после шипящих на конце имен существительных</w:t>
            </w:r>
          </w:p>
        </w:tc>
      </w:tr>
      <w:tr w:rsidR="00482582" w:rsidRPr="00B1486C" w14:paraId="13A76371" w14:textId="77777777" w:rsidTr="00482582">
        <w:tc>
          <w:tcPr>
            <w:tcW w:w="1338" w:type="dxa"/>
            <w:vAlign w:val="center"/>
          </w:tcPr>
          <w:p w14:paraId="4CDA930F" w14:textId="77777777" w:rsidR="00482582" w:rsidRPr="00B1486C" w:rsidRDefault="00482582" w:rsidP="00AC5E54">
            <w:pPr>
              <w:pStyle w:val="ConsPlusNormal"/>
              <w:spacing w:after="0"/>
              <w:jc w:val="center"/>
            </w:pPr>
            <w:r w:rsidRPr="00B1486C">
              <w:t>Урок 90</w:t>
            </w:r>
          </w:p>
        </w:tc>
        <w:tc>
          <w:tcPr>
            <w:tcW w:w="8930" w:type="dxa"/>
          </w:tcPr>
          <w:p w14:paraId="784895CA" w14:textId="77777777" w:rsidR="00482582" w:rsidRPr="00B1486C" w:rsidRDefault="00482582" w:rsidP="00AC5E54">
            <w:pPr>
              <w:pStyle w:val="ConsPlusNormal"/>
              <w:spacing w:after="0"/>
              <w:jc w:val="both"/>
            </w:pPr>
            <w:r w:rsidRPr="00B1486C">
              <w:t>Закрепляем правило "Мягкий знак после шипящих на конце имен существительных"</w:t>
            </w:r>
          </w:p>
        </w:tc>
      </w:tr>
      <w:tr w:rsidR="00482582" w:rsidRPr="00B1486C" w14:paraId="79FAADE7" w14:textId="77777777" w:rsidTr="00482582">
        <w:tc>
          <w:tcPr>
            <w:tcW w:w="1338" w:type="dxa"/>
            <w:vAlign w:val="center"/>
          </w:tcPr>
          <w:p w14:paraId="179E9FAC" w14:textId="77777777" w:rsidR="00482582" w:rsidRPr="00B1486C" w:rsidRDefault="00482582" w:rsidP="00AC5E54">
            <w:pPr>
              <w:pStyle w:val="ConsPlusNormal"/>
              <w:spacing w:after="0"/>
              <w:jc w:val="center"/>
            </w:pPr>
            <w:r w:rsidRPr="00B1486C">
              <w:t>Урок 91</w:t>
            </w:r>
          </w:p>
        </w:tc>
        <w:tc>
          <w:tcPr>
            <w:tcW w:w="8930" w:type="dxa"/>
          </w:tcPr>
          <w:p w14:paraId="3B60571C" w14:textId="77777777" w:rsidR="00482582" w:rsidRPr="00B1486C" w:rsidRDefault="00482582" w:rsidP="00AC5E54">
            <w:pPr>
              <w:pStyle w:val="ConsPlusNormal"/>
              <w:spacing w:after="0"/>
              <w:jc w:val="both"/>
            </w:pPr>
            <w:r w:rsidRPr="00B1486C">
              <w:t>Отрабатываем правило "Мягкий знак после шипящих на конце имен существительных". Объяснительный диктант</w:t>
            </w:r>
          </w:p>
        </w:tc>
      </w:tr>
      <w:tr w:rsidR="00482582" w:rsidRPr="00B1486C" w14:paraId="0578690F" w14:textId="77777777" w:rsidTr="00482582">
        <w:tc>
          <w:tcPr>
            <w:tcW w:w="1338" w:type="dxa"/>
            <w:vAlign w:val="center"/>
          </w:tcPr>
          <w:p w14:paraId="20EE63DE" w14:textId="77777777" w:rsidR="00482582" w:rsidRPr="00B1486C" w:rsidRDefault="00482582" w:rsidP="00AC5E54">
            <w:pPr>
              <w:pStyle w:val="ConsPlusNormal"/>
              <w:spacing w:after="0"/>
              <w:jc w:val="center"/>
            </w:pPr>
            <w:r w:rsidRPr="00B1486C">
              <w:t>Урок 92</w:t>
            </w:r>
          </w:p>
        </w:tc>
        <w:tc>
          <w:tcPr>
            <w:tcW w:w="8930" w:type="dxa"/>
          </w:tcPr>
          <w:p w14:paraId="7479F351" w14:textId="77777777" w:rsidR="00482582" w:rsidRPr="00B1486C" w:rsidRDefault="00482582" w:rsidP="00AC5E54">
            <w:pPr>
              <w:pStyle w:val="ConsPlusNormal"/>
              <w:spacing w:after="0"/>
              <w:jc w:val="both"/>
            </w:pPr>
            <w:r w:rsidRPr="00B1486C">
              <w:t>Изложение текста с использованием коллективно составленного плана</w:t>
            </w:r>
          </w:p>
        </w:tc>
      </w:tr>
      <w:tr w:rsidR="00482582" w:rsidRPr="00B1486C" w14:paraId="0AD2586C" w14:textId="77777777" w:rsidTr="00482582">
        <w:tc>
          <w:tcPr>
            <w:tcW w:w="1338" w:type="dxa"/>
            <w:vAlign w:val="center"/>
          </w:tcPr>
          <w:p w14:paraId="77631706" w14:textId="77777777" w:rsidR="00482582" w:rsidRPr="00B1486C" w:rsidRDefault="00482582" w:rsidP="00AC5E54">
            <w:pPr>
              <w:pStyle w:val="ConsPlusNormal"/>
              <w:spacing w:after="0"/>
              <w:jc w:val="center"/>
            </w:pPr>
            <w:r w:rsidRPr="00B1486C">
              <w:t>Урок 93</w:t>
            </w:r>
          </w:p>
        </w:tc>
        <w:tc>
          <w:tcPr>
            <w:tcW w:w="8930" w:type="dxa"/>
          </w:tcPr>
          <w:p w14:paraId="2F773253" w14:textId="77777777" w:rsidR="00482582" w:rsidRPr="00B1486C" w:rsidRDefault="00482582" w:rsidP="00AC5E54">
            <w:pPr>
              <w:pStyle w:val="ConsPlusNormal"/>
              <w:spacing w:after="0"/>
              <w:jc w:val="both"/>
            </w:pPr>
            <w:r w:rsidRPr="00B1486C">
              <w:t>Падеж имен существительных</w:t>
            </w:r>
          </w:p>
        </w:tc>
      </w:tr>
      <w:tr w:rsidR="00482582" w:rsidRPr="00B1486C" w14:paraId="3B8EA4F2" w14:textId="77777777" w:rsidTr="00482582">
        <w:tc>
          <w:tcPr>
            <w:tcW w:w="1338" w:type="dxa"/>
            <w:vAlign w:val="center"/>
          </w:tcPr>
          <w:p w14:paraId="4296D88A" w14:textId="77777777" w:rsidR="00482582" w:rsidRPr="00B1486C" w:rsidRDefault="00482582" w:rsidP="00AC5E54">
            <w:pPr>
              <w:pStyle w:val="ConsPlusNormal"/>
              <w:spacing w:after="0"/>
              <w:jc w:val="center"/>
            </w:pPr>
            <w:r w:rsidRPr="00B1486C">
              <w:t>Урок 94</w:t>
            </w:r>
          </w:p>
        </w:tc>
        <w:tc>
          <w:tcPr>
            <w:tcW w:w="8930" w:type="dxa"/>
          </w:tcPr>
          <w:p w14:paraId="2FFDED8A" w14:textId="77777777" w:rsidR="00482582" w:rsidRPr="00B1486C" w:rsidRDefault="00482582" w:rsidP="00AC5E54">
            <w:pPr>
              <w:pStyle w:val="ConsPlusNormal"/>
              <w:spacing w:after="0"/>
              <w:jc w:val="both"/>
            </w:pPr>
            <w:r w:rsidRPr="00B1486C">
              <w:t>Создание собственных текстов-повествований. Составление рассказа по картине</w:t>
            </w:r>
          </w:p>
        </w:tc>
      </w:tr>
      <w:tr w:rsidR="00482582" w:rsidRPr="00B1486C" w14:paraId="75C08335" w14:textId="77777777" w:rsidTr="00482582">
        <w:tc>
          <w:tcPr>
            <w:tcW w:w="1338" w:type="dxa"/>
            <w:vAlign w:val="center"/>
          </w:tcPr>
          <w:p w14:paraId="6A5A9B46" w14:textId="77777777" w:rsidR="00482582" w:rsidRPr="00B1486C" w:rsidRDefault="00482582" w:rsidP="00AC5E54">
            <w:pPr>
              <w:pStyle w:val="ConsPlusNormal"/>
              <w:spacing w:after="0"/>
              <w:jc w:val="center"/>
            </w:pPr>
            <w:r w:rsidRPr="00B1486C">
              <w:t>Урок 95</w:t>
            </w:r>
          </w:p>
        </w:tc>
        <w:tc>
          <w:tcPr>
            <w:tcW w:w="8930" w:type="dxa"/>
          </w:tcPr>
          <w:p w14:paraId="3103B196" w14:textId="77777777" w:rsidR="00482582" w:rsidRPr="00B1486C" w:rsidRDefault="00482582" w:rsidP="00AC5E54">
            <w:pPr>
              <w:pStyle w:val="ConsPlusNormal"/>
              <w:spacing w:after="0"/>
              <w:jc w:val="both"/>
            </w:pPr>
            <w:r w:rsidRPr="00B1486C">
              <w:t>Падеж имен существительных: именительный падеж</w:t>
            </w:r>
          </w:p>
        </w:tc>
      </w:tr>
      <w:tr w:rsidR="00482582" w:rsidRPr="00B1486C" w14:paraId="6833D8D2" w14:textId="77777777" w:rsidTr="00482582">
        <w:tc>
          <w:tcPr>
            <w:tcW w:w="1338" w:type="dxa"/>
            <w:vAlign w:val="center"/>
          </w:tcPr>
          <w:p w14:paraId="75767F89" w14:textId="77777777" w:rsidR="00482582" w:rsidRPr="00B1486C" w:rsidRDefault="00482582" w:rsidP="00AC5E54">
            <w:pPr>
              <w:pStyle w:val="ConsPlusNormal"/>
              <w:spacing w:after="0"/>
              <w:jc w:val="center"/>
            </w:pPr>
            <w:r w:rsidRPr="00B1486C">
              <w:t>Урок 96</w:t>
            </w:r>
          </w:p>
        </w:tc>
        <w:tc>
          <w:tcPr>
            <w:tcW w:w="8930" w:type="dxa"/>
          </w:tcPr>
          <w:p w14:paraId="5E07B190" w14:textId="77777777" w:rsidR="00482582" w:rsidRPr="00B1486C" w:rsidRDefault="00482582" w:rsidP="00AC5E54">
            <w:pPr>
              <w:pStyle w:val="ConsPlusNormal"/>
              <w:spacing w:after="0"/>
              <w:jc w:val="both"/>
            </w:pPr>
            <w:r w:rsidRPr="00B1486C">
              <w:t>Падеж имен существительных: родительный падеж</w:t>
            </w:r>
          </w:p>
        </w:tc>
      </w:tr>
      <w:tr w:rsidR="00482582" w:rsidRPr="00B1486C" w14:paraId="78976BA7" w14:textId="77777777" w:rsidTr="00482582">
        <w:tc>
          <w:tcPr>
            <w:tcW w:w="1338" w:type="dxa"/>
            <w:vAlign w:val="center"/>
          </w:tcPr>
          <w:p w14:paraId="2811E5A1" w14:textId="77777777" w:rsidR="00482582" w:rsidRPr="00B1486C" w:rsidRDefault="00482582" w:rsidP="00AC5E54">
            <w:pPr>
              <w:pStyle w:val="ConsPlusNormal"/>
              <w:spacing w:after="0"/>
              <w:jc w:val="center"/>
            </w:pPr>
            <w:r w:rsidRPr="00B1486C">
              <w:t>Урок 97</w:t>
            </w:r>
          </w:p>
        </w:tc>
        <w:tc>
          <w:tcPr>
            <w:tcW w:w="8930" w:type="dxa"/>
          </w:tcPr>
          <w:p w14:paraId="51A31632" w14:textId="77777777" w:rsidR="00482582" w:rsidRPr="00B1486C" w:rsidRDefault="00482582" w:rsidP="00AC5E54">
            <w:pPr>
              <w:pStyle w:val="ConsPlusNormal"/>
              <w:spacing w:after="0"/>
              <w:jc w:val="both"/>
            </w:pPr>
            <w:r w:rsidRPr="00B1486C">
              <w:t>Падеж имен существительных: дательный падеж</w:t>
            </w:r>
          </w:p>
        </w:tc>
      </w:tr>
      <w:tr w:rsidR="00482582" w:rsidRPr="00B1486C" w14:paraId="144F1C18" w14:textId="77777777" w:rsidTr="00482582">
        <w:tc>
          <w:tcPr>
            <w:tcW w:w="1338" w:type="dxa"/>
            <w:vAlign w:val="center"/>
          </w:tcPr>
          <w:p w14:paraId="6409F0A8" w14:textId="77777777" w:rsidR="00482582" w:rsidRPr="00B1486C" w:rsidRDefault="00482582" w:rsidP="00AC5E54">
            <w:pPr>
              <w:pStyle w:val="ConsPlusNormal"/>
              <w:spacing w:after="0"/>
              <w:jc w:val="center"/>
            </w:pPr>
            <w:r w:rsidRPr="00B1486C">
              <w:t>Урок 98</w:t>
            </w:r>
          </w:p>
        </w:tc>
        <w:tc>
          <w:tcPr>
            <w:tcW w:w="8930" w:type="dxa"/>
          </w:tcPr>
          <w:p w14:paraId="6C625B22" w14:textId="77777777" w:rsidR="00482582" w:rsidRPr="00B1486C" w:rsidRDefault="00482582" w:rsidP="00AC5E54">
            <w:pPr>
              <w:pStyle w:val="ConsPlusNormal"/>
              <w:spacing w:after="0"/>
              <w:jc w:val="both"/>
            </w:pPr>
            <w:r w:rsidRPr="00B1486C">
              <w:t>Пишем поздравительную открытку к празднику 8 Марта</w:t>
            </w:r>
          </w:p>
        </w:tc>
      </w:tr>
      <w:tr w:rsidR="00482582" w:rsidRPr="00B1486C" w14:paraId="389AD622" w14:textId="77777777" w:rsidTr="00482582">
        <w:tc>
          <w:tcPr>
            <w:tcW w:w="1338" w:type="dxa"/>
            <w:vAlign w:val="center"/>
          </w:tcPr>
          <w:p w14:paraId="39F57832" w14:textId="77777777" w:rsidR="00482582" w:rsidRPr="00B1486C" w:rsidRDefault="00482582" w:rsidP="00AC5E54">
            <w:pPr>
              <w:pStyle w:val="ConsPlusNormal"/>
              <w:spacing w:after="0"/>
              <w:jc w:val="center"/>
            </w:pPr>
            <w:r w:rsidRPr="00B1486C">
              <w:t>Урок 99</w:t>
            </w:r>
          </w:p>
        </w:tc>
        <w:tc>
          <w:tcPr>
            <w:tcW w:w="8930" w:type="dxa"/>
          </w:tcPr>
          <w:p w14:paraId="1910E7D7" w14:textId="77777777" w:rsidR="00482582" w:rsidRPr="00B1486C" w:rsidRDefault="00482582" w:rsidP="00AC5E54">
            <w:pPr>
              <w:pStyle w:val="ConsPlusNormal"/>
              <w:spacing w:after="0"/>
              <w:jc w:val="both"/>
            </w:pPr>
            <w:r w:rsidRPr="00B1486C">
              <w:t>Падеж имен существительных: винительный падеж</w:t>
            </w:r>
          </w:p>
        </w:tc>
      </w:tr>
      <w:tr w:rsidR="00482582" w:rsidRPr="00B1486C" w14:paraId="2DDCF34C" w14:textId="77777777" w:rsidTr="00482582">
        <w:tc>
          <w:tcPr>
            <w:tcW w:w="1338" w:type="dxa"/>
            <w:vAlign w:val="center"/>
          </w:tcPr>
          <w:p w14:paraId="2715A494" w14:textId="77777777" w:rsidR="00482582" w:rsidRPr="00B1486C" w:rsidRDefault="00482582" w:rsidP="00AC5E54">
            <w:pPr>
              <w:pStyle w:val="ConsPlusNormal"/>
              <w:spacing w:after="0"/>
              <w:jc w:val="center"/>
            </w:pPr>
            <w:r w:rsidRPr="00B1486C">
              <w:t>Урок 100</w:t>
            </w:r>
          </w:p>
        </w:tc>
        <w:tc>
          <w:tcPr>
            <w:tcW w:w="8930" w:type="dxa"/>
          </w:tcPr>
          <w:p w14:paraId="04578D86" w14:textId="77777777" w:rsidR="00482582" w:rsidRPr="00B1486C" w:rsidRDefault="00482582" w:rsidP="00AC5E54">
            <w:pPr>
              <w:pStyle w:val="ConsPlusNormal"/>
              <w:spacing w:after="0"/>
              <w:jc w:val="both"/>
            </w:pPr>
            <w:r w:rsidRPr="00B1486C">
              <w:t>Падеж имен существительных: творительный падеж</w:t>
            </w:r>
          </w:p>
        </w:tc>
      </w:tr>
      <w:tr w:rsidR="00482582" w:rsidRPr="00B1486C" w14:paraId="56378BDE" w14:textId="77777777" w:rsidTr="00482582">
        <w:tc>
          <w:tcPr>
            <w:tcW w:w="1338" w:type="dxa"/>
            <w:vAlign w:val="center"/>
          </w:tcPr>
          <w:p w14:paraId="106E6522" w14:textId="77777777" w:rsidR="00482582" w:rsidRPr="00B1486C" w:rsidRDefault="00482582" w:rsidP="00AC5E54">
            <w:pPr>
              <w:pStyle w:val="ConsPlusNormal"/>
              <w:spacing w:after="0"/>
              <w:jc w:val="center"/>
            </w:pPr>
            <w:r w:rsidRPr="00B1486C">
              <w:t>Урок 101</w:t>
            </w:r>
          </w:p>
        </w:tc>
        <w:tc>
          <w:tcPr>
            <w:tcW w:w="8930" w:type="dxa"/>
          </w:tcPr>
          <w:p w14:paraId="762A7781" w14:textId="77777777" w:rsidR="00482582" w:rsidRPr="00B1486C" w:rsidRDefault="00482582" w:rsidP="00AC5E54">
            <w:pPr>
              <w:pStyle w:val="ConsPlusNormal"/>
              <w:spacing w:after="0"/>
              <w:jc w:val="both"/>
            </w:pPr>
            <w:r w:rsidRPr="00B1486C">
              <w:t>Падеж имен существительных: предложный падеж</w:t>
            </w:r>
          </w:p>
        </w:tc>
      </w:tr>
      <w:tr w:rsidR="00482582" w:rsidRPr="00B1486C" w14:paraId="1164F71E" w14:textId="77777777" w:rsidTr="00482582">
        <w:tc>
          <w:tcPr>
            <w:tcW w:w="1338" w:type="dxa"/>
            <w:vAlign w:val="center"/>
          </w:tcPr>
          <w:p w14:paraId="2BFDB52B" w14:textId="77777777" w:rsidR="00482582" w:rsidRPr="00B1486C" w:rsidRDefault="00482582" w:rsidP="00AC5E54">
            <w:pPr>
              <w:pStyle w:val="ConsPlusNormal"/>
              <w:spacing w:after="0"/>
              <w:jc w:val="center"/>
            </w:pPr>
            <w:r w:rsidRPr="00B1486C">
              <w:t>Урок 102</w:t>
            </w:r>
          </w:p>
        </w:tc>
        <w:tc>
          <w:tcPr>
            <w:tcW w:w="8930" w:type="dxa"/>
          </w:tcPr>
          <w:p w14:paraId="3F1BED37" w14:textId="77777777" w:rsidR="00482582" w:rsidRPr="00B1486C" w:rsidRDefault="00482582" w:rsidP="00AC5E54">
            <w:pPr>
              <w:pStyle w:val="ConsPlusNormal"/>
              <w:spacing w:after="0"/>
              <w:jc w:val="both"/>
            </w:pPr>
            <w:r w:rsidRPr="00B1486C">
              <w:t>Изменение имен существительных по падежам и числам (склонение</w:t>
            </w:r>
            <w:r w:rsidR="00CB0419">
              <w:t>).</w:t>
            </w:r>
          </w:p>
          <w:p w14:paraId="2D683278" w14:textId="77777777" w:rsidR="00482582" w:rsidRPr="00B1486C" w:rsidRDefault="00482582" w:rsidP="00AC5E54">
            <w:pPr>
              <w:pStyle w:val="ConsPlusNormal"/>
              <w:spacing w:after="0"/>
              <w:jc w:val="both"/>
            </w:pPr>
            <w:r w:rsidRPr="00B1486C">
              <w:t>Устное описание картины</w:t>
            </w:r>
          </w:p>
        </w:tc>
      </w:tr>
      <w:tr w:rsidR="00482582" w:rsidRPr="00B1486C" w14:paraId="631B2A42" w14:textId="77777777" w:rsidTr="00482582">
        <w:tc>
          <w:tcPr>
            <w:tcW w:w="1338" w:type="dxa"/>
            <w:vAlign w:val="center"/>
          </w:tcPr>
          <w:p w14:paraId="69690559" w14:textId="77777777" w:rsidR="00482582" w:rsidRPr="00B1486C" w:rsidRDefault="00482582" w:rsidP="00AC5E54">
            <w:pPr>
              <w:pStyle w:val="ConsPlusNormal"/>
              <w:spacing w:after="0"/>
              <w:jc w:val="center"/>
            </w:pPr>
            <w:r w:rsidRPr="00B1486C">
              <w:t>Урок 103</w:t>
            </w:r>
          </w:p>
        </w:tc>
        <w:tc>
          <w:tcPr>
            <w:tcW w:w="8930" w:type="dxa"/>
          </w:tcPr>
          <w:p w14:paraId="7CFF2429" w14:textId="77777777" w:rsidR="00482582" w:rsidRPr="00B1486C" w:rsidRDefault="00482582" w:rsidP="00AC5E54">
            <w:pPr>
              <w:pStyle w:val="ConsPlusNormal"/>
              <w:spacing w:after="0"/>
              <w:jc w:val="both"/>
            </w:pPr>
            <w:r w:rsidRPr="00B1486C">
              <w:t>Имена существительные 1-го, 2-го, 3-го склонений</w:t>
            </w:r>
          </w:p>
        </w:tc>
      </w:tr>
      <w:tr w:rsidR="00482582" w:rsidRPr="00B1486C" w14:paraId="272C42D5" w14:textId="77777777" w:rsidTr="00482582">
        <w:tc>
          <w:tcPr>
            <w:tcW w:w="1338" w:type="dxa"/>
            <w:vAlign w:val="center"/>
          </w:tcPr>
          <w:p w14:paraId="24311F70" w14:textId="77777777" w:rsidR="00482582" w:rsidRPr="00B1486C" w:rsidRDefault="00482582" w:rsidP="00AC5E54">
            <w:pPr>
              <w:pStyle w:val="ConsPlusNormal"/>
              <w:spacing w:after="0"/>
              <w:jc w:val="center"/>
            </w:pPr>
            <w:r w:rsidRPr="00B1486C">
              <w:t>Урок 104</w:t>
            </w:r>
          </w:p>
        </w:tc>
        <w:tc>
          <w:tcPr>
            <w:tcW w:w="8930" w:type="dxa"/>
          </w:tcPr>
          <w:p w14:paraId="0B8FD007" w14:textId="77777777" w:rsidR="00482582" w:rsidRPr="00B1486C" w:rsidRDefault="00482582" w:rsidP="00AC5E54">
            <w:pPr>
              <w:pStyle w:val="ConsPlusNormal"/>
              <w:spacing w:after="0"/>
              <w:jc w:val="both"/>
            </w:pPr>
            <w:r w:rsidRPr="00B1486C">
              <w:t>Изложение текста с использованием самостоятельно составленного плана</w:t>
            </w:r>
          </w:p>
        </w:tc>
      </w:tr>
      <w:tr w:rsidR="00482582" w:rsidRPr="00B1486C" w14:paraId="24369003" w14:textId="77777777" w:rsidTr="00482582">
        <w:tc>
          <w:tcPr>
            <w:tcW w:w="1338" w:type="dxa"/>
            <w:vAlign w:val="center"/>
          </w:tcPr>
          <w:p w14:paraId="680CB83F" w14:textId="77777777" w:rsidR="00482582" w:rsidRPr="00B1486C" w:rsidRDefault="00482582" w:rsidP="00AC5E54">
            <w:pPr>
              <w:pStyle w:val="ConsPlusNormal"/>
              <w:spacing w:after="0"/>
              <w:jc w:val="center"/>
            </w:pPr>
            <w:r w:rsidRPr="00B1486C">
              <w:t>Урок 105</w:t>
            </w:r>
          </w:p>
        </w:tc>
        <w:tc>
          <w:tcPr>
            <w:tcW w:w="8930" w:type="dxa"/>
          </w:tcPr>
          <w:p w14:paraId="4B05450B" w14:textId="77777777" w:rsidR="00482582" w:rsidRPr="00B1486C" w:rsidRDefault="00482582" w:rsidP="00AC5E54">
            <w:pPr>
              <w:pStyle w:val="ConsPlusNormal"/>
              <w:spacing w:after="0"/>
              <w:jc w:val="both"/>
            </w:pPr>
            <w:r w:rsidRPr="00B1486C">
              <w:t xml:space="preserve">Обобщение знаний об имени существительном. Коллективное </w:t>
            </w:r>
            <w:r w:rsidRPr="00B1486C">
              <w:lastRenderedPageBreak/>
              <w:t>составление текста по картине (по опорным словам</w:t>
            </w:r>
            <w:r w:rsidR="00CB0419">
              <w:t xml:space="preserve">) </w:t>
            </w:r>
          </w:p>
        </w:tc>
      </w:tr>
      <w:tr w:rsidR="00482582" w:rsidRPr="00B1486C" w14:paraId="707FCD8C" w14:textId="77777777" w:rsidTr="00482582">
        <w:tc>
          <w:tcPr>
            <w:tcW w:w="1338" w:type="dxa"/>
            <w:vAlign w:val="center"/>
          </w:tcPr>
          <w:p w14:paraId="5C3F94D6" w14:textId="77777777" w:rsidR="00482582" w:rsidRPr="00B1486C" w:rsidRDefault="00482582" w:rsidP="00AC5E54">
            <w:pPr>
              <w:pStyle w:val="ConsPlusNormal"/>
              <w:spacing w:after="0"/>
              <w:jc w:val="center"/>
            </w:pPr>
            <w:r w:rsidRPr="00B1486C">
              <w:lastRenderedPageBreak/>
              <w:t>Урок 106</w:t>
            </w:r>
          </w:p>
        </w:tc>
        <w:tc>
          <w:tcPr>
            <w:tcW w:w="8930" w:type="dxa"/>
          </w:tcPr>
          <w:p w14:paraId="0E3DB61A" w14:textId="77777777" w:rsidR="00482582" w:rsidRPr="00B1486C" w:rsidRDefault="00482582" w:rsidP="00AC5E54">
            <w:pPr>
              <w:pStyle w:val="ConsPlusNormal"/>
              <w:spacing w:after="0"/>
              <w:jc w:val="both"/>
            </w:pPr>
            <w:r w:rsidRPr="00B1486C">
              <w:t>Наблюдение за правописанием безударных окончаний имен существительных 1-го склонения</w:t>
            </w:r>
          </w:p>
        </w:tc>
      </w:tr>
      <w:tr w:rsidR="00482582" w:rsidRPr="00B1486C" w14:paraId="081ECB86" w14:textId="77777777" w:rsidTr="00482582">
        <w:tc>
          <w:tcPr>
            <w:tcW w:w="1338" w:type="dxa"/>
            <w:vAlign w:val="center"/>
          </w:tcPr>
          <w:p w14:paraId="71FD6659" w14:textId="77777777" w:rsidR="00482582" w:rsidRPr="00B1486C" w:rsidRDefault="00482582" w:rsidP="00AC5E54">
            <w:pPr>
              <w:pStyle w:val="ConsPlusNormal"/>
              <w:spacing w:after="0"/>
              <w:jc w:val="center"/>
            </w:pPr>
            <w:r w:rsidRPr="00B1486C">
              <w:t>Урок 107</w:t>
            </w:r>
          </w:p>
        </w:tc>
        <w:tc>
          <w:tcPr>
            <w:tcW w:w="8930" w:type="dxa"/>
          </w:tcPr>
          <w:p w14:paraId="214C5327" w14:textId="77777777" w:rsidR="00482582" w:rsidRPr="00B1486C" w:rsidRDefault="00482582" w:rsidP="00AC5E54">
            <w:pPr>
              <w:pStyle w:val="ConsPlusNormal"/>
              <w:spacing w:after="0"/>
              <w:jc w:val="both"/>
            </w:pPr>
            <w:r w:rsidRPr="00B1486C">
              <w:t>Правописание безударных окончаний имен существительных 1-го склонения</w:t>
            </w:r>
          </w:p>
        </w:tc>
      </w:tr>
      <w:tr w:rsidR="00482582" w:rsidRPr="00B1486C" w14:paraId="3B4EA424" w14:textId="77777777" w:rsidTr="00482582">
        <w:tc>
          <w:tcPr>
            <w:tcW w:w="1338" w:type="dxa"/>
            <w:vAlign w:val="center"/>
          </w:tcPr>
          <w:p w14:paraId="20728AAE" w14:textId="77777777" w:rsidR="00482582" w:rsidRPr="00B1486C" w:rsidRDefault="00482582" w:rsidP="00AC5E54">
            <w:pPr>
              <w:pStyle w:val="ConsPlusNormal"/>
              <w:spacing w:after="0"/>
              <w:jc w:val="center"/>
            </w:pPr>
            <w:r w:rsidRPr="00B1486C">
              <w:t>Урок 108</w:t>
            </w:r>
          </w:p>
        </w:tc>
        <w:tc>
          <w:tcPr>
            <w:tcW w:w="8930" w:type="dxa"/>
          </w:tcPr>
          <w:p w14:paraId="653EF51F" w14:textId="77777777" w:rsidR="00482582" w:rsidRPr="00B1486C" w:rsidRDefault="00482582" w:rsidP="00AC5E54">
            <w:pPr>
              <w:pStyle w:val="ConsPlusNormal"/>
              <w:spacing w:after="0"/>
              <w:jc w:val="both"/>
            </w:pPr>
            <w:r w:rsidRPr="00B1486C">
              <w:t>Наблюдение за правописанием безударных окончаний имен существительных 2-го склонения</w:t>
            </w:r>
          </w:p>
        </w:tc>
      </w:tr>
      <w:tr w:rsidR="00482582" w:rsidRPr="00B1486C" w14:paraId="529ABDA3" w14:textId="77777777" w:rsidTr="00482582">
        <w:tc>
          <w:tcPr>
            <w:tcW w:w="1338" w:type="dxa"/>
            <w:vAlign w:val="center"/>
          </w:tcPr>
          <w:p w14:paraId="52FBD8E9" w14:textId="77777777" w:rsidR="00482582" w:rsidRPr="00B1486C" w:rsidRDefault="00482582" w:rsidP="00AC5E54">
            <w:pPr>
              <w:pStyle w:val="ConsPlusNormal"/>
              <w:spacing w:after="0"/>
              <w:jc w:val="center"/>
            </w:pPr>
            <w:r w:rsidRPr="00B1486C">
              <w:t>Урок 109</w:t>
            </w:r>
          </w:p>
        </w:tc>
        <w:tc>
          <w:tcPr>
            <w:tcW w:w="8930" w:type="dxa"/>
          </w:tcPr>
          <w:p w14:paraId="22BD48B3" w14:textId="77777777" w:rsidR="00482582" w:rsidRPr="00B1486C" w:rsidRDefault="00482582" w:rsidP="00AC5E54">
            <w:pPr>
              <w:pStyle w:val="ConsPlusNormal"/>
              <w:spacing w:after="0"/>
              <w:jc w:val="both"/>
            </w:pPr>
            <w:r w:rsidRPr="00B1486C">
              <w:t>Правописание безударных окончаний имен существительных 2-го склонения</w:t>
            </w:r>
          </w:p>
        </w:tc>
      </w:tr>
      <w:tr w:rsidR="00482582" w:rsidRPr="00B1486C" w14:paraId="4611B514" w14:textId="77777777" w:rsidTr="00482582">
        <w:tc>
          <w:tcPr>
            <w:tcW w:w="1338" w:type="dxa"/>
            <w:vAlign w:val="center"/>
          </w:tcPr>
          <w:p w14:paraId="156A026A" w14:textId="77777777" w:rsidR="00482582" w:rsidRPr="00B1486C" w:rsidRDefault="00482582" w:rsidP="00AC5E54">
            <w:pPr>
              <w:pStyle w:val="ConsPlusNormal"/>
              <w:spacing w:after="0"/>
              <w:jc w:val="center"/>
            </w:pPr>
            <w:r w:rsidRPr="00B1486C">
              <w:t>Урок 110</w:t>
            </w:r>
          </w:p>
        </w:tc>
        <w:tc>
          <w:tcPr>
            <w:tcW w:w="8930" w:type="dxa"/>
          </w:tcPr>
          <w:p w14:paraId="1EEB5B13" w14:textId="77777777" w:rsidR="00482582" w:rsidRPr="00B1486C" w:rsidRDefault="00482582" w:rsidP="00AC5E54">
            <w:pPr>
              <w:pStyle w:val="ConsPlusNormal"/>
              <w:spacing w:after="0"/>
              <w:jc w:val="both"/>
            </w:pPr>
            <w:r w:rsidRPr="00B1486C">
              <w:t>Наблюдение за правописанием безударных окончаний имен существительных 3-го склонения</w:t>
            </w:r>
          </w:p>
        </w:tc>
      </w:tr>
      <w:tr w:rsidR="00482582" w:rsidRPr="00B1486C" w14:paraId="7E1B820A" w14:textId="77777777" w:rsidTr="00482582">
        <w:tc>
          <w:tcPr>
            <w:tcW w:w="1338" w:type="dxa"/>
            <w:vAlign w:val="center"/>
          </w:tcPr>
          <w:p w14:paraId="305C9D8D" w14:textId="77777777" w:rsidR="00482582" w:rsidRPr="00B1486C" w:rsidRDefault="00482582" w:rsidP="00AC5E54">
            <w:pPr>
              <w:pStyle w:val="ConsPlusNormal"/>
              <w:spacing w:after="0"/>
              <w:jc w:val="center"/>
            </w:pPr>
            <w:r w:rsidRPr="00B1486C">
              <w:t>Урок 111</w:t>
            </w:r>
          </w:p>
        </w:tc>
        <w:tc>
          <w:tcPr>
            <w:tcW w:w="8930" w:type="dxa"/>
          </w:tcPr>
          <w:p w14:paraId="6C150987" w14:textId="77777777" w:rsidR="00482582" w:rsidRPr="00B1486C" w:rsidRDefault="00482582" w:rsidP="00AC5E54">
            <w:pPr>
              <w:pStyle w:val="ConsPlusNormal"/>
              <w:spacing w:after="0"/>
              <w:jc w:val="both"/>
            </w:pPr>
            <w:r w:rsidRPr="00B1486C">
              <w:t>Корректирование текстов с нарушенным порядком абзацев</w:t>
            </w:r>
          </w:p>
        </w:tc>
      </w:tr>
      <w:tr w:rsidR="00482582" w:rsidRPr="00B1486C" w14:paraId="2E45C376" w14:textId="77777777" w:rsidTr="00482582">
        <w:tc>
          <w:tcPr>
            <w:tcW w:w="1338" w:type="dxa"/>
            <w:vAlign w:val="center"/>
          </w:tcPr>
          <w:p w14:paraId="0058BF89" w14:textId="77777777" w:rsidR="00482582" w:rsidRPr="00B1486C" w:rsidRDefault="00482582" w:rsidP="00AC5E54">
            <w:pPr>
              <w:pStyle w:val="ConsPlusNormal"/>
              <w:spacing w:after="0"/>
              <w:jc w:val="center"/>
            </w:pPr>
            <w:r w:rsidRPr="00B1486C">
              <w:t>Урок 112</w:t>
            </w:r>
          </w:p>
        </w:tc>
        <w:tc>
          <w:tcPr>
            <w:tcW w:w="8930" w:type="dxa"/>
          </w:tcPr>
          <w:p w14:paraId="67B88EA8" w14:textId="77777777" w:rsidR="00482582" w:rsidRPr="00B1486C" w:rsidRDefault="00482582" w:rsidP="00AC5E54">
            <w:pPr>
              <w:pStyle w:val="ConsPlusNormal"/>
              <w:spacing w:after="0"/>
              <w:jc w:val="both"/>
            </w:pPr>
            <w:r w:rsidRPr="00B1486C">
              <w:t>Правописание безударных окончаний имен существительных 3-го склонения</w:t>
            </w:r>
          </w:p>
        </w:tc>
      </w:tr>
      <w:tr w:rsidR="00482582" w:rsidRPr="00B1486C" w14:paraId="37394763" w14:textId="77777777" w:rsidTr="00482582">
        <w:tc>
          <w:tcPr>
            <w:tcW w:w="1338" w:type="dxa"/>
            <w:vAlign w:val="center"/>
          </w:tcPr>
          <w:p w14:paraId="45685478" w14:textId="77777777" w:rsidR="00482582" w:rsidRPr="00B1486C" w:rsidRDefault="00482582" w:rsidP="00AC5E54">
            <w:pPr>
              <w:pStyle w:val="ConsPlusNormal"/>
              <w:spacing w:after="0"/>
              <w:jc w:val="center"/>
            </w:pPr>
            <w:r w:rsidRPr="00B1486C">
              <w:t>Урок 113</w:t>
            </w:r>
          </w:p>
        </w:tc>
        <w:tc>
          <w:tcPr>
            <w:tcW w:w="8930" w:type="dxa"/>
          </w:tcPr>
          <w:p w14:paraId="4E7D47D3" w14:textId="77777777" w:rsidR="00482582" w:rsidRPr="00B1486C" w:rsidRDefault="00482582" w:rsidP="00AC5E54">
            <w:pPr>
              <w:pStyle w:val="ConsPlusNormal"/>
              <w:spacing w:after="0"/>
              <w:jc w:val="both"/>
            </w:pPr>
            <w:r w:rsidRPr="00B1486C">
              <w:t>Правописание окончаний имен существительных во множественном числе</w:t>
            </w:r>
          </w:p>
        </w:tc>
      </w:tr>
      <w:tr w:rsidR="00482582" w:rsidRPr="00B1486C" w14:paraId="5B60479B" w14:textId="77777777" w:rsidTr="00482582">
        <w:tc>
          <w:tcPr>
            <w:tcW w:w="1338" w:type="dxa"/>
            <w:vAlign w:val="center"/>
          </w:tcPr>
          <w:p w14:paraId="2B7483B9" w14:textId="77777777" w:rsidR="00482582" w:rsidRPr="00B1486C" w:rsidRDefault="00482582" w:rsidP="00AC5E54">
            <w:pPr>
              <w:pStyle w:val="ConsPlusNormal"/>
              <w:spacing w:after="0"/>
              <w:jc w:val="center"/>
            </w:pPr>
            <w:r w:rsidRPr="00B1486C">
              <w:t>Урок 114</w:t>
            </w:r>
          </w:p>
        </w:tc>
        <w:tc>
          <w:tcPr>
            <w:tcW w:w="8930" w:type="dxa"/>
          </w:tcPr>
          <w:p w14:paraId="2FEE131F" w14:textId="77777777" w:rsidR="00482582" w:rsidRPr="00B1486C" w:rsidRDefault="00482582" w:rsidP="00AC5E54">
            <w:pPr>
              <w:pStyle w:val="ConsPlusNormal"/>
              <w:spacing w:after="0"/>
              <w:jc w:val="both"/>
            </w:pPr>
            <w:r w:rsidRPr="00B1486C">
              <w:t>Правописание безударных окончаний имен существительных: систематизация знаний</w:t>
            </w:r>
          </w:p>
        </w:tc>
      </w:tr>
      <w:tr w:rsidR="00482582" w:rsidRPr="00B1486C" w14:paraId="0FEE0796" w14:textId="77777777" w:rsidTr="00482582">
        <w:tc>
          <w:tcPr>
            <w:tcW w:w="1338" w:type="dxa"/>
            <w:vAlign w:val="center"/>
          </w:tcPr>
          <w:p w14:paraId="17A7D9C1" w14:textId="77777777" w:rsidR="00482582" w:rsidRPr="00B1486C" w:rsidRDefault="00482582" w:rsidP="00AC5E54">
            <w:pPr>
              <w:pStyle w:val="ConsPlusNormal"/>
              <w:spacing w:after="0"/>
              <w:jc w:val="center"/>
            </w:pPr>
            <w:r w:rsidRPr="00B1486C">
              <w:t>Урок 115</w:t>
            </w:r>
          </w:p>
        </w:tc>
        <w:tc>
          <w:tcPr>
            <w:tcW w:w="8930" w:type="dxa"/>
          </w:tcPr>
          <w:p w14:paraId="1D598FCA" w14:textId="77777777" w:rsidR="00482582" w:rsidRPr="00B1486C" w:rsidRDefault="00482582" w:rsidP="00AC5E54">
            <w:pPr>
              <w:pStyle w:val="ConsPlusNormal"/>
              <w:spacing w:after="0"/>
              <w:jc w:val="both"/>
            </w:pPr>
            <w:r w:rsidRPr="00B1486C">
              <w:t>Объяснительный диктант (безударные гласные в падежных окончаниях имен существительных</w:t>
            </w:r>
            <w:r w:rsidR="00CB0419">
              <w:t xml:space="preserve">) </w:t>
            </w:r>
          </w:p>
        </w:tc>
      </w:tr>
      <w:tr w:rsidR="00482582" w:rsidRPr="00B1486C" w14:paraId="00B6A1ED" w14:textId="77777777" w:rsidTr="00482582">
        <w:tc>
          <w:tcPr>
            <w:tcW w:w="1338" w:type="dxa"/>
            <w:vAlign w:val="center"/>
          </w:tcPr>
          <w:p w14:paraId="39A5B8BE" w14:textId="77777777" w:rsidR="00482582" w:rsidRPr="00B1486C" w:rsidRDefault="00482582" w:rsidP="00AC5E54">
            <w:pPr>
              <w:pStyle w:val="ConsPlusNormal"/>
              <w:spacing w:after="0"/>
              <w:jc w:val="center"/>
            </w:pPr>
            <w:r w:rsidRPr="00B1486C">
              <w:t>Урок 116</w:t>
            </w:r>
          </w:p>
        </w:tc>
        <w:tc>
          <w:tcPr>
            <w:tcW w:w="8930" w:type="dxa"/>
          </w:tcPr>
          <w:p w14:paraId="25AD3428" w14:textId="77777777" w:rsidR="00482582" w:rsidRPr="00B1486C" w:rsidRDefault="00482582" w:rsidP="00AC5E54">
            <w:pPr>
              <w:pStyle w:val="ConsPlusNormal"/>
              <w:spacing w:after="0"/>
              <w:jc w:val="both"/>
            </w:pPr>
            <w:r w:rsidRPr="00B1486C">
              <w:t>Правописание безударных окончаний имен существительных: обобщение</w:t>
            </w:r>
          </w:p>
        </w:tc>
      </w:tr>
      <w:tr w:rsidR="00482582" w:rsidRPr="00B1486C" w14:paraId="46FB956B" w14:textId="77777777" w:rsidTr="00482582">
        <w:tc>
          <w:tcPr>
            <w:tcW w:w="1338" w:type="dxa"/>
            <w:vAlign w:val="center"/>
          </w:tcPr>
          <w:p w14:paraId="796EA7D5" w14:textId="77777777" w:rsidR="00482582" w:rsidRPr="00B1486C" w:rsidRDefault="00482582" w:rsidP="00AC5E54">
            <w:pPr>
              <w:pStyle w:val="ConsPlusNormal"/>
              <w:spacing w:after="0"/>
              <w:jc w:val="center"/>
            </w:pPr>
            <w:r w:rsidRPr="00B1486C">
              <w:t>Урок 117</w:t>
            </w:r>
          </w:p>
        </w:tc>
        <w:tc>
          <w:tcPr>
            <w:tcW w:w="8930" w:type="dxa"/>
          </w:tcPr>
          <w:p w14:paraId="25299310" w14:textId="77777777" w:rsidR="00482582" w:rsidRPr="00B1486C" w:rsidRDefault="00482582" w:rsidP="00AC5E54">
            <w:pPr>
              <w:pStyle w:val="ConsPlusNormal"/>
              <w:spacing w:after="0"/>
              <w:jc w:val="both"/>
            </w:pPr>
            <w:r w:rsidRPr="00B1486C">
              <w:t>Резервный урок по разделу орфография: повторение по теме "Правописание безударных падежных окончаний имен существительных"</w:t>
            </w:r>
          </w:p>
        </w:tc>
      </w:tr>
      <w:tr w:rsidR="00482582" w:rsidRPr="00B1486C" w14:paraId="0C5EE63B" w14:textId="77777777" w:rsidTr="00482582">
        <w:tc>
          <w:tcPr>
            <w:tcW w:w="1338" w:type="dxa"/>
            <w:vAlign w:val="center"/>
          </w:tcPr>
          <w:p w14:paraId="3CA00416" w14:textId="77777777" w:rsidR="00482582" w:rsidRPr="00B1486C" w:rsidRDefault="00482582" w:rsidP="00AC5E54">
            <w:pPr>
              <w:pStyle w:val="ConsPlusNormal"/>
              <w:spacing w:after="0"/>
              <w:jc w:val="center"/>
            </w:pPr>
            <w:r w:rsidRPr="00B1486C">
              <w:t>Урок 118</w:t>
            </w:r>
          </w:p>
        </w:tc>
        <w:tc>
          <w:tcPr>
            <w:tcW w:w="8930" w:type="dxa"/>
          </w:tcPr>
          <w:p w14:paraId="61C98E24" w14:textId="77777777" w:rsidR="00482582" w:rsidRPr="00B1486C" w:rsidRDefault="00482582" w:rsidP="00AC5E54">
            <w:pPr>
              <w:pStyle w:val="ConsPlusNormal"/>
              <w:spacing w:after="0"/>
              <w:jc w:val="both"/>
            </w:pPr>
            <w:r w:rsidRPr="00B1486C">
              <w:t>Имя прилагательное: общее значение, вопросы, употребление в речи</w:t>
            </w:r>
          </w:p>
        </w:tc>
      </w:tr>
      <w:tr w:rsidR="00482582" w:rsidRPr="00B1486C" w14:paraId="25EC5B08" w14:textId="77777777" w:rsidTr="00482582">
        <w:tc>
          <w:tcPr>
            <w:tcW w:w="1338" w:type="dxa"/>
            <w:vAlign w:val="center"/>
          </w:tcPr>
          <w:p w14:paraId="2FB30F2C" w14:textId="77777777" w:rsidR="00482582" w:rsidRPr="00B1486C" w:rsidRDefault="00482582" w:rsidP="00AC5E54">
            <w:pPr>
              <w:pStyle w:val="ConsPlusNormal"/>
              <w:spacing w:after="0"/>
              <w:jc w:val="center"/>
            </w:pPr>
            <w:r w:rsidRPr="00B1486C">
              <w:t>Урок 119</w:t>
            </w:r>
          </w:p>
        </w:tc>
        <w:tc>
          <w:tcPr>
            <w:tcW w:w="8930" w:type="dxa"/>
          </w:tcPr>
          <w:p w14:paraId="0359C522" w14:textId="77777777" w:rsidR="00482582" w:rsidRPr="00B1486C" w:rsidRDefault="00482582" w:rsidP="00AC5E54">
            <w:pPr>
              <w:pStyle w:val="ConsPlusNormal"/>
              <w:spacing w:after="0"/>
              <w:jc w:val="both"/>
            </w:pPr>
            <w:r w:rsidRPr="00B1486C">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482582" w:rsidRPr="00B1486C" w14:paraId="5FE526F3" w14:textId="77777777" w:rsidTr="00482582">
        <w:tc>
          <w:tcPr>
            <w:tcW w:w="1338" w:type="dxa"/>
            <w:vAlign w:val="center"/>
          </w:tcPr>
          <w:p w14:paraId="776D05CA" w14:textId="77777777" w:rsidR="00482582" w:rsidRPr="00B1486C" w:rsidRDefault="00482582" w:rsidP="00AC5E54">
            <w:pPr>
              <w:pStyle w:val="ConsPlusNormal"/>
              <w:spacing w:after="0"/>
              <w:jc w:val="center"/>
            </w:pPr>
            <w:r w:rsidRPr="00B1486C">
              <w:t>Урок 120</w:t>
            </w:r>
          </w:p>
        </w:tc>
        <w:tc>
          <w:tcPr>
            <w:tcW w:w="8930" w:type="dxa"/>
          </w:tcPr>
          <w:p w14:paraId="2C8405F4" w14:textId="77777777" w:rsidR="00482582" w:rsidRPr="00B1486C" w:rsidRDefault="00482582" w:rsidP="00AC5E54">
            <w:pPr>
              <w:pStyle w:val="ConsPlusNormal"/>
              <w:spacing w:after="0"/>
              <w:jc w:val="both"/>
            </w:pPr>
            <w:r w:rsidRPr="00B1486C">
              <w:t>Изменение имен прилагательных по родам</w:t>
            </w:r>
          </w:p>
        </w:tc>
      </w:tr>
      <w:tr w:rsidR="00482582" w:rsidRPr="00B1486C" w14:paraId="0ED2A586" w14:textId="77777777" w:rsidTr="00482582">
        <w:tc>
          <w:tcPr>
            <w:tcW w:w="1338" w:type="dxa"/>
            <w:vAlign w:val="center"/>
          </w:tcPr>
          <w:p w14:paraId="751412CA" w14:textId="77777777" w:rsidR="00482582" w:rsidRPr="00B1486C" w:rsidRDefault="00482582" w:rsidP="00AC5E54">
            <w:pPr>
              <w:pStyle w:val="ConsPlusNormal"/>
              <w:spacing w:after="0"/>
              <w:jc w:val="center"/>
            </w:pPr>
            <w:r w:rsidRPr="00B1486C">
              <w:lastRenderedPageBreak/>
              <w:t>Урок 121</w:t>
            </w:r>
          </w:p>
        </w:tc>
        <w:tc>
          <w:tcPr>
            <w:tcW w:w="8930" w:type="dxa"/>
          </w:tcPr>
          <w:p w14:paraId="1E21B969" w14:textId="77777777" w:rsidR="00482582" w:rsidRPr="00B1486C" w:rsidRDefault="00482582" w:rsidP="00AC5E54">
            <w:pPr>
              <w:pStyle w:val="ConsPlusNormal"/>
              <w:spacing w:after="0"/>
              <w:jc w:val="both"/>
            </w:pPr>
            <w:r w:rsidRPr="00B1486C">
              <w:t>Зависимость формы имени прилагательного от формы имени существительного</w:t>
            </w:r>
          </w:p>
        </w:tc>
      </w:tr>
      <w:tr w:rsidR="00482582" w:rsidRPr="00B1486C" w14:paraId="7B876D23" w14:textId="77777777" w:rsidTr="00482582">
        <w:tc>
          <w:tcPr>
            <w:tcW w:w="1338" w:type="dxa"/>
            <w:vAlign w:val="center"/>
          </w:tcPr>
          <w:p w14:paraId="4224B7E2" w14:textId="77777777" w:rsidR="00482582" w:rsidRPr="00B1486C" w:rsidRDefault="00482582" w:rsidP="00AC5E54">
            <w:pPr>
              <w:pStyle w:val="ConsPlusNormal"/>
              <w:spacing w:after="0"/>
              <w:jc w:val="center"/>
            </w:pPr>
            <w:r w:rsidRPr="00B1486C">
              <w:t>Урок 122</w:t>
            </w:r>
          </w:p>
        </w:tc>
        <w:tc>
          <w:tcPr>
            <w:tcW w:w="8930" w:type="dxa"/>
          </w:tcPr>
          <w:p w14:paraId="15AF2768" w14:textId="77777777" w:rsidR="00482582" w:rsidRPr="00B1486C" w:rsidRDefault="00482582" w:rsidP="00AC5E54">
            <w:pPr>
              <w:pStyle w:val="ConsPlusNormal"/>
              <w:spacing w:after="0"/>
              <w:jc w:val="both"/>
            </w:pPr>
            <w:r w:rsidRPr="00B1486C">
              <w:t>Изменение имен прилагательных по числам</w:t>
            </w:r>
          </w:p>
        </w:tc>
      </w:tr>
      <w:tr w:rsidR="00482582" w:rsidRPr="00B1486C" w14:paraId="43BD2D7F" w14:textId="77777777" w:rsidTr="00482582">
        <w:tc>
          <w:tcPr>
            <w:tcW w:w="1338" w:type="dxa"/>
            <w:vAlign w:val="center"/>
          </w:tcPr>
          <w:p w14:paraId="1572C5F0" w14:textId="77777777" w:rsidR="00482582" w:rsidRPr="00B1486C" w:rsidRDefault="00482582" w:rsidP="00AC5E54">
            <w:pPr>
              <w:pStyle w:val="ConsPlusNormal"/>
              <w:spacing w:after="0"/>
              <w:jc w:val="center"/>
            </w:pPr>
            <w:r w:rsidRPr="00B1486C">
              <w:t>Урок 123</w:t>
            </w:r>
          </w:p>
        </w:tc>
        <w:tc>
          <w:tcPr>
            <w:tcW w:w="8930" w:type="dxa"/>
          </w:tcPr>
          <w:p w14:paraId="6F204327" w14:textId="77777777" w:rsidR="00482582" w:rsidRPr="00B1486C" w:rsidRDefault="00482582" w:rsidP="00AC5E54">
            <w:pPr>
              <w:pStyle w:val="ConsPlusNormal"/>
              <w:spacing w:after="0"/>
              <w:jc w:val="both"/>
            </w:pPr>
            <w:r w:rsidRPr="00B1486C">
              <w:t>Изменение имен прилагательных по падежам. Начальная форма имени прилагательного</w:t>
            </w:r>
          </w:p>
        </w:tc>
      </w:tr>
      <w:tr w:rsidR="00482582" w:rsidRPr="00B1486C" w14:paraId="7F475F2A" w14:textId="77777777" w:rsidTr="00482582">
        <w:tc>
          <w:tcPr>
            <w:tcW w:w="1338" w:type="dxa"/>
            <w:vAlign w:val="center"/>
          </w:tcPr>
          <w:p w14:paraId="4B874491" w14:textId="77777777" w:rsidR="00482582" w:rsidRPr="00B1486C" w:rsidRDefault="00482582" w:rsidP="00AC5E54">
            <w:pPr>
              <w:pStyle w:val="ConsPlusNormal"/>
              <w:spacing w:after="0"/>
              <w:jc w:val="center"/>
            </w:pPr>
            <w:r w:rsidRPr="00B1486C">
              <w:t>Урок 124</w:t>
            </w:r>
          </w:p>
        </w:tc>
        <w:tc>
          <w:tcPr>
            <w:tcW w:w="8930" w:type="dxa"/>
          </w:tcPr>
          <w:p w14:paraId="1F5E49F1" w14:textId="77777777" w:rsidR="00482582" w:rsidRPr="00B1486C" w:rsidRDefault="00482582" w:rsidP="00AC5E54">
            <w:pPr>
              <w:pStyle w:val="ConsPlusNormal"/>
              <w:spacing w:after="0"/>
              <w:jc w:val="both"/>
            </w:pPr>
            <w:r w:rsidRPr="00B1486C">
              <w:t>Склонение имен прилагательных</w:t>
            </w:r>
          </w:p>
        </w:tc>
      </w:tr>
      <w:tr w:rsidR="00482582" w:rsidRPr="00B1486C" w14:paraId="5BEA9A8C" w14:textId="77777777" w:rsidTr="00482582">
        <w:tc>
          <w:tcPr>
            <w:tcW w:w="1338" w:type="dxa"/>
            <w:vAlign w:val="center"/>
          </w:tcPr>
          <w:p w14:paraId="701ACC6F" w14:textId="77777777" w:rsidR="00482582" w:rsidRPr="00B1486C" w:rsidRDefault="00482582" w:rsidP="00AC5E54">
            <w:pPr>
              <w:pStyle w:val="ConsPlusNormal"/>
              <w:spacing w:after="0"/>
              <w:jc w:val="center"/>
            </w:pPr>
            <w:r w:rsidRPr="00B1486C">
              <w:t>Урок 125</w:t>
            </w:r>
          </w:p>
        </w:tc>
        <w:tc>
          <w:tcPr>
            <w:tcW w:w="8930" w:type="dxa"/>
          </w:tcPr>
          <w:p w14:paraId="4F21BA08" w14:textId="77777777" w:rsidR="00482582" w:rsidRPr="00B1486C" w:rsidRDefault="00482582" w:rsidP="00AC5E54">
            <w:pPr>
              <w:pStyle w:val="ConsPlusNormal"/>
              <w:spacing w:after="0"/>
              <w:jc w:val="both"/>
            </w:pPr>
            <w:r w:rsidRPr="00B1486C">
              <w:t>Значения имен прилагательных</w:t>
            </w:r>
          </w:p>
        </w:tc>
      </w:tr>
      <w:tr w:rsidR="00482582" w:rsidRPr="00B1486C" w14:paraId="008301FB" w14:textId="77777777" w:rsidTr="00482582">
        <w:tc>
          <w:tcPr>
            <w:tcW w:w="1338" w:type="dxa"/>
            <w:vAlign w:val="center"/>
          </w:tcPr>
          <w:p w14:paraId="5237DE4D" w14:textId="77777777" w:rsidR="00482582" w:rsidRPr="00B1486C" w:rsidRDefault="00482582" w:rsidP="00AC5E54">
            <w:pPr>
              <w:pStyle w:val="ConsPlusNormal"/>
              <w:spacing w:after="0"/>
              <w:jc w:val="center"/>
            </w:pPr>
            <w:r w:rsidRPr="00B1486C">
              <w:t>Урок 126</w:t>
            </w:r>
          </w:p>
        </w:tc>
        <w:tc>
          <w:tcPr>
            <w:tcW w:w="8930" w:type="dxa"/>
          </w:tcPr>
          <w:p w14:paraId="445809F6" w14:textId="77777777" w:rsidR="00482582" w:rsidRPr="00B1486C" w:rsidRDefault="00482582" w:rsidP="00AC5E54">
            <w:pPr>
              <w:pStyle w:val="ConsPlusNormal"/>
              <w:spacing w:after="0"/>
              <w:jc w:val="both"/>
            </w:pPr>
            <w:r w:rsidRPr="00B1486C">
              <w:t>Наблюдение за значениями имен прилагательных</w:t>
            </w:r>
          </w:p>
        </w:tc>
      </w:tr>
      <w:tr w:rsidR="00482582" w:rsidRPr="00B1486C" w14:paraId="0768BBB7" w14:textId="77777777" w:rsidTr="00482582">
        <w:tc>
          <w:tcPr>
            <w:tcW w:w="1338" w:type="dxa"/>
            <w:vAlign w:val="center"/>
          </w:tcPr>
          <w:p w14:paraId="3CEFA4F8" w14:textId="77777777" w:rsidR="00482582" w:rsidRPr="00B1486C" w:rsidRDefault="00482582" w:rsidP="00AC5E54">
            <w:pPr>
              <w:pStyle w:val="ConsPlusNormal"/>
              <w:spacing w:after="0"/>
              <w:jc w:val="center"/>
            </w:pPr>
            <w:r w:rsidRPr="00B1486C">
              <w:t>Урок 127</w:t>
            </w:r>
          </w:p>
        </w:tc>
        <w:tc>
          <w:tcPr>
            <w:tcW w:w="8930" w:type="dxa"/>
          </w:tcPr>
          <w:p w14:paraId="50988D12" w14:textId="77777777" w:rsidR="00482582" w:rsidRPr="00B1486C" w:rsidRDefault="00482582" w:rsidP="00AC5E54">
            <w:pPr>
              <w:pStyle w:val="ConsPlusNormal"/>
              <w:spacing w:after="0"/>
              <w:jc w:val="both"/>
            </w:pPr>
            <w:r w:rsidRPr="00B1486C">
              <w:t>Значения имен прилагательных: обобщение. Устное описание картины</w:t>
            </w:r>
          </w:p>
        </w:tc>
      </w:tr>
      <w:tr w:rsidR="00482582" w:rsidRPr="00B1486C" w14:paraId="66EB7456" w14:textId="77777777" w:rsidTr="00482582">
        <w:tc>
          <w:tcPr>
            <w:tcW w:w="1338" w:type="dxa"/>
            <w:vAlign w:val="center"/>
          </w:tcPr>
          <w:p w14:paraId="57F61C98" w14:textId="77777777" w:rsidR="00482582" w:rsidRPr="00B1486C" w:rsidRDefault="00482582" w:rsidP="00AC5E54">
            <w:pPr>
              <w:pStyle w:val="ConsPlusNormal"/>
              <w:spacing w:after="0"/>
              <w:jc w:val="center"/>
            </w:pPr>
            <w:r w:rsidRPr="00B1486C">
              <w:t>Урок 128</w:t>
            </w:r>
          </w:p>
        </w:tc>
        <w:tc>
          <w:tcPr>
            <w:tcW w:w="8930" w:type="dxa"/>
          </w:tcPr>
          <w:p w14:paraId="17B3C724" w14:textId="77777777" w:rsidR="00482582" w:rsidRPr="00B1486C" w:rsidRDefault="00482582" w:rsidP="00AC5E54">
            <w:pPr>
              <w:pStyle w:val="ConsPlusNormal"/>
              <w:spacing w:after="0"/>
              <w:jc w:val="both"/>
            </w:pPr>
            <w:r w:rsidRPr="00B1486C">
              <w:t>Наблюдение за правописанием окончаний имен прилагательных в единственном числе</w:t>
            </w:r>
          </w:p>
        </w:tc>
      </w:tr>
      <w:tr w:rsidR="00482582" w:rsidRPr="00B1486C" w14:paraId="575D4ADE" w14:textId="77777777" w:rsidTr="00482582">
        <w:tc>
          <w:tcPr>
            <w:tcW w:w="1338" w:type="dxa"/>
            <w:vAlign w:val="center"/>
          </w:tcPr>
          <w:p w14:paraId="71DAF349" w14:textId="77777777" w:rsidR="00482582" w:rsidRPr="00B1486C" w:rsidRDefault="00482582" w:rsidP="00AC5E54">
            <w:pPr>
              <w:pStyle w:val="ConsPlusNormal"/>
              <w:spacing w:after="0"/>
              <w:jc w:val="center"/>
            </w:pPr>
            <w:r w:rsidRPr="00B1486C">
              <w:t>Урок 129</w:t>
            </w:r>
          </w:p>
        </w:tc>
        <w:tc>
          <w:tcPr>
            <w:tcW w:w="8930" w:type="dxa"/>
          </w:tcPr>
          <w:p w14:paraId="77B434DF" w14:textId="77777777" w:rsidR="00482582" w:rsidRPr="00B1486C" w:rsidRDefault="00482582" w:rsidP="00AC5E54">
            <w:pPr>
              <w:pStyle w:val="ConsPlusNormal"/>
              <w:spacing w:after="0"/>
              <w:jc w:val="both"/>
            </w:pPr>
            <w:r w:rsidRPr="00B1486C">
              <w:t>Наблюдение за правописанием окончаний имен прилагательных во множественном числе</w:t>
            </w:r>
          </w:p>
        </w:tc>
      </w:tr>
      <w:tr w:rsidR="00482582" w:rsidRPr="00B1486C" w14:paraId="7E33FDCD" w14:textId="77777777" w:rsidTr="00482582">
        <w:tc>
          <w:tcPr>
            <w:tcW w:w="1338" w:type="dxa"/>
            <w:vAlign w:val="center"/>
          </w:tcPr>
          <w:p w14:paraId="310E0A3B" w14:textId="77777777" w:rsidR="00482582" w:rsidRPr="00B1486C" w:rsidRDefault="00482582" w:rsidP="00AC5E54">
            <w:pPr>
              <w:pStyle w:val="ConsPlusNormal"/>
              <w:spacing w:after="0"/>
              <w:jc w:val="center"/>
            </w:pPr>
            <w:r w:rsidRPr="00B1486C">
              <w:t>Урок 130</w:t>
            </w:r>
          </w:p>
        </w:tc>
        <w:tc>
          <w:tcPr>
            <w:tcW w:w="8930" w:type="dxa"/>
          </w:tcPr>
          <w:p w14:paraId="02AB3C46" w14:textId="77777777" w:rsidR="00482582" w:rsidRPr="00B1486C" w:rsidRDefault="00482582" w:rsidP="00AC5E54">
            <w:pPr>
              <w:pStyle w:val="ConsPlusNormal"/>
              <w:spacing w:after="0"/>
              <w:jc w:val="both"/>
            </w:pPr>
            <w:r w:rsidRPr="00B1486C">
              <w:t>Правописание окончаний имен прилагательных в единственном и во множественном числе</w:t>
            </w:r>
          </w:p>
        </w:tc>
      </w:tr>
      <w:tr w:rsidR="00482582" w:rsidRPr="00B1486C" w14:paraId="690786BB" w14:textId="77777777" w:rsidTr="00482582">
        <w:tc>
          <w:tcPr>
            <w:tcW w:w="1338" w:type="dxa"/>
            <w:vAlign w:val="center"/>
          </w:tcPr>
          <w:p w14:paraId="2B9CA068" w14:textId="77777777" w:rsidR="00482582" w:rsidRPr="00B1486C" w:rsidRDefault="00482582" w:rsidP="00AC5E54">
            <w:pPr>
              <w:pStyle w:val="ConsPlusNormal"/>
              <w:spacing w:after="0"/>
              <w:jc w:val="center"/>
            </w:pPr>
            <w:r w:rsidRPr="00B1486C">
              <w:t>Урок 131</w:t>
            </w:r>
          </w:p>
        </w:tc>
        <w:tc>
          <w:tcPr>
            <w:tcW w:w="8930" w:type="dxa"/>
          </w:tcPr>
          <w:p w14:paraId="32C274CC" w14:textId="77777777" w:rsidR="00482582" w:rsidRPr="00B1486C" w:rsidRDefault="00482582" w:rsidP="00AC5E54">
            <w:pPr>
              <w:pStyle w:val="ConsPlusNormal"/>
              <w:spacing w:after="0"/>
              <w:jc w:val="both"/>
            </w:pPr>
            <w:r w:rsidRPr="00B1486C">
              <w:t>Обобщение знаний о написании окончаний имен прилагательных</w:t>
            </w:r>
          </w:p>
        </w:tc>
      </w:tr>
      <w:tr w:rsidR="00482582" w:rsidRPr="00B1486C" w14:paraId="3F675A68" w14:textId="77777777" w:rsidTr="00482582">
        <w:tc>
          <w:tcPr>
            <w:tcW w:w="1338" w:type="dxa"/>
            <w:vAlign w:val="center"/>
          </w:tcPr>
          <w:p w14:paraId="60C89EDB" w14:textId="77777777" w:rsidR="00482582" w:rsidRPr="00B1486C" w:rsidRDefault="00482582" w:rsidP="00AC5E54">
            <w:pPr>
              <w:pStyle w:val="ConsPlusNormal"/>
              <w:spacing w:after="0"/>
              <w:jc w:val="center"/>
            </w:pPr>
            <w:r w:rsidRPr="00B1486C">
              <w:t>Урок 132</w:t>
            </w:r>
          </w:p>
        </w:tc>
        <w:tc>
          <w:tcPr>
            <w:tcW w:w="8930" w:type="dxa"/>
          </w:tcPr>
          <w:p w14:paraId="0B83191E" w14:textId="77777777" w:rsidR="00482582" w:rsidRPr="00B1486C" w:rsidRDefault="00482582" w:rsidP="00AC5E54">
            <w:pPr>
              <w:pStyle w:val="ConsPlusNormal"/>
              <w:spacing w:after="0"/>
              <w:jc w:val="both"/>
            </w:pPr>
            <w:r w:rsidRPr="00B1486C">
              <w:t>Резервный урок по разделу орфография: повторение по теме "Правописание безударных падежных окончаний имен прилагательных"</w:t>
            </w:r>
          </w:p>
        </w:tc>
      </w:tr>
      <w:tr w:rsidR="00482582" w:rsidRPr="00B1486C" w14:paraId="5CCC340D" w14:textId="77777777" w:rsidTr="00482582">
        <w:tc>
          <w:tcPr>
            <w:tcW w:w="1338" w:type="dxa"/>
            <w:vAlign w:val="center"/>
          </w:tcPr>
          <w:p w14:paraId="7B041EB2" w14:textId="77777777" w:rsidR="00482582" w:rsidRPr="00B1486C" w:rsidRDefault="00482582" w:rsidP="00AC5E54">
            <w:pPr>
              <w:pStyle w:val="ConsPlusNormal"/>
              <w:spacing w:after="0"/>
              <w:jc w:val="center"/>
            </w:pPr>
            <w:r w:rsidRPr="00B1486C">
              <w:t>Урок 133</w:t>
            </w:r>
          </w:p>
        </w:tc>
        <w:tc>
          <w:tcPr>
            <w:tcW w:w="8930" w:type="dxa"/>
          </w:tcPr>
          <w:p w14:paraId="681A877A" w14:textId="77777777" w:rsidR="00482582" w:rsidRPr="00B1486C" w:rsidRDefault="00482582" w:rsidP="00AC5E54">
            <w:pPr>
              <w:pStyle w:val="ConsPlusNormal"/>
              <w:spacing w:after="0"/>
              <w:jc w:val="both"/>
            </w:pPr>
            <w:r w:rsidRPr="00B1486C">
              <w:t>Обобщение знаний о написании окончаний имен существительных и имен прилагательных</w:t>
            </w:r>
          </w:p>
        </w:tc>
      </w:tr>
      <w:tr w:rsidR="00482582" w:rsidRPr="00B1486C" w14:paraId="7DA9F80D" w14:textId="77777777" w:rsidTr="00482582">
        <w:tc>
          <w:tcPr>
            <w:tcW w:w="1338" w:type="dxa"/>
            <w:vAlign w:val="center"/>
          </w:tcPr>
          <w:p w14:paraId="20F5C3AC" w14:textId="77777777" w:rsidR="00482582" w:rsidRPr="00B1486C" w:rsidRDefault="00482582" w:rsidP="00AC5E54">
            <w:pPr>
              <w:pStyle w:val="ConsPlusNormal"/>
              <w:spacing w:after="0"/>
              <w:jc w:val="center"/>
            </w:pPr>
            <w:r w:rsidRPr="00B1486C">
              <w:t>Урок 134</w:t>
            </w:r>
          </w:p>
        </w:tc>
        <w:tc>
          <w:tcPr>
            <w:tcW w:w="8930" w:type="dxa"/>
          </w:tcPr>
          <w:p w14:paraId="0F605502" w14:textId="77777777" w:rsidR="00482582" w:rsidRPr="00B1486C" w:rsidRDefault="00482582" w:rsidP="00AC5E54">
            <w:pPr>
              <w:pStyle w:val="ConsPlusNormal"/>
              <w:spacing w:after="0"/>
              <w:jc w:val="both"/>
            </w:pPr>
            <w:r w:rsidRPr="00B1486C">
              <w:t>Местоимение (общее представление</w:t>
            </w:r>
            <w:r w:rsidR="00CB0419">
              <w:t xml:space="preserve">) </w:t>
            </w:r>
          </w:p>
        </w:tc>
      </w:tr>
      <w:tr w:rsidR="00482582" w:rsidRPr="00B1486C" w14:paraId="7E39AF67" w14:textId="77777777" w:rsidTr="00482582">
        <w:tc>
          <w:tcPr>
            <w:tcW w:w="1338" w:type="dxa"/>
            <w:vAlign w:val="center"/>
          </w:tcPr>
          <w:p w14:paraId="7C9E121D" w14:textId="77777777" w:rsidR="00482582" w:rsidRPr="00B1486C" w:rsidRDefault="00482582" w:rsidP="00AC5E54">
            <w:pPr>
              <w:pStyle w:val="ConsPlusNormal"/>
              <w:spacing w:after="0"/>
              <w:jc w:val="center"/>
            </w:pPr>
            <w:r w:rsidRPr="00B1486C">
              <w:t>Урок 135</w:t>
            </w:r>
          </w:p>
        </w:tc>
        <w:tc>
          <w:tcPr>
            <w:tcW w:w="8930" w:type="dxa"/>
          </w:tcPr>
          <w:p w14:paraId="5729EB6E" w14:textId="77777777" w:rsidR="00482582" w:rsidRPr="00B1486C" w:rsidRDefault="00482582" w:rsidP="00AC5E54">
            <w:pPr>
              <w:pStyle w:val="ConsPlusNormal"/>
              <w:spacing w:after="0"/>
              <w:jc w:val="both"/>
            </w:pPr>
            <w:r w:rsidRPr="00B1486C">
              <w:t>Личные местоимения</w:t>
            </w:r>
          </w:p>
        </w:tc>
      </w:tr>
      <w:tr w:rsidR="00482582" w:rsidRPr="00B1486C" w14:paraId="16141CC0" w14:textId="77777777" w:rsidTr="00482582">
        <w:tc>
          <w:tcPr>
            <w:tcW w:w="1338" w:type="dxa"/>
            <w:vAlign w:val="center"/>
          </w:tcPr>
          <w:p w14:paraId="060AF776" w14:textId="77777777" w:rsidR="00482582" w:rsidRPr="00B1486C" w:rsidRDefault="00482582" w:rsidP="00AC5E54">
            <w:pPr>
              <w:pStyle w:val="ConsPlusNormal"/>
              <w:spacing w:after="0"/>
              <w:jc w:val="center"/>
            </w:pPr>
            <w:r w:rsidRPr="00B1486C">
              <w:t>Урок 136</w:t>
            </w:r>
          </w:p>
        </w:tc>
        <w:tc>
          <w:tcPr>
            <w:tcW w:w="8930" w:type="dxa"/>
          </w:tcPr>
          <w:p w14:paraId="6DC412DA" w14:textId="77777777" w:rsidR="00482582" w:rsidRPr="00B1486C" w:rsidRDefault="00482582" w:rsidP="00AC5E54">
            <w:pPr>
              <w:pStyle w:val="ConsPlusNormal"/>
              <w:spacing w:after="0"/>
              <w:jc w:val="both"/>
            </w:pPr>
            <w:r w:rsidRPr="00B1486C">
              <w:t>Как изменяются личные местоимения</w:t>
            </w:r>
          </w:p>
        </w:tc>
      </w:tr>
      <w:tr w:rsidR="00482582" w:rsidRPr="00B1486C" w14:paraId="78D5B7A9" w14:textId="77777777" w:rsidTr="00482582">
        <w:tc>
          <w:tcPr>
            <w:tcW w:w="1338" w:type="dxa"/>
            <w:vAlign w:val="center"/>
          </w:tcPr>
          <w:p w14:paraId="1C9FA66D" w14:textId="77777777" w:rsidR="00482582" w:rsidRPr="00B1486C" w:rsidRDefault="00482582" w:rsidP="00AC5E54">
            <w:pPr>
              <w:pStyle w:val="ConsPlusNormal"/>
              <w:spacing w:after="0"/>
              <w:jc w:val="center"/>
            </w:pPr>
            <w:r w:rsidRPr="00B1486C">
              <w:t>Урок 137</w:t>
            </w:r>
          </w:p>
        </w:tc>
        <w:tc>
          <w:tcPr>
            <w:tcW w:w="8930" w:type="dxa"/>
          </w:tcPr>
          <w:p w14:paraId="33C071AD" w14:textId="77777777" w:rsidR="00482582" w:rsidRPr="00B1486C" w:rsidRDefault="00482582" w:rsidP="00AC5E54">
            <w:pPr>
              <w:pStyle w:val="ConsPlusNormal"/>
              <w:spacing w:after="0"/>
              <w:jc w:val="both"/>
            </w:pPr>
            <w:r w:rsidRPr="00B1486C">
              <w:t>Резервный урок по разделу морфология: отработка темы "Изменение личных местоимений"</w:t>
            </w:r>
          </w:p>
        </w:tc>
      </w:tr>
      <w:tr w:rsidR="00482582" w:rsidRPr="00B1486C" w14:paraId="284EB234" w14:textId="77777777" w:rsidTr="00482582">
        <w:tc>
          <w:tcPr>
            <w:tcW w:w="1338" w:type="dxa"/>
            <w:vAlign w:val="center"/>
          </w:tcPr>
          <w:p w14:paraId="39F3C8FA" w14:textId="77777777" w:rsidR="00482582" w:rsidRPr="00B1486C" w:rsidRDefault="00482582" w:rsidP="00AC5E54">
            <w:pPr>
              <w:pStyle w:val="ConsPlusNormal"/>
              <w:spacing w:after="0"/>
              <w:jc w:val="center"/>
            </w:pPr>
            <w:r w:rsidRPr="00B1486C">
              <w:t>Урок 138</w:t>
            </w:r>
          </w:p>
        </w:tc>
        <w:tc>
          <w:tcPr>
            <w:tcW w:w="8930" w:type="dxa"/>
          </w:tcPr>
          <w:p w14:paraId="5871FEF4" w14:textId="77777777" w:rsidR="00482582" w:rsidRPr="00B1486C" w:rsidRDefault="00482582" w:rsidP="00AC5E54">
            <w:pPr>
              <w:pStyle w:val="ConsPlusNormal"/>
              <w:spacing w:after="0"/>
              <w:jc w:val="both"/>
            </w:pPr>
            <w:r w:rsidRPr="00B1486C">
              <w:t>Употребление личных местоимений в речи</w:t>
            </w:r>
          </w:p>
        </w:tc>
      </w:tr>
      <w:tr w:rsidR="00482582" w:rsidRPr="00B1486C" w14:paraId="1ED2FAAB" w14:textId="77777777" w:rsidTr="00482582">
        <w:tc>
          <w:tcPr>
            <w:tcW w:w="1338" w:type="dxa"/>
            <w:vAlign w:val="center"/>
          </w:tcPr>
          <w:p w14:paraId="6E174D61" w14:textId="77777777" w:rsidR="00482582" w:rsidRPr="00B1486C" w:rsidRDefault="00482582" w:rsidP="00AC5E54">
            <w:pPr>
              <w:pStyle w:val="ConsPlusNormal"/>
              <w:spacing w:after="0"/>
              <w:jc w:val="center"/>
            </w:pPr>
            <w:r w:rsidRPr="00B1486C">
              <w:t>Урок 139</w:t>
            </w:r>
          </w:p>
        </w:tc>
        <w:tc>
          <w:tcPr>
            <w:tcW w:w="8930" w:type="dxa"/>
          </w:tcPr>
          <w:p w14:paraId="0F006FF0" w14:textId="77777777" w:rsidR="00482582" w:rsidRPr="00B1486C" w:rsidRDefault="00482582" w:rsidP="00AC5E54">
            <w:pPr>
              <w:pStyle w:val="ConsPlusNormal"/>
              <w:spacing w:after="0"/>
              <w:jc w:val="both"/>
            </w:pPr>
            <w:r w:rsidRPr="00B1486C">
              <w:t>Правописание местоимений с предлогами</w:t>
            </w:r>
          </w:p>
        </w:tc>
      </w:tr>
      <w:tr w:rsidR="00482582" w:rsidRPr="00B1486C" w14:paraId="4DAA77CF" w14:textId="77777777" w:rsidTr="00482582">
        <w:tc>
          <w:tcPr>
            <w:tcW w:w="1338" w:type="dxa"/>
            <w:vAlign w:val="center"/>
          </w:tcPr>
          <w:p w14:paraId="1EE7399B" w14:textId="77777777" w:rsidR="00482582" w:rsidRPr="00B1486C" w:rsidRDefault="00482582" w:rsidP="00AC5E54">
            <w:pPr>
              <w:pStyle w:val="ConsPlusNormal"/>
              <w:spacing w:after="0"/>
              <w:jc w:val="center"/>
            </w:pPr>
            <w:r w:rsidRPr="00B1486C">
              <w:lastRenderedPageBreak/>
              <w:t>Урок 140</w:t>
            </w:r>
          </w:p>
        </w:tc>
        <w:tc>
          <w:tcPr>
            <w:tcW w:w="8930" w:type="dxa"/>
          </w:tcPr>
          <w:p w14:paraId="2799ADBA" w14:textId="77777777" w:rsidR="00482582" w:rsidRPr="00B1486C" w:rsidRDefault="00482582" w:rsidP="00AC5E54">
            <w:pPr>
              <w:pStyle w:val="ConsPlusNormal"/>
              <w:spacing w:after="0"/>
              <w:jc w:val="both"/>
            </w:pPr>
            <w:r w:rsidRPr="00B1486C">
              <w:t>Правописание местоимений</w:t>
            </w:r>
          </w:p>
        </w:tc>
      </w:tr>
      <w:tr w:rsidR="00482582" w:rsidRPr="00B1486C" w14:paraId="229BE7AC" w14:textId="77777777" w:rsidTr="00482582">
        <w:tc>
          <w:tcPr>
            <w:tcW w:w="1338" w:type="dxa"/>
            <w:vAlign w:val="center"/>
          </w:tcPr>
          <w:p w14:paraId="1FC325BB" w14:textId="77777777" w:rsidR="00482582" w:rsidRPr="00B1486C" w:rsidRDefault="00482582" w:rsidP="00AC5E54">
            <w:pPr>
              <w:pStyle w:val="ConsPlusNormal"/>
              <w:spacing w:after="0"/>
              <w:jc w:val="center"/>
            </w:pPr>
            <w:r w:rsidRPr="00B1486C">
              <w:t>Урок 141</w:t>
            </w:r>
          </w:p>
        </w:tc>
        <w:tc>
          <w:tcPr>
            <w:tcW w:w="8930" w:type="dxa"/>
          </w:tcPr>
          <w:p w14:paraId="1C8B2F22" w14:textId="77777777" w:rsidR="00482582" w:rsidRPr="00B1486C" w:rsidRDefault="00482582" w:rsidP="00AC5E54">
            <w:pPr>
              <w:pStyle w:val="ConsPlusNormal"/>
              <w:spacing w:after="0"/>
              <w:jc w:val="both"/>
            </w:pPr>
            <w:r w:rsidRPr="00B1486C">
              <w:t>Знакомство с жанром письма</w:t>
            </w:r>
          </w:p>
        </w:tc>
      </w:tr>
      <w:tr w:rsidR="00482582" w:rsidRPr="00B1486C" w14:paraId="67372DAA" w14:textId="77777777" w:rsidTr="00482582">
        <w:tc>
          <w:tcPr>
            <w:tcW w:w="1338" w:type="dxa"/>
            <w:vAlign w:val="center"/>
          </w:tcPr>
          <w:p w14:paraId="52136D6D" w14:textId="77777777" w:rsidR="00482582" w:rsidRPr="00B1486C" w:rsidRDefault="00482582" w:rsidP="00AC5E54">
            <w:pPr>
              <w:pStyle w:val="ConsPlusNormal"/>
              <w:spacing w:after="0"/>
              <w:jc w:val="center"/>
            </w:pPr>
            <w:r w:rsidRPr="00B1486C">
              <w:t>Урок 142</w:t>
            </w:r>
          </w:p>
        </w:tc>
        <w:tc>
          <w:tcPr>
            <w:tcW w:w="8930" w:type="dxa"/>
          </w:tcPr>
          <w:p w14:paraId="4E59D46D" w14:textId="77777777" w:rsidR="00482582" w:rsidRPr="00B1486C" w:rsidRDefault="00482582" w:rsidP="00AC5E54">
            <w:pPr>
              <w:pStyle w:val="ConsPlusNormal"/>
              <w:spacing w:after="0"/>
              <w:jc w:val="both"/>
            </w:pPr>
            <w:r w:rsidRPr="00B1486C">
              <w:t>Учимся писать письма</w:t>
            </w:r>
          </w:p>
        </w:tc>
      </w:tr>
      <w:tr w:rsidR="00482582" w:rsidRPr="00B1486C" w14:paraId="21CC9D2D" w14:textId="77777777" w:rsidTr="00482582">
        <w:tc>
          <w:tcPr>
            <w:tcW w:w="1338" w:type="dxa"/>
            <w:vAlign w:val="center"/>
          </w:tcPr>
          <w:p w14:paraId="4ADFCB51" w14:textId="77777777" w:rsidR="00482582" w:rsidRPr="00B1486C" w:rsidRDefault="00482582" w:rsidP="00AC5E54">
            <w:pPr>
              <w:pStyle w:val="ConsPlusNormal"/>
              <w:spacing w:after="0"/>
              <w:jc w:val="center"/>
            </w:pPr>
            <w:r w:rsidRPr="00B1486C">
              <w:t>Урок 143</w:t>
            </w:r>
          </w:p>
        </w:tc>
        <w:tc>
          <w:tcPr>
            <w:tcW w:w="8930" w:type="dxa"/>
          </w:tcPr>
          <w:p w14:paraId="0687C63C" w14:textId="77777777" w:rsidR="00482582" w:rsidRPr="00B1486C" w:rsidRDefault="00482582" w:rsidP="00AC5E54">
            <w:pPr>
              <w:pStyle w:val="ConsPlusNormal"/>
              <w:spacing w:after="0"/>
              <w:jc w:val="both"/>
            </w:pPr>
            <w:r w:rsidRPr="00B1486C">
              <w:t>Использование личных местоимений для устранения неоправданных повторов в тексте</w:t>
            </w:r>
          </w:p>
        </w:tc>
      </w:tr>
      <w:tr w:rsidR="00482582" w:rsidRPr="00B1486C" w14:paraId="0DF4424B" w14:textId="77777777" w:rsidTr="00482582">
        <w:tc>
          <w:tcPr>
            <w:tcW w:w="1338" w:type="dxa"/>
            <w:vAlign w:val="center"/>
          </w:tcPr>
          <w:p w14:paraId="41B695B9" w14:textId="77777777" w:rsidR="00482582" w:rsidRPr="00B1486C" w:rsidRDefault="00482582" w:rsidP="00AC5E54">
            <w:pPr>
              <w:pStyle w:val="ConsPlusNormal"/>
              <w:spacing w:after="0"/>
              <w:jc w:val="center"/>
            </w:pPr>
            <w:r w:rsidRPr="00B1486C">
              <w:t>Урок 144</w:t>
            </w:r>
          </w:p>
        </w:tc>
        <w:tc>
          <w:tcPr>
            <w:tcW w:w="8930" w:type="dxa"/>
          </w:tcPr>
          <w:p w14:paraId="149AB3E6" w14:textId="77777777" w:rsidR="00482582" w:rsidRPr="00B1486C" w:rsidRDefault="00482582" w:rsidP="00AC5E54">
            <w:pPr>
              <w:pStyle w:val="ConsPlusNormal"/>
              <w:spacing w:after="0"/>
              <w:jc w:val="both"/>
            </w:pPr>
            <w:r w:rsidRPr="00B1486C">
              <w:t>Наблюдение за связью предложений в тексте с помощью личных местоимений, синонимов, союзов и, а, но</w:t>
            </w:r>
          </w:p>
        </w:tc>
      </w:tr>
      <w:tr w:rsidR="00482582" w:rsidRPr="00B1486C" w14:paraId="4B5071E8" w14:textId="77777777" w:rsidTr="00482582">
        <w:tc>
          <w:tcPr>
            <w:tcW w:w="1338" w:type="dxa"/>
            <w:vAlign w:val="center"/>
          </w:tcPr>
          <w:p w14:paraId="6E9FF283" w14:textId="77777777" w:rsidR="00482582" w:rsidRPr="00B1486C" w:rsidRDefault="00482582" w:rsidP="00AC5E54">
            <w:pPr>
              <w:pStyle w:val="ConsPlusNormal"/>
              <w:spacing w:after="0"/>
              <w:jc w:val="center"/>
            </w:pPr>
            <w:r w:rsidRPr="00B1486C">
              <w:t>Урок 145</w:t>
            </w:r>
          </w:p>
        </w:tc>
        <w:tc>
          <w:tcPr>
            <w:tcW w:w="8930" w:type="dxa"/>
          </w:tcPr>
          <w:p w14:paraId="09277F6F" w14:textId="77777777" w:rsidR="00482582" w:rsidRPr="00B1486C" w:rsidRDefault="00482582" w:rsidP="00AC5E54">
            <w:pPr>
              <w:pStyle w:val="ConsPlusNormal"/>
              <w:spacing w:after="0"/>
              <w:jc w:val="both"/>
            </w:pPr>
            <w:r w:rsidRPr="00B1486C">
              <w:t>Глагол: общее значение, вопросы, употребление в речи</w:t>
            </w:r>
          </w:p>
        </w:tc>
      </w:tr>
      <w:tr w:rsidR="00482582" w:rsidRPr="00B1486C" w14:paraId="2AA9ECF3" w14:textId="77777777" w:rsidTr="00482582">
        <w:tc>
          <w:tcPr>
            <w:tcW w:w="1338" w:type="dxa"/>
            <w:vAlign w:val="center"/>
          </w:tcPr>
          <w:p w14:paraId="682EAE0A" w14:textId="77777777" w:rsidR="00482582" w:rsidRPr="00B1486C" w:rsidRDefault="00482582" w:rsidP="00AC5E54">
            <w:pPr>
              <w:pStyle w:val="ConsPlusNormal"/>
              <w:spacing w:after="0"/>
              <w:jc w:val="center"/>
            </w:pPr>
            <w:r w:rsidRPr="00B1486C">
              <w:t>Урок 146</w:t>
            </w:r>
          </w:p>
        </w:tc>
        <w:tc>
          <w:tcPr>
            <w:tcW w:w="8930" w:type="dxa"/>
          </w:tcPr>
          <w:p w14:paraId="61D7B0E3" w14:textId="77777777" w:rsidR="00482582" w:rsidRPr="00B1486C" w:rsidRDefault="00482582" w:rsidP="00AC5E54">
            <w:pPr>
              <w:pStyle w:val="ConsPlusNormal"/>
              <w:spacing w:after="0"/>
              <w:jc w:val="both"/>
            </w:pPr>
            <w:r w:rsidRPr="00B1486C">
              <w:t>Значение и употребление глаголов в речи. Составление текста по сюжетным рисункам</w:t>
            </w:r>
          </w:p>
        </w:tc>
      </w:tr>
      <w:tr w:rsidR="00482582" w:rsidRPr="00B1486C" w14:paraId="4BE1560E" w14:textId="77777777" w:rsidTr="00482582">
        <w:tc>
          <w:tcPr>
            <w:tcW w:w="1338" w:type="dxa"/>
            <w:vAlign w:val="center"/>
          </w:tcPr>
          <w:p w14:paraId="53F4031D" w14:textId="77777777" w:rsidR="00482582" w:rsidRPr="00B1486C" w:rsidRDefault="00482582" w:rsidP="00AC5E54">
            <w:pPr>
              <w:pStyle w:val="ConsPlusNormal"/>
              <w:spacing w:after="0"/>
              <w:jc w:val="center"/>
            </w:pPr>
            <w:r w:rsidRPr="00B1486C">
              <w:t>Урок 147</w:t>
            </w:r>
          </w:p>
        </w:tc>
        <w:tc>
          <w:tcPr>
            <w:tcW w:w="8930" w:type="dxa"/>
          </w:tcPr>
          <w:p w14:paraId="53284B65" w14:textId="77777777" w:rsidR="00482582" w:rsidRPr="00B1486C" w:rsidRDefault="00482582" w:rsidP="00AC5E54">
            <w:pPr>
              <w:pStyle w:val="ConsPlusNormal"/>
              <w:spacing w:after="0"/>
              <w:jc w:val="both"/>
            </w:pPr>
            <w:r w:rsidRPr="00B1486C">
              <w:t>Неопределенная форма глагола</w:t>
            </w:r>
          </w:p>
        </w:tc>
      </w:tr>
      <w:tr w:rsidR="00482582" w:rsidRPr="00B1486C" w14:paraId="48B48D09" w14:textId="77777777" w:rsidTr="00482582">
        <w:tc>
          <w:tcPr>
            <w:tcW w:w="1338" w:type="dxa"/>
            <w:vAlign w:val="center"/>
          </w:tcPr>
          <w:p w14:paraId="1EAF344D" w14:textId="77777777" w:rsidR="00482582" w:rsidRPr="00B1486C" w:rsidRDefault="00482582" w:rsidP="00AC5E54">
            <w:pPr>
              <w:pStyle w:val="ConsPlusNormal"/>
              <w:spacing w:after="0"/>
              <w:jc w:val="center"/>
            </w:pPr>
            <w:r w:rsidRPr="00B1486C">
              <w:t>Урок 148</w:t>
            </w:r>
          </w:p>
        </w:tc>
        <w:tc>
          <w:tcPr>
            <w:tcW w:w="8930" w:type="dxa"/>
          </w:tcPr>
          <w:p w14:paraId="42761FF3" w14:textId="77777777" w:rsidR="00482582" w:rsidRPr="00B1486C" w:rsidRDefault="00482582" w:rsidP="00AC5E54">
            <w:pPr>
              <w:pStyle w:val="ConsPlusNormal"/>
              <w:spacing w:after="0"/>
              <w:jc w:val="both"/>
            </w:pPr>
            <w:r w:rsidRPr="00B1486C">
              <w:t>Изменение глаголов по числам</w:t>
            </w:r>
          </w:p>
        </w:tc>
      </w:tr>
      <w:tr w:rsidR="00482582" w:rsidRPr="00B1486C" w14:paraId="158A0F35" w14:textId="77777777" w:rsidTr="00482582">
        <w:tc>
          <w:tcPr>
            <w:tcW w:w="1338" w:type="dxa"/>
            <w:vAlign w:val="center"/>
          </w:tcPr>
          <w:p w14:paraId="5193715A" w14:textId="77777777" w:rsidR="00482582" w:rsidRPr="00B1486C" w:rsidRDefault="00482582" w:rsidP="00AC5E54">
            <w:pPr>
              <w:pStyle w:val="ConsPlusNormal"/>
              <w:spacing w:after="0"/>
              <w:jc w:val="center"/>
            </w:pPr>
            <w:r w:rsidRPr="00B1486C">
              <w:t>Урок 149</w:t>
            </w:r>
          </w:p>
        </w:tc>
        <w:tc>
          <w:tcPr>
            <w:tcW w:w="8930" w:type="dxa"/>
          </w:tcPr>
          <w:p w14:paraId="207076CB" w14:textId="77777777" w:rsidR="00482582" w:rsidRPr="00B1486C" w:rsidRDefault="00482582" w:rsidP="00AC5E54">
            <w:pPr>
              <w:pStyle w:val="ConsPlusNormal"/>
              <w:spacing w:after="0"/>
              <w:jc w:val="both"/>
            </w:pPr>
            <w:r w:rsidRPr="00B1486C">
              <w:t>Настоящее время глаголов</w:t>
            </w:r>
          </w:p>
        </w:tc>
      </w:tr>
      <w:tr w:rsidR="00482582" w:rsidRPr="00B1486C" w14:paraId="0939E675" w14:textId="77777777" w:rsidTr="00482582">
        <w:tc>
          <w:tcPr>
            <w:tcW w:w="1338" w:type="dxa"/>
            <w:vAlign w:val="center"/>
          </w:tcPr>
          <w:p w14:paraId="6C762657" w14:textId="77777777" w:rsidR="00482582" w:rsidRPr="00B1486C" w:rsidRDefault="00482582" w:rsidP="00AC5E54">
            <w:pPr>
              <w:pStyle w:val="ConsPlusNormal"/>
              <w:spacing w:after="0"/>
              <w:jc w:val="center"/>
            </w:pPr>
            <w:r w:rsidRPr="00B1486C">
              <w:t>Урок 150</w:t>
            </w:r>
          </w:p>
        </w:tc>
        <w:tc>
          <w:tcPr>
            <w:tcW w:w="8930" w:type="dxa"/>
          </w:tcPr>
          <w:p w14:paraId="0BA9B964" w14:textId="77777777" w:rsidR="00482582" w:rsidRPr="00B1486C" w:rsidRDefault="00482582" w:rsidP="00AC5E54">
            <w:pPr>
              <w:pStyle w:val="ConsPlusNormal"/>
              <w:spacing w:after="0"/>
              <w:jc w:val="both"/>
            </w:pPr>
            <w:r w:rsidRPr="00B1486C">
              <w:t>Будущее время глаголов</w:t>
            </w:r>
          </w:p>
        </w:tc>
      </w:tr>
      <w:tr w:rsidR="00482582" w:rsidRPr="00B1486C" w14:paraId="45688816" w14:textId="77777777" w:rsidTr="00482582">
        <w:tc>
          <w:tcPr>
            <w:tcW w:w="1338" w:type="dxa"/>
            <w:vAlign w:val="center"/>
          </w:tcPr>
          <w:p w14:paraId="0D4AC1AB" w14:textId="77777777" w:rsidR="00482582" w:rsidRPr="00B1486C" w:rsidRDefault="00482582" w:rsidP="00AC5E54">
            <w:pPr>
              <w:pStyle w:val="ConsPlusNormal"/>
              <w:spacing w:after="0"/>
              <w:jc w:val="center"/>
            </w:pPr>
            <w:r w:rsidRPr="00B1486C">
              <w:t>Урок 151</w:t>
            </w:r>
          </w:p>
        </w:tc>
        <w:tc>
          <w:tcPr>
            <w:tcW w:w="8930" w:type="dxa"/>
          </w:tcPr>
          <w:p w14:paraId="07F46237" w14:textId="77777777" w:rsidR="00482582" w:rsidRPr="00B1486C" w:rsidRDefault="00482582" w:rsidP="00AC5E54">
            <w:pPr>
              <w:pStyle w:val="ConsPlusNormal"/>
              <w:spacing w:after="0"/>
              <w:jc w:val="both"/>
            </w:pPr>
            <w:r w:rsidRPr="00B1486C">
              <w:t>Прошедшее время глаголов. Составление текста-рассуждения по заданной теме</w:t>
            </w:r>
          </w:p>
        </w:tc>
      </w:tr>
      <w:tr w:rsidR="00482582" w:rsidRPr="00B1486C" w14:paraId="373043C3" w14:textId="77777777" w:rsidTr="00482582">
        <w:tc>
          <w:tcPr>
            <w:tcW w:w="1338" w:type="dxa"/>
            <w:vAlign w:val="center"/>
          </w:tcPr>
          <w:p w14:paraId="56397EFF" w14:textId="77777777" w:rsidR="00482582" w:rsidRPr="00B1486C" w:rsidRDefault="00482582" w:rsidP="00AC5E54">
            <w:pPr>
              <w:pStyle w:val="ConsPlusNormal"/>
              <w:spacing w:after="0"/>
              <w:jc w:val="center"/>
            </w:pPr>
            <w:r w:rsidRPr="00B1486C">
              <w:t>Урок 152</w:t>
            </w:r>
          </w:p>
        </w:tc>
        <w:tc>
          <w:tcPr>
            <w:tcW w:w="8930" w:type="dxa"/>
          </w:tcPr>
          <w:p w14:paraId="76C9CFA7" w14:textId="77777777" w:rsidR="00482582" w:rsidRPr="00B1486C" w:rsidRDefault="00482582" w:rsidP="00AC5E54">
            <w:pPr>
              <w:pStyle w:val="ConsPlusNormal"/>
              <w:spacing w:after="0"/>
              <w:jc w:val="both"/>
            </w:pPr>
            <w:r w:rsidRPr="00B1486C">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482582" w:rsidRPr="00B1486C" w14:paraId="5FC1599C" w14:textId="77777777" w:rsidTr="00482582">
        <w:tc>
          <w:tcPr>
            <w:tcW w:w="1338" w:type="dxa"/>
            <w:vAlign w:val="center"/>
          </w:tcPr>
          <w:p w14:paraId="51A460B0" w14:textId="77777777" w:rsidR="00482582" w:rsidRPr="00B1486C" w:rsidRDefault="00482582" w:rsidP="00AC5E54">
            <w:pPr>
              <w:pStyle w:val="ConsPlusNormal"/>
              <w:spacing w:after="0"/>
              <w:jc w:val="center"/>
            </w:pPr>
            <w:r w:rsidRPr="00B1486C">
              <w:t>Урок 153</w:t>
            </w:r>
          </w:p>
        </w:tc>
        <w:tc>
          <w:tcPr>
            <w:tcW w:w="8930" w:type="dxa"/>
          </w:tcPr>
          <w:p w14:paraId="2A1E1967" w14:textId="77777777" w:rsidR="00482582" w:rsidRPr="00B1486C" w:rsidRDefault="00482582" w:rsidP="00AC5E54">
            <w:pPr>
              <w:pStyle w:val="ConsPlusNormal"/>
              <w:spacing w:after="0"/>
              <w:jc w:val="both"/>
            </w:pPr>
            <w:r w:rsidRPr="00B1486C">
              <w:t>Род глаголов в прошедшем времени</w:t>
            </w:r>
          </w:p>
        </w:tc>
      </w:tr>
      <w:tr w:rsidR="00482582" w:rsidRPr="00B1486C" w14:paraId="42823651" w14:textId="77777777" w:rsidTr="00482582">
        <w:tc>
          <w:tcPr>
            <w:tcW w:w="1338" w:type="dxa"/>
            <w:vAlign w:val="center"/>
          </w:tcPr>
          <w:p w14:paraId="1797A3AB" w14:textId="77777777" w:rsidR="00482582" w:rsidRPr="00B1486C" w:rsidRDefault="00482582" w:rsidP="00AC5E54">
            <w:pPr>
              <w:pStyle w:val="ConsPlusNormal"/>
              <w:spacing w:after="0"/>
              <w:jc w:val="center"/>
            </w:pPr>
            <w:r w:rsidRPr="00B1486C">
              <w:t>Урок 154</w:t>
            </w:r>
          </w:p>
        </w:tc>
        <w:tc>
          <w:tcPr>
            <w:tcW w:w="8930" w:type="dxa"/>
          </w:tcPr>
          <w:p w14:paraId="2F6EA379" w14:textId="77777777" w:rsidR="00482582" w:rsidRPr="00B1486C" w:rsidRDefault="00482582" w:rsidP="00AC5E54">
            <w:pPr>
              <w:pStyle w:val="ConsPlusNormal"/>
              <w:spacing w:after="0"/>
              <w:jc w:val="both"/>
            </w:pPr>
            <w:r w:rsidRPr="00B1486C">
              <w:t>Наблюдение за написанием окончаний глаголов в прошедшем времени</w:t>
            </w:r>
          </w:p>
        </w:tc>
      </w:tr>
      <w:tr w:rsidR="00482582" w:rsidRPr="00B1486C" w14:paraId="638E531D" w14:textId="77777777" w:rsidTr="00482582">
        <w:tc>
          <w:tcPr>
            <w:tcW w:w="1338" w:type="dxa"/>
            <w:vAlign w:val="center"/>
          </w:tcPr>
          <w:p w14:paraId="186AA7B5" w14:textId="77777777" w:rsidR="00482582" w:rsidRPr="00B1486C" w:rsidRDefault="00482582" w:rsidP="00AC5E54">
            <w:pPr>
              <w:pStyle w:val="ConsPlusNormal"/>
              <w:spacing w:after="0"/>
              <w:jc w:val="center"/>
            </w:pPr>
            <w:r w:rsidRPr="00B1486C">
              <w:t>Урок 155</w:t>
            </w:r>
          </w:p>
        </w:tc>
        <w:tc>
          <w:tcPr>
            <w:tcW w:w="8930" w:type="dxa"/>
          </w:tcPr>
          <w:p w14:paraId="4EB07BE8" w14:textId="77777777" w:rsidR="00482582" w:rsidRPr="00B1486C" w:rsidRDefault="00482582" w:rsidP="00AC5E54">
            <w:pPr>
              <w:pStyle w:val="ConsPlusNormal"/>
              <w:spacing w:after="0"/>
              <w:jc w:val="both"/>
            </w:pPr>
            <w:r w:rsidRPr="00B1486C">
              <w:t>Резервный урок по разделу морфология: отработка темы</w:t>
            </w:r>
          </w:p>
        </w:tc>
      </w:tr>
      <w:tr w:rsidR="00482582" w:rsidRPr="00B1486C" w14:paraId="009B056E" w14:textId="77777777" w:rsidTr="00482582">
        <w:tc>
          <w:tcPr>
            <w:tcW w:w="1338" w:type="dxa"/>
            <w:vAlign w:val="center"/>
          </w:tcPr>
          <w:p w14:paraId="66176596" w14:textId="77777777" w:rsidR="00482582" w:rsidRPr="00B1486C" w:rsidRDefault="00482582" w:rsidP="00AC5E54">
            <w:pPr>
              <w:pStyle w:val="ConsPlusNormal"/>
              <w:spacing w:after="0"/>
              <w:jc w:val="center"/>
            </w:pPr>
            <w:r w:rsidRPr="00B1486C">
              <w:t>Урок 156</w:t>
            </w:r>
          </w:p>
        </w:tc>
        <w:tc>
          <w:tcPr>
            <w:tcW w:w="8930" w:type="dxa"/>
          </w:tcPr>
          <w:p w14:paraId="2AA11478" w14:textId="77777777" w:rsidR="00482582" w:rsidRPr="00B1486C" w:rsidRDefault="00482582" w:rsidP="00AC5E54">
            <w:pPr>
              <w:pStyle w:val="ConsPlusNormal"/>
              <w:spacing w:after="0"/>
              <w:jc w:val="both"/>
            </w:pPr>
            <w:r w:rsidRPr="00B1486C">
              <w:t>Частица не, ее значение</w:t>
            </w:r>
          </w:p>
        </w:tc>
      </w:tr>
      <w:tr w:rsidR="00482582" w:rsidRPr="00B1486C" w14:paraId="3EF8D818" w14:textId="77777777" w:rsidTr="00482582">
        <w:tc>
          <w:tcPr>
            <w:tcW w:w="1338" w:type="dxa"/>
            <w:vAlign w:val="center"/>
          </w:tcPr>
          <w:p w14:paraId="562C0B86" w14:textId="77777777" w:rsidR="00482582" w:rsidRPr="00B1486C" w:rsidRDefault="00482582" w:rsidP="00AC5E54">
            <w:pPr>
              <w:pStyle w:val="ConsPlusNormal"/>
              <w:spacing w:after="0"/>
              <w:jc w:val="center"/>
            </w:pPr>
            <w:r w:rsidRPr="00B1486C">
              <w:t>Урок 157</w:t>
            </w:r>
          </w:p>
        </w:tc>
        <w:tc>
          <w:tcPr>
            <w:tcW w:w="8930" w:type="dxa"/>
          </w:tcPr>
          <w:p w14:paraId="72C30738" w14:textId="77777777" w:rsidR="00482582" w:rsidRPr="00B1486C" w:rsidRDefault="00482582" w:rsidP="00AC5E54">
            <w:pPr>
              <w:pStyle w:val="ConsPlusNormal"/>
              <w:spacing w:after="0"/>
              <w:jc w:val="both"/>
            </w:pPr>
            <w:r w:rsidRPr="00B1486C">
              <w:t>Правописание частицы не с глаголами</w:t>
            </w:r>
          </w:p>
        </w:tc>
      </w:tr>
      <w:tr w:rsidR="00482582" w:rsidRPr="00B1486C" w14:paraId="60D20DCC" w14:textId="77777777" w:rsidTr="00482582">
        <w:tc>
          <w:tcPr>
            <w:tcW w:w="1338" w:type="dxa"/>
            <w:vAlign w:val="center"/>
          </w:tcPr>
          <w:p w14:paraId="6B86E828" w14:textId="77777777" w:rsidR="00482582" w:rsidRPr="00B1486C" w:rsidRDefault="00482582" w:rsidP="00AC5E54">
            <w:pPr>
              <w:pStyle w:val="ConsPlusNormal"/>
              <w:spacing w:after="0"/>
              <w:jc w:val="center"/>
            </w:pPr>
            <w:r w:rsidRPr="00B1486C">
              <w:t>Урок 158</w:t>
            </w:r>
          </w:p>
        </w:tc>
        <w:tc>
          <w:tcPr>
            <w:tcW w:w="8930" w:type="dxa"/>
          </w:tcPr>
          <w:p w14:paraId="318545C3" w14:textId="77777777" w:rsidR="00482582" w:rsidRPr="00B1486C" w:rsidRDefault="00482582" w:rsidP="00AC5E54">
            <w:pPr>
              <w:pStyle w:val="ConsPlusNormal"/>
              <w:spacing w:after="0"/>
              <w:jc w:val="both"/>
            </w:pPr>
            <w:r w:rsidRPr="00B1486C">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482582" w:rsidRPr="00B1486C" w14:paraId="338662DE" w14:textId="77777777" w:rsidTr="00482582">
        <w:tc>
          <w:tcPr>
            <w:tcW w:w="1338" w:type="dxa"/>
            <w:vAlign w:val="center"/>
          </w:tcPr>
          <w:p w14:paraId="756841A5" w14:textId="77777777" w:rsidR="00482582" w:rsidRPr="00B1486C" w:rsidRDefault="00482582" w:rsidP="00AC5E54">
            <w:pPr>
              <w:pStyle w:val="ConsPlusNormal"/>
              <w:spacing w:after="0"/>
              <w:jc w:val="center"/>
            </w:pPr>
            <w:r w:rsidRPr="00B1486C">
              <w:lastRenderedPageBreak/>
              <w:t>Урок 159</w:t>
            </w:r>
          </w:p>
        </w:tc>
        <w:tc>
          <w:tcPr>
            <w:tcW w:w="8930" w:type="dxa"/>
          </w:tcPr>
          <w:p w14:paraId="3BAB3E6B" w14:textId="77777777" w:rsidR="00482582" w:rsidRPr="00B1486C" w:rsidRDefault="00482582" w:rsidP="00AC5E54">
            <w:pPr>
              <w:pStyle w:val="ConsPlusNormal"/>
              <w:spacing w:after="0"/>
              <w:jc w:val="both"/>
            </w:pPr>
            <w:r w:rsidRPr="00B1486C">
              <w:t>Правописание глаголов</w:t>
            </w:r>
          </w:p>
        </w:tc>
      </w:tr>
      <w:tr w:rsidR="00482582" w:rsidRPr="00B1486C" w14:paraId="2E5D0757" w14:textId="77777777" w:rsidTr="00482582">
        <w:tc>
          <w:tcPr>
            <w:tcW w:w="1338" w:type="dxa"/>
            <w:vAlign w:val="center"/>
          </w:tcPr>
          <w:p w14:paraId="458BA9E0" w14:textId="77777777" w:rsidR="00482582" w:rsidRPr="00B1486C" w:rsidRDefault="00482582" w:rsidP="00AC5E54">
            <w:pPr>
              <w:pStyle w:val="ConsPlusNormal"/>
              <w:spacing w:after="0"/>
              <w:jc w:val="center"/>
            </w:pPr>
            <w:r w:rsidRPr="00B1486C">
              <w:t>Урок 160</w:t>
            </w:r>
          </w:p>
        </w:tc>
        <w:tc>
          <w:tcPr>
            <w:tcW w:w="8930" w:type="dxa"/>
          </w:tcPr>
          <w:p w14:paraId="1A00DE4E" w14:textId="77777777" w:rsidR="00482582" w:rsidRPr="00B1486C" w:rsidRDefault="00482582" w:rsidP="00AC5E54">
            <w:pPr>
              <w:pStyle w:val="ConsPlusNormal"/>
              <w:spacing w:after="0"/>
              <w:jc w:val="both"/>
            </w:pPr>
            <w:r w:rsidRPr="00B1486C">
              <w:t>Резервный урок по разделу морфология: отработка темы</w:t>
            </w:r>
          </w:p>
        </w:tc>
      </w:tr>
      <w:tr w:rsidR="00482582" w:rsidRPr="00B1486C" w14:paraId="574295F8" w14:textId="77777777" w:rsidTr="00482582">
        <w:tc>
          <w:tcPr>
            <w:tcW w:w="1338" w:type="dxa"/>
            <w:vAlign w:val="center"/>
          </w:tcPr>
          <w:p w14:paraId="41EF6681" w14:textId="77777777" w:rsidR="00482582" w:rsidRPr="00B1486C" w:rsidRDefault="00482582" w:rsidP="00AC5E54">
            <w:pPr>
              <w:pStyle w:val="ConsPlusNormal"/>
              <w:spacing w:after="0"/>
              <w:jc w:val="center"/>
            </w:pPr>
            <w:r w:rsidRPr="00B1486C">
              <w:t>Урок 161</w:t>
            </w:r>
          </w:p>
        </w:tc>
        <w:tc>
          <w:tcPr>
            <w:tcW w:w="8930" w:type="dxa"/>
          </w:tcPr>
          <w:p w14:paraId="183C2ACC" w14:textId="77777777" w:rsidR="00482582" w:rsidRPr="00B1486C" w:rsidRDefault="00482582" w:rsidP="00AC5E54">
            <w:pPr>
              <w:pStyle w:val="ConsPlusNormal"/>
              <w:spacing w:after="0"/>
              <w:jc w:val="both"/>
            </w:pPr>
            <w:r w:rsidRPr="00B1486C">
              <w:t>Части речи: систематизация изученного в 3 классе</w:t>
            </w:r>
          </w:p>
        </w:tc>
      </w:tr>
      <w:tr w:rsidR="00482582" w:rsidRPr="00B1486C" w14:paraId="46453876" w14:textId="77777777" w:rsidTr="00482582">
        <w:tc>
          <w:tcPr>
            <w:tcW w:w="1338" w:type="dxa"/>
            <w:vAlign w:val="center"/>
          </w:tcPr>
          <w:p w14:paraId="30803E56" w14:textId="77777777" w:rsidR="00482582" w:rsidRPr="00B1486C" w:rsidRDefault="00482582" w:rsidP="00AC5E54">
            <w:pPr>
              <w:pStyle w:val="ConsPlusNormal"/>
              <w:spacing w:after="0"/>
              <w:jc w:val="center"/>
            </w:pPr>
            <w:r w:rsidRPr="00B1486C">
              <w:t>Урок 162</w:t>
            </w:r>
          </w:p>
        </w:tc>
        <w:tc>
          <w:tcPr>
            <w:tcW w:w="8930" w:type="dxa"/>
          </w:tcPr>
          <w:p w14:paraId="42E42AA8" w14:textId="77777777" w:rsidR="00482582" w:rsidRPr="00B1486C" w:rsidRDefault="00482582" w:rsidP="00AC5E54">
            <w:pPr>
              <w:pStyle w:val="ConsPlusNormal"/>
              <w:spacing w:after="0"/>
              <w:jc w:val="both"/>
            </w:pPr>
            <w:r w:rsidRPr="00B1486C">
              <w:t>Части речи: обобщение. Подробное изложение повествовательного текста</w:t>
            </w:r>
          </w:p>
        </w:tc>
      </w:tr>
      <w:tr w:rsidR="00482582" w:rsidRPr="00B1486C" w14:paraId="07FA438E" w14:textId="77777777" w:rsidTr="00482582">
        <w:tc>
          <w:tcPr>
            <w:tcW w:w="1338" w:type="dxa"/>
            <w:vAlign w:val="center"/>
          </w:tcPr>
          <w:p w14:paraId="6893E101" w14:textId="77777777" w:rsidR="00482582" w:rsidRPr="00B1486C" w:rsidRDefault="00482582" w:rsidP="00AC5E54">
            <w:pPr>
              <w:pStyle w:val="ConsPlusNormal"/>
              <w:spacing w:after="0"/>
              <w:jc w:val="center"/>
            </w:pPr>
            <w:r w:rsidRPr="00B1486C">
              <w:t>Урок 163</w:t>
            </w:r>
          </w:p>
        </w:tc>
        <w:tc>
          <w:tcPr>
            <w:tcW w:w="8930" w:type="dxa"/>
          </w:tcPr>
          <w:p w14:paraId="0C2BD0E9" w14:textId="77777777" w:rsidR="00482582" w:rsidRPr="00B1486C" w:rsidRDefault="00482582" w:rsidP="00AC5E54">
            <w:pPr>
              <w:pStyle w:val="ConsPlusNormal"/>
              <w:spacing w:after="0"/>
              <w:jc w:val="both"/>
            </w:pPr>
            <w:r w:rsidRPr="00B1486C">
              <w:t>Резервный урок: повторение по разделу морфология</w:t>
            </w:r>
          </w:p>
        </w:tc>
      </w:tr>
      <w:tr w:rsidR="00482582" w:rsidRPr="00B1486C" w14:paraId="18E6F433" w14:textId="77777777" w:rsidTr="00482582">
        <w:tc>
          <w:tcPr>
            <w:tcW w:w="1338" w:type="dxa"/>
            <w:vAlign w:val="center"/>
          </w:tcPr>
          <w:p w14:paraId="26FE47F3" w14:textId="77777777" w:rsidR="00482582" w:rsidRPr="00B1486C" w:rsidRDefault="00482582" w:rsidP="00AC5E54">
            <w:pPr>
              <w:pStyle w:val="ConsPlusNormal"/>
              <w:spacing w:after="0"/>
              <w:jc w:val="center"/>
            </w:pPr>
            <w:r w:rsidRPr="00B1486C">
              <w:t>Урок 164</w:t>
            </w:r>
          </w:p>
        </w:tc>
        <w:tc>
          <w:tcPr>
            <w:tcW w:w="8930" w:type="dxa"/>
          </w:tcPr>
          <w:p w14:paraId="041AF2F3" w14:textId="77777777" w:rsidR="00482582" w:rsidRPr="00B1486C" w:rsidRDefault="00482582" w:rsidP="00AC5E54">
            <w:pPr>
              <w:pStyle w:val="ConsPlusNormal"/>
              <w:spacing w:after="0"/>
              <w:jc w:val="both"/>
            </w:pPr>
            <w:r w:rsidRPr="00B1486C">
              <w:t>Наблюдение за связью предложений в тексте с помощью союзов и, а, но. Корректирование текста с нарушенным порядком абзацев</w:t>
            </w:r>
          </w:p>
        </w:tc>
      </w:tr>
      <w:tr w:rsidR="00482582" w:rsidRPr="00B1486C" w14:paraId="64046572" w14:textId="77777777" w:rsidTr="00482582">
        <w:tc>
          <w:tcPr>
            <w:tcW w:w="1338" w:type="dxa"/>
            <w:vAlign w:val="center"/>
          </w:tcPr>
          <w:p w14:paraId="6F330A89" w14:textId="77777777" w:rsidR="00482582" w:rsidRPr="00B1486C" w:rsidRDefault="00482582" w:rsidP="00AC5E54">
            <w:pPr>
              <w:pStyle w:val="ConsPlusNormal"/>
              <w:spacing w:after="0"/>
              <w:jc w:val="center"/>
            </w:pPr>
            <w:r w:rsidRPr="00B1486C">
              <w:t>Урок 165</w:t>
            </w:r>
          </w:p>
        </w:tc>
        <w:tc>
          <w:tcPr>
            <w:tcW w:w="8930" w:type="dxa"/>
          </w:tcPr>
          <w:p w14:paraId="14282AF3" w14:textId="77777777" w:rsidR="00482582" w:rsidRPr="00B1486C" w:rsidRDefault="00482582" w:rsidP="00AC5E54">
            <w:pPr>
              <w:pStyle w:val="ConsPlusNormal"/>
              <w:spacing w:after="0"/>
              <w:jc w:val="both"/>
            </w:pPr>
            <w:r w:rsidRPr="00B1486C">
              <w:t>Повторяем правописание слов с изученными в 1 - 3 классах орфограммами в корне, приставках, окончаниях</w:t>
            </w:r>
          </w:p>
        </w:tc>
      </w:tr>
      <w:tr w:rsidR="00482582" w:rsidRPr="00B1486C" w14:paraId="27CCB1C8" w14:textId="77777777" w:rsidTr="00482582">
        <w:tc>
          <w:tcPr>
            <w:tcW w:w="1338" w:type="dxa"/>
            <w:vAlign w:val="center"/>
          </w:tcPr>
          <w:p w14:paraId="17B4B6F6" w14:textId="77777777" w:rsidR="00482582" w:rsidRPr="00B1486C" w:rsidRDefault="00482582" w:rsidP="00AC5E54">
            <w:pPr>
              <w:pStyle w:val="ConsPlusNormal"/>
              <w:spacing w:after="0"/>
              <w:jc w:val="center"/>
            </w:pPr>
            <w:r w:rsidRPr="00B1486C">
              <w:t>Урок 166</w:t>
            </w:r>
          </w:p>
        </w:tc>
        <w:tc>
          <w:tcPr>
            <w:tcW w:w="8930" w:type="dxa"/>
          </w:tcPr>
          <w:p w14:paraId="0ADBA81A" w14:textId="77777777" w:rsidR="00482582" w:rsidRPr="00B1486C" w:rsidRDefault="00482582" w:rsidP="00AC5E54">
            <w:pPr>
              <w:pStyle w:val="ConsPlusNormal"/>
              <w:spacing w:after="0"/>
              <w:jc w:val="both"/>
            </w:pPr>
            <w:r w:rsidRPr="00B1486C">
              <w:t>Повторяем правописание слов с изученными в 1 - 3 классах орфограммами</w:t>
            </w:r>
          </w:p>
        </w:tc>
      </w:tr>
      <w:tr w:rsidR="00482582" w:rsidRPr="00B1486C" w14:paraId="137B3DFC" w14:textId="77777777" w:rsidTr="00482582">
        <w:tc>
          <w:tcPr>
            <w:tcW w:w="1338" w:type="dxa"/>
            <w:vAlign w:val="center"/>
          </w:tcPr>
          <w:p w14:paraId="72CD124E" w14:textId="77777777" w:rsidR="00482582" w:rsidRPr="00B1486C" w:rsidRDefault="00482582" w:rsidP="00AC5E54">
            <w:pPr>
              <w:pStyle w:val="ConsPlusNormal"/>
              <w:spacing w:after="0"/>
              <w:jc w:val="center"/>
            </w:pPr>
            <w:r w:rsidRPr="00B1486C">
              <w:t>Урок 167</w:t>
            </w:r>
          </w:p>
        </w:tc>
        <w:tc>
          <w:tcPr>
            <w:tcW w:w="8930" w:type="dxa"/>
          </w:tcPr>
          <w:p w14:paraId="40443392" w14:textId="77777777" w:rsidR="00482582" w:rsidRPr="00B1486C" w:rsidRDefault="00482582" w:rsidP="00AC5E54">
            <w:pPr>
              <w:pStyle w:val="ConsPlusNormal"/>
              <w:spacing w:after="0"/>
              <w:jc w:val="both"/>
            </w:pPr>
            <w:r w:rsidRPr="00B1486C">
              <w:t>Резервный урок по разделу орфография: отработка орфограмм, вызывающих трудности</w:t>
            </w:r>
          </w:p>
        </w:tc>
      </w:tr>
      <w:tr w:rsidR="00482582" w:rsidRPr="00B1486C" w14:paraId="30000287" w14:textId="77777777" w:rsidTr="00482582">
        <w:tc>
          <w:tcPr>
            <w:tcW w:w="1338" w:type="dxa"/>
            <w:vAlign w:val="center"/>
          </w:tcPr>
          <w:p w14:paraId="7A05AD22" w14:textId="77777777" w:rsidR="00482582" w:rsidRPr="00B1486C" w:rsidRDefault="00482582" w:rsidP="00AC5E54">
            <w:pPr>
              <w:pStyle w:val="ConsPlusNormal"/>
              <w:spacing w:after="0"/>
              <w:jc w:val="center"/>
            </w:pPr>
            <w:r w:rsidRPr="00B1486C">
              <w:t>Урок 168</w:t>
            </w:r>
          </w:p>
        </w:tc>
        <w:tc>
          <w:tcPr>
            <w:tcW w:w="8930" w:type="dxa"/>
          </w:tcPr>
          <w:p w14:paraId="46CFE138" w14:textId="77777777" w:rsidR="00482582" w:rsidRPr="00B1486C" w:rsidRDefault="00482582" w:rsidP="00AC5E54">
            <w:pPr>
              <w:pStyle w:val="ConsPlusNormal"/>
              <w:spacing w:after="0"/>
              <w:jc w:val="both"/>
            </w:pPr>
            <w:r w:rsidRPr="00B1486C">
              <w:t>Резервный урок по разделу орфография: отработка орфограмм, вызывающих трудности</w:t>
            </w:r>
          </w:p>
        </w:tc>
      </w:tr>
      <w:tr w:rsidR="00482582" w:rsidRPr="00B1486C" w14:paraId="415D8F64" w14:textId="77777777" w:rsidTr="00482582">
        <w:tc>
          <w:tcPr>
            <w:tcW w:w="1338" w:type="dxa"/>
            <w:vAlign w:val="center"/>
          </w:tcPr>
          <w:p w14:paraId="0B6DBF13" w14:textId="77777777" w:rsidR="00482582" w:rsidRPr="00B1486C" w:rsidRDefault="00482582" w:rsidP="00AC5E54">
            <w:pPr>
              <w:pStyle w:val="ConsPlusNormal"/>
              <w:spacing w:after="0"/>
              <w:jc w:val="center"/>
            </w:pPr>
            <w:r w:rsidRPr="00B1486C">
              <w:t>Урок 169</w:t>
            </w:r>
          </w:p>
        </w:tc>
        <w:tc>
          <w:tcPr>
            <w:tcW w:w="8930" w:type="dxa"/>
          </w:tcPr>
          <w:p w14:paraId="0C480111" w14:textId="77777777" w:rsidR="00482582" w:rsidRPr="00B1486C" w:rsidRDefault="00482582" w:rsidP="00AC5E54">
            <w:pPr>
              <w:pStyle w:val="ConsPlusNormal"/>
              <w:spacing w:after="0"/>
              <w:jc w:val="both"/>
            </w:pPr>
            <w:r w:rsidRPr="00B1486C">
              <w:t>Резервный урок по разделу орфография: контрольная работа "Чему мы научились на уроках правописания в 3 классе"</w:t>
            </w:r>
          </w:p>
        </w:tc>
      </w:tr>
      <w:tr w:rsidR="00482582" w:rsidRPr="00B1486C" w14:paraId="69454EF8" w14:textId="77777777" w:rsidTr="00482582">
        <w:tc>
          <w:tcPr>
            <w:tcW w:w="1338" w:type="dxa"/>
            <w:vAlign w:val="center"/>
          </w:tcPr>
          <w:p w14:paraId="3D52BB3B" w14:textId="77777777" w:rsidR="00482582" w:rsidRPr="00B1486C" w:rsidRDefault="00482582" w:rsidP="00AC5E54">
            <w:pPr>
              <w:pStyle w:val="ConsPlusNormal"/>
              <w:spacing w:after="0"/>
              <w:jc w:val="center"/>
            </w:pPr>
            <w:r w:rsidRPr="00B1486C">
              <w:t>Урок 170</w:t>
            </w:r>
          </w:p>
        </w:tc>
        <w:tc>
          <w:tcPr>
            <w:tcW w:w="8930" w:type="dxa"/>
          </w:tcPr>
          <w:p w14:paraId="29E5A059" w14:textId="77777777" w:rsidR="00482582" w:rsidRPr="00B1486C" w:rsidRDefault="00482582" w:rsidP="00AC5E54">
            <w:pPr>
              <w:pStyle w:val="ConsPlusNormal"/>
              <w:spacing w:after="0"/>
              <w:jc w:val="both"/>
            </w:pPr>
            <w:r w:rsidRPr="00B1486C">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482582" w:rsidRPr="00B1486C" w14:paraId="71DE5D2B" w14:textId="77777777" w:rsidTr="00482582">
        <w:tc>
          <w:tcPr>
            <w:tcW w:w="10268" w:type="dxa"/>
            <w:gridSpan w:val="2"/>
            <w:vAlign w:val="center"/>
          </w:tcPr>
          <w:p w14:paraId="22F37BBA" w14:textId="77777777" w:rsidR="00482582" w:rsidRPr="00B1486C" w:rsidRDefault="00482582" w:rsidP="00AC5E54">
            <w:pPr>
              <w:pStyle w:val="ConsPlusNormal"/>
              <w:spacing w:after="0"/>
              <w:jc w:val="both"/>
            </w:pPr>
            <w:r w:rsidRPr="00B1486C">
              <w:t>ОБЩЕЕ КОЛИЧЕСТВО УРОКОВ ПО ПРОГРАММЕ: 170, из них уроков, отведенных на контрольные работы, - не более 17</w:t>
            </w:r>
          </w:p>
        </w:tc>
      </w:tr>
    </w:tbl>
    <w:p w14:paraId="7AA92936" w14:textId="77777777" w:rsidR="00482582" w:rsidRPr="00B1486C" w:rsidRDefault="00482582" w:rsidP="00482582">
      <w:pPr>
        <w:pStyle w:val="ConsPlusNormal"/>
        <w:jc w:val="both"/>
      </w:pPr>
    </w:p>
    <w:p w14:paraId="469F00B7" w14:textId="77777777" w:rsidR="00482582" w:rsidRPr="00B1486C" w:rsidRDefault="00482582" w:rsidP="00482582">
      <w:pPr>
        <w:pStyle w:val="ConsPlusNormal"/>
        <w:jc w:val="right"/>
      </w:pPr>
      <w:r w:rsidRPr="00B1486C">
        <w:t>Таблица 2.3</w:t>
      </w:r>
    </w:p>
    <w:p w14:paraId="5CEB4F4F" w14:textId="77777777" w:rsidR="00482582" w:rsidRPr="00B1486C" w:rsidRDefault="00482582" w:rsidP="00482582">
      <w:pPr>
        <w:pStyle w:val="ConsPlusNormal"/>
        <w:jc w:val="both"/>
      </w:pPr>
      <w:r w:rsidRPr="00B1486C">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482582" w:rsidRPr="00B1486C" w14:paraId="4F114388" w14:textId="77777777" w:rsidTr="00482582">
        <w:tc>
          <w:tcPr>
            <w:tcW w:w="1338" w:type="dxa"/>
          </w:tcPr>
          <w:p w14:paraId="4A4E79F1" w14:textId="77777777" w:rsidR="00482582" w:rsidRPr="00B1486C" w:rsidRDefault="00482582" w:rsidP="00482582">
            <w:pPr>
              <w:pStyle w:val="ConsPlusNormal"/>
              <w:spacing w:after="0"/>
              <w:jc w:val="center"/>
            </w:pPr>
            <w:r w:rsidRPr="00B1486C">
              <w:t>N урока</w:t>
            </w:r>
          </w:p>
        </w:tc>
        <w:tc>
          <w:tcPr>
            <w:tcW w:w="8930" w:type="dxa"/>
          </w:tcPr>
          <w:p w14:paraId="3FA8F023" w14:textId="77777777" w:rsidR="00482582" w:rsidRPr="00B1486C" w:rsidRDefault="00482582" w:rsidP="00482582">
            <w:pPr>
              <w:pStyle w:val="ConsPlusNormal"/>
              <w:spacing w:after="0"/>
              <w:jc w:val="center"/>
            </w:pPr>
            <w:r w:rsidRPr="00B1486C">
              <w:t>Тема урока</w:t>
            </w:r>
          </w:p>
        </w:tc>
      </w:tr>
      <w:tr w:rsidR="00482582" w:rsidRPr="00B1486C" w14:paraId="7A4398C9" w14:textId="77777777" w:rsidTr="00482582">
        <w:tc>
          <w:tcPr>
            <w:tcW w:w="1338" w:type="dxa"/>
            <w:vAlign w:val="center"/>
          </w:tcPr>
          <w:p w14:paraId="6458A9EC" w14:textId="77777777" w:rsidR="00482582" w:rsidRPr="00B1486C" w:rsidRDefault="00482582" w:rsidP="00482582">
            <w:pPr>
              <w:pStyle w:val="ConsPlusNormal"/>
              <w:spacing w:after="0"/>
              <w:jc w:val="center"/>
            </w:pPr>
            <w:r w:rsidRPr="00B1486C">
              <w:t>Урок 1</w:t>
            </w:r>
          </w:p>
        </w:tc>
        <w:tc>
          <w:tcPr>
            <w:tcW w:w="8930" w:type="dxa"/>
          </w:tcPr>
          <w:p w14:paraId="387BA3B1" w14:textId="77777777" w:rsidR="00482582" w:rsidRPr="00B1486C" w:rsidRDefault="00482582" w:rsidP="00482582">
            <w:pPr>
              <w:pStyle w:val="ConsPlusNormal"/>
              <w:spacing w:after="0"/>
              <w:jc w:val="both"/>
            </w:pPr>
            <w:r w:rsidRPr="00B1486C">
              <w:t>Русский язык как язык межнационального общения. Наша речь и наш язык</w:t>
            </w:r>
          </w:p>
        </w:tc>
      </w:tr>
      <w:tr w:rsidR="00482582" w:rsidRPr="00B1486C" w14:paraId="12CE33C4" w14:textId="77777777" w:rsidTr="00482582">
        <w:tc>
          <w:tcPr>
            <w:tcW w:w="1338" w:type="dxa"/>
            <w:vAlign w:val="center"/>
          </w:tcPr>
          <w:p w14:paraId="0E494EE8" w14:textId="77777777" w:rsidR="00482582" w:rsidRPr="00B1486C" w:rsidRDefault="00482582" w:rsidP="00482582">
            <w:pPr>
              <w:pStyle w:val="ConsPlusNormal"/>
              <w:spacing w:after="0"/>
              <w:jc w:val="center"/>
            </w:pPr>
            <w:r w:rsidRPr="00B1486C">
              <w:lastRenderedPageBreak/>
              <w:t>Урок 2</w:t>
            </w:r>
          </w:p>
        </w:tc>
        <w:tc>
          <w:tcPr>
            <w:tcW w:w="8930" w:type="dxa"/>
          </w:tcPr>
          <w:p w14:paraId="2D64E5BC" w14:textId="77777777" w:rsidR="00482582" w:rsidRPr="00B1486C" w:rsidRDefault="00482582" w:rsidP="00482582">
            <w:pPr>
              <w:pStyle w:val="ConsPlusNormal"/>
              <w:spacing w:after="0"/>
              <w:jc w:val="both"/>
            </w:pPr>
            <w:r w:rsidRPr="00B1486C">
              <w:t>Текст: тема и основная мысль. Текст и его план</w:t>
            </w:r>
          </w:p>
        </w:tc>
      </w:tr>
      <w:tr w:rsidR="00482582" w:rsidRPr="00B1486C" w14:paraId="50B68E29" w14:textId="77777777" w:rsidTr="00482582">
        <w:tc>
          <w:tcPr>
            <w:tcW w:w="1338" w:type="dxa"/>
            <w:vAlign w:val="center"/>
          </w:tcPr>
          <w:p w14:paraId="0BA4B136" w14:textId="77777777" w:rsidR="00482582" w:rsidRPr="00B1486C" w:rsidRDefault="00482582" w:rsidP="00482582">
            <w:pPr>
              <w:pStyle w:val="ConsPlusNormal"/>
              <w:spacing w:after="0"/>
              <w:jc w:val="center"/>
            </w:pPr>
            <w:r w:rsidRPr="00B1486C">
              <w:t>Урок 3</w:t>
            </w:r>
          </w:p>
        </w:tc>
        <w:tc>
          <w:tcPr>
            <w:tcW w:w="8930" w:type="dxa"/>
          </w:tcPr>
          <w:p w14:paraId="482F1146" w14:textId="77777777" w:rsidR="00482582" w:rsidRPr="00B1486C" w:rsidRDefault="00482582" w:rsidP="00482582">
            <w:pPr>
              <w:pStyle w:val="ConsPlusNormal"/>
              <w:spacing w:after="0"/>
              <w:jc w:val="both"/>
            </w:pPr>
            <w:r w:rsidRPr="00B1486C">
              <w:t>Текст: заголовок</w:t>
            </w:r>
          </w:p>
        </w:tc>
      </w:tr>
      <w:tr w:rsidR="00482582" w:rsidRPr="00B1486C" w14:paraId="754C13B6" w14:textId="77777777" w:rsidTr="00482582">
        <w:tc>
          <w:tcPr>
            <w:tcW w:w="1338" w:type="dxa"/>
            <w:vAlign w:val="center"/>
          </w:tcPr>
          <w:p w14:paraId="06788BAC" w14:textId="77777777" w:rsidR="00482582" w:rsidRPr="00B1486C" w:rsidRDefault="00482582" w:rsidP="00482582">
            <w:pPr>
              <w:pStyle w:val="ConsPlusNormal"/>
              <w:spacing w:after="0"/>
              <w:jc w:val="center"/>
            </w:pPr>
            <w:r w:rsidRPr="00B1486C">
              <w:t>Урок 4</w:t>
            </w:r>
          </w:p>
        </w:tc>
        <w:tc>
          <w:tcPr>
            <w:tcW w:w="8930" w:type="dxa"/>
          </w:tcPr>
          <w:p w14:paraId="5992F19E" w14:textId="77777777" w:rsidR="00482582" w:rsidRPr="00B1486C" w:rsidRDefault="00482582" w:rsidP="00482582">
            <w:pPr>
              <w:pStyle w:val="ConsPlusNormal"/>
              <w:spacing w:after="0"/>
              <w:jc w:val="both"/>
            </w:pPr>
            <w:r w:rsidRPr="00B1486C">
              <w:t>Текст. План текста</w:t>
            </w:r>
          </w:p>
        </w:tc>
      </w:tr>
      <w:tr w:rsidR="00482582" w:rsidRPr="00B1486C" w14:paraId="03ACF740" w14:textId="77777777" w:rsidTr="00482582">
        <w:tc>
          <w:tcPr>
            <w:tcW w:w="1338" w:type="dxa"/>
            <w:vAlign w:val="center"/>
          </w:tcPr>
          <w:p w14:paraId="029D1ABE" w14:textId="77777777" w:rsidR="00482582" w:rsidRPr="00B1486C" w:rsidRDefault="00482582" w:rsidP="00482582">
            <w:pPr>
              <w:pStyle w:val="ConsPlusNormal"/>
              <w:spacing w:after="0"/>
              <w:jc w:val="center"/>
            </w:pPr>
            <w:r w:rsidRPr="00B1486C">
              <w:t>Урок 5</w:t>
            </w:r>
          </w:p>
        </w:tc>
        <w:tc>
          <w:tcPr>
            <w:tcW w:w="8930" w:type="dxa"/>
          </w:tcPr>
          <w:p w14:paraId="6017949B" w14:textId="77777777" w:rsidR="00482582" w:rsidRPr="00B1486C" w:rsidRDefault="00482582" w:rsidP="00482582">
            <w:pPr>
              <w:pStyle w:val="ConsPlusNormal"/>
              <w:spacing w:after="0"/>
              <w:jc w:val="both"/>
            </w:pPr>
            <w:r w:rsidRPr="00B1486C">
              <w:t>Текст. Структура текста. Составление текста (сказки</w:t>
            </w:r>
            <w:r w:rsidR="00CB0419">
              <w:t xml:space="preserve">) </w:t>
            </w:r>
            <w:r w:rsidRPr="00B1486C">
              <w:t>по его началу</w:t>
            </w:r>
          </w:p>
        </w:tc>
      </w:tr>
      <w:tr w:rsidR="00482582" w:rsidRPr="00B1486C" w14:paraId="77E424EC" w14:textId="77777777" w:rsidTr="00482582">
        <w:tc>
          <w:tcPr>
            <w:tcW w:w="1338" w:type="dxa"/>
            <w:vAlign w:val="center"/>
          </w:tcPr>
          <w:p w14:paraId="1D95FCD0" w14:textId="77777777" w:rsidR="00482582" w:rsidRPr="00B1486C" w:rsidRDefault="00482582" w:rsidP="00482582">
            <w:pPr>
              <w:pStyle w:val="ConsPlusNormal"/>
              <w:spacing w:after="0"/>
              <w:jc w:val="center"/>
            </w:pPr>
            <w:r w:rsidRPr="00B1486C">
              <w:t>Урок 6</w:t>
            </w:r>
          </w:p>
        </w:tc>
        <w:tc>
          <w:tcPr>
            <w:tcW w:w="8930" w:type="dxa"/>
          </w:tcPr>
          <w:p w14:paraId="1E1071A2" w14:textId="77777777" w:rsidR="00482582" w:rsidRPr="00B1486C" w:rsidRDefault="00482582" w:rsidP="00482582">
            <w:pPr>
              <w:pStyle w:val="ConsPlusNormal"/>
              <w:spacing w:after="0"/>
              <w:jc w:val="both"/>
            </w:pPr>
            <w:r w:rsidRPr="00B1486C">
              <w:t>Вспоминаем типы текстов</w:t>
            </w:r>
          </w:p>
        </w:tc>
      </w:tr>
      <w:tr w:rsidR="00482582" w:rsidRPr="00B1486C" w14:paraId="6459A034" w14:textId="77777777" w:rsidTr="00482582">
        <w:tc>
          <w:tcPr>
            <w:tcW w:w="1338" w:type="dxa"/>
            <w:vAlign w:val="center"/>
          </w:tcPr>
          <w:p w14:paraId="0669601C" w14:textId="77777777" w:rsidR="00482582" w:rsidRPr="00B1486C" w:rsidRDefault="00482582" w:rsidP="00482582">
            <w:pPr>
              <w:pStyle w:val="ConsPlusNormal"/>
              <w:spacing w:after="0"/>
              <w:jc w:val="center"/>
            </w:pPr>
            <w:r w:rsidRPr="00B1486C">
              <w:t>Урок 7</w:t>
            </w:r>
          </w:p>
        </w:tc>
        <w:tc>
          <w:tcPr>
            <w:tcW w:w="8930" w:type="dxa"/>
          </w:tcPr>
          <w:p w14:paraId="1398B4B8" w14:textId="77777777" w:rsidR="00482582" w:rsidRPr="00B1486C" w:rsidRDefault="00482582" w:rsidP="00482582">
            <w:pPr>
              <w:pStyle w:val="ConsPlusNormal"/>
              <w:spacing w:after="0"/>
              <w:jc w:val="both"/>
            </w:pPr>
            <w:r w:rsidRPr="00B1486C">
              <w:t>Различаем тексты-повествования, тексты-описания и тексты-рассуждения</w:t>
            </w:r>
          </w:p>
        </w:tc>
      </w:tr>
      <w:tr w:rsidR="00482582" w:rsidRPr="00B1486C" w14:paraId="555553D4" w14:textId="77777777" w:rsidTr="00482582">
        <w:tc>
          <w:tcPr>
            <w:tcW w:w="1338" w:type="dxa"/>
            <w:vAlign w:val="center"/>
          </w:tcPr>
          <w:p w14:paraId="5D63CEEB" w14:textId="77777777" w:rsidR="00482582" w:rsidRPr="00B1486C" w:rsidRDefault="00482582" w:rsidP="00482582">
            <w:pPr>
              <w:pStyle w:val="ConsPlusNormal"/>
              <w:spacing w:after="0"/>
              <w:jc w:val="center"/>
            </w:pPr>
            <w:r w:rsidRPr="00B1486C">
              <w:t>Урок 8</w:t>
            </w:r>
          </w:p>
        </w:tc>
        <w:tc>
          <w:tcPr>
            <w:tcW w:w="8930" w:type="dxa"/>
          </w:tcPr>
          <w:p w14:paraId="5905FA04" w14:textId="77777777" w:rsidR="00482582" w:rsidRPr="00B1486C" w:rsidRDefault="00482582" w:rsidP="00482582">
            <w:pPr>
              <w:pStyle w:val="ConsPlusNormal"/>
              <w:spacing w:after="0"/>
              <w:jc w:val="both"/>
            </w:pPr>
            <w:r w:rsidRPr="00B1486C">
              <w:t>Текст. Образные языковые средства</w:t>
            </w:r>
          </w:p>
        </w:tc>
      </w:tr>
      <w:tr w:rsidR="00482582" w:rsidRPr="00B1486C" w14:paraId="3F9FF567" w14:textId="77777777" w:rsidTr="00482582">
        <w:tc>
          <w:tcPr>
            <w:tcW w:w="1338" w:type="dxa"/>
            <w:vAlign w:val="center"/>
          </w:tcPr>
          <w:p w14:paraId="457DC6D4" w14:textId="77777777" w:rsidR="00482582" w:rsidRPr="00B1486C" w:rsidRDefault="00482582" w:rsidP="00482582">
            <w:pPr>
              <w:pStyle w:val="ConsPlusNormal"/>
              <w:spacing w:after="0"/>
              <w:jc w:val="center"/>
            </w:pPr>
            <w:r w:rsidRPr="00B1486C">
              <w:t>Урок 9</w:t>
            </w:r>
          </w:p>
        </w:tc>
        <w:tc>
          <w:tcPr>
            <w:tcW w:w="8930" w:type="dxa"/>
          </w:tcPr>
          <w:p w14:paraId="0541928E" w14:textId="77777777" w:rsidR="00482582" w:rsidRPr="00B1486C" w:rsidRDefault="00482582" w:rsidP="00482582">
            <w:pPr>
              <w:pStyle w:val="ConsPlusNormal"/>
              <w:spacing w:after="0"/>
              <w:jc w:val="both"/>
            </w:pPr>
            <w:r w:rsidRPr="00B1486C">
              <w:t>Подбираем заголовки, отражающие тему или основную мысль текста</w:t>
            </w:r>
          </w:p>
        </w:tc>
      </w:tr>
      <w:tr w:rsidR="00482582" w:rsidRPr="00B1486C" w14:paraId="53245A89" w14:textId="77777777" w:rsidTr="00482582">
        <w:tc>
          <w:tcPr>
            <w:tcW w:w="1338" w:type="dxa"/>
            <w:vAlign w:val="center"/>
          </w:tcPr>
          <w:p w14:paraId="76964383" w14:textId="77777777" w:rsidR="00482582" w:rsidRPr="00B1486C" w:rsidRDefault="00482582" w:rsidP="00482582">
            <w:pPr>
              <w:pStyle w:val="ConsPlusNormal"/>
              <w:spacing w:after="0"/>
              <w:jc w:val="center"/>
            </w:pPr>
            <w:r w:rsidRPr="00B1486C">
              <w:t>Урок 10</w:t>
            </w:r>
          </w:p>
        </w:tc>
        <w:tc>
          <w:tcPr>
            <w:tcW w:w="8930" w:type="dxa"/>
          </w:tcPr>
          <w:p w14:paraId="7DA8E349" w14:textId="77777777" w:rsidR="00482582" w:rsidRPr="00B1486C" w:rsidRDefault="00482582" w:rsidP="00482582">
            <w:pPr>
              <w:pStyle w:val="ConsPlusNormal"/>
              <w:spacing w:after="0"/>
              <w:jc w:val="both"/>
            </w:pPr>
            <w:r w:rsidRPr="00B1486C">
              <w:t>Пишем собственный текст по предложенному заголовку</w:t>
            </w:r>
          </w:p>
        </w:tc>
      </w:tr>
      <w:tr w:rsidR="00482582" w:rsidRPr="00B1486C" w14:paraId="3A36106B" w14:textId="77777777" w:rsidTr="00482582">
        <w:tc>
          <w:tcPr>
            <w:tcW w:w="1338" w:type="dxa"/>
            <w:vAlign w:val="center"/>
          </w:tcPr>
          <w:p w14:paraId="34B20CB7" w14:textId="77777777" w:rsidR="00482582" w:rsidRPr="00B1486C" w:rsidRDefault="00482582" w:rsidP="00482582">
            <w:pPr>
              <w:pStyle w:val="ConsPlusNormal"/>
              <w:spacing w:after="0"/>
              <w:jc w:val="center"/>
            </w:pPr>
            <w:r w:rsidRPr="00B1486C">
              <w:t>Урок 11</w:t>
            </w:r>
          </w:p>
        </w:tc>
        <w:tc>
          <w:tcPr>
            <w:tcW w:w="8930" w:type="dxa"/>
          </w:tcPr>
          <w:p w14:paraId="2D9EA53E" w14:textId="77777777" w:rsidR="00482582" w:rsidRPr="00B1486C" w:rsidRDefault="00482582" w:rsidP="00482582">
            <w:pPr>
              <w:pStyle w:val="ConsPlusNormal"/>
              <w:spacing w:after="0"/>
              <w:jc w:val="both"/>
            </w:pPr>
            <w:r w:rsidRPr="00B1486C">
              <w:t>Виды предложений по цели высказывания: повествовательные, вопросительные и побудительные</w:t>
            </w:r>
          </w:p>
        </w:tc>
      </w:tr>
      <w:tr w:rsidR="00482582" w:rsidRPr="00B1486C" w14:paraId="57E6A108" w14:textId="77777777" w:rsidTr="00482582">
        <w:tc>
          <w:tcPr>
            <w:tcW w:w="1338" w:type="dxa"/>
            <w:vAlign w:val="center"/>
          </w:tcPr>
          <w:p w14:paraId="4720AAFE" w14:textId="77777777" w:rsidR="00482582" w:rsidRPr="00B1486C" w:rsidRDefault="00482582" w:rsidP="00482582">
            <w:pPr>
              <w:pStyle w:val="ConsPlusNormal"/>
              <w:spacing w:after="0"/>
              <w:jc w:val="center"/>
            </w:pPr>
            <w:r w:rsidRPr="00B1486C">
              <w:t>Урок 12</w:t>
            </w:r>
          </w:p>
        </w:tc>
        <w:tc>
          <w:tcPr>
            <w:tcW w:w="8930" w:type="dxa"/>
          </w:tcPr>
          <w:p w14:paraId="4B4CAF1C" w14:textId="77777777" w:rsidR="00482582" w:rsidRPr="00B1486C" w:rsidRDefault="00482582" w:rsidP="00482582">
            <w:pPr>
              <w:pStyle w:val="ConsPlusNormal"/>
              <w:spacing w:after="0"/>
              <w:jc w:val="both"/>
            </w:pPr>
            <w:r w:rsidRPr="00B1486C">
              <w:t>Виды предложений по эмоциональной окраске: восклицательные и невосклицательные</w:t>
            </w:r>
          </w:p>
        </w:tc>
      </w:tr>
      <w:tr w:rsidR="00482582" w:rsidRPr="00B1486C" w14:paraId="466E2422" w14:textId="77777777" w:rsidTr="00482582">
        <w:tc>
          <w:tcPr>
            <w:tcW w:w="1338" w:type="dxa"/>
            <w:vAlign w:val="center"/>
          </w:tcPr>
          <w:p w14:paraId="45BCA445" w14:textId="77777777" w:rsidR="00482582" w:rsidRPr="00B1486C" w:rsidRDefault="00482582" w:rsidP="00482582">
            <w:pPr>
              <w:pStyle w:val="ConsPlusNormal"/>
              <w:spacing w:after="0"/>
              <w:jc w:val="center"/>
            </w:pPr>
            <w:r w:rsidRPr="00B1486C">
              <w:t>Урок 13</w:t>
            </w:r>
          </w:p>
        </w:tc>
        <w:tc>
          <w:tcPr>
            <w:tcW w:w="8930" w:type="dxa"/>
          </w:tcPr>
          <w:p w14:paraId="70F6C846" w14:textId="77777777" w:rsidR="00482582" w:rsidRPr="00B1486C" w:rsidRDefault="00482582" w:rsidP="00482582">
            <w:pPr>
              <w:pStyle w:val="ConsPlusNormal"/>
              <w:spacing w:after="0"/>
              <w:jc w:val="both"/>
            </w:pPr>
            <w:r w:rsidRPr="00B1486C">
              <w:t>Резервный урок по разделу синтаксис: предложения с обращениями (наблюдение</w:t>
            </w:r>
            <w:r w:rsidR="00CB0419">
              <w:t xml:space="preserve">) </w:t>
            </w:r>
          </w:p>
        </w:tc>
      </w:tr>
      <w:tr w:rsidR="00482582" w:rsidRPr="00B1486C" w14:paraId="0C90AD9A" w14:textId="77777777" w:rsidTr="00482582">
        <w:tc>
          <w:tcPr>
            <w:tcW w:w="1338" w:type="dxa"/>
            <w:vAlign w:val="center"/>
          </w:tcPr>
          <w:p w14:paraId="0A6D0C30" w14:textId="77777777" w:rsidR="00482582" w:rsidRPr="00B1486C" w:rsidRDefault="00482582" w:rsidP="00482582">
            <w:pPr>
              <w:pStyle w:val="ConsPlusNormal"/>
              <w:spacing w:after="0"/>
              <w:jc w:val="center"/>
            </w:pPr>
            <w:r w:rsidRPr="00B1486C">
              <w:t>Урок 14</w:t>
            </w:r>
          </w:p>
        </w:tc>
        <w:tc>
          <w:tcPr>
            <w:tcW w:w="8930" w:type="dxa"/>
          </w:tcPr>
          <w:p w14:paraId="14794D21" w14:textId="77777777" w:rsidR="00482582" w:rsidRPr="00B1486C" w:rsidRDefault="00482582" w:rsidP="00482582">
            <w:pPr>
              <w:pStyle w:val="ConsPlusNormal"/>
              <w:spacing w:after="0"/>
              <w:jc w:val="both"/>
            </w:pPr>
            <w:r w:rsidRPr="00B1486C">
              <w:t>Распространенные и нераспространенные предложения</w:t>
            </w:r>
          </w:p>
        </w:tc>
      </w:tr>
      <w:tr w:rsidR="00482582" w:rsidRPr="00B1486C" w14:paraId="5B1994E2" w14:textId="77777777" w:rsidTr="00482582">
        <w:tc>
          <w:tcPr>
            <w:tcW w:w="1338" w:type="dxa"/>
            <w:vAlign w:val="center"/>
          </w:tcPr>
          <w:p w14:paraId="2560B2C8" w14:textId="77777777" w:rsidR="00482582" w:rsidRPr="00B1486C" w:rsidRDefault="00482582" w:rsidP="00482582">
            <w:pPr>
              <w:pStyle w:val="ConsPlusNormal"/>
              <w:spacing w:after="0"/>
              <w:jc w:val="center"/>
            </w:pPr>
            <w:r w:rsidRPr="00B1486C">
              <w:t>Урок 15</w:t>
            </w:r>
          </w:p>
        </w:tc>
        <w:tc>
          <w:tcPr>
            <w:tcW w:w="8930" w:type="dxa"/>
          </w:tcPr>
          <w:p w14:paraId="09B7613A" w14:textId="77777777" w:rsidR="00482582" w:rsidRPr="00B1486C" w:rsidRDefault="00482582" w:rsidP="00482582">
            <w:pPr>
              <w:pStyle w:val="ConsPlusNormal"/>
              <w:spacing w:after="0"/>
              <w:jc w:val="both"/>
            </w:pPr>
            <w:r w:rsidRPr="00B1486C">
              <w:t>Словосочетание</w:t>
            </w:r>
          </w:p>
        </w:tc>
      </w:tr>
      <w:tr w:rsidR="00482582" w:rsidRPr="00B1486C" w14:paraId="2CE5D112" w14:textId="77777777" w:rsidTr="00482582">
        <w:tc>
          <w:tcPr>
            <w:tcW w:w="1338" w:type="dxa"/>
            <w:vAlign w:val="center"/>
          </w:tcPr>
          <w:p w14:paraId="7F717F62" w14:textId="77777777" w:rsidR="00482582" w:rsidRPr="00B1486C" w:rsidRDefault="00482582" w:rsidP="00482582">
            <w:pPr>
              <w:pStyle w:val="ConsPlusNormal"/>
              <w:spacing w:after="0"/>
              <w:jc w:val="center"/>
            </w:pPr>
            <w:r w:rsidRPr="00B1486C">
              <w:t>Урок 16</w:t>
            </w:r>
          </w:p>
        </w:tc>
        <w:tc>
          <w:tcPr>
            <w:tcW w:w="8930" w:type="dxa"/>
          </w:tcPr>
          <w:p w14:paraId="4030D846" w14:textId="77777777" w:rsidR="00482582" w:rsidRPr="00B1486C" w:rsidRDefault="00482582" w:rsidP="00482582">
            <w:pPr>
              <w:pStyle w:val="ConsPlusNormal"/>
              <w:spacing w:after="0"/>
              <w:jc w:val="both"/>
            </w:pPr>
            <w:r w:rsidRPr="00B1486C">
              <w:t>Связь слов в словосочетании</w:t>
            </w:r>
          </w:p>
        </w:tc>
      </w:tr>
      <w:tr w:rsidR="00482582" w:rsidRPr="00B1486C" w14:paraId="219EB4D1" w14:textId="77777777" w:rsidTr="00482582">
        <w:tc>
          <w:tcPr>
            <w:tcW w:w="1338" w:type="dxa"/>
            <w:vAlign w:val="center"/>
          </w:tcPr>
          <w:p w14:paraId="079258A3" w14:textId="77777777" w:rsidR="00482582" w:rsidRPr="00B1486C" w:rsidRDefault="00482582" w:rsidP="00482582">
            <w:pPr>
              <w:pStyle w:val="ConsPlusNormal"/>
              <w:spacing w:after="0"/>
              <w:jc w:val="center"/>
            </w:pPr>
            <w:r w:rsidRPr="00B1486C">
              <w:t>Урок 17</w:t>
            </w:r>
          </w:p>
        </w:tc>
        <w:tc>
          <w:tcPr>
            <w:tcW w:w="8930" w:type="dxa"/>
          </w:tcPr>
          <w:p w14:paraId="145F286E" w14:textId="77777777" w:rsidR="00482582" w:rsidRPr="00B1486C" w:rsidRDefault="00482582" w:rsidP="00482582">
            <w:pPr>
              <w:pStyle w:val="ConsPlusNormal"/>
              <w:spacing w:after="0"/>
              <w:jc w:val="both"/>
            </w:pPr>
            <w:r w:rsidRPr="00B1486C">
              <w:t>Связь между словами в предложении (при помощи смысловых вопросов</w:t>
            </w:r>
            <w:r w:rsidR="00CB0419">
              <w:t xml:space="preserve">) </w:t>
            </w:r>
          </w:p>
        </w:tc>
      </w:tr>
      <w:tr w:rsidR="00482582" w:rsidRPr="00B1486C" w14:paraId="7B7759B0" w14:textId="77777777" w:rsidTr="00482582">
        <w:tc>
          <w:tcPr>
            <w:tcW w:w="1338" w:type="dxa"/>
            <w:vAlign w:val="center"/>
          </w:tcPr>
          <w:p w14:paraId="608B79E2" w14:textId="77777777" w:rsidR="00482582" w:rsidRPr="00B1486C" w:rsidRDefault="00482582" w:rsidP="00482582">
            <w:pPr>
              <w:pStyle w:val="ConsPlusNormal"/>
              <w:spacing w:after="0"/>
              <w:jc w:val="center"/>
            </w:pPr>
            <w:r w:rsidRPr="00B1486C">
              <w:t>Урок 18</w:t>
            </w:r>
          </w:p>
        </w:tc>
        <w:tc>
          <w:tcPr>
            <w:tcW w:w="8930" w:type="dxa"/>
          </w:tcPr>
          <w:p w14:paraId="61CFC9A3" w14:textId="77777777" w:rsidR="00482582" w:rsidRPr="00B1486C" w:rsidRDefault="00482582" w:rsidP="00482582">
            <w:pPr>
              <w:pStyle w:val="ConsPlusNormal"/>
              <w:spacing w:after="0"/>
              <w:jc w:val="both"/>
            </w:pPr>
            <w:r w:rsidRPr="00B1486C">
              <w:t>Связь слов в словосочетании: обобщение</w:t>
            </w:r>
          </w:p>
        </w:tc>
      </w:tr>
      <w:tr w:rsidR="00482582" w:rsidRPr="00B1486C" w14:paraId="22B7ACC7" w14:textId="77777777" w:rsidTr="00482582">
        <w:tc>
          <w:tcPr>
            <w:tcW w:w="1338" w:type="dxa"/>
            <w:vAlign w:val="center"/>
          </w:tcPr>
          <w:p w14:paraId="2CB8AF39" w14:textId="77777777" w:rsidR="00482582" w:rsidRPr="00B1486C" w:rsidRDefault="00482582" w:rsidP="00482582">
            <w:pPr>
              <w:pStyle w:val="ConsPlusNormal"/>
              <w:spacing w:after="0"/>
              <w:jc w:val="center"/>
            </w:pPr>
            <w:r w:rsidRPr="00B1486C">
              <w:t>Урок 19</w:t>
            </w:r>
          </w:p>
        </w:tc>
        <w:tc>
          <w:tcPr>
            <w:tcW w:w="8930" w:type="dxa"/>
          </w:tcPr>
          <w:p w14:paraId="4426E1F7" w14:textId="77777777" w:rsidR="00482582" w:rsidRPr="00B1486C" w:rsidRDefault="00482582" w:rsidP="00482582">
            <w:pPr>
              <w:pStyle w:val="ConsPlusNormal"/>
              <w:spacing w:after="0"/>
              <w:jc w:val="both"/>
            </w:pPr>
            <w:r w:rsidRPr="00B1486C">
              <w:t>Предложение и словосочетание: сходство и различие. Тренинг</w:t>
            </w:r>
          </w:p>
        </w:tc>
      </w:tr>
      <w:tr w:rsidR="00482582" w:rsidRPr="00B1486C" w14:paraId="544B71B9" w14:textId="77777777" w:rsidTr="00482582">
        <w:tc>
          <w:tcPr>
            <w:tcW w:w="1338" w:type="dxa"/>
            <w:vAlign w:val="center"/>
          </w:tcPr>
          <w:p w14:paraId="7B6C2548" w14:textId="77777777" w:rsidR="00482582" w:rsidRPr="00B1486C" w:rsidRDefault="00482582" w:rsidP="00482582">
            <w:pPr>
              <w:pStyle w:val="ConsPlusNormal"/>
              <w:spacing w:after="0"/>
              <w:jc w:val="center"/>
            </w:pPr>
            <w:r w:rsidRPr="00B1486C">
              <w:t>Урок 20</w:t>
            </w:r>
          </w:p>
        </w:tc>
        <w:tc>
          <w:tcPr>
            <w:tcW w:w="8930" w:type="dxa"/>
          </w:tcPr>
          <w:p w14:paraId="7EDF36EF" w14:textId="77777777" w:rsidR="00482582" w:rsidRPr="00B1486C" w:rsidRDefault="00482582" w:rsidP="00482582">
            <w:pPr>
              <w:pStyle w:val="ConsPlusNormal"/>
              <w:spacing w:after="0"/>
              <w:jc w:val="both"/>
            </w:pPr>
            <w:r w:rsidRPr="00B1486C">
              <w:t>Учимся пересказывать: подробный письменный пересказ текста. Изложение</w:t>
            </w:r>
          </w:p>
        </w:tc>
      </w:tr>
      <w:tr w:rsidR="00482582" w:rsidRPr="00B1486C" w14:paraId="262A9014" w14:textId="77777777" w:rsidTr="00482582">
        <w:tc>
          <w:tcPr>
            <w:tcW w:w="1338" w:type="dxa"/>
            <w:vAlign w:val="center"/>
          </w:tcPr>
          <w:p w14:paraId="6D56ACA2" w14:textId="77777777" w:rsidR="00482582" w:rsidRPr="00B1486C" w:rsidRDefault="00482582" w:rsidP="00482582">
            <w:pPr>
              <w:pStyle w:val="ConsPlusNormal"/>
              <w:spacing w:after="0"/>
              <w:jc w:val="center"/>
            </w:pPr>
            <w:r w:rsidRPr="00B1486C">
              <w:t>Урок 21</w:t>
            </w:r>
          </w:p>
        </w:tc>
        <w:tc>
          <w:tcPr>
            <w:tcW w:w="8930" w:type="dxa"/>
          </w:tcPr>
          <w:p w14:paraId="3129A84E" w14:textId="77777777" w:rsidR="00482582" w:rsidRPr="00B1486C" w:rsidRDefault="00482582" w:rsidP="00482582">
            <w:pPr>
              <w:pStyle w:val="ConsPlusNormal"/>
              <w:spacing w:after="0"/>
              <w:jc w:val="both"/>
            </w:pPr>
            <w:r w:rsidRPr="00B1486C">
              <w:t>Повторение: слово, сочетание слов (словосочетание</w:t>
            </w:r>
            <w:r w:rsidR="00CB0419">
              <w:t xml:space="preserve">) </w:t>
            </w:r>
            <w:r w:rsidRPr="00B1486C">
              <w:t>и предложение. Тренинг</w:t>
            </w:r>
          </w:p>
        </w:tc>
      </w:tr>
      <w:tr w:rsidR="00482582" w:rsidRPr="00B1486C" w14:paraId="11F378CE" w14:textId="77777777" w:rsidTr="00482582">
        <w:tc>
          <w:tcPr>
            <w:tcW w:w="1338" w:type="dxa"/>
            <w:vAlign w:val="center"/>
          </w:tcPr>
          <w:p w14:paraId="49E61DA4" w14:textId="77777777" w:rsidR="00482582" w:rsidRPr="00B1486C" w:rsidRDefault="00482582" w:rsidP="00482582">
            <w:pPr>
              <w:pStyle w:val="ConsPlusNormal"/>
              <w:spacing w:after="0"/>
              <w:jc w:val="center"/>
            </w:pPr>
            <w:r w:rsidRPr="00B1486C">
              <w:t>Урок 22</w:t>
            </w:r>
          </w:p>
        </w:tc>
        <w:tc>
          <w:tcPr>
            <w:tcW w:w="8930" w:type="dxa"/>
          </w:tcPr>
          <w:p w14:paraId="1C0BF645" w14:textId="77777777" w:rsidR="00482582" w:rsidRPr="00B1486C" w:rsidRDefault="00482582" w:rsidP="00482582">
            <w:pPr>
              <w:pStyle w:val="ConsPlusNormal"/>
              <w:spacing w:after="0"/>
              <w:jc w:val="both"/>
            </w:pPr>
            <w:r w:rsidRPr="00B1486C">
              <w:t xml:space="preserve">Предложения с однородными членами: без союзов, с союзами а, но, с </w:t>
            </w:r>
            <w:r w:rsidRPr="00B1486C">
              <w:lastRenderedPageBreak/>
              <w:t>одиночным союзом и</w:t>
            </w:r>
          </w:p>
        </w:tc>
      </w:tr>
      <w:tr w:rsidR="00482582" w:rsidRPr="00B1486C" w14:paraId="53DBDA50" w14:textId="77777777" w:rsidTr="00482582">
        <w:tc>
          <w:tcPr>
            <w:tcW w:w="1338" w:type="dxa"/>
            <w:vAlign w:val="center"/>
          </w:tcPr>
          <w:p w14:paraId="446E321B" w14:textId="77777777" w:rsidR="00482582" w:rsidRPr="00B1486C" w:rsidRDefault="00482582" w:rsidP="00482582">
            <w:pPr>
              <w:pStyle w:val="ConsPlusNormal"/>
              <w:spacing w:after="0"/>
              <w:jc w:val="center"/>
            </w:pPr>
            <w:r w:rsidRPr="00B1486C">
              <w:lastRenderedPageBreak/>
              <w:t>Урок 23</w:t>
            </w:r>
          </w:p>
        </w:tc>
        <w:tc>
          <w:tcPr>
            <w:tcW w:w="8930" w:type="dxa"/>
          </w:tcPr>
          <w:p w14:paraId="52850349" w14:textId="77777777" w:rsidR="00482582" w:rsidRPr="00B1486C" w:rsidRDefault="00482582" w:rsidP="00482582">
            <w:pPr>
              <w:pStyle w:val="ConsPlusNormal"/>
              <w:spacing w:after="0"/>
              <w:jc w:val="both"/>
            </w:pPr>
            <w:r w:rsidRPr="00B1486C">
              <w:t>Интонация перечисления в предложениях с однородными членами</w:t>
            </w:r>
          </w:p>
        </w:tc>
      </w:tr>
      <w:tr w:rsidR="00482582" w:rsidRPr="00B1486C" w14:paraId="1A570F57" w14:textId="77777777" w:rsidTr="00482582">
        <w:tc>
          <w:tcPr>
            <w:tcW w:w="1338" w:type="dxa"/>
            <w:vAlign w:val="center"/>
          </w:tcPr>
          <w:p w14:paraId="34532440" w14:textId="77777777" w:rsidR="00482582" w:rsidRPr="00B1486C" w:rsidRDefault="00482582" w:rsidP="00482582">
            <w:pPr>
              <w:pStyle w:val="ConsPlusNormal"/>
              <w:spacing w:after="0"/>
              <w:jc w:val="center"/>
            </w:pPr>
            <w:r w:rsidRPr="00B1486C">
              <w:t>Урок 24</w:t>
            </w:r>
          </w:p>
        </w:tc>
        <w:tc>
          <w:tcPr>
            <w:tcW w:w="8930" w:type="dxa"/>
          </w:tcPr>
          <w:p w14:paraId="74A28862" w14:textId="77777777" w:rsidR="00482582" w:rsidRPr="00B1486C" w:rsidRDefault="00482582" w:rsidP="00482582">
            <w:pPr>
              <w:pStyle w:val="ConsPlusNormal"/>
              <w:spacing w:after="0"/>
              <w:jc w:val="both"/>
            </w:pPr>
            <w:r w:rsidRPr="00B1486C">
              <w:t>Знаки препинания в предложениях с однородными членами, соединенными союзами</w:t>
            </w:r>
          </w:p>
        </w:tc>
      </w:tr>
      <w:tr w:rsidR="00482582" w:rsidRPr="00B1486C" w14:paraId="13210F7F" w14:textId="77777777" w:rsidTr="00482582">
        <w:tc>
          <w:tcPr>
            <w:tcW w:w="1338" w:type="dxa"/>
            <w:vAlign w:val="center"/>
          </w:tcPr>
          <w:p w14:paraId="18F43A46" w14:textId="77777777" w:rsidR="00482582" w:rsidRPr="00B1486C" w:rsidRDefault="00482582" w:rsidP="00482582">
            <w:pPr>
              <w:pStyle w:val="ConsPlusNormal"/>
              <w:spacing w:after="0"/>
              <w:jc w:val="center"/>
            </w:pPr>
            <w:r w:rsidRPr="00B1486C">
              <w:t>Урок 25</w:t>
            </w:r>
          </w:p>
        </w:tc>
        <w:tc>
          <w:tcPr>
            <w:tcW w:w="8930" w:type="dxa"/>
          </w:tcPr>
          <w:p w14:paraId="6C6C55B6" w14:textId="77777777" w:rsidR="00482582" w:rsidRPr="00B1486C" w:rsidRDefault="00482582" w:rsidP="00482582">
            <w:pPr>
              <w:pStyle w:val="ConsPlusNormal"/>
              <w:spacing w:after="0"/>
              <w:jc w:val="both"/>
            </w:pPr>
            <w:r w:rsidRPr="00B1486C">
              <w:t>Знаки препинания в предложениях с однородными членами, соединенными союзом и</w:t>
            </w:r>
          </w:p>
        </w:tc>
      </w:tr>
      <w:tr w:rsidR="00482582" w:rsidRPr="00B1486C" w14:paraId="329BD99D" w14:textId="77777777" w:rsidTr="00482582">
        <w:tc>
          <w:tcPr>
            <w:tcW w:w="1338" w:type="dxa"/>
            <w:vAlign w:val="center"/>
          </w:tcPr>
          <w:p w14:paraId="765C2FA9" w14:textId="77777777" w:rsidR="00482582" w:rsidRPr="00B1486C" w:rsidRDefault="00482582" w:rsidP="00482582">
            <w:pPr>
              <w:pStyle w:val="ConsPlusNormal"/>
              <w:spacing w:after="0"/>
              <w:jc w:val="center"/>
            </w:pPr>
            <w:r w:rsidRPr="00B1486C">
              <w:t>Урок 26</w:t>
            </w:r>
          </w:p>
        </w:tc>
        <w:tc>
          <w:tcPr>
            <w:tcW w:w="8930" w:type="dxa"/>
          </w:tcPr>
          <w:p w14:paraId="499D4CE5" w14:textId="77777777" w:rsidR="00482582" w:rsidRPr="00B1486C" w:rsidRDefault="00482582" w:rsidP="00482582">
            <w:pPr>
              <w:pStyle w:val="ConsPlusNormal"/>
              <w:spacing w:after="0"/>
              <w:jc w:val="both"/>
            </w:pPr>
            <w:r w:rsidRPr="00B1486C">
              <w:t>Знаки препинания в предложениях с однородными членами, соединенными союзами и, а, но</w:t>
            </w:r>
          </w:p>
        </w:tc>
      </w:tr>
      <w:tr w:rsidR="00482582" w:rsidRPr="00B1486C" w14:paraId="243C110B" w14:textId="77777777" w:rsidTr="00482582">
        <w:tc>
          <w:tcPr>
            <w:tcW w:w="1338" w:type="dxa"/>
            <w:vAlign w:val="center"/>
          </w:tcPr>
          <w:p w14:paraId="1FF82F82" w14:textId="77777777" w:rsidR="00482582" w:rsidRPr="00B1486C" w:rsidRDefault="00482582" w:rsidP="00482582">
            <w:pPr>
              <w:pStyle w:val="ConsPlusNormal"/>
              <w:spacing w:after="0"/>
              <w:jc w:val="center"/>
            </w:pPr>
            <w:r w:rsidRPr="00B1486C">
              <w:t>Урок 27</w:t>
            </w:r>
          </w:p>
        </w:tc>
        <w:tc>
          <w:tcPr>
            <w:tcW w:w="8930" w:type="dxa"/>
          </w:tcPr>
          <w:p w14:paraId="0F434F0B" w14:textId="77777777" w:rsidR="00482582" w:rsidRPr="00B1486C" w:rsidRDefault="00482582" w:rsidP="00482582">
            <w:pPr>
              <w:pStyle w:val="ConsPlusNormal"/>
              <w:spacing w:after="0"/>
              <w:jc w:val="both"/>
            </w:pPr>
            <w:r w:rsidRPr="00B1486C">
              <w:t>Знаки препинания в предложениях с однородными членами без союзов</w:t>
            </w:r>
          </w:p>
        </w:tc>
      </w:tr>
      <w:tr w:rsidR="00482582" w:rsidRPr="00B1486C" w14:paraId="32021E55" w14:textId="77777777" w:rsidTr="00482582">
        <w:tc>
          <w:tcPr>
            <w:tcW w:w="1338" w:type="dxa"/>
            <w:vAlign w:val="center"/>
          </w:tcPr>
          <w:p w14:paraId="2F66A7BE" w14:textId="77777777" w:rsidR="00482582" w:rsidRPr="00B1486C" w:rsidRDefault="00482582" w:rsidP="00482582">
            <w:pPr>
              <w:pStyle w:val="ConsPlusNormal"/>
              <w:spacing w:after="0"/>
              <w:jc w:val="center"/>
            </w:pPr>
            <w:r w:rsidRPr="00B1486C">
              <w:t>Урок 28</w:t>
            </w:r>
          </w:p>
        </w:tc>
        <w:tc>
          <w:tcPr>
            <w:tcW w:w="8930" w:type="dxa"/>
          </w:tcPr>
          <w:p w14:paraId="103DE836" w14:textId="77777777" w:rsidR="00482582" w:rsidRPr="00B1486C" w:rsidRDefault="00482582" w:rsidP="00482582">
            <w:pPr>
              <w:pStyle w:val="ConsPlusNormal"/>
              <w:spacing w:after="0"/>
              <w:jc w:val="both"/>
            </w:pPr>
            <w:r w:rsidRPr="00B1486C">
              <w:t>Знаки препинания в предложениях с однородными членами, соединенными союзами и, а, но, и без союзов</w:t>
            </w:r>
          </w:p>
        </w:tc>
      </w:tr>
      <w:tr w:rsidR="00482582" w:rsidRPr="00B1486C" w14:paraId="5AF2BECA" w14:textId="77777777" w:rsidTr="00482582">
        <w:tc>
          <w:tcPr>
            <w:tcW w:w="1338" w:type="dxa"/>
            <w:vAlign w:val="center"/>
          </w:tcPr>
          <w:p w14:paraId="16527DFF" w14:textId="77777777" w:rsidR="00482582" w:rsidRPr="00B1486C" w:rsidRDefault="00482582" w:rsidP="00482582">
            <w:pPr>
              <w:pStyle w:val="ConsPlusNormal"/>
              <w:spacing w:after="0"/>
              <w:jc w:val="center"/>
            </w:pPr>
            <w:r w:rsidRPr="00B1486C">
              <w:t>Урок 29</w:t>
            </w:r>
          </w:p>
        </w:tc>
        <w:tc>
          <w:tcPr>
            <w:tcW w:w="8930" w:type="dxa"/>
          </w:tcPr>
          <w:p w14:paraId="75B84E50" w14:textId="77777777" w:rsidR="00482582" w:rsidRPr="00B1486C" w:rsidRDefault="00482582" w:rsidP="00482582">
            <w:pPr>
              <w:pStyle w:val="ConsPlusNormal"/>
              <w:spacing w:after="0"/>
              <w:jc w:val="both"/>
            </w:pPr>
            <w:r w:rsidRPr="00B1486C">
              <w:t>Резервный урок по разделу развитие речи: работаем с текстами.</w:t>
            </w:r>
          </w:p>
          <w:p w14:paraId="3AA1597C" w14:textId="77777777" w:rsidR="00482582" w:rsidRPr="00B1486C" w:rsidRDefault="00482582" w:rsidP="00482582">
            <w:pPr>
              <w:pStyle w:val="ConsPlusNormal"/>
              <w:spacing w:after="0"/>
              <w:jc w:val="both"/>
            </w:pPr>
            <w:r w:rsidRPr="00B1486C">
              <w:t>Написание текста по репродукции картины</w:t>
            </w:r>
          </w:p>
        </w:tc>
      </w:tr>
      <w:tr w:rsidR="00482582" w:rsidRPr="00B1486C" w14:paraId="7DC8193E" w14:textId="77777777" w:rsidTr="00482582">
        <w:tc>
          <w:tcPr>
            <w:tcW w:w="1338" w:type="dxa"/>
            <w:vAlign w:val="center"/>
          </w:tcPr>
          <w:p w14:paraId="2D8E35EF" w14:textId="77777777" w:rsidR="00482582" w:rsidRPr="00B1486C" w:rsidRDefault="00482582" w:rsidP="00482582">
            <w:pPr>
              <w:pStyle w:val="ConsPlusNormal"/>
              <w:spacing w:after="0"/>
              <w:jc w:val="center"/>
            </w:pPr>
            <w:r w:rsidRPr="00B1486C">
              <w:t>Урок 30</w:t>
            </w:r>
          </w:p>
        </w:tc>
        <w:tc>
          <w:tcPr>
            <w:tcW w:w="8930" w:type="dxa"/>
          </w:tcPr>
          <w:p w14:paraId="43B7D08A" w14:textId="77777777" w:rsidR="00482582" w:rsidRPr="00B1486C" w:rsidRDefault="00482582" w:rsidP="00482582">
            <w:pPr>
              <w:pStyle w:val="ConsPlusNormal"/>
              <w:spacing w:after="0"/>
              <w:jc w:val="both"/>
            </w:pPr>
            <w:r w:rsidRPr="00B1486C">
              <w:t>Запятая между однородными членами. Тренинг</w:t>
            </w:r>
          </w:p>
        </w:tc>
      </w:tr>
      <w:tr w:rsidR="00482582" w:rsidRPr="00B1486C" w14:paraId="441F6EC8" w14:textId="77777777" w:rsidTr="00482582">
        <w:tc>
          <w:tcPr>
            <w:tcW w:w="1338" w:type="dxa"/>
            <w:vAlign w:val="center"/>
          </w:tcPr>
          <w:p w14:paraId="007D5AEF" w14:textId="77777777" w:rsidR="00482582" w:rsidRPr="00B1486C" w:rsidRDefault="00482582" w:rsidP="00482582">
            <w:pPr>
              <w:pStyle w:val="ConsPlusNormal"/>
              <w:spacing w:after="0"/>
              <w:jc w:val="center"/>
            </w:pPr>
            <w:r w:rsidRPr="00B1486C">
              <w:t>Урок 31</w:t>
            </w:r>
          </w:p>
        </w:tc>
        <w:tc>
          <w:tcPr>
            <w:tcW w:w="8930" w:type="dxa"/>
          </w:tcPr>
          <w:p w14:paraId="64163C98" w14:textId="77777777" w:rsidR="00482582" w:rsidRPr="00B1486C" w:rsidRDefault="00482582" w:rsidP="00482582">
            <w:pPr>
              <w:pStyle w:val="ConsPlusNormal"/>
              <w:spacing w:after="0"/>
              <w:jc w:val="both"/>
            </w:pPr>
            <w:r w:rsidRPr="00B1486C">
              <w:t>Запятая между однородными членами, соединенными союзом. Тренинг</w:t>
            </w:r>
          </w:p>
        </w:tc>
      </w:tr>
      <w:tr w:rsidR="00482582" w:rsidRPr="00B1486C" w14:paraId="034B92D5" w14:textId="77777777" w:rsidTr="00482582">
        <w:tc>
          <w:tcPr>
            <w:tcW w:w="1338" w:type="dxa"/>
            <w:vAlign w:val="center"/>
          </w:tcPr>
          <w:p w14:paraId="04E9D29D" w14:textId="77777777" w:rsidR="00482582" w:rsidRPr="00B1486C" w:rsidRDefault="00482582" w:rsidP="00482582">
            <w:pPr>
              <w:pStyle w:val="ConsPlusNormal"/>
              <w:spacing w:after="0"/>
              <w:jc w:val="center"/>
            </w:pPr>
            <w:r w:rsidRPr="00B1486C">
              <w:t>Урок 32</w:t>
            </w:r>
          </w:p>
        </w:tc>
        <w:tc>
          <w:tcPr>
            <w:tcW w:w="8930" w:type="dxa"/>
          </w:tcPr>
          <w:p w14:paraId="1941905A" w14:textId="77777777" w:rsidR="00482582" w:rsidRPr="00B1486C" w:rsidRDefault="00482582" w:rsidP="00482582">
            <w:pPr>
              <w:pStyle w:val="ConsPlusNormal"/>
              <w:spacing w:after="0"/>
              <w:jc w:val="both"/>
            </w:pPr>
            <w:r w:rsidRPr="00B1486C">
              <w:t>Простое и сложное предложение. Как отличить сложное предложение от простого предложения?</w:t>
            </w:r>
          </w:p>
        </w:tc>
      </w:tr>
      <w:tr w:rsidR="00482582" w:rsidRPr="00B1486C" w14:paraId="4C4735F1" w14:textId="77777777" w:rsidTr="00482582">
        <w:tc>
          <w:tcPr>
            <w:tcW w:w="1338" w:type="dxa"/>
            <w:vAlign w:val="center"/>
          </w:tcPr>
          <w:p w14:paraId="054CA975" w14:textId="77777777" w:rsidR="00482582" w:rsidRPr="00B1486C" w:rsidRDefault="00482582" w:rsidP="00482582">
            <w:pPr>
              <w:pStyle w:val="ConsPlusNormal"/>
              <w:spacing w:after="0"/>
              <w:jc w:val="center"/>
            </w:pPr>
            <w:r w:rsidRPr="00B1486C">
              <w:t>Урок 33</w:t>
            </w:r>
          </w:p>
        </w:tc>
        <w:tc>
          <w:tcPr>
            <w:tcW w:w="8930" w:type="dxa"/>
          </w:tcPr>
          <w:p w14:paraId="690DAA32" w14:textId="77777777" w:rsidR="00482582" w:rsidRPr="00B1486C" w:rsidRDefault="00482582" w:rsidP="00482582">
            <w:pPr>
              <w:pStyle w:val="ConsPlusNormal"/>
              <w:spacing w:after="0"/>
              <w:jc w:val="both"/>
            </w:pPr>
            <w:r w:rsidRPr="00B1486C">
              <w:t>Союз как часть речи</w:t>
            </w:r>
          </w:p>
        </w:tc>
      </w:tr>
      <w:tr w:rsidR="00482582" w:rsidRPr="00B1486C" w14:paraId="2F216F85" w14:textId="77777777" w:rsidTr="00482582">
        <w:tc>
          <w:tcPr>
            <w:tcW w:w="1338" w:type="dxa"/>
            <w:vAlign w:val="center"/>
          </w:tcPr>
          <w:p w14:paraId="62ED3DC8" w14:textId="77777777" w:rsidR="00482582" w:rsidRPr="00B1486C" w:rsidRDefault="00482582" w:rsidP="00482582">
            <w:pPr>
              <w:pStyle w:val="ConsPlusNormal"/>
              <w:spacing w:after="0"/>
              <w:jc w:val="center"/>
            </w:pPr>
            <w:r w:rsidRPr="00B1486C">
              <w:t>Урок 34</w:t>
            </w:r>
          </w:p>
        </w:tc>
        <w:tc>
          <w:tcPr>
            <w:tcW w:w="8930" w:type="dxa"/>
          </w:tcPr>
          <w:p w14:paraId="42681CB0" w14:textId="77777777" w:rsidR="00482582" w:rsidRPr="00B1486C" w:rsidRDefault="00482582" w:rsidP="00482582">
            <w:pPr>
              <w:pStyle w:val="ConsPlusNormal"/>
              <w:spacing w:after="0"/>
              <w:jc w:val="both"/>
            </w:pPr>
            <w:r w:rsidRPr="00B1486C">
              <w:t>Сложные предложения</w:t>
            </w:r>
          </w:p>
        </w:tc>
      </w:tr>
      <w:tr w:rsidR="00482582" w:rsidRPr="00B1486C" w14:paraId="3D1D6AD9" w14:textId="77777777" w:rsidTr="00482582">
        <w:tc>
          <w:tcPr>
            <w:tcW w:w="1338" w:type="dxa"/>
            <w:vAlign w:val="center"/>
          </w:tcPr>
          <w:p w14:paraId="30C00427" w14:textId="77777777" w:rsidR="00482582" w:rsidRPr="00B1486C" w:rsidRDefault="00482582" w:rsidP="00482582">
            <w:pPr>
              <w:pStyle w:val="ConsPlusNormal"/>
              <w:spacing w:after="0"/>
              <w:jc w:val="center"/>
            </w:pPr>
            <w:r w:rsidRPr="00B1486C">
              <w:t>Урок 35</w:t>
            </w:r>
          </w:p>
        </w:tc>
        <w:tc>
          <w:tcPr>
            <w:tcW w:w="8930" w:type="dxa"/>
          </w:tcPr>
          <w:p w14:paraId="516C26E8" w14:textId="77777777" w:rsidR="00482582" w:rsidRPr="00B1486C" w:rsidRDefault="00482582" w:rsidP="00482582">
            <w:pPr>
              <w:pStyle w:val="ConsPlusNormal"/>
              <w:spacing w:after="0"/>
              <w:jc w:val="both"/>
            </w:pPr>
            <w:r w:rsidRPr="00B1486C">
              <w:t>Сложные предложения с союзами и, а, но</w:t>
            </w:r>
          </w:p>
        </w:tc>
      </w:tr>
      <w:tr w:rsidR="00482582" w:rsidRPr="00B1486C" w14:paraId="5DB43CC2" w14:textId="77777777" w:rsidTr="00482582">
        <w:tc>
          <w:tcPr>
            <w:tcW w:w="1338" w:type="dxa"/>
            <w:vAlign w:val="center"/>
          </w:tcPr>
          <w:p w14:paraId="2C98D522" w14:textId="77777777" w:rsidR="00482582" w:rsidRPr="00B1486C" w:rsidRDefault="00482582" w:rsidP="00482582">
            <w:pPr>
              <w:pStyle w:val="ConsPlusNormal"/>
              <w:spacing w:after="0"/>
              <w:jc w:val="center"/>
            </w:pPr>
            <w:r w:rsidRPr="00B1486C">
              <w:t>Урок 36</w:t>
            </w:r>
          </w:p>
        </w:tc>
        <w:tc>
          <w:tcPr>
            <w:tcW w:w="8930" w:type="dxa"/>
          </w:tcPr>
          <w:p w14:paraId="7E354C12" w14:textId="77777777" w:rsidR="00482582" w:rsidRPr="00B1486C" w:rsidRDefault="00482582" w:rsidP="00482582">
            <w:pPr>
              <w:pStyle w:val="ConsPlusNormal"/>
              <w:spacing w:after="0"/>
              <w:jc w:val="both"/>
            </w:pPr>
            <w:r w:rsidRPr="00B1486C">
              <w:t>Союзы и, а, но в простых и сложных предложениях</w:t>
            </w:r>
          </w:p>
        </w:tc>
      </w:tr>
      <w:tr w:rsidR="00482582" w:rsidRPr="00B1486C" w14:paraId="2D8C6E8A" w14:textId="77777777" w:rsidTr="00482582">
        <w:tc>
          <w:tcPr>
            <w:tcW w:w="1338" w:type="dxa"/>
            <w:vAlign w:val="center"/>
          </w:tcPr>
          <w:p w14:paraId="668BBFCE" w14:textId="77777777" w:rsidR="00482582" w:rsidRPr="00B1486C" w:rsidRDefault="00482582" w:rsidP="00482582">
            <w:pPr>
              <w:pStyle w:val="ConsPlusNormal"/>
              <w:spacing w:after="0"/>
              <w:jc w:val="center"/>
            </w:pPr>
            <w:r w:rsidRPr="00B1486C">
              <w:t>Урок 37</w:t>
            </w:r>
          </w:p>
        </w:tc>
        <w:tc>
          <w:tcPr>
            <w:tcW w:w="8930" w:type="dxa"/>
          </w:tcPr>
          <w:p w14:paraId="1A4A402B" w14:textId="77777777" w:rsidR="00482582" w:rsidRPr="00B1486C" w:rsidRDefault="00482582" w:rsidP="00482582">
            <w:pPr>
              <w:pStyle w:val="ConsPlusNormal"/>
              <w:spacing w:after="0"/>
              <w:jc w:val="both"/>
            </w:pPr>
            <w:r w:rsidRPr="00B1486C">
              <w:t>Наблюдаем за знаками препинания в сложном предложении, состоящем из двух простых</w:t>
            </w:r>
          </w:p>
        </w:tc>
      </w:tr>
      <w:tr w:rsidR="00482582" w:rsidRPr="00B1486C" w14:paraId="081136B7" w14:textId="77777777" w:rsidTr="00482582">
        <w:tc>
          <w:tcPr>
            <w:tcW w:w="1338" w:type="dxa"/>
            <w:vAlign w:val="center"/>
          </w:tcPr>
          <w:p w14:paraId="7F797175" w14:textId="77777777" w:rsidR="00482582" w:rsidRPr="00B1486C" w:rsidRDefault="00482582" w:rsidP="00482582">
            <w:pPr>
              <w:pStyle w:val="ConsPlusNormal"/>
              <w:spacing w:after="0"/>
              <w:jc w:val="center"/>
            </w:pPr>
            <w:r w:rsidRPr="00B1486C">
              <w:t>Урок 38</w:t>
            </w:r>
          </w:p>
        </w:tc>
        <w:tc>
          <w:tcPr>
            <w:tcW w:w="8930" w:type="dxa"/>
          </w:tcPr>
          <w:p w14:paraId="710280B9" w14:textId="77777777" w:rsidR="00482582" w:rsidRPr="00B1486C" w:rsidRDefault="00482582" w:rsidP="00482582">
            <w:pPr>
              <w:pStyle w:val="ConsPlusNormal"/>
              <w:spacing w:after="0"/>
              <w:jc w:val="both"/>
            </w:pPr>
            <w:r w:rsidRPr="00B1486C">
              <w:t>Пробуем ставить знаки препинания в сложном предложении, состоящем из двух простых</w:t>
            </w:r>
          </w:p>
        </w:tc>
      </w:tr>
      <w:tr w:rsidR="00482582" w:rsidRPr="00B1486C" w14:paraId="2873853E" w14:textId="77777777" w:rsidTr="00482582">
        <w:tc>
          <w:tcPr>
            <w:tcW w:w="1338" w:type="dxa"/>
            <w:vAlign w:val="center"/>
          </w:tcPr>
          <w:p w14:paraId="176CC78D" w14:textId="77777777" w:rsidR="00482582" w:rsidRPr="00B1486C" w:rsidRDefault="00482582" w:rsidP="00482582">
            <w:pPr>
              <w:pStyle w:val="ConsPlusNormal"/>
              <w:spacing w:after="0"/>
              <w:jc w:val="center"/>
            </w:pPr>
            <w:r w:rsidRPr="00B1486C">
              <w:t>Урок 39</w:t>
            </w:r>
          </w:p>
        </w:tc>
        <w:tc>
          <w:tcPr>
            <w:tcW w:w="8930" w:type="dxa"/>
          </w:tcPr>
          <w:p w14:paraId="4330211F" w14:textId="77777777" w:rsidR="00482582" w:rsidRPr="00B1486C" w:rsidRDefault="00482582" w:rsidP="00482582">
            <w:pPr>
              <w:pStyle w:val="ConsPlusNormal"/>
              <w:spacing w:after="0"/>
              <w:jc w:val="both"/>
            </w:pPr>
            <w:r w:rsidRPr="00B1486C">
              <w:t>Сложные предложения без союзов. Тренинг</w:t>
            </w:r>
          </w:p>
        </w:tc>
      </w:tr>
      <w:tr w:rsidR="00482582" w:rsidRPr="00B1486C" w14:paraId="6D2F30EB" w14:textId="77777777" w:rsidTr="00482582">
        <w:tc>
          <w:tcPr>
            <w:tcW w:w="1338" w:type="dxa"/>
            <w:vAlign w:val="center"/>
          </w:tcPr>
          <w:p w14:paraId="72CB7356" w14:textId="77777777" w:rsidR="00482582" w:rsidRPr="00B1486C" w:rsidRDefault="00482582" w:rsidP="00482582">
            <w:pPr>
              <w:pStyle w:val="ConsPlusNormal"/>
              <w:spacing w:after="0"/>
              <w:jc w:val="center"/>
            </w:pPr>
            <w:r w:rsidRPr="00B1486C">
              <w:t>Урок 40</w:t>
            </w:r>
          </w:p>
        </w:tc>
        <w:tc>
          <w:tcPr>
            <w:tcW w:w="8930" w:type="dxa"/>
          </w:tcPr>
          <w:p w14:paraId="0214A5F4" w14:textId="77777777" w:rsidR="00482582" w:rsidRPr="00B1486C" w:rsidRDefault="00482582" w:rsidP="00482582">
            <w:pPr>
              <w:pStyle w:val="ConsPlusNormal"/>
              <w:spacing w:after="0"/>
              <w:jc w:val="both"/>
            </w:pPr>
            <w:r w:rsidRPr="00B1486C">
              <w:t>Предложения с прямой речью после слов автора</w:t>
            </w:r>
          </w:p>
        </w:tc>
      </w:tr>
      <w:tr w:rsidR="00482582" w:rsidRPr="00B1486C" w14:paraId="541681FF" w14:textId="77777777" w:rsidTr="00482582">
        <w:tc>
          <w:tcPr>
            <w:tcW w:w="1338" w:type="dxa"/>
            <w:vAlign w:val="center"/>
          </w:tcPr>
          <w:p w14:paraId="467498D1" w14:textId="77777777" w:rsidR="00482582" w:rsidRPr="00B1486C" w:rsidRDefault="00482582" w:rsidP="00482582">
            <w:pPr>
              <w:pStyle w:val="ConsPlusNormal"/>
              <w:spacing w:after="0"/>
              <w:jc w:val="center"/>
            </w:pPr>
            <w:r w:rsidRPr="00B1486C">
              <w:lastRenderedPageBreak/>
              <w:t>Урок 41</w:t>
            </w:r>
          </w:p>
        </w:tc>
        <w:tc>
          <w:tcPr>
            <w:tcW w:w="8930" w:type="dxa"/>
          </w:tcPr>
          <w:p w14:paraId="021754A2" w14:textId="77777777" w:rsidR="00482582" w:rsidRPr="00B1486C" w:rsidRDefault="00482582" w:rsidP="00482582">
            <w:pPr>
              <w:pStyle w:val="ConsPlusNormal"/>
              <w:spacing w:after="0"/>
              <w:jc w:val="both"/>
            </w:pPr>
            <w:r w:rsidRPr="00B1486C">
              <w:t>Наблюдение за знаками препинания в предложении с прямой речью после слов автора</w:t>
            </w:r>
          </w:p>
        </w:tc>
      </w:tr>
      <w:tr w:rsidR="00482582" w:rsidRPr="00B1486C" w14:paraId="4199258C" w14:textId="77777777" w:rsidTr="00482582">
        <w:tc>
          <w:tcPr>
            <w:tcW w:w="1338" w:type="dxa"/>
            <w:vAlign w:val="center"/>
          </w:tcPr>
          <w:p w14:paraId="7E8607D9" w14:textId="77777777" w:rsidR="00482582" w:rsidRPr="00B1486C" w:rsidRDefault="00482582" w:rsidP="00482582">
            <w:pPr>
              <w:pStyle w:val="ConsPlusNormal"/>
              <w:spacing w:after="0"/>
              <w:jc w:val="center"/>
            </w:pPr>
            <w:r w:rsidRPr="00B1486C">
              <w:t>Урок 42</w:t>
            </w:r>
          </w:p>
        </w:tc>
        <w:tc>
          <w:tcPr>
            <w:tcW w:w="8930" w:type="dxa"/>
          </w:tcPr>
          <w:p w14:paraId="76E81C78" w14:textId="77777777" w:rsidR="00482582" w:rsidRPr="00B1486C" w:rsidRDefault="00482582" w:rsidP="00482582">
            <w:pPr>
              <w:pStyle w:val="ConsPlusNormal"/>
              <w:spacing w:after="0"/>
              <w:jc w:val="both"/>
            </w:pPr>
            <w:r w:rsidRPr="00B1486C">
              <w:t>Резервный урок по разделу синтаксис: синтаксический анализ предложения</w:t>
            </w:r>
          </w:p>
        </w:tc>
      </w:tr>
      <w:tr w:rsidR="00482582" w:rsidRPr="00B1486C" w14:paraId="2DBB6665" w14:textId="77777777" w:rsidTr="00482582">
        <w:tc>
          <w:tcPr>
            <w:tcW w:w="1338" w:type="dxa"/>
            <w:vAlign w:val="center"/>
          </w:tcPr>
          <w:p w14:paraId="2B4252BD" w14:textId="77777777" w:rsidR="00482582" w:rsidRPr="00B1486C" w:rsidRDefault="00482582" w:rsidP="00482582">
            <w:pPr>
              <w:pStyle w:val="ConsPlusNormal"/>
              <w:spacing w:after="0"/>
              <w:jc w:val="center"/>
            </w:pPr>
            <w:r w:rsidRPr="00B1486C">
              <w:t>Урок 43</w:t>
            </w:r>
          </w:p>
        </w:tc>
        <w:tc>
          <w:tcPr>
            <w:tcW w:w="8930" w:type="dxa"/>
          </w:tcPr>
          <w:p w14:paraId="2A6CDF33" w14:textId="77777777" w:rsidR="00482582" w:rsidRPr="00B1486C" w:rsidRDefault="00482582" w:rsidP="00482582">
            <w:pPr>
              <w:pStyle w:val="ConsPlusNormal"/>
              <w:spacing w:after="0"/>
              <w:jc w:val="both"/>
            </w:pPr>
            <w:r w:rsidRPr="00B1486C">
              <w:t>Резервный урок по разделу синтаксис: повторяем все, что узнали о синтаксисе</w:t>
            </w:r>
          </w:p>
        </w:tc>
      </w:tr>
      <w:tr w:rsidR="00482582" w:rsidRPr="00B1486C" w14:paraId="1D116971" w14:textId="77777777" w:rsidTr="00482582">
        <w:tc>
          <w:tcPr>
            <w:tcW w:w="1338" w:type="dxa"/>
            <w:vAlign w:val="center"/>
          </w:tcPr>
          <w:p w14:paraId="0953F362" w14:textId="77777777" w:rsidR="00482582" w:rsidRPr="00B1486C" w:rsidRDefault="00482582" w:rsidP="00482582">
            <w:pPr>
              <w:pStyle w:val="ConsPlusNormal"/>
              <w:spacing w:after="0"/>
              <w:jc w:val="center"/>
            </w:pPr>
            <w:r w:rsidRPr="00B1486C">
              <w:t>Урок 44</w:t>
            </w:r>
          </w:p>
        </w:tc>
        <w:tc>
          <w:tcPr>
            <w:tcW w:w="8930" w:type="dxa"/>
          </w:tcPr>
          <w:p w14:paraId="74AC9D09" w14:textId="77777777" w:rsidR="00482582" w:rsidRPr="00B1486C" w:rsidRDefault="00482582" w:rsidP="00482582">
            <w:pPr>
              <w:pStyle w:val="ConsPlusNormal"/>
              <w:spacing w:after="0"/>
              <w:jc w:val="both"/>
            </w:pPr>
            <w:r w:rsidRPr="00B1486C">
              <w:t>Повторяем лексику: наблюдаем за использованием в речи устаревших слов. О происхождении слов. Заимствованные слова</w:t>
            </w:r>
          </w:p>
        </w:tc>
      </w:tr>
      <w:tr w:rsidR="00482582" w:rsidRPr="00B1486C" w14:paraId="04E6D2D3" w14:textId="77777777" w:rsidTr="00482582">
        <w:tc>
          <w:tcPr>
            <w:tcW w:w="1338" w:type="dxa"/>
            <w:vAlign w:val="center"/>
          </w:tcPr>
          <w:p w14:paraId="4006E19A" w14:textId="77777777" w:rsidR="00482582" w:rsidRPr="00B1486C" w:rsidRDefault="00482582" w:rsidP="00482582">
            <w:pPr>
              <w:pStyle w:val="ConsPlusNormal"/>
              <w:spacing w:after="0"/>
              <w:jc w:val="center"/>
            </w:pPr>
            <w:r w:rsidRPr="00B1486C">
              <w:t>Урок 45</w:t>
            </w:r>
          </w:p>
        </w:tc>
        <w:tc>
          <w:tcPr>
            <w:tcW w:w="8930" w:type="dxa"/>
          </w:tcPr>
          <w:p w14:paraId="6309AAB5" w14:textId="77777777" w:rsidR="00482582" w:rsidRPr="00B1486C" w:rsidRDefault="00482582" w:rsidP="00482582">
            <w:pPr>
              <w:pStyle w:val="ConsPlusNormal"/>
              <w:spacing w:after="0"/>
              <w:jc w:val="both"/>
            </w:pPr>
            <w:r w:rsidRPr="00B1486C">
              <w:t>Повторяем лексику: наблюдаем за использованием в речи синонимов, антонимов, омонимов. Слово и его значение. Многозначные слова</w:t>
            </w:r>
          </w:p>
        </w:tc>
      </w:tr>
      <w:tr w:rsidR="00482582" w:rsidRPr="00B1486C" w14:paraId="6DEEC46D" w14:textId="77777777" w:rsidTr="00482582">
        <w:tc>
          <w:tcPr>
            <w:tcW w:w="1338" w:type="dxa"/>
            <w:vAlign w:val="center"/>
          </w:tcPr>
          <w:p w14:paraId="26329FCD" w14:textId="77777777" w:rsidR="00482582" w:rsidRPr="00B1486C" w:rsidRDefault="00482582" w:rsidP="00482582">
            <w:pPr>
              <w:pStyle w:val="ConsPlusNormal"/>
              <w:spacing w:after="0"/>
              <w:jc w:val="center"/>
            </w:pPr>
            <w:r w:rsidRPr="00B1486C">
              <w:t>Урок 46</w:t>
            </w:r>
          </w:p>
        </w:tc>
        <w:tc>
          <w:tcPr>
            <w:tcW w:w="8930" w:type="dxa"/>
          </w:tcPr>
          <w:p w14:paraId="7F294952" w14:textId="77777777" w:rsidR="00482582" w:rsidRPr="00B1486C" w:rsidRDefault="00482582" w:rsidP="00482582">
            <w:pPr>
              <w:pStyle w:val="ConsPlusNormal"/>
              <w:spacing w:after="0"/>
              <w:jc w:val="both"/>
            </w:pPr>
            <w:r w:rsidRPr="00B1486C">
              <w:t>Сочинение как вид письменной работы. Написание сочинения по своим наблюдениям</w:t>
            </w:r>
          </w:p>
        </w:tc>
      </w:tr>
      <w:tr w:rsidR="00482582" w:rsidRPr="00B1486C" w14:paraId="1C6F3DB3" w14:textId="77777777" w:rsidTr="00482582">
        <w:tc>
          <w:tcPr>
            <w:tcW w:w="1338" w:type="dxa"/>
            <w:vAlign w:val="center"/>
          </w:tcPr>
          <w:p w14:paraId="7BF26A54" w14:textId="77777777" w:rsidR="00482582" w:rsidRPr="00B1486C" w:rsidRDefault="00482582" w:rsidP="00482582">
            <w:pPr>
              <w:pStyle w:val="ConsPlusNormal"/>
              <w:spacing w:after="0"/>
              <w:jc w:val="center"/>
            </w:pPr>
            <w:r w:rsidRPr="00B1486C">
              <w:t>Урок 47</w:t>
            </w:r>
          </w:p>
        </w:tc>
        <w:tc>
          <w:tcPr>
            <w:tcW w:w="8930" w:type="dxa"/>
          </w:tcPr>
          <w:p w14:paraId="1DE6058A" w14:textId="77777777" w:rsidR="00482582" w:rsidRPr="00B1486C" w:rsidRDefault="00482582" w:rsidP="00482582">
            <w:pPr>
              <w:pStyle w:val="ConsPlusNormal"/>
              <w:spacing w:after="0"/>
              <w:jc w:val="both"/>
            </w:pPr>
            <w:r w:rsidRPr="00B1486C">
              <w:t>Наблюдаем за использованием в речи фразеологизмов</w:t>
            </w:r>
          </w:p>
        </w:tc>
      </w:tr>
      <w:tr w:rsidR="00482582" w:rsidRPr="00B1486C" w14:paraId="329576BC" w14:textId="77777777" w:rsidTr="00482582">
        <w:tc>
          <w:tcPr>
            <w:tcW w:w="1338" w:type="dxa"/>
            <w:vAlign w:val="center"/>
          </w:tcPr>
          <w:p w14:paraId="729EC933" w14:textId="77777777" w:rsidR="00482582" w:rsidRPr="00B1486C" w:rsidRDefault="00482582" w:rsidP="00482582">
            <w:pPr>
              <w:pStyle w:val="ConsPlusNormal"/>
              <w:spacing w:after="0"/>
              <w:jc w:val="center"/>
            </w:pPr>
            <w:r w:rsidRPr="00B1486C">
              <w:t>Урок 48</w:t>
            </w:r>
          </w:p>
        </w:tc>
        <w:tc>
          <w:tcPr>
            <w:tcW w:w="8930" w:type="dxa"/>
          </w:tcPr>
          <w:p w14:paraId="5099AD2D" w14:textId="77777777" w:rsidR="00482582" w:rsidRPr="00B1486C" w:rsidRDefault="00482582" w:rsidP="00482582">
            <w:pPr>
              <w:pStyle w:val="ConsPlusNormal"/>
              <w:spacing w:after="0"/>
              <w:jc w:val="both"/>
            </w:pPr>
            <w:r w:rsidRPr="00B1486C">
              <w:t>Учимся понимать фразеологизмы</w:t>
            </w:r>
          </w:p>
        </w:tc>
      </w:tr>
      <w:tr w:rsidR="00482582" w:rsidRPr="00B1486C" w14:paraId="1225208C" w14:textId="77777777" w:rsidTr="00482582">
        <w:tc>
          <w:tcPr>
            <w:tcW w:w="1338" w:type="dxa"/>
            <w:vAlign w:val="center"/>
          </w:tcPr>
          <w:p w14:paraId="2AF8C68A" w14:textId="77777777" w:rsidR="00482582" w:rsidRPr="00B1486C" w:rsidRDefault="00482582" w:rsidP="00482582">
            <w:pPr>
              <w:pStyle w:val="ConsPlusNormal"/>
              <w:spacing w:after="0"/>
              <w:jc w:val="center"/>
            </w:pPr>
            <w:r w:rsidRPr="00B1486C">
              <w:t>Урок 49</w:t>
            </w:r>
          </w:p>
        </w:tc>
        <w:tc>
          <w:tcPr>
            <w:tcW w:w="8930" w:type="dxa"/>
          </w:tcPr>
          <w:p w14:paraId="24E57779" w14:textId="77777777" w:rsidR="00482582" w:rsidRPr="00B1486C" w:rsidRDefault="00482582" w:rsidP="00482582">
            <w:pPr>
              <w:pStyle w:val="ConsPlusNormal"/>
              <w:spacing w:after="0"/>
              <w:jc w:val="both"/>
            </w:pPr>
            <w:r w:rsidRPr="00B1486C">
              <w:t>Учимся использовать фразеологизмы</w:t>
            </w:r>
          </w:p>
        </w:tc>
      </w:tr>
      <w:tr w:rsidR="00482582" w:rsidRPr="00B1486C" w14:paraId="2A51A15D" w14:textId="77777777" w:rsidTr="00482582">
        <w:tc>
          <w:tcPr>
            <w:tcW w:w="1338" w:type="dxa"/>
            <w:vAlign w:val="center"/>
          </w:tcPr>
          <w:p w14:paraId="355E4831" w14:textId="77777777" w:rsidR="00482582" w:rsidRPr="00B1486C" w:rsidRDefault="00482582" w:rsidP="00482582">
            <w:pPr>
              <w:pStyle w:val="ConsPlusNormal"/>
              <w:spacing w:after="0"/>
              <w:jc w:val="center"/>
            </w:pPr>
            <w:r w:rsidRPr="00B1486C">
              <w:t>Урок 50</w:t>
            </w:r>
          </w:p>
        </w:tc>
        <w:tc>
          <w:tcPr>
            <w:tcW w:w="8930" w:type="dxa"/>
          </w:tcPr>
          <w:p w14:paraId="7D045584" w14:textId="77777777" w:rsidR="00482582" w:rsidRPr="00B1486C" w:rsidRDefault="00482582" w:rsidP="00482582">
            <w:pPr>
              <w:pStyle w:val="ConsPlusNormal"/>
              <w:spacing w:after="0"/>
              <w:jc w:val="both"/>
            </w:pPr>
            <w:r w:rsidRPr="00B1486C">
              <w:t>Повторяем состав слова</w:t>
            </w:r>
          </w:p>
        </w:tc>
      </w:tr>
      <w:tr w:rsidR="00482582" w:rsidRPr="00B1486C" w14:paraId="592A9E2F" w14:textId="77777777" w:rsidTr="00482582">
        <w:tc>
          <w:tcPr>
            <w:tcW w:w="1338" w:type="dxa"/>
            <w:vAlign w:val="center"/>
          </w:tcPr>
          <w:p w14:paraId="18A842BB" w14:textId="77777777" w:rsidR="00482582" w:rsidRPr="00B1486C" w:rsidRDefault="00482582" w:rsidP="00482582">
            <w:pPr>
              <w:pStyle w:val="ConsPlusNormal"/>
              <w:spacing w:after="0"/>
              <w:jc w:val="center"/>
            </w:pPr>
            <w:r w:rsidRPr="00B1486C">
              <w:t>Урок 51</w:t>
            </w:r>
          </w:p>
        </w:tc>
        <w:tc>
          <w:tcPr>
            <w:tcW w:w="8930" w:type="dxa"/>
          </w:tcPr>
          <w:p w14:paraId="0A14C087" w14:textId="77777777" w:rsidR="00482582" w:rsidRPr="00B1486C" w:rsidRDefault="00482582" w:rsidP="00482582">
            <w:pPr>
              <w:pStyle w:val="ConsPlusNormal"/>
              <w:spacing w:after="0"/>
              <w:jc w:val="both"/>
            </w:pPr>
            <w:r w:rsidRPr="00B1486C">
              <w:t>Основа слова</w:t>
            </w:r>
          </w:p>
        </w:tc>
      </w:tr>
      <w:tr w:rsidR="00482582" w:rsidRPr="00B1486C" w14:paraId="30FD3FFF" w14:textId="77777777" w:rsidTr="00482582">
        <w:tc>
          <w:tcPr>
            <w:tcW w:w="1338" w:type="dxa"/>
            <w:vAlign w:val="center"/>
          </w:tcPr>
          <w:p w14:paraId="5303522E" w14:textId="77777777" w:rsidR="00482582" w:rsidRPr="00B1486C" w:rsidRDefault="00482582" w:rsidP="00482582">
            <w:pPr>
              <w:pStyle w:val="ConsPlusNormal"/>
              <w:spacing w:after="0"/>
              <w:jc w:val="center"/>
            </w:pPr>
            <w:r w:rsidRPr="00B1486C">
              <w:t>Урок 52</w:t>
            </w:r>
          </w:p>
        </w:tc>
        <w:tc>
          <w:tcPr>
            <w:tcW w:w="8930" w:type="dxa"/>
          </w:tcPr>
          <w:p w14:paraId="41749823" w14:textId="77777777" w:rsidR="00482582" w:rsidRPr="00B1486C" w:rsidRDefault="00482582" w:rsidP="00482582">
            <w:pPr>
              <w:pStyle w:val="ConsPlusNormal"/>
              <w:spacing w:after="0"/>
              <w:jc w:val="both"/>
            </w:pPr>
            <w:r w:rsidRPr="00B1486C">
              <w:t>Неизменяемые слова: состав слова. Выделение в словах окончания, корня, приставки, суффикса</w:t>
            </w:r>
          </w:p>
        </w:tc>
      </w:tr>
      <w:tr w:rsidR="00482582" w:rsidRPr="00B1486C" w14:paraId="6637818F" w14:textId="77777777" w:rsidTr="00482582">
        <w:tc>
          <w:tcPr>
            <w:tcW w:w="1338" w:type="dxa"/>
            <w:vAlign w:val="center"/>
          </w:tcPr>
          <w:p w14:paraId="7E8CE5D6" w14:textId="77777777" w:rsidR="00482582" w:rsidRPr="00B1486C" w:rsidRDefault="00482582" w:rsidP="00482582">
            <w:pPr>
              <w:pStyle w:val="ConsPlusNormal"/>
              <w:spacing w:after="0"/>
              <w:jc w:val="center"/>
            </w:pPr>
            <w:r w:rsidRPr="00B1486C">
              <w:t>Урок 53</w:t>
            </w:r>
          </w:p>
        </w:tc>
        <w:tc>
          <w:tcPr>
            <w:tcW w:w="8930" w:type="dxa"/>
          </w:tcPr>
          <w:p w14:paraId="7E5A3887" w14:textId="77777777" w:rsidR="00482582" w:rsidRPr="00B1486C" w:rsidRDefault="00482582" w:rsidP="00482582">
            <w:pPr>
              <w:pStyle w:val="ConsPlusNormal"/>
              <w:spacing w:after="0"/>
              <w:jc w:val="both"/>
            </w:pPr>
            <w:r w:rsidRPr="00B1486C">
              <w:t>Отрабатываем разбор слова по составу</w:t>
            </w:r>
          </w:p>
        </w:tc>
      </w:tr>
      <w:tr w:rsidR="00482582" w:rsidRPr="00B1486C" w14:paraId="7525CE04" w14:textId="77777777" w:rsidTr="00482582">
        <w:tc>
          <w:tcPr>
            <w:tcW w:w="1338" w:type="dxa"/>
            <w:vAlign w:val="center"/>
          </w:tcPr>
          <w:p w14:paraId="7A724827" w14:textId="77777777" w:rsidR="00482582" w:rsidRPr="00B1486C" w:rsidRDefault="00482582" w:rsidP="00482582">
            <w:pPr>
              <w:pStyle w:val="ConsPlusNormal"/>
              <w:spacing w:after="0"/>
              <w:jc w:val="center"/>
            </w:pPr>
            <w:r w:rsidRPr="00B1486C">
              <w:t>Урок 54</w:t>
            </w:r>
          </w:p>
        </w:tc>
        <w:tc>
          <w:tcPr>
            <w:tcW w:w="8930" w:type="dxa"/>
          </w:tcPr>
          <w:p w14:paraId="0D46EE04" w14:textId="77777777" w:rsidR="00482582" w:rsidRPr="00B1486C" w:rsidRDefault="00482582" w:rsidP="00482582">
            <w:pPr>
              <w:pStyle w:val="ConsPlusNormal"/>
              <w:spacing w:after="0"/>
              <w:jc w:val="both"/>
            </w:pPr>
            <w:r w:rsidRPr="00B1486C">
              <w:t>Правописание суффиксов имен существительных. Правописание приставок и суффиксов</w:t>
            </w:r>
          </w:p>
        </w:tc>
      </w:tr>
      <w:tr w:rsidR="00482582" w:rsidRPr="00B1486C" w14:paraId="5A821800" w14:textId="77777777" w:rsidTr="00482582">
        <w:tc>
          <w:tcPr>
            <w:tcW w:w="1338" w:type="dxa"/>
            <w:vAlign w:val="center"/>
          </w:tcPr>
          <w:p w14:paraId="465D62FE" w14:textId="77777777" w:rsidR="00482582" w:rsidRPr="00B1486C" w:rsidRDefault="00482582" w:rsidP="00482582">
            <w:pPr>
              <w:pStyle w:val="ConsPlusNormal"/>
              <w:spacing w:after="0"/>
              <w:jc w:val="center"/>
            </w:pPr>
            <w:r w:rsidRPr="00B1486C">
              <w:t>Урок 55</w:t>
            </w:r>
          </w:p>
        </w:tc>
        <w:tc>
          <w:tcPr>
            <w:tcW w:w="8930" w:type="dxa"/>
          </w:tcPr>
          <w:p w14:paraId="07AB87B6" w14:textId="77777777" w:rsidR="00482582" w:rsidRPr="00B1486C" w:rsidRDefault="00482582" w:rsidP="00482582">
            <w:pPr>
              <w:pStyle w:val="ConsPlusNormal"/>
              <w:spacing w:after="0"/>
              <w:jc w:val="both"/>
            </w:pPr>
            <w:r w:rsidRPr="00B1486C">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r>
      <w:tr w:rsidR="00482582" w:rsidRPr="00B1486C" w14:paraId="6DCB3715" w14:textId="77777777" w:rsidTr="00482582">
        <w:tc>
          <w:tcPr>
            <w:tcW w:w="1338" w:type="dxa"/>
            <w:vAlign w:val="center"/>
          </w:tcPr>
          <w:p w14:paraId="4BDF8B65" w14:textId="77777777" w:rsidR="00482582" w:rsidRPr="00B1486C" w:rsidRDefault="00482582" w:rsidP="00482582">
            <w:pPr>
              <w:pStyle w:val="ConsPlusNormal"/>
              <w:spacing w:after="0"/>
              <w:jc w:val="center"/>
            </w:pPr>
            <w:r w:rsidRPr="00B1486C">
              <w:t>Урок 56</w:t>
            </w:r>
          </w:p>
        </w:tc>
        <w:tc>
          <w:tcPr>
            <w:tcW w:w="8930" w:type="dxa"/>
          </w:tcPr>
          <w:p w14:paraId="59F381E6" w14:textId="77777777" w:rsidR="00482582" w:rsidRPr="00B1486C" w:rsidRDefault="00482582" w:rsidP="00482582">
            <w:pPr>
              <w:pStyle w:val="ConsPlusNormal"/>
              <w:spacing w:after="0"/>
              <w:jc w:val="both"/>
            </w:pPr>
            <w:r w:rsidRPr="00B1486C">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482582" w:rsidRPr="00B1486C" w14:paraId="2F3D22D6" w14:textId="77777777" w:rsidTr="00482582">
        <w:tc>
          <w:tcPr>
            <w:tcW w:w="1338" w:type="dxa"/>
            <w:vAlign w:val="center"/>
          </w:tcPr>
          <w:p w14:paraId="280D1B5D" w14:textId="77777777" w:rsidR="00482582" w:rsidRPr="00B1486C" w:rsidRDefault="00482582" w:rsidP="00482582">
            <w:pPr>
              <w:pStyle w:val="ConsPlusNormal"/>
              <w:spacing w:after="0"/>
              <w:jc w:val="center"/>
            </w:pPr>
            <w:r w:rsidRPr="00B1486C">
              <w:t>Урок 57</w:t>
            </w:r>
          </w:p>
        </w:tc>
        <w:tc>
          <w:tcPr>
            <w:tcW w:w="8930" w:type="dxa"/>
          </w:tcPr>
          <w:p w14:paraId="19DF86A5" w14:textId="77777777" w:rsidR="00482582" w:rsidRPr="00B1486C" w:rsidRDefault="00482582" w:rsidP="00482582">
            <w:pPr>
              <w:pStyle w:val="ConsPlusNormal"/>
              <w:spacing w:after="0"/>
              <w:jc w:val="both"/>
            </w:pPr>
            <w:r w:rsidRPr="00B1486C">
              <w:t>Обобщение: самостоятельные и служебные части речи</w:t>
            </w:r>
          </w:p>
        </w:tc>
      </w:tr>
      <w:tr w:rsidR="00482582" w:rsidRPr="00B1486C" w14:paraId="637E60C3" w14:textId="77777777" w:rsidTr="00482582">
        <w:tc>
          <w:tcPr>
            <w:tcW w:w="1338" w:type="dxa"/>
            <w:vAlign w:val="center"/>
          </w:tcPr>
          <w:p w14:paraId="576E3CBD" w14:textId="77777777" w:rsidR="00482582" w:rsidRPr="00B1486C" w:rsidRDefault="00482582" w:rsidP="00482582">
            <w:pPr>
              <w:pStyle w:val="ConsPlusNormal"/>
              <w:spacing w:after="0"/>
              <w:jc w:val="center"/>
            </w:pPr>
            <w:r w:rsidRPr="00B1486C">
              <w:lastRenderedPageBreak/>
              <w:t>Урок 58</w:t>
            </w:r>
          </w:p>
        </w:tc>
        <w:tc>
          <w:tcPr>
            <w:tcW w:w="8930" w:type="dxa"/>
          </w:tcPr>
          <w:p w14:paraId="3B1D0610" w14:textId="77777777" w:rsidR="00482582" w:rsidRPr="00B1486C" w:rsidRDefault="00482582" w:rsidP="00482582">
            <w:pPr>
              <w:pStyle w:val="ConsPlusNormal"/>
              <w:spacing w:after="0"/>
              <w:jc w:val="both"/>
            </w:pPr>
            <w:r w:rsidRPr="00B1486C">
              <w:t>Наречие: значение, вопросы, употребление в речи</w:t>
            </w:r>
          </w:p>
        </w:tc>
      </w:tr>
      <w:tr w:rsidR="00482582" w:rsidRPr="00B1486C" w14:paraId="0AAEF4FE" w14:textId="77777777" w:rsidTr="00482582">
        <w:tc>
          <w:tcPr>
            <w:tcW w:w="1338" w:type="dxa"/>
            <w:vAlign w:val="center"/>
          </w:tcPr>
          <w:p w14:paraId="02530797" w14:textId="77777777" w:rsidR="00482582" w:rsidRPr="00B1486C" w:rsidRDefault="00482582" w:rsidP="00482582">
            <w:pPr>
              <w:pStyle w:val="ConsPlusNormal"/>
              <w:spacing w:after="0"/>
              <w:jc w:val="center"/>
            </w:pPr>
            <w:r w:rsidRPr="00B1486C">
              <w:t>Урок 59</w:t>
            </w:r>
          </w:p>
        </w:tc>
        <w:tc>
          <w:tcPr>
            <w:tcW w:w="8930" w:type="dxa"/>
          </w:tcPr>
          <w:p w14:paraId="4656CACD" w14:textId="77777777" w:rsidR="00482582" w:rsidRPr="00B1486C" w:rsidRDefault="00482582" w:rsidP="00482582">
            <w:pPr>
              <w:pStyle w:val="ConsPlusNormal"/>
              <w:spacing w:after="0"/>
              <w:jc w:val="both"/>
            </w:pPr>
            <w:r w:rsidRPr="00B1486C">
              <w:t>Как образуются наречия. Виды наречий (наблюдение</w:t>
            </w:r>
            <w:r w:rsidR="00CB0419">
              <w:t xml:space="preserve">) </w:t>
            </w:r>
          </w:p>
        </w:tc>
      </w:tr>
      <w:tr w:rsidR="00482582" w:rsidRPr="00B1486C" w14:paraId="34864F7F" w14:textId="77777777" w:rsidTr="00482582">
        <w:tc>
          <w:tcPr>
            <w:tcW w:w="1338" w:type="dxa"/>
            <w:vAlign w:val="center"/>
          </w:tcPr>
          <w:p w14:paraId="74F96892" w14:textId="77777777" w:rsidR="00482582" w:rsidRPr="00B1486C" w:rsidRDefault="00482582" w:rsidP="00482582">
            <w:pPr>
              <w:pStyle w:val="ConsPlusNormal"/>
              <w:spacing w:after="0"/>
              <w:jc w:val="center"/>
            </w:pPr>
            <w:r w:rsidRPr="00B1486C">
              <w:t>Урок 60</w:t>
            </w:r>
          </w:p>
        </w:tc>
        <w:tc>
          <w:tcPr>
            <w:tcW w:w="8930" w:type="dxa"/>
          </w:tcPr>
          <w:p w14:paraId="1F2DA100" w14:textId="77777777" w:rsidR="00482582" w:rsidRPr="00B1486C" w:rsidRDefault="00482582" w:rsidP="00482582">
            <w:pPr>
              <w:pStyle w:val="ConsPlusNormal"/>
              <w:spacing w:after="0"/>
              <w:jc w:val="both"/>
            </w:pPr>
            <w:r w:rsidRPr="00B1486C">
              <w:t>Наречие: обобщение знаний</w:t>
            </w:r>
          </w:p>
        </w:tc>
      </w:tr>
      <w:tr w:rsidR="00482582" w:rsidRPr="00B1486C" w14:paraId="34A331EE" w14:textId="77777777" w:rsidTr="00482582">
        <w:tc>
          <w:tcPr>
            <w:tcW w:w="1338" w:type="dxa"/>
            <w:vAlign w:val="center"/>
          </w:tcPr>
          <w:p w14:paraId="1FA49474" w14:textId="77777777" w:rsidR="00482582" w:rsidRPr="00B1486C" w:rsidRDefault="00482582" w:rsidP="00482582">
            <w:pPr>
              <w:pStyle w:val="ConsPlusNormal"/>
              <w:spacing w:after="0"/>
              <w:jc w:val="center"/>
            </w:pPr>
            <w:r w:rsidRPr="00B1486C">
              <w:t>Урок 61</w:t>
            </w:r>
          </w:p>
        </w:tc>
        <w:tc>
          <w:tcPr>
            <w:tcW w:w="8930" w:type="dxa"/>
          </w:tcPr>
          <w:p w14:paraId="07DFED67" w14:textId="77777777" w:rsidR="00482582" w:rsidRPr="00B1486C" w:rsidRDefault="00482582" w:rsidP="00482582">
            <w:pPr>
              <w:pStyle w:val="ConsPlusNormal"/>
              <w:spacing w:after="0"/>
              <w:jc w:val="both"/>
            </w:pPr>
            <w:r w:rsidRPr="00B1486C">
              <w:t>Значение наиболее употребляемых суффиксов изученных частей речи. Состав неизменяемых слов</w:t>
            </w:r>
          </w:p>
        </w:tc>
      </w:tr>
      <w:tr w:rsidR="00482582" w:rsidRPr="00B1486C" w14:paraId="4741A41B" w14:textId="77777777" w:rsidTr="00482582">
        <w:tc>
          <w:tcPr>
            <w:tcW w:w="1338" w:type="dxa"/>
            <w:vAlign w:val="center"/>
          </w:tcPr>
          <w:p w14:paraId="73BF4310" w14:textId="77777777" w:rsidR="00482582" w:rsidRPr="00B1486C" w:rsidRDefault="00482582" w:rsidP="00482582">
            <w:pPr>
              <w:pStyle w:val="ConsPlusNormal"/>
              <w:spacing w:after="0"/>
              <w:jc w:val="center"/>
            </w:pPr>
            <w:r w:rsidRPr="00B1486C">
              <w:t>Урок 62</w:t>
            </w:r>
          </w:p>
        </w:tc>
        <w:tc>
          <w:tcPr>
            <w:tcW w:w="8930" w:type="dxa"/>
          </w:tcPr>
          <w:p w14:paraId="0B7CA138" w14:textId="77777777" w:rsidR="00482582" w:rsidRPr="00B1486C" w:rsidRDefault="00482582" w:rsidP="00482582">
            <w:pPr>
              <w:pStyle w:val="ConsPlusNormal"/>
              <w:spacing w:after="0"/>
              <w:jc w:val="both"/>
            </w:pPr>
            <w:r w:rsidRPr="00B1486C">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482582" w:rsidRPr="00B1486C" w14:paraId="189F1D12" w14:textId="77777777" w:rsidTr="00482582">
        <w:tc>
          <w:tcPr>
            <w:tcW w:w="1338" w:type="dxa"/>
            <w:vAlign w:val="center"/>
          </w:tcPr>
          <w:p w14:paraId="3C417394" w14:textId="77777777" w:rsidR="00482582" w:rsidRPr="00B1486C" w:rsidRDefault="00482582" w:rsidP="00482582">
            <w:pPr>
              <w:pStyle w:val="ConsPlusNormal"/>
              <w:spacing w:after="0"/>
              <w:jc w:val="center"/>
            </w:pPr>
            <w:r w:rsidRPr="00B1486C">
              <w:t>Урок 63</w:t>
            </w:r>
          </w:p>
        </w:tc>
        <w:tc>
          <w:tcPr>
            <w:tcW w:w="8930" w:type="dxa"/>
          </w:tcPr>
          <w:p w14:paraId="35FBD174" w14:textId="77777777" w:rsidR="00482582" w:rsidRPr="00B1486C" w:rsidRDefault="00482582" w:rsidP="00482582">
            <w:pPr>
              <w:pStyle w:val="ConsPlusNormal"/>
              <w:spacing w:after="0"/>
              <w:jc w:val="both"/>
            </w:pPr>
            <w:r w:rsidRPr="00B1486C">
              <w:t>Несклоняемые имена существительные</w:t>
            </w:r>
          </w:p>
        </w:tc>
      </w:tr>
      <w:tr w:rsidR="00482582" w:rsidRPr="00B1486C" w14:paraId="27C85044" w14:textId="77777777" w:rsidTr="00482582">
        <w:tc>
          <w:tcPr>
            <w:tcW w:w="1338" w:type="dxa"/>
            <w:vAlign w:val="center"/>
          </w:tcPr>
          <w:p w14:paraId="2B2AEB6B" w14:textId="77777777" w:rsidR="00482582" w:rsidRPr="00B1486C" w:rsidRDefault="00482582" w:rsidP="00482582">
            <w:pPr>
              <w:pStyle w:val="ConsPlusNormal"/>
              <w:spacing w:after="0"/>
              <w:jc w:val="center"/>
            </w:pPr>
            <w:r w:rsidRPr="00B1486C">
              <w:t>Урок 64</w:t>
            </w:r>
          </w:p>
        </w:tc>
        <w:tc>
          <w:tcPr>
            <w:tcW w:w="8930" w:type="dxa"/>
          </w:tcPr>
          <w:p w14:paraId="28964456" w14:textId="77777777" w:rsidR="00482582" w:rsidRPr="00B1486C" w:rsidRDefault="00482582" w:rsidP="00482582">
            <w:pPr>
              <w:pStyle w:val="ConsPlusNormal"/>
              <w:spacing w:after="0"/>
              <w:jc w:val="both"/>
            </w:pPr>
            <w:r w:rsidRPr="00B1486C">
              <w:t>Имена существительные 1-го, 2-го, 3-го склонений</w:t>
            </w:r>
          </w:p>
        </w:tc>
      </w:tr>
      <w:tr w:rsidR="00482582" w:rsidRPr="00B1486C" w14:paraId="412DA033" w14:textId="77777777" w:rsidTr="00482582">
        <w:tc>
          <w:tcPr>
            <w:tcW w:w="1338" w:type="dxa"/>
            <w:vAlign w:val="center"/>
          </w:tcPr>
          <w:p w14:paraId="4ABBFCF2" w14:textId="77777777" w:rsidR="00482582" w:rsidRPr="00B1486C" w:rsidRDefault="00482582" w:rsidP="00482582">
            <w:pPr>
              <w:pStyle w:val="ConsPlusNormal"/>
              <w:spacing w:after="0"/>
              <w:jc w:val="center"/>
            </w:pPr>
            <w:r w:rsidRPr="00B1486C">
              <w:t>Урок 65</w:t>
            </w:r>
          </w:p>
        </w:tc>
        <w:tc>
          <w:tcPr>
            <w:tcW w:w="8930" w:type="dxa"/>
          </w:tcPr>
          <w:p w14:paraId="28E3AB41" w14:textId="77777777" w:rsidR="00482582" w:rsidRPr="00B1486C" w:rsidRDefault="00482582" w:rsidP="00482582">
            <w:pPr>
              <w:pStyle w:val="ConsPlusNormal"/>
              <w:spacing w:after="0"/>
              <w:jc w:val="both"/>
            </w:pPr>
            <w:r w:rsidRPr="00B1486C">
              <w:t>Падежные окончания имен существительных 1-го склонения</w:t>
            </w:r>
          </w:p>
        </w:tc>
      </w:tr>
      <w:tr w:rsidR="00482582" w:rsidRPr="00B1486C" w14:paraId="50AF5FA5" w14:textId="77777777" w:rsidTr="00482582">
        <w:tc>
          <w:tcPr>
            <w:tcW w:w="1338" w:type="dxa"/>
            <w:vAlign w:val="center"/>
          </w:tcPr>
          <w:p w14:paraId="0E67983A" w14:textId="77777777" w:rsidR="00482582" w:rsidRPr="00B1486C" w:rsidRDefault="00482582" w:rsidP="00482582">
            <w:pPr>
              <w:pStyle w:val="ConsPlusNormal"/>
              <w:spacing w:after="0"/>
              <w:jc w:val="center"/>
            </w:pPr>
            <w:r w:rsidRPr="00B1486C">
              <w:t>Урок 66</w:t>
            </w:r>
          </w:p>
        </w:tc>
        <w:tc>
          <w:tcPr>
            <w:tcW w:w="8930" w:type="dxa"/>
          </w:tcPr>
          <w:p w14:paraId="3747986D" w14:textId="77777777" w:rsidR="00482582" w:rsidRPr="00B1486C" w:rsidRDefault="00482582" w:rsidP="00482582">
            <w:pPr>
              <w:pStyle w:val="ConsPlusNormal"/>
              <w:spacing w:after="0"/>
              <w:jc w:val="both"/>
            </w:pPr>
            <w:r w:rsidRPr="00B1486C">
              <w:t>Резервный урок по разделу развитие речи: работаем с текстами. Составление текста по репродукции картины</w:t>
            </w:r>
          </w:p>
        </w:tc>
      </w:tr>
      <w:tr w:rsidR="00482582" w:rsidRPr="00B1486C" w14:paraId="1CB92BC7" w14:textId="77777777" w:rsidTr="00482582">
        <w:tc>
          <w:tcPr>
            <w:tcW w:w="1338" w:type="dxa"/>
            <w:vAlign w:val="center"/>
          </w:tcPr>
          <w:p w14:paraId="72F512CE" w14:textId="77777777" w:rsidR="00482582" w:rsidRPr="00B1486C" w:rsidRDefault="00482582" w:rsidP="00482582">
            <w:pPr>
              <w:pStyle w:val="ConsPlusNormal"/>
              <w:spacing w:after="0"/>
              <w:jc w:val="center"/>
            </w:pPr>
            <w:r w:rsidRPr="00B1486C">
              <w:t>Урок 67</w:t>
            </w:r>
          </w:p>
        </w:tc>
        <w:tc>
          <w:tcPr>
            <w:tcW w:w="8930" w:type="dxa"/>
          </w:tcPr>
          <w:p w14:paraId="3EDF6F2F" w14:textId="77777777" w:rsidR="00482582" w:rsidRPr="00B1486C" w:rsidRDefault="00482582" w:rsidP="00482582">
            <w:pPr>
              <w:pStyle w:val="ConsPlusNormal"/>
              <w:spacing w:after="0"/>
              <w:jc w:val="both"/>
            </w:pPr>
            <w:r w:rsidRPr="00B1486C">
              <w:t>Падежные окончания имен существительных 2-го склонения</w:t>
            </w:r>
          </w:p>
        </w:tc>
      </w:tr>
      <w:tr w:rsidR="00482582" w:rsidRPr="00B1486C" w14:paraId="110D6253" w14:textId="77777777" w:rsidTr="00482582">
        <w:tc>
          <w:tcPr>
            <w:tcW w:w="1338" w:type="dxa"/>
            <w:vAlign w:val="center"/>
          </w:tcPr>
          <w:p w14:paraId="06D132A2" w14:textId="77777777" w:rsidR="00482582" w:rsidRPr="00B1486C" w:rsidRDefault="00482582" w:rsidP="00482582">
            <w:pPr>
              <w:pStyle w:val="ConsPlusNormal"/>
              <w:spacing w:after="0"/>
              <w:jc w:val="center"/>
            </w:pPr>
            <w:r w:rsidRPr="00B1486C">
              <w:t>Урок 68</w:t>
            </w:r>
          </w:p>
        </w:tc>
        <w:tc>
          <w:tcPr>
            <w:tcW w:w="8930" w:type="dxa"/>
          </w:tcPr>
          <w:p w14:paraId="22903351" w14:textId="77777777" w:rsidR="00482582" w:rsidRPr="00B1486C" w:rsidRDefault="00482582" w:rsidP="00482582">
            <w:pPr>
              <w:pStyle w:val="ConsPlusNormal"/>
              <w:spacing w:after="0"/>
              <w:jc w:val="both"/>
            </w:pPr>
            <w:r w:rsidRPr="00B1486C">
              <w:t>Падежные окончания имен существительных 3-го склонения</w:t>
            </w:r>
          </w:p>
        </w:tc>
      </w:tr>
      <w:tr w:rsidR="00482582" w:rsidRPr="00B1486C" w14:paraId="18C80514" w14:textId="77777777" w:rsidTr="00482582">
        <w:tc>
          <w:tcPr>
            <w:tcW w:w="1338" w:type="dxa"/>
            <w:vAlign w:val="center"/>
          </w:tcPr>
          <w:p w14:paraId="4981D0F6" w14:textId="77777777" w:rsidR="00482582" w:rsidRPr="00B1486C" w:rsidRDefault="00482582" w:rsidP="00482582">
            <w:pPr>
              <w:pStyle w:val="ConsPlusNormal"/>
              <w:spacing w:after="0"/>
              <w:jc w:val="center"/>
            </w:pPr>
            <w:r w:rsidRPr="00B1486C">
              <w:t>Урок 69</w:t>
            </w:r>
          </w:p>
        </w:tc>
        <w:tc>
          <w:tcPr>
            <w:tcW w:w="8930" w:type="dxa"/>
          </w:tcPr>
          <w:p w14:paraId="143A39CC" w14:textId="77777777" w:rsidR="00482582" w:rsidRPr="00B1486C" w:rsidRDefault="00482582" w:rsidP="00482582">
            <w:pPr>
              <w:pStyle w:val="ConsPlusNormal"/>
              <w:spacing w:after="0"/>
              <w:jc w:val="both"/>
            </w:pPr>
            <w:r w:rsidRPr="00B1486C">
              <w:t>Особенности падежных окончаний имен существительных в дательном и предложном падеже</w:t>
            </w:r>
          </w:p>
        </w:tc>
      </w:tr>
      <w:tr w:rsidR="00482582" w:rsidRPr="00B1486C" w14:paraId="6D382CEA" w14:textId="77777777" w:rsidTr="00482582">
        <w:tc>
          <w:tcPr>
            <w:tcW w:w="1338" w:type="dxa"/>
            <w:vAlign w:val="center"/>
          </w:tcPr>
          <w:p w14:paraId="4C778C0F" w14:textId="77777777" w:rsidR="00482582" w:rsidRPr="00B1486C" w:rsidRDefault="00482582" w:rsidP="00482582">
            <w:pPr>
              <w:pStyle w:val="ConsPlusNormal"/>
              <w:spacing w:after="0"/>
              <w:jc w:val="center"/>
            </w:pPr>
            <w:r w:rsidRPr="00B1486C">
              <w:t>Урок 70</w:t>
            </w:r>
          </w:p>
        </w:tc>
        <w:tc>
          <w:tcPr>
            <w:tcW w:w="8930" w:type="dxa"/>
          </w:tcPr>
          <w:p w14:paraId="2144F358" w14:textId="77777777" w:rsidR="00482582" w:rsidRPr="00B1486C" w:rsidRDefault="00482582" w:rsidP="00482582">
            <w:pPr>
              <w:pStyle w:val="ConsPlusNormal"/>
              <w:spacing w:after="0"/>
              <w:jc w:val="both"/>
            </w:pPr>
            <w:r w:rsidRPr="00B1486C">
              <w:t>Особенности падежных окончаний имен существительных в родительном и винительном падеже</w:t>
            </w:r>
          </w:p>
        </w:tc>
      </w:tr>
      <w:tr w:rsidR="00482582" w:rsidRPr="00B1486C" w14:paraId="1A3E5664" w14:textId="77777777" w:rsidTr="00482582">
        <w:tc>
          <w:tcPr>
            <w:tcW w:w="1338" w:type="dxa"/>
            <w:vAlign w:val="center"/>
          </w:tcPr>
          <w:p w14:paraId="1F2004D2" w14:textId="77777777" w:rsidR="00482582" w:rsidRPr="00B1486C" w:rsidRDefault="00482582" w:rsidP="00482582">
            <w:pPr>
              <w:pStyle w:val="ConsPlusNormal"/>
              <w:spacing w:after="0"/>
              <w:jc w:val="center"/>
            </w:pPr>
            <w:r w:rsidRPr="00B1486C">
              <w:t>Урок 71</w:t>
            </w:r>
          </w:p>
        </w:tc>
        <w:tc>
          <w:tcPr>
            <w:tcW w:w="8930" w:type="dxa"/>
          </w:tcPr>
          <w:p w14:paraId="2A65B0DA" w14:textId="77777777" w:rsidR="00482582" w:rsidRPr="00B1486C" w:rsidRDefault="00482582" w:rsidP="00482582">
            <w:pPr>
              <w:pStyle w:val="ConsPlusNormal"/>
              <w:spacing w:after="0"/>
              <w:jc w:val="both"/>
            </w:pPr>
            <w:r w:rsidRPr="00B1486C">
              <w:t>Правописание падежных окончаний имен существительных 1-го склонения</w:t>
            </w:r>
          </w:p>
        </w:tc>
      </w:tr>
      <w:tr w:rsidR="00482582" w:rsidRPr="00B1486C" w14:paraId="425369D8" w14:textId="77777777" w:rsidTr="00482582">
        <w:tc>
          <w:tcPr>
            <w:tcW w:w="1338" w:type="dxa"/>
            <w:vAlign w:val="center"/>
          </w:tcPr>
          <w:p w14:paraId="648500D5" w14:textId="77777777" w:rsidR="00482582" w:rsidRPr="00B1486C" w:rsidRDefault="00482582" w:rsidP="00482582">
            <w:pPr>
              <w:pStyle w:val="ConsPlusNormal"/>
              <w:spacing w:after="0"/>
              <w:jc w:val="center"/>
            </w:pPr>
            <w:r w:rsidRPr="00B1486C">
              <w:t>Урок 72</w:t>
            </w:r>
          </w:p>
        </w:tc>
        <w:tc>
          <w:tcPr>
            <w:tcW w:w="8930" w:type="dxa"/>
          </w:tcPr>
          <w:p w14:paraId="5D7DE8A8" w14:textId="77777777" w:rsidR="00482582" w:rsidRPr="00B1486C" w:rsidRDefault="00482582" w:rsidP="00482582">
            <w:pPr>
              <w:pStyle w:val="ConsPlusNormal"/>
              <w:spacing w:after="0"/>
              <w:jc w:val="both"/>
            </w:pPr>
            <w:r w:rsidRPr="00B1486C">
              <w:t>Правописание падежных окончаний имен существительных 2-го склонения</w:t>
            </w:r>
          </w:p>
        </w:tc>
      </w:tr>
      <w:tr w:rsidR="00482582" w:rsidRPr="00B1486C" w14:paraId="5089C6F3" w14:textId="77777777" w:rsidTr="00482582">
        <w:tc>
          <w:tcPr>
            <w:tcW w:w="1338" w:type="dxa"/>
            <w:vAlign w:val="center"/>
          </w:tcPr>
          <w:p w14:paraId="15106421" w14:textId="77777777" w:rsidR="00482582" w:rsidRPr="00B1486C" w:rsidRDefault="00482582" w:rsidP="00482582">
            <w:pPr>
              <w:pStyle w:val="ConsPlusNormal"/>
              <w:spacing w:after="0"/>
              <w:jc w:val="center"/>
            </w:pPr>
            <w:r w:rsidRPr="00B1486C">
              <w:t>Урок 73</w:t>
            </w:r>
          </w:p>
        </w:tc>
        <w:tc>
          <w:tcPr>
            <w:tcW w:w="8930" w:type="dxa"/>
          </w:tcPr>
          <w:p w14:paraId="30DE059B" w14:textId="77777777" w:rsidR="00482582" w:rsidRPr="00B1486C" w:rsidRDefault="00482582" w:rsidP="00482582">
            <w:pPr>
              <w:pStyle w:val="ConsPlusNormal"/>
              <w:spacing w:after="0"/>
              <w:jc w:val="both"/>
            </w:pPr>
            <w:r w:rsidRPr="00B1486C">
              <w:t>Правописание падежных окончаний имен существительных 3-го склонения</w:t>
            </w:r>
          </w:p>
        </w:tc>
      </w:tr>
      <w:tr w:rsidR="00482582" w:rsidRPr="00B1486C" w14:paraId="191423A1" w14:textId="77777777" w:rsidTr="00482582">
        <w:tc>
          <w:tcPr>
            <w:tcW w:w="1338" w:type="dxa"/>
            <w:vAlign w:val="center"/>
          </w:tcPr>
          <w:p w14:paraId="50A24898" w14:textId="77777777" w:rsidR="00482582" w:rsidRPr="00B1486C" w:rsidRDefault="00482582" w:rsidP="00482582">
            <w:pPr>
              <w:pStyle w:val="ConsPlusNormal"/>
              <w:spacing w:after="0"/>
              <w:jc w:val="center"/>
            </w:pPr>
            <w:r w:rsidRPr="00B1486C">
              <w:t>Урок 74</w:t>
            </w:r>
          </w:p>
        </w:tc>
        <w:tc>
          <w:tcPr>
            <w:tcW w:w="8930" w:type="dxa"/>
          </w:tcPr>
          <w:p w14:paraId="7CC7D3C5" w14:textId="77777777" w:rsidR="00482582" w:rsidRPr="00B1486C" w:rsidRDefault="00482582" w:rsidP="00482582">
            <w:pPr>
              <w:pStyle w:val="ConsPlusNormal"/>
              <w:spacing w:after="0"/>
              <w:jc w:val="both"/>
            </w:pPr>
            <w:r w:rsidRPr="00B1486C">
              <w:t>Правописание падежных окончаний имен существительных в родительном и винительном падеже</w:t>
            </w:r>
          </w:p>
        </w:tc>
      </w:tr>
      <w:tr w:rsidR="00482582" w:rsidRPr="00B1486C" w14:paraId="14D3349B" w14:textId="77777777" w:rsidTr="00482582">
        <w:tc>
          <w:tcPr>
            <w:tcW w:w="1338" w:type="dxa"/>
            <w:vAlign w:val="center"/>
          </w:tcPr>
          <w:p w14:paraId="34A7A318" w14:textId="77777777" w:rsidR="00482582" w:rsidRPr="00B1486C" w:rsidRDefault="00482582" w:rsidP="00482582">
            <w:pPr>
              <w:pStyle w:val="ConsPlusNormal"/>
              <w:spacing w:after="0"/>
              <w:jc w:val="center"/>
            </w:pPr>
            <w:r w:rsidRPr="00B1486C">
              <w:t>Урок 75</w:t>
            </w:r>
          </w:p>
        </w:tc>
        <w:tc>
          <w:tcPr>
            <w:tcW w:w="8930" w:type="dxa"/>
          </w:tcPr>
          <w:p w14:paraId="1E288DC3" w14:textId="77777777" w:rsidR="00482582" w:rsidRPr="00B1486C" w:rsidRDefault="00482582" w:rsidP="00482582">
            <w:pPr>
              <w:pStyle w:val="ConsPlusNormal"/>
              <w:spacing w:after="0"/>
              <w:jc w:val="both"/>
            </w:pPr>
            <w:r w:rsidRPr="00B1486C">
              <w:t xml:space="preserve">Правописание падежных окончаний имен существительных в дательном </w:t>
            </w:r>
            <w:r w:rsidRPr="00B1486C">
              <w:lastRenderedPageBreak/>
              <w:t>и предложном падеже</w:t>
            </w:r>
          </w:p>
        </w:tc>
      </w:tr>
      <w:tr w:rsidR="00482582" w:rsidRPr="00B1486C" w14:paraId="6207278B" w14:textId="77777777" w:rsidTr="00482582">
        <w:tc>
          <w:tcPr>
            <w:tcW w:w="1338" w:type="dxa"/>
            <w:vAlign w:val="center"/>
          </w:tcPr>
          <w:p w14:paraId="0595CBB8" w14:textId="77777777" w:rsidR="00482582" w:rsidRPr="00B1486C" w:rsidRDefault="00482582" w:rsidP="00482582">
            <w:pPr>
              <w:pStyle w:val="ConsPlusNormal"/>
              <w:spacing w:after="0"/>
              <w:jc w:val="center"/>
            </w:pPr>
            <w:r w:rsidRPr="00B1486C">
              <w:lastRenderedPageBreak/>
              <w:t>Урок 76</w:t>
            </w:r>
          </w:p>
        </w:tc>
        <w:tc>
          <w:tcPr>
            <w:tcW w:w="8930" w:type="dxa"/>
          </w:tcPr>
          <w:p w14:paraId="5EB5082A" w14:textId="77777777" w:rsidR="00482582" w:rsidRPr="00B1486C" w:rsidRDefault="00482582" w:rsidP="00482582">
            <w:pPr>
              <w:pStyle w:val="ConsPlusNormal"/>
              <w:spacing w:after="0"/>
              <w:jc w:val="both"/>
            </w:pPr>
            <w:r w:rsidRPr="00B1486C">
              <w:t>Правописание падежных окончаний имен существительных в творительном падеже</w:t>
            </w:r>
          </w:p>
        </w:tc>
      </w:tr>
      <w:tr w:rsidR="00482582" w:rsidRPr="00B1486C" w14:paraId="46619CAA" w14:textId="77777777" w:rsidTr="00482582">
        <w:tc>
          <w:tcPr>
            <w:tcW w:w="1338" w:type="dxa"/>
            <w:vAlign w:val="center"/>
          </w:tcPr>
          <w:p w14:paraId="4784FC1A" w14:textId="77777777" w:rsidR="00482582" w:rsidRPr="00B1486C" w:rsidRDefault="00482582" w:rsidP="00482582">
            <w:pPr>
              <w:pStyle w:val="ConsPlusNormal"/>
              <w:spacing w:after="0"/>
              <w:jc w:val="center"/>
            </w:pPr>
            <w:r w:rsidRPr="00B1486C">
              <w:t>Урок 77</w:t>
            </w:r>
          </w:p>
        </w:tc>
        <w:tc>
          <w:tcPr>
            <w:tcW w:w="8930" w:type="dxa"/>
          </w:tcPr>
          <w:p w14:paraId="53C84DE8" w14:textId="77777777" w:rsidR="00482582" w:rsidRPr="00B1486C" w:rsidRDefault="00482582" w:rsidP="00482582">
            <w:pPr>
              <w:pStyle w:val="ConsPlusNormal"/>
              <w:spacing w:after="0"/>
              <w:jc w:val="both"/>
            </w:pPr>
            <w:r w:rsidRPr="00B1486C">
              <w:t>Правописание безударных падежных окончаний имен существительных во множественном числе</w:t>
            </w:r>
          </w:p>
        </w:tc>
      </w:tr>
      <w:tr w:rsidR="00482582" w:rsidRPr="00B1486C" w14:paraId="6AC19635" w14:textId="77777777" w:rsidTr="00482582">
        <w:tc>
          <w:tcPr>
            <w:tcW w:w="1338" w:type="dxa"/>
            <w:vAlign w:val="center"/>
          </w:tcPr>
          <w:p w14:paraId="29C4085D" w14:textId="77777777" w:rsidR="00482582" w:rsidRPr="00B1486C" w:rsidRDefault="00482582" w:rsidP="00482582">
            <w:pPr>
              <w:pStyle w:val="ConsPlusNormal"/>
              <w:spacing w:after="0"/>
              <w:jc w:val="center"/>
            </w:pPr>
            <w:r w:rsidRPr="00B1486C">
              <w:t>Урок 78</w:t>
            </w:r>
          </w:p>
        </w:tc>
        <w:tc>
          <w:tcPr>
            <w:tcW w:w="8930" w:type="dxa"/>
          </w:tcPr>
          <w:p w14:paraId="6081B31F" w14:textId="77777777" w:rsidR="00482582" w:rsidRPr="00B1486C" w:rsidRDefault="00482582" w:rsidP="00482582">
            <w:pPr>
              <w:pStyle w:val="ConsPlusNormal"/>
              <w:spacing w:after="0"/>
              <w:jc w:val="both"/>
            </w:pPr>
            <w:r w:rsidRPr="00B1486C">
              <w:t>Падежные окончания имен существительных множественного числа в дательном, творительном, предложном падежах</w:t>
            </w:r>
          </w:p>
        </w:tc>
      </w:tr>
      <w:tr w:rsidR="00482582" w:rsidRPr="00B1486C" w14:paraId="213E85B4" w14:textId="77777777" w:rsidTr="00482582">
        <w:tc>
          <w:tcPr>
            <w:tcW w:w="1338" w:type="dxa"/>
            <w:vAlign w:val="center"/>
          </w:tcPr>
          <w:p w14:paraId="1FAC6950" w14:textId="77777777" w:rsidR="00482582" w:rsidRPr="00B1486C" w:rsidRDefault="00482582" w:rsidP="00482582">
            <w:pPr>
              <w:pStyle w:val="ConsPlusNormal"/>
              <w:spacing w:after="0"/>
              <w:jc w:val="center"/>
            </w:pPr>
            <w:r w:rsidRPr="00B1486C">
              <w:t>Урок 79</w:t>
            </w:r>
          </w:p>
        </w:tc>
        <w:tc>
          <w:tcPr>
            <w:tcW w:w="8930" w:type="dxa"/>
          </w:tcPr>
          <w:p w14:paraId="3450F7C8" w14:textId="77777777" w:rsidR="00482582" w:rsidRPr="00B1486C" w:rsidRDefault="00482582" w:rsidP="00482582">
            <w:pPr>
              <w:pStyle w:val="ConsPlusNormal"/>
              <w:spacing w:after="0"/>
              <w:jc w:val="both"/>
            </w:pPr>
            <w:r w:rsidRPr="00B1486C">
              <w:t>Безударные падежные окончания имен существительных: систематизация</w:t>
            </w:r>
          </w:p>
        </w:tc>
      </w:tr>
      <w:tr w:rsidR="00482582" w:rsidRPr="00B1486C" w14:paraId="179DA212" w14:textId="77777777" w:rsidTr="00482582">
        <w:tc>
          <w:tcPr>
            <w:tcW w:w="1338" w:type="dxa"/>
            <w:vAlign w:val="center"/>
          </w:tcPr>
          <w:p w14:paraId="769C2041" w14:textId="77777777" w:rsidR="00482582" w:rsidRPr="00B1486C" w:rsidRDefault="00482582" w:rsidP="00482582">
            <w:pPr>
              <w:pStyle w:val="ConsPlusNormal"/>
              <w:spacing w:after="0"/>
              <w:jc w:val="center"/>
            </w:pPr>
            <w:r w:rsidRPr="00B1486C">
              <w:t>Урок 80</w:t>
            </w:r>
          </w:p>
        </w:tc>
        <w:tc>
          <w:tcPr>
            <w:tcW w:w="8930" w:type="dxa"/>
          </w:tcPr>
          <w:p w14:paraId="5E8E63F5" w14:textId="77777777" w:rsidR="00482582" w:rsidRPr="00B1486C" w:rsidRDefault="00482582" w:rsidP="00482582">
            <w:pPr>
              <w:pStyle w:val="ConsPlusNormal"/>
              <w:spacing w:after="0"/>
              <w:jc w:val="both"/>
            </w:pPr>
            <w:r w:rsidRPr="00B1486C">
              <w:t>Безударные падежные окончания имен существительных: обобщение</w:t>
            </w:r>
          </w:p>
        </w:tc>
      </w:tr>
      <w:tr w:rsidR="00482582" w:rsidRPr="00B1486C" w14:paraId="77BF49C9" w14:textId="77777777" w:rsidTr="00482582">
        <w:tc>
          <w:tcPr>
            <w:tcW w:w="1338" w:type="dxa"/>
            <w:vAlign w:val="center"/>
          </w:tcPr>
          <w:p w14:paraId="155F4DE1" w14:textId="77777777" w:rsidR="00482582" w:rsidRPr="00B1486C" w:rsidRDefault="00482582" w:rsidP="00482582">
            <w:pPr>
              <w:pStyle w:val="ConsPlusNormal"/>
              <w:spacing w:after="0"/>
              <w:jc w:val="center"/>
            </w:pPr>
            <w:r w:rsidRPr="00B1486C">
              <w:t>Урок 81</w:t>
            </w:r>
          </w:p>
        </w:tc>
        <w:tc>
          <w:tcPr>
            <w:tcW w:w="8930" w:type="dxa"/>
          </w:tcPr>
          <w:p w14:paraId="043B7334" w14:textId="77777777" w:rsidR="00482582" w:rsidRPr="00B1486C" w:rsidRDefault="00482582" w:rsidP="00482582">
            <w:pPr>
              <w:pStyle w:val="ConsPlusNormal"/>
              <w:spacing w:after="0"/>
              <w:jc w:val="both"/>
            </w:pPr>
            <w:r w:rsidRPr="00B1486C">
              <w:t>Морфологический разбор имени существительного</w:t>
            </w:r>
          </w:p>
        </w:tc>
      </w:tr>
      <w:tr w:rsidR="00482582" w:rsidRPr="00B1486C" w14:paraId="722E6245" w14:textId="77777777" w:rsidTr="00482582">
        <w:tc>
          <w:tcPr>
            <w:tcW w:w="1338" w:type="dxa"/>
            <w:vAlign w:val="center"/>
          </w:tcPr>
          <w:p w14:paraId="007E9132" w14:textId="77777777" w:rsidR="00482582" w:rsidRPr="00B1486C" w:rsidRDefault="00482582" w:rsidP="00482582">
            <w:pPr>
              <w:pStyle w:val="ConsPlusNormal"/>
              <w:spacing w:after="0"/>
              <w:jc w:val="center"/>
            </w:pPr>
            <w:r w:rsidRPr="00B1486C">
              <w:t>Урок 82</w:t>
            </w:r>
          </w:p>
        </w:tc>
        <w:tc>
          <w:tcPr>
            <w:tcW w:w="8930" w:type="dxa"/>
          </w:tcPr>
          <w:p w14:paraId="1294D14E" w14:textId="77777777" w:rsidR="00482582" w:rsidRPr="00B1486C" w:rsidRDefault="00482582" w:rsidP="00482582">
            <w:pPr>
              <w:pStyle w:val="ConsPlusNormal"/>
              <w:spacing w:after="0"/>
              <w:jc w:val="both"/>
            </w:pPr>
            <w:r w:rsidRPr="00B1486C">
              <w:t>Учимся пересказывать: выборочный устный пересказ текста</w:t>
            </w:r>
          </w:p>
        </w:tc>
      </w:tr>
      <w:tr w:rsidR="00482582" w:rsidRPr="00B1486C" w14:paraId="3B591D01" w14:textId="77777777" w:rsidTr="00482582">
        <w:tc>
          <w:tcPr>
            <w:tcW w:w="1338" w:type="dxa"/>
            <w:vAlign w:val="center"/>
          </w:tcPr>
          <w:p w14:paraId="787CDA9A" w14:textId="77777777" w:rsidR="00482582" w:rsidRPr="00B1486C" w:rsidRDefault="00482582" w:rsidP="00482582">
            <w:pPr>
              <w:pStyle w:val="ConsPlusNormal"/>
              <w:spacing w:after="0"/>
              <w:jc w:val="center"/>
            </w:pPr>
            <w:r w:rsidRPr="00B1486C">
              <w:t>Урок 83</w:t>
            </w:r>
          </w:p>
        </w:tc>
        <w:tc>
          <w:tcPr>
            <w:tcW w:w="8930" w:type="dxa"/>
          </w:tcPr>
          <w:p w14:paraId="68DB2CF8" w14:textId="77777777" w:rsidR="00482582" w:rsidRPr="00B1486C" w:rsidRDefault="00482582" w:rsidP="00482582">
            <w:pPr>
              <w:pStyle w:val="ConsPlusNormal"/>
              <w:spacing w:after="0"/>
              <w:jc w:val="both"/>
            </w:pPr>
            <w:r w:rsidRPr="00B1486C">
              <w:t>Резервный урок по разделу орфография: Правописание безударных падежных окончаний имен существительных в единственном числе</w:t>
            </w:r>
          </w:p>
        </w:tc>
      </w:tr>
      <w:tr w:rsidR="00482582" w:rsidRPr="00B1486C" w14:paraId="2C8381F1" w14:textId="77777777" w:rsidTr="00482582">
        <w:tc>
          <w:tcPr>
            <w:tcW w:w="1338" w:type="dxa"/>
            <w:vAlign w:val="center"/>
          </w:tcPr>
          <w:p w14:paraId="64BA9351" w14:textId="77777777" w:rsidR="00482582" w:rsidRPr="00B1486C" w:rsidRDefault="00482582" w:rsidP="00482582">
            <w:pPr>
              <w:pStyle w:val="ConsPlusNormal"/>
              <w:spacing w:after="0"/>
              <w:jc w:val="center"/>
            </w:pPr>
            <w:r w:rsidRPr="00B1486C">
              <w:t>Урок 84</w:t>
            </w:r>
          </w:p>
        </w:tc>
        <w:tc>
          <w:tcPr>
            <w:tcW w:w="8930" w:type="dxa"/>
          </w:tcPr>
          <w:p w14:paraId="64B2701A" w14:textId="77777777" w:rsidR="00482582" w:rsidRPr="00B1486C" w:rsidRDefault="00482582" w:rsidP="00482582">
            <w:pPr>
              <w:pStyle w:val="ConsPlusNormal"/>
              <w:spacing w:after="0"/>
              <w:jc w:val="both"/>
            </w:pPr>
            <w:r w:rsidRPr="00B1486C">
              <w:t>Правописание безударных падежных окончаний имен существительных во множественном числе</w:t>
            </w:r>
          </w:p>
        </w:tc>
      </w:tr>
      <w:tr w:rsidR="00482582" w:rsidRPr="00B1486C" w14:paraId="3E147284" w14:textId="77777777" w:rsidTr="00482582">
        <w:tc>
          <w:tcPr>
            <w:tcW w:w="1338" w:type="dxa"/>
            <w:vAlign w:val="center"/>
          </w:tcPr>
          <w:p w14:paraId="4C1CD4FD" w14:textId="77777777" w:rsidR="00482582" w:rsidRPr="00B1486C" w:rsidRDefault="00482582" w:rsidP="00482582">
            <w:pPr>
              <w:pStyle w:val="ConsPlusNormal"/>
              <w:spacing w:after="0"/>
              <w:jc w:val="center"/>
            </w:pPr>
            <w:r w:rsidRPr="00B1486C">
              <w:t>Урок 85</w:t>
            </w:r>
          </w:p>
        </w:tc>
        <w:tc>
          <w:tcPr>
            <w:tcW w:w="8930" w:type="dxa"/>
          </w:tcPr>
          <w:p w14:paraId="0923D0F8" w14:textId="77777777" w:rsidR="00482582" w:rsidRPr="00B1486C" w:rsidRDefault="00482582" w:rsidP="00482582">
            <w:pPr>
              <w:pStyle w:val="ConsPlusNormal"/>
              <w:spacing w:after="0"/>
              <w:jc w:val="both"/>
            </w:pPr>
            <w:r w:rsidRPr="00B1486C">
              <w:t>Пишем подробный пересказ текста. Изложение</w:t>
            </w:r>
          </w:p>
        </w:tc>
      </w:tr>
      <w:tr w:rsidR="00482582" w:rsidRPr="00B1486C" w14:paraId="03301CD7" w14:textId="77777777" w:rsidTr="00482582">
        <w:tc>
          <w:tcPr>
            <w:tcW w:w="1338" w:type="dxa"/>
            <w:vAlign w:val="center"/>
          </w:tcPr>
          <w:p w14:paraId="317A032D" w14:textId="77777777" w:rsidR="00482582" w:rsidRPr="00B1486C" w:rsidRDefault="00482582" w:rsidP="00482582">
            <w:pPr>
              <w:pStyle w:val="ConsPlusNormal"/>
              <w:spacing w:after="0"/>
              <w:jc w:val="center"/>
            </w:pPr>
            <w:r w:rsidRPr="00B1486C">
              <w:t>Урок 86</w:t>
            </w:r>
          </w:p>
        </w:tc>
        <w:tc>
          <w:tcPr>
            <w:tcW w:w="8930" w:type="dxa"/>
          </w:tcPr>
          <w:p w14:paraId="30D8AB4B" w14:textId="77777777" w:rsidR="00482582" w:rsidRPr="00B1486C" w:rsidRDefault="00482582" w:rsidP="00482582">
            <w:pPr>
              <w:pStyle w:val="ConsPlusNormal"/>
              <w:spacing w:after="0"/>
              <w:jc w:val="both"/>
            </w:pPr>
            <w:r w:rsidRPr="00B1486C">
              <w:t>Имя прилагательное. Значение и употребление имен прилагательных</w:t>
            </w:r>
          </w:p>
        </w:tc>
      </w:tr>
      <w:tr w:rsidR="00482582" w:rsidRPr="00B1486C" w14:paraId="550BFCB3" w14:textId="77777777" w:rsidTr="00482582">
        <w:tc>
          <w:tcPr>
            <w:tcW w:w="1338" w:type="dxa"/>
            <w:vAlign w:val="center"/>
          </w:tcPr>
          <w:p w14:paraId="67CF073F" w14:textId="77777777" w:rsidR="00482582" w:rsidRPr="00B1486C" w:rsidRDefault="00482582" w:rsidP="00482582">
            <w:pPr>
              <w:pStyle w:val="ConsPlusNormal"/>
              <w:spacing w:after="0"/>
              <w:jc w:val="center"/>
            </w:pPr>
            <w:r w:rsidRPr="00B1486C">
              <w:t>Урок 87</w:t>
            </w:r>
          </w:p>
        </w:tc>
        <w:tc>
          <w:tcPr>
            <w:tcW w:w="8930" w:type="dxa"/>
          </w:tcPr>
          <w:p w14:paraId="0C55DD00" w14:textId="77777777" w:rsidR="00482582" w:rsidRPr="00B1486C" w:rsidRDefault="00482582" w:rsidP="00482582">
            <w:pPr>
              <w:pStyle w:val="ConsPlusNormal"/>
              <w:spacing w:after="0"/>
              <w:jc w:val="both"/>
            </w:pPr>
            <w:r w:rsidRPr="00B1486C">
              <w:t>Зависимость формы имени прилагательного от формы имени существительного. Род и число имен прилагательных</w:t>
            </w:r>
          </w:p>
        </w:tc>
      </w:tr>
      <w:tr w:rsidR="00482582" w:rsidRPr="00B1486C" w14:paraId="371B6A98" w14:textId="77777777" w:rsidTr="00482582">
        <w:tc>
          <w:tcPr>
            <w:tcW w:w="1338" w:type="dxa"/>
            <w:vAlign w:val="center"/>
          </w:tcPr>
          <w:p w14:paraId="47EA459B" w14:textId="77777777" w:rsidR="00482582" w:rsidRPr="00B1486C" w:rsidRDefault="00482582" w:rsidP="00482582">
            <w:pPr>
              <w:pStyle w:val="ConsPlusNormal"/>
              <w:spacing w:after="0"/>
              <w:jc w:val="center"/>
            </w:pPr>
            <w:r w:rsidRPr="00B1486C">
              <w:t>Урок 88</w:t>
            </w:r>
          </w:p>
        </w:tc>
        <w:tc>
          <w:tcPr>
            <w:tcW w:w="8930" w:type="dxa"/>
          </w:tcPr>
          <w:p w14:paraId="017D1857" w14:textId="77777777" w:rsidR="00482582" w:rsidRPr="00B1486C" w:rsidRDefault="00482582" w:rsidP="00482582">
            <w:pPr>
              <w:pStyle w:val="ConsPlusNormal"/>
              <w:spacing w:after="0"/>
              <w:jc w:val="both"/>
            </w:pPr>
            <w:r w:rsidRPr="00B1486C">
              <w:t>Пишем сжатый пересказ текста</w:t>
            </w:r>
          </w:p>
        </w:tc>
      </w:tr>
      <w:tr w:rsidR="00482582" w:rsidRPr="00B1486C" w14:paraId="0D79DCD7" w14:textId="77777777" w:rsidTr="00482582">
        <w:tc>
          <w:tcPr>
            <w:tcW w:w="1338" w:type="dxa"/>
            <w:vAlign w:val="center"/>
          </w:tcPr>
          <w:p w14:paraId="31D50A69" w14:textId="77777777" w:rsidR="00482582" w:rsidRPr="00B1486C" w:rsidRDefault="00482582" w:rsidP="00482582">
            <w:pPr>
              <w:pStyle w:val="ConsPlusNormal"/>
              <w:spacing w:after="0"/>
              <w:jc w:val="center"/>
            </w:pPr>
            <w:r w:rsidRPr="00B1486C">
              <w:t>Урок 89</w:t>
            </w:r>
          </w:p>
        </w:tc>
        <w:tc>
          <w:tcPr>
            <w:tcW w:w="8930" w:type="dxa"/>
          </w:tcPr>
          <w:p w14:paraId="54FD1E22" w14:textId="77777777" w:rsidR="00482582" w:rsidRPr="00B1486C" w:rsidRDefault="00482582" w:rsidP="00482582">
            <w:pPr>
              <w:pStyle w:val="ConsPlusNormal"/>
              <w:spacing w:after="0"/>
              <w:jc w:val="both"/>
            </w:pPr>
            <w:r w:rsidRPr="00B1486C">
              <w:t>Склонение имен прилагательных</w:t>
            </w:r>
          </w:p>
        </w:tc>
      </w:tr>
      <w:tr w:rsidR="00482582" w:rsidRPr="00B1486C" w14:paraId="13532922" w14:textId="77777777" w:rsidTr="00482582">
        <w:tc>
          <w:tcPr>
            <w:tcW w:w="1338" w:type="dxa"/>
            <w:vAlign w:val="center"/>
          </w:tcPr>
          <w:p w14:paraId="1719D975" w14:textId="77777777" w:rsidR="00482582" w:rsidRPr="00B1486C" w:rsidRDefault="00482582" w:rsidP="00482582">
            <w:pPr>
              <w:pStyle w:val="ConsPlusNormal"/>
              <w:spacing w:after="0"/>
              <w:jc w:val="center"/>
            </w:pPr>
            <w:r w:rsidRPr="00B1486C">
              <w:t>Урок 90</w:t>
            </w:r>
          </w:p>
        </w:tc>
        <w:tc>
          <w:tcPr>
            <w:tcW w:w="8930" w:type="dxa"/>
          </w:tcPr>
          <w:p w14:paraId="55B81D91" w14:textId="77777777" w:rsidR="00482582" w:rsidRPr="00B1486C" w:rsidRDefault="00482582" w:rsidP="00482582">
            <w:pPr>
              <w:pStyle w:val="ConsPlusNormal"/>
              <w:spacing w:after="0"/>
              <w:jc w:val="both"/>
            </w:pPr>
            <w:r w:rsidRPr="00B1486C">
              <w:t>Правописание падежных окончаний имен прилагательных</w:t>
            </w:r>
          </w:p>
        </w:tc>
      </w:tr>
      <w:tr w:rsidR="00482582" w:rsidRPr="00B1486C" w14:paraId="28DC7E9C" w14:textId="77777777" w:rsidTr="00482582">
        <w:tc>
          <w:tcPr>
            <w:tcW w:w="1338" w:type="dxa"/>
            <w:vAlign w:val="center"/>
          </w:tcPr>
          <w:p w14:paraId="785DAE94" w14:textId="77777777" w:rsidR="00482582" w:rsidRPr="00B1486C" w:rsidRDefault="00482582" w:rsidP="00482582">
            <w:pPr>
              <w:pStyle w:val="ConsPlusNormal"/>
              <w:spacing w:after="0"/>
              <w:jc w:val="center"/>
            </w:pPr>
            <w:r w:rsidRPr="00B1486C">
              <w:t>Урок 91</w:t>
            </w:r>
          </w:p>
        </w:tc>
        <w:tc>
          <w:tcPr>
            <w:tcW w:w="8930" w:type="dxa"/>
          </w:tcPr>
          <w:p w14:paraId="3CFF4A91" w14:textId="77777777" w:rsidR="00482582" w:rsidRPr="00B1486C" w:rsidRDefault="00482582" w:rsidP="00482582">
            <w:pPr>
              <w:pStyle w:val="ConsPlusNormal"/>
              <w:spacing w:after="0"/>
              <w:jc w:val="both"/>
            </w:pPr>
            <w:r w:rsidRPr="00B1486C">
              <w:t>Правописание падежных окончаний имен прилагательных в единственном числе</w:t>
            </w:r>
          </w:p>
        </w:tc>
      </w:tr>
      <w:tr w:rsidR="00482582" w:rsidRPr="00B1486C" w14:paraId="22108214" w14:textId="77777777" w:rsidTr="00482582">
        <w:tc>
          <w:tcPr>
            <w:tcW w:w="1338" w:type="dxa"/>
            <w:vAlign w:val="center"/>
          </w:tcPr>
          <w:p w14:paraId="2DF1E9A9" w14:textId="77777777" w:rsidR="00482582" w:rsidRPr="00B1486C" w:rsidRDefault="00482582" w:rsidP="00482582">
            <w:pPr>
              <w:pStyle w:val="ConsPlusNormal"/>
              <w:spacing w:after="0"/>
              <w:jc w:val="center"/>
            </w:pPr>
            <w:r w:rsidRPr="00B1486C">
              <w:t>Урок 92</w:t>
            </w:r>
          </w:p>
        </w:tc>
        <w:tc>
          <w:tcPr>
            <w:tcW w:w="8930" w:type="dxa"/>
          </w:tcPr>
          <w:p w14:paraId="349DBAB5" w14:textId="77777777" w:rsidR="00482582" w:rsidRPr="00B1486C" w:rsidRDefault="00482582" w:rsidP="00482582">
            <w:pPr>
              <w:pStyle w:val="ConsPlusNormal"/>
              <w:spacing w:after="0"/>
              <w:jc w:val="both"/>
            </w:pPr>
            <w:r w:rsidRPr="00B1486C">
              <w:t>Редактируем предложенный текст. Работа с деформированными предложениями и текстом</w:t>
            </w:r>
          </w:p>
        </w:tc>
      </w:tr>
      <w:tr w:rsidR="00482582" w:rsidRPr="00B1486C" w14:paraId="78FAEBF7" w14:textId="77777777" w:rsidTr="00482582">
        <w:tc>
          <w:tcPr>
            <w:tcW w:w="1338" w:type="dxa"/>
            <w:vAlign w:val="center"/>
          </w:tcPr>
          <w:p w14:paraId="6E5B0850" w14:textId="77777777" w:rsidR="00482582" w:rsidRPr="00B1486C" w:rsidRDefault="00482582" w:rsidP="00482582">
            <w:pPr>
              <w:pStyle w:val="ConsPlusNormal"/>
              <w:spacing w:after="0"/>
              <w:jc w:val="center"/>
            </w:pPr>
            <w:r w:rsidRPr="00B1486C">
              <w:t>Урок 93</w:t>
            </w:r>
          </w:p>
        </w:tc>
        <w:tc>
          <w:tcPr>
            <w:tcW w:w="8930" w:type="dxa"/>
          </w:tcPr>
          <w:p w14:paraId="355AD71B" w14:textId="77777777" w:rsidR="00482582" w:rsidRPr="00B1486C" w:rsidRDefault="00482582" w:rsidP="00482582">
            <w:pPr>
              <w:pStyle w:val="ConsPlusNormal"/>
              <w:spacing w:after="0"/>
              <w:jc w:val="both"/>
            </w:pPr>
            <w:r w:rsidRPr="00B1486C">
              <w:t>Особенности склонения имен прилагательных во множественном числе</w:t>
            </w:r>
          </w:p>
        </w:tc>
      </w:tr>
      <w:tr w:rsidR="00482582" w:rsidRPr="00B1486C" w14:paraId="0E2736A0" w14:textId="77777777" w:rsidTr="00482582">
        <w:tc>
          <w:tcPr>
            <w:tcW w:w="1338" w:type="dxa"/>
            <w:vAlign w:val="center"/>
          </w:tcPr>
          <w:p w14:paraId="4D3B55AC" w14:textId="77777777" w:rsidR="00482582" w:rsidRPr="00B1486C" w:rsidRDefault="00482582" w:rsidP="00482582">
            <w:pPr>
              <w:pStyle w:val="ConsPlusNormal"/>
              <w:spacing w:after="0"/>
              <w:jc w:val="center"/>
            </w:pPr>
            <w:r w:rsidRPr="00B1486C">
              <w:lastRenderedPageBreak/>
              <w:t>Урок 94</w:t>
            </w:r>
          </w:p>
        </w:tc>
        <w:tc>
          <w:tcPr>
            <w:tcW w:w="8930" w:type="dxa"/>
          </w:tcPr>
          <w:p w14:paraId="78527389" w14:textId="77777777" w:rsidR="00482582" w:rsidRPr="00B1486C" w:rsidRDefault="00482582" w:rsidP="00482582">
            <w:pPr>
              <w:pStyle w:val="ConsPlusNormal"/>
              <w:spacing w:after="0"/>
              <w:jc w:val="both"/>
            </w:pPr>
            <w:r w:rsidRPr="00B1486C">
              <w:t>Правописание падежных окончаний имен прилагательных во множественном числе</w:t>
            </w:r>
          </w:p>
        </w:tc>
      </w:tr>
      <w:tr w:rsidR="00482582" w:rsidRPr="00B1486C" w14:paraId="428A5059" w14:textId="77777777" w:rsidTr="00482582">
        <w:tc>
          <w:tcPr>
            <w:tcW w:w="1338" w:type="dxa"/>
            <w:vAlign w:val="center"/>
          </w:tcPr>
          <w:p w14:paraId="11674250" w14:textId="77777777" w:rsidR="00482582" w:rsidRPr="00B1486C" w:rsidRDefault="00482582" w:rsidP="00482582">
            <w:pPr>
              <w:pStyle w:val="ConsPlusNormal"/>
              <w:spacing w:after="0"/>
              <w:jc w:val="center"/>
            </w:pPr>
            <w:r w:rsidRPr="00B1486C">
              <w:t>Урок 95</w:t>
            </w:r>
          </w:p>
        </w:tc>
        <w:tc>
          <w:tcPr>
            <w:tcW w:w="8930" w:type="dxa"/>
          </w:tcPr>
          <w:p w14:paraId="4167B4A7" w14:textId="77777777" w:rsidR="00482582" w:rsidRPr="00B1486C" w:rsidRDefault="00482582" w:rsidP="00482582">
            <w:pPr>
              <w:pStyle w:val="ConsPlusNormal"/>
              <w:spacing w:after="0"/>
              <w:jc w:val="both"/>
            </w:pPr>
            <w:r w:rsidRPr="00B1486C">
              <w:t>Пишем сочинение-описание на тему. Составление сравнительного описания на заданную тему по данному началу</w:t>
            </w:r>
          </w:p>
        </w:tc>
      </w:tr>
      <w:tr w:rsidR="00482582" w:rsidRPr="00B1486C" w14:paraId="40A5A22D" w14:textId="77777777" w:rsidTr="00482582">
        <w:tc>
          <w:tcPr>
            <w:tcW w:w="1338" w:type="dxa"/>
            <w:vAlign w:val="center"/>
          </w:tcPr>
          <w:p w14:paraId="4F392C77" w14:textId="77777777" w:rsidR="00482582" w:rsidRPr="00B1486C" w:rsidRDefault="00482582" w:rsidP="00482582">
            <w:pPr>
              <w:pStyle w:val="ConsPlusNormal"/>
              <w:spacing w:after="0"/>
              <w:jc w:val="center"/>
            </w:pPr>
            <w:r w:rsidRPr="00B1486C">
              <w:t>Урок 96</w:t>
            </w:r>
          </w:p>
        </w:tc>
        <w:tc>
          <w:tcPr>
            <w:tcW w:w="8930" w:type="dxa"/>
          </w:tcPr>
          <w:p w14:paraId="5F6BABAB" w14:textId="77777777" w:rsidR="00482582" w:rsidRPr="00B1486C" w:rsidRDefault="00482582" w:rsidP="00482582">
            <w:pPr>
              <w:pStyle w:val="ConsPlusNormal"/>
              <w:spacing w:after="0"/>
              <w:jc w:val="both"/>
            </w:pPr>
            <w:r w:rsidRPr="00B1486C">
              <w:t>Морфологический разбор имени прилагательного</w:t>
            </w:r>
          </w:p>
        </w:tc>
      </w:tr>
      <w:tr w:rsidR="00482582" w:rsidRPr="00B1486C" w14:paraId="2955F159" w14:textId="77777777" w:rsidTr="00482582">
        <w:tc>
          <w:tcPr>
            <w:tcW w:w="1338" w:type="dxa"/>
            <w:vAlign w:val="center"/>
          </w:tcPr>
          <w:p w14:paraId="2D4B7722" w14:textId="77777777" w:rsidR="00482582" w:rsidRPr="00B1486C" w:rsidRDefault="00482582" w:rsidP="00482582">
            <w:pPr>
              <w:pStyle w:val="ConsPlusNormal"/>
              <w:spacing w:after="0"/>
              <w:jc w:val="center"/>
            </w:pPr>
            <w:r w:rsidRPr="00B1486C">
              <w:t>Урок 97</w:t>
            </w:r>
          </w:p>
        </w:tc>
        <w:tc>
          <w:tcPr>
            <w:tcW w:w="8930" w:type="dxa"/>
          </w:tcPr>
          <w:p w14:paraId="43262493" w14:textId="77777777" w:rsidR="00482582" w:rsidRPr="00B1486C" w:rsidRDefault="00482582" w:rsidP="00482582">
            <w:pPr>
              <w:pStyle w:val="ConsPlusNormal"/>
              <w:spacing w:after="0"/>
              <w:jc w:val="both"/>
            </w:pPr>
            <w:r w:rsidRPr="00B1486C">
              <w:t>Безударные падежные окончания имен прилагательных: систематизация</w:t>
            </w:r>
          </w:p>
        </w:tc>
      </w:tr>
      <w:tr w:rsidR="00482582" w:rsidRPr="00B1486C" w14:paraId="2B0D2B45" w14:textId="77777777" w:rsidTr="00482582">
        <w:tc>
          <w:tcPr>
            <w:tcW w:w="1338" w:type="dxa"/>
            <w:vAlign w:val="center"/>
          </w:tcPr>
          <w:p w14:paraId="6118A3EB" w14:textId="77777777" w:rsidR="00482582" w:rsidRPr="00B1486C" w:rsidRDefault="00482582" w:rsidP="00482582">
            <w:pPr>
              <w:pStyle w:val="ConsPlusNormal"/>
              <w:spacing w:after="0"/>
              <w:jc w:val="center"/>
            </w:pPr>
            <w:r w:rsidRPr="00B1486C">
              <w:t>Урок 98</w:t>
            </w:r>
          </w:p>
        </w:tc>
        <w:tc>
          <w:tcPr>
            <w:tcW w:w="8930" w:type="dxa"/>
          </w:tcPr>
          <w:p w14:paraId="09555E3E" w14:textId="77777777" w:rsidR="00482582" w:rsidRPr="00B1486C" w:rsidRDefault="00482582" w:rsidP="00482582">
            <w:pPr>
              <w:pStyle w:val="ConsPlusNormal"/>
              <w:spacing w:after="0"/>
              <w:jc w:val="both"/>
            </w:pPr>
            <w:r w:rsidRPr="00B1486C">
              <w:t>Безударные падежные окончания имен прилагательных: обобщение</w:t>
            </w:r>
          </w:p>
        </w:tc>
      </w:tr>
      <w:tr w:rsidR="00482582" w:rsidRPr="00B1486C" w14:paraId="5D795344" w14:textId="77777777" w:rsidTr="00482582">
        <w:tc>
          <w:tcPr>
            <w:tcW w:w="1338" w:type="dxa"/>
            <w:vAlign w:val="center"/>
          </w:tcPr>
          <w:p w14:paraId="3341B921" w14:textId="77777777" w:rsidR="00482582" w:rsidRPr="00B1486C" w:rsidRDefault="00482582" w:rsidP="00482582">
            <w:pPr>
              <w:pStyle w:val="ConsPlusNormal"/>
              <w:spacing w:after="0"/>
              <w:jc w:val="center"/>
            </w:pPr>
            <w:r w:rsidRPr="00B1486C">
              <w:t>Урок 99</w:t>
            </w:r>
          </w:p>
        </w:tc>
        <w:tc>
          <w:tcPr>
            <w:tcW w:w="8930" w:type="dxa"/>
          </w:tcPr>
          <w:p w14:paraId="7B67F044" w14:textId="77777777" w:rsidR="00482582" w:rsidRPr="00B1486C" w:rsidRDefault="00482582" w:rsidP="00482582">
            <w:pPr>
              <w:pStyle w:val="ConsPlusNormal"/>
              <w:spacing w:after="0"/>
              <w:jc w:val="both"/>
            </w:pPr>
            <w:r w:rsidRPr="00B1486C">
              <w:t>Можно ли по-разному читать один и тот же текст? Сравнение художественного и научного описания</w:t>
            </w:r>
          </w:p>
        </w:tc>
      </w:tr>
      <w:tr w:rsidR="00482582" w:rsidRPr="00B1486C" w14:paraId="527EC51E" w14:textId="77777777" w:rsidTr="00482582">
        <w:tc>
          <w:tcPr>
            <w:tcW w:w="1338" w:type="dxa"/>
            <w:vAlign w:val="center"/>
          </w:tcPr>
          <w:p w14:paraId="127C4D92" w14:textId="77777777" w:rsidR="00482582" w:rsidRPr="00B1486C" w:rsidRDefault="00482582" w:rsidP="00482582">
            <w:pPr>
              <w:pStyle w:val="ConsPlusNormal"/>
              <w:spacing w:after="0"/>
              <w:jc w:val="center"/>
            </w:pPr>
            <w:r w:rsidRPr="00B1486C">
              <w:t>Урок 100</w:t>
            </w:r>
          </w:p>
        </w:tc>
        <w:tc>
          <w:tcPr>
            <w:tcW w:w="8930" w:type="dxa"/>
          </w:tcPr>
          <w:p w14:paraId="45B882CD" w14:textId="77777777" w:rsidR="00482582" w:rsidRPr="00B1486C" w:rsidRDefault="00482582" w:rsidP="00482582">
            <w:pPr>
              <w:pStyle w:val="ConsPlusNormal"/>
              <w:spacing w:after="0"/>
              <w:jc w:val="both"/>
            </w:pPr>
            <w:r w:rsidRPr="00B1486C">
              <w:t>Резервный урок по разделу морфология: Отработка темы "Имя прилагательное"</w:t>
            </w:r>
          </w:p>
        </w:tc>
      </w:tr>
      <w:tr w:rsidR="00482582" w:rsidRPr="00B1486C" w14:paraId="6B97A5B2" w14:textId="77777777" w:rsidTr="00482582">
        <w:tc>
          <w:tcPr>
            <w:tcW w:w="1338" w:type="dxa"/>
            <w:vAlign w:val="center"/>
          </w:tcPr>
          <w:p w14:paraId="645CF726" w14:textId="77777777" w:rsidR="00482582" w:rsidRPr="00B1486C" w:rsidRDefault="00482582" w:rsidP="00482582">
            <w:pPr>
              <w:pStyle w:val="ConsPlusNormal"/>
              <w:spacing w:after="0"/>
              <w:jc w:val="center"/>
            </w:pPr>
            <w:r w:rsidRPr="00B1486C">
              <w:t>Урок 101</w:t>
            </w:r>
          </w:p>
        </w:tc>
        <w:tc>
          <w:tcPr>
            <w:tcW w:w="8930" w:type="dxa"/>
          </w:tcPr>
          <w:p w14:paraId="5D82522E" w14:textId="77777777" w:rsidR="00482582" w:rsidRPr="00B1486C" w:rsidRDefault="00482582" w:rsidP="00482582">
            <w:pPr>
              <w:pStyle w:val="ConsPlusNormal"/>
              <w:spacing w:after="0"/>
              <w:jc w:val="both"/>
            </w:pPr>
            <w:r w:rsidRPr="00B1486C">
              <w:t>Чем изучающее чтение отличается от ознакомительного чтения. Написание текста по репродукции картины</w:t>
            </w:r>
          </w:p>
        </w:tc>
      </w:tr>
      <w:tr w:rsidR="00482582" w:rsidRPr="00B1486C" w14:paraId="7E00CD19" w14:textId="77777777" w:rsidTr="00482582">
        <w:tc>
          <w:tcPr>
            <w:tcW w:w="1338" w:type="dxa"/>
            <w:vAlign w:val="center"/>
          </w:tcPr>
          <w:p w14:paraId="33BC8896" w14:textId="77777777" w:rsidR="00482582" w:rsidRPr="00B1486C" w:rsidRDefault="00482582" w:rsidP="00482582">
            <w:pPr>
              <w:pStyle w:val="ConsPlusNormal"/>
              <w:spacing w:after="0"/>
              <w:jc w:val="center"/>
            </w:pPr>
            <w:r w:rsidRPr="00B1486C">
              <w:t>Урок 102</w:t>
            </w:r>
          </w:p>
        </w:tc>
        <w:tc>
          <w:tcPr>
            <w:tcW w:w="8930" w:type="dxa"/>
          </w:tcPr>
          <w:p w14:paraId="62D0C41F" w14:textId="77777777" w:rsidR="00482582" w:rsidRPr="00B1486C" w:rsidRDefault="00482582" w:rsidP="00482582">
            <w:pPr>
              <w:pStyle w:val="ConsPlusNormal"/>
              <w:spacing w:after="0"/>
              <w:jc w:val="both"/>
            </w:pPr>
            <w:r w:rsidRPr="00B1486C">
              <w:t>Нормы речевого этикета</w:t>
            </w:r>
          </w:p>
        </w:tc>
      </w:tr>
      <w:tr w:rsidR="00482582" w:rsidRPr="00B1486C" w14:paraId="26FEA16A" w14:textId="77777777" w:rsidTr="00482582">
        <w:tc>
          <w:tcPr>
            <w:tcW w:w="1338" w:type="dxa"/>
            <w:vAlign w:val="center"/>
          </w:tcPr>
          <w:p w14:paraId="7FC9313D" w14:textId="77777777" w:rsidR="00482582" w:rsidRPr="00B1486C" w:rsidRDefault="00482582" w:rsidP="00482582">
            <w:pPr>
              <w:pStyle w:val="ConsPlusNormal"/>
              <w:spacing w:after="0"/>
              <w:jc w:val="center"/>
            </w:pPr>
            <w:r w:rsidRPr="00B1486C">
              <w:t>Урок 103</w:t>
            </w:r>
          </w:p>
        </w:tc>
        <w:tc>
          <w:tcPr>
            <w:tcW w:w="8930" w:type="dxa"/>
          </w:tcPr>
          <w:p w14:paraId="6472E66C" w14:textId="77777777" w:rsidR="00482582" w:rsidRPr="00B1486C" w:rsidRDefault="00482582" w:rsidP="00482582">
            <w:pPr>
              <w:pStyle w:val="ConsPlusNormal"/>
              <w:spacing w:after="0"/>
              <w:jc w:val="both"/>
            </w:pPr>
            <w:r w:rsidRPr="00B1486C">
              <w:t>Правописание имен прилагательных: падежные окончания</w:t>
            </w:r>
          </w:p>
        </w:tc>
      </w:tr>
      <w:tr w:rsidR="00482582" w:rsidRPr="00B1486C" w14:paraId="2EF942F4" w14:textId="77777777" w:rsidTr="00482582">
        <w:tc>
          <w:tcPr>
            <w:tcW w:w="1338" w:type="dxa"/>
            <w:vAlign w:val="center"/>
          </w:tcPr>
          <w:p w14:paraId="118333BB" w14:textId="77777777" w:rsidR="00482582" w:rsidRPr="00B1486C" w:rsidRDefault="00482582" w:rsidP="00482582">
            <w:pPr>
              <w:pStyle w:val="ConsPlusNormal"/>
              <w:spacing w:after="0"/>
              <w:jc w:val="center"/>
            </w:pPr>
            <w:r w:rsidRPr="00B1486C">
              <w:t>Урок 104</w:t>
            </w:r>
          </w:p>
        </w:tc>
        <w:tc>
          <w:tcPr>
            <w:tcW w:w="8930" w:type="dxa"/>
          </w:tcPr>
          <w:p w14:paraId="716446B3" w14:textId="77777777" w:rsidR="00482582" w:rsidRPr="00B1486C" w:rsidRDefault="00482582" w:rsidP="00482582">
            <w:pPr>
              <w:pStyle w:val="ConsPlusNormal"/>
              <w:spacing w:after="0"/>
              <w:jc w:val="both"/>
            </w:pPr>
            <w:r w:rsidRPr="00B1486C">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482582" w:rsidRPr="00B1486C" w14:paraId="2C0AA233" w14:textId="77777777" w:rsidTr="00482582">
        <w:tc>
          <w:tcPr>
            <w:tcW w:w="1338" w:type="dxa"/>
            <w:vAlign w:val="center"/>
          </w:tcPr>
          <w:p w14:paraId="2B8A6348" w14:textId="77777777" w:rsidR="00482582" w:rsidRPr="00B1486C" w:rsidRDefault="00482582" w:rsidP="00482582">
            <w:pPr>
              <w:pStyle w:val="ConsPlusNormal"/>
              <w:spacing w:after="0"/>
              <w:jc w:val="center"/>
            </w:pPr>
            <w:r w:rsidRPr="00B1486C">
              <w:t>Урок 105</w:t>
            </w:r>
          </w:p>
        </w:tc>
        <w:tc>
          <w:tcPr>
            <w:tcW w:w="8930" w:type="dxa"/>
          </w:tcPr>
          <w:p w14:paraId="770F966C" w14:textId="77777777" w:rsidR="00482582" w:rsidRPr="00B1486C" w:rsidRDefault="00482582" w:rsidP="00482582">
            <w:pPr>
              <w:pStyle w:val="ConsPlusNormal"/>
              <w:spacing w:after="0"/>
              <w:jc w:val="both"/>
            </w:pPr>
            <w:r w:rsidRPr="00B1486C">
              <w:t>Местоимение. Личные местоимения</w:t>
            </w:r>
          </w:p>
        </w:tc>
      </w:tr>
      <w:tr w:rsidR="00482582" w:rsidRPr="00B1486C" w14:paraId="3CC18A44" w14:textId="77777777" w:rsidTr="00482582">
        <w:tc>
          <w:tcPr>
            <w:tcW w:w="1338" w:type="dxa"/>
            <w:vAlign w:val="center"/>
          </w:tcPr>
          <w:p w14:paraId="2EFD46D6" w14:textId="77777777" w:rsidR="00482582" w:rsidRPr="00B1486C" w:rsidRDefault="00482582" w:rsidP="00482582">
            <w:pPr>
              <w:pStyle w:val="ConsPlusNormal"/>
              <w:spacing w:after="0"/>
              <w:jc w:val="center"/>
            </w:pPr>
            <w:r w:rsidRPr="00B1486C">
              <w:t>Урок 106</w:t>
            </w:r>
          </w:p>
        </w:tc>
        <w:tc>
          <w:tcPr>
            <w:tcW w:w="8930" w:type="dxa"/>
          </w:tcPr>
          <w:p w14:paraId="45933E15" w14:textId="77777777" w:rsidR="00482582" w:rsidRPr="00B1486C" w:rsidRDefault="00482582" w:rsidP="00482582">
            <w:pPr>
              <w:pStyle w:val="ConsPlusNormal"/>
              <w:spacing w:after="0"/>
              <w:jc w:val="both"/>
            </w:pPr>
            <w:r w:rsidRPr="00B1486C">
              <w:t>Личные местоимения 1-го и 3-го лица единственного и множественного числа. Склонение личных местоимений 1-го и 2-го лица</w:t>
            </w:r>
          </w:p>
        </w:tc>
      </w:tr>
      <w:tr w:rsidR="00482582" w:rsidRPr="00B1486C" w14:paraId="2B36A3EC" w14:textId="77777777" w:rsidTr="00482582">
        <w:tc>
          <w:tcPr>
            <w:tcW w:w="1338" w:type="dxa"/>
            <w:vAlign w:val="center"/>
          </w:tcPr>
          <w:p w14:paraId="67E215FD" w14:textId="77777777" w:rsidR="00482582" w:rsidRPr="00B1486C" w:rsidRDefault="00482582" w:rsidP="00482582">
            <w:pPr>
              <w:pStyle w:val="ConsPlusNormal"/>
              <w:spacing w:after="0"/>
              <w:jc w:val="center"/>
            </w:pPr>
            <w:r w:rsidRPr="00B1486C">
              <w:t>Урок 107</w:t>
            </w:r>
          </w:p>
        </w:tc>
        <w:tc>
          <w:tcPr>
            <w:tcW w:w="8930" w:type="dxa"/>
          </w:tcPr>
          <w:p w14:paraId="67726918" w14:textId="77777777" w:rsidR="00482582" w:rsidRPr="00B1486C" w:rsidRDefault="00482582" w:rsidP="00482582">
            <w:pPr>
              <w:pStyle w:val="ConsPlusNormal"/>
              <w:spacing w:after="0"/>
              <w:jc w:val="both"/>
            </w:pPr>
            <w:r w:rsidRPr="00B1486C">
              <w:t>Склонение личных местоимений. Склонение личных местоимений 3-го лица</w:t>
            </w:r>
          </w:p>
        </w:tc>
      </w:tr>
      <w:tr w:rsidR="00482582" w:rsidRPr="00B1486C" w14:paraId="13B29ADA" w14:textId="77777777" w:rsidTr="00482582">
        <w:tc>
          <w:tcPr>
            <w:tcW w:w="1338" w:type="dxa"/>
            <w:vAlign w:val="center"/>
          </w:tcPr>
          <w:p w14:paraId="6A3B6548" w14:textId="77777777" w:rsidR="00482582" w:rsidRPr="00B1486C" w:rsidRDefault="00482582" w:rsidP="00482582">
            <w:pPr>
              <w:pStyle w:val="ConsPlusNormal"/>
              <w:spacing w:after="0"/>
              <w:jc w:val="center"/>
            </w:pPr>
            <w:r w:rsidRPr="00B1486C">
              <w:t>Урок 108</w:t>
            </w:r>
          </w:p>
        </w:tc>
        <w:tc>
          <w:tcPr>
            <w:tcW w:w="8930" w:type="dxa"/>
          </w:tcPr>
          <w:p w14:paraId="03A95F1D" w14:textId="77777777" w:rsidR="00482582" w:rsidRPr="00B1486C" w:rsidRDefault="00482582" w:rsidP="00482582">
            <w:pPr>
              <w:pStyle w:val="ConsPlusNormal"/>
              <w:spacing w:after="0"/>
              <w:jc w:val="both"/>
            </w:pPr>
            <w:r w:rsidRPr="00B1486C">
              <w:t>Пишем текст по предложенному плану</w:t>
            </w:r>
          </w:p>
        </w:tc>
      </w:tr>
      <w:tr w:rsidR="00482582" w:rsidRPr="00B1486C" w14:paraId="44F6DEB2" w14:textId="77777777" w:rsidTr="00482582">
        <w:tc>
          <w:tcPr>
            <w:tcW w:w="1338" w:type="dxa"/>
            <w:vAlign w:val="center"/>
          </w:tcPr>
          <w:p w14:paraId="45EB6354" w14:textId="77777777" w:rsidR="00482582" w:rsidRPr="00B1486C" w:rsidRDefault="00482582" w:rsidP="00482582">
            <w:pPr>
              <w:pStyle w:val="ConsPlusNormal"/>
              <w:spacing w:after="0"/>
              <w:jc w:val="center"/>
            </w:pPr>
            <w:r w:rsidRPr="00B1486C">
              <w:t>Урок 109</w:t>
            </w:r>
          </w:p>
        </w:tc>
        <w:tc>
          <w:tcPr>
            <w:tcW w:w="8930" w:type="dxa"/>
          </w:tcPr>
          <w:p w14:paraId="724E67F4" w14:textId="77777777" w:rsidR="00482582" w:rsidRPr="00B1486C" w:rsidRDefault="00482582" w:rsidP="00482582">
            <w:pPr>
              <w:pStyle w:val="ConsPlusNormal"/>
              <w:spacing w:after="0"/>
              <w:jc w:val="both"/>
            </w:pPr>
            <w:r w:rsidRPr="00B1486C">
              <w:t>Правописание личных местоимений. Написание личных местоимений с предлогами</w:t>
            </w:r>
          </w:p>
        </w:tc>
      </w:tr>
      <w:tr w:rsidR="00482582" w:rsidRPr="00B1486C" w14:paraId="305FDBBA" w14:textId="77777777" w:rsidTr="00482582">
        <w:tc>
          <w:tcPr>
            <w:tcW w:w="1338" w:type="dxa"/>
            <w:vAlign w:val="center"/>
          </w:tcPr>
          <w:p w14:paraId="4DCA3199" w14:textId="77777777" w:rsidR="00482582" w:rsidRPr="00B1486C" w:rsidRDefault="00482582" w:rsidP="00482582">
            <w:pPr>
              <w:pStyle w:val="ConsPlusNormal"/>
              <w:spacing w:after="0"/>
              <w:jc w:val="center"/>
            </w:pPr>
            <w:r w:rsidRPr="00B1486C">
              <w:t>Урок 110</w:t>
            </w:r>
          </w:p>
        </w:tc>
        <w:tc>
          <w:tcPr>
            <w:tcW w:w="8930" w:type="dxa"/>
          </w:tcPr>
          <w:p w14:paraId="60DD99BD" w14:textId="77777777" w:rsidR="00482582" w:rsidRPr="00B1486C" w:rsidRDefault="00482582" w:rsidP="00482582">
            <w:pPr>
              <w:pStyle w:val="ConsPlusNormal"/>
              <w:spacing w:after="0"/>
              <w:jc w:val="both"/>
            </w:pPr>
            <w:r w:rsidRPr="00B1486C">
              <w:t>Особенности диалога. Составление текста по рисунку с включением диалога. Инсценировка диалога. Составление диалога по данным условиям</w:t>
            </w:r>
          </w:p>
        </w:tc>
      </w:tr>
      <w:tr w:rsidR="00482582" w:rsidRPr="00B1486C" w14:paraId="160DAA12" w14:textId="77777777" w:rsidTr="00482582">
        <w:tc>
          <w:tcPr>
            <w:tcW w:w="1338" w:type="dxa"/>
            <w:vAlign w:val="center"/>
          </w:tcPr>
          <w:p w14:paraId="687D2FE8" w14:textId="77777777" w:rsidR="00482582" w:rsidRPr="00B1486C" w:rsidRDefault="00482582" w:rsidP="00482582">
            <w:pPr>
              <w:pStyle w:val="ConsPlusNormal"/>
              <w:spacing w:after="0"/>
              <w:jc w:val="center"/>
            </w:pPr>
            <w:r w:rsidRPr="00B1486C">
              <w:lastRenderedPageBreak/>
              <w:t>Урок 111</w:t>
            </w:r>
          </w:p>
        </w:tc>
        <w:tc>
          <w:tcPr>
            <w:tcW w:w="8930" w:type="dxa"/>
          </w:tcPr>
          <w:p w14:paraId="25A3C01C" w14:textId="77777777" w:rsidR="00482582" w:rsidRPr="00B1486C" w:rsidRDefault="00482582" w:rsidP="00482582">
            <w:pPr>
              <w:pStyle w:val="ConsPlusNormal"/>
              <w:spacing w:after="0"/>
              <w:jc w:val="both"/>
            </w:pPr>
            <w:r w:rsidRPr="00B1486C">
              <w:t>Резервный урок по разделу морфология: тема "Использование местоимений для устранения неоправданного повтора слов в тексте"</w:t>
            </w:r>
          </w:p>
        </w:tc>
      </w:tr>
      <w:tr w:rsidR="00482582" w:rsidRPr="00B1486C" w14:paraId="0043A3CF" w14:textId="77777777" w:rsidTr="00482582">
        <w:tc>
          <w:tcPr>
            <w:tcW w:w="1338" w:type="dxa"/>
            <w:vAlign w:val="center"/>
          </w:tcPr>
          <w:p w14:paraId="25423B59" w14:textId="77777777" w:rsidR="00482582" w:rsidRPr="00B1486C" w:rsidRDefault="00482582" w:rsidP="00482582">
            <w:pPr>
              <w:pStyle w:val="ConsPlusNormal"/>
              <w:spacing w:after="0"/>
              <w:jc w:val="center"/>
            </w:pPr>
            <w:r w:rsidRPr="00B1486C">
              <w:t>Урок 112</w:t>
            </w:r>
          </w:p>
        </w:tc>
        <w:tc>
          <w:tcPr>
            <w:tcW w:w="8930" w:type="dxa"/>
          </w:tcPr>
          <w:p w14:paraId="78EB91C1" w14:textId="77777777" w:rsidR="00482582" w:rsidRPr="00B1486C" w:rsidRDefault="00482582" w:rsidP="00482582">
            <w:pPr>
              <w:pStyle w:val="ConsPlusNormal"/>
              <w:spacing w:after="0"/>
              <w:jc w:val="both"/>
            </w:pPr>
            <w:r w:rsidRPr="00B1486C">
              <w:t>Раздельное написание личных местоимений с предлогами. Тренинг</w:t>
            </w:r>
          </w:p>
        </w:tc>
      </w:tr>
      <w:tr w:rsidR="00482582" w:rsidRPr="00B1486C" w14:paraId="0D0BD6DA" w14:textId="77777777" w:rsidTr="00482582">
        <w:tc>
          <w:tcPr>
            <w:tcW w:w="1338" w:type="dxa"/>
            <w:vAlign w:val="center"/>
          </w:tcPr>
          <w:p w14:paraId="3DEFF811" w14:textId="77777777" w:rsidR="00482582" w:rsidRPr="00B1486C" w:rsidRDefault="00482582" w:rsidP="00482582">
            <w:pPr>
              <w:pStyle w:val="ConsPlusNormal"/>
              <w:spacing w:after="0"/>
              <w:jc w:val="center"/>
            </w:pPr>
            <w:r w:rsidRPr="00B1486C">
              <w:t>Урок 113</w:t>
            </w:r>
          </w:p>
        </w:tc>
        <w:tc>
          <w:tcPr>
            <w:tcW w:w="8930" w:type="dxa"/>
          </w:tcPr>
          <w:p w14:paraId="3A0C830A" w14:textId="77777777" w:rsidR="00482582" w:rsidRPr="00B1486C" w:rsidRDefault="00482582" w:rsidP="00482582">
            <w:pPr>
              <w:pStyle w:val="ConsPlusNormal"/>
              <w:spacing w:after="0"/>
              <w:jc w:val="both"/>
            </w:pPr>
            <w:r w:rsidRPr="00B1486C">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482582" w:rsidRPr="00B1486C" w14:paraId="630F509E" w14:textId="77777777" w:rsidTr="00482582">
        <w:tc>
          <w:tcPr>
            <w:tcW w:w="1338" w:type="dxa"/>
            <w:vAlign w:val="center"/>
          </w:tcPr>
          <w:p w14:paraId="1A3E0FDC" w14:textId="77777777" w:rsidR="00482582" w:rsidRPr="00B1486C" w:rsidRDefault="00482582" w:rsidP="00482582">
            <w:pPr>
              <w:pStyle w:val="ConsPlusNormal"/>
              <w:spacing w:after="0"/>
              <w:jc w:val="center"/>
            </w:pPr>
            <w:r w:rsidRPr="00B1486C">
              <w:t>Урок 114</w:t>
            </w:r>
          </w:p>
        </w:tc>
        <w:tc>
          <w:tcPr>
            <w:tcW w:w="8930" w:type="dxa"/>
          </w:tcPr>
          <w:p w14:paraId="59F33A45" w14:textId="77777777" w:rsidR="00482582" w:rsidRPr="00B1486C" w:rsidRDefault="00482582" w:rsidP="00482582">
            <w:pPr>
              <w:pStyle w:val="ConsPlusNormal"/>
              <w:spacing w:after="0"/>
              <w:jc w:val="both"/>
            </w:pPr>
            <w:r w:rsidRPr="00B1486C">
              <w:t>Глагол как часть речи</w:t>
            </w:r>
          </w:p>
        </w:tc>
      </w:tr>
      <w:tr w:rsidR="00482582" w:rsidRPr="00B1486C" w14:paraId="12841F3E" w14:textId="77777777" w:rsidTr="00482582">
        <w:tc>
          <w:tcPr>
            <w:tcW w:w="1338" w:type="dxa"/>
            <w:vAlign w:val="center"/>
          </w:tcPr>
          <w:p w14:paraId="5D949849" w14:textId="77777777" w:rsidR="00482582" w:rsidRPr="00B1486C" w:rsidRDefault="00482582" w:rsidP="00482582">
            <w:pPr>
              <w:pStyle w:val="ConsPlusNormal"/>
              <w:spacing w:after="0"/>
              <w:jc w:val="center"/>
            </w:pPr>
            <w:r w:rsidRPr="00B1486C">
              <w:t>Урок 115</w:t>
            </w:r>
          </w:p>
        </w:tc>
        <w:tc>
          <w:tcPr>
            <w:tcW w:w="8930" w:type="dxa"/>
          </w:tcPr>
          <w:p w14:paraId="28A30F06" w14:textId="77777777" w:rsidR="00482582" w:rsidRPr="00B1486C" w:rsidRDefault="00482582" w:rsidP="00482582">
            <w:pPr>
              <w:pStyle w:val="ConsPlusNormal"/>
              <w:spacing w:after="0"/>
              <w:jc w:val="both"/>
            </w:pPr>
            <w:r w:rsidRPr="00B1486C">
              <w:t>Различение глаголов, отвечающих на вопросы "что делать?" и "что сделать?"</w:t>
            </w:r>
          </w:p>
        </w:tc>
      </w:tr>
      <w:tr w:rsidR="00482582" w:rsidRPr="00B1486C" w14:paraId="5D0A6D3E" w14:textId="77777777" w:rsidTr="00482582">
        <w:tc>
          <w:tcPr>
            <w:tcW w:w="1338" w:type="dxa"/>
            <w:vAlign w:val="center"/>
          </w:tcPr>
          <w:p w14:paraId="71AF3AA1" w14:textId="77777777" w:rsidR="00482582" w:rsidRPr="00B1486C" w:rsidRDefault="00482582" w:rsidP="00482582">
            <w:pPr>
              <w:pStyle w:val="ConsPlusNormal"/>
              <w:spacing w:after="0"/>
              <w:jc w:val="center"/>
            </w:pPr>
            <w:r w:rsidRPr="00B1486C">
              <w:t>Урок 116</w:t>
            </w:r>
          </w:p>
        </w:tc>
        <w:tc>
          <w:tcPr>
            <w:tcW w:w="8930" w:type="dxa"/>
          </w:tcPr>
          <w:p w14:paraId="6A6919AA" w14:textId="77777777" w:rsidR="00482582" w:rsidRPr="00B1486C" w:rsidRDefault="00482582" w:rsidP="00482582">
            <w:pPr>
              <w:pStyle w:val="ConsPlusNormal"/>
              <w:spacing w:after="0"/>
              <w:jc w:val="both"/>
            </w:pPr>
            <w:r w:rsidRPr="00B1486C">
              <w:t>Неопределенная форма глагола</w:t>
            </w:r>
          </w:p>
        </w:tc>
      </w:tr>
      <w:tr w:rsidR="00482582" w:rsidRPr="00B1486C" w14:paraId="77AF3B3B" w14:textId="77777777" w:rsidTr="00482582">
        <w:tc>
          <w:tcPr>
            <w:tcW w:w="1338" w:type="dxa"/>
            <w:vAlign w:val="center"/>
          </w:tcPr>
          <w:p w14:paraId="740DBF3C" w14:textId="77777777" w:rsidR="00482582" w:rsidRPr="00B1486C" w:rsidRDefault="00482582" w:rsidP="00482582">
            <w:pPr>
              <w:pStyle w:val="ConsPlusNormal"/>
              <w:spacing w:after="0"/>
              <w:jc w:val="center"/>
            </w:pPr>
            <w:r w:rsidRPr="00B1486C">
              <w:t>Урок 117</w:t>
            </w:r>
          </w:p>
        </w:tc>
        <w:tc>
          <w:tcPr>
            <w:tcW w:w="8930" w:type="dxa"/>
          </w:tcPr>
          <w:p w14:paraId="4E6E4739" w14:textId="77777777" w:rsidR="00482582" w:rsidRPr="00B1486C" w:rsidRDefault="00482582" w:rsidP="00482582">
            <w:pPr>
              <w:pStyle w:val="ConsPlusNormal"/>
              <w:spacing w:after="0"/>
              <w:jc w:val="both"/>
            </w:pPr>
            <w:r w:rsidRPr="00B1486C">
              <w:t>Пишем сочинение-отзыв по репродукции картины</w:t>
            </w:r>
          </w:p>
        </w:tc>
      </w:tr>
      <w:tr w:rsidR="00482582" w:rsidRPr="00B1486C" w14:paraId="4CA928B5" w14:textId="77777777" w:rsidTr="00482582">
        <w:tc>
          <w:tcPr>
            <w:tcW w:w="1338" w:type="dxa"/>
            <w:vAlign w:val="center"/>
          </w:tcPr>
          <w:p w14:paraId="18804B5C" w14:textId="77777777" w:rsidR="00482582" w:rsidRPr="00B1486C" w:rsidRDefault="00482582" w:rsidP="00482582">
            <w:pPr>
              <w:pStyle w:val="ConsPlusNormal"/>
              <w:spacing w:after="0"/>
              <w:jc w:val="center"/>
            </w:pPr>
            <w:r w:rsidRPr="00B1486C">
              <w:t>Урок 118</w:t>
            </w:r>
          </w:p>
        </w:tc>
        <w:tc>
          <w:tcPr>
            <w:tcW w:w="8930" w:type="dxa"/>
          </w:tcPr>
          <w:p w14:paraId="0CD7C4E4" w14:textId="77777777" w:rsidR="00482582" w:rsidRPr="00B1486C" w:rsidRDefault="00482582" w:rsidP="00482582">
            <w:pPr>
              <w:pStyle w:val="ConsPlusNormal"/>
              <w:spacing w:after="0"/>
              <w:jc w:val="both"/>
            </w:pPr>
            <w:r w:rsidRPr="00B1486C">
              <w:t>Настоящее время глагола</w:t>
            </w:r>
          </w:p>
        </w:tc>
      </w:tr>
      <w:tr w:rsidR="00482582" w:rsidRPr="00B1486C" w14:paraId="043333C1" w14:textId="77777777" w:rsidTr="00482582">
        <w:tc>
          <w:tcPr>
            <w:tcW w:w="1338" w:type="dxa"/>
            <w:vAlign w:val="center"/>
          </w:tcPr>
          <w:p w14:paraId="108B8558" w14:textId="77777777" w:rsidR="00482582" w:rsidRPr="00B1486C" w:rsidRDefault="00482582" w:rsidP="00482582">
            <w:pPr>
              <w:pStyle w:val="ConsPlusNormal"/>
              <w:spacing w:after="0"/>
              <w:jc w:val="center"/>
            </w:pPr>
            <w:r w:rsidRPr="00B1486C">
              <w:t>Урок 119</w:t>
            </w:r>
          </w:p>
        </w:tc>
        <w:tc>
          <w:tcPr>
            <w:tcW w:w="8930" w:type="dxa"/>
          </w:tcPr>
          <w:p w14:paraId="53872F6C" w14:textId="77777777" w:rsidR="00482582" w:rsidRPr="00B1486C" w:rsidRDefault="00482582" w:rsidP="00482582">
            <w:pPr>
              <w:pStyle w:val="ConsPlusNormal"/>
              <w:spacing w:after="0"/>
              <w:jc w:val="both"/>
            </w:pPr>
            <w:r w:rsidRPr="00B1486C">
              <w:t>Прошедшее время глагола</w:t>
            </w:r>
          </w:p>
        </w:tc>
      </w:tr>
      <w:tr w:rsidR="00482582" w:rsidRPr="00B1486C" w14:paraId="72F7A00B" w14:textId="77777777" w:rsidTr="00482582">
        <w:tc>
          <w:tcPr>
            <w:tcW w:w="1338" w:type="dxa"/>
            <w:vAlign w:val="center"/>
          </w:tcPr>
          <w:p w14:paraId="3B552DB5" w14:textId="77777777" w:rsidR="00482582" w:rsidRPr="00B1486C" w:rsidRDefault="00482582" w:rsidP="00482582">
            <w:pPr>
              <w:pStyle w:val="ConsPlusNormal"/>
              <w:spacing w:after="0"/>
              <w:jc w:val="center"/>
            </w:pPr>
            <w:r w:rsidRPr="00B1486C">
              <w:t>Урок 120</w:t>
            </w:r>
          </w:p>
        </w:tc>
        <w:tc>
          <w:tcPr>
            <w:tcW w:w="8930" w:type="dxa"/>
          </w:tcPr>
          <w:p w14:paraId="4DC7543E" w14:textId="77777777" w:rsidR="00482582" w:rsidRPr="00B1486C" w:rsidRDefault="00482582" w:rsidP="00482582">
            <w:pPr>
              <w:pStyle w:val="ConsPlusNormal"/>
              <w:spacing w:after="0"/>
              <w:jc w:val="both"/>
            </w:pPr>
            <w:r w:rsidRPr="00B1486C">
              <w:t>Будущее время глагола</w:t>
            </w:r>
          </w:p>
        </w:tc>
      </w:tr>
      <w:tr w:rsidR="00482582" w:rsidRPr="00B1486C" w14:paraId="431F46C8" w14:textId="77777777" w:rsidTr="00482582">
        <w:tc>
          <w:tcPr>
            <w:tcW w:w="1338" w:type="dxa"/>
            <w:vAlign w:val="center"/>
          </w:tcPr>
          <w:p w14:paraId="20C3B7D0" w14:textId="77777777" w:rsidR="00482582" w:rsidRPr="00B1486C" w:rsidRDefault="00482582" w:rsidP="00482582">
            <w:pPr>
              <w:pStyle w:val="ConsPlusNormal"/>
              <w:spacing w:after="0"/>
              <w:jc w:val="center"/>
            </w:pPr>
            <w:r w:rsidRPr="00B1486C">
              <w:t>Урок 121</w:t>
            </w:r>
          </w:p>
        </w:tc>
        <w:tc>
          <w:tcPr>
            <w:tcW w:w="8930" w:type="dxa"/>
          </w:tcPr>
          <w:p w14:paraId="0F6F7D1C" w14:textId="77777777" w:rsidR="00482582" w:rsidRPr="00B1486C" w:rsidRDefault="00482582" w:rsidP="00482582">
            <w:pPr>
              <w:pStyle w:val="ConsPlusNormal"/>
              <w:spacing w:after="0"/>
              <w:jc w:val="both"/>
            </w:pPr>
            <w:r w:rsidRPr="00B1486C">
              <w:t>Настоящее, прошедшее и будущее время глагола</w:t>
            </w:r>
          </w:p>
        </w:tc>
      </w:tr>
      <w:tr w:rsidR="00482582" w:rsidRPr="00B1486C" w14:paraId="5BC08F8D" w14:textId="77777777" w:rsidTr="00482582">
        <w:tc>
          <w:tcPr>
            <w:tcW w:w="1338" w:type="dxa"/>
            <w:vAlign w:val="center"/>
          </w:tcPr>
          <w:p w14:paraId="21EB358F" w14:textId="77777777" w:rsidR="00482582" w:rsidRPr="00B1486C" w:rsidRDefault="00482582" w:rsidP="00482582">
            <w:pPr>
              <w:pStyle w:val="ConsPlusNormal"/>
              <w:spacing w:after="0"/>
              <w:jc w:val="center"/>
            </w:pPr>
            <w:r w:rsidRPr="00B1486C">
              <w:t>Урок 122</w:t>
            </w:r>
          </w:p>
        </w:tc>
        <w:tc>
          <w:tcPr>
            <w:tcW w:w="8930" w:type="dxa"/>
          </w:tcPr>
          <w:p w14:paraId="57726CB0" w14:textId="77777777" w:rsidR="00482582" w:rsidRPr="00B1486C" w:rsidRDefault="00482582" w:rsidP="00482582">
            <w:pPr>
              <w:pStyle w:val="ConsPlusNormal"/>
              <w:spacing w:after="0"/>
              <w:jc w:val="both"/>
            </w:pPr>
            <w:r w:rsidRPr="00B1486C">
              <w:t>Ситуации устного и письменного общения. Составление текста о правилах уличного движения</w:t>
            </w:r>
          </w:p>
        </w:tc>
      </w:tr>
      <w:tr w:rsidR="00482582" w:rsidRPr="00B1486C" w14:paraId="5283C63D" w14:textId="77777777" w:rsidTr="00482582">
        <w:tc>
          <w:tcPr>
            <w:tcW w:w="1338" w:type="dxa"/>
            <w:vAlign w:val="center"/>
          </w:tcPr>
          <w:p w14:paraId="054FF87B" w14:textId="77777777" w:rsidR="00482582" w:rsidRPr="00B1486C" w:rsidRDefault="00482582" w:rsidP="00482582">
            <w:pPr>
              <w:pStyle w:val="ConsPlusNormal"/>
              <w:spacing w:after="0"/>
              <w:jc w:val="center"/>
            </w:pPr>
            <w:r w:rsidRPr="00B1486C">
              <w:t>Урок 123</w:t>
            </w:r>
          </w:p>
        </w:tc>
        <w:tc>
          <w:tcPr>
            <w:tcW w:w="8930" w:type="dxa"/>
          </w:tcPr>
          <w:p w14:paraId="67FC3B82" w14:textId="77777777" w:rsidR="00482582" w:rsidRPr="00B1486C" w:rsidRDefault="00482582" w:rsidP="00482582">
            <w:pPr>
              <w:pStyle w:val="ConsPlusNormal"/>
              <w:spacing w:after="0"/>
              <w:jc w:val="both"/>
            </w:pPr>
            <w:r w:rsidRPr="00B1486C">
              <w:t>Речь: диалогическая и монологическая</w:t>
            </w:r>
          </w:p>
        </w:tc>
      </w:tr>
      <w:tr w:rsidR="00482582" w:rsidRPr="00B1486C" w14:paraId="29956DD0" w14:textId="77777777" w:rsidTr="00482582">
        <w:tc>
          <w:tcPr>
            <w:tcW w:w="1338" w:type="dxa"/>
            <w:vAlign w:val="center"/>
          </w:tcPr>
          <w:p w14:paraId="2458EE19" w14:textId="77777777" w:rsidR="00482582" w:rsidRPr="00B1486C" w:rsidRDefault="00482582" w:rsidP="00482582">
            <w:pPr>
              <w:pStyle w:val="ConsPlusNormal"/>
              <w:spacing w:after="0"/>
              <w:jc w:val="center"/>
            </w:pPr>
            <w:r w:rsidRPr="00B1486C">
              <w:t>Урок 124</w:t>
            </w:r>
          </w:p>
        </w:tc>
        <w:tc>
          <w:tcPr>
            <w:tcW w:w="8930" w:type="dxa"/>
          </w:tcPr>
          <w:p w14:paraId="02B30A0E" w14:textId="77777777" w:rsidR="00482582" w:rsidRPr="00B1486C" w:rsidRDefault="00482582" w:rsidP="00482582">
            <w:pPr>
              <w:pStyle w:val="ConsPlusNormal"/>
              <w:spacing w:after="0"/>
              <w:jc w:val="both"/>
            </w:pPr>
            <w:r w:rsidRPr="00B1486C">
              <w:t>Особенности разбора глаголов по составу</w:t>
            </w:r>
          </w:p>
        </w:tc>
      </w:tr>
      <w:tr w:rsidR="00482582" w:rsidRPr="00B1486C" w14:paraId="27A03AAF" w14:textId="77777777" w:rsidTr="00482582">
        <w:tc>
          <w:tcPr>
            <w:tcW w:w="1338" w:type="dxa"/>
            <w:vAlign w:val="center"/>
          </w:tcPr>
          <w:p w14:paraId="64A29D47" w14:textId="77777777" w:rsidR="00482582" w:rsidRPr="00B1486C" w:rsidRDefault="00482582" w:rsidP="00482582">
            <w:pPr>
              <w:pStyle w:val="ConsPlusNormal"/>
              <w:spacing w:after="0"/>
              <w:jc w:val="center"/>
            </w:pPr>
            <w:r w:rsidRPr="00B1486C">
              <w:t>Урок 125</w:t>
            </w:r>
          </w:p>
        </w:tc>
        <w:tc>
          <w:tcPr>
            <w:tcW w:w="8930" w:type="dxa"/>
          </w:tcPr>
          <w:p w14:paraId="4D78A008" w14:textId="77777777" w:rsidR="00482582" w:rsidRPr="00B1486C" w:rsidRDefault="00482582" w:rsidP="00482582">
            <w:pPr>
              <w:pStyle w:val="ConsPlusNormal"/>
              <w:spacing w:after="0"/>
              <w:jc w:val="both"/>
            </w:pPr>
            <w:r w:rsidRPr="00B1486C">
              <w:t>Глагол в словосочетании</w:t>
            </w:r>
          </w:p>
        </w:tc>
      </w:tr>
      <w:tr w:rsidR="00482582" w:rsidRPr="00B1486C" w14:paraId="7A22990B" w14:textId="77777777" w:rsidTr="00482582">
        <w:tc>
          <w:tcPr>
            <w:tcW w:w="1338" w:type="dxa"/>
            <w:vAlign w:val="center"/>
          </w:tcPr>
          <w:p w14:paraId="48F81501" w14:textId="77777777" w:rsidR="00482582" w:rsidRPr="00B1486C" w:rsidRDefault="00482582" w:rsidP="00482582">
            <w:pPr>
              <w:pStyle w:val="ConsPlusNormal"/>
              <w:spacing w:after="0"/>
              <w:jc w:val="center"/>
            </w:pPr>
            <w:r w:rsidRPr="00B1486C">
              <w:t>Урок 126</w:t>
            </w:r>
          </w:p>
        </w:tc>
        <w:tc>
          <w:tcPr>
            <w:tcW w:w="8930" w:type="dxa"/>
          </w:tcPr>
          <w:p w14:paraId="704AA180" w14:textId="77777777" w:rsidR="00482582" w:rsidRPr="00B1486C" w:rsidRDefault="00482582" w:rsidP="00482582">
            <w:pPr>
              <w:pStyle w:val="ConsPlusNormal"/>
              <w:spacing w:after="0"/>
              <w:jc w:val="both"/>
            </w:pPr>
            <w:r w:rsidRPr="00B1486C">
              <w:t>Глагол в предложении</w:t>
            </w:r>
          </w:p>
        </w:tc>
      </w:tr>
      <w:tr w:rsidR="00482582" w:rsidRPr="00B1486C" w14:paraId="6BB0E747" w14:textId="77777777" w:rsidTr="00482582">
        <w:tc>
          <w:tcPr>
            <w:tcW w:w="1338" w:type="dxa"/>
            <w:vAlign w:val="center"/>
          </w:tcPr>
          <w:p w14:paraId="1C562A6B" w14:textId="77777777" w:rsidR="00482582" w:rsidRPr="00B1486C" w:rsidRDefault="00482582" w:rsidP="00482582">
            <w:pPr>
              <w:pStyle w:val="ConsPlusNormal"/>
              <w:spacing w:after="0"/>
              <w:jc w:val="center"/>
            </w:pPr>
            <w:r w:rsidRPr="00B1486C">
              <w:t>Урок 127</w:t>
            </w:r>
          </w:p>
        </w:tc>
        <w:tc>
          <w:tcPr>
            <w:tcW w:w="8930" w:type="dxa"/>
          </w:tcPr>
          <w:p w14:paraId="30A6023F" w14:textId="77777777" w:rsidR="00482582" w:rsidRPr="00B1486C" w:rsidRDefault="00482582" w:rsidP="00482582">
            <w:pPr>
              <w:pStyle w:val="ConsPlusNormal"/>
              <w:spacing w:after="0"/>
              <w:jc w:val="both"/>
            </w:pPr>
            <w:r w:rsidRPr="00B1486C">
              <w:t>Спряжение глаголов: изменение по лицам и числам</w:t>
            </w:r>
          </w:p>
        </w:tc>
      </w:tr>
      <w:tr w:rsidR="00482582" w:rsidRPr="00B1486C" w14:paraId="497D637E" w14:textId="77777777" w:rsidTr="00482582">
        <w:tc>
          <w:tcPr>
            <w:tcW w:w="1338" w:type="dxa"/>
            <w:vAlign w:val="center"/>
          </w:tcPr>
          <w:p w14:paraId="7CA57810" w14:textId="77777777" w:rsidR="00482582" w:rsidRPr="00B1486C" w:rsidRDefault="00482582" w:rsidP="00482582">
            <w:pPr>
              <w:pStyle w:val="ConsPlusNormal"/>
              <w:spacing w:after="0"/>
              <w:jc w:val="center"/>
            </w:pPr>
            <w:r w:rsidRPr="00B1486C">
              <w:t>Урок 128</w:t>
            </w:r>
          </w:p>
        </w:tc>
        <w:tc>
          <w:tcPr>
            <w:tcW w:w="8930" w:type="dxa"/>
          </w:tcPr>
          <w:p w14:paraId="72FC05F4" w14:textId="77777777" w:rsidR="00482582" w:rsidRPr="00B1486C" w:rsidRDefault="00482582" w:rsidP="00482582">
            <w:pPr>
              <w:pStyle w:val="ConsPlusNormal"/>
              <w:spacing w:after="0"/>
              <w:jc w:val="both"/>
            </w:pPr>
            <w:r w:rsidRPr="00B1486C">
              <w:t>Глаголы 2-го лица настоящего и будущего времени в единственном числе</w:t>
            </w:r>
          </w:p>
        </w:tc>
      </w:tr>
      <w:tr w:rsidR="00482582" w:rsidRPr="00B1486C" w14:paraId="35EE332C" w14:textId="77777777" w:rsidTr="00482582">
        <w:tc>
          <w:tcPr>
            <w:tcW w:w="1338" w:type="dxa"/>
            <w:vAlign w:val="center"/>
          </w:tcPr>
          <w:p w14:paraId="6A5EAA5E" w14:textId="77777777" w:rsidR="00482582" w:rsidRPr="00B1486C" w:rsidRDefault="00482582" w:rsidP="00482582">
            <w:pPr>
              <w:pStyle w:val="ConsPlusNormal"/>
              <w:spacing w:after="0"/>
              <w:jc w:val="center"/>
            </w:pPr>
            <w:r w:rsidRPr="00B1486C">
              <w:t>Урок 129</w:t>
            </w:r>
          </w:p>
        </w:tc>
        <w:tc>
          <w:tcPr>
            <w:tcW w:w="8930" w:type="dxa"/>
          </w:tcPr>
          <w:p w14:paraId="4CBAD0EF" w14:textId="77777777" w:rsidR="00482582" w:rsidRPr="00B1486C" w:rsidRDefault="00482582" w:rsidP="00482582">
            <w:pPr>
              <w:pStyle w:val="ConsPlusNormal"/>
              <w:spacing w:after="0"/>
              <w:jc w:val="both"/>
            </w:pPr>
            <w:r w:rsidRPr="00B1486C">
              <w:t>Мягкий знак после шипящих на конце глаголов в форме 2-го лица единственного числа</w:t>
            </w:r>
          </w:p>
        </w:tc>
      </w:tr>
      <w:tr w:rsidR="00482582" w:rsidRPr="00B1486C" w14:paraId="09F7DCA6" w14:textId="77777777" w:rsidTr="00482582">
        <w:tc>
          <w:tcPr>
            <w:tcW w:w="1338" w:type="dxa"/>
            <w:vAlign w:val="center"/>
          </w:tcPr>
          <w:p w14:paraId="0E2DEA5E" w14:textId="77777777" w:rsidR="00482582" w:rsidRPr="00B1486C" w:rsidRDefault="00482582" w:rsidP="00482582">
            <w:pPr>
              <w:pStyle w:val="ConsPlusNormal"/>
              <w:spacing w:after="0"/>
              <w:jc w:val="center"/>
            </w:pPr>
            <w:r w:rsidRPr="00B1486C">
              <w:t>Урок 130</w:t>
            </w:r>
          </w:p>
        </w:tc>
        <w:tc>
          <w:tcPr>
            <w:tcW w:w="8930" w:type="dxa"/>
          </w:tcPr>
          <w:p w14:paraId="1284C14A" w14:textId="77777777" w:rsidR="00482582" w:rsidRPr="00B1486C" w:rsidRDefault="00482582" w:rsidP="00482582">
            <w:pPr>
              <w:pStyle w:val="ConsPlusNormal"/>
              <w:spacing w:after="0"/>
              <w:jc w:val="both"/>
            </w:pPr>
            <w:r w:rsidRPr="00B1486C">
              <w:t xml:space="preserve">Отрабатываем правописание глаголов в форме 2-го лица единственного </w:t>
            </w:r>
            <w:r w:rsidRPr="00B1486C">
              <w:lastRenderedPageBreak/>
              <w:t>числа</w:t>
            </w:r>
          </w:p>
        </w:tc>
      </w:tr>
      <w:tr w:rsidR="00482582" w:rsidRPr="00B1486C" w14:paraId="5DF7D366" w14:textId="77777777" w:rsidTr="00482582">
        <w:tc>
          <w:tcPr>
            <w:tcW w:w="1338" w:type="dxa"/>
            <w:vAlign w:val="center"/>
          </w:tcPr>
          <w:p w14:paraId="04D87897" w14:textId="77777777" w:rsidR="00482582" w:rsidRPr="00B1486C" w:rsidRDefault="00482582" w:rsidP="00482582">
            <w:pPr>
              <w:pStyle w:val="ConsPlusNormal"/>
              <w:spacing w:after="0"/>
              <w:jc w:val="center"/>
            </w:pPr>
            <w:r w:rsidRPr="00B1486C">
              <w:lastRenderedPageBreak/>
              <w:t>Урок 131</w:t>
            </w:r>
          </w:p>
        </w:tc>
        <w:tc>
          <w:tcPr>
            <w:tcW w:w="8930" w:type="dxa"/>
          </w:tcPr>
          <w:p w14:paraId="7F96F9BD" w14:textId="77777777" w:rsidR="00482582" w:rsidRPr="00B1486C" w:rsidRDefault="00482582" w:rsidP="00482582">
            <w:pPr>
              <w:pStyle w:val="ConsPlusNormal"/>
              <w:spacing w:after="0"/>
              <w:jc w:val="both"/>
            </w:pPr>
            <w:r w:rsidRPr="00B1486C">
              <w:t>I и II спряжение глаголов</w:t>
            </w:r>
          </w:p>
        </w:tc>
      </w:tr>
      <w:tr w:rsidR="00482582" w:rsidRPr="00B1486C" w14:paraId="417E7409" w14:textId="77777777" w:rsidTr="00482582">
        <w:tc>
          <w:tcPr>
            <w:tcW w:w="1338" w:type="dxa"/>
            <w:vAlign w:val="center"/>
          </w:tcPr>
          <w:p w14:paraId="0775E71F" w14:textId="77777777" w:rsidR="00482582" w:rsidRPr="00B1486C" w:rsidRDefault="00482582" w:rsidP="00482582">
            <w:pPr>
              <w:pStyle w:val="ConsPlusNormal"/>
              <w:spacing w:after="0"/>
              <w:jc w:val="center"/>
            </w:pPr>
            <w:r w:rsidRPr="00B1486C">
              <w:t>Урок 132</w:t>
            </w:r>
          </w:p>
        </w:tc>
        <w:tc>
          <w:tcPr>
            <w:tcW w:w="8930" w:type="dxa"/>
          </w:tcPr>
          <w:p w14:paraId="5130356D" w14:textId="77777777" w:rsidR="00482582" w:rsidRPr="00B1486C" w:rsidRDefault="00482582" w:rsidP="00482582">
            <w:pPr>
              <w:pStyle w:val="ConsPlusNormal"/>
              <w:spacing w:after="0"/>
              <w:jc w:val="both"/>
            </w:pPr>
            <w:r w:rsidRPr="00B1486C">
              <w:t>Личные формы глагола</w:t>
            </w:r>
          </w:p>
        </w:tc>
      </w:tr>
      <w:tr w:rsidR="00482582" w:rsidRPr="00B1486C" w14:paraId="701BF785" w14:textId="77777777" w:rsidTr="00482582">
        <w:tc>
          <w:tcPr>
            <w:tcW w:w="1338" w:type="dxa"/>
            <w:vAlign w:val="center"/>
          </w:tcPr>
          <w:p w14:paraId="2B364427" w14:textId="77777777" w:rsidR="00482582" w:rsidRPr="00B1486C" w:rsidRDefault="00482582" w:rsidP="00482582">
            <w:pPr>
              <w:pStyle w:val="ConsPlusNormal"/>
              <w:spacing w:after="0"/>
              <w:jc w:val="center"/>
            </w:pPr>
            <w:r w:rsidRPr="00B1486C">
              <w:t>Урок 133</w:t>
            </w:r>
          </w:p>
        </w:tc>
        <w:tc>
          <w:tcPr>
            <w:tcW w:w="8930" w:type="dxa"/>
          </w:tcPr>
          <w:p w14:paraId="5BE15F90" w14:textId="77777777" w:rsidR="00482582" w:rsidRPr="00B1486C" w:rsidRDefault="00482582" w:rsidP="00482582">
            <w:pPr>
              <w:pStyle w:val="ConsPlusNormal"/>
              <w:spacing w:after="0"/>
              <w:jc w:val="both"/>
            </w:pPr>
            <w:r w:rsidRPr="00B1486C">
              <w:t>Личные окончания глаголов I и II спряжения</w:t>
            </w:r>
          </w:p>
        </w:tc>
      </w:tr>
      <w:tr w:rsidR="00482582" w:rsidRPr="00B1486C" w14:paraId="0A9DEA8C" w14:textId="77777777" w:rsidTr="00482582">
        <w:tc>
          <w:tcPr>
            <w:tcW w:w="1338" w:type="dxa"/>
            <w:vAlign w:val="center"/>
          </w:tcPr>
          <w:p w14:paraId="7BF38BD8" w14:textId="77777777" w:rsidR="00482582" w:rsidRPr="00B1486C" w:rsidRDefault="00482582" w:rsidP="00482582">
            <w:pPr>
              <w:pStyle w:val="ConsPlusNormal"/>
              <w:spacing w:after="0"/>
              <w:jc w:val="center"/>
            </w:pPr>
            <w:r w:rsidRPr="00B1486C">
              <w:t>Урок 134</w:t>
            </w:r>
          </w:p>
        </w:tc>
        <w:tc>
          <w:tcPr>
            <w:tcW w:w="8930" w:type="dxa"/>
          </w:tcPr>
          <w:p w14:paraId="4948D847" w14:textId="77777777" w:rsidR="00482582" w:rsidRPr="00B1486C" w:rsidRDefault="00482582" w:rsidP="00482582">
            <w:pPr>
              <w:pStyle w:val="ConsPlusNormal"/>
              <w:spacing w:after="0"/>
              <w:jc w:val="both"/>
            </w:pPr>
            <w:r w:rsidRPr="00B1486C">
              <w:t>Способы определения I и II спряжения глаголов</w:t>
            </w:r>
          </w:p>
        </w:tc>
      </w:tr>
      <w:tr w:rsidR="00482582" w:rsidRPr="00B1486C" w14:paraId="179139C2" w14:textId="77777777" w:rsidTr="00482582">
        <w:tc>
          <w:tcPr>
            <w:tcW w:w="1338" w:type="dxa"/>
            <w:vAlign w:val="center"/>
          </w:tcPr>
          <w:p w14:paraId="673BACA9" w14:textId="77777777" w:rsidR="00482582" w:rsidRPr="00B1486C" w:rsidRDefault="00482582" w:rsidP="00482582">
            <w:pPr>
              <w:pStyle w:val="ConsPlusNormal"/>
              <w:spacing w:after="0"/>
              <w:jc w:val="center"/>
            </w:pPr>
            <w:r w:rsidRPr="00B1486C">
              <w:t>Урок 135</w:t>
            </w:r>
          </w:p>
        </w:tc>
        <w:tc>
          <w:tcPr>
            <w:tcW w:w="8930" w:type="dxa"/>
          </w:tcPr>
          <w:p w14:paraId="775BCB3F" w14:textId="77777777" w:rsidR="00482582" w:rsidRPr="00B1486C" w:rsidRDefault="00482582" w:rsidP="00482582">
            <w:pPr>
              <w:pStyle w:val="ConsPlusNormal"/>
              <w:spacing w:after="0"/>
              <w:jc w:val="both"/>
            </w:pPr>
            <w:r w:rsidRPr="00B1486C">
              <w:t>Отработка способов определения I и II спряжения глаголов</w:t>
            </w:r>
          </w:p>
        </w:tc>
      </w:tr>
      <w:tr w:rsidR="00482582" w:rsidRPr="00B1486C" w14:paraId="19FE8E35" w14:textId="77777777" w:rsidTr="00482582">
        <w:tc>
          <w:tcPr>
            <w:tcW w:w="1338" w:type="dxa"/>
            <w:vAlign w:val="center"/>
          </w:tcPr>
          <w:p w14:paraId="39618358" w14:textId="77777777" w:rsidR="00482582" w:rsidRPr="00B1486C" w:rsidRDefault="00482582" w:rsidP="00482582">
            <w:pPr>
              <w:pStyle w:val="ConsPlusNormal"/>
              <w:spacing w:after="0"/>
              <w:jc w:val="center"/>
            </w:pPr>
            <w:r w:rsidRPr="00B1486C">
              <w:t>Урок 136</w:t>
            </w:r>
          </w:p>
        </w:tc>
        <w:tc>
          <w:tcPr>
            <w:tcW w:w="8930" w:type="dxa"/>
          </w:tcPr>
          <w:p w14:paraId="6CF8A5D3" w14:textId="77777777" w:rsidR="00482582" w:rsidRPr="00B1486C" w:rsidRDefault="00482582" w:rsidP="00482582">
            <w:pPr>
              <w:pStyle w:val="ConsPlusNormal"/>
              <w:spacing w:after="0"/>
              <w:jc w:val="both"/>
            </w:pPr>
            <w:r w:rsidRPr="00B1486C">
              <w:t>Пишем сочинение-повествование на тему. Составление рассказа (сказки</w:t>
            </w:r>
            <w:r w:rsidR="00CB0419">
              <w:t xml:space="preserve">) </w:t>
            </w:r>
            <w:r w:rsidRPr="00B1486C">
              <w:t>по содержанию пословицы, фразеологизма</w:t>
            </w:r>
          </w:p>
        </w:tc>
      </w:tr>
      <w:tr w:rsidR="00482582" w:rsidRPr="00B1486C" w14:paraId="33C1A84F" w14:textId="77777777" w:rsidTr="00482582">
        <w:tc>
          <w:tcPr>
            <w:tcW w:w="1338" w:type="dxa"/>
            <w:vAlign w:val="center"/>
          </w:tcPr>
          <w:p w14:paraId="55A25926" w14:textId="77777777" w:rsidR="00482582" w:rsidRPr="00B1486C" w:rsidRDefault="00482582" w:rsidP="00482582">
            <w:pPr>
              <w:pStyle w:val="ConsPlusNormal"/>
              <w:spacing w:after="0"/>
              <w:jc w:val="center"/>
            </w:pPr>
            <w:r w:rsidRPr="00B1486C">
              <w:t>Урок 137</w:t>
            </w:r>
          </w:p>
        </w:tc>
        <w:tc>
          <w:tcPr>
            <w:tcW w:w="8930" w:type="dxa"/>
          </w:tcPr>
          <w:p w14:paraId="5042F519" w14:textId="77777777" w:rsidR="00482582" w:rsidRPr="00B1486C" w:rsidRDefault="00482582" w:rsidP="00482582">
            <w:pPr>
              <w:pStyle w:val="ConsPlusNormal"/>
              <w:spacing w:after="0"/>
              <w:jc w:val="both"/>
            </w:pPr>
            <w:r w:rsidRPr="00B1486C">
              <w:t>Отрабатываем правило определения спряжения глаголов с безударными личными окончаниями</w:t>
            </w:r>
          </w:p>
        </w:tc>
      </w:tr>
      <w:tr w:rsidR="00482582" w:rsidRPr="00B1486C" w14:paraId="7FF5C423" w14:textId="77777777" w:rsidTr="00482582">
        <w:tc>
          <w:tcPr>
            <w:tcW w:w="1338" w:type="dxa"/>
            <w:vAlign w:val="center"/>
          </w:tcPr>
          <w:p w14:paraId="2762AB94" w14:textId="77777777" w:rsidR="00482582" w:rsidRPr="00B1486C" w:rsidRDefault="00482582" w:rsidP="00482582">
            <w:pPr>
              <w:pStyle w:val="ConsPlusNormal"/>
              <w:spacing w:after="0"/>
              <w:jc w:val="center"/>
            </w:pPr>
            <w:r w:rsidRPr="00B1486C">
              <w:t>Урок 138</w:t>
            </w:r>
          </w:p>
        </w:tc>
        <w:tc>
          <w:tcPr>
            <w:tcW w:w="8930" w:type="dxa"/>
          </w:tcPr>
          <w:p w14:paraId="0F5D0E2E" w14:textId="77777777" w:rsidR="00482582" w:rsidRPr="00B1486C" w:rsidRDefault="00482582" w:rsidP="00482582">
            <w:pPr>
              <w:pStyle w:val="ConsPlusNormal"/>
              <w:spacing w:after="0"/>
              <w:jc w:val="both"/>
            </w:pPr>
            <w:r w:rsidRPr="00B1486C">
              <w:t>Отрабатываем правописание безударных личных окончаний глаголов-исключений</w:t>
            </w:r>
          </w:p>
        </w:tc>
      </w:tr>
      <w:tr w:rsidR="00482582" w:rsidRPr="00B1486C" w14:paraId="5DF9CDD1" w14:textId="77777777" w:rsidTr="00482582">
        <w:tc>
          <w:tcPr>
            <w:tcW w:w="1338" w:type="dxa"/>
            <w:vAlign w:val="center"/>
          </w:tcPr>
          <w:p w14:paraId="12727338" w14:textId="77777777" w:rsidR="00482582" w:rsidRPr="00B1486C" w:rsidRDefault="00482582" w:rsidP="00482582">
            <w:pPr>
              <w:pStyle w:val="ConsPlusNormal"/>
              <w:spacing w:after="0"/>
              <w:jc w:val="center"/>
            </w:pPr>
            <w:r w:rsidRPr="00B1486C">
              <w:t>Урок 139</w:t>
            </w:r>
          </w:p>
        </w:tc>
        <w:tc>
          <w:tcPr>
            <w:tcW w:w="8930" w:type="dxa"/>
          </w:tcPr>
          <w:p w14:paraId="4BBAF29A" w14:textId="77777777" w:rsidR="00482582" w:rsidRPr="00B1486C" w:rsidRDefault="00482582" w:rsidP="00482582">
            <w:pPr>
              <w:pStyle w:val="ConsPlusNormal"/>
              <w:spacing w:after="0"/>
              <w:jc w:val="both"/>
            </w:pPr>
            <w:r w:rsidRPr="00B1486C">
              <w:t>Правописание безударных личных окончаний глаголов</w:t>
            </w:r>
          </w:p>
        </w:tc>
      </w:tr>
      <w:tr w:rsidR="00482582" w:rsidRPr="00B1486C" w14:paraId="6CA8CF8E" w14:textId="77777777" w:rsidTr="00482582">
        <w:tc>
          <w:tcPr>
            <w:tcW w:w="1338" w:type="dxa"/>
            <w:vAlign w:val="center"/>
          </w:tcPr>
          <w:p w14:paraId="5359BCE4" w14:textId="77777777" w:rsidR="00482582" w:rsidRPr="00B1486C" w:rsidRDefault="00482582" w:rsidP="00482582">
            <w:pPr>
              <w:pStyle w:val="ConsPlusNormal"/>
              <w:spacing w:after="0"/>
              <w:jc w:val="center"/>
            </w:pPr>
            <w:r w:rsidRPr="00B1486C">
              <w:t>Урок 140</w:t>
            </w:r>
          </w:p>
        </w:tc>
        <w:tc>
          <w:tcPr>
            <w:tcW w:w="8930" w:type="dxa"/>
          </w:tcPr>
          <w:p w14:paraId="34B05B3C" w14:textId="77777777" w:rsidR="00482582" w:rsidRPr="00B1486C" w:rsidRDefault="00482582" w:rsidP="00482582">
            <w:pPr>
              <w:pStyle w:val="ConsPlusNormal"/>
              <w:spacing w:after="0"/>
              <w:jc w:val="both"/>
            </w:pPr>
            <w:r w:rsidRPr="00B1486C">
              <w:t>Отрабатываем правописание безударных личных окончаний глаголов</w:t>
            </w:r>
          </w:p>
        </w:tc>
      </w:tr>
      <w:tr w:rsidR="00482582" w:rsidRPr="00B1486C" w14:paraId="2E375613" w14:textId="77777777" w:rsidTr="00482582">
        <w:tc>
          <w:tcPr>
            <w:tcW w:w="1338" w:type="dxa"/>
            <w:vAlign w:val="center"/>
          </w:tcPr>
          <w:p w14:paraId="232F74B9" w14:textId="77777777" w:rsidR="00482582" w:rsidRPr="00B1486C" w:rsidRDefault="00482582" w:rsidP="00482582">
            <w:pPr>
              <w:pStyle w:val="ConsPlusNormal"/>
              <w:spacing w:after="0"/>
              <w:jc w:val="center"/>
            </w:pPr>
            <w:r w:rsidRPr="00B1486C">
              <w:t>Урок 141</w:t>
            </w:r>
          </w:p>
        </w:tc>
        <w:tc>
          <w:tcPr>
            <w:tcW w:w="8930" w:type="dxa"/>
          </w:tcPr>
          <w:p w14:paraId="6E9D93AD" w14:textId="77777777" w:rsidR="00482582" w:rsidRPr="00B1486C" w:rsidRDefault="00482582" w:rsidP="00482582">
            <w:pPr>
              <w:pStyle w:val="ConsPlusNormal"/>
              <w:spacing w:after="0"/>
              <w:jc w:val="both"/>
            </w:pPr>
            <w:r w:rsidRPr="00B1486C">
              <w:t>Безударные личные окончания глаголов: трудные случаи</w:t>
            </w:r>
          </w:p>
        </w:tc>
      </w:tr>
      <w:tr w:rsidR="00482582" w:rsidRPr="00B1486C" w14:paraId="0F3C511D" w14:textId="77777777" w:rsidTr="00482582">
        <w:tc>
          <w:tcPr>
            <w:tcW w:w="1338" w:type="dxa"/>
            <w:vAlign w:val="center"/>
          </w:tcPr>
          <w:p w14:paraId="1BEDE50E" w14:textId="77777777" w:rsidR="00482582" w:rsidRPr="00B1486C" w:rsidRDefault="00482582" w:rsidP="00482582">
            <w:pPr>
              <w:pStyle w:val="ConsPlusNormal"/>
              <w:spacing w:after="0"/>
              <w:jc w:val="center"/>
            </w:pPr>
            <w:r w:rsidRPr="00B1486C">
              <w:t>Урок 142</w:t>
            </w:r>
          </w:p>
        </w:tc>
        <w:tc>
          <w:tcPr>
            <w:tcW w:w="8930" w:type="dxa"/>
          </w:tcPr>
          <w:p w14:paraId="10790EE0" w14:textId="77777777" w:rsidR="00482582" w:rsidRPr="00B1486C" w:rsidRDefault="00482582" w:rsidP="00482582">
            <w:pPr>
              <w:pStyle w:val="ConsPlusNormal"/>
              <w:spacing w:after="0"/>
              <w:jc w:val="both"/>
            </w:pPr>
            <w:r w:rsidRPr="00B1486C">
              <w:t>Отрабатываем трудные случаи написания безударных личных окончаний глаголов</w:t>
            </w:r>
          </w:p>
        </w:tc>
      </w:tr>
      <w:tr w:rsidR="00482582" w:rsidRPr="00B1486C" w14:paraId="36429780" w14:textId="77777777" w:rsidTr="00482582">
        <w:tc>
          <w:tcPr>
            <w:tcW w:w="1338" w:type="dxa"/>
            <w:vAlign w:val="center"/>
          </w:tcPr>
          <w:p w14:paraId="18007FAF" w14:textId="77777777" w:rsidR="00482582" w:rsidRPr="00B1486C" w:rsidRDefault="00482582" w:rsidP="00482582">
            <w:pPr>
              <w:pStyle w:val="ConsPlusNormal"/>
              <w:spacing w:after="0"/>
              <w:jc w:val="center"/>
            </w:pPr>
            <w:r w:rsidRPr="00B1486C">
              <w:t>Урок 143</w:t>
            </w:r>
          </w:p>
        </w:tc>
        <w:tc>
          <w:tcPr>
            <w:tcW w:w="8930" w:type="dxa"/>
          </w:tcPr>
          <w:p w14:paraId="662F0E40" w14:textId="77777777" w:rsidR="00482582" w:rsidRPr="00B1486C" w:rsidRDefault="00482582" w:rsidP="00482582">
            <w:pPr>
              <w:pStyle w:val="ConsPlusNormal"/>
              <w:spacing w:after="0"/>
              <w:jc w:val="both"/>
            </w:pPr>
            <w:r w:rsidRPr="00B1486C">
              <w:t>Резервный урок по разделу морфология: Что такое возвратные глаголы?</w:t>
            </w:r>
          </w:p>
        </w:tc>
      </w:tr>
      <w:tr w:rsidR="00482582" w:rsidRPr="00B1486C" w14:paraId="1D417375" w14:textId="77777777" w:rsidTr="00482582">
        <w:tc>
          <w:tcPr>
            <w:tcW w:w="1338" w:type="dxa"/>
            <w:vAlign w:val="center"/>
          </w:tcPr>
          <w:p w14:paraId="33BAD2B5" w14:textId="77777777" w:rsidR="00482582" w:rsidRPr="00B1486C" w:rsidRDefault="00482582" w:rsidP="00482582">
            <w:pPr>
              <w:pStyle w:val="ConsPlusNormal"/>
              <w:spacing w:after="0"/>
              <w:jc w:val="center"/>
            </w:pPr>
            <w:r w:rsidRPr="00B1486C">
              <w:t>Урок 144</w:t>
            </w:r>
          </w:p>
        </w:tc>
        <w:tc>
          <w:tcPr>
            <w:tcW w:w="8930" w:type="dxa"/>
          </w:tcPr>
          <w:p w14:paraId="21322EFD" w14:textId="77777777" w:rsidR="00482582" w:rsidRPr="00B1486C" w:rsidRDefault="00482582" w:rsidP="00482582">
            <w:pPr>
              <w:pStyle w:val="ConsPlusNormal"/>
              <w:spacing w:after="0"/>
              <w:jc w:val="both"/>
            </w:pPr>
            <w:r w:rsidRPr="00B1486C">
              <w:t>Правописание глаголов на -ться и -тся</w:t>
            </w:r>
          </w:p>
        </w:tc>
      </w:tr>
      <w:tr w:rsidR="00482582" w:rsidRPr="00B1486C" w14:paraId="53C84B64" w14:textId="77777777" w:rsidTr="00482582">
        <w:tc>
          <w:tcPr>
            <w:tcW w:w="1338" w:type="dxa"/>
            <w:vAlign w:val="center"/>
          </w:tcPr>
          <w:p w14:paraId="72F71748" w14:textId="77777777" w:rsidR="00482582" w:rsidRPr="00B1486C" w:rsidRDefault="00482582" w:rsidP="00482582">
            <w:pPr>
              <w:pStyle w:val="ConsPlusNormal"/>
              <w:spacing w:after="0"/>
              <w:jc w:val="center"/>
            </w:pPr>
            <w:r w:rsidRPr="00B1486C">
              <w:t>Урок 145</w:t>
            </w:r>
          </w:p>
        </w:tc>
        <w:tc>
          <w:tcPr>
            <w:tcW w:w="8930" w:type="dxa"/>
          </w:tcPr>
          <w:p w14:paraId="0C4525D0" w14:textId="77777777" w:rsidR="00482582" w:rsidRPr="00B1486C" w:rsidRDefault="00482582" w:rsidP="00482582">
            <w:pPr>
              <w:pStyle w:val="ConsPlusNormal"/>
              <w:spacing w:after="0"/>
              <w:jc w:val="both"/>
            </w:pPr>
            <w:r w:rsidRPr="00B1486C">
              <w:t>Отрабатываем правописание глаголов на -ться и -тся</w:t>
            </w:r>
          </w:p>
        </w:tc>
      </w:tr>
      <w:tr w:rsidR="00482582" w:rsidRPr="00B1486C" w14:paraId="1B612F3A" w14:textId="77777777" w:rsidTr="00482582">
        <w:tc>
          <w:tcPr>
            <w:tcW w:w="1338" w:type="dxa"/>
            <w:vAlign w:val="center"/>
          </w:tcPr>
          <w:p w14:paraId="46012953" w14:textId="77777777" w:rsidR="00482582" w:rsidRPr="00B1486C" w:rsidRDefault="00482582" w:rsidP="00482582">
            <w:pPr>
              <w:pStyle w:val="ConsPlusNormal"/>
              <w:spacing w:after="0"/>
              <w:jc w:val="center"/>
            </w:pPr>
            <w:r w:rsidRPr="00B1486C">
              <w:t>Урок 146</w:t>
            </w:r>
          </w:p>
        </w:tc>
        <w:tc>
          <w:tcPr>
            <w:tcW w:w="8930" w:type="dxa"/>
          </w:tcPr>
          <w:p w14:paraId="359B2181" w14:textId="77777777" w:rsidR="00482582" w:rsidRPr="00B1486C" w:rsidRDefault="00482582" w:rsidP="00482582">
            <w:pPr>
              <w:pStyle w:val="ConsPlusNormal"/>
              <w:spacing w:after="0"/>
              <w:jc w:val="both"/>
            </w:pPr>
            <w:r w:rsidRPr="00B1486C">
              <w:t>Частица не, ее значение (повторение</w:t>
            </w:r>
            <w:r w:rsidR="00CB0419">
              <w:t xml:space="preserve">) </w:t>
            </w:r>
          </w:p>
        </w:tc>
      </w:tr>
      <w:tr w:rsidR="00482582" w:rsidRPr="00B1486C" w14:paraId="59966FA5" w14:textId="77777777" w:rsidTr="00482582">
        <w:tc>
          <w:tcPr>
            <w:tcW w:w="1338" w:type="dxa"/>
            <w:vAlign w:val="center"/>
          </w:tcPr>
          <w:p w14:paraId="7A5D83FB" w14:textId="77777777" w:rsidR="00482582" w:rsidRPr="00B1486C" w:rsidRDefault="00482582" w:rsidP="00482582">
            <w:pPr>
              <w:pStyle w:val="ConsPlusNormal"/>
              <w:spacing w:after="0"/>
              <w:jc w:val="center"/>
            </w:pPr>
            <w:r w:rsidRPr="00B1486C">
              <w:t>Урок 147</w:t>
            </w:r>
          </w:p>
        </w:tc>
        <w:tc>
          <w:tcPr>
            <w:tcW w:w="8930" w:type="dxa"/>
          </w:tcPr>
          <w:p w14:paraId="709D320F" w14:textId="77777777" w:rsidR="00482582" w:rsidRPr="00B1486C" w:rsidRDefault="00482582" w:rsidP="00482582">
            <w:pPr>
              <w:pStyle w:val="ConsPlusNormal"/>
              <w:spacing w:after="0"/>
              <w:jc w:val="both"/>
            </w:pPr>
            <w:r w:rsidRPr="00B1486C">
              <w:t>Пишем сочинение-рассуждение на тему. Составление текста-рассуждения по таблице, правилу</w:t>
            </w:r>
          </w:p>
        </w:tc>
      </w:tr>
      <w:tr w:rsidR="00482582" w:rsidRPr="00B1486C" w14:paraId="776C3E1F" w14:textId="77777777" w:rsidTr="00482582">
        <w:tc>
          <w:tcPr>
            <w:tcW w:w="1338" w:type="dxa"/>
            <w:vAlign w:val="center"/>
          </w:tcPr>
          <w:p w14:paraId="7B45F311" w14:textId="77777777" w:rsidR="00482582" w:rsidRPr="00B1486C" w:rsidRDefault="00482582" w:rsidP="00482582">
            <w:pPr>
              <w:pStyle w:val="ConsPlusNormal"/>
              <w:spacing w:after="0"/>
              <w:jc w:val="center"/>
            </w:pPr>
            <w:r w:rsidRPr="00B1486C">
              <w:t>Урок 148</w:t>
            </w:r>
          </w:p>
        </w:tc>
        <w:tc>
          <w:tcPr>
            <w:tcW w:w="8930" w:type="dxa"/>
          </w:tcPr>
          <w:p w14:paraId="458AC31E" w14:textId="77777777" w:rsidR="00482582" w:rsidRPr="00B1486C" w:rsidRDefault="00482582" w:rsidP="00482582">
            <w:pPr>
              <w:pStyle w:val="ConsPlusNormal"/>
              <w:spacing w:after="0"/>
              <w:jc w:val="both"/>
            </w:pPr>
            <w:r w:rsidRPr="00B1486C">
              <w:t>Безударные личные окончания глаголов: систематизация</w:t>
            </w:r>
          </w:p>
        </w:tc>
      </w:tr>
      <w:tr w:rsidR="00482582" w:rsidRPr="00B1486C" w14:paraId="5E9EB8F6" w14:textId="77777777" w:rsidTr="00482582">
        <w:tc>
          <w:tcPr>
            <w:tcW w:w="1338" w:type="dxa"/>
            <w:vAlign w:val="center"/>
          </w:tcPr>
          <w:p w14:paraId="0E981E81" w14:textId="77777777" w:rsidR="00482582" w:rsidRPr="00B1486C" w:rsidRDefault="00482582" w:rsidP="00482582">
            <w:pPr>
              <w:pStyle w:val="ConsPlusNormal"/>
              <w:spacing w:after="0"/>
              <w:jc w:val="center"/>
            </w:pPr>
            <w:r w:rsidRPr="00B1486C">
              <w:t>Урок 149</w:t>
            </w:r>
          </w:p>
        </w:tc>
        <w:tc>
          <w:tcPr>
            <w:tcW w:w="8930" w:type="dxa"/>
          </w:tcPr>
          <w:p w14:paraId="7CD6FC6C" w14:textId="77777777" w:rsidR="00482582" w:rsidRPr="00B1486C" w:rsidRDefault="00482582" w:rsidP="00482582">
            <w:pPr>
              <w:pStyle w:val="ConsPlusNormal"/>
              <w:spacing w:after="0"/>
              <w:jc w:val="both"/>
            </w:pPr>
            <w:r w:rsidRPr="00B1486C">
              <w:t>Безударные личные окончания глаголов: обобщение</w:t>
            </w:r>
          </w:p>
        </w:tc>
      </w:tr>
      <w:tr w:rsidR="00482582" w:rsidRPr="00B1486C" w14:paraId="5EBCE1E0" w14:textId="77777777" w:rsidTr="00482582">
        <w:tc>
          <w:tcPr>
            <w:tcW w:w="1338" w:type="dxa"/>
            <w:vAlign w:val="center"/>
          </w:tcPr>
          <w:p w14:paraId="0A2AADC8" w14:textId="77777777" w:rsidR="00482582" w:rsidRPr="00B1486C" w:rsidRDefault="00482582" w:rsidP="00482582">
            <w:pPr>
              <w:pStyle w:val="ConsPlusNormal"/>
              <w:spacing w:after="0"/>
              <w:jc w:val="center"/>
            </w:pPr>
            <w:r w:rsidRPr="00B1486C">
              <w:t>Урок 150</w:t>
            </w:r>
          </w:p>
        </w:tc>
        <w:tc>
          <w:tcPr>
            <w:tcW w:w="8930" w:type="dxa"/>
          </w:tcPr>
          <w:p w14:paraId="2259812A" w14:textId="77777777" w:rsidR="00482582" w:rsidRPr="00B1486C" w:rsidRDefault="00482582" w:rsidP="00482582">
            <w:pPr>
              <w:pStyle w:val="ConsPlusNormal"/>
              <w:spacing w:after="0"/>
              <w:jc w:val="both"/>
            </w:pPr>
            <w:r w:rsidRPr="00B1486C">
              <w:t>Правописание глаголов в прошедшем времени</w:t>
            </w:r>
          </w:p>
        </w:tc>
      </w:tr>
      <w:tr w:rsidR="00482582" w:rsidRPr="00B1486C" w14:paraId="35EE16E6" w14:textId="77777777" w:rsidTr="00482582">
        <w:tc>
          <w:tcPr>
            <w:tcW w:w="1338" w:type="dxa"/>
            <w:vAlign w:val="center"/>
          </w:tcPr>
          <w:p w14:paraId="0F32425E" w14:textId="77777777" w:rsidR="00482582" w:rsidRPr="00B1486C" w:rsidRDefault="00482582" w:rsidP="00482582">
            <w:pPr>
              <w:pStyle w:val="ConsPlusNormal"/>
              <w:spacing w:after="0"/>
              <w:jc w:val="center"/>
            </w:pPr>
            <w:r w:rsidRPr="00B1486C">
              <w:lastRenderedPageBreak/>
              <w:t>Урок 151</w:t>
            </w:r>
          </w:p>
        </w:tc>
        <w:tc>
          <w:tcPr>
            <w:tcW w:w="8930" w:type="dxa"/>
          </w:tcPr>
          <w:p w14:paraId="1628CA85" w14:textId="77777777" w:rsidR="00482582" w:rsidRPr="00B1486C" w:rsidRDefault="00482582" w:rsidP="00482582">
            <w:pPr>
              <w:pStyle w:val="ConsPlusNormal"/>
              <w:spacing w:after="0"/>
              <w:jc w:val="both"/>
            </w:pPr>
            <w:r w:rsidRPr="00B1486C">
              <w:t>Отрабатываем правописание суффиксов и окончаний глаголов в прошедшем времени</w:t>
            </w:r>
          </w:p>
        </w:tc>
      </w:tr>
      <w:tr w:rsidR="00482582" w:rsidRPr="00B1486C" w14:paraId="441ECA45" w14:textId="77777777" w:rsidTr="00482582">
        <w:tc>
          <w:tcPr>
            <w:tcW w:w="1338" w:type="dxa"/>
            <w:vAlign w:val="center"/>
          </w:tcPr>
          <w:p w14:paraId="09F15372" w14:textId="77777777" w:rsidR="00482582" w:rsidRPr="00B1486C" w:rsidRDefault="00482582" w:rsidP="00482582">
            <w:pPr>
              <w:pStyle w:val="ConsPlusNormal"/>
              <w:spacing w:after="0"/>
              <w:jc w:val="center"/>
            </w:pPr>
            <w:r w:rsidRPr="00B1486C">
              <w:t>Урок 152</w:t>
            </w:r>
          </w:p>
        </w:tc>
        <w:tc>
          <w:tcPr>
            <w:tcW w:w="8930" w:type="dxa"/>
          </w:tcPr>
          <w:p w14:paraId="0A1AE062" w14:textId="77777777" w:rsidR="00482582" w:rsidRPr="00B1486C" w:rsidRDefault="00482582" w:rsidP="00482582">
            <w:pPr>
              <w:pStyle w:val="ConsPlusNormal"/>
              <w:spacing w:after="0"/>
              <w:jc w:val="both"/>
            </w:pPr>
            <w:r w:rsidRPr="00B1486C">
              <w:t>Морфологический разбор глагола</w:t>
            </w:r>
          </w:p>
        </w:tc>
      </w:tr>
      <w:tr w:rsidR="00482582" w:rsidRPr="00B1486C" w14:paraId="2948BE88" w14:textId="77777777" w:rsidTr="00482582">
        <w:tc>
          <w:tcPr>
            <w:tcW w:w="1338" w:type="dxa"/>
            <w:vAlign w:val="center"/>
          </w:tcPr>
          <w:p w14:paraId="6C429B85" w14:textId="77777777" w:rsidR="00482582" w:rsidRPr="00B1486C" w:rsidRDefault="00482582" w:rsidP="00482582">
            <w:pPr>
              <w:pStyle w:val="ConsPlusNormal"/>
              <w:spacing w:after="0"/>
              <w:jc w:val="center"/>
            </w:pPr>
            <w:r w:rsidRPr="00B1486C">
              <w:t>Урок 153</w:t>
            </w:r>
          </w:p>
        </w:tc>
        <w:tc>
          <w:tcPr>
            <w:tcW w:w="8930" w:type="dxa"/>
          </w:tcPr>
          <w:p w14:paraId="52553114" w14:textId="77777777" w:rsidR="00482582" w:rsidRPr="00B1486C" w:rsidRDefault="00482582" w:rsidP="00482582">
            <w:pPr>
              <w:pStyle w:val="ConsPlusNormal"/>
              <w:spacing w:after="0"/>
              <w:jc w:val="both"/>
            </w:pPr>
            <w:r w:rsidRPr="00B1486C">
              <w:t>Обобщение знаний о глаголе</w:t>
            </w:r>
          </w:p>
        </w:tc>
      </w:tr>
      <w:tr w:rsidR="00482582" w:rsidRPr="00B1486C" w14:paraId="45CCB43B" w14:textId="77777777" w:rsidTr="00482582">
        <w:tc>
          <w:tcPr>
            <w:tcW w:w="1338" w:type="dxa"/>
            <w:vAlign w:val="center"/>
          </w:tcPr>
          <w:p w14:paraId="66C24151" w14:textId="77777777" w:rsidR="00482582" w:rsidRPr="00B1486C" w:rsidRDefault="00482582" w:rsidP="00482582">
            <w:pPr>
              <w:pStyle w:val="ConsPlusNormal"/>
              <w:spacing w:after="0"/>
              <w:jc w:val="center"/>
            </w:pPr>
            <w:r w:rsidRPr="00B1486C">
              <w:t>Урок 154</w:t>
            </w:r>
          </w:p>
        </w:tc>
        <w:tc>
          <w:tcPr>
            <w:tcW w:w="8930" w:type="dxa"/>
          </w:tcPr>
          <w:p w14:paraId="4550BF6E" w14:textId="77777777" w:rsidR="00482582" w:rsidRPr="00B1486C" w:rsidRDefault="00482582" w:rsidP="00482582">
            <w:pPr>
              <w:pStyle w:val="ConsPlusNormal"/>
              <w:spacing w:after="0"/>
              <w:jc w:val="both"/>
            </w:pPr>
            <w:r w:rsidRPr="00B1486C">
              <w:t>Глагол: систематизация знаний</w:t>
            </w:r>
          </w:p>
        </w:tc>
      </w:tr>
      <w:tr w:rsidR="00482582" w:rsidRPr="00B1486C" w14:paraId="4754E33C" w14:textId="77777777" w:rsidTr="00482582">
        <w:tc>
          <w:tcPr>
            <w:tcW w:w="1338" w:type="dxa"/>
            <w:vAlign w:val="center"/>
          </w:tcPr>
          <w:p w14:paraId="592B0A08" w14:textId="77777777" w:rsidR="00482582" w:rsidRPr="00B1486C" w:rsidRDefault="00482582" w:rsidP="00482582">
            <w:pPr>
              <w:pStyle w:val="ConsPlusNormal"/>
              <w:spacing w:after="0"/>
              <w:jc w:val="center"/>
            </w:pPr>
            <w:r w:rsidRPr="00B1486C">
              <w:t>Урок 155</w:t>
            </w:r>
          </w:p>
        </w:tc>
        <w:tc>
          <w:tcPr>
            <w:tcW w:w="8930" w:type="dxa"/>
          </w:tcPr>
          <w:p w14:paraId="632CC380" w14:textId="77777777" w:rsidR="00482582" w:rsidRPr="00B1486C" w:rsidRDefault="00482582" w:rsidP="00482582">
            <w:pPr>
              <w:pStyle w:val="ConsPlusNormal"/>
              <w:spacing w:after="0"/>
              <w:jc w:val="both"/>
            </w:pPr>
            <w:r w:rsidRPr="00B1486C">
              <w:t>Резервный урок по разделу морфология. Повторение</w:t>
            </w:r>
          </w:p>
        </w:tc>
      </w:tr>
      <w:tr w:rsidR="00482582" w:rsidRPr="00B1486C" w14:paraId="5D86DAD7" w14:textId="77777777" w:rsidTr="00482582">
        <w:tc>
          <w:tcPr>
            <w:tcW w:w="1338" w:type="dxa"/>
            <w:vAlign w:val="center"/>
          </w:tcPr>
          <w:p w14:paraId="1E9E578E" w14:textId="77777777" w:rsidR="00482582" w:rsidRPr="00B1486C" w:rsidRDefault="00482582" w:rsidP="00482582">
            <w:pPr>
              <w:pStyle w:val="ConsPlusNormal"/>
              <w:spacing w:after="0"/>
              <w:jc w:val="center"/>
            </w:pPr>
            <w:r w:rsidRPr="00B1486C">
              <w:t>Урок 156</w:t>
            </w:r>
          </w:p>
        </w:tc>
        <w:tc>
          <w:tcPr>
            <w:tcW w:w="8930" w:type="dxa"/>
          </w:tcPr>
          <w:p w14:paraId="3B91A57F" w14:textId="77777777" w:rsidR="00482582" w:rsidRPr="00B1486C" w:rsidRDefault="00482582" w:rsidP="00482582">
            <w:pPr>
              <w:pStyle w:val="ConsPlusNormal"/>
              <w:spacing w:after="0"/>
              <w:jc w:val="both"/>
            </w:pPr>
            <w:r w:rsidRPr="00B1486C">
              <w:t>Резервный урок по разделу морфология. Отработка темы "Глагол"</w:t>
            </w:r>
          </w:p>
        </w:tc>
      </w:tr>
      <w:tr w:rsidR="00482582" w:rsidRPr="00B1486C" w14:paraId="74FD8FC5" w14:textId="77777777" w:rsidTr="00482582">
        <w:tc>
          <w:tcPr>
            <w:tcW w:w="1338" w:type="dxa"/>
            <w:vAlign w:val="center"/>
          </w:tcPr>
          <w:p w14:paraId="198664EA" w14:textId="77777777" w:rsidR="00482582" w:rsidRPr="00B1486C" w:rsidRDefault="00482582" w:rsidP="00482582">
            <w:pPr>
              <w:pStyle w:val="ConsPlusNormal"/>
              <w:spacing w:after="0"/>
              <w:jc w:val="center"/>
            </w:pPr>
            <w:r w:rsidRPr="00B1486C">
              <w:t>Урок 157</w:t>
            </w:r>
          </w:p>
        </w:tc>
        <w:tc>
          <w:tcPr>
            <w:tcW w:w="8930" w:type="dxa"/>
          </w:tcPr>
          <w:p w14:paraId="53DA33AE" w14:textId="77777777" w:rsidR="00482582" w:rsidRPr="00B1486C" w:rsidRDefault="00482582" w:rsidP="00482582">
            <w:pPr>
              <w:pStyle w:val="ConsPlusNormal"/>
              <w:spacing w:after="0"/>
              <w:jc w:val="both"/>
            </w:pPr>
            <w:r w:rsidRPr="00B1486C">
              <w:t>Резервный урок по разделу морфология. Проверь себя</w:t>
            </w:r>
          </w:p>
        </w:tc>
      </w:tr>
      <w:tr w:rsidR="00482582" w:rsidRPr="00B1486C" w14:paraId="28CD92E1" w14:textId="77777777" w:rsidTr="00482582">
        <w:tc>
          <w:tcPr>
            <w:tcW w:w="1338" w:type="dxa"/>
            <w:vAlign w:val="center"/>
          </w:tcPr>
          <w:p w14:paraId="3E81788B" w14:textId="77777777" w:rsidR="00482582" w:rsidRPr="00B1486C" w:rsidRDefault="00482582" w:rsidP="00482582">
            <w:pPr>
              <w:pStyle w:val="ConsPlusNormal"/>
              <w:spacing w:after="0"/>
              <w:jc w:val="center"/>
            </w:pPr>
            <w:r w:rsidRPr="00B1486C">
              <w:t>Урок 158</w:t>
            </w:r>
          </w:p>
        </w:tc>
        <w:tc>
          <w:tcPr>
            <w:tcW w:w="8930" w:type="dxa"/>
          </w:tcPr>
          <w:p w14:paraId="07FA4FA1" w14:textId="77777777" w:rsidR="00482582" w:rsidRPr="00B1486C" w:rsidRDefault="00482582" w:rsidP="00482582">
            <w:pPr>
              <w:pStyle w:val="ConsPlusNormal"/>
              <w:spacing w:after="0"/>
              <w:jc w:val="both"/>
            </w:pPr>
            <w:r w:rsidRPr="00B1486C">
              <w:t>Резервный урок по разделу морфология: глагол. Отработка материала</w:t>
            </w:r>
          </w:p>
        </w:tc>
      </w:tr>
      <w:tr w:rsidR="00482582" w:rsidRPr="00B1486C" w14:paraId="119CA6AB" w14:textId="77777777" w:rsidTr="00482582">
        <w:tc>
          <w:tcPr>
            <w:tcW w:w="1338" w:type="dxa"/>
            <w:vAlign w:val="center"/>
          </w:tcPr>
          <w:p w14:paraId="71888ED6" w14:textId="77777777" w:rsidR="00482582" w:rsidRPr="00B1486C" w:rsidRDefault="00482582" w:rsidP="00482582">
            <w:pPr>
              <w:pStyle w:val="ConsPlusNormal"/>
              <w:spacing w:after="0"/>
              <w:jc w:val="center"/>
            </w:pPr>
            <w:r w:rsidRPr="00B1486C">
              <w:t>Урок 159</w:t>
            </w:r>
          </w:p>
        </w:tc>
        <w:tc>
          <w:tcPr>
            <w:tcW w:w="8930" w:type="dxa"/>
          </w:tcPr>
          <w:p w14:paraId="1EDCA46D" w14:textId="77777777" w:rsidR="00482582" w:rsidRPr="00B1486C" w:rsidRDefault="00482582" w:rsidP="00482582">
            <w:pPr>
              <w:pStyle w:val="ConsPlusNormal"/>
              <w:spacing w:after="0"/>
              <w:jc w:val="both"/>
            </w:pPr>
            <w:r w:rsidRPr="00B1486C">
              <w:t>Пишем подробный пересказ текста. Изложение</w:t>
            </w:r>
          </w:p>
        </w:tc>
      </w:tr>
      <w:tr w:rsidR="00482582" w:rsidRPr="00B1486C" w14:paraId="09C43EEE" w14:textId="77777777" w:rsidTr="00482582">
        <w:tc>
          <w:tcPr>
            <w:tcW w:w="1338" w:type="dxa"/>
            <w:vAlign w:val="center"/>
          </w:tcPr>
          <w:p w14:paraId="41B2A305" w14:textId="77777777" w:rsidR="00482582" w:rsidRPr="00B1486C" w:rsidRDefault="00482582" w:rsidP="00482582">
            <w:pPr>
              <w:pStyle w:val="ConsPlusNormal"/>
              <w:spacing w:after="0"/>
              <w:jc w:val="center"/>
            </w:pPr>
            <w:r w:rsidRPr="00B1486C">
              <w:t>Урок 160</w:t>
            </w:r>
          </w:p>
        </w:tc>
        <w:tc>
          <w:tcPr>
            <w:tcW w:w="8930" w:type="dxa"/>
          </w:tcPr>
          <w:p w14:paraId="7D24D9CB" w14:textId="77777777" w:rsidR="00482582" w:rsidRPr="00B1486C" w:rsidRDefault="00482582" w:rsidP="00482582">
            <w:pPr>
              <w:pStyle w:val="ConsPlusNormal"/>
              <w:spacing w:after="0"/>
              <w:jc w:val="both"/>
            </w:pPr>
            <w:r w:rsidRPr="00B1486C">
              <w:t>Изученные правила правописания глаголов: систематизация</w:t>
            </w:r>
          </w:p>
        </w:tc>
      </w:tr>
      <w:tr w:rsidR="00482582" w:rsidRPr="00B1486C" w14:paraId="6CFCE2DE" w14:textId="77777777" w:rsidTr="00482582">
        <w:tc>
          <w:tcPr>
            <w:tcW w:w="1338" w:type="dxa"/>
            <w:vAlign w:val="center"/>
          </w:tcPr>
          <w:p w14:paraId="48AEDF71" w14:textId="77777777" w:rsidR="00482582" w:rsidRPr="00B1486C" w:rsidRDefault="00482582" w:rsidP="00482582">
            <w:pPr>
              <w:pStyle w:val="ConsPlusNormal"/>
              <w:spacing w:after="0"/>
              <w:jc w:val="center"/>
            </w:pPr>
            <w:r w:rsidRPr="00B1486C">
              <w:t>Урок 161</w:t>
            </w:r>
          </w:p>
        </w:tc>
        <w:tc>
          <w:tcPr>
            <w:tcW w:w="8930" w:type="dxa"/>
          </w:tcPr>
          <w:p w14:paraId="77BEC79E" w14:textId="77777777" w:rsidR="00482582" w:rsidRPr="00B1486C" w:rsidRDefault="00482582" w:rsidP="00482582">
            <w:pPr>
              <w:pStyle w:val="ConsPlusNormal"/>
              <w:spacing w:after="0"/>
              <w:jc w:val="both"/>
            </w:pPr>
            <w:r w:rsidRPr="00B1486C">
              <w:t>Отрабатываем изученные правила правописания глаголов</w:t>
            </w:r>
          </w:p>
        </w:tc>
      </w:tr>
      <w:tr w:rsidR="00482582" w:rsidRPr="00B1486C" w14:paraId="6A1AD591" w14:textId="77777777" w:rsidTr="00482582">
        <w:tc>
          <w:tcPr>
            <w:tcW w:w="1338" w:type="dxa"/>
            <w:vAlign w:val="center"/>
          </w:tcPr>
          <w:p w14:paraId="3C986332" w14:textId="77777777" w:rsidR="00482582" w:rsidRPr="00B1486C" w:rsidRDefault="00482582" w:rsidP="00482582">
            <w:pPr>
              <w:pStyle w:val="ConsPlusNormal"/>
              <w:spacing w:after="0"/>
              <w:jc w:val="center"/>
            </w:pPr>
            <w:r w:rsidRPr="00B1486C">
              <w:t>Урок 162</w:t>
            </w:r>
          </w:p>
        </w:tc>
        <w:tc>
          <w:tcPr>
            <w:tcW w:w="8930" w:type="dxa"/>
          </w:tcPr>
          <w:p w14:paraId="3D225B71" w14:textId="77777777" w:rsidR="00482582" w:rsidRPr="00B1486C" w:rsidRDefault="00482582" w:rsidP="00482582">
            <w:pPr>
              <w:pStyle w:val="ConsPlusNormal"/>
              <w:spacing w:after="0"/>
              <w:jc w:val="both"/>
            </w:pPr>
            <w:r w:rsidRPr="00B1486C">
              <w:t>Как сделать текст интереснее. Составление текста по репродукции картины</w:t>
            </w:r>
          </w:p>
        </w:tc>
      </w:tr>
      <w:tr w:rsidR="00482582" w:rsidRPr="00B1486C" w14:paraId="1C0BDCC5" w14:textId="77777777" w:rsidTr="00482582">
        <w:tc>
          <w:tcPr>
            <w:tcW w:w="1338" w:type="dxa"/>
            <w:vAlign w:val="center"/>
          </w:tcPr>
          <w:p w14:paraId="227FFB83" w14:textId="77777777" w:rsidR="00482582" w:rsidRPr="00B1486C" w:rsidRDefault="00482582" w:rsidP="00482582">
            <w:pPr>
              <w:pStyle w:val="ConsPlusNormal"/>
              <w:spacing w:after="0"/>
              <w:jc w:val="center"/>
            </w:pPr>
            <w:r w:rsidRPr="00B1486C">
              <w:t>Урок 163</w:t>
            </w:r>
          </w:p>
        </w:tc>
        <w:tc>
          <w:tcPr>
            <w:tcW w:w="8930" w:type="dxa"/>
          </w:tcPr>
          <w:p w14:paraId="22E09048" w14:textId="77777777" w:rsidR="00482582" w:rsidRPr="00B1486C" w:rsidRDefault="00482582" w:rsidP="00482582">
            <w:pPr>
              <w:pStyle w:val="ConsPlusNormal"/>
              <w:spacing w:after="0"/>
              <w:jc w:val="both"/>
            </w:pPr>
            <w:r w:rsidRPr="00B1486C">
              <w:t>Наблюдаем за написанием разных частей речи</w:t>
            </w:r>
          </w:p>
        </w:tc>
      </w:tr>
      <w:tr w:rsidR="00482582" w:rsidRPr="00B1486C" w14:paraId="49CC18B9" w14:textId="77777777" w:rsidTr="00482582">
        <w:tc>
          <w:tcPr>
            <w:tcW w:w="1338" w:type="dxa"/>
            <w:vAlign w:val="center"/>
          </w:tcPr>
          <w:p w14:paraId="0E213767" w14:textId="77777777" w:rsidR="00482582" w:rsidRPr="00B1486C" w:rsidRDefault="00482582" w:rsidP="00482582">
            <w:pPr>
              <w:pStyle w:val="ConsPlusNormal"/>
              <w:spacing w:after="0"/>
              <w:jc w:val="center"/>
            </w:pPr>
            <w:r w:rsidRPr="00B1486C">
              <w:t>Урок 164</w:t>
            </w:r>
          </w:p>
        </w:tc>
        <w:tc>
          <w:tcPr>
            <w:tcW w:w="8930" w:type="dxa"/>
          </w:tcPr>
          <w:p w14:paraId="2B5728FC" w14:textId="77777777" w:rsidR="00482582" w:rsidRPr="00B1486C" w:rsidRDefault="00482582" w:rsidP="00482582">
            <w:pPr>
              <w:pStyle w:val="ConsPlusNormal"/>
              <w:spacing w:after="0"/>
              <w:jc w:val="both"/>
            </w:pPr>
            <w:r w:rsidRPr="00B1486C">
              <w:t>Орфографический тренинг: правописание разных частей речи</w:t>
            </w:r>
          </w:p>
        </w:tc>
      </w:tr>
      <w:tr w:rsidR="00482582" w:rsidRPr="00B1486C" w14:paraId="0B975C45" w14:textId="77777777" w:rsidTr="00482582">
        <w:tc>
          <w:tcPr>
            <w:tcW w:w="1338" w:type="dxa"/>
            <w:vAlign w:val="center"/>
          </w:tcPr>
          <w:p w14:paraId="35DD4E7E" w14:textId="77777777" w:rsidR="00482582" w:rsidRPr="00B1486C" w:rsidRDefault="00482582" w:rsidP="00482582">
            <w:pPr>
              <w:pStyle w:val="ConsPlusNormal"/>
              <w:spacing w:after="0"/>
              <w:jc w:val="center"/>
            </w:pPr>
            <w:r w:rsidRPr="00B1486C">
              <w:t>Урок 165</w:t>
            </w:r>
          </w:p>
        </w:tc>
        <w:tc>
          <w:tcPr>
            <w:tcW w:w="8930" w:type="dxa"/>
          </w:tcPr>
          <w:p w14:paraId="06191716" w14:textId="77777777" w:rsidR="00482582" w:rsidRPr="00B1486C" w:rsidRDefault="00482582" w:rsidP="00482582">
            <w:pPr>
              <w:pStyle w:val="ConsPlusNormal"/>
              <w:spacing w:after="0"/>
              <w:jc w:val="both"/>
            </w:pPr>
            <w:r w:rsidRPr="00B1486C">
              <w:t>Резервный урок по разделу орфография. Контрольная работа по теме "Безударные личные окончания глаголов"</w:t>
            </w:r>
          </w:p>
        </w:tc>
      </w:tr>
      <w:tr w:rsidR="00482582" w:rsidRPr="00B1486C" w14:paraId="4EDF44CF" w14:textId="77777777" w:rsidTr="00482582">
        <w:tc>
          <w:tcPr>
            <w:tcW w:w="1338" w:type="dxa"/>
            <w:vAlign w:val="center"/>
          </w:tcPr>
          <w:p w14:paraId="48BB7C29" w14:textId="77777777" w:rsidR="00482582" w:rsidRPr="00B1486C" w:rsidRDefault="00482582" w:rsidP="00482582">
            <w:pPr>
              <w:pStyle w:val="ConsPlusNormal"/>
              <w:spacing w:after="0"/>
              <w:jc w:val="center"/>
            </w:pPr>
            <w:r w:rsidRPr="00B1486C">
              <w:t>Урок 166</w:t>
            </w:r>
          </w:p>
        </w:tc>
        <w:tc>
          <w:tcPr>
            <w:tcW w:w="8930" w:type="dxa"/>
          </w:tcPr>
          <w:p w14:paraId="5B971A78" w14:textId="77777777" w:rsidR="00482582" w:rsidRPr="00B1486C" w:rsidRDefault="00482582" w:rsidP="00482582">
            <w:pPr>
              <w:pStyle w:val="ConsPlusNormal"/>
              <w:spacing w:after="0"/>
              <w:jc w:val="both"/>
            </w:pPr>
            <w:r w:rsidRPr="00B1486C">
              <w:t>Учимся пересказывать: подробный устный пересказ текста</w:t>
            </w:r>
          </w:p>
        </w:tc>
      </w:tr>
      <w:tr w:rsidR="00482582" w:rsidRPr="00B1486C" w14:paraId="716661AB" w14:textId="77777777" w:rsidTr="00482582">
        <w:tc>
          <w:tcPr>
            <w:tcW w:w="1338" w:type="dxa"/>
            <w:vAlign w:val="center"/>
          </w:tcPr>
          <w:p w14:paraId="665FA385" w14:textId="77777777" w:rsidR="00482582" w:rsidRPr="00B1486C" w:rsidRDefault="00482582" w:rsidP="00482582">
            <w:pPr>
              <w:pStyle w:val="ConsPlusNormal"/>
              <w:spacing w:after="0"/>
              <w:jc w:val="center"/>
            </w:pPr>
            <w:r w:rsidRPr="00B1486C">
              <w:t>Урок 167</w:t>
            </w:r>
          </w:p>
        </w:tc>
        <w:tc>
          <w:tcPr>
            <w:tcW w:w="8930" w:type="dxa"/>
          </w:tcPr>
          <w:p w14:paraId="7E111BD9" w14:textId="77777777" w:rsidR="00482582" w:rsidRPr="00B1486C" w:rsidRDefault="00482582" w:rsidP="00482582">
            <w:pPr>
              <w:pStyle w:val="ConsPlusNormal"/>
              <w:spacing w:after="0"/>
              <w:jc w:val="both"/>
            </w:pPr>
            <w:r w:rsidRPr="00B1486C">
              <w:t>Резервный урок: повторение по разделу развитие речи</w:t>
            </w:r>
          </w:p>
        </w:tc>
      </w:tr>
      <w:tr w:rsidR="00482582" w:rsidRPr="00B1486C" w14:paraId="74C93683" w14:textId="77777777" w:rsidTr="00482582">
        <w:tc>
          <w:tcPr>
            <w:tcW w:w="1338" w:type="dxa"/>
            <w:vAlign w:val="center"/>
          </w:tcPr>
          <w:p w14:paraId="7FBDD77A" w14:textId="77777777" w:rsidR="00482582" w:rsidRPr="00B1486C" w:rsidRDefault="00482582" w:rsidP="00482582">
            <w:pPr>
              <w:pStyle w:val="ConsPlusNormal"/>
              <w:spacing w:after="0"/>
              <w:jc w:val="center"/>
            </w:pPr>
            <w:r w:rsidRPr="00B1486C">
              <w:t>Урок 168</w:t>
            </w:r>
          </w:p>
        </w:tc>
        <w:tc>
          <w:tcPr>
            <w:tcW w:w="8930" w:type="dxa"/>
          </w:tcPr>
          <w:p w14:paraId="310054FD" w14:textId="77777777" w:rsidR="00482582" w:rsidRPr="00B1486C" w:rsidRDefault="00482582" w:rsidP="00482582">
            <w:pPr>
              <w:pStyle w:val="ConsPlusNormal"/>
              <w:spacing w:after="0"/>
              <w:jc w:val="both"/>
            </w:pPr>
            <w:r w:rsidRPr="00B1486C">
              <w:t>Характеристика звуков русского языка. Звуки и буквы</w:t>
            </w:r>
          </w:p>
        </w:tc>
      </w:tr>
      <w:tr w:rsidR="00482582" w:rsidRPr="00B1486C" w14:paraId="0AD993B8" w14:textId="77777777" w:rsidTr="00482582">
        <w:tc>
          <w:tcPr>
            <w:tcW w:w="1338" w:type="dxa"/>
            <w:vAlign w:val="center"/>
          </w:tcPr>
          <w:p w14:paraId="663D402A" w14:textId="77777777" w:rsidR="00482582" w:rsidRPr="00B1486C" w:rsidRDefault="00482582" w:rsidP="00482582">
            <w:pPr>
              <w:pStyle w:val="ConsPlusNormal"/>
              <w:spacing w:after="0"/>
              <w:jc w:val="center"/>
            </w:pPr>
            <w:r w:rsidRPr="00B1486C">
              <w:t>Урок 169</w:t>
            </w:r>
          </w:p>
        </w:tc>
        <w:tc>
          <w:tcPr>
            <w:tcW w:w="8930" w:type="dxa"/>
          </w:tcPr>
          <w:p w14:paraId="56D37FC5" w14:textId="77777777" w:rsidR="00482582" w:rsidRPr="00B1486C" w:rsidRDefault="00482582" w:rsidP="00482582">
            <w:pPr>
              <w:pStyle w:val="ConsPlusNormal"/>
              <w:spacing w:after="0"/>
              <w:jc w:val="both"/>
            </w:pPr>
            <w:r w:rsidRPr="00B1486C">
              <w:t>Звуко-буквенный разбор слова</w:t>
            </w:r>
          </w:p>
        </w:tc>
      </w:tr>
      <w:tr w:rsidR="00482582" w:rsidRPr="00B1486C" w14:paraId="4FE26678" w14:textId="77777777" w:rsidTr="00482582">
        <w:tc>
          <w:tcPr>
            <w:tcW w:w="1338" w:type="dxa"/>
            <w:vAlign w:val="center"/>
          </w:tcPr>
          <w:p w14:paraId="5804A394" w14:textId="77777777" w:rsidR="00482582" w:rsidRPr="00B1486C" w:rsidRDefault="00482582" w:rsidP="00482582">
            <w:pPr>
              <w:pStyle w:val="ConsPlusNormal"/>
              <w:spacing w:after="0"/>
              <w:jc w:val="center"/>
            </w:pPr>
            <w:r w:rsidRPr="00B1486C">
              <w:t>Урок 170</w:t>
            </w:r>
          </w:p>
        </w:tc>
        <w:tc>
          <w:tcPr>
            <w:tcW w:w="8930" w:type="dxa"/>
          </w:tcPr>
          <w:p w14:paraId="45044546" w14:textId="77777777" w:rsidR="00482582" w:rsidRPr="00B1486C" w:rsidRDefault="00482582" w:rsidP="00482582">
            <w:pPr>
              <w:pStyle w:val="ConsPlusNormal"/>
              <w:spacing w:after="0"/>
              <w:jc w:val="both"/>
            </w:pPr>
            <w:r w:rsidRPr="00B1486C">
              <w:t>Резервный урок по разделу орфография: контрольная работа по теме "Чему мы научились на уроках правописания в 4 классе"</w:t>
            </w:r>
          </w:p>
        </w:tc>
      </w:tr>
      <w:tr w:rsidR="00482582" w14:paraId="03746EAD" w14:textId="77777777" w:rsidTr="00482582">
        <w:tc>
          <w:tcPr>
            <w:tcW w:w="10268" w:type="dxa"/>
            <w:gridSpan w:val="2"/>
          </w:tcPr>
          <w:p w14:paraId="3B81F3D8" w14:textId="77777777" w:rsidR="00482582" w:rsidRDefault="00482582" w:rsidP="00482582">
            <w:pPr>
              <w:pStyle w:val="ConsPlusNormal"/>
              <w:spacing w:after="0"/>
              <w:jc w:val="both"/>
            </w:pPr>
            <w:r w:rsidRPr="00B1486C">
              <w:t>ОБЩЕЕ КОЛИЧЕСТВО УРОКОВ ПО ПРОГРАММЕ: 170, из них уроков, отведенных на контрольные работы (в том числе Всероссийские проверочные работы</w:t>
            </w:r>
            <w:r w:rsidR="00CB0419">
              <w:t>),</w:t>
            </w:r>
            <w:r w:rsidRPr="00B1486C">
              <w:t xml:space="preserve"> - не более 17</w:t>
            </w:r>
          </w:p>
        </w:tc>
      </w:tr>
    </w:tbl>
    <w:p w14:paraId="24C6A815" w14:textId="77777777" w:rsidR="00482582" w:rsidRPr="00B1486C" w:rsidRDefault="00482582" w:rsidP="00482582">
      <w:pPr>
        <w:pStyle w:val="ConsPlusNormal"/>
        <w:spacing w:after="0" w:line="360" w:lineRule="auto"/>
        <w:ind w:firstLine="540"/>
        <w:jc w:val="both"/>
        <w:rPr>
          <w:color w:val="auto"/>
        </w:rPr>
      </w:pPr>
      <w:r w:rsidRPr="00B1486C">
        <w:rPr>
          <w:color w:val="auto"/>
        </w:rPr>
        <w:lastRenderedPageBreak/>
        <w:t>В федеральных и региональных процедурах оценки качества образования используется перечень (кодификатор</w:t>
      </w:r>
      <w:r w:rsidR="00CB0419">
        <w:rPr>
          <w:color w:val="auto"/>
        </w:rPr>
        <w:t xml:space="preserve">) </w:t>
      </w:r>
      <w:r w:rsidRPr="00B1486C">
        <w:rPr>
          <w:color w:val="auto"/>
        </w:rPr>
        <w:t>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742B012C" w14:textId="77777777" w:rsidR="0075443A" w:rsidRPr="00B1486C" w:rsidRDefault="0075443A" w:rsidP="0075443A">
      <w:pPr>
        <w:pStyle w:val="ConsPlusNormal"/>
        <w:jc w:val="right"/>
        <w:rPr>
          <w:color w:val="auto"/>
        </w:rPr>
      </w:pPr>
      <w:r w:rsidRPr="00B1486C">
        <w:rPr>
          <w:color w:val="auto"/>
        </w:rPr>
        <w:t>Таблица 3</w:t>
      </w:r>
    </w:p>
    <w:p w14:paraId="30D8E321" w14:textId="77777777" w:rsidR="0075443A" w:rsidRPr="00B1486C" w:rsidRDefault="0075443A" w:rsidP="0075443A">
      <w:pPr>
        <w:pStyle w:val="ConsPlusNormal"/>
        <w:spacing w:after="0"/>
        <w:jc w:val="center"/>
        <w:rPr>
          <w:color w:val="auto"/>
        </w:rPr>
      </w:pPr>
      <w:r w:rsidRPr="00B1486C">
        <w:rPr>
          <w:color w:val="auto"/>
        </w:rPr>
        <w:t>Проверяемые требования к результатам освоения основной</w:t>
      </w:r>
    </w:p>
    <w:p w14:paraId="0B8E436E" w14:textId="77777777" w:rsidR="0075443A" w:rsidRPr="00B1486C" w:rsidRDefault="0075443A" w:rsidP="0075443A">
      <w:pPr>
        <w:pStyle w:val="ConsPlusNormal"/>
        <w:spacing w:after="0"/>
        <w:jc w:val="center"/>
        <w:rPr>
          <w:color w:val="auto"/>
        </w:rPr>
      </w:pPr>
      <w:r w:rsidRPr="00B1486C">
        <w:rPr>
          <w:color w:val="auto"/>
        </w:rPr>
        <w:t>образовательной программы (1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75443A" w:rsidRPr="00B1486C" w14:paraId="5348AB70" w14:textId="77777777" w:rsidTr="0075443A">
        <w:tc>
          <w:tcPr>
            <w:tcW w:w="1338" w:type="dxa"/>
          </w:tcPr>
          <w:p w14:paraId="6BBD8FA7" w14:textId="77777777" w:rsidR="0075443A" w:rsidRPr="00B1486C" w:rsidRDefault="0075443A" w:rsidP="0075443A">
            <w:pPr>
              <w:pStyle w:val="ConsPlusNormal"/>
              <w:spacing w:after="0"/>
              <w:jc w:val="center"/>
              <w:rPr>
                <w:color w:val="auto"/>
              </w:rPr>
            </w:pPr>
            <w:r w:rsidRPr="00B1486C">
              <w:rPr>
                <w:color w:val="auto"/>
              </w:rPr>
              <w:t>Код проверяемого результата</w:t>
            </w:r>
          </w:p>
        </w:tc>
        <w:tc>
          <w:tcPr>
            <w:tcW w:w="8930" w:type="dxa"/>
          </w:tcPr>
          <w:p w14:paraId="623CD873" w14:textId="77777777" w:rsidR="0075443A" w:rsidRPr="00B1486C" w:rsidRDefault="0075443A" w:rsidP="0075443A">
            <w:pPr>
              <w:pStyle w:val="ConsPlusNormal"/>
              <w:spacing w:after="0"/>
              <w:jc w:val="center"/>
              <w:rPr>
                <w:color w:val="auto"/>
              </w:rPr>
            </w:pPr>
            <w:r w:rsidRPr="00B1486C">
              <w:rPr>
                <w:color w:val="auto"/>
              </w:rPr>
              <w:t>Проверяемые предметные результаты освоения основной образовательной программы начального общего образования</w:t>
            </w:r>
          </w:p>
        </w:tc>
      </w:tr>
      <w:tr w:rsidR="0075443A" w:rsidRPr="00B1486C" w14:paraId="671A2063" w14:textId="77777777" w:rsidTr="0075443A">
        <w:tc>
          <w:tcPr>
            <w:tcW w:w="1338" w:type="dxa"/>
          </w:tcPr>
          <w:p w14:paraId="25E5C49A" w14:textId="77777777" w:rsidR="0075443A" w:rsidRPr="00B1486C" w:rsidRDefault="0075443A" w:rsidP="0075443A">
            <w:pPr>
              <w:pStyle w:val="ConsPlusNormal"/>
              <w:spacing w:after="0"/>
              <w:jc w:val="center"/>
              <w:rPr>
                <w:color w:val="auto"/>
              </w:rPr>
            </w:pPr>
            <w:r w:rsidRPr="00B1486C">
              <w:rPr>
                <w:color w:val="auto"/>
              </w:rPr>
              <w:t>1</w:t>
            </w:r>
          </w:p>
        </w:tc>
        <w:tc>
          <w:tcPr>
            <w:tcW w:w="8930" w:type="dxa"/>
          </w:tcPr>
          <w:p w14:paraId="7AB40469" w14:textId="77777777" w:rsidR="0075443A" w:rsidRPr="00B1486C" w:rsidRDefault="0075443A" w:rsidP="0075443A">
            <w:pPr>
              <w:pStyle w:val="ConsPlusNormal"/>
              <w:spacing w:after="0"/>
              <w:jc w:val="both"/>
              <w:rPr>
                <w:color w:val="auto"/>
              </w:rPr>
            </w:pPr>
            <w:r w:rsidRPr="00B1486C">
              <w:rPr>
                <w:color w:val="auto"/>
              </w:rPr>
              <w:t>Фонетика. Орфоэпия</w:t>
            </w:r>
          </w:p>
        </w:tc>
      </w:tr>
      <w:tr w:rsidR="0075443A" w:rsidRPr="00B1486C" w14:paraId="72DECE14" w14:textId="77777777" w:rsidTr="0075443A">
        <w:tc>
          <w:tcPr>
            <w:tcW w:w="1338" w:type="dxa"/>
          </w:tcPr>
          <w:p w14:paraId="705953B3" w14:textId="77777777" w:rsidR="0075443A" w:rsidRPr="00B1486C" w:rsidRDefault="0075443A" w:rsidP="0075443A">
            <w:pPr>
              <w:pStyle w:val="ConsPlusNormal"/>
              <w:spacing w:after="0"/>
              <w:jc w:val="center"/>
              <w:rPr>
                <w:color w:val="auto"/>
              </w:rPr>
            </w:pPr>
            <w:r w:rsidRPr="00B1486C">
              <w:rPr>
                <w:color w:val="auto"/>
              </w:rPr>
              <w:t>1.1</w:t>
            </w:r>
          </w:p>
        </w:tc>
        <w:tc>
          <w:tcPr>
            <w:tcW w:w="8930" w:type="dxa"/>
          </w:tcPr>
          <w:p w14:paraId="2DECDCC9" w14:textId="77777777" w:rsidR="0075443A" w:rsidRPr="00B1486C" w:rsidRDefault="0075443A" w:rsidP="0075443A">
            <w:pPr>
              <w:pStyle w:val="ConsPlusNormal"/>
              <w:spacing w:after="0"/>
              <w:jc w:val="both"/>
              <w:rPr>
                <w:color w:val="auto"/>
              </w:rPr>
            </w:pPr>
            <w:r w:rsidRPr="00B1486C">
              <w:rPr>
                <w:color w:val="auto"/>
              </w:rPr>
              <w:t>Выделять звуки из слова</w:t>
            </w:r>
          </w:p>
        </w:tc>
      </w:tr>
      <w:tr w:rsidR="0075443A" w:rsidRPr="00B1486C" w14:paraId="3E0E15FF" w14:textId="77777777" w:rsidTr="0075443A">
        <w:tc>
          <w:tcPr>
            <w:tcW w:w="1338" w:type="dxa"/>
          </w:tcPr>
          <w:p w14:paraId="6894C4E8" w14:textId="77777777" w:rsidR="0075443A" w:rsidRPr="00B1486C" w:rsidRDefault="0075443A" w:rsidP="0075443A">
            <w:pPr>
              <w:pStyle w:val="ConsPlusNormal"/>
              <w:spacing w:after="0"/>
              <w:jc w:val="center"/>
              <w:rPr>
                <w:color w:val="auto"/>
              </w:rPr>
            </w:pPr>
            <w:r w:rsidRPr="00B1486C">
              <w:rPr>
                <w:color w:val="auto"/>
              </w:rPr>
              <w:t>1.2</w:t>
            </w:r>
          </w:p>
        </w:tc>
        <w:tc>
          <w:tcPr>
            <w:tcW w:w="8930" w:type="dxa"/>
          </w:tcPr>
          <w:p w14:paraId="2E52EAFF" w14:textId="77777777" w:rsidR="0075443A" w:rsidRPr="00B1486C" w:rsidRDefault="0075443A" w:rsidP="0075443A">
            <w:pPr>
              <w:pStyle w:val="ConsPlusNormal"/>
              <w:spacing w:after="0"/>
              <w:jc w:val="both"/>
              <w:rPr>
                <w:color w:val="auto"/>
              </w:rPr>
            </w:pPr>
            <w:r w:rsidRPr="00B1486C">
              <w:rPr>
                <w:color w:val="auto"/>
              </w:rPr>
              <w:t>Различать гласные и согласные звуки (в том числе различать в словах согласный звук [й'] и гласный звук [и]</w:t>
            </w:r>
            <w:r w:rsidR="00CB0419">
              <w:rPr>
                <w:color w:val="auto"/>
              </w:rPr>
              <w:t xml:space="preserve">) </w:t>
            </w:r>
          </w:p>
        </w:tc>
      </w:tr>
      <w:tr w:rsidR="0075443A" w:rsidRPr="00B1486C" w14:paraId="1873A184" w14:textId="77777777" w:rsidTr="0075443A">
        <w:tc>
          <w:tcPr>
            <w:tcW w:w="1338" w:type="dxa"/>
          </w:tcPr>
          <w:p w14:paraId="3D6EBDEA" w14:textId="77777777" w:rsidR="0075443A" w:rsidRPr="00B1486C" w:rsidRDefault="0075443A" w:rsidP="0075443A">
            <w:pPr>
              <w:pStyle w:val="ConsPlusNormal"/>
              <w:spacing w:after="0"/>
              <w:jc w:val="center"/>
              <w:rPr>
                <w:color w:val="auto"/>
              </w:rPr>
            </w:pPr>
            <w:r w:rsidRPr="00B1486C">
              <w:rPr>
                <w:color w:val="auto"/>
              </w:rPr>
              <w:t>1.3</w:t>
            </w:r>
          </w:p>
        </w:tc>
        <w:tc>
          <w:tcPr>
            <w:tcW w:w="8930" w:type="dxa"/>
          </w:tcPr>
          <w:p w14:paraId="5C789186" w14:textId="77777777" w:rsidR="0075443A" w:rsidRPr="00B1486C" w:rsidRDefault="0075443A" w:rsidP="0075443A">
            <w:pPr>
              <w:pStyle w:val="ConsPlusNormal"/>
              <w:spacing w:after="0"/>
              <w:jc w:val="both"/>
              <w:rPr>
                <w:color w:val="auto"/>
              </w:rPr>
            </w:pPr>
            <w:r w:rsidRPr="00B1486C">
              <w:rPr>
                <w:color w:val="auto"/>
              </w:rPr>
              <w:t>Различать ударные и безударные гласные звуки</w:t>
            </w:r>
          </w:p>
        </w:tc>
      </w:tr>
      <w:tr w:rsidR="0075443A" w:rsidRPr="00B1486C" w14:paraId="14673D6C" w14:textId="77777777" w:rsidTr="0075443A">
        <w:tc>
          <w:tcPr>
            <w:tcW w:w="1338" w:type="dxa"/>
          </w:tcPr>
          <w:p w14:paraId="270804A5" w14:textId="77777777" w:rsidR="0075443A" w:rsidRPr="00B1486C" w:rsidRDefault="0075443A" w:rsidP="0075443A">
            <w:pPr>
              <w:pStyle w:val="ConsPlusNormal"/>
              <w:spacing w:after="0"/>
              <w:jc w:val="center"/>
              <w:rPr>
                <w:color w:val="auto"/>
              </w:rPr>
            </w:pPr>
            <w:r w:rsidRPr="00B1486C">
              <w:rPr>
                <w:color w:val="auto"/>
              </w:rPr>
              <w:t>1.4</w:t>
            </w:r>
          </w:p>
        </w:tc>
        <w:tc>
          <w:tcPr>
            <w:tcW w:w="8930" w:type="dxa"/>
          </w:tcPr>
          <w:p w14:paraId="79A6F08D" w14:textId="77777777" w:rsidR="0075443A" w:rsidRPr="00B1486C" w:rsidRDefault="0075443A" w:rsidP="0075443A">
            <w:pPr>
              <w:pStyle w:val="ConsPlusNormal"/>
              <w:spacing w:after="0"/>
              <w:jc w:val="both"/>
              <w:rPr>
                <w:color w:val="auto"/>
              </w:rPr>
            </w:pPr>
            <w:r w:rsidRPr="00B1486C">
              <w:rPr>
                <w:color w:val="auto"/>
              </w:rPr>
              <w:t>Различать согласные звуки: мягкие и твердые, звонкие и глухие (вне слова и в слове</w:t>
            </w:r>
            <w:r w:rsidR="00CB0419">
              <w:rPr>
                <w:color w:val="auto"/>
              </w:rPr>
              <w:t xml:space="preserve">) </w:t>
            </w:r>
          </w:p>
        </w:tc>
      </w:tr>
      <w:tr w:rsidR="0075443A" w:rsidRPr="00B1486C" w14:paraId="3C0E5497" w14:textId="77777777" w:rsidTr="0075443A">
        <w:tc>
          <w:tcPr>
            <w:tcW w:w="1338" w:type="dxa"/>
          </w:tcPr>
          <w:p w14:paraId="57AC16CC" w14:textId="77777777" w:rsidR="0075443A" w:rsidRPr="00B1486C" w:rsidRDefault="0075443A" w:rsidP="0075443A">
            <w:pPr>
              <w:pStyle w:val="ConsPlusNormal"/>
              <w:spacing w:after="0"/>
              <w:jc w:val="center"/>
              <w:rPr>
                <w:color w:val="auto"/>
              </w:rPr>
            </w:pPr>
            <w:r w:rsidRPr="00B1486C">
              <w:rPr>
                <w:color w:val="auto"/>
              </w:rPr>
              <w:t>1.5</w:t>
            </w:r>
          </w:p>
        </w:tc>
        <w:tc>
          <w:tcPr>
            <w:tcW w:w="8930" w:type="dxa"/>
          </w:tcPr>
          <w:p w14:paraId="7FF383A5" w14:textId="77777777" w:rsidR="0075443A" w:rsidRPr="00B1486C" w:rsidRDefault="0075443A" w:rsidP="0075443A">
            <w:pPr>
              <w:pStyle w:val="ConsPlusNormal"/>
              <w:spacing w:after="0"/>
              <w:jc w:val="both"/>
              <w:rPr>
                <w:color w:val="auto"/>
              </w:rPr>
            </w:pPr>
            <w:r w:rsidRPr="00B1486C">
              <w:rPr>
                <w:color w:val="auto"/>
              </w:rPr>
              <w:t>Определять количество слогов в слове; делить слова на слоги (простые случаи: слова без стечения согласных</w:t>
            </w:r>
            <w:r w:rsidR="00CB0419">
              <w:rPr>
                <w:color w:val="auto"/>
              </w:rPr>
              <w:t>);</w:t>
            </w:r>
            <w:r w:rsidRPr="00B1486C">
              <w:rPr>
                <w:color w:val="auto"/>
              </w:rPr>
              <w:t xml:space="preserve"> определять в слове ударный слог</w:t>
            </w:r>
          </w:p>
        </w:tc>
      </w:tr>
      <w:tr w:rsidR="0075443A" w:rsidRPr="00B1486C" w14:paraId="55558C8A" w14:textId="77777777" w:rsidTr="0075443A">
        <w:tc>
          <w:tcPr>
            <w:tcW w:w="1338" w:type="dxa"/>
          </w:tcPr>
          <w:p w14:paraId="0CD0043E" w14:textId="77777777" w:rsidR="0075443A" w:rsidRPr="00B1486C" w:rsidRDefault="0075443A" w:rsidP="0075443A">
            <w:pPr>
              <w:pStyle w:val="ConsPlusNormal"/>
              <w:spacing w:after="0"/>
              <w:jc w:val="center"/>
              <w:rPr>
                <w:color w:val="auto"/>
              </w:rPr>
            </w:pPr>
            <w:r w:rsidRPr="00B1486C">
              <w:rPr>
                <w:color w:val="auto"/>
              </w:rPr>
              <w:t>1.6</w:t>
            </w:r>
          </w:p>
        </w:tc>
        <w:tc>
          <w:tcPr>
            <w:tcW w:w="8930" w:type="dxa"/>
          </w:tcPr>
          <w:p w14:paraId="233F7AC5" w14:textId="77777777" w:rsidR="0075443A" w:rsidRPr="00B1486C" w:rsidRDefault="0075443A" w:rsidP="0075443A">
            <w:pPr>
              <w:pStyle w:val="ConsPlusNormal"/>
              <w:spacing w:after="0"/>
              <w:jc w:val="both"/>
              <w:rPr>
                <w:color w:val="auto"/>
              </w:rPr>
            </w:pPr>
            <w:r w:rsidRPr="00B1486C">
              <w:rPr>
                <w:color w:val="auto"/>
              </w:rPr>
              <w:t>Использовать изученные понятия в процессе решения учебных задач</w:t>
            </w:r>
          </w:p>
        </w:tc>
      </w:tr>
      <w:tr w:rsidR="0075443A" w:rsidRPr="00B1486C" w14:paraId="3580CEDF" w14:textId="77777777" w:rsidTr="0075443A">
        <w:tc>
          <w:tcPr>
            <w:tcW w:w="1338" w:type="dxa"/>
          </w:tcPr>
          <w:p w14:paraId="4DFD7415" w14:textId="77777777" w:rsidR="0075443A" w:rsidRPr="00B1486C" w:rsidRDefault="0075443A" w:rsidP="0075443A">
            <w:pPr>
              <w:pStyle w:val="ConsPlusNormal"/>
              <w:spacing w:after="0"/>
              <w:jc w:val="center"/>
              <w:rPr>
                <w:color w:val="auto"/>
              </w:rPr>
            </w:pPr>
            <w:r w:rsidRPr="00B1486C">
              <w:rPr>
                <w:color w:val="auto"/>
              </w:rPr>
              <w:t>2</w:t>
            </w:r>
          </w:p>
        </w:tc>
        <w:tc>
          <w:tcPr>
            <w:tcW w:w="8930" w:type="dxa"/>
          </w:tcPr>
          <w:p w14:paraId="0F5B1D54" w14:textId="77777777" w:rsidR="0075443A" w:rsidRPr="00B1486C" w:rsidRDefault="0075443A" w:rsidP="0075443A">
            <w:pPr>
              <w:pStyle w:val="ConsPlusNormal"/>
              <w:spacing w:after="0"/>
              <w:jc w:val="both"/>
              <w:rPr>
                <w:color w:val="auto"/>
              </w:rPr>
            </w:pPr>
            <w:r w:rsidRPr="00B1486C">
              <w:rPr>
                <w:color w:val="auto"/>
              </w:rPr>
              <w:t>Графика</w:t>
            </w:r>
          </w:p>
        </w:tc>
      </w:tr>
      <w:tr w:rsidR="0075443A" w:rsidRPr="00B1486C" w14:paraId="207C8F69" w14:textId="77777777" w:rsidTr="0075443A">
        <w:tc>
          <w:tcPr>
            <w:tcW w:w="1338" w:type="dxa"/>
          </w:tcPr>
          <w:p w14:paraId="298D130F" w14:textId="77777777" w:rsidR="0075443A" w:rsidRPr="00B1486C" w:rsidRDefault="0075443A" w:rsidP="0075443A">
            <w:pPr>
              <w:pStyle w:val="ConsPlusNormal"/>
              <w:spacing w:after="0"/>
              <w:jc w:val="center"/>
              <w:rPr>
                <w:color w:val="auto"/>
              </w:rPr>
            </w:pPr>
            <w:r w:rsidRPr="00B1486C">
              <w:rPr>
                <w:color w:val="auto"/>
              </w:rPr>
              <w:t>2.1</w:t>
            </w:r>
          </w:p>
        </w:tc>
        <w:tc>
          <w:tcPr>
            <w:tcW w:w="8930" w:type="dxa"/>
          </w:tcPr>
          <w:p w14:paraId="2420FC52" w14:textId="77777777" w:rsidR="0075443A" w:rsidRPr="00B1486C" w:rsidRDefault="0075443A" w:rsidP="0075443A">
            <w:pPr>
              <w:pStyle w:val="ConsPlusNormal"/>
              <w:spacing w:after="0"/>
              <w:jc w:val="both"/>
              <w:rPr>
                <w:color w:val="auto"/>
              </w:rPr>
            </w:pPr>
            <w:r w:rsidRPr="00B1486C">
              <w:rPr>
                <w:color w:val="auto"/>
              </w:rPr>
              <w:t>Различать понятия "звук" и "буква"</w:t>
            </w:r>
          </w:p>
        </w:tc>
      </w:tr>
      <w:tr w:rsidR="0075443A" w:rsidRPr="00B1486C" w14:paraId="2556BA8F" w14:textId="77777777" w:rsidTr="0075443A">
        <w:tc>
          <w:tcPr>
            <w:tcW w:w="1338" w:type="dxa"/>
          </w:tcPr>
          <w:p w14:paraId="65967CC5" w14:textId="77777777" w:rsidR="0075443A" w:rsidRPr="00B1486C" w:rsidRDefault="0075443A" w:rsidP="0075443A">
            <w:pPr>
              <w:pStyle w:val="ConsPlusNormal"/>
              <w:spacing w:after="0"/>
              <w:jc w:val="center"/>
              <w:rPr>
                <w:color w:val="auto"/>
              </w:rPr>
            </w:pPr>
            <w:r w:rsidRPr="00B1486C">
              <w:rPr>
                <w:color w:val="auto"/>
              </w:rPr>
              <w:t>2.2</w:t>
            </w:r>
          </w:p>
        </w:tc>
        <w:tc>
          <w:tcPr>
            <w:tcW w:w="8930" w:type="dxa"/>
          </w:tcPr>
          <w:p w14:paraId="593D724C" w14:textId="77777777" w:rsidR="0075443A" w:rsidRPr="00B1486C" w:rsidRDefault="0075443A" w:rsidP="0075443A">
            <w:pPr>
              <w:pStyle w:val="ConsPlusNormal"/>
              <w:spacing w:after="0"/>
              <w:jc w:val="both"/>
              <w:rPr>
                <w:color w:val="auto"/>
              </w:rPr>
            </w:pPr>
            <w:r w:rsidRPr="00B1486C">
              <w:rPr>
                <w:color w:val="auto"/>
              </w:rPr>
              <w:t>Обозначать на письме мягкость согласных звуков буквами е, е, ю, я и буквой ь в конце слова</w:t>
            </w:r>
          </w:p>
        </w:tc>
      </w:tr>
      <w:tr w:rsidR="0075443A" w:rsidRPr="00B1486C" w14:paraId="747D3C8C" w14:textId="77777777" w:rsidTr="0075443A">
        <w:tc>
          <w:tcPr>
            <w:tcW w:w="1338" w:type="dxa"/>
          </w:tcPr>
          <w:p w14:paraId="0B3FB77A" w14:textId="77777777" w:rsidR="0075443A" w:rsidRPr="00B1486C" w:rsidRDefault="0075443A" w:rsidP="0075443A">
            <w:pPr>
              <w:pStyle w:val="ConsPlusNormal"/>
              <w:spacing w:after="0"/>
              <w:jc w:val="center"/>
              <w:rPr>
                <w:color w:val="auto"/>
              </w:rPr>
            </w:pPr>
            <w:r w:rsidRPr="00B1486C">
              <w:rPr>
                <w:color w:val="auto"/>
              </w:rPr>
              <w:t>2.3</w:t>
            </w:r>
          </w:p>
        </w:tc>
        <w:tc>
          <w:tcPr>
            <w:tcW w:w="8930" w:type="dxa"/>
          </w:tcPr>
          <w:p w14:paraId="266E674A" w14:textId="77777777" w:rsidR="0075443A" w:rsidRPr="00B1486C" w:rsidRDefault="0075443A" w:rsidP="0075443A">
            <w:pPr>
              <w:pStyle w:val="ConsPlusNormal"/>
              <w:spacing w:after="0"/>
              <w:jc w:val="both"/>
              <w:rPr>
                <w:color w:val="auto"/>
              </w:rPr>
            </w:pPr>
            <w:r w:rsidRPr="00B1486C">
              <w:rPr>
                <w:color w:val="auto"/>
              </w:rPr>
              <w:t>Правильно называть буквы русского алфавита</w:t>
            </w:r>
          </w:p>
        </w:tc>
      </w:tr>
      <w:tr w:rsidR="0075443A" w:rsidRPr="00B1486C" w14:paraId="75C6F99A" w14:textId="77777777" w:rsidTr="0075443A">
        <w:tc>
          <w:tcPr>
            <w:tcW w:w="1338" w:type="dxa"/>
          </w:tcPr>
          <w:p w14:paraId="0388CFAF" w14:textId="77777777" w:rsidR="0075443A" w:rsidRPr="00B1486C" w:rsidRDefault="0075443A" w:rsidP="0075443A">
            <w:pPr>
              <w:pStyle w:val="ConsPlusNormal"/>
              <w:spacing w:after="0"/>
              <w:jc w:val="center"/>
              <w:rPr>
                <w:color w:val="auto"/>
              </w:rPr>
            </w:pPr>
            <w:r w:rsidRPr="00B1486C">
              <w:rPr>
                <w:color w:val="auto"/>
              </w:rPr>
              <w:t>2.4</w:t>
            </w:r>
          </w:p>
        </w:tc>
        <w:tc>
          <w:tcPr>
            <w:tcW w:w="8930" w:type="dxa"/>
          </w:tcPr>
          <w:p w14:paraId="329413C3" w14:textId="77777777" w:rsidR="0075443A" w:rsidRPr="00B1486C" w:rsidRDefault="0075443A" w:rsidP="0075443A">
            <w:pPr>
              <w:pStyle w:val="ConsPlusNormal"/>
              <w:spacing w:after="0"/>
              <w:jc w:val="both"/>
              <w:rPr>
                <w:color w:val="auto"/>
              </w:rPr>
            </w:pPr>
            <w:r w:rsidRPr="00B1486C">
              <w:rPr>
                <w:color w:val="auto"/>
              </w:rPr>
              <w:t>Использовать знание последовательности букв русского алфавита для упорядочения небольшого списка слов</w:t>
            </w:r>
          </w:p>
        </w:tc>
      </w:tr>
      <w:tr w:rsidR="0075443A" w:rsidRPr="00B1486C" w14:paraId="05409BBF" w14:textId="77777777" w:rsidTr="0075443A">
        <w:tc>
          <w:tcPr>
            <w:tcW w:w="1338" w:type="dxa"/>
          </w:tcPr>
          <w:p w14:paraId="6D627A02" w14:textId="77777777" w:rsidR="0075443A" w:rsidRPr="00B1486C" w:rsidRDefault="0075443A" w:rsidP="0075443A">
            <w:pPr>
              <w:pStyle w:val="ConsPlusNormal"/>
              <w:spacing w:after="0"/>
              <w:jc w:val="center"/>
              <w:rPr>
                <w:color w:val="auto"/>
              </w:rPr>
            </w:pPr>
            <w:r w:rsidRPr="00B1486C">
              <w:rPr>
                <w:color w:val="auto"/>
              </w:rPr>
              <w:lastRenderedPageBreak/>
              <w:t>2.5</w:t>
            </w:r>
          </w:p>
        </w:tc>
        <w:tc>
          <w:tcPr>
            <w:tcW w:w="8930" w:type="dxa"/>
          </w:tcPr>
          <w:p w14:paraId="75EFA2AC" w14:textId="77777777" w:rsidR="0075443A" w:rsidRPr="00B1486C" w:rsidRDefault="0075443A" w:rsidP="0075443A">
            <w:pPr>
              <w:pStyle w:val="ConsPlusNormal"/>
              <w:spacing w:after="0"/>
              <w:jc w:val="both"/>
              <w:rPr>
                <w:color w:val="auto"/>
              </w:rPr>
            </w:pPr>
            <w:r w:rsidRPr="00B1486C">
              <w:rPr>
                <w:color w:val="auto"/>
              </w:rPr>
              <w:t>Писать аккуратным разборчивым почерком без искажений заглавные и строчные буквы, соединения букв, слова</w:t>
            </w:r>
          </w:p>
        </w:tc>
      </w:tr>
      <w:tr w:rsidR="0075443A" w:rsidRPr="00B1486C" w14:paraId="33A39B8C" w14:textId="77777777" w:rsidTr="0075443A">
        <w:tc>
          <w:tcPr>
            <w:tcW w:w="1338" w:type="dxa"/>
          </w:tcPr>
          <w:p w14:paraId="1AA39A39" w14:textId="77777777" w:rsidR="0075443A" w:rsidRPr="00B1486C" w:rsidRDefault="0075443A" w:rsidP="0075443A">
            <w:pPr>
              <w:pStyle w:val="ConsPlusNormal"/>
              <w:spacing w:after="0"/>
              <w:jc w:val="center"/>
              <w:rPr>
                <w:color w:val="auto"/>
              </w:rPr>
            </w:pPr>
            <w:r w:rsidRPr="00B1486C">
              <w:rPr>
                <w:color w:val="auto"/>
              </w:rPr>
              <w:t>2.6</w:t>
            </w:r>
          </w:p>
        </w:tc>
        <w:tc>
          <w:tcPr>
            <w:tcW w:w="8930" w:type="dxa"/>
          </w:tcPr>
          <w:p w14:paraId="11603A27" w14:textId="77777777" w:rsidR="0075443A" w:rsidRPr="00B1486C" w:rsidRDefault="0075443A" w:rsidP="0075443A">
            <w:pPr>
              <w:pStyle w:val="ConsPlusNormal"/>
              <w:spacing w:after="0"/>
              <w:jc w:val="both"/>
              <w:rPr>
                <w:color w:val="auto"/>
              </w:rPr>
            </w:pPr>
            <w:r w:rsidRPr="00B1486C">
              <w:rPr>
                <w:color w:val="auto"/>
              </w:rPr>
              <w:t>Использовать изученные понятия в процессе решения учебных задач</w:t>
            </w:r>
          </w:p>
        </w:tc>
      </w:tr>
      <w:tr w:rsidR="0075443A" w:rsidRPr="00B1486C" w14:paraId="7A2E7224" w14:textId="77777777" w:rsidTr="0075443A">
        <w:tc>
          <w:tcPr>
            <w:tcW w:w="1338" w:type="dxa"/>
          </w:tcPr>
          <w:p w14:paraId="2693183C" w14:textId="77777777" w:rsidR="0075443A" w:rsidRPr="00B1486C" w:rsidRDefault="0075443A" w:rsidP="0075443A">
            <w:pPr>
              <w:pStyle w:val="ConsPlusNormal"/>
              <w:spacing w:after="0"/>
              <w:jc w:val="center"/>
              <w:rPr>
                <w:color w:val="auto"/>
              </w:rPr>
            </w:pPr>
            <w:r w:rsidRPr="00B1486C">
              <w:rPr>
                <w:color w:val="auto"/>
              </w:rPr>
              <w:t>3</w:t>
            </w:r>
          </w:p>
        </w:tc>
        <w:tc>
          <w:tcPr>
            <w:tcW w:w="8930" w:type="dxa"/>
          </w:tcPr>
          <w:p w14:paraId="74158F7C"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135A58E8" w14:textId="77777777" w:rsidTr="0075443A">
        <w:tc>
          <w:tcPr>
            <w:tcW w:w="1338" w:type="dxa"/>
          </w:tcPr>
          <w:p w14:paraId="62DDD712" w14:textId="77777777" w:rsidR="0075443A" w:rsidRPr="00B1486C" w:rsidRDefault="0075443A" w:rsidP="0075443A">
            <w:pPr>
              <w:pStyle w:val="ConsPlusNormal"/>
              <w:spacing w:after="0"/>
              <w:jc w:val="center"/>
              <w:rPr>
                <w:color w:val="auto"/>
              </w:rPr>
            </w:pPr>
            <w:r w:rsidRPr="00B1486C">
              <w:rPr>
                <w:color w:val="auto"/>
              </w:rPr>
              <w:t>3.1</w:t>
            </w:r>
          </w:p>
        </w:tc>
        <w:tc>
          <w:tcPr>
            <w:tcW w:w="8930" w:type="dxa"/>
          </w:tcPr>
          <w:p w14:paraId="7390C173" w14:textId="77777777" w:rsidR="0075443A" w:rsidRPr="00B1486C" w:rsidRDefault="0075443A" w:rsidP="0075443A">
            <w:pPr>
              <w:pStyle w:val="ConsPlusNormal"/>
              <w:spacing w:after="0"/>
              <w:jc w:val="both"/>
              <w:rPr>
                <w:color w:val="auto"/>
              </w:rPr>
            </w:pPr>
            <w:r w:rsidRPr="00B1486C">
              <w:rPr>
                <w:color w:val="auto"/>
              </w:rPr>
              <w:t>Выделять слова из предложений</w:t>
            </w:r>
          </w:p>
        </w:tc>
      </w:tr>
      <w:tr w:rsidR="0075443A" w:rsidRPr="00B1486C" w14:paraId="40969415" w14:textId="77777777" w:rsidTr="0075443A">
        <w:tc>
          <w:tcPr>
            <w:tcW w:w="1338" w:type="dxa"/>
          </w:tcPr>
          <w:p w14:paraId="0C118723" w14:textId="77777777" w:rsidR="0075443A" w:rsidRPr="00B1486C" w:rsidRDefault="0075443A" w:rsidP="0075443A">
            <w:pPr>
              <w:pStyle w:val="ConsPlusNormal"/>
              <w:spacing w:after="0"/>
              <w:jc w:val="center"/>
              <w:rPr>
                <w:color w:val="auto"/>
              </w:rPr>
            </w:pPr>
            <w:r w:rsidRPr="00B1486C">
              <w:rPr>
                <w:color w:val="auto"/>
              </w:rPr>
              <w:t>3.2</w:t>
            </w:r>
          </w:p>
        </w:tc>
        <w:tc>
          <w:tcPr>
            <w:tcW w:w="8930" w:type="dxa"/>
          </w:tcPr>
          <w:p w14:paraId="177A0ECD" w14:textId="77777777" w:rsidR="0075443A" w:rsidRPr="00B1486C" w:rsidRDefault="0075443A" w:rsidP="0075443A">
            <w:pPr>
              <w:pStyle w:val="ConsPlusNormal"/>
              <w:spacing w:after="0"/>
              <w:jc w:val="both"/>
              <w:rPr>
                <w:color w:val="auto"/>
              </w:rPr>
            </w:pPr>
            <w:r w:rsidRPr="00B1486C">
              <w:rPr>
                <w:color w:val="auto"/>
              </w:rPr>
              <w:t>Находить в тексте слова, значение которых требует уточнения</w:t>
            </w:r>
          </w:p>
        </w:tc>
      </w:tr>
      <w:tr w:rsidR="0075443A" w:rsidRPr="00B1486C" w14:paraId="4C106E7D" w14:textId="77777777" w:rsidTr="0075443A">
        <w:tc>
          <w:tcPr>
            <w:tcW w:w="1338" w:type="dxa"/>
          </w:tcPr>
          <w:p w14:paraId="6BBBB9A6" w14:textId="77777777" w:rsidR="0075443A" w:rsidRPr="00B1486C" w:rsidRDefault="0075443A" w:rsidP="0075443A">
            <w:pPr>
              <w:pStyle w:val="ConsPlusNormal"/>
              <w:spacing w:after="0"/>
              <w:jc w:val="center"/>
              <w:rPr>
                <w:color w:val="auto"/>
              </w:rPr>
            </w:pPr>
            <w:r w:rsidRPr="00B1486C">
              <w:rPr>
                <w:color w:val="auto"/>
              </w:rPr>
              <w:t>3.3</w:t>
            </w:r>
          </w:p>
        </w:tc>
        <w:tc>
          <w:tcPr>
            <w:tcW w:w="8930" w:type="dxa"/>
          </w:tcPr>
          <w:p w14:paraId="1BCE1536" w14:textId="77777777" w:rsidR="0075443A" w:rsidRPr="00B1486C" w:rsidRDefault="0075443A" w:rsidP="0075443A">
            <w:pPr>
              <w:pStyle w:val="ConsPlusNormal"/>
              <w:spacing w:after="0"/>
              <w:jc w:val="both"/>
              <w:rPr>
                <w:color w:val="auto"/>
              </w:rPr>
            </w:pPr>
            <w:r w:rsidRPr="00B1486C">
              <w:rPr>
                <w:color w:val="auto"/>
              </w:rPr>
              <w:t>Использовать изученные понятия в процессе решения учебных задач</w:t>
            </w:r>
          </w:p>
        </w:tc>
      </w:tr>
      <w:tr w:rsidR="0075443A" w:rsidRPr="00B1486C" w14:paraId="48441E8F" w14:textId="77777777" w:rsidTr="0075443A">
        <w:tc>
          <w:tcPr>
            <w:tcW w:w="1338" w:type="dxa"/>
          </w:tcPr>
          <w:p w14:paraId="2D6BA241" w14:textId="77777777" w:rsidR="0075443A" w:rsidRPr="00B1486C" w:rsidRDefault="0075443A" w:rsidP="0075443A">
            <w:pPr>
              <w:pStyle w:val="ConsPlusNormal"/>
              <w:spacing w:after="0"/>
              <w:jc w:val="center"/>
              <w:rPr>
                <w:color w:val="auto"/>
              </w:rPr>
            </w:pPr>
            <w:r w:rsidRPr="00B1486C">
              <w:rPr>
                <w:color w:val="auto"/>
              </w:rPr>
              <w:t>4</w:t>
            </w:r>
          </w:p>
        </w:tc>
        <w:tc>
          <w:tcPr>
            <w:tcW w:w="8930" w:type="dxa"/>
          </w:tcPr>
          <w:p w14:paraId="153C6039"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1C511BAF" w14:textId="77777777" w:rsidTr="0075443A">
        <w:tc>
          <w:tcPr>
            <w:tcW w:w="1338" w:type="dxa"/>
          </w:tcPr>
          <w:p w14:paraId="78552219" w14:textId="77777777" w:rsidR="0075443A" w:rsidRPr="00B1486C" w:rsidRDefault="0075443A" w:rsidP="0075443A">
            <w:pPr>
              <w:pStyle w:val="ConsPlusNormal"/>
              <w:spacing w:after="0"/>
              <w:jc w:val="center"/>
              <w:rPr>
                <w:color w:val="auto"/>
              </w:rPr>
            </w:pPr>
            <w:r w:rsidRPr="00B1486C">
              <w:rPr>
                <w:color w:val="auto"/>
              </w:rPr>
              <w:t>4.1</w:t>
            </w:r>
          </w:p>
        </w:tc>
        <w:tc>
          <w:tcPr>
            <w:tcW w:w="8930" w:type="dxa"/>
          </w:tcPr>
          <w:p w14:paraId="750A043A" w14:textId="77777777" w:rsidR="0075443A" w:rsidRPr="00B1486C" w:rsidRDefault="0075443A" w:rsidP="0075443A">
            <w:pPr>
              <w:pStyle w:val="ConsPlusNormal"/>
              <w:spacing w:after="0"/>
              <w:jc w:val="both"/>
              <w:rPr>
                <w:color w:val="auto"/>
              </w:rPr>
            </w:pPr>
            <w:r w:rsidRPr="00B1486C">
              <w:rPr>
                <w:color w:val="auto"/>
              </w:rPr>
              <w:t>Различать слово и предложение</w:t>
            </w:r>
          </w:p>
        </w:tc>
      </w:tr>
      <w:tr w:rsidR="0075443A" w:rsidRPr="00B1486C" w14:paraId="11B1F60F" w14:textId="77777777" w:rsidTr="0075443A">
        <w:tc>
          <w:tcPr>
            <w:tcW w:w="1338" w:type="dxa"/>
          </w:tcPr>
          <w:p w14:paraId="6E9FD0BA" w14:textId="77777777" w:rsidR="0075443A" w:rsidRPr="00B1486C" w:rsidRDefault="0075443A" w:rsidP="0075443A">
            <w:pPr>
              <w:pStyle w:val="ConsPlusNormal"/>
              <w:spacing w:after="0"/>
              <w:jc w:val="center"/>
              <w:rPr>
                <w:color w:val="auto"/>
              </w:rPr>
            </w:pPr>
            <w:r w:rsidRPr="00B1486C">
              <w:rPr>
                <w:color w:val="auto"/>
              </w:rPr>
              <w:t>4.2</w:t>
            </w:r>
          </w:p>
        </w:tc>
        <w:tc>
          <w:tcPr>
            <w:tcW w:w="8930" w:type="dxa"/>
          </w:tcPr>
          <w:p w14:paraId="04176CB4" w14:textId="77777777" w:rsidR="0075443A" w:rsidRPr="00B1486C" w:rsidRDefault="0075443A" w:rsidP="0075443A">
            <w:pPr>
              <w:pStyle w:val="ConsPlusNormal"/>
              <w:spacing w:after="0"/>
              <w:jc w:val="both"/>
              <w:rPr>
                <w:color w:val="auto"/>
              </w:rPr>
            </w:pPr>
            <w:r w:rsidRPr="00B1486C">
              <w:rPr>
                <w:color w:val="auto"/>
              </w:rPr>
              <w:t>Составлять предложение из набора форм слов</w:t>
            </w:r>
          </w:p>
        </w:tc>
      </w:tr>
      <w:tr w:rsidR="0075443A" w:rsidRPr="00B1486C" w14:paraId="48055BB3" w14:textId="77777777" w:rsidTr="0075443A">
        <w:tc>
          <w:tcPr>
            <w:tcW w:w="1338" w:type="dxa"/>
          </w:tcPr>
          <w:p w14:paraId="7339478E" w14:textId="77777777" w:rsidR="0075443A" w:rsidRPr="00B1486C" w:rsidRDefault="0075443A" w:rsidP="0075443A">
            <w:pPr>
              <w:pStyle w:val="ConsPlusNormal"/>
              <w:spacing w:after="0"/>
              <w:jc w:val="center"/>
              <w:rPr>
                <w:color w:val="auto"/>
              </w:rPr>
            </w:pPr>
            <w:r w:rsidRPr="00B1486C">
              <w:rPr>
                <w:color w:val="auto"/>
              </w:rPr>
              <w:t>4.3</w:t>
            </w:r>
          </w:p>
        </w:tc>
        <w:tc>
          <w:tcPr>
            <w:tcW w:w="8930" w:type="dxa"/>
          </w:tcPr>
          <w:p w14:paraId="777B15EF" w14:textId="77777777" w:rsidR="0075443A" w:rsidRPr="00B1486C" w:rsidRDefault="0075443A" w:rsidP="0075443A">
            <w:pPr>
              <w:pStyle w:val="ConsPlusNormal"/>
              <w:spacing w:after="0"/>
              <w:jc w:val="both"/>
              <w:rPr>
                <w:color w:val="auto"/>
              </w:rPr>
            </w:pPr>
            <w:r w:rsidRPr="00B1486C">
              <w:rPr>
                <w:color w:val="auto"/>
              </w:rPr>
              <w:t>Использовать изученные понятия в процессе решения учебных задач</w:t>
            </w:r>
          </w:p>
        </w:tc>
      </w:tr>
      <w:tr w:rsidR="0075443A" w:rsidRPr="00B1486C" w14:paraId="6693FB33" w14:textId="77777777" w:rsidTr="0075443A">
        <w:tc>
          <w:tcPr>
            <w:tcW w:w="1338" w:type="dxa"/>
          </w:tcPr>
          <w:p w14:paraId="109BAED5" w14:textId="77777777" w:rsidR="0075443A" w:rsidRPr="00B1486C" w:rsidRDefault="0075443A" w:rsidP="0075443A">
            <w:pPr>
              <w:pStyle w:val="ConsPlusNormal"/>
              <w:spacing w:after="0"/>
              <w:jc w:val="center"/>
              <w:rPr>
                <w:color w:val="auto"/>
              </w:rPr>
            </w:pPr>
            <w:r w:rsidRPr="00B1486C">
              <w:rPr>
                <w:color w:val="auto"/>
              </w:rPr>
              <w:t>5</w:t>
            </w:r>
          </w:p>
        </w:tc>
        <w:tc>
          <w:tcPr>
            <w:tcW w:w="8930" w:type="dxa"/>
          </w:tcPr>
          <w:p w14:paraId="3F8EDBD3"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74E26FCE" w14:textId="77777777" w:rsidTr="0075443A">
        <w:tc>
          <w:tcPr>
            <w:tcW w:w="1338" w:type="dxa"/>
          </w:tcPr>
          <w:p w14:paraId="5618D3A7" w14:textId="77777777" w:rsidR="0075443A" w:rsidRPr="00B1486C" w:rsidRDefault="0075443A" w:rsidP="0075443A">
            <w:pPr>
              <w:pStyle w:val="ConsPlusNormal"/>
              <w:spacing w:after="0"/>
              <w:jc w:val="center"/>
              <w:rPr>
                <w:color w:val="auto"/>
              </w:rPr>
            </w:pPr>
            <w:r w:rsidRPr="00B1486C">
              <w:rPr>
                <w:color w:val="auto"/>
              </w:rPr>
              <w:t>5.1</w:t>
            </w:r>
          </w:p>
        </w:tc>
        <w:tc>
          <w:tcPr>
            <w:tcW w:w="8930" w:type="dxa"/>
          </w:tcPr>
          <w:p w14:paraId="117C9EBD" w14:textId="77777777" w:rsidR="0075443A" w:rsidRPr="00B1486C" w:rsidRDefault="0075443A" w:rsidP="0075443A">
            <w:pPr>
              <w:pStyle w:val="ConsPlusNormal"/>
              <w:spacing w:after="0"/>
              <w:jc w:val="both"/>
              <w:rPr>
                <w:color w:val="auto"/>
              </w:rPr>
            </w:pPr>
            <w:r w:rsidRPr="00B1486C">
              <w:rPr>
                <w:color w:val="auto"/>
              </w:rPr>
              <w:t>Применять изученные правила правописания: знаки препинания в конце предложения: точка, вопросительный и восклицательный знаки</w:t>
            </w:r>
          </w:p>
        </w:tc>
      </w:tr>
      <w:tr w:rsidR="0075443A" w:rsidRPr="00B1486C" w14:paraId="698BEA16" w14:textId="77777777" w:rsidTr="0075443A">
        <w:tc>
          <w:tcPr>
            <w:tcW w:w="1338" w:type="dxa"/>
          </w:tcPr>
          <w:p w14:paraId="2DE8260D" w14:textId="77777777" w:rsidR="0075443A" w:rsidRPr="00B1486C" w:rsidRDefault="0075443A" w:rsidP="0075443A">
            <w:pPr>
              <w:pStyle w:val="ConsPlusNormal"/>
              <w:spacing w:after="0"/>
              <w:jc w:val="center"/>
              <w:rPr>
                <w:color w:val="auto"/>
              </w:rPr>
            </w:pPr>
            <w:r w:rsidRPr="00B1486C">
              <w:rPr>
                <w:color w:val="auto"/>
              </w:rPr>
              <w:t>5.2</w:t>
            </w:r>
          </w:p>
        </w:tc>
        <w:tc>
          <w:tcPr>
            <w:tcW w:w="8930" w:type="dxa"/>
          </w:tcPr>
          <w:p w14:paraId="3E089012" w14:textId="77777777" w:rsidR="0075443A" w:rsidRPr="00B1486C" w:rsidRDefault="0075443A" w:rsidP="0075443A">
            <w:pPr>
              <w:pStyle w:val="ConsPlusNormal"/>
              <w:spacing w:after="0"/>
              <w:jc w:val="both"/>
              <w:rPr>
                <w:color w:val="auto"/>
              </w:rPr>
            </w:pPr>
            <w:r w:rsidRPr="00B1486C">
              <w:rPr>
                <w:color w:val="auto"/>
              </w:rPr>
              <w:t>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w:t>
            </w:r>
            <w:r w:rsidR="00CB0419">
              <w:rPr>
                <w:color w:val="auto"/>
              </w:rPr>
              <w:t>);</w:t>
            </w:r>
            <w:r w:rsidRPr="00B1486C">
              <w:rPr>
                <w:color w:val="auto"/>
              </w:rPr>
              <w:t xml:space="preserve"> перенос слов по слогам (простые случаи: слова из слогов типа "согласный + гласный"</w:t>
            </w:r>
            <w:r w:rsidR="00CB0419">
              <w:rPr>
                <w:color w:val="auto"/>
              </w:rPr>
              <w:t>);</w:t>
            </w:r>
            <w:r w:rsidRPr="00B1486C">
              <w:rPr>
                <w:color w:val="auto"/>
              </w:rPr>
              <w:t xml:space="preserve"> гласные после шипящих в сочетаниях жи, ши (в положении под ударением</w:t>
            </w:r>
            <w:r w:rsidR="00CB0419">
              <w:rPr>
                <w:color w:val="auto"/>
              </w:rPr>
              <w:t>),</w:t>
            </w:r>
            <w:r w:rsidRPr="00B1486C">
              <w:rPr>
                <w:color w:val="auto"/>
              </w:rPr>
              <w:t xml:space="preserve"> ча, ща, чу, щу, непроверяемые гласные и согласные (перечень слов в орфографическом словаре учебника</w:t>
            </w:r>
            <w:r w:rsidR="00CB0419">
              <w:rPr>
                <w:color w:val="auto"/>
              </w:rPr>
              <w:t xml:space="preserve">) </w:t>
            </w:r>
          </w:p>
        </w:tc>
      </w:tr>
      <w:tr w:rsidR="0075443A" w:rsidRPr="00B1486C" w14:paraId="3594A69A" w14:textId="77777777" w:rsidTr="0075443A">
        <w:tc>
          <w:tcPr>
            <w:tcW w:w="1338" w:type="dxa"/>
          </w:tcPr>
          <w:p w14:paraId="37A04F3F" w14:textId="77777777" w:rsidR="0075443A" w:rsidRPr="00B1486C" w:rsidRDefault="0075443A" w:rsidP="0075443A">
            <w:pPr>
              <w:pStyle w:val="ConsPlusNormal"/>
              <w:spacing w:after="0"/>
              <w:jc w:val="center"/>
              <w:rPr>
                <w:color w:val="auto"/>
              </w:rPr>
            </w:pPr>
            <w:r w:rsidRPr="00B1486C">
              <w:rPr>
                <w:color w:val="auto"/>
              </w:rPr>
              <w:t>5.3</w:t>
            </w:r>
          </w:p>
        </w:tc>
        <w:tc>
          <w:tcPr>
            <w:tcW w:w="8930" w:type="dxa"/>
          </w:tcPr>
          <w:p w14:paraId="1C0CE407" w14:textId="77777777" w:rsidR="0075443A" w:rsidRPr="00B1486C" w:rsidRDefault="0075443A" w:rsidP="0075443A">
            <w:pPr>
              <w:pStyle w:val="ConsPlusNormal"/>
              <w:spacing w:after="0"/>
              <w:jc w:val="both"/>
              <w:rPr>
                <w:color w:val="auto"/>
              </w:rPr>
            </w:pPr>
            <w:r w:rsidRPr="00B1486C">
              <w:rPr>
                <w:color w:val="auto"/>
              </w:rPr>
              <w:t>Правильно списывать (без пропусков и искажений букв</w:t>
            </w:r>
            <w:r w:rsidR="00CB0419">
              <w:rPr>
                <w:color w:val="auto"/>
              </w:rPr>
              <w:t xml:space="preserve">) </w:t>
            </w:r>
            <w:r w:rsidRPr="00B1486C">
              <w:rPr>
                <w:color w:val="auto"/>
              </w:rPr>
              <w:t>слова и предложения, тексты объемом не более 25 слов</w:t>
            </w:r>
          </w:p>
        </w:tc>
      </w:tr>
      <w:tr w:rsidR="0075443A" w:rsidRPr="00B1486C" w14:paraId="63C4B9FB" w14:textId="77777777" w:rsidTr="0075443A">
        <w:tc>
          <w:tcPr>
            <w:tcW w:w="1338" w:type="dxa"/>
          </w:tcPr>
          <w:p w14:paraId="22C8356B" w14:textId="77777777" w:rsidR="0075443A" w:rsidRPr="00B1486C" w:rsidRDefault="0075443A" w:rsidP="0075443A">
            <w:pPr>
              <w:pStyle w:val="ConsPlusNormal"/>
              <w:spacing w:after="0"/>
              <w:jc w:val="center"/>
              <w:rPr>
                <w:color w:val="auto"/>
              </w:rPr>
            </w:pPr>
            <w:r w:rsidRPr="00B1486C">
              <w:rPr>
                <w:color w:val="auto"/>
              </w:rPr>
              <w:t>5.4</w:t>
            </w:r>
          </w:p>
        </w:tc>
        <w:tc>
          <w:tcPr>
            <w:tcW w:w="8930" w:type="dxa"/>
          </w:tcPr>
          <w:p w14:paraId="75B60AAE" w14:textId="77777777" w:rsidR="0075443A" w:rsidRPr="00B1486C" w:rsidRDefault="0075443A" w:rsidP="0075443A">
            <w:pPr>
              <w:pStyle w:val="ConsPlusNormal"/>
              <w:spacing w:after="0"/>
              <w:jc w:val="both"/>
              <w:rPr>
                <w:color w:val="auto"/>
              </w:rPr>
            </w:pPr>
            <w:r w:rsidRPr="00B1486C">
              <w:rPr>
                <w:color w:val="auto"/>
              </w:rPr>
              <w:t>Писать под диктовку (без пропусков и искажений букв</w:t>
            </w:r>
            <w:r w:rsidR="00CB0419">
              <w:rPr>
                <w:color w:val="auto"/>
              </w:rPr>
              <w:t xml:space="preserve">) </w:t>
            </w:r>
            <w:r w:rsidRPr="00B1486C">
              <w:rPr>
                <w:color w:val="auto"/>
              </w:rPr>
              <w:t>слова,</w:t>
            </w:r>
          </w:p>
        </w:tc>
      </w:tr>
      <w:tr w:rsidR="0075443A" w:rsidRPr="00B1486C" w14:paraId="3E4CB30A" w14:textId="77777777" w:rsidTr="0075443A">
        <w:tc>
          <w:tcPr>
            <w:tcW w:w="1338" w:type="dxa"/>
          </w:tcPr>
          <w:p w14:paraId="0D1FCD4B" w14:textId="77777777" w:rsidR="0075443A" w:rsidRPr="00B1486C" w:rsidRDefault="0075443A" w:rsidP="0075443A">
            <w:pPr>
              <w:pStyle w:val="ConsPlusNormal"/>
              <w:spacing w:after="0"/>
              <w:rPr>
                <w:color w:val="auto"/>
              </w:rPr>
            </w:pPr>
          </w:p>
        </w:tc>
        <w:tc>
          <w:tcPr>
            <w:tcW w:w="8930" w:type="dxa"/>
          </w:tcPr>
          <w:p w14:paraId="18137A6F" w14:textId="77777777" w:rsidR="0075443A" w:rsidRPr="00B1486C" w:rsidRDefault="0075443A" w:rsidP="0075443A">
            <w:pPr>
              <w:pStyle w:val="ConsPlusNormal"/>
              <w:spacing w:after="0"/>
              <w:jc w:val="both"/>
              <w:rPr>
                <w:color w:val="auto"/>
              </w:rPr>
            </w:pPr>
            <w:r w:rsidRPr="00B1486C">
              <w:rPr>
                <w:color w:val="auto"/>
              </w:rPr>
              <w:t>предложения из 3 - 5 слов, тексты объемом не более 20 слов, правописание которых не расходится с произношением</w:t>
            </w:r>
          </w:p>
        </w:tc>
      </w:tr>
      <w:tr w:rsidR="0075443A" w:rsidRPr="00B1486C" w14:paraId="4972A905" w14:textId="77777777" w:rsidTr="0075443A">
        <w:tc>
          <w:tcPr>
            <w:tcW w:w="1338" w:type="dxa"/>
          </w:tcPr>
          <w:p w14:paraId="1F7D61BF" w14:textId="77777777" w:rsidR="0075443A" w:rsidRPr="00B1486C" w:rsidRDefault="0075443A" w:rsidP="0075443A">
            <w:pPr>
              <w:pStyle w:val="ConsPlusNormal"/>
              <w:spacing w:after="0"/>
              <w:jc w:val="center"/>
              <w:rPr>
                <w:color w:val="auto"/>
              </w:rPr>
            </w:pPr>
            <w:r w:rsidRPr="00B1486C">
              <w:rPr>
                <w:color w:val="auto"/>
              </w:rPr>
              <w:t>5.5</w:t>
            </w:r>
          </w:p>
        </w:tc>
        <w:tc>
          <w:tcPr>
            <w:tcW w:w="8930" w:type="dxa"/>
          </w:tcPr>
          <w:p w14:paraId="281BB16F" w14:textId="77777777" w:rsidR="0075443A" w:rsidRPr="00B1486C" w:rsidRDefault="0075443A" w:rsidP="0075443A">
            <w:pPr>
              <w:pStyle w:val="ConsPlusNormal"/>
              <w:spacing w:after="0"/>
              <w:jc w:val="both"/>
              <w:rPr>
                <w:color w:val="auto"/>
              </w:rPr>
            </w:pPr>
            <w:r w:rsidRPr="00B1486C">
              <w:rPr>
                <w:color w:val="auto"/>
              </w:rPr>
              <w:t>Находить и исправлять ошибки на изученные правила, описки</w:t>
            </w:r>
          </w:p>
        </w:tc>
      </w:tr>
      <w:tr w:rsidR="0075443A" w:rsidRPr="00B1486C" w14:paraId="314F926F" w14:textId="77777777" w:rsidTr="0075443A">
        <w:tc>
          <w:tcPr>
            <w:tcW w:w="1338" w:type="dxa"/>
          </w:tcPr>
          <w:p w14:paraId="4ECAF969" w14:textId="77777777" w:rsidR="0075443A" w:rsidRPr="00B1486C" w:rsidRDefault="0075443A" w:rsidP="0075443A">
            <w:pPr>
              <w:pStyle w:val="ConsPlusNormal"/>
              <w:spacing w:after="0"/>
              <w:jc w:val="center"/>
              <w:rPr>
                <w:color w:val="auto"/>
              </w:rPr>
            </w:pPr>
            <w:r w:rsidRPr="00B1486C">
              <w:rPr>
                <w:color w:val="auto"/>
              </w:rPr>
              <w:t>6</w:t>
            </w:r>
          </w:p>
        </w:tc>
        <w:tc>
          <w:tcPr>
            <w:tcW w:w="8930" w:type="dxa"/>
          </w:tcPr>
          <w:p w14:paraId="5BCF0DC1"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5486CB16" w14:textId="77777777" w:rsidTr="0075443A">
        <w:tc>
          <w:tcPr>
            <w:tcW w:w="1338" w:type="dxa"/>
          </w:tcPr>
          <w:p w14:paraId="54B186B0" w14:textId="77777777" w:rsidR="0075443A" w:rsidRPr="00B1486C" w:rsidRDefault="0075443A" w:rsidP="0075443A">
            <w:pPr>
              <w:pStyle w:val="ConsPlusNormal"/>
              <w:spacing w:after="0"/>
              <w:jc w:val="center"/>
              <w:rPr>
                <w:color w:val="auto"/>
              </w:rPr>
            </w:pPr>
            <w:r w:rsidRPr="00B1486C">
              <w:rPr>
                <w:color w:val="auto"/>
              </w:rPr>
              <w:lastRenderedPageBreak/>
              <w:t>6.1</w:t>
            </w:r>
          </w:p>
        </w:tc>
        <w:tc>
          <w:tcPr>
            <w:tcW w:w="8930" w:type="dxa"/>
          </w:tcPr>
          <w:p w14:paraId="3988EA06" w14:textId="77777777" w:rsidR="0075443A" w:rsidRPr="00B1486C" w:rsidRDefault="0075443A" w:rsidP="0075443A">
            <w:pPr>
              <w:pStyle w:val="ConsPlusNormal"/>
              <w:spacing w:after="0"/>
              <w:jc w:val="both"/>
              <w:rPr>
                <w:color w:val="auto"/>
              </w:rPr>
            </w:pPr>
            <w:r w:rsidRPr="00B1486C">
              <w:rPr>
                <w:color w:val="auto"/>
              </w:rPr>
              <w:t>Понимать прослушанный текст</w:t>
            </w:r>
          </w:p>
        </w:tc>
      </w:tr>
      <w:tr w:rsidR="0075443A" w:rsidRPr="00B1486C" w14:paraId="7993D63B" w14:textId="77777777" w:rsidTr="0075443A">
        <w:tc>
          <w:tcPr>
            <w:tcW w:w="1338" w:type="dxa"/>
          </w:tcPr>
          <w:p w14:paraId="5229DBD7" w14:textId="77777777" w:rsidR="0075443A" w:rsidRPr="00B1486C" w:rsidRDefault="0075443A" w:rsidP="0075443A">
            <w:pPr>
              <w:pStyle w:val="ConsPlusNormal"/>
              <w:spacing w:after="0"/>
              <w:jc w:val="center"/>
              <w:rPr>
                <w:color w:val="auto"/>
              </w:rPr>
            </w:pPr>
            <w:r w:rsidRPr="00B1486C">
              <w:rPr>
                <w:color w:val="auto"/>
              </w:rPr>
              <w:t>6.2</w:t>
            </w:r>
          </w:p>
        </w:tc>
        <w:tc>
          <w:tcPr>
            <w:tcW w:w="8930" w:type="dxa"/>
          </w:tcPr>
          <w:p w14:paraId="2AE3A092" w14:textId="77777777" w:rsidR="0075443A" w:rsidRPr="00B1486C" w:rsidRDefault="0075443A" w:rsidP="0075443A">
            <w:pPr>
              <w:pStyle w:val="ConsPlusNormal"/>
              <w:spacing w:after="0"/>
              <w:jc w:val="both"/>
              <w:rPr>
                <w:color w:val="auto"/>
              </w:rPr>
            </w:pPr>
            <w:r w:rsidRPr="00B1486C">
              <w:rPr>
                <w:color w:val="auto"/>
              </w:rPr>
              <w:t>Читать вслух и про себя (с пониманием</w:t>
            </w:r>
            <w:r w:rsidR="00CB0419">
              <w:rPr>
                <w:color w:val="auto"/>
              </w:rPr>
              <w:t xml:space="preserve">) </w:t>
            </w:r>
            <w:r w:rsidRPr="00B1486C">
              <w:rPr>
                <w:color w:val="auto"/>
              </w:rPr>
              <w:t>короткие тексты с соблюдением интонации и пауз в соответствии со знаками препинания в конце предложения</w:t>
            </w:r>
          </w:p>
        </w:tc>
      </w:tr>
      <w:tr w:rsidR="0075443A" w:rsidRPr="00B1486C" w14:paraId="6007DD6C" w14:textId="77777777" w:rsidTr="0075443A">
        <w:tc>
          <w:tcPr>
            <w:tcW w:w="1338" w:type="dxa"/>
          </w:tcPr>
          <w:p w14:paraId="378E836E" w14:textId="77777777" w:rsidR="0075443A" w:rsidRPr="00B1486C" w:rsidRDefault="0075443A" w:rsidP="0075443A">
            <w:pPr>
              <w:pStyle w:val="ConsPlusNormal"/>
              <w:spacing w:after="0"/>
              <w:jc w:val="center"/>
              <w:rPr>
                <w:color w:val="auto"/>
              </w:rPr>
            </w:pPr>
            <w:r w:rsidRPr="00B1486C">
              <w:rPr>
                <w:color w:val="auto"/>
              </w:rPr>
              <w:t>6.3</w:t>
            </w:r>
          </w:p>
        </w:tc>
        <w:tc>
          <w:tcPr>
            <w:tcW w:w="8930" w:type="dxa"/>
          </w:tcPr>
          <w:p w14:paraId="7154DF4F" w14:textId="77777777" w:rsidR="0075443A" w:rsidRPr="00B1486C" w:rsidRDefault="0075443A" w:rsidP="0075443A">
            <w:pPr>
              <w:pStyle w:val="ConsPlusNormal"/>
              <w:spacing w:after="0"/>
              <w:jc w:val="both"/>
              <w:rPr>
                <w:color w:val="auto"/>
              </w:rPr>
            </w:pPr>
            <w:r w:rsidRPr="00B1486C">
              <w:rPr>
                <w:color w:val="auto"/>
              </w:rPr>
              <w:t>Устно составлять текст из 3 - 5 предложений по сюжетным картинкам и на основе наблюдений</w:t>
            </w:r>
          </w:p>
        </w:tc>
      </w:tr>
    </w:tbl>
    <w:p w14:paraId="28C65EAA" w14:textId="77777777" w:rsidR="0075443A" w:rsidRPr="00B1486C" w:rsidRDefault="0075443A" w:rsidP="0075443A">
      <w:pPr>
        <w:pStyle w:val="ConsPlusNormal"/>
        <w:jc w:val="right"/>
        <w:rPr>
          <w:color w:val="auto"/>
        </w:rPr>
      </w:pPr>
      <w:r w:rsidRPr="00B1486C">
        <w:rPr>
          <w:color w:val="auto"/>
        </w:rPr>
        <w:t>Таблица 3.1</w:t>
      </w:r>
    </w:p>
    <w:p w14:paraId="5D2A5ED9" w14:textId="77777777" w:rsidR="0075443A" w:rsidRPr="00B1486C" w:rsidRDefault="0075443A" w:rsidP="0075443A">
      <w:pPr>
        <w:pStyle w:val="ConsPlusNormal"/>
        <w:jc w:val="center"/>
        <w:rPr>
          <w:color w:val="auto"/>
        </w:rPr>
      </w:pPr>
      <w:r w:rsidRPr="00B1486C">
        <w:rPr>
          <w:color w:val="auto"/>
        </w:rPr>
        <w:t>Проверяемые элементы содержания (1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75443A" w:rsidRPr="00B1486C" w14:paraId="22B04B34" w14:textId="77777777" w:rsidTr="0075443A">
        <w:tc>
          <w:tcPr>
            <w:tcW w:w="1077" w:type="dxa"/>
          </w:tcPr>
          <w:p w14:paraId="3D85826C" w14:textId="77777777" w:rsidR="0075443A" w:rsidRPr="00B1486C" w:rsidRDefault="0075443A" w:rsidP="0075443A">
            <w:pPr>
              <w:pStyle w:val="ConsPlusNormal"/>
              <w:spacing w:after="0"/>
              <w:jc w:val="center"/>
              <w:rPr>
                <w:color w:val="auto"/>
              </w:rPr>
            </w:pPr>
            <w:r w:rsidRPr="00B1486C">
              <w:rPr>
                <w:color w:val="auto"/>
              </w:rPr>
              <w:t>Код</w:t>
            </w:r>
          </w:p>
        </w:tc>
        <w:tc>
          <w:tcPr>
            <w:tcW w:w="9191" w:type="dxa"/>
          </w:tcPr>
          <w:p w14:paraId="45E95009" w14:textId="77777777" w:rsidR="0075443A" w:rsidRPr="00B1486C" w:rsidRDefault="0075443A" w:rsidP="0075443A">
            <w:pPr>
              <w:pStyle w:val="ConsPlusNormal"/>
              <w:spacing w:after="0"/>
              <w:jc w:val="center"/>
              <w:rPr>
                <w:color w:val="auto"/>
              </w:rPr>
            </w:pPr>
            <w:r w:rsidRPr="00B1486C">
              <w:rPr>
                <w:color w:val="auto"/>
              </w:rPr>
              <w:t>Проверяемый элемент содержания</w:t>
            </w:r>
          </w:p>
        </w:tc>
      </w:tr>
      <w:tr w:rsidR="0075443A" w:rsidRPr="00B1486C" w14:paraId="3C52410C" w14:textId="77777777" w:rsidTr="0075443A">
        <w:tc>
          <w:tcPr>
            <w:tcW w:w="1077" w:type="dxa"/>
          </w:tcPr>
          <w:p w14:paraId="6041CCE0" w14:textId="77777777" w:rsidR="0075443A" w:rsidRPr="00B1486C" w:rsidRDefault="0075443A" w:rsidP="0075443A">
            <w:pPr>
              <w:pStyle w:val="ConsPlusNormal"/>
              <w:spacing w:after="0"/>
              <w:jc w:val="center"/>
              <w:rPr>
                <w:color w:val="auto"/>
              </w:rPr>
            </w:pPr>
            <w:r w:rsidRPr="00B1486C">
              <w:rPr>
                <w:color w:val="auto"/>
              </w:rPr>
              <w:t>1</w:t>
            </w:r>
          </w:p>
        </w:tc>
        <w:tc>
          <w:tcPr>
            <w:tcW w:w="9191" w:type="dxa"/>
          </w:tcPr>
          <w:p w14:paraId="575D960C" w14:textId="77777777" w:rsidR="0075443A" w:rsidRPr="00B1486C" w:rsidRDefault="0075443A" w:rsidP="0075443A">
            <w:pPr>
              <w:pStyle w:val="ConsPlusNormal"/>
              <w:spacing w:after="0"/>
              <w:jc w:val="both"/>
              <w:rPr>
                <w:color w:val="auto"/>
              </w:rPr>
            </w:pPr>
            <w:r w:rsidRPr="00B1486C">
              <w:rPr>
                <w:color w:val="auto"/>
              </w:rPr>
              <w:t>Фонетика. Орфоэпия</w:t>
            </w:r>
          </w:p>
        </w:tc>
      </w:tr>
      <w:tr w:rsidR="0075443A" w:rsidRPr="00B1486C" w14:paraId="5FDD66A9" w14:textId="77777777" w:rsidTr="0075443A">
        <w:tc>
          <w:tcPr>
            <w:tcW w:w="1077" w:type="dxa"/>
          </w:tcPr>
          <w:p w14:paraId="3A963869" w14:textId="77777777" w:rsidR="0075443A" w:rsidRPr="00B1486C" w:rsidRDefault="0075443A" w:rsidP="0075443A">
            <w:pPr>
              <w:pStyle w:val="ConsPlusNormal"/>
              <w:spacing w:after="0"/>
              <w:jc w:val="center"/>
              <w:rPr>
                <w:color w:val="auto"/>
              </w:rPr>
            </w:pPr>
            <w:r w:rsidRPr="00B1486C">
              <w:rPr>
                <w:color w:val="auto"/>
              </w:rPr>
              <w:t>1.1</w:t>
            </w:r>
          </w:p>
        </w:tc>
        <w:tc>
          <w:tcPr>
            <w:tcW w:w="9191" w:type="dxa"/>
          </w:tcPr>
          <w:p w14:paraId="2FFEDFD3" w14:textId="77777777" w:rsidR="0075443A" w:rsidRPr="00B1486C" w:rsidRDefault="0075443A" w:rsidP="0075443A">
            <w:pPr>
              <w:pStyle w:val="ConsPlusNormal"/>
              <w:spacing w:after="0"/>
              <w:jc w:val="both"/>
              <w:rPr>
                <w:color w:val="auto"/>
              </w:rPr>
            </w:pPr>
            <w:r w:rsidRPr="00B1486C">
              <w:rPr>
                <w:color w:val="auto"/>
              </w:rPr>
              <w:t>Звуки речи</w:t>
            </w:r>
          </w:p>
        </w:tc>
      </w:tr>
      <w:tr w:rsidR="0075443A" w:rsidRPr="00B1486C" w14:paraId="59F5FCB1" w14:textId="77777777" w:rsidTr="0075443A">
        <w:tc>
          <w:tcPr>
            <w:tcW w:w="1077" w:type="dxa"/>
          </w:tcPr>
          <w:p w14:paraId="4BB84666" w14:textId="77777777" w:rsidR="0075443A" w:rsidRPr="00B1486C" w:rsidRDefault="0075443A" w:rsidP="0075443A">
            <w:pPr>
              <w:pStyle w:val="ConsPlusNormal"/>
              <w:spacing w:after="0"/>
              <w:jc w:val="center"/>
              <w:rPr>
                <w:color w:val="auto"/>
              </w:rPr>
            </w:pPr>
            <w:r w:rsidRPr="00B1486C">
              <w:rPr>
                <w:color w:val="auto"/>
              </w:rPr>
              <w:t>1.2</w:t>
            </w:r>
          </w:p>
        </w:tc>
        <w:tc>
          <w:tcPr>
            <w:tcW w:w="9191" w:type="dxa"/>
          </w:tcPr>
          <w:p w14:paraId="77718B32" w14:textId="77777777" w:rsidR="0075443A" w:rsidRPr="00B1486C" w:rsidRDefault="0075443A" w:rsidP="0075443A">
            <w:pPr>
              <w:pStyle w:val="ConsPlusNormal"/>
              <w:spacing w:after="0"/>
              <w:jc w:val="both"/>
              <w:rPr>
                <w:color w:val="auto"/>
              </w:rPr>
            </w:pPr>
            <w:r w:rsidRPr="00B1486C">
              <w:rPr>
                <w:color w:val="auto"/>
              </w:rPr>
              <w:t>Гласные и согласные звуки, их различение. Согласный звук [й'] и гласный звук [и]</w:t>
            </w:r>
          </w:p>
        </w:tc>
      </w:tr>
      <w:tr w:rsidR="0075443A" w:rsidRPr="00B1486C" w14:paraId="4144A065" w14:textId="77777777" w:rsidTr="0075443A">
        <w:tc>
          <w:tcPr>
            <w:tcW w:w="1077" w:type="dxa"/>
          </w:tcPr>
          <w:p w14:paraId="4CEBF222" w14:textId="77777777" w:rsidR="0075443A" w:rsidRPr="00B1486C" w:rsidRDefault="0075443A" w:rsidP="0075443A">
            <w:pPr>
              <w:pStyle w:val="ConsPlusNormal"/>
              <w:spacing w:after="0"/>
              <w:jc w:val="center"/>
              <w:rPr>
                <w:color w:val="auto"/>
              </w:rPr>
            </w:pPr>
            <w:r w:rsidRPr="00B1486C">
              <w:rPr>
                <w:color w:val="auto"/>
              </w:rPr>
              <w:t>1.3</w:t>
            </w:r>
          </w:p>
        </w:tc>
        <w:tc>
          <w:tcPr>
            <w:tcW w:w="9191" w:type="dxa"/>
          </w:tcPr>
          <w:p w14:paraId="12B4E868" w14:textId="77777777" w:rsidR="0075443A" w:rsidRPr="00B1486C" w:rsidRDefault="0075443A" w:rsidP="0075443A">
            <w:pPr>
              <w:pStyle w:val="ConsPlusNormal"/>
              <w:spacing w:after="0"/>
              <w:jc w:val="both"/>
              <w:rPr>
                <w:color w:val="auto"/>
              </w:rPr>
            </w:pPr>
            <w:r w:rsidRPr="00B1486C">
              <w:rPr>
                <w:color w:val="auto"/>
              </w:rPr>
              <w:t>Ударение в слове. Гласные ударные и безударные</w:t>
            </w:r>
          </w:p>
        </w:tc>
      </w:tr>
      <w:tr w:rsidR="0075443A" w:rsidRPr="00B1486C" w14:paraId="199CEADA" w14:textId="77777777" w:rsidTr="0075443A">
        <w:tc>
          <w:tcPr>
            <w:tcW w:w="1077" w:type="dxa"/>
          </w:tcPr>
          <w:p w14:paraId="00CA0887" w14:textId="77777777" w:rsidR="0075443A" w:rsidRPr="00B1486C" w:rsidRDefault="0075443A" w:rsidP="0075443A">
            <w:pPr>
              <w:pStyle w:val="ConsPlusNormal"/>
              <w:spacing w:after="0"/>
              <w:jc w:val="center"/>
              <w:rPr>
                <w:color w:val="auto"/>
              </w:rPr>
            </w:pPr>
            <w:r w:rsidRPr="00B1486C">
              <w:rPr>
                <w:color w:val="auto"/>
              </w:rPr>
              <w:t>1.4</w:t>
            </w:r>
          </w:p>
        </w:tc>
        <w:tc>
          <w:tcPr>
            <w:tcW w:w="9191" w:type="dxa"/>
          </w:tcPr>
          <w:p w14:paraId="61B5E19B" w14:textId="77777777" w:rsidR="0075443A" w:rsidRPr="00B1486C" w:rsidRDefault="0075443A" w:rsidP="0075443A">
            <w:pPr>
              <w:pStyle w:val="ConsPlusNormal"/>
              <w:spacing w:after="0"/>
              <w:jc w:val="both"/>
              <w:rPr>
                <w:color w:val="auto"/>
              </w:rPr>
            </w:pPr>
            <w:r w:rsidRPr="00B1486C">
              <w:rPr>
                <w:color w:val="auto"/>
              </w:rPr>
              <w:t>Твердые и мягкие согласные звуки, их различение. Звонкие и глухие согласные звуки, их различение. Шипящие [ж], [ш], [ч'], [щ']</w:t>
            </w:r>
          </w:p>
        </w:tc>
      </w:tr>
      <w:tr w:rsidR="0075443A" w:rsidRPr="00B1486C" w14:paraId="5749C029" w14:textId="77777777" w:rsidTr="0075443A">
        <w:tc>
          <w:tcPr>
            <w:tcW w:w="1077" w:type="dxa"/>
          </w:tcPr>
          <w:p w14:paraId="33EA6F95" w14:textId="77777777" w:rsidR="0075443A" w:rsidRPr="00B1486C" w:rsidRDefault="0075443A" w:rsidP="0075443A">
            <w:pPr>
              <w:pStyle w:val="ConsPlusNormal"/>
              <w:spacing w:after="0"/>
              <w:jc w:val="center"/>
              <w:rPr>
                <w:color w:val="auto"/>
              </w:rPr>
            </w:pPr>
            <w:r w:rsidRPr="00B1486C">
              <w:rPr>
                <w:color w:val="auto"/>
              </w:rPr>
              <w:t>1.5</w:t>
            </w:r>
          </w:p>
        </w:tc>
        <w:tc>
          <w:tcPr>
            <w:tcW w:w="9191" w:type="dxa"/>
          </w:tcPr>
          <w:p w14:paraId="43C77E6C" w14:textId="77777777" w:rsidR="0075443A" w:rsidRPr="00B1486C" w:rsidRDefault="0075443A" w:rsidP="0075443A">
            <w:pPr>
              <w:pStyle w:val="ConsPlusNormal"/>
              <w:spacing w:after="0"/>
              <w:jc w:val="both"/>
              <w:rPr>
                <w:color w:val="auto"/>
              </w:rPr>
            </w:pPr>
            <w:r w:rsidRPr="00B1486C">
              <w:rPr>
                <w:color w:val="auto"/>
              </w:rPr>
              <w:t>Слог. Количество слогов в слове. Ударный слог. Деление слов на слоги (простые случаи, без стечения согласных</w:t>
            </w:r>
            <w:r w:rsidR="00CB0419">
              <w:rPr>
                <w:color w:val="auto"/>
              </w:rPr>
              <w:t xml:space="preserve">) </w:t>
            </w:r>
          </w:p>
        </w:tc>
      </w:tr>
      <w:tr w:rsidR="0075443A" w:rsidRPr="00B1486C" w14:paraId="34BBC69F" w14:textId="77777777" w:rsidTr="0075443A">
        <w:tc>
          <w:tcPr>
            <w:tcW w:w="1077" w:type="dxa"/>
          </w:tcPr>
          <w:p w14:paraId="435DD74F" w14:textId="77777777" w:rsidR="0075443A" w:rsidRPr="00B1486C" w:rsidRDefault="0075443A" w:rsidP="0075443A">
            <w:pPr>
              <w:pStyle w:val="ConsPlusNormal"/>
              <w:spacing w:after="0"/>
              <w:jc w:val="center"/>
              <w:rPr>
                <w:color w:val="auto"/>
              </w:rPr>
            </w:pPr>
            <w:r w:rsidRPr="00B1486C">
              <w:rPr>
                <w:color w:val="auto"/>
              </w:rPr>
              <w:t>1.6</w:t>
            </w:r>
          </w:p>
        </w:tc>
        <w:tc>
          <w:tcPr>
            <w:tcW w:w="9191" w:type="dxa"/>
          </w:tcPr>
          <w:p w14:paraId="0219D98E" w14:textId="77777777" w:rsidR="0075443A" w:rsidRPr="00B1486C" w:rsidRDefault="0075443A" w:rsidP="0075443A">
            <w:pPr>
              <w:pStyle w:val="ConsPlusNormal"/>
              <w:spacing w:after="0"/>
              <w:jc w:val="both"/>
              <w:rPr>
                <w:color w:val="auto"/>
              </w:rPr>
            </w:pPr>
            <w:r w:rsidRPr="00B1486C">
              <w:rPr>
                <w:color w:val="auto"/>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sidR="00CB0419">
              <w:rPr>
                <w:color w:val="auto"/>
              </w:rPr>
              <w:t xml:space="preserve">) </w:t>
            </w:r>
          </w:p>
        </w:tc>
      </w:tr>
      <w:tr w:rsidR="0075443A" w:rsidRPr="00B1486C" w14:paraId="3977CAA9" w14:textId="77777777" w:rsidTr="0075443A">
        <w:tc>
          <w:tcPr>
            <w:tcW w:w="1077" w:type="dxa"/>
          </w:tcPr>
          <w:p w14:paraId="22BF97C9" w14:textId="77777777" w:rsidR="0075443A" w:rsidRPr="00B1486C" w:rsidRDefault="0075443A" w:rsidP="0075443A">
            <w:pPr>
              <w:pStyle w:val="ConsPlusNormal"/>
              <w:spacing w:after="0"/>
              <w:jc w:val="center"/>
              <w:rPr>
                <w:color w:val="auto"/>
              </w:rPr>
            </w:pPr>
            <w:r w:rsidRPr="00B1486C">
              <w:rPr>
                <w:color w:val="auto"/>
              </w:rPr>
              <w:t>2</w:t>
            </w:r>
          </w:p>
        </w:tc>
        <w:tc>
          <w:tcPr>
            <w:tcW w:w="9191" w:type="dxa"/>
          </w:tcPr>
          <w:p w14:paraId="2B2EB238" w14:textId="77777777" w:rsidR="0075443A" w:rsidRPr="00B1486C" w:rsidRDefault="0075443A" w:rsidP="0075443A">
            <w:pPr>
              <w:pStyle w:val="ConsPlusNormal"/>
              <w:spacing w:after="0"/>
              <w:jc w:val="both"/>
              <w:rPr>
                <w:color w:val="auto"/>
              </w:rPr>
            </w:pPr>
            <w:r w:rsidRPr="00B1486C">
              <w:rPr>
                <w:color w:val="auto"/>
              </w:rPr>
              <w:t>Графика</w:t>
            </w:r>
          </w:p>
        </w:tc>
      </w:tr>
      <w:tr w:rsidR="0075443A" w:rsidRPr="00B1486C" w14:paraId="22330CA1" w14:textId="77777777" w:rsidTr="0075443A">
        <w:tc>
          <w:tcPr>
            <w:tcW w:w="1077" w:type="dxa"/>
          </w:tcPr>
          <w:p w14:paraId="43A697B3" w14:textId="77777777" w:rsidR="0075443A" w:rsidRPr="00B1486C" w:rsidRDefault="0075443A" w:rsidP="0075443A">
            <w:pPr>
              <w:pStyle w:val="ConsPlusNormal"/>
              <w:spacing w:after="0"/>
              <w:jc w:val="center"/>
              <w:rPr>
                <w:color w:val="auto"/>
              </w:rPr>
            </w:pPr>
            <w:r w:rsidRPr="00B1486C">
              <w:rPr>
                <w:color w:val="auto"/>
              </w:rPr>
              <w:t>2.1</w:t>
            </w:r>
          </w:p>
        </w:tc>
        <w:tc>
          <w:tcPr>
            <w:tcW w:w="9191" w:type="dxa"/>
          </w:tcPr>
          <w:p w14:paraId="691693DA" w14:textId="77777777" w:rsidR="0075443A" w:rsidRPr="00B1486C" w:rsidRDefault="0075443A" w:rsidP="0075443A">
            <w:pPr>
              <w:pStyle w:val="ConsPlusNormal"/>
              <w:spacing w:after="0"/>
              <w:jc w:val="both"/>
              <w:rPr>
                <w:color w:val="auto"/>
              </w:rPr>
            </w:pPr>
            <w:r w:rsidRPr="00B1486C">
              <w:rPr>
                <w:color w:val="auto"/>
              </w:rPr>
              <w:t>Звук и буква. Различение звуков и букв</w:t>
            </w:r>
          </w:p>
        </w:tc>
      </w:tr>
      <w:tr w:rsidR="0075443A" w:rsidRPr="00B1486C" w14:paraId="5BAA27FA" w14:textId="77777777" w:rsidTr="0075443A">
        <w:tc>
          <w:tcPr>
            <w:tcW w:w="1077" w:type="dxa"/>
          </w:tcPr>
          <w:p w14:paraId="1B784EB0" w14:textId="77777777" w:rsidR="0075443A" w:rsidRPr="00B1486C" w:rsidRDefault="0075443A" w:rsidP="0075443A">
            <w:pPr>
              <w:pStyle w:val="ConsPlusNormal"/>
              <w:spacing w:after="0"/>
              <w:jc w:val="center"/>
              <w:rPr>
                <w:color w:val="auto"/>
              </w:rPr>
            </w:pPr>
            <w:r w:rsidRPr="00B1486C">
              <w:rPr>
                <w:color w:val="auto"/>
              </w:rPr>
              <w:t>2.2</w:t>
            </w:r>
          </w:p>
        </w:tc>
        <w:tc>
          <w:tcPr>
            <w:tcW w:w="9191" w:type="dxa"/>
          </w:tcPr>
          <w:p w14:paraId="716F7360" w14:textId="77777777" w:rsidR="0075443A" w:rsidRPr="00B1486C" w:rsidRDefault="0075443A" w:rsidP="0075443A">
            <w:pPr>
              <w:pStyle w:val="ConsPlusNormal"/>
              <w:spacing w:after="0"/>
              <w:jc w:val="both"/>
              <w:rPr>
                <w:color w:val="auto"/>
              </w:rPr>
            </w:pPr>
            <w:r w:rsidRPr="00B1486C">
              <w:rPr>
                <w:color w:val="auto"/>
              </w:rPr>
              <w:t>Обозначение на письме твердости согласных звуков буквами а, о, у, ы, э; слова с буквой э</w:t>
            </w:r>
          </w:p>
        </w:tc>
      </w:tr>
      <w:tr w:rsidR="0075443A" w:rsidRPr="00B1486C" w14:paraId="41C95234" w14:textId="77777777" w:rsidTr="0075443A">
        <w:tc>
          <w:tcPr>
            <w:tcW w:w="1077" w:type="dxa"/>
          </w:tcPr>
          <w:p w14:paraId="29CC96A3" w14:textId="77777777" w:rsidR="0075443A" w:rsidRPr="00B1486C" w:rsidRDefault="0075443A" w:rsidP="0075443A">
            <w:pPr>
              <w:pStyle w:val="ConsPlusNormal"/>
              <w:spacing w:after="0"/>
              <w:jc w:val="center"/>
              <w:rPr>
                <w:color w:val="auto"/>
              </w:rPr>
            </w:pPr>
            <w:r w:rsidRPr="00B1486C">
              <w:rPr>
                <w:color w:val="auto"/>
              </w:rPr>
              <w:t>2.3</w:t>
            </w:r>
          </w:p>
        </w:tc>
        <w:tc>
          <w:tcPr>
            <w:tcW w:w="9191" w:type="dxa"/>
          </w:tcPr>
          <w:p w14:paraId="28BBA583" w14:textId="77777777" w:rsidR="0075443A" w:rsidRPr="00B1486C" w:rsidRDefault="0075443A" w:rsidP="0075443A">
            <w:pPr>
              <w:pStyle w:val="ConsPlusNormal"/>
              <w:spacing w:after="0"/>
              <w:jc w:val="both"/>
              <w:rPr>
                <w:color w:val="auto"/>
              </w:rPr>
            </w:pPr>
            <w:r w:rsidRPr="00B1486C">
              <w:rPr>
                <w:color w:val="auto"/>
              </w:rPr>
              <w:t>Обозначение на письме мягкости согласных звуков буквами е, ё, ю, я, и. Функции букв е, ё, ю, я</w:t>
            </w:r>
          </w:p>
        </w:tc>
      </w:tr>
      <w:tr w:rsidR="0075443A" w:rsidRPr="00B1486C" w14:paraId="0026A2C9" w14:textId="77777777" w:rsidTr="0075443A">
        <w:tc>
          <w:tcPr>
            <w:tcW w:w="1077" w:type="dxa"/>
          </w:tcPr>
          <w:p w14:paraId="636376E5" w14:textId="77777777" w:rsidR="0075443A" w:rsidRPr="00B1486C" w:rsidRDefault="0075443A" w:rsidP="0075443A">
            <w:pPr>
              <w:pStyle w:val="ConsPlusNormal"/>
              <w:spacing w:after="0"/>
              <w:jc w:val="center"/>
              <w:rPr>
                <w:color w:val="auto"/>
              </w:rPr>
            </w:pPr>
            <w:r w:rsidRPr="00B1486C">
              <w:rPr>
                <w:color w:val="auto"/>
              </w:rPr>
              <w:t>2.4</w:t>
            </w:r>
          </w:p>
        </w:tc>
        <w:tc>
          <w:tcPr>
            <w:tcW w:w="9191" w:type="dxa"/>
          </w:tcPr>
          <w:p w14:paraId="79D51F81" w14:textId="77777777" w:rsidR="0075443A" w:rsidRPr="00B1486C" w:rsidRDefault="0075443A" w:rsidP="0075443A">
            <w:pPr>
              <w:pStyle w:val="ConsPlusNormal"/>
              <w:spacing w:after="0"/>
              <w:jc w:val="both"/>
              <w:rPr>
                <w:color w:val="auto"/>
              </w:rPr>
            </w:pPr>
            <w:r w:rsidRPr="00B1486C">
              <w:rPr>
                <w:color w:val="auto"/>
              </w:rPr>
              <w:t xml:space="preserve">Мягкий знак как показатель мягкости предшествующего согласного звука </w:t>
            </w:r>
            <w:r w:rsidRPr="00B1486C">
              <w:rPr>
                <w:color w:val="auto"/>
              </w:rPr>
              <w:lastRenderedPageBreak/>
              <w:t>в конце слова</w:t>
            </w:r>
          </w:p>
        </w:tc>
      </w:tr>
      <w:tr w:rsidR="0075443A" w:rsidRPr="00B1486C" w14:paraId="53EC2B18" w14:textId="77777777" w:rsidTr="0075443A">
        <w:tc>
          <w:tcPr>
            <w:tcW w:w="1077" w:type="dxa"/>
          </w:tcPr>
          <w:p w14:paraId="653FA380" w14:textId="77777777" w:rsidR="0075443A" w:rsidRPr="00B1486C" w:rsidRDefault="0075443A" w:rsidP="0075443A">
            <w:pPr>
              <w:pStyle w:val="ConsPlusNormal"/>
              <w:spacing w:after="0"/>
              <w:jc w:val="center"/>
              <w:rPr>
                <w:color w:val="auto"/>
              </w:rPr>
            </w:pPr>
            <w:r w:rsidRPr="00B1486C">
              <w:rPr>
                <w:color w:val="auto"/>
              </w:rPr>
              <w:lastRenderedPageBreak/>
              <w:t>2.5</w:t>
            </w:r>
          </w:p>
        </w:tc>
        <w:tc>
          <w:tcPr>
            <w:tcW w:w="9191" w:type="dxa"/>
          </w:tcPr>
          <w:p w14:paraId="55706554" w14:textId="77777777" w:rsidR="0075443A" w:rsidRPr="00B1486C" w:rsidRDefault="0075443A" w:rsidP="0075443A">
            <w:pPr>
              <w:pStyle w:val="ConsPlusNormal"/>
              <w:spacing w:after="0"/>
              <w:jc w:val="both"/>
              <w:rPr>
                <w:color w:val="auto"/>
              </w:rPr>
            </w:pPr>
            <w:r w:rsidRPr="00B1486C">
              <w:rPr>
                <w:color w:val="auto"/>
              </w:rPr>
              <w:t>Установление соотношения звукового и буквенного состава слова в словах типа стол, конь</w:t>
            </w:r>
          </w:p>
        </w:tc>
      </w:tr>
      <w:tr w:rsidR="0075443A" w:rsidRPr="00B1486C" w14:paraId="629AB4BC" w14:textId="77777777" w:rsidTr="0075443A">
        <w:tc>
          <w:tcPr>
            <w:tcW w:w="1077" w:type="dxa"/>
          </w:tcPr>
          <w:p w14:paraId="263E20EC" w14:textId="77777777" w:rsidR="0075443A" w:rsidRPr="00B1486C" w:rsidRDefault="0075443A" w:rsidP="0075443A">
            <w:pPr>
              <w:pStyle w:val="ConsPlusNormal"/>
              <w:spacing w:after="0"/>
              <w:jc w:val="center"/>
              <w:rPr>
                <w:color w:val="auto"/>
              </w:rPr>
            </w:pPr>
            <w:r w:rsidRPr="00B1486C">
              <w:rPr>
                <w:color w:val="auto"/>
              </w:rPr>
              <w:t>2.6</w:t>
            </w:r>
          </w:p>
        </w:tc>
        <w:tc>
          <w:tcPr>
            <w:tcW w:w="9191" w:type="dxa"/>
          </w:tcPr>
          <w:p w14:paraId="3881B21C" w14:textId="77777777" w:rsidR="0075443A" w:rsidRPr="00B1486C" w:rsidRDefault="0075443A" w:rsidP="0075443A">
            <w:pPr>
              <w:pStyle w:val="ConsPlusNormal"/>
              <w:spacing w:after="0"/>
              <w:jc w:val="both"/>
              <w:rPr>
                <w:color w:val="auto"/>
              </w:rPr>
            </w:pPr>
            <w:r w:rsidRPr="00B1486C">
              <w:rPr>
                <w:color w:val="auto"/>
              </w:rPr>
              <w:t>Небуквенные графические средства: пробел между словами, знак переноса</w:t>
            </w:r>
          </w:p>
        </w:tc>
      </w:tr>
      <w:tr w:rsidR="0075443A" w:rsidRPr="00B1486C" w14:paraId="11CCCE37" w14:textId="77777777" w:rsidTr="0075443A">
        <w:tc>
          <w:tcPr>
            <w:tcW w:w="1077" w:type="dxa"/>
          </w:tcPr>
          <w:p w14:paraId="641484F5" w14:textId="77777777" w:rsidR="0075443A" w:rsidRPr="00B1486C" w:rsidRDefault="0075443A" w:rsidP="0075443A">
            <w:pPr>
              <w:pStyle w:val="ConsPlusNormal"/>
              <w:spacing w:after="0"/>
              <w:jc w:val="center"/>
              <w:rPr>
                <w:color w:val="auto"/>
              </w:rPr>
            </w:pPr>
            <w:r w:rsidRPr="00B1486C">
              <w:rPr>
                <w:color w:val="auto"/>
              </w:rPr>
              <w:t>2.7</w:t>
            </w:r>
          </w:p>
        </w:tc>
        <w:tc>
          <w:tcPr>
            <w:tcW w:w="9191" w:type="dxa"/>
          </w:tcPr>
          <w:p w14:paraId="023DA418" w14:textId="77777777" w:rsidR="0075443A" w:rsidRPr="00B1486C" w:rsidRDefault="0075443A" w:rsidP="0075443A">
            <w:pPr>
              <w:pStyle w:val="ConsPlusNormal"/>
              <w:spacing w:after="0"/>
              <w:jc w:val="both"/>
              <w:rPr>
                <w:color w:val="auto"/>
              </w:rPr>
            </w:pPr>
            <w:r w:rsidRPr="00B1486C">
              <w:rPr>
                <w:color w:val="auto"/>
              </w:rPr>
              <w:t>Русский алфавит: правильное название букв, их последовательность</w:t>
            </w:r>
          </w:p>
        </w:tc>
      </w:tr>
      <w:tr w:rsidR="0075443A" w:rsidRPr="00B1486C" w14:paraId="4B71F436" w14:textId="77777777" w:rsidTr="0075443A">
        <w:tc>
          <w:tcPr>
            <w:tcW w:w="1077" w:type="dxa"/>
          </w:tcPr>
          <w:p w14:paraId="790FCEE0" w14:textId="77777777" w:rsidR="0075443A" w:rsidRPr="00B1486C" w:rsidRDefault="0075443A" w:rsidP="0075443A">
            <w:pPr>
              <w:pStyle w:val="ConsPlusNormal"/>
              <w:spacing w:after="0"/>
              <w:jc w:val="center"/>
              <w:rPr>
                <w:color w:val="auto"/>
              </w:rPr>
            </w:pPr>
            <w:r w:rsidRPr="00B1486C">
              <w:rPr>
                <w:color w:val="auto"/>
              </w:rPr>
              <w:t>2.8</w:t>
            </w:r>
          </w:p>
        </w:tc>
        <w:tc>
          <w:tcPr>
            <w:tcW w:w="9191" w:type="dxa"/>
          </w:tcPr>
          <w:p w14:paraId="6E804F5F" w14:textId="77777777" w:rsidR="0075443A" w:rsidRPr="00B1486C" w:rsidRDefault="0075443A" w:rsidP="0075443A">
            <w:pPr>
              <w:pStyle w:val="ConsPlusNormal"/>
              <w:spacing w:after="0"/>
              <w:jc w:val="both"/>
              <w:rPr>
                <w:color w:val="auto"/>
              </w:rPr>
            </w:pPr>
            <w:r w:rsidRPr="00B1486C">
              <w:rPr>
                <w:color w:val="auto"/>
              </w:rPr>
              <w:t>Использование алфавита для упорядочения списка слов</w:t>
            </w:r>
          </w:p>
        </w:tc>
      </w:tr>
      <w:tr w:rsidR="0075443A" w:rsidRPr="00B1486C" w14:paraId="2EAC1862" w14:textId="77777777" w:rsidTr="0075443A">
        <w:tc>
          <w:tcPr>
            <w:tcW w:w="1077" w:type="dxa"/>
          </w:tcPr>
          <w:p w14:paraId="6DB28977" w14:textId="77777777" w:rsidR="0075443A" w:rsidRPr="00B1486C" w:rsidRDefault="0075443A" w:rsidP="0075443A">
            <w:pPr>
              <w:pStyle w:val="ConsPlusNormal"/>
              <w:spacing w:after="0"/>
              <w:jc w:val="center"/>
              <w:rPr>
                <w:color w:val="auto"/>
              </w:rPr>
            </w:pPr>
            <w:r w:rsidRPr="00B1486C">
              <w:rPr>
                <w:color w:val="auto"/>
              </w:rPr>
              <w:t>3</w:t>
            </w:r>
          </w:p>
        </w:tc>
        <w:tc>
          <w:tcPr>
            <w:tcW w:w="9191" w:type="dxa"/>
          </w:tcPr>
          <w:p w14:paraId="75508FDD"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10ED7797" w14:textId="77777777" w:rsidTr="0075443A">
        <w:tc>
          <w:tcPr>
            <w:tcW w:w="1077" w:type="dxa"/>
          </w:tcPr>
          <w:p w14:paraId="1B302E43" w14:textId="77777777" w:rsidR="0075443A" w:rsidRPr="00B1486C" w:rsidRDefault="0075443A" w:rsidP="0075443A">
            <w:pPr>
              <w:pStyle w:val="ConsPlusNormal"/>
              <w:spacing w:after="0"/>
              <w:jc w:val="center"/>
              <w:rPr>
                <w:color w:val="auto"/>
              </w:rPr>
            </w:pPr>
            <w:r w:rsidRPr="00B1486C">
              <w:rPr>
                <w:color w:val="auto"/>
              </w:rPr>
              <w:t>3.1</w:t>
            </w:r>
          </w:p>
        </w:tc>
        <w:tc>
          <w:tcPr>
            <w:tcW w:w="9191" w:type="dxa"/>
          </w:tcPr>
          <w:p w14:paraId="226B7ED5" w14:textId="77777777" w:rsidR="0075443A" w:rsidRPr="00B1486C" w:rsidRDefault="0075443A" w:rsidP="0075443A">
            <w:pPr>
              <w:pStyle w:val="ConsPlusNormal"/>
              <w:spacing w:after="0"/>
              <w:jc w:val="both"/>
              <w:rPr>
                <w:color w:val="auto"/>
              </w:rPr>
            </w:pPr>
            <w:r w:rsidRPr="00B1486C">
              <w:rPr>
                <w:color w:val="auto"/>
              </w:rPr>
              <w:t>Слово как единица языка (ознакомление</w:t>
            </w:r>
            <w:r w:rsidR="00CB0419">
              <w:rPr>
                <w:color w:val="auto"/>
              </w:rPr>
              <w:t xml:space="preserve">) </w:t>
            </w:r>
          </w:p>
        </w:tc>
      </w:tr>
      <w:tr w:rsidR="0075443A" w:rsidRPr="00B1486C" w14:paraId="3EA29E92" w14:textId="77777777" w:rsidTr="0075443A">
        <w:tc>
          <w:tcPr>
            <w:tcW w:w="1077" w:type="dxa"/>
          </w:tcPr>
          <w:p w14:paraId="011196E7" w14:textId="77777777" w:rsidR="0075443A" w:rsidRPr="00B1486C" w:rsidRDefault="0075443A" w:rsidP="0075443A">
            <w:pPr>
              <w:pStyle w:val="ConsPlusNormal"/>
              <w:spacing w:after="0"/>
              <w:jc w:val="center"/>
              <w:rPr>
                <w:color w:val="auto"/>
              </w:rPr>
            </w:pPr>
            <w:r w:rsidRPr="00B1486C">
              <w:rPr>
                <w:color w:val="auto"/>
              </w:rPr>
              <w:t>3.2</w:t>
            </w:r>
          </w:p>
        </w:tc>
        <w:tc>
          <w:tcPr>
            <w:tcW w:w="9191" w:type="dxa"/>
          </w:tcPr>
          <w:p w14:paraId="1AD6D47E" w14:textId="77777777" w:rsidR="0075443A" w:rsidRPr="00B1486C" w:rsidRDefault="0075443A" w:rsidP="0075443A">
            <w:pPr>
              <w:pStyle w:val="ConsPlusNormal"/>
              <w:spacing w:after="0"/>
              <w:jc w:val="both"/>
              <w:rPr>
                <w:color w:val="auto"/>
              </w:rPr>
            </w:pPr>
            <w:r w:rsidRPr="00B1486C">
              <w:rPr>
                <w:color w:val="auto"/>
              </w:rPr>
              <w:t>Слово как название предмета, признака предмета, действия предмета (ознакомление</w:t>
            </w:r>
            <w:r w:rsidR="00CB0419">
              <w:rPr>
                <w:color w:val="auto"/>
              </w:rPr>
              <w:t xml:space="preserve">) </w:t>
            </w:r>
          </w:p>
        </w:tc>
      </w:tr>
      <w:tr w:rsidR="0075443A" w:rsidRPr="00B1486C" w14:paraId="70386665" w14:textId="77777777" w:rsidTr="0075443A">
        <w:tc>
          <w:tcPr>
            <w:tcW w:w="1077" w:type="dxa"/>
          </w:tcPr>
          <w:p w14:paraId="7FAA203D" w14:textId="77777777" w:rsidR="0075443A" w:rsidRPr="00B1486C" w:rsidRDefault="0075443A" w:rsidP="0075443A">
            <w:pPr>
              <w:pStyle w:val="ConsPlusNormal"/>
              <w:spacing w:after="0"/>
              <w:jc w:val="center"/>
              <w:rPr>
                <w:color w:val="auto"/>
              </w:rPr>
            </w:pPr>
            <w:r w:rsidRPr="00B1486C">
              <w:rPr>
                <w:color w:val="auto"/>
              </w:rPr>
              <w:t>3.3</w:t>
            </w:r>
          </w:p>
        </w:tc>
        <w:tc>
          <w:tcPr>
            <w:tcW w:w="9191" w:type="dxa"/>
          </w:tcPr>
          <w:p w14:paraId="3CA3BA8C" w14:textId="77777777" w:rsidR="0075443A" w:rsidRPr="00B1486C" w:rsidRDefault="0075443A" w:rsidP="0075443A">
            <w:pPr>
              <w:pStyle w:val="ConsPlusNormal"/>
              <w:spacing w:after="0"/>
              <w:jc w:val="both"/>
              <w:rPr>
                <w:color w:val="auto"/>
              </w:rPr>
            </w:pPr>
            <w:r w:rsidRPr="00B1486C">
              <w:rPr>
                <w:color w:val="auto"/>
              </w:rPr>
              <w:t>Выявление слов, значение которых требует уточнения</w:t>
            </w:r>
          </w:p>
        </w:tc>
      </w:tr>
      <w:tr w:rsidR="0075443A" w:rsidRPr="00B1486C" w14:paraId="13E09408" w14:textId="77777777" w:rsidTr="0075443A">
        <w:tc>
          <w:tcPr>
            <w:tcW w:w="1077" w:type="dxa"/>
          </w:tcPr>
          <w:p w14:paraId="3EBD3338" w14:textId="77777777" w:rsidR="0075443A" w:rsidRPr="00B1486C" w:rsidRDefault="0075443A" w:rsidP="0075443A">
            <w:pPr>
              <w:pStyle w:val="ConsPlusNormal"/>
              <w:spacing w:after="0"/>
              <w:jc w:val="center"/>
              <w:rPr>
                <w:color w:val="auto"/>
              </w:rPr>
            </w:pPr>
            <w:r w:rsidRPr="00B1486C">
              <w:rPr>
                <w:color w:val="auto"/>
              </w:rPr>
              <w:t>4</w:t>
            </w:r>
          </w:p>
        </w:tc>
        <w:tc>
          <w:tcPr>
            <w:tcW w:w="9191" w:type="dxa"/>
          </w:tcPr>
          <w:p w14:paraId="7B62AF00"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714101A0" w14:textId="77777777" w:rsidTr="0075443A">
        <w:tc>
          <w:tcPr>
            <w:tcW w:w="1077" w:type="dxa"/>
          </w:tcPr>
          <w:p w14:paraId="299BA24B" w14:textId="77777777" w:rsidR="0075443A" w:rsidRPr="00B1486C" w:rsidRDefault="0075443A" w:rsidP="0075443A">
            <w:pPr>
              <w:pStyle w:val="ConsPlusNormal"/>
              <w:spacing w:after="0"/>
              <w:jc w:val="center"/>
              <w:rPr>
                <w:color w:val="auto"/>
              </w:rPr>
            </w:pPr>
            <w:r w:rsidRPr="00B1486C">
              <w:rPr>
                <w:color w:val="auto"/>
              </w:rPr>
              <w:t>4.1</w:t>
            </w:r>
          </w:p>
        </w:tc>
        <w:tc>
          <w:tcPr>
            <w:tcW w:w="9191" w:type="dxa"/>
          </w:tcPr>
          <w:p w14:paraId="52ADD13D" w14:textId="77777777" w:rsidR="0075443A" w:rsidRPr="00B1486C" w:rsidRDefault="0075443A" w:rsidP="0075443A">
            <w:pPr>
              <w:pStyle w:val="ConsPlusNormal"/>
              <w:spacing w:after="0"/>
              <w:jc w:val="both"/>
              <w:rPr>
                <w:color w:val="auto"/>
              </w:rPr>
            </w:pPr>
            <w:r w:rsidRPr="00B1486C">
              <w:rPr>
                <w:color w:val="auto"/>
              </w:rPr>
              <w:t>Предложение как единица языка (ознакомление</w:t>
            </w:r>
            <w:r w:rsidR="00CB0419">
              <w:rPr>
                <w:color w:val="auto"/>
              </w:rPr>
              <w:t xml:space="preserve">) </w:t>
            </w:r>
          </w:p>
        </w:tc>
      </w:tr>
      <w:tr w:rsidR="0075443A" w:rsidRPr="00B1486C" w14:paraId="59106FD6" w14:textId="77777777" w:rsidTr="0075443A">
        <w:tc>
          <w:tcPr>
            <w:tcW w:w="1077" w:type="dxa"/>
          </w:tcPr>
          <w:p w14:paraId="65E8499D" w14:textId="77777777" w:rsidR="0075443A" w:rsidRPr="00B1486C" w:rsidRDefault="0075443A" w:rsidP="0075443A">
            <w:pPr>
              <w:pStyle w:val="ConsPlusNormal"/>
              <w:spacing w:after="0"/>
              <w:jc w:val="center"/>
              <w:rPr>
                <w:color w:val="auto"/>
              </w:rPr>
            </w:pPr>
            <w:r w:rsidRPr="00B1486C">
              <w:rPr>
                <w:color w:val="auto"/>
              </w:rPr>
              <w:t>4.2</w:t>
            </w:r>
          </w:p>
        </w:tc>
        <w:tc>
          <w:tcPr>
            <w:tcW w:w="9191" w:type="dxa"/>
          </w:tcPr>
          <w:p w14:paraId="1B5CFADB" w14:textId="77777777" w:rsidR="0075443A" w:rsidRPr="00B1486C" w:rsidRDefault="0075443A" w:rsidP="0075443A">
            <w:pPr>
              <w:pStyle w:val="ConsPlusNormal"/>
              <w:spacing w:after="0"/>
              <w:jc w:val="both"/>
              <w:rPr>
                <w:color w:val="auto"/>
              </w:rPr>
            </w:pPr>
            <w:r w:rsidRPr="00B1486C">
              <w:rPr>
                <w:color w:val="auto"/>
              </w:rPr>
              <w:t>Слово, предложение (наблюдение над сходством и различием</w:t>
            </w:r>
            <w:r w:rsidR="00CB0419">
              <w:rPr>
                <w:color w:val="auto"/>
              </w:rPr>
              <w:t xml:space="preserve">) </w:t>
            </w:r>
          </w:p>
        </w:tc>
      </w:tr>
      <w:tr w:rsidR="0075443A" w:rsidRPr="00B1486C" w14:paraId="4394A9E4" w14:textId="77777777" w:rsidTr="0075443A">
        <w:tc>
          <w:tcPr>
            <w:tcW w:w="1077" w:type="dxa"/>
          </w:tcPr>
          <w:p w14:paraId="669F3B22" w14:textId="77777777" w:rsidR="0075443A" w:rsidRPr="00B1486C" w:rsidRDefault="0075443A" w:rsidP="0075443A">
            <w:pPr>
              <w:pStyle w:val="ConsPlusNormal"/>
              <w:spacing w:after="0"/>
              <w:jc w:val="center"/>
              <w:rPr>
                <w:color w:val="auto"/>
              </w:rPr>
            </w:pPr>
            <w:r w:rsidRPr="00B1486C">
              <w:rPr>
                <w:color w:val="auto"/>
              </w:rPr>
              <w:t>4.3</w:t>
            </w:r>
          </w:p>
        </w:tc>
        <w:tc>
          <w:tcPr>
            <w:tcW w:w="9191" w:type="dxa"/>
          </w:tcPr>
          <w:p w14:paraId="05AC71C1" w14:textId="77777777" w:rsidR="0075443A" w:rsidRPr="00B1486C" w:rsidRDefault="0075443A" w:rsidP="0075443A">
            <w:pPr>
              <w:pStyle w:val="ConsPlusNormal"/>
              <w:spacing w:after="0"/>
              <w:jc w:val="both"/>
              <w:rPr>
                <w:color w:val="auto"/>
              </w:rPr>
            </w:pPr>
            <w:r w:rsidRPr="00B1486C">
              <w:rPr>
                <w:color w:val="auto"/>
              </w:rPr>
              <w:t>Установление связи слов в предложении при помощи смысловых вопросов</w:t>
            </w:r>
          </w:p>
        </w:tc>
      </w:tr>
      <w:tr w:rsidR="0075443A" w:rsidRPr="00B1486C" w14:paraId="2CA44B40" w14:textId="77777777" w:rsidTr="0075443A">
        <w:tc>
          <w:tcPr>
            <w:tcW w:w="1077" w:type="dxa"/>
          </w:tcPr>
          <w:p w14:paraId="3946732F" w14:textId="77777777" w:rsidR="0075443A" w:rsidRPr="00B1486C" w:rsidRDefault="0075443A" w:rsidP="0075443A">
            <w:pPr>
              <w:pStyle w:val="ConsPlusNormal"/>
              <w:spacing w:after="0"/>
              <w:jc w:val="center"/>
              <w:rPr>
                <w:color w:val="auto"/>
              </w:rPr>
            </w:pPr>
            <w:r w:rsidRPr="00B1486C">
              <w:rPr>
                <w:color w:val="auto"/>
              </w:rPr>
              <w:t>4.4</w:t>
            </w:r>
          </w:p>
        </w:tc>
        <w:tc>
          <w:tcPr>
            <w:tcW w:w="9191" w:type="dxa"/>
          </w:tcPr>
          <w:p w14:paraId="5EBDA65E" w14:textId="77777777" w:rsidR="0075443A" w:rsidRPr="00B1486C" w:rsidRDefault="0075443A" w:rsidP="0075443A">
            <w:pPr>
              <w:pStyle w:val="ConsPlusNormal"/>
              <w:spacing w:after="0"/>
              <w:jc w:val="both"/>
              <w:rPr>
                <w:color w:val="auto"/>
              </w:rPr>
            </w:pPr>
            <w:r w:rsidRPr="00B1486C">
              <w:rPr>
                <w:color w:val="auto"/>
              </w:rPr>
              <w:t>Восстановление деформированных предложений</w:t>
            </w:r>
          </w:p>
        </w:tc>
      </w:tr>
      <w:tr w:rsidR="0075443A" w:rsidRPr="00B1486C" w14:paraId="411A8D6E" w14:textId="77777777" w:rsidTr="0075443A">
        <w:tc>
          <w:tcPr>
            <w:tcW w:w="1077" w:type="dxa"/>
          </w:tcPr>
          <w:p w14:paraId="35E7ADB1" w14:textId="77777777" w:rsidR="0075443A" w:rsidRPr="00B1486C" w:rsidRDefault="0075443A" w:rsidP="0075443A">
            <w:pPr>
              <w:pStyle w:val="ConsPlusNormal"/>
              <w:spacing w:after="0"/>
              <w:jc w:val="center"/>
              <w:rPr>
                <w:color w:val="auto"/>
              </w:rPr>
            </w:pPr>
            <w:r w:rsidRPr="00B1486C">
              <w:rPr>
                <w:color w:val="auto"/>
              </w:rPr>
              <w:t>4.5</w:t>
            </w:r>
          </w:p>
        </w:tc>
        <w:tc>
          <w:tcPr>
            <w:tcW w:w="9191" w:type="dxa"/>
          </w:tcPr>
          <w:p w14:paraId="13FF382B" w14:textId="77777777" w:rsidR="0075443A" w:rsidRPr="00B1486C" w:rsidRDefault="0075443A" w:rsidP="0075443A">
            <w:pPr>
              <w:pStyle w:val="ConsPlusNormal"/>
              <w:spacing w:after="0"/>
              <w:jc w:val="both"/>
              <w:rPr>
                <w:color w:val="auto"/>
              </w:rPr>
            </w:pPr>
            <w:r w:rsidRPr="00B1486C">
              <w:rPr>
                <w:color w:val="auto"/>
              </w:rPr>
              <w:t>Составление предложений из набора форм слов</w:t>
            </w:r>
          </w:p>
        </w:tc>
      </w:tr>
      <w:tr w:rsidR="0075443A" w:rsidRPr="00B1486C" w14:paraId="6404814A" w14:textId="77777777" w:rsidTr="0075443A">
        <w:tc>
          <w:tcPr>
            <w:tcW w:w="1077" w:type="dxa"/>
          </w:tcPr>
          <w:p w14:paraId="32B09D90" w14:textId="77777777" w:rsidR="0075443A" w:rsidRPr="00B1486C" w:rsidRDefault="0075443A" w:rsidP="0075443A">
            <w:pPr>
              <w:pStyle w:val="ConsPlusNormal"/>
              <w:spacing w:after="0"/>
              <w:jc w:val="center"/>
              <w:rPr>
                <w:color w:val="auto"/>
              </w:rPr>
            </w:pPr>
            <w:r w:rsidRPr="00B1486C">
              <w:rPr>
                <w:color w:val="auto"/>
              </w:rPr>
              <w:t>5</w:t>
            </w:r>
          </w:p>
        </w:tc>
        <w:tc>
          <w:tcPr>
            <w:tcW w:w="9191" w:type="dxa"/>
          </w:tcPr>
          <w:p w14:paraId="3C9966AB"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46B6315C" w14:textId="77777777" w:rsidTr="0075443A">
        <w:tc>
          <w:tcPr>
            <w:tcW w:w="1077" w:type="dxa"/>
          </w:tcPr>
          <w:p w14:paraId="1BE0E58D" w14:textId="77777777" w:rsidR="0075443A" w:rsidRPr="00B1486C" w:rsidRDefault="0075443A" w:rsidP="0075443A">
            <w:pPr>
              <w:pStyle w:val="ConsPlusNormal"/>
              <w:spacing w:after="0"/>
              <w:jc w:val="center"/>
              <w:rPr>
                <w:color w:val="auto"/>
              </w:rPr>
            </w:pPr>
            <w:r w:rsidRPr="00B1486C">
              <w:rPr>
                <w:color w:val="auto"/>
              </w:rPr>
              <w:t>5.1</w:t>
            </w:r>
          </w:p>
        </w:tc>
        <w:tc>
          <w:tcPr>
            <w:tcW w:w="9191" w:type="dxa"/>
          </w:tcPr>
          <w:p w14:paraId="1DD31AC1" w14:textId="77777777" w:rsidR="0075443A" w:rsidRPr="00B1486C" w:rsidRDefault="0075443A" w:rsidP="0075443A">
            <w:pPr>
              <w:pStyle w:val="ConsPlusNormal"/>
              <w:spacing w:after="0"/>
              <w:jc w:val="both"/>
              <w:rPr>
                <w:color w:val="auto"/>
              </w:rPr>
            </w:pPr>
            <w:r w:rsidRPr="00B1486C">
              <w:rPr>
                <w:color w:val="auto"/>
              </w:rPr>
              <w:t>Раздельное написание слов в предложении</w:t>
            </w:r>
          </w:p>
        </w:tc>
      </w:tr>
      <w:tr w:rsidR="0075443A" w:rsidRPr="00B1486C" w14:paraId="7F536185" w14:textId="77777777" w:rsidTr="0075443A">
        <w:tc>
          <w:tcPr>
            <w:tcW w:w="1077" w:type="dxa"/>
          </w:tcPr>
          <w:p w14:paraId="569068B1" w14:textId="77777777" w:rsidR="0075443A" w:rsidRPr="00B1486C" w:rsidRDefault="0075443A" w:rsidP="0075443A">
            <w:pPr>
              <w:pStyle w:val="ConsPlusNormal"/>
              <w:spacing w:after="0"/>
              <w:jc w:val="center"/>
              <w:rPr>
                <w:color w:val="auto"/>
              </w:rPr>
            </w:pPr>
            <w:r w:rsidRPr="00B1486C">
              <w:rPr>
                <w:color w:val="auto"/>
              </w:rPr>
              <w:t>5.2</w:t>
            </w:r>
          </w:p>
        </w:tc>
        <w:tc>
          <w:tcPr>
            <w:tcW w:w="9191" w:type="dxa"/>
          </w:tcPr>
          <w:p w14:paraId="7D0D3912" w14:textId="77777777" w:rsidR="0075443A" w:rsidRPr="00B1486C" w:rsidRDefault="0075443A" w:rsidP="0075443A">
            <w:pPr>
              <w:pStyle w:val="ConsPlusNormal"/>
              <w:spacing w:after="0"/>
              <w:jc w:val="both"/>
              <w:rPr>
                <w:color w:val="auto"/>
              </w:rPr>
            </w:pPr>
            <w:r w:rsidRPr="00B1486C">
              <w:rPr>
                <w:color w:val="auto"/>
              </w:rPr>
              <w:t>Заглавная буква в начале предложения и в именах собственных: в именах и фамилиях людей, кличках животных</w:t>
            </w:r>
          </w:p>
        </w:tc>
      </w:tr>
      <w:tr w:rsidR="0075443A" w:rsidRPr="00B1486C" w14:paraId="53B9915A" w14:textId="77777777" w:rsidTr="0075443A">
        <w:tc>
          <w:tcPr>
            <w:tcW w:w="1077" w:type="dxa"/>
          </w:tcPr>
          <w:p w14:paraId="3CD1206E" w14:textId="77777777" w:rsidR="0075443A" w:rsidRPr="00B1486C" w:rsidRDefault="0075443A" w:rsidP="0075443A">
            <w:pPr>
              <w:pStyle w:val="ConsPlusNormal"/>
              <w:spacing w:after="0"/>
              <w:jc w:val="center"/>
              <w:rPr>
                <w:color w:val="auto"/>
              </w:rPr>
            </w:pPr>
            <w:r w:rsidRPr="00B1486C">
              <w:rPr>
                <w:color w:val="auto"/>
              </w:rPr>
              <w:t>5.3</w:t>
            </w:r>
          </w:p>
        </w:tc>
        <w:tc>
          <w:tcPr>
            <w:tcW w:w="9191" w:type="dxa"/>
          </w:tcPr>
          <w:p w14:paraId="3DD5F234" w14:textId="77777777" w:rsidR="0075443A" w:rsidRPr="00B1486C" w:rsidRDefault="0075443A" w:rsidP="0075443A">
            <w:pPr>
              <w:pStyle w:val="ConsPlusNormal"/>
              <w:spacing w:after="0"/>
              <w:jc w:val="both"/>
              <w:rPr>
                <w:color w:val="auto"/>
              </w:rPr>
            </w:pPr>
            <w:r w:rsidRPr="00B1486C">
              <w:rPr>
                <w:color w:val="auto"/>
              </w:rPr>
              <w:t>Перенос слов (без учета морфемного деления слова</w:t>
            </w:r>
            <w:r w:rsidR="00CB0419">
              <w:rPr>
                <w:color w:val="auto"/>
              </w:rPr>
              <w:t xml:space="preserve">) </w:t>
            </w:r>
          </w:p>
        </w:tc>
      </w:tr>
      <w:tr w:rsidR="0075443A" w:rsidRPr="00B1486C" w14:paraId="4BDF1459" w14:textId="77777777" w:rsidTr="0075443A">
        <w:tc>
          <w:tcPr>
            <w:tcW w:w="1077" w:type="dxa"/>
          </w:tcPr>
          <w:p w14:paraId="110A0915" w14:textId="77777777" w:rsidR="0075443A" w:rsidRPr="00B1486C" w:rsidRDefault="0075443A" w:rsidP="0075443A">
            <w:pPr>
              <w:pStyle w:val="ConsPlusNormal"/>
              <w:spacing w:after="0"/>
              <w:jc w:val="center"/>
              <w:rPr>
                <w:color w:val="auto"/>
              </w:rPr>
            </w:pPr>
            <w:r w:rsidRPr="00B1486C">
              <w:rPr>
                <w:color w:val="auto"/>
              </w:rPr>
              <w:t>5.4</w:t>
            </w:r>
          </w:p>
        </w:tc>
        <w:tc>
          <w:tcPr>
            <w:tcW w:w="9191" w:type="dxa"/>
          </w:tcPr>
          <w:p w14:paraId="490B26DF" w14:textId="77777777" w:rsidR="0075443A" w:rsidRPr="00B1486C" w:rsidRDefault="0075443A" w:rsidP="0075443A">
            <w:pPr>
              <w:pStyle w:val="ConsPlusNormal"/>
              <w:spacing w:after="0"/>
              <w:jc w:val="both"/>
              <w:rPr>
                <w:color w:val="auto"/>
              </w:rPr>
            </w:pPr>
            <w:r w:rsidRPr="00B1486C">
              <w:rPr>
                <w:color w:val="auto"/>
              </w:rPr>
              <w:t>Гласные после шипящих в сочетаниях жи, ши (в положении под ударением</w:t>
            </w:r>
            <w:r w:rsidR="00CB0419">
              <w:rPr>
                <w:color w:val="auto"/>
              </w:rPr>
              <w:t>),</w:t>
            </w:r>
            <w:r w:rsidRPr="00B1486C">
              <w:rPr>
                <w:color w:val="auto"/>
              </w:rPr>
              <w:t xml:space="preserve"> ча, ща, чу, щу</w:t>
            </w:r>
          </w:p>
        </w:tc>
      </w:tr>
      <w:tr w:rsidR="0075443A" w:rsidRPr="00B1486C" w14:paraId="1BE72DEA" w14:textId="77777777" w:rsidTr="0075443A">
        <w:tc>
          <w:tcPr>
            <w:tcW w:w="1077" w:type="dxa"/>
          </w:tcPr>
          <w:p w14:paraId="481C8448" w14:textId="77777777" w:rsidR="0075443A" w:rsidRPr="00B1486C" w:rsidRDefault="0075443A" w:rsidP="0075443A">
            <w:pPr>
              <w:pStyle w:val="ConsPlusNormal"/>
              <w:spacing w:after="0"/>
              <w:jc w:val="center"/>
              <w:rPr>
                <w:color w:val="auto"/>
              </w:rPr>
            </w:pPr>
            <w:r w:rsidRPr="00B1486C">
              <w:rPr>
                <w:color w:val="auto"/>
              </w:rPr>
              <w:t>5.5</w:t>
            </w:r>
          </w:p>
        </w:tc>
        <w:tc>
          <w:tcPr>
            <w:tcW w:w="9191" w:type="dxa"/>
          </w:tcPr>
          <w:p w14:paraId="090B91DB" w14:textId="77777777" w:rsidR="0075443A" w:rsidRPr="00B1486C" w:rsidRDefault="0075443A" w:rsidP="0075443A">
            <w:pPr>
              <w:pStyle w:val="ConsPlusNormal"/>
              <w:spacing w:after="0"/>
              <w:jc w:val="both"/>
              <w:rPr>
                <w:color w:val="auto"/>
              </w:rPr>
            </w:pPr>
            <w:r w:rsidRPr="00B1486C">
              <w:rPr>
                <w:color w:val="auto"/>
              </w:rPr>
              <w:t>Сочетания чк, чн</w:t>
            </w:r>
          </w:p>
        </w:tc>
      </w:tr>
      <w:tr w:rsidR="0075443A" w:rsidRPr="00B1486C" w14:paraId="74CE029F" w14:textId="77777777" w:rsidTr="0075443A">
        <w:tc>
          <w:tcPr>
            <w:tcW w:w="1077" w:type="dxa"/>
          </w:tcPr>
          <w:p w14:paraId="0ED93C0F" w14:textId="77777777" w:rsidR="0075443A" w:rsidRPr="00B1486C" w:rsidRDefault="0075443A" w:rsidP="0075443A">
            <w:pPr>
              <w:pStyle w:val="ConsPlusNormal"/>
              <w:spacing w:after="0"/>
              <w:jc w:val="center"/>
              <w:rPr>
                <w:color w:val="auto"/>
              </w:rPr>
            </w:pPr>
            <w:r w:rsidRPr="00B1486C">
              <w:rPr>
                <w:color w:val="auto"/>
              </w:rPr>
              <w:t>5.6</w:t>
            </w:r>
          </w:p>
        </w:tc>
        <w:tc>
          <w:tcPr>
            <w:tcW w:w="9191" w:type="dxa"/>
          </w:tcPr>
          <w:p w14:paraId="3EE1BAF4" w14:textId="77777777" w:rsidR="0075443A" w:rsidRPr="00B1486C" w:rsidRDefault="0075443A" w:rsidP="0075443A">
            <w:pPr>
              <w:pStyle w:val="ConsPlusNormal"/>
              <w:spacing w:after="0"/>
              <w:jc w:val="both"/>
              <w:rPr>
                <w:color w:val="auto"/>
              </w:rPr>
            </w:pPr>
            <w:r w:rsidRPr="00B1486C">
              <w:rPr>
                <w:color w:val="auto"/>
              </w:rPr>
              <w:t xml:space="preserve">Слова с непроверяемыми гласными и согласными (перечень слов в </w:t>
            </w:r>
            <w:r w:rsidRPr="00B1486C">
              <w:rPr>
                <w:color w:val="auto"/>
              </w:rPr>
              <w:lastRenderedPageBreak/>
              <w:t>орфографическом словаре учебника</w:t>
            </w:r>
            <w:r w:rsidR="00CB0419">
              <w:rPr>
                <w:color w:val="auto"/>
              </w:rPr>
              <w:t xml:space="preserve">) </w:t>
            </w:r>
          </w:p>
        </w:tc>
      </w:tr>
      <w:tr w:rsidR="0075443A" w:rsidRPr="00B1486C" w14:paraId="7745F2A0" w14:textId="77777777" w:rsidTr="0075443A">
        <w:tc>
          <w:tcPr>
            <w:tcW w:w="1077" w:type="dxa"/>
          </w:tcPr>
          <w:p w14:paraId="1E4781C1" w14:textId="77777777" w:rsidR="0075443A" w:rsidRPr="00B1486C" w:rsidRDefault="0075443A" w:rsidP="0075443A">
            <w:pPr>
              <w:pStyle w:val="ConsPlusNormal"/>
              <w:spacing w:after="0"/>
              <w:jc w:val="center"/>
              <w:rPr>
                <w:color w:val="auto"/>
              </w:rPr>
            </w:pPr>
            <w:r w:rsidRPr="00B1486C">
              <w:rPr>
                <w:color w:val="auto"/>
              </w:rPr>
              <w:lastRenderedPageBreak/>
              <w:t>5.7</w:t>
            </w:r>
          </w:p>
        </w:tc>
        <w:tc>
          <w:tcPr>
            <w:tcW w:w="9191" w:type="dxa"/>
          </w:tcPr>
          <w:p w14:paraId="3849837C" w14:textId="77777777" w:rsidR="0075443A" w:rsidRPr="00B1486C" w:rsidRDefault="0075443A" w:rsidP="0075443A">
            <w:pPr>
              <w:pStyle w:val="ConsPlusNormal"/>
              <w:spacing w:after="0"/>
              <w:jc w:val="both"/>
              <w:rPr>
                <w:color w:val="auto"/>
              </w:rPr>
            </w:pPr>
            <w:r w:rsidRPr="00B1486C">
              <w:rPr>
                <w:color w:val="auto"/>
              </w:rPr>
              <w:t>Знаки препинания в конце предложения: точка, вопросительный и восклицательный знаки</w:t>
            </w:r>
          </w:p>
        </w:tc>
      </w:tr>
      <w:tr w:rsidR="0075443A" w:rsidRPr="00B1486C" w14:paraId="0DA40CCC" w14:textId="77777777" w:rsidTr="0075443A">
        <w:tc>
          <w:tcPr>
            <w:tcW w:w="1077" w:type="dxa"/>
          </w:tcPr>
          <w:p w14:paraId="5179E85F" w14:textId="77777777" w:rsidR="0075443A" w:rsidRPr="00B1486C" w:rsidRDefault="0075443A" w:rsidP="0075443A">
            <w:pPr>
              <w:pStyle w:val="ConsPlusNormal"/>
              <w:spacing w:after="0"/>
              <w:jc w:val="center"/>
              <w:rPr>
                <w:color w:val="auto"/>
              </w:rPr>
            </w:pPr>
            <w:r w:rsidRPr="00B1486C">
              <w:rPr>
                <w:color w:val="auto"/>
              </w:rPr>
              <w:t>5.8</w:t>
            </w:r>
          </w:p>
        </w:tc>
        <w:tc>
          <w:tcPr>
            <w:tcW w:w="9191" w:type="dxa"/>
          </w:tcPr>
          <w:p w14:paraId="4CD47547" w14:textId="77777777" w:rsidR="0075443A" w:rsidRPr="00B1486C" w:rsidRDefault="0075443A" w:rsidP="0075443A">
            <w:pPr>
              <w:pStyle w:val="ConsPlusNormal"/>
              <w:spacing w:after="0"/>
              <w:jc w:val="both"/>
              <w:rPr>
                <w:color w:val="auto"/>
              </w:rPr>
            </w:pPr>
            <w:r w:rsidRPr="00B1486C">
              <w:rPr>
                <w:color w:val="auto"/>
              </w:rPr>
              <w:t>Алгоритм списывания текста</w:t>
            </w:r>
          </w:p>
        </w:tc>
      </w:tr>
      <w:tr w:rsidR="0075443A" w:rsidRPr="00B1486C" w14:paraId="202CFB17" w14:textId="77777777" w:rsidTr="0075443A">
        <w:tc>
          <w:tcPr>
            <w:tcW w:w="1077" w:type="dxa"/>
          </w:tcPr>
          <w:p w14:paraId="698BA614" w14:textId="77777777" w:rsidR="0075443A" w:rsidRPr="00B1486C" w:rsidRDefault="0075443A" w:rsidP="0075443A">
            <w:pPr>
              <w:pStyle w:val="ConsPlusNormal"/>
              <w:spacing w:after="0"/>
              <w:jc w:val="center"/>
              <w:rPr>
                <w:color w:val="auto"/>
              </w:rPr>
            </w:pPr>
            <w:r w:rsidRPr="00B1486C">
              <w:rPr>
                <w:color w:val="auto"/>
              </w:rPr>
              <w:t>6</w:t>
            </w:r>
          </w:p>
        </w:tc>
        <w:tc>
          <w:tcPr>
            <w:tcW w:w="9191" w:type="dxa"/>
          </w:tcPr>
          <w:p w14:paraId="2D6F4168"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00366356" w14:textId="77777777" w:rsidTr="0075443A">
        <w:tc>
          <w:tcPr>
            <w:tcW w:w="1077" w:type="dxa"/>
          </w:tcPr>
          <w:p w14:paraId="78A95FB1" w14:textId="77777777" w:rsidR="0075443A" w:rsidRPr="00B1486C" w:rsidRDefault="0075443A" w:rsidP="0075443A">
            <w:pPr>
              <w:pStyle w:val="ConsPlusNormal"/>
              <w:spacing w:after="0"/>
              <w:jc w:val="center"/>
              <w:rPr>
                <w:color w:val="auto"/>
              </w:rPr>
            </w:pPr>
            <w:r w:rsidRPr="00B1486C">
              <w:rPr>
                <w:color w:val="auto"/>
              </w:rPr>
              <w:t>6.1</w:t>
            </w:r>
          </w:p>
        </w:tc>
        <w:tc>
          <w:tcPr>
            <w:tcW w:w="9191" w:type="dxa"/>
          </w:tcPr>
          <w:p w14:paraId="14C90E4D" w14:textId="77777777" w:rsidR="0075443A" w:rsidRPr="00B1486C" w:rsidRDefault="0075443A" w:rsidP="0075443A">
            <w:pPr>
              <w:pStyle w:val="ConsPlusNormal"/>
              <w:spacing w:after="0"/>
              <w:jc w:val="both"/>
              <w:rPr>
                <w:color w:val="auto"/>
              </w:rPr>
            </w:pPr>
            <w:r w:rsidRPr="00B1486C">
              <w:rPr>
                <w:color w:val="auto"/>
              </w:rPr>
              <w:t>Речь как основная форма общения между людьми</w:t>
            </w:r>
          </w:p>
        </w:tc>
      </w:tr>
      <w:tr w:rsidR="0075443A" w:rsidRPr="00B1486C" w14:paraId="2F6A2E38" w14:textId="77777777" w:rsidTr="0075443A">
        <w:tc>
          <w:tcPr>
            <w:tcW w:w="1077" w:type="dxa"/>
          </w:tcPr>
          <w:p w14:paraId="418D9908" w14:textId="77777777" w:rsidR="0075443A" w:rsidRPr="00B1486C" w:rsidRDefault="0075443A" w:rsidP="0075443A">
            <w:pPr>
              <w:pStyle w:val="ConsPlusNormal"/>
              <w:spacing w:after="0"/>
              <w:jc w:val="center"/>
              <w:rPr>
                <w:color w:val="auto"/>
              </w:rPr>
            </w:pPr>
            <w:r w:rsidRPr="00B1486C">
              <w:rPr>
                <w:color w:val="auto"/>
              </w:rPr>
              <w:t>6.2</w:t>
            </w:r>
          </w:p>
        </w:tc>
        <w:tc>
          <w:tcPr>
            <w:tcW w:w="9191" w:type="dxa"/>
          </w:tcPr>
          <w:p w14:paraId="7034A9FC" w14:textId="77777777" w:rsidR="0075443A" w:rsidRPr="00B1486C" w:rsidRDefault="0075443A" w:rsidP="0075443A">
            <w:pPr>
              <w:pStyle w:val="ConsPlusNormal"/>
              <w:spacing w:after="0"/>
              <w:jc w:val="both"/>
              <w:rPr>
                <w:color w:val="auto"/>
              </w:rPr>
            </w:pPr>
            <w:r w:rsidRPr="00B1486C">
              <w:rPr>
                <w:color w:val="auto"/>
              </w:rPr>
              <w:t>Текст как единица речи (ознакомление</w:t>
            </w:r>
            <w:r w:rsidR="00CB0419">
              <w:rPr>
                <w:color w:val="auto"/>
              </w:rPr>
              <w:t xml:space="preserve">) </w:t>
            </w:r>
          </w:p>
        </w:tc>
      </w:tr>
      <w:tr w:rsidR="0075443A" w:rsidRPr="00B1486C" w14:paraId="3A18E627" w14:textId="77777777" w:rsidTr="0075443A">
        <w:tc>
          <w:tcPr>
            <w:tcW w:w="1077" w:type="dxa"/>
          </w:tcPr>
          <w:p w14:paraId="177BF5FC" w14:textId="77777777" w:rsidR="0075443A" w:rsidRPr="00B1486C" w:rsidRDefault="0075443A" w:rsidP="0075443A">
            <w:pPr>
              <w:pStyle w:val="ConsPlusNormal"/>
              <w:spacing w:after="0"/>
              <w:jc w:val="center"/>
              <w:rPr>
                <w:color w:val="auto"/>
              </w:rPr>
            </w:pPr>
            <w:r w:rsidRPr="00B1486C">
              <w:rPr>
                <w:color w:val="auto"/>
              </w:rPr>
              <w:t>6.3</w:t>
            </w:r>
          </w:p>
        </w:tc>
        <w:tc>
          <w:tcPr>
            <w:tcW w:w="9191" w:type="dxa"/>
          </w:tcPr>
          <w:p w14:paraId="09987DA5" w14:textId="77777777" w:rsidR="0075443A" w:rsidRPr="00B1486C" w:rsidRDefault="0075443A" w:rsidP="0075443A">
            <w:pPr>
              <w:pStyle w:val="ConsPlusNormal"/>
              <w:spacing w:after="0"/>
              <w:jc w:val="both"/>
              <w:rPr>
                <w:color w:val="auto"/>
              </w:rPr>
            </w:pPr>
            <w:r w:rsidRPr="00B1486C">
              <w:rPr>
                <w:color w:val="auto"/>
              </w:rPr>
              <w:t>Ситуация общения: цель общения, с кем и где происходит общение</w:t>
            </w:r>
          </w:p>
        </w:tc>
      </w:tr>
      <w:tr w:rsidR="0075443A" w:rsidRPr="00B1486C" w14:paraId="52F7CE45" w14:textId="77777777" w:rsidTr="0075443A">
        <w:tc>
          <w:tcPr>
            <w:tcW w:w="1077" w:type="dxa"/>
          </w:tcPr>
          <w:p w14:paraId="68423D62" w14:textId="77777777" w:rsidR="0075443A" w:rsidRPr="00B1486C" w:rsidRDefault="0075443A" w:rsidP="0075443A">
            <w:pPr>
              <w:pStyle w:val="ConsPlusNormal"/>
              <w:spacing w:after="0"/>
              <w:jc w:val="center"/>
              <w:rPr>
                <w:color w:val="auto"/>
              </w:rPr>
            </w:pPr>
            <w:r w:rsidRPr="00B1486C">
              <w:rPr>
                <w:color w:val="auto"/>
              </w:rPr>
              <w:t>6.4</w:t>
            </w:r>
          </w:p>
        </w:tc>
        <w:tc>
          <w:tcPr>
            <w:tcW w:w="9191" w:type="dxa"/>
          </w:tcPr>
          <w:p w14:paraId="5039C2ED" w14:textId="77777777" w:rsidR="0075443A" w:rsidRPr="00B1486C" w:rsidRDefault="0075443A" w:rsidP="0075443A">
            <w:pPr>
              <w:pStyle w:val="ConsPlusNormal"/>
              <w:spacing w:after="0"/>
              <w:jc w:val="both"/>
              <w:rPr>
                <w:color w:val="auto"/>
              </w:rPr>
            </w:pPr>
            <w:r w:rsidRPr="00B1486C">
              <w:rPr>
                <w:color w:val="auto"/>
              </w:rPr>
              <w:t>Ситуации устного общения (чтение диалогов по ролям, просмотр видеоматериалов, прослушивание аудиозаписи</w:t>
            </w:r>
            <w:r w:rsidR="00CB0419">
              <w:rPr>
                <w:color w:val="auto"/>
              </w:rPr>
              <w:t xml:space="preserve">) </w:t>
            </w:r>
          </w:p>
        </w:tc>
      </w:tr>
      <w:tr w:rsidR="0075443A" w:rsidRPr="00B1486C" w14:paraId="27138922" w14:textId="77777777" w:rsidTr="0075443A">
        <w:tc>
          <w:tcPr>
            <w:tcW w:w="1077" w:type="dxa"/>
          </w:tcPr>
          <w:p w14:paraId="07B1148C" w14:textId="77777777" w:rsidR="0075443A" w:rsidRPr="00B1486C" w:rsidRDefault="0075443A" w:rsidP="0075443A">
            <w:pPr>
              <w:pStyle w:val="ConsPlusNormal"/>
              <w:spacing w:after="0"/>
              <w:jc w:val="center"/>
              <w:rPr>
                <w:color w:val="auto"/>
              </w:rPr>
            </w:pPr>
            <w:r w:rsidRPr="00B1486C">
              <w:rPr>
                <w:color w:val="auto"/>
              </w:rPr>
              <w:t>6.5</w:t>
            </w:r>
          </w:p>
        </w:tc>
        <w:tc>
          <w:tcPr>
            <w:tcW w:w="9191" w:type="dxa"/>
          </w:tcPr>
          <w:p w14:paraId="2F6DEC6B" w14:textId="77777777" w:rsidR="0075443A" w:rsidRPr="00B1486C" w:rsidRDefault="0075443A" w:rsidP="0075443A">
            <w:pPr>
              <w:pStyle w:val="ConsPlusNormal"/>
              <w:spacing w:after="0"/>
              <w:jc w:val="both"/>
              <w:rPr>
                <w:color w:val="auto"/>
              </w:rPr>
            </w:pPr>
            <w:r w:rsidRPr="00B1486C">
              <w:rPr>
                <w:color w:val="auto"/>
              </w:rPr>
              <w:t>Нормы речевого этикета в ситуациях учебного и бытового общения (приветствие, прощание, извинение, благодарность, обращение с просьбой</w:t>
            </w:r>
            <w:r w:rsidR="00CB0419">
              <w:rPr>
                <w:color w:val="auto"/>
              </w:rPr>
              <w:t xml:space="preserve">) </w:t>
            </w:r>
          </w:p>
        </w:tc>
      </w:tr>
      <w:tr w:rsidR="0075443A" w:rsidRPr="00B1486C" w14:paraId="0FB54AC3" w14:textId="77777777" w:rsidTr="0075443A">
        <w:tc>
          <w:tcPr>
            <w:tcW w:w="1077" w:type="dxa"/>
          </w:tcPr>
          <w:p w14:paraId="3380A309" w14:textId="77777777" w:rsidR="0075443A" w:rsidRPr="00B1486C" w:rsidRDefault="0075443A" w:rsidP="0075443A">
            <w:pPr>
              <w:pStyle w:val="ConsPlusNormal"/>
              <w:spacing w:after="0"/>
              <w:jc w:val="center"/>
              <w:rPr>
                <w:color w:val="auto"/>
              </w:rPr>
            </w:pPr>
            <w:r w:rsidRPr="00B1486C">
              <w:rPr>
                <w:color w:val="auto"/>
              </w:rPr>
              <w:t>6.6</w:t>
            </w:r>
          </w:p>
        </w:tc>
        <w:tc>
          <w:tcPr>
            <w:tcW w:w="9191" w:type="dxa"/>
          </w:tcPr>
          <w:p w14:paraId="68FB6742" w14:textId="77777777" w:rsidR="0075443A" w:rsidRPr="00B1486C" w:rsidRDefault="0075443A" w:rsidP="0075443A">
            <w:pPr>
              <w:pStyle w:val="ConsPlusNormal"/>
              <w:spacing w:after="0"/>
              <w:jc w:val="both"/>
              <w:rPr>
                <w:color w:val="auto"/>
              </w:rPr>
            </w:pPr>
            <w:r w:rsidRPr="00B1486C">
              <w:rPr>
                <w:color w:val="auto"/>
              </w:rPr>
              <w:t>Составление небольших рассказов на основе наблюдений</w:t>
            </w:r>
          </w:p>
        </w:tc>
      </w:tr>
    </w:tbl>
    <w:p w14:paraId="3901D104" w14:textId="77777777" w:rsidR="0075443A" w:rsidRPr="00B1486C" w:rsidRDefault="0075443A" w:rsidP="0075443A">
      <w:pPr>
        <w:pStyle w:val="ConsPlusNormal"/>
        <w:jc w:val="right"/>
        <w:rPr>
          <w:color w:val="auto"/>
        </w:rPr>
      </w:pPr>
      <w:r w:rsidRPr="00B1486C">
        <w:rPr>
          <w:color w:val="auto"/>
        </w:rPr>
        <w:t>Таблица 3.2</w:t>
      </w:r>
    </w:p>
    <w:p w14:paraId="15BC4672" w14:textId="77777777" w:rsidR="0075443A" w:rsidRPr="00B1486C" w:rsidRDefault="0075443A" w:rsidP="0075443A">
      <w:pPr>
        <w:pStyle w:val="ConsPlusNormal"/>
        <w:spacing w:after="0"/>
        <w:jc w:val="center"/>
        <w:rPr>
          <w:color w:val="auto"/>
        </w:rPr>
      </w:pPr>
      <w:r w:rsidRPr="00B1486C">
        <w:rPr>
          <w:color w:val="auto"/>
        </w:rPr>
        <w:t>Проверяемые требования к результатам освоения основной</w:t>
      </w:r>
    </w:p>
    <w:p w14:paraId="72E73B88" w14:textId="77777777" w:rsidR="0075443A" w:rsidRPr="00B1486C" w:rsidRDefault="0075443A" w:rsidP="0075443A">
      <w:pPr>
        <w:pStyle w:val="ConsPlusNormal"/>
        <w:jc w:val="center"/>
        <w:rPr>
          <w:color w:val="auto"/>
        </w:rPr>
      </w:pPr>
      <w:r w:rsidRPr="00B1486C">
        <w:rPr>
          <w:color w:val="auto"/>
        </w:rPr>
        <w:t>образовательной программы (2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6"/>
        <w:gridCol w:w="9072"/>
      </w:tblGrid>
      <w:tr w:rsidR="0075443A" w:rsidRPr="00B1486C" w14:paraId="71FADA9F" w14:textId="77777777" w:rsidTr="0075443A">
        <w:tc>
          <w:tcPr>
            <w:tcW w:w="1196" w:type="dxa"/>
          </w:tcPr>
          <w:p w14:paraId="2BE3D27C" w14:textId="77777777" w:rsidR="0075443A" w:rsidRPr="00B1486C" w:rsidRDefault="0075443A" w:rsidP="0075443A">
            <w:pPr>
              <w:pStyle w:val="ConsPlusNormal"/>
              <w:spacing w:after="0"/>
              <w:jc w:val="center"/>
              <w:rPr>
                <w:color w:val="auto"/>
              </w:rPr>
            </w:pPr>
            <w:r w:rsidRPr="00B1486C">
              <w:rPr>
                <w:color w:val="auto"/>
              </w:rPr>
              <w:t>Код проверяемого результата</w:t>
            </w:r>
          </w:p>
        </w:tc>
        <w:tc>
          <w:tcPr>
            <w:tcW w:w="9072" w:type="dxa"/>
          </w:tcPr>
          <w:p w14:paraId="5E0E9F1C" w14:textId="77777777" w:rsidR="0075443A" w:rsidRPr="00B1486C" w:rsidRDefault="0075443A" w:rsidP="0075443A">
            <w:pPr>
              <w:pStyle w:val="ConsPlusNormal"/>
              <w:spacing w:after="0"/>
              <w:jc w:val="center"/>
              <w:rPr>
                <w:color w:val="auto"/>
              </w:rPr>
            </w:pPr>
            <w:r w:rsidRPr="00B1486C">
              <w:rPr>
                <w:color w:val="auto"/>
              </w:rPr>
              <w:t>Проверяемые предметные результаты освоения основной образовательной программы начального общего образования</w:t>
            </w:r>
          </w:p>
        </w:tc>
      </w:tr>
      <w:tr w:rsidR="0075443A" w:rsidRPr="00B1486C" w14:paraId="447E0DF5" w14:textId="77777777" w:rsidTr="0075443A">
        <w:tc>
          <w:tcPr>
            <w:tcW w:w="1196" w:type="dxa"/>
          </w:tcPr>
          <w:p w14:paraId="3FA203B7" w14:textId="77777777" w:rsidR="0075443A" w:rsidRPr="00B1486C" w:rsidRDefault="0075443A" w:rsidP="0075443A">
            <w:pPr>
              <w:pStyle w:val="ConsPlusNormal"/>
              <w:spacing w:after="0"/>
              <w:jc w:val="center"/>
              <w:rPr>
                <w:color w:val="auto"/>
              </w:rPr>
            </w:pPr>
            <w:r w:rsidRPr="00B1486C">
              <w:rPr>
                <w:color w:val="auto"/>
              </w:rPr>
              <w:t>1</w:t>
            </w:r>
          </w:p>
        </w:tc>
        <w:tc>
          <w:tcPr>
            <w:tcW w:w="9072" w:type="dxa"/>
          </w:tcPr>
          <w:p w14:paraId="45756A5B" w14:textId="77777777" w:rsidR="0075443A" w:rsidRPr="00B1486C" w:rsidRDefault="0075443A" w:rsidP="0075443A">
            <w:pPr>
              <w:pStyle w:val="ConsPlusNormal"/>
              <w:spacing w:after="0"/>
              <w:jc w:val="both"/>
              <w:rPr>
                <w:color w:val="auto"/>
              </w:rPr>
            </w:pPr>
            <w:r w:rsidRPr="00B1486C">
              <w:rPr>
                <w:color w:val="auto"/>
              </w:rPr>
              <w:t>Фонетика. Графика. Орфоэпия</w:t>
            </w:r>
          </w:p>
        </w:tc>
      </w:tr>
      <w:tr w:rsidR="0075443A" w:rsidRPr="00B1486C" w14:paraId="1243DEDA" w14:textId="77777777" w:rsidTr="0075443A">
        <w:tc>
          <w:tcPr>
            <w:tcW w:w="1196" w:type="dxa"/>
          </w:tcPr>
          <w:p w14:paraId="32EA553C" w14:textId="77777777" w:rsidR="0075443A" w:rsidRPr="00B1486C" w:rsidRDefault="0075443A" w:rsidP="0075443A">
            <w:pPr>
              <w:pStyle w:val="ConsPlusNormal"/>
              <w:spacing w:after="0"/>
              <w:jc w:val="center"/>
              <w:rPr>
                <w:color w:val="auto"/>
              </w:rPr>
            </w:pPr>
            <w:r w:rsidRPr="00B1486C">
              <w:rPr>
                <w:color w:val="auto"/>
              </w:rPr>
              <w:t>1.1</w:t>
            </w:r>
          </w:p>
        </w:tc>
        <w:tc>
          <w:tcPr>
            <w:tcW w:w="9072" w:type="dxa"/>
          </w:tcPr>
          <w:p w14:paraId="62D4A17B" w14:textId="77777777" w:rsidR="0075443A" w:rsidRPr="00B1486C" w:rsidRDefault="0075443A" w:rsidP="0075443A">
            <w:pPr>
              <w:pStyle w:val="ConsPlusNormal"/>
              <w:spacing w:after="0"/>
              <w:jc w:val="both"/>
              <w:rPr>
                <w:color w:val="auto"/>
              </w:rPr>
            </w:pPr>
            <w:r w:rsidRPr="00B1486C">
              <w:rPr>
                <w:color w:val="auto"/>
              </w:rPr>
              <w:t>Характеризовать согласные звуки вне слова и в слове по заданным параметрам: согласный парный (непарный</w:t>
            </w:r>
            <w:r w:rsidR="00CB0419">
              <w:rPr>
                <w:color w:val="auto"/>
              </w:rPr>
              <w:t xml:space="preserve">) </w:t>
            </w:r>
            <w:r w:rsidRPr="00B1486C">
              <w:rPr>
                <w:color w:val="auto"/>
              </w:rPr>
              <w:t>по твердости (мягкости</w:t>
            </w:r>
            <w:r w:rsidR="00CB0419">
              <w:rPr>
                <w:color w:val="auto"/>
              </w:rPr>
              <w:t>);</w:t>
            </w:r>
            <w:r w:rsidRPr="00B1486C">
              <w:rPr>
                <w:color w:val="auto"/>
              </w:rPr>
              <w:t xml:space="preserve"> согласный парный (непарный</w:t>
            </w:r>
            <w:r w:rsidR="00CB0419">
              <w:rPr>
                <w:color w:val="auto"/>
              </w:rPr>
              <w:t xml:space="preserve">) </w:t>
            </w:r>
            <w:r w:rsidRPr="00B1486C">
              <w:rPr>
                <w:color w:val="auto"/>
              </w:rPr>
              <w:t>по звонкости (глухости</w:t>
            </w:r>
            <w:r w:rsidR="00CB0419">
              <w:rPr>
                <w:color w:val="auto"/>
              </w:rPr>
              <w:t xml:space="preserve">) </w:t>
            </w:r>
          </w:p>
        </w:tc>
      </w:tr>
      <w:tr w:rsidR="0075443A" w:rsidRPr="00B1486C" w14:paraId="1404ABC1" w14:textId="77777777" w:rsidTr="0075443A">
        <w:tc>
          <w:tcPr>
            <w:tcW w:w="1196" w:type="dxa"/>
          </w:tcPr>
          <w:p w14:paraId="50C90BA4" w14:textId="77777777" w:rsidR="0075443A" w:rsidRPr="00B1486C" w:rsidRDefault="0075443A" w:rsidP="0075443A">
            <w:pPr>
              <w:pStyle w:val="ConsPlusNormal"/>
              <w:spacing w:after="0"/>
              <w:jc w:val="center"/>
              <w:rPr>
                <w:color w:val="auto"/>
              </w:rPr>
            </w:pPr>
            <w:r w:rsidRPr="00B1486C">
              <w:rPr>
                <w:color w:val="auto"/>
              </w:rPr>
              <w:t>1.2</w:t>
            </w:r>
          </w:p>
        </w:tc>
        <w:tc>
          <w:tcPr>
            <w:tcW w:w="9072" w:type="dxa"/>
          </w:tcPr>
          <w:p w14:paraId="4BD06021" w14:textId="77777777" w:rsidR="0075443A" w:rsidRPr="00B1486C" w:rsidRDefault="0075443A" w:rsidP="0075443A">
            <w:pPr>
              <w:pStyle w:val="ConsPlusNormal"/>
              <w:spacing w:after="0"/>
              <w:jc w:val="both"/>
              <w:rPr>
                <w:color w:val="auto"/>
              </w:rPr>
            </w:pPr>
            <w:r w:rsidRPr="00B1486C">
              <w:rPr>
                <w:color w:val="auto"/>
              </w:rPr>
              <w:t>Определять количество слогов в слове; делить слово на слоги (в том числе слова со стечением согласных</w:t>
            </w:r>
            <w:r w:rsidR="00CB0419">
              <w:rPr>
                <w:color w:val="auto"/>
              </w:rPr>
              <w:t xml:space="preserve">) </w:t>
            </w:r>
          </w:p>
        </w:tc>
      </w:tr>
      <w:tr w:rsidR="0075443A" w:rsidRPr="00B1486C" w14:paraId="6CF1E689" w14:textId="77777777" w:rsidTr="0075443A">
        <w:tc>
          <w:tcPr>
            <w:tcW w:w="1196" w:type="dxa"/>
          </w:tcPr>
          <w:p w14:paraId="123DD5D2" w14:textId="77777777" w:rsidR="0075443A" w:rsidRPr="00B1486C" w:rsidRDefault="0075443A" w:rsidP="0075443A">
            <w:pPr>
              <w:pStyle w:val="ConsPlusNormal"/>
              <w:spacing w:after="0"/>
              <w:jc w:val="center"/>
              <w:rPr>
                <w:color w:val="auto"/>
              </w:rPr>
            </w:pPr>
            <w:r w:rsidRPr="00B1486C">
              <w:rPr>
                <w:color w:val="auto"/>
              </w:rPr>
              <w:t>1.3</w:t>
            </w:r>
          </w:p>
        </w:tc>
        <w:tc>
          <w:tcPr>
            <w:tcW w:w="9072" w:type="dxa"/>
          </w:tcPr>
          <w:p w14:paraId="6940906F" w14:textId="77777777" w:rsidR="0075443A" w:rsidRPr="00B1486C" w:rsidRDefault="0075443A" w:rsidP="0075443A">
            <w:pPr>
              <w:pStyle w:val="ConsPlusNormal"/>
              <w:spacing w:after="0"/>
              <w:jc w:val="both"/>
              <w:rPr>
                <w:color w:val="auto"/>
              </w:rPr>
            </w:pPr>
            <w:r w:rsidRPr="00B1486C">
              <w:rPr>
                <w:color w:val="auto"/>
              </w:rPr>
              <w:t xml:space="preserve">Устанавливать соотношение звукового и буквенного состава слова, в том </w:t>
            </w:r>
            <w:r w:rsidRPr="00B1486C">
              <w:rPr>
                <w:color w:val="auto"/>
              </w:rPr>
              <w:lastRenderedPageBreak/>
              <w:t>числе с учетом функций букв е, е, ю, я</w:t>
            </w:r>
          </w:p>
        </w:tc>
      </w:tr>
      <w:tr w:rsidR="0075443A" w:rsidRPr="00B1486C" w14:paraId="25F90F8A" w14:textId="77777777" w:rsidTr="0075443A">
        <w:tc>
          <w:tcPr>
            <w:tcW w:w="1196" w:type="dxa"/>
          </w:tcPr>
          <w:p w14:paraId="17260B69" w14:textId="77777777" w:rsidR="0075443A" w:rsidRPr="00B1486C" w:rsidRDefault="0075443A" w:rsidP="0075443A">
            <w:pPr>
              <w:pStyle w:val="ConsPlusNormal"/>
              <w:spacing w:after="0"/>
              <w:jc w:val="center"/>
              <w:rPr>
                <w:color w:val="auto"/>
              </w:rPr>
            </w:pPr>
            <w:r w:rsidRPr="00B1486C">
              <w:rPr>
                <w:color w:val="auto"/>
              </w:rPr>
              <w:lastRenderedPageBreak/>
              <w:t>1.4</w:t>
            </w:r>
          </w:p>
        </w:tc>
        <w:tc>
          <w:tcPr>
            <w:tcW w:w="9072" w:type="dxa"/>
          </w:tcPr>
          <w:p w14:paraId="29907584" w14:textId="77777777" w:rsidR="0075443A" w:rsidRPr="00B1486C" w:rsidRDefault="0075443A" w:rsidP="0075443A">
            <w:pPr>
              <w:pStyle w:val="ConsPlusNormal"/>
              <w:spacing w:after="0"/>
              <w:jc w:val="both"/>
              <w:rPr>
                <w:color w:val="auto"/>
              </w:rPr>
            </w:pPr>
            <w:r w:rsidRPr="00B1486C">
              <w:rPr>
                <w:color w:val="auto"/>
              </w:rPr>
              <w:t>Обозначать на письме мягкость согласных звуков буквой ь в середине слова</w:t>
            </w:r>
          </w:p>
        </w:tc>
      </w:tr>
      <w:tr w:rsidR="0075443A" w:rsidRPr="00B1486C" w14:paraId="18EDFD75" w14:textId="77777777" w:rsidTr="0075443A">
        <w:tc>
          <w:tcPr>
            <w:tcW w:w="1196" w:type="dxa"/>
          </w:tcPr>
          <w:p w14:paraId="5ED5D8A7" w14:textId="77777777" w:rsidR="0075443A" w:rsidRPr="00B1486C" w:rsidRDefault="0075443A" w:rsidP="0075443A">
            <w:pPr>
              <w:pStyle w:val="ConsPlusNormal"/>
              <w:spacing w:after="0"/>
              <w:jc w:val="center"/>
              <w:rPr>
                <w:color w:val="auto"/>
              </w:rPr>
            </w:pPr>
            <w:r w:rsidRPr="00B1486C">
              <w:rPr>
                <w:color w:val="auto"/>
              </w:rPr>
              <w:t>1.5</w:t>
            </w:r>
          </w:p>
        </w:tc>
        <w:tc>
          <w:tcPr>
            <w:tcW w:w="9072" w:type="dxa"/>
          </w:tcPr>
          <w:p w14:paraId="4CE56F5C" w14:textId="77777777" w:rsidR="0075443A" w:rsidRPr="00B1486C" w:rsidRDefault="0075443A" w:rsidP="0075443A">
            <w:pPr>
              <w:pStyle w:val="ConsPlusNormal"/>
              <w:spacing w:after="0"/>
              <w:jc w:val="both"/>
              <w:rPr>
                <w:color w:val="auto"/>
              </w:rPr>
            </w:pPr>
            <w:r w:rsidRPr="00B1486C">
              <w:rPr>
                <w:color w:val="auto"/>
              </w:rPr>
              <w:t>Пользоваться орфоэпическим словарем учебника</w:t>
            </w:r>
          </w:p>
        </w:tc>
      </w:tr>
      <w:tr w:rsidR="0075443A" w:rsidRPr="00B1486C" w14:paraId="150E7674" w14:textId="77777777" w:rsidTr="0075443A">
        <w:tc>
          <w:tcPr>
            <w:tcW w:w="1196" w:type="dxa"/>
          </w:tcPr>
          <w:p w14:paraId="7D212D98" w14:textId="77777777" w:rsidR="0075443A" w:rsidRPr="00B1486C" w:rsidRDefault="0075443A" w:rsidP="0075443A">
            <w:pPr>
              <w:pStyle w:val="ConsPlusNormal"/>
              <w:spacing w:after="0"/>
              <w:jc w:val="center"/>
              <w:rPr>
                <w:color w:val="auto"/>
              </w:rPr>
            </w:pPr>
            <w:r w:rsidRPr="00B1486C">
              <w:rPr>
                <w:color w:val="auto"/>
              </w:rPr>
              <w:t>1.6</w:t>
            </w:r>
          </w:p>
        </w:tc>
        <w:tc>
          <w:tcPr>
            <w:tcW w:w="9072" w:type="dxa"/>
          </w:tcPr>
          <w:p w14:paraId="7CDF13FB"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61504DB5" w14:textId="77777777" w:rsidTr="0075443A">
        <w:tc>
          <w:tcPr>
            <w:tcW w:w="1196" w:type="dxa"/>
          </w:tcPr>
          <w:p w14:paraId="66E2F3C4" w14:textId="77777777" w:rsidR="0075443A" w:rsidRPr="00B1486C" w:rsidRDefault="0075443A" w:rsidP="0075443A">
            <w:pPr>
              <w:pStyle w:val="ConsPlusNormal"/>
              <w:spacing w:after="0"/>
              <w:jc w:val="center"/>
              <w:rPr>
                <w:color w:val="auto"/>
              </w:rPr>
            </w:pPr>
            <w:r w:rsidRPr="00B1486C">
              <w:rPr>
                <w:color w:val="auto"/>
              </w:rPr>
              <w:t>2</w:t>
            </w:r>
          </w:p>
        </w:tc>
        <w:tc>
          <w:tcPr>
            <w:tcW w:w="9072" w:type="dxa"/>
          </w:tcPr>
          <w:p w14:paraId="2BAE85D0"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0C900C18" w14:textId="77777777" w:rsidTr="0075443A">
        <w:tc>
          <w:tcPr>
            <w:tcW w:w="1196" w:type="dxa"/>
          </w:tcPr>
          <w:p w14:paraId="60C20E17" w14:textId="77777777" w:rsidR="0075443A" w:rsidRPr="00B1486C" w:rsidRDefault="0075443A" w:rsidP="0075443A">
            <w:pPr>
              <w:pStyle w:val="ConsPlusNormal"/>
              <w:spacing w:after="0"/>
              <w:jc w:val="center"/>
              <w:rPr>
                <w:color w:val="auto"/>
              </w:rPr>
            </w:pPr>
            <w:r w:rsidRPr="00B1486C">
              <w:rPr>
                <w:color w:val="auto"/>
              </w:rPr>
              <w:t>2.1</w:t>
            </w:r>
          </w:p>
        </w:tc>
        <w:tc>
          <w:tcPr>
            <w:tcW w:w="9072" w:type="dxa"/>
          </w:tcPr>
          <w:p w14:paraId="0FA3736E" w14:textId="77777777" w:rsidR="0075443A" w:rsidRPr="00B1486C" w:rsidRDefault="0075443A" w:rsidP="0075443A">
            <w:pPr>
              <w:pStyle w:val="ConsPlusNormal"/>
              <w:spacing w:after="0"/>
              <w:jc w:val="both"/>
              <w:rPr>
                <w:color w:val="auto"/>
              </w:rPr>
            </w:pPr>
            <w:r w:rsidRPr="00B1486C">
              <w:rPr>
                <w:color w:val="auto"/>
              </w:rPr>
              <w:t>Выявлять в тексте случаи употребления многозначных слов, понимать их значения и уточнять значения по учебным словарям</w:t>
            </w:r>
          </w:p>
        </w:tc>
      </w:tr>
      <w:tr w:rsidR="0075443A" w:rsidRPr="00B1486C" w14:paraId="24FB1664" w14:textId="77777777" w:rsidTr="0075443A">
        <w:tc>
          <w:tcPr>
            <w:tcW w:w="1196" w:type="dxa"/>
          </w:tcPr>
          <w:p w14:paraId="0D2CB2FD" w14:textId="77777777" w:rsidR="0075443A" w:rsidRPr="00B1486C" w:rsidRDefault="0075443A" w:rsidP="0075443A">
            <w:pPr>
              <w:pStyle w:val="ConsPlusNormal"/>
              <w:spacing w:after="0"/>
              <w:jc w:val="center"/>
              <w:rPr>
                <w:color w:val="auto"/>
              </w:rPr>
            </w:pPr>
            <w:r w:rsidRPr="00B1486C">
              <w:rPr>
                <w:color w:val="auto"/>
              </w:rPr>
              <w:t>2.2</w:t>
            </w:r>
          </w:p>
        </w:tc>
        <w:tc>
          <w:tcPr>
            <w:tcW w:w="9072" w:type="dxa"/>
          </w:tcPr>
          <w:p w14:paraId="06DB4537" w14:textId="77777777" w:rsidR="0075443A" w:rsidRPr="00B1486C" w:rsidRDefault="0075443A" w:rsidP="0075443A">
            <w:pPr>
              <w:pStyle w:val="ConsPlusNormal"/>
              <w:spacing w:after="0"/>
              <w:jc w:val="both"/>
              <w:rPr>
                <w:color w:val="auto"/>
              </w:rPr>
            </w:pPr>
            <w:r w:rsidRPr="00B1486C">
              <w:rPr>
                <w:color w:val="auto"/>
              </w:rPr>
              <w:t>Выявлять случаи употребления синонимов и антонимов (без называния терминов</w:t>
            </w:r>
            <w:r w:rsidR="00CB0419">
              <w:rPr>
                <w:color w:val="auto"/>
              </w:rPr>
              <w:t xml:space="preserve">) </w:t>
            </w:r>
          </w:p>
        </w:tc>
      </w:tr>
      <w:tr w:rsidR="0075443A" w:rsidRPr="00B1486C" w14:paraId="18BA05D3" w14:textId="77777777" w:rsidTr="0075443A">
        <w:tc>
          <w:tcPr>
            <w:tcW w:w="1196" w:type="dxa"/>
          </w:tcPr>
          <w:p w14:paraId="4F96B1C6" w14:textId="77777777" w:rsidR="0075443A" w:rsidRPr="00B1486C" w:rsidRDefault="0075443A" w:rsidP="0075443A">
            <w:pPr>
              <w:pStyle w:val="ConsPlusNormal"/>
              <w:spacing w:after="0"/>
              <w:jc w:val="center"/>
              <w:rPr>
                <w:color w:val="auto"/>
              </w:rPr>
            </w:pPr>
            <w:r w:rsidRPr="00B1486C">
              <w:rPr>
                <w:color w:val="auto"/>
              </w:rPr>
              <w:t>2.3</w:t>
            </w:r>
          </w:p>
        </w:tc>
        <w:tc>
          <w:tcPr>
            <w:tcW w:w="9072" w:type="dxa"/>
          </w:tcPr>
          <w:p w14:paraId="632EE2A7" w14:textId="77777777" w:rsidR="0075443A" w:rsidRPr="00B1486C" w:rsidRDefault="0075443A" w:rsidP="0075443A">
            <w:pPr>
              <w:pStyle w:val="ConsPlusNormal"/>
              <w:spacing w:after="0"/>
              <w:jc w:val="both"/>
              <w:rPr>
                <w:color w:val="auto"/>
              </w:rPr>
            </w:pPr>
            <w:r w:rsidRPr="00B1486C">
              <w:rPr>
                <w:color w:val="auto"/>
              </w:rPr>
              <w:t>Пользоваться толковым словарем учебника</w:t>
            </w:r>
          </w:p>
        </w:tc>
      </w:tr>
      <w:tr w:rsidR="0075443A" w:rsidRPr="00B1486C" w14:paraId="20ADFEC2" w14:textId="77777777" w:rsidTr="0075443A">
        <w:tc>
          <w:tcPr>
            <w:tcW w:w="1196" w:type="dxa"/>
          </w:tcPr>
          <w:p w14:paraId="337E2B5F" w14:textId="77777777" w:rsidR="0075443A" w:rsidRPr="00B1486C" w:rsidRDefault="0075443A" w:rsidP="0075443A">
            <w:pPr>
              <w:pStyle w:val="ConsPlusNormal"/>
              <w:spacing w:after="0"/>
              <w:jc w:val="center"/>
              <w:rPr>
                <w:color w:val="auto"/>
              </w:rPr>
            </w:pPr>
            <w:r w:rsidRPr="00B1486C">
              <w:rPr>
                <w:color w:val="auto"/>
              </w:rPr>
              <w:t>2.4</w:t>
            </w:r>
          </w:p>
        </w:tc>
        <w:tc>
          <w:tcPr>
            <w:tcW w:w="9072" w:type="dxa"/>
          </w:tcPr>
          <w:p w14:paraId="0A52AC70"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084D7645" w14:textId="77777777" w:rsidTr="0075443A">
        <w:tc>
          <w:tcPr>
            <w:tcW w:w="1196" w:type="dxa"/>
          </w:tcPr>
          <w:p w14:paraId="4E13298C" w14:textId="77777777" w:rsidR="0075443A" w:rsidRPr="00B1486C" w:rsidRDefault="0075443A" w:rsidP="0075443A">
            <w:pPr>
              <w:pStyle w:val="ConsPlusNormal"/>
              <w:spacing w:after="0"/>
              <w:jc w:val="center"/>
              <w:rPr>
                <w:color w:val="auto"/>
              </w:rPr>
            </w:pPr>
            <w:r w:rsidRPr="00B1486C">
              <w:rPr>
                <w:color w:val="auto"/>
              </w:rPr>
              <w:t>3</w:t>
            </w:r>
          </w:p>
        </w:tc>
        <w:tc>
          <w:tcPr>
            <w:tcW w:w="9072" w:type="dxa"/>
          </w:tcPr>
          <w:p w14:paraId="502DCE3A" w14:textId="77777777" w:rsidR="0075443A" w:rsidRPr="00B1486C" w:rsidRDefault="0075443A" w:rsidP="0075443A">
            <w:pPr>
              <w:pStyle w:val="ConsPlusNormal"/>
              <w:spacing w:after="0"/>
              <w:jc w:val="both"/>
              <w:rPr>
                <w:color w:val="auto"/>
              </w:rPr>
            </w:pPr>
            <w:r w:rsidRPr="00B1486C">
              <w:rPr>
                <w:color w:val="auto"/>
              </w:rPr>
              <w:t>Состав слова (морфемика</w:t>
            </w:r>
            <w:r w:rsidR="00CB0419">
              <w:rPr>
                <w:color w:val="auto"/>
              </w:rPr>
              <w:t xml:space="preserve">) </w:t>
            </w:r>
          </w:p>
        </w:tc>
      </w:tr>
      <w:tr w:rsidR="0075443A" w:rsidRPr="00B1486C" w14:paraId="6B6671F0" w14:textId="77777777" w:rsidTr="0075443A">
        <w:tc>
          <w:tcPr>
            <w:tcW w:w="1196" w:type="dxa"/>
          </w:tcPr>
          <w:p w14:paraId="1EBED776" w14:textId="77777777" w:rsidR="0075443A" w:rsidRPr="00B1486C" w:rsidRDefault="0075443A" w:rsidP="0075443A">
            <w:pPr>
              <w:pStyle w:val="ConsPlusNormal"/>
              <w:spacing w:after="0"/>
              <w:jc w:val="center"/>
              <w:rPr>
                <w:color w:val="auto"/>
              </w:rPr>
            </w:pPr>
            <w:r w:rsidRPr="00B1486C">
              <w:rPr>
                <w:color w:val="auto"/>
              </w:rPr>
              <w:t>3.1</w:t>
            </w:r>
          </w:p>
        </w:tc>
        <w:tc>
          <w:tcPr>
            <w:tcW w:w="9072" w:type="dxa"/>
          </w:tcPr>
          <w:p w14:paraId="1A5C8BA8" w14:textId="77777777" w:rsidR="0075443A" w:rsidRPr="00B1486C" w:rsidRDefault="0075443A" w:rsidP="0075443A">
            <w:pPr>
              <w:pStyle w:val="ConsPlusNormal"/>
              <w:spacing w:after="0"/>
              <w:jc w:val="both"/>
              <w:rPr>
                <w:color w:val="auto"/>
              </w:rPr>
            </w:pPr>
            <w:r w:rsidRPr="00B1486C">
              <w:rPr>
                <w:color w:val="auto"/>
              </w:rPr>
              <w:t>Находить однокоренные слова</w:t>
            </w:r>
          </w:p>
        </w:tc>
      </w:tr>
      <w:tr w:rsidR="0075443A" w:rsidRPr="00B1486C" w14:paraId="6545BB05" w14:textId="77777777" w:rsidTr="0075443A">
        <w:tc>
          <w:tcPr>
            <w:tcW w:w="1196" w:type="dxa"/>
          </w:tcPr>
          <w:p w14:paraId="542DF015" w14:textId="77777777" w:rsidR="0075443A" w:rsidRPr="00B1486C" w:rsidRDefault="0075443A" w:rsidP="0075443A">
            <w:pPr>
              <w:pStyle w:val="ConsPlusNormal"/>
              <w:spacing w:after="0"/>
              <w:jc w:val="center"/>
              <w:rPr>
                <w:color w:val="auto"/>
              </w:rPr>
            </w:pPr>
            <w:r w:rsidRPr="00B1486C">
              <w:rPr>
                <w:color w:val="auto"/>
              </w:rPr>
              <w:t>3.2</w:t>
            </w:r>
          </w:p>
        </w:tc>
        <w:tc>
          <w:tcPr>
            <w:tcW w:w="9072" w:type="dxa"/>
          </w:tcPr>
          <w:p w14:paraId="0160450D" w14:textId="77777777" w:rsidR="0075443A" w:rsidRPr="00B1486C" w:rsidRDefault="0075443A" w:rsidP="0075443A">
            <w:pPr>
              <w:pStyle w:val="ConsPlusNormal"/>
              <w:spacing w:after="0"/>
              <w:jc w:val="both"/>
              <w:rPr>
                <w:color w:val="auto"/>
              </w:rPr>
            </w:pPr>
            <w:r w:rsidRPr="00B1486C">
              <w:rPr>
                <w:color w:val="auto"/>
              </w:rPr>
              <w:t>Выделять в слове корень (простые случаи</w:t>
            </w:r>
            <w:r w:rsidR="00CB0419">
              <w:rPr>
                <w:color w:val="auto"/>
              </w:rPr>
              <w:t xml:space="preserve">) </w:t>
            </w:r>
          </w:p>
        </w:tc>
      </w:tr>
      <w:tr w:rsidR="0075443A" w:rsidRPr="00B1486C" w14:paraId="549E6E26" w14:textId="77777777" w:rsidTr="0075443A">
        <w:tc>
          <w:tcPr>
            <w:tcW w:w="1196" w:type="dxa"/>
          </w:tcPr>
          <w:p w14:paraId="3F248A9B" w14:textId="77777777" w:rsidR="0075443A" w:rsidRPr="00B1486C" w:rsidRDefault="0075443A" w:rsidP="0075443A">
            <w:pPr>
              <w:pStyle w:val="ConsPlusNormal"/>
              <w:spacing w:after="0"/>
              <w:jc w:val="center"/>
              <w:rPr>
                <w:color w:val="auto"/>
              </w:rPr>
            </w:pPr>
            <w:r w:rsidRPr="00B1486C">
              <w:rPr>
                <w:color w:val="auto"/>
              </w:rPr>
              <w:t>3.3</w:t>
            </w:r>
          </w:p>
        </w:tc>
        <w:tc>
          <w:tcPr>
            <w:tcW w:w="9072" w:type="dxa"/>
          </w:tcPr>
          <w:p w14:paraId="77E62ECD" w14:textId="77777777" w:rsidR="0075443A" w:rsidRPr="00B1486C" w:rsidRDefault="0075443A" w:rsidP="0075443A">
            <w:pPr>
              <w:pStyle w:val="ConsPlusNormal"/>
              <w:spacing w:after="0"/>
              <w:jc w:val="both"/>
              <w:rPr>
                <w:color w:val="auto"/>
              </w:rPr>
            </w:pPr>
            <w:r w:rsidRPr="00B1486C">
              <w:rPr>
                <w:color w:val="auto"/>
              </w:rPr>
              <w:t>Выделять в слове окончание</w:t>
            </w:r>
          </w:p>
        </w:tc>
      </w:tr>
      <w:tr w:rsidR="0075443A" w:rsidRPr="00B1486C" w14:paraId="013D5B90" w14:textId="77777777" w:rsidTr="0075443A">
        <w:tc>
          <w:tcPr>
            <w:tcW w:w="1196" w:type="dxa"/>
          </w:tcPr>
          <w:p w14:paraId="5CF4956C" w14:textId="77777777" w:rsidR="0075443A" w:rsidRPr="00B1486C" w:rsidRDefault="0075443A" w:rsidP="0075443A">
            <w:pPr>
              <w:pStyle w:val="ConsPlusNormal"/>
              <w:spacing w:after="0"/>
              <w:jc w:val="center"/>
              <w:rPr>
                <w:color w:val="auto"/>
              </w:rPr>
            </w:pPr>
            <w:r w:rsidRPr="00B1486C">
              <w:rPr>
                <w:color w:val="auto"/>
              </w:rPr>
              <w:t>3.4</w:t>
            </w:r>
          </w:p>
        </w:tc>
        <w:tc>
          <w:tcPr>
            <w:tcW w:w="9072" w:type="dxa"/>
          </w:tcPr>
          <w:p w14:paraId="2E154679"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27883190" w14:textId="77777777" w:rsidTr="0075443A">
        <w:tc>
          <w:tcPr>
            <w:tcW w:w="1196" w:type="dxa"/>
          </w:tcPr>
          <w:p w14:paraId="29EE615B" w14:textId="77777777" w:rsidR="0075443A" w:rsidRPr="00B1486C" w:rsidRDefault="0075443A" w:rsidP="0075443A">
            <w:pPr>
              <w:pStyle w:val="ConsPlusNormal"/>
              <w:spacing w:after="0"/>
              <w:jc w:val="center"/>
              <w:rPr>
                <w:color w:val="auto"/>
              </w:rPr>
            </w:pPr>
            <w:r w:rsidRPr="00B1486C">
              <w:rPr>
                <w:color w:val="auto"/>
              </w:rPr>
              <w:t>4</w:t>
            </w:r>
          </w:p>
        </w:tc>
        <w:tc>
          <w:tcPr>
            <w:tcW w:w="9072" w:type="dxa"/>
          </w:tcPr>
          <w:p w14:paraId="3919A2D2" w14:textId="77777777" w:rsidR="0075443A" w:rsidRPr="00B1486C" w:rsidRDefault="0075443A" w:rsidP="0075443A">
            <w:pPr>
              <w:pStyle w:val="ConsPlusNormal"/>
              <w:spacing w:after="0"/>
              <w:jc w:val="both"/>
              <w:rPr>
                <w:color w:val="auto"/>
              </w:rPr>
            </w:pPr>
            <w:r w:rsidRPr="00B1486C">
              <w:rPr>
                <w:color w:val="auto"/>
              </w:rPr>
              <w:t>Морфология</w:t>
            </w:r>
          </w:p>
        </w:tc>
      </w:tr>
      <w:tr w:rsidR="0075443A" w:rsidRPr="00B1486C" w14:paraId="617C6200" w14:textId="77777777" w:rsidTr="0075443A">
        <w:tc>
          <w:tcPr>
            <w:tcW w:w="1196" w:type="dxa"/>
          </w:tcPr>
          <w:p w14:paraId="2EE2263F" w14:textId="77777777" w:rsidR="0075443A" w:rsidRPr="00B1486C" w:rsidRDefault="0075443A" w:rsidP="0075443A">
            <w:pPr>
              <w:pStyle w:val="ConsPlusNormal"/>
              <w:spacing w:after="0"/>
              <w:jc w:val="center"/>
              <w:rPr>
                <w:color w:val="auto"/>
              </w:rPr>
            </w:pPr>
            <w:r w:rsidRPr="00B1486C">
              <w:rPr>
                <w:color w:val="auto"/>
              </w:rPr>
              <w:t>4.1</w:t>
            </w:r>
          </w:p>
        </w:tc>
        <w:tc>
          <w:tcPr>
            <w:tcW w:w="9072" w:type="dxa"/>
          </w:tcPr>
          <w:p w14:paraId="34E21CEC" w14:textId="77777777" w:rsidR="0075443A" w:rsidRPr="00B1486C" w:rsidRDefault="0075443A" w:rsidP="0075443A">
            <w:pPr>
              <w:pStyle w:val="ConsPlusNormal"/>
              <w:spacing w:after="0"/>
              <w:jc w:val="both"/>
              <w:rPr>
                <w:color w:val="auto"/>
              </w:rPr>
            </w:pPr>
            <w:r w:rsidRPr="00B1486C">
              <w:rPr>
                <w:color w:val="auto"/>
              </w:rPr>
              <w:t>Распознавать слова, отвечающие на вопросы "кто?", "что?"</w:t>
            </w:r>
          </w:p>
        </w:tc>
      </w:tr>
      <w:tr w:rsidR="0075443A" w:rsidRPr="00B1486C" w14:paraId="1C4C7137" w14:textId="77777777" w:rsidTr="0075443A">
        <w:tc>
          <w:tcPr>
            <w:tcW w:w="1196" w:type="dxa"/>
          </w:tcPr>
          <w:p w14:paraId="7BC872C9" w14:textId="77777777" w:rsidR="0075443A" w:rsidRPr="00B1486C" w:rsidRDefault="0075443A" w:rsidP="0075443A">
            <w:pPr>
              <w:pStyle w:val="ConsPlusNormal"/>
              <w:spacing w:after="0"/>
              <w:jc w:val="center"/>
              <w:rPr>
                <w:color w:val="auto"/>
              </w:rPr>
            </w:pPr>
            <w:r w:rsidRPr="00B1486C">
              <w:rPr>
                <w:color w:val="auto"/>
              </w:rPr>
              <w:t>4.2</w:t>
            </w:r>
          </w:p>
        </w:tc>
        <w:tc>
          <w:tcPr>
            <w:tcW w:w="9072" w:type="dxa"/>
          </w:tcPr>
          <w:p w14:paraId="53E89296" w14:textId="77777777" w:rsidR="0075443A" w:rsidRPr="00B1486C" w:rsidRDefault="0075443A" w:rsidP="0075443A">
            <w:pPr>
              <w:pStyle w:val="ConsPlusNormal"/>
              <w:spacing w:after="0"/>
              <w:jc w:val="both"/>
              <w:rPr>
                <w:color w:val="auto"/>
              </w:rPr>
            </w:pPr>
            <w:r w:rsidRPr="00B1486C">
              <w:rPr>
                <w:color w:val="auto"/>
              </w:rPr>
              <w:t>Распознавать слова, отвечающие на вопросы "что делать?", "что сделать?" и другие</w:t>
            </w:r>
          </w:p>
        </w:tc>
      </w:tr>
      <w:tr w:rsidR="0075443A" w:rsidRPr="00B1486C" w14:paraId="088B6E5C" w14:textId="77777777" w:rsidTr="0075443A">
        <w:tc>
          <w:tcPr>
            <w:tcW w:w="1196" w:type="dxa"/>
          </w:tcPr>
          <w:p w14:paraId="3BA013F6" w14:textId="77777777" w:rsidR="0075443A" w:rsidRPr="00B1486C" w:rsidRDefault="0075443A" w:rsidP="0075443A">
            <w:pPr>
              <w:pStyle w:val="ConsPlusNormal"/>
              <w:spacing w:after="0"/>
              <w:jc w:val="center"/>
              <w:rPr>
                <w:color w:val="auto"/>
              </w:rPr>
            </w:pPr>
            <w:r w:rsidRPr="00B1486C">
              <w:rPr>
                <w:color w:val="auto"/>
              </w:rPr>
              <w:t>4.3</w:t>
            </w:r>
          </w:p>
        </w:tc>
        <w:tc>
          <w:tcPr>
            <w:tcW w:w="9072" w:type="dxa"/>
          </w:tcPr>
          <w:p w14:paraId="072A9B10" w14:textId="77777777" w:rsidR="0075443A" w:rsidRPr="00B1486C" w:rsidRDefault="0075443A" w:rsidP="0075443A">
            <w:pPr>
              <w:pStyle w:val="ConsPlusNormal"/>
              <w:spacing w:after="0"/>
              <w:jc w:val="both"/>
              <w:rPr>
                <w:color w:val="auto"/>
              </w:rPr>
            </w:pPr>
            <w:r w:rsidRPr="00B1486C">
              <w:rPr>
                <w:color w:val="auto"/>
              </w:rPr>
              <w:t>Распознавать слова, отвечающие на вопросы "какой?", "какая?", "какое?", "какие?"</w:t>
            </w:r>
          </w:p>
        </w:tc>
      </w:tr>
      <w:tr w:rsidR="0075443A" w:rsidRPr="00B1486C" w14:paraId="62837578" w14:textId="77777777" w:rsidTr="0075443A">
        <w:tc>
          <w:tcPr>
            <w:tcW w:w="1196" w:type="dxa"/>
          </w:tcPr>
          <w:p w14:paraId="68158614" w14:textId="77777777" w:rsidR="0075443A" w:rsidRPr="00B1486C" w:rsidRDefault="0075443A" w:rsidP="0075443A">
            <w:pPr>
              <w:pStyle w:val="ConsPlusNormal"/>
              <w:spacing w:after="0"/>
              <w:jc w:val="center"/>
              <w:rPr>
                <w:color w:val="auto"/>
              </w:rPr>
            </w:pPr>
            <w:r w:rsidRPr="00B1486C">
              <w:rPr>
                <w:color w:val="auto"/>
              </w:rPr>
              <w:t>4.4</w:t>
            </w:r>
          </w:p>
        </w:tc>
        <w:tc>
          <w:tcPr>
            <w:tcW w:w="9072" w:type="dxa"/>
          </w:tcPr>
          <w:p w14:paraId="1CC5921F"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5E2F23FB" w14:textId="77777777" w:rsidTr="0075443A">
        <w:tc>
          <w:tcPr>
            <w:tcW w:w="1196" w:type="dxa"/>
          </w:tcPr>
          <w:p w14:paraId="683E5E00" w14:textId="77777777" w:rsidR="0075443A" w:rsidRPr="00B1486C" w:rsidRDefault="0075443A" w:rsidP="0075443A">
            <w:pPr>
              <w:pStyle w:val="ConsPlusNormal"/>
              <w:spacing w:after="0"/>
              <w:jc w:val="center"/>
              <w:rPr>
                <w:color w:val="auto"/>
              </w:rPr>
            </w:pPr>
            <w:r w:rsidRPr="00B1486C">
              <w:rPr>
                <w:color w:val="auto"/>
              </w:rPr>
              <w:lastRenderedPageBreak/>
              <w:t>5</w:t>
            </w:r>
          </w:p>
        </w:tc>
        <w:tc>
          <w:tcPr>
            <w:tcW w:w="9072" w:type="dxa"/>
          </w:tcPr>
          <w:p w14:paraId="3BA904EF"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2555E352" w14:textId="77777777" w:rsidTr="0075443A">
        <w:tc>
          <w:tcPr>
            <w:tcW w:w="1196" w:type="dxa"/>
          </w:tcPr>
          <w:p w14:paraId="5184483F" w14:textId="77777777" w:rsidR="0075443A" w:rsidRPr="00B1486C" w:rsidRDefault="0075443A" w:rsidP="0075443A">
            <w:pPr>
              <w:pStyle w:val="ConsPlusNormal"/>
              <w:spacing w:after="0"/>
              <w:jc w:val="center"/>
              <w:rPr>
                <w:color w:val="auto"/>
              </w:rPr>
            </w:pPr>
            <w:r w:rsidRPr="00B1486C">
              <w:rPr>
                <w:color w:val="auto"/>
              </w:rPr>
              <w:t>5.1</w:t>
            </w:r>
          </w:p>
        </w:tc>
        <w:tc>
          <w:tcPr>
            <w:tcW w:w="9072" w:type="dxa"/>
          </w:tcPr>
          <w:p w14:paraId="5AD48096" w14:textId="77777777" w:rsidR="0075443A" w:rsidRPr="00B1486C" w:rsidRDefault="0075443A" w:rsidP="0075443A">
            <w:pPr>
              <w:pStyle w:val="ConsPlusNormal"/>
              <w:spacing w:after="0"/>
              <w:jc w:val="both"/>
              <w:rPr>
                <w:color w:val="auto"/>
              </w:rPr>
            </w:pPr>
            <w:r w:rsidRPr="00B1486C">
              <w:rPr>
                <w:color w:val="auto"/>
              </w:rPr>
              <w:t>Определять вид предложения по цели высказывания и по эмоциональной окраске</w:t>
            </w:r>
          </w:p>
        </w:tc>
      </w:tr>
      <w:tr w:rsidR="0075443A" w:rsidRPr="00B1486C" w14:paraId="306A71E4" w14:textId="77777777" w:rsidTr="0075443A">
        <w:tc>
          <w:tcPr>
            <w:tcW w:w="1196" w:type="dxa"/>
          </w:tcPr>
          <w:p w14:paraId="6AFE78AF" w14:textId="77777777" w:rsidR="0075443A" w:rsidRPr="00B1486C" w:rsidRDefault="0075443A" w:rsidP="0075443A">
            <w:pPr>
              <w:pStyle w:val="ConsPlusNormal"/>
              <w:spacing w:after="0"/>
              <w:jc w:val="center"/>
              <w:rPr>
                <w:color w:val="auto"/>
              </w:rPr>
            </w:pPr>
            <w:r w:rsidRPr="00B1486C">
              <w:rPr>
                <w:color w:val="auto"/>
              </w:rPr>
              <w:t>5.2</w:t>
            </w:r>
          </w:p>
        </w:tc>
        <w:tc>
          <w:tcPr>
            <w:tcW w:w="9072" w:type="dxa"/>
          </w:tcPr>
          <w:p w14:paraId="3F68BEBF" w14:textId="77777777" w:rsidR="0075443A" w:rsidRPr="00B1486C" w:rsidRDefault="0075443A" w:rsidP="0075443A">
            <w:pPr>
              <w:pStyle w:val="ConsPlusNormal"/>
              <w:spacing w:after="0"/>
              <w:jc w:val="both"/>
              <w:rPr>
                <w:color w:val="auto"/>
              </w:rPr>
            </w:pPr>
            <w:r w:rsidRPr="00B1486C">
              <w:rPr>
                <w:color w:val="auto"/>
              </w:rPr>
              <w:t>Составлять предложения из слов, устанавливая между ними смысловую связь по вопросам</w:t>
            </w:r>
          </w:p>
        </w:tc>
      </w:tr>
      <w:tr w:rsidR="0075443A" w:rsidRPr="00B1486C" w14:paraId="456543B7" w14:textId="77777777" w:rsidTr="0075443A">
        <w:tc>
          <w:tcPr>
            <w:tcW w:w="1196" w:type="dxa"/>
          </w:tcPr>
          <w:p w14:paraId="7E9FFCC2" w14:textId="77777777" w:rsidR="0075443A" w:rsidRPr="00B1486C" w:rsidRDefault="0075443A" w:rsidP="0075443A">
            <w:pPr>
              <w:pStyle w:val="ConsPlusNormal"/>
              <w:spacing w:after="0"/>
              <w:jc w:val="center"/>
              <w:rPr>
                <w:color w:val="auto"/>
              </w:rPr>
            </w:pPr>
            <w:r w:rsidRPr="00B1486C">
              <w:rPr>
                <w:color w:val="auto"/>
              </w:rPr>
              <w:t>5.3</w:t>
            </w:r>
          </w:p>
        </w:tc>
        <w:tc>
          <w:tcPr>
            <w:tcW w:w="9072" w:type="dxa"/>
          </w:tcPr>
          <w:p w14:paraId="5AB0A2E0"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2D99499F" w14:textId="77777777" w:rsidTr="0075443A">
        <w:tc>
          <w:tcPr>
            <w:tcW w:w="1196" w:type="dxa"/>
          </w:tcPr>
          <w:p w14:paraId="58E3A33D" w14:textId="77777777" w:rsidR="0075443A" w:rsidRPr="00B1486C" w:rsidRDefault="0075443A" w:rsidP="0075443A">
            <w:pPr>
              <w:pStyle w:val="ConsPlusNormal"/>
              <w:spacing w:after="0"/>
              <w:jc w:val="center"/>
              <w:rPr>
                <w:color w:val="auto"/>
              </w:rPr>
            </w:pPr>
            <w:r w:rsidRPr="00B1486C">
              <w:rPr>
                <w:color w:val="auto"/>
              </w:rPr>
              <w:t>6</w:t>
            </w:r>
          </w:p>
        </w:tc>
        <w:tc>
          <w:tcPr>
            <w:tcW w:w="9072" w:type="dxa"/>
          </w:tcPr>
          <w:p w14:paraId="2FFA3A3F"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66E777AD" w14:textId="77777777" w:rsidTr="0075443A">
        <w:tc>
          <w:tcPr>
            <w:tcW w:w="1196" w:type="dxa"/>
          </w:tcPr>
          <w:p w14:paraId="6CAA1E38" w14:textId="77777777" w:rsidR="0075443A" w:rsidRPr="00B1486C" w:rsidRDefault="0075443A" w:rsidP="0075443A">
            <w:pPr>
              <w:pStyle w:val="ConsPlusNormal"/>
              <w:spacing w:after="0"/>
              <w:jc w:val="center"/>
              <w:rPr>
                <w:color w:val="auto"/>
              </w:rPr>
            </w:pPr>
            <w:r w:rsidRPr="00B1486C">
              <w:rPr>
                <w:color w:val="auto"/>
              </w:rPr>
              <w:t>6.1</w:t>
            </w:r>
          </w:p>
        </w:tc>
        <w:tc>
          <w:tcPr>
            <w:tcW w:w="9072" w:type="dxa"/>
          </w:tcPr>
          <w:p w14:paraId="555632CB" w14:textId="77777777" w:rsidR="0075443A" w:rsidRPr="00B1486C" w:rsidRDefault="0075443A" w:rsidP="0075443A">
            <w:pPr>
              <w:pStyle w:val="ConsPlusNormal"/>
              <w:spacing w:after="0"/>
              <w:jc w:val="both"/>
              <w:rPr>
                <w:color w:val="auto"/>
              </w:rPr>
            </w:pPr>
            <w:r w:rsidRPr="00B1486C">
              <w:rPr>
                <w:color w:val="auto"/>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w:t>
            </w:r>
            <w:r w:rsidR="00CB0419">
              <w:rPr>
                <w:color w:val="auto"/>
              </w:rPr>
              <w:t>);</w:t>
            </w:r>
            <w:r w:rsidRPr="00B1486C">
              <w:rPr>
                <w:color w:val="auto"/>
              </w:rPr>
              <w:t xml:space="preserve">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75443A" w:rsidRPr="00B1486C" w14:paraId="0CB36F6F" w14:textId="77777777" w:rsidTr="0075443A">
        <w:tc>
          <w:tcPr>
            <w:tcW w:w="1196" w:type="dxa"/>
          </w:tcPr>
          <w:p w14:paraId="58E71132" w14:textId="77777777" w:rsidR="0075443A" w:rsidRPr="00B1486C" w:rsidRDefault="0075443A" w:rsidP="0075443A">
            <w:pPr>
              <w:pStyle w:val="ConsPlusNormal"/>
              <w:spacing w:after="0"/>
              <w:jc w:val="center"/>
              <w:rPr>
                <w:color w:val="auto"/>
              </w:rPr>
            </w:pPr>
            <w:r w:rsidRPr="00B1486C">
              <w:rPr>
                <w:color w:val="auto"/>
              </w:rPr>
              <w:t>6.2</w:t>
            </w:r>
          </w:p>
        </w:tc>
        <w:tc>
          <w:tcPr>
            <w:tcW w:w="9072" w:type="dxa"/>
          </w:tcPr>
          <w:p w14:paraId="338B93D7" w14:textId="77777777" w:rsidR="0075443A" w:rsidRPr="00B1486C" w:rsidRDefault="0075443A" w:rsidP="0075443A">
            <w:pPr>
              <w:pStyle w:val="ConsPlusNormal"/>
              <w:spacing w:after="0"/>
              <w:jc w:val="both"/>
              <w:rPr>
                <w:color w:val="auto"/>
              </w:rPr>
            </w:pPr>
            <w:r w:rsidRPr="00B1486C">
              <w:rPr>
                <w:color w:val="auto"/>
              </w:rPr>
              <w:t>Находить место орфограммы в слове и между словами на изученные правила</w:t>
            </w:r>
          </w:p>
        </w:tc>
      </w:tr>
      <w:tr w:rsidR="0075443A" w:rsidRPr="00B1486C" w14:paraId="30C5DE94" w14:textId="77777777" w:rsidTr="0075443A">
        <w:tc>
          <w:tcPr>
            <w:tcW w:w="1196" w:type="dxa"/>
          </w:tcPr>
          <w:p w14:paraId="5AC69E02" w14:textId="77777777" w:rsidR="0075443A" w:rsidRPr="00B1486C" w:rsidRDefault="0075443A" w:rsidP="0075443A">
            <w:pPr>
              <w:pStyle w:val="ConsPlusNormal"/>
              <w:spacing w:after="0"/>
              <w:jc w:val="center"/>
              <w:rPr>
                <w:color w:val="auto"/>
              </w:rPr>
            </w:pPr>
            <w:r w:rsidRPr="00B1486C">
              <w:rPr>
                <w:color w:val="auto"/>
              </w:rPr>
              <w:t>6.3</w:t>
            </w:r>
          </w:p>
        </w:tc>
        <w:tc>
          <w:tcPr>
            <w:tcW w:w="9072" w:type="dxa"/>
          </w:tcPr>
          <w:p w14:paraId="10A8A4C5" w14:textId="77777777" w:rsidR="0075443A" w:rsidRPr="00B1486C" w:rsidRDefault="0075443A" w:rsidP="0075443A">
            <w:pPr>
              <w:pStyle w:val="ConsPlusNormal"/>
              <w:spacing w:after="0"/>
              <w:jc w:val="both"/>
              <w:rPr>
                <w:color w:val="auto"/>
              </w:rPr>
            </w:pPr>
            <w:r w:rsidRPr="00B1486C">
              <w:rPr>
                <w:color w:val="auto"/>
              </w:rPr>
              <w:t>Правильно списывать (без пропусков и искажений букв</w:t>
            </w:r>
            <w:r w:rsidR="00CB0419">
              <w:rPr>
                <w:color w:val="auto"/>
              </w:rPr>
              <w:t xml:space="preserve">) </w:t>
            </w:r>
            <w:r w:rsidRPr="00B1486C">
              <w:rPr>
                <w:color w:val="auto"/>
              </w:rPr>
              <w:t>слова и предложения, тексты объемом не более 50 слов</w:t>
            </w:r>
          </w:p>
        </w:tc>
      </w:tr>
      <w:tr w:rsidR="0075443A" w:rsidRPr="00B1486C" w14:paraId="5A0D2443" w14:textId="77777777" w:rsidTr="0075443A">
        <w:tc>
          <w:tcPr>
            <w:tcW w:w="1196" w:type="dxa"/>
          </w:tcPr>
          <w:p w14:paraId="31F89268" w14:textId="77777777" w:rsidR="0075443A" w:rsidRPr="00B1486C" w:rsidRDefault="0075443A" w:rsidP="0075443A">
            <w:pPr>
              <w:pStyle w:val="ConsPlusNormal"/>
              <w:spacing w:after="0"/>
              <w:jc w:val="center"/>
              <w:rPr>
                <w:color w:val="auto"/>
              </w:rPr>
            </w:pPr>
            <w:r w:rsidRPr="00B1486C">
              <w:rPr>
                <w:color w:val="auto"/>
              </w:rPr>
              <w:t>6.4</w:t>
            </w:r>
          </w:p>
        </w:tc>
        <w:tc>
          <w:tcPr>
            <w:tcW w:w="9072" w:type="dxa"/>
          </w:tcPr>
          <w:p w14:paraId="281573ED" w14:textId="77777777" w:rsidR="0075443A" w:rsidRPr="00B1486C" w:rsidRDefault="0075443A" w:rsidP="0075443A">
            <w:pPr>
              <w:pStyle w:val="ConsPlusNormal"/>
              <w:spacing w:after="0"/>
              <w:jc w:val="both"/>
              <w:rPr>
                <w:color w:val="auto"/>
              </w:rPr>
            </w:pPr>
            <w:r w:rsidRPr="00B1486C">
              <w:rPr>
                <w:color w:val="auto"/>
              </w:rPr>
              <w:t>Писать под диктовку (без пропусков и искажений букв</w:t>
            </w:r>
            <w:r w:rsidR="00CB0419">
              <w:rPr>
                <w:color w:val="auto"/>
              </w:rPr>
              <w:t xml:space="preserve">) </w:t>
            </w:r>
            <w:r w:rsidRPr="00B1486C">
              <w:rPr>
                <w:color w:val="auto"/>
              </w:rPr>
              <w:t>слова, предложения, тексты объемом не более 45 слов с учетом изученных правил правописания</w:t>
            </w:r>
          </w:p>
        </w:tc>
      </w:tr>
      <w:tr w:rsidR="0075443A" w:rsidRPr="00B1486C" w14:paraId="716BA276" w14:textId="77777777" w:rsidTr="0075443A">
        <w:tc>
          <w:tcPr>
            <w:tcW w:w="1196" w:type="dxa"/>
          </w:tcPr>
          <w:p w14:paraId="4534FE06" w14:textId="77777777" w:rsidR="0075443A" w:rsidRPr="00B1486C" w:rsidRDefault="0075443A" w:rsidP="0075443A">
            <w:pPr>
              <w:pStyle w:val="ConsPlusNormal"/>
              <w:spacing w:after="0"/>
              <w:jc w:val="center"/>
              <w:rPr>
                <w:color w:val="auto"/>
              </w:rPr>
            </w:pPr>
            <w:r w:rsidRPr="00B1486C">
              <w:rPr>
                <w:color w:val="auto"/>
              </w:rPr>
              <w:t>6.5</w:t>
            </w:r>
          </w:p>
        </w:tc>
        <w:tc>
          <w:tcPr>
            <w:tcW w:w="9072" w:type="dxa"/>
          </w:tcPr>
          <w:p w14:paraId="1D02044C" w14:textId="77777777" w:rsidR="0075443A" w:rsidRPr="00B1486C" w:rsidRDefault="0075443A" w:rsidP="0075443A">
            <w:pPr>
              <w:pStyle w:val="ConsPlusNormal"/>
              <w:spacing w:after="0"/>
              <w:jc w:val="both"/>
              <w:rPr>
                <w:color w:val="auto"/>
              </w:rPr>
            </w:pPr>
            <w:r w:rsidRPr="00B1486C">
              <w:rPr>
                <w:color w:val="auto"/>
              </w:rPr>
              <w:t>Находить и исправлять ошибки на изученные правила, описки</w:t>
            </w:r>
          </w:p>
        </w:tc>
      </w:tr>
      <w:tr w:rsidR="0075443A" w:rsidRPr="00B1486C" w14:paraId="4219A209" w14:textId="77777777" w:rsidTr="0075443A">
        <w:tc>
          <w:tcPr>
            <w:tcW w:w="1196" w:type="dxa"/>
          </w:tcPr>
          <w:p w14:paraId="49447450" w14:textId="77777777" w:rsidR="0075443A" w:rsidRPr="00B1486C" w:rsidRDefault="0075443A" w:rsidP="0075443A">
            <w:pPr>
              <w:pStyle w:val="ConsPlusNormal"/>
              <w:spacing w:after="0"/>
              <w:jc w:val="center"/>
              <w:rPr>
                <w:color w:val="auto"/>
              </w:rPr>
            </w:pPr>
            <w:r w:rsidRPr="00B1486C">
              <w:rPr>
                <w:color w:val="auto"/>
              </w:rPr>
              <w:t>6.6</w:t>
            </w:r>
          </w:p>
        </w:tc>
        <w:tc>
          <w:tcPr>
            <w:tcW w:w="9072" w:type="dxa"/>
          </w:tcPr>
          <w:p w14:paraId="622F0D2F" w14:textId="77777777" w:rsidR="0075443A" w:rsidRPr="00B1486C" w:rsidRDefault="0075443A" w:rsidP="0075443A">
            <w:pPr>
              <w:pStyle w:val="ConsPlusNormal"/>
              <w:spacing w:after="0"/>
              <w:jc w:val="both"/>
              <w:rPr>
                <w:color w:val="auto"/>
              </w:rPr>
            </w:pPr>
            <w:r w:rsidRPr="00B1486C">
              <w:rPr>
                <w:color w:val="auto"/>
              </w:rPr>
              <w:t>Пользоваться орфографическим словарем учебника</w:t>
            </w:r>
          </w:p>
        </w:tc>
      </w:tr>
      <w:tr w:rsidR="0075443A" w:rsidRPr="00B1486C" w14:paraId="794F5C52" w14:textId="77777777" w:rsidTr="0075443A">
        <w:tc>
          <w:tcPr>
            <w:tcW w:w="1196" w:type="dxa"/>
          </w:tcPr>
          <w:p w14:paraId="6C6A0490" w14:textId="77777777" w:rsidR="0075443A" w:rsidRPr="00B1486C" w:rsidRDefault="0075443A" w:rsidP="0075443A">
            <w:pPr>
              <w:pStyle w:val="ConsPlusNormal"/>
              <w:spacing w:after="0"/>
              <w:jc w:val="center"/>
              <w:rPr>
                <w:color w:val="auto"/>
              </w:rPr>
            </w:pPr>
            <w:r w:rsidRPr="00B1486C">
              <w:rPr>
                <w:color w:val="auto"/>
              </w:rPr>
              <w:t>7</w:t>
            </w:r>
          </w:p>
        </w:tc>
        <w:tc>
          <w:tcPr>
            <w:tcW w:w="9072" w:type="dxa"/>
          </w:tcPr>
          <w:p w14:paraId="3A3E0B96"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64AE9C68" w14:textId="77777777" w:rsidTr="0075443A">
        <w:tc>
          <w:tcPr>
            <w:tcW w:w="1196" w:type="dxa"/>
          </w:tcPr>
          <w:p w14:paraId="7495A607" w14:textId="77777777" w:rsidR="0075443A" w:rsidRPr="00B1486C" w:rsidRDefault="0075443A" w:rsidP="0075443A">
            <w:pPr>
              <w:pStyle w:val="ConsPlusNormal"/>
              <w:spacing w:after="0"/>
              <w:jc w:val="center"/>
              <w:rPr>
                <w:color w:val="auto"/>
              </w:rPr>
            </w:pPr>
            <w:r w:rsidRPr="00B1486C">
              <w:rPr>
                <w:color w:val="auto"/>
              </w:rPr>
              <w:t>7.1</w:t>
            </w:r>
          </w:p>
        </w:tc>
        <w:tc>
          <w:tcPr>
            <w:tcW w:w="9072" w:type="dxa"/>
          </w:tcPr>
          <w:p w14:paraId="2C0F5EA5" w14:textId="77777777" w:rsidR="0075443A" w:rsidRPr="00B1486C" w:rsidRDefault="0075443A" w:rsidP="0075443A">
            <w:pPr>
              <w:pStyle w:val="ConsPlusNormal"/>
              <w:spacing w:after="0"/>
              <w:jc w:val="both"/>
              <w:rPr>
                <w:color w:val="auto"/>
              </w:rPr>
            </w:pPr>
            <w:r w:rsidRPr="00B1486C">
              <w:rPr>
                <w:color w:val="auto"/>
              </w:rPr>
              <w:t>Строить устное диалогическое и монологическое высказывание (2 - 4 предложения на определенную тему, по наблюдениям</w:t>
            </w:r>
            <w:r w:rsidR="00CB0419">
              <w:rPr>
                <w:color w:val="auto"/>
              </w:rPr>
              <w:t xml:space="preserve">) </w:t>
            </w:r>
            <w:r w:rsidRPr="00B1486C">
              <w:rPr>
                <w:color w:val="auto"/>
              </w:rPr>
              <w:t>с соблюдением орфоэпических норм, правильной интонации</w:t>
            </w:r>
          </w:p>
        </w:tc>
      </w:tr>
      <w:tr w:rsidR="0075443A" w:rsidRPr="00B1486C" w14:paraId="41B84D06" w14:textId="77777777" w:rsidTr="0075443A">
        <w:tc>
          <w:tcPr>
            <w:tcW w:w="1196" w:type="dxa"/>
          </w:tcPr>
          <w:p w14:paraId="19B33207" w14:textId="77777777" w:rsidR="0075443A" w:rsidRPr="00B1486C" w:rsidRDefault="0075443A" w:rsidP="0075443A">
            <w:pPr>
              <w:pStyle w:val="ConsPlusNormal"/>
              <w:spacing w:after="0"/>
              <w:jc w:val="center"/>
              <w:rPr>
                <w:color w:val="auto"/>
              </w:rPr>
            </w:pPr>
            <w:r w:rsidRPr="00B1486C">
              <w:rPr>
                <w:color w:val="auto"/>
              </w:rPr>
              <w:t>7.2</w:t>
            </w:r>
          </w:p>
        </w:tc>
        <w:tc>
          <w:tcPr>
            <w:tcW w:w="9072" w:type="dxa"/>
          </w:tcPr>
          <w:p w14:paraId="0A92EDC5" w14:textId="77777777" w:rsidR="0075443A" w:rsidRPr="00B1486C" w:rsidRDefault="0075443A" w:rsidP="0075443A">
            <w:pPr>
              <w:pStyle w:val="ConsPlusNormal"/>
              <w:spacing w:after="0"/>
              <w:jc w:val="both"/>
              <w:rPr>
                <w:color w:val="auto"/>
              </w:rPr>
            </w:pPr>
            <w:r w:rsidRPr="00B1486C">
              <w:rPr>
                <w:color w:val="auto"/>
              </w:rPr>
              <w:t>Формулировать простые выводы на основе прочитанного (услышанного</w:t>
            </w:r>
            <w:r w:rsidR="00CB0419">
              <w:rPr>
                <w:color w:val="auto"/>
              </w:rPr>
              <w:t xml:space="preserve">) </w:t>
            </w:r>
            <w:r w:rsidRPr="00B1486C">
              <w:rPr>
                <w:color w:val="auto"/>
              </w:rPr>
              <w:t>устно и письменно (1 - 2 предложения</w:t>
            </w:r>
            <w:r w:rsidR="00CB0419">
              <w:rPr>
                <w:color w:val="auto"/>
              </w:rPr>
              <w:t xml:space="preserve">) </w:t>
            </w:r>
          </w:p>
        </w:tc>
      </w:tr>
      <w:tr w:rsidR="0075443A" w:rsidRPr="00B1486C" w14:paraId="64F7703A" w14:textId="77777777" w:rsidTr="0075443A">
        <w:tc>
          <w:tcPr>
            <w:tcW w:w="1196" w:type="dxa"/>
          </w:tcPr>
          <w:p w14:paraId="566FAA55" w14:textId="77777777" w:rsidR="0075443A" w:rsidRPr="00B1486C" w:rsidRDefault="0075443A" w:rsidP="0075443A">
            <w:pPr>
              <w:pStyle w:val="ConsPlusNormal"/>
              <w:spacing w:after="0"/>
              <w:jc w:val="center"/>
              <w:rPr>
                <w:color w:val="auto"/>
              </w:rPr>
            </w:pPr>
            <w:r w:rsidRPr="00B1486C">
              <w:rPr>
                <w:color w:val="auto"/>
              </w:rPr>
              <w:lastRenderedPageBreak/>
              <w:t>7.3</w:t>
            </w:r>
          </w:p>
        </w:tc>
        <w:tc>
          <w:tcPr>
            <w:tcW w:w="9072" w:type="dxa"/>
          </w:tcPr>
          <w:p w14:paraId="14E65FD7" w14:textId="77777777" w:rsidR="0075443A" w:rsidRPr="00B1486C" w:rsidRDefault="0075443A" w:rsidP="0075443A">
            <w:pPr>
              <w:pStyle w:val="ConsPlusNormal"/>
              <w:spacing w:after="0"/>
              <w:jc w:val="both"/>
              <w:rPr>
                <w:color w:val="auto"/>
              </w:rPr>
            </w:pPr>
            <w:r w:rsidRPr="00B1486C">
              <w:rPr>
                <w:color w:val="auto"/>
              </w:rPr>
              <w:t>Определять тему текста и озаглавливать текст, отражая его тему</w:t>
            </w:r>
          </w:p>
        </w:tc>
      </w:tr>
      <w:tr w:rsidR="0075443A" w:rsidRPr="00B1486C" w14:paraId="06C4B0FA" w14:textId="77777777" w:rsidTr="0075443A">
        <w:tc>
          <w:tcPr>
            <w:tcW w:w="1196" w:type="dxa"/>
          </w:tcPr>
          <w:p w14:paraId="039958F6" w14:textId="77777777" w:rsidR="0075443A" w:rsidRPr="00B1486C" w:rsidRDefault="0075443A" w:rsidP="0075443A">
            <w:pPr>
              <w:pStyle w:val="ConsPlusNormal"/>
              <w:spacing w:after="0"/>
              <w:jc w:val="center"/>
              <w:rPr>
                <w:color w:val="auto"/>
              </w:rPr>
            </w:pPr>
            <w:r w:rsidRPr="00B1486C">
              <w:rPr>
                <w:color w:val="auto"/>
              </w:rPr>
              <w:t>7.4</w:t>
            </w:r>
          </w:p>
        </w:tc>
        <w:tc>
          <w:tcPr>
            <w:tcW w:w="9072" w:type="dxa"/>
          </w:tcPr>
          <w:p w14:paraId="2CF67A75" w14:textId="77777777" w:rsidR="0075443A" w:rsidRPr="00B1486C" w:rsidRDefault="0075443A" w:rsidP="0075443A">
            <w:pPr>
              <w:pStyle w:val="ConsPlusNormal"/>
              <w:spacing w:after="0"/>
              <w:jc w:val="both"/>
              <w:rPr>
                <w:color w:val="auto"/>
              </w:rPr>
            </w:pPr>
            <w:r w:rsidRPr="00B1486C">
              <w:rPr>
                <w:color w:val="auto"/>
              </w:rPr>
              <w:t>Составлять текст из разрозненных предложений, частей текста</w:t>
            </w:r>
          </w:p>
        </w:tc>
      </w:tr>
      <w:tr w:rsidR="0075443A" w:rsidRPr="00B1486C" w14:paraId="55076832" w14:textId="77777777" w:rsidTr="0075443A">
        <w:tc>
          <w:tcPr>
            <w:tcW w:w="1196" w:type="dxa"/>
          </w:tcPr>
          <w:p w14:paraId="42C60B76" w14:textId="77777777" w:rsidR="0075443A" w:rsidRPr="00B1486C" w:rsidRDefault="0075443A" w:rsidP="0075443A">
            <w:pPr>
              <w:pStyle w:val="ConsPlusNormal"/>
              <w:spacing w:after="0"/>
              <w:jc w:val="center"/>
              <w:rPr>
                <w:color w:val="auto"/>
              </w:rPr>
            </w:pPr>
            <w:r w:rsidRPr="00B1486C">
              <w:rPr>
                <w:color w:val="auto"/>
              </w:rPr>
              <w:t>7.5</w:t>
            </w:r>
          </w:p>
        </w:tc>
        <w:tc>
          <w:tcPr>
            <w:tcW w:w="9072" w:type="dxa"/>
          </w:tcPr>
          <w:p w14:paraId="42B280E3" w14:textId="77777777" w:rsidR="0075443A" w:rsidRPr="00B1486C" w:rsidRDefault="0075443A" w:rsidP="0075443A">
            <w:pPr>
              <w:pStyle w:val="ConsPlusNormal"/>
              <w:spacing w:after="0"/>
              <w:jc w:val="both"/>
              <w:rPr>
                <w:color w:val="auto"/>
              </w:rPr>
            </w:pPr>
            <w:r w:rsidRPr="00B1486C">
              <w:rPr>
                <w:color w:val="auto"/>
              </w:rPr>
              <w:t>Писать подробное изложение повествовательного текста объемом 30 - 45 слов с использованием вопросов</w:t>
            </w:r>
          </w:p>
        </w:tc>
      </w:tr>
    </w:tbl>
    <w:p w14:paraId="183516F1" w14:textId="77777777" w:rsidR="0075443A" w:rsidRPr="00B1486C" w:rsidRDefault="0075443A" w:rsidP="0075443A">
      <w:pPr>
        <w:pStyle w:val="ConsPlusNormal"/>
        <w:jc w:val="right"/>
        <w:rPr>
          <w:color w:val="auto"/>
        </w:rPr>
      </w:pPr>
      <w:r w:rsidRPr="00B1486C">
        <w:rPr>
          <w:color w:val="auto"/>
        </w:rPr>
        <w:t>Таблица 3.3</w:t>
      </w:r>
    </w:p>
    <w:p w14:paraId="47BDC7AF" w14:textId="77777777" w:rsidR="0075443A" w:rsidRPr="00B1486C" w:rsidRDefault="0075443A" w:rsidP="0075443A">
      <w:pPr>
        <w:pStyle w:val="ConsPlusNormal"/>
        <w:jc w:val="center"/>
        <w:rPr>
          <w:color w:val="auto"/>
        </w:rPr>
      </w:pPr>
      <w:r w:rsidRPr="00B1486C">
        <w:rPr>
          <w:color w:val="auto"/>
        </w:rPr>
        <w:t>Проверяемые элементы содержания (</w:t>
      </w:r>
      <w:r w:rsidR="00050D22" w:rsidRPr="00B1486C">
        <w:rPr>
          <w:color w:val="auto"/>
        </w:rPr>
        <w:t>2</w:t>
      </w:r>
      <w:r w:rsidRPr="00B1486C">
        <w:rPr>
          <w:color w:val="auto"/>
        </w:rPr>
        <w:t xml:space="preserve">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75443A" w:rsidRPr="00B1486C" w14:paraId="3A2E0ADE" w14:textId="77777777" w:rsidTr="0075443A">
        <w:tc>
          <w:tcPr>
            <w:tcW w:w="1077" w:type="dxa"/>
          </w:tcPr>
          <w:p w14:paraId="56A25DE3" w14:textId="77777777" w:rsidR="0075443A" w:rsidRPr="00B1486C" w:rsidRDefault="0075443A" w:rsidP="0075443A">
            <w:pPr>
              <w:pStyle w:val="ConsPlusNormal"/>
              <w:spacing w:after="0"/>
              <w:jc w:val="center"/>
              <w:rPr>
                <w:color w:val="auto"/>
              </w:rPr>
            </w:pPr>
            <w:r w:rsidRPr="00B1486C">
              <w:rPr>
                <w:color w:val="auto"/>
              </w:rPr>
              <w:t>Код</w:t>
            </w:r>
          </w:p>
        </w:tc>
        <w:tc>
          <w:tcPr>
            <w:tcW w:w="9191" w:type="dxa"/>
          </w:tcPr>
          <w:p w14:paraId="2DF8BB16" w14:textId="77777777" w:rsidR="0075443A" w:rsidRPr="00B1486C" w:rsidRDefault="0075443A" w:rsidP="0075443A">
            <w:pPr>
              <w:pStyle w:val="ConsPlusNormal"/>
              <w:spacing w:after="0"/>
              <w:jc w:val="center"/>
              <w:rPr>
                <w:color w:val="auto"/>
              </w:rPr>
            </w:pPr>
            <w:r w:rsidRPr="00B1486C">
              <w:rPr>
                <w:color w:val="auto"/>
              </w:rPr>
              <w:t>Проверяемый элемент содержания</w:t>
            </w:r>
          </w:p>
        </w:tc>
      </w:tr>
      <w:tr w:rsidR="0075443A" w:rsidRPr="00B1486C" w14:paraId="6A4360CA" w14:textId="77777777" w:rsidTr="0075443A">
        <w:tc>
          <w:tcPr>
            <w:tcW w:w="1077" w:type="dxa"/>
          </w:tcPr>
          <w:p w14:paraId="1363B241" w14:textId="77777777" w:rsidR="0075443A" w:rsidRPr="00B1486C" w:rsidRDefault="0075443A" w:rsidP="0075443A">
            <w:pPr>
              <w:pStyle w:val="ConsPlusNormal"/>
              <w:spacing w:after="0"/>
              <w:jc w:val="center"/>
              <w:rPr>
                <w:color w:val="auto"/>
              </w:rPr>
            </w:pPr>
            <w:r w:rsidRPr="00B1486C">
              <w:rPr>
                <w:color w:val="auto"/>
              </w:rPr>
              <w:t>1</w:t>
            </w:r>
          </w:p>
        </w:tc>
        <w:tc>
          <w:tcPr>
            <w:tcW w:w="9191" w:type="dxa"/>
          </w:tcPr>
          <w:p w14:paraId="72BA25A7" w14:textId="77777777" w:rsidR="0075443A" w:rsidRPr="00B1486C" w:rsidRDefault="0075443A" w:rsidP="0075443A">
            <w:pPr>
              <w:pStyle w:val="ConsPlusNormal"/>
              <w:spacing w:after="0"/>
              <w:jc w:val="both"/>
              <w:rPr>
                <w:color w:val="auto"/>
              </w:rPr>
            </w:pPr>
            <w:r w:rsidRPr="00B1486C">
              <w:rPr>
                <w:color w:val="auto"/>
              </w:rPr>
              <w:t>Фонетика. Графика. Орфоэпия</w:t>
            </w:r>
          </w:p>
        </w:tc>
      </w:tr>
      <w:tr w:rsidR="0075443A" w:rsidRPr="00B1486C" w14:paraId="5667B665" w14:textId="77777777" w:rsidTr="0075443A">
        <w:tc>
          <w:tcPr>
            <w:tcW w:w="1077" w:type="dxa"/>
          </w:tcPr>
          <w:p w14:paraId="35E51F97" w14:textId="77777777" w:rsidR="0075443A" w:rsidRPr="00B1486C" w:rsidRDefault="0075443A" w:rsidP="0075443A">
            <w:pPr>
              <w:pStyle w:val="ConsPlusNormal"/>
              <w:spacing w:after="0"/>
              <w:jc w:val="center"/>
              <w:rPr>
                <w:color w:val="auto"/>
              </w:rPr>
            </w:pPr>
            <w:r w:rsidRPr="00B1486C">
              <w:rPr>
                <w:color w:val="auto"/>
              </w:rPr>
              <w:t>1.1</w:t>
            </w:r>
          </w:p>
        </w:tc>
        <w:tc>
          <w:tcPr>
            <w:tcW w:w="9191" w:type="dxa"/>
          </w:tcPr>
          <w:p w14:paraId="31F9C783" w14:textId="77777777" w:rsidR="0075443A" w:rsidRPr="00B1486C" w:rsidRDefault="0075443A" w:rsidP="0075443A">
            <w:pPr>
              <w:pStyle w:val="ConsPlusNormal"/>
              <w:spacing w:after="0"/>
              <w:jc w:val="both"/>
              <w:rPr>
                <w:color w:val="auto"/>
              </w:rPr>
            </w:pPr>
            <w:r w:rsidRPr="00B1486C">
              <w:rPr>
                <w:color w:val="auto"/>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r w:rsidR="00CB0419">
              <w:rPr>
                <w:color w:val="auto"/>
              </w:rPr>
              <w:t xml:space="preserve">) </w:t>
            </w:r>
          </w:p>
        </w:tc>
      </w:tr>
      <w:tr w:rsidR="0075443A" w:rsidRPr="00B1486C" w14:paraId="362F878A" w14:textId="77777777" w:rsidTr="0075443A">
        <w:tc>
          <w:tcPr>
            <w:tcW w:w="1077" w:type="dxa"/>
          </w:tcPr>
          <w:p w14:paraId="63CD174F" w14:textId="77777777" w:rsidR="0075443A" w:rsidRPr="00B1486C" w:rsidRDefault="0075443A" w:rsidP="0075443A">
            <w:pPr>
              <w:pStyle w:val="ConsPlusNormal"/>
              <w:spacing w:after="0"/>
              <w:jc w:val="center"/>
              <w:rPr>
                <w:color w:val="auto"/>
              </w:rPr>
            </w:pPr>
            <w:r w:rsidRPr="00B1486C">
              <w:rPr>
                <w:color w:val="auto"/>
              </w:rPr>
              <w:t>1.2</w:t>
            </w:r>
          </w:p>
        </w:tc>
        <w:tc>
          <w:tcPr>
            <w:tcW w:w="9191" w:type="dxa"/>
          </w:tcPr>
          <w:p w14:paraId="4E040AA3" w14:textId="77777777" w:rsidR="0075443A" w:rsidRPr="00B1486C" w:rsidRDefault="0075443A" w:rsidP="0075443A">
            <w:pPr>
              <w:pStyle w:val="ConsPlusNormal"/>
              <w:spacing w:after="0"/>
              <w:jc w:val="both"/>
              <w:rPr>
                <w:color w:val="auto"/>
              </w:rPr>
            </w:pPr>
            <w:r w:rsidRPr="00B1486C">
              <w:rPr>
                <w:color w:val="auto"/>
              </w:rPr>
              <w:t>Парные и непарные по твердости - мягкости согласные звуки.</w:t>
            </w:r>
          </w:p>
          <w:p w14:paraId="0C19005C" w14:textId="77777777" w:rsidR="0075443A" w:rsidRPr="00B1486C" w:rsidRDefault="0075443A" w:rsidP="0075443A">
            <w:pPr>
              <w:pStyle w:val="ConsPlusNormal"/>
              <w:spacing w:after="0"/>
              <w:jc w:val="both"/>
              <w:rPr>
                <w:color w:val="auto"/>
              </w:rPr>
            </w:pPr>
            <w:r w:rsidRPr="00B1486C">
              <w:rPr>
                <w:color w:val="auto"/>
              </w:rPr>
              <w:t>Парные и непарные по звонкости - глухости согласные звуки</w:t>
            </w:r>
          </w:p>
        </w:tc>
      </w:tr>
      <w:tr w:rsidR="0075443A" w:rsidRPr="00B1486C" w14:paraId="0C94D8E3" w14:textId="77777777" w:rsidTr="0075443A">
        <w:tc>
          <w:tcPr>
            <w:tcW w:w="1077" w:type="dxa"/>
          </w:tcPr>
          <w:p w14:paraId="586F82DC" w14:textId="77777777" w:rsidR="0075443A" w:rsidRPr="00B1486C" w:rsidRDefault="0075443A" w:rsidP="0075443A">
            <w:pPr>
              <w:pStyle w:val="ConsPlusNormal"/>
              <w:spacing w:after="0"/>
              <w:jc w:val="center"/>
              <w:rPr>
                <w:color w:val="auto"/>
              </w:rPr>
            </w:pPr>
            <w:r w:rsidRPr="00B1486C">
              <w:rPr>
                <w:color w:val="auto"/>
              </w:rPr>
              <w:t>1.3</w:t>
            </w:r>
          </w:p>
        </w:tc>
        <w:tc>
          <w:tcPr>
            <w:tcW w:w="9191" w:type="dxa"/>
          </w:tcPr>
          <w:p w14:paraId="48FC27EF" w14:textId="77777777" w:rsidR="0075443A" w:rsidRPr="00B1486C" w:rsidRDefault="0075443A" w:rsidP="0075443A">
            <w:pPr>
              <w:pStyle w:val="ConsPlusNormal"/>
              <w:spacing w:after="0"/>
              <w:jc w:val="both"/>
              <w:rPr>
                <w:color w:val="auto"/>
              </w:rPr>
            </w:pPr>
            <w:r w:rsidRPr="00B1486C">
              <w:rPr>
                <w:color w:val="auto"/>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75443A" w:rsidRPr="00B1486C" w14:paraId="7CF1B0A3" w14:textId="77777777" w:rsidTr="0075443A">
        <w:tc>
          <w:tcPr>
            <w:tcW w:w="1077" w:type="dxa"/>
          </w:tcPr>
          <w:p w14:paraId="455146DE" w14:textId="77777777" w:rsidR="0075443A" w:rsidRPr="00B1486C" w:rsidRDefault="0075443A" w:rsidP="0075443A">
            <w:pPr>
              <w:pStyle w:val="ConsPlusNormal"/>
              <w:spacing w:after="0"/>
              <w:jc w:val="center"/>
              <w:rPr>
                <w:color w:val="auto"/>
              </w:rPr>
            </w:pPr>
            <w:r w:rsidRPr="00B1486C">
              <w:rPr>
                <w:color w:val="auto"/>
              </w:rPr>
              <w:t>1.4</w:t>
            </w:r>
          </w:p>
        </w:tc>
        <w:tc>
          <w:tcPr>
            <w:tcW w:w="9191" w:type="dxa"/>
          </w:tcPr>
          <w:p w14:paraId="5A189AA6" w14:textId="77777777" w:rsidR="0075443A" w:rsidRPr="00B1486C" w:rsidRDefault="0075443A" w:rsidP="0075443A">
            <w:pPr>
              <w:pStyle w:val="ConsPlusNormal"/>
              <w:spacing w:after="0"/>
              <w:jc w:val="both"/>
              <w:rPr>
                <w:color w:val="auto"/>
              </w:rPr>
            </w:pPr>
            <w:r w:rsidRPr="00B1486C">
              <w:rPr>
                <w:color w:val="auto"/>
              </w:rPr>
              <w:t>Функции ь: показатель мягкости предшествующего согласного в конце и в середине слова; разделительный</w:t>
            </w:r>
          </w:p>
        </w:tc>
      </w:tr>
      <w:tr w:rsidR="0075443A" w:rsidRPr="00B1486C" w14:paraId="79CA0C3A" w14:textId="77777777" w:rsidTr="0075443A">
        <w:tc>
          <w:tcPr>
            <w:tcW w:w="1077" w:type="dxa"/>
          </w:tcPr>
          <w:p w14:paraId="5F12515A" w14:textId="77777777" w:rsidR="0075443A" w:rsidRPr="00B1486C" w:rsidRDefault="0075443A" w:rsidP="0075443A">
            <w:pPr>
              <w:pStyle w:val="ConsPlusNormal"/>
              <w:spacing w:after="0"/>
              <w:jc w:val="center"/>
              <w:rPr>
                <w:color w:val="auto"/>
              </w:rPr>
            </w:pPr>
            <w:r w:rsidRPr="00B1486C">
              <w:rPr>
                <w:color w:val="auto"/>
              </w:rPr>
              <w:t>1.5</w:t>
            </w:r>
          </w:p>
        </w:tc>
        <w:tc>
          <w:tcPr>
            <w:tcW w:w="9191" w:type="dxa"/>
          </w:tcPr>
          <w:p w14:paraId="5CC7D883" w14:textId="77777777" w:rsidR="0075443A" w:rsidRPr="00B1486C" w:rsidRDefault="0075443A" w:rsidP="0075443A">
            <w:pPr>
              <w:pStyle w:val="ConsPlusNormal"/>
              <w:spacing w:after="0"/>
              <w:jc w:val="both"/>
              <w:rPr>
                <w:color w:val="auto"/>
              </w:rPr>
            </w:pPr>
            <w:r w:rsidRPr="00B1486C">
              <w:rPr>
                <w:color w:val="auto"/>
              </w:rPr>
              <w:t>Использование на письме разделительных ъ и ь</w:t>
            </w:r>
          </w:p>
        </w:tc>
      </w:tr>
      <w:tr w:rsidR="0075443A" w:rsidRPr="00B1486C" w14:paraId="0CA57FBD" w14:textId="77777777" w:rsidTr="0075443A">
        <w:tc>
          <w:tcPr>
            <w:tcW w:w="1077" w:type="dxa"/>
          </w:tcPr>
          <w:p w14:paraId="574409D3" w14:textId="77777777" w:rsidR="0075443A" w:rsidRPr="00B1486C" w:rsidRDefault="0075443A" w:rsidP="0075443A">
            <w:pPr>
              <w:pStyle w:val="ConsPlusNormal"/>
              <w:spacing w:after="0"/>
              <w:jc w:val="center"/>
              <w:rPr>
                <w:color w:val="auto"/>
              </w:rPr>
            </w:pPr>
            <w:r w:rsidRPr="00B1486C">
              <w:rPr>
                <w:color w:val="auto"/>
              </w:rPr>
              <w:t>1.6</w:t>
            </w:r>
          </w:p>
        </w:tc>
        <w:tc>
          <w:tcPr>
            <w:tcW w:w="9191" w:type="dxa"/>
          </w:tcPr>
          <w:p w14:paraId="6839CE20" w14:textId="77777777" w:rsidR="0075443A" w:rsidRPr="00B1486C" w:rsidRDefault="0075443A" w:rsidP="0075443A">
            <w:pPr>
              <w:pStyle w:val="ConsPlusNormal"/>
              <w:spacing w:after="0"/>
              <w:jc w:val="both"/>
              <w:rPr>
                <w:color w:val="auto"/>
              </w:rPr>
            </w:pPr>
            <w:r w:rsidRPr="00B1486C">
              <w:rPr>
                <w:color w:val="auto"/>
              </w:rPr>
              <w:t>Соотношение звукового и буквенного состава в словах с буквами е, ё, ю, я (в начале слова и после гласных</w:t>
            </w:r>
            <w:r w:rsidR="00CB0419">
              <w:rPr>
                <w:color w:val="auto"/>
              </w:rPr>
              <w:t xml:space="preserve">) </w:t>
            </w:r>
          </w:p>
        </w:tc>
      </w:tr>
      <w:tr w:rsidR="0075443A" w:rsidRPr="00B1486C" w14:paraId="70F0787B" w14:textId="77777777" w:rsidTr="0075443A">
        <w:tc>
          <w:tcPr>
            <w:tcW w:w="1077" w:type="dxa"/>
          </w:tcPr>
          <w:p w14:paraId="44222E88" w14:textId="77777777" w:rsidR="0075443A" w:rsidRPr="00B1486C" w:rsidRDefault="0075443A" w:rsidP="0075443A">
            <w:pPr>
              <w:pStyle w:val="ConsPlusNormal"/>
              <w:spacing w:after="0"/>
              <w:jc w:val="center"/>
              <w:rPr>
                <w:color w:val="auto"/>
              </w:rPr>
            </w:pPr>
            <w:r w:rsidRPr="00B1486C">
              <w:rPr>
                <w:color w:val="auto"/>
              </w:rPr>
              <w:t>1.7</w:t>
            </w:r>
          </w:p>
        </w:tc>
        <w:tc>
          <w:tcPr>
            <w:tcW w:w="9191" w:type="dxa"/>
          </w:tcPr>
          <w:p w14:paraId="6E5FEC13" w14:textId="77777777" w:rsidR="0075443A" w:rsidRPr="00B1486C" w:rsidRDefault="0075443A" w:rsidP="0075443A">
            <w:pPr>
              <w:pStyle w:val="ConsPlusNormal"/>
              <w:spacing w:after="0"/>
              <w:jc w:val="both"/>
              <w:rPr>
                <w:color w:val="auto"/>
              </w:rPr>
            </w:pPr>
            <w:r w:rsidRPr="00B1486C">
              <w:rPr>
                <w:color w:val="auto"/>
              </w:rPr>
              <w:t>Деление слов на слоги (в том числе при стечении согласных</w:t>
            </w:r>
            <w:r w:rsidR="00CB0419">
              <w:rPr>
                <w:color w:val="auto"/>
              </w:rPr>
              <w:t xml:space="preserve">) </w:t>
            </w:r>
          </w:p>
        </w:tc>
      </w:tr>
      <w:tr w:rsidR="0075443A" w:rsidRPr="00B1486C" w14:paraId="2B07D96F" w14:textId="77777777" w:rsidTr="0075443A">
        <w:tc>
          <w:tcPr>
            <w:tcW w:w="1077" w:type="dxa"/>
          </w:tcPr>
          <w:p w14:paraId="544AEFF5" w14:textId="77777777" w:rsidR="0075443A" w:rsidRPr="00B1486C" w:rsidRDefault="0075443A" w:rsidP="0075443A">
            <w:pPr>
              <w:pStyle w:val="ConsPlusNormal"/>
              <w:spacing w:after="0"/>
              <w:jc w:val="center"/>
              <w:rPr>
                <w:color w:val="auto"/>
              </w:rPr>
            </w:pPr>
            <w:r w:rsidRPr="00B1486C">
              <w:rPr>
                <w:color w:val="auto"/>
              </w:rPr>
              <w:t>1.8</w:t>
            </w:r>
          </w:p>
        </w:tc>
        <w:tc>
          <w:tcPr>
            <w:tcW w:w="9191" w:type="dxa"/>
          </w:tcPr>
          <w:p w14:paraId="59E46BC9" w14:textId="77777777" w:rsidR="0075443A" w:rsidRPr="00B1486C" w:rsidRDefault="0075443A" w:rsidP="0075443A">
            <w:pPr>
              <w:pStyle w:val="ConsPlusNormal"/>
              <w:spacing w:after="0"/>
              <w:jc w:val="both"/>
              <w:rPr>
                <w:color w:val="auto"/>
              </w:rPr>
            </w:pPr>
            <w:r w:rsidRPr="00B1486C">
              <w:rPr>
                <w:color w:val="auto"/>
              </w:rPr>
              <w:t>Использование знания алфавита при работе со словарями</w:t>
            </w:r>
          </w:p>
        </w:tc>
      </w:tr>
      <w:tr w:rsidR="0075443A" w:rsidRPr="00B1486C" w14:paraId="4D8EE728" w14:textId="77777777" w:rsidTr="0075443A">
        <w:tc>
          <w:tcPr>
            <w:tcW w:w="1077" w:type="dxa"/>
          </w:tcPr>
          <w:p w14:paraId="672D41E0" w14:textId="77777777" w:rsidR="0075443A" w:rsidRPr="00B1486C" w:rsidRDefault="0075443A" w:rsidP="0075443A">
            <w:pPr>
              <w:pStyle w:val="ConsPlusNormal"/>
              <w:spacing w:after="0"/>
              <w:jc w:val="center"/>
              <w:rPr>
                <w:color w:val="auto"/>
              </w:rPr>
            </w:pPr>
            <w:r w:rsidRPr="00B1486C">
              <w:rPr>
                <w:color w:val="auto"/>
              </w:rPr>
              <w:t>1.9</w:t>
            </w:r>
          </w:p>
        </w:tc>
        <w:tc>
          <w:tcPr>
            <w:tcW w:w="9191" w:type="dxa"/>
          </w:tcPr>
          <w:p w14:paraId="4E452450" w14:textId="77777777" w:rsidR="0075443A" w:rsidRPr="00B1486C" w:rsidRDefault="0075443A" w:rsidP="0075443A">
            <w:pPr>
              <w:pStyle w:val="ConsPlusNormal"/>
              <w:spacing w:after="0"/>
              <w:jc w:val="both"/>
              <w:rPr>
                <w:color w:val="auto"/>
              </w:rPr>
            </w:pPr>
            <w:r w:rsidRPr="00B1486C">
              <w:rPr>
                <w:color w:val="auto"/>
              </w:rPr>
              <w:t>Небуквенные графические средства: пробел между словами, знак переноса, абзац (красная строка</w:t>
            </w:r>
            <w:r w:rsidR="00CB0419">
              <w:rPr>
                <w:color w:val="auto"/>
              </w:rPr>
              <w:t>),</w:t>
            </w:r>
            <w:r w:rsidRPr="00B1486C">
              <w:rPr>
                <w:color w:val="auto"/>
              </w:rPr>
              <w:t xml:space="preserve"> пунктуационные знаки (в пределах изученного</w:t>
            </w:r>
            <w:r w:rsidR="00CB0419">
              <w:rPr>
                <w:color w:val="auto"/>
              </w:rPr>
              <w:t xml:space="preserve">) </w:t>
            </w:r>
          </w:p>
        </w:tc>
      </w:tr>
      <w:tr w:rsidR="0075443A" w:rsidRPr="00B1486C" w14:paraId="4CF9A00C" w14:textId="77777777" w:rsidTr="0075443A">
        <w:tc>
          <w:tcPr>
            <w:tcW w:w="1077" w:type="dxa"/>
          </w:tcPr>
          <w:p w14:paraId="7E46B80D" w14:textId="77777777" w:rsidR="0075443A" w:rsidRPr="00B1486C" w:rsidRDefault="0075443A" w:rsidP="0075443A">
            <w:pPr>
              <w:pStyle w:val="ConsPlusNormal"/>
              <w:spacing w:after="0"/>
              <w:jc w:val="center"/>
              <w:rPr>
                <w:color w:val="auto"/>
              </w:rPr>
            </w:pPr>
            <w:r w:rsidRPr="00B1486C">
              <w:rPr>
                <w:color w:val="auto"/>
              </w:rPr>
              <w:t>1.10</w:t>
            </w:r>
          </w:p>
        </w:tc>
        <w:tc>
          <w:tcPr>
            <w:tcW w:w="9191" w:type="dxa"/>
          </w:tcPr>
          <w:p w14:paraId="7A0FD8B5" w14:textId="77777777" w:rsidR="0075443A" w:rsidRPr="00B1486C" w:rsidRDefault="0075443A" w:rsidP="0075443A">
            <w:pPr>
              <w:pStyle w:val="ConsPlusNormal"/>
              <w:spacing w:after="0"/>
              <w:jc w:val="both"/>
              <w:rPr>
                <w:color w:val="auto"/>
              </w:rPr>
            </w:pPr>
            <w:r w:rsidRPr="00B1486C">
              <w:rPr>
                <w:color w:val="auto"/>
              </w:rPr>
              <w:t xml:space="preserve">Произношение звуков и сочетаний звуков, ударение в словах в </w:t>
            </w:r>
            <w:r w:rsidRPr="00B1486C">
              <w:rPr>
                <w:color w:val="auto"/>
              </w:rPr>
              <w:lastRenderedPageBreak/>
              <w:t>соответствии с нормами современного русского литературного языка (на ограниченном перечне слов, отрабатываемом в учебнике</w:t>
            </w:r>
            <w:r w:rsidR="00CB0419">
              <w:rPr>
                <w:color w:val="auto"/>
              </w:rPr>
              <w:t xml:space="preserve">) </w:t>
            </w:r>
          </w:p>
        </w:tc>
      </w:tr>
      <w:tr w:rsidR="0075443A" w:rsidRPr="00B1486C" w14:paraId="632BDB2C" w14:textId="77777777" w:rsidTr="0075443A">
        <w:tc>
          <w:tcPr>
            <w:tcW w:w="1077" w:type="dxa"/>
          </w:tcPr>
          <w:p w14:paraId="1F7DD5C9" w14:textId="77777777" w:rsidR="0075443A" w:rsidRPr="00B1486C" w:rsidRDefault="0075443A" w:rsidP="0075443A">
            <w:pPr>
              <w:pStyle w:val="ConsPlusNormal"/>
              <w:spacing w:after="0"/>
              <w:jc w:val="center"/>
              <w:rPr>
                <w:color w:val="auto"/>
              </w:rPr>
            </w:pPr>
            <w:r w:rsidRPr="00B1486C">
              <w:rPr>
                <w:color w:val="auto"/>
              </w:rPr>
              <w:lastRenderedPageBreak/>
              <w:t>1.11</w:t>
            </w:r>
          </w:p>
        </w:tc>
        <w:tc>
          <w:tcPr>
            <w:tcW w:w="9191" w:type="dxa"/>
          </w:tcPr>
          <w:p w14:paraId="397F494D" w14:textId="77777777" w:rsidR="0075443A" w:rsidRPr="00B1486C" w:rsidRDefault="0075443A" w:rsidP="0075443A">
            <w:pPr>
              <w:pStyle w:val="ConsPlusNormal"/>
              <w:spacing w:after="0"/>
              <w:jc w:val="both"/>
              <w:rPr>
                <w:color w:val="auto"/>
              </w:rPr>
            </w:pPr>
            <w:r w:rsidRPr="00B1486C">
              <w:rPr>
                <w:color w:val="auto"/>
              </w:rPr>
              <w:t>Использование отработанного перечня слов (орфоэпического словаря учебника</w:t>
            </w:r>
            <w:r w:rsidR="00CB0419">
              <w:rPr>
                <w:color w:val="auto"/>
              </w:rPr>
              <w:t xml:space="preserve">) </w:t>
            </w:r>
            <w:r w:rsidRPr="00B1486C">
              <w:rPr>
                <w:color w:val="auto"/>
              </w:rPr>
              <w:t>для решения практических задач</w:t>
            </w:r>
          </w:p>
        </w:tc>
      </w:tr>
      <w:tr w:rsidR="0075443A" w:rsidRPr="00B1486C" w14:paraId="5F1A42C2" w14:textId="77777777" w:rsidTr="0075443A">
        <w:tc>
          <w:tcPr>
            <w:tcW w:w="1077" w:type="dxa"/>
          </w:tcPr>
          <w:p w14:paraId="24841CC6" w14:textId="77777777" w:rsidR="0075443A" w:rsidRPr="00B1486C" w:rsidRDefault="0075443A" w:rsidP="0075443A">
            <w:pPr>
              <w:pStyle w:val="ConsPlusNormal"/>
              <w:spacing w:after="0"/>
              <w:jc w:val="center"/>
              <w:rPr>
                <w:color w:val="auto"/>
              </w:rPr>
            </w:pPr>
            <w:r w:rsidRPr="00B1486C">
              <w:rPr>
                <w:color w:val="auto"/>
              </w:rPr>
              <w:t>2</w:t>
            </w:r>
          </w:p>
        </w:tc>
        <w:tc>
          <w:tcPr>
            <w:tcW w:w="9191" w:type="dxa"/>
          </w:tcPr>
          <w:p w14:paraId="7B50A015"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1821FC3B" w14:textId="77777777" w:rsidTr="0075443A">
        <w:tc>
          <w:tcPr>
            <w:tcW w:w="1077" w:type="dxa"/>
          </w:tcPr>
          <w:p w14:paraId="0D7FF382" w14:textId="77777777" w:rsidR="0075443A" w:rsidRPr="00B1486C" w:rsidRDefault="0075443A" w:rsidP="0075443A">
            <w:pPr>
              <w:pStyle w:val="ConsPlusNormal"/>
              <w:spacing w:after="0"/>
              <w:jc w:val="center"/>
              <w:rPr>
                <w:color w:val="auto"/>
              </w:rPr>
            </w:pPr>
            <w:r w:rsidRPr="00B1486C">
              <w:rPr>
                <w:color w:val="auto"/>
              </w:rPr>
              <w:t>2.1</w:t>
            </w:r>
          </w:p>
        </w:tc>
        <w:tc>
          <w:tcPr>
            <w:tcW w:w="9191" w:type="dxa"/>
          </w:tcPr>
          <w:p w14:paraId="00AD6C57" w14:textId="77777777" w:rsidR="0075443A" w:rsidRPr="00B1486C" w:rsidRDefault="0075443A" w:rsidP="0075443A">
            <w:pPr>
              <w:pStyle w:val="ConsPlusNormal"/>
              <w:spacing w:after="0"/>
              <w:jc w:val="both"/>
              <w:rPr>
                <w:color w:val="auto"/>
              </w:rPr>
            </w:pPr>
            <w:r w:rsidRPr="00B1486C">
              <w:rPr>
                <w:color w:val="auto"/>
              </w:rPr>
              <w:t>Слово как единство звучания и значения</w:t>
            </w:r>
          </w:p>
        </w:tc>
      </w:tr>
      <w:tr w:rsidR="0075443A" w:rsidRPr="00B1486C" w14:paraId="2DFCE5CA" w14:textId="77777777" w:rsidTr="0075443A">
        <w:tc>
          <w:tcPr>
            <w:tcW w:w="1077" w:type="dxa"/>
          </w:tcPr>
          <w:p w14:paraId="6AD626DE" w14:textId="77777777" w:rsidR="0075443A" w:rsidRPr="00B1486C" w:rsidRDefault="0075443A" w:rsidP="0075443A">
            <w:pPr>
              <w:pStyle w:val="ConsPlusNormal"/>
              <w:spacing w:after="0"/>
              <w:jc w:val="center"/>
              <w:rPr>
                <w:color w:val="auto"/>
              </w:rPr>
            </w:pPr>
            <w:r w:rsidRPr="00B1486C">
              <w:rPr>
                <w:color w:val="auto"/>
              </w:rPr>
              <w:t>2.2</w:t>
            </w:r>
          </w:p>
        </w:tc>
        <w:tc>
          <w:tcPr>
            <w:tcW w:w="9191" w:type="dxa"/>
          </w:tcPr>
          <w:p w14:paraId="349E0A46" w14:textId="77777777" w:rsidR="0075443A" w:rsidRPr="00B1486C" w:rsidRDefault="0075443A" w:rsidP="0075443A">
            <w:pPr>
              <w:pStyle w:val="ConsPlusNormal"/>
              <w:spacing w:after="0"/>
              <w:jc w:val="both"/>
              <w:rPr>
                <w:color w:val="auto"/>
              </w:rPr>
            </w:pPr>
            <w:r w:rsidRPr="00B1486C">
              <w:rPr>
                <w:color w:val="auto"/>
              </w:rPr>
              <w:t>Лексическое значение слова (общее представление</w:t>
            </w:r>
            <w:r w:rsidR="00CB0419">
              <w:rPr>
                <w:color w:val="auto"/>
              </w:rPr>
              <w:t xml:space="preserve">) </w:t>
            </w:r>
          </w:p>
        </w:tc>
      </w:tr>
      <w:tr w:rsidR="0075443A" w:rsidRPr="00B1486C" w14:paraId="35398D3B" w14:textId="77777777" w:rsidTr="0075443A">
        <w:tc>
          <w:tcPr>
            <w:tcW w:w="1077" w:type="dxa"/>
          </w:tcPr>
          <w:p w14:paraId="5A083F5D" w14:textId="77777777" w:rsidR="0075443A" w:rsidRPr="00B1486C" w:rsidRDefault="0075443A" w:rsidP="0075443A">
            <w:pPr>
              <w:pStyle w:val="ConsPlusNormal"/>
              <w:spacing w:after="0"/>
              <w:jc w:val="center"/>
              <w:rPr>
                <w:color w:val="auto"/>
              </w:rPr>
            </w:pPr>
            <w:r w:rsidRPr="00B1486C">
              <w:rPr>
                <w:color w:val="auto"/>
              </w:rPr>
              <w:t>2.3</w:t>
            </w:r>
          </w:p>
        </w:tc>
        <w:tc>
          <w:tcPr>
            <w:tcW w:w="9191" w:type="dxa"/>
          </w:tcPr>
          <w:p w14:paraId="0973A97B" w14:textId="77777777" w:rsidR="0075443A" w:rsidRPr="00B1486C" w:rsidRDefault="0075443A" w:rsidP="0075443A">
            <w:pPr>
              <w:pStyle w:val="ConsPlusNormal"/>
              <w:spacing w:after="0"/>
              <w:jc w:val="both"/>
              <w:rPr>
                <w:color w:val="auto"/>
              </w:rPr>
            </w:pPr>
            <w:r w:rsidRPr="00B1486C">
              <w:rPr>
                <w:color w:val="auto"/>
              </w:rPr>
              <w:t>Выявление слов, значение которых требует уточнения</w:t>
            </w:r>
          </w:p>
        </w:tc>
      </w:tr>
      <w:tr w:rsidR="0075443A" w:rsidRPr="00B1486C" w14:paraId="2FD547FA" w14:textId="77777777" w:rsidTr="0075443A">
        <w:tc>
          <w:tcPr>
            <w:tcW w:w="1077" w:type="dxa"/>
          </w:tcPr>
          <w:p w14:paraId="7BEBD716" w14:textId="77777777" w:rsidR="0075443A" w:rsidRPr="00B1486C" w:rsidRDefault="0075443A" w:rsidP="0075443A">
            <w:pPr>
              <w:pStyle w:val="ConsPlusNormal"/>
              <w:spacing w:after="0"/>
              <w:jc w:val="center"/>
              <w:rPr>
                <w:color w:val="auto"/>
              </w:rPr>
            </w:pPr>
            <w:r w:rsidRPr="00B1486C">
              <w:rPr>
                <w:color w:val="auto"/>
              </w:rPr>
              <w:t>2.4</w:t>
            </w:r>
          </w:p>
        </w:tc>
        <w:tc>
          <w:tcPr>
            <w:tcW w:w="9191" w:type="dxa"/>
          </w:tcPr>
          <w:p w14:paraId="21A77236" w14:textId="77777777" w:rsidR="0075443A" w:rsidRPr="00B1486C" w:rsidRDefault="0075443A" w:rsidP="0075443A">
            <w:pPr>
              <w:pStyle w:val="ConsPlusNormal"/>
              <w:spacing w:after="0"/>
              <w:jc w:val="both"/>
              <w:rPr>
                <w:color w:val="auto"/>
              </w:rPr>
            </w:pPr>
            <w:r w:rsidRPr="00B1486C">
              <w:rPr>
                <w:color w:val="auto"/>
              </w:rPr>
              <w:t>Определение значения слова по тексту или уточнение значения с помощью толкового словаря</w:t>
            </w:r>
          </w:p>
        </w:tc>
      </w:tr>
      <w:tr w:rsidR="0075443A" w:rsidRPr="00B1486C" w14:paraId="78B8F82A" w14:textId="77777777" w:rsidTr="0075443A">
        <w:tc>
          <w:tcPr>
            <w:tcW w:w="1077" w:type="dxa"/>
          </w:tcPr>
          <w:p w14:paraId="24370ACD" w14:textId="77777777" w:rsidR="0075443A" w:rsidRPr="00B1486C" w:rsidRDefault="0075443A" w:rsidP="0075443A">
            <w:pPr>
              <w:pStyle w:val="ConsPlusNormal"/>
              <w:spacing w:after="0"/>
              <w:jc w:val="center"/>
              <w:rPr>
                <w:color w:val="auto"/>
              </w:rPr>
            </w:pPr>
            <w:r w:rsidRPr="00B1486C">
              <w:rPr>
                <w:color w:val="auto"/>
              </w:rPr>
              <w:t>2.5</w:t>
            </w:r>
          </w:p>
        </w:tc>
        <w:tc>
          <w:tcPr>
            <w:tcW w:w="9191" w:type="dxa"/>
          </w:tcPr>
          <w:p w14:paraId="6EA6312A" w14:textId="77777777" w:rsidR="0075443A" w:rsidRPr="00B1486C" w:rsidRDefault="0075443A" w:rsidP="0075443A">
            <w:pPr>
              <w:pStyle w:val="ConsPlusNormal"/>
              <w:spacing w:after="0"/>
              <w:jc w:val="both"/>
              <w:rPr>
                <w:color w:val="auto"/>
              </w:rPr>
            </w:pPr>
            <w:r w:rsidRPr="00B1486C">
              <w:rPr>
                <w:color w:val="auto"/>
              </w:rPr>
              <w:t>Однозначные и многозначные слова (простые случаи, наблюдение</w:t>
            </w:r>
            <w:r w:rsidR="00CB0419">
              <w:rPr>
                <w:color w:val="auto"/>
              </w:rPr>
              <w:t xml:space="preserve">) </w:t>
            </w:r>
          </w:p>
        </w:tc>
      </w:tr>
      <w:tr w:rsidR="0075443A" w:rsidRPr="00B1486C" w14:paraId="70B0BE75" w14:textId="77777777" w:rsidTr="0075443A">
        <w:tc>
          <w:tcPr>
            <w:tcW w:w="1077" w:type="dxa"/>
          </w:tcPr>
          <w:p w14:paraId="6B155047" w14:textId="77777777" w:rsidR="0075443A" w:rsidRPr="00B1486C" w:rsidRDefault="0075443A" w:rsidP="0075443A">
            <w:pPr>
              <w:pStyle w:val="ConsPlusNormal"/>
              <w:spacing w:after="0"/>
              <w:jc w:val="center"/>
              <w:rPr>
                <w:color w:val="auto"/>
              </w:rPr>
            </w:pPr>
            <w:r w:rsidRPr="00B1486C">
              <w:rPr>
                <w:color w:val="auto"/>
              </w:rPr>
              <w:t>2.6</w:t>
            </w:r>
          </w:p>
        </w:tc>
        <w:tc>
          <w:tcPr>
            <w:tcW w:w="9191" w:type="dxa"/>
          </w:tcPr>
          <w:p w14:paraId="2BB598B9" w14:textId="77777777" w:rsidR="0075443A" w:rsidRPr="00B1486C" w:rsidRDefault="0075443A" w:rsidP="0075443A">
            <w:pPr>
              <w:pStyle w:val="ConsPlusNormal"/>
              <w:spacing w:after="0"/>
              <w:jc w:val="both"/>
              <w:rPr>
                <w:color w:val="auto"/>
              </w:rPr>
            </w:pPr>
            <w:r w:rsidRPr="00B1486C">
              <w:rPr>
                <w:color w:val="auto"/>
              </w:rPr>
              <w:t>Наблюдение за использованием в речи синонимов, антонимов</w:t>
            </w:r>
          </w:p>
        </w:tc>
      </w:tr>
      <w:tr w:rsidR="0075443A" w:rsidRPr="00B1486C" w14:paraId="6917B082" w14:textId="77777777" w:rsidTr="0075443A">
        <w:tc>
          <w:tcPr>
            <w:tcW w:w="1077" w:type="dxa"/>
          </w:tcPr>
          <w:p w14:paraId="478772C2" w14:textId="77777777" w:rsidR="0075443A" w:rsidRPr="00B1486C" w:rsidRDefault="0075443A" w:rsidP="0075443A">
            <w:pPr>
              <w:pStyle w:val="ConsPlusNormal"/>
              <w:spacing w:after="0"/>
              <w:jc w:val="center"/>
              <w:rPr>
                <w:color w:val="auto"/>
              </w:rPr>
            </w:pPr>
            <w:r w:rsidRPr="00B1486C">
              <w:rPr>
                <w:color w:val="auto"/>
              </w:rPr>
              <w:t>3</w:t>
            </w:r>
          </w:p>
        </w:tc>
        <w:tc>
          <w:tcPr>
            <w:tcW w:w="9191" w:type="dxa"/>
          </w:tcPr>
          <w:p w14:paraId="324A57D1" w14:textId="77777777" w:rsidR="0075443A" w:rsidRPr="00B1486C" w:rsidRDefault="0075443A" w:rsidP="0075443A">
            <w:pPr>
              <w:pStyle w:val="ConsPlusNormal"/>
              <w:spacing w:after="0"/>
              <w:jc w:val="both"/>
              <w:rPr>
                <w:color w:val="auto"/>
              </w:rPr>
            </w:pPr>
            <w:r w:rsidRPr="00B1486C">
              <w:rPr>
                <w:color w:val="auto"/>
              </w:rPr>
              <w:t>Состав слова (морфемика</w:t>
            </w:r>
            <w:r w:rsidR="00CB0419">
              <w:rPr>
                <w:color w:val="auto"/>
              </w:rPr>
              <w:t xml:space="preserve">) </w:t>
            </w:r>
          </w:p>
        </w:tc>
      </w:tr>
      <w:tr w:rsidR="0075443A" w:rsidRPr="00B1486C" w14:paraId="26F03135" w14:textId="77777777" w:rsidTr="0075443A">
        <w:tc>
          <w:tcPr>
            <w:tcW w:w="1077" w:type="dxa"/>
          </w:tcPr>
          <w:p w14:paraId="4CDB6549" w14:textId="77777777" w:rsidR="0075443A" w:rsidRPr="00B1486C" w:rsidRDefault="0075443A" w:rsidP="0075443A">
            <w:pPr>
              <w:pStyle w:val="ConsPlusNormal"/>
              <w:spacing w:after="0"/>
              <w:jc w:val="center"/>
              <w:rPr>
                <w:color w:val="auto"/>
              </w:rPr>
            </w:pPr>
            <w:r w:rsidRPr="00B1486C">
              <w:rPr>
                <w:color w:val="auto"/>
              </w:rPr>
              <w:t>3.1</w:t>
            </w:r>
          </w:p>
        </w:tc>
        <w:tc>
          <w:tcPr>
            <w:tcW w:w="9191" w:type="dxa"/>
          </w:tcPr>
          <w:p w14:paraId="17C9773E" w14:textId="77777777" w:rsidR="0075443A" w:rsidRPr="00B1486C" w:rsidRDefault="0075443A" w:rsidP="0075443A">
            <w:pPr>
              <w:pStyle w:val="ConsPlusNormal"/>
              <w:spacing w:after="0"/>
              <w:jc w:val="both"/>
              <w:rPr>
                <w:color w:val="auto"/>
              </w:rPr>
            </w:pPr>
            <w:r w:rsidRPr="00B1486C">
              <w:rPr>
                <w:color w:val="auto"/>
              </w:rPr>
              <w:t>Корень как обязательная часть слова</w:t>
            </w:r>
          </w:p>
        </w:tc>
      </w:tr>
      <w:tr w:rsidR="0075443A" w:rsidRPr="00B1486C" w14:paraId="6965C383" w14:textId="77777777" w:rsidTr="0075443A">
        <w:tc>
          <w:tcPr>
            <w:tcW w:w="1077" w:type="dxa"/>
          </w:tcPr>
          <w:p w14:paraId="679C941F" w14:textId="77777777" w:rsidR="0075443A" w:rsidRPr="00B1486C" w:rsidRDefault="0075443A" w:rsidP="0075443A">
            <w:pPr>
              <w:pStyle w:val="ConsPlusNormal"/>
              <w:spacing w:after="0"/>
              <w:jc w:val="center"/>
              <w:rPr>
                <w:color w:val="auto"/>
              </w:rPr>
            </w:pPr>
            <w:r w:rsidRPr="00B1486C">
              <w:rPr>
                <w:color w:val="auto"/>
              </w:rPr>
              <w:t>3.2</w:t>
            </w:r>
          </w:p>
        </w:tc>
        <w:tc>
          <w:tcPr>
            <w:tcW w:w="9191" w:type="dxa"/>
          </w:tcPr>
          <w:p w14:paraId="7CEB493E" w14:textId="77777777" w:rsidR="0075443A" w:rsidRPr="00B1486C" w:rsidRDefault="0075443A" w:rsidP="0075443A">
            <w:pPr>
              <w:pStyle w:val="ConsPlusNormal"/>
              <w:spacing w:after="0"/>
              <w:jc w:val="both"/>
              <w:rPr>
                <w:color w:val="auto"/>
              </w:rPr>
            </w:pPr>
            <w:r w:rsidRPr="00B1486C">
              <w:rPr>
                <w:color w:val="auto"/>
              </w:rPr>
              <w:t>Однокоренные (родственные</w:t>
            </w:r>
            <w:r w:rsidR="00CB0419">
              <w:rPr>
                <w:color w:val="auto"/>
              </w:rPr>
              <w:t xml:space="preserve">) </w:t>
            </w:r>
            <w:r w:rsidRPr="00B1486C">
              <w:rPr>
                <w:color w:val="auto"/>
              </w:rPr>
              <w:t>слова. Признаки однокоренных (родственных</w:t>
            </w:r>
            <w:r w:rsidR="00CB0419">
              <w:rPr>
                <w:color w:val="auto"/>
              </w:rPr>
              <w:t xml:space="preserve">) </w:t>
            </w:r>
            <w:r w:rsidRPr="00B1486C">
              <w:rPr>
                <w:color w:val="auto"/>
              </w:rPr>
              <w:t>слов. Различение однокоренных слов и синонимов, однокоренных слов и слов с омонимичными корнями</w:t>
            </w:r>
          </w:p>
        </w:tc>
      </w:tr>
      <w:tr w:rsidR="0075443A" w:rsidRPr="00B1486C" w14:paraId="442A892F" w14:textId="77777777" w:rsidTr="0075443A">
        <w:tc>
          <w:tcPr>
            <w:tcW w:w="1077" w:type="dxa"/>
          </w:tcPr>
          <w:p w14:paraId="000A5954" w14:textId="77777777" w:rsidR="0075443A" w:rsidRPr="00B1486C" w:rsidRDefault="0075443A" w:rsidP="0075443A">
            <w:pPr>
              <w:pStyle w:val="ConsPlusNormal"/>
              <w:spacing w:after="0"/>
              <w:jc w:val="center"/>
              <w:rPr>
                <w:color w:val="auto"/>
              </w:rPr>
            </w:pPr>
            <w:r w:rsidRPr="00B1486C">
              <w:rPr>
                <w:color w:val="auto"/>
              </w:rPr>
              <w:t>3.3</w:t>
            </w:r>
          </w:p>
        </w:tc>
        <w:tc>
          <w:tcPr>
            <w:tcW w:w="9191" w:type="dxa"/>
          </w:tcPr>
          <w:p w14:paraId="28118BBD" w14:textId="77777777" w:rsidR="0075443A" w:rsidRPr="00B1486C" w:rsidRDefault="0075443A" w:rsidP="0075443A">
            <w:pPr>
              <w:pStyle w:val="ConsPlusNormal"/>
              <w:spacing w:after="0"/>
              <w:jc w:val="both"/>
              <w:rPr>
                <w:color w:val="auto"/>
              </w:rPr>
            </w:pPr>
            <w:r w:rsidRPr="00B1486C">
              <w:rPr>
                <w:color w:val="auto"/>
              </w:rPr>
              <w:t>Выделение в словах корня (простые случаи</w:t>
            </w:r>
            <w:r w:rsidR="00CB0419">
              <w:rPr>
                <w:color w:val="auto"/>
              </w:rPr>
              <w:t xml:space="preserve">) </w:t>
            </w:r>
          </w:p>
        </w:tc>
      </w:tr>
      <w:tr w:rsidR="0075443A" w:rsidRPr="00B1486C" w14:paraId="5B066055" w14:textId="77777777" w:rsidTr="0075443A">
        <w:tc>
          <w:tcPr>
            <w:tcW w:w="1077" w:type="dxa"/>
          </w:tcPr>
          <w:p w14:paraId="2EDDA80B" w14:textId="77777777" w:rsidR="0075443A" w:rsidRPr="00B1486C" w:rsidRDefault="0075443A" w:rsidP="0075443A">
            <w:pPr>
              <w:pStyle w:val="ConsPlusNormal"/>
              <w:spacing w:after="0"/>
              <w:jc w:val="center"/>
              <w:rPr>
                <w:color w:val="auto"/>
              </w:rPr>
            </w:pPr>
            <w:r w:rsidRPr="00B1486C">
              <w:rPr>
                <w:color w:val="auto"/>
              </w:rPr>
              <w:t>3.4</w:t>
            </w:r>
          </w:p>
        </w:tc>
        <w:tc>
          <w:tcPr>
            <w:tcW w:w="9191" w:type="dxa"/>
          </w:tcPr>
          <w:p w14:paraId="08846AEB" w14:textId="77777777" w:rsidR="0075443A" w:rsidRPr="00B1486C" w:rsidRDefault="0075443A" w:rsidP="0075443A">
            <w:pPr>
              <w:pStyle w:val="ConsPlusNormal"/>
              <w:spacing w:after="0"/>
              <w:jc w:val="both"/>
              <w:rPr>
                <w:color w:val="auto"/>
              </w:rPr>
            </w:pPr>
            <w:r w:rsidRPr="00B1486C">
              <w:rPr>
                <w:color w:val="auto"/>
              </w:rPr>
              <w:t>Окончание как изменяемая часть слова</w:t>
            </w:r>
          </w:p>
        </w:tc>
      </w:tr>
      <w:tr w:rsidR="0075443A" w:rsidRPr="00B1486C" w14:paraId="5E6991FA" w14:textId="77777777" w:rsidTr="0075443A">
        <w:tc>
          <w:tcPr>
            <w:tcW w:w="1077" w:type="dxa"/>
          </w:tcPr>
          <w:p w14:paraId="1EAA881B" w14:textId="77777777" w:rsidR="0075443A" w:rsidRPr="00B1486C" w:rsidRDefault="0075443A" w:rsidP="0075443A">
            <w:pPr>
              <w:pStyle w:val="ConsPlusNormal"/>
              <w:spacing w:after="0"/>
              <w:jc w:val="center"/>
              <w:rPr>
                <w:color w:val="auto"/>
              </w:rPr>
            </w:pPr>
            <w:r w:rsidRPr="00B1486C">
              <w:rPr>
                <w:color w:val="auto"/>
              </w:rPr>
              <w:t>3.5</w:t>
            </w:r>
          </w:p>
        </w:tc>
        <w:tc>
          <w:tcPr>
            <w:tcW w:w="9191" w:type="dxa"/>
          </w:tcPr>
          <w:p w14:paraId="0F342484" w14:textId="77777777" w:rsidR="0075443A" w:rsidRPr="00B1486C" w:rsidRDefault="0075443A" w:rsidP="0075443A">
            <w:pPr>
              <w:pStyle w:val="ConsPlusNormal"/>
              <w:spacing w:after="0"/>
              <w:jc w:val="both"/>
              <w:rPr>
                <w:color w:val="auto"/>
              </w:rPr>
            </w:pPr>
            <w:r w:rsidRPr="00B1486C">
              <w:rPr>
                <w:color w:val="auto"/>
              </w:rPr>
              <w:t>Изменение формы слова с помощью окончания</w:t>
            </w:r>
          </w:p>
        </w:tc>
      </w:tr>
      <w:tr w:rsidR="0075443A" w:rsidRPr="00B1486C" w14:paraId="76179FA4" w14:textId="77777777" w:rsidTr="0075443A">
        <w:tc>
          <w:tcPr>
            <w:tcW w:w="1077" w:type="dxa"/>
          </w:tcPr>
          <w:p w14:paraId="1311FC3D" w14:textId="77777777" w:rsidR="0075443A" w:rsidRPr="00B1486C" w:rsidRDefault="0075443A" w:rsidP="0075443A">
            <w:pPr>
              <w:pStyle w:val="ConsPlusNormal"/>
              <w:spacing w:after="0"/>
              <w:jc w:val="center"/>
              <w:rPr>
                <w:color w:val="auto"/>
              </w:rPr>
            </w:pPr>
            <w:r w:rsidRPr="00B1486C">
              <w:rPr>
                <w:color w:val="auto"/>
              </w:rPr>
              <w:t>3.6</w:t>
            </w:r>
          </w:p>
        </w:tc>
        <w:tc>
          <w:tcPr>
            <w:tcW w:w="9191" w:type="dxa"/>
          </w:tcPr>
          <w:p w14:paraId="34067086" w14:textId="77777777" w:rsidR="0075443A" w:rsidRPr="00B1486C" w:rsidRDefault="0075443A" w:rsidP="0075443A">
            <w:pPr>
              <w:pStyle w:val="ConsPlusNormal"/>
              <w:spacing w:after="0"/>
              <w:jc w:val="both"/>
              <w:rPr>
                <w:color w:val="auto"/>
              </w:rPr>
            </w:pPr>
            <w:r w:rsidRPr="00B1486C">
              <w:rPr>
                <w:color w:val="auto"/>
              </w:rPr>
              <w:t>Различение изменяемых и неизменяемых слов</w:t>
            </w:r>
          </w:p>
        </w:tc>
      </w:tr>
      <w:tr w:rsidR="0075443A" w:rsidRPr="00B1486C" w14:paraId="2D95CF1D" w14:textId="77777777" w:rsidTr="0075443A">
        <w:tc>
          <w:tcPr>
            <w:tcW w:w="1077" w:type="dxa"/>
          </w:tcPr>
          <w:p w14:paraId="0354440D" w14:textId="77777777" w:rsidR="0075443A" w:rsidRPr="00B1486C" w:rsidRDefault="0075443A" w:rsidP="0075443A">
            <w:pPr>
              <w:pStyle w:val="ConsPlusNormal"/>
              <w:spacing w:after="0"/>
              <w:jc w:val="center"/>
              <w:rPr>
                <w:color w:val="auto"/>
              </w:rPr>
            </w:pPr>
            <w:r w:rsidRPr="00B1486C">
              <w:rPr>
                <w:color w:val="auto"/>
              </w:rPr>
              <w:t>3.7</w:t>
            </w:r>
          </w:p>
        </w:tc>
        <w:tc>
          <w:tcPr>
            <w:tcW w:w="9191" w:type="dxa"/>
          </w:tcPr>
          <w:p w14:paraId="52C368BC" w14:textId="77777777" w:rsidR="0075443A" w:rsidRPr="00B1486C" w:rsidRDefault="0075443A" w:rsidP="0075443A">
            <w:pPr>
              <w:pStyle w:val="ConsPlusNormal"/>
              <w:spacing w:after="0"/>
              <w:jc w:val="both"/>
              <w:rPr>
                <w:color w:val="auto"/>
              </w:rPr>
            </w:pPr>
            <w:r w:rsidRPr="00B1486C">
              <w:rPr>
                <w:color w:val="auto"/>
              </w:rPr>
              <w:t>Суффикс как часть слова (наблюдение</w:t>
            </w:r>
            <w:r w:rsidR="00CB0419">
              <w:rPr>
                <w:color w:val="auto"/>
              </w:rPr>
              <w:t xml:space="preserve">) </w:t>
            </w:r>
          </w:p>
        </w:tc>
      </w:tr>
      <w:tr w:rsidR="0075443A" w:rsidRPr="00B1486C" w14:paraId="374FA95B" w14:textId="77777777" w:rsidTr="0075443A">
        <w:tc>
          <w:tcPr>
            <w:tcW w:w="1077" w:type="dxa"/>
          </w:tcPr>
          <w:p w14:paraId="67375BB5" w14:textId="77777777" w:rsidR="0075443A" w:rsidRPr="00B1486C" w:rsidRDefault="0075443A" w:rsidP="0075443A">
            <w:pPr>
              <w:pStyle w:val="ConsPlusNormal"/>
              <w:spacing w:after="0"/>
              <w:jc w:val="center"/>
              <w:rPr>
                <w:color w:val="auto"/>
              </w:rPr>
            </w:pPr>
            <w:r w:rsidRPr="00B1486C">
              <w:rPr>
                <w:color w:val="auto"/>
              </w:rPr>
              <w:t>3.8</w:t>
            </w:r>
          </w:p>
        </w:tc>
        <w:tc>
          <w:tcPr>
            <w:tcW w:w="9191" w:type="dxa"/>
          </w:tcPr>
          <w:p w14:paraId="51C6163B" w14:textId="77777777" w:rsidR="0075443A" w:rsidRPr="00B1486C" w:rsidRDefault="0075443A" w:rsidP="0075443A">
            <w:pPr>
              <w:pStyle w:val="ConsPlusNormal"/>
              <w:spacing w:after="0"/>
              <w:jc w:val="both"/>
              <w:rPr>
                <w:color w:val="auto"/>
              </w:rPr>
            </w:pPr>
            <w:r w:rsidRPr="00B1486C">
              <w:rPr>
                <w:color w:val="auto"/>
              </w:rPr>
              <w:t>Приставка как часть слова (наблюдение</w:t>
            </w:r>
            <w:r w:rsidR="00CB0419">
              <w:rPr>
                <w:color w:val="auto"/>
              </w:rPr>
              <w:t xml:space="preserve">) </w:t>
            </w:r>
          </w:p>
        </w:tc>
      </w:tr>
      <w:tr w:rsidR="0075443A" w:rsidRPr="00B1486C" w14:paraId="65CF97F2" w14:textId="77777777" w:rsidTr="0075443A">
        <w:tc>
          <w:tcPr>
            <w:tcW w:w="1077" w:type="dxa"/>
          </w:tcPr>
          <w:p w14:paraId="0620CC52" w14:textId="77777777" w:rsidR="0075443A" w:rsidRPr="00B1486C" w:rsidRDefault="0075443A" w:rsidP="0075443A">
            <w:pPr>
              <w:pStyle w:val="ConsPlusNormal"/>
              <w:spacing w:after="0"/>
              <w:jc w:val="center"/>
              <w:rPr>
                <w:color w:val="auto"/>
              </w:rPr>
            </w:pPr>
            <w:r w:rsidRPr="00B1486C">
              <w:rPr>
                <w:color w:val="auto"/>
              </w:rPr>
              <w:t>4</w:t>
            </w:r>
          </w:p>
        </w:tc>
        <w:tc>
          <w:tcPr>
            <w:tcW w:w="9191" w:type="dxa"/>
          </w:tcPr>
          <w:p w14:paraId="334B2B79" w14:textId="77777777" w:rsidR="0075443A" w:rsidRPr="00B1486C" w:rsidRDefault="0075443A" w:rsidP="0075443A">
            <w:pPr>
              <w:pStyle w:val="ConsPlusNormal"/>
              <w:spacing w:after="0"/>
              <w:jc w:val="both"/>
              <w:rPr>
                <w:color w:val="auto"/>
              </w:rPr>
            </w:pPr>
            <w:r w:rsidRPr="00B1486C">
              <w:rPr>
                <w:color w:val="auto"/>
              </w:rPr>
              <w:t>Морфология</w:t>
            </w:r>
          </w:p>
        </w:tc>
      </w:tr>
      <w:tr w:rsidR="0075443A" w:rsidRPr="00B1486C" w14:paraId="2CFAB9E2" w14:textId="77777777" w:rsidTr="0075443A">
        <w:tc>
          <w:tcPr>
            <w:tcW w:w="1077" w:type="dxa"/>
          </w:tcPr>
          <w:p w14:paraId="68051AB2" w14:textId="77777777" w:rsidR="0075443A" w:rsidRPr="00B1486C" w:rsidRDefault="0075443A" w:rsidP="0075443A">
            <w:pPr>
              <w:pStyle w:val="ConsPlusNormal"/>
              <w:spacing w:after="0"/>
              <w:jc w:val="center"/>
              <w:rPr>
                <w:color w:val="auto"/>
              </w:rPr>
            </w:pPr>
            <w:r w:rsidRPr="00B1486C">
              <w:rPr>
                <w:color w:val="auto"/>
              </w:rPr>
              <w:t>4.1</w:t>
            </w:r>
          </w:p>
        </w:tc>
        <w:tc>
          <w:tcPr>
            <w:tcW w:w="9191" w:type="dxa"/>
          </w:tcPr>
          <w:p w14:paraId="26DDFB34" w14:textId="77777777" w:rsidR="0075443A" w:rsidRPr="00B1486C" w:rsidRDefault="0075443A" w:rsidP="0075443A">
            <w:pPr>
              <w:pStyle w:val="ConsPlusNormal"/>
              <w:spacing w:after="0"/>
              <w:jc w:val="both"/>
              <w:rPr>
                <w:color w:val="auto"/>
              </w:rPr>
            </w:pPr>
            <w:r w:rsidRPr="00B1486C">
              <w:rPr>
                <w:color w:val="auto"/>
              </w:rPr>
              <w:t>Имя существительное (ознакомление</w:t>
            </w:r>
            <w:r w:rsidR="00CB0419">
              <w:rPr>
                <w:color w:val="auto"/>
              </w:rPr>
              <w:t xml:space="preserve">) </w:t>
            </w:r>
            <w:r w:rsidRPr="00B1486C">
              <w:rPr>
                <w:color w:val="auto"/>
              </w:rPr>
              <w:t>: общее значение, вопросы ("кто?", "что?"</w:t>
            </w:r>
            <w:r w:rsidR="00CB0419">
              <w:rPr>
                <w:color w:val="auto"/>
              </w:rPr>
              <w:t>),</w:t>
            </w:r>
            <w:r w:rsidRPr="00B1486C">
              <w:rPr>
                <w:color w:val="auto"/>
              </w:rPr>
              <w:t xml:space="preserve"> употребление в речи</w:t>
            </w:r>
          </w:p>
        </w:tc>
      </w:tr>
      <w:tr w:rsidR="0075443A" w:rsidRPr="00B1486C" w14:paraId="01C6604D" w14:textId="77777777" w:rsidTr="0075443A">
        <w:tc>
          <w:tcPr>
            <w:tcW w:w="1077" w:type="dxa"/>
          </w:tcPr>
          <w:p w14:paraId="29B9CB39" w14:textId="77777777" w:rsidR="0075443A" w:rsidRPr="00B1486C" w:rsidRDefault="0075443A" w:rsidP="0075443A">
            <w:pPr>
              <w:pStyle w:val="ConsPlusNormal"/>
              <w:spacing w:after="0"/>
              <w:jc w:val="center"/>
              <w:rPr>
                <w:color w:val="auto"/>
              </w:rPr>
            </w:pPr>
            <w:r w:rsidRPr="00B1486C">
              <w:rPr>
                <w:color w:val="auto"/>
              </w:rPr>
              <w:t>4.2</w:t>
            </w:r>
          </w:p>
        </w:tc>
        <w:tc>
          <w:tcPr>
            <w:tcW w:w="9191" w:type="dxa"/>
          </w:tcPr>
          <w:p w14:paraId="57B6256B" w14:textId="77777777" w:rsidR="0075443A" w:rsidRPr="00B1486C" w:rsidRDefault="0075443A" w:rsidP="0075443A">
            <w:pPr>
              <w:pStyle w:val="ConsPlusNormal"/>
              <w:spacing w:after="0"/>
              <w:jc w:val="both"/>
              <w:rPr>
                <w:color w:val="auto"/>
              </w:rPr>
            </w:pPr>
            <w:r w:rsidRPr="00B1486C">
              <w:rPr>
                <w:color w:val="auto"/>
              </w:rPr>
              <w:t>Глагол (ознакомление</w:t>
            </w:r>
            <w:r w:rsidR="00CB0419">
              <w:rPr>
                <w:color w:val="auto"/>
              </w:rPr>
              <w:t xml:space="preserve">) </w:t>
            </w:r>
            <w:r w:rsidRPr="00B1486C">
              <w:rPr>
                <w:color w:val="auto"/>
              </w:rPr>
              <w:t xml:space="preserve">: общее значение, вопросы ("что делать?", "что </w:t>
            </w:r>
            <w:r w:rsidRPr="00B1486C">
              <w:rPr>
                <w:color w:val="auto"/>
              </w:rPr>
              <w:lastRenderedPageBreak/>
              <w:t>сделать?" и другие</w:t>
            </w:r>
            <w:r w:rsidR="00CB0419">
              <w:rPr>
                <w:color w:val="auto"/>
              </w:rPr>
              <w:t>),</w:t>
            </w:r>
            <w:r w:rsidRPr="00B1486C">
              <w:rPr>
                <w:color w:val="auto"/>
              </w:rPr>
              <w:t xml:space="preserve"> употребление в речи</w:t>
            </w:r>
          </w:p>
        </w:tc>
      </w:tr>
      <w:tr w:rsidR="0075443A" w:rsidRPr="00B1486C" w14:paraId="0189C73A" w14:textId="77777777" w:rsidTr="0075443A">
        <w:tc>
          <w:tcPr>
            <w:tcW w:w="1077" w:type="dxa"/>
          </w:tcPr>
          <w:p w14:paraId="32692910" w14:textId="77777777" w:rsidR="0075443A" w:rsidRPr="00B1486C" w:rsidRDefault="0075443A" w:rsidP="0075443A">
            <w:pPr>
              <w:pStyle w:val="ConsPlusNormal"/>
              <w:spacing w:after="0"/>
              <w:jc w:val="center"/>
              <w:rPr>
                <w:color w:val="auto"/>
              </w:rPr>
            </w:pPr>
            <w:r w:rsidRPr="00B1486C">
              <w:rPr>
                <w:color w:val="auto"/>
              </w:rPr>
              <w:lastRenderedPageBreak/>
              <w:t>4.3</w:t>
            </w:r>
          </w:p>
        </w:tc>
        <w:tc>
          <w:tcPr>
            <w:tcW w:w="9191" w:type="dxa"/>
          </w:tcPr>
          <w:p w14:paraId="07592269" w14:textId="77777777" w:rsidR="0075443A" w:rsidRPr="00B1486C" w:rsidRDefault="0075443A" w:rsidP="0075443A">
            <w:pPr>
              <w:pStyle w:val="ConsPlusNormal"/>
              <w:spacing w:after="0"/>
              <w:jc w:val="both"/>
              <w:rPr>
                <w:color w:val="auto"/>
              </w:rPr>
            </w:pPr>
            <w:r w:rsidRPr="00B1486C">
              <w:rPr>
                <w:color w:val="auto"/>
              </w:rPr>
              <w:t>Имя прилагательное (ознакомление</w:t>
            </w:r>
            <w:r w:rsidR="00CB0419">
              <w:rPr>
                <w:color w:val="auto"/>
              </w:rPr>
              <w:t xml:space="preserve">) </w:t>
            </w:r>
            <w:r w:rsidRPr="00B1486C">
              <w:rPr>
                <w:color w:val="auto"/>
              </w:rPr>
              <w:t>: общее значение, вопросы ("какой?", "какая?", "какое?", "какие?"</w:t>
            </w:r>
            <w:r w:rsidR="00CB0419">
              <w:rPr>
                <w:color w:val="auto"/>
              </w:rPr>
              <w:t>),</w:t>
            </w:r>
            <w:r w:rsidRPr="00B1486C">
              <w:rPr>
                <w:color w:val="auto"/>
              </w:rPr>
              <w:t xml:space="preserve"> употребление в речи</w:t>
            </w:r>
          </w:p>
        </w:tc>
      </w:tr>
      <w:tr w:rsidR="0075443A" w:rsidRPr="00B1486C" w14:paraId="3BE568B8" w14:textId="77777777" w:rsidTr="0075443A">
        <w:tc>
          <w:tcPr>
            <w:tcW w:w="1077" w:type="dxa"/>
          </w:tcPr>
          <w:p w14:paraId="1DACAE93" w14:textId="77777777" w:rsidR="0075443A" w:rsidRPr="00B1486C" w:rsidRDefault="0075443A" w:rsidP="0075443A">
            <w:pPr>
              <w:pStyle w:val="ConsPlusNormal"/>
              <w:spacing w:after="0"/>
              <w:jc w:val="center"/>
              <w:rPr>
                <w:color w:val="auto"/>
              </w:rPr>
            </w:pPr>
            <w:r w:rsidRPr="00B1486C">
              <w:rPr>
                <w:color w:val="auto"/>
              </w:rPr>
              <w:t>4.4</w:t>
            </w:r>
          </w:p>
        </w:tc>
        <w:tc>
          <w:tcPr>
            <w:tcW w:w="9191" w:type="dxa"/>
          </w:tcPr>
          <w:p w14:paraId="04B20138" w14:textId="77777777" w:rsidR="0075443A" w:rsidRPr="00B1486C" w:rsidRDefault="0075443A" w:rsidP="0075443A">
            <w:pPr>
              <w:pStyle w:val="ConsPlusNormal"/>
              <w:spacing w:after="0"/>
              <w:jc w:val="both"/>
              <w:rPr>
                <w:color w:val="auto"/>
              </w:rPr>
            </w:pPr>
            <w:r w:rsidRPr="00B1486C">
              <w:rPr>
                <w:color w:val="auto"/>
              </w:rPr>
              <w:t>Предлог. Отличие предлогов от приставок. Наиболее распространенные предлоги: в, на, из, без, над, до, у, о, об и другие</w:t>
            </w:r>
          </w:p>
        </w:tc>
      </w:tr>
      <w:tr w:rsidR="0075443A" w:rsidRPr="00B1486C" w14:paraId="115F6AE5" w14:textId="77777777" w:rsidTr="0075443A">
        <w:tc>
          <w:tcPr>
            <w:tcW w:w="1077" w:type="dxa"/>
          </w:tcPr>
          <w:p w14:paraId="6AEF32D8" w14:textId="77777777" w:rsidR="0075443A" w:rsidRPr="00B1486C" w:rsidRDefault="0075443A" w:rsidP="0075443A">
            <w:pPr>
              <w:pStyle w:val="ConsPlusNormal"/>
              <w:spacing w:after="0"/>
              <w:jc w:val="center"/>
              <w:rPr>
                <w:color w:val="auto"/>
              </w:rPr>
            </w:pPr>
            <w:r w:rsidRPr="00B1486C">
              <w:rPr>
                <w:color w:val="auto"/>
              </w:rPr>
              <w:t>5</w:t>
            </w:r>
          </w:p>
        </w:tc>
        <w:tc>
          <w:tcPr>
            <w:tcW w:w="9191" w:type="dxa"/>
          </w:tcPr>
          <w:p w14:paraId="757E8273"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493FAD62" w14:textId="77777777" w:rsidTr="0075443A">
        <w:tc>
          <w:tcPr>
            <w:tcW w:w="1077" w:type="dxa"/>
          </w:tcPr>
          <w:p w14:paraId="14948313" w14:textId="77777777" w:rsidR="0075443A" w:rsidRPr="00B1486C" w:rsidRDefault="0075443A" w:rsidP="0075443A">
            <w:pPr>
              <w:pStyle w:val="ConsPlusNormal"/>
              <w:spacing w:after="0"/>
              <w:jc w:val="center"/>
              <w:rPr>
                <w:color w:val="auto"/>
              </w:rPr>
            </w:pPr>
            <w:r w:rsidRPr="00B1486C">
              <w:rPr>
                <w:color w:val="auto"/>
              </w:rPr>
              <w:t>5.1</w:t>
            </w:r>
          </w:p>
        </w:tc>
        <w:tc>
          <w:tcPr>
            <w:tcW w:w="9191" w:type="dxa"/>
          </w:tcPr>
          <w:p w14:paraId="20752601" w14:textId="77777777" w:rsidR="0075443A" w:rsidRPr="00B1486C" w:rsidRDefault="0075443A" w:rsidP="0075443A">
            <w:pPr>
              <w:pStyle w:val="ConsPlusNormal"/>
              <w:spacing w:after="0"/>
              <w:jc w:val="both"/>
              <w:rPr>
                <w:color w:val="auto"/>
              </w:rPr>
            </w:pPr>
            <w:r w:rsidRPr="00B1486C">
              <w:rPr>
                <w:color w:val="auto"/>
              </w:rPr>
              <w:t>Порядок слов в предложении; связь слов в предложении (повторение</w:t>
            </w:r>
            <w:r w:rsidR="00CB0419">
              <w:rPr>
                <w:color w:val="auto"/>
              </w:rPr>
              <w:t xml:space="preserve">) </w:t>
            </w:r>
          </w:p>
        </w:tc>
      </w:tr>
      <w:tr w:rsidR="0075443A" w:rsidRPr="00B1486C" w14:paraId="5DCFA9CD" w14:textId="77777777" w:rsidTr="0075443A">
        <w:tc>
          <w:tcPr>
            <w:tcW w:w="1077" w:type="dxa"/>
          </w:tcPr>
          <w:p w14:paraId="2AEB6B35" w14:textId="77777777" w:rsidR="0075443A" w:rsidRPr="00B1486C" w:rsidRDefault="0075443A" w:rsidP="0075443A">
            <w:pPr>
              <w:pStyle w:val="ConsPlusNormal"/>
              <w:spacing w:after="0"/>
              <w:jc w:val="center"/>
              <w:rPr>
                <w:color w:val="auto"/>
              </w:rPr>
            </w:pPr>
            <w:r w:rsidRPr="00B1486C">
              <w:rPr>
                <w:color w:val="auto"/>
              </w:rPr>
              <w:t>5.2</w:t>
            </w:r>
          </w:p>
        </w:tc>
        <w:tc>
          <w:tcPr>
            <w:tcW w:w="9191" w:type="dxa"/>
          </w:tcPr>
          <w:p w14:paraId="247CAB98" w14:textId="77777777" w:rsidR="0075443A" w:rsidRPr="00B1486C" w:rsidRDefault="0075443A" w:rsidP="0075443A">
            <w:pPr>
              <w:pStyle w:val="ConsPlusNormal"/>
              <w:spacing w:after="0"/>
              <w:jc w:val="both"/>
              <w:rPr>
                <w:color w:val="auto"/>
              </w:rPr>
            </w:pPr>
            <w:r w:rsidRPr="00B1486C">
              <w:rPr>
                <w:color w:val="auto"/>
              </w:rPr>
              <w:t>Предложение как единица языка. Предложение и слово. Отличие предложения от слова</w:t>
            </w:r>
          </w:p>
        </w:tc>
      </w:tr>
      <w:tr w:rsidR="0075443A" w:rsidRPr="00B1486C" w14:paraId="261BA7AD" w14:textId="77777777" w:rsidTr="0075443A">
        <w:tc>
          <w:tcPr>
            <w:tcW w:w="1077" w:type="dxa"/>
          </w:tcPr>
          <w:p w14:paraId="02B21789" w14:textId="77777777" w:rsidR="0075443A" w:rsidRPr="00B1486C" w:rsidRDefault="0075443A" w:rsidP="0075443A">
            <w:pPr>
              <w:pStyle w:val="ConsPlusNormal"/>
              <w:spacing w:after="0"/>
              <w:jc w:val="center"/>
              <w:rPr>
                <w:color w:val="auto"/>
              </w:rPr>
            </w:pPr>
            <w:r w:rsidRPr="00B1486C">
              <w:rPr>
                <w:color w:val="auto"/>
              </w:rPr>
              <w:t>5.3</w:t>
            </w:r>
          </w:p>
        </w:tc>
        <w:tc>
          <w:tcPr>
            <w:tcW w:w="9191" w:type="dxa"/>
          </w:tcPr>
          <w:p w14:paraId="053D9221" w14:textId="77777777" w:rsidR="0075443A" w:rsidRPr="00B1486C" w:rsidRDefault="0075443A" w:rsidP="0075443A">
            <w:pPr>
              <w:pStyle w:val="ConsPlusNormal"/>
              <w:spacing w:after="0"/>
              <w:jc w:val="both"/>
              <w:rPr>
                <w:color w:val="auto"/>
              </w:rPr>
            </w:pPr>
            <w:r w:rsidRPr="00B1486C">
              <w:rPr>
                <w:color w:val="auto"/>
              </w:rPr>
              <w:t>Наблюдение за выделением в устной речи одного из слов предложения (логическое ударение</w:t>
            </w:r>
            <w:r w:rsidR="00CB0419">
              <w:rPr>
                <w:color w:val="auto"/>
              </w:rPr>
              <w:t xml:space="preserve">) </w:t>
            </w:r>
          </w:p>
        </w:tc>
      </w:tr>
      <w:tr w:rsidR="0075443A" w:rsidRPr="00B1486C" w14:paraId="42899705" w14:textId="77777777" w:rsidTr="0075443A">
        <w:tc>
          <w:tcPr>
            <w:tcW w:w="1077" w:type="dxa"/>
          </w:tcPr>
          <w:p w14:paraId="0DFC5E59" w14:textId="77777777" w:rsidR="0075443A" w:rsidRPr="00B1486C" w:rsidRDefault="0075443A" w:rsidP="0075443A">
            <w:pPr>
              <w:pStyle w:val="ConsPlusNormal"/>
              <w:spacing w:after="0"/>
              <w:jc w:val="center"/>
              <w:rPr>
                <w:color w:val="auto"/>
              </w:rPr>
            </w:pPr>
            <w:r w:rsidRPr="00B1486C">
              <w:rPr>
                <w:color w:val="auto"/>
              </w:rPr>
              <w:t>5.4</w:t>
            </w:r>
          </w:p>
        </w:tc>
        <w:tc>
          <w:tcPr>
            <w:tcW w:w="9191" w:type="dxa"/>
          </w:tcPr>
          <w:p w14:paraId="25BC4401" w14:textId="77777777" w:rsidR="0075443A" w:rsidRPr="00B1486C" w:rsidRDefault="0075443A" w:rsidP="0075443A">
            <w:pPr>
              <w:pStyle w:val="ConsPlusNormal"/>
              <w:spacing w:after="0"/>
              <w:jc w:val="both"/>
              <w:rPr>
                <w:color w:val="auto"/>
              </w:rPr>
            </w:pPr>
            <w:r w:rsidRPr="00B1486C">
              <w:rPr>
                <w:color w:val="auto"/>
              </w:rPr>
              <w:t>Виды предложений по цели высказывания: повествовательные, вопросительные, побудительные предложения</w:t>
            </w:r>
          </w:p>
        </w:tc>
      </w:tr>
      <w:tr w:rsidR="0075443A" w:rsidRPr="00B1486C" w14:paraId="69E7C992" w14:textId="77777777" w:rsidTr="0075443A">
        <w:tc>
          <w:tcPr>
            <w:tcW w:w="1077" w:type="dxa"/>
          </w:tcPr>
          <w:p w14:paraId="337362F0" w14:textId="77777777" w:rsidR="0075443A" w:rsidRPr="00B1486C" w:rsidRDefault="0075443A" w:rsidP="0075443A">
            <w:pPr>
              <w:pStyle w:val="ConsPlusNormal"/>
              <w:spacing w:after="0"/>
              <w:jc w:val="center"/>
              <w:rPr>
                <w:color w:val="auto"/>
              </w:rPr>
            </w:pPr>
            <w:r w:rsidRPr="00B1486C">
              <w:rPr>
                <w:color w:val="auto"/>
              </w:rPr>
              <w:t>5.5</w:t>
            </w:r>
          </w:p>
        </w:tc>
        <w:tc>
          <w:tcPr>
            <w:tcW w:w="9191" w:type="dxa"/>
          </w:tcPr>
          <w:p w14:paraId="6CA75153" w14:textId="77777777" w:rsidR="0075443A" w:rsidRPr="00B1486C" w:rsidRDefault="0075443A" w:rsidP="0075443A">
            <w:pPr>
              <w:pStyle w:val="ConsPlusNormal"/>
              <w:spacing w:after="0"/>
              <w:jc w:val="both"/>
              <w:rPr>
                <w:color w:val="auto"/>
              </w:rPr>
            </w:pPr>
            <w:r w:rsidRPr="00B1486C">
              <w:rPr>
                <w:color w:val="auto"/>
              </w:rPr>
              <w:t>Виды предложений по эмоциональной окраске (по интонации</w:t>
            </w:r>
            <w:r w:rsidR="00CB0419">
              <w:rPr>
                <w:color w:val="auto"/>
              </w:rPr>
              <w:t xml:space="preserve">) </w:t>
            </w:r>
            <w:r w:rsidRPr="00B1486C">
              <w:rPr>
                <w:color w:val="auto"/>
              </w:rPr>
              <w:t>: восклицательные и невосклицательные предложения</w:t>
            </w:r>
          </w:p>
        </w:tc>
      </w:tr>
      <w:tr w:rsidR="0075443A" w:rsidRPr="00B1486C" w14:paraId="4A385AE3" w14:textId="77777777" w:rsidTr="0075443A">
        <w:tc>
          <w:tcPr>
            <w:tcW w:w="1077" w:type="dxa"/>
          </w:tcPr>
          <w:p w14:paraId="7C2CDFF2" w14:textId="77777777" w:rsidR="0075443A" w:rsidRPr="00B1486C" w:rsidRDefault="0075443A" w:rsidP="0075443A">
            <w:pPr>
              <w:pStyle w:val="ConsPlusNormal"/>
              <w:spacing w:after="0"/>
              <w:jc w:val="center"/>
              <w:rPr>
                <w:color w:val="auto"/>
              </w:rPr>
            </w:pPr>
            <w:r w:rsidRPr="00B1486C">
              <w:rPr>
                <w:color w:val="auto"/>
              </w:rPr>
              <w:t>6</w:t>
            </w:r>
          </w:p>
        </w:tc>
        <w:tc>
          <w:tcPr>
            <w:tcW w:w="9191" w:type="dxa"/>
          </w:tcPr>
          <w:p w14:paraId="6098350F"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4D3150BE" w14:textId="77777777" w:rsidTr="0075443A">
        <w:tc>
          <w:tcPr>
            <w:tcW w:w="1077" w:type="dxa"/>
          </w:tcPr>
          <w:p w14:paraId="6F039984" w14:textId="77777777" w:rsidR="0075443A" w:rsidRPr="00B1486C" w:rsidRDefault="0075443A" w:rsidP="0075443A">
            <w:pPr>
              <w:pStyle w:val="ConsPlusNormal"/>
              <w:spacing w:after="0"/>
              <w:jc w:val="center"/>
              <w:rPr>
                <w:color w:val="auto"/>
              </w:rPr>
            </w:pPr>
            <w:r w:rsidRPr="00B1486C">
              <w:rPr>
                <w:color w:val="auto"/>
              </w:rPr>
              <w:t>6.1</w:t>
            </w:r>
          </w:p>
        </w:tc>
        <w:tc>
          <w:tcPr>
            <w:tcW w:w="9191" w:type="dxa"/>
          </w:tcPr>
          <w:p w14:paraId="78256219" w14:textId="77777777" w:rsidR="0075443A" w:rsidRPr="00B1486C" w:rsidRDefault="0075443A" w:rsidP="0075443A">
            <w:pPr>
              <w:pStyle w:val="ConsPlusNormal"/>
              <w:spacing w:after="0"/>
              <w:jc w:val="both"/>
              <w:rPr>
                <w:color w:val="auto"/>
              </w:rPr>
            </w:pPr>
            <w:r w:rsidRPr="00B1486C">
              <w:rPr>
                <w:color w:val="auto"/>
              </w:rPr>
              <w:t>Заглавная буква в начале предложения и в именах собственных (имена и фамилии людей, клички животных</w:t>
            </w:r>
            <w:r w:rsidR="00CB0419">
              <w:rPr>
                <w:color w:val="auto"/>
              </w:rPr>
              <w:t>);</w:t>
            </w:r>
            <w:r w:rsidRPr="00B1486C">
              <w:rPr>
                <w:color w:val="auto"/>
              </w:rPr>
              <w:t xml:space="preserve"> знаки препинания в конце предложения; перенос слов со строки на строку (без учета морфемного деления слова</w:t>
            </w:r>
            <w:r w:rsidR="00CB0419">
              <w:rPr>
                <w:color w:val="auto"/>
              </w:rPr>
              <w:t>);</w:t>
            </w:r>
            <w:r w:rsidRPr="00B1486C">
              <w:rPr>
                <w:color w:val="auto"/>
              </w:rPr>
              <w:t xml:space="preserve"> гласные после шипящих в сочетаниях жи, ши (в положении под ударением</w:t>
            </w:r>
            <w:r w:rsidR="00CB0419">
              <w:rPr>
                <w:color w:val="auto"/>
              </w:rPr>
              <w:t>),</w:t>
            </w:r>
            <w:r w:rsidRPr="00B1486C">
              <w:rPr>
                <w:color w:val="auto"/>
              </w:rPr>
              <w:t xml:space="preserve"> ча, ща, чу, щу, сочетания чк, чн (повторение правил правописания, изученных в 1 классе</w:t>
            </w:r>
            <w:r w:rsidR="00CB0419">
              <w:rPr>
                <w:color w:val="auto"/>
              </w:rPr>
              <w:t xml:space="preserve">) </w:t>
            </w:r>
          </w:p>
        </w:tc>
      </w:tr>
      <w:tr w:rsidR="0075443A" w:rsidRPr="00B1486C" w14:paraId="5F5AB4CD" w14:textId="77777777" w:rsidTr="0075443A">
        <w:tc>
          <w:tcPr>
            <w:tcW w:w="1077" w:type="dxa"/>
          </w:tcPr>
          <w:p w14:paraId="77F36602" w14:textId="77777777" w:rsidR="0075443A" w:rsidRPr="00B1486C" w:rsidRDefault="0075443A" w:rsidP="0075443A">
            <w:pPr>
              <w:pStyle w:val="ConsPlusNormal"/>
              <w:spacing w:after="0"/>
              <w:jc w:val="center"/>
              <w:rPr>
                <w:color w:val="auto"/>
              </w:rPr>
            </w:pPr>
            <w:r w:rsidRPr="00B1486C">
              <w:rPr>
                <w:color w:val="auto"/>
              </w:rPr>
              <w:t>6.2</w:t>
            </w:r>
          </w:p>
        </w:tc>
        <w:tc>
          <w:tcPr>
            <w:tcW w:w="9191" w:type="dxa"/>
          </w:tcPr>
          <w:p w14:paraId="4F9D4486" w14:textId="77777777" w:rsidR="0075443A" w:rsidRPr="00B1486C" w:rsidRDefault="0075443A" w:rsidP="0075443A">
            <w:pPr>
              <w:pStyle w:val="ConsPlusNormal"/>
              <w:spacing w:after="0"/>
              <w:jc w:val="both"/>
              <w:rPr>
                <w:color w:val="auto"/>
              </w:rPr>
            </w:pPr>
            <w:r w:rsidRPr="00B1486C">
              <w:rPr>
                <w:color w:val="auto"/>
              </w:rPr>
              <w:t>Орфографическая зоркость как осознание места возможного возникновения орфографической ошибки. Понятие орфограммы</w:t>
            </w:r>
          </w:p>
        </w:tc>
      </w:tr>
      <w:tr w:rsidR="0075443A" w:rsidRPr="00B1486C" w14:paraId="5645C1AC" w14:textId="77777777" w:rsidTr="0075443A">
        <w:tc>
          <w:tcPr>
            <w:tcW w:w="1077" w:type="dxa"/>
          </w:tcPr>
          <w:p w14:paraId="35D6FA6F" w14:textId="77777777" w:rsidR="0075443A" w:rsidRPr="00B1486C" w:rsidRDefault="0075443A" w:rsidP="0075443A">
            <w:pPr>
              <w:pStyle w:val="ConsPlusNormal"/>
              <w:spacing w:after="0"/>
              <w:jc w:val="center"/>
              <w:rPr>
                <w:color w:val="auto"/>
              </w:rPr>
            </w:pPr>
            <w:r w:rsidRPr="00B1486C">
              <w:rPr>
                <w:color w:val="auto"/>
              </w:rPr>
              <w:t>6.3</w:t>
            </w:r>
          </w:p>
        </w:tc>
        <w:tc>
          <w:tcPr>
            <w:tcW w:w="9191" w:type="dxa"/>
          </w:tcPr>
          <w:p w14:paraId="135245A0" w14:textId="77777777" w:rsidR="0075443A" w:rsidRPr="00B1486C" w:rsidRDefault="0075443A" w:rsidP="0075443A">
            <w:pPr>
              <w:pStyle w:val="ConsPlusNormal"/>
              <w:spacing w:after="0"/>
              <w:jc w:val="both"/>
              <w:rPr>
                <w:color w:val="auto"/>
              </w:rPr>
            </w:pPr>
            <w:r w:rsidRPr="00B1486C">
              <w:rPr>
                <w:color w:val="auto"/>
              </w:rPr>
              <w:t>Различные способы решения орфографической задачи в зависимости от места орфограммы в слове</w:t>
            </w:r>
          </w:p>
        </w:tc>
      </w:tr>
      <w:tr w:rsidR="0075443A" w:rsidRPr="00B1486C" w14:paraId="5A991CEC" w14:textId="77777777" w:rsidTr="0075443A">
        <w:tc>
          <w:tcPr>
            <w:tcW w:w="1077" w:type="dxa"/>
          </w:tcPr>
          <w:p w14:paraId="4D23C650" w14:textId="77777777" w:rsidR="0075443A" w:rsidRPr="00B1486C" w:rsidRDefault="0075443A" w:rsidP="0075443A">
            <w:pPr>
              <w:pStyle w:val="ConsPlusNormal"/>
              <w:spacing w:after="0"/>
              <w:jc w:val="center"/>
              <w:rPr>
                <w:color w:val="auto"/>
              </w:rPr>
            </w:pPr>
            <w:r w:rsidRPr="00B1486C">
              <w:rPr>
                <w:color w:val="auto"/>
              </w:rPr>
              <w:t>6.4</w:t>
            </w:r>
          </w:p>
        </w:tc>
        <w:tc>
          <w:tcPr>
            <w:tcW w:w="9191" w:type="dxa"/>
          </w:tcPr>
          <w:p w14:paraId="707BDB4D" w14:textId="77777777" w:rsidR="0075443A" w:rsidRPr="00B1486C" w:rsidRDefault="0075443A" w:rsidP="0075443A">
            <w:pPr>
              <w:pStyle w:val="ConsPlusNormal"/>
              <w:spacing w:after="0"/>
              <w:jc w:val="both"/>
              <w:rPr>
                <w:color w:val="auto"/>
              </w:rPr>
            </w:pPr>
            <w:r w:rsidRPr="00B1486C">
              <w:rPr>
                <w:color w:val="auto"/>
              </w:rPr>
              <w:t>Использование орфографического словаря учебника для определения (уточнения</w:t>
            </w:r>
            <w:r w:rsidR="00CB0419">
              <w:rPr>
                <w:color w:val="auto"/>
              </w:rPr>
              <w:t xml:space="preserve">) </w:t>
            </w:r>
            <w:r w:rsidRPr="00B1486C">
              <w:rPr>
                <w:color w:val="auto"/>
              </w:rPr>
              <w:t>написания слова</w:t>
            </w:r>
          </w:p>
        </w:tc>
      </w:tr>
      <w:tr w:rsidR="0075443A" w:rsidRPr="00B1486C" w14:paraId="261AF583" w14:textId="77777777" w:rsidTr="0075443A">
        <w:tc>
          <w:tcPr>
            <w:tcW w:w="1077" w:type="dxa"/>
          </w:tcPr>
          <w:p w14:paraId="3EF75EA1" w14:textId="77777777" w:rsidR="0075443A" w:rsidRPr="00B1486C" w:rsidRDefault="0075443A" w:rsidP="0075443A">
            <w:pPr>
              <w:pStyle w:val="ConsPlusNormal"/>
              <w:spacing w:after="0"/>
              <w:jc w:val="center"/>
              <w:rPr>
                <w:color w:val="auto"/>
              </w:rPr>
            </w:pPr>
            <w:r w:rsidRPr="00B1486C">
              <w:rPr>
                <w:color w:val="auto"/>
              </w:rPr>
              <w:t>6.5</w:t>
            </w:r>
          </w:p>
        </w:tc>
        <w:tc>
          <w:tcPr>
            <w:tcW w:w="9191" w:type="dxa"/>
          </w:tcPr>
          <w:p w14:paraId="32F6189C" w14:textId="77777777" w:rsidR="0075443A" w:rsidRPr="00B1486C" w:rsidRDefault="0075443A" w:rsidP="0075443A">
            <w:pPr>
              <w:pStyle w:val="ConsPlusNormal"/>
              <w:spacing w:after="0"/>
              <w:jc w:val="both"/>
              <w:rPr>
                <w:color w:val="auto"/>
              </w:rPr>
            </w:pPr>
            <w:r w:rsidRPr="00B1486C">
              <w:rPr>
                <w:color w:val="auto"/>
              </w:rPr>
              <w:t>Контроль и самоконтроль при проверке собственных и предложенных текстов</w:t>
            </w:r>
          </w:p>
        </w:tc>
      </w:tr>
      <w:tr w:rsidR="0075443A" w:rsidRPr="00B1486C" w14:paraId="2C0FD859" w14:textId="77777777" w:rsidTr="0075443A">
        <w:tc>
          <w:tcPr>
            <w:tcW w:w="1077" w:type="dxa"/>
          </w:tcPr>
          <w:p w14:paraId="73495816" w14:textId="77777777" w:rsidR="0075443A" w:rsidRPr="00B1486C" w:rsidRDefault="0075443A" w:rsidP="0075443A">
            <w:pPr>
              <w:pStyle w:val="ConsPlusNormal"/>
              <w:spacing w:after="0"/>
              <w:jc w:val="center"/>
              <w:rPr>
                <w:color w:val="auto"/>
              </w:rPr>
            </w:pPr>
            <w:r w:rsidRPr="00B1486C">
              <w:rPr>
                <w:color w:val="auto"/>
              </w:rPr>
              <w:lastRenderedPageBreak/>
              <w:t>6.6</w:t>
            </w:r>
          </w:p>
        </w:tc>
        <w:tc>
          <w:tcPr>
            <w:tcW w:w="9191" w:type="dxa"/>
          </w:tcPr>
          <w:p w14:paraId="5FC5385B" w14:textId="77777777" w:rsidR="0075443A" w:rsidRPr="00B1486C" w:rsidRDefault="0075443A" w:rsidP="0075443A">
            <w:pPr>
              <w:pStyle w:val="ConsPlusNormal"/>
              <w:spacing w:after="0"/>
              <w:jc w:val="both"/>
              <w:rPr>
                <w:color w:val="auto"/>
              </w:rPr>
            </w:pPr>
            <w:r w:rsidRPr="00B1486C">
              <w:rPr>
                <w:color w:val="auto"/>
              </w:rPr>
              <w:t>Разделительный мягкий знак</w:t>
            </w:r>
          </w:p>
        </w:tc>
      </w:tr>
      <w:tr w:rsidR="0075443A" w:rsidRPr="00B1486C" w14:paraId="6A187D7E" w14:textId="77777777" w:rsidTr="0075443A">
        <w:tc>
          <w:tcPr>
            <w:tcW w:w="1077" w:type="dxa"/>
          </w:tcPr>
          <w:p w14:paraId="76EB8746" w14:textId="77777777" w:rsidR="0075443A" w:rsidRPr="00B1486C" w:rsidRDefault="0075443A" w:rsidP="0075443A">
            <w:pPr>
              <w:pStyle w:val="ConsPlusNormal"/>
              <w:spacing w:after="0"/>
              <w:jc w:val="center"/>
              <w:rPr>
                <w:color w:val="auto"/>
              </w:rPr>
            </w:pPr>
            <w:r w:rsidRPr="00B1486C">
              <w:rPr>
                <w:color w:val="auto"/>
              </w:rPr>
              <w:t>6.7</w:t>
            </w:r>
          </w:p>
        </w:tc>
        <w:tc>
          <w:tcPr>
            <w:tcW w:w="9191" w:type="dxa"/>
          </w:tcPr>
          <w:p w14:paraId="44B18A6E" w14:textId="77777777" w:rsidR="0075443A" w:rsidRPr="00B1486C" w:rsidRDefault="0075443A" w:rsidP="0075443A">
            <w:pPr>
              <w:pStyle w:val="ConsPlusNormal"/>
              <w:spacing w:after="0"/>
              <w:jc w:val="both"/>
              <w:rPr>
                <w:color w:val="auto"/>
              </w:rPr>
            </w:pPr>
            <w:r w:rsidRPr="00B1486C">
              <w:rPr>
                <w:color w:val="auto"/>
              </w:rPr>
              <w:t>Сочетания чт, щн, нч</w:t>
            </w:r>
          </w:p>
        </w:tc>
      </w:tr>
      <w:tr w:rsidR="0075443A" w:rsidRPr="00B1486C" w14:paraId="5ADE8A03" w14:textId="77777777" w:rsidTr="0075443A">
        <w:tc>
          <w:tcPr>
            <w:tcW w:w="1077" w:type="dxa"/>
          </w:tcPr>
          <w:p w14:paraId="48933B51" w14:textId="77777777" w:rsidR="0075443A" w:rsidRPr="00B1486C" w:rsidRDefault="0075443A" w:rsidP="0075443A">
            <w:pPr>
              <w:pStyle w:val="ConsPlusNormal"/>
              <w:spacing w:after="0"/>
              <w:jc w:val="center"/>
              <w:rPr>
                <w:color w:val="auto"/>
              </w:rPr>
            </w:pPr>
            <w:r w:rsidRPr="00B1486C">
              <w:rPr>
                <w:color w:val="auto"/>
              </w:rPr>
              <w:t>6.8</w:t>
            </w:r>
          </w:p>
        </w:tc>
        <w:tc>
          <w:tcPr>
            <w:tcW w:w="9191" w:type="dxa"/>
          </w:tcPr>
          <w:p w14:paraId="53576585" w14:textId="77777777" w:rsidR="0075443A" w:rsidRPr="00B1486C" w:rsidRDefault="0075443A" w:rsidP="0075443A">
            <w:pPr>
              <w:pStyle w:val="ConsPlusNormal"/>
              <w:spacing w:after="0"/>
              <w:jc w:val="both"/>
              <w:rPr>
                <w:color w:val="auto"/>
              </w:rPr>
            </w:pPr>
            <w:r w:rsidRPr="00B1486C">
              <w:rPr>
                <w:color w:val="auto"/>
              </w:rPr>
              <w:t>Проверяемые безударные гласные в корне слова</w:t>
            </w:r>
          </w:p>
        </w:tc>
      </w:tr>
      <w:tr w:rsidR="0075443A" w:rsidRPr="00B1486C" w14:paraId="0D375702" w14:textId="77777777" w:rsidTr="0075443A">
        <w:tc>
          <w:tcPr>
            <w:tcW w:w="1077" w:type="dxa"/>
          </w:tcPr>
          <w:p w14:paraId="2661881B" w14:textId="77777777" w:rsidR="0075443A" w:rsidRPr="00B1486C" w:rsidRDefault="0075443A" w:rsidP="0075443A">
            <w:pPr>
              <w:pStyle w:val="ConsPlusNormal"/>
              <w:spacing w:after="0"/>
              <w:jc w:val="center"/>
              <w:rPr>
                <w:color w:val="auto"/>
              </w:rPr>
            </w:pPr>
            <w:r w:rsidRPr="00B1486C">
              <w:rPr>
                <w:color w:val="auto"/>
              </w:rPr>
              <w:t>6.9</w:t>
            </w:r>
          </w:p>
        </w:tc>
        <w:tc>
          <w:tcPr>
            <w:tcW w:w="9191" w:type="dxa"/>
          </w:tcPr>
          <w:p w14:paraId="06AF46AF" w14:textId="77777777" w:rsidR="0075443A" w:rsidRPr="00B1486C" w:rsidRDefault="0075443A" w:rsidP="0075443A">
            <w:pPr>
              <w:pStyle w:val="ConsPlusNormal"/>
              <w:spacing w:after="0"/>
              <w:jc w:val="both"/>
              <w:rPr>
                <w:color w:val="auto"/>
              </w:rPr>
            </w:pPr>
            <w:r w:rsidRPr="00B1486C">
              <w:rPr>
                <w:color w:val="auto"/>
              </w:rPr>
              <w:t>Парные звонкие и глухие согласные в корне слова</w:t>
            </w:r>
          </w:p>
        </w:tc>
      </w:tr>
      <w:tr w:rsidR="0075443A" w:rsidRPr="00B1486C" w14:paraId="4D023FE7" w14:textId="77777777" w:rsidTr="0075443A">
        <w:tc>
          <w:tcPr>
            <w:tcW w:w="1077" w:type="dxa"/>
          </w:tcPr>
          <w:p w14:paraId="1F119A61" w14:textId="77777777" w:rsidR="0075443A" w:rsidRPr="00B1486C" w:rsidRDefault="0075443A" w:rsidP="0075443A">
            <w:pPr>
              <w:pStyle w:val="ConsPlusNormal"/>
              <w:spacing w:after="0"/>
              <w:jc w:val="center"/>
              <w:rPr>
                <w:color w:val="auto"/>
              </w:rPr>
            </w:pPr>
            <w:r w:rsidRPr="00B1486C">
              <w:rPr>
                <w:color w:val="auto"/>
              </w:rPr>
              <w:t>6.10</w:t>
            </w:r>
          </w:p>
        </w:tc>
        <w:tc>
          <w:tcPr>
            <w:tcW w:w="9191" w:type="dxa"/>
          </w:tcPr>
          <w:p w14:paraId="015C4CFD" w14:textId="77777777" w:rsidR="0075443A" w:rsidRPr="00B1486C" w:rsidRDefault="0075443A" w:rsidP="0075443A">
            <w:pPr>
              <w:pStyle w:val="ConsPlusNormal"/>
              <w:spacing w:after="0"/>
              <w:jc w:val="both"/>
              <w:rPr>
                <w:color w:val="auto"/>
              </w:rPr>
            </w:pPr>
            <w:r w:rsidRPr="00B1486C">
              <w:rPr>
                <w:color w:val="auto"/>
              </w:rPr>
              <w:t>Непроверяемые гласные и согласные (перечень слов в орфографическом словаре учебника</w:t>
            </w:r>
            <w:r w:rsidR="00CB0419">
              <w:rPr>
                <w:color w:val="auto"/>
              </w:rPr>
              <w:t xml:space="preserve">) </w:t>
            </w:r>
          </w:p>
        </w:tc>
      </w:tr>
      <w:tr w:rsidR="0075443A" w:rsidRPr="00B1486C" w14:paraId="254DC064" w14:textId="77777777" w:rsidTr="0075443A">
        <w:tc>
          <w:tcPr>
            <w:tcW w:w="1077" w:type="dxa"/>
          </w:tcPr>
          <w:p w14:paraId="6A5A7162" w14:textId="77777777" w:rsidR="0075443A" w:rsidRPr="00B1486C" w:rsidRDefault="0075443A" w:rsidP="0075443A">
            <w:pPr>
              <w:pStyle w:val="ConsPlusNormal"/>
              <w:spacing w:after="0"/>
              <w:jc w:val="center"/>
              <w:rPr>
                <w:color w:val="auto"/>
              </w:rPr>
            </w:pPr>
            <w:r w:rsidRPr="00B1486C">
              <w:rPr>
                <w:color w:val="auto"/>
              </w:rPr>
              <w:t>6.11</w:t>
            </w:r>
          </w:p>
        </w:tc>
        <w:tc>
          <w:tcPr>
            <w:tcW w:w="9191" w:type="dxa"/>
          </w:tcPr>
          <w:p w14:paraId="2ABCBA8F" w14:textId="77777777" w:rsidR="0075443A" w:rsidRPr="00B1486C" w:rsidRDefault="0075443A" w:rsidP="0075443A">
            <w:pPr>
              <w:pStyle w:val="ConsPlusNormal"/>
              <w:spacing w:after="0"/>
              <w:jc w:val="both"/>
              <w:rPr>
                <w:color w:val="auto"/>
              </w:rPr>
            </w:pPr>
            <w:r w:rsidRPr="00B1486C">
              <w:rPr>
                <w:color w:val="auto"/>
              </w:rPr>
              <w:t>Заглавная буква в именах собственных: имена, фамилии, отчества людей, клички животных, географические названия</w:t>
            </w:r>
          </w:p>
        </w:tc>
      </w:tr>
      <w:tr w:rsidR="0075443A" w:rsidRPr="00B1486C" w14:paraId="7E4817CE" w14:textId="77777777" w:rsidTr="0075443A">
        <w:tc>
          <w:tcPr>
            <w:tcW w:w="1077" w:type="dxa"/>
          </w:tcPr>
          <w:p w14:paraId="32DA77E6" w14:textId="77777777" w:rsidR="0075443A" w:rsidRPr="00B1486C" w:rsidRDefault="0075443A" w:rsidP="0075443A">
            <w:pPr>
              <w:pStyle w:val="ConsPlusNormal"/>
              <w:spacing w:after="0"/>
              <w:jc w:val="center"/>
              <w:rPr>
                <w:color w:val="auto"/>
              </w:rPr>
            </w:pPr>
            <w:r w:rsidRPr="00B1486C">
              <w:rPr>
                <w:color w:val="auto"/>
              </w:rPr>
              <w:t>6.12</w:t>
            </w:r>
          </w:p>
        </w:tc>
        <w:tc>
          <w:tcPr>
            <w:tcW w:w="9191" w:type="dxa"/>
          </w:tcPr>
          <w:p w14:paraId="0236758B" w14:textId="77777777" w:rsidR="0075443A" w:rsidRPr="00B1486C" w:rsidRDefault="0075443A" w:rsidP="0075443A">
            <w:pPr>
              <w:pStyle w:val="ConsPlusNormal"/>
              <w:spacing w:after="0"/>
              <w:jc w:val="both"/>
              <w:rPr>
                <w:color w:val="auto"/>
              </w:rPr>
            </w:pPr>
            <w:r w:rsidRPr="00B1486C">
              <w:rPr>
                <w:color w:val="auto"/>
              </w:rPr>
              <w:t>Раздельное написание предлогов с именами существительными</w:t>
            </w:r>
          </w:p>
        </w:tc>
      </w:tr>
      <w:tr w:rsidR="0075443A" w:rsidRPr="00B1486C" w14:paraId="364E50C8" w14:textId="77777777" w:rsidTr="0075443A">
        <w:tc>
          <w:tcPr>
            <w:tcW w:w="1077" w:type="dxa"/>
          </w:tcPr>
          <w:p w14:paraId="2EC63087" w14:textId="77777777" w:rsidR="0075443A" w:rsidRPr="00B1486C" w:rsidRDefault="0075443A" w:rsidP="0075443A">
            <w:pPr>
              <w:pStyle w:val="ConsPlusNormal"/>
              <w:spacing w:after="0"/>
              <w:jc w:val="center"/>
              <w:rPr>
                <w:color w:val="auto"/>
              </w:rPr>
            </w:pPr>
            <w:r w:rsidRPr="00B1486C">
              <w:rPr>
                <w:color w:val="auto"/>
              </w:rPr>
              <w:t>7</w:t>
            </w:r>
          </w:p>
        </w:tc>
        <w:tc>
          <w:tcPr>
            <w:tcW w:w="9191" w:type="dxa"/>
          </w:tcPr>
          <w:p w14:paraId="04406AD0"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4912F4CB" w14:textId="77777777" w:rsidTr="0075443A">
        <w:tc>
          <w:tcPr>
            <w:tcW w:w="1077" w:type="dxa"/>
          </w:tcPr>
          <w:p w14:paraId="757DCA5E" w14:textId="77777777" w:rsidR="0075443A" w:rsidRPr="00B1486C" w:rsidRDefault="0075443A" w:rsidP="0075443A">
            <w:pPr>
              <w:pStyle w:val="ConsPlusNormal"/>
              <w:spacing w:after="0"/>
              <w:jc w:val="center"/>
              <w:rPr>
                <w:color w:val="auto"/>
              </w:rPr>
            </w:pPr>
            <w:r w:rsidRPr="00B1486C">
              <w:rPr>
                <w:color w:val="auto"/>
              </w:rPr>
              <w:t>7.1</w:t>
            </w:r>
          </w:p>
        </w:tc>
        <w:tc>
          <w:tcPr>
            <w:tcW w:w="9191" w:type="dxa"/>
          </w:tcPr>
          <w:p w14:paraId="75C95D73" w14:textId="77777777" w:rsidR="0075443A" w:rsidRPr="00B1486C" w:rsidRDefault="0075443A" w:rsidP="0075443A">
            <w:pPr>
              <w:pStyle w:val="ConsPlusNormal"/>
              <w:spacing w:after="0"/>
              <w:jc w:val="both"/>
              <w:rPr>
                <w:color w:val="auto"/>
              </w:rPr>
            </w:pPr>
            <w:r w:rsidRPr="00B1486C">
              <w:rPr>
                <w:color w:val="auto"/>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r w:rsidR="00CB0419">
              <w:rPr>
                <w:color w:val="auto"/>
              </w:rPr>
              <w:t xml:space="preserve">) </w:t>
            </w:r>
          </w:p>
        </w:tc>
      </w:tr>
      <w:tr w:rsidR="0075443A" w:rsidRPr="00B1486C" w14:paraId="24342ABF" w14:textId="77777777" w:rsidTr="0075443A">
        <w:tc>
          <w:tcPr>
            <w:tcW w:w="1077" w:type="dxa"/>
          </w:tcPr>
          <w:p w14:paraId="7745FEDD" w14:textId="77777777" w:rsidR="0075443A" w:rsidRPr="00B1486C" w:rsidRDefault="0075443A" w:rsidP="0075443A">
            <w:pPr>
              <w:pStyle w:val="ConsPlusNormal"/>
              <w:spacing w:after="0"/>
              <w:jc w:val="center"/>
              <w:rPr>
                <w:color w:val="auto"/>
              </w:rPr>
            </w:pPr>
            <w:r w:rsidRPr="00B1486C">
              <w:rPr>
                <w:color w:val="auto"/>
              </w:rPr>
              <w:t>7.2</w:t>
            </w:r>
          </w:p>
        </w:tc>
        <w:tc>
          <w:tcPr>
            <w:tcW w:w="9191" w:type="dxa"/>
          </w:tcPr>
          <w:p w14:paraId="534F4C6F" w14:textId="77777777" w:rsidR="0075443A" w:rsidRPr="00B1486C" w:rsidRDefault="0075443A" w:rsidP="0075443A">
            <w:pPr>
              <w:pStyle w:val="ConsPlusNormal"/>
              <w:spacing w:after="0"/>
              <w:jc w:val="both"/>
              <w:rPr>
                <w:color w:val="auto"/>
              </w:rPr>
            </w:pPr>
            <w:r w:rsidRPr="00B1486C">
              <w:rPr>
                <w:color w:val="auto"/>
              </w:rPr>
              <w:t>Практическое овладение диалогической формой речи. Умение вести разговор (начать, поддержать, закончить разговор, привлечь внимание и другое</w:t>
            </w:r>
            <w:r w:rsidR="00CB0419">
              <w:rPr>
                <w:color w:val="auto"/>
              </w:rPr>
              <w:t>).</w:t>
            </w:r>
            <w:r w:rsidRPr="00B1486C">
              <w:rPr>
                <w:color w:val="auto"/>
              </w:rPr>
              <w:t xml:space="preserve"> Умение договариваться и приходить к общему решению в совместной деятельности при проведении парной и групповой работы</w:t>
            </w:r>
          </w:p>
        </w:tc>
      </w:tr>
      <w:tr w:rsidR="0075443A" w:rsidRPr="00B1486C" w14:paraId="529E36B5" w14:textId="77777777" w:rsidTr="0075443A">
        <w:tc>
          <w:tcPr>
            <w:tcW w:w="1077" w:type="dxa"/>
          </w:tcPr>
          <w:p w14:paraId="0058B4DC" w14:textId="77777777" w:rsidR="0075443A" w:rsidRPr="00B1486C" w:rsidRDefault="0075443A" w:rsidP="0075443A">
            <w:pPr>
              <w:pStyle w:val="ConsPlusNormal"/>
              <w:spacing w:after="0"/>
              <w:jc w:val="center"/>
              <w:rPr>
                <w:color w:val="auto"/>
              </w:rPr>
            </w:pPr>
            <w:r w:rsidRPr="00B1486C">
              <w:rPr>
                <w:color w:val="auto"/>
              </w:rPr>
              <w:t>7.3</w:t>
            </w:r>
          </w:p>
        </w:tc>
        <w:tc>
          <w:tcPr>
            <w:tcW w:w="9191" w:type="dxa"/>
          </w:tcPr>
          <w:p w14:paraId="661F1CBC" w14:textId="77777777" w:rsidR="0075443A" w:rsidRPr="00B1486C" w:rsidRDefault="0075443A" w:rsidP="0075443A">
            <w:pPr>
              <w:pStyle w:val="ConsPlusNormal"/>
              <w:spacing w:after="0"/>
              <w:jc w:val="both"/>
              <w:rPr>
                <w:color w:val="auto"/>
              </w:rPr>
            </w:pPr>
            <w:r w:rsidRPr="00B1486C">
              <w:rPr>
                <w:color w:val="auto"/>
              </w:rPr>
              <w:t>Соблюдение норм речевого этикета и орфоэпических норм в ситуациях учебного и бытового общения</w:t>
            </w:r>
          </w:p>
        </w:tc>
      </w:tr>
      <w:tr w:rsidR="0075443A" w:rsidRPr="00B1486C" w14:paraId="7F4715A8" w14:textId="77777777" w:rsidTr="0075443A">
        <w:tc>
          <w:tcPr>
            <w:tcW w:w="1077" w:type="dxa"/>
          </w:tcPr>
          <w:p w14:paraId="1AA5A0E3" w14:textId="77777777" w:rsidR="0075443A" w:rsidRPr="00B1486C" w:rsidRDefault="0075443A" w:rsidP="0075443A">
            <w:pPr>
              <w:pStyle w:val="ConsPlusNormal"/>
              <w:spacing w:after="0"/>
              <w:jc w:val="center"/>
              <w:rPr>
                <w:color w:val="auto"/>
              </w:rPr>
            </w:pPr>
            <w:r w:rsidRPr="00B1486C">
              <w:rPr>
                <w:color w:val="auto"/>
              </w:rPr>
              <w:t>7.4</w:t>
            </w:r>
          </w:p>
        </w:tc>
        <w:tc>
          <w:tcPr>
            <w:tcW w:w="9191" w:type="dxa"/>
          </w:tcPr>
          <w:p w14:paraId="5F19E3DA" w14:textId="77777777" w:rsidR="0075443A" w:rsidRPr="00B1486C" w:rsidRDefault="0075443A" w:rsidP="0075443A">
            <w:pPr>
              <w:pStyle w:val="ConsPlusNormal"/>
              <w:spacing w:after="0"/>
              <w:jc w:val="both"/>
              <w:rPr>
                <w:color w:val="auto"/>
              </w:rPr>
            </w:pPr>
            <w:r w:rsidRPr="00B1486C">
              <w:rPr>
                <w:color w:val="auto"/>
              </w:rPr>
              <w:t>Составление устного рассказа по репродукции картины</w:t>
            </w:r>
          </w:p>
        </w:tc>
      </w:tr>
      <w:tr w:rsidR="0075443A" w:rsidRPr="00B1486C" w14:paraId="56D5551F" w14:textId="77777777" w:rsidTr="0075443A">
        <w:tc>
          <w:tcPr>
            <w:tcW w:w="1077" w:type="dxa"/>
          </w:tcPr>
          <w:p w14:paraId="6516CAB6" w14:textId="77777777" w:rsidR="0075443A" w:rsidRPr="00B1486C" w:rsidRDefault="0075443A" w:rsidP="0075443A">
            <w:pPr>
              <w:pStyle w:val="ConsPlusNormal"/>
              <w:spacing w:after="0"/>
              <w:jc w:val="center"/>
              <w:rPr>
                <w:color w:val="auto"/>
              </w:rPr>
            </w:pPr>
            <w:r w:rsidRPr="00B1486C">
              <w:rPr>
                <w:color w:val="auto"/>
              </w:rPr>
              <w:t>7.5</w:t>
            </w:r>
          </w:p>
        </w:tc>
        <w:tc>
          <w:tcPr>
            <w:tcW w:w="9191" w:type="dxa"/>
          </w:tcPr>
          <w:p w14:paraId="366B8B8C" w14:textId="77777777" w:rsidR="0075443A" w:rsidRPr="00B1486C" w:rsidRDefault="0075443A" w:rsidP="0075443A">
            <w:pPr>
              <w:pStyle w:val="ConsPlusNormal"/>
              <w:spacing w:after="0"/>
              <w:jc w:val="both"/>
              <w:rPr>
                <w:color w:val="auto"/>
              </w:rPr>
            </w:pPr>
            <w:r w:rsidRPr="00B1486C">
              <w:rPr>
                <w:color w:val="auto"/>
              </w:rPr>
              <w:t>Составление устного рассказа с использованием личных наблюдений и вопросов</w:t>
            </w:r>
          </w:p>
        </w:tc>
      </w:tr>
      <w:tr w:rsidR="0075443A" w:rsidRPr="00B1486C" w14:paraId="50EEA9F3" w14:textId="77777777" w:rsidTr="0075443A">
        <w:tc>
          <w:tcPr>
            <w:tcW w:w="1077" w:type="dxa"/>
          </w:tcPr>
          <w:p w14:paraId="512F693E" w14:textId="77777777" w:rsidR="0075443A" w:rsidRPr="00B1486C" w:rsidRDefault="0075443A" w:rsidP="0075443A">
            <w:pPr>
              <w:pStyle w:val="ConsPlusNormal"/>
              <w:spacing w:after="0"/>
              <w:jc w:val="center"/>
              <w:rPr>
                <w:color w:val="auto"/>
              </w:rPr>
            </w:pPr>
            <w:r w:rsidRPr="00B1486C">
              <w:rPr>
                <w:color w:val="auto"/>
              </w:rPr>
              <w:t>7.6</w:t>
            </w:r>
          </w:p>
        </w:tc>
        <w:tc>
          <w:tcPr>
            <w:tcW w:w="9191" w:type="dxa"/>
          </w:tcPr>
          <w:p w14:paraId="22E54757" w14:textId="77777777" w:rsidR="0075443A" w:rsidRPr="00B1486C" w:rsidRDefault="0075443A" w:rsidP="0075443A">
            <w:pPr>
              <w:pStyle w:val="ConsPlusNormal"/>
              <w:spacing w:after="0"/>
              <w:jc w:val="both"/>
              <w:rPr>
                <w:color w:val="auto"/>
              </w:rPr>
            </w:pPr>
            <w:r w:rsidRPr="00B1486C">
              <w:rPr>
                <w:color w:val="auto"/>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75443A" w:rsidRPr="00B1486C" w14:paraId="3D32E7BC" w14:textId="77777777" w:rsidTr="0075443A">
        <w:tc>
          <w:tcPr>
            <w:tcW w:w="1077" w:type="dxa"/>
          </w:tcPr>
          <w:p w14:paraId="6EFAA4D8" w14:textId="77777777" w:rsidR="0075443A" w:rsidRPr="00B1486C" w:rsidRDefault="0075443A" w:rsidP="0075443A">
            <w:pPr>
              <w:pStyle w:val="ConsPlusNormal"/>
              <w:spacing w:after="0"/>
              <w:jc w:val="center"/>
              <w:rPr>
                <w:color w:val="auto"/>
              </w:rPr>
            </w:pPr>
            <w:r w:rsidRPr="00B1486C">
              <w:rPr>
                <w:color w:val="auto"/>
              </w:rPr>
              <w:t>7.7</w:t>
            </w:r>
          </w:p>
        </w:tc>
        <w:tc>
          <w:tcPr>
            <w:tcW w:w="9191" w:type="dxa"/>
          </w:tcPr>
          <w:p w14:paraId="2092DCF2" w14:textId="77777777" w:rsidR="0075443A" w:rsidRPr="00B1486C" w:rsidRDefault="0075443A" w:rsidP="0075443A">
            <w:pPr>
              <w:pStyle w:val="ConsPlusNormal"/>
              <w:spacing w:after="0"/>
              <w:jc w:val="both"/>
              <w:rPr>
                <w:color w:val="auto"/>
              </w:rPr>
            </w:pPr>
            <w:r w:rsidRPr="00B1486C">
              <w:rPr>
                <w:color w:val="auto"/>
              </w:rPr>
              <w:t>Тема текста</w:t>
            </w:r>
          </w:p>
        </w:tc>
      </w:tr>
      <w:tr w:rsidR="0075443A" w:rsidRPr="00B1486C" w14:paraId="2487F851" w14:textId="77777777" w:rsidTr="0075443A">
        <w:tc>
          <w:tcPr>
            <w:tcW w:w="1077" w:type="dxa"/>
          </w:tcPr>
          <w:p w14:paraId="64F0FD7F" w14:textId="77777777" w:rsidR="0075443A" w:rsidRPr="00B1486C" w:rsidRDefault="0075443A" w:rsidP="0075443A">
            <w:pPr>
              <w:pStyle w:val="ConsPlusNormal"/>
              <w:spacing w:after="0"/>
              <w:jc w:val="center"/>
              <w:rPr>
                <w:color w:val="auto"/>
              </w:rPr>
            </w:pPr>
            <w:r w:rsidRPr="00B1486C">
              <w:rPr>
                <w:color w:val="auto"/>
              </w:rPr>
              <w:t>7.8</w:t>
            </w:r>
          </w:p>
        </w:tc>
        <w:tc>
          <w:tcPr>
            <w:tcW w:w="9191" w:type="dxa"/>
          </w:tcPr>
          <w:p w14:paraId="0C39E80D" w14:textId="77777777" w:rsidR="0075443A" w:rsidRPr="00B1486C" w:rsidRDefault="0075443A" w:rsidP="0075443A">
            <w:pPr>
              <w:pStyle w:val="ConsPlusNormal"/>
              <w:spacing w:after="0"/>
              <w:jc w:val="both"/>
              <w:rPr>
                <w:color w:val="auto"/>
              </w:rPr>
            </w:pPr>
            <w:r w:rsidRPr="00B1486C">
              <w:rPr>
                <w:color w:val="auto"/>
              </w:rPr>
              <w:t>Основная мысль</w:t>
            </w:r>
          </w:p>
        </w:tc>
      </w:tr>
      <w:tr w:rsidR="0075443A" w:rsidRPr="00B1486C" w14:paraId="343405F9" w14:textId="77777777" w:rsidTr="0075443A">
        <w:tc>
          <w:tcPr>
            <w:tcW w:w="1077" w:type="dxa"/>
          </w:tcPr>
          <w:p w14:paraId="0F4DFABE" w14:textId="77777777" w:rsidR="0075443A" w:rsidRPr="00B1486C" w:rsidRDefault="0075443A" w:rsidP="0075443A">
            <w:pPr>
              <w:pStyle w:val="ConsPlusNormal"/>
              <w:spacing w:after="0"/>
              <w:jc w:val="center"/>
              <w:rPr>
                <w:color w:val="auto"/>
              </w:rPr>
            </w:pPr>
            <w:r w:rsidRPr="00B1486C">
              <w:rPr>
                <w:color w:val="auto"/>
              </w:rPr>
              <w:t>7.9</w:t>
            </w:r>
          </w:p>
        </w:tc>
        <w:tc>
          <w:tcPr>
            <w:tcW w:w="9191" w:type="dxa"/>
          </w:tcPr>
          <w:p w14:paraId="3D991128" w14:textId="77777777" w:rsidR="0075443A" w:rsidRPr="00B1486C" w:rsidRDefault="0075443A" w:rsidP="0075443A">
            <w:pPr>
              <w:pStyle w:val="ConsPlusNormal"/>
              <w:spacing w:after="0"/>
              <w:jc w:val="both"/>
              <w:rPr>
                <w:color w:val="auto"/>
              </w:rPr>
            </w:pPr>
            <w:r w:rsidRPr="00B1486C">
              <w:rPr>
                <w:color w:val="auto"/>
              </w:rPr>
              <w:t>Заглавие текста. Подбор заголовков к предложенным текстам</w:t>
            </w:r>
          </w:p>
        </w:tc>
      </w:tr>
      <w:tr w:rsidR="0075443A" w:rsidRPr="00B1486C" w14:paraId="7B131013" w14:textId="77777777" w:rsidTr="0075443A">
        <w:tc>
          <w:tcPr>
            <w:tcW w:w="1077" w:type="dxa"/>
          </w:tcPr>
          <w:p w14:paraId="4AD5DE26" w14:textId="77777777" w:rsidR="0075443A" w:rsidRPr="00B1486C" w:rsidRDefault="0075443A" w:rsidP="0075443A">
            <w:pPr>
              <w:pStyle w:val="ConsPlusNormal"/>
              <w:spacing w:after="0"/>
              <w:jc w:val="center"/>
              <w:rPr>
                <w:color w:val="auto"/>
              </w:rPr>
            </w:pPr>
            <w:r w:rsidRPr="00B1486C">
              <w:rPr>
                <w:color w:val="auto"/>
              </w:rPr>
              <w:lastRenderedPageBreak/>
              <w:t>7.10</w:t>
            </w:r>
          </w:p>
        </w:tc>
        <w:tc>
          <w:tcPr>
            <w:tcW w:w="9191" w:type="dxa"/>
          </w:tcPr>
          <w:p w14:paraId="09B83698" w14:textId="77777777" w:rsidR="0075443A" w:rsidRPr="00B1486C" w:rsidRDefault="0075443A" w:rsidP="0075443A">
            <w:pPr>
              <w:pStyle w:val="ConsPlusNormal"/>
              <w:spacing w:after="0"/>
              <w:jc w:val="both"/>
              <w:rPr>
                <w:color w:val="auto"/>
              </w:rPr>
            </w:pPr>
            <w:r w:rsidRPr="00B1486C">
              <w:rPr>
                <w:color w:val="auto"/>
              </w:rPr>
              <w:t>Последовательность частей текста (абзацев</w:t>
            </w:r>
            <w:r w:rsidR="00CB0419">
              <w:rPr>
                <w:color w:val="auto"/>
              </w:rPr>
              <w:t>).</w:t>
            </w:r>
            <w:r w:rsidRPr="00B1486C">
              <w:rPr>
                <w:color w:val="auto"/>
              </w:rPr>
              <w:t xml:space="preserve"> Корректирование текстов с нарушенным порядком предложений и абзацев</w:t>
            </w:r>
          </w:p>
        </w:tc>
      </w:tr>
      <w:tr w:rsidR="0075443A" w:rsidRPr="00B1486C" w14:paraId="60489FA1" w14:textId="77777777" w:rsidTr="0075443A">
        <w:tc>
          <w:tcPr>
            <w:tcW w:w="1077" w:type="dxa"/>
          </w:tcPr>
          <w:p w14:paraId="255CA536" w14:textId="77777777" w:rsidR="0075443A" w:rsidRPr="00B1486C" w:rsidRDefault="0075443A" w:rsidP="0075443A">
            <w:pPr>
              <w:pStyle w:val="ConsPlusNormal"/>
              <w:spacing w:after="0"/>
              <w:jc w:val="center"/>
              <w:rPr>
                <w:color w:val="auto"/>
              </w:rPr>
            </w:pPr>
            <w:r w:rsidRPr="00B1486C">
              <w:rPr>
                <w:color w:val="auto"/>
              </w:rPr>
              <w:t>7.11</w:t>
            </w:r>
          </w:p>
        </w:tc>
        <w:tc>
          <w:tcPr>
            <w:tcW w:w="9191" w:type="dxa"/>
          </w:tcPr>
          <w:p w14:paraId="6E3AC947" w14:textId="77777777" w:rsidR="0075443A" w:rsidRPr="00B1486C" w:rsidRDefault="0075443A" w:rsidP="0075443A">
            <w:pPr>
              <w:pStyle w:val="ConsPlusNormal"/>
              <w:spacing w:after="0"/>
              <w:jc w:val="both"/>
              <w:rPr>
                <w:color w:val="auto"/>
              </w:rPr>
            </w:pPr>
            <w:r w:rsidRPr="00B1486C">
              <w:rPr>
                <w:color w:val="auto"/>
              </w:rPr>
              <w:t>Типы текстов: описание, повествование, рассуждение, их особенности (первичное ознакомление</w:t>
            </w:r>
            <w:r w:rsidR="00CB0419">
              <w:rPr>
                <w:color w:val="auto"/>
              </w:rPr>
              <w:t xml:space="preserve">) </w:t>
            </w:r>
          </w:p>
        </w:tc>
      </w:tr>
      <w:tr w:rsidR="0075443A" w:rsidRPr="00B1486C" w14:paraId="7A166B03" w14:textId="77777777" w:rsidTr="0075443A">
        <w:tc>
          <w:tcPr>
            <w:tcW w:w="1077" w:type="dxa"/>
          </w:tcPr>
          <w:p w14:paraId="5D20C09F" w14:textId="77777777" w:rsidR="0075443A" w:rsidRPr="00B1486C" w:rsidRDefault="0075443A" w:rsidP="0075443A">
            <w:pPr>
              <w:pStyle w:val="ConsPlusNormal"/>
              <w:spacing w:after="0"/>
              <w:jc w:val="center"/>
              <w:rPr>
                <w:color w:val="auto"/>
              </w:rPr>
            </w:pPr>
            <w:r w:rsidRPr="00B1486C">
              <w:rPr>
                <w:color w:val="auto"/>
              </w:rPr>
              <w:t>7.12</w:t>
            </w:r>
          </w:p>
        </w:tc>
        <w:tc>
          <w:tcPr>
            <w:tcW w:w="9191" w:type="dxa"/>
          </w:tcPr>
          <w:p w14:paraId="4C8A8B7F" w14:textId="77777777" w:rsidR="0075443A" w:rsidRPr="00B1486C" w:rsidRDefault="0075443A" w:rsidP="0075443A">
            <w:pPr>
              <w:pStyle w:val="ConsPlusNormal"/>
              <w:spacing w:after="0"/>
              <w:jc w:val="both"/>
              <w:rPr>
                <w:color w:val="auto"/>
              </w:rPr>
            </w:pPr>
            <w:r w:rsidRPr="00B1486C">
              <w:rPr>
                <w:color w:val="auto"/>
              </w:rPr>
              <w:t>Поздравление и поздравительная открытка</w:t>
            </w:r>
          </w:p>
        </w:tc>
      </w:tr>
      <w:tr w:rsidR="0075443A" w:rsidRPr="00B1486C" w14:paraId="14606BA8" w14:textId="77777777" w:rsidTr="0075443A">
        <w:tc>
          <w:tcPr>
            <w:tcW w:w="1077" w:type="dxa"/>
          </w:tcPr>
          <w:p w14:paraId="4914572A" w14:textId="77777777" w:rsidR="0075443A" w:rsidRPr="00B1486C" w:rsidRDefault="0075443A" w:rsidP="0075443A">
            <w:pPr>
              <w:pStyle w:val="ConsPlusNormal"/>
              <w:spacing w:after="0"/>
              <w:jc w:val="center"/>
              <w:rPr>
                <w:color w:val="auto"/>
              </w:rPr>
            </w:pPr>
            <w:r w:rsidRPr="00B1486C">
              <w:rPr>
                <w:color w:val="auto"/>
              </w:rPr>
              <w:t>7.13</w:t>
            </w:r>
          </w:p>
        </w:tc>
        <w:tc>
          <w:tcPr>
            <w:tcW w:w="9191" w:type="dxa"/>
          </w:tcPr>
          <w:p w14:paraId="2C60B083" w14:textId="77777777" w:rsidR="0075443A" w:rsidRPr="00B1486C" w:rsidRDefault="0075443A" w:rsidP="0075443A">
            <w:pPr>
              <w:pStyle w:val="ConsPlusNormal"/>
              <w:spacing w:after="0"/>
              <w:jc w:val="both"/>
              <w:rPr>
                <w:color w:val="auto"/>
              </w:rPr>
            </w:pPr>
            <w:r w:rsidRPr="00B1486C">
              <w:rPr>
                <w:color w:val="auto"/>
              </w:rPr>
              <w:t>Понимание текста: развитие умения формулировать простые выводы на основе информации, содержащейся в тексте</w:t>
            </w:r>
          </w:p>
        </w:tc>
      </w:tr>
      <w:tr w:rsidR="0075443A" w:rsidRPr="00B1486C" w14:paraId="4D8C355B" w14:textId="77777777" w:rsidTr="0075443A">
        <w:tc>
          <w:tcPr>
            <w:tcW w:w="1077" w:type="dxa"/>
          </w:tcPr>
          <w:p w14:paraId="520ECC3E" w14:textId="77777777" w:rsidR="0075443A" w:rsidRPr="00B1486C" w:rsidRDefault="0075443A" w:rsidP="0075443A">
            <w:pPr>
              <w:pStyle w:val="ConsPlusNormal"/>
              <w:spacing w:after="0"/>
              <w:jc w:val="center"/>
              <w:rPr>
                <w:color w:val="auto"/>
              </w:rPr>
            </w:pPr>
            <w:r w:rsidRPr="00B1486C">
              <w:rPr>
                <w:color w:val="auto"/>
              </w:rPr>
              <w:t>7.14</w:t>
            </w:r>
          </w:p>
        </w:tc>
        <w:tc>
          <w:tcPr>
            <w:tcW w:w="9191" w:type="dxa"/>
          </w:tcPr>
          <w:p w14:paraId="1CBE59EA" w14:textId="77777777" w:rsidR="0075443A" w:rsidRPr="00B1486C" w:rsidRDefault="0075443A" w:rsidP="0075443A">
            <w:pPr>
              <w:pStyle w:val="ConsPlusNormal"/>
              <w:spacing w:after="0"/>
              <w:jc w:val="both"/>
              <w:rPr>
                <w:color w:val="auto"/>
              </w:rPr>
            </w:pPr>
            <w:r w:rsidRPr="00B1486C">
              <w:rPr>
                <w:color w:val="auto"/>
              </w:rPr>
              <w:t>Выразительное чтение текста вслух с соблюдением правильной интонации</w:t>
            </w:r>
          </w:p>
        </w:tc>
      </w:tr>
      <w:tr w:rsidR="0075443A" w:rsidRPr="00B1486C" w14:paraId="69EB2673" w14:textId="77777777" w:rsidTr="0075443A">
        <w:tc>
          <w:tcPr>
            <w:tcW w:w="1077" w:type="dxa"/>
          </w:tcPr>
          <w:p w14:paraId="16E7CB9D" w14:textId="77777777" w:rsidR="0075443A" w:rsidRPr="00B1486C" w:rsidRDefault="0075443A" w:rsidP="0075443A">
            <w:pPr>
              <w:pStyle w:val="ConsPlusNormal"/>
              <w:spacing w:after="0"/>
              <w:jc w:val="center"/>
              <w:rPr>
                <w:color w:val="auto"/>
              </w:rPr>
            </w:pPr>
            <w:r w:rsidRPr="00B1486C">
              <w:rPr>
                <w:color w:val="auto"/>
              </w:rPr>
              <w:t>7.15</w:t>
            </w:r>
          </w:p>
        </w:tc>
        <w:tc>
          <w:tcPr>
            <w:tcW w:w="9191" w:type="dxa"/>
          </w:tcPr>
          <w:p w14:paraId="557AFA8F" w14:textId="77777777" w:rsidR="0075443A" w:rsidRPr="00B1486C" w:rsidRDefault="0075443A" w:rsidP="0075443A">
            <w:pPr>
              <w:pStyle w:val="ConsPlusNormal"/>
              <w:spacing w:after="0"/>
              <w:jc w:val="both"/>
              <w:rPr>
                <w:color w:val="auto"/>
              </w:rPr>
            </w:pPr>
            <w:r w:rsidRPr="00B1486C">
              <w:rPr>
                <w:color w:val="auto"/>
              </w:rPr>
              <w:t>Подробное изложение повествовательного текста объемом 30 - 45 слов с использованием вопросов</w:t>
            </w:r>
          </w:p>
        </w:tc>
      </w:tr>
    </w:tbl>
    <w:p w14:paraId="7D2EF632" w14:textId="77777777" w:rsidR="0075443A" w:rsidRPr="00B1486C" w:rsidRDefault="0075443A" w:rsidP="0075443A">
      <w:pPr>
        <w:pStyle w:val="ConsPlusNormal"/>
        <w:jc w:val="right"/>
        <w:rPr>
          <w:color w:val="auto"/>
        </w:rPr>
      </w:pPr>
      <w:r w:rsidRPr="00B1486C">
        <w:rPr>
          <w:color w:val="auto"/>
        </w:rPr>
        <w:t>Таблица 3.4</w:t>
      </w:r>
    </w:p>
    <w:p w14:paraId="0DA7D600" w14:textId="77777777" w:rsidR="0075443A" w:rsidRPr="00B1486C" w:rsidRDefault="0075443A" w:rsidP="0075443A">
      <w:pPr>
        <w:pStyle w:val="ConsPlusNormal"/>
        <w:spacing w:after="0"/>
        <w:jc w:val="center"/>
        <w:rPr>
          <w:color w:val="auto"/>
        </w:rPr>
      </w:pPr>
      <w:r w:rsidRPr="00B1486C">
        <w:rPr>
          <w:color w:val="auto"/>
        </w:rPr>
        <w:t>Проверяемые требования к результатам освоения основной</w:t>
      </w:r>
    </w:p>
    <w:p w14:paraId="7AC97EF6" w14:textId="77777777" w:rsidR="0075443A" w:rsidRPr="00B1486C" w:rsidRDefault="0075443A" w:rsidP="0075443A">
      <w:pPr>
        <w:pStyle w:val="ConsPlusNormal"/>
        <w:jc w:val="center"/>
        <w:rPr>
          <w:color w:val="auto"/>
        </w:rPr>
      </w:pPr>
      <w:r w:rsidRPr="00B1486C">
        <w:rPr>
          <w:color w:val="auto"/>
        </w:rPr>
        <w:t>образовательной программы (3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75443A" w:rsidRPr="00B1486C" w14:paraId="2DFFE739" w14:textId="77777777" w:rsidTr="0075443A">
        <w:tc>
          <w:tcPr>
            <w:tcW w:w="1701" w:type="dxa"/>
          </w:tcPr>
          <w:p w14:paraId="1F188FB7" w14:textId="77777777" w:rsidR="0075443A" w:rsidRPr="00B1486C" w:rsidRDefault="0075443A" w:rsidP="0075443A">
            <w:pPr>
              <w:pStyle w:val="ConsPlusNormal"/>
              <w:spacing w:after="0"/>
              <w:jc w:val="center"/>
              <w:rPr>
                <w:color w:val="auto"/>
              </w:rPr>
            </w:pPr>
            <w:r w:rsidRPr="00B1486C">
              <w:rPr>
                <w:color w:val="auto"/>
              </w:rPr>
              <w:t>Код проверяемого результата</w:t>
            </w:r>
          </w:p>
        </w:tc>
        <w:tc>
          <w:tcPr>
            <w:tcW w:w="8567" w:type="dxa"/>
          </w:tcPr>
          <w:p w14:paraId="0C4E2C23" w14:textId="77777777" w:rsidR="0075443A" w:rsidRPr="00B1486C" w:rsidRDefault="0075443A" w:rsidP="0075443A">
            <w:pPr>
              <w:pStyle w:val="ConsPlusNormal"/>
              <w:spacing w:after="0"/>
              <w:jc w:val="center"/>
              <w:rPr>
                <w:color w:val="auto"/>
              </w:rPr>
            </w:pPr>
            <w:r w:rsidRPr="00B1486C">
              <w:rPr>
                <w:color w:val="auto"/>
              </w:rPr>
              <w:t>Проверяемые предметные результаты освоения основной образовательной программы начального общего образования</w:t>
            </w:r>
          </w:p>
        </w:tc>
      </w:tr>
      <w:tr w:rsidR="0075443A" w:rsidRPr="00B1486C" w14:paraId="19ED07B4" w14:textId="77777777" w:rsidTr="0075443A">
        <w:tc>
          <w:tcPr>
            <w:tcW w:w="1701" w:type="dxa"/>
          </w:tcPr>
          <w:p w14:paraId="4D564B80" w14:textId="77777777" w:rsidR="0075443A" w:rsidRPr="00B1486C" w:rsidRDefault="0075443A" w:rsidP="0075443A">
            <w:pPr>
              <w:pStyle w:val="ConsPlusNormal"/>
              <w:spacing w:after="0"/>
              <w:jc w:val="center"/>
              <w:rPr>
                <w:color w:val="auto"/>
              </w:rPr>
            </w:pPr>
            <w:r w:rsidRPr="00B1486C">
              <w:rPr>
                <w:color w:val="auto"/>
              </w:rPr>
              <w:t>1</w:t>
            </w:r>
          </w:p>
        </w:tc>
        <w:tc>
          <w:tcPr>
            <w:tcW w:w="8567" w:type="dxa"/>
          </w:tcPr>
          <w:p w14:paraId="029B4685" w14:textId="77777777" w:rsidR="0075443A" w:rsidRPr="00B1486C" w:rsidRDefault="0075443A" w:rsidP="0075443A">
            <w:pPr>
              <w:pStyle w:val="ConsPlusNormal"/>
              <w:spacing w:after="0"/>
              <w:jc w:val="both"/>
              <w:rPr>
                <w:color w:val="auto"/>
              </w:rPr>
            </w:pPr>
            <w:r w:rsidRPr="00B1486C">
              <w:rPr>
                <w:color w:val="auto"/>
              </w:rPr>
              <w:t>Фонетика. Графика. Орфоэпия</w:t>
            </w:r>
          </w:p>
        </w:tc>
      </w:tr>
      <w:tr w:rsidR="0075443A" w:rsidRPr="00B1486C" w14:paraId="33B6C4F7" w14:textId="77777777" w:rsidTr="0075443A">
        <w:tc>
          <w:tcPr>
            <w:tcW w:w="1701" w:type="dxa"/>
          </w:tcPr>
          <w:p w14:paraId="354D3E63" w14:textId="77777777" w:rsidR="0075443A" w:rsidRPr="00B1486C" w:rsidRDefault="0075443A" w:rsidP="0075443A">
            <w:pPr>
              <w:pStyle w:val="ConsPlusNormal"/>
              <w:spacing w:after="0"/>
              <w:jc w:val="center"/>
              <w:rPr>
                <w:color w:val="auto"/>
              </w:rPr>
            </w:pPr>
            <w:r w:rsidRPr="00B1486C">
              <w:rPr>
                <w:color w:val="auto"/>
              </w:rPr>
              <w:t>1.1</w:t>
            </w:r>
          </w:p>
        </w:tc>
        <w:tc>
          <w:tcPr>
            <w:tcW w:w="8567" w:type="dxa"/>
          </w:tcPr>
          <w:p w14:paraId="6F5F3D12" w14:textId="77777777" w:rsidR="0075443A" w:rsidRPr="00B1486C" w:rsidRDefault="0075443A" w:rsidP="0075443A">
            <w:pPr>
              <w:pStyle w:val="ConsPlusNormal"/>
              <w:spacing w:after="0"/>
              <w:jc w:val="both"/>
              <w:rPr>
                <w:color w:val="auto"/>
              </w:rPr>
            </w:pPr>
            <w:r w:rsidRPr="00B1486C">
              <w:rPr>
                <w:color w:val="auto"/>
              </w:rPr>
              <w:t>Характеризовать, сравнивать, классифицировать звуки вне слова и в слове по заданным параметрам</w:t>
            </w:r>
          </w:p>
        </w:tc>
      </w:tr>
      <w:tr w:rsidR="0075443A" w:rsidRPr="00B1486C" w14:paraId="3DAD2290" w14:textId="77777777" w:rsidTr="0075443A">
        <w:tc>
          <w:tcPr>
            <w:tcW w:w="1701" w:type="dxa"/>
          </w:tcPr>
          <w:p w14:paraId="05AF0117" w14:textId="77777777" w:rsidR="0075443A" w:rsidRPr="00B1486C" w:rsidRDefault="0075443A" w:rsidP="0075443A">
            <w:pPr>
              <w:pStyle w:val="ConsPlusNormal"/>
              <w:spacing w:after="0"/>
              <w:jc w:val="center"/>
              <w:rPr>
                <w:color w:val="auto"/>
              </w:rPr>
            </w:pPr>
            <w:r w:rsidRPr="00B1486C">
              <w:rPr>
                <w:color w:val="auto"/>
              </w:rPr>
              <w:t>1.2</w:t>
            </w:r>
          </w:p>
        </w:tc>
        <w:tc>
          <w:tcPr>
            <w:tcW w:w="8567" w:type="dxa"/>
          </w:tcPr>
          <w:p w14:paraId="25C97C2A" w14:textId="77777777" w:rsidR="0075443A" w:rsidRPr="00B1486C" w:rsidRDefault="0075443A" w:rsidP="0075443A">
            <w:pPr>
              <w:pStyle w:val="ConsPlusNormal"/>
              <w:spacing w:after="0"/>
              <w:jc w:val="both"/>
              <w:rPr>
                <w:color w:val="auto"/>
              </w:rPr>
            </w:pPr>
            <w:r w:rsidRPr="00B1486C">
              <w:rPr>
                <w:color w:val="auto"/>
              </w:rPr>
              <w:t>Производить звуко-буквенный анализ слова (в словах с орфограммами; без транскрибирования</w:t>
            </w:r>
            <w:r w:rsidR="00CB0419">
              <w:rPr>
                <w:color w:val="auto"/>
              </w:rPr>
              <w:t xml:space="preserve">) </w:t>
            </w:r>
          </w:p>
        </w:tc>
      </w:tr>
      <w:tr w:rsidR="0075443A" w:rsidRPr="00B1486C" w14:paraId="7CB0F1C0" w14:textId="77777777" w:rsidTr="0075443A">
        <w:tc>
          <w:tcPr>
            <w:tcW w:w="1701" w:type="dxa"/>
          </w:tcPr>
          <w:p w14:paraId="3613B6D8" w14:textId="77777777" w:rsidR="0075443A" w:rsidRPr="00B1486C" w:rsidRDefault="0075443A" w:rsidP="0075443A">
            <w:pPr>
              <w:pStyle w:val="ConsPlusNormal"/>
              <w:spacing w:after="0"/>
              <w:jc w:val="center"/>
              <w:rPr>
                <w:color w:val="auto"/>
              </w:rPr>
            </w:pPr>
            <w:r w:rsidRPr="00B1486C">
              <w:rPr>
                <w:color w:val="auto"/>
              </w:rPr>
              <w:t>1.3</w:t>
            </w:r>
          </w:p>
        </w:tc>
        <w:tc>
          <w:tcPr>
            <w:tcW w:w="8567" w:type="dxa"/>
          </w:tcPr>
          <w:p w14:paraId="2D5A4FB7" w14:textId="77777777" w:rsidR="0075443A" w:rsidRPr="00B1486C" w:rsidRDefault="0075443A" w:rsidP="0075443A">
            <w:pPr>
              <w:pStyle w:val="ConsPlusNormal"/>
              <w:spacing w:after="0"/>
              <w:jc w:val="both"/>
              <w:rPr>
                <w:color w:val="auto"/>
              </w:rPr>
            </w:pPr>
            <w:r w:rsidRPr="00B1486C">
              <w:rPr>
                <w:color w:val="auto"/>
              </w:rPr>
              <w:t>Определять функцию разделительных мягкого и твердого знаков в словах</w:t>
            </w:r>
          </w:p>
        </w:tc>
      </w:tr>
      <w:tr w:rsidR="0075443A" w:rsidRPr="00B1486C" w14:paraId="11E76599" w14:textId="77777777" w:rsidTr="0075443A">
        <w:tc>
          <w:tcPr>
            <w:tcW w:w="1701" w:type="dxa"/>
          </w:tcPr>
          <w:p w14:paraId="2B373D86" w14:textId="77777777" w:rsidR="0075443A" w:rsidRPr="00B1486C" w:rsidRDefault="0075443A" w:rsidP="0075443A">
            <w:pPr>
              <w:pStyle w:val="ConsPlusNormal"/>
              <w:spacing w:after="0"/>
              <w:jc w:val="center"/>
              <w:rPr>
                <w:color w:val="auto"/>
              </w:rPr>
            </w:pPr>
            <w:r w:rsidRPr="00B1486C">
              <w:rPr>
                <w:color w:val="auto"/>
              </w:rPr>
              <w:t>1.4</w:t>
            </w:r>
          </w:p>
        </w:tc>
        <w:tc>
          <w:tcPr>
            <w:tcW w:w="8567" w:type="dxa"/>
          </w:tcPr>
          <w:p w14:paraId="01401161" w14:textId="77777777" w:rsidR="0075443A" w:rsidRPr="00B1486C" w:rsidRDefault="0075443A" w:rsidP="0075443A">
            <w:pPr>
              <w:pStyle w:val="ConsPlusNormal"/>
              <w:spacing w:after="0"/>
              <w:jc w:val="both"/>
              <w:rPr>
                <w:color w:val="auto"/>
              </w:rPr>
            </w:pPr>
            <w:r w:rsidRPr="00B1486C">
              <w:rPr>
                <w:color w:val="auto"/>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75443A" w:rsidRPr="00B1486C" w14:paraId="7C724534" w14:textId="77777777" w:rsidTr="0075443A">
        <w:tc>
          <w:tcPr>
            <w:tcW w:w="1701" w:type="dxa"/>
          </w:tcPr>
          <w:p w14:paraId="75314A43" w14:textId="77777777" w:rsidR="0075443A" w:rsidRPr="00B1486C" w:rsidRDefault="0075443A" w:rsidP="0075443A">
            <w:pPr>
              <w:pStyle w:val="ConsPlusNormal"/>
              <w:spacing w:after="0"/>
              <w:jc w:val="center"/>
              <w:rPr>
                <w:color w:val="auto"/>
              </w:rPr>
            </w:pPr>
            <w:r w:rsidRPr="00B1486C">
              <w:rPr>
                <w:color w:val="auto"/>
              </w:rPr>
              <w:t>1.5</w:t>
            </w:r>
          </w:p>
        </w:tc>
        <w:tc>
          <w:tcPr>
            <w:tcW w:w="8567" w:type="dxa"/>
          </w:tcPr>
          <w:p w14:paraId="7EFAF412"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694F579F" w14:textId="77777777" w:rsidTr="0075443A">
        <w:tc>
          <w:tcPr>
            <w:tcW w:w="1701" w:type="dxa"/>
          </w:tcPr>
          <w:p w14:paraId="46D5E708" w14:textId="77777777" w:rsidR="0075443A" w:rsidRPr="00B1486C" w:rsidRDefault="0075443A" w:rsidP="0075443A">
            <w:pPr>
              <w:pStyle w:val="ConsPlusNormal"/>
              <w:spacing w:after="0"/>
              <w:jc w:val="center"/>
              <w:rPr>
                <w:color w:val="auto"/>
              </w:rPr>
            </w:pPr>
            <w:r w:rsidRPr="00B1486C">
              <w:rPr>
                <w:color w:val="auto"/>
              </w:rPr>
              <w:t>2</w:t>
            </w:r>
          </w:p>
        </w:tc>
        <w:tc>
          <w:tcPr>
            <w:tcW w:w="8567" w:type="dxa"/>
          </w:tcPr>
          <w:p w14:paraId="170D0396"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003D56F0" w14:textId="77777777" w:rsidTr="0075443A">
        <w:tc>
          <w:tcPr>
            <w:tcW w:w="1701" w:type="dxa"/>
          </w:tcPr>
          <w:p w14:paraId="23E16F91" w14:textId="77777777" w:rsidR="0075443A" w:rsidRPr="00B1486C" w:rsidRDefault="0075443A" w:rsidP="0075443A">
            <w:pPr>
              <w:pStyle w:val="ConsPlusNormal"/>
              <w:spacing w:after="0"/>
              <w:jc w:val="center"/>
              <w:rPr>
                <w:color w:val="auto"/>
              </w:rPr>
            </w:pPr>
            <w:r w:rsidRPr="00B1486C">
              <w:rPr>
                <w:color w:val="auto"/>
              </w:rPr>
              <w:lastRenderedPageBreak/>
              <w:t>2.1</w:t>
            </w:r>
          </w:p>
        </w:tc>
        <w:tc>
          <w:tcPr>
            <w:tcW w:w="8567" w:type="dxa"/>
          </w:tcPr>
          <w:p w14:paraId="1A81CA5F" w14:textId="77777777" w:rsidR="0075443A" w:rsidRPr="00B1486C" w:rsidRDefault="0075443A" w:rsidP="0075443A">
            <w:pPr>
              <w:pStyle w:val="ConsPlusNormal"/>
              <w:spacing w:after="0"/>
              <w:jc w:val="both"/>
              <w:rPr>
                <w:color w:val="auto"/>
              </w:rPr>
            </w:pPr>
            <w:r w:rsidRPr="00B1486C">
              <w:rPr>
                <w:color w:val="auto"/>
              </w:rPr>
              <w:t>Выявлять случаи употребления синонимов и антонимов</w:t>
            </w:r>
          </w:p>
        </w:tc>
      </w:tr>
      <w:tr w:rsidR="0075443A" w:rsidRPr="00B1486C" w14:paraId="08A13950" w14:textId="77777777" w:rsidTr="0075443A">
        <w:tc>
          <w:tcPr>
            <w:tcW w:w="1701" w:type="dxa"/>
          </w:tcPr>
          <w:p w14:paraId="4C3CE00C" w14:textId="77777777" w:rsidR="0075443A" w:rsidRPr="00B1486C" w:rsidRDefault="0075443A" w:rsidP="0075443A">
            <w:pPr>
              <w:pStyle w:val="ConsPlusNormal"/>
              <w:spacing w:after="0"/>
              <w:jc w:val="center"/>
              <w:rPr>
                <w:color w:val="auto"/>
              </w:rPr>
            </w:pPr>
            <w:r w:rsidRPr="00B1486C">
              <w:rPr>
                <w:color w:val="auto"/>
              </w:rPr>
              <w:t>2.2</w:t>
            </w:r>
          </w:p>
        </w:tc>
        <w:tc>
          <w:tcPr>
            <w:tcW w:w="8567" w:type="dxa"/>
          </w:tcPr>
          <w:p w14:paraId="566C024D" w14:textId="77777777" w:rsidR="0075443A" w:rsidRPr="00B1486C" w:rsidRDefault="0075443A" w:rsidP="0075443A">
            <w:pPr>
              <w:pStyle w:val="ConsPlusNormal"/>
              <w:spacing w:after="0"/>
              <w:jc w:val="both"/>
              <w:rPr>
                <w:color w:val="auto"/>
              </w:rPr>
            </w:pPr>
            <w:r w:rsidRPr="00B1486C">
              <w:rPr>
                <w:color w:val="auto"/>
              </w:rPr>
              <w:t>Подбирать синонимы и антонимы к словам разных частей речи</w:t>
            </w:r>
          </w:p>
        </w:tc>
      </w:tr>
      <w:tr w:rsidR="0075443A" w:rsidRPr="00B1486C" w14:paraId="6D744B13" w14:textId="77777777" w:rsidTr="0075443A">
        <w:tc>
          <w:tcPr>
            <w:tcW w:w="1701" w:type="dxa"/>
          </w:tcPr>
          <w:p w14:paraId="2C2076C6" w14:textId="77777777" w:rsidR="0075443A" w:rsidRPr="00B1486C" w:rsidRDefault="0075443A" w:rsidP="0075443A">
            <w:pPr>
              <w:pStyle w:val="ConsPlusNormal"/>
              <w:spacing w:after="0"/>
              <w:jc w:val="center"/>
              <w:rPr>
                <w:color w:val="auto"/>
              </w:rPr>
            </w:pPr>
            <w:r w:rsidRPr="00B1486C">
              <w:rPr>
                <w:color w:val="auto"/>
              </w:rPr>
              <w:t>2.3</w:t>
            </w:r>
          </w:p>
        </w:tc>
        <w:tc>
          <w:tcPr>
            <w:tcW w:w="8567" w:type="dxa"/>
          </w:tcPr>
          <w:p w14:paraId="7479530F" w14:textId="77777777" w:rsidR="0075443A" w:rsidRPr="00B1486C" w:rsidRDefault="0075443A" w:rsidP="0075443A">
            <w:pPr>
              <w:pStyle w:val="ConsPlusNormal"/>
              <w:spacing w:after="0"/>
              <w:jc w:val="both"/>
              <w:rPr>
                <w:color w:val="auto"/>
              </w:rPr>
            </w:pPr>
            <w:r w:rsidRPr="00B1486C">
              <w:rPr>
                <w:color w:val="auto"/>
              </w:rPr>
              <w:t>Распознавать слова, употребленные в прямом и переносном значении (простые случаи</w:t>
            </w:r>
            <w:r w:rsidR="00CB0419">
              <w:rPr>
                <w:color w:val="auto"/>
              </w:rPr>
              <w:t xml:space="preserve">) </w:t>
            </w:r>
          </w:p>
        </w:tc>
      </w:tr>
      <w:tr w:rsidR="0075443A" w:rsidRPr="00B1486C" w14:paraId="09E0B402" w14:textId="77777777" w:rsidTr="0075443A">
        <w:tc>
          <w:tcPr>
            <w:tcW w:w="1701" w:type="dxa"/>
          </w:tcPr>
          <w:p w14:paraId="21711602" w14:textId="77777777" w:rsidR="0075443A" w:rsidRPr="00B1486C" w:rsidRDefault="0075443A" w:rsidP="0075443A">
            <w:pPr>
              <w:pStyle w:val="ConsPlusNormal"/>
              <w:spacing w:after="0"/>
              <w:jc w:val="center"/>
              <w:rPr>
                <w:color w:val="auto"/>
              </w:rPr>
            </w:pPr>
            <w:r w:rsidRPr="00B1486C">
              <w:rPr>
                <w:color w:val="auto"/>
              </w:rPr>
              <w:t>2.4</w:t>
            </w:r>
          </w:p>
        </w:tc>
        <w:tc>
          <w:tcPr>
            <w:tcW w:w="8567" w:type="dxa"/>
          </w:tcPr>
          <w:p w14:paraId="0A66192E" w14:textId="77777777" w:rsidR="0075443A" w:rsidRPr="00B1486C" w:rsidRDefault="0075443A" w:rsidP="0075443A">
            <w:pPr>
              <w:pStyle w:val="ConsPlusNormal"/>
              <w:spacing w:after="0"/>
              <w:jc w:val="both"/>
              <w:rPr>
                <w:color w:val="auto"/>
              </w:rPr>
            </w:pPr>
            <w:r w:rsidRPr="00B1486C">
              <w:rPr>
                <w:color w:val="auto"/>
              </w:rPr>
              <w:t>Определять значение слова в тексте</w:t>
            </w:r>
          </w:p>
        </w:tc>
      </w:tr>
      <w:tr w:rsidR="0075443A" w:rsidRPr="00B1486C" w14:paraId="398E9FFD" w14:textId="77777777" w:rsidTr="0075443A">
        <w:tc>
          <w:tcPr>
            <w:tcW w:w="1701" w:type="dxa"/>
          </w:tcPr>
          <w:p w14:paraId="0C667058" w14:textId="77777777" w:rsidR="0075443A" w:rsidRPr="00B1486C" w:rsidRDefault="0075443A" w:rsidP="0075443A">
            <w:pPr>
              <w:pStyle w:val="ConsPlusNormal"/>
              <w:spacing w:after="0"/>
              <w:jc w:val="center"/>
              <w:rPr>
                <w:color w:val="auto"/>
              </w:rPr>
            </w:pPr>
            <w:r w:rsidRPr="00B1486C">
              <w:rPr>
                <w:color w:val="auto"/>
              </w:rPr>
              <w:t>2.5</w:t>
            </w:r>
          </w:p>
        </w:tc>
        <w:tc>
          <w:tcPr>
            <w:tcW w:w="8567" w:type="dxa"/>
          </w:tcPr>
          <w:p w14:paraId="50F09B9C" w14:textId="77777777" w:rsidR="0075443A" w:rsidRPr="00B1486C" w:rsidRDefault="0075443A" w:rsidP="0075443A">
            <w:pPr>
              <w:pStyle w:val="ConsPlusNormal"/>
              <w:spacing w:after="0"/>
              <w:jc w:val="both"/>
              <w:rPr>
                <w:color w:val="auto"/>
              </w:rPr>
            </w:pPr>
            <w:r w:rsidRPr="00B1486C">
              <w:rPr>
                <w:color w:val="auto"/>
              </w:rPr>
              <w:t>Уточнять значение слова с помощью толкового словаря</w:t>
            </w:r>
          </w:p>
        </w:tc>
      </w:tr>
      <w:tr w:rsidR="0075443A" w:rsidRPr="00B1486C" w14:paraId="29CB3FFE" w14:textId="77777777" w:rsidTr="0075443A">
        <w:tc>
          <w:tcPr>
            <w:tcW w:w="1701" w:type="dxa"/>
          </w:tcPr>
          <w:p w14:paraId="2F9C9177" w14:textId="77777777" w:rsidR="0075443A" w:rsidRPr="00B1486C" w:rsidRDefault="0075443A" w:rsidP="0075443A">
            <w:pPr>
              <w:pStyle w:val="ConsPlusNormal"/>
              <w:spacing w:after="0"/>
              <w:jc w:val="center"/>
              <w:rPr>
                <w:color w:val="auto"/>
              </w:rPr>
            </w:pPr>
            <w:r w:rsidRPr="00B1486C">
              <w:rPr>
                <w:color w:val="auto"/>
              </w:rPr>
              <w:t>2.6</w:t>
            </w:r>
          </w:p>
        </w:tc>
        <w:tc>
          <w:tcPr>
            <w:tcW w:w="8567" w:type="dxa"/>
          </w:tcPr>
          <w:p w14:paraId="248552EE"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2BD91487" w14:textId="77777777" w:rsidTr="0075443A">
        <w:tc>
          <w:tcPr>
            <w:tcW w:w="1701" w:type="dxa"/>
          </w:tcPr>
          <w:p w14:paraId="7562AA58" w14:textId="77777777" w:rsidR="0075443A" w:rsidRPr="00B1486C" w:rsidRDefault="0075443A" w:rsidP="0075443A">
            <w:pPr>
              <w:pStyle w:val="ConsPlusNormal"/>
              <w:spacing w:after="0"/>
              <w:jc w:val="center"/>
              <w:rPr>
                <w:color w:val="auto"/>
              </w:rPr>
            </w:pPr>
            <w:r w:rsidRPr="00B1486C">
              <w:rPr>
                <w:color w:val="auto"/>
              </w:rPr>
              <w:t>3</w:t>
            </w:r>
          </w:p>
        </w:tc>
        <w:tc>
          <w:tcPr>
            <w:tcW w:w="8567" w:type="dxa"/>
          </w:tcPr>
          <w:p w14:paraId="652DDF36" w14:textId="77777777" w:rsidR="0075443A" w:rsidRPr="00B1486C" w:rsidRDefault="0075443A" w:rsidP="0075443A">
            <w:pPr>
              <w:pStyle w:val="ConsPlusNormal"/>
              <w:spacing w:after="0"/>
              <w:jc w:val="both"/>
              <w:rPr>
                <w:color w:val="auto"/>
              </w:rPr>
            </w:pPr>
            <w:r w:rsidRPr="00B1486C">
              <w:rPr>
                <w:color w:val="auto"/>
              </w:rPr>
              <w:t>Состав слова (морфемика</w:t>
            </w:r>
            <w:r w:rsidR="00CB0419">
              <w:rPr>
                <w:color w:val="auto"/>
              </w:rPr>
              <w:t xml:space="preserve">) </w:t>
            </w:r>
          </w:p>
        </w:tc>
      </w:tr>
      <w:tr w:rsidR="0075443A" w:rsidRPr="00B1486C" w14:paraId="2C6A80AC" w14:textId="77777777" w:rsidTr="0075443A">
        <w:tc>
          <w:tcPr>
            <w:tcW w:w="1701" w:type="dxa"/>
          </w:tcPr>
          <w:p w14:paraId="41F546D3" w14:textId="77777777" w:rsidR="0075443A" w:rsidRPr="00B1486C" w:rsidRDefault="0075443A" w:rsidP="0075443A">
            <w:pPr>
              <w:pStyle w:val="ConsPlusNormal"/>
              <w:spacing w:after="0"/>
              <w:jc w:val="center"/>
              <w:rPr>
                <w:color w:val="auto"/>
              </w:rPr>
            </w:pPr>
            <w:r w:rsidRPr="00B1486C">
              <w:rPr>
                <w:color w:val="auto"/>
              </w:rPr>
              <w:t>3.1</w:t>
            </w:r>
          </w:p>
        </w:tc>
        <w:tc>
          <w:tcPr>
            <w:tcW w:w="8567" w:type="dxa"/>
          </w:tcPr>
          <w:p w14:paraId="79AAE6F0" w14:textId="77777777" w:rsidR="0075443A" w:rsidRPr="00B1486C" w:rsidRDefault="0075443A" w:rsidP="0075443A">
            <w:pPr>
              <w:pStyle w:val="ConsPlusNormal"/>
              <w:spacing w:after="0"/>
              <w:jc w:val="both"/>
              <w:rPr>
                <w:color w:val="auto"/>
              </w:rPr>
            </w:pPr>
            <w:r w:rsidRPr="00B1486C">
              <w:rPr>
                <w:color w:val="auto"/>
              </w:rPr>
              <w:t>Различать однокоренные слова и формы одного и того же слова; различать однокоренные слова и слова с омонимичными корнями (без называния термина</w:t>
            </w:r>
            <w:r w:rsidR="00CB0419">
              <w:rPr>
                <w:color w:val="auto"/>
              </w:rPr>
              <w:t>);</w:t>
            </w:r>
            <w:r w:rsidRPr="00B1486C">
              <w:rPr>
                <w:color w:val="auto"/>
              </w:rPr>
              <w:t xml:space="preserve"> различать однокоренные слова и синонимы</w:t>
            </w:r>
          </w:p>
        </w:tc>
      </w:tr>
      <w:tr w:rsidR="0075443A" w:rsidRPr="00B1486C" w14:paraId="3E1C39C8" w14:textId="77777777" w:rsidTr="0075443A">
        <w:tc>
          <w:tcPr>
            <w:tcW w:w="1701" w:type="dxa"/>
          </w:tcPr>
          <w:p w14:paraId="0CD70727" w14:textId="77777777" w:rsidR="0075443A" w:rsidRPr="00B1486C" w:rsidRDefault="0075443A" w:rsidP="0075443A">
            <w:pPr>
              <w:pStyle w:val="ConsPlusNormal"/>
              <w:spacing w:after="0"/>
              <w:jc w:val="center"/>
              <w:rPr>
                <w:color w:val="auto"/>
              </w:rPr>
            </w:pPr>
            <w:r w:rsidRPr="00B1486C">
              <w:rPr>
                <w:color w:val="auto"/>
              </w:rPr>
              <w:t>3.2</w:t>
            </w:r>
          </w:p>
        </w:tc>
        <w:tc>
          <w:tcPr>
            <w:tcW w:w="8567" w:type="dxa"/>
          </w:tcPr>
          <w:p w14:paraId="303A0D47" w14:textId="77777777" w:rsidR="0075443A" w:rsidRPr="00B1486C" w:rsidRDefault="0075443A" w:rsidP="0075443A">
            <w:pPr>
              <w:pStyle w:val="ConsPlusNormal"/>
              <w:spacing w:after="0"/>
              <w:jc w:val="both"/>
              <w:rPr>
                <w:color w:val="auto"/>
              </w:rPr>
            </w:pPr>
            <w:r w:rsidRPr="00B1486C">
              <w:rPr>
                <w:color w:val="auto"/>
              </w:rPr>
              <w:t>Находить в словах с однозначно выделяемыми морфемами окончание, корень, приставку, суффикс</w:t>
            </w:r>
          </w:p>
        </w:tc>
      </w:tr>
      <w:tr w:rsidR="0075443A" w:rsidRPr="00B1486C" w14:paraId="41740548" w14:textId="77777777" w:rsidTr="0075443A">
        <w:tc>
          <w:tcPr>
            <w:tcW w:w="1701" w:type="dxa"/>
          </w:tcPr>
          <w:p w14:paraId="5BE17117" w14:textId="77777777" w:rsidR="0075443A" w:rsidRPr="00B1486C" w:rsidRDefault="0075443A" w:rsidP="0075443A">
            <w:pPr>
              <w:pStyle w:val="ConsPlusNormal"/>
              <w:spacing w:after="0"/>
              <w:jc w:val="center"/>
              <w:rPr>
                <w:color w:val="auto"/>
              </w:rPr>
            </w:pPr>
            <w:r w:rsidRPr="00B1486C">
              <w:rPr>
                <w:color w:val="auto"/>
              </w:rPr>
              <w:t>3.3</w:t>
            </w:r>
          </w:p>
        </w:tc>
        <w:tc>
          <w:tcPr>
            <w:tcW w:w="8567" w:type="dxa"/>
          </w:tcPr>
          <w:p w14:paraId="72BC6B79"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31165856" w14:textId="77777777" w:rsidTr="0075443A">
        <w:tc>
          <w:tcPr>
            <w:tcW w:w="1701" w:type="dxa"/>
          </w:tcPr>
          <w:p w14:paraId="1AFB6C9B" w14:textId="77777777" w:rsidR="0075443A" w:rsidRPr="00B1486C" w:rsidRDefault="0075443A" w:rsidP="0075443A">
            <w:pPr>
              <w:pStyle w:val="ConsPlusNormal"/>
              <w:spacing w:after="0"/>
              <w:jc w:val="center"/>
              <w:rPr>
                <w:color w:val="auto"/>
              </w:rPr>
            </w:pPr>
            <w:r w:rsidRPr="00B1486C">
              <w:rPr>
                <w:color w:val="auto"/>
              </w:rPr>
              <w:t>4</w:t>
            </w:r>
          </w:p>
        </w:tc>
        <w:tc>
          <w:tcPr>
            <w:tcW w:w="8567" w:type="dxa"/>
          </w:tcPr>
          <w:p w14:paraId="3A823ACB" w14:textId="77777777" w:rsidR="0075443A" w:rsidRPr="00B1486C" w:rsidRDefault="0075443A" w:rsidP="0075443A">
            <w:pPr>
              <w:pStyle w:val="ConsPlusNormal"/>
              <w:spacing w:after="0"/>
              <w:jc w:val="both"/>
              <w:rPr>
                <w:color w:val="auto"/>
              </w:rPr>
            </w:pPr>
            <w:r w:rsidRPr="00B1486C">
              <w:rPr>
                <w:color w:val="auto"/>
              </w:rPr>
              <w:t>Морфология</w:t>
            </w:r>
          </w:p>
        </w:tc>
      </w:tr>
      <w:tr w:rsidR="0075443A" w:rsidRPr="00B1486C" w14:paraId="19A7438F" w14:textId="77777777" w:rsidTr="0075443A">
        <w:tc>
          <w:tcPr>
            <w:tcW w:w="1701" w:type="dxa"/>
          </w:tcPr>
          <w:p w14:paraId="4147A5DF" w14:textId="77777777" w:rsidR="0075443A" w:rsidRPr="00B1486C" w:rsidRDefault="0075443A" w:rsidP="0075443A">
            <w:pPr>
              <w:pStyle w:val="ConsPlusNormal"/>
              <w:spacing w:after="0"/>
              <w:jc w:val="center"/>
              <w:rPr>
                <w:color w:val="auto"/>
              </w:rPr>
            </w:pPr>
            <w:r w:rsidRPr="00B1486C">
              <w:rPr>
                <w:color w:val="auto"/>
              </w:rPr>
              <w:t>4.1</w:t>
            </w:r>
          </w:p>
        </w:tc>
        <w:tc>
          <w:tcPr>
            <w:tcW w:w="8567" w:type="dxa"/>
          </w:tcPr>
          <w:p w14:paraId="74B3328D" w14:textId="77777777" w:rsidR="0075443A" w:rsidRPr="00B1486C" w:rsidRDefault="0075443A" w:rsidP="0075443A">
            <w:pPr>
              <w:pStyle w:val="ConsPlusNormal"/>
              <w:spacing w:after="0"/>
              <w:jc w:val="both"/>
              <w:rPr>
                <w:color w:val="auto"/>
              </w:rPr>
            </w:pPr>
            <w:r w:rsidRPr="00B1486C">
              <w:rPr>
                <w:color w:val="auto"/>
              </w:rPr>
              <w:t>Распознавать имена существительные</w:t>
            </w:r>
          </w:p>
        </w:tc>
      </w:tr>
      <w:tr w:rsidR="0075443A" w:rsidRPr="00B1486C" w14:paraId="5275CB38" w14:textId="77777777" w:rsidTr="0075443A">
        <w:tc>
          <w:tcPr>
            <w:tcW w:w="1701" w:type="dxa"/>
          </w:tcPr>
          <w:p w14:paraId="40D79400" w14:textId="77777777" w:rsidR="0075443A" w:rsidRPr="00B1486C" w:rsidRDefault="0075443A" w:rsidP="0075443A">
            <w:pPr>
              <w:pStyle w:val="ConsPlusNormal"/>
              <w:spacing w:after="0"/>
              <w:jc w:val="center"/>
              <w:rPr>
                <w:color w:val="auto"/>
              </w:rPr>
            </w:pPr>
            <w:r w:rsidRPr="00B1486C">
              <w:rPr>
                <w:color w:val="auto"/>
              </w:rPr>
              <w:t>4.2</w:t>
            </w:r>
          </w:p>
        </w:tc>
        <w:tc>
          <w:tcPr>
            <w:tcW w:w="8567" w:type="dxa"/>
          </w:tcPr>
          <w:p w14:paraId="29558FAE"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имен существительных: род, число, падеж</w:t>
            </w:r>
          </w:p>
        </w:tc>
      </w:tr>
      <w:tr w:rsidR="0075443A" w:rsidRPr="00B1486C" w14:paraId="3B5CAB7C" w14:textId="77777777" w:rsidTr="0075443A">
        <w:tc>
          <w:tcPr>
            <w:tcW w:w="1701" w:type="dxa"/>
          </w:tcPr>
          <w:p w14:paraId="0C02085A" w14:textId="77777777" w:rsidR="0075443A" w:rsidRPr="00B1486C" w:rsidRDefault="0075443A" w:rsidP="0075443A">
            <w:pPr>
              <w:pStyle w:val="ConsPlusNormal"/>
              <w:spacing w:after="0"/>
              <w:jc w:val="center"/>
              <w:rPr>
                <w:color w:val="auto"/>
              </w:rPr>
            </w:pPr>
            <w:r w:rsidRPr="00B1486C">
              <w:rPr>
                <w:color w:val="auto"/>
              </w:rPr>
              <w:t>4.3</w:t>
            </w:r>
          </w:p>
        </w:tc>
        <w:tc>
          <w:tcPr>
            <w:tcW w:w="8567" w:type="dxa"/>
          </w:tcPr>
          <w:p w14:paraId="4507127A" w14:textId="77777777" w:rsidR="0075443A" w:rsidRPr="00B1486C" w:rsidRDefault="0075443A" w:rsidP="0075443A">
            <w:pPr>
              <w:pStyle w:val="ConsPlusNormal"/>
              <w:spacing w:after="0"/>
              <w:jc w:val="both"/>
              <w:rPr>
                <w:color w:val="auto"/>
              </w:rPr>
            </w:pPr>
            <w:r w:rsidRPr="00B1486C">
              <w:rPr>
                <w:color w:val="auto"/>
              </w:rPr>
              <w:t>Склонять в единственном числе имена существительные с ударными окончаниями</w:t>
            </w:r>
          </w:p>
        </w:tc>
      </w:tr>
      <w:tr w:rsidR="0075443A" w:rsidRPr="00B1486C" w14:paraId="1998CE94" w14:textId="77777777" w:rsidTr="0075443A">
        <w:tc>
          <w:tcPr>
            <w:tcW w:w="1701" w:type="dxa"/>
          </w:tcPr>
          <w:p w14:paraId="6D2B93BA" w14:textId="77777777" w:rsidR="0075443A" w:rsidRPr="00B1486C" w:rsidRDefault="0075443A" w:rsidP="0075443A">
            <w:pPr>
              <w:pStyle w:val="ConsPlusNormal"/>
              <w:spacing w:after="0"/>
              <w:jc w:val="center"/>
              <w:rPr>
                <w:color w:val="auto"/>
              </w:rPr>
            </w:pPr>
            <w:r w:rsidRPr="00B1486C">
              <w:rPr>
                <w:color w:val="auto"/>
              </w:rPr>
              <w:t>4.4</w:t>
            </w:r>
          </w:p>
        </w:tc>
        <w:tc>
          <w:tcPr>
            <w:tcW w:w="8567" w:type="dxa"/>
          </w:tcPr>
          <w:p w14:paraId="3BCF450D" w14:textId="77777777" w:rsidR="0075443A" w:rsidRPr="00B1486C" w:rsidRDefault="0075443A" w:rsidP="0075443A">
            <w:pPr>
              <w:pStyle w:val="ConsPlusNormal"/>
              <w:spacing w:after="0"/>
              <w:jc w:val="both"/>
              <w:rPr>
                <w:color w:val="auto"/>
              </w:rPr>
            </w:pPr>
            <w:r w:rsidRPr="00B1486C">
              <w:rPr>
                <w:color w:val="auto"/>
              </w:rPr>
              <w:t>Распознавать имена прилагательные</w:t>
            </w:r>
          </w:p>
        </w:tc>
      </w:tr>
      <w:tr w:rsidR="0075443A" w:rsidRPr="00B1486C" w14:paraId="0D5366DD" w14:textId="77777777" w:rsidTr="0075443A">
        <w:tc>
          <w:tcPr>
            <w:tcW w:w="1701" w:type="dxa"/>
          </w:tcPr>
          <w:p w14:paraId="1639C8DA" w14:textId="77777777" w:rsidR="0075443A" w:rsidRPr="00B1486C" w:rsidRDefault="0075443A" w:rsidP="0075443A">
            <w:pPr>
              <w:pStyle w:val="ConsPlusNormal"/>
              <w:spacing w:after="0"/>
              <w:jc w:val="center"/>
              <w:rPr>
                <w:color w:val="auto"/>
              </w:rPr>
            </w:pPr>
            <w:r w:rsidRPr="00B1486C">
              <w:rPr>
                <w:color w:val="auto"/>
              </w:rPr>
              <w:t>4.5</w:t>
            </w:r>
          </w:p>
        </w:tc>
        <w:tc>
          <w:tcPr>
            <w:tcW w:w="8567" w:type="dxa"/>
          </w:tcPr>
          <w:p w14:paraId="41DB18CE"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имен прилагательных: род, число, падеж</w:t>
            </w:r>
          </w:p>
        </w:tc>
      </w:tr>
      <w:tr w:rsidR="0075443A" w:rsidRPr="00B1486C" w14:paraId="135F8C6B" w14:textId="77777777" w:rsidTr="0075443A">
        <w:tc>
          <w:tcPr>
            <w:tcW w:w="1701" w:type="dxa"/>
          </w:tcPr>
          <w:p w14:paraId="539DDF76" w14:textId="77777777" w:rsidR="0075443A" w:rsidRPr="00B1486C" w:rsidRDefault="0075443A" w:rsidP="0075443A">
            <w:pPr>
              <w:pStyle w:val="ConsPlusNormal"/>
              <w:spacing w:after="0"/>
              <w:jc w:val="center"/>
              <w:rPr>
                <w:color w:val="auto"/>
              </w:rPr>
            </w:pPr>
            <w:r w:rsidRPr="00B1486C">
              <w:rPr>
                <w:color w:val="auto"/>
              </w:rPr>
              <w:t>4.6</w:t>
            </w:r>
          </w:p>
        </w:tc>
        <w:tc>
          <w:tcPr>
            <w:tcW w:w="8567" w:type="dxa"/>
          </w:tcPr>
          <w:p w14:paraId="6A928E07" w14:textId="77777777" w:rsidR="0075443A" w:rsidRPr="00B1486C" w:rsidRDefault="0075443A" w:rsidP="0075443A">
            <w:pPr>
              <w:pStyle w:val="ConsPlusNormal"/>
              <w:spacing w:after="0"/>
              <w:jc w:val="both"/>
              <w:rPr>
                <w:color w:val="auto"/>
              </w:rPr>
            </w:pPr>
            <w:r w:rsidRPr="00B1486C">
              <w:rPr>
                <w:color w:val="auto"/>
              </w:rPr>
              <w:t>Изменять имена прилагательные по падежам, числам, родам (в единственном числе</w:t>
            </w:r>
            <w:r w:rsidR="00CB0419">
              <w:rPr>
                <w:color w:val="auto"/>
              </w:rPr>
              <w:t xml:space="preserve">) </w:t>
            </w:r>
            <w:r w:rsidRPr="00B1486C">
              <w:rPr>
                <w:color w:val="auto"/>
              </w:rPr>
              <w:t>в соответствии с падежом, числом и родом имен существительных</w:t>
            </w:r>
          </w:p>
        </w:tc>
      </w:tr>
      <w:tr w:rsidR="0075443A" w:rsidRPr="00B1486C" w14:paraId="2EC844E8" w14:textId="77777777" w:rsidTr="0075443A">
        <w:tc>
          <w:tcPr>
            <w:tcW w:w="1701" w:type="dxa"/>
          </w:tcPr>
          <w:p w14:paraId="539AB199" w14:textId="77777777" w:rsidR="0075443A" w:rsidRPr="00B1486C" w:rsidRDefault="0075443A" w:rsidP="0075443A">
            <w:pPr>
              <w:pStyle w:val="ConsPlusNormal"/>
              <w:spacing w:after="0"/>
              <w:jc w:val="center"/>
              <w:rPr>
                <w:color w:val="auto"/>
              </w:rPr>
            </w:pPr>
            <w:r w:rsidRPr="00B1486C">
              <w:rPr>
                <w:color w:val="auto"/>
              </w:rPr>
              <w:lastRenderedPageBreak/>
              <w:t>4.7</w:t>
            </w:r>
          </w:p>
        </w:tc>
        <w:tc>
          <w:tcPr>
            <w:tcW w:w="8567" w:type="dxa"/>
          </w:tcPr>
          <w:p w14:paraId="709C146B" w14:textId="77777777" w:rsidR="0075443A" w:rsidRPr="00B1486C" w:rsidRDefault="0075443A" w:rsidP="0075443A">
            <w:pPr>
              <w:pStyle w:val="ConsPlusNormal"/>
              <w:spacing w:after="0"/>
              <w:jc w:val="both"/>
              <w:rPr>
                <w:color w:val="auto"/>
              </w:rPr>
            </w:pPr>
            <w:r w:rsidRPr="00B1486C">
              <w:rPr>
                <w:color w:val="auto"/>
              </w:rPr>
              <w:t>Распознавать глаголы</w:t>
            </w:r>
          </w:p>
        </w:tc>
      </w:tr>
      <w:tr w:rsidR="0075443A" w:rsidRPr="00B1486C" w14:paraId="1C0542A7" w14:textId="77777777" w:rsidTr="0075443A">
        <w:tc>
          <w:tcPr>
            <w:tcW w:w="1701" w:type="dxa"/>
          </w:tcPr>
          <w:p w14:paraId="540851D2" w14:textId="77777777" w:rsidR="0075443A" w:rsidRPr="00B1486C" w:rsidRDefault="0075443A" w:rsidP="0075443A">
            <w:pPr>
              <w:pStyle w:val="ConsPlusNormal"/>
              <w:spacing w:after="0"/>
              <w:jc w:val="center"/>
              <w:rPr>
                <w:color w:val="auto"/>
              </w:rPr>
            </w:pPr>
            <w:r w:rsidRPr="00B1486C">
              <w:rPr>
                <w:color w:val="auto"/>
              </w:rPr>
              <w:t>4.8</w:t>
            </w:r>
          </w:p>
        </w:tc>
        <w:tc>
          <w:tcPr>
            <w:tcW w:w="8567" w:type="dxa"/>
          </w:tcPr>
          <w:p w14:paraId="5E37C173" w14:textId="77777777" w:rsidR="0075443A" w:rsidRPr="00B1486C" w:rsidRDefault="0075443A" w:rsidP="0075443A">
            <w:pPr>
              <w:pStyle w:val="ConsPlusNormal"/>
              <w:spacing w:after="0"/>
              <w:jc w:val="both"/>
              <w:rPr>
                <w:color w:val="auto"/>
              </w:rPr>
            </w:pPr>
            <w:r w:rsidRPr="00B1486C">
              <w:rPr>
                <w:color w:val="auto"/>
              </w:rPr>
              <w:t>Различать глаголы, отвечающие на вопросы "что делать?" и "что сделать?"</w:t>
            </w:r>
          </w:p>
        </w:tc>
      </w:tr>
      <w:tr w:rsidR="0075443A" w:rsidRPr="00B1486C" w14:paraId="53D7B414" w14:textId="77777777" w:rsidTr="0075443A">
        <w:tc>
          <w:tcPr>
            <w:tcW w:w="1701" w:type="dxa"/>
          </w:tcPr>
          <w:p w14:paraId="10DACD66" w14:textId="77777777" w:rsidR="0075443A" w:rsidRPr="00B1486C" w:rsidRDefault="0075443A" w:rsidP="0075443A">
            <w:pPr>
              <w:pStyle w:val="ConsPlusNormal"/>
              <w:spacing w:after="0"/>
              <w:jc w:val="center"/>
              <w:rPr>
                <w:color w:val="auto"/>
              </w:rPr>
            </w:pPr>
            <w:r w:rsidRPr="00B1486C">
              <w:rPr>
                <w:color w:val="auto"/>
              </w:rPr>
              <w:t>4.9</w:t>
            </w:r>
          </w:p>
        </w:tc>
        <w:tc>
          <w:tcPr>
            <w:tcW w:w="8567" w:type="dxa"/>
          </w:tcPr>
          <w:p w14:paraId="35067588"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глаголов: форму времени, число, род (в прошедшем времени</w:t>
            </w:r>
            <w:r w:rsidR="00CB0419">
              <w:rPr>
                <w:color w:val="auto"/>
              </w:rPr>
              <w:t xml:space="preserve">) </w:t>
            </w:r>
          </w:p>
        </w:tc>
      </w:tr>
      <w:tr w:rsidR="0075443A" w:rsidRPr="00B1486C" w14:paraId="38E3FABB" w14:textId="77777777" w:rsidTr="0075443A">
        <w:tc>
          <w:tcPr>
            <w:tcW w:w="1701" w:type="dxa"/>
          </w:tcPr>
          <w:p w14:paraId="15243CA8" w14:textId="77777777" w:rsidR="0075443A" w:rsidRPr="00B1486C" w:rsidRDefault="0075443A" w:rsidP="0075443A">
            <w:pPr>
              <w:pStyle w:val="ConsPlusNormal"/>
              <w:spacing w:after="0"/>
              <w:jc w:val="center"/>
              <w:rPr>
                <w:color w:val="auto"/>
              </w:rPr>
            </w:pPr>
            <w:r w:rsidRPr="00B1486C">
              <w:rPr>
                <w:color w:val="auto"/>
              </w:rPr>
              <w:t>4.10</w:t>
            </w:r>
          </w:p>
        </w:tc>
        <w:tc>
          <w:tcPr>
            <w:tcW w:w="8567" w:type="dxa"/>
          </w:tcPr>
          <w:p w14:paraId="2A37C742" w14:textId="77777777" w:rsidR="0075443A" w:rsidRPr="00B1486C" w:rsidRDefault="0075443A" w:rsidP="0075443A">
            <w:pPr>
              <w:pStyle w:val="ConsPlusNormal"/>
              <w:spacing w:after="0"/>
              <w:jc w:val="both"/>
              <w:rPr>
                <w:color w:val="auto"/>
              </w:rPr>
            </w:pPr>
            <w:r w:rsidRPr="00B1486C">
              <w:rPr>
                <w:color w:val="auto"/>
              </w:rPr>
              <w:t>Изменять глагол по временам (простые случаи</w:t>
            </w:r>
            <w:r w:rsidR="00CB0419">
              <w:rPr>
                <w:color w:val="auto"/>
              </w:rPr>
              <w:t>),</w:t>
            </w:r>
            <w:r w:rsidRPr="00B1486C">
              <w:rPr>
                <w:color w:val="auto"/>
              </w:rPr>
              <w:t xml:space="preserve"> в прошедшем времени - по родам</w:t>
            </w:r>
          </w:p>
        </w:tc>
      </w:tr>
      <w:tr w:rsidR="0075443A" w:rsidRPr="00B1486C" w14:paraId="3DBCC990" w14:textId="77777777" w:rsidTr="0075443A">
        <w:tc>
          <w:tcPr>
            <w:tcW w:w="1701" w:type="dxa"/>
          </w:tcPr>
          <w:p w14:paraId="1D16A3EA" w14:textId="77777777" w:rsidR="0075443A" w:rsidRPr="00B1486C" w:rsidRDefault="0075443A" w:rsidP="0075443A">
            <w:pPr>
              <w:pStyle w:val="ConsPlusNormal"/>
              <w:spacing w:after="0"/>
              <w:jc w:val="center"/>
              <w:rPr>
                <w:color w:val="auto"/>
              </w:rPr>
            </w:pPr>
            <w:r w:rsidRPr="00B1486C">
              <w:rPr>
                <w:color w:val="auto"/>
              </w:rPr>
              <w:t>4.11</w:t>
            </w:r>
          </w:p>
        </w:tc>
        <w:tc>
          <w:tcPr>
            <w:tcW w:w="8567" w:type="dxa"/>
          </w:tcPr>
          <w:p w14:paraId="089B0288" w14:textId="77777777" w:rsidR="0075443A" w:rsidRPr="00B1486C" w:rsidRDefault="0075443A" w:rsidP="0075443A">
            <w:pPr>
              <w:pStyle w:val="ConsPlusNormal"/>
              <w:spacing w:after="0"/>
              <w:jc w:val="both"/>
              <w:rPr>
                <w:color w:val="auto"/>
              </w:rPr>
            </w:pPr>
            <w:r w:rsidRPr="00B1486C">
              <w:rPr>
                <w:color w:val="auto"/>
              </w:rPr>
              <w:t>Распознавать личные местоимения (в начальной форме</w:t>
            </w:r>
            <w:r w:rsidR="00CB0419">
              <w:rPr>
                <w:color w:val="auto"/>
              </w:rPr>
              <w:t xml:space="preserve">) </w:t>
            </w:r>
          </w:p>
        </w:tc>
      </w:tr>
      <w:tr w:rsidR="0075443A" w:rsidRPr="00B1486C" w14:paraId="3E99979E" w14:textId="77777777" w:rsidTr="0075443A">
        <w:tc>
          <w:tcPr>
            <w:tcW w:w="1701" w:type="dxa"/>
          </w:tcPr>
          <w:p w14:paraId="0E8D6EF5" w14:textId="77777777" w:rsidR="0075443A" w:rsidRPr="00B1486C" w:rsidRDefault="0075443A" w:rsidP="0075443A">
            <w:pPr>
              <w:pStyle w:val="ConsPlusNormal"/>
              <w:spacing w:after="0"/>
              <w:jc w:val="center"/>
              <w:rPr>
                <w:color w:val="auto"/>
              </w:rPr>
            </w:pPr>
            <w:r w:rsidRPr="00B1486C">
              <w:rPr>
                <w:color w:val="auto"/>
              </w:rPr>
              <w:t>4.12</w:t>
            </w:r>
          </w:p>
        </w:tc>
        <w:tc>
          <w:tcPr>
            <w:tcW w:w="8567" w:type="dxa"/>
          </w:tcPr>
          <w:p w14:paraId="62E67815" w14:textId="77777777" w:rsidR="0075443A" w:rsidRPr="00B1486C" w:rsidRDefault="0075443A" w:rsidP="0075443A">
            <w:pPr>
              <w:pStyle w:val="ConsPlusNormal"/>
              <w:spacing w:after="0"/>
              <w:jc w:val="both"/>
              <w:rPr>
                <w:color w:val="auto"/>
              </w:rPr>
            </w:pPr>
            <w:r w:rsidRPr="00B1486C">
              <w:rPr>
                <w:color w:val="auto"/>
              </w:rPr>
              <w:t>Использовать личные местоимения для устранения неоправданных повторов в тексте</w:t>
            </w:r>
          </w:p>
        </w:tc>
      </w:tr>
      <w:tr w:rsidR="0075443A" w:rsidRPr="00B1486C" w14:paraId="0C03915A" w14:textId="77777777" w:rsidTr="0075443A">
        <w:tc>
          <w:tcPr>
            <w:tcW w:w="1701" w:type="dxa"/>
          </w:tcPr>
          <w:p w14:paraId="255A6802" w14:textId="77777777" w:rsidR="0075443A" w:rsidRPr="00B1486C" w:rsidRDefault="0075443A" w:rsidP="0075443A">
            <w:pPr>
              <w:pStyle w:val="ConsPlusNormal"/>
              <w:spacing w:after="0"/>
              <w:jc w:val="center"/>
              <w:rPr>
                <w:color w:val="auto"/>
              </w:rPr>
            </w:pPr>
            <w:r w:rsidRPr="00B1486C">
              <w:rPr>
                <w:color w:val="auto"/>
              </w:rPr>
              <w:t>4.13</w:t>
            </w:r>
          </w:p>
        </w:tc>
        <w:tc>
          <w:tcPr>
            <w:tcW w:w="8567" w:type="dxa"/>
          </w:tcPr>
          <w:p w14:paraId="1854E5E0" w14:textId="77777777" w:rsidR="0075443A" w:rsidRPr="00B1486C" w:rsidRDefault="0075443A" w:rsidP="0075443A">
            <w:pPr>
              <w:pStyle w:val="ConsPlusNormal"/>
              <w:spacing w:after="0"/>
              <w:jc w:val="both"/>
              <w:rPr>
                <w:color w:val="auto"/>
              </w:rPr>
            </w:pPr>
            <w:r w:rsidRPr="00B1486C">
              <w:rPr>
                <w:color w:val="auto"/>
              </w:rPr>
              <w:t>Различать предлоги и приставки</w:t>
            </w:r>
          </w:p>
        </w:tc>
      </w:tr>
      <w:tr w:rsidR="0075443A" w:rsidRPr="00B1486C" w14:paraId="5B65D346" w14:textId="77777777" w:rsidTr="0075443A">
        <w:tc>
          <w:tcPr>
            <w:tcW w:w="1701" w:type="dxa"/>
          </w:tcPr>
          <w:p w14:paraId="7FEBEE67" w14:textId="77777777" w:rsidR="0075443A" w:rsidRPr="00B1486C" w:rsidRDefault="0075443A" w:rsidP="0075443A">
            <w:pPr>
              <w:pStyle w:val="ConsPlusNormal"/>
              <w:spacing w:after="0"/>
              <w:jc w:val="center"/>
              <w:rPr>
                <w:color w:val="auto"/>
              </w:rPr>
            </w:pPr>
            <w:r w:rsidRPr="00B1486C">
              <w:rPr>
                <w:color w:val="auto"/>
              </w:rPr>
              <w:t>4.14</w:t>
            </w:r>
          </w:p>
        </w:tc>
        <w:tc>
          <w:tcPr>
            <w:tcW w:w="8567" w:type="dxa"/>
          </w:tcPr>
          <w:p w14:paraId="1925D4EA"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0CEC234C" w14:textId="77777777" w:rsidTr="0075443A">
        <w:tc>
          <w:tcPr>
            <w:tcW w:w="1701" w:type="dxa"/>
          </w:tcPr>
          <w:p w14:paraId="6C66FC18" w14:textId="77777777" w:rsidR="0075443A" w:rsidRPr="00B1486C" w:rsidRDefault="0075443A" w:rsidP="0075443A">
            <w:pPr>
              <w:pStyle w:val="ConsPlusNormal"/>
              <w:spacing w:after="0"/>
              <w:jc w:val="center"/>
              <w:rPr>
                <w:color w:val="auto"/>
              </w:rPr>
            </w:pPr>
            <w:r w:rsidRPr="00B1486C">
              <w:rPr>
                <w:color w:val="auto"/>
              </w:rPr>
              <w:t>5</w:t>
            </w:r>
          </w:p>
        </w:tc>
        <w:tc>
          <w:tcPr>
            <w:tcW w:w="8567" w:type="dxa"/>
          </w:tcPr>
          <w:p w14:paraId="45E2127D"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030CC2CE" w14:textId="77777777" w:rsidTr="0075443A">
        <w:tc>
          <w:tcPr>
            <w:tcW w:w="1701" w:type="dxa"/>
          </w:tcPr>
          <w:p w14:paraId="5A12E4F0" w14:textId="77777777" w:rsidR="0075443A" w:rsidRPr="00B1486C" w:rsidRDefault="0075443A" w:rsidP="0075443A">
            <w:pPr>
              <w:pStyle w:val="ConsPlusNormal"/>
              <w:spacing w:after="0"/>
              <w:jc w:val="center"/>
              <w:rPr>
                <w:color w:val="auto"/>
              </w:rPr>
            </w:pPr>
            <w:r w:rsidRPr="00B1486C">
              <w:rPr>
                <w:color w:val="auto"/>
              </w:rPr>
              <w:t>5.1</w:t>
            </w:r>
          </w:p>
        </w:tc>
        <w:tc>
          <w:tcPr>
            <w:tcW w:w="8567" w:type="dxa"/>
          </w:tcPr>
          <w:p w14:paraId="21E5AC39" w14:textId="77777777" w:rsidR="0075443A" w:rsidRPr="00B1486C" w:rsidRDefault="0075443A" w:rsidP="0075443A">
            <w:pPr>
              <w:pStyle w:val="ConsPlusNormal"/>
              <w:spacing w:after="0"/>
              <w:jc w:val="both"/>
              <w:rPr>
                <w:color w:val="auto"/>
              </w:rPr>
            </w:pPr>
            <w:r w:rsidRPr="00B1486C">
              <w:rPr>
                <w:color w:val="auto"/>
              </w:rPr>
              <w:t>Определять вид предложения по цели высказывания и по эмоциональной окраске</w:t>
            </w:r>
          </w:p>
        </w:tc>
      </w:tr>
      <w:tr w:rsidR="0075443A" w:rsidRPr="00B1486C" w14:paraId="7AE6B4D6" w14:textId="77777777" w:rsidTr="0075443A">
        <w:tc>
          <w:tcPr>
            <w:tcW w:w="1701" w:type="dxa"/>
          </w:tcPr>
          <w:p w14:paraId="1B99FFE0" w14:textId="77777777" w:rsidR="0075443A" w:rsidRPr="00B1486C" w:rsidRDefault="0075443A" w:rsidP="0075443A">
            <w:pPr>
              <w:pStyle w:val="ConsPlusNormal"/>
              <w:spacing w:after="0"/>
              <w:jc w:val="center"/>
              <w:rPr>
                <w:color w:val="auto"/>
              </w:rPr>
            </w:pPr>
            <w:r w:rsidRPr="00B1486C">
              <w:rPr>
                <w:color w:val="auto"/>
              </w:rPr>
              <w:t>5.2</w:t>
            </w:r>
          </w:p>
        </w:tc>
        <w:tc>
          <w:tcPr>
            <w:tcW w:w="8567" w:type="dxa"/>
          </w:tcPr>
          <w:p w14:paraId="7DFA0034" w14:textId="77777777" w:rsidR="0075443A" w:rsidRPr="00B1486C" w:rsidRDefault="0075443A" w:rsidP="0075443A">
            <w:pPr>
              <w:pStyle w:val="ConsPlusNormal"/>
              <w:spacing w:after="0"/>
              <w:jc w:val="both"/>
              <w:rPr>
                <w:color w:val="auto"/>
              </w:rPr>
            </w:pPr>
            <w:r w:rsidRPr="00B1486C">
              <w:rPr>
                <w:color w:val="auto"/>
              </w:rPr>
              <w:t>Находить главные и второстепенные (без деления на виды</w:t>
            </w:r>
            <w:r w:rsidR="00CB0419">
              <w:rPr>
                <w:color w:val="auto"/>
              </w:rPr>
              <w:t xml:space="preserve">) </w:t>
            </w:r>
            <w:r w:rsidRPr="00B1486C">
              <w:rPr>
                <w:color w:val="auto"/>
              </w:rPr>
              <w:t>члены предложения</w:t>
            </w:r>
          </w:p>
        </w:tc>
      </w:tr>
      <w:tr w:rsidR="0075443A" w:rsidRPr="00B1486C" w14:paraId="19289A94" w14:textId="77777777" w:rsidTr="0075443A">
        <w:tc>
          <w:tcPr>
            <w:tcW w:w="1701" w:type="dxa"/>
          </w:tcPr>
          <w:p w14:paraId="7FB46FF2" w14:textId="77777777" w:rsidR="0075443A" w:rsidRPr="00B1486C" w:rsidRDefault="0075443A" w:rsidP="0075443A">
            <w:pPr>
              <w:pStyle w:val="ConsPlusNormal"/>
              <w:spacing w:after="0"/>
              <w:jc w:val="center"/>
              <w:rPr>
                <w:color w:val="auto"/>
              </w:rPr>
            </w:pPr>
            <w:r w:rsidRPr="00B1486C">
              <w:rPr>
                <w:color w:val="auto"/>
              </w:rPr>
              <w:t>5.3</w:t>
            </w:r>
          </w:p>
        </w:tc>
        <w:tc>
          <w:tcPr>
            <w:tcW w:w="8567" w:type="dxa"/>
          </w:tcPr>
          <w:p w14:paraId="4837A102" w14:textId="77777777" w:rsidR="0075443A" w:rsidRPr="00B1486C" w:rsidRDefault="0075443A" w:rsidP="0075443A">
            <w:pPr>
              <w:pStyle w:val="ConsPlusNormal"/>
              <w:spacing w:after="0"/>
              <w:jc w:val="both"/>
              <w:rPr>
                <w:color w:val="auto"/>
              </w:rPr>
            </w:pPr>
            <w:r w:rsidRPr="00B1486C">
              <w:rPr>
                <w:color w:val="auto"/>
              </w:rPr>
              <w:t>Распознавать распространенные и нераспространенные предложения</w:t>
            </w:r>
          </w:p>
        </w:tc>
      </w:tr>
      <w:tr w:rsidR="0075443A" w:rsidRPr="00B1486C" w14:paraId="247F1D1A" w14:textId="77777777" w:rsidTr="0075443A">
        <w:tc>
          <w:tcPr>
            <w:tcW w:w="1701" w:type="dxa"/>
          </w:tcPr>
          <w:p w14:paraId="45BED2DE" w14:textId="77777777" w:rsidR="0075443A" w:rsidRPr="00B1486C" w:rsidRDefault="0075443A" w:rsidP="0075443A">
            <w:pPr>
              <w:pStyle w:val="ConsPlusNormal"/>
              <w:spacing w:after="0"/>
              <w:jc w:val="center"/>
              <w:rPr>
                <w:color w:val="auto"/>
              </w:rPr>
            </w:pPr>
            <w:r w:rsidRPr="00B1486C">
              <w:rPr>
                <w:color w:val="auto"/>
              </w:rPr>
              <w:t>5.4</w:t>
            </w:r>
          </w:p>
        </w:tc>
        <w:tc>
          <w:tcPr>
            <w:tcW w:w="8567" w:type="dxa"/>
          </w:tcPr>
          <w:p w14:paraId="44AC63D8"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7A4BBEDE" w14:textId="77777777" w:rsidTr="0075443A">
        <w:tc>
          <w:tcPr>
            <w:tcW w:w="1701" w:type="dxa"/>
          </w:tcPr>
          <w:p w14:paraId="3B8C3ACC" w14:textId="77777777" w:rsidR="0075443A" w:rsidRPr="00B1486C" w:rsidRDefault="0075443A" w:rsidP="0075443A">
            <w:pPr>
              <w:pStyle w:val="ConsPlusNormal"/>
              <w:spacing w:after="0"/>
              <w:jc w:val="center"/>
              <w:rPr>
                <w:color w:val="auto"/>
              </w:rPr>
            </w:pPr>
            <w:r w:rsidRPr="00B1486C">
              <w:rPr>
                <w:color w:val="auto"/>
              </w:rPr>
              <w:t>6</w:t>
            </w:r>
          </w:p>
        </w:tc>
        <w:tc>
          <w:tcPr>
            <w:tcW w:w="8567" w:type="dxa"/>
          </w:tcPr>
          <w:p w14:paraId="0DB88179"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4607716D" w14:textId="77777777" w:rsidTr="0075443A">
        <w:tc>
          <w:tcPr>
            <w:tcW w:w="1701" w:type="dxa"/>
          </w:tcPr>
          <w:p w14:paraId="46E64887" w14:textId="77777777" w:rsidR="0075443A" w:rsidRPr="00B1486C" w:rsidRDefault="0075443A" w:rsidP="0075443A">
            <w:pPr>
              <w:pStyle w:val="ConsPlusNormal"/>
              <w:spacing w:after="0"/>
              <w:jc w:val="center"/>
              <w:rPr>
                <w:color w:val="auto"/>
              </w:rPr>
            </w:pPr>
            <w:r w:rsidRPr="00B1486C">
              <w:rPr>
                <w:color w:val="auto"/>
              </w:rPr>
              <w:t>6.1</w:t>
            </w:r>
          </w:p>
        </w:tc>
        <w:tc>
          <w:tcPr>
            <w:tcW w:w="8567" w:type="dxa"/>
          </w:tcPr>
          <w:p w14:paraId="0B7942E1" w14:textId="77777777" w:rsidR="0075443A" w:rsidRPr="00B1486C" w:rsidRDefault="0075443A" w:rsidP="0075443A">
            <w:pPr>
              <w:pStyle w:val="ConsPlusNormal"/>
              <w:spacing w:after="0"/>
              <w:jc w:val="both"/>
              <w:rPr>
                <w:color w:val="auto"/>
              </w:rPr>
            </w:pPr>
            <w:r w:rsidRPr="00B1486C">
              <w:rPr>
                <w:color w:val="auto"/>
              </w:rPr>
              <w:t>Применять изученные правила правописания, в том числе: непроверяемые гласные и согласные (перечень слов в орфографическом словаре учебника</w:t>
            </w:r>
            <w:r w:rsidR="00CB0419">
              <w:rPr>
                <w:color w:val="auto"/>
              </w:rPr>
              <w:t>);</w:t>
            </w:r>
            <w:r w:rsidRPr="00B1486C">
              <w:rPr>
                <w:color w:val="auto"/>
              </w:rPr>
              <w:t xml:space="preserve">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75443A" w:rsidRPr="00B1486C" w14:paraId="15513EBA" w14:textId="77777777" w:rsidTr="0075443A">
        <w:tc>
          <w:tcPr>
            <w:tcW w:w="1701" w:type="dxa"/>
          </w:tcPr>
          <w:p w14:paraId="26974B93" w14:textId="77777777" w:rsidR="0075443A" w:rsidRPr="00B1486C" w:rsidRDefault="0075443A" w:rsidP="0075443A">
            <w:pPr>
              <w:pStyle w:val="ConsPlusNormal"/>
              <w:spacing w:after="0"/>
              <w:jc w:val="center"/>
              <w:rPr>
                <w:color w:val="auto"/>
              </w:rPr>
            </w:pPr>
            <w:r w:rsidRPr="00B1486C">
              <w:rPr>
                <w:color w:val="auto"/>
              </w:rPr>
              <w:t>6.2</w:t>
            </w:r>
          </w:p>
        </w:tc>
        <w:tc>
          <w:tcPr>
            <w:tcW w:w="8567" w:type="dxa"/>
          </w:tcPr>
          <w:p w14:paraId="153B0C3D" w14:textId="77777777" w:rsidR="0075443A" w:rsidRPr="00B1486C" w:rsidRDefault="0075443A" w:rsidP="0075443A">
            <w:pPr>
              <w:pStyle w:val="ConsPlusNormal"/>
              <w:spacing w:after="0"/>
              <w:jc w:val="both"/>
              <w:rPr>
                <w:color w:val="auto"/>
              </w:rPr>
            </w:pPr>
            <w:r w:rsidRPr="00B1486C">
              <w:rPr>
                <w:color w:val="auto"/>
              </w:rPr>
              <w:t>Находить место орфограммы в слове и между словами на изученные правила</w:t>
            </w:r>
          </w:p>
        </w:tc>
      </w:tr>
      <w:tr w:rsidR="0075443A" w:rsidRPr="00B1486C" w14:paraId="4C91F3CB" w14:textId="77777777" w:rsidTr="0075443A">
        <w:tc>
          <w:tcPr>
            <w:tcW w:w="1701" w:type="dxa"/>
          </w:tcPr>
          <w:p w14:paraId="68E032BF" w14:textId="77777777" w:rsidR="0075443A" w:rsidRPr="00B1486C" w:rsidRDefault="0075443A" w:rsidP="0075443A">
            <w:pPr>
              <w:pStyle w:val="ConsPlusNormal"/>
              <w:spacing w:after="0"/>
              <w:jc w:val="center"/>
              <w:rPr>
                <w:color w:val="auto"/>
              </w:rPr>
            </w:pPr>
            <w:r w:rsidRPr="00B1486C">
              <w:rPr>
                <w:color w:val="auto"/>
              </w:rPr>
              <w:lastRenderedPageBreak/>
              <w:t>6.3</w:t>
            </w:r>
          </w:p>
        </w:tc>
        <w:tc>
          <w:tcPr>
            <w:tcW w:w="8567" w:type="dxa"/>
          </w:tcPr>
          <w:p w14:paraId="7C07A6AB" w14:textId="77777777" w:rsidR="0075443A" w:rsidRPr="00B1486C" w:rsidRDefault="0075443A" w:rsidP="0075443A">
            <w:pPr>
              <w:pStyle w:val="ConsPlusNormal"/>
              <w:spacing w:after="0"/>
              <w:jc w:val="both"/>
              <w:rPr>
                <w:color w:val="auto"/>
              </w:rPr>
            </w:pPr>
            <w:r w:rsidRPr="00B1486C">
              <w:rPr>
                <w:color w:val="auto"/>
              </w:rPr>
              <w:t>Правильно списывать слова, предложения, тексты объемом не более 70 слов</w:t>
            </w:r>
          </w:p>
        </w:tc>
      </w:tr>
      <w:tr w:rsidR="0075443A" w:rsidRPr="00B1486C" w14:paraId="1A639A07" w14:textId="77777777" w:rsidTr="0075443A">
        <w:tc>
          <w:tcPr>
            <w:tcW w:w="1701" w:type="dxa"/>
          </w:tcPr>
          <w:p w14:paraId="16428E63" w14:textId="77777777" w:rsidR="0075443A" w:rsidRPr="00B1486C" w:rsidRDefault="0075443A" w:rsidP="0075443A">
            <w:pPr>
              <w:pStyle w:val="ConsPlusNormal"/>
              <w:spacing w:after="0"/>
              <w:jc w:val="center"/>
              <w:rPr>
                <w:color w:val="auto"/>
              </w:rPr>
            </w:pPr>
            <w:r w:rsidRPr="00B1486C">
              <w:rPr>
                <w:color w:val="auto"/>
              </w:rPr>
              <w:t>6.4</w:t>
            </w:r>
          </w:p>
        </w:tc>
        <w:tc>
          <w:tcPr>
            <w:tcW w:w="8567" w:type="dxa"/>
          </w:tcPr>
          <w:p w14:paraId="125D2510" w14:textId="77777777" w:rsidR="0075443A" w:rsidRPr="00B1486C" w:rsidRDefault="0075443A" w:rsidP="0075443A">
            <w:pPr>
              <w:pStyle w:val="ConsPlusNormal"/>
              <w:spacing w:after="0"/>
              <w:jc w:val="both"/>
              <w:rPr>
                <w:color w:val="auto"/>
              </w:rPr>
            </w:pPr>
            <w:r w:rsidRPr="00B1486C">
              <w:rPr>
                <w:color w:val="auto"/>
              </w:rPr>
              <w:t>Писать под диктовку тексты объемом не более 65 слов с учетом изученных правил правописания</w:t>
            </w:r>
          </w:p>
        </w:tc>
      </w:tr>
      <w:tr w:rsidR="0075443A" w:rsidRPr="00B1486C" w14:paraId="45C089B4" w14:textId="77777777" w:rsidTr="0075443A">
        <w:tc>
          <w:tcPr>
            <w:tcW w:w="1701" w:type="dxa"/>
          </w:tcPr>
          <w:p w14:paraId="7A18AF65" w14:textId="77777777" w:rsidR="0075443A" w:rsidRPr="00B1486C" w:rsidRDefault="0075443A" w:rsidP="0075443A">
            <w:pPr>
              <w:pStyle w:val="ConsPlusNormal"/>
              <w:spacing w:after="0"/>
              <w:jc w:val="center"/>
              <w:rPr>
                <w:color w:val="auto"/>
              </w:rPr>
            </w:pPr>
            <w:r w:rsidRPr="00B1486C">
              <w:rPr>
                <w:color w:val="auto"/>
              </w:rPr>
              <w:t>6.5</w:t>
            </w:r>
          </w:p>
        </w:tc>
        <w:tc>
          <w:tcPr>
            <w:tcW w:w="8567" w:type="dxa"/>
          </w:tcPr>
          <w:p w14:paraId="200DA004" w14:textId="77777777" w:rsidR="0075443A" w:rsidRPr="00B1486C" w:rsidRDefault="0075443A" w:rsidP="0075443A">
            <w:pPr>
              <w:pStyle w:val="ConsPlusNormal"/>
              <w:spacing w:after="0"/>
              <w:jc w:val="both"/>
              <w:rPr>
                <w:color w:val="auto"/>
              </w:rPr>
            </w:pPr>
            <w:r w:rsidRPr="00B1486C">
              <w:rPr>
                <w:color w:val="auto"/>
              </w:rPr>
              <w:t>Находить и исправлять ошибки на изученные правила, описки</w:t>
            </w:r>
          </w:p>
        </w:tc>
      </w:tr>
      <w:tr w:rsidR="0075443A" w:rsidRPr="00B1486C" w14:paraId="6AAB9A1C" w14:textId="77777777" w:rsidTr="0075443A">
        <w:tc>
          <w:tcPr>
            <w:tcW w:w="1701" w:type="dxa"/>
          </w:tcPr>
          <w:p w14:paraId="066F867A" w14:textId="77777777" w:rsidR="0075443A" w:rsidRPr="00B1486C" w:rsidRDefault="0075443A" w:rsidP="0075443A">
            <w:pPr>
              <w:pStyle w:val="ConsPlusNormal"/>
              <w:spacing w:after="0"/>
              <w:jc w:val="center"/>
              <w:rPr>
                <w:color w:val="auto"/>
              </w:rPr>
            </w:pPr>
            <w:r w:rsidRPr="00B1486C">
              <w:rPr>
                <w:color w:val="auto"/>
              </w:rPr>
              <w:t>7</w:t>
            </w:r>
          </w:p>
        </w:tc>
        <w:tc>
          <w:tcPr>
            <w:tcW w:w="8567" w:type="dxa"/>
          </w:tcPr>
          <w:p w14:paraId="7F869FC1"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32E546CD" w14:textId="77777777" w:rsidTr="0075443A">
        <w:tc>
          <w:tcPr>
            <w:tcW w:w="1701" w:type="dxa"/>
          </w:tcPr>
          <w:p w14:paraId="54440CB2" w14:textId="77777777" w:rsidR="0075443A" w:rsidRPr="00B1486C" w:rsidRDefault="0075443A" w:rsidP="0075443A">
            <w:pPr>
              <w:pStyle w:val="ConsPlusNormal"/>
              <w:spacing w:after="0"/>
              <w:jc w:val="center"/>
              <w:rPr>
                <w:color w:val="auto"/>
              </w:rPr>
            </w:pPr>
            <w:r w:rsidRPr="00B1486C">
              <w:rPr>
                <w:color w:val="auto"/>
              </w:rPr>
              <w:t>7.1</w:t>
            </w:r>
          </w:p>
        </w:tc>
        <w:tc>
          <w:tcPr>
            <w:tcW w:w="8567" w:type="dxa"/>
          </w:tcPr>
          <w:p w14:paraId="51A7F16A" w14:textId="77777777" w:rsidR="0075443A" w:rsidRPr="00B1486C" w:rsidRDefault="0075443A" w:rsidP="0075443A">
            <w:pPr>
              <w:pStyle w:val="ConsPlusNormal"/>
              <w:spacing w:after="0"/>
              <w:jc w:val="both"/>
              <w:rPr>
                <w:color w:val="auto"/>
              </w:rPr>
            </w:pPr>
            <w:r w:rsidRPr="00B1486C">
              <w:rPr>
                <w:color w:val="auto"/>
              </w:rPr>
              <w:t>Понимать тексты разных типов, находить в тексте заданную информацию</w:t>
            </w:r>
          </w:p>
        </w:tc>
      </w:tr>
      <w:tr w:rsidR="0075443A" w:rsidRPr="00B1486C" w14:paraId="262D8B72" w14:textId="77777777" w:rsidTr="0075443A">
        <w:tc>
          <w:tcPr>
            <w:tcW w:w="1701" w:type="dxa"/>
          </w:tcPr>
          <w:p w14:paraId="20D9F167" w14:textId="77777777" w:rsidR="0075443A" w:rsidRPr="00B1486C" w:rsidRDefault="0075443A" w:rsidP="0075443A">
            <w:pPr>
              <w:pStyle w:val="ConsPlusNormal"/>
              <w:spacing w:after="0"/>
              <w:jc w:val="center"/>
              <w:rPr>
                <w:color w:val="auto"/>
              </w:rPr>
            </w:pPr>
            <w:r w:rsidRPr="00B1486C">
              <w:rPr>
                <w:color w:val="auto"/>
              </w:rPr>
              <w:t>7.2</w:t>
            </w:r>
          </w:p>
        </w:tc>
        <w:tc>
          <w:tcPr>
            <w:tcW w:w="8567" w:type="dxa"/>
          </w:tcPr>
          <w:p w14:paraId="640EC878" w14:textId="77777777" w:rsidR="0075443A" w:rsidRPr="00B1486C" w:rsidRDefault="0075443A" w:rsidP="0075443A">
            <w:pPr>
              <w:pStyle w:val="ConsPlusNormal"/>
              <w:spacing w:after="0"/>
              <w:jc w:val="both"/>
              <w:rPr>
                <w:color w:val="auto"/>
              </w:rPr>
            </w:pPr>
            <w:r w:rsidRPr="00B1486C">
              <w:rPr>
                <w:color w:val="auto"/>
              </w:rPr>
              <w:t>Формулировать устно и письменно на основе прочитанной (услышанной</w:t>
            </w:r>
            <w:r w:rsidR="00CB0419">
              <w:rPr>
                <w:color w:val="auto"/>
              </w:rPr>
              <w:t xml:space="preserve">) </w:t>
            </w:r>
            <w:r w:rsidRPr="00B1486C">
              <w:rPr>
                <w:color w:val="auto"/>
              </w:rPr>
              <w:t>информации простые выводы (1 - 2 предложения</w:t>
            </w:r>
            <w:r w:rsidR="00CB0419">
              <w:rPr>
                <w:color w:val="auto"/>
              </w:rPr>
              <w:t xml:space="preserve">) </w:t>
            </w:r>
          </w:p>
        </w:tc>
      </w:tr>
      <w:tr w:rsidR="0075443A" w:rsidRPr="00B1486C" w14:paraId="1E4AFCB0" w14:textId="77777777" w:rsidTr="0075443A">
        <w:tc>
          <w:tcPr>
            <w:tcW w:w="1701" w:type="dxa"/>
          </w:tcPr>
          <w:p w14:paraId="3C4B64D0" w14:textId="77777777" w:rsidR="0075443A" w:rsidRPr="00B1486C" w:rsidRDefault="0075443A" w:rsidP="0075443A">
            <w:pPr>
              <w:pStyle w:val="ConsPlusNormal"/>
              <w:spacing w:after="0"/>
              <w:jc w:val="center"/>
              <w:rPr>
                <w:color w:val="auto"/>
              </w:rPr>
            </w:pPr>
            <w:r w:rsidRPr="00B1486C">
              <w:rPr>
                <w:color w:val="auto"/>
              </w:rPr>
              <w:t>7.3</w:t>
            </w:r>
          </w:p>
        </w:tc>
        <w:tc>
          <w:tcPr>
            <w:tcW w:w="8567" w:type="dxa"/>
          </w:tcPr>
          <w:p w14:paraId="33675595" w14:textId="77777777" w:rsidR="0075443A" w:rsidRPr="00B1486C" w:rsidRDefault="0075443A" w:rsidP="0075443A">
            <w:pPr>
              <w:pStyle w:val="ConsPlusNormal"/>
              <w:spacing w:after="0"/>
              <w:jc w:val="both"/>
              <w:rPr>
                <w:color w:val="auto"/>
              </w:rPr>
            </w:pPr>
            <w:r w:rsidRPr="00B1486C">
              <w:rPr>
                <w:color w:val="auto"/>
              </w:rPr>
              <w:t>Строить устное диалогическое и монологическое высказывание (3 - 5 предложений на определенную тему, по результатам наблюдений</w:t>
            </w:r>
            <w:r w:rsidR="00CB0419">
              <w:rPr>
                <w:color w:val="auto"/>
              </w:rPr>
              <w:t xml:space="preserve">) </w:t>
            </w:r>
            <w:r w:rsidRPr="00B1486C">
              <w:rPr>
                <w:color w:val="auto"/>
              </w:rPr>
              <w:t>с соблюдением орфоэпических норм, правильной интонации</w:t>
            </w:r>
          </w:p>
        </w:tc>
      </w:tr>
      <w:tr w:rsidR="0075443A" w:rsidRPr="00B1486C" w14:paraId="6301D4F8" w14:textId="77777777" w:rsidTr="0075443A">
        <w:tc>
          <w:tcPr>
            <w:tcW w:w="1701" w:type="dxa"/>
          </w:tcPr>
          <w:p w14:paraId="3DCCB152" w14:textId="77777777" w:rsidR="0075443A" w:rsidRPr="00B1486C" w:rsidRDefault="0075443A" w:rsidP="0075443A">
            <w:pPr>
              <w:pStyle w:val="ConsPlusNormal"/>
              <w:spacing w:after="0"/>
              <w:jc w:val="center"/>
              <w:rPr>
                <w:color w:val="auto"/>
              </w:rPr>
            </w:pPr>
            <w:r w:rsidRPr="00B1486C">
              <w:rPr>
                <w:color w:val="auto"/>
              </w:rPr>
              <w:t>7.4</w:t>
            </w:r>
          </w:p>
        </w:tc>
        <w:tc>
          <w:tcPr>
            <w:tcW w:w="8567" w:type="dxa"/>
          </w:tcPr>
          <w:p w14:paraId="70BB7845" w14:textId="77777777" w:rsidR="0075443A" w:rsidRPr="00B1486C" w:rsidRDefault="0075443A" w:rsidP="0075443A">
            <w:pPr>
              <w:pStyle w:val="ConsPlusNormal"/>
              <w:spacing w:after="0"/>
              <w:jc w:val="both"/>
              <w:rPr>
                <w:color w:val="auto"/>
              </w:rPr>
            </w:pPr>
            <w:r w:rsidRPr="00B1486C">
              <w:rPr>
                <w:color w:val="auto"/>
              </w:rPr>
              <w:t>Создавать небольшие устные и письменные тексты (2 - 4 предложения</w:t>
            </w:r>
            <w:r w:rsidR="00CB0419">
              <w:rPr>
                <w:color w:val="auto"/>
              </w:rPr>
              <w:t>),</w:t>
            </w:r>
            <w:r w:rsidRPr="00B1486C">
              <w:rPr>
                <w:color w:val="auto"/>
              </w:rPr>
              <w:t xml:space="preserve"> содержащие приглашение, просьбу, извинение, благодарность, отказ, с использованием норм речевого этикета</w:t>
            </w:r>
          </w:p>
        </w:tc>
      </w:tr>
      <w:tr w:rsidR="0075443A" w:rsidRPr="00B1486C" w14:paraId="3461D8C7" w14:textId="77777777" w:rsidTr="0075443A">
        <w:tc>
          <w:tcPr>
            <w:tcW w:w="1701" w:type="dxa"/>
          </w:tcPr>
          <w:p w14:paraId="58540921" w14:textId="77777777" w:rsidR="0075443A" w:rsidRPr="00B1486C" w:rsidRDefault="0075443A" w:rsidP="0075443A">
            <w:pPr>
              <w:pStyle w:val="ConsPlusNormal"/>
              <w:spacing w:after="0"/>
              <w:jc w:val="center"/>
              <w:rPr>
                <w:color w:val="auto"/>
              </w:rPr>
            </w:pPr>
            <w:r w:rsidRPr="00B1486C">
              <w:rPr>
                <w:color w:val="auto"/>
              </w:rPr>
              <w:t>7.5</w:t>
            </w:r>
          </w:p>
        </w:tc>
        <w:tc>
          <w:tcPr>
            <w:tcW w:w="8567" w:type="dxa"/>
          </w:tcPr>
          <w:p w14:paraId="2AEF2B6E" w14:textId="77777777" w:rsidR="0075443A" w:rsidRPr="00B1486C" w:rsidRDefault="0075443A" w:rsidP="0075443A">
            <w:pPr>
              <w:pStyle w:val="ConsPlusNormal"/>
              <w:spacing w:after="0"/>
              <w:jc w:val="both"/>
              <w:rPr>
                <w:color w:val="auto"/>
              </w:rPr>
            </w:pPr>
            <w:r w:rsidRPr="00B1486C">
              <w:rPr>
                <w:color w:val="auto"/>
              </w:rPr>
              <w:t>Определять связь предложений в тексте (с помощью личных местоимений, синонимов, союзов и, а, но</w:t>
            </w:r>
            <w:r w:rsidR="00CB0419">
              <w:rPr>
                <w:color w:val="auto"/>
              </w:rPr>
              <w:t xml:space="preserve">) </w:t>
            </w:r>
          </w:p>
        </w:tc>
      </w:tr>
      <w:tr w:rsidR="0075443A" w:rsidRPr="00B1486C" w14:paraId="72D0FFC4" w14:textId="77777777" w:rsidTr="0075443A">
        <w:tc>
          <w:tcPr>
            <w:tcW w:w="1701" w:type="dxa"/>
          </w:tcPr>
          <w:p w14:paraId="28C61E84" w14:textId="77777777" w:rsidR="0075443A" w:rsidRPr="00B1486C" w:rsidRDefault="0075443A" w:rsidP="0075443A">
            <w:pPr>
              <w:pStyle w:val="ConsPlusNormal"/>
              <w:spacing w:after="0"/>
              <w:jc w:val="center"/>
              <w:rPr>
                <w:color w:val="auto"/>
              </w:rPr>
            </w:pPr>
            <w:r w:rsidRPr="00B1486C">
              <w:rPr>
                <w:color w:val="auto"/>
              </w:rPr>
              <w:t>7.6</w:t>
            </w:r>
          </w:p>
        </w:tc>
        <w:tc>
          <w:tcPr>
            <w:tcW w:w="8567" w:type="dxa"/>
          </w:tcPr>
          <w:p w14:paraId="538D67B9" w14:textId="77777777" w:rsidR="0075443A" w:rsidRPr="00B1486C" w:rsidRDefault="0075443A" w:rsidP="0075443A">
            <w:pPr>
              <w:pStyle w:val="ConsPlusNormal"/>
              <w:spacing w:after="0"/>
              <w:jc w:val="both"/>
              <w:rPr>
                <w:color w:val="auto"/>
              </w:rPr>
            </w:pPr>
            <w:r w:rsidRPr="00B1486C">
              <w:rPr>
                <w:color w:val="auto"/>
              </w:rPr>
              <w:t>Определять ключевые слова в тексте</w:t>
            </w:r>
          </w:p>
        </w:tc>
      </w:tr>
      <w:tr w:rsidR="0075443A" w:rsidRPr="00B1486C" w14:paraId="1A7DA65F" w14:textId="77777777" w:rsidTr="0075443A">
        <w:tc>
          <w:tcPr>
            <w:tcW w:w="1701" w:type="dxa"/>
          </w:tcPr>
          <w:p w14:paraId="56F1010E" w14:textId="77777777" w:rsidR="0075443A" w:rsidRPr="00B1486C" w:rsidRDefault="0075443A" w:rsidP="0075443A">
            <w:pPr>
              <w:pStyle w:val="ConsPlusNormal"/>
              <w:spacing w:after="0"/>
              <w:jc w:val="center"/>
              <w:rPr>
                <w:color w:val="auto"/>
              </w:rPr>
            </w:pPr>
            <w:r w:rsidRPr="00B1486C">
              <w:rPr>
                <w:color w:val="auto"/>
              </w:rPr>
              <w:t>7.7</w:t>
            </w:r>
          </w:p>
        </w:tc>
        <w:tc>
          <w:tcPr>
            <w:tcW w:w="8567" w:type="dxa"/>
          </w:tcPr>
          <w:p w14:paraId="76C263DA" w14:textId="77777777" w:rsidR="0075443A" w:rsidRPr="00B1486C" w:rsidRDefault="0075443A" w:rsidP="0075443A">
            <w:pPr>
              <w:pStyle w:val="ConsPlusNormal"/>
              <w:spacing w:after="0"/>
              <w:jc w:val="both"/>
              <w:rPr>
                <w:color w:val="auto"/>
              </w:rPr>
            </w:pPr>
            <w:r w:rsidRPr="00B1486C">
              <w:rPr>
                <w:color w:val="auto"/>
              </w:rPr>
              <w:t>Определять тему текста и основную мысль текста</w:t>
            </w:r>
          </w:p>
        </w:tc>
      </w:tr>
      <w:tr w:rsidR="0075443A" w:rsidRPr="00B1486C" w14:paraId="525FB257" w14:textId="77777777" w:rsidTr="0075443A">
        <w:tc>
          <w:tcPr>
            <w:tcW w:w="1701" w:type="dxa"/>
          </w:tcPr>
          <w:p w14:paraId="61644DDF" w14:textId="77777777" w:rsidR="0075443A" w:rsidRPr="00B1486C" w:rsidRDefault="0075443A" w:rsidP="0075443A">
            <w:pPr>
              <w:pStyle w:val="ConsPlusNormal"/>
              <w:spacing w:after="0"/>
              <w:jc w:val="center"/>
              <w:rPr>
                <w:color w:val="auto"/>
              </w:rPr>
            </w:pPr>
            <w:r w:rsidRPr="00B1486C">
              <w:rPr>
                <w:color w:val="auto"/>
              </w:rPr>
              <w:t>7.8</w:t>
            </w:r>
          </w:p>
        </w:tc>
        <w:tc>
          <w:tcPr>
            <w:tcW w:w="8567" w:type="dxa"/>
          </w:tcPr>
          <w:p w14:paraId="600C492A" w14:textId="77777777" w:rsidR="0075443A" w:rsidRPr="00B1486C" w:rsidRDefault="0075443A" w:rsidP="0075443A">
            <w:pPr>
              <w:pStyle w:val="ConsPlusNormal"/>
              <w:spacing w:after="0"/>
              <w:jc w:val="both"/>
              <w:rPr>
                <w:color w:val="auto"/>
              </w:rPr>
            </w:pPr>
            <w:r w:rsidRPr="00B1486C">
              <w:rPr>
                <w:color w:val="auto"/>
              </w:rPr>
              <w:t>Выявлять части текста (абзацы</w:t>
            </w:r>
            <w:r w:rsidR="00CB0419">
              <w:rPr>
                <w:color w:val="auto"/>
              </w:rPr>
              <w:t xml:space="preserve">) </w:t>
            </w:r>
            <w:r w:rsidRPr="00B1486C">
              <w:rPr>
                <w:color w:val="auto"/>
              </w:rPr>
              <w:t>и отражать с помощью ключевых слов или предложений их смысловое содержание</w:t>
            </w:r>
          </w:p>
        </w:tc>
      </w:tr>
      <w:tr w:rsidR="0075443A" w:rsidRPr="00B1486C" w14:paraId="78548C64" w14:textId="77777777" w:rsidTr="0075443A">
        <w:tc>
          <w:tcPr>
            <w:tcW w:w="1701" w:type="dxa"/>
          </w:tcPr>
          <w:p w14:paraId="3C498487" w14:textId="77777777" w:rsidR="0075443A" w:rsidRPr="00B1486C" w:rsidRDefault="0075443A" w:rsidP="0075443A">
            <w:pPr>
              <w:pStyle w:val="ConsPlusNormal"/>
              <w:spacing w:after="0"/>
              <w:jc w:val="center"/>
              <w:rPr>
                <w:color w:val="auto"/>
              </w:rPr>
            </w:pPr>
            <w:r w:rsidRPr="00B1486C">
              <w:rPr>
                <w:color w:val="auto"/>
              </w:rPr>
              <w:t>7.9</w:t>
            </w:r>
          </w:p>
        </w:tc>
        <w:tc>
          <w:tcPr>
            <w:tcW w:w="8567" w:type="dxa"/>
          </w:tcPr>
          <w:p w14:paraId="6B6E0F79" w14:textId="77777777" w:rsidR="0075443A" w:rsidRPr="00B1486C" w:rsidRDefault="0075443A" w:rsidP="0075443A">
            <w:pPr>
              <w:pStyle w:val="ConsPlusNormal"/>
              <w:spacing w:after="0"/>
              <w:jc w:val="both"/>
              <w:rPr>
                <w:color w:val="auto"/>
              </w:rPr>
            </w:pPr>
            <w:r w:rsidRPr="00B1486C">
              <w:rPr>
                <w:color w:val="auto"/>
              </w:rPr>
              <w:t>Составлять план текста, создавать по нему текст и корректировать текст</w:t>
            </w:r>
          </w:p>
        </w:tc>
      </w:tr>
      <w:tr w:rsidR="0075443A" w:rsidRPr="00B1486C" w14:paraId="7BD63953" w14:textId="77777777" w:rsidTr="0075443A">
        <w:tc>
          <w:tcPr>
            <w:tcW w:w="1701" w:type="dxa"/>
          </w:tcPr>
          <w:p w14:paraId="5E9AC6D9" w14:textId="77777777" w:rsidR="0075443A" w:rsidRPr="00B1486C" w:rsidRDefault="0075443A" w:rsidP="0075443A">
            <w:pPr>
              <w:pStyle w:val="ConsPlusNormal"/>
              <w:spacing w:after="0"/>
              <w:jc w:val="center"/>
              <w:rPr>
                <w:color w:val="auto"/>
              </w:rPr>
            </w:pPr>
            <w:r w:rsidRPr="00B1486C">
              <w:rPr>
                <w:color w:val="auto"/>
              </w:rPr>
              <w:t>7.10</w:t>
            </w:r>
          </w:p>
        </w:tc>
        <w:tc>
          <w:tcPr>
            <w:tcW w:w="8567" w:type="dxa"/>
          </w:tcPr>
          <w:p w14:paraId="72CB49AC" w14:textId="77777777" w:rsidR="0075443A" w:rsidRPr="00B1486C" w:rsidRDefault="0075443A" w:rsidP="0075443A">
            <w:pPr>
              <w:pStyle w:val="ConsPlusNormal"/>
              <w:spacing w:after="0"/>
              <w:jc w:val="both"/>
              <w:rPr>
                <w:color w:val="auto"/>
              </w:rPr>
            </w:pPr>
            <w:r w:rsidRPr="00B1486C">
              <w:rPr>
                <w:color w:val="auto"/>
              </w:rPr>
              <w:t>Писать подробное изложение по заданному, коллективно или самостоятельно составленному плану</w:t>
            </w:r>
          </w:p>
        </w:tc>
      </w:tr>
    </w:tbl>
    <w:p w14:paraId="64623071" w14:textId="77777777" w:rsidR="0075443A" w:rsidRPr="00B1486C" w:rsidRDefault="0075443A" w:rsidP="0075443A">
      <w:pPr>
        <w:pStyle w:val="ConsPlusNormal"/>
        <w:jc w:val="right"/>
        <w:rPr>
          <w:color w:val="auto"/>
        </w:rPr>
      </w:pPr>
      <w:r w:rsidRPr="00B1486C">
        <w:rPr>
          <w:color w:val="auto"/>
        </w:rPr>
        <w:t>Таблица 3.5</w:t>
      </w:r>
    </w:p>
    <w:p w14:paraId="25E952AB" w14:textId="77777777" w:rsidR="0075443A" w:rsidRPr="00B1486C" w:rsidRDefault="0075443A" w:rsidP="0075443A">
      <w:pPr>
        <w:pStyle w:val="ConsPlusNormal"/>
        <w:jc w:val="center"/>
        <w:rPr>
          <w:color w:val="auto"/>
        </w:rPr>
      </w:pPr>
      <w:r w:rsidRPr="00B1486C">
        <w:rPr>
          <w:color w:val="auto"/>
        </w:rPr>
        <w:t>Проверяемые элементы содержания (3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75443A" w:rsidRPr="00B1486C" w14:paraId="4AA53DCF" w14:textId="77777777" w:rsidTr="0075443A">
        <w:tc>
          <w:tcPr>
            <w:tcW w:w="1077" w:type="dxa"/>
          </w:tcPr>
          <w:p w14:paraId="03152804" w14:textId="77777777" w:rsidR="0075443A" w:rsidRPr="00B1486C" w:rsidRDefault="0075443A" w:rsidP="0075443A">
            <w:pPr>
              <w:pStyle w:val="ConsPlusNormal"/>
              <w:spacing w:after="0"/>
              <w:jc w:val="center"/>
              <w:rPr>
                <w:color w:val="auto"/>
              </w:rPr>
            </w:pPr>
            <w:r w:rsidRPr="00B1486C">
              <w:rPr>
                <w:color w:val="auto"/>
              </w:rPr>
              <w:t>Код</w:t>
            </w:r>
          </w:p>
        </w:tc>
        <w:tc>
          <w:tcPr>
            <w:tcW w:w="9191" w:type="dxa"/>
          </w:tcPr>
          <w:p w14:paraId="5DACD647" w14:textId="77777777" w:rsidR="0075443A" w:rsidRPr="00B1486C" w:rsidRDefault="0075443A" w:rsidP="0075443A">
            <w:pPr>
              <w:pStyle w:val="ConsPlusNormal"/>
              <w:spacing w:after="0"/>
              <w:jc w:val="center"/>
              <w:rPr>
                <w:color w:val="auto"/>
              </w:rPr>
            </w:pPr>
            <w:r w:rsidRPr="00B1486C">
              <w:rPr>
                <w:color w:val="auto"/>
              </w:rPr>
              <w:t>Проверяемый элемент содержания</w:t>
            </w:r>
          </w:p>
        </w:tc>
      </w:tr>
      <w:tr w:rsidR="0075443A" w:rsidRPr="00B1486C" w14:paraId="3E9A0814" w14:textId="77777777" w:rsidTr="0075443A">
        <w:tc>
          <w:tcPr>
            <w:tcW w:w="1077" w:type="dxa"/>
          </w:tcPr>
          <w:p w14:paraId="4040FAC7" w14:textId="77777777" w:rsidR="0075443A" w:rsidRPr="00B1486C" w:rsidRDefault="0075443A" w:rsidP="0075443A">
            <w:pPr>
              <w:pStyle w:val="ConsPlusNormal"/>
              <w:spacing w:after="0"/>
              <w:jc w:val="center"/>
              <w:rPr>
                <w:color w:val="auto"/>
              </w:rPr>
            </w:pPr>
            <w:r w:rsidRPr="00B1486C">
              <w:rPr>
                <w:color w:val="auto"/>
              </w:rPr>
              <w:lastRenderedPageBreak/>
              <w:t>1</w:t>
            </w:r>
          </w:p>
        </w:tc>
        <w:tc>
          <w:tcPr>
            <w:tcW w:w="9191" w:type="dxa"/>
          </w:tcPr>
          <w:p w14:paraId="17E17033" w14:textId="77777777" w:rsidR="0075443A" w:rsidRPr="00B1486C" w:rsidRDefault="0075443A" w:rsidP="0075443A">
            <w:pPr>
              <w:pStyle w:val="ConsPlusNormal"/>
              <w:spacing w:after="0"/>
              <w:jc w:val="both"/>
              <w:rPr>
                <w:color w:val="auto"/>
              </w:rPr>
            </w:pPr>
            <w:r w:rsidRPr="00B1486C">
              <w:rPr>
                <w:color w:val="auto"/>
              </w:rPr>
              <w:t>Фонетика. Графика. Орфоэпия</w:t>
            </w:r>
          </w:p>
        </w:tc>
      </w:tr>
      <w:tr w:rsidR="0075443A" w:rsidRPr="00B1486C" w14:paraId="0D8F7BD3" w14:textId="77777777" w:rsidTr="0075443A">
        <w:tc>
          <w:tcPr>
            <w:tcW w:w="1077" w:type="dxa"/>
          </w:tcPr>
          <w:p w14:paraId="3634BFE8" w14:textId="77777777" w:rsidR="0075443A" w:rsidRPr="00B1486C" w:rsidRDefault="0075443A" w:rsidP="0075443A">
            <w:pPr>
              <w:pStyle w:val="ConsPlusNormal"/>
              <w:spacing w:after="0"/>
              <w:jc w:val="center"/>
              <w:rPr>
                <w:color w:val="auto"/>
              </w:rPr>
            </w:pPr>
            <w:r w:rsidRPr="00B1486C">
              <w:rPr>
                <w:color w:val="auto"/>
              </w:rPr>
              <w:t>1.1</w:t>
            </w:r>
          </w:p>
        </w:tc>
        <w:tc>
          <w:tcPr>
            <w:tcW w:w="9191" w:type="dxa"/>
          </w:tcPr>
          <w:p w14:paraId="20B2FC8D" w14:textId="77777777" w:rsidR="0075443A" w:rsidRPr="00B1486C" w:rsidRDefault="0075443A" w:rsidP="0075443A">
            <w:pPr>
              <w:pStyle w:val="ConsPlusNormal"/>
              <w:spacing w:after="0"/>
              <w:jc w:val="both"/>
              <w:rPr>
                <w:color w:val="auto"/>
              </w:rPr>
            </w:pPr>
            <w:r w:rsidRPr="00B1486C">
              <w:rPr>
                <w:color w:val="auto"/>
              </w:rPr>
              <w:t>Звуки русского языка: гласный (согласный</w:t>
            </w:r>
            <w:r w:rsidR="00CB0419">
              <w:rPr>
                <w:color w:val="auto"/>
              </w:rPr>
              <w:t>);</w:t>
            </w:r>
            <w:r w:rsidRPr="00B1486C">
              <w:rPr>
                <w:color w:val="auto"/>
              </w:rPr>
              <w:t xml:space="preserve"> гласный ударный (безударный</w:t>
            </w:r>
            <w:r w:rsidR="00CB0419">
              <w:rPr>
                <w:color w:val="auto"/>
              </w:rPr>
              <w:t>);</w:t>
            </w:r>
            <w:r w:rsidRPr="00B1486C">
              <w:rPr>
                <w:color w:val="auto"/>
              </w:rPr>
              <w:t xml:space="preserve"> согласный твердый (мягкий</w:t>
            </w:r>
            <w:r w:rsidR="00CB0419">
              <w:rPr>
                <w:color w:val="auto"/>
              </w:rPr>
              <w:t>),</w:t>
            </w:r>
            <w:r w:rsidRPr="00B1486C">
              <w:rPr>
                <w:color w:val="auto"/>
              </w:rPr>
              <w:t xml:space="preserve"> парный (непарный</w:t>
            </w:r>
            <w:r w:rsidR="00CB0419">
              <w:rPr>
                <w:color w:val="auto"/>
              </w:rPr>
              <w:t>);</w:t>
            </w:r>
            <w:r w:rsidRPr="00B1486C">
              <w:rPr>
                <w:color w:val="auto"/>
              </w:rPr>
              <w:t xml:space="preserve"> согласный глухой (звонкий</w:t>
            </w:r>
            <w:r w:rsidR="00CB0419">
              <w:rPr>
                <w:color w:val="auto"/>
              </w:rPr>
              <w:t>),</w:t>
            </w:r>
            <w:r w:rsidRPr="00B1486C">
              <w:rPr>
                <w:color w:val="auto"/>
              </w:rPr>
              <w:t xml:space="preserve"> парный (непарный</w:t>
            </w:r>
            <w:r w:rsidR="00CB0419">
              <w:rPr>
                <w:color w:val="auto"/>
              </w:rPr>
              <w:t>);</w:t>
            </w:r>
            <w:r w:rsidRPr="00B1486C">
              <w:rPr>
                <w:color w:val="auto"/>
              </w:rPr>
              <w:t xml:space="preserve"> функции разделительных ь и ъ, условия использования на письме разделительных мягкого и твердого знаков (повторение изученного</w:t>
            </w:r>
            <w:r w:rsidR="00CB0419">
              <w:rPr>
                <w:color w:val="auto"/>
              </w:rPr>
              <w:t xml:space="preserve">) </w:t>
            </w:r>
          </w:p>
        </w:tc>
      </w:tr>
      <w:tr w:rsidR="0075443A" w:rsidRPr="00B1486C" w14:paraId="5EF8607F" w14:textId="77777777" w:rsidTr="0075443A">
        <w:tc>
          <w:tcPr>
            <w:tcW w:w="1077" w:type="dxa"/>
          </w:tcPr>
          <w:p w14:paraId="548E15E2" w14:textId="77777777" w:rsidR="0075443A" w:rsidRPr="00B1486C" w:rsidRDefault="0075443A" w:rsidP="0075443A">
            <w:pPr>
              <w:pStyle w:val="ConsPlusNormal"/>
              <w:spacing w:after="0"/>
              <w:jc w:val="center"/>
              <w:rPr>
                <w:color w:val="auto"/>
              </w:rPr>
            </w:pPr>
            <w:r w:rsidRPr="00B1486C">
              <w:rPr>
                <w:color w:val="auto"/>
              </w:rPr>
              <w:t>1.2</w:t>
            </w:r>
          </w:p>
        </w:tc>
        <w:tc>
          <w:tcPr>
            <w:tcW w:w="9191" w:type="dxa"/>
          </w:tcPr>
          <w:p w14:paraId="69EA5CD6" w14:textId="77777777" w:rsidR="0075443A" w:rsidRPr="00B1486C" w:rsidRDefault="0075443A" w:rsidP="0075443A">
            <w:pPr>
              <w:pStyle w:val="ConsPlusNormal"/>
              <w:spacing w:after="0"/>
              <w:jc w:val="both"/>
              <w:rPr>
                <w:color w:val="auto"/>
              </w:rPr>
            </w:pPr>
            <w:r w:rsidRPr="00B1486C">
              <w:rPr>
                <w:color w:val="auto"/>
              </w:rPr>
              <w:t>Соотношение звукового и буквенного состава в словах с разделительными ъ и ь, в словах с непроизносимыми согласными</w:t>
            </w:r>
          </w:p>
        </w:tc>
      </w:tr>
      <w:tr w:rsidR="0075443A" w:rsidRPr="00B1486C" w14:paraId="69BBA1A3" w14:textId="77777777" w:rsidTr="0075443A">
        <w:tc>
          <w:tcPr>
            <w:tcW w:w="1077" w:type="dxa"/>
          </w:tcPr>
          <w:p w14:paraId="799AD168" w14:textId="77777777" w:rsidR="0075443A" w:rsidRPr="00B1486C" w:rsidRDefault="0075443A" w:rsidP="0075443A">
            <w:pPr>
              <w:pStyle w:val="ConsPlusNormal"/>
              <w:spacing w:after="0"/>
              <w:jc w:val="center"/>
              <w:rPr>
                <w:color w:val="auto"/>
              </w:rPr>
            </w:pPr>
            <w:r w:rsidRPr="00B1486C">
              <w:rPr>
                <w:color w:val="auto"/>
              </w:rPr>
              <w:t>1.3</w:t>
            </w:r>
          </w:p>
        </w:tc>
        <w:tc>
          <w:tcPr>
            <w:tcW w:w="9191" w:type="dxa"/>
          </w:tcPr>
          <w:p w14:paraId="43608ADA" w14:textId="77777777" w:rsidR="0075443A" w:rsidRPr="00B1486C" w:rsidRDefault="0075443A" w:rsidP="0075443A">
            <w:pPr>
              <w:pStyle w:val="ConsPlusNormal"/>
              <w:spacing w:after="0"/>
              <w:jc w:val="both"/>
              <w:rPr>
                <w:color w:val="auto"/>
              </w:rPr>
            </w:pPr>
            <w:r w:rsidRPr="00B1486C">
              <w:rPr>
                <w:color w:val="auto"/>
              </w:rPr>
              <w:t>Использование алфавита при работе со словарями, справочниками, каталогами</w:t>
            </w:r>
          </w:p>
        </w:tc>
      </w:tr>
      <w:tr w:rsidR="0075443A" w:rsidRPr="00B1486C" w14:paraId="2C4AF82E" w14:textId="77777777" w:rsidTr="0075443A">
        <w:tc>
          <w:tcPr>
            <w:tcW w:w="1077" w:type="dxa"/>
          </w:tcPr>
          <w:p w14:paraId="5E34DF40" w14:textId="77777777" w:rsidR="0075443A" w:rsidRPr="00B1486C" w:rsidRDefault="0075443A" w:rsidP="0075443A">
            <w:pPr>
              <w:pStyle w:val="ConsPlusNormal"/>
              <w:spacing w:after="0"/>
              <w:jc w:val="center"/>
              <w:rPr>
                <w:color w:val="auto"/>
              </w:rPr>
            </w:pPr>
            <w:r w:rsidRPr="00B1486C">
              <w:rPr>
                <w:color w:val="auto"/>
              </w:rPr>
              <w:t>1.4</w:t>
            </w:r>
          </w:p>
        </w:tc>
        <w:tc>
          <w:tcPr>
            <w:tcW w:w="9191" w:type="dxa"/>
          </w:tcPr>
          <w:p w14:paraId="2D658FD0" w14:textId="77777777" w:rsidR="0075443A" w:rsidRPr="00B1486C" w:rsidRDefault="0075443A" w:rsidP="0075443A">
            <w:pPr>
              <w:pStyle w:val="ConsPlusNormal"/>
              <w:spacing w:after="0"/>
              <w:jc w:val="both"/>
              <w:rPr>
                <w:color w:val="auto"/>
              </w:rPr>
            </w:pPr>
            <w:r w:rsidRPr="00B1486C">
              <w:rPr>
                <w:color w:val="auto"/>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sidR="00CB0419">
              <w:rPr>
                <w:color w:val="auto"/>
              </w:rPr>
              <w:t xml:space="preserve">) </w:t>
            </w:r>
          </w:p>
        </w:tc>
      </w:tr>
      <w:tr w:rsidR="0075443A" w:rsidRPr="00B1486C" w14:paraId="4CB49D01" w14:textId="77777777" w:rsidTr="0075443A">
        <w:tc>
          <w:tcPr>
            <w:tcW w:w="1077" w:type="dxa"/>
          </w:tcPr>
          <w:p w14:paraId="531FB97A" w14:textId="77777777" w:rsidR="0075443A" w:rsidRPr="00B1486C" w:rsidRDefault="0075443A" w:rsidP="0075443A">
            <w:pPr>
              <w:pStyle w:val="ConsPlusNormal"/>
              <w:spacing w:after="0"/>
              <w:jc w:val="center"/>
              <w:rPr>
                <w:color w:val="auto"/>
              </w:rPr>
            </w:pPr>
            <w:r w:rsidRPr="00B1486C">
              <w:rPr>
                <w:color w:val="auto"/>
              </w:rPr>
              <w:t>1.5</w:t>
            </w:r>
          </w:p>
        </w:tc>
        <w:tc>
          <w:tcPr>
            <w:tcW w:w="9191" w:type="dxa"/>
          </w:tcPr>
          <w:p w14:paraId="031B6314" w14:textId="77777777" w:rsidR="0075443A" w:rsidRPr="00B1486C" w:rsidRDefault="0075443A" w:rsidP="0075443A">
            <w:pPr>
              <w:pStyle w:val="ConsPlusNormal"/>
              <w:spacing w:after="0"/>
              <w:jc w:val="both"/>
              <w:rPr>
                <w:color w:val="auto"/>
              </w:rPr>
            </w:pPr>
            <w:r w:rsidRPr="00B1486C">
              <w:rPr>
                <w:color w:val="auto"/>
              </w:rPr>
              <w:t>Использование орфоэпического словаря для решения практических задач</w:t>
            </w:r>
          </w:p>
        </w:tc>
      </w:tr>
      <w:tr w:rsidR="0075443A" w:rsidRPr="00B1486C" w14:paraId="1CB03224" w14:textId="77777777" w:rsidTr="0075443A">
        <w:tc>
          <w:tcPr>
            <w:tcW w:w="1077" w:type="dxa"/>
          </w:tcPr>
          <w:p w14:paraId="47F805AF" w14:textId="77777777" w:rsidR="0075443A" w:rsidRPr="00B1486C" w:rsidRDefault="0075443A" w:rsidP="0075443A">
            <w:pPr>
              <w:pStyle w:val="ConsPlusNormal"/>
              <w:spacing w:after="0"/>
              <w:jc w:val="center"/>
              <w:rPr>
                <w:color w:val="auto"/>
              </w:rPr>
            </w:pPr>
            <w:r w:rsidRPr="00B1486C">
              <w:rPr>
                <w:color w:val="auto"/>
              </w:rPr>
              <w:t>2</w:t>
            </w:r>
          </w:p>
        </w:tc>
        <w:tc>
          <w:tcPr>
            <w:tcW w:w="9191" w:type="dxa"/>
          </w:tcPr>
          <w:p w14:paraId="10FEDEA6"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4232A7D3" w14:textId="77777777" w:rsidTr="0075443A">
        <w:tc>
          <w:tcPr>
            <w:tcW w:w="1077" w:type="dxa"/>
          </w:tcPr>
          <w:p w14:paraId="2E804C85" w14:textId="77777777" w:rsidR="0075443A" w:rsidRPr="00B1486C" w:rsidRDefault="0075443A" w:rsidP="0075443A">
            <w:pPr>
              <w:pStyle w:val="ConsPlusNormal"/>
              <w:spacing w:after="0"/>
              <w:jc w:val="center"/>
              <w:rPr>
                <w:color w:val="auto"/>
              </w:rPr>
            </w:pPr>
            <w:r w:rsidRPr="00B1486C">
              <w:rPr>
                <w:color w:val="auto"/>
              </w:rPr>
              <w:t>2.1</w:t>
            </w:r>
          </w:p>
        </w:tc>
        <w:tc>
          <w:tcPr>
            <w:tcW w:w="9191" w:type="dxa"/>
          </w:tcPr>
          <w:p w14:paraId="0B046210" w14:textId="77777777" w:rsidR="0075443A" w:rsidRPr="00B1486C" w:rsidRDefault="0075443A" w:rsidP="0075443A">
            <w:pPr>
              <w:pStyle w:val="ConsPlusNormal"/>
              <w:spacing w:after="0"/>
              <w:jc w:val="both"/>
              <w:rPr>
                <w:color w:val="auto"/>
              </w:rPr>
            </w:pPr>
            <w:r w:rsidRPr="00B1486C">
              <w:rPr>
                <w:color w:val="auto"/>
              </w:rPr>
              <w:t>Повторение: лексическое значение слова</w:t>
            </w:r>
          </w:p>
        </w:tc>
      </w:tr>
      <w:tr w:rsidR="0075443A" w:rsidRPr="00B1486C" w14:paraId="029E9D07" w14:textId="77777777" w:rsidTr="0075443A">
        <w:tc>
          <w:tcPr>
            <w:tcW w:w="1077" w:type="dxa"/>
          </w:tcPr>
          <w:p w14:paraId="2C5D2358" w14:textId="77777777" w:rsidR="0075443A" w:rsidRPr="00B1486C" w:rsidRDefault="0075443A" w:rsidP="0075443A">
            <w:pPr>
              <w:pStyle w:val="ConsPlusNormal"/>
              <w:spacing w:after="0"/>
              <w:jc w:val="center"/>
              <w:rPr>
                <w:color w:val="auto"/>
              </w:rPr>
            </w:pPr>
            <w:r w:rsidRPr="00B1486C">
              <w:rPr>
                <w:color w:val="auto"/>
              </w:rPr>
              <w:t>2.2</w:t>
            </w:r>
          </w:p>
        </w:tc>
        <w:tc>
          <w:tcPr>
            <w:tcW w:w="9191" w:type="dxa"/>
          </w:tcPr>
          <w:p w14:paraId="0C21AAB5" w14:textId="77777777" w:rsidR="0075443A" w:rsidRPr="00B1486C" w:rsidRDefault="0075443A" w:rsidP="0075443A">
            <w:pPr>
              <w:pStyle w:val="ConsPlusNormal"/>
              <w:spacing w:after="0"/>
              <w:jc w:val="both"/>
              <w:rPr>
                <w:color w:val="auto"/>
              </w:rPr>
            </w:pPr>
            <w:r w:rsidRPr="00B1486C">
              <w:rPr>
                <w:color w:val="auto"/>
              </w:rPr>
              <w:t>Прямое и переносное значение слова (ознакомление</w:t>
            </w:r>
            <w:r w:rsidR="00CB0419">
              <w:rPr>
                <w:color w:val="auto"/>
              </w:rPr>
              <w:t xml:space="preserve">) </w:t>
            </w:r>
          </w:p>
        </w:tc>
      </w:tr>
      <w:tr w:rsidR="0075443A" w:rsidRPr="00B1486C" w14:paraId="627DE9D7" w14:textId="77777777" w:rsidTr="0075443A">
        <w:tc>
          <w:tcPr>
            <w:tcW w:w="1077" w:type="dxa"/>
          </w:tcPr>
          <w:p w14:paraId="19FABCA8" w14:textId="77777777" w:rsidR="0075443A" w:rsidRPr="00B1486C" w:rsidRDefault="0075443A" w:rsidP="0075443A">
            <w:pPr>
              <w:pStyle w:val="ConsPlusNormal"/>
              <w:spacing w:after="0"/>
              <w:jc w:val="center"/>
              <w:rPr>
                <w:color w:val="auto"/>
              </w:rPr>
            </w:pPr>
            <w:r w:rsidRPr="00B1486C">
              <w:rPr>
                <w:color w:val="auto"/>
              </w:rPr>
              <w:t>2.3</w:t>
            </w:r>
          </w:p>
        </w:tc>
        <w:tc>
          <w:tcPr>
            <w:tcW w:w="9191" w:type="dxa"/>
          </w:tcPr>
          <w:p w14:paraId="43244BD4" w14:textId="77777777" w:rsidR="0075443A" w:rsidRPr="00B1486C" w:rsidRDefault="0075443A" w:rsidP="0075443A">
            <w:pPr>
              <w:pStyle w:val="ConsPlusNormal"/>
              <w:spacing w:after="0"/>
              <w:jc w:val="both"/>
              <w:rPr>
                <w:color w:val="auto"/>
              </w:rPr>
            </w:pPr>
            <w:r w:rsidRPr="00B1486C">
              <w:rPr>
                <w:color w:val="auto"/>
              </w:rPr>
              <w:t>Устаревшие слова (ознакомление</w:t>
            </w:r>
            <w:r w:rsidR="00CB0419">
              <w:rPr>
                <w:color w:val="auto"/>
              </w:rPr>
              <w:t xml:space="preserve">) </w:t>
            </w:r>
          </w:p>
        </w:tc>
      </w:tr>
      <w:tr w:rsidR="0075443A" w:rsidRPr="00B1486C" w14:paraId="4728C952" w14:textId="77777777" w:rsidTr="0075443A">
        <w:tc>
          <w:tcPr>
            <w:tcW w:w="1077" w:type="dxa"/>
          </w:tcPr>
          <w:p w14:paraId="1380D78B" w14:textId="77777777" w:rsidR="0075443A" w:rsidRPr="00B1486C" w:rsidRDefault="0075443A" w:rsidP="0075443A">
            <w:pPr>
              <w:pStyle w:val="ConsPlusNormal"/>
              <w:spacing w:after="0"/>
              <w:jc w:val="center"/>
              <w:rPr>
                <w:color w:val="auto"/>
              </w:rPr>
            </w:pPr>
            <w:r w:rsidRPr="00B1486C">
              <w:rPr>
                <w:color w:val="auto"/>
              </w:rPr>
              <w:t>3</w:t>
            </w:r>
          </w:p>
        </w:tc>
        <w:tc>
          <w:tcPr>
            <w:tcW w:w="9191" w:type="dxa"/>
          </w:tcPr>
          <w:p w14:paraId="50D99B54" w14:textId="77777777" w:rsidR="0075443A" w:rsidRPr="00B1486C" w:rsidRDefault="0075443A" w:rsidP="0075443A">
            <w:pPr>
              <w:pStyle w:val="ConsPlusNormal"/>
              <w:spacing w:after="0"/>
              <w:jc w:val="both"/>
              <w:rPr>
                <w:color w:val="auto"/>
              </w:rPr>
            </w:pPr>
            <w:r w:rsidRPr="00B1486C">
              <w:rPr>
                <w:color w:val="auto"/>
              </w:rPr>
              <w:t>Состав слова (морфемика</w:t>
            </w:r>
            <w:r w:rsidR="00CB0419">
              <w:rPr>
                <w:color w:val="auto"/>
              </w:rPr>
              <w:t xml:space="preserve">) </w:t>
            </w:r>
          </w:p>
        </w:tc>
      </w:tr>
      <w:tr w:rsidR="0075443A" w:rsidRPr="00B1486C" w14:paraId="421EBB59" w14:textId="77777777" w:rsidTr="0075443A">
        <w:tc>
          <w:tcPr>
            <w:tcW w:w="1077" w:type="dxa"/>
          </w:tcPr>
          <w:p w14:paraId="02C02689" w14:textId="77777777" w:rsidR="0075443A" w:rsidRPr="00B1486C" w:rsidRDefault="0075443A" w:rsidP="0075443A">
            <w:pPr>
              <w:pStyle w:val="ConsPlusNormal"/>
              <w:spacing w:after="0"/>
              <w:jc w:val="center"/>
              <w:rPr>
                <w:color w:val="auto"/>
              </w:rPr>
            </w:pPr>
            <w:r w:rsidRPr="00B1486C">
              <w:rPr>
                <w:color w:val="auto"/>
              </w:rPr>
              <w:t>3.1</w:t>
            </w:r>
          </w:p>
        </w:tc>
        <w:tc>
          <w:tcPr>
            <w:tcW w:w="9191" w:type="dxa"/>
          </w:tcPr>
          <w:p w14:paraId="2092FDC9" w14:textId="77777777" w:rsidR="0075443A" w:rsidRPr="00B1486C" w:rsidRDefault="0075443A" w:rsidP="0075443A">
            <w:pPr>
              <w:pStyle w:val="ConsPlusNormal"/>
              <w:spacing w:after="0"/>
              <w:jc w:val="both"/>
              <w:rPr>
                <w:color w:val="auto"/>
              </w:rPr>
            </w:pPr>
            <w:r w:rsidRPr="00B1486C">
              <w:rPr>
                <w:color w:val="auto"/>
              </w:rPr>
              <w:t>Корень как обязательная часть слова; однокоренные (родственные</w:t>
            </w:r>
            <w:r w:rsidR="00CB0419">
              <w:rPr>
                <w:color w:val="auto"/>
              </w:rPr>
              <w:t xml:space="preserve">) </w:t>
            </w:r>
            <w:r w:rsidRPr="00B1486C">
              <w:rPr>
                <w:color w:val="auto"/>
              </w:rPr>
              <w:t>слова; признаки однокоренных (родственных</w:t>
            </w:r>
            <w:r w:rsidR="00CB0419">
              <w:rPr>
                <w:color w:val="auto"/>
              </w:rPr>
              <w:t xml:space="preserve">) </w:t>
            </w:r>
            <w:r w:rsidRPr="00B1486C">
              <w:rPr>
                <w:color w:val="auto"/>
              </w:rPr>
              <w:t>слов; различение однокоренных слов и синонимов, однокоренных слов и слов с омонимичными корнями; выделение в словах корня (простые случаи</w:t>
            </w:r>
            <w:r w:rsidR="00CB0419">
              <w:rPr>
                <w:color w:val="auto"/>
              </w:rPr>
              <w:t>);</w:t>
            </w:r>
            <w:r w:rsidRPr="00B1486C">
              <w:rPr>
                <w:color w:val="auto"/>
              </w:rPr>
              <w:t xml:space="preserve"> окончание как изменяемая часть слова (повторение изученного</w:t>
            </w:r>
            <w:r w:rsidR="00CB0419">
              <w:rPr>
                <w:color w:val="auto"/>
              </w:rPr>
              <w:t xml:space="preserve">) </w:t>
            </w:r>
          </w:p>
        </w:tc>
      </w:tr>
      <w:tr w:rsidR="0075443A" w:rsidRPr="00B1486C" w14:paraId="58C7791C" w14:textId="77777777" w:rsidTr="0075443A">
        <w:tc>
          <w:tcPr>
            <w:tcW w:w="1077" w:type="dxa"/>
          </w:tcPr>
          <w:p w14:paraId="30062012" w14:textId="77777777" w:rsidR="0075443A" w:rsidRPr="00B1486C" w:rsidRDefault="0075443A" w:rsidP="0075443A">
            <w:pPr>
              <w:pStyle w:val="ConsPlusNormal"/>
              <w:spacing w:after="0"/>
              <w:jc w:val="center"/>
              <w:rPr>
                <w:color w:val="auto"/>
              </w:rPr>
            </w:pPr>
            <w:r w:rsidRPr="00B1486C">
              <w:rPr>
                <w:color w:val="auto"/>
              </w:rPr>
              <w:t>3.2</w:t>
            </w:r>
          </w:p>
        </w:tc>
        <w:tc>
          <w:tcPr>
            <w:tcW w:w="9191" w:type="dxa"/>
          </w:tcPr>
          <w:p w14:paraId="76092B1A" w14:textId="77777777" w:rsidR="0075443A" w:rsidRPr="00B1486C" w:rsidRDefault="0075443A" w:rsidP="0075443A">
            <w:pPr>
              <w:pStyle w:val="ConsPlusNormal"/>
              <w:spacing w:after="0"/>
              <w:jc w:val="both"/>
              <w:rPr>
                <w:color w:val="auto"/>
              </w:rPr>
            </w:pPr>
            <w:r w:rsidRPr="00B1486C">
              <w:rPr>
                <w:color w:val="auto"/>
              </w:rPr>
              <w:t>Однокоренные слова и формы одного и того же слова</w:t>
            </w:r>
          </w:p>
        </w:tc>
      </w:tr>
      <w:tr w:rsidR="0075443A" w:rsidRPr="00B1486C" w14:paraId="00E4AD83" w14:textId="77777777" w:rsidTr="0075443A">
        <w:tc>
          <w:tcPr>
            <w:tcW w:w="1077" w:type="dxa"/>
          </w:tcPr>
          <w:p w14:paraId="777DF9F7" w14:textId="77777777" w:rsidR="0075443A" w:rsidRPr="00B1486C" w:rsidRDefault="0075443A" w:rsidP="0075443A">
            <w:pPr>
              <w:pStyle w:val="ConsPlusNormal"/>
              <w:spacing w:after="0"/>
              <w:jc w:val="center"/>
              <w:rPr>
                <w:color w:val="auto"/>
              </w:rPr>
            </w:pPr>
            <w:r w:rsidRPr="00B1486C">
              <w:rPr>
                <w:color w:val="auto"/>
              </w:rPr>
              <w:t>3.3</w:t>
            </w:r>
          </w:p>
        </w:tc>
        <w:tc>
          <w:tcPr>
            <w:tcW w:w="9191" w:type="dxa"/>
          </w:tcPr>
          <w:p w14:paraId="36EB6DEB" w14:textId="77777777" w:rsidR="0075443A" w:rsidRPr="00B1486C" w:rsidRDefault="0075443A" w:rsidP="0075443A">
            <w:pPr>
              <w:pStyle w:val="ConsPlusNormal"/>
              <w:spacing w:after="0"/>
              <w:jc w:val="both"/>
              <w:rPr>
                <w:color w:val="auto"/>
              </w:rPr>
            </w:pPr>
            <w:r w:rsidRPr="00B1486C">
              <w:rPr>
                <w:color w:val="auto"/>
              </w:rPr>
              <w:t>Корень, приставка, суффикс - значимые части слова</w:t>
            </w:r>
          </w:p>
        </w:tc>
      </w:tr>
      <w:tr w:rsidR="0075443A" w:rsidRPr="00B1486C" w14:paraId="633E930A" w14:textId="77777777" w:rsidTr="0075443A">
        <w:tc>
          <w:tcPr>
            <w:tcW w:w="1077" w:type="dxa"/>
          </w:tcPr>
          <w:p w14:paraId="5FE12599" w14:textId="77777777" w:rsidR="0075443A" w:rsidRPr="00B1486C" w:rsidRDefault="0075443A" w:rsidP="0075443A">
            <w:pPr>
              <w:pStyle w:val="ConsPlusNormal"/>
              <w:spacing w:after="0"/>
              <w:jc w:val="center"/>
              <w:rPr>
                <w:color w:val="auto"/>
              </w:rPr>
            </w:pPr>
            <w:r w:rsidRPr="00B1486C">
              <w:rPr>
                <w:color w:val="auto"/>
              </w:rPr>
              <w:t>3.4</w:t>
            </w:r>
          </w:p>
        </w:tc>
        <w:tc>
          <w:tcPr>
            <w:tcW w:w="9191" w:type="dxa"/>
          </w:tcPr>
          <w:p w14:paraId="5B6C4276" w14:textId="77777777" w:rsidR="0075443A" w:rsidRPr="00B1486C" w:rsidRDefault="0075443A" w:rsidP="0075443A">
            <w:pPr>
              <w:pStyle w:val="ConsPlusNormal"/>
              <w:spacing w:after="0"/>
              <w:jc w:val="both"/>
              <w:rPr>
                <w:color w:val="auto"/>
              </w:rPr>
            </w:pPr>
            <w:r w:rsidRPr="00B1486C">
              <w:rPr>
                <w:color w:val="auto"/>
              </w:rPr>
              <w:t>Нулевое окончание (ознакомление</w:t>
            </w:r>
            <w:r w:rsidR="00CB0419">
              <w:rPr>
                <w:color w:val="auto"/>
              </w:rPr>
              <w:t xml:space="preserve">) </w:t>
            </w:r>
          </w:p>
        </w:tc>
      </w:tr>
      <w:tr w:rsidR="0075443A" w:rsidRPr="00B1486C" w14:paraId="22AE7D6A" w14:textId="77777777" w:rsidTr="0075443A">
        <w:tc>
          <w:tcPr>
            <w:tcW w:w="1077" w:type="dxa"/>
          </w:tcPr>
          <w:p w14:paraId="729BCF3B" w14:textId="77777777" w:rsidR="0075443A" w:rsidRPr="00B1486C" w:rsidRDefault="0075443A" w:rsidP="0075443A">
            <w:pPr>
              <w:pStyle w:val="ConsPlusNormal"/>
              <w:spacing w:after="0"/>
              <w:jc w:val="center"/>
              <w:rPr>
                <w:color w:val="auto"/>
              </w:rPr>
            </w:pPr>
            <w:r w:rsidRPr="00B1486C">
              <w:rPr>
                <w:color w:val="auto"/>
              </w:rPr>
              <w:t>3.5</w:t>
            </w:r>
          </w:p>
        </w:tc>
        <w:tc>
          <w:tcPr>
            <w:tcW w:w="9191" w:type="dxa"/>
          </w:tcPr>
          <w:p w14:paraId="5E69FA26" w14:textId="77777777" w:rsidR="0075443A" w:rsidRPr="00B1486C" w:rsidRDefault="0075443A" w:rsidP="0075443A">
            <w:pPr>
              <w:pStyle w:val="ConsPlusNormal"/>
              <w:spacing w:after="0"/>
              <w:jc w:val="both"/>
              <w:rPr>
                <w:color w:val="auto"/>
              </w:rPr>
            </w:pPr>
            <w:r w:rsidRPr="00B1486C">
              <w:rPr>
                <w:color w:val="auto"/>
              </w:rPr>
              <w:t>Выделение в словах с однозначно выделяемыми морфемами окончания, корня, приставки, суффикса</w:t>
            </w:r>
          </w:p>
        </w:tc>
      </w:tr>
      <w:tr w:rsidR="0075443A" w:rsidRPr="00B1486C" w14:paraId="1E21CDCC" w14:textId="77777777" w:rsidTr="0075443A">
        <w:tc>
          <w:tcPr>
            <w:tcW w:w="1077" w:type="dxa"/>
          </w:tcPr>
          <w:p w14:paraId="1B0E1DC8" w14:textId="77777777" w:rsidR="0075443A" w:rsidRPr="00B1486C" w:rsidRDefault="0075443A" w:rsidP="0075443A">
            <w:pPr>
              <w:pStyle w:val="ConsPlusNormal"/>
              <w:spacing w:after="0"/>
              <w:jc w:val="center"/>
              <w:rPr>
                <w:color w:val="auto"/>
              </w:rPr>
            </w:pPr>
            <w:r w:rsidRPr="00B1486C">
              <w:rPr>
                <w:color w:val="auto"/>
              </w:rPr>
              <w:lastRenderedPageBreak/>
              <w:t>4</w:t>
            </w:r>
          </w:p>
        </w:tc>
        <w:tc>
          <w:tcPr>
            <w:tcW w:w="9191" w:type="dxa"/>
          </w:tcPr>
          <w:p w14:paraId="07994612" w14:textId="77777777" w:rsidR="0075443A" w:rsidRPr="00B1486C" w:rsidRDefault="0075443A" w:rsidP="0075443A">
            <w:pPr>
              <w:pStyle w:val="ConsPlusNormal"/>
              <w:spacing w:after="0"/>
              <w:jc w:val="both"/>
              <w:rPr>
                <w:color w:val="auto"/>
              </w:rPr>
            </w:pPr>
            <w:r w:rsidRPr="00B1486C">
              <w:rPr>
                <w:color w:val="auto"/>
              </w:rPr>
              <w:t>Морфология</w:t>
            </w:r>
          </w:p>
        </w:tc>
      </w:tr>
      <w:tr w:rsidR="0075443A" w:rsidRPr="00B1486C" w14:paraId="38077ED9" w14:textId="77777777" w:rsidTr="0075443A">
        <w:tc>
          <w:tcPr>
            <w:tcW w:w="1077" w:type="dxa"/>
          </w:tcPr>
          <w:p w14:paraId="11E0D9DD" w14:textId="77777777" w:rsidR="0075443A" w:rsidRPr="00B1486C" w:rsidRDefault="0075443A" w:rsidP="0075443A">
            <w:pPr>
              <w:pStyle w:val="ConsPlusNormal"/>
              <w:spacing w:after="0"/>
              <w:jc w:val="center"/>
              <w:rPr>
                <w:color w:val="auto"/>
              </w:rPr>
            </w:pPr>
            <w:r w:rsidRPr="00B1486C">
              <w:rPr>
                <w:color w:val="auto"/>
              </w:rPr>
              <w:t>4.1</w:t>
            </w:r>
          </w:p>
        </w:tc>
        <w:tc>
          <w:tcPr>
            <w:tcW w:w="9191" w:type="dxa"/>
          </w:tcPr>
          <w:p w14:paraId="7A12A316" w14:textId="77777777" w:rsidR="0075443A" w:rsidRPr="00B1486C" w:rsidRDefault="0075443A" w:rsidP="0075443A">
            <w:pPr>
              <w:pStyle w:val="ConsPlusNormal"/>
              <w:spacing w:after="0"/>
              <w:jc w:val="both"/>
              <w:rPr>
                <w:color w:val="auto"/>
              </w:rPr>
            </w:pPr>
            <w:r w:rsidRPr="00B1486C">
              <w:rPr>
                <w:color w:val="auto"/>
              </w:rPr>
              <w:t>Имя существительное: общее значение, вопросы, употребление в речи</w:t>
            </w:r>
          </w:p>
        </w:tc>
      </w:tr>
      <w:tr w:rsidR="0075443A" w:rsidRPr="00B1486C" w14:paraId="760419B4" w14:textId="77777777" w:rsidTr="0075443A">
        <w:tc>
          <w:tcPr>
            <w:tcW w:w="1077" w:type="dxa"/>
          </w:tcPr>
          <w:p w14:paraId="129A2E6A" w14:textId="77777777" w:rsidR="0075443A" w:rsidRPr="00B1486C" w:rsidRDefault="0075443A" w:rsidP="0075443A">
            <w:pPr>
              <w:pStyle w:val="ConsPlusNormal"/>
              <w:spacing w:after="0"/>
              <w:jc w:val="center"/>
              <w:rPr>
                <w:color w:val="auto"/>
              </w:rPr>
            </w:pPr>
            <w:r w:rsidRPr="00B1486C">
              <w:rPr>
                <w:color w:val="auto"/>
              </w:rPr>
              <w:t>4.2</w:t>
            </w:r>
          </w:p>
        </w:tc>
        <w:tc>
          <w:tcPr>
            <w:tcW w:w="9191" w:type="dxa"/>
          </w:tcPr>
          <w:p w14:paraId="3FF35B58" w14:textId="77777777" w:rsidR="0075443A" w:rsidRPr="00B1486C" w:rsidRDefault="0075443A" w:rsidP="0075443A">
            <w:pPr>
              <w:pStyle w:val="ConsPlusNormal"/>
              <w:spacing w:after="0"/>
              <w:jc w:val="both"/>
              <w:rPr>
                <w:color w:val="auto"/>
              </w:rPr>
            </w:pPr>
            <w:r w:rsidRPr="00B1486C">
              <w:rPr>
                <w:color w:val="auto"/>
              </w:rPr>
              <w:t>Имена существительные единственного и множественного числа</w:t>
            </w:r>
          </w:p>
        </w:tc>
      </w:tr>
      <w:tr w:rsidR="0075443A" w:rsidRPr="00B1486C" w14:paraId="25D9F1D2" w14:textId="77777777" w:rsidTr="0075443A">
        <w:tc>
          <w:tcPr>
            <w:tcW w:w="1077" w:type="dxa"/>
          </w:tcPr>
          <w:p w14:paraId="165B0D52" w14:textId="77777777" w:rsidR="0075443A" w:rsidRPr="00B1486C" w:rsidRDefault="0075443A" w:rsidP="0075443A">
            <w:pPr>
              <w:pStyle w:val="ConsPlusNormal"/>
              <w:spacing w:after="0"/>
              <w:jc w:val="center"/>
              <w:rPr>
                <w:color w:val="auto"/>
              </w:rPr>
            </w:pPr>
            <w:r w:rsidRPr="00B1486C">
              <w:rPr>
                <w:color w:val="auto"/>
              </w:rPr>
              <w:t>4.3</w:t>
            </w:r>
          </w:p>
        </w:tc>
        <w:tc>
          <w:tcPr>
            <w:tcW w:w="9191" w:type="dxa"/>
          </w:tcPr>
          <w:p w14:paraId="3E1AD13D" w14:textId="77777777" w:rsidR="0075443A" w:rsidRPr="00B1486C" w:rsidRDefault="0075443A" w:rsidP="0075443A">
            <w:pPr>
              <w:pStyle w:val="ConsPlusNormal"/>
              <w:spacing w:after="0"/>
              <w:jc w:val="both"/>
              <w:rPr>
                <w:color w:val="auto"/>
              </w:rPr>
            </w:pPr>
            <w:r w:rsidRPr="00B1486C">
              <w:rPr>
                <w:color w:val="auto"/>
              </w:rPr>
              <w:t>Имена существительные мужского, женского и среднего рода</w:t>
            </w:r>
          </w:p>
        </w:tc>
      </w:tr>
      <w:tr w:rsidR="0075443A" w:rsidRPr="00B1486C" w14:paraId="3027550E" w14:textId="77777777" w:rsidTr="0075443A">
        <w:tc>
          <w:tcPr>
            <w:tcW w:w="1077" w:type="dxa"/>
          </w:tcPr>
          <w:p w14:paraId="351EC4E7" w14:textId="77777777" w:rsidR="0075443A" w:rsidRPr="00B1486C" w:rsidRDefault="0075443A" w:rsidP="0075443A">
            <w:pPr>
              <w:pStyle w:val="ConsPlusNormal"/>
              <w:spacing w:after="0"/>
              <w:jc w:val="center"/>
              <w:rPr>
                <w:color w:val="auto"/>
              </w:rPr>
            </w:pPr>
            <w:r w:rsidRPr="00B1486C">
              <w:rPr>
                <w:color w:val="auto"/>
              </w:rPr>
              <w:t>4.4</w:t>
            </w:r>
          </w:p>
        </w:tc>
        <w:tc>
          <w:tcPr>
            <w:tcW w:w="9191" w:type="dxa"/>
          </w:tcPr>
          <w:p w14:paraId="7874B3EC" w14:textId="77777777" w:rsidR="0075443A" w:rsidRPr="00B1486C" w:rsidRDefault="0075443A" w:rsidP="0075443A">
            <w:pPr>
              <w:pStyle w:val="ConsPlusNormal"/>
              <w:spacing w:after="0"/>
              <w:jc w:val="both"/>
              <w:rPr>
                <w:color w:val="auto"/>
              </w:rPr>
            </w:pPr>
            <w:r w:rsidRPr="00B1486C">
              <w:rPr>
                <w:color w:val="auto"/>
              </w:rPr>
              <w:t>Падеж имен существительных. Определение падежа, в котором употреблено имя существительное</w:t>
            </w:r>
          </w:p>
        </w:tc>
      </w:tr>
      <w:tr w:rsidR="0075443A" w:rsidRPr="00B1486C" w14:paraId="32B1B358" w14:textId="77777777" w:rsidTr="0075443A">
        <w:tc>
          <w:tcPr>
            <w:tcW w:w="1077" w:type="dxa"/>
          </w:tcPr>
          <w:p w14:paraId="6FF6B859" w14:textId="77777777" w:rsidR="0075443A" w:rsidRPr="00B1486C" w:rsidRDefault="0075443A" w:rsidP="0075443A">
            <w:pPr>
              <w:pStyle w:val="ConsPlusNormal"/>
              <w:spacing w:after="0"/>
              <w:jc w:val="center"/>
              <w:rPr>
                <w:color w:val="auto"/>
              </w:rPr>
            </w:pPr>
            <w:r w:rsidRPr="00B1486C">
              <w:rPr>
                <w:color w:val="auto"/>
              </w:rPr>
              <w:t>4.5</w:t>
            </w:r>
          </w:p>
        </w:tc>
        <w:tc>
          <w:tcPr>
            <w:tcW w:w="9191" w:type="dxa"/>
          </w:tcPr>
          <w:p w14:paraId="670B2C5C" w14:textId="77777777" w:rsidR="0075443A" w:rsidRPr="00B1486C" w:rsidRDefault="0075443A" w:rsidP="0075443A">
            <w:pPr>
              <w:pStyle w:val="ConsPlusNormal"/>
              <w:spacing w:after="0"/>
              <w:jc w:val="both"/>
              <w:rPr>
                <w:color w:val="auto"/>
              </w:rPr>
            </w:pPr>
            <w:r w:rsidRPr="00B1486C">
              <w:rPr>
                <w:color w:val="auto"/>
              </w:rPr>
              <w:t>Изменение имен существительных по падежам и числам (склонение</w:t>
            </w:r>
            <w:r w:rsidR="00CB0419">
              <w:rPr>
                <w:color w:val="auto"/>
              </w:rPr>
              <w:t>).</w:t>
            </w:r>
            <w:r w:rsidRPr="00B1486C">
              <w:rPr>
                <w:color w:val="auto"/>
              </w:rPr>
              <w:t xml:space="preserve"> Имена существительные 1-го, 2-го, 3-го склонений</w:t>
            </w:r>
          </w:p>
        </w:tc>
      </w:tr>
      <w:tr w:rsidR="0075443A" w:rsidRPr="00B1486C" w14:paraId="742EA63F" w14:textId="77777777" w:rsidTr="0075443A">
        <w:tc>
          <w:tcPr>
            <w:tcW w:w="1077" w:type="dxa"/>
          </w:tcPr>
          <w:p w14:paraId="6639FC5A" w14:textId="77777777" w:rsidR="0075443A" w:rsidRPr="00B1486C" w:rsidRDefault="0075443A" w:rsidP="0075443A">
            <w:pPr>
              <w:pStyle w:val="ConsPlusNormal"/>
              <w:spacing w:after="0"/>
              <w:jc w:val="center"/>
              <w:rPr>
                <w:color w:val="auto"/>
              </w:rPr>
            </w:pPr>
            <w:r w:rsidRPr="00B1486C">
              <w:rPr>
                <w:color w:val="auto"/>
              </w:rPr>
              <w:t>4.6</w:t>
            </w:r>
          </w:p>
        </w:tc>
        <w:tc>
          <w:tcPr>
            <w:tcW w:w="9191" w:type="dxa"/>
          </w:tcPr>
          <w:p w14:paraId="5992EA2D" w14:textId="77777777" w:rsidR="0075443A" w:rsidRPr="00B1486C" w:rsidRDefault="0075443A" w:rsidP="0075443A">
            <w:pPr>
              <w:pStyle w:val="ConsPlusNormal"/>
              <w:spacing w:after="0"/>
              <w:jc w:val="both"/>
              <w:rPr>
                <w:color w:val="auto"/>
              </w:rPr>
            </w:pPr>
            <w:r w:rsidRPr="00B1486C">
              <w:rPr>
                <w:color w:val="auto"/>
              </w:rPr>
              <w:t>Имена существительные одушевленные и неодушевленные</w:t>
            </w:r>
          </w:p>
        </w:tc>
      </w:tr>
      <w:tr w:rsidR="0075443A" w:rsidRPr="00B1486C" w14:paraId="6C1D0F0D" w14:textId="77777777" w:rsidTr="0075443A">
        <w:tc>
          <w:tcPr>
            <w:tcW w:w="1077" w:type="dxa"/>
          </w:tcPr>
          <w:p w14:paraId="3CACC04A" w14:textId="77777777" w:rsidR="0075443A" w:rsidRPr="00B1486C" w:rsidRDefault="0075443A" w:rsidP="0075443A">
            <w:pPr>
              <w:pStyle w:val="ConsPlusNormal"/>
              <w:spacing w:after="0"/>
              <w:jc w:val="center"/>
              <w:rPr>
                <w:color w:val="auto"/>
              </w:rPr>
            </w:pPr>
            <w:r w:rsidRPr="00B1486C">
              <w:rPr>
                <w:color w:val="auto"/>
              </w:rPr>
              <w:t>4.7</w:t>
            </w:r>
          </w:p>
        </w:tc>
        <w:tc>
          <w:tcPr>
            <w:tcW w:w="9191" w:type="dxa"/>
          </w:tcPr>
          <w:p w14:paraId="4A59A508" w14:textId="77777777" w:rsidR="0075443A" w:rsidRPr="00B1486C" w:rsidRDefault="0075443A" w:rsidP="0075443A">
            <w:pPr>
              <w:pStyle w:val="ConsPlusNormal"/>
              <w:spacing w:after="0"/>
              <w:jc w:val="both"/>
              <w:rPr>
                <w:color w:val="auto"/>
              </w:rPr>
            </w:pPr>
            <w:r w:rsidRPr="00B1486C">
              <w:rPr>
                <w:color w:val="auto"/>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75443A" w:rsidRPr="00B1486C" w14:paraId="2B47A70B" w14:textId="77777777" w:rsidTr="0075443A">
        <w:tc>
          <w:tcPr>
            <w:tcW w:w="1077" w:type="dxa"/>
          </w:tcPr>
          <w:p w14:paraId="31D75C2F" w14:textId="77777777" w:rsidR="0075443A" w:rsidRPr="00B1486C" w:rsidRDefault="0075443A" w:rsidP="0075443A">
            <w:pPr>
              <w:pStyle w:val="ConsPlusNormal"/>
              <w:spacing w:after="0"/>
              <w:jc w:val="center"/>
              <w:rPr>
                <w:color w:val="auto"/>
              </w:rPr>
            </w:pPr>
            <w:r w:rsidRPr="00B1486C">
              <w:rPr>
                <w:color w:val="auto"/>
              </w:rPr>
              <w:t>4.8</w:t>
            </w:r>
          </w:p>
        </w:tc>
        <w:tc>
          <w:tcPr>
            <w:tcW w:w="9191" w:type="dxa"/>
          </w:tcPr>
          <w:p w14:paraId="2DF857A9" w14:textId="77777777" w:rsidR="0075443A" w:rsidRPr="00B1486C" w:rsidRDefault="0075443A" w:rsidP="0075443A">
            <w:pPr>
              <w:pStyle w:val="ConsPlusNormal"/>
              <w:spacing w:after="0"/>
              <w:jc w:val="both"/>
              <w:rPr>
                <w:color w:val="auto"/>
              </w:rPr>
            </w:pPr>
            <w:r w:rsidRPr="00B1486C">
              <w:rPr>
                <w:color w:val="auto"/>
              </w:rPr>
              <w:t>Изменение имен прилагательных по родам, числам и падежам (кроме имен прилагательных на -ий, -ов, -ин</w:t>
            </w:r>
            <w:r w:rsidR="00CB0419">
              <w:rPr>
                <w:color w:val="auto"/>
              </w:rPr>
              <w:t>).</w:t>
            </w:r>
            <w:r w:rsidRPr="00B1486C">
              <w:rPr>
                <w:color w:val="auto"/>
              </w:rPr>
              <w:t xml:space="preserve"> Склонение имен прилагательных</w:t>
            </w:r>
          </w:p>
        </w:tc>
      </w:tr>
      <w:tr w:rsidR="0075443A" w:rsidRPr="00B1486C" w14:paraId="67683B18" w14:textId="77777777" w:rsidTr="0075443A">
        <w:tc>
          <w:tcPr>
            <w:tcW w:w="1077" w:type="dxa"/>
          </w:tcPr>
          <w:p w14:paraId="76E010C2" w14:textId="77777777" w:rsidR="0075443A" w:rsidRPr="00B1486C" w:rsidRDefault="0075443A" w:rsidP="0075443A">
            <w:pPr>
              <w:pStyle w:val="ConsPlusNormal"/>
              <w:spacing w:after="0"/>
              <w:jc w:val="center"/>
              <w:rPr>
                <w:color w:val="auto"/>
              </w:rPr>
            </w:pPr>
            <w:r w:rsidRPr="00B1486C">
              <w:rPr>
                <w:color w:val="auto"/>
              </w:rPr>
              <w:t>4.9</w:t>
            </w:r>
          </w:p>
        </w:tc>
        <w:tc>
          <w:tcPr>
            <w:tcW w:w="9191" w:type="dxa"/>
          </w:tcPr>
          <w:p w14:paraId="0CEFD26C" w14:textId="77777777" w:rsidR="0075443A" w:rsidRPr="00B1486C" w:rsidRDefault="0075443A" w:rsidP="0075443A">
            <w:pPr>
              <w:pStyle w:val="ConsPlusNormal"/>
              <w:spacing w:after="0"/>
              <w:jc w:val="both"/>
              <w:rPr>
                <w:color w:val="auto"/>
              </w:rPr>
            </w:pPr>
            <w:r w:rsidRPr="00B1486C">
              <w:rPr>
                <w:color w:val="auto"/>
              </w:rPr>
              <w:t>Местоимение (общее представление</w:t>
            </w:r>
            <w:r w:rsidR="00CB0419">
              <w:rPr>
                <w:color w:val="auto"/>
              </w:rPr>
              <w:t xml:space="preserve">) </w:t>
            </w:r>
          </w:p>
        </w:tc>
      </w:tr>
      <w:tr w:rsidR="0075443A" w:rsidRPr="00B1486C" w14:paraId="19627217" w14:textId="77777777" w:rsidTr="0075443A">
        <w:tc>
          <w:tcPr>
            <w:tcW w:w="1077" w:type="dxa"/>
          </w:tcPr>
          <w:p w14:paraId="24AFFAF6" w14:textId="77777777" w:rsidR="0075443A" w:rsidRPr="00B1486C" w:rsidRDefault="0075443A" w:rsidP="0075443A">
            <w:pPr>
              <w:pStyle w:val="ConsPlusNormal"/>
              <w:spacing w:after="0"/>
              <w:jc w:val="center"/>
              <w:rPr>
                <w:color w:val="auto"/>
              </w:rPr>
            </w:pPr>
            <w:r w:rsidRPr="00B1486C">
              <w:rPr>
                <w:color w:val="auto"/>
              </w:rPr>
              <w:t>4.10</w:t>
            </w:r>
          </w:p>
        </w:tc>
        <w:tc>
          <w:tcPr>
            <w:tcW w:w="9191" w:type="dxa"/>
          </w:tcPr>
          <w:p w14:paraId="0E3B70C8" w14:textId="77777777" w:rsidR="0075443A" w:rsidRPr="00B1486C" w:rsidRDefault="0075443A" w:rsidP="0075443A">
            <w:pPr>
              <w:pStyle w:val="ConsPlusNormal"/>
              <w:spacing w:after="0"/>
              <w:jc w:val="both"/>
              <w:rPr>
                <w:color w:val="auto"/>
              </w:rPr>
            </w:pPr>
            <w:r w:rsidRPr="00B1486C">
              <w:rPr>
                <w:color w:val="auto"/>
              </w:rPr>
              <w:t>Личные местоимения, их употребление в речи</w:t>
            </w:r>
          </w:p>
        </w:tc>
      </w:tr>
      <w:tr w:rsidR="0075443A" w:rsidRPr="00B1486C" w14:paraId="7B7163D2" w14:textId="77777777" w:rsidTr="0075443A">
        <w:tc>
          <w:tcPr>
            <w:tcW w:w="1077" w:type="dxa"/>
          </w:tcPr>
          <w:p w14:paraId="70BF9021" w14:textId="77777777" w:rsidR="0075443A" w:rsidRPr="00B1486C" w:rsidRDefault="0075443A" w:rsidP="0075443A">
            <w:pPr>
              <w:pStyle w:val="ConsPlusNormal"/>
              <w:spacing w:after="0"/>
              <w:jc w:val="center"/>
              <w:rPr>
                <w:color w:val="auto"/>
              </w:rPr>
            </w:pPr>
            <w:r w:rsidRPr="00B1486C">
              <w:rPr>
                <w:color w:val="auto"/>
              </w:rPr>
              <w:t>4.11</w:t>
            </w:r>
          </w:p>
        </w:tc>
        <w:tc>
          <w:tcPr>
            <w:tcW w:w="9191" w:type="dxa"/>
          </w:tcPr>
          <w:p w14:paraId="00092F8A" w14:textId="77777777" w:rsidR="0075443A" w:rsidRPr="00B1486C" w:rsidRDefault="0075443A" w:rsidP="0075443A">
            <w:pPr>
              <w:pStyle w:val="ConsPlusNormal"/>
              <w:spacing w:after="0"/>
              <w:jc w:val="both"/>
              <w:rPr>
                <w:color w:val="auto"/>
              </w:rPr>
            </w:pPr>
            <w:r w:rsidRPr="00B1486C">
              <w:rPr>
                <w:color w:val="auto"/>
              </w:rPr>
              <w:t>Использование личных местоимений для устранения неоправданных повторов в тексте</w:t>
            </w:r>
          </w:p>
        </w:tc>
      </w:tr>
      <w:tr w:rsidR="0075443A" w:rsidRPr="00B1486C" w14:paraId="6E5D1D6E" w14:textId="77777777" w:rsidTr="0075443A">
        <w:tc>
          <w:tcPr>
            <w:tcW w:w="1077" w:type="dxa"/>
          </w:tcPr>
          <w:p w14:paraId="480F7350" w14:textId="77777777" w:rsidR="0075443A" w:rsidRPr="00B1486C" w:rsidRDefault="0075443A" w:rsidP="0075443A">
            <w:pPr>
              <w:pStyle w:val="ConsPlusNormal"/>
              <w:spacing w:after="0"/>
              <w:jc w:val="center"/>
              <w:rPr>
                <w:color w:val="auto"/>
              </w:rPr>
            </w:pPr>
            <w:r w:rsidRPr="00B1486C">
              <w:rPr>
                <w:color w:val="auto"/>
              </w:rPr>
              <w:t>4.12</w:t>
            </w:r>
          </w:p>
        </w:tc>
        <w:tc>
          <w:tcPr>
            <w:tcW w:w="9191" w:type="dxa"/>
          </w:tcPr>
          <w:p w14:paraId="13C7ADA4" w14:textId="77777777" w:rsidR="0075443A" w:rsidRPr="00B1486C" w:rsidRDefault="0075443A" w:rsidP="0075443A">
            <w:pPr>
              <w:pStyle w:val="ConsPlusNormal"/>
              <w:spacing w:after="0"/>
              <w:jc w:val="both"/>
              <w:rPr>
                <w:color w:val="auto"/>
              </w:rPr>
            </w:pPr>
            <w:r w:rsidRPr="00B1486C">
              <w:rPr>
                <w:color w:val="auto"/>
              </w:rPr>
              <w:t>Глагол: общее значение, вопросы, употребление в речи</w:t>
            </w:r>
          </w:p>
        </w:tc>
      </w:tr>
      <w:tr w:rsidR="0075443A" w:rsidRPr="00B1486C" w14:paraId="5F27B4A5" w14:textId="77777777" w:rsidTr="0075443A">
        <w:tc>
          <w:tcPr>
            <w:tcW w:w="1077" w:type="dxa"/>
          </w:tcPr>
          <w:p w14:paraId="053EEF4A" w14:textId="77777777" w:rsidR="0075443A" w:rsidRPr="00B1486C" w:rsidRDefault="0075443A" w:rsidP="0075443A">
            <w:pPr>
              <w:pStyle w:val="ConsPlusNormal"/>
              <w:spacing w:after="0"/>
              <w:jc w:val="center"/>
              <w:rPr>
                <w:color w:val="auto"/>
              </w:rPr>
            </w:pPr>
            <w:r w:rsidRPr="00B1486C">
              <w:rPr>
                <w:color w:val="auto"/>
              </w:rPr>
              <w:t>4.13</w:t>
            </w:r>
          </w:p>
        </w:tc>
        <w:tc>
          <w:tcPr>
            <w:tcW w:w="9191" w:type="dxa"/>
          </w:tcPr>
          <w:p w14:paraId="5A6E93C4" w14:textId="77777777" w:rsidR="0075443A" w:rsidRPr="00B1486C" w:rsidRDefault="0075443A" w:rsidP="0075443A">
            <w:pPr>
              <w:pStyle w:val="ConsPlusNormal"/>
              <w:spacing w:after="0"/>
              <w:jc w:val="both"/>
              <w:rPr>
                <w:color w:val="auto"/>
              </w:rPr>
            </w:pPr>
            <w:r w:rsidRPr="00B1486C">
              <w:rPr>
                <w:color w:val="auto"/>
              </w:rPr>
              <w:t>Неопределенная форма глагола</w:t>
            </w:r>
          </w:p>
        </w:tc>
      </w:tr>
      <w:tr w:rsidR="0075443A" w:rsidRPr="00B1486C" w14:paraId="1F071B94" w14:textId="77777777" w:rsidTr="0075443A">
        <w:tc>
          <w:tcPr>
            <w:tcW w:w="1077" w:type="dxa"/>
          </w:tcPr>
          <w:p w14:paraId="114A141B" w14:textId="77777777" w:rsidR="0075443A" w:rsidRPr="00B1486C" w:rsidRDefault="0075443A" w:rsidP="0075443A">
            <w:pPr>
              <w:pStyle w:val="ConsPlusNormal"/>
              <w:spacing w:after="0"/>
              <w:jc w:val="center"/>
              <w:rPr>
                <w:color w:val="auto"/>
              </w:rPr>
            </w:pPr>
            <w:r w:rsidRPr="00B1486C">
              <w:rPr>
                <w:color w:val="auto"/>
              </w:rPr>
              <w:t>4.14</w:t>
            </w:r>
          </w:p>
        </w:tc>
        <w:tc>
          <w:tcPr>
            <w:tcW w:w="9191" w:type="dxa"/>
          </w:tcPr>
          <w:p w14:paraId="61F21471" w14:textId="77777777" w:rsidR="0075443A" w:rsidRPr="00B1486C" w:rsidRDefault="0075443A" w:rsidP="0075443A">
            <w:pPr>
              <w:pStyle w:val="ConsPlusNormal"/>
              <w:spacing w:after="0"/>
              <w:jc w:val="both"/>
              <w:rPr>
                <w:color w:val="auto"/>
              </w:rPr>
            </w:pPr>
            <w:r w:rsidRPr="00B1486C">
              <w:rPr>
                <w:color w:val="auto"/>
              </w:rPr>
              <w:t>Настоящее, будущее, прошедшее время глаголов</w:t>
            </w:r>
          </w:p>
        </w:tc>
      </w:tr>
      <w:tr w:rsidR="0075443A" w:rsidRPr="00B1486C" w14:paraId="49BC03DF" w14:textId="77777777" w:rsidTr="0075443A">
        <w:tc>
          <w:tcPr>
            <w:tcW w:w="1077" w:type="dxa"/>
          </w:tcPr>
          <w:p w14:paraId="6EB9BF26" w14:textId="77777777" w:rsidR="0075443A" w:rsidRPr="00B1486C" w:rsidRDefault="0075443A" w:rsidP="0075443A">
            <w:pPr>
              <w:pStyle w:val="ConsPlusNormal"/>
              <w:spacing w:after="0"/>
              <w:jc w:val="center"/>
              <w:rPr>
                <w:color w:val="auto"/>
              </w:rPr>
            </w:pPr>
            <w:r w:rsidRPr="00B1486C">
              <w:rPr>
                <w:color w:val="auto"/>
              </w:rPr>
              <w:t>4.15</w:t>
            </w:r>
          </w:p>
        </w:tc>
        <w:tc>
          <w:tcPr>
            <w:tcW w:w="9191" w:type="dxa"/>
          </w:tcPr>
          <w:p w14:paraId="66E71275" w14:textId="77777777" w:rsidR="0075443A" w:rsidRPr="00B1486C" w:rsidRDefault="0075443A" w:rsidP="0075443A">
            <w:pPr>
              <w:pStyle w:val="ConsPlusNormal"/>
              <w:spacing w:after="0"/>
              <w:jc w:val="both"/>
              <w:rPr>
                <w:color w:val="auto"/>
              </w:rPr>
            </w:pPr>
            <w:r w:rsidRPr="00B1486C">
              <w:rPr>
                <w:color w:val="auto"/>
              </w:rPr>
              <w:t>Изменение глаголов по временам, числам</w:t>
            </w:r>
          </w:p>
        </w:tc>
      </w:tr>
      <w:tr w:rsidR="0075443A" w:rsidRPr="00B1486C" w14:paraId="0F9FF8FE" w14:textId="77777777" w:rsidTr="0075443A">
        <w:tc>
          <w:tcPr>
            <w:tcW w:w="1077" w:type="dxa"/>
          </w:tcPr>
          <w:p w14:paraId="4CED5508" w14:textId="77777777" w:rsidR="0075443A" w:rsidRPr="00B1486C" w:rsidRDefault="0075443A" w:rsidP="0075443A">
            <w:pPr>
              <w:pStyle w:val="ConsPlusNormal"/>
              <w:spacing w:after="0"/>
              <w:jc w:val="center"/>
              <w:rPr>
                <w:color w:val="auto"/>
              </w:rPr>
            </w:pPr>
            <w:r w:rsidRPr="00B1486C">
              <w:rPr>
                <w:color w:val="auto"/>
              </w:rPr>
              <w:t>4.16</w:t>
            </w:r>
          </w:p>
        </w:tc>
        <w:tc>
          <w:tcPr>
            <w:tcW w:w="9191" w:type="dxa"/>
          </w:tcPr>
          <w:p w14:paraId="47E3F7A3" w14:textId="77777777" w:rsidR="0075443A" w:rsidRPr="00B1486C" w:rsidRDefault="0075443A" w:rsidP="0075443A">
            <w:pPr>
              <w:pStyle w:val="ConsPlusNormal"/>
              <w:spacing w:after="0"/>
              <w:jc w:val="both"/>
              <w:rPr>
                <w:color w:val="auto"/>
              </w:rPr>
            </w:pPr>
            <w:r w:rsidRPr="00B1486C">
              <w:rPr>
                <w:color w:val="auto"/>
              </w:rPr>
              <w:t>Род глаголов в прошедшем времени</w:t>
            </w:r>
          </w:p>
        </w:tc>
      </w:tr>
      <w:tr w:rsidR="0075443A" w:rsidRPr="00B1486C" w14:paraId="70604D56" w14:textId="77777777" w:rsidTr="0075443A">
        <w:tc>
          <w:tcPr>
            <w:tcW w:w="1077" w:type="dxa"/>
          </w:tcPr>
          <w:p w14:paraId="071FD469" w14:textId="77777777" w:rsidR="0075443A" w:rsidRPr="00B1486C" w:rsidRDefault="0075443A" w:rsidP="0075443A">
            <w:pPr>
              <w:pStyle w:val="ConsPlusNormal"/>
              <w:spacing w:after="0"/>
              <w:jc w:val="center"/>
              <w:rPr>
                <w:color w:val="auto"/>
              </w:rPr>
            </w:pPr>
            <w:r w:rsidRPr="00B1486C">
              <w:rPr>
                <w:color w:val="auto"/>
              </w:rPr>
              <w:t>4.17</w:t>
            </w:r>
          </w:p>
        </w:tc>
        <w:tc>
          <w:tcPr>
            <w:tcW w:w="9191" w:type="dxa"/>
          </w:tcPr>
          <w:p w14:paraId="6B247318" w14:textId="77777777" w:rsidR="0075443A" w:rsidRPr="00B1486C" w:rsidRDefault="0075443A" w:rsidP="0075443A">
            <w:pPr>
              <w:pStyle w:val="ConsPlusNormal"/>
              <w:spacing w:after="0"/>
              <w:jc w:val="both"/>
              <w:rPr>
                <w:color w:val="auto"/>
              </w:rPr>
            </w:pPr>
            <w:r w:rsidRPr="00B1486C">
              <w:rPr>
                <w:color w:val="auto"/>
              </w:rPr>
              <w:t>Частица не, ее значение</w:t>
            </w:r>
          </w:p>
        </w:tc>
      </w:tr>
      <w:tr w:rsidR="0075443A" w:rsidRPr="00B1486C" w14:paraId="2EDF12B0" w14:textId="77777777" w:rsidTr="0075443A">
        <w:tc>
          <w:tcPr>
            <w:tcW w:w="1077" w:type="dxa"/>
          </w:tcPr>
          <w:p w14:paraId="3983D28E" w14:textId="77777777" w:rsidR="0075443A" w:rsidRPr="00B1486C" w:rsidRDefault="0075443A" w:rsidP="0075443A">
            <w:pPr>
              <w:pStyle w:val="ConsPlusNormal"/>
              <w:spacing w:after="0"/>
              <w:jc w:val="center"/>
              <w:rPr>
                <w:color w:val="auto"/>
              </w:rPr>
            </w:pPr>
            <w:r w:rsidRPr="00B1486C">
              <w:rPr>
                <w:color w:val="auto"/>
              </w:rPr>
              <w:t>5</w:t>
            </w:r>
          </w:p>
        </w:tc>
        <w:tc>
          <w:tcPr>
            <w:tcW w:w="9191" w:type="dxa"/>
          </w:tcPr>
          <w:p w14:paraId="1131643C"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6BB51A43" w14:textId="77777777" w:rsidTr="0075443A">
        <w:tc>
          <w:tcPr>
            <w:tcW w:w="1077" w:type="dxa"/>
          </w:tcPr>
          <w:p w14:paraId="3EDCA8F4" w14:textId="77777777" w:rsidR="0075443A" w:rsidRPr="00B1486C" w:rsidRDefault="0075443A" w:rsidP="0075443A">
            <w:pPr>
              <w:pStyle w:val="ConsPlusNormal"/>
              <w:spacing w:after="0"/>
              <w:jc w:val="center"/>
              <w:rPr>
                <w:color w:val="auto"/>
              </w:rPr>
            </w:pPr>
            <w:r w:rsidRPr="00B1486C">
              <w:rPr>
                <w:color w:val="auto"/>
              </w:rPr>
              <w:t>5.1</w:t>
            </w:r>
          </w:p>
        </w:tc>
        <w:tc>
          <w:tcPr>
            <w:tcW w:w="9191" w:type="dxa"/>
          </w:tcPr>
          <w:p w14:paraId="324A6944" w14:textId="77777777" w:rsidR="0075443A" w:rsidRPr="00B1486C" w:rsidRDefault="0075443A" w:rsidP="0075443A">
            <w:pPr>
              <w:pStyle w:val="ConsPlusNormal"/>
              <w:spacing w:after="0"/>
              <w:jc w:val="both"/>
              <w:rPr>
                <w:color w:val="auto"/>
              </w:rPr>
            </w:pPr>
            <w:r w:rsidRPr="00B1486C">
              <w:rPr>
                <w:color w:val="auto"/>
              </w:rPr>
              <w:t>Предложение</w:t>
            </w:r>
          </w:p>
        </w:tc>
      </w:tr>
      <w:tr w:rsidR="0075443A" w:rsidRPr="00B1486C" w14:paraId="08C98779" w14:textId="77777777" w:rsidTr="0075443A">
        <w:tc>
          <w:tcPr>
            <w:tcW w:w="1077" w:type="dxa"/>
          </w:tcPr>
          <w:p w14:paraId="1DBD5DE6" w14:textId="77777777" w:rsidR="0075443A" w:rsidRPr="00B1486C" w:rsidRDefault="0075443A" w:rsidP="0075443A">
            <w:pPr>
              <w:pStyle w:val="ConsPlusNormal"/>
              <w:spacing w:after="0"/>
              <w:jc w:val="center"/>
              <w:rPr>
                <w:color w:val="auto"/>
              </w:rPr>
            </w:pPr>
            <w:r w:rsidRPr="00B1486C">
              <w:rPr>
                <w:color w:val="auto"/>
              </w:rPr>
              <w:t>5.2</w:t>
            </w:r>
          </w:p>
        </w:tc>
        <w:tc>
          <w:tcPr>
            <w:tcW w:w="9191" w:type="dxa"/>
          </w:tcPr>
          <w:p w14:paraId="04C80737" w14:textId="77777777" w:rsidR="0075443A" w:rsidRPr="00B1486C" w:rsidRDefault="0075443A" w:rsidP="0075443A">
            <w:pPr>
              <w:pStyle w:val="ConsPlusNormal"/>
              <w:spacing w:after="0"/>
              <w:jc w:val="both"/>
              <w:rPr>
                <w:color w:val="auto"/>
              </w:rPr>
            </w:pPr>
            <w:r w:rsidRPr="00B1486C">
              <w:rPr>
                <w:color w:val="auto"/>
              </w:rPr>
              <w:t>Установление при помощи смысловых (синтаксических</w:t>
            </w:r>
            <w:r w:rsidR="00CB0419">
              <w:rPr>
                <w:color w:val="auto"/>
              </w:rPr>
              <w:t xml:space="preserve">) </w:t>
            </w:r>
            <w:r w:rsidRPr="00B1486C">
              <w:rPr>
                <w:color w:val="auto"/>
              </w:rPr>
              <w:t xml:space="preserve">вопросов связи </w:t>
            </w:r>
            <w:r w:rsidRPr="00B1486C">
              <w:rPr>
                <w:color w:val="auto"/>
              </w:rPr>
              <w:lastRenderedPageBreak/>
              <w:t>между словами в предложении</w:t>
            </w:r>
          </w:p>
        </w:tc>
      </w:tr>
      <w:tr w:rsidR="0075443A" w:rsidRPr="00B1486C" w14:paraId="60991FB1" w14:textId="77777777" w:rsidTr="0075443A">
        <w:tc>
          <w:tcPr>
            <w:tcW w:w="1077" w:type="dxa"/>
          </w:tcPr>
          <w:p w14:paraId="365EF32A" w14:textId="77777777" w:rsidR="0075443A" w:rsidRPr="00B1486C" w:rsidRDefault="0075443A" w:rsidP="0075443A">
            <w:pPr>
              <w:pStyle w:val="ConsPlusNormal"/>
              <w:spacing w:after="0"/>
              <w:jc w:val="center"/>
              <w:rPr>
                <w:color w:val="auto"/>
              </w:rPr>
            </w:pPr>
            <w:r w:rsidRPr="00B1486C">
              <w:rPr>
                <w:color w:val="auto"/>
              </w:rPr>
              <w:lastRenderedPageBreak/>
              <w:t>5.3</w:t>
            </w:r>
          </w:p>
        </w:tc>
        <w:tc>
          <w:tcPr>
            <w:tcW w:w="9191" w:type="dxa"/>
          </w:tcPr>
          <w:p w14:paraId="73A373A9" w14:textId="77777777" w:rsidR="0075443A" w:rsidRPr="00B1486C" w:rsidRDefault="0075443A" w:rsidP="0075443A">
            <w:pPr>
              <w:pStyle w:val="ConsPlusNormal"/>
              <w:spacing w:after="0"/>
              <w:jc w:val="both"/>
              <w:rPr>
                <w:color w:val="auto"/>
              </w:rPr>
            </w:pPr>
            <w:r w:rsidRPr="00B1486C">
              <w:rPr>
                <w:color w:val="auto"/>
              </w:rPr>
              <w:t>Главные члены предложения - подлежащее и сказуемое</w:t>
            </w:r>
          </w:p>
        </w:tc>
      </w:tr>
      <w:tr w:rsidR="0075443A" w:rsidRPr="00B1486C" w14:paraId="3C99006B" w14:textId="77777777" w:rsidTr="0075443A">
        <w:tc>
          <w:tcPr>
            <w:tcW w:w="1077" w:type="dxa"/>
          </w:tcPr>
          <w:p w14:paraId="6D61A888" w14:textId="77777777" w:rsidR="0075443A" w:rsidRPr="00B1486C" w:rsidRDefault="0075443A" w:rsidP="0075443A">
            <w:pPr>
              <w:pStyle w:val="ConsPlusNormal"/>
              <w:spacing w:after="0"/>
              <w:jc w:val="center"/>
              <w:rPr>
                <w:color w:val="auto"/>
              </w:rPr>
            </w:pPr>
            <w:r w:rsidRPr="00B1486C">
              <w:rPr>
                <w:color w:val="auto"/>
              </w:rPr>
              <w:t>5.4</w:t>
            </w:r>
          </w:p>
        </w:tc>
        <w:tc>
          <w:tcPr>
            <w:tcW w:w="9191" w:type="dxa"/>
          </w:tcPr>
          <w:p w14:paraId="568B6470" w14:textId="77777777" w:rsidR="0075443A" w:rsidRPr="00B1486C" w:rsidRDefault="0075443A" w:rsidP="0075443A">
            <w:pPr>
              <w:pStyle w:val="ConsPlusNormal"/>
              <w:spacing w:after="0"/>
              <w:jc w:val="both"/>
              <w:rPr>
                <w:color w:val="auto"/>
              </w:rPr>
            </w:pPr>
            <w:r w:rsidRPr="00B1486C">
              <w:rPr>
                <w:color w:val="auto"/>
              </w:rPr>
              <w:t>Второстепенные члены предложения (без деления на виды</w:t>
            </w:r>
            <w:r w:rsidR="00CB0419">
              <w:rPr>
                <w:color w:val="auto"/>
              </w:rPr>
              <w:t xml:space="preserve">) </w:t>
            </w:r>
          </w:p>
        </w:tc>
      </w:tr>
      <w:tr w:rsidR="0075443A" w:rsidRPr="00B1486C" w14:paraId="3E61DF01" w14:textId="77777777" w:rsidTr="0075443A">
        <w:tc>
          <w:tcPr>
            <w:tcW w:w="1077" w:type="dxa"/>
          </w:tcPr>
          <w:p w14:paraId="54B1D9A5" w14:textId="77777777" w:rsidR="0075443A" w:rsidRPr="00B1486C" w:rsidRDefault="0075443A" w:rsidP="0075443A">
            <w:pPr>
              <w:pStyle w:val="ConsPlusNormal"/>
              <w:spacing w:after="0"/>
              <w:jc w:val="center"/>
              <w:rPr>
                <w:color w:val="auto"/>
              </w:rPr>
            </w:pPr>
            <w:r w:rsidRPr="00B1486C">
              <w:rPr>
                <w:color w:val="auto"/>
              </w:rPr>
              <w:t>5.5</w:t>
            </w:r>
          </w:p>
        </w:tc>
        <w:tc>
          <w:tcPr>
            <w:tcW w:w="9191" w:type="dxa"/>
          </w:tcPr>
          <w:p w14:paraId="45F76170" w14:textId="77777777" w:rsidR="0075443A" w:rsidRPr="00B1486C" w:rsidRDefault="0075443A" w:rsidP="0075443A">
            <w:pPr>
              <w:pStyle w:val="ConsPlusNormal"/>
              <w:spacing w:after="0"/>
              <w:jc w:val="both"/>
              <w:rPr>
                <w:color w:val="auto"/>
              </w:rPr>
            </w:pPr>
            <w:r w:rsidRPr="00B1486C">
              <w:rPr>
                <w:color w:val="auto"/>
              </w:rPr>
              <w:t>Предложения распространенные и нераспространенные</w:t>
            </w:r>
          </w:p>
        </w:tc>
      </w:tr>
      <w:tr w:rsidR="0075443A" w:rsidRPr="00B1486C" w14:paraId="7DE6DFD0" w14:textId="77777777" w:rsidTr="0075443A">
        <w:tc>
          <w:tcPr>
            <w:tcW w:w="1077" w:type="dxa"/>
          </w:tcPr>
          <w:p w14:paraId="4BB4F09F" w14:textId="77777777" w:rsidR="0075443A" w:rsidRPr="00B1486C" w:rsidRDefault="0075443A" w:rsidP="0075443A">
            <w:pPr>
              <w:pStyle w:val="ConsPlusNormal"/>
              <w:spacing w:after="0"/>
              <w:jc w:val="center"/>
              <w:rPr>
                <w:color w:val="auto"/>
              </w:rPr>
            </w:pPr>
            <w:r w:rsidRPr="00B1486C">
              <w:rPr>
                <w:color w:val="auto"/>
              </w:rPr>
              <w:t>5.6</w:t>
            </w:r>
          </w:p>
        </w:tc>
        <w:tc>
          <w:tcPr>
            <w:tcW w:w="9191" w:type="dxa"/>
          </w:tcPr>
          <w:p w14:paraId="777FD3A2" w14:textId="77777777" w:rsidR="0075443A" w:rsidRPr="00B1486C" w:rsidRDefault="0075443A" w:rsidP="0075443A">
            <w:pPr>
              <w:pStyle w:val="ConsPlusNormal"/>
              <w:spacing w:after="0"/>
              <w:jc w:val="both"/>
              <w:rPr>
                <w:color w:val="auto"/>
              </w:rPr>
            </w:pPr>
            <w:r w:rsidRPr="00B1486C">
              <w:rPr>
                <w:color w:val="auto"/>
              </w:rPr>
              <w:t>Наблюдение за однородными членами предложения с союзами и, а, но и без союзов</w:t>
            </w:r>
          </w:p>
        </w:tc>
      </w:tr>
      <w:tr w:rsidR="0075443A" w:rsidRPr="00B1486C" w14:paraId="0EDA951D" w14:textId="77777777" w:rsidTr="0075443A">
        <w:tc>
          <w:tcPr>
            <w:tcW w:w="1077" w:type="dxa"/>
          </w:tcPr>
          <w:p w14:paraId="1D253968" w14:textId="77777777" w:rsidR="0075443A" w:rsidRPr="00B1486C" w:rsidRDefault="0075443A" w:rsidP="0075443A">
            <w:pPr>
              <w:pStyle w:val="ConsPlusNormal"/>
              <w:spacing w:after="0"/>
              <w:jc w:val="center"/>
              <w:rPr>
                <w:color w:val="auto"/>
              </w:rPr>
            </w:pPr>
            <w:r w:rsidRPr="00B1486C">
              <w:rPr>
                <w:color w:val="auto"/>
              </w:rPr>
              <w:t>6</w:t>
            </w:r>
          </w:p>
        </w:tc>
        <w:tc>
          <w:tcPr>
            <w:tcW w:w="9191" w:type="dxa"/>
          </w:tcPr>
          <w:p w14:paraId="38181496"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63B224B0" w14:textId="77777777" w:rsidTr="0075443A">
        <w:tc>
          <w:tcPr>
            <w:tcW w:w="1077" w:type="dxa"/>
          </w:tcPr>
          <w:p w14:paraId="72972C1C" w14:textId="77777777" w:rsidR="0075443A" w:rsidRPr="00B1486C" w:rsidRDefault="0075443A" w:rsidP="0075443A">
            <w:pPr>
              <w:pStyle w:val="ConsPlusNormal"/>
              <w:spacing w:after="0"/>
              <w:jc w:val="center"/>
              <w:rPr>
                <w:color w:val="auto"/>
              </w:rPr>
            </w:pPr>
            <w:r w:rsidRPr="00B1486C">
              <w:rPr>
                <w:color w:val="auto"/>
              </w:rPr>
              <w:t>6.1</w:t>
            </w:r>
          </w:p>
        </w:tc>
        <w:tc>
          <w:tcPr>
            <w:tcW w:w="9191" w:type="dxa"/>
          </w:tcPr>
          <w:p w14:paraId="2C841F51" w14:textId="77777777" w:rsidR="0075443A" w:rsidRPr="00B1486C" w:rsidRDefault="0075443A" w:rsidP="0075443A">
            <w:pPr>
              <w:pStyle w:val="ConsPlusNormal"/>
              <w:spacing w:after="0"/>
              <w:jc w:val="both"/>
              <w:rPr>
                <w:color w:val="auto"/>
              </w:rPr>
            </w:pPr>
            <w:r w:rsidRPr="00B1486C">
              <w:rPr>
                <w:color w:val="auto"/>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r w:rsidR="00CB0419">
              <w:rPr>
                <w:color w:val="auto"/>
              </w:rPr>
              <w:t xml:space="preserve">) </w:t>
            </w:r>
          </w:p>
        </w:tc>
      </w:tr>
      <w:tr w:rsidR="0075443A" w:rsidRPr="00B1486C" w14:paraId="7536524F" w14:textId="77777777" w:rsidTr="0075443A">
        <w:tc>
          <w:tcPr>
            <w:tcW w:w="1077" w:type="dxa"/>
          </w:tcPr>
          <w:p w14:paraId="443671F8" w14:textId="77777777" w:rsidR="0075443A" w:rsidRPr="00B1486C" w:rsidRDefault="0075443A" w:rsidP="0075443A">
            <w:pPr>
              <w:pStyle w:val="ConsPlusNormal"/>
              <w:spacing w:after="0"/>
              <w:jc w:val="center"/>
              <w:rPr>
                <w:color w:val="auto"/>
              </w:rPr>
            </w:pPr>
            <w:r w:rsidRPr="00B1486C">
              <w:rPr>
                <w:color w:val="auto"/>
              </w:rPr>
              <w:t>6.2</w:t>
            </w:r>
          </w:p>
        </w:tc>
        <w:tc>
          <w:tcPr>
            <w:tcW w:w="9191" w:type="dxa"/>
          </w:tcPr>
          <w:p w14:paraId="77BEFE7F" w14:textId="77777777" w:rsidR="0075443A" w:rsidRPr="00B1486C" w:rsidRDefault="0075443A" w:rsidP="0075443A">
            <w:pPr>
              <w:pStyle w:val="ConsPlusNormal"/>
              <w:spacing w:after="0"/>
              <w:jc w:val="both"/>
              <w:rPr>
                <w:color w:val="auto"/>
              </w:rPr>
            </w:pPr>
            <w:r w:rsidRPr="00B1486C">
              <w:rPr>
                <w:color w:val="auto"/>
              </w:rPr>
              <w:t>Использование орфографического словаря для определения (уточнения</w:t>
            </w:r>
            <w:r w:rsidR="00CB0419">
              <w:rPr>
                <w:color w:val="auto"/>
              </w:rPr>
              <w:t xml:space="preserve">) </w:t>
            </w:r>
            <w:r w:rsidRPr="00B1486C">
              <w:rPr>
                <w:color w:val="auto"/>
              </w:rPr>
              <w:t>написания слова</w:t>
            </w:r>
          </w:p>
        </w:tc>
      </w:tr>
      <w:tr w:rsidR="0075443A" w:rsidRPr="00B1486C" w14:paraId="61F535EA" w14:textId="77777777" w:rsidTr="0075443A">
        <w:tc>
          <w:tcPr>
            <w:tcW w:w="1077" w:type="dxa"/>
          </w:tcPr>
          <w:p w14:paraId="40008A6C" w14:textId="77777777" w:rsidR="0075443A" w:rsidRPr="00B1486C" w:rsidRDefault="0075443A" w:rsidP="0075443A">
            <w:pPr>
              <w:pStyle w:val="ConsPlusNormal"/>
              <w:spacing w:after="0"/>
              <w:jc w:val="center"/>
              <w:rPr>
                <w:color w:val="auto"/>
              </w:rPr>
            </w:pPr>
            <w:r w:rsidRPr="00B1486C">
              <w:rPr>
                <w:color w:val="auto"/>
              </w:rPr>
              <w:t>6.3</w:t>
            </w:r>
          </w:p>
        </w:tc>
        <w:tc>
          <w:tcPr>
            <w:tcW w:w="9191" w:type="dxa"/>
          </w:tcPr>
          <w:p w14:paraId="6FCB3676" w14:textId="77777777" w:rsidR="0075443A" w:rsidRPr="00B1486C" w:rsidRDefault="0075443A" w:rsidP="0075443A">
            <w:pPr>
              <w:pStyle w:val="ConsPlusNormal"/>
              <w:spacing w:after="0"/>
              <w:jc w:val="both"/>
              <w:rPr>
                <w:color w:val="auto"/>
              </w:rPr>
            </w:pPr>
            <w:r w:rsidRPr="00B1486C">
              <w:rPr>
                <w:color w:val="auto"/>
              </w:rPr>
              <w:t>Разделительный твердый знак</w:t>
            </w:r>
          </w:p>
        </w:tc>
      </w:tr>
      <w:tr w:rsidR="0075443A" w:rsidRPr="00B1486C" w14:paraId="2373D215" w14:textId="77777777" w:rsidTr="0075443A">
        <w:tc>
          <w:tcPr>
            <w:tcW w:w="1077" w:type="dxa"/>
          </w:tcPr>
          <w:p w14:paraId="17224553" w14:textId="77777777" w:rsidR="0075443A" w:rsidRPr="00B1486C" w:rsidRDefault="0075443A" w:rsidP="0075443A">
            <w:pPr>
              <w:pStyle w:val="ConsPlusNormal"/>
              <w:spacing w:after="0"/>
              <w:jc w:val="center"/>
              <w:rPr>
                <w:color w:val="auto"/>
              </w:rPr>
            </w:pPr>
            <w:r w:rsidRPr="00B1486C">
              <w:rPr>
                <w:color w:val="auto"/>
              </w:rPr>
              <w:t>6.4</w:t>
            </w:r>
          </w:p>
        </w:tc>
        <w:tc>
          <w:tcPr>
            <w:tcW w:w="9191" w:type="dxa"/>
          </w:tcPr>
          <w:p w14:paraId="18CA4989" w14:textId="77777777" w:rsidR="0075443A" w:rsidRPr="00B1486C" w:rsidRDefault="0075443A" w:rsidP="0075443A">
            <w:pPr>
              <w:pStyle w:val="ConsPlusNormal"/>
              <w:spacing w:after="0"/>
              <w:jc w:val="both"/>
              <w:rPr>
                <w:color w:val="auto"/>
              </w:rPr>
            </w:pPr>
            <w:r w:rsidRPr="00B1486C">
              <w:rPr>
                <w:color w:val="auto"/>
              </w:rPr>
              <w:t>Непроизносимые согласные в корне слова</w:t>
            </w:r>
          </w:p>
        </w:tc>
      </w:tr>
      <w:tr w:rsidR="0075443A" w:rsidRPr="00B1486C" w14:paraId="6E80C516" w14:textId="77777777" w:rsidTr="0075443A">
        <w:tc>
          <w:tcPr>
            <w:tcW w:w="1077" w:type="dxa"/>
          </w:tcPr>
          <w:p w14:paraId="2D4F23C8" w14:textId="77777777" w:rsidR="0075443A" w:rsidRPr="00B1486C" w:rsidRDefault="0075443A" w:rsidP="0075443A">
            <w:pPr>
              <w:pStyle w:val="ConsPlusNormal"/>
              <w:spacing w:after="0"/>
              <w:jc w:val="center"/>
              <w:rPr>
                <w:color w:val="auto"/>
              </w:rPr>
            </w:pPr>
            <w:r w:rsidRPr="00B1486C">
              <w:rPr>
                <w:color w:val="auto"/>
              </w:rPr>
              <w:t>6.5</w:t>
            </w:r>
          </w:p>
        </w:tc>
        <w:tc>
          <w:tcPr>
            <w:tcW w:w="9191" w:type="dxa"/>
          </w:tcPr>
          <w:p w14:paraId="501C7351" w14:textId="77777777" w:rsidR="0075443A" w:rsidRPr="00B1486C" w:rsidRDefault="0075443A" w:rsidP="0075443A">
            <w:pPr>
              <w:pStyle w:val="ConsPlusNormal"/>
              <w:spacing w:after="0"/>
              <w:jc w:val="both"/>
              <w:rPr>
                <w:color w:val="auto"/>
              </w:rPr>
            </w:pPr>
            <w:r w:rsidRPr="00B1486C">
              <w:rPr>
                <w:color w:val="auto"/>
              </w:rPr>
              <w:t>Мягкий знак после шипящих на конце имен существительных</w:t>
            </w:r>
          </w:p>
        </w:tc>
      </w:tr>
      <w:tr w:rsidR="0075443A" w:rsidRPr="00B1486C" w14:paraId="305C8308" w14:textId="77777777" w:rsidTr="0075443A">
        <w:tc>
          <w:tcPr>
            <w:tcW w:w="1077" w:type="dxa"/>
          </w:tcPr>
          <w:p w14:paraId="5D15D4F3" w14:textId="77777777" w:rsidR="0075443A" w:rsidRPr="00B1486C" w:rsidRDefault="0075443A" w:rsidP="0075443A">
            <w:pPr>
              <w:pStyle w:val="ConsPlusNormal"/>
              <w:spacing w:after="0"/>
              <w:jc w:val="center"/>
              <w:rPr>
                <w:color w:val="auto"/>
              </w:rPr>
            </w:pPr>
            <w:r w:rsidRPr="00B1486C">
              <w:rPr>
                <w:color w:val="auto"/>
              </w:rPr>
              <w:t>6.6</w:t>
            </w:r>
          </w:p>
        </w:tc>
        <w:tc>
          <w:tcPr>
            <w:tcW w:w="9191" w:type="dxa"/>
          </w:tcPr>
          <w:p w14:paraId="29976723" w14:textId="77777777" w:rsidR="0075443A" w:rsidRPr="00B1486C" w:rsidRDefault="0075443A" w:rsidP="0075443A">
            <w:pPr>
              <w:pStyle w:val="ConsPlusNormal"/>
              <w:spacing w:after="0"/>
              <w:jc w:val="both"/>
              <w:rPr>
                <w:color w:val="auto"/>
              </w:rPr>
            </w:pPr>
            <w:r w:rsidRPr="00B1486C">
              <w:rPr>
                <w:color w:val="auto"/>
              </w:rPr>
              <w:t>Безударные гласные в падежных окончаниях имен существительных (на уровне наблюдения</w:t>
            </w:r>
            <w:r w:rsidR="00CB0419">
              <w:rPr>
                <w:color w:val="auto"/>
              </w:rPr>
              <w:t xml:space="preserve">) </w:t>
            </w:r>
          </w:p>
        </w:tc>
      </w:tr>
      <w:tr w:rsidR="0075443A" w:rsidRPr="00B1486C" w14:paraId="0DB68BF5" w14:textId="77777777" w:rsidTr="0075443A">
        <w:tc>
          <w:tcPr>
            <w:tcW w:w="1077" w:type="dxa"/>
          </w:tcPr>
          <w:p w14:paraId="681B9129" w14:textId="77777777" w:rsidR="0075443A" w:rsidRPr="00B1486C" w:rsidRDefault="0075443A" w:rsidP="0075443A">
            <w:pPr>
              <w:pStyle w:val="ConsPlusNormal"/>
              <w:spacing w:after="0"/>
              <w:jc w:val="center"/>
              <w:rPr>
                <w:color w:val="auto"/>
              </w:rPr>
            </w:pPr>
            <w:r w:rsidRPr="00B1486C">
              <w:rPr>
                <w:color w:val="auto"/>
              </w:rPr>
              <w:t>6.7</w:t>
            </w:r>
          </w:p>
        </w:tc>
        <w:tc>
          <w:tcPr>
            <w:tcW w:w="9191" w:type="dxa"/>
          </w:tcPr>
          <w:p w14:paraId="049CC823" w14:textId="77777777" w:rsidR="0075443A" w:rsidRPr="00B1486C" w:rsidRDefault="0075443A" w:rsidP="0075443A">
            <w:pPr>
              <w:pStyle w:val="ConsPlusNormal"/>
              <w:spacing w:after="0"/>
              <w:jc w:val="both"/>
              <w:rPr>
                <w:color w:val="auto"/>
              </w:rPr>
            </w:pPr>
            <w:r w:rsidRPr="00B1486C">
              <w:rPr>
                <w:color w:val="auto"/>
              </w:rPr>
              <w:t>Безударные гласные в падежных окончаниях имен прилагательных (на уровне наблюдения</w:t>
            </w:r>
            <w:r w:rsidR="00CB0419">
              <w:rPr>
                <w:color w:val="auto"/>
              </w:rPr>
              <w:t xml:space="preserve">) </w:t>
            </w:r>
          </w:p>
        </w:tc>
      </w:tr>
      <w:tr w:rsidR="0075443A" w:rsidRPr="00B1486C" w14:paraId="32F40008" w14:textId="77777777" w:rsidTr="0075443A">
        <w:tc>
          <w:tcPr>
            <w:tcW w:w="1077" w:type="dxa"/>
          </w:tcPr>
          <w:p w14:paraId="2F23F40C" w14:textId="77777777" w:rsidR="0075443A" w:rsidRPr="00B1486C" w:rsidRDefault="0075443A" w:rsidP="0075443A">
            <w:pPr>
              <w:pStyle w:val="ConsPlusNormal"/>
              <w:spacing w:after="0"/>
              <w:jc w:val="center"/>
              <w:rPr>
                <w:color w:val="auto"/>
              </w:rPr>
            </w:pPr>
            <w:r w:rsidRPr="00B1486C">
              <w:rPr>
                <w:color w:val="auto"/>
              </w:rPr>
              <w:t>6.8</w:t>
            </w:r>
          </w:p>
        </w:tc>
        <w:tc>
          <w:tcPr>
            <w:tcW w:w="9191" w:type="dxa"/>
          </w:tcPr>
          <w:p w14:paraId="11563320" w14:textId="77777777" w:rsidR="0075443A" w:rsidRPr="00B1486C" w:rsidRDefault="0075443A" w:rsidP="0075443A">
            <w:pPr>
              <w:pStyle w:val="ConsPlusNormal"/>
              <w:spacing w:after="0"/>
              <w:jc w:val="both"/>
              <w:rPr>
                <w:color w:val="auto"/>
              </w:rPr>
            </w:pPr>
            <w:r w:rsidRPr="00B1486C">
              <w:rPr>
                <w:color w:val="auto"/>
              </w:rPr>
              <w:t>Раздельное написание предлогов с личными местоимениями</w:t>
            </w:r>
          </w:p>
        </w:tc>
      </w:tr>
      <w:tr w:rsidR="0075443A" w:rsidRPr="00B1486C" w14:paraId="2DFE49AF" w14:textId="77777777" w:rsidTr="0075443A">
        <w:tc>
          <w:tcPr>
            <w:tcW w:w="1077" w:type="dxa"/>
          </w:tcPr>
          <w:p w14:paraId="55B20F97" w14:textId="77777777" w:rsidR="0075443A" w:rsidRPr="00B1486C" w:rsidRDefault="0075443A" w:rsidP="0075443A">
            <w:pPr>
              <w:pStyle w:val="ConsPlusNormal"/>
              <w:spacing w:after="0"/>
              <w:jc w:val="center"/>
              <w:rPr>
                <w:color w:val="auto"/>
              </w:rPr>
            </w:pPr>
            <w:r w:rsidRPr="00B1486C">
              <w:rPr>
                <w:color w:val="auto"/>
              </w:rPr>
              <w:t>6.9</w:t>
            </w:r>
          </w:p>
        </w:tc>
        <w:tc>
          <w:tcPr>
            <w:tcW w:w="9191" w:type="dxa"/>
          </w:tcPr>
          <w:p w14:paraId="2B0D0825" w14:textId="77777777" w:rsidR="0075443A" w:rsidRPr="00B1486C" w:rsidRDefault="0075443A" w:rsidP="0075443A">
            <w:pPr>
              <w:pStyle w:val="ConsPlusNormal"/>
              <w:spacing w:after="0"/>
              <w:jc w:val="both"/>
              <w:rPr>
                <w:color w:val="auto"/>
              </w:rPr>
            </w:pPr>
            <w:r w:rsidRPr="00B1486C">
              <w:rPr>
                <w:color w:val="auto"/>
              </w:rPr>
              <w:t>Непроверяемые гласные и согласные (перечень слов в орфографическом словаре учебника</w:t>
            </w:r>
            <w:r w:rsidR="00CB0419">
              <w:rPr>
                <w:color w:val="auto"/>
              </w:rPr>
              <w:t xml:space="preserve">) </w:t>
            </w:r>
          </w:p>
        </w:tc>
      </w:tr>
      <w:tr w:rsidR="0075443A" w:rsidRPr="00B1486C" w14:paraId="5C8DF446" w14:textId="77777777" w:rsidTr="0075443A">
        <w:tc>
          <w:tcPr>
            <w:tcW w:w="1077" w:type="dxa"/>
          </w:tcPr>
          <w:p w14:paraId="0F5D9B0A" w14:textId="77777777" w:rsidR="0075443A" w:rsidRPr="00B1486C" w:rsidRDefault="0075443A" w:rsidP="0075443A">
            <w:pPr>
              <w:pStyle w:val="ConsPlusNormal"/>
              <w:spacing w:after="0"/>
              <w:jc w:val="center"/>
              <w:rPr>
                <w:color w:val="auto"/>
              </w:rPr>
            </w:pPr>
            <w:r w:rsidRPr="00B1486C">
              <w:rPr>
                <w:color w:val="auto"/>
              </w:rPr>
              <w:t>6.10</w:t>
            </w:r>
          </w:p>
        </w:tc>
        <w:tc>
          <w:tcPr>
            <w:tcW w:w="9191" w:type="dxa"/>
          </w:tcPr>
          <w:p w14:paraId="151187A8" w14:textId="77777777" w:rsidR="0075443A" w:rsidRPr="00B1486C" w:rsidRDefault="0075443A" w:rsidP="0075443A">
            <w:pPr>
              <w:pStyle w:val="ConsPlusNormal"/>
              <w:spacing w:after="0"/>
              <w:jc w:val="both"/>
              <w:rPr>
                <w:color w:val="auto"/>
              </w:rPr>
            </w:pPr>
            <w:r w:rsidRPr="00B1486C">
              <w:rPr>
                <w:color w:val="auto"/>
              </w:rPr>
              <w:t>Раздельное написание частицы не с глаголами</w:t>
            </w:r>
          </w:p>
        </w:tc>
      </w:tr>
      <w:tr w:rsidR="0075443A" w:rsidRPr="00B1486C" w14:paraId="3AF70CDD" w14:textId="77777777" w:rsidTr="0075443A">
        <w:tc>
          <w:tcPr>
            <w:tcW w:w="1077" w:type="dxa"/>
          </w:tcPr>
          <w:p w14:paraId="4CE0FCC4" w14:textId="77777777" w:rsidR="0075443A" w:rsidRPr="00B1486C" w:rsidRDefault="0075443A" w:rsidP="0075443A">
            <w:pPr>
              <w:pStyle w:val="ConsPlusNormal"/>
              <w:spacing w:after="0"/>
              <w:jc w:val="center"/>
              <w:rPr>
                <w:color w:val="auto"/>
              </w:rPr>
            </w:pPr>
            <w:r w:rsidRPr="00B1486C">
              <w:rPr>
                <w:color w:val="auto"/>
              </w:rPr>
              <w:t>7</w:t>
            </w:r>
          </w:p>
        </w:tc>
        <w:tc>
          <w:tcPr>
            <w:tcW w:w="9191" w:type="dxa"/>
          </w:tcPr>
          <w:p w14:paraId="6E4DD526"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2654E3E8" w14:textId="77777777" w:rsidTr="0075443A">
        <w:tc>
          <w:tcPr>
            <w:tcW w:w="1077" w:type="dxa"/>
          </w:tcPr>
          <w:p w14:paraId="32B55014" w14:textId="77777777" w:rsidR="0075443A" w:rsidRPr="00B1486C" w:rsidRDefault="0075443A" w:rsidP="0075443A">
            <w:pPr>
              <w:pStyle w:val="ConsPlusNormal"/>
              <w:spacing w:after="0"/>
              <w:jc w:val="center"/>
              <w:rPr>
                <w:color w:val="auto"/>
              </w:rPr>
            </w:pPr>
            <w:r w:rsidRPr="00B1486C">
              <w:rPr>
                <w:color w:val="auto"/>
              </w:rPr>
              <w:t>7.1</w:t>
            </w:r>
          </w:p>
        </w:tc>
        <w:tc>
          <w:tcPr>
            <w:tcW w:w="9191" w:type="dxa"/>
          </w:tcPr>
          <w:p w14:paraId="70CDE847" w14:textId="77777777" w:rsidR="0075443A" w:rsidRPr="00B1486C" w:rsidRDefault="0075443A" w:rsidP="0075443A">
            <w:pPr>
              <w:pStyle w:val="ConsPlusNormal"/>
              <w:spacing w:after="0"/>
              <w:jc w:val="both"/>
              <w:rPr>
                <w:color w:val="auto"/>
              </w:rPr>
            </w:pPr>
            <w:r w:rsidRPr="00B1486C">
              <w:rPr>
                <w:color w:val="auto"/>
              </w:rPr>
              <w:t>Нормы речевого этикета: устное и письменное приглашение, просьба, извинение, благодарность, отказ и другие</w:t>
            </w:r>
          </w:p>
        </w:tc>
      </w:tr>
      <w:tr w:rsidR="0075443A" w:rsidRPr="00B1486C" w14:paraId="6F76A392" w14:textId="77777777" w:rsidTr="0075443A">
        <w:tc>
          <w:tcPr>
            <w:tcW w:w="1077" w:type="dxa"/>
          </w:tcPr>
          <w:p w14:paraId="21B7F55A" w14:textId="77777777" w:rsidR="0075443A" w:rsidRPr="00B1486C" w:rsidRDefault="0075443A" w:rsidP="0075443A">
            <w:pPr>
              <w:pStyle w:val="ConsPlusNormal"/>
              <w:spacing w:after="0"/>
              <w:jc w:val="center"/>
              <w:rPr>
                <w:color w:val="auto"/>
              </w:rPr>
            </w:pPr>
            <w:r w:rsidRPr="00B1486C">
              <w:rPr>
                <w:color w:val="auto"/>
              </w:rPr>
              <w:lastRenderedPageBreak/>
              <w:t>7.2</w:t>
            </w:r>
          </w:p>
        </w:tc>
        <w:tc>
          <w:tcPr>
            <w:tcW w:w="9191" w:type="dxa"/>
          </w:tcPr>
          <w:p w14:paraId="294C4EC5" w14:textId="77777777" w:rsidR="0075443A" w:rsidRPr="00B1486C" w:rsidRDefault="0075443A" w:rsidP="0075443A">
            <w:pPr>
              <w:pStyle w:val="ConsPlusNormal"/>
              <w:spacing w:after="0"/>
              <w:jc w:val="both"/>
              <w:rPr>
                <w:color w:val="auto"/>
              </w:rPr>
            </w:pPr>
            <w:r w:rsidRPr="00B1486C">
              <w:rPr>
                <w:color w:val="auto"/>
              </w:rPr>
              <w:t>Соблюдение норм речевого этикета и орфоэпических норм в ситуациях учебного и бытового общения</w:t>
            </w:r>
          </w:p>
        </w:tc>
      </w:tr>
      <w:tr w:rsidR="0075443A" w:rsidRPr="00B1486C" w14:paraId="14FD7660" w14:textId="77777777" w:rsidTr="0075443A">
        <w:tc>
          <w:tcPr>
            <w:tcW w:w="1077" w:type="dxa"/>
          </w:tcPr>
          <w:p w14:paraId="356E073C" w14:textId="77777777" w:rsidR="0075443A" w:rsidRPr="00B1486C" w:rsidRDefault="0075443A" w:rsidP="0075443A">
            <w:pPr>
              <w:pStyle w:val="ConsPlusNormal"/>
              <w:spacing w:after="0"/>
              <w:jc w:val="center"/>
              <w:rPr>
                <w:color w:val="auto"/>
              </w:rPr>
            </w:pPr>
            <w:r w:rsidRPr="00B1486C">
              <w:rPr>
                <w:color w:val="auto"/>
              </w:rPr>
              <w:t>7.3</w:t>
            </w:r>
          </w:p>
        </w:tc>
        <w:tc>
          <w:tcPr>
            <w:tcW w:w="9191" w:type="dxa"/>
          </w:tcPr>
          <w:p w14:paraId="5918518D" w14:textId="77777777" w:rsidR="0075443A" w:rsidRPr="00B1486C" w:rsidRDefault="0075443A" w:rsidP="0075443A">
            <w:pPr>
              <w:pStyle w:val="ConsPlusNormal"/>
              <w:spacing w:after="0"/>
              <w:jc w:val="both"/>
              <w:rPr>
                <w:color w:val="auto"/>
              </w:rPr>
            </w:pPr>
            <w:r w:rsidRPr="00B1486C">
              <w:rPr>
                <w:color w:val="auto"/>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w:t>
            </w:r>
            <w:r w:rsidR="00CB0419">
              <w:rPr>
                <w:color w:val="auto"/>
              </w:rPr>
              <w:t xml:space="preserve">) </w:t>
            </w:r>
            <w:r w:rsidRPr="00B1486C">
              <w:rPr>
                <w:color w:val="auto"/>
              </w:rPr>
              <w:t>действия при проведении парной и групповой работы</w:t>
            </w:r>
          </w:p>
        </w:tc>
      </w:tr>
      <w:tr w:rsidR="0075443A" w:rsidRPr="00B1486C" w14:paraId="338C9AA4" w14:textId="77777777" w:rsidTr="0075443A">
        <w:tc>
          <w:tcPr>
            <w:tcW w:w="1077" w:type="dxa"/>
          </w:tcPr>
          <w:p w14:paraId="5AB306C8" w14:textId="77777777" w:rsidR="0075443A" w:rsidRPr="00B1486C" w:rsidRDefault="0075443A" w:rsidP="0075443A">
            <w:pPr>
              <w:pStyle w:val="ConsPlusNormal"/>
              <w:spacing w:after="0"/>
              <w:jc w:val="center"/>
              <w:rPr>
                <w:color w:val="auto"/>
              </w:rPr>
            </w:pPr>
            <w:r w:rsidRPr="00B1486C">
              <w:rPr>
                <w:color w:val="auto"/>
              </w:rPr>
              <w:t>7.4</w:t>
            </w:r>
          </w:p>
        </w:tc>
        <w:tc>
          <w:tcPr>
            <w:tcW w:w="9191" w:type="dxa"/>
          </w:tcPr>
          <w:p w14:paraId="2118128E" w14:textId="77777777" w:rsidR="0075443A" w:rsidRPr="00B1486C" w:rsidRDefault="0075443A" w:rsidP="0075443A">
            <w:pPr>
              <w:pStyle w:val="ConsPlusNormal"/>
              <w:spacing w:after="0"/>
              <w:jc w:val="both"/>
              <w:rPr>
                <w:color w:val="auto"/>
              </w:rPr>
            </w:pPr>
            <w:r w:rsidRPr="00B1486C">
              <w:rPr>
                <w:color w:val="auto"/>
              </w:rPr>
              <w:t>Особенности речевого этикета в условиях общения с людьми, плохо владеющими русским языком</w:t>
            </w:r>
          </w:p>
        </w:tc>
      </w:tr>
      <w:tr w:rsidR="0075443A" w:rsidRPr="00B1486C" w14:paraId="41EA8F4F" w14:textId="77777777" w:rsidTr="0075443A">
        <w:tc>
          <w:tcPr>
            <w:tcW w:w="1077" w:type="dxa"/>
          </w:tcPr>
          <w:p w14:paraId="3415633D" w14:textId="77777777" w:rsidR="0075443A" w:rsidRPr="00B1486C" w:rsidRDefault="0075443A" w:rsidP="0075443A">
            <w:pPr>
              <w:pStyle w:val="ConsPlusNormal"/>
              <w:spacing w:after="0"/>
              <w:jc w:val="center"/>
              <w:rPr>
                <w:color w:val="auto"/>
              </w:rPr>
            </w:pPr>
            <w:r w:rsidRPr="00B1486C">
              <w:rPr>
                <w:color w:val="auto"/>
              </w:rPr>
              <w:t>7.5</w:t>
            </w:r>
          </w:p>
        </w:tc>
        <w:tc>
          <w:tcPr>
            <w:tcW w:w="9191" w:type="dxa"/>
          </w:tcPr>
          <w:p w14:paraId="338CF6F3" w14:textId="77777777" w:rsidR="0075443A" w:rsidRPr="00B1486C" w:rsidRDefault="0075443A" w:rsidP="0075443A">
            <w:pPr>
              <w:pStyle w:val="ConsPlusNormal"/>
              <w:spacing w:after="0"/>
              <w:jc w:val="both"/>
              <w:rPr>
                <w:color w:val="auto"/>
              </w:rPr>
            </w:pPr>
            <w:r w:rsidRPr="00B1486C">
              <w:rPr>
                <w:color w:val="auto"/>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75443A" w:rsidRPr="00B1486C" w14:paraId="3951334B" w14:textId="77777777" w:rsidTr="0075443A">
        <w:tc>
          <w:tcPr>
            <w:tcW w:w="1077" w:type="dxa"/>
          </w:tcPr>
          <w:p w14:paraId="5E88AB08" w14:textId="77777777" w:rsidR="0075443A" w:rsidRPr="00B1486C" w:rsidRDefault="0075443A" w:rsidP="0075443A">
            <w:pPr>
              <w:pStyle w:val="ConsPlusNormal"/>
              <w:spacing w:after="0"/>
              <w:jc w:val="center"/>
              <w:rPr>
                <w:color w:val="auto"/>
              </w:rPr>
            </w:pPr>
            <w:r w:rsidRPr="00B1486C">
              <w:rPr>
                <w:color w:val="auto"/>
              </w:rPr>
              <w:t>7.6</w:t>
            </w:r>
          </w:p>
        </w:tc>
        <w:tc>
          <w:tcPr>
            <w:tcW w:w="9191" w:type="dxa"/>
          </w:tcPr>
          <w:p w14:paraId="3C1629DF" w14:textId="77777777" w:rsidR="0075443A" w:rsidRPr="00B1486C" w:rsidRDefault="0075443A" w:rsidP="0075443A">
            <w:pPr>
              <w:pStyle w:val="ConsPlusNormal"/>
              <w:spacing w:after="0"/>
              <w:jc w:val="both"/>
              <w:rPr>
                <w:color w:val="auto"/>
              </w:rPr>
            </w:pPr>
            <w:r w:rsidRPr="00B1486C">
              <w:rPr>
                <w:color w:val="auto"/>
              </w:rPr>
              <w:t>План текста. Составление плана текста, написание текста по заданному плану</w:t>
            </w:r>
          </w:p>
        </w:tc>
      </w:tr>
      <w:tr w:rsidR="0075443A" w:rsidRPr="00B1486C" w14:paraId="33B2D67C" w14:textId="77777777" w:rsidTr="0075443A">
        <w:tc>
          <w:tcPr>
            <w:tcW w:w="1077" w:type="dxa"/>
          </w:tcPr>
          <w:p w14:paraId="7B299192" w14:textId="77777777" w:rsidR="0075443A" w:rsidRPr="00B1486C" w:rsidRDefault="0075443A" w:rsidP="0075443A">
            <w:pPr>
              <w:pStyle w:val="ConsPlusNormal"/>
              <w:spacing w:after="0"/>
              <w:jc w:val="center"/>
              <w:rPr>
                <w:color w:val="auto"/>
              </w:rPr>
            </w:pPr>
            <w:r w:rsidRPr="00B1486C">
              <w:rPr>
                <w:color w:val="auto"/>
              </w:rPr>
              <w:t>7.7</w:t>
            </w:r>
          </w:p>
        </w:tc>
        <w:tc>
          <w:tcPr>
            <w:tcW w:w="9191" w:type="dxa"/>
          </w:tcPr>
          <w:p w14:paraId="04C27944" w14:textId="77777777" w:rsidR="0075443A" w:rsidRPr="00B1486C" w:rsidRDefault="0075443A" w:rsidP="0075443A">
            <w:pPr>
              <w:pStyle w:val="ConsPlusNormal"/>
              <w:spacing w:after="0"/>
              <w:jc w:val="both"/>
              <w:rPr>
                <w:color w:val="auto"/>
              </w:rPr>
            </w:pPr>
            <w:r w:rsidRPr="00B1486C">
              <w:rPr>
                <w:color w:val="auto"/>
              </w:rPr>
              <w:t>Связь предложений в тексте с помощью личных местоимений, синонимов, союзов и, а, но</w:t>
            </w:r>
          </w:p>
        </w:tc>
      </w:tr>
      <w:tr w:rsidR="0075443A" w:rsidRPr="00B1486C" w14:paraId="44862246" w14:textId="77777777" w:rsidTr="0075443A">
        <w:tc>
          <w:tcPr>
            <w:tcW w:w="1077" w:type="dxa"/>
          </w:tcPr>
          <w:p w14:paraId="6EDB1009" w14:textId="77777777" w:rsidR="0075443A" w:rsidRPr="00B1486C" w:rsidRDefault="0075443A" w:rsidP="0075443A">
            <w:pPr>
              <w:pStyle w:val="ConsPlusNormal"/>
              <w:spacing w:after="0"/>
              <w:jc w:val="center"/>
              <w:rPr>
                <w:color w:val="auto"/>
              </w:rPr>
            </w:pPr>
            <w:r w:rsidRPr="00B1486C">
              <w:rPr>
                <w:color w:val="auto"/>
              </w:rPr>
              <w:t>7.8</w:t>
            </w:r>
          </w:p>
        </w:tc>
        <w:tc>
          <w:tcPr>
            <w:tcW w:w="9191" w:type="dxa"/>
          </w:tcPr>
          <w:p w14:paraId="650323ED" w14:textId="77777777" w:rsidR="0075443A" w:rsidRPr="00B1486C" w:rsidRDefault="0075443A" w:rsidP="0075443A">
            <w:pPr>
              <w:pStyle w:val="ConsPlusNormal"/>
              <w:spacing w:after="0"/>
              <w:jc w:val="both"/>
              <w:rPr>
                <w:color w:val="auto"/>
              </w:rPr>
            </w:pPr>
            <w:r w:rsidRPr="00B1486C">
              <w:rPr>
                <w:color w:val="auto"/>
              </w:rPr>
              <w:t>Ключевые слова в тексте</w:t>
            </w:r>
          </w:p>
        </w:tc>
      </w:tr>
      <w:tr w:rsidR="0075443A" w:rsidRPr="00B1486C" w14:paraId="3A06E861" w14:textId="77777777" w:rsidTr="0075443A">
        <w:tc>
          <w:tcPr>
            <w:tcW w:w="1077" w:type="dxa"/>
          </w:tcPr>
          <w:p w14:paraId="68DDB5D6" w14:textId="77777777" w:rsidR="0075443A" w:rsidRPr="00B1486C" w:rsidRDefault="0075443A" w:rsidP="0075443A">
            <w:pPr>
              <w:pStyle w:val="ConsPlusNormal"/>
              <w:spacing w:after="0"/>
              <w:jc w:val="center"/>
              <w:rPr>
                <w:color w:val="auto"/>
              </w:rPr>
            </w:pPr>
            <w:r w:rsidRPr="00B1486C">
              <w:rPr>
                <w:color w:val="auto"/>
              </w:rPr>
              <w:t>7.9</w:t>
            </w:r>
          </w:p>
        </w:tc>
        <w:tc>
          <w:tcPr>
            <w:tcW w:w="9191" w:type="dxa"/>
          </w:tcPr>
          <w:p w14:paraId="1C95CDDA" w14:textId="77777777" w:rsidR="0075443A" w:rsidRPr="00B1486C" w:rsidRDefault="0075443A" w:rsidP="0075443A">
            <w:pPr>
              <w:pStyle w:val="ConsPlusNormal"/>
              <w:spacing w:after="0"/>
              <w:jc w:val="both"/>
              <w:rPr>
                <w:color w:val="auto"/>
              </w:rPr>
            </w:pPr>
            <w:r w:rsidRPr="00B1486C">
              <w:rPr>
                <w:color w:val="auto"/>
              </w:rPr>
              <w:t>Определение типов текстов (повествование, описание, рассуждение</w:t>
            </w:r>
            <w:r w:rsidR="00CB0419">
              <w:rPr>
                <w:color w:val="auto"/>
              </w:rPr>
              <w:t xml:space="preserve">) </w:t>
            </w:r>
            <w:r w:rsidRPr="00B1486C">
              <w:rPr>
                <w:color w:val="auto"/>
              </w:rPr>
              <w:t>и создание собственных текстов заданного типа</w:t>
            </w:r>
          </w:p>
        </w:tc>
      </w:tr>
      <w:tr w:rsidR="0075443A" w:rsidRPr="00B1486C" w14:paraId="030BAF2E" w14:textId="77777777" w:rsidTr="0075443A">
        <w:tc>
          <w:tcPr>
            <w:tcW w:w="1077" w:type="dxa"/>
          </w:tcPr>
          <w:p w14:paraId="360DB651" w14:textId="77777777" w:rsidR="0075443A" w:rsidRPr="00B1486C" w:rsidRDefault="0075443A" w:rsidP="0075443A">
            <w:pPr>
              <w:pStyle w:val="ConsPlusNormal"/>
              <w:spacing w:after="0"/>
              <w:jc w:val="center"/>
              <w:rPr>
                <w:color w:val="auto"/>
              </w:rPr>
            </w:pPr>
            <w:r w:rsidRPr="00B1486C">
              <w:rPr>
                <w:color w:val="auto"/>
              </w:rPr>
              <w:t>7.10</w:t>
            </w:r>
          </w:p>
        </w:tc>
        <w:tc>
          <w:tcPr>
            <w:tcW w:w="9191" w:type="dxa"/>
          </w:tcPr>
          <w:p w14:paraId="47181C8A" w14:textId="77777777" w:rsidR="0075443A" w:rsidRPr="00B1486C" w:rsidRDefault="0075443A" w:rsidP="0075443A">
            <w:pPr>
              <w:pStyle w:val="ConsPlusNormal"/>
              <w:spacing w:after="0"/>
              <w:jc w:val="both"/>
              <w:rPr>
                <w:color w:val="auto"/>
              </w:rPr>
            </w:pPr>
            <w:r w:rsidRPr="00B1486C">
              <w:rPr>
                <w:color w:val="auto"/>
              </w:rPr>
              <w:t>Жанр письма, объявления</w:t>
            </w:r>
          </w:p>
        </w:tc>
      </w:tr>
      <w:tr w:rsidR="0075443A" w:rsidRPr="00B1486C" w14:paraId="3929517D" w14:textId="77777777" w:rsidTr="0075443A">
        <w:tc>
          <w:tcPr>
            <w:tcW w:w="1077" w:type="dxa"/>
          </w:tcPr>
          <w:p w14:paraId="724C3167" w14:textId="77777777" w:rsidR="0075443A" w:rsidRPr="00B1486C" w:rsidRDefault="0075443A" w:rsidP="0075443A">
            <w:pPr>
              <w:pStyle w:val="ConsPlusNormal"/>
              <w:spacing w:after="0"/>
              <w:jc w:val="center"/>
              <w:rPr>
                <w:color w:val="auto"/>
              </w:rPr>
            </w:pPr>
            <w:r w:rsidRPr="00B1486C">
              <w:rPr>
                <w:color w:val="auto"/>
              </w:rPr>
              <w:t>7.11</w:t>
            </w:r>
          </w:p>
        </w:tc>
        <w:tc>
          <w:tcPr>
            <w:tcW w:w="9191" w:type="dxa"/>
          </w:tcPr>
          <w:p w14:paraId="70103760" w14:textId="77777777" w:rsidR="0075443A" w:rsidRPr="00B1486C" w:rsidRDefault="0075443A" w:rsidP="0075443A">
            <w:pPr>
              <w:pStyle w:val="ConsPlusNormal"/>
              <w:spacing w:after="0"/>
              <w:jc w:val="both"/>
              <w:rPr>
                <w:color w:val="auto"/>
              </w:rPr>
            </w:pPr>
            <w:r w:rsidRPr="00B1486C">
              <w:rPr>
                <w:color w:val="auto"/>
              </w:rPr>
              <w:t>Изложение текста по коллективно или самостоятельно составленному плану</w:t>
            </w:r>
          </w:p>
        </w:tc>
      </w:tr>
      <w:tr w:rsidR="0075443A" w:rsidRPr="00B1486C" w14:paraId="042979D2" w14:textId="77777777" w:rsidTr="0075443A">
        <w:tc>
          <w:tcPr>
            <w:tcW w:w="1077" w:type="dxa"/>
          </w:tcPr>
          <w:p w14:paraId="01280CBE" w14:textId="77777777" w:rsidR="0075443A" w:rsidRPr="00B1486C" w:rsidRDefault="0075443A" w:rsidP="0075443A">
            <w:pPr>
              <w:pStyle w:val="ConsPlusNormal"/>
              <w:spacing w:after="0"/>
              <w:jc w:val="center"/>
              <w:rPr>
                <w:color w:val="auto"/>
              </w:rPr>
            </w:pPr>
            <w:r w:rsidRPr="00B1486C">
              <w:rPr>
                <w:color w:val="auto"/>
              </w:rPr>
              <w:t>7.12</w:t>
            </w:r>
          </w:p>
        </w:tc>
        <w:tc>
          <w:tcPr>
            <w:tcW w:w="9191" w:type="dxa"/>
          </w:tcPr>
          <w:p w14:paraId="787D90D0" w14:textId="77777777" w:rsidR="0075443A" w:rsidRPr="00B1486C" w:rsidRDefault="0075443A" w:rsidP="0075443A">
            <w:pPr>
              <w:pStyle w:val="ConsPlusNormal"/>
              <w:spacing w:after="0"/>
              <w:jc w:val="both"/>
              <w:rPr>
                <w:color w:val="auto"/>
              </w:rPr>
            </w:pPr>
            <w:r w:rsidRPr="00B1486C">
              <w:rPr>
                <w:color w:val="auto"/>
              </w:rPr>
              <w:t>Изучающее чтение</w:t>
            </w:r>
          </w:p>
        </w:tc>
      </w:tr>
      <w:tr w:rsidR="0075443A" w:rsidRPr="00B1486C" w14:paraId="751BBE35" w14:textId="77777777" w:rsidTr="0075443A">
        <w:tc>
          <w:tcPr>
            <w:tcW w:w="1077" w:type="dxa"/>
          </w:tcPr>
          <w:p w14:paraId="46332EDA" w14:textId="77777777" w:rsidR="0075443A" w:rsidRPr="00B1486C" w:rsidRDefault="0075443A" w:rsidP="0075443A">
            <w:pPr>
              <w:pStyle w:val="ConsPlusNormal"/>
              <w:spacing w:after="0"/>
              <w:jc w:val="center"/>
              <w:rPr>
                <w:color w:val="auto"/>
              </w:rPr>
            </w:pPr>
            <w:r w:rsidRPr="00B1486C">
              <w:rPr>
                <w:color w:val="auto"/>
              </w:rPr>
              <w:t>7.13</w:t>
            </w:r>
          </w:p>
        </w:tc>
        <w:tc>
          <w:tcPr>
            <w:tcW w:w="9191" w:type="dxa"/>
          </w:tcPr>
          <w:p w14:paraId="34993890" w14:textId="77777777" w:rsidR="0075443A" w:rsidRPr="00B1486C" w:rsidRDefault="0075443A" w:rsidP="0075443A">
            <w:pPr>
              <w:pStyle w:val="ConsPlusNormal"/>
              <w:spacing w:after="0"/>
              <w:ind w:right="79"/>
              <w:jc w:val="both"/>
              <w:rPr>
                <w:color w:val="auto"/>
              </w:rPr>
            </w:pPr>
            <w:r w:rsidRPr="00B1486C">
              <w:rPr>
                <w:color w:val="auto"/>
              </w:rPr>
              <w:t>Функции ознакомительного чтения, ситуации применения</w:t>
            </w:r>
          </w:p>
        </w:tc>
      </w:tr>
    </w:tbl>
    <w:p w14:paraId="445CE58C" w14:textId="77777777" w:rsidR="0075443A" w:rsidRPr="00B1486C" w:rsidRDefault="0075443A" w:rsidP="0075443A">
      <w:pPr>
        <w:pStyle w:val="ConsPlusNormal"/>
        <w:jc w:val="right"/>
        <w:rPr>
          <w:color w:val="auto"/>
        </w:rPr>
      </w:pPr>
      <w:r w:rsidRPr="00B1486C">
        <w:rPr>
          <w:color w:val="auto"/>
        </w:rPr>
        <w:t>Таблица 3.6</w:t>
      </w:r>
    </w:p>
    <w:p w14:paraId="3ADF1416" w14:textId="77777777" w:rsidR="0075443A" w:rsidRPr="00B1486C" w:rsidRDefault="0075443A" w:rsidP="0075443A">
      <w:pPr>
        <w:pStyle w:val="ConsPlusNormal"/>
        <w:spacing w:after="0"/>
        <w:jc w:val="center"/>
        <w:rPr>
          <w:color w:val="auto"/>
        </w:rPr>
      </w:pPr>
      <w:r w:rsidRPr="00B1486C">
        <w:rPr>
          <w:color w:val="auto"/>
        </w:rPr>
        <w:t>Проверяемые требования к результатам освоения основной</w:t>
      </w:r>
    </w:p>
    <w:p w14:paraId="1B125CDF" w14:textId="77777777" w:rsidR="0075443A" w:rsidRPr="00B1486C" w:rsidRDefault="0075443A" w:rsidP="0075443A">
      <w:pPr>
        <w:pStyle w:val="ConsPlusNormal"/>
        <w:spacing w:after="0"/>
        <w:jc w:val="center"/>
        <w:rPr>
          <w:color w:val="auto"/>
        </w:rPr>
      </w:pPr>
      <w:r w:rsidRPr="00B1486C">
        <w:rPr>
          <w:color w:val="auto"/>
        </w:rPr>
        <w:t>образовательной программы (4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75443A" w:rsidRPr="00B1486C" w14:paraId="3C3481AF" w14:textId="77777777" w:rsidTr="0075443A">
        <w:tc>
          <w:tcPr>
            <w:tcW w:w="1701" w:type="dxa"/>
          </w:tcPr>
          <w:p w14:paraId="2A81986D" w14:textId="77777777" w:rsidR="0075443A" w:rsidRPr="00B1486C" w:rsidRDefault="0075443A" w:rsidP="0075443A">
            <w:pPr>
              <w:pStyle w:val="ConsPlusNormal"/>
              <w:spacing w:after="0"/>
              <w:jc w:val="center"/>
              <w:rPr>
                <w:color w:val="auto"/>
              </w:rPr>
            </w:pPr>
            <w:r w:rsidRPr="00B1486C">
              <w:rPr>
                <w:color w:val="auto"/>
              </w:rPr>
              <w:t>Код проверяемого результата</w:t>
            </w:r>
          </w:p>
        </w:tc>
        <w:tc>
          <w:tcPr>
            <w:tcW w:w="8567" w:type="dxa"/>
          </w:tcPr>
          <w:p w14:paraId="48C15707" w14:textId="77777777" w:rsidR="0075443A" w:rsidRPr="00B1486C" w:rsidRDefault="0075443A" w:rsidP="0075443A">
            <w:pPr>
              <w:pStyle w:val="ConsPlusNormal"/>
              <w:spacing w:after="0"/>
              <w:jc w:val="center"/>
              <w:rPr>
                <w:color w:val="auto"/>
              </w:rPr>
            </w:pPr>
            <w:r w:rsidRPr="00B1486C">
              <w:rPr>
                <w:color w:val="auto"/>
              </w:rPr>
              <w:t>Проверяемые предметные результаты освоения основной образовательной программы начального общего образования</w:t>
            </w:r>
          </w:p>
        </w:tc>
      </w:tr>
      <w:tr w:rsidR="0075443A" w:rsidRPr="00B1486C" w14:paraId="513F9353" w14:textId="77777777" w:rsidTr="0075443A">
        <w:tc>
          <w:tcPr>
            <w:tcW w:w="1701" w:type="dxa"/>
          </w:tcPr>
          <w:p w14:paraId="455FDDC2" w14:textId="77777777" w:rsidR="0075443A" w:rsidRPr="00B1486C" w:rsidRDefault="0075443A" w:rsidP="0075443A">
            <w:pPr>
              <w:pStyle w:val="ConsPlusNormal"/>
              <w:spacing w:after="0"/>
              <w:jc w:val="center"/>
              <w:rPr>
                <w:color w:val="auto"/>
              </w:rPr>
            </w:pPr>
            <w:r w:rsidRPr="00B1486C">
              <w:rPr>
                <w:color w:val="auto"/>
              </w:rPr>
              <w:t>1</w:t>
            </w:r>
          </w:p>
        </w:tc>
        <w:tc>
          <w:tcPr>
            <w:tcW w:w="8567" w:type="dxa"/>
          </w:tcPr>
          <w:p w14:paraId="09CB2463" w14:textId="77777777" w:rsidR="0075443A" w:rsidRPr="00B1486C" w:rsidRDefault="0075443A" w:rsidP="0075443A">
            <w:pPr>
              <w:pStyle w:val="ConsPlusNormal"/>
              <w:spacing w:after="0"/>
              <w:ind w:right="79"/>
              <w:jc w:val="both"/>
              <w:rPr>
                <w:color w:val="auto"/>
              </w:rPr>
            </w:pPr>
            <w:r w:rsidRPr="00B1486C">
              <w:rPr>
                <w:color w:val="auto"/>
              </w:rPr>
              <w:t>Фонетика. Графика. Орфоэпия</w:t>
            </w:r>
          </w:p>
        </w:tc>
      </w:tr>
      <w:tr w:rsidR="0075443A" w:rsidRPr="00B1486C" w14:paraId="72504B6E" w14:textId="77777777" w:rsidTr="0075443A">
        <w:tc>
          <w:tcPr>
            <w:tcW w:w="1701" w:type="dxa"/>
          </w:tcPr>
          <w:p w14:paraId="0F03BB2F" w14:textId="77777777" w:rsidR="0075443A" w:rsidRPr="00B1486C" w:rsidRDefault="0075443A" w:rsidP="0075443A">
            <w:pPr>
              <w:pStyle w:val="ConsPlusNormal"/>
              <w:spacing w:after="0"/>
              <w:jc w:val="center"/>
              <w:rPr>
                <w:color w:val="auto"/>
              </w:rPr>
            </w:pPr>
            <w:r w:rsidRPr="00B1486C">
              <w:rPr>
                <w:color w:val="auto"/>
              </w:rPr>
              <w:lastRenderedPageBreak/>
              <w:t>1.1</w:t>
            </w:r>
          </w:p>
        </w:tc>
        <w:tc>
          <w:tcPr>
            <w:tcW w:w="8567" w:type="dxa"/>
          </w:tcPr>
          <w:p w14:paraId="1D30C05C" w14:textId="77777777" w:rsidR="0075443A" w:rsidRPr="00B1486C" w:rsidRDefault="0075443A" w:rsidP="0075443A">
            <w:pPr>
              <w:pStyle w:val="ConsPlusNormal"/>
              <w:spacing w:after="0"/>
              <w:ind w:right="79"/>
              <w:jc w:val="both"/>
              <w:rPr>
                <w:color w:val="auto"/>
              </w:rPr>
            </w:pPr>
            <w:r w:rsidRPr="00B1486C">
              <w:rPr>
                <w:color w:val="auto"/>
              </w:rPr>
              <w:t>Проводить звуко-буквенный разбор слов (в соответствии с предложенным в учебнике алгоритмом</w:t>
            </w:r>
            <w:r w:rsidR="00CB0419">
              <w:rPr>
                <w:color w:val="auto"/>
              </w:rPr>
              <w:t xml:space="preserve">) </w:t>
            </w:r>
          </w:p>
        </w:tc>
      </w:tr>
      <w:tr w:rsidR="0075443A" w:rsidRPr="00B1486C" w14:paraId="3AB8E36E" w14:textId="77777777" w:rsidTr="0075443A">
        <w:tc>
          <w:tcPr>
            <w:tcW w:w="1701" w:type="dxa"/>
          </w:tcPr>
          <w:p w14:paraId="0D6ABC24" w14:textId="77777777" w:rsidR="0075443A" w:rsidRPr="00B1486C" w:rsidRDefault="0075443A" w:rsidP="0075443A">
            <w:pPr>
              <w:pStyle w:val="ConsPlusNormal"/>
              <w:spacing w:after="0"/>
              <w:jc w:val="center"/>
              <w:rPr>
                <w:color w:val="auto"/>
              </w:rPr>
            </w:pPr>
            <w:r w:rsidRPr="00B1486C">
              <w:rPr>
                <w:color w:val="auto"/>
              </w:rPr>
              <w:t>1.2</w:t>
            </w:r>
          </w:p>
        </w:tc>
        <w:tc>
          <w:tcPr>
            <w:tcW w:w="8567" w:type="dxa"/>
          </w:tcPr>
          <w:p w14:paraId="52C06A3F" w14:textId="77777777" w:rsidR="0075443A" w:rsidRPr="00B1486C" w:rsidRDefault="0075443A" w:rsidP="0075443A">
            <w:pPr>
              <w:pStyle w:val="ConsPlusNormal"/>
              <w:spacing w:after="0"/>
              <w:ind w:right="79"/>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385B78AC" w14:textId="77777777" w:rsidTr="0075443A">
        <w:tc>
          <w:tcPr>
            <w:tcW w:w="1701" w:type="dxa"/>
          </w:tcPr>
          <w:p w14:paraId="61F9C60E" w14:textId="77777777" w:rsidR="0075443A" w:rsidRPr="00B1486C" w:rsidRDefault="0075443A" w:rsidP="0075443A">
            <w:pPr>
              <w:pStyle w:val="ConsPlusNormal"/>
              <w:spacing w:after="0"/>
              <w:jc w:val="center"/>
              <w:rPr>
                <w:color w:val="auto"/>
              </w:rPr>
            </w:pPr>
            <w:r w:rsidRPr="00B1486C">
              <w:rPr>
                <w:color w:val="auto"/>
              </w:rPr>
              <w:t>2</w:t>
            </w:r>
          </w:p>
        </w:tc>
        <w:tc>
          <w:tcPr>
            <w:tcW w:w="8567" w:type="dxa"/>
          </w:tcPr>
          <w:p w14:paraId="462FF1C9"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50679536" w14:textId="77777777" w:rsidTr="0075443A">
        <w:tc>
          <w:tcPr>
            <w:tcW w:w="1701" w:type="dxa"/>
          </w:tcPr>
          <w:p w14:paraId="2831315B" w14:textId="77777777" w:rsidR="0075443A" w:rsidRPr="00B1486C" w:rsidRDefault="0075443A" w:rsidP="0075443A">
            <w:pPr>
              <w:pStyle w:val="ConsPlusNormal"/>
              <w:spacing w:after="0"/>
              <w:jc w:val="center"/>
              <w:rPr>
                <w:color w:val="auto"/>
              </w:rPr>
            </w:pPr>
            <w:r w:rsidRPr="00B1486C">
              <w:rPr>
                <w:color w:val="auto"/>
              </w:rPr>
              <w:t>2.1</w:t>
            </w:r>
          </w:p>
        </w:tc>
        <w:tc>
          <w:tcPr>
            <w:tcW w:w="8567" w:type="dxa"/>
          </w:tcPr>
          <w:p w14:paraId="023F45DB" w14:textId="77777777" w:rsidR="0075443A" w:rsidRPr="00B1486C" w:rsidRDefault="0075443A" w:rsidP="0075443A">
            <w:pPr>
              <w:pStyle w:val="ConsPlusNormal"/>
              <w:spacing w:after="0"/>
              <w:jc w:val="both"/>
              <w:rPr>
                <w:color w:val="auto"/>
              </w:rPr>
            </w:pPr>
            <w:r w:rsidRPr="00B1486C">
              <w:rPr>
                <w:color w:val="auto"/>
              </w:rPr>
              <w:t>Подбирать к предложенным словам синонимы</w:t>
            </w:r>
          </w:p>
        </w:tc>
      </w:tr>
      <w:tr w:rsidR="0075443A" w:rsidRPr="00B1486C" w14:paraId="4A0037D8" w14:textId="77777777" w:rsidTr="0075443A">
        <w:tc>
          <w:tcPr>
            <w:tcW w:w="1701" w:type="dxa"/>
          </w:tcPr>
          <w:p w14:paraId="30D40A5E" w14:textId="77777777" w:rsidR="0075443A" w:rsidRPr="00B1486C" w:rsidRDefault="0075443A" w:rsidP="0075443A">
            <w:pPr>
              <w:pStyle w:val="ConsPlusNormal"/>
              <w:spacing w:after="0"/>
              <w:jc w:val="center"/>
              <w:rPr>
                <w:color w:val="auto"/>
              </w:rPr>
            </w:pPr>
            <w:r w:rsidRPr="00B1486C">
              <w:rPr>
                <w:color w:val="auto"/>
              </w:rPr>
              <w:t>2.2</w:t>
            </w:r>
          </w:p>
        </w:tc>
        <w:tc>
          <w:tcPr>
            <w:tcW w:w="8567" w:type="dxa"/>
          </w:tcPr>
          <w:p w14:paraId="519E8925" w14:textId="77777777" w:rsidR="0075443A" w:rsidRPr="00B1486C" w:rsidRDefault="0075443A" w:rsidP="0075443A">
            <w:pPr>
              <w:pStyle w:val="ConsPlusNormal"/>
              <w:spacing w:after="0"/>
              <w:jc w:val="both"/>
              <w:rPr>
                <w:color w:val="auto"/>
              </w:rPr>
            </w:pPr>
            <w:r w:rsidRPr="00B1486C">
              <w:rPr>
                <w:color w:val="auto"/>
              </w:rPr>
              <w:t>Подбирать к предложенным словам антонимы</w:t>
            </w:r>
          </w:p>
        </w:tc>
      </w:tr>
      <w:tr w:rsidR="0075443A" w:rsidRPr="00B1486C" w14:paraId="778303B4" w14:textId="77777777" w:rsidTr="0075443A">
        <w:tc>
          <w:tcPr>
            <w:tcW w:w="1701" w:type="dxa"/>
          </w:tcPr>
          <w:p w14:paraId="056B266D" w14:textId="77777777" w:rsidR="0075443A" w:rsidRPr="00B1486C" w:rsidRDefault="0075443A" w:rsidP="0075443A">
            <w:pPr>
              <w:pStyle w:val="ConsPlusNormal"/>
              <w:spacing w:after="0"/>
              <w:jc w:val="center"/>
              <w:rPr>
                <w:color w:val="auto"/>
              </w:rPr>
            </w:pPr>
            <w:r w:rsidRPr="00B1486C">
              <w:rPr>
                <w:color w:val="auto"/>
              </w:rPr>
              <w:t>2.3</w:t>
            </w:r>
          </w:p>
        </w:tc>
        <w:tc>
          <w:tcPr>
            <w:tcW w:w="8567" w:type="dxa"/>
          </w:tcPr>
          <w:p w14:paraId="7AADC59D" w14:textId="77777777" w:rsidR="0075443A" w:rsidRPr="00B1486C" w:rsidRDefault="0075443A" w:rsidP="0075443A">
            <w:pPr>
              <w:pStyle w:val="ConsPlusNormal"/>
              <w:spacing w:after="0"/>
              <w:jc w:val="both"/>
              <w:rPr>
                <w:color w:val="auto"/>
              </w:rPr>
            </w:pPr>
            <w:r w:rsidRPr="00B1486C">
              <w:rPr>
                <w:color w:val="auto"/>
              </w:rPr>
              <w:t>Выявлять в речи слова, значение которых требует уточнения, определять значение слова по контексту</w:t>
            </w:r>
          </w:p>
        </w:tc>
      </w:tr>
      <w:tr w:rsidR="0075443A" w:rsidRPr="00B1486C" w14:paraId="538ECF12" w14:textId="77777777" w:rsidTr="0075443A">
        <w:tc>
          <w:tcPr>
            <w:tcW w:w="1701" w:type="dxa"/>
          </w:tcPr>
          <w:p w14:paraId="78321157" w14:textId="77777777" w:rsidR="0075443A" w:rsidRPr="00B1486C" w:rsidRDefault="0075443A" w:rsidP="0075443A">
            <w:pPr>
              <w:pStyle w:val="ConsPlusNormal"/>
              <w:spacing w:after="0"/>
              <w:jc w:val="center"/>
              <w:rPr>
                <w:color w:val="auto"/>
              </w:rPr>
            </w:pPr>
            <w:r w:rsidRPr="00B1486C">
              <w:rPr>
                <w:color w:val="auto"/>
              </w:rPr>
              <w:t>2.4</w:t>
            </w:r>
          </w:p>
        </w:tc>
        <w:tc>
          <w:tcPr>
            <w:tcW w:w="8567" w:type="dxa"/>
          </w:tcPr>
          <w:p w14:paraId="33D027AC" w14:textId="77777777" w:rsidR="0075443A" w:rsidRPr="00B1486C" w:rsidRDefault="0075443A" w:rsidP="0075443A">
            <w:pPr>
              <w:pStyle w:val="ConsPlusNormal"/>
              <w:spacing w:after="0"/>
              <w:jc w:val="both"/>
              <w:rPr>
                <w:color w:val="auto"/>
              </w:rPr>
            </w:pPr>
            <w:r w:rsidRPr="00B1486C">
              <w:rPr>
                <w:color w:val="auto"/>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75443A" w:rsidRPr="00B1486C" w14:paraId="2520B65D" w14:textId="77777777" w:rsidTr="0075443A">
        <w:tc>
          <w:tcPr>
            <w:tcW w:w="1701" w:type="dxa"/>
          </w:tcPr>
          <w:p w14:paraId="28AABA5C" w14:textId="77777777" w:rsidR="0075443A" w:rsidRPr="00B1486C" w:rsidRDefault="0075443A" w:rsidP="0075443A">
            <w:pPr>
              <w:pStyle w:val="ConsPlusNormal"/>
              <w:spacing w:after="0"/>
              <w:jc w:val="center"/>
              <w:rPr>
                <w:color w:val="auto"/>
              </w:rPr>
            </w:pPr>
            <w:r w:rsidRPr="00B1486C">
              <w:rPr>
                <w:color w:val="auto"/>
              </w:rPr>
              <w:t>2.5</w:t>
            </w:r>
          </w:p>
        </w:tc>
        <w:tc>
          <w:tcPr>
            <w:tcW w:w="8567" w:type="dxa"/>
          </w:tcPr>
          <w:p w14:paraId="38BC2693"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2A24DB13" w14:textId="77777777" w:rsidTr="0075443A">
        <w:tc>
          <w:tcPr>
            <w:tcW w:w="1701" w:type="dxa"/>
          </w:tcPr>
          <w:p w14:paraId="7300C2E8" w14:textId="77777777" w:rsidR="0075443A" w:rsidRPr="00B1486C" w:rsidRDefault="0075443A" w:rsidP="0075443A">
            <w:pPr>
              <w:pStyle w:val="ConsPlusNormal"/>
              <w:spacing w:after="0"/>
              <w:jc w:val="center"/>
              <w:rPr>
                <w:color w:val="auto"/>
              </w:rPr>
            </w:pPr>
            <w:r w:rsidRPr="00B1486C">
              <w:rPr>
                <w:color w:val="auto"/>
              </w:rPr>
              <w:t>3</w:t>
            </w:r>
          </w:p>
        </w:tc>
        <w:tc>
          <w:tcPr>
            <w:tcW w:w="8567" w:type="dxa"/>
          </w:tcPr>
          <w:p w14:paraId="7F42362A" w14:textId="77777777" w:rsidR="0075443A" w:rsidRPr="00B1486C" w:rsidRDefault="0075443A" w:rsidP="0075443A">
            <w:pPr>
              <w:pStyle w:val="ConsPlusNormal"/>
              <w:spacing w:after="0"/>
              <w:jc w:val="both"/>
              <w:rPr>
                <w:color w:val="auto"/>
              </w:rPr>
            </w:pPr>
            <w:r w:rsidRPr="00B1486C">
              <w:rPr>
                <w:color w:val="auto"/>
              </w:rPr>
              <w:t>Состав слова (морфемика</w:t>
            </w:r>
            <w:r w:rsidR="00CB0419">
              <w:rPr>
                <w:color w:val="auto"/>
              </w:rPr>
              <w:t xml:space="preserve">) </w:t>
            </w:r>
          </w:p>
        </w:tc>
      </w:tr>
      <w:tr w:rsidR="0075443A" w:rsidRPr="00B1486C" w14:paraId="68963DDD" w14:textId="77777777" w:rsidTr="0075443A">
        <w:tc>
          <w:tcPr>
            <w:tcW w:w="1701" w:type="dxa"/>
          </w:tcPr>
          <w:p w14:paraId="62F53E71" w14:textId="77777777" w:rsidR="0075443A" w:rsidRPr="00B1486C" w:rsidRDefault="0075443A" w:rsidP="0075443A">
            <w:pPr>
              <w:pStyle w:val="ConsPlusNormal"/>
              <w:spacing w:after="0"/>
              <w:jc w:val="center"/>
              <w:rPr>
                <w:color w:val="auto"/>
              </w:rPr>
            </w:pPr>
            <w:r w:rsidRPr="00B1486C">
              <w:rPr>
                <w:color w:val="auto"/>
              </w:rPr>
              <w:t>3.1</w:t>
            </w:r>
          </w:p>
        </w:tc>
        <w:tc>
          <w:tcPr>
            <w:tcW w:w="8567" w:type="dxa"/>
          </w:tcPr>
          <w:p w14:paraId="75696D62" w14:textId="77777777" w:rsidR="0075443A" w:rsidRPr="00B1486C" w:rsidRDefault="0075443A" w:rsidP="0075443A">
            <w:pPr>
              <w:pStyle w:val="ConsPlusNormal"/>
              <w:spacing w:after="0"/>
              <w:jc w:val="both"/>
              <w:rPr>
                <w:color w:val="auto"/>
              </w:rPr>
            </w:pPr>
            <w:r w:rsidRPr="00B1486C">
              <w:rPr>
                <w:color w:val="auto"/>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75443A" w:rsidRPr="00B1486C" w14:paraId="008843EA" w14:textId="77777777" w:rsidTr="0075443A">
        <w:tc>
          <w:tcPr>
            <w:tcW w:w="1701" w:type="dxa"/>
          </w:tcPr>
          <w:p w14:paraId="66D02B76" w14:textId="77777777" w:rsidR="0075443A" w:rsidRPr="00B1486C" w:rsidRDefault="0075443A" w:rsidP="0075443A">
            <w:pPr>
              <w:pStyle w:val="ConsPlusNormal"/>
              <w:spacing w:after="0"/>
              <w:jc w:val="center"/>
              <w:rPr>
                <w:color w:val="auto"/>
              </w:rPr>
            </w:pPr>
            <w:r w:rsidRPr="00B1486C">
              <w:rPr>
                <w:color w:val="auto"/>
              </w:rPr>
              <w:t>3.2</w:t>
            </w:r>
          </w:p>
        </w:tc>
        <w:tc>
          <w:tcPr>
            <w:tcW w:w="8567" w:type="dxa"/>
          </w:tcPr>
          <w:p w14:paraId="5B204873"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0F3E3C38" w14:textId="77777777" w:rsidTr="0075443A">
        <w:tc>
          <w:tcPr>
            <w:tcW w:w="1701" w:type="dxa"/>
          </w:tcPr>
          <w:p w14:paraId="06A21D36" w14:textId="77777777" w:rsidR="0075443A" w:rsidRPr="00B1486C" w:rsidRDefault="0075443A" w:rsidP="0075443A">
            <w:pPr>
              <w:pStyle w:val="ConsPlusNormal"/>
              <w:spacing w:after="0"/>
              <w:jc w:val="center"/>
              <w:rPr>
                <w:color w:val="auto"/>
              </w:rPr>
            </w:pPr>
            <w:r w:rsidRPr="00B1486C">
              <w:rPr>
                <w:color w:val="auto"/>
              </w:rPr>
              <w:t>4</w:t>
            </w:r>
          </w:p>
        </w:tc>
        <w:tc>
          <w:tcPr>
            <w:tcW w:w="8567" w:type="dxa"/>
          </w:tcPr>
          <w:p w14:paraId="144752C0" w14:textId="77777777" w:rsidR="0075443A" w:rsidRPr="00B1486C" w:rsidRDefault="0075443A" w:rsidP="0075443A">
            <w:pPr>
              <w:pStyle w:val="ConsPlusNormal"/>
              <w:spacing w:after="0"/>
              <w:jc w:val="both"/>
              <w:rPr>
                <w:color w:val="auto"/>
              </w:rPr>
            </w:pPr>
            <w:r w:rsidRPr="00B1486C">
              <w:rPr>
                <w:color w:val="auto"/>
              </w:rPr>
              <w:t>Морфология</w:t>
            </w:r>
          </w:p>
        </w:tc>
      </w:tr>
      <w:tr w:rsidR="0075443A" w:rsidRPr="00B1486C" w14:paraId="12083267" w14:textId="77777777" w:rsidTr="0075443A">
        <w:tc>
          <w:tcPr>
            <w:tcW w:w="1701" w:type="dxa"/>
          </w:tcPr>
          <w:p w14:paraId="6198E7D8" w14:textId="77777777" w:rsidR="0075443A" w:rsidRPr="00B1486C" w:rsidRDefault="0075443A" w:rsidP="0075443A">
            <w:pPr>
              <w:pStyle w:val="ConsPlusNormal"/>
              <w:spacing w:after="0"/>
              <w:jc w:val="center"/>
              <w:rPr>
                <w:color w:val="auto"/>
              </w:rPr>
            </w:pPr>
            <w:r w:rsidRPr="00B1486C">
              <w:rPr>
                <w:color w:val="auto"/>
              </w:rPr>
              <w:t>4.1</w:t>
            </w:r>
          </w:p>
        </w:tc>
        <w:tc>
          <w:tcPr>
            <w:tcW w:w="8567" w:type="dxa"/>
          </w:tcPr>
          <w:p w14:paraId="42034203" w14:textId="77777777" w:rsidR="0075443A" w:rsidRPr="00B1486C" w:rsidRDefault="0075443A" w:rsidP="0075443A">
            <w:pPr>
              <w:pStyle w:val="ConsPlusNormal"/>
              <w:spacing w:after="0"/>
              <w:jc w:val="both"/>
              <w:rPr>
                <w:color w:val="auto"/>
              </w:rPr>
            </w:pPr>
            <w:r w:rsidRPr="00B1486C">
              <w:rPr>
                <w:color w:val="auto"/>
              </w:rPr>
              <w:t>Устанавливать принадлежность слова к определенной части речи (в объеме изученного</w:t>
            </w:r>
            <w:r w:rsidR="00CB0419">
              <w:rPr>
                <w:color w:val="auto"/>
              </w:rPr>
              <w:t xml:space="preserve">) </w:t>
            </w:r>
            <w:r w:rsidRPr="00B1486C">
              <w:rPr>
                <w:color w:val="auto"/>
              </w:rPr>
              <w:t>по комплексу освоенных грамматических признаков</w:t>
            </w:r>
          </w:p>
        </w:tc>
      </w:tr>
      <w:tr w:rsidR="0075443A" w:rsidRPr="00B1486C" w14:paraId="3E3CB6B1" w14:textId="77777777" w:rsidTr="0075443A">
        <w:tc>
          <w:tcPr>
            <w:tcW w:w="1701" w:type="dxa"/>
          </w:tcPr>
          <w:p w14:paraId="5F824D91" w14:textId="77777777" w:rsidR="0075443A" w:rsidRPr="00B1486C" w:rsidRDefault="0075443A" w:rsidP="0075443A">
            <w:pPr>
              <w:pStyle w:val="ConsPlusNormal"/>
              <w:spacing w:after="0"/>
              <w:jc w:val="center"/>
              <w:rPr>
                <w:color w:val="auto"/>
              </w:rPr>
            </w:pPr>
            <w:r w:rsidRPr="00B1486C">
              <w:rPr>
                <w:color w:val="auto"/>
              </w:rPr>
              <w:t>4.2</w:t>
            </w:r>
          </w:p>
        </w:tc>
        <w:tc>
          <w:tcPr>
            <w:tcW w:w="8567" w:type="dxa"/>
          </w:tcPr>
          <w:p w14:paraId="24E69DB4"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имен существительных: склонение, род, число, падеж</w:t>
            </w:r>
          </w:p>
        </w:tc>
      </w:tr>
      <w:tr w:rsidR="0075443A" w:rsidRPr="00B1486C" w14:paraId="6DB3AB2A" w14:textId="77777777" w:rsidTr="0075443A">
        <w:tc>
          <w:tcPr>
            <w:tcW w:w="1701" w:type="dxa"/>
          </w:tcPr>
          <w:p w14:paraId="3A3975E6" w14:textId="77777777" w:rsidR="0075443A" w:rsidRPr="00B1486C" w:rsidRDefault="0075443A" w:rsidP="0075443A">
            <w:pPr>
              <w:pStyle w:val="ConsPlusNormal"/>
              <w:spacing w:after="0"/>
              <w:jc w:val="center"/>
              <w:rPr>
                <w:color w:val="auto"/>
              </w:rPr>
            </w:pPr>
            <w:r w:rsidRPr="00B1486C">
              <w:rPr>
                <w:color w:val="auto"/>
              </w:rPr>
              <w:t>4.3</w:t>
            </w:r>
          </w:p>
        </w:tc>
        <w:tc>
          <w:tcPr>
            <w:tcW w:w="8567" w:type="dxa"/>
          </w:tcPr>
          <w:p w14:paraId="496CCAFA" w14:textId="77777777" w:rsidR="0075443A" w:rsidRPr="00B1486C" w:rsidRDefault="0075443A" w:rsidP="0075443A">
            <w:pPr>
              <w:pStyle w:val="ConsPlusNormal"/>
              <w:spacing w:after="0"/>
              <w:jc w:val="both"/>
              <w:rPr>
                <w:color w:val="auto"/>
              </w:rPr>
            </w:pPr>
            <w:r w:rsidRPr="00B1486C">
              <w:rPr>
                <w:color w:val="auto"/>
              </w:rPr>
              <w:t>Проводить разбор имени существительного как части речи</w:t>
            </w:r>
          </w:p>
        </w:tc>
      </w:tr>
      <w:tr w:rsidR="0075443A" w:rsidRPr="00B1486C" w14:paraId="41C52C5E" w14:textId="77777777" w:rsidTr="0075443A">
        <w:tc>
          <w:tcPr>
            <w:tcW w:w="1701" w:type="dxa"/>
          </w:tcPr>
          <w:p w14:paraId="20BA5C00" w14:textId="77777777" w:rsidR="0075443A" w:rsidRPr="00B1486C" w:rsidRDefault="0075443A" w:rsidP="0075443A">
            <w:pPr>
              <w:pStyle w:val="ConsPlusNormal"/>
              <w:spacing w:after="0"/>
              <w:jc w:val="center"/>
              <w:rPr>
                <w:color w:val="auto"/>
              </w:rPr>
            </w:pPr>
            <w:r w:rsidRPr="00B1486C">
              <w:rPr>
                <w:color w:val="auto"/>
              </w:rPr>
              <w:t>4.4</w:t>
            </w:r>
          </w:p>
        </w:tc>
        <w:tc>
          <w:tcPr>
            <w:tcW w:w="8567" w:type="dxa"/>
          </w:tcPr>
          <w:p w14:paraId="28683BA7"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имен прилагательных: род (в единственном числе</w:t>
            </w:r>
            <w:r w:rsidR="00CB0419">
              <w:rPr>
                <w:color w:val="auto"/>
              </w:rPr>
              <w:t>),</w:t>
            </w:r>
            <w:r w:rsidRPr="00B1486C">
              <w:rPr>
                <w:color w:val="auto"/>
              </w:rPr>
              <w:t xml:space="preserve"> число, падеж</w:t>
            </w:r>
          </w:p>
        </w:tc>
      </w:tr>
      <w:tr w:rsidR="0075443A" w:rsidRPr="00B1486C" w14:paraId="5A7C6A0A" w14:textId="77777777" w:rsidTr="0075443A">
        <w:tc>
          <w:tcPr>
            <w:tcW w:w="1701" w:type="dxa"/>
          </w:tcPr>
          <w:p w14:paraId="4443DC8D" w14:textId="77777777" w:rsidR="0075443A" w:rsidRPr="00B1486C" w:rsidRDefault="0075443A" w:rsidP="0075443A">
            <w:pPr>
              <w:pStyle w:val="ConsPlusNormal"/>
              <w:spacing w:after="0"/>
              <w:jc w:val="center"/>
              <w:rPr>
                <w:color w:val="auto"/>
              </w:rPr>
            </w:pPr>
            <w:r w:rsidRPr="00B1486C">
              <w:rPr>
                <w:color w:val="auto"/>
              </w:rPr>
              <w:lastRenderedPageBreak/>
              <w:t>4.5</w:t>
            </w:r>
          </w:p>
        </w:tc>
        <w:tc>
          <w:tcPr>
            <w:tcW w:w="8567" w:type="dxa"/>
          </w:tcPr>
          <w:p w14:paraId="7A70F538" w14:textId="77777777" w:rsidR="0075443A" w:rsidRPr="00B1486C" w:rsidRDefault="0075443A" w:rsidP="0075443A">
            <w:pPr>
              <w:pStyle w:val="ConsPlusNormal"/>
              <w:spacing w:after="0"/>
              <w:jc w:val="both"/>
              <w:rPr>
                <w:color w:val="auto"/>
              </w:rPr>
            </w:pPr>
            <w:r w:rsidRPr="00B1486C">
              <w:rPr>
                <w:color w:val="auto"/>
              </w:rPr>
              <w:t>Проводить разбор имени прилагательного как части речи</w:t>
            </w:r>
          </w:p>
        </w:tc>
      </w:tr>
      <w:tr w:rsidR="0075443A" w:rsidRPr="00B1486C" w14:paraId="407DCD8B" w14:textId="77777777" w:rsidTr="0075443A">
        <w:tc>
          <w:tcPr>
            <w:tcW w:w="1701" w:type="dxa"/>
          </w:tcPr>
          <w:p w14:paraId="71FCF5D8" w14:textId="77777777" w:rsidR="0075443A" w:rsidRPr="00B1486C" w:rsidRDefault="0075443A" w:rsidP="0075443A">
            <w:pPr>
              <w:pStyle w:val="ConsPlusNormal"/>
              <w:spacing w:after="0"/>
              <w:jc w:val="center"/>
              <w:rPr>
                <w:color w:val="auto"/>
              </w:rPr>
            </w:pPr>
            <w:r w:rsidRPr="00B1486C">
              <w:rPr>
                <w:color w:val="auto"/>
              </w:rPr>
              <w:t>4.6</w:t>
            </w:r>
          </w:p>
        </w:tc>
        <w:tc>
          <w:tcPr>
            <w:tcW w:w="8567" w:type="dxa"/>
          </w:tcPr>
          <w:p w14:paraId="1070551C" w14:textId="77777777" w:rsidR="0075443A" w:rsidRPr="00B1486C" w:rsidRDefault="0075443A" w:rsidP="0075443A">
            <w:pPr>
              <w:pStyle w:val="ConsPlusNormal"/>
              <w:spacing w:after="0"/>
              <w:jc w:val="both"/>
              <w:rPr>
                <w:color w:val="auto"/>
              </w:rPr>
            </w:pPr>
            <w:r w:rsidRPr="00B1486C">
              <w:rPr>
                <w:color w:val="auto"/>
              </w:rPr>
              <w:t>Устанавливать (находить</w:t>
            </w:r>
            <w:r w:rsidR="00CB0419">
              <w:rPr>
                <w:color w:val="auto"/>
              </w:rPr>
              <w:t xml:space="preserve">) </w:t>
            </w:r>
            <w:r w:rsidRPr="00B1486C">
              <w:rPr>
                <w:color w:val="auto"/>
              </w:rPr>
              <w:t>неопределенную форму глагола</w:t>
            </w:r>
          </w:p>
        </w:tc>
      </w:tr>
      <w:tr w:rsidR="0075443A" w:rsidRPr="00B1486C" w14:paraId="0E129F80" w14:textId="77777777" w:rsidTr="0075443A">
        <w:tc>
          <w:tcPr>
            <w:tcW w:w="1701" w:type="dxa"/>
          </w:tcPr>
          <w:p w14:paraId="35431414" w14:textId="77777777" w:rsidR="0075443A" w:rsidRPr="00B1486C" w:rsidRDefault="0075443A" w:rsidP="0075443A">
            <w:pPr>
              <w:pStyle w:val="ConsPlusNormal"/>
              <w:spacing w:after="0"/>
              <w:jc w:val="center"/>
              <w:rPr>
                <w:color w:val="auto"/>
              </w:rPr>
            </w:pPr>
            <w:r w:rsidRPr="00B1486C">
              <w:rPr>
                <w:color w:val="auto"/>
              </w:rPr>
              <w:t>4.7</w:t>
            </w:r>
          </w:p>
        </w:tc>
        <w:tc>
          <w:tcPr>
            <w:tcW w:w="8567" w:type="dxa"/>
          </w:tcPr>
          <w:p w14:paraId="69662126"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глаголов: спряжение, время, лицо (в настоящем и будущем времени</w:t>
            </w:r>
            <w:r w:rsidR="00CB0419">
              <w:rPr>
                <w:color w:val="auto"/>
              </w:rPr>
              <w:t>),</w:t>
            </w:r>
            <w:r w:rsidRPr="00B1486C">
              <w:rPr>
                <w:color w:val="auto"/>
              </w:rPr>
              <w:t xml:space="preserve"> число, род (в прошедшем времени в единственном числе</w:t>
            </w:r>
            <w:r w:rsidR="00CB0419">
              <w:rPr>
                <w:color w:val="auto"/>
              </w:rPr>
              <w:t xml:space="preserve">) </w:t>
            </w:r>
          </w:p>
        </w:tc>
      </w:tr>
      <w:tr w:rsidR="0075443A" w:rsidRPr="00B1486C" w14:paraId="61355CD1" w14:textId="77777777" w:rsidTr="0075443A">
        <w:tc>
          <w:tcPr>
            <w:tcW w:w="1701" w:type="dxa"/>
          </w:tcPr>
          <w:p w14:paraId="7B7DAC2A" w14:textId="77777777" w:rsidR="0075443A" w:rsidRPr="00B1486C" w:rsidRDefault="0075443A" w:rsidP="0075443A">
            <w:pPr>
              <w:pStyle w:val="ConsPlusNormal"/>
              <w:spacing w:after="0"/>
              <w:jc w:val="center"/>
              <w:rPr>
                <w:color w:val="auto"/>
              </w:rPr>
            </w:pPr>
            <w:r w:rsidRPr="00B1486C">
              <w:rPr>
                <w:color w:val="auto"/>
              </w:rPr>
              <w:t>4.8</w:t>
            </w:r>
          </w:p>
        </w:tc>
        <w:tc>
          <w:tcPr>
            <w:tcW w:w="8567" w:type="dxa"/>
          </w:tcPr>
          <w:p w14:paraId="1F42D014" w14:textId="77777777" w:rsidR="0075443A" w:rsidRPr="00B1486C" w:rsidRDefault="0075443A" w:rsidP="0075443A">
            <w:pPr>
              <w:pStyle w:val="ConsPlusNormal"/>
              <w:spacing w:after="0"/>
              <w:jc w:val="both"/>
              <w:rPr>
                <w:color w:val="auto"/>
              </w:rPr>
            </w:pPr>
            <w:r w:rsidRPr="00B1486C">
              <w:rPr>
                <w:color w:val="auto"/>
              </w:rPr>
              <w:t>Изменять глаголы в настоящем и будущем времени по лицам и числам (спрягать</w:t>
            </w:r>
            <w:r w:rsidR="00CB0419">
              <w:rPr>
                <w:color w:val="auto"/>
              </w:rPr>
              <w:t xml:space="preserve">) </w:t>
            </w:r>
          </w:p>
        </w:tc>
      </w:tr>
      <w:tr w:rsidR="0075443A" w:rsidRPr="00B1486C" w14:paraId="3EB2FFE0" w14:textId="77777777" w:rsidTr="0075443A">
        <w:tc>
          <w:tcPr>
            <w:tcW w:w="1701" w:type="dxa"/>
          </w:tcPr>
          <w:p w14:paraId="573697B0" w14:textId="77777777" w:rsidR="0075443A" w:rsidRPr="00B1486C" w:rsidRDefault="0075443A" w:rsidP="0075443A">
            <w:pPr>
              <w:pStyle w:val="ConsPlusNormal"/>
              <w:spacing w:after="0"/>
              <w:jc w:val="center"/>
              <w:rPr>
                <w:color w:val="auto"/>
              </w:rPr>
            </w:pPr>
            <w:r w:rsidRPr="00B1486C">
              <w:rPr>
                <w:color w:val="auto"/>
              </w:rPr>
              <w:t>4.9</w:t>
            </w:r>
          </w:p>
        </w:tc>
        <w:tc>
          <w:tcPr>
            <w:tcW w:w="8567" w:type="dxa"/>
          </w:tcPr>
          <w:p w14:paraId="64662C01" w14:textId="77777777" w:rsidR="0075443A" w:rsidRPr="00B1486C" w:rsidRDefault="0075443A" w:rsidP="0075443A">
            <w:pPr>
              <w:pStyle w:val="ConsPlusNormal"/>
              <w:spacing w:after="0"/>
              <w:jc w:val="both"/>
              <w:rPr>
                <w:color w:val="auto"/>
              </w:rPr>
            </w:pPr>
            <w:r w:rsidRPr="00B1486C">
              <w:rPr>
                <w:color w:val="auto"/>
              </w:rPr>
              <w:t>Проводить разбор глагола как части речи</w:t>
            </w:r>
          </w:p>
        </w:tc>
      </w:tr>
      <w:tr w:rsidR="0075443A" w:rsidRPr="00B1486C" w14:paraId="552C22B3" w14:textId="77777777" w:rsidTr="0075443A">
        <w:tc>
          <w:tcPr>
            <w:tcW w:w="1701" w:type="dxa"/>
          </w:tcPr>
          <w:p w14:paraId="740F0239" w14:textId="77777777" w:rsidR="0075443A" w:rsidRPr="00B1486C" w:rsidRDefault="0075443A" w:rsidP="0075443A">
            <w:pPr>
              <w:pStyle w:val="ConsPlusNormal"/>
              <w:spacing w:after="0"/>
              <w:jc w:val="center"/>
              <w:rPr>
                <w:color w:val="auto"/>
              </w:rPr>
            </w:pPr>
            <w:r w:rsidRPr="00B1486C">
              <w:rPr>
                <w:color w:val="auto"/>
              </w:rPr>
              <w:t>4.10</w:t>
            </w:r>
          </w:p>
        </w:tc>
        <w:tc>
          <w:tcPr>
            <w:tcW w:w="8567" w:type="dxa"/>
          </w:tcPr>
          <w:p w14:paraId="7ED53A57" w14:textId="77777777" w:rsidR="0075443A" w:rsidRPr="00B1486C" w:rsidRDefault="0075443A" w:rsidP="0075443A">
            <w:pPr>
              <w:pStyle w:val="ConsPlusNormal"/>
              <w:spacing w:after="0"/>
              <w:jc w:val="both"/>
              <w:rPr>
                <w:color w:val="auto"/>
              </w:rPr>
            </w:pPr>
            <w:r w:rsidRPr="00B1486C">
              <w:rPr>
                <w:color w:val="auto"/>
              </w:rPr>
              <w:t>Определять грамматические признаки личного местоимения в начальной форме: лицо, число, род (у местоимений 3-го лица в единственном числе</w:t>
            </w:r>
            <w:r w:rsidR="00CB0419">
              <w:rPr>
                <w:color w:val="auto"/>
              </w:rPr>
              <w:t xml:space="preserve">) </w:t>
            </w:r>
          </w:p>
        </w:tc>
      </w:tr>
      <w:tr w:rsidR="0075443A" w:rsidRPr="00B1486C" w14:paraId="3313BB30" w14:textId="77777777" w:rsidTr="0075443A">
        <w:tc>
          <w:tcPr>
            <w:tcW w:w="1701" w:type="dxa"/>
          </w:tcPr>
          <w:p w14:paraId="193C1A0D" w14:textId="77777777" w:rsidR="0075443A" w:rsidRPr="00B1486C" w:rsidRDefault="0075443A" w:rsidP="0075443A">
            <w:pPr>
              <w:pStyle w:val="ConsPlusNormal"/>
              <w:spacing w:after="0"/>
              <w:jc w:val="center"/>
              <w:rPr>
                <w:color w:val="auto"/>
              </w:rPr>
            </w:pPr>
            <w:r w:rsidRPr="00B1486C">
              <w:rPr>
                <w:color w:val="auto"/>
              </w:rPr>
              <w:t>4.11</w:t>
            </w:r>
          </w:p>
        </w:tc>
        <w:tc>
          <w:tcPr>
            <w:tcW w:w="8567" w:type="dxa"/>
          </w:tcPr>
          <w:p w14:paraId="31C02337" w14:textId="77777777" w:rsidR="0075443A" w:rsidRPr="00B1486C" w:rsidRDefault="0075443A" w:rsidP="0075443A">
            <w:pPr>
              <w:pStyle w:val="ConsPlusNormal"/>
              <w:spacing w:after="0"/>
              <w:jc w:val="both"/>
              <w:rPr>
                <w:color w:val="auto"/>
              </w:rPr>
            </w:pPr>
            <w:r w:rsidRPr="00B1486C">
              <w:rPr>
                <w:color w:val="auto"/>
              </w:rPr>
              <w:t>Использовать личные местоимения для устранения неоправданных повторов в тексте</w:t>
            </w:r>
          </w:p>
        </w:tc>
      </w:tr>
      <w:tr w:rsidR="0075443A" w:rsidRPr="00B1486C" w14:paraId="3E204094" w14:textId="77777777" w:rsidTr="0075443A">
        <w:tc>
          <w:tcPr>
            <w:tcW w:w="1701" w:type="dxa"/>
          </w:tcPr>
          <w:p w14:paraId="170101D9" w14:textId="77777777" w:rsidR="0075443A" w:rsidRPr="00B1486C" w:rsidRDefault="0075443A" w:rsidP="0075443A">
            <w:pPr>
              <w:pStyle w:val="ConsPlusNormal"/>
              <w:spacing w:after="0"/>
              <w:jc w:val="center"/>
              <w:rPr>
                <w:color w:val="auto"/>
              </w:rPr>
            </w:pPr>
            <w:r w:rsidRPr="00B1486C">
              <w:rPr>
                <w:color w:val="auto"/>
              </w:rPr>
              <w:t>4.12</w:t>
            </w:r>
          </w:p>
        </w:tc>
        <w:tc>
          <w:tcPr>
            <w:tcW w:w="8567" w:type="dxa"/>
          </w:tcPr>
          <w:p w14:paraId="1CB09A68"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14AA324A" w14:textId="77777777" w:rsidTr="0075443A">
        <w:tc>
          <w:tcPr>
            <w:tcW w:w="1701" w:type="dxa"/>
          </w:tcPr>
          <w:p w14:paraId="765A3B77" w14:textId="77777777" w:rsidR="0075443A" w:rsidRPr="00B1486C" w:rsidRDefault="0075443A" w:rsidP="0075443A">
            <w:pPr>
              <w:pStyle w:val="ConsPlusNormal"/>
              <w:spacing w:after="0"/>
              <w:jc w:val="center"/>
              <w:rPr>
                <w:color w:val="auto"/>
              </w:rPr>
            </w:pPr>
            <w:r w:rsidRPr="00B1486C">
              <w:rPr>
                <w:color w:val="auto"/>
              </w:rPr>
              <w:t>5</w:t>
            </w:r>
          </w:p>
        </w:tc>
        <w:tc>
          <w:tcPr>
            <w:tcW w:w="8567" w:type="dxa"/>
          </w:tcPr>
          <w:p w14:paraId="7EA82BED"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5F70268C" w14:textId="77777777" w:rsidTr="0075443A">
        <w:tc>
          <w:tcPr>
            <w:tcW w:w="1701" w:type="dxa"/>
          </w:tcPr>
          <w:p w14:paraId="6057F8DA" w14:textId="77777777" w:rsidR="0075443A" w:rsidRPr="00B1486C" w:rsidRDefault="0075443A" w:rsidP="0075443A">
            <w:pPr>
              <w:pStyle w:val="ConsPlusNormal"/>
              <w:spacing w:after="0"/>
              <w:jc w:val="center"/>
              <w:rPr>
                <w:color w:val="auto"/>
              </w:rPr>
            </w:pPr>
            <w:r w:rsidRPr="00B1486C">
              <w:rPr>
                <w:color w:val="auto"/>
              </w:rPr>
              <w:t>5.1</w:t>
            </w:r>
          </w:p>
        </w:tc>
        <w:tc>
          <w:tcPr>
            <w:tcW w:w="8567" w:type="dxa"/>
          </w:tcPr>
          <w:p w14:paraId="29F2B756" w14:textId="77777777" w:rsidR="0075443A" w:rsidRPr="00B1486C" w:rsidRDefault="0075443A" w:rsidP="0075443A">
            <w:pPr>
              <w:pStyle w:val="ConsPlusNormal"/>
              <w:spacing w:after="0"/>
              <w:jc w:val="both"/>
              <w:rPr>
                <w:color w:val="auto"/>
              </w:rPr>
            </w:pPr>
            <w:r w:rsidRPr="00B1486C">
              <w:rPr>
                <w:color w:val="auto"/>
              </w:rPr>
              <w:t>Различать предложение, словосочетание и слово</w:t>
            </w:r>
          </w:p>
        </w:tc>
      </w:tr>
      <w:tr w:rsidR="0075443A" w:rsidRPr="00B1486C" w14:paraId="10BC6CA4" w14:textId="77777777" w:rsidTr="0075443A">
        <w:tc>
          <w:tcPr>
            <w:tcW w:w="1701" w:type="dxa"/>
          </w:tcPr>
          <w:p w14:paraId="6C83AD90" w14:textId="77777777" w:rsidR="0075443A" w:rsidRPr="00B1486C" w:rsidRDefault="0075443A" w:rsidP="0075443A">
            <w:pPr>
              <w:pStyle w:val="ConsPlusNormal"/>
              <w:spacing w:after="0"/>
              <w:jc w:val="center"/>
              <w:rPr>
                <w:color w:val="auto"/>
              </w:rPr>
            </w:pPr>
            <w:r w:rsidRPr="00B1486C">
              <w:rPr>
                <w:color w:val="auto"/>
              </w:rPr>
              <w:t>5.2</w:t>
            </w:r>
          </w:p>
        </w:tc>
        <w:tc>
          <w:tcPr>
            <w:tcW w:w="8567" w:type="dxa"/>
          </w:tcPr>
          <w:p w14:paraId="12A64BF3" w14:textId="77777777" w:rsidR="0075443A" w:rsidRPr="00B1486C" w:rsidRDefault="0075443A" w:rsidP="0075443A">
            <w:pPr>
              <w:pStyle w:val="ConsPlusNormal"/>
              <w:spacing w:after="0"/>
              <w:jc w:val="both"/>
              <w:rPr>
                <w:color w:val="auto"/>
              </w:rPr>
            </w:pPr>
            <w:r w:rsidRPr="00B1486C">
              <w:rPr>
                <w:color w:val="auto"/>
              </w:rPr>
              <w:t>Классифицировать предложения по цели высказывания и по эмоциональной окраске</w:t>
            </w:r>
          </w:p>
        </w:tc>
      </w:tr>
      <w:tr w:rsidR="0075443A" w:rsidRPr="00B1486C" w14:paraId="0C973E5C" w14:textId="77777777" w:rsidTr="0075443A">
        <w:tc>
          <w:tcPr>
            <w:tcW w:w="1701" w:type="dxa"/>
          </w:tcPr>
          <w:p w14:paraId="27A08E5F" w14:textId="77777777" w:rsidR="0075443A" w:rsidRPr="00B1486C" w:rsidRDefault="0075443A" w:rsidP="0075443A">
            <w:pPr>
              <w:pStyle w:val="ConsPlusNormal"/>
              <w:spacing w:after="0"/>
              <w:jc w:val="center"/>
              <w:rPr>
                <w:color w:val="auto"/>
              </w:rPr>
            </w:pPr>
            <w:r w:rsidRPr="00B1486C">
              <w:rPr>
                <w:color w:val="auto"/>
              </w:rPr>
              <w:t>5.3</w:t>
            </w:r>
          </w:p>
        </w:tc>
        <w:tc>
          <w:tcPr>
            <w:tcW w:w="8567" w:type="dxa"/>
          </w:tcPr>
          <w:p w14:paraId="55828E3B" w14:textId="77777777" w:rsidR="0075443A" w:rsidRPr="00B1486C" w:rsidRDefault="0075443A" w:rsidP="0075443A">
            <w:pPr>
              <w:pStyle w:val="ConsPlusNormal"/>
              <w:spacing w:after="0"/>
              <w:jc w:val="both"/>
              <w:rPr>
                <w:color w:val="auto"/>
              </w:rPr>
            </w:pPr>
            <w:r w:rsidRPr="00B1486C">
              <w:rPr>
                <w:color w:val="auto"/>
              </w:rPr>
              <w:t>Различать распространенные и нераспространенные предложения</w:t>
            </w:r>
          </w:p>
        </w:tc>
      </w:tr>
      <w:tr w:rsidR="0075443A" w:rsidRPr="00B1486C" w14:paraId="430907D7" w14:textId="77777777" w:rsidTr="0075443A">
        <w:tc>
          <w:tcPr>
            <w:tcW w:w="1701" w:type="dxa"/>
          </w:tcPr>
          <w:p w14:paraId="2140097E" w14:textId="77777777" w:rsidR="0075443A" w:rsidRPr="00B1486C" w:rsidRDefault="0075443A" w:rsidP="0075443A">
            <w:pPr>
              <w:pStyle w:val="ConsPlusNormal"/>
              <w:spacing w:after="0"/>
              <w:jc w:val="center"/>
              <w:rPr>
                <w:color w:val="auto"/>
              </w:rPr>
            </w:pPr>
            <w:r w:rsidRPr="00B1486C">
              <w:rPr>
                <w:color w:val="auto"/>
              </w:rPr>
              <w:t>5.4</w:t>
            </w:r>
          </w:p>
        </w:tc>
        <w:tc>
          <w:tcPr>
            <w:tcW w:w="8567" w:type="dxa"/>
          </w:tcPr>
          <w:p w14:paraId="30B8F7D9" w14:textId="77777777" w:rsidR="0075443A" w:rsidRPr="00B1486C" w:rsidRDefault="0075443A" w:rsidP="0075443A">
            <w:pPr>
              <w:pStyle w:val="ConsPlusNormal"/>
              <w:spacing w:after="0"/>
              <w:jc w:val="both"/>
              <w:rPr>
                <w:color w:val="auto"/>
              </w:rPr>
            </w:pPr>
            <w:r w:rsidRPr="00B1486C">
              <w:rPr>
                <w:color w:val="auto"/>
              </w:rPr>
              <w:t>Распознавать предложения с однородными членами</w:t>
            </w:r>
          </w:p>
        </w:tc>
      </w:tr>
      <w:tr w:rsidR="0075443A" w:rsidRPr="00B1486C" w14:paraId="693A8BB3" w14:textId="77777777" w:rsidTr="0075443A">
        <w:tc>
          <w:tcPr>
            <w:tcW w:w="1701" w:type="dxa"/>
          </w:tcPr>
          <w:p w14:paraId="4C7E8BEF" w14:textId="77777777" w:rsidR="0075443A" w:rsidRPr="00B1486C" w:rsidRDefault="0075443A" w:rsidP="0075443A">
            <w:pPr>
              <w:pStyle w:val="ConsPlusNormal"/>
              <w:spacing w:after="0"/>
              <w:jc w:val="center"/>
              <w:rPr>
                <w:color w:val="auto"/>
              </w:rPr>
            </w:pPr>
            <w:r w:rsidRPr="00B1486C">
              <w:rPr>
                <w:color w:val="auto"/>
              </w:rPr>
              <w:t>5.5</w:t>
            </w:r>
          </w:p>
        </w:tc>
        <w:tc>
          <w:tcPr>
            <w:tcW w:w="8567" w:type="dxa"/>
          </w:tcPr>
          <w:p w14:paraId="2DCB3EF2" w14:textId="77777777" w:rsidR="0075443A" w:rsidRPr="00B1486C" w:rsidRDefault="0075443A" w:rsidP="0075443A">
            <w:pPr>
              <w:pStyle w:val="ConsPlusNormal"/>
              <w:spacing w:after="0"/>
              <w:jc w:val="both"/>
              <w:rPr>
                <w:color w:val="auto"/>
              </w:rPr>
            </w:pPr>
            <w:r w:rsidRPr="00B1486C">
              <w:rPr>
                <w:color w:val="auto"/>
              </w:rPr>
              <w:t>Составлять предложения с однородными членами</w:t>
            </w:r>
          </w:p>
        </w:tc>
      </w:tr>
      <w:tr w:rsidR="0075443A" w:rsidRPr="00B1486C" w14:paraId="15A3A549" w14:textId="77777777" w:rsidTr="0075443A">
        <w:tc>
          <w:tcPr>
            <w:tcW w:w="1701" w:type="dxa"/>
          </w:tcPr>
          <w:p w14:paraId="060E3E4D" w14:textId="77777777" w:rsidR="0075443A" w:rsidRPr="00B1486C" w:rsidRDefault="0075443A" w:rsidP="0075443A">
            <w:pPr>
              <w:pStyle w:val="ConsPlusNormal"/>
              <w:spacing w:after="0"/>
              <w:jc w:val="center"/>
              <w:rPr>
                <w:color w:val="auto"/>
              </w:rPr>
            </w:pPr>
            <w:r w:rsidRPr="00B1486C">
              <w:rPr>
                <w:color w:val="auto"/>
              </w:rPr>
              <w:t>5.6</w:t>
            </w:r>
          </w:p>
        </w:tc>
        <w:tc>
          <w:tcPr>
            <w:tcW w:w="8567" w:type="dxa"/>
          </w:tcPr>
          <w:p w14:paraId="6B78D581" w14:textId="77777777" w:rsidR="0075443A" w:rsidRPr="00B1486C" w:rsidRDefault="0075443A" w:rsidP="0075443A">
            <w:pPr>
              <w:pStyle w:val="ConsPlusNormal"/>
              <w:spacing w:after="0"/>
              <w:jc w:val="both"/>
              <w:rPr>
                <w:color w:val="auto"/>
              </w:rPr>
            </w:pPr>
            <w:r w:rsidRPr="00B1486C">
              <w:rPr>
                <w:color w:val="auto"/>
              </w:rPr>
              <w:t>Использовать предложения с однородными членами в речи</w:t>
            </w:r>
          </w:p>
        </w:tc>
      </w:tr>
      <w:tr w:rsidR="0075443A" w:rsidRPr="00B1486C" w14:paraId="426CA720" w14:textId="77777777" w:rsidTr="0075443A">
        <w:tc>
          <w:tcPr>
            <w:tcW w:w="1701" w:type="dxa"/>
          </w:tcPr>
          <w:p w14:paraId="420898E4" w14:textId="77777777" w:rsidR="0075443A" w:rsidRPr="00B1486C" w:rsidRDefault="0075443A" w:rsidP="0075443A">
            <w:pPr>
              <w:pStyle w:val="ConsPlusNormal"/>
              <w:spacing w:after="0"/>
              <w:jc w:val="center"/>
              <w:rPr>
                <w:color w:val="auto"/>
              </w:rPr>
            </w:pPr>
            <w:r w:rsidRPr="00B1486C">
              <w:rPr>
                <w:color w:val="auto"/>
              </w:rPr>
              <w:t>5.7</w:t>
            </w:r>
          </w:p>
        </w:tc>
        <w:tc>
          <w:tcPr>
            <w:tcW w:w="8567" w:type="dxa"/>
          </w:tcPr>
          <w:p w14:paraId="5EDE4595" w14:textId="77777777" w:rsidR="0075443A" w:rsidRPr="00B1486C" w:rsidRDefault="0075443A" w:rsidP="0075443A">
            <w:pPr>
              <w:pStyle w:val="ConsPlusNormal"/>
              <w:spacing w:after="0"/>
              <w:jc w:val="both"/>
              <w:rPr>
                <w:color w:val="auto"/>
              </w:rPr>
            </w:pPr>
            <w:r w:rsidRPr="00B1486C">
              <w:rPr>
                <w:color w:val="auto"/>
              </w:rPr>
              <w:t>Разграничивать простые распространенные и сложные</w:t>
            </w:r>
          </w:p>
          <w:p w14:paraId="10204E68" w14:textId="77777777" w:rsidR="0075443A" w:rsidRPr="00B1486C" w:rsidRDefault="0075443A" w:rsidP="0075443A">
            <w:pPr>
              <w:pStyle w:val="ConsPlusNormal"/>
              <w:spacing w:after="0"/>
              <w:jc w:val="both"/>
              <w:rPr>
                <w:color w:val="auto"/>
              </w:rPr>
            </w:pPr>
            <w:r w:rsidRPr="00B1486C">
              <w:rPr>
                <w:color w:val="auto"/>
              </w:rPr>
              <w:t>предложения, состоящие из двух простых (сложносочиненные с союзами и, а, но и бессоюзные сложные предложения без называния терминов</w:t>
            </w:r>
            <w:r w:rsidR="00CB0419">
              <w:rPr>
                <w:color w:val="auto"/>
              </w:rPr>
              <w:t xml:space="preserve">) </w:t>
            </w:r>
          </w:p>
        </w:tc>
      </w:tr>
      <w:tr w:rsidR="0075443A" w:rsidRPr="00B1486C" w14:paraId="346ACD2E" w14:textId="77777777" w:rsidTr="0075443A">
        <w:tc>
          <w:tcPr>
            <w:tcW w:w="1701" w:type="dxa"/>
          </w:tcPr>
          <w:p w14:paraId="5D544B11" w14:textId="77777777" w:rsidR="0075443A" w:rsidRPr="00B1486C" w:rsidRDefault="0075443A" w:rsidP="0075443A">
            <w:pPr>
              <w:pStyle w:val="ConsPlusNormal"/>
              <w:spacing w:after="0"/>
              <w:jc w:val="center"/>
              <w:rPr>
                <w:color w:val="auto"/>
              </w:rPr>
            </w:pPr>
            <w:r w:rsidRPr="00B1486C">
              <w:rPr>
                <w:color w:val="auto"/>
              </w:rPr>
              <w:t>5.8</w:t>
            </w:r>
          </w:p>
        </w:tc>
        <w:tc>
          <w:tcPr>
            <w:tcW w:w="8567" w:type="dxa"/>
          </w:tcPr>
          <w:p w14:paraId="05D0C038" w14:textId="77777777" w:rsidR="0075443A" w:rsidRPr="00B1486C" w:rsidRDefault="0075443A" w:rsidP="0075443A">
            <w:pPr>
              <w:pStyle w:val="ConsPlusNormal"/>
              <w:spacing w:after="0"/>
              <w:jc w:val="both"/>
              <w:rPr>
                <w:color w:val="auto"/>
              </w:rPr>
            </w:pPr>
            <w:r w:rsidRPr="00B1486C">
              <w:rPr>
                <w:color w:val="auto"/>
              </w:rPr>
              <w:t xml:space="preserve">Составлять простые распространенные и сложные предложения, состоящие из двух простых (сложносочиненные с союзами и, а, но и </w:t>
            </w:r>
            <w:r w:rsidRPr="00B1486C">
              <w:rPr>
                <w:color w:val="auto"/>
              </w:rPr>
              <w:lastRenderedPageBreak/>
              <w:t>бессоюзные сложные предложения без называния терминов</w:t>
            </w:r>
            <w:r w:rsidR="00CB0419">
              <w:rPr>
                <w:color w:val="auto"/>
              </w:rPr>
              <w:t xml:space="preserve">) </w:t>
            </w:r>
          </w:p>
        </w:tc>
      </w:tr>
      <w:tr w:rsidR="0075443A" w:rsidRPr="00B1486C" w14:paraId="3AA105E9" w14:textId="77777777" w:rsidTr="0075443A">
        <w:tc>
          <w:tcPr>
            <w:tcW w:w="1701" w:type="dxa"/>
          </w:tcPr>
          <w:p w14:paraId="004E3754" w14:textId="77777777" w:rsidR="0075443A" w:rsidRPr="00B1486C" w:rsidRDefault="0075443A" w:rsidP="0075443A">
            <w:pPr>
              <w:pStyle w:val="ConsPlusNormal"/>
              <w:spacing w:after="0"/>
              <w:jc w:val="center"/>
              <w:rPr>
                <w:color w:val="auto"/>
              </w:rPr>
            </w:pPr>
            <w:r w:rsidRPr="00B1486C">
              <w:rPr>
                <w:color w:val="auto"/>
              </w:rPr>
              <w:lastRenderedPageBreak/>
              <w:t>5.9</w:t>
            </w:r>
          </w:p>
        </w:tc>
        <w:tc>
          <w:tcPr>
            <w:tcW w:w="8567" w:type="dxa"/>
          </w:tcPr>
          <w:p w14:paraId="53AD4E48" w14:textId="77777777" w:rsidR="0075443A" w:rsidRPr="00B1486C" w:rsidRDefault="0075443A" w:rsidP="0075443A">
            <w:pPr>
              <w:pStyle w:val="ConsPlusNormal"/>
              <w:spacing w:after="0"/>
              <w:jc w:val="both"/>
              <w:rPr>
                <w:color w:val="auto"/>
              </w:rPr>
            </w:pPr>
            <w:r w:rsidRPr="00B1486C">
              <w:rPr>
                <w:color w:val="auto"/>
              </w:rPr>
              <w:t>Производить синтаксический разбор простого предложения</w:t>
            </w:r>
          </w:p>
        </w:tc>
      </w:tr>
      <w:tr w:rsidR="0075443A" w:rsidRPr="00B1486C" w14:paraId="010390D5" w14:textId="77777777" w:rsidTr="0075443A">
        <w:tc>
          <w:tcPr>
            <w:tcW w:w="1701" w:type="dxa"/>
          </w:tcPr>
          <w:p w14:paraId="4E6C9722" w14:textId="77777777" w:rsidR="0075443A" w:rsidRPr="00B1486C" w:rsidRDefault="0075443A" w:rsidP="0075443A">
            <w:pPr>
              <w:pStyle w:val="ConsPlusNormal"/>
              <w:spacing w:after="0"/>
              <w:jc w:val="center"/>
              <w:rPr>
                <w:color w:val="auto"/>
              </w:rPr>
            </w:pPr>
            <w:r w:rsidRPr="00B1486C">
              <w:rPr>
                <w:color w:val="auto"/>
              </w:rPr>
              <w:t>5.10</w:t>
            </w:r>
          </w:p>
        </w:tc>
        <w:tc>
          <w:tcPr>
            <w:tcW w:w="8567" w:type="dxa"/>
          </w:tcPr>
          <w:p w14:paraId="36EEC4E0" w14:textId="77777777" w:rsidR="0075443A" w:rsidRPr="00B1486C" w:rsidRDefault="0075443A" w:rsidP="0075443A">
            <w:pPr>
              <w:pStyle w:val="ConsPlusNormal"/>
              <w:spacing w:after="0"/>
              <w:jc w:val="both"/>
              <w:rPr>
                <w:color w:val="auto"/>
              </w:rPr>
            </w:pPr>
            <w:r w:rsidRPr="00B1486C">
              <w:rPr>
                <w:color w:val="auto"/>
              </w:rPr>
              <w:t>Объяснять своими словами значение изученных понятий; использовать изученные понятия в процессе решения учебных задач</w:t>
            </w:r>
          </w:p>
        </w:tc>
      </w:tr>
      <w:tr w:rsidR="0075443A" w:rsidRPr="00B1486C" w14:paraId="04BB343F" w14:textId="77777777" w:rsidTr="0075443A">
        <w:tc>
          <w:tcPr>
            <w:tcW w:w="1701" w:type="dxa"/>
          </w:tcPr>
          <w:p w14:paraId="00D7EB7D" w14:textId="77777777" w:rsidR="0075443A" w:rsidRPr="00B1486C" w:rsidRDefault="0075443A" w:rsidP="0075443A">
            <w:pPr>
              <w:pStyle w:val="ConsPlusNormal"/>
              <w:spacing w:after="0"/>
              <w:jc w:val="center"/>
              <w:rPr>
                <w:color w:val="auto"/>
              </w:rPr>
            </w:pPr>
            <w:r w:rsidRPr="00B1486C">
              <w:rPr>
                <w:color w:val="auto"/>
              </w:rPr>
              <w:t>6</w:t>
            </w:r>
          </w:p>
        </w:tc>
        <w:tc>
          <w:tcPr>
            <w:tcW w:w="8567" w:type="dxa"/>
          </w:tcPr>
          <w:p w14:paraId="7671BF0C"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13C7E07E" w14:textId="77777777" w:rsidTr="0075443A">
        <w:tc>
          <w:tcPr>
            <w:tcW w:w="1701" w:type="dxa"/>
          </w:tcPr>
          <w:p w14:paraId="1CD00A03" w14:textId="77777777" w:rsidR="0075443A" w:rsidRPr="00B1486C" w:rsidRDefault="0075443A" w:rsidP="0075443A">
            <w:pPr>
              <w:pStyle w:val="ConsPlusNormal"/>
              <w:spacing w:after="0"/>
              <w:jc w:val="center"/>
              <w:rPr>
                <w:color w:val="auto"/>
              </w:rPr>
            </w:pPr>
            <w:r w:rsidRPr="00B1486C">
              <w:rPr>
                <w:color w:val="auto"/>
              </w:rPr>
              <w:t>6.1</w:t>
            </w:r>
          </w:p>
        </w:tc>
        <w:tc>
          <w:tcPr>
            <w:tcW w:w="8567" w:type="dxa"/>
          </w:tcPr>
          <w:p w14:paraId="741CE69C" w14:textId="77777777" w:rsidR="0075443A" w:rsidRPr="00B1486C" w:rsidRDefault="0075443A" w:rsidP="0075443A">
            <w:pPr>
              <w:pStyle w:val="ConsPlusNormal"/>
              <w:spacing w:after="0"/>
              <w:jc w:val="both"/>
              <w:rPr>
                <w:color w:val="auto"/>
              </w:rPr>
            </w:pPr>
            <w:r w:rsidRPr="00B1486C">
              <w:rPr>
                <w:color w:val="auto"/>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75443A" w:rsidRPr="00B1486C" w14:paraId="435E2916" w14:textId="77777777" w:rsidTr="0075443A">
        <w:tc>
          <w:tcPr>
            <w:tcW w:w="1701" w:type="dxa"/>
          </w:tcPr>
          <w:p w14:paraId="75FBF1F3" w14:textId="77777777" w:rsidR="0075443A" w:rsidRPr="00B1486C" w:rsidRDefault="0075443A" w:rsidP="0075443A">
            <w:pPr>
              <w:pStyle w:val="ConsPlusNormal"/>
              <w:spacing w:after="0"/>
              <w:jc w:val="center"/>
              <w:rPr>
                <w:color w:val="auto"/>
              </w:rPr>
            </w:pPr>
            <w:r w:rsidRPr="00B1486C">
              <w:rPr>
                <w:color w:val="auto"/>
              </w:rPr>
              <w:t>6.2</w:t>
            </w:r>
          </w:p>
        </w:tc>
        <w:tc>
          <w:tcPr>
            <w:tcW w:w="8567" w:type="dxa"/>
          </w:tcPr>
          <w:p w14:paraId="5D7DEF9C" w14:textId="77777777" w:rsidR="0075443A" w:rsidRPr="00B1486C" w:rsidRDefault="0075443A" w:rsidP="0075443A">
            <w:pPr>
              <w:pStyle w:val="ConsPlusNormal"/>
              <w:spacing w:after="0"/>
              <w:jc w:val="both"/>
              <w:rPr>
                <w:color w:val="auto"/>
              </w:rPr>
            </w:pPr>
            <w:r w:rsidRPr="00B1486C">
              <w:rPr>
                <w:color w:val="auto"/>
              </w:rPr>
              <w:t>Применять изученные правила правописания, в том числе: непроверяемые гласные и согласные (перечень слов в орфографическом словаре учебника</w:t>
            </w:r>
            <w:r w:rsidR="00CB0419">
              <w:rPr>
                <w:color w:val="auto"/>
              </w:rPr>
              <w:t>);</w:t>
            </w:r>
            <w:r w:rsidRPr="00B1486C">
              <w:rPr>
                <w:color w:val="auto"/>
              </w:rPr>
              <w:t xml:space="preserve">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r w:rsidR="00CB0419">
              <w:rPr>
                <w:color w:val="auto"/>
              </w:rPr>
              <w:t>);</w:t>
            </w:r>
            <w:r w:rsidRPr="00B1486C">
              <w:rPr>
                <w:color w:val="auto"/>
              </w:rPr>
              <w:t xml:space="preserve">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75443A" w:rsidRPr="00B1486C" w14:paraId="263E21C7" w14:textId="77777777" w:rsidTr="0075443A">
        <w:tc>
          <w:tcPr>
            <w:tcW w:w="1701" w:type="dxa"/>
          </w:tcPr>
          <w:p w14:paraId="0E5AFCAC" w14:textId="77777777" w:rsidR="0075443A" w:rsidRPr="00B1486C" w:rsidRDefault="0075443A" w:rsidP="0075443A">
            <w:pPr>
              <w:pStyle w:val="ConsPlusNormal"/>
              <w:spacing w:after="0"/>
              <w:jc w:val="center"/>
              <w:rPr>
                <w:color w:val="auto"/>
              </w:rPr>
            </w:pPr>
            <w:r w:rsidRPr="00B1486C">
              <w:rPr>
                <w:color w:val="auto"/>
              </w:rPr>
              <w:t>6.3</w:t>
            </w:r>
          </w:p>
        </w:tc>
        <w:tc>
          <w:tcPr>
            <w:tcW w:w="8567" w:type="dxa"/>
          </w:tcPr>
          <w:p w14:paraId="539C177E" w14:textId="77777777" w:rsidR="0075443A" w:rsidRPr="00B1486C" w:rsidRDefault="0075443A" w:rsidP="0075443A">
            <w:pPr>
              <w:pStyle w:val="ConsPlusNormal"/>
              <w:spacing w:after="0"/>
              <w:jc w:val="both"/>
              <w:rPr>
                <w:color w:val="auto"/>
              </w:rPr>
            </w:pPr>
            <w:r w:rsidRPr="00B1486C">
              <w:rPr>
                <w:color w:val="auto"/>
              </w:rPr>
              <w:t>Находить место орфограммы в слове и между словами на изученные правила</w:t>
            </w:r>
          </w:p>
        </w:tc>
      </w:tr>
      <w:tr w:rsidR="0075443A" w:rsidRPr="00B1486C" w14:paraId="01E002E2" w14:textId="77777777" w:rsidTr="0075443A">
        <w:tc>
          <w:tcPr>
            <w:tcW w:w="1701" w:type="dxa"/>
          </w:tcPr>
          <w:p w14:paraId="38A2A370" w14:textId="77777777" w:rsidR="0075443A" w:rsidRPr="00B1486C" w:rsidRDefault="0075443A" w:rsidP="0075443A">
            <w:pPr>
              <w:pStyle w:val="ConsPlusNormal"/>
              <w:spacing w:after="0"/>
              <w:jc w:val="center"/>
              <w:rPr>
                <w:color w:val="auto"/>
              </w:rPr>
            </w:pPr>
            <w:r w:rsidRPr="00B1486C">
              <w:rPr>
                <w:color w:val="auto"/>
              </w:rPr>
              <w:t>6.4</w:t>
            </w:r>
          </w:p>
        </w:tc>
        <w:tc>
          <w:tcPr>
            <w:tcW w:w="8567" w:type="dxa"/>
          </w:tcPr>
          <w:p w14:paraId="5264D8DA" w14:textId="77777777" w:rsidR="0075443A" w:rsidRPr="00B1486C" w:rsidRDefault="0075443A" w:rsidP="0075443A">
            <w:pPr>
              <w:pStyle w:val="ConsPlusNormal"/>
              <w:spacing w:after="0"/>
              <w:jc w:val="both"/>
              <w:rPr>
                <w:color w:val="auto"/>
              </w:rPr>
            </w:pPr>
            <w:r w:rsidRPr="00B1486C">
              <w:rPr>
                <w:color w:val="auto"/>
              </w:rPr>
              <w:t>Правильно списывать тексты объемом не более 85 слов</w:t>
            </w:r>
          </w:p>
        </w:tc>
      </w:tr>
      <w:tr w:rsidR="0075443A" w:rsidRPr="00B1486C" w14:paraId="58E7BB96" w14:textId="77777777" w:rsidTr="0075443A">
        <w:tc>
          <w:tcPr>
            <w:tcW w:w="1701" w:type="dxa"/>
          </w:tcPr>
          <w:p w14:paraId="09DB49DC" w14:textId="77777777" w:rsidR="0075443A" w:rsidRPr="00B1486C" w:rsidRDefault="0075443A" w:rsidP="0075443A">
            <w:pPr>
              <w:pStyle w:val="ConsPlusNormal"/>
              <w:spacing w:after="0"/>
              <w:jc w:val="center"/>
              <w:rPr>
                <w:color w:val="auto"/>
              </w:rPr>
            </w:pPr>
            <w:r w:rsidRPr="00B1486C">
              <w:rPr>
                <w:color w:val="auto"/>
              </w:rPr>
              <w:t>6.5</w:t>
            </w:r>
          </w:p>
        </w:tc>
        <w:tc>
          <w:tcPr>
            <w:tcW w:w="8567" w:type="dxa"/>
          </w:tcPr>
          <w:p w14:paraId="3CAD216A" w14:textId="77777777" w:rsidR="0075443A" w:rsidRPr="00B1486C" w:rsidRDefault="0075443A" w:rsidP="0075443A">
            <w:pPr>
              <w:pStyle w:val="ConsPlusNormal"/>
              <w:spacing w:after="0"/>
              <w:jc w:val="both"/>
              <w:rPr>
                <w:color w:val="auto"/>
              </w:rPr>
            </w:pPr>
            <w:r w:rsidRPr="00B1486C">
              <w:rPr>
                <w:color w:val="auto"/>
              </w:rPr>
              <w:t>Писать под диктовку тексты объемом не более 80 слов с учетом изученных правил правописания</w:t>
            </w:r>
          </w:p>
        </w:tc>
      </w:tr>
      <w:tr w:rsidR="0075443A" w:rsidRPr="00B1486C" w14:paraId="7509D6AF" w14:textId="77777777" w:rsidTr="0075443A">
        <w:tc>
          <w:tcPr>
            <w:tcW w:w="1701" w:type="dxa"/>
          </w:tcPr>
          <w:p w14:paraId="4D143D1D" w14:textId="77777777" w:rsidR="0075443A" w:rsidRPr="00B1486C" w:rsidRDefault="0075443A" w:rsidP="0075443A">
            <w:pPr>
              <w:pStyle w:val="ConsPlusNormal"/>
              <w:spacing w:after="0"/>
              <w:jc w:val="center"/>
              <w:rPr>
                <w:color w:val="auto"/>
              </w:rPr>
            </w:pPr>
            <w:r w:rsidRPr="00B1486C">
              <w:rPr>
                <w:color w:val="auto"/>
              </w:rPr>
              <w:t>6.6</w:t>
            </w:r>
          </w:p>
        </w:tc>
        <w:tc>
          <w:tcPr>
            <w:tcW w:w="8567" w:type="dxa"/>
          </w:tcPr>
          <w:p w14:paraId="1C79504A" w14:textId="77777777" w:rsidR="0075443A" w:rsidRPr="00B1486C" w:rsidRDefault="0075443A" w:rsidP="0075443A">
            <w:pPr>
              <w:pStyle w:val="ConsPlusNormal"/>
              <w:spacing w:after="0"/>
              <w:jc w:val="both"/>
              <w:rPr>
                <w:color w:val="auto"/>
              </w:rPr>
            </w:pPr>
            <w:r w:rsidRPr="00B1486C">
              <w:rPr>
                <w:color w:val="auto"/>
              </w:rPr>
              <w:t>Находить и исправлять орфографические и пунктуационные ошибки на изученные правила, описки</w:t>
            </w:r>
          </w:p>
        </w:tc>
      </w:tr>
      <w:tr w:rsidR="0075443A" w:rsidRPr="00B1486C" w14:paraId="7A31E554" w14:textId="77777777" w:rsidTr="0075443A">
        <w:tc>
          <w:tcPr>
            <w:tcW w:w="1701" w:type="dxa"/>
          </w:tcPr>
          <w:p w14:paraId="157DF36F" w14:textId="77777777" w:rsidR="0075443A" w:rsidRPr="00B1486C" w:rsidRDefault="0075443A" w:rsidP="0075443A">
            <w:pPr>
              <w:pStyle w:val="ConsPlusNormal"/>
              <w:spacing w:after="0"/>
              <w:jc w:val="center"/>
              <w:rPr>
                <w:color w:val="auto"/>
              </w:rPr>
            </w:pPr>
            <w:r w:rsidRPr="00B1486C">
              <w:rPr>
                <w:color w:val="auto"/>
              </w:rPr>
              <w:t>7</w:t>
            </w:r>
          </w:p>
        </w:tc>
        <w:tc>
          <w:tcPr>
            <w:tcW w:w="8567" w:type="dxa"/>
          </w:tcPr>
          <w:p w14:paraId="1BF0A68B"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54AB0AE6" w14:textId="77777777" w:rsidTr="0075443A">
        <w:tc>
          <w:tcPr>
            <w:tcW w:w="1701" w:type="dxa"/>
          </w:tcPr>
          <w:p w14:paraId="6737C89D" w14:textId="77777777" w:rsidR="0075443A" w:rsidRPr="00B1486C" w:rsidRDefault="0075443A" w:rsidP="0075443A">
            <w:pPr>
              <w:pStyle w:val="ConsPlusNormal"/>
              <w:spacing w:after="0"/>
              <w:jc w:val="center"/>
              <w:rPr>
                <w:color w:val="auto"/>
              </w:rPr>
            </w:pPr>
            <w:r w:rsidRPr="00B1486C">
              <w:rPr>
                <w:color w:val="auto"/>
              </w:rPr>
              <w:t>7.1</w:t>
            </w:r>
          </w:p>
        </w:tc>
        <w:tc>
          <w:tcPr>
            <w:tcW w:w="8567" w:type="dxa"/>
          </w:tcPr>
          <w:p w14:paraId="62182E09" w14:textId="77777777" w:rsidR="0075443A" w:rsidRPr="00B1486C" w:rsidRDefault="0075443A" w:rsidP="0075443A">
            <w:pPr>
              <w:pStyle w:val="ConsPlusNormal"/>
              <w:spacing w:after="0"/>
              <w:jc w:val="both"/>
              <w:rPr>
                <w:color w:val="auto"/>
              </w:rPr>
            </w:pPr>
            <w:r w:rsidRPr="00B1486C">
              <w:rPr>
                <w:color w:val="auto"/>
              </w:rPr>
              <w:t>Осознавать ситуацию общения (с какой целью, с кем, где происходит общение</w:t>
            </w:r>
            <w:r w:rsidR="00CB0419">
              <w:rPr>
                <w:color w:val="auto"/>
              </w:rPr>
              <w:t>);</w:t>
            </w:r>
            <w:r w:rsidRPr="00B1486C">
              <w:rPr>
                <w:color w:val="auto"/>
              </w:rPr>
              <w:t xml:space="preserve"> выбирать адекватные языковые средства в ситуации общения</w:t>
            </w:r>
          </w:p>
        </w:tc>
      </w:tr>
      <w:tr w:rsidR="0075443A" w:rsidRPr="00B1486C" w14:paraId="4526F498" w14:textId="77777777" w:rsidTr="0075443A">
        <w:tc>
          <w:tcPr>
            <w:tcW w:w="1701" w:type="dxa"/>
          </w:tcPr>
          <w:p w14:paraId="40CE0E85" w14:textId="77777777" w:rsidR="0075443A" w:rsidRPr="00B1486C" w:rsidRDefault="0075443A" w:rsidP="0075443A">
            <w:pPr>
              <w:pStyle w:val="ConsPlusNormal"/>
              <w:spacing w:after="0"/>
              <w:jc w:val="center"/>
              <w:rPr>
                <w:color w:val="auto"/>
              </w:rPr>
            </w:pPr>
            <w:r w:rsidRPr="00B1486C">
              <w:rPr>
                <w:color w:val="auto"/>
              </w:rPr>
              <w:t>7.2</w:t>
            </w:r>
          </w:p>
        </w:tc>
        <w:tc>
          <w:tcPr>
            <w:tcW w:w="8567" w:type="dxa"/>
          </w:tcPr>
          <w:p w14:paraId="3C0FCC8C" w14:textId="77777777" w:rsidR="0075443A" w:rsidRPr="00B1486C" w:rsidRDefault="0075443A" w:rsidP="0075443A">
            <w:pPr>
              <w:pStyle w:val="ConsPlusNormal"/>
              <w:spacing w:after="0"/>
              <w:jc w:val="both"/>
              <w:rPr>
                <w:color w:val="auto"/>
              </w:rPr>
            </w:pPr>
            <w:r w:rsidRPr="00B1486C">
              <w:rPr>
                <w:color w:val="auto"/>
              </w:rPr>
              <w:t xml:space="preserve">Строить устное диалогическое и монологическое высказывание (4 - 6 </w:t>
            </w:r>
            <w:r w:rsidRPr="00B1486C">
              <w:rPr>
                <w:color w:val="auto"/>
              </w:rPr>
              <w:lastRenderedPageBreak/>
              <w:t>предложений</w:t>
            </w:r>
            <w:r w:rsidR="00CB0419">
              <w:rPr>
                <w:color w:val="auto"/>
              </w:rPr>
              <w:t>),</w:t>
            </w:r>
            <w:r w:rsidRPr="00B1486C">
              <w:rPr>
                <w:color w:val="auto"/>
              </w:rPr>
              <w:t xml:space="preserve"> соблюдая орфоэпические нормы, правильную интонацию, нормы речевого взаимодействия</w:t>
            </w:r>
          </w:p>
        </w:tc>
      </w:tr>
      <w:tr w:rsidR="0075443A" w:rsidRPr="00B1486C" w14:paraId="0F0511A5" w14:textId="77777777" w:rsidTr="0075443A">
        <w:tc>
          <w:tcPr>
            <w:tcW w:w="1701" w:type="dxa"/>
          </w:tcPr>
          <w:p w14:paraId="02824DFA" w14:textId="77777777" w:rsidR="0075443A" w:rsidRPr="00B1486C" w:rsidRDefault="0075443A" w:rsidP="0075443A">
            <w:pPr>
              <w:pStyle w:val="ConsPlusNormal"/>
              <w:spacing w:after="0"/>
              <w:jc w:val="center"/>
              <w:rPr>
                <w:color w:val="auto"/>
              </w:rPr>
            </w:pPr>
            <w:r w:rsidRPr="00B1486C">
              <w:rPr>
                <w:color w:val="auto"/>
              </w:rPr>
              <w:lastRenderedPageBreak/>
              <w:t>7.3</w:t>
            </w:r>
          </w:p>
        </w:tc>
        <w:tc>
          <w:tcPr>
            <w:tcW w:w="8567" w:type="dxa"/>
          </w:tcPr>
          <w:p w14:paraId="5BF632BB" w14:textId="77777777" w:rsidR="0075443A" w:rsidRPr="00B1486C" w:rsidRDefault="0075443A" w:rsidP="0075443A">
            <w:pPr>
              <w:pStyle w:val="ConsPlusNormal"/>
              <w:spacing w:after="0"/>
              <w:jc w:val="both"/>
              <w:rPr>
                <w:color w:val="auto"/>
              </w:rPr>
            </w:pPr>
            <w:r w:rsidRPr="00B1486C">
              <w:rPr>
                <w:color w:val="auto"/>
              </w:rPr>
              <w:t>Создавать небольшие устные и письменные тексты (3 - 5 предложений</w:t>
            </w:r>
            <w:r w:rsidR="00CB0419">
              <w:rPr>
                <w:color w:val="auto"/>
              </w:rPr>
              <w:t xml:space="preserve">) </w:t>
            </w:r>
            <w:r w:rsidRPr="00B1486C">
              <w:rPr>
                <w:color w:val="auto"/>
              </w:rPr>
              <w:t>для конкретной ситуации письменного общения (письма, поздравительные открытки, объявления и другие</w:t>
            </w:r>
            <w:r w:rsidR="00CB0419">
              <w:rPr>
                <w:color w:val="auto"/>
              </w:rPr>
              <w:t xml:space="preserve">) </w:t>
            </w:r>
          </w:p>
        </w:tc>
      </w:tr>
      <w:tr w:rsidR="0075443A" w:rsidRPr="00B1486C" w14:paraId="7FD8FE30" w14:textId="77777777" w:rsidTr="0075443A">
        <w:tc>
          <w:tcPr>
            <w:tcW w:w="1701" w:type="dxa"/>
          </w:tcPr>
          <w:p w14:paraId="5082AC06" w14:textId="77777777" w:rsidR="0075443A" w:rsidRPr="00B1486C" w:rsidRDefault="0075443A" w:rsidP="0075443A">
            <w:pPr>
              <w:pStyle w:val="ConsPlusNormal"/>
              <w:spacing w:after="0"/>
              <w:jc w:val="center"/>
              <w:rPr>
                <w:color w:val="auto"/>
              </w:rPr>
            </w:pPr>
            <w:r w:rsidRPr="00B1486C">
              <w:rPr>
                <w:color w:val="auto"/>
              </w:rPr>
              <w:t>7.4</w:t>
            </w:r>
          </w:p>
        </w:tc>
        <w:tc>
          <w:tcPr>
            <w:tcW w:w="8567" w:type="dxa"/>
          </w:tcPr>
          <w:p w14:paraId="400E4E27" w14:textId="77777777" w:rsidR="0075443A" w:rsidRPr="00B1486C" w:rsidRDefault="0075443A" w:rsidP="0075443A">
            <w:pPr>
              <w:pStyle w:val="ConsPlusNormal"/>
              <w:spacing w:after="0"/>
              <w:jc w:val="both"/>
              <w:rPr>
                <w:color w:val="auto"/>
              </w:rPr>
            </w:pPr>
            <w:r w:rsidRPr="00B1486C">
              <w:rPr>
                <w:color w:val="auto"/>
              </w:rPr>
              <w:t>Определять тему и основную мысль текста; самостоятельно озаглавливать текст с использованием темы или основной мысли</w:t>
            </w:r>
          </w:p>
        </w:tc>
      </w:tr>
      <w:tr w:rsidR="0075443A" w:rsidRPr="00B1486C" w14:paraId="6547C8F2" w14:textId="77777777" w:rsidTr="0075443A">
        <w:tc>
          <w:tcPr>
            <w:tcW w:w="1701" w:type="dxa"/>
          </w:tcPr>
          <w:p w14:paraId="429C7757" w14:textId="77777777" w:rsidR="0075443A" w:rsidRPr="00B1486C" w:rsidRDefault="0075443A" w:rsidP="0075443A">
            <w:pPr>
              <w:pStyle w:val="ConsPlusNormal"/>
              <w:spacing w:after="0"/>
              <w:jc w:val="center"/>
              <w:rPr>
                <w:color w:val="auto"/>
              </w:rPr>
            </w:pPr>
            <w:r w:rsidRPr="00B1486C">
              <w:rPr>
                <w:color w:val="auto"/>
              </w:rPr>
              <w:t>7.5</w:t>
            </w:r>
          </w:p>
        </w:tc>
        <w:tc>
          <w:tcPr>
            <w:tcW w:w="8567" w:type="dxa"/>
          </w:tcPr>
          <w:p w14:paraId="079B20D9" w14:textId="77777777" w:rsidR="0075443A" w:rsidRPr="00B1486C" w:rsidRDefault="0075443A" w:rsidP="0075443A">
            <w:pPr>
              <w:pStyle w:val="ConsPlusNormal"/>
              <w:spacing w:after="0"/>
              <w:jc w:val="both"/>
              <w:rPr>
                <w:color w:val="auto"/>
              </w:rPr>
            </w:pPr>
            <w:r w:rsidRPr="00B1486C">
              <w:rPr>
                <w:color w:val="auto"/>
              </w:rPr>
              <w:t>Корректировать порядок предложений и частей текста</w:t>
            </w:r>
          </w:p>
        </w:tc>
      </w:tr>
      <w:tr w:rsidR="0075443A" w:rsidRPr="00B1486C" w14:paraId="4A92F393" w14:textId="77777777" w:rsidTr="0075443A">
        <w:tc>
          <w:tcPr>
            <w:tcW w:w="1701" w:type="dxa"/>
          </w:tcPr>
          <w:p w14:paraId="0DF4DAE3" w14:textId="77777777" w:rsidR="0075443A" w:rsidRPr="00B1486C" w:rsidRDefault="0075443A" w:rsidP="0075443A">
            <w:pPr>
              <w:pStyle w:val="ConsPlusNormal"/>
              <w:spacing w:after="0"/>
              <w:jc w:val="center"/>
              <w:rPr>
                <w:color w:val="auto"/>
              </w:rPr>
            </w:pPr>
            <w:r w:rsidRPr="00B1486C">
              <w:rPr>
                <w:color w:val="auto"/>
              </w:rPr>
              <w:t>7.6</w:t>
            </w:r>
          </w:p>
        </w:tc>
        <w:tc>
          <w:tcPr>
            <w:tcW w:w="8567" w:type="dxa"/>
          </w:tcPr>
          <w:p w14:paraId="057DEA52" w14:textId="77777777" w:rsidR="0075443A" w:rsidRPr="00B1486C" w:rsidRDefault="0075443A" w:rsidP="0075443A">
            <w:pPr>
              <w:pStyle w:val="ConsPlusNormal"/>
              <w:spacing w:after="0"/>
              <w:jc w:val="both"/>
              <w:rPr>
                <w:color w:val="auto"/>
              </w:rPr>
            </w:pPr>
            <w:r w:rsidRPr="00B1486C">
              <w:rPr>
                <w:color w:val="auto"/>
              </w:rPr>
              <w:t>Составлять план к заданным текстам</w:t>
            </w:r>
          </w:p>
        </w:tc>
      </w:tr>
      <w:tr w:rsidR="0075443A" w:rsidRPr="00B1486C" w14:paraId="3504784D" w14:textId="77777777" w:rsidTr="0075443A">
        <w:tc>
          <w:tcPr>
            <w:tcW w:w="1701" w:type="dxa"/>
          </w:tcPr>
          <w:p w14:paraId="0297398E" w14:textId="77777777" w:rsidR="0075443A" w:rsidRPr="00B1486C" w:rsidRDefault="0075443A" w:rsidP="0075443A">
            <w:pPr>
              <w:pStyle w:val="ConsPlusNormal"/>
              <w:spacing w:after="0"/>
              <w:jc w:val="center"/>
              <w:rPr>
                <w:color w:val="auto"/>
              </w:rPr>
            </w:pPr>
            <w:r w:rsidRPr="00B1486C">
              <w:rPr>
                <w:color w:val="auto"/>
              </w:rPr>
              <w:t>7.7</w:t>
            </w:r>
          </w:p>
        </w:tc>
        <w:tc>
          <w:tcPr>
            <w:tcW w:w="8567" w:type="dxa"/>
          </w:tcPr>
          <w:p w14:paraId="7E87A651" w14:textId="77777777" w:rsidR="0075443A" w:rsidRPr="00B1486C" w:rsidRDefault="0075443A" w:rsidP="0075443A">
            <w:pPr>
              <w:pStyle w:val="ConsPlusNormal"/>
              <w:spacing w:after="0"/>
              <w:jc w:val="both"/>
              <w:rPr>
                <w:color w:val="auto"/>
              </w:rPr>
            </w:pPr>
            <w:r w:rsidRPr="00B1486C">
              <w:rPr>
                <w:color w:val="auto"/>
              </w:rPr>
              <w:t>Осуществлять подробный пересказ текста (устно и письменно</w:t>
            </w:r>
            <w:r w:rsidR="00CB0419">
              <w:rPr>
                <w:color w:val="auto"/>
              </w:rPr>
              <w:t xml:space="preserve">) </w:t>
            </w:r>
          </w:p>
        </w:tc>
      </w:tr>
      <w:tr w:rsidR="0075443A" w:rsidRPr="00B1486C" w14:paraId="5DFB841D" w14:textId="77777777" w:rsidTr="0075443A">
        <w:tc>
          <w:tcPr>
            <w:tcW w:w="1701" w:type="dxa"/>
          </w:tcPr>
          <w:p w14:paraId="0787EABB" w14:textId="77777777" w:rsidR="0075443A" w:rsidRPr="00B1486C" w:rsidRDefault="0075443A" w:rsidP="0075443A">
            <w:pPr>
              <w:pStyle w:val="ConsPlusNormal"/>
              <w:spacing w:after="0"/>
              <w:jc w:val="center"/>
              <w:rPr>
                <w:color w:val="auto"/>
              </w:rPr>
            </w:pPr>
            <w:r w:rsidRPr="00B1486C">
              <w:rPr>
                <w:color w:val="auto"/>
              </w:rPr>
              <w:t>7.8</w:t>
            </w:r>
          </w:p>
        </w:tc>
        <w:tc>
          <w:tcPr>
            <w:tcW w:w="8567" w:type="dxa"/>
          </w:tcPr>
          <w:p w14:paraId="0444C9B9" w14:textId="77777777" w:rsidR="0075443A" w:rsidRPr="00B1486C" w:rsidRDefault="0075443A" w:rsidP="0075443A">
            <w:pPr>
              <w:pStyle w:val="ConsPlusNormal"/>
              <w:spacing w:after="0"/>
              <w:jc w:val="both"/>
              <w:rPr>
                <w:color w:val="auto"/>
              </w:rPr>
            </w:pPr>
            <w:r w:rsidRPr="00B1486C">
              <w:rPr>
                <w:color w:val="auto"/>
              </w:rPr>
              <w:t>Осуществлять выборочный пересказ текста (устно</w:t>
            </w:r>
            <w:r w:rsidR="00CB0419">
              <w:rPr>
                <w:color w:val="auto"/>
              </w:rPr>
              <w:t xml:space="preserve">) </w:t>
            </w:r>
          </w:p>
        </w:tc>
      </w:tr>
      <w:tr w:rsidR="0075443A" w:rsidRPr="00B1486C" w14:paraId="2F793DE6" w14:textId="77777777" w:rsidTr="0075443A">
        <w:tc>
          <w:tcPr>
            <w:tcW w:w="1701" w:type="dxa"/>
          </w:tcPr>
          <w:p w14:paraId="1508386F" w14:textId="77777777" w:rsidR="0075443A" w:rsidRPr="00B1486C" w:rsidRDefault="0075443A" w:rsidP="0075443A">
            <w:pPr>
              <w:pStyle w:val="ConsPlusNormal"/>
              <w:spacing w:after="0"/>
              <w:jc w:val="center"/>
              <w:rPr>
                <w:color w:val="auto"/>
              </w:rPr>
            </w:pPr>
            <w:r w:rsidRPr="00B1486C">
              <w:rPr>
                <w:color w:val="auto"/>
              </w:rPr>
              <w:t>7.9</w:t>
            </w:r>
          </w:p>
        </w:tc>
        <w:tc>
          <w:tcPr>
            <w:tcW w:w="8567" w:type="dxa"/>
          </w:tcPr>
          <w:p w14:paraId="7769C360" w14:textId="77777777" w:rsidR="0075443A" w:rsidRPr="00B1486C" w:rsidRDefault="0075443A" w:rsidP="0075443A">
            <w:pPr>
              <w:pStyle w:val="ConsPlusNormal"/>
              <w:spacing w:after="0"/>
              <w:jc w:val="both"/>
              <w:rPr>
                <w:color w:val="auto"/>
              </w:rPr>
            </w:pPr>
            <w:r w:rsidRPr="00B1486C">
              <w:rPr>
                <w:color w:val="auto"/>
              </w:rPr>
              <w:t>Писать (после предварительной подготовки</w:t>
            </w:r>
            <w:r w:rsidR="00CB0419">
              <w:rPr>
                <w:color w:val="auto"/>
              </w:rPr>
              <w:t xml:space="preserve">) </w:t>
            </w:r>
            <w:r w:rsidRPr="00B1486C">
              <w:rPr>
                <w:color w:val="auto"/>
              </w:rPr>
              <w:t>сочинения по заданным темам</w:t>
            </w:r>
          </w:p>
        </w:tc>
      </w:tr>
      <w:tr w:rsidR="0075443A" w:rsidRPr="00B1486C" w14:paraId="4C27CC1D" w14:textId="77777777" w:rsidTr="0075443A">
        <w:tc>
          <w:tcPr>
            <w:tcW w:w="1701" w:type="dxa"/>
          </w:tcPr>
          <w:p w14:paraId="59487C7E" w14:textId="77777777" w:rsidR="0075443A" w:rsidRPr="00B1486C" w:rsidRDefault="0075443A" w:rsidP="0075443A">
            <w:pPr>
              <w:pStyle w:val="ConsPlusNormal"/>
              <w:spacing w:after="0"/>
              <w:jc w:val="center"/>
              <w:rPr>
                <w:color w:val="auto"/>
              </w:rPr>
            </w:pPr>
            <w:r w:rsidRPr="00B1486C">
              <w:rPr>
                <w:color w:val="auto"/>
              </w:rPr>
              <w:t>7.10</w:t>
            </w:r>
          </w:p>
        </w:tc>
        <w:tc>
          <w:tcPr>
            <w:tcW w:w="8567" w:type="dxa"/>
          </w:tcPr>
          <w:p w14:paraId="4CDCC2BE" w14:textId="77777777" w:rsidR="0075443A" w:rsidRPr="00B1486C" w:rsidRDefault="0075443A" w:rsidP="0075443A">
            <w:pPr>
              <w:pStyle w:val="ConsPlusNormal"/>
              <w:spacing w:after="0"/>
              <w:jc w:val="both"/>
              <w:rPr>
                <w:color w:val="auto"/>
              </w:rPr>
            </w:pPr>
            <w:r w:rsidRPr="00B1486C">
              <w:rPr>
                <w:color w:val="auto"/>
              </w:rPr>
              <w:t>Осуществлять в процессе изучающего чтения поиск информации</w:t>
            </w:r>
          </w:p>
        </w:tc>
      </w:tr>
      <w:tr w:rsidR="0075443A" w:rsidRPr="00B1486C" w14:paraId="002CC1E5" w14:textId="77777777" w:rsidTr="0075443A">
        <w:tc>
          <w:tcPr>
            <w:tcW w:w="1701" w:type="dxa"/>
          </w:tcPr>
          <w:p w14:paraId="2DCE4D40" w14:textId="77777777" w:rsidR="0075443A" w:rsidRPr="00B1486C" w:rsidRDefault="0075443A" w:rsidP="0075443A">
            <w:pPr>
              <w:pStyle w:val="ConsPlusNormal"/>
              <w:spacing w:after="0"/>
              <w:jc w:val="center"/>
              <w:rPr>
                <w:color w:val="auto"/>
              </w:rPr>
            </w:pPr>
            <w:r w:rsidRPr="00B1486C">
              <w:rPr>
                <w:color w:val="auto"/>
              </w:rPr>
              <w:t>7.11</w:t>
            </w:r>
          </w:p>
        </w:tc>
        <w:tc>
          <w:tcPr>
            <w:tcW w:w="8567" w:type="dxa"/>
          </w:tcPr>
          <w:p w14:paraId="5E766C7C" w14:textId="77777777" w:rsidR="0075443A" w:rsidRPr="00B1486C" w:rsidRDefault="0075443A" w:rsidP="0075443A">
            <w:pPr>
              <w:pStyle w:val="ConsPlusNormal"/>
              <w:spacing w:after="0"/>
              <w:jc w:val="both"/>
              <w:rPr>
                <w:color w:val="auto"/>
              </w:rPr>
            </w:pPr>
            <w:r w:rsidRPr="00B1486C">
              <w:rPr>
                <w:color w:val="auto"/>
              </w:rPr>
              <w:t>Формулировать устно и письменно простые выводы на основе прочитанной (услышанной</w:t>
            </w:r>
            <w:r w:rsidR="00CB0419">
              <w:rPr>
                <w:color w:val="auto"/>
              </w:rPr>
              <w:t xml:space="preserve">) </w:t>
            </w:r>
            <w:r w:rsidRPr="00B1486C">
              <w:rPr>
                <w:color w:val="auto"/>
              </w:rPr>
              <w:t>информации</w:t>
            </w:r>
          </w:p>
        </w:tc>
      </w:tr>
      <w:tr w:rsidR="0075443A" w:rsidRPr="00B1486C" w14:paraId="2E2B26AC" w14:textId="77777777" w:rsidTr="0075443A">
        <w:tc>
          <w:tcPr>
            <w:tcW w:w="1701" w:type="dxa"/>
          </w:tcPr>
          <w:p w14:paraId="5017106F" w14:textId="77777777" w:rsidR="0075443A" w:rsidRPr="00B1486C" w:rsidRDefault="0075443A" w:rsidP="0075443A">
            <w:pPr>
              <w:pStyle w:val="ConsPlusNormal"/>
              <w:spacing w:after="0"/>
              <w:jc w:val="center"/>
              <w:rPr>
                <w:color w:val="auto"/>
              </w:rPr>
            </w:pPr>
            <w:r w:rsidRPr="00B1486C">
              <w:rPr>
                <w:color w:val="auto"/>
              </w:rPr>
              <w:t>7.12</w:t>
            </w:r>
          </w:p>
        </w:tc>
        <w:tc>
          <w:tcPr>
            <w:tcW w:w="8567" w:type="dxa"/>
          </w:tcPr>
          <w:p w14:paraId="1FDE4C8B" w14:textId="77777777" w:rsidR="0075443A" w:rsidRPr="00B1486C" w:rsidRDefault="0075443A" w:rsidP="0075443A">
            <w:pPr>
              <w:pStyle w:val="ConsPlusNormal"/>
              <w:spacing w:after="0"/>
              <w:jc w:val="both"/>
              <w:rPr>
                <w:color w:val="auto"/>
              </w:rPr>
            </w:pPr>
            <w:r w:rsidRPr="00B1486C">
              <w:rPr>
                <w:color w:val="auto"/>
              </w:rPr>
              <w:t>Интерпретировать и обобщать содержащуюся в тексте информацию</w:t>
            </w:r>
          </w:p>
        </w:tc>
      </w:tr>
      <w:tr w:rsidR="0075443A" w:rsidRPr="00B1486C" w14:paraId="3A15BEC4" w14:textId="77777777" w:rsidTr="0075443A">
        <w:tc>
          <w:tcPr>
            <w:tcW w:w="1701" w:type="dxa"/>
          </w:tcPr>
          <w:p w14:paraId="48775479" w14:textId="77777777" w:rsidR="0075443A" w:rsidRPr="00B1486C" w:rsidRDefault="0075443A" w:rsidP="0075443A">
            <w:pPr>
              <w:pStyle w:val="ConsPlusNormal"/>
              <w:spacing w:after="0"/>
              <w:jc w:val="center"/>
              <w:rPr>
                <w:color w:val="auto"/>
              </w:rPr>
            </w:pPr>
            <w:r w:rsidRPr="00B1486C">
              <w:rPr>
                <w:color w:val="auto"/>
              </w:rPr>
              <w:t>7.13</w:t>
            </w:r>
          </w:p>
        </w:tc>
        <w:tc>
          <w:tcPr>
            <w:tcW w:w="8567" w:type="dxa"/>
          </w:tcPr>
          <w:p w14:paraId="24F08472" w14:textId="77777777" w:rsidR="0075443A" w:rsidRPr="00B1486C" w:rsidRDefault="0075443A" w:rsidP="0075443A">
            <w:pPr>
              <w:pStyle w:val="ConsPlusNormal"/>
              <w:spacing w:after="0"/>
              <w:jc w:val="both"/>
              <w:rPr>
                <w:color w:val="auto"/>
              </w:rPr>
            </w:pPr>
            <w:r w:rsidRPr="00B1486C">
              <w:rPr>
                <w:color w:val="auto"/>
              </w:rPr>
              <w:t>Осуществлять ознакомительное чтение в соответствии с поставленной задачей</w:t>
            </w:r>
          </w:p>
        </w:tc>
      </w:tr>
    </w:tbl>
    <w:p w14:paraId="6F442544" w14:textId="77777777" w:rsidR="0075443A" w:rsidRPr="00B1486C" w:rsidRDefault="0075443A" w:rsidP="0075443A">
      <w:pPr>
        <w:pStyle w:val="ConsPlusNormal"/>
        <w:jc w:val="right"/>
        <w:rPr>
          <w:color w:val="auto"/>
        </w:rPr>
      </w:pPr>
      <w:r w:rsidRPr="00B1486C">
        <w:rPr>
          <w:color w:val="auto"/>
        </w:rPr>
        <w:t>Таблица 3.7</w:t>
      </w:r>
    </w:p>
    <w:p w14:paraId="24568728" w14:textId="77777777" w:rsidR="0075443A" w:rsidRPr="00B1486C" w:rsidRDefault="0075443A" w:rsidP="0075443A">
      <w:pPr>
        <w:pStyle w:val="ConsPlusNormal"/>
        <w:jc w:val="center"/>
        <w:rPr>
          <w:color w:val="auto"/>
        </w:rPr>
      </w:pPr>
      <w:r w:rsidRPr="00B1486C">
        <w:rPr>
          <w:color w:val="auto"/>
        </w:rPr>
        <w:t>Проверяемые элементы содержания (4 класс</w:t>
      </w:r>
      <w:r w:rsidR="00CB0419">
        <w:rPr>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75443A" w:rsidRPr="00B1486C" w14:paraId="4FB4A086" w14:textId="77777777" w:rsidTr="0075443A">
        <w:tc>
          <w:tcPr>
            <w:tcW w:w="1077" w:type="dxa"/>
          </w:tcPr>
          <w:p w14:paraId="268BE146" w14:textId="77777777" w:rsidR="0075443A" w:rsidRPr="00B1486C" w:rsidRDefault="0075443A" w:rsidP="0075443A">
            <w:pPr>
              <w:pStyle w:val="ConsPlusNormal"/>
              <w:spacing w:after="0"/>
              <w:jc w:val="center"/>
              <w:rPr>
                <w:color w:val="auto"/>
              </w:rPr>
            </w:pPr>
            <w:r w:rsidRPr="00B1486C">
              <w:rPr>
                <w:color w:val="auto"/>
              </w:rPr>
              <w:t>Код</w:t>
            </w:r>
          </w:p>
        </w:tc>
        <w:tc>
          <w:tcPr>
            <w:tcW w:w="9191" w:type="dxa"/>
          </w:tcPr>
          <w:p w14:paraId="5F4E08CE" w14:textId="77777777" w:rsidR="0075443A" w:rsidRPr="00B1486C" w:rsidRDefault="0075443A" w:rsidP="0075443A">
            <w:pPr>
              <w:pStyle w:val="ConsPlusNormal"/>
              <w:spacing w:after="0"/>
              <w:jc w:val="center"/>
              <w:rPr>
                <w:color w:val="auto"/>
              </w:rPr>
            </w:pPr>
            <w:r w:rsidRPr="00B1486C">
              <w:rPr>
                <w:color w:val="auto"/>
              </w:rPr>
              <w:t>Проверяемый элемент содержания</w:t>
            </w:r>
          </w:p>
        </w:tc>
      </w:tr>
      <w:tr w:rsidR="0075443A" w:rsidRPr="00B1486C" w14:paraId="0639E694" w14:textId="77777777" w:rsidTr="0075443A">
        <w:tc>
          <w:tcPr>
            <w:tcW w:w="1077" w:type="dxa"/>
          </w:tcPr>
          <w:p w14:paraId="5F7F1EC7" w14:textId="77777777" w:rsidR="0075443A" w:rsidRPr="00B1486C" w:rsidRDefault="0075443A" w:rsidP="0075443A">
            <w:pPr>
              <w:pStyle w:val="ConsPlusNormal"/>
              <w:spacing w:after="0"/>
              <w:jc w:val="center"/>
              <w:rPr>
                <w:color w:val="auto"/>
              </w:rPr>
            </w:pPr>
            <w:r w:rsidRPr="00B1486C">
              <w:rPr>
                <w:color w:val="auto"/>
              </w:rPr>
              <w:t>1</w:t>
            </w:r>
          </w:p>
        </w:tc>
        <w:tc>
          <w:tcPr>
            <w:tcW w:w="9191" w:type="dxa"/>
          </w:tcPr>
          <w:p w14:paraId="2ACC99ED" w14:textId="77777777" w:rsidR="0075443A" w:rsidRPr="00B1486C" w:rsidRDefault="0075443A" w:rsidP="0075443A">
            <w:pPr>
              <w:pStyle w:val="ConsPlusNormal"/>
              <w:spacing w:after="0"/>
              <w:jc w:val="both"/>
              <w:rPr>
                <w:color w:val="auto"/>
              </w:rPr>
            </w:pPr>
            <w:r w:rsidRPr="00B1486C">
              <w:rPr>
                <w:color w:val="auto"/>
              </w:rPr>
              <w:t>Фонетика. Графика. Орфоэпия</w:t>
            </w:r>
          </w:p>
        </w:tc>
      </w:tr>
      <w:tr w:rsidR="0075443A" w:rsidRPr="00B1486C" w14:paraId="16BAC8D6" w14:textId="77777777" w:rsidTr="0075443A">
        <w:tc>
          <w:tcPr>
            <w:tcW w:w="1077" w:type="dxa"/>
          </w:tcPr>
          <w:p w14:paraId="764F6832" w14:textId="77777777" w:rsidR="0075443A" w:rsidRPr="00B1486C" w:rsidRDefault="0075443A" w:rsidP="0075443A">
            <w:pPr>
              <w:pStyle w:val="ConsPlusNormal"/>
              <w:spacing w:after="0"/>
              <w:jc w:val="center"/>
              <w:rPr>
                <w:color w:val="auto"/>
              </w:rPr>
            </w:pPr>
            <w:r w:rsidRPr="00B1486C">
              <w:rPr>
                <w:color w:val="auto"/>
              </w:rPr>
              <w:t>1.1</w:t>
            </w:r>
          </w:p>
        </w:tc>
        <w:tc>
          <w:tcPr>
            <w:tcW w:w="9191" w:type="dxa"/>
          </w:tcPr>
          <w:p w14:paraId="5F5D3B5A" w14:textId="77777777" w:rsidR="0075443A" w:rsidRPr="00B1486C" w:rsidRDefault="0075443A" w:rsidP="0075443A">
            <w:pPr>
              <w:pStyle w:val="ConsPlusNormal"/>
              <w:spacing w:after="0"/>
              <w:jc w:val="both"/>
              <w:rPr>
                <w:color w:val="auto"/>
              </w:rPr>
            </w:pPr>
            <w:r w:rsidRPr="00B1486C">
              <w:rPr>
                <w:color w:val="auto"/>
              </w:rPr>
              <w:t>Характеристика, сравнение, классификация звуков вне слова и в слове по заданным параметрам</w:t>
            </w:r>
          </w:p>
        </w:tc>
      </w:tr>
      <w:tr w:rsidR="0075443A" w:rsidRPr="00B1486C" w14:paraId="7F2EE832" w14:textId="77777777" w:rsidTr="0075443A">
        <w:tc>
          <w:tcPr>
            <w:tcW w:w="1077" w:type="dxa"/>
          </w:tcPr>
          <w:p w14:paraId="16B764C1" w14:textId="77777777" w:rsidR="0075443A" w:rsidRPr="00B1486C" w:rsidRDefault="0075443A" w:rsidP="0075443A">
            <w:pPr>
              <w:pStyle w:val="ConsPlusNormal"/>
              <w:spacing w:after="0"/>
              <w:jc w:val="center"/>
              <w:rPr>
                <w:color w:val="auto"/>
              </w:rPr>
            </w:pPr>
            <w:r w:rsidRPr="00B1486C">
              <w:rPr>
                <w:color w:val="auto"/>
              </w:rPr>
              <w:t>1.2</w:t>
            </w:r>
          </w:p>
        </w:tc>
        <w:tc>
          <w:tcPr>
            <w:tcW w:w="9191" w:type="dxa"/>
          </w:tcPr>
          <w:p w14:paraId="14A0FDA2" w14:textId="77777777" w:rsidR="0075443A" w:rsidRPr="00B1486C" w:rsidRDefault="0075443A" w:rsidP="0075443A">
            <w:pPr>
              <w:pStyle w:val="ConsPlusNormal"/>
              <w:spacing w:after="0"/>
              <w:jc w:val="both"/>
              <w:rPr>
                <w:color w:val="auto"/>
              </w:rPr>
            </w:pPr>
            <w:r w:rsidRPr="00B1486C">
              <w:rPr>
                <w:color w:val="auto"/>
              </w:rPr>
              <w:t>Звуко-буквенный разбор слова (по отработанному алгоритму</w:t>
            </w:r>
            <w:r w:rsidR="00CB0419">
              <w:rPr>
                <w:color w:val="auto"/>
              </w:rPr>
              <w:t xml:space="preserve">) </w:t>
            </w:r>
          </w:p>
        </w:tc>
      </w:tr>
      <w:tr w:rsidR="0075443A" w:rsidRPr="00B1486C" w14:paraId="1850894B" w14:textId="77777777" w:rsidTr="0075443A">
        <w:tc>
          <w:tcPr>
            <w:tcW w:w="1077" w:type="dxa"/>
          </w:tcPr>
          <w:p w14:paraId="458EB6C8" w14:textId="77777777" w:rsidR="0075443A" w:rsidRPr="00B1486C" w:rsidRDefault="0075443A" w:rsidP="0075443A">
            <w:pPr>
              <w:pStyle w:val="ConsPlusNormal"/>
              <w:spacing w:after="0"/>
              <w:jc w:val="center"/>
              <w:rPr>
                <w:color w:val="auto"/>
              </w:rPr>
            </w:pPr>
            <w:r w:rsidRPr="00B1486C">
              <w:rPr>
                <w:color w:val="auto"/>
              </w:rPr>
              <w:t>1.3</w:t>
            </w:r>
          </w:p>
        </w:tc>
        <w:tc>
          <w:tcPr>
            <w:tcW w:w="9191" w:type="dxa"/>
          </w:tcPr>
          <w:p w14:paraId="0F06F0CC" w14:textId="77777777" w:rsidR="0075443A" w:rsidRPr="00B1486C" w:rsidRDefault="0075443A" w:rsidP="0075443A">
            <w:pPr>
              <w:pStyle w:val="ConsPlusNormal"/>
              <w:spacing w:after="0"/>
              <w:jc w:val="both"/>
              <w:rPr>
                <w:color w:val="auto"/>
              </w:rPr>
            </w:pPr>
            <w:r w:rsidRPr="00B1486C">
              <w:rPr>
                <w:color w:val="auto"/>
              </w:rPr>
              <w:t>Правильная интонация в процессе говорения и чтения</w:t>
            </w:r>
          </w:p>
        </w:tc>
      </w:tr>
      <w:tr w:rsidR="0075443A" w:rsidRPr="00B1486C" w14:paraId="01A51CDD" w14:textId="77777777" w:rsidTr="0075443A">
        <w:tc>
          <w:tcPr>
            <w:tcW w:w="1077" w:type="dxa"/>
          </w:tcPr>
          <w:p w14:paraId="64AFCB26" w14:textId="77777777" w:rsidR="0075443A" w:rsidRPr="00B1486C" w:rsidRDefault="0075443A" w:rsidP="0075443A">
            <w:pPr>
              <w:pStyle w:val="ConsPlusNormal"/>
              <w:spacing w:after="0"/>
              <w:jc w:val="center"/>
              <w:rPr>
                <w:color w:val="auto"/>
              </w:rPr>
            </w:pPr>
            <w:r w:rsidRPr="00B1486C">
              <w:rPr>
                <w:color w:val="auto"/>
              </w:rPr>
              <w:lastRenderedPageBreak/>
              <w:t>1.4</w:t>
            </w:r>
          </w:p>
        </w:tc>
        <w:tc>
          <w:tcPr>
            <w:tcW w:w="9191" w:type="dxa"/>
          </w:tcPr>
          <w:p w14:paraId="471166E4" w14:textId="77777777" w:rsidR="0075443A" w:rsidRPr="00B1486C" w:rsidRDefault="0075443A" w:rsidP="0075443A">
            <w:pPr>
              <w:pStyle w:val="ConsPlusNormal"/>
              <w:spacing w:after="0"/>
              <w:jc w:val="both"/>
              <w:rPr>
                <w:color w:val="auto"/>
              </w:rPr>
            </w:pPr>
            <w:r w:rsidRPr="00B1486C">
              <w:rPr>
                <w:color w:val="auto"/>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r w:rsidR="00CB0419">
              <w:rPr>
                <w:color w:val="auto"/>
              </w:rPr>
              <w:t xml:space="preserve">) </w:t>
            </w:r>
          </w:p>
        </w:tc>
      </w:tr>
      <w:tr w:rsidR="0075443A" w:rsidRPr="00B1486C" w14:paraId="7C77D7FA" w14:textId="77777777" w:rsidTr="0075443A">
        <w:tc>
          <w:tcPr>
            <w:tcW w:w="1077" w:type="dxa"/>
          </w:tcPr>
          <w:p w14:paraId="3650EA35" w14:textId="77777777" w:rsidR="0075443A" w:rsidRPr="00B1486C" w:rsidRDefault="0075443A" w:rsidP="0075443A">
            <w:pPr>
              <w:pStyle w:val="ConsPlusNormal"/>
              <w:spacing w:after="0"/>
              <w:jc w:val="center"/>
              <w:rPr>
                <w:color w:val="auto"/>
              </w:rPr>
            </w:pPr>
            <w:r w:rsidRPr="00B1486C">
              <w:rPr>
                <w:color w:val="auto"/>
              </w:rPr>
              <w:t>1.5</w:t>
            </w:r>
          </w:p>
        </w:tc>
        <w:tc>
          <w:tcPr>
            <w:tcW w:w="9191" w:type="dxa"/>
          </w:tcPr>
          <w:p w14:paraId="5935B544" w14:textId="77777777" w:rsidR="0075443A" w:rsidRPr="00B1486C" w:rsidRDefault="0075443A" w:rsidP="0075443A">
            <w:pPr>
              <w:pStyle w:val="ConsPlusNormal"/>
              <w:spacing w:after="0"/>
              <w:jc w:val="both"/>
              <w:rPr>
                <w:color w:val="auto"/>
              </w:rPr>
            </w:pPr>
            <w:r w:rsidRPr="00B1486C">
              <w:rPr>
                <w:color w:val="auto"/>
              </w:rPr>
              <w:t>Использование орфоэпических словарей русского языка при определении правильного произношения слов</w:t>
            </w:r>
          </w:p>
        </w:tc>
      </w:tr>
      <w:tr w:rsidR="0075443A" w:rsidRPr="00B1486C" w14:paraId="4695CEF9" w14:textId="77777777" w:rsidTr="0075443A">
        <w:tc>
          <w:tcPr>
            <w:tcW w:w="1077" w:type="dxa"/>
          </w:tcPr>
          <w:p w14:paraId="1CA58FB4" w14:textId="77777777" w:rsidR="0075443A" w:rsidRPr="00B1486C" w:rsidRDefault="0075443A" w:rsidP="0075443A">
            <w:pPr>
              <w:pStyle w:val="ConsPlusNormal"/>
              <w:spacing w:after="0"/>
              <w:jc w:val="center"/>
              <w:rPr>
                <w:color w:val="auto"/>
              </w:rPr>
            </w:pPr>
            <w:r w:rsidRPr="00B1486C">
              <w:rPr>
                <w:color w:val="auto"/>
              </w:rPr>
              <w:t>2</w:t>
            </w:r>
          </w:p>
        </w:tc>
        <w:tc>
          <w:tcPr>
            <w:tcW w:w="9191" w:type="dxa"/>
          </w:tcPr>
          <w:p w14:paraId="1686A5DD" w14:textId="77777777" w:rsidR="0075443A" w:rsidRPr="00B1486C" w:rsidRDefault="0075443A" w:rsidP="0075443A">
            <w:pPr>
              <w:pStyle w:val="ConsPlusNormal"/>
              <w:spacing w:after="0"/>
              <w:jc w:val="both"/>
              <w:rPr>
                <w:color w:val="auto"/>
              </w:rPr>
            </w:pPr>
            <w:r w:rsidRPr="00B1486C">
              <w:rPr>
                <w:color w:val="auto"/>
              </w:rPr>
              <w:t>Лексика</w:t>
            </w:r>
          </w:p>
        </w:tc>
      </w:tr>
      <w:tr w:rsidR="0075443A" w:rsidRPr="00B1486C" w14:paraId="7B927275" w14:textId="77777777" w:rsidTr="0075443A">
        <w:tc>
          <w:tcPr>
            <w:tcW w:w="1077" w:type="dxa"/>
          </w:tcPr>
          <w:p w14:paraId="7C320F6E" w14:textId="77777777" w:rsidR="0075443A" w:rsidRPr="00B1486C" w:rsidRDefault="0075443A" w:rsidP="0075443A">
            <w:pPr>
              <w:pStyle w:val="ConsPlusNormal"/>
              <w:spacing w:after="0"/>
              <w:jc w:val="center"/>
              <w:rPr>
                <w:color w:val="auto"/>
              </w:rPr>
            </w:pPr>
            <w:r w:rsidRPr="00B1486C">
              <w:rPr>
                <w:color w:val="auto"/>
              </w:rPr>
              <w:t>2.1</w:t>
            </w:r>
          </w:p>
        </w:tc>
        <w:tc>
          <w:tcPr>
            <w:tcW w:w="9191" w:type="dxa"/>
          </w:tcPr>
          <w:p w14:paraId="2786DB29" w14:textId="77777777" w:rsidR="0075443A" w:rsidRPr="00B1486C" w:rsidRDefault="0075443A" w:rsidP="0075443A">
            <w:pPr>
              <w:pStyle w:val="ConsPlusNormal"/>
              <w:spacing w:after="0"/>
              <w:jc w:val="both"/>
              <w:rPr>
                <w:color w:val="auto"/>
              </w:rPr>
            </w:pPr>
            <w:r w:rsidRPr="00B1486C">
              <w:rPr>
                <w:color w:val="auto"/>
              </w:rPr>
              <w:t>Повторение и продолжение работы: наблюдение за использованием в речи синонимов, антонимов, устаревших слов (простые случаи</w:t>
            </w:r>
            <w:r w:rsidR="00CB0419">
              <w:rPr>
                <w:color w:val="auto"/>
              </w:rPr>
              <w:t xml:space="preserve">) </w:t>
            </w:r>
          </w:p>
        </w:tc>
      </w:tr>
      <w:tr w:rsidR="0075443A" w:rsidRPr="00B1486C" w14:paraId="303C9635" w14:textId="77777777" w:rsidTr="0075443A">
        <w:tc>
          <w:tcPr>
            <w:tcW w:w="1077" w:type="dxa"/>
          </w:tcPr>
          <w:p w14:paraId="3C3DE60B" w14:textId="77777777" w:rsidR="0075443A" w:rsidRPr="00B1486C" w:rsidRDefault="0075443A" w:rsidP="0075443A">
            <w:pPr>
              <w:pStyle w:val="ConsPlusNormal"/>
              <w:spacing w:after="0"/>
              <w:jc w:val="center"/>
              <w:rPr>
                <w:color w:val="auto"/>
              </w:rPr>
            </w:pPr>
            <w:r w:rsidRPr="00B1486C">
              <w:rPr>
                <w:color w:val="auto"/>
              </w:rPr>
              <w:t>2.2</w:t>
            </w:r>
          </w:p>
        </w:tc>
        <w:tc>
          <w:tcPr>
            <w:tcW w:w="9191" w:type="dxa"/>
          </w:tcPr>
          <w:p w14:paraId="2DAF116F" w14:textId="77777777" w:rsidR="0075443A" w:rsidRPr="00B1486C" w:rsidRDefault="0075443A" w:rsidP="0075443A">
            <w:pPr>
              <w:pStyle w:val="ConsPlusNormal"/>
              <w:spacing w:after="0"/>
              <w:jc w:val="both"/>
              <w:rPr>
                <w:color w:val="auto"/>
              </w:rPr>
            </w:pPr>
            <w:r w:rsidRPr="00B1486C">
              <w:rPr>
                <w:color w:val="auto"/>
              </w:rPr>
              <w:t>Наблюдение за использованием в речи фразеологизмов (простые случаи</w:t>
            </w:r>
            <w:r w:rsidR="00CB0419">
              <w:rPr>
                <w:color w:val="auto"/>
              </w:rPr>
              <w:t xml:space="preserve">) </w:t>
            </w:r>
          </w:p>
        </w:tc>
      </w:tr>
      <w:tr w:rsidR="0075443A" w:rsidRPr="00B1486C" w14:paraId="4EB8161F" w14:textId="77777777" w:rsidTr="0075443A">
        <w:tc>
          <w:tcPr>
            <w:tcW w:w="1077" w:type="dxa"/>
          </w:tcPr>
          <w:p w14:paraId="1F5B42A7" w14:textId="77777777" w:rsidR="0075443A" w:rsidRPr="00B1486C" w:rsidRDefault="0075443A" w:rsidP="0075443A">
            <w:pPr>
              <w:pStyle w:val="ConsPlusNormal"/>
              <w:spacing w:after="0"/>
              <w:jc w:val="center"/>
              <w:rPr>
                <w:color w:val="auto"/>
              </w:rPr>
            </w:pPr>
            <w:r w:rsidRPr="00B1486C">
              <w:rPr>
                <w:color w:val="auto"/>
              </w:rPr>
              <w:t>3</w:t>
            </w:r>
          </w:p>
        </w:tc>
        <w:tc>
          <w:tcPr>
            <w:tcW w:w="9191" w:type="dxa"/>
          </w:tcPr>
          <w:p w14:paraId="0B18BA84" w14:textId="77777777" w:rsidR="0075443A" w:rsidRPr="00B1486C" w:rsidRDefault="0075443A" w:rsidP="0075443A">
            <w:pPr>
              <w:pStyle w:val="ConsPlusNormal"/>
              <w:spacing w:after="0"/>
              <w:jc w:val="both"/>
              <w:rPr>
                <w:color w:val="auto"/>
              </w:rPr>
            </w:pPr>
            <w:r w:rsidRPr="00B1486C">
              <w:rPr>
                <w:color w:val="auto"/>
              </w:rPr>
              <w:t>Состав слова (морфемика</w:t>
            </w:r>
            <w:r w:rsidR="00CB0419">
              <w:rPr>
                <w:color w:val="auto"/>
              </w:rPr>
              <w:t xml:space="preserve">) </w:t>
            </w:r>
          </w:p>
        </w:tc>
      </w:tr>
      <w:tr w:rsidR="0075443A" w:rsidRPr="00B1486C" w14:paraId="6281C645" w14:textId="77777777" w:rsidTr="0075443A">
        <w:tc>
          <w:tcPr>
            <w:tcW w:w="1077" w:type="dxa"/>
          </w:tcPr>
          <w:p w14:paraId="073577A3" w14:textId="77777777" w:rsidR="0075443A" w:rsidRPr="00B1486C" w:rsidRDefault="0075443A" w:rsidP="0075443A">
            <w:pPr>
              <w:pStyle w:val="ConsPlusNormal"/>
              <w:spacing w:after="0"/>
              <w:jc w:val="center"/>
              <w:rPr>
                <w:color w:val="auto"/>
              </w:rPr>
            </w:pPr>
            <w:r w:rsidRPr="00B1486C">
              <w:rPr>
                <w:color w:val="auto"/>
              </w:rPr>
              <w:t>3.1</w:t>
            </w:r>
          </w:p>
        </w:tc>
        <w:tc>
          <w:tcPr>
            <w:tcW w:w="9191" w:type="dxa"/>
          </w:tcPr>
          <w:p w14:paraId="293B498F" w14:textId="77777777" w:rsidR="0075443A" w:rsidRPr="00B1486C" w:rsidRDefault="0075443A" w:rsidP="0075443A">
            <w:pPr>
              <w:pStyle w:val="ConsPlusNormal"/>
              <w:spacing w:after="0"/>
              <w:jc w:val="both"/>
              <w:rPr>
                <w:color w:val="auto"/>
              </w:rPr>
            </w:pPr>
            <w:r w:rsidRPr="00B1486C">
              <w:rPr>
                <w:color w:val="auto"/>
              </w:rPr>
              <w:t>Состав изменяемых слов, выделение в словах с однозначно выделяемыми морфемами окончания, корня, приставки, суффикса (повторение изученного</w:t>
            </w:r>
            <w:r w:rsidR="00CB0419">
              <w:rPr>
                <w:color w:val="auto"/>
              </w:rPr>
              <w:t xml:space="preserve">) </w:t>
            </w:r>
          </w:p>
        </w:tc>
      </w:tr>
      <w:tr w:rsidR="0075443A" w:rsidRPr="00B1486C" w14:paraId="4E42C9E7" w14:textId="77777777" w:rsidTr="0075443A">
        <w:tc>
          <w:tcPr>
            <w:tcW w:w="1077" w:type="dxa"/>
          </w:tcPr>
          <w:p w14:paraId="27A01E4F" w14:textId="77777777" w:rsidR="0075443A" w:rsidRPr="00B1486C" w:rsidRDefault="0075443A" w:rsidP="0075443A">
            <w:pPr>
              <w:pStyle w:val="ConsPlusNormal"/>
              <w:spacing w:after="0"/>
              <w:jc w:val="center"/>
              <w:rPr>
                <w:color w:val="auto"/>
              </w:rPr>
            </w:pPr>
            <w:r w:rsidRPr="00B1486C">
              <w:rPr>
                <w:color w:val="auto"/>
              </w:rPr>
              <w:t>3.2</w:t>
            </w:r>
          </w:p>
        </w:tc>
        <w:tc>
          <w:tcPr>
            <w:tcW w:w="9191" w:type="dxa"/>
          </w:tcPr>
          <w:p w14:paraId="44B77CFD" w14:textId="77777777" w:rsidR="0075443A" w:rsidRPr="00B1486C" w:rsidRDefault="0075443A" w:rsidP="0075443A">
            <w:pPr>
              <w:pStyle w:val="ConsPlusNormal"/>
              <w:spacing w:after="0"/>
              <w:jc w:val="both"/>
              <w:rPr>
                <w:color w:val="auto"/>
              </w:rPr>
            </w:pPr>
            <w:r w:rsidRPr="00B1486C">
              <w:rPr>
                <w:color w:val="auto"/>
              </w:rPr>
              <w:t>Основа слова</w:t>
            </w:r>
          </w:p>
        </w:tc>
      </w:tr>
      <w:tr w:rsidR="0075443A" w:rsidRPr="00B1486C" w14:paraId="49C8DA9C" w14:textId="77777777" w:rsidTr="0075443A">
        <w:tc>
          <w:tcPr>
            <w:tcW w:w="1077" w:type="dxa"/>
          </w:tcPr>
          <w:p w14:paraId="73489482" w14:textId="77777777" w:rsidR="0075443A" w:rsidRPr="00B1486C" w:rsidRDefault="0075443A" w:rsidP="0075443A">
            <w:pPr>
              <w:pStyle w:val="ConsPlusNormal"/>
              <w:spacing w:after="0"/>
              <w:jc w:val="center"/>
              <w:rPr>
                <w:color w:val="auto"/>
              </w:rPr>
            </w:pPr>
            <w:r w:rsidRPr="00B1486C">
              <w:rPr>
                <w:color w:val="auto"/>
              </w:rPr>
              <w:t>3.3</w:t>
            </w:r>
          </w:p>
        </w:tc>
        <w:tc>
          <w:tcPr>
            <w:tcW w:w="9191" w:type="dxa"/>
          </w:tcPr>
          <w:p w14:paraId="42762727" w14:textId="77777777" w:rsidR="0075443A" w:rsidRPr="00B1486C" w:rsidRDefault="0075443A" w:rsidP="0075443A">
            <w:pPr>
              <w:pStyle w:val="ConsPlusNormal"/>
              <w:spacing w:after="0"/>
              <w:jc w:val="both"/>
              <w:rPr>
                <w:color w:val="auto"/>
              </w:rPr>
            </w:pPr>
            <w:r w:rsidRPr="00B1486C">
              <w:rPr>
                <w:color w:val="auto"/>
              </w:rPr>
              <w:t>Состав неизменяемых слов (ознакомление</w:t>
            </w:r>
            <w:r w:rsidR="00CB0419">
              <w:rPr>
                <w:color w:val="auto"/>
              </w:rPr>
              <w:t xml:space="preserve">) </w:t>
            </w:r>
          </w:p>
        </w:tc>
      </w:tr>
      <w:tr w:rsidR="0075443A" w:rsidRPr="00B1486C" w14:paraId="0ADF1627" w14:textId="77777777" w:rsidTr="0075443A">
        <w:tc>
          <w:tcPr>
            <w:tcW w:w="1077" w:type="dxa"/>
          </w:tcPr>
          <w:p w14:paraId="39776B8A" w14:textId="77777777" w:rsidR="0075443A" w:rsidRPr="00B1486C" w:rsidRDefault="0075443A" w:rsidP="0075443A">
            <w:pPr>
              <w:pStyle w:val="ConsPlusNormal"/>
              <w:spacing w:after="0"/>
              <w:jc w:val="center"/>
              <w:rPr>
                <w:color w:val="auto"/>
              </w:rPr>
            </w:pPr>
            <w:r w:rsidRPr="00B1486C">
              <w:rPr>
                <w:color w:val="auto"/>
              </w:rPr>
              <w:t>3.4</w:t>
            </w:r>
          </w:p>
        </w:tc>
        <w:tc>
          <w:tcPr>
            <w:tcW w:w="9191" w:type="dxa"/>
          </w:tcPr>
          <w:p w14:paraId="356550F2" w14:textId="77777777" w:rsidR="0075443A" w:rsidRPr="00B1486C" w:rsidRDefault="0075443A" w:rsidP="0075443A">
            <w:pPr>
              <w:pStyle w:val="ConsPlusNormal"/>
              <w:spacing w:after="0"/>
              <w:jc w:val="both"/>
              <w:rPr>
                <w:color w:val="auto"/>
              </w:rPr>
            </w:pPr>
            <w:r w:rsidRPr="00B1486C">
              <w:rPr>
                <w:color w:val="auto"/>
              </w:rPr>
              <w:t>Значение наиболее употребляемых суффиксов изученных частей речи (ознакомление</w:t>
            </w:r>
            <w:r w:rsidR="00CB0419">
              <w:rPr>
                <w:color w:val="auto"/>
              </w:rPr>
              <w:t xml:space="preserve">) </w:t>
            </w:r>
          </w:p>
        </w:tc>
      </w:tr>
      <w:tr w:rsidR="0075443A" w:rsidRPr="00B1486C" w14:paraId="1B743880" w14:textId="77777777" w:rsidTr="0075443A">
        <w:tc>
          <w:tcPr>
            <w:tcW w:w="1077" w:type="dxa"/>
          </w:tcPr>
          <w:p w14:paraId="2B619F86" w14:textId="77777777" w:rsidR="0075443A" w:rsidRPr="00B1486C" w:rsidRDefault="0075443A" w:rsidP="0075443A">
            <w:pPr>
              <w:pStyle w:val="ConsPlusNormal"/>
              <w:spacing w:after="0"/>
              <w:jc w:val="center"/>
              <w:rPr>
                <w:color w:val="auto"/>
              </w:rPr>
            </w:pPr>
            <w:r w:rsidRPr="00B1486C">
              <w:rPr>
                <w:color w:val="auto"/>
              </w:rPr>
              <w:t>4</w:t>
            </w:r>
          </w:p>
        </w:tc>
        <w:tc>
          <w:tcPr>
            <w:tcW w:w="9191" w:type="dxa"/>
          </w:tcPr>
          <w:p w14:paraId="5B31AAD9" w14:textId="77777777" w:rsidR="0075443A" w:rsidRPr="00B1486C" w:rsidRDefault="0075443A" w:rsidP="0075443A">
            <w:pPr>
              <w:pStyle w:val="ConsPlusNormal"/>
              <w:spacing w:after="0"/>
              <w:jc w:val="both"/>
              <w:rPr>
                <w:color w:val="auto"/>
              </w:rPr>
            </w:pPr>
            <w:r w:rsidRPr="00B1486C">
              <w:rPr>
                <w:color w:val="auto"/>
              </w:rPr>
              <w:t>Морфология</w:t>
            </w:r>
          </w:p>
        </w:tc>
      </w:tr>
      <w:tr w:rsidR="0075443A" w:rsidRPr="00B1486C" w14:paraId="2F87DF71" w14:textId="77777777" w:rsidTr="0075443A">
        <w:tc>
          <w:tcPr>
            <w:tcW w:w="1077" w:type="dxa"/>
          </w:tcPr>
          <w:p w14:paraId="54A84F08" w14:textId="77777777" w:rsidR="0075443A" w:rsidRPr="00B1486C" w:rsidRDefault="0075443A" w:rsidP="0075443A">
            <w:pPr>
              <w:pStyle w:val="ConsPlusNormal"/>
              <w:spacing w:after="0"/>
              <w:jc w:val="center"/>
              <w:rPr>
                <w:color w:val="auto"/>
              </w:rPr>
            </w:pPr>
            <w:r w:rsidRPr="00B1486C">
              <w:rPr>
                <w:color w:val="auto"/>
              </w:rPr>
              <w:t>4.1</w:t>
            </w:r>
          </w:p>
        </w:tc>
        <w:tc>
          <w:tcPr>
            <w:tcW w:w="9191" w:type="dxa"/>
          </w:tcPr>
          <w:p w14:paraId="57ECB927" w14:textId="77777777" w:rsidR="0075443A" w:rsidRPr="00B1486C" w:rsidRDefault="0075443A" w:rsidP="0075443A">
            <w:pPr>
              <w:pStyle w:val="ConsPlusNormal"/>
              <w:spacing w:after="0"/>
              <w:jc w:val="both"/>
              <w:rPr>
                <w:color w:val="auto"/>
              </w:rPr>
            </w:pPr>
            <w:r w:rsidRPr="00B1486C">
              <w:rPr>
                <w:color w:val="auto"/>
              </w:rPr>
              <w:t>Части речи самостоятельные и служебные</w:t>
            </w:r>
          </w:p>
        </w:tc>
      </w:tr>
      <w:tr w:rsidR="0075443A" w:rsidRPr="00B1486C" w14:paraId="21D8AA29" w14:textId="77777777" w:rsidTr="0075443A">
        <w:tc>
          <w:tcPr>
            <w:tcW w:w="1077" w:type="dxa"/>
          </w:tcPr>
          <w:p w14:paraId="0A93B677" w14:textId="77777777" w:rsidR="0075443A" w:rsidRPr="00B1486C" w:rsidRDefault="0075443A" w:rsidP="0075443A">
            <w:pPr>
              <w:pStyle w:val="ConsPlusNormal"/>
              <w:spacing w:after="0"/>
              <w:jc w:val="center"/>
              <w:rPr>
                <w:color w:val="auto"/>
              </w:rPr>
            </w:pPr>
            <w:r w:rsidRPr="00B1486C">
              <w:rPr>
                <w:color w:val="auto"/>
              </w:rPr>
              <w:t>4.2</w:t>
            </w:r>
          </w:p>
        </w:tc>
        <w:tc>
          <w:tcPr>
            <w:tcW w:w="9191" w:type="dxa"/>
          </w:tcPr>
          <w:p w14:paraId="5FCBA07C" w14:textId="77777777" w:rsidR="0075443A" w:rsidRPr="00B1486C" w:rsidRDefault="0075443A" w:rsidP="0075443A">
            <w:pPr>
              <w:pStyle w:val="ConsPlusNormal"/>
              <w:spacing w:after="0"/>
              <w:jc w:val="both"/>
              <w:rPr>
                <w:color w:val="auto"/>
              </w:rPr>
            </w:pPr>
            <w:r w:rsidRPr="00B1486C">
              <w:rPr>
                <w:color w:val="auto"/>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r w:rsidR="00CB0419">
              <w:rPr>
                <w:color w:val="auto"/>
              </w:rPr>
              <w:t>);</w:t>
            </w:r>
            <w:r w:rsidRPr="00B1486C">
              <w:rPr>
                <w:color w:val="auto"/>
              </w:rPr>
              <w:t xml:space="preserve"> имена существительные 1-го, 2-го, 3-го склонений (повторение изученного</w:t>
            </w:r>
            <w:r w:rsidR="00CB0419">
              <w:rPr>
                <w:color w:val="auto"/>
              </w:rPr>
              <w:t xml:space="preserve">) </w:t>
            </w:r>
          </w:p>
        </w:tc>
      </w:tr>
      <w:tr w:rsidR="0075443A" w:rsidRPr="00B1486C" w14:paraId="48A467D7" w14:textId="77777777" w:rsidTr="0075443A">
        <w:tc>
          <w:tcPr>
            <w:tcW w:w="1077" w:type="dxa"/>
          </w:tcPr>
          <w:p w14:paraId="1004BD11" w14:textId="77777777" w:rsidR="0075443A" w:rsidRPr="00B1486C" w:rsidRDefault="0075443A" w:rsidP="0075443A">
            <w:pPr>
              <w:pStyle w:val="ConsPlusNormal"/>
              <w:spacing w:after="0"/>
              <w:jc w:val="center"/>
              <w:rPr>
                <w:color w:val="auto"/>
              </w:rPr>
            </w:pPr>
            <w:r w:rsidRPr="00B1486C">
              <w:rPr>
                <w:color w:val="auto"/>
              </w:rPr>
              <w:t>4.3</w:t>
            </w:r>
          </w:p>
        </w:tc>
        <w:tc>
          <w:tcPr>
            <w:tcW w:w="9191" w:type="dxa"/>
          </w:tcPr>
          <w:p w14:paraId="20D5E44F" w14:textId="77777777" w:rsidR="0075443A" w:rsidRPr="00B1486C" w:rsidRDefault="0075443A" w:rsidP="0075443A">
            <w:pPr>
              <w:pStyle w:val="ConsPlusNormal"/>
              <w:spacing w:after="0"/>
              <w:jc w:val="both"/>
              <w:rPr>
                <w:color w:val="auto"/>
              </w:rPr>
            </w:pPr>
            <w:r w:rsidRPr="00B1486C">
              <w:rPr>
                <w:color w:val="auto"/>
              </w:rPr>
              <w:t>Несклоняемые имена существительные (ознакомление</w:t>
            </w:r>
            <w:r w:rsidR="00CB0419">
              <w:rPr>
                <w:color w:val="auto"/>
              </w:rPr>
              <w:t xml:space="preserve">) </w:t>
            </w:r>
          </w:p>
        </w:tc>
      </w:tr>
      <w:tr w:rsidR="0075443A" w:rsidRPr="00B1486C" w14:paraId="0F81A4A4" w14:textId="77777777" w:rsidTr="0075443A">
        <w:tc>
          <w:tcPr>
            <w:tcW w:w="1077" w:type="dxa"/>
          </w:tcPr>
          <w:p w14:paraId="66308556" w14:textId="77777777" w:rsidR="0075443A" w:rsidRPr="00B1486C" w:rsidRDefault="0075443A" w:rsidP="0075443A">
            <w:pPr>
              <w:pStyle w:val="ConsPlusNormal"/>
              <w:spacing w:after="0"/>
              <w:jc w:val="center"/>
              <w:rPr>
                <w:color w:val="auto"/>
              </w:rPr>
            </w:pPr>
            <w:r w:rsidRPr="00B1486C">
              <w:rPr>
                <w:color w:val="auto"/>
              </w:rPr>
              <w:t>4.4</w:t>
            </w:r>
          </w:p>
        </w:tc>
        <w:tc>
          <w:tcPr>
            <w:tcW w:w="9191" w:type="dxa"/>
          </w:tcPr>
          <w:p w14:paraId="6E781319" w14:textId="77777777" w:rsidR="0075443A" w:rsidRPr="00B1486C" w:rsidRDefault="0075443A" w:rsidP="0075443A">
            <w:pPr>
              <w:pStyle w:val="ConsPlusNormal"/>
              <w:spacing w:after="0"/>
              <w:jc w:val="both"/>
              <w:rPr>
                <w:color w:val="auto"/>
              </w:rPr>
            </w:pPr>
            <w:r w:rsidRPr="00B1486C">
              <w:rPr>
                <w:color w:val="auto"/>
              </w:rPr>
              <w:t>Имя прилагательное. Зависимость формы имени прилагательного от формы имени существительного (повторение</w:t>
            </w:r>
            <w:r w:rsidR="00CB0419">
              <w:rPr>
                <w:color w:val="auto"/>
              </w:rPr>
              <w:t xml:space="preserve">) </w:t>
            </w:r>
          </w:p>
        </w:tc>
      </w:tr>
      <w:tr w:rsidR="0075443A" w:rsidRPr="00B1486C" w14:paraId="0D810876" w14:textId="77777777" w:rsidTr="0075443A">
        <w:tc>
          <w:tcPr>
            <w:tcW w:w="1077" w:type="dxa"/>
          </w:tcPr>
          <w:p w14:paraId="7B95D31C" w14:textId="77777777" w:rsidR="0075443A" w:rsidRPr="00B1486C" w:rsidRDefault="0075443A" w:rsidP="0075443A">
            <w:pPr>
              <w:pStyle w:val="ConsPlusNormal"/>
              <w:spacing w:after="0"/>
              <w:jc w:val="center"/>
              <w:rPr>
                <w:color w:val="auto"/>
              </w:rPr>
            </w:pPr>
            <w:r w:rsidRPr="00B1486C">
              <w:rPr>
                <w:color w:val="auto"/>
              </w:rPr>
              <w:t>4.5</w:t>
            </w:r>
          </w:p>
        </w:tc>
        <w:tc>
          <w:tcPr>
            <w:tcW w:w="9191" w:type="dxa"/>
          </w:tcPr>
          <w:p w14:paraId="3DD0C777" w14:textId="77777777" w:rsidR="0075443A" w:rsidRPr="00B1486C" w:rsidRDefault="0075443A" w:rsidP="0075443A">
            <w:pPr>
              <w:pStyle w:val="ConsPlusNormal"/>
              <w:spacing w:after="0"/>
              <w:jc w:val="both"/>
              <w:rPr>
                <w:color w:val="auto"/>
              </w:rPr>
            </w:pPr>
            <w:r w:rsidRPr="00B1486C">
              <w:rPr>
                <w:color w:val="auto"/>
              </w:rPr>
              <w:t>Склонение имен прилагательных во множественном числе</w:t>
            </w:r>
          </w:p>
        </w:tc>
      </w:tr>
      <w:tr w:rsidR="0075443A" w:rsidRPr="00B1486C" w14:paraId="4B2254E2" w14:textId="77777777" w:rsidTr="0075443A">
        <w:tc>
          <w:tcPr>
            <w:tcW w:w="1077" w:type="dxa"/>
          </w:tcPr>
          <w:p w14:paraId="2A2E3D62" w14:textId="77777777" w:rsidR="0075443A" w:rsidRPr="00B1486C" w:rsidRDefault="0075443A" w:rsidP="0075443A">
            <w:pPr>
              <w:pStyle w:val="ConsPlusNormal"/>
              <w:spacing w:after="0"/>
              <w:jc w:val="center"/>
              <w:rPr>
                <w:color w:val="auto"/>
              </w:rPr>
            </w:pPr>
            <w:r w:rsidRPr="00B1486C">
              <w:rPr>
                <w:color w:val="auto"/>
              </w:rPr>
              <w:t>4.6</w:t>
            </w:r>
          </w:p>
        </w:tc>
        <w:tc>
          <w:tcPr>
            <w:tcW w:w="9191" w:type="dxa"/>
          </w:tcPr>
          <w:p w14:paraId="4AF59A03" w14:textId="77777777" w:rsidR="0075443A" w:rsidRPr="00B1486C" w:rsidRDefault="0075443A" w:rsidP="0075443A">
            <w:pPr>
              <w:pStyle w:val="ConsPlusNormal"/>
              <w:spacing w:after="0"/>
              <w:jc w:val="both"/>
              <w:rPr>
                <w:color w:val="auto"/>
              </w:rPr>
            </w:pPr>
            <w:r w:rsidRPr="00B1486C">
              <w:rPr>
                <w:color w:val="auto"/>
              </w:rPr>
              <w:t>Местоимение. Личные местоимения (повторение</w:t>
            </w:r>
            <w:r w:rsidR="00CB0419">
              <w:rPr>
                <w:color w:val="auto"/>
              </w:rPr>
              <w:t xml:space="preserve">) </w:t>
            </w:r>
          </w:p>
        </w:tc>
      </w:tr>
      <w:tr w:rsidR="0075443A" w:rsidRPr="00B1486C" w14:paraId="5B8431CF" w14:textId="77777777" w:rsidTr="0075443A">
        <w:tc>
          <w:tcPr>
            <w:tcW w:w="1077" w:type="dxa"/>
          </w:tcPr>
          <w:p w14:paraId="7F1F3C3D" w14:textId="77777777" w:rsidR="0075443A" w:rsidRPr="00B1486C" w:rsidRDefault="0075443A" w:rsidP="0075443A">
            <w:pPr>
              <w:pStyle w:val="ConsPlusNormal"/>
              <w:spacing w:after="0"/>
              <w:jc w:val="center"/>
              <w:rPr>
                <w:color w:val="auto"/>
              </w:rPr>
            </w:pPr>
            <w:r w:rsidRPr="00B1486C">
              <w:rPr>
                <w:color w:val="auto"/>
              </w:rPr>
              <w:lastRenderedPageBreak/>
              <w:t>4.7</w:t>
            </w:r>
          </w:p>
        </w:tc>
        <w:tc>
          <w:tcPr>
            <w:tcW w:w="9191" w:type="dxa"/>
          </w:tcPr>
          <w:p w14:paraId="6C56DDB4" w14:textId="77777777" w:rsidR="0075443A" w:rsidRPr="00B1486C" w:rsidRDefault="0075443A" w:rsidP="0075443A">
            <w:pPr>
              <w:pStyle w:val="ConsPlusNormal"/>
              <w:spacing w:after="0"/>
              <w:jc w:val="both"/>
              <w:rPr>
                <w:color w:val="auto"/>
              </w:rPr>
            </w:pPr>
            <w:r w:rsidRPr="00B1486C">
              <w:rPr>
                <w:color w:val="auto"/>
              </w:rPr>
              <w:t>Личные местоимения 1-го и 3-го лица единственного и множественного числа</w:t>
            </w:r>
          </w:p>
        </w:tc>
      </w:tr>
      <w:tr w:rsidR="0075443A" w:rsidRPr="00B1486C" w14:paraId="02918532" w14:textId="77777777" w:rsidTr="0075443A">
        <w:tc>
          <w:tcPr>
            <w:tcW w:w="1077" w:type="dxa"/>
          </w:tcPr>
          <w:p w14:paraId="7977AFEE" w14:textId="77777777" w:rsidR="0075443A" w:rsidRPr="00B1486C" w:rsidRDefault="0075443A" w:rsidP="0075443A">
            <w:pPr>
              <w:pStyle w:val="ConsPlusNormal"/>
              <w:spacing w:after="0"/>
              <w:jc w:val="center"/>
              <w:rPr>
                <w:color w:val="auto"/>
              </w:rPr>
            </w:pPr>
            <w:r w:rsidRPr="00B1486C">
              <w:rPr>
                <w:color w:val="auto"/>
              </w:rPr>
              <w:t>4.8</w:t>
            </w:r>
          </w:p>
        </w:tc>
        <w:tc>
          <w:tcPr>
            <w:tcW w:w="9191" w:type="dxa"/>
          </w:tcPr>
          <w:p w14:paraId="7FA54693" w14:textId="77777777" w:rsidR="0075443A" w:rsidRPr="00B1486C" w:rsidRDefault="0075443A" w:rsidP="0075443A">
            <w:pPr>
              <w:pStyle w:val="ConsPlusNormal"/>
              <w:spacing w:after="0"/>
              <w:jc w:val="both"/>
              <w:rPr>
                <w:color w:val="auto"/>
              </w:rPr>
            </w:pPr>
            <w:r w:rsidRPr="00B1486C">
              <w:rPr>
                <w:color w:val="auto"/>
              </w:rPr>
              <w:t>Склонение личных местоимений</w:t>
            </w:r>
          </w:p>
        </w:tc>
      </w:tr>
      <w:tr w:rsidR="0075443A" w:rsidRPr="00B1486C" w14:paraId="55EE4AB2" w14:textId="77777777" w:rsidTr="0075443A">
        <w:tc>
          <w:tcPr>
            <w:tcW w:w="1077" w:type="dxa"/>
          </w:tcPr>
          <w:p w14:paraId="23AF7228" w14:textId="77777777" w:rsidR="0075443A" w:rsidRPr="00B1486C" w:rsidRDefault="0075443A" w:rsidP="0075443A">
            <w:pPr>
              <w:pStyle w:val="ConsPlusNormal"/>
              <w:spacing w:after="0"/>
              <w:jc w:val="center"/>
              <w:rPr>
                <w:color w:val="auto"/>
              </w:rPr>
            </w:pPr>
            <w:r w:rsidRPr="00B1486C">
              <w:rPr>
                <w:color w:val="auto"/>
              </w:rPr>
              <w:t>4.9</w:t>
            </w:r>
          </w:p>
        </w:tc>
        <w:tc>
          <w:tcPr>
            <w:tcW w:w="9191" w:type="dxa"/>
          </w:tcPr>
          <w:p w14:paraId="1CBB3BB5" w14:textId="77777777" w:rsidR="0075443A" w:rsidRPr="00B1486C" w:rsidRDefault="0075443A" w:rsidP="0075443A">
            <w:pPr>
              <w:pStyle w:val="ConsPlusNormal"/>
              <w:spacing w:after="0"/>
              <w:jc w:val="both"/>
              <w:rPr>
                <w:color w:val="auto"/>
              </w:rPr>
            </w:pPr>
            <w:r w:rsidRPr="00B1486C">
              <w:rPr>
                <w:color w:val="auto"/>
              </w:rPr>
              <w:t>Глагол. Изменение глаголов по лицам и числам в настоящем и будущем времени (спряжение</w:t>
            </w:r>
            <w:r w:rsidR="00CB0419">
              <w:rPr>
                <w:color w:val="auto"/>
              </w:rPr>
              <w:t xml:space="preserve">) </w:t>
            </w:r>
          </w:p>
        </w:tc>
      </w:tr>
      <w:tr w:rsidR="0075443A" w:rsidRPr="00B1486C" w14:paraId="76E305A9" w14:textId="77777777" w:rsidTr="0075443A">
        <w:tc>
          <w:tcPr>
            <w:tcW w:w="1077" w:type="dxa"/>
          </w:tcPr>
          <w:p w14:paraId="31B4747E" w14:textId="77777777" w:rsidR="0075443A" w:rsidRPr="00B1486C" w:rsidRDefault="0075443A" w:rsidP="0075443A">
            <w:pPr>
              <w:pStyle w:val="ConsPlusNormal"/>
              <w:spacing w:after="0"/>
              <w:jc w:val="center"/>
              <w:rPr>
                <w:color w:val="auto"/>
              </w:rPr>
            </w:pPr>
            <w:r w:rsidRPr="00B1486C">
              <w:rPr>
                <w:color w:val="auto"/>
              </w:rPr>
              <w:t>4.10</w:t>
            </w:r>
          </w:p>
        </w:tc>
        <w:tc>
          <w:tcPr>
            <w:tcW w:w="9191" w:type="dxa"/>
          </w:tcPr>
          <w:p w14:paraId="72E5D9D7" w14:textId="77777777" w:rsidR="0075443A" w:rsidRPr="00B1486C" w:rsidRDefault="0075443A" w:rsidP="0075443A">
            <w:pPr>
              <w:pStyle w:val="ConsPlusNormal"/>
              <w:spacing w:after="0"/>
              <w:jc w:val="both"/>
              <w:rPr>
                <w:color w:val="auto"/>
              </w:rPr>
            </w:pPr>
            <w:r w:rsidRPr="00B1486C">
              <w:rPr>
                <w:color w:val="auto"/>
              </w:rPr>
              <w:t>I и II спряжение глаголов. Способы определения I и II спряжения глаголов</w:t>
            </w:r>
          </w:p>
        </w:tc>
      </w:tr>
      <w:tr w:rsidR="0075443A" w:rsidRPr="00B1486C" w14:paraId="55008B4C" w14:textId="77777777" w:rsidTr="0075443A">
        <w:tc>
          <w:tcPr>
            <w:tcW w:w="1077" w:type="dxa"/>
          </w:tcPr>
          <w:p w14:paraId="7E5D2EA2" w14:textId="77777777" w:rsidR="0075443A" w:rsidRPr="00B1486C" w:rsidRDefault="0075443A" w:rsidP="0075443A">
            <w:pPr>
              <w:pStyle w:val="ConsPlusNormal"/>
              <w:spacing w:after="0"/>
              <w:jc w:val="center"/>
              <w:rPr>
                <w:color w:val="auto"/>
              </w:rPr>
            </w:pPr>
            <w:r w:rsidRPr="00B1486C">
              <w:rPr>
                <w:color w:val="auto"/>
              </w:rPr>
              <w:t>4.11</w:t>
            </w:r>
          </w:p>
        </w:tc>
        <w:tc>
          <w:tcPr>
            <w:tcW w:w="9191" w:type="dxa"/>
          </w:tcPr>
          <w:p w14:paraId="57D301FF" w14:textId="77777777" w:rsidR="0075443A" w:rsidRPr="00B1486C" w:rsidRDefault="0075443A" w:rsidP="0075443A">
            <w:pPr>
              <w:pStyle w:val="ConsPlusNormal"/>
              <w:spacing w:after="0"/>
              <w:jc w:val="both"/>
              <w:rPr>
                <w:color w:val="auto"/>
              </w:rPr>
            </w:pPr>
            <w:r w:rsidRPr="00B1486C">
              <w:rPr>
                <w:color w:val="auto"/>
              </w:rPr>
              <w:t>Наречие (общее представление</w:t>
            </w:r>
            <w:r w:rsidR="00CB0419">
              <w:rPr>
                <w:color w:val="auto"/>
              </w:rPr>
              <w:t>).</w:t>
            </w:r>
            <w:r w:rsidRPr="00B1486C">
              <w:rPr>
                <w:color w:val="auto"/>
              </w:rPr>
              <w:t xml:space="preserve"> Значение, вопросы, употребление в речи</w:t>
            </w:r>
          </w:p>
        </w:tc>
      </w:tr>
      <w:tr w:rsidR="0075443A" w:rsidRPr="00B1486C" w14:paraId="68E95FAF" w14:textId="77777777" w:rsidTr="0075443A">
        <w:tc>
          <w:tcPr>
            <w:tcW w:w="1077" w:type="dxa"/>
          </w:tcPr>
          <w:p w14:paraId="10ECBF86" w14:textId="77777777" w:rsidR="0075443A" w:rsidRPr="00B1486C" w:rsidRDefault="0075443A" w:rsidP="0075443A">
            <w:pPr>
              <w:pStyle w:val="ConsPlusNormal"/>
              <w:spacing w:after="0"/>
              <w:jc w:val="center"/>
              <w:rPr>
                <w:color w:val="auto"/>
              </w:rPr>
            </w:pPr>
            <w:r w:rsidRPr="00B1486C">
              <w:rPr>
                <w:color w:val="auto"/>
              </w:rPr>
              <w:t>4.12</w:t>
            </w:r>
          </w:p>
        </w:tc>
        <w:tc>
          <w:tcPr>
            <w:tcW w:w="9191" w:type="dxa"/>
          </w:tcPr>
          <w:p w14:paraId="657C3425" w14:textId="77777777" w:rsidR="0075443A" w:rsidRPr="00B1486C" w:rsidRDefault="0075443A" w:rsidP="0075443A">
            <w:pPr>
              <w:pStyle w:val="ConsPlusNormal"/>
              <w:spacing w:after="0"/>
              <w:jc w:val="both"/>
              <w:rPr>
                <w:color w:val="auto"/>
              </w:rPr>
            </w:pPr>
            <w:r w:rsidRPr="00B1486C">
              <w:rPr>
                <w:color w:val="auto"/>
              </w:rPr>
              <w:t>Предлог. Отличие предлогов от приставок (повторение</w:t>
            </w:r>
            <w:r w:rsidR="00CB0419">
              <w:rPr>
                <w:color w:val="auto"/>
              </w:rPr>
              <w:t xml:space="preserve">) </w:t>
            </w:r>
          </w:p>
        </w:tc>
      </w:tr>
      <w:tr w:rsidR="0075443A" w:rsidRPr="00B1486C" w14:paraId="447596A2" w14:textId="77777777" w:rsidTr="0075443A">
        <w:tc>
          <w:tcPr>
            <w:tcW w:w="1077" w:type="dxa"/>
          </w:tcPr>
          <w:p w14:paraId="5C089A29" w14:textId="77777777" w:rsidR="0075443A" w:rsidRPr="00B1486C" w:rsidRDefault="0075443A" w:rsidP="0075443A">
            <w:pPr>
              <w:pStyle w:val="ConsPlusNormal"/>
              <w:spacing w:after="0"/>
              <w:jc w:val="center"/>
              <w:rPr>
                <w:color w:val="auto"/>
              </w:rPr>
            </w:pPr>
            <w:r w:rsidRPr="00B1486C">
              <w:rPr>
                <w:color w:val="auto"/>
              </w:rPr>
              <w:t>4.13</w:t>
            </w:r>
          </w:p>
        </w:tc>
        <w:tc>
          <w:tcPr>
            <w:tcW w:w="9191" w:type="dxa"/>
          </w:tcPr>
          <w:p w14:paraId="510EEBB6" w14:textId="77777777" w:rsidR="0075443A" w:rsidRPr="00B1486C" w:rsidRDefault="0075443A" w:rsidP="0075443A">
            <w:pPr>
              <w:pStyle w:val="ConsPlusNormal"/>
              <w:spacing w:after="0"/>
              <w:jc w:val="both"/>
              <w:rPr>
                <w:color w:val="auto"/>
              </w:rPr>
            </w:pPr>
            <w:r w:rsidRPr="00B1486C">
              <w:rPr>
                <w:color w:val="auto"/>
              </w:rPr>
              <w:t>Союз; союзы и, а, но в простых и сложных предложениях</w:t>
            </w:r>
          </w:p>
        </w:tc>
      </w:tr>
      <w:tr w:rsidR="0075443A" w:rsidRPr="00B1486C" w14:paraId="29CA1E89" w14:textId="77777777" w:rsidTr="0075443A">
        <w:tc>
          <w:tcPr>
            <w:tcW w:w="1077" w:type="dxa"/>
          </w:tcPr>
          <w:p w14:paraId="6E20A5CE" w14:textId="77777777" w:rsidR="0075443A" w:rsidRPr="00B1486C" w:rsidRDefault="0075443A" w:rsidP="0075443A">
            <w:pPr>
              <w:pStyle w:val="ConsPlusNormal"/>
              <w:spacing w:after="0"/>
              <w:jc w:val="center"/>
              <w:rPr>
                <w:color w:val="auto"/>
              </w:rPr>
            </w:pPr>
            <w:r w:rsidRPr="00B1486C">
              <w:rPr>
                <w:color w:val="auto"/>
              </w:rPr>
              <w:t>4.14</w:t>
            </w:r>
          </w:p>
        </w:tc>
        <w:tc>
          <w:tcPr>
            <w:tcW w:w="9191" w:type="dxa"/>
          </w:tcPr>
          <w:p w14:paraId="7585D1AF" w14:textId="77777777" w:rsidR="0075443A" w:rsidRPr="00B1486C" w:rsidRDefault="0075443A" w:rsidP="0075443A">
            <w:pPr>
              <w:pStyle w:val="ConsPlusNormal"/>
              <w:spacing w:after="0"/>
              <w:jc w:val="both"/>
              <w:rPr>
                <w:color w:val="auto"/>
              </w:rPr>
            </w:pPr>
            <w:r w:rsidRPr="00B1486C">
              <w:rPr>
                <w:color w:val="auto"/>
              </w:rPr>
              <w:t>Частица не, ее значение (повторение</w:t>
            </w:r>
            <w:r w:rsidR="00CB0419">
              <w:rPr>
                <w:color w:val="auto"/>
              </w:rPr>
              <w:t xml:space="preserve">) </w:t>
            </w:r>
          </w:p>
        </w:tc>
      </w:tr>
      <w:tr w:rsidR="0075443A" w:rsidRPr="00B1486C" w14:paraId="62EC6912" w14:textId="77777777" w:rsidTr="0075443A">
        <w:tc>
          <w:tcPr>
            <w:tcW w:w="1077" w:type="dxa"/>
          </w:tcPr>
          <w:p w14:paraId="4A024044" w14:textId="77777777" w:rsidR="0075443A" w:rsidRPr="00B1486C" w:rsidRDefault="0075443A" w:rsidP="0075443A">
            <w:pPr>
              <w:pStyle w:val="ConsPlusNormal"/>
              <w:spacing w:after="0"/>
              <w:jc w:val="center"/>
              <w:rPr>
                <w:color w:val="auto"/>
              </w:rPr>
            </w:pPr>
            <w:r w:rsidRPr="00B1486C">
              <w:rPr>
                <w:color w:val="auto"/>
              </w:rPr>
              <w:t>5</w:t>
            </w:r>
          </w:p>
        </w:tc>
        <w:tc>
          <w:tcPr>
            <w:tcW w:w="9191" w:type="dxa"/>
          </w:tcPr>
          <w:p w14:paraId="53684A04" w14:textId="77777777" w:rsidR="0075443A" w:rsidRPr="00B1486C" w:rsidRDefault="0075443A" w:rsidP="0075443A">
            <w:pPr>
              <w:pStyle w:val="ConsPlusNormal"/>
              <w:spacing w:after="0"/>
              <w:jc w:val="both"/>
              <w:rPr>
                <w:color w:val="auto"/>
              </w:rPr>
            </w:pPr>
            <w:r w:rsidRPr="00B1486C">
              <w:rPr>
                <w:color w:val="auto"/>
              </w:rPr>
              <w:t>Синтаксис</w:t>
            </w:r>
          </w:p>
        </w:tc>
      </w:tr>
      <w:tr w:rsidR="0075443A" w:rsidRPr="00B1486C" w14:paraId="1EF13399" w14:textId="77777777" w:rsidTr="0075443A">
        <w:tc>
          <w:tcPr>
            <w:tcW w:w="1077" w:type="dxa"/>
          </w:tcPr>
          <w:p w14:paraId="2287CDC7" w14:textId="77777777" w:rsidR="0075443A" w:rsidRPr="00B1486C" w:rsidRDefault="0075443A" w:rsidP="0075443A">
            <w:pPr>
              <w:pStyle w:val="ConsPlusNormal"/>
              <w:spacing w:after="0"/>
              <w:jc w:val="center"/>
              <w:rPr>
                <w:color w:val="auto"/>
              </w:rPr>
            </w:pPr>
            <w:r w:rsidRPr="00B1486C">
              <w:rPr>
                <w:color w:val="auto"/>
              </w:rPr>
              <w:t>5.1</w:t>
            </w:r>
          </w:p>
        </w:tc>
        <w:tc>
          <w:tcPr>
            <w:tcW w:w="9191" w:type="dxa"/>
          </w:tcPr>
          <w:p w14:paraId="4EEE16E5" w14:textId="77777777" w:rsidR="0075443A" w:rsidRPr="00B1486C" w:rsidRDefault="0075443A" w:rsidP="0075443A">
            <w:pPr>
              <w:pStyle w:val="ConsPlusNormal"/>
              <w:spacing w:after="0"/>
              <w:jc w:val="both"/>
              <w:rPr>
                <w:color w:val="auto"/>
              </w:rPr>
            </w:pPr>
            <w:r w:rsidRPr="00B1486C">
              <w:rPr>
                <w:color w:val="auto"/>
              </w:rPr>
              <w:t>Слово, сочетание слов (словосочетание</w:t>
            </w:r>
            <w:r w:rsidR="00CB0419">
              <w:rPr>
                <w:color w:val="auto"/>
              </w:rPr>
              <w:t xml:space="preserve">) </w:t>
            </w:r>
            <w:r w:rsidRPr="00B1486C">
              <w:rPr>
                <w:color w:val="auto"/>
              </w:rPr>
              <w:t>и предложение, осознание их сходства и различий; виды предложений по цели высказывания (повествовательные, вопросительные и побудительные</w:t>
            </w:r>
            <w:r w:rsidR="00CB0419">
              <w:rPr>
                <w:color w:val="auto"/>
              </w:rPr>
              <w:t>);</w:t>
            </w:r>
            <w:r w:rsidRPr="00B1486C">
              <w:rPr>
                <w:color w:val="auto"/>
              </w:rPr>
              <w:t xml:space="preserve"> виды предложений по эмоциональной окраске (восклицательные и невосклицательные</w:t>
            </w:r>
            <w:r w:rsidR="00CB0419">
              <w:rPr>
                <w:color w:val="auto"/>
              </w:rPr>
              <w:t>);</w:t>
            </w:r>
            <w:r w:rsidRPr="00B1486C">
              <w:rPr>
                <w:color w:val="auto"/>
              </w:rPr>
              <w:t xml:space="preserve"> связь между словами в словосочетании и предложении (при помощи смысловых вопросов</w:t>
            </w:r>
            <w:r w:rsidR="00CB0419">
              <w:rPr>
                <w:color w:val="auto"/>
              </w:rPr>
              <w:t>);</w:t>
            </w:r>
            <w:r w:rsidRPr="00B1486C">
              <w:rPr>
                <w:color w:val="auto"/>
              </w:rPr>
              <w:t xml:space="preserve"> распространенные и нераспространенные предложения (повторение изученного</w:t>
            </w:r>
            <w:r w:rsidR="00CB0419">
              <w:rPr>
                <w:color w:val="auto"/>
              </w:rPr>
              <w:t xml:space="preserve">) </w:t>
            </w:r>
          </w:p>
        </w:tc>
      </w:tr>
      <w:tr w:rsidR="0075443A" w:rsidRPr="00B1486C" w14:paraId="5B917558" w14:textId="77777777" w:rsidTr="0075443A">
        <w:tc>
          <w:tcPr>
            <w:tcW w:w="1077" w:type="dxa"/>
          </w:tcPr>
          <w:p w14:paraId="26553758" w14:textId="77777777" w:rsidR="0075443A" w:rsidRPr="00B1486C" w:rsidRDefault="0075443A" w:rsidP="0075443A">
            <w:pPr>
              <w:pStyle w:val="ConsPlusNormal"/>
              <w:spacing w:after="0"/>
              <w:jc w:val="center"/>
              <w:rPr>
                <w:color w:val="auto"/>
              </w:rPr>
            </w:pPr>
            <w:r w:rsidRPr="00B1486C">
              <w:rPr>
                <w:color w:val="auto"/>
              </w:rPr>
              <w:t>5.2</w:t>
            </w:r>
          </w:p>
        </w:tc>
        <w:tc>
          <w:tcPr>
            <w:tcW w:w="9191" w:type="dxa"/>
          </w:tcPr>
          <w:p w14:paraId="2E38FEBD" w14:textId="77777777" w:rsidR="0075443A" w:rsidRPr="00B1486C" w:rsidRDefault="0075443A" w:rsidP="0075443A">
            <w:pPr>
              <w:pStyle w:val="ConsPlusNormal"/>
              <w:spacing w:after="0"/>
              <w:jc w:val="both"/>
              <w:rPr>
                <w:color w:val="auto"/>
              </w:rPr>
            </w:pPr>
            <w:r w:rsidRPr="00B1486C">
              <w:rPr>
                <w:color w:val="auto"/>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75443A" w:rsidRPr="00B1486C" w14:paraId="1E4C5FE2" w14:textId="77777777" w:rsidTr="0075443A">
        <w:tc>
          <w:tcPr>
            <w:tcW w:w="1077" w:type="dxa"/>
          </w:tcPr>
          <w:p w14:paraId="764FA541" w14:textId="77777777" w:rsidR="0075443A" w:rsidRPr="00B1486C" w:rsidRDefault="0075443A" w:rsidP="0075443A">
            <w:pPr>
              <w:pStyle w:val="ConsPlusNormal"/>
              <w:spacing w:after="0"/>
              <w:jc w:val="center"/>
              <w:rPr>
                <w:color w:val="auto"/>
              </w:rPr>
            </w:pPr>
            <w:r w:rsidRPr="00B1486C">
              <w:rPr>
                <w:color w:val="auto"/>
              </w:rPr>
              <w:t>5.3</w:t>
            </w:r>
          </w:p>
        </w:tc>
        <w:tc>
          <w:tcPr>
            <w:tcW w:w="9191" w:type="dxa"/>
          </w:tcPr>
          <w:p w14:paraId="6883AB38" w14:textId="77777777" w:rsidR="0075443A" w:rsidRPr="00B1486C" w:rsidRDefault="0075443A" w:rsidP="0075443A">
            <w:pPr>
              <w:pStyle w:val="ConsPlusNormal"/>
              <w:spacing w:after="0"/>
              <w:jc w:val="both"/>
              <w:rPr>
                <w:color w:val="auto"/>
              </w:rPr>
            </w:pPr>
            <w:r w:rsidRPr="00B1486C">
              <w:rPr>
                <w:color w:val="auto"/>
              </w:rPr>
              <w:t>Простое и сложное предложение (ознакомление</w:t>
            </w:r>
            <w:r w:rsidR="00CB0419">
              <w:rPr>
                <w:color w:val="auto"/>
              </w:rPr>
              <w:t xml:space="preserve">) </w:t>
            </w:r>
          </w:p>
        </w:tc>
      </w:tr>
      <w:tr w:rsidR="0075443A" w:rsidRPr="00B1486C" w14:paraId="0EF00CE5" w14:textId="77777777" w:rsidTr="0075443A">
        <w:tc>
          <w:tcPr>
            <w:tcW w:w="1077" w:type="dxa"/>
          </w:tcPr>
          <w:p w14:paraId="73072116" w14:textId="77777777" w:rsidR="0075443A" w:rsidRPr="00B1486C" w:rsidRDefault="0075443A" w:rsidP="0075443A">
            <w:pPr>
              <w:pStyle w:val="ConsPlusNormal"/>
              <w:spacing w:after="0"/>
              <w:jc w:val="center"/>
              <w:rPr>
                <w:color w:val="auto"/>
              </w:rPr>
            </w:pPr>
            <w:r w:rsidRPr="00B1486C">
              <w:rPr>
                <w:color w:val="auto"/>
              </w:rPr>
              <w:t>5.4</w:t>
            </w:r>
          </w:p>
        </w:tc>
        <w:tc>
          <w:tcPr>
            <w:tcW w:w="9191" w:type="dxa"/>
          </w:tcPr>
          <w:p w14:paraId="738D4DD6" w14:textId="77777777" w:rsidR="0075443A" w:rsidRPr="00B1486C" w:rsidRDefault="0075443A" w:rsidP="0075443A">
            <w:pPr>
              <w:pStyle w:val="ConsPlusNormal"/>
              <w:spacing w:after="0"/>
              <w:jc w:val="both"/>
              <w:rPr>
                <w:color w:val="auto"/>
              </w:rPr>
            </w:pPr>
            <w:r w:rsidRPr="00B1486C">
              <w:rPr>
                <w:color w:val="auto"/>
              </w:rPr>
              <w:t>Сложные предложения: сложносочиненные с союзами и, а, но; бессоюзные сложные предложения (без называния терминов</w:t>
            </w:r>
            <w:r w:rsidR="00CB0419">
              <w:rPr>
                <w:color w:val="auto"/>
              </w:rPr>
              <w:t xml:space="preserve">) </w:t>
            </w:r>
          </w:p>
        </w:tc>
      </w:tr>
      <w:tr w:rsidR="0075443A" w:rsidRPr="00B1486C" w14:paraId="4AE7117D" w14:textId="77777777" w:rsidTr="0075443A">
        <w:tc>
          <w:tcPr>
            <w:tcW w:w="1077" w:type="dxa"/>
          </w:tcPr>
          <w:p w14:paraId="2A2B744D" w14:textId="77777777" w:rsidR="0075443A" w:rsidRPr="00B1486C" w:rsidRDefault="0075443A" w:rsidP="0075443A">
            <w:pPr>
              <w:pStyle w:val="ConsPlusNormal"/>
              <w:spacing w:after="0"/>
              <w:jc w:val="center"/>
              <w:rPr>
                <w:color w:val="auto"/>
              </w:rPr>
            </w:pPr>
            <w:r w:rsidRPr="00B1486C">
              <w:rPr>
                <w:color w:val="auto"/>
              </w:rPr>
              <w:t>6</w:t>
            </w:r>
          </w:p>
        </w:tc>
        <w:tc>
          <w:tcPr>
            <w:tcW w:w="9191" w:type="dxa"/>
          </w:tcPr>
          <w:p w14:paraId="60196FE8" w14:textId="77777777" w:rsidR="0075443A" w:rsidRPr="00B1486C" w:rsidRDefault="0075443A" w:rsidP="0075443A">
            <w:pPr>
              <w:pStyle w:val="ConsPlusNormal"/>
              <w:spacing w:after="0"/>
              <w:jc w:val="both"/>
              <w:rPr>
                <w:color w:val="auto"/>
              </w:rPr>
            </w:pPr>
            <w:r w:rsidRPr="00B1486C">
              <w:rPr>
                <w:color w:val="auto"/>
              </w:rPr>
              <w:t>Орфография и пунктуация</w:t>
            </w:r>
          </w:p>
        </w:tc>
      </w:tr>
      <w:tr w:rsidR="0075443A" w:rsidRPr="00B1486C" w14:paraId="7A6480CC" w14:textId="77777777" w:rsidTr="0075443A">
        <w:tc>
          <w:tcPr>
            <w:tcW w:w="1077" w:type="dxa"/>
          </w:tcPr>
          <w:p w14:paraId="1D96CC11" w14:textId="77777777" w:rsidR="0075443A" w:rsidRPr="00B1486C" w:rsidRDefault="0075443A" w:rsidP="0075443A">
            <w:pPr>
              <w:pStyle w:val="ConsPlusNormal"/>
              <w:spacing w:after="0"/>
              <w:jc w:val="center"/>
              <w:rPr>
                <w:color w:val="auto"/>
              </w:rPr>
            </w:pPr>
            <w:r w:rsidRPr="00B1486C">
              <w:rPr>
                <w:color w:val="auto"/>
              </w:rPr>
              <w:t>6.1</w:t>
            </w:r>
          </w:p>
        </w:tc>
        <w:tc>
          <w:tcPr>
            <w:tcW w:w="9191" w:type="dxa"/>
          </w:tcPr>
          <w:p w14:paraId="3D1F71FB" w14:textId="77777777" w:rsidR="0075443A" w:rsidRPr="00B1486C" w:rsidRDefault="0075443A" w:rsidP="0075443A">
            <w:pPr>
              <w:pStyle w:val="ConsPlusNormal"/>
              <w:spacing w:after="0"/>
              <w:jc w:val="both"/>
              <w:rPr>
                <w:color w:val="auto"/>
              </w:rPr>
            </w:pPr>
            <w:r w:rsidRPr="00B1486C">
              <w:rPr>
                <w:color w:val="auto"/>
              </w:rPr>
              <w:t>Повторение правил правописания, изученных в 1 - 3 классах</w:t>
            </w:r>
          </w:p>
        </w:tc>
      </w:tr>
      <w:tr w:rsidR="0075443A" w:rsidRPr="00B1486C" w14:paraId="4C6BE6F2" w14:textId="77777777" w:rsidTr="0075443A">
        <w:tc>
          <w:tcPr>
            <w:tcW w:w="1077" w:type="dxa"/>
          </w:tcPr>
          <w:p w14:paraId="7CAE1169" w14:textId="77777777" w:rsidR="0075443A" w:rsidRPr="00B1486C" w:rsidRDefault="0075443A" w:rsidP="0075443A">
            <w:pPr>
              <w:pStyle w:val="ConsPlusNormal"/>
              <w:spacing w:after="0"/>
              <w:jc w:val="center"/>
              <w:rPr>
                <w:color w:val="auto"/>
              </w:rPr>
            </w:pPr>
            <w:r w:rsidRPr="00B1486C">
              <w:rPr>
                <w:color w:val="auto"/>
              </w:rPr>
              <w:t>6.2</w:t>
            </w:r>
          </w:p>
        </w:tc>
        <w:tc>
          <w:tcPr>
            <w:tcW w:w="9191" w:type="dxa"/>
          </w:tcPr>
          <w:p w14:paraId="3CDEDA5D" w14:textId="77777777" w:rsidR="0075443A" w:rsidRPr="00B1486C" w:rsidRDefault="0075443A" w:rsidP="0075443A">
            <w:pPr>
              <w:pStyle w:val="ConsPlusNormal"/>
              <w:spacing w:after="0"/>
              <w:jc w:val="both"/>
              <w:rPr>
                <w:color w:val="auto"/>
              </w:rPr>
            </w:pPr>
            <w:r w:rsidRPr="00B1486C">
              <w:rPr>
                <w:color w:val="auto"/>
              </w:rP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w:t>
            </w:r>
            <w:r w:rsidRPr="00B1486C">
              <w:rPr>
                <w:color w:val="auto"/>
              </w:rPr>
              <w:lastRenderedPageBreak/>
              <w:t>и применение на новом орфографическом материале</w:t>
            </w:r>
            <w:r w:rsidR="00CB0419">
              <w:rPr>
                <w:color w:val="auto"/>
              </w:rPr>
              <w:t xml:space="preserve">) </w:t>
            </w:r>
          </w:p>
        </w:tc>
      </w:tr>
      <w:tr w:rsidR="0075443A" w:rsidRPr="00B1486C" w14:paraId="0777ADC4" w14:textId="77777777" w:rsidTr="0075443A">
        <w:tc>
          <w:tcPr>
            <w:tcW w:w="1077" w:type="dxa"/>
          </w:tcPr>
          <w:p w14:paraId="62879E7D" w14:textId="77777777" w:rsidR="0075443A" w:rsidRPr="00B1486C" w:rsidRDefault="0075443A" w:rsidP="0075443A">
            <w:pPr>
              <w:pStyle w:val="ConsPlusNormal"/>
              <w:spacing w:after="0"/>
              <w:jc w:val="center"/>
              <w:rPr>
                <w:color w:val="auto"/>
              </w:rPr>
            </w:pPr>
            <w:r w:rsidRPr="00B1486C">
              <w:rPr>
                <w:color w:val="auto"/>
              </w:rPr>
              <w:lastRenderedPageBreak/>
              <w:t>6.3</w:t>
            </w:r>
          </w:p>
        </w:tc>
        <w:tc>
          <w:tcPr>
            <w:tcW w:w="9191" w:type="dxa"/>
          </w:tcPr>
          <w:p w14:paraId="07D813AE" w14:textId="77777777" w:rsidR="0075443A" w:rsidRPr="00B1486C" w:rsidRDefault="0075443A" w:rsidP="0075443A">
            <w:pPr>
              <w:pStyle w:val="ConsPlusNormal"/>
              <w:spacing w:after="0"/>
              <w:jc w:val="both"/>
              <w:rPr>
                <w:color w:val="auto"/>
              </w:rPr>
            </w:pPr>
            <w:r w:rsidRPr="00B1486C">
              <w:rPr>
                <w:color w:val="auto"/>
              </w:rPr>
              <w:t>Использование орфографического словаря для определения (уточнения</w:t>
            </w:r>
            <w:r w:rsidR="00CB0419">
              <w:rPr>
                <w:color w:val="auto"/>
              </w:rPr>
              <w:t xml:space="preserve">) </w:t>
            </w:r>
            <w:r w:rsidRPr="00B1486C">
              <w:rPr>
                <w:color w:val="auto"/>
              </w:rPr>
              <w:t>написания слова</w:t>
            </w:r>
          </w:p>
        </w:tc>
      </w:tr>
      <w:tr w:rsidR="0075443A" w:rsidRPr="00B1486C" w14:paraId="6691703D" w14:textId="77777777" w:rsidTr="0075443A">
        <w:tc>
          <w:tcPr>
            <w:tcW w:w="1077" w:type="dxa"/>
          </w:tcPr>
          <w:p w14:paraId="1551EA7C" w14:textId="77777777" w:rsidR="0075443A" w:rsidRPr="00B1486C" w:rsidRDefault="0075443A" w:rsidP="0075443A">
            <w:pPr>
              <w:pStyle w:val="ConsPlusNormal"/>
              <w:spacing w:after="0"/>
              <w:jc w:val="center"/>
              <w:rPr>
                <w:color w:val="auto"/>
              </w:rPr>
            </w:pPr>
            <w:r w:rsidRPr="00B1486C">
              <w:rPr>
                <w:color w:val="auto"/>
              </w:rPr>
              <w:t>6.4</w:t>
            </w:r>
          </w:p>
        </w:tc>
        <w:tc>
          <w:tcPr>
            <w:tcW w:w="9191" w:type="dxa"/>
          </w:tcPr>
          <w:p w14:paraId="029D45F5" w14:textId="77777777" w:rsidR="0075443A" w:rsidRPr="00B1486C" w:rsidRDefault="0075443A" w:rsidP="0075443A">
            <w:pPr>
              <w:pStyle w:val="ConsPlusNormal"/>
              <w:spacing w:after="0"/>
              <w:jc w:val="both"/>
              <w:rPr>
                <w:color w:val="auto"/>
              </w:rPr>
            </w:pPr>
            <w:r w:rsidRPr="00B1486C">
              <w:rPr>
                <w:color w:val="auto"/>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r w:rsidR="00CB0419">
              <w:rPr>
                <w:color w:val="auto"/>
              </w:rPr>
              <w:t xml:space="preserve">) </w:t>
            </w:r>
          </w:p>
        </w:tc>
      </w:tr>
      <w:tr w:rsidR="0075443A" w:rsidRPr="00B1486C" w14:paraId="1E993709" w14:textId="77777777" w:rsidTr="0075443A">
        <w:tc>
          <w:tcPr>
            <w:tcW w:w="1077" w:type="dxa"/>
          </w:tcPr>
          <w:p w14:paraId="748BC2C1" w14:textId="77777777" w:rsidR="0075443A" w:rsidRPr="00B1486C" w:rsidRDefault="0075443A" w:rsidP="0075443A">
            <w:pPr>
              <w:pStyle w:val="ConsPlusNormal"/>
              <w:spacing w:after="0"/>
              <w:jc w:val="center"/>
              <w:rPr>
                <w:color w:val="auto"/>
              </w:rPr>
            </w:pPr>
            <w:r w:rsidRPr="00B1486C">
              <w:rPr>
                <w:color w:val="auto"/>
              </w:rPr>
              <w:t>6.5</w:t>
            </w:r>
          </w:p>
        </w:tc>
        <w:tc>
          <w:tcPr>
            <w:tcW w:w="9191" w:type="dxa"/>
          </w:tcPr>
          <w:p w14:paraId="30BB5ADA" w14:textId="77777777" w:rsidR="0075443A" w:rsidRPr="00B1486C" w:rsidRDefault="0075443A" w:rsidP="0075443A">
            <w:pPr>
              <w:pStyle w:val="ConsPlusNormal"/>
              <w:spacing w:after="0"/>
              <w:jc w:val="both"/>
              <w:rPr>
                <w:color w:val="auto"/>
              </w:rPr>
            </w:pPr>
            <w:r w:rsidRPr="00B1486C">
              <w:rPr>
                <w:color w:val="auto"/>
              </w:rPr>
              <w:t>Безударные падежные окончания имен прилагательных</w:t>
            </w:r>
          </w:p>
        </w:tc>
      </w:tr>
      <w:tr w:rsidR="0075443A" w:rsidRPr="00B1486C" w14:paraId="6A9556D9" w14:textId="77777777" w:rsidTr="0075443A">
        <w:tc>
          <w:tcPr>
            <w:tcW w:w="1077" w:type="dxa"/>
          </w:tcPr>
          <w:p w14:paraId="76E125F0" w14:textId="77777777" w:rsidR="0075443A" w:rsidRPr="00B1486C" w:rsidRDefault="0075443A" w:rsidP="0075443A">
            <w:pPr>
              <w:pStyle w:val="ConsPlusNormal"/>
              <w:spacing w:after="0"/>
              <w:jc w:val="center"/>
              <w:rPr>
                <w:color w:val="auto"/>
              </w:rPr>
            </w:pPr>
            <w:r w:rsidRPr="00B1486C">
              <w:rPr>
                <w:color w:val="auto"/>
              </w:rPr>
              <w:t>6.6</w:t>
            </w:r>
          </w:p>
        </w:tc>
        <w:tc>
          <w:tcPr>
            <w:tcW w:w="9191" w:type="dxa"/>
          </w:tcPr>
          <w:p w14:paraId="367967F1" w14:textId="77777777" w:rsidR="0075443A" w:rsidRPr="00B1486C" w:rsidRDefault="0075443A" w:rsidP="0075443A">
            <w:pPr>
              <w:pStyle w:val="ConsPlusNormal"/>
              <w:spacing w:after="0"/>
              <w:jc w:val="both"/>
              <w:rPr>
                <w:color w:val="auto"/>
              </w:rPr>
            </w:pPr>
            <w:r w:rsidRPr="00B1486C">
              <w:rPr>
                <w:color w:val="auto"/>
              </w:rPr>
              <w:t>Мягкий знак после шипящих на конце глаголов в форме 2-го лица единственного числа</w:t>
            </w:r>
          </w:p>
        </w:tc>
      </w:tr>
      <w:tr w:rsidR="0075443A" w:rsidRPr="00B1486C" w14:paraId="6C7A0866" w14:textId="77777777" w:rsidTr="0075443A">
        <w:tc>
          <w:tcPr>
            <w:tcW w:w="1077" w:type="dxa"/>
          </w:tcPr>
          <w:p w14:paraId="7E31BBEA" w14:textId="77777777" w:rsidR="0075443A" w:rsidRPr="00B1486C" w:rsidRDefault="0075443A" w:rsidP="0075443A">
            <w:pPr>
              <w:pStyle w:val="ConsPlusNormal"/>
              <w:spacing w:after="0"/>
              <w:jc w:val="center"/>
              <w:rPr>
                <w:color w:val="auto"/>
              </w:rPr>
            </w:pPr>
            <w:r w:rsidRPr="00B1486C">
              <w:rPr>
                <w:color w:val="auto"/>
              </w:rPr>
              <w:t>6.7</w:t>
            </w:r>
          </w:p>
        </w:tc>
        <w:tc>
          <w:tcPr>
            <w:tcW w:w="9191" w:type="dxa"/>
          </w:tcPr>
          <w:p w14:paraId="5502EE3A" w14:textId="77777777" w:rsidR="0075443A" w:rsidRPr="00B1486C" w:rsidRDefault="0075443A" w:rsidP="0075443A">
            <w:pPr>
              <w:pStyle w:val="ConsPlusNormal"/>
              <w:spacing w:after="0"/>
              <w:jc w:val="both"/>
              <w:rPr>
                <w:color w:val="auto"/>
              </w:rPr>
            </w:pPr>
            <w:r w:rsidRPr="00B1486C">
              <w:rPr>
                <w:color w:val="auto"/>
              </w:rPr>
              <w:t>Наличие или отсутствие мягкого знака в глаголах на -ться и -тся</w:t>
            </w:r>
          </w:p>
        </w:tc>
      </w:tr>
      <w:tr w:rsidR="0075443A" w:rsidRPr="00B1486C" w14:paraId="3B255C2B" w14:textId="77777777" w:rsidTr="0075443A">
        <w:tc>
          <w:tcPr>
            <w:tcW w:w="1077" w:type="dxa"/>
          </w:tcPr>
          <w:p w14:paraId="20A12F63" w14:textId="77777777" w:rsidR="0075443A" w:rsidRPr="00B1486C" w:rsidRDefault="0075443A" w:rsidP="0075443A">
            <w:pPr>
              <w:pStyle w:val="ConsPlusNormal"/>
              <w:spacing w:after="0"/>
              <w:jc w:val="center"/>
              <w:rPr>
                <w:color w:val="auto"/>
              </w:rPr>
            </w:pPr>
            <w:r w:rsidRPr="00B1486C">
              <w:rPr>
                <w:color w:val="auto"/>
              </w:rPr>
              <w:t>6.8</w:t>
            </w:r>
          </w:p>
        </w:tc>
        <w:tc>
          <w:tcPr>
            <w:tcW w:w="9191" w:type="dxa"/>
          </w:tcPr>
          <w:p w14:paraId="62A3A608" w14:textId="77777777" w:rsidR="0075443A" w:rsidRPr="00B1486C" w:rsidRDefault="0075443A" w:rsidP="0075443A">
            <w:pPr>
              <w:pStyle w:val="ConsPlusNormal"/>
              <w:spacing w:after="0"/>
              <w:jc w:val="both"/>
              <w:rPr>
                <w:color w:val="auto"/>
              </w:rPr>
            </w:pPr>
            <w:r w:rsidRPr="00B1486C">
              <w:rPr>
                <w:color w:val="auto"/>
              </w:rPr>
              <w:t>Безударные личные окончания глаголов</w:t>
            </w:r>
          </w:p>
        </w:tc>
      </w:tr>
      <w:tr w:rsidR="0075443A" w:rsidRPr="00B1486C" w14:paraId="2AE42D2F" w14:textId="77777777" w:rsidTr="0075443A">
        <w:tc>
          <w:tcPr>
            <w:tcW w:w="1077" w:type="dxa"/>
          </w:tcPr>
          <w:p w14:paraId="234DC09A" w14:textId="77777777" w:rsidR="0075443A" w:rsidRPr="00B1486C" w:rsidRDefault="0075443A" w:rsidP="0075443A">
            <w:pPr>
              <w:pStyle w:val="ConsPlusNormal"/>
              <w:spacing w:after="0"/>
              <w:jc w:val="center"/>
              <w:rPr>
                <w:color w:val="auto"/>
              </w:rPr>
            </w:pPr>
            <w:r w:rsidRPr="00B1486C">
              <w:rPr>
                <w:color w:val="auto"/>
              </w:rPr>
              <w:t>6.9</w:t>
            </w:r>
          </w:p>
        </w:tc>
        <w:tc>
          <w:tcPr>
            <w:tcW w:w="9191" w:type="dxa"/>
          </w:tcPr>
          <w:p w14:paraId="78E2ABC2" w14:textId="77777777" w:rsidR="0075443A" w:rsidRPr="00B1486C" w:rsidRDefault="0075443A" w:rsidP="0075443A">
            <w:pPr>
              <w:pStyle w:val="ConsPlusNormal"/>
              <w:spacing w:after="0"/>
              <w:jc w:val="both"/>
              <w:rPr>
                <w:color w:val="auto"/>
              </w:rPr>
            </w:pPr>
            <w:r w:rsidRPr="00B1486C">
              <w:rPr>
                <w:color w:val="auto"/>
              </w:rPr>
              <w:t>Знаки препинания в предложениях с однородными членами, соединенными союзами и, а, но и без союзов</w:t>
            </w:r>
          </w:p>
        </w:tc>
      </w:tr>
      <w:tr w:rsidR="0075443A" w:rsidRPr="00B1486C" w14:paraId="363FC1B9" w14:textId="77777777" w:rsidTr="0075443A">
        <w:tc>
          <w:tcPr>
            <w:tcW w:w="1077" w:type="dxa"/>
          </w:tcPr>
          <w:p w14:paraId="0EA639B8" w14:textId="77777777" w:rsidR="0075443A" w:rsidRPr="00B1486C" w:rsidRDefault="0075443A" w:rsidP="0075443A">
            <w:pPr>
              <w:pStyle w:val="ConsPlusNormal"/>
              <w:spacing w:after="0"/>
              <w:jc w:val="center"/>
              <w:rPr>
                <w:color w:val="auto"/>
              </w:rPr>
            </w:pPr>
            <w:r w:rsidRPr="00B1486C">
              <w:rPr>
                <w:color w:val="auto"/>
              </w:rPr>
              <w:t>6.10</w:t>
            </w:r>
          </w:p>
        </w:tc>
        <w:tc>
          <w:tcPr>
            <w:tcW w:w="9191" w:type="dxa"/>
          </w:tcPr>
          <w:p w14:paraId="1A0112ED" w14:textId="77777777" w:rsidR="0075443A" w:rsidRPr="00B1486C" w:rsidRDefault="0075443A" w:rsidP="0075443A">
            <w:pPr>
              <w:pStyle w:val="ConsPlusNormal"/>
              <w:spacing w:after="0"/>
              <w:jc w:val="both"/>
              <w:rPr>
                <w:color w:val="auto"/>
              </w:rPr>
            </w:pPr>
            <w:r w:rsidRPr="00B1486C">
              <w:rPr>
                <w:color w:val="auto"/>
              </w:rPr>
              <w:t>Знаки препинания в сложном предложении, состоящем из двух простых (наблюдение</w:t>
            </w:r>
            <w:r w:rsidR="00CB0419">
              <w:rPr>
                <w:color w:val="auto"/>
              </w:rPr>
              <w:t xml:space="preserve">) </w:t>
            </w:r>
          </w:p>
        </w:tc>
      </w:tr>
      <w:tr w:rsidR="0075443A" w:rsidRPr="00B1486C" w14:paraId="2B687BE1" w14:textId="77777777" w:rsidTr="0075443A">
        <w:tc>
          <w:tcPr>
            <w:tcW w:w="1077" w:type="dxa"/>
          </w:tcPr>
          <w:p w14:paraId="46F7B5D1" w14:textId="77777777" w:rsidR="0075443A" w:rsidRPr="00B1486C" w:rsidRDefault="0075443A" w:rsidP="0075443A">
            <w:pPr>
              <w:pStyle w:val="ConsPlusNormal"/>
              <w:spacing w:after="0"/>
              <w:jc w:val="center"/>
              <w:rPr>
                <w:color w:val="auto"/>
              </w:rPr>
            </w:pPr>
            <w:r w:rsidRPr="00B1486C">
              <w:rPr>
                <w:color w:val="auto"/>
              </w:rPr>
              <w:t>6.11</w:t>
            </w:r>
          </w:p>
        </w:tc>
        <w:tc>
          <w:tcPr>
            <w:tcW w:w="9191" w:type="dxa"/>
          </w:tcPr>
          <w:p w14:paraId="2806E413" w14:textId="77777777" w:rsidR="0075443A" w:rsidRPr="00B1486C" w:rsidRDefault="0075443A" w:rsidP="0075443A">
            <w:pPr>
              <w:pStyle w:val="ConsPlusNormal"/>
              <w:spacing w:after="0"/>
              <w:jc w:val="both"/>
              <w:rPr>
                <w:color w:val="auto"/>
              </w:rPr>
            </w:pPr>
            <w:r w:rsidRPr="00B1486C">
              <w:rPr>
                <w:color w:val="auto"/>
              </w:rPr>
              <w:t>Знаки препинания в предложении с прямой речью после слов автора (наблюдение</w:t>
            </w:r>
            <w:r w:rsidR="00CB0419">
              <w:rPr>
                <w:color w:val="auto"/>
              </w:rPr>
              <w:t xml:space="preserve">) </w:t>
            </w:r>
          </w:p>
        </w:tc>
      </w:tr>
      <w:tr w:rsidR="0075443A" w:rsidRPr="00B1486C" w14:paraId="70DCDFE8" w14:textId="77777777" w:rsidTr="0075443A">
        <w:tc>
          <w:tcPr>
            <w:tcW w:w="1077" w:type="dxa"/>
          </w:tcPr>
          <w:p w14:paraId="62652B72" w14:textId="77777777" w:rsidR="0075443A" w:rsidRPr="00B1486C" w:rsidRDefault="0075443A" w:rsidP="0075443A">
            <w:pPr>
              <w:pStyle w:val="ConsPlusNormal"/>
              <w:spacing w:after="0"/>
              <w:jc w:val="center"/>
              <w:rPr>
                <w:color w:val="auto"/>
              </w:rPr>
            </w:pPr>
            <w:r w:rsidRPr="00B1486C">
              <w:rPr>
                <w:color w:val="auto"/>
              </w:rPr>
              <w:t>7</w:t>
            </w:r>
          </w:p>
        </w:tc>
        <w:tc>
          <w:tcPr>
            <w:tcW w:w="9191" w:type="dxa"/>
          </w:tcPr>
          <w:p w14:paraId="5E40A3E8" w14:textId="77777777" w:rsidR="0075443A" w:rsidRPr="00B1486C" w:rsidRDefault="0075443A" w:rsidP="0075443A">
            <w:pPr>
              <w:pStyle w:val="ConsPlusNormal"/>
              <w:spacing w:after="0"/>
              <w:jc w:val="both"/>
              <w:rPr>
                <w:color w:val="auto"/>
              </w:rPr>
            </w:pPr>
            <w:r w:rsidRPr="00B1486C">
              <w:rPr>
                <w:color w:val="auto"/>
              </w:rPr>
              <w:t>Развитие речи</w:t>
            </w:r>
          </w:p>
        </w:tc>
      </w:tr>
      <w:tr w:rsidR="0075443A" w:rsidRPr="00B1486C" w14:paraId="087D7A26" w14:textId="77777777" w:rsidTr="0075443A">
        <w:tc>
          <w:tcPr>
            <w:tcW w:w="1077" w:type="dxa"/>
          </w:tcPr>
          <w:p w14:paraId="6486C54F" w14:textId="77777777" w:rsidR="0075443A" w:rsidRPr="00B1486C" w:rsidRDefault="0075443A" w:rsidP="0075443A">
            <w:pPr>
              <w:pStyle w:val="ConsPlusNormal"/>
              <w:spacing w:after="0"/>
              <w:jc w:val="center"/>
              <w:rPr>
                <w:color w:val="auto"/>
              </w:rPr>
            </w:pPr>
            <w:r w:rsidRPr="00B1486C">
              <w:rPr>
                <w:color w:val="auto"/>
              </w:rPr>
              <w:t>7.1</w:t>
            </w:r>
          </w:p>
        </w:tc>
        <w:tc>
          <w:tcPr>
            <w:tcW w:w="9191" w:type="dxa"/>
          </w:tcPr>
          <w:p w14:paraId="214C559F" w14:textId="77777777" w:rsidR="0075443A" w:rsidRPr="00B1486C" w:rsidRDefault="0075443A" w:rsidP="0075443A">
            <w:pPr>
              <w:pStyle w:val="ConsPlusNormal"/>
              <w:spacing w:after="0"/>
              <w:jc w:val="both"/>
              <w:rPr>
                <w:color w:val="auto"/>
              </w:rPr>
            </w:pPr>
            <w:r w:rsidRPr="00B1486C">
              <w:rPr>
                <w:color w:val="auto"/>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w:t>
            </w:r>
            <w:r w:rsidR="00CB0419">
              <w:rPr>
                <w:color w:val="auto"/>
              </w:rPr>
              <w:t>);</w:t>
            </w:r>
            <w:r w:rsidRPr="00B1486C">
              <w:rPr>
                <w:color w:val="auto"/>
              </w:rPr>
              <w:t xml:space="preserve"> диалог; монолог; отражение темы текста или основной мысли в заголовке</w:t>
            </w:r>
          </w:p>
        </w:tc>
      </w:tr>
      <w:tr w:rsidR="0075443A" w:rsidRPr="00B1486C" w14:paraId="5495CD40" w14:textId="77777777" w:rsidTr="0075443A">
        <w:tc>
          <w:tcPr>
            <w:tcW w:w="1077" w:type="dxa"/>
          </w:tcPr>
          <w:p w14:paraId="50C3BEEC" w14:textId="77777777" w:rsidR="0075443A" w:rsidRPr="00B1486C" w:rsidRDefault="0075443A" w:rsidP="0075443A">
            <w:pPr>
              <w:pStyle w:val="ConsPlusNormal"/>
              <w:spacing w:after="0"/>
              <w:jc w:val="center"/>
              <w:rPr>
                <w:color w:val="auto"/>
              </w:rPr>
            </w:pPr>
            <w:r w:rsidRPr="00B1486C">
              <w:rPr>
                <w:color w:val="auto"/>
              </w:rPr>
              <w:t>7.2</w:t>
            </w:r>
          </w:p>
        </w:tc>
        <w:tc>
          <w:tcPr>
            <w:tcW w:w="9191" w:type="dxa"/>
          </w:tcPr>
          <w:p w14:paraId="008049A4" w14:textId="77777777" w:rsidR="0075443A" w:rsidRPr="00B1486C" w:rsidRDefault="0075443A" w:rsidP="0075443A">
            <w:pPr>
              <w:pStyle w:val="ConsPlusNormal"/>
              <w:spacing w:after="0"/>
              <w:jc w:val="both"/>
              <w:rPr>
                <w:color w:val="auto"/>
              </w:rPr>
            </w:pPr>
            <w:r w:rsidRPr="00B1486C">
              <w:rPr>
                <w:color w:val="auto"/>
              </w:rPr>
              <w:t>Корректирование текстов (заданных и собственных</w:t>
            </w:r>
            <w:r w:rsidR="00CB0419">
              <w:rPr>
                <w:color w:val="auto"/>
              </w:rPr>
              <w:t xml:space="preserve">) </w:t>
            </w:r>
            <w:r w:rsidRPr="00B1486C">
              <w:rPr>
                <w:color w:val="auto"/>
              </w:rPr>
              <w:t>с учетом точности, правильности, богатства и выразительности письменной речи</w:t>
            </w:r>
          </w:p>
        </w:tc>
      </w:tr>
      <w:tr w:rsidR="0075443A" w:rsidRPr="00B1486C" w14:paraId="128BF756" w14:textId="77777777" w:rsidTr="0075443A">
        <w:tc>
          <w:tcPr>
            <w:tcW w:w="1077" w:type="dxa"/>
          </w:tcPr>
          <w:p w14:paraId="11F004B1" w14:textId="77777777" w:rsidR="0075443A" w:rsidRPr="00B1486C" w:rsidRDefault="0075443A" w:rsidP="0075443A">
            <w:pPr>
              <w:pStyle w:val="ConsPlusNormal"/>
              <w:spacing w:after="0"/>
              <w:jc w:val="center"/>
              <w:rPr>
                <w:color w:val="auto"/>
              </w:rPr>
            </w:pPr>
            <w:r w:rsidRPr="00B1486C">
              <w:rPr>
                <w:color w:val="auto"/>
              </w:rPr>
              <w:t>7.3</w:t>
            </w:r>
          </w:p>
        </w:tc>
        <w:tc>
          <w:tcPr>
            <w:tcW w:w="9191" w:type="dxa"/>
          </w:tcPr>
          <w:p w14:paraId="3FF0C395" w14:textId="77777777" w:rsidR="0075443A" w:rsidRPr="00B1486C" w:rsidRDefault="0075443A" w:rsidP="0075443A">
            <w:pPr>
              <w:pStyle w:val="ConsPlusNormal"/>
              <w:spacing w:after="0"/>
              <w:jc w:val="both"/>
              <w:rPr>
                <w:color w:val="auto"/>
              </w:rPr>
            </w:pPr>
            <w:r w:rsidRPr="00B1486C">
              <w:rPr>
                <w:color w:val="auto"/>
              </w:rPr>
              <w:t>Изложение (подробный устный и письменный пересказ текста; выборочный устный пересказ текста</w:t>
            </w:r>
            <w:r w:rsidR="00CB0419">
              <w:rPr>
                <w:color w:val="auto"/>
              </w:rPr>
              <w:t xml:space="preserve">) </w:t>
            </w:r>
          </w:p>
        </w:tc>
      </w:tr>
      <w:tr w:rsidR="0075443A" w:rsidRPr="00B1486C" w14:paraId="76F20F8A" w14:textId="77777777" w:rsidTr="0075443A">
        <w:tc>
          <w:tcPr>
            <w:tcW w:w="1077" w:type="dxa"/>
          </w:tcPr>
          <w:p w14:paraId="1E9C474E" w14:textId="77777777" w:rsidR="0075443A" w:rsidRPr="00B1486C" w:rsidRDefault="0075443A" w:rsidP="0075443A">
            <w:pPr>
              <w:pStyle w:val="ConsPlusNormal"/>
              <w:spacing w:after="0"/>
              <w:jc w:val="center"/>
              <w:rPr>
                <w:color w:val="auto"/>
              </w:rPr>
            </w:pPr>
            <w:r w:rsidRPr="00B1486C">
              <w:rPr>
                <w:color w:val="auto"/>
              </w:rPr>
              <w:t>7.4</w:t>
            </w:r>
          </w:p>
        </w:tc>
        <w:tc>
          <w:tcPr>
            <w:tcW w:w="9191" w:type="dxa"/>
          </w:tcPr>
          <w:p w14:paraId="6C68437D" w14:textId="77777777" w:rsidR="0075443A" w:rsidRPr="00B1486C" w:rsidRDefault="0075443A" w:rsidP="0075443A">
            <w:pPr>
              <w:pStyle w:val="ConsPlusNormal"/>
              <w:spacing w:after="0"/>
              <w:jc w:val="both"/>
              <w:rPr>
                <w:color w:val="auto"/>
              </w:rPr>
            </w:pPr>
            <w:r w:rsidRPr="00B1486C">
              <w:rPr>
                <w:color w:val="auto"/>
              </w:rPr>
              <w:t>Сочинение как вид письменной работы</w:t>
            </w:r>
          </w:p>
        </w:tc>
      </w:tr>
      <w:tr w:rsidR="0075443A" w:rsidRPr="00B1486C" w14:paraId="50301C01" w14:textId="77777777" w:rsidTr="0075443A">
        <w:tc>
          <w:tcPr>
            <w:tcW w:w="1077" w:type="dxa"/>
          </w:tcPr>
          <w:p w14:paraId="3F4B0829" w14:textId="77777777" w:rsidR="0075443A" w:rsidRPr="00B1486C" w:rsidRDefault="0075443A" w:rsidP="0075443A">
            <w:pPr>
              <w:pStyle w:val="ConsPlusNormal"/>
              <w:spacing w:after="0"/>
              <w:jc w:val="center"/>
              <w:rPr>
                <w:color w:val="auto"/>
              </w:rPr>
            </w:pPr>
            <w:r w:rsidRPr="00B1486C">
              <w:rPr>
                <w:color w:val="auto"/>
              </w:rPr>
              <w:t>7.5</w:t>
            </w:r>
          </w:p>
        </w:tc>
        <w:tc>
          <w:tcPr>
            <w:tcW w:w="9191" w:type="dxa"/>
          </w:tcPr>
          <w:p w14:paraId="3C84DD71" w14:textId="77777777" w:rsidR="0075443A" w:rsidRPr="00B1486C" w:rsidRDefault="0075443A" w:rsidP="0075443A">
            <w:pPr>
              <w:pStyle w:val="ConsPlusNormal"/>
              <w:spacing w:after="0"/>
              <w:jc w:val="both"/>
              <w:rPr>
                <w:color w:val="auto"/>
              </w:rPr>
            </w:pPr>
            <w:r w:rsidRPr="00B1486C">
              <w:rPr>
                <w:color w:val="auto"/>
              </w:rPr>
              <w:t xml:space="preserve">Изучающее чтение. Поиск информации, заданной в тексте в явном виде. Формулирование простых выводов на основе информации, содержащейся </w:t>
            </w:r>
            <w:r w:rsidRPr="00B1486C">
              <w:rPr>
                <w:color w:val="auto"/>
              </w:rPr>
              <w:lastRenderedPageBreak/>
              <w:t>в тексте. Интерпретация и обобщение содержащейся в тексте информации</w:t>
            </w:r>
          </w:p>
        </w:tc>
      </w:tr>
      <w:tr w:rsidR="0075443A" w:rsidRPr="00B1486C" w14:paraId="2142006E" w14:textId="77777777" w:rsidTr="0075443A">
        <w:tc>
          <w:tcPr>
            <w:tcW w:w="1077" w:type="dxa"/>
          </w:tcPr>
          <w:p w14:paraId="60AF380A" w14:textId="77777777" w:rsidR="0075443A" w:rsidRPr="00B1486C" w:rsidRDefault="0075443A" w:rsidP="0075443A">
            <w:pPr>
              <w:pStyle w:val="ConsPlusNormal"/>
              <w:spacing w:after="0"/>
              <w:jc w:val="center"/>
              <w:rPr>
                <w:color w:val="auto"/>
              </w:rPr>
            </w:pPr>
            <w:r w:rsidRPr="00B1486C">
              <w:rPr>
                <w:color w:val="auto"/>
              </w:rPr>
              <w:lastRenderedPageBreak/>
              <w:t>7.6</w:t>
            </w:r>
          </w:p>
        </w:tc>
        <w:tc>
          <w:tcPr>
            <w:tcW w:w="9191" w:type="dxa"/>
          </w:tcPr>
          <w:p w14:paraId="3D05C421" w14:textId="77777777" w:rsidR="0075443A" w:rsidRPr="00B1486C" w:rsidRDefault="0075443A" w:rsidP="0075443A">
            <w:pPr>
              <w:pStyle w:val="ConsPlusNormal"/>
              <w:spacing w:after="0"/>
              <w:jc w:val="both"/>
              <w:rPr>
                <w:color w:val="auto"/>
              </w:rPr>
            </w:pPr>
            <w:r w:rsidRPr="00B1486C">
              <w:rPr>
                <w:color w:val="auto"/>
              </w:rPr>
              <w:t>Ознакомительное чтение в соответствии с поставленной задачей</w:t>
            </w:r>
          </w:p>
        </w:tc>
      </w:tr>
    </w:tbl>
    <w:p w14:paraId="7C1738A6" w14:textId="77777777" w:rsidR="00347750" w:rsidRPr="007F73ED" w:rsidRDefault="00347750" w:rsidP="00347750">
      <w:pPr>
        <w:pStyle w:val="120"/>
        <w:spacing w:line="360" w:lineRule="auto"/>
        <w:rPr>
          <w:rStyle w:val="111"/>
          <w:rFonts w:eastAsia="SchoolBookSanPin;Times New Roma"/>
        </w:rPr>
      </w:pPr>
      <w:bookmarkStart w:id="9" w:name="_Toc208351880"/>
      <w:r w:rsidRPr="00CB0419">
        <w:rPr>
          <w:rStyle w:val="13"/>
          <w:rFonts w:eastAsia="SchoolBookSanPin;Times New Roma"/>
          <w:b/>
        </w:rPr>
        <w:t>Рабочая программа по учебному предмету «</w:t>
      </w:r>
      <w:r>
        <w:rPr>
          <w:rStyle w:val="13"/>
          <w:rFonts w:eastAsia="SchoolBookSanPin;Times New Roma"/>
          <w:b/>
        </w:rPr>
        <w:t>Литературное чтение</w:t>
      </w:r>
      <w:r w:rsidRPr="00CB0419">
        <w:rPr>
          <w:rStyle w:val="13"/>
          <w:rFonts w:eastAsia="SchoolBookSanPin;Times New Roma"/>
          <w:b/>
        </w:rPr>
        <w:t>».</w:t>
      </w:r>
      <w:bookmarkEnd w:id="9"/>
    </w:p>
    <w:p w14:paraId="21E53D74" w14:textId="77777777" w:rsidR="009708D7" w:rsidRDefault="00ED0010">
      <w:pPr>
        <w:spacing w:after="0" w:line="352" w:lineRule="auto"/>
        <w:ind w:firstLine="709"/>
        <w:jc w:val="both"/>
      </w:pPr>
      <w:r>
        <w:rPr>
          <w:rFonts w:ascii="Times New Roman" w:eastAsia="SchoolBookSanPin;Times New Roma" w:hAnsi="Times New Roman"/>
          <w:sz w:val="28"/>
          <w:szCs w:val="28"/>
        </w:rPr>
        <w:t>Р</w:t>
      </w:r>
      <w:r w:rsidR="001507E8">
        <w:rPr>
          <w:rFonts w:ascii="Times New Roman" w:eastAsia="SchoolBookSanPin;Times New Roma" w:hAnsi="Times New Roman"/>
          <w:sz w:val="28"/>
          <w:szCs w:val="28"/>
        </w:rPr>
        <w:t>абочая программа по учебному предмету «Литературное чтение» (предметная область «Русский язык и литературное чтение»</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(далее</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соответственно – программа по литературному чтению, литературное чтение</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включает пояснительную записку, содержание обучения, планируемые результаты освоения программы по литературному чтению.</w:t>
      </w:r>
    </w:p>
    <w:bookmarkEnd w:id="8"/>
    <w:p w14:paraId="72735C6F" w14:textId="77777777" w:rsidR="009708D7" w:rsidRDefault="001507E8">
      <w:pPr>
        <w:spacing w:after="0" w:line="352" w:lineRule="auto"/>
        <w:ind w:firstLine="709"/>
        <w:jc w:val="both"/>
      </w:pPr>
      <w:r>
        <w:rPr>
          <w:rFonts w:ascii="Times New Roman" w:eastAsia="Times New Roman" w:hAnsi="Times New Roman"/>
          <w:sz w:val="28"/>
          <w:szCs w:val="28"/>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4EAE119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Содержание обучения представлено тематическими блоками,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которые возможно формировать средствами литературного чтения с учётом возрастных особенностей обучающихся. </w:t>
      </w:r>
    </w:p>
    <w:p w14:paraId="06E5FD6B" w14:textId="77777777" w:rsidR="009708D7" w:rsidRDefault="001507E8">
      <w:pPr>
        <w:spacing w:after="0" w:line="352" w:lineRule="auto"/>
        <w:ind w:firstLine="709"/>
        <w:jc w:val="both"/>
      </w:pPr>
      <w:r>
        <w:rPr>
          <w:rFonts w:ascii="Times New Roman" w:eastAsia="Times New Roman" w:hAnsi="Times New Roman"/>
          <w:sz w:val="28"/>
          <w:szCs w:val="28"/>
        </w:rPr>
        <w:t xml:space="preserve">Планируемые результаты </w:t>
      </w:r>
      <w:r>
        <w:rPr>
          <w:rFonts w:ascii="Times New Roman" w:eastAsia="SchoolBookSanPin;Times New Roma" w:hAnsi="Times New Roman"/>
          <w:sz w:val="28"/>
          <w:szCs w:val="28"/>
        </w:rPr>
        <w:t>освоения программы по литературному чтению</w:t>
      </w:r>
      <w:r>
        <w:rPr>
          <w:rFonts w:ascii="Times New Roman" w:eastAsia="Times New Roman" w:hAnsi="Times New Roman"/>
          <w:sz w:val="28"/>
          <w:szCs w:val="28"/>
        </w:rPr>
        <w:t xml:space="preserve"> включают личностные, метапредметные результаты за период обучения,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а также предметные достижения обучающегося за каждый год обучения на уровне начального общего образования.</w:t>
      </w:r>
    </w:p>
    <w:p w14:paraId="40379563" w14:textId="77777777" w:rsidR="009708D7" w:rsidRDefault="001507E8">
      <w:pPr>
        <w:spacing w:after="0" w:line="352"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Пояснительная записка</w:t>
      </w:r>
      <w:r>
        <w:rPr>
          <w:noProof/>
          <w:lang w:eastAsia="ru-RU"/>
        </w:rPr>
        <w:drawing>
          <wp:anchor distT="0" distB="0" distL="0" distR="0" simplePos="0" relativeHeight="251659776" behindDoc="1" locked="0" layoutInCell="0" allowOverlap="1" wp14:anchorId="72DA15D2" wp14:editId="33841765">
            <wp:simplePos x="0" y="0"/>
            <wp:positionH relativeFrom="column">
              <wp:posOffset>-431800</wp:posOffset>
            </wp:positionH>
            <wp:positionV relativeFrom="paragraph">
              <wp:posOffset>241300</wp:posOffset>
            </wp:positionV>
            <wp:extent cx="4032250" cy="1270"/>
            <wp:effectExtent l="0" t="0" r="0" b="0"/>
            <wp:wrapNone/>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pic:cNvPicPr>
                      <a:picLocks noChangeAspect="1"/>
                    </pic:cNvPicPr>
                  </pic:nvPicPr>
                  <pic:blipFill>
                    <a:blip r:embed="rId13"/>
                    <a:srcRect l="-3846" t="-3846" r="-3846" b="-3846"/>
                    <a:stretch/>
                  </pic:blipFill>
                  <pic:spPr bwMode="auto">
                    <a:xfrm>
                      <a:off x="0" y="0"/>
                      <a:ext cx="4032250" cy="1270"/>
                    </a:xfrm>
                    <a:prstGeom prst="rect">
                      <a:avLst/>
                    </a:prstGeom>
                  </pic:spPr>
                </pic:pic>
              </a:graphicData>
            </a:graphic>
          </wp:anchor>
        </w:drawing>
      </w:r>
      <w:r>
        <w:rPr>
          <w:rFonts w:ascii="Times New Roman" w:eastAsia="Times New Roman" w:hAnsi="Times New Roman"/>
          <w:sz w:val="28"/>
          <w:szCs w:val="28"/>
          <w:lang w:eastAsia="ru-RU"/>
        </w:rPr>
        <w:t>.</w:t>
      </w:r>
    </w:p>
    <w:p w14:paraId="2F6AD48D" w14:textId="77777777" w:rsidR="009708D7" w:rsidRDefault="001507E8">
      <w:pPr>
        <w:spacing w:after="0" w:line="352" w:lineRule="auto"/>
        <w:ind w:firstLine="709"/>
        <w:jc w:val="both"/>
      </w:pPr>
      <w:r>
        <w:rPr>
          <w:rFonts w:ascii="Times New Roman" w:eastAsia="Times New Roman" w:hAnsi="Times New Roman"/>
          <w:sz w:val="28"/>
          <w:szCs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eastAsia="SchoolBookSanPin;Times New Roma" w:hAnsi="Times New Roman"/>
          <w:sz w:val="28"/>
          <w:szCs w:val="28"/>
        </w:rPr>
        <w:t xml:space="preserve">рабочей </w:t>
      </w:r>
      <w:r>
        <w:rPr>
          <w:rFonts w:ascii="Times New Roman" w:eastAsia="Times New Roman" w:hAnsi="Times New Roman"/>
          <w:sz w:val="28"/>
          <w:szCs w:val="28"/>
        </w:rPr>
        <w:t>программе воспитания.</w:t>
      </w:r>
    </w:p>
    <w:p w14:paraId="3068FA0B" w14:textId="77777777" w:rsidR="009708D7" w:rsidRDefault="001507E8">
      <w:pPr>
        <w:spacing w:after="0" w:line="352" w:lineRule="auto"/>
        <w:ind w:firstLine="709"/>
        <w:jc w:val="both"/>
      </w:pPr>
      <w:r>
        <w:rPr>
          <w:rFonts w:ascii="Times New Roman" w:eastAsia="Times New Roman" w:hAnsi="Times New Roman"/>
          <w:sz w:val="28"/>
          <w:szCs w:val="28"/>
        </w:rPr>
        <w:t xml:space="preserve">Литературное чтение – один из ведущих учебных предметов уровня </w:t>
      </w:r>
      <w:r>
        <w:rPr>
          <w:rFonts w:ascii="Times New Roman" w:eastAsia="Times New Roman" w:hAnsi="Times New Roman"/>
          <w:sz w:val="28"/>
          <w:szCs w:val="28"/>
        </w:rPr>
        <w:lastRenderedPageBreak/>
        <w:t>начального общего образования, который обеспечивает, наряду с достижением предметных результатов, становление базового умения, необходимого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464D4326" w14:textId="77777777" w:rsidR="009708D7" w:rsidRDefault="001507E8">
      <w:pPr>
        <w:spacing w:after="0" w:line="352" w:lineRule="auto"/>
        <w:ind w:firstLine="709"/>
        <w:jc w:val="both"/>
      </w:pPr>
      <w:r>
        <w:rPr>
          <w:rFonts w:ascii="Times New Roman" w:eastAsia="Times New Roman" w:hAnsi="Times New Roman"/>
          <w:sz w:val="28"/>
          <w:szCs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1D15E9C4" w14:textId="77777777" w:rsidR="009708D7" w:rsidRDefault="001507E8">
      <w:pPr>
        <w:spacing w:after="0" w:line="352" w:lineRule="auto"/>
        <w:ind w:firstLine="709"/>
        <w:jc w:val="both"/>
      </w:pPr>
      <w:r>
        <w:rPr>
          <w:rFonts w:ascii="Times New Roman" w:eastAsia="Times New Roman" w:hAnsi="Times New Roman"/>
          <w:sz w:val="28"/>
          <w:szCs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успешности обучения и повседневной жизни, эмоционально откликающегося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прослушанное или прочитанное произведение.</w:t>
      </w:r>
    </w:p>
    <w:p w14:paraId="6CB5B953" w14:textId="77777777" w:rsidR="009708D7" w:rsidRDefault="001507E8">
      <w:pPr>
        <w:spacing w:after="0" w:line="352" w:lineRule="auto"/>
        <w:ind w:firstLine="709"/>
        <w:jc w:val="both"/>
      </w:pPr>
      <w:r>
        <w:rPr>
          <w:rFonts w:ascii="Times New Roman" w:eastAsia="Times New Roman" w:hAnsi="Times New Roman"/>
          <w:sz w:val="28"/>
          <w:szCs w:val="28"/>
        </w:rPr>
        <w:t>Приобретённые обучающимися знания, полученный опыт решения учебных задач, а также сформированность предметных и универсальных действий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2939D0A" w14:textId="77777777" w:rsidR="009708D7" w:rsidRDefault="001507E8">
      <w:pPr>
        <w:spacing w:after="0" w:line="352" w:lineRule="auto"/>
        <w:ind w:firstLine="709"/>
        <w:jc w:val="both"/>
      </w:pPr>
      <w:r>
        <w:rPr>
          <w:rFonts w:ascii="Times New Roman" w:eastAsia="Times New Roman" w:hAnsi="Times New Roman"/>
          <w:sz w:val="28"/>
          <w:szCs w:val="28"/>
        </w:rPr>
        <w:t>Достижение цели изучения литературного чтения определяется решением следующих задач:</w:t>
      </w:r>
    </w:p>
    <w:p w14:paraId="43FC5416" w14:textId="77777777" w:rsidR="009708D7" w:rsidRDefault="001507E8">
      <w:pPr>
        <w:spacing w:after="0" w:line="352" w:lineRule="auto"/>
        <w:ind w:firstLine="709"/>
        <w:jc w:val="both"/>
      </w:pPr>
      <w:r>
        <w:rPr>
          <w:rFonts w:ascii="Times New Roman" w:eastAsia="Times New Roman" w:hAnsi="Times New Roman"/>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232A676"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достижение необходимого для продолжения образования уровня общего речевого развития;</w:t>
      </w:r>
    </w:p>
    <w:p w14:paraId="2C28C7DF" w14:textId="77777777" w:rsidR="009708D7" w:rsidRDefault="001507E8">
      <w:pPr>
        <w:spacing w:after="0" w:line="352" w:lineRule="auto"/>
        <w:ind w:firstLine="709"/>
        <w:jc w:val="both"/>
      </w:pPr>
      <w:r>
        <w:rPr>
          <w:rFonts w:ascii="Times New Roman" w:eastAsia="Times New Roman" w:hAnsi="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3388890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первоначальное представление о многообразии жанров художественных произведений и произведений устного народного творчества;</w:t>
      </w:r>
    </w:p>
    <w:p w14:paraId="17FDDBA3" w14:textId="77777777" w:rsidR="009708D7" w:rsidRDefault="001507E8">
      <w:pPr>
        <w:spacing w:after="0" w:line="352" w:lineRule="auto"/>
        <w:ind w:firstLine="709"/>
        <w:jc w:val="both"/>
      </w:pPr>
      <w:r>
        <w:rPr>
          <w:rFonts w:ascii="Times New Roman" w:eastAsia="Times New Roman" w:hAnsi="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соответствии с представленными предметными результатами по классам;</w:t>
      </w:r>
    </w:p>
    <w:p w14:paraId="00DFCCFE" w14:textId="77777777" w:rsidR="009708D7" w:rsidRDefault="001507E8">
      <w:pPr>
        <w:spacing w:after="0" w:line="352" w:lineRule="auto"/>
        <w:ind w:firstLine="709"/>
        <w:jc w:val="both"/>
      </w:pPr>
      <w:r>
        <w:rPr>
          <w:rFonts w:ascii="Times New Roman" w:eastAsia="Times New Roman" w:hAnsi="Times New Roman"/>
          <w:sz w:val="28"/>
          <w:szCs w:val="28"/>
        </w:rPr>
        <w:t>овладение техникой смыслового чтения вслух, обеспечивающей понимание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использование информации для решения учебных задач.</w:t>
      </w:r>
    </w:p>
    <w:p w14:paraId="24C7D868" w14:textId="77777777" w:rsidR="009708D7" w:rsidRDefault="001507E8">
      <w:pPr>
        <w:spacing w:after="0" w:line="352" w:lineRule="auto"/>
        <w:ind w:firstLine="709"/>
        <w:jc w:val="both"/>
      </w:pPr>
      <w:r>
        <w:rPr>
          <w:rFonts w:ascii="Times New Roman" w:eastAsia="Times New Roman" w:hAnsi="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w:t>
      </w:r>
      <w:r w:rsidR="00C5700C">
        <w:rPr>
          <w:rFonts w:ascii="Times New Roman" w:eastAsia="Times New Roman" w:hAnsi="Times New Roman"/>
          <w:sz w:val="28"/>
          <w:szCs w:val="28"/>
        </w:rPr>
        <w:t xml:space="preserve">ующие направления литературного </w:t>
      </w:r>
      <w:r>
        <w:rPr>
          <w:rFonts w:ascii="Times New Roman" w:eastAsia="Times New Roman" w:hAnsi="Times New Roman"/>
          <w:sz w:val="28"/>
          <w:szCs w:val="28"/>
        </w:rPr>
        <w:t>образования обучающегося: речевая и читательская деятельности, круг чтения, творческая деятельность.</w:t>
      </w:r>
    </w:p>
    <w:p w14:paraId="21C5E71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особенностям восприятия обучающимися фольклорных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403F7CD7" w14:textId="77777777" w:rsidR="009708D7" w:rsidRDefault="001507E8">
      <w:pPr>
        <w:spacing w:after="0" w:line="352" w:lineRule="auto"/>
        <w:ind w:firstLine="709"/>
        <w:jc w:val="both"/>
      </w:pPr>
      <w:r>
        <w:rPr>
          <w:rFonts w:ascii="Times New Roman" w:eastAsia="Times New Roman" w:hAnsi="Times New Roman"/>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EA522A0" w14:textId="77777777" w:rsidR="009708D7" w:rsidRDefault="001507E8">
      <w:pPr>
        <w:spacing w:after="0" w:line="352" w:lineRule="auto"/>
        <w:ind w:firstLine="709"/>
        <w:jc w:val="both"/>
      </w:pPr>
      <w:r>
        <w:rPr>
          <w:rFonts w:ascii="Times New Roman" w:eastAsia="Times New Roman" w:hAnsi="Times New Roman"/>
          <w:sz w:val="28"/>
          <w:szCs w:val="28"/>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imes New Roman" w:eastAsia="Times New Roman" w:hAnsi="Times New Roman"/>
          <w:sz w:val="28"/>
          <w:szCs w:val="28"/>
        </w:rPr>
        <w:lastRenderedPageBreak/>
        <w:t>начального общего образования.</w:t>
      </w:r>
    </w:p>
    <w:p w14:paraId="002E4678" w14:textId="77777777" w:rsidR="009708D7" w:rsidRDefault="001507E8">
      <w:pPr>
        <w:spacing w:after="0" w:line="352" w:lineRule="auto"/>
        <w:ind w:firstLine="709"/>
        <w:jc w:val="both"/>
      </w:pPr>
      <w:r>
        <w:rPr>
          <w:rFonts w:ascii="Times New Roman" w:eastAsia="Times New Roman" w:hAnsi="Times New Roman"/>
          <w:sz w:val="28"/>
          <w:szCs w:val="28"/>
        </w:rPr>
        <w:t>Литературное чтение является преемственным по отношению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учебному предмету «Литература», который изучается на уровне основного общего образования.</w:t>
      </w:r>
    </w:p>
    <w:p w14:paraId="0A52241E" w14:textId="77777777" w:rsidR="009708D7" w:rsidRPr="00C61149" w:rsidRDefault="00C61149">
      <w:pPr>
        <w:spacing w:after="0" w:line="352" w:lineRule="auto"/>
        <w:ind w:firstLine="709"/>
        <w:jc w:val="both"/>
        <w:rPr>
          <w:rFonts w:ascii="Times New Roman" w:hAnsi="Times New Roman"/>
          <w:sz w:val="28"/>
          <w:szCs w:val="28"/>
        </w:rPr>
      </w:pPr>
      <w:r w:rsidRPr="00B1486C">
        <w:rPr>
          <w:rFonts w:ascii="Times New Roman" w:hAnsi="Times New Roman"/>
          <w:sz w:val="28"/>
          <w:szCs w:val="28"/>
        </w:rPr>
        <w:t>Освоение программы по литературному чтению в 1 классе начинается вводным интегрированным учебным курсом "Обучение грамоте" (180 часов: русского языка 100 часов и литературного чтения 80 часов</w:t>
      </w:r>
      <w:r w:rsidR="00CB0419">
        <w:rPr>
          <w:rFonts w:ascii="Times New Roman" w:hAnsi="Times New Roman"/>
          <w:sz w:val="28"/>
          <w:szCs w:val="28"/>
        </w:rPr>
        <w:t>).</w:t>
      </w:r>
      <w:r w:rsidRPr="00B1486C">
        <w:rPr>
          <w:rFonts w:ascii="Times New Roman" w:hAnsi="Times New Roman"/>
          <w:sz w:val="28"/>
          <w:szCs w:val="28"/>
        </w:rPr>
        <w:t xml:space="preserve">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w:t>
      </w:r>
      <w:r w:rsidR="00C84A89" w:rsidRPr="00B1486C">
        <w:rPr>
          <w:rFonts w:ascii="Times New Roman" w:hAnsi="Times New Roman"/>
          <w:sz w:val="28"/>
          <w:szCs w:val="28"/>
        </w:rPr>
        <w:t>ся</w:t>
      </w:r>
      <w:r w:rsidRPr="00B1486C">
        <w:rPr>
          <w:rFonts w:ascii="Times New Roman" w:hAnsi="Times New Roman"/>
          <w:sz w:val="28"/>
          <w:szCs w:val="28"/>
        </w:rPr>
        <w:t xml:space="preserve"> не менее 10 учебных недель (40 часов</w:t>
      </w:r>
      <w:r w:rsidR="00CB0419">
        <w:rPr>
          <w:rFonts w:ascii="Times New Roman" w:hAnsi="Times New Roman"/>
          <w:sz w:val="28"/>
          <w:szCs w:val="28"/>
        </w:rPr>
        <w:t>),</w:t>
      </w:r>
      <w:r w:rsidRPr="00B1486C">
        <w:rPr>
          <w:rFonts w:ascii="Times New Roman" w:hAnsi="Times New Roman"/>
          <w:sz w:val="28"/>
          <w:szCs w:val="28"/>
        </w:rPr>
        <w:t xml:space="preserve"> для изучения литературного чтения во 2 - 4 классах отводит</w:t>
      </w:r>
      <w:r w:rsidR="00C84A89" w:rsidRPr="00B1486C">
        <w:rPr>
          <w:rFonts w:ascii="Times New Roman" w:hAnsi="Times New Roman"/>
          <w:sz w:val="28"/>
          <w:szCs w:val="28"/>
        </w:rPr>
        <w:t>ся</w:t>
      </w:r>
      <w:r w:rsidRPr="00B1486C">
        <w:rPr>
          <w:rFonts w:ascii="Times New Roman" w:hAnsi="Times New Roman"/>
          <w:sz w:val="28"/>
          <w:szCs w:val="28"/>
        </w:rPr>
        <w:t xml:space="preserve"> по 136 часов (4 часа в неделю в каждом классе</w:t>
      </w:r>
      <w:r w:rsidR="00CB0419">
        <w:rPr>
          <w:rFonts w:ascii="Times New Roman" w:hAnsi="Times New Roman"/>
          <w:sz w:val="28"/>
          <w:szCs w:val="28"/>
        </w:rPr>
        <w:t>).</w:t>
      </w:r>
      <w:r w:rsidRPr="00B1486C">
        <w:rPr>
          <w:rFonts w:ascii="Times New Roman" w:hAnsi="Times New Roman"/>
          <w:sz w:val="28"/>
          <w:szCs w:val="28"/>
        </w:rPr>
        <w:t xml:space="preserve"> Для изучения литературного чтения во 2 - 4 классах (варианты 3 - 5 федерального учебного плана отводит</w:t>
      </w:r>
      <w:r w:rsidR="00C84A89" w:rsidRPr="00B1486C">
        <w:rPr>
          <w:rFonts w:ascii="Times New Roman" w:hAnsi="Times New Roman"/>
          <w:sz w:val="28"/>
          <w:szCs w:val="28"/>
        </w:rPr>
        <w:t>ся</w:t>
      </w:r>
      <w:r w:rsidRPr="00B1486C">
        <w:rPr>
          <w:rFonts w:ascii="Times New Roman" w:hAnsi="Times New Roman"/>
          <w:sz w:val="28"/>
          <w:szCs w:val="28"/>
        </w:rPr>
        <w:t xml:space="preserve"> по 102 часа (3 часа в неделю в каждом классе</w:t>
      </w:r>
      <w:r w:rsidR="00CB0419">
        <w:rPr>
          <w:rFonts w:ascii="Times New Roman" w:hAnsi="Times New Roman"/>
          <w:sz w:val="28"/>
          <w:szCs w:val="28"/>
        </w:rPr>
        <w:t>).</w:t>
      </w:r>
    </w:p>
    <w:p w14:paraId="0C40410F"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 1 классе.</w:t>
      </w:r>
    </w:p>
    <w:p w14:paraId="180C9A1C" w14:textId="77777777" w:rsidR="009708D7" w:rsidRDefault="001507E8">
      <w:pPr>
        <w:spacing w:after="0" w:line="345" w:lineRule="auto"/>
        <w:ind w:firstLine="709"/>
        <w:jc w:val="both"/>
      </w:pPr>
      <w:r>
        <w:rPr>
          <w:rFonts w:ascii="Times New Roman" w:eastAsia="Times New Roman" w:hAnsi="Times New Roman"/>
          <w:sz w:val="28"/>
          <w:szCs w:val="28"/>
        </w:rPr>
        <w:t>Сказка фольклорная (народная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литературная (авторская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w:t>
      </w:r>
      <w:r w:rsidR="00CB0419">
        <w:rPr>
          <w:rFonts w:ascii="Times New Roman" w:eastAsia="Times New Roman" w:hAnsi="Times New Roman"/>
          <w:sz w:val="28"/>
          <w:szCs w:val="28"/>
        </w:rPr>
        <w:t>).</w:t>
      </w:r>
      <w:r>
        <w:rPr>
          <w:rFonts w:ascii="Times New Roman" w:eastAsia="Times New Roman" w:hAnsi="Times New Roman"/>
          <w:sz w:val="28"/>
          <w:szCs w:val="28"/>
        </w:rPr>
        <w:t xml:space="preserve"> Фольклорная и литературная (авторская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сказка: сходство и различия. Реальность и волшебство в сказке. Событийная сторона сказок: последовательность событий в фольклорной (народной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литературной (авторской</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сказке. Отражение сюжета в иллюстрациях. Герои сказочных произведений. Нравственные ценности и идеи в русских народных и литературных (авторских</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сказках, поступки, отражающие нравственные качества (отношение к природе, людям, предметам</w:t>
      </w:r>
      <w:r w:rsidR="00CB0419">
        <w:rPr>
          <w:rFonts w:ascii="Times New Roman" w:eastAsia="Times New Roman" w:hAnsi="Times New Roman"/>
          <w:sz w:val="28"/>
          <w:szCs w:val="28"/>
        </w:rPr>
        <w:t>).</w:t>
      </w:r>
    </w:p>
    <w:p w14:paraId="3680DB3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народные сказки о животных, например, «Лисица и тетерев», «Лиса и рак» и другие, литературные (авторские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сказки, например, К.Д. Ушинского «Петух и собака», сказки В.Г. Сутеева «Кораблик»,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«Под грибом» и другие (по выбору</w:t>
      </w:r>
      <w:r w:rsidR="00CB0419">
        <w:rPr>
          <w:rFonts w:ascii="Times New Roman" w:eastAsia="Times New Roman" w:hAnsi="Times New Roman"/>
          <w:sz w:val="28"/>
          <w:szCs w:val="28"/>
        </w:rPr>
        <w:t>).</w:t>
      </w:r>
    </w:p>
    <w:p w14:paraId="0865FADD"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детях. Понятие «тема произведения» (общее представление</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чему посвящено, о чём рассказывает. Главная мысль </w:t>
      </w:r>
      <w:r>
        <w:rPr>
          <w:rFonts w:ascii="Times New Roman" w:eastAsia="Times New Roman" w:hAnsi="Times New Roman"/>
          <w:sz w:val="28"/>
          <w:szCs w:val="28"/>
        </w:rPr>
        <w:lastRenderedPageBreak/>
        <w:t>произведения: его основная идея (чему учит? какие качества воспитывает?</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одной темы, но разных жанров: рассказ, стихотворение (общее представление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примере не менее шести произведений К.Д. Ушинского, Л.Н. Толстого,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Е.А. Пермяка, В.А. Осеевой, А.Л. Барто, Ю.И. Ермолаева и других</w:t>
      </w:r>
      <w:r w:rsidR="00CB0419">
        <w:rPr>
          <w:rFonts w:ascii="Times New Roman" w:eastAsia="Times New Roman" w:hAnsi="Times New Roman"/>
          <w:sz w:val="28"/>
          <w:szCs w:val="28"/>
        </w:rPr>
        <w:t>).</w:t>
      </w:r>
      <w:r>
        <w:rPr>
          <w:rFonts w:ascii="Times New Roman" w:eastAsia="Times New Roman" w:hAnsi="Times New Roman"/>
          <w:sz w:val="28"/>
          <w:szCs w:val="28"/>
        </w:rPr>
        <w:t xml:space="preserve"> Характеристика героя произведения, общая оценка поступков. Понимание заголовка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его соотношения с содержанием произведения и его идеей. Осознание нравственно-этических понятий: друг, дружба, забота, труд, взаимопомощь.</w:t>
      </w:r>
    </w:p>
    <w:p w14:paraId="4B55A0C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К.Д. Ушинский «Худо тому, кто добра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делает никому», Л.Н. Толстой «Косточка», Е.А. Пермяк «Торопливый ножик»,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В.А. Осеева «Три товарища», А.Л. Барто «Я – лишний», Ю.И. Ермолаев «Лучший друг» и другие (по выбору</w:t>
      </w:r>
      <w:r w:rsidR="00CB0419">
        <w:rPr>
          <w:rFonts w:ascii="Times New Roman" w:eastAsia="Times New Roman" w:hAnsi="Times New Roman"/>
          <w:sz w:val="28"/>
          <w:szCs w:val="28"/>
        </w:rPr>
        <w:t>).</w:t>
      </w:r>
    </w:p>
    <w:p w14:paraId="2F0546B0"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родной природе. Восприятие и самостоятельное чтение произведений о природе (на примере трёх</w:t>
      </w:r>
      <w:r>
        <w:rPr>
          <w:rFonts w:ascii="Times New Roman" w:eastAsia="Times New Roman" w:hAnsi="Times New Roman"/>
          <w:sz w:val="28"/>
          <w:szCs w:val="28"/>
          <w:lang w:eastAsia="ru-RU"/>
        </w:rPr>
        <w:t>–</w:t>
      </w:r>
      <w:r>
        <w:rPr>
          <w:rFonts w:ascii="Times New Roman" w:eastAsia="Times New Roman" w:hAnsi="Times New Roman"/>
          <w:sz w:val="28"/>
          <w:szCs w:val="28"/>
        </w:rPr>
        <w:t>четырёх доступных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А.К. Толстого, А.Н. Плещеева, Е.Ф. Трутневой, С.Я. Маршака и другие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Тема поэтических произведений: звуки и краски природы, времена года, человек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природа; Родина, природа родного края. Особенности стихотворной речи, сравнение с прозаической: рифма, ритм (практическое ознакомление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Настроение, которое рождает поэтическое произведение. Отражение нравственной идеи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произведении: любовь к Родине, природе родного края. Иллюстрация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78758C5A" w14:textId="77777777" w:rsidR="009708D7" w:rsidRDefault="001507E8">
      <w:pPr>
        <w:spacing w:after="0" w:line="352" w:lineRule="auto"/>
        <w:ind w:firstLine="709"/>
        <w:jc w:val="both"/>
      </w:pPr>
      <w:r>
        <w:rPr>
          <w:rFonts w:ascii="Times New Roman" w:eastAsia="Times New Roman" w:hAnsi="Times New Roman"/>
          <w:sz w:val="28"/>
          <w:szCs w:val="28"/>
        </w:rPr>
        <w:t>Устное народное творчество: малые фольклорные жанры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шести произведений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Многообразие малых жанров устного народного творчества: потешка, загадка, пословица, их назначение (веселить, потешать, играть, поучать</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0963E4C"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потешки, загадки, пословицы.</w:t>
      </w:r>
    </w:p>
    <w:p w14:paraId="2EE0CF23" w14:textId="77777777" w:rsidR="009708D7" w:rsidRDefault="001507E8">
      <w:pPr>
        <w:spacing w:after="0" w:line="352" w:lineRule="auto"/>
        <w:ind w:firstLine="709"/>
        <w:jc w:val="both"/>
      </w:pPr>
      <w:r>
        <w:rPr>
          <w:rFonts w:ascii="Times New Roman" w:eastAsia="Times New Roman" w:hAnsi="Times New Roman"/>
          <w:sz w:val="28"/>
          <w:szCs w:val="28"/>
        </w:rPr>
        <w:lastRenderedPageBreak/>
        <w:t>Произведения о братьях наших меньших (три-четыре автора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 xml:space="preserve">) </w:t>
      </w:r>
      <w:r>
        <w:rPr>
          <w:rFonts w:ascii="Times New Roman" w:eastAsia="Times New Roman" w:hAnsi="Times New Roman"/>
          <w:sz w:val="28"/>
          <w:szCs w:val="28"/>
        </w:rPr>
        <w:t>– герои произведений. Цель и назначение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взаимоотношениях человека и животных воспитание добрых чувств и бережного отношения к животным. Виды текстов: художественный и научно-познавательный,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их сравнение. Характеристика героя: описание его внешности, действий, нравственно-этических понятий: любовь и забота о животных.</w:t>
      </w:r>
    </w:p>
    <w:p w14:paraId="01775047"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В.В. Бианки «Лис и Мышонок»,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Е.И. Чарушин «Про Томку», М.М. Пришвин «Ёж», Н.И. Сладков «Лисица и Ёж»</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w:t>
      </w:r>
    </w:p>
    <w:p w14:paraId="594F701C"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Е.А. Благининой, А.Л. Барто, А.В. Митяева и других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Осознание нравственно-этических понятий: чувство любви как привязанность одного человека к другому (матери к ребёнку, детей к матери, близким</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проявление любви и заботы о родных людях.</w:t>
      </w:r>
    </w:p>
    <w:p w14:paraId="578CC47A"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Е.А. Благинина «Посидим в тишине»,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А.Л. Барто «Мама», А.В. Митяев «За что я люблю маму» и другие (по выбору</w:t>
      </w:r>
      <w:r w:rsidR="00CB0419">
        <w:rPr>
          <w:rFonts w:ascii="Times New Roman" w:eastAsia="Times New Roman" w:hAnsi="Times New Roman"/>
          <w:sz w:val="28"/>
          <w:szCs w:val="28"/>
        </w:rPr>
        <w:t>).</w:t>
      </w:r>
    </w:p>
    <w:p w14:paraId="4E5A6D9D" w14:textId="77777777" w:rsidR="009708D7" w:rsidRDefault="001507E8">
      <w:pPr>
        <w:spacing w:after="0" w:line="352" w:lineRule="auto"/>
        <w:ind w:firstLine="709"/>
        <w:jc w:val="both"/>
      </w:pPr>
      <w:r>
        <w:rPr>
          <w:rFonts w:ascii="Times New Roman" w:eastAsia="Times New Roman" w:hAnsi="Times New Roman"/>
          <w:sz w:val="28"/>
          <w:szCs w:val="28"/>
        </w:rPr>
        <w:t>Фольклорные и авторские произведения о чудесах и фантазии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трёх произведений</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необычными, сказочными, фантастическими.</w:t>
      </w:r>
    </w:p>
    <w:p w14:paraId="7E2BEC15"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Р.С. Сеф «Чудо», В.В. Лунин «Я видел чудо», Б.В. Заходер «Моя Вообразилия», Ю.П. Мориц «Сто фантазий» и другие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p>
    <w:p w14:paraId="760CEFD7" w14:textId="77777777" w:rsidR="009708D7" w:rsidRDefault="001507E8">
      <w:pPr>
        <w:spacing w:after="0" w:line="352" w:lineRule="auto"/>
        <w:ind w:firstLine="709"/>
        <w:jc w:val="both"/>
      </w:pPr>
      <w:r>
        <w:rPr>
          <w:rFonts w:ascii="Times New Roman" w:eastAsia="Times New Roman" w:hAnsi="Times New Roman"/>
          <w:sz w:val="28"/>
          <w:szCs w:val="28"/>
        </w:rPr>
        <w:t>Библиографическая культура (работа с детской книгой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695A0204"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литературного чтения в 1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пропедевтическом уровне 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w:t>
      </w:r>
      <w:r>
        <w:rPr>
          <w:rFonts w:ascii="Times New Roman" w:eastAsia="SchoolBookSanPin;Times New Roma" w:hAnsi="Times New Roman"/>
          <w:bCs/>
          <w:sz w:val="28"/>
          <w:szCs w:val="28"/>
        </w:rPr>
        <w:lastRenderedPageBreak/>
        <w:t xml:space="preserve">универсальных учебных действий, регулятивных универсальных учебных действий, совместной деятельности. </w:t>
      </w:r>
    </w:p>
    <w:p w14:paraId="3D0C377C"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18B95655" w14:textId="77777777" w:rsidR="009708D7" w:rsidRDefault="001507E8">
      <w:pPr>
        <w:spacing w:after="0" w:line="352" w:lineRule="auto"/>
        <w:ind w:firstLine="709"/>
        <w:jc w:val="both"/>
      </w:pPr>
      <w:r>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931BCE5"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понимать фактическое содержание прочитанного или прослушанного текста;</w:t>
      </w:r>
    </w:p>
    <w:p w14:paraId="242851A5" w14:textId="77777777" w:rsidR="009708D7" w:rsidRDefault="001507E8">
      <w:pPr>
        <w:spacing w:after="0" w:line="352" w:lineRule="auto"/>
        <w:ind w:firstLine="709"/>
        <w:jc w:val="both"/>
      </w:pPr>
      <w:r>
        <w:rPr>
          <w:rFonts w:ascii="Times New Roman" w:eastAsia="Times New Roman" w:hAnsi="Times New Roman"/>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литературная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автор, герой, рассказ, стихотворение (в пределах изученного</w:t>
      </w:r>
      <w:r w:rsidR="00CB0419">
        <w:rPr>
          <w:rFonts w:ascii="Times New Roman" w:eastAsia="Times New Roman" w:hAnsi="Times New Roman"/>
          <w:sz w:val="28"/>
          <w:szCs w:val="28"/>
        </w:rPr>
        <w:t>);</w:t>
      </w:r>
    </w:p>
    <w:p w14:paraId="39D0E01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различать и группировать произведения по жанрам (загадки, пословицы, сказки (фольклорная и литературная</w:t>
      </w:r>
      <w:r w:rsidR="00CB0419">
        <w:rPr>
          <w:rFonts w:ascii="Times New Roman" w:eastAsia="Times New Roman" w:hAnsi="Times New Roman"/>
          <w:sz w:val="28"/>
          <w:szCs w:val="28"/>
        </w:rPr>
        <w:t>),</w:t>
      </w:r>
      <w:r>
        <w:rPr>
          <w:rFonts w:ascii="Times New Roman" w:eastAsia="Times New Roman" w:hAnsi="Times New Roman"/>
          <w:sz w:val="28"/>
          <w:szCs w:val="28"/>
        </w:rPr>
        <w:t xml:space="preserve"> стихотворение, рассказ</w:t>
      </w:r>
      <w:r w:rsidR="00CB0419">
        <w:rPr>
          <w:rFonts w:ascii="Times New Roman" w:eastAsia="Times New Roman" w:hAnsi="Times New Roman"/>
          <w:sz w:val="28"/>
          <w:szCs w:val="28"/>
        </w:rPr>
        <w:t>);</w:t>
      </w:r>
    </w:p>
    <w:p w14:paraId="1D3282B7" w14:textId="77777777" w:rsidR="009708D7" w:rsidRDefault="001507E8">
      <w:pPr>
        <w:spacing w:after="0" w:line="352" w:lineRule="auto"/>
        <w:ind w:firstLine="709"/>
        <w:jc w:val="both"/>
      </w:pPr>
      <w:r>
        <w:rPr>
          <w:rFonts w:ascii="Times New Roman" w:eastAsia="Times New Roman" w:hAnsi="Times New Roman"/>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или отрицательную оценку его поступкам, задавать вопросы по фактическому содержанию;</w:t>
      </w:r>
    </w:p>
    <w:p w14:paraId="35CD7994" w14:textId="77777777" w:rsidR="009708D7" w:rsidRDefault="001507E8">
      <w:pPr>
        <w:spacing w:after="0" w:line="352" w:lineRule="auto"/>
        <w:ind w:firstLine="709"/>
        <w:jc w:val="both"/>
      </w:pPr>
      <w:r>
        <w:rPr>
          <w:rFonts w:ascii="Times New Roman" w:eastAsia="Times New Roman" w:hAnsi="Times New Roman"/>
          <w:sz w:val="28"/>
          <w:szCs w:val="28"/>
        </w:rPr>
        <w:t>сравнивать произведения по теме, настроению, которое оно вызывает.</w:t>
      </w:r>
    </w:p>
    <w:p w14:paraId="26BDE71A"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способствует формированию умений:</w:t>
      </w:r>
    </w:p>
    <w:p w14:paraId="5E579D18" w14:textId="77777777" w:rsidR="009708D7" w:rsidRDefault="001507E8">
      <w:pPr>
        <w:spacing w:after="0" w:line="352" w:lineRule="auto"/>
        <w:ind w:firstLine="709"/>
        <w:jc w:val="both"/>
      </w:pPr>
      <w:r>
        <w:rPr>
          <w:rFonts w:ascii="Times New Roman" w:eastAsia="Times New Roman" w:hAnsi="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r w:rsidR="00CB0419">
        <w:rPr>
          <w:rFonts w:ascii="Times New Roman" w:eastAsia="Times New Roman" w:hAnsi="Times New Roman"/>
          <w:sz w:val="28"/>
          <w:szCs w:val="28"/>
        </w:rPr>
        <w:t>);</w:t>
      </w:r>
    </w:p>
    <w:p w14:paraId="62329AF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иллюстрацию с текстом произведения, читать отрывки из текста, которые соответствуют иллюстрации.</w:t>
      </w:r>
    </w:p>
    <w:p w14:paraId="4A6F586F"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(далее </w:t>
      </w:r>
      <w:r>
        <w:rPr>
          <w:rFonts w:ascii="Times New Roman" w:eastAsia="Times New Roman" w:hAnsi="Times New Roman"/>
          <w:sz w:val="28"/>
          <w:szCs w:val="28"/>
        </w:rPr>
        <w:t>– УУД</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способствуют формированию умений:</w:t>
      </w:r>
    </w:p>
    <w:p w14:paraId="2CA07357" w14:textId="77777777" w:rsidR="009708D7" w:rsidRDefault="001507E8">
      <w:pPr>
        <w:spacing w:after="0" w:line="352" w:lineRule="auto"/>
        <w:ind w:firstLine="709"/>
        <w:jc w:val="both"/>
      </w:pPr>
      <w:r>
        <w:rPr>
          <w:rFonts w:ascii="Times New Roman" w:eastAsia="Times New Roman" w:hAnsi="Times New Roman"/>
          <w:sz w:val="28"/>
          <w:szCs w:val="28"/>
        </w:rPr>
        <w:t>читать наизусть стихотворения, соблюдать орфоэпические и пунктуационные нормы;</w:t>
      </w:r>
    </w:p>
    <w:p w14:paraId="2275A25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участвовать в беседе по обсуждению прослушанного или прочитанного </w:t>
      </w:r>
      <w:r>
        <w:rPr>
          <w:rFonts w:ascii="Times New Roman" w:eastAsia="Times New Roman" w:hAnsi="Times New Roman"/>
          <w:sz w:val="28"/>
          <w:szCs w:val="28"/>
        </w:rPr>
        <w:lastRenderedPageBreak/>
        <w:t>текста: слушать собеседника, отвечать на вопросы, высказывать своё отношение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обсуждаемой проблеме;</w:t>
      </w:r>
    </w:p>
    <w:p w14:paraId="15E2370E" w14:textId="77777777" w:rsidR="009708D7" w:rsidRDefault="001507E8">
      <w:pPr>
        <w:spacing w:after="0" w:line="352" w:lineRule="auto"/>
        <w:ind w:firstLine="709"/>
        <w:jc w:val="both"/>
      </w:pPr>
      <w:r>
        <w:rPr>
          <w:rFonts w:ascii="Times New Roman" w:eastAsia="Times New Roman" w:hAnsi="Times New Roman"/>
          <w:sz w:val="28"/>
          <w:szCs w:val="28"/>
        </w:rPr>
        <w:t>пересказывать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содержание произведения с использованием вопросов, рисунков, предложенного плана;</w:t>
      </w:r>
    </w:p>
    <w:p w14:paraId="2266DE31"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объяснять своими словами значение изученных понятий;</w:t>
      </w:r>
    </w:p>
    <w:p w14:paraId="5F66C9E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своё настроение после слушания (чтения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стихотворений, сказок, рассказов.</w:t>
      </w:r>
    </w:p>
    <w:p w14:paraId="055D77EC" w14:textId="77777777" w:rsidR="009708D7" w:rsidRDefault="001507E8">
      <w:pPr>
        <w:spacing w:after="0" w:line="352" w:lineRule="auto"/>
        <w:ind w:firstLine="709"/>
        <w:jc w:val="both"/>
      </w:pPr>
      <w:r>
        <w:rPr>
          <w:rFonts w:ascii="Times New Roman" w:eastAsia="Times New Roman" w:hAnsi="Times New Roman"/>
          <w:sz w:val="28"/>
          <w:szCs w:val="28"/>
        </w:rPr>
        <w:t>Регулятивные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6DCE3EA5" w14:textId="77777777" w:rsidR="009708D7" w:rsidRDefault="001507E8">
      <w:pPr>
        <w:spacing w:after="0" w:line="352" w:lineRule="auto"/>
        <w:ind w:firstLine="709"/>
        <w:jc w:val="both"/>
      </w:pPr>
      <w:r>
        <w:rPr>
          <w:rFonts w:ascii="Times New Roman" w:eastAsia="Times New Roman" w:hAnsi="Times New Roman"/>
          <w:sz w:val="28"/>
          <w:szCs w:val="28"/>
        </w:rPr>
        <w:t>понимать и удерживать поставленную учебную задачу, в случае необходимости обращаться за помощью к педагогическому работнику;</w:t>
      </w:r>
    </w:p>
    <w:p w14:paraId="1C463CB3" w14:textId="77777777" w:rsidR="009708D7" w:rsidRDefault="001507E8">
      <w:pPr>
        <w:spacing w:after="0" w:line="352" w:lineRule="auto"/>
        <w:ind w:firstLine="709"/>
        <w:jc w:val="both"/>
      </w:pPr>
      <w:r>
        <w:rPr>
          <w:rFonts w:ascii="Times New Roman" w:eastAsia="Times New Roman" w:hAnsi="Times New Roman"/>
          <w:sz w:val="28"/>
          <w:szCs w:val="28"/>
        </w:rPr>
        <w:t xml:space="preserve">проявлять желание самостоятельно читать, совершенствовать свой навык чтения; </w:t>
      </w:r>
    </w:p>
    <w:p w14:paraId="4D936323" w14:textId="77777777" w:rsidR="009708D7" w:rsidRDefault="001507E8">
      <w:pPr>
        <w:spacing w:after="0" w:line="352" w:lineRule="auto"/>
        <w:ind w:firstLine="709"/>
        <w:jc w:val="both"/>
      </w:pPr>
      <w:r>
        <w:rPr>
          <w:rFonts w:ascii="Times New Roman" w:eastAsia="Times New Roman" w:hAnsi="Times New Roman"/>
          <w:sz w:val="28"/>
          <w:szCs w:val="28"/>
        </w:rPr>
        <w:t>с помощью учителя оценивать свои успехи (трудности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освоении читательской деятельности.</w:t>
      </w:r>
    </w:p>
    <w:p w14:paraId="2A4F13D4" w14:textId="77777777" w:rsidR="009708D7" w:rsidRDefault="001507E8">
      <w:pPr>
        <w:spacing w:after="0" w:line="352" w:lineRule="auto"/>
        <w:ind w:firstLine="709"/>
        <w:jc w:val="both"/>
      </w:pPr>
      <w:r>
        <w:rPr>
          <w:rFonts w:ascii="Times New Roman" w:eastAsia="Times New Roman" w:hAnsi="Times New Roman"/>
          <w:sz w:val="28"/>
          <w:szCs w:val="28"/>
        </w:rPr>
        <w:t xml:space="preserve">Совместная деятельность </w:t>
      </w:r>
      <w:r>
        <w:rPr>
          <w:rFonts w:ascii="Times New Roman" w:eastAsia="SchoolBookSanPin;Times New Roma" w:hAnsi="Times New Roman"/>
          <w:sz w:val="28"/>
          <w:szCs w:val="28"/>
        </w:rPr>
        <w:t>способствует формированию умений:</w:t>
      </w:r>
    </w:p>
    <w:p w14:paraId="36B864E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проявлять желание работать в парах, небольших группах;</w:t>
      </w:r>
    </w:p>
    <w:p w14:paraId="5B032D22" w14:textId="77777777" w:rsidR="009708D7" w:rsidRDefault="001507E8">
      <w:pPr>
        <w:spacing w:after="0" w:line="352" w:lineRule="auto"/>
        <w:ind w:firstLine="709"/>
        <w:jc w:val="both"/>
      </w:pPr>
      <w:r>
        <w:rPr>
          <w:rFonts w:ascii="Times New Roman" w:eastAsia="Times New Roman" w:hAnsi="Times New Roman"/>
          <w:sz w:val="28"/>
          <w:szCs w:val="28"/>
        </w:rPr>
        <w:t>проявлять культуру взаимодействия, терпение, умение договариваться, ответственно выполнять свою часть работы.</w:t>
      </w:r>
    </w:p>
    <w:p w14:paraId="23E754EF"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во 2 классе.</w:t>
      </w:r>
    </w:p>
    <w:p w14:paraId="7CB217A8" w14:textId="77777777" w:rsidR="009708D7" w:rsidRDefault="001507E8">
      <w:pPr>
        <w:spacing w:after="0" w:line="352" w:lineRule="auto"/>
        <w:ind w:firstLine="709"/>
        <w:jc w:val="both"/>
      </w:pPr>
      <w:r>
        <w:rPr>
          <w:rFonts w:ascii="Times New Roman" w:eastAsia="Times New Roman" w:hAnsi="Times New Roman"/>
          <w:sz w:val="28"/>
          <w:szCs w:val="28"/>
        </w:rPr>
        <w:t>О нашей Родине. Круг чтения: произведения о Родине (на примере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трёх произведений И.С. Никитина, Ф.П. Савинова, А.А. Прокофьева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идеей произведения. Отражение темы Родины в изобразительном искусстве (пейзажи И.И. Левитана, И.И. Шишкина, В.Д. Поленова и других</w:t>
      </w:r>
      <w:r w:rsidR="00CB0419">
        <w:rPr>
          <w:rFonts w:ascii="Times New Roman" w:eastAsia="Times New Roman" w:hAnsi="Times New Roman"/>
          <w:sz w:val="28"/>
          <w:szCs w:val="28"/>
        </w:rPr>
        <w:t>).</w:t>
      </w:r>
    </w:p>
    <w:p w14:paraId="57428922"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И.С. Никитин «Русь», Ф.П. Савинов «Родина», А.А. Прокофьев «Родина» и другие (по выбору</w:t>
      </w:r>
      <w:r w:rsidR="00CB0419">
        <w:rPr>
          <w:rFonts w:ascii="Times New Roman" w:eastAsia="Times New Roman" w:hAnsi="Times New Roman"/>
          <w:sz w:val="28"/>
          <w:szCs w:val="28"/>
        </w:rPr>
        <w:t>).</w:t>
      </w:r>
    </w:p>
    <w:p w14:paraId="2E93B5FE" w14:textId="77777777" w:rsidR="009708D7" w:rsidRDefault="001507E8">
      <w:pPr>
        <w:spacing w:after="0" w:line="352" w:lineRule="auto"/>
        <w:ind w:firstLine="709"/>
        <w:jc w:val="both"/>
      </w:pPr>
      <w:r>
        <w:rPr>
          <w:rFonts w:ascii="Times New Roman" w:eastAsia="Times New Roman" w:hAnsi="Times New Roman"/>
          <w:sz w:val="28"/>
          <w:szCs w:val="28"/>
        </w:rPr>
        <w:t>Фольклор (устное народное творчество</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Произведения малых жанров фольклора (потешки, считалки, пословицы, скороговорки, небылицы, загадки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lastRenderedPageBreak/>
        <w:t>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животных, бытовые, волшебные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Особенности сказок о животных: сказки народов России. Бытовая сказка: герои, место действия, особенности построения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языка. Диалог в сказке. Понятие о волшебной сказке (общее представление</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73B9A68A" w14:textId="77777777" w:rsidR="009708D7" w:rsidRDefault="001507E8" w:rsidP="00347750">
      <w:pPr>
        <w:spacing w:after="0" w:line="353" w:lineRule="auto"/>
        <w:ind w:firstLine="709"/>
        <w:jc w:val="both"/>
      </w:pPr>
      <w:r>
        <w:rPr>
          <w:rFonts w:ascii="Times New Roman" w:eastAsia="Times New Roman" w:hAnsi="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(1-2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w:t>
      </w:r>
    </w:p>
    <w:p w14:paraId="3436F119" w14:textId="77777777" w:rsidR="009708D7" w:rsidRDefault="001507E8" w:rsidP="00347750">
      <w:pPr>
        <w:spacing w:after="0" w:line="353" w:lineRule="auto"/>
        <w:ind w:firstLine="709"/>
        <w:jc w:val="both"/>
      </w:pPr>
      <w:r>
        <w:rPr>
          <w:rFonts w:ascii="Times New Roman" w:eastAsia="Times New Roman" w:hAnsi="Times New Roman"/>
          <w:sz w:val="28"/>
          <w:szCs w:val="28"/>
        </w:rPr>
        <w:t>Звуки и краски родной природы в разные времена года. Тема природы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разные времена года (осень, зима, весна, лето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произведениях литературы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 не менее пяти авторов</w:t>
      </w:r>
      <w:r w:rsidR="00CB0419">
        <w:rPr>
          <w:rFonts w:ascii="Times New Roman" w:eastAsia="Times New Roman" w:hAnsi="Times New Roman"/>
          <w:sz w:val="28"/>
          <w:szCs w:val="28"/>
        </w:rPr>
        <w:t>).</w:t>
      </w:r>
      <w:r>
        <w:rPr>
          <w:rFonts w:ascii="Times New Roman" w:eastAsia="Times New Roman" w:hAnsi="Times New Roman"/>
          <w:sz w:val="28"/>
          <w:szCs w:val="28"/>
        </w:rPr>
        <w:t xml:space="preserve"> Эстетическое восприятие явлений природы (звуки, краски времён года</w:t>
      </w:r>
      <w:r w:rsidR="00CB0419">
        <w:rPr>
          <w:rFonts w:ascii="Times New Roman" w:eastAsia="Times New Roman" w:hAnsi="Times New Roman"/>
          <w:sz w:val="28"/>
          <w:szCs w:val="28"/>
        </w:rPr>
        <w:t>).</w:t>
      </w:r>
      <w:r>
        <w:rPr>
          <w:rFonts w:ascii="Times New Roman" w:eastAsia="Times New Roman" w:hAnsi="Times New Roman"/>
          <w:sz w:val="28"/>
          <w:szCs w:val="28"/>
        </w:rPr>
        <w:t xml:space="preserve">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В.Д. Поленова, А.И. Куинджи, И.И. Шишкина и других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музыкальных произведениях (например, произведения П.И. Чайковского, А. Вивальди и других</w:t>
      </w:r>
      <w:r w:rsidR="00CB0419">
        <w:rPr>
          <w:rFonts w:ascii="Times New Roman" w:eastAsia="Times New Roman" w:hAnsi="Times New Roman"/>
          <w:sz w:val="28"/>
          <w:szCs w:val="28"/>
        </w:rPr>
        <w:t>).</w:t>
      </w:r>
    </w:p>
    <w:p w14:paraId="3ACC146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И.С. Соколов-Микитов «Зима в лесу», С.А. Есенин «Поёт зима – </w:t>
      </w:r>
      <w:r>
        <w:rPr>
          <w:rFonts w:ascii="Times New Roman" w:eastAsia="Times New Roman" w:hAnsi="Times New Roman"/>
          <w:sz w:val="28"/>
          <w:szCs w:val="28"/>
        </w:rPr>
        <w:lastRenderedPageBreak/>
        <w:t>аукает…»,</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И.З. Суриков «Лето» и другие.</w:t>
      </w:r>
    </w:p>
    <w:p w14:paraId="4236FEAB" w14:textId="77777777" w:rsidR="009708D7" w:rsidRDefault="001507E8">
      <w:pPr>
        <w:spacing w:after="0" w:line="352" w:lineRule="auto"/>
        <w:ind w:firstLine="709"/>
        <w:jc w:val="both"/>
      </w:pPr>
      <w:r>
        <w:rPr>
          <w:rFonts w:ascii="Times New Roman" w:eastAsia="Times New Roman" w:hAnsi="Times New Roman"/>
          <w:sz w:val="28"/>
          <w:szCs w:val="28"/>
        </w:rPr>
        <w:t>О детях и дружбе. Круг чтения: тема дружбы в художественном произведении (расширение круга чтения: не менее четырёх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Н.Н. Носова, В.А. Осеевой, В.Ю. Драгунского, В.В. Лунина и других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Отражение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произведениях нравственно-этических понятий: дружба, терпение, уважение, помощь друг другу. Главная мысль произведения (идея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Герой произведения (введение понятия «главный герой»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его характеристика (портрет</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оценка поступков.</w:t>
      </w:r>
    </w:p>
    <w:p w14:paraId="52D4C4C1"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Л.Н. Толстой «Филиппок», Е.А. Пермяк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«Две пословицы», Ю.И. Ермолаев «Два пирожных», В.А. Осеева «Синие листья»,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Н.Н. Носов «На горке», «Заплатка», А.Л. Барто «Катя», В.В. Лунин «Я и Вовка»,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В.Ю. Драгунский «Тайное становится явным» и другие (по выбору</w:t>
      </w:r>
      <w:r w:rsidR="00CB0419">
        <w:rPr>
          <w:rFonts w:ascii="Times New Roman" w:eastAsia="Times New Roman" w:hAnsi="Times New Roman"/>
          <w:sz w:val="28"/>
          <w:szCs w:val="28"/>
        </w:rPr>
        <w:t>).</w:t>
      </w:r>
    </w:p>
    <w:p w14:paraId="478D09C3" w14:textId="77777777" w:rsidR="009708D7" w:rsidRDefault="001507E8">
      <w:pPr>
        <w:spacing w:after="0" w:line="352" w:lineRule="auto"/>
        <w:ind w:firstLine="709"/>
        <w:jc w:val="both"/>
      </w:pPr>
      <w:r>
        <w:rPr>
          <w:rFonts w:ascii="Times New Roman" w:eastAsia="Times New Roman" w:hAnsi="Times New Roman"/>
          <w:sz w:val="28"/>
          <w:szCs w:val="28"/>
        </w:rPr>
        <w:t>Мир сказок. Фольклорная (народная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литературная (авторская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сказка: «бродячие» сюжеты (произведения по выбору, не менее четырёх</w:t>
      </w:r>
      <w:r w:rsidR="00CB0419">
        <w:rPr>
          <w:rFonts w:ascii="Times New Roman" w:eastAsia="Times New Roman" w:hAnsi="Times New Roman"/>
          <w:sz w:val="28"/>
          <w:szCs w:val="28"/>
        </w:rPr>
        <w:t>).</w:t>
      </w:r>
      <w:r>
        <w:rPr>
          <w:rFonts w:ascii="Times New Roman" w:eastAsia="Times New Roman" w:hAnsi="Times New Roman"/>
          <w:sz w:val="28"/>
          <w:szCs w:val="28"/>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8BC5C07"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народная сказка «Золотая рыбка»,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А.С. Пушкин «Сказка о рыбаке и рыбке», народная сказка «Морозко»,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В.Ф. Одоевский «Мороз Иванович», В.И. Даль «Девочка Снегурочка» и другие.</w:t>
      </w:r>
    </w:p>
    <w:p w14:paraId="3D233862" w14:textId="77777777" w:rsidR="009708D7" w:rsidRDefault="001507E8">
      <w:pPr>
        <w:spacing w:after="0" w:line="352" w:lineRule="auto"/>
        <w:ind w:firstLine="709"/>
        <w:jc w:val="both"/>
      </w:pPr>
      <w:r>
        <w:rPr>
          <w:rFonts w:ascii="Times New Roman" w:eastAsia="Times New Roman" w:hAnsi="Times New Roman"/>
          <w:sz w:val="28"/>
          <w:szCs w:val="28"/>
        </w:rPr>
        <w:t>О братьях наших меньших. Жанровое многообразие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животных (песни, загадки, сказки, басни, рассказы, стихотворения; произведения по выбору, не менее пяти авторов</w:t>
      </w:r>
      <w:r w:rsidR="00CB0419">
        <w:rPr>
          <w:rFonts w:ascii="Times New Roman" w:eastAsia="Times New Roman" w:hAnsi="Times New Roman"/>
          <w:sz w:val="28"/>
          <w:szCs w:val="28"/>
        </w:rPr>
        <w:t>).</w:t>
      </w:r>
      <w:r>
        <w:rPr>
          <w:rFonts w:ascii="Times New Roman" w:eastAsia="Times New Roman" w:hAnsi="Times New Roman"/>
          <w:sz w:val="28"/>
          <w:szCs w:val="28"/>
        </w:rPr>
        <w:t xml:space="preserve"> Дружба людей и животных – тема литературы (произведения Е.И. Чарушина, В.В. Бианки, С.В. Михалкова, Б.С. Житкова,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М.М. Пришвина и других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Отражение образов животных в фольклоре (русские народные песни, загадки, сказки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животным (любовь и забота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Особенности басни как жанра литературы, прозаические и стихотворные басни (на примере произведений И.А. Крылова,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Л.Н. Толстого</w:t>
      </w:r>
      <w:r w:rsidR="00CB0419">
        <w:rPr>
          <w:rFonts w:ascii="Times New Roman" w:eastAsia="Times New Roman" w:hAnsi="Times New Roman"/>
          <w:sz w:val="28"/>
          <w:szCs w:val="28"/>
        </w:rPr>
        <w:t>).</w:t>
      </w:r>
      <w:r>
        <w:rPr>
          <w:rFonts w:ascii="Times New Roman" w:eastAsia="Times New Roman" w:hAnsi="Times New Roman"/>
          <w:sz w:val="28"/>
          <w:szCs w:val="28"/>
        </w:rPr>
        <w:t xml:space="preserve"> Мораль басни как нравственный </w:t>
      </w:r>
      <w:r>
        <w:rPr>
          <w:rFonts w:ascii="Times New Roman" w:eastAsia="Times New Roman" w:hAnsi="Times New Roman"/>
          <w:sz w:val="28"/>
          <w:szCs w:val="28"/>
        </w:rPr>
        <w:lastRenderedPageBreak/>
        <w:t>урок (поучение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Знакомство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художниками-иллюстраторами, анималистами (без использования термина</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sidR="00CB0419">
        <w:rPr>
          <w:rFonts w:ascii="Times New Roman" w:eastAsia="Times New Roman" w:hAnsi="Times New Roman"/>
          <w:sz w:val="28"/>
          <w:szCs w:val="28"/>
        </w:rPr>
        <w:t xml:space="preserve"> </w:t>
      </w:r>
      <w:r>
        <w:rPr>
          <w:rFonts w:ascii="Times New Roman" w:eastAsia="Times New Roman" w:hAnsi="Times New Roman"/>
          <w:sz w:val="28"/>
          <w:szCs w:val="28"/>
        </w:rPr>
        <w:t>Е.И. Чарушин, В.В. Бианки.</w:t>
      </w:r>
    </w:p>
    <w:p w14:paraId="0B36D827"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И.А. Крылов «Лебедь, Щука и Рак»,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Л.Н. Толстой «Лев и мышь», М.М. Пришвин «Ребята и утята», Б.С. Житков «Храбрый утёнок», В.Д. Берестов «Кошкин щенок», В.В. Бианки «Музыкант»,</w:t>
      </w:r>
      <w:r w:rsidR="00CB0419">
        <w:rPr>
          <w:rFonts w:ascii="Times New Roman" w:eastAsia="Times New Roman" w:hAnsi="Times New Roman"/>
          <w:sz w:val="28"/>
          <w:szCs w:val="28"/>
        </w:rPr>
        <w:t xml:space="preserve"> </w:t>
      </w:r>
      <w:r>
        <w:rPr>
          <w:rFonts w:ascii="Times New Roman" w:eastAsia="Times New Roman" w:hAnsi="Times New Roman"/>
          <w:sz w:val="28"/>
          <w:szCs w:val="28"/>
        </w:rPr>
        <w:t>Е.И. Чарушин «Страшный рассказ», С.В. Михалков «Мой щенок» и другие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p>
    <w:p w14:paraId="520F0DC2" w14:textId="77777777" w:rsidR="009708D7" w:rsidRDefault="001507E8">
      <w:pPr>
        <w:spacing w:after="0" w:line="352" w:lineRule="auto"/>
        <w:ind w:firstLine="709"/>
        <w:jc w:val="both"/>
      </w:pPr>
      <w:r>
        <w:rPr>
          <w:rFonts w:ascii="Times New Roman" w:eastAsia="Times New Roman" w:hAnsi="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Отражение нравственных семейных ценностей в произведениях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268FB128"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Л.Н. Толстой «Отец и сыновья»,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А.А. Плещеев «Песня матери», В.А. Осеева «Сыновья», С.В. Михалков «Быль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для детей», С.А. Баруздин «Салют» и другие (по выбору</w:t>
      </w:r>
      <w:r w:rsidR="00CB0419">
        <w:rPr>
          <w:rFonts w:ascii="Times New Roman" w:eastAsia="Times New Roman" w:hAnsi="Times New Roman"/>
          <w:sz w:val="28"/>
          <w:szCs w:val="28"/>
        </w:rPr>
        <w:t>).</w:t>
      </w:r>
    </w:p>
    <w:p w14:paraId="718C11A9" w14:textId="77777777" w:rsidR="009708D7" w:rsidRDefault="001507E8">
      <w:pPr>
        <w:spacing w:after="0" w:line="352" w:lineRule="auto"/>
        <w:ind w:firstLine="709"/>
        <w:jc w:val="both"/>
      </w:pPr>
      <w:r>
        <w:rPr>
          <w:rFonts w:ascii="Times New Roman" w:eastAsia="Times New Roman" w:hAnsi="Times New Roman"/>
          <w:sz w:val="28"/>
          <w:szCs w:val="28"/>
        </w:rPr>
        <w:t>Зарубежная литература. Круг чтения: литературная (авторская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сказка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двух произведений</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зарубежные писатели-сказочники (Ш. Перро,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Х.-К. Андерсен и другие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58E813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Ш. Перро «Кот в сапогах», Х.-К. Андерсен</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«Пятеро из одного стручка» и другие (по выбору</w:t>
      </w:r>
      <w:r w:rsidR="00CB0419">
        <w:rPr>
          <w:rFonts w:ascii="Times New Roman" w:eastAsia="Times New Roman" w:hAnsi="Times New Roman"/>
          <w:sz w:val="28"/>
          <w:szCs w:val="28"/>
        </w:rPr>
        <w:t>).</w:t>
      </w:r>
    </w:p>
    <w:p w14:paraId="66FF3E4B" w14:textId="77777777" w:rsidR="009708D7" w:rsidRDefault="001507E8">
      <w:pPr>
        <w:spacing w:after="0" w:line="352" w:lineRule="auto"/>
        <w:ind w:firstLine="709"/>
        <w:jc w:val="both"/>
      </w:pPr>
      <w:r>
        <w:rPr>
          <w:rFonts w:ascii="Times New Roman" w:eastAsia="Times New Roman" w:hAnsi="Times New Roman"/>
          <w:sz w:val="28"/>
          <w:szCs w:val="28"/>
        </w:rPr>
        <w:t>Библиографическая культура (работа с детской книгой и справочной литературой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6905A8FF"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литературного чтения во 2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пропедевтическом уровне 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lastRenderedPageBreak/>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931321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и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0F5BE5C4"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sidR="00CB0419">
        <w:rPr>
          <w:rFonts w:ascii="Times New Roman" w:eastAsia="Times New Roman" w:hAnsi="Times New Roman"/>
          <w:sz w:val="28"/>
          <w:szCs w:val="28"/>
        </w:rPr>
        <w:t>);</w:t>
      </w:r>
    </w:p>
    <w:p w14:paraId="538A4D45" w14:textId="77777777" w:rsidR="009708D7" w:rsidRDefault="001507E8">
      <w:pPr>
        <w:spacing w:after="0" w:line="352" w:lineRule="auto"/>
        <w:ind w:firstLine="709"/>
        <w:jc w:val="both"/>
      </w:pPr>
      <w:r>
        <w:rPr>
          <w:rFonts w:ascii="Times New Roman" w:eastAsia="Times New Roman" w:hAnsi="Times New Roman"/>
          <w:sz w:val="28"/>
          <w:szCs w:val="28"/>
        </w:rPr>
        <w:t>сравнивать и группировать различные произведения по теме (о Родине,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родной природе, о детях, о животных, о семье, о чудесах и превращениях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жанрам (произведения устного народного творчества, сказка (фольклорная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литературная</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рассказ, басня, стихотворение</w:t>
      </w:r>
      <w:r w:rsidR="00CB0419">
        <w:rPr>
          <w:rFonts w:ascii="Times New Roman" w:eastAsia="Times New Roman" w:hAnsi="Times New Roman"/>
          <w:sz w:val="28"/>
          <w:szCs w:val="28"/>
        </w:rPr>
        <w:t>);</w:t>
      </w:r>
    </w:p>
    <w:p w14:paraId="7BC32B53" w14:textId="77777777" w:rsidR="009708D7" w:rsidRDefault="001507E8">
      <w:pPr>
        <w:spacing w:after="0" w:line="352" w:lineRule="auto"/>
        <w:ind w:firstLine="709"/>
        <w:jc w:val="both"/>
      </w:pPr>
      <w:r>
        <w:rPr>
          <w:rFonts w:ascii="Times New Roman" w:eastAsia="Times New Roman" w:hAnsi="Times New Roman"/>
          <w:sz w:val="28"/>
          <w:szCs w:val="28"/>
        </w:rPr>
        <w:t>характеризовать (кратко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особенности жанров (произведения устного народного творчества, литературная сказка, рассказ, басня, стихотворение</w:t>
      </w:r>
      <w:r w:rsidR="00CB0419">
        <w:rPr>
          <w:rFonts w:ascii="Times New Roman" w:eastAsia="Times New Roman" w:hAnsi="Times New Roman"/>
          <w:sz w:val="28"/>
          <w:szCs w:val="28"/>
        </w:rPr>
        <w:t>);</w:t>
      </w:r>
    </w:p>
    <w:p w14:paraId="09621880" w14:textId="77777777" w:rsidR="009708D7" w:rsidRDefault="001507E8">
      <w:pPr>
        <w:spacing w:after="0" w:line="352" w:lineRule="auto"/>
        <w:ind w:firstLine="709"/>
        <w:jc w:val="both"/>
      </w:pPr>
      <w:r>
        <w:rPr>
          <w:rFonts w:ascii="Times New Roman" w:eastAsia="Times New Roman" w:hAnsi="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сказке и рассказе;</w:t>
      </w:r>
    </w:p>
    <w:p w14:paraId="13529808" w14:textId="77777777" w:rsidR="009708D7" w:rsidRDefault="001507E8">
      <w:pPr>
        <w:spacing w:after="0" w:line="352" w:lineRule="auto"/>
        <w:ind w:firstLine="709"/>
        <w:jc w:val="both"/>
      </w:pPr>
      <w:r>
        <w:rPr>
          <w:rFonts w:ascii="Times New Roman" w:eastAsia="Times New Roman" w:hAnsi="Times New Roman"/>
          <w:sz w:val="28"/>
          <w:szCs w:val="28"/>
        </w:rPr>
        <w:t>анализировать текст стихотворения: называть особенности жанра (ритм, рифма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629F20DA"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способствует формированию умений:</w:t>
      </w:r>
    </w:p>
    <w:p w14:paraId="0DBC4302" w14:textId="77777777" w:rsidR="009708D7" w:rsidRDefault="001507E8">
      <w:pPr>
        <w:spacing w:after="0" w:line="352" w:lineRule="auto"/>
        <w:ind w:firstLine="709"/>
        <w:jc w:val="both"/>
      </w:pPr>
      <w:r>
        <w:rPr>
          <w:rFonts w:ascii="Times New Roman" w:eastAsia="Times New Roman" w:hAnsi="Times New Roman"/>
          <w:sz w:val="28"/>
          <w:szCs w:val="28"/>
        </w:rPr>
        <w:t>соотносить иллюстрации с текстом произведения;</w:t>
      </w:r>
    </w:p>
    <w:p w14:paraId="0A636837"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книги, каталоге, выбирать книгу по автору, каталогу на основе рекомендованного списка;</w:t>
      </w:r>
    </w:p>
    <w:p w14:paraId="22A1BA35"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информации, представленной в оглавлении, в иллюстрациях предполагать тему и содержание книги;</w:t>
      </w:r>
    </w:p>
    <w:p w14:paraId="31714DE2" w14:textId="77777777" w:rsidR="009708D7" w:rsidRDefault="001507E8">
      <w:pPr>
        <w:spacing w:after="0" w:line="352" w:lineRule="auto"/>
        <w:ind w:firstLine="709"/>
        <w:jc w:val="both"/>
      </w:pPr>
      <w:r>
        <w:rPr>
          <w:rFonts w:ascii="Times New Roman" w:eastAsia="Times New Roman" w:hAnsi="Times New Roman"/>
          <w:sz w:val="28"/>
          <w:szCs w:val="28"/>
        </w:rPr>
        <w:lastRenderedPageBreak/>
        <w:t>пользоваться словарями для уточнения значения незнакомого слова.</w:t>
      </w:r>
    </w:p>
    <w:p w14:paraId="62C5ADA4"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54A364E9" w14:textId="77777777" w:rsidR="009708D7" w:rsidRDefault="001507E8">
      <w:pPr>
        <w:spacing w:after="0" w:line="352" w:lineRule="auto"/>
        <w:ind w:firstLine="709"/>
        <w:jc w:val="both"/>
      </w:pPr>
      <w:r>
        <w:rPr>
          <w:rFonts w:ascii="Times New Roman" w:eastAsia="Times New Roman" w:hAnsi="Times New Roman"/>
          <w:sz w:val="28"/>
          <w:szCs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заданную тему;</w:t>
      </w:r>
    </w:p>
    <w:p w14:paraId="1B6333E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пересказывать подробно и выборочно прочитанное произведение;</w:t>
      </w:r>
    </w:p>
    <w:p w14:paraId="47CB2F63" w14:textId="77777777" w:rsidR="009708D7" w:rsidRDefault="001507E8">
      <w:pPr>
        <w:spacing w:after="0" w:line="352" w:lineRule="auto"/>
        <w:ind w:firstLine="709"/>
        <w:jc w:val="both"/>
      </w:pPr>
      <w:r>
        <w:rPr>
          <w:rFonts w:ascii="Times New Roman" w:eastAsia="Times New Roman" w:hAnsi="Times New Roman"/>
          <w:sz w:val="28"/>
          <w:szCs w:val="28"/>
        </w:rPr>
        <w:t>обсуждать (в парах, группах</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содержание текста, формулировать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простые выводы на основе прочитанного (прослушанного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w:t>
      </w:r>
    </w:p>
    <w:p w14:paraId="58E5B637"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картины природы;</w:t>
      </w:r>
    </w:p>
    <w:p w14:paraId="7F8C403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сочинять по аналогии с прочитанным загадки, рассказы, небольшие сказки;</w:t>
      </w:r>
    </w:p>
    <w:p w14:paraId="428918FC"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участвовать в инсценировках и драматизации отрывков из художественных произведений.</w:t>
      </w:r>
    </w:p>
    <w:p w14:paraId="209057A3" w14:textId="77777777" w:rsidR="009708D7" w:rsidRDefault="001507E8">
      <w:pPr>
        <w:spacing w:after="0" w:line="352" w:lineRule="auto"/>
        <w:ind w:firstLine="709"/>
        <w:jc w:val="both"/>
      </w:pPr>
      <w:r>
        <w:rPr>
          <w:rFonts w:ascii="Times New Roman" w:eastAsia="Times New Roman" w:hAnsi="Times New Roman"/>
          <w:sz w:val="28"/>
          <w:szCs w:val="28"/>
        </w:rPr>
        <w:t>Регулятивные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5C7EC4C1" w14:textId="77777777" w:rsidR="009708D7" w:rsidRDefault="001507E8">
      <w:pPr>
        <w:spacing w:after="0" w:line="352" w:lineRule="auto"/>
        <w:ind w:firstLine="709"/>
        <w:jc w:val="both"/>
      </w:pPr>
      <w:r>
        <w:rPr>
          <w:rFonts w:ascii="Times New Roman" w:eastAsia="Times New Roman" w:hAnsi="Times New Roman"/>
          <w:sz w:val="28"/>
          <w:szCs w:val="28"/>
        </w:rPr>
        <w:t>оценивать своё эмоциональное состояние, возникшее при прочтении (слушании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w:t>
      </w:r>
    </w:p>
    <w:p w14:paraId="064F1754" w14:textId="77777777" w:rsidR="009708D7" w:rsidRDefault="001507E8">
      <w:pPr>
        <w:spacing w:after="0" w:line="352" w:lineRule="auto"/>
        <w:ind w:firstLine="709"/>
        <w:jc w:val="both"/>
      </w:pPr>
      <w:r>
        <w:rPr>
          <w:rFonts w:ascii="Times New Roman" w:eastAsia="Times New Roman" w:hAnsi="Times New Roman"/>
          <w:sz w:val="28"/>
          <w:szCs w:val="28"/>
        </w:rPr>
        <w:t>удерживать в памяти последовательность событий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текста;</w:t>
      </w:r>
    </w:p>
    <w:p w14:paraId="233EA49E" w14:textId="77777777" w:rsidR="009708D7" w:rsidRDefault="001507E8">
      <w:pPr>
        <w:spacing w:after="0" w:line="352" w:lineRule="auto"/>
        <w:ind w:firstLine="709"/>
        <w:jc w:val="both"/>
      </w:pPr>
      <w:r>
        <w:rPr>
          <w:rFonts w:ascii="Times New Roman" w:eastAsia="Times New Roman" w:hAnsi="Times New Roman"/>
          <w:sz w:val="28"/>
          <w:szCs w:val="28"/>
        </w:rPr>
        <w:t>контролировать выполнение поставленной учебной задачи при чтении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(слушании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w:t>
      </w:r>
    </w:p>
    <w:p w14:paraId="353E169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проверять (по образцу</w:t>
      </w:r>
      <w:r w:rsidR="00CB0419">
        <w:rPr>
          <w:rFonts w:ascii="Times New Roman" w:eastAsia="Times New Roman" w:hAnsi="Times New Roman"/>
          <w:sz w:val="28"/>
          <w:szCs w:val="28"/>
        </w:rPr>
        <w:t xml:space="preserve">) </w:t>
      </w:r>
      <w:r>
        <w:rPr>
          <w:rFonts w:ascii="Times New Roman" w:eastAsia="Times New Roman" w:hAnsi="Times New Roman"/>
          <w:sz w:val="28"/>
          <w:szCs w:val="28"/>
        </w:rPr>
        <w:t>выполнение поставленной учебной задачи.</w:t>
      </w:r>
    </w:p>
    <w:p w14:paraId="29F58CDA" w14:textId="77777777" w:rsidR="009708D7" w:rsidRDefault="001507E8">
      <w:pPr>
        <w:spacing w:after="0" w:line="352" w:lineRule="auto"/>
        <w:ind w:firstLine="709"/>
        <w:jc w:val="both"/>
      </w:pPr>
      <w:r>
        <w:rPr>
          <w:rFonts w:ascii="Times New Roman" w:eastAsia="Times New Roman" w:hAnsi="Times New Roman"/>
          <w:sz w:val="28"/>
          <w:szCs w:val="28"/>
        </w:rPr>
        <w:t>Совместная деятельность</w:t>
      </w:r>
      <w:r>
        <w:rPr>
          <w:rFonts w:ascii="Times New Roman" w:eastAsia="SchoolBookSanPin;Times New Roma" w:hAnsi="Times New Roman"/>
          <w:sz w:val="28"/>
          <w:szCs w:val="28"/>
        </w:rPr>
        <w:t xml:space="preserve"> способствует формированию умений:</w:t>
      </w:r>
    </w:p>
    <w:p w14:paraId="4C29538C"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выбирать себе партнёров по совместной деятельности;</w:t>
      </w:r>
    </w:p>
    <w:p w14:paraId="6876FF38" w14:textId="77777777" w:rsidR="009708D7" w:rsidRDefault="001507E8">
      <w:pPr>
        <w:spacing w:after="0" w:line="352" w:lineRule="auto"/>
        <w:ind w:firstLine="709"/>
        <w:jc w:val="both"/>
      </w:pPr>
      <w:r>
        <w:rPr>
          <w:rFonts w:ascii="Times New Roman" w:eastAsia="Times New Roman" w:hAnsi="Times New Roman"/>
          <w:sz w:val="28"/>
          <w:szCs w:val="28"/>
        </w:rPr>
        <w:t>распределять работу, договариваться, приходить к общему решению, отвечать за общий результат работы.</w:t>
      </w:r>
    </w:p>
    <w:p w14:paraId="3829ED9F"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 3 классе.</w:t>
      </w:r>
    </w:p>
    <w:p w14:paraId="3B8DC447" w14:textId="77777777" w:rsidR="009708D7" w:rsidRDefault="001507E8">
      <w:pPr>
        <w:spacing w:after="0" w:line="352" w:lineRule="auto"/>
        <w:ind w:firstLine="709"/>
        <w:jc w:val="both"/>
      </w:pPr>
      <w:r>
        <w:rPr>
          <w:rFonts w:ascii="Times New Roman" w:eastAsia="Times New Roman" w:hAnsi="Times New Roman"/>
          <w:sz w:val="28"/>
          <w:szCs w:val="28"/>
        </w:rPr>
        <w:t>О Родине и её истории. Любовь к Родине и её история – важные темы произведений литературы (произведения одного-двух авторов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Чувство любви к Родине, сопричастность к прошлому и настоящему своей </w:t>
      </w:r>
      <w:r>
        <w:rPr>
          <w:rFonts w:ascii="Times New Roman" w:eastAsia="Times New Roman" w:hAnsi="Times New Roman"/>
          <w:sz w:val="28"/>
          <w:szCs w:val="28"/>
        </w:rPr>
        <w:lastRenderedPageBreak/>
        <w:t>страны и родного края – главные идеи, нравственные ценности, выраженные в произведениях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Родине. Образ Родины в стихотворных и прозаических произведениях писателей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поэтов ХIХ и ХХ веков. Осознание нравственно-этических понятий: любовь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родной стороне, малой родине, гордость за красоту и величие своей Отчизны. Роль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особенности заголовка произведения. Репродукции картин как иллюстрации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произведениям о Родине. Использование средств выразительности при чтении вслух: интонация, темп, ритм, логические ударения.</w:t>
      </w:r>
    </w:p>
    <w:p w14:paraId="48AFB7A0"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К.Д. Ушинский «Наше отечество»,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М.М. Пришвин «Моя Родина», С.А. Васильев «Россия», Н.П. Кончаловская «Наша древняя столица» (отрывки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18245B2E" w14:textId="77777777" w:rsidR="009708D7" w:rsidRDefault="001507E8">
      <w:pPr>
        <w:spacing w:after="0" w:line="352" w:lineRule="auto"/>
        <w:ind w:firstLine="709"/>
        <w:jc w:val="both"/>
      </w:pPr>
      <w:r>
        <w:rPr>
          <w:rFonts w:ascii="Times New Roman" w:eastAsia="Times New Roman" w:hAnsi="Times New Roman"/>
          <w:sz w:val="28"/>
          <w:szCs w:val="28"/>
        </w:rPr>
        <w:t>Фольклор (устное народное творчество</w:t>
      </w:r>
      <w:r w:rsidR="00CB0419">
        <w:rPr>
          <w:rFonts w:ascii="Times New Roman" w:eastAsia="Times New Roman" w:hAnsi="Times New Roman"/>
          <w:sz w:val="28"/>
          <w:szCs w:val="28"/>
        </w:rPr>
        <w:t>).</w:t>
      </w:r>
      <w:r>
        <w:rPr>
          <w:rFonts w:ascii="Times New Roman" w:eastAsia="Times New Roman" w:hAnsi="Times New Roman"/>
          <w:sz w:val="28"/>
          <w:szCs w:val="28"/>
        </w:rPr>
        <w:t xml:space="preserve"> Круг чтения: малые жанры фольклора (пословицы, потешки, считалки, небылицы, скороговорки, загадки,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Знакомство с видами загадок. Пословицы народов России (значение, характеристика, нравственная основа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Книги и словари, созданные В.И. Далем. Активный словарь устной речи: использование образных слов, пословиц</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поговорок, крылатых выражений. Нравственные ценности в фольклорных произведениях народов России.</w:t>
      </w:r>
    </w:p>
    <w:p w14:paraId="45CAB652" w14:textId="77777777" w:rsidR="009708D7" w:rsidRDefault="001507E8">
      <w:pPr>
        <w:spacing w:after="0" w:line="352" w:lineRule="auto"/>
        <w:ind w:firstLine="709"/>
        <w:jc w:val="both"/>
      </w:pPr>
      <w:r>
        <w:rPr>
          <w:rFonts w:ascii="Times New Roman" w:eastAsia="Times New Roman" w:hAnsi="Times New Roman"/>
          <w:sz w:val="28"/>
          <w:szCs w:val="28"/>
        </w:rPr>
        <w:t>Фольклорная сказка как отражение общечеловеческих ценностей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нравственных правил. Виды сказок (о животных, бытовые, волшебные</w:t>
      </w:r>
      <w:r w:rsidR="00CB0419">
        <w:rPr>
          <w:rFonts w:ascii="Times New Roman" w:eastAsia="Times New Roman" w:hAnsi="Times New Roman"/>
          <w:sz w:val="28"/>
          <w:szCs w:val="28"/>
        </w:rPr>
        <w:t>).</w:t>
      </w:r>
      <w:r>
        <w:rPr>
          <w:rFonts w:ascii="Times New Roman" w:eastAsia="Times New Roman" w:hAnsi="Times New Roman"/>
          <w:sz w:val="28"/>
          <w:szCs w:val="28"/>
        </w:rPr>
        <w:t xml:space="preserve"> Художественные особенности сказок: построение (композиция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язык (лексика</w:t>
      </w:r>
      <w:r w:rsidR="00CB0419">
        <w:rPr>
          <w:rFonts w:ascii="Times New Roman" w:eastAsia="Times New Roman" w:hAnsi="Times New Roman"/>
          <w:sz w:val="28"/>
          <w:szCs w:val="28"/>
        </w:rPr>
        <w:t>).</w:t>
      </w:r>
      <w:r>
        <w:rPr>
          <w:rFonts w:ascii="Times New Roman" w:eastAsia="Times New Roman" w:hAnsi="Times New Roman"/>
          <w:sz w:val="28"/>
          <w:szCs w:val="28"/>
        </w:rPr>
        <w:t xml:space="preserve">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Отражение в сказках народного быта и культуры. Составление плана сказки.</w:t>
      </w:r>
    </w:p>
    <w:p w14:paraId="0CC153FD" w14:textId="77777777" w:rsidR="009708D7" w:rsidRDefault="001507E8">
      <w:pPr>
        <w:spacing w:after="0" w:line="352" w:lineRule="auto"/>
        <w:ind w:firstLine="709"/>
        <w:jc w:val="both"/>
      </w:pPr>
      <w:r>
        <w:rPr>
          <w:rFonts w:ascii="Times New Roman" w:eastAsia="Times New Roman" w:hAnsi="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w:t>
      </w:r>
      <w:r w:rsidR="00CB0419">
        <w:rPr>
          <w:rFonts w:ascii="Times New Roman" w:eastAsia="Times New Roman" w:hAnsi="Times New Roman"/>
          <w:sz w:val="28"/>
          <w:szCs w:val="28"/>
        </w:rPr>
        <w:t>),</w:t>
      </w:r>
      <w:r>
        <w:rPr>
          <w:rFonts w:ascii="Times New Roman" w:eastAsia="Times New Roman" w:hAnsi="Times New Roman"/>
          <w:sz w:val="28"/>
          <w:szCs w:val="28"/>
        </w:rPr>
        <w:t xml:space="preserve"> характеристика главного героя (где жил, чем занимался, какими качествами обладал</w:t>
      </w:r>
      <w:r w:rsidR="00CB0419">
        <w:rPr>
          <w:rFonts w:ascii="Times New Roman" w:eastAsia="Times New Roman" w:hAnsi="Times New Roman"/>
          <w:sz w:val="28"/>
          <w:szCs w:val="28"/>
        </w:rPr>
        <w:t>).</w:t>
      </w:r>
      <w:r>
        <w:rPr>
          <w:rFonts w:ascii="Times New Roman" w:eastAsia="Times New Roman" w:hAnsi="Times New Roman"/>
          <w:sz w:val="28"/>
          <w:szCs w:val="28"/>
        </w:rPr>
        <w:t xml:space="preserve"> Характеристика былин как героического </w:t>
      </w:r>
      <w:r>
        <w:rPr>
          <w:rFonts w:ascii="Times New Roman" w:eastAsia="Times New Roman" w:hAnsi="Times New Roman"/>
          <w:sz w:val="28"/>
          <w:szCs w:val="28"/>
        </w:rPr>
        <w:lastRenderedPageBreak/>
        <w:t>песенного сказа,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их особенности (тема, язык</w:t>
      </w:r>
      <w:r w:rsidR="00CB0419">
        <w:rPr>
          <w:rFonts w:ascii="Times New Roman" w:eastAsia="Times New Roman" w:hAnsi="Times New Roman"/>
          <w:sz w:val="28"/>
          <w:szCs w:val="28"/>
        </w:rPr>
        <w:t>).</w:t>
      </w:r>
      <w:r>
        <w:rPr>
          <w:rFonts w:ascii="Times New Roman" w:eastAsia="Times New Roman" w:hAnsi="Times New Roman"/>
          <w:sz w:val="28"/>
          <w:szCs w:val="28"/>
        </w:rPr>
        <w:t xml:space="preserve"> Язык былин, устаревшие слова, их место в былине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представление в современной лексике. Репродукции картин как иллюстрации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эпизодам фольклорного произведения.</w:t>
      </w:r>
    </w:p>
    <w:p w14:paraId="6FBFCF79"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p>
    <w:p w14:paraId="2C87487F" w14:textId="77777777" w:rsidR="009708D7" w:rsidRDefault="001507E8">
      <w:pPr>
        <w:spacing w:after="0" w:line="352" w:lineRule="auto"/>
        <w:ind w:firstLine="709"/>
        <w:jc w:val="both"/>
      </w:pPr>
      <w:r>
        <w:rPr>
          <w:rFonts w:ascii="Times New Roman" w:eastAsia="Times New Roman" w:hAnsi="Times New Roman"/>
          <w:sz w:val="28"/>
          <w:szCs w:val="28"/>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рифма, ритм. Литературные сказки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5CF50D92"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А.С. Пушкин «Сказка о царе Салтане,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сыне его славном и могучем богатыре князе Гвидоне Салтановиче и о прекрасной царевне Лебеди», «В тот год осенняя погода…», «Опрятней модного паркета…»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40168749" w14:textId="77777777" w:rsidR="009708D7" w:rsidRDefault="001507E8">
      <w:pPr>
        <w:spacing w:after="0" w:line="352" w:lineRule="auto"/>
        <w:ind w:firstLine="709"/>
        <w:jc w:val="both"/>
      </w:pPr>
      <w:r>
        <w:rPr>
          <w:rFonts w:ascii="Times New Roman" w:eastAsia="Times New Roman" w:hAnsi="Times New Roman"/>
          <w:sz w:val="28"/>
          <w:szCs w:val="28"/>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назначение, темы и герои, особенности языка. Явная и скрытая мораль басен. Использование крылатых выражений в речи.</w:t>
      </w:r>
    </w:p>
    <w:p w14:paraId="3B50CEEA"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И.А. Крылов «Ворона и Лисица», «Лисица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виноград», «Мартышка и очки» и другие (по выбору</w:t>
      </w:r>
      <w:r w:rsidR="00CB0419">
        <w:rPr>
          <w:rFonts w:ascii="Times New Roman" w:eastAsia="Times New Roman" w:hAnsi="Times New Roman"/>
          <w:sz w:val="28"/>
          <w:szCs w:val="28"/>
        </w:rPr>
        <w:t>).</w:t>
      </w:r>
    </w:p>
    <w:p w14:paraId="261EC738" w14:textId="77777777" w:rsidR="009708D7" w:rsidRDefault="001507E8">
      <w:pPr>
        <w:spacing w:after="0" w:line="352" w:lineRule="auto"/>
        <w:ind w:firstLine="709"/>
        <w:jc w:val="both"/>
      </w:pPr>
      <w:r>
        <w:rPr>
          <w:rFonts w:ascii="Times New Roman" w:eastAsia="Times New Roman" w:hAnsi="Times New Roman"/>
          <w:sz w:val="28"/>
          <w:szCs w:val="28"/>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Ф.И. Тютчев, А.А. Фет, А.Н. Майков, Н.А. Некрасов, А.А. Блок, С.А. </w:t>
      </w:r>
      <w:r>
        <w:rPr>
          <w:rFonts w:ascii="Times New Roman" w:eastAsia="Times New Roman" w:hAnsi="Times New Roman"/>
          <w:sz w:val="28"/>
          <w:szCs w:val="28"/>
        </w:rPr>
        <w:lastRenderedPageBreak/>
        <w:t>Есенин,</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в изобразительном искусстве (цвет, композиция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в произведениях музыкального искусства (тон, темп, мелодия</w:t>
      </w:r>
      <w:r w:rsidR="00CB0419">
        <w:rPr>
          <w:rFonts w:ascii="Times New Roman" w:eastAsia="Times New Roman" w:hAnsi="Times New Roman"/>
          <w:sz w:val="28"/>
          <w:szCs w:val="28"/>
        </w:rPr>
        <w:t>).</w:t>
      </w:r>
    </w:p>
    <w:p w14:paraId="05CD6B84"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Ф.И. Тютчев «Есть в осени первоначальной…», А.А. Фет «Кот поёт, глаза прищуря», «Мама! Глянь-ка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из окошка…», А.Н. Майков «Осень», С.А. Есенин «Берёза», Н.А. Некрасов «Железная дорога» (отрывок</w:t>
      </w:r>
      <w:r w:rsidR="00CB0419">
        <w:rPr>
          <w:rFonts w:ascii="Times New Roman" w:eastAsia="Times New Roman" w:hAnsi="Times New Roman"/>
          <w:sz w:val="28"/>
          <w:szCs w:val="28"/>
        </w:rPr>
        <w:t>),</w:t>
      </w:r>
      <w:r>
        <w:rPr>
          <w:rFonts w:ascii="Times New Roman" w:eastAsia="Times New Roman" w:hAnsi="Times New Roman"/>
          <w:sz w:val="28"/>
          <w:szCs w:val="28"/>
        </w:rPr>
        <w:t xml:space="preserve"> А.А. Блок «Ворона», И.А. Бунин «Первый снег»</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34A254F6" w14:textId="77777777" w:rsidR="009708D7" w:rsidRDefault="001507E8">
      <w:pPr>
        <w:spacing w:after="0" w:line="352" w:lineRule="auto"/>
        <w:ind w:firstLine="709"/>
        <w:jc w:val="both"/>
      </w:pPr>
      <w:r>
        <w:rPr>
          <w:rFonts w:ascii="Times New Roman" w:eastAsia="Times New Roman" w:hAnsi="Times New Roman"/>
          <w:sz w:val="28"/>
          <w:szCs w:val="28"/>
        </w:rPr>
        <w:t>Творчество Л.Н. Толстого. Жанровое многообразие произведений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Л.Н. Толстого: сказки, рассказы, басни, быль (не менее трёх произведений</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Рассказ как повествование: связь содержания с реальным событием. Структурные части произведения (композиция</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52A2291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Л.Н. Толстой «Лебеди», «Зайцы», «Прыжок», «Акула» и другие.</w:t>
      </w:r>
    </w:p>
    <w:p w14:paraId="320E9139" w14:textId="77777777" w:rsidR="009708D7" w:rsidRDefault="001507E8">
      <w:pPr>
        <w:spacing w:after="0" w:line="352" w:lineRule="auto"/>
        <w:ind w:firstLine="709"/>
        <w:jc w:val="both"/>
      </w:pPr>
      <w:r>
        <w:rPr>
          <w:rFonts w:ascii="Times New Roman" w:eastAsia="Times New Roman" w:hAnsi="Times New Roman"/>
          <w:sz w:val="28"/>
          <w:szCs w:val="28"/>
        </w:rPr>
        <w:t>Литературная сказка. Литературная сказка русских писателей (не менее двух</w:t>
      </w:r>
      <w:r w:rsidR="00CB0419">
        <w:rPr>
          <w:rFonts w:ascii="Times New Roman" w:eastAsia="Times New Roman" w:hAnsi="Times New Roman"/>
          <w:sz w:val="28"/>
          <w:szCs w:val="28"/>
        </w:rPr>
        <w:t>).</w:t>
      </w:r>
      <w:r>
        <w:rPr>
          <w:rFonts w:ascii="Times New Roman" w:eastAsia="Times New Roman" w:hAnsi="Times New Roman"/>
          <w:sz w:val="28"/>
          <w:szCs w:val="28"/>
        </w:rPr>
        <w:t xml:space="preserve"> Круг чтения: произведения В.М. Гаршина, М. Горького, И.С. Соколова-Микитова и других. Особенности авторских сказок (сюжет, язык, герои</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Составление аннотации.</w:t>
      </w:r>
    </w:p>
    <w:p w14:paraId="73E610F2"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В.М. Гаршин «Лягушка-путешественница», И.С. Соколов-Микитов «Листопадничек», М. Горький «Случай</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Евсейкой» и другие (по выбору</w:t>
      </w:r>
      <w:r w:rsidR="00CB0419">
        <w:rPr>
          <w:rFonts w:ascii="Times New Roman" w:eastAsia="Times New Roman" w:hAnsi="Times New Roman"/>
          <w:sz w:val="28"/>
          <w:szCs w:val="28"/>
        </w:rPr>
        <w:t>).</w:t>
      </w:r>
    </w:p>
    <w:p w14:paraId="5C24FA90"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взаимоотношениях человека и животных. Человек</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и его </w:t>
      </w:r>
      <w:r>
        <w:rPr>
          <w:rFonts w:ascii="Times New Roman" w:eastAsia="Times New Roman" w:hAnsi="Times New Roman"/>
          <w:sz w:val="28"/>
          <w:szCs w:val="28"/>
        </w:rPr>
        <w:lastRenderedPageBreak/>
        <w:t>отношения с животными: верность, преданность, забота и любовь. Круг чтения (по выбору, не менее четырёх произведений</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r w:rsidR="00CB0419">
        <w:rPr>
          <w:rFonts w:ascii="Times New Roman" w:eastAsia="Times New Roman" w:hAnsi="Times New Roman"/>
          <w:sz w:val="28"/>
          <w:szCs w:val="28"/>
        </w:rPr>
        <w:t>).</w:t>
      </w:r>
    </w:p>
    <w:p w14:paraId="11AD60D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Б.С. Житков «Про обезьянку»,</w:t>
      </w:r>
      <w:r w:rsidR="00CB0419">
        <w:rPr>
          <w:rFonts w:ascii="Times New Roman" w:eastAsia="Times New Roman" w:hAnsi="Times New Roman"/>
          <w:sz w:val="28"/>
          <w:szCs w:val="28"/>
        </w:rPr>
        <w:t xml:space="preserve"> </w:t>
      </w:r>
      <w:r>
        <w:rPr>
          <w:rFonts w:ascii="Times New Roman" w:eastAsia="Times New Roman" w:hAnsi="Times New Roman"/>
          <w:sz w:val="28"/>
          <w:szCs w:val="28"/>
        </w:rPr>
        <w:t>К.Г. Паустовский «Барсучий нос», «Кот-ворюга», Д.Н. Мамин-Сибиряк «Приёмыш» и другие (по выбору</w:t>
      </w:r>
      <w:r w:rsidR="00CB0419">
        <w:rPr>
          <w:rFonts w:ascii="Times New Roman" w:eastAsia="Times New Roman" w:hAnsi="Times New Roman"/>
          <w:sz w:val="28"/>
          <w:szCs w:val="28"/>
        </w:rPr>
        <w:t>).</w:t>
      </w:r>
    </w:p>
    <w:p w14:paraId="43683174"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Pr>
          <w:rFonts w:ascii="Times New Roman" w:eastAsia="Times New Roman" w:hAnsi="Times New Roman"/>
          <w:sz w:val="28"/>
          <w:szCs w:val="28"/>
          <w:lang w:eastAsia="ru-RU"/>
        </w:rPr>
        <w:t>–</w:t>
      </w:r>
      <w:r>
        <w:rPr>
          <w:rFonts w:ascii="Times New Roman" w:eastAsia="Times New Roman" w:hAnsi="Times New Roman"/>
          <w:sz w:val="28"/>
          <w:szCs w:val="28"/>
        </w:rPr>
        <w:t>трёх авторов</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Основные события сюжета, отношение к ним героев произведения. Оценка нравственных качеств, проявляющихся в военное время.</w:t>
      </w:r>
    </w:p>
    <w:p w14:paraId="0F3E0ED4"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Л. Пантелеев «На ялике», А. Гайдар «Тимур и его команда» (отрывки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Л. Кассиль и другие (по выбору</w:t>
      </w:r>
      <w:r w:rsidR="00CB0419">
        <w:rPr>
          <w:rFonts w:ascii="Times New Roman" w:eastAsia="Times New Roman" w:hAnsi="Times New Roman"/>
          <w:sz w:val="28"/>
          <w:szCs w:val="28"/>
        </w:rPr>
        <w:t>).</w:t>
      </w:r>
    </w:p>
    <w:p w14:paraId="5ACB8CC4" w14:textId="77777777" w:rsidR="009708D7" w:rsidRDefault="001507E8">
      <w:pPr>
        <w:spacing w:after="0" w:line="352" w:lineRule="auto"/>
        <w:ind w:firstLine="709"/>
        <w:jc w:val="both"/>
      </w:pPr>
      <w:r>
        <w:rPr>
          <w:rFonts w:ascii="Times New Roman" w:eastAsia="Times New Roman" w:hAnsi="Times New Roman"/>
          <w:sz w:val="28"/>
          <w:szCs w:val="28"/>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М.М. Зощенко, Н.Н. Носов, В.Ю. Драгунский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4DE42C6B"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В.Ю. Драгунский «Денискины рассказы»</w:t>
      </w:r>
      <w:r w:rsidR="00CB0419">
        <w:rPr>
          <w:rFonts w:ascii="Times New Roman" w:eastAsia="Times New Roman" w:hAnsi="Times New Roman"/>
          <w:sz w:val="28"/>
          <w:szCs w:val="28"/>
        </w:rPr>
        <w:t xml:space="preserve"> </w:t>
      </w:r>
      <w:r>
        <w:rPr>
          <w:rFonts w:ascii="Times New Roman" w:eastAsia="Times New Roman" w:hAnsi="Times New Roman"/>
          <w:sz w:val="28"/>
          <w:szCs w:val="28"/>
        </w:rPr>
        <w:t>(1</w:t>
      </w:r>
      <w:r>
        <w:rPr>
          <w:rFonts w:ascii="Times New Roman" w:eastAsia="Times New Roman" w:hAnsi="Times New Roman"/>
          <w:sz w:val="28"/>
          <w:szCs w:val="28"/>
          <w:lang w:eastAsia="ru-RU"/>
        </w:rPr>
        <w:t>–</w:t>
      </w:r>
      <w:r>
        <w:rPr>
          <w:rFonts w:ascii="Times New Roman" w:eastAsia="Times New Roman" w:hAnsi="Times New Roman"/>
          <w:sz w:val="28"/>
          <w:szCs w:val="28"/>
        </w:rPr>
        <w:t>2 произведения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Н.Н. Носов «Весёлая семейка» и другие (по выбору</w:t>
      </w:r>
      <w:r w:rsidR="00CB0419">
        <w:rPr>
          <w:rFonts w:ascii="Times New Roman" w:eastAsia="Times New Roman" w:hAnsi="Times New Roman"/>
          <w:sz w:val="28"/>
          <w:szCs w:val="28"/>
        </w:rPr>
        <w:t>).</w:t>
      </w:r>
    </w:p>
    <w:p w14:paraId="4588F051" w14:textId="77777777" w:rsidR="009708D7" w:rsidRDefault="001507E8">
      <w:pPr>
        <w:spacing w:after="0" w:line="352" w:lineRule="auto"/>
        <w:ind w:firstLine="709"/>
        <w:jc w:val="both"/>
      </w:pPr>
      <w:r>
        <w:rPr>
          <w:rFonts w:ascii="Times New Roman" w:eastAsia="Times New Roman" w:hAnsi="Times New Roman"/>
          <w:sz w:val="28"/>
          <w:szCs w:val="28"/>
        </w:rPr>
        <w:t>Зарубежная литература. Круг чтения (произведения двух-трёх авторов</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литературные сказки Ш. Перро, Х.-К. Андерсена, Р. Киплинга. Особенности авторских сказок (сюжет, язык, герои</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Рассказы зарубежных писателей о животных. Известные переводчики зарубежной литературы:</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С.Я. Маршак, К.И. Чуковский, Б.В. Заходер. </w:t>
      </w:r>
    </w:p>
    <w:p w14:paraId="31783F66"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Х.-К. Андерсен «Гадкий утёнок»,</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Ш. Перро </w:t>
      </w:r>
      <w:r>
        <w:rPr>
          <w:rFonts w:ascii="Times New Roman" w:eastAsia="Times New Roman" w:hAnsi="Times New Roman"/>
          <w:sz w:val="28"/>
          <w:szCs w:val="28"/>
        </w:rPr>
        <w:lastRenderedPageBreak/>
        <w:t>«Подарок феи» и другие (по выбору</w:t>
      </w:r>
      <w:r w:rsidR="00CB0419">
        <w:rPr>
          <w:rFonts w:ascii="Times New Roman" w:eastAsia="Times New Roman" w:hAnsi="Times New Roman"/>
          <w:sz w:val="28"/>
          <w:szCs w:val="28"/>
        </w:rPr>
        <w:t>).</w:t>
      </w:r>
    </w:p>
    <w:p w14:paraId="6D24FC13" w14:textId="77777777" w:rsidR="009708D7" w:rsidRDefault="001507E8">
      <w:pPr>
        <w:spacing w:after="0" w:line="352" w:lineRule="auto"/>
        <w:ind w:firstLine="709"/>
        <w:jc w:val="both"/>
      </w:pPr>
      <w:r>
        <w:rPr>
          <w:rFonts w:ascii="Times New Roman" w:eastAsia="Times New Roman" w:hAnsi="Times New Roman"/>
          <w:sz w:val="28"/>
          <w:szCs w:val="28"/>
        </w:rPr>
        <w:t>Библиографическая культура (работа с детской книгой и справочной литературой</w:t>
      </w:r>
      <w:r w:rsidR="00CB0419">
        <w:rPr>
          <w:rFonts w:ascii="Times New Roman" w:eastAsia="Times New Roman" w:hAnsi="Times New Roman"/>
          <w:sz w:val="28"/>
          <w:szCs w:val="28"/>
        </w:rPr>
        <w:t>).</w:t>
      </w:r>
      <w:r>
        <w:rPr>
          <w:rFonts w:ascii="Times New Roman" w:eastAsia="Times New Roman" w:hAnsi="Times New Roman"/>
          <w:sz w:val="28"/>
          <w:szCs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Правила юного читателя. Книга как особый вид искусства. Общее представление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о первых книгах на Руси, знакомство с рукописными книгами. </w:t>
      </w:r>
    </w:p>
    <w:p w14:paraId="3EE764CE"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литературного чтения в 3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E130F12"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и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4C361661"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доступные по восприятию и небольшие по объёму прозаические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стихотворные произведения;</w:t>
      </w:r>
    </w:p>
    <w:p w14:paraId="52057635" w14:textId="77777777" w:rsidR="009708D7" w:rsidRDefault="001507E8">
      <w:pPr>
        <w:spacing w:after="0" w:line="352" w:lineRule="auto"/>
        <w:ind w:firstLine="709"/>
        <w:jc w:val="both"/>
      </w:pPr>
      <w:r>
        <w:rPr>
          <w:rFonts w:ascii="Times New Roman" w:eastAsia="Times New Roman" w:hAnsi="Times New Roman"/>
          <w:sz w:val="28"/>
          <w:szCs w:val="28"/>
        </w:rPr>
        <w:t>различать сказочные и реалистические, лирические и эпические, народные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авторские произведения;</w:t>
      </w:r>
    </w:p>
    <w:p w14:paraId="3694A97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0362EC0" w14:textId="77777777" w:rsidR="009708D7" w:rsidRDefault="001507E8">
      <w:pPr>
        <w:spacing w:after="0" w:line="352" w:lineRule="auto"/>
        <w:ind w:firstLine="709"/>
        <w:jc w:val="both"/>
      </w:pPr>
      <w:r>
        <w:rPr>
          <w:rFonts w:ascii="Times New Roman" w:eastAsia="Times New Roman" w:hAnsi="Times New Roman"/>
          <w:sz w:val="28"/>
          <w:szCs w:val="28"/>
        </w:rPr>
        <w:t>конструировать план текста, дополнять и восстанавливать нарушенную последовательность;</w:t>
      </w:r>
    </w:p>
    <w:p w14:paraId="39AC1A2C"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сравнивать произведения, относящиеся к одной теме, но разным жанрам; произведения одного жанра, но разной тематики;</w:t>
      </w:r>
    </w:p>
    <w:p w14:paraId="1A74DA16" w14:textId="77777777" w:rsidR="009708D7" w:rsidRDefault="001507E8">
      <w:pPr>
        <w:spacing w:after="0" w:line="352" w:lineRule="auto"/>
        <w:ind w:firstLine="709"/>
        <w:jc w:val="both"/>
      </w:pPr>
      <w:r>
        <w:rPr>
          <w:rFonts w:ascii="Times New Roman" w:eastAsia="Times New Roman" w:hAnsi="Times New Roman"/>
          <w:sz w:val="28"/>
          <w:szCs w:val="28"/>
        </w:rPr>
        <w:t>исследовать текст: находить описания в произведениях разных жанров (портрет, пейзаж, интерьер</w:t>
      </w:r>
      <w:r w:rsidR="00CB0419">
        <w:rPr>
          <w:rFonts w:ascii="Times New Roman" w:eastAsia="Times New Roman" w:hAnsi="Times New Roman"/>
          <w:sz w:val="28"/>
          <w:szCs w:val="28"/>
        </w:rPr>
        <w:t>).</w:t>
      </w:r>
    </w:p>
    <w:p w14:paraId="0FDF4687" w14:textId="77777777" w:rsidR="009708D7" w:rsidRDefault="001507E8">
      <w:pPr>
        <w:spacing w:after="0" w:line="352" w:lineRule="auto"/>
        <w:ind w:firstLine="709"/>
        <w:jc w:val="both"/>
      </w:pPr>
      <w:r>
        <w:rPr>
          <w:rFonts w:ascii="Times New Roman" w:eastAsia="Times New Roman" w:hAnsi="Times New Roman"/>
          <w:sz w:val="28"/>
          <w:szCs w:val="28"/>
        </w:rPr>
        <w:t xml:space="preserve">Работа с информацией </w:t>
      </w:r>
      <w:r>
        <w:rPr>
          <w:rFonts w:ascii="Times New Roman" w:eastAsia="SchoolBookSanPin;Times New Roma" w:hAnsi="Times New Roman"/>
          <w:sz w:val="28"/>
          <w:szCs w:val="28"/>
        </w:rPr>
        <w:t xml:space="preserve">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03A155EE" w14:textId="77777777" w:rsidR="009708D7" w:rsidRDefault="001507E8">
      <w:pPr>
        <w:spacing w:after="0" w:line="352" w:lineRule="auto"/>
        <w:ind w:firstLine="709"/>
        <w:jc w:val="both"/>
      </w:pPr>
      <w:r>
        <w:rPr>
          <w:rFonts w:ascii="Times New Roman" w:eastAsia="Times New Roman" w:hAnsi="Times New Roman"/>
          <w:sz w:val="28"/>
          <w:szCs w:val="28"/>
        </w:rPr>
        <w:lastRenderedPageBreak/>
        <w:t>сравнивать информацию словесную (текст</w:t>
      </w:r>
      <w:r w:rsidR="00CB0419">
        <w:rPr>
          <w:rFonts w:ascii="Times New Roman" w:eastAsia="Times New Roman" w:hAnsi="Times New Roman"/>
          <w:sz w:val="28"/>
          <w:szCs w:val="28"/>
        </w:rPr>
        <w:t>),</w:t>
      </w:r>
      <w:r>
        <w:rPr>
          <w:rFonts w:ascii="Times New Roman" w:eastAsia="Times New Roman" w:hAnsi="Times New Roman"/>
          <w:sz w:val="28"/>
          <w:szCs w:val="28"/>
        </w:rPr>
        <w:t xml:space="preserve"> графическую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или изобразительную (иллюстрация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звуковую (музыкальное произведение</w:t>
      </w:r>
      <w:r w:rsidR="00CB0419">
        <w:rPr>
          <w:rFonts w:ascii="Times New Roman" w:eastAsia="Times New Roman" w:hAnsi="Times New Roman"/>
          <w:sz w:val="28"/>
          <w:szCs w:val="28"/>
        </w:rPr>
        <w:t>);</w:t>
      </w:r>
    </w:p>
    <w:p w14:paraId="5F6A375E"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подбирать иллюстрации к тексту, соотносить произведения литературы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изобразительного искусства по тематике, настроению, средствам выразительности;</w:t>
      </w:r>
    </w:p>
    <w:p w14:paraId="08DAFBE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выбирать книгу в библиотеке в соответствии с учебной задачей; составлять аннотацию.</w:t>
      </w:r>
    </w:p>
    <w:p w14:paraId="53FF605A"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072051D0"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текст с разными интонациями, передавая своё отношение к событиям, героям произведения;</w:t>
      </w:r>
    </w:p>
    <w:p w14:paraId="7DEF485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формулировать вопросы по основным событиям текста;</w:t>
      </w:r>
    </w:p>
    <w:p w14:paraId="5FB813A4" w14:textId="77777777" w:rsidR="009708D7" w:rsidRDefault="001507E8">
      <w:pPr>
        <w:spacing w:after="0" w:line="352" w:lineRule="auto"/>
        <w:ind w:firstLine="709"/>
        <w:jc w:val="both"/>
      </w:pPr>
      <w:r>
        <w:rPr>
          <w:rFonts w:ascii="Times New Roman" w:eastAsia="Times New Roman" w:hAnsi="Times New Roman"/>
          <w:sz w:val="28"/>
          <w:szCs w:val="28"/>
        </w:rPr>
        <w:t>пересказывать текст (подробно, выборочно, с изменением лица</w:t>
      </w:r>
      <w:r w:rsidR="00CB0419">
        <w:rPr>
          <w:rFonts w:ascii="Times New Roman" w:eastAsia="Times New Roman" w:hAnsi="Times New Roman"/>
          <w:sz w:val="28"/>
          <w:szCs w:val="28"/>
        </w:rPr>
        <w:t>);</w:t>
      </w:r>
    </w:p>
    <w:p w14:paraId="33D65E2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выразительно исполнять стихотворное произведение, создавая соответствующее настроение;</w:t>
      </w:r>
    </w:p>
    <w:p w14:paraId="41E70DB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сочинять простые истории (сказки, рассказы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аналогии.</w:t>
      </w:r>
    </w:p>
    <w:p w14:paraId="580699AC" w14:textId="77777777" w:rsidR="009708D7" w:rsidRDefault="001507E8">
      <w:pPr>
        <w:spacing w:after="0" w:line="352" w:lineRule="auto"/>
        <w:ind w:firstLine="709"/>
        <w:jc w:val="both"/>
      </w:pPr>
      <w:r>
        <w:rPr>
          <w:rFonts w:ascii="Times New Roman" w:eastAsia="Times New Roman" w:hAnsi="Times New Roman"/>
          <w:sz w:val="28"/>
          <w:szCs w:val="28"/>
        </w:rPr>
        <w:t xml:space="preserve">Регулятивные универсальные учебные </w:t>
      </w:r>
      <w:r>
        <w:rPr>
          <w:rFonts w:ascii="Times New Roman" w:eastAsia="SchoolBookSanPin;Times New Roma" w:hAnsi="Times New Roman"/>
          <w:sz w:val="28"/>
          <w:szCs w:val="28"/>
        </w:rPr>
        <w:t>способствуют формированию умений:</w:t>
      </w:r>
    </w:p>
    <w:p w14:paraId="1042340E" w14:textId="77777777" w:rsidR="009708D7" w:rsidRDefault="001507E8">
      <w:pPr>
        <w:spacing w:after="0" w:line="352" w:lineRule="auto"/>
        <w:ind w:firstLine="709"/>
        <w:jc w:val="both"/>
      </w:pPr>
      <w:r>
        <w:rPr>
          <w:rFonts w:ascii="Times New Roman" w:eastAsia="Times New Roman" w:hAnsi="Times New Roman"/>
          <w:sz w:val="28"/>
          <w:szCs w:val="28"/>
        </w:rPr>
        <w:t>понимать цель чтения, удерживать её в памяти, использовать в зависимости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от учебной задачи вид чтения, контролировать реализацию поставленной задачи чтения;</w:t>
      </w:r>
    </w:p>
    <w:p w14:paraId="56D3A506"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оценивать качество своего восприятия текста на слух;</w:t>
      </w:r>
    </w:p>
    <w:p w14:paraId="106EA9E7" w14:textId="77777777" w:rsidR="009708D7" w:rsidRDefault="001507E8">
      <w:pPr>
        <w:spacing w:after="0" w:line="352" w:lineRule="auto"/>
        <w:ind w:firstLine="709"/>
        <w:jc w:val="both"/>
      </w:pPr>
      <w:r>
        <w:rPr>
          <w:rFonts w:ascii="Times New Roman" w:eastAsia="Times New Roman" w:hAnsi="Times New Roman"/>
          <w:sz w:val="28"/>
          <w:szCs w:val="28"/>
        </w:rPr>
        <w:t>выполнять действия контроля (самоконтроля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оценки процесса и результата деятельности, при необходимости вносить коррективы в выполняемые действия.</w:t>
      </w:r>
    </w:p>
    <w:p w14:paraId="0078CAC7" w14:textId="77777777" w:rsidR="009708D7" w:rsidRDefault="001507E8">
      <w:pPr>
        <w:spacing w:after="0" w:line="352" w:lineRule="auto"/>
        <w:ind w:firstLine="709"/>
        <w:jc w:val="both"/>
      </w:pPr>
      <w:r>
        <w:rPr>
          <w:rFonts w:ascii="Times New Roman" w:eastAsia="Times New Roman" w:hAnsi="Times New Roman"/>
          <w:sz w:val="28"/>
          <w:szCs w:val="28"/>
        </w:rPr>
        <w:t>Совместная деятельность</w:t>
      </w:r>
      <w:r>
        <w:rPr>
          <w:rFonts w:ascii="Times New Roman" w:eastAsia="SchoolBookSanPin;Times New Roma" w:hAnsi="Times New Roman"/>
          <w:sz w:val="28"/>
          <w:szCs w:val="28"/>
        </w:rPr>
        <w:t xml:space="preserve"> способствует формированию умений:</w:t>
      </w:r>
    </w:p>
    <w:p w14:paraId="3507EF30" w14:textId="77777777" w:rsidR="009708D7" w:rsidRDefault="001507E8">
      <w:pPr>
        <w:spacing w:after="0" w:line="352" w:lineRule="auto"/>
        <w:ind w:firstLine="709"/>
        <w:jc w:val="both"/>
      </w:pPr>
      <w:r>
        <w:rPr>
          <w:rFonts w:ascii="Times New Roman" w:eastAsia="Times New Roman" w:hAnsi="Times New Roman"/>
          <w:sz w:val="28"/>
          <w:szCs w:val="28"/>
        </w:rPr>
        <w:t>участвовать в совместной деятельности: выполнять роли лидера, подчинённого, соблюдать равноправие и дружелюбие;</w:t>
      </w:r>
    </w:p>
    <w:p w14:paraId="0C6FD571" w14:textId="77777777" w:rsidR="009708D7" w:rsidRDefault="001507E8">
      <w:pPr>
        <w:spacing w:after="0" w:line="352" w:lineRule="auto"/>
        <w:ind w:firstLine="709"/>
        <w:jc w:val="both"/>
      </w:pPr>
      <w:r>
        <w:rPr>
          <w:rFonts w:ascii="Times New Roman" w:eastAsia="Times New Roman" w:hAnsi="Times New Roman"/>
          <w:sz w:val="28"/>
          <w:szCs w:val="28"/>
        </w:rPr>
        <w:t xml:space="preserve">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w:t>
      </w:r>
      <w:r>
        <w:rPr>
          <w:rFonts w:ascii="Times New Roman" w:eastAsia="Times New Roman" w:hAnsi="Times New Roman"/>
          <w:sz w:val="28"/>
          <w:szCs w:val="28"/>
        </w:rPr>
        <w:lastRenderedPageBreak/>
        <w:t>соответствии с общим замыслом;</w:t>
      </w:r>
    </w:p>
    <w:p w14:paraId="395BF63A" w14:textId="77777777" w:rsidR="009708D7" w:rsidRDefault="001507E8">
      <w:pPr>
        <w:spacing w:after="0" w:line="352" w:lineRule="auto"/>
        <w:ind w:firstLine="709"/>
        <w:jc w:val="both"/>
      </w:pPr>
      <w:r>
        <w:rPr>
          <w:rFonts w:ascii="Times New Roman" w:eastAsia="Times New Roman" w:hAnsi="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14:paraId="1801EAAC" w14:textId="77777777" w:rsidR="009708D7" w:rsidRDefault="001507E8">
      <w:pPr>
        <w:spacing w:after="0" w:line="352" w:lineRule="auto"/>
        <w:ind w:firstLine="709"/>
        <w:rPr>
          <w:rFonts w:ascii="Times New Roman" w:eastAsia="OfficinaSansBoldITC;Franklin Go" w:hAnsi="Times New Roman"/>
          <w:sz w:val="28"/>
          <w:szCs w:val="28"/>
        </w:rPr>
      </w:pPr>
      <w:r>
        <w:rPr>
          <w:rFonts w:ascii="Times New Roman" w:eastAsia="OfficinaSansBoldITC;Franklin Go" w:hAnsi="Times New Roman"/>
          <w:sz w:val="28"/>
          <w:szCs w:val="28"/>
        </w:rPr>
        <w:t>Содержание обучения в 4 классе.</w:t>
      </w:r>
    </w:p>
    <w:p w14:paraId="1C949151" w14:textId="77777777" w:rsidR="009708D7" w:rsidRDefault="001507E8">
      <w:pPr>
        <w:spacing w:after="0" w:line="352" w:lineRule="auto"/>
        <w:ind w:firstLine="709"/>
        <w:jc w:val="both"/>
      </w:pPr>
      <w:r>
        <w:rPr>
          <w:rFonts w:ascii="Times New Roman" w:eastAsia="Times New Roman" w:hAnsi="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w:t>
      </w:r>
      <w:r w:rsidR="00CB0419">
        <w:rPr>
          <w:rFonts w:ascii="Times New Roman" w:eastAsia="Times New Roman" w:hAnsi="Times New Roman"/>
          <w:sz w:val="28"/>
          <w:szCs w:val="28"/>
        </w:rPr>
        <w:t xml:space="preserve"> </w:t>
      </w:r>
      <w:r>
        <w:rPr>
          <w:rFonts w:ascii="Times New Roman" w:eastAsia="Times New Roman" w:hAnsi="Times New Roman"/>
          <w:sz w:val="28"/>
          <w:szCs w:val="28"/>
        </w:rPr>
        <w:t>ХIХ и ХХ веков (по выбору, не менее четырёх, например,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С.Т. Романовского, А.Т. Твардовского, С.Д. Дрожжина, В.М. Пескова и другие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w:t>
      </w:r>
      <w:r w:rsidR="00CB0419">
        <w:rPr>
          <w:rFonts w:ascii="Times New Roman" w:eastAsia="Times New Roman" w:hAnsi="Times New Roman"/>
          <w:sz w:val="28"/>
          <w:szCs w:val="28"/>
        </w:rPr>
        <w:t>).</w:t>
      </w:r>
      <w:r>
        <w:rPr>
          <w:rFonts w:ascii="Times New Roman" w:eastAsia="Times New Roman" w:hAnsi="Times New Roman"/>
          <w:sz w:val="28"/>
          <w:szCs w:val="28"/>
        </w:rPr>
        <w:t xml:space="preserve"> Страницы истории России, великие люди и события: образы Александра Невского, Михаила Кутузова и других выдающихся защитников Отечества в литературе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для детей. Отражение нравственной идеи: любовь к Родине. Героическое прошлое России, тема Великой Отечественной войны в произведениях литературы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примере рассказов Л.А. Кассиля, С.П. Алексеева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Осознание понятия: поступок, подвиг.</w:t>
      </w:r>
    </w:p>
    <w:p w14:paraId="0A97992F" w14:textId="77777777" w:rsidR="009708D7" w:rsidRDefault="001507E8">
      <w:pPr>
        <w:spacing w:after="0" w:line="352" w:lineRule="auto"/>
        <w:ind w:firstLine="709"/>
        <w:jc w:val="both"/>
      </w:pPr>
      <w:r>
        <w:rPr>
          <w:rFonts w:ascii="Times New Roman" w:eastAsia="Times New Roman" w:hAnsi="Times New Roman"/>
          <w:sz w:val="28"/>
          <w:szCs w:val="28"/>
        </w:rPr>
        <w:t>Круг чтения: народная и авторская песня: понятие исторической песни, знакомство с песнями на тему Великой Отечественной войны</w:t>
      </w:r>
      <w:r w:rsidR="00CB0419">
        <w:rPr>
          <w:rFonts w:ascii="Times New Roman" w:eastAsia="Times New Roman" w:hAnsi="Times New Roman"/>
          <w:sz w:val="28"/>
          <w:szCs w:val="28"/>
        </w:rPr>
        <w:t xml:space="preserve"> </w:t>
      </w:r>
      <w:r>
        <w:rPr>
          <w:rFonts w:ascii="Times New Roman" w:eastAsia="Times New Roman" w:hAnsi="Times New Roman"/>
          <w:sz w:val="28"/>
          <w:szCs w:val="28"/>
        </w:rPr>
        <w:t>(2–3 произведения по выбору</w:t>
      </w:r>
      <w:r w:rsidR="00CB0419">
        <w:rPr>
          <w:rFonts w:ascii="Times New Roman" w:eastAsia="Times New Roman" w:hAnsi="Times New Roman"/>
          <w:sz w:val="28"/>
          <w:szCs w:val="28"/>
        </w:rPr>
        <w:t>).</w:t>
      </w:r>
    </w:p>
    <w:p w14:paraId="74DC61DC"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С.Д. Дрожжин «Родине», В.М. Песков «Родине», А.Т. Твардовский «О Родине большой и малой» (отрывок</w:t>
      </w:r>
      <w:r w:rsidR="00CB0419">
        <w:rPr>
          <w:rFonts w:ascii="Times New Roman" w:eastAsia="Times New Roman" w:hAnsi="Times New Roman"/>
          <w:sz w:val="28"/>
          <w:szCs w:val="28"/>
        </w:rPr>
        <w:t xml:space="preserve">), </w:t>
      </w:r>
      <w:r>
        <w:rPr>
          <w:rFonts w:ascii="Times New Roman" w:eastAsia="Times New Roman" w:hAnsi="Times New Roman"/>
          <w:sz w:val="28"/>
          <w:szCs w:val="28"/>
        </w:rPr>
        <w:t>С.Т. Романовский «Ледовое побоище», С.П. Алексеев (1</w:t>
      </w:r>
      <w:r>
        <w:rPr>
          <w:rFonts w:ascii="Times New Roman" w:eastAsia="Times New Roman" w:hAnsi="Times New Roman"/>
          <w:sz w:val="28"/>
          <w:szCs w:val="28"/>
          <w:lang w:eastAsia="ru-RU"/>
        </w:rPr>
        <w:t>–</w:t>
      </w:r>
      <w:r>
        <w:rPr>
          <w:rFonts w:ascii="Times New Roman" w:eastAsia="Times New Roman" w:hAnsi="Times New Roman"/>
          <w:sz w:val="28"/>
          <w:szCs w:val="28"/>
        </w:rPr>
        <w:t>2 рассказа военно-исторической тематики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45A32131" w14:textId="77777777" w:rsidR="009708D7" w:rsidRDefault="001507E8">
      <w:pPr>
        <w:spacing w:after="0" w:line="352" w:lineRule="auto"/>
        <w:ind w:firstLine="709"/>
        <w:jc w:val="both"/>
      </w:pPr>
      <w:r>
        <w:rPr>
          <w:rFonts w:ascii="Times New Roman" w:eastAsia="Times New Roman" w:hAnsi="Times New Roman"/>
          <w:sz w:val="28"/>
          <w:szCs w:val="28"/>
        </w:rPr>
        <w:t>Фольклор (устное народное творчество</w:t>
      </w:r>
      <w:r w:rsidR="00CB0419">
        <w:rPr>
          <w:rFonts w:ascii="Times New Roman" w:eastAsia="Times New Roman" w:hAnsi="Times New Roman"/>
          <w:sz w:val="28"/>
          <w:szCs w:val="28"/>
        </w:rPr>
        <w:t>).</w:t>
      </w:r>
      <w:r>
        <w:rPr>
          <w:rFonts w:ascii="Times New Roman" w:eastAsia="Times New Roman" w:hAnsi="Times New Roman"/>
          <w:sz w:val="28"/>
          <w:szCs w:val="28"/>
        </w:rPr>
        <w:t xml:space="preserve"> Фольклор как народная духовная культура (произведения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Многообразие видов фольклора: словесный, музыкальный, обрядовый (календарный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Культурное значение фольклора для появления художественной литературы. Малые жанры фольклора (назначение, сравнение, классификация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Собиратели фольклора (А.Н. Афанасьев, В.И. Даль</w:t>
      </w:r>
      <w:r w:rsidR="00CB0419">
        <w:rPr>
          <w:rFonts w:ascii="Times New Roman" w:eastAsia="Times New Roman" w:hAnsi="Times New Roman"/>
          <w:sz w:val="28"/>
          <w:szCs w:val="28"/>
        </w:rPr>
        <w:t>).</w:t>
      </w:r>
      <w:r>
        <w:rPr>
          <w:rFonts w:ascii="Times New Roman" w:eastAsia="Times New Roman" w:hAnsi="Times New Roman"/>
          <w:sz w:val="28"/>
          <w:szCs w:val="28"/>
        </w:rPr>
        <w:t xml:space="preserve"> Виды сказок: о животных, бытовые, волшебные. Отражение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в произведениях фольклора нравственных ценностей, быта и культуры народов мира. Сходство фольклорных произведений разных народов </w:t>
      </w:r>
      <w:r>
        <w:rPr>
          <w:rFonts w:ascii="Times New Roman" w:eastAsia="Times New Roman" w:hAnsi="Times New Roman"/>
          <w:sz w:val="28"/>
          <w:szCs w:val="28"/>
        </w:rPr>
        <w:lastRenderedPageBreak/>
        <w:t>по тематике, художественным образам и форме («бродячие» сюжеты</w:t>
      </w:r>
      <w:r w:rsidR="00CB0419">
        <w:rPr>
          <w:rFonts w:ascii="Times New Roman" w:eastAsia="Times New Roman" w:hAnsi="Times New Roman"/>
          <w:sz w:val="28"/>
          <w:szCs w:val="28"/>
        </w:rPr>
        <w:t>).</w:t>
      </w:r>
    </w:p>
    <w:p w14:paraId="1E3D40C6" w14:textId="77777777" w:rsidR="009708D7" w:rsidRDefault="001507E8">
      <w:pPr>
        <w:spacing w:after="0" w:line="352" w:lineRule="auto"/>
        <w:ind w:firstLine="709"/>
        <w:jc w:val="both"/>
      </w:pPr>
      <w:r>
        <w:rPr>
          <w:rFonts w:ascii="Times New Roman" w:eastAsia="Times New Roman" w:hAnsi="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Алёши Поповича, Добрыни Никитича, Никиты Кожемяки (где жил, чем занимался, какими качествами обладал</w:t>
      </w:r>
      <w:r w:rsidR="00CB0419">
        <w:rPr>
          <w:rFonts w:ascii="Times New Roman" w:eastAsia="Times New Roman" w:hAnsi="Times New Roman"/>
          <w:sz w:val="28"/>
          <w:szCs w:val="28"/>
        </w:rPr>
        <w:t>).</w:t>
      </w:r>
      <w:r>
        <w:rPr>
          <w:rFonts w:ascii="Times New Roman" w:eastAsia="Times New Roman" w:hAnsi="Times New Roman"/>
          <w:sz w:val="28"/>
          <w:szCs w:val="28"/>
        </w:rPr>
        <w:t xml:space="preserve"> Средства художественной выразительности в былине: устойчивые выражения, повторы, гипербола. Устаревшие слова, их место в былине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представление в современной лексике. Народные былинно-сказочные темы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творчестве художника В.М. Васнецова.</w:t>
      </w:r>
    </w:p>
    <w:p w14:paraId="2EEABBF4"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произведения малых жанров фольклора, народные сказки (2</w:t>
      </w:r>
      <w:r>
        <w:rPr>
          <w:rFonts w:ascii="Times New Roman" w:eastAsia="Times New Roman" w:hAnsi="Times New Roman"/>
          <w:sz w:val="28"/>
          <w:szCs w:val="28"/>
          <w:lang w:eastAsia="ru-RU"/>
        </w:rPr>
        <w:t>–</w:t>
      </w:r>
      <w:r>
        <w:rPr>
          <w:rFonts w:ascii="Times New Roman" w:eastAsia="Times New Roman" w:hAnsi="Times New Roman"/>
          <w:sz w:val="28"/>
          <w:szCs w:val="28"/>
        </w:rPr>
        <w:t>3 сказки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сказки народов России (2</w:t>
      </w:r>
      <w:r>
        <w:rPr>
          <w:rFonts w:ascii="Times New Roman" w:eastAsia="Times New Roman" w:hAnsi="Times New Roman"/>
          <w:sz w:val="28"/>
          <w:szCs w:val="28"/>
          <w:lang w:eastAsia="ru-RU"/>
        </w:rPr>
        <w:t>–</w:t>
      </w:r>
      <w:r>
        <w:rPr>
          <w:rFonts w:ascii="Times New Roman" w:eastAsia="Times New Roman" w:hAnsi="Times New Roman"/>
          <w:sz w:val="28"/>
          <w:szCs w:val="28"/>
        </w:rPr>
        <w:t>3 сказки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былины из цикла об Илье Муромце, Алёше Поповиче,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Добрыне Никитиче (1</w:t>
      </w:r>
      <w:r>
        <w:rPr>
          <w:rFonts w:ascii="Times New Roman" w:eastAsia="Times New Roman" w:hAnsi="Times New Roman"/>
          <w:sz w:val="28"/>
          <w:szCs w:val="28"/>
          <w:lang w:eastAsia="ru-RU"/>
        </w:rPr>
        <w:t>–</w:t>
      </w:r>
      <w:r>
        <w:rPr>
          <w:rFonts w:ascii="Times New Roman" w:eastAsia="Times New Roman" w:hAnsi="Times New Roman"/>
          <w:sz w:val="28"/>
          <w:szCs w:val="28"/>
        </w:rPr>
        <w:t>2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w:t>
      </w:r>
    </w:p>
    <w:p w14:paraId="7E39592D" w14:textId="77777777" w:rsidR="009708D7" w:rsidRDefault="001507E8">
      <w:pPr>
        <w:spacing w:after="0" w:line="352" w:lineRule="auto"/>
        <w:ind w:firstLine="709"/>
        <w:jc w:val="both"/>
      </w:pPr>
      <w:r>
        <w:rPr>
          <w:rFonts w:ascii="Times New Roman" w:eastAsia="Times New Roman" w:hAnsi="Times New Roman"/>
          <w:sz w:val="28"/>
          <w:szCs w:val="28"/>
        </w:rPr>
        <w:t>Творчество А.С. Пушкина. Картины природы в лирических произведениях А.С. Пушкина. Средства художественной выразительности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стихотворном произведении (сравнение, эпитет, олицетворение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91F15DF"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А.С. Пушкин «Сказка о мёртвой царевне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о семи богатырях», «Няне», «Осень» (отрывки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«Зимняя дорога» и другие. </w:t>
      </w:r>
    </w:p>
    <w:p w14:paraId="3896F609" w14:textId="77777777" w:rsidR="009708D7" w:rsidRDefault="001507E8">
      <w:pPr>
        <w:spacing w:after="0" w:line="352" w:lineRule="auto"/>
        <w:ind w:firstLine="709"/>
        <w:jc w:val="both"/>
      </w:pPr>
      <w:r>
        <w:rPr>
          <w:rFonts w:ascii="Times New Roman" w:eastAsia="Times New Roman" w:hAnsi="Times New Roman"/>
          <w:sz w:val="28"/>
          <w:szCs w:val="28"/>
        </w:rPr>
        <w:t>Творчество И.А. Крылова. Представление о басне как лиро-эпическом жанре. Круг чтения: басни на примере произведений И.А. Крылова,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И.И. Хемницера, Л.Н. Толстого, С.В. Михалкова. Басни стихотворные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прозаические (не менее трёх</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Развитие событий в басне, её герои (положительные, отрицательные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Аллегория в баснях. Сравнение басен: назначение, темы и герои, особенности языка. </w:t>
      </w:r>
    </w:p>
    <w:p w14:paraId="12699203"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Крылов И.А. «Стрекоза и муравей», «Квартет», И.И. Хемницер «Стрекоза», Л.Н. Толстой «Стрекоза и муравьи»</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и другие. </w:t>
      </w:r>
    </w:p>
    <w:p w14:paraId="77132F4A" w14:textId="77777777" w:rsidR="009708D7" w:rsidRDefault="001507E8">
      <w:pPr>
        <w:spacing w:after="0" w:line="352" w:lineRule="auto"/>
        <w:ind w:firstLine="709"/>
        <w:jc w:val="both"/>
      </w:pPr>
      <w:r>
        <w:rPr>
          <w:rFonts w:ascii="Times New Roman" w:eastAsia="Times New Roman" w:hAnsi="Times New Roman"/>
          <w:sz w:val="28"/>
          <w:szCs w:val="28"/>
        </w:rPr>
        <w:t>Творчество М.Ю. Лермонтова. Круг чтения: лирические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М.Ю. Лермонтова (не менее трёх</w:t>
      </w:r>
      <w:r w:rsidR="00CB0419">
        <w:rPr>
          <w:rFonts w:ascii="Times New Roman" w:eastAsia="Times New Roman" w:hAnsi="Times New Roman"/>
          <w:sz w:val="28"/>
          <w:szCs w:val="28"/>
        </w:rPr>
        <w:t>).</w:t>
      </w:r>
      <w:r>
        <w:rPr>
          <w:rFonts w:ascii="Times New Roman" w:eastAsia="Times New Roman" w:hAnsi="Times New Roman"/>
          <w:sz w:val="28"/>
          <w:szCs w:val="28"/>
        </w:rPr>
        <w:t xml:space="preserve"> Средства художественной выразительности </w:t>
      </w:r>
      <w:r>
        <w:rPr>
          <w:rFonts w:ascii="Times New Roman" w:eastAsia="Times New Roman" w:hAnsi="Times New Roman"/>
          <w:sz w:val="28"/>
          <w:szCs w:val="28"/>
        </w:rPr>
        <w:lastRenderedPageBreak/>
        <w:t>(сравнение, эпитет, олицетворение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60A1E8C"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Произведения для чтения: М.Ю. Лермонтов «Утёс», «Парус», «Москва, Москва! …Люблю тебя как сын…» и другие.</w:t>
      </w:r>
    </w:p>
    <w:p w14:paraId="3D42B3A8" w14:textId="77777777" w:rsidR="009708D7" w:rsidRDefault="001507E8">
      <w:pPr>
        <w:spacing w:after="0" w:line="352" w:lineRule="auto"/>
        <w:ind w:firstLine="709"/>
        <w:jc w:val="both"/>
      </w:pPr>
      <w:r>
        <w:rPr>
          <w:rFonts w:ascii="Times New Roman" w:eastAsia="Times New Roman" w:hAnsi="Times New Roman"/>
          <w:sz w:val="28"/>
          <w:szCs w:val="28"/>
        </w:rPr>
        <w:t>Литературная сказка. Тематика авторских стихотворных сказок</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(две-три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Герои литературных сказок (произведения П.П. Ершова,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П.П. Бажова, С.Т. Аксакова, С.Я. Маршака и другие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Связь литературной сказки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фольклорной: народная речь как особенность авторской сказки. Иллюстрации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сказке: назначение, особенности.</w:t>
      </w:r>
    </w:p>
    <w:p w14:paraId="42F302DB"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П.П. Бажов «Серебряное копытце»,</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П.П. Ершов «Конёк-Горбунок», С.Т. Аксаков «Аленький цветочек» и другие. </w:t>
      </w:r>
    </w:p>
    <w:p w14:paraId="7FC168B1" w14:textId="77777777" w:rsidR="009708D7" w:rsidRDefault="001507E8">
      <w:pPr>
        <w:spacing w:after="0" w:line="352" w:lineRule="auto"/>
        <w:ind w:firstLine="709"/>
        <w:jc w:val="both"/>
      </w:pPr>
      <w:r>
        <w:rPr>
          <w:rFonts w:ascii="Times New Roman" w:eastAsia="Times New Roman" w:hAnsi="Times New Roman"/>
          <w:sz w:val="28"/>
          <w:szCs w:val="28"/>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sidR="00CB0419">
        <w:rPr>
          <w:rFonts w:ascii="Times New Roman" w:eastAsia="Times New Roman" w:hAnsi="Times New Roman"/>
          <w:sz w:val="28"/>
          <w:szCs w:val="28"/>
        </w:rPr>
        <w:t xml:space="preserve"> </w:t>
      </w:r>
      <w:r>
        <w:rPr>
          <w:rFonts w:ascii="Times New Roman" w:eastAsia="Times New Roman" w:hAnsi="Times New Roman"/>
          <w:sz w:val="28"/>
          <w:szCs w:val="28"/>
        </w:rPr>
        <w:t>В.А. Жуковский, И.С. Никитин, Е.А. Баратынский, Ф.И. Тютчев, А.А. Фет,</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9DA4609"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В.А. Жуковский «Загадка», И.С. Никитин «В синем небе плывут над полями…», Ф.И. Тютчев «Как неожиданно и ярко»,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А.А. Фет «Весенний дождь», Е.А. Баратынский «Весна, весна! Как воздух чист…»,</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И.А. Бунин «Листопад» (отрывки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05BDAB4D" w14:textId="77777777" w:rsidR="009708D7" w:rsidRDefault="001507E8">
      <w:pPr>
        <w:spacing w:after="0" w:line="352" w:lineRule="auto"/>
        <w:ind w:firstLine="709"/>
        <w:jc w:val="both"/>
      </w:pPr>
      <w:r>
        <w:rPr>
          <w:rFonts w:ascii="Times New Roman" w:eastAsia="Times New Roman" w:hAnsi="Times New Roman"/>
          <w:sz w:val="28"/>
          <w:szCs w:val="28"/>
        </w:rPr>
        <w:t>Творчество Л.Н. Толстого. Круг чтения (не менее трёх произведений</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рассказ (художественный и научно-познавательный</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сказки, басни, быль. Повесть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как эпический жанр (общее представление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Значение реальных жизненных ситуаций в создании рассказа, повести. Отрывки из </w:t>
      </w:r>
      <w:r>
        <w:rPr>
          <w:rFonts w:ascii="Times New Roman" w:eastAsia="Times New Roman" w:hAnsi="Times New Roman"/>
          <w:sz w:val="28"/>
          <w:szCs w:val="28"/>
        </w:rPr>
        <w:lastRenderedPageBreak/>
        <w:t>автобиографической повести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58616F41"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Л.Н. Толстой «Детство» (отдельные главы</w:t>
      </w:r>
      <w:r w:rsidR="00CB0419">
        <w:rPr>
          <w:rFonts w:ascii="Times New Roman" w:eastAsia="Times New Roman" w:hAnsi="Times New Roman"/>
          <w:sz w:val="28"/>
          <w:szCs w:val="28"/>
        </w:rPr>
        <w:t>),</w:t>
      </w:r>
      <w:r>
        <w:rPr>
          <w:rFonts w:ascii="Times New Roman" w:eastAsia="Times New Roman" w:hAnsi="Times New Roman"/>
          <w:sz w:val="28"/>
          <w:szCs w:val="28"/>
        </w:rPr>
        <w:t xml:space="preserve"> «Русак», «Черепаха» и другие (по выбору</w:t>
      </w:r>
      <w:r w:rsidR="00CB0419">
        <w:rPr>
          <w:rFonts w:ascii="Times New Roman" w:eastAsia="Times New Roman" w:hAnsi="Times New Roman"/>
          <w:sz w:val="28"/>
          <w:szCs w:val="28"/>
        </w:rPr>
        <w:t>).</w:t>
      </w:r>
    </w:p>
    <w:p w14:paraId="2CF5F8FD"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на примере произведений А.И. Куприна,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В.П. Астафьева, К.Г. Паустовского, М.М. Пришвина, Ю.И. Коваля и другие.</w:t>
      </w:r>
    </w:p>
    <w:p w14:paraId="735DDCB8"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В.П. Астафьев «Капалуха», М.М. Пришвин «Выскочка» и другие (по выбору</w:t>
      </w:r>
      <w:r w:rsidR="00CB0419">
        <w:rPr>
          <w:rFonts w:ascii="Times New Roman" w:eastAsia="Times New Roman" w:hAnsi="Times New Roman"/>
          <w:sz w:val="28"/>
          <w:szCs w:val="28"/>
        </w:rPr>
        <w:t>).</w:t>
      </w:r>
    </w:p>
    <w:p w14:paraId="72E984BD"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А.П. Чехова, Б.С. Житкова,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03963748"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А.П. Чехов «Мальчики»,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Н.Г. Гарин-Михайловский «Детство Тёмы» (отдельные главы</w:t>
      </w:r>
      <w:r w:rsidR="00CB0419">
        <w:rPr>
          <w:rFonts w:ascii="Times New Roman" w:eastAsia="Times New Roman" w:hAnsi="Times New Roman"/>
          <w:sz w:val="28"/>
          <w:szCs w:val="28"/>
        </w:rPr>
        <w:t>),</w:t>
      </w:r>
      <w:r>
        <w:rPr>
          <w:rFonts w:ascii="Times New Roman" w:eastAsia="Times New Roman" w:hAnsi="Times New Roman"/>
          <w:sz w:val="28"/>
          <w:szCs w:val="28"/>
        </w:rPr>
        <w:t xml:space="preserve"> М.М. Зощенко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«О Лёньке и Миньке» (1</w:t>
      </w:r>
      <w:r>
        <w:rPr>
          <w:rFonts w:ascii="Times New Roman" w:eastAsia="Times New Roman" w:hAnsi="Times New Roman"/>
          <w:sz w:val="28"/>
          <w:szCs w:val="28"/>
          <w:lang w:eastAsia="ru-RU"/>
        </w:rPr>
        <w:t>–</w:t>
      </w:r>
      <w:r>
        <w:rPr>
          <w:rFonts w:ascii="Times New Roman" w:eastAsia="Times New Roman" w:hAnsi="Times New Roman"/>
          <w:sz w:val="28"/>
          <w:szCs w:val="28"/>
        </w:rPr>
        <w:t>2 рассказа из цикла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К.Г. Паустовский «Корзина</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еловыми шишками» и другие.</w:t>
      </w:r>
    </w:p>
    <w:p w14:paraId="34D378EF" w14:textId="77777777" w:rsidR="009708D7" w:rsidRDefault="001507E8">
      <w:pPr>
        <w:spacing w:after="0" w:line="352" w:lineRule="auto"/>
        <w:ind w:firstLine="709"/>
        <w:jc w:val="both"/>
      </w:pPr>
      <w:r>
        <w:rPr>
          <w:rFonts w:ascii="Times New Roman" w:eastAsia="Times New Roman" w:hAnsi="Times New Roman"/>
          <w:sz w:val="28"/>
          <w:szCs w:val="28"/>
        </w:rPr>
        <w:t>Пьеса. Знакомство с новым жанром пьесой-сказкой. Пьеса – произведение литературы и театрального искусства (одна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Пьеса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как жанр драматического произведения.</w:t>
      </w:r>
    </w:p>
    <w:p w14:paraId="2FD33002" w14:textId="77777777" w:rsidR="009708D7" w:rsidRDefault="001507E8">
      <w:pPr>
        <w:spacing w:after="0" w:line="352" w:lineRule="auto"/>
        <w:ind w:firstLine="709"/>
        <w:jc w:val="both"/>
      </w:pPr>
      <w:r>
        <w:rPr>
          <w:rFonts w:ascii="Times New Roman" w:eastAsia="Times New Roman" w:hAnsi="Times New Roman"/>
          <w:sz w:val="28"/>
          <w:szCs w:val="28"/>
        </w:rPr>
        <w:t>Пьеса и сказка: драматическое и эпическое произведения. Авторские ремарки: назначение, содержание.</w:t>
      </w:r>
    </w:p>
    <w:p w14:paraId="53E585A2"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С.Я. Маршак «Двенадцать месяцев»</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и другие. </w:t>
      </w:r>
    </w:p>
    <w:p w14:paraId="27446794" w14:textId="77777777" w:rsidR="009708D7" w:rsidRDefault="001507E8">
      <w:pPr>
        <w:spacing w:after="0" w:line="352" w:lineRule="auto"/>
        <w:ind w:firstLine="709"/>
        <w:jc w:val="both"/>
      </w:pPr>
      <w:r>
        <w:rPr>
          <w:rFonts w:ascii="Times New Roman" w:eastAsia="Times New Roman" w:hAnsi="Times New Roman"/>
          <w:sz w:val="28"/>
          <w:szCs w:val="28"/>
        </w:rPr>
        <w:t>Юмористические произведения. Круг чтения (не менее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двух произведений по выбору</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w:t>
      </w:r>
      <w:r>
        <w:rPr>
          <w:rFonts w:ascii="Times New Roman" w:eastAsia="Times New Roman" w:hAnsi="Times New Roman"/>
          <w:sz w:val="28"/>
          <w:szCs w:val="28"/>
        </w:rPr>
        <w:lastRenderedPageBreak/>
        <w:t>юмористического содержания: гипербола. Юмористические произведения в кино и театре.</w:t>
      </w:r>
    </w:p>
    <w:p w14:paraId="0646566F"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В.Ю. Драгунский «Денискины рассказы»</w:t>
      </w:r>
      <w:r w:rsidR="00CB0419">
        <w:rPr>
          <w:rFonts w:ascii="Times New Roman" w:eastAsia="Times New Roman" w:hAnsi="Times New Roman"/>
          <w:sz w:val="28"/>
          <w:szCs w:val="28"/>
        </w:rPr>
        <w:t xml:space="preserve"> </w:t>
      </w:r>
      <w:r>
        <w:rPr>
          <w:rFonts w:ascii="Times New Roman" w:eastAsia="Times New Roman" w:hAnsi="Times New Roman"/>
          <w:sz w:val="28"/>
          <w:szCs w:val="28"/>
        </w:rPr>
        <w:t>(1</w:t>
      </w:r>
      <w:r>
        <w:rPr>
          <w:rFonts w:ascii="Times New Roman" w:eastAsia="Times New Roman" w:hAnsi="Times New Roman"/>
          <w:sz w:val="28"/>
          <w:szCs w:val="28"/>
          <w:lang w:eastAsia="ru-RU"/>
        </w:rPr>
        <w:t>–</w:t>
      </w:r>
      <w:r>
        <w:rPr>
          <w:rFonts w:ascii="Times New Roman" w:eastAsia="Times New Roman" w:hAnsi="Times New Roman"/>
          <w:sz w:val="28"/>
          <w:szCs w:val="28"/>
        </w:rPr>
        <w:t>2 произведения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Н.Н. Носов «Витя Малеев в школе и дома» (отдельные главы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w:t>
      </w:r>
    </w:p>
    <w:p w14:paraId="536EA69B" w14:textId="77777777" w:rsidR="009708D7" w:rsidRDefault="001507E8">
      <w:pPr>
        <w:spacing w:after="0" w:line="352" w:lineRule="auto"/>
        <w:ind w:firstLine="709"/>
        <w:jc w:val="both"/>
      </w:pPr>
      <w:r>
        <w:rPr>
          <w:rFonts w:ascii="Times New Roman" w:eastAsia="Times New Roman" w:hAnsi="Times New Roman"/>
          <w:sz w:val="28"/>
          <w:szCs w:val="28"/>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Приключенческая литература: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Д. Свифта, М. Твена.</w:t>
      </w:r>
    </w:p>
    <w:p w14:paraId="56FA70AF" w14:textId="77777777" w:rsidR="009708D7" w:rsidRDefault="001507E8">
      <w:pPr>
        <w:spacing w:after="0" w:line="352" w:lineRule="auto"/>
        <w:ind w:firstLine="709"/>
        <w:jc w:val="both"/>
      </w:pPr>
      <w:r>
        <w:rPr>
          <w:rFonts w:ascii="Times New Roman" w:eastAsia="Times New Roman" w:hAnsi="Times New Roman"/>
          <w:sz w:val="28"/>
          <w:szCs w:val="28"/>
        </w:rPr>
        <w:t>Произведения для чтения: Х.-К. Андерсен «Дикие лебеди», «Русалочка», Д. Свифт «Приключения Гулливера» (отдельные главы</w:t>
      </w:r>
      <w:r w:rsidR="00CB0419">
        <w:rPr>
          <w:rFonts w:ascii="Times New Roman" w:eastAsia="Times New Roman" w:hAnsi="Times New Roman"/>
          <w:sz w:val="28"/>
          <w:szCs w:val="28"/>
        </w:rPr>
        <w:t>),</w:t>
      </w:r>
      <w:r>
        <w:rPr>
          <w:rFonts w:ascii="Times New Roman" w:eastAsia="Times New Roman" w:hAnsi="Times New Roman"/>
          <w:sz w:val="28"/>
          <w:szCs w:val="28"/>
        </w:rPr>
        <w:t xml:space="preserve"> М. Твен «Том Сойер» (отдельные главы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другие (по выбору</w:t>
      </w:r>
      <w:r w:rsidR="00CB0419">
        <w:rPr>
          <w:rFonts w:ascii="Times New Roman" w:eastAsia="Times New Roman" w:hAnsi="Times New Roman"/>
          <w:sz w:val="28"/>
          <w:szCs w:val="28"/>
        </w:rPr>
        <w:t>).</w:t>
      </w:r>
    </w:p>
    <w:p w14:paraId="60C1C463" w14:textId="77777777" w:rsidR="009708D7" w:rsidRDefault="001507E8">
      <w:pPr>
        <w:spacing w:after="0" w:line="352" w:lineRule="auto"/>
        <w:ind w:firstLine="709"/>
        <w:jc w:val="both"/>
      </w:pPr>
      <w:r>
        <w:rPr>
          <w:rFonts w:ascii="Times New Roman" w:eastAsia="Times New Roman" w:hAnsi="Times New Roman"/>
          <w:sz w:val="28"/>
          <w:szCs w:val="28"/>
        </w:rPr>
        <w:t>Библиографическая культура (работа с детской книгой и справочной литературой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Польза чтения и книги: книга – друг и учитель. Правила читателя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способы выбора книги (тематический, систематический каталог</w:t>
      </w:r>
      <w:r w:rsidR="00CB0419">
        <w:rPr>
          <w:rFonts w:ascii="Times New Roman" w:eastAsia="Times New Roman" w:hAnsi="Times New Roman"/>
          <w:sz w:val="28"/>
          <w:szCs w:val="28"/>
        </w:rPr>
        <w:t>).</w:t>
      </w:r>
      <w:r>
        <w:rPr>
          <w:rFonts w:ascii="Times New Roman" w:eastAsia="Times New Roman" w:hAnsi="Times New Roman"/>
          <w:sz w:val="28"/>
          <w:szCs w:val="28"/>
        </w:rPr>
        <w:t xml:space="preserve"> Виды информации в книге: научная, художественная, справочно-иллюстративный материал. Типы книг (изданий</w:t>
      </w:r>
      <w:r w:rsidR="00CB0419">
        <w:rPr>
          <w:rFonts w:ascii="Times New Roman" w:eastAsia="Times New Roman" w:hAnsi="Times New Roman"/>
          <w:sz w:val="28"/>
          <w:szCs w:val="28"/>
        </w:rPr>
        <w:t>)</w:t>
      </w:r>
      <w:proofErr w:type="gramStart"/>
      <w:r w:rsidR="00CB0419">
        <w:rPr>
          <w:rFonts w:ascii="Times New Roman" w:eastAsia="Times New Roman" w:hAnsi="Times New Roman"/>
          <w:sz w:val="28"/>
          <w:szCs w:val="28"/>
        </w:rPr>
        <w:t xml:space="preserve"> </w:t>
      </w:r>
      <w:r>
        <w:rPr>
          <w:rFonts w:ascii="Times New Roman" w:eastAsia="Times New Roman" w:hAnsi="Times New Roman"/>
          <w:sz w:val="28"/>
          <w:szCs w:val="28"/>
        </w:rPr>
        <w:t>:</w:t>
      </w:r>
      <w:proofErr w:type="gramEnd"/>
      <w:r>
        <w:rPr>
          <w:rFonts w:ascii="Times New Roman" w:eastAsia="Times New Roman" w:hAnsi="Times New Roman"/>
          <w:sz w:val="28"/>
          <w:szCs w:val="28"/>
        </w:rPr>
        <w:t xml:space="preserve"> книга-произведение, книга-сборник, собрание сочинений, периодическая печать, справочные издания. Работа с источниками периодической печати.</w:t>
      </w:r>
    </w:p>
    <w:p w14:paraId="0497E981"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литературного чтения в 4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2E59DAE"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и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4DDEEF4E" w14:textId="77777777" w:rsidR="009708D7" w:rsidRDefault="001507E8">
      <w:pPr>
        <w:spacing w:after="0" w:line="352" w:lineRule="auto"/>
        <w:ind w:firstLine="709"/>
        <w:jc w:val="both"/>
      </w:pPr>
      <w:r>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r w:rsidR="00CB0419">
        <w:rPr>
          <w:rFonts w:ascii="Times New Roman" w:eastAsia="Times New Roman" w:hAnsi="Times New Roman"/>
          <w:sz w:val="28"/>
          <w:szCs w:val="28"/>
        </w:rPr>
        <w:t>);</w:t>
      </w:r>
    </w:p>
    <w:p w14:paraId="7C8F6E0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про себя (молча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оценивать своё чтение с точки зрения понимания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запоминания текста;</w:t>
      </w:r>
    </w:p>
    <w:p w14:paraId="257D1BEC" w14:textId="77777777" w:rsidR="009708D7" w:rsidRDefault="001507E8">
      <w:pPr>
        <w:spacing w:after="0" w:line="352" w:lineRule="auto"/>
        <w:ind w:firstLine="709"/>
        <w:jc w:val="both"/>
      </w:pPr>
      <w:r>
        <w:rPr>
          <w:rFonts w:ascii="Times New Roman" w:eastAsia="Times New Roman" w:hAnsi="Times New Roman"/>
          <w:sz w:val="28"/>
          <w:szCs w:val="28"/>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BA4FFAE"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характеризовать героя и давать оценку его поступкам; </w:t>
      </w:r>
    </w:p>
    <w:p w14:paraId="13F192FA" w14:textId="77777777" w:rsidR="009708D7" w:rsidRDefault="001507E8">
      <w:pPr>
        <w:spacing w:after="0" w:line="352" w:lineRule="auto"/>
        <w:ind w:firstLine="709"/>
        <w:jc w:val="both"/>
      </w:pPr>
      <w:r>
        <w:rPr>
          <w:rFonts w:ascii="Times New Roman" w:eastAsia="Times New Roman" w:hAnsi="Times New Roman"/>
          <w:sz w:val="28"/>
          <w:szCs w:val="28"/>
        </w:rPr>
        <w:t>сравнивать героев одного произведения по предложенным критериям, самостоятельно выбирать критерий сопоставления героев, их поступков</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контрасту или аналогии</w:t>
      </w:r>
      <w:r w:rsidR="00CB0419">
        <w:rPr>
          <w:rFonts w:ascii="Times New Roman" w:eastAsia="Times New Roman" w:hAnsi="Times New Roman"/>
          <w:sz w:val="28"/>
          <w:szCs w:val="28"/>
        </w:rPr>
        <w:t>);</w:t>
      </w:r>
    </w:p>
    <w:p w14:paraId="35A02F5A"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(вопросный, номинативный, цитатный</w:t>
      </w:r>
      <w:r w:rsidR="00CB0419">
        <w:rPr>
          <w:rFonts w:ascii="Times New Roman" w:eastAsia="Times New Roman" w:hAnsi="Times New Roman"/>
          <w:sz w:val="28"/>
          <w:szCs w:val="28"/>
        </w:rPr>
        <w:t xml:space="preserve">) </w:t>
      </w:r>
      <w:r>
        <w:rPr>
          <w:rFonts w:ascii="Times New Roman" w:eastAsia="Times New Roman" w:hAnsi="Times New Roman"/>
          <w:sz w:val="28"/>
          <w:szCs w:val="28"/>
        </w:rPr>
        <w:t>текста, дополнять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восстанавливать нарушенную последовательность;</w:t>
      </w:r>
    </w:p>
    <w:p w14:paraId="5D4561D1" w14:textId="77777777" w:rsidR="009708D7" w:rsidRDefault="001507E8">
      <w:pPr>
        <w:spacing w:after="0" w:line="352" w:lineRule="auto"/>
        <w:ind w:firstLine="709"/>
        <w:jc w:val="both"/>
      </w:pPr>
      <w:r>
        <w:rPr>
          <w:rFonts w:ascii="Times New Roman" w:eastAsia="Times New Roman" w:hAnsi="Times New Roman"/>
          <w:sz w:val="28"/>
          <w:szCs w:val="28"/>
        </w:rPr>
        <w:t>исследовать текст: находить средства художественной выразительности (сравнение, эпитет, олицетворение, метафора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описания в произведениях разных жанров (пейзаж, интерьер</w:t>
      </w:r>
      <w:r w:rsidR="00CB0419">
        <w:rPr>
          <w:rFonts w:ascii="Times New Roman" w:eastAsia="Times New Roman" w:hAnsi="Times New Roman"/>
          <w:sz w:val="28"/>
          <w:szCs w:val="28"/>
        </w:rPr>
        <w:t>),</w:t>
      </w:r>
      <w:r>
        <w:rPr>
          <w:rFonts w:ascii="Times New Roman" w:eastAsia="Times New Roman" w:hAnsi="Times New Roman"/>
          <w:sz w:val="28"/>
          <w:szCs w:val="28"/>
        </w:rPr>
        <w:t xml:space="preserve"> выявлять особенности стихотворного текста (ритм, рифма, строфа</w:t>
      </w:r>
      <w:r w:rsidR="00CB0419">
        <w:rPr>
          <w:rFonts w:ascii="Times New Roman" w:eastAsia="Times New Roman" w:hAnsi="Times New Roman"/>
          <w:sz w:val="28"/>
          <w:szCs w:val="28"/>
        </w:rPr>
        <w:t>).</w:t>
      </w:r>
    </w:p>
    <w:p w14:paraId="49C66BC3" w14:textId="77777777" w:rsidR="009708D7" w:rsidRDefault="001507E8">
      <w:pPr>
        <w:spacing w:after="0" w:line="352" w:lineRule="auto"/>
        <w:ind w:firstLine="709"/>
        <w:jc w:val="both"/>
      </w:pPr>
      <w:r>
        <w:rPr>
          <w:rFonts w:ascii="Times New Roman" w:eastAsia="Times New Roman" w:hAnsi="Times New Roman"/>
          <w:sz w:val="28"/>
          <w:szCs w:val="28"/>
        </w:rPr>
        <w:t xml:space="preserve">Работа с информацией </w:t>
      </w:r>
      <w:r>
        <w:rPr>
          <w:rFonts w:ascii="Times New Roman" w:eastAsia="SchoolBookSanPin;Times New Roma" w:hAnsi="Times New Roman"/>
          <w:sz w:val="28"/>
          <w:szCs w:val="28"/>
        </w:rPr>
        <w:t xml:space="preserve">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5C20F3B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справочную информацию для получения дополнительной информации в соответствии с учебной задачей;</w:t>
      </w:r>
    </w:p>
    <w:p w14:paraId="77320E63" w14:textId="77777777" w:rsidR="009708D7" w:rsidRDefault="001507E8">
      <w:pPr>
        <w:spacing w:after="0" w:line="352" w:lineRule="auto"/>
        <w:ind w:firstLine="709"/>
        <w:jc w:val="both"/>
      </w:pPr>
      <w:r>
        <w:rPr>
          <w:rFonts w:ascii="Times New Roman" w:eastAsia="Times New Roman" w:hAnsi="Times New Roman"/>
          <w:sz w:val="28"/>
          <w:szCs w:val="28"/>
        </w:rPr>
        <w:t>характеризовать книгу по её элементам (обложка, оглавление, аннотация, предисловие, иллюстрации, примечания и другие</w:t>
      </w:r>
      <w:r w:rsidR="00CB0419">
        <w:rPr>
          <w:rFonts w:ascii="Times New Roman" w:eastAsia="Times New Roman" w:hAnsi="Times New Roman"/>
          <w:sz w:val="28"/>
          <w:szCs w:val="28"/>
        </w:rPr>
        <w:t>);</w:t>
      </w:r>
    </w:p>
    <w:p w14:paraId="565EEF8A"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выбирать книгу в библиотеке в соответствии с учебной задачей; составлять аннотацию.</w:t>
      </w:r>
    </w:p>
    <w:p w14:paraId="1318597A"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282D56B8" w14:textId="77777777" w:rsidR="009708D7" w:rsidRDefault="001507E8">
      <w:pPr>
        <w:spacing w:after="0" w:line="352" w:lineRule="auto"/>
        <w:ind w:firstLine="709"/>
        <w:jc w:val="both"/>
      </w:pPr>
      <w:r>
        <w:rPr>
          <w:rFonts w:ascii="Times New Roman" w:eastAsia="Times New Roman" w:hAnsi="Times New Roman"/>
          <w:sz w:val="28"/>
          <w:szCs w:val="28"/>
        </w:rPr>
        <w:t>соблюдать правила речевого этикета в учебном диалоге, отвечать и задавать вопросы к учебным и художественным текстам;</w:t>
      </w:r>
    </w:p>
    <w:p w14:paraId="6E648990"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пересказывать текст в соответствии с учебной задачей;</w:t>
      </w:r>
    </w:p>
    <w:p w14:paraId="21FE466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рассказывать о тематике детской литературы, о любимом писателе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его произведениях;</w:t>
      </w:r>
    </w:p>
    <w:p w14:paraId="32DFEF9B" w14:textId="77777777" w:rsidR="009708D7" w:rsidRDefault="001507E8">
      <w:pPr>
        <w:spacing w:after="0" w:line="352" w:lineRule="auto"/>
        <w:ind w:firstLine="709"/>
        <w:jc w:val="both"/>
      </w:pPr>
      <w:r>
        <w:rPr>
          <w:rFonts w:ascii="Times New Roman" w:eastAsia="Times New Roman" w:hAnsi="Times New Roman"/>
          <w:sz w:val="28"/>
          <w:szCs w:val="28"/>
        </w:rPr>
        <w:t>оценивать мнение авторов о героях и своё отношение к ним;</w:t>
      </w:r>
    </w:p>
    <w:p w14:paraId="53F7CF65"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использовать элементы импровизации при исполнении фольклорных </w:t>
      </w:r>
      <w:r>
        <w:rPr>
          <w:rFonts w:ascii="Times New Roman" w:eastAsia="Times New Roman" w:hAnsi="Times New Roman"/>
          <w:sz w:val="28"/>
          <w:szCs w:val="28"/>
        </w:rPr>
        <w:lastRenderedPageBreak/>
        <w:t>произведений;</w:t>
      </w:r>
    </w:p>
    <w:p w14:paraId="64DC377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сочинять небольшие тексты повествовательного и описательного характера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наблюдениям, на заданную тему.</w:t>
      </w:r>
    </w:p>
    <w:p w14:paraId="6F48F85E" w14:textId="77777777" w:rsidR="009708D7" w:rsidRDefault="001507E8">
      <w:pPr>
        <w:spacing w:after="0" w:line="352" w:lineRule="auto"/>
        <w:ind w:firstLine="709"/>
        <w:jc w:val="both"/>
      </w:pPr>
      <w:r>
        <w:rPr>
          <w:rFonts w:ascii="Times New Roman" w:eastAsia="Times New Roman" w:hAnsi="Times New Roman"/>
          <w:sz w:val="28"/>
          <w:szCs w:val="28"/>
        </w:rPr>
        <w:t xml:space="preserve">Регулятивные универсальные учебные действия </w:t>
      </w:r>
      <w:r>
        <w:rPr>
          <w:rFonts w:ascii="Times New Roman" w:eastAsia="SchoolBookSanPin;Times New Roma" w:hAnsi="Times New Roman"/>
          <w:sz w:val="28"/>
          <w:szCs w:val="28"/>
        </w:rPr>
        <w:t>способствуют формированию умений:</w:t>
      </w:r>
    </w:p>
    <w:p w14:paraId="5D6D1F10" w14:textId="77777777" w:rsidR="009708D7" w:rsidRDefault="001507E8">
      <w:pPr>
        <w:spacing w:after="0" w:line="352" w:lineRule="auto"/>
        <w:ind w:firstLine="709"/>
        <w:jc w:val="both"/>
      </w:pPr>
      <w:r>
        <w:rPr>
          <w:rFonts w:ascii="Times New Roman" w:eastAsia="Times New Roman" w:hAnsi="Times New Roman"/>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14:paraId="3E4D9ED3" w14:textId="77777777" w:rsidR="009708D7" w:rsidRDefault="001507E8">
      <w:pPr>
        <w:spacing w:after="0" w:line="352" w:lineRule="auto"/>
        <w:ind w:firstLine="709"/>
        <w:jc w:val="both"/>
      </w:pPr>
      <w:r>
        <w:rPr>
          <w:rFonts w:ascii="Times New Roman" w:eastAsia="Times New Roman" w:hAnsi="Times New Roman"/>
          <w:sz w:val="28"/>
          <w:szCs w:val="28"/>
        </w:rPr>
        <w:t>определять цель выразительного исполнения и работы с текстом;</w:t>
      </w:r>
    </w:p>
    <w:p w14:paraId="42D2E1B7" w14:textId="77777777" w:rsidR="009708D7" w:rsidRDefault="001507E8">
      <w:pPr>
        <w:spacing w:after="0" w:line="352" w:lineRule="auto"/>
        <w:ind w:firstLine="709"/>
        <w:jc w:val="both"/>
      </w:pPr>
      <w:r>
        <w:rPr>
          <w:rFonts w:ascii="Times New Roman" w:eastAsia="Times New Roman" w:hAnsi="Times New Roman"/>
          <w:sz w:val="28"/>
          <w:szCs w:val="28"/>
        </w:rPr>
        <w:t>оценивать выступление (своё и других обучающихся</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точки зрения передачи настроения, особенностей произведения и героев;</w:t>
      </w:r>
    </w:p>
    <w:p w14:paraId="2F29F3E3" w14:textId="77777777" w:rsidR="009708D7" w:rsidRDefault="001507E8">
      <w:pPr>
        <w:spacing w:after="0" w:line="352" w:lineRule="auto"/>
        <w:ind w:firstLine="709"/>
        <w:jc w:val="both"/>
      </w:pPr>
      <w:r>
        <w:rPr>
          <w:rFonts w:ascii="Times New Roman" w:eastAsia="Times New Roman" w:hAnsi="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их в предстоящей работе.</w:t>
      </w:r>
    </w:p>
    <w:p w14:paraId="777E0D19" w14:textId="77777777" w:rsidR="009708D7" w:rsidRDefault="001507E8">
      <w:pPr>
        <w:spacing w:after="0" w:line="352" w:lineRule="auto"/>
        <w:ind w:firstLine="709"/>
        <w:jc w:val="both"/>
      </w:pPr>
      <w:r>
        <w:rPr>
          <w:rFonts w:ascii="Times New Roman" w:eastAsia="Times New Roman" w:hAnsi="Times New Roman"/>
          <w:sz w:val="28"/>
          <w:szCs w:val="28"/>
        </w:rPr>
        <w:t>Совместная деятельность</w:t>
      </w:r>
      <w:r>
        <w:rPr>
          <w:rFonts w:ascii="Times New Roman" w:eastAsia="SchoolBookSanPin;Times New Roma" w:hAnsi="Times New Roman"/>
          <w:sz w:val="28"/>
          <w:szCs w:val="28"/>
        </w:rPr>
        <w:t xml:space="preserve"> способствует формированию умений:</w:t>
      </w:r>
    </w:p>
    <w:p w14:paraId="39C97CC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участвовать в театрализованной деятельности: инсценировании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(читать по ролям, разыгрывать сценки</w:t>
      </w:r>
      <w:r w:rsidR="00CB0419">
        <w:rPr>
          <w:rFonts w:ascii="Times New Roman" w:eastAsia="Times New Roman" w:hAnsi="Times New Roman"/>
          <w:sz w:val="28"/>
          <w:szCs w:val="28"/>
        </w:rPr>
        <w:t>);</w:t>
      </w:r>
    </w:p>
    <w:p w14:paraId="01C4D28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правила взаимодействия;</w:t>
      </w:r>
    </w:p>
    <w:p w14:paraId="76CC947F" w14:textId="77777777" w:rsidR="009708D7" w:rsidRDefault="001507E8">
      <w:pPr>
        <w:spacing w:after="0" w:line="352" w:lineRule="auto"/>
        <w:ind w:firstLine="709"/>
        <w:jc w:val="both"/>
      </w:pPr>
      <w:r>
        <w:rPr>
          <w:rFonts w:ascii="Times New Roman" w:eastAsia="Times New Roman" w:hAnsi="Times New Roman"/>
          <w:sz w:val="28"/>
          <w:szCs w:val="28"/>
        </w:rPr>
        <w:t>ответственно относиться к своим обязанностям в процессе совместной деятельности, оценивать свой вклад в общее дело.</w:t>
      </w:r>
    </w:p>
    <w:p w14:paraId="2169D316" w14:textId="77777777" w:rsidR="009708D7" w:rsidRDefault="001507E8">
      <w:pPr>
        <w:spacing w:after="0" w:line="352" w:lineRule="auto"/>
        <w:ind w:firstLine="709"/>
        <w:jc w:val="both"/>
        <w:rPr>
          <w:rFonts w:ascii="Times New Roman" w:eastAsia="OfficinaSansBoldITC;Franklin Go" w:hAnsi="Times New Roman"/>
          <w:sz w:val="28"/>
          <w:szCs w:val="28"/>
        </w:rPr>
      </w:pPr>
      <w:r>
        <w:rPr>
          <w:rFonts w:ascii="Times New Roman" w:eastAsia="OfficinaSansBoldITC;Franklin Go" w:hAnsi="Times New Roman"/>
          <w:sz w:val="28"/>
          <w:szCs w:val="28"/>
        </w:rPr>
        <w:t>Планируемые результаты освоения программы по литературному чтению на уровне начального общего образования.</w:t>
      </w:r>
    </w:p>
    <w:p w14:paraId="73D3C2A3"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 </w:t>
      </w:r>
      <w:r>
        <w:rPr>
          <w:rFonts w:ascii="Times New Roman" w:eastAsia="Times New Roman" w:hAnsi="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DDEEAA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lastRenderedPageBreak/>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0BDC6023" w14:textId="77777777" w:rsidR="009708D7" w:rsidRDefault="001507E8">
      <w:pPr>
        <w:spacing w:after="0" w:line="352" w:lineRule="auto"/>
        <w:ind w:firstLine="709"/>
        <w:jc w:val="both"/>
      </w:pPr>
      <w:r>
        <w:rPr>
          <w:rFonts w:ascii="Times New Roman" w:eastAsia="SchoolBookSanPin;Times New Roma" w:hAnsi="Times New Roman"/>
          <w:sz w:val="28"/>
          <w:szCs w:val="28"/>
        </w:rPr>
        <w:t>1</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г</w:t>
      </w:r>
      <w:r>
        <w:rPr>
          <w:rFonts w:ascii="Times New Roman" w:eastAsia="Times New Roman" w:hAnsi="Times New Roman"/>
          <w:sz w:val="28"/>
          <w:szCs w:val="28"/>
        </w:rPr>
        <w:t>ражданско-патриотическое воспитание:</w:t>
      </w:r>
    </w:p>
    <w:p w14:paraId="2060C7E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3BE2A531" w14:textId="77777777" w:rsidR="009708D7" w:rsidRDefault="001507E8">
      <w:pPr>
        <w:spacing w:after="0" w:line="352" w:lineRule="auto"/>
        <w:ind w:firstLine="709"/>
        <w:jc w:val="both"/>
      </w:pPr>
      <w:r>
        <w:rPr>
          <w:rFonts w:ascii="Times New Roman" w:eastAsia="Times New Roman" w:hAnsi="Times New Roman"/>
          <w:sz w:val="28"/>
          <w:szCs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0E81754"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первоначальные представления о человеке как члене общества, о правах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ответственности, уважении и достоинстве человека, о нравственно-этических нормах поведения и правилах межличностных отношений.</w:t>
      </w:r>
    </w:p>
    <w:p w14:paraId="62D3B2C7" w14:textId="77777777" w:rsidR="009708D7" w:rsidRDefault="001507E8">
      <w:pPr>
        <w:spacing w:after="0" w:line="352" w:lineRule="auto"/>
        <w:ind w:firstLine="709"/>
        <w:jc w:val="both"/>
      </w:pPr>
      <w:r>
        <w:rPr>
          <w:rFonts w:ascii="Times New Roman" w:eastAsia="Times New Roman" w:hAnsi="Times New Roman"/>
          <w:sz w:val="28"/>
          <w:szCs w:val="28"/>
        </w:rPr>
        <w:t>2</w:t>
      </w:r>
      <w:r w:rsidR="00CB0419">
        <w:rPr>
          <w:rFonts w:ascii="Times New Roman" w:eastAsia="Times New Roman" w:hAnsi="Times New Roman"/>
          <w:sz w:val="28"/>
          <w:szCs w:val="28"/>
        </w:rPr>
        <w:t xml:space="preserve">) </w:t>
      </w:r>
      <w:r>
        <w:rPr>
          <w:rFonts w:ascii="Times New Roman" w:eastAsia="Times New Roman" w:hAnsi="Times New Roman"/>
          <w:sz w:val="28"/>
          <w:szCs w:val="28"/>
        </w:rPr>
        <w:t>духовно-нравственное воспитание:</w:t>
      </w:r>
    </w:p>
    <w:p w14:paraId="6E7E5E26" w14:textId="77777777" w:rsidR="009708D7" w:rsidRDefault="001507E8">
      <w:pPr>
        <w:spacing w:after="0" w:line="352" w:lineRule="auto"/>
        <w:ind w:firstLine="709"/>
        <w:jc w:val="both"/>
      </w:pPr>
      <w:r>
        <w:rPr>
          <w:rFonts w:ascii="Times New Roman" w:eastAsia="Times New Roman" w:hAnsi="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другим людям, независимо от их национальности, социального статуса, вероисповедания;</w:t>
      </w:r>
    </w:p>
    <w:p w14:paraId="00EEC5A7" w14:textId="77777777" w:rsidR="009708D7" w:rsidRDefault="001507E8">
      <w:pPr>
        <w:spacing w:after="0" w:line="352" w:lineRule="auto"/>
        <w:ind w:firstLine="709"/>
        <w:jc w:val="both"/>
      </w:pPr>
      <w:r>
        <w:rPr>
          <w:rFonts w:ascii="Times New Roman" w:eastAsia="Times New Roman" w:hAnsi="Times New Roman"/>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14:paraId="6321563B" w14:textId="77777777" w:rsidR="009708D7" w:rsidRDefault="001507E8">
      <w:pPr>
        <w:spacing w:after="0" w:line="352" w:lineRule="auto"/>
        <w:ind w:firstLine="709"/>
        <w:jc w:val="both"/>
      </w:pPr>
      <w:r>
        <w:rPr>
          <w:rFonts w:ascii="Times New Roman" w:eastAsia="Times New Roman" w:hAnsi="Times New Roman"/>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эмоциональной окраске;</w:t>
      </w:r>
    </w:p>
    <w:p w14:paraId="10F608FA"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неприятие любых форм поведения, направленных на причинение физического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морального вреда другим людям.</w:t>
      </w:r>
    </w:p>
    <w:p w14:paraId="49C32135" w14:textId="77777777" w:rsidR="009708D7" w:rsidRDefault="001507E8">
      <w:pPr>
        <w:spacing w:after="0" w:line="352" w:lineRule="auto"/>
        <w:ind w:firstLine="709"/>
        <w:jc w:val="both"/>
      </w:pPr>
      <w:r>
        <w:rPr>
          <w:rFonts w:ascii="Times New Roman" w:eastAsia="Times New Roman" w:hAnsi="Times New Roman"/>
          <w:sz w:val="28"/>
          <w:szCs w:val="28"/>
        </w:rPr>
        <w:t>3</w:t>
      </w:r>
      <w:r w:rsidR="00CB0419">
        <w:rPr>
          <w:rFonts w:ascii="Times New Roman" w:eastAsia="Times New Roman" w:hAnsi="Times New Roman"/>
          <w:sz w:val="28"/>
          <w:szCs w:val="28"/>
        </w:rPr>
        <w:t xml:space="preserve">) </w:t>
      </w:r>
      <w:r>
        <w:rPr>
          <w:rFonts w:ascii="Times New Roman" w:eastAsia="Times New Roman" w:hAnsi="Times New Roman"/>
          <w:sz w:val="28"/>
          <w:szCs w:val="28"/>
        </w:rPr>
        <w:t>эстетическое воспитание:</w:t>
      </w:r>
    </w:p>
    <w:p w14:paraId="5DDDC58B" w14:textId="77777777" w:rsidR="009708D7" w:rsidRDefault="001507E8">
      <w:pPr>
        <w:spacing w:after="0" w:line="352" w:lineRule="auto"/>
        <w:ind w:firstLine="709"/>
        <w:jc w:val="both"/>
      </w:pPr>
      <w:r>
        <w:rPr>
          <w:rFonts w:ascii="Times New Roman" w:eastAsia="Times New Roman" w:hAnsi="Times New Roman"/>
          <w:sz w:val="28"/>
          <w:szCs w:val="28"/>
        </w:rPr>
        <w:t>проявление уважительного отношения и интереса к художественной культуре,</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к различным видам искусства, восприимчивость к традициям и </w:t>
      </w:r>
      <w:r>
        <w:rPr>
          <w:rFonts w:ascii="Times New Roman" w:eastAsia="Times New Roman" w:hAnsi="Times New Roman"/>
          <w:sz w:val="28"/>
          <w:szCs w:val="28"/>
        </w:rPr>
        <w:lastRenderedPageBreak/>
        <w:t>творчеству</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своего и других народов, готовность выражать своё отношение в разных видах художественной деятельности;</w:t>
      </w:r>
    </w:p>
    <w:p w14:paraId="1FF056CA" w14:textId="77777777" w:rsidR="009708D7" w:rsidRDefault="001507E8">
      <w:pPr>
        <w:spacing w:after="0" w:line="352" w:lineRule="auto"/>
        <w:ind w:firstLine="709"/>
        <w:jc w:val="both"/>
      </w:pPr>
      <w:r>
        <w:rPr>
          <w:rFonts w:ascii="Times New Roman" w:eastAsia="Times New Roman" w:hAnsi="Times New Roman"/>
          <w:sz w:val="28"/>
          <w:szCs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23E4F6F"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понимание образного языка художественных произведений, выразительных средств, создающих художественный образ.</w:t>
      </w:r>
    </w:p>
    <w:p w14:paraId="0B7A3D2E" w14:textId="77777777" w:rsidR="009708D7" w:rsidRDefault="001507E8">
      <w:pPr>
        <w:spacing w:after="0" w:line="352" w:lineRule="auto"/>
        <w:ind w:firstLine="709"/>
        <w:jc w:val="both"/>
      </w:pPr>
      <w:r>
        <w:rPr>
          <w:rFonts w:ascii="Times New Roman" w:eastAsia="Times New Roman" w:hAnsi="Times New Roman"/>
          <w:sz w:val="28"/>
          <w:szCs w:val="28"/>
        </w:rPr>
        <w:t>4</w:t>
      </w:r>
      <w:r w:rsidR="00CB0419">
        <w:rPr>
          <w:rFonts w:ascii="Times New Roman" w:eastAsia="Times New Roman" w:hAnsi="Times New Roman"/>
          <w:sz w:val="28"/>
          <w:szCs w:val="28"/>
        </w:rPr>
        <w:t xml:space="preserve">) </w:t>
      </w:r>
      <w:r>
        <w:rPr>
          <w:rFonts w:ascii="Times New Roman" w:eastAsia="Times New Roman" w:hAnsi="Times New Roman"/>
          <w:sz w:val="28"/>
          <w:szCs w:val="28"/>
        </w:rPr>
        <w:t>трудовое воспитание:</w:t>
      </w:r>
    </w:p>
    <w:p w14:paraId="6B89B7BE" w14:textId="77777777" w:rsidR="009708D7" w:rsidRDefault="001507E8">
      <w:pPr>
        <w:spacing w:after="0" w:line="352" w:lineRule="auto"/>
        <w:ind w:firstLine="709"/>
        <w:jc w:val="both"/>
      </w:pPr>
      <w:r>
        <w:rPr>
          <w:rFonts w:ascii="Times New Roman" w:eastAsia="Times New Roman" w:hAnsi="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различных видах трудовой деятельности, интерес к различным профессиям.</w:t>
      </w:r>
    </w:p>
    <w:p w14:paraId="1D5AF068" w14:textId="77777777" w:rsidR="009708D7" w:rsidRDefault="001507E8">
      <w:pPr>
        <w:spacing w:after="0" w:line="352" w:lineRule="auto"/>
        <w:ind w:firstLine="709"/>
        <w:jc w:val="both"/>
      </w:pPr>
      <w:r>
        <w:rPr>
          <w:rFonts w:ascii="Times New Roman" w:eastAsia="Times New Roman" w:hAnsi="Times New Roman"/>
          <w:sz w:val="28"/>
          <w:szCs w:val="28"/>
        </w:rPr>
        <w:t>5</w:t>
      </w:r>
      <w:r w:rsidR="00CB0419">
        <w:rPr>
          <w:rFonts w:ascii="Times New Roman" w:eastAsia="Times New Roman" w:hAnsi="Times New Roman"/>
          <w:sz w:val="28"/>
          <w:szCs w:val="28"/>
        </w:rPr>
        <w:t xml:space="preserve">) </w:t>
      </w:r>
      <w:r>
        <w:rPr>
          <w:rFonts w:ascii="Times New Roman" w:eastAsia="Times New Roman" w:hAnsi="Times New Roman"/>
          <w:sz w:val="28"/>
          <w:szCs w:val="28"/>
        </w:rPr>
        <w:t>экологическое воспитание:</w:t>
      </w:r>
    </w:p>
    <w:p w14:paraId="44C58D56" w14:textId="77777777" w:rsidR="009708D7" w:rsidRDefault="001507E8">
      <w:pPr>
        <w:spacing w:after="0" w:line="352" w:lineRule="auto"/>
        <w:ind w:firstLine="709"/>
        <w:jc w:val="both"/>
      </w:pPr>
      <w:r>
        <w:rPr>
          <w:rFonts w:ascii="Times New Roman" w:eastAsia="Times New Roman" w:hAnsi="Times New Roman"/>
          <w:sz w:val="28"/>
          <w:szCs w:val="28"/>
        </w:rPr>
        <w:t>бережное отношение к природе, осознание проблем взаимоотношений человека и животных, отражённых в литературных произведениях;</w:t>
      </w:r>
    </w:p>
    <w:p w14:paraId="69CC07F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неприятие действий, приносящих вред окружающей среде.</w:t>
      </w:r>
    </w:p>
    <w:p w14:paraId="535B5664" w14:textId="77777777" w:rsidR="009708D7" w:rsidRDefault="001507E8">
      <w:pPr>
        <w:spacing w:after="0" w:line="352" w:lineRule="auto"/>
        <w:ind w:firstLine="709"/>
        <w:jc w:val="both"/>
      </w:pPr>
      <w:r>
        <w:rPr>
          <w:rFonts w:ascii="Times New Roman" w:eastAsia="Times New Roman" w:hAnsi="Times New Roman"/>
          <w:sz w:val="28"/>
          <w:szCs w:val="28"/>
        </w:rPr>
        <w:t>6</w:t>
      </w:r>
      <w:r w:rsidR="00CB0419">
        <w:rPr>
          <w:rFonts w:ascii="Times New Roman" w:eastAsia="Times New Roman" w:hAnsi="Times New Roman"/>
          <w:sz w:val="28"/>
          <w:szCs w:val="28"/>
        </w:rPr>
        <w:t xml:space="preserve">) </w:t>
      </w:r>
      <w:r>
        <w:rPr>
          <w:rFonts w:ascii="Times New Roman" w:eastAsia="Times New Roman" w:hAnsi="Times New Roman"/>
          <w:sz w:val="28"/>
          <w:szCs w:val="28"/>
        </w:rPr>
        <w:t>ценности научного познания:</w:t>
      </w:r>
    </w:p>
    <w:p w14:paraId="720E203A" w14:textId="77777777" w:rsidR="009708D7" w:rsidRDefault="001507E8">
      <w:pPr>
        <w:spacing w:after="0" w:line="352" w:lineRule="auto"/>
        <w:ind w:firstLine="709"/>
        <w:jc w:val="both"/>
      </w:pPr>
      <w:r>
        <w:rPr>
          <w:rFonts w:ascii="Times New Roman" w:eastAsia="Times New Roman" w:hAnsi="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2F7527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овладение смысловым чтением для решения различного уровня учебных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жизненных задач;</w:t>
      </w:r>
    </w:p>
    <w:p w14:paraId="0523BA1C" w14:textId="77777777" w:rsidR="009708D7" w:rsidRDefault="001507E8">
      <w:pPr>
        <w:spacing w:after="0" w:line="352" w:lineRule="auto"/>
        <w:ind w:firstLine="709"/>
        <w:jc w:val="both"/>
      </w:pPr>
      <w:r>
        <w:rPr>
          <w:rFonts w:ascii="Times New Roman" w:eastAsia="Times New Roman" w:hAnsi="Times New Roman"/>
          <w:sz w:val="28"/>
          <w:szCs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6A788F5"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В результате изучения литературного чтения на уровне начального общего образования у обучающегося будут сформированы </w:t>
      </w:r>
      <w:r>
        <w:rPr>
          <w:rFonts w:ascii="Times New Roman" w:eastAsia="SchoolBookSanPin;Times New Roma"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43DEF1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следующие 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770A98F3" w14:textId="77777777" w:rsidR="009708D7" w:rsidRDefault="001507E8">
      <w:pPr>
        <w:spacing w:after="0" w:line="352" w:lineRule="auto"/>
        <w:ind w:firstLine="709"/>
        <w:jc w:val="both"/>
      </w:pPr>
      <w:r>
        <w:rPr>
          <w:rFonts w:ascii="Times New Roman" w:eastAsia="Times New Roman" w:hAnsi="Times New Roman"/>
          <w:sz w:val="28"/>
          <w:szCs w:val="28"/>
        </w:rPr>
        <w:lastRenderedPageBreak/>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6C9AA0AE"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произведения по жанру, авторской принадлежности;</w:t>
      </w:r>
    </w:p>
    <w:p w14:paraId="03131D8A"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существенный признак для классификации, классифицировать произведения по темам, жанрам;</w:t>
      </w:r>
    </w:p>
    <w:p w14:paraId="0F60E105" w14:textId="77777777" w:rsidR="009708D7" w:rsidRDefault="001507E8">
      <w:pPr>
        <w:spacing w:after="0" w:line="352" w:lineRule="auto"/>
        <w:ind w:firstLine="709"/>
        <w:jc w:val="both"/>
      </w:pPr>
      <w:r>
        <w:rPr>
          <w:rFonts w:ascii="Times New Roman" w:eastAsia="Times New Roman" w:hAnsi="Times New Roman"/>
          <w:sz w:val="28"/>
          <w:szCs w:val="28"/>
        </w:rPr>
        <w:t>находить закономерности и противоречия при анализе сюжета (композиции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восстанавливать нарушенную последовательность событий (сюжета</w:t>
      </w:r>
      <w:r w:rsidR="00CB0419">
        <w:rPr>
          <w:rFonts w:ascii="Times New Roman" w:eastAsia="Times New Roman" w:hAnsi="Times New Roman"/>
          <w:sz w:val="28"/>
          <w:szCs w:val="28"/>
        </w:rPr>
        <w:t>),</w:t>
      </w:r>
      <w:r>
        <w:rPr>
          <w:rFonts w:ascii="Times New Roman" w:eastAsia="Times New Roman" w:hAnsi="Times New Roman"/>
          <w:sz w:val="28"/>
          <w:szCs w:val="28"/>
        </w:rPr>
        <w:t xml:space="preserve"> составлять аннотацию, отзыв по предложенному алгоритму;</w:t>
      </w:r>
    </w:p>
    <w:p w14:paraId="12A544E7"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выявлять недостаток информации для решения учебной (практической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задачи на основе предложенного алгоритма;</w:t>
      </w:r>
    </w:p>
    <w:p w14:paraId="6951125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причинно-следственные связи в сюжете фольклорного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художественного текста, при составлении плана, пересказе текста, характеристике поступков героев.</w:t>
      </w:r>
    </w:p>
    <w:p w14:paraId="663A0EF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5C5DE942"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разрыв между реальным и желательным состоянием объекта (ситуации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основе предложенных учителем вопросов;</w:t>
      </w:r>
    </w:p>
    <w:p w14:paraId="19CA71A7"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формулировать с помощью учителя цель, планировать изменения объекта, ситуации;</w:t>
      </w:r>
    </w:p>
    <w:p w14:paraId="0676E3FF" w14:textId="77777777" w:rsidR="009708D7" w:rsidRDefault="001507E8">
      <w:pPr>
        <w:spacing w:after="0" w:line="352" w:lineRule="auto"/>
        <w:ind w:firstLine="709"/>
        <w:jc w:val="both"/>
      </w:pPr>
      <w:r>
        <w:rPr>
          <w:rFonts w:ascii="Times New Roman" w:eastAsia="Times New Roman" w:hAnsi="Times New Roman"/>
          <w:sz w:val="28"/>
          <w:szCs w:val="28"/>
        </w:rPr>
        <w:t>сравнивать несколько вариантов решения задачи, выбирать наиболее подходящий (на основе предложенных критериев</w:t>
      </w:r>
      <w:r w:rsidR="00CB0419">
        <w:rPr>
          <w:rFonts w:ascii="Times New Roman" w:eastAsia="Times New Roman" w:hAnsi="Times New Roman"/>
          <w:sz w:val="28"/>
          <w:szCs w:val="28"/>
        </w:rPr>
        <w:t>);</w:t>
      </w:r>
      <w:r>
        <w:rPr>
          <w:rFonts w:ascii="Times New Roman" w:eastAsia="Times New Roman" w:hAnsi="Times New Roman"/>
          <w:sz w:val="28"/>
          <w:szCs w:val="28"/>
        </w:rPr>
        <w:t xml:space="preserve"> </w:t>
      </w:r>
    </w:p>
    <w:p w14:paraId="1A15565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r w:rsidR="00CB0419">
        <w:rPr>
          <w:rFonts w:ascii="Times New Roman" w:eastAsia="Times New Roman" w:hAnsi="Times New Roman"/>
          <w:sz w:val="28"/>
          <w:szCs w:val="28"/>
        </w:rPr>
        <w:t>);</w:t>
      </w:r>
    </w:p>
    <w:p w14:paraId="3F9D79D5"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возможное развитие процессов, событий и их последствия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аналогичных или сходных ситуациях.</w:t>
      </w:r>
    </w:p>
    <w:p w14:paraId="1757A564" w14:textId="77777777" w:rsidR="009708D7" w:rsidRDefault="001507E8">
      <w:pPr>
        <w:spacing w:after="0" w:line="352" w:lineRule="auto"/>
        <w:ind w:firstLine="709"/>
        <w:jc w:val="both"/>
      </w:pPr>
      <w:r>
        <w:rPr>
          <w:rFonts w:ascii="Times New Roman" w:eastAsia="SchoolBookSanPin;Times New Roma" w:hAnsi="Times New Roman"/>
          <w:sz w:val="28"/>
          <w:szCs w:val="28"/>
        </w:rPr>
        <w:t>У обучающегося будут сформированы умения работать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1870ABF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выбирать источник получения информации;</w:t>
      </w:r>
    </w:p>
    <w:p w14:paraId="35821D3D" w14:textId="77777777" w:rsidR="009708D7" w:rsidRDefault="001507E8">
      <w:pPr>
        <w:spacing w:after="0" w:line="352" w:lineRule="auto"/>
        <w:ind w:firstLine="709"/>
        <w:jc w:val="both"/>
      </w:pPr>
      <w:r>
        <w:rPr>
          <w:rFonts w:ascii="Times New Roman" w:eastAsia="Times New Roman" w:hAnsi="Times New Roman"/>
          <w:sz w:val="28"/>
          <w:szCs w:val="28"/>
        </w:rPr>
        <w:lastRenderedPageBreak/>
        <w:t>находить в предложенном источнике информацию, представленную в явном виде, согласно заданному алгоритму;</w:t>
      </w:r>
    </w:p>
    <w:p w14:paraId="5BA8865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распознавать достоверную и недостоверную информацию самостоятельно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или на основании предложенного учителем способа её проверки;</w:t>
      </w:r>
    </w:p>
    <w:p w14:paraId="6B35FDD5" w14:textId="77777777" w:rsidR="009708D7" w:rsidRDefault="001507E8">
      <w:pPr>
        <w:spacing w:after="0" w:line="352" w:lineRule="auto"/>
        <w:ind w:firstLine="709"/>
        <w:jc w:val="both"/>
      </w:pPr>
      <w:r>
        <w:rPr>
          <w:rFonts w:ascii="Times New Roman" w:eastAsia="Times New Roman" w:hAnsi="Times New Roman"/>
          <w:sz w:val="28"/>
          <w:szCs w:val="28"/>
        </w:rPr>
        <w:t>соблюдать с помощью взрослых (учителей, родителей (законных представителей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правила информационной безопасности при поиске информации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Интернете;</w:t>
      </w:r>
    </w:p>
    <w:p w14:paraId="1157D2DC"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создавать текстовую, видео, графическую, звуковую информацию в соответствии с учебной задачей;</w:t>
      </w:r>
    </w:p>
    <w:p w14:paraId="71410CC6" w14:textId="77777777" w:rsidR="009708D7" w:rsidRDefault="001507E8">
      <w:pPr>
        <w:spacing w:after="0" w:line="352" w:lineRule="auto"/>
        <w:ind w:firstLine="709"/>
        <w:jc w:val="both"/>
      </w:pPr>
      <w:r>
        <w:rPr>
          <w:rFonts w:ascii="Times New Roman" w:eastAsia="Times New Roman" w:hAnsi="Times New Roman"/>
          <w:sz w:val="28"/>
          <w:szCs w:val="28"/>
        </w:rPr>
        <w:t>самостоятельно создавать схемы, таблицы для представления информации.</w:t>
      </w:r>
    </w:p>
    <w:p w14:paraId="6793F360"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умения общения как часть </w:t>
      </w:r>
      <w:r>
        <w:rPr>
          <w:rFonts w:ascii="Times New Roman" w:eastAsia="SchoolBookSanPin;Times New Roma" w:hAnsi="Times New Roman"/>
          <w:bCs/>
          <w:sz w:val="28"/>
          <w:szCs w:val="28"/>
        </w:rPr>
        <w:t>коммуникативных универсальных учебных действий</w:t>
      </w:r>
      <w:r>
        <w:rPr>
          <w:rFonts w:ascii="Times New Roman" w:eastAsia="SchoolBookSanPin;Times New Roma" w:hAnsi="Times New Roman"/>
          <w:sz w:val="28"/>
          <w:szCs w:val="28"/>
        </w:rPr>
        <w:t>:</w:t>
      </w:r>
    </w:p>
    <w:p w14:paraId="31EC95FF" w14:textId="77777777" w:rsidR="009708D7" w:rsidRDefault="001507E8">
      <w:pPr>
        <w:spacing w:after="0" w:line="352" w:lineRule="auto"/>
        <w:ind w:firstLine="709"/>
        <w:jc w:val="both"/>
      </w:pPr>
      <w:r>
        <w:rPr>
          <w:rFonts w:ascii="Times New Roman" w:eastAsia="Times New Roman" w:hAnsi="Times New Roman"/>
          <w:sz w:val="28"/>
          <w:szCs w:val="28"/>
        </w:rPr>
        <w:t>воспринимать и формулировать суждения, выражать эмоции в соответствии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целями и условиями общения в знакомой среде;</w:t>
      </w:r>
    </w:p>
    <w:p w14:paraId="5C43359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проявлять уважительное отношение к собеседнику, соблюдать правила ведения диалога и дискуссии;</w:t>
      </w:r>
    </w:p>
    <w:p w14:paraId="196BFFE2"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признавать возможность существования разных точек зрения;</w:t>
      </w:r>
    </w:p>
    <w:p w14:paraId="5F4437A6"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высказывать своё мнение;</w:t>
      </w:r>
    </w:p>
    <w:p w14:paraId="5717BE22" w14:textId="77777777" w:rsidR="009708D7" w:rsidRDefault="001507E8">
      <w:pPr>
        <w:spacing w:after="0" w:line="352" w:lineRule="auto"/>
        <w:ind w:firstLine="709"/>
        <w:jc w:val="both"/>
      </w:pPr>
      <w:r>
        <w:rPr>
          <w:rFonts w:ascii="Times New Roman" w:eastAsia="Times New Roman" w:hAnsi="Times New Roman"/>
          <w:sz w:val="28"/>
          <w:szCs w:val="28"/>
        </w:rPr>
        <w:t>строить речевое высказывание в соответствии с поставленной задачей;</w:t>
      </w:r>
    </w:p>
    <w:p w14:paraId="44E60E9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создавать устные и письменные тексты (описание, рассуждение, повествование</w:t>
      </w:r>
      <w:r w:rsidR="00CB0419">
        <w:rPr>
          <w:rFonts w:ascii="Times New Roman" w:eastAsia="Times New Roman" w:hAnsi="Times New Roman"/>
          <w:sz w:val="28"/>
          <w:szCs w:val="28"/>
        </w:rPr>
        <w:t>);</w:t>
      </w:r>
    </w:p>
    <w:p w14:paraId="48CABACE" w14:textId="77777777" w:rsidR="009708D7" w:rsidRDefault="001507E8">
      <w:pPr>
        <w:spacing w:after="0" w:line="352" w:lineRule="auto"/>
        <w:ind w:firstLine="709"/>
        <w:jc w:val="both"/>
      </w:pPr>
      <w:r>
        <w:rPr>
          <w:rFonts w:ascii="Times New Roman" w:eastAsia="Times New Roman" w:hAnsi="Times New Roman"/>
          <w:sz w:val="28"/>
          <w:szCs w:val="28"/>
        </w:rPr>
        <w:t>подготавливать небольшие публичные выступления;</w:t>
      </w:r>
    </w:p>
    <w:p w14:paraId="246D45A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подбирать иллюстративный материал (рисунки, фото, плакаты</w:t>
      </w:r>
      <w:r w:rsidR="00CB0419">
        <w:rPr>
          <w:rFonts w:ascii="Times New Roman" w:eastAsia="Times New Roman" w:hAnsi="Times New Roman"/>
          <w:sz w:val="28"/>
          <w:szCs w:val="28"/>
        </w:rPr>
        <w:t xml:space="preserve">) </w:t>
      </w:r>
      <w:r>
        <w:rPr>
          <w:rFonts w:ascii="Times New Roman" w:eastAsia="Times New Roman" w:hAnsi="Times New Roman"/>
          <w:sz w:val="28"/>
          <w:szCs w:val="28"/>
        </w:rPr>
        <w:t>к тексту выступления.</w:t>
      </w:r>
    </w:p>
    <w:p w14:paraId="0F160930"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умения самоорганизации как части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5B6B310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действия по решению учебной задачи для получения результата;</w:t>
      </w:r>
    </w:p>
    <w:p w14:paraId="3A44DB65"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последовательность выбранных действий.</w:t>
      </w:r>
    </w:p>
    <w:p w14:paraId="7EA18336" w14:textId="77777777" w:rsidR="009708D7" w:rsidRDefault="001507E8">
      <w:pPr>
        <w:spacing w:after="0" w:line="352" w:lineRule="auto"/>
        <w:ind w:firstLine="709"/>
        <w:jc w:val="both"/>
      </w:pPr>
      <w:r>
        <w:rPr>
          <w:rFonts w:ascii="Times New Roman" w:eastAsia="SchoolBookSanPin;Times New Roma" w:hAnsi="Times New Roman"/>
          <w:sz w:val="28"/>
          <w:szCs w:val="28"/>
        </w:rPr>
        <w:lastRenderedPageBreak/>
        <w:t xml:space="preserve">У обучающегося будут сформированы умения самоконтроля как части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1533A070" w14:textId="77777777" w:rsidR="009708D7" w:rsidRDefault="001507E8">
      <w:pPr>
        <w:spacing w:after="0" w:line="352" w:lineRule="auto"/>
        <w:ind w:firstLine="709"/>
        <w:jc w:val="both"/>
      </w:pPr>
      <w:r>
        <w:rPr>
          <w:rFonts w:ascii="Times New Roman" w:eastAsia="Times New Roman" w:hAnsi="Times New Roman"/>
          <w:sz w:val="28"/>
          <w:szCs w:val="28"/>
        </w:rPr>
        <w:t>устанавливать причины успеха (неудач</w:t>
      </w:r>
      <w:r w:rsidR="00CB0419">
        <w:rPr>
          <w:rFonts w:ascii="Times New Roman" w:eastAsia="Times New Roman" w:hAnsi="Times New Roman"/>
          <w:sz w:val="28"/>
          <w:szCs w:val="28"/>
        </w:rPr>
        <w:t xml:space="preserve">) </w:t>
      </w:r>
      <w:r>
        <w:rPr>
          <w:rFonts w:ascii="Times New Roman" w:eastAsia="Times New Roman" w:hAnsi="Times New Roman"/>
          <w:sz w:val="28"/>
          <w:szCs w:val="28"/>
        </w:rPr>
        <w:t>учебной деятельности;</w:t>
      </w:r>
    </w:p>
    <w:p w14:paraId="789E98D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корректировать свои учебные действия для преодоления ошибок.</w:t>
      </w:r>
    </w:p>
    <w:p w14:paraId="775B4E9E" w14:textId="77777777" w:rsidR="009708D7" w:rsidRDefault="001507E8">
      <w:pPr>
        <w:spacing w:after="0" w:line="352" w:lineRule="auto"/>
        <w:ind w:firstLine="709"/>
        <w:jc w:val="both"/>
      </w:pPr>
      <w:r>
        <w:rPr>
          <w:rFonts w:ascii="Times New Roman" w:eastAsia="SchoolBookSanPin;Times New Roma" w:hAnsi="Times New Roman"/>
          <w:sz w:val="28"/>
          <w:szCs w:val="28"/>
        </w:rPr>
        <w:t>У обучающегося будут сформированы умения совместной деятельности:</w:t>
      </w:r>
    </w:p>
    <w:p w14:paraId="04E3F8D1" w14:textId="77777777" w:rsidR="009708D7" w:rsidRDefault="001507E8">
      <w:pPr>
        <w:spacing w:after="0" w:line="352" w:lineRule="auto"/>
        <w:ind w:firstLine="709"/>
        <w:jc w:val="both"/>
      </w:pPr>
      <w:r>
        <w:rPr>
          <w:rFonts w:ascii="Times New Roman" w:eastAsia="Times New Roman" w:hAnsi="Times New Roman"/>
          <w:sz w:val="28"/>
          <w:szCs w:val="28"/>
        </w:rPr>
        <w:t>формулировать краткосрочные и долгосрочные цели (индивидуальные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учётом участия в коллективных задачах</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стандартной (типовой</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ситуации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основе предложенного формата планирования, распределения промежуточных шагов и сроков;</w:t>
      </w:r>
    </w:p>
    <w:p w14:paraId="38CD0F51"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цель совместной деятельности, коллективно строить действия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её достижению: распределять роли, договариваться, обсуждать процесс</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результат совместной работы;</w:t>
      </w:r>
    </w:p>
    <w:p w14:paraId="2DD16268"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проявлять готовность руководить, выполнять поручения, подчиняться;</w:t>
      </w:r>
    </w:p>
    <w:p w14:paraId="54B8EA4D" w14:textId="77777777" w:rsidR="009708D7" w:rsidRDefault="001507E8">
      <w:pPr>
        <w:spacing w:after="0" w:line="352" w:lineRule="auto"/>
        <w:ind w:firstLine="709"/>
        <w:jc w:val="both"/>
      </w:pPr>
      <w:r>
        <w:rPr>
          <w:rFonts w:ascii="Times New Roman" w:eastAsia="Times New Roman" w:hAnsi="Times New Roman"/>
          <w:sz w:val="28"/>
          <w:szCs w:val="28"/>
        </w:rPr>
        <w:t>ответственно выполнять свою часть работы;</w:t>
      </w:r>
    </w:p>
    <w:p w14:paraId="5501607E"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свой вклад в общий результат;</w:t>
      </w:r>
    </w:p>
    <w:p w14:paraId="30DF976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выполнять совместные проектные задания с использованием предложенных образцов;</w:t>
      </w:r>
    </w:p>
    <w:p w14:paraId="0CC0AEF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планировать действия по решению учебной задачи для получения результата;</w:t>
      </w:r>
    </w:p>
    <w:p w14:paraId="57047A44" w14:textId="77777777" w:rsidR="009708D7" w:rsidRDefault="001507E8">
      <w:pPr>
        <w:spacing w:after="0" w:line="352" w:lineRule="auto"/>
        <w:ind w:firstLine="709"/>
        <w:jc w:val="both"/>
      </w:pPr>
      <w:r>
        <w:rPr>
          <w:rFonts w:ascii="Times New Roman" w:eastAsia="SchoolBookSanPin;Times New Roma" w:hAnsi="Times New Roman"/>
          <w:sz w:val="28"/>
          <w:szCs w:val="28"/>
        </w:rPr>
        <w:t>выстраивать последовательность выбранных действий.</w:t>
      </w:r>
    </w:p>
    <w:p w14:paraId="61D3624F"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литературного чтения. К</w:t>
      </w:r>
      <w:r>
        <w:rPr>
          <w:rFonts w:ascii="Times New Roman" w:eastAsia="SchoolBookSanPin;Times New Roma" w:hAnsi="Times New Roman"/>
          <w:sz w:val="28"/>
          <w:szCs w:val="28"/>
        </w:rPr>
        <w:t xml:space="preserve"> концу обучения в </w:t>
      </w:r>
      <w:r>
        <w:rPr>
          <w:rFonts w:ascii="Times New Roman" w:eastAsia="SchoolBookSanPin;Times New Roma" w:hAnsi="Times New Roman"/>
          <w:bCs/>
          <w:sz w:val="28"/>
          <w:szCs w:val="28"/>
        </w:rPr>
        <w:t xml:space="preserve">1 классе </w:t>
      </w:r>
      <w:r>
        <w:rPr>
          <w:rFonts w:ascii="Times New Roman" w:eastAsia="SchoolBookSanPin;Times New Roma" w:hAnsi="Times New Roman"/>
          <w:sz w:val="28"/>
          <w:szCs w:val="28"/>
        </w:rPr>
        <w:t>обучающийся научится:</w:t>
      </w:r>
    </w:p>
    <w:p w14:paraId="056F6837" w14:textId="77777777" w:rsidR="009708D7" w:rsidRDefault="001507E8">
      <w:pPr>
        <w:spacing w:after="0" w:line="352" w:lineRule="auto"/>
        <w:ind w:firstLine="709"/>
        <w:jc w:val="both"/>
      </w:pPr>
      <w:r>
        <w:rPr>
          <w:rFonts w:ascii="Times New Roman" w:eastAsia="Times New Roman" w:hAnsi="Times New Roman"/>
          <w:sz w:val="28"/>
          <w:szCs w:val="28"/>
        </w:rPr>
        <w:t>понимать ценность чтения для решения учебных задач и применения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различных жизненных ситуациях: отвечать на вопрос о важности чтения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для личного развития, находить в художественных произведениях отражение нравственных ценностей, традиций, быта разных народов;</w:t>
      </w:r>
    </w:p>
    <w:p w14:paraId="1DFDAE98" w14:textId="77777777" w:rsidR="009708D7" w:rsidRDefault="001507E8">
      <w:pPr>
        <w:spacing w:after="0" w:line="352" w:lineRule="auto"/>
        <w:ind w:firstLine="709"/>
        <w:jc w:val="both"/>
      </w:pPr>
      <w:r>
        <w:rPr>
          <w:rFonts w:ascii="Times New Roman" w:eastAsia="Times New Roman" w:hAnsi="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темпе не менее 30 слов в минуту (без отметочного оценивания</w:t>
      </w:r>
      <w:r w:rsidR="00CB0419">
        <w:rPr>
          <w:rFonts w:ascii="Times New Roman" w:eastAsia="Times New Roman" w:hAnsi="Times New Roman"/>
          <w:sz w:val="28"/>
          <w:szCs w:val="28"/>
        </w:rPr>
        <w:t>);</w:t>
      </w:r>
    </w:p>
    <w:p w14:paraId="281FC1EE" w14:textId="77777777" w:rsidR="009708D7" w:rsidRDefault="001507E8">
      <w:pPr>
        <w:spacing w:after="0" w:line="352" w:lineRule="auto"/>
        <w:ind w:firstLine="709"/>
        <w:jc w:val="both"/>
      </w:pPr>
      <w:r>
        <w:rPr>
          <w:rFonts w:ascii="Times New Roman" w:eastAsia="Times New Roman" w:hAnsi="Times New Roman"/>
          <w:sz w:val="28"/>
          <w:szCs w:val="28"/>
        </w:rPr>
        <w:t>читать наизусть с соблюдением орфоэпических и пунктуационных норм</w:t>
      </w:r>
      <w:r w:rsidR="00CB0419">
        <w:rPr>
          <w:rFonts w:ascii="Times New Roman" w:eastAsia="Times New Roman" w:hAnsi="Times New Roman"/>
          <w:sz w:val="28"/>
          <w:szCs w:val="28"/>
        </w:rPr>
        <w:t xml:space="preserve"> </w:t>
      </w:r>
      <w:r>
        <w:rPr>
          <w:rFonts w:ascii="Times New Roman" w:eastAsia="Times New Roman" w:hAnsi="Times New Roman"/>
          <w:sz w:val="28"/>
          <w:szCs w:val="28"/>
        </w:rPr>
        <w:lastRenderedPageBreak/>
        <w:t>не менее 2 стихотворений о Родине, о детях, о семье, о родной природе в разные времена года;</w:t>
      </w:r>
    </w:p>
    <w:p w14:paraId="655F9097"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различать прозаическую (нестихотворную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стихотворную речь;</w:t>
      </w:r>
    </w:p>
    <w:p w14:paraId="1E3AD57D" w14:textId="77777777" w:rsidR="009708D7" w:rsidRDefault="001507E8">
      <w:pPr>
        <w:spacing w:after="0" w:line="352" w:lineRule="auto"/>
        <w:ind w:firstLine="709"/>
        <w:jc w:val="both"/>
      </w:pPr>
      <w:r>
        <w:rPr>
          <w:rFonts w:ascii="Times New Roman" w:eastAsia="Times New Roman" w:hAnsi="Times New Roman"/>
          <w:sz w:val="28"/>
          <w:szCs w:val="28"/>
        </w:rPr>
        <w:t>различать отдельные жанры фольклора (устного народного творчества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художественной литературы (загадки, пословицы, потешки, сказки (фольклорные и литературные</w:t>
      </w:r>
      <w:r w:rsidR="00CB0419">
        <w:rPr>
          <w:rFonts w:ascii="Times New Roman" w:eastAsia="Times New Roman" w:hAnsi="Times New Roman"/>
          <w:sz w:val="28"/>
          <w:szCs w:val="28"/>
        </w:rPr>
        <w:t>),</w:t>
      </w:r>
      <w:r>
        <w:rPr>
          <w:rFonts w:ascii="Times New Roman" w:eastAsia="Times New Roman" w:hAnsi="Times New Roman"/>
          <w:sz w:val="28"/>
          <w:szCs w:val="28"/>
        </w:rPr>
        <w:t xml:space="preserve"> рассказы, стихотворения</w:t>
      </w:r>
      <w:r w:rsidR="00CB0419">
        <w:rPr>
          <w:rFonts w:ascii="Times New Roman" w:eastAsia="Times New Roman" w:hAnsi="Times New Roman"/>
          <w:sz w:val="28"/>
          <w:szCs w:val="28"/>
        </w:rPr>
        <w:t>);</w:t>
      </w:r>
    </w:p>
    <w:p w14:paraId="521CCDB6" w14:textId="77777777" w:rsidR="009708D7" w:rsidRDefault="001507E8">
      <w:pPr>
        <w:spacing w:after="0" w:line="352" w:lineRule="auto"/>
        <w:ind w:firstLine="709"/>
        <w:jc w:val="both"/>
      </w:pPr>
      <w:r>
        <w:rPr>
          <w:rFonts w:ascii="Times New Roman" w:eastAsia="Times New Roman" w:hAnsi="Times New Roman"/>
          <w:sz w:val="28"/>
          <w:szCs w:val="28"/>
        </w:rPr>
        <w:t>понимать содержание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отвечать на вопросы по фактическому содержанию произведения;</w:t>
      </w:r>
    </w:p>
    <w:p w14:paraId="360CACE3" w14:textId="77777777" w:rsidR="009708D7" w:rsidRDefault="001507E8">
      <w:pPr>
        <w:spacing w:after="0" w:line="352" w:lineRule="auto"/>
        <w:ind w:firstLine="709"/>
        <w:jc w:val="both"/>
      </w:pPr>
      <w:r>
        <w:rPr>
          <w:rFonts w:ascii="Times New Roman" w:eastAsia="Times New Roman" w:hAnsi="Times New Roman"/>
          <w:sz w:val="28"/>
          <w:szCs w:val="28"/>
        </w:rPr>
        <w:t>владеть элементарными умениями анализа текста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определять последовательность событий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произведении, характеризовать поступки (положительные или отрицательные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героя, объяснять значение незнакомого слова с использованием словаря;</w:t>
      </w:r>
    </w:p>
    <w:p w14:paraId="1F515E47" w14:textId="77777777" w:rsidR="009708D7" w:rsidRDefault="001507E8">
      <w:pPr>
        <w:spacing w:after="0" w:line="352" w:lineRule="auto"/>
        <w:ind w:firstLine="709"/>
        <w:jc w:val="both"/>
      </w:pPr>
      <w:r>
        <w:rPr>
          <w:rFonts w:ascii="Times New Roman" w:eastAsia="Times New Roman" w:hAnsi="Times New Roman"/>
          <w:sz w:val="28"/>
          <w:szCs w:val="28"/>
        </w:rPr>
        <w:t>участвовать в обсуждении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w:t>
      </w:r>
      <w:r w:rsidR="00CB0419">
        <w:rPr>
          <w:rFonts w:ascii="Times New Roman" w:eastAsia="Times New Roman" w:hAnsi="Times New Roman"/>
          <w:sz w:val="28"/>
          <w:szCs w:val="28"/>
        </w:rPr>
        <w:t>),</w:t>
      </w:r>
      <w:r>
        <w:rPr>
          <w:rFonts w:ascii="Times New Roman" w:eastAsia="Times New Roman" w:hAnsi="Times New Roman"/>
          <w:sz w:val="28"/>
          <w:szCs w:val="28"/>
        </w:rPr>
        <w:t xml:space="preserve"> подтверждать свой ответ примерами из текста;</w:t>
      </w:r>
    </w:p>
    <w:p w14:paraId="0F9A8D28" w14:textId="77777777" w:rsidR="009708D7" w:rsidRDefault="001507E8">
      <w:pPr>
        <w:spacing w:after="0" w:line="352" w:lineRule="auto"/>
        <w:ind w:firstLine="709"/>
        <w:jc w:val="both"/>
      </w:pPr>
      <w:r>
        <w:rPr>
          <w:rFonts w:ascii="Times New Roman" w:eastAsia="Times New Roman" w:hAnsi="Times New Roman"/>
          <w:sz w:val="28"/>
          <w:szCs w:val="28"/>
        </w:rPr>
        <w:t>пересказывать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3725F652"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по ролям с соблюдением норм произношения, расстановки ударения;</w:t>
      </w:r>
    </w:p>
    <w:p w14:paraId="466789DF" w14:textId="77777777" w:rsidR="009708D7" w:rsidRDefault="001507E8">
      <w:pPr>
        <w:spacing w:after="0" w:line="352" w:lineRule="auto"/>
        <w:ind w:firstLine="709"/>
        <w:jc w:val="both"/>
      </w:pPr>
      <w:r>
        <w:rPr>
          <w:rFonts w:ascii="Times New Roman" w:eastAsia="Times New Roman" w:hAnsi="Times New Roman"/>
          <w:sz w:val="28"/>
          <w:szCs w:val="28"/>
        </w:rPr>
        <w:t>составлять высказывания по содержанию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3 предложений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заданному алгоритму;</w:t>
      </w:r>
    </w:p>
    <w:p w14:paraId="0D2100F0" w14:textId="77777777" w:rsidR="009708D7" w:rsidRDefault="001507E8">
      <w:pPr>
        <w:spacing w:after="0" w:line="352" w:lineRule="auto"/>
        <w:ind w:firstLine="709"/>
        <w:jc w:val="both"/>
      </w:pPr>
      <w:r>
        <w:rPr>
          <w:rFonts w:ascii="Times New Roman" w:eastAsia="Times New Roman" w:hAnsi="Times New Roman"/>
          <w:sz w:val="28"/>
          <w:szCs w:val="28"/>
        </w:rPr>
        <w:t>сочинять небольшие тексты по предложенному началу</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3 предложений</w:t>
      </w:r>
      <w:r w:rsidR="00CB0419">
        <w:rPr>
          <w:rFonts w:ascii="Times New Roman" w:eastAsia="Times New Roman" w:hAnsi="Times New Roman"/>
          <w:sz w:val="28"/>
          <w:szCs w:val="28"/>
        </w:rPr>
        <w:t>);</w:t>
      </w:r>
    </w:p>
    <w:p w14:paraId="462DB142" w14:textId="77777777" w:rsidR="009708D7" w:rsidRDefault="001507E8">
      <w:pPr>
        <w:spacing w:after="0" w:line="352" w:lineRule="auto"/>
        <w:ind w:firstLine="709"/>
        <w:jc w:val="both"/>
      </w:pPr>
      <w:r>
        <w:rPr>
          <w:rFonts w:ascii="Times New Roman" w:eastAsia="Times New Roman" w:hAnsi="Times New Roman"/>
          <w:sz w:val="28"/>
          <w:szCs w:val="28"/>
        </w:rPr>
        <w:t>ориентироваться в книге (учебнике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обложке, оглавлению, иллюстрациям;</w:t>
      </w:r>
    </w:p>
    <w:p w14:paraId="61F6020C" w14:textId="77777777" w:rsidR="009708D7" w:rsidRDefault="001507E8">
      <w:pPr>
        <w:spacing w:after="0" w:line="352" w:lineRule="auto"/>
        <w:ind w:firstLine="709"/>
        <w:jc w:val="both"/>
      </w:pPr>
      <w:r>
        <w:rPr>
          <w:rFonts w:ascii="Times New Roman" w:eastAsia="Times New Roman" w:hAnsi="Times New Roman"/>
          <w:sz w:val="28"/>
          <w:szCs w:val="28"/>
        </w:rPr>
        <w:t>выбирать книги для самостоятельного чтения по совету взрослого и с учётом рекомендованного учителем списка, рассказывать о прочитанной книге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предложенному алгоритму;</w:t>
      </w:r>
    </w:p>
    <w:p w14:paraId="35B974B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обращаться к справочной литературе для получения дополнительной </w:t>
      </w:r>
      <w:r>
        <w:rPr>
          <w:rFonts w:ascii="Times New Roman" w:eastAsia="Times New Roman" w:hAnsi="Times New Roman"/>
          <w:sz w:val="28"/>
          <w:szCs w:val="28"/>
        </w:rPr>
        <w:lastRenderedPageBreak/>
        <w:t>информации в соответствии с учебной задачей.</w:t>
      </w:r>
    </w:p>
    <w:p w14:paraId="26BFF2C4"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литературного чтения. К</w:t>
      </w:r>
      <w:r>
        <w:rPr>
          <w:rFonts w:ascii="Times New Roman" w:eastAsia="SchoolBookSanPin;Times New Roma" w:hAnsi="Times New Roman"/>
          <w:sz w:val="28"/>
          <w:szCs w:val="28"/>
        </w:rPr>
        <w:t xml:space="preserve"> концу обучения во </w:t>
      </w:r>
      <w:r>
        <w:rPr>
          <w:rFonts w:ascii="Times New Roman" w:eastAsia="SchoolBookSanPin;Times New Roma" w:hAnsi="Times New Roman"/>
          <w:bCs/>
          <w:sz w:val="28"/>
          <w:szCs w:val="28"/>
        </w:rPr>
        <w:t xml:space="preserve">2 классе </w:t>
      </w:r>
      <w:r>
        <w:rPr>
          <w:rFonts w:ascii="Times New Roman" w:eastAsia="SchoolBookSanPin;Times New Roma" w:hAnsi="Times New Roman"/>
          <w:sz w:val="28"/>
          <w:szCs w:val="28"/>
        </w:rPr>
        <w:t>обучающийся научится:</w:t>
      </w:r>
    </w:p>
    <w:p w14:paraId="2CD111F6" w14:textId="77777777" w:rsidR="009708D7" w:rsidRDefault="001507E8">
      <w:pPr>
        <w:spacing w:after="0" w:line="352" w:lineRule="auto"/>
        <w:ind w:firstLine="709"/>
        <w:jc w:val="both"/>
      </w:pPr>
      <w:r>
        <w:rPr>
          <w:rFonts w:ascii="Times New Roman" w:eastAsia="Times New Roman" w:hAnsi="Times New Roman"/>
          <w:sz w:val="28"/>
          <w:szCs w:val="28"/>
        </w:rPr>
        <w:t>объяснять важность чтения для решения учебных задач и применения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различных жизненных ситуациях: переходить от чтения вслух к чтению про себя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соответствии с учебной задачей, обращаться к разным видам чтения (изучающее, ознакомительное, поисковое выборочное, просмотровое выборочное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находить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BAACC27" w14:textId="77777777" w:rsidR="009708D7" w:rsidRDefault="001507E8">
      <w:pPr>
        <w:spacing w:after="0" w:line="352" w:lineRule="auto"/>
        <w:ind w:firstLine="709"/>
        <w:jc w:val="both"/>
      </w:pPr>
      <w:r>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r w:rsidR="00CB0419">
        <w:rPr>
          <w:rFonts w:ascii="Times New Roman" w:eastAsia="Times New Roman" w:hAnsi="Times New Roman"/>
          <w:sz w:val="28"/>
          <w:szCs w:val="28"/>
        </w:rPr>
        <w:t>);</w:t>
      </w:r>
    </w:p>
    <w:p w14:paraId="1266E071"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наизусть с соблюдением орфоэпических и пунктуационных норм</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3 стихотворений о Родине, о детях, о семье, о родной природе в разные времена года;</w:t>
      </w:r>
    </w:p>
    <w:p w14:paraId="0FBD14AA" w14:textId="77777777" w:rsidR="009708D7" w:rsidRDefault="001507E8">
      <w:pPr>
        <w:spacing w:after="0" w:line="352" w:lineRule="auto"/>
        <w:ind w:firstLine="709"/>
        <w:jc w:val="both"/>
      </w:pPr>
      <w:r>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w:t>
      </w:r>
      <w:r w:rsidR="00CB0419">
        <w:rPr>
          <w:rFonts w:ascii="Times New Roman" w:eastAsia="Times New Roman" w:hAnsi="Times New Roman"/>
          <w:sz w:val="28"/>
          <w:szCs w:val="28"/>
        </w:rPr>
        <w:t>);</w:t>
      </w:r>
    </w:p>
    <w:p w14:paraId="63CE676B" w14:textId="77777777" w:rsidR="009708D7" w:rsidRDefault="001507E8">
      <w:pPr>
        <w:spacing w:after="0" w:line="352" w:lineRule="auto"/>
        <w:ind w:firstLine="709"/>
        <w:jc w:val="both"/>
      </w:pPr>
      <w:r>
        <w:rPr>
          <w:rFonts w:ascii="Times New Roman" w:eastAsia="Times New Roman" w:hAnsi="Times New Roman"/>
          <w:sz w:val="28"/>
          <w:szCs w:val="28"/>
        </w:rPr>
        <w:t>понимать содержание, смысл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отвечать и формулировать вопросы по фактическому содержанию произведения;</w:t>
      </w:r>
    </w:p>
    <w:p w14:paraId="00624D6A" w14:textId="77777777" w:rsidR="009708D7" w:rsidRDefault="001507E8">
      <w:pPr>
        <w:spacing w:after="0" w:line="352" w:lineRule="auto"/>
        <w:ind w:firstLine="709"/>
        <w:jc w:val="both"/>
      </w:pPr>
      <w:r>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волшебные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художественной литературы (литературные сказки, рассказы, стихотворения, басни</w:t>
      </w:r>
      <w:r w:rsidR="00CB0419">
        <w:rPr>
          <w:rFonts w:ascii="Times New Roman" w:eastAsia="Times New Roman" w:hAnsi="Times New Roman"/>
          <w:sz w:val="28"/>
          <w:szCs w:val="28"/>
        </w:rPr>
        <w:t>);</w:t>
      </w:r>
    </w:p>
    <w:p w14:paraId="5640914E" w14:textId="77777777" w:rsidR="009708D7" w:rsidRDefault="001507E8">
      <w:pPr>
        <w:spacing w:after="0" w:line="352" w:lineRule="auto"/>
        <w:ind w:firstLine="709"/>
        <w:jc w:val="both"/>
      </w:pPr>
      <w:r>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r w:rsidR="00CB0419">
        <w:rPr>
          <w:rFonts w:ascii="Times New Roman" w:eastAsia="Times New Roman" w:hAnsi="Times New Roman"/>
          <w:sz w:val="28"/>
          <w:szCs w:val="28"/>
        </w:rPr>
        <w:t>);</w:t>
      </w:r>
    </w:p>
    <w:p w14:paraId="06134737" w14:textId="77777777" w:rsidR="009708D7" w:rsidRDefault="001507E8">
      <w:pPr>
        <w:spacing w:after="0" w:line="352" w:lineRule="auto"/>
        <w:ind w:firstLine="709"/>
        <w:jc w:val="both"/>
      </w:pPr>
      <w:r>
        <w:rPr>
          <w:rFonts w:ascii="Times New Roman" w:eastAsia="Times New Roman" w:hAnsi="Times New Roman"/>
          <w:sz w:val="28"/>
          <w:szCs w:val="28"/>
        </w:rPr>
        <w:lastRenderedPageBreak/>
        <w:t>описывать характер героя, находить в тексте средства изображения (портрет</w:t>
      </w:r>
      <w:r w:rsidR="00CB0419">
        <w:rPr>
          <w:rFonts w:ascii="Times New Roman" w:eastAsia="Times New Roman" w:hAnsi="Times New Roman"/>
          <w:sz w:val="28"/>
          <w:szCs w:val="28"/>
        </w:rPr>
        <w:t xml:space="preserve">) </w:t>
      </w:r>
      <w:r>
        <w:rPr>
          <w:rFonts w:ascii="Times New Roman" w:eastAsia="Times New Roman" w:hAnsi="Times New Roman"/>
          <w:sz w:val="28"/>
          <w:szCs w:val="28"/>
        </w:rPr>
        <w:t>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C9FBDBB" w14:textId="77777777" w:rsidR="009708D7" w:rsidRDefault="001507E8">
      <w:pPr>
        <w:spacing w:after="0" w:line="352" w:lineRule="auto"/>
        <w:ind w:firstLine="709"/>
        <w:jc w:val="both"/>
      </w:pPr>
      <w:r>
        <w:rPr>
          <w:rFonts w:ascii="Times New Roman" w:eastAsia="Times New Roman" w:hAnsi="Times New Roman"/>
          <w:sz w:val="28"/>
          <w:szCs w:val="28"/>
        </w:rPr>
        <w:t>объяснять значение незнакомого слова с использованием контекста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словаря; находить в тексте примеры использования слов в прямом и переносном значении;</w:t>
      </w:r>
    </w:p>
    <w:p w14:paraId="073E83FB" w14:textId="77777777" w:rsidR="009708D7" w:rsidRDefault="001507E8">
      <w:pPr>
        <w:spacing w:after="0" w:line="352" w:lineRule="auto"/>
        <w:ind w:firstLine="709"/>
        <w:jc w:val="both"/>
      </w:pPr>
      <w:r>
        <w:rPr>
          <w:rFonts w:ascii="Times New Roman" w:eastAsia="Times New Roman" w:hAnsi="Times New Roman"/>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00CB0419">
        <w:rPr>
          <w:rFonts w:ascii="Times New Roman" w:eastAsia="Times New Roman" w:hAnsi="Times New Roman"/>
          <w:sz w:val="28"/>
          <w:szCs w:val="28"/>
        </w:rPr>
        <w:t>);</w:t>
      </w:r>
    </w:p>
    <w:p w14:paraId="0459EDE2" w14:textId="77777777" w:rsidR="009708D7" w:rsidRDefault="001507E8">
      <w:pPr>
        <w:spacing w:after="0" w:line="352" w:lineRule="auto"/>
        <w:ind w:firstLine="709"/>
        <w:jc w:val="both"/>
      </w:pPr>
      <w:r>
        <w:rPr>
          <w:rFonts w:ascii="Times New Roman" w:eastAsia="Times New Roman" w:hAnsi="Times New Roman"/>
          <w:sz w:val="28"/>
          <w:szCs w:val="28"/>
        </w:rPr>
        <w:t>участвовать в обсуждении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907A556" w14:textId="77777777" w:rsidR="009708D7" w:rsidRDefault="001507E8">
      <w:pPr>
        <w:spacing w:after="0" w:line="352" w:lineRule="auto"/>
        <w:ind w:firstLine="709"/>
        <w:jc w:val="both"/>
      </w:pPr>
      <w:r>
        <w:rPr>
          <w:rFonts w:ascii="Times New Roman" w:eastAsia="Times New Roman" w:hAnsi="Times New Roman"/>
          <w:sz w:val="28"/>
          <w:szCs w:val="28"/>
        </w:rPr>
        <w:t>пересказывать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содержание произведения подробно, выборочно,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от лица героя, от третьего лица;</w:t>
      </w:r>
    </w:p>
    <w:p w14:paraId="055E8A7F"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16F3CABC" w14:textId="77777777" w:rsidR="009708D7" w:rsidRDefault="001507E8">
      <w:pPr>
        <w:spacing w:after="0" w:line="352" w:lineRule="auto"/>
        <w:ind w:firstLine="709"/>
        <w:jc w:val="both"/>
      </w:pPr>
      <w:r>
        <w:rPr>
          <w:rFonts w:ascii="Times New Roman" w:eastAsia="Times New Roman" w:hAnsi="Times New Roman"/>
          <w:sz w:val="28"/>
          <w:szCs w:val="28"/>
        </w:rPr>
        <w:t>составлять высказывания на заданную тему по содержанию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5 предложений</w:t>
      </w:r>
      <w:r w:rsidR="00CB0419">
        <w:rPr>
          <w:rFonts w:ascii="Times New Roman" w:eastAsia="Times New Roman" w:hAnsi="Times New Roman"/>
          <w:sz w:val="28"/>
          <w:szCs w:val="28"/>
        </w:rPr>
        <w:t>);</w:t>
      </w:r>
    </w:p>
    <w:p w14:paraId="21B5424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сочинять по аналогии с прочитанным загадки, небольшие сказки, рассказы;</w:t>
      </w:r>
    </w:p>
    <w:p w14:paraId="41BD39B2" w14:textId="77777777" w:rsidR="009708D7" w:rsidRDefault="001507E8">
      <w:pPr>
        <w:spacing w:after="0" w:line="352" w:lineRule="auto"/>
        <w:ind w:firstLine="709"/>
        <w:jc w:val="both"/>
      </w:pPr>
      <w:r>
        <w:rPr>
          <w:rFonts w:ascii="Times New Roman" w:eastAsia="Times New Roman" w:hAnsi="Times New Roman"/>
          <w:sz w:val="28"/>
          <w:szCs w:val="28"/>
        </w:rPr>
        <w:t>ориентироваться в книге и (или</w:t>
      </w:r>
      <w:r w:rsidR="00CB0419">
        <w:rPr>
          <w:rFonts w:ascii="Times New Roman" w:eastAsia="Times New Roman" w:hAnsi="Times New Roman"/>
          <w:sz w:val="28"/>
          <w:szCs w:val="28"/>
        </w:rPr>
        <w:t xml:space="preserve">) </w:t>
      </w:r>
      <w:r>
        <w:rPr>
          <w:rFonts w:ascii="Times New Roman" w:eastAsia="Times New Roman" w:hAnsi="Times New Roman"/>
          <w:sz w:val="28"/>
          <w:szCs w:val="28"/>
        </w:rPr>
        <w:t>учебнике по обложке, оглавлению, аннотации, иллюстрациям, предисловию, условным обозначениям;</w:t>
      </w:r>
    </w:p>
    <w:p w14:paraId="135B4493" w14:textId="77777777" w:rsidR="009708D7" w:rsidRDefault="001507E8">
      <w:pPr>
        <w:spacing w:after="0" w:line="352" w:lineRule="auto"/>
        <w:ind w:firstLine="709"/>
        <w:jc w:val="both"/>
      </w:pPr>
      <w:r>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F6265E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справочную литературу для получения дополнительной информации в соответствии с учебной задачей.</w:t>
      </w:r>
    </w:p>
    <w:p w14:paraId="6CEB8EED"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литературного чтения. К</w:t>
      </w:r>
      <w:r>
        <w:rPr>
          <w:rFonts w:ascii="Times New Roman" w:eastAsia="SchoolBookSanPin;Times New Roma" w:hAnsi="Times New Roman"/>
          <w:sz w:val="28"/>
          <w:szCs w:val="28"/>
        </w:rPr>
        <w:t xml:space="preserve"> концу обучения в </w:t>
      </w:r>
      <w:r>
        <w:rPr>
          <w:rFonts w:ascii="Times New Roman" w:eastAsia="SchoolBookSanPin;Times New Roma" w:hAnsi="Times New Roman"/>
          <w:bCs/>
          <w:sz w:val="28"/>
          <w:szCs w:val="28"/>
        </w:rPr>
        <w:t xml:space="preserve">3 классе </w:t>
      </w:r>
      <w:r>
        <w:rPr>
          <w:rFonts w:ascii="Times New Roman" w:eastAsia="SchoolBookSanPin;Times New Roma" w:hAnsi="Times New Roman"/>
          <w:sz w:val="28"/>
          <w:szCs w:val="28"/>
        </w:rPr>
        <w:t>обучающийся научится:</w:t>
      </w:r>
    </w:p>
    <w:p w14:paraId="23D715A8" w14:textId="77777777" w:rsidR="009708D7" w:rsidRDefault="001507E8">
      <w:pPr>
        <w:spacing w:after="0" w:line="352" w:lineRule="auto"/>
        <w:ind w:firstLine="709"/>
        <w:jc w:val="both"/>
      </w:pPr>
      <w:r>
        <w:rPr>
          <w:rFonts w:ascii="Times New Roman" w:eastAsia="Times New Roman" w:hAnsi="Times New Roman"/>
          <w:sz w:val="28"/>
          <w:szCs w:val="28"/>
        </w:rPr>
        <w:lastRenderedPageBreak/>
        <w:t>отвечать на вопрос о культурной значимости устного народного творчества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D6695BE" w14:textId="77777777" w:rsidR="009708D7" w:rsidRDefault="001507E8">
      <w:pPr>
        <w:spacing w:after="0" w:line="352" w:lineRule="auto"/>
        <w:ind w:firstLine="709"/>
        <w:jc w:val="both"/>
      </w:pPr>
      <w:r>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sidR="00CB0419">
        <w:rPr>
          <w:rFonts w:ascii="Times New Roman" w:eastAsia="Times New Roman" w:hAnsi="Times New Roman"/>
          <w:sz w:val="28"/>
          <w:szCs w:val="28"/>
        </w:rPr>
        <w:t>);</w:t>
      </w:r>
    </w:p>
    <w:p w14:paraId="338B46FB"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r w:rsidR="00CB0419">
        <w:rPr>
          <w:rFonts w:ascii="Times New Roman" w:eastAsia="Times New Roman" w:hAnsi="Times New Roman"/>
          <w:sz w:val="28"/>
          <w:szCs w:val="28"/>
        </w:rPr>
        <w:t>);</w:t>
      </w:r>
    </w:p>
    <w:p w14:paraId="012EE46D" w14:textId="77777777" w:rsidR="009708D7" w:rsidRDefault="001507E8">
      <w:pPr>
        <w:spacing w:after="0" w:line="352" w:lineRule="auto"/>
        <w:ind w:firstLine="709"/>
        <w:jc w:val="both"/>
      </w:pPr>
      <w:r>
        <w:rPr>
          <w:rFonts w:ascii="Times New Roman" w:eastAsia="Times New Roman" w:hAnsi="Times New Roman"/>
          <w:sz w:val="28"/>
          <w:szCs w:val="28"/>
        </w:rPr>
        <w:t>читать наизусть не менее 4 стихотворений в соответствии с изученной тематикой произведений;</w:t>
      </w:r>
    </w:p>
    <w:p w14:paraId="7EFDE9E2"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художественные произведения и познавательные тексты;</w:t>
      </w:r>
    </w:p>
    <w:p w14:paraId="6E027D75" w14:textId="77777777" w:rsidR="009708D7" w:rsidRDefault="001507E8">
      <w:pPr>
        <w:spacing w:after="0" w:line="352" w:lineRule="auto"/>
        <w:ind w:firstLine="709"/>
        <w:jc w:val="both"/>
      </w:pPr>
      <w:r>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отличать лирическое произведение от эпического;</w:t>
      </w:r>
    </w:p>
    <w:p w14:paraId="7093EEB5" w14:textId="77777777" w:rsidR="009708D7" w:rsidRDefault="001507E8">
      <w:pPr>
        <w:spacing w:after="0" w:line="352" w:lineRule="auto"/>
        <w:ind w:firstLine="709"/>
        <w:jc w:val="both"/>
      </w:pPr>
      <w:r>
        <w:rPr>
          <w:rFonts w:ascii="Times New Roman" w:eastAsia="Times New Roman" w:hAnsi="Times New Roman"/>
          <w:sz w:val="28"/>
          <w:szCs w:val="28"/>
        </w:rPr>
        <w:t>понимать жанровую принадлежность, содержание, смысл прослушанного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отвечать и формулировать вопросы к учебным</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художественным текстам;</w:t>
      </w:r>
    </w:p>
    <w:p w14:paraId="763983AC" w14:textId="77777777" w:rsidR="009708D7" w:rsidRDefault="001507E8">
      <w:pPr>
        <w:spacing w:after="0" w:line="352" w:lineRule="auto"/>
        <w:ind w:firstLine="709"/>
        <w:jc w:val="both"/>
      </w:pPr>
      <w:r>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волшебные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художественной литературы (литературные сказки, рассказы, стихотворения, басни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приводить примеры произведений фольклора разных народов России;</w:t>
      </w:r>
    </w:p>
    <w:p w14:paraId="177D494F" w14:textId="77777777" w:rsidR="009708D7" w:rsidRDefault="001507E8">
      <w:pPr>
        <w:spacing w:after="0" w:line="352" w:lineRule="auto"/>
        <w:ind w:firstLine="709"/>
        <w:jc w:val="both"/>
      </w:pPr>
      <w:r>
        <w:rPr>
          <w:rFonts w:ascii="Times New Roman" w:eastAsia="Times New Roman" w:hAnsi="Times New Roman"/>
          <w:sz w:val="28"/>
          <w:szCs w:val="28"/>
        </w:rPr>
        <w:t>владеть элементарными умениями анализа и интерпретации текста: формулировать тему и главную мысль, определять последовательность событий</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тексте произведения, выявлять связь событий, эпизодов текста; составлять план текста (вопросный, номинативный, цитатный</w:t>
      </w:r>
      <w:r w:rsidR="00CB0419">
        <w:rPr>
          <w:rFonts w:ascii="Times New Roman" w:eastAsia="Times New Roman" w:hAnsi="Times New Roman"/>
          <w:sz w:val="28"/>
          <w:szCs w:val="28"/>
        </w:rPr>
        <w:t>);</w:t>
      </w:r>
    </w:p>
    <w:p w14:paraId="3C721DDD" w14:textId="77777777" w:rsidR="009708D7" w:rsidRDefault="001507E8">
      <w:pPr>
        <w:spacing w:after="0" w:line="352" w:lineRule="auto"/>
        <w:ind w:firstLine="709"/>
        <w:jc w:val="both"/>
      </w:pPr>
      <w:r>
        <w:rPr>
          <w:rFonts w:ascii="Times New Roman" w:eastAsia="Times New Roman" w:hAnsi="Times New Roman"/>
          <w:sz w:val="28"/>
          <w:szCs w:val="28"/>
        </w:rPr>
        <w:t xml:space="preserve">характеризовать героев, описывать характер героя, давать оценку </w:t>
      </w:r>
      <w:r>
        <w:rPr>
          <w:rFonts w:ascii="Times New Roman" w:eastAsia="Times New Roman" w:hAnsi="Times New Roman"/>
          <w:sz w:val="28"/>
          <w:szCs w:val="28"/>
        </w:rPr>
        <w:lastRenderedPageBreak/>
        <w:t>поступкам героев, составлять портретные характеристики персонажей; выявлять взаимосвязь между поступками, мыслями, чувствами героев, сравнивать героев</w:t>
      </w:r>
      <w:r w:rsidR="00CB0419">
        <w:rPr>
          <w:rFonts w:ascii="Times New Roman" w:eastAsia="Times New Roman" w:hAnsi="Times New Roman"/>
          <w:sz w:val="28"/>
          <w:szCs w:val="28"/>
        </w:rPr>
        <w:t xml:space="preserve"> </w:t>
      </w:r>
      <w:r>
        <w:rPr>
          <w:rFonts w:ascii="Times New Roman" w:eastAsia="Times New Roman" w:hAnsi="Times New Roman"/>
          <w:sz w:val="28"/>
          <w:szCs w:val="28"/>
        </w:rPr>
        <w:t>одного произведения и сопоставлять их поступки по предложенным критериям</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аналогии или по контрасту</w:t>
      </w:r>
      <w:r w:rsidR="00CB0419">
        <w:rPr>
          <w:rFonts w:ascii="Times New Roman" w:eastAsia="Times New Roman" w:hAnsi="Times New Roman"/>
          <w:sz w:val="28"/>
          <w:szCs w:val="28"/>
        </w:rPr>
        <w:t>);</w:t>
      </w:r>
    </w:p>
    <w:p w14:paraId="00F069AD" w14:textId="77777777" w:rsidR="009708D7" w:rsidRDefault="001507E8">
      <w:pPr>
        <w:spacing w:after="0" w:line="352" w:lineRule="auto"/>
        <w:ind w:firstLine="709"/>
        <w:jc w:val="both"/>
      </w:pPr>
      <w:r>
        <w:rPr>
          <w:rFonts w:ascii="Times New Roman" w:eastAsia="Times New Roman" w:hAnsi="Times New Roman"/>
          <w:sz w:val="28"/>
          <w:szCs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w:t>
      </w:r>
      <w:r w:rsidR="00CB0419">
        <w:rPr>
          <w:rFonts w:ascii="Times New Roman" w:eastAsia="Times New Roman" w:hAnsi="Times New Roman"/>
          <w:sz w:val="28"/>
          <w:szCs w:val="28"/>
        </w:rPr>
        <w:t>),</w:t>
      </w:r>
      <w:r>
        <w:rPr>
          <w:rFonts w:ascii="Times New Roman" w:eastAsia="Times New Roman" w:hAnsi="Times New Roman"/>
          <w:sz w:val="28"/>
          <w:szCs w:val="28"/>
        </w:rPr>
        <w:t xml:space="preserve"> описание пейзажа и интерьера;</w:t>
      </w:r>
    </w:p>
    <w:p w14:paraId="2212C2C7" w14:textId="77777777" w:rsidR="009708D7" w:rsidRDefault="001507E8">
      <w:pPr>
        <w:spacing w:after="0" w:line="352" w:lineRule="auto"/>
        <w:ind w:firstLine="709"/>
        <w:jc w:val="both"/>
      </w:pPr>
      <w:r>
        <w:rPr>
          <w:rFonts w:ascii="Times New Roman" w:eastAsia="Times New Roman" w:hAnsi="Times New Roman"/>
          <w:sz w:val="28"/>
          <w:szCs w:val="28"/>
        </w:rPr>
        <w:t>объяснять значение незнакомого слова с использованием контекста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словаря; находить в тексте примеры использования слов</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прямом и переносном значении, средств художественной выразительности (сравнение, эпитет, олицетворение</w:t>
      </w:r>
      <w:r w:rsidR="00CB0419">
        <w:rPr>
          <w:rFonts w:ascii="Times New Roman" w:eastAsia="Times New Roman" w:hAnsi="Times New Roman"/>
          <w:sz w:val="28"/>
          <w:szCs w:val="28"/>
        </w:rPr>
        <w:t>);</w:t>
      </w:r>
    </w:p>
    <w:p w14:paraId="44C7173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sidR="00CB0419">
        <w:rPr>
          <w:rFonts w:ascii="Times New Roman" w:eastAsia="Times New Roman" w:hAnsi="Times New Roman"/>
          <w:sz w:val="28"/>
          <w:szCs w:val="28"/>
        </w:rPr>
        <w:t>);</w:t>
      </w:r>
    </w:p>
    <w:p w14:paraId="24D2BD43" w14:textId="77777777" w:rsidR="009708D7" w:rsidRDefault="001507E8">
      <w:pPr>
        <w:spacing w:after="0" w:line="352" w:lineRule="auto"/>
        <w:ind w:firstLine="709"/>
        <w:jc w:val="both"/>
      </w:pPr>
      <w:r>
        <w:rPr>
          <w:rFonts w:ascii="Times New Roman" w:eastAsia="Times New Roman" w:hAnsi="Times New Roman"/>
          <w:sz w:val="28"/>
          <w:szCs w:val="28"/>
        </w:rPr>
        <w:t>участвовать в обсуждении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беседе изученные литературные понятия;</w:t>
      </w:r>
    </w:p>
    <w:p w14:paraId="43B3838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пересказывать произведение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подробно, выборочно, сжато (кратко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от лица героя, с изменением лица рассказчика, от третьего лица;</w:t>
      </w:r>
    </w:p>
    <w:p w14:paraId="58C92011" w14:textId="77777777" w:rsidR="009708D7" w:rsidRDefault="001507E8">
      <w:pPr>
        <w:spacing w:after="0" w:line="352" w:lineRule="auto"/>
        <w:ind w:firstLine="709"/>
        <w:jc w:val="both"/>
      </w:pPr>
      <w:r>
        <w:rPr>
          <w:rFonts w:ascii="Times New Roman" w:eastAsia="Times New Roman" w:hAnsi="Times New Roman"/>
          <w:sz w:val="28"/>
          <w:szCs w:val="28"/>
        </w:rPr>
        <w:t>при анализе и интерпретации текста использовать разные типы речи (повествование, описание, рассуждение</w:t>
      </w:r>
      <w:r w:rsidR="00CB0419">
        <w:rPr>
          <w:rFonts w:ascii="Times New Roman" w:eastAsia="Times New Roman" w:hAnsi="Times New Roman"/>
          <w:sz w:val="28"/>
          <w:szCs w:val="28"/>
        </w:rPr>
        <w:t xml:space="preserve">) </w:t>
      </w:r>
      <w:r>
        <w:rPr>
          <w:rFonts w:ascii="Times New Roman" w:eastAsia="Times New Roman" w:hAnsi="Times New Roman"/>
          <w:sz w:val="28"/>
          <w:szCs w:val="28"/>
        </w:rPr>
        <w:t>с учётом специфики учебного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художественного текстов;</w:t>
      </w:r>
    </w:p>
    <w:p w14:paraId="36E0001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по ролям с соблюдением норм произношения, инсценировать небольшие эпизоды из произведения;</w:t>
      </w:r>
    </w:p>
    <w:p w14:paraId="4A708357" w14:textId="77777777" w:rsidR="009708D7" w:rsidRDefault="001507E8">
      <w:pPr>
        <w:spacing w:after="0" w:line="352" w:lineRule="auto"/>
        <w:ind w:firstLine="709"/>
        <w:jc w:val="both"/>
      </w:pPr>
      <w:r>
        <w:rPr>
          <w:rFonts w:ascii="Times New Roman" w:eastAsia="Times New Roman" w:hAnsi="Times New Roman"/>
          <w:sz w:val="28"/>
          <w:szCs w:val="28"/>
        </w:rPr>
        <w:t>составлять устные и письменные высказывания на основе прочитанного (прослушанного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текста на заданную тему по содержанию произведения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(не менее 8 предложений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корректировать собственный письменный текст;</w:t>
      </w:r>
    </w:p>
    <w:p w14:paraId="596B8CA7"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составлять краткий отзыв о прочитанном произведении по заданному </w:t>
      </w:r>
      <w:r>
        <w:rPr>
          <w:rFonts w:ascii="Times New Roman" w:eastAsia="Times New Roman" w:hAnsi="Times New Roman"/>
          <w:sz w:val="28"/>
          <w:szCs w:val="28"/>
        </w:rPr>
        <w:lastRenderedPageBreak/>
        <w:t>алгоритму;</w:t>
      </w:r>
    </w:p>
    <w:p w14:paraId="0DFFB9AA" w14:textId="77777777" w:rsidR="009708D7" w:rsidRDefault="001507E8">
      <w:pPr>
        <w:spacing w:after="0" w:line="352" w:lineRule="auto"/>
        <w:ind w:firstLine="709"/>
        <w:jc w:val="both"/>
      </w:pPr>
      <w:r>
        <w:rPr>
          <w:rFonts w:ascii="Times New Roman" w:eastAsia="Times New Roman" w:hAnsi="Times New Roman"/>
          <w:sz w:val="28"/>
          <w:szCs w:val="28"/>
        </w:rPr>
        <w:t>сочинять тексты, используя аналогии, иллюстрации, придумывать продолжение прочитанного произведения;</w:t>
      </w:r>
    </w:p>
    <w:p w14:paraId="26825DD1"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hAnsi="Times New Roman"/>
          <w:sz w:val="28"/>
        </w:rPr>
        <w:t>ориентироваться в книге по её элементам (автор, название, обложка, титульный лист, оглавление, предисловие, аннотация, иллюстрации</w:t>
      </w:r>
      <w:r w:rsidR="00CB0419">
        <w:rPr>
          <w:rFonts w:ascii="Times New Roman" w:hAnsi="Times New Roman"/>
          <w:sz w:val="28"/>
        </w:rPr>
        <w:t>);</w:t>
      </w:r>
    </w:p>
    <w:p w14:paraId="7255D119" w14:textId="77777777" w:rsidR="009708D7" w:rsidRDefault="001507E8">
      <w:pPr>
        <w:spacing w:after="0" w:line="352" w:lineRule="auto"/>
        <w:ind w:firstLine="709"/>
        <w:jc w:val="both"/>
      </w:pPr>
      <w:r>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143926F"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в федеральный перечень.</w:t>
      </w:r>
    </w:p>
    <w:p w14:paraId="78558AF5"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литературного чтения. К</w:t>
      </w:r>
      <w:r>
        <w:rPr>
          <w:rFonts w:ascii="Times New Roman" w:eastAsia="SchoolBookSanPin;Times New Roma" w:hAnsi="Times New Roman"/>
          <w:sz w:val="28"/>
          <w:szCs w:val="28"/>
        </w:rPr>
        <w:t xml:space="preserve"> концу обучения в </w:t>
      </w:r>
      <w:r>
        <w:rPr>
          <w:rFonts w:ascii="Times New Roman" w:eastAsia="SchoolBookSanPin;Times New Roma" w:hAnsi="Times New Roman"/>
          <w:bCs/>
          <w:sz w:val="28"/>
          <w:szCs w:val="28"/>
        </w:rPr>
        <w:t xml:space="preserve">4 классе </w:t>
      </w:r>
      <w:r>
        <w:rPr>
          <w:rFonts w:ascii="Times New Roman" w:eastAsia="SchoolBookSanPin;Times New Roma" w:hAnsi="Times New Roman"/>
          <w:sz w:val="28"/>
          <w:szCs w:val="28"/>
        </w:rPr>
        <w:t>обучающийся научится:</w:t>
      </w:r>
    </w:p>
    <w:p w14:paraId="04C0C2A8" w14:textId="77777777" w:rsidR="009708D7" w:rsidRDefault="001507E8">
      <w:pPr>
        <w:spacing w:after="0" w:line="352" w:lineRule="auto"/>
        <w:ind w:firstLine="709"/>
        <w:jc w:val="both"/>
      </w:pPr>
      <w:r>
        <w:rPr>
          <w:rFonts w:ascii="Times New Roman" w:eastAsia="Times New Roman" w:hAnsi="Times New Roman"/>
          <w:sz w:val="28"/>
          <w:szCs w:val="28"/>
        </w:rPr>
        <w:t>осознавать значимость художественной литературы и фольклора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1F85F00" w14:textId="77777777" w:rsidR="009708D7" w:rsidRDefault="001507E8">
      <w:pPr>
        <w:spacing w:after="0" w:line="352" w:lineRule="auto"/>
        <w:ind w:firstLine="709"/>
        <w:jc w:val="both"/>
      </w:pPr>
      <w:r>
        <w:rPr>
          <w:rFonts w:ascii="Times New Roman" w:eastAsia="Times New Roman" w:hAnsi="Times New Roman"/>
          <w:sz w:val="28"/>
          <w:szCs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sidR="00CB0419">
        <w:rPr>
          <w:rFonts w:ascii="Times New Roman" w:eastAsia="Times New Roman" w:hAnsi="Times New Roman"/>
          <w:sz w:val="28"/>
          <w:szCs w:val="28"/>
        </w:rPr>
        <w:t>);</w:t>
      </w:r>
    </w:p>
    <w:p w14:paraId="60617723"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r w:rsidR="00CB0419">
        <w:rPr>
          <w:rFonts w:ascii="Times New Roman" w:eastAsia="Times New Roman" w:hAnsi="Times New Roman"/>
          <w:sz w:val="28"/>
          <w:szCs w:val="28"/>
        </w:rPr>
        <w:t>);</w:t>
      </w:r>
    </w:p>
    <w:p w14:paraId="16246889"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наизусть не менее 5 стихотворений в соответствии с изученной тематикой произведений;</w:t>
      </w:r>
    </w:p>
    <w:p w14:paraId="0DCB1C0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художественные произведения и познавательные тексты;</w:t>
      </w:r>
    </w:p>
    <w:p w14:paraId="43FFCEC0" w14:textId="77777777" w:rsidR="009708D7" w:rsidRDefault="001507E8">
      <w:pPr>
        <w:spacing w:after="0" w:line="352" w:lineRule="auto"/>
        <w:ind w:firstLine="709"/>
        <w:jc w:val="both"/>
      </w:pPr>
      <w:r>
        <w:rPr>
          <w:rFonts w:ascii="Times New Roman" w:eastAsia="Times New Roman" w:hAnsi="Times New Roman"/>
          <w:sz w:val="28"/>
          <w:szCs w:val="28"/>
        </w:rPr>
        <w:t>различать прозаическую и стихотворную речь: называть особенности стихотворного произведения (ритм, рифма, строфа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отличать лирическое произведение от эпического;</w:t>
      </w:r>
    </w:p>
    <w:p w14:paraId="47AB8626" w14:textId="77777777" w:rsidR="009708D7" w:rsidRDefault="001507E8">
      <w:pPr>
        <w:spacing w:after="0" w:line="352" w:lineRule="auto"/>
        <w:ind w:firstLine="709"/>
        <w:jc w:val="both"/>
      </w:pPr>
      <w:r>
        <w:rPr>
          <w:rFonts w:ascii="Times New Roman" w:eastAsia="Times New Roman" w:hAnsi="Times New Roman"/>
          <w:sz w:val="28"/>
          <w:szCs w:val="28"/>
        </w:rPr>
        <w:lastRenderedPageBreak/>
        <w:t>понимать жанровую принадлежность, содержание, смысл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произведения;</w:t>
      </w:r>
    </w:p>
    <w:p w14:paraId="1A4636F3" w14:textId="77777777" w:rsidR="009708D7" w:rsidRDefault="001507E8">
      <w:pPr>
        <w:spacing w:after="0" w:line="352" w:lineRule="auto"/>
        <w:ind w:firstLine="709"/>
        <w:jc w:val="both"/>
      </w:pPr>
      <w:r>
        <w:rPr>
          <w:rFonts w:ascii="Times New Roman" w:eastAsia="Times New Roman" w:hAnsi="Times New Roman"/>
          <w:sz w:val="28"/>
          <w:szCs w:val="28"/>
        </w:rPr>
        <w:t>различать отдельные жанры фольклора (считалки, загадки, пословицы, потешки, небылицы, народные песни, скороговорки, сказки о животных, бытовые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волшебные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приводить примеры произведений фольклора разных народов России;</w:t>
      </w:r>
    </w:p>
    <w:p w14:paraId="12B6C546" w14:textId="77777777" w:rsidR="009708D7" w:rsidRDefault="001507E8">
      <w:pPr>
        <w:spacing w:after="0" w:line="352" w:lineRule="auto"/>
        <w:ind w:firstLine="709"/>
        <w:jc w:val="both"/>
      </w:pPr>
      <w:r>
        <w:rPr>
          <w:rFonts w:ascii="Times New Roman" w:eastAsia="Times New Roman" w:hAnsi="Times New Roman"/>
          <w:sz w:val="28"/>
          <w:szCs w:val="28"/>
        </w:rPr>
        <w:t>соотносить читаемый текст с жанром художественной литературы (литературные сказки, рассказы, стихотворения, басни</w:t>
      </w:r>
      <w:r w:rsidR="00CB0419">
        <w:rPr>
          <w:rFonts w:ascii="Times New Roman" w:eastAsia="Times New Roman" w:hAnsi="Times New Roman"/>
          <w:sz w:val="28"/>
          <w:szCs w:val="28"/>
        </w:rPr>
        <w:t>),</w:t>
      </w:r>
      <w:r>
        <w:rPr>
          <w:rFonts w:ascii="Times New Roman" w:eastAsia="Times New Roman" w:hAnsi="Times New Roman"/>
          <w:sz w:val="28"/>
          <w:szCs w:val="28"/>
        </w:rPr>
        <w:t xml:space="preserve"> приводить примеры разных жанров литературы России и стран мира;</w:t>
      </w:r>
    </w:p>
    <w:p w14:paraId="08BABC5D"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ED8FC85" w14:textId="77777777" w:rsidR="009708D7" w:rsidRDefault="001507E8">
      <w:pPr>
        <w:spacing w:after="0" w:line="352" w:lineRule="auto"/>
        <w:ind w:firstLine="709"/>
        <w:jc w:val="both"/>
      </w:pPr>
      <w:r>
        <w:rPr>
          <w:rFonts w:ascii="Times New Roman" w:eastAsia="Times New Roman" w:hAnsi="Times New Roman"/>
          <w:sz w:val="28"/>
          <w:szCs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w:t>
      </w:r>
      <w:r w:rsidR="00CB0419">
        <w:rPr>
          <w:rFonts w:ascii="Times New Roman" w:eastAsia="Times New Roman" w:hAnsi="Times New Roman"/>
          <w:sz w:val="28"/>
          <w:szCs w:val="28"/>
        </w:rPr>
        <w:t>),</w:t>
      </w:r>
      <w:r>
        <w:rPr>
          <w:rFonts w:ascii="Times New Roman" w:eastAsia="Times New Roman" w:hAnsi="Times New Roman"/>
          <w:sz w:val="28"/>
          <w:szCs w:val="28"/>
        </w:rPr>
        <w:t xml:space="preserve"> характеризовать собственное отношение к героям, поступкам; находить в тексте средства изображения героев (портрет</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выражения их чувств, описание пейзажа</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интерьера, устанавливать причинно-следственные связи событий, явлений, поступков героев;</w:t>
      </w:r>
    </w:p>
    <w:p w14:paraId="655C781E" w14:textId="77777777" w:rsidR="009708D7" w:rsidRDefault="001507E8">
      <w:pPr>
        <w:spacing w:after="0" w:line="352" w:lineRule="auto"/>
        <w:ind w:firstLine="709"/>
        <w:jc w:val="both"/>
      </w:pPr>
      <w:r>
        <w:rPr>
          <w:rFonts w:ascii="Times New Roman" w:eastAsia="Times New Roman" w:hAnsi="Times New Roman"/>
          <w:sz w:val="28"/>
          <w:szCs w:val="28"/>
        </w:rPr>
        <w:t>объяснять значение незнакомого слова с использованием контекста</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и словаря; </w:t>
      </w:r>
    </w:p>
    <w:p w14:paraId="27791634"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r w:rsidR="00CB0419">
        <w:rPr>
          <w:rFonts w:ascii="Times New Roman" w:eastAsia="Times New Roman" w:hAnsi="Times New Roman"/>
          <w:sz w:val="28"/>
          <w:szCs w:val="28"/>
        </w:rPr>
        <w:t>);</w:t>
      </w:r>
    </w:p>
    <w:p w14:paraId="6B5593AB" w14:textId="77777777" w:rsidR="009708D7" w:rsidRDefault="001507E8">
      <w:pPr>
        <w:spacing w:after="0" w:line="352" w:lineRule="auto"/>
        <w:ind w:firstLine="709"/>
        <w:jc w:val="both"/>
      </w:pPr>
      <w:r>
        <w:rPr>
          <w:rFonts w:ascii="Times New Roman" w:eastAsia="Times New Roman" w:hAnsi="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r w:rsidR="00CB0419">
        <w:rPr>
          <w:rFonts w:ascii="Times New Roman" w:eastAsia="Times New Roman" w:hAnsi="Times New Roman"/>
          <w:sz w:val="28"/>
          <w:szCs w:val="28"/>
        </w:rPr>
        <w:t>);</w:t>
      </w:r>
    </w:p>
    <w:p w14:paraId="4D0EEB99" w14:textId="77777777" w:rsidR="009708D7" w:rsidRDefault="001507E8">
      <w:pPr>
        <w:spacing w:after="0" w:line="352" w:lineRule="auto"/>
        <w:ind w:firstLine="709"/>
        <w:jc w:val="both"/>
      </w:pPr>
      <w:r>
        <w:rPr>
          <w:rFonts w:ascii="Times New Roman" w:eastAsia="Times New Roman" w:hAnsi="Times New Roman"/>
          <w:sz w:val="28"/>
          <w:szCs w:val="28"/>
        </w:rPr>
        <w:t>участвовать в обсуждении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 xml:space="preserve">произведения: строить монологическое и диалогическое высказывание с соблюдением норм </w:t>
      </w:r>
      <w:r>
        <w:rPr>
          <w:rFonts w:ascii="Times New Roman" w:eastAsia="Times New Roman" w:hAnsi="Times New Roman"/>
          <w:sz w:val="28"/>
          <w:szCs w:val="28"/>
        </w:rPr>
        <w:lastRenderedPageBreak/>
        <w:t>русского литературного языка (норм произношения, словоупотребления, грамматики</w:t>
      </w:r>
      <w:r w:rsidR="00CB0419">
        <w:rPr>
          <w:rFonts w:ascii="Times New Roman" w:eastAsia="Times New Roman" w:hAnsi="Times New Roman"/>
          <w:sz w:val="28"/>
          <w:szCs w:val="28"/>
        </w:rPr>
        <w:t>);</w:t>
      </w:r>
      <w:r>
        <w:rPr>
          <w:rFonts w:ascii="Times New Roman" w:eastAsia="Times New Roman" w:hAnsi="Times New Roman"/>
          <w:sz w:val="28"/>
          <w:szCs w:val="28"/>
        </w:rPr>
        <w:t xml:space="preserve"> устно и письменно формулировать простые выводы на основе прослушанного (прочитанного</w:t>
      </w:r>
      <w:r w:rsidR="00CB0419">
        <w:rPr>
          <w:rFonts w:ascii="Times New Roman" w:eastAsia="Times New Roman" w:hAnsi="Times New Roman"/>
          <w:sz w:val="28"/>
          <w:szCs w:val="28"/>
        </w:rPr>
        <w:t xml:space="preserve">) </w:t>
      </w:r>
      <w:r>
        <w:rPr>
          <w:rFonts w:ascii="Times New Roman" w:eastAsia="Times New Roman" w:hAnsi="Times New Roman"/>
          <w:sz w:val="28"/>
          <w:szCs w:val="28"/>
        </w:rPr>
        <w:t>текста, подтверждать свой ответ примерами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из текста;</w:t>
      </w:r>
    </w:p>
    <w:p w14:paraId="50713CC0"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текста (вопросный, номинативный, цитатный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пересказывать (устно</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подробно, выборочно, сжато (кратко</w:t>
      </w:r>
      <w:r w:rsidR="00CB0419">
        <w:rPr>
          <w:rFonts w:ascii="Times New Roman" w:eastAsia="Times New Roman" w:hAnsi="Times New Roman"/>
          <w:sz w:val="28"/>
          <w:szCs w:val="28"/>
        </w:rPr>
        <w:t>),</w:t>
      </w:r>
      <w:r>
        <w:rPr>
          <w:rFonts w:ascii="Times New Roman" w:eastAsia="Times New Roman" w:hAnsi="Times New Roman"/>
          <w:sz w:val="28"/>
          <w:szCs w:val="28"/>
        </w:rPr>
        <w:t xml:space="preserve"> от лица героя, с изменением лица рассказчика, от третьего лица;</w:t>
      </w:r>
    </w:p>
    <w:p w14:paraId="2334685F"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читать по ролям с соблюдением норм произношения, расстановки ударения, инсценировать небольшие эпизоды из произведения;</w:t>
      </w:r>
    </w:p>
    <w:p w14:paraId="2C94B717" w14:textId="77777777" w:rsidR="009708D7" w:rsidRDefault="001507E8">
      <w:pPr>
        <w:spacing w:after="0" w:line="352" w:lineRule="auto"/>
        <w:ind w:firstLine="709"/>
        <w:jc w:val="both"/>
      </w:pPr>
      <w:r>
        <w:rPr>
          <w:rFonts w:ascii="Times New Roman" w:eastAsia="Times New Roman" w:hAnsi="Times New Roman"/>
          <w:sz w:val="28"/>
          <w:szCs w:val="28"/>
        </w:rPr>
        <w:t>составлять устные и письменные высказывания на заданную тему</w:t>
      </w:r>
      <w:r w:rsidR="00CB0419">
        <w:rPr>
          <w:rFonts w:ascii="Times New Roman" w:eastAsia="Times New Roman" w:hAnsi="Times New Roman"/>
          <w:sz w:val="28"/>
          <w:szCs w:val="28"/>
        </w:rPr>
        <w:t xml:space="preserve"> </w:t>
      </w:r>
      <w:r>
        <w:rPr>
          <w:rFonts w:ascii="Times New Roman" w:eastAsia="Times New Roman" w:hAnsi="Times New Roman"/>
          <w:sz w:val="28"/>
          <w:szCs w:val="28"/>
        </w:rPr>
        <w:t>по содержанию произведения (не менее 10 предложений</w:t>
      </w:r>
      <w:r w:rsidR="00CB0419">
        <w:rPr>
          <w:rFonts w:ascii="Times New Roman" w:eastAsia="Times New Roman" w:hAnsi="Times New Roman"/>
          <w:sz w:val="28"/>
          <w:szCs w:val="28"/>
        </w:rPr>
        <w:t>),</w:t>
      </w:r>
      <w:r>
        <w:rPr>
          <w:rFonts w:ascii="Times New Roman" w:eastAsia="Times New Roman" w:hAnsi="Times New Roman"/>
          <w:sz w:val="28"/>
          <w:szCs w:val="28"/>
        </w:rPr>
        <w:t xml:space="preserve"> писать сочинения</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заданную тему, используя разные типы речи (повествование, описание, рассуждение</w:t>
      </w:r>
      <w:r w:rsidR="00CB0419">
        <w:rPr>
          <w:rFonts w:ascii="Times New Roman" w:eastAsia="Times New Roman" w:hAnsi="Times New Roman"/>
          <w:sz w:val="28"/>
          <w:szCs w:val="28"/>
        </w:rPr>
        <w:t>),</w:t>
      </w:r>
      <w:r>
        <w:rPr>
          <w:rFonts w:ascii="Times New Roman" w:eastAsia="Times New Roman" w:hAnsi="Times New Roman"/>
          <w:sz w:val="28"/>
          <w:szCs w:val="28"/>
        </w:rPr>
        <w:t xml:space="preserve"> корректировать собственный текст с учётом правильности, выразительности письменной речи;</w:t>
      </w:r>
    </w:p>
    <w:p w14:paraId="6040B822"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краткий отзыв о прочитанном произведении по заданному алгоритму;</w:t>
      </w:r>
    </w:p>
    <w:p w14:paraId="2DE4D4D5" w14:textId="77777777" w:rsidR="009708D7" w:rsidRDefault="001507E8">
      <w:pPr>
        <w:spacing w:after="0" w:line="352" w:lineRule="auto"/>
        <w:ind w:firstLine="709"/>
        <w:jc w:val="both"/>
      </w:pPr>
      <w:r>
        <w:rPr>
          <w:rFonts w:ascii="Times New Roman" w:eastAsia="Times New Roman" w:hAnsi="Times New Roman"/>
          <w:sz w:val="28"/>
          <w:szCs w:val="28"/>
        </w:rPr>
        <w:t>сочинять по аналогии с прочитанным, составлять рассказ по иллюстрациям,</w:t>
      </w:r>
      <w:r w:rsidR="00CB0419">
        <w:rPr>
          <w:rFonts w:ascii="Times New Roman" w:eastAsia="Times New Roman" w:hAnsi="Times New Roman"/>
          <w:sz w:val="28"/>
          <w:szCs w:val="28"/>
        </w:rPr>
        <w:t xml:space="preserve"> </w:t>
      </w:r>
      <w:r>
        <w:rPr>
          <w:rFonts w:ascii="Times New Roman" w:eastAsia="Times New Roman" w:hAnsi="Times New Roman"/>
          <w:sz w:val="28"/>
          <w:szCs w:val="28"/>
        </w:rPr>
        <w:t>от имени одного из героев, придумывать продолжение прочитанного произведения (не менее 10 предложений</w:t>
      </w:r>
      <w:r w:rsidR="00CB0419">
        <w:rPr>
          <w:rFonts w:ascii="Times New Roman" w:eastAsia="Times New Roman" w:hAnsi="Times New Roman"/>
          <w:sz w:val="28"/>
          <w:szCs w:val="28"/>
        </w:rPr>
        <w:t>);</w:t>
      </w:r>
    </w:p>
    <w:p w14:paraId="3EC5B91C"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hAnsi="Times New Roman"/>
          <w:sz w:val="28"/>
        </w:rPr>
        <w:t>ориентироваться в книге по её элементам (автор, название, обложка, титульный лист, оглавление, предисловие, аннотация, иллюстрации</w:t>
      </w:r>
      <w:r w:rsidR="00CB0419">
        <w:rPr>
          <w:rFonts w:ascii="Times New Roman" w:hAnsi="Times New Roman"/>
          <w:sz w:val="28"/>
        </w:rPr>
        <w:t>);</w:t>
      </w:r>
    </w:p>
    <w:p w14:paraId="425B36D2" w14:textId="77777777" w:rsidR="009708D7" w:rsidRDefault="001507E8">
      <w:pPr>
        <w:spacing w:after="0" w:line="352"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052F35A" w14:textId="77777777" w:rsidR="009708D7" w:rsidRDefault="001507E8">
      <w:pPr>
        <w:spacing w:after="0" w:line="352" w:lineRule="auto"/>
        <w:ind w:firstLine="709"/>
        <w:jc w:val="both"/>
      </w:pPr>
      <w:r>
        <w:rPr>
          <w:rFonts w:ascii="Times New Roman" w:eastAsia="Times New Roman" w:hAnsi="Times New Roman"/>
          <w:sz w:val="28"/>
          <w:szCs w:val="28"/>
        </w:rPr>
        <w:t>использовать справочную литературу, электронные образовательные</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информационные ресурсы в Интернете (в условиях контролируемого входа</w:t>
      </w:r>
      <w:r w:rsidR="00CB0419">
        <w:rPr>
          <w:rFonts w:ascii="Times New Roman" w:eastAsia="Times New Roman" w:hAnsi="Times New Roman"/>
          <w:sz w:val="28"/>
          <w:szCs w:val="28"/>
        </w:rPr>
        <w:t>),</w:t>
      </w:r>
      <w:r>
        <w:rPr>
          <w:rFonts w:ascii="Times New Roman" w:eastAsia="Times New Roman" w:hAnsi="Times New Roman"/>
          <w:sz w:val="28"/>
          <w:szCs w:val="28"/>
        </w:rPr>
        <w:t xml:space="preserve"> для получения дополнительной информации в соответствии с учебной задачей.</w:t>
      </w:r>
      <w:r>
        <w:t xml:space="preserve"> </w:t>
      </w:r>
    </w:p>
    <w:p w14:paraId="494E8E19" w14:textId="77777777" w:rsidR="00951A34" w:rsidRPr="00B1486C" w:rsidRDefault="003B1BE1" w:rsidP="003B1BE1">
      <w:pPr>
        <w:pStyle w:val="ConsPlusNormal"/>
        <w:spacing w:after="0" w:line="360" w:lineRule="auto"/>
        <w:ind w:firstLine="540"/>
        <w:jc w:val="both"/>
      </w:pPr>
      <w:r w:rsidRPr="00B1486C">
        <w:t xml:space="preserve"> Поурочное планирование</w:t>
      </w:r>
    </w:p>
    <w:p w14:paraId="65AE3D15" w14:textId="77777777" w:rsidR="00951A34" w:rsidRPr="00B1486C" w:rsidRDefault="00951A34" w:rsidP="003B1BE1">
      <w:pPr>
        <w:pStyle w:val="ConsPlusNormal"/>
        <w:spacing w:after="0" w:line="360" w:lineRule="auto"/>
        <w:jc w:val="both"/>
      </w:pPr>
      <w:r w:rsidRPr="00B1486C">
        <w:t>Поурочное планирование для педагогов, использующих учебники "Азбука" (авторы В.Г. Горецкий и другие</w:t>
      </w:r>
      <w:r w:rsidR="00CB0419">
        <w:t>),</w:t>
      </w:r>
      <w:r w:rsidRPr="00B1486C">
        <w:t xml:space="preserve"> "Литературное чтение. 1 - 4 класс (авторы Л.Ф. Климанова., В.Г. Горецкий, М.В. Голованова и другие</w:t>
      </w:r>
      <w:r w:rsidR="00CB0419">
        <w:t xml:space="preserve">) </w:t>
      </w:r>
    </w:p>
    <w:p w14:paraId="686A2CF6" w14:textId="77777777" w:rsidR="00951A34" w:rsidRPr="00B1486C" w:rsidRDefault="003B1BE1" w:rsidP="003B1BE1">
      <w:pPr>
        <w:pStyle w:val="ConsPlusNormal"/>
        <w:jc w:val="right"/>
      </w:pPr>
      <w:r w:rsidRPr="00B1486C">
        <w:lastRenderedPageBreak/>
        <w:t>Таблица 4</w:t>
      </w:r>
    </w:p>
    <w:p w14:paraId="4C4BCD81" w14:textId="77777777" w:rsidR="00951A34" w:rsidRPr="00B1486C" w:rsidRDefault="003B1BE1" w:rsidP="00951A34">
      <w:pPr>
        <w:pStyle w:val="ConsPlusNormal"/>
        <w:jc w:val="both"/>
      </w:pPr>
      <w:r w:rsidRPr="00B1486C">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951A34" w:rsidRPr="00B1486C" w14:paraId="2DFA1ACF" w14:textId="77777777" w:rsidTr="003B1BE1">
        <w:tc>
          <w:tcPr>
            <w:tcW w:w="1338" w:type="dxa"/>
          </w:tcPr>
          <w:p w14:paraId="1317BC89" w14:textId="77777777" w:rsidR="00951A34" w:rsidRPr="00B1486C" w:rsidRDefault="00951A34" w:rsidP="003B1BE1">
            <w:pPr>
              <w:pStyle w:val="ConsPlusNormal"/>
              <w:spacing w:after="0"/>
              <w:jc w:val="center"/>
            </w:pPr>
            <w:r w:rsidRPr="00B1486C">
              <w:t>N урока</w:t>
            </w:r>
          </w:p>
        </w:tc>
        <w:tc>
          <w:tcPr>
            <w:tcW w:w="8930" w:type="dxa"/>
          </w:tcPr>
          <w:p w14:paraId="10A8921D" w14:textId="77777777" w:rsidR="00951A34" w:rsidRPr="00B1486C" w:rsidRDefault="00951A34" w:rsidP="003B1BE1">
            <w:pPr>
              <w:pStyle w:val="ConsPlusNormal"/>
              <w:spacing w:after="0"/>
              <w:jc w:val="center"/>
            </w:pPr>
            <w:r w:rsidRPr="00B1486C">
              <w:t>Тема урока</w:t>
            </w:r>
          </w:p>
        </w:tc>
      </w:tr>
      <w:tr w:rsidR="00951A34" w:rsidRPr="00B1486C" w14:paraId="38CF0EB6" w14:textId="77777777" w:rsidTr="003B1BE1">
        <w:tc>
          <w:tcPr>
            <w:tcW w:w="1338" w:type="dxa"/>
            <w:vAlign w:val="center"/>
          </w:tcPr>
          <w:p w14:paraId="6EE33A7B" w14:textId="77777777" w:rsidR="00951A34" w:rsidRPr="00B1486C" w:rsidRDefault="00951A34" w:rsidP="003B1BE1">
            <w:pPr>
              <w:pStyle w:val="ConsPlusNormal"/>
              <w:spacing w:after="0"/>
              <w:jc w:val="center"/>
            </w:pPr>
            <w:r w:rsidRPr="00B1486C">
              <w:t>Урок 1</w:t>
            </w:r>
          </w:p>
        </w:tc>
        <w:tc>
          <w:tcPr>
            <w:tcW w:w="8930" w:type="dxa"/>
            <w:vAlign w:val="center"/>
          </w:tcPr>
          <w:p w14:paraId="1E47853C" w14:textId="77777777" w:rsidR="00951A34" w:rsidRPr="00B1486C" w:rsidRDefault="00951A34" w:rsidP="003B1BE1">
            <w:pPr>
              <w:pStyle w:val="ConsPlusNormal"/>
              <w:spacing w:after="0"/>
              <w:jc w:val="both"/>
            </w:pPr>
            <w:r w:rsidRPr="00B1486C">
              <w:t>Выделение предложения из речевого потока. Устная и письменная речь</w:t>
            </w:r>
          </w:p>
        </w:tc>
      </w:tr>
      <w:tr w:rsidR="00951A34" w:rsidRPr="00B1486C" w14:paraId="772CF8B3" w14:textId="77777777" w:rsidTr="003B1BE1">
        <w:tc>
          <w:tcPr>
            <w:tcW w:w="1338" w:type="dxa"/>
            <w:vAlign w:val="center"/>
          </w:tcPr>
          <w:p w14:paraId="7A7433A1" w14:textId="77777777" w:rsidR="00951A34" w:rsidRPr="00B1486C" w:rsidRDefault="00951A34" w:rsidP="003B1BE1">
            <w:pPr>
              <w:pStyle w:val="ConsPlusNormal"/>
              <w:spacing w:after="0"/>
              <w:jc w:val="center"/>
            </w:pPr>
            <w:r w:rsidRPr="00B1486C">
              <w:t>Урок 2</w:t>
            </w:r>
          </w:p>
        </w:tc>
        <w:tc>
          <w:tcPr>
            <w:tcW w:w="8930" w:type="dxa"/>
            <w:vAlign w:val="center"/>
          </w:tcPr>
          <w:p w14:paraId="56EDADAF" w14:textId="77777777" w:rsidR="00951A34" w:rsidRPr="00B1486C" w:rsidRDefault="00951A34" w:rsidP="003B1BE1">
            <w:pPr>
              <w:pStyle w:val="ConsPlusNormal"/>
              <w:spacing w:after="0"/>
              <w:jc w:val="both"/>
            </w:pPr>
            <w:r w:rsidRPr="00B1486C">
              <w:t>Составление рассказов по сюжетным картинкам. Предложение и слово</w:t>
            </w:r>
          </w:p>
        </w:tc>
      </w:tr>
      <w:tr w:rsidR="00951A34" w:rsidRPr="00B1486C" w14:paraId="3307CAAB" w14:textId="77777777" w:rsidTr="003B1BE1">
        <w:tc>
          <w:tcPr>
            <w:tcW w:w="1338" w:type="dxa"/>
            <w:vAlign w:val="center"/>
          </w:tcPr>
          <w:p w14:paraId="134DDAF9" w14:textId="77777777" w:rsidR="00951A34" w:rsidRPr="00B1486C" w:rsidRDefault="00951A34" w:rsidP="003B1BE1">
            <w:pPr>
              <w:pStyle w:val="ConsPlusNormal"/>
              <w:spacing w:after="0"/>
              <w:jc w:val="center"/>
            </w:pPr>
            <w:r w:rsidRPr="00B1486C">
              <w:t>Урок 3</w:t>
            </w:r>
          </w:p>
        </w:tc>
        <w:tc>
          <w:tcPr>
            <w:tcW w:w="8930" w:type="dxa"/>
            <w:vAlign w:val="center"/>
          </w:tcPr>
          <w:p w14:paraId="2CD64452" w14:textId="77777777" w:rsidR="00951A34" w:rsidRPr="00B1486C" w:rsidRDefault="00951A34" w:rsidP="003B1BE1">
            <w:pPr>
              <w:pStyle w:val="ConsPlusNormal"/>
              <w:spacing w:after="0"/>
              <w:jc w:val="both"/>
            </w:pPr>
            <w:r w:rsidRPr="00B1486C">
              <w:t>Моделирование состава предложения. Предложение и слово</w:t>
            </w:r>
          </w:p>
        </w:tc>
      </w:tr>
      <w:tr w:rsidR="00951A34" w:rsidRPr="00B1486C" w14:paraId="00EB06AC" w14:textId="77777777" w:rsidTr="003B1BE1">
        <w:tc>
          <w:tcPr>
            <w:tcW w:w="1338" w:type="dxa"/>
            <w:vAlign w:val="center"/>
          </w:tcPr>
          <w:p w14:paraId="4CF6C388" w14:textId="77777777" w:rsidR="00951A34" w:rsidRPr="00B1486C" w:rsidRDefault="00951A34" w:rsidP="003B1BE1">
            <w:pPr>
              <w:pStyle w:val="ConsPlusNormal"/>
              <w:spacing w:after="0"/>
              <w:jc w:val="center"/>
            </w:pPr>
            <w:r w:rsidRPr="00B1486C">
              <w:t>Урок 4</w:t>
            </w:r>
          </w:p>
        </w:tc>
        <w:tc>
          <w:tcPr>
            <w:tcW w:w="8930" w:type="dxa"/>
            <w:vAlign w:val="center"/>
          </w:tcPr>
          <w:p w14:paraId="31B82833" w14:textId="77777777" w:rsidR="00951A34" w:rsidRPr="00B1486C" w:rsidRDefault="00951A34" w:rsidP="003B1BE1">
            <w:pPr>
              <w:pStyle w:val="ConsPlusNormal"/>
              <w:spacing w:after="0"/>
              <w:jc w:val="both"/>
            </w:pPr>
            <w:r w:rsidRPr="00B1486C">
              <w:t>Слушание литературного произведения о Родине. Произведение по выбору, например, С.Д. Дрожжин "Привет"</w:t>
            </w:r>
          </w:p>
        </w:tc>
      </w:tr>
      <w:tr w:rsidR="00951A34" w:rsidRPr="00B1486C" w14:paraId="2C6917B6" w14:textId="77777777" w:rsidTr="003B1BE1">
        <w:tc>
          <w:tcPr>
            <w:tcW w:w="1338" w:type="dxa"/>
            <w:vAlign w:val="center"/>
          </w:tcPr>
          <w:p w14:paraId="536B954D" w14:textId="77777777" w:rsidR="00951A34" w:rsidRPr="00B1486C" w:rsidRDefault="00951A34" w:rsidP="003B1BE1">
            <w:pPr>
              <w:pStyle w:val="ConsPlusNormal"/>
              <w:spacing w:after="0"/>
              <w:jc w:val="center"/>
            </w:pPr>
            <w:r w:rsidRPr="00B1486C">
              <w:t>Урок 5</w:t>
            </w:r>
          </w:p>
        </w:tc>
        <w:tc>
          <w:tcPr>
            <w:tcW w:w="8930" w:type="dxa"/>
            <w:vAlign w:val="center"/>
          </w:tcPr>
          <w:p w14:paraId="614B9A3E" w14:textId="77777777" w:rsidR="00951A34" w:rsidRPr="00B1486C" w:rsidRDefault="00951A34" w:rsidP="003B1BE1">
            <w:pPr>
              <w:pStyle w:val="ConsPlusNormal"/>
              <w:spacing w:after="0"/>
              <w:jc w:val="both"/>
            </w:pPr>
            <w:r w:rsidRPr="00B1486C">
              <w:t>Различение слова и обозначаемого им предмета</w:t>
            </w:r>
          </w:p>
        </w:tc>
      </w:tr>
      <w:tr w:rsidR="00951A34" w:rsidRPr="00B1486C" w14:paraId="53B7F711" w14:textId="77777777" w:rsidTr="003B1BE1">
        <w:tc>
          <w:tcPr>
            <w:tcW w:w="1338" w:type="dxa"/>
            <w:vAlign w:val="center"/>
          </w:tcPr>
          <w:p w14:paraId="56BF7D21" w14:textId="77777777" w:rsidR="00951A34" w:rsidRPr="00B1486C" w:rsidRDefault="00951A34" w:rsidP="003B1BE1">
            <w:pPr>
              <w:pStyle w:val="ConsPlusNormal"/>
              <w:spacing w:after="0"/>
              <w:jc w:val="center"/>
            </w:pPr>
            <w:r w:rsidRPr="00B1486C">
              <w:t>Урок 6</w:t>
            </w:r>
          </w:p>
        </w:tc>
        <w:tc>
          <w:tcPr>
            <w:tcW w:w="8930" w:type="dxa"/>
            <w:vAlign w:val="center"/>
          </w:tcPr>
          <w:p w14:paraId="0B3036EE" w14:textId="77777777" w:rsidR="00951A34" w:rsidRPr="00B1486C" w:rsidRDefault="00951A34" w:rsidP="003B1BE1">
            <w:pPr>
              <w:pStyle w:val="ConsPlusNormal"/>
              <w:spacing w:after="0"/>
              <w:jc w:val="both"/>
            </w:pPr>
            <w:r w:rsidRPr="00B1486C">
              <w:t>Слово и слог. Как образуется слог</w:t>
            </w:r>
          </w:p>
        </w:tc>
      </w:tr>
      <w:tr w:rsidR="00951A34" w:rsidRPr="00B1486C" w14:paraId="46084A1C" w14:textId="77777777" w:rsidTr="003B1BE1">
        <w:tc>
          <w:tcPr>
            <w:tcW w:w="1338" w:type="dxa"/>
            <w:vAlign w:val="center"/>
          </w:tcPr>
          <w:p w14:paraId="538E2044" w14:textId="77777777" w:rsidR="00951A34" w:rsidRPr="00B1486C" w:rsidRDefault="00951A34" w:rsidP="003B1BE1">
            <w:pPr>
              <w:pStyle w:val="ConsPlusNormal"/>
              <w:spacing w:after="0"/>
              <w:jc w:val="center"/>
            </w:pPr>
            <w:r w:rsidRPr="00B1486C">
              <w:t>Урок 7</w:t>
            </w:r>
          </w:p>
        </w:tc>
        <w:tc>
          <w:tcPr>
            <w:tcW w:w="8930" w:type="dxa"/>
            <w:vAlign w:val="center"/>
          </w:tcPr>
          <w:p w14:paraId="0E78A96C" w14:textId="77777777" w:rsidR="00951A34" w:rsidRPr="00B1486C" w:rsidRDefault="00951A34" w:rsidP="003B1BE1">
            <w:pPr>
              <w:pStyle w:val="ConsPlusNormal"/>
              <w:spacing w:after="0"/>
              <w:jc w:val="both"/>
            </w:pPr>
            <w:r w:rsidRPr="00B1486C">
              <w:t>Выделение первого звука в слове. Выделение гласных звуков в слове</w:t>
            </w:r>
          </w:p>
        </w:tc>
      </w:tr>
      <w:tr w:rsidR="00951A34" w:rsidRPr="00B1486C" w14:paraId="38E8D8A5" w14:textId="77777777" w:rsidTr="003B1BE1">
        <w:tc>
          <w:tcPr>
            <w:tcW w:w="1338" w:type="dxa"/>
            <w:vAlign w:val="center"/>
          </w:tcPr>
          <w:p w14:paraId="470FDEA7" w14:textId="77777777" w:rsidR="00951A34" w:rsidRPr="00B1486C" w:rsidRDefault="00951A34" w:rsidP="003B1BE1">
            <w:pPr>
              <w:pStyle w:val="ConsPlusNormal"/>
              <w:spacing w:after="0"/>
              <w:jc w:val="center"/>
            </w:pPr>
            <w:r w:rsidRPr="00B1486C">
              <w:t>Урок 8</w:t>
            </w:r>
          </w:p>
        </w:tc>
        <w:tc>
          <w:tcPr>
            <w:tcW w:w="8930" w:type="dxa"/>
            <w:vAlign w:val="center"/>
          </w:tcPr>
          <w:p w14:paraId="46DD7546" w14:textId="77777777" w:rsidR="00951A34" w:rsidRPr="00B1486C" w:rsidRDefault="00951A34" w:rsidP="003B1BE1">
            <w:pPr>
              <w:pStyle w:val="ConsPlusNormal"/>
              <w:spacing w:after="0"/>
              <w:jc w:val="both"/>
            </w:pPr>
            <w:r w:rsidRPr="00B1486C">
              <w:t>Проведение звукового анализа слова. Выделение гласных звуков в слове</w:t>
            </w:r>
          </w:p>
        </w:tc>
      </w:tr>
      <w:tr w:rsidR="00951A34" w:rsidRPr="00B1486C" w14:paraId="690BEDF6" w14:textId="77777777" w:rsidTr="003B1BE1">
        <w:tc>
          <w:tcPr>
            <w:tcW w:w="1338" w:type="dxa"/>
            <w:vAlign w:val="center"/>
          </w:tcPr>
          <w:p w14:paraId="57CC0017" w14:textId="77777777" w:rsidR="00951A34" w:rsidRPr="00B1486C" w:rsidRDefault="00951A34" w:rsidP="003B1BE1">
            <w:pPr>
              <w:pStyle w:val="ConsPlusNormal"/>
              <w:spacing w:after="0"/>
              <w:jc w:val="center"/>
            </w:pPr>
            <w:r w:rsidRPr="00B1486C">
              <w:t>Урок 9</w:t>
            </w:r>
          </w:p>
        </w:tc>
        <w:tc>
          <w:tcPr>
            <w:tcW w:w="8930" w:type="dxa"/>
            <w:vAlign w:val="center"/>
          </w:tcPr>
          <w:p w14:paraId="482C5D81" w14:textId="77777777" w:rsidR="00951A34" w:rsidRPr="00B1486C" w:rsidRDefault="00951A34" w:rsidP="003B1BE1">
            <w:pPr>
              <w:pStyle w:val="ConsPlusNormal"/>
              <w:spacing w:after="0"/>
              <w:jc w:val="both"/>
            </w:pPr>
            <w:r w:rsidRPr="00B1486C">
              <w:t>Слушание литературного произведения о Родине. Произведение по выбору, например, Е.В. Серова "Мой дом"</w:t>
            </w:r>
          </w:p>
        </w:tc>
      </w:tr>
      <w:tr w:rsidR="00951A34" w:rsidRPr="00B1486C" w14:paraId="2988F7C2" w14:textId="77777777" w:rsidTr="003B1BE1">
        <w:tc>
          <w:tcPr>
            <w:tcW w:w="1338" w:type="dxa"/>
            <w:vAlign w:val="center"/>
          </w:tcPr>
          <w:p w14:paraId="09B4D6E1" w14:textId="77777777" w:rsidR="00951A34" w:rsidRPr="00B1486C" w:rsidRDefault="00951A34" w:rsidP="003B1BE1">
            <w:pPr>
              <w:pStyle w:val="ConsPlusNormal"/>
              <w:spacing w:after="0"/>
              <w:jc w:val="center"/>
            </w:pPr>
            <w:r w:rsidRPr="00B1486C">
              <w:t>Урок 10</w:t>
            </w:r>
          </w:p>
        </w:tc>
        <w:tc>
          <w:tcPr>
            <w:tcW w:w="8930" w:type="dxa"/>
            <w:vAlign w:val="center"/>
          </w:tcPr>
          <w:p w14:paraId="79A4276A" w14:textId="77777777" w:rsidR="00951A34" w:rsidRPr="00B1486C" w:rsidRDefault="00951A34" w:rsidP="003B1BE1">
            <w:pPr>
              <w:pStyle w:val="ConsPlusNormal"/>
              <w:spacing w:after="0"/>
              <w:jc w:val="both"/>
            </w:pPr>
            <w:r w:rsidRPr="00B1486C">
              <w:t>Гласные и согласные звуки</w:t>
            </w:r>
          </w:p>
        </w:tc>
      </w:tr>
      <w:tr w:rsidR="00951A34" w:rsidRPr="00B1486C" w14:paraId="23C7B887" w14:textId="77777777" w:rsidTr="003B1BE1">
        <w:tc>
          <w:tcPr>
            <w:tcW w:w="1338" w:type="dxa"/>
            <w:vAlign w:val="center"/>
          </w:tcPr>
          <w:p w14:paraId="069596D6" w14:textId="77777777" w:rsidR="00951A34" w:rsidRPr="00B1486C" w:rsidRDefault="00951A34" w:rsidP="003B1BE1">
            <w:pPr>
              <w:pStyle w:val="ConsPlusNormal"/>
              <w:spacing w:after="0"/>
              <w:jc w:val="center"/>
            </w:pPr>
            <w:r w:rsidRPr="00B1486C">
              <w:t>Урок 11</w:t>
            </w:r>
          </w:p>
        </w:tc>
        <w:tc>
          <w:tcPr>
            <w:tcW w:w="8930" w:type="dxa"/>
            <w:vAlign w:val="center"/>
          </w:tcPr>
          <w:p w14:paraId="33C83C8D" w14:textId="77777777" w:rsidR="00951A34" w:rsidRPr="00B1486C" w:rsidRDefault="00951A34" w:rsidP="003B1BE1">
            <w:pPr>
              <w:pStyle w:val="ConsPlusNormal"/>
              <w:spacing w:after="0"/>
              <w:jc w:val="both"/>
            </w:pPr>
            <w:r w:rsidRPr="00B1486C">
              <w:t>Сравнение звуков по твердости-мягкости</w:t>
            </w:r>
          </w:p>
        </w:tc>
      </w:tr>
      <w:tr w:rsidR="00951A34" w:rsidRPr="00B1486C" w14:paraId="6EF3D793" w14:textId="77777777" w:rsidTr="003B1BE1">
        <w:tc>
          <w:tcPr>
            <w:tcW w:w="1338" w:type="dxa"/>
            <w:vAlign w:val="center"/>
          </w:tcPr>
          <w:p w14:paraId="3FFEDB93" w14:textId="77777777" w:rsidR="00951A34" w:rsidRPr="00B1486C" w:rsidRDefault="00951A34" w:rsidP="003B1BE1">
            <w:pPr>
              <w:pStyle w:val="ConsPlusNormal"/>
              <w:spacing w:after="0"/>
              <w:jc w:val="center"/>
            </w:pPr>
            <w:r w:rsidRPr="00B1486C">
              <w:t>Урок 12</w:t>
            </w:r>
          </w:p>
        </w:tc>
        <w:tc>
          <w:tcPr>
            <w:tcW w:w="8930" w:type="dxa"/>
            <w:vAlign w:val="center"/>
          </w:tcPr>
          <w:p w14:paraId="2F3A69A6" w14:textId="77777777" w:rsidR="00951A34" w:rsidRPr="00B1486C" w:rsidRDefault="00951A34" w:rsidP="003B1BE1">
            <w:pPr>
              <w:pStyle w:val="ConsPlusNormal"/>
              <w:spacing w:after="0"/>
              <w:jc w:val="both"/>
            </w:pPr>
            <w:r w:rsidRPr="00B1486C">
              <w:t>Отражение качественных характеристик звуков в моделях слов</w:t>
            </w:r>
          </w:p>
        </w:tc>
      </w:tr>
      <w:tr w:rsidR="00951A34" w:rsidRPr="00B1486C" w14:paraId="61ABBAB6" w14:textId="77777777" w:rsidTr="003B1BE1">
        <w:tc>
          <w:tcPr>
            <w:tcW w:w="1338" w:type="dxa"/>
            <w:vAlign w:val="center"/>
          </w:tcPr>
          <w:p w14:paraId="1BA20D2D" w14:textId="77777777" w:rsidR="00951A34" w:rsidRPr="00B1486C" w:rsidRDefault="00951A34" w:rsidP="003B1BE1">
            <w:pPr>
              <w:pStyle w:val="ConsPlusNormal"/>
              <w:spacing w:after="0"/>
              <w:jc w:val="center"/>
            </w:pPr>
            <w:r w:rsidRPr="00B1486C">
              <w:t>Урок 13</w:t>
            </w:r>
          </w:p>
        </w:tc>
        <w:tc>
          <w:tcPr>
            <w:tcW w:w="8930" w:type="dxa"/>
            <w:vAlign w:val="center"/>
          </w:tcPr>
          <w:p w14:paraId="32E04B0B" w14:textId="77777777" w:rsidR="00951A34" w:rsidRPr="00B1486C" w:rsidRDefault="00951A34" w:rsidP="003B1BE1">
            <w:pPr>
              <w:pStyle w:val="ConsPlusNormal"/>
              <w:spacing w:after="0"/>
              <w:jc w:val="both"/>
            </w:pPr>
            <w:r w:rsidRPr="00B1486C">
              <w:t>Гласные и согласные звуки. Участие в диалоге</w:t>
            </w:r>
          </w:p>
        </w:tc>
      </w:tr>
      <w:tr w:rsidR="00951A34" w:rsidRPr="00B1486C" w14:paraId="089BEAA2" w14:textId="77777777" w:rsidTr="003B1BE1">
        <w:tc>
          <w:tcPr>
            <w:tcW w:w="1338" w:type="dxa"/>
            <w:vAlign w:val="center"/>
          </w:tcPr>
          <w:p w14:paraId="1426D088" w14:textId="77777777" w:rsidR="00951A34" w:rsidRPr="00B1486C" w:rsidRDefault="00951A34" w:rsidP="003B1BE1">
            <w:pPr>
              <w:pStyle w:val="ConsPlusNormal"/>
              <w:spacing w:after="0"/>
              <w:jc w:val="center"/>
            </w:pPr>
            <w:r w:rsidRPr="00B1486C">
              <w:t>Урок 14</w:t>
            </w:r>
          </w:p>
        </w:tc>
        <w:tc>
          <w:tcPr>
            <w:tcW w:w="8930" w:type="dxa"/>
            <w:vAlign w:val="center"/>
          </w:tcPr>
          <w:p w14:paraId="301AA0E9" w14:textId="77777777" w:rsidR="00951A34" w:rsidRPr="00B1486C" w:rsidRDefault="00951A34" w:rsidP="003B1BE1">
            <w:pPr>
              <w:pStyle w:val="ConsPlusNormal"/>
              <w:spacing w:after="0"/>
              <w:jc w:val="both"/>
            </w:pPr>
            <w:r w:rsidRPr="00B1486C">
              <w:t>Отработка умения проводить звуковой анализ слова</w:t>
            </w:r>
          </w:p>
        </w:tc>
      </w:tr>
      <w:tr w:rsidR="00951A34" w:rsidRPr="00B1486C" w14:paraId="7C5F42A5" w14:textId="77777777" w:rsidTr="003B1BE1">
        <w:tc>
          <w:tcPr>
            <w:tcW w:w="1338" w:type="dxa"/>
            <w:vAlign w:val="center"/>
          </w:tcPr>
          <w:p w14:paraId="6084F01D" w14:textId="77777777" w:rsidR="00951A34" w:rsidRPr="00B1486C" w:rsidRDefault="00951A34" w:rsidP="003B1BE1">
            <w:pPr>
              <w:pStyle w:val="ConsPlusNormal"/>
              <w:spacing w:after="0"/>
              <w:jc w:val="center"/>
            </w:pPr>
            <w:r w:rsidRPr="00B1486C">
              <w:t>Урок 15</w:t>
            </w:r>
          </w:p>
        </w:tc>
        <w:tc>
          <w:tcPr>
            <w:tcW w:w="8930" w:type="dxa"/>
            <w:vAlign w:val="center"/>
          </w:tcPr>
          <w:p w14:paraId="66FC6944" w14:textId="77777777" w:rsidR="00951A34" w:rsidRPr="00B1486C" w:rsidRDefault="00951A34" w:rsidP="003B1BE1">
            <w:pPr>
              <w:pStyle w:val="ConsPlusNormal"/>
              <w:spacing w:after="0"/>
              <w:jc w:val="both"/>
            </w:pPr>
            <w:r w:rsidRPr="00B1486C">
              <w:t>Слушание литературного произведения о Родине. Произведение по выбору, например, С.Д. Дрожжин "Привет"</w:t>
            </w:r>
          </w:p>
        </w:tc>
      </w:tr>
      <w:tr w:rsidR="00951A34" w:rsidRPr="00B1486C" w14:paraId="1DC584F8" w14:textId="77777777" w:rsidTr="003B1BE1">
        <w:tc>
          <w:tcPr>
            <w:tcW w:w="1338" w:type="dxa"/>
            <w:vAlign w:val="center"/>
          </w:tcPr>
          <w:p w14:paraId="6D8CB830" w14:textId="77777777" w:rsidR="00951A34" w:rsidRPr="00B1486C" w:rsidRDefault="00951A34" w:rsidP="003B1BE1">
            <w:pPr>
              <w:pStyle w:val="ConsPlusNormal"/>
              <w:spacing w:after="0"/>
              <w:jc w:val="center"/>
            </w:pPr>
            <w:r w:rsidRPr="00B1486C">
              <w:t>Урок 16</w:t>
            </w:r>
          </w:p>
        </w:tc>
        <w:tc>
          <w:tcPr>
            <w:tcW w:w="8930" w:type="dxa"/>
            <w:vAlign w:val="center"/>
          </w:tcPr>
          <w:p w14:paraId="4A82FA34" w14:textId="77777777" w:rsidR="00951A34" w:rsidRPr="00B1486C" w:rsidRDefault="00951A34" w:rsidP="003B1BE1">
            <w:pPr>
              <w:pStyle w:val="ConsPlusNormal"/>
              <w:spacing w:after="0"/>
              <w:jc w:val="both"/>
            </w:pPr>
            <w:r w:rsidRPr="00B1486C">
              <w:t>Знакомство со строчной и заглавной буквами А, а. Звук [а]</w:t>
            </w:r>
          </w:p>
        </w:tc>
      </w:tr>
      <w:tr w:rsidR="00951A34" w:rsidRPr="00B1486C" w14:paraId="428F2BC7" w14:textId="77777777" w:rsidTr="003B1BE1">
        <w:tc>
          <w:tcPr>
            <w:tcW w:w="1338" w:type="dxa"/>
            <w:vAlign w:val="center"/>
          </w:tcPr>
          <w:p w14:paraId="3D8ADD09" w14:textId="77777777" w:rsidR="00951A34" w:rsidRPr="00B1486C" w:rsidRDefault="00951A34" w:rsidP="003B1BE1">
            <w:pPr>
              <w:pStyle w:val="ConsPlusNormal"/>
              <w:spacing w:after="0"/>
              <w:jc w:val="center"/>
            </w:pPr>
            <w:r w:rsidRPr="00B1486C">
              <w:t>Урок 17</w:t>
            </w:r>
          </w:p>
        </w:tc>
        <w:tc>
          <w:tcPr>
            <w:tcW w:w="8930" w:type="dxa"/>
            <w:vAlign w:val="center"/>
          </w:tcPr>
          <w:p w14:paraId="134E6BED" w14:textId="77777777" w:rsidR="00951A34" w:rsidRPr="00B1486C" w:rsidRDefault="00951A34" w:rsidP="003B1BE1">
            <w:pPr>
              <w:pStyle w:val="ConsPlusNormal"/>
              <w:spacing w:after="0"/>
              <w:jc w:val="both"/>
            </w:pPr>
            <w:r w:rsidRPr="00B1486C">
              <w:t>Функция буквы А, а в слоге-слиянии</w:t>
            </w:r>
          </w:p>
        </w:tc>
      </w:tr>
      <w:tr w:rsidR="00951A34" w:rsidRPr="00B1486C" w14:paraId="11212DDB" w14:textId="77777777" w:rsidTr="003B1BE1">
        <w:tc>
          <w:tcPr>
            <w:tcW w:w="1338" w:type="dxa"/>
            <w:vAlign w:val="center"/>
          </w:tcPr>
          <w:p w14:paraId="098F527B" w14:textId="77777777" w:rsidR="00951A34" w:rsidRPr="00B1486C" w:rsidRDefault="00951A34" w:rsidP="003B1BE1">
            <w:pPr>
              <w:pStyle w:val="ConsPlusNormal"/>
              <w:spacing w:after="0"/>
              <w:jc w:val="center"/>
            </w:pPr>
            <w:r w:rsidRPr="00B1486C">
              <w:t>Урок 18</w:t>
            </w:r>
          </w:p>
        </w:tc>
        <w:tc>
          <w:tcPr>
            <w:tcW w:w="8930" w:type="dxa"/>
            <w:vAlign w:val="center"/>
          </w:tcPr>
          <w:p w14:paraId="5A5BDC59" w14:textId="77777777" w:rsidR="00951A34" w:rsidRPr="00B1486C" w:rsidRDefault="00951A34" w:rsidP="003B1BE1">
            <w:pPr>
              <w:pStyle w:val="ConsPlusNormal"/>
              <w:spacing w:after="0"/>
              <w:jc w:val="both"/>
            </w:pPr>
            <w:r w:rsidRPr="00B1486C">
              <w:t>Знакомство со строчной и заглавной буквами О, о. Звук [о]</w:t>
            </w:r>
          </w:p>
        </w:tc>
      </w:tr>
      <w:tr w:rsidR="00951A34" w:rsidRPr="00B1486C" w14:paraId="5C731850" w14:textId="77777777" w:rsidTr="003B1BE1">
        <w:tc>
          <w:tcPr>
            <w:tcW w:w="1338" w:type="dxa"/>
            <w:vAlign w:val="center"/>
          </w:tcPr>
          <w:p w14:paraId="40E8F723" w14:textId="77777777" w:rsidR="00951A34" w:rsidRPr="00B1486C" w:rsidRDefault="00951A34" w:rsidP="003B1BE1">
            <w:pPr>
              <w:pStyle w:val="ConsPlusNormal"/>
              <w:spacing w:after="0"/>
              <w:jc w:val="center"/>
            </w:pPr>
            <w:r w:rsidRPr="00B1486C">
              <w:t>Урок 19</w:t>
            </w:r>
          </w:p>
        </w:tc>
        <w:tc>
          <w:tcPr>
            <w:tcW w:w="8930" w:type="dxa"/>
            <w:vAlign w:val="center"/>
          </w:tcPr>
          <w:p w14:paraId="445DC59E" w14:textId="77777777" w:rsidR="00951A34" w:rsidRPr="00B1486C" w:rsidRDefault="00951A34" w:rsidP="003B1BE1">
            <w:pPr>
              <w:pStyle w:val="ConsPlusNormal"/>
              <w:spacing w:after="0"/>
              <w:jc w:val="both"/>
            </w:pPr>
            <w:r w:rsidRPr="00B1486C">
              <w:t>Функция буквы О, о в слоге-слиянии</w:t>
            </w:r>
          </w:p>
        </w:tc>
      </w:tr>
      <w:tr w:rsidR="00951A34" w:rsidRPr="00B1486C" w14:paraId="68EFACFE" w14:textId="77777777" w:rsidTr="003B1BE1">
        <w:tc>
          <w:tcPr>
            <w:tcW w:w="1338" w:type="dxa"/>
            <w:vAlign w:val="center"/>
          </w:tcPr>
          <w:p w14:paraId="46788DB4" w14:textId="77777777" w:rsidR="00951A34" w:rsidRPr="00B1486C" w:rsidRDefault="00951A34" w:rsidP="003B1BE1">
            <w:pPr>
              <w:pStyle w:val="ConsPlusNormal"/>
              <w:spacing w:after="0"/>
              <w:jc w:val="center"/>
            </w:pPr>
            <w:r w:rsidRPr="00B1486C">
              <w:t>Урок 20</w:t>
            </w:r>
          </w:p>
        </w:tc>
        <w:tc>
          <w:tcPr>
            <w:tcW w:w="8930" w:type="dxa"/>
            <w:vAlign w:val="center"/>
          </w:tcPr>
          <w:p w14:paraId="19E107A9" w14:textId="77777777" w:rsidR="00951A34" w:rsidRPr="00B1486C" w:rsidRDefault="00951A34" w:rsidP="003B1BE1">
            <w:pPr>
              <w:pStyle w:val="ConsPlusNormal"/>
              <w:spacing w:after="0"/>
              <w:jc w:val="both"/>
            </w:pPr>
            <w:r w:rsidRPr="00B1486C">
              <w:t>Проведение звукового анализа слов с буквами И, и. Звук [и]</w:t>
            </w:r>
          </w:p>
        </w:tc>
      </w:tr>
      <w:tr w:rsidR="00951A34" w:rsidRPr="00B1486C" w14:paraId="6587B65B" w14:textId="77777777" w:rsidTr="003B1BE1">
        <w:tc>
          <w:tcPr>
            <w:tcW w:w="1338" w:type="dxa"/>
            <w:vAlign w:val="center"/>
          </w:tcPr>
          <w:p w14:paraId="4DCC7ADE" w14:textId="77777777" w:rsidR="00951A34" w:rsidRPr="00B1486C" w:rsidRDefault="00951A34" w:rsidP="003B1BE1">
            <w:pPr>
              <w:pStyle w:val="ConsPlusNormal"/>
              <w:spacing w:after="0"/>
              <w:jc w:val="center"/>
            </w:pPr>
            <w:r w:rsidRPr="00B1486C">
              <w:lastRenderedPageBreak/>
              <w:t>Урок 21</w:t>
            </w:r>
          </w:p>
        </w:tc>
        <w:tc>
          <w:tcPr>
            <w:tcW w:w="8930" w:type="dxa"/>
            <w:vAlign w:val="center"/>
          </w:tcPr>
          <w:p w14:paraId="38927462" w14:textId="77777777" w:rsidR="00951A34" w:rsidRPr="00B1486C" w:rsidRDefault="00951A34" w:rsidP="003B1BE1">
            <w:pPr>
              <w:pStyle w:val="ConsPlusNormal"/>
              <w:spacing w:after="0"/>
              <w:jc w:val="both"/>
            </w:pPr>
            <w:r w:rsidRPr="00B1486C">
              <w:t>Буквы И, и, их функция в слоге-слиянии</w:t>
            </w:r>
          </w:p>
        </w:tc>
      </w:tr>
      <w:tr w:rsidR="00951A34" w:rsidRPr="00B1486C" w14:paraId="19F02EF0" w14:textId="77777777" w:rsidTr="003B1BE1">
        <w:tc>
          <w:tcPr>
            <w:tcW w:w="1338" w:type="dxa"/>
            <w:vAlign w:val="center"/>
          </w:tcPr>
          <w:p w14:paraId="226BAA56" w14:textId="77777777" w:rsidR="00951A34" w:rsidRPr="00B1486C" w:rsidRDefault="00951A34" w:rsidP="003B1BE1">
            <w:pPr>
              <w:pStyle w:val="ConsPlusNormal"/>
              <w:spacing w:after="0"/>
              <w:jc w:val="center"/>
            </w:pPr>
            <w:r w:rsidRPr="00B1486C">
              <w:t>Урок 22</w:t>
            </w:r>
          </w:p>
        </w:tc>
        <w:tc>
          <w:tcPr>
            <w:tcW w:w="8930" w:type="dxa"/>
            <w:vAlign w:val="center"/>
          </w:tcPr>
          <w:p w14:paraId="17726097" w14:textId="77777777" w:rsidR="00951A34" w:rsidRPr="00B1486C" w:rsidRDefault="00951A34" w:rsidP="003B1BE1">
            <w:pPr>
              <w:pStyle w:val="ConsPlusNormal"/>
              <w:spacing w:after="0"/>
              <w:jc w:val="both"/>
            </w:pPr>
            <w:r w:rsidRPr="00B1486C">
              <w:t>Знакомство со строчной буквой ы. Звук [ы]. Буква ы, ее функция в слоге-слиянии</w:t>
            </w:r>
          </w:p>
        </w:tc>
      </w:tr>
      <w:tr w:rsidR="00951A34" w:rsidRPr="00B1486C" w14:paraId="31591AAA" w14:textId="77777777" w:rsidTr="003B1BE1">
        <w:tc>
          <w:tcPr>
            <w:tcW w:w="1338" w:type="dxa"/>
            <w:vAlign w:val="center"/>
          </w:tcPr>
          <w:p w14:paraId="2E457BDD" w14:textId="77777777" w:rsidR="00951A34" w:rsidRPr="00B1486C" w:rsidRDefault="00951A34" w:rsidP="003B1BE1">
            <w:pPr>
              <w:pStyle w:val="ConsPlusNormal"/>
              <w:spacing w:after="0"/>
              <w:jc w:val="center"/>
            </w:pPr>
            <w:r w:rsidRPr="00B1486C">
              <w:t>Урок 23</w:t>
            </w:r>
          </w:p>
        </w:tc>
        <w:tc>
          <w:tcPr>
            <w:tcW w:w="8930" w:type="dxa"/>
            <w:vAlign w:val="center"/>
          </w:tcPr>
          <w:p w14:paraId="3AAD9C7C" w14:textId="77777777" w:rsidR="00951A34" w:rsidRPr="00B1486C" w:rsidRDefault="00951A34" w:rsidP="003B1BE1">
            <w:pPr>
              <w:pStyle w:val="ConsPlusNormal"/>
              <w:spacing w:after="0"/>
              <w:jc w:val="both"/>
            </w:pPr>
            <w:r w:rsidRPr="00B1486C">
              <w:t>Знакомство со строчной и заглавной буквами У, у. Звук [у]</w:t>
            </w:r>
          </w:p>
        </w:tc>
      </w:tr>
      <w:tr w:rsidR="00951A34" w:rsidRPr="00B1486C" w14:paraId="2D20296D" w14:textId="77777777" w:rsidTr="003B1BE1">
        <w:tc>
          <w:tcPr>
            <w:tcW w:w="1338" w:type="dxa"/>
            <w:vAlign w:val="center"/>
          </w:tcPr>
          <w:p w14:paraId="4260A886" w14:textId="77777777" w:rsidR="00951A34" w:rsidRPr="00B1486C" w:rsidRDefault="00951A34" w:rsidP="003B1BE1">
            <w:pPr>
              <w:pStyle w:val="ConsPlusNormal"/>
              <w:spacing w:after="0"/>
              <w:jc w:val="center"/>
            </w:pPr>
            <w:r w:rsidRPr="00B1486C">
              <w:t>Урок 24</w:t>
            </w:r>
          </w:p>
        </w:tc>
        <w:tc>
          <w:tcPr>
            <w:tcW w:w="8930" w:type="dxa"/>
            <w:vAlign w:val="center"/>
          </w:tcPr>
          <w:p w14:paraId="112E026F" w14:textId="77777777" w:rsidR="00951A34" w:rsidRPr="00B1486C" w:rsidRDefault="00951A34" w:rsidP="003B1BE1">
            <w:pPr>
              <w:pStyle w:val="ConsPlusNormal"/>
              <w:spacing w:after="0"/>
              <w:jc w:val="both"/>
            </w:pPr>
            <w:r w:rsidRPr="00B1486C">
              <w:t>Слушание литературного произведения о родной природе. Произведение по выбору, например, И.С. Соколов-Микитов "Русский лес"</w:t>
            </w:r>
          </w:p>
        </w:tc>
      </w:tr>
      <w:tr w:rsidR="00951A34" w:rsidRPr="00B1486C" w14:paraId="4E0FD7F3" w14:textId="77777777" w:rsidTr="003B1BE1">
        <w:tc>
          <w:tcPr>
            <w:tcW w:w="1338" w:type="dxa"/>
            <w:vAlign w:val="center"/>
          </w:tcPr>
          <w:p w14:paraId="45E210EA" w14:textId="77777777" w:rsidR="00951A34" w:rsidRPr="00B1486C" w:rsidRDefault="00951A34" w:rsidP="003B1BE1">
            <w:pPr>
              <w:pStyle w:val="ConsPlusNormal"/>
              <w:spacing w:after="0"/>
              <w:jc w:val="center"/>
            </w:pPr>
            <w:r w:rsidRPr="00B1486C">
              <w:t>Урок 25</w:t>
            </w:r>
          </w:p>
        </w:tc>
        <w:tc>
          <w:tcPr>
            <w:tcW w:w="8930" w:type="dxa"/>
            <w:vAlign w:val="center"/>
          </w:tcPr>
          <w:p w14:paraId="0CAFC471" w14:textId="77777777" w:rsidR="00951A34" w:rsidRPr="00B1486C" w:rsidRDefault="00951A34" w:rsidP="003B1BE1">
            <w:pPr>
              <w:pStyle w:val="ConsPlusNormal"/>
              <w:spacing w:after="0"/>
              <w:jc w:val="both"/>
            </w:pPr>
            <w:r w:rsidRPr="00B1486C">
              <w:t>Проведение звукового анализа слов с буквами У, у. Буквы У, у, их функция в слоге-слиянии</w:t>
            </w:r>
          </w:p>
        </w:tc>
      </w:tr>
      <w:tr w:rsidR="00951A34" w:rsidRPr="00B1486C" w14:paraId="2004D817" w14:textId="77777777" w:rsidTr="003B1BE1">
        <w:tc>
          <w:tcPr>
            <w:tcW w:w="1338" w:type="dxa"/>
            <w:vAlign w:val="center"/>
          </w:tcPr>
          <w:p w14:paraId="50DC6842" w14:textId="77777777" w:rsidR="00951A34" w:rsidRPr="00B1486C" w:rsidRDefault="00951A34" w:rsidP="003B1BE1">
            <w:pPr>
              <w:pStyle w:val="ConsPlusNormal"/>
              <w:spacing w:after="0"/>
              <w:jc w:val="center"/>
            </w:pPr>
            <w:r w:rsidRPr="00B1486C">
              <w:t>Урок 26</w:t>
            </w:r>
          </w:p>
        </w:tc>
        <w:tc>
          <w:tcPr>
            <w:tcW w:w="8930" w:type="dxa"/>
            <w:vAlign w:val="center"/>
          </w:tcPr>
          <w:p w14:paraId="329883CB" w14:textId="77777777" w:rsidR="00951A34" w:rsidRPr="00B1486C" w:rsidRDefault="00951A34" w:rsidP="003B1BE1">
            <w:pPr>
              <w:pStyle w:val="ConsPlusNormal"/>
              <w:spacing w:after="0"/>
              <w:jc w:val="both"/>
            </w:pPr>
            <w:r w:rsidRPr="00B1486C">
              <w:t>Слушание литературного произведения о родной природе. Произведение по выбору, например, М.Л. Михайлов "Лесные хоромы"</w:t>
            </w:r>
          </w:p>
        </w:tc>
      </w:tr>
      <w:tr w:rsidR="00951A34" w:rsidRPr="00B1486C" w14:paraId="5459EE70" w14:textId="77777777" w:rsidTr="003B1BE1">
        <w:tc>
          <w:tcPr>
            <w:tcW w:w="1338" w:type="dxa"/>
            <w:vAlign w:val="center"/>
          </w:tcPr>
          <w:p w14:paraId="74E2BFEC" w14:textId="77777777" w:rsidR="00951A34" w:rsidRPr="00B1486C" w:rsidRDefault="00951A34" w:rsidP="003B1BE1">
            <w:pPr>
              <w:pStyle w:val="ConsPlusNormal"/>
              <w:spacing w:after="0"/>
              <w:jc w:val="center"/>
            </w:pPr>
            <w:r w:rsidRPr="00B1486C">
              <w:t>Урок 27</w:t>
            </w:r>
          </w:p>
        </w:tc>
        <w:tc>
          <w:tcPr>
            <w:tcW w:w="8930" w:type="dxa"/>
            <w:vAlign w:val="center"/>
          </w:tcPr>
          <w:p w14:paraId="39E9AB35" w14:textId="77777777" w:rsidR="00951A34" w:rsidRPr="00B1486C" w:rsidRDefault="00951A34" w:rsidP="003B1BE1">
            <w:pPr>
              <w:pStyle w:val="ConsPlusNormal"/>
              <w:spacing w:after="0"/>
              <w:jc w:val="both"/>
            </w:pPr>
            <w:r w:rsidRPr="00B1486C">
              <w:t>Знакомство со строчной и заглавной буквами Н, н. Звуки [н], [н']</w:t>
            </w:r>
          </w:p>
        </w:tc>
      </w:tr>
      <w:tr w:rsidR="00951A34" w:rsidRPr="00B1486C" w14:paraId="0BE3B9D5" w14:textId="77777777" w:rsidTr="003B1BE1">
        <w:tc>
          <w:tcPr>
            <w:tcW w:w="1338" w:type="dxa"/>
            <w:vAlign w:val="center"/>
          </w:tcPr>
          <w:p w14:paraId="191D24E4" w14:textId="77777777" w:rsidR="00951A34" w:rsidRPr="00B1486C" w:rsidRDefault="00951A34" w:rsidP="003B1BE1">
            <w:pPr>
              <w:pStyle w:val="ConsPlusNormal"/>
              <w:spacing w:after="0"/>
              <w:jc w:val="center"/>
            </w:pPr>
            <w:r w:rsidRPr="00B1486C">
              <w:t>Урок 28</w:t>
            </w:r>
          </w:p>
        </w:tc>
        <w:tc>
          <w:tcPr>
            <w:tcW w:w="8930" w:type="dxa"/>
            <w:vAlign w:val="center"/>
          </w:tcPr>
          <w:p w14:paraId="0E1D0F61" w14:textId="77777777" w:rsidR="00951A34" w:rsidRPr="00B1486C" w:rsidRDefault="00951A34" w:rsidP="003B1BE1">
            <w:pPr>
              <w:pStyle w:val="ConsPlusNormal"/>
              <w:spacing w:after="0"/>
              <w:jc w:val="both"/>
            </w:pPr>
            <w:r w:rsidRPr="00B1486C">
              <w:t>Проведение звукового анализа слов с буквами Н, н</w:t>
            </w:r>
          </w:p>
        </w:tc>
      </w:tr>
      <w:tr w:rsidR="00951A34" w:rsidRPr="00B1486C" w14:paraId="17F9ED8D" w14:textId="77777777" w:rsidTr="003B1BE1">
        <w:tc>
          <w:tcPr>
            <w:tcW w:w="1338" w:type="dxa"/>
            <w:vAlign w:val="center"/>
          </w:tcPr>
          <w:p w14:paraId="3A5CDFB2" w14:textId="77777777" w:rsidR="00951A34" w:rsidRPr="00B1486C" w:rsidRDefault="00951A34" w:rsidP="003B1BE1">
            <w:pPr>
              <w:pStyle w:val="ConsPlusNormal"/>
              <w:spacing w:after="0"/>
              <w:jc w:val="center"/>
            </w:pPr>
            <w:r w:rsidRPr="00B1486C">
              <w:t>Урок 29</w:t>
            </w:r>
          </w:p>
        </w:tc>
        <w:tc>
          <w:tcPr>
            <w:tcW w:w="8930" w:type="dxa"/>
            <w:vAlign w:val="center"/>
          </w:tcPr>
          <w:p w14:paraId="17FE75CD" w14:textId="77777777" w:rsidR="00951A34" w:rsidRPr="00B1486C" w:rsidRDefault="00951A34" w:rsidP="003B1BE1">
            <w:pPr>
              <w:pStyle w:val="ConsPlusNormal"/>
              <w:spacing w:after="0"/>
              <w:jc w:val="both"/>
            </w:pPr>
            <w:r w:rsidRPr="00B1486C">
              <w:t>Знакомство со строчной и заглавной буквами С, с. Звуки [с], [с']</w:t>
            </w:r>
          </w:p>
        </w:tc>
      </w:tr>
      <w:tr w:rsidR="00951A34" w:rsidRPr="00B1486C" w14:paraId="59D835F8" w14:textId="77777777" w:rsidTr="003B1BE1">
        <w:tc>
          <w:tcPr>
            <w:tcW w:w="1338" w:type="dxa"/>
            <w:vAlign w:val="center"/>
          </w:tcPr>
          <w:p w14:paraId="6A1AF6EA" w14:textId="77777777" w:rsidR="00951A34" w:rsidRPr="00B1486C" w:rsidRDefault="00951A34" w:rsidP="003B1BE1">
            <w:pPr>
              <w:pStyle w:val="ConsPlusNormal"/>
              <w:spacing w:after="0"/>
              <w:jc w:val="center"/>
            </w:pPr>
            <w:r w:rsidRPr="00B1486C">
              <w:t>Урок 30</w:t>
            </w:r>
          </w:p>
        </w:tc>
        <w:tc>
          <w:tcPr>
            <w:tcW w:w="8930" w:type="dxa"/>
            <w:vAlign w:val="center"/>
          </w:tcPr>
          <w:p w14:paraId="277F4DCB" w14:textId="77777777" w:rsidR="00951A34" w:rsidRPr="00B1486C" w:rsidRDefault="00951A34" w:rsidP="003B1BE1">
            <w:pPr>
              <w:pStyle w:val="ConsPlusNormal"/>
              <w:spacing w:after="0"/>
              <w:jc w:val="both"/>
            </w:pPr>
            <w:r w:rsidRPr="00B1486C">
              <w:t>Проведение звукового анализа слов с буквами С, с</w:t>
            </w:r>
          </w:p>
        </w:tc>
      </w:tr>
      <w:tr w:rsidR="00951A34" w:rsidRPr="00B1486C" w14:paraId="2AA59D37" w14:textId="77777777" w:rsidTr="003B1BE1">
        <w:tc>
          <w:tcPr>
            <w:tcW w:w="1338" w:type="dxa"/>
            <w:vAlign w:val="center"/>
          </w:tcPr>
          <w:p w14:paraId="569B4109" w14:textId="77777777" w:rsidR="00951A34" w:rsidRPr="00B1486C" w:rsidRDefault="00951A34" w:rsidP="003B1BE1">
            <w:pPr>
              <w:pStyle w:val="ConsPlusNormal"/>
              <w:spacing w:after="0"/>
              <w:jc w:val="center"/>
            </w:pPr>
            <w:r w:rsidRPr="00B1486C">
              <w:t>Урок 31</w:t>
            </w:r>
          </w:p>
        </w:tc>
        <w:tc>
          <w:tcPr>
            <w:tcW w:w="8930" w:type="dxa"/>
            <w:vAlign w:val="center"/>
          </w:tcPr>
          <w:p w14:paraId="1D1ADD39" w14:textId="77777777" w:rsidR="00951A34" w:rsidRPr="00B1486C" w:rsidRDefault="00951A34" w:rsidP="003B1BE1">
            <w:pPr>
              <w:pStyle w:val="ConsPlusNormal"/>
              <w:spacing w:after="0"/>
              <w:jc w:val="both"/>
            </w:pPr>
            <w:r w:rsidRPr="00B1486C">
              <w:t>Знакомство со строчной и заглавной буквами К, к. Звуки [к], [к']</w:t>
            </w:r>
          </w:p>
        </w:tc>
      </w:tr>
      <w:tr w:rsidR="00951A34" w:rsidRPr="00B1486C" w14:paraId="6666B321" w14:textId="77777777" w:rsidTr="003B1BE1">
        <w:tc>
          <w:tcPr>
            <w:tcW w:w="1338" w:type="dxa"/>
            <w:vAlign w:val="center"/>
          </w:tcPr>
          <w:p w14:paraId="2E8D01BA" w14:textId="77777777" w:rsidR="00951A34" w:rsidRPr="00B1486C" w:rsidRDefault="00951A34" w:rsidP="003B1BE1">
            <w:pPr>
              <w:pStyle w:val="ConsPlusNormal"/>
              <w:spacing w:after="0"/>
              <w:jc w:val="center"/>
            </w:pPr>
            <w:r w:rsidRPr="00B1486C">
              <w:t>Урок 32</w:t>
            </w:r>
          </w:p>
        </w:tc>
        <w:tc>
          <w:tcPr>
            <w:tcW w:w="8930" w:type="dxa"/>
            <w:vAlign w:val="center"/>
          </w:tcPr>
          <w:p w14:paraId="7287FFA1" w14:textId="77777777" w:rsidR="00951A34" w:rsidRPr="00B1486C" w:rsidRDefault="00951A34" w:rsidP="003B1BE1">
            <w:pPr>
              <w:pStyle w:val="ConsPlusNormal"/>
              <w:spacing w:after="0"/>
              <w:jc w:val="both"/>
            </w:pPr>
            <w:r w:rsidRPr="00B1486C">
              <w:t>Проведение звукового анализа слов с буквами К, к</w:t>
            </w:r>
          </w:p>
        </w:tc>
      </w:tr>
      <w:tr w:rsidR="00951A34" w:rsidRPr="00B1486C" w14:paraId="399FED07" w14:textId="77777777" w:rsidTr="003B1BE1">
        <w:tc>
          <w:tcPr>
            <w:tcW w:w="1338" w:type="dxa"/>
            <w:vAlign w:val="center"/>
          </w:tcPr>
          <w:p w14:paraId="0CF2EBB5" w14:textId="77777777" w:rsidR="00951A34" w:rsidRPr="00B1486C" w:rsidRDefault="00951A34" w:rsidP="003B1BE1">
            <w:pPr>
              <w:pStyle w:val="ConsPlusNormal"/>
              <w:spacing w:after="0"/>
              <w:jc w:val="center"/>
            </w:pPr>
            <w:r w:rsidRPr="00B1486C">
              <w:t>Урок 33</w:t>
            </w:r>
          </w:p>
        </w:tc>
        <w:tc>
          <w:tcPr>
            <w:tcW w:w="8930" w:type="dxa"/>
            <w:vAlign w:val="center"/>
          </w:tcPr>
          <w:p w14:paraId="5E4935C0" w14:textId="77777777" w:rsidR="00951A34" w:rsidRPr="00B1486C" w:rsidRDefault="00951A34" w:rsidP="003B1BE1">
            <w:pPr>
              <w:pStyle w:val="ConsPlusNormal"/>
              <w:spacing w:after="0"/>
              <w:jc w:val="both"/>
            </w:pPr>
            <w:r w:rsidRPr="00B1486C">
              <w:t>Знакомство со строчной и заглавной буквами Т, т. Проведение звукового анализа слов с буквами Т, т. Согласные звуки [т], [т']</w:t>
            </w:r>
          </w:p>
        </w:tc>
      </w:tr>
      <w:tr w:rsidR="00951A34" w:rsidRPr="00B1486C" w14:paraId="31B39836" w14:textId="77777777" w:rsidTr="003B1BE1">
        <w:tc>
          <w:tcPr>
            <w:tcW w:w="1338" w:type="dxa"/>
            <w:vAlign w:val="center"/>
          </w:tcPr>
          <w:p w14:paraId="4754FD0F" w14:textId="77777777" w:rsidR="00951A34" w:rsidRPr="00B1486C" w:rsidRDefault="00951A34" w:rsidP="003B1BE1">
            <w:pPr>
              <w:pStyle w:val="ConsPlusNormal"/>
              <w:spacing w:after="0"/>
              <w:jc w:val="center"/>
            </w:pPr>
            <w:r w:rsidRPr="00B1486C">
              <w:t>Урок 34</w:t>
            </w:r>
          </w:p>
        </w:tc>
        <w:tc>
          <w:tcPr>
            <w:tcW w:w="8930" w:type="dxa"/>
            <w:vAlign w:val="center"/>
          </w:tcPr>
          <w:p w14:paraId="227D0849" w14:textId="77777777" w:rsidR="00951A34" w:rsidRPr="00B1486C" w:rsidRDefault="00951A34" w:rsidP="003B1BE1">
            <w:pPr>
              <w:pStyle w:val="ConsPlusNormal"/>
              <w:spacing w:after="0"/>
              <w:jc w:val="both"/>
            </w:pPr>
            <w:r w:rsidRPr="00B1486C">
              <w:t>Знакомство со строчной и заглавной буквами Л, л. Согласные звуки [л], [л']</w:t>
            </w:r>
          </w:p>
        </w:tc>
      </w:tr>
      <w:tr w:rsidR="00951A34" w:rsidRPr="00B1486C" w14:paraId="04D240A3" w14:textId="77777777" w:rsidTr="003B1BE1">
        <w:tc>
          <w:tcPr>
            <w:tcW w:w="1338" w:type="dxa"/>
            <w:vAlign w:val="center"/>
          </w:tcPr>
          <w:p w14:paraId="51E3123A" w14:textId="77777777" w:rsidR="00951A34" w:rsidRPr="00B1486C" w:rsidRDefault="00951A34" w:rsidP="003B1BE1">
            <w:pPr>
              <w:pStyle w:val="ConsPlusNormal"/>
              <w:spacing w:after="0"/>
              <w:jc w:val="center"/>
            </w:pPr>
            <w:r w:rsidRPr="00B1486C">
              <w:t>Урок 35</w:t>
            </w:r>
          </w:p>
        </w:tc>
        <w:tc>
          <w:tcPr>
            <w:tcW w:w="8930" w:type="dxa"/>
            <w:vAlign w:val="center"/>
          </w:tcPr>
          <w:p w14:paraId="0F3F2745" w14:textId="77777777" w:rsidR="00951A34" w:rsidRPr="00B1486C" w:rsidRDefault="00951A34" w:rsidP="003B1BE1">
            <w:pPr>
              <w:pStyle w:val="ConsPlusNormal"/>
              <w:spacing w:after="0"/>
              <w:jc w:val="both"/>
            </w:pPr>
            <w:r w:rsidRPr="00B1486C">
              <w:t>Проведение звукового анализа слов с буквами Л, л</w:t>
            </w:r>
          </w:p>
        </w:tc>
      </w:tr>
      <w:tr w:rsidR="00951A34" w:rsidRPr="00B1486C" w14:paraId="35CC3D53" w14:textId="77777777" w:rsidTr="003B1BE1">
        <w:tc>
          <w:tcPr>
            <w:tcW w:w="1338" w:type="dxa"/>
            <w:vAlign w:val="center"/>
          </w:tcPr>
          <w:p w14:paraId="11065408" w14:textId="77777777" w:rsidR="00951A34" w:rsidRPr="00B1486C" w:rsidRDefault="00951A34" w:rsidP="003B1BE1">
            <w:pPr>
              <w:pStyle w:val="ConsPlusNormal"/>
              <w:spacing w:after="0"/>
              <w:jc w:val="center"/>
            </w:pPr>
            <w:r w:rsidRPr="00B1486C">
              <w:t>Урок 36</w:t>
            </w:r>
          </w:p>
        </w:tc>
        <w:tc>
          <w:tcPr>
            <w:tcW w:w="8930" w:type="dxa"/>
            <w:vAlign w:val="center"/>
          </w:tcPr>
          <w:p w14:paraId="3AD26DD4" w14:textId="77777777" w:rsidR="00951A34" w:rsidRPr="00B1486C" w:rsidRDefault="00951A34" w:rsidP="003B1BE1">
            <w:pPr>
              <w:pStyle w:val="ConsPlusNormal"/>
              <w:spacing w:after="0"/>
              <w:jc w:val="both"/>
            </w:pPr>
            <w:r w:rsidRPr="00B1486C">
              <w:t>Знакомство со строчной и заглавной буквами Р, р. Согласные звуки [р], [р']</w:t>
            </w:r>
          </w:p>
        </w:tc>
      </w:tr>
      <w:tr w:rsidR="00951A34" w:rsidRPr="00B1486C" w14:paraId="2D1149D5" w14:textId="77777777" w:rsidTr="003B1BE1">
        <w:tc>
          <w:tcPr>
            <w:tcW w:w="1338" w:type="dxa"/>
            <w:vAlign w:val="center"/>
          </w:tcPr>
          <w:p w14:paraId="775974C9" w14:textId="77777777" w:rsidR="00951A34" w:rsidRPr="00B1486C" w:rsidRDefault="00951A34" w:rsidP="003B1BE1">
            <w:pPr>
              <w:pStyle w:val="ConsPlusNormal"/>
              <w:spacing w:after="0"/>
              <w:jc w:val="center"/>
            </w:pPr>
            <w:r w:rsidRPr="00B1486C">
              <w:t>Урок 37</w:t>
            </w:r>
          </w:p>
        </w:tc>
        <w:tc>
          <w:tcPr>
            <w:tcW w:w="8930" w:type="dxa"/>
            <w:vAlign w:val="center"/>
          </w:tcPr>
          <w:p w14:paraId="3DE248D8" w14:textId="77777777" w:rsidR="00951A34" w:rsidRPr="00B1486C" w:rsidRDefault="00951A34" w:rsidP="003B1BE1">
            <w:pPr>
              <w:pStyle w:val="ConsPlusNormal"/>
              <w:spacing w:after="0"/>
              <w:jc w:val="both"/>
            </w:pPr>
            <w:r w:rsidRPr="00B1486C">
              <w:t>Проведение звукового анализа слов с буквами Р, р</w:t>
            </w:r>
          </w:p>
        </w:tc>
      </w:tr>
      <w:tr w:rsidR="00951A34" w:rsidRPr="00B1486C" w14:paraId="0270D851" w14:textId="77777777" w:rsidTr="003B1BE1">
        <w:tc>
          <w:tcPr>
            <w:tcW w:w="1338" w:type="dxa"/>
            <w:vAlign w:val="center"/>
          </w:tcPr>
          <w:p w14:paraId="0B4A2F2C" w14:textId="77777777" w:rsidR="00951A34" w:rsidRPr="00B1486C" w:rsidRDefault="00951A34" w:rsidP="003B1BE1">
            <w:pPr>
              <w:pStyle w:val="ConsPlusNormal"/>
              <w:spacing w:after="0"/>
            </w:pPr>
            <w:r w:rsidRPr="00B1486C">
              <w:t>Урок 38</w:t>
            </w:r>
          </w:p>
        </w:tc>
        <w:tc>
          <w:tcPr>
            <w:tcW w:w="8930" w:type="dxa"/>
            <w:vAlign w:val="center"/>
          </w:tcPr>
          <w:p w14:paraId="380066B4" w14:textId="77777777" w:rsidR="00951A34" w:rsidRPr="00B1486C" w:rsidRDefault="00951A34" w:rsidP="003B1BE1">
            <w:pPr>
              <w:pStyle w:val="ConsPlusNormal"/>
              <w:spacing w:after="0"/>
              <w:jc w:val="both"/>
            </w:pPr>
            <w:r w:rsidRPr="00B1486C">
              <w:t>Знакомство со строчной и заглавной буквами В, в. Согласные звуки [в], [в']</w:t>
            </w:r>
          </w:p>
        </w:tc>
      </w:tr>
      <w:tr w:rsidR="00951A34" w:rsidRPr="00B1486C" w14:paraId="717F88A0" w14:textId="77777777" w:rsidTr="003B1BE1">
        <w:tc>
          <w:tcPr>
            <w:tcW w:w="1338" w:type="dxa"/>
            <w:vAlign w:val="center"/>
          </w:tcPr>
          <w:p w14:paraId="3E27557F" w14:textId="77777777" w:rsidR="00951A34" w:rsidRPr="00B1486C" w:rsidRDefault="00951A34" w:rsidP="003B1BE1">
            <w:pPr>
              <w:pStyle w:val="ConsPlusNormal"/>
              <w:spacing w:after="0"/>
            </w:pPr>
            <w:r w:rsidRPr="00B1486C">
              <w:t>Урок 39</w:t>
            </w:r>
          </w:p>
        </w:tc>
        <w:tc>
          <w:tcPr>
            <w:tcW w:w="8930" w:type="dxa"/>
            <w:vAlign w:val="center"/>
          </w:tcPr>
          <w:p w14:paraId="0607BA37" w14:textId="77777777" w:rsidR="00951A34" w:rsidRPr="00B1486C" w:rsidRDefault="00951A34" w:rsidP="003B1BE1">
            <w:pPr>
              <w:pStyle w:val="ConsPlusNormal"/>
              <w:spacing w:after="0"/>
              <w:jc w:val="both"/>
            </w:pPr>
            <w:r w:rsidRPr="00B1486C">
              <w:t>Проведение звукового анализа слов с буквами В, в</w:t>
            </w:r>
          </w:p>
        </w:tc>
      </w:tr>
      <w:tr w:rsidR="00951A34" w:rsidRPr="00B1486C" w14:paraId="6561B2BF" w14:textId="77777777" w:rsidTr="003B1BE1">
        <w:tc>
          <w:tcPr>
            <w:tcW w:w="1338" w:type="dxa"/>
            <w:vAlign w:val="center"/>
          </w:tcPr>
          <w:p w14:paraId="44A94841" w14:textId="77777777" w:rsidR="00951A34" w:rsidRPr="00B1486C" w:rsidRDefault="00951A34" w:rsidP="003B1BE1">
            <w:pPr>
              <w:pStyle w:val="ConsPlusNormal"/>
              <w:spacing w:after="0"/>
            </w:pPr>
            <w:r w:rsidRPr="00B1486C">
              <w:lastRenderedPageBreak/>
              <w:t>Урок 40</w:t>
            </w:r>
          </w:p>
        </w:tc>
        <w:tc>
          <w:tcPr>
            <w:tcW w:w="8930" w:type="dxa"/>
            <w:vAlign w:val="center"/>
          </w:tcPr>
          <w:p w14:paraId="2D45AF45" w14:textId="77777777" w:rsidR="00951A34" w:rsidRPr="00B1486C" w:rsidRDefault="00951A34" w:rsidP="003B1BE1">
            <w:pPr>
              <w:pStyle w:val="ConsPlusNormal"/>
              <w:spacing w:after="0"/>
              <w:jc w:val="both"/>
            </w:pPr>
            <w:r w:rsidRPr="00B1486C">
              <w:t>Знакомство со строчной и заглавной буквами Е, е. Звуки [й'э], ['э]</w:t>
            </w:r>
          </w:p>
        </w:tc>
      </w:tr>
      <w:tr w:rsidR="00951A34" w:rsidRPr="00B1486C" w14:paraId="171790B3" w14:textId="77777777" w:rsidTr="003B1BE1">
        <w:tc>
          <w:tcPr>
            <w:tcW w:w="1338" w:type="dxa"/>
            <w:vAlign w:val="center"/>
          </w:tcPr>
          <w:p w14:paraId="70132A91" w14:textId="77777777" w:rsidR="00951A34" w:rsidRPr="00B1486C" w:rsidRDefault="00951A34" w:rsidP="003B1BE1">
            <w:pPr>
              <w:pStyle w:val="ConsPlusNormal"/>
              <w:spacing w:after="0"/>
            </w:pPr>
            <w:r w:rsidRPr="00B1486C">
              <w:t>Урок 41</w:t>
            </w:r>
          </w:p>
        </w:tc>
        <w:tc>
          <w:tcPr>
            <w:tcW w:w="8930" w:type="dxa"/>
            <w:vAlign w:val="center"/>
          </w:tcPr>
          <w:p w14:paraId="2A54ED12" w14:textId="77777777" w:rsidR="00951A34" w:rsidRPr="00B1486C" w:rsidRDefault="00951A34" w:rsidP="003B1BE1">
            <w:pPr>
              <w:pStyle w:val="ConsPlusNormal"/>
              <w:spacing w:after="0"/>
              <w:jc w:val="both"/>
            </w:pPr>
            <w:r w:rsidRPr="00B1486C">
              <w:t>Проведение звукового анализа слов с буквами Е, е</w:t>
            </w:r>
          </w:p>
        </w:tc>
      </w:tr>
      <w:tr w:rsidR="00951A34" w:rsidRPr="00B1486C" w14:paraId="0F83C69C" w14:textId="77777777" w:rsidTr="003B1BE1">
        <w:tc>
          <w:tcPr>
            <w:tcW w:w="1338" w:type="dxa"/>
            <w:vAlign w:val="center"/>
          </w:tcPr>
          <w:p w14:paraId="7E16EF9A" w14:textId="77777777" w:rsidR="00951A34" w:rsidRPr="00B1486C" w:rsidRDefault="00951A34" w:rsidP="003B1BE1">
            <w:pPr>
              <w:pStyle w:val="ConsPlusNormal"/>
              <w:spacing w:after="0"/>
            </w:pPr>
            <w:r w:rsidRPr="00B1486C">
              <w:t>Урок 42</w:t>
            </w:r>
          </w:p>
        </w:tc>
        <w:tc>
          <w:tcPr>
            <w:tcW w:w="8930" w:type="dxa"/>
            <w:vAlign w:val="center"/>
          </w:tcPr>
          <w:p w14:paraId="50F2D936" w14:textId="77777777" w:rsidR="00951A34" w:rsidRPr="00B1486C" w:rsidRDefault="00951A34" w:rsidP="003B1BE1">
            <w:pPr>
              <w:pStyle w:val="ConsPlusNormal"/>
              <w:spacing w:after="0"/>
              <w:jc w:val="both"/>
            </w:pPr>
            <w:r w:rsidRPr="00B1486C">
              <w:t>Знакомство со строчной и заглавной буквами П, п. Согласные звуки [п], [п']</w:t>
            </w:r>
          </w:p>
        </w:tc>
      </w:tr>
      <w:tr w:rsidR="00951A34" w:rsidRPr="00B1486C" w14:paraId="2BD3244B" w14:textId="77777777" w:rsidTr="003B1BE1">
        <w:tc>
          <w:tcPr>
            <w:tcW w:w="1338" w:type="dxa"/>
            <w:vAlign w:val="center"/>
          </w:tcPr>
          <w:p w14:paraId="4D6707EB" w14:textId="77777777" w:rsidR="00951A34" w:rsidRPr="00B1486C" w:rsidRDefault="00951A34" w:rsidP="003B1BE1">
            <w:pPr>
              <w:pStyle w:val="ConsPlusNormal"/>
              <w:spacing w:after="0"/>
            </w:pPr>
            <w:r w:rsidRPr="00B1486C">
              <w:t>Урок 43</w:t>
            </w:r>
          </w:p>
        </w:tc>
        <w:tc>
          <w:tcPr>
            <w:tcW w:w="8930" w:type="dxa"/>
            <w:vAlign w:val="center"/>
          </w:tcPr>
          <w:p w14:paraId="04A79386" w14:textId="77777777" w:rsidR="00951A34" w:rsidRPr="00B1486C" w:rsidRDefault="00951A34" w:rsidP="003B1BE1">
            <w:pPr>
              <w:pStyle w:val="ConsPlusNormal"/>
              <w:spacing w:after="0"/>
              <w:jc w:val="both"/>
            </w:pPr>
            <w:r w:rsidRPr="00B1486C">
              <w:t>Проведение звукового анализа слов с буквами П, п</w:t>
            </w:r>
          </w:p>
        </w:tc>
      </w:tr>
      <w:tr w:rsidR="00951A34" w:rsidRPr="00B1486C" w14:paraId="0DE2F9FC" w14:textId="77777777" w:rsidTr="003B1BE1">
        <w:tc>
          <w:tcPr>
            <w:tcW w:w="1338" w:type="dxa"/>
            <w:vAlign w:val="center"/>
          </w:tcPr>
          <w:p w14:paraId="5E2415F4" w14:textId="77777777" w:rsidR="00951A34" w:rsidRPr="00B1486C" w:rsidRDefault="00951A34" w:rsidP="003B1BE1">
            <w:pPr>
              <w:pStyle w:val="ConsPlusNormal"/>
              <w:spacing w:after="0"/>
            </w:pPr>
            <w:r w:rsidRPr="00B1486C">
              <w:t>Урок 44</w:t>
            </w:r>
          </w:p>
        </w:tc>
        <w:tc>
          <w:tcPr>
            <w:tcW w:w="8930" w:type="dxa"/>
            <w:vAlign w:val="center"/>
          </w:tcPr>
          <w:p w14:paraId="296B2123" w14:textId="77777777" w:rsidR="00951A34" w:rsidRPr="00B1486C" w:rsidRDefault="00951A34" w:rsidP="003B1BE1">
            <w:pPr>
              <w:pStyle w:val="ConsPlusNormal"/>
              <w:spacing w:after="0"/>
              <w:jc w:val="both"/>
            </w:pPr>
            <w:r w:rsidRPr="00B1486C">
              <w:t>Знакомство со строчной и заглавной буквами М, м. Согласные звуки [м], [м']</w:t>
            </w:r>
          </w:p>
        </w:tc>
      </w:tr>
      <w:tr w:rsidR="00951A34" w:rsidRPr="00B1486C" w14:paraId="32CA4CC2" w14:textId="77777777" w:rsidTr="003B1BE1">
        <w:tc>
          <w:tcPr>
            <w:tcW w:w="1338" w:type="dxa"/>
            <w:vAlign w:val="center"/>
          </w:tcPr>
          <w:p w14:paraId="579CE9D9" w14:textId="77777777" w:rsidR="00951A34" w:rsidRPr="00B1486C" w:rsidRDefault="00951A34" w:rsidP="003B1BE1">
            <w:pPr>
              <w:pStyle w:val="ConsPlusNormal"/>
              <w:spacing w:after="0"/>
            </w:pPr>
            <w:r w:rsidRPr="00B1486C">
              <w:t>Урок 45</w:t>
            </w:r>
          </w:p>
        </w:tc>
        <w:tc>
          <w:tcPr>
            <w:tcW w:w="8930" w:type="dxa"/>
            <w:vAlign w:val="center"/>
          </w:tcPr>
          <w:p w14:paraId="39C4179A" w14:textId="77777777" w:rsidR="00951A34" w:rsidRPr="00B1486C" w:rsidRDefault="00951A34" w:rsidP="003B1BE1">
            <w:pPr>
              <w:pStyle w:val="ConsPlusNormal"/>
              <w:spacing w:after="0"/>
              <w:jc w:val="both"/>
            </w:pPr>
            <w:r w:rsidRPr="00B1486C">
              <w:t>Знакомство со строчной и заглавной буквами М, м. Согласные звуки [м], [м']</w:t>
            </w:r>
          </w:p>
        </w:tc>
      </w:tr>
      <w:tr w:rsidR="00951A34" w:rsidRPr="00B1486C" w14:paraId="75754A45" w14:textId="77777777" w:rsidTr="003B1BE1">
        <w:tc>
          <w:tcPr>
            <w:tcW w:w="1338" w:type="dxa"/>
            <w:vAlign w:val="center"/>
          </w:tcPr>
          <w:p w14:paraId="15EF71D7" w14:textId="77777777" w:rsidR="00951A34" w:rsidRPr="00B1486C" w:rsidRDefault="00951A34" w:rsidP="003B1BE1">
            <w:pPr>
              <w:pStyle w:val="ConsPlusNormal"/>
              <w:spacing w:after="0"/>
            </w:pPr>
            <w:r w:rsidRPr="00B1486C">
              <w:t>Урок 46</w:t>
            </w:r>
          </w:p>
        </w:tc>
        <w:tc>
          <w:tcPr>
            <w:tcW w:w="8930" w:type="dxa"/>
            <w:vAlign w:val="center"/>
          </w:tcPr>
          <w:p w14:paraId="1DEF03E6" w14:textId="77777777" w:rsidR="00951A34" w:rsidRPr="00B1486C" w:rsidRDefault="00951A34" w:rsidP="003B1BE1">
            <w:pPr>
              <w:pStyle w:val="ConsPlusNormal"/>
              <w:spacing w:after="0"/>
              <w:jc w:val="both"/>
            </w:pPr>
            <w:r w:rsidRPr="00B1486C">
              <w:t>Знакомство со строчной и заглавной буквами З, з. Звуки [з], [з']</w:t>
            </w:r>
          </w:p>
        </w:tc>
      </w:tr>
      <w:tr w:rsidR="00951A34" w:rsidRPr="00B1486C" w14:paraId="74703C0F" w14:textId="77777777" w:rsidTr="003B1BE1">
        <w:tc>
          <w:tcPr>
            <w:tcW w:w="1338" w:type="dxa"/>
            <w:vAlign w:val="center"/>
          </w:tcPr>
          <w:p w14:paraId="2FAF305B" w14:textId="77777777" w:rsidR="00951A34" w:rsidRPr="00B1486C" w:rsidRDefault="00951A34" w:rsidP="003B1BE1">
            <w:pPr>
              <w:pStyle w:val="ConsPlusNormal"/>
              <w:spacing w:after="0"/>
            </w:pPr>
            <w:r w:rsidRPr="00B1486C">
              <w:t>Урок 47</w:t>
            </w:r>
          </w:p>
        </w:tc>
        <w:tc>
          <w:tcPr>
            <w:tcW w:w="8930" w:type="dxa"/>
            <w:vAlign w:val="center"/>
          </w:tcPr>
          <w:p w14:paraId="6EDECD20" w14:textId="77777777" w:rsidR="00951A34" w:rsidRPr="00B1486C" w:rsidRDefault="00951A34" w:rsidP="003B1BE1">
            <w:pPr>
              <w:pStyle w:val="ConsPlusNormal"/>
              <w:spacing w:after="0"/>
              <w:jc w:val="both"/>
            </w:pPr>
            <w:r w:rsidRPr="00B1486C">
              <w:t>Проведение звукового анализа слов с буквами З, з. Отработка навыка чтения предложений с буквами З, з</w:t>
            </w:r>
          </w:p>
        </w:tc>
      </w:tr>
      <w:tr w:rsidR="00951A34" w:rsidRPr="00B1486C" w14:paraId="578F3FAB" w14:textId="77777777" w:rsidTr="003B1BE1">
        <w:tc>
          <w:tcPr>
            <w:tcW w:w="1338" w:type="dxa"/>
            <w:vAlign w:val="center"/>
          </w:tcPr>
          <w:p w14:paraId="10BCF9F9" w14:textId="77777777" w:rsidR="00951A34" w:rsidRPr="00B1486C" w:rsidRDefault="00951A34" w:rsidP="003B1BE1">
            <w:pPr>
              <w:pStyle w:val="ConsPlusNormal"/>
              <w:spacing w:after="0"/>
            </w:pPr>
            <w:r w:rsidRPr="00B1486C">
              <w:t>Урок 48</w:t>
            </w:r>
          </w:p>
        </w:tc>
        <w:tc>
          <w:tcPr>
            <w:tcW w:w="8930" w:type="dxa"/>
            <w:vAlign w:val="center"/>
          </w:tcPr>
          <w:p w14:paraId="3CCE75F0" w14:textId="77777777" w:rsidR="00951A34" w:rsidRPr="00B1486C" w:rsidRDefault="00951A34" w:rsidP="003B1BE1">
            <w:pPr>
              <w:pStyle w:val="ConsPlusNormal"/>
              <w:spacing w:after="0"/>
              <w:jc w:val="both"/>
            </w:pPr>
            <w:r w:rsidRPr="00B1486C">
              <w:t>Знакомство со строчной и заглавной буквами Б, б. Проведение звукового анализа слов с буквами Б, б. Согласные звуки [б], [б'].</w:t>
            </w:r>
          </w:p>
        </w:tc>
      </w:tr>
      <w:tr w:rsidR="00951A34" w:rsidRPr="00B1486C" w14:paraId="4BCB8C0F" w14:textId="77777777" w:rsidTr="003B1BE1">
        <w:tc>
          <w:tcPr>
            <w:tcW w:w="1338" w:type="dxa"/>
            <w:vAlign w:val="center"/>
          </w:tcPr>
          <w:p w14:paraId="2D8A67E7" w14:textId="77777777" w:rsidR="00951A34" w:rsidRPr="00B1486C" w:rsidRDefault="00951A34" w:rsidP="003B1BE1">
            <w:pPr>
              <w:pStyle w:val="ConsPlusNormal"/>
              <w:spacing w:after="0"/>
            </w:pPr>
            <w:r w:rsidRPr="00B1486C">
              <w:t>Урок 49</w:t>
            </w:r>
          </w:p>
        </w:tc>
        <w:tc>
          <w:tcPr>
            <w:tcW w:w="8930" w:type="dxa"/>
            <w:vAlign w:val="center"/>
          </w:tcPr>
          <w:p w14:paraId="31C0C829" w14:textId="77777777" w:rsidR="00951A34" w:rsidRPr="00B1486C" w:rsidRDefault="00951A34" w:rsidP="003B1BE1">
            <w:pPr>
              <w:pStyle w:val="ConsPlusNormal"/>
              <w:spacing w:after="0"/>
              <w:jc w:val="both"/>
            </w:pPr>
            <w:r w:rsidRPr="00B1486C">
              <w:t>Закрепление знаний о буквах Б, б. Сопоставление звуков [б] - [п]</w:t>
            </w:r>
          </w:p>
        </w:tc>
      </w:tr>
      <w:tr w:rsidR="00951A34" w:rsidRPr="00B1486C" w14:paraId="123ED517" w14:textId="77777777" w:rsidTr="003B1BE1">
        <w:tc>
          <w:tcPr>
            <w:tcW w:w="1338" w:type="dxa"/>
            <w:vAlign w:val="center"/>
          </w:tcPr>
          <w:p w14:paraId="5AC8FA02" w14:textId="77777777" w:rsidR="00951A34" w:rsidRPr="00B1486C" w:rsidRDefault="00951A34" w:rsidP="003B1BE1">
            <w:pPr>
              <w:pStyle w:val="ConsPlusNormal"/>
              <w:spacing w:after="0"/>
            </w:pPr>
            <w:r w:rsidRPr="00B1486C">
              <w:t>Урок 50</w:t>
            </w:r>
          </w:p>
        </w:tc>
        <w:tc>
          <w:tcPr>
            <w:tcW w:w="8930" w:type="dxa"/>
            <w:vAlign w:val="center"/>
          </w:tcPr>
          <w:p w14:paraId="6B2C0168" w14:textId="77777777" w:rsidR="00951A34" w:rsidRPr="00B1486C" w:rsidRDefault="00951A34" w:rsidP="003B1BE1">
            <w:pPr>
              <w:pStyle w:val="ConsPlusNormal"/>
              <w:spacing w:after="0"/>
              <w:jc w:val="both"/>
            </w:pPr>
            <w:r w:rsidRPr="00B1486C">
              <w:t>Знакомство со строчной и заглавной буквами Д, д. Согласные звуки [д], [д']</w:t>
            </w:r>
          </w:p>
        </w:tc>
      </w:tr>
      <w:tr w:rsidR="00951A34" w:rsidRPr="00B1486C" w14:paraId="50FFD99E" w14:textId="77777777" w:rsidTr="003B1BE1">
        <w:tc>
          <w:tcPr>
            <w:tcW w:w="1338" w:type="dxa"/>
            <w:vAlign w:val="center"/>
          </w:tcPr>
          <w:p w14:paraId="0F8192D3" w14:textId="77777777" w:rsidR="00951A34" w:rsidRPr="00B1486C" w:rsidRDefault="00951A34" w:rsidP="003B1BE1">
            <w:pPr>
              <w:pStyle w:val="ConsPlusNormal"/>
              <w:spacing w:after="0"/>
            </w:pPr>
            <w:r w:rsidRPr="00B1486C">
              <w:t>Урок 51</w:t>
            </w:r>
          </w:p>
        </w:tc>
        <w:tc>
          <w:tcPr>
            <w:tcW w:w="8930" w:type="dxa"/>
            <w:vAlign w:val="center"/>
          </w:tcPr>
          <w:p w14:paraId="78EA565B" w14:textId="77777777" w:rsidR="00951A34" w:rsidRPr="00B1486C" w:rsidRDefault="00951A34" w:rsidP="003B1BE1">
            <w:pPr>
              <w:pStyle w:val="ConsPlusNormal"/>
              <w:spacing w:after="0"/>
              <w:jc w:val="both"/>
            </w:pPr>
            <w:r w:rsidRPr="00B1486C">
              <w:t>Проведение звукового анализа слов с буквами Д, д. Сопоставление звуков [д] - [т]</w:t>
            </w:r>
          </w:p>
        </w:tc>
      </w:tr>
      <w:tr w:rsidR="00951A34" w:rsidRPr="00B1486C" w14:paraId="25F3C2F8" w14:textId="77777777" w:rsidTr="003B1BE1">
        <w:tc>
          <w:tcPr>
            <w:tcW w:w="1338" w:type="dxa"/>
            <w:vAlign w:val="center"/>
          </w:tcPr>
          <w:p w14:paraId="024C6648" w14:textId="77777777" w:rsidR="00951A34" w:rsidRPr="00B1486C" w:rsidRDefault="00951A34" w:rsidP="003B1BE1">
            <w:pPr>
              <w:pStyle w:val="ConsPlusNormal"/>
              <w:spacing w:after="0"/>
            </w:pPr>
            <w:r w:rsidRPr="00B1486C">
              <w:t>Урок 52</w:t>
            </w:r>
          </w:p>
        </w:tc>
        <w:tc>
          <w:tcPr>
            <w:tcW w:w="8930" w:type="dxa"/>
            <w:vAlign w:val="center"/>
          </w:tcPr>
          <w:p w14:paraId="47FC9081" w14:textId="77777777" w:rsidR="00951A34" w:rsidRPr="00B1486C" w:rsidRDefault="00951A34" w:rsidP="003B1BE1">
            <w:pPr>
              <w:pStyle w:val="ConsPlusNormal"/>
              <w:spacing w:after="0"/>
              <w:jc w:val="both"/>
            </w:pPr>
            <w:r w:rsidRPr="00B1486C">
              <w:t xml:space="preserve">Знакомство со строчной и </w:t>
            </w:r>
            <w:proofErr w:type="gramStart"/>
            <w:r w:rsidRPr="00B1486C">
              <w:t>заглавной</w:t>
            </w:r>
            <w:proofErr w:type="gramEnd"/>
            <w:r w:rsidRPr="00B1486C">
              <w:t xml:space="preserve"> буквами Я, я. Звуки [й'а], ['а].</w:t>
            </w:r>
          </w:p>
          <w:p w14:paraId="3F406F1F" w14:textId="77777777" w:rsidR="00951A34" w:rsidRPr="00B1486C" w:rsidRDefault="00951A34" w:rsidP="003B1BE1">
            <w:pPr>
              <w:pStyle w:val="ConsPlusNormal"/>
              <w:spacing w:after="0"/>
              <w:jc w:val="both"/>
            </w:pPr>
            <w:r w:rsidRPr="00B1486C">
              <w:t>Двойная роль букв Я, я</w:t>
            </w:r>
          </w:p>
        </w:tc>
      </w:tr>
      <w:tr w:rsidR="00951A34" w:rsidRPr="00B1486C" w14:paraId="594B5D26" w14:textId="77777777" w:rsidTr="003B1BE1">
        <w:tc>
          <w:tcPr>
            <w:tcW w:w="1338" w:type="dxa"/>
            <w:vAlign w:val="center"/>
          </w:tcPr>
          <w:p w14:paraId="138B5B3E" w14:textId="77777777" w:rsidR="00951A34" w:rsidRPr="00B1486C" w:rsidRDefault="00951A34" w:rsidP="003B1BE1">
            <w:pPr>
              <w:pStyle w:val="ConsPlusNormal"/>
              <w:spacing w:after="0"/>
            </w:pPr>
            <w:r w:rsidRPr="00B1486C">
              <w:t>Урок 53</w:t>
            </w:r>
          </w:p>
        </w:tc>
        <w:tc>
          <w:tcPr>
            <w:tcW w:w="8930" w:type="dxa"/>
            <w:vAlign w:val="center"/>
          </w:tcPr>
          <w:p w14:paraId="6438275F" w14:textId="77777777" w:rsidR="00951A34" w:rsidRPr="00B1486C" w:rsidRDefault="00951A34" w:rsidP="003B1BE1">
            <w:pPr>
              <w:pStyle w:val="ConsPlusNormal"/>
              <w:spacing w:after="0"/>
              <w:jc w:val="both"/>
            </w:pPr>
            <w:r w:rsidRPr="00B1486C">
              <w:t>Слушание литературного произведения. Произведение по выбору, например, В.Г. Сутеев "Дядя Миша". Чтение текстов с изученными буквами</w:t>
            </w:r>
          </w:p>
        </w:tc>
      </w:tr>
      <w:tr w:rsidR="00951A34" w:rsidRPr="00B1486C" w14:paraId="3C7A0D96" w14:textId="77777777" w:rsidTr="003B1BE1">
        <w:tc>
          <w:tcPr>
            <w:tcW w:w="1338" w:type="dxa"/>
            <w:vAlign w:val="center"/>
          </w:tcPr>
          <w:p w14:paraId="3B415B63" w14:textId="77777777" w:rsidR="00951A34" w:rsidRPr="00B1486C" w:rsidRDefault="00951A34" w:rsidP="003B1BE1">
            <w:pPr>
              <w:pStyle w:val="ConsPlusNormal"/>
              <w:spacing w:after="0"/>
            </w:pPr>
            <w:r w:rsidRPr="00B1486C">
              <w:t>Урок 54</w:t>
            </w:r>
          </w:p>
        </w:tc>
        <w:tc>
          <w:tcPr>
            <w:tcW w:w="8930" w:type="dxa"/>
            <w:vAlign w:val="center"/>
          </w:tcPr>
          <w:p w14:paraId="555BC3F9" w14:textId="77777777" w:rsidR="00951A34" w:rsidRPr="00B1486C" w:rsidRDefault="00951A34" w:rsidP="003B1BE1">
            <w:pPr>
              <w:pStyle w:val="ConsPlusNormal"/>
              <w:spacing w:after="0"/>
              <w:jc w:val="both"/>
            </w:pPr>
            <w:r w:rsidRPr="00B1486C">
              <w:t>Знакомство со строчной и заглавной буквами Г, г. Проведение звукового анализа слов с буквами Г, г. Согласные звуки [г], [г']</w:t>
            </w:r>
          </w:p>
        </w:tc>
      </w:tr>
      <w:tr w:rsidR="00951A34" w:rsidRPr="00B1486C" w14:paraId="141A0357" w14:textId="77777777" w:rsidTr="003B1BE1">
        <w:tc>
          <w:tcPr>
            <w:tcW w:w="1338" w:type="dxa"/>
            <w:vAlign w:val="center"/>
          </w:tcPr>
          <w:p w14:paraId="3167FD13" w14:textId="77777777" w:rsidR="00951A34" w:rsidRPr="00B1486C" w:rsidRDefault="00951A34" w:rsidP="003B1BE1">
            <w:pPr>
              <w:pStyle w:val="ConsPlusNormal"/>
              <w:spacing w:after="0"/>
            </w:pPr>
            <w:r w:rsidRPr="00B1486C">
              <w:t>Урок 55</w:t>
            </w:r>
          </w:p>
        </w:tc>
        <w:tc>
          <w:tcPr>
            <w:tcW w:w="8930" w:type="dxa"/>
            <w:vAlign w:val="center"/>
          </w:tcPr>
          <w:p w14:paraId="7D64839C" w14:textId="77777777" w:rsidR="00951A34" w:rsidRPr="00B1486C" w:rsidRDefault="00951A34" w:rsidP="003B1BE1">
            <w:pPr>
              <w:pStyle w:val="ConsPlusNormal"/>
              <w:spacing w:after="0"/>
              <w:jc w:val="both"/>
            </w:pPr>
            <w:r w:rsidRPr="00B1486C">
              <w:t>Закрепление знаний о буквах Г, г. Сопоставление звуков [г] - [к].</w:t>
            </w:r>
          </w:p>
        </w:tc>
      </w:tr>
      <w:tr w:rsidR="00951A34" w:rsidRPr="00B1486C" w14:paraId="4A920200" w14:textId="77777777" w:rsidTr="003B1BE1">
        <w:tc>
          <w:tcPr>
            <w:tcW w:w="1338" w:type="dxa"/>
            <w:vAlign w:val="center"/>
          </w:tcPr>
          <w:p w14:paraId="44FEEA43" w14:textId="77777777" w:rsidR="00951A34" w:rsidRPr="00B1486C" w:rsidRDefault="00951A34" w:rsidP="003B1BE1">
            <w:pPr>
              <w:pStyle w:val="ConsPlusNormal"/>
              <w:spacing w:after="0"/>
            </w:pPr>
            <w:r w:rsidRPr="00B1486C">
              <w:t>Урок 56</w:t>
            </w:r>
          </w:p>
        </w:tc>
        <w:tc>
          <w:tcPr>
            <w:tcW w:w="8930" w:type="dxa"/>
            <w:vAlign w:val="center"/>
          </w:tcPr>
          <w:p w14:paraId="026DD506" w14:textId="77777777" w:rsidR="00951A34" w:rsidRPr="00B1486C" w:rsidRDefault="00951A34" w:rsidP="003B1BE1">
            <w:pPr>
              <w:pStyle w:val="ConsPlusNormal"/>
              <w:spacing w:after="0"/>
              <w:jc w:val="both"/>
            </w:pPr>
            <w:r w:rsidRPr="00B1486C">
              <w:t xml:space="preserve">Знакомство со строчной и заглавной буквами Ч, ч. Звук [ч']. Сочетания ча </w:t>
            </w:r>
            <w:r w:rsidR="002101AC">
              <w:t>–</w:t>
            </w:r>
            <w:r w:rsidRPr="00B1486C">
              <w:t xml:space="preserve"> чу</w:t>
            </w:r>
          </w:p>
        </w:tc>
      </w:tr>
      <w:tr w:rsidR="00951A34" w:rsidRPr="00B1486C" w14:paraId="15FB8D0D" w14:textId="77777777" w:rsidTr="003B1BE1">
        <w:tc>
          <w:tcPr>
            <w:tcW w:w="1338" w:type="dxa"/>
            <w:vAlign w:val="center"/>
          </w:tcPr>
          <w:p w14:paraId="5E638408" w14:textId="77777777" w:rsidR="00951A34" w:rsidRPr="00B1486C" w:rsidRDefault="00951A34" w:rsidP="003B1BE1">
            <w:pPr>
              <w:pStyle w:val="ConsPlusNormal"/>
              <w:spacing w:after="0"/>
            </w:pPr>
            <w:r w:rsidRPr="00B1486C">
              <w:lastRenderedPageBreak/>
              <w:t>Урок 57</w:t>
            </w:r>
          </w:p>
        </w:tc>
        <w:tc>
          <w:tcPr>
            <w:tcW w:w="8930" w:type="dxa"/>
            <w:vAlign w:val="center"/>
          </w:tcPr>
          <w:p w14:paraId="2ACD0312" w14:textId="77777777" w:rsidR="00951A34" w:rsidRPr="00B1486C" w:rsidRDefault="00951A34" w:rsidP="003B1BE1">
            <w:pPr>
              <w:pStyle w:val="ConsPlusNormal"/>
              <w:spacing w:after="0"/>
              <w:jc w:val="both"/>
            </w:pPr>
            <w:r w:rsidRPr="00B1486C">
              <w:t>Проведение звукового анализа слов с буквами Ч, ч</w:t>
            </w:r>
          </w:p>
        </w:tc>
      </w:tr>
      <w:tr w:rsidR="00951A34" w:rsidRPr="00B1486C" w14:paraId="39D8D825" w14:textId="77777777" w:rsidTr="003B1BE1">
        <w:tc>
          <w:tcPr>
            <w:tcW w:w="1338" w:type="dxa"/>
            <w:vAlign w:val="center"/>
          </w:tcPr>
          <w:p w14:paraId="6E5EF872" w14:textId="77777777" w:rsidR="00951A34" w:rsidRPr="00B1486C" w:rsidRDefault="00951A34" w:rsidP="003B1BE1">
            <w:pPr>
              <w:pStyle w:val="ConsPlusNormal"/>
              <w:spacing w:after="0"/>
            </w:pPr>
            <w:r w:rsidRPr="00B1486C">
              <w:t>Урок 58</w:t>
            </w:r>
          </w:p>
        </w:tc>
        <w:tc>
          <w:tcPr>
            <w:tcW w:w="8930" w:type="dxa"/>
            <w:vAlign w:val="center"/>
          </w:tcPr>
          <w:p w14:paraId="4C6E2D9E" w14:textId="77777777" w:rsidR="00951A34" w:rsidRPr="00B1486C" w:rsidRDefault="00951A34" w:rsidP="003B1BE1">
            <w:pPr>
              <w:pStyle w:val="ConsPlusNormal"/>
              <w:spacing w:after="0"/>
              <w:jc w:val="both"/>
            </w:pPr>
            <w:r w:rsidRPr="00B1486C">
              <w:t>Знакомство с буквой ь. Различение функций буквы ь.</w:t>
            </w:r>
          </w:p>
        </w:tc>
      </w:tr>
      <w:tr w:rsidR="00951A34" w:rsidRPr="00B1486C" w14:paraId="30AE6EE5" w14:textId="77777777" w:rsidTr="003B1BE1">
        <w:tc>
          <w:tcPr>
            <w:tcW w:w="1338" w:type="dxa"/>
            <w:vAlign w:val="center"/>
          </w:tcPr>
          <w:p w14:paraId="4EE8E3CC" w14:textId="77777777" w:rsidR="00951A34" w:rsidRPr="00B1486C" w:rsidRDefault="00951A34" w:rsidP="003B1BE1">
            <w:pPr>
              <w:pStyle w:val="ConsPlusNormal"/>
              <w:spacing w:after="0"/>
            </w:pPr>
            <w:r w:rsidRPr="00B1486C">
              <w:t>Урок 59</w:t>
            </w:r>
          </w:p>
        </w:tc>
        <w:tc>
          <w:tcPr>
            <w:tcW w:w="8930" w:type="dxa"/>
            <w:vAlign w:val="center"/>
          </w:tcPr>
          <w:p w14:paraId="5777F993" w14:textId="77777777" w:rsidR="00951A34" w:rsidRPr="00B1486C" w:rsidRDefault="00951A34" w:rsidP="003B1BE1">
            <w:pPr>
              <w:pStyle w:val="ConsPlusNormal"/>
              <w:spacing w:after="0"/>
              <w:jc w:val="both"/>
            </w:pPr>
            <w:r w:rsidRPr="00B1486C">
              <w:t>Слушание литературного произведения о детях. Произведение по выбору, например, А.Л. Барто "В школу".</w:t>
            </w:r>
          </w:p>
        </w:tc>
      </w:tr>
      <w:tr w:rsidR="00951A34" w:rsidRPr="00B1486C" w14:paraId="37226D86" w14:textId="77777777" w:rsidTr="003B1BE1">
        <w:tc>
          <w:tcPr>
            <w:tcW w:w="1338" w:type="dxa"/>
            <w:vAlign w:val="center"/>
          </w:tcPr>
          <w:p w14:paraId="2EE10FA6" w14:textId="77777777" w:rsidR="00951A34" w:rsidRPr="00B1486C" w:rsidRDefault="00951A34" w:rsidP="003B1BE1">
            <w:pPr>
              <w:pStyle w:val="ConsPlusNormal"/>
              <w:spacing w:after="0"/>
            </w:pPr>
            <w:r w:rsidRPr="00B1486C">
              <w:t>Урок 60</w:t>
            </w:r>
          </w:p>
        </w:tc>
        <w:tc>
          <w:tcPr>
            <w:tcW w:w="8930" w:type="dxa"/>
            <w:vAlign w:val="center"/>
          </w:tcPr>
          <w:p w14:paraId="0B221F96" w14:textId="77777777" w:rsidR="00951A34" w:rsidRPr="00B1486C" w:rsidRDefault="00951A34" w:rsidP="003B1BE1">
            <w:pPr>
              <w:pStyle w:val="ConsPlusNormal"/>
              <w:spacing w:after="0"/>
              <w:jc w:val="both"/>
            </w:pPr>
            <w:r w:rsidRPr="00B1486C">
              <w:t>Знакомство со строчной и заглавной буквами Ш, ш. Проведение звукового анализа слов с буквами Ш, ш. Звук [ш]</w:t>
            </w:r>
          </w:p>
        </w:tc>
      </w:tr>
      <w:tr w:rsidR="00951A34" w:rsidRPr="00B1486C" w14:paraId="76CCC71D" w14:textId="77777777" w:rsidTr="003B1BE1">
        <w:tc>
          <w:tcPr>
            <w:tcW w:w="1338" w:type="dxa"/>
            <w:vAlign w:val="center"/>
          </w:tcPr>
          <w:p w14:paraId="3ED071B7" w14:textId="77777777" w:rsidR="00951A34" w:rsidRPr="00B1486C" w:rsidRDefault="00951A34" w:rsidP="003B1BE1">
            <w:pPr>
              <w:pStyle w:val="ConsPlusNormal"/>
              <w:spacing w:after="0"/>
            </w:pPr>
            <w:r w:rsidRPr="00B1486C">
              <w:t>Урок 61</w:t>
            </w:r>
          </w:p>
        </w:tc>
        <w:tc>
          <w:tcPr>
            <w:tcW w:w="8930" w:type="dxa"/>
            <w:vAlign w:val="center"/>
          </w:tcPr>
          <w:p w14:paraId="5DA7509F" w14:textId="77777777" w:rsidR="00951A34" w:rsidRPr="00B1486C" w:rsidRDefault="00951A34" w:rsidP="003B1BE1">
            <w:pPr>
              <w:pStyle w:val="ConsPlusNormal"/>
              <w:spacing w:after="0"/>
              <w:jc w:val="both"/>
            </w:pPr>
            <w:r w:rsidRPr="00B1486C">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951A34" w:rsidRPr="00B1486C" w14:paraId="3D19E93B" w14:textId="77777777" w:rsidTr="003B1BE1">
        <w:tc>
          <w:tcPr>
            <w:tcW w:w="1338" w:type="dxa"/>
            <w:vAlign w:val="center"/>
          </w:tcPr>
          <w:p w14:paraId="28FF9E32" w14:textId="77777777" w:rsidR="00951A34" w:rsidRPr="00B1486C" w:rsidRDefault="00951A34" w:rsidP="003B1BE1">
            <w:pPr>
              <w:pStyle w:val="ConsPlusNormal"/>
              <w:spacing w:after="0"/>
            </w:pPr>
            <w:r w:rsidRPr="00B1486C">
              <w:t>Урок 62</w:t>
            </w:r>
          </w:p>
        </w:tc>
        <w:tc>
          <w:tcPr>
            <w:tcW w:w="8930" w:type="dxa"/>
            <w:vAlign w:val="center"/>
          </w:tcPr>
          <w:p w14:paraId="7164A4F9" w14:textId="77777777" w:rsidR="00951A34" w:rsidRPr="00B1486C" w:rsidRDefault="00951A34" w:rsidP="003B1BE1">
            <w:pPr>
              <w:pStyle w:val="ConsPlusNormal"/>
              <w:spacing w:after="0"/>
              <w:jc w:val="both"/>
            </w:pPr>
            <w:r w:rsidRPr="00B1486C">
              <w:t>Знакомство со строчной и заглавной буквами Ж, ж</w:t>
            </w:r>
          </w:p>
        </w:tc>
      </w:tr>
      <w:tr w:rsidR="00951A34" w:rsidRPr="00B1486C" w14:paraId="6ECCD744" w14:textId="77777777" w:rsidTr="003B1BE1">
        <w:tc>
          <w:tcPr>
            <w:tcW w:w="1338" w:type="dxa"/>
            <w:vAlign w:val="center"/>
          </w:tcPr>
          <w:p w14:paraId="2615512E" w14:textId="77777777" w:rsidR="00951A34" w:rsidRPr="00B1486C" w:rsidRDefault="00951A34" w:rsidP="003B1BE1">
            <w:pPr>
              <w:pStyle w:val="ConsPlusNormal"/>
              <w:spacing w:after="0"/>
            </w:pPr>
            <w:r w:rsidRPr="00B1486C">
              <w:t>Урок 63</w:t>
            </w:r>
          </w:p>
        </w:tc>
        <w:tc>
          <w:tcPr>
            <w:tcW w:w="8930" w:type="dxa"/>
            <w:vAlign w:val="center"/>
          </w:tcPr>
          <w:p w14:paraId="1AD815E6" w14:textId="77777777" w:rsidR="00951A34" w:rsidRPr="00B1486C" w:rsidRDefault="00951A34" w:rsidP="003B1BE1">
            <w:pPr>
              <w:pStyle w:val="ConsPlusNormal"/>
              <w:spacing w:after="0"/>
              <w:jc w:val="both"/>
            </w:pPr>
            <w:r w:rsidRPr="00B1486C">
              <w:t>Проведение звукового анализа слов с буквами Ж, ж. Сочетания жи - ши</w:t>
            </w:r>
          </w:p>
        </w:tc>
      </w:tr>
      <w:tr w:rsidR="00951A34" w:rsidRPr="00B1486C" w14:paraId="78E2762B" w14:textId="77777777" w:rsidTr="003B1BE1">
        <w:tc>
          <w:tcPr>
            <w:tcW w:w="1338" w:type="dxa"/>
            <w:vAlign w:val="center"/>
          </w:tcPr>
          <w:p w14:paraId="436B4D2E" w14:textId="77777777" w:rsidR="00951A34" w:rsidRPr="00B1486C" w:rsidRDefault="00951A34" w:rsidP="003B1BE1">
            <w:pPr>
              <w:pStyle w:val="ConsPlusNormal"/>
              <w:spacing w:after="0"/>
            </w:pPr>
            <w:r w:rsidRPr="00B1486C">
              <w:t>Урок 64</w:t>
            </w:r>
          </w:p>
        </w:tc>
        <w:tc>
          <w:tcPr>
            <w:tcW w:w="8930" w:type="dxa"/>
            <w:vAlign w:val="center"/>
          </w:tcPr>
          <w:p w14:paraId="067CB2C2" w14:textId="77777777" w:rsidR="00951A34" w:rsidRPr="00B1486C" w:rsidRDefault="00951A34" w:rsidP="003B1BE1">
            <w:pPr>
              <w:pStyle w:val="ConsPlusNormal"/>
              <w:spacing w:after="0"/>
              <w:jc w:val="both"/>
            </w:pPr>
            <w:r w:rsidRPr="00B1486C">
              <w:t>Знакомство со строчной и заглавной буквами Ё, ё. Звуки [й'о], ['о]</w:t>
            </w:r>
          </w:p>
        </w:tc>
      </w:tr>
      <w:tr w:rsidR="00951A34" w:rsidRPr="00B1486C" w14:paraId="61ECEC10" w14:textId="77777777" w:rsidTr="003B1BE1">
        <w:tc>
          <w:tcPr>
            <w:tcW w:w="1338" w:type="dxa"/>
            <w:vAlign w:val="center"/>
          </w:tcPr>
          <w:p w14:paraId="22DC4A95" w14:textId="77777777" w:rsidR="00951A34" w:rsidRPr="00B1486C" w:rsidRDefault="00951A34" w:rsidP="003B1BE1">
            <w:pPr>
              <w:pStyle w:val="ConsPlusNormal"/>
              <w:spacing w:after="0"/>
            </w:pPr>
            <w:r w:rsidRPr="00B1486C">
              <w:t>Урок 65</w:t>
            </w:r>
          </w:p>
        </w:tc>
        <w:tc>
          <w:tcPr>
            <w:tcW w:w="8930" w:type="dxa"/>
            <w:vAlign w:val="center"/>
          </w:tcPr>
          <w:p w14:paraId="7825EC73" w14:textId="77777777" w:rsidR="00951A34" w:rsidRPr="00B1486C" w:rsidRDefault="00951A34" w:rsidP="003B1BE1">
            <w:pPr>
              <w:pStyle w:val="ConsPlusNormal"/>
              <w:spacing w:after="0"/>
              <w:jc w:val="both"/>
            </w:pPr>
            <w:r w:rsidRPr="00B1486C">
              <w:t>Проведение звукового анализа слов с буквами Ё, е</w:t>
            </w:r>
          </w:p>
        </w:tc>
      </w:tr>
      <w:tr w:rsidR="00951A34" w:rsidRPr="00B1486C" w14:paraId="7D055B42" w14:textId="77777777" w:rsidTr="003B1BE1">
        <w:tc>
          <w:tcPr>
            <w:tcW w:w="1338" w:type="dxa"/>
            <w:vAlign w:val="center"/>
          </w:tcPr>
          <w:p w14:paraId="59291E6B" w14:textId="77777777" w:rsidR="00951A34" w:rsidRPr="00B1486C" w:rsidRDefault="00951A34" w:rsidP="003B1BE1">
            <w:pPr>
              <w:pStyle w:val="ConsPlusNormal"/>
              <w:spacing w:after="0"/>
            </w:pPr>
            <w:r w:rsidRPr="00B1486C">
              <w:t>Урок 66</w:t>
            </w:r>
          </w:p>
        </w:tc>
        <w:tc>
          <w:tcPr>
            <w:tcW w:w="8930" w:type="dxa"/>
            <w:vAlign w:val="center"/>
          </w:tcPr>
          <w:p w14:paraId="1980CB56" w14:textId="77777777" w:rsidR="00951A34" w:rsidRPr="00B1486C" w:rsidRDefault="00951A34" w:rsidP="003B1BE1">
            <w:pPr>
              <w:pStyle w:val="ConsPlusNormal"/>
              <w:spacing w:after="0"/>
              <w:jc w:val="both"/>
            </w:pPr>
            <w:r w:rsidRPr="00B1486C">
              <w:t>Знакомство со строчной и заглавной буквами Й, й. Проведение звукового анализа слов с буквами Й, й</w:t>
            </w:r>
          </w:p>
        </w:tc>
      </w:tr>
      <w:tr w:rsidR="00951A34" w:rsidRPr="00B1486C" w14:paraId="2CF6D733" w14:textId="77777777" w:rsidTr="003B1BE1">
        <w:tc>
          <w:tcPr>
            <w:tcW w:w="1338" w:type="dxa"/>
            <w:vAlign w:val="center"/>
          </w:tcPr>
          <w:p w14:paraId="518AFBF2" w14:textId="77777777" w:rsidR="00951A34" w:rsidRPr="00B1486C" w:rsidRDefault="00951A34" w:rsidP="003B1BE1">
            <w:pPr>
              <w:pStyle w:val="ConsPlusNormal"/>
              <w:spacing w:after="0"/>
            </w:pPr>
            <w:r w:rsidRPr="00B1486C">
              <w:t>Урок 67</w:t>
            </w:r>
          </w:p>
        </w:tc>
        <w:tc>
          <w:tcPr>
            <w:tcW w:w="8930" w:type="dxa"/>
            <w:vAlign w:val="center"/>
          </w:tcPr>
          <w:p w14:paraId="5BF04E40" w14:textId="77777777" w:rsidR="00951A34" w:rsidRPr="00B1486C" w:rsidRDefault="00951A34" w:rsidP="003B1BE1">
            <w:pPr>
              <w:pStyle w:val="ConsPlusNormal"/>
              <w:spacing w:after="0"/>
              <w:jc w:val="both"/>
            </w:pPr>
            <w:r w:rsidRPr="00B1486C">
              <w:t>Слушание литературного произведения о детях. Произведение по выбору, например, В.К. Железников "История с азбукой"</w:t>
            </w:r>
          </w:p>
        </w:tc>
      </w:tr>
      <w:tr w:rsidR="00951A34" w:rsidRPr="00B1486C" w14:paraId="739572A4" w14:textId="77777777" w:rsidTr="003B1BE1">
        <w:tc>
          <w:tcPr>
            <w:tcW w:w="1338" w:type="dxa"/>
            <w:vAlign w:val="center"/>
          </w:tcPr>
          <w:p w14:paraId="14AA933A" w14:textId="77777777" w:rsidR="00951A34" w:rsidRPr="00B1486C" w:rsidRDefault="00951A34" w:rsidP="003B1BE1">
            <w:pPr>
              <w:pStyle w:val="ConsPlusNormal"/>
              <w:spacing w:after="0"/>
            </w:pPr>
            <w:r w:rsidRPr="00B1486C">
              <w:t>Урок 68</w:t>
            </w:r>
          </w:p>
        </w:tc>
        <w:tc>
          <w:tcPr>
            <w:tcW w:w="8930" w:type="dxa"/>
            <w:vAlign w:val="center"/>
          </w:tcPr>
          <w:p w14:paraId="6EDEC76C" w14:textId="77777777" w:rsidR="00951A34" w:rsidRPr="00B1486C" w:rsidRDefault="00951A34" w:rsidP="003B1BE1">
            <w:pPr>
              <w:pStyle w:val="ConsPlusNormal"/>
              <w:spacing w:after="0"/>
              <w:jc w:val="both"/>
            </w:pPr>
            <w:r w:rsidRPr="00B1486C">
              <w:t>Знакомство со строчной и заглавной буквами Х, х. Проведение звукового анализа слов с буквами Х, х</w:t>
            </w:r>
          </w:p>
        </w:tc>
      </w:tr>
      <w:tr w:rsidR="00951A34" w:rsidRPr="00B1486C" w14:paraId="2158D477" w14:textId="77777777" w:rsidTr="003B1BE1">
        <w:tc>
          <w:tcPr>
            <w:tcW w:w="1338" w:type="dxa"/>
            <w:vAlign w:val="center"/>
          </w:tcPr>
          <w:p w14:paraId="475BF9E2" w14:textId="77777777" w:rsidR="00951A34" w:rsidRPr="00B1486C" w:rsidRDefault="00951A34" w:rsidP="003B1BE1">
            <w:pPr>
              <w:pStyle w:val="ConsPlusNormal"/>
              <w:spacing w:after="0"/>
            </w:pPr>
            <w:r w:rsidRPr="00B1486C">
              <w:t>Урок 69</w:t>
            </w:r>
          </w:p>
        </w:tc>
        <w:tc>
          <w:tcPr>
            <w:tcW w:w="8930" w:type="dxa"/>
            <w:vAlign w:val="center"/>
          </w:tcPr>
          <w:p w14:paraId="2E8E3A21" w14:textId="77777777" w:rsidR="00951A34" w:rsidRPr="00B1486C" w:rsidRDefault="00951A34" w:rsidP="003B1BE1">
            <w:pPr>
              <w:pStyle w:val="ConsPlusNormal"/>
              <w:spacing w:after="0"/>
              <w:jc w:val="both"/>
            </w:pPr>
            <w:r w:rsidRPr="00B1486C">
              <w:t>Знакомство со строчной и заглавной буквами Ю, ю. Проведение звукового анализа слов с буквами Ю, ю. Звуки [й'у], ['у]</w:t>
            </w:r>
          </w:p>
        </w:tc>
      </w:tr>
      <w:tr w:rsidR="00951A34" w:rsidRPr="00B1486C" w14:paraId="13B00766" w14:textId="77777777" w:rsidTr="003B1BE1">
        <w:tc>
          <w:tcPr>
            <w:tcW w:w="1338" w:type="dxa"/>
            <w:vAlign w:val="center"/>
          </w:tcPr>
          <w:p w14:paraId="67DB8FDA" w14:textId="77777777" w:rsidR="00951A34" w:rsidRPr="00B1486C" w:rsidRDefault="00951A34" w:rsidP="003B1BE1">
            <w:pPr>
              <w:pStyle w:val="ConsPlusNormal"/>
              <w:spacing w:after="0"/>
            </w:pPr>
            <w:r w:rsidRPr="00B1486C">
              <w:t>Урок 70</w:t>
            </w:r>
          </w:p>
        </w:tc>
        <w:tc>
          <w:tcPr>
            <w:tcW w:w="8930" w:type="dxa"/>
            <w:vAlign w:val="center"/>
          </w:tcPr>
          <w:p w14:paraId="6D2A87FE" w14:textId="77777777" w:rsidR="00951A34" w:rsidRPr="00B1486C" w:rsidRDefault="00951A34" w:rsidP="003B1BE1">
            <w:pPr>
              <w:pStyle w:val="ConsPlusNormal"/>
              <w:spacing w:after="0"/>
              <w:jc w:val="both"/>
            </w:pPr>
            <w:r w:rsidRPr="00B1486C">
              <w:t>Отработка навыка чтения. На примере произведения Л.Н. Толстого "Ехали два мужика..."</w:t>
            </w:r>
          </w:p>
        </w:tc>
      </w:tr>
      <w:tr w:rsidR="00951A34" w:rsidRPr="00B1486C" w14:paraId="26058889" w14:textId="77777777" w:rsidTr="003B1BE1">
        <w:tc>
          <w:tcPr>
            <w:tcW w:w="1338" w:type="dxa"/>
            <w:vAlign w:val="center"/>
          </w:tcPr>
          <w:p w14:paraId="63188BB9" w14:textId="77777777" w:rsidR="00951A34" w:rsidRPr="00B1486C" w:rsidRDefault="00951A34" w:rsidP="003B1BE1">
            <w:pPr>
              <w:pStyle w:val="ConsPlusNormal"/>
              <w:spacing w:after="0"/>
            </w:pPr>
            <w:r w:rsidRPr="00B1486C">
              <w:t>Урок 71</w:t>
            </w:r>
          </w:p>
        </w:tc>
        <w:tc>
          <w:tcPr>
            <w:tcW w:w="8930" w:type="dxa"/>
            <w:vAlign w:val="center"/>
          </w:tcPr>
          <w:p w14:paraId="3FB536D6" w14:textId="77777777" w:rsidR="00951A34" w:rsidRPr="00B1486C" w:rsidRDefault="00951A34" w:rsidP="003B1BE1">
            <w:pPr>
              <w:pStyle w:val="ConsPlusNormal"/>
              <w:spacing w:after="0"/>
              <w:jc w:val="both"/>
            </w:pPr>
            <w:r w:rsidRPr="00B1486C">
              <w:t>Знакомство со строчной и заглавной буквами Ц, ц. Проведение звукового анализа слов с буквами Ц, ц. Согласный звук [ц]</w:t>
            </w:r>
          </w:p>
        </w:tc>
      </w:tr>
      <w:tr w:rsidR="00951A34" w:rsidRPr="00B1486C" w14:paraId="1B67F0AD" w14:textId="77777777" w:rsidTr="003B1BE1">
        <w:tc>
          <w:tcPr>
            <w:tcW w:w="1338" w:type="dxa"/>
            <w:vAlign w:val="center"/>
          </w:tcPr>
          <w:p w14:paraId="3D53AC9D" w14:textId="77777777" w:rsidR="00951A34" w:rsidRPr="00B1486C" w:rsidRDefault="00951A34" w:rsidP="003B1BE1">
            <w:pPr>
              <w:pStyle w:val="ConsPlusNormal"/>
              <w:spacing w:after="0"/>
            </w:pPr>
            <w:r w:rsidRPr="00B1486C">
              <w:t>Урок 72</w:t>
            </w:r>
          </w:p>
        </w:tc>
        <w:tc>
          <w:tcPr>
            <w:tcW w:w="8930" w:type="dxa"/>
            <w:vAlign w:val="center"/>
          </w:tcPr>
          <w:p w14:paraId="4E11C964" w14:textId="77777777" w:rsidR="00951A34" w:rsidRPr="00B1486C" w:rsidRDefault="00951A34" w:rsidP="003B1BE1">
            <w:pPr>
              <w:pStyle w:val="ConsPlusNormal"/>
              <w:spacing w:after="0"/>
              <w:jc w:val="both"/>
            </w:pPr>
            <w:r w:rsidRPr="00B1486C">
              <w:t>Слушание стихотворений о животных. Произведение по выбору, например, А.А. Блок "Зайчик"</w:t>
            </w:r>
          </w:p>
        </w:tc>
      </w:tr>
      <w:tr w:rsidR="00951A34" w:rsidRPr="00B1486C" w14:paraId="5D6D05A2" w14:textId="77777777" w:rsidTr="003B1BE1">
        <w:tc>
          <w:tcPr>
            <w:tcW w:w="1338" w:type="dxa"/>
            <w:vAlign w:val="center"/>
          </w:tcPr>
          <w:p w14:paraId="7D88CD2C" w14:textId="77777777" w:rsidR="00951A34" w:rsidRPr="00B1486C" w:rsidRDefault="00951A34" w:rsidP="003B1BE1">
            <w:pPr>
              <w:pStyle w:val="ConsPlusNormal"/>
              <w:spacing w:after="0"/>
            </w:pPr>
            <w:r w:rsidRPr="00B1486C">
              <w:t>Урок 73</w:t>
            </w:r>
          </w:p>
        </w:tc>
        <w:tc>
          <w:tcPr>
            <w:tcW w:w="8930" w:type="dxa"/>
            <w:vAlign w:val="center"/>
          </w:tcPr>
          <w:p w14:paraId="04341743" w14:textId="77777777" w:rsidR="00951A34" w:rsidRPr="00B1486C" w:rsidRDefault="00951A34" w:rsidP="003B1BE1">
            <w:pPr>
              <w:pStyle w:val="ConsPlusNormal"/>
              <w:spacing w:after="0"/>
              <w:jc w:val="both"/>
            </w:pPr>
            <w:r w:rsidRPr="00B1486C">
              <w:t>Знакомство со строчной и заглавной буквами Э, э. Проведение звукового анализа слов с буквами Э, э. Звук [э]</w:t>
            </w:r>
          </w:p>
        </w:tc>
      </w:tr>
      <w:tr w:rsidR="00951A34" w:rsidRPr="00B1486C" w14:paraId="58A4CBC6" w14:textId="77777777" w:rsidTr="003B1BE1">
        <w:tc>
          <w:tcPr>
            <w:tcW w:w="1338" w:type="dxa"/>
            <w:vAlign w:val="center"/>
          </w:tcPr>
          <w:p w14:paraId="3A7DFCB5" w14:textId="77777777" w:rsidR="00951A34" w:rsidRPr="00B1486C" w:rsidRDefault="00951A34" w:rsidP="003B1BE1">
            <w:pPr>
              <w:pStyle w:val="ConsPlusNormal"/>
              <w:spacing w:after="0"/>
            </w:pPr>
            <w:r w:rsidRPr="00B1486C">
              <w:lastRenderedPageBreak/>
              <w:t>Урок 74</w:t>
            </w:r>
          </w:p>
        </w:tc>
        <w:tc>
          <w:tcPr>
            <w:tcW w:w="8930" w:type="dxa"/>
            <w:vAlign w:val="center"/>
          </w:tcPr>
          <w:p w14:paraId="0E5471F7" w14:textId="77777777" w:rsidR="00951A34" w:rsidRPr="00B1486C" w:rsidRDefault="00951A34" w:rsidP="003B1BE1">
            <w:pPr>
              <w:pStyle w:val="ConsPlusNormal"/>
              <w:spacing w:after="0"/>
              <w:jc w:val="both"/>
            </w:pPr>
            <w:r w:rsidRPr="00B1486C">
              <w:t>Отработка техники чтения. На примере произведений В.Д. Берестов. "Читалочка". Е.И. Чарушин. "Как мальчик Женя научился говорить букву р</w:t>
            </w:r>
          </w:p>
        </w:tc>
      </w:tr>
      <w:tr w:rsidR="00951A34" w:rsidRPr="00B1486C" w14:paraId="4B791D1D" w14:textId="77777777" w:rsidTr="003B1BE1">
        <w:tc>
          <w:tcPr>
            <w:tcW w:w="1338" w:type="dxa"/>
            <w:vAlign w:val="center"/>
          </w:tcPr>
          <w:p w14:paraId="452A49DD" w14:textId="77777777" w:rsidR="00951A34" w:rsidRPr="00B1486C" w:rsidRDefault="00951A34" w:rsidP="003B1BE1">
            <w:pPr>
              <w:pStyle w:val="ConsPlusNormal"/>
              <w:spacing w:after="0"/>
            </w:pPr>
            <w:r w:rsidRPr="00B1486C">
              <w:t>Урок 75</w:t>
            </w:r>
          </w:p>
        </w:tc>
        <w:tc>
          <w:tcPr>
            <w:tcW w:w="8930" w:type="dxa"/>
            <w:vAlign w:val="center"/>
          </w:tcPr>
          <w:p w14:paraId="02608273" w14:textId="77777777" w:rsidR="00951A34" w:rsidRPr="00B1486C" w:rsidRDefault="00951A34" w:rsidP="003B1BE1">
            <w:pPr>
              <w:pStyle w:val="ConsPlusNormal"/>
              <w:spacing w:after="0"/>
              <w:jc w:val="both"/>
            </w:pPr>
            <w:r w:rsidRPr="00B1486C">
              <w:t>Знакомство со строчной и заглавной буквами Щ, щ. Звук [щ']</w:t>
            </w:r>
          </w:p>
        </w:tc>
      </w:tr>
      <w:tr w:rsidR="00951A34" w:rsidRPr="00B1486C" w14:paraId="71808951" w14:textId="77777777" w:rsidTr="003B1BE1">
        <w:tc>
          <w:tcPr>
            <w:tcW w:w="1338" w:type="dxa"/>
            <w:vAlign w:val="center"/>
          </w:tcPr>
          <w:p w14:paraId="005EC93E" w14:textId="77777777" w:rsidR="00951A34" w:rsidRPr="00B1486C" w:rsidRDefault="00951A34" w:rsidP="003B1BE1">
            <w:pPr>
              <w:pStyle w:val="ConsPlusNormal"/>
              <w:spacing w:after="0"/>
            </w:pPr>
            <w:r w:rsidRPr="00B1486C">
              <w:t>Урок 76</w:t>
            </w:r>
          </w:p>
        </w:tc>
        <w:tc>
          <w:tcPr>
            <w:tcW w:w="8930" w:type="dxa"/>
            <w:vAlign w:val="center"/>
          </w:tcPr>
          <w:p w14:paraId="4F5B02A0" w14:textId="77777777" w:rsidR="00951A34" w:rsidRPr="00B1486C" w:rsidRDefault="00951A34" w:rsidP="003B1BE1">
            <w:pPr>
              <w:pStyle w:val="ConsPlusNormal"/>
              <w:spacing w:after="0"/>
              <w:jc w:val="both"/>
            </w:pPr>
            <w:r w:rsidRPr="00B1486C">
              <w:t xml:space="preserve">Проведение звукового анализа слов с буквами Щ, щ. Сочетания ча - ща, чу </w:t>
            </w:r>
            <w:r w:rsidR="002101AC">
              <w:t>–</w:t>
            </w:r>
            <w:r w:rsidRPr="00B1486C">
              <w:t xml:space="preserve"> щу</w:t>
            </w:r>
          </w:p>
        </w:tc>
      </w:tr>
      <w:tr w:rsidR="00951A34" w:rsidRPr="00B1486C" w14:paraId="7B81F7EF" w14:textId="77777777" w:rsidTr="003B1BE1">
        <w:tc>
          <w:tcPr>
            <w:tcW w:w="1338" w:type="dxa"/>
            <w:vAlign w:val="center"/>
          </w:tcPr>
          <w:p w14:paraId="6B20E4CE" w14:textId="77777777" w:rsidR="00951A34" w:rsidRPr="00B1486C" w:rsidRDefault="00951A34" w:rsidP="003B1BE1">
            <w:pPr>
              <w:pStyle w:val="ConsPlusNormal"/>
              <w:spacing w:after="0"/>
            </w:pPr>
            <w:r w:rsidRPr="00B1486C">
              <w:t>Урок 77</w:t>
            </w:r>
          </w:p>
        </w:tc>
        <w:tc>
          <w:tcPr>
            <w:tcW w:w="8930" w:type="dxa"/>
            <w:vAlign w:val="center"/>
          </w:tcPr>
          <w:p w14:paraId="67F6A0C1" w14:textId="77777777" w:rsidR="00951A34" w:rsidRPr="00B1486C" w:rsidRDefault="00951A34" w:rsidP="003B1BE1">
            <w:pPr>
              <w:pStyle w:val="ConsPlusNormal"/>
              <w:spacing w:after="0"/>
              <w:jc w:val="both"/>
            </w:pPr>
            <w:r w:rsidRPr="00B1486C">
              <w:t>Знакомство со строчной и заглавной буквами Ф, ф. Звук [ф]</w:t>
            </w:r>
          </w:p>
        </w:tc>
      </w:tr>
      <w:tr w:rsidR="00951A34" w:rsidRPr="00B1486C" w14:paraId="4B0A49C5" w14:textId="77777777" w:rsidTr="003B1BE1">
        <w:tc>
          <w:tcPr>
            <w:tcW w:w="1338" w:type="dxa"/>
            <w:vAlign w:val="center"/>
          </w:tcPr>
          <w:p w14:paraId="44117446" w14:textId="77777777" w:rsidR="00951A34" w:rsidRPr="00B1486C" w:rsidRDefault="00951A34" w:rsidP="003B1BE1">
            <w:pPr>
              <w:pStyle w:val="ConsPlusNormal"/>
              <w:spacing w:after="0"/>
            </w:pPr>
            <w:r w:rsidRPr="00B1486C">
              <w:t>Урок 78</w:t>
            </w:r>
          </w:p>
        </w:tc>
        <w:tc>
          <w:tcPr>
            <w:tcW w:w="8930" w:type="dxa"/>
            <w:vAlign w:val="center"/>
          </w:tcPr>
          <w:p w14:paraId="6CA6835C" w14:textId="77777777" w:rsidR="00951A34" w:rsidRPr="00B1486C" w:rsidRDefault="00951A34" w:rsidP="003B1BE1">
            <w:pPr>
              <w:pStyle w:val="ConsPlusNormal"/>
              <w:spacing w:after="0"/>
              <w:jc w:val="both"/>
            </w:pPr>
            <w:r w:rsidRPr="00B1486C">
              <w:t>Знакомство с особенностями буквы ъ. Буквы ь и ъ</w:t>
            </w:r>
          </w:p>
        </w:tc>
      </w:tr>
      <w:tr w:rsidR="00951A34" w:rsidRPr="00B1486C" w14:paraId="7B5F64A9" w14:textId="77777777" w:rsidTr="003B1BE1">
        <w:tc>
          <w:tcPr>
            <w:tcW w:w="1338" w:type="dxa"/>
            <w:vAlign w:val="center"/>
          </w:tcPr>
          <w:p w14:paraId="64BCF364" w14:textId="77777777" w:rsidR="00951A34" w:rsidRPr="00B1486C" w:rsidRDefault="00951A34" w:rsidP="003B1BE1">
            <w:pPr>
              <w:pStyle w:val="ConsPlusNormal"/>
              <w:spacing w:after="0"/>
            </w:pPr>
            <w:r w:rsidRPr="00B1486C">
              <w:t>Урок 79</w:t>
            </w:r>
          </w:p>
        </w:tc>
        <w:tc>
          <w:tcPr>
            <w:tcW w:w="8930" w:type="dxa"/>
            <w:vAlign w:val="center"/>
          </w:tcPr>
          <w:p w14:paraId="3FD22197" w14:textId="77777777" w:rsidR="00951A34" w:rsidRPr="00B1486C" w:rsidRDefault="00951A34" w:rsidP="003B1BE1">
            <w:pPr>
              <w:pStyle w:val="ConsPlusNormal"/>
              <w:spacing w:after="0"/>
              <w:jc w:val="both"/>
            </w:pPr>
            <w:r w:rsidRPr="00B1486C">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951A34" w:rsidRPr="00B1486C" w14:paraId="0E8C0E94" w14:textId="77777777" w:rsidTr="003B1BE1">
        <w:tc>
          <w:tcPr>
            <w:tcW w:w="1338" w:type="dxa"/>
            <w:vAlign w:val="center"/>
          </w:tcPr>
          <w:p w14:paraId="15A59A30" w14:textId="77777777" w:rsidR="00951A34" w:rsidRPr="00B1486C" w:rsidRDefault="00951A34" w:rsidP="003B1BE1">
            <w:pPr>
              <w:pStyle w:val="ConsPlusNormal"/>
              <w:spacing w:after="0"/>
            </w:pPr>
            <w:r w:rsidRPr="00B1486C">
              <w:t>Урок 80</w:t>
            </w:r>
          </w:p>
        </w:tc>
        <w:tc>
          <w:tcPr>
            <w:tcW w:w="8930" w:type="dxa"/>
            <w:vAlign w:val="center"/>
          </w:tcPr>
          <w:p w14:paraId="0D18E168" w14:textId="77777777" w:rsidR="00951A34" w:rsidRPr="00B1486C" w:rsidRDefault="00951A34" w:rsidP="003B1BE1">
            <w:pPr>
              <w:pStyle w:val="ConsPlusNormal"/>
              <w:spacing w:after="0"/>
              <w:jc w:val="both"/>
            </w:pPr>
            <w:r w:rsidRPr="00B1486C">
              <w:t>Выразительное чтение на примере стихотворений А.Л. Барто "Помощница", "Зайка", "Игра в слова"</w:t>
            </w:r>
          </w:p>
        </w:tc>
      </w:tr>
      <w:tr w:rsidR="00951A34" w:rsidRPr="00B1486C" w14:paraId="3249B166" w14:textId="77777777" w:rsidTr="003B1BE1">
        <w:tc>
          <w:tcPr>
            <w:tcW w:w="1338" w:type="dxa"/>
            <w:vAlign w:val="center"/>
          </w:tcPr>
          <w:p w14:paraId="2E17F54B" w14:textId="77777777" w:rsidR="00951A34" w:rsidRPr="00B1486C" w:rsidRDefault="00951A34" w:rsidP="003B1BE1">
            <w:pPr>
              <w:pStyle w:val="ConsPlusNormal"/>
              <w:spacing w:after="0"/>
            </w:pPr>
            <w:r w:rsidRPr="00B1486C">
              <w:t>Урок 81</w:t>
            </w:r>
          </w:p>
        </w:tc>
        <w:tc>
          <w:tcPr>
            <w:tcW w:w="8930" w:type="dxa"/>
            <w:vAlign w:val="center"/>
          </w:tcPr>
          <w:p w14:paraId="682A1A8E" w14:textId="77777777" w:rsidR="00951A34" w:rsidRPr="00B1486C" w:rsidRDefault="00951A34" w:rsidP="003B1BE1">
            <w:pPr>
              <w:pStyle w:val="ConsPlusNormal"/>
              <w:spacing w:after="0"/>
              <w:jc w:val="both"/>
            </w:pPr>
            <w:r w:rsidRPr="00B1486C">
              <w:t>Резервный урок. Обобщение знаний о буквах. Русский алфавит</w:t>
            </w:r>
          </w:p>
        </w:tc>
      </w:tr>
      <w:tr w:rsidR="00951A34" w:rsidRPr="00B1486C" w14:paraId="12DE95D7" w14:textId="77777777" w:rsidTr="003B1BE1">
        <w:tc>
          <w:tcPr>
            <w:tcW w:w="1338" w:type="dxa"/>
            <w:vAlign w:val="center"/>
          </w:tcPr>
          <w:p w14:paraId="50275A8A" w14:textId="77777777" w:rsidR="00951A34" w:rsidRPr="00B1486C" w:rsidRDefault="00951A34" w:rsidP="003B1BE1">
            <w:pPr>
              <w:pStyle w:val="ConsPlusNormal"/>
              <w:spacing w:after="0"/>
            </w:pPr>
            <w:r w:rsidRPr="00B1486C">
              <w:t>Урок 82</w:t>
            </w:r>
          </w:p>
        </w:tc>
        <w:tc>
          <w:tcPr>
            <w:tcW w:w="8930" w:type="dxa"/>
            <w:vAlign w:val="center"/>
          </w:tcPr>
          <w:p w14:paraId="10C93AB9" w14:textId="77777777" w:rsidR="00951A34" w:rsidRPr="00B1486C" w:rsidRDefault="00951A34" w:rsidP="003B1BE1">
            <w:pPr>
              <w:pStyle w:val="ConsPlusNormal"/>
              <w:spacing w:after="0"/>
              <w:jc w:val="both"/>
            </w:pPr>
            <w:r w:rsidRPr="00B1486C">
              <w:t>Резервный урок. Чтение произведений о буквах алфавита. С.Я. Маршак "Ты эти буквы заучи"</w:t>
            </w:r>
          </w:p>
        </w:tc>
      </w:tr>
      <w:tr w:rsidR="00951A34" w:rsidRPr="00B1486C" w14:paraId="20D83BAD" w14:textId="77777777" w:rsidTr="003B1BE1">
        <w:tc>
          <w:tcPr>
            <w:tcW w:w="1338" w:type="dxa"/>
            <w:vAlign w:val="center"/>
          </w:tcPr>
          <w:p w14:paraId="0027094A" w14:textId="77777777" w:rsidR="00951A34" w:rsidRPr="00B1486C" w:rsidRDefault="00951A34" w:rsidP="003B1BE1">
            <w:pPr>
              <w:pStyle w:val="ConsPlusNormal"/>
              <w:spacing w:after="0"/>
            </w:pPr>
            <w:r w:rsidRPr="00B1486C">
              <w:t>Урок 83</w:t>
            </w:r>
          </w:p>
        </w:tc>
        <w:tc>
          <w:tcPr>
            <w:tcW w:w="8930" w:type="dxa"/>
            <w:vAlign w:val="center"/>
          </w:tcPr>
          <w:p w14:paraId="749C077D" w14:textId="77777777" w:rsidR="00951A34" w:rsidRPr="00B1486C" w:rsidRDefault="00951A34" w:rsidP="003B1BE1">
            <w:pPr>
              <w:pStyle w:val="ConsPlusNormal"/>
              <w:spacing w:after="0"/>
              <w:jc w:val="both"/>
            </w:pPr>
            <w:r w:rsidRPr="00B1486C">
              <w:t>Резервный урок. Совершенствование навыка чтения. А.А. Шибаев "Беспокойные соседки", "Познакомились"</w:t>
            </w:r>
          </w:p>
        </w:tc>
      </w:tr>
      <w:tr w:rsidR="00951A34" w:rsidRPr="00B1486C" w14:paraId="42885BF6" w14:textId="77777777" w:rsidTr="003B1BE1">
        <w:tc>
          <w:tcPr>
            <w:tcW w:w="1338" w:type="dxa"/>
            <w:vAlign w:val="center"/>
          </w:tcPr>
          <w:p w14:paraId="2276280D" w14:textId="77777777" w:rsidR="00951A34" w:rsidRPr="00B1486C" w:rsidRDefault="00951A34" w:rsidP="003B1BE1">
            <w:pPr>
              <w:pStyle w:val="ConsPlusNormal"/>
              <w:spacing w:after="0"/>
            </w:pPr>
            <w:r w:rsidRPr="00B1486C">
              <w:t>Урок 84</w:t>
            </w:r>
          </w:p>
        </w:tc>
        <w:tc>
          <w:tcPr>
            <w:tcW w:w="8930" w:type="dxa"/>
            <w:vAlign w:val="center"/>
          </w:tcPr>
          <w:p w14:paraId="29EB4A26" w14:textId="77777777" w:rsidR="00951A34" w:rsidRPr="00B1486C" w:rsidRDefault="00951A34" w:rsidP="003B1BE1">
            <w:pPr>
              <w:pStyle w:val="ConsPlusNormal"/>
              <w:spacing w:after="0"/>
              <w:jc w:val="both"/>
            </w:pPr>
            <w:r w:rsidRPr="00B1486C">
              <w:t>Резервный урок. Слушание литературных (авторских</w:t>
            </w:r>
            <w:r w:rsidR="00CB0419">
              <w:t xml:space="preserve">) </w:t>
            </w:r>
            <w:r w:rsidRPr="00B1486C">
              <w:t>сказок. Сказка К.И. Чуковского "Муха-Цокотуха"</w:t>
            </w:r>
          </w:p>
        </w:tc>
      </w:tr>
      <w:tr w:rsidR="00951A34" w:rsidRPr="00B1486C" w14:paraId="492557F8" w14:textId="77777777" w:rsidTr="003B1BE1">
        <w:tc>
          <w:tcPr>
            <w:tcW w:w="1338" w:type="dxa"/>
            <w:vAlign w:val="center"/>
          </w:tcPr>
          <w:p w14:paraId="043CC323" w14:textId="77777777" w:rsidR="00951A34" w:rsidRPr="00B1486C" w:rsidRDefault="00951A34" w:rsidP="003B1BE1">
            <w:pPr>
              <w:pStyle w:val="ConsPlusNormal"/>
              <w:spacing w:after="0"/>
            </w:pPr>
            <w:r w:rsidRPr="00B1486C">
              <w:t>Урок 85</w:t>
            </w:r>
          </w:p>
        </w:tc>
        <w:tc>
          <w:tcPr>
            <w:tcW w:w="8930" w:type="dxa"/>
            <w:vAlign w:val="center"/>
          </w:tcPr>
          <w:p w14:paraId="2A16D63B" w14:textId="77777777" w:rsidR="00951A34" w:rsidRPr="00B1486C" w:rsidRDefault="00951A34" w:rsidP="003B1BE1">
            <w:pPr>
              <w:pStyle w:val="ConsPlusNormal"/>
              <w:spacing w:after="0"/>
              <w:jc w:val="both"/>
            </w:pPr>
            <w:r w:rsidRPr="00B1486C">
              <w:t>Резервный урок. Определение темы произведения: о животных. На примере произведений Е.И. Чарушина</w:t>
            </w:r>
          </w:p>
        </w:tc>
      </w:tr>
      <w:tr w:rsidR="00951A34" w:rsidRPr="00B1486C" w14:paraId="7FD3A8E7" w14:textId="77777777" w:rsidTr="003B1BE1">
        <w:tc>
          <w:tcPr>
            <w:tcW w:w="1338" w:type="dxa"/>
            <w:vAlign w:val="center"/>
          </w:tcPr>
          <w:p w14:paraId="38ACAA53" w14:textId="77777777" w:rsidR="00951A34" w:rsidRPr="00B1486C" w:rsidRDefault="00951A34" w:rsidP="003B1BE1">
            <w:pPr>
              <w:pStyle w:val="ConsPlusNormal"/>
              <w:spacing w:after="0"/>
            </w:pPr>
            <w:r w:rsidRPr="00B1486C">
              <w:t>Урок 86</w:t>
            </w:r>
          </w:p>
        </w:tc>
        <w:tc>
          <w:tcPr>
            <w:tcW w:w="8930" w:type="dxa"/>
            <w:vAlign w:val="center"/>
          </w:tcPr>
          <w:p w14:paraId="530EF4D6" w14:textId="77777777" w:rsidR="00951A34" w:rsidRPr="00B1486C" w:rsidRDefault="00951A34" w:rsidP="003B1BE1">
            <w:pPr>
              <w:pStyle w:val="ConsPlusNormal"/>
              <w:spacing w:after="0"/>
              <w:jc w:val="both"/>
            </w:pPr>
            <w:r w:rsidRPr="00B1486C">
              <w:t>Резервный урок. Чтение небольших произведений о животных Н.И. Сладкова</w:t>
            </w:r>
          </w:p>
        </w:tc>
      </w:tr>
      <w:tr w:rsidR="00951A34" w:rsidRPr="00B1486C" w14:paraId="4C0C561F" w14:textId="77777777" w:rsidTr="003B1BE1">
        <w:tc>
          <w:tcPr>
            <w:tcW w:w="1338" w:type="dxa"/>
            <w:vAlign w:val="center"/>
          </w:tcPr>
          <w:p w14:paraId="7603AD16" w14:textId="77777777" w:rsidR="00951A34" w:rsidRPr="00B1486C" w:rsidRDefault="00951A34" w:rsidP="003B1BE1">
            <w:pPr>
              <w:pStyle w:val="ConsPlusNormal"/>
              <w:spacing w:after="0"/>
            </w:pPr>
            <w:r w:rsidRPr="00B1486C">
              <w:t>Урок 87</w:t>
            </w:r>
          </w:p>
        </w:tc>
        <w:tc>
          <w:tcPr>
            <w:tcW w:w="8930" w:type="dxa"/>
            <w:vAlign w:val="center"/>
          </w:tcPr>
          <w:p w14:paraId="061418E9" w14:textId="77777777" w:rsidR="00951A34" w:rsidRPr="00B1486C" w:rsidRDefault="00951A34" w:rsidP="003B1BE1">
            <w:pPr>
              <w:pStyle w:val="ConsPlusNormal"/>
              <w:spacing w:after="0"/>
              <w:jc w:val="both"/>
            </w:pPr>
            <w:r w:rsidRPr="00B1486C">
              <w:t>Резервный урок. Чтение рассказов о животных. Ответы на вопросы по содержанию произведения</w:t>
            </w:r>
          </w:p>
        </w:tc>
      </w:tr>
      <w:tr w:rsidR="00951A34" w:rsidRPr="00B1486C" w14:paraId="65402234" w14:textId="77777777" w:rsidTr="003B1BE1">
        <w:tc>
          <w:tcPr>
            <w:tcW w:w="1338" w:type="dxa"/>
            <w:vAlign w:val="center"/>
          </w:tcPr>
          <w:p w14:paraId="1050B4F0" w14:textId="77777777" w:rsidR="00951A34" w:rsidRPr="00B1486C" w:rsidRDefault="00951A34" w:rsidP="003B1BE1">
            <w:pPr>
              <w:pStyle w:val="ConsPlusNormal"/>
              <w:spacing w:after="0"/>
            </w:pPr>
            <w:r w:rsidRPr="00B1486C">
              <w:t>Урок 88</w:t>
            </w:r>
          </w:p>
        </w:tc>
        <w:tc>
          <w:tcPr>
            <w:tcW w:w="8930" w:type="dxa"/>
            <w:vAlign w:val="center"/>
          </w:tcPr>
          <w:p w14:paraId="033A0E38" w14:textId="77777777" w:rsidR="00951A34" w:rsidRPr="00B1486C" w:rsidRDefault="00951A34" w:rsidP="003B1BE1">
            <w:pPr>
              <w:pStyle w:val="ConsPlusNormal"/>
              <w:spacing w:after="0"/>
              <w:jc w:val="both"/>
            </w:pPr>
            <w:r w:rsidRPr="00B1486C">
              <w:t>Резервный урок. Слушание литературных (авторских</w:t>
            </w:r>
            <w:r w:rsidR="00CB0419">
              <w:t xml:space="preserve">) </w:t>
            </w:r>
            <w:r w:rsidRPr="00B1486C">
              <w:t>сказок. Русская народная сказка "Лисичка-сестричка и волк"</w:t>
            </w:r>
          </w:p>
        </w:tc>
      </w:tr>
      <w:tr w:rsidR="00951A34" w:rsidRPr="00B1486C" w14:paraId="148E1993" w14:textId="77777777" w:rsidTr="003B1BE1">
        <w:tc>
          <w:tcPr>
            <w:tcW w:w="1338" w:type="dxa"/>
            <w:vAlign w:val="center"/>
          </w:tcPr>
          <w:p w14:paraId="686D1702" w14:textId="77777777" w:rsidR="00951A34" w:rsidRPr="00B1486C" w:rsidRDefault="00951A34" w:rsidP="003B1BE1">
            <w:pPr>
              <w:pStyle w:val="ConsPlusNormal"/>
              <w:spacing w:after="0"/>
            </w:pPr>
            <w:r w:rsidRPr="00B1486C">
              <w:t>Урок 89</w:t>
            </w:r>
          </w:p>
        </w:tc>
        <w:tc>
          <w:tcPr>
            <w:tcW w:w="8930" w:type="dxa"/>
            <w:vAlign w:val="center"/>
          </w:tcPr>
          <w:p w14:paraId="3C188AB5" w14:textId="77777777" w:rsidR="00951A34" w:rsidRPr="00B1486C" w:rsidRDefault="00951A34" w:rsidP="003B1BE1">
            <w:pPr>
              <w:pStyle w:val="ConsPlusNormal"/>
              <w:spacing w:after="0"/>
              <w:jc w:val="both"/>
            </w:pPr>
            <w:r w:rsidRPr="00B1486C">
              <w:t>Резервный урок. Чтение небольших произведений Л.Н. Толстого о детях</w:t>
            </w:r>
          </w:p>
        </w:tc>
      </w:tr>
      <w:tr w:rsidR="00951A34" w:rsidRPr="00B1486C" w14:paraId="47BE1018" w14:textId="77777777" w:rsidTr="003B1BE1">
        <w:tc>
          <w:tcPr>
            <w:tcW w:w="1338" w:type="dxa"/>
            <w:vAlign w:val="center"/>
          </w:tcPr>
          <w:p w14:paraId="2A77CB62" w14:textId="77777777" w:rsidR="00951A34" w:rsidRPr="00B1486C" w:rsidRDefault="00951A34" w:rsidP="003B1BE1">
            <w:pPr>
              <w:pStyle w:val="ConsPlusNormal"/>
              <w:spacing w:after="0"/>
            </w:pPr>
            <w:r w:rsidRPr="00B1486C">
              <w:lastRenderedPageBreak/>
              <w:t>Урок 90</w:t>
            </w:r>
          </w:p>
        </w:tc>
        <w:tc>
          <w:tcPr>
            <w:tcW w:w="8930" w:type="dxa"/>
            <w:vAlign w:val="center"/>
          </w:tcPr>
          <w:p w14:paraId="50C2442B" w14:textId="77777777" w:rsidR="00951A34" w:rsidRPr="00B1486C" w:rsidRDefault="00951A34" w:rsidP="003B1BE1">
            <w:pPr>
              <w:pStyle w:val="ConsPlusNormal"/>
              <w:spacing w:after="0"/>
              <w:jc w:val="both"/>
            </w:pPr>
            <w:r w:rsidRPr="00B1486C">
              <w:t>Резервный урок. Чтение произведений о детях Н.Н. Носова</w:t>
            </w:r>
          </w:p>
        </w:tc>
      </w:tr>
      <w:tr w:rsidR="00951A34" w:rsidRPr="00B1486C" w14:paraId="1EE6F5EC" w14:textId="77777777" w:rsidTr="003B1BE1">
        <w:tc>
          <w:tcPr>
            <w:tcW w:w="1338" w:type="dxa"/>
            <w:vAlign w:val="center"/>
          </w:tcPr>
          <w:p w14:paraId="617C46D4" w14:textId="77777777" w:rsidR="00951A34" w:rsidRPr="00B1486C" w:rsidRDefault="00951A34" w:rsidP="003B1BE1">
            <w:pPr>
              <w:pStyle w:val="ConsPlusNormal"/>
              <w:spacing w:after="0"/>
            </w:pPr>
            <w:r w:rsidRPr="00B1486C">
              <w:t>Урок 91</w:t>
            </w:r>
          </w:p>
        </w:tc>
        <w:tc>
          <w:tcPr>
            <w:tcW w:w="8930" w:type="dxa"/>
            <w:vAlign w:val="center"/>
          </w:tcPr>
          <w:p w14:paraId="77B6123F" w14:textId="77777777" w:rsidR="00951A34" w:rsidRPr="00B1486C" w:rsidRDefault="00951A34" w:rsidP="003B1BE1">
            <w:pPr>
              <w:pStyle w:val="ConsPlusNormal"/>
              <w:spacing w:after="0"/>
              <w:jc w:val="both"/>
            </w:pPr>
            <w:r w:rsidRPr="00B1486C">
              <w:t>Резервный урок. Чтение рассказов о детях. Ответы на вопросы по содержанию произведения</w:t>
            </w:r>
          </w:p>
        </w:tc>
      </w:tr>
      <w:tr w:rsidR="00951A34" w:rsidRPr="00B1486C" w14:paraId="65CA50D6" w14:textId="77777777" w:rsidTr="003B1BE1">
        <w:tc>
          <w:tcPr>
            <w:tcW w:w="1338" w:type="dxa"/>
            <w:vAlign w:val="center"/>
          </w:tcPr>
          <w:p w14:paraId="1D751C1A" w14:textId="77777777" w:rsidR="00951A34" w:rsidRPr="00B1486C" w:rsidRDefault="00951A34" w:rsidP="003B1BE1">
            <w:pPr>
              <w:pStyle w:val="ConsPlusNormal"/>
              <w:spacing w:after="0"/>
            </w:pPr>
            <w:r w:rsidRPr="00B1486C">
              <w:t>Урок 92</w:t>
            </w:r>
          </w:p>
        </w:tc>
        <w:tc>
          <w:tcPr>
            <w:tcW w:w="8930" w:type="dxa"/>
            <w:vAlign w:val="center"/>
          </w:tcPr>
          <w:p w14:paraId="30C3E238" w14:textId="77777777" w:rsidR="00951A34" w:rsidRPr="00B1486C" w:rsidRDefault="00951A34" w:rsidP="003B1BE1">
            <w:pPr>
              <w:pStyle w:val="ConsPlusNormal"/>
              <w:spacing w:after="0"/>
              <w:jc w:val="both"/>
            </w:pPr>
            <w:r w:rsidRPr="00B1486C">
              <w:t>Резервный урок. Слушание литературных произведений. Е.Ф. Трутнева "Когда это бывает?"</w:t>
            </w:r>
          </w:p>
        </w:tc>
      </w:tr>
      <w:tr w:rsidR="00951A34" w:rsidRPr="00B1486C" w14:paraId="078BF8A7" w14:textId="77777777" w:rsidTr="003B1BE1">
        <w:tc>
          <w:tcPr>
            <w:tcW w:w="1338" w:type="dxa"/>
            <w:vAlign w:val="center"/>
          </w:tcPr>
          <w:p w14:paraId="1D8C216C" w14:textId="77777777" w:rsidR="00951A34" w:rsidRPr="00B1486C" w:rsidRDefault="00951A34" w:rsidP="003B1BE1">
            <w:pPr>
              <w:pStyle w:val="ConsPlusNormal"/>
              <w:spacing w:after="0"/>
            </w:pPr>
            <w:r w:rsidRPr="00B1486C">
              <w:t>Урок 93</w:t>
            </w:r>
          </w:p>
        </w:tc>
        <w:tc>
          <w:tcPr>
            <w:tcW w:w="8930" w:type="dxa"/>
            <w:vAlign w:val="center"/>
          </w:tcPr>
          <w:p w14:paraId="23EAF37E" w14:textId="77777777" w:rsidR="00951A34" w:rsidRPr="00B1486C" w:rsidRDefault="00951A34" w:rsidP="003B1BE1">
            <w:pPr>
              <w:pStyle w:val="ConsPlusNormal"/>
              <w:spacing w:after="0"/>
              <w:jc w:val="both"/>
            </w:pPr>
            <w:r w:rsidRPr="00B1486C">
              <w:t>Ориентировка в книге: Обложка, оглавление, иллюстрации</w:t>
            </w:r>
          </w:p>
        </w:tc>
      </w:tr>
      <w:tr w:rsidR="00951A34" w:rsidRPr="00B1486C" w14:paraId="2AB545B3" w14:textId="77777777" w:rsidTr="003B1BE1">
        <w:tc>
          <w:tcPr>
            <w:tcW w:w="1338" w:type="dxa"/>
            <w:vAlign w:val="center"/>
          </w:tcPr>
          <w:p w14:paraId="1FCEC3E9" w14:textId="77777777" w:rsidR="00951A34" w:rsidRPr="00B1486C" w:rsidRDefault="00951A34" w:rsidP="003B1BE1">
            <w:pPr>
              <w:pStyle w:val="ConsPlusNormal"/>
              <w:spacing w:after="0"/>
            </w:pPr>
            <w:r w:rsidRPr="00B1486C">
              <w:t>Урок 94</w:t>
            </w:r>
          </w:p>
        </w:tc>
        <w:tc>
          <w:tcPr>
            <w:tcW w:w="8930" w:type="dxa"/>
            <w:vAlign w:val="center"/>
          </w:tcPr>
          <w:p w14:paraId="5A3E7FAF" w14:textId="77777777" w:rsidR="00951A34" w:rsidRPr="00B1486C" w:rsidRDefault="00951A34" w:rsidP="003B1BE1">
            <w:pPr>
              <w:pStyle w:val="ConsPlusNormal"/>
              <w:spacing w:after="0"/>
              <w:jc w:val="both"/>
            </w:pPr>
            <w:r w:rsidRPr="00B1486C">
              <w:t>Реальность и волшебство в сказке. На примере сказки И. Токмаковой "Аля, Кляксич и буква а</w:t>
            </w:r>
          </w:p>
        </w:tc>
      </w:tr>
      <w:tr w:rsidR="00951A34" w:rsidRPr="00B1486C" w14:paraId="30680509" w14:textId="77777777" w:rsidTr="003B1BE1">
        <w:tc>
          <w:tcPr>
            <w:tcW w:w="1338" w:type="dxa"/>
            <w:vAlign w:val="center"/>
          </w:tcPr>
          <w:p w14:paraId="073FB7CD" w14:textId="77777777" w:rsidR="00951A34" w:rsidRPr="00B1486C" w:rsidRDefault="00951A34" w:rsidP="003B1BE1">
            <w:pPr>
              <w:pStyle w:val="ConsPlusNormal"/>
              <w:spacing w:after="0"/>
            </w:pPr>
            <w:r w:rsidRPr="00B1486C">
              <w:t>Урок 95</w:t>
            </w:r>
          </w:p>
        </w:tc>
        <w:tc>
          <w:tcPr>
            <w:tcW w:w="8930" w:type="dxa"/>
            <w:vAlign w:val="center"/>
          </w:tcPr>
          <w:p w14:paraId="327AE9CC" w14:textId="77777777" w:rsidR="00951A34" w:rsidRPr="00B1486C" w:rsidRDefault="00951A34" w:rsidP="003B1BE1">
            <w:pPr>
              <w:pStyle w:val="ConsPlusNormal"/>
              <w:spacing w:after="0"/>
              <w:jc w:val="both"/>
            </w:pPr>
            <w:r w:rsidRPr="00B1486C">
              <w:t>Характеристика героев в фольклорных (народных</w:t>
            </w:r>
            <w:r w:rsidR="00CB0419">
              <w:t xml:space="preserve">) </w:t>
            </w:r>
            <w:r w:rsidRPr="00B1486C">
              <w:t>сказках о животных. На примере сказок "Лисица и тетерев", "Лиса и рак"</w:t>
            </w:r>
          </w:p>
        </w:tc>
      </w:tr>
      <w:tr w:rsidR="00951A34" w:rsidRPr="00B1486C" w14:paraId="6556981B" w14:textId="77777777" w:rsidTr="003B1BE1">
        <w:tc>
          <w:tcPr>
            <w:tcW w:w="1338" w:type="dxa"/>
            <w:vAlign w:val="center"/>
          </w:tcPr>
          <w:p w14:paraId="21960084" w14:textId="77777777" w:rsidR="00951A34" w:rsidRPr="00B1486C" w:rsidRDefault="00951A34" w:rsidP="003B1BE1">
            <w:pPr>
              <w:pStyle w:val="ConsPlusNormal"/>
              <w:spacing w:after="0"/>
            </w:pPr>
            <w:r w:rsidRPr="00B1486C">
              <w:t>Урок 96</w:t>
            </w:r>
          </w:p>
        </w:tc>
        <w:tc>
          <w:tcPr>
            <w:tcW w:w="8930" w:type="dxa"/>
            <w:vAlign w:val="center"/>
          </w:tcPr>
          <w:p w14:paraId="129E7E0E" w14:textId="77777777" w:rsidR="00951A34" w:rsidRPr="00B1486C" w:rsidRDefault="00951A34" w:rsidP="003B1BE1">
            <w:pPr>
              <w:pStyle w:val="ConsPlusNormal"/>
              <w:spacing w:after="0"/>
              <w:jc w:val="both"/>
            </w:pPr>
            <w:r w:rsidRPr="00B1486C">
              <w:t>Реальность и волшебство в литературных (авторских</w:t>
            </w:r>
            <w:r w:rsidR="00CB0419">
              <w:t xml:space="preserve">) </w:t>
            </w:r>
            <w:r w:rsidRPr="00B1486C">
              <w:t>сказках. На примере произведений В.Г. Сутеева "Под грибом", "Кораблик"</w:t>
            </w:r>
          </w:p>
        </w:tc>
      </w:tr>
      <w:tr w:rsidR="00951A34" w:rsidRPr="00B1486C" w14:paraId="741DC76A" w14:textId="77777777" w:rsidTr="003B1BE1">
        <w:tc>
          <w:tcPr>
            <w:tcW w:w="1338" w:type="dxa"/>
            <w:vAlign w:val="center"/>
          </w:tcPr>
          <w:p w14:paraId="4616266A" w14:textId="77777777" w:rsidR="00951A34" w:rsidRPr="00B1486C" w:rsidRDefault="00951A34" w:rsidP="003B1BE1">
            <w:pPr>
              <w:pStyle w:val="ConsPlusNormal"/>
              <w:spacing w:after="0"/>
            </w:pPr>
            <w:r w:rsidRPr="00B1486C">
              <w:t>Урок 97</w:t>
            </w:r>
          </w:p>
        </w:tc>
        <w:tc>
          <w:tcPr>
            <w:tcW w:w="8930" w:type="dxa"/>
            <w:vAlign w:val="center"/>
          </w:tcPr>
          <w:p w14:paraId="5ACC8BD8" w14:textId="77777777" w:rsidR="00951A34" w:rsidRPr="00B1486C" w:rsidRDefault="00951A34" w:rsidP="003B1BE1">
            <w:pPr>
              <w:pStyle w:val="ConsPlusNormal"/>
              <w:spacing w:after="0"/>
              <w:jc w:val="both"/>
            </w:pPr>
            <w:r w:rsidRPr="00B1486C">
              <w:t>Работа с фольклорной и литературной (авторской</w:t>
            </w:r>
            <w:r w:rsidR="00CB0419">
              <w:t xml:space="preserve">) </w:t>
            </w:r>
            <w:r w:rsidRPr="00B1486C">
              <w:t>сказками: событийная сторона сказок (последовательность событий</w:t>
            </w:r>
            <w:r w:rsidR="00CB0419">
              <w:t>).</w:t>
            </w:r>
            <w:r w:rsidRPr="00B1486C">
              <w:t xml:space="preserve"> На примере сказки Е. Чарушина "Теремок" и русской народной сказки "Рукавичка"</w:t>
            </w:r>
          </w:p>
        </w:tc>
      </w:tr>
      <w:tr w:rsidR="00951A34" w:rsidRPr="00B1486C" w14:paraId="612EC39B" w14:textId="77777777" w:rsidTr="003B1BE1">
        <w:tc>
          <w:tcPr>
            <w:tcW w:w="1338" w:type="dxa"/>
            <w:vAlign w:val="center"/>
          </w:tcPr>
          <w:p w14:paraId="35782791" w14:textId="77777777" w:rsidR="00951A34" w:rsidRPr="00B1486C" w:rsidRDefault="00951A34" w:rsidP="003B1BE1">
            <w:pPr>
              <w:pStyle w:val="ConsPlusNormal"/>
              <w:spacing w:after="0"/>
            </w:pPr>
            <w:r w:rsidRPr="00B1486C">
              <w:t>Урок 98</w:t>
            </w:r>
          </w:p>
        </w:tc>
        <w:tc>
          <w:tcPr>
            <w:tcW w:w="8930" w:type="dxa"/>
            <w:vAlign w:val="center"/>
          </w:tcPr>
          <w:p w14:paraId="5D92BB78" w14:textId="77777777" w:rsidR="00951A34" w:rsidRPr="00B1486C" w:rsidRDefault="00951A34" w:rsidP="003B1BE1">
            <w:pPr>
              <w:pStyle w:val="ConsPlusNormal"/>
              <w:spacing w:after="0"/>
              <w:jc w:val="both"/>
            </w:pPr>
            <w:r w:rsidRPr="00B1486C">
              <w:t>Отражение сюжета произведения в иллюстрациях</w:t>
            </w:r>
          </w:p>
        </w:tc>
      </w:tr>
      <w:tr w:rsidR="00951A34" w:rsidRPr="00B1486C" w14:paraId="3CC3578A" w14:textId="77777777" w:rsidTr="003B1BE1">
        <w:tc>
          <w:tcPr>
            <w:tcW w:w="1338" w:type="dxa"/>
            <w:vAlign w:val="center"/>
          </w:tcPr>
          <w:p w14:paraId="5A13096B" w14:textId="77777777" w:rsidR="00951A34" w:rsidRPr="00B1486C" w:rsidRDefault="00951A34" w:rsidP="003B1BE1">
            <w:pPr>
              <w:pStyle w:val="ConsPlusNormal"/>
              <w:spacing w:after="0"/>
            </w:pPr>
            <w:r w:rsidRPr="00B1486C">
              <w:t>Урок 99</w:t>
            </w:r>
          </w:p>
        </w:tc>
        <w:tc>
          <w:tcPr>
            <w:tcW w:w="8930" w:type="dxa"/>
            <w:vAlign w:val="center"/>
          </w:tcPr>
          <w:p w14:paraId="275D2E3B" w14:textId="77777777" w:rsidR="00951A34" w:rsidRPr="00B1486C" w:rsidRDefault="00951A34" w:rsidP="003B1BE1">
            <w:pPr>
              <w:pStyle w:val="ConsPlusNormal"/>
              <w:spacing w:after="0"/>
              <w:jc w:val="both"/>
            </w:pPr>
            <w:r w:rsidRPr="00B1486C">
              <w:t>Сравнение героев фольклорных (народных</w:t>
            </w:r>
            <w:r w:rsidR="00CB0419">
              <w:t xml:space="preserve">) </w:t>
            </w:r>
            <w:r w:rsidRPr="00B1486C">
              <w:t>и литературных (авторских</w:t>
            </w:r>
            <w:r w:rsidR="00CB0419">
              <w:t xml:space="preserve">) </w:t>
            </w:r>
            <w:r w:rsidRPr="00B1486C">
              <w:t>сказок: сходство и различия. На примере произведения К.Д. Ушинского "Петух и собака"</w:t>
            </w:r>
          </w:p>
        </w:tc>
      </w:tr>
      <w:tr w:rsidR="00951A34" w:rsidRPr="00B1486C" w14:paraId="60C52562" w14:textId="77777777" w:rsidTr="003B1BE1">
        <w:tc>
          <w:tcPr>
            <w:tcW w:w="1338" w:type="dxa"/>
            <w:vAlign w:val="center"/>
          </w:tcPr>
          <w:p w14:paraId="2D021543" w14:textId="77777777" w:rsidR="00951A34" w:rsidRPr="00B1486C" w:rsidRDefault="00951A34" w:rsidP="003B1BE1">
            <w:pPr>
              <w:pStyle w:val="ConsPlusNormal"/>
              <w:spacing w:after="0"/>
            </w:pPr>
            <w:r w:rsidRPr="00B1486C">
              <w:t>Урок 100</w:t>
            </w:r>
          </w:p>
        </w:tc>
        <w:tc>
          <w:tcPr>
            <w:tcW w:w="8930" w:type="dxa"/>
            <w:vAlign w:val="center"/>
          </w:tcPr>
          <w:p w14:paraId="43F673CC" w14:textId="77777777" w:rsidR="00951A34" w:rsidRPr="00B1486C" w:rsidRDefault="00951A34" w:rsidP="003B1BE1">
            <w:pPr>
              <w:pStyle w:val="ConsPlusNormal"/>
              <w:spacing w:after="0"/>
              <w:jc w:val="both"/>
            </w:pPr>
            <w:r w:rsidRPr="00B1486C">
              <w:t>Знакомство с малыми жанрами устного народного творчества: потешка, загадка, пословица</w:t>
            </w:r>
          </w:p>
        </w:tc>
      </w:tr>
      <w:tr w:rsidR="00951A34" w:rsidRPr="00B1486C" w14:paraId="57295DA5" w14:textId="77777777" w:rsidTr="003B1BE1">
        <w:tc>
          <w:tcPr>
            <w:tcW w:w="1338" w:type="dxa"/>
            <w:vAlign w:val="center"/>
          </w:tcPr>
          <w:p w14:paraId="06381D5C" w14:textId="77777777" w:rsidR="00951A34" w:rsidRPr="00B1486C" w:rsidRDefault="00951A34" w:rsidP="003B1BE1">
            <w:pPr>
              <w:pStyle w:val="ConsPlusNormal"/>
              <w:spacing w:after="0"/>
            </w:pPr>
            <w:r w:rsidRPr="00B1486C">
              <w:t>Урок 101</w:t>
            </w:r>
          </w:p>
        </w:tc>
        <w:tc>
          <w:tcPr>
            <w:tcW w:w="8930" w:type="dxa"/>
            <w:vAlign w:val="center"/>
          </w:tcPr>
          <w:p w14:paraId="31CB1675" w14:textId="77777777" w:rsidR="00951A34" w:rsidRPr="00B1486C" w:rsidRDefault="00951A34" w:rsidP="003B1BE1">
            <w:pPr>
              <w:pStyle w:val="ConsPlusNormal"/>
              <w:spacing w:after="0"/>
              <w:jc w:val="both"/>
            </w:pPr>
            <w:r w:rsidRPr="00B1486C">
              <w:t>Загадка - средство воспитания живости ума, сообразительности.</w:t>
            </w:r>
          </w:p>
        </w:tc>
      </w:tr>
      <w:tr w:rsidR="00951A34" w:rsidRPr="00B1486C" w14:paraId="6F0D9604" w14:textId="77777777" w:rsidTr="003B1BE1">
        <w:tc>
          <w:tcPr>
            <w:tcW w:w="1338" w:type="dxa"/>
            <w:vAlign w:val="center"/>
          </w:tcPr>
          <w:p w14:paraId="68FA664B" w14:textId="77777777" w:rsidR="00951A34" w:rsidRPr="00B1486C" w:rsidRDefault="00951A34" w:rsidP="003B1BE1">
            <w:pPr>
              <w:pStyle w:val="ConsPlusNormal"/>
              <w:spacing w:after="0"/>
            </w:pPr>
            <w:r w:rsidRPr="00B1486C">
              <w:t>Урок 102</w:t>
            </w:r>
          </w:p>
        </w:tc>
        <w:tc>
          <w:tcPr>
            <w:tcW w:w="8930" w:type="dxa"/>
            <w:vAlign w:val="center"/>
          </w:tcPr>
          <w:p w14:paraId="693345E7" w14:textId="77777777" w:rsidR="00951A34" w:rsidRPr="00B1486C" w:rsidRDefault="00951A34" w:rsidP="003B1BE1">
            <w:pPr>
              <w:pStyle w:val="ConsPlusNormal"/>
              <w:spacing w:after="0"/>
              <w:jc w:val="both"/>
            </w:pPr>
            <w:r w:rsidRPr="00B1486C">
              <w:t>Игровой народный фольклор: потешки</w:t>
            </w:r>
          </w:p>
        </w:tc>
      </w:tr>
      <w:tr w:rsidR="00951A34" w:rsidRPr="00B1486C" w14:paraId="2BF4CB3A" w14:textId="77777777" w:rsidTr="003B1BE1">
        <w:tc>
          <w:tcPr>
            <w:tcW w:w="1338" w:type="dxa"/>
            <w:vAlign w:val="center"/>
          </w:tcPr>
          <w:p w14:paraId="77411541" w14:textId="77777777" w:rsidR="00951A34" w:rsidRPr="00B1486C" w:rsidRDefault="00951A34" w:rsidP="003B1BE1">
            <w:pPr>
              <w:pStyle w:val="ConsPlusNormal"/>
              <w:spacing w:after="0"/>
            </w:pPr>
            <w:r w:rsidRPr="00B1486C">
              <w:t>Урок 103</w:t>
            </w:r>
          </w:p>
        </w:tc>
        <w:tc>
          <w:tcPr>
            <w:tcW w:w="8930" w:type="dxa"/>
            <w:vAlign w:val="center"/>
          </w:tcPr>
          <w:p w14:paraId="16D95DEB" w14:textId="77777777" w:rsidR="00951A34" w:rsidRPr="00B1486C" w:rsidRDefault="00951A34" w:rsidP="003B1BE1">
            <w:pPr>
              <w:pStyle w:val="ConsPlusNormal"/>
              <w:spacing w:after="0"/>
              <w:jc w:val="both"/>
            </w:pPr>
            <w:r w:rsidRPr="00B1486C">
              <w:t>Восприятие произведений о чудесах и фантазии: способность автора замечать необычное в окружающем мире</w:t>
            </w:r>
          </w:p>
        </w:tc>
      </w:tr>
      <w:tr w:rsidR="00951A34" w:rsidRPr="00B1486C" w14:paraId="4B53061A" w14:textId="77777777" w:rsidTr="003B1BE1">
        <w:tc>
          <w:tcPr>
            <w:tcW w:w="1338" w:type="dxa"/>
            <w:vAlign w:val="center"/>
          </w:tcPr>
          <w:p w14:paraId="69253527" w14:textId="77777777" w:rsidR="00951A34" w:rsidRPr="00B1486C" w:rsidRDefault="00951A34" w:rsidP="003B1BE1">
            <w:pPr>
              <w:pStyle w:val="ConsPlusNormal"/>
              <w:spacing w:after="0"/>
            </w:pPr>
            <w:r w:rsidRPr="00B1486C">
              <w:t>Урок 104</w:t>
            </w:r>
          </w:p>
        </w:tc>
        <w:tc>
          <w:tcPr>
            <w:tcW w:w="8930" w:type="dxa"/>
            <w:vAlign w:val="center"/>
          </w:tcPr>
          <w:p w14:paraId="53750524" w14:textId="77777777" w:rsidR="00951A34" w:rsidRPr="00B1486C" w:rsidRDefault="00951A34" w:rsidP="003B1BE1">
            <w:pPr>
              <w:pStyle w:val="ConsPlusNormal"/>
              <w:spacing w:after="0"/>
              <w:jc w:val="both"/>
            </w:pPr>
            <w:r w:rsidRPr="00B1486C">
              <w:t>Мир фантазий и чудес в произведениях Б.В. Заходер "Моя Вообразилия", Ю. Мориц "Сто фантазий" и других</w:t>
            </w:r>
          </w:p>
        </w:tc>
      </w:tr>
      <w:tr w:rsidR="00951A34" w:rsidRPr="00B1486C" w14:paraId="25E018A1" w14:textId="77777777" w:rsidTr="003B1BE1">
        <w:tc>
          <w:tcPr>
            <w:tcW w:w="1338" w:type="dxa"/>
            <w:vAlign w:val="center"/>
          </w:tcPr>
          <w:p w14:paraId="4B1DECFC" w14:textId="77777777" w:rsidR="00951A34" w:rsidRPr="00B1486C" w:rsidRDefault="00951A34" w:rsidP="003B1BE1">
            <w:pPr>
              <w:pStyle w:val="ConsPlusNormal"/>
              <w:spacing w:after="0"/>
            </w:pPr>
            <w:r w:rsidRPr="00B1486C">
              <w:t>Урок 105</w:t>
            </w:r>
          </w:p>
        </w:tc>
        <w:tc>
          <w:tcPr>
            <w:tcW w:w="8930" w:type="dxa"/>
            <w:vAlign w:val="center"/>
          </w:tcPr>
          <w:p w14:paraId="56195BB5" w14:textId="77777777" w:rsidR="00951A34" w:rsidRPr="00B1486C" w:rsidRDefault="00951A34" w:rsidP="003B1BE1">
            <w:pPr>
              <w:pStyle w:val="ConsPlusNormal"/>
              <w:spacing w:after="0"/>
              <w:jc w:val="both"/>
            </w:pPr>
            <w:r w:rsidRPr="00B1486C">
              <w:t>Открытие чудесного в обыкновенных явлениях. На примере стихотворений В.В. Лунина "Я видел чудо", Р.С. Сефа "Чудо"</w:t>
            </w:r>
          </w:p>
        </w:tc>
      </w:tr>
      <w:tr w:rsidR="00951A34" w:rsidRPr="00B1486C" w14:paraId="115731F7" w14:textId="77777777" w:rsidTr="003B1BE1">
        <w:tc>
          <w:tcPr>
            <w:tcW w:w="1338" w:type="dxa"/>
            <w:vAlign w:val="center"/>
          </w:tcPr>
          <w:p w14:paraId="211DA538" w14:textId="77777777" w:rsidR="00951A34" w:rsidRPr="00B1486C" w:rsidRDefault="00951A34" w:rsidP="003B1BE1">
            <w:pPr>
              <w:pStyle w:val="ConsPlusNormal"/>
              <w:spacing w:after="0"/>
            </w:pPr>
            <w:r w:rsidRPr="00B1486C">
              <w:lastRenderedPageBreak/>
              <w:t>Урок 106</w:t>
            </w:r>
          </w:p>
        </w:tc>
        <w:tc>
          <w:tcPr>
            <w:tcW w:w="8930" w:type="dxa"/>
            <w:vAlign w:val="center"/>
          </w:tcPr>
          <w:p w14:paraId="095808D3" w14:textId="77777777" w:rsidR="00951A34" w:rsidRPr="00B1486C" w:rsidRDefault="00951A34" w:rsidP="003B1BE1">
            <w:pPr>
              <w:pStyle w:val="ConsPlusNormal"/>
              <w:spacing w:after="0"/>
              <w:jc w:val="both"/>
            </w:pPr>
            <w:r w:rsidRPr="00B1486C">
              <w:t>Сравнение авторских и фольклорных произведений о чудесах и фантазии</w:t>
            </w:r>
          </w:p>
        </w:tc>
      </w:tr>
      <w:tr w:rsidR="00951A34" w:rsidRPr="00B1486C" w14:paraId="60000024" w14:textId="77777777" w:rsidTr="003B1BE1">
        <w:tc>
          <w:tcPr>
            <w:tcW w:w="1338" w:type="dxa"/>
            <w:vAlign w:val="center"/>
          </w:tcPr>
          <w:p w14:paraId="592483C1" w14:textId="77777777" w:rsidR="00951A34" w:rsidRPr="00B1486C" w:rsidRDefault="00951A34" w:rsidP="003B1BE1">
            <w:pPr>
              <w:pStyle w:val="ConsPlusNormal"/>
              <w:spacing w:after="0"/>
            </w:pPr>
            <w:r w:rsidRPr="00B1486C">
              <w:t>Урок 107</w:t>
            </w:r>
          </w:p>
        </w:tc>
        <w:tc>
          <w:tcPr>
            <w:tcW w:w="8930" w:type="dxa"/>
            <w:vAlign w:val="center"/>
          </w:tcPr>
          <w:p w14:paraId="68DF77B3" w14:textId="77777777" w:rsidR="00951A34" w:rsidRPr="00B1486C" w:rsidRDefault="00951A34" w:rsidP="003B1BE1">
            <w:pPr>
              <w:pStyle w:val="ConsPlusNormal"/>
              <w:spacing w:after="0"/>
              <w:jc w:val="both"/>
            </w:pPr>
            <w:r w:rsidRPr="00B1486C">
              <w:t>Понимание пословиц как средства проявления народной мудрости, краткого изречения жизненных правил</w:t>
            </w:r>
          </w:p>
        </w:tc>
      </w:tr>
      <w:tr w:rsidR="00951A34" w:rsidRPr="00B1486C" w14:paraId="53E1B4B5" w14:textId="77777777" w:rsidTr="003B1BE1">
        <w:tc>
          <w:tcPr>
            <w:tcW w:w="1338" w:type="dxa"/>
            <w:vAlign w:val="center"/>
          </w:tcPr>
          <w:p w14:paraId="7B12576A" w14:textId="77777777" w:rsidR="00951A34" w:rsidRPr="00B1486C" w:rsidRDefault="00951A34" w:rsidP="003B1BE1">
            <w:pPr>
              <w:pStyle w:val="ConsPlusNormal"/>
              <w:spacing w:after="0"/>
            </w:pPr>
            <w:r w:rsidRPr="00B1486C">
              <w:t>Урок 108</w:t>
            </w:r>
          </w:p>
        </w:tc>
        <w:tc>
          <w:tcPr>
            <w:tcW w:w="8930" w:type="dxa"/>
            <w:vAlign w:val="center"/>
          </w:tcPr>
          <w:p w14:paraId="09B084C2" w14:textId="77777777" w:rsidR="00951A34" w:rsidRPr="00B1486C" w:rsidRDefault="00951A34" w:rsidP="003B1BE1">
            <w:pPr>
              <w:pStyle w:val="ConsPlusNormal"/>
              <w:spacing w:after="0"/>
              <w:jc w:val="both"/>
            </w:pPr>
            <w:r w:rsidRPr="00B1486C">
              <w:t>Определение темы произведения: изображение природы в разные времена года</w:t>
            </w:r>
          </w:p>
        </w:tc>
      </w:tr>
      <w:tr w:rsidR="00951A34" w:rsidRPr="00B1486C" w14:paraId="201A8F2D" w14:textId="77777777" w:rsidTr="003B1BE1">
        <w:tc>
          <w:tcPr>
            <w:tcW w:w="1338" w:type="dxa"/>
            <w:vAlign w:val="center"/>
          </w:tcPr>
          <w:p w14:paraId="14DE605E" w14:textId="77777777" w:rsidR="00951A34" w:rsidRPr="00B1486C" w:rsidRDefault="00951A34" w:rsidP="003B1BE1">
            <w:pPr>
              <w:pStyle w:val="ConsPlusNormal"/>
              <w:spacing w:after="0"/>
            </w:pPr>
            <w:r w:rsidRPr="00B1486C">
              <w:t>Урок 109</w:t>
            </w:r>
          </w:p>
        </w:tc>
        <w:tc>
          <w:tcPr>
            <w:tcW w:w="8930" w:type="dxa"/>
            <w:vAlign w:val="center"/>
          </w:tcPr>
          <w:p w14:paraId="3223BD1B" w14:textId="77777777" w:rsidR="00951A34" w:rsidRPr="00B1486C" w:rsidRDefault="00951A34" w:rsidP="003B1BE1">
            <w:pPr>
              <w:pStyle w:val="ConsPlusNormal"/>
              <w:spacing w:after="0"/>
              <w:jc w:val="both"/>
            </w:pPr>
            <w:r w:rsidRPr="00B1486C">
              <w:t>Наблюдение за особенностями стихотворной речи: рифма, ритм. Роль интонации при выразительном чтении: темп, сила голоса</w:t>
            </w:r>
          </w:p>
        </w:tc>
      </w:tr>
      <w:tr w:rsidR="00951A34" w:rsidRPr="00B1486C" w14:paraId="280BE643" w14:textId="77777777" w:rsidTr="003B1BE1">
        <w:tc>
          <w:tcPr>
            <w:tcW w:w="1338" w:type="dxa"/>
            <w:vAlign w:val="center"/>
          </w:tcPr>
          <w:p w14:paraId="35F36712" w14:textId="77777777" w:rsidR="00951A34" w:rsidRPr="00B1486C" w:rsidRDefault="00951A34" w:rsidP="003B1BE1">
            <w:pPr>
              <w:pStyle w:val="ConsPlusNormal"/>
              <w:spacing w:after="0"/>
            </w:pPr>
            <w:r w:rsidRPr="00B1486C">
              <w:t>Урок 110</w:t>
            </w:r>
          </w:p>
        </w:tc>
        <w:tc>
          <w:tcPr>
            <w:tcW w:w="8930" w:type="dxa"/>
            <w:vAlign w:val="center"/>
          </w:tcPr>
          <w:p w14:paraId="55C60072" w14:textId="77777777" w:rsidR="00951A34" w:rsidRPr="00B1486C" w:rsidRDefault="00951A34" w:rsidP="003B1BE1">
            <w:pPr>
              <w:pStyle w:val="ConsPlusNormal"/>
              <w:spacing w:after="0"/>
              <w:jc w:val="both"/>
            </w:pPr>
            <w:r w:rsidRPr="00B1486C">
              <w:t>Восприятие произведений о родной природе: краски и звуки весны</w:t>
            </w:r>
          </w:p>
        </w:tc>
      </w:tr>
      <w:tr w:rsidR="00951A34" w:rsidRPr="00B1486C" w14:paraId="2421179D" w14:textId="77777777" w:rsidTr="003B1BE1">
        <w:tc>
          <w:tcPr>
            <w:tcW w:w="1338" w:type="dxa"/>
            <w:vAlign w:val="center"/>
          </w:tcPr>
          <w:p w14:paraId="6B8D71CD" w14:textId="77777777" w:rsidR="00951A34" w:rsidRPr="00B1486C" w:rsidRDefault="00951A34" w:rsidP="003B1BE1">
            <w:pPr>
              <w:pStyle w:val="ConsPlusNormal"/>
              <w:spacing w:after="0"/>
            </w:pPr>
            <w:r w:rsidRPr="00B1486C">
              <w:t>Урок 111</w:t>
            </w:r>
          </w:p>
        </w:tc>
        <w:tc>
          <w:tcPr>
            <w:tcW w:w="8930" w:type="dxa"/>
            <w:vAlign w:val="center"/>
          </w:tcPr>
          <w:p w14:paraId="2C53C108" w14:textId="77777777" w:rsidR="00951A34" w:rsidRPr="00B1486C" w:rsidRDefault="00951A34" w:rsidP="003B1BE1">
            <w:pPr>
              <w:pStyle w:val="ConsPlusNormal"/>
              <w:spacing w:after="0"/>
              <w:jc w:val="both"/>
            </w:pPr>
            <w:r w:rsidRPr="00B1486C">
              <w:t>Определение темы произведения: изображение природы в разные времена года. Настроение, которое рождает стихотворение</w:t>
            </w:r>
          </w:p>
        </w:tc>
      </w:tr>
      <w:tr w:rsidR="00951A34" w:rsidRPr="00B1486C" w14:paraId="31B97343" w14:textId="77777777" w:rsidTr="003B1BE1">
        <w:tc>
          <w:tcPr>
            <w:tcW w:w="1338" w:type="dxa"/>
            <w:vAlign w:val="center"/>
          </w:tcPr>
          <w:p w14:paraId="2493B55B" w14:textId="77777777" w:rsidR="00951A34" w:rsidRPr="00B1486C" w:rsidRDefault="00951A34" w:rsidP="003B1BE1">
            <w:pPr>
              <w:pStyle w:val="ConsPlusNormal"/>
              <w:spacing w:after="0"/>
            </w:pPr>
            <w:r w:rsidRPr="00B1486C">
              <w:t>Урок 112</w:t>
            </w:r>
          </w:p>
        </w:tc>
        <w:tc>
          <w:tcPr>
            <w:tcW w:w="8930" w:type="dxa"/>
            <w:vAlign w:val="center"/>
          </w:tcPr>
          <w:p w14:paraId="51A13D4C" w14:textId="77777777" w:rsidR="00951A34" w:rsidRPr="00B1486C" w:rsidRDefault="00951A34" w:rsidP="003B1BE1">
            <w:pPr>
              <w:pStyle w:val="ConsPlusNormal"/>
              <w:spacing w:after="0"/>
              <w:jc w:val="both"/>
            </w:pPr>
            <w:r w:rsidRPr="00B1486C">
              <w:t>Выявление главной мысли (идеи</w:t>
            </w:r>
            <w:r w:rsidR="00CB0419">
              <w:t xml:space="preserve">) </w:t>
            </w:r>
            <w:r w:rsidRPr="00B1486C">
              <w:t>в произведениях о природе родного края. Любовь к Родине</w:t>
            </w:r>
          </w:p>
        </w:tc>
      </w:tr>
      <w:tr w:rsidR="00951A34" w:rsidRPr="00B1486C" w14:paraId="2F98A685" w14:textId="77777777" w:rsidTr="003B1BE1">
        <w:tc>
          <w:tcPr>
            <w:tcW w:w="1338" w:type="dxa"/>
            <w:vAlign w:val="center"/>
          </w:tcPr>
          <w:p w14:paraId="3287A556" w14:textId="77777777" w:rsidR="00951A34" w:rsidRPr="00B1486C" w:rsidRDefault="00951A34" w:rsidP="003B1BE1">
            <w:pPr>
              <w:pStyle w:val="ConsPlusNormal"/>
              <w:spacing w:after="0"/>
            </w:pPr>
            <w:r w:rsidRPr="00B1486C">
              <w:t>Урок 113</w:t>
            </w:r>
          </w:p>
        </w:tc>
        <w:tc>
          <w:tcPr>
            <w:tcW w:w="8930" w:type="dxa"/>
            <w:vAlign w:val="center"/>
          </w:tcPr>
          <w:p w14:paraId="18DE9F79" w14:textId="77777777" w:rsidR="00951A34" w:rsidRPr="00B1486C" w:rsidRDefault="00951A34" w:rsidP="003B1BE1">
            <w:pPr>
              <w:pStyle w:val="ConsPlusNormal"/>
              <w:spacing w:after="0"/>
              <w:jc w:val="both"/>
            </w:pPr>
            <w:r w:rsidRPr="00B1486C">
              <w:t>Работа с детскими книгами. Отражении в иллюстрации эмоционального отклика на произведение.</w:t>
            </w:r>
          </w:p>
        </w:tc>
      </w:tr>
      <w:tr w:rsidR="00951A34" w:rsidRPr="00B1486C" w14:paraId="3EC6D3E3" w14:textId="77777777" w:rsidTr="003B1BE1">
        <w:tc>
          <w:tcPr>
            <w:tcW w:w="1338" w:type="dxa"/>
            <w:vAlign w:val="center"/>
          </w:tcPr>
          <w:p w14:paraId="0E3913B0" w14:textId="77777777" w:rsidR="00951A34" w:rsidRPr="00B1486C" w:rsidRDefault="00951A34" w:rsidP="003B1BE1">
            <w:pPr>
              <w:pStyle w:val="ConsPlusNormal"/>
              <w:spacing w:after="0"/>
            </w:pPr>
            <w:r w:rsidRPr="00B1486C">
              <w:t>Урок 114</w:t>
            </w:r>
          </w:p>
        </w:tc>
        <w:tc>
          <w:tcPr>
            <w:tcW w:w="8930" w:type="dxa"/>
            <w:vAlign w:val="center"/>
          </w:tcPr>
          <w:p w14:paraId="3EB4F279" w14:textId="77777777" w:rsidR="00951A34" w:rsidRPr="00B1486C" w:rsidRDefault="00951A34" w:rsidP="003B1BE1">
            <w:pPr>
              <w:pStyle w:val="ConsPlusNormal"/>
              <w:spacing w:after="0"/>
              <w:jc w:val="both"/>
            </w:pPr>
            <w:r w:rsidRPr="00B1486C">
              <w:t>Определение темы произведения: о жизни, играх, делах детей</w:t>
            </w:r>
          </w:p>
        </w:tc>
      </w:tr>
      <w:tr w:rsidR="00951A34" w:rsidRPr="00B1486C" w14:paraId="567C3846" w14:textId="77777777" w:rsidTr="003B1BE1">
        <w:tc>
          <w:tcPr>
            <w:tcW w:w="1338" w:type="dxa"/>
            <w:vAlign w:val="center"/>
          </w:tcPr>
          <w:p w14:paraId="6CBB93B0" w14:textId="77777777" w:rsidR="00951A34" w:rsidRPr="00B1486C" w:rsidRDefault="00951A34" w:rsidP="003B1BE1">
            <w:pPr>
              <w:pStyle w:val="ConsPlusNormal"/>
              <w:spacing w:after="0"/>
            </w:pPr>
            <w:r w:rsidRPr="00B1486C">
              <w:t>Урок 115</w:t>
            </w:r>
          </w:p>
        </w:tc>
        <w:tc>
          <w:tcPr>
            <w:tcW w:w="8930" w:type="dxa"/>
            <w:vAlign w:val="center"/>
          </w:tcPr>
          <w:p w14:paraId="731DBA2D" w14:textId="77777777" w:rsidR="00951A34" w:rsidRPr="00B1486C" w:rsidRDefault="00951A34" w:rsidP="003B1BE1">
            <w:pPr>
              <w:pStyle w:val="ConsPlusNormal"/>
              <w:spacing w:after="0"/>
              <w:jc w:val="both"/>
            </w:pPr>
            <w:r w:rsidRPr="00B1486C">
              <w:t>Выделение главной мысли (идеи</w:t>
            </w:r>
            <w:r w:rsidR="00CB0419">
              <w:t xml:space="preserve">) </w:t>
            </w:r>
            <w:r w:rsidRPr="00B1486C">
              <w:t>произведения. На примере текста К.Д. Ушинского "Худо тому, кто добра не делает никому" и других. Сказка М.С. Пляцковского "Помощник"</w:t>
            </w:r>
          </w:p>
        </w:tc>
      </w:tr>
      <w:tr w:rsidR="00951A34" w:rsidRPr="00B1486C" w14:paraId="6770DEB2" w14:textId="77777777" w:rsidTr="003B1BE1">
        <w:tc>
          <w:tcPr>
            <w:tcW w:w="1338" w:type="dxa"/>
            <w:vAlign w:val="center"/>
          </w:tcPr>
          <w:p w14:paraId="7687ACDE" w14:textId="77777777" w:rsidR="00951A34" w:rsidRPr="00B1486C" w:rsidRDefault="00951A34" w:rsidP="003B1BE1">
            <w:pPr>
              <w:pStyle w:val="ConsPlusNormal"/>
              <w:spacing w:after="0"/>
            </w:pPr>
            <w:r w:rsidRPr="00B1486C">
              <w:t>Урок 116</w:t>
            </w:r>
          </w:p>
        </w:tc>
        <w:tc>
          <w:tcPr>
            <w:tcW w:w="8930" w:type="dxa"/>
            <w:vAlign w:val="center"/>
          </w:tcPr>
          <w:p w14:paraId="4DFFBFE0" w14:textId="77777777" w:rsidR="00951A34" w:rsidRPr="00B1486C" w:rsidRDefault="00951A34" w:rsidP="003B1BE1">
            <w:pPr>
              <w:pStyle w:val="ConsPlusNormal"/>
              <w:spacing w:after="0"/>
              <w:jc w:val="both"/>
            </w:pPr>
            <w:r w:rsidRPr="00B1486C">
              <w:t>Заголовок произведения, его значение для понимания содержания. Произведения о дружбе</w:t>
            </w:r>
          </w:p>
        </w:tc>
      </w:tr>
      <w:tr w:rsidR="00951A34" w:rsidRPr="00B1486C" w14:paraId="5D66275B" w14:textId="77777777" w:rsidTr="003B1BE1">
        <w:tc>
          <w:tcPr>
            <w:tcW w:w="1338" w:type="dxa"/>
            <w:vAlign w:val="center"/>
          </w:tcPr>
          <w:p w14:paraId="701C4933" w14:textId="77777777" w:rsidR="00951A34" w:rsidRPr="00B1486C" w:rsidRDefault="00951A34" w:rsidP="003B1BE1">
            <w:pPr>
              <w:pStyle w:val="ConsPlusNormal"/>
              <w:spacing w:after="0"/>
            </w:pPr>
            <w:r w:rsidRPr="00B1486C">
              <w:t>Урок 117</w:t>
            </w:r>
          </w:p>
        </w:tc>
        <w:tc>
          <w:tcPr>
            <w:tcW w:w="8930" w:type="dxa"/>
            <w:vAlign w:val="center"/>
          </w:tcPr>
          <w:p w14:paraId="08311102" w14:textId="77777777" w:rsidR="00951A34" w:rsidRPr="00B1486C" w:rsidRDefault="00951A34" w:rsidP="003B1BE1">
            <w:pPr>
              <w:pStyle w:val="ConsPlusNormal"/>
              <w:spacing w:after="0"/>
              <w:jc w:val="both"/>
            </w:pPr>
            <w:r w:rsidRPr="00B1486C">
              <w:t>Работа с текстом произведения: осознание понятий друг, дружба, забота. На примере произведения Ю.И. Ермолаев "Лучший друг"</w:t>
            </w:r>
          </w:p>
        </w:tc>
      </w:tr>
      <w:tr w:rsidR="00951A34" w:rsidRPr="00B1486C" w14:paraId="2D184DCD" w14:textId="77777777" w:rsidTr="003B1BE1">
        <w:tc>
          <w:tcPr>
            <w:tcW w:w="1338" w:type="dxa"/>
            <w:vAlign w:val="center"/>
          </w:tcPr>
          <w:p w14:paraId="3300BFA7" w14:textId="77777777" w:rsidR="00951A34" w:rsidRPr="00B1486C" w:rsidRDefault="00951A34" w:rsidP="003B1BE1">
            <w:pPr>
              <w:pStyle w:val="ConsPlusNormal"/>
              <w:spacing w:after="0"/>
            </w:pPr>
            <w:r w:rsidRPr="00B1486C">
              <w:t>Урок 118</w:t>
            </w:r>
          </w:p>
        </w:tc>
        <w:tc>
          <w:tcPr>
            <w:tcW w:w="8930" w:type="dxa"/>
            <w:vAlign w:val="center"/>
          </w:tcPr>
          <w:p w14:paraId="3EC52B3B" w14:textId="77777777" w:rsidR="00951A34" w:rsidRPr="00B1486C" w:rsidRDefault="00951A34" w:rsidP="003B1BE1">
            <w:pPr>
              <w:pStyle w:val="ConsPlusNormal"/>
              <w:spacing w:after="0"/>
              <w:jc w:val="both"/>
            </w:pPr>
            <w:r w:rsidRPr="00B1486C">
              <w:t>Произведения о детях. На примере произведений В.А. Осеевой "Три товарища", Е.А. Благининой "Подарок", В.Н. Орлова "Кто кого?"</w:t>
            </w:r>
          </w:p>
        </w:tc>
      </w:tr>
      <w:tr w:rsidR="00951A34" w:rsidRPr="00B1486C" w14:paraId="3B392647" w14:textId="77777777" w:rsidTr="003B1BE1">
        <w:tc>
          <w:tcPr>
            <w:tcW w:w="1338" w:type="dxa"/>
            <w:vAlign w:val="center"/>
          </w:tcPr>
          <w:p w14:paraId="186D835F" w14:textId="77777777" w:rsidR="00951A34" w:rsidRPr="00B1486C" w:rsidRDefault="00951A34" w:rsidP="003B1BE1">
            <w:pPr>
              <w:pStyle w:val="ConsPlusNormal"/>
              <w:spacing w:after="0"/>
            </w:pPr>
            <w:r w:rsidRPr="00B1486C">
              <w:t>Урок 119</w:t>
            </w:r>
          </w:p>
        </w:tc>
        <w:tc>
          <w:tcPr>
            <w:tcW w:w="8930" w:type="dxa"/>
            <w:vAlign w:val="center"/>
          </w:tcPr>
          <w:p w14:paraId="3C559B72" w14:textId="77777777" w:rsidR="00951A34" w:rsidRPr="00B1486C" w:rsidRDefault="00951A34" w:rsidP="003B1BE1">
            <w:pPr>
              <w:pStyle w:val="ConsPlusNormal"/>
              <w:spacing w:after="0"/>
              <w:jc w:val="both"/>
            </w:pPr>
            <w:r w:rsidRPr="00B1486C">
              <w:t>Характеристика героя произведения: оценка поступков и поведения. На примере произведения Е.А. Пермяка "Торопливый ножик"</w:t>
            </w:r>
          </w:p>
        </w:tc>
      </w:tr>
      <w:tr w:rsidR="00951A34" w:rsidRPr="00B1486C" w14:paraId="731CF9FB" w14:textId="77777777" w:rsidTr="003B1BE1">
        <w:tc>
          <w:tcPr>
            <w:tcW w:w="1338" w:type="dxa"/>
            <w:vAlign w:val="center"/>
          </w:tcPr>
          <w:p w14:paraId="1A7E3EAC" w14:textId="77777777" w:rsidR="00951A34" w:rsidRPr="00B1486C" w:rsidRDefault="00951A34" w:rsidP="003B1BE1">
            <w:pPr>
              <w:pStyle w:val="ConsPlusNormal"/>
              <w:spacing w:after="0"/>
            </w:pPr>
            <w:r w:rsidRPr="00B1486C">
              <w:t>Урок 120</w:t>
            </w:r>
          </w:p>
        </w:tc>
        <w:tc>
          <w:tcPr>
            <w:tcW w:w="8930" w:type="dxa"/>
            <w:vAlign w:val="center"/>
          </w:tcPr>
          <w:p w14:paraId="78370DE5" w14:textId="77777777" w:rsidR="00951A34" w:rsidRPr="00B1486C" w:rsidRDefault="00951A34" w:rsidP="003B1BE1">
            <w:pPr>
              <w:pStyle w:val="ConsPlusNormal"/>
              <w:spacing w:after="0"/>
              <w:jc w:val="both"/>
            </w:pPr>
            <w:r w:rsidRPr="00B1486C">
              <w:t>Рассказы о детях. На примере произведения Л.Н. Толстого "Косточка"</w:t>
            </w:r>
          </w:p>
        </w:tc>
      </w:tr>
      <w:tr w:rsidR="00951A34" w:rsidRPr="00B1486C" w14:paraId="40D69B0A" w14:textId="77777777" w:rsidTr="003B1BE1">
        <w:tc>
          <w:tcPr>
            <w:tcW w:w="1338" w:type="dxa"/>
            <w:vAlign w:val="center"/>
          </w:tcPr>
          <w:p w14:paraId="39AF12B0" w14:textId="77777777" w:rsidR="00951A34" w:rsidRPr="00B1486C" w:rsidRDefault="00951A34" w:rsidP="003B1BE1">
            <w:pPr>
              <w:pStyle w:val="ConsPlusNormal"/>
              <w:spacing w:after="0"/>
            </w:pPr>
            <w:r w:rsidRPr="00B1486C">
              <w:t>Урок 121</w:t>
            </w:r>
          </w:p>
        </w:tc>
        <w:tc>
          <w:tcPr>
            <w:tcW w:w="8930" w:type="dxa"/>
            <w:vAlign w:val="center"/>
          </w:tcPr>
          <w:p w14:paraId="0C6CB133" w14:textId="77777777" w:rsidR="00951A34" w:rsidRPr="00B1486C" w:rsidRDefault="00951A34" w:rsidP="003B1BE1">
            <w:pPr>
              <w:pStyle w:val="ConsPlusNormal"/>
              <w:spacing w:after="0"/>
              <w:jc w:val="both"/>
            </w:pPr>
            <w:r w:rsidRPr="00B1486C">
              <w:t>Стихотворения о детях. На примере произведений А.Л. Барто "Я - лишний", Р.С. Сефа "Совет", В.Н. Орлова "Если дружбой..."</w:t>
            </w:r>
          </w:p>
        </w:tc>
      </w:tr>
      <w:tr w:rsidR="00951A34" w:rsidRPr="00B1486C" w14:paraId="207491A7" w14:textId="77777777" w:rsidTr="003B1BE1">
        <w:tc>
          <w:tcPr>
            <w:tcW w:w="1338" w:type="dxa"/>
            <w:vAlign w:val="center"/>
          </w:tcPr>
          <w:p w14:paraId="04069A3D" w14:textId="77777777" w:rsidR="00951A34" w:rsidRPr="00B1486C" w:rsidRDefault="00951A34" w:rsidP="003B1BE1">
            <w:pPr>
              <w:pStyle w:val="ConsPlusNormal"/>
              <w:spacing w:after="0"/>
            </w:pPr>
            <w:r w:rsidRPr="00B1486C">
              <w:lastRenderedPageBreak/>
              <w:t>Урок 122</w:t>
            </w:r>
          </w:p>
        </w:tc>
        <w:tc>
          <w:tcPr>
            <w:tcW w:w="8930" w:type="dxa"/>
            <w:vAlign w:val="center"/>
          </w:tcPr>
          <w:p w14:paraId="0C57D434" w14:textId="77777777" w:rsidR="00951A34" w:rsidRPr="00B1486C" w:rsidRDefault="00951A34" w:rsidP="003B1BE1">
            <w:pPr>
              <w:pStyle w:val="ConsPlusNormal"/>
              <w:spacing w:after="0"/>
              <w:jc w:val="both"/>
            </w:pPr>
            <w:r w:rsidRPr="00B1486C">
              <w:t>Работа с текстом произведения: осознание понятий труд, взаимопомощь. На примере произведения М.С. Пляцковского "Сердитый дог Буль"</w:t>
            </w:r>
          </w:p>
        </w:tc>
      </w:tr>
      <w:tr w:rsidR="00951A34" w:rsidRPr="00B1486C" w14:paraId="7A9720CC" w14:textId="77777777" w:rsidTr="003B1BE1">
        <w:tc>
          <w:tcPr>
            <w:tcW w:w="1338" w:type="dxa"/>
            <w:vAlign w:val="center"/>
          </w:tcPr>
          <w:p w14:paraId="33048770" w14:textId="77777777" w:rsidR="00951A34" w:rsidRPr="00B1486C" w:rsidRDefault="00951A34" w:rsidP="003B1BE1">
            <w:pPr>
              <w:pStyle w:val="ConsPlusNormal"/>
              <w:spacing w:after="0"/>
            </w:pPr>
            <w:r w:rsidRPr="00B1486C">
              <w:t>Урок 123</w:t>
            </w:r>
          </w:p>
        </w:tc>
        <w:tc>
          <w:tcPr>
            <w:tcW w:w="8930" w:type="dxa"/>
            <w:vAlign w:val="center"/>
          </w:tcPr>
          <w:p w14:paraId="4FCCB060" w14:textId="77777777" w:rsidR="00951A34" w:rsidRPr="00B1486C" w:rsidRDefault="00951A34" w:rsidP="003B1BE1">
            <w:pPr>
              <w:pStyle w:val="ConsPlusNormal"/>
              <w:spacing w:after="0"/>
              <w:jc w:val="both"/>
            </w:pPr>
            <w:r w:rsidRPr="00B1486C">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951A34" w:rsidRPr="00B1486C" w14:paraId="388222CE" w14:textId="77777777" w:rsidTr="003B1BE1">
        <w:tc>
          <w:tcPr>
            <w:tcW w:w="1338" w:type="dxa"/>
            <w:vAlign w:val="center"/>
          </w:tcPr>
          <w:p w14:paraId="12D22EB8" w14:textId="77777777" w:rsidR="00951A34" w:rsidRPr="00B1486C" w:rsidRDefault="00951A34" w:rsidP="003B1BE1">
            <w:pPr>
              <w:pStyle w:val="ConsPlusNormal"/>
              <w:spacing w:after="0"/>
              <w:jc w:val="center"/>
            </w:pPr>
            <w:r w:rsidRPr="00B1486C">
              <w:t>Урок 124</w:t>
            </w:r>
          </w:p>
        </w:tc>
        <w:tc>
          <w:tcPr>
            <w:tcW w:w="8930" w:type="dxa"/>
            <w:vAlign w:val="center"/>
          </w:tcPr>
          <w:p w14:paraId="2456FF05" w14:textId="77777777" w:rsidR="00951A34" w:rsidRPr="00B1486C" w:rsidRDefault="00951A34" w:rsidP="003B1BE1">
            <w:pPr>
              <w:pStyle w:val="ConsPlusNormal"/>
              <w:spacing w:after="0"/>
              <w:jc w:val="both"/>
            </w:pPr>
            <w:r w:rsidRPr="00B1486C">
              <w:t>Выделение главной мысли (идеи</w:t>
            </w:r>
            <w:r w:rsidR="00CB0419">
              <w:t>)</w:t>
            </w:r>
            <w:proofErr w:type="gramStart"/>
            <w:r w:rsidR="00CB0419">
              <w:t xml:space="preserve"> </w:t>
            </w:r>
            <w:r w:rsidRPr="00B1486C">
              <w:t>:</w:t>
            </w:r>
            <w:proofErr w:type="gramEnd"/>
            <w:r w:rsidRPr="00B1486C">
              <w:t xml:space="preserve"> заботливое и внимательное отношение к родным и близким людям. На примере стихотворения Е.А. Благинина "Посидим в тишине" и других</w:t>
            </w:r>
          </w:p>
        </w:tc>
      </w:tr>
      <w:tr w:rsidR="00951A34" w:rsidRPr="00B1486C" w14:paraId="1CBB94EE" w14:textId="77777777" w:rsidTr="003B1BE1">
        <w:tc>
          <w:tcPr>
            <w:tcW w:w="1338" w:type="dxa"/>
            <w:vAlign w:val="center"/>
          </w:tcPr>
          <w:p w14:paraId="737E1751" w14:textId="77777777" w:rsidR="00951A34" w:rsidRPr="00B1486C" w:rsidRDefault="00951A34" w:rsidP="003B1BE1">
            <w:pPr>
              <w:pStyle w:val="ConsPlusNormal"/>
              <w:spacing w:after="0"/>
              <w:jc w:val="center"/>
            </w:pPr>
            <w:r w:rsidRPr="00B1486C">
              <w:t>Урок 125</w:t>
            </w:r>
          </w:p>
        </w:tc>
        <w:tc>
          <w:tcPr>
            <w:tcW w:w="8930" w:type="dxa"/>
            <w:vAlign w:val="center"/>
          </w:tcPr>
          <w:p w14:paraId="47518080" w14:textId="77777777" w:rsidR="00951A34" w:rsidRPr="00B1486C" w:rsidRDefault="00951A34" w:rsidP="003B1BE1">
            <w:pPr>
              <w:pStyle w:val="ConsPlusNormal"/>
              <w:spacing w:after="0"/>
              <w:jc w:val="both"/>
            </w:pPr>
            <w:r w:rsidRPr="00B1486C">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951A34" w:rsidRPr="00B1486C" w14:paraId="06247F5E" w14:textId="77777777" w:rsidTr="003B1BE1">
        <w:tc>
          <w:tcPr>
            <w:tcW w:w="1338" w:type="dxa"/>
            <w:vAlign w:val="center"/>
          </w:tcPr>
          <w:p w14:paraId="634D2D8C" w14:textId="77777777" w:rsidR="00951A34" w:rsidRPr="00B1486C" w:rsidRDefault="00951A34" w:rsidP="003B1BE1">
            <w:pPr>
              <w:pStyle w:val="ConsPlusNormal"/>
              <w:spacing w:after="0"/>
              <w:jc w:val="center"/>
            </w:pPr>
            <w:r w:rsidRPr="00B1486C">
              <w:t>Урок 126</w:t>
            </w:r>
          </w:p>
        </w:tc>
        <w:tc>
          <w:tcPr>
            <w:tcW w:w="8930" w:type="dxa"/>
            <w:vAlign w:val="center"/>
          </w:tcPr>
          <w:p w14:paraId="22D951D1" w14:textId="77777777" w:rsidR="00951A34" w:rsidRPr="00B1486C" w:rsidRDefault="00951A34" w:rsidP="003B1BE1">
            <w:pPr>
              <w:pStyle w:val="ConsPlusNormal"/>
              <w:spacing w:after="0"/>
              <w:jc w:val="both"/>
            </w:pPr>
            <w:r w:rsidRPr="00B1486C">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951A34" w:rsidRPr="00B1486C" w14:paraId="47BB22B1" w14:textId="77777777" w:rsidTr="003B1BE1">
        <w:tc>
          <w:tcPr>
            <w:tcW w:w="1338" w:type="dxa"/>
            <w:vAlign w:val="center"/>
          </w:tcPr>
          <w:p w14:paraId="4136F4B7" w14:textId="77777777" w:rsidR="00951A34" w:rsidRPr="00B1486C" w:rsidRDefault="00951A34" w:rsidP="003B1BE1">
            <w:pPr>
              <w:pStyle w:val="ConsPlusNormal"/>
              <w:spacing w:after="0"/>
              <w:jc w:val="center"/>
            </w:pPr>
            <w:r w:rsidRPr="00B1486C">
              <w:t>Урок 127</w:t>
            </w:r>
          </w:p>
        </w:tc>
        <w:tc>
          <w:tcPr>
            <w:tcW w:w="8930" w:type="dxa"/>
            <w:vAlign w:val="center"/>
          </w:tcPr>
          <w:p w14:paraId="7456F9D4" w14:textId="77777777" w:rsidR="00951A34" w:rsidRPr="00B1486C" w:rsidRDefault="00951A34" w:rsidP="003B1BE1">
            <w:pPr>
              <w:pStyle w:val="ConsPlusNormal"/>
              <w:spacing w:after="0"/>
              <w:jc w:val="both"/>
            </w:pPr>
            <w:r w:rsidRPr="00B1486C">
              <w:t>Описание героя произведения, его внешности, действий. На примере произведений В.В. Бианки "Лис и Мышонок", С.В. Михалкова "Трезор"</w:t>
            </w:r>
          </w:p>
        </w:tc>
      </w:tr>
      <w:tr w:rsidR="00951A34" w:rsidRPr="00B1486C" w14:paraId="012528EC" w14:textId="77777777" w:rsidTr="003B1BE1">
        <w:tc>
          <w:tcPr>
            <w:tcW w:w="1338" w:type="dxa"/>
            <w:vAlign w:val="center"/>
          </w:tcPr>
          <w:p w14:paraId="712EB0B2" w14:textId="77777777" w:rsidR="00951A34" w:rsidRPr="00B1486C" w:rsidRDefault="00951A34" w:rsidP="003B1BE1">
            <w:pPr>
              <w:pStyle w:val="ConsPlusNormal"/>
              <w:spacing w:after="0"/>
              <w:jc w:val="center"/>
            </w:pPr>
            <w:r w:rsidRPr="00B1486C">
              <w:t>Урок 128</w:t>
            </w:r>
          </w:p>
        </w:tc>
        <w:tc>
          <w:tcPr>
            <w:tcW w:w="8930" w:type="dxa"/>
            <w:vAlign w:val="center"/>
          </w:tcPr>
          <w:p w14:paraId="273D990C" w14:textId="77777777" w:rsidR="00951A34" w:rsidRPr="00B1486C" w:rsidRDefault="00951A34" w:rsidP="003B1BE1">
            <w:pPr>
              <w:pStyle w:val="ConsPlusNormal"/>
              <w:spacing w:after="0"/>
              <w:jc w:val="both"/>
            </w:pPr>
            <w:r w:rsidRPr="00B1486C">
              <w:t>Отражение в произведениях понятий: любовь и забота о животных. На примере произведения М.М. Пришвина "Еж" и других</w:t>
            </w:r>
          </w:p>
        </w:tc>
      </w:tr>
      <w:tr w:rsidR="00951A34" w:rsidRPr="00B1486C" w14:paraId="7C73D59F" w14:textId="77777777" w:rsidTr="003B1BE1">
        <w:tc>
          <w:tcPr>
            <w:tcW w:w="1338" w:type="dxa"/>
            <w:vAlign w:val="center"/>
          </w:tcPr>
          <w:p w14:paraId="099F84C2" w14:textId="77777777" w:rsidR="00951A34" w:rsidRPr="00B1486C" w:rsidRDefault="00951A34" w:rsidP="003B1BE1">
            <w:pPr>
              <w:pStyle w:val="ConsPlusNormal"/>
              <w:spacing w:after="0"/>
              <w:jc w:val="center"/>
            </w:pPr>
            <w:r w:rsidRPr="00B1486C">
              <w:t>Урок 129</w:t>
            </w:r>
          </w:p>
        </w:tc>
        <w:tc>
          <w:tcPr>
            <w:tcW w:w="8930" w:type="dxa"/>
            <w:vAlign w:val="center"/>
          </w:tcPr>
          <w:p w14:paraId="47B4C199" w14:textId="77777777" w:rsidR="00951A34" w:rsidRPr="00B1486C" w:rsidRDefault="00951A34" w:rsidP="003B1BE1">
            <w:pPr>
              <w:pStyle w:val="ConsPlusNormal"/>
              <w:spacing w:after="0"/>
              <w:jc w:val="both"/>
            </w:pPr>
            <w:r w:rsidRPr="00B1486C">
              <w:t>Выделение главной мысли (идеи</w:t>
            </w:r>
            <w:r w:rsidR="00CB0419">
              <w:t xml:space="preserve">) </w:t>
            </w:r>
            <w:r w:rsidRPr="00B1486C">
              <w:t>в произведениях о братьях наших меньших: бережное отношение к животным. На примере рассказа В.А. Осеевой "Плохо"</w:t>
            </w:r>
          </w:p>
        </w:tc>
      </w:tr>
      <w:tr w:rsidR="00951A34" w:rsidRPr="00B1486C" w14:paraId="216BBC77" w14:textId="77777777" w:rsidTr="003B1BE1">
        <w:tc>
          <w:tcPr>
            <w:tcW w:w="1338" w:type="dxa"/>
            <w:vAlign w:val="center"/>
          </w:tcPr>
          <w:p w14:paraId="02D71E6A" w14:textId="77777777" w:rsidR="00951A34" w:rsidRPr="00B1486C" w:rsidRDefault="00951A34" w:rsidP="003B1BE1">
            <w:pPr>
              <w:pStyle w:val="ConsPlusNormal"/>
              <w:spacing w:after="0"/>
              <w:jc w:val="center"/>
            </w:pPr>
            <w:r w:rsidRPr="00B1486C">
              <w:t>Урок 130</w:t>
            </w:r>
          </w:p>
        </w:tc>
        <w:tc>
          <w:tcPr>
            <w:tcW w:w="8930" w:type="dxa"/>
            <w:vAlign w:val="center"/>
          </w:tcPr>
          <w:p w14:paraId="11B6807B" w14:textId="77777777" w:rsidR="00951A34" w:rsidRPr="00B1486C" w:rsidRDefault="00951A34" w:rsidP="003B1BE1">
            <w:pPr>
              <w:pStyle w:val="ConsPlusNormal"/>
              <w:spacing w:after="0"/>
              <w:jc w:val="both"/>
            </w:pPr>
            <w:r w:rsidRPr="00B1486C">
              <w:t>Сравнение художественных и научно-познавательных текстов: описание героя-животного</w:t>
            </w:r>
          </w:p>
        </w:tc>
      </w:tr>
      <w:tr w:rsidR="00951A34" w:rsidRPr="00B1486C" w14:paraId="6BD56201" w14:textId="77777777" w:rsidTr="003B1BE1">
        <w:tc>
          <w:tcPr>
            <w:tcW w:w="1338" w:type="dxa"/>
            <w:vAlign w:val="center"/>
          </w:tcPr>
          <w:p w14:paraId="3D29DA2D" w14:textId="77777777" w:rsidR="00951A34" w:rsidRPr="00B1486C" w:rsidRDefault="00951A34" w:rsidP="003B1BE1">
            <w:pPr>
              <w:pStyle w:val="ConsPlusNormal"/>
              <w:spacing w:after="0"/>
              <w:jc w:val="center"/>
            </w:pPr>
            <w:r w:rsidRPr="00B1486C">
              <w:t>Урок 131</w:t>
            </w:r>
          </w:p>
        </w:tc>
        <w:tc>
          <w:tcPr>
            <w:tcW w:w="8930" w:type="dxa"/>
            <w:vAlign w:val="center"/>
          </w:tcPr>
          <w:p w14:paraId="09A3CBFD" w14:textId="77777777" w:rsidR="00951A34" w:rsidRPr="00B1486C" w:rsidRDefault="00951A34" w:rsidP="003B1BE1">
            <w:pPr>
              <w:pStyle w:val="ConsPlusNormal"/>
              <w:spacing w:after="0"/>
              <w:jc w:val="both"/>
            </w:pPr>
            <w:r w:rsidRPr="00B1486C">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951A34" w:rsidRPr="00B1486C" w14:paraId="627CC0AF" w14:textId="77777777" w:rsidTr="003B1BE1">
        <w:tc>
          <w:tcPr>
            <w:tcW w:w="1338" w:type="dxa"/>
            <w:vAlign w:val="center"/>
          </w:tcPr>
          <w:p w14:paraId="741DA9EF" w14:textId="77777777" w:rsidR="00951A34" w:rsidRPr="00B1486C" w:rsidRDefault="00951A34" w:rsidP="003B1BE1">
            <w:pPr>
              <w:pStyle w:val="ConsPlusNormal"/>
              <w:spacing w:after="0"/>
              <w:jc w:val="center"/>
            </w:pPr>
            <w:r w:rsidRPr="00B1486C">
              <w:t>Урок 132</w:t>
            </w:r>
          </w:p>
        </w:tc>
        <w:tc>
          <w:tcPr>
            <w:tcW w:w="8930" w:type="dxa"/>
            <w:vAlign w:val="center"/>
          </w:tcPr>
          <w:p w14:paraId="310D337B" w14:textId="77777777" w:rsidR="00951A34" w:rsidRPr="00B1486C" w:rsidRDefault="00951A34" w:rsidP="003B1BE1">
            <w:pPr>
              <w:pStyle w:val="ConsPlusNormal"/>
              <w:spacing w:after="0"/>
              <w:jc w:val="both"/>
            </w:pPr>
            <w:r w:rsidRPr="00B1486C">
              <w:t>Собаки - защитники Родины</w:t>
            </w:r>
          </w:p>
        </w:tc>
      </w:tr>
      <w:tr w:rsidR="00951A34" w:rsidRPr="00B1486C" w14:paraId="778D84BB" w14:textId="77777777" w:rsidTr="003B1BE1">
        <w:tc>
          <w:tcPr>
            <w:tcW w:w="10268" w:type="dxa"/>
            <w:gridSpan w:val="2"/>
            <w:vAlign w:val="center"/>
          </w:tcPr>
          <w:p w14:paraId="66F8F2F5" w14:textId="77777777" w:rsidR="00951A34" w:rsidRPr="00B1486C" w:rsidRDefault="00951A34" w:rsidP="003B1BE1">
            <w:pPr>
              <w:pStyle w:val="ConsPlusNormal"/>
              <w:spacing w:after="0"/>
              <w:jc w:val="both"/>
            </w:pPr>
            <w:r w:rsidRPr="00B1486C">
              <w:t>ОБЩЕЕ КОЛИЧЕСТВО УРОКОВ ПО ПРОГРАММЕ: 132</w:t>
            </w:r>
          </w:p>
        </w:tc>
      </w:tr>
    </w:tbl>
    <w:p w14:paraId="0B29F113" w14:textId="77777777" w:rsidR="00951A34" w:rsidRPr="00B1486C" w:rsidRDefault="003B1BE1" w:rsidP="003B1BE1">
      <w:pPr>
        <w:pStyle w:val="ConsPlusNormal"/>
        <w:jc w:val="right"/>
      </w:pPr>
      <w:r w:rsidRPr="00B1486C">
        <w:t>Таблица 4.1</w:t>
      </w:r>
    </w:p>
    <w:p w14:paraId="6312122F" w14:textId="77777777" w:rsidR="00951A34" w:rsidRPr="00B1486C" w:rsidRDefault="003B1BE1" w:rsidP="00951A34">
      <w:pPr>
        <w:pStyle w:val="ConsPlusNormal"/>
        <w:jc w:val="both"/>
      </w:pPr>
      <w:r w:rsidRPr="00B1486C">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951A34" w:rsidRPr="00B1486C" w14:paraId="23B06F08" w14:textId="77777777" w:rsidTr="003B1BE1">
        <w:tc>
          <w:tcPr>
            <w:tcW w:w="1338" w:type="dxa"/>
          </w:tcPr>
          <w:p w14:paraId="47507C53" w14:textId="77777777" w:rsidR="00951A34" w:rsidRPr="00B1486C" w:rsidRDefault="00951A34" w:rsidP="003B1BE1">
            <w:pPr>
              <w:pStyle w:val="ConsPlusNormal"/>
              <w:spacing w:after="0"/>
              <w:jc w:val="center"/>
            </w:pPr>
            <w:r w:rsidRPr="00B1486C">
              <w:lastRenderedPageBreak/>
              <w:t>N урока</w:t>
            </w:r>
          </w:p>
        </w:tc>
        <w:tc>
          <w:tcPr>
            <w:tcW w:w="8930" w:type="dxa"/>
          </w:tcPr>
          <w:p w14:paraId="75BE6187" w14:textId="77777777" w:rsidR="00951A34" w:rsidRPr="00B1486C" w:rsidRDefault="00951A34" w:rsidP="003B1BE1">
            <w:pPr>
              <w:pStyle w:val="ConsPlusNormal"/>
              <w:spacing w:after="0"/>
              <w:jc w:val="center"/>
            </w:pPr>
            <w:r w:rsidRPr="00B1486C">
              <w:t>Тема урока</w:t>
            </w:r>
          </w:p>
        </w:tc>
      </w:tr>
      <w:tr w:rsidR="00951A34" w:rsidRPr="00B1486C" w14:paraId="60D343E3" w14:textId="77777777" w:rsidTr="003B1BE1">
        <w:tc>
          <w:tcPr>
            <w:tcW w:w="1338" w:type="dxa"/>
            <w:vAlign w:val="center"/>
          </w:tcPr>
          <w:p w14:paraId="42A04A77" w14:textId="77777777" w:rsidR="00951A34" w:rsidRPr="00B1486C" w:rsidRDefault="00951A34" w:rsidP="003B1BE1">
            <w:pPr>
              <w:pStyle w:val="ConsPlusNormal"/>
              <w:spacing w:after="0"/>
              <w:jc w:val="center"/>
            </w:pPr>
            <w:r w:rsidRPr="00B1486C">
              <w:t>Урок 1</w:t>
            </w:r>
          </w:p>
        </w:tc>
        <w:tc>
          <w:tcPr>
            <w:tcW w:w="8930" w:type="dxa"/>
          </w:tcPr>
          <w:p w14:paraId="1A5598CA" w14:textId="77777777" w:rsidR="00951A34" w:rsidRPr="00B1486C" w:rsidRDefault="00951A34" w:rsidP="003B1BE1">
            <w:pPr>
              <w:pStyle w:val="ConsPlusNormal"/>
              <w:spacing w:after="0"/>
              <w:jc w:val="both"/>
            </w:pPr>
            <w:r w:rsidRPr="00B1486C">
              <w:t>Резервный урок. Работа с детскими книгами: виды книг (учебная, художественная, справочная</w:t>
            </w:r>
            <w:r w:rsidR="00CB0419">
              <w:t xml:space="preserve">) </w:t>
            </w:r>
            <w:r w:rsidRPr="00B1486C">
              <w:t>(Час из резервных</w:t>
            </w:r>
            <w:r w:rsidR="00CB0419">
              <w:t xml:space="preserve">) </w:t>
            </w:r>
          </w:p>
        </w:tc>
      </w:tr>
      <w:tr w:rsidR="00951A34" w:rsidRPr="00B1486C" w14:paraId="1384A367" w14:textId="77777777" w:rsidTr="003B1BE1">
        <w:tc>
          <w:tcPr>
            <w:tcW w:w="1338" w:type="dxa"/>
            <w:vAlign w:val="center"/>
          </w:tcPr>
          <w:p w14:paraId="23E058BF" w14:textId="77777777" w:rsidR="00951A34" w:rsidRPr="00B1486C" w:rsidRDefault="00951A34" w:rsidP="003B1BE1">
            <w:pPr>
              <w:pStyle w:val="ConsPlusNormal"/>
              <w:spacing w:after="0"/>
              <w:jc w:val="center"/>
            </w:pPr>
            <w:r w:rsidRPr="00B1486C">
              <w:t>Урок 2</w:t>
            </w:r>
          </w:p>
        </w:tc>
        <w:tc>
          <w:tcPr>
            <w:tcW w:w="8930" w:type="dxa"/>
          </w:tcPr>
          <w:p w14:paraId="70B965D6" w14:textId="77777777" w:rsidR="00951A34" w:rsidRPr="00B1486C" w:rsidRDefault="00951A34" w:rsidP="003B1BE1">
            <w:pPr>
              <w:pStyle w:val="ConsPlusNormal"/>
              <w:spacing w:after="0"/>
              <w:jc w:val="both"/>
            </w:pPr>
            <w:r w:rsidRPr="00B1486C">
              <w:t>Произведения малых жанров фольклора</w:t>
            </w:r>
          </w:p>
        </w:tc>
      </w:tr>
      <w:tr w:rsidR="00951A34" w:rsidRPr="00B1486C" w14:paraId="659508BE" w14:textId="77777777" w:rsidTr="003B1BE1">
        <w:tc>
          <w:tcPr>
            <w:tcW w:w="1338" w:type="dxa"/>
            <w:vAlign w:val="center"/>
          </w:tcPr>
          <w:p w14:paraId="627D662E" w14:textId="77777777" w:rsidR="00951A34" w:rsidRPr="00B1486C" w:rsidRDefault="00951A34" w:rsidP="003B1BE1">
            <w:pPr>
              <w:pStyle w:val="ConsPlusNormal"/>
              <w:spacing w:after="0"/>
              <w:jc w:val="center"/>
            </w:pPr>
            <w:r w:rsidRPr="00B1486C">
              <w:t>Урок 3</w:t>
            </w:r>
          </w:p>
        </w:tc>
        <w:tc>
          <w:tcPr>
            <w:tcW w:w="8930" w:type="dxa"/>
          </w:tcPr>
          <w:p w14:paraId="7FC5E2A6" w14:textId="77777777" w:rsidR="00951A34" w:rsidRPr="00B1486C" w:rsidRDefault="00951A34" w:rsidP="003B1BE1">
            <w:pPr>
              <w:pStyle w:val="ConsPlusNormal"/>
              <w:spacing w:after="0"/>
              <w:jc w:val="both"/>
            </w:pPr>
            <w:r w:rsidRPr="00B1486C">
              <w:t>Пословицы как жанр фольклора</w:t>
            </w:r>
          </w:p>
        </w:tc>
      </w:tr>
      <w:tr w:rsidR="00951A34" w:rsidRPr="00B1486C" w14:paraId="27DBA08F" w14:textId="77777777" w:rsidTr="003B1BE1">
        <w:tc>
          <w:tcPr>
            <w:tcW w:w="1338" w:type="dxa"/>
            <w:vAlign w:val="center"/>
          </w:tcPr>
          <w:p w14:paraId="217D4667" w14:textId="77777777" w:rsidR="00951A34" w:rsidRPr="00B1486C" w:rsidRDefault="00951A34" w:rsidP="003B1BE1">
            <w:pPr>
              <w:pStyle w:val="ConsPlusNormal"/>
              <w:spacing w:after="0"/>
              <w:jc w:val="center"/>
            </w:pPr>
            <w:r w:rsidRPr="00B1486C">
              <w:t>Урок 4</w:t>
            </w:r>
          </w:p>
        </w:tc>
        <w:tc>
          <w:tcPr>
            <w:tcW w:w="8930" w:type="dxa"/>
          </w:tcPr>
          <w:p w14:paraId="5E02AE0A" w14:textId="77777777" w:rsidR="00951A34" w:rsidRPr="00B1486C" w:rsidRDefault="00951A34" w:rsidP="003B1BE1">
            <w:pPr>
              <w:pStyle w:val="ConsPlusNormal"/>
              <w:spacing w:after="0"/>
              <w:jc w:val="both"/>
            </w:pPr>
            <w:r w:rsidRPr="00B1486C">
              <w:t>Характеристика особенностей народных песен</w:t>
            </w:r>
          </w:p>
        </w:tc>
      </w:tr>
      <w:tr w:rsidR="00951A34" w:rsidRPr="00B1486C" w14:paraId="023FFF33" w14:textId="77777777" w:rsidTr="003B1BE1">
        <w:tc>
          <w:tcPr>
            <w:tcW w:w="1338" w:type="dxa"/>
            <w:vAlign w:val="center"/>
          </w:tcPr>
          <w:p w14:paraId="2FAB4925" w14:textId="77777777" w:rsidR="00951A34" w:rsidRPr="00B1486C" w:rsidRDefault="00951A34" w:rsidP="003B1BE1">
            <w:pPr>
              <w:pStyle w:val="ConsPlusNormal"/>
              <w:spacing w:after="0"/>
              <w:jc w:val="center"/>
            </w:pPr>
            <w:r w:rsidRPr="00B1486C">
              <w:t>Урок 5</w:t>
            </w:r>
          </w:p>
        </w:tc>
        <w:tc>
          <w:tcPr>
            <w:tcW w:w="8930" w:type="dxa"/>
          </w:tcPr>
          <w:p w14:paraId="5921D6F3" w14:textId="77777777" w:rsidR="00951A34" w:rsidRPr="00B1486C" w:rsidRDefault="00951A34" w:rsidP="003B1BE1">
            <w:pPr>
              <w:pStyle w:val="ConsPlusNormal"/>
              <w:spacing w:after="0"/>
              <w:jc w:val="both"/>
            </w:pPr>
            <w:r w:rsidRPr="00B1486C">
              <w:t>Шуточные фольклорные произведения: игра со словом. Небылица как "перевертыш событий". Потешки и прибаутки</w:t>
            </w:r>
          </w:p>
        </w:tc>
      </w:tr>
      <w:tr w:rsidR="00951A34" w:rsidRPr="00B1486C" w14:paraId="092E955C" w14:textId="77777777" w:rsidTr="003B1BE1">
        <w:tc>
          <w:tcPr>
            <w:tcW w:w="1338" w:type="dxa"/>
            <w:vAlign w:val="center"/>
          </w:tcPr>
          <w:p w14:paraId="6C2DEF9D" w14:textId="77777777" w:rsidR="00951A34" w:rsidRPr="00B1486C" w:rsidRDefault="00951A34" w:rsidP="003B1BE1">
            <w:pPr>
              <w:pStyle w:val="ConsPlusNormal"/>
              <w:spacing w:after="0"/>
              <w:jc w:val="center"/>
            </w:pPr>
            <w:r w:rsidRPr="00B1486C">
              <w:t>Урок 6</w:t>
            </w:r>
          </w:p>
        </w:tc>
        <w:tc>
          <w:tcPr>
            <w:tcW w:w="8930" w:type="dxa"/>
          </w:tcPr>
          <w:p w14:paraId="394E3AB2" w14:textId="77777777" w:rsidR="00951A34" w:rsidRPr="00B1486C" w:rsidRDefault="00951A34" w:rsidP="003B1BE1">
            <w:pPr>
              <w:pStyle w:val="ConsPlusNormal"/>
              <w:spacing w:after="0"/>
              <w:jc w:val="both"/>
            </w:pPr>
            <w:r w:rsidRPr="00B1486C">
              <w:t>Ритм и счет - основа построения считалок</w:t>
            </w:r>
          </w:p>
        </w:tc>
      </w:tr>
      <w:tr w:rsidR="00951A34" w:rsidRPr="00B1486C" w14:paraId="1F08D59B" w14:textId="77777777" w:rsidTr="003B1BE1">
        <w:tc>
          <w:tcPr>
            <w:tcW w:w="1338" w:type="dxa"/>
            <w:vAlign w:val="center"/>
          </w:tcPr>
          <w:p w14:paraId="5B24A3F7" w14:textId="77777777" w:rsidR="00951A34" w:rsidRPr="00B1486C" w:rsidRDefault="00951A34" w:rsidP="003B1BE1">
            <w:pPr>
              <w:pStyle w:val="ConsPlusNormal"/>
              <w:spacing w:after="0"/>
              <w:jc w:val="center"/>
            </w:pPr>
            <w:r w:rsidRPr="00B1486C">
              <w:t>Урок 7</w:t>
            </w:r>
          </w:p>
        </w:tc>
        <w:tc>
          <w:tcPr>
            <w:tcW w:w="8930" w:type="dxa"/>
          </w:tcPr>
          <w:p w14:paraId="27B327C1" w14:textId="77777777" w:rsidR="00951A34" w:rsidRPr="00B1486C" w:rsidRDefault="00951A34" w:rsidP="003B1BE1">
            <w:pPr>
              <w:pStyle w:val="ConsPlusNormal"/>
              <w:spacing w:after="0"/>
              <w:jc w:val="both"/>
            </w:pPr>
            <w:r w:rsidRPr="00B1486C">
              <w:t>Анализ особенностей скороговорок, их роль в речи</w:t>
            </w:r>
          </w:p>
        </w:tc>
      </w:tr>
      <w:tr w:rsidR="00951A34" w:rsidRPr="00B1486C" w14:paraId="42E6365B" w14:textId="77777777" w:rsidTr="003B1BE1">
        <w:tc>
          <w:tcPr>
            <w:tcW w:w="1338" w:type="dxa"/>
            <w:vAlign w:val="center"/>
          </w:tcPr>
          <w:p w14:paraId="30F76185" w14:textId="77777777" w:rsidR="00951A34" w:rsidRPr="00B1486C" w:rsidRDefault="00951A34" w:rsidP="003B1BE1">
            <w:pPr>
              <w:pStyle w:val="ConsPlusNormal"/>
              <w:spacing w:after="0"/>
              <w:jc w:val="center"/>
            </w:pPr>
            <w:r w:rsidRPr="00B1486C">
              <w:t>Урок 8</w:t>
            </w:r>
          </w:p>
        </w:tc>
        <w:tc>
          <w:tcPr>
            <w:tcW w:w="8930" w:type="dxa"/>
          </w:tcPr>
          <w:p w14:paraId="1D64E65D" w14:textId="77777777" w:rsidR="00951A34" w:rsidRPr="00B1486C" w:rsidRDefault="00951A34" w:rsidP="003B1BE1">
            <w:pPr>
              <w:pStyle w:val="ConsPlusNormal"/>
              <w:spacing w:after="0"/>
              <w:jc w:val="both"/>
            </w:pPr>
            <w:r w:rsidRPr="00B1486C">
              <w:t>Загадка как жанр фольклора, тематические группы загадок</w:t>
            </w:r>
          </w:p>
        </w:tc>
      </w:tr>
      <w:tr w:rsidR="00951A34" w:rsidRPr="00B1486C" w14:paraId="19A6D7B3" w14:textId="77777777" w:rsidTr="003B1BE1">
        <w:tc>
          <w:tcPr>
            <w:tcW w:w="1338" w:type="dxa"/>
            <w:vAlign w:val="center"/>
          </w:tcPr>
          <w:p w14:paraId="14C02038" w14:textId="77777777" w:rsidR="00951A34" w:rsidRPr="00B1486C" w:rsidRDefault="00951A34" w:rsidP="003B1BE1">
            <w:pPr>
              <w:pStyle w:val="ConsPlusNormal"/>
              <w:spacing w:after="0"/>
              <w:jc w:val="center"/>
            </w:pPr>
            <w:r w:rsidRPr="00B1486C">
              <w:t>Урок 9</w:t>
            </w:r>
          </w:p>
        </w:tc>
        <w:tc>
          <w:tcPr>
            <w:tcW w:w="8930" w:type="dxa"/>
          </w:tcPr>
          <w:p w14:paraId="29A0D20C" w14:textId="77777777" w:rsidR="00951A34" w:rsidRPr="00B1486C" w:rsidRDefault="00951A34" w:rsidP="003B1BE1">
            <w:pPr>
              <w:pStyle w:val="ConsPlusNormal"/>
              <w:spacing w:after="0"/>
              <w:jc w:val="both"/>
            </w:pPr>
            <w:r w:rsidRPr="00B1486C">
              <w:t>Произведения устного народного творчества</w:t>
            </w:r>
          </w:p>
        </w:tc>
      </w:tr>
      <w:tr w:rsidR="00951A34" w:rsidRPr="00B1486C" w14:paraId="69A6524A" w14:textId="77777777" w:rsidTr="003B1BE1">
        <w:tc>
          <w:tcPr>
            <w:tcW w:w="1338" w:type="dxa"/>
            <w:vAlign w:val="center"/>
          </w:tcPr>
          <w:p w14:paraId="30ADB07D" w14:textId="77777777" w:rsidR="00951A34" w:rsidRPr="00B1486C" w:rsidRDefault="00951A34" w:rsidP="003B1BE1">
            <w:pPr>
              <w:pStyle w:val="ConsPlusNormal"/>
              <w:spacing w:after="0"/>
            </w:pPr>
            <w:r w:rsidRPr="00B1486C">
              <w:t>Урок 10</w:t>
            </w:r>
          </w:p>
        </w:tc>
        <w:tc>
          <w:tcPr>
            <w:tcW w:w="8930" w:type="dxa"/>
          </w:tcPr>
          <w:p w14:paraId="125889AC" w14:textId="77777777" w:rsidR="00951A34" w:rsidRPr="00B1486C" w:rsidRDefault="00951A34" w:rsidP="003B1BE1">
            <w:pPr>
              <w:pStyle w:val="ConsPlusNormal"/>
              <w:spacing w:after="0"/>
              <w:jc w:val="both"/>
            </w:pPr>
            <w:r w:rsidRPr="00B1486C">
              <w:t>Особенности сказок разного вида (о животных, бытовые, волшебные</w:t>
            </w:r>
            <w:r w:rsidR="00CB0419">
              <w:t>).</w:t>
            </w:r>
            <w:r w:rsidRPr="00B1486C">
              <w:t xml:space="preserve"> На примере русской народной сказки "У страха глаза велики"</w:t>
            </w:r>
          </w:p>
        </w:tc>
      </w:tr>
      <w:tr w:rsidR="00951A34" w:rsidRPr="00B1486C" w14:paraId="07477AB9" w14:textId="77777777" w:rsidTr="003B1BE1">
        <w:tc>
          <w:tcPr>
            <w:tcW w:w="1338" w:type="dxa"/>
            <w:vAlign w:val="center"/>
          </w:tcPr>
          <w:p w14:paraId="2CAFD3AD" w14:textId="77777777" w:rsidR="00951A34" w:rsidRPr="00B1486C" w:rsidRDefault="00951A34" w:rsidP="003B1BE1">
            <w:pPr>
              <w:pStyle w:val="ConsPlusNormal"/>
              <w:spacing w:after="0"/>
            </w:pPr>
            <w:r w:rsidRPr="00B1486C">
              <w:t>Урок 11</w:t>
            </w:r>
          </w:p>
        </w:tc>
        <w:tc>
          <w:tcPr>
            <w:tcW w:w="8930" w:type="dxa"/>
          </w:tcPr>
          <w:p w14:paraId="705851D0" w14:textId="77777777" w:rsidR="00951A34" w:rsidRPr="00B1486C" w:rsidRDefault="00951A34" w:rsidP="003B1BE1">
            <w:pPr>
              <w:pStyle w:val="ConsPlusNormal"/>
              <w:spacing w:after="0"/>
              <w:jc w:val="both"/>
            </w:pPr>
            <w:r w:rsidRPr="00B1486C">
              <w:t>Особенности сказок о животных. На примере русской народной сказки "Петушок и бобовое зернышко"</w:t>
            </w:r>
          </w:p>
        </w:tc>
      </w:tr>
      <w:tr w:rsidR="00951A34" w:rsidRPr="00B1486C" w14:paraId="357B89E7" w14:textId="77777777" w:rsidTr="003B1BE1">
        <w:tc>
          <w:tcPr>
            <w:tcW w:w="1338" w:type="dxa"/>
            <w:vAlign w:val="center"/>
          </w:tcPr>
          <w:p w14:paraId="5C3BBCE2" w14:textId="77777777" w:rsidR="00951A34" w:rsidRPr="00B1486C" w:rsidRDefault="00951A34" w:rsidP="003B1BE1">
            <w:pPr>
              <w:pStyle w:val="ConsPlusNormal"/>
              <w:spacing w:after="0"/>
            </w:pPr>
            <w:r w:rsidRPr="00B1486C">
              <w:t>Урок 12</w:t>
            </w:r>
          </w:p>
        </w:tc>
        <w:tc>
          <w:tcPr>
            <w:tcW w:w="8930" w:type="dxa"/>
          </w:tcPr>
          <w:p w14:paraId="7ACA1459" w14:textId="77777777" w:rsidR="00951A34" w:rsidRPr="00B1486C" w:rsidRDefault="00951A34" w:rsidP="003B1BE1">
            <w:pPr>
              <w:pStyle w:val="ConsPlusNormal"/>
              <w:spacing w:after="0"/>
              <w:jc w:val="both"/>
            </w:pPr>
            <w:r w:rsidRPr="00B1486C">
              <w:t>Бытовые сказки: особенности построения и язык. Диалоги героев в русской народной сказке "Каша из топора"</w:t>
            </w:r>
          </w:p>
        </w:tc>
      </w:tr>
      <w:tr w:rsidR="00951A34" w:rsidRPr="00B1486C" w14:paraId="4F562527" w14:textId="77777777" w:rsidTr="003B1BE1">
        <w:tc>
          <w:tcPr>
            <w:tcW w:w="1338" w:type="dxa"/>
            <w:vAlign w:val="center"/>
          </w:tcPr>
          <w:p w14:paraId="5F66283A" w14:textId="77777777" w:rsidR="00951A34" w:rsidRPr="00B1486C" w:rsidRDefault="00951A34" w:rsidP="003B1BE1">
            <w:pPr>
              <w:pStyle w:val="ConsPlusNormal"/>
              <w:spacing w:after="0"/>
            </w:pPr>
            <w:r w:rsidRPr="00B1486C">
              <w:t>Урок 13</w:t>
            </w:r>
          </w:p>
        </w:tc>
        <w:tc>
          <w:tcPr>
            <w:tcW w:w="8930" w:type="dxa"/>
          </w:tcPr>
          <w:p w14:paraId="6D221395" w14:textId="77777777" w:rsidR="00951A34" w:rsidRPr="00B1486C" w:rsidRDefault="00951A34" w:rsidP="003B1BE1">
            <w:pPr>
              <w:pStyle w:val="ConsPlusNormal"/>
              <w:spacing w:after="0"/>
              <w:jc w:val="both"/>
            </w:pPr>
            <w:r w:rsidRPr="00B1486C">
              <w:t>Сказка - выражение народной мудрости, нравственная идея фольклорных сказок на примере сказки "Лиса и журавль"</w:t>
            </w:r>
          </w:p>
        </w:tc>
      </w:tr>
      <w:tr w:rsidR="00951A34" w:rsidRPr="00B1486C" w14:paraId="424F7A22" w14:textId="77777777" w:rsidTr="003B1BE1">
        <w:tc>
          <w:tcPr>
            <w:tcW w:w="1338" w:type="dxa"/>
            <w:vAlign w:val="center"/>
          </w:tcPr>
          <w:p w14:paraId="36DC23E8" w14:textId="77777777" w:rsidR="00951A34" w:rsidRPr="00B1486C" w:rsidRDefault="00951A34" w:rsidP="003B1BE1">
            <w:pPr>
              <w:pStyle w:val="ConsPlusNormal"/>
              <w:spacing w:after="0"/>
            </w:pPr>
            <w:r w:rsidRPr="00B1486C">
              <w:t>Урок 14</w:t>
            </w:r>
          </w:p>
        </w:tc>
        <w:tc>
          <w:tcPr>
            <w:tcW w:w="8930" w:type="dxa"/>
          </w:tcPr>
          <w:p w14:paraId="365A53D9" w14:textId="77777777" w:rsidR="00951A34" w:rsidRPr="00B1486C" w:rsidRDefault="00951A34" w:rsidP="003B1BE1">
            <w:pPr>
              <w:pStyle w:val="ConsPlusNormal"/>
              <w:spacing w:after="0"/>
              <w:jc w:val="both"/>
            </w:pPr>
            <w:r w:rsidRPr="00B1486C">
              <w:t>Общее представление о волшебной сказке: присказки, повторы. Русская народная сказка "Снегурочка"</w:t>
            </w:r>
          </w:p>
        </w:tc>
      </w:tr>
      <w:tr w:rsidR="00951A34" w:rsidRPr="00B1486C" w14:paraId="0304F8D0" w14:textId="77777777" w:rsidTr="003B1BE1">
        <w:tc>
          <w:tcPr>
            <w:tcW w:w="1338" w:type="dxa"/>
            <w:vAlign w:val="center"/>
          </w:tcPr>
          <w:p w14:paraId="7E0D3D12" w14:textId="77777777" w:rsidR="00951A34" w:rsidRPr="00B1486C" w:rsidRDefault="00951A34" w:rsidP="003B1BE1">
            <w:pPr>
              <w:pStyle w:val="ConsPlusNormal"/>
              <w:spacing w:after="0"/>
            </w:pPr>
            <w:r w:rsidRPr="00B1486C">
              <w:t>Урок 15</w:t>
            </w:r>
          </w:p>
        </w:tc>
        <w:tc>
          <w:tcPr>
            <w:tcW w:w="8930" w:type="dxa"/>
          </w:tcPr>
          <w:p w14:paraId="5CECC9C2" w14:textId="77777777" w:rsidR="00951A34" w:rsidRPr="00B1486C" w:rsidRDefault="00951A34" w:rsidP="003B1BE1">
            <w:pPr>
              <w:pStyle w:val="ConsPlusNormal"/>
              <w:spacing w:after="0"/>
              <w:jc w:val="both"/>
            </w:pPr>
            <w:r w:rsidRPr="00B1486C">
              <w:t>Характеристика героя волшебной сказки, постоянные эпитеты. На примере русской народной сказки "Гуси-лебеди"</w:t>
            </w:r>
          </w:p>
        </w:tc>
      </w:tr>
      <w:tr w:rsidR="00951A34" w:rsidRPr="00B1486C" w14:paraId="3D5FA576" w14:textId="77777777" w:rsidTr="003B1BE1">
        <w:tc>
          <w:tcPr>
            <w:tcW w:w="1338" w:type="dxa"/>
            <w:vAlign w:val="center"/>
          </w:tcPr>
          <w:p w14:paraId="70C9F52A" w14:textId="77777777" w:rsidR="00951A34" w:rsidRPr="00B1486C" w:rsidRDefault="00951A34" w:rsidP="003B1BE1">
            <w:pPr>
              <w:pStyle w:val="ConsPlusNormal"/>
              <w:spacing w:after="0"/>
            </w:pPr>
            <w:r w:rsidRPr="00B1486C">
              <w:t>Урок 16</w:t>
            </w:r>
          </w:p>
        </w:tc>
        <w:tc>
          <w:tcPr>
            <w:tcW w:w="8930" w:type="dxa"/>
          </w:tcPr>
          <w:p w14:paraId="0ECF2F8B" w14:textId="77777777" w:rsidR="00951A34" w:rsidRPr="00B1486C" w:rsidRDefault="00951A34" w:rsidP="003B1BE1">
            <w:pPr>
              <w:pStyle w:val="ConsPlusNormal"/>
              <w:spacing w:after="0"/>
              <w:jc w:val="both"/>
            </w:pPr>
            <w:r w:rsidRPr="00B1486C">
              <w:t>Фольклорные произведения народов России: отражение в сказках народного быта и культуры</w:t>
            </w:r>
          </w:p>
        </w:tc>
      </w:tr>
      <w:tr w:rsidR="00951A34" w:rsidRPr="00B1486C" w14:paraId="6F14A6D9" w14:textId="77777777" w:rsidTr="003B1BE1">
        <w:tc>
          <w:tcPr>
            <w:tcW w:w="1338" w:type="dxa"/>
          </w:tcPr>
          <w:p w14:paraId="195B8207" w14:textId="77777777" w:rsidR="00951A34" w:rsidRPr="00B1486C" w:rsidRDefault="00951A34" w:rsidP="003B1BE1">
            <w:pPr>
              <w:pStyle w:val="ConsPlusNormal"/>
              <w:spacing w:after="0"/>
            </w:pPr>
            <w:r w:rsidRPr="00B1486C">
              <w:t>Урок 17</w:t>
            </w:r>
          </w:p>
        </w:tc>
        <w:tc>
          <w:tcPr>
            <w:tcW w:w="8930" w:type="dxa"/>
          </w:tcPr>
          <w:p w14:paraId="6697F812" w14:textId="77777777" w:rsidR="00951A34" w:rsidRPr="00B1486C" w:rsidRDefault="00951A34" w:rsidP="003B1BE1">
            <w:pPr>
              <w:pStyle w:val="ConsPlusNormal"/>
              <w:spacing w:after="0"/>
              <w:jc w:val="both"/>
            </w:pPr>
            <w:r w:rsidRPr="00B1486C">
              <w:t>Тематическая контрольная работа по итогам раздела "Фольклор"</w:t>
            </w:r>
          </w:p>
        </w:tc>
      </w:tr>
      <w:tr w:rsidR="00951A34" w:rsidRPr="00B1486C" w14:paraId="16CC700F" w14:textId="77777777" w:rsidTr="003B1BE1">
        <w:tc>
          <w:tcPr>
            <w:tcW w:w="1338" w:type="dxa"/>
            <w:vAlign w:val="center"/>
          </w:tcPr>
          <w:p w14:paraId="0651CAA5" w14:textId="77777777" w:rsidR="00951A34" w:rsidRPr="00B1486C" w:rsidRDefault="00951A34" w:rsidP="003B1BE1">
            <w:pPr>
              <w:pStyle w:val="ConsPlusNormal"/>
              <w:spacing w:after="0"/>
            </w:pPr>
            <w:r w:rsidRPr="00B1486C">
              <w:t>Урок 18</w:t>
            </w:r>
          </w:p>
        </w:tc>
        <w:tc>
          <w:tcPr>
            <w:tcW w:w="8930" w:type="dxa"/>
          </w:tcPr>
          <w:p w14:paraId="0AD7E081" w14:textId="77777777" w:rsidR="00951A34" w:rsidRPr="00B1486C" w:rsidRDefault="00951A34" w:rsidP="003B1BE1">
            <w:pPr>
              <w:pStyle w:val="ConsPlusNormal"/>
              <w:spacing w:after="0"/>
              <w:jc w:val="both"/>
            </w:pPr>
            <w:r w:rsidRPr="00B1486C">
              <w:t xml:space="preserve">Работа с детскими книгами: "Произведения писателей о родной </w:t>
            </w:r>
            <w:r w:rsidRPr="00B1486C">
              <w:lastRenderedPageBreak/>
              <w:t>природе" Эстетическое восприятие явлений осенней природы</w:t>
            </w:r>
          </w:p>
        </w:tc>
      </w:tr>
      <w:tr w:rsidR="00951A34" w:rsidRPr="00B1486C" w14:paraId="6118822F" w14:textId="77777777" w:rsidTr="003B1BE1">
        <w:tc>
          <w:tcPr>
            <w:tcW w:w="1338" w:type="dxa"/>
            <w:vAlign w:val="center"/>
          </w:tcPr>
          <w:p w14:paraId="3BF3B5F5" w14:textId="77777777" w:rsidR="00951A34" w:rsidRPr="00B1486C" w:rsidRDefault="00951A34" w:rsidP="003B1BE1">
            <w:pPr>
              <w:pStyle w:val="ConsPlusNormal"/>
              <w:spacing w:after="0"/>
            </w:pPr>
            <w:r w:rsidRPr="00B1486C">
              <w:lastRenderedPageBreak/>
              <w:t>Урок 19</w:t>
            </w:r>
          </w:p>
        </w:tc>
        <w:tc>
          <w:tcPr>
            <w:tcW w:w="8930" w:type="dxa"/>
          </w:tcPr>
          <w:p w14:paraId="0F984EED" w14:textId="77777777" w:rsidR="00951A34" w:rsidRPr="00B1486C" w:rsidRDefault="00951A34" w:rsidP="003B1BE1">
            <w:pPr>
              <w:pStyle w:val="ConsPlusNormal"/>
              <w:spacing w:after="0"/>
              <w:jc w:val="both"/>
            </w:pPr>
            <w:r w:rsidRPr="00B1486C">
              <w:t>Создание осеннего пейзажа: краски и звуки. Произведения художников и композиторов по выбору</w:t>
            </w:r>
          </w:p>
        </w:tc>
      </w:tr>
      <w:tr w:rsidR="00951A34" w:rsidRPr="00B1486C" w14:paraId="091C38A8" w14:textId="77777777" w:rsidTr="003B1BE1">
        <w:tc>
          <w:tcPr>
            <w:tcW w:w="1338" w:type="dxa"/>
          </w:tcPr>
          <w:p w14:paraId="044725BC" w14:textId="77777777" w:rsidR="00951A34" w:rsidRPr="00B1486C" w:rsidRDefault="00951A34" w:rsidP="003B1BE1">
            <w:pPr>
              <w:pStyle w:val="ConsPlusNormal"/>
              <w:spacing w:after="0"/>
            </w:pPr>
            <w:r w:rsidRPr="00B1486C">
              <w:t>Урок 20</w:t>
            </w:r>
          </w:p>
        </w:tc>
        <w:tc>
          <w:tcPr>
            <w:tcW w:w="8930" w:type="dxa"/>
          </w:tcPr>
          <w:p w14:paraId="387F5CE9" w14:textId="77777777" w:rsidR="00951A34" w:rsidRPr="00B1486C" w:rsidRDefault="00951A34" w:rsidP="003B1BE1">
            <w:pPr>
              <w:pStyle w:val="ConsPlusNormal"/>
              <w:spacing w:after="0"/>
              <w:jc w:val="both"/>
            </w:pPr>
            <w:r w:rsidRPr="00B1486C">
              <w:t>Восприятие пейзажной лирики. Слушание стихотворений об осени</w:t>
            </w:r>
          </w:p>
        </w:tc>
      </w:tr>
      <w:tr w:rsidR="00951A34" w:rsidRPr="00B1486C" w14:paraId="374D3420" w14:textId="77777777" w:rsidTr="003B1BE1">
        <w:tc>
          <w:tcPr>
            <w:tcW w:w="1338" w:type="dxa"/>
            <w:vAlign w:val="center"/>
          </w:tcPr>
          <w:p w14:paraId="1AB628A0" w14:textId="77777777" w:rsidR="00951A34" w:rsidRPr="00B1486C" w:rsidRDefault="00951A34" w:rsidP="003B1BE1">
            <w:pPr>
              <w:pStyle w:val="ConsPlusNormal"/>
              <w:spacing w:after="0"/>
            </w:pPr>
            <w:r w:rsidRPr="00B1486C">
              <w:t>Урок 21</w:t>
            </w:r>
          </w:p>
        </w:tc>
        <w:tc>
          <w:tcPr>
            <w:tcW w:w="8930" w:type="dxa"/>
          </w:tcPr>
          <w:p w14:paraId="59414050" w14:textId="77777777" w:rsidR="00951A34" w:rsidRPr="00B1486C" w:rsidRDefault="00951A34" w:rsidP="003B1BE1">
            <w:pPr>
              <w:pStyle w:val="ConsPlusNormal"/>
              <w:spacing w:after="0"/>
              <w:jc w:val="both"/>
            </w:pPr>
            <w:r w:rsidRPr="00B1486C">
              <w:t>Сравнение стихотворений об осени. На примере произведений Ф.И. Тютчева "Есть в осени первоначальной...", К.Д. Бальмонта "Осень"</w:t>
            </w:r>
          </w:p>
        </w:tc>
      </w:tr>
      <w:tr w:rsidR="00951A34" w:rsidRPr="00B1486C" w14:paraId="5F3A5530" w14:textId="77777777" w:rsidTr="003B1BE1">
        <w:tc>
          <w:tcPr>
            <w:tcW w:w="1338" w:type="dxa"/>
            <w:vAlign w:val="center"/>
          </w:tcPr>
          <w:p w14:paraId="27D57B28" w14:textId="77777777" w:rsidR="00951A34" w:rsidRPr="00B1486C" w:rsidRDefault="00951A34" w:rsidP="003B1BE1">
            <w:pPr>
              <w:pStyle w:val="ConsPlusNormal"/>
              <w:spacing w:after="0"/>
            </w:pPr>
            <w:r w:rsidRPr="00B1486C">
              <w:t>Урок 22</w:t>
            </w:r>
          </w:p>
        </w:tc>
        <w:tc>
          <w:tcPr>
            <w:tcW w:w="8930" w:type="dxa"/>
          </w:tcPr>
          <w:p w14:paraId="43E2649B" w14:textId="77777777" w:rsidR="00951A34" w:rsidRPr="00B1486C" w:rsidRDefault="00951A34" w:rsidP="003B1BE1">
            <w:pPr>
              <w:pStyle w:val="ConsPlusNormal"/>
              <w:spacing w:after="0"/>
              <w:jc w:val="both"/>
            </w:pPr>
            <w:r w:rsidRPr="00B1486C">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951A34" w:rsidRPr="00B1486C" w14:paraId="3095B10B" w14:textId="77777777" w:rsidTr="003B1BE1">
        <w:tc>
          <w:tcPr>
            <w:tcW w:w="1338" w:type="dxa"/>
            <w:vAlign w:val="center"/>
          </w:tcPr>
          <w:p w14:paraId="5BE30C32" w14:textId="77777777" w:rsidR="00951A34" w:rsidRPr="00B1486C" w:rsidRDefault="00951A34" w:rsidP="003B1BE1">
            <w:pPr>
              <w:pStyle w:val="ConsPlusNormal"/>
              <w:spacing w:after="0"/>
            </w:pPr>
            <w:r w:rsidRPr="00B1486C">
              <w:t>Урок 23</w:t>
            </w:r>
          </w:p>
        </w:tc>
        <w:tc>
          <w:tcPr>
            <w:tcW w:w="8930" w:type="dxa"/>
          </w:tcPr>
          <w:p w14:paraId="3057BA60" w14:textId="77777777" w:rsidR="00951A34" w:rsidRPr="00B1486C" w:rsidRDefault="00951A34" w:rsidP="003B1BE1">
            <w:pPr>
              <w:pStyle w:val="ConsPlusNormal"/>
              <w:spacing w:after="0"/>
              <w:jc w:val="both"/>
            </w:pPr>
            <w:r w:rsidRPr="00B1486C">
              <w:t>Восприятие осени в произведении М.М. Пришвина "Осеннее утро" и других на выбор</w:t>
            </w:r>
          </w:p>
        </w:tc>
      </w:tr>
      <w:tr w:rsidR="00951A34" w:rsidRPr="00B1486C" w14:paraId="2D622CF5" w14:textId="77777777" w:rsidTr="003B1BE1">
        <w:tc>
          <w:tcPr>
            <w:tcW w:w="1338" w:type="dxa"/>
            <w:vAlign w:val="center"/>
          </w:tcPr>
          <w:p w14:paraId="79B5C75D" w14:textId="77777777" w:rsidR="00951A34" w:rsidRPr="00B1486C" w:rsidRDefault="00951A34" w:rsidP="003B1BE1">
            <w:pPr>
              <w:pStyle w:val="ConsPlusNormal"/>
              <w:spacing w:after="0"/>
            </w:pPr>
            <w:r w:rsidRPr="00B1486C">
              <w:t>Урок 24</w:t>
            </w:r>
          </w:p>
        </w:tc>
        <w:tc>
          <w:tcPr>
            <w:tcW w:w="8930" w:type="dxa"/>
          </w:tcPr>
          <w:p w14:paraId="4DAE28DB" w14:textId="77777777" w:rsidR="00951A34" w:rsidRPr="00B1486C" w:rsidRDefault="00951A34" w:rsidP="003B1BE1">
            <w:pPr>
              <w:pStyle w:val="ConsPlusNormal"/>
              <w:spacing w:after="0"/>
              <w:jc w:val="both"/>
            </w:pPr>
            <w:r w:rsidRPr="00B1486C">
              <w:t>Осень в произведениях А.С. Пушкина "Уж небо осенью дышало...", Г.А. Скребицкого "Четыре художника"</w:t>
            </w:r>
          </w:p>
        </w:tc>
      </w:tr>
      <w:tr w:rsidR="00951A34" w:rsidRPr="00B1486C" w14:paraId="7AAEFB27" w14:textId="77777777" w:rsidTr="003B1BE1">
        <w:tc>
          <w:tcPr>
            <w:tcW w:w="1338" w:type="dxa"/>
            <w:vAlign w:val="center"/>
          </w:tcPr>
          <w:p w14:paraId="2A636CDA" w14:textId="77777777" w:rsidR="00951A34" w:rsidRPr="00B1486C" w:rsidRDefault="00951A34" w:rsidP="003B1BE1">
            <w:pPr>
              <w:pStyle w:val="ConsPlusNormal"/>
              <w:spacing w:after="0"/>
            </w:pPr>
            <w:r w:rsidRPr="00B1486C">
              <w:t>Урок 25</w:t>
            </w:r>
          </w:p>
        </w:tc>
        <w:tc>
          <w:tcPr>
            <w:tcW w:w="8930" w:type="dxa"/>
          </w:tcPr>
          <w:p w14:paraId="4353A35D" w14:textId="77777777" w:rsidR="00951A34" w:rsidRPr="00B1486C" w:rsidRDefault="00951A34" w:rsidP="003B1BE1">
            <w:pPr>
              <w:pStyle w:val="ConsPlusNormal"/>
              <w:spacing w:after="0"/>
              <w:jc w:val="both"/>
            </w:pPr>
            <w:r w:rsidRPr="00B1486C">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951A34" w:rsidRPr="00B1486C" w14:paraId="07353FCC" w14:textId="77777777" w:rsidTr="003B1BE1">
        <w:tc>
          <w:tcPr>
            <w:tcW w:w="1338" w:type="dxa"/>
            <w:vAlign w:val="center"/>
          </w:tcPr>
          <w:p w14:paraId="25E5F53D" w14:textId="77777777" w:rsidR="00951A34" w:rsidRPr="00B1486C" w:rsidRDefault="00951A34" w:rsidP="003B1BE1">
            <w:pPr>
              <w:pStyle w:val="ConsPlusNormal"/>
              <w:spacing w:after="0"/>
            </w:pPr>
            <w:r w:rsidRPr="00B1486C">
              <w:t>Урок 26</w:t>
            </w:r>
          </w:p>
        </w:tc>
        <w:tc>
          <w:tcPr>
            <w:tcW w:w="8930" w:type="dxa"/>
          </w:tcPr>
          <w:p w14:paraId="01FDF88F" w14:textId="77777777" w:rsidR="00951A34" w:rsidRPr="00B1486C" w:rsidRDefault="00951A34" w:rsidP="003B1BE1">
            <w:pPr>
              <w:pStyle w:val="ConsPlusNormal"/>
              <w:spacing w:after="0"/>
              <w:jc w:val="both"/>
            </w:pPr>
            <w:r w:rsidRPr="00B1486C">
              <w:t>Тематическое повторение по итогам раздела "Звуки и краски осенней природы"</w:t>
            </w:r>
          </w:p>
        </w:tc>
      </w:tr>
      <w:tr w:rsidR="00951A34" w:rsidRPr="00B1486C" w14:paraId="1BB4404A" w14:textId="77777777" w:rsidTr="003B1BE1">
        <w:tc>
          <w:tcPr>
            <w:tcW w:w="1338" w:type="dxa"/>
            <w:vAlign w:val="center"/>
          </w:tcPr>
          <w:p w14:paraId="20DD3148" w14:textId="77777777" w:rsidR="00951A34" w:rsidRPr="00B1486C" w:rsidRDefault="00951A34" w:rsidP="003B1BE1">
            <w:pPr>
              <w:pStyle w:val="ConsPlusNormal"/>
              <w:spacing w:after="0"/>
            </w:pPr>
            <w:r w:rsidRPr="00B1486C">
              <w:t>Урок 27</w:t>
            </w:r>
          </w:p>
        </w:tc>
        <w:tc>
          <w:tcPr>
            <w:tcW w:w="8930" w:type="dxa"/>
          </w:tcPr>
          <w:p w14:paraId="60B85C27" w14:textId="77777777" w:rsidR="00951A34" w:rsidRPr="00B1486C" w:rsidRDefault="00951A34" w:rsidP="003B1BE1">
            <w:pPr>
              <w:pStyle w:val="ConsPlusNormal"/>
              <w:spacing w:after="0"/>
              <w:jc w:val="both"/>
            </w:pPr>
            <w:r w:rsidRPr="00B1486C">
              <w:t>Составление устных рассказов "Природа осенью" по изученным текстам. Сравнение художественного и научно-познавательного текстов</w:t>
            </w:r>
          </w:p>
        </w:tc>
      </w:tr>
      <w:tr w:rsidR="00951A34" w:rsidRPr="00B1486C" w14:paraId="47CDEB6D" w14:textId="77777777" w:rsidTr="003B1BE1">
        <w:tc>
          <w:tcPr>
            <w:tcW w:w="1338" w:type="dxa"/>
            <w:vAlign w:val="center"/>
          </w:tcPr>
          <w:p w14:paraId="6D131944" w14:textId="77777777" w:rsidR="00951A34" w:rsidRPr="00B1486C" w:rsidRDefault="00951A34" w:rsidP="003B1BE1">
            <w:pPr>
              <w:pStyle w:val="ConsPlusNormal"/>
              <w:spacing w:after="0"/>
            </w:pPr>
            <w:r w:rsidRPr="00B1486C">
              <w:t>Урок 28</w:t>
            </w:r>
          </w:p>
        </w:tc>
        <w:tc>
          <w:tcPr>
            <w:tcW w:w="8930" w:type="dxa"/>
          </w:tcPr>
          <w:p w14:paraId="10BD435C" w14:textId="77777777" w:rsidR="00951A34" w:rsidRPr="00B1486C" w:rsidRDefault="00951A34" w:rsidP="003B1BE1">
            <w:pPr>
              <w:pStyle w:val="ConsPlusNormal"/>
              <w:spacing w:after="0"/>
              <w:jc w:val="both"/>
            </w:pPr>
            <w:r w:rsidRPr="00B1486C">
              <w:t>Работа с текстом произведения С.В. Михалкова "Быль для детей": осознание темы Великой Отечественной войны</w:t>
            </w:r>
          </w:p>
        </w:tc>
      </w:tr>
      <w:tr w:rsidR="00951A34" w:rsidRPr="00B1486C" w14:paraId="04EA6EC4" w14:textId="77777777" w:rsidTr="003B1BE1">
        <w:tc>
          <w:tcPr>
            <w:tcW w:w="1338" w:type="dxa"/>
            <w:vAlign w:val="center"/>
          </w:tcPr>
          <w:p w14:paraId="41CD879E" w14:textId="77777777" w:rsidR="00951A34" w:rsidRPr="00B1486C" w:rsidRDefault="00951A34" w:rsidP="003B1BE1">
            <w:pPr>
              <w:pStyle w:val="ConsPlusNormal"/>
              <w:spacing w:after="0"/>
            </w:pPr>
            <w:r w:rsidRPr="00B1486C">
              <w:t>Урок 29</w:t>
            </w:r>
          </w:p>
        </w:tc>
        <w:tc>
          <w:tcPr>
            <w:tcW w:w="8930" w:type="dxa"/>
          </w:tcPr>
          <w:p w14:paraId="04D89C22" w14:textId="77777777" w:rsidR="00951A34" w:rsidRPr="00B1486C" w:rsidRDefault="00951A34" w:rsidP="003B1BE1">
            <w:pPr>
              <w:pStyle w:val="ConsPlusNormal"/>
              <w:spacing w:after="0"/>
              <w:jc w:val="both"/>
            </w:pPr>
            <w:r w:rsidRPr="00B1486C">
              <w:t>Патриотическое звучание произведений о Родине. Ф.П. Савинова "Родина" и другие по выбору</w:t>
            </w:r>
          </w:p>
        </w:tc>
      </w:tr>
      <w:tr w:rsidR="00951A34" w:rsidRPr="00B1486C" w14:paraId="41094A35" w14:textId="77777777" w:rsidTr="003B1BE1">
        <w:tc>
          <w:tcPr>
            <w:tcW w:w="1338" w:type="dxa"/>
          </w:tcPr>
          <w:p w14:paraId="30A80156" w14:textId="77777777" w:rsidR="00951A34" w:rsidRPr="00B1486C" w:rsidRDefault="00951A34" w:rsidP="003B1BE1">
            <w:pPr>
              <w:pStyle w:val="ConsPlusNormal"/>
              <w:spacing w:after="0"/>
            </w:pPr>
            <w:r w:rsidRPr="00B1486C">
              <w:t>Урок 30</w:t>
            </w:r>
          </w:p>
        </w:tc>
        <w:tc>
          <w:tcPr>
            <w:tcW w:w="8930" w:type="dxa"/>
          </w:tcPr>
          <w:p w14:paraId="3848198F" w14:textId="77777777" w:rsidR="00951A34" w:rsidRPr="00B1486C" w:rsidRDefault="00951A34" w:rsidP="003B1BE1">
            <w:pPr>
              <w:pStyle w:val="ConsPlusNormal"/>
              <w:spacing w:after="0"/>
              <w:jc w:val="both"/>
            </w:pPr>
            <w:r w:rsidRPr="00B1486C">
              <w:t>Отражение темы Родина в произведении И.С. Никитина "Русь"</w:t>
            </w:r>
          </w:p>
        </w:tc>
      </w:tr>
      <w:tr w:rsidR="00951A34" w:rsidRPr="00B1486C" w14:paraId="2C6A2943" w14:textId="77777777" w:rsidTr="003B1BE1">
        <w:tc>
          <w:tcPr>
            <w:tcW w:w="1338" w:type="dxa"/>
            <w:vAlign w:val="center"/>
          </w:tcPr>
          <w:p w14:paraId="1C70A321" w14:textId="77777777" w:rsidR="00951A34" w:rsidRPr="00B1486C" w:rsidRDefault="00951A34" w:rsidP="003B1BE1">
            <w:pPr>
              <w:pStyle w:val="ConsPlusNormal"/>
              <w:spacing w:after="0"/>
            </w:pPr>
            <w:r w:rsidRPr="00B1486C">
              <w:t>Урок 31</w:t>
            </w:r>
          </w:p>
        </w:tc>
        <w:tc>
          <w:tcPr>
            <w:tcW w:w="8930" w:type="dxa"/>
          </w:tcPr>
          <w:p w14:paraId="282EF498" w14:textId="77777777" w:rsidR="00951A34" w:rsidRPr="00B1486C" w:rsidRDefault="00951A34" w:rsidP="003B1BE1">
            <w:pPr>
              <w:pStyle w:val="ConsPlusNormal"/>
              <w:spacing w:after="0"/>
              <w:jc w:val="both"/>
            </w:pPr>
            <w:r w:rsidRPr="00B1486C">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951A34" w:rsidRPr="00B1486C" w14:paraId="11F911D2" w14:textId="77777777" w:rsidTr="003B1BE1">
        <w:tc>
          <w:tcPr>
            <w:tcW w:w="1338" w:type="dxa"/>
            <w:vAlign w:val="center"/>
          </w:tcPr>
          <w:p w14:paraId="7FBDB219" w14:textId="77777777" w:rsidR="00951A34" w:rsidRPr="00B1486C" w:rsidRDefault="00951A34" w:rsidP="003B1BE1">
            <w:pPr>
              <w:pStyle w:val="ConsPlusNormal"/>
              <w:spacing w:after="0"/>
            </w:pPr>
            <w:r w:rsidRPr="00B1486C">
              <w:t>Урок 32</w:t>
            </w:r>
          </w:p>
        </w:tc>
        <w:tc>
          <w:tcPr>
            <w:tcW w:w="8930" w:type="dxa"/>
          </w:tcPr>
          <w:p w14:paraId="2B666337" w14:textId="77777777" w:rsidR="00951A34" w:rsidRPr="00B1486C" w:rsidRDefault="00951A34" w:rsidP="003B1BE1">
            <w:pPr>
              <w:pStyle w:val="ConsPlusNormal"/>
              <w:spacing w:after="0"/>
              <w:jc w:val="both"/>
            </w:pPr>
            <w:r w:rsidRPr="00B1486C">
              <w:t>Любовь к природе - тема произведений о Родине. На примере произведения К.Г. Паустовского "Мещерская сторона"</w:t>
            </w:r>
          </w:p>
        </w:tc>
      </w:tr>
      <w:tr w:rsidR="00951A34" w:rsidRPr="00B1486C" w14:paraId="56A11DD0" w14:textId="77777777" w:rsidTr="003B1BE1">
        <w:tc>
          <w:tcPr>
            <w:tcW w:w="1338" w:type="dxa"/>
            <w:vAlign w:val="center"/>
          </w:tcPr>
          <w:p w14:paraId="1B2D5ACA" w14:textId="77777777" w:rsidR="00951A34" w:rsidRPr="00B1486C" w:rsidRDefault="00951A34" w:rsidP="003B1BE1">
            <w:pPr>
              <w:pStyle w:val="ConsPlusNormal"/>
              <w:spacing w:after="0"/>
            </w:pPr>
            <w:r w:rsidRPr="00B1486C">
              <w:lastRenderedPageBreak/>
              <w:t>Урок 33</w:t>
            </w:r>
          </w:p>
        </w:tc>
        <w:tc>
          <w:tcPr>
            <w:tcW w:w="8930" w:type="dxa"/>
          </w:tcPr>
          <w:p w14:paraId="3600C562" w14:textId="77777777" w:rsidR="00951A34" w:rsidRPr="00B1486C" w:rsidRDefault="00951A34" w:rsidP="003B1BE1">
            <w:pPr>
              <w:pStyle w:val="ConsPlusNormal"/>
              <w:spacing w:after="0"/>
              <w:jc w:val="both"/>
            </w:pPr>
            <w:r w:rsidRPr="00B1486C">
              <w:t>Анализ заголовка стихотворения А.А. Прокофьева "Родина" и соотнесение его с главной мыслью произведения. Понимание главной мысли (идеи</w:t>
            </w:r>
            <w:r w:rsidR="00CB0419">
              <w:t xml:space="preserve">) </w:t>
            </w:r>
            <w:r w:rsidRPr="00B1486C">
              <w:t>и темы произведений о Родине</w:t>
            </w:r>
          </w:p>
        </w:tc>
      </w:tr>
      <w:tr w:rsidR="00951A34" w:rsidRPr="00B1486C" w14:paraId="0F882116" w14:textId="77777777" w:rsidTr="003B1BE1">
        <w:tc>
          <w:tcPr>
            <w:tcW w:w="1338" w:type="dxa"/>
          </w:tcPr>
          <w:p w14:paraId="7E018CE6" w14:textId="77777777" w:rsidR="00951A34" w:rsidRPr="00B1486C" w:rsidRDefault="00951A34" w:rsidP="003B1BE1">
            <w:pPr>
              <w:pStyle w:val="ConsPlusNormal"/>
              <w:spacing w:after="0"/>
            </w:pPr>
            <w:r w:rsidRPr="00B1486C">
              <w:t>Урок 34</w:t>
            </w:r>
          </w:p>
        </w:tc>
        <w:tc>
          <w:tcPr>
            <w:tcW w:w="8930" w:type="dxa"/>
          </w:tcPr>
          <w:p w14:paraId="1C8759AE" w14:textId="77777777" w:rsidR="00951A34" w:rsidRPr="00B1486C" w:rsidRDefault="00951A34" w:rsidP="003B1BE1">
            <w:pPr>
              <w:pStyle w:val="ConsPlusNormal"/>
              <w:spacing w:after="0"/>
              <w:jc w:val="both"/>
            </w:pPr>
            <w:r w:rsidRPr="00B1486C">
              <w:t>Отражение темы Родины в изобразительном искусстве</w:t>
            </w:r>
          </w:p>
        </w:tc>
      </w:tr>
      <w:tr w:rsidR="00951A34" w:rsidRPr="00B1486C" w14:paraId="78FDD4B5" w14:textId="77777777" w:rsidTr="003B1BE1">
        <w:tc>
          <w:tcPr>
            <w:tcW w:w="1338" w:type="dxa"/>
            <w:vAlign w:val="center"/>
          </w:tcPr>
          <w:p w14:paraId="7469F74C" w14:textId="77777777" w:rsidR="00951A34" w:rsidRPr="00B1486C" w:rsidRDefault="00951A34" w:rsidP="003B1BE1">
            <w:pPr>
              <w:pStyle w:val="ConsPlusNormal"/>
              <w:spacing w:after="0"/>
            </w:pPr>
            <w:r w:rsidRPr="00B1486C">
              <w:t>Урок 35</w:t>
            </w:r>
          </w:p>
        </w:tc>
        <w:tc>
          <w:tcPr>
            <w:tcW w:w="8930" w:type="dxa"/>
          </w:tcPr>
          <w:p w14:paraId="20410231" w14:textId="77777777" w:rsidR="00951A34" w:rsidRPr="00B1486C" w:rsidRDefault="00951A34" w:rsidP="003B1BE1">
            <w:pPr>
              <w:pStyle w:val="ConsPlusNormal"/>
              <w:spacing w:after="0"/>
              <w:jc w:val="both"/>
            </w:pPr>
            <w:r w:rsidRPr="00B1486C">
              <w:t>Создание пейзажа в произведениях писателей. В.А. Жуковский "Летний вечер"</w:t>
            </w:r>
          </w:p>
        </w:tc>
      </w:tr>
      <w:tr w:rsidR="00951A34" w:rsidRPr="00B1486C" w14:paraId="0A2F17C3" w14:textId="77777777" w:rsidTr="003B1BE1">
        <w:tc>
          <w:tcPr>
            <w:tcW w:w="1338" w:type="dxa"/>
            <w:vAlign w:val="center"/>
          </w:tcPr>
          <w:p w14:paraId="3CD62BD3" w14:textId="77777777" w:rsidR="00951A34" w:rsidRPr="00B1486C" w:rsidRDefault="00951A34" w:rsidP="003B1BE1">
            <w:pPr>
              <w:pStyle w:val="ConsPlusNormal"/>
              <w:spacing w:after="0"/>
            </w:pPr>
            <w:r w:rsidRPr="00B1486C">
              <w:t>Урок 36</w:t>
            </w:r>
          </w:p>
        </w:tc>
        <w:tc>
          <w:tcPr>
            <w:tcW w:w="8930" w:type="dxa"/>
          </w:tcPr>
          <w:p w14:paraId="7F5C1218" w14:textId="77777777" w:rsidR="00951A34" w:rsidRPr="00B1486C" w:rsidRDefault="00951A34" w:rsidP="003B1BE1">
            <w:pPr>
              <w:pStyle w:val="ConsPlusNormal"/>
              <w:spacing w:after="0"/>
              <w:jc w:val="both"/>
            </w:pPr>
            <w:r w:rsidRPr="00B1486C">
              <w:t>Тема прихода весны в произведениях В.А. Жуковского "Жаворонок" и "Приход весны"</w:t>
            </w:r>
          </w:p>
        </w:tc>
      </w:tr>
      <w:tr w:rsidR="00951A34" w:rsidRPr="00B1486C" w14:paraId="26076FC8" w14:textId="77777777" w:rsidTr="003B1BE1">
        <w:tc>
          <w:tcPr>
            <w:tcW w:w="1338" w:type="dxa"/>
          </w:tcPr>
          <w:p w14:paraId="4BAF3CD3" w14:textId="77777777" w:rsidR="00951A34" w:rsidRPr="00B1486C" w:rsidRDefault="00951A34" w:rsidP="003B1BE1">
            <w:pPr>
              <w:pStyle w:val="ConsPlusNormal"/>
              <w:spacing w:after="0"/>
            </w:pPr>
            <w:r w:rsidRPr="00B1486C">
              <w:t>Урок 37</w:t>
            </w:r>
          </w:p>
        </w:tc>
        <w:tc>
          <w:tcPr>
            <w:tcW w:w="8930" w:type="dxa"/>
          </w:tcPr>
          <w:p w14:paraId="1CBD5235" w14:textId="77777777" w:rsidR="00951A34" w:rsidRPr="00B1486C" w:rsidRDefault="00951A34" w:rsidP="003B1BE1">
            <w:pPr>
              <w:pStyle w:val="ConsPlusNormal"/>
              <w:spacing w:after="0"/>
              <w:jc w:val="both"/>
            </w:pPr>
            <w:r w:rsidRPr="00B1486C">
              <w:t>Волшебный мир сказок. А.С. Пушкин "У лукоморья дуб зеленый..."</w:t>
            </w:r>
          </w:p>
        </w:tc>
      </w:tr>
      <w:tr w:rsidR="00951A34" w:rsidRPr="00B1486C" w14:paraId="1921E018" w14:textId="77777777" w:rsidTr="003B1BE1">
        <w:tc>
          <w:tcPr>
            <w:tcW w:w="1338" w:type="dxa"/>
            <w:vAlign w:val="center"/>
          </w:tcPr>
          <w:p w14:paraId="06580BCC" w14:textId="77777777" w:rsidR="00951A34" w:rsidRPr="00B1486C" w:rsidRDefault="00951A34" w:rsidP="003B1BE1">
            <w:pPr>
              <w:pStyle w:val="ConsPlusNormal"/>
              <w:spacing w:after="0"/>
            </w:pPr>
            <w:r w:rsidRPr="00B1486C">
              <w:t>Урок 38</w:t>
            </w:r>
          </w:p>
        </w:tc>
        <w:tc>
          <w:tcPr>
            <w:tcW w:w="8930" w:type="dxa"/>
          </w:tcPr>
          <w:p w14:paraId="7AC9572A" w14:textId="77777777" w:rsidR="00951A34" w:rsidRPr="00B1486C" w:rsidRDefault="00951A34" w:rsidP="003B1BE1">
            <w:pPr>
              <w:pStyle w:val="ConsPlusNormal"/>
              <w:spacing w:after="0"/>
              <w:jc w:val="both"/>
            </w:pPr>
            <w:r w:rsidRPr="00B1486C">
              <w:t>Поучительный смысл сказки А.С. Пушкина "Сказка о рыбаке и рыбке". Характеристика героев</w:t>
            </w:r>
          </w:p>
        </w:tc>
      </w:tr>
      <w:tr w:rsidR="00951A34" w:rsidRPr="00B1486C" w14:paraId="0F5B1E74" w14:textId="77777777" w:rsidTr="003B1BE1">
        <w:tc>
          <w:tcPr>
            <w:tcW w:w="1338" w:type="dxa"/>
            <w:vAlign w:val="center"/>
          </w:tcPr>
          <w:p w14:paraId="439EB9AF" w14:textId="77777777" w:rsidR="00951A34" w:rsidRPr="00B1486C" w:rsidRDefault="00951A34" w:rsidP="003B1BE1">
            <w:pPr>
              <w:pStyle w:val="ConsPlusNormal"/>
              <w:spacing w:after="0"/>
            </w:pPr>
            <w:r w:rsidRPr="00B1486C">
              <w:t>Урок 39</w:t>
            </w:r>
          </w:p>
        </w:tc>
        <w:tc>
          <w:tcPr>
            <w:tcW w:w="8930" w:type="dxa"/>
          </w:tcPr>
          <w:p w14:paraId="3B46348F" w14:textId="77777777" w:rsidR="00951A34" w:rsidRPr="00B1486C" w:rsidRDefault="00951A34" w:rsidP="003B1BE1">
            <w:pPr>
              <w:pStyle w:val="ConsPlusNormal"/>
              <w:spacing w:after="0"/>
              <w:jc w:val="both"/>
            </w:pPr>
            <w:r w:rsidRPr="00B1486C">
              <w:t>Сравнение сказки А.С. Пушкина "Сказка о рыбаке и рыбке" с фольклорными (народными</w:t>
            </w:r>
            <w:r w:rsidR="00CB0419">
              <w:t xml:space="preserve">) </w:t>
            </w:r>
            <w:r w:rsidRPr="00B1486C">
              <w:t>сказками</w:t>
            </w:r>
          </w:p>
        </w:tc>
      </w:tr>
      <w:tr w:rsidR="00951A34" w:rsidRPr="00B1486C" w14:paraId="21992275" w14:textId="77777777" w:rsidTr="003B1BE1">
        <w:tc>
          <w:tcPr>
            <w:tcW w:w="1338" w:type="dxa"/>
            <w:vAlign w:val="center"/>
          </w:tcPr>
          <w:p w14:paraId="35AC0D13" w14:textId="77777777" w:rsidR="00951A34" w:rsidRPr="00B1486C" w:rsidRDefault="00951A34" w:rsidP="003B1BE1">
            <w:pPr>
              <w:pStyle w:val="ConsPlusNormal"/>
              <w:spacing w:after="0"/>
            </w:pPr>
            <w:r w:rsidRPr="00B1486C">
              <w:t>Урок 40</w:t>
            </w:r>
          </w:p>
        </w:tc>
        <w:tc>
          <w:tcPr>
            <w:tcW w:w="8930" w:type="dxa"/>
          </w:tcPr>
          <w:p w14:paraId="247E6FF0" w14:textId="77777777" w:rsidR="00951A34" w:rsidRPr="00B1486C" w:rsidRDefault="00951A34" w:rsidP="003B1BE1">
            <w:pPr>
              <w:pStyle w:val="ConsPlusNormal"/>
              <w:spacing w:after="0"/>
              <w:jc w:val="both"/>
            </w:pPr>
            <w:r w:rsidRPr="00B1486C">
              <w:t>Работа с фольклорной (народной</w:t>
            </w:r>
            <w:r w:rsidR="00CB0419">
              <w:t xml:space="preserve">) </w:t>
            </w:r>
            <w:r w:rsidRPr="00B1486C">
              <w:t>и литературной (авторской</w:t>
            </w:r>
            <w:r w:rsidR="00CB0419">
              <w:t xml:space="preserve">) </w:t>
            </w:r>
            <w:r w:rsidRPr="00B1486C">
              <w:t>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951A34" w:rsidRPr="00B1486C" w14:paraId="62D2D37A" w14:textId="77777777" w:rsidTr="003B1BE1">
        <w:tc>
          <w:tcPr>
            <w:tcW w:w="1338" w:type="dxa"/>
            <w:vAlign w:val="center"/>
          </w:tcPr>
          <w:p w14:paraId="0ACB94EF" w14:textId="77777777" w:rsidR="00951A34" w:rsidRPr="00B1486C" w:rsidRDefault="00951A34" w:rsidP="003B1BE1">
            <w:pPr>
              <w:pStyle w:val="ConsPlusNormal"/>
              <w:spacing w:after="0"/>
            </w:pPr>
            <w:r w:rsidRPr="00B1486C">
              <w:t>Урок 41</w:t>
            </w:r>
          </w:p>
        </w:tc>
        <w:tc>
          <w:tcPr>
            <w:tcW w:w="8930" w:type="dxa"/>
          </w:tcPr>
          <w:p w14:paraId="3F1D51AB" w14:textId="77777777" w:rsidR="00951A34" w:rsidRPr="00B1486C" w:rsidRDefault="00951A34" w:rsidP="003B1BE1">
            <w:pPr>
              <w:pStyle w:val="ConsPlusNormal"/>
              <w:spacing w:after="0"/>
              <w:jc w:val="both"/>
            </w:pPr>
            <w:r w:rsidRPr="00B1486C">
              <w:t>Иллюстрации, их назначение в раскрытии содержания произведения. Иллюстрации к сказкам А.С. Пушкина, созданные разными художниками</w:t>
            </w:r>
          </w:p>
        </w:tc>
      </w:tr>
      <w:tr w:rsidR="00951A34" w:rsidRPr="00B1486C" w14:paraId="13FC79B0" w14:textId="77777777" w:rsidTr="003B1BE1">
        <w:tc>
          <w:tcPr>
            <w:tcW w:w="1338" w:type="dxa"/>
            <w:vAlign w:val="center"/>
          </w:tcPr>
          <w:p w14:paraId="4D07DEAA" w14:textId="77777777" w:rsidR="00951A34" w:rsidRPr="00B1486C" w:rsidRDefault="00951A34" w:rsidP="003B1BE1">
            <w:pPr>
              <w:pStyle w:val="ConsPlusNormal"/>
              <w:spacing w:after="0"/>
            </w:pPr>
            <w:r w:rsidRPr="00B1486C">
              <w:t>Урок 42</w:t>
            </w:r>
          </w:p>
        </w:tc>
        <w:tc>
          <w:tcPr>
            <w:tcW w:w="8930" w:type="dxa"/>
          </w:tcPr>
          <w:p w14:paraId="41F5F673" w14:textId="77777777" w:rsidR="00951A34" w:rsidRPr="00B1486C" w:rsidRDefault="00951A34" w:rsidP="003B1BE1">
            <w:pPr>
              <w:pStyle w:val="ConsPlusNormal"/>
              <w:spacing w:after="0"/>
              <w:jc w:val="both"/>
            </w:pPr>
            <w:r w:rsidRPr="00B1486C">
              <w:t>Сравнение прозаической и стихотворной басен И.А. Крылова "Лебедь, Щука и Рак" и Л.Н. Толстого "Лев и мышь"</w:t>
            </w:r>
          </w:p>
        </w:tc>
      </w:tr>
      <w:tr w:rsidR="00951A34" w:rsidRPr="00B1486C" w14:paraId="32CE4E1C" w14:textId="77777777" w:rsidTr="003B1BE1">
        <w:tc>
          <w:tcPr>
            <w:tcW w:w="1338" w:type="dxa"/>
            <w:vAlign w:val="center"/>
          </w:tcPr>
          <w:p w14:paraId="57D51B98" w14:textId="77777777" w:rsidR="00951A34" w:rsidRPr="00B1486C" w:rsidRDefault="00951A34" w:rsidP="003B1BE1">
            <w:pPr>
              <w:pStyle w:val="ConsPlusNormal"/>
              <w:spacing w:after="0"/>
            </w:pPr>
            <w:r w:rsidRPr="00B1486C">
              <w:t>Урок 43</w:t>
            </w:r>
          </w:p>
        </w:tc>
        <w:tc>
          <w:tcPr>
            <w:tcW w:w="8930" w:type="dxa"/>
          </w:tcPr>
          <w:p w14:paraId="25907B13" w14:textId="77777777" w:rsidR="00951A34" w:rsidRPr="00B1486C" w:rsidRDefault="00951A34" w:rsidP="003B1BE1">
            <w:pPr>
              <w:pStyle w:val="ConsPlusNormal"/>
              <w:spacing w:after="0"/>
              <w:jc w:val="both"/>
            </w:pPr>
            <w:r w:rsidRPr="00B1486C">
              <w:t>Особенности басни как жанра литературы. Мораль басни как нравственный урок (поучение</w:t>
            </w:r>
            <w:r w:rsidR="00CB0419">
              <w:t xml:space="preserve">) </w:t>
            </w:r>
          </w:p>
        </w:tc>
      </w:tr>
      <w:tr w:rsidR="00951A34" w:rsidRPr="00B1486C" w14:paraId="28117F30" w14:textId="77777777" w:rsidTr="003B1BE1">
        <w:tc>
          <w:tcPr>
            <w:tcW w:w="1338" w:type="dxa"/>
            <w:vAlign w:val="center"/>
          </w:tcPr>
          <w:p w14:paraId="2F976994" w14:textId="77777777" w:rsidR="00951A34" w:rsidRPr="00B1486C" w:rsidRDefault="00951A34" w:rsidP="003B1BE1">
            <w:pPr>
              <w:pStyle w:val="ConsPlusNormal"/>
              <w:spacing w:after="0"/>
            </w:pPr>
            <w:r w:rsidRPr="00B1486C">
              <w:t>Урок 44</w:t>
            </w:r>
          </w:p>
        </w:tc>
        <w:tc>
          <w:tcPr>
            <w:tcW w:w="8930" w:type="dxa"/>
          </w:tcPr>
          <w:p w14:paraId="5EBA31B3" w14:textId="77777777" w:rsidR="00951A34" w:rsidRPr="00B1486C" w:rsidRDefault="00951A34" w:rsidP="003B1BE1">
            <w:pPr>
              <w:pStyle w:val="ConsPlusNormal"/>
              <w:spacing w:after="0"/>
              <w:jc w:val="both"/>
            </w:pPr>
            <w:r w:rsidRPr="00B1486C">
              <w:t>Представление темы "Отношение человека к животным" в произведениях писателей (Например, Л.Н. Толстой "Котенок"</w:t>
            </w:r>
            <w:r w:rsidR="00CB0419">
              <w:t xml:space="preserve">) </w:t>
            </w:r>
          </w:p>
        </w:tc>
      </w:tr>
      <w:tr w:rsidR="00951A34" w:rsidRPr="00B1486C" w14:paraId="09DE4B56" w14:textId="77777777" w:rsidTr="003B1BE1">
        <w:tc>
          <w:tcPr>
            <w:tcW w:w="1338" w:type="dxa"/>
            <w:vAlign w:val="center"/>
          </w:tcPr>
          <w:p w14:paraId="42492223" w14:textId="77777777" w:rsidR="00951A34" w:rsidRPr="00B1486C" w:rsidRDefault="00951A34" w:rsidP="003B1BE1">
            <w:pPr>
              <w:pStyle w:val="ConsPlusNormal"/>
              <w:spacing w:after="0"/>
            </w:pPr>
            <w:r w:rsidRPr="00B1486C">
              <w:t>Урок 45</w:t>
            </w:r>
          </w:p>
        </w:tc>
        <w:tc>
          <w:tcPr>
            <w:tcW w:w="8930" w:type="dxa"/>
          </w:tcPr>
          <w:p w14:paraId="0AAF806B" w14:textId="77777777" w:rsidR="00951A34" w:rsidRPr="00B1486C" w:rsidRDefault="00951A34" w:rsidP="003B1BE1">
            <w:pPr>
              <w:pStyle w:val="ConsPlusNormal"/>
              <w:spacing w:after="0"/>
              <w:jc w:val="both"/>
            </w:pPr>
            <w:r w:rsidRPr="00B1486C">
              <w:t>Тема семьи в творчестве писателей. На примере произведений Л.Н. Толстого "Правда всего дороже", "Отец и сыновья"</w:t>
            </w:r>
          </w:p>
        </w:tc>
      </w:tr>
      <w:tr w:rsidR="00951A34" w:rsidRPr="00B1486C" w14:paraId="23A399E5" w14:textId="77777777" w:rsidTr="003B1BE1">
        <w:tc>
          <w:tcPr>
            <w:tcW w:w="1338" w:type="dxa"/>
            <w:vAlign w:val="center"/>
          </w:tcPr>
          <w:p w14:paraId="2FFCDA24" w14:textId="77777777" w:rsidR="00951A34" w:rsidRPr="00B1486C" w:rsidRDefault="00951A34" w:rsidP="003B1BE1">
            <w:pPr>
              <w:pStyle w:val="ConsPlusNormal"/>
              <w:spacing w:after="0"/>
            </w:pPr>
            <w:r w:rsidRPr="00B1486C">
              <w:t>Урок 46</w:t>
            </w:r>
          </w:p>
        </w:tc>
        <w:tc>
          <w:tcPr>
            <w:tcW w:w="8930" w:type="dxa"/>
          </w:tcPr>
          <w:p w14:paraId="12495DE3" w14:textId="77777777" w:rsidR="00951A34" w:rsidRPr="00B1486C" w:rsidRDefault="00951A34" w:rsidP="003B1BE1">
            <w:pPr>
              <w:pStyle w:val="ConsPlusNormal"/>
              <w:spacing w:after="0"/>
              <w:jc w:val="both"/>
            </w:pPr>
            <w:r w:rsidRPr="00B1486C">
              <w:t>Характеристика главного героя рассказа. Главная мысль произведения (идея</w:t>
            </w:r>
            <w:r w:rsidR="00CB0419">
              <w:t>).</w:t>
            </w:r>
            <w:r w:rsidRPr="00B1486C">
              <w:t xml:space="preserve"> Л.Н. Толстой "Филиппок"</w:t>
            </w:r>
          </w:p>
        </w:tc>
      </w:tr>
      <w:tr w:rsidR="00951A34" w:rsidRPr="00B1486C" w14:paraId="22025BD5" w14:textId="77777777" w:rsidTr="003B1BE1">
        <w:tc>
          <w:tcPr>
            <w:tcW w:w="1338" w:type="dxa"/>
            <w:vAlign w:val="center"/>
          </w:tcPr>
          <w:p w14:paraId="5653A428" w14:textId="77777777" w:rsidR="00951A34" w:rsidRPr="00B1486C" w:rsidRDefault="00951A34" w:rsidP="003B1BE1">
            <w:pPr>
              <w:pStyle w:val="ConsPlusNormal"/>
              <w:spacing w:after="0"/>
            </w:pPr>
            <w:r w:rsidRPr="00B1486C">
              <w:lastRenderedPageBreak/>
              <w:t>Урок 47</w:t>
            </w:r>
          </w:p>
        </w:tc>
        <w:tc>
          <w:tcPr>
            <w:tcW w:w="8930" w:type="dxa"/>
          </w:tcPr>
          <w:p w14:paraId="61CD74B0" w14:textId="77777777" w:rsidR="00951A34" w:rsidRPr="00B1486C" w:rsidRDefault="00951A34" w:rsidP="003B1BE1">
            <w:pPr>
              <w:pStyle w:val="ConsPlusNormal"/>
              <w:spacing w:after="0"/>
              <w:jc w:val="both"/>
            </w:pPr>
            <w:r w:rsidRPr="00B1486C">
              <w:t>Работа с детскими книгами на тему: "О братьях наших меньших": составление аннотации</w:t>
            </w:r>
          </w:p>
        </w:tc>
      </w:tr>
      <w:tr w:rsidR="00951A34" w:rsidRPr="00B1486C" w14:paraId="22C16338" w14:textId="77777777" w:rsidTr="003B1BE1">
        <w:tc>
          <w:tcPr>
            <w:tcW w:w="1338" w:type="dxa"/>
            <w:vAlign w:val="center"/>
          </w:tcPr>
          <w:p w14:paraId="4F89B054" w14:textId="77777777" w:rsidR="00951A34" w:rsidRPr="00B1486C" w:rsidRDefault="00951A34" w:rsidP="003B1BE1">
            <w:pPr>
              <w:pStyle w:val="ConsPlusNormal"/>
              <w:spacing w:after="0"/>
            </w:pPr>
            <w:r w:rsidRPr="00B1486C">
              <w:t>Урок 48</w:t>
            </w:r>
          </w:p>
        </w:tc>
        <w:tc>
          <w:tcPr>
            <w:tcW w:w="8930" w:type="dxa"/>
          </w:tcPr>
          <w:p w14:paraId="703E57F6" w14:textId="77777777" w:rsidR="00951A34" w:rsidRPr="00B1486C" w:rsidRDefault="00951A34" w:rsidP="003B1BE1">
            <w:pPr>
              <w:pStyle w:val="ConsPlusNormal"/>
              <w:spacing w:after="0"/>
              <w:jc w:val="both"/>
            </w:pPr>
            <w:r w:rsidRPr="00B1486C">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951A34" w:rsidRPr="00B1486C" w14:paraId="13143099" w14:textId="77777777" w:rsidTr="003B1BE1">
        <w:tc>
          <w:tcPr>
            <w:tcW w:w="1338" w:type="dxa"/>
            <w:vAlign w:val="center"/>
          </w:tcPr>
          <w:p w14:paraId="70080FB7" w14:textId="77777777" w:rsidR="00951A34" w:rsidRPr="00B1486C" w:rsidRDefault="00951A34" w:rsidP="003B1BE1">
            <w:pPr>
              <w:pStyle w:val="ConsPlusNormal"/>
              <w:spacing w:after="0"/>
            </w:pPr>
            <w:r w:rsidRPr="00B1486C">
              <w:t>Урок 49</w:t>
            </w:r>
          </w:p>
        </w:tc>
        <w:tc>
          <w:tcPr>
            <w:tcW w:w="8930" w:type="dxa"/>
          </w:tcPr>
          <w:p w14:paraId="004FDE6A" w14:textId="77777777" w:rsidR="00951A34" w:rsidRPr="00B1486C" w:rsidRDefault="00951A34" w:rsidP="003B1BE1">
            <w:pPr>
              <w:pStyle w:val="ConsPlusNormal"/>
              <w:spacing w:after="0"/>
              <w:jc w:val="both"/>
            </w:pPr>
            <w:r w:rsidRPr="00B1486C">
              <w:t>Отражение темы "Дружба животных" в стихотворении В.Д. Берестова "Кошкин щенок" и других на выбор</w:t>
            </w:r>
          </w:p>
        </w:tc>
      </w:tr>
      <w:tr w:rsidR="00951A34" w:rsidRPr="00B1486C" w14:paraId="51FAD7E7" w14:textId="77777777" w:rsidTr="003B1BE1">
        <w:tc>
          <w:tcPr>
            <w:tcW w:w="1338" w:type="dxa"/>
            <w:vAlign w:val="center"/>
          </w:tcPr>
          <w:p w14:paraId="089917E2" w14:textId="77777777" w:rsidR="00951A34" w:rsidRPr="00B1486C" w:rsidRDefault="00951A34" w:rsidP="003B1BE1">
            <w:pPr>
              <w:pStyle w:val="ConsPlusNormal"/>
              <w:spacing w:after="0"/>
            </w:pPr>
            <w:r w:rsidRPr="00B1486C">
              <w:t>Урок 50</w:t>
            </w:r>
          </w:p>
        </w:tc>
        <w:tc>
          <w:tcPr>
            <w:tcW w:w="8930" w:type="dxa"/>
          </w:tcPr>
          <w:p w14:paraId="7435E0B8" w14:textId="77777777" w:rsidR="00951A34" w:rsidRPr="00B1486C" w:rsidRDefault="00951A34" w:rsidP="003B1BE1">
            <w:pPr>
              <w:pStyle w:val="ConsPlusNormal"/>
              <w:spacing w:after="0"/>
              <w:jc w:val="both"/>
            </w:pPr>
            <w:r w:rsidRPr="00B1486C">
              <w:t>Отражение нравственно-этических понятий (защита и забота о животных</w:t>
            </w:r>
            <w:r w:rsidR="00CB0419">
              <w:t xml:space="preserve">) </w:t>
            </w:r>
            <w:r w:rsidRPr="00B1486C">
              <w:t>на примере рассказа М.М. Пришвина "Ребята и утята"</w:t>
            </w:r>
          </w:p>
        </w:tc>
      </w:tr>
      <w:tr w:rsidR="00951A34" w:rsidRPr="00B1486C" w14:paraId="31AE77DB" w14:textId="77777777" w:rsidTr="003B1BE1">
        <w:tc>
          <w:tcPr>
            <w:tcW w:w="1338" w:type="dxa"/>
            <w:vAlign w:val="center"/>
          </w:tcPr>
          <w:p w14:paraId="1F399BE7" w14:textId="77777777" w:rsidR="00951A34" w:rsidRPr="00B1486C" w:rsidRDefault="00951A34" w:rsidP="003B1BE1">
            <w:pPr>
              <w:pStyle w:val="ConsPlusNormal"/>
              <w:spacing w:after="0"/>
            </w:pPr>
            <w:r w:rsidRPr="00B1486C">
              <w:t>Урок 51</w:t>
            </w:r>
          </w:p>
        </w:tc>
        <w:tc>
          <w:tcPr>
            <w:tcW w:w="8930" w:type="dxa"/>
          </w:tcPr>
          <w:p w14:paraId="001E9E60" w14:textId="77777777" w:rsidR="00951A34" w:rsidRPr="00B1486C" w:rsidRDefault="00951A34" w:rsidP="003B1BE1">
            <w:pPr>
              <w:pStyle w:val="ConsPlusNormal"/>
              <w:spacing w:after="0"/>
              <w:jc w:val="both"/>
            </w:pPr>
            <w:r w:rsidRPr="00B1486C">
              <w:t>Соотнесение заголовка и главной мысли рассказа Е.И. Чарушина "Страшный рассказ"</w:t>
            </w:r>
          </w:p>
        </w:tc>
      </w:tr>
      <w:tr w:rsidR="00951A34" w:rsidRPr="00B1486C" w14:paraId="122F145D" w14:textId="77777777" w:rsidTr="003B1BE1">
        <w:tc>
          <w:tcPr>
            <w:tcW w:w="1338" w:type="dxa"/>
            <w:vAlign w:val="center"/>
          </w:tcPr>
          <w:p w14:paraId="0D38E222" w14:textId="77777777" w:rsidR="00951A34" w:rsidRPr="00B1486C" w:rsidRDefault="00951A34" w:rsidP="003B1BE1">
            <w:pPr>
              <w:pStyle w:val="ConsPlusNormal"/>
              <w:spacing w:after="0"/>
            </w:pPr>
            <w:r w:rsidRPr="00B1486C">
              <w:t>Урок 52</w:t>
            </w:r>
          </w:p>
        </w:tc>
        <w:tc>
          <w:tcPr>
            <w:tcW w:w="8930" w:type="dxa"/>
          </w:tcPr>
          <w:p w14:paraId="5A47DE7C" w14:textId="77777777" w:rsidR="00951A34" w:rsidRPr="00B1486C" w:rsidRDefault="00951A34" w:rsidP="003B1BE1">
            <w:pPr>
              <w:pStyle w:val="ConsPlusNormal"/>
              <w:spacing w:after="0"/>
              <w:jc w:val="both"/>
            </w:pPr>
            <w:r w:rsidRPr="00B1486C">
              <w:t>Оценка поступков и поведения героя произведения Б.С. Житкова "Храбрый утенок"</w:t>
            </w:r>
          </w:p>
        </w:tc>
      </w:tr>
      <w:tr w:rsidR="00951A34" w:rsidRPr="00B1486C" w14:paraId="3D6CCA9D" w14:textId="77777777" w:rsidTr="003B1BE1">
        <w:tc>
          <w:tcPr>
            <w:tcW w:w="1338" w:type="dxa"/>
            <w:vAlign w:val="center"/>
          </w:tcPr>
          <w:p w14:paraId="332CFB0B" w14:textId="77777777" w:rsidR="00951A34" w:rsidRPr="00B1486C" w:rsidRDefault="00951A34" w:rsidP="003B1BE1">
            <w:pPr>
              <w:pStyle w:val="ConsPlusNormal"/>
              <w:spacing w:after="0"/>
            </w:pPr>
            <w:r w:rsidRPr="00B1486C">
              <w:t>Урок 53</w:t>
            </w:r>
          </w:p>
        </w:tc>
        <w:tc>
          <w:tcPr>
            <w:tcW w:w="8930" w:type="dxa"/>
          </w:tcPr>
          <w:p w14:paraId="5FA7A4DE" w14:textId="77777777" w:rsidR="00951A34" w:rsidRPr="00B1486C" w:rsidRDefault="00951A34" w:rsidP="003B1BE1">
            <w:pPr>
              <w:pStyle w:val="ConsPlusNormal"/>
              <w:spacing w:after="0"/>
              <w:jc w:val="both"/>
            </w:pPr>
            <w:r w:rsidRPr="00B1486C">
              <w:t>Знакомство с художниками-иллюстраторами, анималистами Е.И. Чарушиным, В.В. Бианки</w:t>
            </w:r>
          </w:p>
        </w:tc>
      </w:tr>
      <w:tr w:rsidR="00951A34" w:rsidRPr="00B1486C" w14:paraId="13C24156" w14:textId="77777777" w:rsidTr="003B1BE1">
        <w:tc>
          <w:tcPr>
            <w:tcW w:w="1338" w:type="dxa"/>
            <w:vAlign w:val="center"/>
          </w:tcPr>
          <w:p w14:paraId="11A5CD71" w14:textId="77777777" w:rsidR="00951A34" w:rsidRPr="00B1486C" w:rsidRDefault="00951A34" w:rsidP="003B1BE1">
            <w:pPr>
              <w:pStyle w:val="ConsPlusNormal"/>
              <w:spacing w:after="0"/>
            </w:pPr>
            <w:r w:rsidRPr="00B1486C">
              <w:t>Урок 54</w:t>
            </w:r>
          </w:p>
        </w:tc>
        <w:tc>
          <w:tcPr>
            <w:tcW w:w="8930" w:type="dxa"/>
          </w:tcPr>
          <w:p w14:paraId="20C72AD0" w14:textId="77777777" w:rsidR="00951A34" w:rsidRPr="00B1486C" w:rsidRDefault="00951A34" w:rsidP="003B1BE1">
            <w:pPr>
              <w:pStyle w:val="ConsPlusNormal"/>
              <w:spacing w:after="0"/>
              <w:jc w:val="both"/>
            </w:pPr>
            <w:r w:rsidRPr="00B1486C">
              <w:t>Отражение образов животных в устном народном творчестве (фольклоре</w:t>
            </w:r>
            <w:r w:rsidR="00CB0419">
              <w:t>).</w:t>
            </w:r>
            <w:r w:rsidRPr="00B1486C">
              <w:t xml:space="preserve"> На примере русской народной песни "Коровушка"</w:t>
            </w:r>
          </w:p>
        </w:tc>
      </w:tr>
      <w:tr w:rsidR="00951A34" w:rsidRPr="00B1486C" w14:paraId="2380B831" w14:textId="77777777" w:rsidTr="003B1BE1">
        <w:tc>
          <w:tcPr>
            <w:tcW w:w="1338" w:type="dxa"/>
            <w:vAlign w:val="center"/>
          </w:tcPr>
          <w:p w14:paraId="1E513691" w14:textId="77777777" w:rsidR="00951A34" w:rsidRPr="00B1486C" w:rsidRDefault="00951A34" w:rsidP="003B1BE1">
            <w:pPr>
              <w:pStyle w:val="ConsPlusNormal"/>
              <w:spacing w:after="0"/>
            </w:pPr>
            <w:r w:rsidRPr="00B1486C">
              <w:t>Урок 55</w:t>
            </w:r>
          </w:p>
        </w:tc>
        <w:tc>
          <w:tcPr>
            <w:tcW w:w="8930" w:type="dxa"/>
          </w:tcPr>
          <w:p w14:paraId="2CA7269A" w14:textId="77777777" w:rsidR="00951A34" w:rsidRPr="00B1486C" w:rsidRDefault="00951A34" w:rsidP="003B1BE1">
            <w:pPr>
              <w:pStyle w:val="ConsPlusNormal"/>
              <w:spacing w:after="0"/>
              <w:jc w:val="both"/>
            </w:pPr>
            <w:r w:rsidRPr="00B1486C">
              <w:t>Характеристика героев-животных в фольклорных (народных</w:t>
            </w:r>
            <w:r w:rsidR="00CB0419">
              <w:t xml:space="preserve">) </w:t>
            </w:r>
            <w:r w:rsidRPr="00B1486C">
              <w:t>сказках. Чукотская народная сказка "Хвост" и другие на выбор</w:t>
            </w:r>
          </w:p>
        </w:tc>
      </w:tr>
      <w:tr w:rsidR="00951A34" w:rsidRPr="00B1486C" w14:paraId="2EC1E4CB" w14:textId="77777777" w:rsidTr="003B1BE1">
        <w:tc>
          <w:tcPr>
            <w:tcW w:w="1338" w:type="dxa"/>
            <w:vAlign w:val="center"/>
          </w:tcPr>
          <w:p w14:paraId="1C26E5E7" w14:textId="77777777" w:rsidR="00951A34" w:rsidRPr="00B1486C" w:rsidRDefault="00951A34" w:rsidP="003B1BE1">
            <w:pPr>
              <w:pStyle w:val="ConsPlusNormal"/>
              <w:spacing w:after="0"/>
            </w:pPr>
            <w:r w:rsidRPr="00B1486C">
              <w:t>Урок 56</w:t>
            </w:r>
          </w:p>
        </w:tc>
        <w:tc>
          <w:tcPr>
            <w:tcW w:w="8930" w:type="dxa"/>
          </w:tcPr>
          <w:p w14:paraId="1B4E87F1" w14:textId="77777777" w:rsidR="00951A34" w:rsidRPr="00B1486C" w:rsidRDefault="00951A34" w:rsidP="003B1BE1">
            <w:pPr>
              <w:pStyle w:val="ConsPlusNormal"/>
              <w:spacing w:after="0"/>
              <w:jc w:val="both"/>
            </w:pPr>
            <w:r w:rsidRPr="00B1486C">
              <w:t>Особенности сказок о животных. На примере русской народной сказки "Зимовье зверей" и других на выбор</w:t>
            </w:r>
          </w:p>
        </w:tc>
      </w:tr>
      <w:tr w:rsidR="00951A34" w:rsidRPr="00B1486C" w14:paraId="6381A775" w14:textId="77777777" w:rsidTr="003B1BE1">
        <w:tc>
          <w:tcPr>
            <w:tcW w:w="1338" w:type="dxa"/>
          </w:tcPr>
          <w:p w14:paraId="5F731B15" w14:textId="77777777" w:rsidR="00951A34" w:rsidRPr="00B1486C" w:rsidRDefault="00951A34" w:rsidP="003B1BE1">
            <w:pPr>
              <w:pStyle w:val="ConsPlusNormal"/>
              <w:spacing w:after="0"/>
            </w:pPr>
            <w:r w:rsidRPr="00B1486C">
              <w:t>Урок 57</w:t>
            </w:r>
          </w:p>
        </w:tc>
        <w:tc>
          <w:tcPr>
            <w:tcW w:w="8930" w:type="dxa"/>
          </w:tcPr>
          <w:p w14:paraId="5DE2DE93" w14:textId="77777777" w:rsidR="00951A34" w:rsidRPr="00B1486C" w:rsidRDefault="00951A34" w:rsidP="003B1BE1">
            <w:pPr>
              <w:pStyle w:val="ConsPlusNormal"/>
              <w:spacing w:after="0"/>
              <w:jc w:val="both"/>
            </w:pPr>
            <w:r w:rsidRPr="00B1486C">
              <w:t>Фольклорные произведения народов России. Произведения по выбору</w:t>
            </w:r>
          </w:p>
        </w:tc>
      </w:tr>
      <w:tr w:rsidR="00951A34" w:rsidRPr="00B1486C" w14:paraId="63A60700" w14:textId="77777777" w:rsidTr="003B1BE1">
        <w:tc>
          <w:tcPr>
            <w:tcW w:w="1338" w:type="dxa"/>
            <w:vAlign w:val="center"/>
          </w:tcPr>
          <w:p w14:paraId="00022F97" w14:textId="77777777" w:rsidR="00951A34" w:rsidRPr="00B1486C" w:rsidRDefault="00951A34" w:rsidP="003B1BE1">
            <w:pPr>
              <w:pStyle w:val="ConsPlusNormal"/>
              <w:spacing w:after="0"/>
            </w:pPr>
            <w:r w:rsidRPr="00B1486C">
              <w:t>Урок 58</w:t>
            </w:r>
          </w:p>
        </w:tc>
        <w:tc>
          <w:tcPr>
            <w:tcW w:w="8930" w:type="dxa"/>
          </w:tcPr>
          <w:p w14:paraId="6EE85F89" w14:textId="77777777" w:rsidR="00951A34" w:rsidRPr="00B1486C" w:rsidRDefault="00951A34" w:rsidP="003B1BE1">
            <w:pPr>
              <w:pStyle w:val="ConsPlusNormal"/>
              <w:spacing w:after="0"/>
              <w:jc w:val="both"/>
            </w:pPr>
            <w:r w:rsidRPr="00B1486C">
              <w:t>Сравнение описания героев-животных в фольклорных (народных</w:t>
            </w:r>
            <w:r w:rsidR="00CB0419">
              <w:t xml:space="preserve">) </w:t>
            </w:r>
            <w:r w:rsidRPr="00B1486C">
              <w:t>и литературных произведениях. На примере произведений К.Д. Ушинского и других на выбор. В.В. Бианки "Музыкант".</w:t>
            </w:r>
          </w:p>
        </w:tc>
      </w:tr>
      <w:tr w:rsidR="00951A34" w:rsidRPr="00B1486C" w14:paraId="28954F88" w14:textId="77777777" w:rsidTr="003B1BE1">
        <w:tc>
          <w:tcPr>
            <w:tcW w:w="1338" w:type="dxa"/>
            <w:vAlign w:val="center"/>
          </w:tcPr>
          <w:p w14:paraId="736778EB" w14:textId="77777777" w:rsidR="00951A34" w:rsidRPr="00B1486C" w:rsidRDefault="00951A34" w:rsidP="003B1BE1">
            <w:pPr>
              <w:pStyle w:val="ConsPlusNormal"/>
              <w:spacing w:after="0"/>
            </w:pPr>
            <w:r w:rsidRPr="00B1486C">
              <w:t>Урок 59</w:t>
            </w:r>
          </w:p>
        </w:tc>
        <w:tc>
          <w:tcPr>
            <w:tcW w:w="8930" w:type="dxa"/>
          </w:tcPr>
          <w:p w14:paraId="6396BB1E" w14:textId="77777777" w:rsidR="00951A34" w:rsidRPr="00B1486C" w:rsidRDefault="00951A34" w:rsidP="003B1BE1">
            <w:pPr>
              <w:pStyle w:val="ConsPlusNormal"/>
              <w:spacing w:after="0"/>
              <w:jc w:val="both"/>
            </w:pPr>
            <w:r w:rsidRPr="00B1486C">
              <w:t>Сравнение описания животных в художественном и научно-познавательном тексте</w:t>
            </w:r>
          </w:p>
        </w:tc>
      </w:tr>
      <w:tr w:rsidR="00951A34" w:rsidRPr="00B1486C" w14:paraId="14EADF62" w14:textId="77777777" w:rsidTr="003B1BE1">
        <w:tc>
          <w:tcPr>
            <w:tcW w:w="1338" w:type="dxa"/>
            <w:vAlign w:val="center"/>
          </w:tcPr>
          <w:p w14:paraId="0318E1E3" w14:textId="77777777" w:rsidR="00951A34" w:rsidRPr="00B1486C" w:rsidRDefault="00951A34" w:rsidP="003B1BE1">
            <w:pPr>
              <w:pStyle w:val="ConsPlusNormal"/>
              <w:spacing w:after="0"/>
            </w:pPr>
            <w:r w:rsidRPr="00B1486C">
              <w:t>Урок 60</w:t>
            </w:r>
          </w:p>
        </w:tc>
        <w:tc>
          <w:tcPr>
            <w:tcW w:w="8930" w:type="dxa"/>
          </w:tcPr>
          <w:p w14:paraId="6C9E6DE5" w14:textId="77777777" w:rsidR="00951A34" w:rsidRPr="00B1486C" w:rsidRDefault="00951A34" w:rsidP="003B1BE1">
            <w:pPr>
              <w:pStyle w:val="ConsPlusNormal"/>
              <w:spacing w:after="0"/>
              <w:jc w:val="both"/>
            </w:pPr>
            <w:r w:rsidRPr="00B1486C">
              <w:t>Тематическое повторение по итогам раздела "О братьях наших меньших"</w:t>
            </w:r>
          </w:p>
        </w:tc>
      </w:tr>
      <w:tr w:rsidR="00951A34" w:rsidRPr="00B1486C" w14:paraId="7B071016" w14:textId="77777777" w:rsidTr="003B1BE1">
        <w:tc>
          <w:tcPr>
            <w:tcW w:w="1338" w:type="dxa"/>
          </w:tcPr>
          <w:p w14:paraId="11888075" w14:textId="77777777" w:rsidR="00951A34" w:rsidRPr="00B1486C" w:rsidRDefault="00951A34" w:rsidP="003B1BE1">
            <w:pPr>
              <w:pStyle w:val="ConsPlusNormal"/>
              <w:spacing w:after="0"/>
            </w:pPr>
            <w:r w:rsidRPr="00B1486C">
              <w:t>Урок 61</w:t>
            </w:r>
          </w:p>
        </w:tc>
        <w:tc>
          <w:tcPr>
            <w:tcW w:w="8930" w:type="dxa"/>
          </w:tcPr>
          <w:p w14:paraId="3CB4B16A" w14:textId="77777777" w:rsidR="00951A34" w:rsidRPr="00B1486C" w:rsidRDefault="00951A34" w:rsidP="003B1BE1">
            <w:pPr>
              <w:pStyle w:val="ConsPlusNormal"/>
              <w:spacing w:after="0"/>
              <w:jc w:val="both"/>
            </w:pPr>
            <w:r w:rsidRPr="00B1486C">
              <w:t>Восприятие пейзажной лирики. Слушание стихотворений о зиме</w:t>
            </w:r>
          </w:p>
        </w:tc>
      </w:tr>
      <w:tr w:rsidR="00951A34" w:rsidRPr="00B1486C" w14:paraId="45CD2496" w14:textId="77777777" w:rsidTr="003B1BE1">
        <w:tc>
          <w:tcPr>
            <w:tcW w:w="1338" w:type="dxa"/>
            <w:vAlign w:val="center"/>
          </w:tcPr>
          <w:p w14:paraId="5901215D" w14:textId="77777777" w:rsidR="00951A34" w:rsidRPr="00B1486C" w:rsidRDefault="00951A34" w:rsidP="003B1BE1">
            <w:pPr>
              <w:pStyle w:val="ConsPlusNormal"/>
              <w:spacing w:after="0"/>
            </w:pPr>
            <w:r w:rsidRPr="00B1486C">
              <w:lastRenderedPageBreak/>
              <w:t>Урок 62</w:t>
            </w:r>
          </w:p>
        </w:tc>
        <w:tc>
          <w:tcPr>
            <w:tcW w:w="8930" w:type="dxa"/>
          </w:tcPr>
          <w:p w14:paraId="1B69D2EA" w14:textId="77777777" w:rsidR="00951A34" w:rsidRPr="00B1486C" w:rsidRDefault="00951A34" w:rsidP="003B1BE1">
            <w:pPr>
              <w:pStyle w:val="ConsPlusNormal"/>
              <w:spacing w:after="0"/>
              <w:jc w:val="both"/>
            </w:pPr>
            <w:r w:rsidRPr="00B1486C">
              <w:t>Средства художественной выразительности: сравнение. Произведения по выбору, например, И.А. Бунин "Первый снег"</w:t>
            </w:r>
          </w:p>
        </w:tc>
      </w:tr>
      <w:tr w:rsidR="00951A34" w:rsidRPr="00B1486C" w14:paraId="73A3CFD6" w14:textId="77777777" w:rsidTr="003B1BE1">
        <w:tc>
          <w:tcPr>
            <w:tcW w:w="1338" w:type="dxa"/>
            <w:vAlign w:val="center"/>
          </w:tcPr>
          <w:p w14:paraId="6A017691" w14:textId="77777777" w:rsidR="00951A34" w:rsidRPr="00B1486C" w:rsidRDefault="00951A34" w:rsidP="003B1BE1">
            <w:pPr>
              <w:pStyle w:val="ConsPlusNormal"/>
              <w:spacing w:after="0"/>
            </w:pPr>
            <w:r w:rsidRPr="00B1486C">
              <w:t>Урок 63</w:t>
            </w:r>
          </w:p>
        </w:tc>
        <w:tc>
          <w:tcPr>
            <w:tcW w:w="8930" w:type="dxa"/>
          </w:tcPr>
          <w:p w14:paraId="552E7DFA" w14:textId="77777777" w:rsidR="00951A34" w:rsidRPr="00B1486C" w:rsidRDefault="00951A34" w:rsidP="003B1BE1">
            <w:pPr>
              <w:pStyle w:val="ConsPlusNormal"/>
              <w:spacing w:after="0"/>
              <w:jc w:val="both"/>
            </w:pPr>
            <w:r w:rsidRPr="00B1486C">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951A34" w:rsidRPr="00B1486C" w14:paraId="43F95FBC" w14:textId="77777777" w:rsidTr="003B1BE1">
        <w:tc>
          <w:tcPr>
            <w:tcW w:w="1338" w:type="dxa"/>
            <w:vAlign w:val="center"/>
          </w:tcPr>
          <w:p w14:paraId="6E6933C9" w14:textId="77777777" w:rsidR="00951A34" w:rsidRPr="00B1486C" w:rsidRDefault="00951A34" w:rsidP="003B1BE1">
            <w:pPr>
              <w:pStyle w:val="ConsPlusNormal"/>
              <w:spacing w:after="0"/>
            </w:pPr>
            <w:r w:rsidRPr="00B1486C">
              <w:t>Урок 64</w:t>
            </w:r>
          </w:p>
        </w:tc>
        <w:tc>
          <w:tcPr>
            <w:tcW w:w="8930" w:type="dxa"/>
          </w:tcPr>
          <w:p w14:paraId="54F4875A" w14:textId="77777777" w:rsidR="00951A34" w:rsidRPr="00B1486C" w:rsidRDefault="00951A34" w:rsidP="003B1BE1">
            <w:pPr>
              <w:pStyle w:val="ConsPlusNormal"/>
              <w:spacing w:after="0"/>
              <w:jc w:val="both"/>
            </w:pPr>
            <w:r w:rsidRPr="00B1486C">
              <w:t>Сравнение образа зимы в произведениях А.С. Пушкина "Вот север, тучи нагоняя..." и С.А. Есенина "Поет зима - аукает"</w:t>
            </w:r>
          </w:p>
        </w:tc>
      </w:tr>
      <w:tr w:rsidR="00951A34" w:rsidRPr="00B1486C" w14:paraId="7F02A668" w14:textId="77777777" w:rsidTr="003B1BE1">
        <w:tc>
          <w:tcPr>
            <w:tcW w:w="1338" w:type="dxa"/>
            <w:vAlign w:val="center"/>
          </w:tcPr>
          <w:p w14:paraId="50DA998B" w14:textId="77777777" w:rsidR="00951A34" w:rsidRPr="00B1486C" w:rsidRDefault="00951A34" w:rsidP="003B1BE1">
            <w:pPr>
              <w:pStyle w:val="ConsPlusNormal"/>
              <w:spacing w:after="0"/>
            </w:pPr>
            <w:r w:rsidRPr="00B1486C">
              <w:t>Урок 65</w:t>
            </w:r>
          </w:p>
        </w:tc>
        <w:tc>
          <w:tcPr>
            <w:tcW w:w="8930" w:type="dxa"/>
          </w:tcPr>
          <w:p w14:paraId="6D415910" w14:textId="77777777" w:rsidR="00951A34" w:rsidRPr="00B1486C" w:rsidRDefault="00951A34" w:rsidP="003B1BE1">
            <w:pPr>
              <w:pStyle w:val="ConsPlusNormal"/>
              <w:spacing w:after="0"/>
              <w:jc w:val="both"/>
            </w:pPr>
            <w:r w:rsidRPr="00B1486C">
              <w:t>Средства художественной выразительности: эпитет. Произведения по выбору, например, отрывки из романа А.С. Пушкина "Евгений Онегин"</w:t>
            </w:r>
          </w:p>
        </w:tc>
      </w:tr>
      <w:tr w:rsidR="00951A34" w:rsidRPr="00B1486C" w14:paraId="3CAABACA" w14:textId="77777777" w:rsidTr="003B1BE1">
        <w:tc>
          <w:tcPr>
            <w:tcW w:w="1338" w:type="dxa"/>
            <w:vAlign w:val="center"/>
          </w:tcPr>
          <w:p w14:paraId="23B6DDB1" w14:textId="77777777" w:rsidR="00951A34" w:rsidRPr="00B1486C" w:rsidRDefault="00951A34" w:rsidP="003B1BE1">
            <w:pPr>
              <w:pStyle w:val="ConsPlusNormal"/>
              <w:spacing w:after="0"/>
            </w:pPr>
            <w:r w:rsidRPr="00B1486C">
              <w:t>Урок 66</w:t>
            </w:r>
          </w:p>
        </w:tc>
        <w:tc>
          <w:tcPr>
            <w:tcW w:w="8930" w:type="dxa"/>
          </w:tcPr>
          <w:p w14:paraId="39639728" w14:textId="77777777" w:rsidR="00951A34" w:rsidRPr="00B1486C" w:rsidRDefault="00951A34" w:rsidP="003B1BE1">
            <w:pPr>
              <w:pStyle w:val="ConsPlusNormal"/>
              <w:spacing w:after="0"/>
              <w:jc w:val="both"/>
            </w:pPr>
            <w:r w:rsidRPr="00B1486C">
              <w:t>Описание игр и зимних забав детей. Произведения по выбору, например, И.З. Суриков "Детство"</w:t>
            </w:r>
          </w:p>
        </w:tc>
      </w:tr>
      <w:tr w:rsidR="00951A34" w:rsidRPr="00B1486C" w14:paraId="7374F887" w14:textId="77777777" w:rsidTr="003B1BE1">
        <w:tc>
          <w:tcPr>
            <w:tcW w:w="1338" w:type="dxa"/>
            <w:vAlign w:val="center"/>
          </w:tcPr>
          <w:p w14:paraId="7CCCA860" w14:textId="77777777" w:rsidR="00951A34" w:rsidRPr="00B1486C" w:rsidRDefault="00951A34" w:rsidP="003B1BE1">
            <w:pPr>
              <w:pStyle w:val="ConsPlusNormal"/>
              <w:spacing w:after="0"/>
            </w:pPr>
            <w:r w:rsidRPr="00B1486C">
              <w:t>Урок 67</w:t>
            </w:r>
          </w:p>
        </w:tc>
        <w:tc>
          <w:tcPr>
            <w:tcW w:w="8930" w:type="dxa"/>
          </w:tcPr>
          <w:p w14:paraId="526478A3" w14:textId="77777777" w:rsidR="00951A34" w:rsidRPr="00B1486C" w:rsidRDefault="00951A34" w:rsidP="003B1BE1">
            <w:pPr>
              <w:pStyle w:val="ConsPlusNormal"/>
              <w:spacing w:after="0"/>
              <w:jc w:val="both"/>
            </w:pPr>
            <w:r w:rsidRPr="00B1486C">
              <w:t>Картины зимнего леса в рассказе И.С. Соколова-Микитова "Зима в лесу"</w:t>
            </w:r>
          </w:p>
        </w:tc>
      </w:tr>
      <w:tr w:rsidR="00951A34" w:rsidRPr="00B1486C" w14:paraId="47A2CB8E" w14:textId="77777777" w:rsidTr="003B1BE1">
        <w:tc>
          <w:tcPr>
            <w:tcW w:w="1338" w:type="dxa"/>
            <w:vAlign w:val="center"/>
          </w:tcPr>
          <w:p w14:paraId="696F41C9" w14:textId="77777777" w:rsidR="00951A34" w:rsidRPr="00B1486C" w:rsidRDefault="00951A34" w:rsidP="003B1BE1">
            <w:pPr>
              <w:pStyle w:val="ConsPlusNormal"/>
              <w:spacing w:after="0"/>
            </w:pPr>
            <w:r w:rsidRPr="00B1486C">
              <w:t>Урок 68</w:t>
            </w:r>
          </w:p>
        </w:tc>
        <w:tc>
          <w:tcPr>
            <w:tcW w:w="8930" w:type="dxa"/>
          </w:tcPr>
          <w:p w14:paraId="6C3BA7D7" w14:textId="77777777" w:rsidR="00951A34" w:rsidRPr="00B1486C" w:rsidRDefault="00951A34" w:rsidP="003B1BE1">
            <w:pPr>
              <w:pStyle w:val="ConsPlusNormal"/>
              <w:spacing w:after="0"/>
              <w:jc w:val="both"/>
            </w:pPr>
            <w:r w:rsidRPr="00B1486C">
              <w:t>Жизнь животных зимой: научно-познавательные рассказы. Произведения по выбору, например, Г.А. Скребицкого</w:t>
            </w:r>
          </w:p>
        </w:tc>
      </w:tr>
      <w:tr w:rsidR="00951A34" w:rsidRPr="00B1486C" w14:paraId="531BE7A6" w14:textId="77777777" w:rsidTr="003B1BE1">
        <w:tc>
          <w:tcPr>
            <w:tcW w:w="1338" w:type="dxa"/>
            <w:vAlign w:val="center"/>
          </w:tcPr>
          <w:p w14:paraId="4B67E884" w14:textId="77777777" w:rsidR="00951A34" w:rsidRPr="00B1486C" w:rsidRDefault="00951A34" w:rsidP="003B1BE1">
            <w:pPr>
              <w:pStyle w:val="ConsPlusNormal"/>
              <w:spacing w:after="0"/>
            </w:pPr>
            <w:r w:rsidRPr="00B1486C">
              <w:t>Урок 69</w:t>
            </w:r>
          </w:p>
        </w:tc>
        <w:tc>
          <w:tcPr>
            <w:tcW w:w="8930" w:type="dxa"/>
          </w:tcPr>
          <w:p w14:paraId="6C4FF94D" w14:textId="77777777" w:rsidR="00951A34" w:rsidRPr="00B1486C" w:rsidRDefault="00951A34" w:rsidP="003B1BE1">
            <w:pPr>
              <w:pStyle w:val="ConsPlusNormal"/>
              <w:spacing w:after="0"/>
              <w:jc w:val="both"/>
            </w:pPr>
            <w:r w:rsidRPr="00B1486C">
              <w:t>Составление устного рассказа "Краски и звуки зимы" по изученным текстам</w:t>
            </w:r>
          </w:p>
        </w:tc>
      </w:tr>
      <w:tr w:rsidR="00951A34" w:rsidRPr="00B1486C" w14:paraId="25D769B4" w14:textId="77777777" w:rsidTr="003B1BE1">
        <w:tc>
          <w:tcPr>
            <w:tcW w:w="1338" w:type="dxa"/>
            <w:vAlign w:val="center"/>
          </w:tcPr>
          <w:p w14:paraId="70929BB3" w14:textId="77777777" w:rsidR="00951A34" w:rsidRPr="00B1486C" w:rsidRDefault="00951A34" w:rsidP="003B1BE1">
            <w:pPr>
              <w:pStyle w:val="ConsPlusNormal"/>
              <w:spacing w:after="0"/>
            </w:pPr>
            <w:r w:rsidRPr="00B1486C">
              <w:t>Урок 70</w:t>
            </w:r>
          </w:p>
        </w:tc>
        <w:tc>
          <w:tcPr>
            <w:tcW w:w="8930" w:type="dxa"/>
          </w:tcPr>
          <w:p w14:paraId="436C1E69" w14:textId="77777777" w:rsidR="00951A34" w:rsidRPr="00B1486C" w:rsidRDefault="00951A34" w:rsidP="003B1BE1">
            <w:pPr>
              <w:pStyle w:val="ConsPlusNormal"/>
              <w:spacing w:after="0"/>
              <w:jc w:val="both"/>
            </w:pPr>
            <w:r w:rsidRPr="00B1486C">
              <w:t>Тема "Природа зимой" в картинах художников и произведениях композиторов</w:t>
            </w:r>
          </w:p>
        </w:tc>
      </w:tr>
      <w:tr w:rsidR="00951A34" w:rsidRPr="00B1486C" w14:paraId="4837160C" w14:textId="77777777" w:rsidTr="003B1BE1">
        <w:tc>
          <w:tcPr>
            <w:tcW w:w="1338" w:type="dxa"/>
            <w:vAlign w:val="center"/>
          </w:tcPr>
          <w:p w14:paraId="53FEE3C6" w14:textId="77777777" w:rsidR="00951A34" w:rsidRPr="00B1486C" w:rsidRDefault="00951A34" w:rsidP="003B1BE1">
            <w:pPr>
              <w:pStyle w:val="ConsPlusNormal"/>
              <w:spacing w:after="0"/>
            </w:pPr>
            <w:r w:rsidRPr="00B1486C">
              <w:t>Урок 71</w:t>
            </w:r>
          </w:p>
        </w:tc>
        <w:tc>
          <w:tcPr>
            <w:tcW w:w="8930" w:type="dxa"/>
          </w:tcPr>
          <w:p w14:paraId="74750469" w14:textId="77777777" w:rsidR="00951A34" w:rsidRPr="00B1486C" w:rsidRDefault="00951A34" w:rsidP="003B1BE1">
            <w:pPr>
              <w:pStyle w:val="ConsPlusNormal"/>
              <w:spacing w:after="0"/>
              <w:jc w:val="both"/>
            </w:pPr>
            <w:r w:rsidRPr="00B1486C">
              <w:t>Наблюдение за описанием в художественном тексте. Произведения по выбору, например, С.В. Михалков "Новогодняя быль"</w:t>
            </w:r>
          </w:p>
        </w:tc>
      </w:tr>
      <w:tr w:rsidR="00951A34" w:rsidRPr="00B1486C" w14:paraId="5CBFBE2A" w14:textId="77777777" w:rsidTr="003B1BE1">
        <w:tc>
          <w:tcPr>
            <w:tcW w:w="1338" w:type="dxa"/>
            <w:vAlign w:val="center"/>
          </w:tcPr>
          <w:p w14:paraId="0455A567" w14:textId="77777777" w:rsidR="00951A34" w:rsidRPr="00B1486C" w:rsidRDefault="00951A34" w:rsidP="003B1BE1">
            <w:pPr>
              <w:pStyle w:val="ConsPlusNormal"/>
              <w:spacing w:after="0"/>
            </w:pPr>
            <w:r w:rsidRPr="00B1486C">
              <w:t>Урок 72</w:t>
            </w:r>
          </w:p>
        </w:tc>
        <w:tc>
          <w:tcPr>
            <w:tcW w:w="8930" w:type="dxa"/>
          </w:tcPr>
          <w:p w14:paraId="64B70821" w14:textId="77777777" w:rsidR="00951A34" w:rsidRPr="00B1486C" w:rsidRDefault="00951A34" w:rsidP="003B1BE1">
            <w:pPr>
              <w:pStyle w:val="ConsPlusNormal"/>
              <w:spacing w:after="0"/>
              <w:jc w:val="both"/>
            </w:pPr>
            <w:r w:rsidRPr="00B1486C">
              <w:t>Составление плана сказки: части текста, их главные темы. На примере русской народной сказки "Два мороза"</w:t>
            </w:r>
          </w:p>
        </w:tc>
      </w:tr>
      <w:tr w:rsidR="00951A34" w:rsidRPr="00B1486C" w14:paraId="59489AB9" w14:textId="77777777" w:rsidTr="003B1BE1">
        <w:tc>
          <w:tcPr>
            <w:tcW w:w="1338" w:type="dxa"/>
            <w:vAlign w:val="center"/>
          </w:tcPr>
          <w:p w14:paraId="42EF4BD7" w14:textId="77777777" w:rsidR="00951A34" w:rsidRPr="00B1486C" w:rsidRDefault="00951A34" w:rsidP="003B1BE1">
            <w:pPr>
              <w:pStyle w:val="ConsPlusNormal"/>
              <w:spacing w:after="0"/>
            </w:pPr>
            <w:r w:rsidRPr="00B1486C">
              <w:t>Урок 73</w:t>
            </w:r>
          </w:p>
        </w:tc>
        <w:tc>
          <w:tcPr>
            <w:tcW w:w="8930" w:type="dxa"/>
          </w:tcPr>
          <w:p w14:paraId="713D573C" w14:textId="77777777" w:rsidR="00951A34" w:rsidRPr="00B1486C" w:rsidRDefault="00951A34" w:rsidP="003B1BE1">
            <w:pPr>
              <w:pStyle w:val="ConsPlusNormal"/>
              <w:spacing w:after="0"/>
              <w:jc w:val="both"/>
            </w:pPr>
            <w:r w:rsidRPr="00B1486C">
              <w:t>Фольклорная основа литературной (авторской</w:t>
            </w:r>
            <w:r w:rsidR="00CB0419">
              <w:t xml:space="preserve">) </w:t>
            </w:r>
            <w:r w:rsidRPr="00B1486C">
              <w:t>сказки В.И. Даля "Девочка Снегурочка"</w:t>
            </w:r>
          </w:p>
        </w:tc>
      </w:tr>
      <w:tr w:rsidR="00951A34" w:rsidRPr="00B1486C" w14:paraId="0F88410C" w14:textId="77777777" w:rsidTr="003B1BE1">
        <w:tc>
          <w:tcPr>
            <w:tcW w:w="1338" w:type="dxa"/>
            <w:vAlign w:val="center"/>
          </w:tcPr>
          <w:p w14:paraId="516483D9" w14:textId="77777777" w:rsidR="00951A34" w:rsidRPr="00B1486C" w:rsidRDefault="00951A34" w:rsidP="003B1BE1">
            <w:pPr>
              <w:pStyle w:val="ConsPlusNormal"/>
              <w:spacing w:after="0"/>
            </w:pPr>
            <w:r w:rsidRPr="00B1486C">
              <w:t>Урок 74</w:t>
            </w:r>
          </w:p>
        </w:tc>
        <w:tc>
          <w:tcPr>
            <w:tcW w:w="8930" w:type="dxa"/>
          </w:tcPr>
          <w:p w14:paraId="1822F11A" w14:textId="77777777" w:rsidR="00951A34" w:rsidRPr="00B1486C" w:rsidRDefault="00951A34" w:rsidP="003B1BE1">
            <w:pPr>
              <w:pStyle w:val="ConsPlusNormal"/>
              <w:spacing w:after="0"/>
              <w:jc w:val="both"/>
            </w:pPr>
            <w:r w:rsidRPr="00B1486C">
              <w:t>Сравнение сюжетов и героев русской народной сказки "Снегурочка" и литературной (авторской</w:t>
            </w:r>
            <w:r w:rsidR="00CB0419">
              <w:t xml:space="preserve">) </w:t>
            </w:r>
            <w:r w:rsidRPr="00B1486C">
              <w:t>В.И. Даля "Девочка Снегурочка"</w:t>
            </w:r>
          </w:p>
        </w:tc>
      </w:tr>
      <w:tr w:rsidR="00951A34" w:rsidRPr="00B1486C" w14:paraId="7CE3C2AF" w14:textId="77777777" w:rsidTr="003B1BE1">
        <w:tc>
          <w:tcPr>
            <w:tcW w:w="1338" w:type="dxa"/>
            <w:vAlign w:val="center"/>
          </w:tcPr>
          <w:p w14:paraId="79343196" w14:textId="77777777" w:rsidR="00951A34" w:rsidRPr="00B1486C" w:rsidRDefault="00951A34" w:rsidP="003B1BE1">
            <w:pPr>
              <w:pStyle w:val="ConsPlusNormal"/>
              <w:spacing w:after="0"/>
            </w:pPr>
            <w:r w:rsidRPr="00B1486C">
              <w:t>Урок 75</w:t>
            </w:r>
          </w:p>
        </w:tc>
        <w:tc>
          <w:tcPr>
            <w:tcW w:w="8930" w:type="dxa"/>
          </w:tcPr>
          <w:p w14:paraId="625F4B97" w14:textId="77777777" w:rsidR="00951A34" w:rsidRPr="00B1486C" w:rsidRDefault="00951A34" w:rsidP="003B1BE1">
            <w:pPr>
              <w:pStyle w:val="ConsPlusNormal"/>
              <w:spacing w:after="0"/>
              <w:jc w:val="both"/>
            </w:pPr>
            <w:r w:rsidRPr="00B1486C">
              <w:t>Фольклорная основа литературной (авторской</w:t>
            </w:r>
            <w:r w:rsidR="00CB0419">
              <w:t xml:space="preserve">) </w:t>
            </w:r>
            <w:r w:rsidRPr="00B1486C">
              <w:t>сказки В.Ф. Одоевского "Мороз Иванович"</w:t>
            </w:r>
          </w:p>
        </w:tc>
      </w:tr>
      <w:tr w:rsidR="00951A34" w:rsidRPr="00B1486C" w14:paraId="21344427" w14:textId="77777777" w:rsidTr="003B1BE1">
        <w:tc>
          <w:tcPr>
            <w:tcW w:w="1338" w:type="dxa"/>
          </w:tcPr>
          <w:p w14:paraId="48B0A3D1" w14:textId="77777777" w:rsidR="00951A34" w:rsidRPr="00B1486C" w:rsidRDefault="00951A34" w:rsidP="003B1BE1">
            <w:pPr>
              <w:pStyle w:val="ConsPlusNormal"/>
              <w:spacing w:after="0"/>
            </w:pPr>
            <w:r w:rsidRPr="00B1486C">
              <w:t>Урок 76</w:t>
            </w:r>
          </w:p>
        </w:tc>
        <w:tc>
          <w:tcPr>
            <w:tcW w:w="8930" w:type="dxa"/>
          </w:tcPr>
          <w:p w14:paraId="3B8966A9" w14:textId="77777777" w:rsidR="00951A34" w:rsidRPr="00B1486C" w:rsidRDefault="00951A34" w:rsidP="003B1BE1">
            <w:pPr>
              <w:pStyle w:val="ConsPlusNormal"/>
              <w:spacing w:after="0"/>
              <w:jc w:val="both"/>
            </w:pPr>
            <w:r w:rsidRPr="00B1486C">
              <w:t>Тематическое потворение по разделу "Звуки и краски зимней природы"</w:t>
            </w:r>
          </w:p>
        </w:tc>
      </w:tr>
      <w:tr w:rsidR="00951A34" w:rsidRPr="00B1486C" w14:paraId="75668BE6" w14:textId="77777777" w:rsidTr="003B1BE1">
        <w:tc>
          <w:tcPr>
            <w:tcW w:w="1338" w:type="dxa"/>
            <w:vAlign w:val="center"/>
          </w:tcPr>
          <w:p w14:paraId="6D274F14" w14:textId="77777777" w:rsidR="00951A34" w:rsidRPr="00B1486C" w:rsidRDefault="00951A34" w:rsidP="003B1BE1">
            <w:pPr>
              <w:pStyle w:val="ConsPlusNormal"/>
              <w:spacing w:after="0"/>
            </w:pPr>
            <w:r w:rsidRPr="00B1486C">
              <w:t>Урок 77</w:t>
            </w:r>
          </w:p>
        </w:tc>
        <w:tc>
          <w:tcPr>
            <w:tcW w:w="8930" w:type="dxa"/>
          </w:tcPr>
          <w:p w14:paraId="181193FA" w14:textId="77777777" w:rsidR="00951A34" w:rsidRPr="00B1486C" w:rsidRDefault="00951A34" w:rsidP="003B1BE1">
            <w:pPr>
              <w:pStyle w:val="ConsPlusNormal"/>
              <w:spacing w:after="0"/>
              <w:jc w:val="both"/>
            </w:pPr>
            <w:r w:rsidRPr="00B1486C">
              <w:t xml:space="preserve">Выявление последовательности событий. Составление вопросного </w:t>
            </w:r>
            <w:r w:rsidRPr="00B1486C">
              <w:lastRenderedPageBreak/>
              <w:t>плана. К.И. Чуковский "Федорино горе"</w:t>
            </w:r>
          </w:p>
        </w:tc>
      </w:tr>
      <w:tr w:rsidR="00951A34" w:rsidRPr="00B1486C" w14:paraId="26E4A34E" w14:textId="77777777" w:rsidTr="003B1BE1">
        <w:tc>
          <w:tcPr>
            <w:tcW w:w="1338" w:type="dxa"/>
            <w:vAlign w:val="center"/>
          </w:tcPr>
          <w:p w14:paraId="7A11EB97" w14:textId="77777777" w:rsidR="00951A34" w:rsidRPr="00B1486C" w:rsidRDefault="00951A34" w:rsidP="003B1BE1">
            <w:pPr>
              <w:pStyle w:val="ConsPlusNormal"/>
              <w:spacing w:after="0"/>
            </w:pPr>
            <w:r w:rsidRPr="00B1486C">
              <w:lastRenderedPageBreak/>
              <w:t>Урок 78</w:t>
            </w:r>
          </w:p>
        </w:tc>
        <w:tc>
          <w:tcPr>
            <w:tcW w:w="8930" w:type="dxa"/>
          </w:tcPr>
          <w:p w14:paraId="1C87F592" w14:textId="77777777" w:rsidR="00951A34" w:rsidRPr="00B1486C" w:rsidRDefault="00951A34" w:rsidP="003B1BE1">
            <w:pPr>
              <w:pStyle w:val="ConsPlusNormal"/>
              <w:spacing w:after="0"/>
              <w:jc w:val="both"/>
            </w:pPr>
            <w:r w:rsidRPr="00B1486C">
              <w:t>Чтение по ролям (инсценировка</w:t>
            </w:r>
            <w:r w:rsidR="00CB0419">
              <w:t xml:space="preserve">) </w:t>
            </w:r>
            <w:r w:rsidRPr="00B1486C">
              <w:t>сказки К.И. Чуковский "Федорино горе"</w:t>
            </w:r>
          </w:p>
        </w:tc>
      </w:tr>
      <w:tr w:rsidR="00951A34" w:rsidRPr="00B1486C" w14:paraId="7818EC7C" w14:textId="77777777" w:rsidTr="003B1BE1">
        <w:tc>
          <w:tcPr>
            <w:tcW w:w="1338" w:type="dxa"/>
            <w:vAlign w:val="center"/>
          </w:tcPr>
          <w:p w14:paraId="2C59A2D5" w14:textId="77777777" w:rsidR="00951A34" w:rsidRPr="00B1486C" w:rsidRDefault="00951A34" w:rsidP="003B1BE1">
            <w:pPr>
              <w:pStyle w:val="ConsPlusNormal"/>
              <w:spacing w:after="0"/>
            </w:pPr>
            <w:r w:rsidRPr="00B1486C">
              <w:t>Урок 79</w:t>
            </w:r>
          </w:p>
        </w:tc>
        <w:tc>
          <w:tcPr>
            <w:tcW w:w="8930" w:type="dxa"/>
          </w:tcPr>
          <w:p w14:paraId="05C88166" w14:textId="77777777" w:rsidR="00951A34" w:rsidRPr="00B1486C" w:rsidRDefault="00951A34" w:rsidP="003B1BE1">
            <w:pPr>
              <w:pStyle w:val="ConsPlusNormal"/>
              <w:spacing w:after="0"/>
              <w:jc w:val="both"/>
            </w:pPr>
            <w:r w:rsidRPr="00B1486C">
              <w:t>Осознание понятий друг, дружба на примере произведений о животных. Произведения по выбору, например, С.В. Михалков "Мой щенок"</w:t>
            </w:r>
          </w:p>
        </w:tc>
      </w:tr>
      <w:tr w:rsidR="00951A34" w:rsidRPr="00B1486C" w14:paraId="0621DE81" w14:textId="77777777" w:rsidTr="003B1BE1">
        <w:tc>
          <w:tcPr>
            <w:tcW w:w="1338" w:type="dxa"/>
            <w:vAlign w:val="center"/>
          </w:tcPr>
          <w:p w14:paraId="6F35475B" w14:textId="77777777" w:rsidR="00951A34" w:rsidRPr="00B1486C" w:rsidRDefault="00951A34" w:rsidP="003B1BE1">
            <w:pPr>
              <w:pStyle w:val="ConsPlusNormal"/>
              <w:spacing w:after="0"/>
            </w:pPr>
            <w:r w:rsidRPr="00B1486C">
              <w:t>Урок 80</w:t>
            </w:r>
          </w:p>
        </w:tc>
        <w:tc>
          <w:tcPr>
            <w:tcW w:w="8930" w:type="dxa"/>
          </w:tcPr>
          <w:p w14:paraId="69FF6711" w14:textId="77777777" w:rsidR="00951A34" w:rsidRPr="00B1486C" w:rsidRDefault="00951A34" w:rsidP="003B1BE1">
            <w:pPr>
              <w:pStyle w:val="ConsPlusNormal"/>
              <w:spacing w:after="0"/>
              <w:jc w:val="both"/>
            </w:pPr>
            <w:r w:rsidRPr="00B1486C">
              <w:t>Средства художественной выразительности в стихотворениях о весне. Произведения по выбору, например, А.Л. Барто "Веревочка"</w:t>
            </w:r>
          </w:p>
        </w:tc>
      </w:tr>
      <w:tr w:rsidR="00951A34" w:rsidRPr="00B1486C" w14:paraId="2815D52E" w14:textId="77777777" w:rsidTr="003B1BE1">
        <w:tc>
          <w:tcPr>
            <w:tcW w:w="1338" w:type="dxa"/>
          </w:tcPr>
          <w:p w14:paraId="5C61C0D8" w14:textId="77777777" w:rsidR="00951A34" w:rsidRPr="00B1486C" w:rsidRDefault="00951A34" w:rsidP="003B1BE1">
            <w:pPr>
              <w:pStyle w:val="ConsPlusNormal"/>
              <w:spacing w:after="0"/>
            </w:pPr>
            <w:r w:rsidRPr="00B1486C">
              <w:t>Урок 81</w:t>
            </w:r>
          </w:p>
        </w:tc>
        <w:tc>
          <w:tcPr>
            <w:tcW w:w="8930" w:type="dxa"/>
          </w:tcPr>
          <w:p w14:paraId="2D301156" w14:textId="77777777" w:rsidR="00951A34" w:rsidRPr="00B1486C" w:rsidRDefault="00951A34" w:rsidP="003B1BE1">
            <w:pPr>
              <w:pStyle w:val="ConsPlusNormal"/>
              <w:spacing w:after="0"/>
              <w:jc w:val="both"/>
            </w:pPr>
            <w:r w:rsidRPr="00B1486C">
              <w:t>Произведения о детях. На примере рассказов Н.Н. Носова "Затейники"</w:t>
            </w:r>
          </w:p>
        </w:tc>
      </w:tr>
      <w:tr w:rsidR="00951A34" w:rsidRPr="00B1486C" w14:paraId="109ECD71" w14:textId="77777777" w:rsidTr="003B1BE1">
        <w:tc>
          <w:tcPr>
            <w:tcW w:w="1338" w:type="dxa"/>
            <w:vAlign w:val="center"/>
          </w:tcPr>
          <w:p w14:paraId="689FFD61" w14:textId="77777777" w:rsidR="00951A34" w:rsidRPr="00B1486C" w:rsidRDefault="00951A34" w:rsidP="003B1BE1">
            <w:pPr>
              <w:pStyle w:val="ConsPlusNormal"/>
              <w:spacing w:after="0"/>
            </w:pPr>
            <w:r w:rsidRPr="00B1486C">
              <w:t>Урок 82</w:t>
            </w:r>
          </w:p>
        </w:tc>
        <w:tc>
          <w:tcPr>
            <w:tcW w:w="8930" w:type="dxa"/>
          </w:tcPr>
          <w:p w14:paraId="5CC870DE" w14:textId="77777777" w:rsidR="00951A34" w:rsidRPr="00B1486C" w:rsidRDefault="00951A34" w:rsidP="003B1BE1">
            <w:pPr>
              <w:pStyle w:val="ConsPlusNormal"/>
              <w:spacing w:after="0"/>
              <w:jc w:val="both"/>
            </w:pPr>
            <w:r w:rsidRPr="00B1486C">
              <w:t>Характеристика героя, его портрет. Произведения о детях на выбор, например, Н.Н. Носов "Живая шляпа"</w:t>
            </w:r>
          </w:p>
        </w:tc>
      </w:tr>
      <w:tr w:rsidR="00951A34" w:rsidRPr="00B1486C" w14:paraId="19738935" w14:textId="77777777" w:rsidTr="003B1BE1">
        <w:tc>
          <w:tcPr>
            <w:tcW w:w="1338" w:type="dxa"/>
            <w:vAlign w:val="center"/>
          </w:tcPr>
          <w:p w14:paraId="373C24E5" w14:textId="77777777" w:rsidR="00951A34" w:rsidRPr="00B1486C" w:rsidRDefault="00951A34" w:rsidP="003B1BE1">
            <w:pPr>
              <w:pStyle w:val="ConsPlusNormal"/>
              <w:spacing w:after="0"/>
            </w:pPr>
            <w:r w:rsidRPr="00B1486C">
              <w:t>Урок 83</w:t>
            </w:r>
          </w:p>
        </w:tc>
        <w:tc>
          <w:tcPr>
            <w:tcW w:w="8930" w:type="dxa"/>
          </w:tcPr>
          <w:p w14:paraId="19602B8D" w14:textId="77777777" w:rsidR="00951A34" w:rsidRPr="00B1486C" w:rsidRDefault="00951A34" w:rsidP="003B1BE1">
            <w:pPr>
              <w:pStyle w:val="ConsPlusNormal"/>
              <w:spacing w:after="0"/>
              <w:jc w:val="both"/>
            </w:pPr>
            <w:r w:rsidRPr="00B1486C">
              <w:t>Отражение в произведениях нравственно-этических понятий: дружба, терпение, уважение, помощь друг другу. В.А. Осеева "Синие листья"</w:t>
            </w:r>
          </w:p>
        </w:tc>
      </w:tr>
      <w:tr w:rsidR="00951A34" w:rsidRPr="00B1486C" w14:paraId="7AE9404A" w14:textId="77777777" w:rsidTr="003B1BE1">
        <w:tc>
          <w:tcPr>
            <w:tcW w:w="1338" w:type="dxa"/>
            <w:vAlign w:val="center"/>
          </w:tcPr>
          <w:p w14:paraId="00636696" w14:textId="77777777" w:rsidR="00951A34" w:rsidRPr="00B1486C" w:rsidRDefault="00951A34" w:rsidP="003B1BE1">
            <w:pPr>
              <w:pStyle w:val="ConsPlusNormal"/>
              <w:spacing w:after="0"/>
            </w:pPr>
            <w:r w:rsidRPr="00B1486C">
              <w:t>Урок 84</w:t>
            </w:r>
          </w:p>
        </w:tc>
        <w:tc>
          <w:tcPr>
            <w:tcW w:w="8930" w:type="dxa"/>
          </w:tcPr>
          <w:p w14:paraId="0063420B" w14:textId="77777777" w:rsidR="00951A34" w:rsidRPr="00B1486C" w:rsidRDefault="00951A34" w:rsidP="003B1BE1">
            <w:pPr>
              <w:pStyle w:val="ConsPlusNormal"/>
              <w:spacing w:after="0"/>
              <w:jc w:val="both"/>
            </w:pPr>
            <w:r w:rsidRPr="00B1486C">
              <w:t>Сравнение героев рассказов Н.Н. Носова "На горке" и "Заплатка". Оценка поступков героя рассказа</w:t>
            </w:r>
          </w:p>
        </w:tc>
      </w:tr>
      <w:tr w:rsidR="00951A34" w:rsidRPr="00B1486C" w14:paraId="5518AC47" w14:textId="77777777" w:rsidTr="003B1BE1">
        <w:tc>
          <w:tcPr>
            <w:tcW w:w="1338" w:type="dxa"/>
            <w:vAlign w:val="center"/>
          </w:tcPr>
          <w:p w14:paraId="61544A1C" w14:textId="77777777" w:rsidR="00951A34" w:rsidRPr="00B1486C" w:rsidRDefault="00951A34" w:rsidP="003B1BE1">
            <w:pPr>
              <w:pStyle w:val="ConsPlusNormal"/>
              <w:spacing w:after="0"/>
            </w:pPr>
            <w:r w:rsidRPr="00B1486C">
              <w:t>Урок 85</w:t>
            </w:r>
          </w:p>
        </w:tc>
        <w:tc>
          <w:tcPr>
            <w:tcW w:w="8930" w:type="dxa"/>
          </w:tcPr>
          <w:p w14:paraId="79ABF666" w14:textId="77777777" w:rsidR="00951A34" w:rsidRPr="00B1486C" w:rsidRDefault="00951A34" w:rsidP="003B1BE1">
            <w:pPr>
              <w:pStyle w:val="ConsPlusNormal"/>
              <w:spacing w:after="0"/>
              <w:jc w:val="both"/>
            </w:pPr>
            <w:r w:rsidRPr="00B1486C">
              <w:t>Отражение темы дружбы в рассказах о детях. Выставка книг: произведения о детях.</w:t>
            </w:r>
          </w:p>
        </w:tc>
      </w:tr>
      <w:tr w:rsidR="00951A34" w:rsidRPr="00B1486C" w14:paraId="6F3FE141" w14:textId="77777777" w:rsidTr="003B1BE1">
        <w:tc>
          <w:tcPr>
            <w:tcW w:w="1338" w:type="dxa"/>
            <w:vAlign w:val="center"/>
          </w:tcPr>
          <w:p w14:paraId="2E95F823" w14:textId="77777777" w:rsidR="00951A34" w:rsidRPr="00B1486C" w:rsidRDefault="00951A34" w:rsidP="003B1BE1">
            <w:pPr>
              <w:pStyle w:val="ConsPlusNormal"/>
              <w:spacing w:after="0"/>
            </w:pPr>
            <w:r w:rsidRPr="00B1486C">
              <w:t>Урок 86</w:t>
            </w:r>
          </w:p>
        </w:tc>
        <w:tc>
          <w:tcPr>
            <w:tcW w:w="8930" w:type="dxa"/>
          </w:tcPr>
          <w:p w14:paraId="4A5D101C" w14:textId="77777777" w:rsidR="00951A34" w:rsidRPr="00B1486C" w:rsidRDefault="00951A34" w:rsidP="003B1BE1">
            <w:pPr>
              <w:pStyle w:val="ConsPlusNormal"/>
              <w:spacing w:after="0"/>
              <w:jc w:val="both"/>
            </w:pPr>
            <w:r w:rsidRPr="00B1486C">
              <w:t>Отражение понятия взаимопомощь в произведениях А.Л. Барто "Катя". Разные точки зрения на одно событие. Ю.И. Ермолаев "Два пирожных"</w:t>
            </w:r>
          </w:p>
        </w:tc>
      </w:tr>
      <w:tr w:rsidR="00951A34" w:rsidRPr="00B1486C" w14:paraId="47A5CDDA" w14:textId="77777777" w:rsidTr="003B1BE1">
        <w:tc>
          <w:tcPr>
            <w:tcW w:w="1338" w:type="dxa"/>
            <w:vAlign w:val="center"/>
          </w:tcPr>
          <w:p w14:paraId="00B167B7" w14:textId="77777777" w:rsidR="00951A34" w:rsidRPr="00B1486C" w:rsidRDefault="00951A34" w:rsidP="003B1BE1">
            <w:pPr>
              <w:pStyle w:val="ConsPlusNormal"/>
              <w:spacing w:after="0"/>
            </w:pPr>
            <w:r w:rsidRPr="00B1486C">
              <w:t>Урок 87</w:t>
            </w:r>
          </w:p>
        </w:tc>
        <w:tc>
          <w:tcPr>
            <w:tcW w:w="8930" w:type="dxa"/>
          </w:tcPr>
          <w:p w14:paraId="30E47694" w14:textId="77777777" w:rsidR="00951A34" w:rsidRPr="00B1486C" w:rsidRDefault="00951A34" w:rsidP="003B1BE1">
            <w:pPr>
              <w:pStyle w:val="ConsPlusNormal"/>
              <w:spacing w:after="0"/>
              <w:jc w:val="both"/>
            </w:pPr>
            <w:r w:rsidRPr="00B1486C">
              <w:t>Главный герой: общее представление. Характеристика героя, его портрет. На примере рассказа В.А. Осеева "Волшебное слово"</w:t>
            </w:r>
          </w:p>
        </w:tc>
      </w:tr>
      <w:tr w:rsidR="00951A34" w:rsidRPr="00B1486C" w14:paraId="64476D80" w14:textId="77777777" w:rsidTr="003B1BE1">
        <w:tc>
          <w:tcPr>
            <w:tcW w:w="1338" w:type="dxa"/>
            <w:vAlign w:val="center"/>
          </w:tcPr>
          <w:p w14:paraId="3ED7117B" w14:textId="77777777" w:rsidR="00951A34" w:rsidRPr="00B1486C" w:rsidRDefault="00951A34" w:rsidP="003B1BE1">
            <w:pPr>
              <w:pStyle w:val="ConsPlusNormal"/>
              <w:spacing w:after="0"/>
            </w:pPr>
            <w:r w:rsidRPr="00B1486C">
              <w:t>Урок 88</w:t>
            </w:r>
          </w:p>
        </w:tc>
        <w:tc>
          <w:tcPr>
            <w:tcW w:w="8930" w:type="dxa"/>
          </w:tcPr>
          <w:p w14:paraId="5BC65F6B" w14:textId="77777777" w:rsidR="00951A34" w:rsidRPr="00B1486C" w:rsidRDefault="00951A34" w:rsidP="003B1BE1">
            <w:pPr>
              <w:pStyle w:val="ConsPlusNormal"/>
              <w:spacing w:after="0"/>
              <w:jc w:val="both"/>
            </w:pPr>
            <w:r w:rsidRPr="00B1486C">
              <w:t>Выделение главной мысли (идеи</w:t>
            </w:r>
            <w:r w:rsidR="00CB0419">
              <w:t>)</w:t>
            </w:r>
            <w:proofErr w:type="gramStart"/>
            <w:r w:rsidR="00CB0419">
              <w:t xml:space="preserve"> </w:t>
            </w:r>
            <w:r w:rsidRPr="00B1486C">
              <w:t>:</w:t>
            </w:r>
            <w:proofErr w:type="gramEnd"/>
            <w:r w:rsidRPr="00B1486C">
              <w:t xml:space="preserve"> уважение и внимание к старшему поколению. Произведения по выбору, например, В.А. Осеева "Хорошее"</w:t>
            </w:r>
          </w:p>
        </w:tc>
      </w:tr>
      <w:tr w:rsidR="00951A34" w:rsidRPr="00B1486C" w14:paraId="470AFD3E" w14:textId="77777777" w:rsidTr="003B1BE1">
        <w:tc>
          <w:tcPr>
            <w:tcW w:w="1338" w:type="dxa"/>
          </w:tcPr>
          <w:p w14:paraId="2340BB57" w14:textId="77777777" w:rsidR="00951A34" w:rsidRPr="00B1486C" w:rsidRDefault="00951A34" w:rsidP="003B1BE1">
            <w:pPr>
              <w:pStyle w:val="ConsPlusNormal"/>
              <w:spacing w:after="0"/>
            </w:pPr>
            <w:r w:rsidRPr="00B1486C">
              <w:t>Урок 89</w:t>
            </w:r>
          </w:p>
        </w:tc>
        <w:tc>
          <w:tcPr>
            <w:tcW w:w="8930" w:type="dxa"/>
          </w:tcPr>
          <w:p w14:paraId="055FCB68" w14:textId="77777777" w:rsidR="00951A34" w:rsidRPr="00B1486C" w:rsidRDefault="00951A34" w:rsidP="003B1BE1">
            <w:pPr>
              <w:pStyle w:val="ConsPlusNormal"/>
              <w:spacing w:after="0"/>
              <w:jc w:val="both"/>
            </w:pPr>
            <w:r w:rsidRPr="00B1486C">
              <w:t>Оценка поступков героя. В.В. Лунин "Я и Вовка"</w:t>
            </w:r>
          </w:p>
        </w:tc>
      </w:tr>
      <w:tr w:rsidR="00951A34" w:rsidRPr="00B1486C" w14:paraId="596BE715" w14:textId="77777777" w:rsidTr="003B1BE1">
        <w:tc>
          <w:tcPr>
            <w:tcW w:w="1338" w:type="dxa"/>
            <w:vAlign w:val="center"/>
          </w:tcPr>
          <w:p w14:paraId="0BA210AA" w14:textId="77777777" w:rsidR="00951A34" w:rsidRPr="00B1486C" w:rsidRDefault="00951A34" w:rsidP="003B1BE1">
            <w:pPr>
              <w:pStyle w:val="ConsPlusNormal"/>
              <w:spacing w:after="0"/>
            </w:pPr>
            <w:r w:rsidRPr="00B1486C">
              <w:t>Урок 90</w:t>
            </w:r>
          </w:p>
        </w:tc>
        <w:tc>
          <w:tcPr>
            <w:tcW w:w="8930" w:type="dxa"/>
          </w:tcPr>
          <w:p w14:paraId="6365F4C4" w14:textId="77777777" w:rsidR="00951A34" w:rsidRPr="00B1486C" w:rsidRDefault="00951A34" w:rsidP="003B1BE1">
            <w:pPr>
              <w:pStyle w:val="ConsPlusNormal"/>
              <w:spacing w:after="0"/>
              <w:jc w:val="both"/>
            </w:pPr>
            <w:r w:rsidRPr="00B1486C">
              <w:t>Тема дружбы в произведении Е.А. Пермяка "Две пословицы". Дружбу помни, а зло забывай</w:t>
            </w:r>
          </w:p>
        </w:tc>
      </w:tr>
      <w:tr w:rsidR="00951A34" w:rsidRPr="00B1486C" w14:paraId="47FC1FFC" w14:textId="77777777" w:rsidTr="003B1BE1">
        <w:tc>
          <w:tcPr>
            <w:tcW w:w="1338" w:type="dxa"/>
            <w:vAlign w:val="center"/>
          </w:tcPr>
          <w:p w14:paraId="1B8CEF57" w14:textId="77777777" w:rsidR="00951A34" w:rsidRPr="00B1486C" w:rsidRDefault="00951A34" w:rsidP="003B1BE1">
            <w:pPr>
              <w:pStyle w:val="ConsPlusNormal"/>
              <w:spacing w:after="0"/>
            </w:pPr>
            <w:r w:rsidRPr="00B1486C">
              <w:t>Урок 91</w:t>
            </w:r>
          </w:p>
        </w:tc>
        <w:tc>
          <w:tcPr>
            <w:tcW w:w="8930" w:type="dxa"/>
          </w:tcPr>
          <w:p w14:paraId="08C6A6DD" w14:textId="77777777" w:rsidR="00951A34" w:rsidRPr="00B1486C" w:rsidRDefault="00951A34" w:rsidP="003B1BE1">
            <w:pPr>
              <w:pStyle w:val="ConsPlusNormal"/>
              <w:spacing w:after="0"/>
              <w:jc w:val="both"/>
            </w:pPr>
            <w:r w:rsidRPr="00B1486C">
              <w:t>Оценка взаимоотношений взрослых и детей на примере рассказа В.А. Осеевой "Почему"</w:t>
            </w:r>
          </w:p>
        </w:tc>
      </w:tr>
      <w:tr w:rsidR="00951A34" w:rsidRPr="00B1486C" w14:paraId="12882305" w14:textId="77777777" w:rsidTr="003B1BE1">
        <w:tc>
          <w:tcPr>
            <w:tcW w:w="1338" w:type="dxa"/>
            <w:vAlign w:val="center"/>
          </w:tcPr>
          <w:p w14:paraId="2E63ED20" w14:textId="77777777" w:rsidR="00951A34" w:rsidRPr="00B1486C" w:rsidRDefault="00951A34" w:rsidP="003B1BE1">
            <w:pPr>
              <w:pStyle w:val="ConsPlusNormal"/>
              <w:spacing w:after="0"/>
            </w:pPr>
            <w:r w:rsidRPr="00B1486C">
              <w:t>Урок 92</w:t>
            </w:r>
          </w:p>
        </w:tc>
        <w:tc>
          <w:tcPr>
            <w:tcW w:w="8930" w:type="dxa"/>
          </w:tcPr>
          <w:p w14:paraId="4A8CB1A7" w14:textId="77777777" w:rsidR="00951A34" w:rsidRPr="00B1486C" w:rsidRDefault="00951A34" w:rsidP="003B1BE1">
            <w:pPr>
              <w:pStyle w:val="ConsPlusNormal"/>
              <w:spacing w:after="0"/>
              <w:jc w:val="both"/>
            </w:pPr>
            <w:r w:rsidRPr="00B1486C">
              <w:t>Анализ заголовка и соотнесение его с главной мыслью произведения: В.А. Осеева "Почему"</w:t>
            </w:r>
          </w:p>
        </w:tc>
      </w:tr>
      <w:tr w:rsidR="00951A34" w:rsidRPr="00B1486C" w14:paraId="62CDD2C0" w14:textId="77777777" w:rsidTr="003B1BE1">
        <w:tc>
          <w:tcPr>
            <w:tcW w:w="1338" w:type="dxa"/>
          </w:tcPr>
          <w:p w14:paraId="0BB43802" w14:textId="77777777" w:rsidR="00951A34" w:rsidRPr="00B1486C" w:rsidRDefault="00951A34" w:rsidP="003B1BE1">
            <w:pPr>
              <w:pStyle w:val="ConsPlusNormal"/>
              <w:spacing w:after="0"/>
            </w:pPr>
            <w:r w:rsidRPr="00B1486C">
              <w:lastRenderedPageBreak/>
              <w:t>Урок 93</w:t>
            </w:r>
          </w:p>
        </w:tc>
        <w:tc>
          <w:tcPr>
            <w:tcW w:w="8930" w:type="dxa"/>
          </w:tcPr>
          <w:p w14:paraId="1BD55941" w14:textId="77777777" w:rsidR="00951A34" w:rsidRPr="00B1486C" w:rsidRDefault="00951A34" w:rsidP="003B1BE1">
            <w:pPr>
              <w:pStyle w:val="ConsPlusNormal"/>
              <w:spacing w:after="0"/>
              <w:jc w:val="both"/>
            </w:pPr>
            <w:r w:rsidRPr="00B1486C">
              <w:t>Тематическое повторение по итогам раздела "О детях и дружбе"</w:t>
            </w:r>
          </w:p>
        </w:tc>
      </w:tr>
      <w:tr w:rsidR="00951A34" w:rsidRPr="00B1486C" w14:paraId="0D4A0452" w14:textId="77777777" w:rsidTr="003B1BE1">
        <w:tc>
          <w:tcPr>
            <w:tcW w:w="1338" w:type="dxa"/>
          </w:tcPr>
          <w:p w14:paraId="0D1AFC2D" w14:textId="77777777" w:rsidR="00951A34" w:rsidRPr="00B1486C" w:rsidRDefault="00951A34" w:rsidP="003B1BE1">
            <w:pPr>
              <w:pStyle w:val="ConsPlusNormal"/>
              <w:spacing w:after="0"/>
            </w:pPr>
            <w:r w:rsidRPr="00B1486C">
              <w:t>Урок 94</w:t>
            </w:r>
          </w:p>
        </w:tc>
        <w:tc>
          <w:tcPr>
            <w:tcW w:w="8930" w:type="dxa"/>
          </w:tcPr>
          <w:p w14:paraId="5F48F774" w14:textId="77777777" w:rsidR="00951A34" w:rsidRPr="00B1486C" w:rsidRDefault="00951A34" w:rsidP="003B1BE1">
            <w:pPr>
              <w:pStyle w:val="ConsPlusNormal"/>
              <w:spacing w:after="0"/>
              <w:jc w:val="both"/>
            </w:pPr>
            <w:r w:rsidRPr="00B1486C">
              <w:t>Старинные народные весенние праздники и обряды. Заклички, веснянки</w:t>
            </w:r>
          </w:p>
        </w:tc>
      </w:tr>
      <w:tr w:rsidR="00951A34" w:rsidRPr="00B1486C" w14:paraId="0183EAAD" w14:textId="77777777" w:rsidTr="003B1BE1">
        <w:tc>
          <w:tcPr>
            <w:tcW w:w="1338" w:type="dxa"/>
            <w:vAlign w:val="center"/>
          </w:tcPr>
          <w:p w14:paraId="6B9475D5" w14:textId="77777777" w:rsidR="00951A34" w:rsidRPr="00B1486C" w:rsidRDefault="00951A34" w:rsidP="003B1BE1">
            <w:pPr>
              <w:pStyle w:val="ConsPlusNormal"/>
              <w:spacing w:after="0"/>
            </w:pPr>
            <w:r w:rsidRPr="00B1486C">
              <w:t>Урок 95</w:t>
            </w:r>
          </w:p>
        </w:tc>
        <w:tc>
          <w:tcPr>
            <w:tcW w:w="8930" w:type="dxa"/>
          </w:tcPr>
          <w:p w14:paraId="3979677D" w14:textId="77777777" w:rsidR="00951A34" w:rsidRPr="00B1486C" w:rsidRDefault="00951A34" w:rsidP="003B1BE1">
            <w:pPr>
              <w:pStyle w:val="ConsPlusNormal"/>
              <w:spacing w:after="0"/>
              <w:jc w:val="both"/>
            </w:pPr>
            <w:r w:rsidRPr="00B1486C">
              <w:t>Народная наблюдательность, выраженная в малых жанрах устного народного творчества (фольклоре</w:t>
            </w:r>
            <w:r w:rsidR="00CB0419">
              <w:t xml:space="preserve">) </w:t>
            </w:r>
          </w:p>
        </w:tc>
      </w:tr>
      <w:tr w:rsidR="00951A34" w:rsidRPr="00B1486C" w14:paraId="7CD90DEA" w14:textId="77777777" w:rsidTr="003B1BE1">
        <w:tc>
          <w:tcPr>
            <w:tcW w:w="1338" w:type="dxa"/>
            <w:vAlign w:val="center"/>
          </w:tcPr>
          <w:p w14:paraId="3CCE8E2B" w14:textId="77777777" w:rsidR="00951A34" w:rsidRPr="00B1486C" w:rsidRDefault="00951A34" w:rsidP="003B1BE1">
            <w:pPr>
              <w:pStyle w:val="ConsPlusNormal"/>
              <w:spacing w:after="0"/>
            </w:pPr>
            <w:r w:rsidRPr="00B1486C">
              <w:t>Урок 96</w:t>
            </w:r>
          </w:p>
        </w:tc>
        <w:tc>
          <w:tcPr>
            <w:tcW w:w="8930" w:type="dxa"/>
          </w:tcPr>
          <w:p w14:paraId="5B30DE9D" w14:textId="77777777" w:rsidR="00951A34" w:rsidRPr="00B1486C" w:rsidRDefault="00951A34" w:rsidP="003B1BE1">
            <w:pPr>
              <w:pStyle w:val="ConsPlusNormal"/>
              <w:spacing w:after="0"/>
              <w:jc w:val="both"/>
            </w:pPr>
            <w:r w:rsidRPr="00B1486C">
              <w:t>Наблюдение за описанием весны в художественном тексте. Произведения по выбору, например, А.П. Чехов "Весной" (отрывок</w:t>
            </w:r>
            <w:r w:rsidR="00CB0419">
              <w:t xml:space="preserve">) </w:t>
            </w:r>
          </w:p>
        </w:tc>
      </w:tr>
      <w:tr w:rsidR="00951A34" w:rsidRPr="00B1486C" w14:paraId="346ED109" w14:textId="77777777" w:rsidTr="003B1BE1">
        <w:tc>
          <w:tcPr>
            <w:tcW w:w="1338" w:type="dxa"/>
            <w:vAlign w:val="center"/>
          </w:tcPr>
          <w:p w14:paraId="2DF7C4E4" w14:textId="77777777" w:rsidR="00951A34" w:rsidRPr="00B1486C" w:rsidRDefault="00951A34" w:rsidP="003B1BE1">
            <w:pPr>
              <w:pStyle w:val="ConsPlusNormal"/>
              <w:spacing w:after="0"/>
            </w:pPr>
            <w:r w:rsidRPr="00B1486C">
              <w:t>Урок 97</w:t>
            </w:r>
          </w:p>
        </w:tc>
        <w:tc>
          <w:tcPr>
            <w:tcW w:w="8930" w:type="dxa"/>
          </w:tcPr>
          <w:p w14:paraId="15493479" w14:textId="77777777" w:rsidR="00951A34" w:rsidRPr="00B1486C" w:rsidRDefault="00951A34" w:rsidP="003B1BE1">
            <w:pPr>
              <w:pStyle w:val="ConsPlusNormal"/>
              <w:spacing w:after="0"/>
              <w:jc w:val="both"/>
            </w:pPr>
            <w:r w:rsidRPr="00B1486C">
              <w:t>Картины весеннего леса в рассказе Г.А. Скребицкого "Четыре художника". Составление плана текста</w:t>
            </w:r>
          </w:p>
        </w:tc>
      </w:tr>
      <w:tr w:rsidR="00951A34" w:rsidRPr="00B1486C" w14:paraId="769942A3" w14:textId="77777777" w:rsidTr="003B1BE1">
        <w:tc>
          <w:tcPr>
            <w:tcW w:w="1338" w:type="dxa"/>
            <w:vAlign w:val="center"/>
          </w:tcPr>
          <w:p w14:paraId="1A562043" w14:textId="77777777" w:rsidR="00951A34" w:rsidRPr="00B1486C" w:rsidRDefault="00951A34" w:rsidP="003B1BE1">
            <w:pPr>
              <w:pStyle w:val="ConsPlusNormal"/>
              <w:spacing w:after="0"/>
            </w:pPr>
            <w:r w:rsidRPr="00B1486C">
              <w:t>Урок 98</w:t>
            </w:r>
          </w:p>
        </w:tc>
        <w:tc>
          <w:tcPr>
            <w:tcW w:w="8930" w:type="dxa"/>
          </w:tcPr>
          <w:p w14:paraId="75206395" w14:textId="77777777" w:rsidR="00951A34" w:rsidRPr="00B1486C" w:rsidRDefault="00951A34" w:rsidP="003B1BE1">
            <w:pPr>
              <w:pStyle w:val="ConsPlusNormal"/>
              <w:spacing w:after="0"/>
              <w:jc w:val="both"/>
            </w:pPr>
            <w:r w:rsidRPr="00B1486C">
              <w:t>Картины весеннего леса в рассказе Г.А. Скребицкого "Четыре художника". Средства выразительности</w:t>
            </w:r>
          </w:p>
        </w:tc>
      </w:tr>
      <w:tr w:rsidR="00951A34" w:rsidRPr="00B1486C" w14:paraId="6CCA0E93" w14:textId="77777777" w:rsidTr="003B1BE1">
        <w:tc>
          <w:tcPr>
            <w:tcW w:w="1338" w:type="dxa"/>
          </w:tcPr>
          <w:p w14:paraId="709E5CA0" w14:textId="77777777" w:rsidR="00951A34" w:rsidRPr="00B1486C" w:rsidRDefault="00951A34" w:rsidP="003B1BE1">
            <w:pPr>
              <w:pStyle w:val="ConsPlusNormal"/>
              <w:spacing w:after="0"/>
            </w:pPr>
            <w:r w:rsidRPr="00B1486C">
              <w:t>Урок 99</w:t>
            </w:r>
          </w:p>
        </w:tc>
        <w:tc>
          <w:tcPr>
            <w:tcW w:w="8930" w:type="dxa"/>
          </w:tcPr>
          <w:p w14:paraId="0654583F" w14:textId="77777777" w:rsidR="00951A34" w:rsidRPr="00B1486C" w:rsidRDefault="00951A34" w:rsidP="003B1BE1">
            <w:pPr>
              <w:pStyle w:val="ConsPlusNormal"/>
              <w:spacing w:after="0"/>
              <w:jc w:val="both"/>
            </w:pPr>
            <w:r w:rsidRPr="00B1486C">
              <w:t>Восприятие пейзажной лирики. Слушание стихотворений о весне и лете</w:t>
            </w:r>
          </w:p>
        </w:tc>
      </w:tr>
      <w:tr w:rsidR="00951A34" w:rsidRPr="00B1486C" w14:paraId="3A1B8BD9" w14:textId="77777777" w:rsidTr="003B1BE1">
        <w:tc>
          <w:tcPr>
            <w:tcW w:w="1338" w:type="dxa"/>
            <w:vAlign w:val="center"/>
          </w:tcPr>
          <w:p w14:paraId="1E9E0541" w14:textId="77777777" w:rsidR="00951A34" w:rsidRPr="00B1486C" w:rsidRDefault="00951A34" w:rsidP="003B1BE1">
            <w:pPr>
              <w:pStyle w:val="ConsPlusNormal"/>
              <w:spacing w:after="0"/>
            </w:pPr>
            <w:r w:rsidRPr="00B1486C">
              <w:t>Урок 100</w:t>
            </w:r>
          </w:p>
        </w:tc>
        <w:tc>
          <w:tcPr>
            <w:tcW w:w="8930" w:type="dxa"/>
          </w:tcPr>
          <w:p w14:paraId="2F3C5F2A" w14:textId="77777777" w:rsidR="00951A34" w:rsidRPr="00B1486C" w:rsidRDefault="00951A34" w:rsidP="003B1BE1">
            <w:pPr>
              <w:pStyle w:val="ConsPlusNormal"/>
              <w:spacing w:after="0"/>
              <w:jc w:val="both"/>
            </w:pPr>
            <w:r w:rsidRPr="00B1486C">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951A34" w:rsidRPr="00B1486C" w14:paraId="7143EFA5" w14:textId="77777777" w:rsidTr="003B1BE1">
        <w:tc>
          <w:tcPr>
            <w:tcW w:w="1338" w:type="dxa"/>
          </w:tcPr>
          <w:p w14:paraId="4DD0E982" w14:textId="77777777" w:rsidR="00951A34" w:rsidRPr="00B1486C" w:rsidRDefault="00951A34" w:rsidP="003B1BE1">
            <w:pPr>
              <w:pStyle w:val="ConsPlusNormal"/>
              <w:spacing w:after="0"/>
            </w:pPr>
            <w:r w:rsidRPr="00B1486C">
              <w:t>Урок 101</w:t>
            </w:r>
          </w:p>
        </w:tc>
        <w:tc>
          <w:tcPr>
            <w:tcW w:w="8930" w:type="dxa"/>
          </w:tcPr>
          <w:p w14:paraId="629B0CB9" w14:textId="77777777" w:rsidR="00951A34" w:rsidRPr="00B1486C" w:rsidRDefault="00951A34" w:rsidP="003B1BE1">
            <w:pPr>
              <w:pStyle w:val="ConsPlusNormal"/>
              <w:spacing w:after="0"/>
              <w:jc w:val="both"/>
            </w:pPr>
            <w:r w:rsidRPr="00B1486C">
              <w:t>Жизнь животных весной: рассказы и сказки писателей</w:t>
            </w:r>
          </w:p>
        </w:tc>
      </w:tr>
      <w:tr w:rsidR="00951A34" w:rsidRPr="00B1486C" w14:paraId="508E8833" w14:textId="77777777" w:rsidTr="003B1BE1">
        <w:tc>
          <w:tcPr>
            <w:tcW w:w="1338" w:type="dxa"/>
            <w:vAlign w:val="center"/>
          </w:tcPr>
          <w:p w14:paraId="564D6FFF" w14:textId="77777777" w:rsidR="00951A34" w:rsidRPr="00B1486C" w:rsidRDefault="00951A34" w:rsidP="003B1BE1">
            <w:pPr>
              <w:pStyle w:val="ConsPlusNormal"/>
              <w:spacing w:after="0"/>
            </w:pPr>
            <w:r w:rsidRPr="00B1486C">
              <w:t>Урок 102</w:t>
            </w:r>
          </w:p>
        </w:tc>
        <w:tc>
          <w:tcPr>
            <w:tcW w:w="8930" w:type="dxa"/>
          </w:tcPr>
          <w:p w14:paraId="73CE6891" w14:textId="77777777" w:rsidR="00951A34" w:rsidRPr="00B1486C" w:rsidRDefault="00951A34" w:rsidP="003B1BE1">
            <w:pPr>
              <w:pStyle w:val="ConsPlusNormal"/>
              <w:spacing w:after="0"/>
              <w:jc w:val="both"/>
            </w:pPr>
            <w:r w:rsidRPr="00B1486C">
              <w:t>Красота весенней природы, отраженная в лирических произведениях. Произведения по выбору, например, Ф.И. Тютчев "Весенние воды"</w:t>
            </w:r>
          </w:p>
        </w:tc>
      </w:tr>
      <w:tr w:rsidR="00951A34" w:rsidRPr="00B1486C" w14:paraId="715FA42B" w14:textId="77777777" w:rsidTr="003B1BE1">
        <w:tc>
          <w:tcPr>
            <w:tcW w:w="1338" w:type="dxa"/>
            <w:vAlign w:val="center"/>
          </w:tcPr>
          <w:p w14:paraId="070BDA62" w14:textId="77777777" w:rsidR="00951A34" w:rsidRPr="00B1486C" w:rsidRDefault="00951A34" w:rsidP="003B1BE1">
            <w:pPr>
              <w:pStyle w:val="ConsPlusNormal"/>
              <w:spacing w:after="0"/>
            </w:pPr>
            <w:r w:rsidRPr="00B1486C">
              <w:t>Урок 103</w:t>
            </w:r>
          </w:p>
        </w:tc>
        <w:tc>
          <w:tcPr>
            <w:tcW w:w="8930" w:type="dxa"/>
          </w:tcPr>
          <w:p w14:paraId="6CC58A83" w14:textId="77777777" w:rsidR="00951A34" w:rsidRPr="00B1486C" w:rsidRDefault="00951A34" w:rsidP="003B1BE1">
            <w:pPr>
              <w:pStyle w:val="ConsPlusNormal"/>
              <w:spacing w:after="0"/>
              <w:jc w:val="both"/>
            </w:pPr>
            <w:r w:rsidRPr="00B1486C">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951A34" w:rsidRPr="00B1486C" w14:paraId="40D0BAD6" w14:textId="77777777" w:rsidTr="003B1BE1">
        <w:tc>
          <w:tcPr>
            <w:tcW w:w="1338" w:type="dxa"/>
            <w:vAlign w:val="center"/>
          </w:tcPr>
          <w:p w14:paraId="7D2A0B11" w14:textId="77777777" w:rsidR="00951A34" w:rsidRPr="00B1486C" w:rsidRDefault="00951A34" w:rsidP="003B1BE1">
            <w:pPr>
              <w:pStyle w:val="ConsPlusNormal"/>
              <w:spacing w:after="0"/>
            </w:pPr>
            <w:r w:rsidRPr="00B1486C">
              <w:t>Урок 104</w:t>
            </w:r>
          </w:p>
        </w:tc>
        <w:tc>
          <w:tcPr>
            <w:tcW w:w="8930" w:type="dxa"/>
          </w:tcPr>
          <w:p w14:paraId="50F77858" w14:textId="77777777" w:rsidR="00951A34" w:rsidRPr="00B1486C" w:rsidRDefault="00951A34" w:rsidP="003B1BE1">
            <w:pPr>
              <w:pStyle w:val="ConsPlusNormal"/>
              <w:spacing w:after="0"/>
              <w:jc w:val="both"/>
            </w:pPr>
            <w:r w:rsidRPr="00B1486C">
              <w:t>Признаки весны, отраженные в произведениях писателей. Картины весны в стихотворениях разных поэтов. Сравнение стихотворений</w:t>
            </w:r>
          </w:p>
        </w:tc>
      </w:tr>
      <w:tr w:rsidR="00951A34" w:rsidRPr="00B1486C" w14:paraId="77D7C05D" w14:textId="77777777" w:rsidTr="003B1BE1">
        <w:tc>
          <w:tcPr>
            <w:tcW w:w="1338" w:type="dxa"/>
            <w:vAlign w:val="center"/>
          </w:tcPr>
          <w:p w14:paraId="229C68AE" w14:textId="77777777" w:rsidR="00951A34" w:rsidRPr="00B1486C" w:rsidRDefault="00951A34" w:rsidP="003B1BE1">
            <w:pPr>
              <w:pStyle w:val="ConsPlusNormal"/>
              <w:spacing w:after="0"/>
            </w:pPr>
            <w:r w:rsidRPr="00B1486C">
              <w:t>Урок 105</w:t>
            </w:r>
          </w:p>
        </w:tc>
        <w:tc>
          <w:tcPr>
            <w:tcW w:w="8930" w:type="dxa"/>
          </w:tcPr>
          <w:p w14:paraId="656892E1" w14:textId="77777777" w:rsidR="00951A34" w:rsidRPr="00B1486C" w:rsidRDefault="00951A34" w:rsidP="003B1BE1">
            <w:pPr>
              <w:pStyle w:val="ConsPlusNormal"/>
              <w:spacing w:after="0"/>
              <w:jc w:val="both"/>
            </w:pPr>
            <w:r w:rsidRPr="00B1486C">
              <w:t>Сравнение образов одуванчика в произведениях О.И. Высотской "Одуванчик" и М.М. Пришвина "Золотой луг"</w:t>
            </w:r>
          </w:p>
        </w:tc>
      </w:tr>
      <w:tr w:rsidR="00951A34" w:rsidRPr="00B1486C" w14:paraId="1D4B98EC" w14:textId="77777777" w:rsidTr="003B1BE1">
        <w:tc>
          <w:tcPr>
            <w:tcW w:w="1338" w:type="dxa"/>
          </w:tcPr>
          <w:p w14:paraId="2AFBAEF1" w14:textId="77777777" w:rsidR="00951A34" w:rsidRPr="00B1486C" w:rsidRDefault="00951A34" w:rsidP="003B1BE1">
            <w:pPr>
              <w:pStyle w:val="ConsPlusNormal"/>
              <w:spacing w:after="0"/>
            </w:pPr>
            <w:r w:rsidRPr="00B1486C">
              <w:t>Урок 106</w:t>
            </w:r>
          </w:p>
        </w:tc>
        <w:tc>
          <w:tcPr>
            <w:tcW w:w="8930" w:type="dxa"/>
          </w:tcPr>
          <w:p w14:paraId="14731078" w14:textId="77777777" w:rsidR="00951A34" w:rsidRPr="00B1486C" w:rsidRDefault="00951A34" w:rsidP="003B1BE1">
            <w:pPr>
              <w:pStyle w:val="ConsPlusNormal"/>
              <w:spacing w:after="0"/>
              <w:jc w:val="both"/>
            </w:pPr>
            <w:r w:rsidRPr="00B1486C">
              <w:t>Резервный урок. Восприятие лета в произведении И.З. Сурикова "Лето"</w:t>
            </w:r>
          </w:p>
        </w:tc>
      </w:tr>
      <w:tr w:rsidR="00951A34" w:rsidRPr="00B1486C" w14:paraId="699ADD0E" w14:textId="77777777" w:rsidTr="003B1BE1">
        <w:tc>
          <w:tcPr>
            <w:tcW w:w="1338" w:type="dxa"/>
            <w:vAlign w:val="center"/>
          </w:tcPr>
          <w:p w14:paraId="78365A97" w14:textId="77777777" w:rsidR="00951A34" w:rsidRPr="00B1486C" w:rsidRDefault="00951A34" w:rsidP="003B1BE1">
            <w:pPr>
              <w:pStyle w:val="ConsPlusNormal"/>
              <w:spacing w:after="0"/>
            </w:pPr>
            <w:r w:rsidRPr="00B1486C">
              <w:t>Урок 107</w:t>
            </w:r>
          </w:p>
        </w:tc>
        <w:tc>
          <w:tcPr>
            <w:tcW w:w="8930" w:type="dxa"/>
          </w:tcPr>
          <w:p w14:paraId="583E5049" w14:textId="77777777" w:rsidR="00951A34" w:rsidRPr="00B1486C" w:rsidRDefault="00951A34" w:rsidP="003B1BE1">
            <w:pPr>
              <w:pStyle w:val="ConsPlusNormal"/>
              <w:spacing w:after="0"/>
              <w:jc w:val="both"/>
            </w:pPr>
            <w:r w:rsidRPr="00B1486C">
              <w:t>Составление устного рассказа "Краски и звуки весеннего леса" по изученным текстам</w:t>
            </w:r>
          </w:p>
        </w:tc>
      </w:tr>
      <w:tr w:rsidR="00951A34" w:rsidRPr="00B1486C" w14:paraId="215AA6C6" w14:textId="77777777" w:rsidTr="003B1BE1">
        <w:tc>
          <w:tcPr>
            <w:tcW w:w="1338" w:type="dxa"/>
            <w:vAlign w:val="center"/>
          </w:tcPr>
          <w:p w14:paraId="751F486F" w14:textId="77777777" w:rsidR="00951A34" w:rsidRPr="00B1486C" w:rsidRDefault="00951A34" w:rsidP="003B1BE1">
            <w:pPr>
              <w:pStyle w:val="ConsPlusNormal"/>
              <w:spacing w:after="0"/>
            </w:pPr>
            <w:r w:rsidRPr="00B1486C">
              <w:t>Урок 108</w:t>
            </w:r>
          </w:p>
        </w:tc>
        <w:tc>
          <w:tcPr>
            <w:tcW w:w="8930" w:type="dxa"/>
          </w:tcPr>
          <w:p w14:paraId="4C2ACF2C" w14:textId="77777777" w:rsidR="00951A34" w:rsidRPr="00B1486C" w:rsidRDefault="00951A34" w:rsidP="003B1BE1">
            <w:pPr>
              <w:pStyle w:val="ConsPlusNormal"/>
              <w:spacing w:after="0"/>
              <w:jc w:val="both"/>
            </w:pPr>
            <w:r w:rsidRPr="00B1486C">
              <w:t>Тематическое потворение по итогам раздела "Звуки и краски весенней природы"</w:t>
            </w:r>
          </w:p>
        </w:tc>
      </w:tr>
      <w:tr w:rsidR="00951A34" w:rsidRPr="00B1486C" w14:paraId="616070FE" w14:textId="77777777" w:rsidTr="003B1BE1">
        <w:tc>
          <w:tcPr>
            <w:tcW w:w="1338" w:type="dxa"/>
            <w:vAlign w:val="center"/>
          </w:tcPr>
          <w:p w14:paraId="2DBCC0F7" w14:textId="77777777" w:rsidR="00951A34" w:rsidRPr="00B1486C" w:rsidRDefault="00951A34" w:rsidP="003B1BE1">
            <w:pPr>
              <w:pStyle w:val="ConsPlusNormal"/>
              <w:spacing w:after="0"/>
            </w:pPr>
            <w:r w:rsidRPr="00B1486C">
              <w:lastRenderedPageBreak/>
              <w:t>Урок 109</w:t>
            </w:r>
          </w:p>
        </w:tc>
        <w:tc>
          <w:tcPr>
            <w:tcW w:w="8930" w:type="dxa"/>
          </w:tcPr>
          <w:p w14:paraId="3D437EB3" w14:textId="77777777" w:rsidR="00951A34" w:rsidRPr="00B1486C" w:rsidRDefault="00951A34" w:rsidP="003B1BE1">
            <w:pPr>
              <w:pStyle w:val="ConsPlusNormal"/>
              <w:spacing w:after="0"/>
              <w:jc w:val="both"/>
            </w:pPr>
            <w:r w:rsidRPr="00B1486C">
              <w:t>Тема "Природа весной" в картинах художников и произведениях композиторов. Образы пробуждающейся природы в живописи и музыки.</w:t>
            </w:r>
          </w:p>
        </w:tc>
      </w:tr>
      <w:tr w:rsidR="00951A34" w:rsidRPr="00B1486C" w14:paraId="595314DE" w14:textId="77777777" w:rsidTr="003B1BE1">
        <w:tc>
          <w:tcPr>
            <w:tcW w:w="1338" w:type="dxa"/>
            <w:vAlign w:val="center"/>
          </w:tcPr>
          <w:p w14:paraId="4BDBA38E" w14:textId="77777777" w:rsidR="00951A34" w:rsidRPr="00B1486C" w:rsidRDefault="00951A34" w:rsidP="003B1BE1">
            <w:pPr>
              <w:pStyle w:val="ConsPlusNormal"/>
              <w:spacing w:after="0"/>
            </w:pPr>
            <w:r w:rsidRPr="00B1486C">
              <w:t>Урок 110</w:t>
            </w:r>
          </w:p>
        </w:tc>
        <w:tc>
          <w:tcPr>
            <w:tcW w:w="8930" w:type="dxa"/>
          </w:tcPr>
          <w:p w14:paraId="441E4BE9" w14:textId="77777777" w:rsidR="00951A34" w:rsidRPr="00B1486C" w:rsidRDefault="00951A34" w:rsidP="003B1BE1">
            <w:pPr>
              <w:pStyle w:val="ConsPlusNormal"/>
              <w:spacing w:after="0"/>
              <w:jc w:val="both"/>
            </w:pPr>
            <w:r w:rsidRPr="00B1486C">
              <w:t>Характеристика особенностей колыбельных народных песен: интонационный рисунок</w:t>
            </w:r>
          </w:p>
        </w:tc>
      </w:tr>
      <w:tr w:rsidR="00951A34" w:rsidRPr="00B1486C" w14:paraId="1BE1DC11" w14:textId="77777777" w:rsidTr="003B1BE1">
        <w:tc>
          <w:tcPr>
            <w:tcW w:w="1338" w:type="dxa"/>
            <w:vAlign w:val="center"/>
          </w:tcPr>
          <w:p w14:paraId="63545FB7" w14:textId="77777777" w:rsidR="00951A34" w:rsidRPr="00B1486C" w:rsidRDefault="00951A34" w:rsidP="003B1BE1">
            <w:pPr>
              <w:pStyle w:val="ConsPlusNormal"/>
              <w:spacing w:after="0"/>
            </w:pPr>
            <w:r w:rsidRPr="00B1486C">
              <w:t>Урок 111</w:t>
            </w:r>
          </w:p>
        </w:tc>
        <w:tc>
          <w:tcPr>
            <w:tcW w:w="8930" w:type="dxa"/>
          </w:tcPr>
          <w:p w14:paraId="36E8CBDE" w14:textId="77777777" w:rsidR="00951A34" w:rsidRPr="00B1486C" w:rsidRDefault="00951A34" w:rsidP="003B1BE1">
            <w:pPr>
              <w:pStyle w:val="ConsPlusNormal"/>
              <w:spacing w:after="0"/>
              <w:jc w:val="both"/>
            </w:pPr>
            <w:r w:rsidRPr="00B1486C">
              <w:t>Сравнение народной колыбельной песни и стихотворения А.А. Плещеева "Песня матери": любовь и переживание матери</w:t>
            </w:r>
          </w:p>
        </w:tc>
      </w:tr>
      <w:tr w:rsidR="00951A34" w:rsidRPr="00B1486C" w14:paraId="01FD4331" w14:textId="77777777" w:rsidTr="003B1BE1">
        <w:tc>
          <w:tcPr>
            <w:tcW w:w="1338" w:type="dxa"/>
            <w:vAlign w:val="center"/>
          </w:tcPr>
          <w:p w14:paraId="42C4388A" w14:textId="77777777" w:rsidR="00951A34" w:rsidRPr="00B1486C" w:rsidRDefault="00951A34" w:rsidP="003B1BE1">
            <w:pPr>
              <w:pStyle w:val="ConsPlusNormal"/>
              <w:spacing w:after="0"/>
            </w:pPr>
            <w:r w:rsidRPr="00B1486C">
              <w:t>Урок 112</w:t>
            </w:r>
          </w:p>
        </w:tc>
        <w:tc>
          <w:tcPr>
            <w:tcW w:w="8930" w:type="dxa"/>
          </w:tcPr>
          <w:p w14:paraId="7CB9E118" w14:textId="77777777" w:rsidR="00951A34" w:rsidRPr="00B1486C" w:rsidRDefault="00951A34" w:rsidP="003B1BE1">
            <w:pPr>
              <w:pStyle w:val="ConsPlusNormal"/>
              <w:spacing w:after="0"/>
              <w:jc w:val="both"/>
            </w:pPr>
            <w:r w:rsidRPr="00B1486C">
              <w:t>Нравственные семейные ценности в фольклорных (народных</w:t>
            </w:r>
            <w:r w:rsidR="00CB0419">
              <w:t xml:space="preserve">) </w:t>
            </w:r>
            <w:r w:rsidRPr="00B1486C">
              <w:t>сказках. Произведения по выбору, например, татарская народная сказка "Три дочери"</w:t>
            </w:r>
          </w:p>
        </w:tc>
      </w:tr>
      <w:tr w:rsidR="00951A34" w:rsidRPr="00B1486C" w14:paraId="6284777C" w14:textId="77777777" w:rsidTr="003B1BE1">
        <w:tc>
          <w:tcPr>
            <w:tcW w:w="1338" w:type="dxa"/>
          </w:tcPr>
          <w:p w14:paraId="6C0770CF" w14:textId="77777777" w:rsidR="00951A34" w:rsidRPr="00B1486C" w:rsidRDefault="00951A34" w:rsidP="003B1BE1">
            <w:pPr>
              <w:pStyle w:val="ConsPlusNormal"/>
              <w:spacing w:after="0"/>
            </w:pPr>
            <w:r w:rsidRPr="00B1486C">
              <w:t>Урок 113</w:t>
            </w:r>
          </w:p>
        </w:tc>
        <w:tc>
          <w:tcPr>
            <w:tcW w:w="8930" w:type="dxa"/>
          </w:tcPr>
          <w:p w14:paraId="747FB660" w14:textId="77777777" w:rsidR="00951A34" w:rsidRPr="00B1486C" w:rsidRDefault="00951A34" w:rsidP="003B1BE1">
            <w:pPr>
              <w:pStyle w:val="ConsPlusNormal"/>
              <w:spacing w:after="0"/>
              <w:jc w:val="both"/>
            </w:pPr>
            <w:r w:rsidRPr="00B1486C">
              <w:t>Международный женский день - тема художественных произведений</w:t>
            </w:r>
          </w:p>
        </w:tc>
      </w:tr>
      <w:tr w:rsidR="00951A34" w:rsidRPr="00B1486C" w14:paraId="6335B0ED" w14:textId="77777777" w:rsidTr="003B1BE1">
        <w:tc>
          <w:tcPr>
            <w:tcW w:w="1338" w:type="dxa"/>
            <w:vAlign w:val="center"/>
          </w:tcPr>
          <w:p w14:paraId="0EE8BE92" w14:textId="77777777" w:rsidR="00951A34" w:rsidRPr="00B1486C" w:rsidRDefault="00951A34" w:rsidP="003B1BE1">
            <w:pPr>
              <w:pStyle w:val="ConsPlusNormal"/>
              <w:spacing w:after="0"/>
            </w:pPr>
            <w:r w:rsidRPr="00B1486C">
              <w:t>Урок 114</w:t>
            </w:r>
          </w:p>
        </w:tc>
        <w:tc>
          <w:tcPr>
            <w:tcW w:w="8930" w:type="dxa"/>
          </w:tcPr>
          <w:p w14:paraId="11E39772" w14:textId="77777777" w:rsidR="00951A34" w:rsidRPr="00B1486C" w:rsidRDefault="00951A34" w:rsidP="003B1BE1">
            <w:pPr>
              <w:pStyle w:val="ConsPlusNormal"/>
              <w:spacing w:after="0"/>
              <w:jc w:val="both"/>
            </w:pPr>
            <w:r w:rsidRPr="00B1486C">
              <w:t>Восприятие произведений о маме: проявление любви и радости общения. Произведения по выбору, например, А.П. Плещеев "В бурю"</w:t>
            </w:r>
          </w:p>
        </w:tc>
      </w:tr>
      <w:tr w:rsidR="00951A34" w:rsidRPr="00B1486C" w14:paraId="310E1256" w14:textId="77777777" w:rsidTr="003B1BE1">
        <w:tc>
          <w:tcPr>
            <w:tcW w:w="1338" w:type="dxa"/>
            <w:vAlign w:val="center"/>
          </w:tcPr>
          <w:p w14:paraId="1DD15D00" w14:textId="77777777" w:rsidR="00951A34" w:rsidRPr="00B1486C" w:rsidRDefault="00951A34" w:rsidP="003B1BE1">
            <w:pPr>
              <w:pStyle w:val="ConsPlusNormal"/>
              <w:spacing w:after="0"/>
            </w:pPr>
            <w:r w:rsidRPr="00B1486C">
              <w:t>Урок 115</w:t>
            </w:r>
          </w:p>
        </w:tc>
        <w:tc>
          <w:tcPr>
            <w:tcW w:w="8930" w:type="dxa"/>
          </w:tcPr>
          <w:p w14:paraId="03E987DE" w14:textId="77777777" w:rsidR="00951A34" w:rsidRPr="00B1486C" w:rsidRDefault="00951A34" w:rsidP="003B1BE1">
            <w:pPr>
              <w:pStyle w:val="ConsPlusNormal"/>
              <w:spacing w:after="0"/>
              <w:jc w:val="both"/>
            </w:pPr>
            <w:r w:rsidRPr="00B1486C">
              <w:t>Отражение темы День Победы в произведениях С.А. Баруздина "Салют" и С.А. Васильева "Белая береза"</w:t>
            </w:r>
          </w:p>
        </w:tc>
      </w:tr>
      <w:tr w:rsidR="00951A34" w:rsidRPr="00B1486C" w14:paraId="6EC7E462" w14:textId="77777777" w:rsidTr="003B1BE1">
        <w:tc>
          <w:tcPr>
            <w:tcW w:w="1338" w:type="dxa"/>
            <w:vAlign w:val="center"/>
          </w:tcPr>
          <w:p w14:paraId="03E23A0C" w14:textId="77777777" w:rsidR="00951A34" w:rsidRPr="00B1486C" w:rsidRDefault="00951A34" w:rsidP="003B1BE1">
            <w:pPr>
              <w:pStyle w:val="ConsPlusNormal"/>
              <w:spacing w:after="0"/>
            </w:pPr>
            <w:r w:rsidRPr="00B1486C">
              <w:t>Урок 116</w:t>
            </w:r>
          </w:p>
        </w:tc>
        <w:tc>
          <w:tcPr>
            <w:tcW w:w="8930" w:type="dxa"/>
          </w:tcPr>
          <w:p w14:paraId="18D998CE" w14:textId="77777777" w:rsidR="00951A34" w:rsidRPr="00B1486C" w:rsidRDefault="00951A34" w:rsidP="003B1BE1">
            <w:pPr>
              <w:pStyle w:val="ConsPlusNormal"/>
              <w:spacing w:after="0"/>
              <w:jc w:val="both"/>
            </w:pPr>
            <w:r w:rsidRPr="00B1486C">
              <w:t>Тематическое повторение по итогам раздела "О наших близких, о семье"</w:t>
            </w:r>
          </w:p>
        </w:tc>
      </w:tr>
      <w:tr w:rsidR="00951A34" w:rsidRPr="00B1486C" w14:paraId="11D57578" w14:textId="77777777" w:rsidTr="003B1BE1">
        <w:tc>
          <w:tcPr>
            <w:tcW w:w="1338" w:type="dxa"/>
            <w:vAlign w:val="center"/>
          </w:tcPr>
          <w:p w14:paraId="059183BC" w14:textId="77777777" w:rsidR="00951A34" w:rsidRPr="00B1486C" w:rsidRDefault="00951A34" w:rsidP="003B1BE1">
            <w:pPr>
              <w:pStyle w:val="ConsPlusNormal"/>
              <w:spacing w:after="0"/>
            </w:pPr>
            <w:r w:rsidRPr="00B1486C">
              <w:t>Урок 117</w:t>
            </w:r>
          </w:p>
        </w:tc>
        <w:tc>
          <w:tcPr>
            <w:tcW w:w="8930" w:type="dxa"/>
          </w:tcPr>
          <w:p w14:paraId="3A7767CA" w14:textId="77777777" w:rsidR="00951A34" w:rsidRPr="00B1486C" w:rsidRDefault="00951A34" w:rsidP="003B1BE1">
            <w:pPr>
              <w:pStyle w:val="ConsPlusNormal"/>
              <w:spacing w:after="0"/>
              <w:jc w:val="both"/>
            </w:pPr>
            <w:r w:rsidRPr="00B1486C">
              <w:t>Работа с детскими книгами на тему: "О наших близких, о семье": выбор книг на основе тематической картотеки</w:t>
            </w:r>
          </w:p>
        </w:tc>
      </w:tr>
      <w:tr w:rsidR="00951A34" w:rsidRPr="00B1486C" w14:paraId="0ABDAE8D" w14:textId="77777777" w:rsidTr="003B1BE1">
        <w:tc>
          <w:tcPr>
            <w:tcW w:w="1338" w:type="dxa"/>
            <w:vAlign w:val="center"/>
          </w:tcPr>
          <w:p w14:paraId="45084234" w14:textId="77777777" w:rsidR="00951A34" w:rsidRPr="00B1486C" w:rsidRDefault="00951A34" w:rsidP="003B1BE1">
            <w:pPr>
              <w:pStyle w:val="ConsPlusNormal"/>
              <w:spacing w:after="0"/>
            </w:pPr>
            <w:r w:rsidRPr="00B1486C">
              <w:t>Урок 118</w:t>
            </w:r>
          </w:p>
        </w:tc>
        <w:tc>
          <w:tcPr>
            <w:tcW w:w="8930" w:type="dxa"/>
          </w:tcPr>
          <w:p w14:paraId="68E094E9" w14:textId="77777777" w:rsidR="00951A34" w:rsidRPr="00B1486C" w:rsidRDefault="00951A34" w:rsidP="003B1BE1">
            <w:pPr>
              <w:pStyle w:val="ConsPlusNormal"/>
              <w:spacing w:after="0"/>
              <w:jc w:val="both"/>
            </w:pPr>
            <w:r w:rsidRPr="00B1486C">
              <w:t>Резервный урок. Шутливое искажение действительности. На примере произведений А.И. Введенского "Ученый Петя", Д.И. Хармса "Врун"</w:t>
            </w:r>
          </w:p>
        </w:tc>
      </w:tr>
      <w:tr w:rsidR="00951A34" w:rsidRPr="00B1486C" w14:paraId="7824ED06" w14:textId="77777777" w:rsidTr="003B1BE1">
        <w:tc>
          <w:tcPr>
            <w:tcW w:w="1338" w:type="dxa"/>
            <w:vAlign w:val="center"/>
          </w:tcPr>
          <w:p w14:paraId="29DE0D06" w14:textId="77777777" w:rsidR="00951A34" w:rsidRPr="00B1486C" w:rsidRDefault="00951A34" w:rsidP="003B1BE1">
            <w:pPr>
              <w:pStyle w:val="ConsPlusNormal"/>
              <w:spacing w:after="0"/>
            </w:pPr>
            <w:r w:rsidRPr="00B1486C">
              <w:t>Урок 119</w:t>
            </w:r>
          </w:p>
        </w:tc>
        <w:tc>
          <w:tcPr>
            <w:tcW w:w="8930" w:type="dxa"/>
          </w:tcPr>
          <w:p w14:paraId="46A662B1" w14:textId="77777777" w:rsidR="00951A34" w:rsidRPr="00B1486C" w:rsidRDefault="00951A34" w:rsidP="003B1BE1">
            <w:pPr>
              <w:pStyle w:val="ConsPlusNormal"/>
              <w:spacing w:after="0"/>
              <w:jc w:val="both"/>
            </w:pPr>
            <w:r w:rsidRPr="00B1486C">
              <w:t>Резервный урок. Средства создания комического в произведении. На примере произведения Э.Н. Успенского "Над нашей квартирой"</w:t>
            </w:r>
          </w:p>
        </w:tc>
      </w:tr>
      <w:tr w:rsidR="00951A34" w:rsidRPr="00B1486C" w14:paraId="2CD64AB1" w14:textId="77777777" w:rsidTr="003B1BE1">
        <w:tc>
          <w:tcPr>
            <w:tcW w:w="1338" w:type="dxa"/>
            <w:vAlign w:val="center"/>
          </w:tcPr>
          <w:p w14:paraId="3BA5FF62" w14:textId="77777777" w:rsidR="00951A34" w:rsidRPr="00B1486C" w:rsidRDefault="00951A34" w:rsidP="003B1BE1">
            <w:pPr>
              <w:pStyle w:val="ConsPlusNormal"/>
              <w:spacing w:after="0"/>
            </w:pPr>
            <w:r w:rsidRPr="00B1486C">
              <w:t>Урок 120</w:t>
            </w:r>
          </w:p>
        </w:tc>
        <w:tc>
          <w:tcPr>
            <w:tcW w:w="8930" w:type="dxa"/>
          </w:tcPr>
          <w:p w14:paraId="6A432459" w14:textId="77777777" w:rsidR="00951A34" w:rsidRPr="00B1486C" w:rsidRDefault="00951A34" w:rsidP="003B1BE1">
            <w:pPr>
              <w:pStyle w:val="ConsPlusNormal"/>
              <w:spacing w:after="0"/>
              <w:jc w:val="both"/>
            </w:pPr>
            <w:r w:rsidRPr="00B1486C">
              <w:t>Герои литературной (авторской</w:t>
            </w:r>
            <w:r w:rsidR="00CB0419">
              <w:t xml:space="preserve">) </w:t>
            </w:r>
            <w:r w:rsidRPr="00B1486C">
              <w:t>сказки. На примере произведения Э.Н. Успенского "Чебурашка"</w:t>
            </w:r>
          </w:p>
        </w:tc>
      </w:tr>
      <w:tr w:rsidR="00951A34" w:rsidRPr="00B1486C" w14:paraId="7AD23219" w14:textId="77777777" w:rsidTr="003B1BE1">
        <w:tc>
          <w:tcPr>
            <w:tcW w:w="1338" w:type="dxa"/>
            <w:vAlign w:val="center"/>
          </w:tcPr>
          <w:p w14:paraId="33FC3268" w14:textId="77777777" w:rsidR="00951A34" w:rsidRPr="00B1486C" w:rsidRDefault="00951A34" w:rsidP="003B1BE1">
            <w:pPr>
              <w:pStyle w:val="ConsPlusNormal"/>
              <w:spacing w:after="0"/>
            </w:pPr>
            <w:r w:rsidRPr="00B1486C">
              <w:t>Урок 121</w:t>
            </w:r>
          </w:p>
        </w:tc>
        <w:tc>
          <w:tcPr>
            <w:tcW w:w="8930" w:type="dxa"/>
          </w:tcPr>
          <w:p w14:paraId="6D268BE8" w14:textId="77777777" w:rsidR="00951A34" w:rsidRPr="00B1486C" w:rsidRDefault="00951A34" w:rsidP="003B1BE1">
            <w:pPr>
              <w:pStyle w:val="ConsPlusNormal"/>
              <w:spacing w:after="0"/>
              <w:jc w:val="both"/>
            </w:pPr>
            <w:r w:rsidRPr="00B1486C">
              <w:t>Выделение главной мысли (идеи</w:t>
            </w:r>
            <w:r w:rsidR="00CB0419">
              <w:t xml:space="preserve">) </w:t>
            </w:r>
            <w:r w:rsidRPr="00B1486C">
              <w:t>рассказа В.Ю. Драгунского "Тайное становится явным"</w:t>
            </w:r>
          </w:p>
        </w:tc>
      </w:tr>
      <w:tr w:rsidR="00951A34" w:rsidRPr="00B1486C" w14:paraId="615607D1" w14:textId="77777777" w:rsidTr="003B1BE1">
        <w:tc>
          <w:tcPr>
            <w:tcW w:w="1338" w:type="dxa"/>
            <w:vAlign w:val="center"/>
          </w:tcPr>
          <w:p w14:paraId="6CD8DBCB" w14:textId="77777777" w:rsidR="00951A34" w:rsidRPr="00B1486C" w:rsidRDefault="00951A34" w:rsidP="003B1BE1">
            <w:pPr>
              <w:pStyle w:val="ConsPlusNormal"/>
              <w:spacing w:after="0"/>
            </w:pPr>
            <w:r w:rsidRPr="00B1486C">
              <w:t>Урок 122</w:t>
            </w:r>
          </w:p>
        </w:tc>
        <w:tc>
          <w:tcPr>
            <w:tcW w:w="8930" w:type="dxa"/>
          </w:tcPr>
          <w:p w14:paraId="5674FE8B" w14:textId="77777777" w:rsidR="00951A34" w:rsidRPr="00B1486C" w:rsidRDefault="00951A34" w:rsidP="003B1BE1">
            <w:pPr>
              <w:pStyle w:val="ConsPlusNormal"/>
              <w:spacing w:after="0"/>
              <w:jc w:val="both"/>
            </w:pPr>
            <w:r w:rsidRPr="00B1486C">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951A34" w:rsidRPr="00B1486C" w14:paraId="2821A600" w14:textId="77777777" w:rsidTr="003B1BE1">
        <w:tc>
          <w:tcPr>
            <w:tcW w:w="1338" w:type="dxa"/>
            <w:vAlign w:val="center"/>
          </w:tcPr>
          <w:p w14:paraId="3C76B74A" w14:textId="77777777" w:rsidR="00951A34" w:rsidRPr="00B1486C" w:rsidRDefault="00951A34" w:rsidP="003B1BE1">
            <w:pPr>
              <w:pStyle w:val="ConsPlusNormal"/>
              <w:spacing w:after="0"/>
            </w:pPr>
            <w:r w:rsidRPr="00B1486C">
              <w:t>Урок 123</w:t>
            </w:r>
          </w:p>
        </w:tc>
        <w:tc>
          <w:tcPr>
            <w:tcW w:w="8930" w:type="dxa"/>
          </w:tcPr>
          <w:p w14:paraId="31626DF9" w14:textId="77777777" w:rsidR="00951A34" w:rsidRPr="00B1486C" w:rsidRDefault="00951A34" w:rsidP="003B1BE1">
            <w:pPr>
              <w:pStyle w:val="ConsPlusNormal"/>
              <w:spacing w:after="0"/>
              <w:jc w:val="both"/>
            </w:pPr>
            <w:r w:rsidRPr="00B1486C">
              <w:t>Хитрец и глупец в фольклорных (народных</w:t>
            </w:r>
            <w:r w:rsidR="00CB0419">
              <w:t xml:space="preserve">) </w:t>
            </w:r>
            <w:r w:rsidRPr="00B1486C">
              <w:t xml:space="preserve">сказках. Произведения по выбору, например, норвежская сказка "Лис Миккель и медведь Бамсе" и </w:t>
            </w:r>
            <w:r w:rsidRPr="00B1486C">
              <w:lastRenderedPageBreak/>
              <w:t>русская народная сказка "Вершки и корешки"</w:t>
            </w:r>
          </w:p>
        </w:tc>
      </w:tr>
      <w:tr w:rsidR="00951A34" w:rsidRPr="00B1486C" w14:paraId="7D7EECCD" w14:textId="77777777" w:rsidTr="003B1BE1">
        <w:tc>
          <w:tcPr>
            <w:tcW w:w="1338" w:type="dxa"/>
            <w:vAlign w:val="center"/>
          </w:tcPr>
          <w:p w14:paraId="2DEA1ED9" w14:textId="77777777" w:rsidR="00951A34" w:rsidRPr="00B1486C" w:rsidRDefault="00951A34" w:rsidP="003B1BE1">
            <w:pPr>
              <w:pStyle w:val="ConsPlusNormal"/>
              <w:spacing w:after="0"/>
            </w:pPr>
            <w:r w:rsidRPr="00B1486C">
              <w:lastRenderedPageBreak/>
              <w:t>Урок 124</w:t>
            </w:r>
          </w:p>
        </w:tc>
        <w:tc>
          <w:tcPr>
            <w:tcW w:w="8930" w:type="dxa"/>
          </w:tcPr>
          <w:p w14:paraId="09AE444D" w14:textId="77777777" w:rsidR="00951A34" w:rsidRPr="00B1486C" w:rsidRDefault="00951A34" w:rsidP="003B1BE1">
            <w:pPr>
              <w:pStyle w:val="ConsPlusNormal"/>
              <w:spacing w:after="0"/>
              <w:jc w:val="both"/>
            </w:pPr>
            <w:r w:rsidRPr="00B1486C">
              <w:t>Отражение темы дружбы в сказке братьев Гримм "Бременские музыканты"</w:t>
            </w:r>
          </w:p>
        </w:tc>
      </w:tr>
      <w:tr w:rsidR="00951A34" w:rsidRPr="00B1486C" w14:paraId="0F975E47" w14:textId="77777777" w:rsidTr="003B1BE1">
        <w:tc>
          <w:tcPr>
            <w:tcW w:w="1338" w:type="dxa"/>
            <w:vAlign w:val="center"/>
          </w:tcPr>
          <w:p w14:paraId="094F6279" w14:textId="77777777" w:rsidR="00951A34" w:rsidRPr="00B1486C" w:rsidRDefault="00951A34" w:rsidP="003B1BE1">
            <w:pPr>
              <w:pStyle w:val="ConsPlusNormal"/>
              <w:spacing w:after="0"/>
            </w:pPr>
            <w:r w:rsidRPr="00B1486C">
              <w:t>Урок 125</w:t>
            </w:r>
          </w:p>
        </w:tc>
        <w:tc>
          <w:tcPr>
            <w:tcW w:w="8930" w:type="dxa"/>
          </w:tcPr>
          <w:p w14:paraId="458161F2" w14:textId="77777777" w:rsidR="00951A34" w:rsidRPr="00B1486C" w:rsidRDefault="00951A34" w:rsidP="003B1BE1">
            <w:pPr>
              <w:pStyle w:val="ConsPlusNormal"/>
              <w:spacing w:after="0"/>
              <w:jc w:val="both"/>
            </w:pPr>
            <w:r w:rsidRPr="00B1486C">
              <w:t>Работа со сказкой братьев Гримм "Бременские музыканты": составление плана произведения</w:t>
            </w:r>
          </w:p>
        </w:tc>
      </w:tr>
      <w:tr w:rsidR="00951A34" w:rsidRPr="00B1486C" w14:paraId="571E82E6" w14:textId="77777777" w:rsidTr="003B1BE1">
        <w:tc>
          <w:tcPr>
            <w:tcW w:w="1338" w:type="dxa"/>
            <w:vAlign w:val="center"/>
          </w:tcPr>
          <w:p w14:paraId="3D0889B5" w14:textId="77777777" w:rsidR="00951A34" w:rsidRPr="00B1486C" w:rsidRDefault="00951A34" w:rsidP="003B1BE1">
            <w:pPr>
              <w:pStyle w:val="ConsPlusNormal"/>
              <w:spacing w:after="0"/>
            </w:pPr>
            <w:r w:rsidRPr="00B1486C">
              <w:t>Урок 126</w:t>
            </w:r>
          </w:p>
        </w:tc>
        <w:tc>
          <w:tcPr>
            <w:tcW w:w="8930" w:type="dxa"/>
          </w:tcPr>
          <w:p w14:paraId="0B97BC46" w14:textId="77777777" w:rsidR="00951A34" w:rsidRPr="00B1486C" w:rsidRDefault="00951A34" w:rsidP="003B1BE1">
            <w:pPr>
              <w:pStyle w:val="ConsPlusNormal"/>
              <w:spacing w:after="0"/>
              <w:jc w:val="both"/>
            </w:pPr>
            <w:r w:rsidRPr="00B1486C">
              <w:t>Работа с детскими книгами на тему: "Зарубежные сказочники": соотнесение иллюстраций с содержанием сказок</w:t>
            </w:r>
          </w:p>
        </w:tc>
      </w:tr>
      <w:tr w:rsidR="00951A34" w:rsidRPr="00B1486C" w14:paraId="366BFC5B" w14:textId="77777777" w:rsidTr="003B1BE1">
        <w:tc>
          <w:tcPr>
            <w:tcW w:w="1338" w:type="dxa"/>
            <w:vAlign w:val="center"/>
          </w:tcPr>
          <w:p w14:paraId="4890979B" w14:textId="77777777" w:rsidR="00951A34" w:rsidRPr="00B1486C" w:rsidRDefault="00951A34" w:rsidP="003B1BE1">
            <w:pPr>
              <w:pStyle w:val="ConsPlusNormal"/>
              <w:spacing w:after="0"/>
            </w:pPr>
            <w:r w:rsidRPr="00B1486C">
              <w:t>Урок 127</w:t>
            </w:r>
          </w:p>
        </w:tc>
        <w:tc>
          <w:tcPr>
            <w:tcW w:w="8930" w:type="dxa"/>
          </w:tcPr>
          <w:p w14:paraId="6E14FE48" w14:textId="77777777" w:rsidR="00951A34" w:rsidRPr="00B1486C" w:rsidRDefault="00951A34" w:rsidP="003B1BE1">
            <w:pPr>
              <w:pStyle w:val="ConsPlusNormal"/>
              <w:spacing w:after="0"/>
              <w:jc w:val="both"/>
            </w:pPr>
            <w:r w:rsidRPr="00B1486C">
              <w:t>Фантазеры и мечтатели - герои произведений. Произведения по выбору, например, английские народные песенки</w:t>
            </w:r>
          </w:p>
        </w:tc>
      </w:tr>
      <w:tr w:rsidR="00951A34" w:rsidRPr="00B1486C" w14:paraId="2E4DC743" w14:textId="77777777" w:rsidTr="003B1BE1">
        <w:tc>
          <w:tcPr>
            <w:tcW w:w="1338" w:type="dxa"/>
          </w:tcPr>
          <w:p w14:paraId="67BCED9F" w14:textId="77777777" w:rsidR="00951A34" w:rsidRPr="00B1486C" w:rsidRDefault="00951A34" w:rsidP="003B1BE1">
            <w:pPr>
              <w:pStyle w:val="ConsPlusNormal"/>
              <w:spacing w:after="0"/>
            </w:pPr>
            <w:r w:rsidRPr="00B1486C">
              <w:t>Урок 128</w:t>
            </w:r>
          </w:p>
        </w:tc>
        <w:tc>
          <w:tcPr>
            <w:tcW w:w="8930" w:type="dxa"/>
          </w:tcPr>
          <w:p w14:paraId="55F4E04D" w14:textId="77777777" w:rsidR="00951A34" w:rsidRPr="00B1486C" w:rsidRDefault="00951A34" w:rsidP="003B1BE1">
            <w:pPr>
              <w:pStyle w:val="ConsPlusNormal"/>
              <w:spacing w:after="0"/>
              <w:jc w:val="both"/>
            </w:pPr>
            <w:r w:rsidRPr="00B1486C">
              <w:t>Особенности построения волшебной сказки Ш. Перро "Кот в сапогах"</w:t>
            </w:r>
          </w:p>
        </w:tc>
      </w:tr>
      <w:tr w:rsidR="00951A34" w:rsidRPr="00B1486C" w14:paraId="3AD2F811" w14:textId="77777777" w:rsidTr="003B1BE1">
        <w:tc>
          <w:tcPr>
            <w:tcW w:w="1338" w:type="dxa"/>
          </w:tcPr>
          <w:p w14:paraId="78E20E48" w14:textId="77777777" w:rsidR="00951A34" w:rsidRPr="00B1486C" w:rsidRDefault="00951A34" w:rsidP="003B1BE1">
            <w:pPr>
              <w:pStyle w:val="ConsPlusNormal"/>
              <w:spacing w:after="0"/>
            </w:pPr>
            <w:r w:rsidRPr="00B1486C">
              <w:t>Урок 129</w:t>
            </w:r>
          </w:p>
        </w:tc>
        <w:tc>
          <w:tcPr>
            <w:tcW w:w="8930" w:type="dxa"/>
          </w:tcPr>
          <w:p w14:paraId="134AE229" w14:textId="77777777" w:rsidR="00951A34" w:rsidRPr="00B1486C" w:rsidRDefault="00951A34" w:rsidP="003B1BE1">
            <w:pPr>
              <w:pStyle w:val="ConsPlusNormal"/>
              <w:spacing w:after="0"/>
              <w:jc w:val="both"/>
            </w:pPr>
            <w:r w:rsidRPr="00B1486C">
              <w:t>Характеристика героев сказки Ш. Перро "Кот в сапогах"</w:t>
            </w:r>
          </w:p>
        </w:tc>
      </w:tr>
      <w:tr w:rsidR="00951A34" w:rsidRPr="00B1486C" w14:paraId="7C9AFEDD" w14:textId="77777777" w:rsidTr="003B1BE1">
        <w:tc>
          <w:tcPr>
            <w:tcW w:w="1338" w:type="dxa"/>
            <w:vAlign w:val="center"/>
          </w:tcPr>
          <w:p w14:paraId="4A836E5B" w14:textId="77777777" w:rsidR="00951A34" w:rsidRPr="00B1486C" w:rsidRDefault="00951A34" w:rsidP="003B1BE1">
            <w:pPr>
              <w:pStyle w:val="ConsPlusNormal"/>
              <w:spacing w:after="0"/>
            </w:pPr>
            <w:r w:rsidRPr="00B1486C">
              <w:t>Урок 130</w:t>
            </w:r>
          </w:p>
        </w:tc>
        <w:tc>
          <w:tcPr>
            <w:tcW w:w="8930" w:type="dxa"/>
          </w:tcPr>
          <w:p w14:paraId="2F2D6C28" w14:textId="77777777" w:rsidR="00951A34" w:rsidRPr="00B1486C" w:rsidRDefault="00951A34" w:rsidP="003B1BE1">
            <w:pPr>
              <w:pStyle w:val="ConsPlusNormal"/>
              <w:spacing w:after="0"/>
              <w:jc w:val="both"/>
            </w:pPr>
            <w:r w:rsidRPr="00B1486C">
              <w:t>Х.-К. Андерсен - известный писатель-сказочник. Знакомство с его произведениями. Сказка "Огниво"</w:t>
            </w:r>
          </w:p>
        </w:tc>
      </w:tr>
      <w:tr w:rsidR="00951A34" w:rsidRPr="00B1486C" w14:paraId="78E0CF21" w14:textId="77777777" w:rsidTr="003B1BE1">
        <w:tc>
          <w:tcPr>
            <w:tcW w:w="1338" w:type="dxa"/>
            <w:vAlign w:val="center"/>
          </w:tcPr>
          <w:p w14:paraId="6130574C" w14:textId="77777777" w:rsidR="00951A34" w:rsidRPr="00B1486C" w:rsidRDefault="00951A34" w:rsidP="003B1BE1">
            <w:pPr>
              <w:pStyle w:val="ConsPlusNormal"/>
              <w:spacing w:after="0"/>
            </w:pPr>
            <w:r w:rsidRPr="00B1486C">
              <w:t>Урок 131</w:t>
            </w:r>
          </w:p>
        </w:tc>
        <w:tc>
          <w:tcPr>
            <w:tcW w:w="8930" w:type="dxa"/>
          </w:tcPr>
          <w:p w14:paraId="1691F7EC" w14:textId="77777777" w:rsidR="00951A34" w:rsidRPr="00B1486C" w:rsidRDefault="00951A34" w:rsidP="003B1BE1">
            <w:pPr>
              <w:pStyle w:val="ConsPlusNormal"/>
              <w:spacing w:after="0"/>
              <w:jc w:val="both"/>
            </w:pPr>
            <w:r w:rsidRPr="00B1486C">
              <w:t>Выделение главной мысли (идеи</w:t>
            </w:r>
            <w:r w:rsidR="00CB0419">
              <w:t xml:space="preserve">) </w:t>
            </w:r>
            <w:r w:rsidRPr="00B1486C">
              <w:t>сказки Х.-К. Андерсена "Пятеро из одного стручка" и других его сказок на выбор</w:t>
            </w:r>
          </w:p>
        </w:tc>
      </w:tr>
      <w:tr w:rsidR="00951A34" w:rsidRPr="00B1486C" w14:paraId="2B40806F" w14:textId="77777777" w:rsidTr="003B1BE1">
        <w:tc>
          <w:tcPr>
            <w:tcW w:w="1338" w:type="dxa"/>
            <w:vAlign w:val="center"/>
          </w:tcPr>
          <w:p w14:paraId="6377203E" w14:textId="77777777" w:rsidR="00951A34" w:rsidRPr="00B1486C" w:rsidRDefault="00951A34" w:rsidP="003B1BE1">
            <w:pPr>
              <w:pStyle w:val="ConsPlusNormal"/>
              <w:spacing w:after="0"/>
            </w:pPr>
            <w:r w:rsidRPr="00B1486C">
              <w:t>Урок 132</w:t>
            </w:r>
          </w:p>
        </w:tc>
        <w:tc>
          <w:tcPr>
            <w:tcW w:w="8930" w:type="dxa"/>
          </w:tcPr>
          <w:p w14:paraId="6C1CE315" w14:textId="77777777" w:rsidR="00951A34" w:rsidRPr="00B1486C" w:rsidRDefault="00951A34" w:rsidP="003B1BE1">
            <w:pPr>
              <w:pStyle w:val="ConsPlusNormal"/>
              <w:spacing w:after="0"/>
              <w:jc w:val="both"/>
            </w:pPr>
            <w:r w:rsidRPr="00B1486C">
              <w:t>Тематическое повторение по итогам раздела "Зарубежные писатели-сказочники"</w:t>
            </w:r>
          </w:p>
        </w:tc>
      </w:tr>
      <w:tr w:rsidR="00951A34" w:rsidRPr="00B1486C" w14:paraId="068AF6EA" w14:textId="77777777" w:rsidTr="003B1BE1">
        <w:tc>
          <w:tcPr>
            <w:tcW w:w="1338" w:type="dxa"/>
          </w:tcPr>
          <w:p w14:paraId="648BFA10" w14:textId="77777777" w:rsidR="00951A34" w:rsidRPr="00B1486C" w:rsidRDefault="00951A34" w:rsidP="003B1BE1">
            <w:pPr>
              <w:pStyle w:val="ConsPlusNormal"/>
              <w:spacing w:after="0"/>
            </w:pPr>
            <w:r w:rsidRPr="00B1486C">
              <w:t>Урок 133</w:t>
            </w:r>
          </w:p>
        </w:tc>
        <w:tc>
          <w:tcPr>
            <w:tcW w:w="8930" w:type="dxa"/>
          </w:tcPr>
          <w:p w14:paraId="69052C8C" w14:textId="77777777" w:rsidR="00951A34" w:rsidRPr="00B1486C" w:rsidRDefault="00951A34" w:rsidP="003B1BE1">
            <w:pPr>
              <w:pStyle w:val="ConsPlusNormal"/>
              <w:spacing w:after="0"/>
              <w:jc w:val="both"/>
            </w:pPr>
            <w:r w:rsidRPr="00B1486C">
              <w:t>Резервный урок. Повторение по итогам изученного во 2 классе</w:t>
            </w:r>
          </w:p>
        </w:tc>
      </w:tr>
      <w:tr w:rsidR="00951A34" w:rsidRPr="00B1486C" w14:paraId="637FEE81" w14:textId="77777777" w:rsidTr="003B1BE1">
        <w:tc>
          <w:tcPr>
            <w:tcW w:w="1338" w:type="dxa"/>
            <w:vAlign w:val="center"/>
          </w:tcPr>
          <w:p w14:paraId="1C2F32BF" w14:textId="77777777" w:rsidR="00951A34" w:rsidRPr="00B1486C" w:rsidRDefault="00951A34" w:rsidP="003B1BE1">
            <w:pPr>
              <w:pStyle w:val="ConsPlusNormal"/>
              <w:spacing w:after="0"/>
            </w:pPr>
            <w:r w:rsidRPr="00B1486C">
              <w:t>Урок 134</w:t>
            </w:r>
          </w:p>
        </w:tc>
        <w:tc>
          <w:tcPr>
            <w:tcW w:w="8930" w:type="dxa"/>
          </w:tcPr>
          <w:p w14:paraId="59BA84A7" w14:textId="77777777" w:rsidR="00951A34" w:rsidRPr="00B1486C" w:rsidRDefault="00951A34" w:rsidP="003B1BE1">
            <w:pPr>
              <w:pStyle w:val="ConsPlusNormal"/>
              <w:spacing w:after="0"/>
              <w:jc w:val="both"/>
            </w:pPr>
            <w:r w:rsidRPr="00B1486C">
              <w:t>Книга как источник необходимых знаний. На примере произведения Г.А. Ладонщиков "Лучший друг"</w:t>
            </w:r>
          </w:p>
        </w:tc>
      </w:tr>
      <w:tr w:rsidR="00951A34" w:rsidRPr="00B1486C" w14:paraId="5D48A87F" w14:textId="77777777" w:rsidTr="003B1BE1">
        <w:tc>
          <w:tcPr>
            <w:tcW w:w="1338" w:type="dxa"/>
          </w:tcPr>
          <w:p w14:paraId="3DEDC406" w14:textId="77777777" w:rsidR="00951A34" w:rsidRPr="00B1486C" w:rsidRDefault="00951A34" w:rsidP="003B1BE1">
            <w:pPr>
              <w:pStyle w:val="ConsPlusNormal"/>
              <w:spacing w:after="0"/>
            </w:pPr>
            <w:r w:rsidRPr="00B1486C">
              <w:t>Урок 135</w:t>
            </w:r>
          </w:p>
        </w:tc>
        <w:tc>
          <w:tcPr>
            <w:tcW w:w="8930" w:type="dxa"/>
          </w:tcPr>
          <w:p w14:paraId="6585E901" w14:textId="77777777" w:rsidR="00951A34" w:rsidRPr="00B1486C" w:rsidRDefault="00951A34" w:rsidP="003B1BE1">
            <w:pPr>
              <w:pStyle w:val="ConsPlusNormal"/>
              <w:spacing w:after="0"/>
              <w:jc w:val="both"/>
            </w:pPr>
            <w:r w:rsidRPr="00B1486C">
              <w:t>Ориентировка в книге: обложка, содержание, аннотация, иллюстрация</w:t>
            </w:r>
          </w:p>
        </w:tc>
      </w:tr>
      <w:tr w:rsidR="00951A34" w:rsidRPr="00B1486C" w14:paraId="14A2DE8A" w14:textId="77777777" w:rsidTr="003B1BE1">
        <w:tc>
          <w:tcPr>
            <w:tcW w:w="1338" w:type="dxa"/>
            <w:vAlign w:val="center"/>
          </w:tcPr>
          <w:p w14:paraId="477507DF" w14:textId="77777777" w:rsidR="00951A34" w:rsidRPr="00B1486C" w:rsidRDefault="00951A34" w:rsidP="003B1BE1">
            <w:pPr>
              <w:pStyle w:val="ConsPlusNormal"/>
              <w:spacing w:after="0"/>
            </w:pPr>
            <w:r w:rsidRPr="00B1486C">
              <w:t>Урок 136</w:t>
            </w:r>
          </w:p>
        </w:tc>
        <w:tc>
          <w:tcPr>
            <w:tcW w:w="8930" w:type="dxa"/>
          </w:tcPr>
          <w:p w14:paraId="6FBBD9E3" w14:textId="77777777" w:rsidR="00951A34" w:rsidRPr="00B1486C" w:rsidRDefault="00951A34" w:rsidP="003B1BE1">
            <w:pPr>
              <w:pStyle w:val="ConsPlusNormal"/>
              <w:spacing w:after="0"/>
              <w:jc w:val="both"/>
            </w:pPr>
            <w:r w:rsidRPr="00B1486C">
              <w:t>Резервный урок. Выбор книг на основе рекомендательного списка: летнее чтение</w:t>
            </w:r>
          </w:p>
        </w:tc>
      </w:tr>
      <w:tr w:rsidR="00951A34" w:rsidRPr="00B1486C" w14:paraId="01DA9608" w14:textId="77777777" w:rsidTr="003B1BE1">
        <w:tc>
          <w:tcPr>
            <w:tcW w:w="10268" w:type="dxa"/>
            <w:gridSpan w:val="2"/>
          </w:tcPr>
          <w:p w14:paraId="47401E63" w14:textId="77777777" w:rsidR="00951A34" w:rsidRPr="00B1486C" w:rsidRDefault="00951A34" w:rsidP="003B1BE1">
            <w:pPr>
              <w:pStyle w:val="ConsPlusNormal"/>
              <w:spacing w:after="0"/>
              <w:jc w:val="both"/>
            </w:pPr>
            <w:r w:rsidRPr="00B1486C">
              <w:t>ОБЩЕЕ КОЛИЧЕСТВО УРОКОВ ПО ПРОГРАММЕ: 136, из них уроков, отведенных на контрольные работы, - не более 13</w:t>
            </w:r>
          </w:p>
        </w:tc>
      </w:tr>
    </w:tbl>
    <w:p w14:paraId="39BA711F" w14:textId="77777777" w:rsidR="00951A34" w:rsidRPr="00B1486C" w:rsidRDefault="003B1BE1" w:rsidP="003B1BE1">
      <w:pPr>
        <w:pStyle w:val="ConsPlusNormal"/>
        <w:jc w:val="right"/>
      </w:pPr>
      <w:r w:rsidRPr="00B1486C">
        <w:t>Таблица 4.2</w:t>
      </w:r>
    </w:p>
    <w:p w14:paraId="40927F4A" w14:textId="77777777" w:rsidR="00951A34" w:rsidRPr="00B1486C" w:rsidRDefault="003B1BE1" w:rsidP="00951A34">
      <w:pPr>
        <w:pStyle w:val="ConsPlusNormal"/>
        <w:jc w:val="both"/>
      </w:pPr>
      <w:r w:rsidRPr="00B1486C">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951A34" w:rsidRPr="00B1486C" w14:paraId="5263B1DE" w14:textId="77777777" w:rsidTr="00951A34">
        <w:tc>
          <w:tcPr>
            <w:tcW w:w="1338" w:type="dxa"/>
          </w:tcPr>
          <w:p w14:paraId="4F2A203C" w14:textId="77777777" w:rsidR="00951A34" w:rsidRPr="00B1486C" w:rsidRDefault="00951A34" w:rsidP="003B1BE1">
            <w:pPr>
              <w:pStyle w:val="ConsPlusNormal"/>
              <w:spacing w:after="0"/>
              <w:jc w:val="center"/>
            </w:pPr>
            <w:r w:rsidRPr="00B1486C">
              <w:t>N урока</w:t>
            </w:r>
          </w:p>
        </w:tc>
        <w:tc>
          <w:tcPr>
            <w:tcW w:w="8930" w:type="dxa"/>
          </w:tcPr>
          <w:p w14:paraId="1E237C49" w14:textId="77777777" w:rsidR="00951A34" w:rsidRPr="00B1486C" w:rsidRDefault="00951A34" w:rsidP="003B1BE1">
            <w:pPr>
              <w:pStyle w:val="ConsPlusNormal"/>
              <w:spacing w:after="0"/>
              <w:jc w:val="center"/>
            </w:pPr>
            <w:r w:rsidRPr="00B1486C">
              <w:t>Тема урока</w:t>
            </w:r>
          </w:p>
        </w:tc>
      </w:tr>
      <w:tr w:rsidR="00951A34" w:rsidRPr="00B1486C" w14:paraId="293FB8A7" w14:textId="77777777" w:rsidTr="00951A34">
        <w:tc>
          <w:tcPr>
            <w:tcW w:w="1338" w:type="dxa"/>
            <w:vAlign w:val="center"/>
          </w:tcPr>
          <w:p w14:paraId="55AB7813" w14:textId="77777777" w:rsidR="00951A34" w:rsidRPr="00B1486C" w:rsidRDefault="00951A34" w:rsidP="003B1BE1">
            <w:pPr>
              <w:pStyle w:val="ConsPlusNormal"/>
              <w:spacing w:after="0"/>
              <w:jc w:val="center"/>
            </w:pPr>
            <w:r w:rsidRPr="00B1486C">
              <w:lastRenderedPageBreak/>
              <w:t>Урок 1</w:t>
            </w:r>
          </w:p>
        </w:tc>
        <w:tc>
          <w:tcPr>
            <w:tcW w:w="8930" w:type="dxa"/>
            <w:vAlign w:val="center"/>
          </w:tcPr>
          <w:p w14:paraId="2E2A565B" w14:textId="77777777" w:rsidR="00951A34" w:rsidRPr="00B1486C" w:rsidRDefault="00951A34" w:rsidP="003B1BE1">
            <w:pPr>
              <w:pStyle w:val="ConsPlusNormal"/>
              <w:spacing w:after="0"/>
              <w:jc w:val="both"/>
            </w:pPr>
            <w:r w:rsidRPr="00B1486C">
              <w:t>В мире книг. Книга как особый вид искусства</w:t>
            </w:r>
          </w:p>
        </w:tc>
      </w:tr>
      <w:tr w:rsidR="00951A34" w:rsidRPr="00B1486C" w14:paraId="5F102C02" w14:textId="77777777" w:rsidTr="00951A34">
        <w:tc>
          <w:tcPr>
            <w:tcW w:w="1338" w:type="dxa"/>
            <w:vAlign w:val="center"/>
          </w:tcPr>
          <w:p w14:paraId="0C9B9F1C" w14:textId="77777777" w:rsidR="00951A34" w:rsidRPr="00B1486C" w:rsidRDefault="00951A34" w:rsidP="003B1BE1">
            <w:pPr>
              <w:pStyle w:val="ConsPlusNormal"/>
              <w:spacing w:after="0"/>
              <w:jc w:val="center"/>
            </w:pPr>
            <w:r w:rsidRPr="00B1486C">
              <w:t>Урок 2</w:t>
            </w:r>
          </w:p>
        </w:tc>
        <w:tc>
          <w:tcPr>
            <w:tcW w:w="8930" w:type="dxa"/>
            <w:vAlign w:val="center"/>
          </w:tcPr>
          <w:p w14:paraId="4933B0BD" w14:textId="77777777" w:rsidR="00951A34" w:rsidRPr="00B1486C" w:rsidRDefault="00951A34" w:rsidP="003B1BE1">
            <w:pPr>
              <w:pStyle w:val="ConsPlusNormal"/>
              <w:spacing w:after="0"/>
              <w:jc w:val="both"/>
            </w:pPr>
            <w:r w:rsidRPr="00B1486C">
              <w:t>Общее представление о первых книгах на Руси, знакомство с рукописными книгами</w:t>
            </w:r>
          </w:p>
        </w:tc>
      </w:tr>
      <w:tr w:rsidR="00951A34" w:rsidRPr="00B1486C" w14:paraId="6FF6A412" w14:textId="77777777" w:rsidTr="00951A34">
        <w:tc>
          <w:tcPr>
            <w:tcW w:w="1338" w:type="dxa"/>
            <w:vAlign w:val="center"/>
          </w:tcPr>
          <w:p w14:paraId="0A753168" w14:textId="77777777" w:rsidR="00951A34" w:rsidRPr="00B1486C" w:rsidRDefault="00951A34" w:rsidP="003B1BE1">
            <w:pPr>
              <w:pStyle w:val="ConsPlusNormal"/>
              <w:spacing w:after="0"/>
              <w:jc w:val="center"/>
            </w:pPr>
            <w:r w:rsidRPr="00B1486C">
              <w:t>Урок 3</w:t>
            </w:r>
          </w:p>
        </w:tc>
        <w:tc>
          <w:tcPr>
            <w:tcW w:w="8930" w:type="dxa"/>
            <w:vAlign w:val="center"/>
          </w:tcPr>
          <w:p w14:paraId="4CF50CBE" w14:textId="77777777" w:rsidR="00951A34" w:rsidRPr="00B1486C" w:rsidRDefault="00951A34" w:rsidP="003B1BE1">
            <w:pPr>
              <w:pStyle w:val="ConsPlusNormal"/>
              <w:spacing w:after="0"/>
              <w:jc w:val="both"/>
            </w:pPr>
            <w:r w:rsidRPr="00B1486C">
              <w:t>Ценность чтения художественной литературы и фольклора, осознание важности читательской деятельности</w:t>
            </w:r>
          </w:p>
        </w:tc>
      </w:tr>
      <w:tr w:rsidR="00951A34" w:rsidRPr="00B1486C" w14:paraId="5FDAF075" w14:textId="77777777" w:rsidTr="00951A34">
        <w:tc>
          <w:tcPr>
            <w:tcW w:w="1338" w:type="dxa"/>
            <w:vAlign w:val="center"/>
          </w:tcPr>
          <w:p w14:paraId="64013894" w14:textId="77777777" w:rsidR="00951A34" w:rsidRPr="00B1486C" w:rsidRDefault="00951A34" w:rsidP="003B1BE1">
            <w:pPr>
              <w:pStyle w:val="ConsPlusNormal"/>
              <w:spacing w:after="0"/>
              <w:jc w:val="center"/>
            </w:pPr>
            <w:r w:rsidRPr="00B1486C">
              <w:t>Урок 4</w:t>
            </w:r>
          </w:p>
        </w:tc>
        <w:tc>
          <w:tcPr>
            <w:tcW w:w="8930" w:type="dxa"/>
            <w:vAlign w:val="center"/>
          </w:tcPr>
          <w:p w14:paraId="1DE4714A" w14:textId="77777777" w:rsidR="00951A34" w:rsidRPr="00B1486C" w:rsidRDefault="00951A34" w:rsidP="003B1BE1">
            <w:pPr>
              <w:pStyle w:val="ConsPlusNormal"/>
              <w:spacing w:after="0"/>
              <w:jc w:val="both"/>
            </w:pPr>
            <w:r w:rsidRPr="00B1486C">
              <w:t>Развитие речи: использование образных слов, пословиц и поговорок, крылатых выражений. Книги и словари, созданные В.И. Далем</w:t>
            </w:r>
          </w:p>
        </w:tc>
      </w:tr>
      <w:tr w:rsidR="00951A34" w:rsidRPr="00B1486C" w14:paraId="4F644453" w14:textId="77777777" w:rsidTr="00951A34">
        <w:tc>
          <w:tcPr>
            <w:tcW w:w="1338" w:type="dxa"/>
            <w:vAlign w:val="center"/>
          </w:tcPr>
          <w:p w14:paraId="6D47AAC4" w14:textId="77777777" w:rsidR="00951A34" w:rsidRPr="00B1486C" w:rsidRDefault="00951A34" w:rsidP="003B1BE1">
            <w:pPr>
              <w:pStyle w:val="ConsPlusNormal"/>
              <w:spacing w:after="0"/>
              <w:jc w:val="center"/>
            </w:pPr>
            <w:r w:rsidRPr="00B1486C">
              <w:t>Урок 5</w:t>
            </w:r>
          </w:p>
        </w:tc>
        <w:tc>
          <w:tcPr>
            <w:tcW w:w="8930" w:type="dxa"/>
            <w:vAlign w:val="center"/>
          </w:tcPr>
          <w:p w14:paraId="716F217A" w14:textId="77777777" w:rsidR="00951A34" w:rsidRPr="00B1486C" w:rsidRDefault="00951A34" w:rsidP="003B1BE1">
            <w:pPr>
              <w:pStyle w:val="ConsPlusNormal"/>
              <w:spacing w:after="0"/>
              <w:jc w:val="both"/>
            </w:pPr>
            <w:r w:rsidRPr="00B1486C">
              <w:t>Художественные особенности волшебной сказки разного вида (о животных, бытовые</w:t>
            </w:r>
            <w:r w:rsidR="00CB0419">
              <w:t xml:space="preserve">) </w:t>
            </w:r>
          </w:p>
        </w:tc>
      </w:tr>
      <w:tr w:rsidR="00951A34" w:rsidRPr="00B1486C" w14:paraId="0866ADDE" w14:textId="77777777" w:rsidTr="00951A34">
        <w:tc>
          <w:tcPr>
            <w:tcW w:w="1338" w:type="dxa"/>
            <w:vAlign w:val="center"/>
          </w:tcPr>
          <w:p w14:paraId="549DF97F" w14:textId="77777777" w:rsidR="00951A34" w:rsidRPr="00B1486C" w:rsidRDefault="00951A34" w:rsidP="003B1BE1">
            <w:pPr>
              <w:pStyle w:val="ConsPlusNormal"/>
              <w:spacing w:after="0"/>
              <w:jc w:val="center"/>
            </w:pPr>
            <w:r w:rsidRPr="00B1486C">
              <w:t>Урок 6</w:t>
            </w:r>
          </w:p>
        </w:tc>
        <w:tc>
          <w:tcPr>
            <w:tcW w:w="8930" w:type="dxa"/>
            <w:vAlign w:val="center"/>
          </w:tcPr>
          <w:p w14:paraId="4B7952B4" w14:textId="77777777" w:rsidR="00951A34" w:rsidRPr="00B1486C" w:rsidRDefault="00951A34" w:rsidP="003B1BE1">
            <w:pPr>
              <w:pStyle w:val="ConsPlusNormal"/>
              <w:spacing w:after="0"/>
              <w:jc w:val="both"/>
            </w:pPr>
            <w:r w:rsidRPr="00B1486C">
              <w:t>Былина как народный песенный сказ о героическом событии. Фольклорные особенности: выразительность, напевность исполнения</w:t>
            </w:r>
          </w:p>
        </w:tc>
      </w:tr>
      <w:tr w:rsidR="00951A34" w:rsidRPr="00B1486C" w14:paraId="62D2F2C4" w14:textId="77777777" w:rsidTr="00951A34">
        <w:tc>
          <w:tcPr>
            <w:tcW w:w="1338" w:type="dxa"/>
            <w:vAlign w:val="center"/>
          </w:tcPr>
          <w:p w14:paraId="6628D565" w14:textId="77777777" w:rsidR="00951A34" w:rsidRPr="00B1486C" w:rsidRDefault="00951A34" w:rsidP="003B1BE1">
            <w:pPr>
              <w:pStyle w:val="ConsPlusNormal"/>
              <w:spacing w:after="0"/>
              <w:jc w:val="center"/>
            </w:pPr>
            <w:r w:rsidRPr="00B1486C">
              <w:t>Урок 7</w:t>
            </w:r>
          </w:p>
        </w:tc>
        <w:tc>
          <w:tcPr>
            <w:tcW w:w="8930" w:type="dxa"/>
            <w:vAlign w:val="center"/>
          </w:tcPr>
          <w:p w14:paraId="478F62ED" w14:textId="77777777" w:rsidR="00951A34" w:rsidRPr="00B1486C" w:rsidRDefault="00951A34" w:rsidP="003B1BE1">
            <w:pPr>
              <w:pStyle w:val="ConsPlusNormal"/>
              <w:spacing w:after="0"/>
              <w:jc w:val="both"/>
            </w:pPr>
            <w:r w:rsidRPr="00B1486C">
              <w:t>Характеристика главного героя (где жил, чем занимался, какими качествами обладал</w:t>
            </w:r>
            <w:r w:rsidR="00CB0419">
              <w:t>).</w:t>
            </w:r>
            <w:r w:rsidRPr="00B1486C">
              <w:t xml:space="preserve"> На примере образа Ильи Муромца</w:t>
            </w:r>
          </w:p>
        </w:tc>
      </w:tr>
      <w:tr w:rsidR="00951A34" w:rsidRPr="00B1486C" w14:paraId="4D3DF54C" w14:textId="77777777" w:rsidTr="00951A34">
        <w:tc>
          <w:tcPr>
            <w:tcW w:w="1338" w:type="dxa"/>
            <w:vAlign w:val="center"/>
          </w:tcPr>
          <w:p w14:paraId="51B82CC8" w14:textId="77777777" w:rsidR="00951A34" w:rsidRPr="00B1486C" w:rsidRDefault="00951A34" w:rsidP="003B1BE1">
            <w:pPr>
              <w:pStyle w:val="ConsPlusNormal"/>
              <w:spacing w:after="0"/>
              <w:jc w:val="center"/>
            </w:pPr>
            <w:r w:rsidRPr="00B1486C">
              <w:t>Урок 8</w:t>
            </w:r>
          </w:p>
        </w:tc>
        <w:tc>
          <w:tcPr>
            <w:tcW w:w="8930" w:type="dxa"/>
            <w:vAlign w:val="center"/>
          </w:tcPr>
          <w:p w14:paraId="219ADDDC" w14:textId="77777777" w:rsidR="00951A34" w:rsidRPr="00B1486C" w:rsidRDefault="00951A34" w:rsidP="003B1BE1">
            <w:pPr>
              <w:pStyle w:val="ConsPlusNormal"/>
              <w:spacing w:after="0"/>
              <w:jc w:val="both"/>
            </w:pPr>
            <w:r w:rsidRPr="00B1486C">
              <w:t>Описание картин природы как способ рассказать в песне о родной земле. Темы народных песен</w:t>
            </w:r>
          </w:p>
        </w:tc>
      </w:tr>
      <w:tr w:rsidR="00951A34" w:rsidRPr="00B1486C" w14:paraId="1EF87407" w14:textId="77777777" w:rsidTr="00951A34">
        <w:tc>
          <w:tcPr>
            <w:tcW w:w="1338" w:type="dxa"/>
            <w:vAlign w:val="center"/>
          </w:tcPr>
          <w:p w14:paraId="5CF83D2C" w14:textId="77777777" w:rsidR="00951A34" w:rsidRPr="00B1486C" w:rsidRDefault="00951A34" w:rsidP="003B1BE1">
            <w:pPr>
              <w:pStyle w:val="ConsPlusNormal"/>
              <w:spacing w:after="0"/>
              <w:jc w:val="center"/>
            </w:pPr>
            <w:r w:rsidRPr="00B1486C">
              <w:t>Урок 9</w:t>
            </w:r>
          </w:p>
        </w:tc>
        <w:tc>
          <w:tcPr>
            <w:tcW w:w="8930" w:type="dxa"/>
            <w:vAlign w:val="center"/>
          </w:tcPr>
          <w:p w14:paraId="3A4FB5A6" w14:textId="77777777" w:rsidR="00951A34" w:rsidRPr="00B1486C" w:rsidRDefault="00951A34" w:rsidP="003B1BE1">
            <w:pPr>
              <w:pStyle w:val="ConsPlusNormal"/>
              <w:spacing w:after="0"/>
              <w:jc w:val="both"/>
            </w:pPr>
            <w:r w:rsidRPr="00B1486C">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951A34" w:rsidRPr="00B1486C" w14:paraId="1369C810" w14:textId="77777777" w:rsidTr="00951A34">
        <w:tc>
          <w:tcPr>
            <w:tcW w:w="1338" w:type="dxa"/>
            <w:vAlign w:val="center"/>
          </w:tcPr>
          <w:p w14:paraId="3C87F866" w14:textId="77777777" w:rsidR="00951A34" w:rsidRPr="00B1486C" w:rsidRDefault="00951A34" w:rsidP="003B1BE1">
            <w:pPr>
              <w:pStyle w:val="ConsPlusNormal"/>
              <w:spacing w:after="0"/>
            </w:pPr>
            <w:r w:rsidRPr="00B1486C">
              <w:t>Урок 10</w:t>
            </w:r>
          </w:p>
        </w:tc>
        <w:tc>
          <w:tcPr>
            <w:tcW w:w="8930" w:type="dxa"/>
            <w:vAlign w:val="center"/>
          </w:tcPr>
          <w:p w14:paraId="47514250" w14:textId="77777777" w:rsidR="00951A34" w:rsidRPr="00B1486C" w:rsidRDefault="00951A34" w:rsidP="003B1BE1">
            <w:pPr>
              <w:pStyle w:val="ConsPlusNormal"/>
              <w:spacing w:after="0"/>
              <w:jc w:val="both"/>
            </w:pPr>
            <w:r w:rsidRPr="00B1486C">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951A34" w:rsidRPr="00B1486C" w14:paraId="5FAAD02F" w14:textId="77777777" w:rsidTr="00951A34">
        <w:tc>
          <w:tcPr>
            <w:tcW w:w="1338" w:type="dxa"/>
            <w:vAlign w:val="center"/>
          </w:tcPr>
          <w:p w14:paraId="5C2CCED9" w14:textId="77777777" w:rsidR="00951A34" w:rsidRPr="00B1486C" w:rsidRDefault="00951A34" w:rsidP="003B1BE1">
            <w:pPr>
              <w:pStyle w:val="ConsPlusNormal"/>
              <w:spacing w:after="0"/>
            </w:pPr>
            <w:r w:rsidRPr="00B1486C">
              <w:t>Урок 11</w:t>
            </w:r>
          </w:p>
        </w:tc>
        <w:tc>
          <w:tcPr>
            <w:tcW w:w="8930" w:type="dxa"/>
            <w:vAlign w:val="center"/>
          </w:tcPr>
          <w:p w14:paraId="3E084E26" w14:textId="77777777" w:rsidR="00951A34" w:rsidRPr="00B1486C" w:rsidRDefault="00951A34" w:rsidP="003B1BE1">
            <w:pPr>
              <w:pStyle w:val="ConsPlusNormal"/>
              <w:spacing w:after="0"/>
              <w:jc w:val="both"/>
            </w:pPr>
            <w:r w:rsidRPr="00B1486C">
              <w:t>Особенности построения (композиция</w:t>
            </w:r>
            <w:r w:rsidR="00CB0419">
              <w:t xml:space="preserve">) </w:t>
            </w:r>
            <w:r w:rsidRPr="00B1486C">
              <w:t>волшебной сказки: составление плана. На примере русской народной сказки "Иван-царевич и Серый Волк"</w:t>
            </w:r>
          </w:p>
        </w:tc>
      </w:tr>
      <w:tr w:rsidR="00951A34" w:rsidRPr="00B1486C" w14:paraId="6B568C93" w14:textId="77777777" w:rsidTr="00951A34">
        <w:tc>
          <w:tcPr>
            <w:tcW w:w="1338" w:type="dxa"/>
            <w:vAlign w:val="center"/>
          </w:tcPr>
          <w:p w14:paraId="370186BF" w14:textId="77777777" w:rsidR="00951A34" w:rsidRPr="00B1486C" w:rsidRDefault="00951A34" w:rsidP="003B1BE1">
            <w:pPr>
              <w:pStyle w:val="ConsPlusNormal"/>
              <w:spacing w:after="0"/>
            </w:pPr>
            <w:r w:rsidRPr="00B1486C">
              <w:t>Урок 12</w:t>
            </w:r>
          </w:p>
        </w:tc>
        <w:tc>
          <w:tcPr>
            <w:tcW w:w="8930" w:type="dxa"/>
            <w:vAlign w:val="center"/>
          </w:tcPr>
          <w:p w14:paraId="509B27E6" w14:textId="77777777" w:rsidR="00951A34" w:rsidRPr="00B1486C" w:rsidRDefault="00951A34" w:rsidP="003B1BE1">
            <w:pPr>
              <w:pStyle w:val="ConsPlusNormal"/>
              <w:spacing w:after="0"/>
              <w:jc w:val="both"/>
            </w:pPr>
            <w:r w:rsidRPr="00B1486C">
              <w:t>Иллюстрация как отражение сюжета волшебной сказки (картины В.М. Васнецова, иллюстрации И.Я. Билибина</w:t>
            </w:r>
            <w:r w:rsidR="00CB0419">
              <w:t xml:space="preserve">) </w:t>
            </w:r>
          </w:p>
        </w:tc>
      </w:tr>
      <w:tr w:rsidR="00951A34" w:rsidRPr="00B1486C" w14:paraId="0BB4FD31" w14:textId="77777777" w:rsidTr="00951A34">
        <w:tc>
          <w:tcPr>
            <w:tcW w:w="1338" w:type="dxa"/>
            <w:vAlign w:val="center"/>
          </w:tcPr>
          <w:p w14:paraId="725BE46D" w14:textId="77777777" w:rsidR="00951A34" w:rsidRPr="00B1486C" w:rsidRDefault="00951A34" w:rsidP="003B1BE1">
            <w:pPr>
              <w:pStyle w:val="ConsPlusNormal"/>
              <w:spacing w:after="0"/>
            </w:pPr>
            <w:r w:rsidRPr="00B1486C">
              <w:t>Урок 13</w:t>
            </w:r>
          </w:p>
        </w:tc>
        <w:tc>
          <w:tcPr>
            <w:tcW w:w="8930" w:type="dxa"/>
            <w:vAlign w:val="center"/>
          </w:tcPr>
          <w:p w14:paraId="4A5721B5" w14:textId="77777777" w:rsidR="00951A34" w:rsidRPr="00B1486C" w:rsidRDefault="00951A34" w:rsidP="003B1BE1">
            <w:pPr>
              <w:pStyle w:val="ConsPlusNormal"/>
              <w:spacing w:after="0"/>
              <w:jc w:val="both"/>
            </w:pPr>
            <w:r w:rsidRPr="00B1486C">
              <w:t>Характеристика героя, волшебные помощники. На примере русской народной сказки "Иван-царевич и серый волк"</w:t>
            </w:r>
          </w:p>
        </w:tc>
      </w:tr>
      <w:tr w:rsidR="00951A34" w:rsidRPr="00B1486C" w14:paraId="72E05E69" w14:textId="77777777" w:rsidTr="00951A34">
        <w:tc>
          <w:tcPr>
            <w:tcW w:w="1338" w:type="dxa"/>
            <w:vAlign w:val="center"/>
          </w:tcPr>
          <w:p w14:paraId="3961EB83" w14:textId="77777777" w:rsidR="00951A34" w:rsidRPr="00B1486C" w:rsidRDefault="00951A34" w:rsidP="003B1BE1">
            <w:pPr>
              <w:pStyle w:val="ConsPlusNormal"/>
              <w:spacing w:after="0"/>
            </w:pPr>
            <w:r w:rsidRPr="00B1486C">
              <w:t>Урок 14</w:t>
            </w:r>
          </w:p>
        </w:tc>
        <w:tc>
          <w:tcPr>
            <w:tcW w:w="8930" w:type="dxa"/>
            <w:vAlign w:val="center"/>
          </w:tcPr>
          <w:p w14:paraId="7C94C898" w14:textId="77777777" w:rsidR="00951A34" w:rsidRPr="00B1486C" w:rsidRDefault="00951A34" w:rsidP="003B1BE1">
            <w:pPr>
              <w:pStyle w:val="ConsPlusNormal"/>
              <w:spacing w:after="0"/>
              <w:jc w:val="both"/>
            </w:pPr>
            <w:r w:rsidRPr="00B1486C">
              <w:t>Представление в сказке народного быта и культуры. Произведения по выбору, например, русская народная сказка "Сивка-бурка"</w:t>
            </w:r>
          </w:p>
        </w:tc>
      </w:tr>
      <w:tr w:rsidR="00951A34" w:rsidRPr="00B1486C" w14:paraId="64F78A8D" w14:textId="77777777" w:rsidTr="00951A34">
        <w:tc>
          <w:tcPr>
            <w:tcW w:w="1338" w:type="dxa"/>
            <w:vAlign w:val="center"/>
          </w:tcPr>
          <w:p w14:paraId="2492D144" w14:textId="77777777" w:rsidR="00951A34" w:rsidRPr="00B1486C" w:rsidRDefault="00951A34" w:rsidP="003B1BE1">
            <w:pPr>
              <w:pStyle w:val="ConsPlusNormal"/>
              <w:spacing w:after="0"/>
            </w:pPr>
            <w:r w:rsidRPr="00B1486C">
              <w:lastRenderedPageBreak/>
              <w:t>Урок 15</w:t>
            </w:r>
          </w:p>
        </w:tc>
        <w:tc>
          <w:tcPr>
            <w:tcW w:w="8930" w:type="dxa"/>
            <w:vAlign w:val="center"/>
          </w:tcPr>
          <w:p w14:paraId="2F72DF91" w14:textId="77777777" w:rsidR="00951A34" w:rsidRPr="00B1486C" w:rsidRDefault="00951A34" w:rsidP="003B1BE1">
            <w:pPr>
              <w:pStyle w:val="ConsPlusNormal"/>
              <w:spacing w:after="0"/>
              <w:jc w:val="both"/>
            </w:pPr>
            <w:r w:rsidRPr="00B1486C">
              <w:t>Пословицы народов России</w:t>
            </w:r>
          </w:p>
        </w:tc>
      </w:tr>
      <w:tr w:rsidR="00951A34" w:rsidRPr="00B1486C" w14:paraId="149C1E1A" w14:textId="77777777" w:rsidTr="00951A34">
        <w:tc>
          <w:tcPr>
            <w:tcW w:w="1338" w:type="dxa"/>
            <w:vAlign w:val="center"/>
          </w:tcPr>
          <w:p w14:paraId="078B2B01" w14:textId="77777777" w:rsidR="00951A34" w:rsidRPr="00B1486C" w:rsidRDefault="00951A34" w:rsidP="003B1BE1">
            <w:pPr>
              <w:pStyle w:val="ConsPlusNormal"/>
              <w:spacing w:after="0"/>
            </w:pPr>
            <w:r w:rsidRPr="00B1486C">
              <w:t>Урок 16</w:t>
            </w:r>
          </w:p>
        </w:tc>
        <w:tc>
          <w:tcPr>
            <w:tcW w:w="8930" w:type="dxa"/>
            <w:vAlign w:val="center"/>
          </w:tcPr>
          <w:p w14:paraId="00FD686F" w14:textId="77777777" w:rsidR="00951A34" w:rsidRPr="00B1486C" w:rsidRDefault="00951A34" w:rsidP="003B1BE1">
            <w:pPr>
              <w:pStyle w:val="ConsPlusNormal"/>
              <w:spacing w:after="0"/>
              <w:jc w:val="both"/>
            </w:pPr>
            <w:r w:rsidRPr="00B1486C">
              <w:t>Устное народное творчество. Характеристика малых жанров фольклора: потешки, небылицы, скороговорки, считалки...</w:t>
            </w:r>
          </w:p>
        </w:tc>
      </w:tr>
      <w:tr w:rsidR="00951A34" w:rsidRPr="00B1486C" w14:paraId="6F637599" w14:textId="77777777" w:rsidTr="00951A34">
        <w:tc>
          <w:tcPr>
            <w:tcW w:w="1338" w:type="dxa"/>
            <w:vAlign w:val="center"/>
          </w:tcPr>
          <w:p w14:paraId="443B92A1" w14:textId="77777777" w:rsidR="00951A34" w:rsidRPr="00B1486C" w:rsidRDefault="00951A34" w:rsidP="003B1BE1">
            <w:pPr>
              <w:pStyle w:val="ConsPlusNormal"/>
              <w:spacing w:after="0"/>
            </w:pPr>
            <w:r w:rsidRPr="00B1486C">
              <w:t>Урок 17</w:t>
            </w:r>
          </w:p>
        </w:tc>
        <w:tc>
          <w:tcPr>
            <w:tcW w:w="8930" w:type="dxa"/>
            <w:vAlign w:val="center"/>
          </w:tcPr>
          <w:p w14:paraId="3C74FEE5" w14:textId="77777777" w:rsidR="00951A34" w:rsidRPr="00B1486C" w:rsidRDefault="00951A34" w:rsidP="003B1BE1">
            <w:pPr>
              <w:pStyle w:val="ConsPlusNormal"/>
              <w:spacing w:after="0"/>
              <w:jc w:val="both"/>
            </w:pPr>
            <w:r w:rsidRPr="00B1486C">
              <w:t>Загадка как жанр фольклора, знакомство с видами загадок</w:t>
            </w:r>
          </w:p>
        </w:tc>
      </w:tr>
      <w:tr w:rsidR="00951A34" w:rsidRPr="00B1486C" w14:paraId="0636AD00" w14:textId="77777777" w:rsidTr="00951A34">
        <w:tc>
          <w:tcPr>
            <w:tcW w:w="1338" w:type="dxa"/>
            <w:vAlign w:val="center"/>
          </w:tcPr>
          <w:p w14:paraId="55A369B0" w14:textId="77777777" w:rsidR="00951A34" w:rsidRPr="00B1486C" w:rsidRDefault="00951A34" w:rsidP="003B1BE1">
            <w:pPr>
              <w:pStyle w:val="ConsPlusNormal"/>
              <w:spacing w:after="0"/>
            </w:pPr>
            <w:r w:rsidRPr="00B1486C">
              <w:t>Урок 18</w:t>
            </w:r>
          </w:p>
        </w:tc>
        <w:tc>
          <w:tcPr>
            <w:tcW w:w="8930" w:type="dxa"/>
            <w:vAlign w:val="center"/>
          </w:tcPr>
          <w:p w14:paraId="791A6F8F" w14:textId="77777777" w:rsidR="00951A34" w:rsidRPr="00B1486C" w:rsidRDefault="00951A34" w:rsidP="003B1BE1">
            <w:pPr>
              <w:pStyle w:val="ConsPlusNormal"/>
              <w:spacing w:after="0"/>
              <w:jc w:val="both"/>
            </w:pPr>
            <w:r w:rsidRPr="00B1486C">
              <w:t>Тематическое повторение по итогам раздела "Фольклор (устное народное творчество</w:t>
            </w:r>
            <w:r w:rsidR="00CB0419">
              <w:t xml:space="preserve">) </w:t>
            </w:r>
            <w:r w:rsidRPr="00B1486C">
              <w:t>"</w:t>
            </w:r>
          </w:p>
        </w:tc>
      </w:tr>
      <w:tr w:rsidR="00951A34" w:rsidRPr="00B1486C" w14:paraId="28A706C0" w14:textId="77777777" w:rsidTr="00951A34">
        <w:tc>
          <w:tcPr>
            <w:tcW w:w="1338" w:type="dxa"/>
            <w:vAlign w:val="center"/>
          </w:tcPr>
          <w:p w14:paraId="7A9789C6" w14:textId="77777777" w:rsidR="00951A34" w:rsidRPr="00B1486C" w:rsidRDefault="00951A34" w:rsidP="003B1BE1">
            <w:pPr>
              <w:pStyle w:val="ConsPlusNormal"/>
              <w:spacing w:after="0"/>
            </w:pPr>
            <w:r w:rsidRPr="00B1486C">
              <w:t>Урок 19</w:t>
            </w:r>
          </w:p>
        </w:tc>
        <w:tc>
          <w:tcPr>
            <w:tcW w:w="8930" w:type="dxa"/>
            <w:vAlign w:val="center"/>
          </w:tcPr>
          <w:p w14:paraId="228D7AA6" w14:textId="77777777" w:rsidR="00951A34" w:rsidRPr="00B1486C" w:rsidRDefault="00951A34" w:rsidP="003B1BE1">
            <w:pPr>
              <w:pStyle w:val="ConsPlusNormal"/>
              <w:spacing w:after="0"/>
              <w:jc w:val="both"/>
            </w:pPr>
            <w:r w:rsidRPr="00B1486C">
              <w:t>Работа с детскими книгами. Проект: составляем словарь устаревших слов</w:t>
            </w:r>
          </w:p>
        </w:tc>
      </w:tr>
      <w:tr w:rsidR="00951A34" w:rsidRPr="00B1486C" w14:paraId="73F5D1B9" w14:textId="77777777" w:rsidTr="00951A34">
        <w:tc>
          <w:tcPr>
            <w:tcW w:w="1338" w:type="dxa"/>
            <w:vAlign w:val="center"/>
          </w:tcPr>
          <w:p w14:paraId="2ABAC26D" w14:textId="77777777" w:rsidR="00951A34" w:rsidRPr="00B1486C" w:rsidRDefault="00951A34" w:rsidP="003B1BE1">
            <w:pPr>
              <w:pStyle w:val="ConsPlusNormal"/>
              <w:spacing w:after="0"/>
            </w:pPr>
            <w:r w:rsidRPr="00B1486C">
              <w:t>Урок 20</w:t>
            </w:r>
          </w:p>
        </w:tc>
        <w:tc>
          <w:tcPr>
            <w:tcW w:w="8930" w:type="dxa"/>
            <w:vAlign w:val="center"/>
          </w:tcPr>
          <w:p w14:paraId="59C19ECC" w14:textId="77777777" w:rsidR="00951A34" w:rsidRPr="00B1486C" w:rsidRDefault="00951A34" w:rsidP="003B1BE1">
            <w:pPr>
              <w:pStyle w:val="ConsPlusNormal"/>
              <w:spacing w:after="0"/>
              <w:jc w:val="both"/>
            </w:pPr>
            <w:r w:rsidRPr="00B1486C">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951A34" w:rsidRPr="00B1486C" w14:paraId="0B671C9D" w14:textId="77777777" w:rsidTr="00951A34">
        <w:tc>
          <w:tcPr>
            <w:tcW w:w="1338" w:type="dxa"/>
            <w:vAlign w:val="center"/>
          </w:tcPr>
          <w:p w14:paraId="387B8957" w14:textId="77777777" w:rsidR="00951A34" w:rsidRPr="00B1486C" w:rsidRDefault="00951A34" w:rsidP="003B1BE1">
            <w:pPr>
              <w:pStyle w:val="ConsPlusNormal"/>
              <w:spacing w:after="0"/>
            </w:pPr>
            <w:r w:rsidRPr="00B1486C">
              <w:t>Урок 21</w:t>
            </w:r>
          </w:p>
        </w:tc>
        <w:tc>
          <w:tcPr>
            <w:tcW w:w="8930" w:type="dxa"/>
            <w:vAlign w:val="center"/>
          </w:tcPr>
          <w:p w14:paraId="76508E11" w14:textId="77777777" w:rsidR="00951A34" w:rsidRPr="00B1486C" w:rsidRDefault="00951A34" w:rsidP="003B1BE1">
            <w:pPr>
              <w:pStyle w:val="ConsPlusNormal"/>
              <w:spacing w:after="0"/>
              <w:jc w:val="both"/>
            </w:pPr>
            <w:r w:rsidRPr="00B1486C">
              <w:t>Резервный урок. Историческая обстановка как фон создания произведения (на примере былин</w:t>
            </w:r>
            <w:r w:rsidR="00CB0419">
              <w:t xml:space="preserve">) </w:t>
            </w:r>
          </w:p>
        </w:tc>
      </w:tr>
      <w:tr w:rsidR="00951A34" w:rsidRPr="00B1486C" w14:paraId="629863A9" w14:textId="77777777" w:rsidTr="00951A34">
        <w:tc>
          <w:tcPr>
            <w:tcW w:w="1338" w:type="dxa"/>
            <w:vAlign w:val="center"/>
          </w:tcPr>
          <w:p w14:paraId="0DC15F05" w14:textId="77777777" w:rsidR="00951A34" w:rsidRPr="00B1486C" w:rsidRDefault="00951A34" w:rsidP="003B1BE1">
            <w:pPr>
              <w:pStyle w:val="ConsPlusNormal"/>
              <w:spacing w:after="0"/>
            </w:pPr>
            <w:r w:rsidRPr="00B1486C">
              <w:t>Урок 22</w:t>
            </w:r>
          </w:p>
        </w:tc>
        <w:tc>
          <w:tcPr>
            <w:tcW w:w="8930" w:type="dxa"/>
            <w:vAlign w:val="center"/>
          </w:tcPr>
          <w:p w14:paraId="4E670E32" w14:textId="77777777" w:rsidR="00951A34" w:rsidRPr="00B1486C" w:rsidRDefault="00951A34" w:rsidP="003B1BE1">
            <w:pPr>
              <w:pStyle w:val="ConsPlusNormal"/>
              <w:spacing w:after="0"/>
              <w:jc w:val="both"/>
            </w:pPr>
            <w:r w:rsidRPr="00B1486C">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951A34" w:rsidRPr="00B1486C" w14:paraId="48C7EDA3" w14:textId="77777777" w:rsidTr="00951A34">
        <w:tc>
          <w:tcPr>
            <w:tcW w:w="1338" w:type="dxa"/>
            <w:vAlign w:val="center"/>
          </w:tcPr>
          <w:p w14:paraId="0B343FE3" w14:textId="77777777" w:rsidR="00951A34" w:rsidRPr="00B1486C" w:rsidRDefault="00951A34" w:rsidP="003B1BE1">
            <w:pPr>
              <w:pStyle w:val="ConsPlusNormal"/>
              <w:spacing w:after="0"/>
            </w:pPr>
            <w:r w:rsidRPr="00B1486C">
              <w:t>Урок 23</w:t>
            </w:r>
          </w:p>
        </w:tc>
        <w:tc>
          <w:tcPr>
            <w:tcW w:w="8930" w:type="dxa"/>
            <w:vAlign w:val="center"/>
          </w:tcPr>
          <w:p w14:paraId="6E8393BF" w14:textId="77777777" w:rsidR="00951A34" w:rsidRPr="00B1486C" w:rsidRDefault="00951A34" w:rsidP="003B1BE1">
            <w:pPr>
              <w:pStyle w:val="ConsPlusNormal"/>
              <w:spacing w:after="0"/>
              <w:jc w:val="both"/>
            </w:pPr>
            <w:r w:rsidRPr="00B1486C">
              <w:t>Средства художественной выразительности (эпитет, сравнение, олицетворение</w:t>
            </w:r>
            <w:r w:rsidR="00CB0419">
              <w:t xml:space="preserve">) </w:t>
            </w:r>
            <w:r w:rsidRPr="00B1486C">
              <w:t>в лирических произведениях поэтов XIX - XX вв.</w:t>
            </w:r>
          </w:p>
        </w:tc>
      </w:tr>
      <w:tr w:rsidR="00951A34" w:rsidRPr="00B1486C" w14:paraId="1BF8D4D0" w14:textId="77777777" w:rsidTr="00951A34">
        <w:tc>
          <w:tcPr>
            <w:tcW w:w="1338" w:type="dxa"/>
            <w:vAlign w:val="center"/>
          </w:tcPr>
          <w:p w14:paraId="38F46BBE" w14:textId="77777777" w:rsidR="00951A34" w:rsidRPr="00B1486C" w:rsidRDefault="00951A34" w:rsidP="003B1BE1">
            <w:pPr>
              <w:pStyle w:val="ConsPlusNormal"/>
              <w:spacing w:after="0"/>
            </w:pPr>
            <w:r w:rsidRPr="00B1486C">
              <w:t>Урок 24</w:t>
            </w:r>
          </w:p>
        </w:tc>
        <w:tc>
          <w:tcPr>
            <w:tcW w:w="8930" w:type="dxa"/>
            <w:vAlign w:val="center"/>
          </w:tcPr>
          <w:p w14:paraId="13D63696" w14:textId="77777777" w:rsidR="00951A34" w:rsidRPr="00B1486C" w:rsidRDefault="00951A34" w:rsidP="003B1BE1">
            <w:pPr>
              <w:pStyle w:val="ConsPlusNormal"/>
              <w:spacing w:after="0"/>
              <w:jc w:val="both"/>
            </w:pPr>
            <w:r w:rsidRPr="00B1486C">
              <w:t>Описание картин осенней природы в стихотворении Ф.И. Тютчева "Есть в осени первоначальной...", "Листья"</w:t>
            </w:r>
          </w:p>
        </w:tc>
      </w:tr>
      <w:tr w:rsidR="00951A34" w:rsidRPr="00B1486C" w14:paraId="03F7EF60" w14:textId="77777777" w:rsidTr="00951A34">
        <w:tc>
          <w:tcPr>
            <w:tcW w:w="1338" w:type="dxa"/>
            <w:vAlign w:val="center"/>
          </w:tcPr>
          <w:p w14:paraId="3408EB82" w14:textId="77777777" w:rsidR="00951A34" w:rsidRPr="00B1486C" w:rsidRDefault="00951A34" w:rsidP="003B1BE1">
            <w:pPr>
              <w:pStyle w:val="ConsPlusNormal"/>
              <w:spacing w:after="0"/>
            </w:pPr>
            <w:r w:rsidRPr="00B1486C">
              <w:t>Урок 25</w:t>
            </w:r>
          </w:p>
        </w:tc>
        <w:tc>
          <w:tcPr>
            <w:tcW w:w="8930" w:type="dxa"/>
            <w:vAlign w:val="center"/>
          </w:tcPr>
          <w:p w14:paraId="553F99B1" w14:textId="77777777" w:rsidR="00951A34" w:rsidRPr="00B1486C" w:rsidRDefault="00951A34" w:rsidP="003B1BE1">
            <w:pPr>
              <w:pStyle w:val="ConsPlusNormal"/>
              <w:spacing w:after="0"/>
              <w:jc w:val="both"/>
            </w:pPr>
            <w:r w:rsidRPr="00B1486C">
              <w:t>Сравнение стихотворений об осени. На примере произведений Ф.И. Тютчева "Есть в осени первоначальной..." и А.Н. Майкова "Осень"</w:t>
            </w:r>
          </w:p>
        </w:tc>
      </w:tr>
      <w:tr w:rsidR="00951A34" w:rsidRPr="00B1486C" w14:paraId="604105B0" w14:textId="77777777" w:rsidTr="00951A34">
        <w:tc>
          <w:tcPr>
            <w:tcW w:w="1338" w:type="dxa"/>
            <w:vAlign w:val="center"/>
          </w:tcPr>
          <w:p w14:paraId="59A6E1B5" w14:textId="77777777" w:rsidR="00951A34" w:rsidRPr="00B1486C" w:rsidRDefault="00951A34" w:rsidP="003B1BE1">
            <w:pPr>
              <w:pStyle w:val="ConsPlusNormal"/>
              <w:spacing w:after="0"/>
            </w:pPr>
            <w:r w:rsidRPr="00B1486C">
              <w:t>Урок 26</w:t>
            </w:r>
          </w:p>
        </w:tc>
        <w:tc>
          <w:tcPr>
            <w:tcW w:w="8930" w:type="dxa"/>
            <w:vAlign w:val="center"/>
          </w:tcPr>
          <w:p w14:paraId="722DC08E" w14:textId="77777777" w:rsidR="00951A34" w:rsidRPr="00B1486C" w:rsidRDefault="00951A34" w:rsidP="003B1BE1">
            <w:pPr>
              <w:pStyle w:val="ConsPlusNormal"/>
              <w:spacing w:after="0"/>
              <w:jc w:val="both"/>
            </w:pPr>
            <w:r w:rsidRPr="00B1486C">
              <w:t>Олицетворение как одно из средств выразительности лирического произведения</w:t>
            </w:r>
          </w:p>
        </w:tc>
      </w:tr>
      <w:tr w:rsidR="00951A34" w:rsidRPr="00B1486C" w14:paraId="7AF3D6C1" w14:textId="77777777" w:rsidTr="00951A34">
        <w:tc>
          <w:tcPr>
            <w:tcW w:w="1338" w:type="dxa"/>
            <w:vAlign w:val="center"/>
          </w:tcPr>
          <w:p w14:paraId="398425C0" w14:textId="77777777" w:rsidR="00951A34" w:rsidRPr="00B1486C" w:rsidRDefault="00951A34" w:rsidP="003B1BE1">
            <w:pPr>
              <w:pStyle w:val="ConsPlusNormal"/>
              <w:spacing w:after="0"/>
            </w:pPr>
            <w:r w:rsidRPr="00B1486C">
              <w:t>Урок 27</w:t>
            </w:r>
          </w:p>
        </w:tc>
        <w:tc>
          <w:tcPr>
            <w:tcW w:w="8930" w:type="dxa"/>
            <w:vAlign w:val="center"/>
          </w:tcPr>
          <w:p w14:paraId="1DA91769" w14:textId="77777777" w:rsidR="00951A34" w:rsidRPr="00B1486C" w:rsidRDefault="00951A34" w:rsidP="003B1BE1">
            <w:pPr>
              <w:pStyle w:val="ConsPlusNormal"/>
              <w:spacing w:after="0"/>
              <w:jc w:val="both"/>
            </w:pPr>
            <w:r w:rsidRPr="00B1486C">
              <w:t>Восприятие картин зимнего пейзажа в стихотворениях, А.А. Фета "Кот поет, глаза прищуря", "Мама! Глянь-ка из окошка...", И.С. Никитин "Встреча зимы"</w:t>
            </w:r>
          </w:p>
        </w:tc>
      </w:tr>
      <w:tr w:rsidR="00951A34" w:rsidRPr="00B1486C" w14:paraId="3E9429A1" w14:textId="77777777" w:rsidTr="00951A34">
        <w:tc>
          <w:tcPr>
            <w:tcW w:w="1338" w:type="dxa"/>
            <w:vAlign w:val="center"/>
          </w:tcPr>
          <w:p w14:paraId="7782B27B" w14:textId="77777777" w:rsidR="00951A34" w:rsidRPr="00B1486C" w:rsidRDefault="00951A34" w:rsidP="003B1BE1">
            <w:pPr>
              <w:pStyle w:val="ConsPlusNormal"/>
              <w:spacing w:after="0"/>
            </w:pPr>
            <w:r w:rsidRPr="00B1486C">
              <w:t>Урок 28</w:t>
            </w:r>
          </w:p>
        </w:tc>
        <w:tc>
          <w:tcPr>
            <w:tcW w:w="8930" w:type="dxa"/>
            <w:vAlign w:val="center"/>
          </w:tcPr>
          <w:p w14:paraId="6C060900" w14:textId="77777777" w:rsidR="00951A34" w:rsidRPr="00B1486C" w:rsidRDefault="00951A34" w:rsidP="003B1BE1">
            <w:pPr>
              <w:pStyle w:val="ConsPlusNormal"/>
              <w:spacing w:after="0"/>
              <w:jc w:val="both"/>
            </w:pPr>
            <w:r w:rsidRPr="00B1486C">
              <w:t>Слова, с помощью которых поэт описывает и оживляет природу на примере стихотворений И.З. Сурикова "Детство", "Зима"</w:t>
            </w:r>
          </w:p>
        </w:tc>
      </w:tr>
      <w:tr w:rsidR="00951A34" w:rsidRPr="00B1486C" w14:paraId="0F9254E4" w14:textId="77777777" w:rsidTr="00951A34">
        <w:tc>
          <w:tcPr>
            <w:tcW w:w="1338" w:type="dxa"/>
            <w:vAlign w:val="center"/>
          </w:tcPr>
          <w:p w14:paraId="550DDD3A" w14:textId="77777777" w:rsidR="00951A34" w:rsidRPr="00B1486C" w:rsidRDefault="00951A34" w:rsidP="003B1BE1">
            <w:pPr>
              <w:pStyle w:val="ConsPlusNormal"/>
              <w:spacing w:after="0"/>
            </w:pPr>
            <w:r w:rsidRPr="00B1486C">
              <w:t>Урок 29</w:t>
            </w:r>
          </w:p>
        </w:tc>
        <w:tc>
          <w:tcPr>
            <w:tcW w:w="8930" w:type="dxa"/>
            <w:vAlign w:val="center"/>
          </w:tcPr>
          <w:p w14:paraId="0FECEED0" w14:textId="77777777" w:rsidR="00951A34" w:rsidRPr="00B1486C" w:rsidRDefault="00951A34" w:rsidP="003B1BE1">
            <w:pPr>
              <w:pStyle w:val="ConsPlusNormal"/>
              <w:spacing w:after="0"/>
              <w:jc w:val="both"/>
            </w:pPr>
            <w:r w:rsidRPr="00B1486C">
              <w:t xml:space="preserve">Поэты о красоте родной природы. На примере произведения Н.А. </w:t>
            </w:r>
            <w:r w:rsidRPr="00B1486C">
              <w:lastRenderedPageBreak/>
              <w:t>Некрасова "Железная дорога" (отрывок</w:t>
            </w:r>
            <w:r w:rsidR="00CB0419">
              <w:t xml:space="preserve">) </w:t>
            </w:r>
          </w:p>
        </w:tc>
      </w:tr>
      <w:tr w:rsidR="00951A34" w:rsidRPr="00B1486C" w14:paraId="7F1E1476" w14:textId="77777777" w:rsidTr="00951A34">
        <w:tc>
          <w:tcPr>
            <w:tcW w:w="1338" w:type="dxa"/>
            <w:vAlign w:val="center"/>
          </w:tcPr>
          <w:p w14:paraId="7BCF728F" w14:textId="77777777" w:rsidR="00951A34" w:rsidRPr="00B1486C" w:rsidRDefault="00951A34" w:rsidP="003B1BE1">
            <w:pPr>
              <w:pStyle w:val="ConsPlusNormal"/>
              <w:spacing w:after="0"/>
            </w:pPr>
            <w:r w:rsidRPr="00B1486C">
              <w:lastRenderedPageBreak/>
              <w:t>Урок 30</w:t>
            </w:r>
          </w:p>
        </w:tc>
        <w:tc>
          <w:tcPr>
            <w:tcW w:w="8930" w:type="dxa"/>
            <w:vAlign w:val="center"/>
          </w:tcPr>
          <w:p w14:paraId="606ADFF1" w14:textId="77777777" w:rsidR="00951A34" w:rsidRPr="00B1486C" w:rsidRDefault="00951A34" w:rsidP="003B1BE1">
            <w:pPr>
              <w:pStyle w:val="ConsPlusNormal"/>
              <w:spacing w:after="0"/>
              <w:jc w:val="both"/>
            </w:pPr>
            <w:r w:rsidRPr="00B1486C">
              <w:t>Оценка чувств и настроения, вызываемых лирическим произведением. На примере произведения Н.А. Некрасова "Не ветер бушует над бором..." (отрывок</w:t>
            </w:r>
            <w:r w:rsidR="00CB0419">
              <w:t xml:space="preserve">) </w:t>
            </w:r>
          </w:p>
        </w:tc>
      </w:tr>
      <w:tr w:rsidR="00951A34" w:rsidRPr="00B1486C" w14:paraId="499005DB" w14:textId="77777777" w:rsidTr="00951A34">
        <w:tc>
          <w:tcPr>
            <w:tcW w:w="1338" w:type="dxa"/>
            <w:vAlign w:val="center"/>
          </w:tcPr>
          <w:p w14:paraId="4003F2FF" w14:textId="77777777" w:rsidR="00951A34" w:rsidRPr="00B1486C" w:rsidRDefault="00951A34" w:rsidP="003B1BE1">
            <w:pPr>
              <w:pStyle w:val="ConsPlusNormal"/>
              <w:spacing w:after="0"/>
            </w:pPr>
            <w:r w:rsidRPr="00B1486C">
              <w:t>Урок 31</w:t>
            </w:r>
          </w:p>
        </w:tc>
        <w:tc>
          <w:tcPr>
            <w:tcW w:w="8930" w:type="dxa"/>
            <w:vAlign w:val="center"/>
          </w:tcPr>
          <w:p w14:paraId="728DEB7D" w14:textId="77777777" w:rsidR="00951A34" w:rsidRPr="00B1486C" w:rsidRDefault="00951A34" w:rsidP="003B1BE1">
            <w:pPr>
              <w:pStyle w:val="ConsPlusNormal"/>
              <w:spacing w:after="0"/>
              <w:jc w:val="both"/>
            </w:pPr>
            <w:r w:rsidRPr="00B1486C">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951A34" w:rsidRPr="00B1486C" w14:paraId="71297447" w14:textId="77777777" w:rsidTr="00951A34">
        <w:tc>
          <w:tcPr>
            <w:tcW w:w="1338" w:type="dxa"/>
            <w:vAlign w:val="center"/>
          </w:tcPr>
          <w:p w14:paraId="353D8EAE" w14:textId="77777777" w:rsidR="00951A34" w:rsidRPr="00B1486C" w:rsidRDefault="00951A34" w:rsidP="003B1BE1">
            <w:pPr>
              <w:pStyle w:val="ConsPlusNormal"/>
              <w:spacing w:after="0"/>
            </w:pPr>
            <w:r w:rsidRPr="00B1486C">
              <w:t>Урок 32</w:t>
            </w:r>
          </w:p>
        </w:tc>
        <w:tc>
          <w:tcPr>
            <w:tcW w:w="8930" w:type="dxa"/>
            <w:vAlign w:val="center"/>
          </w:tcPr>
          <w:p w14:paraId="1597872D" w14:textId="77777777" w:rsidR="00951A34" w:rsidRPr="00B1486C" w:rsidRDefault="00951A34" w:rsidP="003B1BE1">
            <w:pPr>
              <w:pStyle w:val="ConsPlusNormal"/>
              <w:spacing w:after="0"/>
              <w:jc w:val="both"/>
            </w:pPr>
            <w:r w:rsidRPr="00B1486C">
              <w:t>Использование с учетом учебных задач аппарата издания (обложка, оглавление, аннотация, предисловие, иллюстрации</w:t>
            </w:r>
            <w:r w:rsidR="00CB0419">
              <w:t>).</w:t>
            </w:r>
            <w:r w:rsidRPr="00B1486C">
              <w:t xml:space="preserve"> Художник-иллюстратор</w:t>
            </w:r>
          </w:p>
        </w:tc>
      </w:tr>
      <w:tr w:rsidR="00951A34" w:rsidRPr="00B1486C" w14:paraId="436ECC9B" w14:textId="77777777" w:rsidTr="00951A34">
        <w:tc>
          <w:tcPr>
            <w:tcW w:w="1338" w:type="dxa"/>
            <w:vAlign w:val="center"/>
          </w:tcPr>
          <w:p w14:paraId="5E5ECB11" w14:textId="77777777" w:rsidR="00951A34" w:rsidRPr="00B1486C" w:rsidRDefault="00951A34" w:rsidP="003B1BE1">
            <w:pPr>
              <w:pStyle w:val="ConsPlusNormal"/>
              <w:spacing w:after="0"/>
            </w:pPr>
            <w:r w:rsidRPr="00B1486C">
              <w:t>Урок 33</w:t>
            </w:r>
          </w:p>
        </w:tc>
        <w:tc>
          <w:tcPr>
            <w:tcW w:w="8930" w:type="dxa"/>
            <w:vAlign w:val="center"/>
          </w:tcPr>
          <w:p w14:paraId="75A12E01" w14:textId="77777777" w:rsidR="00951A34" w:rsidRPr="00B1486C" w:rsidRDefault="00951A34" w:rsidP="003B1BE1">
            <w:pPr>
              <w:pStyle w:val="ConsPlusNormal"/>
              <w:spacing w:after="0"/>
              <w:jc w:val="both"/>
            </w:pPr>
            <w:r w:rsidRPr="00B1486C">
              <w:t>А.С. Пушкин - великий русский поэт</w:t>
            </w:r>
          </w:p>
        </w:tc>
      </w:tr>
      <w:tr w:rsidR="00951A34" w:rsidRPr="00B1486C" w14:paraId="7939EB05" w14:textId="77777777" w:rsidTr="00951A34">
        <w:tc>
          <w:tcPr>
            <w:tcW w:w="1338" w:type="dxa"/>
            <w:vAlign w:val="center"/>
          </w:tcPr>
          <w:p w14:paraId="0CAC340C" w14:textId="77777777" w:rsidR="00951A34" w:rsidRPr="00B1486C" w:rsidRDefault="00951A34" w:rsidP="003B1BE1">
            <w:pPr>
              <w:pStyle w:val="ConsPlusNormal"/>
              <w:spacing w:after="0"/>
            </w:pPr>
            <w:r w:rsidRPr="00B1486C">
              <w:t>Урок 34</w:t>
            </w:r>
          </w:p>
        </w:tc>
        <w:tc>
          <w:tcPr>
            <w:tcW w:w="8930" w:type="dxa"/>
            <w:vAlign w:val="center"/>
          </w:tcPr>
          <w:p w14:paraId="45556CC0" w14:textId="77777777" w:rsidR="00951A34" w:rsidRPr="00B1486C" w:rsidRDefault="00951A34" w:rsidP="003B1BE1">
            <w:pPr>
              <w:pStyle w:val="ConsPlusNormal"/>
              <w:spacing w:after="0"/>
              <w:jc w:val="both"/>
            </w:pPr>
            <w:r w:rsidRPr="00B1486C">
              <w:t>Восприятие пейзажной лирики А.С. Пушкина: средства художественной выразительности (сравнение, эпитет</w:t>
            </w:r>
            <w:r w:rsidR="00CB0419">
              <w:t>),</w:t>
            </w:r>
            <w:r w:rsidRPr="00B1486C">
              <w:t xml:space="preserve"> рифма, ритм</w:t>
            </w:r>
          </w:p>
        </w:tc>
      </w:tr>
      <w:tr w:rsidR="00951A34" w:rsidRPr="00B1486C" w14:paraId="20BA0752" w14:textId="77777777" w:rsidTr="00951A34">
        <w:tc>
          <w:tcPr>
            <w:tcW w:w="1338" w:type="dxa"/>
            <w:vAlign w:val="center"/>
          </w:tcPr>
          <w:p w14:paraId="3DFA26E3" w14:textId="77777777" w:rsidR="00951A34" w:rsidRPr="00B1486C" w:rsidRDefault="00951A34" w:rsidP="003B1BE1">
            <w:pPr>
              <w:pStyle w:val="ConsPlusNormal"/>
              <w:spacing w:after="0"/>
            </w:pPr>
            <w:r w:rsidRPr="00B1486C">
              <w:t>Урок 35</w:t>
            </w:r>
          </w:p>
        </w:tc>
        <w:tc>
          <w:tcPr>
            <w:tcW w:w="8930" w:type="dxa"/>
            <w:vAlign w:val="center"/>
          </w:tcPr>
          <w:p w14:paraId="40B2A6E9" w14:textId="77777777" w:rsidR="00951A34" w:rsidRPr="00B1486C" w:rsidRDefault="00951A34" w:rsidP="003B1BE1">
            <w:pPr>
              <w:pStyle w:val="ConsPlusNormal"/>
              <w:spacing w:after="0"/>
              <w:jc w:val="both"/>
            </w:pPr>
            <w:r w:rsidRPr="00B1486C">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951A34" w:rsidRPr="00B1486C" w14:paraId="7909C9CF" w14:textId="77777777" w:rsidTr="00951A34">
        <w:tc>
          <w:tcPr>
            <w:tcW w:w="1338" w:type="dxa"/>
            <w:vAlign w:val="center"/>
          </w:tcPr>
          <w:p w14:paraId="1BB7A3FE" w14:textId="77777777" w:rsidR="00951A34" w:rsidRPr="00B1486C" w:rsidRDefault="00951A34" w:rsidP="003B1BE1">
            <w:pPr>
              <w:pStyle w:val="ConsPlusNormal"/>
              <w:spacing w:after="0"/>
            </w:pPr>
            <w:r w:rsidRPr="00B1486C">
              <w:t>Урок 36</w:t>
            </w:r>
          </w:p>
        </w:tc>
        <w:tc>
          <w:tcPr>
            <w:tcW w:w="8930" w:type="dxa"/>
            <w:vAlign w:val="center"/>
          </w:tcPr>
          <w:p w14:paraId="6F1AFA86" w14:textId="77777777" w:rsidR="00951A34" w:rsidRPr="00B1486C" w:rsidRDefault="00951A34" w:rsidP="003B1BE1">
            <w:pPr>
              <w:pStyle w:val="ConsPlusNormal"/>
              <w:spacing w:after="0"/>
              <w:jc w:val="both"/>
            </w:pPr>
            <w:r w:rsidRPr="00B1486C">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951A34" w:rsidRPr="00B1486C" w14:paraId="42A5091A" w14:textId="77777777" w:rsidTr="00951A34">
        <w:tc>
          <w:tcPr>
            <w:tcW w:w="1338" w:type="dxa"/>
            <w:vAlign w:val="center"/>
          </w:tcPr>
          <w:p w14:paraId="078FF008" w14:textId="77777777" w:rsidR="00951A34" w:rsidRPr="00B1486C" w:rsidRDefault="00951A34" w:rsidP="003B1BE1">
            <w:pPr>
              <w:pStyle w:val="ConsPlusNormal"/>
              <w:spacing w:after="0"/>
            </w:pPr>
            <w:r w:rsidRPr="00B1486C">
              <w:t>Урок 37</w:t>
            </w:r>
          </w:p>
        </w:tc>
        <w:tc>
          <w:tcPr>
            <w:tcW w:w="8930" w:type="dxa"/>
            <w:vAlign w:val="center"/>
          </w:tcPr>
          <w:p w14:paraId="37F810B0" w14:textId="77777777" w:rsidR="00951A34" w:rsidRPr="00B1486C" w:rsidRDefault="00951A34" w:rsidP="003B1BE1">
            <w:pPr>
              <w:pStyle w:val="ConsPlusNormal"/>
              <w:spacing w:after="0"/>
              <w:jc w:val="both"/>
            </w:pPr>
            <w:r w:rsidRPr="00B1486C">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951A34" w:rsidRPr="00B1486C" w14:paraId="586012A9" w14:textId="77777777" w:rsidTr="00951A34">
        <w:tc>
          <w:tcPr>
            <w:tcW w:w="1338" w:type="dxa"/>
            <w:vAlign w:val="center"/>
          </w:tcPr>
          <w:p w14:paraId="505B0A21" w14:textId="77777777" w:rsidR="00951A34" w:rsidRPr="00B1486C" w:rsidRDefault="00951A34" w:rsidP="003B1BE1">
            <w:pPr>
              <w:pStyle w:val="ConsPlusNormal"/>
              <w:spacing w:after="0"/>
            </w:pPr>
            <w:r w:rsidRPr="00B1486C">
              <w:t>Урок 38</w:t>
            </w:r>
          </w:p>
        </w:tc>
        <w:tc>
          <w:tcPr>
            <w:tcW w:w="8930" w:type="dxa"/>
            <w:vAlign w:val="center"/>
          </w:tcPr>
          <w:p w14:paraId="4FA06C1A" w14:textId="77777777" w:rsidR="00951A34" w:rsidRPr="00B1486C" w:rsidRDefault="00951A34" w:rsidP="003B1BE1">
            <w:pPr>
              <w:pStyle w:val="ConsPlusNormal"/>
              <w:spacing w:after="0"/>
              <w:jc w:val="both"/>
            </w:pPr>
            <w:r w:rsidRPr="00B1486C">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951A34" w:rsidRPr="00B1486C" w14:paraId="1A8AEB5E" w14:textId="77777777" w:rsidTr="00951A34">
        <w:tc>
          <w:tcPr>
            <w:tcW w:w="1338" w:type="dxa"/>
            <w:vAlign w:val="center"/>
          </w:tcPr>
          <w:p w14:paraId="78B8C8D7" w14:textId="77777777" w:rsidR="00951A34" w:rsidRPr="00B1486C" w:rsidRDefault="00951A34" w:rsidP="003B1BE1">
            <w:pPr>
              <w:pStyle w:val="ConsPlusNormal"/>
              <w:spacing w:after="0"/>
            </w:pPr>
            <w:r w:rsidRPr="00B1486C">
              <w:t>Урок 39</w:t>
            </w:r>
          </w:p>
        </w:tc>
        <w:tc>
          <w:tcPr>
            <w:tcW w:w="8930" w:type="dxa"/>
            <w:vAlign w:val="center"/>
          </w:tcPr>
          <w:p w14:paraId="63FDCC13" w14:textId="77777777" w:rsidR="00951A34" w:rsidRPr="00B1486C" w:rsidRDefault="00951A34" w:rsidP="003B1BE1">
            <w:pPr>
              <w:pStyle w:val="ConsPlusNormal"/>
              <w:spacing w:after="0"/>
              <w:jc w:val="both"/>
            </w:pPr>
            <w:r w:rsidRPr="00B1486C">
              <w:t>Работа с детскими книгами. И.Я. Билибин - иллюстратор сказок А.С. Пушкина</w:t>
            </w:r>
          </w:p>
        </w:tc>
      </w:tr>
      <w:tr w:rsidR="00951A34" w:rsidRPr="00B1486C" w14:paraId="06E162C6" w14:textId="77777777" w:rsidTr="00951A34">
        <w:tc>
          <w:tcPr>
            <w:tcW w:w="1338" w:type="dxa"/>
            <w:vAlign w:val="center"/>
          </w:tcPr>
          <w:p w14:paraId="5E742F4B" w14:textId="77777777" w:rsidR="00951A34" w:rsidRPr="00B1486C" w:rsidRDefault="00951A34" w:rsidP="003B1BE1">
            <w:pPr>
              <w:pStyle w:val="ConsPlusNormal"/>
              <w:spacing w:after="0"/>
            </w:pPr>
            <w:r w:rsidRPr="00B1486C">
              <w:t>Урок 40</w:t>
            </w:r>
          </w:p>
        </w:tc>
        <w:tc>
          <w:tcPr>
            <w:tcW w:w="8930" w:type="dxa"/>
            <w:vAlign w:val="center"/>
          </w:tcPr>
          <w:p w14:paraId="2A47284A" w14:textId="77777777" w:rsidR="00951A34" w:rsidRPr="00B1486C" w:rsidRDefault="00951A34" w:rsidP="003B1BE1">
            <w:pPr>
              <w:pStyle w:val="ConsPlusNormal"/>
              <w:spacing w:after="0"/>
              <w:jc w:val="both"/>
            </w:pPr>
            <w:r w:rsidRPr="00B1486C">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w:t>
            </w:r>
            <w:r w:rsidRPr="00B1486C">
              <w:lastRenderedPageBreak/>
              <w:t>Лебеди"</w:t>
            </w:r>
          </w:p>
        </w:tc>
      </w:tr>
      <w:tr w:rsidR="00951A34" w:rsidRPr="00B1486C" w14:paraId="050853CF" w14:textId="77777777" w:rsidTr="00951A34">
        <w:tc>
          <w:tcPr>
            <w:tcW w:w="1338" w:type="dxa"/>
            <w:vAlign w:val="center"/>
          </w:tcPr>
          <w:p w14:paraId="0F96E8C6" w14:textId="77777777" w:rsidR="00951A34" w:rsidRPr="00B1486C" w:rsidRDefault="00951A34" w:rsidP="003B1BE1">
            <w:pPr>
              <w:pStyle w:val="ConsPlusNormal"/>
              <w:spacing w:after="0"/>
            </w:pPr>
            <w:r w:rsidRPr="00B1486C">
              <w:lastRenderedPageBreak/>
              <w:t>Урок 41</w:t>
            </w:r>
          </w:p>
        </w:tc>
        <w:tc>
          <w:tcPr>
            <w:tcW w:w="8930" w:type="dxa"/>
            <w:vAlign w:val="center"/>
          </w:tcPr>
          <w:p w14:paraId="2B6CB92A" w14:textId="77777777" w:rsidR="00951A34" w:rsidRPr="00B1486C" w:rsidRDefault="00951A34" w:rsidP="003B1BE1">
            <w:pPr>
              <w:pStyle w:val="ConsPlusNormal"/>
              <w:spacing w:after="0"/>
              <w:jc w:val="both"/>
            </w:pPr>
            <w:r w:rsidRPr="00B1486C">
              <w:t>Роль интерьера. Иллюстрации Билибина (описание интерьера</w:t>
            </w:r>
            <w:r w:rsidR="00CB0419">
              <w:t xml:space="preserve">) </w:t>
            </w:r>
          </w:p>
        </w:tc>
      </w:tr>
      <w:tr w:rsidR="00951A34" w:rsidRPr="00B1486C" w14:paraId="4F4B350E" w14:textId="77777777" w:rsidTr="00951A34">
        <w:tc>
          <w:tcPr>
            <w:tcW w:w="1338" w:type="dxa"/>
            <w:vAlign w:val="center"/>
          </w:tcPr>
          <w:p w14:paraId="2B83CD9E" w14:textId="77777777" w:rsidR="00951A34" w:rsidRPr="00B1486C" w:rsidRDefault="00951A34" w:rsidP="003B1BE1">
            <w:pPr>
              <w:pStyle w:val="ConsPlusNormal"/>
              <w:spacing w:after="0"/>
            </w:pPr>
            <w:r w:rsidRPr="00B1486C">
              <w:t>Урок 42</w:t>
            </w:r>
          </w:p>
        </w:tc>
        <w:tc>
          <w:tcPr>
            <w:tcW w:w="8930" w:type="dxa"/>
            <w:vAlign w:val="center"/>
          </w:tcPr>
          <w:p w14:paraId="7A7400AF" w14:textId="77777777" w:rsidR="00951A34" w:rsidRPr="00B1486C" w:rsidRDefault="00951A34" w:rsidP="003B1BE1">
            <w:pPr>
              <w:pStyle w:val="ConsPlusNormal"/>
              <w:spacing w:after="0"/>
              <w:jc w:val="both"/>
            </w:pPr>
            <w:r w:rsidRPr="00B1486C">
              <w:t>Составление устного рассказа "Почему я люблю сказки А.С. Пушкина"</w:t>
            </w:r>
          </w:p>
        </w:tc>
      </w:tr>
      <w:tr w:rsidR="00951A34" w:rsidRPr="00B1486C" w14:paraId="4B0617B6" w14:textId="77777777" w:rsidTr="00951A34">
        <w:tc>
          <w:tcPr>
            <w:tcW w:w="1338" w:type="dxa"/>
            <w:vAlign w:val="center"/>
          </w:tcPr>
          <w:p w14:paraId="133F411E" w14:textId="77777777" w:rsidR="00951A34" w:rsidRPr="00B1486C" w:rsidRDefault="00951A34" w:rsidP="003B1BE1">
            <w:pPr>
              <w:pStyle w:val="ConsPlusNormal"/>
              <w:spacing w:after="0"/>
            </w:pPr>
            <w:r w:rsidRPr="00B1486C">
              <w:t>Урок 43</w:t>
            </w:r>
          </w:p>
        </w:tc>
        <w:tc>
          <w:tcPr>
            <w:tcW w:w="8930" w:type="dxa"/>
            <w:vAlign w:val="center"/>
          </w:tcPr>
          <w:p w14:paraId="7CB1C601" w14:textId="77777777" w:rsidR="00951A34" w:rsidRPr="00B1486C" w:rsidRDefault="00951A34" w:rsidP="003B1BE1">
            <w:pPr>
              <w:pStyle w:val="ConsPlusNormal"/>
              <w:spacing w:after="0"/>
              <w:jc w:val="both"/>
            </w:pPr>
            <w:r w:rsidRPr="00B1486C">
              <w:t>Тематическое повторение по итогам раздела "Творчество А.С. Пушкина"</w:t>
            </w:r>
          </w:p>
        </w:tc>
      </w:tr>
      <w:tr w:rsidR="00951A34" w:rsidRPr="00B1486C" w14:paraId="45AB7CD7" w14:textId="77777777" w:rsidTr="00951A34">
        <w:tc>
          <w:tcPr>
            <w:tcW w:w="1338" w:type="dxa"/>
            <w:vAlign w:val="center"/>
          </w:tcPr>
          <w:p w14:paraId="43C88AFE" w14:textId="77777777" w:rsidR="00951A34" w:rsidRPr="00B1486C" w:rsidRDefault="00951A34" w:rsidP="003B1BE1">
            <w:pPr>
              <w:pStyle w:val="ConsPlusNormal"/>
              <w:spacing w:after="0"/>
            </w:pPr>
            <w:r w:rsidRPr="00B1486C">
              <w:t>Урок 44</w:t>
            </w:r>
          </w:p>
        </w:tc>
        <w:tc>
          <w:tcPr>
            <w:tcW w:w="8930" w:type="dxa"/>
            <w:vAlign w:val="center"/>
          </w:tcPr>
          <w:p w14:paraId="7F88FEFF" w14:textId="77777777" w:rsidR="00951A34" w:rsidRPr="00B1486C" w:rsidRDefault="00951A34" w:rsidP="003B1BE1">
            <w:pPr>
              <w:pStyle w:val="ConsPlusNormal"/>
              <w:spacing w:after="0"/>
              <w:jc w:val="both"/>
            </w:pPr>
            <w:r w:rsidRPr="00B1486C">
              <w:t>И.А. Крылов - великий русский баснописец. Иносказание в его баснях</w:t>
            </w:r>
          </w:p>
        </w:tc>
      </w:tr>
      <w:tr w:rsidR="00951A34" w:rsidRPr="00B1486C" w14:paraId="138A0DB1" w14:textId="77777777" w:rsidTr="00951A34">
        <w:tc>
          <w:tcPr>
            <w:tcW w:w="1338" w:type="dxa"/>
            <w:vAlign w:val="center"/>
          </w:tcPr>
          <w:p w14:paraId="5EE115DA" w14:textId="77777777" w:rsidR="00951A34" w:rsidRPr="00B1486C" w:rsidRDefault="00951A34" w:rsidP="003B1BE1">
            <w:pPr>
              <w:pStyle w:val="ConsPlusNormal"/>
              <w:spacing w:after="0"/>
            </w:pPr>
            <w:r w:rsidRPr="00B1486C">
              <w:t>Урок 45</w:t>
            </w:r>
          </w:p>
        </w:tc>
        <w:tc>
          <w:tcPr>
            <w:tcW w:w="8930" w:type="dxa"/>
            <w:vAlign w:val="center"/>
          </w:tcPr>
          <w:p w14:paraId="7C102C8D" w14:textId="77777777" w:rsidR="00951A34" w:rsidRPr="00B1486C" w:rsidRDefault="00951A34" w:rsidP="003B1BE1">
            <w:pPr>
              <w:pStyle w:val="ConsPlusNormal"/>
              <w:spacing w:after="0"/>
              <w:jc w:val="both"/>
            </w:pPr>
            <w:r w:rsidRPr="00B1486C">
              <w:t>Осознание особенностей басни, как произведения-поучения, которое помогает увидеть свои и чужие недостатки</w:t>
            </w:r>
          </w:p>
        </w:tc>
      </w:tr>
      <w:tr w:rsidR="00951A34" w:rsidRPr="00B1486C" w14:paraId="3560960A" w14:textId="77777777" w:rsidTr="00951A34">
        <w:tc>
          <w:tcPr>
            <w:tcW w:w="1338" w:type="dxa"/>
            <w:vAlign w:val="center"/>
          </w:tcPr>
          <w:p w14:paraId="323C0B81" w14:textId="77777777" w:rsidR="00951A34" w:rsidRPr="00B1486C" w:rsidRDefault="00951A34" w:rsidP="003B1BE1">
            <w:pPr>
              <w:pStyle w:val="ConsPlusNormal"/>
              <w:spacing w:after="0"/>
            </w:pPr>
            <w:r w:rsidRPr="00B1486C">
              <w:t>Урок 46</w:t>
            </w:r>
          </w:p>
        </w:tc>
        <w:tc>
          <w:tcPr>
            <w:tcW w:w="8930" w:type="dxa"/>
            <w:vAlign w:val="center"/>
          </w:tcPr>
          <w:p w14:paraId="4492234A" w14:textId="77777777" w:rsidR="00951A34" w:rsidRPr="00B1486C" w:rsidRDefault="00951A34" w:rsidP="003B1BE1">
            <w:pPr>
              <w:pStyle w:val="ConsPlusNormal"/>
              <w:spacing w:after="0"/>
              <w:jc w:val="both"/>
            </w:pPr>
            <w:r w:rsidRPr="00B1486C">
              <w:t>Знакомство с произведениями И.А. Крылова. Явная и скрытая мораль басен</w:t>
            </w:r>
          </w:p>
        </w:tc>
      </w:tr>
      <w:tr w:rsidR="00951A34" w:rsidRPr="00B1486C" w14:paraId="433A1A5C" w14:textId="77777777" w:rsidTr="00951A34">
        <w:tc>
          <w:tcPr>
            <w:tcW w:w="1338" w:type="dxa"/>
            <w:vAlign w:val="center"/>
          </w:tcPr>
          <w:p w14:paraId="5568D466" w14:textId="77777777" w:rsidR="00951A34" w:rsidRPr="00B1486C" w:rsidRDefault="00951A34" w:rsidP="003B1BE1">
            <w:pPr>
              <w:pStyle w:val="ConsPlusNormal"/>
              <w:spacing w:after="0"/>
            </w:pPr>
            <w:r w:rsidRPr="00B1486C">
              <w:t>Урок 47</w:t>
            </w:r>
          </w:p>
        </w:tc>
        <w:tc>
          <w:tcPr>
            <w:tcW w:w="8930" w:type="dxa"/>
            <w:vAlign w:val="center"/>
          </w:tcPr>
          <w:p w14:paraId="31A933EF" w14:textId="77777777" w:rsidR="00951A34" w:rsidRPr="00B1486C" w:rsidRDefault="00951A34" w:rsidP="003B1BE1">
            <w:pPr>
              <w:pStyle w:val="ConsPlusNormal"/>
              <w:spacing w:after="0"/>
              <w:jc w:val="both"/>
            </w:pPr>
            <w:r w:rsidRPr="00B1486C">
              <w:t>Работа с басней И.А. Крылова "Ворона и Лисица": тема, мораль, герои, особенности языка</w:t>
            </w:r>
          </w:p>
        </w:tc>
      </w:tr>
      <w:tr w:rsidR="00951A34" w:rsidRPr="00B1486C" w14:paraId="028594DD" w14:textId="77777777" w:rsidTr="00951A34">
        <w:tc>
          <w:tcPr>
            <w:tcW w:w="1338" w:type="dxa"/>
            <w:vAlign w:val="center"/>
          </w:tcPr>
          <w:p w14:paraId="271220A7" w14:textId="77777777" w:rsidR="00951A34" w:rsidRPr="00B1486C" w:rsidRDefault="00951A34" w:rsidP="003B1BE1">
            <w:pPr>
              <w:pStyle w:val="ConsPlusNormal"/>
              <w:spacing w:after="0"/>
            </w:pPr>
            <w:r w:rsidRPr="00B1486C">
              <w:t>Урок 48</w:t>
            </w:r>
          </w:p>
        </w:tc>
        <w:tc>
          <w:tcPr>
            <w:tcW w:w="8930" w:type="dxa"/>
            <w:vAlign w:val="center"/>
          </w:tcPr>
          <w:p w14:paraId="7D7B695A" w14:textId="77777777" w:rsidR="00951A34" w:rsidRPr="00B1486C" w:rsidRDefault="00951A34" w:rsidP="003B1BE1">
            <w:pPr>
              <w:pStyle w:val="ConsPlusNormal"/>
              <w:spacing w:after="0"/>
              <w:jc w:val="both"/>
            </w:pPr>
            <w:r w:rsidRPr="00B1486C">
              <w:t>Живописные полотна как иллюстрация к лирическому произведению: пейзаж</w:t>
            </w:r>
          </w:p>
        </w:tc>
      </w:tr>
      <w:tr w:rsidR="00951A34" w:rsidRPr="00B1486C" w14:paraId="323F12B5" w14:textId="77777777" w:rsidTr="00951A34">
        <w:tc>
          <w:tcPr>
            <w:tcW w:w="1338" w:type="dxa"/>
            <w:vAlign w:val="center"/>
          </w:tcPr>
          <w:p w14:paraId="59AC9CCE" w14:textId="77777777" w:rsidR="00951A34" w:rsidRPr="00B1486C" w:rsidRDefault="00951A34" w:rsidP="003B1BE1">
            <w:pPr>
              <w:pStyle w:val="ConsPlusNormal"/>
              <w:spacing w:after="0"/>
            </w:pPr>
            <w:r w:rsidRPr="00B1486C">
              <w:t>Урок 49</w:t>
            </w:r>
          </w:p>
        </w:tc>
        <w:tc>
          <w:tcPr>
            <w:tcW w:w="8930" w:type="dxa"/>
            <w:vAlign w:val="center"/>
          </w:tcPr>
          <w:p w14:paraId="4E085F5B" w14:textId="77777777" w:rsidR="00951A34" w:rsidRPr="00B1486C" w:rsidRDefault="00951A34" w:rsidP="003B1BE1">
            <w:pPr>
              <w:pStyle w:val="ConsPlusNormal"/>
              <w:spacing w:after="0"/>
              <w:jc w:val="both"/>
            </w:pPr>
            <w:r w:rsidRPr="00B1486C">
              <w:t>Жанровое многообразие произведений Л.Н. Толстого: сказки, рассказы, басни, быль</w:t>
            </w:r>
          </w:p>
        </w:tc>
      </w:tr>
      <w:tr w:rsidR="00951A34" w:rsidRPr="00B1486C" w14:paraId="77B88DFC" w14:textId="77777777" w:rsidTr="00951A34">
        <w:tc>
          <w:tcPr>
            <w:tcW w:w="1338" w:type="dxa"/>
            <w:vAlign w:val="center"/>
          </w:tcPr>
          <w:p w14:paraId="38BD6BC4" w14:textId="77777777" w:rsidR="00951A34" w:rsidRPr="00B1486C" w:rsidRDefault="00951A34" w:rsidP="003B1BE1">
            <w:pPr>
              <w:pStyle w:val="ConsPlusNormal"/>
              <w:spacing w:after="0"/>
            </w:pPr>
            <w:r w:rsidRPr="00B1486C">
              <w:t>Урок 50</w:t>
            </w:r>
          </w:p>
        </w:tc>
        <w:tc>
          <w:tcPr>
            <w:tcW w:w="8930" w:type="dxa"/>
            <w:vAlign w:val="center"/>
          </w:tcPr>
          <w:p w14:paraId="55DC1904" w14:textId="77777777" w:rsidR="00951A34" w:rsidRPr="00B1486C" w:rsidRDefault="00951A34" w:rsidP="003B1BE1">
            <w:pPr>
              <w:pStyle w:val="ConsPlusNormal"/>
              <w:spacing w:after="0"/>
              <w:jc w:val="both"/>
            </w:pPr>
            <w:r w:rsidRPr="00B1486C">
              <w:t>Наблюдение за художественными особенностями рассказа-описания и рассказа-рассуждения на примере рассказа Л.Н. Толстого "Лебеди" и других</w:t>
            </w:r>
          </w:p>
        </w:tc>
      </w:tr>
      <w:tr w:rsidR="00951A34" w:rsidRPr="00B1486C" w14:paraId="2BC10C4B" w14:textId="77777777" w:rsidTr="00951A34">
        <w:tc>
          <w:tcPr>
            <w:tcW w:w="1338" w:type="dxa"/>
            <w:vAlign w:val="center"/>
          </w:tcPr>
          <w:p w14:paraId="7E2BED16" w14:textId="77777777" w:rsidR="00951A34" w:rsidRPr="00B1486C" w:rsidRDefault="00951A34" w:rsidP="003B1BE1">
            <w:pPr>
              <w:pStyle w:val="ConsPlusNormal"/>
              <w:spacing w:after="0"/>
            </w:pPr>
            <w:r w:rsidRPr="00B1486C">
              <w:t>Урок 51</w:t>
            </w:r>
          </w:p>
        </w:tc>
        <w:tc>
          <w:tcPr>
            <w:tcW w:w="8930" w:type="dxa"/>
            <w:vAlign w:val="center"/>
          </w:tcPr>
          <w:p w14:paraId="76335E99" w14:textId="77777777" w:rsidR="00951A34" w:rsidRPr="00B1486C" w:rsidRDefault="00951A34" w:rsidP="003B1BE1">
            <w:pPr>
              <w:pStyle w:val="ConsPlusNormal"/>
              <w:spacing w:after="0"/>
              <w:jc w:val="both"/>
            </w:pPr>
            <w:r w:rsidRPr="00B1486C">
              <w:t>Различение рассказчика и автора произведения. На примере рассказа Л.Н. Толстого "Акула"</w:t>
            </w:r>
          </w:p>
        </w:tc>
      </w:tr>
      <w:tr w:rsidR="00951A34" w:rsidRPr="00B1486C" w14:paraId="6789BC23" w14:textId="77777777" w:rsidTr="00951A34">
        <w:tc>
          <w:tcPr>
            <w:tcW w:w="1338" w:type="dxa"/>
            <w:vAlign w:val="center"/>
          </w:tcPr>
          <w:p w14:paraId="280164B3" w14:textId="77777777" w:rsidR="00951A34" w:rsidRPr="00B1486C" w:rsidRDefault="00951A34" w:rsidP="003B1BE1">
            <w:pPr>
              <w:pStyle w:val="ConsPlusNormal"/>
              <w:spacing w:after="0"/>
            </w:pPr>
            <w:r w:rsidRPr="00B1486C">
              <w:t>Урок 52</w:t>
            </w:r>
          </w:p>
        </w:tc>
        <w:tc>
          <w:tcPr>
            <w:tcW w:w="8930" w:type="dxa"/>
            <w:vAlign w:val="center"/>
          </w:tcPr>
          <w:p w14:paraId="5880FD7E" w14:textId="77777777" w:rsidR="00951A34" w:rsidRPr="00B1486C" w:rsidRDefault="00951A34" w:rsidP="003B1BE1">
            <w:pPr>
              <w:pStyle w:val="ConsPlusNormal"/>
              <w:spacing w:after="0"/>
              <w:jc w:val="both"/>
            </w:pPr>
            <w:r w:rsidRPr="00B1486C">
              <w:t>Разные виды планов на примере произведения Л.Н. Толстого "Акула"</w:t>
            </w:r>
          </w:p>
        </w:tc>
      </w:tr>
      <w:tr w:rsidR="00951A34" w:rsidRPr="00B1486C" w14:paraId="79797A55" w14:textId="77777777" w:rsidTr="00951A34">
        <w:tc>
          <w:tcPr>
            <w:tcW w:w="1338" w:type="dxa"/>
            <w:vAlign w:val="center"/>
          </w:tcPr>
          <w:p w14:paraId="2A03841A" w14:textId="77777777" w:rsidR="00951A34" w:rsidRPr="00B1486C" w:rsidRDefault="00951A34" w:rsidP="003B1BE1">
            <w:pPr>
              <w:pStyle w:val="ConsPlusNormal"/>
              <w:spacing w:after="0"/>
            </w:pPr>
            <w:r w:rsidRPr="00B1486C">
              <w:t>Урок 53</w:t>
            </w:r>
          </w:p>
        </w:tc>
        <w:tc>
          <w:tcPr>
            <w:tcW w:w="8930" w:type="dxa"/>
            <w:vAlign w:val="center"/>
          </w:tcPr>
          <w:p w14:paraId="63EF96CF" w14:textId="77777777" w:rsidR="00951A34" w:rsidRPr="00B1486C" w:rsidRDefault="00951A34" w:rsidP="003B1BE1">
            <w:pPr>
              <w:pStyle w:val="ConsPlusNormal"/>
              <w:spacing w:after="0"/>
              <w:jc w:val="both"/>
            </w:pPr>
            <w:r w:rsidRPr="00B1486C">
              <w:t>Различение художественного и научно-познавательного текстов Л.Н. Толстого "Лебеди" и "Зайцы"</w:t>
            </w:r>
          </w:p>
        </w:tc>
      </w:tr>
      <w:tr w:rsidR="00951A34" w:rsidRPr="00B1486C" w14:paraId="370B3BF3" w14:textId="77777777" w:rsidTr="00951A34">
        <w:tc>
          <w:tcPr>
            <w:tcW w:w="1338" w:type="dxa"/>
            <w:vAlign w:val="center"/>
          </w:tcPr>
          <w:p w14:paraId="445707BD" w14:textId="77777777" w:rsidR="00951A34" w:rsidRPr="00B1486C" w:rsidRDefault="00951A34" w:rsidP="003B1BE1">
            <w:pPr>
              <w:pStyle w:val="ConsPlusNormal"/>
              <w:spacing w:after="0"/>
            </w:pPr>
            <w:r w:rsidRPr="00B1486C">
              <w:t>Урок 54</w:t>
            </w:r>
          </w:p>
        </w:tc>
        <w:tc>
          <w:tcPr>
            <w:tcW w:w="8930" w:type="dxa"/>
            <w:vAlign w:val="center"/>
          </w:tcPr>
          <w:p w14:paraId="59D0B70C" w14:textId="77777777" w:rsidR="00951A34" w:rsidRPr="00B1486C" w:rsidRDefault="00951A34" w:rsidP="003B1BE1">
            <w:pPr>
              <w:pStyle w:val="ConsPlusNormal"/>
              <w:spacing w:after="0"/>
              <w:jc w:val="both"/>
            </w:pPr>
            <w:r w:rsidRPr="00B1486C">
              <w:t>Анализ сюжета были "Прыжок" Л.Н. Толстого: главные герои, отдельные эпизоды, составление плана</w:t>
            </w:r>
          </w:p>
        </w:tc>
      </w:tr>
      <w:tr w:rsidR="00951A34" w:rsidRPr="00B1486C" w14:paraId="75C991FB" w14:textId="77777777" w:rsidTr="00951A34">
        <w:tc>
          <w:tcPr>
            <w:tcW w:w="1338" w:type="dxa"/>
            <w:vAlign w:val="center"/>
          </w:tcPr>
          <w:p w14:paraId="4507A508" w14:textId="77777777" w:rsidR="00951A34" w:rsidRPr="00B1486C" w:rsidRDefault="00951A34" w:rsidP="003B1BE1">
            <w:pPr>
              <w:pStyle w:val="ConsPlusNormal"/>
              <w:spacing w:after="0"/>
            </w:pPr>
            <w:r w:rsidRPr="00B1486C">
              <w:t>Урок 55</w:t>
            </w:r>
          </w:p>
        </w:tc>
        <w:tc>
          <w:tcPr>
            <w:tcW w:w="8930" w:type="dxa"/>
            <w:vAlign w:val="center"/>
          </w:tcPr>
          <w:p w14:paraId="5152EFE2" w14:textId="77777777" w:rsidR="00951A34" w:rsidRPr="00B1486C" w:rsidRDefault="00951A34" w:rsidP="003B1BE1">
            <w:pPr>
              <w:pStyle w:val="ConsPlusNormal"/>
              <w:spacing w:after="0"/>
              <w:jc w:val="both"/>
            </w:pPr>
            <w:r w:rsidRPr="00B1486C">
              <w:t>Выделение структурных частей композиции (начало действия, завязка, кульминация, развязка</w:t>
            </w:r>
            <w:r w:rsidR="00CB0419">
              <w:t xml:space="preserve">) </w:t>
            </w:r>
            <w:r w:rsidRPr="00B1486C">
              <w:t>произведения Л.Н. Толстого "Прыжок" и других по выбору</w:t>
            </w:r>
          </w:p>
        </w:tc>
      </w:tr>
      <w:tr w:rsidR="00951A34" w:rsidRPr="00B1486C" w14:paraId="1E51AD5F" w14:textId="77777777" w:rsidTr="00951A34">
        <w:tc>
          <w:tcPr>
            <w:tcW w:w="1338" w:type="dxa"/>
            <w:vAlign w:val="center"/>
          </w:tcPr>
          <w:p w14:paraId="50F24511" w14:textId="77777777" w:rsidR="00951A34" w:rsidRPr="00B1486C" w:rsidRDefault="00951A34" w:rsidP="003B1BE1">
            <w:pPr>
              <w:pStyle w:val="ConsPlusNormal"/>
              <w:spacing w:after="0"/>
            </w:pPr>
            <w:r w:rsidRPr="00B1486C">
              <w:t>Урок 56</w:t>
            </w:r>
          </w:p>
        </w:tc>
        <w:tc>
          <w:tcPr>
            <w:tcW w:w="8930" w:type="dxa"/>
            <w:vAlign w:val="center"/>
          </w:tcPr>
          <w:p w14:paraId="795072D1" w14:textId="77777777" w:rsidR="00951A34" w:rsidRPr="00B1486C" w:rsidRDefault="00951A34" w:rsidP="003B1BE1">
            <w:pPr>
              <w:pStyle w:val="ConsPlusNormal"/>
              <w:spacing w:after="0"/>
              <w:jc w:val="both"/>
            </w:pPr>
            <w:r w:rsidRPr="00B1486C">
              <w:t xml:space="preserve">Осознание связи содержания произведения с реальным событием. На </w:t>
            </w:r>
            <w:r w:rsidRPr="00B1486C">
              <w:lastRenderedPageBreak/>
              <w:t>примере были "Прыжок" Л.Н. Толстого</w:t>
            </w:r>
          </w:p>
        </w:tc>
      </w:tr>
      <w:tr w:rsidR="00951A34" w:rsidRPr="00B1486C" w14:paraId="36C5CC15" w14:textId="77777777" w:rsidTr="00951A34">
        <w:tc>
          <w:tcPr>
            <w:tcW w:w="1338" w:type="dxa"/>
            <w:vAlign w:val="center"/>
          </w:tcPr>
          <w:p w14:paraId="3E74C94A" w14:textId="77777777" w:rsidR="00951A34" w:rsidRPr="00B1486C" w:rsidRDefault="00951A34" w:rsidP="003B1BE1">
            <w:pPr>
              <w:pStyle w:val="ConsPlusNormal"/>
              <w:spacing w:after="0"/>
            </w:pPr>
            <w:r w:rsidRPr="00B1486C">
              <w:lastRenderedPageBreak/>
              <w:t>Урок 57</w:t>
            </w:r>
          </w:p>
        </w:tc>
        <w:tc>
          <w:tcPr>
            <w:tcW w:w="8930" w:type="dxa"/>
            <w:vAlign w:val="center"/>
          </w:tcPr>
          <w:p w14:paraId="215AE311" w14:textId="77777777" w:rsidR="00951A34" w:rsidRPr="00B1486C" w:rsidRDefault="00951A34" w:rsidP="003B1BE1">
            <w:pPr>
              <w:pStyle w:val="ConsPlusNormal"/>
              <w:spacing w:after="0"/>
              <w:jc w:val="both"/>
            </w:pPr>
            <w:r w:rsidRPr="00B1486C">
              <w:t>Работа с детскими книгами: жанровое многообразие произведений Л.Н. Толстого</w:t>
            </w:r>
          </w:p>
        </w:tc>
      </w:tr>
      <w:tr w:rsidR="00951A34" w:rsidRPr="00B1486C" w14:paraId="6DA2DEDA" w14:textId="77777777" w:rsidTr="00951A34">
        <w:tc>
          <w:tcPr>
            <w:tcW w:w="1338" w:type="dxa"/>
            <w:vAlign w:val="center"/>
          </w:tcPr>
          <w:p w14:paraId="5D33115A" w14:textId="77777777" w:rsidR="00951A34" w:rsidRPr="00B1486C" w:rsidRDefault="00951A34" w:rsidP="003B1BE1">
            <w:pPr>
              <w:pStyle w:val="ConsPlusNormal"/>
              <w:spacing w:after="0"/>
            </w:pPr>
            <w:r w:rsidRPr="00B1486C">
              <w:t>Урок 58</w:t>
            </w:r>
          </w:p>
        </w:tc>
        <w:tc>
          <w:tcPr>
            <w:tcW w:w="8930" w:type="dxa"/>
            <w:vAlign w:val="center"/>
          </w:tcPr>
          <w:p w14:paraId="0B2D8DBA" w14:textId="77777777" w:rsidR="00951A34" w:rsidRPr="00B1486C" w:rsidRDefault="00951A34" w:rsidP="003B1BE1">
            <w:pPr>
              <w:pStyle w:val="ConsPlusNormal"/>
              <w:spacing w:after="0"/>
              <w:jc w:val="both"/>
            </w:pPr>
            <w:r w:rsidRPr="00B1486C">
              <w:t>Тематическое повторение по итогам раздела "Творчество Л.Н. Толстого"</w:t>
            </w:r>
          </w:p>
        </w:tc>
      </w:tr>
      <w:tr w:rsidR="00951A34" w:rsidRPr="00B1486C" w14:paraId="237E1A9A" w14:textId="77777777" w:rsidTr="00951A34">
        <w:tc>
          <w:tcPr>
            <w:tcW w:w="1338" w:type="dxa"/>
            <w:vAlign w:val="center"/>
          </w:tcPr>
          <w:p w14:paraId="1C4C3993" w14:textId="77777777" w:rsidR="00951A34" w:rsidRPr="00B1486C" w:rsidRDefault="00951A34" w:rsidP="003B1BE1">
            <w:pPr>
              <w:pStyle w:val="ConsPlusNormal"/>
              <w:spacing w:after="0"/>
            </w:pPr>
            <w:r w:rsidRPr="00B1486C">
              <w:t>Урок 59</w:t>
            </w:r>
          </w:p>
        </w:tc>
        <w:tc>
          <w:tcPr>
            <w:tcW w:w="8930" w:type="dxa"/>
            <w:vAlign w:val="center"/>
          </w:tcPr>
          <w:p w14:paraId="334970EE" w14:textId="77777777" w:rsidR="00951A34" w:rsidRPr="00B1486C" w:rsidRDefault="00951A34" w:rsidP="003B1BE1">
            <w:pPr>
              <w:pStyle w:val="ConsPlusNormal"/>
              <w:spacing w:after="0"/>
              <w:jc w:val="both"/>
            </w:pPr>
            <w:r w:rsidRPr="00B1486C">
              <w:t>Работа с детскими книгами "Литературные сказки писателей": составление аннотации</w:t>
            </w:r>
          </w:p>
        </w:tc>
      </w:tr>
      <w:tr w:rsidR="00951A34" w:rsidRPr="00B1486C" w14:paraId="6CB7F38E" w14:textId="77777777" w:rsidTr="00951A34">
        <w:tc>
          <w:tcPr>
            <w:tcW w:w="1338" w:type="dxa"/>
            <w:vAlign w:val="center"/>
          </w:tcPr>
          <w:p w14:paraId="37CF4C01" w14:textId="77777777" w:rsidR="00951A34" w:rsidRPr="00B1486C" w:rsidRDefault="00951A34" w:rsidP="003B1BE1">
            <w:pPr>
              <w:pStyle w:val="ConsPlusNormal"/>
              <w:spacing w:after="0"/>
            </w:pPr>
            <w:r w:rsidRPr="00B1486C">
              <w:t>Урок 60</w:t>
            </w:r>
          </w:p>
        </w:tc>
        <w:tc>
          <w:tcPr>
            <w:tcW w:w="8930" w:type="dxa"/>
            <w:vAlign w:val="center"/>
          </w:tcPr>
          <w:p w14:paraId="26A395D6" w14:textId="77777777" w:rsidR="00951A34" w:rsidRPr="00B1486C" w:rsidRDefault="00951A34" w:rsidP="003B1BE1">
            <w:pPr>
              <w:pStyle w:val="ConsPlusNormal"/>
              <w:spacing w:after="0"/>
              <w:jc w:val="both"/>
            </w:pPr>
            <w:r w:rsidRPr="00B1486C">
              <w:t>Создание образов героев-животных в литературных сказках. На примере произведения Д.Н. Мамина-Сибиряка "Сказка про храброго зайца..."</w:t>
            </w:r>
          </w:p>
        </w:tc>
      </w:tr>
      <w:tr w:rsidR="00951A34" w:rsidRPr="00B1486C" w14:paraId="4CD83EC9" w14:textId="77777777" w:rsidTr="00951A34">
        <w:tc>
          <w:tcPr>
            <w:tcW w:w="1338" w:type="dxa"/>
            <w:vAlign w:val="center"/>
          </w:tcPr>
          <w:p w14:paraId="68076CFE" w14:textId="77777777" w:rsidR="00951A34" w:rsidRPr="00B1486C" w:rsidRDefault="00951A34" w:rsidP="003B1BE1">
            <w:pPr>
              <w:pStyle w:val="ConsPlusNormal"/>
              <w:spacing w:after="0"/>
            </w:pPr>
            <w:r w:rsidRPr="00B1486C">
              <w:t>Урок 61</w:t>
            </w:r>
          </w:p>
        </w:tc>
        <w:tc>
          <w:tcPr>
            <w:tcW w:w="8930" w:type="dxa"/>
            <w:vAlign w:val="center"/>
          </w:tcPr>
          <w:p w14:paraId="7FED4761" w14:textId="77777777" w:rsidR="00951A34" w:rsidRPr="00B1486C" w:rsidRDefault="00951A34" w:rsidP="003B1BE1">
            <w:pPr>
              <w:pStyle w:val="ConsPlusNormal"/>
              <w:spacing w:after="0"/>
              <w:jc w:val="both"/>
            </w:pPr>
            <w:r w:rsidRPr="00B1486C">
              <w:t>Особенности литературной сказки В.М. Гаршина "Лягушка-путешественница": анализ сюжета, композиции</w:t>
            </w:r>
          </w:p>
        </w:tc>
      </w:tr>
      <w:tr w:rsidR="00951A34" w:rsidRPr="00B1486C" w14:paraId="60E872FD" w14:textId="77777777" w:rsidTr="00951A34">
        <w:tc>
          <w:tcPr>
            <w:tcW w:w="1338" w:type="dxa"/>
            <w:vAlign w:val="center"/>
          </w:tcPr>
          <w:p w14:paraId="1EED8A40" w14:textId="77777777" w:rsidR="00951A34" w:rsidRPr="00B1486C" w:rsidRDefault="00951A34" w:rsidP="003B1BE1">
            <w:pPr>
              <w:pStyle w:val="ConsPlusNormal"/>
              <w:spacing w:after="0"/>
            </w:pPr>
            <w:r w:rsidRPr="00B1486C">
              <w:t>Урок 62</w:t>
            </w:r>
          </w:p>
        </w:tc>
        <w:tc>
          <w:tcPr>
            <w:tcW w:w="8930" w:type="dxa"/>
            <w:vAlign w:val="center"/>
          </w:tcPr>
          <w:p w14:paraId="19DD7BF0" w14:textId="77777777" w:rsidR="00951A34" w:rsidRPr="00B1486C" w:rsidRDefault="00951A34" w:rsidP="003B1BE1">
            <w:pPr>
              <w:pStyle w:val="ConsPlusNormal"/>
              <w:spacing w:after="0"/>
              <w:jc w:val="both"/>
            </w:pPr>
            <w:r w:rsidRPr="00B1486C">
              <w:t>Осознание главной мысли (идеи</w:t>
            </w:r>
            <w:r w:rsidR="00CB0419">
              <w:t xml:space="preserve">) </w:t>
            </w:r>
            <w:r w:rsidRPr="00B1486C">
              <w:t>сказки В.М. Гаршина "Лягушка-путешественница"</w:t>
            </w:r>
          </w:p>
        </w:tc>
      </w:tr>
      <w:tr w:rsidR="00951A34" w:rsidRPr="00B1486C" w14:paraId="7AA3B074" w14:textId="77777777" w:rsidTr="00951A34">
        <w:tc>
          <w:tcPr>
            <w:tcW w:w="1338" w:type="dxa"/>
            <w:vAlign w:val="center"/>
          </w:tcPr>
          <w:p w14:paraId="509034B8" w14:textId="77777777" w:rsidR="00951A34" w:rsidRPr="00B1486C" w:rsidRDefault="00951A34" w:rsidP="003B1BE1">
            <w:pPr>
              <w:pStyle w:val="ConsPlusNormal"/>
              <w:spacing w:after="0"/>
            </w:pPr>
            <w:r w:rsidRPr="00B1486C">
              <w:t>Урок 63</w:t>
            </w:r>
          </w:p>
        </w:tc>
        <w:tc>
          <w:tcPr>
            <w:tcW w:w="8930" w:type="dxa"/>
            <w:vAlign w:val="center"/>
          </w:tcPr>
          <w:p w14:paraId="47434465" w14:textId="77777777" w:rsidR="00951A34" w:rsidRPr="00B1486C" w:rsidRDefault="00951A34" w:rsidP="003B1BE1">
            <w:pPr>
              <w:pStyle w:val="ConsPlusNormal"/>
              <w:spacing w:after="0"/>
              <w:jc w:val="both"/>
            </w:pPr>
            <w:r w:rsidRPr="00B1486C">
              <w:t>Характеристика героя сказки В.М. Гаршина "Лягушка-путешественница", Д.Н. Мамин-Сибиряк "Сказка про храброго зайца..."</w:t>
            </w:r>
          </w:p>
        </w:tc>
      </w:tr>
      <w:tr w:rsidR="00951A34" w:rsidRPr="00B1486C" w14:paraId="7A187DFF" w14:textId="77777777" w:rsidTr="00951A34">
        <w:tc>
          <w:tcPr>
            <w:tcW w:w="1338" w:type="dxa"/>
            <w:vAlign w:val="center"/>
          </w:tcPr>
          <w:p w14:paraId="74B54334" w14:textId="77777777" w:rsidR="00951A34" w:rsidRPr="00B1486C" w:rsidRDefault="00951A34" w:rsidP="003B1BE1">
            <w:pPr>
              <w:pStyle w:val="ConsPlusNormal"/>
              <w:spacing w:after="0"/>
            </w:pPr>
            <w:r w:rsidRPr="00B1486C">
              <w:t>Урок 64</w:t>
            </w:r>
          </w:p>
        </w:tc>
        <w:tc>
          <w:tcPr>
            <w:tcW w:w="8930" w:type="dxa"/>
            <w:vAlign w:val="center"/>
          </w:tcPr>
          <w:p w14:paraId="68E025D6" w14:textId="77777777" w:rsidR="00951A34" w:rsidRPr="00B1486C" w:rsidRDefault="00951A34" w:rsidP="003B1BE1">
            <w:pPr>
              <w:pStyle w:val="ConsPlusNormal"/>
              <w:spacing w:after="0"/>
              <w:jc w:val="both"/>
            </w:pPr>
            <w:r w:rsidRPr="00B1486C">
              <w:t>Судьбы крестьянских детей в произведениях писателей. Произведения по выбору</w:t>
            </w:r>
          </w:p>
        </w:tc>
      </w:tr>
      <w:tr w:rsidR="00951A34" w:rsidRPr="00B1486C" w14:paraId="4ABE2CF2" w14:textId="77777777" w:rsidTr="00951A34">
        <w:tc>
          <w:tcPr>
            <w:tcW w:w="1338" w:type="dxa"/>
            <w:vAlign w:val="center"/>
          </w:tcPr>
          <w:p w14:paraId="18A69820" w14:textId="77777777" w:rsidR="00951A34" w:rsidRPr="00B1486C" w:rsidRDefault="00951A34" w:rsidP="003B1BE1">
            <w:pPr>
              <w:pStyle w:val="ConsPlusNormal"/>
              <w:spacing w:after="0"/>
            </w:pPr>
            <w:r w:rsidRPr="00B1486C">
              <w:t>Урок 65</w:t>
            </w:r>
          </w:p>
        </w:tc>
        <w:tc>
          <w:tcPr>
            <w:tcW w:w="8930" w:type="dxa"/>
            <w:vAlign w:val="center"/>
          </w:tcPr>
          <w:p w14:paraId="4A26BA19" w14:textId="77777777" w:rsidR="00951A34" w:rsidRPr="00B1486C" w:rsidRDefault="00951A34" w:rsidP="003B1BE1">
            <w:pPr>
              <w:pStyle w:val="ConsPlusNormal"/>
              <w:spacing w:after="0"/>
              <w:jc w:val="both"/>
            </w:pPr>
            <w:r w:rsidRPr="00B1486C">
              <w:t>Составление устного рассказа "Моя любимая книга"</w:t>
            </w:r>
          </w:p>
        </w:tc>
      </w:tr>
      <w:tr w:rsidR="00951A34" w:rsidRPr="00B1486C" w14:paraId="26FCE7B0" w14:textId="77777777" w:rsidTr="00951A34">
        <w:tc>
          <w:tcPr>
            <w:tcW w:w="1338" w:type="dxa"/>
            <w:vAlign w:val="center"/>
          </w:tcPr>
          <w:p w14:paraId="7CCF0DE9" w14:textId="77777777" w:rsidR="00951A34" w:rsidRPr="00B1486C" w:rsidRDefault="00951A34" w:rsidP="003B1BE1">
            <w:pPr>
              <w:pStyle w:val="ConsPlusNormal"/>
              <w:spacing w:after="0"/>
            </w:pPr>
            <w:r w:rsidRPr="00B1486C">
              <w:t>Урок 66</w:t>
            </w:r>
          </w:p>
        </w:tc>
        <w:tc>
          <w:tcPr>
            <w:tcW w:w="8930" w:type="dxa"/>
            <w:vAlign w:val="center"/>
          </w:tcPr>
          <w:p w14:paraId="2E55A738" w14:textId="77777777" w:rsidR="00951A34" w:rsidRPr="00B1486C" w:rsidRDefault="00951A34" w:rsidP="003B1BE1">
            <w:pPr>
              <w:pStyle w:val="ConsPlusNormal"/>
              <w:spacing w:after="0"/>
              <w:jc w:val="both"/>
            </w:pPr>
            <w:r w:rsidRPr="00B1486C">
              <w:t>Научно-естественные сведения о природе в сказке Максима Горького "Случай с Евсейкой"</w:t>
            </w:r>
          </w:p>
        </w:tc>
      </w:tr>
      <w:tr w:rsidR="00951A34" w:rsidRPr="00B1486C" w14:paraId="53113D76" w14:textId="77777777" w:rsidTr="00951A34">
        <w:tc>
          <w:tcPr>
            <w:tcW w:w="1338" w:type="dxa"/>
            <w:vAlign w:val="center"/>
          </w:tcPr>
          <w:p w14:paraId="4F510455" w14:textId="77777777" w:rsidR="00951A34" w:rsidRPr="00B1486C" w:rsidRDefault="00951A34" w:rsidP="003B1BE1">
            <w:pPr>
              <w:pStyle w:val="ConsPlusNormal"/>
              <w:spacing w:after="0"/>
            </w:pPr>
            <w:r w:rsidRPr="00B1486C">
              <w:t>Урок 67</w:t>
            </w:r>
          </w:p>
        </w:tc>
        <w:tc>
          <w:tcPr>
            <w:tcW w:w="8930" w:type="dxa"/>
            <w:vAlign w:val="center"/>
          </w:tcPr>
          <w:p w14:paraId="72200FF6" w14:textId="77777777" w:rsidR="00951A34" w:rsidRPr="00B1486C" w:rsidRDefault="00951A34" w:rsidP="003B1BE1">
            <w:pPr>
              <w:pStyle w:val="ConsPlusNormal"/>
              <w:spacing w:after="0"/>
              <w:jc w:val="both"/>
            </w:pPr>
            <w:r w:rsidRPr="00B1486C">
              <w:t>Средства художественной выразительности (эпитет, сравнение</w:t>
            </w:r>
            <w:r w:rsidR="00CB0419">
              <w:t xml:space="preserve">) </w:t>
            </w:r>
            <w:r w:rsidRPr="00B1486C">
              <w:t>в лирических произведениях поэтов. На примере произведения Саши Черного "Воробей"</w:t>
            </w:r>
          </w:p>
        </w:tc>
      </w:tr>
      <w:tr w:rsidR="00951A34" w:rsidRPr="00B1486C" w14:paraId="73C7FABE" w14:textId="77777777" w:rsidTr="00951A34">
        <w:tc>
          <w:tcPr>
            <w:tcW w:w="1338" w:type="dxa"/>
            <w:vAlign w:val="center"/>
          </w:tcPr>
          <w:p w14:paraId="576FC3B0" w14:textId="77777777" w:rsidR="00951A34" w:rsidRPr="00B1486C" w:rsidRDefault="00951A34" w:rsidP="003B1BE1">
            <w:pPr>
              <w:pStyle w:val="ConsPlusNormal"/>
              <w:spacing w:after="0"/>
            </w:pPr>
            <w:r w:rsidRPr="00B1486C">
              <w:t>Урок 68</w:t>
            </w:r>
          </w:p>
        </w:tc>
        <w:tc>
          <w:tcPr>
            <w:tcW w:w="8930" w:type="dxa"/>
            <w:vAlign w:val="center"/>
          </w:tcPr>
          <w:p w14:paraId="75B31F62" w14:textId="77777777" w:rsidR="00951A34" w:rsidRPr="00B1486C" w:rsidRDefault="00951A34" w:rsidP="003B1BE1">
            <w:pPr>
              <w:pStyle w:val="ConsPlusNormal"/>
              <w:spacing w:after="0"/>
              <w:jc w:val="both"/>
            </w:pPr>
            <w:r w:rsidRPr="00B1486C">
              <w:t>Оценка чувств и настроения, вызываемых лирическим произведением. На примере произведений Саши Черного "Что ты тискаешь утенка..." и "Слон"</w:t>
            </w:r>
          </w:p>
        </w:tc>
      </w:tr>
      <w:tr w:rsidR="00951A34" w:rsidRPr="00B1486C" w14:paraId="627268E0" w14:textId="77777777" w:rsidTr="00951A34">
        <w:tc>
          <w:tcPr>
            <w:tcW w:w="1338" w:type="dxa"/>
            <w:vAlign w:val="center"/>
          </w:tcPr>
          <w:p w14:paraId="59EB4CDF" w14:textId="77777777" w:rsidR="00951A34" w:rsidRPr="00B1486C" w:rsidRDefault="00951A34" w:rsidP="003B1BE1">
            <w:pPr>
              <w:pStyle w:val="ConsPlusNormal"/>
              <w:spacing w:after="0"/>
            </w:pPr>
            <w:r w:rsidRPr="00B1486C">
              <w:t>Урок 69</w:t>
            </w:r>
          </w:p>
        </w:tc>
        <w:tc>
          <w:tcPr>
            <w:tcW w:w="8930" w:type="dxa"/>
            <w:vAlign w:val="center"/>
          </w:tcPr>
          <w:p w14:paraId="32F0FEF9" w14:textId="77777777" w:rsidR="00951A34" w:rsidRPr="00B1486C" w:rsidRDefault="00951A34" w:rsidP="003B1BE1">
            <w:pPr>
              <w:pStyle w:val="ConsPlusNormal"/>
              <w:spacing w:after="0"/>
              <w:jc w:val="both"/>
            </w:pPr>
            <w:r w:rsidRPr="00B1486C">
              <w:t>Отражение темы Родина в произведении М.М. Пришвин "Моя Родина": роль и особенности заголовка</w:t>
            </w:r>
          </w:p>
        </w:tc>
      </w:tr>
      <w:tr w:rsidR="00951A34" w:rsidRPr="00B1486C" w14:paraId="0245C904" w14:textId="77777777" w:rsidTr="00951A34">
        <w:tc>
          <w:tcPr>
            <w:tcW w:w="1338" w:type="dxa"/>
            <w:vAlign w:val="center"/>
          </w:tcPr>
          <w:p w14:paraId="5A2E5215" w14:textId="77777777" w:rsidR="00951A34" w:rsidRPr="00B1486C" w:rsidRDefault="00951A34" w:rsidP="003B1BE1">
            <w:pPr>
              <w:pStyle w:val="ConsPlusNormal"/>
              <w:spacing w:after="0"/>
            </w:pPr>
            <w:r w:rsidRPr="00B1486C">
              <w:t>Урок 70</w:t>
            </w:r>
          </w:p>
        </w:tc>
        <w:tc>
          <w:tcPr>
            <w:tcW w:w="8930" w:type="dxa"/>
            <w:vAlign w:val="center"/>
          </w:tcPr>
          <w:p w14:paraId="3E0FE15F" w14:textId="77777777" w:rsidR="00951A34" w:rsidRPr="00B1486C" w:rsidRDefault="00951A34" w:rsidP="003B1BE1">
            <w:pPr>
              <w:pStyle w:val="ConsPlusNormal"/>
              <w:spacing w:after="0"/>
              <w:jc w:val="both"/>
            </w:pPr>
            <w:r w:rsidRPr="00B1486C">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951A34" w:rsidRPr="00B1486C" w14:paraId="12B38762" w14:textId="77777777" w:rsidTr="00951A34">
        <w:tc>
          <w:tcPr>
            <w:tcW w:w="1338" w:type="dxa"/>
            <w:vAlign w:val="center"/>
          </w:tcPr>
          <w:p w14:paraId="4A3D4737" w14:textId="77777777" w:rsidR="00951A34" w:rsidRPr="00B1486C" w:rsidRDefault="00951A34" w:rsidP="003B1BE1">
            <w:pPr>
              <w:pStyle w:val="ConsPlusNormal"/>
              <w:spacing w:after="0"/>
            </w:pPr>
            <w:r w:rsidRPr="00B1486C">
              <w:lastRenderedPageBreak/>
              <w:t>Урок 71</w:t>
            </w:r>
          </w:p>
        </w:tc>
        <w:tc>
          <w:tcPr>
            <w:tcW w:w="8930" w:type="dxa"/>
            <w:vAlign w:val="center"/>
          </w:tcPr>
          <w:p w14:paraId="2BE1DBA1" w14:textId="77777777" w:rsidR="00951A34" w:rsidRPr="00B1486C" w:rsidRDefault="00951A34" w:rsidP="003B1BE1">
            <w:pPr>
              <w:pStyle w:val="ConsPlusNormal"/>
              <w:spacing w:after="0"/>
              <w:jc w:val="both"/>
            </w:pPr>
            <w:r w:rsidRPr="00B1486C">
              <w:t>Патриотическое звучание стихотворений о Родине. На пример произведения С.А. Васильева "Россия": интонация, темп, ритм, логические ударения</w:t>
            </w:r>
          </w:p>
        </w:tc>
      </w:tr>
      <w:tr w:rsidR="00951A34" w:rsidRPr="00B1486C" w14:paraId="417464F8" w14:textId="77777777" w:rsidTr="00951A34">
        <w:tc>
          <w:tcPr>
            <w:tcW w:w="1338" w:type="dxa"/>
            <w:vAlign w:val="center"/>
          </w:tcPr>
          <w:p w14:paraId="0C5D708E" w14:textId="77777777" w:rsidR="00951A34" w:rsidRPr="00B1486C" w:rsidRDefault="00951A34" w:rsidP="003B1BE1">
            <w:pPr>
              <w:pStyle w:val="ConsPlusNormal"/>
              <w:spacing w:after="0"/>
            </w:pPr>
            <w:r w:rsidRPr="00B1486C">
              <w:t>Урок 72</w:t>
            </w:r>
          </w:p>
        </w:tc>
        <w:tc>
          <w:tcPr>
            <w:tcW w:w="8930" w:type="dxa"/>
            <w:vAlign w:val="center"/>
          </w:tcPr>
          <w:p w14:paraId="77B3A2AB" w14:textId="77777777" w:rsidR="00951A34" w:rsidRPr="00B1486C" w:rsidRDefault="00951A34" w:rsidP="003B1BE1">
            <w:pPr>
              <w:pStyle w:val="ConsPlusNormal"/>
              <w:spacing w:after="0"/>
              <w:jc w:val="both"/>
            </w:pPr>
            <w:r w:rsidRPr="00B1486C">
              <w:t>Репродукции картин как иллюстрации к произведениям о Родине</w:t>
            </w:r>
          </w:p>
        </w:tc>
      </w:tr>
      <w:tr w:rsidR="00951A34" w:rsidRPr="00B1486C" w14:paraId="04050138" w14:textId="77777777" w:rsidTr="00951A34">
        <w:tc>
          <w:tcPr>
            <w:tcW w:w="1338" w:type="dxa"/>
            <w:vAlign w:val="center"/>
          </w:tcPr>
          <w:p w14:paraId="295258D5" w14:textId="77777777" w:rsidR="00951A34" w:rsidRPr="00B1486C" w:rsidRDefault="00951A34" w:rsidP="003B1BE1">
            <w:pPr>
              <w:pStyle w:val="ConsPlusNormal"/>
              <w:spacing w:after="0"/>
            </w:pPr>
            <w:r w:rsidRPr="00B1486C">
              <w:t>Урок 73</w:t>
            </w:r>
          </w:p>
        </w:tc>
        <w:tc>
          <w:tcPr>
            <w:tcW w:w="8930" w:type="dxa"/>
            <w:vAlign w:val="center"/>
          </w:tcPr>
          <w:p w14:paraId="5726BBF1" w14:textId="77777777" w:rsidR="00951A34" w:rsidRPr="00B1486C" w:rsidRDefault="00951A34" w:rsidP="003B1BE1">
            <w:pPr>
              <w:pStyle w:val="ConsPlusNormal"/>
              <w:spacing w:after="0"/>
              <w:jc w:val="both"/>
            </w:pPr>
            <w:r w:rsidRPr="00B1486C">
              <w:t>Создание образа Родины в произведениях писателей. Произведения по выбору, например, И.С. Никитин "Встреча зимы"</w:t>
            </w:r>
          </w:p>
        </w:tc>
      </w:tr>
      <w:tr w:rsidR="00951A34" w:rsidRPr="00B1486C" w14:paraId="6F680424" w14:textId="77777777" w:rsidTr="00951A34">
        <w:tc>
          <w:tcPr>
            <w:tcW w:w="1338" w:type="dxa"/>
            <w:vAlign w:val="center"/>
          </w:tcPr>
          <w:p w14:paraId="4F0C6DB3" w14:textId="77777777" w:rsidR="00951A34" w:rsidRPr="00B1486C" w:rsidRDefault="00951A34" w:rsidP="003B1BE1">
            <w:pPr>
              <w:pStyle w:val="ConsPlusNormal"/>
              <w:spacing w:after="0"/>
            </w:pPr>
            <w:r w:rsidRPr="00B1486C">
              <w:t>Урок 74</w:t>
            </w:r>
          </w:p>
        </w:tc>
        <w:tc>
          <w:tcPr>
            <w:tcW w:w="8930" w:type="dxa"/>
            <w:vAlign w:val="center"/>
          </w:tcPr>
          <w:p w14:paraId="2AD95A40" w14:textId="77777777" w:rsidR="00951A34" w:rsidRPr="00B1486C" w:rsidRDefault="00951A34" w:rsidP="003B1BE1">
            <w:pPr>
              <w:pStyle w:val="ConsPlusNormal"/>
              <w:spacing w:after="0"/>
              <w:jc w:val="both"/>
            </w:pPr>
            <w:r w:rsidRPr="00B1486C">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951A34" w:rsidRPr="00B1486C" w14:paraId="0C7A5F2E" w14:textId="77777777" w:rsidTr="00951A34">
        <w:tc>
          <w:tcPr>
            <w:tcW w:w="1338" w:type="dxa"/>
            <w:vAlign w:val="center"/>
          </w:tcPr>
          <w:p w14:paraId="0473D071" w14:textId="77777777" w:rsidR="00951A34" w:rsidRPr="00B1486C" w:rsidRDefault="00951A34" w:rsidP="003B1BE1">
            <w:pPr>
              <w:pStyle w:val="ConsPlusNormal"/>
              <w:spacing w:after="0"/>
            </w:pPr>
            <w:r w:rsidRPr="00B1486C">
              <w:t>Урок 75</w:t>
            </w:r>
          </w:p>
        </w:tc>
        <w:tc>
          <w:tcPr>
            <w:tcW w:w="8930" w:type="dxa"/>
            <w:vAlign w:val="center"/>
          </w:tcPr>
          <w:p w14:paraId="6A104029" w14:textId="77777777" w:rsidR="00951A34" w:rsidRPr="00B1486C" w:rsidRDefault="00951A34" w:rsidP="003B1BE1">
            <w:pPr>
              <w:pStyle w:val="ConsPlusNormal"/>
              <w:spacing w:after="0"/>
              <w:jc w:val="both"/>
            </w:pPr>
            <w:r w:rsidRPr="00B1486C">
              <w:t>Представление темы "Дети на войне" в рассказе Л. Пантелеева "На ялике"</w:t>
            </w:r>
          </w:p>
        </w:tc>
      </w:tr>
      <w:tr w:rsidR="00951A34" w:rsidRPr="00B1486C" w14:paraId="2E9AFD12" w14:textId="77777777" w:rsidTr="00951A34">
        <w:tc>
          <w:tcPr>
            <w:tcW w:w="1338" w:type="dxa"/>
            <w:vAlign w:val="center"/>
          </w:tcPr>
          <w:p w14:paraId="4DA22BF8" w14:textId="77777777" w:rsidR="00951A34" w:rsidRPr="00B1486C" w:rsidRDefault="00951A34" w:rsidP="003B1BE1">
            <w:pPr>
              <w:pStyle w:val="ConsPlusNormal"/>
              <w:spacing w:after="0"/>
            </w:pPr>
            <w:r w:rsidRPr="00B1486C">
              <w:t>Урок 76</w:t>
            </w:r>
          </w:p>
        </w:tc>
        <w:tc>
          <w:tcPr>
            <w:tcW w:w="8930" w:type="dxa"/>
            <w:vAlign w:val="center"/>
          </w:tcPr>
          <w:p w14:paraId="617DB523" w14:textId="77777777" w:rsidR="00951A34" w:rsidRPr="00B1486C" w:rsidRDefault="00951A34" w:rsidP="003B1BE1">
            <w:pPr>
              <w:pStyle w:val="ConsPlusNormal"/>
              <w:spacing w:after="0"/>
              <w:jc w:val="both"/>
            </w:pPr>
            <w:r w:rsidRPr="00B1486C">
              <w:t>Составление портрета главного героя рассказа Л.А. Кассиля "Алексей Андреевич"</w:t>
            </w:r>
          </w:p>
        </w:tc>
      </w:tr>
      <w:tr w:rsidR="00951A34" w:rsidRPr="00B1486C" w14:paraId="4C80EB7C" w14:textId="77777777" w:rsidTr="00951A34">
        <w:tc>
          <w:tcPr>
            <w:tcW w:w="1338" w:type="dxa"/>
            <w:vAlign w:val="center"/>
          </w:tcPr>
          <w:p w14:paraId="0AEB70F6" w14:textId="77777777" w:rsidR="00951A34" w:rsidRPr="00B1486C" w:rsidRDefault="00951A34" w:rsidP="003B1BE1">
            <w:pPr>
              <w:pStyle w:val="ConsPlusNormal"/>
              <w:spacing w:after="0"/>
            </w:pPr>
            <w:r w:rsidRPr="00B1486C">
              <w:t>Урок 77</w:t>
            </w:r>
          </w:p>
        </w:tc>
        <w:tc>
          <w:tcPr>
            <w:tcW w:w="8930" w:type="dxa"/>
            <w:vAlign w:val="center"/>
          </w:tcPr>
          <w:p w14:paraId="0559438B" w14:textId="77777777" w:rsidR="00951A34" w:rsidRPr="00B1486C" w:rsidRDefault="00951A34" w:rsidP="003B1BE1">
            <w:pPr>
              <w:pStyle w:val="ConsPlusNormal"/>
              <w:spacing w:after="0"/>
              <w:jc w:val="both"/>
            </w:pPr>
            <w:r w:rsidRPr="00B1486C">
              <w:t>Осмысление поступков и поведения главного героя рассказа Л.А. Кассиля "Алексей Андреевич"</w:t>
            </w:r>
          </w:p>
        </w:tc>
      </w:tr>
      <w:tr w:rsidR="00951A34" w:rsidRPr="00B1486C" w14:paraId="1CE77054" w14:textId="77777777" w:rsidTr="00951A34">
        <w:tc>
          <w:tcPr>
            <w:tcW w:w="1338" w:type="dxa"/>
            <w:vAlign w:val="center"/>
          </w:tcPr>
          <w:p w14:paraId="08D6D289" w14:textId="77777777" w:rsidR="00951A34" w:rsidRPr="00B1486C" w:rsidRDefault="00951A34" w:rsidP="003B1BE1">
            <w:pPr>
              <w:pStyle w:val="ConsPlusNormal"/>
              <w:spacing w:after="0"/>
            </w:pPr>
            <w:r w:rsidRPr="00B1486C">
              <w:t>Урок 78</w:t>
            </w:r>
          </w:p>
        </w:tc>
        <w:tc>
          <w:tcPr>
            <w:tcW w:w="8930" w:type="dxa"/>
            <w:vAlign w:val="center"/>
          </w:tcPr>
          <w:p w14:paraId="3457871F" w14:textId="77777777" w:rsidR="00951A34" w:rsidRPr="00B1486C" w:rsidRDefault="00951A34" w:rsidP="003B1BE1">
            <w:pPr>
              <w:pStyle w:val="ConsPlusNormal"/>
              <w:spacing w:after="0"/>
              <w:jc w:val="both"/>
            </w:pPr>
            <w:r w:rsidRPr="00B1486C">
              <w:t>Восприятие картин природы в стихотворениях С.А. Есенина "Береза", "Черемуха" и другие</w:t>
            </w:r>
          </w:p>
        </w:tc>
      </w:tr>
      <w:tr w:rsidR="00951A34" w:rsidRPr="00B1486C" w14:paraId="6779786E" w14:textId="77777777" w:rsidTr="00951A34">
        <w:tc>
          <w:tcPr>
            <w:tcW w:w="1338" w:type="dxa"/>
            <w:vAlign w:val="center"/>
          </w:tcPr>
          <w:p w14:paraId="75CD059A" w14:textId="77777777" w:rsidR="00951A34" w:rsidRPr="00B1486C" w:rsidRDefault="00951A34" w:rsidP="003B1BE1">
            <w:pPr>
              <w:pStyle w:val="ConsPlusNormal"/>
              <w:spacing w:after="0"/>
            </w:pPr>
            <w:r w:rsidRPr="00B1486C">
              <w:t>Урок 79</w:t>
            </w:r>
          </w:p>
        </w:tc>
        <w:tc>
          <w:tcPr>
            <w:tcW w:w="8930" w:type="dxa"/>
            <w:vAlign w:val="center"/>
          </w:tcPr>
          <w:p w14:paraId="555CE2E6" w14:textId="77777777" w:rsidR="00951A34" w:rsidRPr="00B1486C" w:rsidRDefault="00951A34" w:rsidP="003B1BE1">
            <w:pPr>
              <w:pStyle w:val="ConsPlusNormal"/>
              <w:spacing w:after="0"/>
              <w:jc w:val="both"/>
            </w:pPr>
            <w:r w:rsidRPr="00B1486C">
              <w:t>Работа со стихотворением С.А. Есенина "Береза": средства выразительности в произведении</w:t>
            </w:r>
          </w:p>
        </w:tc>
      </w:tr>
      <w:tr w:rsidR="00951A34" w:rsidRPr="00B1486C" w14:paraId="3590BFDB" w14:textId="77777777" w:rsidTr="00951A34">
        <w:tc>
          <w:tcPr>
            <w:tcW w:w="1338" w:type="dxa"/>
            <w:vAlign w:val="center"/>
          </w:tcPr>
          <w:p w14:paraId="3A0DFCDC" w14:textId="77777777" w:rsidR="00951A34" w:rsidRPr="00B1486C" w:rsidRDefault="00951A34" w:rsidP="003B1BE1">
            <w:pPr>
              <w:pStyle w:val="ConsPlusNormal"/>
              <w:spacing w:after="0"/>
            </w:pPr>
            <w:r w:rsidRPr="00B1486C">
              <w:t>Урок 80</w:t>
            </w:r>
          </w:p>
        </w:tc>
        <w:tc>
          <w:tcPr>
            <w:tcW w:w="8930" w:type="dxa"/>
            <w:vAlign w:val="center"/>
          </w:tcPr>
          <w:p w14:paraId="45AA6926" w14:textId="77777777" w:rsidR="00951A34" w:rsidRPr="00B1486C" w:rsidRDefault="00951A34" w:rsidP="003B1BE1">
            <w:pPr>
              <w:pStyle w:val="ConsPlusNormal"/>
              <w:spacing w:after="0"/>
              <w:jc w:val="both"/>
            </w:pPr>
            <w:r w:rsidRPr="00B1486C">
              <w:t>Работа с детскими книгами о братьях наших меньших: написание отзыва</w:t>
            </w:r>
          </w:p>
        </w:tc>
      </w:tr>
      <w:tr w:rsidR="00951A34" w:rsidRPr="00B1486C" w14:paraId="5D842FFC" w14:textId="77777777" w:rsidTr="00951A34">
        <w:tc>
          <w:tcPr>
            <w:tcW w:w="1338" w:type="dxa"/>
            <w:vAlign w:val="center"/>
          </w:tcPr>
          <w:p w14:paraId="0D1D015D" w14:textId="77777777" w:rsidR="00951A34" w:rsidRPr="00B1486C" w:rsidRDefault="00951A34" w:rsidP="003B1BE1">
            <w:pPr>
              <w:pStyle w:val="ConsPlusNormal"/>
              <w:spacing w:after="0"/>
            </w:pPr>
            <w:r w:rsidRPr="00B1486C">
              <w:t>Урок 81</w:t>
            </w:r>
          </w:p>
        </w:tc>
        <w:tc>
          <w:tcPr>
            <w:tcW w:w="8930" w:type="dxa"/>
            <w:vAlign w:val="center"/>
          </w:tcPr>
          <w:p w14:paraId="2CCA073B" w14:textId="77777777" w:rsidR="00951A34" w:rsidRPr="00B1486C" w:rsidRDefault="00951A34" w:rsidP="003B1BE1">
            <w:pPr>
              <w:pStyle w:val="ConsPlusNormal"/>
              <w:spacing w:after="0"/>
              <w:jc w:val="both"/>
            </w:pPr>
            <w:r w:rsidRPr="00B1486C">
              <w:t>Животные в литературных сказках. На примере произведения И.С. Соколова-Микитова "Листопадничек"</w:t>
            </w:r>
          </w:p>
        </w:tc>
      </w:tr>
      <w:tr w:rsidR="00951A34" w:rsidRPr="00B1486C" w14:paraId="51A7B7B6" w14:textId="77777777" w:rsidTr="00951A34">
        <w:tc>
          <w:tcPr>
            <w:tcW w:w="1338" w:type="dxa"/>
            <w:vAlign w:val="center"/>
          </w:tcPr>
          <w:p w14:paraId="3331B050" w14:textId="77777777" w:rsidR="00951A34" w:rsidRPr="00B1486C" w:rsidRDefault="00951A34" w:rsidP="003B1BE1">
            <w:pPr>
              <w:pStyle w:val="ConsPlusNormal"/>
              <w:spacing w:after="0"/>
            </w:pPr>
            <w:r w:rsidRPr="00B1486C">
              <w:t>Урок 82</w:t>
            </w:r>
          </w:p>
        </w:tc>
        <w:tc>
          <w:tcPr>
            <w:tcW w:w="8930" w:type="dxa"/>
            <w:vAlign w:val="center"/>
          </w:tcPr>
          <w:p w14:paraId="1445B7C5" w14:textId="77777777" w:rsidR="00951A34" w:rsidRPr="00B1486C" w:rsidRDefault="00951A34" w:rsidP="003B1BE1">
            <w:pPr>
              <w:pStyle w:val="ConsPlusNormal"/>
              <w:spacing w:after="0"/>
              <w:jc w:val="both"/>
            </w:pPr>
            <w:r w:rsidRPr="00B1486C">
              <w:t>Поучительный смысл сказок о животных. На примере произведения И.С. Соколова-Микитова "Листопадничек"</w:t>
            </w:r>
          </w:p>
        </w:tc>
      </w:tr>
      <w:tr w:rsidR="00951A34" w:rsidRPr="00B1486C" w14:paraId="7DC8B1BF" w14:textId="77777777" w:rsidTr="00951A34">
        <w:tc>
          <w:tcPr>
            <w:tcW w:w="1338" w:type="dxa"/>
            <w:vAlign w:val="center"/>
          </w:tcPr>
          <w:p w14:paraId="2A3FB555" w14:textId="77777777" w:rsidR="00951A34" w:rsidRPr="00B1486C" w:rsidRDefault="00951A34" w:rsidP="003B1BE1">
            <w:pPr>
              <w:pStyle w:val="ConsPlusNormal"/>
              <w:spacing w:after="0"/>
            </w:pPr>
            <w:r w:rsidRPr="00B1486C">
              <w:t>Урок 83</w:t>
            </w:r>
          </w:p>
        </w:tc>
        <w:tc>
          <w:tcPr>
            <w:tcW w:w="8930" w:type="dxa"/>
            <w:vAlign w:val="center"/>
          </w:tcPr>
          <w:p w14:paraId="691C4D27" w14:textId="77777777" w:rsidR="00951A34" w:rsidRPr="00B1486C" w:rsidRDefault="00951A34" w:rsidP="003B1BE1">
            <w:pPr>
              <w:pStyle w:val="ConsPlusNormal"/>
              <w:spacing w:after="0"/>
              <w:jc w:val="both"/>
            </w:pPr>
            <w:r w:rsidRPr="00B1486C">
              <w:t>Резервный урок. Работа с детской книгой и справочной литературой</w:t>
            </w:r>
          </w:p>
        </w:tc>
      </w:tr>
      <w:tr w:rsidR="00951A34" w:rsidRPr="00B1486C" w14:paraId="442C54E3" w14:textId="77777777" w:rsidTr="00951A34">
        <w:tc>
          <w:tcPr>
            <w:tcW w:w="1338" w:type="dxa"/>
            <w:vAlign w:val="center"/>
          </w:tcPr>
          <w:p w14:paraId="1757F1C3" w14:textId="77777777" w:rsidR="00951A34" w:rsidRPr="00B1486C" w:rsidRDefault="00951A34" w:rsidP="003B1BE1">
            <w:pPr>
              <w:pStyle w:val="ConsPlusNormal"/>
              <w:spacing w:after="0"/>
            </w:pPr>
            <w:r w:rsidRPr="00B1486C">
              <w:t>Урок 84</w:t>
            </w:r>
          </w:p>
        </w:tc>
        <w:tc>
          <w:tcPr>
            <w:tcW w:w="8930" w:type="dxa"/>
            <w:vAlign w:val="center"/>
          </w:tcPr>
          <w:p w14:paraId="23E2859B" w14:textId="77777777" w:rsidR="00951A34" w:rsidRPr="00B1486C" w:rsidRDefault="00951A34" w:rsidP="003B1BE1">
            <w:pPr>
              <w:pStyle w:val="ConsPlusNormal"/>
              <w:spacing w:after="0"/>
              <w:jc w:val="both"/>
            </w:pPr>
            <w:r w:rsidRPr="00B1486C">
              <w:t>Отражение нравственно-этических понятий (любовь и забота о животных</w:t>
            </w:r>
            <w:r w:rsidR="00CB0419">
              <w:t xml:space="preserve">) </w:t>
            </w:r>
            <w:r w:rsidRPr="00B1486C">
              <w:t>в рассказах писателей</w:t>
            </w:r>
          </w:p>
        </w:tc>
      </w:tr>
      <w:tr w:rsidR="00951A34" w:rsidRPr="00B1486C" w14:paraId="34B2E958" w14:textId="77777777" w:rsidTr="00951A34">
        <w:tc>
          <w:tcPr>
            <w:tcW w:w="1338" w:type="dxa"/>
            <w:vAlign w:val="center"/>
          </w:tcPr>
          <w:p w14:paraId="73C1708A" w14:textId="77777777" w:rsidR="00951A34" w:rsidRPr="00B1486C" w:rsidRDefault="00951A34" w:rsidP="003B1BE1">
            <w:pPr>
              <w:pStyle w:val="ConsPlusNormal"/>
              <w:spacing w:after="0"/>
            </w:pPr>
            <w:r w:rsidRPr="00B1486C">
              <w:t>Урок 85</w:t>
            </w:r>
          </w:p>
        </w:tc>
        <w:tc>
          <w:tcPr>
            <w:tcW w:w="8930" w:type="dxa"/>
            <w:vAlign w:val="center"/>
          </w:tcPr>
          <w:p w14:paraId="5F07436F" w14:textId="77777777" w:rsidR="00951A34" w:rsidRPr="00B1486C" w:rsidRDefault="00951A34" w:rsidP="003B1BE1">
            <w:pPr>
              <w:pStyle w:val="ConsPlusNormal"/>
              <w:spacing w:after="0"/>
              <w:jc w:val="both"/>
            </w:pPr>
            <w:r w:rsidRPr="00B1486C">
              <w:t>Осознание понятий верность и преданность животных</w:t>
            </w:r>
          </w:p>
        </w:tc>
      </w:tr>
      <w:tr w:rsidR="00951A34" w:rsidRPr="00B1486C" w14:paraId="667EE770" w14:textId="77777777" w:rsidTr="00951A34">
        <w:tc>
          <w:tcPr>
            <w:tcW w:w="1338" w:type="dxa"/>
            <w:vAlign w:val="center"/>
          </w:tcPr>
          <w:p w14:paraId="4EAE9DA6" w14:textId="77777777" w:rsidR="00951A34" w:rsidRPr="00B1486C" w:rsidRDefault="00951A34" w:rsidP="003B1BE1">
            <w:pPr>
              <w:pStyle w:val="ConsPlusNormal"/>
              <w:spacing w:after="0"/>
            </w:pPr>
            <w:r w:rsidRPr="00B1486C">
              <w:t>Урок 86</w:t>
            </w:r>
          </w:p>
        </w:tc>
        <w:tc>
          <w:tcPr>
            <w:tcW w:w="8930" w:type="dxa"/>
            <w:vAlign w:val="center"/>
          </w:tcPr>
          <w:p w14:paraId="1BE2CA7D" w14:textId="77777777" w:rsidR="00951A34" w:rsidRPr="00B1486C" w:rsidRDefault="00951A34" w:rsidP="003B1BE1">
            <w:pPr>
              <w:pStyle w:val="ConsPlusNormal"/>
              <w:spacing w:after="0"/>
              <w:jc w:val="both"/>
            </w:pPr>
            <w:r w:rsidRPr="00B1486C">
              <w:t>Взаимоотношения человека и животных - тема произведения Д.Н. Мамин-Сибиряка "Приемыш"</w:t>
            </w:r>
          </w:p>
        </w:tc>
      </w:tr>
      <w:tr w:rsidR="00951A34" w:rsidRPr="00B1486C" w14:paraId="19ABF512" w14:textId="77777777" w:rsidTr="00951A34">
        <w:tc>
          <w:tcPr>
            <w:tcW w:w="1338" w:type="dxa"/>
            <w:vAlign w:val="center"/>
          </w:tcPr>
          <w:p w14:paraId="2D819F36" w14:textId="77777777" w:rsidR="00951A34" w:rsidRPr="00B1486C" w:rsidRDefault="00951A34" w:rsidP="003B1BE1">
            <w:pPr>
              <w:pStyle w:val="ConsPlusNormal"/>
              <w:spacing w:after="0"/>
            </w:pPr>
            <w:r w:rsidRPr="00B1486C">
              <w:lastRenderedPageBreak/>
              <w:t>Урок 87</w:t>
            </w:r>
          </w:p>
        </w:tc>
        <w:tc>
          <w:tcPr>
            <w:tcW w:w="8930" w:type="dxa"/>
            <w:vAlign w:val="center"/>
          </w:tcPr>
          <w:p w14:paraId="60C5A731" w14:textId="77777777" w:rsidR="00951A34" w:rsidRPr="00B1486C" w:rsidRDefault="00951A34" w:rsidP="003B1BE1">
            <w:pPr>
              <w:pStyle w:val="ConsPlusNormal"/>
              <w:spacing w:after="0"/>
              <w:jc w:val="both"/>
            </w:pPr>
            <w:r w:rsidRPr="00B1486C">
              <w:t>Соотнесение заглавия и главной мысли рассказа Д.Н. Мамин-Сибиряка "Приемыш"</w:t>
            </w:r>
          </w:p>
        </w:tc>
      </w:tr>
      <w:tr w:rsidR="00951A34" w:rsidRPr="00B1486C" w14:paraId="5942CCFB" w14:textId="77777777" w:rsidTr="00951A34">
        <w:tc>
          <w:tcPr>
            <w:tcW w:w="1338" w:type="dxa"/>
            <w:vAlign w:val="center"/>
          </w:tcPr>
          <w:p w14:paraId="74E56716" w14:textId="77777777" w:rsidR="00951A34" w:rsidRPr="00B1486C" w:rsidRDefault="00951A34" w:rsidP="003B1BE1">
            <w:pPr>
              <w:pStyle w:val="ConsPlusNormal"/>
              <w:spacing w:after="0"/>
            </w:pPr>
            <w:r w:rsidRPr="00B1486C">
              <w:t>Урок 88</w:t>
            </w:r>
          </w:p>
        </w:tc>
        <w:tc>
          <w:tcPr>
            <w:tcW w:w="8930" w:type="dxa"/>
            <w:vAlign w:val="center"/>
          </w:tcPr>
          <w:p w14:paraId="1FB0B5FF" w14:textId="77777777" w:rsidR="00951A34" w:rsidRPr="00B1486C" w:rsidRDefault="00951A34" w:rsidP="003B1BE1">
            <w:pPr>
              <w:pStyle w:val="ConsPlusNormal"/>
              <w:spacing w:after="0"/>
              <w:jc w:val="both"/>
            </w:pPr>
            <w:r w:rsidRPr="00B1486C">
              <w:t>Обсуждение проблемы "Что значит любить животных?". На примере рассказа В.Ю. Драгунского "Он живой и светится"</w:t>
            </w:r>
          </w:p>
        </w:tc>
      </w:tr>
      <w:tr w:rsidR="00951A34" w:rsidRPr="00B1486C" w14:paraId="61CDD6E4" w14:textId="77777777" w:rsidTr="00951A34">
        <w:tc>
          <w:tcPr>
            <w:tcW w:w="1338" w:type="dxa"/>
            <w:vAlign w:val="center"/>
          </w:tcPr>
          <w:p w14:paraId="72BE8EC0" w14:textId="77777777" w:rsidR="00951A34" w:rsidRPr="00B1486C" w:rsidRDefault="00951A34" w:rsidP="003B1BE1">
            <w:pPr>
              <w:pStyle w:val="ConsPlusNormal"/>
              <w:spacing w:after="0"/>
            </w:pPr>
            <w:r w:rsidRPr="00B1486C">
              <w:t>Урок 89</w:t>
            </w:r>
          </w:p>
        </w:tc>
        <w:tc>
          <w:tcPr>
            <w:tcW w:w="8930" w:type="dxa"/>
            <w:vAlign w:val="center"/>
          </w:tcPr>
          <w:p w14:paraId="1377463A" w14:textId="77777777" w:rsidR="00951A34" w:rsidRPr="00B1486C" w:rsidRDefault="00951A34" w:rsidP="003B1BE1">
            <w:pPr>
              <w:pStyle w:val="ConsPlusNormal"/>
              <w:spacing w:after="0"/>
              <w:jc w:val="both"/>
            </w:pPr>
            <w:r w:rsidRPr="00B1486C">
              <w:t>Отражение темы дружба животных в рассказах писателей. На примере произведения К.Г. Паустовского "Кот-ворюга"</w:t>
            </w:r>
          </w:p>
        </w:tc>
      </w:tr>
      <w:tr w:rsidR="00951A34" w:rsidRPr="00B1486C" w14:paraId="645DE418" w14:textId="77777777" w:rsidTr="00951A34">
        <w:tc>
          <w:tcPr>
            <w:tcW w:w="1338" w:type="dxa"/>
            <w:vAlign w:val="center"/>
          </w:tcPr>
          <w:p w14:paraId="30B9CF08" w14:textId="77777777" w:rsidR="00951A34" w:rsidRPr="00B1486C" w:rsidRDefault="00951A34" w:rsidP="003B1BE1">
            <w:pPr>
              <w:pStyle w:val="ConsPlusNormal"/>
              <w:spacing w:after="0"/>
            </w:pPr>
            <w:r w:rsidRPr="00B1486C">
              <w:t>Урок 90</w:t>
            </w:r>
          </w:p>
        </w:tc>
        <w:tc>
          <w:tcPr>
            <w:tcW w:w="8930" w:type="dxa"/>
            <w:vAlign w:val="center"/>
          </w:tcPr>
          <w:p w14:paraId="63483674" w14:textId="77777777" w:rsidR="00951A34" w:rsidRPr="00B1486C" w:rsidRDefault="00951A34" w:rsidP="003B1BE1">
            <w:pPr>
              <w:pStyle w:val="ConsPlusNormal"/>
              <w:spacing w:after="0"/>
              <w:jc w:val="both"/>
            </w:pPr>
            <w:r w:rsidRPr="00B1486C">
              <w:t>Характеристика героев-животных, их портрет в рассказах писателей. На примере рассказа К.Г. Паустовского "Кот-ворюга"</w:t>
            </w:r>
          </w:p>
        </w:tc>
      </w:tr>
      <w:tr w:rsidR="00951A34" w:rsidRPr="00B1486C" w14:paraId="496DE0E0" w14:textId="77777777" w:rsidTr="00951A34">
        <w:tc>
          <w:tcPr>
            <w:tcW w:w="1338" w:type="dxa"/>
            <w:vAlign w:val="center"/>
          </w:tcPr>
          <w:p w14:paraId="01045267" w14:textId="77777777" w:rsidR="00951A34" w:rsidRPr="00B1486C" w:rsidRDefault="00951A34" w:rsidP="003B1BE1">
            <w:pPr>
              <w:pStyle w:val="ConsPlusNormal"/>
              <w:spacing w:after="0"/>
            </w:pPr>
            <w:r w:rsidRPr="00B1486C">
              <w:t>Урок 91</w:t>
            </w:r>
          </w:p>
        </w:tc>
        <w:tc>
          <w:tcPr>
            <w:tcW w:w="8930" w:type="dxa"/>
            <w:vAlign w:val="center"/>
          </w:tcPr>
          <w:p w14:paraId="1DD9D931" w14:textId="77777777" w:rsidR="00951A34" w:rsidRPr="00B1486C" w:rsidRDefault="00951A34" w:rsidP="003B1BE1">
            <w:pPr>
              <w:pStyle w:val="ConsPlusNormal"/>
              <w:spacing w:after="0"/>
              <w:jc w:val="both"/>
            </w:pPr>
            <w:r w:rsidRPr="00B1486C">
              <w:t>Работа с рассказом К.Г. Паустовского "Кот-ворюга": анализ композиции, составление плана</w:t>
            </w:r>
          </w:p>
        </w:tc>
      </w:tr>
      <w:tr w:rsidR="00951A34" w:rsidRPr="00B1486C" w14:paraId="04A8A4E5" w14:textId="77777777" w:rsidTr="00951A34">
        <w:tc>
          <w:tcPr>
            <w:tcW w:w="1338" w:type="dxa"/>
            <w:vAlign w:val="center"/>
          </w:tcPr>
          <w:p w14:paraId="1758DFEF" w14:textId="77777777" w:rsidR="00951A34" w:rsidRPr="00B1486C" w:rsidRDefault="00951A34" w:rsidP="003B1BE1">
            <w:pPr>
              <w:pStyle w:val="ConsPlusNormal"/>
              <w:spacing w:after="0"/>
            </w:pPr>
            <w:r w:rsidRPr="00B1486C">
              <w:t>Урок 92</w:t>
            </w:r>
          </w:p>
        </w:tc>
        <w:tc>
          <w:tcPr>
            <w:tcW w:w="8930" w:type="dxa"/>
            <w:vAlign w:val="center"/>
          </w:tcPr>
          <w:p w14:paraId="47939ADB" w14:textId="77777777" w:rsidR="00951A34" w:rsidRPr="00B1486C" w:rsidRDefault="00951A34" w:rsidP="003B1BE1">
            <w:pPr>
              <w:pStyle w:val="ConsPlusNormal"/>
              <w:spacing w:after="0"/>
              <w:jc w:val="both"/>
            </w:pPr>
            <w:r w:rsidRPr="00B1486C">
              <w:t>Произведения К.Г. Паустовского о природе и животных. Главная мысль (идея</w:t>
            </w:r>
            <w:r w:rsidR="00CB0419">
              <w:t xml:space="preserve">) </w:t>
            </w:r>
            <w:r w:rsidRPr="00B1486C">
              <w:t>рассказа "Барсучий нос"</w:t>
            </w:r>
          </w:p>
        </w:tc>
      </w:tr>
      <w:tr w:rsidR="00951A34" w:rsidRPr="00B1486C" w14:paraId="755152DE" w14:textId="77777777" w:rsidTr="00951A34">
        <w:tc>
          <w:tcPr>
            <w:tcW w:w="1338" w:type="dxa"/>
            <w:vAlign w:val="center"/>
          </w:tcPr>
          <w:p w14:paraId="54CA96CB" w14:textId="77777777" w:rsidR="00951A34" w:rsidRPr="00B1486C" w:rsidRDefault="00951A34" w:rsidP="003B1BE1">
            <w:pPr>
              <w:pStyle w:val="ConsPlusNormal"/>
              <w:spacing w:after="0"/>
            </w:pPr>
            <w:r w:rsidRPr="00B1486C">
              <w:t>Урок 93</w:t>
            </w:r>
          </w:p>
        </w:tc>
        <w:tc>
          <w:tcPr>
            <w:tcW w:w="8930" w:type="dxa"/>
            <w:vAlign w:val="center"/>
          </w:tcPr>
          <w:p w14:paraId="7B07CD06" w14:textId="77777777" w:rsidR="00951A34" w:rsidRPr="00B1486C" w:rsidRDefault="00951A34" w:rsidP="003B1BE1">
            <w:pPr>
              <w:pStyle w:val="ConsPlusNormal"/>
              <w:spacing w:after="0"/>
              <w:jc w:val="both"/>
            </w:pPr>
            <w:r w:rsidRPr="00B1486C">
              <w:t>Работа с произведением К.Г. Паустовского "Барсучий нос": особенности композиции, составление плана рассказа</w:t>
            </w:r>
          </w:p>
        </w:tc>
      </w:tr>
      <w:tr w:rsidR="00951A34" w:rsidRPr="00B1486C" w14:paraId="42493686" w14:textId="77777777" w:rsidTr="00951A34">
        <w:tc>
          <w:tcPr>
            <w:tcW w:w="1338" w:type="dxa"/>
            <w:vAlign w:val="center"/>
          </w:tcPr>
          <w:p w14:paraId="4BE4F9DF" w14:textId="77777777" w:rsidR="00951A34" w:rsidRPr="00B1486C" w:rsidRDefault="00951A34" w:rsidP="003B1BE1">
            <w:pPr>
              <w:pStyle w:val="ConsPlusNormal"/>
              <w:spacing w:after="0"/>
            </w:pPr>
            <w:r w:rsidRPr="00B1486C">
              <w:t>Урок 94</w:t>
            </w:r>
          </w:p>
        </w:tc>
        <w:tc>
          <w:tcPr>
            <w:tcW w:w="8930" w:type="dxa"/>
            <w:vAlign w:val="center"/>
          </w:tcPr>
          <w:p w14:paraId="2A52B728" w14:textId="77777777" w:rsidR="00951A34" w:rsidRPr="00B1486C" w:rsidRDefault="00951A34" w:rsidP="003B1BE1">
            <w:pPr>
              <w:pStyle w:val="ConsPlusNormal"/>
              <w:spacing w:after="0"/>
              <w:jc w:val="both"/>
            </w:pPr>
            <w:r w:rsidRPr="00B1486C">
              <w:t>Особенности композиции в рассказах о животных. На примере рассказа Б.С. Житкова "Про обезьяну"</w:t>
            </w:r>
          </w:p>
        </w:tc>
      </w:tr>
      <w:tr w:rsidR="00951A34" w:rsidRPr="00B1486C" w14:paraId="20467665" w14:textId="77777777" w:rsidTr="00951A34">
        <w:tc>
          <w:tcPr>
            <w:tcW w:w="1338" w:type="dxa"/>
            <w:vAlign w:val="center"/>
          </w:tcPr>
          <w:p w14:paraId="0DBD86FA" w14:textId="77777777" w:rsidR="00951A34" w:rsidRPr="00B1486C" w:rsidRDefault="00951A34" w:rsidP="003B1BE1">
            <w:pPr>
              <w:pStyle w:val="ConsPlusNormal"/>
              <w:spacing w:after="0"/>
            </w:pPr>
            <w:r w:rsidRPr="00B1486C">
              <w:t>Урок 95</w:t>
            </w:r>
          </w:p>
        </w:tc>
        <w:tc>
          <w:tcPr>
            <w:tcW w:w="8930" w:type="dxa"/>
            <w:vAlign w:val="center"/>
          </w:tcPr>
          <w:p w14:paraId="3AEFE58F" w14:textId="77777777" w:rsidR="00951A34" w:rsidRPr="00B1486C" w:rsidRDefault="00951A34" w:rsidP="003B1BE1">
            <w:pPr>
              <w:pStyle w:val="ConsPlusNormal"/>
              <w:spacing w:after="0"/>
              <w:jc w:val="both"/>
            </w:pPr>
            <w:r w:rsidRPr="00B1486C">
              <w:t>Создание характеров героев-животных в рассказах писателей. На примере рассказа Б.С. Житкова "Про обезьяну"</w:t>
            </w:r>
          </w:p>
        </w:tc>
      </w:tr>
      <w:tr w:rsidR="00951A34" w:rsidRPr="00B1486C" w14:paraId="22DF610F" w14:textId="77777777" w:rsidTr="00951A34">
        <w:tc>
          <w:tcPr>
            <w:tcW w:w="1338" w:type="dxa"/>
            <w:vAlign w:val="center"/>
          </w:tcPr>
          <w:p w14:paraId="4A38B331" w14:textId="77777777" w:rsidR="00951A34" w:rsidRPr="00B1486C" w:rsidRDefault="00951A34" w:rsidP="003B1BE1">
            <w:pPr>
              <w:pStyle w:val="ConsPlusNormal"/>
              <w:spacing w:after="0"/>
            </w:pPr>
            <w:r w:rsidRPr="00B1486C">
              <w:t>Урок 96</w:t>
            </w:r>
          </w:p>
        </w:tc>
        <w:tc>
          <w:tcPr>
            <w:tcW w:w="8930" w:type="dxa"/>
            <w:vAlign w:val="center"/>
          </w:tcPr>
          <w:p w14:paraId="7C3F48F9" w14:textId="77777777" w:rsidR="00951A34" w:rsidRPr="00B1486C" w:rsidRDefault="00951A34" w:rsidP="003B1BE1">
            <w:pPr>
              <w:pStyle w:val="ConsPlusNormal"/>
              <w:spacing w:after="0"/>
              <w:jc w:val="both"/>
            </w:pPr>
            <w:r w:rsidRPr="00B1486C">
              <w:t>Резервный урок. Рассказы писателей-натуралистов о заботливом и бережном отношении человека к животным к природе родного края</w:t>
            </w:r>
          </w:p>
        </w:tc>
      </w:tr>
      <w:tr w:rsidR="00951A34" w:rsidRPr="00B1486C" w14:paraId="6B32EF2D" w14:textId="77777777" w:rsidTr="00951A34">
        <w:tc>
          <w:tcPr>
            <w:tcW w:w="1338" w:type="dxa"/>
            <w:vAlign w:val="center"/>
          </w:tcPr>
          <w:p w14:paraId="6E9B45CD" w14:textId="77777777" w:rsidR="00951A34" w:rsidRPr="00B1486C" w:rsidRDefault="00951A34" w:rsidP="003B1BE1">
            <w:pPr>
              <w:pStyle w:val="ConsPlusNormal"/>
              <w:spacing w:after="0"/>
            </w:pPr>
            <w:r w:rsidRPr="00B1486C">
              <w:t>Урок 97</w:t>
            </w:r>
          </w:p>
        </w:tc>
        <w:tc>
          <w:tcPr>
            <w:tcW w:w="8930" w:type="dxa"/>
            <w:vAlign w:val="center"/>
          </w:tcPr>
          <w:p w14:paraId="55D1C301" w14:textId="77777777" w:rsidR="00951A34" w:rsidRPr="00B1486C" w:rsidRDefault="00951A34" w:rsidP="003B1BE1">
            <w:pPr>
              <w:pStyle w:val="ConsPlusNormal"/>
              <w:spacing w:after="0"/>
              <w:jc w:val="both"/>
            </w:pPr>
            <w:r w:rsidRPr="00B1486C">
              <w:t>Тематическое повторение по итогам раздела "Взаимоотношения человека и животных"</w:t>
            </w:r>
          </w:p>
        </w:tc>
      </w:tr>
      <w:tr w:rsidR="00951A34" w:rsidRPr="00B1486C" w14:paraId="1592103F" w14:textId="77777777" w:rsidTr="00951A34">
        <w:tc>
          <w:tcPr>
            <w:tcW w:w="1338" w:type="dxa"/>
            <w:vAlign w:val="center"/>
          </w:tcPr>
          <w:p w14:paraId="1C0E8E2E" w14:textId="77777777" w:rsidR="00951A34" w:rsidRPr="00B1486C" w:rsidRDefault="00951A34" w:rsidP="003B1BE1">
            <w:pPr>
              <w:pStyle w:val="ConsPlusNormal"/>
              <w:spacing w:after="0"/>
            </w:pPr>
            <w:r w:rsidRPr="00B1486C">
              <w:t>Урок 98</w:t>
            </w:r>
          </w:p>
        </w:tc>
        <w:tc>
          <w:tcPr>
            <w:tcW w:w="8930" w:type="dxa"/>
            <w:vAlign w:val="center"/>
          </w:tcPr>
          <w:p w14:paraId="757145DC" w14:textId="77777777" w:rsidR="00951A34" w:rsidRPr="00B1486C" w:rsidRDefault="00951A34" w:rsidP="003B1BE1">
            <w:pPr>
              <w:pStyle w:val="ConsPlusNormal"/>
              <w:spacing w:after="0"/>
              <w:jc w:val="both"/>
            </w:pPr>
            <w:r w:rsidRPr="00B1486C">
              <w:t>Резервный урок. Составление устного рассказа "Любовь и забота о братьях наших меньших" по изученным произведениям</w:t>
            </w:r>
          </w:p>
        </w:tc>
      </w:tr>
      <w:tr w:rsidR="00951A34" w:rsidRPr="00B1486C" w14:paraId="74670044" w14:textId="77777777" w:rsidTr="00951A34">
        <w:tc>
          <w:tcPr>
            <w:tcW w:w="1338" w:type="dxa"/>
            <w:vAlign w:val="center"/>
          </w:tcPr>
          <w:p w14:paraId="1F85F62A" w14:textId="77777777" w:rsidR="00951A34" w:rsidRPr="00B1486C" w:rsidRDefault="00951A34" w:rsidP="003B1BE1">
            <w:pPr>
              <w:pStyle w:val="ConsPlusNormal"/>
              <w:spacing w:after="0"/>
            </w:pPr>
            <w:r w:rsidRPr="00B1486C">
              <w:t>Урок 99</w:t>
            </w:r>
          </w:p>
        </w:tc>
        <w:tc>
          <w:tcPr>
            <w:tcW w:w="8930" w:type="dxa"/>
            <w:vAlign w:val="center"/>
          </w:tcPr>
          <w:p w14:paraId="7141625A" w14:textId="77777777" w:rsidR="00951A34" w:rsidRPr="00B1486C" w:rsidRDefault="00951A34" w:rsidP="003B1BE1">
            <w:pPr>
              <w:pStyle w:val="ConsPlusNormal"/>
              <w:spacing w:after="0"/>
              <w:jc w:val="both"/>
            </w:pPr>
            <w:r w:rsidRPr="00B1486C">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951A34" w:rsidRPr="00B1486C" w14:paraId="57E90A9E" w14:textId="77777777" w:rsidTr="00951A34">
        <w:tc>
          <w:tcPr>
            <w:tcW w:w="1338" w:type="dxa"/>
            <w:vAlign w:val="center"/>
          </w:tcPr>
          <w:p w14:paraId="2E822E5C" w14:textId="77777777" w:rsidR="00951A34" w:rsidRPr="00B1486C" w:rsidRDefault="00951A34" w:rsidP="003B1BE1">
            <w:pPr>
              <w:pStyle w:val="ConsPlusNormal"/>
              <w:spacing w:after="0"/>
            </w:pPr>
            <w:r w:rsidRPr="00B1486C">
              <w:t>Урок 100</w:t>
            </w:r>
          </w:p>
        </w:tc>
        <w:tc>
          <w:tcPr>
            <w:tcW w:w="8930" w:type="dxa"/>
            <w:vAlign w:val="center"/>
          </w:tcPr>
          <w:p w14:paraId="53394A6D" w14:textId="77777777" w:rsidR="00951A34" w:rsidRPr="00B1486C" w:rsidRDefault="00951A34" w:rsidP="003B1BE1">
            <w:pPr>
              <w:pStyle w:val="ConsPlusNormal"/>
              <w:spacing w:after="0"/>
              <w:jc w:val="both"/>
            </w:pPr>
            <w:r w:rsidRPr="00B1486C">
              <w:t>Создание картин природы в произведениях поэтов. На примере стихотворения И.А. Бунина "Первый снег"</w:t>
            </w:r>
          </w:p>
        </w:tc>
      </w:tr>
      <w:tr w:rsidR="00951A34" w:rsidRPr="00B1486C" w14:paraId="16899057" w14:textId="77777777" w:rsidTr="00951A34">
        <w:tc>
          <w:tcPr>
            <w:tcW w:w="1338" w:type="dxa"/>
            <w:vAlign w:val="center"/>
          </w:tcPr>
          <w:p w14:paraId="22493321" w14:textId="77777777" w:rsidR="00951A34" w:rsidRPr="00B1486C" w:rsidRDefault="00951A34" w:rsidP="003B1BE1">
            <w:pPr>
              <w:pStyle w:val="ConsPlusNormal"/>
              <w:spacing w:after="0"/>
            </w:pPr>
            <w:r w:rsidRPr="00B1486C">
              <w:t>Урок 101</w:t>
            </w:r>
          </w:p>
        </w:tc>
        <w:tc>
          <w:tcPr>
            <w:tcW w:w="8930" w:type="dxa"/>
            <w:vAlign w:val="center"/>
          </w:tcPr>
          <w:p w14:paraId="6D3B49C2" w14:textId="77777777" w:rsidR="00951A34" w:rsidRPr="00B1486C" w:rsidRDefault="00951A34" w:rsidP="003B1BE1">
            <w:pPr>
              <w:pStyle w:val="ConsPlusNormal"/>
              <w:spacing w:after="0"/>
              <w:jc w:val="both"/>
            </w:pPr>
            <w:r w:rsidRPr="00B1486C">
              <w:t xml:space="preserve">Наблюдение за описанием зимнего пейзажа. На примере стихотворения </w:t>
            </w:r>
            <w:r w:rsidRPr="00B1486C">
              <w:lastRenderedPageBreak/>
              <w:t>С.Д. Дрожжина "Зимний день"</w:t>
            </w:r>
          </w:p>
        </w:tc>
      </w:tr>
      <w:tr w:rsidR="00951A34" w:rsidRPr="00B1486C" w14:paraId="1CD6D805" w14:textId="77777777" w:rsidTr="00951A34">
        <w:tc>
          <w:tcPr>
            <w:tcW w:w="1338" w:type="dxa"/>
            <w:vAlign w:val="center"/>
          </w:tcPr>
          <w:p w14:paraId="36730CA2" w14:textId="77777777" w:rsidR="00951A34" w:rsidRPr="00B1486C" w:rsidRDefault="00951A34" w:rsidP="003B1BE1">
            <w:pPr>
              <w:pStyle w:val="ConsPlusNormal"/>
              <w:spacing w:after="0"/>
            </w:pPr>
            <w:r w:rsidRPr="00B1486C">
              <w:lastRenderedPageBreak/>
              <w:t>Урок 102</w:t>
            </w:r>
          </w:p>
        </w:tc>
        <w:tc>
          <w:tcPr>
            <w:tcW w:w="8930" w:type="dxa"/>
            <w:vAlign w:val="center"/>
          </w:tcPr>
          <w:p w14:paraId="76B87113" w14:textId="77777777" w:rsidR="00951A34" w:rsidRPr="00B1486C" w:rsidRDefault="00951A34" w:rsidP="003B1BE1">
            <w:pPr>
              <w:pStyle w:val="ConsPlusNormal"/>
              <w:spacing w:after="0"/>
              <w:jc w:val="both"/>
            </w:pPr>
            <w:r w:rsidRPr="00B1486C">
              <w:t>Работа детскими книгами. Проект "Составление сборника стихов"</w:t>
            </w:r>
          </w:p>
        </w:tc>
      </w:tr>
      <w:tr w:rsidR="00951A34" w:rsidRPr="00B1486C" w14:paraId="38A1560C" w14:textId="77777777" w:rsidTr="00951A34">
        <w:tc>
          <w:tcPr>
            <w:tcW w:w="1338" w:type="dxa"/>
            <w:vAlign w:val="center"/>
          </w:tcPr>
          <w:p w14:paraId="792A03DE" w14:textId="77777777" w:rsidR="00951A34" w:rsidRPr="00B1486C" w:rsidRDefault="00951A34" w:rsidP="003B1BE1">
            <w:pPr>
              <w:pStyle w:val="ConsPlusNormal"/>
              <w:spacing w:after="0"/>
            </w:pPr>
            <w:r w:rsidRPr="00B1486C">
              <w:t>Урок 103</w:t>
            </w:r>
          </w:p>
        </w:tc>
        <w:tc>
          <w:tcPr>
            <w:tcW w:w="8930" w:type="dxa"/>
            <w:vAlign w:val="center"/>
          </w:tcPr>
          <w:p w14:paraId="5BE3437F" w14:textId="77777777" w:rsidR="00951A34" w:rsidRPr="00B1486C" w:rsidRDefault="00951A34" w:rsidP="003B1BE1">
            <w:pPr>
              <w:pStyle w:val="ConsPlusNormal"/>
              <w:spacing w:after="0"/>
              <w:jc w:val="both"/>
            </w:pPr>
            <w:r w:rsidRPr="00B1486C">
              <w:t>Тематическое повторение по итогам раздела "Картины природы в произведениях поэтов и писателей XIX - XX вв."</w:t>
            </w:r>
          </w:p>
        </w:tc>
      </w:tr>
      <w:tr w:rsidR="00951A34" w:rsidRPr="00B1486C" w14:paraId="138E3729" w14:textId="77777777" w:rsidTr="00951A34">
        <w:tc>
          <w:tcPr>
            <w:tcW w:w="1338" w:type="dxa"/>
            <w:vAlign w:val="center"/>
          </w:tcPr>
          <w:p w14:paraId="206EEE51" w14:textId="77777777" w:rsidR="00951A34" w:rsidRPr="00B1486C" w:rsidRDefault="00951A34" w:rsidP="003B1BE1">
            <w:pPr>
              <w:pStyle w:val="ConsPlusNormal"/>
              <w:spacing w:after="0"/>
            </w:pPr>
            <w:r w:rsidRPr="00B1486C">
              <w:t>Урок 104</w:t>
            </w:r>
          </w:p>
        </w:tc>
        <w:tc>
          <w:tcPr>
            <w:tcW w:w="8930" w:type="dxa"/>
            <w:vAlign w:val="center"/>
          </w:tcPr>
          <w:p w14:paraId="5AB958BD" w14:textId="77777777" w:rsidR="00951A34" w:rsidRPr="00B1486C" w:rsidRDefault="00951A34" w:rsidP="003B1BE1">
            <w:pPr>
              <w:pStyle w:val="ConsPlusNormal"/>
              <w:spacing w:after="0"/>
              <w:jc w:val="both"/>
            </w:pPr>
            <w:r w:rsidRPr="00B1486C">
              <w:t>Сравнение средств создания пейзажа в тексте-описании, в изобразительном искусстве, в произведениях музыкального искусства XX в.</w:t>
            </w:r>
          </w:p>
        </w:tc>
      </w:tr>
      <w:tr w:rsidR="00951A34" w:rsidRPr="00B1486C" w14:paraId="0F31F498" w14:textId="77777777" w:rsidTr="00951A34">
        <w:tc>
          <w:tcPr>
            <w:tcW w:w="1338" w:type="dxa"/>
            <w:vAlign w:val="center"/>
          </w:tcPr>
          <w:p w14:paraId="51E6D3F8" w14:textId="77777777" w:rsidR="00951A34" w:rsidRPr="00B1486C" w:rsidRDefault="00951A34" w:rsidP="003B1BE1">
            <w:pPr>
              <w:pStyle w:val="ConsPlusNormal"/>
              <w:spacing w:after="0"/>
            </w:pPr>
            <w:r w:rsidRPr="00B1486C">
              <w:t>Урок 105</w:t>
            </w:r>
          </w:p>
        </w:tc>
        <w:tc>
          <w:tcPr>
            <w:tcW w:w="8930" w:type="dxa"/>
            <w:vAlign w:val="center"/>
          </w:tcPr>
          <w:p w14:paraId="1F5EB427" w14:textId="77777777" w:rsidR="00951A34" w:rsidRPr="00B1486C" w:rsidRDefault="00951A34" w:rsidP="003B1BE1">
            <w:pPr>
              <w:pStyle w:val="ConsPlusNormal"/>
              <w:spacing w:after="0"/>
              <w:jc w:val="both"/>
            </w:pPr>
            <w:r w:rsidRPr="00B1486C">
              <w:t>Выделение главной мысли (идеи</w:t>
            </w:r>
            <w:r w:rsidR="00CB0419">
              <w:t xml:space="preserve">) </w:t>
            </w:r>
            <w:r w:rsidRPr="00B1486C">
              <w:t>в произведениях о детях</w:t>
            </w:r>
          </w:p>
        </w:tc>
      </w:tr>
      <w:tr w:rsidR="00951A34" w:rsidRPr="00B1486C" w14:paraId="400B7F35" w14:textId="77777777" w:rsidTr="00951A34">
        <w:tc>
          <w:tcPr>
            <w:tcW w:w="1338" w:type="dxa"/>
            <w:vAlign w:val="center"/>
          </w:tcPr>
          <w:p w14:paraId="0A811615" w14:textId="77777777" w:rsidR="00951A34" w:rsidRPr="00B1486C" w:rsidRDefault="00951A34" w:rsidP="003B1BE1">
            <w:pPr>
              <w:pStyle w:val="ConsPlusNormal"/>
              <w:spacing w:after="0"/>
            </w:pPr>
            <w:r w:rsidRPr="00B1486C">
              <w:t>Урок 106</w:t>
            </w:r>
          </w:p>
        </w:tc>
        <w:tc>
          <w:tcPr>
            <w:tcW w:w="8930" w:type="dxa"/>
            <w:vAlign w:val="center"/>
          </w:tcPr>
          <w:p w14:paraId="1538D336" w14:textId="77777777" w:rsidR="00951A34" w:rsidRPr="00B1486C" w:rsidRDefault="00951A34" w:rsidP="003B1BE1">
            <w:pPr>
              <w:pStyle w:val="ConsPlusNormal"/>
              <w:spacing w:after="0"/>
              <w:jc w:val="both"/>
            </w:pPr>
            <w:r w:rsidRPr="00B1486C">
              <w:t>Работа с детскими книгами: авторы юмористических рассказов</w:t>
            </w:r>
          </w:p>
        </w:tc>
      </w:tr>
      <w:tr w:rsidR="00951A34" w:rsidRPr="00B1486C" w14:paraId="727C098D" w14:textId="77777777" w:rsidTr="00951A34">
        <w:tc>
          <w:tcPr>
            <w:tcW w:w="1338" w:type="dxa"/>
            <w:vAlign w:val="center"/>
          </w:tcPr>
          <w:p w14:paraId="141BDDC3" w14:textId="77777777" w:rsidR="00951A34" w:rsidRPr="00B1486C" w:rsidRDefault="00951A34" w:rsidP="003B1BE1">
            <w:pPr>
              <w:pStyle w:val="ConsPlusNormal"/>
              <w:spacing w:after="0"/>
            </w:pPr>
            <w:r w:rsidRPr="00B1486C">
              <w:t>Урок 107</w:t>
            </w:r>
          </w:p>
        </w:tc>
        <w:tc>
          <w:tcPr>
            <w:tcW w:w="8930" w:type="dxa"/>
            <w:vAlign w:val="center"/>
          </w:tcPr>
          <w:p w14:paraId="0C173C96" w14:textId="77777777" w:rsidR="00951A34" w:rsidRPr="00B1486C" w:rsidRDefault="00951A34" w:rsidP="003B1BE1">
            <w:pPr>
              <w:pStyle w:val="ConsPlusNormal"/>
              <w:spacing w:after="0"/>
              <w:jc w:val="both"/>
            </w:pPr>
            <w:r w:rsidRPr="00B1486C">
              <w:t>Нравственная оценка ситуаций, поведения и поступков героев. На примере произведения М.М. Зощенко "Золотые слова"</w:t>
            </w:r>
          </w:p>
        </w:tc>
      </w:tr>
      <w:tr w:rsidR="00951A34" w:rsidRPr="00B1486C" w14:paraId="4351C75C" w14:textId="77777777" w:rsidTr="00951A34">
        <w:tc>
          <w:tcPr>
            <w:tcW w:w="1338" w:type="dxa"/>
            <w:vAlign w:val="center"/>
          </w:tcPr>
          <w:p w14:paraId="1B8755DE" w14:textId="77777777" w:rsidR="00951A34" w:rsidRPr="00B1486C" w:rsidRDefault="00951A34" w:rsidP="003B1BE1">
            <w:pPr>
              <w:pStyle w:val="ConsPlusNormal"/>
              <w:spacing w:after="0"/>
            </w:pPr>
            <w:r w:rsidRPr="00B1486C">
              <w:t>Урок 108</w:t>
            </w:r>
          </w:p>
        </w:tc>
        <w:tc>
          <w:tcPr>
            <w:tcW w:w="8930" w:type="dxa"/>
            <w:vAlign w:val="center"/>
          </w:tcPr>
          <w:p w14:paraId="31F5F200" w14:textId="77777777" w:rsidR="00951A34" w:rsidRPr="00B1486C" w:rsidRDefault="00951A34" w:rsidP="003B1BE1">
            <w:pPr>
              <w:pStyle w:val="ConsPlusNormal"/>
              <w:spacing w:after="0"/>
              <w:jc w:val="both"/>
            </w:pPr>
            <w:r w:rsidRPr="00B1486C">
              <w:t>Особенности юмористических произведений (ирония</w:t>
            </w:r>
            <w:r w:rsidR="00CB0419">
              <w:t xml:space="preserve">) </w:t>
            </w:r>
            <w:r w:rsidRPr="00B1486C">
              <w:t>М.М. Зощенко и других авторов на выбор</w:t>
            </w:r>
          </w:p>
        </w:tc>
      </w:tr>
      <w:tr w:rsidR="00951A34" w:rsidRPr="00B1486C" w14:paraId="20FDC055" w14:textId="77777777" w:rsidTr="00951A34">
        <w:tc>
          <w:tcPr>
            <w:tcW w:w="1338" w:type="dxa"/>
            <w:vAlign w:val="center"/>
          </w:tcPr>
          <w:p w14:paraId="3359FAB3" w14:textId="77777777" w:rsidR="00951A34" w:rsidRPr="00B1486C" w:rsidRDefault="00951A34" w:rsidP="003B1BE1">
            <w:pPr>
              <w:pStyle w:val="ConsPlusNormal"/>
              <w:spacing w:after="0"/>
            </w:pPr>
            <w:r w:rsidRPr="00B1486C">
              <w:t>Урок 109</w:t>
            </w:r>
          </w:p>
        </w:tc>
        <w:tc>
          <w:tcPr>
            <w:tcW w:w="8930" w:type="dxa"/>
            <w:vAlign w:val="center"/>
          </w:tcPr>
          <w:p w14:paraId="1DF37C8C" w14:textId="77777777" w:rsidR="00951A34" w:rsidRPr="00B1486C" w:rsidRDefault="00951A34" w:rsidP="003B1BE1">
            <w:pPr>
              <w:pStyle w:val="ConsPlusNormal"/>
              <w:spacing w:after="0"/>
              <w:jc w:val="both"/>
            </w:pPr>
            <w:r w:rsidRPr="00B1486C">
              <w:t>Основные события сюжета произведения А.П. Гайдара "Тимур и его команда" (отрывки</w:t>
            </w:r>
            <w:r w:rsidR="00CB0419">
              <w:t xml:space="preserve">) </w:t>
            </w:r>
          </w:p>
        </w:tc>
      </w:tr>
      <w:tr w:rsidR="00951A34" w:rsidRPr="00B1486C" w14:paraId="59701F80" w14:textId="77777777" w:rsidTr="00951A34">
        <w:tc>
          <w:tcPr>
            <w:tcW w:w="1338" w:type="dxa"/>
            <w:vAlign w:val="center"/>
          </w:tcPr>
          <w:p w14:paraId="41C83C91" w14:textId="77777777" w:rsidR="00951A34" w:rsidRPr="00B1486C" w:rsidRDefault="00951A34" w:rsidP="003B1BE1">
            <w:pPr>
              <w:pStyle w:val="ConsPlusNormal"/>
              <w:spacing w:after="0"/>
            </w:pPr>
            <w:r w:rsidRPr="00B1486C">
              <w:t>Урок 110</w:t>
            </w:r>
          </w:p>
        </w:tc>
        <w:tc>
          <w:tcPr>
            <w:tcW w:w="8930" w:type="dxa"/>
            <w:vAlign w:val="center"/>
          </w:tcPr>
          <w:p w14:paraId="39C86FA7" w14:textId="77777777" w:rsidR="00951A34" w:rsidRPr="00B1486C" w:rsidRDefault="00951A34" w:rsidP="003B1BE1">
            <w:pPr>
              <w:pStyle w:val="ConsPlusNormal"/>
              <w:spacing w:after="0"/>
              <w:jc w:val="both"/>
            </w:pPr>
            <w:r w:rsidRPr="00B1486C">
              <w:t>Роль интерьера (описание штаба</w:t>
            </w:r>
            <w:r w:rsidR="00CB0419">
              <w:t xml:space="preserve">) </w:t>
            </w:r>
            <w:r w:rsidRPr="00B1486C">
              <w:t>в создании образов героев произведения А.П. Гайдара "Тимур и его команда" (отрывки</w:t>
            </w:r>
            <w:r w:rsidR="00CB0419">
              <w:t xml:space="preserve">) </w:t>
            </w:r>
          </w:p>
        </w:tc>
      </w:tr>
      <w:tr w:rsidR="00951A34" w:rsidRPr="00B1486C" w14:paraId="592A2700" w14:textId="77777777" w:rsidTr="00951A34">
        <w:tc>
          <w:tcPr>
            <w:tcW w:w="1338" w:type="dxa"/>
            <w:vAlign w:val="center"/>
          </w:tcPr>
          <w:p w14:paraId="3D75566E" w14:textId="77777777" w:rsidR="00951A34" w:rsidRPr="00B1486C" w:rsidRDefault="00951A34" w:rsidP="003B1BE1">
            <w:pPr>
              <w:pStyle w:val="ConsPlusNormal"/>
              <w:spacing w:after="0"/>
            </w:pPr>
            <w:r w:rsidRPr="00B1486C">
              <w:t>Урок 111</w:t>
            </w:r>
          </w:p>
        </w:tc>
        <w:tc>
          <w:tcPr>
            <w:tcW w:w="8930" w:type="dxa"/>
            <w:vAlign w:val="center"/>
          </w:tcPr>
          <w:p w14:paraId="59818723" w14:textId="77777777" w:rsidR="00951A34" w:rsidRPr="00B1486C" w:rsidRDefault="00951A34" w:rsidP="003B1BE1">
            <w:pPr>
              <w:pStyle w:val="ConsPlusNormal"/>
              <w:spacing w:after="0"/>
              <w:jc w:val="both"/>
            </w:pPr>
            <w:r w:rsidRPr="00B1486C">
              <w:t>Нравственная оценка ситуаций, поведения и поступков героев произведения А.П. Гайдара "Тимур и его команда" (отрывки</w:t>
            </w:r>
            <w:r w:rsidR="00CB0419">
              <w:t xml:space="preserve">) </w:t>
            </w:r>
          </w:p>
        </w:tc>
      </w:tr>
      <w:tr w:rsidR="00951A34" w:rsidRPr="00B1486C" w14:paraId="0D8746B4" w14:textId="77777777" w:rsidTr="00951A34">
        <w:tc>
          <w:tcPr>
            <w:tcW w:w="1338" w:type="dxa"/>
            <w:vAlign w:val="center"/>
          </w:tcPr>
          <w:p w14:paraId="41270A4F" w14:textId="77777777" w:rsidR="00951A34" w:rsidRPr="00B1486C" w:rsidRDefault="00951A34" w:rsidP="003B1BE1">
            <w:pPr>
              <w:pStyle w:val="ConsPlusNormal"/>
              <w:spacing w:after="0"/>
            </w:pPr>
            <w:r w:rsidRPr="00B1486C">
              <w:t>Урок 112</w:t>
            </w:r>
          </w:p>
        </w:tc>
        <w:tc>
          <w:tcPr>
            <w:tcW w:w="8930" w:type="dxa"/>
            <w:vAlign w:val="center"/>
          </w:tcPr>
          <w:p w14:paraId="11C35457" w14:textId="77777777" w:rsidR="00951A34" w:rsidRPr="00B1486C" w:rsidRDefault="00951A34" w:rsidP="003B1BE1">
            <w:pPr>
              <w:pStyle w:val="ConsPlusNormal"/>
              <w:spacing w:after="0"/>
              <w:jc w:val="both"/>
            </w:pPr>
            <w:r w:rsidRPr="00B1486C">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951A34" w:rsidRPr="00B1486C" w14:paraId="5C546837" w14:textId="77777777" w:rsidTr="00951A34">
        <w:tc>
          <w:tcPr>
            <w:tcW w:w="1338" w:type="dxa"/>
            <w:vAlign w:val="center"/>
          </w:tcPr>
          <w:p w14:paraId="19B02A9B" w14:textId="77777777" w:rsidR="00951A34" w:rsidRPr="00B1486C" w:rsidRDefault="00951A34" w:rsidP="003B1BE1">
            <w:pPr>
              <w:pStyle w:val="ConsPlusNormal"/>
              <w:spacing w:after="0"/>
            </w:pPr>
            <w:r w:rsidRPr="00B1486C">
              <w:t>Урок 113</w:t>
            </w:r>
          </w:p>
        </w:tc>
        <w:tc>
          <w:tcPr>
            <w:tcW w:w="8930" w:type="dxa"/>
            <w:vAlign w:val="center"/>
          </w:tcPr>
          <w:p w14:paraId="165F2D2A" w14:textId="77777777" w:rsidR="00951A34" w:rsidRPr="00B1486C" w:rsidRDefault="00951A34" w:rsidP="003B1BE1">
            <w:pPr>
              <w:pStyle w:val="ConsPlusNormal"/>
              <w:spacing w:after="0"/>
              <w:jc w:val="both"/>
            </w:pPr>
            <w:r w:rsidRPr="00B1486C">
              <w:t>Деление текста на части, составление плана, выявление главной мысли (идеи</w:t>
            </w:r>
            <w:r w:rsidR="00CB0419">
              <w:t>).</w:t>
            </w:r>
            <w:r w:rsidRPr="00B1486C">
              <w:t xml:space="preserve"> На примере рассказа А.П. Платонова "Цветок на земле"</w:t>
            </w:r>
          </w:p>
        </w:tc>
      </w:tr>
      <w:tr w:rsidR="00951A34" w:rsidRPr="00B1486C" w14:paraId="7DE6BEE1" w14:textId="77777777" w:rsidTr="00951A34">
        <w:tc>
          <w:tcPr>
            <w:tcW w:w="1338" w:type="dxa"/>
            <w:vAlign w:val="center"/>
          </w:tcPr>
          <w:p w14:paraId="2D2EFC85" w14:textId="77777777" w:rsidR="00951A34" w:rsidRPr="00B1486C" w:rsidRDefault="00951A34" w:rsidP="003B1BE1">
            <w:pPr>
              <w:pStyle w:val="ConsPlusNormal"/>
              <w:spacing w:after="0"/>
            </w:pPr>
            <w:r w:rsidRPr="00B1486C">
              <w:t>Урок 114</w:t>
            </w:r>
          </w:p>
        </w:tc>
        <w:tc>
          <w:tcPr>
            <w:tcW w:w="8930" w:type="dxa"/>
            <w:vAlign w:val="center"/>
          </w:tcPr>
          <w:p w14:paraId="7E9A3B6D" w14:textId="77777777" w:rsidR="00951A34" w:rsidRPr="00B1486C" w:rsidRDefault="00951A34" w:rsidP="003B1BE1">
            <w:pPr>
              <w:pStyle w:val="ConsPlusNormal"/>
              <w:spacing w:after="0"/>
              <w:jc w:val="both"/>
            </w:pPr>
            <w:r w:rsidRPr="00B1486C">
              <w:t>Особенности внешнего вида и характера героя-ребенка. А.П. Платонов "Цветок на земле"</w:t>
            </w:r>
          </w:p>
        </w:tc>
      </w:tr>
      <w:tr w:rsidR="00951A34" w:rsidRPr="00B1486C" w14:paraId="61DC5B74" w14:textId="77777777" w:rsidTr="00951A34">
        <w:tc>
          <w:tcPr>
            <w:tcW w:w="1338" w:type="dxa"/>
            <w:vAlign w:val="center"/>
          </w:tcPr>
          <w:p w14:paraId="1835A85D" w14:textId="77777777" w:rsidR="00951A34" w:rsidRPr="00B1486C" w:rsidRDefault="00951A34" w:rsidP="003B1BE1">
            <w:pPr>
              <w:pStyle w:val="ConsPlusNormal"/>
              <w:spacing w:after="0"/>
            </w:pPr>
            <w:r w:rsidRPr="00B1486C">
              <w:t>Урок 115</w:t>
            </w:r>
          </w:p>
        </w:tc>
        <w:tc>
          <w:tcPr>
            <w:tcW w:w="8930" w:type="dxa"/>
            <w:vAlign w:val="center"/>
          </w:tcPr>
          <w:p w14:paraId="5D88BD8B" w14:textId="77777777" w:rsidR="00951A34" w:rsidRPr="00B1486C" w:rsidRDefault="00951A34" w:rsidP="003B1BE1">
            <w:pPr>
              <w:pStyle w:val="ConsPlusNormal"/>
              <w:spacing w:after="0"/>
              <w:jc w:val="both"/>
            </w:pPr>
            <w:r w:rsidRPr="00B1486C">
              <w:t>Особенности юмористических произведений Н.Н. Носова и других авторов на выбор</w:t>
            </w:r>
          </w:p>
        </w:tc>
      </w:tr>
      <w:tr w:rsidR="00951A34" w:rsidRPr="00B1486C" w14:paraId="1CFD5B6F" w14:textId="77777777" w:rsidTr="00951A34">
        <w:tc>
          <w:tcPr>
            <w:tcW w:w="1338" w:type="dxa"/>
            <w:vAlign w:val="center"/>
          </w:tcPr>
          <w:p w14:paraId="5DAD68CD" w14:textId="77777777" w:rsidR="00951A34" w:rsidRPr="00B1486C" w:rsidRDefault="00951A34" w:rsidP="003B1BE1">
            <w:pPr>
              <w:pStyle w:val="ConsPlusNormal"/>
              <w:spacing w:after="0"/>
            </w:pPr>
            <w:r w:rsidRPr="00B1486C">
              <w:t>Урок 116</w:t>
            </w:r>
          </w:p>
        </w:tc>
        <w:tc>
          <w:tcPr>
            <w:tcW w:w="8930" w:type="dxa"/>
            <w:vAlign w:val="center"/>
          </w:tcPr>
          <w:p w14:paraId="609A5D62" w14:textId="77777777" w:rsidR="00951A34" w:rsidRPr="00B1486C" w:rsidRDefault="00951A34" w:rsidP="003B1BE1">
            <w:pPr>
              <w:pStyle w:val="ConsPlusNormal"/>
              <w:spacing w:after="0"/>
              <w:jc w:val="both"/>
            </w:pPr>
            <w:r w:rsidRPr="00B1486C">
              <w:t>Комичность как основа сюжета рассказов Н.Н. Носова и других авторов на выбор</w:t>
            </w:r>
          </w:p>
        </w:tc>
      </w:tr>
      <w:tr w:rsidR="00951A34" w:rsidRPr="00B1486C" w14:paraId="1A70B824" w14:textId="77777777" w:rsidTr="00951A34">
        <w:tc>
          <w:tcPr>
            <w:tcW w:w="1338" w:type="dxa"/>
            <w:vAlign w:val="center"/>
          </w:tcPr>
          <w:p w14:paraId="3EA97B34" w14:textId="77777777" w:rsidR="00951A34" w:rsidRPr="00B1486C" w:rsidRDefault="00951A34" w:rsidP="003B1BE1">
            <w:pPr>
              <w:pStyle w:val="ConsPlusNormal"/>
              <w:spacing w:after="0"/>
            </w:pPr>
            <w:r w:rsidRPr="00B1486C">
              <w:lastRenderedPageBreak/>
              <w:t>Урок 117</w:t>
            </w:r>
          </w:p>
        </w:tc>
        <w:tc>
          <w:tcPr>
            <w:tcW w:w="8930" w:type="dxa"/>
            <w:vAlign w:val="center"/>
          </w:tcPr>
          <w:p w14:paraId="06E8577B" w14:textId="77777777" w:rsidR="00951A34" w:rsidRPr="00B1486C" w:rsidRDefault="00951A34" w:rsidP="003B1BE1">
            <w:pPr>
              <w:pStyle w:val="ConsPlusNormal"/>
              <w:spacing w:after="0"/>
              <w:jc w:val="both"/>
            </w:pPr>
            <w:r w:rsidRPr="00B1486C">
              <w:t>Характеристика героя "Денискиных рассказов" В.Ю. Драгунского</w:t>
            </w:r>
          </w:p>
        </w:tc>
      </w:tr>
      <w:tr w:rsidR="00951A34" w:rsidRPr="00B1486C" w14:paraId="65FAF7F7" w14:textId="77777777" w:rsidTr="00951A34">
        <w:tc>
          <w:tcPr>
            <w:tcW w:w="1338" w:type="dxa"/>
            <w:vAlign w:val="center"/>
          </w:tcPr>
          <w:p w14:paraId="7155083B" w14:textId="77777777" w:rsidR="00951A34" w:rsidRPr="00B1486C" w:rsidRDefault="00951A34" w:rsidP="003B1BE1">
            <w:pPr>
              <w:pStyle w:val="ConsPlusNormal"/>
              <w:spacing w:after="0"/>
            </w:pPr>
            <w:r w:rsidRPr="00B1486C">
              <w:t>Урок 118</w:t>
            </w:r>
          </w:p>
        </w:tc>
        <w:tc>
          <w:tcPr>
            <w:tcW w:w="8930" w:type="dxa"/>
            <w:vAlign w:val="center"/>
          </w:tcPr>
          <w:p w14:paraId="6629A064" w14:textId="77777777" w:rsidR="00951A34" w:rsidRPr="00B1486C" w:rsidRDefault="00951A34" w:rsidP="003B1BE1">
            <w:pPr>
              <w:pStyle w:val="ConsPlusNormal"/>
              <w:spacing w:after="0"/>
              <w:jc w:val="both"/>
            </w:pPr>
            <w:r w:rsidRPr="00B1486C">
              <w:t>Средства выразительности текста юмористического содержания: преувеличение. На примере произведений В.Ю. Драгунского</w:t>
            </w:r>
          </w:p>
        </w:tc>
      </w:tr>
      <w:tr w:rsidR="00951A34" w:rsidRPr="00B1486C" w14:paraId="1CFE274F" w14:textId="77777777" w:rsidTr="00951A34">
        <w:tc>
          <w:tcPr>
            <w:tcW w:w="1338" w:type="dxa"/>
            <w:vAlign w:val="center"/>
          </w:tcPr>
          <w:p w14:paraId="68079E30" w14:textId="77777777" w:rsidR="00951A34" w:rsidRPr="00B1486C" w:rsidRDefault="00951A34" w:rsidP="003B1BE1">
            <w:pPr>
              <w:pStyle w:val="ConsPlusNormal"/>
              <w:spacing w:after="0"/>
            </w:pPr>
            <w:r w:rsidRPr="00B1486C">
              <w:t>Урок 119</w:t>
            </w:r>
          </w:p>
        </w:tc>
        <w:tc>
          <w:tcPr>
            <w:tcW w:w="8930" w:type="dxa"/>
            <w:vAlign w:val="center"/>
          </w:tcPr>
          <w:p w14:paraId="074C8104" w14:textId="77777777" w:rsidR="00951A34" w:rsidRPr="00B1486C" w:rsidRDefault="00951A34" w:rsidP="003B1BE1">
            <w:pPr>
              <w:pStyle w:val="ConsPlusNormal"/>
              <w:spacing w:after="0"/>
              <w:jc w:val="both"/>
            </w:pPr>
            <w:r w:rsidRPr="00B1486C">
              <w:t>Составление юмористического рассказа</w:t>
            </w:r>
          </w:p>
        </w:tc>
      </w:tr>
      <w:tr w:rsidR="00951A34" w:rsidRPr="00B1486C" w14:paraId="3BA10627" w14:textId="77777777" w:rsidTr="00951A34">
        <w:tc>
          <w:tcPr>
            <w:tcW w:w="1338" w:type="dxa"/>
            <w:vAlign w:val="center"/>
          </w:tcPr>
          <w:p w14:paraId="5D36C5A8" w14:textId="77777777" w:rsidR="00951A34" w:rsidRPr="00B1486C" w:rsidRDefault="00951A34" w:rsidP="003B1BE1">
            <w:pPr>
              <w:pStyle w:val="ConsPlusNormal"/>
              <w:spacing w:after="0"/>
            </w:pPr>
            <w:r w:rsidRPr="00B1486C">
              <w:t>Урок 120</w:t>
            </w:r>
          </w:p>
        </w:tc>
        <w:tc>
          <w:tcPr>
            <w:tcW w:w="8930" w:type="dxa"/>
            <w:vAlign w:val="center"/>
          </w:tcPr>
          <w:p w14:paraId="1949B492" w14:textId="77777777" w:rsidR="00951A34" w:rsidRPr="00B1486C" w:rsidRDefault="00951A34" w:rsidP="003B1BE1">
            <w:pPr>
              <w:pStyle w:val="ConsPlusNormal"/>
              <w:spacing w:after="0"/>
              <w:jc w:val="both"/>
            </w:pPr>
            <w:r w:rsidRPr="00B1486C">
              <w:t>Составление устного рассказа "Мой любимый детский писатель" на примере изученных произведений</w:t>
            </w:r>
          </w:p>
        </w:tc>
      </w:tr>
      <w:tr w:rsidR="00951A34" w:rsidRPr="00B1486C" w14:paraId="1F863B16" w14:textId="77777777" w:rsidTr="00951A34">
        <w:tc>
          <w:tcPr>
            <w:tcW w:w="1338" w:type="dxa"/>
            <w:vAlign w:val="center"/>
          </w:tcPr>
          <w:p w14:paraId="2B75DA17" w14:textId="77777777" w:rsidR="00951A34" w:rsidRPr="00B1486C" w:rsidRDefault="00951A34" w:rsidP="003B1BE1">
            <w:pPr>
              <w:pStyle w:val="ConsPlusNormal"/>
              <w:spacing w:after="0"/>
            </w:pPr>
            <w:r w:rsidRPr="00B1486C">
              <w:t>Урок 121</w:t>
            </w:r>
          </w:p>
        </w:tc>
        <w:tc>
          <w:tcPr>
            <w:tcW w:w="8930" w:type="dxa"/>
            <w:vAlign w:val="center"/>
          </w:tcPr>
          <w:p w14:paraId="633C689D" w14:textId="77777777" w:rsidR="00951A34" w:rsidRPr="00B1486C" w:rsidRDefault="00951A34" w:rsidP="003B1BE1">
            <w:pPr>
              <w:pStyle w:val="ConsPlusNormal"/>
              <w:spacing w:after="0"/>
              <w:jc w:val="both"/>
            </w:pPr>
            <w:r w:rsidRPr="00B1486C">
              <w:t>Работа с книгами о детях: написание отзыва</w:t>
            </w:r>
          </w:p>
        </w:tc>
      </w:tr>
      <w:tr w:rsidR="00951A34" w:rsidRPr="00B1486C" w14:paraId="15CB2940" w14:textId="77777777" w:rsidTr="00951A34">
        <w:tc>
          <w:tcPr>
            <w:tcW w:w="1338" w:type="dxa"/>
            <w:vAlign w:val="center"/>
          </w:tcPr>
          <w:p w14:paraId="7B956B9E" w14:textId="77777777" w:rsidR="00951A34" w:rsidRPr="00B1486C" w:rsidRDefault="00951A34" w:rsidP="003B1BE1">
            <w:pPr>
              <w:pStyle w:val="ConsPlusNormal"/>
              <w:spacing w:after="0"/>
            </w:pPr>
            <w:r w:rsidRPr="00B1486C">
              <w:t>Урок 122</w:t>
            </w:r>
          </w:p>
        </w:tc>
        <w:tc>
          <w:tcPr>
            <w:tcW w:w="8930" w:type="dxa"/>
            <w:vAlign w:val="center"/>
          </w:tcPr>
          <w:p w14:paraId="2E4E882E" w14:textId="77777777" w:rsidR="00951A34" w:rsidRPr="00B1486C" w:rsidRDefault="00951A34" w:rsidP="003B1BE1">
            <w:pPr>
              <w:pStyle w:val="ConsPlusNormal"/>
              <w:spacing w:after="0"/>
              <w:jc w:val="both"/>
            </w:pPr>
            <w:r w:rsidRPr="00B1486C">
              <w:t>Тематическое повторение по итогам раздела "Произведения о детях"</w:t>
            </w:r>
          </w:p>
        </w:tc>
      </w:tr>
      <w:tr w:rsidR="00951A34" w:rsidRPr="00B1486C" w14:paraId="52356BA7" w14:textId="77777777" w:rsidTr="00951A34">
        <w:tc>
          <w:tcPr>
            <w:tcW w:w="1338" w:type="dxa"/>
            <w:vAlign w:val="center"/>
          </w:tcPr>
          <w:p w14:paraId="2DFA3C3D" w14:textId="77777777" w:rsidR="00951A34" w:rsidRPr="00B1486C" w:rsidRDefault="00951A34" w:rsidP="003B1BE1">
            <w:pPr>
              <w:pStyle w:val="ConsPlusNormal"/>
              <w:spacing w:after="0"/>
            </w:pPr>
            <w:r w:rsidRPr="00B1486C">
              <w:t>Урок 123</w:t>
            </w:r>
          </w:p>
        </w:tc>
        <w:tc>
          <w:tcPr>
            <w:tcW w:w="8930" w:type="dxa"/>
            <w:vAlign w:val="center"/>
          </w:tcPr>
          <w:p w14:paraId="73E5CEA4" w14:textId="77777777" w:rsidR="00951A34" w:rsidRPr="00B1486C" w:rsidRDefault="00951A34" w:rsidP="003B1BE1">
            <w:pPr>
              <w:pStyle w:val="ConsPlusNormal"/>
              <w:spacing w:after="0"/>
              <w:jc w:val="both"/>
            </w:pPr>
            <w:r w:rsidRPr="00B1486C">
              <w:t>Работа с книгами о детях: составление аннотации</w:t>
            </w:r>
          </w:p>
        </w:tc>
      </w:tr>
      <w:tr w:rsidR="00951A34" w:rsidRPr="00B1486C" w14:paraId="0E286194" w14:textId="77777777" w:rsidTr="00951A34">
        <w:tc>
          <w:tcPr>
            <w:tcW w:w="1338" w:type="dxa"/>
            <w:vAlign w:val="center"/>
          </w:tcPr>
          <w:p w14:paraId="666FCC18" w14:textId="77777777" w:rsidR="00951A34" w:rsidRPr="00B1486C" w:rsidRDefault="00951A34" w:rsidP="003B1BE1">
            <w:pPr>
              <w:pStyle w:val="ConsPlusNormal"/>
              <w:spacing w:after="0"/>
            </w:pPr>
            <w:r w:rsidRPr="00B1486C">
              <w:t>Урок 124</w:t>
            </w:r>
          </w:p>
        </w:tc>
        <w:tc>
          <w:tcPr>
            <w:tcW w:w="8930" w:type="dxa"/>
            <w:vAlign w:val="center"/>
          </w:tcPr>
          <w:p w14:paraId="69F59A2B" w14:textId="77777777" w:rsidR="00951A34" w:rsidRPr="00B1486C" w:rsidRDefault="00951A34" w:rsidP="003B1BE1">
            <w:pPr>
              <w:pStyle w:val="ConsPlusNormal"/>
              <w:spacing w:after="0"/>
              <w:jc w:val="both"/>
            </w:pPr>
            <w:r w:rsidRPr="00B1486C">
              <w:t>Расширение знаний о писателях, как переводчиках зарубежной литературы. На примере переводов С.Я. Маршака, К.И. Чуковского и других</w:t>
            </w:r>
          </w:p>
        </w:tc>
      </w:tr>
      <w:tr w:rsidR="00951A34" w:rsidRPr="00B1486C" w14:paraId="72EBA0A3" w14:textId="77777777" w:rsidTr="00951A34">
        <w:tc>
          <w:tcPr>
            <w:tcW w:w="1338" w:type="dxa"/>
            <w:vAlign w:val="center"/>
          </w:tcPr>
          <w:p w14:paraId="3E342B34" w14:textId="77777777" w:rsidR="00951A34" w:rsidRPr="00B1486C" w:rsidRDefault="00951A34" w:rsidP="003B1BE1">
            <w:pPr>
              <w:pStyle w:val="ConsPlusNormal"/>
              <w:spacing w:after="0"/>
            </w:pPr>
            <w:r w:rsidRPr="00B1486C">
              <w:t>Урок 125</w:t>
            </w:r>
          </w:p>
        </w:tc>
        <w:tc>
          <w:tcPr>
            <w:tcW w:w="8930" w:type="dxa"/>
            <w:vAlign w:val="center"/>
          </w:tcPr>
          <w:p w14:paraId="726A4BD2" w14:textId="77777777" w:rsidR="00951A34" w:rsidRPr="00B1486C" w:rsidRDefault="00951A34" w:rsidP="003B1BE1">
            <w:pPr>
              <w:pStyle w:val="ConsPlusNormal"/>
              <w:spacing w:after="0"/>
              <w:jc w:val="both"/>
            </w:pPr>
            <w:r w:rsidRPr="00B1486C">
              <w:t>Волшебные предметы и помощники в литературных сказках Ш. Перро</w:t>
            </w:r>
          </w:p>
        </w:tc>
      </w:tr>
      <w:tr w:rsidR="00951A34" w:rsidRPr="00B1486C" w14:paraId="4FA066DE" w14:textId="77777777" w:rsidTr="00951A34">
        <w:tc>
          <w:tcPr>
            <w:tcW w:w="1338" w:type="dxa"/>
            <w:vAlign w:val="center"/>
          </w:tcPr>
          <w:p w14:paraId="547E760A" w14:textId="77777777" w:rsidR="00951A34" w:rsidRPr="00B1486C" w:rsidRDefault="00951A34" w:rsidP="003B1BE1">
            <w:pPr>
              <w:pStyle w:val="ConsPlusNormal"/>
              <w:spacing w:after="0"/>
            </w:pPr>
            <w:r w:rsidRPr="00B1486C">
              <w:t>Урок 126</w:t>
            </w:r>
          </w:p>
        </w:tc>
        <w:tc>
          <w:tcPr>
            <w:tcW w:w="8930" w:type="dxa"/>
            <w:vAlign w:val="center"/>
          </w:tcPr>
          <w:p w14:paraId="12833BF8" w14:textId="77777777" w:rsidR="00951A34" w:rsidRPr="00B1486C" w:rsidRDefault="00951A34" w:rsidP="003B1BE1">
            <w:pPr>
              <w:pStyle w:val="ConsPlusNormal"/>
              <w:spacing w:after="0"/>
              <w:jc w:val="both"/>
            </w:pPr>
            <w:r w:rsidRPr="00B1486C">
              <w:t>Особенности литературных сказок Х.-К. Андерсена (сюжет, язык, герои</w:t>
            </w:r>
            <w:r w:rsidR="00CB0419">
              <w:t xml:space="preserve">) </w:t>
            </w:r>
            <w:r w:rsidRPr="00B1486C">
              <w:t>на примере сказки "Гадкий утенок"</w:t>
            </w:r>
          </w:p>
        </w:tc>
      </w:tr>
      <w:tr w:rsidR="00951A34" w:rsidRPr="00B1486C" w14:paraId="1A18C1A0" w14:textId="77777777" w:rsidTr="00951A34">
        <w:tc>
          <w:tcPr>
            <w:tcW w:w="1338" w:type="dxa"/>
            <w:vAlign w:val="center"/>
          </w:tcPr>
          <w:p w14:paraId="57974151" w14:textId="77777777" w:rsidR="00951A34" w:rsidRPr="00B1486C" w:rsidRDefault="00951A34" w:rsidP="003B1BE1">
            <w:pPr>
              <w:pStyle w:val="ConsPlusNormal"/>
              <w:spacing w:after="0"/>
            </w:pPr>
            <w:r w:rsidRPr="00B1486C">
              <w:t>Урок 127</w:t>
            </w:r>
          </w:p>
        </w:tc>
        <w:tc>
          <w:tcPr>
            <w:tcW w:w="8930" w:type="dxa"/>
            <w:vAlign w:val="center"/>
          </w:tcPr>
          <w:p w14:paraId="60B1A521" w14:textId="77777777" w:rsidR="00951A34" w:rsidRPr="00B1486C" w:rsidRDefault="00951A34" w:rsidP="003B1BE1">
            <w:pPr>
              <w:pStyle w:val="ConsPlusNormal"/>
              <w:spacing w:after="0"/>
              <w:jc w:val="both"/>
            </w:pPr>
            <w:r w:rsidRPr="00B1486C">
              <w:t>Особенности литературных сказок: раскрытие главной мысли, композиция, герои. На примере сказки Х.-К. Андерсена "Гадкий утенок"</w:t>
            </w:r>
          </w:p>
        </w:tc>
      </w:tr>
      <w:tr w:rsidR="00951A34" w:rsidRPr="00B1486C" w14:paraId="11FE98B9" w14:textId="77777777" w:rsidTr="00951A34">
        <w:tc>
          <w:tcPr>
            <w:tcW w:w="1338" w:type="dxa"/>
            <w:vAlign w:val="center"/>
          </w:tcPr>
          <w:p w14:paraId="42C8DA69" w14:textId="77777777" w:rsidR="00951A34" w:rsidRPr="00B1486C" w:rsidRDefault="00951A34" w:rsidP="003B1BE1">
            <w:pPr>
              <w:pStyle w:val="ConsPlusNormal"/>
              <w:spacing w:after="0"/>
            </w:pPr>
            <w:r w:rsidRPr="00B1486C">
              <w:t>Урок 128</w:t>
            </w:r>
          </w:p>
        </w:tc>
        <w:tc>
          <w:tcPr>
            <w:tcW w:w="8930" w:type="dxa"/>
            <w:vAlign w:val="center"/>
          </w:tcPr>
          <w:p w14:paraId="2E6FCC55" w14:textId="77777777" w:rsidR="00951A34" w:rsidRPr="00B1486C" w:rsidRDefault="00951A34" w:rsidP="003B1BE1">
            <w:pPr>
              <w:pStyle w:val="ConsPlusNormal"/>
              <w:spacing w:after="0"/>
              <w:jc w:val="both"/>
            </w:pPr>
            <w:r w:rsidRPr="00B1486C">
              <w:t>Взаимоотношения человека и животных в рассказах зарубежных писателей. На примере рассказа Джека Лондона "Бурый волк"</w:t>
            </w:r>
          </w:p>
        </w:tc>
      </w:tr>
      <w:tr w:rsidR="00951A34" w:rsidRPr="00B1486C" w14:paraId="20FDC2FC" w14:textId="77777777" w:rsidTr="00951A34">
        <w:tc>
          <w:tcPr>
            <w:tcW w:w="1338" w:type="dxa"/>
            <w:vAlign w:val="center"/>
          </w:tcPr>
          <w:p w14:paraId="6F359B64" w14:textId="77777777" w:rsidR="00951A34" w:rsidRPr="00B1486C" w:rsidRDefault="00951A34" w:rsidP="003B1BE1">
            <w:pPr>
              <w:pStyle w:val="ConsPlusNormal"/>
              <w:spacing w:after="0"/>
            </w:pPr>
            <w:r w:rsidRPr="00B1486C">
              <w:t>Урок 129</w:t>
            </w:r>
          </w:p>
        </w:tc>
        <w:tc>
          <w:tcPr>
            <w:tcW w:w="8930" w:type="dxa"/>
            <w:vAlign w:val="center"/>
          </w:tcPr>
          <w:p w14:paraId="76972F48" w14:textId="77777777" w:rsidR="00951A34" w:rsidRPr="00B1486C" w:rsidRDefault="00951A34" w:rsidP="003B1BE1">
            <w:pPr>
              <w:pStyle w:val="ConsPlusNormal"/>
              <w:spacing w:after="0"/>
              <w:jc w:val="both"/>
            </w:pPr>
            <w:r w:rsidRPr="00B1486C">
              <w:t>Деление текста на части, составление плана, выявление главной мысли (идеи</w:t>
            </w:r>
            <w:r w:rsidR="00CB0419">
              <w:t xml:space="preserve">) </w:t>
            </w:r>
            <w:r w:rsidRPr="00B1486C">
              <w:t>рассказа Джека Лондона "Бурый волк"</w:t>
            </w:r>
          </w:p>
        </w:tc>
      </w:tr>
      <w:tr w:rsidR="00951A34" w:rsidRPr="00B1486C" w14:paraId="783E90E9" w14:textId="77777777" w:rsidTr="00951A34">
        <w:tc>
          <w:tcPr>
            <w:tcW w:w="1338" w:type="dxa"/>
            <w:vAlign w:val="center"/>
          </w:tcPr>
          <w:p w14:paraId="422E11B1" w14:textId="77777777" w:rsidR="00951A34" w:rsidRPr="00B1486C" w:rsidRDefault="00951A34" w:rsidP="003B1BE1">
            <w:pPr>
              <w:pStyle w:val="ConsPlusNormal"/>
              <w:spacing w:after="0"/>
            </w:pPr>
            <w:r w:rsidRPr="00B1486C">
              <w:t>Урок 130</w:t>
            </w:r>
          </w:p>
        </w:tc>
        <w:tc>
          <w:tcPr>
            <w:tcW w:w="8930" w:type="dxa"/>
            <w:vAlign w:val="center"/>
          </w:tcPr>
          <w:p w14:paraId="7C698C76" w14:textId="77777777" w:rsidR="00951A34" w:rsidRPr="00B1486C" w:rsidRDefault="00951A34" w:rsidP="003B1BE1">
            <w:pPr>
              <w:pStyle w:val="ConsPlusNormal"/>
              <w:spacing w:after="0"/>
              <w:jc w:val="both"/>
            </w:pPr>
            <w:r w:rsidRPr="00B1486C">
              <w:t>Средства создания образов героев-животных в рассказах зарубежных писателей. На примере рассказа Э. Сетон-Томпсона "Чинк"</w:t>
            </w:r>
          </w:p>
        </w:tc>
      </w:tr>
      <w:tr w:rsidR="00951A34" w:rsidRPr="00B1486C" w14:paraId="736BBC87" w14:textId="77777777" w:rsidTr="00951A34">
        <w:tc>
          <w:tcPr>
            <w:tcW w:w="1338" w:type="dxa"/>
            <w:vAlign w:val="center"/>
          </w:tcPr>
          <w:p w14:paraId="134A3934" w14:textId="77777777" w:rsidR="00951A34" w:rsidRPr="00B1486C" w:rsidRDefault="00951A34" w:rsidP="003B1BE1">
            <w:pPr>
              <w:pStyle w:val="ConsPlusNormal"/>
              <w:spacing w:after="0"/>
            </w:pPr>
            <w:r w:rsidRPr="00B1486C">
              <w:t>Урок 131</w:t>
            </w:r>
          </w:p>
        </w:tc>
        <w:tc>
          <w:tcPr>
            <w:tcW w:w="8930" w:type="dxa"/>
            <w:vAlign w:val="center"/>
          </w:tcPr>
          <w:p w14:paraId="21812B6D" w14:textId="77777777" w:rsidR="00951A34" w:rsidRPr="00B1486C" w:rsidRDefault="00951A34" w:rsidP="003B1BE1">
            <w:pPr>
              <w:pStyle w:val="ConsPlusNormal"/>
              <w:spacing w:after="0"/>
              <w:jc w:val="both"/>
            </w:pPr>
            <w:r w:rsidRPr="00B1486C">
              <w:t>Осознание нравственно-этических понятий: верность и преданность животных. На примере рассказа Э. Сетон-Томпсона "Чинк"</w:t>
            </w:r>
          </w:p>
        </w:tc>
      </w:tr>
      <w:tr w:rsidR="00951A34" w:rsidRPr="00B1486C" w14:paraId="22A3C333" w14:textId="77777777" w:rsidTr="00951A34">
        <w:tc>
          <w:tcPr>
            <w:tcW w:w="1338" w:type="dxa"/>
            <w:vAlign w:val="center"/>
          </w:tcPr>
          <w:p w14:paraId="072C6F46" w14:textId="77777777" w:rsidR="00951A34" w:rsidRPr="00B1486C" w:rsidRDefault="00951A34" w:rsidP="003B1BE1">
            <w:pPr>
              <w:pStyle w:val="ConsPlusNormal"/>
              <w:spacing w:after="0"/>
            </w:pPr>
            <w:r w:rsidRPr="00B1486C">
              <w:t>Урок 132</w:t>
            </w:r>
          </w:p>
        </w:tc>
        <w:tc>
          <w:tcPr>
            <w:tcW w:w="8930" w:type="dxa"/>
            <w:vAlign w:val="center"/>
          </w:tcPr>
          <w:p w14:paraId="4EB57704" w14:textId="77777777" w:rsidR="00951A34" w:rsidRPr="00B1486C" w:rsidRDefault="00951A34" w:rsidP="003B1BE1">
            <w:pPr>
              <w:pStyle w:val="ConsPlusNormal"/>
              <w:spacing w:after="0"/>
              <w:jc w:val="both"/>
            </w:pPr>
            <w:r w:rsidRPr="00B1486C">
              <w:t>Тематическое повторение по итогам раздела "Зарубежная литература"</w:t>
            </w:r>
          </w:p>
        </w:tc>
      </w:tr>
      <w:tr w:rsidR="00951A34" w:rsidRPr="00B1486C" w14:paraId="2786A3A3" w14:textId="77777777" w:rsidTr="00951A34">
        <w:tc>
          <w:tcPr>
            <w:tcW w:w="1338" w:type="dxa"/>
            <w:vAlign w:val="center"/>
          </w:tcPr>
          <w:p w14:paraId="7F8440D5" w14:textId="77777777" w:rsidR="00951A34" w:rsidRPr="00B1486C" w:rsidRDefault="00951A34" w:rsidP="003B1BE1">
            <w:pPr>
              <w:pStyle w:val="ConsPlusNormal"/>
              <w:spacing w:after="0"/>
            </w:pPr>
            <w:r w:rsidRPr="00B1486C">
              <w:t>Урок 133</w:t>
            </w:r>
          </w:p>
        </w:tc>
        <w:tc>
          <w:tcPr>
            <w:tcW w:w="8930" w:type="dxa"/>
            <w:vAlign w:val="center"/>
          </w:tcPr>
          <w:p w14:paraId="0FB82C42" w14:textId="77777777" w:rsidR="00951A34" w:rsidRPr="00B1486C" w:rsidRDefault="00951A34" w:rsidP="003B1BE1">
            <w:pPr>
              <w:pStyle w:val="ConsPlusNormal"/>
              <w:spacing w:after="0"/>
              <w:jc w:val="both"/>
            </w:pPr>
            <w:r w:rsidRPr="00B1486C">
              <w:t>Составление устного рассказа "Мой любимый детский писатель" на примере изученных произведений</w:t>
            </w:r>
          </w:p>
        </w:tc>
      </w:tr>
      <w:tr w:rsidR="00951A34" w:rsidRPr="00B1486C" w14:paraId="000068BE" w14:textId="77777777" w:rsidTr="00951A34">
        <w:tc>
          <w:tcPr>
            <w:tcW w:w="1338" w:type="dxa"/>
            <w:vAlign w:val="center"/>
          </w:tcPr>
          <w:p w14:paraId="73407EE0" w14:textId="77777777" w:rsidR="00951A34" w:rsidRPr="00B1486C" w:rsidRDefault="00951A34" w:rsidP="003B1BE1">
            <w:pPr>
              <w:pStyle w:val="ConsPlusNormal"/>
              <w:spacing w:after="0"/>
            </w:pPr>
            <w:r w:rsidRPr="00B1486C">
              <w:lastRenderedPageBreak/>
              <w:t>Урок 134</w:t>
            </w:r>
          </w:p>
        </w:tc>
        <w:tc>
          <w:tcPr>
            <w:tcW w:w="8930" w:type="dxa"/>
            <w:vAlign w:val="center"/>
          </w:tcPr>
          <w:p w14:paraId="0C504F57" w14:textId="77777777" w:rsidR="00951A34" w:rsidRPr="00B1486C" w:rsidRDefault="00951A34" w:rsidP="003B1BE1">
            <w:pPr>
              <w:pStyle w:val="ConsPlusNormal"/>
              <w:spacing w:after="0"/>
              <w:jc w:val="both"/>
            </w:pPr>
            <w:r w:rsidRPr="00B1486C">
              <w:t>Резервный урок. Осознание важности читательской деятельности. Работа со стихотворением Б. Заходера "Что такое стихи"</w:t>
            </w:r>
          </w:p>
        </w:tc>
      </w:tr>
      <w:tr w:rsidR="00951A34" w:rsidRPr="00B1486C" w14:paraId="47D82DED" w14:textId="77777777" w:rsidTr="00951A34">
        <w:tc>
          <w:tcPr>
            <w:tcW w:w="1338" w:type="dxa"/>
            <w:vAlign w:val="center"/>
          </w:tcPr>
          <w:p w14:paraId="2ABEF3FA" w14:textId="77777777" w:rsidR="00951A34" w:rsidRPr="00B1486C" w:rsidRDefault="00951A34" w:rsidP="003B1BE1">
            <w:pPr>
              <w:pStyle w:val="ConsPlusNormal"/>
              <w:spacing w:after="0"/>
            </w:pPr>
            <w:r w:rsidRPr="00B1486C">
              <w:t>Урок 135</w:t>
            </w:r>
          </w:p>
        </w:tc>
        <w:tc>
          <w:tcPr>
            <w:tcW w:w="8930" w:type="dxa"/>
            <w:vAlign w:val="center"/>
          </w:tcPr>
          <w:p w14:paraId="7AA28513" w14:textId="77777777" w:rsidR="00951A34" w:rsidRPr="00B1486C" w:rsidRDefault="00951A34" w:rsidP="003B1BE1">
            <w:pPr>
              <w:pStyle w:val="ConsPlusNormal"/>
              <w:spacing w:after="0"/>
              <w:jc w:val="both"/>
            </w:pPr>
            <w:r w:rsidRPr="00B1486C">
              <w:t>Резервный урок. Повторение по итогам изученного в 3 классе</w:t>
            </w:r>
          </w:p>
        </w:tc>
      </w:tr>
      <w:tr w:rsidR="00951A34" w:rsidRPr="00B1486C" w14:paraId="1B4CF441" w14:textId="77777777" w:rsidTr="00951A34">
        <w:tc>
          <w:tcPr>
            <w:tcW w:w="1338" w:type="dxa"/>
            <w:vAlign w:val="center"/>
          </w:tcPr>
          <w:p w14:paraId="4B66B909" w14:textId="77777777" w:rsidR="00951A34" w:rsidRPr="00B1486C" w:rsidRDefault="00951A34" w:rsidP="003B1BE1">
            <w:pPr>
              <w:pStyle w:val="ConsPlusNormal"/>
              <w:spacing w:after="0"/>
            </w:pPr>
            <w:r w:rsidRPr="00B1486C">
              <w:t>Урок 136</w:t>
            </w:r>
          </w:p>
        </w:tc>
        <w:tc>
          <w:tcPr>
            <w:tcW w:w="8930" w:type="dxa"/>
            <w:vAlign w:val="center"/>
          </w:tcPr>
          <w:p w14:paraId="3ED5633D" w14:textId="77777777" w:rsidR="00951A34" w:rsidRPr="00B1486C" w:rsidRDefault="00951A34" w:rsidP="003B1BE1">
            <w:pPr>
              <w:pStyle w:val="ConsPlusNormal"/>
              <w:spacing w:after="0"/>
              <w:jc w:val="both"/>
            </w:pPr>
            <w:r w:rsidRPr="00B1486C">
              <w:t>Резервный урок. Летнее чтение. Выбор книг на основе рекомендательного списка и тематического каталога</w:t>
            </w:r>
          </w:p>
        </w:tc>
      </w:tr>
      <w:tr w:rsidR="00951A34" w:rsidRPr="00B1486C" w14:paraId="1261C6F8" w14:textId="77777777" w:rsidTr="00951A34">
        <w:tc>
          <w:tcPr>
            <w:tcW w:w="10268" w:type="dxa"/>
            <w:gridSpan w:val="2"/>
            <w:vAlign w:val="center"/>
          </w:tcPr>
          <w:p w14:paraId="724313F6" w14:textId="77777777" w:rsidR="00951A34" w:rsidRPr="00B1486C" w:rsidRDefault="00951A34" w:rsidP="003B1BE1">
            <w:pPr>
              <w:pStyle w:val="ConsPlusNormal"/>
              <w:spacing w:after="0"/>
              <w:jc w:val="both"/>
            </w:pPr>
            <w:r w:rsidRPr="00B1486C">
              <w:t>ОБЩЕЕ КОЛИЧЕСТВО УРОКОВ ПО ПРОГРАММЕ: 136, из них уроков, отведенных на контрольные работы, - не более 13</w:t>
            </w:r>
          </w:p>
        </w:tc>
      </w:tr>
    </w:tbl>
    <w:p w14:paraId="4C1AE2A6" w14:textId="77777777" w:rsidR="00951A34" w:rsidRPr="00B1486C" w:rsidRDefault="00951A34" w:rsidP="00951A34">
      <w:pPr>
        <w:pStyle w:val="ConsPlusNormal"/>
        <w:jc w:val="both"/>
      </w:pPr>
    </w:p>
    <w:p w14:paraId="3E75C9E1" w14:textId="77777777" w:rsidR="00951A34" w:rsidRPr="00B1486C" w:rsidRDefault="00951A34" w:rsidP="00951A34">
      <w:pPr>
        <w:pStyle w:val="ConsPlusNormal"/>
        <w:jc w:val="right"/>
      </w:pPr>
      <w:r w:rsidRPr="00B1486C">
        <w:t>Таблица 4.3</w:t>
      </w:r>
    </w:p>
    <w:p w14:paraId="47CE92D5" w14:textId="77777777" w:rsidR="00951A34" w:rsidRPr="00B1486C" w:rsidRDefault="00951A34" w:rsidP="00951A34">
      <w:pPr>
        <w:pStyle w:val="ConsPlusNormal"/>
        <w:jc w:val="both"/>
      </w:pPr>
      <w:r w:rsidRPr="00B1486C">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8"/>
        <w:gridCol w:w="8930"/>
      </w:tblGrid>
      <w:tr w:rsidR="00951A34" w:rsidRPr="00B1486C" w14:paraId="09EE225B" w14:textId="77777777" w:rsidTr="00951A34">
        <w:tc>
          <w:tcPr>
            <w:tcW w:w="1338" w:type="dxa"/>
          </w:tcPr>
          <w:p w14:paraId="5AE3C3E7" w14:textId="77777777" w:rsidR="00951A34" w:rsidRPr="00B1486C" w:rsidRDefault="00951A34" w:rsidP="00951A34">
            <w:pPr>
              <w:pStyle w:val="ConsPlusNormal"/>
              <w:spacing w:after="0"/>
              <w:jc w:val="center"/>
            </w:pPr>
            <w:r w:rsidRPr="00B1486C">
              <w:t>N урока</w:t>
            </w:r>
          </w:p>
        </w:tc>
        <w:tc>
          <w:tcPr>
            <w:tcW w:w="8930" w:type="dxa"/>
          </w:tcPr>
          <w:p w14:paraId="6EDF5C8B" w14:textId="77777777" w:rsidR="00951A34" w:rsidRPr="00B1486C" w:rsidRDefault="00951A34" w:rsidP="00951A34">
            <w:pPr>
              <w:pStyle w:val="ConsPlusNormal"/>
              <w:spacing w:after="0"/>
              <w:jc w:val="center"/>
            </w:pPr>
            <w:r w:rsidRPr="00B1486C">
              <w:t>Тема урока</w:t>
            </w:r>
          </w:p>
        </w:tc>
      </w:tr>
      <w:tr w:rsidR="00951A34" w:rsidRPr="00B1486C" w14:paraId="06BB48C3" w14:textId="77777777" w:rsidTr="00951A34">
        <w:tc>
          <w:tcPr>
            <w:tcW w:w="1338" w:type="dxa"/>
            <w:vAlign w:val="center"/>
          </w:tcPr>
          <w:p w14:paraId="0FA8B93B" w14:textId="77777777" w:rsidR="00951A34" w:rsidRPr="00B1486C" w:rsidRDefault="00951A34" w:rsidP="00951A34">
            <w:pPr>
              <w:pStyle w:val="ConsPlusNormal"/>
              <w:spacing w:after="0"/>
              <w:jc w:val="center"/>
            </w:pPr>
            <w:r w:rsidRPr="00B1486C">
              <w:t>Урок 1</w:t>
            </w:r>
          </w:p>
        </w:tc>
        <w:tc>
          <w:tcPr>
            <w:tcW w:w="8930" w:type="dxa"/>
            <w:vAlign w:val="center"/>
          </w:tcPr>
          <w:p w14:paraId="56D6BA70" w14:textId="77777777" w:rsidR="00951A34" w:rsidRPr="00B1486C" w:rsidRDefault="00951A34" w:rsidP="00951A34">
            <w:pPr>
              <w:pStyle w:val="ConsPlusNormal"/>
              <w:spacing w:after="0"/>
              <w:jc w:val="both"/>
            </w:pPr>
            <w:r w:rsidRPr="00B1486C">
              <w:t>Разнообразие малых жанров фольклора (назначение, сравнение, классификация</w:t>
            </w:r>
            <w:r w:rsidR="00CB0419">
              <w:t xml:space="preserve">) </w:t>
            </w:r>
          </w:p>
        </w:tc>
      </w:tr>
      <w:tr w:rsidR="00951A34" w:rsidRPr="00B1486C" w14:paraId="52A050FC" w14:textId="77777777" w:rsidTr="00951A34">
        <w:tc>
          <w:tcPr>
            <w:tcW w:w="1338" w:type="dxa"/>
            <w:vAlign w:val="center"/>
          </w:tcPr>
          <w:p w14:paraId="59E30DCC" w14:textId="77777777" w:rsidR="00951A34" w:rsidRPr="00B1486C" w:rsidRDefault="00951A34" w:rsidP="00951A34">
            <w:pPr>
              <w:pStyle w:val="ConsPlusNormal"/>
              <w:spacing w:after="0"/>
              <w:jc w:val="center"/>
            </w:pPr>
            <w:r w:rsidRPr="00B1486C">
              <w:t>Урок 2</w:t>
            </w:r>
          </w:p>
        </w:tc>
        <w:tc>
          <w:tcPr>
            <w:tcW w:w="8930" w:type="dxa"/>
            <w:vAlign w:val="center"/>
          </w:tcPr>
          <w:p w14:paraId="76952459" w14:textId="77777777" w:rsidR="00951A34" w:rsidRPr="00B1486C" w:rsidRDefault="00951A34" w:rsidP="00951A34">
            <w:pPr>
              <w:pStyle w:val="ConsPlusNormal"/>
              <w:spacing w:after="0"/>
              <w:jc w:val="both"/>
            </w:pPr>
            <w:r w:rsidRPr="00B1486C">
              <w:t>Проявление народной культуры в разнообразных видах фольклора: словесном, музыкальном, обрядовом (календарном</w:t>
            </w:r>
            <w:r w:rsidR="00CB0419">
              <w:t xml:space="preserve">) </w:t>
            </w:r>
          </w:p>
        </w:tc>
      </w:tr>
      <w:tr w:rsidR="00951A34" w:rsidRPr="00B1486C" w14:paraId="795B5710" w14:textId="77777777" w:rsidTr="00951A34">
        <w:tc>
          <w:tcPr>
            <w:tcW w:w="1338" w:type="dxa"/>
            <w:vAlign w:val="center"/>
          </w:tcPr>
          <w:p w14:paraId="6B4FA7B0" w14:textId="77777777" w:rsidR="00951A34" w:rsidRPr="00B1486C" w:rsidRDefault="00951A34" w:rsidP="00951A34">
            <w:pPr>
              <w:pStyle w:val="ConsPlusNormal"/>
              <w:spacing w:after="0"/>
              <w:jc w:val="center"/>
            </w:pPr>
            <w:r w:rsidRPr="00B1486C">
              <w:t>Урок 3</w:t>
            </w:r>
          </w:p>
        </w:tc>
        <w:tc>
          <w:tcPr>
            <w:tcW w:w="8930" w:type="dxa"/>
            <w:vAlign w:val="center"/>
          </w:tcPr>
          <w:p w14:paraId="69E10A77" w14:textId="77777777" w:rsidR="00951A34" w:rsidRPr="00B1486C" w:rsidRDefault="00951A34" w:rsidP="00951A34">
            <w:pPr>
              <w:pStyle w:val="ConsPlusNormal"/>
              <w:spacing w:after="0"/>
              <w:jc w:val="both"/>
            </w:pPr>
            <w:r w:rsidRPr="00B1486C">
              <w:t>Образы русских богатырей: где жил, чем занимался, какими качествами обладал. На примере былины "Ильины три поездочки"</w:t>
            </w:r>
          </w:p>
        </w:tc>
      </w:tr>
      <w:tr w:rsidR="00951A34" w:rsidRPr="00B1486C" w14:paraId="3E00B0EA" w14:textId="77777777" w:rsidTr="00951A34">
        <w:tc>
          <w:tcPr>
            <w:tcW w:w="1338" w:type="dxa"/>
            <w:vAlign w:val="center"/>
          </w:tcPr>
          <w:p w14:paraId="4027E6DD" w14:textId="77777777" w:rsidR="00951A34" w:rsidRPr="00B1486C" w:rsidRDefault="00951A34" w:rsidP="00951A34">
            <w:pPr>
              <w:pStyle w:val="ConsPlusNormal"/>
              <w:spacing w:after="0"/>
              <w:jc w:val="center"/>
            </w:pPr>
            <w:r w:rsidRPr="00B1486C">
              <w:t>Урок 4</w:t>
            </w:r>
          </w:p>
        </w:tc>
        <w:tc>
          <w:tcPr>
            <w:tcW w:w="8930" w:type="dxa"/>
            <w:vAlign w:val="center"/>
          </w:tcPr>
          <w:p w14:paraId="55D09569" w14:textId="77777777" w:rsidR="00951A34" w:rsidRPr="00B1486C" w:rsidRDefault="00951A34" w:rsidP="00951A34">
            <w:pPr>
              <w:pStyle w:val="ConsPlusNormal"/>
              <w:spacing w:after="0"/>
              <w:jc w:val="both"/>
            </w:pPr>
            <w:r w:rsidRPr="00B1486C">
              <w:t>Герой былины - защитник страны. На примере былины "Ильины три поездочки"</w:t>
            </w:r>
          </w:p>
        </w:tc>
      </w:tr>
      <w:tr w:rsidR="00951A34" w:rsidRPr="00B1486C" w14:paraId="31B44E19" w14:textId="77777777" w:rsidTr="00951A34">
        <w:tc>
          <w:tcPr>
            <w:tcW w:w="1338" w:type="dxa"/>
            <w:vAlign w:val="center"/>
          </w:tcPr>
          <w:p w14:paraId="3B8FDDB2" w14:textId="77777777" w:rsidR="00951A34" w:rsidRPr="00B1486C" w:rsidRDefault="00951A34" w:rsidP="00951A34">
            <w:pPr>
              <w:pStyle w:val="ConsPlusNormal"/>
              <w:spacing w:after="0"/>
              <w:jc w:val="center"/>
            </w:pPr>
            <w:r w:rsidRPr="00B1486C">
              <w:t>Урок 5</w:t>
            </w:r>
          </w:p>
        </w:tc>
        <w:tc>
          <w:tcPr>
            <w:tcW w:w="8930" w:type="dxa"/>
            <w:vAlign w:val="center"/>
          </w:tcPr>
          <w:p w14:paraId="1938C398" w14:textId="77777777" w:rsidR="00951A34" w:rsidRPr="00B1486C" w:rsidRDefault="00951A34" w:rsidP="00951A34">
            <w:pPr>
              <w:pStyle w:val="ConsPlusNormal"/>
              <w:spacing w:after="0"/>
              <w:jc w:val="both"/>
            </w:pPr>
            <w:r w:rsidRPr="00B1486C">
              <w:t>Резервный урок. Средства художественной выразительности в былине: устойчивые выражения, повторы, гипербола, устаревшие слова</w:t>
            </w:r>
          </w:p>
        </w:tc>
      </w:tr>
      <w:tr w:rsidR="00951A34" w:rsidRPr="00B1486C" w14:paraId="3DECDA6B" w14:textId="77777777" w:rsidTr="00951A34">
        <w:tc>
          <w:tcPr>
            <w:tcW w:w="1338" w:type="dxa"/>
            <w:vAlign w:val="center"/>
          </w:tcPr>
          <w:p w14:paraId="6D24F18B" w14:textId="77777777" w:rsidR="00951A34" w:rsidRPr="00B1486C" w:rsidRDefault="00951A34" w:rsidP="00951A34">
            <w:pPr>
              <w:pStyle w:val="ConsPlusNormal"/>
              <w:spacing w:after="0"/>
              <w:jc w:val="center"/>
            </w:pPr>
            <w:r w:rsidRPr="00B1486C">
              <w:t>Урок 6</w:t>
            </w:r>
          </w:p>
        </w:tc>
        <w:tc>
          <w:tcPr>
            <w:tcW w:w="8930" w:type="dxa"/>
            <w:vAlign w:val="center"/>
          </w:tcPr>
          <w:p w14:paraId="3D5340E1" w14:textId="77777777" w:rsidR="00951A34" w:rsidRPr="00B1486C" w:rsidRDefault="00951A34" w:rsidP="00951A34">
            <w:pPr>
              <w:pStyle w:val="ConsPlusNormal"/>
              <w:spacing w:after="0"/>
              <w:jc w:val="both"/>
            </w:pPr>
            <w:r w:rsidRPr="00B1486C">
              <w:t>Отражение народной былинной темы в творчестве художника В.М. Васнецова</w:t>
            </w:r>
          </w:p>
        </w:tc>
      </w:tr>
      <w:tr w:rsidR="00951A34" w:rsidRPr="00B1486C" w14:paraId="41B1EB6B" w14:textId="77777777" w:rsidTr="00951A34">
        <w:tc>
          <w:tcPr>
            <w:tcW w:w="1338" w:type="dxa"/>
            <w:vAlign w:val="center"/>
          </w:tcPr>
          <w:p w14:paraId="42841D2D" w14:textId="77777777" w:rsidR="00951A34" w:rsidRPr="00B1486C" w:rsidRDefault="00951A34" w:rsidP="00951A34">
            <w:pPr>
              <w:pStyle w:val="ConsPlusNormal"/>
              <w:spacing w:after="0"/>
              <w:jc w:val="center"/>
            </w:pPr>
            <w:r w:rsidRPr="00B1486C">
              <w:t>Урок 7</w:t>
            </w:r>
          </w:p>
        </w:tc>
        <w:tc>
          <w:tcPr>
            <w:tcW w:w="8930" w:type="dxa"/>
            <w:vAlign w:val="center"/>
          </w:tcPr>
          <w:p w14:paraId="61602D2C" w14:textId="77777777" w:rsidR="00951A34" w:rsidRPr="00B1486C" w:rsidRDefault="00951A34" w:rsidP="00951A34">
            <w:pPr>
              <w:pStyle w:val="ConsPlusNormal"/>
              <w:spacing w:after="0"/>
              <w:jc w:val="both"/>
            </w:pPr>
            <w:r w:rsidRPr="00B1486C">
              <w:t>Резервный урок. Летопись "И повесил Олег щит свой на вратах Царьграда". Знакомство с произведением А.С. Пушкина "Песнь о вещем Олеге"</w:t>
            </w:r>
          </w:p>
        </w:tc>
      </w:tr>
      <w:tr w:rsidR="00951A34" w:rsidRPr="00B1486C" w14:paraId="2FB051ED" w14:textId="77777777" w:rsidTr="00951A34">
        <w:tc>
          <w:tcPr>
            <w:tcW w:w="1338" w:type="dxa"/>
            <w:vAlign w:val="center"/>
          </w:tcPr>
          <w:p w14:paraId="61A13A11" w14:textId="77777777" w:rsidR="00951A34" w:rsidRPr="00B1486C" w:rsidRDefault="00951A34" w:rsidP="00951A34">
            <w:pPr>
              <w:pStyle w:val="ConsPlusNormal"/>
              <w:spacing w:after="0"/>
              <w:jc w:val="center"/>
            </w:pPr>
            <w:r w:rsidRPr="00B1486C">
              <w:t>Урок 8</w:t>
            </w:r>
          </w:p>
        </w:tc>
        <w:tc>
          <w:tcPr>
            <w:tcW w:w="8930" w:type="dxa"/>
            <w:vAlign w:val="center"/>
          </w:tcPr>
          <w:p w14:paraId="013D81FC" w14:textId="77777777" w:rsidR="00951A34" w:rsidRPr="00B1486C" w:rsidRDefault="00951A34" w:rsidP="00951A34">
            <w:pPr>
              <w:pStyle w:val="ConsPlusNormal"/>
              <w:spacing w:after="0"/>
              <w:jc w:val="both"/>
            </w:pPr>
            <w:r w:rsidRPr="00B1486C">
              <w:t>Путешествие героя как основа композиции волшебной сказки. На примере русской народной сказки "Волшебное кольцо"</w:t>
            </w:r>
          </w:p>
        </w:tc>
      </w:tr>
      <w:tr w:rsidR="00951A34" w:rsidRPr="00B1486C" w14:paraId="34960630" w14:textId="77777777" w:rsidTr="00951A34">
        <w:tc>
          <w:tcPr>
            <w:tcW w:w="1338" w:type="dxa"/>
            <w:vAlign w:val="center"/>
          </w:tcPr>
          <w:p w14:paraId="1A43BF7A" w14:textId="77777777" w:rsidR="00951A34" w:rsidRPr="00B1486C" w:rsidRDefault="00951A34" w:rsidP="00951A34">
            <w:pPr>
              <w:pStyle w:val="ConsPlusNormal"/>
              <w:spacing w:after="0"/>
              <w:jc w:val="center"/>
            </w:pPr>
            <w:r w:rsidRPr="00B1486C">
              <w:t>Урок 9</w:t>
            </w:r>
          </w:p>
        </w:tc>
        <w:tc>
          <w:tcPr>
            <w:tcW w:w="8930" w:type="dxa"/>
            <w:vAlign w:val="center"/>
          </w:tcPr>
          <w:p w14:paraId="34156A26" w14:textId="77777777" w:rsidR="00951A34" w:rsidRPr="00B1486C" w:rsidRDefault="00951A34" w:rsidP="00951A34">
            <w:pPr>
              <w:pStyle w:val="ConsPlusNormal"/>
              <w:spacing w:after="0"/>
              <w:jc w:val="both"/>
            </w:pPr>
            <w:r w:rsidRPr="00B1486C">
              <w:t xml:space="preserve">Образ Александра Невского в произведении С.Т. Романовского "Ледовое </w:t>
            </w:r>
            <w:r w:rsidRPr="00B1486C">
              <w:lastRenderedPageBreak/>
              <w:t>побоище". Страницы истории России, великие люди и события. На примере Жития Сергия Радонежского</w:t>
            </w:r>
          </w:p>
        </w:tc>
      </w:tr>
      <w:tr w:rsidR="00951A34" w:rsidRPr="00B1486C" w14:paraId="0A9A3BB0" w14:textId="77777777" w:rsidTr="00951A34">
        <w:tc>
          <w:tcPr>
            <w:tcW w:w="1338" w:type="dxa"/>
            <w:vAlign w:val="center"/>
          </w:tcPr>
          <w:p w14:paraId="7A78417A" w14:textId="77777777" w:rsidR="00951A34" w:rsidRPr="00B1486C" w:rsidRDefault="00951A34" w:rsidP="00951A34">
            <w:pPr>
              <w:pStyle w:val="ConsPlusNormal"/>
              <w:spacing w:after="0"/>
            </w:pPr>
            <w:r w:rsidRPr="00B1486C">
              <w:lastRenderedPageBreak/>
              <w:t>Урок 10</w:t>
            </w:r>
          </w:p>
        </w:tc>
        <w:tc>
          <w:tcPr>
            <w:tcW w:w="8930" w:type="dxa"/>
            <w:vAlign w:val="center"/>
          </w:tcPr>
          <w:p w14:paraId="7274EC4D" w14:textId="77777777" w:rsidR="00951A34" w:rsidRPr="00B1486C" w:rsidRDefault="00951A34" w:rsidP="00951A34">
            <w:pPr>
              <w:pStyle w:val="ConsPlusNormal"/>
              <w:spacing w:after="0"/>
              <w:jc w:val="both"/>
            </w:pPr>
            <w:r w:rsidRPr="00B1486C">
              <w:t>Представление в сказке народного быта и культуры: сказки о животных, бытовые, волшебные</w:t>
            </w:r>
          </w:p>
        </w:tc>
      </w:tr>
      <w:tr w:rsidR="00951A34" w:rsidRPr="00B1486C" w14:paraId="25A54FFC" w14:textId="77777777" w:rsidTr="00951A34">
        <w:tc>
          <w:tcPr>
            <w:tcW w:w="1338" w:type="dxa"/>
            <w:vAlign w:val="center"/>
          </w:tcPr>
          <w:p w14:paraId="59F09033" w14:textId="77777777" w:rsidR="00951A34" w:rsidRPr="00B1486C" w:rsidRDefault="00951A34" w:rsidP="00951A34">
            <w:pPr>
              <w:pStyle w:val="ConsPlusNormal"/>
              <w:spacing w:after="0"/>
            </w:pPr>
            <w:r w:rsidRPr="00B1486C">
              <w:t>Урок 11</w:t>
            </w:r>
          </w:p>
        </w:tc>
        <w:tc>
          <w:tcPr>
            <w:tcW w:w="8930" w:type="dxa"/>
            <w:vAlign w:val="center"/>
          </w:tcPr>
          <w:p w14:paraId="7CD8D661" w14:textId="77777777" w:rsidR="00951A34" w:rsidRPr="00B1486C" w:rsidRDefault="00951A34" w:rsidP="00951A34">
            <w:pPr>
              <w:pStyle w:val="ConsPlusNormal"/>
              <w:spacing w:after="0"/>
              <w:jc w:val="both"/>
            </w:pPr>
            <w:r w:rsidRPr="00B1486C">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951A34" w:rsidRPr="00B1486C" w14:paraId="469D09D0" w14:textId="77777777" w:rsidTr="00951A34">
        <w:tc>
          <w:tcPr>
            <w:tcW w:w="1338" w:type="dxa"/>
            <w:vAlign w:val="center"/>
          </w:tcPr>
          <w:p w14:paraId="51FA3D0E" w14:textId="77777777" w:rsidR="00951A34" w:rsidRPr="00B1486C" w:rsidRDefault="00951A34" w:rsidP="00951A34">
            <w:pPr>
              <w:pStyle w:val="ConsPlusNormal"/>
              <w:spacing w:after="0"/>
            </w:pPr>
            <w:r w:rsidRPr="00B1486C">
              <w:t>Урок 12</w:t>
            </w:r>
          </w:p>
        </w:tc>
        <w:tc>
          <w:tcPr>
            <w:tcW w:w="8930" w:type="dxa"/>
            <w:vAlign w:val="center"/>
          </w:tcPr>
          <w:p w14:paraId="08051902" w14:textId="77777777" w:rsidR="00951A34" w:rsidRPr="00B1486C" w:rsidRDefault="00951A34" w:rsidP="00951A34">
            <w:pPr>
              <w:pStyle w:val="ConsPlusNormal"/>
              <w:spacing w:after="0"/>
              <w:jc w:val="both"/>
            </w:pPr>
            <w:r w:rsidRPr="00B1486C">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951A34" w:rsidRPr="00B1486C" w14:paraId="645BA6CB" w14:textId="77777777" w:rsidTr="00951A34">
        <w:tc>
          <w:tcPr>
            <w:tcW w:w="1338" w:type="dxa"/>
            <w:vAlign w:val="center"/>
          </w:tcPr>
          <w:p w14:paraId="118E5139" w14:textId="77777777" w:rsidR="00951A34" w:rsidRPr="00B1486C" w:rsidRDefault="00951A34" w:rsidP="00951A34">
            <w:pPr>
              <w:pStyle w:val="ConsPlusNormal"/>
              <w:spacing w:after="0"/>
            </w:pPr>
            <w:r w:rsidRPr="00B1486C">
              <w:t>Урок 13</w:t>
            </w:r>
          </w:p>
        </w:tc>
        <w:tc>
          <w:tcPr>
            <w:tcW w:w="8930" w:type="dxa"/>
            <w:vAlign w:val="center"/>
          </w:tcPr>
          <w:p w14:paraId="1BCEB753" w14:textId="77777777" w:rsidR="00951A34" w:rsidRPr="00B1486C" w:rsidRDefault="00951A34" w:rsidP="00951A34">
            <w:pPr>
              <w:pStyle w:val="ConsPlusNormal"/>
              <w:spacing w:after="0"/>
              <w:jc w:val="both"/>
            </w:pPr>
            <w:r w:rsidRPr="00B1486C">
              <w:t>Отражение нравственных ценностей на примере фольклорных сказок народов России и мира</w:t>
            </w:r>
          </w:p>
        </w:tc>
      </w:tr>
      <w:tr w:rsidR="00951A34" w:rsidRPr="00B1486C" w14:paraId="121642D9" w14:textId="77777777" w:rsidTr="00951A34">
        <w:tc>
          <w:tcPr>
            <w:tcW w:w="1338" w:type="dxa"/>
            <w:vAlign w:val="center"/>
          </w:tcPr>
          <w:p w14:paraId="2B1AAA11" w14:textId="77777777" w:rsidR="00951A34" w:rsidRPr="00B1486C" w:rsidRDefault="00951A34" w:rsidP="00951A34">
            <w:pPr>
              <w:pStyle w:val="ConsPlusNormal"/>
              <w:spacing w:after="0"/>
            </w:pPr>
            <w:r w:rsidRPr="00B1486C">
              <w:t>Урок 14</w:t>
            </w:r>
          </w:p>
        </w:tc>
        <w:tc>
          <w:tcPr>
            <w:tcW w:w="8930" w:type="dxa"/>
            <w:vAlign w:val="center"/>
          </w:tcPr>
          <w:p w14:paraId="38FB0C5E" w14:textId="77777777" w:rsidR="00951A34" w:rsidRPr="00B1486C" w:rsidRDefault="00951A34" w:rsidP="00951A34">
            <w:pPr>
              <w:pStyle w:val="ConsPlusNormal"/>
              <w:spacing w:after="0"/>
              <w:jc w:val="both"/>
            </w:pPr>
            <w:r w:rsidRPr="00B1486C">
              <w:t>Тематическое повторение по итогам раздела "Фольклор - народная мудрость"</w:t>
            </w:r>
          </w:p>
        </w:tc>
      </w:tr>
      <w:tr w:rsidR="00951A34" w:rsidRPr="00B1486C" w14:paraId="072326E2" w14:textId="77777777" w:rsidTr="00951A34">
        <w:tc>
          <w:tcPr>
            <w:tcW w:w="1338" w:type="dxa"/>
            <w:vAlign w:val="center"/>
          </w:tcPr>
          <w:p w14:paraId="7B0F4A5B" w14:textId="77777777" w:rsidR="00951A34" w:rsidRPr="00B1486C" w:rsidRDefault="00951A34" w:rsidP="00951A34">
            <w:pPr>
              <w:pStyle w:val="ConsPlusNormal"/>
              <w:spacing w:after="0"/>
            </w:pPr>
            <w:r w:rsidRPr="00B1486C">
              <w:t>Урок 15</w:t>
            </w:r>
          </w:p>
        </w:tc>
        <w:tc>
          <w:tcPr>
            <w:tcW w:w="8930" w:type="dxa"/>
            <w:vAlign w:val="center"/>
          </w:tcPr>
          <w:p w14:paraId="14A488DC" w14:textId="77777777" w:rsidR="00951A34" w:rsidRPr="00B1486C" w:rsidRDefault="00951A34" w:rsidP="00951A34">
            <w:pPr>
              <w:pStyle w:val="ConsPlusNormal"/>
              <w:spacing w:after="0"/>
              <w:jc w:val="both"/>
            </w:pPr>
            <w:r w:rsidRPr="00B1486C">
              <w:t>Резервный урок. Работа с детскими книгами на тему: "Фольклор (устное народное творчество</w:t>
            </w:r>
            <w:r w:rsidR="00CB0419">
              <w:t xml:space="preserve">) </w:t>
            </w:r>
            <w:r w:rsidRPr="00B1486C">
              <w:t>": собиратели фольклора (А.Н. Афанасьев, В.И. Даль</w:t>
            </w:r>
            <w:r w:rsidR="00CB0419">
              <w:t xml:space="preserve">) </w:t>
            </w:r>
          </w:p>
        </w:tc>
      </w:tr>
      <w:tr w:rsidR="00951A34" w:rsidRPr="00B1486C" w14:paraId="7F97C14F" w14:textId="77777777" w:rsidTr="00951A34">
        <w:tc>
          <w:tcPr>
            <w:tcW w:w="1338" w:type="dxa"/>
            <w:vAlign w:val="center"/>
          </w:tcPr>
          <w:p w14:paraId="6A976019" w14:textId="77777777" w:rsidR="00951A34" w:rsidRPr="00B1486C" w:rsidRDefault="00951A34" w:rsidP="00951A34">
            <w:pPr>
              <w:pStyle w:val="ConsPlusNormal"/>
              <w:spacing w:after="0"/>
            </w:pPr>
            <w:r w:rsidRPr="00B1486C">
              <w:t>Урок 16</w:t>
            </w:r>
          </w:p>
        </w:tc>
        <w:tc>
          <w:tcPr>
            <w:tcW w:w="8930" w:type="dxa"/>
            <w:vAlign w:val="center"/>
          </w:tcPr>
          <w:p w14:paraId="4C4EA188" w14:textId="77777777" w:rsidR="00951A34" w:rsidRPr="00B1486C" w:rsidRDefault="00951A34" w:rsidP="00951A34">
            <w:pPr>
              <w:pStyle w:val="ConsPlusNormal"/>
              <w:spacing w:after="0"/>
              <w:jc w:val="both"/>
            </w:pPr>
            <w:r w:rsidRPr="00B1486C">
              <w:t>Составление устного рассказа "Мое любимое произведение А.С. Пушкина"</w:t>
            </w:r>
          </w:p>
        </w:tc>
      </w:tr>
      <w:tr w:rsidR="00951A34" w:rsidRPr="00B1486C" w14:paraId="3B16D550" w14:textId="77777777" w:rsidTr="00951A34">
        <w:tc>
          <w:tcPr>
            <w:tcW w:w="1338" w:type="dxa"/>
            <w:vAlign w:val="center"/>
          </w:tcPr>
          <w:p w14:paraId="7BDFEAE8" w14:textId="77777777" w:rsidR="00951A34" w:rsidRPr="00B1486C" w:rsidRDefault="00951A34" w:rsidP="00951A34">
            <w:pPr>
              <w:pStyle w:val="ConsPlusNormal"/>
              <w:spacing w:after="0"/>
            </w:pPr>
            <w:r w:rsidRPr="00B1486C">
              <w:t>Урок 17</w:t>
            </w:r>
          </w:p>
        </w:tc>
        <w:tc>
          <w:tcPr>
            <w:tcW w:w="8930" w:type="dxa"/>
            <w:vAlign w:val="center"/>
          </w:tcPr>
          <w:p w14:paraId="5843C62F" w14:textId="77777777" w:rsidR="00951A34" w:rsidRPr="00B1486C" w:rsidRDefault="00951A34" w:rsidP="00951A34">
            <w:pPr>
              <w:pStyle w:val="ConsPlusNormal"/>
              <w:spacing w:after="0"/>
              <w:jc w:val="both"/>
            </w:pPr>
            <w:r w:rsidRPr="00B1486C">
              <w:t>Составление выставки "Произведения А.С. Пушкина". Написание аннотации к книгам на выставке</w:t>
            </w:r>
          </w:p>
        </w:tc>
      </w:tr>
      <w:tr w:rsidR="00951A34" w:rsidRPr="00B1486C" w14:paraId="0ACE30BD" w14:textId="77777777" w:rsidTr="00951A34">
        <w:tc>
          <w:tcPr>
            <w:tcW w:w="1338" w:type="dxa"/>
            <w:vAlign w:val="center"/>
          </w:tcPr>
          <w:p w14:paraId="7602288A" w14:textId="77777777" w:rsidR="00951A34" w:rsidRPr="00B1486C" w:rsidRDefault="00951A34" w:rsidP="00951A34">
            <w:pPr>
              <w:pStyle w:val="ConsPlusNormal"/>
              <w:spacing w:after="0"/>
            </w:pPr>
            <w:r w:rsidRPr="00B1486C">
              <w:t>Урок 18</w:t>
            </w:r>
          </w:p>
        </w:tc>
        <w:tc>
          <w:tcPr>
            <w:tcW w:w="8930" w:type="dxa"/>
            <w:vAlign w:val="center"/>
          </w:tcPr>
          <w:p w14:paraId="4BDA251A" w14:textId="77777777" w:rsidR="00951A34" w:rsidRPr="00B1486C" w:rsidRDefault="00951A34" w:rsidP="00951A34">
            <w:pPr>
              <w:pStyle w:val="ConsPlusNormal"/>
              <w:spacing w:after="0"/>
              <w:jc w:val="both"/>
            </w:pPr>
            <w:r w:rsidRPr="00B1486C">
              <w:t>Оценка настроения и чувств, вызываемых лирическим произведением А.С. Пушкина. На примере стихотворения "Няне"</w:t>
            </w:r>
          </w:p>
        </w:tc>
      </w:tr>
      <w:tr w:rsidR="00951A34" w:rsidRPr="00B1486C" w14:paraId="6DE2163D" w14:textId="77777777" w:rsidTr="00951A34">
        <w:tc>
          <w:tcPr>
            <w:tcW w:w="1338" w:type="dxa"/>
            <w:vAlign w:val="center"/>
          </w:tcPr>
          <w:p w14:paraId="2330716B" w14:textId="77777777" w:rsidR="00951A34" w:rsidRPr="00B1486C" w:rsidRDefault="00951A34" w:rsidP="00951A34">
            <w:pPr>
              <w:pStyle w:val="ConsPlusNormal"/>
              <w:spacing w:after="0"/>
            </w:pPr>
            <w:r w:rsidRPr="00B1486C">
              <w:t>Урок 19</w:t>
            </w:r>
          </w:p>
        </w:tc>
        <w:tc>
          <w:tcPr>
            <w:tcW w:w="8930" w:type="dxa"/>
            <w:vAlign w:val="center"/>
          </w:tcPr>
          <w:p w14:paraId="147BD68A" w14:textId="77777777" w:rsidR="00951A34" w:rsidRPr="00B1486C" w:rsidRDefault="00951A34" w:rsidP="00951A34">
            <w:pPr>
              <w:pStyle w:val="ConsPlusNormal"/>
              <w:spacing w:after="0"/>
              <w:jc w:val="both"/>
            </w:pPr>
            <w:r w:rsidRPr="00B1486C">
              <w:t>Картины осени в лирических произведениях А.С. Пушкина: сравнения, эпитет, олицетворения</w:t>
            </w:r>
          </w:p>
        </w:tc>
      </w:tr>
      <w:tr w:rsidR="00951A34" w:rsidRPr="00B1486C" w14:paraId="659D702B" w14:textId="77777777" w:rsidTr="00951A34">
        <w:tc>
          <w:tcPr>
            <w:tcW w:w="1338" w:type="dxa"/>
            <w:vAlign w:val="center"/>
          </w:tcPr>
          <w:p w14:paraId="157C2583" w14:textId="77777777" w:rsidR="00951A34" w:rsidRPr="00B1486C" w:rsidRDefault="00951A34" w:rsidP="00951A34">
            <w:pPr>
              <w:pStyle w:val="ConsPlusNormal"/>
              <w:spacing w:after="0"/>
            </w:pPr>
            <w:r w:rsidRPr="00B1486C">
              <w:t>Урок 20</w:t>
            </w:r>
          </w:p>
        </w:tc>
        <w:tc>
          <w:tcPr>
            <w:tcW w:w="8930" w:type="dxa"/>
            <w:vAlign w:val="center"/>
          </w:tcPr>
          <w:p w14:paraId="56B7D619" w14:textId="77777777" w:rsidR="00951A34" w:rsidRPr="00B1486C" w:rsidRDefault="00951A34" w:rsidP="00951A34">
            <w:pPr>
              <w:pStyle w:val="ConsPlusNormal"/>
              <w:spacing w:after="0"/>
              <w:jc w:val="both"/>
            </w:pPr>
            <w:r w:rsidRPr="00B1486C">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951A34" w:rsidRPr="00B1486C" w14:paraId="4A21E28B" w14:textId="77777777" w:rsidTr="00951A34">
        <w:tc>
          <w:tcPr>
            <w:tcW w:w="1338" w:type="dxa"/>
            <w:vAlign w:val="center"/>
          </w:tcPr>
          <w:p w14:paraId="63E521D2" w14:textId="77777777" w:rsidR="00951A34" w:rsidRPr="00B1486C" w:rsidRDefault="00951A34" w:rsidP="00951A34">
            <w:pPr>
              <w:pStyle w:val="ConsPlusNormal"/>
              <w:spacing w:after="0"/>
            </w:pPr>
            <w:r w:rsidRPr="00B1486C">
              <w:t>Урок 21</w:t>
            </w:r>
          </w:p>
        </w:tc>
        <w:tc>
          <w:tcPr>
            <w:tcW w:w="8930" w:type="dxa"/>
            <w:vAlign w:val="center"/>
          </w:tcPr>
          <w:p w14:paraId="684F6D52" w14:textId="77777777" w:rsidR="00951A34" w:rsidRPr="00B1486C" w:rsidRDefault="00951A34" w:rsidP="00951A34">
            <w:pPr>
              <w:pStyle w:val="ConsPlusNormal"/>
              <w:spacing w:after="0"/>
              <w:jc w:val="both"/>
            </w:pPr>
            <w:r w:rsidRPr="00B1486C">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951A34" w:rsidRPr="00B1486C" w14:paraId="2DBD3959" w14:textId="77777777" w:rsidTr="00951A34">
        <w:tc>
          <w:tcPr>
            <w:tcW w:w="1338" w:type="dxa"/>
            <w:vAlign w:val="center"/>
          </w:tcPr>
          <w:p w14:paraId="10FCBCB9" w14:textId="77777777" w:rsidR="00951A34" w:rsidRPr="00B1486C" w:rsidRDefault="00951A34" w:rsidP="00951A34">
            <w:pPr>
              <w:pStyle w:val="ConsPlusNormal"/>
              <w:spacing w:after="0"/>
            </w:pPr>
            <w:r w:rsidRPr="00B1486C">
              <w:lastRenderedPageBreak/>
              <w:t>Урок 22</w:t>
            </w:r>
          </w:p>
        </w:tc>
        <w:tc>
          <w:tcPr>
            <w:tcW w:w="8930" w:type="dxa"/>
            <w:vAlign w:val="center"/>
          </w:tcPr>
          <w:p w14:paraId="4AE0D0F6" w14:textId="77777777" w:rsidR="00951A34" w:rsidRPr="00B1486C" w:rsidRDefault="00951A34" w:rsidP="00951A34">
            <w:pPr>
              <w:pStyle w:val="ConsPlusNormal"/>
              <w:spacing w:after="0"/>
              <w:jc w:val="both"/>
            </w:pPr>
            <w:r w:rsidRPr="00B1486C">
              <w:t>Знакомство с литературной сказкой А.С. Пушкина "Сказка о мертвой царевне и о семи богатырях": сюжет произведения</w:t>
            </w:r>
          </w:p>
        </w:tc>
      </w:tr>
      <w:tr w:rsidR="00951A34" w:rsidRPr="00B1486C" w14:paraId="650A121F" w14:textId="77777777" w:rsidTr="00951A34">
        <w:tc>
          <w:tcPr>
            <w:tcW w:w="1338" w:type="dxa"/>
            <w:vAlign w:val="center"/>
          </w:tcPr>
          <w:p w14:paraId="4F4DC5DA" w14:textId="77777777" w:rsidR="00951A34" w:rsidRPr="00B1486C" w:rsidRDefault="00951A34" w:rsidP="00951A34">
            <w:pPr>
              <w:pStyle w:val="ConsPlusNormal"/>
              <w:spacing w:after="0"/>
            </w:pPr>
            <w:r w:rsidRPr="00B1486C">
              <w:t>Урок 23</w:t>
            </w:r>
          </w:p>
        </w:tc>
        <w:tc>
          <w:tcPr>
            <w:tcW w:w="8930" w:type="dxa"/>
            <w:vAlign w:val="center"/>
          </w:tcPr>
          <w:p w14:paraId="75AC10B6" w14:textId="77777777" w:rsidR="00951A34" w:rsidRPr="00B1486C" w:rsidRDefault="00951A34" w:rsidP="00951A34">
            <w:pPr>
              <w:pStyle w:val="ConsPlusNormal"/>
              <w:spacing w:after="0"/>
              <w:jc w:val="both"/>
            </w:pPr>
            <w:r w:rsidRPr="00B1486C">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951A34" w:rsidRPr="00B1486C" w14:paraId="23FA99BD" w14:textId="77777777" w:rsidTr="00951A34">
        <w:tc>
          <w:tcPr>
            <w:tcW w:w="1338" w:type="dxa"/>
            <w:vAlign w:val="center"/>
          </w:tcPr>
          <w:p w14:paraId="4E6620C7" w14:textId="77777777" w:rsidR="00951A34" w:rsidRPr="00B1486C" w:rsidRDefault="00951A34" w:rsidP="00951A34">
            <w:pPr>
              <w:pStyle w:val="ConsPlusNormal"/>
              <w:spacing w:after="0"/>
            </w:pPr>
            <w:r w:rsidRPr="00B1486C">
              <w:t>Урок 24</w:t>
            </w:r>
          </w:p>
        </w:tc>
        <w:tc>
          <w:tcPr>
            <w:tcW w:w="8930" w:type="dxa"/>
            <w:vAlign w:val="center"/>
          </w:tcPr>
          <w:p w14:paraId="3F045340" w14:textId="77777777" w:rsidR="00951A34" w:rsidRPr="00B1486C" w:rsidRDefault="00951A34" w:rsidP="00951A34">
            <w:pPr>
              <w:pStyle w:val="ConsPlusNormal"/>
              <w:spacing w:after="0"/>
              <w:jc w:val="both"/>
            </w:pPr>
            <w:r w:rsidRPr="00B1486C">
              <w:t>Наблюдение за художественными особенностями текста, языком авторской сказки А.С. Пушкина "Сказка о мертвой царевне и о семи богатырях"</w:t>
            </w:r>
          </w:p>
        </w:tc>
      </w:tr>
      <w:tr w:rsidR="00951A34" w:rsidRPr="00B1486C" w14:paraId="08681084" w14:textId="77777777" w:rsidTr="00951A34">
        <w:tc>
          <w:tcPr>
            <w:tcW w:w="1338" w:type="dxa"/>
            <w:vAlign w:val="center"/>
          </w:tcPr>
          <w:p w14:paraId="5FE8B92E" w14:textId="77777777" w:rsidR="00951A34" w:rsidRPr="00B1486C" w:rsidRDefault="00951A34" w:rsidP="00951A34">
            <w:pPr>
              <w:pStyle w:val="ConsPlusNormal"/>
              <w:spacing w:after="0"/>
            </w:pPr>
            <w:r w:rsidRPr="00B1486C">
              <w:t>Урок 25</w:t>
            </w:r>
          </w:p>
        </w:tc>
        <w:tc>
          <w:tcPr>
            <w:tcW w:w="8930" w:type="dxa"/>
            <w:vAlign w:val="center"/>
          </w:tcPr>
          <w:p w14:paraId="7E150B86" w14:textId="77777777" w:rsidR="00951A34" w:rsidRPr="00B1486C" w:rsidRDefault="00951A34" w:rsidP="00951A34">
            <w:pPr>
              <w:pStyle w:val="ConsPlusNormal"/>
              <w:spacing w:after="0"/>
              <w:jc w:val="both"/>
            </w:pPr>
            <w:r w:rsidRPr="00B1486C">
              <w:t>Фольклорная основа литературной сказки А.С. Пушкина "Сказка о мертвой царевне и о семи богатырях"</w:t>
            </w:r>
          </w:p>
        </w:tc>
      </w:tr>
      <w:tr w:rsidR="00951A34" w:rsidRPr="00B1486C" w14:paraId="1326E9AD" w14:textId="77777777" w:rsidTr="00951A34">
        <w:tc>
          <w:tcPr>
            <w:tcW w:w="1338" w:type="dxa"/>
            <w:vAlign w:val="center"/>
          </w:tcPr>
          <w:p w14:paraId="1B4E3CBF" w14:textId="77777777" w:rsidR="00951A34" w:rsidRPr="00B1486C" w:rsidRDefault="00951A34" w:rsidP="00951A34">
            <w:pPr>
              <w:pStyle w:val="ConsPlusNormal"/>
              <w:spacing w:after="0"/>
            </w:pPr>
            <w:r w:rsidRPr="00B1486C">
              <w:t>Урок 26</w:t>
            </w:r>
          </w:p>
        </w:tc>
        <w:tc>
          <w:tcPr>
            <w:tcW w:w="8930" w:type="dxa"/>
            <w:vAlign w:val="center"/>
          </w:tcPr>
          <w:p w14:paraId="237D25FC" w14:textId="77777777" w:rsidR="00951A34" w:rsidRPr="00B1486C" w:rsidRDefault="00951A34" w:rsidP="00951A34">
            <w:pPr>
              <w:pStyle w:val="ConsPlusNormal"/>
              <w:spacing w:after="0"/>
              <w:jc w:val="both"/>
            </w:pPr>
            <w:r w:rsidRPr="00B1486C">
              <w:t>Сходство фольклорных и литературных произведений А.С. Пушкина, В.А. Жуковского по тематике, художественным образам ("бродячие" сюжеты</w:t>
            </w:r>
            <w:r w:rsidR="00CB0419">
              <w:t xml:space="preserve">) </w:t>
            </w:r>
          </w:p>
        </w:tc>
      </w:tr>
      <w:tr w:rsidR="00951A34" w:rsidRPr="00B1486C" w14:paraId="68B5582D" w14:textId="77777777" w:rsidTr="00951A34">
        <w:tc>
          <w:tcPr>
            <w:tcW w:w="1338" w:type="dxa"/>
            <w:vAlign w:val="center"/>
          </w:tcPr>
          <w:p w14:paraId="56DF3D01" w14:textId="77777777" w:rsidR="00951A34" w:rsidRPr="00B1486C" w:rsidRDefault="00951A34" w:rsidP="00951A34">
            <w:pPr>
              <w:pStyle w:val="ConsPlusNormal"/>
              <w:spacing w:after="0"/>
            </w:pPr>
            <w:r w:rsidRPr="00B1486C">
              <w:t>Урок 27</w:t>
            </w:r>
          </w:p>
        </w:tc>
        <w:tc>
          <w:tcPr>
            <w:tcW w:w="8930" w:type="dxa"/>
            <w:vAlign w:val="center"/>
          </w:tcPr>
          <w:p w14:paraId="4D34412E" w14:textId="77777777" w:rsidR="00951A34" w:rsidRPr="00B1486C" w:rsidRDefault="00951A34" w:rsidP="00951A34">
            <w:pPr>
              <w:pStyle w:val="ConsPlusNormal"/>
              <w:spacing w:after="0"/>
              <w:jc w:val="both"/>
            </w:pPr>
            <w:r w:rsidRPr="00B1486C">
              <w:t>Тематическое повторение по итогам раздела "Творчество А.С. Пушкина"</w:t>
            </w:r>
          </w:p>
        </w:tc>
      </w:tr>
      <w:tr w:rsidR="00951A34" w:rsidRPr="00B1486C" w14:paraId="0E0B143C" w14:textId="77777777" w:rsidTr="00951A34">
        <w:tc>
          <w:tcPr>
            <w:tcW w:w="1338" w:type="dxa"/>
            <w:vAlign w:val="center"/>
          </w:tcPr>
          <w:p w14:paraId="1004A7B8" w14:textId="77777777" w:rsidR="00951A34" w:rsidRPr="00B1486C" w:rsidRDefault="00951A34" w:rsidP="00951A34">
            <w:pPr>
              <w:pStyle w:val="ConsPlusNormal"/>
              <w:spacing w:after="0"/>
            </w:pPr>
            <w:r w:rsidRPr="00B1486C">
              <w:t>Урок 28</w:t>
            </w:r>
          </w:p>
        </w:tc>
        <w:tc>
          <w:tcPr>
            <w:tcW w:w="8930" w:type="dxa"/>
            <w:vAlign w:val="center"/>
          </w:tcPr>
          <w:p w14:paraId="1DA2EA81" w14:textId="77777777" w:rsidR="00951A34" w:rsidRPr="00B1486C" w:rsidRDefault="00951A34" w:rsidP="00951A34">
            <w:pPr>
              <w:pStyle w:val="ConsPlusNormal"/>
              <w:spacing w:after="0"/>
              <w:jc w:val="both"/>
            </w:pPr>
            <w:r w:rsidRPr="00B1486C">
              <w:t>Составление сообщения о М.Ю. Лермонтове. Строфа как элемент композиции стихотворения М.Ю. Лермонтова "Парус"</w:t>
            </w:r>
          </w:p>
        </w:tc>
      </w:tr>
      <w:tr w:rsidR="00951A34" w:rsidRPr="00B1486C" w14:paraId="0986C211" w14:textId="77777777" w:rsidTr="00951A34">
        <w:tc>
          <w:tcPr>
            <w:tcW w:w="1338" w:type="dxa"/>
            <w:vAlign w:val="center"/>
          </w:tcPr>
          <w:p w14:paraId="5A13EC34" w14:textId="77777777" w:rsidR="00951A34" w:rsidRPr="00B1486C" w:rsidRDefault="00951A34" w:rsidP="00951A34">
            <w:pPr>
              <w:pStyle w:val="ConsPlusNormal"/>
              <w:spacing w:after="0"/>
            </w:pPr>
            <w:r w:rsidRPr="00B1486C">
              <w:t>Урок 29</w:t>
            </w:r>
          </w:p>
        </w:tc>
        <w:tc>
          <w:tcPr>
            <w:tcW w:w="8930" w:type="dxa"/>
            <w:vAlign w:val="center"/>
          </w:tcPr>
          <w:p w14:paraId="49597FC0" w14:textId="77777777" w:rsidR="00951A34" w:rsidRPr="00B1486C" w:rsidRDefault="00951A34" w:rsidP="00951A34">
            <w:pPr>
              <w:pStyle w:val="ConsPlusNormal"/>
              <w:spacing w:after="0"/>
              <w:jc w:val="both"/>
            </w:pPr>
            <w:r w:rsidRPr="00B1486C">
              <w:t>Работа со стихотворением М.Ю. Лермонтова "Утес": характеристика средств художественной выразительности</w:t>
            </w:r>
          </w:p>
        </w:tc>
      </w:tr>
      <w:tr w:rsidR="00951A34" w:rsidRPr="00B1486C" w14:paraId="2D33CF22" w14:textId="77777777" w:rsidTr="00951A34">
        <w:tc>
          <w:tcPr>
            <w:tcW w:w="1338" w:type="dxa"/>
            <w:vAlign w:val="center"/>
          </w:tcPr>
          <w:p w14:paraId="11CFCD70" w14:textId="77777777" w:rsidR="00951A34" w:rsidRPr="00B1486C" w:rsidRDefault="00951A34" w:rsidP="00951A34">
            <w:pPr>
              <w:pStyle w:val="ConsPlusNormal"/>
              <w:spacing w:after="0"/>
            </w:pPr>
            <w:r w:rsidRPr="00B1486C">
              <w:t>Урок 30</w:t>
            </w:r>
          </w:p>
        </w:tc>
        <w:tc>
          <w:tcPr>
            <w:tcW w:w="8930" w:type="dxa"/>
            <w:vAlign w:val="center"/>
          </w:tcPr>
          <w:p w14:paraId="6C08EB32" w14:textId="77777777" w:rsidR="00951A34" w:rsidRPr="00B1486C" w:rsidRDefault="00951A34" w:rsidP="00951A34">
            <w:pPr>
              <w:pStyle w:val="ConsPlusNormal"/>
              <w:spacing w:after="0"/>
              <w:jc w:val="both"/>
            </w:pPr>
            <w:r w:rsidRPr="00B1486C">
              <w:t>Наблюдение за художественными особенностями лирических произведений М.Ю. Лермонтова. Стихотворения о Кавказе</w:t>
            </w:r>
          </w:p>
        </w:tc>
      </w:tr>
      <w:tr w:rsidR="00951A34" w:rsidRPr="00B1486C" w14:paraId="153EE1CE" w14:textId="77777777" w:rsidTr="00951A34">
        <w:tc>
          <w:tcPr>
            <w:tcW w:w="1338" w:type="dxa"/>
            <w:vAlign w:val="center"/>
          </w:tcPr>
          <w:p w14:paraId="379E0978" w14:textId="77777777" w:rsidR="00951A34" w:rsidRPr="00B1486C" w:rsidRDefault="00951A34" w:rsidP="00951A34">
            <w:pPr>
              <w:pStyle w:val="ConsPlusNormal"/>
              <w:spacing w:after="0"/>
            </w:pPr>
            <w:r w:rsidRPr="00B1486C">
              <w:t>Урок 31</w:t>
            </w:r>
          </w:p>
        </w:tc>
        <w:tc>
          <w:tcPr>
            <w:tcW w:w="8930" w:type="dxa"/>
            <w:vAlign w:val="center"/>
          </w:tcPr>
          <w:p w14:paraId="44DE0A53" w14:textId="77777777" w:rsidR="00951A34" w:rsidRPr="00B1486C" w:rsidRDefault="00951A34" w:rsidP="00951A34">
            <w:pPr>
              <w:pStyle w:val="ConsPlusNormal"/>
              <w:spacing w:after="0"/>
              <w:jc w:val="both"/>
            </w:pPr>
            <w:r w:rsidRPr="00B1486C">
              <w:t>Патриотическое звучание стихотворения М.Ю. Лермонтова "Москва, Москва</w:t>
            </w:r>
            <w:proofErr w:type="gramStart"/>
            <w:r w:rsidRPr="00B1486C">
              <w:t xml:space="preserve">!... </w:t>
            </w:r>
            <w:proofErr w:type="gramEnd"/>
            <w:r w:rsidRPr="00B1486C">
              <w:t>Люблю тебя как сын...": метафора как "свернутое" сравнение</w:t>
            </w:r>
          </w:p>
        </w:tc>
      </w:tr>
      <w:tr w:rsidR="00951A34" w:rsidRPr="00B1486C" w14:paraId="1295ABFD" w14:textId="77777777" w:rsidTr="00951A34">
        <w:tc>
          <w:tcPr>
            <w:tcW w:w="1338" w:type="dxa"/>
            <w:vAlign w:val="center"/>
          </w:tcPr>
          <w:p w14:paraId="28695289" w14:textId="77777777" w:rsidR="00951A34" w:rsidRPr="00B1486C" w:rsidRDefault="00951A34" w:rsidP="00951A34">
            <w:pPr>
              <w:pStyle w:val="ConsPlusNormal"/>
              <w:spacing w:after="0"/>
            </w:pPr>
            <w:r w:rsidRPr="00B1486C">
              <w:t>Урок 32</w:t>
            </w:r>
          </w:p>
        </w:tc>
        <w:tc>
          <w:tcPr>
            <w:tcW w:w="8930" w:type="dxa"/>
            <w:vAlign w:val="center"/>
          </w:tcPr>
          <w:p w14:paraId="6B901C2C" w14:textId="77777777" w:rsidR="00951A34" w:rsidRPr="00B1486C" w:rsidRDefault="00951A34" w:rsidP="00951A34">
            <w:pPr>
              <w:pStyle w:val="ConsPlusNormal"/>
              <w:spacing w:after="0"/>
              <w:jc w:val="both"/>
            </w:pPr>
            <w:r w:rsidRPr="00B1486C">
              <w:t>Творчество Л.Н. Толстого - великого русского писателя</w:t>
            </w:r>
          </w:p>
        </w:tc>
      </w:tr>
      <w:tr w:rsidR="00951A34" w:rsidRPr="00B1486C" w14:paraId="7EA65F0A" w14:textId="77777777" w:rsidTr="00951A34">
        <w:tc>
          <w:tcPr>
            <w:tcW w:w="1338" w:type="dxa"/>
            <w:vAlign w:val="center"/>
          </w:tcPr>
          <w:p w14:paraId="12F3C0E2" w14:textId="77777777" w:rsidR="00951A34" w:rsidRPr="00B1486C" w:rsidRDefault="00951A34" w:rsidP="00951A34">
            <w:pPr>
              <w:pStyle w:val="ConsPlusNormal"/>
              <w:spacing w:after="0"/>
            </w:pPr>
            <w:r w:rsidRPr="00B1486C">
              <w:t>Урок 33</w:t>
            </w:r>
          </w:p>
        </w:tc>
        <w:tc>
          <w:tcPr>
            <w:tcW w:w="8930" w:type="dxa"/>
            <w:vAlign w:val="center"/>
          </w:tcPr>
          <w:p w14:paraId="2C3B6BE1" w14:textId="77777777" w:rsidR="00951A34" w:rsidRPr="00B1486C" w:rsidRDefault="00951A34" w:rsidP="00951A34">
            <w:pPr>
              <w:pStyle w:val="ConsPlusNormal"/>
              <w:spacing w:after="0"/>
              <w:jc w:val="both"/>
            </w:pPr>
            <w:r w:rsidRPr="00B1486C">
              <w:t>Общее представление о повести как эпическом жанре. Знакомство с отрывками из повести Л.Н. Толстого "Детство"</w:t>
            </w:r>
          </w:p>
        </w:tc>
      </w:tr>
      <w:tr w:rsidR="00951A34" w:rsidRPr="00B1486C" w14:paraId="0D9BBF0C" w14:textId="77777777" w:rsidTr="00951A34">
        <w:tc>
          <w:tcPr>
            <w:tcW w:w="1338" w:type="dxa"/>
            <w:vAlign w:val="center"/>
          </w:tcPr>
          <w:p w14:paraId="4F990DB3" w14:textId="77777777" w:rsidR="00951A34" w:rsidRPr="00B1486C" w:rsidRDefault="00951A34" w:rsidP="00951A34">
            <w:pPr>
              <w:pStyle w:val="ConsPlusNormal"/>
              <w:spacing w:after="0"/>
            </w:pPr>
            <w:r w:rsidRPr="00B1486C">
              <w:t>Урок 34</w:t>
            </w:r>
          </w:p>
        </w:tc>
        <w:tc>
          <w:tcPr>
            <w:tcW w:w="8930" w:type="dxa"/>
            <w:vAlign w:val="center"/>
          </w:tcPr>
          <w:p w14:paraId="3DAF6AAA" w14:textId="77777777" w:rsidR="00951A34" w:rsidRPr="00B1486C" w:rsidRDefault="00951A34" w:rsidP="00951A34">
            <w:pPr>
              <w:pStyle w:val="ConsPlusNormal"/>
              <w:spacing w:after="0"/>
              <w:jc w:val="both"/>
            </w:pPr>
            <w:r w:rsidRPr="00B1486C">
              <w:t>Чтение научно-познавательных рассказов Л.Н. Толстого. Примеры текста-рассуждения в рассказе "Черепаха" и в повести Л.Н. Толстого "Детство"</w:t>
            </w:r>
          </w:p>
        </w:tc>
      </w:tr>
      <w:tr w:rsidR="00951A34" w:rsidRPr="00B1486C" w14:paraId="3178A28F" w14:textId="77777777" w:rsidTr="00951A34">
        <w:tc>
          <w:tcPr>
            <w:tcW w:w="1338" w:type="dxa"/>
            <w:vAlign w:val="center"/>
          </w:tcPr>
          <w:p w14:paraId="2AFCE72F" w14:textId="77777777" w:rsidR="00951A34" w:rsidRPr="00B1486C" w:rsidRDefault="00951A34" w:rsidP="00951A34">
            <w:pPr>
              <w:pStyle w:val="ConsPlusNormal"/>
              <w:spacing w:after="0"/>
            </w:pPr>
            <w:r w:rsidRPr="00B1486C">
              <w:t>Урок 35</w:t>
            </w:r>
          </w:p>
        </w:tc>
        <w:tc>
          <w:tcPr>
            <w:tcW w:w="8930" w:type="dxa"/>
            <w:vAlign w:val="center"/>
          </w:tcPr>
          <w:p w14:paraId="433DB5EA" w14:textId="77777777" w:rsidR="00951A34" w:rsidRPr="00B1486C" w:rsidRDefault="00951A34" w:rsidP="00951A34">
            <w:pPr>
              <w:pStyle w:val="ConsPlusNormal"/>
              <w:spacing w:after="0"/>
              <w:jc w:val="both"/>
            </w:pPr>
            <w:r w:rsidRPr="00B1486C">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w:t>
            </w:r>
            <w:r w:rsidRPr="00B1486C">
              <w:lastRenderedPageBreak/>
              <w:t>плана</w:t>
            </w:r>
          </w:p>
        </w:tc>
      </w:tr>
      <w:tr w:rsidR="00951A34" w:rsidRPr="00B1486C" w14:paraId="4AAE45C5" w14:textId="77777777" w:rsidTr="00951A34">
        <w:tc>
          <w:tcPr>
            <w:tcW w:w="1338" w:type="dxa"/>
            <w:vAlign w:val="center"/>
          </w:tcPr>
          <w:p w14:paraId="7C010589" w14:textId="77777777" w:rsidR="00951A34" w:rsidRPr="00B1486C" w:rsidRDefault="00951A34" w:rsidP="00951A34">
            <w:pPr>
              <w:pStyle w:val="ConsPlusNormal"/>
              <w:spacing w:after="0"/>
            </w:pPr>
            <w:r w:rsidRPr="00B1486C">
              <w:lastRenderedPageBreak/>
              <w:t>Урок 36</w:t>
            </w:r>
          </w:p>
        </w:tc>
        <w:tc>
          <w:tcPr>
            <w:tcW w:w="8930" w:type="dxa"/>
            <w:vAlign w:val="center"/>
          </w:tcPr>
          <w:p w14:paraId="4E3E64CF" w14:textId="77777777" w:rsidR="00951A34" w:rsidRPr="00B1486C" w:rsidRDefault="00951A34" w:rsidP="00951A34">
            <w:pPr>
              <w:pStyle w:val="ConsPlusNormal"/>
              <w:spacing w:after="0"/>
              <w:jc w:val="both"/>
            </w:pPr>
            <w:r w:rsidRPr="00B1486C">
              <w:t>Роль портрета, интерьера в создании образа героя повести "Детство"</w:t>
            </w:r>
          </w:p>
        </w:tc>
      </w:tr>
      <w:tr w:rsidR="00951A34" w:rsidRPr="00B1486C" w14:paraId="25385D7D" w14:textId="77777777" w:rsidTr="00951A34">
        <w:tc>
          <w:tcPr>
            <w:tcW w:w="1338" w:type="dxa"/>
            <w:vAlign w:val="center"/>
          </w:tcPr>
          <w:p w14:paraId="1AB777FA" w14:textId="77777777" w:rsidR="00951A34" w:rsidRPr="00B1486C" w:rsidRDefault="00951A34" w:rsidP="00951A34">
            <w:pPr>
              <w:pStyle w:val="ConsPlusNormal"/>
              <w:spacing w:after="0"/>
            </w:pPr>
            <w:r w:rsidRPr="00B1486C">
              <w:t>Урок 37</w:t>
            </w:r>
          </w:p>
        </w:tc>
        <w:tc>
          <w:tcPr>
            <w:tcW w:w="8930" w:type="dxa"/>
            <w:vAlign w:val="center"/>
          </w:tcPr>
          <w:p w14:paraId="0B826A65" w14:textId="77777777" w:rsidR="00951A34" w:rsidRPr="00B1486C" w:rsidRDefault="00951A34" w:rsidP="00951A34">
            <w:pPr>
              <w:pStyle w:val="ConsPlusNormal"/>
              <w:spacing w:after="0"/>
              <w:jc w:val="both"/>
            </w:pPr>
            <w:r w:rsidRPr="00B1486C">
              <w:t>Басни Л.Н. Толстого: выделение жанровых особенностей</w:t>
            </w:r>
          </w:p>
        </w:tc>
      </w:tr>
      <w:tr w:rsidR="00951A34" w:rsidRPr="00B1486C" w14:paraId="2EC3CAD6" w14:textId="77777777" w:rsidTr="00951A34">
        <w:tc>
          <w:tcPr>
            <w:tcW w:w="1338" w:type="dxa"/>
            <w:vAlign w:val="center"/>
          </w:tcPr>
          <w:p w14:paraId="7E67521B" w14:textId="77777777" w:rsidR="00951A34" w:rsidRPr="00B1486C" w:rsidRDefault="00951A34" w:rsidP="00951A34">
            <w:pPr>
              <w:pStyle w:val="ConsPlusNormal"/>
              <w:spacing w:after="0"/>
            </w:pPr>
            <w:r w:rsidRPr="00B1486C">
              <w:t>Урок 38</w:t>
            </w:r>
          </w:p>
        </w:tc>
        <w:tc>
          <w:tcPr>
            <w:tcW w:w="8930" w:type="dxa"/>
            <w:vAlign w:val="center"/>
          </w:tcPr>
          <w:p w14:paraId="5CC5E3DF" w14:textId="77777777" w:rsidR="00951A34" w:rsidRPr="00B1486C" w:rsidRDefault="00951A34" w:rsidP="00951A34">
            <w:pPr>
              <w:pStyle w:val="ConsPlusNormal"/>
              <w:spacing w:after="0"/>
              <w:jc w:val="both"/>
            </w:pPr>
            <w:r w:rsidRPr="00B1486C">
              <w:t>Контрольная работа по разделу "Жанровое многообразие творчества Л.Н. Толстого"</w:t>
            </w:r>
          </w:p>
        </w:tc>
      </w:tr>
      <w:tr w:rsidR="00951A34" w:rsidRPr="00B1486C" w14:paraId="4B0EDF69" w14:textId="77777777" w:rsidTr="00951A34">
        <w:tc>
          <w:tcPr>
            <w:tcW w:w="1338" w:type="dxa"/>
            <w:vAlign w:val="center"/>
          </w:tcPr>
          <w:p w14:paraId="28495201" w14:textId="77777777" w:rsidR="00951A34" w:rsidRPr="00B1486C" w:rsidRDefault="00951A34" w:rsidP="00951A34">
            <w:pPr>
              <w:pStyle w:val="ConsPlusNormal"/>
              <w:spacing w:after="0"/>
            </w:pPr>
            <w:r w:rsidRPr="00B1486C">
              <w:t>Урок 39</w:t>
            </w:r>
          </w:p>
        </w:tc>
        <w:tc>
          <w:tcPr>
            <w:tcW w:w="8930" w:type="dxa"/>
            <w:vAlign w:val="center"/>
          </w:tcPr>
          <w:p w14:paraId="1FDBB72C" w14:textId="77777777" w:rsidR="00951A34" w:rsidRPr="00B1486C" w:rsidRDefault="00951A34" w:rsidP="00951A34">
            <w:pPr>
              <w:pStyle w:val="ConsPlusNormal"/>
              <w:spacing w:after="0"/>
              <w:jc w:val="both"/>
            </w:pPr>
            <w:r w:rsidRPr="00B1486C">
              <w:t>Резервный урок. Подготовка выставки книг Л.Н. Толстого. Подготовка сообщения о книгах Л.Н. Толстого (сказки, рассказы, были, басни</w:t>
            </w:r>
            <w:r w:rsidR="00CB0419">
              <w:t xml:space="preserve">) </w:t>
            </w:r>
          </w:p>
        </w:tc>
      </w:tr>
      <w:tr w:rsidR="00951A34" w:rsidRPr="00B1486C" w14:paraId="3E099F6D" w14:textId="77777777" w:rsidTr="00951A34">
        <w:tc>
          <w:tcPr>
            <w:tcW w:w="1338" w:type="dxa"/>
            <w:vAlign w:val="center"/>
          </w:tcPr>
          <w:p w14:paraId="149DA37A" w14:textId="77777777" w:rsidR="00951A34" w:rsidRPr="00B1486C" w:rsidRDefault="00951A34" w:rsidP="00951A34">
            <w:pPr>
              <w:pStyle w:val="ConsPlusNormal"/>
              <w:spacing w:after="0"/>
            </w:pPr>
            <w:r w:rsidRPr="00B1486C">
              <w:t>Урок 40</w:t>
            </w:r>
          </w:p>
        </w:tc>
        <w:tc>
          <w:tcPr>
            <w:tcW w:w="8930" w:type="dxa"/>
            <w:vAlign w:val="center"/>
          </w:tcPr>
          <w:p w14:paraId="7E953B1C" w14:textId="77777777" w:rsidR="00951A34" w:rsidRPr="00B1486C" w:rsidRDefault="00951A34" w:rsidP="00951A34">
            <w:pPr>
              <w:pStyle w:val="ConsPlusNormal"/>
              <w:spacing w:after="0"/>
              <w:jc w:val="both"/>
            </w:pPr>
            <w:r w:rsidRPr="00B1486C">
              <w:t>Взаимоотношения со сверстниками - тема рассказа А.П. Чехова "Мальчики"</w:t>
            </w:r>
          </w:p>
        </w:tc>
      </w:tr>
      <w:tr w:rsidR="00951A34" w:rsidRPr="00B1486C" w14:paraId="2D16A718" w14:textId="77777777" w:rsidTr="00951A34">
        <w:tc>
          <w:tcPr>
            <w:tcW w:w="1338" w:type="dxa"/>
            <w:vAlign w:val="center"/>
          </w:tcPr>
          <w:p w14:paraId="1235F4FD" w14:textId="77777777" w:rsidR="00951A34" w:rsidRPr="00B1486C" w:rsidRDefault="00951A34" w:rsidP="00951A34">
            <w:pPr>
              <w:pStyle w:val="ConsPlusNormal"/>
              <w:spacing w:after="0"/>
            </w:pPr>
            <w:r w:rsidRPr="00B1486C">
              <w:t>Урок 41</w:t>
            </w:r>
          </w:p>
        </w:tc>
        <w:tc>
          <w:tcPr>
            <w:tcW w:w="8930" w:type="dxa"/>
            <w:vAlign w:val="center"/>
          </w:tcPr>
          <w:p w14:paraId="3B043FF6" w14:textId="77777777" w:rsidR="00951A34" w:rsidRPr="00B1486C" w:rsidRDefault="00951A34" w:rsidP="00951A34">
            <w:pPr>
              <w:pStyle w:val="ConsPlusNormal"/>
              <w:spacing w:after="0"/>
              <w:jc w:val="both"/>
            </w:pPr>
            <w:r w:rsidRPr="00B1486C">
              <w:t>Образы героев-детей в рассказе А.П. Чехова "Мальчики"</w:t>
            </w:r>
          </w:p>
        </w:tc>
      </w:tr>
      <w:tr w:rsidR="00951A34" w:rsidRPr="00B1486C" w14:paraId="2D0C8983" w14:textId="77777777" w:rsidTr="00951A34">
        <w:tc>
          <w:tcPr>
            <w:tcW w:w="1338" w:type="dxa"/>
            <w:vAlign w:val="center"/>
          </w:tcPr>
          <w:p w14:paraId="59151EAE" w14:textId="77777777" w:rsidR="00951A34" w:rsidRPr="00B1486C" w:rsidRDefault="00951A34" w:rsidP="00951A34">
            <w:pPr>
              <w:pStyle w:val="ConsPlusNormal"/>
              <w:spacing w:after="0"/>
            </w:pPr>
            <w:r w:rsidRPr="00B1486C">
              <w:t>Урок 42</w:t>
            </w:r>
          </w:p>
        </w:tc>
        <w:tc>
          <w:tcPr>
            <w:tcW w:w="8930" w:type="dxa"/>
            <w:vAlign w:val="center"/>
          </w:tcPr>
          <w:p w14:paraId="1A46E6AF" w14:textId="77777777" w:rsidR="00951A34" w:rsidRPr="00B1486C" w:rsidRDefault="00951A34" w:rsidP="00951A34">
            <w:pPr>
              <w:pStyle w:val="ConsPlusNormal"/>
              <w:spacing w:after="0"/>
              <w:jc w:val="both"/>
            </w:pPr>
            <w:r w:rsidRPr="00B1486C">
              <w:t>Соотнесение заглавия и главной мысли рассказа А.П. Чехова "Мальчики"</w:t>
            </w:r>
          </w:p>
        </w:tc>
      </w:tr>
      <w:tr w:rsidR="00951A34" w:rsidRPr="00B1486C" w14:paraId="7BCD41FC" w14:textId="77777777" w:rsidTr="00951A34">
        <w:tc>
          <w:tcPr>
            <w:tcW w:w="1338" w:type="dxa"/>
            <w:vAlign w:val="center"/>
          </w:tcPr>
          <w:p w14:paraId="55043A6F" w14:textId="77777777" w:rsidR="00951A34" w:rsidRPr="00B1486C" w:rsidRDefault="00951A34" w:rsidP="00951A34">
            <w:pPr>
              <w:pStyle w:val="ConsPlusNormal"/>
              <w:spacing w:after="0"/>
            </w:pPr>
            <w:r w:rsidRPr="00B1486C">
              <w:t>Урок 43</w:t>
            </w:r>
          </w:p>
        </w:tc>
        <w:tc>
          <w:tcPr>
            <w:tcW w:w="8930" w:type="dxa"/>
            <w:vAlign w:val="center"/>
          </w:tcPr>
          <w:p w14:paraId="1E4297FB" w14:textId="77777777" w:rsidR="00951A34" w:rsidRPr="00B1486C" w:rsidRDefault="00951A34" w:rsidP="00951A34">
            <w:pPr>
              <w:pStyle w:val="ConsPlusNormal"/>
              <w:spacing w:after="0"/>
              <w:jc w:val="both"/>
            </w:pPr>
            <w:r w:rsidRPr="00B1486C">
              <w:t>Осознание ценности чтения для учебы и жизни</w:t>
            </w:r>
          </w:p>
        </w:tc>
      </w:tr>
      <w:tr w:rsidR="00951A34" w:rsidRPr="00B1486C" w14:paraId="4A6B7A53" w14:textId="77777777" w:rsidTr="00951A34">
        <w:tc>
          <w:tcPr>
            <w:tcW w:w="1338" w:type="dxa"/>
            <w:vAlign w:val="center"/>
          </w:tcPr>
          <w:p w14:paraId="0C695D88" w14:textId="77777777" w:rsidR="00951A34" w:rsidRPr="00B1486C" w:rsidRDefault="00951A34" w:rsidP="00951A34">
            <w:pPr>
              <w:pStyle w:val="ConsPlusNormal"/>
              <w:spacing w:after="0"/>
            </w:pPr>
            <w:r w:rsidRPr="00B1486C">
              <w:t>Урок 44</w:t>
            </w:r>
          </w:p>
        </w:tc>
        <w:tc>
          <w:tcPr>
            <w:tcW w:w="8930" w:type="dxa"/>
            <w:vAlign w:val="center"/>
          </w:tcPr>
          <w:p w14:paraId="4135DCFC" w14:textId="77777777" w:rsidR="00951A34" w:rsidRPr="00B1486C" w:rsidRDefault="00951A34" w:rsidP="00951A34">
            <w:pPr>
              <w:pStyle w:val="ConsPlusNormal"/>
              <w:spacing w:after="0"/>
              <w:jc w:val="both"/>
            </w:pPr>
            <w:r w:rsidRPr="00B1486C">
              <w:t>Поэты о красоте родной природы: анализ авторских приемов создания художественного образа</w:t>
            </w:r>
          </w:p>
        </w:tc>
      </w:tr>
      <w:tr w:rsidR="00951A34" w:rsidRPr="00B1486C" w14:paraId="174A49C8" w14:textId="77777777" w:rsidTr="00951A34">
        <w:tc>
          <w:tcPr>
            <w:tcW w:w="1338" w:type="dxa"/>
            <w:vAlign w:val="center"/>
          </w:tcPr>
          <w:p w14:paraId="1840A6A2" w14:textId="77777777" w:rsidR="00951A34" w:rsidRPr="00B1486C" w:rsidRDefault="00951A34" w:rsidP="00951A34">
            <w:pPr>
              <w:pStyle w:val="ConsPlusNormal"/>
              <w:spacing w:after="0"/>
            </w:pPr>
            <w:r w:rsidRPr="00B1486C">
              <w:t>Урок 45</w:t>
            </w:r>
          </w:p>
        </w:tc>
        <w:tc>
          <w:tcPr>
            <w:tcW w:w="8930" w:type="dxa"/>
            <w:vAlign w:val="center"/>
          </w:tcPr>
          <w:p w14:paraId="03455E96" w14:textId="77777777" w:rsidR="00951A34" w:rsidRPr="00B1486C" w:rsidRDefault="00951A34" w:rsidP="00951A34">
            <w:pPr>
              <w:pStyle w:val="ConsPlusNormal"/>
              <w:spacing w:after="0"/>
              <w:jc w:val="both"/>
            </w:pPr>
            <w:r w:rsidRPr="00B1486C">
              <w:t>Составление устного рассказа по репродукции картины на основе изученных произведений</w:t>
            </w:r>
          </w:p>
        </w:tc>
      </w:tr>
      <w:tr w:rsidR="00951A34" w:rsidRPr="00B1486C" w14:paraId="748A7C29" w14:textId="77777777" w:rsidTr="00951A34">
        <w:tc>
          <w:tcPr>
            <w:tcW w:w="1338" w:type="dxa"/>
            <w:vAlign w:val="center"/>
          </w:tcPr>
          <w:p w14:paraId="17FD345C" w14:textId="77777777" w:rsidR="00951A34" w:rsidRPr="00B1486C" w:rsidRDefault="00951A34" w:rsidP="00951A34">
            <w:pPr>
              <w:pStyle w:val="ConsPlusNormal"/>
              <w:spacing w:after="0"/>
            </w:pPr>
            <w:r w:rsidRPr="00B1486C">
              <w:t>Урок 46</w:t>
            </w:r>
          </w:p>
        </w:tc>
        <w:tc>
          <w:tcPr>
            <w:tcW w:w="8930" w:type="dxa"/>
            <w:vAlign w:val="center"/>
          </w:tcPr>
          <w:p w14:paraId="67CE6877" w14:textId="77777777" w:rsidR="00951A34" w:rsidRPr="00B1486C" w:rsidRDefault="00951A34" w:rsidP="00951A34">
            <w:pPr>
              <w:pStyle w:val="ConsPlusNormal"/>
              <w:spacing w:after="0"/>
              <w:jc w:val="both"/>
            </w:pPr>
            <w:r w:rsidRPr="00B1486C">
              <w:t>Описание явления природы в стихотворении В.А. Жуковский "Загадка": приемы создания художественного образа</w:t>
            </w:r>
          </w:p>
        </w:tc>
      </w:tr>
      <w:tr w:rsidR="00951A34" w:rsidRPr="00B1486C" w14:paraId="2608AC8F" w14:textId="77777777" w:rsidTr="00951A34">
        <w:tc>
          <w:tcPr>
            <w:tcW w:w="1338" w:type="dxa"/>
            <w:vAlign w:val="center"/>
          </w:tcPr>
          <w:p w14:paraId="7FCA366A" w14:textId="77777777" w:rsidR="00951A34" w:rsidRPr="00B1486C" w:rsidRDefault="00951A34" w:rsidP="00951A34">
            <w:pPr>
              <w:pStyle w:val="ConsPlusNormal"/>
              <w:spacing w:after="0"/>
            </w:pPr>
            <w:r w:rsidRPr="00B1486C">
              <w:t>Урок 47</w:t>
            </w:r>
          </w:p>
        </w:tc>
        <w:tc>
          <w:tcPr>
            <w:tcW w:w="8930" w:type="dxa"/>
            <w:vAlign w:val="center"/>
          </w:tcPr>
          <w:p w14:paraId="0B9674BA" w14:textId="77777777" w:rsidR="00951A34" w:rsidRPr="00B1486C" w:rsidRDefault="00951A34" w:rsidP="00951A34">
            <w:pPr>
              <w:pStyle w:val="ConsPlusNormal"/>
              <w:spacing w:after="0"/>
              <w:jc w:val="both"/>
            </w:pPr>
            <w:r w:rsidRPr="00B1486C">
              <w:t>Сравнение образа радуги в стихотворениях В.А. Жуковского "Загадка" и Ф.И. Тютчева "Как неожиданно и ярко"</w:t>
            </w:r>
          </w:p>
        </w:tc>
      </w:tr>
      <w:tr w:rsidR="00951A34" w:rsidRPr="00B1486C" w14:paraId="04825273" w14:textId="77777777" w:rsidTr="00951A34">
        <w:tc>
          <w:tcPr>
            <w:tcW w:w="1338" w:type="dxa"/>
            <w:vAlign w:val="center"/>
          </w:tcPr>
          <w:p w14:paraId="35D0AB23" w14:textId="77777777" w:rsidR="00951A34" w:rsidRPr="00B1486C" w:rsidRDefault="00951A34" w:rsidP="00951A34">
            <w:pPr>
              <w:pStyle w:val="ConsPlusNormal"/>
              <w:spacing w:after="0"/>
            </w:pPr>
            <w:r w:rsidRPr="00B1486C">
              <w:t>Урок 48</w:t>
            </w:r>
          </w:p>
        </w:tc>
        <w:tc>
          <w:tcPr>
            <w:tcW w:w="8930" w:type="dxa"/>
            <w:vAlign w:val="center"/>
          </w:tcPr>
          <w:p w14:paraId="2142389B" w14:textId="77777777" w:rsidR="00951A34" w:rsidRPr="00B1486C" w:rsidRDefault="00951A34" w:rsidP="00951A34">
            <w:pPr>
              <w:pStyle w:val="ConsPlusNormal"/>
              <w:spacing w:after="0"/>
              <w:jc w:val="both"/>
            </w:pPr>
            <w:r w:rsidRPr="00B1486C">
              <w:t>Восприятие картин природы в стихотворении А.А. Фета "Весенний дождь" и других его стихотворений</w:t>
            </w:r>
          </w:p>
        </w:tc>
      </w:tr>
      <w:tr w:rsidR="00951A34" w:rsidRPr="00B1486C" w14:paraId="514992CB" w14:textId="77777777" w:rsidTr="00951A34">
        <w:tc>
          <w:tcPr>
            <w:tcW w:w="1338" w:type="dxa"/>
            <w:vAlign w:val="center"/>
          </w:tcPr>
          <w:p w14:paraId="16A1CBD7" w14:textId="77777777" w:rsidR="00951A34" w:rsidRPr="00B1486C" w:rsidRDefault="00951A34" w:rsidP="00951A34">
            <w:pPr>
              <w:pStyle w:val="ConsPlusNormal"/>
              <w:spacing w:after="0"/>
            </w:pPr>
            <w:r w:rsidRPr="00B1486C">
              <w:t>Урок 49</w:t>
            </w:r>
          </w:p>
        </w:tc>
        <w:tc>
          <w:tcPr>
            <w:tcW w:w="8930" w:type="dxa"/>
            <w:vAlign w:val="center"/>
          </w:tcPr>
          <w:p w14:paraId="5815A436" w14:textId="77777777" w:rsidR="00951A34" w:rsidRPr="00B1486C" w:rsidRDefault="00951A34" w:rsidP="00951A34">
            <w:pPr>
              <w:pStyle w:val="ConsPlusNormal"/>
              <w:spacing w:after="0"/>
              <w:jc w:val="both"/>
            </w:pPr>
            <w:r w:rsidRPr="00B1486C">
              <w:t>Авторские приемы создания художественного образа в стихотворении Е.А. Баратынского "Весна, весна! Как воздух чист..."</w:t>
            </w:r>
          </w:p>
        </w:tc>
      </w:tr>
      <w:tr w:rsidR="00951A34" w:rsidRPr="00B1486C" w14:paraId="235F02FB" w14:textId="77777777" w:rsidTr="00951A34">
        <w:tc>
          <w:tcPr>
            <w:tcW w:w="1338" w:type="dxa"/>
            <w:vAlign w:val="center"/>
          </w:tcPr>
          <w:p w14:paraId="0E915429" w14:textId="77777777" w:rsidR="00951A34" w:rsidRPr="00B1486C" w:rsidRDefault="00951A34" w:rsidP="00951A34">
            <w:pPr>
              <w:pStyle w:val="ConsPlusNormal"/>
              <w:spacing w:after="0"/>
            </w:pPr>
            <w:r w:rsidRPr="00B1486C">
              <w:t>Урок 50</w:t>
            </w:r>
          </w:p>
        </w:tc>
        <w:tc>
          <w:tcPr>
            <w:tcW w:w="8930" w:type="dxa"/>
            <w:vAlign w:val="center"/>
          </w:tcPr>
          <w:p w14:paraId="78565746" w14:textId="77777777" w:rsidR="00951A34" w:rsidRPr="00B1486C" w:rsidRDefault="00951A34" w:rsidP="00951A34">
            <w:pPr>
              <w:pStyle w:val="ConsPlusNormal"/>
              <w:spacing w:after="0"/>
              <w:jc w:val="both"/>
            </w:pPr>
            <w:r w:rsidRPr="00B1486C">
              <w:t>Резервный урок. Анализ настроения в стихотворении</w:t>
            </w:r>
          </w:p>
        </w:tc>
      </w:tr>
      <w:tr w:rsidR="00951A34" w:rsidRPr="00B1486C" w14:paraId="5B338FF2" w14:textId="77777777" w:rsidTr="00951A34">
        <w:tc>
          <w:tcPr>
            <w:tcW w:w="1338" w:type="dxa"/>
            <w:vAlign w:val="center"/>
          </w:tcPr>
          <w:p w14:paraId="0F02160D" w14:textId="77777777" w:rsidR="00951A34" w:rsidRPr="00B1486C" w:rsidRDefault="00951A34" w:rsidP="00951A34">
            <w:pPr>
              <w:pStyle w:val="ConsPlusNormal"/>
              <w:spacing w:after="0"/>
            </w:pPr>
            <w:r w:rsidRPr="00B1486C">
              <w:t>Урок 51</w:t>
            </w:r>
          </w:p>
        </w:tc>
        <w:tc>
          <w:tcPr>
            <w:tcW w:w="8930" w:type="dxa"/>
            <w:vAlign w:val="center"/>
          </w:tcPr>
          <w:p w14:paraId="5E14B368" w14:textId="77777777" w:rsidR="00951A34" w:rsidRPr="00B1486C" w:rsidRDefault="00951A34" w:rsidP="00951A34">
            <w:pPr>
              <w:pStyle w:val="ConsPlusNormal"/>
              <w:spacing w:after="0"/>
              <w:jc w:val="both"/>
            </w:pPr>
            <w:r w:rsidRPr="00B1486C">
              <w:t>Выразительность поэтической речи стихотворения И.С. Никитина "В синем небе плывут над полями..." и другие на выбор</w:t>
            </w:r>
          </w:p>
        </w:tc>
      </w:tr>
      <w:tr w:rsidR="00951A34" w:rsidRPr="00B1486C" w14:paraId="66A9A93D" w14:textId="77777777" w:rsidTr="00951A34">
        <w:tc>
          <w:tcPr>
            <w:tcW w:w="1338" w:type="dxa"/>
            <w:vAlign w:val="center"/>
          </w:tcPr>
          <w:p w14:paraId="642617B8" w14:textId="77777777" w:rsidR="00951A34" w:rsidRPr="00B1486C" w:rsidRDefault="00951A34" w:rsidP="00951A34">
            <w:pPr>
              <w:pStyle w:val="ConsPlusNormal"/>
              <w:spacing w:after="0"/>
            </w:pPr>
            <w:r w:rsidRPr="00B1486C">
              <w:lastRenderedPageBreak/>
              <w:t>Урок 52</w:t>
            </w:r>
          </w:p>
        </w:tc>
        <w:tc>
          <w:tcPr>
            <w:tcW w:w="8930" w:type="dxa"/>
            <w:vAlign w:val="center"/>
          </w:tcPr>
          <w:p w14:paraId="2468E1C3" w14:textId="77777777" w:rsidR="00951A34" w:rsidRPr="00B1486C" w:rsidRDefault="00951A34" w:rsidP="00951A34">
            <w:pPr>
              <w:pStyle w:val="ConsPlusNormal"/>
              <w:spacing w:after="0"/>
              <w:jc w:val="both"/>
            </w:pPr>
            <w:r w:rsidRPr="00B1486C">
              <w:t>Анализ чувств и настроения, создаваемых лирическим произведением. На примере произведения А.А. Прокофьева "Люблю березу русскую..."</w:t>
            </w:r>
          </w:p>
        </w:tc>
      </w:tr>
      <w:tr w:rsidR="00951A34" w:rsidRPr="00B1486C" w14:paraId="3A3B81FB" w14:textId="77777777" w:rsidTr="00951A34">
        <w:tc>
          <w:tcPr>
            <w:tcW w:w="1338" w:type="dxa"/>
            <w:vAlign w:val="center"/>
          </w:tcPr>
          <w:p w14:paraId="15CE7A3B" w14:textId="77777777" w:rsidR="00951A34" w:rsidRPr="00B1486C" w:rsidRDefault="00951A34" w:rsidP="00951A34">
            <w:pPr>
              <w:pStyle w:val="ConsPlusNormal"/>
              <w:spacing w:after="0"/>
            </w:pPr>
            <w:r w:rsidRPr="00B1486C">
              <w:t>Урок 53</w:t>
            </w:r>
          </w:p>
        </w:tc>
        <w:tc>
          <w:tcPr>
            <w:tcW w:w="8930" w:type="dxa"/>
            <w:vAlign w:val="center"/>
          </w:tcPr>
          <w:p w14:paraId="2D33E095" w14:textId="77777777" w:rsidR="00951A34" w:rsidRPr="00B1486C" w:rsidRDefault="00951A34" w:rsidP="00951A34">
            <w:pPr>
              <w:pStyle w:val="ConsPlusNormal"/>
              <w:spacing w:after="0"/>
              <w:jc w:val="both"/>
            </w:pPr>
            <w:r w:rsidRPr="00B1486C">
              <w:t>Образное изображение осени в стихотворении И.А. Бунина "Листопад"</w:t>
            </w:r>
          </w:p>
        </w:tc>
      </w:tr>
      <w:tr w:rsidR="00951A34" w:rsidRPr="00B1486C" w14:paraId="13F6A101" w14:textId="77777777" w:rsidTr="00951A34">
        <w:tc>
          <w:tcPr>
            <w:tcW w:w="1338" w:type="dxa"/>
            <w:vAlign w:val="center"/>
          </w:tcPr>
          <w:p w14:paraId="17F64976" w14:textId="77777777" w:rsidR="00951A34" w:rsidRPr="00B1486C" w:rsidRDefault="00951A34" w:rsidP="00951A34">
            <w:pPr>
              <w:pStyle w:val="ConsPlusNormal"/>
              <w:spacing w:after="0"/>
            </w:pPr>
            <w:r w:rsidRPr="00B1486C">
              <w:t>Урок 54</w:t>
            </w:r>
          </w:p>
        </w:tc>
        <w:tc>
          <w:tcPr>
            <w:tcW w:w="8930" w:type="dxa"/>
            <w:vAlign w:val="center"/>
          </w:tcPr>
          <w:p w14:paraId="5E6CEE16" w14:textId="77777777" w:rsidR="00951A34" w:rsidRPr="00B1486C" w:rsidRDefault="00951A34" w:rsidP="00951A34">
            <w:pPr>
              <w:pStyle w:val="ConsPlusNormal"/>
              <w:spacing w:after="0"/>
              <w:jc w:val="both"/>
            </w:pPr>
            <w:r w:rsidRPr="00B1486C">
              <w:t>Средства создания речевой выразительности в стихотворения К.Д. Бальмонта. На примере стихотворения "Камыши"</w:t>
            </w:r>
          </w:p>
        </w:tc>
      </w:tr>
      <w:tr w:rsidR="00951A34" w:rsidRPr="00B1486C" w14:paraId="33DD4CE7" w14:textId="77777777" w:rsidTr="00951A34">
        <w:tc>
          <w:tcPr>
            <w:tcW w:w="1338" w:type="dxa"/>
            <w:vAlign w:val="center"/>
          </w:tcPr>
          <w:p w14:paraId="778B6320" w14:textId="77777777" w:rsidR="00951A34" w:rsidRPr="00B1486C" w:rsidRDefault="00951A34" w:rsidP="00951A34">
            <w:pPr>
              <w:pStyle w:val="ConsPlusNormal"/>
              <w:spacing w:after="0"/>
            </w:pPr>
            <w:r w:rsidRPr="00B1486C">
              <w:t>Урок 55</w:t>
            </w:r>
          </w:p>
        </w:tc>
        <w:tc>
          <w:tcPr>
            <w:tcW w:w="8930" w:type="dxa"/>
            <w:vAlign w:val="center"/>
          </w:tcPr>
          <w:p w14:paraId="3966B292" w14:textId="77777777" w:rsidR="00951A34" w:rsidRPr="00B1486C" w:rsidRDefault="00951A34" w:rsidP="00951A34">
            <w:pPr>
              <w:pStyle w:val="ConsPlusNormal"/>
              <w:spacing w:after="0"/>
              <w:jc w:val="both"/>
            </w:pPr>
            <w:r w:rsidRPr="00B1486C">
              <w:t>Резервный урок. Составление текста-рассуждения на тему "Зачем нужна поэзия современному человеку"</w:t>
            </w:r>
          </w:p>
        </w:tc>
      </w:tr>
      <w:tr w:rsidR="00951A34" w:rsidRPr="00B1486C" w14:paraId="625EBB1C" w14:textId="77777777" w:rsidTr="00951A34">
        <w:tc>
          <w:tcPr>
            <w:tcW w:w="1338" w:type="dxa"/>
            <w:vAlign w:val="center"/>
          </w:tcPr>
          <w:p w14:paraId="4BDC06CB" w14:textId="77777777" w:rsidR="00951A34" w:rsidRPr="00B1486C" w:rsidRDefault="00951A34" w:rsidP="00951A34">
            <w:pPr>
              <w:pStyle w:val="ConsPlusNormal"/>
              <w:spacing w:after="0"/>
            </w:pPr>
            <w:r w:rsidRPr="00B1486C">
              <w:t>Урок 56</w:t>
            </w:r>
          </w:p>
        </w:tc>
        <w:tc>
          <w:tcPr>
            <w:tcW w:w="8930" w:type="dxa"/>
            <w:vAlign w:val="center"/>
          </w:tcPr>
          <w:p w14:paraId="52FD8185" w14:textId="77777777" w:rsidR="00951A34" w:rsidRPr="00B1486C" w:rsidRDefault="00951A34" w:rsidP="00951A34">
            <w:pPr>
              <w:pStyle w:val="ConsPlusNormal"/>
              <w:spacing w:after="0"/>
              <w:jc w:val="both"/>
            </w:pPr>
            <w:r w:rsidRPr="00B1486C">
              <w:t>Темы лирических произведений А.А. Блока. На примере стихотворения "Рождество"</w:t>
            </w:r>
          </w:p>
        </w:tc>
      </w:tr>
      <w:tr w:rsidR="00951A34" w:rsidRPr="00B1486C" w14:paraId="795D80CA" w14:textId="77777777" w:rsidTr="00951A34">
        <w:tc>
          <w:tcPr>
            <w:tcW w:w="1338" w:type="dxa"/>
            <w:vAlign w:val="center"/>
          </w:tcPr>
          <w:p w14:paraId="673CFB4F" w14:textId="77777777" w:rsidR="00951A34" w:rsidRPr="00B1486C" w:rsidRDefault="00951A34" w:rsidP="00951A34">
            <w:pPr>
              <w:pStyle w:val="ConsPlusNormal"/>
              <w:spacing w:after="0"/>
            </w:pPr>
            <w:r w:rsidRPr="00B1486C">
              <w:t>Урок 57</w:t>
            </w:r>
          </w:p>
        </w:tc>
        <w:tc>
          <w:tcPr>
            <w:tcW w:w="8930" w:type="dxa"/>
            <w:vAlign w:val="center"/>
          </w:tcPr>
          <w:p w14:paraId="2981F33F" w14:textId="77777777" w:rsidR="00951A34" w:rsidRPr="00B1486C" w:rsidRDefault="00951A34" w:rsidP="00951A34">
            <w:pPr>
              <w:pStyle w:val="ConsPlusNormal"/>
              <w:spacing w:after="0"/>
              <w:jc w:val="both"/>
            </w:pPr>
            <w:r w:rsidRPr="00B1486C">
              <w:t>Составление устного рассказа по репродукции картины на основе изученных лирических произведений</w:t>
            </w:r>
          </w:p>
        </w:tc>
      </w:tr>
      <w:tr w:rsidR="00951A34" w:rsidRPr="00B1486C" w14:paraId="39C99669" w14:textId="77777777" w:rsidTr="00951A34">
        <w:tc>
          <w:tcPr>
            <w:tcW w:w="1338" w:type="dxa"/>
            <w:vAlign w:val="center"/>
          </w:tcPr>
          <w:p w14:paraId="1322BB79" w14:textId="77777777" w:rsidR="00951A34" w:rsidRPr="00B1486C" w:rsidRDefault="00951A34" w:rsidP="00951A34">
            <w:pPr>
              <w:pStyle w:val="ConsPlusNormal"/>
              <w:spacing w:after="0"/>
            </w:pPr>
            <w:r w:rsidRPr="00B1486C">
              <w:t>Урок 58</w:t>
            </w:r>
          </w:p>
        </w:tc>
        <w:tc>
          <w:tcPr>
            <w:tcW w:w="8930" w:type="dxa"/>
            <w:vAlign w:val="center"/>
          </w:tcPr>
          <w:p w14:paraId="367ECEA0" w14:textId="77777777" w:rsidR="00951A34" w:rsidRPr="00B1486C" w:rsidRDefault="00951A34" w:rsidP="00951A34">
            <w:pPr>
              <w:pStyle w:val="ConsPlusNormal"/>
              <w:spacing w:after="0"/>
              <w:jc w:val="both"/>
            </w:pPr>
            <w:r w:rsidRPr="00B1486C">
              <w:t>Резервный урок. Читательский дневник (правила оформления</w:t>
            </w:r>
            <w:r w:rsidR="00CB0419">
              <w:t xml:space="preserve">) </w:t>
            </w:r>
          </w:p>
        </w:tc>
      </w:tr>
      <w:tr w:rsidR="00951A34" w:rsidRPr="00B1486C" w14:paraId="51ADC080" w14:textId="77777777" w:rsidTr="00951A34">
        <w:tc>
          <w:tcPr>
            <w:tcW w:w="1338" w:type="dxa"/>
            <w:vAlign w:val="center"/>
          </w:tcPr>
          <w:p w14:paraId="059BFC29" w14:textId="77777777" w:rsidR="00951A34" w:rsidRPr="00B1486C" w:rsidRDefault="00951A34" w:rsidP="00951A34">
            <w:pPr>
              <w:pStyle w:val="ConsPlusNormal"/>
              <w:spacing w:after="0"/>
            </w:pPr>
            <w:r w:rsidRPr="00B1486C">
              <w:t>Урок 59</w:t>
            </w:r>
          </w:p>
        </w:tc>
        <w:tc>
          <w:tcPr>
            <w:tcW w:w="8930" w:type="dxa"/>
            <w:vAlign w:val="center"/>
          </w:tcPr>
          <w:p w14:paraId="4C256558" w14:textId="77777777" w:rsidR="00951A34" w:rsidRPr="00B1486C" w:rsidRDefault="00951A34" w:rsidP="00951A34">
            <w:pPr>
              <w:pStyle w:val="ConsPlusNormal"/>
              <w:spacing w:after="0"/>
              <w:jc w:val="both"/>
            </w:pPr>
            <w:r w:rsidRPr="00B1486C">
              <w:t>Характеристика героя литературной сказки. На примере сказки В.Ф. Одоевского "Городок в табакерке"</w:t>
            </w:r>
          </w:p>
        </w:tc>
      </w:tr>
      <w:tr w:rsidR="00951A34" w:rsidRPr="00B1486C" w14:paraId="4FC8690D" w14:textId="77777777" w:rsidTr="00951A34">
        <w:tc>
          <w:tcPr>
            <w:tcW w:w="1338" w:type="dxa"/>
            <w:vAlign w:val="center"/>
          </w:tcPr>
          <w:p w14:paraId="11BEDF0C" w14:textId="77777777" w:rsidR="00951A34" w:rsidRPr="00B1486C" w:rsidRDefault="00951A34" w:rsidP="00951A34">
            <w:pPr>
              <w:pStyle w:val="ConsPlusNormal"/>
              <w:spacing w:after="0"/>
            </w:pPr>
            <w:r w:rsidRPr="00B1486C">
              <w:t>Урок 60</w:t>
            </w:r>
          </w:p>
        </w:tc>
        <w:tc>
          <w:tcPr>
            <w:tcW w:w="8930" w:type="dxa"/>
            <w:vAlign w:val="center"/>
          </w:tcPr>
          <w:p w14:paraId="627F7C17" w14:textId="77777777" w:rsidR="00951A34" w:rsidRPr="00B1486C" w:rsidRDefault="00951A34" w:rsidP="00951A34">
            <w:pPr>
              <w:pStyle w:val="ConsPlusNormal"/>
              <w:spacing w:after="0"/>
              <w:jc w:val="both"/>
            </w:pPr>
            <w:r w:rsidRPr="00B1486C">
              <w:t>Народные образы героев сказа П.П. Бажова "Серебряное копытце"</w:t>
            </w:r>
          </w:p>
        </w:tc>
      </w:tr>
      <w:tr w:rsidR="00951A34" w:rsidRPr="00B1486C" w14:paraId="59468233" w14:textId="77777777" w:rsidTr="00951A34">
        <w:tc>
          <w:tcPr>
            <w:tcW w:w="1338" w:type="dxa"/>
            <w:vAlign w:val="center"/>
          </w:tcPr>
          <w:p w14:paraId="56730ABD" w14:textId="77777777" w:rsidR="00951A34" w:rsidRPr="00B1486C" w:rsidRDefault="00951A34" w:rsidP="00951A34">
            <w:pPr>
              <w:pStyle w:val="ConsPlusNormal"/>
              <w:spacing w:after="0"/>
            </w:pPr>
            <w:r w:rsidRPr="00B1486C">
              <w:t>Урок 61</w:t>
            </w:r>
          </w:p>
        </w:tc>
        <w:tc>
          <w:tcPr>
            <w:tcW w:w="8930" w:type="dxa"/>
            <w:vAlign w:val="center"/>
          </w:tcPr>
          <w:p w14:paraId="166FC789" w14:textId="77777777" w:rsidR="00951A34" w:rsidRPr="00B1486C" w:rsidRDefault="00951A34" w:rsidP="00951A34">
            <w:pPr>
              <w:pStyle w:val="ConsPlusNormal"/>
              <w:spacing w:after="0"/>
              <w:jc w:val="both"/>
            </w:pPr>
            <w:r w:rsidRPr="00B1486C">
              <w:t>Наблюдение за художественными особенностями, языком сказа П.П. Бажова "Серебряное копытце"</w:t>
            </w:r>
          </w:p>
        </w:tc>
      </w:tr>
      <w:tr w:rsidR="00951A34" w:rsidRPr="00B1486C" w14:paraId="154327E3" w14:textId="77777777" w:rsidTr="00951A34">
        <w:tc>
          <w:tcPr>
            <w:tcW w:w="1338" w:type="dxa"/>
            <w:vAlign w:val="center"/>
          </w:tcPr>
          <w:p w14:paraId="00FDB78C" w14:textId="77777777" w:rsidR="00951A34" w:rsidRPr="00B1486C" w:rsidRDefault="00951A34" w:rsidP="00951A34">
            <w:pPr>
              <w:pStyle w:val="ConsPlusNormal"/>
              <w:spacing w:after="0"/>
            </w:pPr>
            <w:r w:rsidRPr="00B1486C">
              <w:t>Урок 62</w:t>
            </w:r>
          </w:p>
        </w:tc>
        <w:tc>
          <w:tcPr>
            <w:tcW w:w="8930" w:type="dxa"/>
            <w:vAlign w:val="center"/>
          </w:tcPr>
          <w:p w14:paraId="2077213F" w14:textId="77777777" w:rsidR="00951A34" w:rsidRPr="00B1486C" w:rsidRDefault="00951A34" w:rsidP="00951A34">
            <w:pPr>
              <w:pStyle w:val="ConsPlusNormal"/>
              <w:spacing w:after="0"/>
              <w:jc w:val="both"/>
            </w:pPr>
            <w:r w:rsidRPr="00B1486C">
              <w:t>Иллюстрации как отражение сюжета сказов П.П. Бажова</w:t>
            </w:r>
          </w:p>
        </w:tc>
      </w:tr>
      <w:tr w:rsidR="00951A34" w:rsidRPr="00B1486C" w14:paraId="4C5C4A3C" w14:textId="77777777" w:rsidTr="00951A34">
        <w:tc>
          <w:tcPr>
            <w:tcW w:w="1338" w:type="dxa"/>
            <w:vAlign w:val="center"/>
          </w:tcPr>
          <w:p w14:paraId="4C5DDEB5" w14:textId="77777777" w:rsidR="00951A34" w:rsidRPr="00B1486C" w:rsidRDefault="00951A34" w:rsidP="00951A34">
            <w:pPr>
              <w:pStyle w:val="ConsPlusNormal"/>
              <w:spacing w:after="0"/>
            </w:pPr>
            <w:r w:rsidRPr="00B1486C">
              <w:t>Урок 63</w:t>
            </w:r>
          </w:p>
        </w:tc>
        <w:tc>
          <w:tcPr>
            <w:tcW w:w="8930" w:type="dxa"/>
            <w:vAlign w:val="center"/>
          </w:tcPr>
          <w:p w14:paraId="4835A088" w14:textId="77777777" w:rsidR="00951A34" w:rsidRPr="00B1486C" w:rsidRDefault="00951A34" w:rsidP="00951A34">
            <w:pPr>
              <w:pStyle w:val="ConsPlusNormal"/>
              <w:spacing w:after="0"/>
              <w:jc w:val="both"/>
            </w:pPr>
            <w:r w:rsidRPr="00B1486C">
              <w:t>Литературная сказка П.П. Ершова "Конек-Горбунок": сюжет и построение (композиция</w:t>
            </w:r>
            <w:r w:rsidR="00CB0419">
              <w:t xml:space="preserve">) </w:t>
            </w:r>
            <w:r w:rsidRPr="00B1486C">
              <w:t>сказки</w:t>
            </w:r>
          </w:p>
        </w:tc>
      </w:tr>
      <w:tr w:rsidR="00951A34" w:rsidRPr="00B1486C" w14:paraId="37861DCE" w14:textId="77777777" w:rsidTr="00951A34">
        <w:tc>
          <w:tcPr>
            <w:tcW w:w="1338" w:type="dxa"/>
            <w:vAlign w:val="center"/>
          </w:tcPr>
          <w:p w14:paraId="0B98CEEB" w14:textId="77777777" w:rsidR="00951A34" w:rsidRPr="00B1486C" w:rsidRDefault="00951A34" w:rsidP="00951A34">
            <w:pPr>
              <w:pStyle w:val="ConsPlusNormal"/>
              <w:spacing w:after="0"/>
            </w:pPr>
            <w:r w:rsidRPr="00B1486C">
              <w:t>Урок 64</w:t>
            </w:r>
          </w:p>
        </w:tc>
        <w:tc>
          <w:tcPr>
            <w:tcW w:w="8930" w:type="dxa"/>
            <w:vAlign w:val="center"/>
          </w:tcPr>
          <w:p w14:paraId="0046CF2A" w14:textId="77777777" w:rsidR="00951A34" w:rsidRPr="00B1486C" w:rsidRDefault="00951A34" w:rsidP="00951A34">
            <w:pPr>
              <w:pStyle w:val="ConsPlusNormal"/>
              <w:spacing w:after="0"/>
              <w:jc w:val="both"/>
            </w:pPr>
            <w:r w:rsidRPr="00B1486C">
              <w:t>Речевые особенности (сказочные формулы, повторы, постоянные эпитеты</w:t>
            </w:r>
            <w:r w:rsidR="00CB0419">
              <w:t xml:space="preserve">) </w:t>
            </w:r>
            <w:r w:rsidRPr="00B1486C">
              <w:t>сказки П.П. Ершова "Конек-Горбунок"</w:t>
            </w:r>
          </w:p>
        </w:tc>
      </w:tr>
      <w:tr w:rsidR="00951A34" w:rsidRPr="00B1486C" w14:paraId="2577A582" w14:textId="77777777" w:rsidTr="00951A34">
        <w:tc>
          <w:tcPr>
            <w:tcW w:w="1338" w:type="dxa"/>
            <w:vAlign w:val="center"/>
          </w:tcPr>
          <w:p w14:paraId="2F322D5F" w14:textId="77777777" w:rsidR="00951A34" w:rsidRPr="00B1486C" w:rsidRDefault="00951A34" w:rsidP="00951A34">
            <w:pPr>
              <w:pStyle w:val="ConsPlusNormal"/>
              <w:spacing w:after="0"/>
            </w:pPr>
            <w:r w:rsidRPr="00B1486C">
              <w:t>Урок 65</w:t>
            </w:r>
          </w:p>
        </w:tc>
        <w:tc>
          <w:tcPr>
            <w:tcW w:w="8930" w:type="dxa"/>
            <w:vAlign w:val="center"/>
          </w:tcPr>
          <w:p w14:paraId="33036CF4" w14:textId="77777777" w:rsidR="00951A34" w:rsidRPr="00B1486C" w:rsidRDefault="00951A34" w:rsidP="00951A34">
            <w:pPr>
              <w:pStyle w:val="ConsPlusNormal"/>
              <w:spacing w:after="0"/>
              <w:jc w:val="both"/>
            </w:pPr>
            <w:r w:rsidRPr="00B1486C">
              <w:t>Литературная сказка С.Т. Аксакова "Аленький цветочек" (сюжет, композиция, герои</w:t>
            </w:r>
            <w:r w:rsidR="00CB0419">
              <w:t xml:space="preserve">) </w:t>
            </w:r>
          </w:p>
        </w:tc>
      </w:tr>
      <w:tr w:rsidR="00951A34" w:rsidRPr="00B1486C" w14:paraId="5C14815D" w14:textId="77777777" w:rsidTr="00951A34">
        <w:tc>
          <w:tcPr>
            <w:tcW w:w="1338" w:type="dxa"/>
            <w:vAlign w:val="center"/>
          </w:tcPr>
          <w:p w14:paraId="7A153009" w14:textId="77777777" w:rsidR="00951A34" w:rsidRPr="00B1486C" w:rsidRDefault="00951A34" w:rsidP="00951A34">
            <w:pPr>
              <w:pStyle w:val="ConsPlusNormal"/>
              <w:spacing w:after="0"/>
            </w:pPr>
            <w:r w:rsidRPr="00B1486C">
              <w:t>Урок 66</w:t>
            </w:r>
          </w:p>
        </w:tc>
        <w:tc>
          <w:tcPr>
            <w:tcW w:w="8930" w:type="dxa"/>
            <w:vAlign w:val="center"/>
          </w:tcPr>
          <w:p w14:paraId="19E0B1DF" w14:textId="77777777" w:rsidR="00951A34" w:rsidRPr="00B1486C" w:rsidRDefault="00951A34" w:rsidP="00951A34">
            <w:pPr>
              <w:pStyle w:val="ConsPlusNormal"/>
              <w:spacing w:after="0"/>
              <w:jc w:val="both"/>
            </w:pPr>
            <w:r w:rsidRPr="00B1486C">
              <w:t>Фольклорная основа литературной сказки С.Т. Аксакова "Аленький цветочек". Сочинение по сказке</w:t>
            </w:r>
          </w:p>
        </w:tc>
      </w:tr>
      <w:tr w:rsidR="00951A34" w:rsidRPr="00B1486C" w14:paraId="4D9F7840" w14:textId="77777777" w:rsidTr="00951A34">
        <w:tc>
          <w:tcPr>
            <w:tcW w:w="1338" w:type="dxa"/>
            <w:vAlign w:val="center"/>
          </w:tcPr>
          <w:p w14:paraId="19B3C652" w14:textId="77777777" w:rsidR="00951A34" w:rsidRPr="00B1486C" w:rsidRDefault="00951A34" w:rsidP="00951A34">
            <w:pPr>
              <w:pStyle w:val="ConsPlusNormal"/>
              <w:spacing w:after="0"/>
            </w:pPr>
            <w:r w:rsidRPr="00B1486C">
              <w:t>Урок 67</w:t>
            </w:r>
          </w:p>
        </w:tc>
        <w:tc>
          <w:tcPr>
            <w:tcW w:w="8930" w:type="dxa"/>
            <w:vAlign w:val="center"/>
          </w:tcPr>
          <w:p w14:paraId="20CC0318" w14:textId="77777777" w:rsidR="00951A34" w:rsidRPr="00B1486C" w:rsidRDefault="00951A34" w:rsidP="00951A34">
            <w:pPr>
              <w:pStyle w:val="ConsPlusNormal"/>
              <w:spacing w:after="0"/>
              <w:jc w:val="both"/>
            </w:pPr>
            <w:r w:rsidRPr="00B1486C">
              <w:t>Тематическая повторение по итогам раздела "Литературная сказка"</w:t>
            </w:r>
          </w:p>
        </w:tc>
      </w:tr>
      <w:tr w:rsidR="00951A34" w:rsidRPr="00B1486C" w14:paraId="18C344B5" w14:textId="77777777" w:rsidTr="00951A34">
        <w:tc>
          <w:tcPr>
            <w:tcW w:w="1338" w:type="dxa"/>
            <w:vAlign w:val="center"/>
          </w:tcPr>
          <w:p w14:paraId="79D5027E" w14:textId="77777777" w:rsidR="00951A34" w:rsidRPr="00B1486C" w:rsidRDefault="00951A34" w:rsidP="00951A34">
            <w:pPr>
              <w:pStyle w:val="ConsPlusNormal"/>
              <w:spacing w:after="0"/>
            </w:pPr>
            <w:r w:rsidRPr="00B1486C">
              <w:t>Урок 68</w:t>
            </w:r>
          </w:p>
        </w:tc>
        <w:tc>
          <w:tcPr>
            <w:tcW w:w="8930" w:type="dxa"/>
            <w:vAlign w:val="center"/>
          </w:tcPr>
          <w:p w14:paraId="7BCD9468" w14:textId="77777777" w:rsidR="00951A34" w:rsidRPr="00B1486C" w:rsidRDefault="00951A34" w:rsidP="00951A34">
            <w:pPr>
              <w:pStyle w:val="ConsPlusNormal"/>
              <w:spacing w:after="0"/>
              <w:jc w:val="both"/>
            </w:pPr>
            <w:r w:rsidRPr="00B1486C">
              <w:t>Расширение круга детского чтения. Знакомство с авторами юмористических произведений</w:t>
            </w:r>
          </w:p>
        </w:tc>
      </w:tr>
      <w:tr w:rsidR="00951A34" w:rsidRPr="00B1486C" w14:paraId="309C4DD4" w14:textId="77777777" w:rsidTr="00951A34">
        <w:tc>
          <w:tcPr>
            <w:tcW w:w="1338" w:type="dxa"/>
            <w:vAlign w:val="center"/>
          </w:tcPr>
          <w:p w14:paraId="162F8F06" w14:textId="77777777" w:rsidR="00951A34" w:rsidRPr="00B1486C" w:rsidRDefault="00951A34" w:rsidP="00951A34">
            <w:pPr>
              <w:pStyle w:val="ConsPlusNormal"/>
              <w:spacing w:after="0"/>
            </w:pPr>
            <w:r w:rsidRPr="00B1486C">
              <w:lastRenderedPageBreak/>
              <w:t>Урок 69</w:t>
            </w:r>
          </w:p>
        </w:tc>
        <w:tc>
          <w:tcPr>
            <w:tcW w:w="8930" w:type="dxa"/>
            <w:vAlign w:val="center"/>
          </w:tcPr>
          <w:p w14:paraId="398EA6A8" w14:textId="77777777" w:rsidR="00951A34" w:rsidRPr="00B1486C" w:rsidRDefault="00951A34" w:rsidP="00951A34">
            <w:pPr>
              <w:pStyle w:val="ConsPlusNormal"/>
              <w:spacing w:after="0"/>
              <w:jc w:val="both"/>
            </w:pPr>
            <w:r w:rsidRPr="00B1486C">
              <w:t>Средства создания комического в произведениях Н.Н. Носова и других авторов на выбор</w:t>
            </w:r>
          </w:p>
        </w:tc>
      </w:tr>
      <w:tr w:rsidR="00951A34" w:rsidRPr="00B1486C" w14:paraId="1D50A8F9" w14:textId="77777777" w:rsidTr="00951A34">
        <w:tc>
          <w:tcPr>
            <w:tcW w:w="1338" w:type="dxa"/>
            <w:vAlign w:val="center"/>
          </w:tcPr>
          <w:p w14:paraId="77628CD6" w14:textId="77777777" w:rsidR="00951A34" w:rsidRPr="00B1486C" w:rsidRDefault="00951A34" w:rsidP="00951A34">
            <w:pPr>
              <w:pStyle w:val="ConsPlusNormal"/>
              <w:spacing w:after="0"/>
            </w:pPr>
            <w:r w:rsidRPr="00B1486C">
              <w:t>Урок 70</w:t>
            </w:r>
          </w:p>
        </w:tc>
        <w:tc>
          <w:tcPr>
            <w:tcW w:w="8930" w:type="dxa"/>
            <w:vAlign w:val="center"/>
          </w:tcPr>
          <w:p w14:paraId="1AC1F13E" w14:textId="77777777" w:rsidR="00951A34" w:rsidRPr="00B1486C" w:rsidRDefault="00951A34" w:rsidP="00951A34">
            <w:pPr>
              <w:pStyle w:val="ConsPlusNormal"/>
              <w:spacing w:after="0"/>
              <w:jc w:val="both"/>
            </w:pPr>
            <w:r w:rsidRPr="00B1486C">
              <w:t>Знакомство с экранизацией произведений юмористических произведений. На примере экранизации "Сказки о потерянном времени" Е.Л. Шварца (1964 г.</w:t>
            </w:r>
            <w:r w:rsidR="00CB0419">
              <w:t xml:space="preserve">) </w:t>
            </w:r>
          </w:p>
        </w:tc>
      </w:tr>
      <w:tr w:rsidR="00951A34" w:rsidRPr="00B1486C" w14:paraId="0D9543B6" w14:textId="77777777" w:rsidTr="00951A34">
        <w:tc>
          <w:tcPr>
            <w:tcW w:w="1338" w:type="dxa"/>
            <w:vAlign w:val="center"/>
          </w:tcPr>
          <w:p w14:paraId="3A6F1CF1" w14:textId="77777777" w:rsidR="00951A34" w:rsidRPr="00B1486C" w:rsidRDefault="00951A34" w:rsidP="00951A34">
            <w:pPr>
              <w:pStyle w:val="ConsPlusNormal"/>
              <w:spacing w:after="0"/>
            </w:pPr>
            <w:r w:rsidRPr="00B1486C">
              <w:t>Урок 71</w:t>
            </w:r>
          </w:p>
        </w:tc>
        <w:tc>
          <w:tcPr>
            <w:tcW w:w="8930" w:type="dxa"/>
            <w:vAlign w:val="center"/>
          </w:tcPr>
          <w:p w14:paraId="53B62423" w14:textId="77777777" w:rsidR="00951A34" w:rsidRPr="00B1486C" w:rsidRDefault="00951A34" w:rsidP="00951A34">
            <w:pPr>
              <w:pStyle w:val="ConsPlusNormal"/>
              <w:spacing w:after="0"/>
              <w:jc w:val="both"/>
            </w:pPr>
            <w:r w:rsidRPr="00B1486C">
              <w:t>Резервный урок. Работа с детскими книгами. Произведения В.Ю. Драгунского</w:t>
            </w:r>
          </w:p>
        </w:tc>
      </w:tr>
      <w:tr w:rsidR="00951A34" w:rsidRPr="00B1486C" w14:paraId="010CD908" w14:textId="77777777" w:rsidTr="00951A34">
        <w:tc>
          <w:tcPr>
            <w:tcW w:w="1338" w:type="dxa"/>
            <w:vAlign w:val="center"/>
          </w:tcPr>
          <w:p w14:paraId="32534D4C" w14:textId="77777777" w:rsidR="00951A34" w:rsidRPr="00B1486C" w:rsidRDefault="00951A34" w:rsidP="00951A34">
            <w:pPr>
              <w:pStyle w:val="ConsPlusNormal"/>
              <w:spacing w:after="0"/>
            </w:pPr>
            <w:r w:rsidRPr="00B1486C">
              <w:t>Урок 72</w:t>
            </w:r>
          </w:p>
        </w:tc>
        <w:tc>
          <w:tcPr>
            <w:tcW w:w="8930" w:type="dxa"/>
            <w:vAlign w:val="center"/>
          </w:tcPr>
          <w:p w14:paraId="40C92E95" w14:textId="77777777" w:rsidR="00951A34" w:rsidRPr="00B1486C" w:rsidRDefault="00951A34" w:rsidP="00951A34">
            <w:pPr>
              <w:pStyle w:val="ConsPlusNormal"/>
              <w:spacing w:after="0"/>
              <w:jc w:val="both"/>
            </w:pPr>
            <w:r w:rsidRPr="00B1486C">
              <w:t>Герой юмористических произведений В.Ю. Драгунского. Средства создания юмористического содержания</w:t>
            </w:r>
          </w:p>
        </w:tc>
      </w:tr>
      <w:tr w:rsidR="00951A34" w:rsidRPr="00B1486C" w14:paraId="1169BD4F" w14:textId="77777777" w:rsidTr="00951A34">
        <w:tc>
          <w:tcPr>
            <w:tcW w:w="1338" w:type="dxa"/>
            <w:vAlign w:val="center"/>
          </w:tcPr>
          <w:p w14:paraId="64EEC5A5" w14:textId="77777777" w:rsidR="00951A34" w:rsidRPr="00B1486C" w:rsidRDefault="00951A34" w:rsidP="00951A34">
            <w:pPr>
              <w:pStyle w:val="ConsPlusNormal"/>
              <w:spacing w:after="0"/>
            </w:pPr>
            <w:r w:rsidRPr="00B1486C">
              <w:t>Урок 73</w:t>
            </w:r>
          </w:p>
        </w:tc>
        <w:tc>
          <w:tcPr>
            <w:tcW w:w="8930" w:type="dxa"/>
            <w:vAlign w:val="center"/>
          </w:tcPr>
          <w:p w14:paraId="37213E8F" w14:textId="77777777" w:rsidR="00951A34" w:rsidRPr="00B1486C" w:rsidRDefault="00951A34" w:rsidP="00951A34">
            <w:pPr>
              <w:pStyle w:val="ConsPlusNormal"/>
              <w:spacing w:after="0"/>
              <w:jc w:val="both"/>
            </w:pPr>
            <w:r w:rsidRPr="00B1486C">
              <w:t>Средства выразительности текста юмористического содержания: гипербола. На примере рассказа В.Ю. Драгунского "Главные реки"</w:t>
            </w:r>
          </w:p>
        </w:tc>
      </w:tr>
      <w:tr w:rsidR="00951A34" w:rsidRPr="00B1486C" w14:paraId="15ED23F1" w14:textId="77777777" w:rsidTr="00951A34">
        <w:tc>
          <w:tcPr>
            <w:tcW w:w="1338" w:type="dxa"/>
            <w:vAlign w:val="center"/>
          </w:tcPr>
          <w:p w14:paraId="20902C82" w14:textId="77777777" w:rsidR="00951A34" w:rsidRPr="00B1486C" w:rsidRDefault="00951A34" w:rsidP="00951A34">
            <w:pPr>
              <w:pStyle w:val="ConsPlusNormal"/>
              <w:spacing w:after="0"/>
            </w:pPr>
            <w:r w:rsidRPr="00B1486C">
              <w:t>Урок 74</w:t>
            </w:r>
          </w:p>
        </w:tc>
        <w:tc>
          <w:tcPr>
            <w:tcW w:w="8930" w:type="dxa"/>
            <w:vAlign w:val="center"/>
          </w:tcPr>
          <w:p w14:paraId="56084287" w14:textId="77777777" w:rsidR="00951A34" w:rsidRPr="00B1486C" w:rsidRDefault="00951A34" w:rsidP="00951A34">
            <w:pPr>
              <w:pStyle w:val="ConsPlusNormal"/>
              <w:spacing w:after="0"/>
              <w:jc w:val="both"/>
            </w:pPr>
            <w:r w:rsidRPr="00B1486C">
              <w:t>Знакомство с пьесой как жанром литературы. Как подготовить произведение к постановке в театре?</w:t>
            </w:r>
          </w:p>
        </w:tc>
      </w:tr>
      <w:tr w:rsidR="00951A34" w:rsidRPr="00B1486C" w14:paraId="72791EFD" w14:textId="77777777" w:rsidTr="00951A34">
        <w:tc>
          <w:tcPr>
            <w:tcW w:w="1338" w:type="dxa"/>
            <w:vAlign w:val="center"/>
          </w:tcPr>
          <w:p w14:paraId="4588816F" w14:textId="77777777" w:rsidR="00951A34" w:rsidRPr="00B1486C" w:rsidRDefault="00951A34" w:rsidP="00951A34">
            <w:pPr>
              <w:pStyle w:val="ConsPlusNormal"/>
              <w:spacing w:after="0"/>
            </w:pPr>
            <w:r w:rsidRPr="00B1486C">
              <w:t>Урок 75</w:t>
            </w:r>
          </w:p>
        </w:tc>
        <w:tc>
          <w:tcPr>
            <w:tcW w:w="8930" w:type="dxa"/>
            <w:vAlign w:val="center"/>
          </w:tcPr>
          <w:p w14:paraId="20DA5199" w14:textId="77777777" w:rsidR="00951A34" w:rsidRPr="00B1486C" w:rsidRDefault="00951A34" w:rsidP="00951A34">
            <w:pPr>
              <w:pStyle w:val="ConsPlusNormal"/>
              <w:spacing w:after="0"/>
              <w:jc w:val="both"/>
            </w:pPr>
            <w:r w:rsidRPr="00B1486C">
              <w:t>Создание ремарок (их назначение и содержание</w:t>
            </w:r>
            <w:r w:rsidR="00CB0419">
              <w:t xml:space="preserve">) </w:t>
            </w:r>
            <w:r w:rsidRPr="00B1486C">
              <w:t>на основе анализа характера героев произведения. На примере рассказа В.Ю. Драгунского "Главные реки"</w:t>
            </w:r>
          </w:p>
        </w:tc>
      </w:tr>
      <w:tr w:rsidR="00951A34" w:rsidRPr="00B1486C" w14:paraId="594207B8" w14:textId="77777777" w:rsidTr="00951A34">
        <w:tc>
          <w:tcPr>
            <w:tcW w:w="1338" w:type="dxa"/>
            <w:vAlign w:val="center"/>
          </w:tcPr>
          <w:p w14:paraId="2BA6C9E5" w14:textId="77777777" w:rsidR="00951A34" w:rsidRPr="00B1486C" w:rsidRDefault="00951A34" w:rsidP="00951A34">
            <w:pPr>
              <w:pStyle w:val="ConsPlusNormal"/>
              <w:spacing w:after="0"/>
            </w:pPr>
            <w:r w:rsidRPr="00B1486C">
              <w:t>Урок 76</w:t>
            </w:r>
          </w:p>
        </w:tc>
        <w:tc>
          <w:tcPr>
            <w:tcW w:w="8930" w:type="dxa"/>
            <w:vAlign w:val="center"/>
          </w:tcPr>
          <w:p w14:paraId="389C24F1" w14:textId="77777777" w:rsidR="00951A34" w:rsidRPr="00B1486C" w:rsidRDefault="00951A34" w:rsidP="00951A34">
            <w:pPr>
              <w:pStyle w:val="ConsPlusNormal"/>
              <w:spacing w:after="0"/>
              <w:jc w:val="both"/>
            </w:pPr>
            <w:r w:rsidRPr="00B1486C">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951A34" w:rsidRPr="00B1486C" w14:paraId="1F2E3A9F" w14:textId="77777777" w:rsidTr="00951A34">
        <w:tc>
          <w:tcPr>
            <w:tcW w:w="1338" w:type="dxa"/>
            <w:vAlign w:val="center"/>
          </w:tcPr>
          <w:p w14:paraId="552EF356" w14:textId="77777777" w:rsidR="00951A34" w:rsidRPr="00B1486C" w:rsidRDefault="00951A34" w:rsidP="00951A34">
            <w:pPr>
              <w:pStyle w:val="ConsPlusNormal"/>
              <w:spacing w:after="0"/>
            </w:pPr>
            <w:r w:rsidRPr="00B1486C">
              <w:t>Урок 77</w:t>
            </w:r>
          </w:p>
        </w:tc>
        <w:tc>
          <w:tcPr>
            <w:tcW w:w="8930" w:type="dxa"/>
            <w:vAlign w:val="center"/>
          </w:tcPr>
          <w:p w14:paraId="053A0DC0" w14:textId="77777777" w:rsidR="00951A34" w:rsidRPr="00B1486C" w:rsidRDefault="00951A34" w:rsidP="00951A34">
            <w:pPr>
              <w:pStyle w:val="ConsPlusNormal"/>
              <w:spacing w:after="0"/>
              <w:jc w:val="both"/>
            </w:pPr>
            <w:r w:rsidRPr="00B1486C">
              <w:t>Пьеса и сказка: драматическое и эпическое произведения, их структурные и жанровые особенности</w:t>
            </w:r>
          </w:p>
        </w:tc>
      </w:tr>
      <w:tr w:rsidR="00951A34" w:rsidRPr="00B1486C" w14:paraId="18829D72" w14:textId="77777777" w:rsidTr="00951A34">
        <w:tc>
          <w:tcPr>
            <w:tcW w:w="1338" w:type="dxa"/>
            <w:vAlign w:val="center"/>
          </w:tcPr>
          <w:p w14:paraId="4B8B9E42" w14:textId="77777777" w:rsidR="00951A34" w:rsidRPr="00B1486C" w:rsidRDefault="00951A34" w:rsidP="00951A34">
            <w:pPr>
              <w:pStyle w:val="ConsPlusNormal"/>
              <w:spacing w:after="0"/>
            </w:pPr>
            <w:r w:rsidRPr="00B1486C">
              <w:t>Урок 78</w:t>
            </w:r>
          </w:p>
        </w:tc>
        <w:tc>
          <w:tcPr>
            <w:tcW w:w="8930" w:type="dxa"/>
            <w:vAlign w:val="center"/>
          </w:tcPr>
          <w:p w14:paraId="4643222B" w14:textId="77777777" w:rsidR="00951A34" w:rsidRPr="00B1486C" w:rsidRDefault="00951A34" w:rsidP="00951A34">
            <w:pPr>
              <w:pStyle w:val="ConsPlusNormal"/>
              <w:spacing w:after="0"/>
              <w:jc w:val="both"/>
            </w:pPr>
            <w:r w:rsidRPr="00B1486C">
              <w:t>Работа с пьесой-сказкой С.Я. Маршака "Двенадцать месяцев"</w:t>
            </w:r>
          </w:p>
        </w:tc>
      </w:tr>
      <w:tr w:rsidR="00951A34" w:rsidRPr="00B1486C" w14:paraId="695B2135" w14:textId="77777777" w:rsidTr="00951A34">
        <w:tc>
          <w:tcPr>
            <w:tcW w:w="1338" w:type="dxa"/>
            <w:vAlign w:val="center"/>
          </w:tcPr>
          <w:p w14:paraId="65DEDF60" w14:textId="77777777" w:rsidR="00951A34" w:rsidRPr="00B1486C" w:rsidRDefault="00951A34" w:rsidP="00951A34">
            <w:pPr>
              <w:pStyle w:val="ConsPlusNormal"/>
              <w:spacing w:after="0"/>
            </w:pPr>
            <w:r w:rsidRPr="00B1486C">
              <w:t>Урок 79</w:t>
            </w:r>
          </w:p>
        </w:tc>
        <w:tc>
          <w:tcPr>
            <w:tcW w:w="8930" w:type="dxa"/>
            <w:vAlign w:val="center"/>
          </w:tcPr>
          <w:p w14:paraId="322C5239" w14:textId="77777777" w:rsidR="00951A34" w:rsidRPr="00B1486C" w:rsidRDefault="00951A34" w:rsidP="00951A34">
            <w:pPr>
              <w:pStyle w:val="ConsPlusNormal"/>
              <w:spacing w:after="0"/>
              <w:jc w:val="both"/>
            </w:pPr>
            <w:r w:rsidRPr="00B1486C">
              <w:t>Характеристика героев юмористических произведений. На примере рассказа Л.Д. Каминского "Автопортрет"</w:t>
            </w:r>
          </w:p>
        </w:tc>
      </w:tr>
      <w:tr w:rsidR="00951A34" w:rsidRPr="00B1486C" w14:paraId="43A6C03E" w14:textId="77777777" w:rsidTr="00951A34">
        <w:tc>
          <w:tcPr>
            <w:tcW w:w="1338" w:type="dxa"/>
            <w:vAlign w:val="center"/>
          </w:tcPr>
          <w:p w14:paraId="6815D98D" w14:textId="77777777" w:rsidR="00951A34" w:rsidRPr="00B1486C" w:rsidRDefault="00951A34" w:rsidP="00951A34">
            <w:pPr>
              <w:pStyle w:val="ConsPlusNormal"/>
              <w:spacing w:after="0"/>
            </w:pPr>
            <w:r w:rsidRPr="00B1486C">
              <w:t>Урок 80</w:t>
            </w:r>
          </w:p>
        </w:tc>
        <w:tc>
          <w:tcPr>
            <w:tcW w:w="8930" w:type="dxa"/>
            <w:vAlign w:val="center"/>
          </w:tcPr>
          <w:p w14:paraId="2947D442" w14:textId="77777777" w:rsidR="00951A34" w:rsidRPr="00B1486C" w:rsidRDefault="00951A34" w:rsidP="00951A34">
            <w:pPr>
              <w:pStyle w:val="ConsPlusNormal"/>
              <w:spacing w:after="0"/>
              <w:jc w:val="both"/>
            </w:pPr>
            <w:r w:rsidRPr="00B1486C">
              <w:t>Резервный урок. Знакомство с детскими журналами: "Веселые картинки", "Мурзилка" и другими. Сочинение веселой истории</w:t>
            </w:r>
          </w:p>
        </w:tc>
      </w:tr>
      <w:tr w:rsidR="00951A34" w:rsidRPr="00B1486C" w14:paraId="35DAB86D" w14:textId="77777777" w:rsidTr="00951A34">
        <w:tc>
          <w:tcPr>
            <w:tcW w:w="1338" w:type="dxa"/>
            <w:vAlign w:val="center"/>
          </w:tcPr>
          <w:p w14:paraId="6F29E350" w14:textId="77777777" w:rsidR="00951A34" w:rsidRPr="00B1486C" w:rsidRDefault="00951A34" w:rsidP="00951A34">
            <w:pPr>
              <w:pStyle w:val="ConsPlusNormal"/>
              <w:spacing w:after="0"/>
            </w:pPr>
            <w:r w:rsidRPr="00B1486C">
              <w:t>Урок 81</w:t>
            </w:r>
          </w:p>
        </w:tc>
        <w:tc>
          <w:tcPr>
            <w:tcW w:w="8930" w:type="dxa"/>
            <w:vAlign w:val="center"/>
          </w:tcPr>
          <w:p w14:paraId="35025745" w14:textId="77777777" w:rsidR="00951A34" w:rsidRPr="00B1486C" w:rsidRDefault="00951A34" w:rsidP="00951A34">
            <w:pPr>
              <w:pStyle w:val="ConsPlusNormal"/>
              <w:spacing w:after="0"/>
              <w:jc w:val="both"/>
            </w:pPr>
            <w:r w:rsidRPr="00B1486C">
              <w:t>Приемы раскрытия главной мысли рассказа. На примере произведения Б.С. Житкова "Как я ловил человечков"</w:t>
            </w:r>
          </w:p>
        </w:tc>
      </w:tr>
      <w:tr w:rsidR="00951A34" w:rsidRPr="00B1486C" w14:paraId="69770269" w14:textId="77777777" w:rsidTr="00951A34">
        <w:tc>
          <w:tcPr>
            <w:tcW w:w="1338" w:type="dxa"/>
            <w:vAlign w:val="center"/>
          </w:tcPr>
          <w:p w14:paraId="22E1F694" w14:textId="77777777" w:rsidR="00951A34" w:rsidRPr="00B1486C" w:rsidRDefault="00951A34" w:rsidP="00951A34">
            <w:pPr>
              <w:pStyle w:val="ConsPlusNormal"/>
              <w:spacing w:after="0"/>
            </w:pPr>
            <w:r w:rsidRPr="00B1486C">
              <w:t>Урок 82</w:t>
            </w:r>
          </w:p>
        </w:tc>
        <w:tc>
          <w:tcPr>
            <w:tcW w:w="8930" w:type="dxa"/>
            <w:vAlign w:val="center"/>
          </w:tcPr>
          <w:p w14:paraId="51BD6275" w14:textId="77777777" w:rsidR="00951A34" w:rsidRPr="00B1486C" w:rsidRDefault="00951A34" w:rsidP="00951A34">
            <w:pPr>
              <w:pStyle w:val="ConsPlusNormal"/>
              <w:spacing w:after="0"/>
              <w:jc w:val="both"/>
            </w:pPr>
            <w:r w:rsidRPr="00B1486C">
              <w:t>Работа с рассказом К.Г. Паустовского "Корзина с еловыми шишками"</w:t>
            </w:r>
          </w:p>
        </w:tc>
      </w:tr>
      <w:tr w:rsidR="00951A34" w:rsidRPr="00B1486C" w14:paraId="025249BF" w14:textId="77777777" w:rsidTr="00951A34">
        <w:tc>
          <w:tcPr>
            <w:tcW w:w="1338" w:type="dxa"/>
            <w:vAlign w:val="center"/>
          </w:tcPr>
          <w:p w14:paraId="15A4632B" w14:textId="77777777" w:rsidR="00951A34" w:rsidRPr="00B1486C" w:rsidRDefault="00951A34" w:rsidP="00951A34">
            <w:pPr>
              <w:pStyle w:val="ConsPlusNormal"/>
              <w:spacing w:after="0"/>
            </w:pPr>
            <w:r w:rsidRPr="00B1486C">
              <w:t>Урок 83</w:t>
            </w:r>
          </w:p>
        </w:tc>
        <w:tc>
          <w:tcPr>
            <w:tcW w:w="8930" w:type="dxa"/>
            <w:vAlign w:val="center"/>
          </w:tcPr>
          <w:p w14:paraId="5E7D271C" w14:textId="77777777" w:rsidR="00951A34" w:rsidRPr="00B1486C" w:rsidRDefault="00951A34" w:rsidP="00951A34">
            <w:pPr>
              <w:pStyle w:val="ConsPlusNormal"/>
              <w:spacing w:after="0"/>
              <w:jc w:val="both"/>
            </w:pPr>
            <w:r w:rsidRPr="00B1486C">
              <w:t xml:space="preserve">Особенности художественного текста-описания: пейзаж, портрет героя, </w:t>
            </w:r>
            <w:r w:rsidRPr="00B1486C">
              <w:lastRenderedPageBreak/>
              <w:t>интерьер на примере рассказа К.Г. Паустовского "Корзина с еловыми шишками"</w:t>
            </w:r>
          </w:p>
        </w:tc>
      </w:tr>
      <w:tr w:rsidR="00951A34" w:rsidRPr="00B1486C" w14:paraId="50C2105A" w14:textId="77777777" w:rsidTr="00951A34">
        <w:tc>
          <w:tcPr>
            <w:tcW w:w="1338" w:type="dxa"/>
            <w:vAlign w:val="center"/>
          </w:tcPr>
          <w:p w14:paraId="29E3DF6F" w14:textId="77777777" w:rsidR="00951A34" w:rsidRPr="00B1486C" w:rsidRDefault="00951A34" w:rsidP="00951A34">
            <w:pPr>
              <w:pStyle w:val="ConsPlusNormal"/>
              <w:spacing w:after="0"/>
            </w:pPr>
            <w:r w:rsidRPr="00B1486C">
              <w:lastRenderedPageBreak/>
              <w:t>Урок 84</w:t>
            </w:r>
          </w:p>
        </w:tc>
        <w:tc>
          <w:tcPr>
            <w:tcW w:w="8930" w:type="dxa"/>
            <w:vAlign w:val="center"/>
          </w:tcPr>
          <w:p w14:paraId="25FF5DE6" w14:textId="77777777" w:rsidR="00951A34" w:rsidRPr="00B1486C" w:rsidRDefault="00951A34" w:rsidP="00951A34">
            <w:pPr>
              <w:pStyle w:val="ConsPlusNormal"/>
              <w:spacing w:after="0"/>
              <w:jc w:val="both"/>
            </w:pPr>
            <w:r w:rsidRPr="00B1486C">
              <w:t>Отличие автора от героя и рассказчика на примере рассказов М.М. Зощенко "О Леньке и Миньке"</w:t>
            </w:r>
          </w:p>
        </w:tc>
      </w:tr>
      <w:tr w:rsidR="00951A34" w:rsidRPr="00B1486C" w14:paraId="51E3AC67" w14:textId="77777777" w:rsidTr="00951A34">
        <w:tc>
          <w:tcPr>
            <w:tcW w:w="1338" w:type="dxa"/>
            <w:vAlign w:val="center"/>
          </w:tcPr>
          <w:p w14:paraId="3FFA37B1" w14:textId="77777777" w:rsidR="00951A34" w:rsidRPr="00B1486C" w:rsidRDefault="00951A34" w:rsidP="00951A34">
            <w:pPr>
              <w:pStyle w:val="ConsPlusNormal"/>
              <w:spacing w:after="0"/>
            </w:pPr>
            <w:r w:rsidRPr="00B1486C">
              <w:t>Урок 85</w:t>
            </w:r>
          </w:p>
        </w:tc>
        <w:tc>
          <w:tcPr>
            <w:tcW w:w="8930" w:type="dxa"/>
            <w:vAlign w:val="center"/>
          </w:tcPr>
          <w:p w14:paraId="7D3769D3" w14:textId="77777777" w:rsidR="00951A34" w:rsidRPr="00B1486C" w:rsidRDefault="00951A34" w:rsidP="00951A34">
            <w:pPr>
              <w:pStyle w:val="ConsPlusNormal"/>
              <w:spacing w:after="0"/>
              <w:jc w:val="both"/>
            </w:pPr>
            <w:r w:rsidRPr="00B1486C">
              <w:t>Отражение нравственно-этических понятий в рассказах М.М. Зощенко "О Леньке и Миньке". На примере рассказа "Елка"</w:t>
            </w:r>
          </w:p>
        </w:tc>
      </w:tr>
      <w:tr w:rsidR="00951A34" w:rsidRPr="00B1486C" w14:paraId="6662EB31" w14:textId="77777777" w:rsidTr="00951A34">
        <w:tc>
          <w:tcPr>
            <w:tcW w:w="1338" w:type="dxa"/>
            <w:vAlign w:val="center"/>
          </w:tcPr>
          <w:p w14:paraId="2659C2DC" w14:textId="77777777" w:rsidR="00951A34" w:rsidRPr="00B1486C" w:rsidRDefault="00951A34" w:rsidP="00951A34">
            <w:pPr>
              <w:pStyle w:val="ConsPlusNormal"/>
              <w:spacing w:after="0"/>
            </w:pPr>
            <w:r w:rsidRPr="00B1486C">
              <w:t>Урок 86</w:t>
            </w:r>
          </w:p>
        </w:tc>
        <w:tc>
          <w:tcPr>
            <w:tcW w:w="8930" w:type="dxa"/>
            <w:vAlign w:val="center"/>
          </w:tcPr>
          <w:p w14:paraId="5C954AC9" w14:textId="77777777" w:rsidR="00951A34" w:rsidRPr="00B1486C" w:rsidRDefault="00951A34" w:rsidP="00951A34">
            <w:pPr>
              <w:pStyle w:val="ConsPlusNormal"/>
              <w:spacing w:after="0"/>
              <w:jc w:val="both"/>
            </w:pPr>
            <w:r w:rsidRPr="00B1486C">
              <w:t>Знакомство с отрывками из повести Н.Г. Гарин-Михайловского "Детство Темы" (отдельные главы</w:t>
            </w:r>
            <w:r w:rsidR="00CB0419">
              <w:t xml:space="preserve">) </w:t>
            </w:r>
            <w:r w:rsidRPr="00B1486C">
              <w:t>: основные события сюжета</w:t>
            </w:r>
          </w:p>
        </w:tc>
      </w:tr>
      <w:tr w:rsidR="00951A34" w:rsidRPr="00B1486C" w14:paraId="1367AE2E" w14:textId="77777777" w:rsidTr="00951A34">
        <w:tc>
          <w:tcPr>
            <w:tcW w:w="1338" w:type="dxa"/>
            <w:vAlign w:val="center"/>
          </w:tcPr>
          <w:p w14:paraId="7BE59F66" w14:textId="77777777" w:rsidR="00951A34" w:rsidRPr="00B1486C" w:rsidRDefault="00951A34" w:rsidP="00951A34">
            <w:pPr>
              <w:pStyle w:val="ConsPlusNormal"/>
              <w:spacing w:after="0"/>
            </w:pPr>
            <w:r w:rsidRPr="00B1486C">
              <w:t>Урок 87</w:t>
            </w:r>
          </w:p>
        </w:tc>
        <w:tc>
          <w:tcPr>
            <w:tcW w:w="8930" w:type="dxa"/>
            <w:vAlign w:val="center"/>
          </w:tcPr>
          <w:p w14:paraId="3320FBC6" w14:textId="77777777" w:rsidR="00951A34" w:rsidRPr="00B1486C" w:rsidRDefault="00951A34" w:rsidP="00951A34">
            <w:pPr>
              <w:pStyle w:val="ConsPlusNormal"/>
              <w:spacing w:after="0"/>
              <w:jc w:val="both"/>
            </w:pPr>
            <w:r w:rsidRPr="00B1486C">
              <w:t>Словесный портрет героя повести Н.Г. Гарин-Михайловского "Детство Темы" (отдельне главы</w:t>
            </w:r>
            <w:r w:rsidR="00CB0419">
              <w:t xml:space="preserve">) </w:t>
            </w:r>
          </w:p>
        </w:tc>
      </w:tr>
      <w:tr w:rsidR="00951A34" w:rsidRPr="00B1486C" w14:paraId="5491199A" w14:textId="77777777" w:rsidTr="00951A34">
        <w:tc>
          <w:tcPr>
            <w:tcW w:w="1338" w:type="dxa"/>
            <w:vAlign w:val="center"/>
          </w:tcPr>
          <w:p w14:paraId="0B91C69F" w14:textId="77777777" w:rsidR="00951A34" w:rsidRPr="00B1486C" w:rsidRDefault="00951A34" w:rsidP="00951A34">
            <w:pPr>
              <w:pStyle w:val="ConsPlusNormal"/>
              <w:spacing w:after="0"/>
            </w:pPr>
            <w:r w:rsidRPr="00B1486C">
              <w:t>Урок 88</w:t>
            </w:r>
          </w:p>
        </w:tc>
        <w:tc>
          <w:tcPr>
            <w:tcW w:w="8930" w:type="dxa"/>
            <w:vAlign w:val="center"/>
          </w:tcPr>
          <w:p w14:paraId="727D862B" w14:textId="77777777" w:rsidR="00951A34" w:rsidRPr="00B1486C" w:rsidRDefault="00951A34" w:rsidP="00951A34">
            <w:pPr>
              <w:pStyle w:val="ConsPlusNormal"/>
              <w:spacing w:after="0"/>
              <w:jc w:val="both"/>
            </w:pPr>
            <w:r w:rsidRPr="00B1486C">
              <w:t>Осмысление поступков и поведения главного героя повести Н.Г. Гарин-Михайловского "Детство Темы" (отдельные главы</w:t>
            </w:r>
            <w:r w:rsidR="00CB0419">
              <w:t xml:space="preserve">) </w:t>
            </w:r>
          </w:p>
        </w:tc>
      </w:tr>
      <w:tr w:rsidR="00951A34" w:rsidRPr="00B1486C" w14:paraId="6B0AB1E4" w14:textId="77777777" w:rsidTr="00951A34">
        <w:tc>
          <w:tcPr>
            <w:tcW w:w="1338" w:type="dxa"/>
            <w:vAlign w:val="center"/>
          </w:tcPr>
          <w:p w14:paraId="5D901E0F" w14:textId="77777777" w:rsidR="00951A34" w:rsidRPr="00B1486C" w:rsidRDefault="00951A34" w:rsidP="00951A34">
            <w:pPr>
              <w:pStyle w:val="ConsPlusNormal"/>
              <w:spacing w:after="0"/>
            </w:pPr>
            <w:r w:rsidRPr="00B1486C">
              <w:t>Урок 89</w:t>
            </w:r>
          </w:p>
        </w:tc>
        <w:tc>
          <w:tcPr>
            <w:tcW w:w="8930" w:type="dxa"/>
            <w:vAlign w:val="center"/>
          </w:tcPr>
          <w:p w14:paraId="7CDDFB9D" w14:textId="77777777" w:rsidR="00951A34" w:rsidRPr="00B1486C" w:rsidRDefault="00951A34" w:rsidP="00951A34">
            <w:pPr>
              <w:pStyle w:val="ConsPlusNormal"/>
              <w:spacing w:after="0"/>
              <w:jc w:val="both"/>
            </w:pPr>
            <w:r w:rsidRPr="00B1486C">
              <w:t>Темы лирических произведений. На примере стихотворений М.И. Цветаевой "Наши царства", "Бежит тропинка с бугорка..."</w:t>
            </w:r>
          </w:p>
        </w:tc>
      </w:tr>
      <w:tr w:rsidR="00951A34" w:rsidRPr="00B1486C" w14:paraId="0B0890CC" w14:textId="77777777" w:rsidTr="00951A34">
        <w:tc>
          <w:tcPr>
            <w:tcW w:w="1338" w:type="dxa"/>
            <w:vAlign w:val="center"/>
          </w:tcPr>
          <w:p w14:paraId="14575B69" w14:textId="77777777" w:rsidR="00951A34" w:rsidRPr="00B1486C" w:rsidRDefault="00951A34" w:rsidP="00951A34">
            <w:pPr>
              <w:pStyle w:val="ConsPlusNormal"/>
              <w:spacing w:after="0"/>
            </w:pPr>
            <w:r w:rsidRPr="00B1486C">
              <w:t>Урок 90</w:t>
            </w:r>
          </w:p>
        </w:tc>
        <w:tc>
          <w:tcPr>
            <w:tcW w:w="8930" w:type="dxa"/>
            <w:vAlign w:val="center"/>
          </w:tcPr>
          <w:p w14:paraId="765A8E0D" w14:textId="77777777" w:rsidR="00951A34" w:rsidRPr="00B1486C" w:rsidRDefault="00951A34" w:rsidP="00951A34">
            <w:pPr>
              <w:pStyle w:val="ConsPlusNormal"/>
              <w:spacing w:after="0"/>
              <w:jc w:val="both"/>
            </w:pPr>
            <w:r w:rsidRPr="00B1486C">
              <w:t>Резервный урок. Выразительность поэтических картин родной природы. На примере стихотворения И.А. Бунина "Детство"</w:t>
            </w:r>
          </w:p>
        </w:tc>
      </w:tr>
      <w:tr w:rsidR="00951A34" w:rsidRPr="00B1486C" w14:paraId="09F4F586" w14:textId="77777777" w:rsidTr="00951A34">
        <w:tc>
          <w:tcPr>
            <w:tcW w:w="1338" w:type="dxa"/>
            <w:vAlign w:val="center"/>
          </w:tcPr>
          <w:p w14:paraId="62A79030" w14:textId="77777777" w:rsidR="00951A34" w:rsidRPr="00B1486C" w:rsidRDefault="00951A34" w:rsidP="00951A34">
            <w:pPr>
              <w:pStyle w:val="ConsPlusNormal"/>
              <w:spacing w:after="0"/>
            </w:pPr>
            <w:r w:rsidRPr="00B1486C">
              <w:t>Урок 91</w:t>
            </w:r>
          </w:p>
        </w:tc>
        <w:tc>
          <w:tcPr>
            <w:tcW w:w="8930" w:type="dxa"/>
            <w:vAlign w:val="center"/>
          </w:tcPr>
          <w:p w14:paraId="5153767A" w14:textId="77777777" w:rsidR="00951A34" w:rsidRPr="00B1486C" w:rsidRDefault="00951A34" w:rsidP="00951A34">
            <w:pPr>
              <w:pStyle w:val="ConsPlusNormal"/>
              <w:spacing w:after="0"/>
              <w:jc w:val="both"/>
            </w:pPr>
            <w:r w:rsidRPr="00B1486C">
              <w:t>Любовь к природе и родному краю - тема произведений поэтов. На примере стихотворений С.А. Есенина</w:t>
            </w:r>
          </w:p>
        </w:tc>
      </w:tr>
      <w:tr w:rsidR="00951A34" w:rsidRPr="00B1486C" w14:paraId="298CC79C" w14:textId="77777777" w:rsidTr="00951A34">
        <w:tc>
          <w:tcPr>
            <w:tcW w:w="1338" w:type="dxa"/>
            <w:vAlign w:val="center"/>
          </w:tcPr>
          <w:p w14:paraId="157BC8EF" w14:textId="77777777" w:rsidR="00951A34" w:rsidRPr="00B1486C" w:rsidRDefault="00951A34" w:rsidP="00951A34">
            <w:pPr>
              <w:pStyle w:val="ConsPlusNormal"/>
              <w:spacing w:after="0"/>
            </w:pPr>
            <w:r w:rsidRPr="00B1486C">
              <w:t>Урок 92</w:t>
            </w:r>
          </w:p>
        </w:tc>
        <w:tc>
          <w:tcPr>
            <w:tcW w:w="8930" w:type="dxa"/>
            <w:vAlign w:val="center"/>
          </w:tcPr>
          <w:p w14:paraId="48D83597" w14:textId="77777777" w:rsidR="00951A34" w:rsidRPr="00B1486C" w:rsidRDefault="00951A34" w:rsidP="00951A34">
            <w:pPr>
              <w:pStyle w:val="ConsPlusNormal"/>
              <w:spacing w:after="0"/>
              <w:jc w:val="both"/>
            </w:pPr>
            <w:r w:rsidRPr="00B1486C">
              <w:t>Тематическое повторение по итогам раздела "Произведения о детях и для детей"</w:t>
            </w:r>
          </w:p>
        </w:tc>
      </w:tr>
      <w:tr w:rsidR="00951A34" w:rsidRPr="00B1486C" w14:paraId="30ABC651" w14:textId="77777777" w:rsidTr="00951A34">
        <w:tc>
          <w:tcPr>
            <w:tcW w:w="1338" w:type="dxa"/>
            <w:vAlign w:val="center"/>
          </w:tcPr>
          <w:p w14:paraId="18D278C7" w14:textId="77777777" w:rsidR="00951A34" w:rsidRPr="00B1486C" w:rsidRDefault="00951A34" w:rsidP="00951A34">
            <w:pPr>
              <w:pStyle w:val="ConsPlusNormal"/>
              <w:spacing w:after="0"/>
            </w:pPr>
            <w:r w:rsidRPr="00B1486C">
              <w:t>Урок 93</w:t>
            </w:r>
          </w:p>
        </w:tc>
        <w:tc>
          <w:tcPr>
            <w:tcW w:w="8930" w:type="dxa"/>
            <w:vAlign w:val="center"/>
          </w:tcPr>
          <w:p w14:paraId="5D701A3F" w14:textId="77777777" w:rsidR="00951A34" w:rsidRPr="00B1486C" w:rsidRDefault="00951A34" w:rsidP="00951A34">
            <w:pPr>
              <w:pStyle w:val="ConsPlusNormal"/>
              <w:spacing w:after="0"/>
              <w:jc w:val="both"/>
            </w:pPr>
            <w:r w:rsidRPr="00B1486C">
              <w:t>Составление устного рассказа "Герой, который мне больше всего запомнился"</w:t>
            </w:r>
          </w:p>
        </w:tc>
      </w:tr>
      <w:tr w:rsidR="00951A34" w:rsidRPr="00B1486C" w14:paraId="606F552F" w14:textId="77777777" w:rsidTr="00951A34">
        <w:tc>
          <w:tcPr>
            <w:tcW w:w="1338" w:type="dxa"/>
            <w:vAlign w:val="center"/>
          </w:tcPr>
          <w:p w14:paraId="48E3ECB0" w14:textId="77777777" w:rsidR="00951A34" w:rsidRPr="00B1486C" w:rsidRDefault="00951A34" w:rsidP="00951A34">
            <w:pPr>
              <w:pStyle w:val="ConsPlusNormal"/>
              <w:spacing w:after="0"/>
            </w:pPr>
            <w:r w:rsidRPr="00B1486C">
              <w:t>Урок 94</w:t>
            </w:r>
          </w:p>
        </w:tc>
        <w:tc>
          <w:tcPr>
            <w:tcW w:w="8930" w:type="dxa"/>
            <w:vAlign w:val="center"/>
          </w:tcPr>
          <w:p w14:paraId="6AFBFEEA" w14:textId="77777777" w:rsidR="00951A34" w:rsidRPr="00B1486C" w:rsidRDefault="00951A34" w:rsidP="00951A34">
            <w:pPr>
              <w:pStyle w:val="ConsPlusNormal"/>
              <w:spacing w:after="0"/>
              <w:jc w:val="both"/>
            </w:pPr>
            <w:r w:rsidRPr="00B1486C">
              <w:t>Книга как источник информации. Виды информации в книге</w:t>
            </w:r>
          </w:p>
        </w:tc>
      </w:tr>
      <w:tr w:rsidR="00951A34" w:rsidRPr="00B1486C" w14:paraId="44F1AA2E" w14:textId="77777777" w:rsidTr="00951A34">
        <w:tc>
          <w:tcPr>
            <w:tcW w:w="1338" w:type="dxa"/>
            <w:vAlign w:val="center"/>
          </w:tcPr>
          <w:p w14:paraId="2A23E7C8" w14:textId="77777777" w:rsidR="00951A34" w:rsidRPr="00B1486C" w:rsidRDefault="00951A34" w:rsidP="00951A34">
            <w:pPr>
              <w:pStyle w:val="ConsPlusNormal"/>
              <w:spacing w:after="0"/>
            </w:pPr>
            <w:r w:rsidRPr="00B1486C">
              <w:t>Урок 95</w:t>
            </w:r>
          </w:p>
        </w:tc>
        <w:tc>
          <w:tcPr>
            <w:tcW w:w="8930" w:type="dxa"/>
            <w:vAlign w:val="center"/>
          </w:tcPr>
          <w:p w14:paraId="3E7FB93A" w14:textId="77777777" w:rsidR="00951A34" w:rsidRPr="00B1486C" w:rsidRDefault="00951A34" w:rsidP="00951A34">
            <w:pPr>
              <w:pStyle w:val="ConsPlusNormal"/>
              <w:spacing w:after="0"/>
              <w:jc w:val="both"/>
            </w:pPr>
            <w:r w:rsidRPr="00B1486C">
              <w:t>Человек и животные - тема многих произведений писателей</w:t>
            </w:r>
          </w:p>
        </w:tc>
      </w:tr>
      <w:tr w:rsidR="00951A34" w:rsidRPr="00B1486C" w14:paraId="696C2859" w14:textId="77777777" w:rsidTr="00951A34">
        <w:tc>
          <w:tcPr>
            <w:tcW w:w="1338" w:type="dxa"/>
            <w:vAlign w:val="center"/>
          </w:tcPr>
          <w:p w14:paraId="061A84D3" w14:textId="77777777" w:rsidR="00951A34" w:rsidRPr="00B1486C" w:rsidRDefault="00951A34" w:rsidP="00951A34">
            <w:pPr>
              <w:pStyle w:val="ConsPlusNormal"/>
              <w:spacing w:after="0"/>
            </w:pPr>
            <w:r w:rsidRPr="00B1486C">
              <w:t>Урок 96</w:t>
            </w:r>
          </w:p>
        </w:tc>
        <w:tc>
          <w:tcPr>
            <w:tcW w:w="8930" w:type="dxa"/>
            <w:vAlign w:val="center"/>
          </w:tcPr>
          <w:p w14:paraId="42664B86" w14:textId="77777777" w:rsidR="00951A34" w:rsidRPr="00B1486C" w:rsidRDefault="00951A34" w:rsidP="00951A34">
            <w:pPr>
              <w:pStyle w:val="ConsPlusNormal"/>
              <w:spacing w:after="0"/>
              <w:jc w:val="both"/>
            </w:pPr>
            <w:r w:rsidRPr="00B1486C">
              <w:t>Писатели - авторы произведений о животных: выставка книг</w:t>
            </w:r>
          </w:p>
        </w:tc>
      </w:tr>
      <w:tr w:rsidR="00951A34" w:rsidRPr="00B1486C" w14:paraId="45E76935" w14:textId="77777777" w:rsidTr="00951A34">
        <w:tc>
          <w:tcPr>
            <w:tcW w:w="1338" w:type="dxa"/>
            <w:vAlign w:val="center"/>
          </w:tcPr>
          <w:p w14:paraId="7554C1E9" w14:textId="77777777" w:rsidR="00951A34" w:rsidRPr="00B1486C" w:rsidRDefault="00951A34" w:rsidP="00951A34">
            <w:pPr>
              <w:pStyle w:val="ConsPlusNormal"/>
              <w:spacing w:after="0"/>
            </w:pPr>
            <w:r w:rsidRPr="00B1486C">
              <w:t>Урок 97</w:t>
            </w:r>
          </w:p>
        </w:tc>
        <w:tc>
          <w:tcPr>
            <w:tcW w:w="8930" w:type="dxa"/>
            <w:vAlign w:val="center"/>
          </w:tcPr>
          <w:p w14:paraId="4F9FF0D8" w14:textId="77777777" w:rsidR="00951A34" w:rsidRPr="00B1486C" w:rsidRDefault="00951A34" w:rsidP="00951A34">
            <w:pPr>
              <w:pStyle w:val="ConsPlusNormal"/>
              <w:spacing w:after="0"/>
              <w:jc w:val="both"/>
            </w:pPr>
            <w:r w:rsidRPr="00B1486C">
              <w:t>Наблюдательность писателей, выражающаяся в описании жизни животных. На примере рассказа А.И. Куприна "Скворцы"</w:t>
            </w:r>
          </w:p>
        </w:tc>
      </w:tr>
      <w:tr w:rsidR="00951A34" w:rsidRPr="00B1486C" w14:paraId="51E0BF93" w14:textId="77777777" w:rsidTr="00951A34">
        <w:tc>
          <w:tcPr>
            <w:tcW w:w="1338" w:type="dxa"/>
            <w:vAlign w:val="center"/>
          </w:tcPr>
          <w:p w14:paraId="59BBEED1" w14:textId="77777777" w:rsidR="00951A34" w:rsidRPr="00B1486C" w:rsidRDefault="00951A34" w:rsidP="00951A34">
            <w:pPr>
              <w:pStyle w:val="ConsPlusNormal"/>
              <w:spacing w:after="0"/>
            </w:pPr>
            <w:r w:rsidRPr="00B1486C">
              <w:t>Урок 98</w:t>
            </w:r>
          </w:p>
        </w:tc>
        <w:tc>
          <w:tcPr>
            <w:tcW w:w="8930" w:type="dxa"/>
            <w:vAlign w:val="center"/>
          </w:tcPr>
          <w:p w14:paraId="19C5BC97" w14:textId="77777777" w:rsidR="00951A34" w:rsidRPr="00B1486C" w:rsidRDefault="00951A34" w:rsidP="00951A34">
            <w:pPr>
              <w:pStyle w:val="ConsPlusNormal"/>
              <w:spacing w:after="0"/>
              <w:jc w:val="both"/>
            </w:pPr>
            <w:r w:rsidRPr="00B1486C">
              <w:t>Раскрытие темы о бережном отношении человека к природе родного края</w:t>
            </w:r>
          </w:p>
        </w:tc>
      </w:tr>
      <w:tr w:rsidR="00951A34" w:rsidRPr="00B1486C" w14:paraId="6E3069D0" w14:textId="77777777" w:rsidTr="00951A34">
        <w:tc>
          <w:tcPr>
            <w:tcW w:w="1338" w:type="dxa"/>
            <w:vAlign w:val="center"/>
          </w:tcPr>
          <w:p w14:paraId="3622589F" w14:textId="77777777" w:rsidR="00951A34" w:rsidRPr="00B1486C" w:rsidRDefault="00951A34" w:rsidP="00951A34">
            <w:pPr>
              <w:pStyle w:val="ConsPlusNormal"/>
              <w:spacing w:after="0"/>
            </w:pPr>
            <w:r w:rsidRPr="00B1486C">
              <w:lastRenderedPageBreak/>
              <w:t>Урок 99</w:t>
            </w:r>
          </w:p>
        </w:tc>
        <w:tc>
          <w:tcPr>
            <w:tcW w:w="8930" w:type="dxa"/>
            <w:vAlign w:val="center"/>
          </w:tcPr>
          <w:p w14:paraId="5EAEAD04" w14:textId="77777777" w:rsidR="00951A34" w:rsidRPr="00B1486C" w:rsidRDefault="00951A34" w:rsidP="00951A34">
            <w:pPr>
              <w:pStyle w:val="ConsPlusNormal"/>
              <w:spacing w:after="0"/>
              <w:jc w:val="both"/>
            </w:pPr>
            <w:r w:rsidRPr="00B1486C">
              <w:t>Особенности художественного описания родной природы. На примере рассказа В.П. Астафьева "Весенний остров"</w:t>
            </w:r>
          </w:p>
        </w:tc>
      </w:tr>
      <w:tr w:rsidR="00951A34" w:rsidRPr="00B1486C" w14:paraId="31FDC0F5" w14:textId="77777777" w:rsidTr="00951A34">
        <w:tc>
          <w:tcPr>
            <w:tcW w:w="1338" w:type="dxa"/>
            <w:vAlign w:val="center"/>
          </w:tcPr>
          <w:p w14:paraId="525837F6" w14:textId="77777777" w:rsidR="00951A34" w:rsidRPr="00B1486C" w:rsidRDefault="00951A34" w:rsidP="00951A34">
            <w:pPr>
              <w:pStyle w:val="ConsPlusNormal"/>
              <w:spacing w:after="0"/>
            </w:pPr>
            <w:r w:rsidRPr="00B1486C">
              <w:t>Урок 100</w:t>
            </w:r>
          </w:p>
        </w:tc>
        <w:tc>
          <w:tcPr>
            <w:tcW w:w="8930" w:type="dxa"/>
            <w:vAlign w:val="center"/>
          </w:tcPr>
          <w:p w14:paraId="1D67CBAF" w14:textId="77777777" w:rsidR="00951A34" w:rsidRPr="00B1486C" w:rsidRDefault="00951A34" w:rsidP="00951A34">
            <w:pPr>
              <w:pStyle w:val="ConsPlusNormal"/>
              <w:spacing w:after="0"/>
              <w:jc w:val="both"/>
            </w:pPr>
            <w:r w:rsidRPr="00B1486C">
              <w:t>Отражение темы "Материнская любовь" в рассказе В.П. Астафьева "Капалуха" и стихотворении С.А. Есенина "Лебедушка"</w:t>
            </w:r>
          </w:p>
        </w:tc>
      </w:tr>
      <w:tr w:rsidR="00951A34" w:rsidRPr="00B1486C" w14:paraId="016E286E" w14:textId="77777777" w:rsidTr="00951A34">
        <w:tc>
          <w:tcPr>
            <w:tcW w:w="1338" w:type="dxa"/>
            <w:vAlign w:val="center"/>
          </w:tcPr>
          <w:p w14:paraId="6EE03C4F" w14:textId="77777777" w:rsidR="00951A34" w:rsidRPr="00B1486C" w:rsidRDefault="00951A34" w:rsidP="00951A34">
            <w:pPr>
              <w:pStyle w:val="ConsPlusNormal"/>
              <w:spacing w:after="0"/>
            </w:pPr>
            <w:r w:rsidRPr="00B1486C">
              <w:t>Урок 101</w:t>
            </w:r>
          </w:p>
        </w:tc>
        <w:tc>
          <w:tcPr>
            <w:tcW w:w="8930" w:type="dxa"/>
            <w:vAlign w:val="center"/>
          </w:tcPr>
          <w:p w14:paraId="2B76A394" w14:textId="77777777" w:rsidR="00951A34" w:rsidRPr="00B1486C" w:rsidRDefault="00951A34" w:rsidP="00951A34">
            <w:pPr>
              <w:pStyle w:val="ConsPlusNormal"/>
              <w:spacing w:after="0"/>
              <w:jc w:val="both"/>
            </w:pPr>
            <w:r w:rsidRPr="00B1486C">
              <w:t>Образ автора в рассказе В.П. Астафьев "Капалуха"</w:t>
            </w:r>
          </w:p>
        </w:tc>
      </w:tr>
      <w:tr w:rsidR="00951A34" w:rsidRPr="00B1486C" w14:paraId="0BC1DC3A" w14:textId="77777777" w:rsidTr="00951A34">
        <w:tc>
          <w:tcPr>
            <w:tcW w:w="1338" w:type="dxa"/>
            <w:vAlign w:val="center"/>
          </w:tcPr>
          <w:p w14:paraId="7A11B842" w14:textId="77777777" w:rsidR="00951A34" w:rsidRPr="00B1486C" w:rsidRDefault="00951A34" w:rsidP="00951A34">
            <w:pPr>
              <w:pStyle w:val="ConsPlusNormal"/>
              <w:spacing w:after="0"/>
            </w:pPr>
            <w:r w:rsidRPr="00B1486C">
              <w:t>Урок 102</w:t>
            </w:r>
          </w:p>
        </w:tc>
        <w:tc>
          <w:tcPr>
            <w:tcW w:w="8930" w:type="dxa"/>
            <w:vAlign w:val="center"/>
          </w:tcPr>
          <w:p w14:paraId="14D6B3F1" w14:textId="77777777" w:rsidR="00951A34" w:rsidRPr="00B1486C" w:rsidRDefault="00951A34" w:rsidP="00951A34">
            <w:pPr>
              <w:pStyle w:val="ConsPlusNormal"/>
              <w:spacing w:after="0"/>
              <w:jc w:val="both"/>
            </w:pPr>
            <w:r w:rsidRPr="00B1486C">
              <w:t>М.М. Пришвин - певец русской природы. Чтение произведения М.М. Пришвина "Выскочка"</w:t>
            </w:r>
          </w:p>
        </w:tc>
      </w:tr>
      <w:tr w:rsidR="00951A34" w:rsidRPr="00B1486C" w14:paraId="1C327718" w14:textId="77777777" w:rsidTr="00951A34">
        <w:tc>
          <w:tcPr>
            <w:tcW w:w="1338" w:type="dxa"/>
            <w:vAlign w:val="center"/>
          </w:tcPr>
          <w:p w14:paraId="272A4EF9" w14:textId="77777777" w:rsidR="00951A34" w:rsidRPr="00B1486C" w:rsidRDefault="00951A34" w:rsidP="00951A34">
            <w:pPr>
              <w:pStyle w:val="ConsPlusNormal"/>
              <w:spacing w:after="0"/>
            </w:pPr>
            <w:r w:rsidRPr="00B1486C">
              <w:t>Урок 103</w:t>
            </w:r>
          </w:p>
        </w:tc>
        <w:tc>
          <w:tcPr>
            <w:tcW w:w="8930" w:type="dxa"/>
            <w:vAlign w:val="center"/>
          </w:tcPr>
          <w:p w14:paraId="1D247F40" w14:textId="77777777" w:rsidR="00951A34" w:rsidRPr="00B1486C" w:rsidRDefault="00951A34" w:rsidP="00951A34">
            <w:pPr>
              <w:pStyle w:val="ConsPlusNormal"/>
              <w:spacing w:after="0"/>
              <w:jc w:val="both"/>
            </w:pPr>
            <w:r w:rsidRPr="00B1486C">
              <w:t>Авторское мастерство создания образов героев-животных. На примере произведения Максима Горького "Воробьишка"</w:t>
            </w:r>
          </w:p>
        </w:tc>
      </w:tr>
      <w:tr w:rsidR="00951A34" w:rsidRPr="00B1486C" w14:paraId="0D73D995" w14:textId="77777777" w:rsidTr="00951A34">
        <w:tc>
          <w:tcPr>
            <w:tcW w:w="1338" w:type="dxa"/>
            <w:vAlign w:val="center"/>
          </w:tcPr>
          <w:p w14:paraId="570F9A13" w14:textId="77777777" w:rsidR="00951A34" w:rsidRPr="00B1486C" w:rsidRDefault="00951A34" w:rsidP="00951A34">
            <w:pPr>
              <w:pStyle w:val="ConsPlusNormal"/>
              <w:spacing w:after="0"/>
            </w:pPr>
            <w:r w:rsidRPr="00B1486C">
              <w:t>Урок 104</w:t>
            </w:r>
          </w:p>
        </w:tc>
        <w:tc>
          <w:tcPr>
            <w:tcW w:w="8930" w:type="dxa"/>
            <w:vAlign w:val="center"/>
          </w:tcPr>
          <w:p w14:paraId="0C96BA40" w14:textId="77777777" w:rsidR="00951A34" w:rsidRPr="00B1486C" w:rsidRDefault="00951A34" w:rsidP="00951A34">
            <w:pPr>
              <w:pStyle w:val="ConsPlusNormal"/>
              <w:spacing w:after="0"/>
              <w:jc w:val="both"/>
            </w:pPr>
            <w:r w:rsidRPr="00B1486C">
              <w:t>Человек и его отношения с животными. Обсуждение в классе темы "Что такое самопожертвование"</w:t>
            </w:r>
          </w:p>
        </w:tc>
      </w:tr>
      <w:tr w:rsidR="00951A34" w:rsidRPr="00B1486C" w14:paraId="38AAB2B8" w14:textId="77777777" w:rsidTr="00951A34">
        <w:tc>
          <w:tcPr>
            <w:tcW w:w="1338" w:type="dxa"/>
            <w:vAlign w:val="center"/>
          </w:tcPr>
          <w:p w14:paraId="306EE2AD" w14:textId="77777777" w:rsidR="00951A34" w:rsidRPr="00B1486C" w:rsidRDefault="00951A34" w:rsidP="00951A34">
            <w:pPr>
              <w:pStyle w:val="ConsPlusNormal"/>
              <w:spacing w:after="0"/>
            </w:pPr>
            <w:r w:rsidRPr="00B1486C">
              <w:t>Урок 105</w:t>
            </w:r>
          </w:p>
        </w:tc>
        <w:tc>
          <w:tcPr>
            <w:tcW w:w="8930" w:type="dxa"/>
            <w:vAlign w:val="center"/>
          </w:tcPr>
          <w:p w14:paraId="28FACD82" w14:textId="77777777" w:rsidR="00951A34" w:rsidRPr="00B1486C" w:rsidRDefault="00951A34" w:rsidP="00951A34">
            <w:pPr>
              <w:pStyle w:val="ConsPlusNormal"/>
              <w:spacing w:after="0"/>
              <w:jc w:val="both"/>
            </w:pPr>
            <w:r w:rsidRPr="00B1486C">
              <w:t>Развитие речи: озаглавливание частей. На примере произведения В.П. Астафьева "Стрижонок Скрип"</w:t>
            </w:r>
          </w:p>
        </w:tc>
      </w:tr>
      <w:tr w:rsidR="00951A34" w:rsidRPr="00B1486C" w14:paraId="52B52FEC" w14:textId="77777777" w:rsidTr="00951A34">
        <w:tc>
          <w:tcPr>
            <w:tcW w:w="1338" w:type="dxa"/>
            <w:vAlign w:val="center"/>
          </w:tcPr>
          <w:p w14:paraId="0797030E" w14:textId="77777777" w:rsidR="00951A34" w:rsidRPr="00B1486C" w:rsidRDefault="00951A34" w:rsidP="00951A34">
            <w:pPr>
              <w:pStyle w:val="ConsPlusNormal"/>
              <w:spacing w:after="0"/>
            </w:pPr>
            <w:r w:rsidRPr="00B1486C">
              <w:t>Урок 106</w:t>
            </w:r>
          </w:p>
        </w:tc>
        <w:tc>
          <w:tcPr>
            <w:tcW w:w="8930" w:type="dxa"/>
            <w:vAlign w:val="center"/>
          </w:tcPr>
          <w:p w14:paraId="475CEB21" w14:textId="77777777" w:rsidR="00951A34" w:rsidRPr="00B1486C" w:rsidRDefault="00951A34" w:rsidP="00951A34">
            <w:pPr>
              <w:pStyle w:val="ConsPlusNormal"/>
              <w:spacing w:after="0"/>
              <w:jc w:val="both"/>
            </w:pPr>
            <w:r w:rsidRPr="00B1486C">
              <w:t>Тематическое повторение по итогам раздела "Произведения о животных и родной природе"</w:t>
            </w:r>
          </w:p>
        </w:tc>
      </w:tr>
      <w:tr w:rsidR="00951A34" w:rsidRPr="00B1486C" w14:paraId="1A2DFF88" w14:textId="77777777" w:rsidTr="00951A34">
        <w:tc>
          <w:tcPr>
            <w:tcW w:w="1338" w:type="dxa"/>
            <w:vAlign w:val="center"/>
          </w:tcPr>
          <w:p w14:paraId="0BFC4FE6" w14:textId="77777777" w:rsidR="00951A34" w:rsidRPr="00B1486C" w:rsidRDefault="00951A34" w:rsidP="00951A34">
            <w:pPr>
              <w:pStyle w:val="ConsPlusNormal"/>
              <w:spacing w:after="0"/>
            </w:pPr>
            <w:r w:rsidRPr="00B1486C">
              <w:t>Урок 107</w:t>
            </w:r>
          </w:p>
        </w:tc>
        <w:tc>
          <w:tcPr>
            <w:tcW w:w="8930" w:type="dxa"/>
            <w:vAlign w:val="center"/>
          </w:tcPr>
          <w:p w14:paraId="6991D1E4" w14:textId="77777777" w:rsidR="00951A34" w:rsidRPr="00B1486C" w:rsidRDefault="00951A34" w:rsidP="00951A34">
            <w:pPr>
              <w:pStyle w:val="ConsPlusNormal"/>
              <w:spacing w:after="0"/>
              <w:jc w:val="both"/>
            </w:pPr>
            <w:r w:rsidRPr="00B1486C">
              <w:t>Резервный урок. Работа с детскими книгами на тему: "Книги о Родине и ее истории": типы книг (изданий</w:t>
            </w:r>
            <w:r w:rsidR="00CB0419">
              <w:t>).</w:t>
            </w:r>
            <w:r w:rsidRPr="00B1486C">
              <w:t xml:space="preserve"> Презентация книги, прочитанной самостоятельно</w:t>
            </w:r>
          </w:p>
        </w:tc>
      </w:tr>
      <w:tr w:rsidR="00951A34" w:rsidRPr="00B1486C" w14:paraId="53F7819A" w14:textId="77777777" w:rsidTr="00951A34">
        <w:tc>
          <w:tcPr>
            <w:tcW w:w="1338" w:type="dxa"/>
            <w:vAlign w:val="center"/>
          </w:tcPr>
          <w:p w14:paraId="71B0C6DD" w14:textId="77777777" w:rsidR="00951A34" w:rsidRPr="00B1486C" w:rsidRDefault="00951A34" w:rsidP="00951A34">
            <w:pPr>
              <w:pStyle w:val="ConsPlusNormal"/>
              <w:spacing w:after="0"/>
            </w:pPr>
            <w:r w:rsidRPr="00B1486C">
              <w:t>Урок 108</w:t>
            </w:r>
          </w:p>
        </w:tc>
        <w:tc>
          <w:tcPr>
            <w:tcW w:w="8930" w:type="dxa"/>
            <w:vAlign w:val="center"/>
          </w:tcPr>
          <w:p w14:paraId="25CA10E9" w14:textId="77777777" w:rsidR="00951A34" w:rsidRPr="00B1486C" w:rsidRDefault="00951A34" w:rsidP="00951A34">
            <w:pPr>
              <w:pStyle w:val="ConsPlusNormal"/>
              <w:spacing w:after="0"/>
              <w:jc w:val="both"/>
            </w:pPr>
            <w:r w:rsidRPr="00B1486C">
              <w:t>Составление устного рассказа "Моя любимая книга"</w:t>
            </w:r>
          </w:p>
        </w:tc>
      </w:tr>
      <w:tr w:rsidR="00951A34" w:rsidRPr="00B1486C" w14:paraId="59190EEC" w14:textId="77777777" w:rsidTr="00951A34">
        <w:tc>
          <w:tcPr>
            <w:tcW w:w="1338" w:type="dxa"/>
            <w:vAlign w:val="center"/>
          </w:tcPr>
          <w:p w14:paraId="5933CB4F" w14:textId="77777777" w:rsidR="00951A34" w:rsidRPr="00B1486C" w:rsidRDefault="00951A34" w:rsidP="00951A34">
            <w:pPr>
              <w:pStyle w:val="ConsPlusNormal"/>
              <w:spacing w:after="0"/>
            </w:pPr>
            <w:r w:rsidRPr="00B1486C">
              <w:t>Урок 109</w:t>
            </w:r>
          </w:p>
        </w:tc>
        <w:tc>
          <w:tcPr>
            <w:tcW w:w="8930" w:type="dxa"/>
            <w:vAlign w:val="center"/>
          </w:tcPr>
          <w:p w14:paraId="330B71CA" w14:textId="77777777" w:rsidR="00951A34" w:rsidRPr="00B1486C" w:rsidRDefault="00951A34" w:rsidP="00951A34">
            <w:pPr>
              <w:pStyle w:val="ConsPlusNormal"/>
              <w:spacing w:after="0"/>
              <w:jc w:val="both"/>
            </w:pPr>
            <w:r w:rsidRPr="00B1486C">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951A34" w:rsidRPr="00B1486C" w14:paraId="53A4216E" w14:textId="77777777" w:rsidTr="00951A34">
        <w:tc>
          <w:tcPr>
            <w:tcW w:w="1338" w:type="dxa"/>
            <w:vAlign w:val="center"/>
          </w:tcPr>
          <w:p w14:paraId="315E6AF2" w14:textId="77777777" w:rsidR="00951A34" w:rsidRPr="00B1486C" w:rsidRDefault="00951A34" w:rsidP="00951A34">
            <w:pPr>
              <w:pStyle w:val="ConsPlusNormal"/>
              <w:spacing w:after="0"/>
            </w:pPr>
            <w:r w:rsidRPr="00B1486C">
              <w:t>Урок 110</w:t>
            </w:r>
          </w:p>
        </w:tc>
        <w:tc>
          <w:tcPr>
            <w:tcW w:w="8930" w:type="dxa"/>
            <w:vAlign w:val="center"/>
          </w:tcPr>
          <w:p w14:paraId="0E399F62" w14:textId="77777777" w:rsidR="00951A34" w:rsidRPr="00B1486C" w:rsidRDefault="00951A34" w:rsidP="00951A34">
            <w:pPr>
              <w:pStyle w:val="ConsPlusNormal"/>
              <w:spacing w:after="0"/>
              <w:jc w:val="both"/>
            </w:pPr>
            <w:r w:rsidRPr="00B1486C">
              <w:t>Образ родной земли в стихотворении С.Д. Дрожжина "Родине"</w:t>
            </w:r>
          </w:p>
        </w:tc>
      </w:tr>
      <w:tr w:rsidR="00951A34" w:rsidRPr="00B1486C" w14:paraId="3C222D6B" w14:textId="77777777" w:rsidTr="00951A34">
        <w:tc>
          <w:tcPr>
            <w:tcW w:w="1338" w:type="dxa"/>
            <w:vAlign w:val="center"/>
          </w:tcPr>
          <w:p w14:paraId="5AA366F4" w14:textId="77777777" w:rsidR="00951A34" w:rsidRPr="00B1486C" w:rsidRDefault="00951A34" w:rsidP="00951A34">
            <w:pPr>
              <w:pStyle w:val="ConsPlusNormal"/>
              <w:spacing w:after="0"/>
            </w:pPr>
            <w:r w:rsidRPr="00B1486C">
              <w:t>Урок 111</w:t>
            </w:r>
          </w:p>
        </w:tc>
        <w:tc>
          <w:tcPr>
            <w:tcW w:w="8930" w:type="dxa"/>
            <w:vAlign w:val="center"/>
          </w:tcPr>
          <w:p w14:paraId="49B1915B" w14:textId="77777777" w:rsidR="00951A34" w:rsidRPr="00B1486C" w:rsidRDefault="00951A34" w:rsidP="00951A34">
            <w:pPr>
              <w:pStyle w:val="ConsPlusNormal"/>
              <w:spacing w:after="0"/>
              <w:jc w:val="both"/>
            </w:pPr>
            <w:r w:rsidRPr="00B1486C">
              <w:t>Раскрытие главной идеи произведения А.Т. Твардовского "О Родине большой и малой" (отрывок</w:t>
            </w:r>
            <w:r w:rsidR="00CB0419">
              <w:t xml:space="preserve">) </w:t>
            </w:r>
            <w:r w:rsidRPr="00B1486C">
              <w:t>: чувство любви к своей стране и малой родине</w:t>
            </w:r>
          </w:p>
        </w:tc>
      </w:tr>
      <w:tr w:rsidR="00951A34" w:rsidRPr="00B1486C" w14:paraId="1F2876A0" w14:textId="77777777" w:rsidTr="00951A34">
        <w:tc>
          <w:tcPr>
            <w:tcW w:w="1338" w:type="dxa"/>
            <w:vAlign w:val="center"/>
          </w:tcPr>
          <w:p w14:paraId="06354827" w14:textId="77777777" w:rsidR="00951A34" w:rsidRPr="00B1486C" w:rsidRDefault="00951A34" w:rsidP="00951A34">
            <w:pPr>
              <w:pStyle w:val="ConsPlusNormal"/>
              <w:spacing w:after="0"/>
            </w:pPr>
            <w:r w:rsidRPr="00B1486C">
              <w:t>Урок 112</w:t>
            </w:r>
          </w:p>
        </w:tc>
        <w:tc>
          <w:tcPr>
            <w:tcW w:w="8930" w:type="dxa"/>
            <w:vAlign w:val="center"/>
          </w:tcPr>
          <w:p w14:paraId="451DB152" w14:textId="77777777" w:rsidR="00951A34" w:rsidRPr="00B1486C" w:rsidRDefault="00951A34" w:rsidP="00951A34">
            <w:pPr>
              <w:pStyle w:val="ConsPlusNormal"/>
              <w:spacing w:after="0"/>
              <w:jc w:val="both"/>
            </w:pPr>
            <w:r w:rsidRPr="00B1486C">
              <w:t>Характеристика народной исторической песни: темы, образы, герои</w:t>
            </w:r>
          </w:p>
        </w:tc>
      </w:tr>
      <w:tr w:rsidR="00951A34" w:rsidRPr="00B1486C" w14:paraId="7281470A" w14:textId="77777777" w:rsidTr="00951A34">
        <w:tc>
          <w:tcPr>
            <w:tcW w:w="1338" w:type="dxa"/>
            <w:vAlign w:val="center"/>
          </w:tcPr>
          <w:p w14:paraId="6E5B97D0" w14:textId="77777777" w:rsidR="00951A34" w:rsidRPr="00B1486C" w:rsidRDefault="00951A34" w:rsidP="00951A34">
            <w:pPr>
              <w:pStyle w:val="ConsPlusNormal"/>
              <w:spacing w:after="0"/>
            </w:pPr>
            <w:r w:rsidRPr="00B1486C">
              <w:t>Урок 113</w:t>
            </w:r>
          </w:p>
        </w:tc>
        <w:tc>
          <w:tcPr>
            <w:tcW w:w="8930" w:type="dxa"/>
            <w:vAlign w:val="center"/>
          </w:tcPr>
          <w:p w14:paraId="4ADBEF89" w14:textId="77777777" w:rsidR="00951A34" w:rsidRPr="00B1486C" w:rsidRDefault="00951A34" w:rsidP="00951A34">
            <w:pPr>
              <w:pStyle w:val="ConsPlusNormal"/>
              <w:spacing w:after="0"/>
              <w:jc w:val="both"/>
            </w:pPr>
            <w:r w:rsidRPr="00B1486C">
              <w:t>Осознание понятий поступок, подвиг на примере произведений о Великой Отечественной войне</w:t>
            </w:r>
          </w:p>
        </w:tc>
      </w:tr>
      <w:tr w:rsidR="00951A34" w:rsidRPr="00B1486C" w14:paraId="5BB63487" w14:textId="77777777" w:rsidTr="00951A34">
        <w:tc>
          <w:tcPr>
            <w:tcW w:w="1338" w:type="dxa"/>
            <w:vAlign w:val="center"/>
          </w:tcPr>
          <w:p w14:paraId="648F3687" w14:textId="77777777" w:rsidR="00951A34" w:rsidRPr="00B1486C" w:rsidRDefault="00951A34" w:rsidP="00951A34">
            <w:pPr>
              <w:pStyle w:val="ConsPlusNormal"/>
              <w:spacing w:after="0"/>
            </w:pPr>
            <w:r w:rsidRPr="00B1486C">
              <w:t>Урок 114</w:t>
            </w:r>
          </w:p>
        </w:tc>
        <w:tc>
          <w:tcPr>
            <w:tcW w:w="8930" w:type="dxa"/>
            <w:vAlign w:val="center"/>
          </w:tcPr>
          <w:p w14:paraId="652BC876" w14:textId="77777777" w:rsidR="00951A34" w:rsidRPr="00B1486C" w:rsidRDefault="00951A34" w:rsidP="00951A34">
            <w:pPr>
              <w:pStyle w:val="ConsPlusNormal"/>
              <w:spacing w:after="0"/>
              <w:jc w:val="both"/>
            </w:pPr>
            <w:r w:rsidRPr="00B1486C">
              <w:t xml:space="preserve">Наблюдение за художественными особенностями текста авторской </w:t>
            </w:r>
            <w:r w:rsidRPr="00B1486C">
              <w:lastRenderedPageBreak/>
              <w:t>песни. Знакомство с песнями на тему Великой Отечественной войны</w:t>
            </w:r>
          </w:p>
        </w:tc>
      </w:tr>
      <w:tr w:rsidR="00951A34" w:rsidRPr="00B1486C" w14:paraId="402C917A" w14:textId="77777777" w:rsidTr="00951A34">
        <w:tc>
          <w:tcPr>
            <w:tcW w:w="1338" w:type="dxa"/>
            <w:vAlign w:val="center"/>
          </w:tcPr>
          <w:p w14:paraId="7809FAD4" w14:textId="77777777" w:rsidR="00951A34" w:rsidRPr="00B1486C" w:rsidRDefault="00951A34" w:rsidP="00951A34">
            <w:pPr>
              <w:pStyle w:val="ConsPlusNormal"/>
              <w:spacing w:after="0"/>
            </w:pPr>
            <w:r w:rsidRPr="00B1486C">
              <w:lastRenderedPageBreak/>
              <w:t>Урок 115</w:t>
            </w:r>
          </w:p>
        </w:tc>
        <w:tc>
          <w:tcPr>
            <w:tcW w:w="8930" w:type="dxa"/>
            <w:vAlign w:val="center"/>
          </w:tcPr>
          <w:p w14:paraId="31E8846A" w14:textId="77777777" w:rsidR="00951A34" w:rsidRPr="00B1486C" w:rsidRDefault="00951A34" w:rsidP="00951A34">
            <w:pPr>
              <w:pStyle w:val="ConsPlusNormal"/>
              <w:spacing w:after="0"/>
              <w:jc w:val="both"/>
            </w:pPr>
            <w:r w:rsidRPr="00B1486C">
              <w:t>Тема героического прошлого России в произведениях литературы. На примере "Солдатской песни" Ф.Н. Глинки</w:t>
            </w:r>
          </w:p>
        </w:tc>
      </w:tr>
      <w:tr w:rsidR="00951A34" w:rsidRPr="00B1486C" w14:paraId="375C21CD" w14:textId="77777777" w:rsidTr="00951A34">
        <w:tc>
          <w:tcPr>
            <w:tcW w:w="1338" w:type="dxa"/>
            <w:vAlign w:val="center"/>
          </w:tcPr>
          <w:p w14:paraId="08D5CD4A" w14:textId="77777777" w:rsidR="00951A34" w:rsidRPr="00B1486C" w:rsidRDefault="00951A34" w:rsidP="00951A34">
            <w:pPr>
              <w:pStyle w:val="ConsPlusNormal"/>
              <w:spacing w:after="0"/>
            </w:pPr>
            <w:r w:rsidRPr="00B1486C">
              <w:t>Урок 116</w:t>
            </w:r>
          </w:p>
        </w:tc>
        <w:tc>
          <w:tcPr>
            <w:tcW w:w="8930" w:type="dxa"/>
            <w:vAlign w:val="center"/>
          </w:tcPr>
          <w:p w14:paraId="0D314CCE" w14:textId="77777777" w:rsidR="00951A34" w:rsidRPr="00B1486C" w:rsidRDefault="00951A34" w:rsidP="00951A34">
            <w:pPr>
              <w:pStyle w:val="ConsPlusNormal"/>
              <w:spacing w:after="0"/>
              <w:jc w:val="both"/>
            </w:pPr>
            <w:r w:rsidRPr="00B1486C">
              <w:t>Составление устного рассказа "Защитник Отечества" по изученным произведениям</w:t>
            </w:r>
          </w:p>
        </w:tc>
      </w:tr>
      <w:tr w:rsidR="00951A34" w:rsidRPr="00B1486C" w14:paraId="3450514D" w14:textId="77777777" w:rsidTr="00951A34">
        <w:tc>
          <w:tcPr>
            <w:tcW w:w="1338" w:type="dxa"/>
            <w:vAlign w:val="center"/>
          </w:tcPr>
          <w:p w14:paraId="64897A54" w14:textId="77777777" w:rsidR="00951A34" w:rsidRPr="00B1486C" w:rsidRDefault="00951A34" w:rsidP="00951A34">
            <w:pPr>
              <w:pStyle w:val="ConsPlusNormal"/>
              <w:spacing w:after="0"/>
            </w:pPr>
            <w:r w:rsidRPr="00B1486C">
              <w:t>Урок 117</w:t>
            </w:r>
          </w:p>
        </w:tc>
        <w:tc>
          <w:tcPr>
            <w:tcW w:w="8930" w:type="dxa"/>
            <w:vAlign w:val="center"/>
          </w:tcPr>
          <w:p w14:paraId="0926E5F3" w14:textId="77777777" w:rsidR="00951A34" w:rsidRPr="00B1486C" w:rsidRDefault="00951A34" w:rsidP="00951A34">
            <w:pPr>
              <w:pStyle w:val="ConsPlusNormal"/>
              <w:spacing w:after="0"/>
              <w:jc w:val="both"/>
            </w:pPr>
            <w:r w:rsidRPr="00B1486C">
              <w:t>Тематическое повторение по итогам раздела "О Родине, героические страницы истории"</w:t>
            </w:r>
          </w:p>
        </w:tc>
      </w:tr>
      <w:tr w:rsidR="00951A34" w:rsidRPr="00B1486C" w14:paraId="7E7B3443" w14:textId="77777777" w:rsidTr="00951A34">
        <w:tc>
          <w:tcPr>
            <w:tcW w:w="1338" w:type="dxa"/>
            <w:vAlign w:val="center"/>
          </w:tcPr>
          <w:p w14:paraId="084BCF64" w14:textId="77777777" w:rsidR="00951A34" w:rsidRPr="00B1486C" w:rsidRDefault="00951A34" w:rsidP="00951A34">
            <w:pPr>
              <w:pStyle w:val="ConsPlusNormal"/>
              <w:spacing w:after="0"/>
            </w:pPr>
            <w:r w:rsidRPr="00B1486C">
              <w:t>Урок 118</w:t>
            </w:r>
          </w:p>
        </w:tc>
        <w:tc>
          <w:tcPr>
            <w:tcW w:w="8930" w:type="dxa"/>
            <w:vAlign w:val="center"/>
          </w:tcPr>
          <w:p w14:paraId="5F5FEFB1" w14:textId="77777777" w:rsidR="00951A34" w:rsidRPr="00B1486C" w:rsidRDefault="00951A34" w:rsidP="00951A34">
            <w:pPr>
              <w:pStyle w:val="ConsPlusNormal"/>
              <w:spacing w:after="0"/>
              <w:jc w:val="both"/>
            </w:pPr>
            <w:r w:rsidRPr="00B1486C">
              <w:t>Патриотическое звучание произведений о Родине, о славных и героических страницах истории России</w:t>
            </w:r>
          </w:p>
        </w:tc>
      </w:tr>
      <w:tr w:rsidR="00951A34" w:rsidRPr="00B1486C" w14:paraId="16B0EE38" w14:textId="77777777" w:rsidTr="00951A34">
        <w:tc>
          <w:tcPr>
            <w:tcW w:w="1338" w:type="dxa"/>
            <w:vAlign w:val="center"/>
          </w:tcPr>
          <w:p w14:paraId="5790DBCF" w14:textId="77777777" w:rsidR="00951A34" w:rsidRPr="00B1486C" w:rsidRDefault="00951A34" w:rsidP="00951A34">
            <w:pPr>
              <w:pStyle w:val="ConsPlusNormal"/>
              <w:spacing w:after="0"/>
            </w:pPr>
            <w:r w:rsidRPr="00B1486C">
              <w:t>Урок 119</w:t>
            </w:r>
          </w:p>
        </w:tc>
        <w:tc>
          <w:tcPr>
            <w:tcW w:w="8930" w:type="dxa"/>
            <w:vAlign w:val="center"/>
          </w:tcPr>
          <w:p w14:paraId="6B4D7C92" w14:textId="77777777" w:rsidR="00951A34" w:rsidRPr="00B1486C" w:rsidRDefault="00951A34" w:rsidP="00951A34">
            <w:pPr>
              <w:pStyle w:val="ConsPlusNormal"/>
              <w:spacing w:after="0"/>
              <w:jc w:val="both"/>
            </w:pPr>
            <w:r w:rsidRPr="00B1486C">
              <w:t>Зарубежные писатели-сказочники: раскрытие главной мысли и особенности композиции</w:t>
            </w:r>
          </w:p>
        </w:tc>
      </w:tr>
      <w:tr w:rsidR="00951A34" w:rsidRPr="00B1486C" w14:paraId="1DF46073" w14:textId="77777777" w:rsidTr="00951A34">
        <w:tc>
          <w:tcPr>
            <w:tcW w:w="1338" w:type="dxa"/>
            <w:vAlign w:val="center"/>
          </w:tcPr>
          <w:p w14:paraId="1CAF9384" w14:textId="77777777" w:rsidR="00951A34" w:rsidRPr="00B1486C" w:rsidRDefault="00951A34" w:rsidP="00951A34">
            <w:pPr>
              <w:pStyle w:val="ConsPlusNormal"/>
              <w:spacing w:after="0"/>
            </w:pPr>
            <w:r w:rsidRPr="00B1486C">
              <w:t>Урок 120</w:t>
            </w:r>
          </w:p>
        </w:tc>
        <w:tc>
          <w:tcPr>
            <w:tcW w:w="8930" w:type="dxa"/>
            <w:vAlign w:val="center"/>
          </w:tcPr>
          <w:p w14:paraId="16BAF923" w14:textId="77777777" w:rsidR="00951A34" w:rsidRPr="00B1486C" w:rsidRDefault="00951A34" w:rsidP="00951A34">
            <w:pPr>
              <w:pStyle w:val="ConsPlusNormal"/>
              <w:spacing w:after="0"/>
              <w:jc w:val="both"/>
            </w:pPr>
            <w:r w:rsidRPr="00B1486C">
              <w:t>Особенности басни как лиро-эпического жанра. Басни стихотворные и прозаические</w:t>
            </w:r>
          </w:p>
        </w:tc>
      </w:tr>
      <w:tr w:rsidR="00951A34" w:rsidRPr="00B1486C" w14:paraId="0D205550" w14:textId="77777777" w:rsidTr="00951A34">
        <w:tc>
          <w:tcPr>
            <w:tcW w:w="1338" w:type="dxa"/>
            <w:vAlign w:val="center"/>
          </w:tcPr>
          <w:p w14:paraId="4324E01D" w14:textId="77777777" w:rsidR="00951A34" w:rsidRPr="00B1486C" w:rsidRDefault="00951A34" w:rsidP="00951A34">
            <w:pPr>
              <w:pStyle w:val="ConsPlusNormal"/>
              <w:spacing w:after="0"/>
            </w:pPr>
            <w:r w:rsidRPr="00B1486C">
              <w:t>Урок 121</w:t>
            </w:r>
          </w:p>
        </w:tc>
        <w:tc>
          <w:tcPr>
            <w:tcW w:w="8930" w:type="dxa"/>
            <w:vAlign w:val="center"/>
          </w:tcPr>
          <w:p w14:paraId="78B6852F" w14:textId="77777777" w:rsidR="00951A34" w:rsidRPr="00B1486C" w:rsidRDefault="00951A34" w:rsidP="00951A34">
            <w:pPr>
              <w:pStyle w:val="ConsPlusNormal"/>
              <w:spacing w:after="0"/>
              <w:jc w:val="both"/>
            </w:pPr>
            <w:r w:rsidRPr="00B1486C">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951A34" w:rsidRPr="00B1486C" w14:paraId="6C3F31E9" w14:textId="77777777" w:rsidTr="00951A34">
        <w:tc>
          <w:tcPr>
            <w:tcW w:w="1338" w:type="dxa"/>
            <w:vAlign w:val="center"/>
          </w:tcPr>
          <w:p w14:paraId="2C758DA5" w14:textId="77777777" w:rsidR="00951A34" w:rsidRPr="00B1486C" w:rsidRDefault="00951A34" w:rsidP="00951A34">
            <w:pPr>
              <w:pStyle w:val="ConsPlusNormal"/>
              <w:spacing w:after="0"/>
            </w:pPr>
            <w:r w:rsidRPr="00B1486C">
              <w:t>Урок 122</w:t>
            </w:r>
          </w:p>
        </w:tc>
        <w:tc>
          <w:tcPr>
            <w:tcW w:w="8930" w:type="dxa"/>
            <w:vAlign w:val="center"/>
          </w:tcPr>
          <w:p w14:paraId="34C7B388" w14:textId="77777777" w:rsidR="00951A34" w:rsidRPr="00B1486C" w:rsidRDefault="00951A34" w:rsidP="00951A34">
            <w:pPr>
              <w:pStyle w:val="ConsPlusNormal"/>
              <w:spacing w:after="0"/>
              <w:jc w:val="both"/>
            </w:pPr>
            <w:r w:rsidRPr="00B1486C">
              <w:t>Аллегория и ирония как характеристика героев басен. На примере басни И.А. Крылова "Мартышка и очки"</w:t>
            </w:r>
          </w:p>
        </w:tc>
      </w:tr>
      <w:tr w:rsidR="00951A34" w:rsidRPr="00B1486C" w14:paraId="1E1B72A1" w14:textId="77777777" w:rsidTr="00951A34">
        <w:tc>
          <w:tcPr>
            <w:tcW w:w="1338" w:type="dxa"/>
            <w:vAlign w:val="center"/>
          </w:tcPr>
          <w:p w14:paraId="4F6A98C0" w14:textId="77777777" w:rsidR="00951A34" w:rsidRPr="00B1486C" w:rsidRDefault="00951A34" w:rsidP="00951A34">
            <w:pPr>
              <w:pStyle w:val="ConsPlusNormal"/>
              <w:spacing w:after="0"/>
            </w:pPr>
            <w:r w:rsidRPr="00B1486C">
              <w:t>Урок 123</w:t>
            </w:r>
          </w:p>
        </w:tc>
        <w:tc>
          <w:tcPr>
            <w:tcW w:w="8930" w:type="dxa"/>
            <w:vAlign w:val="center"/>
          </w:tcPr>
          <w:p w14:paraId="4772E72D" w14:textId="77777777" w:rsidR="00951A34" w:rsidRPr="00B1486C" w:rsidRDefault="00951A34" w:rsidP="00951A34">
            <w:pPr>
              <w:pStyle w:val="ConsPlusNormal"/>
              <w:spacing w:after="0"/>
              <w:jc w:val="both"/>
            </w:pPr>
            <w:r w:rsidRPr="00B1486C">
              <w:t>Работа с баснями И.А. Крылова. Инсценирование их сюжета</w:t>
            </w:r>
          </w:p>
        </w:tc>
      </w:tr>
      <w:tr w:rsidR="00951A34" w:rsidRPr="00B1486C" w14:paraId="72E30EB9" w14:textId="77777777" w:rsidTr="00951A34">
        <w:tc>
          <w:tcPr>
            <w:tcW w:w="1338" w:type="dxa"/>
            <w:vAlign w:val="center"/>
          </w:tcPr>
          <w:p w14:paraId="1E0956B1" w14:textId="77777777" w:rsidR="00951A34" w:rsidRPr="00B1486C" w:rsidRDefault="00951A34" w:rsidP="00951A34">
            <w:pPr>
              <w:pStyle w:val="ConsPlusNormal"/>
              <w:spacing w:after="0"/>
            </w:pPr>
            <w:r w:rsidRPr="00B1486C">
              <w:t>Урок 124</w:t>
            </w:r>
          </w:p>
        </w:tc>
        <w:tc>
          <w:tcPr>
            <w:tcW w:w="8930" w:type="dxa"/>
            <w:vAlign w:val="center"/>
          </w:tcPr>
          <w:p w14:paraId="674F93B9" w14:textId="77777777" w:rsidR="00951A34" w:rsidRPr="00B1486C" w:rsidRDefault="00951A34" w:rsidP="00951A34">
            <w:pPr>
              <w:pStyle w:val="ConsPlusNormal"/>
              <w:spacing w:after="0"/>
              <w:jc w:val="both"/>
            </w:pPr>
            <w:r w:rsidRPr="00B1486C">
              <w:t>Язык басен И.А. Крылова: пословицы, поговорки, крылатые выражения</w:t>
            </w:r>
          </w:p>
        </w:tc>
      </w:tr>
      <w:tr w:rsidR="00951A34" w:rsidRPr="00B1486C" w14:paraId="1E25B58B" w14:textId="77777777" w:rsidTr="00951A34">
        <w:tc>
          <w:tcPr>
            <w:tcW w:w="1338" w:type="dxa"/>
            <w:vAlign w:val="center"/>
          </w:tcPr>
          <w:p w14:paraId="0BB8CC57" w14:textId="77777777" w:rsidR="00951A34" w:rsidRPr="00B1486C" w:rsidRDefault="00951A34" w:rsidP="00951A34">
            <w:pPr>
              <w:pStyle w:val="ConsPlusNormal"/>
              <w:spacing w:after="0"/>
            </w:pPr>
            <w:r w:rsidRPr="00B1486C">
              <w:t>Урок 125</w:t>
            </w:r>
          </w:p>
        </w:tc>
        <w:tc>
          <w:tcPr>
            <w:tcW w:w="8930" w:type="dxa"/>
            <w:vAlign w:val="center"/>
          </w:tcPr>
          <w:p w14:paraId="4B83E645" w14:textId="77777777" w:rsidR="00951A34" w:rsidRPr="00B1486C" w:rsidRDefault="00951A34" w:rsidP="00951A34">
            <w:pPr>
              <w:pStyle w:val="ConsPlusNormal"/>
              <w:spacing w:after="0"/>
              <w:jc w:val="both"/>
            </w:pPr>
            <w:r w:rsidRPr="00B1486C">
              <w:t>Особенности сюжета "Путешествия Гулливера" Джонатана Свифта (отдельные главы</w:t>
            </w:r>
            <w:r w:rsidR="00CB0419">
              <w:t xml:space="preserve">) </w:t>
            </w:r>
          </w:p>
        </w:tc>
      </w:tr>
      <w:tr w:rsidR="00951A34" w:rsidRPr="00B1486C" w14:paraId="07040CCA" w14:textId="77777777" w:rsidTr="00951A34">
        <w:tc>
          <w:tcPr>
            <w:tcW w:w="1338" w:type="dxa"/>
            <w:vAlign w:val="center"/>
          </w:tcPr>
          <w:p w14:paraId="27B24C1F" w14:textId="77777777" w:rsidR="00951A34" w:rsidRPr="00B1486C" w:rsidRDefault="00951A34" w:rsidP="00951A34">
            <w:pPr>
              <w:pStyle w:val="ConsPlusNormal"/>
              <w:spacing w:after="0"/>
            </w:pPr>
            <w:r w:rsidRPr="00B1486C">
              <w:t>Урок 126</w:t>
            </w:r>
          </w:p>
        </w:tc>
        <w:tc>
          <w:tcPr>
            <w:tcW w:w="8930" w:type="dxa"/>
            <w:vAlign w:val="center"/>
          </w:tcPr>
          <w:p w14:paraId="7E1F04B2" w14:textId="77777777" w:rsidR="00951A34" w:rsidRPr="00B1486C" w:rsidRDefault="00951A34" w:rsidP="00951A34">
            <w:pPr>
              <w:pStyle w:val="ConsPlusNormal"/>
              <w:spacing w:after="0"/>
              <w:jc w:val="both"/>
            </w:pPr>
            <w:r w:rsidRPr="00B1486C">
              <w:t>Характеристика главного героя "Путешествия Гулливера" Джонатана Свифта (отдельные главы</w:t>
            </w:r>
            <w:r w:rsidR="00CB0419">
              <w:t xml:space="preserve">) </w:t>
            </w:r>
          </w:p>
        </w:tc>
      </w:tr>
      <w:tr w:rsidR="00951A34" w:rsidRPr="00B1486C" w14:paraId="2C4BC37D" w14:textId="77777777" w:rsidTr="00951A34">
        <w:tc>
          <w:tcPr>
            <w:tcW w:w="1338" w:type="dxa"/>
            <w:vAlign w:val="center"/>
          </w:tcPr>
          <w:p w14:paraId="416B590E" w14:textId="77777777" w:rsidR="00951A34" w:rsidRPr="00B1486C" w:rsidRDefault="00951A34" w:rsidP="00951A34">
            <w:pPr>
              <w:pStyle w:val="ConsPlusNormal"/>
              <w:spacing w:after="0"/>
            </w:pPr>
            <w:r w:rsidRPr="00B1486C">
              <w:t>Урок 127</w:t>
            </w:r>
          </w:p>
        </w:tc>
        <w:tc>
          <w:tcPr>
            <w:tcW w:w="8930" w:type="dxa"/>
            <w:vAlign w:val="center"/>
          </w:tcPr>
          <w:p w14:paraId="4E44465A" w14:textId="77777777" w:rsidR="00951A34" w:rsidRPr="00B1486C" w:rsidRDefault="00951A34" w:rsidP="00951A34">
            <w:pPr>
              <w:pStyle w:val="ConsPlusNormal"/>
              <w:spacing w:after="0"/>
              <w:jc w:val="both"/>
            </w:pPr>
            <w:r w:rsidRPr="00B1486C">
              <w:t>Особенности построения (композиция</w:t>
            </w:r>
            <w:r w:rsidR="00CB0419">
              <w:t xml:space="preserve">) </w:t>
            </w:r>
            <w:r w:rsidRPr="00B1486C">
              <w:t>литературной сказки: составление плана. Х.К. Андерсен "Русалочка"</w:t>
            </w:r>
          </w:p>
        </w:tc>
      </w:tr>
      <w:tr w:rsidR="00951A34" w:rsidRPr="00B1486C" w14:paraId="1FF1B784" w14:textId="77777777" w:rsidTr="00951A34">
        <w:tc>
          <w:tcPr>
            <w:tcW w:w="1338" w:type="dxa"/>
            <w:vAlign w:val="center"/>
          </w:tcPr>
          <w:p w14:paraId="71974F40" w14:textId="77777777" w:rsidR="00951A34" w:rsidRPr="00B1486C" w:rsidRDefault="00951A34" w:rsidP="00951A34">
            <w:pPr>
              <w:pStyle w:val="ConsPlusNormal"/>
              <w:spacing w:after="0"/>
            </w:pPr>
            <w:r w:rsidRPr="00B1486C">
              <w:t>Урок 128</w:t>
            </w:r>
          </w:p>
        </w:tc>
        <w:tc>
          <w:tcPr>
            <w:tcW w:w="8930" w:type="dxa"/>
            <w:vAlign w:val="center"/>
          </w:tcPr>
          <w:p w14:paraId="54C836F8" w14:textId="77777777" w:rsidR="00951A34" w:rsidRPr="00B1486C" w:rsidRDefault="00951A34" w:rsidP="00951A34">
            <w:pPr>
              <w:pStyle w:val="ConsPlusNormal"/>
              <w:spacing w:after="0"/>
              <w:jc w:val="both"/>
            </w:pPr>
            <w:r w:rsidRPr="00B1486C">
              <w:t>Средства художественной выразительности в литературной сказке. Х.К. Андерсен "Дикие лебеди"</w:t>
            </w:r>
          </w:p>
        </w:tc>
      </w:tr>
      <w:tr w:rsidR="00951A34" w:rsidRPr="00B1486C" w14:paraId="1E3F57AB" w14:textId="77777777" w:rsidTr="00951A34">
        <w:tc>
          <w:tcPr>
            <w:tcW w:w="1338" w:type="dxa"/>
            <w:vAlign w:val="center"/>
          </w:tcPr>
          <w:p w14:paraId="1719FA41" w14:textId="77777777" w:rsidR="00951A34" w:rsidRPr="00B1486C" w:rsidRDefault="00951A34" w:rsidP="00951A34">
            <w:pPr>
              <w:pStyle w:val="ConsPlusNormal"/>
              <w:spacing w:after="0"/>
            </w:pPr>
            <w:r w:rsidRPr="00B1486C">
              <w:t>Урок 129</w:t>
            </w:r>
          </w:p>
        </w:tc>
        <w:tc>
          <w:tcPr>
            <w:tcW w:w="8930" w:type="dxa"/>
            <w:vAlign w:val="center"/>
          </w:tcPr>
          <w:p w14:paraId="5AA24509" w14:textId="77777777" w:rsidR="00951A34" w:rsidRPr="00B1486C" w:rsidRDefault="00951A34" w:rsidP="00951A34">
            <w:pPr>
              <w:pStyle w:val="ConsPlusNormal"/>
              <w:spacing w:after="0"/>
              <w:jc w:val="both"/>
            </w:pPr>
            <w:r w:rsidRPr="00B1486C">
              <w:t>Описание героя в произведении Марка Твена "Том Сойер" (отдельные главы</w:t>
            </w:r>
            <w:r w:rsidR="00CB0419">
              <w:t xml:space="preserve">) </w:t>
            </w:r>
          </w:p>
        </w:tc>
      </w:tr>
      <w:tr w:rsidR="00951A34" w:rsidRPr="00B1486C" w14:paraId="2A813538" w14:textId="77777777" w:rsidTr="00951A34">
        <w:tc>
          <w:tcPr>
            <w:tcW w:w="1338" w:type="dxa"/>
            <w:vAlign w:val="center"/>
          </w:tcPr>
          <w:p w14:paraId="7F12F616" w14:textId="77777777" w:rsidR="00951A34" w:rsidRPr="00B1486C" w:rsidRDefault="00951A34" w:rsidP="00951A34">
            <w:pPr>
              <w:pStyle w:val="ConsPlusNormal"/>
              <w:spacing w:after="0"/>
            </w:pPr>
            <w:r w:rsidRPr="00B1486C">
              <w:lastRenderedPageBreak/>
              <w:t>Урок 130</w:t>
            </w:r>
          </w:p>
        </w:tc>
        <w:tc>
          <w:tcPr>
            <w:tcW w:w="8930" w:type="dxa"/>
            <w:vAlign w:val="center"/>
          </w:tcPr>
          <w:p w14:paraId="1577A853" w14:textId="77777777" w:rsidR="00951A34" w:rsidRPr="00B1486C" w:rsidRDefault="00951A34" w:rsidP="00951A34">
            <w:pPr>
              <w:pStyle w:val="ConsPlusNormal"/>
              <w:spacing w:after="0"/>
              <w:jc w:val="both"/>
            </w:pPr>
            <w:r w:rsidRPr="00B1486C">
              <w:t>Анализ отдельных эпизодов произведения Марка Твена "Том Сойер" (отдельные главы</w:t>
            </w:r>
            <w:r w:rsidR="00CB0419">
              <w:t>)</w:t>
            </w:r>
            <w:proofErr w:type="gramStart"/>
            <w:r w:rsidR="00CB0419">
              <w:t xml:space="preserve"> </w:t>
            </w:r>
            <w:r w:rsidRPr="00B1486C">
              <w:t>:</w:t>
            </w:r>
            <w:proofErr w:type="gramEnd"/>
            <w:r w:rsidRPr="00B1486C">
              <w:t xml:space="preserve"> средства создания комического. Написание отзыва</w:t>
            </w:r>
          </w:p>
        </w:tc>
      </w:tr>
      <w:tr w:rsidR="00951A34" w:rsidRPr="00B1486C" w14:paraId="3CA3F7B3" w14:textId="77777777" w:rsidTr="00951A34">
        <w:tc>
          <w:tcPr>
            <w:tcW w:w="1338" w:type="dxa"/>
            <w:vAlign w:val="center"/>
          </w:tcPr>
          <w:p w14:paraId="39E3809B" w14:textId="77777777" w:rsidR="00951A34" w:rsidRPr="00B1486C" w:rsidRDefault="00951A34" w:rsidP="00951A34">
            <w:pPr>
              <w:pStyle w:val="ConsPlusNormal"/>
              <w:spacing w:after="0"/>
            </w:pPr>
            <w:r w:rsidRPr="00B1486C">
              <w:t>Урок 131</w:t>
            </w:r>
          </w:p>
        </w:tc>
        <w:tc>
          <w:tcPr>
            <w:tcW w:w="8930" w:type="dxa"/>
            <w:vAlign w:val="center"/>
          </w:tcPr>
          <w:p w14:paraId="67C99D49" w14:textId="77777777" w:rsidR="00951A34" w:rsidRPr="00B1486C" w:rsidRDefault="00951A34" w:rsidP="00951A34">
            <w:pPr>
              <w:pStyle w:val="ConsPlusNormal"/>
              <w:spacing w:after="0"/>
              <w:jc w:val="both"/>
            </w:pPr>
            <w:r w:rsidRPr="00B1486C">
              <w:t>Книги зарубежных писателей</w:t>
            </w:r>
          </w:p>
        </w:tc>
      </w:tr>
      <w:tr w:rsidR="00951A34" w:rsidRPr="00B1486C" w14:paraId="46E82EE3" w14:textId="77777777" w:rsidTr="00951A34">
        <w:tc>
          <w:tcPr>
            <w:tcW w:w="1338" w:type="dxa"/>
            <w:vAlign w:val="center"/>
          </w:tcPr>
          <w:p w14:paraId="7962635E" w14:textId="77777777" w:rsidR="00951A34" w:rsidRPr="00B1486C" w:rsidRDefault="00951A34" w:rsidP="00951A34">
            <w:pPr>
              <w:pStyle w:val="ConsPlusNormal"/>
              <w:spacing w:after="0"/>
            </w:pPr>
            <w:r w:rsidRPr="00B1486C">
              <w:t>Урок 132</w:t>
            </w:r>
          </w:p>
        </w:tc>
        <w:tc>
          <w:tcPr>
            <w:tcW w:w="8930" w:type="dxa"/>
            <w:vAlign w:val="center"/>
          </w:tcPr>
          <w:p w14:paraId="4E8B0914" w14:textId="77777777" w:rsidR="00951A34" w:rsidRPr="00B1486C" w:rsidRDefault="00951A34" w:rsidP="00951A34">
            <w:pPr>
              <w:pStyle w:val="ConsPlusNormal"/>
              <w:spacing w:after="0"/>
              <w:jc w:val="both"/>
            </w:pPr>
            <w:r w:rsidRPr="00B1486C">
              <w:t>Работа со словарем: поиск необходимой информации</w:t>
            </w:r>
          </w:p>
        </w:tc>
      </w:tr>
      <w:tr w:rsidR="00951A34" w:rsidRPr="00B1486C" w14:paraId="0742178D" w14:textId="77777777" w:rsidTr="00951A34">
        <w:tc>
          <w:tcPr>
            <w:tcW w:w="1338" w:type="dxa"/>
            <w:vAlign w:val="center"/>
          </w:tcPr>
          <w:p w14:paraId="545BA683" w14:textId="77777777" w:rsidR="00951A34" w:rsidRPr="00B1486C" w:rsidRDefault="00951A34" w:rsidP="00951A34">
            <w:pPr>
              <w:pStyle w:val="ConsPlusNormal"/>
              <w:spacing w:after="0"/>
            </w:pPr>
            <w:r w:rsidRPr="00B1486C">
              <w:t>Урок 133</w:t>
            </w:r>
          </w:p>
        </w:tc>
        <w:tc>
          <w:tcPr>
            <w:tcW w:w="8930" w:type="dxa"/>
            <w:vAlign w:val="center"/>
          </w:tcPr>
          <w:p w14:paraId="5B0FC695" w14:textId="77777777" w:rsidR="00951A34" w:rsidRPr="00B1486C" w:rsidRDefault="00951A34" w:rsidP="00951A34">
            <w:pPr>
              <w:pStyle w:val="ConsPlusNormal"/>
              <w:spacing w:after="0"/>
              <w:jc w:val="both"/>
            </w:pPr>
            <w:r w:rsidRPr="00B1486C">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951A34" w:rsidRPr="00B1486C" w14:paraId="0B230B7C" w14:textId="77777777" w:rsidTr="00951A34">
        <w:tc>
          <w:tcPr>
            <w:tcW w:w="1338" w:type="dxa"/>
            <w:vAlign w:val="center"/>
          </w:tcPr>
          <w:p w14:paraId="0D8E3266" w14:textId="77777777" w:rsidR="00951A34" w:rsidRPr="00B1486C" w:rsidRDefault="00951A34" w:rsidP="00951A34">
            <w:pPr>
              <w:pStyle w:val="ConsPlusNormal"/>
              <w:spacing w:after="0"/>
            </w:pPr>
            <w:r w:rsidRPr="00B1486C">
              <w:t>Урок 134</w:t>
            </w:r>
          </w:p>
        </w:tc>
        <w:tc>
          <w:tcPr>
            <w:tcW w:w="8930" w:type="dxa"/>
            <w:vAlign w:val="center"/>
          </w:tcPr>
          <w:p w14:paraId="2330330C" w14:textId="77777777" w:rsidR="00951A34" w:rsidRPr="00B1486C" w:rsidRDefault="00951A34" w:rsidP="00951A34">
            <w:pPr>
              <w:pStyle w:val="ConsPlusNormal"/>
              <w:spacing w:after="0"/>
              <w:jc w:val="both"/>
            </w:pPr>
            <w:r w:rsidRPr="00B1486C">
              <w:t>Резервный урок. Повторение "Оценим свои достижения"</w:t>
            </w:r>
          </w:p>
        </w:tc>
      </w:tr>
      <w:tr w:rsidR="00951A34" w:rsidRPr="00B1486C" w14:paraId="6210FA59" w14:textId="77777777" w:rsidTr="00951A34">
        <w:tc>
          <w:tcPr>
            <w:tcW w:w="1338" w:type="dxa"/>
            <w:vAlign w:val="center"/>
          </w:tcPr>
          <w:p w14:paraId="5A7C4965" w14:textId="77777777" w:rsidR="00951A34" w:rsidRPr="00B1486C" w:rsidRDefault="00951A34" w:rsidP="00951A34">
            <w:pPr>
              <w:pStyle w:val="ConsPlusNormal"/>
              <w:spacing w:after="0"/>
            </w:pPr>
            <w:r w:rsidRPr="00B1486C">
              <w:t>Урок 135</w:t>
            </w:r>
          </w:p>
        </w:tc>
        <w:tc>
          <w:tcPr>
            <w:tcW w:w="8930" w:type="dxa"/>
            <w:vAlign w:val="center"/>
          </w:tcPr>
          <w:p w14:paraId="6D188E1E" w14:textId="77777777" w:rsidR="00951A34" w:rsidRPr="00B1486C" w:rsidRDefault="00951A34" w:rsidP="00951A34">
            <w:pPr>
              <w:pStyle w:val="ConsPlusNormal"/>
              <w:spacing w:after="0"/>
              <w:jc w:val="both"/>
            </w:pPr>
            <w:r w:rsidRPr="00B1486C">
              <w:t>Книги о приключениях и фантастике</w:t>
            </w:r>
          </w:p>
        </w:tc>
      </w:tr>
      <w:tr w:rsidR="00951A34" w:rsidRPr="00B1486C" w14:paraId="788DF080" w14:textId="77777777" w:rsidTr="00951A34">
        <w:tc>
          <w:tcPr>
            <w:tcW w:w="1338" w:type="dxa"/>
            <w:vAlign w:val="center"/>
          </w:tcPr>
          <w:p w14:paraId="40612670" w14:textId="77777777" w:rsidR="00951A34" w:rsidRPr="00B1486C" w:rsidRDefault="00951A34" w:rsidP="00951A34">
            <w:pPr>
              <w:pStyle w:val="ConsPlusNormal"/>
              <w:spacing w:after="0"/>
            </w:pPr>
            <w:r w:rsidRPr="00B1486C">
              <w:t>Урок 136</w:t>
            </w:r>
          </w:p>
        </w:tc>
        <w:tc>
          <w:tcPr>
            <w:tcW w:w="8930" w:type="dxa"/>
            <w:vAlign w:val="center"/>
          </w:tcPr>
          <w:p w14:paraId="6A0C650F" w14:textId="77777777" w:rsidR="00951A34" w:rsidRPr="00B1486C" w:rsidRDefault="00951A34" w:rsidP="00951A34">
            <w:pPr>
              <w:pStyle w:val="ConsPlusNormal"/>
              <w:spacing w:after="0"/>
              <w:jc w:val="both"/>
            </w:pPr>
            <w:r w:rsidRPr="00B1486C">
              <w:t>Резервный урок. Рекомендации по летнему чтению. Правила читателя и способы выбора книги (тематический, систематический каталог</w:t>
            </w:r>
            <w:r w:rsidR="00CB0419">
              <w:t xml:space="preserve">) </w:t>
            </w:r>
          </w:p>
        </w:tc>
      </w:tr>
      <w:tr w:rsidR="00951A34" w14:paraId="3AFDF737" w14:textId="77777777" w:rsidTr="00951A34">
        <w:tc>
          <w:tcPr>
            <w:tcW w:w="10268" w:type="dxa"/>
            <w:gridSpan w:val="2"/>
            <w:vAlign w:val="center"/>
          </w:tcPr>
          <w:p w14:paraId="78504898" w14:textId="77777777" w:rsidR="00951A34" w:rsidRDefault="00951A34" w:rsidP="00951A34">
            <w:pPr>
              <w:pStyle w:val="ConsPlusNormal"/>
              <w:spacing w:after="0"/>
              <w:jc w:val="both"/>
            </w:pPr>
            <w:r w:rsidRPr="00B1486C">
              <w:t>ОБЩЕЕ КОЛИЧЕСТВО УРОКОВ ПО ПРОГРАММЕ: 136, из них уроков, отведенных на контрольные работы (в том числе Всероссийские проверочные работы</w:t>
            </w:r>
            <w:r w:rsidR="00CB0419">
              <w:t>),</w:t>
            </w:r>
            <w:r w:rsidRPr="00B1486C">
              <w:t xml:space="preserve"> - не более 13</w:t>
            </w:r>
          </w:p>
        </w:tc>
      </w:tr>
    </w:tbl>
    <w:p w14:paraId="3C01C688" w14:textId="77777777" w:rsidR="003B1BE1" w:rsidRPr="00B1486C" w:rsidRDefault="003B1BE1" w:rsidP="003B1BE1">
      <w:pPr>
        <w:pStyle w:val="ConsPlusNormal"/>
        <w:ind w:firstLine="540"/>
        <w:jc w:val="both"/>
      </w:pPr>
      <w:r w:rsidRPr="00B1486C">
        <w:t>21.12. В федеральных и региональных процедурах оценки качества образования используется перечень (кодификатор</w:t>
      </w:r>
      <w:r w:rsidR="00CB0419">
        <w:t xml:space="preserve">) </w:t>
      </w:r>
      <w:r w:rsidRPr="00B1486C">
        <w:t>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2B2A292C" w14:textId="77777777" w:rsidR="003B1BE1" w:rsidRPr="00B1486C" w:rsidRDefault="003B1BE1" w:rsidP="003B1BE1">
      <w:pPr>
        <w:pStyle w:val="ConsPlusNormal"/>
        <w:jc w:val="right"/>
      </w:pPr>
      <w:r w:rsidRPr="00B1486C">
        <w:t>Таблица 5</w:t>
      </w:r>
    </w:p>
    <w:p w14:paraId="0B7A47B1" w14:textId="77777777" w:rsidR="003B1BE1" w:rsidRPr="00B1486C" w:rsidRDefault="003B1BE1" w:rsidP="003B1BE1">
      <w:pPr>
        <w:pStyle w:val="ConsPlusNormal"/>
        <w:spacing w:after="0"/>
        <w:jc w:val="center"/>
      </w:pPr>
      <w:r w:rsidRPr="00B1486C">
        <w:t>Проверяемые требования к результатам освоения основной</w:t>
      </w:r>
    </w:p>
    <w:p w14:paraId="6D1D0872" w14:textId="77777777" w:rsidR="003B1BE1" w:rsidRPr="00B1486C" w:rsidRDefault="003B1BE1" w:rsidP="00C5700C">
      <w:pPr>
        <w:pStyle w:val="ConsPlusNormal"/>
        <w:spacing w:after="0"/>
        <w:jc w:val="center"/>
      </w:pPr>
      <w:r w:rsidRPr="00B1486C">
        <w:t>образовательной программы (1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3B1BE1" w:rsidRPr="00B1486C" w14:paraId="091D054C" w14:textId="77777777" w:rsidTr="003B1BE1">
        <w:tc>
          <w:tcPr>
            <w:tcW w:w="1701" w:type="dxa"/>
          </w:tcPr>
          <w:p w14:paraId="0DD9F1A2" w14:textId="77777777" w:rsidR="003B1BE1" w:rsidRPr="00B1486C" w:rsidRDefault="003B1BE1" w:rsidP="003B1BE1">
            <w:pPr>
              <w:pStyle w:val="ConsPlusNormal"/>
              <w:spacing w:after="0"/>
              <w:jc w:val="center"/>
            </w:pPr>
            <w:r w:rsidRPr="00B1486C">
              <w:t>Код проверяемого результата</w:t>
            </w:r>
          </w:p>
        </w:tc>
        <w:tc>
          <w:tcPr>
            <w:tcW w:w="8567" w:type="dxa"/>
          </w:tcPr>
          <w:p w14:paraId="7D177CD5" w14:textId="77777777" w:rsidR="003B1BE1" w:rsidRPr="00B1486C" w:rsidRDefault="003B1BE1" w:rsidP="003B1BE1">
            <w:pPr>
              <w:pStyle w:val="ConsPlusNormal"/>
              <w:spacing w:after="0"/>
              <w:jc w:val="center"/>
            </w:pPr>
            <w:r w:rsidRPr="00B1486C">
              <w:t>Проверяемые предметные результаты освоения основной образовательной программы начального общего образования</w:t>
            </w:r>
          </w:p>
        </w:tc>
      </w:tr>
      <w:tr w:rsidR="003B1BE1" w:rsidRPr="00B1486C" w14:paraId="6913A265" w14:textId="77777777" w:rsidTr="003B1BE1">
        <w:tc>
          <w:tcPr>
            <w:tcW w:w="1701" w:type="dxa"/>
          </w:tcPr>
          <w:p w14:paraId="3960E949" w14:textId="77777777" w:rsidR="003B1BE1" w:rsidRPr="00B1486C" w:rsidRDefault="003B1BE1" w:rsidP="003B1BE1">
            <w:pPr>
              <w:pStyle w:val="ConsPlusNormal"/>
              <w:spacing w:after="0"/>
              <w:jc w:val="center"/>
            </w:pPr>
            <w:r w:rsidRPr="00B1486C">
              <w:t>1.1</w:t>
            </w:r>
          </w:p>
        </w:tc>
        <w:tc>
          <w:tcPr>
            <w:tcW w:w="8567" w:type="dxa"/>
          </w:tcPr>
          <w:p w14:paraId="55E26398" w14:textId="77777777" w:rsidR="003B1BE1" w:rsidRPr="00B1486C" w:rsidRDefault="003B1BE1" w:rsidP="003B1BE1">
            <w:pPr>
              <w:pStyle w:val="ConsPlusNormal"/>
              <w:spacing w:after="0"/>
              <w:jc w:val="both"/>
            </w:pPr>
            <w:r w:rsidRPr="00B1486C">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3B1BE1" w:rsidRPr="00B1486C" w14:paraId="01DB27E1" w14:textId="77777777" w:rsidTr="003B1BE1">
        <w:tc>
          <w:tcPr>
            <w:tcW w:w="1701" w:type="dxa"/>
          </w:tcPr>
          <w:p w14:paraId="3149F746" w14:textId="77777777" w:rsidR="003B1BE1" w:rsidRPr="00B1486C" w:rsidRDefault="003B1BE1" w:rsidP="003B1BE1">
            <w:pPr>
              <w:pStyle w:val="ConsPlusNormal"/>
              <w:spacing w:after="0"/>
              <w:jc w:val="center"/>
            </w:pPr>
            <w:r w:rsidRPr="00B1486C">
              <w:t>1.2</w:t>
            </w:r>
          </w:p>
        </w:tc>
        <w:tc>
          <w:tcPr>
            <w:tcW w:w="8567" w:type="dxa"/>
          </w:tcPr>
          <w:p w14:paraId="7DA0188F" w14:textId="77777777" w:rsidR="003B1BE1" w:rsidRPr="00B1486C" w:rsidRDefault="003B1BE1" w:rsidP="003B1BE1">
            <w:pPr>
              <w:pStyle w:val="ConsPlusNormal"/>
              <w:spacing w:after="0"/>
              <w:jc w:val="both"/>
            </w:pPr>
            <w:r w:rsidRPr="00B1486C">
              <w:t>находить в художественных произведениях отражение нравственных ценностей, традиций, быта разных народов</w:t>
            </w:r>
          </w:p>
        </w:tc>
      </w:tr>
      <w:tr w:rsidR="003B1BE1" w:rsidRPr="00B1486C" w14:paraId="03D091D0" w14:textId="77777777" w:rsidTr="003B1BE1">
        <w:tc>
          <w:tcPr>
            <w:tcW w:w="1701" w:type="dxa"/>
          </w:tcPr>
          <w:p w14:paraId="4F959504" w14:textId="77777777" w:rsidR="003B1BE1" w:rsidRPr="00B1486C" w:rsidRDefault="003B1BE1" w:rsidP="003B1BE1">
            <w:pPr>
              <w:pStyle w:val="ConsPlusNormal"/>
              <w:spacing w:after="0"/>
              <w:jc w:val="center"/>
            </w:pPr>
            <w:r w:rsidRPr="00B1486C">
              <w:t>1.3</w:t>
            </w:r>
          </w:p>
        </w:tc>
        <w:tc>
          <w:tcPr>
            <w:tcW w:w="8567" w:type="dxa"/>
          </w:tcPr>
          <w:p w14:paraId="38828FBA" w14:textId="77777777" w:rsidR="003B1BE1" w:rsidRPr="00B1486C" w:rsidRDefault="003B1BE1" w:rsidP="003B1BE1">
            <w:pPr>
              <w:pStyle w:val="ConsPlusNormal"/>
              <w:spacing w:after="0"/>
              <w:jc w:val="both"/>
            </w:pPr>
            <w:r w:rsidRPr="00B1486C">
              <w:t xml:space="preserve">владеть техникой слогового плавного чтения с переходом на чтение </w:t>
            </w:r>
            <w:r w:rsidRPr="00B1486C">
              <w:lastRenderedPageBreak/>
              <w:t>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r w:rsidR="00CB0419">
              <w:t xml:space="preserve">) </w:t>
            </w:r>
          </w:p>
        </w:tc>
      </w:tr>
      <w:tr w:rsidR="003B1BE1" w:rsidRPr="00B1486C" w14:paraId="63AA69D1" w14:textId="77777777" w:rsidTr="003B1BE1">
        <w:tc>
          <w:tcPr>
            <w:tcW w:w="1701" w:type="dxa"/>
          </w:tcPr>
          <w:p w14:paraId="737697B9" w14:textId="77777777" w:rsidR="003B1BE1" w:rsidRPr="00B1486C" w:rsidRDefault="003B1BE1" w:rsidP="003B1BE1">
            <w:pPr>
              <w:pStyle w:val="ConsPlusNormal"/>
              <w:spacing w:after="0"/>
              <w:jc w:val="center"/>
            </w:pPr>
            <w:r w:rsidRPr="00B1486C">
              <w:lastRenderedPageBreak/>
              <w:t>1.4</w:t>
            </w:r>
          </w:p>
        </w:tc>
        <w:tc>
          <w:tcPr>
            <w:tcW w:w="8567" w:type="dxa"/>
          </w:tcPr>
          <w:p w14:paraId="27A79922" w14:textId="77777777" w:rsidR="003B1BE1" w:rsidRPr="00B1486C" w:rsidRDefault="003B1BE1" w:rsidP="003B1BE1">
            <w:pPr>
              <w:pStyle w:val="ConsPlusNormal"/>
              <w:spacing w:after="0"/>
              <w:jc w:val="both"/>
            </w:pPr>
            <w:r w:rsidRPr="00B1486C">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3B1BE1" w:rsidRPr="00B1486C" w14:paraId="2EA85813" w14:textId="77777777" w:rsidTr="003B1BE1">
        <w:tc>
          <w:tcPr>
            <w:tcW w:w="1701" w:type="dxa"/>
          </w:tcPr>
          <w:p w14:paraId="1BAA672C" w14:textId="77777777" w:rsidR="003B1BE1" w:rsidRPr="00B1486C" w:rsidRDefault="003B1BE1" w:rsidP="003B1BE1">
            <w:pPr>
              <w:pStyle w:val="ConsPlusNormal"/>
              <w:spacing w:after="0"/>
              <w:jc w:val="center"/>
            </w:pPr>
            <w:r w:rsidRPr="00B1486C">
              <w:t>1.5</w:t>
            </w:r>
          </w:p>
        </w:tc>
        <w:tc>
          <w:tcPr>
            <w:tcW w:w="8567" w:type="dxa"/>
          </w:tcPr>
          <w:p w14:paraId="7344BA34" w14:textId="77777777" w:rsidR="003B1BE1" w:rsidRPr="00B1486C" w:rsidRDefault="003B1BE1" w:rsidP="003B1BE1">
            <w:pPr>
              <w:pStyle w:val="ConsPlusNormal"/>
              <w:spacing w:after="0"/>
              <w:jc w:val="both"/>
            </w:pPr>
            <w:r w:rsidRPr="00B1486C">
              <w:t>различать прозаическую (нестихотворную</w:t>
            </w:r>
            <w:r w:rsidR="00CB0419">
              <w:t xml:space="preserve">) </w:t>
            </w:r>
            <w:r w:rsidRPr="00B1486C">
              <w:t>и стихотворную речь</w:t>
            </w:r>
          </w:p>
        </w:tc>
      </w:tr>
      <w:tr w:rsidR="003B1BE1" w:rsidRPr="00B1486C" w14:paraId="4600CF7C" w14:textId="77777777" w:rsidTr="003B1BE1">
        <w:tc>
          <w:tcPr>
            <w:tcW w:w="1701" w:type="dxa"/>
          </w:tcPr>
          <w:p w14:paraId="0B479C0F" w14:textId="77777777" w:rsidR="003B1BE1" w:rsidRPr="00B1486C" w:rsidRDefault="003B1BE1" w:rsidP="003B1BE1">
            <w:pPr>
              <w:pStyle w:val="ConsPlusNormal"/>
              <w:spacing w:after="0"/>
              <w:jc w:val="center"/>
            </w:pPr>
            <w:r w:rsidRPr="00B1486C">
              <w:t>1.6</w:t>
            </w:r>
          </w:p>
        </w:tc>
        <w:tc>
          <w:tcPr>
            <w:tcW w:w="8567" w:type="dxa"/>
          </w:tcPr>
          <w:p w14:paraId="553AA60B" w14:textId="77777777" w:rsidR="003B1BE1" w:rsidRPr="00B1486C" w:rsidRDefault="003B1BE1" w:rsidP="003B1BE1">
            <w:pPr>
              <w:pStyle w:val="ConsPlusNormal"/>
              <w:spacing w:after="0"/>
              <w:jc w:val="both"/>
            </w:pPr>
            <w:r w:rsidRPr="00B1486C">
              <w:t>различать отдельные жанры фольклора (устного народного творчества</w:t>
            </w:r>
            <w:r w:rsidR="00CB0419">
              <w:t xml:space="preserve">) </w:t>
            </w:r>
            <w:r w:rsidRPr="00B1486C">
              <w:t>и художественной литературы (загадки, пословицы, потешки, сказки (фольклорные и литературные</w:t>
            </w:r>
            <w:r w:rsidR="00CB0419">
              <w:t>),</w:t>
            </w:r>
            <w:r w:rsidRPr="00B1486C">
              <w:t xml:space="preserve"> рассказы, стихотворения</w:t>
            </w:r>
            <w:r w:rsidR="00CB0419">
              <w:t xml:space="preserve">) </w:t>
            </w:r>
          </w:p>
        </w:tc>
      </w:tr>
      <w:tr w:rsidR="003B1BE1" w:rsidRPr="00B1486C" w14:paraId="4CF1553D" w14:textId="77777777" w:rsidTr="003B1BE1">
        <w:tc>
          <w:tcPr>
            <w:tcW w:w="1701" w:type="dxa"/>
          </w:tcPr>
          <w:p w14:paraId="28249992" w14:textId="77777777" w:rsidR="003B1BE1" w:rsidRPr="00B1486C" w:rsidRDefault="003B1BE1" w:rsidP="003B1BE1">
            <w:pPr>
              <w:pStyle w:val="ConsPlusNormal"/>
              <w:spacing w:after="0"/>
              <w:jc w:val="center"/>
            </w:pPr>
            <w:r w:rsidRPr="00B1486C">
              <w:t>1.7</w:t>
            </w:r>
          </w:p>
        </w:tc>
        <w:tc>
          <w:tcPr>
            <w:tcW w:w="8567" w:type="dxa"/>
          </w:tcPr>
          <w:p w14:paraId="1F24417F" w14:textId="77777777" w:rsidR="003B1BE1" w:rsidRPr="00B1486C" w:rsidRDefault="003B1BE1" w:rsidP="003B1BE1">
            <w:pPr>
              <w:pStyle w:val="ConsPlusNormal"/>
              <w:spacing w:after="0"/>
              <w:jc w:val="both"/>
            </w:pPr>
            <w:r w:rsidRPr="00B1486C">
              <w:t>понимать содержание прослушанного (прочитанного</w:t>
            </w:r>
            <w:r w:rsidR="00CB0419">
              <w:t xml:space="preserve">) </w:t>
            </w:r>
            <w:r w:rsidRPr="00B1486C">
              <w:t>произведения: отвечать на вопросы по фактическому содержанию произведения</w:t>
            </w:r>
          </w:p>
        </w:tc>
      </w:tr>
      <w:tr w:rsidR="003B1BE1" w:rsidRPr="00B1486C" w14:paraId="351B858B" w14:textId="77777777" w:rsidTr="003B1BE1">
        <w:tc>
          <w:tcPr>
            <w:tcW w:w="1701" w:type="dxa"/>
          </w:tcPr>
          <w:p w14:paraId="615FF686" w14:textId="77777777" w:rsidR="003B1BE1" w:rsidRPr="00B1486C" w:rsidRDefault="003B1BE1" w:rsidP="003B1BE1">
            <w:pPr>
              <w:pStyle w:val="ConsPlusNormal"/>
              <w:spacing w:after="0"/>
              <w:jc w:val="center"/>
            </w:pPr>
            <w:r w:rsidRPr="00B1486C">
              <w:t>1.8</w:t>
            </w:r>
          </w:p>
        </w:tc>
        <w:tc>
          <w:tcPr>
            <w:tcW w:w="8567" w:type="dxa"/>
          </w:tcPr>
          <w:p w14:paraId="39816C10" w14:textId="77777777" w:rsidR="003B1BE1" w:rsidRPr="00B1486C" w:rsidRDefault="003B1BE1" w:rsidP="003B1BE1">
            <w:pPr>
              <w:pStyle w:val="ConsPlusNormal"/>
              <w:spacing w:after="0"/>
              <w:jc w:val="both"/>
            </w:pPr>
            <w:r w:rsidRPr="00B1486C">
              <w:t>владеть элементарными умениями анализа текста прослушанного (прочитанного</w:t>
            </w:r>
            <w:r w:rsidR="00CB0419">
              <w:t xml:space="preserve">) </w:t>
            </w:r>
            <w:r w:rsidRPr="00B1486C">
              <w:t>произведения: определять последовательность событий в произведении, характеризовать поступки (положительные или отрицательные</w:t>
            </w:r>
            <w:r w:rsidR="00CB0419">
              <w:t xml:space="preserve">) </w:t>
            </w:r>
            <w:r w:rsidRPr="00B1486C">
              <w:t>героя, объяснять значение незнакомого слова с использованием словаря</w:t>
            </w:r>
          </w:p>
        </w:tc>
      </w:tr>
      <w:tr w:rsidR="003B1BE1" w:rsidRPr="00B1486C" w14:paraId="4A4F78B4" w14:textId="77777777" w:rsidTr="003B1BE1">
        <w:tc>
          <w:tcPr>
            <w:tcW w:w="1701" w:type="dxa"/>
          </w:tcPr>
          <w:p w14:paraId="7BDEF644" w14:textId="77777777" w:rsidR="003B1BE1" w:rsidRPr="00B1486C" w:rsidRDefault="003B1BE1" w:rsidP="003B1BE1">
            <w:pPr>
              <w:pStyle w:val="ConsPlusNormal"/>
              <w:spacing w:after="0"/>
              <w:jc w:val="center"/>
            </w:pPr>
            <w:r w:rsidRPr="00B1486C">
              <w:t>1.9</w:t>
            </w:r>
          </w:p>
        </w:tc>
        <w:tc>
          <w:tcPr>
            <w:tcW w:w="8567" w:type="dxa"/>
          </w:tcPr>
          <w:p w14:paraId="339A8790" w14:textId="77777777" w:rsidR="003B1BE1" w:rsidRPr="00B1486C" w:rsidRDefault="003B1BE1" w:rsidP="003B1BE1">
            <w:pPr>
              <w:pStyle w:val="ConsPlusNormal"/>
              <w:spacing w:after="0"/>
              <w:jc w:val="both"/>
            </w:pPr>
            <w:r w:rsidRPr="00B1486C">
              <w:t>участвовать в обсуждении прослушанного (прочитанного</w:t>
            </w:r>
            <w:r w:rsidR="00CB0419">
              <w:t xml:space="preserve">) </w:t>
            </w:r>
            <w:r w:rsidRPr="00B1486C">
              <w:t>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w:t>
            </w:r>
            <w:r w:rsidR="00CB0419">
              <w:t>),</w:t>
            </w:r>
            <w:r w:rsidRPr="00B1486C">
              <w:t xml:space="preserve"> подтверждать свой ответ примерами из текста</w:t>
            </w:r>
          </w:p>
        </w:tc>
      </w:tr>
      <w:tr w:rsidR="003B1BE1" w:rsidRPr="00B1486C" w14:paraId="7BBC3024" w14:textId="77777777" w:rsidTr="003B1BE1">
        <w:tc>
          <w:tcPr>
            <w:tcW w:w="1701" w:type="dxa"/>
          </w:tcPr>
          <w:p w14:paraId="65D65F9D" w14:textId="77777777" w:rsidR="003B1BE1" w:rsidRPr="00B1486C" w:rsidRDefault="003B1BE1" w:rsidP="003B1BE1">
            <w:pPr>
              <w:pStyle w:val="ConsPlusNormal"/>
              <w:spacing w:after="0"/>
              <w:jc w:val="center"/>
            </w:pPr>
            <w:r w:rsidRPr="00B1486C">
              <w:t>1.10</w:t>
            </w:r>
          </w:p>
        </w:tc>
        <w:tc>
          <w:tcPr>
            <w:tcW w:w="8567" w:type="dxa"/>
          </w:tcPr>
          <w:p w14:paraId="6C1EFC26" w14:textId="77777777" w:rsidR="003B1BE1" w:rsidRPr="00B1486C" w:rsidRDefault="003B1BE1" w:rsidP="003B1BE1">
            <w:pPr>
              <w:pStyle w:val="ConsPlusNormal"/>
              <w:spacing w:after="0"/>
              <w:jc w:val="both"/>
            </w:pPr>
            <w:r w:rsidRPr="00B1486C">
              <w:t>пересказывать (устно</w:t>
            </w:r>
            <w:r w:rsidR="00CB0419">
              <w:t xml:space="preserve">) </w:t>
            </w:r>
            <w:r w:rsidRPr="00B1486C">
              <w:t>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3B1BE1" w:rsidRPr="00B1486C" w14:paraId="7F5BBFDA" w14:textId="77777777" w:rsidTr="003B1BE1">
        <w:tc>
          <w:tcPr>
            <w:tcW w:w="1701" w:type="dxa"/>
          </w:tcPr>
          <w:p w14:paraId="7D8FDC78" w14:textId="77777777" w:rsidR="003B1BE1" w:rsidRPr="00B1486C" w:rsidRDefault="003B1BE1" w:rsidP="003B1BE1">
            <w:pPr>
              <w:pStyle w:val="ConsPlusNormal"/>
              <w:spacing w:after="0"/>
              <w:jc w:val="center"/>
            </w:pPr>
            <w:r w:rsidRPr="00B1486C">
              <w:t>1.11</w:t>
            </w:r>
          </w:p>
        </w:tc>
        <w:tc>
          <w:tcPr>
            <w:tcW w:w="8567" w:type="dxa"/>
          </w:tcPr>
          <w:p w14:paraId="1309F07E" w14:textId="77777777" w:rsidR="003B1BE1" w:rsidRPr="00B1486C" w:rsidRDefault="003B1BE1" w:rsidP="003B1BE1">
            <w:pPr>
              <w:pStyle w:val="ConsPlusNormal"/>
              <w:spacing w:after="0"/>
              <w:jc w:val="both"/>
            </w:pPr>
            <w:r w:rsidRPr="00B1486C">
              <w:t>читать по ролям с соблюдением норм произношения, расстановки ударения</w:t>
            </w:r>
          </w:p>
        </w:tc>
      </w:tr>
      <w:tr w:rsidR="003B1BE1" w:rsidRPr="00B1486C" w14:paraId="2B614712" w14:textId="77777777" w:rsidTr="003B1BE1">
        <w:tc>
          <w:tcPr>
            <w:tcW w:w="1701" w:type="dxa"/>
          </w:tcPr>
          <w:p w14:paraId="7DDC033B" w14:textId="77777777" w:rsidR="003B1BE1" w:rsidRPr="00B1486C" w:rsidRDefault="003B1BE1" w:rsidP="003B1BE1">
            <w:pPr>
              <w:pStyle w:val="ConsPlusNormal"/>
              <w:spacing w:after="0"/>
              <w:jc w:val="center"/>
            </w:pPr>
            <w:r w:rsidRPr="00B1486C">
              <w:t>1.12</w:t>
            </w:r>
          </w:p>
        </w:tc>
        <w:tc>
          <w:tcPr>
            <w:tcW w:w="8567" w:type="dxa"/>
          </w:tcPr>
          <w:p w14:paraId="7C74E425" w14:textId="77777777" w:rsidR="003B1BE1" w:rsidRPr="00B1486C" w:rsidRDefault="003B1BE1" w:rsidP="003B1BE1">
            <w:pPr>
              <w:pStyle w:val="ConsPlusNormal"/>
              <w:spacing w:after="0"/>
              <w:jc w:val="both"/>
            </w:pPr>
            <w:r w:rsidRPr="00B1486C">
              <w:t>составлять высказывания по содержанию произведения (не менее 3 предложений</w:t>
            </w:r>
            <w:r w:rsidR="00CB0419">
              <w:t xml:space="preserve">) </w:t>
            </w:r>
            <w:r w:rsidRPr="00B1486C">
              <w:t>по заданному алгоритму</w:t>
            </w:r>
          </w:p>
        </w:tc>
      </w:tr>
      <w:tr w:rsidR="003B1BE1" w:rsidRPr="00B1486C" w14:paraId="074BA936" w14:textId="77777777" w:rsidTr="003B1BE1">
        <w:tc>
          <w:tcPr>
            <w:tcW w:w="1701" w:type="dxa"/>
          </w:tcPr>
          <w:p w14:paraId="4DF0391B" w14:textId="77777777" w:rsidR="003B1BE1" w:rsidRPr="00B1486C" w:rsidRDefault="003B1BE1" w:rsidP="003B1BE1">
            <w:pPr>
              <w:pStyle w:val="ConsPlusNormal"/>
              <w:spacing w:after="0"/>
              <w:jc w:val="center"/>
            </w:pPr>
            <w:r w:rsidRPr="00B1486C">
              <w:t>1.13</w:t>
            </w:r>
          </w:p>
        </w:tc>
        <w:tc>
          <w:tcPr>
            <w:tcW w:w="8567" w:type="dxa"/>
          </w:tcPr>
          <w:p w14:paraId="13CBAA29" w14:textId="77777777" w:rsidR="003B1BE1" w:rsidRPr="00B1486C" w:rsidRDefault="003B1BE1" w:rsidP="003B1BE1">
            <w:pPr>
              <w:pStyle w:val="ConsPlusNormal"/>
              <w:spacing w:after="0"/>
              <w:jc w:val="both"/>
            </w:pPr>
            <w:r w:rsidRPr="00B1486C">
              <w:t xml:space="preserve">сочинять небольшие тексты по предложенному началу (не менее 3 </w:t>
            </w:r>
            <w:r w:rsidRPr="00B1486C">
              <w:lastRenderedPageBreak/>
              <w:t>предложений</w:t>
            </w:r>
            <w:r w:rsidR="00CB0419">
              <w:t xml:space="preserve">) </w:t>
            </w:r>
          </w:p>
        </w:tc>
      </w:tr>
      <w:tr w:rsidR="003B1BE1" w:rsidRPr="00B1486C" w14:paraId="03F30231" w14:textId="77777777" w:rsidTr="003B1BE1">
        <w:tc>
          <w:tcPr>
            <w:tcW w:w="1701" w:type="dxa"/>
          </w:tcPr>
          <w:p w14:paraId="7CA72693" w14:textId="77777777" w:rsidR="003B1BE1" w:rsidRPr="00B1486C" w:rsidRDefault="003B1BE1" w:rsidP="003B1BE1">
            <w:pPr>
              <w:pStyle w:val="ConsPlusNormal"/>
              <w:spacing w:after="0"/>
              <w:jc w:val="center"/>
            </w:pPr>
            <w:r w:rsidRPr="00B1486C">
              <w:lastRenderedPageBreak/>
              <w:t>1.14</w:t>
            </w:r>
          </w:p>
        </w:tc>
        <w:tc>
          <w:tcPr>
            <w:tcW w:w="8567" w:type="dxa"/>
          </w:tcPr>
          <w:p w14:paraId="337FCAD1" w14:textId="77777777" w:rsidR="003B1BE1" w:rsidRPr="00B1486C" w:rsidRDefault="003B1BE1" w:rsidP="003B1BE1">
            <w:pPr>
              <w:pStyle w:val="ConsPlusNormal"/>
              <w:spacing w:after="0"/>
              <w:jc w:val="both"/>
            </w:pPr>
            <w:r w:rsidRPr="00B1486C">
              <w:t>ориентироваться в книге (учебнике</w:t>
            </w:r>
            <w:r w:rsidR="00CB0419">
              <w:t xml:space="preserve">) </w:t>
            </w:r>
            <w:r w:rsidRPr="00B1486C">
              <w:t>по обложке, оглавлению, иллюстрациям;</w:t>
            </w:r>
          </w:p>
          <w:p w14:paraId="48947FAE" w14:textId="77777777" w:rsidR="003B1BE1" w:rsidRPr="00B1486C" w:rsidRDefault="003B1BE1" w:rsidP="003B1BE1">
            <w:pPr>
              <w:pStyle w:val="ConsPlusNormal"/>
              <w:spacing w:after="0"/>
              <w:jc w:val="both"/>
            </w:pPr>
            <w:r w:rsidRPr="00B1486C">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3B1BE1" w:rsidRPr="00B1486C" w14:paraId="4307BE58" w14:textId="77777777" w:rsidTr="003B1BE1">
        <w:tc>
          <w:tcPr>
            <w:tcW w:w="1701" w:type="dxa"/>
          </w:tcPr>
          <w:p w14:paraId="1CA7CC52" w14:textId="77777777" w:rsidR="003B1BE1" w:rsidRPr="00B1486C" w:rsidRDefault="003B1BE1" w:rsidP="003B1BE1">
            <w:pPr>
              <w:pStyle w:val="ConsPlusNormal"/>
              <w:spacing w:after="0"/>
              <w:jc w:val="center"/>
            </w:pPr>
            <w:r w:rsidRPr="00B1486C">
              <w:t>1.15</w:t>
            </w:r>
          </w:p>
        </w:tc>
        <w:tc>
          <w:tcPr>
            <w:tcW w:w="8567" w:type="dxa"/>
          </w:tcPr>
          <w:p w14:paraId="6C563A4E" w14:textId="77777777" w:rsidR="003B1BE1" w:rsidRPr="00B1486C" w:rsidRDefault="003B1BE1" w:rsidP="003B1BE1">
            <w:pPr>
              <w:pStyle w:val="ConsPlusNormal"/>
              <w:spacing w:after="0"/>
              <w:jc w:val="both"/>
            </w:pPr>
            <w:r w:rsidRPr="00B1486C">
              <w:t>обращаться к справочной литературе для получения дополнительной информации в соответствии с учебной задачей</w:t>
            </w:r>
          </w:p>
        </w:tc>
      </w:tr>
    </w:tbl>
    <w:p w14:paraId="1B1E0120" w14:textId="77777777" w:rsidR="003B1BE1" w:rsidRPr="00B1486C" w:rsidRDefault="003B1BE1" w:rsidP="003B1BE1">
      <w:pPr>
        <w:pStyle w:val="ConsPlusNormal"/>
        <w:jc w:val="right"/>
      </w:pPr>
      <w:r w:rsidRPr="00B1486C">
        <w:t>Таблица 5.1</w:t>
      </w:r>
    </w:p>
    <w:p w14:paraId="691DE337" w14:textId="77777777" w:rsidR="003B1BE1" w:rsidRPr="00B1486C" w:rsidRDefault="003B1BE1" w:rsidP="003B1BE1">
      <w:pPr>
        <w:pStyle w:val="ConsPlusNormal"/>
        <w:jc w:val="center"/>
      </w:pPr>
      <w:r w:rsidRPr="00B1486C">
        <w:t>Проверяемые элементы содержания (1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3B1BE1" w:rsidRPr="00B1486C" w14:paraId="12769B60" w14:textId="77777777" w:rsidTr="003B1BE1">
        <w:tc>
          <w:tcPr>
            <w:tcW w:w="1077" w:type="dxa"/>
          </w:tcPr>
          <w:p w14:paraId="3AA2B6D5" w14:textId="77777777" w:rsidR="003B1BE1" w:rsidRPr="00B1486C" w:rsidRDefault="003B1BE1" w:rsidP="003B1BE1">
            <w:pPr>
              <w:pStyle w:val="ConsPlusNormal"/>
              <w:spacing w:after="0"/>
              <w:jc w:val="center"/>
            </w:pPr>
            <w:r w:rsidRPr="00B1486C">
              <w:t>Код</w:t>
            </w:r>
          </w:p>
        </w:tc>
        <w:tc>
          <w:tcPr>
            <w:tcW w:w="9191" w:type="dxa"/>
          </w:tcPr>
          <w:p w14:paraId="0F4CDAE7" w14:textId="77777777" w:rsidR="003B1BE1" w:rsidRPr="00B1486C" w:rsidRDefault="003B1BE1" w:rsidP="003B1BE1">
            <w:pPr>
              <w:pStyle w:val="ConsPlusNormal"/>
              <w:spacing w:after="0"/>
              <w:jc w:val="center"/>
            </w:pPr>
            <w:r w:rsidRPr="00B1486C">
              <w:t>Проверяемый элемент содержания</w:t>
            </w:r>
          </w:p>
        </w:tc>
      </w:tr>
      <w:tr w:rsidR="003B1BE1" w:rsidRPr="00B1486C" w14:paraId="70C7F588" w14:textId="77777777" w:rsidTr="003B1BE1">
        <w:tc>
          <w:tcPr>
            <w:tcW w:w="1077" w:type="dxa"/>
          </w:tcPr>
          <w:p w14:paraId="6B3361FA" w14:textId="77777777" w:rsidR="003B1BE1" w:rsidRPr="00B1486C" w:rsidRDefault="003B1BE1" w:rsidP="003B1BE1">
            <w:pPr>
              <w:pStyle w:val="ConsPlusNormal"/>
              <w:spacing w:after="0"/>
              <w:jc w:val="center"/>
            </w:pPr>
            <w:r w:rsidRPr="00B1486C">
              <w:t>1</w:t>
            </w:r>
          </w:p>
        </w:tc>
        <w:tc>
          <w:tcPr>
            <w:tcW w:w="9191" w:type="dxa"/>
          </w:tcPr>
          <w:p w14:paraId="2D42A530" w14:textId="77777777" w:rsidR="003B1BE1" w:rsidRPr="00B1486C" w:rsidRDefault="003B1BE1" w:rsidP="003B1BE1">
            <w:pPr>
              <w:pStyle w:val="ConsPlusNormal"/>
              <w:spacing w:after="0"/>
              <w:jc w:val="both"/>
            </w:pPr>
            <w:r w:rsidRPr="00B1486C">
              <w:t>Сказка фольклорная (народная</w:t>
            </w:r>
            <w:r w:rsidR="00CB0419">
              <w:t xml:space="preserve">) </w:t>
            </w:r>
            <w:r w:rsidRPr="00B1486C">
              <w:t>о животных и литературная (авторская</w:t>
            </w:r>
            <w:r w:rsidR="00CB0419">
              <w:t xml:space="preserve">) </w:t>
            </w:r>
            <w:r w:rsidRPr="00B1486C">
              <w:t>(не менее четырех произведений</w:t>
            </w:r>
            <w:r w:rsidR="00CB0419">
              <w:t xml:space="preserve">) </w:t>
            </w:r>
          </w:p>
        </w:tc>
      </w:tr>
      <w:tr w:rsidR="003B1BE1" w:rsidRPr="00B1486C" w14:paraId="60DD6EBC" w14:textId="77777777" w:rsidTr="003B1BE1">
        <w:tc>
          <w:tcPr>
            <w:tcW w:w="1077" w:type="dxa"/>
          </w:tcPr>
          <w:p w14:paraId="42234D1B" w14:textId="77777777" w:rsidR="003B1BE1" w:rsidRPr="00B1486C" w:rsidRDefault="003B1BE1" w:rsidP="003B1BE1">
            <w:pPr>
              <w:pStyle w:val="ConsPlusNormal"/>
              <w:spacing w:after="0"/>
              <w:jc w:val="center"/>
            </w:pPr>
            <w:r w:rsidRPr="00B1486C">
              <w:t>1.1</w:t>
            </w:r>
          </w:p>
        </w:tc>
        <w:tc>
          <w:tcPr>
            <w:tcW w:w="9191" w:type="dxa"/>
          </w:tcPr>
          <w:p w14:paraId="5F51D175" w14:textId="77777777" w:rsidR="003B1BE1" w:rsidRPr="00B1486C" w:rsidRDefault="003B1BE1" w:rsidP="003B1BE1">
            <w:pPr>
              <w:pStyle w:val="ConsPlusNormal"/>
              <w:spacing w:after="0"/>
              <w:jc w:val="both"/>
            </w:pPr>
            <w:r w:rsidRPr="00B1486C">
              <w:t>Народные сказки о животных, например, "Лисица и тетерев", "Лиса и рак" и другие</w:t>
            </w:r>
          </w:p>
        </w:tc>
      </w:tr>
      <w:tr w:rsidR="003B1BE1" w:rsidRPr="00B1486C" w14:paraId="0BEBCD48" w14:textId="77777777" w:rsidTr="003B1BE1">
        <w:tc>
          <w:tcPr>
            <w:tcW w:w="1077" w:type="dxa"/>
          </w:tcPr>
          <w:p w14:paraId="29EE1E74" w14:textId="77777777" w:rsidR="003B1BE1" w:rsidRPr="00B1486C" w:rsidRDefault="003B1BE1" w:rsidP="003B1BE1">
            <w:pPr>
              <w:pStyle w:val="ConsPlusNormal"/>
              <w:spacing w:after="0"/>
              <w:jc w:val="center"/>
            </w:pPr>
            <w:r w:rsidRPr="00B1486C">
              <w:t>1.2</w:t>
            </w:r>
          </w:p>
        </w:tc>
        <w:tc>
          <w:tcPr>
            <w:tcW w:w="9191" w:type="dxa"/>
          </w:tcPr>
          <w:p w14:paraId="2F132128" w14:textId="77777777" w:rsidR="003B1BE1" w:rsidRPr="00B1486C" w:rsidRDefault="003B1BE1" w:rsidP="003B1BE1">
            <w:pPr>
              <w:pStyle w:val="ConsPlusNormal"/>
              <w:spacing w:after="0"/>
              <w:jc w:val="both"/>
            </w:pPr>
            <w:r w:rsidRPr="00B1486C">
              <w:t>Литературные (авторские</w:t>
            </w:r>
            <w:r w:rsidR="00CB0419">
              <w:t xml:space="preserve">) </w:t>
            </w:r>
            <w:r w:rsidRPr="00B1486C">
              <w:t>сказки, например, К.Д. Ушинского "Петух и собака", сказки В.Г. Сутеева "Кораблик", "Под грибом" и другие (по выбору</w:t>
            </w:r>
            <w:r w:rsidR="00CB0419">
              <w:t xml:space="preserve">) </w:t>
            </w:r>
          </w:p>
        </w:tc>
      </w:tr>
      <w:tr w:rsidR="003B1BE1" w:rsidRPr="00B1486C" w14:paraId="363EBE47" w14:textId="77777777" w:rsidTr="003B1BE1">
        <w:tc>
          <w:tcPr>
            <w:tcW w:w="1077" w:type="dxa"/>
          </w:tcPr>
          <w:p w14:paraId="702EFD26" w14:textId="77777777" w:rsidR="003B1BE1" w:rsidRPr="00B1486C" w:rsidRDefault="003B1BE1" w:rsidP="003B1BE1">
            <w:pPr>
              <w:pStyle w:val="ConsPlusNormal"/>
              <w:spacing w:after="0"/>
              <w:jc w:val="center"/>
            </w:pPr>
            <w:r w:rsidRPr="00B1486C">
              <w:t>2</w:t>
            </w:r>
          </w:p>
        </w:tc>
        <w:tc>
          <w:tcPr>
            <w:tcW w:w="9191" w:type="dxa"/>
          </w:tcPr>
          <w:p w14:paraId="55B28B45" w14:textId="77777777" w:rsidR="003B1BE1" w:rsidRPr="00B1486C" w:rsidRDefault="003B1BE1" w:rsidP="003B1BE1">
            <w:pPr>
              <w:pStyle w:val="ConsPlusNormal"/>
              <w:spacing w:after="0"/>
              <w:jc w:val="both"/>
            </w:pPr>
            <w:r w:rsidRPr="00B1486C">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r w:rsidR="00CB0419">
              <w:t>).</w:t>
            </w:r>
          </w:p>
          <w:p w14:paraId="3D95C8A2" w14:textId="77777777" w:rsidR="003B1BE1" w:rsidRPr="00B1486C" w:rsidRDefault="003B1BE1" w:rsidP="003B1BE1">
            <w:pPr>
              <w:pStyle w:val="ConsPlusNormal"/>
              <w:spacing w:after="0"/>
              <w:jc w:val="both"/>
            </w:pPr>
            <w:r w:rsidRPr="00B1486C">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r w:rsidR="00CB0419">
              <w:t xml:space="preserve">) </w:t>
            </w:r>
          </w:p>
        </w:tc>
      </w:tr>
      <w:tr w:rsidR="003B1BE1" w:rsidRPr="00B1486C" w14:paraId="5DA4E2DF" w14:textId="77777777" w:rsidTr="003B1BE1">
        <w:tc>
          <w:tcPr>
            <w:tcW w:w="1077" w:type="dxa"/>
          </w:tcPr>
          <w:p w14:paraId="201671F4" w14:textId="77777777" w:rsidR="003B1BE1" w:rsidRPr="00B1486C" w:rsidRDefault="003B1BE1" w:rsidP="003B1BE1">
            <w:pPr>
              <w:pStyle w:val="ConsPlusNormal"/>
              <w:spacing w:after="0"/>
              <w:jc w:val="center"/>
            </w:pPr>
            <w:r w:rsidRPr="00B1486C">
              <w:t>3</w:t>
            </w:r>
          </w:p>
        </w:tc>
        <w:tc>
          <w:tcPr>
            <w:tcW w:w="9191" w:type="dxa"/>
          </w:tcPr>
          <w:p w14:paraId="181E4E0C" w14:textId="77777777" w:rsidR="003B1BE1" w:rsidRPr="00B1486C" w:rsidRDefault="003B1BE1" w:rsidP="003B1BE1">
            <w:pPr>
              <w:pStyle w:val="ConsPlusNormal"/>
              <w:spacing w:after="0"/>
              <w:jc w:val="both"/>
            </w:pPr>
            <w:r w:rsidRPr="00B1486C">
              <w:t>Произведения о родной природе (на примере трех-четырех доступных произведений А.К. Толстого, А.Н. Плещеева, Е.Ф. Трутневой, С.Я. Маршака и другие</w:t>
            </w:r>
            <w:r w:rsidR="00CB0419">
              <w:t xml:space="preserve">) </w:t>
            </w:r>
          </w:p>
        </w:tc>
      </w:tr>
      <w:tr w:rsidR="003B1BE1" w:rsidRPr="00B1486C" w14:paraId="76B51C0F" w14:textId="77777777" w:rsidTr="003B1BE1">
        <w:tc>
          <w:tcPr>
            <w:tcW w:w="1077" w:type="dxa"/>
          </w:tcPr>
          <w:p w14:paraId="19A06DEA" w14:textId="77777777" w:rsidR="003B1BE1" w:rsidRPr="00B1486C" w:rsidRDefault="003B1BE1" w:rsidP="003B1BE1">
            <w:pPr>
              <w:pStyle w:val="ConsPlusNormal"/>
              <w:spacing w:after="0"/>
              <w:jc w:val="center"/>
            </w:pPr>
            <w:r w:rsidRPr="00B1486C">
              <w:t>4</w:t>
            </w:r>
          </w:p>
        </w:tc>
        <w:tc>
          <w:tcPr>
            <w:tcW w:w="9191" w:type="dxa"/>
          </w:tcPr>
          <w:p w14:paraId="3AA568E0" w14:textId="77777777" w:rsidR="003B1BE1" w:rsidRPr="00B1486C" w:rsidRDefault="003B1BE1" w:rsidP="003B1BE1">
            <w:pPr>
              <w:pStyle w:val="ConsPlusNormal"/>
              <w:spacing w:after="0"/>
              <w:jc w:val="both"/>
            </w:pPr>
            <w:r w:rsidRPr="00B1486C">
              <w:t>Малые фольклорные жанры: потешка, загадка, пословица (не менее шести произведений</w:t>
            </w:r>
            <w:r w:rsidR="00CB0419">
              <w:t xml:space="preserve">) </w:t>
            </w:r>
          </w:p>
        </w:tc>
      </w:tr>
      <w:tr w:rsidR="003B1BE1" w:rsidRPr="00B1486C" w14:paraId="0A60B47A" w14:textId="77777777" w:rsidTr="003B1BE1">
        <w:tc>
          <w:tcPr>
            <w:tcW w:w="1077" w:type="dxa"/>
          </w:tcPr>
          <w:p w14:paraId="1D025E9E" w14:textId="77777777" w:rsidR="003B1BE1" w:rsidRPr="00B1486C" w:rsidRDefault="003B1BE1" w:rsidP="003B1BE1">
            <w:pPr>
              <w:pStyle w:val="ConsPlusNormal"/>
              <w:spacing w:after="0"/>
              <w:jc w:val="center"/>
            </w:pPr>
            <w:r w:rsidRPr="00B1486C">
              <w:t>5</w:t>
            </w:r>
          </w:p>
        </w:tc>
        <w:tc>
          <w:tcPr>
            <w:tcW w:w="9191" w:type="dxa"/>
          </w:tcPr>
          <w:p w14:paraId="7EF48DEA" w14:textId="77777777" w:rsidR="003B1BE1" w:rsidRPr="00B1486C" w:rsidRDefault="003B1BE1" w:rsidP="003B1BE1">
            <w:pPr>
              <w:pStyle w:val="ConsPlusNormal"/>
              <w:spacing w:after="0"/>
              <w:jc w:val="both"/>
            </w:pPr>
            <w:r w:rsidRPr="00B1486C">
              <w:t xml:space="preserve">Произведения о братьях наших меньших В.В. Бианки, Е.И. Чарушина, </w:t>
            </w:r>
            <w:r w:rsidRPr="00B1486C">
              <w:lastRenderedPageBreak/>
              <w:t>М.М. Пришвина, Н.И. Сладкова и другие (три-четыре автора по выбору</w:t>
            </w:r>
            <w:r w:rsidR="00CB0419">
              <w:t>).</w:t>
            </w:r>
          </w:p>
          <w:p w14:paraId="06F544E5" w14:textId="77777777" w:rsidR="003B1BE1" w:rsidRPr="00B1486C" w:rsidRDefault="003B1BE1" w:rsidP="003B1BE1">
            <w:pPr>
              <w:pStyle w:val="ConsPlusNormal"/>
              <w:spacing w:after="0"/>
              <w:jc w:val="both"/>
            </w:pPr>
            <w:r w:rsidRPr="00B1486C">
              <w:t>В.В. Бианки "Лис и Мышонок", Е.И. Чарушин "Про Томку", М.М. Пришвин "Еж", Н.И. Сладков "Лисица и Еж" и другие</w:t>
            </w:r>
          </w:p>
        </w:tc>
      </w:tr>
      <w:tr w:rsidR="003B1BE1" w:rsidRPr="00B1486C" w14:paraId="1A95E396" w14:textId="77777777" w:rsidTr="003B1BE1">
        <w:tc>
          <w:tcPr>
            <w:tcW w:w="1077" w:type="dxa"/>
          </w:tcPr>
          <w:p w14:paraId="3AF85109" w14:textId="77777777" w:rsidR="003B1BE1" w:rsidRPr="00B1486C" w:rsidRDefault="003B1BE1" w:rsidP="003B1BE1">
            <w:pPr>
              <w:pStyle w:val="ConsPlusNormal"/>
              <w:spacing w:after="0"/>
              <w:jc w:val="center"/>
            </w:pPr>
            <w:r w:rsidRPr="00B1486C">
              <w:lastRenderedPageBreak/>
              <w:t>6</w:t>
            </w:r>
          </w:p>
        </w:tc>
        <w:tc>
          <w:tcPr>
            <w:tcW w:w="9191" w:type="dxa"/>
          </w:tcPr>
          <w:p w14:paraId="6349A042" w14:textId="77777777" w:rsidR="003B1BE1" w:rsidRPr="00B1486C" w:rsidRDefault="003B1BE1" w:rsidP="003B1BE1">
            <w:pPr>
              <w:pStyle w:val="ConsPlusNormal"/>
              <w:spacing w:after="0"/>
              <w:jc w:val="both"/>
            </w:pPr>
            <w:r w:rsidRPr="00B1486C">
              <w:t>Произведения о маме (не менее одного автора по выбору, на примере произведений Е.А. Благининой, А.Л. Барто, А.В. Митяева и других</w:t>
            </w:r>
            <w:r w:rsidR="00CB0419">
              <w:t>).</w:t>
            </w:r>
            <w:r w:rsidRPr="00B1486C">
              <w:t xml:space="preserve"> Е.А. Благинина "Посидим в тишине", А.Л. Барто "Мама", А.В. Митяев "За что я люблю маму" и другие (по выбору</w:t>
            </w:r>
            <w:r w:rsidR="00CB0419">
              <w:t xml:space="preserve">) </w:t>
            </w:r>
          </w:p>
        </w:tc>
      </w:tr>
      <w:tr w:rsidR="003B1BE1" w:rsidRPr="00B1486C" w14:paraId="59EE5BBE" w14:textId="77777777" w:rsidTr="003B1BE1">
        <w:tc>
          <w:tcPr>
            <w:tcW w:w="1077" w:type="dxa"/>
          </w:tcPr>
          <w:p w14:paraId="0348C2A5" w14:textId="77777777" w:rsidR="003B1BE1" w:rsidRPr="00B1486C" w:rsidRDefault="003B1BE1" w:rsidP="003B1BE1">
            <w:pPr>
              <w:pStyle w:val="ConsPlusNormal"/>
              <w:spacing w:after="0"/>
              <w:jc w:val="center"/>
            </w:pPr>
            <w:r w:rsidRPr="00B1486C">
              <w:t>7</w:t>
            </w:r>
          </w:p>
        </w:tc>
        <w:tc>
          <w:tcPr>
            <w:tcW w:w="9191" w:type="dxa"/>
          </w:tcPr>
          <w:p w14:paraId="195FDC8E" w14:textId="77777777" w:rsidR="003B1BE1" w:rsidRPr="00B1486C" w:rsidRDefault="003B1BE1" w:rsidP="003B1BE1">
            <w:pPr>
              <w:pStyle w:val="ConsPlusNormal"/>
              <w:spacing w:after="0"/>
              <w:jc w:val="both"/>
            </w:pPr>
            <w:r w:rsidRPr="00B1486C">
              <w:t>Фольклорные и авторские произведения о чудесах и фантазии (не менее трех произведений по выбору</w:t>
            </w:r>
            <w:r w:rsidR="00CB0419">
              <w:t>).</w:t>
            </w:r>
          </w:p>
          <w:p w14:paraId="0D9CF84D" w14:textId="77777777" w:rsidR="003B1BE1" w:rsidRPr="00B1486C" w:rsidRDefault="003B1BE1" w:rsidP="003B1BE1">
            <w:pPr>
              <w:pStyle w:val="ConsPlusNormal"/>
              <w:spacing w:after="0"/>
              <w:jc w:val="both"/>
            </w:pPr>
            <w:r w:rsidRPr="00B1486C">
              <w:t>Р.С. Сеф "Чудо", В.В. Лунин "Я видел чудо", Б.В. Заходер "Моя Вообразилия", Ю.П. Мориц "Сто фантазий" и другие (по выбору</w:t>
            </w:r>
            <w:r w:rsidR="00CB0419">
              <w:t xml:space="preserve">) </w:t>
            </w:r>
          </w:p>
        </w:tc>
      </w:tr>
      <w:tr w:rsidR="003B1BE1" w:rsidRPr="00B1486C" w14:paraId="48A1B485" w14:textId="77777777" w:rsidTr="003B1BE1">
        <w:tc>
          <w:tcPr>
            <w:tcW w:w="1077" w:type="dxa"/>
          </w:tcPr>
          <w:p w14:paraId="28426396" w14:textId="77777777" w:rsidR="003B1BE1" w:rsidRPr="00B1486C" w:rsidRDefault="003B1BE1" w:rsidP="003B1BE1">
            <w:pPr>
              <w:pStyle w:val="ConsPlusNormal"/>
              <w:spacing w:after="0"/>
              <w:jc w:val="center"/>
            </w:pPr>
            <w:r w:rsidRPr="00B1486C">
              <w:t>8</w:t>
            </w:r>
          </w:p>
        </w:tc>
        <w:tc>
          <w:tcPr>
            <w:tcW w:w="9191" w:type="dxa"/>
          </w:tcPr>
          <w:p w14:paraId="15F349FC" w14:textId="77777777" w:rsidR="003B1BE1" w:rsidRPr="00B1486C" w:rsidRDefault="003B1BE1" w:rsidP="003B1BE1">
            <w:pPr>
              <w:pStyle w:val="ConsPlusNormal"/>
              <w:spacing w:after="0"/>
              <w:jc w:val="both"/>
            </w:pPr>
            <w:r w:rsidRPr="00B1486C">
              <w:t>Сведения по теории и истории литературы</w:t>
            </w:r>
          </w:p>
          <w:p w14:paraId="316A0FE1" w14:textId="77777777" w:rsidR="003B1BE1" w:rsidRPr="00B1486C" w:rsidRDefault="003B1BE1" w:rsidP="003B1BE1">
            <w:pPr>
              <w:pStyle w:val="ConsPlusNormal"/>
              <w:spacing w:after="0"/>
              <w:jc w:val="both"/>
            </w:pPr>
            <w:r w:rsidRPr="00B1486C">
              <w:t>Автор, писатель. Произведение.</w:t>
            </w:r>
          </w:p>
          <w:p w14:paraId="4CF00194" w14:textId="77777777" w:rsidR="003B1BE1" w:rsidRPr="00B1486C" w:rsidRDefault="003B1BE1" w:rsidP="003B1BE1">
            <w:pPr>
              <w:pStyle w:val="ConsPlusNormal"/>
              <w:spacing w:after="0"/>
              <w:jc w:val="both"/>
            </w:pPr>
            <w:r w:rsidRPr="00B1486C">
              <w:t>Жанры (стихотворение, рассказ</w:t>
            </w:r>
            <w:r w:rsidR="00CB0419">
              <w:t>);</w:t>
            </w:r>
            <w:r w:rsidRPr="00B1486C">
              <w:t xml:space="preserve"> жанры фольклора малые (потешка, пословица, загадка</w:t>
            </w:r>
            <w:r w:rsidR="00CB0419">
              <w:t>).</w:t>
            </w:r>
            <w:r w:rsidRPr="00B1486C">
              <w:t xml:space="preserve"> Фольклорная и литературная сказки.</w:t>
            </w:r>
          </w:p>
          <w:p w14:paraId="2E79789D" w14:textId="77777777" w:rsidR="003B1BE1" w:rsidRPr="00B1486C" w:rsidRDefault="003B1BE1" w:rsidP="003B1BE1">
            <w:pPr>
              <w:pStyle w:val="ConsPlusNormal"/>
              <w:spacing w:after="0"/>
              <w:jc w:val="both"/>
            </w:pPr>
            <w:r w:rsidRPr="00B1486C">
              <w:t>Идея. Тема. Заголовок.</w:t>
            </w:r>
          </w:p>
          <w:p w14:paraId="0514DD74" w14:textId="77777777" w:rsidR="003B1BE1" w:rsidRPr="00B1486C" w:rsidRDefault="003B1BE1" w:rsidP="003B1BE1">
            <w:pPr>
              <w:pStyle w:val="ConsPlusNormal"/>
              <w:spacing w:after="0"/>
              <w:jc w:val="both"/>
            </w:pPr>
            <w:r w:rsidRPr="00B1486C">
              <w:t>Литературный герой.</w:t>
            </w:r>
          </w:p>
          <w:p w14:paraId="0C806A62" w14:textId="77777777" w:rsidR="003B1BE1" w:rsidRPr="00B1486C" w:rsidRDefault="003B1BE1" w:rsidP="003B1BE1">
            <w:pPr>
              <w:pStyle w:val="ConsPlusNormal"/>
              <w:spacing w:after="0"/>
              <w:jc w:val="both"/>
            </w:pPr>
            <w:r w:rsidRPr="00B1486C">
              <w:t>Ритм. Рифма.</w:t>
            </w:r>
          </w:p>
          <w:p w14:paraId="357DF0C4" w14:textId="77777777" w:rsidR="003B1BE1" w:rsidRPr="00B1486C" w:rsidRDefault="003B1BE1" w:rsidP="003B1BE1">
            <w:pPr>
              <w:pStyle w:val="ConsPlusNormal"/>
              <w:spacing w:after="0"/>
              <w:jc w:val="both"/>
            </w:pPr>
            <w:r w:rsidRPr="00B1486C">
              <w:t>Содержание произведения.</w:t>
            </w:r>
          </w:p>
          <w:p w14:paraId="3B8A6DC3" w14:textId="77777777" w:rsidR="003B1BE1" w:rsidRPr="00B1486C" w:rsidRDefault="003B1BE1" w:rsidP="003B1BE1">
            <w:pPr>
              <w:pStyle w:val="ConsPlusNormal"/>
              <w:spacing w:after="0"/>
              <w:jc w:val="both"/>
            </w:pPr>
            <w:r w:rsidRPr="00B1486C">
              <w:t>Прозаическая (нестихотворная</w:t>
            </w:r>
            <w:r w:rsidR="00CB0419">
              <w:t xml:space="preserve">) </w:t>
            </w:r>
            <w:r w:rsidRPr="00B1486C">
              <w:t>и стихотворная речь</w:t>
            </w:r>
          </w:p>
        </w:tc>
      </w:tr>
    </w:tbl>
    <w:p w14:paraId="7E97349E" w14:textId="77777777" w:rsidR="003B1BE1" w:rsidRPr="00B1486C" w:rsidRDefault="003B1BE1" w:rsidP="003B1BE1">
      <w:pPr>
        <w:pStyle w:val="ConsPlusNormal"/>
        <w:jc w:val="right"/>
      </w:pPr>
      <w:r w:rsidRPr="00B1486C">
        <w:t>Таблица 5.2</w:t>
      </w:r>
    </w:p>
    <w:p w14:paraId="09CA9D98" w14:textId="77777777" w:rsidR="003B1BE1" w:rsidRPr="00B1486C" w:rsidRDefault="003B1BE1" w:rsidP="003B1BE1">
      <w:pPr>
        <w:pStyle w:val="ConsPlusNormal"/>
        <w:spacing w:after="0"/>
        <w:jc w:val="center"/>
      </w:pPr>
      <w:r w:rsidRPr="00B1486C">
        <w:t>Проверяемые требования к результатам освоения основной</w:t>
      </w:r>
    </w:p>
    <w:p w14:paraId="3D0C7E00" w14:textId="77777777" w:rsidR="003B1BE1" w:rsidRPr="00B1486C" w:rsidRDefault="003B1BE1" w:rsidP="003B1BE1">
      <w:pPr>
        <w:pStyle w:val="ConsPlusNormal"/>
        <w:spacing w:after="0"/>
        <w:jc w:val="center"/>
      </w:pPr>
      <w:r w:rsidRPr="00B1486C">
        <w:t>образовательной программы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3B1BE1" w:rsidRPr="00B1486C" w14:paraId="375D0EAB" w14:textId="77777777" w:rsidTr="003B1BE1">
        <w:tc>
          <w:tcPr>
            <w:tcW w:w="1701" w:type="dxa"/>
          </w:tcPr>
          <w:p w14:paraId="234A9F2B" w14:textId="77777777" w:rsidR="003B1BE1" w:rsidRPr="00B1486C" w:rsidRDefault="003B1BE1" w:rsidP="003B1BE1">
            <w:pPr>
              <w:pStyle w:val="ConsPlusNormal"/>
              <w:spacing w:after="0"/>
              <w:jc w:val="center"/>
            </w:pPr>
            <w:r w:rsidRPr="00B1486C">
              <w:t>Код проверяемого результата</w:t>
            </w:r>
          </w:p>
        </w:tc>
        <w:tc>
          <w:tcPr>
            <w:tcW w:w="8567" w:type="dxa"/>
          </w:tcPr>
          <w:p w14:paraId="00C8EDF2" w14:textId="77777777" w:rsidR="003B1BE1" w:rsidRPr="00B1486C" w:rsidRDefault="003B1BE1" w:rsidP="003B1BE1">
            <w:pPr>
              <w:pStyle w:val="ConsPlusNormal"/>
              <w:spacing w:after="0"/>
              <w:jc w:val="center"/>
            </w:pPr>
            <w:r w:rsidRPr="00B1486C">
              <w:t>Проверяемые предметные результаты освоения основной образовательной программы начального общего образования</w:t>
            </w:r>
          </w:p>
        </w:tc>
      </w:tr>
      <w:tr w:rsidR="003B1BE1" w:rsidRPr="00B1486C" w14:paraId="0815451B" w14:textId="77777777" w:rsidTr="003B1BE1">
        <w:tc>
          <w:tcPr>
            <w:tcW w:w="1701" w:type="dxa"/>
          </w:tcPr>
          <w:p w14:paraId="080880FB" w14:textId="77777777" w:rsidR="003B1BE1" w:rsidRPr="00B1486C" w:rsidRDefault="003B1BE1" w:rsidP="003B1BE1">
            <w:pPr>
              <w:pStyle w:val="ConsPlusNormal"/>
              <w:spacing w:after="0"/>
              <w:jc w:val="center"/>
            </w:pPr>
            <w:r w:rsidRPr="00B1486C">
              <w:t>1.1</w:t>
            </w:r>
          </w:p>
        </w:tc>
        <w:tc>
          <w:tcPr>
            <w:tcW w:w="8567" w:type="dxa"/>
          </w:tcPr>
          <w:p w14:paraId="4948C75E" w14:textId="77777777" w:rsidR="003B1BE1" w:rsidRPr="00B1486C" w:rsidRDefault="003B1BE1" w:rsidP="003B1BE1">
            <w:pPr>
              <w:pStyle w:val="ConsPlusNormal"/>
              <w:spacing w:after="0"/>
              <w:jc w:val="both"/>
            </w:pPr>
            <w:r w:rsidRPr="00B1486C">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r w:rsidR="00CB0419">
              <w:t xml:space="preserve">) </w:t>
            </w:r>
          </w:p>
        </w:tc>
      </w:tr>
      <w:tr w:rsidR="003B1BE1" w:rsidRPr="00B1486C" w14:paraId="4C7255EA" w14:textId="77777777" w:rsidTr="003B1BE1">
        <w:tc>
          <w:tcPr>
            <w:tcW w:w="1701" w:type="dxa"/>
          </w:tcPr>
          <w:p w14:paraId="3308DC20" w14:textId="77777777" w:rsidR="003B1BE1" w:rsidRPr="00B1486C" w:rsidRDefault="003B1BE1" w:rsidP="003B1BE1">
            <w:pPr>
              <w:pStyle w:val="ConsPlusNormal"/>
              <w:spacing w:after="0"/>
              <w:jc w:val="center"/>
            </w:pPr>
            <w:r w:rsidRPr="00B1486C">
              <w:t>1.2</w:t>
            </w:r>
          </w:p>
        </w:tc>
        <w:tc>
          <w:tcPr>
            <w:tcW w:w="8567" w:type="dxa"/>
          </w:tcPr>
          <w:p w14:paraId="75F17DC1" w14:textId="77777777" w:rsidR="003B1BE1" w:rsidRPr="00B1486C" w:rsidRDefault="003B1BE1" w:rsidP="003B1BE1">
            <w:pPr>
              <w:pStyle w:val="ConsPlusNormal"/>
              <w:spacing w:after="0"/>
              <w:jc w:val="both"/>
            </w:pPr>
            <w:r w:rsidRPr="00B1486C">
              <w:t xml:space="preserve">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w:t>
            </w:r>
            <w:r w:rsidRPr="00B1486C">
              <w:lastRenderedPageBreak/>
              <w:t>изученных произведений</w:t>
            </w:r>
          </w:p>
        </w:tc>
      </w:tr>
      <w:tr w:rsidR="003B1BE1" w:rsidRPr="00B1486C" w14:paraId="4D7C19B2" w14:textId="77777777" w:rsidTr="003B1BE1">
        <w:tc>
          <w:tcPr>
            <w:tcW w:w="1701" w:type="dxa"/>
          </w:tcPr>
          <w:p w14:paraId="5956D523" w14:textId="77777777" w:rsidR="003B1BE1" w:rsidRPr="00B1486C" w:rsidRDefault="003B1BE1" w:rsidP="003B1BE1">
            <w:pPr>
              <w:pStyle w:val="ConsPlusNormal"/>
              <w:spacing w:after="0"/>
              <w:jc w:val="center"/>
            </w:pPr>
            <w:r w:rsidRPr="00B1486C">
              <w:lastRenderedPageBreak/>
              <w:t>1.3</w:t>
            </w:r>
          </w:p>
        </w:tc>
        <w:tc>
          <w:tcPr>
            <w:tcW w:w="8567" w:type="dxa"/>
          </w:tcPr>
          <w:p w14:paraId="733B8577" w14:textId="77777777" w:rsidR="003B1BE1" w:rsidRPr="00B1486C" w:rsidRDefault="003B1BE1" w:rsidP="003B1BE1">
            <w:pPr>
              <w:pStyle w:val="ConsPlusNormal"/>
              <w:spacing w:after="0"/>
              <w:jc w:val="both"/>
            </w:pPr>
            <w:r w:rsidRPr="00B1486C">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r w:rsidR="00CB0419">
              <w:t xml:space="preserve">) </w:t>
            </w:r>
          </w:p>
        </w:tc>
      </w:tr>
      <w:tr w:rsidR="003B1BE1" w:rsidRPr="00B1486C" w14:paraId="76B6DB2F" w14:textId="77777777" w:rsidTr="003B1BE1">
        <w:tc>
          <w:tcPr>
            <w:tcW w:w="1701" w:type="dxa"/>
          </w:tcPr>
          <w:p w14:paraId="2CF2980F" w14:textId="77777777" w:rsidR="003B1BE1" w:rsidRPr="00B1486C" w:rsidRDefault="003B1BE1" w:rsidP="003B1BE1">
            <w:pPr>
              <w:pStyle w:val="ConsPlusNormal"/>
              <w:spacing w:after="0"/>
              <w:jc w:val="center"/>
            </w:pPr>
            <w:r w:rsidRPr="00B1486C">
              <w:t>1.4</w:t>
            </w:r>
          </w:p>
        </w:tc>
        <w:tc>
          <w:tcPr>
            <w:tcW w:w="8567" w:type="dxa"/>
          </w:tcPr>
          <w:p w14:paraId="71C03B7B" w14:textId="77777777" w:rsidR="003B1BE1" w:rsidRPr="00B1486C" w:rsidRDefault="003B1BE1" w:rsidP="003B1BE1">
            <w:pPr>
              <w:pStyle w:val="ConsPlusNormal"/>
              <w:spacing w:after="0"/>
              <w:jc w:val="both"/>
            </w:pPr>
            <w:r w:rsidRPr="00B1486C">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3B1BE1" w:rsidRPr="00B1486C" w14:paraId="02BFEB80" w14:textId="77777777" w:rsidTr="003B1BE1">
        <w:tc>
          <w:tcPr>
            <w:tcW w:w="1701" w:type="dxa"/>
          </w:tcPr>
          <w:p w14:paraId="6003A3DE" w14:textId="77777777" w:rsidR="003B1BE1" w:rsidRPr="00B1486C" w:rsidRDefault="003B1BE1" w:rsidP="003B1BE1">
            <w:pPr>
              <w:pStyle w:val="ConsPlusNormal"/>
              <w:spacing w:after="0"/>
              <w:jc w:val="center"/>
            </w:pPr>
            <w:r w:rsidRPr="00B1486C">
              <w:t>1.5</w:t>
            </w:r>
          </w:p>
        </w:tc>
        <w:tc>
          <w:tcPr>
            <w:tcW w:w="8567" w:type="dxa"/>
          </w:tcPr>
          <w:p w14:paraId="06B256FD" w14:textId="77777777" w:rsidR="003B1BE1" w:rsidRPr="00B1486C" w:rsidRDefault="003B1BE1" w:rsidP="003B1BE1">
            <w:pPr>
              <w:pStyle w:val="ConsPlusNormal"/>
              <w:spacing w:after="0"/>
              <w:jc w:val="both"/>
            </w:pPr>
            <w:r w:rsidRPr="00B1486C">
              <w:t>различать прозаическую и стихотворную речь: называть особенности стихотворного произведения (ритм, рифма</w:t>
            </w:r>
            <w:r w:rsidR="00CB0419">
              <w:t xml:space="preserve">) </w:t>
            </w:r>
          </w:p>
        </w:tc>
      </w:tr>
      <w:tr w:rsidR="003B1BE1" w:rsidRPr="00B1486C" w14:paraId="03024F23" w14:textId="77777777" w:rsidTr="003B1BE1">
        <w:tc>
          <w:tcPr>
            <w:tcW w:w="1701" w:type="dxa"/>
          </w:tcPr>
          <w:p w14:paraId="17BA3AD6" w14:textId="77777777" w:rsidR="003B1BE1" w:rsidRPr="00B1486C" w:rsidRDefault="003B1BE1" w:rsidP="003B1BE1">
            <w:pPr>
              <w:pStyle w:val="ConsPlusNormal"/>
              <w:spacing w:after="0"/>
              <w:jc w:val="center"/>
            </w:pPr>
            <w:r w:rsidRPr="00B1486C">
              <w:t>1.6</w:t>
            </w:r>
          </w:p>
        </w:tc>
        <w:tc>
          <w:tcPr>
            <w:tcW w:w="8567" w:type="dxa"/>
          </w:tcPr>
          <w:p w14:paraId="5E6FD319" w14:textId="77777777" w:rsidR="003B1BE1" w:rsidRPr="00B1486C" w:rsidRDefault="003B1BE1" w:rsidP="003B1BE1">
            <w:pPr>
              <w:pStyle w:val="ConsPlusNormal"/>
              <w:spacing w:after="0"/>
              <w:jc w:val="both"/>
            </w:pPr>
            <w:r w:rsidRPr="00B1486C">
              <w:t>различать отдельные жанры фольклора (считалки, загадки, пословицы, потешки, небылицы, народные песни, скороговорки, сказки о животных, бытовые и волшебные</w:t>
            </w:r>
            <w:r w:rsidR="00CB0419">
              <w:t xml:space="preserve">) </w:t>
            </w:r>
            <w:r w:rsidRPr="00B1486C">
              <w:t>и художественной литературы (литературные сказки, рассказы, стихотворения, басни</w:t>
            </w:r>
            <w:r w:rsidR="00CB0419">
              <w:t xml:space="preserve">) </w:t>
            </w:r>
          </w:p>
        </w:tc>
      </w:tr>
      <w:tr w:rsidR="003B1BE1" w:rsidRPr="00B1486C" w14:paraId="555F5699" w14:textId="77777777" w:rsidTr="003B1BE1">
        <w:tc>
          <w:tcPr>
            <w:tcW w:w="1701" w:type="dxa"/>
          </w:tcPr>
          <w:p w14:paraId="0AA29828" w14:textId="77777777" w:rsidR="003B1BE1" w:rsidRPr="00B1486C" w:rsidRDefault="003B1BE1" w:rsidP="003B1BE1">
            <w:pPr>
              <w:pStyle w:val="ConsPlusNormal"/>
              <w:spacing w:after="0"/>
              <w:jc w:val="center"/>
            </w:pPr>
            <w:r w:rsidRPr="00B1486C">
              <w:t>1.7</w:t>
            </w:r>
          </w:p>
        </w:tc>
        <w:tc>
          <w:tcPr>
            <w:tcW w:w="8567" w:type="dxa"/>
          </w:tcPr>
          <w:p w14:paraId="1AB3F0FB" w14:textId="77777777" w:rsidR="003B1BE1" w:rsidRPr="00B1486C" w:rsidRDefault="003B1BE1" w:rsidP="003B1BE1">
            <w:pPr>
              <w:pStyle w:val="ConsPlusNormal"/>
              <w:spacing w:after="0"/>
              <w:jc w:val="both"/>
            </w:pPr>
            <w:r w:rsidRPr="00B1486C">
              <w:t>понимать содержание, смысл прослушанного (прочитанного</w:t>
            </w:r>
            <w:r w:rsidR="00CB0419">
              <w:t xml:space="preserve">) </w:t>
            </w:r>
            <w:r w:rsidRPr="00B1486C">
              <w:t>произведения: отвечать и формулировать вопросы по фактическому содержанию произведения;</w:t>
            </w:r>
          </w:p>
          <w:p w14:paraId="04308B5E" w14:textId="77777777" w:rsidR="003B1BE1" w:rsidRPr="00B1486C" w:rsidRDefault="003B1BE1" w:rsidP="003B1BE1">
            <w:pPr>
              <w:pStyle w:val="ConsPlusNormal"/>
              <w:spacing w:after="0"/>
              <w:jc w:val="both"/>
            </w:pPr>
            <w:r w:rsidRPr="00B1486C">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r w:rsidR="00CB0419">
              <w:t xml:space="preserve">) </w:t>
            </w:r>
          </w:p>
        </w:tc>
      </w:tr>
      <w:tr w:rsidR="003B1BE1" w:rsidRPr="00B1486C" w14:paraId="74C08479" w14:textId="77777777" w:rsidTr="003B1BE1">
        <w:tc>
          <w:tcPr>
            <w:tcW w:w="1701" w:type="dxa"/>
          </w:tcPr>
          <w:p w14:paraId="458A0BAD" w14:textId="77777777" w:rsidR="003B1BE1" w:rsidRPr="00B1486C" w:rsidRDefault="003B1BE1" w:rsidP="003B1BE1">
            <w:pPr>
              <w:pStyle w:val="ConsPlusNormal"/>
              <w:spacing w:after="0"/>
              <w:jc w:val="center"/>
            </w:pPr>
            <w:r w:rsidRPr="00B1486C">
              <w:t>1.8</w:t>
            </w:r>
          </w:p>
        </w:tc>
        <w:tc>
          <w:tcPr>
            <w:tcW w:w="8567" w:type="dxa"/>
          </w:tcPr>
          <w:p w14:paraId="5BEED725" w14:textId="77777777" w:rsidR="003B1BE1" w:rsidRPr="00B1486C" w:rsidRDefault="003B1BE1" w:rsidP="003B1BE1">
            <w:pPr>
              <w:pStyle w:val="ConsPlusNormal"/>
              <w:spacing w:after="0"/>
              <w:jc w:val="both"/>
            </w:pPr>
            <w:r w:rsidRPr="00B1486C">
              <w:t>описывать характер героя, находить в тексте средства изображения (портрет</w:t>
            </w:r>
            <w:r w:rsidR="00CB0419">
              <w:t xml:space="preserve">) </w:t>
            </w:r>
            <w:r w:rsidRPr="00B1486C">
              <w:t>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3B1BE1" w:rsidRPr="00B1486C" w14:paraId="5637481A" w14:textId="77777777" w:rsidTr="003B1BE1">
        <w:tc>
          <w:tcPr>
            <w:tcW w:w="1701" w:type="dxa"/>
          </w:tcPr>
          <w:p w14:paraId="18A71497" w14:textId="77777777" w:rsidR="003B1BE1" w:rsidRPr="00B1486C" w:rsidRDefault="003B1BE1" w:rsidP="003B1BE1">
            <w:pPr>
              <w:pStyle w:val="ConsPlusNormal"/>
              <w:spacing w:after="0"/>
              <w:jc w:val="center"/>
            </w:pPr>
            <w:r w:rsidRPr="00B1486C">
              <w:t>1.9</w:t>
            </w:r>
          </w:p>
        </w:tc>
        <w:tc>
          <w:tcPr>
            <w:tcW w:w="8567" w:type="dxa"/>
          </w:tcPr>
          <w:p w14:paraId="5CCD976E" w14:textId="77777777" w:rsidR="003B1BE1" w:rsidRPr="00B1486C" w:rsidRDefault="003B1BE1" w:rsidP="003B1BE1">
            <w:pPr>
              <w:pStyle w:val="ConsPlusNormal"/>
              <w:spacing w:after="0"/>
              <w:jc w:val="both"/>
            </w:pPr>
            <w:r w:rsidRPr="00B1486C">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3B1BE1" w:rsidRPr="00B1486C" w14:paraId="7A0DC6A9" w14:textId="77777777" w:rsidTr="003B1BE1">
        <w:tc>
          <w:tcPr>
            <w:tcW w:w="1701" w:type="dxa"/>
          </w:tcPr>
          <w:p w14:paraId="21D5F1ED" w14:textId="77777777" w:rsidR="003B1BE1" w:rsidRPr="00B1486C" w:rsidRDefault="003B1BE1" w:rsidP="003B1BE1">
            <w:pPr>
              <w:pStyle w:val="ConsPlusNormal"/>
              <w:spacing w:after="0"/>
              <w:jc w:val="center"/>
            </w:pPr>
            <w:r w:rsidRPr="00B1486C">
              <w:t>1.10</w:t>
            </w:r>
          </w:p>
        </w:tc>
        <w:tc>
          <w:tcPr>
            <w:tcW w:w="8567" w:type="dxa"/>
          </w:tcPr>
          <w:p w14:paraId="27AEDAD4" w14:textId="77777777" w:rsidR="003B1BE1" w:rsidRPr="00B1486C" w:rsidRDefault="003B1BE1" w:rsidP="003B1BE1">
            <w:pPr>
              <w:pStyle w:val="ConsPlusNormal"/>
              <w:spacing w:after="0"/>
              <w:jc w:val="both"/>
            </w:pPr>
            <w:r w:rsidRPr="00B1486C">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00CB0419">
              <w:t xml:space="preserve">) </w:t>
            </w:r>
          </w:p>
        </w:tc>
      </w:tr>
      <w:tr w:rsidR="003B1BE1" w:rsidRPr="00B1486C" w14:paraId="2B998C1E" w14:textId="77777777" w:rsidTr="003B1BE1">
        <w:tc>
          <w:tcPr>
            <w:tcW w:w="1701" w:type="dxa"/>
          </w:tcPr>
          <w:p w14:paraId="7D8B44D1" w14:textId="77777777" w:rsidR="003B1BE1" w:rsidRPr="00B1486C" w:rsidRDefault="003B1BE1" w:rsidP="003B1BE1">
            <w:pPr>
              <w:pStyle w:val="ConsPlusNormal"/>
              <w:spacing w:after="0"/>
              <w:jc w:val="center"/>
            </w:pPr>
            <w:r w:rsidRPr="00B1486C">
              <w:lastRenderedPageBreak/>
              <w:t>1.11</w:t>
            </w:r>
          </w:p>
        </w:tc>
        <w:tc>
          <w:tcPr>
            <w:tcW w:w="8567" w:type="dxa"/>
          </w:tcPr>
          <w:p w14:paraId="62DBF6D7" w14:textId="77777777" w:rsidR="003B1BE1" w:rsidRPr="00B1486C" w:rsidRDefault="003B1BE1" w:rsidP="003B1BE1">
            <w:pPr>
              <w:pStyle w:val="ConsPlusNormal"/>
              <w:spacing w:after="0"/>
              <w:jc w:val="both"/>
            </w:pPr>
            <w:r w:rsidRPr="00B1486C">
              <w:t>участвовать в обсуждении прослушанного (прочитанного</w:t>
            </w:r>
            <w:r w:rsidR="00CB0419">
              <w:t xml:space="preserve">) </w:t>
            </w:r>
            <w:r w:rsidRPr="00B1486C">
              <w:t>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3B1BE1" w:rsidRPr="00B1486C" w14:paraId="042D4792" w14:textId="77777777" w:rsidTr="003B1BE1">
        <w:tc>
          <w:tcPr>
            <w:tcW w:w="1701" w:type="dxa"/>
          </w:tcPr>
          <w:p w14:paraId="3CA137F6" w14:textId="77777777" w:rsidR="003B1BE1" w:rsidRPr="00B1486C" w:rsidRDefault="003B1BE1" w:rsidP="003B1BE1">
            <w:pPr>
              <w:pStyle w:val="ConsPlusNormal"/>
              <w:spacing w:after="0"/>
              <w:jc w:val="center"/>
            </w:pPr>
            <w:r w:rsidRPr="00B1486C">
              <w:t>1.12</w:t>
            </w:r>
          </w:p>
        </w:tc>
        <w:tc>
          <w:tcPr>
            <w:tcW w:w="8567" w:type="dxa"/>
          </w:tcPr>
          <w:p w14:paraId="0FECA2C6" w14:textId="77777777" w:rsidR="003B1BE1" w:rsidRPr="00B1486C" w:rsidRDefault="003B1BE1" w:rsidP="003B1BE1">
            <w:pPr>
              <w:pStyle w:val="ConsPlusNormal"/>
              <w:spacing w:after="0"/>
              <w:jc w:val="both"/>
            </w:pPr>
            <w:r w:rsidRPr="00B1486C">
              <w:t>пересказывать (устно</w:t>
            </w:r>
            <w:r w:rsidR="00CB0419">
              <w:t xml:space="preserve">) </w:t>
            </w:r>
            <w:r w:rsidRPr="00B1486C">
              <w:t>содержание произведения подробно, выборочно, от лица героя, от третьего лица</w:t>
            </w:r>
          </w:p>
        </w:tc>
      </w:tr>
      <w:tr w:rsidR="003B1BE1" w:rsidRPr="00B1486C" w14:paraId="5FF7D0F4" w14:textId="77777777" w:rsidTr="003B1BE1">
        <w:tc>
          <w:tcPr>
            <w:tcW w:w="1701" w:type="dxa"/>
          </w:tcPr>
          <w:p w14:paraId="581F6402" w14:textId="77777777" w:rsidR="003B1BE1" w:rsidRPr="00B1486C" w:rsidRDefault="003B1BE1" w:rsidP="003B1BE1">
            <w:pPr>
              <w:pStyle w:val="ConsPlusNormal"/>
              <w:spacing w:after="0"/>
              <w:jc w:val="center"/>
            </w:pPr>
            <w:r w:rsidRPr="00B1486C">
              <w:t>1.13</w:t>
            </w:r>
          </w:p>
        </w:tc>
        <w:tc>
          <w:tcPr>
            <w:tcW w:w="8567" w:type="dxa"/>
          </w:tcPr>
          <w:p w14:paraId="474C94DE" w14:textId="77777777" w:rsidR="003B1BE1" w:rsidRPr="00B1486C" w:rsidRDefault="003B1BE1" w:rsidP="003B1BE1">
            <w:pPr>
              <w:pStyle w:val="ConsPlusNormal"/>
              <w:spacing w:after="0"/>
              <w:jc w:val="both"/>
            </w:pPr>
            <w:r w:rsidRPr="00B1486C">
              <w:t>читать по ролям с соблюдением норм произношения, расстановки ударения, инсценировать небольшие эпизоды из произведения</w:t>
            </w:r>
          </w:p>
        </w:tc>
      </w:tr>
      <w:tr w:rsidR="003B1BE1" w:rsidRPr="00B1486C" w14:paraId="643C0098" w14:textId="77777777" w:rsidTr="003B1BE1">
        <w:tc>
          <w:tcPr>
            <w:tcW w:w="1701" w:type="dxa"/>
          </w:tcPr>
          <w:p w14:paraId="41180558" w14:textId="77777777" w:rsidR="003B1BE1" w:rsidRPr="00B1486C" w:rsidRDefault="003B1BE1" w:rsidP="003B1BE1">
            <w:pPr>
              <w:pStyle w:val="ConsPlusNormal"/>
              <w:spacing w:after="0"/>
              <w:jc w:val="center"/>
            </w:pPr>
            <w:r w:rsidRPr="00B1486C">
              <w:t>1.14</w:t>
            </w:r>
          </w:p>
        </w:tc>
        <w:tc>
          <w:tcPr>
            <w:tcW w:w="8567" w:type="dxa"/>
          </w:tcPr>
          <w:p w14:paraId="5191DF9A" w14:textId="77777777" w:rsidR="003B1BE1" w:rsidRPr="00B1486C" w:rsidRDefault="003B1BE1" w:rsidP="003B1BE1">
            <w:pPr>
              <w:pStyle w:val="ConsPlusNormal"/>
              <w:spacing w:after="0"/>
              <w:jc w:val="both"/>
            </w:pPr>
            <w:r w:rsidRPr="00B1486C">
              <w:t>составлять высказывания на заданную тему по содержанию произведения (не менее 5 предложений</w:t>
            </w:r>
            <w:r w:rsidR="00CB0419">
              <w:t xml:space="preserve">) </w:t>
            </w:r>
          </w:p>
        </w:tc>
      </w:tr>
      <w:tr w:rsidR="003B1BE1" w:rsidRPr="00B1486C" w14:paraId="3907124F" w14:textId="77777777" w:rsidTr="003B1BE1">
        <w:tc>
          <w:tcPr>
            <w:tcW w:w="1701" w:type="dxa"/>
          </w:tcPr>
          <w:p w14:paraId="6CEFA567" w14:textId="77777777" w:rsidR="003B1BE1" w:rsidRPr="00B1486C" w:rsidRDefault="003B1BE1" w:rsidP="003B1BE1">
            <w:pPr>
              <w:pStyle w:val="ConsPlusNormal"/>
              <w:spacing w:after="0"/>
              <w:jc w:val="center"/>
            </w:pPr>
            <w:r w:rsidRPr="00B1486C">
              <w:t>1.15</w:t>
            </w:r>
          </w:p>
        </w:tc>
        <w:tc>
          <w:tcPr>
            <w:tcW w:w="8567" w:type="dxa"/>
          </w:tcPr>
          <w:p w14:paraId="40A9469F" w14:textId="77777777" w:rsidR="003B1BE1" w:rsidRPr="00B1486C" w:rsidRDefault="003B1BE1" w:rsidP="003B1BE1">
            <w:pPr>
              <w:pStyle w:val="ConsPlusNormal"/>
              <w:spacing w:after="0"/>
              <w:jc w:val="both"/>
            </w:pPr>
            <w:r w:rsidRPr="00B1486C">
              <w:t>сочинять по аналогии с прочитанным загадки, небольшие сказки, рассказы</w:t>
            </w:r>
          </w:p>
        </w:tc>
      </w:tr>
      <w:tr w:rsidR="003B1BE1" w:rsidRPr="00B1486C" w14:paraId="5FD83C77" w14:textId="77777777" w:rsidTr="003B1BE1">
        <w:tc>
          <w:tcPr>
            <w:tcW w:w="1701" w:type="dxa"/>
          </w:tcPr>
          <w:p w14:paraId="5F5644A7" w14:textId="77777777" w:rsidR="003B1BE1" w:rsidRPr="00B1486C" w:rsidRDefault="003B1BE1" w:rsidP="003B1BE1">
            <w:pPr>
              <w:pStyle w:val="ConsPlusNormal"/>
              <w:spacing w:after="0"/>
              <w:jc w:val="center"/>
            </w:pPr>
            <w:r w:rsidRPr="00B1486C">
              <w:t>1.16</w:t>
            </w:r>
          </w:p>
        </w:tc>
        <w:tc>
          <w:tcPr>
            <w:tcW w:w="8567" w:type="dxa"/>
          </w:tcPr>
          <w:p w14:paraId="0B94A059" w14:textId="77777777" w:rsidR="003B1BE1" w:rsidRPr="00B1486C" w:rsidRDefault="003B1BE1" w:rsidP="003B1BE1">
            <w:pPr>
              <w:pStyle w:val="ConsPlusNormal"/>
              <w:spacing w:after="0"/>
              <w:jc w:val="both"/>
            </w:pPr>
            <w:r w:rsidRPr="00B1486C">
              <w:t>ориентироваться в книге и (или</w:t>
            </w:r>
            <w:r w:rsidR="00CB0419">
              <w:t xml:space="preserve">) </w:t>
            </w:r>
            <w:r w:rsidRPr="00B1486C">
              <w:t>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3B1BE1" w:rsidRPr="00B1486C" w14:paraId="74E6C721" w14:textId="77777777" w:rsidTr="003B1BE1">
        <w:tc>
          <w:tcPr>
            <w:tcW w:w="1701" w:type="dxa"/>
          </w:tcPr>
          <w:p w14:paraId="05947BAC" w14:textId="77777777" w:rsidR="003B1BE1" w:rsidRPr="00B1486C" w:rsidRDefault="003B1BE1" w:rsidP="003B1BE1">
            <w:pPr>
              <w:pStyle w:val="ConsPlusNormal"/>
              <w:spacing w:after="0"/>
              <w:jc w:val="center"/>
            </w:pPr>
            <w:r w:rsidRPr="00B1486C">
              <w:t>1.17</w:t>
            </w:r>
          </w:p>
        </w:tc>
        <w:tc>
          <w:tcPr>
            <w:tcW w:w="8567" w:type="dxa"/>
          </w:tcPr>
          <w:p w14:paraId="2C59322E" w14:textId="77777777" w:rsidR="003B1BE1" w:rsidRPr="00B1486C" w:rsidRDefault="003B1BE1" w:rsidP="003B1BE1">
            <w:pPr>
              <w:pStyle w:val="ConsPlusNormal"/>
              <w:spacing w:after="0"/>
              <w:jc w:val="both"/>
            </w:pPr>
            <w:r w:rsidRPr="00B1486C">
              <w:t>использовать справочную литературу для получения дополнительной информации в соответствии с учебной задачей</w:t>
            </w:r>
          </w:p>
        </w:tc>
      </w:tr>
    </w:tbl>
    <w:p w14:paraId="54723493" w14:textId="77777777" w:rsidR="003B1BE1" w:rsidRPr="00B1486C" w:rsidRDefault="003B1BE1" w:rsidP="003B1BE1">
      <w:pPr>
        <w:pStyle w:val="ConsPlusNormal"/>
        <w:jc w:val="right"/>
      </w:pPr>
      <w:r w:rsidRPr="00B1486C">
        <w:t>Таблица 5.3</w:t>
      </w:r>
    </w:p>
    <w:p w14:paraId="3C57C158" w14:textId="77777777" w:rsidR="003B1BE1" w:rsidRPr="00B1486C" w:rsidRDefault="003B1BE1" w:rsidP="003B1BE1">
      <w:pPr>
        <w:pStyle w:val="ConsPlusNormal"/>
        <w:jc w:val="center"/>
      </w:pPr>
      <w:r w:rsidRPr="00B1486C">
        <w:t>Проверяемые элементы содержания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3B1BE1" w:rsidRPr="00B1486C" w14:paraId="64963B44" w14:textId="77777777" w:rsidTr="003B1BE1">
        <w:tc>
          <w:tcPr>
            <w:tcW w:w="1077" w:type="dxa"/>
          </w:tcPr>
          <w:p w14:paraId="0DA133EC" w14:textId="77777777" w:rsidR="003B1BE1" w:rsidRPr="00B1486C" w:rsidRDefault="003B1BE1" w:rsidP="003B1BE1">
            <w:pPr>
              <w:pStyle w:val="ConsPlusNormal"/>
              <w:spacing w:after="0"/>
              <w:jc w:val="center"/>
            </w:pPr>
            <w:r w:rsidRPr="00B1486C">
              <w:t>Код</w:t>
            </w:r>
          </w:p>
        </w:tc>
        <w:tc>
          <w:tcPr>
            <w:tcW w:w="9191" w:type="dxa"/>
          </w:tcPr>
          <w:p w14:paraId="7C51AE3C" w14:textId="77777777" w:rsidR="003B1BE1" w:rsidRPr="00B1486C" w:rsidRDefault="003B1BE1" w:rsidP="003B1BE1">
            <w:pPr>
              <w:pStyle w:val="ConsPlusNormal"/>
              <w:spacing w:after="0"/>
              <w:jc w:val="center"/>
            </w:pPr>
            <w:r w:rsidRPr="00B1486C">
              <w:t>Проверяемый элемент содержания</w:t>
            </w:r>
          </w:p>
        </w:tc>
      </w:tr>
      <w:tr w:rsidR="003B1BE1" w:rsidRPr="00B1486C" w14:paraId="30D81D3C" w14:textId="77777777" w:rsidTr="003B1BE1">
        <w:tc>
          <w:tcPr>
            <w:tcW w:w="1077" w:type="dxa"/>
          </w:tcPr>
          <w:p w14:paraId="726C8920" w14:textId="77777777" w:rsidR="003B1BE1" w:rsidRPr="00B1486C" w:rsidRDefault="003B1BE1" w:rsidP="003B1BE1">
            <w:pPr>
              <w:pStyle w:val="ConsPlusNormal"/>
              <w:spacing w:after="0"/>
              <w:jc w:val="center"/>
            </w:pPr>
            <w:r w:rsidRPr="00B1486C">
              <w:t>1</w:t>
            </w:r>
          </w:p>
        </w:tc>
        <w:tc>
          <w:tcPr>
            <w:tcW w:w="9191" w:type="dxa"/>
          </w:tcPr>
          <w:p w14:paraId="48D58045" w14:textId="77777777" w:rsidR="003B1BE1" w:rsidRPr="00B1486C" w:rsidRDefault="003B1BE1" w:rsidP="003B1BE1">
            <w:pPr>
              <w:pStyle w:val="ConsPlusNormal"/>
              <w:spacing w:after="0"/>
              <w:jc w:val="both"/>
            </w:pPr>
            <w:r w:rsidRPr="00B1486C">
              <w:t>Произведения о нашей Родине (на примере не менее трех произведений И.С. Никитина, Ф.П. Савинова, А.А. Прокофьева и других</w:t>
            </w:r>
            <w:r w:rsidR="00CB0419">
              <w:t>).</w:t>
            </w:r>
          </w:p>
          <w:p w14:paraId="41A6A36B" w14:textId="77777777" w:rsidR="003B1BE1" w:rsidRPr="00B1486C" w:rsidRDefault="003B1BE1" w:rsidP="003B1BE1">
            <w:pPr>
              <w:pStyle w:val="ConsPlusNormal"/>
              <w:spacing w:after="0"/>
              <w:jc w:val="both"/>
            </w:pPr>
            <w:r w:rsidRPr="00B1486C">
              <w:t>И.С. Никитин "Русь", Ф.П. Савинов "Родина", А.А. Прокофьев "Родина" и другие (по выбору</w:t>
            </w:r>
            <w:r w:rsidR="00CB0419">
              <w:t xml:space="preserve">) </w:t>
            </w:r>
          </w:p>
        </w:tc>
      </w:tr>
      <w:tr w:rsidR="003B1BE1" w:rsidRPr="00B1486C" w14:paraId="7280A5AF" w14:textId="77777777" w:rsidTr="003B1BE1">
        <w:tc>
          <w:tcPr>
            <w:tcW w:w="1077" w:type="dxa"/>
          </w:tcPr>
          <w:p w14:paraId="6DE646B5" w14:textId="77777777" w:rsidR="003B1BE1" w:rsidRPr="00B1486C" w:rsidRDefault="003B1BE1" w:rsidP="003B1BE1">
            <w:pPr>
              <w:pStyle w:val="ConsPlusNormal"/>
              <w:spacing w:after="0"/>
              <w:jc w:val="center"/>
            </w:pPr>
            <w:r w:rsidRPr="00B1486C">
              <w:t>2</w:t>
            </w:r>
          </w:p>
        </w:tc>
        <w:tc>
          <w:tcPr>
            <w:tcW w:w="9191" w:type="dxa"/>
          </w:tcPr>
          <w:p w14:paraId="36338BA2" w14:textId="77777777" w:rsidR="003B1BE1" w:rsidRPr="00B1486C" w:rsidRDefault="003B1BE1" w:rsidP="003B1BE1">
            <w:pPr>
              <w:pStyle w:val="ConsPlusNormal"/>
              <w:spacing w:after="0"/>
              <w:jc w:val="both"/>
            </w:pPr>
            <w:r w:rsidRPr="00B1486C">
              <w:t>Фольклор (устное народное творчество</w:t>
            </w:r>
            <w:r w:rsidR="00CB0419">
              <w:t>).</w:t>
            </w:r>
          </w:p>
        </w:tc>
      </w:tr>
      <w:tr w:rsidR="003B1BE1" w:rsidRPr="00B1486C" w14:paraId="02347206" w14:textId="77777777" w:rsidTr="003B1BE1">
        <w:tc>
          <w:tcPr>
            <w:tcW w:w="1077" w:type="dxa"/>
          </w:tcPr>
          <w:p w14:paraId="4C6110A0" w14:textId="77777777" w:rsidR="003B1BE1" w:rsidRPr="00B1486C" w:rsidRDefault="003B1BE1" w:rsidP="003B1BE1">
            <w:pPr>
              <w:pStyle w:val="ConsPlusNormal"/>
              <w:spacing w:after="0"/>
              <w:jc w:val="center"/>
            </w:pPr>
            <w:r w:rsidRPr="00B1486C">
              <w:t>2.1</w:t>
            </w:r>
          </w:p>
        </w:tc>
        <w:tc>
          <w:tcPr>
            <w:tcW w:w="9191" w:type="dxa"/>
          </w:tcPr>
          <w:p w14:paraId="42C7B340" w14:textId="77777777" w:rsidR="003B1BE1" w:rsidRPr="00B1486C" w:rsidRDefault="003B1BE1" w:rsidP="003B1BE1">
            <w:pPr>
              <w:pStyle w:val="ConsPlusNormal"/>
              <w:spacing w:after="0"/>
              <w:jc w:val="both"/>
            </w:pPr>
            <w:r w:rsidRPr="00B1486C">
              <w:t>Произведения малых жанров фольклора: потешки, считалки, пословицы, скороговорки, небылицы, загадки (по выбору</w:t>
            </w:r>
            <w:r w:rsidR="00CB0419">
              <w:t xml:space="preserve">) </w:t>
            </w:r>
          </w:p>
        </w:tc>
      </w:tr>
      <w:tr w:rsidR="003B1BE1" w:rsidRPr="00B1486C" w14:paraId="62D542A0" w14:textId="77777777" w:rsidTr="003B1BE1">
        <w:tc>
          <w:tcPr>
            <w:tcW w:w="1077" w:type="dxa"/>
          </w:tcPr>
          <w:p w14:paraId="31070681" w14:textId="77777777" w:rsidR="003B1BE1" w:rsidRPr="00B1486C" w:rsidRDefault="003B1BE1" w:rsidP="003B1BE1">
            <w:pPr>
              <w:pStyle w:val="ConsPlusNormal"/>
              <w:spacing w:after="0"/>
              <w:jc w:val="center"/>
            </w:pPr>
            <w:r w:rsidRPr="00B1486C">
              <w:t>2.2</w:t>
            </w:r>
          </w:p>
        </w:tc>
        <w:tc>
          <w:tcPr>
            <w:tcW w:w="9191" w:type="dxa"/>
          </w:tcPr>
          <w:p w14:paraId="759150CA" w14:textId="77777777" w:rsidR="003B1BE1" w:rsidRPr="00B1486C" w:rsidRDefault="003B1BE1" w:rsidP="003B1BE1">
            <w:pPr>
              <w:pStyle w:val="ConsPlusNormal"/>
              <w:spacing w:after="0"/>
              <w:jc w:val="both"/>
            </w:pPr>
            <w:r w:rsidRPr="00B1486C">
              <w:t>Народные песни, их особенности</w:t>
            </w:r>
          </w:p>
        </w:tc>
      </w:tr>
      <w:tr w:rsidR="003B1BE1" w:rsidRPr="00B1486C" w14:paraId="2D525036" w14:textId="77777777" w:rsidTr="003B1BE1">
        <w:tc>
          <w:tcPr>
            <w:tcW w:w="1077" w:type="dxa"/>
          </w:tcPr>
          <w:p w14:paraId="2A69EE09" w14:textId="77777777" w:rsidR="003B1BE1" w:rsidRPr="00B1486C" w:rsidRDefault="003B1BE1" w:rsidP="003B1BE1">
            <w:pPr>
              <w:pStyle w:val="ConsPlusNormal"/>
              <w:spacing w:after="0"/>
              <w:jc w:val="center"/>
            </w:pPr>
            <w:r w:rsidRPr="00B1486C">
              <w:lastRenderedPageBreak/>
              <w:t>2.3</w:t>
            </w:r>
          </w:p>
        </w:tc>
        <w:tc>
          <w:tcPr>
            <w:tcW w:w="9191" w:type="dxa"/>
          </w:tcPr>
          <w:p w14:paraId="3CDD970D" w14:textId="77777777" w:rsidR="003B1BE1" w:rsidRPr="00B1486C" w:rsidRDefault="003B1BE1" w:rsidP="003B1BE1">
            <w:pPr>
              <w:pStyle w:val="ConsPlusNormal"/>
              <w:spacing w:after="0"/>
              <w:jc w:val="both"/>
            </w:pPr>
            <w:r w:rsidRPr="00B1486C">
              <w:t>Сказки о животных, бытовые, волшебные.</w:t>
            </w:r>
          </w:p>
          <w:p w14:paraId="1BF8A804" w14:textId="77777777" w:rsidR="003B1BE1" w:rsidRPr="00B1486C" w:rsidRDefault="003B1BE1" w:rsidP="003B1BE1">
            <w:pPr>
              <w:pStyle w:val="ConsPlusNormal"/>
              <w:spacing w:after="0"/>
              <w:jc w:val="both"/>
            </w:pPr>
            <w:r w:rsidRPr="00B1486C">
              <w:t>Русские народные сказки: "Каша из топора", "У страха глаза велики", "Зимовье зверей", "Снегурочка"; сказки народов России (1 - 2 произведения</w:t>
            </w:r>
            <w:r w:rsidR="00CB0419">
              <w:t xml:space="preserve">) </w:t>
            </w:r>
            <w:r w:rsidRPr="00B1486C">
              <w:t>и другие</w:t>
            </w:r>
          </w:p>
        </w:tc>
      </w:tr>
      <w:tr w:rsidR="003B1BE1" w:rsidRPr="00B1486C" w14:paraId="03E266C3" w14:textId="77777777" w:rsidTr="003B1BE1">
        <w:tc>
          <w:tcPr>
            <w:tcW w:w="1077" w:type="dxa"/>
          </w:tcPr>
          <w:p w14:paraId="49DBE848" w14:textId="77777777" w:rsidR="003B1BE1" w:rsidRPr="00B1486C" w:rsidRDefault="003B1BE1" w:rsidP="003B1BE1">
            <w:pPr>
              <w:pStyle w:val="ConsPlusNormal"/>
              <w:spacing w:after="0"/>
              <w:jc w:val="center"/>
            </w:pPr>
            <w:r w:rsidRPr="00B1486C">
              <w:t>3</w:t>
            </w:r>
          </w:p>
        </w:tc>
        <w:tc>
          <w:tcPr>
            <w:tcW w:w="9191" w:type="dxa"/>
          </w:tcPr>
          <w:p w14:paraId="146AE2A2" w14:textId="77777777" w:rsidR="003B1BE1" w:rsidRPr="00B1486C" w:rsidRDefault="003B1BE1" w:rsidP="003B1BE1">
            <w:pPr>
              <w:pStyle w:val="ConsPlusNormal"/>
              <w:spacing w:after="0"/>
              <w:jc w:val="both"/>
            </w:pPr>
            <w:r w:rsidRPr="00B1486C">
              <w:t>Звуки и краски родной природы в разные времена года (осень, зима, весна, лето</w:t>
            </w:r>
            <w:r w:rsidR="00CB0419">
              <w:t xml:space="preserve">) </w:t>
            </w:r>
            <w:r w:rsidRPr="00B1486C">
              <w:t>в произведениях литературы (по выбору, не менее пяти авторов</w:t>
            </w:r>
            <w:r w:rsidR="00CB0419">
              <w:t>).</w:t>
            </w:r>
          </w:p>
          <w:p w14:paraId="63851779" w14:textId="77777777" w:rsidR="003B1BE1" w:rsidRPr="00B1486C" w:rsidRDefault="003B1BE1" w:rsidP="003B1BE1">
            <w:pPr>
              <w:pStyle w:val="ConsPlusNormal"/>
              <w:spacing w:after="0"/>
              <w:jc w:val="both"/>
            </w:pPr>
            <w:r w:rsidRPr="00B1486C">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3B1BE1" w:rsidRPr="00B1486C" w14:paraId="160B08C7" w14:textId="77777777" w:rsidTr="003B1BE1">
        <w:tc>
          <w:tcPr>
            <w:tcW w:w="1077" w:type="dxa"/>
          </w:tcPr>
          <w:p w14:paraId="1F8CE63D" w14:textId="77777777" w:rsidR="003B1BE1" w:rsidRPr="00B1486C" w:rsidRDefault="003B1BE1" w:rsidP="003B1BE1">
            <w:pPr>
              <w:pStyle w:val="ConsPlusNormal"/>
              <w:spacing w:after="0"/>
              <w:jc w:val="center"/>
            </w:pPr>
            <w:r w:rsidRPr="00B1486C">
              <w:t>4</w:t>
            </w:r>
          </w:p>
        </w:tc>
        <w:tc>
          <w:tcPr>
            <w:tcW w:w="9191" w:type="dxa"/>
          </w:tcPr>
          <w:p w14:paraId="7B6969C1" w14:textId="77777777" w:rsidR="003B1BE1" w:rsidRPr="00B1486C" w:rsidRDefault="003B1BE1" w:rsidP="003B1BE1">
            <w:pPr>
              <w:pStyle w:val="ConsPlusNormal"/>
              <w:spacing w:after="0"/>
              <w:jc w:val="both"/>
            </w:pPr>
            <w:r w:rsidRPr="00B1486C">
              <w:t>Произведения о детях и дружбе (не менее четырех произведений</w:t>
            </w:r>
            <w:r w:rsidR="00CB0419">
              <w:t>).</w:t>
            </w:r>
            <w:r w:rsidRPr="00B1486C">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r w:rsidR="00CB0419">
              <w:t xml:space="preserve">) </w:t>
            </w:r>
          </w:p>
        </w:tc>
      </w:tr>
      <w:tr w:rsidR="003B1BE1" w:rsidRPr="00B1486C" w14:paraId="71F98CF4" w14:textId="77777777" w:rsidTr="003B1BE1">
        <w:tc>
          <w:tcPr>
            <w:tcW w:w="1077" w:type="dxa"/>
          </w:tcPr>
          <w:p w14:paraId="405C70EA" w14:textId="77777777" w:rsidR="003B1BE1" w:rsidRPr="00B1486C" w:rsidRDefault="003B1BE1" w:rsidP="003B1BE1">
            <w:pPr>
              <w:pStyle w:val="ConsPlusNormal"/>
              <w:spacing w:after="0"/>
              <w:jc w:val="center"/>
            </w:pPr>
            <w:r w:rsidRPr="00B1486C">
              <w:t>5</w:t>
            </w:r>
          </w:p>
        </w:tc>
        <w:tc>
          <w:tcPr>
            <w:tcW w:w="9191" w:type="dxa"/>
          </w:tcPr>
          <w:p w14:paraId="3564AACF" w14:textId="77777777" w:rsidR="003B1BE1" w:rsidRPr="00B1486C" w:rsidRDefault="003B1BE1" w:rsidP="003B1BE1">
            <w:pPr>
              <w:pStyle w:val="ConsPlusNormal"/>
              <w:spacing w:after="0"/>
              <w:jc w:val="both"/>
            </w:pPr>
            <w:r w:rsidRPr="00B1486C">
              <w:t>Фольклорная (народная</w:t>
            </w:r>
            <w:r w:rsidR="00CB0419">
              <w:t xml:space="preserve">) </w:t>
            </w:r>
            <w:r w:rsidRPr="00B1486C">
              <w:t>и литературная (авторская</w:t>
            </w:r>
            <w:r w:rsidR="00CB0419">
              <w:t xml:space="preserve">) </w:t>
            </w:r>
            <w:r w:rsidRPr="00B1486C">
              <w:t>сказка: "бродячие" сюжеты (произведения по выбору, не менее четырех</w:t>
            </w:r>
            <w:r w:rsidR="00CB0419">
              <w:t>).</w:t>
            </w:r>
            <w:r w:rsidRPr="00B1486C">
              <w:t xml:space="preserve">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3B1BE1" w:rsidRPr="00B1486C" w14:paraId="553CFA32" w14:textId="77777777" w:rsidTr="003B1BE1">
        <w:tc>
          <w:tcPr>
            <w:tcW w:w="1077" w:type="dxa"/>
          </w:tcPr>
          <w:p w14:paraId="0DA170F8" w14:textId="77777777" w:rsidR="003B1BE1" w:rsidRPr="00B1486C" w:rsidRDefault="003B1BE1" w:rsidP="003B1BE1">
            <w:pPr>
              <w:pStyle w:val="ConsPlusNormal"/>
              <w:spacing w:after="0"/>
              <w:jc w:val="center"/>
            </w:pPr>
            <w:r w:rsidRPr="00B1486C">
              <w:t>6</w:t>
            </w:r>
          </w:p>
        </w:tc>
        <w:tc>
          <w:tcPr>
            <w:tcW w:w="9191" w:type="dxa"/>
          </w:tcPr>
          <w:p w14:paraId="0577852E" w14:textId="77777777" w:rsidR="003B1BE1" w:rsidRPr="00B1486C" w:rsidRDefault="003B1BE1" w:rsidP="003B1BE1">
            <w:pPr>
              <w:pStyle w:val="ConsPlusNormal"/>
              <w:spacing w:after="0"/>
              <w:jc w:val="both"/>
            </w:pPr>
            <w:r w:rsidRPr="00B1486C">
              <w:t>Жанровое многообразие произведений о животных (песни, загадки, сказки, басни, рассказы, стихотворения; произведения по выбору, не менее пяти авторов</w:t>
            </w:r>
            <w:r w:rsidR="00CB0419">
              <w:t xml:space="preserve">) </w:t>
            </w:r>
          </w:p>
        </w:tc>
      </w:tr>
      <w:tr w:rsidR="003B1BE1" w:rsidRPr="00B1486C" w14:paraId="75C66790" w14:textId="77777777" w:rsidTr="003B1BE1">
        <w:tc>
          <w:tcPr>
            <w:tcW w:w="1077" w:type="dxa"/>
          </w:tcPr>
          <w:p w14:paraId="1F572AC1" w14:textId="77777777" w:rsidR="003B1BE1" w:rsidRPr="00B1486C" w:rsidRDefault="003B1BE1" w:rsidP="003B1BE1">
            <w:pPr>
              <w:pStyle w:val="ConsPlusNormal"/>
              <w:spacing w:after="0"/>
              <w:jc w:val="center"/>
            </w:pPr>
            <w:r w:rsidRPr="00B1486C">
              <w:t>6.1</w:t>
            </w:r>
          </w:p>
        </w:tc>
        <w:tc>
          <w:tcPr>
            <w:tcW w:w="9191" w:type="dxa"/>
          </w:tcPr>
          <w:p w14:paraId="6E0FF8BD" w14:textId="77777777" w:rsidR="003B1BE1" w:rsidRPr="00B1486C" w:rsidRDefault="003B1BE1" w:rsidP="003B1BE1">
            <w:pPr>
              <w:pStyle w:val="ConsPlusNormal"/>
              <w:spacing w:after="0"/>
              <w:jc w:val="both"/>
            </w:pPr>
            <w:r w:rsidRPr="00B1486C">
              <w:t>Отражение образов животных в фольклоре: русские народные песни, загадки, сказки</w:t>
            </w:r>
          </w:p>
        </w:tc>
      </w:tr>
      <w:tr w:rsidR="003B1BE1" w:rsidRPr="00B1486C" w14:paraId="6C5E2DFB" w14:textId="77777777" w:rsidTr="003B1BE1">
        <w:tc>
          <w:tcPr>
            <w:tcW w:w="1077" w:type="dxa"/>
          </w:tcPr>
          <w:p w14:paraId="577FF7B9" w14:textId="77777777" w:rsidR="003B1BE1" w:rsidRPr="00B1486C" w:rsidRDefault="003B1BE1" w:rsidP="003B1BE1">
            <w:pPr>
              <w:pStyle w:val="ConsPlusNormal"/>
              <w:spacing w:after="0"/>
              <w:jc w:val="center"/>
            </w:pPr>
            <w:r w:rsidRPr="00B1486C">
              <w:t>6.2</w:t>
            </w:r>
          </w:p>
        </w:tc>
        <w:tc>
          <w:tcPr>
            <w:tcW w:w="9191" w:type="dxa"/>
          </w:tcPr>
          <w:p w14:paraId="634F4A26" w14:textId="77777777" w:rsidR="003B1BE1" w:rsidRPr="00B1486C" w:rsidRDefault="003B1BE1" w:rsidP="003B1BE1">
            <w:pPr>
              <w:pStyle w:val="ConsPlusNormal"/>
              <w:spacing w:after="0"/>
              <w:jc w:val="both"/>
            </w:pPr>
            <w:r w:rsidRPr="00B1486C">
              <w:t>Дружба людей и животных - тема литературы.</w:t>
            </w:r>
          </w:p>
          <w:p w14:paraId="73DC7AC1" w14:textId="77777777" w:rsidR="003B1BE1" w:rsidRPr="00B1486C" w:rsidRDefault="003B1BE1" w:rsidP="003B1BE1">
            <w:pPr>
              <w:pStyle w:val="ConsPlusNormal"/>
              <w:spacing w:after="0"/>
              <w:jc w:val="both"/>
            </w:pPr>
            <w:r w:rsidRPr="00B1486C">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r w:rsidR="00CB0419">
              <w:t xml:space="preserve">) </w:t>
            </w:r>
          </w:p>
        </w:tc>
      </w:tr>
      <w:tr w:rsidR="003B1BE1" w:rsidRPr="00B1486C" w14:paraId="5CC3B8D0" w14:textId="77777777" w:rsidTr="003B1BE1">
        <w:tc>
          <w:tcPr>
            <w:tcW w:w="1077" w:type="dxa"/>
          </w:tcPr>
          <w:p w14:paraId="7416D75D" w14:textId="77777777" w:rsidR="003B1BE1" w:rsidRPr="00B1486C" w:rsidRDefault="003B1BE1" w:rsidP="003B1BE1">
            <w:pPr>
              <w:pStyle w:val="ConsPlusNormal"/>
              <w:spacing w:after="0"/>
              <w:jc w:val="center"/>
            </w:pPr>
            <w:r w:rsidRPr="00B1486C">
              <w:t>6.3</w:t>
            </w:r>
          </w:p>
        </w:tc>
        <w:tc>
          <w:tcPr>
            <w:tcW w:w="9191" w:type="dxa"/>
          </w:tcPr>
          <w:p w14:paraId="2B50FB41" w14:textId="77777777" w:rsidR="003B1BE1" w:rsidRPr="00B1486C" w:rsidRDefault="003B1BE1" w:rsidP="003B1BE1">
            <w:pPr>
              <w:pStyle w:val="ConsPlusNormal"/>
              <w:spacing w:after="0"/>
              <w:jc w:val="both"/>
            </w:pPr>
            <w:r w:rsidRPr="00B1486C">
              <w:t>Особенности басни как жанра литературы, прозаические и стихотворные басни И.А. Крылов "Лебедь, Щука и Рак", Л.Н. Толстой "Лев и мышь" и другие (по выбору</w:t>
            </w:r>
            <w:r w:rsidR="00CB0419">
              <w:t xml:space="preserve">) </w:t>
            </w:r>
          </w:p>
        </w:tc>
      </w:tr>
      <w:tr w:rsidR="003B1BE1" w:rsidRPr="00B1486C" w14:paraId="4265B6F6" w14:textId="77777777" w:rsidTr="003B1BE1">
        <w:tc>
          <w:tcPr>
            <w:tcW w:w="1077" w:type="dxa"/>
          </w:tcPr>
          <w:p w14:paraId="5B95F959" w14:textId="77777777" w:rsidR="003B1BE1" w:rsidRPr="00B1486C" w:rsidRDefault="003B1BE1" w:rsidP="003B1BE1">
            <w:pPr>
              <w:pStyle w:val="ConsPlusNormal"/>
              <w:spacing w:after="0"/>
              <w:jc w:val="center"/>
            </w:pPr>
            <w:r w:rsidRPr="00B1486C">
              <w:lastRenderedPageBreak/>
              <w:t>7</w:t>
            </w:r>
          </w:p>
        </w:tc>
        <w:tc>
          <w:tcPr>
            <w:tcW w:w="9191" w:type="dxa"/>
          </w:tcPr>
          <w:p w14:paraId="238BB9DA" w14:textId="77777777" w:rsidR="003B1BE1" w:rsidRPr="00B1486C" w:rsidRDefault="003B1BE1" w:rsidP="003B1BE1">
            <w:pPr>
              <w:pStyle w:val="ConsPlusNormal"/>
              <w:spacing w:after="0"/>
              <w:jc w:val="both"/>
            </w:pPr>
            <w:r w:rsidRPr="00B1486C">
              <w:t>Тема семьи, детства, взаимоотношений взрослых и детей в творчестве писателей и фольклорных произведениях (по выбору</w:t>
            </w:r>
            <w:r w:rsidR="00CB0419">
              <w:t>).</w:t>
            </w:r>
            <w:r w:rsidRPr="00B1486C">
              <w:t xml:space="preserve"> Л.Н. Толстой "Отец и сыновья", А.А. Плещеев "Песня матери", В.А. Осеева "Сыновья", С.В. Михалков "Быль для детей", С.А. Баруздин "Салют" и другие (по выбору</w:t>
            </w:r>
            <w:r w:rsidR="00CB0419">
              <w:t>).</w:t>
            </w:r>
          </w:p>
        </w:tc>
      </w:tr>
      <w:tr w:rsidR="003B1BE1" w:rsidRPr="00B1486C" w14:paraId="511850EA" w14:textId="77777777" w:rsidTr="003B1BE1">
        <w:tc>
          <w:tcPr>
            <w:tcW w:w="1077" w:type="dxa"/>
          </w:tcPr>
          <w:p w14:paraId="5328E23E" w14:textId="77777777" w:rsidR="003B1BE1" w:rsidRPr="00B1486C" w:rsidRDefault="003B1BE1" w:rsidP="003B1BE1">
            <w:pPr>
              <w:pStyle w:val="ConsPlusNormal"/>
              <w:spacing w:after="0"/>
              <w:jc w:val="center"/>
            </w:pPr>
            <w:r w:rsidRPr="00B1486C">
              <w:t>8</w:t>
            </w:r>
          </w:p>
        </w:tc>
        <w:tc>
          <w:tcPr>
            <w:tcW w:w="9191" w:type="dxa"/>
          </w:tcPr>
          <w:p w14:paraId="627C4D6C" w14:textId="77777777" w:rsidR="003B1BE1" w:rsidRPr="00B1486C" w:rsidRDefault="003B1BE1" w:rsidP="003B1BE1">
            <w:pPr>
              <w:pStyle w:val="ConsPlusNormal"/>
              <w:spacing w:after="0"/>
              <w:jc w:val="both"/>
            </w:pPr>
            <w:r w:rsidRPr="00B1486C">
              <w:t>Зарубежная литература: литературная (авторская</w:t>
            </w:r>
            <w:r w:rsidR="00CB0419">
              <w:t xml:space="preserve">) </w:t>
            </w:r>
            <w:r w:rsidRPr="00B1486C">
              <w:t>сказка (не менее двух произведений</w:t>
            </w:r>
            <w:r w:rsidR="00CB0419">
              <w:t>)</w:t>
            </w:r>
            <w:proofErr w:type="gramStart"/>
            <w:r w:rsidR="00CB0419">
              <w:t xml:space="preserve"> </w:t>
            </w:r>
            <w:r w:rsidRPr="00B1486C">
              <w:t>:</w:t>
            </w:r>
            <w:proofErr w:type="gramEnd"/>
            <w:r w:rsidRPr="00B1486C">
              <w:t xml:space="preserve"> зарубежные писатели-сказочники (Ш. Перро, Х.-К. Андерсен и другие</w:t>
            </w:r>
            <w:r w:rsidR="00CB0419">
              <w:t>).</w:t>
            </w:r>
          </w:p>
          <w:p w14:paraId="55B30D76" w14:textId="77777777" w:rsidR="003B1BE1" w:rsidRPr="00B1486C" w:rsidRDefault="003B1BE1" w:rsidP="003B1BE1">
            <w:pPr>
              <w:pStyle w:val="ConsPlusNormal"/>
              <w:spacing w:after="0"/>
              <w:jc w:val="both"/>
            </w:pPr>
            <w:r w:rsidRPr="00B1486C">
              <w:t>Ш. Перро "Кот в сапогах", Х.-К. Андерсен "Пятеро из одного стручка" и другие (по выбору</w:t>
            </w:r>
            <w:r w:rsidR="00CB0419">
              <w:t xml:space="preserve">) </w:t>
            </w:r>
          </w:p>
        </w:tc>
      </w:tr>
      <w:tr w:rsidR="003B1BE1" w:rsidRPr="00B1486C" w14:paraId="3D5D654E" w14:textId="77777777" w:rsidTr="003B1BE1">
        <w:tc>
          <w:tcPr>
            <w:tcW w:w="1077" w:type="dxa"/>
          </w:tcPr>
          <w:p w14:paraId="2CE5142D" w14:textId="77777777" w:rsidR="003B1BE1" w:rsidRPr="00B1486C" w:rsidRDefault="003B1BE1" w:rsidP="003B1BE1">
            <w:pPr>
              <w:pStyle w:val="ConsPlusNormal"/>
              <w:spacing w:after="0"/>
              <w:jc w:val="center"/>
            </w:pPr>
            <w:r w:rsidRPr="00B1486C">
              <w:t>9</w:t>
            </w:r>
          </w:p>
        </w:tc>
        <w:tc>
          <w:tcPr>
            <w:tcW w:w="9191" w:type="dxa"/>
          </w:tcPr>
          <w:p w14:paraId="6B43BCCA" w14:textId="77777777" w:rsidR="003B1BE1" w:rsidRPr="00B1486C" w:rsidRDefault="003B1BE1" w:rsidP="003B1BE1">
            <w:pPr>
              <w:pStyle w:val="ConsPlusNormal"/>
              <w:spacing w:after="0"/>
              <w:jc w:val="both"/>
            </w:pPr>
            <w:r w:rsidRPr="00B1486C">
              <w:t>Сведения по теории и истории литературы</w:t>
            </w:r>
          </w:p>
          <w:p w14:paraId="20AE854D" w14:textId="77777777" w:rsidR="003B1BE1" w:rsidRPr="00B1486C" w:rsidRDefault="003B1BE1" w:rsidP="003B1BE1">
            <w:pPr>
              <w:pStyle w:val="ConsPlusNormal"/>
              <w:spacing w:after="0"/>
              <w:jc w:val="both"/>
            </w:pPr>
            <w:r w:rsidRPr="00B1486C">
              <w:t>Автор, писатель. Произведение.</w:t>
            </w:r>
          </w:p>
          <w:p w14:paraId="623C8E72" w14:textId="77777777" w:rsidR="003B1BE1" w:rsidRPr="00B1486C" w:rsidRDefault="003B1BE1" w:rsidP="003B1BE1">
            <w:pPr>
              <w:pStyle w:val="ConsPlusNormal"/>
              <w:spacing w:after="0"/>
              <w:jc w:val="both"/>
            </w:pPr>
            <w:r w:rsidRPr="00B1486C">
              <w:t>Жанры (стихотворение, рассказ</w:t>
            </w:r>
            <w:r w:rsidR="00CB0419">
              <w:t>);</w:t>
            </w:r>
            <w:r w:rsidRPr="00B1486C">
              <w:t xml:space="preserve"> жанры фольклора малые (потешка, считалка, небылица, пословица, загадка</w:t>
            </w:r>
            <w:r w:rsidR="00CB0419">
              <w:t>).</w:t>
            </w:r>
            <w:r w:rsidRPr="00B1486C">
              <w:t xml:space="preserve"> Фольклорная сказка (сказка о животных, бытовая, волшебная</w:t>
            </w:r>
            <w:r w:rsidR="00CB0419">
              <w:t xml:space="preserve">) </w:t>
            </w:r>
            <w:r w:rsidRPr="00B1486C">
              <w:t>и литературная сказка.</w:t>
            </w:r>
          </w:p>
          <w:p w14:paraId="4831A373" w14:textId="77777777" w:rsidR="003B1BE1" w:rsidRPr="00B1486C" w:rsidRDefault="003B1BE1" w:rsidP="003B1BE1">
            <w:pPr>
              <w:pStyle w:val="ConsPlusNormal"/>
              <w:spacing w:after="0"/>
              <w:jc w:val="both"/>
            </w:pPr>
            <w:r w:rsidRPr="00B1486C">
              <w:t>Идея. Тема. Заголовок.</w:t>
            </w:r>
          </w:p>
          <w:p w14:paraId="33584C2B" w14:textId="77777777" w:rsidR="003B1BE1" w:rsidRPr="00B1486C" w:rsidRDefault="003B1BE1" w:rsidP="003B1BE1">
            <w:pPr>
              <w:pStyle w:val="ConsPlusNormal"/>
              <w:spacing w:after="0"/>
              <w:jc w:val="both"/>
            </w:pPr>
            <w:r w:rsidRPr="00B1486C">
              <w:t>Литературный герой, характер. Портрет героя.</w:t>
            </w:r>
          </w:p>
          <w:p w14:paraId="5D6EDBD8" w14:textId="77777777" w:rsidR="003B1BE1" w:rsidRPr="00B1486C" w:rsidRDefault="003B1BE1" w:rsidP="003B1BE1">
            <w:pPr>
              <w:pStyle w:val="ConsPlusNormal"/>
              <w:spacing w:after="0"/>
              <w:jc w:val="both"/>
            </w:pPr>
            <w:r w:rsidRPr="00B1486C">
              <w:t>Ритм. Рифма.</w:t>
            </w:r>
          </w:p>
          <w:p w14:paraId="00F4DF97" w14:textId="77777777" w:rsidR="003B1BE1" w:rsidRPr="00B1486C" w:rsidRDefault="003B1BE1" w:rsidP="003B1BE1">
            <w:pPr>
              <w:pStyle w:val="ConsPlusNormal"/>
              <w:spacing w:after="0"/>
              <w:jc w:val="both"/>
            </w:pPr>
            <w:r w:rsidRPr="00B1486C">
              <w:t>Содержание произведения, сюжет. Композиция. Эпизод.</w:t>
            </w:r>
          </w:p>
          <w:p w14:paraId="4D324978" w14:textId="77777777" w:rsidR="003B1BE1" w:rsidRPr="00B1486C" w:rsidRDefault="003B1BE1" w:rsidP="003B1BE1">
            <w:pPr>
              <w:pStyle w:val="ConsPlusNormal"/>
              <w:spacing w:after="0"/>
              <w:jc w:val="both"/>
            </w:pPr>
            <w:r w:rsidRPr="00B1486C">
              <w:t>Средства художественной выразительности (сравнение, эпитет</w:t>
            </w:r>
            <w:r w:rsidR="00CB0419">
              <w:t>).</w:t>
            </w:r>
          </w:p>
          <w:p w14:paraId="1D39617B" w14:textId="77777777" w:rsidR="003B1BE1" w:rsidRPr="00B1486C" w:rsidRDefault="003B1BE1" w:rsidP="003B1BE1">
            <w:pPr>
              <w:pStyle w:val="ConsPlusNormal"/>
              <w:spacing w:after="0"/>
              <w:jc w:val="both"/>
            </w:pPr>
            <w:r w:rsidRPr="00B1486C">
              <w:t>Проза и поэзия</w:t>
            </w:r>
          </w:p>
        </w:tc>
      </w:tr>
    </w:tbl>
    <w:p w14:paraId="43042EF6" w14:textId="77777777" w:rsidR="003B1BE1" w:rsidRPr="00B1486C" w:rsidRDefault="003B1BE1" w:rsidP="003B1BE1">
      <w:pPr>
        <w:pStyle w:val="ConsPlusNormal"/>
        <w:jc w:val="right"/>
      </w:pPr>
      <w:r w:rsidRPr="00B1486C">
        <w:t>Таблица 5.4</w:t>
      </w:r>
    </w:p>
    <w:p w14:paraId="128A741A" w14:textId="77777777" w:rsidR="003B1BE1" w:rsidRPr="00B1486C" w:rsidRDefault="003B1BE1" w:rsidP="003B1BE1">
      <w:pPr>
        <w:pStyle w:val="ConsPlusNormal"/>
        <w:spacing w:after="0"/>
        <w:jc w:val="center"/>
      </w:pPr>
      <w:r w:rsidRPr="00B1486C">
        <w:t>Проверяемые требования к результатам освоения основной</w:t>
      </w:r>
    </w:p>
    <w:p w14:paraId="6494D007" w14:textId="77777777" w:rsidR="003B1BE1" w:rsidRPr="00B1486C" w:rsidRDefault="003B1BE1" w:rsidP="008161BE">
      <w:pPr>
        <w:pStyle w:val="ConsPlusNormal"/>
        <w:spacing w:after="0"/>
        <w:jc w:val="center"/>
      </w:pPr>
      <w:r w:rsidRPr="00B1486C">
        <w:t>образовательной программы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3B1BE1" w:rsidRPr="00B1486C" w14:paraId="10352FEB" w14:textId="77777777" w:rsidTr="003B1BE1">
        <w:tc>
          <w:tcPr>
            <w:tcW w:w="1701" w:type="dxa"/>
          </w:tcPr>
          <w:p w14:paraId="3BFD7A6E" w14:textId="77777777" w:rsidR="003B1BE1" w:rsidRPr="00B1486C" w:rsidRDefault="003B1BE1" w:rsidP="008161BE">
            <w:pPr>
              <w:pStyle w:val="ConsPlusNormal"/>
              <w:spacing w:after="0"/>
              <w:jc w:val="center"/>
            </w:pPr>
            <w:r w:rsidRPr="00B1486C">
              <w:t>Код проверяемого результата</w:t>
            </w:r>
          </w:p>
        </w:tc>
        <w:tc>
          <w:tcPr>
            <w:tcW w:w="8567" w:type="dxa"/>
          </w:tcPr>
          <w:p w14:paraId="064E984B" w14:textId="77777777" w:rsidR="003B1BE1" w:rsidRPr="00B1486C" w:rsidRDefault="003B1BE1" w:rsidP="008161BE">
            <w:pPr>
              <w:pStyle w:val="ConsPlusNormal"/>
              <w:spacing w:after="0"/>
              <w:jc w:val="center"/>
            </w:pPr>
            <w:r w:rsidRPr="00B1486C">
              <w:t>Проверяемые предметные результаты освоения основной образовательной программы начального общего образования</w:t>
            </w:r>
          </w:p>
        </w:tc>
      </w:tr>
      <w:tr w:rsidR="003B1BE1" w:rsidRPr="00B1486C" w14:paraId="2820A2AE" w14:textId="77777777" w:rsidTr="003B1BE1">
        <w:tc>
          <w:tcPr>
            <w:tcW w:w="1701" w:type="dxa"/>
          </w:tcPr>
          <w:p w14:paraId="637C0676" w14:textId="77777777" w:rsidR="003B1BE1" w:rsidRPr="00B1486C" w:rsidRDefault="003B1BE1" w:rsidP="008161BE">
            <w:pPr>
              <w:pStyle w:val="ConsPlusNormal"/>
              <w:spacing w:after="0"/>
              <w:jc w:val="center"/>
            </w:pPr>
            <w:r w:rsidRPr="00B1486C">
              <w:t>1.1</w:t>
            </w:r>
          </w:p>
        </w:tc>
        <w:tc>
          <w:tcPr>
            <w:tcW w:w="8567" w:type="dxa"/>
          </w:tcPr>
          <w:p w14:paraId="2810D0A2" w14:textId="77777777" w:rsidR="003B1BE1" w:rsidRPr="00B1486C" w:rsidRDefault="003B1BE1" w:rsidP="008161BE">
            <w:pPr>
              <w:pStyle w:val="ConsPlusNormal"/>
              <w:spacing w:after="0"/>
              <w:jc w:val="both"/>
            </w:pPr>
            <w:r w:rsidRPr="00B1486C">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3B1BE1" w:rsidRPr="00B1486C" w14:paraId="393E7433" w14:textId="77777777" w:rsidTr="003B1BE1">
        <w:tc>
          <w:tcPr>
            <w:tcW w:w="1701" w:type="dxa"/>
          </w:tcPr>
          <w:p w14:paraId="070DC029" w14:textId="77777777" w:rsidR="003B1BE1" w:rsidRPr="00B1486C" w:rsidRDefault="003B1BE1" w:rsidP="008161BE">
            <w:pPr>
              <w:pStyle w:val="ConsPlusNormal"/>
              <w:spacing w:after="0"/>
              <w:jc w:val="center"/>
            </w:pPr>
            <w:r w:rsidRPr="00B1486C">
              <w:t>1.2</w:t>
            </w:r>
          </w:p>
        </w:tc>
        <w:tc>
          <w:tcPr>
            <w:tcW w:w="8567" w:type="dxa"/>
          </w:tcPr>
          <w:p w14:paraId="35919B4B" w14:textId="77777777" w:rsidR="003B1BE1" w:rsidRPr="00B1486C" w:rsidRDefault="003B1BE1" w:rsidP="008161BE">
            <w:pPr>
              <w:pStyle w:val="ConsPlusNormal"/>
              <w:spacing w:after="0"/>
              <w:jc w:val="both"/>
            </w:pPr>
            <w:r w:rsidRPr="00B1486C">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sidR="00CB0419">
              <w:t>);</w:t>
            </w:r>
          </w:p>
          <w:p w14:paraId="2DFF6124" w14:textId="77777777" w:rsidR="003B1BE1" w:rsidRPr="00B1486C" w:rsidRDefault="003B1BE1" w:rsidP="008161BE">
            <w:pPr>
              <w:pStyle w:val="ConsPlusNormal"/>
              <w:spacing w:after="0"/>
              <w:jc w:val="both"/>
            </w:pPr>
            <w:r w:rsidRPr="00B1486C">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r w:rsidR="00CB0419">
              <w:t xml:space="preserve">) </w:t>
            </w:r>
          </w:p>
        </w:tc>
      </w:tr>
      <w:tr w:rsidR="003B1BE1" w:rsidRPr="00B1486C" w14:paraId="1831FA4F" w14:textId="77777777" w:rsidTr="003B1BE1">
        <w:tc>
          <w:tcPr>
            <w:tcW w:w="1701" w:type="dxa"/>
          </w:tcPr>
          <w:p w14:paraId="2BFCA55D" w14:textId="77777777" w:rsidR="003B1BE1" w:rsidRPr="00B1486C" w:rsidRDefault="003B1BE1" w:rsidP="008161BE">
            <w:pPr>
              <w:pStyle w:val="ConsPlusNormal"/>
              <w:spacing w:after="0"/>
              <w:jc w:val="center"/>
            </w:pPr>
            <w:r w:rsidRPr="00B1486C">
              <w:lastRenderedPageBreak/>
              <w:t>1.3</w:t>
            </w:r>
          </w:p>
        </w:tc>
        <w:tc>
          <w:tcPr>
            <w:tcW w:w="8567" w:type="dxa"/>
          </w:tcPr>
          <w:p w14:paraId="1660BCA6" w14:textId="77777777" w:rsidR="003B1BE1" w:rsidRPr="00B1486C" w:rsidRDefault="003B1BE1" w:rsidP="008161BE">
            <w:pPr>
              <w:pStyle w:val="ConsPlusNormal"/>
              <w:spacing w:after="0"/>
              <w:jc w:val="both"/>
            </w:pPr>
            <w:r w:rsidRPr="00B1486C">
              <w:t>читать наизусть не менее 4 стихотворений в соответствии с изученной тематикой произведений</w:t>
            </w:r>
          </w:p>
        </w:tc>
      </w:tr>
      <w:tr w:rsidR="003B1BE1" w:rsidRPr="00B1486C" w14:paraId="2759C24A" w14:textId="77777777" w:rsidTr="003B1BE1">
        <w:tc>
          <w:tcPr>
            <w:tcW w:w="1701" w:type="dxa"/>
          </w:tcPr>
          <w:p w14:paraId="505C5F8C" w14:textId="77777777" w:rsidR="003B1BE1" w:rsidRPr="00B1486C" w:rsidRDefault="003B1BE1" w:rsidP="008161BE">
            <w:pPr>
              <w:pStyle w:val="ConsPlusNormal"/>
              <w:spacing w:after="0"/>
              <w:jc w:val="center"/>
            </w:pPr>
            <w:r w:rsidRPr="00B1486C">
              <w:t>1.4</w:t>
            </w:r>
          </w:p>
        </w:tc>
        <w:tc>
          <w:tcPr>
            <w:tcW w:w="8567" w:type="dxa"/>
          </w:tcPr>
          <w:p w14:paraId="02CA5634" w14:textId="77777777" w:rsidR="003B1BE1" w:rsidRPr="00B1486C" w:rsidRDefault="003B1BE1" w:rsidP="008161BE">
            <w:pPr>
              <w:pStyle w:val="ConsPlusNormal"/>
              <w:spacing w:after="0"/>
              <w:jc w:val="both"/>
            </w:pPr>
            <w:r w:rsidRPr="00B1486C">
              <w:t>различать художественные произведения и познавательные тексты</w:t>
            </w:r>
          </w:p>
        </w:tc>
      </w:tr>
      <w:tr w:rsidR="003B1BE1" w:rsidRPr="00B1486C" w14:paraId="679091C0" w14:textId="77777777" w:rsidTr="003B1BE1">
        <w:tc>
          <w:tcPr>
            <w:tcW w:w="1701" w:type="dxa"/>
          </w:tcPr>
          <w:p w14:paraId="397F499B" w14:textId="77777777" w:rsidR="003B1BE1" w:rsidRPr="00B1486C" w:rsidRDefault="003B1BE1" w:rsidP="008161BE">
            <w:pPr>
              <w:pStyle w:val="ConsPlusNormal"/>
              <w:spacing w:after="0"/>
              <w:jc w:val="center"/>
            </w:pPr>
            <w:r w:rsidRPr="00B1486C">
              <w:t>1.5</w:t>
            </w:r>
          </w:p>
        </w:tc>
        <w:tc>
          <w:tcPr>
            <w:tcW w:w="8567" w:type="dxa"/>
          </w:tcPr>
          <w:p w14:paraId="63379D0B" w14:textId="77777777" w:rsidR="003B1BE1" w:rsidRPr="00B1486C" w:rsidRDefault="003B1BE1" w:rsidP="008161BE">
            <w:pPr>
              <w:pStyle w:val="ConsPlusNormal"/>
              <w:spacing w:after="0"/>
              <w:jc w:val="both"/>
            </w:pPr>
            <w:r w:rsidRPr="00B1486C">
              <w:t>различать прозаическую и стихотворную речь: называть особенности стихотворного произведения (ритм, рифма, строфа</w:t>
            </w:r>
            <w:r w:rsidR="00CB0419">
              <w:t>),</w:t>
            </w:r>
            <w:r w:rsidRPr="00B1486C">
              <w:t xml:space="preserve"> отличать лирическое произведение от эпического</w:t>
            </w:r>
          </w:p>
        </w:tc>
      </w:tr>
      <w:tr w:rsidR="003B1BE1" w:rsidRPr="00B1486C" w14:paraId="7EE63C51" w14:textId="77777777" w:rsidTr="003B1BE1">
        <w:tc>
          <w:tcPr>
            <w:tcW w:w="1701" w:type="dxa"/>
          </w:tcPr>
          <w:p w14:paraId="30345C07" w14:textId="77777777" w:rsidR="003B1BE1" w:rsidRPr="00B1486C" w:rsidRDefault="003B1BE1" w:rsidP="008161BE">
            <w:pPr>
              <w:pStyle w:val="ConsPlusNormal"/>
              <w:spacing w:after="0"/>
              <w:jc w:val="center"/>
            </w:pPr>
            <w:r w:rsidRPr="00B1486C">
              <w:t>1.6</w:t>
            </w:r>
          </w:p>
        </w:tc>
        <w:tc>
          <w:tcPr>
            <w:tcW w:w="8567" w:type="dxa"/>
          </w:tcPr>
          <w:p w14:paraId="63BB33E2" w14:textId="77777777" w:rsidR="003B1BE1" w:rsidRPr="00B1486C" w:rsidRDefault="003B1BE1" w:rsidP="008161BE">
            <w:pPr>
              <w:pStyle w:val="ConsPlusNormal"/>
              <w:spacing w:after="0"/>
              <w:jc w:val="both"/>
            </w:pPr>
            <w:r w:rsidRPr="00B1486C">
              <w:t>понимать жанровую принадлежность, содержание, смысл прослушанного (прочитанного</w:t>
            </w:r>
            <w:r w:rsidR="00CB0419">
              <w:t xml:space="preserve">) </w:t>
            </w:r>
            <w:r w:rsidRPr="00B1486C">
              <w:t>произведения: отвечать и формулировать вопросы к учебным и художественным текстам;</w:t>
            </w:r>
          </w:p>
          <w:p w14:paraId="1FC25FE9" w14:textId="77777777" w:rsidR="003B1BE1" w:rsidRPr="00B1486C" w:rsidRDefault="003B1BE1" w:rsidP="008161BE">
            <w:pPr>
              <w:pStyle w:val="ConsPlusNormal"/>
              <w:spacing w:after="0"/>
              <w:jc w:val="both"/>
            </w:pPr>
            <w:r w:rsidRPr="00B1486C">
              <w:t>различать отдельные жанры фольклора (считалки, загадки, пословицы, потешки, небылицы, народные песни, скороговорки, сказки о животных, бытовые и волшебные</w:t>
            </w:r>
            <w:r w:rsidR="00CB0419">
              <w:t xml:space="preserve">) </w:t>
            </w:r>
            <w:r w:rsidRPr="00B1486C">
              <w:t>и художественной литературы (литературные сказки, рассказы, стихотворения, басни</w:t>
            </w:r>
            <w:r w:rsidR="00CB0419">
              <w:t>),</w:t>
            </w:r>
            <w:r w:rsidRPr="00B1486C">
              <w:t xml:space="preserve"> приводить примеры произведений фольклора разных народов России</w:t>
            </w:r>
          </w:p>
        </w:tc>
      </w:tr>
      <w:tr w:rsidR="003B1BE1" w:rsidRPr="00B1486C" w14:paraId="0851B2AF" w14:textId="77777777" w:rsidTr="003B1BE1">
        <w:tc>
          <w:tcPr>
            <w:tcW w:w="1701" w:type="dxa"/>
          </w:tcPr>
          <w:p w14:paraId="61A4E4FD" w14:textId="77777777" w:rsidR="003B1BE1" w:rsidRPr="00B1486C" w:rsidRDefault="003B1BE1" w:rsidP="008161BE">
            <w:pPr>
              <w:pStyle w:val="ConsPlusNormal"/>
              <w:spacing w:after="0"/>
              <w:jc w:val="center"/>
            </w:pPr>
            <w:r w:rsidRPr="00B1486C">
              <w:t>1.7</w:t>
            </w:r>
          </w:p>
        </w:tc>
        <w:tc>
          <w:tcPr>
            <w:tcW w:w="8567" w:type="dxa"/>
          </w:tcPr>
          <w:p w14:paraId="0DF1979A" w14:textId="77777777" w:rsidR="003B1BE1" w:rsidRPr="00B1486C" w:rsidRDefault="003B1BE1" w:rsidP="008161BE">
            <w:pPr>
              <w:pStyle w:val="ConsPlusNormal"/>
              <w:spacing w:after="0"/>
              <w:jc w:val="both"/>
            </w:pPr>
            <w:r w:rsidRPr="00B1486C">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r w:rsidR="00CB0419">
              <w:t xml:space="preserve">) </w:t>
            </w:r>
          </w:p>
        </w:tc>
      </w:tr>
      <w:tr w:rsidR="003B1BE1" w:rsidRPr="00B1486C" w14:paraId="0529EBF2" w14:textId="77777777" w:rsidTr="003B1BE1">
        <w:tc>
          <w:tcPr>
            <w:tcW w:w="1701" w:type="dxa"/>
          </w:tcPr>
          <w:p w14:paraId="41409ED8" w14:textId="77777777" w:rsidR="003B1BE1" w:rsidRPr="00B1486C" w:rsidRDefault="003B1BE1" w:rsidP="008161BE">
            <w:pPr>
              <w:pStyle w:val="ConsPlusNormal"/>
              <w:spacing w:after="0"/>
              <w:jc w:val="center"/>
            </w:pPr>
            <w:r w:rsidRPr="00B1486C">
              <w:t>1.8</w:t>
            </w:r>
          </w:p>
        </w:tc>
        <w:tc>
          <w:tcPr>
            <w:tcW w:w="8567" w:type="dxa"/>
          </w:tcPr>
          <w:p w14:paraId="671A91F1" w14:textId="77777777" w:rsidR="003B1BE1" w:rsidRPr="00B1486C" w:rsidRDefault="003B1BE1" w:rsidP="008161BE">
            <w:pPr>
              <w:pStyle w:val="ConsPlusNormal"/>
              <w:spacing w:after="0"/>
              <w:jc w:val="both"/>
            </w:pPr>
            <w:r w:rsidRPr="00B1486C">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r w:rsidR="00CB0419">
              <w:t>);</w:t>
            </w:r>
          </w:p>
          <w:p w14:paraId="015DC3B7" w14:textId="77777777" w:rsidR="003B1BE1" w:rsidRPr="00B1486C" w:rsidRDefault="003B1BE1" w:rsidP="008161BE">
            <w:pPr>
              <w:pStyle w:val="ConsPlusNormal"/>
              <w:spacing w:after="0"/>
              <w:jc w:val="both"/>
            </w:pPr>
            <w:r w:rsidRPr="00B1486C">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w:t>
            </w:r>
            <w:r w:rsidR="00CB0419">
              <w:t>),</w:t>
            </w:r>
            <w:r w:rsidRPr="00B1486C">
              <w:t xml:space="preserve"> описание пейзажа и интерьера</w:t>
            </w:r>
          </w:p>
        </w:tc>
      </w:tr>
      <w:tr w:rsidR="003B1BE1" w:rsidRPr="00B1486C" w14:paraId="5DC476B8" w14:textId="77777777" w:rsidTr="003B1BE1">
        <w:tc>
          <w:tcPr>
            <w:tcW w:w="1701" w:type="dxa"/>
          </w:tcPr>
          <w:p w14:paraId="344D59B0" w14:textId="77777777" w:rsidR="003B1BE1" w:rsidRPr="00B1486C" w:rsidRDefault="003B1BE1" w:rsidP="008161BE">
            <w:pPr>
              <w:pStyle w:val="ConsPlusNormal"/>
              <w:spacing w:after="0"/>
              <w:jc w:val="center"/>
            </w:pPr>
            <w:r w:rsidRPr="00B1486C">
              <w:t>1.9</w:t>
            </w:r>
          </w:p>
        </w:tc>
        <w:tc>
          <w:tcPr>
            <w:tcW w:w="8567" w:type="dxa"/>
          </w:tcPr>
          <w:p w14:paraId="167691CF" w14:textId="77777777" w:rsidR="003B1BE1" w:rsidRPr="00B1486C" w:rsidRDefault="003B1BE1" w:rsidP="008161BE">
            <w:pPr>
              <w:pStyle w:val="ConsPlusNormal"/>
              <w:spacing w:after="0"/>
              <w:jc w:val="both"/>
            </w:pPr>
            <w:r w:rsidRPr="00B1486C">
              <w:t xml:space="preserve">объяснять значение незнакомого слова с использованием контекста и </w:t>
            </w:r>
            <w:r w:rsidRPr="00B1486C">
              <w:lastRenderedPageBreak/>
              <w:t>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r w:rsidR="00CB0419">
              <w:t xml:space="preserve">) </w:t>
            </w:r>
          </w:p>
        </w:tc>
      </w:tr>
      <w:tr w:rsidR="003B1BE1" w:rsidRPr="00B1486C" w14:paraId="3259362D" w14:textId="77777777" w:rsidTr="003B1BE1">
        <w:tc>
          <w:tcPr>
            <w:tcW w:w="1701" w:type="dxa"/>
          </w:tcPr>
          <w:p w14:paraId="550B6219" w14:textId="77777777" w:rsidR="003B1BE1" w:rsidRPr="00B1486C" w:rsidRDefault="003B1BE1" w:rsidP="008161BE">
            <w:pPr>
              <w:pStyle w:val="ConsPlusNormal"/>
              <w:spacing w:after="0"/>
              <w:jc w:val="center"/>
            </w:pPr>
            <w:r w:rsidRPr="00B1486C">
              <w:lastRenderedPageBreak/>
              <w:t>1.10</w:t>
            </w:r>
          </w:p>
        </w:tc>
        <w:tc>
          <w:tcPr>
            <w:tcW w:w="8567" w:type="dxa"/>
          </w:tcPr>
          <w:p w14:paraId="30BF34CC" w14:textId="77777777" w:rsidR="003B1BE1" w:rsidRPr="00B1486C" w:rsidRDefault="003B1BE1" w:rsidP="008161BE">
            <w:pPr>
              <w:pStyle w:val="ConsPlusNormal"/>
              <w:spacing w:after="0"/>
              <w:jc w:val="both"/>
            </w:pPr>
            <w:r w:rsidRPr="00B1486C">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r w:rsidR="00CB0419">
              <w:t xml:space="preserve">) </w:t>
            </w:r>
          </w:p>
        </w:tc>
      </w:tr>
      <w:tr w:rsidR="003B1BE1" w:rsidRPr="00B1486C" w14:paraId="731EDD97" w14:textId="77777777" w:rsidTr="003B1BE1">
        <w:tc>
          <w:tcPr>
            <w:tcW w:w="1701" w:type="dxa"/>
          </w:tcPr>
          <w:p w14:paraId="23801B70" w14:textId="77777777" w:rsidR="003B1BE1" w:rsidRPr="00B1486C" w:rsidRDefault="003B1BE1" w:rsidP="008161BE">
            <w:pPr>
              <w:pStyle w:val="ConsPlusNormal"/>
              <w:spacing w:after="0"/>
              <w:jc w:val="center"/>
            </w:pPr>
            <w:r w:rsidRPr="00B1486C">
              <w:t>1.11</w:t>
            </w:r>
          </w:p>
        </w:tc>
        <w:tc>
          <w:tcPr>
            <w:tcW w:w="8567" w:type="dxa"/>
          </w:tcPr>
          <w:p w14:paraId="04A96F48" w14:textId="77777777" w:rsidR="003B1BE1" w:rsidRPr="00B1486C" w:rsidRDefault="003B1BE1" w:rsidP="008161BE">
            <w:pPr>
              <w:pStyle w:val="ConsPlusNormal"/>
              <w:spacing w:after="0"/>
              <w:jc w:val="both"/>
            </w:pPr>
            <w:r w:rsidRPr="00B1486C">
              <w:t>участвовать в обсуждении прослушанного (прочитанного</w:t>
            </w:r>
            <w:r w:rsidR="00CB0419">
              <w:t xml:space="preserve">) </w:t>
            </w:r>
            <w:r w:rsidRPr="00B1486C">
              <w:t>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3B1BE1" w:rsidRPr="00B1486C" w14:paraId="70E0F1B7" w14:textId="77777777" w:rsidTr="003B1BE1">
        <w:tc>
          <w:tcPr>
            <w:tcW w:w="1701" w:type="dxa"/>
          </w:tcPr>
          <w:p w14:paraId="0227F227" w14:textId="77777777" w:rsidR="003B1BE1" w:rsidRPr="00B1486C" w:rsidRDefault="003B1BE1" w:rsidP="008161BE">
            <w:pPr>
              <w:pStyle w:val="ConsPlusNormal"/>
              <w:spacing w:after="0"/>
              <w:jc w:val="center"/>
            </w:pPr>
            <w:r w:rsidRPr="00B1486C">
              <w:t>1.12</w:t>
            </w:r>
          </w:p>
        </w:tc>
        <w:tc>
          <w:tcPr>
            <w:tcW w:w="8567" w:type="dxa"/>
          </w:tcPr>
          <w:p w14:paraId="5181853A" w14:textId="77777777" w:rsidR="003B1BE1" w:rsidRPr="00B1486C" w:rsidRDefault="003B1BE1" w:rsidP="008161BE">
            <w:pPr>
              <w:pStyle w:val="ConsPlusNormal"/>
              <w:spacing w:after="0"/>
              <w:jc w:val="both"/>
            </w:pPr>
            <w:r w:rsidRPr="00B1486C">
              <w:t>пересказывать произведение (устно</w:t>
            </w:r>
            <w:r w:rsidR="00CB0419">
              <w:t xml:space="preserve">) </w:t>
            </w:r>
            <w:r w:rsidRPr="00B1486C">
              <w:t>подробно, выборочно, сжато (кратко</w:t>
            </w:r>
            <w:r w:rsidR="00CB0419">
              <w:t>),</w:t>
            </w:r>
            <w:r w:rsidRPr="00B1486C">
              <w:t xml:space="preserve"> от лица героя, с изменением лица рассказчика, от третьего лица</w:t>
            </w:r>
          </w:p>
        </w:tc>
      </w:tr>
      <w:tr w:rsidR="003B1BE1" w:rsidRPr="00B1486C" w14:paraId="619AB697" w14:textId="77777777" w:rsidTr="003B1BE1">
        <w:tc>
          <w:tcPr>
            <w:tcW w:w="1701" w:type="dxa"/>
          </w:tcPr>
          <w:p w14:paraId="00A5DCB1" w14:textId="77777777" w:rsidR="003B1BE1" w:rsidRPr="00B1486C" w:rsidRDefault="003B1BE1" w:rsidP="008161BE">
            <w:pPr>
              <w:pStyle w:val="ConsPlusNormal"/>
              <w:spacing w:after="0"/>
              <w:jc w:val="center"/>
            </w:pPr>
            <w:r w:rsidRPr="00B1486C">
              <w:t>1.13</w:t>
            </w:r>
          </w:p>
        </w:tc>
        <w:tc>
          <w:tcPr>
            <w:tcW w:w="8567" w:type="dxa"/>
          </w:tcPr>
          <w:p w14:paraId="7610124B" w14:textId="77777777" w:rsidR="003B1BE1" w:rsidRPr="00B1486C" w:rsidRDefault="003B1BE1" w:rsidP="008161BE">
            <w:pPr>
              <w:pStyle w:val="ConsPlusNormal"/>
              <w:spacing w:after="0"/>
              <w:jc w:val="both"/>
            </w:pPr>
            <w:r w:rsidRPr="00B1486C">
              <w:t>при анализе и интерпретации текста использовать разные типы речи (повествование, описание, рассуждение</w:t>
            </w:r>
            <w:r w:rsidR="00CB0419">
              <w:t xml:space="preserve">) </w:t>
            </w:r>
            <w:r w:rsidRPr="00B1486C">
              <w:t>с учетом специфики учебного и художественного текстов</w:t>
            </w:r>
          </w:p>
        </w:tc>
      </w:tr>
      <w:tr w:rsidR="003B1BE1" w:rsidRPr="00B1486C" w14:paraId="62172E62" w14:textId="77777777" w:rsidTr="003B1BE1">
        <w:tc>
          <w:tcPr>
            <w:tcW w:w="1701" w:type="dxa"/>
          </w:tcPr>
          <w:p w14:paraId="075BA117" w14:textId="77777777" w:rsidR="003B1BE1" w:rsidRPr="00B1486C" w:rsidRDefault="003B1BE1" w:rsidP="008161BE">
            <w:pPr>
              <w:pStyle w:val="ConsPlusNormal"/>
              <w:spacing w:after="0"/>
              <w:jc w:val="center"/>
            </w:pPr>
            <w:r w:rsidRPr="00B1486C">
              <w:t>1.14</w:t>
            </w:r>
          </w:p>
        </w:tc>
        <w:tc>
          <w:tcPr>
            <w:tcW w:w="8567" w:type="dxa"/>
          </w:tcPr>
          <w:p w14:paraId="613FA7DA" w14:textId="77777777" w:rsidR="003B1BE1" w:rsidRPr="00B1486C" w:rsidRDefault="003B1BE1" w:rsidP="008161BE">
            <w:pPr>
              <w:pStyle w:val="ConsPlusNormal"/>
              <w:spacing w:after="0"/>
              <w:jc w:val="both"/>
            </w:pPr>
            <w:r w:rsidRPr="00B1486C">
              <w:t>читать по ролям с соблюдением норм произношения, инсценировать небольшие эпизоды из произведения</w:t>
            </w:r>
          </w:p>
        </w:tc>
      </w:tr>
      <w:tr w:rsidR="003B1BE1" w:rsidRPr="00B1486C" w14:paraId="5563A2EE" w14:textId="77777777" w:rsidTr="003B1BE1">
        <w:tc>
          <w:tcPr>
            <w:tcW w:w="1701" w:type="dxa"/>
          </w:tcPr>
          <w:p w14:paraId="2E5B5DCA" w14:textId="77777777" w:rsidR="003B1BE1" w:rsidRPr="00B1486C" w:rsidRDefault="003B1BE1" w:rsidP="008161BE">
            <w:pPr>
              <w:pStyle w:val="ConsPlusNormal"/>
              <w:spacing w:after="0"/>
              <w:jc w:val="center"/>
            </w:pPr>
            <w:r w:rsidRPr="00B1486C">
              <w:t>1.15</w:t>
            </w:r>
          </w:p>
        </w:tc>
        <w:tc>
          <w:tcPr>
            <w:tcW w:w="8567" w:type="dxa"/>
          </w:tcPr>
          <w:p w14:paraId="0229CF5A" w14:textId="77777777" w:rsidR="003B1BE1" w:rsidRPr="00B1486C" w:rsidRDefault="003B1BE1" w:rsidP="008161BE">
            <w:pPr>
              <w:pStyle w:val="ConsPlusNormal"/>
              <w:spacing w:after="0"/>
              <w:jc w:val="both"/>
            </w:pPr>
            <w:r w:rsidRPr="00B1486C">
              <w:t>составлять устные и письменные высказывания на основе прочитанного (прослушанного</w:t>
            </w:r>
            <w:r w:rsidR="00CB0419">
              <w:t xml:space="preserve">) </w:t>
            </w:r>
            <w:r w:rsidRPr="00B1486C">
              <w:t>текста на заданную тему по содержанию произведения (не менее 8 предложений</w:t>
            </w:r>
            <w:r w:rsidR="00CB0419">
              <w:t>),</w:t>
            </w:r>
            <w:r w:rsidRPr="00B1486C">
              <w:t xml:space="preserve"> корректировать собственный письменный текст;</w:t>
            </w:r>
          </w:p>
          <w:p w14:paraId="19044F51" w14:textId="77777777" w:rsidR="003B1BE1" w:rsidRPr="00B1486C" w:rsidRDefault="003B1BE1" w:rsidP="008161BE">
            <w:pPr>
              <w:pStyle w:val="ConsPlusNormal"/>
              <w:spacing w:after="0"/>
              <w:jc w:val="both"/>
            </w:pPr>
            <w:r w:rsidRPr="00B1486C">
              <w:t>составлять краткий отзыв о прочитанном произведении по заданному алгоритму</w:t>
            </w:r>
          </w:p>
        </w:tc>
      </w:tr>
      <w:tr w:rsidR="003B1BE1" w:rsidRPr="00B1486C" w14:paraId="4E420545" w14:textId="77777777" w:rsidTr="003B1BE1">
        <w:tc>
          <w:tcPr>
            <w:tcW w:w="1701" w:type="dxa"/>
          </w:tcPr>
          <w:p w14:paraId="6A6E6065" w14:textId="77777777" w:rsidR="003B1BE1" w:rsidRPr="00B1486C" w:rsidRDefault="003B1BE1" w:rsidP="008161BE">
            <w:pPr>
              <w:pStyle w:val="ConsPlusNormal"/>
              <w:spacing w:after="0"/>
              <w:jc w:val="center"/>
            </w:pPr>
            <w:r w:rsidRPr="00B1486C">
              <w:t>1.16</w:t>
            </w:r>
          </w:p>
        </w:tc>
        <w:tc>
          <w:tcPr>
            <w:tcW w:w="8567" w:type="dxa"/>
          </w:tcPr>
          <w:p w14:paraId="2774FE06" w14:textId="77777777" w:rsidR="003B1BE1" w:rsidRPr="00B1486C" w:rsidRDefault="003B1BE1" w:rsidP="008161BE">
            <w:pPr>
              <w:pStyle w:val="ConsPlusNormal"/>
              <w:spacing w:after="0"/>
              <w:jc w:val="both"/>
            </w:pPr>
            <w:r w:rsidRPr="00B1486C">
              <w:t>сочинять тексты, используя аналогии, иллюстрации, придумывать продолжение прочитанного произведения</w:t>
            </w:r>
          </w:p>
        </w:tc>
      </w:tr>
      <w:tr w:rsidR="003B1BE1" w:rsidRPr="00B1486C" w14:paraId="0D7ED218" w14:textId="77777777" w:rsidTr="003B1BE1">
        <w:tc>
          <w:tcPr>
            <w:tcW w:w="1701" w:type="dxa"/>
          </w:tcPr>
          <w:p w14:paraId="55D100C8" w14:textId="77777777" w:rsidR="003B1BE1" w:rsidRPr="00B1486C" w:rsidRDefault="003B1BE1" w:rsidP="008161BE">
            <w:pPr>
              <w:pStyle w:val="ConsPlusNormal"/>
              <w:spacing w:after="0"/>
              <w:jc w:val="center"/>
            </w:pPr>
            <w:r w:rsidRPr="00B1486C">
              <w:t>1.17</w:t>
            </w:r>
          </w:p>
        </w:tc>
        <w:tc>
          <w:tcPr>
            <w:tcW w:w="8567" w:type="dxa"/>
          </w:tcPr>
          <w:p w14:paraId="4E17D4E4" w14:textId="77777777" w:rsidR="003B1BE1" w:rsidRPr="00B1486C" w:rsidRDefault="003B1BE1" w:rsidP="008161BE">
            <w:pPr>
              <w:pStyle w:val="ConsPlusNormal"/>
              <w:spacing w:after="0"/>
              <w:jc w:val="both"/>
            </w:pPr>
            <w:r w:rsidRPr="00B1486C">
              <w:t>ориентироваться в книге по ее элементам (автор, название, обложка, титульный лист, оглавление, предисловие, аннотация, иллюстрации</w:t>
            </w:r>
            <w:r w:rsidR="00CB0419">
              <w:t>);</w:t>
            </w:r>
          </w:p>
          <w:p w14:paraId="034F1FAD" w14:textId="77777777" w:rsidR="003B1BE1" w:rsidRPr="00B1486C" w:rsidRDefault="003B1BE1" w:rsidP="008161BE">
            <w:pPr>
              <w:pStyle w:val="ConsPlusNormal"/>
              <w:spacing w:after="0"/>
              <w:jc w:val="both"/>
            </w:pPr>
            <w:r w:rsidRPr="00B1486C">
              <w:t>выбирать книги для самостоятельного чтения с учетом рекомендательного списка, используя картотеки, рассказывать о прочитанной книге</w:t>
            </w:r>
          </w:p>
        </w:tc>
      </w:tr>
      <w:tr w:rsidR="003B1BE1" w:rsidRPr="00B1486C" w14:paraId="098BEDE3" w14:textId="77777777" w:rsidTr="003B1BE1">
        <w:tc>
          <w:tcPr>
            <w:tcW w:w="1701" w:type="dxa"/>
          </w:tcPr>
          <w:p w14:paraId="554E9692" w14:textId="77777777" w:rsidR="003B1BE1" w:rsidRPr="00B1486C" w:rsidRDefault="003B1BE1" w:rsidP="008161BE">
            <w:pPr>
              <w:pStyle w:val="ConsPlusNormal"/>
              <w:spacing w:after="0"/>
              <w:jc w:val="center"/>
            </w:pPr>
            <w:r w:rsidRPr="00B1486C">
              <w:lastRenderedPageBreak/>
              <w:t>1.18</w:t>
            </w:r>
          </w:p>
        </w:tc>
        <w:tc>
          <w:tcPr>
            <w:tcW w:w="8567" w:type="dxa"/>
          </w:tcPr>
          <w:p w14:paraId="42F34431" w14:textId="77777777" w:rsidR="003B1BE1" w:rsidRPr="00B1486C" w:rsidRDefault="003B1BE1" w:rsidP="008161BE">
            <w:pPr>
              <w:pStyle w:val="ConsPlusNormal"/>
              <w:spacing w:after="0"/>
              <w:jc w:val="both"/>
            </w:pPr>
            <w:r w:rsidRPr="00B1486C">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5831C806" w14:textId="77777777" w:rsidR="003B1BE1" w:rsidRPr="00B1486C" w:rsidRDefault="003B1BE1" w:rsidP="008161BE">
      <w:pPr>
        <w:pStyle w:val="ConsPlusNormal"/>
        <w:jc w:val="right"/>
      </w:pPr>
      <w:r w:rsidRPr="00B1486C">
        <w:t>Таблица 5.5</w:t>
      </w:r>
    </w:p>
    <w:p w14:paraId="08D36E9E" w14:textId="77777777" w:rsidR="003B1BE1" w:rsidRPr="00B1486C" w:rsidRDefault="003B1BE1" w:rsidP="008161BE">
      <w:pPr>
        <w:pStyle w:val="ConsPlusNormal"/>
        <w:jc w:val="center"/>
      </w:pPr>
      <w:r w:rsidRPr="00B1486C">
        <w:t>Проверяемые элементы содержания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3B1BE1" w:rsidRPr="00B1486C" w14:paraId="45ECBD8B" w14:textId="77777777" w:rsidTr="003B1BE1">
        <w:tc>
          <w:tcPr>
            <w:tcW w:w="1077" w:type="dxa"/>
          </w:tcPr>
          <w:p w14:paraId="32474E1C" w14:textId="77777777" w:rsidR="003B1BE1" w:rsidRPr="00B1486C" w:rsidRDefault="003B1BE1" w:rsidP="008161BE">
            <w:pPr>
              <w:pStyle w:val="ConsPlusNormal"/>
              <w:spacing w:after="0"/>
              <w:jc w:val="center"/>
            </w:pPr>
            <w:r w:rsidRPr="00B1486C">
              <w:t>Код</w:t>
            </w:r>
          </w:p>
        </w:tc>
        <w:tc>
          <w:tcPr>
            <w:tcW w:w="9191" w:type="dxa"/>
          </w:tcPr>
          <w:p w14:paraId="748C502D" w14:textId="77777777" w:rsidR="003B1BE1" w:rsidRPr="00B1486C" w:rsidRDefault="003B1BE1" w:rsidP="008161BE">
            <w:pPr>
              <w:pStyle w:val="ConsPlusNormal"/>
              <w:spacing w:after="0"/>
              <w:jc w:val="center"/>
            </w:pPr>
            <w:r w:rsidRPr="00B1486C">
              <w:t>Проверяемый элемент содержания</w:t>
            </w:r>
          </w:p>
        </w:tc>
      </w:tr>
      <w:tr w:rsidR="003B1BE1" w:rsidRPr="00B1486C" w14:paraId="6D44B20C" w14:textId="77777777" w:rsidTr="003B1BE1">
        <w:tc>
          <w:tcPr>
            <w:tcW w:w="1077" w:type="dxa"/>
          </w:tcPr>
          <w:p w14:paraId="26304641" w14:textId="77777777" w:rsidR="003B1BE1" w:rsidRPr="00B1486C" w:rsidRDefault="003B1BE1" w:rsidP="008161BE">
            <w:pPr>
              <w:pStyle w:val="ConsPlusNormal"/>
              <w:spacing w:after="0"/>
              <w:jc w:val="center"/>
            </w:pPr>
            <w:r w:rsidRPr="00B1486C">
              <w:t>1</w:t>
            </w:r>
          </w:p>
        </w:tc>
        <w:tc>
          <w:tcPr>
            <w:tcW w:w="9191" w:type="dxa"/>
          </w:tcPr>
          <w:p w14:paraId="2503ED67" w14:textId="77777777" w:rsidR="003B1BE1" w:rsidRPr="00B1486C" w:rsidRDefault="003B1BE1" w:rsidP="008161BE">
            <w:pPr>
              <w:pStyle w:val="ConsPlusNormal"/>
              <w:spacing w:after="0"/>
              <w:jc w:val="both"/>
            </w:pPr>
            <w:r w:rsidRPr="00B1486C">
              <w:t>Произведения о Родине и ее истории (произведения одного-двух авторов по выбору</w:t>
            </w:r>
            <w:r w:rsidR="00CB0419">
              <w:t>).</w:t>
            </w:r>
          </w:p>
          <w:p w14:paraId="22B74E54" w14:textId="77777777" w:rsidR="003B1BE1" w:rsidRPr="00B1486C" w:rsidRDefault="003B1BE1" w:rsidP="008161BE">
            <w:pPr>
              <w:pStyle w:val="ConsPlusNormal"/>
              <w:spacing w:after="0"/>
              <w:jc w:val="both"/>
            </w:pPr>
            <w:r w:rsidRPr="00B1486C">
              <w:t>К.Д. Ушинский "Наше отечество", М.М. Пришвин "Моя Родина", С.А. Васильев "Россия", Н.П. Кончаловская "Наша древняя столица" (отрывки</w:t>
            </w:r>
            <w:r w:rsidR="00CB0419">
              <w:t xml:space="preserve">) </w:t>
            </w:r>
            <w:r w:rsidRPr="00B1486C">
              <w:t>и другие (по выбору</w:t>
            </w:r>
            <w:r w:rsidR="00CB0419">
              <w:t xml:space="preserve">) </w:t>
            </w:r>
          </w:p>
        </w:tc>
      </w:tr>
      <w:tr w:rsidR="003B1BE1" w:rsidRPr="00B1486C" w14:paraId="76B72C5F" w14:textId="77777777" w:rsidTr="003B1BE1">
        <w:tc>
          <w:tcPr>
            <w:tcW w:w="1077" w:type="dxa"/>
          </w:tcPr>
          <w:p w14:paraId="7F6F65C6" w14:textId="77777777" w:rsidR="003B1BE1" w:rsidRPr="00B1486C" w:rsidRDefault="003B1BE1" w:rsidP="008161BE">
            <w:pPr>
              <w:pStyle w:val="ConsPlusNormal"/>
              <w:spacing w:after="0"/>
              <w:jc w:val="center"/>
            </w:pPr>
            <w:r w:rsidRPr="00B1486C">
              <w:t>2</w:t>
            </w:r>
          </w:p>
        </w:tc>
        <w:tc>
          <w:tcPr>
            <w:tcW w:w="9191" w:type="dxa"/>
          </w:tcPr>
          <w:p w14:paraId="6FA06107" w14:textId="77777777" w:rsidR="003B1BE1" w:rsidRPr="00B1486C" w:rsidRDefault="003B1BE1" w:rsidP="008161BE">
            <w:pPr>
              <w:pStyle w:val="ConsPlusNormal"/>
              <w:spacing w:after="0"/>
              <w:jc w:val="both"/>
            </w:pPr>
            <w:r w:rsidRPr="00B1486C">
              <w:t>Фольклор (устное народное творчество</w:t>
            </w:r>
            <w:r w:rsidR="00CB0419">
              <w:t xml:space="preserve">) </w:t>
            </w:r>
          </w:p>
        </w:tc>
      </w:tr>
      <w:tr w:rsidR="003B1BE1" w:rsidRPr="00B1486C" w14:paraId="773A5EAE" w14:textId="77777777" w:rsidTr="003B1BE1">
        <w:tc>
          <w:tcPr>
            <w:tcW w:w="1077" w:type="dxa"/>
          </w:tcPr>
          <w:p w14:paraId="6C2E28D4" w14:textId="77777777" w:rsidR="003B1BE1" w:rsidRPr="00B1486C" w:rsidRDefault="003B1BE1" w:rsidP="008161BE">
            <w:pPr>
              <w:pStyle w:val="ConsPlusNormal"/>
              <w:spacing w:after="0"/>
              <w:jc w:val="center"/>
            </w:pPr>
            <w:r w:rsidRPr="00B1486C">
              <w:t>2.1</w:t>
            </w:r>
          </w:p>
        </w:tc>
        <w:tc>
          <w:tcPr>
            <w:tcW w:w="9191" w:type="dxa"/>
          </w:tcPr>
          <w:p w14:paraId="41E131A5" w14:textId="77777777" w:rsidR="003B1BE1" w:rsidRPr="00B1486C" w:rsidRDefault="003B1BE1" w:rsidP="008161BE">
            <w:pPr>
              <w:pStyle w:val="ConsPlusNormal"/>
              <w:spacing w:after="0"/>
              <w:jc w:val="both"/>
            </w:pPr>
            <w:r w:rsidRPr="00B1486C">
              <w:t>Малые жанры фольклора (пословицы, потешки, считалки, небылицы, скороговорки, загадки, по выбору</w:t>
            </w:r>
            <w:r w:rsidR="00CB0419">
              <w:t>).</w:t>
            </w:r>
            <w:r w:rsidRPr="00B1486C">
              <w:t xml:space="preserve"> Виды загадок. Пословицы народов России</w:t>
            </w:r>
          </w:p>
        </w:tc>
      </w:tr>
      <w:tr w:rsidR="003B1BE1" w:rsidRPr="00B1486C" w14:paraId="0E725993" w14:textId="77777777" w:rsidTr="003B1BE1">
        <w:tc>
          <w:tcPr>
            <w:tcW w:w="1077" w:type="dxa"/>
          </w:tcPr>
          <w:p w14:paraId="154F2DF4" w14:textId="77777777" w:rsidR="003B1BE1" w:rsidRPr="00B1486C" w:rsidRDefault="003B1BE1" w:rsidP="008161BE">
            <w:pPr>
              <w:pStyle w:val="ConsPlusNormal"/>
              <w:spacing w:after="0"/>
              <w:jc w:val="center"/>
            </w:pPr>
            <w:r w:rsidRPr="00B1486C">
              <w:t>2.2</w:t>
            </w:r>
          </w:p>
        </w:tc>
        <w:tc>
          <w:tcPr>
            <w:tcW w:w="9191" w:type="dxa"/>
          </w:tcPr>
          <w:p w14:paraId="19A29D1E" w14:textId="77777777" w:rsidR="003B1BE1" w:rsidRPr="00B1486C" w:rsidRDefault="003B1BE1" w:rsidP="008161BE">
            <w:pPr>
              <w:pStyle w:val="ConsPlusNormal"/>
              <w:spacing w:after="0"/>
              <w:jc w:val="both"/>
            </w:pPr>
            <w:r w:rsidRPr="00B1486C">
              <w:t>Книги и словари, созданные В.И. Далем</w:t>
            </w:r>
          </w:p>
        </w:tc>
      </w:tr>
      <w:tr w:rsidR="003B1BE1" w:rsidRPr="00B1486C" w14:paraId="6CAD71C7" w14:textId="77777777" w:rsidTr="003B1BE1">
        <w:tc>
          <w:tcPr>
            <w:tcW w:w="1077" w:type="dxa"/>
          </w:tcPr>
          <w:p w14:paraId="53E30F6D" w14:textId="77777777" w:rsidR="003B1BE1" w:rsidRPr="00B1486C" w:rsidRDefault="003B1BE1" w:rsidP="008161BE">
            <w:pPr>
              <w:pStyle w:val="ConsPlusNormal"/>
              <w:spacing w:after="0"/>
              <w:jc w:val="center"/>
            </w:pPr>
            <w:r w:rsidRPr="00B1486C">
              <w:t>2.3</w:t>
            </w:r>
          </w:p>
        </w:tc>
        <w:tc>
          <w:tcPr>
            <w:tcW w:w="9191" w:type="dxa"/>
          </w:tcPr>
          <w:p w14:paraId="48D3BD30" w14:textId="77777777" w:rsidR="003B1BE1" w:rsidRPr="00B1486C" w:rsidRDefault="003B1BE1" w:rsidP="008161BE">
            <w:pPr>
              <w:pStyle w:val="ConsPlusNormal"/>
              <w:spacing w:after="0"/>
              <w:jc w:val="both"/>
            </w:pPr>
            <w:r w:rsidRPr="00B1486C">
              <w:t>Фольклорная сказка как отражение общечеловеческих ценностей и нравственных правил. Виды сказок (о животных, бытовые, волшебные</w:t>
            </w:r>
            <w:r w:rsidR="00CB0419">
              <w:t>),</w:t>
            </w:r>
            <w:r w:rsidRPr="00B1486C">
              <w:t xml:space="preserve"> их художественные особенности.</w:t>
            </w:r>
          </w:p>
          <w:p w14:paraId="7E0DA630" w14:textId="77777777" w:rsidR="003B1BE1" w:rsidRPr="00B1486C" w:rsidRDefault="003B1BE1" w:rsidP="008161BE">
            <w:pPr>
              <w:pStyle w:val="ConsPlusNormal"/>
              <w:spacing w:after="0"/>
              <w:jc w:val="both"/>
            </w:pPr>
            <w:r w:rsidRPr="00B1486C">
              <w:t>Русская народная сказка "Иван-царевич и серый волк" и другие (по выбору</w:t>
            </w:r>
            <w:r w:rsidR="00CB0419">
              <w:t xml:space="preserve">) </w:t>
            </w:r>
          </w:p>
        </w:tc>
      </w:tr>
      <w:tr w:rsidR="003B1BE1" w:rsidRPr="00B1486C" w14:paraId="7977E6C4" w14:textId="77777777" w:rsidTr="003B1BE1">
        <w:tc>
          <w:tcPr>
            <w:tcW w:w="1077" w:type="dxa"/>
          </w:tcPr>
          <w:p w14:paraId="54F2C053" w14:textId="77777777" w:rsidR="003B1BE1" w:rsidRPr="00B1486C" w:rsidRDefault="003B1BE1" w:rsidP="008161BE">
            <w:pPr>
              <w:pStyle w:val="ConsPlusNormal"/>
              <w:spacing w:after="0"/>
              <w:jc w:val="center"/>
            </w:pPr>
            <w:r w:rsidRPr="00B1486C">
              <w:t>2.4</w:t>
            </w:r>
          </w:p>
        </w:tc>
        <w:tc>
          <w:tcPr>
            <w:tcW w:w="9191" w:type="dxa"/>
          </w:tcPr>
          <w:p w14:paraId="7FC912AE" w14:textId="77777777" w:rsidR="003B1BE1" w:rsidRPr="00B1486C" w:rsidRDefault="003B1BE1" w:rsidP="008161BE">
            <w:pPr>
              <w:pStyle w:val="ConsPlusNormal"/>
              <w:spacing w:after="0"/>
              <w:jc w:val="both"/>
            </w:pPr>
            <w:r w:rsidRPr="00B1486C">
              <w:t>Народная песня.</w:t>
            </w:r>
          </w:p>
          <w:p w14:paraId="5FDE97F1" w14:textId="77777777" w:rsidR="003B1BE1" w:rsidRPr="00B1486C" w:rsidRDefault="003B1BE1" w:rsidP="008161BE">
            <w:pPr>
              <w:pStyle w:val="ConsPlusNormal"/>
              <w:spacing w:after="0"/>
              <w:jc w:val="both"/>
            </w:pPr>
            <w:r w:rsidRPr="00B1486C">
              <w:t>Чувства, которые рождают песни, темы песен. Описание картин природы как способ рассказать в песне о родной земле.</w:t>
            </w:r>
          </w:p>
        </w:tc>
      </w:tr>
      <w:tr w:rsidR="003B1BE1" w:rsidRPr="00B1486C" w14:paraId="6B696E72" w14:textId="77777777" w:rsidTr="003B1BE1">
        <w:tc>
          <w:tcPr>
            <w:tcW w:w="1077" w:type="dxa"/>
          </w:tcPr>
          <w:p w14:paraId="07DCF4D4" w14:textId="77777777" w:rsidR="003B1BE1" w:rsidRPr="00B1486C" w:rsidRDefault="003B1BE1" w:rsidP="008161BE">
            <w:pPr>
              <w:pStyle w:val="ConsPlusNormal"/>
              <w:spacing w:after="0"/>
              <w:jc w:val="center"/>
            </w:pPr>
            <w:r w:rsidRPr="00B1486C">
              <w:t>2.5</w:t>
            </w:r>
          </w:p>
        </w:tc>
        <w:tc>
          <w:tcPr>
            <w:tcW w:w="9191" w:type="dxa"/>
          </w:tcPr>
          <w:p w14:paraId="42A913CD" w14:textId="77777777" w:rsidR="003B1BE1" w:rsidRPr="00B1486C" w:rsidRDefault="003B1BE1" w:rsidP="008161BE">
            <w:pPr>
              <w:pStyle w:val="ConsPlusNormal"/>
              <w:spacing w:after="0"/>
              <w:jc w:val="both"/>
            </w:pPr>
            <w:r w:rsidRPr="00B1486C">
              <w:t>Былина как народный песенный сказ. Фольклорные особенности жанра былин. Былина об Илье Муромце и другие (по выбору</w:t>
            </w:r>
            <w:r w:rsidR="00CB0419">
              <w:t xml:space="preserve">) </w:t>
            </w:r>
          </w:p>
        </w:tc>
      </w:tr>
      <w:tr w:rsidR="003B1BE1" w:rsidRPr="00B1486C" w14:paraId="34BC8CA2" w14:textId="77777777" w:rsidTr="003B1BE1">
        <w:tc>
          <w:tcPr>
            <w:tcW w:w="1077" w:type="dxa"/>
          </w:tcPr>
          <w:p w14:paraId="46BEF67D" w14:textId="77777777" w:rsidR="003B1BE1" w:rsidRPr="00B1486C" w:rsidRDefault="003B1BE1" w:rsidP="008161BE">
            <w:pPr>
              <w:pStyle w:val="ConsPlusNormal"/>
              <w:spacing w:after="0"/>
              <w:jc w:val="center"/>
            </w:pPr>
            <w:r w:rsidRPr="00B1486C">
              <w:t>3</w:t>
            </w:r>
          </w:p>
        </w:tc>
        <w:tc>
          <w:tcPr>
            <w:tcW w:w="9191" w:type="dxa"/>
          </w:tcPr>
          <w:p w14:paraId="2702E29E" w14:textId="77777777" w:rsidR="003B1BE1" w:rsidRPr="00B1486C" w:rsidRDefault="003B1BE1" w:rsidP="008161BE">
            <w:pPr>
              <w:pStyle w:val="ConsPlusNormal"/>
              <w:spacing w:after="0"/>
              <w:jc w:val="both"/>
            </w:pPr>
            <w:r w:rsidRPr="00B1486C">
              <w:t>Творчество А.С. Пушкина</w:t>
            </w:r>
          </w:p>
        </w:tc>
      </w:tr>
      <w:tr w:rsidR="003B1BE1" w:rsidRPr="00B1486C" w14:paraId="728C2206" w14:textId="77777777" w:rsidTr="003B1BE1">
        <w:tc>
          <w:tcPr>
            <w:tcW w:w="1077" w:type="dxa"/>
          </w:tcPr>
          <w:p w14:paraId="406BF666" w14:textId="77777777" w:rsidR="003B1BE1" w:rsidRPr="00B1486C" w:rsidRDefault="003B1BE1" w:rsidP="008161BE">
            <w:pPr>
              <w:pStyle w:val="ConsPlusNormal"/>
              <w:spacing w:after="0"/>
              <w:jc w:val="center"/>
            </w:pPr>
            <w:r w:rsidRPr="00B1486C">
              <w:t>3.1</w:t>
            </w:r>
          </w:p>
        </w:tc>
        <w:tc>
          <w:tcPr>
            <w:tcW w:w="9191" w:type="dxa"/>
          </w:tcPr>
          <w:p w14:paraId="08D86ED7" w14:textId="77777777" w:rsidR="003B1BE1" w:rsidRPr="00B1486C" w:rsidRDefault="003B1BE1" w:rsidP="008161BE">
            <w:pPr>
              <w:pStyle w:val="ConsPlusNormal"/>
              <w:spacing w:after="0"/>
              <w:jc w:val="both"/>
            </w:pPr>
            <w:r w:rsidRPr="00B1486C">
              <w:t>Лирические произведения А.С. Пушкина.</w:t>
            </w:r>
          </w:p>
          <w:p w14:paraId="7220E207" w14:textId="77777777" w:rsidR="003B1BE1" w:rsidRPr="00B1486C" w:rsidRDefault="003B1BE1" w:rsidP="008161BE">
            <w:pPr>
              <w:pStyle w:val="ConsPlusNormal"/>
              <w:spacing w:after="0"/>
              <w:jc w:val="both"/>
            </w:pPr>
            <w:r w:rsidRPr="00B1486C">
              <w:t>Стихотворения "В тот год осенняя погода...", "Опрятней модного паркета..." и другие (по выбору</w:t>
            </w:r>
            <w:r w:rsidR="00CB0419">
              <w:t xml:space="preserve">) </w:t>
            </w:r>
          </w:p>
        </w:tc>
      </w:tr>
      <w:tr w:rsidR="003B1BE1" w:rsidRPr="00B1486C" w14:paraId="24D7586E" w14:textId="77777777" w:rsidTr="003B1BE1">
        <w:tc>
          <w:tcPr>
            <w:tcW w:w="1077" w:type="dxa"/>
          </w:tcPr>
          <w:p w14:paraId="05022736" w14:textId="77777777" w:rsidR="003B1BE1" w:rsidRPr="00B1486C" w:rsidRDefault="003B1BE1" w:rsidP="008161BE">
            <w:pPr>
              <w:pStyle w:val="ConsPlusNormal"/>
              <w:spacing w:after="0"/>
              <w:jc w:val="center"/>
            </w:pPr>
            <w:r w:rsidRPr="00B1486C">
              <w:t>3.2</w:t>
            </w:r>
          </w:p>
        </w:tc>
        <w:tc>
          <w:tcPr>
            <w:tcW w:w="9191" w:type="dxa"/>
          </w:tcPr>
          <w:p w14:paraId="3EA6ECCD" w14:textId="77777777" w:rsidR="003B1BE1" w:rsidRPr="00B1486C" w:rsidRDefault="003B1BE1" w:rsidP="008161BE">
            <w:pPr>
              <w:pStyle w:val="ConsPlusNormal"/>
              <w:spacing w:after="0"/>
              <w:jc w:val="both"/>
            </w:pPr>
            <w:r w:rsidRPr="00B1486C">
              <w:t xml:space="preserve">Литературные сказки А.С. Пушкина в стихах (по выбору, например, </w:t>
            </w:r>
            <w:r w:rsidRPr="00B1486C">
              <w:lastRenderedPageBreak/>
              <w:t>"Сказка о царе Салтане, о сыне его славном и могучем богатыре князе Гвидоне Салтановиче и о прекрасной царевне Лебеди"</w:t>
            </w:r>
            <w:r w:rsidR="00CB0419">
              <w:t xml:space="preserve">) </w:t>
            </w:r>
          </w:p>
        </w:tc>
      </w:tr>
      <w:tr w:rsidR="003B1BE1" w:rsidRPr="00B1486C" w14:paraId="456F00D3" w14:textId="77777777" w:rsidTr="003B1BE1">
        <w:tc>
          <w:tcPr>
            <w:tcW w:w="1077" w:type="dxa"/>
          </w:tcPr>
          <w:p w14:paraId="74683346" w14:textId="77777777" w:rsidR="003B1BE1" w:rsidRPr="00B1486C" w:rsidRDefault="003B1BE1" w:rsidP="008161BE">
            <w:pPr>
              <w:pStyle w:val="ConsPlusNormal"/>
              <w:spacing w:after="0"/>
              <w:jc w:val="center"/>
            </w:pPr>
            <w:r w:rsidRPr="00B1486C">
              <w:lastRenderedPageBreak/>
              <w:t>4</w:t>
            </w:r>
          </w:p>
        </w:tc>
        <w:tc>
          <w:tcPr>
            <w:tcW w:w="9191" w:type="dxa"/>
          </w:tcPr>
          <w:p w14:paraId="5C83F0ED" w14:textId="77777777" w:rsidR="003B1BE1" w:rsidRPr="00B1486C" w:rsidRDefault="003B1BE1" w:rsidP="008161BE">
            <w:pPr>
              <w:pStyle w:val="ConsPlusNormal"/>
              <w:spacing w:after="0"/>
              <w:jc w:val="both"/>
            </w:pPr>
            <w:r w:rsidRPr="00B1486C">
              <w:t>Басни И.А. Крылова (не менее двух</w:t>
            </w:r>
            <w:r w:rsidR="00CB0419">
              <w:t xml:space="preserve">) </w:t>
            </w:r>
          </w:p>
          <w:p w14:paraId="4CBE8E89" w14:textId="77777777" w:rsidR="003B1BE1" w:rsidRPr="00B1486C" w:rsidRDefault="003B1BE1" w:rsidP="008161BE">
            <w:pPr>
              <w:pStyle w:val="ConsPlusNormal"/>
              <w:spacing w:after="0"/>
              <w:jc w:val="both"/>
            </w:pPr>
            <w:r w:rsidRPr="00B1486C">
              <w:t>Басни: "Ворона и Лисица", "Лисица и виноград", "Мартышка и очки" и другие (по выбору</w:t>
            </w:r>
            <w:r w:rsidR="00CB0419">
              <w:t xml:space="preserve">) </w:t>
            </w:r>
          </w:p>
        </w:tc>
      </w:tr>
      <w:tr w:rsidR="003B1BE1" w:rsidRPr="00B1486C" w14:paraId="0653B373" w14:textId="77777777" w:rsidTr="003B1BE1">
        <w:tc>
          <w:tcPr>
            <w:tcW w:w="1077" w:type="dxa"/>
          </w:tcPr>
          <w:p w14:paraId="4E7F7D70" w14:textId="77777777" w:rsidR="003B1BE1" w:rsidRPr="00B1486C" w:rsidRDefault="003B1BE1" w:rsidP="008161BE">
            <w:pPr>
              <w:pStyle w:val="ConsPlusNormal"/>
              <w:spacing w:after="0"/>
              <w:jc w:val="center"/>
            </w:pPr>
            <w:r w:rsidRPr="00B1486C">
              <w:t>5</w:t>
            </w:r>
          </w:p>
        </w:tc>
        <w:tc>
          <w:tcPr>
            <w:tcW w:w="9191" w:type="dxa"/>
          </w:tcPr>
          <w:p w14:paraId="0BFC02EA" w14:textId="77777777" w:rsidR="003B1BE1" w:rsidRPr="00B1486C" w:rsidRDefault="003B1BE1" w:rsidP="008161BE">
            <w:pPr>
              <w:pStyle w:val="ConsPlusNormal"/>
              <w:spacing w:after="0"/>
              <w:jc w:val="both"/>
            </w:pPr>
            <w:r w:rsidRPr="00B1486C">
              <w:t>Картины природы в произведениях поэтов и писателей XIX - XX вв. (произведения не менее пяти авторов по выбору</w:t>
            </w:r>
            <w:r w:rsidR="00CB0419">
              <w:t>).</w:t>
            </w:r>
          </w:p>
          <w:p w14:paraId="5E087A96" w14:textId="77777777" w:rsidR="003B1BE1" w:rsidRPr="00B1486C" w:rsidRDefault="003B1BE1" w:rsidP="008161BE">
            <w:pPr>
              <w:pStyle w:val="ConsPlusNormal"/>
              <w:spacing w:after="0"/>
              <w:jc w:val="both"/>
            </w:pPr>
            <w:r w:rsidRPr="00B1486C">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w:t>
            </w:r>
            <w:r w:rsidR="00CB0419">
              <w:t>),</w:t>
            </w:r>
            <w:r w:rsidRPr="00B1486C">
              <w:t xml:space="preserve"> А.А. Блок "Ворона", И.А. Бунин "Первый снег" и другие (по выбору</w:t>
            </w:r>
            <w:r w:rsidR="00CB0419">
              <w:t>).</w:t>
            </w:r>
          </w:p>
        </w:tc>
      </w:tr>
      <w:tr w:rsidR="003B1BE1" w:rsidRPr="00B1486C" w14:paraId="679E86AA" w14:textId="77777777" w:rsidTr="003B1BE1">
        <w:tc>
          <w:tcPr>
            <w:tcW w:w="1077" w:type="dxa"/>
          </w:tcPr>
          <w:p w14:paraId="5417E5EB" w14:textId="77777777" w:rsidR="003B1BE1" w:rsidRPr="00B1486C" w:rsidRDefault="003B1BE1" w:rsidP="008161BE">
            <w:pPr>
              <w:pStyle w:val="ConsPlusNormal"/>
              <w:spacing w:after="0"/>
              <w:jc w:val="center"/>
            </w:pPr>
            <w:r w:rsidRPr="00B1486C">
              <w:t>6</w:t>
            </w:r>
          </w:p>
        </w:tc>
        <w:tc>
          <w:tcPr>
            <w:tcW w:w="9191" w:type="dxa"/>
          </w:tcPr>
          <w:p w14:paraId="33DC497B" w14:textId="77777777" w:rsidR="003B1BE1" w:rsidRPr="00B1486C" w:rsidRDefault="003B1BE1" w:rsidP="008161BE">
            <w:pPr>
              <w:pStyle w:val="ConsPlusNormal"/>
              <w:spacing w:after="0"/>
              <w:jc w:val="both"/>
            </w:pPr>
            <w:r w:rsidRPr="00B1486C">
              <w:t>Произведения Л.Н. Толстого, их жанровое многообразие: сказки, рассказы, басни, быль (не менее трех произведений</w:t>
            </w:r>
            <w:r w:rsidR="00CB0419">
              <w:t>).</w:t>
            </w:r>
          </w:p>
          <w:p w14:paraId="24FBB6BF" w14:textId="77777777" w:rsidR="003B1BE1" w:rsidRPr="00B1486C" w:rsidRDefault="003B1BE1" w:rsidP="008161BE">
            <w:pPr>
              <w:pStyle w:val="ConsPlusNormal"/>
              <w:spacing w:after="0"/>
              <w:jc w:val="both"/>
            </w:pPr>
            <w:r w:rsidRPr="00B1486C">
              <w:t>Л.Н. Толстой "Лебеди", "Зайцы", "Прыжок", "Акула" и другие</w:t>
            </w:r>
          </w:p>
        </w:tc>
      </w:tr>
      <w:tr w:rsidR="003B1BE1" w:rsidRPr="00B1486C" w14:paraId="430C2E80" w14:textId="77777777" w:rsidTr="003B1BE1">
        <w:tc>
          <w:tcPr>
            <w:tcW w:w="1077" w:type="dxa"/>
          </w:tcPr>
          <w:p w14:paraId="47A11A53" w14:textId="77777777" w:rsidR="003B1BE1" w:rsidRPr="00B1486C" w:rsidRDefault="003B1BE1" w:rsidP="008161BE">
            <w:pPr>
              <w:pStyle w:val="ConsPlusNormal"/>
              <w:spacing w:after="0"/>
              <w:jc w:val="center"/>
            </w:pPr>
            <w:r w:rsidRPr="00B1486C">
              <w:t>7</w:t>
            </w:r>
          </w:p>
        </w:tc>
        <w:tc>
          <w:tcPr>
            <w:tcW w:w="9191" w:type="dxa"/>
          </w:tcPr>
          <w:p w14:paraId="0A7BB194" w14:textId="77777777" w:rsidR="003B1BE1" w:rsidRPr="00B1486C" w:rsidRDefault="003B1BE1" w:rsidP="008161BE">
            <w:pPr>
              <w:pStyle w:val="ConsPlusNormal"/>
              <w:spacing w:after="0"/>
              <w:jc w:val="both"/>
            </w:pPr>
            <w:r w:rsidRPr="00B1486C">
              <w:t>Литературная сказка (не менее двух сказок русских писателей</w:t>
            </w:r>
            <w:r w:rsidR="00CB0419">
              <w:t xml:space="preserve">) </w:t>
            </w:r>
          </w:p>
          <w:p w14:paraId="465842EC" w14:textId="77777777" w:rsidR="003B1BE1" w:rsidRPr="00B1486C" w:rsidRDefault="003B1BE1" w:rsidP="008161BE">
            <w:pPr>
              <w:pStyle w:val="ConsPlusNormal"/>
              <w:spacing w:after="0"/>
              <w:jc w:val="both"/>
            </w:pPr>
            <w:r w:rsidRPr="00B1486C">
              <w:t>В.М. Гаршин "Лягушка-путешественница", И.С. Соколов-Микитов "Листопадничек", М. Горький "Случай с Евсейкой" и другие (по выбору</w:t>
            </w:r>
            <w:r w:rsidR="00CB0419">
              <w:t xml:space="preserve">) </w:t>
            </w:r>
          </w:p>
        </w:tc>
      </w:tr>
      <w:tr w:rsidR="003B1BE1" w:rsidRPr="00B1486C" w14:paraId="79586E94" w14:textId="77777777" w:rsidTr="003B1BE1">
        <w:tc>
          <w:tcPr>
            <w:tcW w:w="1077" w:type="dxa"/>
          </w:tcPr>
          <w:p w14:paraId="4560CB60" w14:textId="77777777" w:rsidR="003B1BE1" w:rsidRPr="00B1486C" w:rsidRDefault="003B1BE1" w:rsidP="008161BE">
            <w:pPr>
              <w:pStyle w:val="ConsPlusNormal"/>
              <w:spacing w:after="0"/>
              <w:jc w:val="center"/>
            </w:pPr>
            <w:r w:rsidRPr="00B1486C">
              <w:t>8</w:t>
            </w:r>
          </w:p>
        </w:tc>
        <w:tc>
          <w:tcPr>
            <w:tcW w:w="9191" w:type="dxa"/>
          </w:tcPr>
          <w:p w14:paraId="2D670AC7" w14:textId="77777777" w:rsidR="003B1BE1" w:rsidRPr="00B1486C" w:rsidRDefault="003B1BE1" w:rsidP="008161BE">
            <w:pPr>
              <w:pStyle w:val="ConsPlusNormal"/>
              <w:spacing w:after="0"/>
              <w:jc w:val="both"/>
            </w:pPr>
            <w:r w:rsidRPr="00B1486C">
              <w:t>Произведения о взаимоотношениях человека и животных (по выбору, не менее четырех произведений</w:t>
            </w:r>
            <w:r w:rsidR="00CB0419">
              <w:t>).</w:t>
            </w:r>
          </w:p>
          <w:p w14:paraId="65153328" w14:textId="77777777" w:rsidR="003B1BE1" w:rsidRPr="00B1486C" w:rsidRDefault="003B1BE1" w:rsidP="008161BE">
            <w:pPr>
              <w:pStyle w:val="ConsPlusNormal"/>
              <w:spacing w:after="0"/>
              <w:jc w:val="both"/>
            </w:pPr>
            <w:r w:rsidRPr="00B1486C">
              <w:t>Б.С. Житков "Про обезьянку", К.Г. Паустовский "Барсучий нос", "Кот-ворюга", Д.Н. Мамин-Сибиряк "Приемыш" и другие (по выбору</w:t>
            </w:r>
            <w:r w:rsidR="00CB0419">
              <w:t xml:space="preserve">) </w:t>
            </w:r>
          </w:p>
        </w:tc>
      </w:tr>
      <w:tr w:rsidR="003B1BE1" w:rsidRPr="00B1486C" w14:paraId="730A960D" w14:textId="77777777" w:rsidTr="003B1BE1">
        <w:tc>
          <w:tcPr>
            <w:tcW w:w="1077" w:type="dxa"/>
          </w:tcPr>
          <w:p w14:paraId="509716EE" w14:textId="77777777" w:rsidR="003B1BE1" w:rsidRPr="00B1486C" w:rsidRDefault="003B1BE1" w:rsidP="008161BE">
            <w:pPr>
              <w:pStyle w:val="ConsPlusNormal"/>
              <w:spacing w:after="0"/>
              <w:jc w:val="center"/>
            </w:pPr>
            <w:r w:rsidRPr="00B1486C">
              <w:t>9</w:t>
            </w:r>
          </w:p>
        </w:tc>
        <w:tc>
          <w:tcPr>
            <w:tcW w:w="9191" w:type="dxa"/>
          </w:tcPr>
          <w:p w14:paraId="4F578958" w14:textId="77777777" w:rsidR="003B1BE1" w:rsidRPr="00B1486C" w:rsidRDefault="003B1BE1" w:rsidP="008161BE">
            <w:pPr>
              <w:pStyle w:val="ConsPlusNormal"/>
              <w:spacing w:after="0"/>
              <w:jc w:val="both"/>
            </w:pPr>
            <w:r w:rsidRPr="00B1486C">
              <w:t>Произведения о детях (темы: "Разные детские судьбы", "Дети на войне"</w:t>
            </w:r>
            <w:r w:rsidR="00CB0419">
              <w:t>).</w:t>
            </w:r>
          </w:p>
          <w:p w14:paraId="6C3CC97C" w14:textId="77777777" w:rsidR="003B1BE1" w:rsidRPr="00B1486C" w:rsidRDefault="003B1BE1" w:rsidP="008161BE">
            <w:pPr>
              <w:pStyle w:val="ConsPlusNormal"/>
              <w:spacing w:after="0"/>
              <w:jc w:val="both"/>
            </w:pPr>
            <w:r w:rsidRPr="00B1486C">
              <w:t>Л. Пантелеев "На ялике", А. Гайдар "Тимур и его команда" (отрывки</w:t>
            </w:r>
            <w:r w:rsidR="00CB0419">
              <w:t>),</w:t>
            </w:r>
            <w:r w:rsidRPr="00B1486C">
              <w:t xml:space="preserve"> Л. Кассиль и другие (по выбору</w:t>
            </w:r>
            <w:r w:rsidR="00CB0419">
              <w:t xml:space="preserve">) </w:t>
            </w:r>
          </w:p>
        </w:tc>
      </w:tr>
      <w:tr w:rsidR="003B1BE1" w:rsidRPr="00B1486C" w14:paraId="36727A40" w14:textId="77777777" w:rsidTr="003B1BE1">
        <w:tc>
          <w:tcPr>
            <w:tcW w:w="1077" w:type="dxa"/>
          </w:tcPr>
          <w:p w14:paraId="782B623C" w14:textId="77777777" w:rsidR="003B1BE1" w:rsidRPr="00B1486C" w:rsidRDefault="003B1BE1" w:rsidP="008161BE">
            <w:pPr>
              <w:pStyle w:val="ConsPlusNormal"/>
              <w:spacing w:after="0"/>
              <w:jc w:val="center"/>
            </w:pPr>
            <w:r w:rsidRPr="00B1486C">
              <w:t>10</w:t>
            </w:r>
          </w:p>
        </w:tc>
        <w:tc>
          <w:tcPr>
            <w:tcW w:w="9191" w:type="dxa"/>
          </w:tcPr>
          <w:p w14:paraId="33649F32" w14:textId="77777777" w:rsidR="003B1BE1" w:rsidRPr="00B1486C" w:rsidRDefault="003B1BE1" w:rsidP="008161BE">
            <w:pPr>
              <w:pStyle w:val="ConsPlusNormal"/>
              <w:spacing w:after="0"/>
              <w:jc w:val="both"/>
            </w:pPr>
            <w:r w:rsidRPr="00B1486C">
              <w:t>Юмористические произведения (не менее двух произведений</w:t>
            </w:r>
            <w:r w:rsidR="00CB0419">
              <w:t>)</w:t>
            </w:r>
            <w:proofErr w:type="gramStart"/>
            <w:r w:rsidR="00CB0419">
              <w:t xml:space="preserve"> </w:t>
            </w:r>
            <w:r w:rsidRPr="00B1486C">
              <w:t>:</w:t>
            </w:r>
            <w:proofErr w:type="gramEnd"/>
            <w:r w:rsidRPr="00B1486C">
              <w:t xml:space="preserve"> М.М. Зощенко, Н.Н. Носов, В.Ю. Драгунский и другие (по выбору</w:t>
            </w:r>
            <w:r w:rsidR="00CB0419">
              <w:t>).</w:t>
            </w:r>
          </w:p>
          <w:p w14:paraId="363BFD55" w14:textId="77777777" w:rsidR="003B1BE1" w:rsidRPr="00B1486C" w:rsidRDefault="003B1BE1" w:rsidP="008161BE">
            <w:pPr>
              <w:pStyle w:val="ConsPlusNormal"/>
              <w:spacing w:after="0"/>
              <w:jc w:val="both"/>
            </w:pPr>
            <w:r w:rsidRPr="00B1486C">
              <w:t>В.Ю. Драгунский "Денискины рассказы" (1 - 2 произведения</w:t>
            </w:r>
            <w:r w:rsidR="00CB0419">
              <w:t>),</w:t>
            </w:r>
            <w:r w:rsidRPr="00B1486C">
              <w:t xml:space="preserve"> Н.Н. Носов "Веселая семейка" и другие (по выбору</w:t>
            </w:r>
            <w:r w:rsidR="00CB0419">
              <w:t>).</w:t>
            </w:r>
          </w:p>
        </w:tc>
      </w:tr>
      <w:tr w:rsidR="003B1BE1" w:rsidRPr="00B1486C" w14:paraId="4E169B64" w14:textId="77777777" w:rsidTr="003B1BE1">
        <w:tc>
          <w:tcPr>
            <w:tcW w:w="1077" w:type="dxa"/>
          </w:tcPr>
          <w:p w14:paraId="60C8B0F4" w14:textId="77777777" w:rsidR="003B1BE1" w:rsidRPr="00B1486C" w:rsidRDefault="003B1BE1" w:rsidP="008161BE">
            <w:pPr>
              <w:pStyle w:val="ConsPlusNormal"/>
              <w:spacing w:after="0"/>
              <w:jc w:val="center"/>
            </w:pPr>
            <w:r w:rsidRPr="00B1486C">
              <w:t>11</w:t>
            </w:r>
          </w:p>
        </w:tc>
        <w:tc>
          <w:tcPr>
            <w:tcW w:w="9191" w:type="dxa"/>
          </w:tcPr>
          <w:p w14:paraId="0E397A54" w14:textId="77777777" w:rsidR="003B1BE1" w:rsidRPr="00B1486C" w:rsidRDefault="003B1BE1" w:rsidP="008161BE">
            <w:pPr>
              <w:pStyle w:val="ConsPlusNormal"/>
              <w:spacing w:after="0"/>
              <w:jc w:val="both"/>
            </w:pPr>
            <w:r w:rsidRPr="00B1486C">
              <w:t>Зарубежная литература</w:t>
            </w:r>
          </w:p>
        </w:tc>
      </w:tr>
      <w:tr w:rsidR="003B1BE1" w:rsidRPr="00B1486C" w14:paraId="1346201E" w14:textId="77777777" w:rsidTr="003B1BE1">
        <w:tc>
          <w:tcPr>
            <w:tcW w:w="1077" w:type="dxa"/>
          </w:tcPr>
          <w:p w14:paraId="545431FB" w14:textId="77777777" w:rsidR="003B1BE1" w:rsidRPr="00B1486C" w:rsidRDefault="003B1BE1" w:rsidP="008161BE">
            <w:pPr>
              <w:pStyle w:val="ConsPlusNormal"/>
              <w:spacing w:after="0"/>
              <w:jc w:val="center"/>
            </w:pPr>
            <w:r w:rsidRPr="00B1486C">
              <w:t>11.1</w:t>
            </w:r>
          </w:p>
        </w:tc>
        <w:tc>
          <w:tcPr>
            <w:tcW w:w="9191" w:type="dxa"/>
          </w:tcPr>
          <w:p w14:paraId="3D0E3E2E" w14:textId="77777777" w:rsidR="003B1BE1" w:rsidRPr="00B1486C" w:rsidRDefault="003B1BE1" w:rsidP="008161BE">
            <w:pPr>
              <w:pStyle w:val="ConsPlusNormal"/>
              <w:spacing w:after="0"/>
              <w:jc w:val="both"/>
            </w:pPr>
            <w:r w:rsidRPr="00B1486C">
              <w:t>Литературные сказки Ш. Перро, Х.-К. Андерсена, Р. Киплинга (произведения двух-трех авторов по выбору</w:t>
            </w:r>
            <w:r w:rsidR="00CB0419">
              <w:t>).</w:t>
            </w:r>
          </w:p>
          <w:p w14:paraId="667435F0" w14:textId="77777777" w:rsidR="003B1BE1" w:rsidRPr="00B1486C" w:rsidRDefault="003B1BE1" w:rsidP="008161BE">
            <w:pPr>
              <w:pStyle w:val="ConsPlusNormal"/>
              <w:spacing w:after="0"/>
              <w:jc w:val="both"/>
            </w:pPr>
            <w:r w:rsidRPr="00B1486C">
              <w:t>Х.-К. Андерсен "Гадкий утенок", Ш. Перро "Подарок феи" и другие (по выбору</w:t>
            </w:r>
            <w:r w:rsidR="00CB0419">
              <w:t xml:space="preserve">) </w:t>
            </w:r>
          </w:p>
        </w:tc>
      </w:tr>
      <w:tr w:rsidR="003B1BE1" w:rsidRPr="00B1486C" w14:paraId="1070F3DC" w14:textId="77777777" w:rsidTr="003B1BE1">
        <w:tc>
          <w:tcPr>
            <w:tcW w:w="1077" w:type="dxa"/>
          </w:tcPr>
          <w:p w14:paraId="044ACFE8" w14:textId="77777777" w:rsidR="003B1BE1" w:rsidRPr="00B1486C" w:rsidRDefault="003B1BE1" w:rsidP="008161BE">
            <w:pPr>
              <w:pStyle w:val="ConsPlusNormal"/>
              <w:spacing w:after="0"/>
              <w:jc w:val="center"/>
            </w:pPr>
            <w:r w:rsidRPr="00B1486C">
              <w:lastRenderedPageBreak/>
              <w:t>11.2</w:t>
            </w:r>
          </w:p>
        </w:tc>
        <w:tc>
          <w:tcPr>
            <w:tcW w:w="9191" w:type="dxa"/>
          </w:tcPr>
          <w:p w14:paraId="4516A2D1" w14:textId="77777777" w:rsidR="003B1BE1" w:rsidRPr="00B1486C" w:rsidRDefault="003B1BE1" w:rsidP="008161BE">
            <w:pPr>
              <w:pStyle w:val="ConsPlusNormal"/>
              <w:spacing w:after="0"/>
              <w:jc w:val="both"/>
            </w:pPr>
            <w:r w:rsidRPr="00B1486C">
              <w:t>Рассказы зарубежных писателей о животных</w:t>
            </w:r>
          </w:p>
        </w:tc>
      </w:tr>
      <w:tr w:rsidR="003B1BE1" w:rsidRPr="00B1486C" w14:paraId="513097F7" w14:textId="77777777" w:rsidTr="003B1BE1">
        <w:tc>
          <w:tcPr>
            <w:tcW w:w="1077" w:type="dxa"/>
          </w:tcPr>
          <w:p w14:paraId="584800C8" w14:textId="77777777" w:rsidR="003B1BE1" w:rsidRPr="00B1486C" w:rsidRDefault="003B1BE1" w:rsidP="008161BE">
            <w:pPr>
              <w:pStyle w:val="ConsPlusNormal"/>
              <w:spacing w:after="0"/>
              <w:jc w:val="center"/>
            </w:pPr>
            <w:r w:rsidRPr="00B1486C">
              <w:t>11.3</w:t>
            </w:r>
          </w:p>
        </w:tc>
        <w:tc>
          <w:tcPr>
            <w:tcW w:w="9191" w:type="dxa"/>
          </w:tcPr>
          <w:p w14:paraId="5D52EBE5" w14:textId="77777777" w:rsidR="003B1BE1" w:rsidRPr="00B1486C" w:rsidRDefault="003B1BE1" w:rsidP="008161BE">
            <w:pPr>
              <w:pStyle w:val="ConsPlusNormal"/>
              <w:spacing w:after="0"/>
              <w:jc w:val="both"/>
            </w:pPr>
            <w:r w:rsidRPr="00B1486C">
              <w:t>Известные переводчики зарубежной литературы: С.Я. Маршак, К.И. Чуковский, Б.В. Заходер</w:t>
            </w:r>
          </w:p>
        </w:tc>
      </w:tr>
      <w:tr w:rsidR="003B1BE1" w:rsidRPr="00B1486C" w14:paraId="2C676849" w14:textId="77777777" w:rsidTr="003B1BE1">
        <w:tc>
          <w:tcPr>
            <w:tcW w:w="1077" w:type="dxa"/>
          </w:tcPr>
          <w:p w14:paraId="5042CE86" w14:textId="77777777" w:rsidR="003B1BE1" w:rsidRPr="00B1486C" w:rsidRDefault="003B1BE1" w:rsidP="008161BE">
            <w:pPr>
              <w:pStyle w:val="ConsPlusNormal"/>
              <w:spacing w:after="0"/>
              <w:jc w:val="center"/>
            </w:pPr>
            <w:r w:rsidRPr="00B1486C">
              <w:t>12</w:t>
            </w:r>
          </w:p>
        </w:tc>
        <w:tc>
          <w:tcPr>
            <w:tcW w:w="9191" w:type="dxa"/>
          </w:tcPr>
          <w:p w14:paraId="2DF9C4D2" w14:textId="77777777" w:rsidR="003B1BE1" w:rsidRPr="00B1486C" w:rsidRDefault="003B1BE1" w:rsidP="008161BE">
            <w:pPr>
              <w:pStyle w:val="ConsPlusNormal"/>
              <w:spacing w:after="0"/>
              <w:jc w:val="both"/>
            </w:pPr>
            <w:r w:rsidRPr="00B1486C">
              <w:t>Сведения по теории и истории литературы</w:t>
            </w:r>
          </w:p>
          <w:p w14:paraId="62007378" w14:textId="77777777" w:rsidR="003B1BE1" w:rsidRPr="00B1486C" w:rsidRDefault="003B1BE1" w:rsidP="008161BE">
            <w:pPr>
              <w:pStyle w:val="ConsPlusNormal"/>
              <w:spacing w:after="0"/>
              <w:jc w:val="both"/>
            </w:pPr>
            <w:r w:rsidRPr="00B1486C">
              <w:t>Автор, писатель. Произведение.</w:t>
            </w:r>
          </w:p>
          <w:p w14:paraId="465AB1DD" w14:textId="77777777" w:rsidR="003B1BE1" w:rsidRPr="00B1486C" w:rsidRDefault="003B1BE1" w:rsidP="008161BE">
            <w:pPr>
              <w:pStyle w:val="ConsPlusNormal"/>
              <w:spacing w:after="0"/>
              <w:jc w:val="both"/>
            </w:pPr>
            <w:r w:rsidRPr="00B1486C">
              <w:t>Жанры (стихотворение, басня, рассказ, повесть</w:t>
            </w:r>
            <w:r w:rsidR="00CB0419">
              <w:t>);</w:t>
            </w:r>
            <w:r w:rsidRPr="00B1486C">
              <w:t xml:space="preserve"> жанры фольклора малые (потешка, считалка, небылица, пословица, загадка, народная песня, былина и другие</w:t>
            </w:r>
            <w:r w:rsidR="00CB0419">
              <w:t>).</w:t>
            </w:r>
            <w:r w:rsidRPr="00B1486C">
              <w:t xml:space="preserve"> Фольклорная сказка (сказка о животных, бытовая, волшебная</w:t>
            </w:r>
            <w:r w:rsidR="00CB0419">
              <w:t xml:space="preserve">) </w:t>
            </w:r>
            <w:r w:rsidRPr="00B1486C">
              <w:t>и литературная сказка.</w:t>
            </w:r>
          </w:p>
          <w:p w14:paraId="20663B03" w14:textId="77777777" w:rsidR="003B1BE1" w:rsidRPr="00B1486C" w:rsidRDefault="003B1BE1" w:rsidP="008161BE">
            <w:pPr>
              <w:pStyle w:val="ConsPlusNormal"/>
              <w:spacing w:after="0"/>
              <w:jc w:val="both"/>
            </w:pPr>
            <w:r w:rsidRPr="00B1486C">
              <w:t>Идея. Тема. Заголовок.</w:t>
            </w:r>
          </w:p>
          <w:p w14:paraId="0CF29FC2" w14:textId="77777777" w:rsidR="003B1BE1" w:rsidRPr="00B1486C" w:rsidRDefault="003B1BE1" w:rsidP="008161BE">
            <w:pPr>
              <w:pStyle w:val="ConsPlusNormal"/>
              <w:spacing w:after="0"/>
              <w:jc w:val="both"/>
            </w:pPr>
            <w:r w:rsidRPr="00B1486C">
              <w:t>Образ художественный. Литературный герой, персонаж, характер.</w:t>
            </w:r>
          </w:p>
          <w:p w14:paraId="52E79BC2" w14:textId="77777777" w:rsidR="003B1BE1" w:rsidRPr="00B1486C" w:rsidRDefault="003B1BE1" w:rsidP="008161BE">
            <w:pPr>
              <w:pStyle w:val="ConsPlusNormal"/>
              <w:spacing w:after="0"/>
              <w:jc w:val="both"/>
            </w:pPr>
            <w:r w:rsidRPr="00B1486C">
              <w:t>Рассказчик. Портрет героя.</w:t>
            </w:r>
          </w:p>
          <w:p w14:paraId="1A4F49DB" w14:textId="77777777" w:rsidR="003B1BE1" w:rsidRPr="00B1486C" w:rsidRDefault="003B1BE1" w:rsidP="008161BE">
            <w:pPr>
              <w:pStyle w:val="ConsPlusNormal"/>
              <w:spacing w:after="0"/>
              <w:jc w:val="both"/>
            </w:pPr>
            <w:r w:rsidRPr="00B1486C">
              <w:t>Ритм. Рифма. Строфа.</w:t>
            </w:r>
          </w:p>
          <w:p w14:paraId="6ED10B02" w14:textId="77777777" w:rsidR="003B1BE1" w:rsidRPr="00B1486C" w:rsidRDefault="003B1BE1" w:rsidP="008161BE">
            <w:pPr>
              <w:pStyle w:val="ConsPlusNormal"/>
              <w:spacing w:after="0"/>
              <w:jc w:val="both"/>
            </w:pPr>
            <w:r w:rsidRPr="00B1486C">
              <w:t>Содержание произведения, сюжет. Композиция. Эпизод, смысловые части.</w:t>
            </w:r>
          </w:p>
          <w:p w14:paraId="64A02B42" w14:textId="77777777" w:rsidR="003B1BE1" w:rsidRPr="00B1486C" w:rsidRDefault="003B1BE1" w:rsidP="008161BE">
            <w:pPr>
              <w:pStyle w:val="ConsPlusNormal"/>
              <w:spacing w:after="0"/>
              <w:jc w:val="both"/>
            </w:pPr>
            <w:r w:rsidRPr="00B1486C">
              <w:t>Средства художественной выразительности (сравнение, олицетворение, эпитет</w:t>
            </w:r>
            <w:r w:rsidR="00CB0419">
              <w:t>).</w:t>
            </w:r>
          </w:p>
          <w:p w14:paraId="6FA87397" w14:textId="77777777" w:rsidR="003B1BE1" w:rsidRPr="00B1486C" w:rsidRDefault="003B1BE1" w:rsidP="008161BE">
            <w:pPr>
              <w:pStyle w:val="ConsPlusNormal"/>
              <w:spacing w:after="0"/>
              <w:jc w:val="both"/>
            </w:pPr>
            <w:r w:rsidRPr="00B1486C">
              <w:t>Проза и поэзия</w:t>
            </w:r>
          </w:p>
        </w:tc>
      </w:tr>
    </w:tbl>
    <w:p w14:paraId="161878E3" w14:textId="77777777" w:rsidR="003B1BE1" w:rsidRPr="00B1486C" w:rsidRDefault="003B1BE1" w:rsidP="008161BE">
      <w:pPr>
        <w:pStyle w:val="ConsPlusNormal"/>
        <w:jc w:val="right"/>
      </w:pPr>
      <w:r w:rsidRPr="00B1486C">
        <w:t>Таблица 5.6</w:t>
      </w:r>
    </w:p>
    <w:p w14:paraId="43E25111" w14:textId="77777777" w:rsidR="003B1BE1" w:rsidRPr="00B1486C" w:rsidRDefault="003B1BE1" w:rsidP="008161BE">
      <w:pPr>
        <w:pStyle w:val="ConsPlusNormal"/>
        <w:spacing w:after="0"/>
        <w:jc w:val="center"/>
      </w:pPr>
      <w:r w:rsidRPr="00B1486C">
        <w:t>Проверяемые требования к результатам освоения основной</w:t>
      </w:r>
    </w:p>
    <w:p w14:paraId="5C4CC048" w14:textId="77777777" w:rsidR="003B1BE1" w:rsidRPr="00B1486C" w:rsidRDefault="003B1BE1" w:rsidP="008161BE">
      <w:pPr>
        <w:pStyle w:val="ConsPlusNormal"/>
        <w:spacing w:after="0"/>
        <w:jc w:val="center"/>
      </w:pPr>
      <w:r w:rsidRPr="00B1486C">
        <w:t>образовательной программы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3B1BE1" w:rsidRPr="00B1486C" w14:paraId="0C4E27FD" w14:textId="77777777" w:rsidTr="003B1BE1">
        <w:tc>
          <w:tcPr>
            <w:tcW w:w="1701" w:type="dxa"/>
          </w:tcPr>
          <w:p w14:paraId="07797276" w14:textId="77777777" w:rsidR="003B1BE1" w:rsidRPr="00B1486C" w:rsidRDefault="003B1BE1" w:rsidP="008161BE">
            <w:pPr>
              <w:pStyle w:val="ConsPlusNormal"/>
              <w:spacing w:after="0"/>
              <w:jc w:val="center"/>
            </w:pPr>
            <w:r w:rsidRPr="00B1486C">
              <w:t>Код проверяемого результата</w:t>
            </w:r>
          </w:p>
        </w:tc>
        <w:tc>
          <w:tcPr>
            <w:tcW w:w="8567" w:type="dxa"/>
          </w:tcPr>
          <w:p w14:paraId="5928C659" w14:textId="77777777" w:rsidR="003B1BE1" w:rsidRPr="00B1486C" w:rsidRDefault="003B1BE1" w:rsidP="008161BE">
            <w:pPr>
              <w:pStyle w:val="ConsPlusNormal"/>
              <w:spacing w:after="0"/>
              <w:jc w:val="center"/>
            </w:pPr>
            <w:r w:rsidRPr="00B1486C">
              <w:t>Проверяемые предметные результаты освоения основной образовательной программы начального общего образования</w:t>
            </w:r>
          </w:p>
        </w:tc>
      </w:tr>
      <w:tr w:rsidR="003B1BE1" w:rsidRPr="00B1486C" w14:paraId="39973D06" w14:textId="77777777" w:rsidTr="003B1BE1">
        <w:tc>
          <w:tcPr>
            <w:tcW w:w="1701" w:type="dxa"/>
          </w:tcPr>
          <w:p w14:paraId="2D60DEB7" w14:textId="77777777" w:rsidR="003B1BE1" w:rsidRPr="00B1486C" w:rsidRDefault="003B1BE1" w:rsidP="008161BE">
            <w:pPr>
              <w:pStyle w:val="ConsPlusNormal"/>
              <w:spacing w:after="0"/>
              <w:jc w:val="center"/>
            </w:pPr>
            <w:r w:rsidRPr="00B1486C">
              <w:t>1.1</w:t>
            </w:r>
          </w:p>
        </w:tc>
        <w:tc>
          <w:tcPr>
            <w:tcW w:w="8567" w:type="dxa"/>
          </w:tcPr>
          <w:p w14:paraId="784CE918" w14:textId="77777777" w:rsidR="003B1BE1" w:rsidRPr="00B1486C" w:rsidRDefault="003B1BE1" w:rsidP="008161BE">
            <w:pPr>
              <w:pStyle w:val="ConsPlusNormal"/>
              <w:spacing w:after="0"/>
              <w:jc w:val="both"/>
            </w:pPr>
            <w:r w:rsidRPr="00B1486C">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3B1BE1" w:rsidRPr="00B1486C" w14:paraId="05FFC7E4" w14:textId="77777777" w:rsidTr="003B1BE1">
        <w:tc>
          <w:tcPr>
            <w:tcW w:w="1701" w:type="dxa"/>
          </w:tcPr>
          <w:p w14:paraId="7A0CDA08" w14:textId="77777777" w:rsidR="003B1BE1" w:rsidRPr="00B1486C" w:rsidRDefault="003B1BE1" w:rsidP="008161BE">
            <w:pPr>
              <w:pStyle w:val="ConsPlusNormal"/>
              <w:spacing w:after="0"/>
              <w:jc w:val="center"/>
            </w:pPr>
            <w:r w:rsidRPr="00B1486C">
              <w:t>1.2</w:t>
            </w:r>
          </w:p>
        </w:tc>
        <w:tc>
          <w:tcPr>
            <w:tcW w:w="8567" w:type="dxa"/>
          </w:tcPr>
          <w:p w14:paraId="5A15505A" w14:textId="77777777" w:rsidR="003B1BE1" w:rsidRPr="00B1486C" w:rsidRDefault="003B1BE1" w:rsidP="008161BE">
            <w:pPr>
              <w:pStyle w:val="ConsPlusNormal"/>
              <w:spacing w:after="0"/>
              <w:jc w:val="both"/>
            </w:pPr>
            <w:r w:rsidRPr="00B1486C">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r w:rsidR="00CB0419">
              <w:t>);</w:t>
            </w:r>
          </w:p>
          <w:p w14:paraId="7EB878D0" w14:textId="77777777" w:rsidR="003B1BE1" w:rsidRPr="00B1486C" w:rsidRDefault="003B1BE1" w:rsidP="008161BE">
            <w:pPr>
              <w:pStyle w:val="ConsPlusNormal"/>
              <w:spacing w:after="0"/>
              <w:jc w:val="both"/>
            </w:pPr>
            <w:r w:rsidRPr="00B1486C">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w:t>
            </w:r>
            <w:r w:rsidRPr="00B1486C">
              <w:lastRenderedPageBreak/>
              <w:t>в минуту (без отметочного оценивания</w:t>
            </w:r>
            <w:r w:rsidR="00CB0419">
              <w:t xml:space="preserve">) </w:t>
            </w:r>
          </w:p>
        </w:tc>
      </w:tr>
      <w:tr w:rsidR="003B1BE1" w:rsidRPr="00B1486C" w14:paraId="619B3D5C" w14:textId="77777777" w:rsidTr="003B1BE1">
        <w:tc>
          <w:tcPr>
            <w:tcW w:w="1701" w:type="dxa"/>
          </w:tcPr>
          <w:p w14:paraId="40A420EA" w14:textId="77777777" w:rsidR="003B1BE1" w:rsidRPr="00B1486C" w:rsidRDefault="003B1BE1" w:rsidP="008161BE">
            <w:pPr>
              <w:pStyle w:val="ConsPlusNormal"/>
              <w:spacing w:after="0"/>
              <w:jc w:val="center"/>
            </w:pPr>
            <w:r w:rsidRPr="00B1486C">
              <w:lastRenderedPageBreak/>
              <w:t>1.3</w:t>
            </w:r>
          </w:p>
        </w:tc>
        <w:tc>
          <w:tcPr>
            <w:tcW w:w="8567" w:type="dxa"/>
          </w:tcPr>
          <w:p w14:paraId="738F757D" w14:textId="77777777" w:rsidR="003B1BE1" w:rsidRPr="00B1486C" w:rsidRDefault="003B1BE1" w:rsidP="008161BE">
            <w:pPr>
              <w:pStyle w:val="ConsPlusNormal"/>
              <w:spacing w:after="0"/>
              <w:jc w:val="both"/>
            </w:pPr>
            <w:r w:rsidRPr="00B1486C">
              <w:t>читать наизусть не менее 5 стихотворений в соответствии с изученной тематикой произведений</w:t>
            </w:r>
          </w:p>
        </w:tc>
      </w:tr>
      <w:tr w:rsidR="003B1BE1" w:rsidRPr="00B1486C" w14:paraId="66389E95" w14:textId="77777777" w:rsidTr="003B1BE1">
        <w:tc>
          <w:tcPr>
            <w:tcW w:w="1701" w:type="dxa"/>
          </w:tcPr>
          <w:p w14:paraId="1B8DE37E" w14:textId="77777777" w:rsidR="003B1BE1" w:rsidRPr="00B1486C" w:rsidRDefault="003B1BE1" w:rsidP="008161BE">
            <w:pPr>
              <w:pStyle w:val="ConsPlusNormal"/>
              <w:spacing w:after="0"/>
              <w:jc w:val="center"/>
            </w:pPr>
            <w:r w:rsidRPr="00B1486C">
              <w:t>1.4</w:t>
            </w:r>
          </w:p>
        </w:tc>
        <w:tc>
          <w:tcPr>
            <w:tcW w:w="8567" w:type="dxa"/>
          </w:tcPr>
          <w:p w14:paraId="2D5D0FEC" w14:textId="77777777" w:rsidR="003B1BE1" w:rsidRPr="00B1486C" w:rsidRDefault="003B1BE1" w:rsidP="008161BE">
            <w:pPr>
              <w:pStyle w:val="ConsPlusNormal"/>
              <w:spacing w:after="0"/>
              <w:jc w:val="both"/>
            </w:pPr>
            <w:r w:rsidRPr="00B1486C">
              <w:t>различать художественные произведения и познавательные тексты</w:t>
            </w:r>
          </w:p>
        </w:tc>
      </w:tr>
      <w:tr w:rsidR="003B1BE1" w:rsidRPr="00B1486C" w14:paraId="06024808" w14:textId="77777777" w:rsidTr="003B1BE1">
        <w:tc>
          <w:tcPr>
            <w:tcW w:w="1701" w:type="dxa"/>
          </w:tcPr>
          <w:p w14:paraId="2528AFC5" w14:textId="77777777" w:rsidR="003B1BE1" w:rsidRPr="00B1486C" w:rsidRDefault="003B1BE1" w:rsidP="008161BE">
            <w:pPr>
              <w:pStyle w:val="ConsPlusNormal"/>
              <w:spacing w:after="0"/>
              <w:jc w:val="center"/>
            </w:pPr>
            <w:r w:rsidRPr="00B1486C">
              <w:t>1.5</w:t>
            </w:r>
          </w:p>
        </w:tc>
        <w:tc>
          <w:tcPr>
            <w:tcW w:w="8567" w:type="dxa"/>
          </w:tcPr>
          <w:p w14:paraId="24EBD2CA" w14:textId="77777777" w:rsidR="003B1BE1" w:rsidRPr="00B1486C" w:rsidRDefault="003B1BE1" w:rsidP="008161BE">
            <w:pPr>
              <w:pStyle w:val="ConsPlusNormal"/>
              <w:spacing w:after="0"/>
              <w:jc w:val="both"/>
            </w:pPr>
            <w:r w:rsidRPr="00B1486C">
              <w:t>различать прозаическую и стихотворную речь: называть особенности стихотворного произведения (ритм, рифма, строфа</w:t>
            </w:r>
            <w:r w:rsidR="00CB0419">
              <w:t>),</w:t>
            </w:r>
            <w:r w:rsidRPr="00B1486C">
              <w:t xml:space="preserve"> отличать лирическое произведение от эпического</w:t>
            </w:r>
          </w:p>
        </w:tc>
      </w:tr>
      <w:tr w:rsidR="003B1BE1" w:rsidRPr="00B1486C" w14:paraId="67A57338" w14:textId="77777777" w:rsidTr="003B1BE1">
        <w:tc>
          <w:tcPr>
            <w:tcW w:w="1701" w:type="dxa"/>
          </w:tcPr>
          <w:p w14:paraId="20921AAC" w14:textId="77777777" w:rsidR="003B1BE1" w:rsidRPr="00B1486C" w:rsidRDefault="003B1BE1" w:rsidP="008161BE">
            <w:pPr>
              <w:pStyle w:val="ConsPlusNormal"/>
              <w:spacing w:after="0"/>
              <w:jc w:val="center"/>
            </w:pPr>
            <w:r w:rsidRPr="00B1486C">
              <w:t>1.6</w:t>
            </w:r>
          </w:p>
        </w:tc>
        <w:tc>
          <w:tcPr>
            <w:tcW w:w="8567" w:type="dxa"/>
          </w:tcPr>
          <w:p w14:paraId="20160211" w14:textId="77777777" w:rsidR="003B1BE1" w:rsidRPr="00B1486C" w:rsidRDefault="003B1BE1" w:rsidP="008161BE">
            <w:pPr>
              <w:pStyle w:val="ConsPlusNormal"/>
              <w:spacing w:after="0"/>
              <w:jc w:val="both"/>
            </w:pPr>
            <w:r w:rsidRPr="00B1486C">
              <w:t>понимать жанровую принадлежность, содержание, смысл прослушанного (прочитанного</w:t>
            </w:r>
            <w:r w:rsidR="00CB0419">
              <w:t xml:space="preserve">) </w:t>
            </w:r>
            <w:r w:rsidRPr="00B1486C">
              <w:t>произведения: отвечать и формулировать вопросы (в том числе проблемные</w:t>
            </w:r>
            <w:r w:rsidR="00CB0419">
              <w:t xml:space="preserve">) </w:t>
            </w:r>
            <w:r w:rsidRPr="00B1486C">
              <w:t>к познавательным, учебным и художественным текстам;</w:t>
            </w:r>
          </w:p>
          <w:p w14:paraId="075A07E4" w14:textId="77777777" w:rsidR="003B1BE1" w:rsidRPr="00B1486C" w:rsidRDefault="003B1BE1" w:rsidP="008161BE">
            <w:pPr>
              <w:pStyle w:val="ConsPlusNormal"/>
              <w:spacing w:after="0"/>
              <w:jc w:val="both"/>
            </w:pPr>
            <w:r w:rsidRPr="00B1486C">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w:t>
            </w:r>
            <w:r w:rsidR="00CB0419">
              <w:t>),</w:t>
            </w:r>
            <w:r w:rsidRPr="00B1486C">
              <w:t xml:space="preserve"> приводить примеры произведений фольклора разных народов России;</w:t>
            </w:r>
          </w:p>
          <w:p w14:paraId="23ED74C5" w14:textId="77777777" w:rsidR="003B1BE1" w:rsidRPr="00B1486C" w:rsidRDefault="003B1BE1" w:rsidP="008161BE">
            <w:pPr>
              <w:pStyle w:val="ConsPlusNormal"/>
              <w:spacing w:after="0"/>
              <w:jc w:val="both"/>
            </w:pPr>
            <w:r w:rsidRPr="00B1486C">
              <w:t>соотносить читаемый текст с жанром художественной литературы (литературные сказки, рассказы, стихотворения, басни</w:t>
            </w:r>
            <w:r w:rsidR="00CB0419">
              <w:t>),</w:t>
            </w:r>
            <w:r w:rsidRPr="00B1486C">
              <w:t xml:space="preserve"> приводить примеры разных жанров литературы России и стран мира</w:t>
            </w:r>
          </w:p>
        </w:tc>
      </w:tr>
      <w:tr w:rsidR="003B1BE1" w:rsidRPr="00B1486C" w14:paraId="116660D6" w14:textId="77777777" w:rsidTr="003B1BE1">
        <w:tc>
          <w:tcPr>
            <w:tcW w:w="1701" w:type="dxa"/>
          </w:tcPr>
          <w:p w14:paraId="51421A63" w14:textId="77777777" w:rsidR="003B1BE1" w:rsidRPr="00B1486C" w:rsidRDefault="003B1BE1" w:rsidP="008161BE">
            <w:pPr>
              <w:pStyle w:val="ConsPlusNormal"/>
              <w:spacing w:after="0"/>
              <w:jc w:val="center"/>
            </w:pPr>
            <w:r w:rsidRPr="00B1486C">
              <w:t>1.7</w:t>
            </w:r>
          </w:p>
        </w:tc>
        <w:tc>
          <w:tcPr>
            <w:tcW w:w="8567" w:type="dxa"/>
          </w:tcPr>
          <w:p w14:paraId="6FFB2925" w14:textId="77777777" w:rsidR="003B1BE1" w:rsidRPr="00B1486C" w:rsidRDefault="003B1BE1" w:rsidP="008161BE">
            <w:pPr>
              <w:pStyle w:val="ConsPlusNormal"/>
              <w:spacing w:after="0"/>
              <w:jc w:val="both"/>
            </w:pPr>
            <w:r w:rsidRPr="00B1486C">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3B1BE1" w:rsidRPr="00B1486C" w14:paraId="11473C0B" w14:textId="77777777" w:rsidTr="003B1BE1">
        <w:tc>
          <w:tcPr>
            <w:tcW w:w="1701" w:type="dxa"/>
          </w:tcPr>
          <w:p w14:paraId="1F9DB6E7" w14:textId="77777777" w:rsidR="003B1BE1" w:rsidRPr="00B1486C" w:rsidRDefault="003B1BE1" w:rsidP="008161BE">
            <w:pPr>
              <w:pStyle w:val="ConsPlusNormal"/>
              <w:spacing w:after="0"/>
              <w:jc w:val="center"/>
            </w:pPr>
            <w:r w:rsidRPr="00B1486C">
              <w:t>1.8</w:t>
            </w:r>
          </w:p>
        </w:tc>
        <w:tc>
          <w:tcPr>
            <w:tcW w:w="8567" w:type="dxa"/>
          </w:tcPr>
          <w:p w14:paraId="007E8880" w14:textId="77777777" w:rsidR="003B1BE1" w:rsidRPr="00B1486C" w:rsidRDefault="003B1BE1" w:rsidP="008161BE">
            <w:pPr>
              <w:pStyle w:val="ConsPlusNormal"/>
              <w:spacing w:after="0"/>
              <w:jc w:val="both"/>
            </w:pPr>
            <w:r w:rsidRPr="00B1486C">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w:t>
            </w:r>
            <w:r w:rsidR="00CB0419">
              <w:t>),</w:t>
            </w:r>
            <w:r w:rsidRPr="00B1486C">
              <w:t xml:space="preserve"> характеризовать собственное отношение к героям, поступкам; находить в тексте средства изображения героев (портрет</w:t>
            </w:r>
            <w:r w:rsidR="00CB0419">
              <w:t xml:space="preserve">) </w:t>
            </w:r>
            <w:r w:rsidRPr="00B1486C">
              <w:t>и выражения их чувств, описание пейзажа и интерьера, устанавливать причинно-следственные связи событий, явлений, поступков героев</w:t>
            </w:r>
          </w:p>
        </w:tc>
      </w:tr>
      <w:tr w:rsidR="003B1BE1" w:rsidRPr="00B1486C" w14:paraId="64EB9D43" w14:textId="77777777" w:rsidTr="003B1BE1">
        <w:tc>
          <w:tcPr>
            <w:tcW w:w="1701" w:type="dxa"/>
          </w:tcPr>
          <w:p w14:paraId="74D7258C" w14:textId="77777777" w:rsidR="003B1BE1" w:rsidRPr="00B1486C" w:rsidRDefault="003B1BE1" w:rsidP="008161BE">
            <w:pPr>
              <w:pStyle w:val="ConsPlusNormal"/>
              <w:spacing w:after="0"/>
              <w:jc w:val="center"/>
            </w:pPr>
            <w:r w:rsidRPr="00B1486C">
              <w:t>1.9</w:t>
            </w:r>
          </w:p>
        </w:tc>
        <w:tc>
          <w:tcPr>
            <w:tcW w:w="8567" w:type="dxa"/>
          </w:tcPr>
          <w:p w14:paraId="7CC84FFF" w14:textId="77777777" w:rsidR="003B1BE1" w:rsidRPr="00B1486C" w:rsidRDefault="003B1BE1" w:rsidP="008161BE">
            <w:pPr>
              <w:pStyle w:val="ConsPlusNormal"/>
              <w:spacing w:after="0"/>
              <w:jc w:val="both"/>
            </w:pPr>
            <w:r w:rsidRPr="00B1486C">
              <w:t>объяснять значение незнакомого слова с использованием контекста и словаря;</w:t>
            </w:r>
          </w:p>
          <w:p w14:paraId="2BB1F408" w14:textId="77777777" w:rsidR="003B1BE1" w:rsidRPr="00B1486C" w:rsidRDefault="003B1BE1" w:rsidP="008161BE">
            <w:pPr>
              <w:pStyle w:val="ConsPlusNormal"/>
              <w:spacing w:after="0"/>
              <w:jc w:val="both"/>
            </w:pPr>
            <w:r w:rsidRPr="00B1486C">
              <w:t xml:space="preserve">находить в тексте примеры использования слов в прямом и переносном значении, средства художественной выразительности </w:t>
            </w:r>
            <w:r w:rsidRPr="00B1486C">
              <w:lastRenderedPageBreak/>
              <w:t>(сравнение, эпитет, олицетворение, метафора</w:t>
            </w:r>
            <w:r w:rsidR="00CB0419">
              <w:t xml:space="preserve">) </w:t>
            </w:r>
          </w:p>
        </w:tc>
      </w:tr>
      <w:tr w:rsidR="003B1BE1" w:rsidRPr="00B1486C" w14:paraId="38C8729D" w14:textId="77777777" w:rsidTr="003B1BE1">
        <w:tc>
          <w:tcPr>
            <w:tcW w:w="1701" w:type="dxa"/>
          </w:tcPr>
          <w:p w14:paraId="3DFD02AF" w14:textId="77777777" w:rsidR="003B1BE1" w:rsidRPr="00B1486C" w:rsidRDefault="003B1BE1" w:rsidP="008161BE">
            <w:pPr>
              <w:pStyle w:val="ConsPlusNormal"/>
              <w:spacing w:after="0"/>
              <w:jc w:val="center"/>
            </w:pPr>
            <w:r w:rsidRPr="00B1486C">
              <w:lastRenderedPageBreak/>
              <w:t>1.10</w:t>
            </w:r>
          </w:p>
        </w:tc>
        <w:tc>
          <w:tcPr>
            <w:tcW w:w="8567" w:type="dxa"/>
          </w:tcPr>
          <w:p w14:paraId="2E5CCA45" w14:textId="77777777" w:rsidR="003B1BE1" w:rsidRPr="00B1486C" w:rsidRDefault="003B1BE1" w:rsidP="008161BE">
            <w:pPr>
              <w:pStyle w:val="ConsPlusNormal"/>
              <w:spacing w:after="0"/>
              <w:jc w:val="both"/>
            </w:pPr>
            <w:r w:rsidRPr="00B1486C">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r w:rsidR="00CB0419">
              <w:t xml:space="preserve">) </w:t>
            </w:r>
          </w:p>
        </w:tc>
      </w:tr>
      <w:tr w:rsidR="003B1BE1" w:rsidRPr="00B1486C" w14:paraId="0C9A52E4" w14:textId="77777777" w:rsidTr="003B1BE1">
        <w:tc>
          <w:tcPr>
            <w:tcW w:w="1701" w:type="dxa"/>
          </w:tcPr>
          <w:p w14:paraId="7CE1B7B0" w14:textId="77777777" w:rsidR="003B1BE1" w:rsidRPr="00B1486C" w:rsidRDefault="003B1BE1" w:rsidP="008161BE">
            <w:pPr>
              <w:pStyle w:val="ConsPlusNormal"/>
              <w:spacing w:after="0"/>
              <w:jc w:val="center"/>
            </w:pPr>
            <w:r w:rsidRPr="00B1486C">
              <w:t>1.11</w:t>
            </w:r>
          </w:p>
        </w:tc>
        <w:tc>
          <w:tcPr>
            <w:tcW w:w="8567" w:type="dxa"/>
          </w:tcPr>
          <w:p w14:paraId="7A50E627" w14:textId="77777777" w:rsidR="003B1BE1" w:rsidRPr="00B1486C" w:rsidRDefault="003B1BE1" w:rsidP="008161BE">
            <w:pPr>
              <w:pStyle w:val="ConsPlusNormal"/>
              <w:spacing w:after="0"/>
              <w:jc w:val="both"/>
            </w:pPr>
            <w:r w:rsidRPr="00B1486C">
              <w:t>участвовать в обсуждении прослушанного (прочитанного</w:t>
            </w:r>
            <w:r w:rsidR="00CB0419">
              <w:t xml:space="preserve">) </w:t>
            </w:r>
            <w:r w:rsidRPr="00B1486C">
              <w:t>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w:t>
            </w:r>
            <w:r w:rsidR="00CB0419">
              <w:t>);</w:t>
            </w:r>
            <w:r w:rsidRPr="00B1486C">
              <w:t xml:space="preserve"> устно и письменно формулировать простые выводы на основе прослушанного (прочитанного</w:t>
            </w:r>
            <w:r w:rsidR="00CB0419">
              <w:t xml:space="preserve">) </w:t>
            </w:r>
            <w:r w:rsidRPr="00B1486C">
              <w:t>текста, подтверждать свой ответ примерами из текста</w:t>
            </w:r>
          </w:p>
        </w:tc>
      </w:tr>
      <w:tr w:rsidR="003B1BE1" w:rsidRPr="00B1486C" w14:paraId="1E3D68A1" w14:textId="77777777" w:rsidTr="003B1BE1">
        <w:tc>
          <w:tcPr>
            <w:tcW w:w="1701" w:type="dxa"/>
          </w:tcPr>
          <w:p w14:paraId="176ABDE3" w14:textId="77777777" w:rsidR="003B1BE1" w:rsidRPr="00B1486C" w:rsidRDefault="003B1BE1" w:rsidP="008161BE">
            <w:pPr>
              <w:pStyle w:val="ConsPlusNormal"/>
              <w:spacing w:after="0"/>
              <w:jc w:val="center"/>
            </w:pPr>
            <w:r w:rsidRPr="00B1486C">
              <w:t>1.12</w:t>
            </w:r>
          </w:p>
        </w:tc>
        <w:tc>
          <w:tcPr>
            <w:tcW w:w="8567" w:type="dxa"/>
          </w:tcPr>
          <w:p w14:paraId="750364C2" w14:textId="77777777" w:rsidR="003B1BE1" w:rsidRPr="00B1486C" w:rsidRDefault="003B1BE1" w:rsidP="008161BE">
            <w:pPr>
              <w:pStyle w:val="ConsPlusNormal"/>
              <w:spacing w:after="0"/>
              <w:jc w:val="both"/>
            </w:pPr>
            <w:r w:rsidRPr="00B1486C">
              <w:t>составлять план текста (вопросный, номинативный, цитатный</w:t>
            </w:r>
            <w:r w:rsidR="00CB0419">
              <w:t>),</w:t>
            </w:r>
            <w:r w:rsidRPr="00B1486C">
              <w:t xml:space="preserve"> пересказывать (устно</w:t>
            </w:r>
            <w:r w:rsidR="00CB0419">
              <w:t xml:space="preserve">) </w:t>
            </w:r>
            <w:r w:rsidRPr="00B1486C">
              <w:t>подробно, выборочно, сжато (кратко</w:t>
            </w:r>
            <w:r w:rsidR="00CB0419">
              <w:t>),</w:t>
            </w:r>
            <w:r w:rsidRPr="00B1486C">
              <w:t xml:space="preserve"> от лица героя, с изменением лица рассказчика, от третьего лица</w:t>
            </w:r>
          </w:p>
        </w:tc>
      </w:tr>
      <w:tr w:rsidR="003B1BE1" w:rsidRPr="00B1486C" w14:paraId="7308BC29" w14:textId="77777777" w:rsidTr="003B1BE1">
        <w:tc>
          <w:tcPr>
            <w:tcW w:w="1701" w:type="dxa"/>
          </w:tcPr>
          <w:p w14:paraId="34E3AF99" w14:textId="77777777" w:rsidR="003B1BE1" w:rsidRPr="00B1486C" w:rsidRDefault="003B1BE1" w:rsidP="008161BE">
            <w:pPr>
              <w:pStyle w:val="ConsPlusNormal"/>
              <w:spacing w:after="0"/>
              <w:jc w:val="center"/>
            </w:pPr>
            <w:r w:rsidRPr="00B1486C">
              <w:t>1.13</w:t>
            </w:r>
          </w:p>
        </w:tc>
        <w:tc>
          <w:tcPr>
            <w:tcW w:w="8567" w:type="dxa"/>
          </w:tcPr>
          <w:p w14:paraId="1DD44285" w14:textId="77777777" w:rsidR="003B1BE1" w:rsidRPr="00B1486C" w:rsidRDefault="003B1BE1" w:rsidP="008161BE">
            <w:pPr>
              <w:pStyle w:val="ConsPlusNormal"/>
              <w:spacing w:after="0"/>
              <w:jc w:val="both"/>
            </w:pPr>
            <w:r w:rsidRPr="00B1486C">
              <w:t>читать по ролям с соблюдением норм произношения, расстановки ударения, инсценировать небольшие эпизоды из произведения</w:t>
            </w:r>
          </w:p>
        </w:tc>
      </w:tr>
      <w:tr w:rsidR="003B1BE1" w:rsidRPr="00B1486C" w14:paraId="73E26F9D" w14:textId="77777777" w:rsidTr="003B1BE1">
        <w:tc>
          <w:tcPr>
            <w:tcW w:w="1701" w:type="dxa"/>
          </w:tcPr>
          <w:p w14:paraId="3127548D" w14:textId="77777777" w:rsidR="003B1BE1" w:rsidRPr="00B1486C" w:rsidRDefault="003B1BE1" w:rsidP="008161BE">
            <w:pPr>
              <w:pStyle w:val="ConsPlusNormal"/>
              <w:spacing w:after="0"/>
              <w:jc w:val="center"/>
            </w:pPr>
            <w:r w:rsidRPr="00B1486C">
              <w:t>1.14</w:t>
            </w:r>
          </w:p>
        </w:tc>
        <w:tc>
          <w:tcPr>
            <w:tcW w:w="8567" w:type="dxa"/>
          </w:tcPr>
          <w:p w14:paraId="4CE36F2D" w14:textId="77777777" w:rsidR="003B1BE1" w:rsidRPr="00B1486C" w:rsidRDefault="003B1BE1" w:rsidP="008161BE">
            <w:pPr>
              <w:pStyle w:val="ConsPlusNormal"/>
              <w:spacing w:after="0"/>
              <w:jc w:val="both"/>
            </w:pPr>
            <w:r w:rsidRPr="00B1486C">
              <w:t>составлять устные и письменные высказывания на заданную тему по содержанию произведения (не менее 10 предложений</w:t>
            </w:r>
            <w:r w:rsidR="00CB0419">
              <w:t>),</w:t>
            </w:r>
            <w:r w:rsidRPr="00B1486C">
              <w:t xml:space="preserve"> писать сочинения на заданную тему, используя разные типы речи (повествование, описание, рассуждение</w:t>
            </w:r>
            <w:r w:rsidR="00CB0419">
              <w:t>),</w:t>
            </w:r>
            <w:r w:rsidRPr="00B1486C">
              <w:t xml:space="preserve"> корректировать собственный текст с учетом правильности, выразительности письменной речи;</w:t>
            </w:r>
          </w:p>
          <w:p w14:paraId="4C2CF5E7" w14:textId="77777777" w:rsidR="003B1BE1" w:rsidRPr="00B1486C" w:rsidRDefault="003B1BE1" w:rsidP="008161BE">
            <w:pPr>
              <w:pStyle w:val="ConsPlusNormal"/>
              <w:spacing w:after="0"/>
              <w:jc w:val="both"/>
            </w:pPr>
            <w:r w:rsidRPr="00B1486C">
              <w:t>составлять краткий отзыв о прочитанном произведении по заданному алгоритму</w:t>
            </w:r>
          </w:p>
        </w:tc>
      </w:tr>
      <w:tr w:rsidR="003B1BE1" w:rsidRPr="00B1486C" w14:paraId="1578EEA8" w14:textId="77777777" w:rsidTr="003B1BE1">
        <w:tc>
          <w:tcPr>
            <w:tcW w:w="1701" w:type="dxa"/>
          </w:tcPr>
          <w:p w14:paraId="50E0CBED" w14:textId="77777777" w:rsidR="003B1BE1" w:rsidRPr="00B1486C" w:rsidRDefault="003B1BE1" w:rsidP="008161BE">
            <w:pPr>
              <w:pStyle w:val="ConsPlusNormal"/>
              <w:spacing w:after="0"/>
              <w:jc w:val="center"/>
            </w:pPr>
            <w:r w:rsidRPr="00B1486C">
              <w:t>1.15</w:t>
            </w:r>
          </w:p>
        </w:tc>
        <w:tc>
          <w:tcPr>
            <w:tcW w:w="8567" w:type="dxa"/>
          </w:tcPr>
          <w:p w14:paraId="5AFC2088" w14:textId="77777777" w:rsidR="003B1BE1" w:rsidRPr="00B1486C" w:rsidRDefault="003B1BE1" w:rsidP="008161BE">
            <w:pPr>
              <w:pStyle w:val="ConsPlusNormal"/>
              <w:spacing w:after="0"/>
              <w:jc w:val="both"/>
            </w:pPr>
            <w:r w:rsidRPr="00B1486C">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r w:rsidR="00CB0419">
              <w:t xml:space="preserve">) </w:t>
            </w:r>
          </w:p>
        </w:tc>
      </w:tr>
      <w:tr w:rsidR="003B1BE1" w:rsidRPr="00B1486C" w14:paraId="6C4F8AB3" w14:textId="77777777" w:rsidTr="003B1BE1">
        <w:tc>
          <w:tcPr>
            <w:tcW w:w="1701" w:type="dxa"/>
          </w:tcPr>
          <w:p w14:paraId="5B685010" w14:textId="77777777" w:rsidR="003B1BE1" w:rsidRPr="00B1486C" w:rsidRDefault="003B1BE1" w:rsidP="008161BE">
            <w:pPr>
              <w:pStyle w:val="ConsPlusNormal"/>
              <w:spacing w:after="0"/>
              <w:jc w:val="center"/>
            </w:pPr>
            <w:r w:rsidRPr="00B1486C">
              <w:t>1.16</w:t>
            </w:r>
          </w:p>
        </w:tc>
        <w:tc>
          <w:tcPr>
            <w:tcW w:w="8567" w:type="dxa"/>
          </w:tcPr>
          <w:p w14:paraId="4BD45605" w14:textId="77777777" w:rsidR="003B1BE1" w:rsidRPr="00B1486C" w:rsidRDefault="003B1BE1" w:rsidP="008161BE">
            <w:pPr>
              <w:pStyle w:val="ConsPlusNormal"/>
              <w:spacing w:after="0"/>
              <w:jc w:val="both"/>
            </w:pPr>
            <w:r w:rsidRPr="00B1486C">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r w:rsidR="00CB0419">
              <w:t>);</w:t>
            </w:r>
          </w:p>
          <w:p w14:paraId="2BF4E059" w14:textId="77777777" w:rsidR="003B1BE1" w:rsidRPr="00B1486C" w:rsidRDefault="003B1BE1" w:rsidP="008161BE">
            <w:pPr>
              <w:pStyle w:val="ConsPlusNormal"/>
              <w:spacing w:after="0"/>
              <w:jc w:val="both"/>
            </w:pPr>
            <w:r w:rsidRPr="00B1486C">
              <w:t>выбирать книги для самостоятельного чтения с учетом рекомендательного списка, используя картотеки, рассказывать о прочитанной книге</w:t>
            </w:r>
          </w:p>
        </w:tc>
      </w:tr>
      <w:tr w:rsidR="003B1BE1" w:rsidRPr="00B1486C" w14:paraId="0FE16D88" w14:textId="77777777" w:rsidTr="003B1BE1">
        <w:tc>
          <w:tcPr>
            <w:tcW w:w="1701" w:type="dxa"/>
          </w:tcPr>
          <w:p w14:paraId="4288E319" w14:textId="77777777" w:rsidR="003B1BE1" w:rsidRPr="00B1486C" w:rsidRDefault="003B1BE1" w:rsidP="008161BE">
            <w:pPr>
              <w:pStyle w:val="ConsPlusNormal"/>
              <w:spacing w:after="0"/>
              <w:jc w:val="center"/>
            </w:pPr>
            <w:r w:rsidRPr="00B1486C">
              <w:t>1.17</w:t>
            </w:r>
          </w:p>
        </w:tc>
        <w:tc>
          <w:tcPr>
            <w:tcW w:w="8567" w:type="dxa"/>
          </w:tcPr>
          <w:p w14:paraId="187D097B" w14:textId="77777777" w:rsidR="003B1BE1" w:rsidRPr="00B1486C" w:rsidRDefault="003B1BE1" w:rsidP="008161BE">
            <w:pPr>
              <w:pStyle w:val="ConsPlusNormal"/>
              <w:spacing w:after="0"/>
              <w:jc w:val="both"/>
            </w:pPr>
            <w:r w:rsidRPr="00B1486C">
              <w:t xml:space="preserve">использовать справочную литературу, электронные образовательные </w:t>
            </w:r>
            <w:r w:rsidRPr="00B1486C">
              <w:lastRenderedPageBreak/>
              <w:t>и информационные ресурсы сети Интернет (в условиях контролируемого входа</w:t>
            </w:r>
            <w:r w:rsidR="00CB0419">
              <w:t xml:space="preserve">) </w:t>
            </w:r>
            <w:r w:rsidRPr="00B1486C">
              <w:t>для получения дополнительной информации в соответствии с учебной задачей</w:t>
            </w:r>
          </w:p>
        </w:tc>
      </w:tr>
    </w:tbl>
    <w:p w14:paraId="5633B693" w14:textId="77777777" w:rsidR="003B1BE1" w:rsidRPr="00B1486C" w:rsidRDefault="003B1BE1" w:rsidP="003B1BE1">
      <w:pPr>
        <w:pStyle w:val="ConsPlusNormal"/>
        <w:jc w:val="right"/>
      </w:pPr>
      <w:r w:rsidRPr="00B1486C">
        <w:lastRenderedPageBreak/>
        <w:t>Таблица 5.7</w:t>
      </w:r>
    </w:p>
    <w:p w14:paraId="18EFF9C6" w14:textId="77777777" w:rsidR="003B1BE1" w:rsidRPr="00B1486C" w:rsidRDefault="003B1BE1" w:rsidP="003B1BE1">
      <w:pPr>
        <w:pStyle w:val="ConsPlusNormal"/>
        <w:jc w:val="center"/>
      </w:pPr>
      <w:r w:rsidRPr="00B1486C">
        <w:t>Проверяемые элементы содержания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3B1BE1" w:rsidRPr="00B1486C" w14:paraId="299CC903" w14:textId="77777777" w:rsidTr="003B1BE1">
        <w:tc>
          <w:tcPr>
            <w:tcW w:w="1077" w:type="dxa"/>
          </w:tcPr>
          <w:p w14:paraId="494DE8A3" w14:textId="77777777" w:rsidR="003B1BE1" w:rsidRPr="00B1486C" w:rsidRDefault="003B1BE1" w:rsidP="008161BE">
            <w:pPr>
              <w:pStyle w:val="ConsPlusNormal"/>
              <w:spacing w:after="0"/>
              <w:jc w:val="center"/>
            </w:pPr>
            <w:r w:rsidRPr="00B1486C">
              <w:t>Код</w:t>
            </w:r>
          </w:p>
        </w:tc>
        <w:tc>
          <w:tcPr>
            <w:tcW w:w="9191" w:type="dxa"/>
          </w:tcPr>
          <w:p w14:paraId="4CE28889" w14:textId="77777777" w:rsidR="003B1BE1" w:rsidRPr="00B1486C" w:rsidRDefault="003B1BE1" w:rsidP="008161BE">
            <w:pPr>
              <w:pStyle w:val="ConsPlusNormal"/>
              <w:spacing w:after="0"/>
              <w:jc w:val="center"/>
            </w:pPr>
            <w:r w:rsidRPr="00B1486C">
              <w:t>Проверяемый элемент содержания</w:t>
            </w:r>
          </w:p>
        </w:tc>
      </w:tr>
      <w:tr w:rsidR="003B1BE1" w:rsidRPr="00B1486C" w14:paraId="04F08A1B" w14:textId="77777777" w:rsidTr="003B1BE1">
        <w:tc>
          <w:tcPr>
            <w:tcW w:w="1077" w:type="dxa"/>
          </w:tcPr>
          <w:p w14:paraId="7ED83860" w14:textId="77777777" w:rsidR="003B1BE1" w:rsidRPr="00B1486C" w:rsidRDefault="003B1BE1" w:rsidP="008161BE">
            <w:pPr>
              <w:pStyle w:val="ConsPlusNormal"/>
              <w:spacing w:after="0"/>
              <w:jc w:val="center"/>
            </w:pPr>
            <w:r w:rsidRPr="00B1486C">
              <w:t>1</w:t>
            </w:r>
          </w:p>
        </w:tc>
        <w:tc>
          <w:tcPr>
            <w:tcW w:w="9191" w:type="dxa"/>
          </w:tcPr>
          <w:p w14:paraId="47F7B53C" w14:textId="77777777" w:rsidR="003B1BE1" w:rsidRPr="00B1486C" w:rsidRDefault="003B1BE1" w:rsidP="008161BE">
            <w:pPr>
              <w:pStyle w:val="ConsPlusNormal"/>
              <w:spacing w:after="0"/>
              <w:jc w:val="both"/>
            </w:pPr>
            <w:r w:rsidRPr="00B1486C">
              <w:t>Произведения о Родине</w:t>
            </w:r>
          </w:p>
        </w:tc>
      </w:tr>
      <w:tr w:rsidR="003B1BE1" w:rsidRPr="00B1486C" w14:paraId="1E274B30" w14:textId="77777777" w:rsidTr="003B1BE1">
        <w:tc>
          <w:tcPr>
            <w:tcW w:w="1077" w:type="dxa"/>
          </w:tcPr>
          <w:p w14:paraId="1AEECFFA" w14:textId="77777777" w:rsidR="003B1BE1" w:rsidRPr="00B1486C" w:rsidRDefault="003B1BE1" w:rsidP="008161BE">
            <w:pPr>
              <w:pStyle w:val="ConsPlusNormal"/>
              <w:spacing w:after="0"/>
              <w:jc w:val="center"/>
            </w:pPr>
            <w:r w:rsidRPr="00B1486C">
              <w:t>1.1</w:t>
            </w:r>
          </w:p>
        </w:tc>
        <w:tc>
          <w:tcPr>
            <w:tcW w:w="9191" w:type="dxa"/>
          </w:tcPr>
          <w:p w14:paraId="56AD7D11" w14:textId="77777777" w:rsidR="003B1BE1" w:rsidRPr="00B1486C" w:rsidRDefault="003B1BE1" w:rsidP="008161BE">
            <w:pPr>
              <w:pStyle w:val="ConsPlusNormal"/>
              <w:spacing w:after="0"/>
              <w:jc w:val="both"/>
            </w:pPr>
            <w:r w:rsidRPr="00B1486C">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r w:rsidR="00CB0419">
              <w:t>).</w:t>
            </w:r>
          </w:p>
          <w:p w14:paraId="58A3C772" w14:textId="77777777" w:rsidR="003B1BE1" w:rsidRPr="00B1486C" w:rsidRDefault="003B1BE1" w:rsidP="008161BE">
            <w:pPr>
              <w:pStyle w:val="ConsPlusNormal"/>
              <w:spacing w:after="0"/>
              <w:jc w:val="both"/>
            </w:pPr>
            <w:r w:rsidRPr="00B1486C">
              <w:t>С.Д. Дрожжин "Родине", В.М. Песков "Родине", А.Т. Твардовский "О Родине большой и малой" (отрывок</w:t>
            </w:r>
            <w:r w:rsidR="00CB0419">
              <w:t>),</w:t>
            </w:r>
            <w:r w:rsidRPr="00B1486C">
              <w:t xml:space="preserve"> С.Т. Романовский "Ледовое побоище", С.П. Алексеев (1 - 2 рассказа военно-исторической тематики</w:t>
            </w:r>
            <w:r w:rsidR="00CB0419">
              <w:t xml:space="preserve">) </w:t>
            </w:r>
            <w:r w:rsidRPr="00B1486C">
              <w:t>и другие (по выбору</w:t>
            </w:r>
            <w:r w:rsidR="00CB0419">
              <w:t xml:space="preserve">) </w:t>
            </w:r>
          </w:p>
        </w:tc>
      </w:tr>
      <w:tr w:rsidR="003B1BE1" w:rsidRPr="00B1486C" w14:paraId="0B65F4B3" w14:textId="77777777" w:rsidTr="003B1BE1">
        <w:tc>
          <w:tcPr>
            <w:tcW w:w="1077" w:type="dxa"/>
          </w:tcPr>
          <w:p w14:paraId="647C440E" w14:textId="77777777" w:rsidR="003B1BE1" w:rsidRPr="00B1486C" w:rsidRDefault="003B1BE1" w:rsidP="008161BE">
            <w:pPr>
              <w:pStyle w:val="ConsPlusNormal"/>
              <w:spacing w:after="0"/>
              <w:jc w:val="center"/>
            </w:pPr>
            <w:r w:rsidRPr="00B1486C">
              <w:t>1.2</w:t>
            </w:r>
          </w:p>
        </w:tc>
        <w:tc>
          <w:tcPr>
            <w:tcW w:w="9191" w:type="dxa"/>
          </w:tcPr>
          <w:p w14:paraId="0E4BC234" w14:textId="77777777" w:rsidR="003B1BE1" w:rsidRPr="00B1486C" w:rsidRDefault="003B1BE1" w:rsidP="008161BE">
            <w:pPr>
              <w:pStyle w:val="ConsPlusNormal"/>
              <w:spacing w:after="0"/>
              <w:jc w:val="both"/>
            </w:pPr>
            <w:r w:rsidRPr="00B1486C">
              <w:t>Отражение любви к родной земле в литературе разных народов (на примере писателей родного края, представителей разных народов России</w:t>
            </w:r>
            <w:r w:rsidR="00CB0419">
              <w:t xml:space="preserve">) </w:t>
            </w:r>
          </w:p>
        </w:tc>
      </w:tr>
      <w:tr w:rsidR="003B1BE1" w:rsidRPr="00B1486C" w14:paraId="35132B80" w14:textId="77777777" w:rsidTr="003B1BE1">
        <w:tc>
          <w:tcPr>
            <w:tcW w:w="1077" w:type="dxa"/>
          </w:tcPr>
          <w:p w14:paraId="61692628" w14:textId="77777777" w:rsidR="003B1BE1" w:rsidRPr="00B1486C" w:rsidRDefault="003B1BE1" w:rsidP="008161BE">
            <w:pPr>
              <w:pStyle w:val="ConsPlusNormal"/>
              <w:spacing w:after="0"/>
              <w:jc w:val="center"/>
            </w:pPr>
            <w:r w:rsidRPr="00B1486C">
              <w:t>1.3</w:t>
            </w:r>
          </w:p>
        </w:tc>
        <w:tc>
          <w:tcPr>
            <w:tcW w:w="9191" w:type="dxa"/>
          </w:tcPr>
          <w:p w14:paraId="19E9B00A" w14:textId="77777777" w:rsidR="003B1BE1" w:rsidRPr="00B1486C" w:rsidRDefault="003B1BE1" w:rsidP="008161BE">
            <w:pPr>
              <w:pStyle w:val="ConsPlusNormal"/>
              <w:spacing w:after="0"/>
              <w:jc w:val="both"/>
            </w:pPr>
            <w:r w:rsidRPr="00B1486C">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r w:rsidR="00CB0419">
              <w:t xml:space="preserve">) </w:t>
            </w:r>
          </w:p>
        </w:tc>
      </w:tr>
      <w:tr w:rsidR="003B1BE1" w:rsidRPr="00B1486C" w14:paraId="0471E1DC" w14:textId="77777777" w:rsidTr="003B1BE1">
        <w:tc>
          <w:tcPr>
            <w:tcW w:w="1077" w:type="dxa"/>
          </w:tcPr>
          <w:p w14:paraId="3B78AC5C" w14:textId="77777777" w:rsidR="003B1BE1" w:rsidRPr="00B1486C" w:rsidRDefault="003B1BE1" w:rsidP="008161BE">
            <w:pPr>
              <w:pStyle w:val="ConsPlusNormal"/>
              <w:spacing w:after="0"/>
              <w:jc w:val="center"/>
            </w:pPr>
            <w:r w:rsidRPr="00B1486C">
              <w:t>1.4</w:t>
            </w:r>
          </w:p>
        </w:tc>
        <w:tc>
          <w:tcPr>
            <w:tcW w:w="9191" w:type="dxa"/>
          </w:tcPr>
          <w:p w14:paraId="1F791D9D" w14:textId="77777777" w:rsidR="003B1BE1" w:rsidRPr="00B1486C" w:rsidRDefault="003B1BE1" w:rsidP="008161BE">
            <w:pPr>
              <w:pStyle w:val="ConsPlusNormal"/>
              <w:spacing w:after="0"/>
              <w:jc w:val="both"/>
            </w:pPr>
            <w:r w:rsidRPr="00B1486C">
              <w:t>Понятие исторической песни; песни на тему Великой Отечественной войны (2 - 3 произведения по выбору</w:t>
            </w:r>
            <w:r w:rsidR="00CB0419">
              <w:t xml:space="preserve">) </w:t>
            </w:r>
          </w:p>
        </w:tc>
      </w:tr>
      <w:tr w:rsidR="003B1BE1" w:rsidRPr="00B1486C" w14:paraId="4DD84747" w14:textId="77777777" w:rsidTr="003B1BE1">
        <w:tc>
          <w:tcPr>
            <w:tcW w:w="1077" w:type="dxa"/>
          </w:tcPr>
          <w:p w14:paraId="1FF275E3" w14:textId="77777777" w:rsidR="003B1BE1" w:rsidRPr="00B1486C" w:rsidRDefault="003B1BE1" w:rsidP="008161BE">
            <w:pPr>
              <w:pStyle w:val="ConsPlusNormal"/>
              <w:spacing w:after="0"/>
              <w:jc w:val="center"/>
            </w:pPr>
            <w:r w:rsidRPr="00B1486C">
              <w:t>2</w:t>
            </w:r>
          </w:p>
        </w:tc>
        <w:tc>
          <w:tcPr>
            <w:tcW w:w="9191" w:type="dxa"/>
          </w:tcPr>
          <w:p w14:paraId="33A14B73" w14:textId="77777777" w:rsidR="003B1BE1" w:rsidRPr="00B1486C" w:rsidRDefault="003B1BE1" w:rsidP="008161BE">
            <w:pPr>
              <w:pStyle w:val="ConsPlusNormal"/>
              <w:spacing w:after="0"/>
              <w:jc w:val="both"/>
            </w:pPr>
            <w:r w:rsidRPr="00B1486C">
              <w:t>Фольклор (устное народное творчество</w:t>
            </w:r>
            <w:r w:rsidR="00CB0419">
              <w:t xml:space="preserve">) </w:t>
            </w:r>
          </w:p>
        </w:tc>
      </w:tr>
      <w:tr w:rsidR="003B1BE1" w:rsidRPr="00B1486C" w14:paraId="38AC8EAB" w14:textId="77777777" w:rsidTr="003B1BE1">
        <w:tc>
          <w:tcPr>
            <w:tcW w:w="1077" w:type="dxa"/>
          </w:tcPr>
          <w:p w14:paraId="7D335A16" w14:textId="77777777" w:rsidR="003B1BE1" w:rsidRPr="00B1486C" w:rsidRDefault="003B1BE1" w:rsidP="008161BE">
            <w:pPr>
              <w:pStyle w:val="ConsPlusNormal"/>
              <w:spacing w:after="0"/>
              <w:jc w:val="center"/>
            </w:pPr>
            <w:r w:rsidRPr="00B1486C">
              <w:t>2.1</w:t>
            </w:r>
          </w:p>
        </w:tc>
        <w:tc>
          <w:tcPr>
            <w:tcW w:w="9191" w:type="dxa"/>
          </w:tcPr>
          <w:p w14:paraId="36140264" w14:textId="77777777" w:rsidR="003B1BE1" w:rsidRPr="00B1486C" w:rsidRDefault="003B1BE1" w:rsidP="008161BE">
            <w:pPr>
              <w:pStyle w:val="ConsPlusNormal"/>
              <w:spacing w:after="0"/>
              <w:jc w:val="both"/>
            </w:pPr>
            <w:r w:rsidRPr="00B1486C">
              <w:t>Фольклор как народная духовная культура (произведения по выбору</w:t>
            </w:r>
            <w:r w:rsidR="00CB0419">
              <w:t>).</w:t>
            </w:r>
            <w:r w:rsidRPr="00B1486C">
              <w:t xml:space="preserve"> Многообразие видов фольклора: словесный, музыкальный, обрядовый (календарный</w:t>
            </w:r>
            <w:r w:rsidR="00CB0419">
              <w:t>).</w:t>
            </w:r>
            <w:r w:rsidRPr="00B1486C">
              <w:t xml:space="preserve"> Культурное значение фольклора для появления художественной литературы</w:t>
            </w:r>
          </w:p>
        </w:tc>
      </w:tr>
      <w:tr w:rsidR="003B1BE1" w:rsidRPr="00B1486C" w14:paraId="57A86062" w14:textId="77777777" w:rsidTr="003B1BE1">
        <w:tc>
          <w:tcPr>
            <w:tcW w:w="1077" w:type="dxa"/>
          </w:tcPr>
          <w:p w14:paraId="4EEA15E1" w14:textId="77777777" w:rsidR="003B1BE1" w:rsidRPr="00B1486C" w:rsidRDefault="003B1BE1" w:rsidP="008161BE">
            <w:pPr>
              <w:pStyle w:val="ConsPlusNormal"/>
              <w:spacing w:after="0"/>
              <w:jc w:val="center"/>
            </w:pPr>
            <w:r w:rsidRPr="00B1486C">
              <w:t>2.2</w:t>
            </w:r>
          </w:p>
        </w:tc>
        <w:tc>
          <w:tcPr>
            <w:tcW w:w="9191" w:type="dxa"/>
          </w:tcPr>
          <w:p w14:paraId="055637D4" w14:textId="77777777" w:rsidR="003B1BE1" w:rsidRPr="00B1486C" w:rsidRDefault="003B1BE1" w:rsidP="008161BE">
            <w:pPr>
              <w:pStyle w:val="ConsPlusNormal"/>
              <w:spacing w:after="0"/>
              <w:jc w:val="both"/>
            </w:pPr>
            <w:r w:rsidRPr="00B1486C">
              <w:t>Малые жанры фольклора (назначение, сравнение, классификация</w:t>
            </w:r>
            <w:r w:rsidR="00CB0419">
              <w:t>).</w:t>
            </w:r>
            <w:r w:rsidRPr="00B1486C">
              <w:t xml:space="preserve"> Собиратели фольклора (А.Н. Афанасьев, В.И. Даль</w:t>
            </w:r>
            <w:r w:rsidR="00CB0419">
              <w:t xml:space="preserve">) </w:t>
            </w:r>
          </w:p>
        </w:tc>
      </w:tr>
      <w:tr w:rsidR="003B1BE1" w:rsidRPr="00B1486C" w14:paraId="76880981" w14:textId="77777777" w:rsidTr="003B1BE1">
        <w:tc>
          <w:tcPr>
            <w:tcW w:w="1077" w:type="dxa"/>
          </w:tcPr>
          <w:p w14:paraId="71867B6C" w14:textId="77777777" w:rsidR="003B1BE1" w:rsidRPr="00B1486C" w:rsidRDefault="003B1BE1" w:rsidP="008161BE">
            <w:pPr>
              <w:pStyle w:val="ConsPlusNormal"/>
              <w:spacing w:after="0"/>
              <w:jc w:val="center"/>
            </w:pPr>
            <w:r w:rsidRPr="00B1486C">
              <w:lastRenderedPageBreak/>
              <w:t>2.3</w:t>
            </w:r>
          </w:p>
        </w:tc>
        <w:tc>
          <w:tcPr>
            <w:tcW w:w="9191" w:type="dxa"/>
          </w:tcPr>
          <w:p w14:paraId="4F39C6AF" w14:textId="77777777" w:rsidR="003B1BE1" w:rsidRPr="00B1486C" w:rsidRDefault="003B1BE1" w:rsidP="008161BE">
            <w:pPr>
              <w:pStyle w:val="ConsPlusNormal"/>
              <w:spacing w:after="0"/>
              <w:jc w:val="both"/>
            </w:pPr>
            <w:r w:rsidRPr="00B1486C">
              <w:t>Виды сказок: о животных, бытовые, волшебные. 2 - 3 русские народные сказки по выбору и 2 - 3 сказки народов России по выбору</w:t>
            </w:r>
          </w:p>
        </w:tc>
      </w:tr>
      <w:tr w:rsidR="003B1BE1" w:rsidRPr="00B1486C" w14:paraId="6E85A84F" w14:textId="77777777" w:rsidTr="003B1BE1">
        <w:tc>
          <w:tcPr>
            <w:tcW w:w="1077" w:type="dxa"/>
          </w:tcPr>
          <w:p w14:paraId="5BE18336" w14:textId="77777777" w:rsidR="003B1BE1" w:rsidRPr="00B1486C" w:rsidRDefault="003B1BE1" w:rsidP="008161BE">
            <w:pPr>
              <w:pStyle w:val="ConsPlusNormal"/>
              <w:spacing w:after="0"/>
              <w:jc w:val="center"/>
            </w:pPr>
            <w:r w:rsidRPr="00B1486C">
              <w:t>2.4</w:t>
            </w:r>
          </w:p>
        </w:tc>
        <w:tc>
          <w:tcPr>
            <w:tcW w:w="9191" w:type="dxa"/>
          </w:tcPr>
          <w:p w14:paraId="75739770" w14:textId="77777777" w:rsidR="003B1BE1" w:rsidRPr="00B1486C" w:rsidRDefault="003B1BE1" w:rsidP="008161BE">
            <w:pPr>
              <w:pStyle w:val="ConsPlusNormal"/>
              <w:spacing w:after="0"/>
              <w:jc w:val="both"/>
            </w:pPr>
            <w:r w:rsidRPr="00B1486C">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r w:rsidR="00CB0419">
              <w:t xml:space="preserve">) </w:t>
            </w:r>
          </w:p>
        </w:tc>
      </w:tr>
      <w:tr w:rsidR="003B1BE1" w:rsidRPr="00B1486C" w14:paraId="4AE5BEAB" w14:textId="77777777" w:rsidTr="003B1BE1">
        <w:tc>
          <w:tcPr>
            <w:tcW w:w="1077" w:type="dxa"/>
          </w:tcPr>
          <w:p w14:paraId="1896CC06" w14:textId="77777777" w:rsidR="003B1BE1" w:rsidRPr="00B1486C" w:rsidRDefault="003B1BE1" w:rsidP="008161BE">
            <w:pPr>
              <w:pStyle w:val="ConsPlusNormal"/>
              <w:spacing w:after="0"/>
              <w:jc w:val="center"/>
            </w:pPr>
            <w:r w:rsidRPr="00B1486C">
              <w:t>2.5</w:t>
            </w:r>
          </w:p>
        </w:tc>
        <w:tc>
          <w:tcPr>
            <w:tcW w:w="9191" w:type="dxa"/>
          </w:tcPr>
          <w:p w14:paraId="6C1DB641" w14:textId="77777777" w:rsidR="003B1BE1" w:rsidRPr="00B1486C" w:rsidRDefault="003B1BE1" w:rsidP="008161BE">
            <w:pPr>
              <w:pStyle w:val="ConsPlusNormal"/>
              <w:spacing w:after="0"/>
              <w:jc w:val="both"/>
            </w:pPr>
            <w:r w:rsidRPr="00B1486C">
              <w:t>Былины из цикла об Илье Муромце, Алеше Поповиче, Добрыне Никитиче (1 - 2 по выбору</w:t>
            </w:r>
            <w:r w:rsidR="00CB0419">
              <w:t>).</w:t>
            </w:r>
            <w:r w:rsidRPr="00B1486C">
              <w:t xml:space="preserve"> Образы русских богатырей: Ильи Муромца, Алеши Поповича, Добрыни Никитича, Никиты Кожемяки</w:t>
            </w:r>
          </w:p>
        </w:tc>
      </w:tr>
      <w:tr w:rsidR="003B1BE1" w:rsidRPr="00B1486C" w14:paraId="333FC3BD" w14:textId="77777777" w:rsidTr="003B1BE1">
        <w:tc>
          <w:tcPr>
            <w:tcW w:w="1077" w:type="dxa"/>
          </w:tcPr>
          <w:p w14:paraId="6AD0850E" w14:textId="77777777" w:rsidR="003B1BE1" w:rsidRPr="00B1486C" w:rsidRDefault="003B1BE1" w:rsidP="008161BE">
            <w:pPr>
              <w:pStyle w:val="ConsPlusNormal"/>
              <w:spacing w:after="0"/>
              <w:jc w:val="center"/>
            </w:pPr>
            <w:r w:rsidRPr="00B1486C">
              <w:t>3</w:t>
            </w:r>
          </w:p>
        </w:tc>
        <w:tc>
          <w:tcPr>
            <w:tcW w:w="9191" w:type="dxa"/>
          </w:tcPr>
          <w:p w14:paraId="5C8D493E" w14:textId="77777777" w:rsidR="003B1BE1" w:rsidRPr="00B1486C" w:rsidRDefault="003B1BE1" w:rsidP="008161BE">
            <w:pPr>
              <w:pStyle w:val="ConsPlusNormal"/>
              <w:spacing w:after="0"/>
              <w:jc w:val="both"/>
            </w:pPr>
            <w:r w:rsidRPr="00B1486C">
              <w:t>Творчество А.С. Пушкина</w:t>
            </w:r>
          </w:p>
        </w:tc>
      </w:tr>
      <w:tr w:rsidR="003B1BE1" w:rsidRPr="00B1486C" w14:paraId="43BA2083" w14:textId="77777777" w:rsidTr="003B1BE1">
        <w:tc>
          <w:tcPr>
            <w:tcW w:w="1077" w:type="dxa"/>
          </w:tcPr>
          <w:p w14:paraId="3044F8F0" w14:textId="77777777" w:rsidR="003B1BE1" w:rsidRPr="00B1486C" w:rsidRDefault="003B1BE1" w:rsidP="008161BE">
            <w:pPr>
              <w:pStyle w:val="ConsPlusNormal"/>
              <w:spacing w:after="0"/>
              <w:jc w:val="center"/>
            </w:pPr>
            <w:r w:rsidRPr="00B1486C">
              <w:t>3.1</w:t>
            </w:r>
          </w:p>
        </w:tc>
        <w:tc>
          <w:tcPr>
            <w:tcW w:w="9191" w:type="dxa"/>
          </w:tcPr>
          <w:p w14:paraId="610EC968" w14:textId="77777777" w:rsidR="003B1BE1" w:rsidRPr="00B1486C" w:rsidRDefault="003B1BE1" w:rsidP="008161BE">
            <w:pPr>
              <w:pStyle w:val="ConsPlusNormal"/>
              <w:spacing w:after="0"/>
              <w:jc w:val="both"/>
            </w:pPr>
            <w:r w:rsidRPr="00B1486C">
              <w:t>Картины природы в лирических произведениях А.С. Пушкина (на примере 2 - 3 произведений</w:t>
            </w:r>
            <w:r w:rsidR="00CB0419">
              <w:t>).</w:t>
            </w:r>
          </w:p>
          <w:p w14:paraId="0F5179CB" w14:textId="77777777" w:rsidR="003B1BE1" w:rsidRPr="00B1486C" w:rsidRDefault="003B1BE1" w:rsidP="008161BE">
            <w:pPr>
              <w:pStyle w:val="ConsPlusNormal"/>
              <w:spacing w:after="0"/>
              <w:jc w:val="both"/>
            </w:pPr>
            <w:r w:rsidRPr="00B1486C">
              <w:t>Стихотворения: "Няне", "Осень" (отрывки</w:t>
            </w:r>
            <w:r w:rsidR="00CB0419">
              <w:t>),</w:t>
            </w:r>
            <w:r w:rsidRPr="00B1486C">
              <w:t xml:space="preserve"> "Зимняя дорога" и другие.</w:t>
            </w:r>
          </w:p>
        </w:tc>
      </w:tr>
      <w:tr w:rsidR="003B1BE1" w:rsidRPr="00B1486C" w14:paraId="7C7A89F7" w14:textId="77777777" w:rsidTr="003B1BE1">
        <w:tc>
          <w:tcPr>
            <w:tcW w:w="1077" w:type="dxa"/>
          </w:tcPr>
          <w:p w14:paraId="567E0B2B" w14:textId="77777777" w:rsidR="003B1BE1" w:rsidRPr="00B1486C" w:rsidRDefault="003B1BE1" w:rsidP="008161BE">
            <w:pPr>
              <w:pStyle w:val="ConsPlusNormal"/>
              <w:spacing w:after="0"/>
              <w:jc w:val="center"/>
            </w:pPr>
            <w:r w:rsidRPr="00B1486C">
              <w:t>3.2</w:t>
            </w:r>
          </w:p>
        </w:tc>
        <w:tc>
          <w:tcPr>
            <w:tcW w:w="9191" w:type="dxa"/>
          </w:tcPr>
          <w:p w14:paraId="3C7F58B2" w14:textId="77777777" w:rsidR="003B1BE1" w:rsidRPr="00B1486C" w:rsidRDefault="003B1BE1" w:rsidP="008161BE">
            <w:pPr>
              <w:pStyle w:val="ConsPlusNormal"/>
              <w:spacing w:after="0"/>
              <w:jc w:val="both"/>
            </w:pPr>
            <w:r w:rsidRPr="00B1486C">
              <w:t>Литературные сказки А.С. Пушкина в стихах: "Сказка о мертвой царевне и о семи богатырях". Фольклорная основа авторской сказки</w:t>
            </w:r>
          </w:p>
        </w:tc>
      </w:tr>
      <w:tr w:rsidR="003B1BE1" w:rsidRPr="00B1486C" w14:paraId="40584B04" w14:textId="77777777" w:rsidTr="003B1BE1">
        <w:tc>
          <w:tcPr>
            <w:tcW w:w="1077" w:type="dxa"/>
          </w:tcPr>
          <w:p w14:paraId="040BB8C1" w14:textId="77777777" w:rsidR="003B1BE1" w:rsidRPr="00B1486C" w:rsidRDefault="003B1BE1" w:rsidP="008161BE">
            <w:pPr>
              <w:pStyle w:val="ConsPlusNormal"/>
              <w:spacing w:after="0"/>
              <w:jc w:val="center"/>
            </w:pPr>
            <w:r w:rsidRPr="00B1486C">
              <w:t>4</w:t>
            </w:r>
          </w:p>
        </w:tc>
        <w:tc>
          <w:tcPr>
            <w:tcW w:w="9191" w:type="dxa"/>
          </w:tcPr>
          <w:p w14:paraId="50BB6681" w14:textId="77777777" w:rsidR="003B1BE1" w:rsidRPr="00B1486C" w:rsidRDefault="003B1BE1" w:rsidP="008161BE">
            <w:pPr>
              <w:pStyle w:val="ConsPlusNormal"/>
              <w:spacing w:after="0"/>
              <w:jc w:val="both"/>
            </w:pPr>
            <w:r w:rsidRPr="00B1486C">
              <w:t>Басни И.А. Крылова, И.И. Хемницера, Л.Н. Толстого, С.В. Михалкова (не менее трех</w:t>
            </w:r>
            <w:r w:rsidR="00CB0419">
              <w:t>).</w:t>
            </w:r>
            <w:r w:rsidRPr="00B1486C">
              <w:t xml:space="preserve"> Басня как лиро-эпический жанр. Аллегория в баснях</w:t>
            </w:r>
          </w:p>
        </w:tc>
      </w:tr>
      <w:tr w:rsidR="003B1BE1" w:rsidRPr="00B1486C" w14:paraId="759EE1D7" w14:textId="77777777" w:rsidTr="003B1BE1">
        <w:tc>
          <w:tcPr>
            <w:tcW w:w="1077" w:type="dxa"/>
          </w:tcPr>
          <w:p w14:paraId="16429E5D" w14:textId="77777777" w:rsidR="003B1BE1" w:rsidRPr="00B1486C" w:rsidRDefault="003B1BE1" w:rsidP="008161BE">
            <w:pPr>
              <w:pStyle w:val="ConsPlusNormal"/>
              <w:spacing w:after="0"/>
              <w:jc w:val="center"/>
            </w:pPr>
            <w:r w:rsidRPr="00B1486C">
              <w:t>4.1</w:t>
            </w:r>
          </w:p>
        </w:tc>
        <w:tc>
          <w:tcPr>
            <w:tcW w:w="9191" w:type="dxa"/>
          </w:tcPr>
          <w:p w14:paraId="14C21B52" w14:textId="77777777" w:rsidR="003B1BE1" w:rsidRPr="00B1486C" w:rsidRDefault="003B1BE1" w:rsidP="008161BE">
            <w:pPr>
              <w:pStyle w:val="ConsPlusNormal"/>
              <w:spacing w:after="0"/>
              <w:jc w:val="both"/>
            </w:pPr>
            <w:r w:rsidRPr="00B1486C">
              <w:t>Басни И.А. Крылова: "Стрекоза и муравей", "Квартет" и другие</w:t>
            </w:r>
          </w:p>
        </w:tc>
      </w:tr>
      <w:tr w:rsidR="003B1BE1" w:rsidRPr="00B1486C" w14:paraId="672A6C22" w14:textId="77777777" w:rsidTr="003B1BE1">
        <w:tc>
          <w:tcPr>
            <w:tcW w:w="1077" w:type="dxa"/>
          </w:tcPr>
          <w:p w14:paraId="6B4AF920" w14:textId="77777777" w:rsidR="003B1BE1" w:rsidRPr="00B1486C" w:rsidRDefault="003B1BE1" w:rsidP="008161BE">
            <w:pPr>
              <w:pStyle w:val="ConsPlusNormal"/>
              <w:spacing w:after="0"/>
              <w:jc w:val="center"/>
            </w:pPr>
            <w:r w:rsidRPr="00B1486C">
              <w:t>4.2</w:t>
            </w:r>
          </w:p>
        </w:tc>
        <w:tc>
          <w:tcPr>
            <w:tcW w:w="9191" w:type="dxa"/>
          </w:tcPr>
          <w:p w14:paraId="364442ED" w14:textId="77777777" w:rsidR="003B1BE1" w:rsidRPr="00B1486C" w:rsidRDefault="003B1BE1" w:rsidP="008161BE">
            <w:pPr>
              <w:pStyle w:val="ConsPlusNormal"/>
              <w:spacing w:after="0"/>
              <w:jc w:val="both"/>
            </w:pPr>
            <w:r w:rsidRPr="00B1486C">
              <w:t>Басни стихотворные и прозаические.</w:t>
            </w:r>
          </w:p>
          <w:p w14:paraId="73C85323" w14:textId="77777777" w:rsidR="003B1BE1" w:rsidRPr="00B1486C" w:rsidRDefault="003B1BE1" w:rsidP="008161BE">
            <w:pPr>
              <w:pStyle w:val="ConsPlusNormal"/>
              <w:spacing w:after="0"/>
              <w:jc w:val="both"/>
            </w:pPr>
            <w:r w:rsidRPr="00B1486C">
              <w:t>И.И. Хемницер "Стрекоза", Л.Н. Толстой "Стрекоза и муравьи", С.В. Михалков и другие</w:t>
            </w:r>
          </w:p>
        </w:tc>
      </w:tr>
      <w:tr w:rsidR="003B1BE1" w:rsidRPr="00B1486C" w14:paraId="50918496" w14:textId="77777777" w:rsidTr="003B1BE1">
        <w:tc>
          <w:tcPr>
            <w:tcW w:w="1077" w:type="dxa"/>
          </w:tcPr>
          <w:p w14:paraId="61834F75" w14:textId="77777777" w:rsidR="003B1BE1" w:rsidRPr="00B1486C" w:rsidRDefault="003B1BE1" w:rsidP="008161BE">
            <w:pPr>
              <w:pStyle w:val="ConsPlusNormal"/>
              <w:spacing w:after="0"/>
              <w:jc w:val="center"/>
            </w:pPr>
            <w:r w:rsidRPr="00B1486C">
              <w:t>5</w:t>
            </w:r>
          </w:p>
        </w:tc>
        <w:tc>
          <w:tcPr>
            <w:tcW w:w="9191" w:type="dxa"/>
          </w:tcPr>
          <w:p w14:paraId="058C260E" w14:textId="77777777" w:rsidR="003B1BE1" w:rsidRPr="00B1486C" w:rsidRDefault="003B1BE1" w:rsidP="008161BE">
            <w:pPr>
              <w:pStyle w:val="ConsPlusNormal"/>
              <w:spacing w:after="0"/>
              <w:jc w:val="both"/>
            </w:pPr>
            <w:r w:rsidRPr="00B1486C">
              <w:t>Лирические произведения М.Ю. Лермонтова (не менее трех</w:t>
            </w:r>
            <w:r w:rsidR="00CB0419">
              <w:t>).</w:t>
            </w:r>
          </w:p>
          <w:p w14:paraId="6C9CA5CC" w14:textId="77777777" w:rsidR="003B1BE1" w:rsidRPr="00B1486C" w:rsidRDefault="003B1BE1" w:rsidP="008161BE">
            <w:pPr>
              <w:pStyle w:val="ConsPlusNormal"/>
              <w:spacing w:after="0"/>
              <w:jc w:val="both"/>
            </w:pPr>
            <w:r w:rsidRPr="00B1486C">
              <w:t>Стихотворения: "Утес", "Парус", "Москва, Москва!</w:t>
            </w:r>
            <w:r w:rsidR="00CB0419">
              <w:t>.</w:t>
            </w:r>
            <w:r w:rsidRPr="00B1486C">
              <w:t>..Люблю тебя как сын..." и другие</w:t>
            </w:r>
          </w:p>
        </w:tc>
      </w:tr>
      <w:tr w:rsidR="003B1BE1" w:rsidRPr="00B1486C" w14:paraId="75A9C006" w14:textId="77777777" w:rsidTr="003B1BE1">
        <w:tc>
          <w:tcPr>
            <w:tcW w:w="1077" w:type="dxa"/>
          </w:tcPr>
          <w:p w14:paraId="79984388" w14:textId="77777777" w:rsidR="003B1BE1" w:rsidRPr="00B1486C" w:rsidRDefault="003B1BE1" w:rsidP="008161BE">
            <w:pPr>
              <w:pStyle w:val="ConsPlusNormal"/>
              <w:spacing w:after="0"/>
              <w:jc w:val="center"/>
            </w:pPr>
            <w:r w:rsidRPr="00B1486C">
              <w:t>6</w:t>
            </w:r>
          </w:p>
        </w:tc>
        <w:tc>
          <w:tcPr>
            <w:tcW w:w="9191" w:type="dxa"/>
          </w:tcPr>
          <w:p w14:paraId="6163BED3" w14:textId="77777777" w:rsidR="003B1BE1" w:rsidRPr="00B1486C" w:rsidRDefault="003B1BE1" w:rsidP="008161BE">
            <w:pPr>
              <w:pStyle w:val="ConsPlusNormal"/>
              <w:spacing w:after="0"/>
              <w:jc w:val="both"/>
            </w:pPr>
            <w:r w:rsidRPr="00B1486C">
              <w:t>Литературная сказка (две-три по выбору</w:t>
            </w:r>
            <w:r w:rsidR="00CB0419">
              <w:t>).</w:t>
            </w:r>
          </w:p>
          <w:p w14:paraId="4A9C9FC2" w14:textId="77777777" w:rsidR="003B1BE1" w:rsidRPr="00B1486C" w:rsidRDefault="003B1BE1" w:rsidP="008161BE">
            <w:pPr>
              <w:pStyle w:val="ConsPlusNormal"/>
              <w:spacing w:after="0"/>
              <w:jc w:val="both"/>
            </w:pPr>
            <w:r w:rsidRPr="00B1486C">
              <w:t>П.П. Бажов "Серебряное копытце", П.П. Ершов "Конек-Горбунок", С.Т. Аксаков "Аленький цветочек" и другие.</w:t>
            </w:r>
          </w:p>
        </w:tc>
      </w:tr>
      <w:tr w:rsidR="003B1BE1" w:rsidRPr="00B1486C" w14:paraId="54680C01" w14:textId="77777777" w:rsidTr="003B1BE1">
        <w:tc>
          <w:tcPr>
            <w:tcW w:w="1077" w:type="dxa"/>
          </w:tcPr>
          <w:p w14:paraId="0C388B43" w14:textId="77777777" w:rsidR="003B1BE1" w:rsidRPr="00B1486C" w:rsidRDefault="003B1BE1" w:rsidP="008161BE">
            <w:pPr>
              <w:pStyle w:val="ConsPlusNormal"/>
              <w:spacing w:after="0"/>
              <w:jc w:val="center"/>
            </w:pPr>
            <w:r w:rsidRPr="00B1486C">
              <w:t>7</w:t>
            </w:r>
          </w:p>
        </w:tc>
        <w:tc>
          <w:tcPr>
            <w:tcW w:w="9191" w:type="dxa"/>
          </w:tcPr>
          <w:p w14:paraId="70433E29" w14:textId="77777777" w:rsidR="003B1BE1" w:rsidRPr="00B1486C" w:rsidRDefault="003B1BE1" w:rsidP="008161BE">
            <w:pPr>
              <w:pStyle w:val="ConsPlusNormal"/>
              <w:spacing w:after="0"/>
              <w:jc w:val="both"/>
            </w:pPr>
            <w:r w:rsidRPr="00B1486C">
              <w:t>Картины природы в творчестве поэтов и писателей XIX - XX вв. (не менее пяти авторов по выбору</w:t>
            </w:r>
            <w:r w:rsidR="00CB0419">
              <w:t>).</w:t>
            </w:r>
          </w:p>
          <w:p w14:paraId="5EB4AD45" w14:textId="77777777" w:rsidR="003B1BE1" w:rsidRPr="00B1486C" w:rsidRDefault="003B1BE1" w:rsidP="008161BE">
            <w:pPr>
              <w:pStyle w:val="ConsPlusNormal"/>
              <w:spacing w:after="0"/>
              <w:jc w:val="both"/>
            </w:pPr>
            <w:r w:rsidRPr="00B1486C">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w:t>
            </w:r>
            <w:r w:rsidRPr="00B1486C">
              <w:lastRenderedPageBreak/>
              <w:t>"Листопад" (отрывки</w:t>
            </w:r>
            <w:r w:rsidR="00CB0419">
              <w:t xml:space="preserve">) </w:t>
            </w:r>
            <w:r w:rsidRPr="00B1486C">
              <w:t>и другие (по выбору</w:t>
            </w:r>
            <w:r w:rsidR="00CB0419">
              <w:t>).</w:t>
            </w:r>
          </w:p>
        </w:tc>
      </w:tr>
      <w:tr w:rsidR="003B1BE1" w:rsidRPr="00B1486C" w14:paraId="0FD84B70" w14:textId="77777777" w:rsidTr="003B1BE1">
        <w:tc>
          <w:tcPr>
            <w:tcW w:w="1077" w:type="dxa"/>
          </w:tcPr>
          <w:p w14:paraId="36A15755" w14:textId="77777777" w:rsidR="003B1BE1" w:rsidRPr="00B1486C" w:rsidRDefault="003B1BE1" w:rsidP="008161BE">
            <w:pPr>
              <w:pStyle w:val="ConsPlusNormal"/>
              <w:spacing w:after="0"/>
              <w:jc w:val="center"/>
            </w:pPr>
            <w:r w:rsidRPr="00B1486C">
              <w:lastRenderedPageBreak/>
              <w:t>8</w:t>
            </w:r>
          </w:p>
        </w:tc>
        <w:tc>
          <w:tcPr>
            <w:tcW w:w="9191" w:type="dxa"/>
          </w:tcPr>
          <w:p w14:paraId="66A030F7" w14:textId="77777777" w:rsidR="003B1BE1" w:rsidRPr="00B1486C" w:rsidRDefault="003B1BE1" w:rsidP="008161BE">
            <w:pPr>
              <w:pStyle w:val="ConsPlusNormal"/>
              <w:spacing w:after="0"/>
              <w:jc w:val="both"/>
            </w:pPr>
            <w:r w:rsidRPr="00B1486C">
              <w:t>Проза Л.Н. Толстого (не менее трех произведений</w:t>
            </w:r>
            <w:r w:rsidR="00CB0419">
              <w:t>)</w:t>
            </w:r>
            <w:proofErr w:type="gramStart"/>
            <w:r w:rsidR="00CB0419">
              <w:t xml:space="preserve"> </w:t>
            </w:r>
            <w:r w:rsidRPr="00B1486C">
              <w:t>:</w:t>
            </w:r>
            <w:proofErr w:type="gramEnd"/>
            <w:r w:rsidRPr="00B1486C">
              <w:t xml:space="preserve"> рассказ (художественный и научно-познавательный</w:t>
            </w:r>
            <w:r w:rsidR="00CB0419">
              <w:t>),</w:t>
            </w:r>
            <w:r w:rsidRPr="00B1486C">
              <w:t xml:space="preserve"> сказки, басни, быль.</w:t>
            </w:r>
          </w:p>
          <w:p w14:paraId="2A8372CF" w14:textId="77777777" w:rsidR="003B1BE1" w:rsidRPr="00B1486C" w:rsidRDefault="003B1BE1" w:rsidP="008161BE">
            <w:pPr>
              <w:pStyle w:val="ConsPlusNormal"/>
              <w:spacing w:after="0"/>
              <w:jc w:val="both"/>
            </w:pPr>
            <w:r w:rsidRPr="00B1486C">
              <w:t>Л.Н. Толстой "Детство" (отдельные главы</w:t>
            </w:r>
            <w:r w:rsidR="00CB0419">
              <w:t>),</w:t>
            </w:r>
            <w:r w:rsidRPr="00B1486C">
              <w:t xml:space="preserve"> "Русак", "Черепаха" и другие (по выбору</w:t>
            </w:r>
            <w:r w:rsidR="00CB0419">
              <w:t xml:space="preserve">) </w:t>
            </w:r>
          </w:p>
        </w:tc>
      </w:tr>
      <w:tr w:rsidR="003B1BE1" w:rsidRPr="00B1486C" w14:paraId="7FA8C19D" w14:textId="77777777" w:rsidTr="003B1BE1">
        <w:tc>
          <w:tcPr>
            <w:tcW w:w="1077" w:type="dxa"/>
          </w:tcPr>
          <w:p w14:paraId="77D2D22A" w14:textId="77777777" w:rsidR="003B1BE1" w:rsidRPr="00B1486C" w:rsidRDefault="003B1BE1" w:rsidP="008161BE">
            <w:pPr>
              <w:pStyle w:val="ConsPlusNormal"/>
              <w:spacing w:after="0"/>
              <w:jc w:val="center"/>
            </w:pPr>
            <w:r w:rsidRPr="00B1486C">
              <w:t>9</w:t>
            </w:r>
          </w:p>
        </w:tc>
        <w:tc>
          <w:tcPr>
            <w:tcW w:w="9191" w:type="dxa"/>
          </w:tcPr>
          <w:p w14:paraId="6DD58439" w14:textId="77777777" w:rsidR="003B1BE1" w:rsidRPr="00B1486C" w:rsidRDefault="003B1BE1" w:rsidP="008161BE">
            <w:pPr>
              <w:pStyle w:val="ConsPlusNormal"/>
              <w:spacing w:after="0"/>
              <w:jc w:val="both"/>
            </w:pPr>
            <w:r w:rsidRPr="00B1486C">
              <w:t>Произведения о животных и родной природе (не менее трех авторов</w:t>
            </w:r>
            <w:r w:rsidR="00CB0419">
              <w:t>)</w:t>
            </w:r>
            <w:proofErr w:type="gramStart"/>
            <w:r w:rsidR="00CB0419">
              <w:t xml:space="preserve"> </w:t>
            </w:r>
            <w:r w:rsidRPr="00B1486C">
              <w:t>:</w:t>
            </w:r>
            <w:proofErr w:type="gramEnd"/>
            <w:r w:rsidRPr="00B1486C">
              <w:t xml:space="preserve"> А.И. Куприна, В.П. Астафьева, К.Г. Паустовского, М.М. Пришвина, Ю.И. Коваля и других.</w:t>
            </w:r>
          </w:p>
          <w:p w14:paraId="333E7F5C" w14:textId="77777777" w:rsidR="003B1BE1" w:rsidRPr="00B1486C" w:rsidRDefault="003B1BE1" w:rsidP="008161BE">
            <w:pPr>
              <w:pStyle w:val="ConsPlusNormal"/>
              <w:spacing w:after="0"/>
              <w:jc w:val="both"/>
            </w:pPr>
            <w:r w:rsidRPr="00B1486C">
              <w:t>В.П. Астафьев "Капалуха", М.М. Пришвин "Выскочка" и другие (по выбору</w:t>
            </w:r>
            <w:r w:rsidR="00CB0419">
              <w:t xml:space="preserve">) </w:t>
            </w:r>
          </w:p>
        </w:tc>
      </w:tr>
      <w:tr w:rsidR="003B1BE1" w:rsidRPr="00B1486C" w14:paraId="57CEF785" w14:textId="77777777" w:rsidTr="003B1BE1">
        <w:tc>
          <w:tcPr>
            <w:tcW w:w="1077" w:type="dxa"/>
          </w:tcPr>
          <w:p w14:paraId="08189209" w14:textId="77777777" w:rsidR="003B1BE1" w:rsidRPr="00B1486C" w:rsidRDefault="003B1BE1" w:rsidP="008161BE">
            <w:pPr>
              <w:pStyle w:val="ConsPlusNormal"/>
              <w:spacing w:after="0"/>
              <w:jc w:val="center"/>
            </w:pPr>
            <w:r w:rsidRPr="00B1486C">
              <w:t>10</w:t>
            </w:r>
          </w:p>
        </w:tc>
        <w:tc>
          <w:tcPr>
            <w:tcW w:w="9191" w:type="dxa"/>
          </w:tcPr>
          <w:p w14:paraId="31A70942" w14:textId="77777777" w:rsidR="003B1BE1" w:rsidRPr="00B1486C" w:rsidRDefault="003B1BE1" w:rsidP="008161BE">
            <w:pPr>
              <w:pStyle w:val="ConsPlusNormal"/>
              <w:spacing w:after="0"/>
              <w:jc w:val="both"/>
            </w:pPr>
            <w:r w:rsidRPr="00B1486C">
              <w:t>Произведения о детях (на примере произведений не менее трех авторов</w:t>
            </w:r>
            <w:r w:rsidR="00CB0419">
              <w:t>)</w:t>
            </w:r>
            <w:proofErr w:type="gramStart"/>
            <w:r w:rsidR="00CB0419">
              <w:t xml:space="preserve"> </w:t>
            </w:r>
            <w:r w:rsidRPr="00B1486C">
              <w:t>:</w:t>
            </w:r>
            <w:proofErr w:type="gramEnd"/>
            <w:r w:rsidRPr="00B1486C">
              <w:t xml:space="preserve"> А.П. Чехова, Б.С. Житкова, Н.Г. Гарина-Михайловского, В.В. Крапивина и других.</w:t>
            </w:r>
          </w:p>
          <w:p w14:paraId="701B0656" w14:textId="77777777" w:rsidR="003B1BE1" w:rsidRPr="00B1486C" w:rsidRDefault="003B1BE1" w:rsidP="008161BE">
            <w:pPr>
              <w:pStyle w:val="ConsPlusNormal"/>
              <w:spacing w:after="0"/>
              <w:jc w:val="both"/>
            </w:pPr>
            <w:r w:rsidRPr="00B1486C">
              <w:t>А.П. Чехов "Мальчики", Н.Г. Гарин-Михайловский "Детство Темы" (отдельные главы</w:t>
            </w:r>
            <w:r w:rsidR="00CB0419">
              <w:t>),</w:t>
            </w:r>
            <w:r w:rsidRPr="00B1486C">
              <w:t xml:space="preserve"> М.М. Зощенко "О Леньке и Миньке" (1 - 2 рассказа из цикла</w:t>
            </w:r>
            <w:r w:rsidR="00CB0419">
              <w:t>),</w:t>
            </w:r>
            <w:r w:rsidRPr="00B1486C">
              <w:t xml:space="preserve"> К.Г. Паустовский "Корзина с еловыми шишками" и другие</w:t>
            </w:r>
          </w:p>
        </w:tc>
      </w:tr>
      <w:tr w:rsidR="003B1BE1" w:rsidRPr="00B1486C" w14:paraId="458FA54C" w14:textId="77777777" w:rsidTr="003B1BE1">
        <w:tc>
          <w:tcPr>
            <w:tcW w:w="1077" w:type="dxa"/>
          </w:tcPr>
          <w:p w14:paraId="39FA80E9" w14:textId="77777777" w:rsidR="003B1BE1" w:rsidRPr="00B1486C" w:rsidRDefault="003B1BE1" w:rsidP="008161BE">
            <w:pPr>
              <w:pStyle w:val="ConsPlusNormal"/>
              <w:spacing w:after="0"/>
              <w:jc w:val="center"/>
            </w:pPr>
            <w:r w:rsidRPr="00B1486C">
              <w:t>11</w:t>
            </w:r>
          </w:p>
        </w:tc>
        <w:tc>
          <w:tcPr>
            <w:tcW w:w="9191" w:type="dxa"/>
          </w:tcPr>
          <w:p w14:paraId="5A302B15" w14:textId="77777777" w:rsidR="003B1BE1" w:rsidRPr="00B1486C" w:rsidRDefault="003B1BE1" w:rsidP="008161BE">
            <w:pPr>
              <w:pStyle w:val="ConsPlusNormal"/>
              <w:spacing w:after="0"/>
              <w:jc w:val="both"/>
            </w:pPr>
            <w:r w:rsidRPr="00B1486C">
              <w:t>Пьеса (одна по выбору</w:t>
            </w:r>
            <w:r w:rsidR="00CB0419">
              <w:t>).</w:t>
            </w:r>
          </w:p>
          <w:p w14:paraId="04F1A690" w14:textId="77777777" w:rsidR="003B1BE1" w:rsidRPr="00B1486C" w:rsidRDefault="003B1BE1" w:rsidP="008161BE">
            <w:pPr>
              <w:pStyle w:val="ConsPlusNormal"/>
              <w:spacing w:after="0"/>
              <w:jc w:val="both"/>
            </w:pPr>
            <w:r w:rsidRPr="00B1486C">
              <w:t>С.Я. Маршак "Двенадцать месяцев" и другие</w:t>
            </w:r>
          </w:p>
        </w:tc>
      </w:tr>
      <w:tr w:rsidR="003B1BE1" w:rsidRPr="00B1486C" w14:paraId="1A2003FF" w14:textId="77777777" w:rsidTr="003B1BE1">
        <w:tc>
          <w:tcPr>
            <w:tcW w:w="1077" w:type="dxa"/>
          </w:tcPr>
          <w:p w14:paraId="32C53D49" w14:textId="77777777" w:rsidR="003B1BE1" w:rsidRPr="00B1486C" w:rsidRDefault="003B1BE1" w:rsidP="008161BE">
            <w:pPr>
              <w:pStyle w:val="ConsPlusNormal"/>
              <w:spacing w:after="0"/>
              <w:jc w:val="center"/>
            </w:pPr>
            <w:r w:rsidRPr="00B1486C">
              <w:t>12</w:t>
            </w:r>
          </w:p>
        </w:tc>
        <w:tc>
          <w:tcPr>
            <w:tcW w:w="9191" w:type="dxa"/>
          </w:tcPr>
          <w:p w14:paraId="53CCE9D7" w14:textId="77777777" w:rsidR="003B1BE1" w:rsidRPr="00B1486C" w:rsidRDefault="003B1BE1" w:rsidP="008161BE">
            <w:pPr>
              <w:pStyle w:val="ConsPlusNormal"/>
              <w:spacing w:after="0"/>
              <w:jc w:val="both"/>
            </w:pPr>
            <w:r w:rsidRPr="00B1486C">
              <w:t>Юмористические произведения. Круг чтения (не менее двух произведений по выбору</w:t>
            </w:r>
            <w:r w:rsidR="00CB0419">
              <w:t>)</w:t>
            </w:r>
            <w:proofErr w:type="gramStart"/>
            <w:r w:rsidR="00CB0419">
              <w:t xml:space="preserve"> </w:t>
            </w:r>
            <w:r w:rsidRPr="00B1486C">
              <w:t>:</w:t>
            </w:r>
            <w:proofErr w:type="gramEnd"/>
            <w:r w:rsidRPr="00B1486C">
              <w:t xml:space="preserve"> на примере рассказов М.М. Зощенко, В.Ю. Драгунского, Н.Н. Носова, В.В. Голявкина.</w:t>
            </w:r>
          </w:p>
          <w:p w14:paraId="7733D284" w14:textId="77777777" w:rsidR="003B1BE1" w:rsidRPr="00B1486C" w:rsidRDefault="003B1BE1" w:rsidP="008161BE">
            <w:pPr>
              <w:pStyle w:val="ConsPlusNormal"/>
              <w:spacing w:after="0"/>
              <w:jc w:val="both"/>
            </w:pPr>
            <w:r w:rsidRPr="00B1486C">
              <w:t>В.Ю. Драгунский "Денискины рассказы" (1 - 2 произведения по выбору</w:t>
            </w:r>
            <w:r w:rsidR="00CB0419">
              <w:t>),</w:t>
            </w:r>
            <w:r w:rsidRPr="00B1486C">
              <w:t xml:space="preserve"> Н.Н. Носов "Витя Малеев в школе и дома" (отдельные главы</w:t>
            </w:r>
            <w:r w:rsidR="00CB0419">
              <w:t xml:space="preserve">) </w:t>
            </w:r>
            <w:r w:rsidRPr="00B1486C">
              <w:t>и другие.</w:t>
            </w:r>
          </w:p>
        </w:tc>
      </w:tr>
      <w:tr w:rsidR="003B1BE1" w:rsidRPr="00B1486C" w14:paraId="2B2A73D7" w14:textId="77777777" w:rsidTr="003B1BE1">
        <w:tc>
          <w:tcPr>
            <w:tcW w:w="1077" w:type="dxa"/>
          </w:tcPr>
          <w:p w14:paraId="594612CB" w14:textId="77777777" w:rsidR="003B1BE1" w:rsidRPr="00B1486C" w:rsidRDefault="003B1BE1" w:rsidP="008161BE">
            <w:pPr>
              <w:pStyle w:val="ConsPlusNormal"/>
              <w:spacing w:after="0"/>
              <w:jc w:val="center"/>
            </w:pPr>
            <w:r w:rsidRPr="00B1486C">
              <w:t>13</w:t>
            </w:r>
          </w:p>
        </w:tc>
        <w:tc>
          <w:tcPr>
            <w:tcW w:w="9191" w:type="dxa"/>
          </w:tcPr>
          <w:p w14:paraId="704BE8AF" w14:textId="77777777" w:rsidR="003B1BE1" w:rsidRPr="00B1486C" w:rsidRDefault="003B1BE1" w:rsidP="008161BE">
            <w:pPr>
              <w:pStyle w:val="ConsPlusNormal"/>
              <w:spacing w:after="0"/>
              <w:jc w:val="both"/>
            </w:pPr>
            <w:r w:rsidRPr="00B1486C">
              <w:t>Зарубежная литература</w:t>
            </w:r>
          </w:p>
        </w:tc>
      </w:tr>
      <w:tr w:rsidR="003B1BE1" w:rsidRPr="00B1486C" w14:paraId="6F0F28BB" w14:textId="77777777" w:rsidTr="003B1BE1">
        <w:tc>
          <w:tcPr>
            <w:tcW w:w="1077" w:type="dxa"/>
          </w:tcPr>
          <w:p w14:paraId="16AAD919" w14:textId="77777777" w:rsidR="003B1BE1" w:rsidRPr="00B1486C" w:rsidRDefault="003B1BE1" w:rsidP="008161BE">
            <w:pPr>
              <w:pStyle w:val="ConsPlusNormal"/>
              <w:spacing w:after="0"/>
              <w:jc w:val="center"/>
            </w:pPr>
            <w:r w:rsidRPr="00B1486C">
              <w:t>13.1</w:t>
            </w:r>
          </w:p>
        </w:tc>
        <w:tc>
          <w:tcPr>
            <w:tcW w:w="9191" w:type="dxa"/>
          </w:tcPr>
          <w:p w14:paraId="33574D54" w14:textId="77777777" w:rsidR="003B1BE1" w:rsidRPr="00B1486C" w:rsidRDefault="003B1BE1" w:rsidP="008161BE">
            <w:pPr>
              <w:pStyle w:val="ConsPlusNormal"/>
              <w:spacing w:after="0"/>
              <w:jc w:val="both"/>
            </w:pPr>
            <w:r w:rsidRPr="00B1486C">
              <w:t>Литературные сказки зарубежных писателей Ш. Перро, Х.-К. Андерсена, братьев Гримм и других (по выбору</w:t>
            </w:r>
            <w:r w:rsidR="00CB0419">
              <w:t>).</w:t>
            </w:r>
          </w:p>
          <w:p w14:paraId="373E60AA" w14:textId="77777777" w:rsidR="003B1BE1" w:rsidRPr="00B1486C" w:rsidRDefault="003B1BE1" w:rsidP="008161BE">
            <w:pPr>
              <w:pStyle w:val="ConsPlusNormal"/>
              <w:spacing w:after="0"/>
              <w:jc w:val="both"/>
            </w:pPr>
            <w:r w:rsidRPr="00B1486C">
              <w:t>Х.-К. Андерсен "Дикие лебеди", "Русалочка"</w:t>
            </w:r>
          </w:p>
        </w:tc>
      </w:tr>
      <w:tr w:rsidR="003B1BE1" w:rsidRPr="00B1486C" w14:paraId="2E4C6AFF" w14:textId="77777777" w:rsidTr="003B1BE1">
        <w:tc>
          <w:tcPr>
            <w:tcW w:w="1077" w:type="dxa"/>
          </w:tcPr>
          <w:p w14:paraId="339A7902" w14:textId="77777777" w:rsidR="003B1BE1" w:rsidRPr="00B1486C" w:rsidRDefault="003B1BE1" w:rsidP="008161BE">
            <w:pPr>
              <w:pStyle w:val="ConsPlusNormal"/>
              <w:spacing w:after="0"/>
              <w:jc w:val="center"/>
            </w:pPr>
            <w:r w:rsidRPr="00B1486C">
              <w:t>13.2</w:t>
            </w:r>
          </w:p>
        </w:tc>
        <w:tc>
          <w:tcPr>
            <w:tcW w:w="9191" w:type="dxa"/>
          </w:tcPr>
          <w:p w14:paraId="48210AEE" w14:textId="77777777" w:rsidR="003B1BE1" w:rsidRPr="00B1486C" w:rsidRDefault="003B1BE1" w:rsidP="008161BE">
            <w:pPr>
              <w:pStyle w:val="ConsPlusNormal"/>
              <w:spacing w:after="0"/>
              <w:jc w:val="both"/>
            </w:pPr>
            <w:r w:rsidRPr="00B1486C">
              <w:t>Приключенческая зарубежная литература: произведения Дж. Свифта, Марка Твена и других.</w:t>
            </w:r>
          </w:p>
          <w:p w14:paraId="36AD380F" w14:textId="77777777" w:rsidR="003B1BE1" w:rsidRPr="00B1486C" w:rsidRDefault="003B1BE1" w:rsidP="008161BE">
            <w:pPr>
              <w:pStyle w:val="ConsPlusNormal"/>
              <w:spacing w:after="0"/>
              <w:jc w:val="both"/>
            </w:pPr>
            <w:r w:rsidRPr="00B1486C">
              <w:t>Д. Свифт "Приключения Гулливера" (отдельные главы</w:t>
            </w:r>
            <w:r w:rsidR="00CB0419">
              <w:t>),</w:t>
            </w:r>
            <w:r w:rsidRPr="00B1486C">
              <w:t xml:space="preserve"> Марк Твен "Том Сойер" (отдельные главы</w:t>
            </w:r>
            <w:r w:rsidR="00CB0419">
              <w:t xml:space="preserve">) </w:t>
            </w:r>
            <w:r w:rsidRPr="00B1486C">
              <w:t>и другие (по выбору</w:t>
            </w:r>
            <w:r w:rsidR="00CB0419">
              <w:t>).</w:t>
            </w:r>
          </w:p>
        </w:tc>
      </w:tr>
      <w:tr w:rsidR="003B1BE1" w14:paraId="0A1A9F87" w14:textId="77777777" w:rsidTr="003B1BE1">
        <w:tc>
          <w:tcPr>
            <w:tcW w:w="1077" w:type="dxa"/>
          </w:tcPr>
          <w:p w14:paraId="44B1806B" w14:textId="77777777" w:rsidR="003B1BE1" w:rsidRPr="00B1486C" w:rsidRDefault="003B1BE1" w:rsidP="008161BE">
            <w:pPr>
              <w:pStyle w:val="ConsPlusNormal"/>
              <w:spacing w:after="0"/>
              <w:jc w:val="center"/>
            </w:pPr>
            <w:r w:rsidRPr="00B1486C">
              <w:t>14</w:t>
            </w:r>
          </w:p>
        </w:tc>
        <w:tc>
          <w:tcPr>
            <w:tcW w:w="9191" w:type="dxa"/>
          </w:tcPr>
          <w:p w14:paraId="68986328" w14:textId="77777777" w:rsidR="003B1BE1" w:rsidRPr="00B1486C" w:rsidRDefault="003B1BE1" w:rsidP="008161BE">
            <w:pPr>
              <w:pStyle w:val="ConsPlusNormal"/>
              <w:spacing w:after="0"/>
              <w:jc w:val="both"/>
            </w:pPr>
            <w:r w:rsidRPr="00B1486C">
              <w:t>Сведения по теории и истории литературы</w:t>
            </w:r>
          </w:p>
          <w:p w14:paraId="3920F104" w14:textId="77777777" w:rsidR="003B1BE1" w:rsidRPr="00B1486C" w:rsidRDefault="003B1BE1" w:rsidP="008161BE">
            <w:pPr>
              <w:pStyle w:val="ConsPlusNormal"/>
              <w:spacing w:after="0"/>
              <w:jc w:val="both"/>
            </w:pPr>
            <w:r w:rsidRPr="00B1486C">
              <w:t>Автор, писатель. Произведение.</w:t>
            </w:r>
          </w:p>
          <w:p w14:paraId="3FCAE71E" w14:textId="77777777" w:rsidR="003B1BE1" w:rsidRPr="00B1486C" w:rsidRDefault="003B1BE1" w:rsidP="008161BE">
            <w:pPr>
              <w:pStyle w:val="ConsPlusNormal"/>
              <w:spacing w:after="0"/>
              <w:jc w:val="both"/>
            </w:pPr>
            <w:r w:rsidRPr="00B1486C">
              <w:lastRenderedPageBreak/>
              <w:t>Жанры (стихотворение, басня, рассказ, повесть, драма</w:t>
            </w:r>
            <w:r w:rsidR="00CB0419">
              <w:t>);</w:t>
            </w:r>
            <w:r w:rsidRPr="00B1486C">
              <w:t xml:space="preserve"> жанры фольклора малые (потешка, считалка, небылица, пословица, загадка, народная песня, былина и другие</w:t>
            </w:r>
            <w:r w:rsidR="00CB0419">
              <w:t>).</w:t>
            </w:r>
            <w:r w:rsidRPr="00B1486C">
              <w:t xml:space="preserve"> Фольклорная сказка (сказка о животных, бытовая, волшебная</w:t>
            </w:r>
            <w:r w:rsidR="00CB0419">
              <w:t xml:space="preserve">) </w:t>
            </w:r>
            <w:r w:rsidRPr="00B1486C">
              <w:t>и литературная сказка.</w:t>
            </w:r>
          </w:p>
          <w:p w14:paraId="66113A5F" w14:textId="77777777" w:rsidR="003B1BE1" w:rsidRPr="00B1486C" w:rsidRDefault="003B1BE1" w:rsidP="008161BE">
            <w:pPr>
              <w:pStyle w:val="ConsPlusNormal"/>
              <w:spacing w:after="0"/>
              <w:jc w:val="both"/>
            </w:pPr>
            <w:r w:rsidRPr="00B1486C">
              <w:t>Идея. Тема. Заголовок.</w:t>
            </w:r>
          </w:p>
          <w:p w14:paraId="3DF92B80" w14:textId="77777777" w:rsidR="003B1BE1" w:rsidRPr="00B1486C" w:rsidRDefault="003B1BE1" w:rsidP="008161BE">
            <w:pPr>
              <w:pStyle w:val="ConsPlusNormal"/>
              <w:spacing w:after="0"/>
              <w:jc w:val="both"/>
            </w:pPr>
            <w:r w:rsidRPr="00B1486C">
              <w:t>Образ художественный. Литературный герой, персонаж, характер.</w:t>
            </w:r>
          </w:p>
          <w:p w14:paraId="1B0690F0" w14:textId="77777777" w:rsidR="003B1BE1" w:rsidRPr="00B1486C" w:rsidRDefault="003B1BE1" w:rsidP="008161BE">
            <w:pPr>
              <w:pStyle w:val="ConsPlusNormal"/>
              <w:spacing w:after="0"/>
              <w:jc w:val="both"/>
            </w:pPr>
            <w:r w:rsidRPr="00B1486C">
              <w:t>Рассказчик. Портрет героя.</w:t>
            </w:r>
          </w:p>
          <w:p w14:paraId="65F30CF2" w14:textId="77777777" w:rsidR="003B1BE1" w:rsidRPr="00B1486C" w:rsidRDefault="003B1BE1" w:rsidP="008161BE">
            <w:pPr>
              <w:pStyle w:val="ConsPlusNormal"/>
              <w:spacing w:after="0"/>
              <w:jc w:val="both"/>
            </w:pPr>
            <w:r w:rsidRPr="00B1486C">
              <w:t>Ритм. Рифма. Строфа.</w:t>
            </w:r>
          </w:p>
          <w:p w14:paraId="38447DE0" w14:textId="77777777" w:rsidR="003B1BE1" w:rsidRPr="00B1486C" w:rsidRDefault="003B1BE1" w:rsidP="008161BE">
            <w:pPr>
              <w:pStyle w:val="ConsPlusNormal"/>
              <w:spacing w:after="0"/>
              <w:jc w:val="both"/>
            </w:pPr>
            <w:r w:rsidRPr="00B1486C">
              <w:t>Содержание произведения, сюжет. Композиция. Эпизод, смысловые части.</w:t>
            </w:r>
          </w:p>
          <w:p w14:paraId="369DCBAC" w14:textId="77777777" w:rsidR="003B1BE1" w:rsidRPr="00B1486C" w:rsidRDefault="003B1BE1" w:rsidP="008161BE">
            <w:pPr>
              <w:pStyle w:val="ConsPlusNormal"/>
              <w:spacing w:after="0"/>
              <w:jc w:val="both"/>
            </w:pPr>
            <w:r w:rsidRPr="00B1486C">
              <w:t>Средства художественной выразительности (сравнение, метафора, олицетворение, эпитет, повтор, гипербола</w:t>
            </w:r>
            <w:r w:rsidR="00CB0419">
              <w:t>).</w:t>
            </w:r>
          </w:p>
          <w:p w14:paraId="5E9B6265" w14:textId="77777777" w:rsidR="003B1BE1" w:rsidRDefault="003B1BE1" w:rsidP="008161BE">
            <w:pPr>
              <w:pStyle w:val="ConsPlusNormal"/>
              <w:spacing w:after="0"/>
              <w:jc w:val="both"/>
            </w:pPr>
            <w:r w:rsidRPr="00B1486C">
              <w:t>Эпос. Лирика. Драма. Проза и поэзия</w:t>
            </w:r>
          </w:p>
        </w:tc>
      </w:tr>
    </w:tbl>
    <w:p w14:paraId="3A66A18F" w14:textId="77777777" w:rsidR="00347750" w:rsidRPr="007F73ED" w:rsidRDefault="00347750" w:rsidP="005E4BC6">
      <w:pPr>
        <w:pStyle w:val="120"/>
        <w:spacing w:line="360" w:lineRule="auto"/>
        <w:ind w:left="0"/>
        <w:rPr>
          <w:rStyle w:val="111"/>
          <w:rFonts w:eastAsia="SchoolBookSanPin;Times New Roma"/>
        </w:rPr>
      </w:pPr>
      <w:bookmarkStart w:id="10" w:name="_Toc208351881"/>
      <w:r w:rsidRPr="00CB0419">
        <w:rPr>
          <w:rStyle w:val="13"/>
          <w:rFonts w:eastAsia="SchoolBookSanPin;Times New Roma"/>
          <w:b/>
        </w:rPr>
        <w:lastRenderedPageBreak/>
        <w:t>Рабочая программа по учебному предмету «</w:t>
      </w:r>
      <w:r w:rsidR="005E4BC6">
        <w:rPr>
          <w:rStyle w:val="13"/>
          <w:rFonts w:eastAsia="SchoolBookSanPin;Times New Roma"/>
          <w:b/>
        </w:rPr>
        <w:t>Иностранный (английский)</w:t>
      </w:r>
      <w:r w:rsidRPr="00CB0419">
        <w:rPr>
          <w:rStyle w:val="13"/>
          <w:rFonts w:eastAsia="SchoolBookSanPin;Times New Roma"/>
          <w:b/>
        </w:rPr>
        <w:t xml:space="preserve"> язык».</w:t>
      </w:r>
      <w:bookmarkEnd w:id="10"/>
    </w:p>
    <w:p w14:paraId="0E50C88A" w14:textId="77777777" w:rsidR="009708D7" w:rsidRDefault="005E3935">
      <w:pPr>
        <w:widowControl/>
        <w:tabs>
          <w:tab w:val="left" w:pos="1134"/>
        </w:tabs>
        <w:spacing w:after="0" w:line="360" w:lineRule="auto"/>
        <w:ind w:firstLine="709"/>
        <w:jc w:val="both"/>
      </w:pPr>
      <w:proofErr w:type="gramStart"/>
      <w:r>
        <w:rPr>
          <w:rFonts w:ascii="Times New Roman" w:hAnsi="Times New Roman"/>
          <w:bCs/>
          <w:sz w:val="28"/>
          <w:szCs w:val="28"/>
        </w:rPr>
        <w:t>Р</w:t>
      </w:r>
      <w:r w:rsidR="001507E8">
        <w:rPr>
          <w:rFonts w:ascii="Times New Roman" w:hAnsi="Times New Roman"/>
          <w:bCs/>
          <w:sz w:val="28"/>
          <w:szCs w:val="28"/>
        </w:rPr>
        <w:t>абочая программа по учебному предмету «Иностранный (английский</w:t>
      </w:r>
      <w:r w:rsidR="00CB0419">
        <w:rPr>
          <w:rFonts w:ascii="Times New Roman" w:hAnsi="Times New Roman"/>
          <w:bCs/>
          <w:sz w:val="28"/>
          <w:szCs w:val="28"/>
        </w:rPr>
        <w:t xml:space="preserve">) </w:t>
      </w:r>
      <w:r w:rsidR="001507E8">
        <w:rPr>
          <w:rFonts w:ascii="Times New Roman" w:hAnsi="Times New Roman"/>
          <w:bCs/>
          <w:sz w:val="28"/>
          <w:szCs w:val="28"/>
        </w:rPr>
        <w:t>язык» (предметная область «Иностранный язык»</w:t>
      </w:r>
      <w:r w:rsidR="00CB0419">
        <w:rPr>
          <w:rFonts w:ascii="Times New Roman" w:hAnsi="Times New Roman"/>
          <w:bCs/>
          <w:sz w:val="28"/>
          <w:szCs w:val="28"/>
        </w:rPr>
        <w:t xml:space="preserve">) </w:t>
      </w:r>
      <w:r w:rsidR="001507E8">
        <w:rPr>
          <w:rFonts w:ascii="Times New Roman" w:hAnsi="Times New Roman"/>
          <w:bCs/>
          <w:sz w:val="28"/>
          <w:szCs w:val="28"/>
        </w:rPr>
        <w:t>(далее соответственно – программа по иностранному (английскому</w:t>
      </w:r>
      <w:r w:rsidR="00CB0419">
        <w:rPr>
          <w:rFonts w:ascii="Times New Roman" w:hAnsi="Times New Roman"/>
          <w:bCs/>
          <w:sz w:val="28"/>
          <w:szCs w:val="28"/>
        </w:rPr>
        <w:t xml:space="preserve">) </w:t>
      </w:r>
      <w:r w:rsidR="001507E8">
        <w:rPr>
          <w:rFonts w:ascii="Times New Roman" w:hAnsi="Times New Roman"/>
          <w:bCs/>
          <w:sz w:val="28"/>
          <w:szCs w:val="28"/>
        </w:rPr>
        <w:t>языку, иностранный (английский</w:t>
      </w:r>
      <w:r w:rsidR="00CB0419">
        <w:rPr>
          <w:rFonts w:ascii="Times New Roman" w:hAnsi="Times New Roman"/>
          <w:bCs/>
          <w:sz w:val="28"/>
          <w:szCs w:val="28"/>
        </w:rPr>
        <w:t xml:space="preserve">) </w:t>
      </w:r>
      <w:r w:rsidR="001507E8">
        <w:rPr>
          <w:rFonts w:ascii="Times New Roman" w:hAnsi="Times New Roman"/>
          <w:bCs/>
          <w:sz w:val="28"/>
          <w:szCs w:val="28"/>
        </w:rPr>
        <w:t>язык</w:t>
      </w:r>
      <w:r w:rsidR="00CB0419">
        <w:rPr>
          <w:rFonts w:ascii="Times New Roman" w:hAnsi="Times New Roman"/>
          <w:bCs/>
          <w:sz w:val="28"/>
          <w:szCs w:val="28"/>
        </w:rPr>
        <w:t xml:space="preserve">) </w:t>
      </w:r>
      <w:r w:rsidR="001507E8">
        <w:rPr>
          <w:rFonts w:ascii="Times New Roman" w:hAnsi="Times New Roman"/>
          <w:bCs/>
          <w:sz w:val="28"/>
          <w:szCs w:val="28"/>
        </w:rPr>
        <w:t>включает пояснительную записку, содержание обучения, планируемые результаты освоения программы по иностранному (английскому</w:t>
      </w:r>
      <w:r w:rsidR="00CB0419">
        <w:rPr>
          <w:rFonts w:ascii="Times New Roman" w:hAnsi="Times New Roman"/>
          <w:bCs/>
          <w:sz w:val="28"/>
          <w:szCs w:val="28"/>
        </w:rPr>
        <w:t xml:space="preserve">) </w:t>
      </w:r>
      <w:r w:rsidR="001507E8">
        <w:rPr>
          <w:rFonts w:ascii="Times New Roman" w:hAnsi="Times New Roman"/>
          <w:bCs/>
          <w:sz w:val="28"/>
          <w:szCs w:val="28"/>
        </w:rPr>
        <w:t>языку.</w:t>
      </w:r>
      <w:proofErr w:type="gramEnd"/>
    </w:p>
    <w:p w14:paraId="4C2A049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Пояснительная записка отражает общие цели и задачи изучения иностранного (английского</w:t>
      </w:r>
      <w:r w:rsidR="00CB0419">
        <w:rPr>
          <w:rFonts w:ascii="Times New Roman" w:hAnsi="Times New Roman"/>
          <w:bCs/>
          <w:sz w:val="28"/>
          <w:szCs w:val="28"/>
        </w:rPr>
        <w:t xml:space="preserve">) </w:t>
      </w:r>
      <w:r>
        <w:rPr>
          <w:rFonts w:ascii="Times New Roman" w:hAnsi="Times New Roman"/>
          <w:bCs/>
          <w:sz w:val="28"/>
          <w:szCs w:val="28"/>
        </w:rPr>
        <w:t>языка, место в структуре учебного плана, а также подходы к отбору содержания и планируемым результатам.</w:t>
      </w:r>
    </w:p>
    <w:p w14:paraId="02FEE00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06E48DB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Планируемые результаты освоения программы по</w:t>
      </w:r>
      <w:r w:rsidR="00D05838">
        <w:rPr>
          <w:rFonts w:ascii="Times New Roman" w:hAnsi="Times New Roman"/>
          <w:bCs/>
          <w:sz w:val="28"/>
          <w:szCs w:val="28"/>
        </w:rPr>
        <w:t xml:space="preserve"> </w:t>
      </w:r>
      <w:r>
        <w:rPr>
          <w:rFonts w:ascii="Times New Roman" w:hAnsi="Times New Roman"/>
          <w:bCs/>
          <w:sz w:val="28"/>
          <w:szCs w:val="28"/>
        </w:rPr>
        <w:t>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91C4E1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Пояснительная записка.</w:t>
      </w:r>
    </w:p>
    <w:p w14:paraId="1DEBA455" w14:textId="77777777" w:rsidR="009708D7" w:rsidRDefault="001507E8">
      <w:pPr>
        <w:widowControl/>
        <w:tabs>
          <w:tab w:val="left" w:pos="1134"/>
        </w:tabs>
        <w:spacing w:after="0" w:line="360" w:lineRule="auto"/>
        <w:ind w:firstLine="709"/>
        <w:jc w:val="both"/>
        <w:rPr>
          <w:rFonts w:ascii="Times New Roman" w:hAnsi="Times New Roman"/>
          <w:bCs/>
          <w:strike/>
          <w:sz w:val="28"/>
          <w:szCs w:val="28"/>
        </w:rPr>
      </w:pPr>
      <w:proofErr w:type="gramStart"/>
      <w:r>
        <w:rPr>
          <w:rFonts w:ascii="Times New Roman" w:hAnsi="Times New Roman"/>
          <w:bCs/>
          <w:sz w:val="28"/>
          <w:szCs w:val="28"/>
        </w:rPr>
        <w:t>Программа</w:t>
      </w:r>
      <w:r w:rsidR="00985EE7">
        <w:rPr>
          <w:rFonts w:ascii="Times New Roman" w:hAnsi="Times New Roman"/>
          <w:bCs/>
          <w:sz w:val="28"/>
          <w:szCs w:val="28"/>
        </w:rPr>
        <w:t xml:space="preserve"> </w:t>
      </w:r>
      <w:r>
        <w:rPr>
          <w:rFonts w:ascii="Times New Roman" w:hAnsi="Times New Roman"/>
          <w:bCs/>
          <w:sz w:val="28"/>
          <w:szCs w:val="28"/>
        </w:rPr>
        <w:t>по</w:t>
      </w:r>
      <w:r w:rsidR="00D05838">
        <w:rPr>
          <w:rFonts w:ascii="Times New Roman" w:hAnsi="Times New Roman"/>
          <w:bCs/>
          <w:sz w:val="28"/>
          <w:szCs w:val="28"/>
        </w:rPr>
        <w:t xml:space="preserve"> </w:t>
      </w:r>
      <w:r>
        <w:rPr>
          <w:rFonts w:ascii="Times New Roman" w:hAnsi="Times New Roman"/>
          <w:bCs/>
          <w:sz w:val="28"/>
          <w:szCs w:val="28"/>
        </w:rPr>
        <w:t>иностранному</w:t>
      </w:r>
      <w:r w:rsidR="00985EE7">
        <w:rPr>
          <w:rFonts w:ascii="Times New Roman" w:hAnsi="Times New Roman"/>
          <w:bCs/>
          <w:sz w:val="28"/>
          <w:szCs w:val="28"/>
        </w:rPr>
        <w:t xml:space="preserve"> </w:t>
      </w:r>
      <w:r>
        <w:rPr>
          <w:rFonts w:ascii="Times New Roman" w:hAnsi="Times New Roman"/>
          <w:bCs/>
          <w:sz w:val="28"/>
          <w:szCs w:val="28"/>
        </w:rPr>
        <w:t>(английскому</w:t>
      </w:r>
      <w:r w:rsidR="00CB0419">
        <w:rPr>
          <w:rFonts w:ascii="Times New Roman" w:hAnsi="Times New Roman"/>
          <w:bCs/>
          <w:sz w:val="28"/>
          <w:szCs w:val="28"/>
        </w:rPr>
        <w:t xml:space="preserve">) </w:t>
      </w:r>
      <w:r>
        <w:rPr>
          <w:rFonts w:ascii="Times New Roman" w:hAnsi="Times New Roman"/>
          <w:bCs/>
          <w:sz w:val="28"/>
          <w:szCs w:val="28"/>
        </w:rPr>
        <w:t xml:space="preserve">языку на уровне начального общего образования составлена на основе требований к результатам освоения </w:t>
      </w:r>
      <w:r>
        <w:rPr>
          <w:rFonts w:ascii="Times New Roman" w:hAnsi="Times New Roman"/>
          <w:bCs/>
          <w:sz w:val="28"/>
          <w:szCs w:val="28"/>
        </w:rPr>
        <w:lastRenderedPageBreak/>
        <w:t>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14:paraId="740C040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Программа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 xml:space="preserve">языку раскрывает цели образования, развития и </w:t>
      </w:r>
      <w:proofErr w:type="gramStart"/>
      <w:r>
        <w:rPr>
          <w:rFonts w:ascii="Times New Roman" w:hAnsi="Times New Roman"/>
          <w:bCs/>
          <w:sz w:val="28"/>
          <w:szCs w:val="28"/>
        </w:rPr>
        <w:t>воспитания</w:t>
      </w:r>
      <w:proofErr w:type="gramEnd"/>
      <w:r>
        <w:rPr>
          <w:rFonts w:ascii="Times New Roman" w:hAnsi="Times New Roman"/>
          <w:bCs/>
          <w:sz w:val="28"/>
          <w:szCs w:val="28"/>
        </w:rPr>
        <w:t xml:space="preserve"> обучающихся средствами учебного предмета «Иностранный язык» </w:t>
      </w:r>
      <w:r>
        <w:rPr>
          <w:rFonts w:ascii="Times New Roman" w:eastAsia="Times New Roman" w:hAnsi="Times New Roman"/>
          <w:sz w:val="28"/>
          <w:szCs w:val="28"/>
          <w:lang w:eastAsia="ru-RU"/>
        </w:rPr>
        <w:t>на уровне начального общего образования</w:t>
      </w:r>
      <w:r>
        <w:rPr>
          <w:rFonts w:ascii="Times New Roman" w:hAnsi="Times New Roman"/>
          <w:bCs/>
          <w:sz w:val="28"/>
          <w:szCs w:val="28"/>
        </w:rPr>
        <w:t>, определяет обязательную (инвариантную</w:t>
      </w:r>
      <w:r w:rsidR="00CB0419">
        <w:rPr>
          <w:rFonts w:ascii="Times New Roman" w:hAnsi="Times New Roman"/>
          <w:bCs/>
          <w:sz w:val="28"/>
          <w:szCs w:val="28"/>
        </w:rPr>
        <w:t xml:space="preserve">) </w:t>
      </w:r>
      <w:r>
        <w:rPr>
          <w:rFonts w:ascii="Times New Roman" w:hAnsi="Times New Roman"/>
          <w:bCs/>
          <w:sz w:val="28"/>
          <w:szCs w:val="28"/>
        </w:rPr>
        <w:t>часть содержания изучаемого иностранного языка,</w:t>
      </w:r>
      <w:r w:rsidR="00CB0419">
        <w:rPr>
          <w:rFonts w:ascii="Times New Roman" w:hAnsi="Times New Roman"/>
          <w:bCs/>
          <w:sz w:val="28"/>
          <w:szCs w:val="28"/>
        </w:rPr>
        <w:t xml:space="preserve"> </w:t>
      </w:r>
      <w:r>
        <w:rPr>
          <w:rFonts w:ascii="Times New Roman" w:hAnsi="Times New Roman"/>
          <w:bCs/>
          <w:sz w:val="28"/>
          <w:szCs w:val="28"/>
        </w:rPr>
        <w:t>за пределами которой остаётся возможность выбора учителем вариативной составляющей содержания образования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w:t>
      </w:r>
    </w:p>
    <w:p w14:paraId="0C029D57" w14:textId="77777777" w:rsidR="009708D7" w:rsidRDefault="001507E8">
      <w:pPr>
        <w:widowControl/>
        <w:tabs>
          <w:tab w:val="left" w:pos="1134"/>
        </w:tabs>
        <w:spacing w:after="0" w:line="360" w:lineRule="auto"/>
        <w:ind w:firstLine="709"/>
        <w:jc w:val="both"/>
      </w:pPr>
      <w:r>
        <w:rPr>
          <w:rFonts w:ascii="Times New Roman" w:eastAsia="SchoolBookSanPin;Times New Roma" w:hAnsi="Times New Roman"/>
          <w:sz w:val="28"/>
          <w:szCs w:val="28"/>
        </w:rPr>
        <w:t>На уровне начального общего образования</w:t>
      </w:r>
      <w:r>
        <w:rPr>
          <w:rFonts w:ascii="Times New Roman" w:hAnsi="Times New Roman"/>
          <w:bCs/>
          <w:sz w:val="28"/>
          <w:szCs w:val="28"/>
        </w:rPr>
        <w:t xml:space="preserve"> закладывается база</w:t>
      </w:r>
      <w:r w:rsidR="00CB0419">
        <w:rPr>
          <w:rFonts w:ascii="Times New Roman" w:hAnsi="Times New Roman"/>
          <w:bCs/>
          <w:sz w:val="28"/>
          <w:szCs w:val="28"/>
        </w:rPr>
        <w:t xml:space="preserve"> </w:t>
      </w:r>
      <w:r>
        <w:rPr>
          <w:rFonts w:ascii="Times New Roman" w:hAnsi="Times New Roman"/>
          <w:bCs/>
          <w:sz w:val="28"/>
          <w:szCs w:val="28"/>
        </w:rPr>
        <w:t>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5B5AD99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Построение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 xml:space="preserve">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Pr>
          <w:rFonts w:ascii="Times New Roman" w:hAnsi="Times New Roman"/>
          <w:bCs/>
          <w:sz w:val="28"/>
          <w:szCs w:val="28"/>
        </w:rPr>
        <w:t>обучения</w:t>
      </w:r>
      <w:proofErr w:type="gramEnd"/>
      <w:r>
        <w:rPr>
          <w:rFonts w:ascii="Times New Roman" w:hAnsi="Times New Roman"/>
          <w:bCs/>
          <w:sz w:val="28"/>
          <w:szCs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75943A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Цели обучения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 на уровне начального общего образования можно условно разделить на образовательные, развивающие, воспитывающие.</w:t>
      </w:r>
    </w:p>
    <w:p w14:paraId="46861FE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lastRenderedPageBreak/>
        <w:t>Образовательные цели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 xml:space="preserve">языку </w:t>
      </w:r>
      <w:r>
        <w:rPr>
          <w:rFonts w:ascii="Times New Roman" w:eastAsia="SchoolBookSanPin;Times New Roma" w:hAnsi="Times New Roman"/>
          <w:sz w:val="28"/>
          <w:szCs w:val="28"/>
        </w:rPr>
        <w:t>на уровне начального общего образования</w:t>
      </w:r>
      <w:r>
        <w:rPr>
          <w:rFonts w:ascii="Times New Roman" w:hAnsi="Times New Roman"/>
          <w:bCs/>
          <w:sz w:val="28"/>
          <w:szCs w:val="28"/>
        </w:rPr>
        <w:t xml:space="preserve"> включают:</w:t>
      </w:r>
    </w:p>
    <w:p w14:paraId="2283F6BB" w14:textId="77777777" w:rsidR="009708D7" w:rsidRDefault="001507E8">
      <w:pPr>
        <w:widowControl/>
        <w:tabs>
          <w:tab w:val="left" w:pos="1134"/>
        </w:tabs>
        <w:spacing w:after="0" w:line="360" w:lineRule="auto"/>
        <w:ind w:firstLine="709"/>
        <w:jc w:val="both"/>
      </w:pPr>
      <w:bookmarkStart w:id="11" w:name="bookmark18"/>
      <w:bookmarkEnd w:id="11"/>
      <w:r>
        <w:rPr>
          <w:rFonts w:ascii="Times New Roman" w:hAnsi="Times New Roman"/>
          <w:bCs/>
          <w:sz w:val="28"/>
          <w:szCs w:val="28"/>
        </w:rPr>
        <w:t>формирование элементарной иноязычной коммуникативной компетенции,</w:t>
      </w:r>
      <w:r w:rsidR="00CB0419">
        <w:rPr>
          <w:rFonts w:ascii="Times New Roman" w:hAnsi="Times New Roman"/>
          <w:bCs/>
          <w:sz w:val="28"/>
          <w:szCs w:val="28"/>
        </w:rPr>
        <w:t xml:space="preserve"> </w:t>
      </w:r>
      <w:r>
        <w:rPr>
          <w:rFonts w:ascii="Times New Roman" w:hAnsi="Times New Roman"/>
          <w:bCs/>
          <w:sz w:val="28"/>
          <w:szCs w:val="28"/>
        </w:rPr>
        <w:t>то есть способности и готовности общаться с носителями изучаемого иностранного языка в устной (говорение и аудирование</w:t>
      </w:r>
      <w:r w:rsidR="00CB0419">
        <w:rPr>
          <w:rFonts w:ascii="Times New Roman" w:hAnsi="Times New Roman"/>
          <w:bCs/>
          <w:sz w:val="28"/>
          <w:szCs w:val="28"/>
        </w:rPr>
        <w:t xml:space="preserve">) </w:t>
      </w:r>
      <w:r>
        <w:rPr>
          <w:rFonts w:ascii="Times New Roman" w:hAnsi="Times New Roman"/>
          <w:bCs/>
          <w:sz w:val="28"/>
          <w:szCs w:val="28"/>
        </w:rPr>
        <w:t>и письменной (чтение и письмо</w:t>
      </w:r>
      <w:r w:rsidR="00CB0419">
        <w:rPr>
          <w:rFonts w:ascii="Times New Roman" w:hAnsi="Times New Roman"/>
          <w:bCs/>
          <w:sz w:val="28"/>
          <w:szCs w:val="28"/>
        </w:rPr>
        <w:t xml:space="preserve">) </w:t>
      </w:r>
      <w:r>
        <w:rPr>
          <w:rFonts w:ascii="Times New Roman" w:hAnsi="Times New Roman"/>
          <w:bCs/>
          <w:sz w:val="28"/>
          <w:szCs w:val="28"/>
        </w:rPr>
        <w:t>форме</w:t>
      </w:r>
      <w:r w:rsidR="00CB0419">
        <w:rPr>
          <w:rFonts w:ascii="Times New Roman" w:hAnsi="Times New Roman"/>
          <w:bCs/>
          <w:sz w:val="28"/>
          <w:szCs w:val="28"/>
        </w:rPr>
        <w:t xml:space="preserve"> </w:t>
      </w:r>
      <w:r>
        <w:rPr>
          <w:rFonts w:ascii="Times New Roman" w:hAnsi="Times New Roman"/>
          <w:bCs/>
          <w:sz w:val="28"/>
          <w:szCs w:val="28"/>
        </w:rPr>
        <w:t>с учётом возрастных возможностей и потребностей обучающегося;</w:t>
      </w:r>
    </w:p>
    <w:p w14:paraId="3B9D34C8" w14:textId="77777777" w:rsidR="009708D7" w:rsidRDefault="001507E8">
      <w:pPr>
        <w:widowControl/>
        <w:tabs>
          <w:tab w:val="left" w:pos="1134"/>
        </w:tabs>
        <w:spacing w:after="0" w:line="360" w:lineRule="auto"/>
        <w:ind w:firstLine="709"/>
        <w:jc w:val="both"/>
      </w:pPr>
      <w:bookmarkStart w:id="12" w:name="bookmark19"/>
      <w:bookmarkEnd w:id="12"/>
      <w:r>
        <w:rPr>
          <w:rFonts w:ascii="Times New Roman" w:hAnsi="Times New Roman"/>
          <w:bCs/>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w:t>
      </w:r>
      <w:r w:rsidR="00CB0419">
        <w:rPr>
          <w:rFonts w:ascii="Times New Roman" w:hAnsi="Times New Roman"/>
          <w:bCs/>
          <w:sz w:val="28"/>
          <w:szCs w:val="28"/>
        </w:rPr>
        <w:t xml:space="preserve">) </w:t>
      </w:r>
      <w:r>
        <w:rPr>
          <w:rFonts w:ascii="Times New Roman" w:hAnsi="Times New Roman"/>
          <w:bCs/>
          <w:sz w:val="28"/>
          <w:szCs w:val="28"/>
        </w:rPr>
        <w:t>в соответствии c отобранными темами общения;</w:t>
      </w:r>
    </w:p>
    <w:p w14:paraId="18FEB620" w14:textId="77777777" w:rsidR="009708D7" w:rsidRDefault="001507E8">
      <w:pPr>
        <w:widowControl/>
        <w:tabs>
          <w:tab w:val="left" w:pos="1134"/>
        </w:tabs>
        <w:spacing w:after="0" w:line="360" w:lineRule="auto"/>
        <w:ind w:firstLine="709"/>
        <w:jc w:val="both"/>
      </w:pPr>
      <w:bookmarkStart w:id="13" w:name="bookmark20"/>
      <w:bookmarkEnd w:id="13"/>
      <w:r>
        <w:rPr>
          <w:rFonts w:ascii="Times New Roman" w:hAnsi="Times New Roman"/>
          <w:bCs/>
          <w:sz w:val="28"/>
          <w:szCs w:val="28"/>
        </w:rPr>
        <w:t>освоение знаний о языковых явлениях изучаемого иностранного языка,</w:t>
      </w:r>
      <w:r w:rsidR="00CB0419">
        <w:rPr>
          <w:rFonts w:ascii="Times New Roman" w:hAnsi="Times New Roman"/>
          <w:bCs/>
          <w:sz w:val="28"/>
          <w:szCs w:val="28"/>
        </w:rPr>
        <w:t xml:space="preserve"> </w:t>
      </w:r>
      <w:r>
        <w:rPr>
          <w:rFonts w:ascii="Times New Roman" w:hAnsi="Times New Roman"/>
          <w:bCs/>
          <w:sz w:val="28"/>
          <w:szCs w:val="28"/>
        </w:rPr>
        <w:t>о разных способах выражения мысли на родном и иностранном языках;</w:t>
      </w:r>
    </w:p>
    <w:p w14:paraId="7E9D987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4" w:name="bookmark21"/>
      <w:bookmarkEnd w:id="14"/>
      <w:r>
        <w:rPr>
          <w:rFonts w:ascii="Times New Roman" w:hAnsi="Times New Roman"/>
          <w:bCs/>
          <w:sz w:val="28"/>
          <w:szCs w:val="28"/>
        </w:rPr>
        <w:t>использование для решения учебных задач интеллектуальных операций (сравнение, анализ, обобщение</w:t>
      </w:r>
      <w:r w:rsidR="00CB0419">
        <w:rPr>
          <w:rFonts w:ascii="Times New Roman" w:hAnsi="Times New Roman"/>
          <w:bCs/>
          <w:sz w:val="28"/>
          <w:szCs w:val="28"/>
        </w:rPr>
        <w:t>);</w:t>
      </w:r>
    </w:p>
    <w:p w14:paraId="7EEE8822" w14:textId="77777777" w:rsidR="009708D7" w:rsidRDefault="001507E8">
      <w:pPr>
        <w:widowControl/>
        <w:tabs>
          <w:tab w:val="left" w:pos="1134"/>
        </w:tabs>
        <w:spacing w:after="0" w:line="360" w:lineRule="auto"/>
        <w:ind w:firstLine="709"/>
        <w:jc w:val="both"/>
      </w:pPr>
      <w:bookmarkStart w:id="15" w:name="bookmark22"/>
      <w:bookmarkEnd w:id="15"/>
      <w:r>
        <w:rPr>
          <w:rFonts w:ascii="Times New Roman" w:hAnsi="Times New Roman"/>
          <w:bCs/>
          <w:sz w:val="28"/>
          <w:szCs w:val="28"/>
        </w:rPr>
        <w:t>формирование умений работать с информацией, представленной в текстах разного типа (описание, повествование, рассуждение</w:t>
      </w:r>
      <w:r w:rsidR="00CB0419">
        <w:rPr>
          <w:rFonts w:ascii="Times New Roman" w:hAnsi="Times New Roman"/>
          <w:bCs/>
          <w:sz w:val="28"/>
          <w:szCs w:val="28"/>
        </w:rPr>
        <w:t>),</w:t>
      </w:r>
      <w:r>
        <w:rPr>
          <w:rFonts w:ascii="Times New Roman" w:hAnsi="Times New Roman"/>
          <w:bCs/>
          <w:sz w:val="28"/>
          <w:szCs w:val="28"/>
        </w:rPr>
        <w:t xml:space="preserve"> пользоваться</w:t>
      </w:r>
      <w:r w:rsidR="00CB0419">
        <w:rPr>
          <w:rFonts w:ascii="Times New Roman" w:hAnsi="Times New Roman"/>
          <w:bCs/>
          <w:sz w:val="28"/>
          <w:szCs w:val="28"/>
        </w:rPr>
        <w:t xml:space="preserve"> </w:t>
      </w:r>
      <w:r>
        <w:rPr>
          <w:rFonts w:ascii="Times New Roman" w:hAnsi="Times New Roman"/>
          <w:bCs/>
          <w:sz w:val="28"/>
          <w:szCs w:val="28"/>
        </w:rPr>
        <w:t>при необходимости словарями по иностранному языку.</w:t>
      </w:r>
    </w:p>
    <w:p w14:paraId="1FE9731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Развивающие цели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 xml:space="preserve">языку </w:t>
      </w:r>
      <w:r>
        <w:rPr>
          <w:rFonts w:ascii="Times New Roman" w:eastAsia="SchoolBookSanPin;Times New Roma" w:hAnsi="Times New Roman"/>
          <w:sz w:val="28"/>
          <w:szCs w:val="28"/>
        </w:rPr>
        <w:t>на уровне начального общего образования</w:t>
      </w:r>
      <w:r>
        <w:rPr>
          <w:rFonts w:ascii="Times New Roman" w:hAnsi="Times New Roman"/>
          <w:bCs/>
          <w:sz w:val="28"/>
          <w:szCs w:val="28"/>
        </w:rPr>
        <w:t xml:space="preserve"> включают:</w:t>
      </w:r>
    </w:p>
    <w:p w14:paraId="59F0309C" w14:textId="77777777" w:rsidR="009708D7" w:rsidRDefault="001507E8">
      <w:pPr>
        <w:widowControl/>
        <w:tabs>
          <w:tab w:val="left" w:pos="1134"/>
        </w:tabs>
        <w:spacing w:after="0" w:line="360" w:lineRule="auto"/>
        <w:ind w:firstLine="709"/>
        <w:jc w:val="both"/>
      </w:pPr>
      <w:bookmarkStart w:id="16" w:name="bookmark23"/>
      <w:bookmarkEnd w:id="16"/>
      <w:r>
        <w:rPr>
          <w:rFonts w:ascii="Times New Roman" w:hAnsi="Times New Roman"/>
          <w:bCs/>
          <w:sz w:val="28"/>
          <w:szCs w:val="28"/>
        </w:rPr>
        <w:t>осознание обучающимися роли языков как средства межличностного</w:t>
      </w:r>
      <w:r w:rsidR="00CB0419">
        <w:rPr>
          <w:rFonts w:ascii="Times New Roman" w:hAnsi="Times New Roman"/>
          <w:bCs/>
          <w:sz w:val="28"/>
          <w:szCs w:val="28"/>
        </w:rPr>
        <w:t xml:space="preserve"> </w:t>
      </w:r>
      <w:r>
        <w:rPr>
          <w:rFonts w:ascii="Times New Roman" w:hAnsi="Times New Roman"/>
          <w:bCs/>
          <w:sz w:val="28"/>
          <w:szCs w:val="28"/>
        </w:rPr>
        <w:t>и межкультурного взаимодействия в условиях поликультурного, многоязычного мира и инструмента познания мира и культуры других народов;</w:t>
      </w:r>
    </w:p>
    <w:p w14:paraId="6E85BDE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 w:name="bookmark24"/>
      <w:bookmarkEnd w:id="17"/>
      <w:r>
        <w:rPr>
          <w:rFonts w:ascii="Times New Roman" w:hAnsi="Times New Roman"/>
          <w:bCs/>
          <w:sz w:val="28"/>
          <w:szCs w:val="28"/>
        </w:rPr>
        <w:t>становление коммуникативной культуры обучающихся и их общего речевого развития;</w:t>
      </w:r>
    </w:p>
    <w:p w14:paraId="1BD3B3C5" w14:textId="77777777" w:rsidR="009708D7" w:rsidRDefault="001507E8">
      <w:pPr>
        <w:widowControl/>
        <w:tabs>
          <w:tab w:val="left" w:pos="1134"/>
        </w:tabs>
        <w:spacing w:after="0" w:line="360" w:lineRule="auto"/>
        <w:ind w:firstLine="709"/>
        <w:jc w:val="both"/>
      </w:pPr>
      <w:bookmarkStart w:id="18" w:name="bookmark25"/>
      <w:bookmarkEnd w:id="18"/>
      <w:r>
        <w:rPr>
          <w:rFonts w:ascii="Times New Roman" w:hAnsi="Times New Roman"/>
          <w:bCs/>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3A4467D" w14:textId="77777777" w:rsidR="009708D7" w:rsidRDefault="001507E8">
      <w:pPr>
        <w:widowControl/>
        <w:tabs>
          <w:tab w:val="left" w:pos="1134"/>
        </w:tabs>
        <w:spacing w:after="0" w:line="360" w:lineRule="auto"/>
        <w:ind w:firstLine="709"/>
        <w:jc w:val="both"/>
      </w:pPr>
      <w:bookmarkStart w:id="19" w:name="bookmark26"/>
      <w:bookmarkEnd w:id="19"/>
      <w:r>
        <w:rPr>
          <w:rFonts w:ascii="Times New Roman" w:hAnsi="Times New Roman"/>
          <w:bCs/>
          <w:sz w:val="28"/>
          <w:szCs w:val="28"/>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w:t>
      </w:r>
      <w:r>
        <w:rPr>
          <w:rFonts w:ascii="Times New Roman" w:hAnsi="Times New Roman"/>
          <w:bCs/>
          <w:sz w:val="28"/>
          <w:szCs w:val="28"/>
        </w:rPr>
        <w:lastRenderedPageBreak/>
        <w:t>деятельности; установление причины возникшей трудности и (или</w:t>
      </w:r>
      <w:r w:rsidR="00CB0419">
        <w:rPr>
          <w:rFonts w:ascii="Times New Roman" w:hAnsi="Times New Roman"/>
          <w:bCs/>
          <w:sz w:val="28"/>
          <w:szCs w:val="28"/>
        </w:rPr>
        <w:t xml:space="preserve">) </w:t>
      </w:r>
      <w:r>
        <w:rPr>
          <w:rFonts w:ascii="Times New Roman" w:hAnsi="Times New Roman"/>
          <w:bCs/>
          <w:sz w:val="28"/>
          <w:szCs w:val="28"/>
        </w:rPr>
        <w:t>ошибки, корректировка деятельности;</w:t>
      </w:r>
    </w:p>
    <w:p w14:paraId="7030EC8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0" w:name="bookmark27"/>
      <w:bookmarkEnd w:id="20"/>
      <w:r>
        <w:rPr>
          <w:rFonts w:ascii="Times New Roman" w:hAnsi="Times New Roman"/>
          <w:bCs/>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FEF871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w:t>
      </w:r>
      <w:r w:rsidR="00CB0419">
        <w:rPr>
          <w:rFonts w:ascii="Times New Roman" w:hAnsi="Times New Roman"/>
          <w:bCs/>
          <w:sz w:val="28"/>
          <w:szCs w:val="28"/>
        </w:rPr>
        <w:t xml:space="preserve"> </w:t>
      </w:r>
      <w:r>
        <w:rPr>
          <w:rFonts w:ascii="Times New Roman" w:hAnsi="Times New Roman"/>
          <w:bCs/>
          <w:sz w:val="28"/>
          <w:szCs w:val="28"/>
        </w:rPr>
        <w:t>и значение общечеловеческих и базовых национальных ценностей. Изучение иностранного (английского</w:t>
      </w:r>
      <w:r w:rsidR="00CB0419">
        <w:rPr>
          <w:rFonts w:ascii="Times New Roman" w:hAnsi="Times New Roman"/>
          <w:bCs/>
          <w:sz w:val="28"/>
          <w:szCs w:val="28"/>
        </w:rPr>
        <w:t xml:space="preserve">) </w:t>
      </w:r>
      <w:r>
        <w:rPr>
          <w:rFonts w:ascii="Times New Roman" w:hAnsi="Times New Roman"/>
          <w:bCs/>
          <w:sz w:val="28"/>
          <w:szCs w:val="28"/>
        </w:rPr>
        <w:t>языка обеспечивает:</w:t>
      </w:r>
    </w:p>
    <w:p w14:paraId="431F0554" w14:textId="77777777" w:rsidR="009708D7" w:rsidRDefault="001507E8">
      <w:pPr>
        <w:widowControl/>
        <w:tabs>
          <w:tab w:val="left" w:pos="1134"/>
        </w:tabs>
        <w:spacing w:after="0" w:line="360" w:lineRule="auto"/>
        <w:ind w:firstLine="709"/>
        <w:jc w:val="both"/>
      </w:pPr>
      <w:bookmarkStart w:id="21" w:name="bookmark28"/>
      <w:bookmarkEnd w:id="21"/>
      <w:r>
        <w:rPr>
          <w:rFonts w:ascii="Times New Roman" w:hAnsi="Times New Roman"/>
          <w:bCs/>
          <w:sz w:val="28"/>
          <w:szCs w:val="28"/>
        </w:rPr>
        <w:t>понимание необходимости овладения иностранным языком как средством общения в условиях взаимодействия разных стран и народов;</w:t>
      </w:r>
    </w:p>
    <w:p w14:paraId="181C3E49" w14:textId="77777777" w:rsidR="009708D7" w:rsidRDefault="001507E8">
      <w:pPr>
        <w:widowControl/>
        <w:tabs>
          <w:tab w:val="left" w:pos="1134"/>
        </w:tabs>
        <w:spacing w:after="0" w:line="360" w:lineRule="auto"/>
        <w:ind w:firstLine="709"/>
        <w:jc w:val="both"/>
      </w:pPr>
      <w:bookmarkStart w:id="22" w:name="bookmark29"/>
      <w:bookmarkEnd w:id="22"/>
      <w:r>
        <w:rPr>
          <w:rFonts w:ascii="Times New Roman" w:hAnsi="Times New Roman"/>
          <w:bCs/>
          <w:sz w:val="28"/>
          <w:szCs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0E8E3709" w14:textId="77777777" w:rsidR="009708D7" w:rsidRDefault="001507E8">
      <w:pPr>
        <w:widowControl/>
        <w:tabs>
          <w:tab w:val="left" w:pos="1134"/>
        </w:tabs>
        <w:spacing w:after="0" w:line="360" w:lineRule="auto"/>
        <w:ind w:firstLine="709"/>
        <w:jc w:val="both"/>
      </w:pPr>
      <w:bookmarkStart w:id="23" w:name="bookmark30"/>
      <w:bookmarkEnd w:id="23"/>
      <w:r>
        <w:rPr>
          <w:rFonts w:ascii="Times New Roman" w:hAnsi="Times New Roman"/>
          <w:bCs/>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00E216C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4" w:name="bookmark31"/>
      <w:bookmarkEnd w:id="24"/>
      <w:r>
        <w:rPr>
          <w:rFonts w:ascii="Times New Roman" w:hAnsi="Times New Roman"/>
          <w:bCs/>
          <w:sz w:val="28"/>
          <w:szCs w:val="28"/>
        </w:rPr>
        <w:t>воспитание эмоционального и познавательного интереса к художественной культуре других народов;</w:t>
      </w:r>
    </w:p>
    <w:p w14:paraId="7C91C21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5" w:name="bookmark32"/>
      <w:bookmarkEnd w:id="25"/>
      <w:r>
        <w:rPr>
          <w:rFonts w:ascii="Times New Roman" w:hAnsi="Times New Roman"/>
          <w:bCs/>
          <w:sz w:val="28"/>
          <w:szCs w:val="28"/>
        </w:rPr>
        <w:t>формирование положительной мотивации и устойчивого учебно-познавательного интереса к предмету «Иностранный язык».</w:t>
      </w:r>
    </w:p>
    <w:p w14:paraId="7ECEC8D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Общее число часов, рекомендованных для изучения иностранного (английского</w:t>
      </w:r>
      <w:r w:rsidR="00CB0419">
        <w:rPr>
          <w:rFonts w:ascii="Times New Roman" w:hAnsi="Times New Roman"/>
          <w:bCs/>
          <w:sz w:val="28"/>
          <w:szCs w:val="28"/>
        </w:rPr>
        <w:t xml:space="preserve">) </w:t>
      </w:r>
      <w:r>
        <w:rPr>
          <w:rFonts w:ascii="Times New Roman" w:hAnsi="Times New Roman"/>
          <w:bCs/>
          <w:sz w:val="28"/>
          <w:szCs w:val="28"/>
        </w:rPr>
        <w:t>языка – 204 часа: во 2 классе – 68 часов (2 часа в неделю</w:t>
      </w:r>
      <w:r w:rsidR="00CB0419">
        <w:rPr>
          <w:rFonts w:ascii="Times New Roman" w:hAnsi="Times New Roman"/>
          <w:bCs/>
          <w:sz w:val="28"/>
          <w:szCs w:val="28"/>
        </w:rPr>
        <w:t>),</w:t>
      </w:r>
      <w:r>
        <w:rPr>
          <w:rFonts w:ascii="Times New Roman" w:hAnsi="Times New Roman"/>
          <w:bCs/>
          <w:sz w:val="28"/>
          <w:szCs w:val="28"/>
        </w:rPr>
        <w:t xml:space="preserve"> в 3 классе – 68 часов (2 часа в неделю</w:t>
      </w:r>
      <w:r w:rsidR="00CB0419">
        <w:rPr>
          <w:rFonts w:ascii="Times New Roman" w:hAnsi="Times New Roman"/>
          <w:bCs/>
          <w:sz w:val="28"/>
          <w:szCs w:val="28"/>
        </w:rPr>
        <w:t>),</w:t>
      </w:r>
      <w:r>
        <w:rPr>
          <w:rFonts w:ascii="Times New Roman" w:hAnsi="Times New Roman"/>
          <w:bCs/>
          <w:sz w:val="28"/>
          <w:szCs w:val="28"/>
        </w:rPr>
        <w:t xml:space="preserve"> в 4 классе – 68 часов (2 часа в неделю</w:t>
      </w:r>
      <w:r w:rsidR="00CB0419">
        <w:rPr>
          <w:rFonts w:ascii="Times New Roman" w:hAnsi="Times New Roman"/>
          <w:bCs/>
          <w:sz w:val="28"/>
          <w:szCs w:val="28"/>
        </w:rPr>
        <w:t>).</w:t>
      </w:r>
    </w:p>
    <w:p w14:paraId="5DFC9EA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во 2 классе.</w:t>
      </w:r>
    </w:p>
    <w:p w14:paraId="3F5E3FF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lastRenderedPageBreak/>
        <w:t>Тематическое содержание речи.</w:t>
      </w:r>
    </w:p>
    <w:p w14:paraId="1DC880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моего «я». </w:t>
      </w:r>
    </w:p>
    <w:p w14:paraId="2FE5821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Приветствие. Знакомство. Моя семья. Мой день рождения. Моя любимая еда.</w:t>
      </w:r>
    </w:p>
    <w:p w14:paraId="12BB65A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моих увлечений. </w:t>
      </w:r>
    </w:p>
    <w:p w14:paraId="3A374FD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Любимый цвет, игрушка. Любимые занятия. Мой питомец. Выходной день.</w:t>
      </w:r>
    </w:p>
    <w:p w14:paraId="76FFEB2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вокруг меня. </w:t>
      </w:r>
    </w:p>
    <w:p w14:paraId="52EE6DB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Моя школа. Мои друзья. Моя малая родина (город, село</w:t>
      </w:r>
      <w:r w:rsidR="00CB0419">
        <w:rPr>
          <w:rFonts w:ascii="Times New Roman" w:hAnsi="Times New Roman"/>
          <w:bCs/>
          <w:sz w:val="28"/>
          <w:szCs w:val="28"/>
        </w:rPr>
        <w:t>).</w:t>
      </w:r>
    </w:p>
    <w:p w14:paraId="1FF4319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Родная страна и страны изучаемого языка. </w:t>
      </w:r>
    </w:p>
    <w:p w14:paraId="761F507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r w:rsidR="00CB0419">
        <w:rPr>
          <w:rFonts w:ascii="Times New Roman" w:hAnsi="Times New Roman"/>
          <w:bCs/>
          <w:sz w:val="28"/>
          <w:szCs w:val="28"/>
        </w:rPr>
        <w:t>).</w:t>
      </w:r>
    </w:p>
    <w:p w14:paraId="2A5E9A3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w:t>
      </w:r>
    </w:p>
    <w:p w14:paraId="0A4EA6E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Говорение.</w:t>
      </w:r>
    </w:p>
    <w:p w14:paraId="066639A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диалогической речи.</w:t>
      </w:r>
    </w:p>
    <w:p w14:paraId="1ABF4D1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Ведение с использованием речевых ситуаций, ключевых слов и (или</w:t>
      </w:r>
      <w:r w:rsidR="00CB0419">
        <w:rPr>
          <w:rFonts w:ascii="Times New Roman" w:hAnsi="Times New Roman"/>
          <w:bCs/>
          <w:sz w:val="28"/>
          <w:szCs w:val="28"/>
        </w:rPr>
        <w:t xml:space="preserve">) </w:t>
      </w:r>
      <w:r>
        <w:rPr>
          <w:rFonts w:ascii="Times New Roman" w:hAnsi="Times New Roman"/>
          <w:bCs/>
          <w:sz w:val="28"/>
          <w:szCs w:val="28"/>
        </w:rPr>
        <w:t>иллюстраций с соблюдением норм речевого этикета, принятых в стране/странах изучаемого языка:</w:t>
      </w:r>
    </w:p>
    <w:p w14:paraId="37FCF10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DB8521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233147E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монологической речи.</w:t>
      </w:r>
    </w:p>
    <w:p w14:paraId="34A0D20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Создание с использованием ключевых слов, вопросов и (или</w:t>
      </w:r>
      <w:r w:rsidR="00CB0419">
        <w:rPr>
          <w:rFonts w:ascii="Times New Roman" w:hAnsi="Times New Roman"/>
          <w:bCs/>
          <w:sz w:val="28"/>
          <w:szCs w:val="28"/>
        </w:rPr>
        <w:t xml:space="preserve">) </w:t>
      </w:r>
      <w:r>
        <w:rPr>
          <w:rFonts w:ascii="Times New Roman" w:hAnsi="Times New Roman"/>
          <w:bCs/>
          <w:sz w:val="28"/>
          <w:szCs w:val="28"/>
        </w:rPr>
        <w:t>иллюстраций</w:t>
      </w:r>
      <w:r w:rsidR="00CB0419">
        <w:rPr>
          <w:rFonts w:ascii="Times New Roman" w:hAnsi="Times New Roman"/>
          <w:bCs/>
          <w:sz w:val="28"/>
          <w:szCs w:val="28"/>
        </w:rPr>
        <w:t xml:space="preserve"> </w:t>
      </w:r>
      <w:r>
        <w:rPr>
          <w:rFonts w:ascii="Times New Roman" w:hAnsi="Times New Roman"/>
          <w:bCs/>
          <w:sz w:val="28"/>
          <w:szCs w:val="28"/>
        </w:rPr>
        <w:t>устных монологических высказываний: описание предмета, реального человека</w:t>
      </w:r>
      <w:r w:rsidR="00CB0419">
        <w:rPr>
          <w:rFonts w:ascii="Times New Roman" w:hAnsi="Times New Roman"/>
          <w:bCs/>
          <w:sz w:val="28"/>
          <w:szCs w:val="28"/>
        </w:rPr>
        <w:t xml:space="preserve"> </w:t>
      </w:r>
      <w:r>
        <w:rPr>
          <w:rFonts w:ascii="Times New Roman" w:hAnsi="Times New Roman"/>
          <w:bCs/>
          <w:sz w:val="28"/>
          <w:szCs w:val="28"/>
        </w:rPr>
        <w:t>или литературного персонажа; рассказ о себе, члене семьи, друге.</w:t>
      </w:r>
    </w:p>
    <w:p w14:paraId="18A5E6E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lastRenderedPageBreak/>
        <w:t>Аудирование.</w:t>
      </w:r>
    </w:p>
    <w:p w14:paraId="2F97102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Понимание на слух речи учителя и других обучающихся</w:t>
      </w:r>
      <w:r w:rsidR="00CB0419">
        <w:rPr>
          <w:rFonts w:ascii="Times New Roman" w:hAnsi="Times New Roman"/>
          <w:bCs/>
          <w:sz w:val="28"/>
          <w:szCs w:val="28"/>
        </w:rPr>
        <w:t xml:space="preserve"> </w:t>
      </w:r>
      <w:r>
        <w:rPr>
          <w:rFonts w:ascii="Times New Roman" w:hAnsi="Times New Roman"/>
          <w:bCs/>
          <w:sz w:val="28"/>
          <w:szCs w:val="28"/>
        </w:rPr>
        <w:t>и вербальная/невербальная реакция на услышанное (при непосредственном общении</w:t>
      </w:r>
      <w:r w:rsidR="00CB0419">
        <w:rPr>
          <w:rFonts w:ascii="Times New Roman" w:hAnsi="Times New Roman"/>
          <w:bCs/>
          <w:sz w:val="28"/>
          <w:szCs w:val="28"/>
        </w:rPr>
        <w:t>).</w:t>
      </w:r>
    </w:p>
    <w:p w14:paraId="51531D1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w:t>
      </w:r>
      <w:r w:rsidR="00CB0419">
        <w:rPr>
          <w:rFonts w:ascii="Times New Roman" w:hAnsi="Times New Roman"/>
          <w:bCs/>
          <w:sz w:val="28"/>
          <w:szCs w:val="28"/>
        </w:rPr>
        <w:t xml:space="preserve"> </w:t>
      </w:r>
      <w:r>
        <w:rPr>
          <w:rFonts w:ascii="Times New Roman" w:hAnsi="Times New Roman"/>
          <w:bCs/>
          <w:sz w:val="28"/>
          <w:szCs w:val="28"/>
        </w:rPr>
        <w:t>с пониманием основного содержания, с пониманием запрашиваемой информации (при опосредованном общении</w:t>
      </w:r>
      <w:r w:rsidR="00CB0419">
        <w:rPr>
          <w:rFonts w:ascii="Times New Roman" w:hAnsi="Times New Roman"/>
          <w:bCs/>
          <w:sz w:val="28"/>
          <w:szCs w:val="28"/>
        </w:rPr>
        <w:t>).</w:t>
      </w:r>
    </w:p>
    <w:p w14:paraId="7C8F669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245FEFB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w:t>
      </w:r>
      <w:r w:rsidR="00CB0419">
        <w:rPr>
          <w:rFonts w:ascii="Times New Roman" w:hAnsi="Times New Roman"/>
          <w:bCs/>
          <w:sz w:val="28"/>
          <w:szCs w:val="28"/>
        </w:rPr>
        <w:t xml:space="preserve">) </w:t>
      </w:r>
      <w:r>
        <w:rPr>
          <w:rFonts w:ascii="Times New Roman" w:hAnsi="Times New Roman"/>
          <w:bCs/>
          <w:sz w:val="28"/>
          <w:szCs w:val="28"/>
        </w:rPr>
        <w:t>с использованием иллюстраций и языковой догадки.</w:t>
      </w:r>
    </w:p>
    <w:p w14:paraId="0F7C54A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14:paraId="2FC8CA0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w:t>
      </w:r>
    </w:p>
    <w:p w14:paraId="44FB91A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20FEAC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Тексты для чтения вслух: диалог, рассказ, сказка.</w:t>
      </w:r>
    </w:p>
    <w:p w14:paraId="37AF44E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w:t>
      </w:r>
      <w:r w:rsidR="00CB0419">
        <w:rPr>
          <w:rFonts w:ascii="Times New Roman" w:hAnsi="Times New Roman"/>
          <w:bCs/>
          <w:sz w:val="28"/>
          <w:szCs w:val="28"/>
        </w:rPr>
        <w:t xml:space="preserve"> </w:t>
      </w:r>
      <w:r>
        <w:rPr>
          <w:rFonts w:ascii="Times New Roman" w:hAnsi="Times New Roman"/>
          <w:bCs/>
          <w:sz w:val="28"/>
          <w:szCs w:val="28"/>
        </w:rPr>
        <w:t>от поставленной коммуникативной задачи: с пониманием основного содержания,</w:t>
      </w:r>
      <w:r w:rsidR="00CB0419">
        <w:rPr>
          <w:rFonts w:ascii="Times New Roman" w:hAnsi="Times New Roman"/>
          <w:bCs/>
          <w:sz w:val="28"/>
          <w:szCs w:val="28"/>
        </w:rPr>
        <w:t xml:space="preserve"> </w:t>
      </w:r>
      <w:r>
        <w:rPr>
          <w:rFonts w:ascii="Times New Roman" w:hAnsi="Times New Roman"/>
          <w:bCs/>
          <w:sz w:val="28"/>
          <w:szCs w:val="28"/>
        </w:rPr>
        <w:t>с пониманием запрашиваемой информации.</w:t>
      </w:r>
    </w:p>
    <w:p w14:paraId="59F29BD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4B50B29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с пониманием запрашиваемой информации предполагает нахождение в</w:t>
      </w:r>
      <w:r w:rsidR="00D05838">
        <w:rPr>
          <w:rFonts w:ascii="Times New Roman" w:hAnsi="Times New Roman"/>
          <w:bCs/>
          <w:sz w:val="28"/>
          <w:szCs w:val="28"/>
        </w:rPr>
        <w:t xml:space="preserve"> прочитанном тексте и понимание </w:t>
      </w:r>
      <w:r>
        <w:rPr>
          <w:rFonts w:ascii="Times New Roman" w:hAnsi="Times New Roman"/>
          <w:bCs/>
          <w:sz w:val="28"/>
          <w:szCs w:val="28"/>
        </w:rPr>
        <w:t>запрашиваемой информации фактического характера с использованием иллюстраций и языковой догадки.</w:t>
      </w:r>
    </w:p>
    <w:p w14:paraId="71E0028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Тексты для чтения про себя: диалог, рассказ, сказка, электронное сообщение личного характера.</w:t>
      </w:r>
    </w:p>
    <w:p w14:paraId="39CDCD4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Письмо.</w:t>
      </w:r>
    </w:p>
    <w:p w14:paraId="274A28A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Овладение техникой письма (полупечатное написание букв, буквосочетаний, слов</w:t>
      </w:r>
      <w:r w:rsidR="00CB0419">
        <w:rPr>
          <w:rFonts w:ascii="Times New Roman" w:hAnsi="Times New Roman"/>
          <w:bCs/>
          <w:sz w:val="28"/>
          <w:szCs w:val="28"/>
        </w:rPr>
        <w:t>).</w:t>
      </w:r>
    </w:p>
    <w:p w14:paraId="6305E65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Воспроизведение речевых образцов, списывание текста; выписывание</w:t>
      </w:r>
      <w:r w:rsidR="00CB0419">
        <w:rPr>
          <w:rFonts w:ascii="Times New Roman" w:hAnsi="Times New Roman"/>
          <w:bCs/>
          <w:sz w:val="28"/>
          <w:szCs w:val="28"/>
        </w:rPr>
        <w:t xml:space="preserve"> </w:t>
      </w:r>
      <w:r>
        <w:rPr>
          <w:rFonts w:ascii="Times New Roman" w:hAnsi="Times New Roman"/>
          <w:bCs/>
          <w:sz w:val="28"/>
          <w:szCs w:val="28"/>
        </w:rP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7463158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Заполнение простых формуляров с указанием личной информации (имя, фамилия, возраст, страна проживания</w:t>
      </w:r>
      <w:r w:rsidR="00CB0419">
        <w:rPr>
          <w:rFonts w:ascii="Times New Roman" w:hAnsi="Times New Roman"/>
          <w:bCs/>
          <w:sz w:val="28"/>
          <w:szCs w:val="28"/>
        </w:rPr>
        <w:t xml:space="preserve">) </w:t>
      </w:r>
      <w:r>
        <w:rPr>
          <w:rFonts w:ascii="Times New Roman" w:hAnsi="Times New Roman"/>
          <w:bCs/>
          <w:sz w:val="28"/>
          <w:szCs w:val="28"/>
        </w:rPr>
        <w:t>в соответствии с нормами, принятыми</w:t>
      </w:r>
      <w:r w:rsidR="00CB0419">
        <w:rPr>
          <w:rFonts w:ascii="Times New Roman" w:hAnsi="Times New Roman"/>
          <w:bCs/>
          <w:sz w:val="28"/>
          <w:szCs w:val="28"/>
        </w:rPr>
        <w:t xml:space="preserve"> </w:t>
      </w:r>
      <w:r>
        <w:rPr>
          <w:rFonts w:ascii="Times New Roman" w:hAnsi="Times New Roman"/>
          <w:bCs/>
          <w:sz w:val="28"/>
          <w:szCs w:val="28"/>
        </w:rPr>
        <w:t>в стране/странах изучаемого языка.</w:t>
      </w:r>
    </w:p>
    <w:p w14:paraId="183E18D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Написание с использованием образца коротких поздравлений с праздниками (с днём рождения, Новым годом</w:t>
      </w:r>
      <w:r w:rsidR="00CB0419">
        <w:rPr>
          <w:rFonts w:ascii="Times New Roman" w:hAnsi="Times New Roman"/>
          <w:bCs/>
          <w:sz w:val="28"/>
          <w:szCs w:val="28"/>
        </w:rPr>
        <w:t>).</w:t>
      </w:r>
    </w:p>
    <w:p w14:paraId="214CA5F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Языковые знания и навыки.</w:t>
      </w:r>
    </w:p>
    <w:p w14:paraId="14869EE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Фонетическая сторона речи.</w:t>
      </w:r>
    </w:p>
    <w:p w14:paraId="0B8A34D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Буквы английского алфавита. Корректное называние букв английского алфавита.</w:t>
      </w:r>
    </w:p>
    <w:p w14:paraId="501B10A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w:t>
      </w:r>
      <w:r w:rsidR="00CB0419">
        <w:rPr>
          <w:rFonts w:ascii="Times New Roman" w:hAnsi="Times New Roman"/>
          <w:bCs/>
          <w:sz w:val="28"/>
          <w:szCs w:val="28"/>
        </w:rPr>
        <w:t xml:space="preserve"> </w:t>
      </w:r>
      <w:r>
        <w:rPr>
          <w:rFonts w:ascii="Times New Roman" w:hAnsi="Times New Roman"/>
          <w:bCs/>
          <w:sz w:val="28"/>
          <w:szCs w:val="28"/>
        </w:rPr>
        <w:t>перед гласными. Связующее “r” (there is/there</w:t>
      </w:r>
      <w:r w:rsidR="00CB0419">
        <w:rPr>
          <w:rFonts w:ascii="Times New Roman" w:hAnsi="Times New Roman"/>
          <w:bCs/>
          <w:sz w:val="28"/>
          <w:szCs w:val="28"/>
        </w:rPr>
        <w:t>).</w:t>
      </w:r>
    </w:p>
    <w:p w14:paraId="395A8EA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Различение на слух, без ошибок, ведущих к сбою</w:t>
      </w:r>
      <w:r w:rsidR="00CB0419">
        <w:rPr>
          <w:rFonts w:ascii="Times New Roman" w:hAnsi="Times New Roman"/>
          <w:bCs/>
          <w:sz w:val="28"/>
          <w:szCs w:val="28"/>
        </w:rPr>
        <w:t xml:space="preserve"> </w:t>
      </w:r>
      <w:r>
        <w:rPr>
          <w:rFonts w:ascii="Times New Roman" w:hAnsi="Times New Roman"/>
          <w:bCs/>
          <w:sz w:val="28"/>
          <w:szCs w:val="28"/>
        </w:rPr>
        <w:t>в коммуникации, произнесение слов с соблюдением правильного ударения</w:t>
      </w:r>
      <w:r w:rsidR="00CB0419">
        <w:rPr>
          <w:rFonts w:ascii="Times New Roman" w:hAnsi="Times New Roman"/>
          <w:bCs/>
          <w:sz w:val="28"/>
          <w:szCs w:val="28"/>
        </w:rPr>
        <w:t xml:space="preserve"> </w:t>
      </w:r>
      <w:r>
        <w:rPr>
          <w:rFonts w:ascii="Times New Roman" w:hAnsi="Times New Roman"/>
          <w:bCs/>
          <w:sz w:val="28"/>
          <w:szCs w:val="28"/>
        </w:rPr>
        <w:t>и фраз/предложений (повествовательного, побудительного и вопросительного: общий и специальный вопросы</w:t>
      </w:r>
      <w:r w:rsidR="00CB0419">
        <w:rPr>
          <w:rFonts w:ascii="Times New Roman" w:hAnsi="Times New Roman"/>
          <w:bCs/>
          <w:sz w:val="28"/>
          <w:szCs w:val="28"/>
        </w:rPr>
        <w:t xml:space="preserve">) </w:t>
      </w:r>
      <w:r>
        <w:rPr>
          <w:rFonts w:ascii="Times New Roman" w:hAnsi="Times New Roman"/>
          <w:bCs/>
          <w:sz w:val="28"/>
          <w:szCs w:val="28"/>
        </w:rPr>
        <w:t>с соблюдением их ритмико-интонационных особенностей.</w:t>
      </w:r>
    </w:p>
    <w:p w14:paraId="621EF75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Правила чтения гласных в открытом и закрытом слоге в односложных словах; согласных; основн</w:t>
      </w:r>
      <w:r w:rsidR="00985EE7">
        <w:rPr>
          <w:rFonts w:ascii="Times New Roman" w:hAnsi="Times New Roman"/>
          <w:bCs/>
          <w:sz w:val="28"/>
          <w:szCs w:val="28"/>
        </w:rPr>
        <w:t>ых звукобуквенных сочетаний. Выд</w:t>
      </w:r>
      <w:r>
        <w:rPr>
          <w:rFonts w:ascii="Times New Roman" w:hAnsi="Times New Roman"/>
          <w:bCs/>
          <w:sz w:val="28"/>
          <w:szCs w:val="28"/>
        </w:rPr>
        <w:t>еление из слова некоторых звукобуквенных сочетаний при анализе изученных слов.</w:t>
      </w:r>
    </w:p>
    <w:p w14:paraId="5904265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новых слов согласно основным правилам чтения английского языка.</w:t>
      </w:r>
    </w:p>
    <w:p w14:paraId="0F40A27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3DA6740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Графика, орфография и пунктуация.</w:t>
      </w:r>
    </w:p>
    <w:p w14:paraId="35BEB3A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Графически корректное (полупечатное</w:t>
      </w:r>
      <w:r w:rsidR="00CB0419">
        <w:rPr>
          <w:rFonts w:ascii="Times New Roman" w:hAnsi="Times New Roman"/>
          <w:bCs/>
          <w:sz w:val="28"/>
          <w:szCs w:val="28"/>
        </w:rPr>
        <w:t xml:space="preserve">) </w:t>
      </w:r>
      <w:r>
        <w:rPr>
          <w:rFonts w:ascii="Times New Roman" w:hAnsi="Times New Roman"/>
          <w:bCs/>
          <w:sz w:val="28"/>
          <w:szCs w:val="28"/>
        </w:rPr>
        <w:t>написание букв английского алфавита в буквосочетаниях и словах. Правильное написание изученных слов.</w:t>
      </w:r>
    </w:p>
    <w:p w14:paraId="6FFE9F2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Правильная расстановка знаков препинания: точки, вопросительного</w:t>
      </w:r>
      <w:r w:rsidR="00CB0419">
        <w:rPr>
          <w:rFonts w:ascii="Times New Roman" w:hAnsi="Times New Roman"/>
          <w:bCs/>
          <w:sz w:val="28"/>
          <w:szCs w:val="28"/>
        </w:rPr>
        <w:t xml:space="preserve"> </w:t>
      </w:r>
      <w:r>
        <w:rPr>
          <w:rFonts w:ascii="Times New Roman" w:hAnsi="Times New Roman"/>
          <w:bCs/>
          <w:sz w:val="28"/>
          <w:szCs w:val="28"/>
        </w:rPr>
        <w:t>и восклицательного знаков в конце предложения; правильное использование апострофа в изученных сокращённых формах глагола-связки, вспомогательного</w:t>
      </w:r>
      <w:r w:rsidR="00CB0419">
        <w:rPr>
          <w:rFonts w:ascii="Times New Roman" w:hAnsi="Times New Roman"/>
          <w:bCs/>
          <w:sz w:val="28"/>
          <w:szCs w:val="28"/>
        </w:rPr>
        <w:t xml:space="preserve"> </w:t>
      </w:r>
      <w:r>
        <w:rPr>
          <w:rFonts w:ascii="Times New Roman" w:hAnsi="Times New Roman"/>
          <w:bCs/>
          <w:sz w:val="28"/>
          <w:szCs w:val="28"/>
        </w:rPr>
        <w:t>и модального глаголов (например, I’m, isn’t; don’t, doesn’t; can’t</w:t>
      </w:r>
      <w:r w:rsidR="00CB0419">
        <w:rPr>
          <w:rFonts w:ascii="Times New Roman" w:hAnsi="Times New Roman"/>
          <w:bCs/>
          <w:sz w:val="28"/>
          <w:szCs w:val="28"/>
        </w:rPr>
        <w:t>),</w:t>
      </w:r>
      <w:r>
        <w:rPr>
          <w:rFonts w:ascii="Times New Roman" w:hAnsi="Times New Roman"/>
          <w:bCs/>
          <w:sz w:val="28"/>
          <w:szCs w:val="28"/>
        </w:rPr>
        <w:t xml:space="preserve"> существительных</w:t>
      </w:r>
      <w:r w:rsidR="00CB0419">
        <w:rPr>
          <w:rFonts w:ascii="Times New Roman" w:hAnsi="Times New Roman"/>
          <w:bCs/>
          <w:sz w:val="28"/>
          <w:szCs w:val="28"/>
        </w:rPr>
        <w:t xml:space="preserve"> </w:t>
      </w:r>
      <w:r>
        <w:rPr>
          <w:rFonts w:ascii="Times New Roman" w:hAnsi="Times New Roman"/>
          <w:bCs/>
          <w:sz w:val="28"/>
          <w:szCs w:val="28"/>
        </w:rPr>
        <w:t>в притяжательном падеже (Ann’s</w:t>
      </w:r>
      <w:r w:rsidR="00CB0419">
        <w:rPr>
          <w:rFonts w:ascii="Times New Roman" w:hAnsi="Times New Roman"/>
          <w:bCs/>
          <w:sz w:val="28"/>
          <w:szCs w:val="28"/>
        </w:rPr>
        <w:t>).</w:t>
      </w:r>
    </w:p>
    <w:p w14:paraId="162B74D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Лексическая сторона речи.</w:t>
      </w:r>
    </w:p>
    <w:p w14:paraId="1C2DB99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употребление в устной и письменной речи не менее</w:t>
      </w:r>
      <w:r w:rsidR="00CB0419">
        <w:rPr>
          <w:rFonts w:ascii="Times New Roman" w:hAnsi="Times New Roman"/>
          <w:bCs/>
          <w:sz w:val="28"/>
          <w:szCs w:val="28"/>
        </w:rPr>
        <w:t xml:space="preserve"> </w:t>
      </w:r>
      <w:r>
        <w:rPr>
          <w:rFonts w:ascii="Times New Roman" w:hAnsi="Times New Roman"/>
          <w:bCs/>
          <w:sz w:val="28"/>
          <w:szCs w:val="28"/>
        </w:rPr>
        <w:t>200 лексических единиц (слов, словосочетаний, речевых клише</w:t>
      </w:r>
      <w:r w:rsidR="00CB0419">
        <w:rPr>
          <w:rFonts w:ascii="Times New Roman" w:hAnsi="Times New Roman"/>
          <w:bCs/>
          <w:sz w:val="28"/>
          <w:szCs w:val="28"/>
        </w:rPr>
        <w:t>),</w:t>
      </w:r>
      <w:r>
        <w:rPr>
          <w:rFonts w:ascii="Times New Roman" w:hAnsi="Times New Roman"/>
          <w:bCs/>
          <w:sz w:val="28"/>
          <w:szCs w:val="28"/>
        </w:rPr>
        <w:t xml:space="preserve"> обслуживающих ситуации общения в рамках тематического содержания речи для 2 класса.</w:t>
      </w:r>
    </w:p>
    <w:p w14:paraId="2134AD4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Распознавание в устной и письменной речи интернациональных слов (doctor, film</w:t>
      </w:r>
      <w:r w:rsidR="00CB0419">
        <w:rPr>
          <w:rFonts w:ascii="Times New Roman" w:hAnsi="Times New Roman"/>
          <w:bCs/>
          <w:sz w:val="28"/>
          <w:szCs w:val="28"/>
        </w:rPr>
        <w:t xml:space="preserve">) </w:t>
      </w:r>
      <w:r>
        <w:rPr>
          <w:rFonts w:ascii="Times New Roman" w:hAnsi="Times New Roman"/>
          <w:bCs/>
          <w:sz w:val="28"/>
          <w:szCs w:val="28"/>
        </w:rPr>
        <w:t>с помощью языковой догадки.</w:t>
      </w:r>
    </w:p>
    <w:p w14:paraId="7CE7EF6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Грамматическая сторона речи.</w:t>
      </w:r>
    </w:p>
    <w:p w14:paraId="68D748B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60E2EB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типы предложений: повествовательные (утвердительные, отрицательные</w:t>
      </w:r>
      <w:r w:rsidR="00CB0419">
        <w:rPr>
          <w:rFonts w:ascii="Times New Roman" w:hAnsi="Times New Roman"/>
          <w:bCs/>
          <w:sz w:val="28"/>
          <w:szCs w:val="28"/>
        </w:rPr>
        <w:t>),</w:t>
      </w:r>
      <w:r>
        <w:rPr>
          <w:rFonts w:ascii="Times New Roman" w:hAnsi="Times New Roman"/>
          <w:bCs/>
          <w:sz w:val="28"/>
          <w:szCs w:val="28"/>
        </w:rPr>
        <w:t xml:space="preserve"> вопросительные (общий, специальный вопрос</w:t>
      </w:r>
      <w:r w:rsidR="00CB0419">
        <w:rPr>
          <w:rFonts w:ascii="Times New Roman" w:hAnsi="Times New Roman"/>
          <w:bCs/>
          <w:sz w:val="28"/>
          <w:szCs w:val="28"/>
        </w:rPr>
        <w:t>),</w:t>
      </w:r>
      <w:r>
        <w:rPr>
          <w:rFonts w:ascii="Times New Roman" w:hAnsi="Times New Roman"/>
          <w:bCs/>
          <w:sz w:val="28"/>
          <w:szCs w:val="28"/>
        </w:rPr>
        <w:t xml:space="preserve"> побудительные</w:t>
      </w:r>
      <w:r w:rsidR="00CB0419">
        <w:rPr>
          <w:rFonts w:ascii="Times New Roman" w:hAnsi="Times New Roman"/>
          <w:bCs/>
          <w:sz w:val="28"/>
          <w:szCs w:val="28"/>
        </w:rPr>
        <w:t xml:space="preserve"> </w:t>
      </w:r>
      <w:r>
        <w:rPr>
          <w:rFonts w:ascii="Times New Roman" w:hAnsi="Times New Roman"/>
          <w:bCs/>
          <w:sz w:val="28"/>
          <w:szCs w:val="28"/>
        </w:rPr>
        <w:t>(в утвердительной форме</w:t>
      </w:r>
      <w:r w:rsidR="00CB0419">
        <w:rPr>
          <w:rFonts w:ascii="Times New Roman" w:hAnsi="Times New Roman"/>
          <w:bCs/>
          <w:sz w:val="28"/>
          <w:szCs w:val="28"/>
        </w:rPr>
        <w:t>).</w:t>
      </w:r>
    </w:p>
    <w:p w14:paraId="0923C55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Нераспространённые и распространённые простые предложения.</w:t>
      </w:r>
    </w:p>
    <w:p w14:paraId="3C56EC7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Предложения с начальным It (It’s a red ball.</w:t>
      </w:r>
      <w:r w:rsidR="00CB0419">
        <w:rPr>
          <w:rFonts w:ascii="Times New Roman" w:hAnsi="Times New Roman"/>
          <w:bCs/>
          <w:sz w:val="28"/>
          <w:szCs w:val="28"/>
        </w:rPr>
        <w:t>).</w:t>
      </w:r>
    </w:p>
    <w:p w14:paraId="6DBAFBE7" w14:textId="77777777" w:rsidR="009708D7" w:rsidRPr="001507E8" w:rsidRDefault="001507E8">
      <w:pPr>
        <w:widowControl/>
        <w:tabs>
          <w:tab w:val="left" w:pos="1134"/>
        </w:tabs>
        <w:spacing w:after="0" w:line="360" w:lineRule="auto"/>
        <w:ind w:firstLine="709"/>
        <w:jc w:val="both"/>
        <w:rPr>
          <w:lang w:val="en-US"/>
        </w:rPr>
      </w:pPr>
      <w:r>
        <w:rPr>
          <w:rFonts w:ascii="Times New Roman" w:hAnsi="Times New Roman"/>
          <w:bCs/>
          <w:sz w:val="28"/>
          <w:szCs w:val="28"/>
        </w:rPr>
        <w:t>Предложения</w:t>
      </w:r>
      <w:r w:rsidRPr="001507E8">
        <w:rPr>
          <w:rFonts w:ascii="Times New Roman" w:hAnsi="Times New Roman"/>
          <w:bCs/>
          <w:sz w:val="28"/>
          <w:szCs w:val="28"/>
          <w:lang w:val="en-US"/>
        </w:rPr>
        <w:t xml:space="preserve"> </w:t>
      </w:r>
      <w:r>
        <w:rPr>
          <w:rFonts w:ascii="Times New Roman" w:hAnsi="Times New Roman"/>
          <w:bCs/>
          <w:sz w:val="28"/>
          <w:szCs w:val="28"/>
        </w:rPr>
        <w:t>с</w:t>
      </w:r>
      <w:r w:rsidRPr="001507E8">
        <w:rPr>
          <w:rFonts w:ascii="Times New Roman" w:hAnsi="Times New Roman"/>
          <w:bCs/>
          <w:sz w:val="28"/>
          <w:szCs w:val="28"/>
          <w:lang w:val="en-US"/>
        </w:rPr>
        <w:t xml:space="preserve"> </w:t>
      </w:r>
      <w:r>
        <w:rPr>
          <w:rFonts w:ascii="Times New Roman" w:hAnsi="Times New Roman"/>
          <w:bCs/>
          <w:sz w:val="28"/>
          <w:szCs w:val="28"/>
        </w:rPr>
        <w:t>начальным</w:t>
      </w:r>
      <w:r w:rsidRPr="001507E8">
        <w:rPr>
          <w:rFonts w:ascii="Times New Roman" w:hAnsi="Times New Roman"/>
          <w:bCs/>
          <w:sz w:val="28"/>
          <w:szCs w:val="28"/>
          <w:lang w:val="en-US"/>
        </w:rPr>
        <w:t xml:space="preserve"> There + to be </w:t>
      </w:r>
      <w:r>
        <w:rPr>
          <w:rFonts w:ascii="Times New Roman" w:hAnsi="Times New Roman"/>
          <w:bCs/>
          <w:sz w:val="28"/>
          <w:szCs w:val="28"/>
        </w:rPr>
        <w:t>в</w:t>
      </w:r>
      <w:r w:rsidRPr="001507E8">
        <w:rPr>
          <w:rFonts w:ascii="Times New Roman" w:hAnsi="Times New Roman"/>
          <w:bCs/>
          <w:sz w:val="28"/>
          <w:szCs w:val="28"/>
          <w:lang w:val="en-US"/>
        </w:rPr>
        <w:t xml:space="preserve"> Present Simple Tense (There is a cat in the room. Is there a cat in the room? – Yes, there is</w:t>
      </w:r>
      <w:proofErr w:type="gramStart"/>
      <w:r w:rsidRPr="001507E8">
        <w:rPr>
          <w:rFonts w:ascii="Times New Roman" w:hAnsi="Times New Roman"/>
          <w:bCs/>
          <w:sz w:val="28"/>
          <w:szCs w:val="28"/>
          <w:lang w:val="en-US"/>
        </w:rPr>
        <w:t>./</w:t>
      </w:r>
      <w:proofErr w:type="gramEnd"/>
      <w:r w:rsidRPr="001507E8">
        <w:rPr>
          <w:rFonts w:ascii="Times New Roman" w:hAnsi="Times New Roman"/>
          <w:bCs/>
          <w:sz w:val="28"/>
          <w:szCs w:val="28"/>
          <w:lang w:val="en-US"/>
        </w:rPr>
        <w:t>No, there isn’t. There are four pens on the table. Are there four pens on the table? – Yes, there are</w:t>
      </w:r>
      <w:proofErr w:type="gramStart"/>
      <w:r w:rsidRPr="001507E8">
        <w:rPr>
          <w:rFonts w:ascii="Times New Roman" w:hAnsi="Times New Roman"/>
          <w:bCs/>
          <w:sz w:val="28"/>
          <w:szCs w:val="28"/>
          <w:lang w:val="en-US"/>
        </w:rPr>
        <w:t>./</w:t>
      </w:r>
      <w:proofErr w:type="gramEnd"/>
      <w:r w:rsidRPr="001507E8">
        <w:rPr>
          <w:rFonts w:ascii="Times New Roman" w:hAnsi="Times New Roman"/>
          <w:bCs/>
          <w:sz w:val="28"/>
          <w:szCs w:val="28"/>
          <w:lang w:val="en-US"/>
        </w:rPr>
        <w:t>No, there aren’t. How many pens are there on the table? – There are four pens.</w:t>
      </w:r>
      <w:r w:rsidR="00CB0419">
        <w:rPr>
          <w:rFonts w:ascii="Times New Roman" w:hAnsi="Times New Roman"/>
          <w:bCs/>
          <w:sz w:val="28"/>
          <w:szCs w:val="28"/>
          <w:lang w:val="en-US"/>
        </w:rPr>
        <w:t>).</w:t>
      </w:r>
    </w:p>
    <w:p w14:paraId="395EC93A" w14:textId="77777777" w:rsidR="009708D7" w:rsidRPr="001507E8" w:rsidRDefault="001507E8">
      <w:pPr>
        <w:widowControl/>
        <w:tabs>
          <w:tab w:val="left" w:pos="1134"/>
        </w:tabs>
        <w:spacing w:after="0" w:line="360" w:lineRule="auto"/>
        <w:ind w:firstLine="709"/>
        <w:jc w:val="both"/>
        <w:rPr>
          <w:lang w:val="en-US"/>
        </w:rPr>
      </w:pPr>
      <w:r>
        <w:rPr>
          <w:rFonts w:ascii="Times New Roman" w:hAnsi="Times New Roman"/>
          <w:bCs/>
          <w:sz w:val="28"/>
          <w:szCs w:val="28"/>
        </w:rPr>
        <w:t>Предложения</w:t>
      </w:r>
      <w:r w:rsidRPr="001507E8">
        <w:rPr>
          <w:rFonts w:ascii="Times New Roman" w:hAnsi="Times New Roman"/>
          <w:bCs/>
          <w:sz w:val="28"/>
          <w:szCs w:val="28"/>
          <w:lang w:val="en-US"/>
        </w:rPr>
        <w:t xml:space="preserve"> </w:t>
      </w:r>
      <w:r>
        <w:rPr>
          <w:rFonts w:ascii="Times New Roman" w:hAnsi="Times New Roman"/>
          <w:bCs/>
          <w:sz w:val="28"/>
          <w:szCs w:val="28"/>
        </w:rPr>
        <w:t>с</w:t>
      </w:r>
      <w:r w:rsidRPr="001507E8">
        <w:rPr>
          <w:rFonts w:ascii="Times New Roman" w:hAnsi="Times New Roman"/>
          <w:bCs/>
          <w:sz w:val="28"/>
          <w:szCs w:val="28"/>
          <w:lang w:val="en-US"/>
        </w:rPr>
        <w:t xml:space="preserve"> </w:t>
      </w:r>
      <w:r>
        <w:rPr>
          <w:rFonts w:ascii="Times New Roman" w:hAnsi="Times New Roman"/>
          <w:bCs/>
          <w:sz w:val="28"/>
          <w:szCs w:val="28"/>
        </w:rPr>
        <w:t>простым</w:t>
      </w:r>
      <w:r w:rsidRPr="001507E8">
        <w:rPr>
          <w:rFonts w:ascii="Times New Roman" w:hAnsi="Times New Roman"/>
          <w:bCs/>
          <w:sz w:val="28"/>
          <w:szCs w:val="28"/>
          <w:lang w:val="en-US"/>
        </w:rPr>
        <w:t xml:space="preserve"> </w:t>
      </w:r>
      <w:r>
        <w:rPr>
          <w:rFonts w:ascii="Times New Roman" w:hAnsi="Times New Roman"/>
          <w:bCs/>
          <w:sz w:val="28"/>
          <w:szCs w:val="28"/>
        </w:rPr>
        <w:t>глагольным</w:t>
      </w:r>
      <w:r w:rsidRPr="001507E8">
        <w:rPr>
          <w:rFonts w:ascii="Times New Roman" w:hAnsi="Times New Roman"/>
          <w:bCs/>
          <w:sz w:val="28"/>
          <w:szCs w:val="28"/>
          <w:lang w:val="en-US"/>
        </w:rPr>
        <w:t xml:space="preserve"> </w:t>
      </w:r>
      <w:r>
        <w:rPr>
          <w:rFonts w:ascii="Times New Roman" w:hAnsi="Times New Roman"/>
          <w:bCs/>
          <w:sz w:val="28"/>
          <w:szCs w:val="28"/>
        </w:rPr>
        <w:t>сказуемым</w:t>
      </w:r>
      <w:r w:rsidRPr="001507E8">
        <w:rPr>
          <w:rFonts w:ascii="Times New Roman" w:hAnsi="Times New Roman"/>
          <w:bCs/>
          <w:sz w:val="28"/>
          <w:szCs w:val="28"/>
          <w:lang w:val="en-US"/>
        </w:rPr>
        <w:t xml:space="preserve"> (They live in the country.</w:t>
      </w:r>
      <w:r w:rsidR="00CB0419">
        <w:rPr>
          <w:rFonts w:ascii="Times New Roman" w:hAnsi="Times New Roman"/>
          <w:bCs/>
          <w:sz w:val="28"/>
          <w:szCs w:val="28"/>
          <w:lang w:val="en-US"/>
        </w:rPr>
        <w:t>),</w:t>
      </w:r>
      <w:r w:rsidRPr="001507E8">
        <w:rPr>
          <w:rFonts w:ascii="Times New Roman" w:hAnsi="Times New Roman"/>
          <w:bCs/>
          <w:sz w:val="28"/>
          <w:szCs w:val="28"/>
          <w:lang w:val="en-US"/>
        </w:rPr>
        <w:t xml:space="preserve"> </w:t>
      </w:r>
      <w:r>
        <w:rPr>
          <w:rFonts w:ascii="Times New Roman" w:hAnsi="Times New Roman"/>
          <w:bCs/>
          <w:sz w:val="28"/>
          <w:szCs w:val="28"/>
        </w:rPr>
        <w:t>составным</w:t>
      </w:r>
      <w:r w:rsidRPr="001507E8">
        <w:rPr>
          <w:rFonts w:ascii="Times New Roman" w:hAnsi="Times New Roman"/>
          <w:bCs/>
          <w:sz w:val="28"/>
          <w:szCs w:val="28"/>
          <w:lang w:val="en-US"/>
        </w:rPr>
        <w:t xml:space="preserve"> </w:t>
      </w:r>
      <w:r>
        <w:rPr>
          <w:rFonts w:ascii="Times New Roman" w:hAnsi="Times New Roman"/>
          <w:bCs/>
          <w:sz w:val="28"/>
          <w:szCs w:val="28"/>
        </w:rPr>
        <w:t>именным</w:t>
      </w:r>
      <w:r w:rsidRPr="001507E8">
        <w:rPr>
          <w:rFonts w:ascii="Times New Roman" w:hAnsi="Times New Roman"/>
          <w:bCs/>
          <w:sz w:val="28"/>
          <w:szCs w:val="28"/>
          <w:lang w:val="en-US"/>
        </w:rPr>
        <w:t xml:space="preserve"> </w:t>
      </w:r>
      <w:r>
        <w:rPr>
          <w:rFonts w:ascii="Times New Roman" w:hAnsi="Times New Roman"/>
          <w:bCs/>
          <w:sz w:val="28"/>
          <w:szCs w:val="28"/>
        </w:rPr>
        <w:t>сказуемым</w:t>
      </w:r>
      <w:r w:rsidRPr="001507E8">
        <w:rPr>
          <w:rFonts w:ascii="Times New Roman" w:hAnsi="Times New Roman"/>
          <w:bCs/>
          <w:sz w:val="28"/>
          <w:szCs w:val="28"/>
          <w:lang w:val="en-US"/>
        </w:rPr>
        <w:t xml:space="preserve"> (The box is small.</w:t>
      </w:r>
      <w:r w:rsidR="00CB0419">
        <w:rPr>
          <w:rFonts w:ascii="Times New Roman" w:hAnsi="Times New Roman"/>
          <w:bCs/>
          <w:sz w:val="28"/>
          <w:szCs w:val="28"/>
          <w:lang w:val="en-US"/>
        </w:rPr>
        <w:t xml:space="preserve">) </w:t>
      </w:r>
      <w:r>
        <w:rPr>
          <w:rFonts w:ascii="Times New Roman" w:hAnsi="Times New Roman"/>
          <w:bCs/>
          <w:sz w:val="28"/>
          <w:szCs w:val="28"/>
        </w:rPr>
        <w:t>и</w:t>
      </w:r>
      <w:r w:rsidRPr="001507E8">
        <w:rPr>
          <w:rFonts w:ascii="Times New Roman" w:hAnsi="Times New Roman"/>
          <w:bCs/>
          <w:sz w:val="28"/>
          <w:szCs w:val="28"/>
          <w:lang w:val="en-US"/>
        </w:rPr>
        <w:t xml:space="preserve"> </w:t>
      </w:r>
      <w:r>
        <w:rPr>
          <w:rFonts w:ascii="Times New Roman" w:hAnsi="Times New Roman"/>
          <w:bCs/>
          <w:sz w:val="28"/>
          <w:szCs w:val="28"/>
        </w:rPr>
        <w:t>составным</w:t>
      </w:r>
      <w:r w:rsidRPr="001507E8">
        <w:rPr>
          <w:rFonts w:ascii="Times New Roman" w:hAnsi="Times New Roman"/>
          <w:bCs/>
          <w:sz w:val="28"/>
          <w:szCs w:val="28"/>
          <w:lang w:val="en-US"/>
        </w:rPr>
        <w:t xml:space="preserve"> </w:t>
      </w:r>
      <w:r>
        <w:rPr>
          <w:rFonts w:ascii="Times New Roman" w:hAnsi="Times New Roman"/>
          <w:bCs/>
          <w:sz w:val="28"/>
          <w:szCs w:val="28"/>
        </w:rPr>
        <w:t>глагольным</w:t>
      </w:r>
      <w:r w:rsidRPr="001507E8">
        <w:rPr>
          <w:rFonts w:ascii="Times New Roman" w:hAnsi="Times New Roman"/>
          <w:bCs/>
          <w:sz w:val="28"/>
          <w:szCs w:val="28"/>
          <w:lang w:val="en-US"/>
        </w:rPr>
        <w:t xml:space="preserve"> </w:t>
      </w:r>
      <w:r>
        <w:rPr>
          <w:rFonts w:ascii="Times New Roman" w:hAnsi="Times New Roman"/>
          <w:bCs/>
          <w:sz w:val="28"/>
          <w:szCs w:val="28"/>
        </w:rPr>
        <w:t>сказуемым</w:t>
      </w:r>
      <w:r w:rsidRPr="001507E8">
        <w:rPr>
          <w:rFonts w:ascii="Times New Roman" w:hAnsi="Times New Roman"/>
          <w:bCs/>
          <w:sz w:val="28"/>
          <w:szCs w:val="28"/>
          <w:lang w:val="en-US"/>
        </w:rPr>
        <w:t xml:space="preserve"> (I like to play with my cat. She can play the piano.</w:t>
      </w:r>
      <w:r w:rsidR="00CB0419">
        <w:rPr>
          <w:rFonts w:ascii="Times New Roman" w:hAnsi="Times New Roman"/>
          <w:bCs/>
          <w:sz w:val="28"/>
          <w:szCs w:val="28"/>
          <w:lang w:val="en-US"/>
        </w:rPr>
        <w:t>).</w:t>
      </w:r>
    </w:p>
    <w:p w14:paraId="045A76BD" w14:textId="77777777" w:rsidR="009708D7" w:rsidRPr="001507E8" w:rsidRDefault="001507E8">
      <w:pPr>
        <w:widowControl/>
        <w:tabs>
          <w:tab w:val="left" w:pos="1134"/>
        </w:tabs>
        <w:spacing w:after="0" w:line="360" w:lineRule="auto"/>
        <w:ind w:firstLine="709"/>
        <w:jc w:val="both"/>
        <w:rPr>
          <w:lang w:val="en-US"/>
        </w:rPr>
      </w:pPr>
      <w:r>
        <w:rPr>
          <w:rFonts w:ascii="Times New Roman" w:hAnsi="Times New Roman"/>
          <w:bCs/>
          <w:sz w:val="28"/>
          <w:szCs w:val="28"/>
        </w:rPr>
        <w:t>Предложения</w:t>
      </w:r>
      <w:r>
        <w:rPr>
          <w:rFonts w:ascii="Times New Roman" w:hAnsi="Times New Roman"/>
          <w:bCs/>
          <w:sz w:val="28"/>
          <w:szCs w:val="28"/>
          <w:lang w:val="en-US"/>
        </w:rPr>
        <w:t xml:space="preserve"> </w:t>
      </w:r>
      <w:r>
        <w:rPr>
          <w:rFonts w:ascii="Times New Roman" w:hAnsi="Times New Roman"/>
          <w:bCs/>
          <w:sz w:val="28"/>
          <w:szCs w:val="28"/>
        </w:rPr>
        <w:t>с</w:t>
      </w:r>
      <w:r>
        <w:rPr>
          <w:rFonts w:ascii="Times New Roman" w:hAnsi="Times New Roman"/>
          <w:bCs/>
          <w:sz w:val="28"/>
          <w:szCs w:val="28"/>
          <w:lang w:val="en-US"/>
        </w:rPr>
        <w:t xml:space="preserve"> </w:t>
      </w:r>
      <w:r>
        <w:rPr>
          <w:rFonts w:ascii="Times New Roman" w:hAnsi="Times New Roman"/>
          <w:bCs/>
          <w:sz w:val="28"/>
          <w:szCs w:val="28"/>
        </w:rPr>
        <w:t>глаголом</w:t>
      </w:r>
      <w:r>
        <w:rPr>
          <w:rFonts w:ascii="Times New Roman" w:hAnsi="Times New Roman"/>
          <w:bCs/>
          <w:sz w:val="28"/>
          <w:szCs w:val="28"/>
          <w:lang w:val="en-US"/>
        </w:rPr>
        <w:t>-</w:t>
      </w:r>
      <w:r>
        <w:rPr>
          <w:rFonts w:ascii="Times New Roman" w:hAnsi="Times New Roman"/>
          <w:bCs/>
          <w:sz w:val="28"/>
          <w:szCs w:val="28"/>
        </w:rPr>
        <w:t>связкой</w:t>
      </w:r>
      <w:r>
        <w:rPr>
          <w:rFonts w:ascii="Times New Roman" w:hAnsi="Times New Roman"/>
          <w:bCs/>
          <w:sz w:val="28"/>
          <w:szCs w:val="28"/>
          <w:lang w:val="en-US"/>
        </w:rPr>
        <w:t xml:space="preserve"> to be </w:t>
      </w:r>
      <w:r>
        <w:rPr>
          <w:rFonts w:ascii="Times New Roman" w:hAnsi="Times New Roman"/>
          <w:bCs/>
          <w:sz w:val="28"/>
          <w:szCs w:val="28"/>
        </w:rPr>
        <w:t>в</w:t>
      </w:r>
      <w:r>
        <w:rPr>
          <w:rFonts w:ascii="Times New Roman" w:hAnsi="Times New Roman"/>
          <w:bCs/>
          <w:sz w:val="28"/>
          <w:szCs w:val="28"/>
          <w:lang w:val="en-US"/>
        </w:rPr>
        <w:t xml:space="preserve"> Present Simple Tense</w:t>
      </w:r>
      <w:r w:rsidR="00CB0419">
        <w:rPr>
          <w:rFonts w:ascii="Times New Roman" w:hAnsi="Times New Roman"/>
          <w:bCs/>
          <w:sz w:val="28"/>
          <w:szCs w:val="28"/>
          <w:lang w:val="en-US"/>
        </w:rPr>
        <w:t xml:space="preserve"> </w:t>
      </w:r>
      <w:r>
        <w:rPr>
          <w:rFonts w:ascii="Times New Roman" w:hAnsi="Times New Roman"/>
          <w:bCs/>
          <w:sz w:val="28"/>
          <w:szCs w:val="28"/>
          <w:lang w:val="en-US"/>
        </w:rPr>
        <w:t xml:space="preserve">(My father is a doctor. </w:t>
      </w:r>
      <w:r w:rsidRPr="001507E8">
        <w:rPr>
          <w:rFonts w:ascii="Times New Roman" w:hAnsi="Times New Roman"/>
          <w:bCs/>
          <w:sz w:val="28"/>
          <w:szCs w:val="28"/>
          <w:lang w:val="en-US"/>
        </w:rPr>
        <w:t>Is it a red ball? – Yes, it is</w:t>
      </w:r>
      <w:proofErr w:type="gramStart"/>
      <w:r w:rsidRPr="001507E8">
        <w:rPr>
          <w:rFonts w:ascii="Times New Roman" w:hAnsi="Times New Roman"/>
          <w:bCs/>
          <w:sz w:val="28"/>
          <w:szCs w:val="28"/>
          <w:lang w:val="en-US"/>
        </w:rPr>
        <w:t>./</w:t>
      </w:r>
      <w:proofErr w:type="gramEnd"/>
      <w:r w:rsidRPr="001507E8">
        <w:rPr>
          <w:rFonts w:ascii="Times New Roman" w:hAnsi="Times New Roman"/>
          <w:bCs/>
          <w:sz w:val="28"/>
          <w:szCs w:val="28"/>
          <w:lang w:val="en-US"/>
        </w:rPr>
        <w:t>No, it isn’t.</w:t>
      </w:r>
      <w:r w:rsidR="00CB0419">
        <w:rPr>
          <w:rFonts w:ascii="Times New Roman" w:hAnsi="Times New Roman"/>
          <w:bCs/>
          <w:sz w:val="28"/>
          <w:szCs w:val="28"/>
          <w:lang w:val="en-US"/>
        </w:rPr>
        <w:t>).</w:t>
      </w:r>
    </w:p>
    <w:p w14:paraId="1D89DAC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Предложения с краткими глагольными формами (She can’t swim. I don’t like porridge.</w:t>
      </w:r>
      <w:r w:rsidR="00CB0419">
        <w:rPr>
          <w:rFonts w:ascii="Times New Roman" w:hAnsi="Times New Roman"/>
          <w:bCs/>
          <w:sz w:val="28"/>
          <w:szCs w:val="28"/>
        </w:rPr>
        <w:t>).</w:t>
      </w:r>
    </w:p>
    <w:p w14:paraId="4C9A948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Побудительные предложения в утвердительной форме (Come in, please.</w:t>
      </w:r>
      <w:r w:rsidR="00CB0419">
        <w:rPr>
          <w:rFonts w:ascii="Times New Roman" w:hAnsi="Times New Roman"/>
          <w:bCs/>
          <w:sz w:val="28"/>
          <w:szCs w:val="28"/>
        </w:rPr>
        <w:t>).</w:t>
      </w:r>
    </w:p>
    <w:p w14:paraId="6141CF0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Глаголы в Present Simple Tense в повествовательных (утвердительных</w:t>
      </w:r>
      <w:r w:rsidR="00CB0419">
        <w:rPr>
          <w:rFonts w:ascii="Times New Roman" w:hAnsi="Times New Roman"/>
          <w:bCs/>
          <w:sz w:val="28"/>
          <w:szCs w:val="28"/>
        </w:rPr>
        <w:t xml:space="preserve"> </w:t>
      </w:r>
      <w:r>
        <w:rPr>
          <w:rFonts w:ascii="Times New Roman" w:hAnsi="Times New Roman"/>
          <w:bCs/>
          <w:sz w:val="28"/>
          <w:szCs w:val="28"/>
        </w:rPr>
        <w:t>и отрицательных</w:t>
      </w:r>
      <w:r w:rsidR="00CB0419">
        <w:rPr>
          <w:rFonts w:ascii="Times New Roman" w:hAnsi="Times New Roman"/>
          <w:bCs/>
          <w:sz w:val="28"/>
          <w:szCs w:val="28"/>
        </w:rPr>
        <w:t xml:space="preserve">) </w:t>
      </w:r>
      <w:r>
        <w:rPr>
          <w:rFonts w:ascii="Times New Roman" w:hAnsi="Times New Roman"/>
          <w:bCs/>
          <w:sz w:val="28"/>
          <w:szCs w:val="28"/>
        </w:rPr>
        <w:t>и вопросительных (общий и специальный вопросы</w:t>
      </w:r>
      <w:r w:rsidR="00CB0419">
        <w:rPr>
          <w:rFonts w:ascii="Times New Roman" w:hAnsi="Times New Roman"/>
          <w:bCs/>
          <w:sz w:val="28"/>
          <w:szCs w:val="28"/>
        </w:rPr>
        <w:t xml:space="preserve">) </w:t>
      </w:r>
      <w:r>
        <w:rPr>
          <w:rFonts w:ascii="Times New Roman" w:hAnsi="Times New Roman"/>
          <w:bCs/>
          <w:sz w:val="28"/>
          <w:szCs w:val="28"/>
        </w:rPr>
        <w:t>предложениях.</w:t>
      </w:r>
    </w:p>
    <w:p w14:paraId="34AFDEF0" w14:textId="77777777" w:rsidR="009708D7" w:rsidRPr="001507E8" w:rsidRDefault="001507E8">
      <w:pPr>
        <w:widowControl/>
        <w:tabs>
          <w:tab w:val="left" w:pos="1134"/>
        </w:tabs>
        <w:spacing w:after="0" w:line="360" w:lineRule="auto"/>
        <w:ind w:firstLine="709"/>
        <w:jc w:val="both"/>
        <w:rPr>
          <w:rFonts w:ascii="Times New Roman" w:hAnsi="Times New Roman"/>
          <w:bCs/>
          <w:sz w:val="28"/>
          <w:szCs w:val="28"/>
          <w:lang w:val="en-US"/>
        </w:rPr>
      </w:pPr>
      <w:r>
        <w:rPr>
          <w:rFonts w:ascii="Times New Roman" w:hAnsi="Times New Roman"/>
          <w:bCs/>
          <w:sz w:val="28"/>
          <w:szCs w:val="28"/>
        </w:rPr>
        <w:t>Глагольная</w:t>
      </w:r>
      <w:r w:rsidRPr="001507E8">
        <w:rPr>
          <w:rFonts w:ascii="Times New Roman" w:hAnsi="Times New Roman"/>
          <w:bCs/>
          <w:sz w:val="28"/>
          <w:szCs w:val="28"/>
          <w:lang w:val="en-US"/>
        </w:rPr>
        <w:t xml:space="preserve"> </w:t>
      </w:r>
      <w:r>
        <w:rPr>
          <w:rFonts w:ascii="Times New Roman" w:hAnsi="Times New Roman"/>
          <w:bCs/>
          <w:sz w:val="28"/>
          <w:szCs w:val="28"/>
        </w:rPr>
        <w:t>конструкция</w:t>
      </w:r>
      <w:r w:rsidRPr="001507E8">
        <w:rPr>
          <w:rFonts w:ascii="Times New Roman" w:hAnsi="Times New Roman"/>
          <w:bCs/>
          <w:sz w:val="28"/>
          <w:szCs w:val="28"/>
          <w:lang w:val="en-US"/>
        </w:rPr>
        <w:t xml:space="preserve"> have got (I’ve got a cat. He’s/She’s got a cat. Have you got a cat? – Yes, I have</w:t>
      </w:r>
      <w:proofErr w:type="gramStart"/>
      <w:r w:rsidRPr="001507E8">
        <w:rPr>
          <w:rFonts w:ascii="Times New Roman" w:hAnsi="Times New Roman"/>
          <w:bCs/>
          <w:sz w:val="28"/>
          <w:szCs w:val="28"/>
          <w:lang w:val="en-US"/>
        </w:rPr>
        <w:t>./</w:t>
      </w:r>
      <w:proofErr w:type="gramEnd"/>
      <w:r w:rsidRPr="001507E8">
        <w:rPr>
          <w:rFonts w:ascii="Times New Roman" w:hAnsi="Times New Roman"/>
          <w:bCs/>
          <w:sz w:val="28"/>
          <w:szCs w:val="28"/>
          <w:lang w:val="en-US"/>
        </w:rPr>
        <w:t>No, I haven’t. What have you got?</w:t>
      </w:r>
      <w:r w:rsidR="00CB0419">
        <w:rPr>
          <w:rFonts w:ascii="Times New Roman" w:hAnsi="Times New Roman"/>
          <w:bCs/>
          <w:sz w:val="28"/>
          <w:szCs w:val="28"/>
          <w:lang w:val="en-US"/>
        </w:rPr>
        <w:t>).</w:t>
      </w:r>
    </w:p>
    <w:p w14:paraId="5A087B2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Модальный глагол can: для выражения умения (I can play tennis.</w:t>
      </w:r>
      <w:r w:rsidR="00CB0419">
        <w:rPr>
          <w:rFonts w:ascii="Times New Roman" w:hAnsi="Times New Roman"/>
          <w:bCs/>
          <w:sz w:val="28"/>
          <w:szCs w:val="28"/>
        </w:rPr>
        <w:t xml:space="preserve">) </w:t>
      </w:r>
      <w:r>
        <w:rPr>
          <w:rFonts w:ascii="Times New Roman" w:hAnsi="Times New Roman"/>
          <w:bCs/>
          <w:sz w:val="28"/>
          <w:szCs w:val="28"/>
        </w:rPr>
        <w:t>и отсутствия умения (I can’t play chess.</w:t>
      </w:r>
      <w:r w:rsidR="00CB0419">
        <w:rPr>
          <w:rFonts w:ascii="Times New Roman" w:hAnsi="Times New Roman"/>
          <w:bCs/>
          <w:sz w:val="28"/>
          <w:szCs w:val="28"/>
        </w:rPr>
        <w:t>);</w:t>
      </w:r>
      <w:r>
        <w:rPr>
          <w:rFonts w:ascii="Times New Roman" w:hAnsi="Times New Roman"/>
          <w:bCs/>
          <w:sz w:val="28"/>
          <w:szCs w:val="28"/>
        </w:rPr>
        <w:t xml:space="preserve"> для получения разрешения (Can I go out?</w:t>
      </w:r>
      <w:r w:rsidR="00CB0419">
        <w:rPr>
          <w:rFonts w:ascii="Times New Roman" w:hAnsi="Times New Roman"/>
          <w:bCs/>
          <w:sz w:val="28"/>
          <w:szCs w:val="28"/>
        </w:rPr>
        <w:t>).</w:t>
      </w:r>
    </w:p>
    <w:p w14:paraId="1269321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Определённый, неопределённый и нулевой артикли c именами существительными (наиболее распространённые случаи</w:t>
      </w:r>
      <w:r w:rsidR="00CB0419">
        <w:rPr>
          <w:rFonts w:ascii="Times New Roman" w:hAnsi="Times New Roman"/>
          <w:bCs/>
          <w:sz w:val="28"/>
          <w:szCs w:val="28"/>
        </w:rPr>
        <w:t>).</w:t>
      </w:r>
    </w:p>
    <w:p w14:paraId="68B3EC5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Существительные во множественном числе, образованные по правилу</w:t>
      </w:r>
      <w:r w:rsidR="00CB0419">
        <w:rPr>
          <w:rFonts w:ascii="Times New Roman" w:hAnsi="Times New Roman"/>
          <w:bCs/>
          <w:sz w:val="28"/>
          <w:szCs w:val="28"/>
        </w:rPr>
        <w:t xml:space="preserve"> </w:t>
      </w:r>
      <w:r>
        <w:rPr>
          <w:rFonts w:ascii="Times New Roman" w:hAnsi="Times New Roman"/>
          <w:bCs/>
          <w:sz w:val="28"/>
          <w:szCs w:val="28"/>
        </w:rPr>
        <w:t>и исключения (a book – books; a man – men</w:t>
      </w:r>
      <w:r w:rsidR="00CB0419">
        <w:rPr>
          <w:rFonts w:ascii="Times New Roman" w:hAnsi="Times New Roman"/>
          <w:bCs/>
          <w:sz w:val="28"/>
          <w:szCs w:val="28"/>
        </w:rPr>
        <w:t>).</w:t>
      </w:r>
    </w:p>
    <w:p w14:paraId="597F41E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Личные</w:t>
      </w:r>
      <w:r w:rsidRPr="001507E8">
        <w:rPr>
          <w:rFonts w:ascii="Times New Roman" w:hAnsi="Times New Roman"/>
          <w:bCs/>
          <w:sz w:val="28"/>
          <w:szCs w:val="28"/>
          <w:lang w:val="en-US"/>
        </w:rPr>
        <w:t xml:space="preserve"> </w:t>
      </w:r>
      <w:r>
        <w:rPr>
          <w:rFonts w:ascii="Times New Roman" w:hAnsi="Times New Roman"/>
          <w:bCs/>
          <w:sz w:val="28"/>
          <w:szCs w:val="28"/>
        </w:rPr>
        <w:t>местоимения</w:t>
      </w:r>
      <w:r w:rsidRPr="001507E8">
        <w:rPr>
          <w:rFonts w:ascii="Times New Roman" w:hAnsi="Times New Roman"/>
          <w:bCs/>
          <w:sz w:val="28"/>
          <w:szCs w:val="28"/>
          <w:lang w:val="en-US"/>
        </w:rPr>
        <w:t xml:space="preserve"> (I, you, he/she/it, we, they</w:t>
      </w:r>
      <w:r w:rsidR="00CB0419">
        <w:rPr>
          <w:rFonts w:ascii="Times New Roman" w:hAnsi="Times New Roman"/>
          <w:bCs/>
          <w:sz w:val="28"/>
          <w:szCs w:val="28"/>
          <w:lang w:val="en-US"/>
        </w:rPr>
        <w:t>).</w:t>
      </w:r>
      <w:r w:rsidRPr="001507E8">
        <w:rPr>
          <w:rFonts w:ascii="Times New Roman" w:hAnsi="Times New Roman"/>
          <w:bCs/>
          <w:sz w:val="28"/>
          <w:szCs w:val="28"/>
          <w:lang w:val="en-US"/>
        </w:rPr>
        <w:t xml:space="preserve"> </w:t>
      </w:r>
      <w:r>
        <w:rPr>
          <w:rFonts w:ascii="Times New Roman" w:hAnsi="Times New Roman"/>
          <w:bCs/>
          <w:sz w:val="28"/>
          <w:szCs w:val="28"/>
        </w:rPr>
        <w:t>Притяжательные</w:t>
      </w:r>
      <w:r w:rsidRPr="001507E8">
        <w:rPr>
          <w:rFonts w:ascii="Times New Roman" w:hAnsi="Times New Roman"/>
          <w:bCs/>
          <w:sz w:val="28"/>
          <w:szCs w:val="28"/>
          <w:lang w:val="en-US"/>
        </w:rPr>
        <w:t xml:space="preserve"> </w:t>
      </w:r>
      <w:r>
        <w:rPr>
          <w:rFonts w:ascii="Times New Roman" w:hAnsi="Times New Roman"/>
          <w:bCs/>
          <w:sz w:val="28"/>
          <w:szCs w:val="28"/>
        </w:rPr>
        <w:t>местоимения</w:t>
      </w:r>
      <w:r w:rsidRPr="001507E8">
        <w:rPr>
          <w:rFonts w:ascii="Times New Roman" w:hAnsi="Times New Roman"/>
          <w:bCs/>
          <w:sz w:val="28"/>
          <w:szCs w:val="28"/>
          <w:lang w:val="en-US"/>
        </w:rPr>
        <w:t xml:space="preserve"> (my, your, his/her/its, our, their</w:t>
      </w:r>
      <w:r w:rsidR="00CB0419">
        <w:rPr>
          <w:rFonts w:ascii="Times New Roman" w:hAnsi="Times New Roman"/>
          <w:bCs/>
          <w:sz w:val="28"/>
          <w:szCs w:val="28"/>
          <w:lang w:val="en-US"/>
        </w:rPr>
        <w:t>).</w:t>
      </w:r>
      <w:r w:rsidRPr="001507E8">
        <w:rPr>
          <w:rFonts w:ascii="Times New Roman" w:hAnsi="Times New Roman"/>
          <w:bCs/>
          <w:sz w:val="28"/>
          <w:szCs w:val="28"/>
          <w:lang w:val="en-US"/>
        </w:rPr>
        <w:t xml:space="preserve"> </w:t>
      </w:r>
      <w:r>
        <w:rPr>
          <w:rFonts w:ascii="Times New Roman" w:hAnsi="Times New Roman"/>
          <w:bCs/>
          <w:sz w:val="28"/>
          <w:szCs w:val="28"/>
        </w:rPr>
        <w:t>Указательные местоимения (this – these</w:t>
      </w:r>
      <w:r w:rsidR="00CB0419">
        <w:rPr>
          <w:rFonts w:ascii="Times New Roman" w:hAnsi="Times New Roman"/>
          <w:bCs/>
          <w:sz w:val="28"/>
          <w:szCs w:val="28"/>
        </w:rPr>
        <w:t>).</w:t>
      </w:r>
    </w:p>
    <w:p w14:paraId="020F91B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Количественные числительные (1–12</w:t>
      </w:r>
      <w:r w:rsidR="00CB0419">
        <w:rPr>
          <w:rFonts w:ascii="Times New Roman" w:hAnsi="Times New Roman"/>
          <w:bCs/>
          <w:sz w:val="28"/>
          <w:szCs w:val="28"/>
        </w:rPr>
        <w:t>).</w:t>
      </w:r>
    </w:p>
    <w:p w14:paraId="2A55AA5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Вопросительные слова (who, what, how, where, how many</w:t>
      </w:r>
      <w:r w:rsidR="00CB0419">
        <w:rPr>
          <w:rFonts w:ascii="Times New Roman" w:hAnsi="Times New Roman"/>
          <w:bCs/>
          <w:sz w:val="28"/>
          <w:szCs w:val="28"/>
        </w:rPr>
        <w:t>).</w:t>
      </w:r>
    </w:p>
    <w:p w14:paraId="3374A06D" w14:textId="77777777" w:rsidR="009708D7" w:rsidRPr="001507E8" w:rsidRDefault="001507E8">
      <w:pPr>
        <w:widowControl/>
        <w:tabs>
          <w:tab w:val="left" w:pos="1134"/>
        </w:tabs>
        <w:spacing w:after="0" w:line="360" w:lineRule="auto"/>
        <w:ind w:firstLine="709"/>
        <w:jc w:val="both"/>
        <w:rPr>
          <w:rFonts w:ascii="Times New Roman" w:hAnsi="Times New Roman"/>
          <w:bCs/>
          <w:sz w:val="28"/>
          <w:szCs w:val="28"/>
          <w:lang w:val="en-US"/>
        </w:rPr>
      </w:pPr>
      <w:r>
        <w:rPr>
          <w:rFonts w:ascii="Times New Roman" w:hAnsi="Times New Roman"/>
          <w:bCs/>
          <w:sz w:val="28"/>
          <w:szCs w:val="28"/>
        </w:rPr>
        <w:t>Предлоги</w:t>
      </w:r>
      <w:r w:rsidRPr="001507E8">
        <w:rPr>
          <w:rFonts w:ascii="Times New Roman" w:hAnsi="Times New Roman"/>
          <w:bCs/>
          <w:sz w:val="28"/>
          <w:szCs w:val="28"/>
          <w:lang w:val="en-US"/>
        </w:rPr>
        <w:t xml:space="preserve"> </w:t>
      </w:r>
      <w:r>
        <w:rPr>
          <w:rFonts w:ascii="Times New Roman" w:hAnsi="Times New Roman"/>
          <w:bCs/>
          <w:sz w:val="28"/>
          <w:szCs w:val="28"/>
        </w:rPr>
        <w:t>места</w:t>
      </w:r>
      <w:r w:rsidRPr="001507E8">
        <w:rPr>
          <w:rFonts w:ascii="Times New Roman" w:hAnsi="Times New Roman"/>
          <w:bCs/>
          <w:sz w:val="28"/>
          <w:szCs w:val="28"/>
          <w:lang w:val="en-US"/>
        </w:rPr>
        <w:t xml:space="preserve"> (in, on, near, under</w:t>
      </w:r>
      <w:r w:rsidR="00CB0419">
        <w:rPr>
          <w:rFonts w:ascii="Times New Roman" w:hAnsi="Times New Roman"/>
          <w:bCs/>
          <w:sz w:val="28"/>
          <w:szCs w:val="28"/>
          <w:lang w:val="en-US"/>
        </w:rPr>
        <w:t>).</w:t>
      </w:r>
    </w:p>
    <w:p w14:paraId="1C3B57C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Союзы and и but (c однородными членами</w:t>
      </w:r>
      <w:r w:rsidR="00CB0419">
        <w:rPr>
          <w:rFonts w:ascii="Times New Roman" w:hAnsi="Times New Roman"/>
          <w:bCs/>
          <w:sz w:val="28"/>
          <w:szCs w:val="28"/>
        </w:rPr>
        <w:t>).</w:t>
      </w:r>
    </w:p>
    <w:p w14:paraId="2BA25F0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Социокультурные знания и умения</w:t>
      </w:r>
      <w:bookmarkStart w:id="26" w:name="bookmark35"/>
      <w:bookmarkStart w:id="27" w:name="bookmark34"/>
      <w:bookmarkStart w:id="28" w:name="bookmark33"/>
      <w:bookmarkEnd w:id="26"/>
      <w:bookmarkEnd w:id="27"/>
      <w:bookmarkEnd w:id="28"/>
      <w:r>
        <w:rPr>
          <w:rFonts w:ascii="Times New Roman" w:hAnsi="Times New Roman"/>
          <w:bCs/>
          <w:sz w:val="28"/>
          <w:szCs w:val="28"/>
        </w:rPr>
        <w:t>.</w:t>
      </w:r>
    </w:p>
    <w:p w14:paraId="0F2385A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rsidR="00CB0419">
        <w:rPr>
          <w:rFonts w:ascii="Times New Roman" w:hAnsi="Times New Roman"/>
          <w:bCs/>
          <w:sz w:val="28"/>
          <w:szCs w:val="28"/>
        </w:rPr>
        <w:t>).</w:t>
      </w:r>
    </w:p>
    <w:p w14:paraId="60CC0F4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Знание небольших произведений детского фольклора страны/стран изучаемого языка (рифмовки, стихи, песенки</w:t>
      </w:r>
      <w:r w:rsidR="00CB0419">
        <w:rPr>
          <w:rFonts w:ascii="Times New Roman" w:hAnsi="Times New Roman"/>
          <w:bCs/>
          <w:sz w:val="28"/>
          <w:szCs w:val="28"/>
        </w:rPr>
        <w:t>);</w:t>
      </w:r>
      <w:r>
        <w:rPr>
          <w:rFonts w:ascii="Times New Roman" w:hAnsi="Times New Roman"/>
          <w:bCs/>
          <w:sz w:val="28"/>
          <w:szCs w:val="28"/>
        </w:rPr>
        <w:t xml:space="preserve"> персонажей детских книг.</w:t>
      </w:r>
    </w:p>
    <w:p w14:paraId="0F739B1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Знание названий родной страны и страны/стран изучаемого языка и их столиц.</w:t>
      </w:r>
      <w:bookmarkStart w:id="29" w:name="bookmark38"/>
      <w:bookmarkStart w:id="30" w:name="bookmark37"/>
      <w:bookmarkStart w:id="31" w:name="bookmark36"/>
    </w:p>
    <w:p w14:paraId="6111C24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Компенсаторные умения</w:t>
      </w:r>
      <w:bookmarkEnd w:id="29"/>
      <w:bookmarkEnd w:id="30"/>
      <w:bookmarkEnd w:id="31"/>
      <w:r>
        <w:rPr>
          <w:rFonts w:ascii="Times New Roman" w:hAnsi="Times New Roman"/>
          <w:bCs/>
          <w:sz w:val="28"/>
          <w:szCs w:val="28"/>
        </w:rPr>
        <w:t>.</w:t>
      </w:r>
    </w:p>
    <w:p w14:paraId="01581B5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r w:rsidR="00CB0419">
        <w:rPr>
          <w:rFonts w:ascii="Times New Roman" w:hAnsi="Times New Roman"/>
          <w:bCs/>
          <w:sz w:val="28"/>
          <w:szCs w:val="28"/>
        </w:rPr>
        <w:t>).</w:t>
      </w:r>
    </w:p>
    <w:p w14:paraId="2C1D3C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Использование при формулировании собственных высказываний ключевых слов, вопросов; иллюстраций.</w:t>
      </w:r>
    </w:p>
    <w:p w14:paraId="7895DD6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 3 классе.</w:t>
      </w:r>
    </w:p>
    <w:p w14:paraId="285C52A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Тематическое содержание речи.</w:t>
      </w:r>
    </w:p>
    <w:p w14:paraId="78DB03B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моего «я». </w:t>
      </w:r>
    </w:p>
    <w:p w14:paraId="052A6EC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Моя семья. Мой день рождения. Моя любимая еда. Мой день (распорядок дня</w:t>
      </w:r>
      <w:r w:rsidR="00CB0419">
        <w:rPr>
          <w:rFonts w:ascii="Times New Roman" w:hAnsi="Times New Roman"/>
          <w:bCs/>
          <w:sz w:val="28"/>
          <w:szCs w:val="28"/>
        </w:rPr>
        <w:t>).</w:t>
      </w:r>
    </w:p>
    <w:p w14:paraId="47E8A65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моих увлечений. </w:t>
      </w:r>
    </w:p>
    <w:p w14:paraId="4341BCC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Любимая игрушка, игра. Мой питомец. Любимые занятия. Любимая сказка. Выходной день. Каникулы.</w:t>
      </w:r>
    </w:p>
    <w:p w14:paraId="4BF41D7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вокруг меня. </w:t>
      </w:r>
    </w:p>
    <w:p w14:paraId="6F1A819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Моя комната (квартира, дом</w:t>
      </w:r>
      <w:r w:rsidR="00CB0419">
        <w:rPr>
          <w:rFonts w:ascii="Times New Roman" w:hAnsi="Times New Roman"/>
          <w:bCs/>
          <w:sz w:val="28"/>
          <w:szCs w:val="28"/>
        </w:rPr>
        <w:t>).</w:t>
      </w:r>
      <w:r>
        <w:rPr>
          <w:rFonts w:ascii="Times New Roman" w:hAnsi="Times New Roman"/>
          <w:bCs/>
          <w:sz w:val="28"/>
          <w:szCs w:val="28"/>
        </w:rPr>
        <w:t xml:space="preserve"> Моя школа. Мои друзья. Моя малая родина (город, село</w:t>
      </w:r>
      <w:r w:rsidR="00CB0419">
        <w:rPr>
          <w:rFonts w:ascii="Times New Roman" w:hAnsi="Times New Roman"/>
          <w:bCs/>
          <w:sz w:val="28"/>
          <w:szCs w:val="28"/>
        </w:rPr>
        <w:t>).</w:t>
      </w:r>
      <w:r>
        <w:rPr>
          <w:rFonts w:ascii="Times New Roman" w:hAnsi="Times New Roman"/>
          <w:bCs/>
          <w:sz w:val="28"/>
          <w:szCs w:val="28"/>
        </w:rPr>
        <w:t xml:space="preserve"> Дикие и домашние животные. Погода. Времена года (месяцы</w:t>
      </w:r>
      <w:r w:rsidR="00CB0419">
        <w:rPr>
          <w:rFonts w:ascii="Times New Roman" w:hAnsi="Times New Roman"/>
          <w:bCs/>
          <w:sz w:val="28"/>
          <w:szCs w:val="28"/>
        </w:rPr>
        <w:t>).</w:t>
      </w:r>
    </w:p>
    <w:p w14:paraId="66EB771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Родная страна и страны изучаемого языка. </w:t>
      </w:r>
    </w:p>
    <w:p w14:paraId="7245A95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57D661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w:t>
      </w:r>
    </w:p>
    <w:p w14:paraId="66C235E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Говорение.</w:t>
      </w:r>
    </w:p>
    <w:p w14:paraId="439BC08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диалогической речи.</w:t>
      </w:r>
    </w:p>
    <w:p w14:paraId="4934F4E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Ведение с использованием речевых ситуаций, ключевых слов</w:t>
      </w:r>
      <w:r w:rsidR="00CB0419">
        <w:rPr>
          <w:rFonts w:ascii="Times New Roman" w:hAnsi="Times New Roman"/>
          <w:bCs/>
          <w:sz w:val="28"/>
          <w:szCs w:val="28"/>
        </w:rPr>
        <w:t xml:space="preserve"> </w:t>
      </w:r>
      <w:r>
        <w:rPr>
          <w:rFonts w:ascii="Times New Roman" w:hAnsi="Times New Roman"/>
          <w:bCs/>
          <w:sz w:val="28"/>
          <w:szCs w:val="28"/>
        </w:rPr>
        <w:t>и (или</w:t>
      </w:r>
      <w:r w:rsidR="00CB0419">
        <w:rPr>
          <w:rFonts w:ascii="Times New Roman" w:hAnsi="Times New Roman"/>
          <w:bCs/>
          <w:sz w:val="28"/>
          <w:szCs w:val="28"/>
        </w:rPr>
        <w:t xml:space="preserve">) </w:t>
      </w:r>
      <w:r>
        <w:rPr>
          <w:rFonts w:ascii="Times New Roman" w:hAnsi="Times New Roman"/>
          <w:bCs/>
          <w:sz w:val="28"/>
          <w:szCs w:val="28"/>
        </w:rPr>
        <w:t>иллюстраций с соблюдением норм речевого этикета, принятых</w:t>
      </w:r>
      <w:r w:rsidR="00CB0419">
        <w:rPr>
          <w:rFonts w:ascii="Times New Roman" w:hAnsi="Times New Roman"/>
          <w:bCs/>
          <w:sz w:val="28"/>
          <w:szCs w:val="28"/>
        </w:rPr>
        <w:t xml:space="preserve"> </w:t>
      </w:r>
      <w:r>
        <w:rPr>
          <w:rFonts w:ascii="Times New Roman" w:hAnsi="Times New Roman"/>
          <w:bCs/>
          <w:sz w:val="28"/>
          <w:szCs w:val="28"/>
        </w:rPr>
        <w:t>в стране/странах изучаемого языка:</w:t>
      </w:r>
    </w:p>
    <w:p w14:paraId="0FA4D65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1BF312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ECC85F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673B6F4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монологической речи.</w:t>
      </w:r>
    </w:p>
    <w:p w14:paraId="6E28D2E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Создание с использованием ключевых слов, вопросов и (или</w:t>
      </w:r>
      <w:r w:rsidR="00CB0419">
        <w:rPr>
          <w:rFonts w:ascii="Times New Roman" w:hAnsi="Times New Roman"/>
          <w:bCs/>
          <w:sz w:val="28"/>
          <w:szCs w:val="28"/>
        </w:rPr>
        <w:t xml:space="preserve">) </w:t>
      </w:r>
      <w:r>
        <w:rPr>
          <w:rFonts w:ascii="Times New Roman" w:hAnsi="Times New Roman"/>
          <w:bCs/>
          <w:sz w:val="28"/>
          <w:szCs w:val="28"/>
        </w:rPr>
        <w:t>иллюстраций</w:t>
      </w:r>
      <w:r w:rsidR="00CB0419">
        <w:rPr>
          <w:rFonts w:ascii="Times New Roman" w:hAnsi="Times New Roman"/>
          <w:bCs/>
          <w:sz w:val="28"/>
          <w:szCs w:val="28"/>
        </w:rPr>
        <w:t xml:space="preserve"> </w:t>
      </w:r>
      <w:r>
        <w:rPr>
          <w:rFonts w:ascii="Times New Roman" w:hAnsi="Times New Roman"/>
          <w:bCs/>
          <w:sz w:val="28"/>
          <w:szCs w:val="28"/>
        </w:rPr>
        <w:t>устных монологических высказываний: описание предмета, реального человека</w:t>
      </w:r>
      <w:r w:rsidR="00CB0419">
        <w:rPr>
          <w:rFonts w:ascii="Times New Roman" w:hAnsi="Times New Roman"/>
          <w:bCs/>
          <w:sz w:val="28"/>
          <w:szCs w:val="28"/>
        </w:rPr>
        <w:t xml:space="preserve"> </w:t>
      </w:r>
      <w:r>
        <w:rPr>
          <w:rFonts w:ascii="Times New Roman" w:hAnsi="Times New Roman"/>
          <w:bCs/>
          <w:sz w:val="28"/>
          <w:szCs w:val="28"/>
        </w:rPr>
        <w:t>или литературного персонажа; рассказ о себе, члене семьи, друге.</w:t>
      </w:r>
    </w:p>
    <w:p w14:paraId="2F2EE4A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Пересказ с использованием ключевых слов</w:t>
      </w:r>
      <w:r w:rsidR="00D05838">
        <w:rPr>
          <w:rFonts w:ascii="Times New Roman" w:hAnsi="Times New Roman"/>
          <w:bCs/>
          <w:sz w:val="28"/>
          <w:szCs w:val="28"/>
        </w:rPr>
        <w:t>, вопросов и (или</w:t>
      </w:r>
      <w:r w:rsidR="00CB0419">
        <w:rPr>
          <w:rFonts w:ascii="Times New Roman" w:hAnsi="Times New Roman"/>
          <w:bCs/>
          <w:sz w:val="28"/>
          <w:szCs w:val="28"/>
        </w:rPr>
        <w:t xml:space="preserve">) </w:t>
      </w:r>
      <w:r w:rsidR="00D05838">
        <w:rPr>
          <w:rFonts w:ascii="Times New Roman" w:hAnsi="Times New Roman"/>
          <w:bCs/>
          <w:sz w:val="28"/>
          <w:szCs w:val="28"/>
        </w:rPr>
        <w:t xml:space="preserve">иллюстраций </w:t>
      </w:r>
      <w:r>
        <w:rPr>
          <w:rFonts w:ascii="Times New Roman" w:hAnsi="Times New Roman"/>
          <w:bCs/>
          <w:sz w:val="28"/>
          <w:szCs w:val="28"/>
        </w:rPr>
        <w:t>основного содержания прочитанного текста.</w:t>
      </w:r>
    </w:p>
    <w:p w14:paraId="35065EC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w:t>
      </w:r>
    </w:p>
    <w:p w14:paraId="506F44D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Понимание на слух речи учителя и других обучающихся</w:t>
      </w:r>
      <w:r w:rsidR="00CB0419">
        <w:rPr>
          <w:rFonts w:ascii="Times New Roman" w:hAnsi="Times New Roman"/>
          <w:bCs/>
          <w:sz w:val="28"/>
          <w:szCs w:val="28"/>
        </w:rPr>
        <w:t xml:space="preserve"> </w:t>
      </w:r>
      <w:r>
        <w:rPr>
          <w:rFonts w:ascii="Times New Roman" w:hAnsi="Times New Roman"/>
          <w:bCs/>
          <w:sz w:val="28"/>
          <w:szCs w:val="28"/>
        </w:rPr>
        <w:t>и вербальная/невербальная реакция на услышанное (при непосредственном общении</w:t>
      </w:r>
      <w:r w:rsidR="00CB0419">
        <w:rPr>
          <w:rFonts w:ascii="Times New Roman" w:hAnsi="Times New Roman"/>
          <w:bCs/>
          <w:sz w:val="28"/>
          <w:szCs w:val="28"/>
        </w:rPr>
        <w:t>).</w:t>
      </w:r>
    </w:p>
    <w:p w14:paraId="57B10E0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w:t>
      </w:r>
      <w:r w:rsidR="00CB0419">
        <w:rPr>
          <w:rFonts w:ascii="Times New Roman" w:hAnsi="Times New Roman"/>
          <w:bCs/>
          <w:sz w:val="28"/>
          <w:szCs w:val="28"/>
        </w:rPr>
        <w:t xml:space="preserve"> </w:t>
      </w:r>
      <w:r>
        <w:rPr>
          <w:rFonts w:ascii="Times New Roman" w:hAnsi="Times New Roman"/>
          <w:bCs/>
          <w:sz w:val="28"/>
          <w:szCs w:val="28"/>
        </w:rPr>
        <w:t>с пониманием основного содержания, с пониманием запрашиваемой информации (при опосредованном общении</w:t>
      </w:r>
      <w:r w:rsidR="00CB0419">
        <w:rPr>
          <w:rFonts w:ascii="Times New Roman" w:hAnsi="Times New Roman"/>
          <w:bCs/>
          <w:sz w:val="28"/>
          <w:szCs w:val="28"/>
        </w:rPr>
        <w:t>).</w:t>
      </w:r>
    </w:p>
    <w:p w14:paraId="3E73EA2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7FEB8CB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0A818C6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w:t>
      </w:r>
    </w:p>
    <w:p w14:paraId="26F3986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w:t>
      </w:r>
    </w:p>
    <w:p w14:paraId="6A2A19C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C2BE53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Тексты для чтения вслух: диалог, рассказ, сказка.</w:t>
      </w:r>
    </w:p>
    <w:p w14:paraId="6B0688B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w:t>
      </w:r>
      <w:r w:rsidR="00CB0419">
        <w:rPr>
          <w:rFonts w:ascii="Times New Roman" w:hAnsi="Times New Roman"/>
          <w:bCs/>
          <w:sz w:val="28"/>
          <w:szCs w:val="28"/>
        </w:rPr>
        <w:t xml:space="preserve"> </w:t>
      </w:r>
      <w:r>
        <w:rPr>
          <w:rFonts w:ascii="Times New Roman" w:hAnsi="Times New Roman"/>
          <w:bCs/>
          <w:sz w:val="28"/>
          <w:szCs w:val="28"/>
        </w:rPr>
        <w:t>от поставленной коммуникативной задачи: с пониманием основного содержания,</w:t>
      </w:r>
      <w:r w:rsidR="00CB0419">
        <w:rPr>
          <w:rFonts w:ascii="Times New Roman" w:hAnsi="Times New Roman"/>
          <w:bCs/>
          <w:sz w:val="28"/>
          <w:szCs w:val="28"/>
        </w:rPr>
        <w:t xml:space="preserve"> </w:t>
      </w:r>
      <w:r>
        <w:rPr>
          <w:rFonts w:ascii="Times New Roman" w:hAnsi="Times New Roman"/>
          <w:bCs/>
          <w:sz w:val="28"/>
          <w:szCs w:val="28"/>
        </w:rPr>
        <w:t>с пониманием запрашиваемой информации.</w:t>
      </w:r>
    </w:p>
    <w:p w14:paraId="74B6A9D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1E9F931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6ADA094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Тексты для чтения: диалог, рассказ, сказка, электронное сообщение личного характера.</w:t>
      </w:r>
    </w:p>
    <w:p w14:paraId="49A1FC2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Письмо.</w:t>
      </w:r>
    </w:p>
    <w:p w14:paraId="6653094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Списывание текста; выписывание из текста слов, словосочетаний, предложений; вставка пропущенного слова в предложение в соответствии</w:t>
      </w:r>
      <w:r w:rsidR="00CB0419">
        <w:rPr>
          <w:rFonts w:ascii="Times New Roman" w:hAnsi="Times New Roman"/>
          <w:bCs/>
          <w:sz w:val="28"/>
          <w:szCs w:val="28"/>
        </w:rPr>
        <w:t xml:space="preserve"> </w:t>
      </w:r>
      <w:r>
        <w:rPr>
          <w:rFonts w:ascii="Times New Roman" w:hAnsi="Times New Roman"/>
          <w:bCs/>
          <w:sz w:val="28"/>
          <w:szCs w:val="28"/>
        </w:rPr>
        <w:t>с решаемой коммуникативной/учебной задачей.</w:t>
      </w:r>
    </w:p>
    <w:p w14:paraId="1A96FF7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Создание подписей к картинкам, фотографиям с пояснением,</w:t>
      </w:r>
      <w:r w:rsidR="00CB0419">
        <w:rPr>
          <w:rFonts w:ascii="Times New Roman" w:hAnsi="Times New Roman"/>
          <w:bCs/>
          <w:sz w:val="28"/>
          <w:szCs w:val="28"/>
        </w:rPr>
        <w:t xml:space="preserve"> </w:t>
      </w:r>
      <w:r>
        <w:rPr>
          <w:rFonts w:ascii="Times New Roman" w:hAnsi="Times New Roman"/>
          <w:bCs/>
          <w:sz w:val="28"/>
          <w:szCs w:val="28"/>
        </w:rPr>
        <w:t>что на них изображено.</w:t>
      </w:r>
    </w:p>
    <w:p w14:paraId="2DD2836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Заполнение анкет и формуляров с указанием личной информации (имя, фамилия, возраст, страна проживания, любимые занятия</w:t>
      </w:r>
      <w:r w:rsidR="00CB0419">
        <w:rPr>
          <w:rFonts w:ascii="Times New Roman" w:hAnsi="Times New Roman"/>
          <w:bCs/>
          <w:sz w:val="28"/>
          <w:szCs w:val="28"/>
        </w:rPr>
        <w:t xml:space="preserve">) </w:t>
      </w:r>
      <w:r>
        <w:rPr>
          <w:rFonts w:ascii="Times New Roman" w:hAnsi="Times New Roman"/>
          <w:bCs/>
          <w:sz w:val="28"/>
          <w:szCs w:val="28"/>
        </w:rPr>
        <w:t>в соответствии с нормами, принятыми в стране/странах изучаемого языка.</w:t>
      </w:r>
    </w:p>
    <w:p w14:paraId="000872E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Написание с использованием образца поздравлений с праздниками</w:t>
      </w:r>
      <w:r w:rsidR="00CB0419">
        <w:rPr>
          <w:rFonts w:ascii="Times New Roman" w:hAnsi="Times New Roman"/>
          <w:bCs/>
          <w:sz w:val="28"/>
          <w:szCs w:val="28"/>
        </w:rPr>
        <w:t xml:space="preserve"> </w:t>
      </w:r>
      <w:r>
        <w:rPr>
          <w:rFonts w:ascii="Times New Roman" w:hAnsi="Times New Roman"/>
          <w:bCs/>
          <w:sz w:val="28"/>
          <w:szCs w:val="28"/>
        </w:rPr>
        <w:t>(с днём рождения, Новым годом, Рождеством</w:t>
      </w:r>
      <w:r w:rsidR="00CB0419">
        <w:rPr>
          <w:rFonts w:ascii="Times New Roman" w:hAnsi="Times New Roman"/>
          <w:bCs/>
          <w:sz w:val="28"/>
          <w:szCs w:val="28"/>
        </w:rPr>
        <w:t xml:space="preserve">) </w:t>
      </w:r>
      <w:r>
        <w:rPr>
          <w:rFonts w:ascii="Times New Roman" w:hAnsi="Times New Roman"/>
          <w:bCs/>
          <w:sz w:val="28"/>
          <w:szCs w:val="28"/>
        </w:rPr>
        <w:t>с выражением пожеланий.</w:t>
      </w:r>
    </w:p>
    <w:p w14:paraId="5F2C788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Языковые знания и навыки.</w:t>
      </w:r>
    </w:p>
    <w:p w14:paraId="4819D6B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Фонетическая сторона речи.</w:t>
      </w:r>
    </w:p>
    <w:p w14:paraId="224F575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Буквы английского алфавита. Фонетически корректное озвучивание букв английского алфавита.</w:t>
      </w:r>
    </w:p>
    <w:p w14:paraId="58D6802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r w:rsidR="00CB0419">
        <w:rPr>
          <w:rFonts w:ascii="Times New Roman" w:hAnsi="Times New Roman"/>
          <w:bCs/>
          <w:sz w:val="28"/>
          <w:szCs w:val="28"/>
        </w:rPr>
        <w:t>).</w:t>
      </w:r>
    </w:p>
    <w:p w14:paraId="37FFCA1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Ритмико-интонационные особенности повествовательного, побудительного</w:t>
      </w:r>
      <w:r w:rsidR="00CB0419">
        <w:rPr>
          <w:rFonts w:ascii="Times New Roman" w:hAnsi="Times New Roman"/>
          <w:bCs/>
          <w:sz w:val="28"/>
          <w:szCs w:val="28"/>
        </w:rPr>
        <w:t xml:space="preserve"> </w:t>
      </w:r>
      <w:r>
        <w:rPr>
          <w:rFonts w:ascii="Times New Roman" w:hAnsi="Times New Roman"/>
          <w:bCs/>
          <w:sz w:val="28"/>
          <w:szCs w:val="28"/>
        </w:rPr>
        <w:t>и вопросительного (общий и специальный вопрос</w:t>
      </w:r>
      <w:r w:rsidR="00CB0419">
        <w:rPr>
          <w:rFonts w:ascii="Times New Roman" w:hAnsi="Times New Roman"/>
          <w:bCs/>
          <w:sz w:val="28"/>
          <w:szCs w:val="28"/>
        </w:rPr>
        <w:t xml:space="preserve">) </w:t>
      </w:r>
      <w:r>
        <w:rPr>
          <w:rFonts w:ascii="Times New Roman" w:hAnsi="Times New Roman"/>
          <w:bCs/>
          <w:sz w:val="28"/>
          <w:szCs w:val="28"/>
        </w:rPr>
        <w:t>предложений.</w:t>
      </w:r>
    </w:p>
    <w:p w14:paraId="6AF981D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Различение на слух, без ошибок произнесение слов</w:t>
      </w:r>
      <w:r w:rsidR="00CB0419">
        <w:rPr>
          <w:rFonts w:ascii="Times New Roman" w:hAnsi="Times New Roman"/>
          <w:bCs/>
          <w:sz w:val="28"/>
          <w:szCs w:val="28"/>
        </w:rPr>
        <w:t xml:space="preserve"> </w:t>
      </w:r>
      <w:r>
        <w:rPr>
          <w:rFonts w:ascii="Times New Roman" w:hAnsi="Times New Roman"/>
          <w:bCs/>
          <w:sz w:val="28"/>
          <w:szCs w:val="28"/>
        </w:rPr>
        <w:t>с соблюдением правильного ударения и фраз/предложений с соблюдением</w:t>
      </w:r>
      <w:r w:rsidR="00CB0419">
        <w:rPr>
          <w:rFonts w:ascii="Times New Roman" w:hAnsi="Times New Roman"/>
          <w:bCs/>
          <w:sz w:val="28"/>
          <w:szCs w:val="28"/>
        </w:rPr>
        <w:t xml:space="preserve"> </w:t>
      </w:r>
      <w:r>
        <w:rPr>
          <w:rFonts w:ascii="Times New Roman" w:hAnsi="Times New Roman"/>
          <w:bCs/>
          <w:sz w:val="28"/>
          <w:szCs w:val="28"/>
        </w:rPr>
        <w:t>их ритмико-интонационных особенностей.</w:t>
      </w:r>
    </w:p>
    <w:p w14:paraId="00F7F87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гласных в открытом и закрытом слоге в односложных словах, чтения гласных в третьем типе слога (гласная + r</w:t>
      </w:r>
      <w:r w:rsidR="00CB0419">
        <w:rPr>
          <w:rFonts w:ascii="Times New Roman" w:hAnsi="Times New Roman"/>
          <w:bCs/>
          <w:sz w:val="28"/>
          <w:szCs w:val="28"/>
        </w:rPr>
        <w:t>);</w:t>
      </w:r>
      <w:r>
        <w:rPr>
          <w:rFonts w:ascii="Times New Roman" w:hAnsi="Times New Roman"/>
          <w:bCs/>
          <w:sz w:val="28"/>
          <w:szCs w:val="28"/>
        </w:rPr>
        <w:t xml:space="preserve"> согласных, основных звукобуквенных сочетаний, в частности сложных сочетаний букв (например, tion, ight</w:t>
      </w:r>
      <w:r w:rsidR="00CB0419">
        <w:rPr>
          <w:rFonts w:ascii="Times New Roman" w:hAnsi="Times New Roman"/>
          <w:bCs/>
          <w:sz w:val="28"/>
          <w:szCs w:val="28"/>
        </w:rPr>
        <w:t xml:space="preserve">) </w:t>
      </w:r>
      <w:r>
        <w:rPr>
          <w:rFonts w:ascii="Times New Roman" w:hAnsi="Times New Roman"/>
          <w:bCs/>
          <w:sz w:val="28"/>
          <w:szCs w:val="28"/>
        </w:rPr>
        <w:t>в односложных, двусложных и многосложных словах.</w:t>
      </w:r>
    </w:p>
    <w:p w14:paraId="4404C154" w14:textId="77777777" w:rsidR="009708D7" w:rsidRDefault="00985EE7">
      <w:pPr>
        <w:widowControl/>
        <w:tabs>
          <w:tab w:val="left" w:pos="1134"/>
        </w:tabs>
        <w:spacing w:after="0" w:line="360" w:lineRule="auto"/>
        <w:ind w:firstLine="709"/>
        <w:jc w:val="both"/>
      </w:pPr>
      <w:r>
        <w:rPr>
          <w:rFonts w:ascii="Times New Roman" w:hAnsi="Times New Roman"/>
          <w:bCs/>
          <w:sz w:val="28"/>
          <w:szCs w:val="28"/>
        </w:rPr>
        <w:t>Выд</w:t>
      </w:r>
      <w:r w:rsidR="001507E8">
        <w:rPr>
          <w:rFonts w:ascii="Times New Roman" w:hAnsi="Times New Roman"/>
          <w:bCs/>
          <w:sz w:val="28"/>
          <w:szCs w:val="28"/>
        </w:rPr>
        <w:t>еление некоторых звукобуквенных сочетаний при анализе изученных слов.</w:t>
      </w:r>
    </w:p>
    <w:p w14:paraId="05799F4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w:t>
      </w:r>
    </w:p>
    <w:p w14:paraId="25DFBA4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12FA606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Графика, орфография и пунктуация.</w:t>
      </w:r>
    </w:p>
    <w:p w14:paraId="2A51401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Правильное написание изученных слов.</w:t>
      </w:r>
    </w:p>
    <w:p w14:paraId="0A15533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Правильная расстановка знаков препинания: точки, вопросительного</w:t>
      </w:r>
      <w:r w:rsidR="00CB0419">
        <w:rPr>
          <w:rFonts w:ascii="Times New Roman" w:hAnsi="Times New Roman"/>
          <w:bCs/>
          <w:sz w:val="28"/>
          <w:szCs w:val="28"/>
        </w:rPr>
        <w:t xml:space="preserve"> </w:t>
      </w:r>
      <w:r>
        <w:rPr>
          <w:rFonts w:ascii="Times New Roman" w:hAnsi="Times New Roman"/>
          <w:bCs/>
          <w:sz w:val="28"/>
          <w:szCs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F25D45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Лексическая сторона речи.</w:t>
      </w:r>
    </w:p>
    <w:p w14:paraId="195027B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употребление в устной и письменной речи не менее 350 лексических единиц (слов, словосочетаний, речевых клише</w:t>
      </w:r>
      <w:r w:rsidR="00CB0419">
        <w:rPr>
          <w:rFonts w:ascii="Times New Roman" w:hAnsi="Times New Roman"/>
          <w:bCs/>
          <w:sz w:val="28"/>
          <w:szCs w:val="28"/>
        </w:rPr>
        <w:t>),</w:t>
      </w:r>
      <w:r>
        <w:rPr>
          <w:rFonts w:ascii="Times New Roman" w:hAnsi="Times New Roman"/>
          <w:bCs/>
          <w:sz w:val="28"/>
          <w:szCs w:val="28"/>
        </w:rPr>
        <w:t xml:space="preserve">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311233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w:t>
      </w:r>
      <w:r w:rsidR="00CB0419">
        <w:rPr>
          <w:rFonts w:ascii="Times New Roman" w:hAnsi="Times New Roman"/>
          <w:bCs/>
          <w:sz w:val="28"/>
          <w:szCs w:val="28"/>
        </w:rPr>
        <w:t xml:space="preserve">) </w:t>
      </w:r>
      <w:r>
        <w:rPr>
          <w:rFonts w:ascii="Times New Roman" w:hAnsi="Times New Roman"/>
          <w:bCs/>
          <w:sz w:val="28"/>
          <w:szCs w:val="28"/>
        </w:rPr>
        <w:t>и словосложения (sportsman</w:t>
      </w:r>
      <w:r w:rsidR="00CB0419">
        <w:rPr>
          <w:rFonts w:ascii="Times New Roman" w:hAnsi="Times New Roman"/>
          <w:bCs/>
          <w:sz w:val="28"/>
          <w:szCs w:val="28"/>
        </w:rPr>
        <w:t>).</w:t>
      </w:r>
    </w:p>
    <w:p w14:paraId="3380357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в устной и письменной речи интернациональных слов (doctor, film</w:t>
      </w:r>
      <w:r w:rsidR="00CB0419">
        <w:rPr>
          <w:rFonts w:ascii="Times New Roman" w:hAnsi="Times New Roman"/>
          <w:bCs/>
          <w:sz w:val="28"/>
          <w:szCs w:val="28"/>
        </w:rPr>
        <w:t xml:space="preserve">) </w:t>
      </w:r>
      <w:r>
        <w:rPr>
          <w:rFonts w:ascii="Times New Roman" w:hAnsi="Times New Roman"/>
          <w:bCs/>
          <w:sz w:val="28"/>
          <w:szCs w:val="28"/>
        </w:rPr>
        <w:t>с помощью языковой догадки.</w:t>
      </w:r>
    </w:p>
    <w:p w14:paraId="588F08B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Грамматическая сторона речи.</w:t>
      </w:r>
    </w:p>
    <w:p w14:paraId="024D439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w:t>
      </w:r>
      <w:r w:rsidR="00CB0419">
        <w:rPr>
          <w:rFonts w:ascii="Times New Roman" w:hAnsi="Times New Roman"/>
          <w:bCs/>
          <w:sz w:val="28"/>
          <w:szCs w:val="28"/>
        </w:rPr>
        <w:t xml:space="preserve">) </w:t>
      </w:r>
      <w:r>
        <w:rPr>
          <w:rFonts w:ascii="Times New Roman" w:hAnsi="Times New Roman"/>
          <w:bCs/>
          <w:sz w:val="28"/>
          <w:szCs w:val="28"/>
        </w:rPr>
        <w:t>и словосложения (football, snowman</w:t>
      </w:r>
      <w:r w:rsidR="00CB0419">
        <w:rPr>
          <w:rFonts w:ascii="Times New Roman" w:hAnsi="Times New Roman"/>
          <w:bCs/>
          <w:sz w:val="28"/>
          <w:szCs w:val="28"/>
        </w:rPr>
        <w:t xml:space="preserve">) </w:t>
      </w:r>
    </w:p>
    <w:p w14:paraId="692606A3" w14:textId="77777777" w:rsidR="009708D7" w:rsidRPr="001507E8" w:rsidRDefault="001507E8">
      <w:pPr>
        <w:widowControl/>
        <w:tabs>
          <w:tab w:val="left" w:pos="1134"/>
        </w:tabs>
        <w:spacing w:after="0" w:line="360" w:lineRule="auto"/>
        <w:ind w:firstLine="709"/>
        <w:jc w:val="both"/>
        <w:rPr>
          <w:rFonts w:ascii="Times New Roman" w:hAnsi="Times New Roman"/>
          <w:bCs/>
          <w:sz w:val="28"/>
          <w:szCs w:val="28"/>
          <w:lang w:val="en-US"/>
        </w:rPr>
      </w:pPr>
      <w:r>
        <w:rPr>
          <w:rFonts w:ascii="Times New Roman" w:hAnsi="Times New Roman"/>
          <w:bCs/>
          <w:sz w:val="28"/>
          <w:szCs w:val="28"/>
        </w:rPr>
        <w:t>Предложения</w:t>
      </w:r>
      <w:r w:rsidRPr="001507E8">
        <w:rPr>
          <w:rFonts w:ascii="Times New Roman" w:hAnsi="Times New Roman"/>
          <w:bCs/>
          <w:sz w:val="28"/>
          <w:szCs w:val="28"/>
          <w:lang w:val="en-US"/>
        </w:rPr>
        <w:t xml:space="preserve"> </w:t>
      </w:r>
      <w:r>
        <w:rPr>
          <w:rFonts w:ascii="Times New Roman" w:hAnsi="Times New Roman"/>
          <w:bCs/>
          <w:sz w:val="28"/>
          <w:szCs w:val="28"/>
        </w:rPr>
        <w:t>с</w:t>
      </w:r>
      <w:r w:rsidRPr="001507E8">
        <w:rPr>
          <w:rFonts w:ascii="Times New Roman" w:hAnsi="Times New Roman"/>
          <w:bCs/>
          <w:sz w:val="28"/>
          <w:szCs w:val="28"/>
          <w:lang w:val="en-US"/>
        </w:rPr>
        <w:t xml:space="preserve"> </w:t>
      </w:r>
      <w:r>
        <w:rPr>
          <w:rFonts w:ascii="Times New Roman" w:hAnsi="Times New Roman"/>
          <w:bCs/>
          <w:sz w:val="28"/>
          <w:szCs w:val="28"/>
        </w:rPr>
        <w:t>начальным</w:t>
      </w:r>
      <w:r w:rsidRPr="001507E8">
        <w:rPr>
          <w:rFonts w:ascii="Times New Roman" w:hAnsi="Times New Roman"/>
          <w:bCs/>
          <w:sz w:val="28"/>
          <w:szCs w:val="28"/>
          <w:lang w:val="en-US"/>
        </w:rPr>
        <w:t xml:space="preserve"> There + to be </w:t>
      </w:r>
      <w:r>
        <w:rPr>
          <w:rFonts w:ascii="Times New Roman" w:hAnsi="Times New Roman"/>
          <w:bCs/>
          <w:sz w:val="28"/>
          <w:szCs w:val="28"/>
        </w:rPr>
        <w:t>в</w:t>
      </w:r>
      <w:r w:rsidRPr="001507E8">
        <w:rPr>
          <w:rFonts w:ascii="Times New Roman" w:hAnsi="Times New Roman"/>
          <w:bCs/>
          <w:sz w:val="28"/>
          <w:szCs w:val="28"/>
          <w:lang w:val="en-US"/>
        </w:rPr>
        <w:t xml:space="preserve"> Past Simple Tense (There was an old house near the river.</w:t>
      </w:r>
      <w:r w:rsidR="00CB0419">
        <w:rPr>
          <w:rFonts w:ascii="Times New Roman" w:hAnsi="Times New Roman"/>
          <w:bCs/>
          <w:sz w:val="28"/>
          <w:szCs w:val="28"/>
          <w:lang w:val="en-US"/>
        </w:rPr>
        <w:t>).</w:t>
      </w:r>
    </w:p>
    <w:p w14:paraId="72D989C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Побудительные предложения в отрицательной (Don’t talk, please.</w:t>
      </w:r>
      <w:r w:rsidR="00CB0419">
        <w:rPr>
          <w:rFonts w:ascii="Times New Roman" w:hAnsi="Times New Roman"/>
          <w:bCs/>
          <w:sz w:val="28"/>
          <w:szCs w:val="28"/>
        </w:rPr>
        <w:t xml:space="preserve">) </w:t>
      </w:r>
      <w:r>
        <w:rPr>
          <w:rFonts w:ascii="Times New Roman" w:hAnsi="Times New Roman"/>
          <w:bCs/>
          <w:sz w:val="28"/>
          <w:szCs w:val="28"/>
        </w:rPr>
        <w:t>форме.</w:t>
      </w:r>
    </w:p>
    <w:p w14:paraId="1E88BEF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Правильные и неправильные глаголы в Past Simple Tense в повествовательных (утвердительных и отрицательных</w:t>
      </w:r>
      <w:r w:rsidR="00CB0419">
        <w:rPr>
          <w:rFonts w:ascii="Times New Roman" w:hAnsi="Times New Roman"/>
          <w:bCs/>
          <w:sz w:val="28"/>
          <w:szCs w:val="28"/>
        </w:rPr>
        <w:t xml:space="preserve">) </w:t>
      </w:r>
      <w:r>
        <w:rPr>
          <w:rFonts w:ascii="Times New Roman" w:hAnsi="Times New Roman"/>
          <w:bCs/>
          <w:sz w:val="28"/>
          <w:szCs w:val="28"/>
        </w:rPr>
        <w:t>и вопросительных (общий и специальный вопросы</w:t>
      </w:r>
      <w:r w:rsidR="00CB0419">
        <w:rPr>
          <w:rFonts w:ascii="Times New Roman" w:hAnsi="Times New Roman"/>
          <w:bCs/>
          <w:sz w:val="28"/>
          <w:szCs w:val="28"/>
        </w:rPr>
        <w:t xml:space="preserve">) </w:t>
      </w:r>
      <w:r>
        <w:rPr>
          <w:rFonts w:ascii="Times New Roman" w:hAnsi="Times New Roman"/>
          <w:bCs/>
          <w:sz w:val="28"/>
          <w:szCs w:val="28"/>
        </w:rPr>
        <w:t>предложениях.</w:t>
      </w:r>
    </w:p>
    <w:p w14:paraId="7F11D706" w14:textId="77777777" w:rsidR="009708D7" w:rsidRPr="001507E8" w:rsidRDefault="001507E8">
      <w:pPr>
        <w:widowControl/>
        <w:tabs>
          <w:tab w:val="left" w:pos="1134"/>
        </w:tabs>
        <w:spacing w:after="0" w:line="360" w:lineRule="auto"/>
        <w:ind w:firstLine="709"/>
        <w:jc w:val="both"/>
        <w:rPr>
          <w:rFonts w:ascii="Times New Roman" w:hAnsi="Times New Roman"/>
          <w:bCs/>
          <w:sz w:val="28"/>
          <w:szCs w:val="28"/>
          <w:lang w:val="en-US"/>
        </w:rPr>
      </w:pPr>
      <w:r>
        <w:rPr>
          <w:rFonts w:ascii="Times New Roman" w:hAnsi="Times New Roman"/>
          <w:bCs/>
          <w:sz w:val="28"/>
          <w:szCs w:val="28"/>
        </w:rPr>
        <w:t>Конструкция</w:t>
      </w:r>
      <w:r w:rsidRPr="001507E8">
        <w:rPr>
          <w:rFonts w:ascii="Times New Roman" w:hAnsi="Times New Roman"/>
          <w:bCs/>
          <w:sz w:val="28"/>
          <w:szCs w:val="28"/>
          <w:lang w:val="en-US"/>
        </w:rPr>
        <w:t xml:space="preserve"> I’d like to</w:t>
      </w:r>
      <w:r w:rsidR="00CB0419">
        <w:rPr>
          <w:rFonts w:ascii="Times New Roman" w:hAnsi="Times New Roman"/>
          <w:bCs/>
          <w:sz w:val="28"/>
          <w:szCs w:val="28"/>
          <w:lang w:val="en-US"/>
        </w:rPr>
        <w:t>.</w:t>
      </w:r>
      <w:r w:rsidRPr="001507E8">
        <w:rPr>
          <w:rFonts w:ascii="Times New Roman" w:hAnsi="Times New Roman"/>
          <w:bCs/>
          <w:sz w:val="28"/>
          <w:szCs w:val="28"/>
          <w:lang w:val="en-US"/>
        </w:rPr>
        <w:t>.. (I’d like to read this book.</w:t>
      </w:r>
      <w:r w:rsidR="00CB0419">
        <w:rPr>
          <w:rFonts w:ascii="Times New Roman" w:hAnsi="Times New Roman"/>
          <w:bCs/>
          <w:sz w:val="28"/>
          <w:szCs w:val="28"/>
          <w:lang w:val="en-US"/>
        </w:rPr>
        <w:t>).</w:t>
      </w:r>
    </w:p>
    <w:p w14:paraId="6A72F936" w14:textId="77777777" w:rsidR="009708D7" w:rsidRPr="001507E8" w:rsidRDefault="001507E8">
      <w:pPr>
        <w:widowControl/>
        <w:tabs>
          <w:tab w:val="left" w:pos="1134"/>
        </w:tabs>
        <w:spacing w:after="0" w:line="360" w:lineRule="auto"/>
        <w:ind w:firstLine="709"/>
        <w:jc w:val="both"/>
        <w:rPr>
          <w:rFonts w:ascii="Times New Roman" w:hAnsi="Times New Roman"/>
          <w:bCs/>
          <w:sz w:val="28"/>
          <w:szCs w:val="28"/>
          <w:lang w:val="en-US"/>
        </w:rPr>
      </w:pPr>
      <w:r>
        <w:rPr>
          <w:rFonts w:ascii="Times New Roman" w:hAnsi="Times New Roman"/>
          <w:bCs/>
          <w:sz w:val="28"/>
          <w:szCs w:val="28"/>
        </w:rPr>
        <w:t>Конструкции</w:t>
      </w:r>
      <w:r w:rsidRPr="001507E8">
        <w:rPr>
          <w:rFonts w:ascii="Times New Roman" w:hAnsi="Times New Roman"/>
          <w:bCs/>
          <w:sz w:val="28"/>
          <w:szCs w:val="28"/>
          <w:lang w:val="en-US"/>
        </w:rPr>
        <w:t xml:space="preserve"> </w:t>
      </w:r>
      <w:r>
        <w:rPr>
          <w:rFonts w:ascii="Times New Roman" w:hAnsi="Times New Roman"/>
          <w:bCs/>
          <w:sz w:val="28"/>
          <w:szCs w:val="28"/>
        </w:rPr>
        <w:t>с</w:t>
      </w:r>
      <w:r w:rsidRPr="001507E8">
        <w:rPr>
          <w:rFonts w:ascii="Times New Roman" w:hAnsi="Times New Roman"/>
          <w:bCs/>
          <w:sz w:val="28"/>
          <w:szCs w:val="28"/>
          <w:lang w:val="en-US"/>
        </w:rPr>
        <w:t xml:space="preserve"> </w:t>
      </w:r>
      <w:r>
        <w:rPr>
          <w:rFonts w:ascii="Times New Roman" w:hAnsi="Times New Roman"/>
          <w:bCs/>
          <w:sz w:val="28"/>
          <w:szCs w:val="28"/>
        </w:rPr>
        <w:t>глаголами</w:t>
      </w:r>
      <w:r w:rsidRPr="001507E8">
        <w:rPr>
          <w:rFonts w:ascii="Times New Roman" w:hAnsi="Times New Roman"/>
          <w:bCs/>
          <w:sz w:val="28"/>
          <w:szCs w:val="28"/>
          <w:lang w:val="en-US"/>
        </w:rPr>
        <w:t xml:space="preserve"> </w:t>
      </w:r>
      <w:r>
        <w:rPr>
          <w:rFonts w:ascii="Times New Roman" w:hAnsi="Times New Roman"/>
          <w:bCs/>
          <w:sz w:val="28"/>
          <w:szCs w:val="28"/>
        </w:rPr>
        <w:t>на</w:t>
      </w:r>
      <w:r w:rsidRPr="001507E8">
        <w:rPr>
          <w:rFonts w:ascii="Times New Roman" w:hAnsi="Times New Roman"/>
          <w:bCs/>
          <w:sz w:val="28"/>
          <w:szCs w:val="28"/>
          <w:lang w:val="en-US"/>
        </w:rPr>
        <w:t xml:space="preserve"> -ing: to like/enjoy doing smth (I like riding my bike.</w:t>
      </w:r>
      <w:r w:rsidR="00CB0419">
        <w:rPr>
          <w:rFonts w:ascii="Times New Roman" w:hAnsi="Times New Roman"/>
          <w:bCs/>
          <w:sz w:val="28"/>
          <w:szCs w:val="28"/>
          <w:lang w:val="en-US"/>
        </w:rPr>
        <w:t>).</w:t>
      </w:r>
    </w:p>
    <w:p w14:paraId="57CF8C85" w14:textId="77777777" w:rsidR="009708D7" w:rsidRPr="001507E8" w:rsidRDefault="001507E8">
      <w:pPr>
        <w:widowControl/>
        <w:tabs>
          <w:tab w:val="left" w:pos="1134"/>
        </w:tabs>
        <w:spacing w:after="0" w:line="360" w:lineRule="auto"/>
        <w:ind w:firstLine="709"/>
        <w:jc w:val="both"/>
        <w:rPr>
          <w:lang w:val="en-US"/>
        </w:rPr>
      </w:pPr>
      <w:r>
        <w:rPr>
          <w:rFonts w:ascii="Times New Roman" w:hAnsi="Times New Roman"/>
          <w:bCs/>
          <w:sz w:val="28"/>
          <w:szCs w:val="28"/>
        </w:rPr>
        <w:t>Существительные</w:t>
      </w:r>
      <w:r w:rsidRPr="001507E8">
        <w:rPr>
          <w:rFonts w:ascii="Times New Roman" w:hAnsi="Times New Roman"/>
          <w:bCs/>
          <w:sz w:val="28"/>
          <w:szCs w:val="28"/>
          <w:lang w:val="en-US"/>
        </w:rPr>
        <w:t xml:space="preserve"> </w:t>
      </w:r>
      <w:r>
        <w:rPr>
          <w:rFonts w:ascii="Times New Roman" w:hAnsi="Times New Roman"/>
          <w:bCs/>
          <w:sz w:val="28"/>
          <w:szCs w:val="28"/>
        </w:rPr>
        <w:t>в</w:t>
      </w:r>
      <w:r w:rsidRPr="001507E8">
        <w:rPr>
          <w:rFonts w:ascii="Times New Roman" w:hAnsi="Times New Roman"/>
          <w:bCs/>
          <w:sz w:val="28"/>
          <w:szCs w:val="28"/>
          <w:lang w:val="en-US"/>
        </w:rPr>
        <w:t xml:space="preserve"> </w:t>
      </w:r>
      <w:r>
        <w:rPr>
          <w:rFonts w:ascii="Times New Roman" w:hAnsi="Times New Roman"/>
          <w:bCs/>
          <w:sz w:val="28"/>
          <w:szCs w:val="28"/>
        </w:rPr>
        <w:t>притяжательном</w:t>
      </w:r>
      <w:r w:rsidRPr="001507E8">
        <w:rPr>
          <w:rFonts w:ascii="Times New Roman" w:hAnsi="Times New Roman"/>
          <w:bCs/>
          <w:sz w:val="28"/>
          <w:szCs w:val="28"/>
          <w:lang w:val="en-US"/>
        </w:rPr>
        <w:t xml:space="preserve"> </w:t>
      </w:r>
      <w:r>
        <w:rPr>
          <w:rFonts w:ascii="Times New Roman" w:hAnsi="Times New Roman"/>
          <w:bCs/>
          <w:sz w:val="28"/>
          <w:szCs w:val="28"/>
        </w:rPr>
        <w:t>падеже</w:t>
      </w:r>
      <w:r w:rsidRPr="001507E8">
        <w:rPr>
          <w:rFonts w:ascii="Times New Roman" w:hAnsi="Times New Roman"/>
          <w:bCs/>
          <w:sz w:val="28"/>
          <w:szCs w:val="28"/>
          <w:lang w:val="en-US"/>
        </w:rPr>
        <w:t xml:space="preserve"> (Possessive Case; Ann’s dress, children’s toys, boys’ books</w:t>
      </w:r>
      <w:r w:rsidR="00CB0419">
        <w:rPr>
          <w:rFonts w:ascii="Times New Roman" w:hAnsi="Times New Roman"/>
          <w:bCs/>
          <w:sz w:val="28"/>
          <w:szCs w:val="28"/>
          <w:lang w:val="en-US"/>
        </w:rPr>
        <w:t>).</w:t>
      </w:r>
    </w:p>
    <w:p w14:paraId="504EA67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Слова, выражающие количество с исчисляемыми и неисчисляемыми существительными (much/many/a lot of</w:t>
      </w:r>
      <w:r w:rsidR="00CB0419">
        <w:rPr>
          <w:rFonts w:ascii="Times New Roman" w:hAnsi="Times New Roman"/>
          <w:bCs/>
          <w:sz w:val="28"/>
          <w:szCs w:val="28"/>
        </w:rPr>
        <w:t>).</w:t>
      </w:r>
    </w:p>
    <w:p w14:paraId="7455803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Личные местоимения в объектном (me, you, him/her/it, us, them</w:t>
      </w:r>
      <w:r w:rsidR="00CB0419">
        <w:rPr>
          <w:rFonts w:ascii="Times New Roman" w:hAnsi="Times New Roman"/>
          <w:bCs/>
          <w:sz w:val="28"/>
          <w:szCs w:val="28"/>
        </w:rPr>
        <w:t xml:space="preserve">) </w:t>
      </w:r>
      <w:r>
        <w:rPr>
          <w:rFonts w:ascii="Times New Roman" w:hAnsi="Times New Roman"/>
          <w:bCs/>
          <w:sz w:val="28"/>
          <w:szCs w:val="28"/>
        </w:rPr>
        <w:t>падеже. Указательные местоимения (this – these; that – those</w:t>
      </w:r>
      <w:r w:rsidR="00CB0419">
        <w:rPr>
          <w:rFonts w:ascii="Times New Roman" w:hAnsi="Times New Roman"/>
          <w:bCs/>
          <w:sz w:val="28"/>
          <w:szCs w:val="28"/>
        </w:rPr>
        <w:t>).</w:t>
      </w:r>
      <w:r>
        <w:rPr>
          <w:rFonts w:ascii="Times New Roman" w:hAnsi="Times New Roman"/>
          <w:bCs/>
          <w:sz w:val="28"/>
          <w:szCs w:val="28"/>
        </w:rPr>
        <w:t xml:space="preserve"> Неопределённые местоимения (some/any</w:t>
      </w:r>
      <w:r w:rsidR="00CB0419">
        <w:rPr>
          <w:rFonts w:ascii="Times New Roman" w:hAnsi="Times New Roman"/>
          <w:bCs/>
          <w:sz w:val="28"/>
          <w:szCs w:val="28"/>
        </w:rPr>
        <w:t xml:space="preserve">) </w:t>
      </w:r>
      <w:r>
        <w:rPr>
          <w:rFonts w:ascii="Times New Roman" w:hAnsi="Times New Roman"/>
          <w:bCs/>
          <w:sz w:val="28"/>
          <w:szCs w:val="28"/>
        </w:rPr>
        <w:t>в повествовательных и вопросительных предложениях (Have you got any friends? – Yes, I’ve got some.</w:t>
      </w:r>
      <w:r w:rsidR="00CB0419">
        <w:rPr>
          <w:rFonts w:ascii="Times New Roman" w:hAnsi="Times New Roman"/>
          <w:bCs/>
          <w:sz w:val="28"/>
          <w:szCs w:val="28"/>
        </w:rPr>
        <w:t>).</w:t>
      </w:r>
    </w:p>
    <w:p w14:paraId="0F23CAE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Наречия частотности (usually, often</w:t>
      </w:r>
      <w:r w:rsidR="00CB0419">
        <w:rPr>
          <w:rFonts w:ascii="Times New Roman" w:hAnsi="Times New Roman"/>
          <w:bCs/>
          <w:sz w:val="28"/>
          <w:szCs w:val="28"/>
        </w:rPr>
        <w:t>).</w:t>
      </w:r>
    </w:p>
    <w:p w14:paraId="6B2B66A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Количественные числительные (13–100</w:t>
      </w:r>
      <w:r w:rsidR="00CB0419">
        <w:rPr>
          <w:rFonts w:ascii="Times New Roman" w:hAnsi="Times New Roman"/>
          <w:bCs/>
          <w:sz w:val="28"/>
          <w:szCs w:val="28"/>
        </w:rPr>
        <w:t>).</w:t>
      </w:r>
      <w:r>
        <w:rPr>
          <w:rFonts w:ascii="Times New Roman" w:hAnsi="Times New Roman"/>
          <w:bCs/>
          <w:sz w:val="28"/>
          <w:szCs w:val="28"/>
        </w:rPr>
        <w:t xml:space="preserve"> Порядковые числительные (1–30</w:t>
      </w:r>
      <w:r w:rsidR="00CB0419">
        <w:rPr>
          <w:rFonts w:ascii="Times New Roman" w:hAnsi="Times New Roman"/>
          <w:bCs/>
          <w:sz w:val="28"/>
          <w:szCs w:val="28"/>
        </w:rPr>
        <w:t>).</w:t>
      </w:r>
    </w:p>
    <w:p w14:paraId="7B0E7FC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Вопросительные слова (when, whose, why</w:t>
      </w:r>
      <w:r w:rsidR="00CB0419">
        <w:rPr>
          <w:rFonts w:ascii="Times New Roman" w:hAnsi="Times New Roman"/>
          <w:bCs/>
          <w:sz w:val="28"/>
          <w:szCs w:val="28"/>
        </w:rPr>
        <w:t>).</w:t>
      </w:r>
    </w:p>
    <w:p w14:paraId="76496848" w14:textId="77777777" w:rsidR="009708D7" w:rsidRPr="001507E8" w:rsidRDefault="001507E8">
      <w:pPr>
        <w:widowControl/>
        <w:tabs>
          <w:tab w:val="left" w:pos="1134"/>
        </w:tabs>
        <w:spacing w:after="0" w:line="360" w:lineRule="auto"/>
        <w:ind w:firstLine="709"/>
        <w:jc w:val="both"/>
        <w:rPr>
          <w:lang w:val="en-US"/>
        </w:rPr>
      </w:pPr>
      <w:r>
        <w:rPr>
          <w:rFonts w:ascii="Times New Roman" w:hAnsi="Times New Roman"/>
          <w:bCs/>
          <w:sz w:val="28"/>
          <w:szCs w:val="28"/>
        </w:rPr>
        <w:t>Предлоги</w:t>
      </w:r>
      <w:r>
        <w:rPr>
          <w:rFonts w:ascii="Times New Roman" w:hAnsi="Times New Roman"/>
          <w:bCs/>
          <w:sz w:val="28"/>
          <w:szCs w:val="28"/>
          <w:lang w:val="en-US"/>
        </w:rPr>
        <w:t xml:space="preserve"> </w:t>
      </w:r>
      <w:r>
        <w:rPr>
          <w:rFonts w:ascii="Times New Roman" w:hAnsi="Times New Roman"/>
          <w:bCs/>
          <w:sz w:val="28"/>
          <w:szCs w:val="28"/>
        </w:rPr>
        <w:t>места</w:t>
      </w:r>
      <w:r>
        <w:rPr>
          <w:rFonts w:ascii="Times New Roman" w:hAnsi="Times New Roman"/>
          <w:bCs/>
          <w:sz w:val="28"/>
          <w:szCs w:val="28"/>
          <w:lang w:val="en-US"/>
        </w:rPr>
        <w:t xml:space="preserve"> (next to, in front of, behind</w:t>
      </w:r>
      <w:r w:rsidR="00CB0419">
        <w:rPr>
          <w:rFonts w:ascii="Times New Roman" w:hAnsi="Times New Roman"/>
          <w:bCs/>
          <w:sz w:val="28"/>
          <w:szCs w:val="28"/>
          <w:lang w:val="en-US"/>
        </w:rPr>
        <w:t>),</w:t>
      </w:r>
      <w:r>
        <w:rPr>
          <w:rFonts w:ascii="Times New Roman" w:hAnsi="Times New Roman"/>
          <w:bCs/>
          <w:sz w:val="28"/>
          <w:szCs w:val="28"/>
          <w:lang w:val="en-US"/>
        </w:rPr>
        <w:t xml:space="preserve"> </w:t>
      </w:r>
      <w:r>
        <w:rPr>
          <w:rFonts w:ascii="Times New Roman" w:hAnsi="Times New Roman"/>
          <w:bCs/>
          <w:sz w:val="28"/>
          <w:szCs w:val="28"/>
        </w:rPr>
        <w:t>направления</w:t>
      </w:r>
      <w:r>
        <w:rPr>
          <w:rFonts w:ascii="Times New Roman" w:hAnsi="Times New Roman"/>
          <w:bCs/>
          <w:sz w:val="28"/>
          <w:szCs w:val="28"/>
          <w:lang w:val="en-US"/>
        </w:rPr>
        <w:t xml:space="preserve"> (to</w:t>
      </w:r>
      <w:r w:rsidR="00CB0419">
        <w:rPr>
          <w:rFonts w:ascii="Times New Roman" w:hAnsi="Times New Roman"/>
          <w:bCs/>
          <w:sz w:val="28"/>
          <w:szCs w:val="28"/>
          <w:lang w:val="en-US"/>
        </w:rPr>
        <w:t>),</w:t>
      </w:r>
      <w:r>
        <w:rPr>
          <w:rFonts w:ascii="Times New Roman" w:hAnsi="Times New Roman"/>
          <w:bCs/>
          <w:sz w:val="28"/>
          <w:szCs w:val="28"/>
          <w:lang w:val="en-US"/>
        </w:rPr>
        <w:t xml:space="preserve"> </w:t>
      </w:r>
      <w:r>
        <w:rPr>
          <w:rFonts w:ascii="Times New Roman" w:hAnsi="Times New Roman"/>
          <w:bCs/>
          <w:sz w:val="28"/>
          <w:szCs w:val="28"/>
        </w:rPr>
        <w:t>времени</w:t>
      </w:r>
      <w:r w:rsidR="00CB0419">
        <w:rPr>
          <w:rFonts w:ascii="Times New Roman" w:hAnsi="Times New Roman"/>
          <w:bCs/>
          <w:sz w:val="28"/>
          <w:szCs w:val="28"/>
          <w:lang w:val="en-US"/>
        </w:rPr>
        <w:t xml:space="preserve"> </w:t>
      </w:r>
      <w:r>
        <w:rPr>
          <w:rFonts w:ascii="Times New Roman" w:hAnsi="Times New Roman"/>
          <w:bCs/>
          <w:sz w:val="28"/>
          <w:szCs w:val="28"/>
          <w:lang w:val="en-US"/>
        </w:rPr>
        <w:t xml:space="preserve">(at, in, on </w:t>
      </w:r>
      <w:r>
        <w:rPr>
          <w:rFonts w:ascii="Times New Roman" w:hAnsi="Times New Roman"/>
          <w:bCs/>
          <w:sz w:val="28"/>
          <w:szCs w:val="28"/>
        </w:rPr>
        <w:t>в</w:t>
      </w:r>
      <w:r>
        <w:rPr>
          <w:rFonts w:ascii="Times New Roman" w:hAnsi="Times New Roman"/>
          <w:bCs/>
          <w:sz w:val="28"/>
          <w:szCs w:val="28"/>
          <w:lang w:val="en-US"/>
        </w:rPr>
        <w:t xml:space="preserve"> </w:t>
      </w:r>
      <w:r>
        <w:rPr>
          <w:rFonts w:ascii="Times New Roman" w:hAnsi="Times New Roman"/>
          <w:bCs/>
          <w:sz w:val="28"/>
          <w:szCs w:val="28"/>
        </w:rPr>
        <w:t>выражениях</w:t>
      </w:r>
      <w:r>
        <w:rPr>
          <w:rFonts w:ascii="Times New Roman" w:hAnsi="Times New Roman"/>
          <w:bCs/>
          <w:sz w:val="28"/>
          <w:szCs w:val="28"/>
          <w:lang w:val="en-US"/>
        </w:rPr>
        <w:t xml:space="preserve"> at 5 o’clock, in the morning, on Monday</w:t>
      </w:r>
      <w:r w:rsidR="00CB0419">
        <w:rPr>
          <w:rFonts w:ascii="Times New Roman" w:hAnsi="Times New Roman"/>
          <w:bCs/>
          <w:sz w:val="28"/>
          <w:szCs w:val="28"/>
          <w:lang w:val="en-US"/>
        </w:rPr>
        <w:t>).</w:t>
      </w:r>
      <w:bookmarkStart w:id="32" w:name="bookmark41"/>
      <w:bookmarkStart w:id="33" w:name="bookmark40"/>
      <w:bookmarkStart w:id="34" w:name="bookmark39"/>
    </w:p>
    <w:p w14:paraId="793294C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Социокультурные знания и умения</w:t>
      </w:r>
      <w:bookmarkEnd w:id="32"/>
      <w:bookmarkEnd w:id="33"/>
      <w:bookmarkEnd w:id="34"/>
      <w:r>
        <w:rPr>
          <w:rFonts w:ascii="Times New Roman" w:hAnsi="Times New Roman"/>
          <w:bCs/>
          <w:sz w:val="28"/>
          <w:szCs w:val="28"/>
        </w:rPr>
        <w:t>.</w:t>
      </w:r>
    </w:p>
    <w:p w14:paraId="2481A10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C0B7F8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Знание произведений детского фольклора (рифмовок, стихов, песенок</w:t>
      </w:r>
      <w:r w:rsidR="00CB0419">
        <w:rPr>
          <w:rFonts w:ascii="Times New Roman" w:hAnsi="Times New Roman"/>
          <w:bCs/>
          <w:sz w:val="28"/>
          <w:szCs w:val="28"/>
        </w:rPr>
        <w:t>),</w:t>
      </w:r>
      <w:r>
        <w:rPr>
          <w:rFonts w:ascii="Times New Roman" w:hAnsi="Times New Roman"/>
          <w:bCs/>
          <w:sz w:val="28"/>
          <w:szCs w:val="28"/>
        </w:rPr>
        <w:t xml:space="preserve"> персонажей детских книг.</w:t>
      </w:r>
    </w:p>
    <w:p w14:paraId="002947A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r w:rsidR="00CB0419">
        <w:rPr>
          <w:rFonts w:ascii="Times New Roman" w:hAnsi="Times New Roman"/>
          <w:bCs/>
          <w:sz w:val="28"/>
          <w:szCs w:val="28"/>
        </w:rPr>
        <w:t>).</w:t>
      </w:r>
    </w:p>
    <w:p w14:paraId="4AAE75B5" w14:textId="77777777" w:rsidR="009708D7" w:rsidRDefault="001507E8">
      <w:pPr>
        <w:widowControl/>
        <w:tabs>
          <w:tab w:val="left" w:pos="1134"/>
        </w:tabs>
        <w:spacing w:after="0" w:line="360" w:lineRule="auto"/>
        <w:ind w:firstLine="709"/>
        <w:jc w:val="both"/>
      </w:pPr>
      <w:bookmarkStart w:id="35" w:name="bookmark44"/>
      <w:bookmarkStart w:id="36" w:name="bookmark43"/>
      <w:bookmarkStart w:id="37" w:name="bookmark42"/>
      <w:r>
        <w:rPr>
          <w:rFonts w:ascii="Times New Roman" w:hAnsi="Times New Roman"/>
          <w:bCs/>
          <w:sz w:val="28"/>
          <w:szCs w:val="28"/>
        </w:rPr>
        <w:t>Компенсаторные умения</w:t>
      </w:r>
      <w:bookmarkEnd w:id="35"/>
      <w:bookmarkEnd w:id="36"/>
      <w:bookmarkEnd w:id="37"/>
      <w:r>
        <w:rPr>
          <w:rFonts w:ascii="Times New Roman" w:hAnsi="Times New Roman"/>
          <w:bCs/>
          <w:sz w:val="28"/>
          <w:szCs w:val="28"/>
        </w:rPr>
        <w:t>.</w:t>
      </w:r>
    </w:p>
    <w:p w14:paraId="21E688C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Использование при чтении и аудировании языковой, в том числе контекстуальной, догадки.</w:t>
      </w:r>
    </w:p>
    <w:p w14:paraId="241940D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Использование при формулировании собственных высказываний ключевых слов, вопросов; иллюстраций.</w:t>
      </w:r>
    </w:p>
    <w:p w14:paraId="77D91AB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w:t>
      </w:r>
      <w:r w:rsidR="00CB0419">
        <w:rPr>
          <w:rFonts w:ascii="Times New Roman" w:hAnsi="Times New Roman"/>
          <w:bCs/>
          <w:sz w:val="28"/>
          <w:szCs w:val="28"/>
        </w:rPr>
        <w:t xml:space="preserve"> </w:t>
      </w:r>
      <w:r>
        <w:rPr>
          <w:rFonts w:ascii="Times New Roman" w:hAnsi="Times New Roman"/>
          <w:bCs/>
          <w:sz w:val="28"/>
          <w:szCs w:val="28"/>
        </w:rPr>
        <w:t>в тексте запрашиваемой информации.</w:t>
      </w:r>
    </w:p>
    <w:p w14:paraId="5EE301E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 4 классе.</w:t>
      </w:r>
    </w:p>
    <w:p w14:paraId="45CCB48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Тематическое содержание речи.</w:t>
      </w:r>
    </w:p>
    <w:p w14:paraId="5936DFC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моего «я». </w:t>
      </w:r>
    </w:p>
    <w:p w14:paraId="2932F63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Моя семья. Мой день рождения, подарки. Моя любимая еда. Мой день (распорядок дня, домашние обязанности</w:t>
      </w:r>
      <w:r w:rsidR="00CB0419">
        <w:rPr>
          <w:rFonts w:ascii="Times New Roman" w:hAnsi="Times New Roman"/>
          <w:bCs/>
          <w:sz w:val="28"/>
          <w:szCs w:val="28"/>
        </w:rPr>
        <w:t>).</w:t>
      </w:r>
    </w:p>
    <w:p w14:paraId="231C3C3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моих увлечений. </w:t>
      </w:r>
    </w:p>
    <w:p w14:paraId="0D3E4E6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Любимая игрушка, игра. Мой питомец. Любимые занятия. Занятия спортом. Любимая сказка/история/рассказ. Выходной день. Каникулы.</w:t>
      </w:r>
    </w:p>
    <w:p w14:paraId="2A5302D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Мир вокруг меня. </w:t>
      </w:r>
    </w:p>
    <w:p w14:paraId="4DA0ACC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Моя комната (квартира, дом</w:t>
      </w:r>
      <w:r w:rsidR="00CB0419">
        <w:rPr>
          <w:rFonts w:ascii="Times New Roman" w:hAnsi="Times New Roman"/>
          <w:bCs/>
          <w:sz w:val="28"/>
          <w:szCs w:val="28"/>
        </w:rPr>
        <w:t>),</w:t>
      </w:r>
      <w:r>
        <w:rPr>
          <w:rFonts w:ascii="Times New Roman" w:hAnsi="Times New Roman"/>
          <w:bCs/>
          <w:sz w:val="28"/>
          <w:szCs w:val="28"/>
        </w:rPr>
        <w:t xml:space="preserve"> предметы мебели и интерьера. Моя школа, любимые учебные предметы. Мои друзья, их внешность и черты характера. Моя малая родина (город, село</w:t>
      </w:r>
      <w:r w:rsidR="00CB0419">
        <w:rPr>
          <w:rFonts w:ascii="Times New Roman" w:hAnsi="Times New Roman"/>
          <w:bCs/>
          <w:sz w:val="28"/>
          <w:szCs w:val="28"/>
        </w:rPr>
        <w:t>).</w:t>
      </w:r>
      <w:r>
        <w:rPr>
          <w:rFonts w:ascii="Times New Roman" w:hAnsi="Times New Roman"/>
          <w:bCs/>
          <w:sz w:val="28"/>
          <w:szCs w:val="28"/>
        </w:rPr>
        <w:t xml:space="preserve"> Путешествия. Дикие и домашние животные. Погода. Времена года (месяцы</w:t>
      </w:r>
      <w:r w:rsidR="00CB0419">
        <w:rPr>
          <w:rFonts w:ascii="Times New Roman" w:hAnsi="Times New Roman"/>
          <w:bCs/>
          <w:sz w:val="28"/>
          <w:szCs w:val="28"/>
        </w:rPr>
        <w:t>).</w:t>
      </w:r>
      <w:r>
        <w:rPr>
          <w:rFonts w:ascii="Times New Roman" w:hAnsi="Times New Roman"/>
          <w:bCs/>
          <w:sz w:val="28"/>
          <w:szCs w:val="28"/>
        </w:rPr>
        <w:t xml:space="preserve"> Покупки.</w:t>
      </w:r>
    </w:p>
    <w:p w14:paraId="28110A6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Родная страна и страны изучаемого языка. </w:t>
      </w:r>
    </w:p>
    <w:p w14:paraId="30C8455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E19F2F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w:t>
      </w:r>
    </w:p>
    <w:p w14:paraId="148B33C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Говорение.</w:t>
      </w:r>
    </w:p>
    <w:p w14:paraId="3B4DC2F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диалогической речи.</w:t>
      </w:r>
    </w:p>
    <w:p w14:paraId="313D52A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Ведение с использованием речевых ситуаций, ключевых слов и (или</w:t>
      </w:r>
      <w:r w:rsidR="00CB0419">
        <w:rPr>
          <w:rFonts w:ascii="Times New Roman" w:hAnsi="Times New Roman"/>
          <w:bCs/>
          <w:sz w:val="28"/>
          <w:szCs w:val="28"/>
        </w:rPr>
        <w:t xml:space="preserve">) </w:t>
      </w:r>
      <w:r>
        <w:rPr>
          <w:rFonts w:ascii="Times New Roman" w:hAnsi="Times New Roman"/>
          <w:bCs/>
          <w:sz w:val="28"/>
          <w:szCs w:val="28"/>
        </w:rPr>
        <w:t>иллюстраций с соблюдением норм речевого этикета, принятых в стране/странах изучаемого языка:</w:t>
      </w:r>
    </w:p>
    <w:p w14:paraId="1897964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диалога этикетного характера: приветствие, ответ на приветствие; завершение разговора (в том числе по телефону</w:t>
      </w:r>
      <w:r w:rsidR="00CB0419">
        <w:rPr>
          <w:rFonts w:ascii="Times New Roman" w:hAnsi="Times New Roman"/>
          <w:bCs/>
          <w:sz w:val="28"/>
          <w:szCs w:val="28"/>
        </w:rPr>
        <w:t>),</w:t>
      </w:r>
      <w:r>
        <w:rPr>
          <w:rFonts w:ascii="Times New Roman" w:hAnsi="Times New Roman"/>
          <w:bCs/>
          <w:sz w:val="28"/>
          <w:szCs w:val="28"/>
        </w:rPr>
        <w:t xml:space="preserve"> прощание; знакомство с собеседником; поздравление с праздником, выражение благодарности за поздравление; выражение извинения;</w:t>
      </w:r>
    </w:p>
    <w:p w14:paraId="0A6BCBB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473541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диалога-расспроса: запрашивание интересующей информации; сообщение фактической информации, ответы на вопросы собеседника.</w:t>
      </w:r>
    </w:p>
    <w:p w14:paraId="376D048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монологической речи.</w:t>
      </w:r>
    </w:p>
    <w:p w14:paraId="6C53FF5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Создание с использованием ключевых слов, вопросов и (или</w:t>
      </w:r>
      <w:r w:rsidR="00CB0419">
        <w:rPr>
          <w:rFonts w:ascii="Times New Roman" w:hAnsi="Times New Roman"/>
          <w:bCs/>
          <w:sz w:val="28"/>
          <w:szCs w:val="28"/>
        </w:rPr>
        <w:t xml:space="preserve">) </w:t>
      </w:r>
      <w:r>
        <w:rPr>
          <w:rFonts w:ascii="Times New Roman" w:hAnsi="Times New Roman"/>
          <w:bCs/>
          <w:sz w:val="28"/>
          <w:szCs w:val="28"/>
        </w:rPr>
        <w:t>иллюстраций</w:t>
      </w:r>
      <w:r w:rsidR="00CB0419">
        <w:rPr>
          <w:rFonts w:ascii="Times New Roman" w:hAnsi="Times New Roman"/>
          <w:bCs/>
          <w:sz w:val="28"/>
          <w:szCs w:val="28"/>
        </w:rPr>
        <w:t xml:space="preserve"> </w:t>
      </w:r>
      <w:r>
        <w:rPr>
          <w:rFonts w:ascii="Times New Roman" w:hAnsi="Times New Roman"/>
          <w:bCs/>
          <w:sz w:val="28"/>
          <w:szCs w:val="28"/>
        </w:rPr>
        <w:t>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w:t>
      </w:r>
      <w:r w:rsidR="00CB0419">
        <w:rPr>
          <w:rFonts w:ascii="Times New Roman" w:hAnsi="Times New Roman"/>
          <w:bCs/>
          <w:sz w:val="28"/>
          <w:szCs w:val="28"/>
        </w:rPr>
        <w:t xml:space="preserve">) </w:t>
      </w:r>
      <w:r>
        <w:rPr>
          <w:rFonts w:ascii="Times New Roman" w:hAnsi="Times New Roman"/>
          <w:bCs/>
          <w:sz w:val="28"/>
          <w:szCs w:val="28"/>
        </w:rPr>
        <w:t>с использованием ключевых слов, вопросов</w:t>
      </w:r>
      <w:r w:rsidR="00CB0419">
        <w:rPr>
          <w:rFonts w:ascii="Times New Roman" w:hAnsi="Times New Roman"/>
          <w:bCs/>
          <w:sz w:val="28"/>
          <w:szCs w:val="28"/>
        </w:rPr>
        <w:t xml:space="preserve"> </w:t>
      </w:r>
      <w:r>
        <w:rPr>
          <w:rFonts w:ascii="Times New Roman" w:hAnsi="Times New Roman"/>
          <w:bCs/>
          <w:sz w:val="28"/>
          <w:szCs w:val="28"/>
        </w:rPr>
        <w:t>и (или</w:t>
      </w:r>
      <w:r w:rsidR="00CB0419">
        <w:rPr>
          <w:rFonts w:ascii="Times New Roman" w:hAnsi="Times New Roman"/>
          <w:bCs/>
          <w:sz w:val="28"/>
          <w:szCs w:val="28"/>
        </w:rPr>
        <w:t xml:space="preserve">) </w:t>
      </w:r>
      <w:r>
        <w:rPr>
          <w:rFonts w:ascii="Times New Roman" w:hAnsi="Times New Roman"/>
          <w:bCs/>
          <w:sz w:val="28"/>
          <w:szCs w:val="28"/>
        </w:rPr>
        <w:t>иллюстраций</w:t>
      </w:r>
      <w:r w:rsidR="00CB0419">
        <w:rPr>
          <w:rFonts w:ascii="Times New Roman" w:hAnsi="Times New Roman"/>
          <w:bCs/>
          <w:sz w:val="28"/>
          <w:szCs w:val="28"/>
        </w:rPr>
        <w:t>.</w:t>
      </w:r>
    </w:p>
    <w:p w14:paraId="6D77AB4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r w:rsidR="00CB0419">
        <w:rPr>
          <w:rFonts w:ascii="Times New Roman" w:hAnsi="Times New Roman"/>
          <w:bCs/>
          <w:sz w:val="28"/>
          <w:szCs w:val="28"/>
        </w:rPr>
        <w:t>).</w:t>
      </w:r>
    </w:p>
    <w:p w14:paraId="22F3D58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Пересказ основного содержания прочитанного текста с использованием ключевых слов, вопросов, плана и (или</w:t>
      </w:r>
      <w:r w:rsidR="00CB0419">
        <w:rPr>
          <w:rFonts w:ascii="Times New Roman" w:hAnsi="Times New Roman"/>
          <w:bCs/>
          <w:sz w:val="28"/>
          <w:szCs w:val="28"/>
        </w:rPr>
        <w:t xml:space="preserve">) </w:t>
      </w:r>
      <w:r>
        <w:rPr>
          <w:rFonts w:ascii="Times New Roman" w:hAnsi="Times New Roman"/>
          <w:bCs/>
          <w:sz w:val="28"/>
          <w:szCs w:val="28"/>
        </w:rPr>
        <w:t>иллюстраций.</w:t>
      </w:r>
    </w:p>
    <w:p w14:paraId="7F53A88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Краткое устное изложение результатов выполненного несложного проектного задания.</w:t>
      </w:r>
    </w:p>
    <w:p w14:paraId="4775595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w:t>
      </w:r>
    </w:p>
    <w:p w14:paraId="7BF1938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 аудирования.</w:t>
      </w:r>
    </w:p>
    <w:p w14:paraId="7DB6A1D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Понимание на слух речи учителя и других обучающихся</w:t>
      </w:r>
      <w:r w:rsidR="00CB0419">
        <w:rPr>
          <w:rFonts w:ascii="Times New Roman" w:hAnsi="Times New Roman"/>
          <w:bCs/>
          <w:sz w:val="28"/>
          <w:szCs w:val="28"/>
        </w:rPr>
        <w:t xml:space="preserve"> </w:t>
      </w:r>
      <w:r>
        <w:rPr>
          <w:rFonts w:ascii="Times New Roman" w:hAnsi="Times New Roman"/>
          <w:bCs/>
          <w:sz w:val="28"/>
          <w:szCs w:val="28"/>
        </w:rPr>
        <w:t>и вербальная/невербальная реакция на услышанное (при непосредственном общении</w:t>
      </w:r>
      <w:r w:rsidR="00CB0419">
        <w:rPr>
          <w:rFonts w:ascii="Times New Roman" w:hAnsi="Times New Roman"/>
          <w:bCs/>
          <w:sz w:val="28"/>
          <w:szCs w:val="28"/>
        </w:rPr>
        <w:t>).</w:t>
      </w:r>
    </w:p>
    <w:p w14:paraId="626B039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w:t>
      </w:r>
      <w:r w:rsidR="00CB0419">
        <w:rPr>
          <w:rFonts w:ascii="Times New Roman" w:hAnsi="Times New Roman"/>
          <w:bCs/>
          <w:sz w:val="28"/>
          <w:szCs w:val="28"/>
        </w:rPr>
        <w:t xml:space="preserve"> </w:t>
      </w:r>
      <w:r>
        <w:rPr>
          <w:rFonts w:ascii="Times New Roman" w:hAnsi="Times New Roman"/>
          <w:bCs/>
          <w:sz w:val="28"/>
          <w:szCs w:val="28"/>
        </w:rPr>
        <w:t>с поставленной коммуникативной задачей: с пониманием основного содержания,</w:t>
      </w:r>
      <w:r w:rsidR="00CB0419">
        <w:rPr>
          <w:rFonts w:ascii="Times New Roman" w:hAnsi="Times New Roman"/>
          <w:bCs/>
          <w:sz w:val="28"/>
          <w:szCs w:val="28"/>
        </w:rPr>
        <w:t xml:space="preserve"> </w:t>
      </w:r>
      <w:r>
        <w:rPr>
          <w:rFonts w:ascii="Times New Roman" w:hAnsi="Times New Roman"/>
          <w:bCs/>
          <w:sz w:val="28"/>
          <w:szCs w:val="28"/>
        </w:rPr>
        <w:t>с пониманием запрашиваемой информации (при опосредованном общении</w:t>
      </w:r>
      <w:r w:rsidR="00CB0419">
        <w:rPr>
          <w:rFonts w:ascii="Times New Roman" w:hAnsi="Times New Roman"/>
          <w:bCs/>
          <w:sz w:val="28"/>
          <w:szCs w:val="28"/>
        </w:rPr>
        <w:t>).</w:t>
      </w:r>
    </w:p>
    <w:p w14:paraId="3E751C3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w:t>
      </w:r>
      <w:r w:rsidR="00CB0419">
        <w:rPr>
          <w:rFonts w:ascii="Times New Roman" w:hAnsi="Times New Roman"/>
          <w:bCs/>
          <w:sz w:val="28"/>
          <w:szCs w:val="28"/>
        </w:rPr>
        <w:t xml:space="preserve"> </w:t>
      </w:r>
      <w:r>
        <w:rPr>
          <w:rFonts w:ascii="Times New Roman" w:hAnsi="Times New Roman"/>
          <w:bCs/>
          <w:sz w:val="28"/>
          <w:szCs w:val="28"/>
        </w:rPr>
        <w:t>на слух тексте с использованием иллюстраций и языковой, в том числе контекстуальной, догадки.</w:t>
      </w:r>
    </w:p>
    <w:p w14:paraId="2DC7F61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6B39C71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296E62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w:t>
      </w:r>
    </w:p>
    <w:p w14:paraId="1207BC7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вслух учебных текстов с соблюдением правил чтения</w:t>
      </w:r>
      <w:r w:rsidR="00CB0419">
        <w:rPr>
          <w:rFonts w:ascii="Times New Roman" w:hAnsi="Times New Roman"/>
          <w:bCs/>
          <w:sz w:val="28"/>
          <w:szCs w:val="28"/>
        </w:rPr>
        <w:t xml:space="preserve"> </w:t>
      </w:r>
      <w:r>
        <w:rPr>
          <w:rFonts w:ascii="Times New Roman" w:hAnsi="Times New Roman"/>
          <w:bCs/>
          <w:sz w:val="28"/>
          <w:szCs w:val="28"/>
        </w:rPr>
        <w:t>и соответствующей интонацией, понимание прочитанного.</w:t>
      </w:r>
    </w:p>
    <w:p w14:paraId="4DD4C17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Тексты для чтения вслух: диалог, рассказ, сказка.</w:t>
      </w:r>
    </w:p>
    <w:p w14:paraId="760FF07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w:t>
      </w:r>
      <w:r w:rsidR="00CB0419">
        <w:rPr>
          <w:rFonts w:ascii="Times New Roman" w:hAnsi="Times New Roman"/>
          <w:bCs/>
          <w:sz w:val="28"/>
          <w:szCs w:val="28"/>
        </w:rPr>
        <w:t xml:space="preserve"> </w:t>
      </w:r>
      <w:r>
        <w:rPr>
          <w:rFonts w:ascii="Times New Roman" w:hAnsi="Times New Roman"/>
          <w:bCs/>
          <w:sz w:val="28"/>
          <w:szCs w:val="28"/>
        </w:rPr>
        <w:t>от поставленной коммуникативной задачи: с пониманием основного содержания,</w:t>
      </w:r>
      <w:r w:rsidR="00CB0419">
        <w:rPr>
          <w:rFonts w:ascii="Times New Roman" w:hAnsi="Times New Roman"/>
          <w:bCs/>
          <w:sz w:val="28"/>
          <w:szCs w:val="28"/>
        </w:rPr>
        <w:t xml:space="preserve"> </w:t>
      </w:r>
      <w:r>
        <w:rPr>
          <w:rFonts w:ascii="Times New Roman" w:hAnsi="Times New Roman"/>
          <w:bCs/>
          <w:sz w:val="28"/>
          <w:szCs w:val="28"/>
        </w:rPr>
        <w:t>с пониманием запрашиваемой информации.</w:t>
      </w:r>
    </w:p>
    <w:p w14:paraId="5C87E79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64CC125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03E9BF2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w:t>
      </w:r>
      <w:r w:rsidR="00CB0419">
        <w:rPr>
          <w:rFonts w:ascii="Times New Roman" w:hAnsi="Times New Roman"/>
          <w:bCs/>
          <w:sz w:val="28"/>
          <w:szCs w:val="28"/>
        </w:rPr>
        <w:t xml:space="preserve">) </w:t>
      </w:r>
      <w:r>
        <w:rPr>
          <w:rFonts w:ascii="Times New Roman" w:hAnsi="Times New Roman"/>
          <w:bCs/>
          <w:sz w:val="28"/>
          <w:szCs w:val="28"/>
        </w:rPr>
        <w:t>текста с использованием иллюстраций</w:t>
      </w:r>
      <w:r w:rsidR="00CB0419">
        <w:rPr>
          <w:rFonts w:ascii="Times New Roman" w:hAnsi="Times New Roman"/>
          <w:bCs/>
          <w:sz w:val="28"/>
          <w:szCs w:val="28"/>
        </w:rPr>
        <w:t xml:space="preserve"> </w:t>
      </w:r>
      <w:r>
        <w:rPr>
          <w:rFonts w:ascii="Times New Roman" w:hAnsi="Times New Roman"/>
          <w:bCs/>
          <w:sz w:val="28"/>
          <w:szCs w:val="28"/>
        </w:rPr>
        <w:t>и языковой, в том числе контекстуальной, догадки, в том числе контекстуальной.</w:t>
      </w:r>
    </w:p>
    <w:p w14:paraId="3956D93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Прогнозирование содержания текста на основе заголовка</w:t>
      </w:r>
    </w:p>
    <w:p w14:paraId="53D7E69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Чтение не сплошных текстов (таблиц, диаграмм</w:t>
      </w:r>
      <w:r w:rsidR="00CB0419">
        <w:rPr>
          <w:rFonts w:ascii="Times New Roman" w:hAnsi="Times New Roman"/>
          <w:bCs/>
          <w:sz w:val="28"/>
          <w:szCs w:val="28"/>
        </w:rPr>
        <w:t xml:space="preserve">) </w:t>
      </w:r>
      <w:r>
        <w:rPr>
          <w:rFonts w:ascii="Times New Roman" w:hAnsi="Times New Roman"/>
          <w:bCs/>
          <w:sz w:val="28"/>
          <w:szCs w:val="28"/>
        </w:rPr>
        <w:t>и понимание представленной в них информации.</w:t>
      </w:r>
    </w:p>
    <w:p w14:paraId="1CB670B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14:paraId="1E0E32D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Письмо.</w:t>
      </w:r>
    </w:p>
    <w:p w14:paraId="21C0EAE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00FF508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Заполнение простых анкет и формуляров с указанием личной информации (имя, фамилия, возраст, местожительство (страна проживания, город</w:t>
      </w:r>
      <w:r w:rsidR="00CB0419">
        <w:rPr>
          <w:rFonts w:ascii="Times New Roman" w:hAnsi="Times New Roman"/>
          <w:bCs/>
          <w:sz w:val="28"/>
          <w:szCs w:val="28"/>
        </w:rPr>
        <w:t>),</w:t>
      </w:r>
      <w:r>
        <w:rPr>
          <w:rFonts w:ascii="Times New Roman" w:hAnsi="Times New Roman"/>
          <w:bCs/>
          <w:sz w:val="28"/>
          <w:szCs w:val="28"/>
        </w:rPr>
        <w:t xml:space="preserve"> любимые занятия</w:t>
      </w:r>
      <w:r w:rsidR="00CB0419">
        <w:rPr>
          <w:rFonts w:ascii="Times New Roman" w:hAnsi="Times New Roman"/>
          <w:bCs/>
          <w:sz w:val="28"/>
          <w:szCs w:val="28"/>
        </w:rPr>
        <w:t xml:space="preserve">) </w:t>
      </w:r>
      <w:r>
        <w:rPr>
          <w:rFonts w:ascii="Times New Roman" w:hAnsi="Times New Roman"/>
          <w:bCs/>
          <w:sz w:val="28"/>
          <w:szCs w:val="28"/>
        </w:rPr>
        <w:t>в соответствии с нормами, принятыми в стране/странах изучаемого языка.</w:t>
      </w:r>
    </w:p>
    <w:p w14:paraId="5DC0BA2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Написание с использованием образца поздравления с праздниками (с днём рождения, Новым годом, Рождеством</w:t>
      </w:r>
      <w:r w:rsidR="00CB0419">
        <w:rPr>
          <w:rFonts w:ascii="Times New Roman" w:hAnsi="Times New Roman"/>
          <w:bCs/>
          <w:sz w:val="28"/>
          <w:szCs w:val="28"/>
        </w:rPr>
        <w:t xml:space="preserve">) </w:t>
      </w:r>
      <w:r>
        <w:rPr>
          <w:rFonts w:ascii="Times New Roman" w:hAnsi="Times New Roman"/>
          <w:bCs/>
          <w:sz w:val="28"/>
          <w:szCs w:val="28"/>
        </w:rPr>
        <w:t>с выражением пожеланий.</w:t>
      </w:r>
    </w:p>
    <w:p w14:paraId="45B37BE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Написание электронного сообщения личного характера с использованием образца.</w:t>
      </w:r>
    </w:p>
    <w:p w14:paraId="11A6637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Языковые знания и навыки.</w:t>
      </w:r>
    </w:p>
    <w:p w14:paraId="37432F7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Фонетическая сторона речи.</w:t>
      </w:r>
    </w:p>
    <w:p w14:paraId="2781A50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r w:rsidR="00CB0419">
        <w:rPr>
          <w:rFonts w:ascii="Times New Roman" w:hAnsi="Times New Roman"/>
          <w:bCs/>
          <w:sz w:val="28"/>
          <w:szCs w:val="28"/>
        </w:rPr>
        <w:t>).</w:t>
      </w:r>
    </w:p>
    <w:p w14:paraId="33A4D67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Ритмико-интонационные особенности повествовательного, побудительного</w:t>
      </w:r>
      <w:r w:rsidR="00CB0419">
        <w:rPr>
          <w:rFonts w:ascii="Times New Roman" w:hAnsi="Times New Roman"/>
          <w:bCs/>
          <w:sz w:val="28"/>
          <w:szCs w:val="28"/>
        </w:rPr>
        <w:t xml:space="preserve"> </w:t>
      </w:r>
      <w:r>
        <w:rPr>
          <w:rFonts w:ascii="Times New Roman" w:hAnsi="Times New Roman"/>
          <w:bCs/>
          <w:sz w:val="28"/>
          <w:szCs w:val="28"/>
        </w:rPr>
        <w:t>и вопросительного (общий и специальный вопрос</w:t>
      </w:r>
      <w:r w:rsidR="00CB0419">
        <w:rPr>
          <w:rFonts w:ascii="Times New Roman" w:hAnsi="Times New Roman"/>
          <w:bCs/>
          <w:sz w:val="28"/>
          <w:szCs w:val="28"/>
        </w:rPr>
        <w:t xml:space="preserve">) </w:t>
      </w:r>
      <w:r>
        <w:rPr>
          <w:rFonts w:ascii="Times New Roman" w:hAnsi="Times New Roman"/>
          <w:bCs/>
          <w:sz w:val="28"/>
          <w:szCs w:val="28"/>
        </w:rPr>
        <w:t>предложений.</w:t>
      </w:r>
    </w:p>
    <w:p w14:paraId="55C51DD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Различение на слух, без ошибок, ведущих к сбою</w:t>
      </w:r>
      <w:r w:rsidR="00CB0419">
        <w:rPr>
          <w:rFonts w:ascii="Times New Roman" w:hAnsi="Times New Roman"/>
          <w:bCs/>
          <w:sz w:val="28"/>
          <w:szCs w:val="28"/>
        </w:rPr>
        <w:t xml:space="preserve"> </w:t>
      </w:r>
      <w:r>
        <w:rPr>
          <w:rFonts w:ascii="Times New Roman" w:hAnsi="Times New Roman"/>
          <w:bCs/>
          <w:sz w:val="28"/>
          <w:szCs w:val="28"/>
        </w:rPr>
        <w:t>в коммуникации, произнесение слов с соблюдением правильного ударения и фраз</w:t>
      </w:r>
      <w:r w:rsidR="00CB0419">
        <w:rPr>
          <w:rFonts w:ascii="Times New Roman" w:hAnsi="Times New Roman"/>
          <w:bCs/>
          <w:sz w:val="28"/>
          <w:szCs w:val="28"/>
        </w:rPr>
        <w:t xml:space="preserve"> </w:t>
      </w:r>
      <w:r>
        <w:rPr>
          <w:rFonts w:ascii="Times New Roman" w:hAnsi="Times New Roman"/>
          <w:bCs/>
          <w:sz w:val="28"/>
          <w:szCs w:val="28"/>
        </w:rP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06160C2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Правила чтения: гласных в открытом и закрытом слоге в односложных словах, гласных в третьем типе слога (гласная + r</w:t>
      </w:r>
      <w:r w:rsidR="00CB0419">
        <w:rPr>
          <w:rFonts w:ascii="Times New Roman" w:hAnsi="Times New Roman"/>
          <w:bCs/>
          <w:sz w:val="28"/>
          <w:szCs w:val="28"/>
        </w:rPr>
        <w:t>);</w:t>
      </w:r>
      <w:r>
        <w:rPr>
          <w:rFonts w:ascii="Times New Roman" w:hAnsi="Times New Roman"/>
          <w:bCs/>
          <w:sz w:val="28"/>
          <w:szCs w:val="28"/>
        </w:rPr>
        <w:t xml:space="preserve"> согласных; основных звукобуквенных сочетаний, в частности сложных сочетаний букв (например, tion, ight</w:t>
      </w:r>
      <w:r w:rsidR="00CB0419">
        <w:rPr>
          <w:rFonts w:ascii="Times New Roman" w:hAnsi="Times New Roman"/>
          <w:bCs/>
          <w:sz w:val="28"/>
          <w:szCs w:val="28"/>
        </w:rPr>
        <w:t xml:space="preserve">) </w:t>
      </w:r>
      <w:r>
        <w:rPr>
          <w:rFonts w:ascii="Times New Roman" w:hAnsi="Times New Roman"/>
          <w:bCs/>
          <w:sz w:val="28"/>
          <w:szCs w:val="28"/>
        </w:rPr>
        <w:t>в односложных, двусложных и многосложных словах.</w:t>
      </w:r>
    </w:p>
    <w:p w14:paraId="16DC3E15" w14:textId="77777777" w:rsidR="009708D7" w:rsidRDefault="00985EE7">
      <w:pPr>
        <w:widowControl/>
        <w:tabs>
          <w:tab w:val="left" w:pos="1134"/>
        </w:tabs>
        <w:spacing w:after="0" w:line="360" w:lineRule="auto"/>
        <w:ind w:firstLine="709"/>
        <w:jc w:val="both"/>
      </w:pPr>
      <w:r>
        <w:rPr>
          <w:rFonts w:ascii="Times New Roman" w:hAnsi="Times New Roman"/>
          <w:bCs/>
          <w:sz w:val="28"/>
          <w:szCs w:val="28"/>
        </w:rPr>
        <w:t>Выд</w:t>
      </w:r>
      <w:r w:rsidR="001507E8">
        <w:rPr>
          <w:rFonts w:ascii="Times New Roman" w:hAnsi="Times New Roman"/>
          <w:bCs/>
          <w:sz w:val="28"/>
          <w:szCs w:val="28"/>
        </w:rPr>
        <w:t>еление некоторых звукобуквенных сочетаний при анализе изученных слов.</w:t>
      </w:r>
    </w:p>
    <w:p w14:paraId="1A467B4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новых слов согласно основным правилам чтения с использованием полной или частичной транскрипции, по аналогии.</w:t>
      </w:r>
    </w:p>
    <w:p w14:paraId="1CF42FD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14:paraId="5EDCAEF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Графика, орфография и пунктуация.</w:t>
      </w:r>
    </w:p>
    <w:p w14:paraId="5330FB5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w:t>
      </w:r>
      <w:r w:rsidR="00CB0419">
        <w:rPr>
          <w:rFonts w:ascii="Times New Roman" w:hAnsi="Times New Roman"/>
          <w:bCs/>
          <w:sz w:val="28"/>
          <w:szCs w:val="28"/>
        </w:rPr>
        <w:t xml:space="preserve"> </w:t>
      </w:r>
      <w:r>
        <w:rPr>
          <w:rFonts w:ascii="Times New Roman" w:hAnsi="Times New Roman"/>
          <w:bCs/>
          <w:sz w:val="28"/>
          <w:szCs w:val="28"/>
        </w:rPr>
        <w:t>и модального глаголов, существительных в притяжательном падеже (Possessive Case</w:t>
      </w:r>
      <w:r w:rsidR="00CB0419">
        <w:rPr>
          <w:rFonts w:ascii="Times New Roman" w:hAnsi="Times New Roman"/>
          <w:bCs/>
          <w:sz w:val="28"/>
          <w:szCs w:val="28"/>
        </w:rPr>
        <w:t>).</w:t>
      </w:r>
    </w:p>
    <w:p w14:paraId="1928237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Лексическая сторона речи.</w:t>
      </w:r>
    </w:p>
    <w:p w14:paraId="33E619D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употребление в устной и письменной речи</w:t>
      </w:r>
      <w:r w:rsidR="00CB0419">
        <w:rPr>
          <w:rFonts w:ascii="Times New Roman" w:hAnsi="Times New Roman"/>
          <w:bCs/>
          <w:sz w:val="28"/>
          <w:szCs w:val="28"/>
        </w:rPr>
        <w:t xml:space="preserve"> </w:t>
      </w:r>
      <w:r>
        <w:rPr>
          <w:rFonts w:ascii="Times New Roman" w:hAnsi="Times New Roman"/>
          <w:bCs/>
          <w:sz w:val="28"/>
          <w:szCs w:val="28"/>
        </w:rPr>
        <w:t>не менее 500 лексических единиц (слов, словосочетаний, речевых клише</w:t>
      </w:r>
      <w:r w:rsidR="00CB0419">
        <w:rPr>
          <w:rFonts w:ascii="Times New Roman" w:hAnsi="Times New Roman"/>
          <w:bCs/>
          <w:sz w:val="28"/>
          <w:szCs w:val="28"/>
        </w:rPr>
        <w:t>),</w:t>
      </w:r>
      <w:r>
        <w:rPr>
          <w:rFonts w:ascii="Times New Roman" w:hAnsi="Times New Roman"/>
          <w:bCs/>
          <w:sz w:val="28"/>
          <w:szCs w:val="28"/>
        </w:rPr>
        <w:t xml:space="preserve"> обслуживающих ситуации общения в рамках тематического содержания речи</w:t>
      </w:r>
      <w:r w:rsidR="00CB0419">
        <w:rPr>
          <w:rFonts w:ascii="Times New Roman" w:hAnsi="Times New Roman"/>
          <w:bCs/>
          <w:sz w:val="28"/>
          <w:szCs w:val="28"/>
        </w:rPr>
        <w:t xml:space="preserve"> </w:t>
      </w:r>
      <w:r>
        <w:rPr>
          <w:rFonts w:ascii="Times New Roman" w:hAnsi="Times New Roman"/>
          <w:bCs/>
          <w:sz w:val="28"/>
          <w:szCs w:val="28"/>
        </w:rPr>
        <w:t>для 4 класса, включая 350 лексических единиц, усвоенных в предыдущие два года обучения.</w:t>
      </w:r>
    </w:p>
    <w:p w14:paraId="1D797BF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образование в устной и письменной речи родственных слов</w:t>
      </w:r>
      <w:r w:rsidR="00CB0419">
        <w:rPr>
          <w:rFonts w:ascii="Times New Roman" w:hAnsi="Times New Roman"/>
          <w:bCs/>
          <w:sz w:val="28"/>
          <w:szCs w:val="28"/>
        </w:rPr>
        <w:t xml:space="preserve"> </w:t>
      </w:r>
      <w:r>
        <w:rPr>
          <w:rFonts w:ascii="Times New Roman" w:hAnsi="Times New Roman"/>
          <w:bCs/>
          <w:sz w:val="28"/>
          <w:szCs w:val="28"/>
        </w:rPr>
        <w:t>с использованием основных способов словообразования: аффиксации (образование существительных с помощью суффиксов -er/-or, -ist (worker, actor, artist</w:t>
      </w:r>
      <w:r w:rsidR="00CB0419">
        <w:rPr>
          <w:rFonts w:ascii="Times New Roman" w:hAnsi="Times New Roman"/>
          <w:bCs/>
          <w:sz w:val="28"/>
          <w:szCs w:val="28"/>
        </w:rPr>
        <w:t xml:space="preserve">) </w:t>
      </w:r>
      <w:r>
        <w:rPr>
          <w:rFonts w:ascii="Times New Roman" w:hAnsi="Times New Roman"/>
          <w:bCs/>
          <w:sz w:val="28"/>
          <w:szCs w:val="28"/>
        </w:rPr>
        <w:t>и конверсии (to play – a play</w:t>
      </w:r>
      <w:r w:rsidR="00CB0419">
        <w:rPr>
          <w:rFonts w:ascii="Times New Roman" w:hAnsi="Times New Roman"/>
          <w:bCs/>
          <w:sz w:val="28"/>
          <w:szCs w:val="28"/>
        </w:rPr>
        <w:t>).</w:t>
      </w:r>
    </w:p>
    <w:p w14:paraId="58954AB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Использование языковой догадки для распознавания интернациональных слов (pilot, film</w:t>
      </w:r>
      <w:r w:rsidR="00CB0419">
        <w:rPr>
          <w:rFonts w:ascii="Times New Roman" w:hAnsi="Times New Roman"/>
          <w:bCs/>
          <w:sz w:val="28"/>
          <w:szCs w:val="28"/>
        </w:rPr>
        <w:t>).</w:t>
      </w:r>
    </w:p>
    <w:p w14:paraId="725FE06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Грамматическая сторона речи.</w:t>
      </w:r>
    </w:p>
    <w:p w14:paraId="63301F9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839A85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Глаголы в Present/Past Simple Tense, Present Continuous Tense</w:t>
      </w:r>
      <w:r w:rsidR="00CB0419">
        <w:rPr>
          <w:rFonts w:ascii="Times New Roman" w:hAnsi="Times New Roman"/>
          <w:bCs/>
          <w:sz w:val="28"/>
          <w:szCs w:val="28"/>
        </w:rPr>
        <w:t xml:space="preserve"> </w:t>
      </w:r>
      <w:r>
        <w:rPr>
          <w:rFonts w:ascii="Times New Roman" w:hAnsi="Times New Roman"/>
          <w:bCs/>
          <w:sz w:val="28"/>
          <w:szCs w:val="28"/>
        </w:rPr>
        <w:t>в повествовательных (утвердительных и отрицательных</w:t>
      </w:r>
      <w:r w:rsidR="00CB0419">
        <w:rPr>
          <w:rFonts w:ascii="Times New Roman" w:hAnsi="Times New Roman"/>
          <w:bCs/>
          <w:sz w:val="28"/>
          <w:szCs w:val="28"/>
        </w:rPr>
        <w:t xml:space="preserve">) </w:t>
      </w:r>
      <w:r>
        <w:rPr>
          <w:rFonts w:ascii="Times New Roman" w:hAnsi="Times New Roman"/>
          <w:bCs/>
          <w:sz w:val="28"/>
          <w:szCs w:val="28"/>
        </w:rPr>
        <w:t>и вопросительных (общий и специальный вопросы</w:t>
      </w:r>
      <w:r w:rsidR="00CB0419">
        <w:rPr>
          <w:rFonts w:ascii="Times New Roman" w:hAnsi="Times New Roman"/>
          <w:bCs/>
          <w:sz w:val="28"/>
          <w:szCs w:val="28"/>
        </w:rPr>
        <w:t xml:space="preserve">) </w:t>
      </w:r>
      <w:r>
        <w:rPr>
          <w:rFonts w:ascii="Times New Roman" w:hAnsi="Times New Roman"/>
          <w:bCs/>
          <w:sz w:val="28"/>
          <w:szCs w:val="28"/>
        </w:rPr>
        <w:t>предложениях.</w:t>
      </w:r>
    </w:p>
    <w:p w14:paraId="66FD124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Модальные глаголы must и have to.</w:t>
      </w:r>
    </w:p>
    <w:p w14:paraId="15B3693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Конструкция</w:t>
      </w:r>
      <w:r w:rsidRPr="001507E8">
        <w:rPr>
          <w:rFonts w:ascii="Times New Roman" w:hAnsi="Times New Roman"/>
          <w:bCs/>
          <w:sz w:val="28"/>
          <w:szCs w:val="28"/>
          <w:lang w:val="en-US"/>
        </w:rPr>
        <w:t xml:space="preserve"> to be going to </w:t>
      </w:r>
      <w:r>
        <w:rPr>
          <w:rFonts w:ascii="Times New Roman" w:hAnsi="Times New Roman"/>
          <w:bCs/>
          <w:sz w:val="28"/>
          <w:szCs w:val="28"/>
        </w:rPr>
        <w:t>и</w:t>
      </w:r>
      <w:r w:rsidRPr="001507E8">
        <w:rPr>
          <w:rFonts w:ascii="Times New Roman" w:hAnsi="Times New Roman"/>
          <w:bCs/>
          <w:sz w:val="28"/>
          <w:szCs w:val="28"/>
          <w:lang w:val="en-US"/>
        </w:rPr>
        <w:t xml:space="preserve"> Future Simple Tense </w:t>
      </w:r>
      <w:r>
        <w:rPr>
          <w:rFonts w:ascii="Times New Roman" w:hAnsi="Times New Roman"/>
          <w:bCs/>
          <w:sz w:val="28"/>
          <w:szCs w:val="28"/>
        </w:rPr>
        <w:t>для</w:t>
      </w:r>
      <w:r w:rsidRPr="001507E8">
        <w:rPr>
          <w:rFonts w:ascii="Times New Roman" w:hAnsi="Times New Roman"/>
          <w:bCs/>
          <w:sz w:val="28"/>
          <w:szCs w:val="28"/>
          <w:lang w:val="en-US"/>
        </w:rPr>
        <w:t xml:space="preserve"> </w:t>
      </w:r>
      <w:r>
        <w:rPr>
          <w:rFonts w:ascii="Times New Roman" w:hAnsi="Times New Roman"/>
          <w:bCs/>
          <w:sz w:val="28"/>
          <w:szCs w:val="28"/>
        </w:rPr>
        <w:t>выражения</w:t>
      </w:r>
      <w:r w:rsidRPr="001507E8">
        <w:rPr>
          <w:rFonts w:ascii="Times New Roman" w:hAnsi="Times New Roman"/>
          <w:bCs/>
          <w:sz w:val="28"/>
          <w:szCs w:val="28"/>
          <w:lang w:val="en-US"/>
        </w:rPr>
        <w:t xml:space="preserve"> </w:t>
      </w:r>
      <w:r>
        <w:rPr>
          <w:rFonts w:ascii="Times New Roman" w:hAnsi="Times New Roman"/>
          <w:bCs/>
          <w:sz w:val="28"/>
          <w:szCs w:val="28"/>
        </w:rPr>
        <w:t>будущего</w:t>
      </w:r>
      <w:r w:rsidRPr="001507E8">
        <w:rPr>
          <w:rFonts w:ascii="Times New Roman" w:hAnsi="Times New Roman"/>
          <w:bCs/>
          <w:sz w:val="28"/>
          <w:szCs w:val="28"/>
          <w:lang w:val="en-US"/>
        </w:rPr>
        <w:t xml:space="preserve"> </w:t>
      </w:r>
      <w:r>
        <w:rPr>
          <w:rFonts w:ascii="Times New Roman" w:hAnsi="Times New Roman"/>
          <w:bCs/>
          <w:sz w:val="28"/>
          <w:szCs w:val="28"/>
        </w:rPr>
        <w:t>действия</w:t>
      </w:r>
      <w:r w:rsidRPr="001507E8">
        <w:rPr>
          <w:rFonts w:ascii="Times New Roman" w:hAnsi="Times New Roman"/>
          <w:bCs/>
          <w:sz w:val="28"/>
          <w:szCs w:val="28"/>
          <w:lang w:val="en-US"/>
        </w:rPr>
        <w:t xml:space="preserve"> (I am going to have my birthday party on Saturday. </w:t>
      </w:r>
      <w:r>
        <w:rPr>
          <w:rFonts w:ascii="Times New Roman" w:hAnsi="Times New Roman"/>
          <w:bCs/>
          <w:sz w:val="28"/>
          <w:szCs w:val="28"/>
        </w:rPr>
        <w:t>Wait, I’ll help you.</w:t>
      </w:r>
      <w:r w:rsidR="00CB0419">
        <w:rPr>
          <w:rFonts w:ascii="Times New Roman" w:hAnsi="Times New Roman"/>
          <w:bCs/>
          <w:sz w:val="28"/>
          <w:szCs w:val="28"/>
        </w:rPr>
        <w:t>).</w:t>
      </w:r>
    </w:p>
    <w:p w14:paraId="1ED73B2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Отрицательное местоимение no.</w:t>
      </w:r>
    </w:p>
    <w:p w14:paraId="4204B2B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Степени сравнения прилагательных (формы, образованные по правилу</w:t>
      </w:r>
      <w:r w:rsidR="00CB0419">
        <w:rPr>
          <w:rFonts w:ascii="Times New Roman" w:hAnsi="Times New Roman"/>
          <w:bCs/>
          <w:sz w:val="28"/>
          <w:szCs w:val="28"/>
        </w:rPr>
        <w:t xml:space="preserve"> </w:t>
      </w:r>
      <w:r>
        <w:rPr>
          <w:rFonts w:ascii="Times New Roman" w:hAnsi="Times New Roman"/>
          <w:bCs/>
          <w:sz w:val="28"/>
          <w:szCs w:val="28"/>
        </w:rPr>
        <w:t>и исключения: good – better – (the</w:t>
      </w:r>
      <w:r w:rsidR="00CB0419">
        <w:rPr>
          <w:rFonts w:ascii="Times New Roman" w:hAnsi="Times New Roman"/>
          <w:bCs/>
          <w:sz w:val="28"/>
          <w:szCs w:val="28"/>
        </w:rPr>
        <w:t xml:space="preserve">) </w:t>
      </w:r>
      <w:r>
        <w:rPr>
          <w:rFonts w:ascii="Times New Roman" w:hAnsi="Times New Roman"/>
          <w:bCs/>
          <w:sz w:val="28"/>
          <w:szCs w:val="28"/>
        </w:rPr>
        <w:t>best, bad – worse – (the</w:t>
      </w:r>
      <w:r w:rsidR="00CB0419">
        <w:rPr>
          <w:rFonts w:ascii="Times New Roman" w:hAnsi="Times New Roman"/>
          <w:bCs/>
          <w:sz w:val="28"/>
          <w:szCs w:val="28"/>
        </w:rPr>
        <w:t xml:space="preserve">) </w:t>
      </w:r>
      <w:r>
        <w:rPr>
          <w:rFonts w:ascii="Times New Roman" w:hAnsi="Times New Roman"/>
          <w:bCs/>
          <w:sz w:val="28"/>
          <w:szCs w:val="28"/>
        </w:rPr>
        <w:t>worst.</w:t>
      </w:r>
    </w:p>
    <w:p w14:paraId="4948D9C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Наречия времени.</w:t>
      </w:r>
    </w:p>
    <w:p w14:paraId="0AD7126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Обозначение даты и года. Обозначение времени (5 o’clock; 3 am, 2 pm</w:t>
      </w:r>
      <w:r w:rsidR="00CB0419">
        <w:rPr>
          <w:rFonts w:ascii="Times New Roman" w:hAnsi="Times New Roman"/>
          <w:bCs/>
          <w:sz w:val="28"/>
          <w:szCs w:val="28"/>
        </w:rPr>
        <w:t>).</w:t>
      </w:r>
      <w:bookmarkStart w:id="38" w:name="bookmark47"/>
      <w:bookmarkStart w:id="39" w:name="bookmark46"/>
      <w:bookmarkStart w:id="40" w:name="bookmark45"/>
    </w:p>
    <w:p w14:paraId="77E9462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Социокультурные знания и умения</w:t>
      </w:r>
      <w:bookmarkEnd w:id="38"/>
      <w:bookmarkEnd w:id="39"/>
      <w:bookmarkEnd w:id="40"/>
      <w:r>
        <w:rPr>
          <w:rFonts w:ascii="Times New Roman" w:hAnsi="Times New Roman"/>
          <w:bCs/>
          <w:sz w:val="28"/>
          <w:szCs w:val="28"/>
        </w:rPr>
        <w:t>.</w:t>
      </w:r>
    </w:p>
    <w:p w14:paraId="4B35B02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w:t>
      </w:r>
      <w:r w:rsidR="00CB0419">
        <w:rPr>
          <w:rFonts w:ascii="Times New Roman" w:hAnsi="Times New Roman"/>
          <w:bCs/>
          <w:sz w:val="28"/>
          <w:szCs w:val="28"/>
        </w:rPr>
        <w:t xml:space="preserve"> </w:t>
      </w:r>
      <w:r>
        <w:rPr>
          <w:rFonts w:ascii="Times New Roman" w:hAnsi="Times New Roman"/>
          <w:bCs/>
          <w:sz w:val="28"/>
          <w:szCs w:val="28"/>
        </w:rPr>
        <w:t>по телефону</w:t>
      </w:r>
      <w:r w:rsidR="00CB0419">
        <w:rPr>
          <w:rFonts w:ascii="Times New Roman" w:hAnsi="Times New Roman"/>
          <w:bCs/>
          <w:sz w:val="28"/>
          <w:szCs w:val="28"/>
        </w:rPr>
        <w:t>).</w:t>
      </w:r>
    </w:p>
    <w:p w14:paraId="65B445A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Знание произведений детского фольклора (рифмовок, стихов, песенок</w:t>
      </w:r>
      <w:r w:rsidR="00CB0419">
        <w:rPr>
          <w:rFonts w:ascii="Times New Roman" w:hAnsi="Times New Roman"/>
          <w:bCs/>
          <w:sz w:val="28"/>
          <w:szCs w:val="28"/>
        </w:rPr>
        <w:t>),</w:t>
      </w:r>
      <w:r>
        <w:rPr>
          <w:rFonts w:ascii="Times New Roman" w:hAnsi="Times New Roman"/>
          <w:bCs/>
          <w:sz w:val="28"/>
          <w:szCs w:val="28"/>
        </w:rPr>
        <w:t xml:space="preserve"> персонажей детских книг.</w:t>
      </w:r>
    </w:p>
    <w:p w14:paraId="4FE0DDF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Краткое представление своей страны и страны/стран изучаемого языка</w:t>
      </w:r>
      <w:r w:rsidR="00CB0419">
        <w:rPr>
          <w:rFonts w:ascii="Times New Roman" w:hAnsi="Times New Roman"/>
          <w:bCs/>
          <w:sz w:val="28"/>
          <w:szCs w:val="28"/>
        </w:rPr>
        <w:t xml:space="preserve"> </w:t>
      </w:r>
      <w:r>
        <w:rPr>
          <w:rFonts w:ascii="Times New Roman" w:hAnsi="Times New Roman"/>
          <w:bCs/>
          <w:sz w:val="28"/>
          <w:szCs w:val="28"/>
        </w:rPr>
        <w:t>на (названия стран и их столиц, название родного города/села; цвета национальных флагов; основные достопримечательности</w:t>
      </w:r>
      <w:r w:rsidR="00CB0419">
        <w:rPr>
          <w:rFonts w:ascii="Times New Roman" w:hAnsi="Times New Roman"/>
          <w:bCs/>
          <w:sz w:val="28"/>
          <w:szCs w:val="28"/>
        </w:rPr>
        <w:t>).</w:t>
      </w:r>
      <w:bookmarkStart w:id="41" w:name="bookmark50"/>
      <w:bookmarkStart w:id="42" w:name="bookmark49"/>
      <w:bookmarkStart w:id="43" w:name="bookmark48"/>
    </w:p>
    <w:p w14:paraId="00AF9BA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Компенсаторные умения</w:t>
      </w:r>
      <w:bookmarkEnd w:id="41"/>
      <w:bookmarkEnd w:id="42"/>
      <w:bookmarkEnd w:id="43"/>
      <w:r>
        <w:rPr>
          <w:rFonts w:ascii="Times New Roman" w:hAnsi="Times New Roman"/>
          <w:bCs/>
          <w:sz w:val="28"/>
          <w:szCs w:val="28"/>
        </w:rPr>
        <w:t>.</w:t>
      </w:r>
    </w:p>
    <w:p w14:paraId="6BF3307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r w:rsidR="00CB0419">
        <w:rPr>
          <w:rFonts w:ascii="Times New Roman" w:hAnsi="Times New Roman"/>
          <w:bCs/>
          <w:sz w:val="28"/>
          <w:szCs w:val="28"/>
        </w:rPr>
        <w:t>).</w:t>
      </w:r>
    </w:p>
    <w:p w14:paraId="6B97BE3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Использование при формулировании собственных высказываний ключевых слов, вопросов; картинок, фотографий.</w:t>
      </w:r>
    </w:p>
    <w:p w14:paraId="3769402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Прогнозирование содержание текста для чтения на основе заголовка.</w:t>
      </w:r>
    </w:p>
    <w:p w14:paraId="5BCE57C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w:t>
      </w:r>
      <w:r w:rsidR="00CB0419">
        <w:rPr>
          <w:rFonts w:ascii="Times New Roman" w:hAnsi="Times New Roman"/>
          <w:bCs/>
          <w:sz w:val="28"/>
          <w:szCs w:val="28"/>
        </w:rPr>
        <w:t xml:space="preserve"> </w:t>
      </w:r>
      <w:r>
        <w:rPr>
          <w:rFonts w:ascii="Times New Roman" w:hAnsi="Times New Roman"/>
          <w:bCs/>
          <w:sz w:val="28"/>
          <w:szCs w:val="28"/>
        </w:rPr>
        <w:t>в тексте запрашиваемой информации.</w:t>
      </w:r>
    </w:p>
    <w:p w14:paraId="160B528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Планируемые результаты освоения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 на уровне начального общего образования.</w:t>
      </w:r>
    </w:p>
    <w:p w14:paraId="4B6AC77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Личностные результаты освоения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 на уровне начального общего образования достигаются</w:t>
      </w:r>
      <w:r w:rsidR="00CB0419">
        <w:rPr>
          <w:rFonts w:ascii="Times New Roman" w:hAnsi="Times New Roman"/>
          <w:bCs/>
          <w:sz w:val="28"/>
          <w:szCs w:val="28"/>
        </w:rPr>
        <w:t xml:space="preserve"> </w:t>
      </w:r>
      <w:r>
        <w:rPr>
          <w:rFonts w:ascii="Times New Roman" w:hAnsi="Times New Roman"/>
          <w:bCs/>
          <w:sz w:val="28"/>
          <w:szCs w:val="28"/>
        </w:rPr>
        <w:t>в единстве учебной и воспитательной деятельности в соответствии</w:t>
      </w:r>
      <w:r w:rsidR="00CB0419">
        <w:rPr>
          <w:rFonts w:ascii="Times New Roman" w:hAnsi="Times New Roman"/>
          <w:bCs/>
          <w:sz w:val="28"/>
          <w:szCs w:val="28"/>
        </w:rPr>
        <w:t xml:space="preserve"> </w:t>
      </w:r>
      <w:r>
        <w:rPr>
          <w:rFonts w:ascii="Times New Roman" w:hAnsi="Times New Roman"/>
          <w:bCs/>
          <w:sz w:val="28"/>
          <w:szCs w:val="28"/>
        </w:rPr>
        <w:t>с традиционными российскими социокультурными и духовно-нравственными ценностями, принятыми в обществе правилами и нормами поведения</w:t>
      </w:r>
      <w:r w:rsidR="00CB0419">
        <w:rPr>
          <w:rFonts w:ascii="Times New Roman" w:hAnsi="Times New Roman"/>
          <w:bCs/>
          <w:sz w:val="28"/>
          <w:szCs w:val="28"/>
        </w:rPr>
        <w:t xml:space="preserve"> </w:t>
      </w:r>
      <w:r>
        <w:rPr>
          <w:rFonts w:ascii="Times New Roman" w:hAnsi="Times New Roman"/>
          <w:bCs/>
          <w:sz w:val="28"/>
          <w:szCs w:val="28"/>
        </w:rPr>
        <w:t>и способствуют процессам самопознания, самовоспитания и саморазвития, формирования внутренней позиции личности.</w:t>
      </w:r>
    </w:p>
    <w:p w14:paraId="5A72C45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 результате изучения иностранного (английского</w:t>
      </w:r>
      <w:r w:rsidR="00CB0419">
        <w:rPr>
          <w:rFonts w:ascii="Times New Roman" w:hAnsi="Times New Roman"/>
          <w:bCs/>
          <w:sz w:val="28"/>
          <w:szCs w:val="28"/>
        </w:rPr>
        <w:t xml:space="preserve">) </w:t>
      </w:r>
      <w:r>
        <w:rPr>
          <w:rFonts w:ascii="Times New Roman" w:hAnsi="Times New Roman"/>
          <w:bCs/>
          <w:sz w:val="28"/>
          <w:szCs w:val="28"/>
        </w:rPr>
        <w:t>языка на уровне начального общего образования у обучающегося будут сформированы следующие личностные результаты:</w:t>
      </w:r>
    </w:p>
    <w:p w14:paraId="7FE352E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гражданско-патриотическое воспитание:</w:t>
      </w:r>
    </w:p>
    <w:p w14:paraId="4EF19B6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44" w:name="bookmark57"/>
      <w:bookmarkEnd w:id="44"/>
      <w:r>
        <w:rPr>
          <w:rFonts w:ascii="Times New Roman" w:hAnsi="Times New Roman"/>
          <w:bCs/>
          <w:sz w:val="28"/>
          <w:szCs w:val="28"/>
        </w:rPr>
        <w:t>становление ценностного отношения к своей Родине – России;</w:t>
      </w:r>
    </w:p>
    <w:p w14:paraId="25E38C92" w14:textId="77777777" w:rsidR="009708D7" w:rsidRDefault="001507E8">
      <w:pPr>
        <w:widowControl/>
        <w:tabs>
          <w:tab w:val="left" w:pos="1134"/>
        </w:tabs>
        <w:spacing w:after="0" w:line="360" w:lineRule="auto"/>
        <w:ind w:firstLine="709"/>
        <w:jc w:val="both"/>
      </w:pPr>
      <w:bookmarkStart w:id="45" w:name="bookmark58"/>
      <w:bookmarkEnd w:id="45"/>
      <w:r>
        <w:rPr>
          <w:rFonts w:ascii="Times New Roman" w:hAnsi="Times New Roman"/>
          <w:bCs/>
          <w:sz w:val="28"/>
          <w:szCs w:val="28"/>
        </w:rPr>
        <w:t>осознание своей этнокультурной и российской гражданской идентичности;</w:t>
      </w:r>
    </w:p>
    <w:p w14:paraId="259481D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46" w:name="bookmark59"/>
      <w:bookmarkEnd w:id="46"/>
      <w:r>
        <w:rPr>
          <w:rFonts w:ascii="Times New Roman" w:hAnsi="Times New Roman"/>
          <w:bCs/>
          <w:sz w:val="28"/>
          <w:szCs w:val="28"/>
        </w:rPr>
        <w:t>сопричастность к прошлому, настоящему и будущему своей страны и родного края;</w:t>
      </w:r>
    </w:p>
    <w:p w14:paraId="4D454BC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47" w:name="bookmark60"/>
      <w:bookmarkEnd w:id="47"/>
      <w:r>
        <w:rPr>
          <w:rFonts w:ascii="Times New Roman" w:hAnsi="Times New Roman"/>
          <w:bCs/>
          <w:sz w:val="28"/>
          <w:szCs w:val="28"/>
        </w:rPr>
        <w:t>уважение к своему и другим народам;</w:t>
      </w:r>
    </w:p>
    <w:p w14:paraId="7677E54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48" w:name="bookmark61"/>
      <w:bookmarkEnd w:id="48"/>
      <w:r>
        <w:rPr>
          <w:rFonts w:ascii="Times New Roman" w:hAnsi="Times New Roman"/>
          <w:bCs/>
          <w:sz w:val="28"/>
          <w:szCs w:val="28"/>
        </w:rPr>
        <w:t>первоначальные представления о человеке как члене общества, о правах</w:t>
      </w:r>
      <w:r w:rsidR="00CB0419">
        <w:rPr>
          <w:rFonts w:ascii="Times New Roman" w:hAnsi="Times New Roman"/>
          <w:bCs/>
          <w:sz w:val="28"/>
          <w:szCs w:val="28"/>
        </w:rPr>
        <w:t xml:space="preserve"> </w:t>
      </w:r>
      <w:r>
        <w:rPr>
          <w:rFonts w:ascii="Times New Roman" w:hAnsi="Times New Roman"/>
          <w:bCs/>
          <w:sz w:val="28"/>
          <w:szCs w:val="28"/>
        </w:rPr>
        <w:t>и ответственности, уважении и достоинстве человека, о нравственно-этических нормах поведения и правилах межличностных отношений;</w:t>
      </w:r>
    </w:p>
    <w:p w14:paraId="70A2ED0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духовно-нравственное воспитание:</w:t>
      </w:r>
    </w:p>
    <w:p w14:paraId="356B9CC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49" w:name="bookmark62"/>
      <w:bookmarkEnd w:id="49"/>
      <w:r>
        <w:rPr>
          <w:rFonts w:ascii="Times New Roman" w:hAnsi="Times New Roman"/>
          <w:bCs/>
          <w:sz w:val="28"/>
          <w:szCs w:val="28"/>
        </w:rPr>
        <w:t>признание индивидуальности каждого человека;</w:t>
      </w:r>
    </w:p>
    <w:p w14:paraId="7C6A4E8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0" w:name="bookmark63"/>
      <w:bookmarkEnd w:id="50"/>
      <w:r>
        <w:rPr>
          <w:rFonts w:ascii="Times New Roman" w:hAnsi="Times New Roman"/>
          <w:bCs/>
          <w:sz w:val="28"/>
          <w:szCs w:val="28"/>
        </w:rPr>
        <w:t>проявление сопереживания, уважения и доброжелательности;</w:t>
      </w:r>
    </w:p>
    <w:p w14:paraId="1553F29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1" w:name="bookmark64"/>
      <w:bookmarkEnd w:id="51"/>
      <w:r>
        <w:rPr>
          <w:rFonts w:ascii="Times New Roman" w:hAnsi="Times New Roman"/>
          <w:bCs/>
          <w:sz w:val="28"/>
          <w:szCs w:val="28"/>
        </w:rPr>
        <w:t>неприятие любых форм поведения, направленных на причинение физического и морального вреда другим людям;</w:t>
      </w:r>
    </w:p>
    <w:p w14:paraId="508DE7B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эстетическое воспитание:</w:t>
      </w:r>
    </w:p>
    <w:p w14:paraId="6EFF2A0D" w14:textId="77777777" w:rsidR="009708D7" w:rsidRDefault="001507E8">
      <w:pPr>
        <w:widowControl/>
        <w:tabs>
          <w:tab w:val="left" w:pos="1134"/>
        </w:tabs>
        <w:spacing w:after="0" w:line="360" w:lineRule="auto"/>
        <w:ind w:firstLine="709"/>
        <w:jc w:val="both"/>
      </w:pPr>
      <w:bookmarkStart w:id="52" w:name="bookmark65"/>
      <w:bookmarkEnd w:id="52"/>
      <w:r>
        <w:rPr>
          <w:rFonts w:ascii="Times New Roman" w:hAnsi="Times New Roman"/>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w:t>
      </w:r>
      <w:r w:rsidR="00CB0419">
        <w:rPr>
          <w:rFonts w:ascii="Times New Roman" w:hAnsi="Times New Roman"/>
          <w:bCs/>
          <w:sz w:val="28"/>
          <w:szCs w:val="28"/>
        </w:rPr>
        <w:t xml:space="preserve"> </w:t>
      </w:r>
      <w:r>
        <w:rPr>
          <w:rFonts w:ascii="Times New Roman" w:hAnsi="Times New Roman"/>
          <w:bCs/>
          <w:sz w:val="28"/>
          <w:szCs w:val="28"/>
        </w:rPr>
        <w:t>и других народов;</w:t>
      </w:r>
    </w:p>
    <w:p w14:paraId="4DFD150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3" w:name="bookmark66"/>
      <w:bookmarkEnd w:id="53"/>
      <w:r>
        <w:rPr>
          <w:rFonts w:ascii="Times New Roman" w:hAnsi="Times New Roman"/>
          <w:bCs/>
          <w:sz w:val="28"/>
          <w:szCs w:val="28"/>
        </w:rPr>
        <w:t>стремление к самовыражению в разных видах художественной деятельности;</w:t>
      </w:r>
    </w:p>
    <w:p w14:paraId="011BB0F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физическое воспитание, формирование культуры здоровья и эмоционального благополучия:</w:t>
      </w:r>
    </w:p>
    <w:p w14:paraId="1E5FBE68" w14:textId="77777777" w:rsidR="009708D7" w:rsidRDefault="001507E8">
      <w:pPr>
        <w:widowControl/>
        <w:tabs>
          <w:tab w:val="left" w:pos="1134"/>
        </w:tabs>
        <w:spacing w:after="0" w:line="360" w:lineRule="auto"/>
        <w:ind w:firstLine="709"/>
        <w:jc w:val="both"/>
      </w:pPr>
      <w:bookmarkStart w:id="54" w:name="bookmark67"/>
      <w:bookmarkEnd w:id="54"/>
      <w:r>
        <w:rPr>
          <w:rFonts w:ascii="Times New Roman" w:hAnsi="Times New Roman"/>
          <w:bCs/>
          <w:sz w:val="28"/>
          <w:szCs w:val="28"/>
        </w:rPr>
        <w:t>соблюдение правил здорового и безопасного (для себя и других людей</w:t>
      </w:r>
      <w:r w:rsidR="00CB0419">
        <w:rPr>
          <w:rFonts w:ascii="Times New Roman" w:hAnsi="Times New Roman"/>
          <w:bCs/>
          <w:sz w:val="28"/>
          <w:szCs w:val="28"/>
        </w:rPr>
        <w:t xml:space="preserve">) </w:t>
      </w:r>
      <w:r>
        <w:rPr>
          <w:rFonts w:ascii="Times New Roman" w:hAnsi="Times New Roman"/>
          <w:bCs/>
          <w:sz w:val="28"/>
          <w:szCs w:val="28"/>
        </w:rPr>
        <w:t>образа жизни в окружающей среде (в том числе информационной</w:t>
      </w:r>
      <w:r w:rsidR="00CB0419">
        <w:rPr>
          <w:rFonts w:ascii="Times New Roman" w:hAnsi="Times New Roman"/>
          <w:bCs/>
          <w:sz w:val="28"/>
          <w:szCs w:val="28"/>
        </w:rPr>
        <w:t>);</w:t>
      </w:r>
    </w:p>
    <w:p w14:paraId="5A185FB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5" w:name="bookmark68"/>
      <w:bookmarkEnd w:id="55"/>
      <w:r>
        <w:rPr>
          <w:rFonts w:ascii="Times New Roman" w:hAnsi="Times New Roman"/>
          <w:bCs/>
          <w:sz w:val="28"/>
          <w:szCs w:val="28"/>
        </w:rPr>
        <w:t>бережное отношение к физическому и психическому здоровью;</w:t>
      </w:r>
    </w:p>
    <w:p w14:paraId="741DD7B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трудовое воспитание:</w:t>
      </w:r>
    </w:p>
    <w:p w14:paraId="37E8BDC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6" w:name="bookmark69"/>
      <w:bookmarkEnd w:id="56"/>
      <w:r>
        <w:rPr>
          <w:rFonts w:ascii="Times New Roman" w:hAnsi="Times New Roman"/>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sidR="00CB0419">
        <w:rPr>
          <w:rFonts w:ascii="Times New Roman" w:hAnsi="Times New Roman"/>
          <w:bCs/>
          <w:sz w:val="28"/>
          <w:szCs w:val="28"/>
        </w:rPr>
        <w:t xml:space="preserve"> </w:t>
      </w:r>
      <w:r>
        <w:rPr>
          <w:rFonts w:ascii="Times New Roman" w:hAnsi="Times New Roman"/>
          <w:bCs/>
          <w:sz w:val="28"/>
          <w:szCs w:val="28"/>
        </w:rPr>
        <w:t>в различных видах трудовой деятельности, интерес к различным профессия;</w:t>
      </w:r>
    </w:p>
    <w:p w14:paraId="76C452C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экологическое воспитание:</w:t>
      </w:r>
    </w:p>
    <w:p w14:paraId="64A888F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7" w:name="bookmark70"/>
      <w:bookmarkEnd w:id="57"/>
      <w:r>
        <w:rPr>
          <w:rFonts w:ascii="Times New Roman" w:hAnsi="Times New Roman"/>
          <w:bCs/>
          <w:sz w:val="28"/>
          <w:szCs w:val="28"/>
        </w:rPr>
        <w:t>бережное отношение к природе;</w:t>
      </w:r>
    </w:p>
    <w:p w14:paraId="309A47B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58" w:name="bookmark71"/>
      <w:bookmarkEnd w:id="58"/>
      <w:r>
        <w:rPr>
          <w:rFonts w:ascii="Times New Roman" w:hAnsi="Times New Roman"/>
          <w:bCs/>
          <w:sz w:val="28"/>
          <w:szCs w:val="28"/>
        </w:rPr>
        <w:t>неприятие действий, приносящих вред природе;</w:t>
      </w:r>
    </w:p>
    <w:p w14:paraId="29BDF9D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ценности научного познания:</w:t>
      </w:r>
    </w:p>
    <w:p w14:paraId="782790F0" w14:textId="77777777" w:rsidR="009708D7" w:rsidRDefault="001507E8">
      <w:pPr>
        <w:widowControl/>
        <w:tabs>
          <w:tab w:val="left" w:pos="1134"/>
        </w:tabs>
        <w:spacing w:after="0" w:line="360" w:lineRule="auto"/>
        <w:ind w:firstLine="709"/>
        <w:jc w:val="both"/>
      </w:pPr>
      <w:bookmarkStart w:id="59" w:name="bookmark72"/>
      <w:bookmarkEnd w:id="59"/>
      <w:r>
        <w:rPr>
          <w:rFonts w:ascii="Times New Roman" w:hAnsi="Times New Roman"/>
          <w:bCs/>
          <w:sz w:val="28"/>
          <w:szCs w:val="28"/>
        </w:rPr>
        <w:t>первоначальные представления о научной картине мира;</w:t>
      </w:r>
    </w:p>
    <w:p w14:paraId="20F0387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60" w:name="bookmark73"/>
      <w:bookmarkEnd w:id="60"/>
      <w:r>
        <w:rPr>
          <w:rFonts w:ascii="Times New Roman" w:hAnsi="Times New Roman"/>
          <w:bCs/>
          <w:sz w:val="28"/>
          <w:szCs w:val="28"/>
        </w:rPr>
        <w:t>познавательные интересы, активность, инициативность, любознательность</w:t>
      </w:r>
      <w:r w:rsidR="00CB0419">
        <w:rPr>
          <w:rFonts w:ascii="Times New Roman" w:hAnsi="Times New Roman"/>
          <w:bCs/>
          <w:sz w:val="28"/>
          <w:szCs w:val="28"/>
        </w:rPr>
        <w:t xml:space="preserve"> </w:t>
      </w:r>
      <w:r>
        <w:rPr>
          <w:rFonts w:ascii="Times New Roman" w:hAnsi="Times New Roman"/>
          <w:bCs/>
          <w:sz w:val="28"/>
          <w:szCs w:val="28"/>
        </w:rPr>
        <w:t>и самостоятельность в познании.</w:t>
      </w:r>
      <w:bookmarkStart w:id="61" w:name="bookmark76"/>
      <w:bookmarkStart w:id="62" w:name="bookmark75"/>
      <w:bookmarkStart w:id="63" w:name="bookmark74"/>
    </w:p>
    <w:bookmarkEnd w:id="61"/>
    <w:bookmarkEnd w:id="62"/>
    <w:bookmarkEnd w:id="63"/>
    <w:p w14:paraId="3AB392B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 результате изучения иностранного (английского</w:t>
      </w:r>
      <w:r w:rsidR="00CB0419">
        <w:rPr>
          <w:rFonts w:ascii="Times New Roman" w:hAnsi="Times New Roman"/>
          <w:bCs/>
          <w:sz w:val="28"/>
          <w:szCs w:val="28"/>
        </w:rPr>
        <w:t xml:space="preserve">) </w:t>
      </w:r>
      <w:r>
        <w:rPr>
          <w:rFonts w:ascii="Times New Roman" w:hAnsi="Times New Roman"/>
          <w:bCs/>
          <w:sz w:val="28"/>
          <w:szCs w:val="28"/>
        </w:rPr>
        <w:t>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6111E2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29BE683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64" w:name="bookmark78"/>
      <w:bookmarkEnd w:id="64"/>
      <w:r>
        <w:rPr>
          <w:rFonts w:ascii="Times New Roman" w:hAnsi="Times New Roman"/>
          <w:bCs/>
          <w:sz w:val="28"/>
          <w:szCs w:val="28"/>
        </w:rPr>
        <w:t>сравнивать объекты, устанавливать основания для сравнения, устанавливать аналогии;</w:t>
      </w:r>
    </w:p>
    <w:p w14:paraId="08B068E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65" w:name="bookmark79"/>
      <w:bookmarkEnd w:id="65"/>
      <w:r>
        <w:rPr>
          <w:rFonts w:ascii="Times New Roman" w:hAnsi="Times New Roman"/>
          <w:bCs/>
          <w:sz w:val="28"/>
          <w:szCs w:val="28"/>
        </w:rPr>
        <w:t>объединять части объекта (объекты</w:t>
      </w:r>
      <w:r w:rsidR="00CB0419">
        <w:rPr>
          <w:rFonts w:ascii="Times New Roman" w:hAnsi="Times New Roman"/>
          <w:bCs/>
          <w:sz w:val="28"/>
          <w:szCs w:val="28"/>
        </w:rPr>
        <w:t xml:space="preserve">) </w:t>
      </w:r>
      <w:r>
        <w:rPr>
          <w:rFonts w:ascii="Times New Roman" w:hAnsi="Times New Roman"/>
          <w:bCs/>
          <w:sz w:val="28"/>
          <w:szCs w:val="28"/>
        </w:rPr>
        <w:t>по определённому признаку;</w:t>
      </w:r>
    </w:p>
    <w:p w14:paraId="72B57A33" w14:textId="77777777" w:rsidR="009708D7" w:rsidRDefault="001507E8">
      <w:pPr>
        <w:widowControl/>
        <w:tabs>
          <w:tab w:val="left" w:pos="1134"/>
        </w:tabs>
        <w:spacing w:after="0" w:line="360" w:lineRule="auto"/>
        <w:ind w:firstLine="709"/>
        <w:jc w:val="both"/>
      </w:pPr>
      <w:bookmarkStart w:id="66" w:name="bookmark80"/>
      <w:bookmarkEnd w:id="66"/>
      <w:r>
        <w:rPr>
          <w:rFonts w:ascii="Times New Roman" w:hAnsi="Times New Roman"/>
          <w:bCs/>
          <w:sz w:val="28"/>
          <w:szCs w:val="28"/>
        </w:rPr>
        <w:t>определять существенный признак для классификации, классифицировать предложенные объекты;</w:t>
      </w:r>
    </w:p>
    <w:p w14:paraId="371DE246" w14:textId="77777777" w:rsidR="009708D7" w:rsidRDefault="001507E8">
      <w:pPr>
        <w:widowControl/>
        <w:tabs>
          <w:tab w:val="left" w:pos="1134"/>
        </w:tabs>
        <w:spacing w:after="0" w:line="360" w:lineRule="auto"/>
        <w:ind w:firstLine="709"/>
        <w:jc w:val="both"/>
      </w:pPr>
      <w:bookmarkStart w:id="67" w:name="bookmark81"/>
      <w:bookmarkEnd w:id="67"/>
      <w:r>
        <w:rPr>
          <w:rFonts w:ascii="Times New Roman" w:hAnsi="Times New Roman"/>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14:paraId="107E7911" w14:textId="77777777" w:rsidR="009708D7" w:rsidRDefault="001507E8">
      <w:pPr>
        <w:widowControl/>
        <w:tabs>
          <w:tab w:val="left" w:pos="1134"/>
        </w:tabs>
        <w:spacing w:after="0" w:line="360" w:lineRule="auto"/>
        <w:ind w:firstLine="709"/>
        <w:jc w:val="both"/>
      </w:pPr>
      <w:bookmarkStart w:id="68" w:name="bookmark82"/>
      <w:bookmarkEnd w:id="68"/>
      <w:r>
        <w:rPr>
          <w:rFonts w:ascii="Times New Roman" w:hAnsi="Times New Roman"/>
          <w:bCs/>
          <w:sz w:val="28"/>
          <w:szCs w:val="28"/>
        </w:rPr>
        <w:t>выявлять недостаток информации для решения учебной (практической</w:t>
      </w:r>
      <w:r w:rsidR="00CB0419">
        <w:rPr>
          <w:rFonts w:ascii="Times New Roman" w:hAnsi="Times New Roman"/>
          <w:bCs/>
          <w:sz w:val="28"/>
          <w:szCs w:val="28"/>
        </w:rPr>
        <w:t xml:space="preserve">) </w:t>
      </w:r>
      <w:r>
        <w:rPr>
          <w:rFonts w:ascii="Times New Roman" w:hAnsi="Times New Roman"/>
          <w:bCs/>
          <w:sz w:val="28"/>
          <w:szCs w:val="28"/>
        </w:rPr>
        <w:t>задачи на основе предложенного алгоритма;</w:t>
      </w:r>
    </w:p>
    <w:p w14:paraId="5EF7284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69" w:name="bookmark83"/>
      <w:bookmarkEnd w:id="69"/>
      <w:r>
        <w:rPr>
          <w:rFonts w:ascii="Times New Roman" w:hAnsi="Times New Roman"/>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14:paraId="4AD171A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002EF09" w14:textId="77777777" w:rsidR="009708D7" w:rsidRDefault="001507E8">
      <w:pPr>
        <w:widowControl/>
        <w:tabs>
          <w:tab w:val="left" w:pos="1134"/>
        </w:tabs>
        <w:spacing w:after="0" w:line="360" w:lineRule="auto"/>
        <w:ind w:firstLine="709"/>
        <w:jc w:val="both"/>
      </w:pPr>
      <w:bookmarkStart w:id="70" w:name="bookmark85"/>
      <w:bookmarkStart w:id="71" w:name="bookmark84"/>
      <w:bookmarkEnd w:id="70"/>
      <w:bookmarkEnd w:id="71"/>
      <w:r>
        <w:rPr>
          <w:rFonts w:ascii="Times New Roman" w:hAnsi="Times New Roman"/>
          <w:bCs/>
          <w:sz w:val="28"/>
          <w:szCs w:val="28"/>
        </w:rPr>
        <w:t>определять разрыв между реальным и желательным состоянием объекта (ситуации</w:t>
      </w:r>
      <w:r w:rsidR="00CB0419">
        <w:rPr>
          <w:rFonts w:ascii="Times New Roman" w:hAnsi="Times New Roman"/>
          <w:bCs/>
          <w:sz w:val="28"/>
          <w:szCs w:val="28"/>
        </w:rPr>
        <w:t xml:space="preserve">) </w:t>
      </w:r>
      <w:r>
        <w:rPr>
          <w:rFonts w:ascii="Times New Roman" w:hAnsi="Times New Roman"/>
          <w:bCs/>
          <w:sz w:val="28"/>
          <w:szCs w:val="28"/>
        </w:rPr>
        <w:t>на основе предложенных учителем вопросов;</w:t>
      </w:r>
    </w:p>
    <w:p w14:paraId="6B99096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72" w:name="bookmark86"/>
      <w:bookmarkEnd w:id="72"/>
      <w:r>
        <w:rPr>
          <w:rFonts w:ascii="Times New Roman" w:hAnsi="Times New Roman"/>
          <w:bCs/>
          <w:sz w:val="28"/>
          <w:szCs w:val="28"/>
        </w:rPr>
        <w:t>с помощью педагогического работника формулировать цель, планировать изменения объекта, ситуации;</w:t>
      </w:r>
    </w:p>
    <w:p w14:paraId="690AAC27" w14:textId="77777777" w:rsidR="009708D7" w:rsidRDefault="001507E8">
      <w:pPr>
        <w:widowControl/>
        <w:tabs>
          <w:tab w:val="left" w:pos="1134"/>
        </w:tabs>
        <w:spacing w:after="0" w:line="360" w:lineRule="auto"/>
        <w:ind w:firstLine="709"/>
        <w:jc w:val="both"/>
      </w:pPr>
      <w:bookmarkStart w:id="73" w:name="bookmark87"/>
      <w:bookmarkEnd w:id="73"/>
      <w:r>
        <w:rPr>
          <w:rFonts w:ascii="Times New Roman" w:hAnsi="Times New Roman"/>
          <w:bCs/>
          <w:sz w:val="28"/>
          <w:szCs w:val="28"/>
        </w:rPr>
        <w:t>сравнивать несколько вариантов решения задачи, выбирать наиболее подходящий (на основе предложенных критериев</w:t>
      </w:r>
      <w:r w:rsidR="00CB0419">
        <w:rPr>
          <w:rFonts w:ascii="Times New Roman" w:hAnsi="Times New Roman"/>
          <w:bCs/>
          <w:sz w:val="28"/>
          <w:szCs w:val="28"/>
        </w:rPr>
        <w:t>);</w:t>
      </w:r>
    </w:p>
    <w:p w14:paraId="597B3832" w14:textId="77777777" w:rsidR="009708D7" w:rsidRDefault="001507E8">
      <w:pPr>
        <w:widowControl/>
        <w:tabs>
          <w:tab w:val="left" w:pos="1134"/>
        </w:tabs>
        <w:spacing w:after="0" w:line="360" w:lineRule="auto"/>
        <w:ind w:firstLine="709"/>
        <w:jc w:val="both"/>
      </w:pPr>
      <w:bookmarkStart w:id="74" w:name="bookmark88"/>
      <w:bookmarkEnd w:id="74"/>
      <w:r>
        <w:rPr>
          <w:rFonts w:ascii="Times New Roman" w:hAnsi="Times New Roman"/>
          <w:bCs/>
          <w:sz w:val="28"/>
          <w:szCs w:val="28"/>
        </w:rPr>
        <w:t>проводить по предложенному плану опыт, несложное исследование</w:t>
      </w:r>
      <w:r w:rsidR="00CB0419">
        <w:rPr>
          <w:rFonts w:ascii="Times New Roman" w:hAnsi="Times New Roman"/>
          <w:bCs/>
          <w:sz w:val="28"/>
          <w:szCs w:val="28"/>
        </w:rPr>
        <w:t xml:space="preserve"> </w:t>
      </w:r>
      <w:r>
        <w:rPr>
          <w:rFonts w:ascii="Times New Roman" w:hAnsi="Times New Roman"/>
          <w:bCs/>
          <w:sz w:val="28"/>
          <w:szCs w:val="28"/>
        </w:rPr>
        <w:t>по установлению особенностей объекта изучения и связей между объектами (часть целое, причина следствие</w:t>
      </w:r>
      <w:r w:rsidR="00CB0419">
        <w:rPr>
          <w:rFonts w:ascii="Times New Roman" w:hAnsi="Times New Roman"/>
          <w:bCs/>
          <w:sz w:val="28"/>
          <w:szCs w:val="28"/>
        </w:rPr>
        <w:t>);</w:t>
      </w:r>
    </w:p>
    <w:p w14:paraId="6727C2C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75" w:name="bookmark89"/>
      <w:bookmarkEnd w:id="75"/>
      <w:r>
        <w:rPr>
          <w:rFonts w:ascii="Times New Roman" w:hAnsi="Times New Roman"/>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r w:rsidR="00CB0419">
        <w:rPr>
          <w:rFonts w:ascii="Times New Roman" w:hAnsi="Times New Roman"/>
          <w:bCs/>
          <w:sz w:val="28"/>
          <w:szCs w:val="28"/>
        </w:rPr>
        <w:t>);</w:t>
      </w:r>
    </w:p>
    <w:p w14:paraId="7B696792" w14:textId="77777777" w:rsidR="009708D7" w:rsidRDefault="001507E8">
      <w:pPr>
        <w:widowControl/>
        <w:tabs>
          <w:tab w:val="left" w:pos="1134"/>
        </w:tabs>
        <w:spacing w:after="0" w:line="360" w:lineRule="auto"/>
        <w:ind w:firstLine="709"/>
        <w:jc w:val="both"/>
      </w:pPr>
      <w:bookmarkStart w:id="76" w:name="bookmark90"/>
      <w:bookmarkEnd w:id="76"/>
      <w:r>
        <w:rPr>
          <w:rFonts w:ascii="Times New Roman" w:hAnsi="Times New Roman"/>
          <w:bCs/>
          <w:sz w:val="28"/>
          <w:szCs w:val="28"/>
        </w:rPr>
        <w:t>прогнозировать возможное развитие процессов, событий и их последствия</w:t>
      </w:r>
      <w:r w:rsidR="00CB0419">
        <w:rPr>
          <w:rFonts w:ascii="Times New Roman" w:hAnsi="Times New Roman"/>
          <w:bCs/>
          <w:sz w:val="28"/>
          <w:szCs w:val="28"/>
        </w:rPr>
        <w:t xml:space="preserve"> </w:t>
      </w:r>
      <w:r>
        <w:rPr>
          <w:rFonts w:ascii="Times New Roman" w:hAnsi="Times New Roman"/>
          <w:bCs/>
          <w:sz w:val="28"/>
          <w:szCs w:val="28"/>
        </w:rPr>
        <w:t>в аналогичных или сходных ситуациях.</w:t>
      </w:r>
    </w:p>
    <w:p w14:paraId="15B74D3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hAnsi="Times New Roman"/>
          <w:bCs/>
          <w:sz w:val="28"/>
          <w:szCs w:val="28"/>
        </w:rPr>
        <w:t>работать</w:t>
      </w:r>
      <w:r w:rsidR="00CB0419">
        <w:rPr>
          <w:rFonts w:ascii="Times New Roman" w:hAnsi="Times New Roman"/>
          <w:bCs/>
          <w:sz w:val="28"/>
          <w:szCs w:val="28"/>
        </w:rPr>
        <w:t xml:space="preserve"> </w:t>
      </w:r>
      <w:r>
        <w:rPr>
          <w:rFonts w:ascii="Times New Roman" w:hAnsi="Times New Roman"/>
          <w:bCs/>
          <w:sz w:val="28"/>
          <w:szCs w:val="28"/>
        </w:rPr>
        <w:t>с информацией как часть познавательных универсальных учебных действий:</w:t>
      </w:r>
    </w:p>
    <w:p w14:paraId="341A168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77" w:name="bookmark92"/>
      <w:bookmarkStart w:id="78" w:name="bookmark91"/>
      <w:bookmarkEnd w:id="77"/>
      <w:bookmarkEnd w:id="78"/>
      <w:r>
        <w:rPr>
          <w:rFonts w:ascii="Times New Roman" w:hAnsi="Times New Roman"/>
          <w:bCs/>
          <w:sz w:val="28"/>
          <w:szCs w:val="28"/>
        </w:rPr>
        <w:t>выбирать источник получения информации;</w:t>
      </w:r>
    </w:p>
    <w:p w14:paraId="67DE9021" w14:textId="77777777" w:rsidR="009708D7" w:rsidRDefault="001507E8">
      <w:pPr>
        <w:widowControl/>
        <w:tabs>
          <w:tab w:val="left" w:pos="1134"/>
        </w:tabs>
        <w:spacing w:after="0" w:line="360" w:lineRule="auto"/>
        <w:ind w:firstLine="709"/>
        <w:jc w:val="both"/>
      </w:pPr>
      <w:bookmarkStart w:id="79" w:name="bookmark93"/>
      <w:bookmarkEnd w:id="79"/>
      <w:r>
        <w:rPr>
          <w:rFonts w:ascii="Times New Roman" w:hAnsi="Times New Roman"/>
          <w:bCs/>
          <w:sz w:val="28"/>
          <w:szCs w:val="28"/>
        </w:rPr>
        <w:t>согласно заданному алгоритму находить в предложенном источнике информацию, представленную в явном виде;</w:t>
      </w:r>
    </w:p>
    <w:p w14:paraId="604C3B72" w14:textId="77777777" w:rsidR="009708D7" w:rsidRDefault="001507E8">
      <w:pPr>
        <w:widowControl/>
        <w:tabs>
          <w:tab w:val="left" w:pos="1134"/>
        </w:tabs>
        <w:spacing w:after="0" w:line="360" w:lineRule="auto"/>
        <w:ind w:firstLine="709"/>
        <w:jc w:val="both"/>
      </w:pPr>
      <w:bookmarkStart w:id="80" w:name="bookmark94"/>
      <w:bookmarkEnd w:id="80"/>
      <w:r>
        <w:rPr>
          <w:rFonts w:ascii="Times New Roman" w:hAnsi="Times New Roman"/>
          <w:bCs/>
          <w:sz w:val="28"/>
          <w:szCs w:val="28"/>
        </w:rPr>
        <w:t>распознавать достоверную и недостоверную информацию самостоятельно</w:t>
      </w:r>
      <w:r w:rsidR="00CB0419">
        <w:rPr>
          <w:rFonts w:ascii="Times New Roman" w:hAnsi="Times New Roman"/>
          <w:bCs/>
          <w:sz w:val="28"/>
          <w:szCs w:val="28"/>
        </w:rPr>
        <w:t xml:space="preserve"> </w:t>
      </w:r>
      <w:r>
        <w:rPr>
          <w:rFonts w:ascii="Times New Roman" w:hAnsi="Times New Roman"/>
          <w:bCs/>
          <w:sz w:val="28"/>
          <w:szCs w:val="28"/>
        </w:rPr>
        <w:t>или на основании предложенного учителем способа её проверки;</w:t>
      </w:r>
    </w:p>
    <w:p w14:paraId="67916F1C" w14:textId="77777777" w:rsidR="009708D7" w:rsidRDefault="001507E8">
      <w:pPr>
        <w:widowControl/>
        <w:tabs>
          <w:tab w:val="left" w:pos="1134"/>
        </w:tabs>
        <w:spacing w:after="0" w:line="360" w:lineRule="auto"/>
        <w:ind w:firstLine="709"/>
        <w:jc w:val="both"/>
      </w:pPr>
      <w:bookmarkStart w:id="81" w:name="bookmark95"/>
      <w:bookmarkEnd w:id="81"/>
      <w:r>
        <w:rPr>
          <w:rFonts w:ascii="Times New Roman" w:hAnsi="Times New Roman"/>
          <w:bCs/>
          <w:sz w:val="28"/>
          <w:szCs w:val="28"/>
        </w:rPr>
        <w:t>соблюдать с помощью взрослых (педагогических работников, родителей (законных представителей</w:t>
      </w:r>
      <w:r w:rsidR="00CB0419">
        <w:rPr>
          <w:rFonts w:ascii="Times New Roman" w:hAnsi="Times New Roman"/>
          <w:bCs/>
          <w:sz w:val="28"/>
          <w:szCs w:val="28"/>
        </w:rPr>
        <w:t xml:space="preserve">) </w:t>
      </w:r>
      <w:r>
        <w:rPr>
          <w:rFonts w:ascii="Times New Roman" w:hAnsi="Times New Roman"/>
          <w:bCs/>
          <w:sz w:val="28"/>
          <w:szCs w:val="28"/>
        </w:rPr>
        <w:t>несовершеннолетних обучающихся</w:t>
      </w:r>
      <w:r w:rsidR="00CB0419">
        <w:rPr>
          <w:rFonts w:ascii="Times New Roman" w:hAnsi="Times New Roman"/>
          <w:bCs/>
          <w:sz w:val="28"/>
          <w:szCs w:val="28"/>
        </w:rPr>
        <w:t xml:space="preserve">) </w:t>
      </w:r>
      <w:r>
        <w:rPr>
          <w:rFonts w:ascii="Times New Roman" w:hAnsi="Times New Roman"/>
          <w:bCs/>
          <w:sz w:val="28"/>
          <w:szCs w:val="28"/>
        </w:rPr>
        <w:t>правила информационной безопасности при поиске информации в Интернете;</w:t>
      </w:r>
    </w:p>
    <w:p w14:paraId="5160783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82" w:name="bookmark96"/>
      <w:bookmarkEnd w:id="82"/>
      <w:r>
        <w:rPr>
          <w:rFonts w:ascii="Times New Roman" w:hAnsi="Times New Roman"/>
          <w:bCs/>
          <w:sz w:val="28"/>
          <w:szCs w:val="28"/>
        </w:rPr>
        <w:t>анализировать и создавать текстовую, видео, графическую, звуковую, информацию в соответствии с учебной задачей;</w:t>
      </w:r>
    </w:p>
    <w:p w14:paraId="7CEF9C4E" w14:textId="77777777" w:rsidR="009708D7" w:rsidRDefault="001507E8">
      <w:pPr>
        <w:widowControl/>
        <w:tabs>
          <w:tab w:val="left" w:pos="1134"/>
        </w:tabs>
        <w:spacing w:after="0" w:line="360" w:lineRule="auto"/>
        <w:ind w:firstLine="709"/>
        <w:jc w:val="both"/>
      </w:pPr>
      <w:bookmarkStart w:id="83" w:name="bookmark97"/>
      <w:bookmarkEnd w:id="83"/>
      <w:r>
        <w:rPr>
          <w:rFonts w:ascii="Times New Roman" w:hAnsi="Times New Roman"/>
          <w:bCs/>
          <w:sz w:val="28"/>
          <w:szCs w:val="28"/>
        </w:rPr>
        <w:t>самостоятельно создавать схемы, таблицы для представления информации.</w:t>
      </w:r>
    </w:p>
    <w:p w14:paraId="0F4C587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hAnsi="Times New Roman"/>
          <w:bCs/>
          <w:sz w:val="28"/>
          <w:szCs w:val="28"/>
        </w:rPr>
        <w:t>общения как часть коммуникативных универсальных учебных действий:</w:t>
      </w:r>
    </w:p>
    <w:p w14:paraId="7EEBB2DC" w14:textId="77777777" w:rsidR="009708D7" w:rsidRDefault="001507E8">
      <w:pPr>
        <w:widowControl/>
        <w:tabs>
          <w:tab w:val="left" w:pos="1134"/>
        </w:tabs>
        <w:spacing w:after="0" w:line="360" w:lineRule="auto"/>
        <w:ind w:firstLine="709"/>
        <w:jc w:val="both"/>
      </w:pPr>
      <w:bookmarkStart w:id="84" w:name="bookmark99"/>
      <w:bookmarkEnd w:id="84"/>
      <w:r>
        <w:rPr>
          <w:rFonts w:ascii="Times New Roman" w:hAnsi="Times New Roman"/>
          <w:bCs/>
          <w:sz w:val="28"/>
          <w:szCs w:val="28"/>
        </w:rPr>
        <w:t>воспринимать и формулировать суждения, выражать эмоции в соответствии</w:t>
      </w:r>
      <w:r w:rsidR="00CB0419">
        <w:rPr>
          <w:rFonts w:ascii="Times New Roman" w:hAnsi="Times New Roman"/>
          <w:bCs/>
          <w:sz w:val="28"/>
          <w:szCs w:val="28"/>
        </w:rPr>
        <w:t xml:space="preserve"> </w:t>
      </w:r>
      <w:r>
        <w:rPr>
          <w:rFonts w:ascii="Times New Roman" w:hAnsi="Times New Roman"/>
          <w:bCs/>
          <w:sz w:val="28"/>
          <w:szCs w:val="28"/>
        </w:rPr>
        <w:t>с целями и условиями общения в знакомой среде;</w:t>
      </w:r>
    </w:p>
    <w:p w14:paraId="3339A10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85" w:name="bookmark100"/>
      <w:bookmarkEnd w:id="85"/>
      <w:r>
        <w:rPr>
          <w:rFonts w:ascii="Times New Roman" w:hAnsi="Times New Roman"/>
          <w:bCs/>
          <w:sz w:val="28"/>
          <w:szCs w:val="28"/>
        </w:rPr>
        <w:t>проявлять уважительное отношение к собеседнику, соблюдать правила ведения диалога и дискуссии;</w:t>
      </w:r>
    </w:p>
    <w:p w14:paraId="44E2593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86" w:name="bookmark101"/>
      <w:bookmarkEnd w:id="86"/>
      <w:r>
        <w:rPr>
          <w:rFonts w:ascii="Times New Roman" w:hAnsi="Times New Roman"/>
          <w:bCs/>
          <w:sz w:val="28"/>
          <w:szCs w:val="28"/>
        </w:rPr>
        <w:t>признавать возможность существования разных точек зрения;</w:t>
      </w:r>
    </w:p>
    <w:p w14:paraId="3A8643A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87" w:name="bookmark102"/>
      <w:bookmarkEnd w:id="87"/>
      <w:r>
        <w:rPr>
          <w:rFonts w:ascii="Times New Roman" w:hAnsi="Times New Roman"/>
          <w:bCs/>
          <w:sz w:val="28"/>
          <w:szCs w:val="28"/>
        </w:rPr>
        <w:t>корректно и аргументированно высказывать своё мнение;</w:t>
      </w:r>
    </w:p>
    <w:p w14:paraId="4BDDB32F" w14:textId="77777777" w:rsidR="009708D7" w:rsidRDefault="001507E8">
      <w:pPr>
        <w:widowControl/>
        <w:tabs>
          <w:tab w:val="left" w:pos="1134"/>
        </w:tabs>
        <w:spacing w:after="0" w:line="360" w:lineRule="auto"/>
        <w:ind w:firstLine="709"/>
        <w:jc w:val="both"/>
      </w:pPr>
      <w:bookmarkStart w:id="88" w:name="bookmark103"/>
      <w:bookmarkEnd w:id="88"/>
      <w:r>
        <w:rPr>
          <w:rFonts w:ascii="Times New Roman" w:hAnsi="Times New Roman"/>
          <w:bCs/>
          <w:sz w:val="28"/>
          <w:szCs w:val="28"/>
        </w:rPr>
        <w:t>строить речевое высказывание в соответствии с поставленной задачей;</w:t>
      </w:r>
    </w:p>
    <w:p w14:paraId="132FEC4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89" w:name="bookmark104"/>
      <w:bookmarkEnd w:id="89"/>
      <w:r>
        <w:rPr>
          <w:rFonts w:ascii="Times New Roman" w:hAnsi="Times New Roman"/>
          <w:bCs/>
          <w:sz w:val="28"/>
          <w:szCs w:val="28"/>
        </w:rPr>
        <w:t>создавать устные и письменные тексты (описание, рассуждение, повествование</w:t>
      </w:r>
      <w:r w:rsidR="00CB0419">
        <w:rPr>
          <w:rFonts w:ascii="Times New Roman" w:hAnsi="Times New Roman"/>
          <w:bCs/>
          <w:sz w:val="28"/>
          <w:szCs w:val="28"/>
        </w:rPr>
        <w:t>);</w:t>
      </w:r>
    </w:p>
    <w:p w14:paraId="3088A109" w14:textId="77777777" w:rsidR="009708D7" w:rsidRDefault="001507E8">
      <w:pPr>
        <w:widowControl/>
        <w:tabs>
          <w:tab w:val="left" w:pos="1134"/>
        </w:tabs>
        <w:spacing w:after="0" w:line="360" w:lineRule="auto"/>
        <w:ind w:firstLine="709"/>
        <w:jc w:val="both"/>
      </w:pPr>
      <w:bookmarkStart w:id="90" w:name="bookmark105"/>
      <w:bookmarkEnd w:id="90"/>
      <w:r>
        <w:rPr>
          <w:rFonts w:ascii="Times New Roman" w:hAnsi="Times New Roman"/>
          <w:bCs/>
          <w:sz w:val="28"/>
          <w:szCs w:val="28"/>
        </w:rPr>
        <w:t>подготавливать небольшие публичные выступления;</w:t>
      </w:r>
    </w:p>
    <w:p w14:paraId="04969B0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91" w:name="bookmark106"/>
      <w:bookmarkEnd w:id="91"/>
      <w:r>
        <w:rPr>
          <w:rFonts w:ascii="Times New Roman" w:hAnsi="Times New Roman"/>
          <w:bCs/>
          <w:sz w:val="28"/>
          <w:szCs w:val="28"/>
        </w:rPr>
        <w:t>подбирать иллюстративный материал (рисунки, фото, плакаты</w:t>
      </w:r>
      <w:r w:rsidR="00CB0419">
        <w:rPr>
          <w:rFonts w:ascii="Times New Roman" w:hAnsi="Times New Roman"/>
          <w:bCs/>
          <w:sz w:val="28"/>
          <w:szCs w:val="28"/>
        </w:rPr>
        <w:t xml:space="preserve">) </w:t>
      </w:r>
      <w:r>
        <w:rPr>
          <w:rFonts w:ascii="Times New Roman" w:hAnsi="Times New Roman"/>
          <w:bCs/>
          <w:sz w:val="28"/>
          <w:szCs w:val="28"/>
        </w:rPr>
        <w:t>к тексту выступления.</w:t>
      </w:r>
    </w:p>
    <w:p w14:paraId="20C73830" w14:textId="77777777" w:rsidR="009708D7" w:rsidRDefault="001507E8">
      <w:pPr>
        <w:widowControl/>
        <w:tabs>
          <w:tab w:val="left" w:pos="1134"/>
        </w:tabs>
        <w:spacing w:after="0" w:line="360" w:lineRule="auto"/>
        <w:ind w:firstLine="709"/>
        <w:jc w:val="both"/>
      </w:pPr>
      <w:bookmarkStart w:id="92" w:name="bookmark107"/>
      <w:bookmarkEnd w:id="92"/>
      <w:r>
        <w:rPr>
          <w:rFonts w:ascii="Times New Roman" w:hAnsi="Times New Roman"/>
          <w:bCs/>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hAnsi="Times New Roman"/>
          <w:bCs/>
          <w:sz w:val="28"/>
          <w:szCs w:val="28"/>
        </w:rPr>
        <w:t>самоорганизации как части регулятивных универсальных учебных действий:</w:t>
      </w:r>
    </w:p>
    <w:p w14:paraId="15C3439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93" w:name="bookmark115"/>
      <w:bookmarkStart w:id="94" w:name="bookmark114"/>
      <w:bookmarkEnd w:id="93"/>
      <w:bookmarkEnd w:id="94"/>
      <w:r>
        <w:rPr>
          <w:rFonts w:ascii="Times New Roman" w:hAnsi="Times New Roman"/>
          <w:bCs/>
          <w:sz w:val="28"/>
          <w:szCs w:val="28"/>
        </w:rPr>
        <w:t>планировать действия по решению учебной задачи для получения результата;</w:t>
      </w:r>
    </w:p>
    <w:p w14:paraId="7F04832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95" w:name="bookmark116"/>
      <w:bookmarkEnd w:id="95"/>
      <w:r>
        <w:rPr>
          <w:rFonts w:ascii="Times New Roman" w:hAnsi="Times New Roman"/>
          <w:bCs/>
          <w:sz w:val="28"/>
          <w:szCs w:val="28"/>
        </w:rPr>
        <w:t>выстраивать последовательность выбранных действий.</w:t>
      </w:r>
    </w:p>
    <w:p w14:paraId="6B28F2D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hAnsi="Times New Roman"/>
          <w:bCs/>
          <w:sz w:val="28"/>
          <w:szCs w:val="28"/>
        </w:rPr>
        <w:t>самоконтроля</w:t>
      </w:r>
      <w:r w:rsidR="00CB0419">
        <w:rPr>
          <w:rFonts w:ascii="Times New Roman" w:hAnsi="Times New Roman"/>
          <w:bCs/>
          <w:sz w:val="28"/>
          <w:szCs w:val="28"/>
        </w:rPr>
        <w:t xml:space="preserve"> </w:t>
      </w:r>
      <w:r>
        <w:rPr>
          <w:rFonts w:ascii="Times New Roman" w:hAnsi="Times New Roman"/>
          <w:bCs/>
          <w:sz w:val="28"/>
          <w:szCs w:val="28"/>
        </w:rPr>
        <w:t>как части регулятивных универсальных учебных действий:</w:t>
      </w:r>
    </w:p>
    <w:p w14:paraId="1CFA1E5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96" w:name="bookmark118"/>
      <w:bookmarkEnd w:id="96"/>
      <w:r>
        <w:rPr>
          <w:rFonts w:ascii="Times New Roman" w:hAnsi="Times New Roman"/>
          <w:bCs/>
          <w:sz w:val="28"/>
          <w:szCs w:val="28"/>
        </w:rPr>
        <w:t>устанавливать причины успеха/неудач учебной деятельности;</w:t>
      </w:r>
    </w:p>
    <w:p w14:paraId="426BCF6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97" w:name="bookmark119"/>
      <w:bookmarkEnd w:id="97"/>
      <w:r>
        <w:rPr>
          <w:rFonts w:ascii="Times New Roman" w:hAnsi="Times New Roman"/>
          <w:bCs/>
          <w:sz w:val="28"/>
          <w:szCs w:val="28"/>
        </w:rPr>
        <w:t>корректировать свои учебные действия для преодоления ошибок.</w:t>
      </w:r>
      <w:bookmarkStart w:id="98" w:name="bookmark122"/>
      <w:bookmarkStart w:id="99" w:name="bookmark121"/>
      <w:bookmarkStart w:id="100" w:name="bookmark120"/>
    </w:p>
    <w:p w14:paraId="3D0027F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hAnsi="Times New Roman"/>
          <w:bCs/>
          <w:sz w:val="28"/>
          <w:szCs w:val="28"/>
        </w:rPr>
        <w:t>совместной деятельности:</w:t>
      </w:r>
    </w:p>
    <w:p w14:paraId="4A09F324" w14:textId="77777777" w:rsidR="009708D7" w:rsidRDefault="001507E8">
      <w:pPr>
        <w:widowControl/>
        <w:tabs>
          <w:tab w:val="left" w:pos="1134"/>
        </w:tabs>
        <w:spacing w:after="0" w:line="360" w:lineRule="auto"/>
        <w:ind w:firstLine="709"/>
        <w:jc w:val="both"/>
      </w:pPr>
      <w:bookmarkStart w:id="101" w:name="bookmark108"/>
      <w:bookmarkEnd w:id="101"/>
      <w:r>
        <w:rPr>
          <w:rFonts w:ascii="Times New Roman" w:hAnsi="Times New Roman"/>
          <w:bCs/>
          <w:sz w:val="28"/>
          <w:szCs w:val="28"/>
        </w:rPr>
        <w:t>формулировать краткосрочные и долгосрочные цели (индивидуальные</w:t>
      </w:r>
      <w:r w:rsidR="00CB0419">
        <w:rPr>
          <w:rFonts w:ascii="Times New Roman" w:hAnsi="Times New Roman"/>
          <w:bCs/>
          <w:sz w:val="28"/>
          <w:szCs w:val="28"/>
        </w:rPr>
        <w:t xml:space="preserve"> </w:t>
      </w:r>
      <w:r>
        <w:rPr>
          <w:rFonts w:ascii="Times New Roman" w:hAnsi="Times New Roman"/>
          <w:bCs/>
          <w:sz w:val="28"/>
          <w:szCs w:val="28"/>
        </w:rPr>
        <w:t>с учётом участия в коллективных задачах</w:t>
      </w:r>
      <w:r w:rsidR="00CB0419">
        <w:rPr>
          <w:rFonts w:ascii="Times New Roman" w:hAnsi="Times New Roman"/>
          <w:bCs/>
          <w:sz w:val="28"/>
          <w:szCs w:val="28"/>
        </w:rPr>
        <w:t xml:space="preserve">) </w:t>
      </w:r>
      <w:r>
        <w:rPr>
          <w:rFonts w:ascii="Times New Roman" w:hAnsi="Times New Roman"/>
          <w:bCs/>
          <w:sz w:val="28"/>
          <w:szCs w:val="28"/>
        </w:rPr>
        <w:t>в стандартной (типовой</w:t>
      </w:r>
      <w:r w:rsidR="00CB0419">
        <w:rPr>
          <w:rFonts w:ascii="Times New Roman" w:hAnsi="Times New Roman"/>
          <w:bCs/>
          <w:sz w:val="28"/>
          <w:szCs w:val="28"/>
        </w:rPr>
        <w:t xml:space="preserve">) </w:t>
      </w:r>
      <w:r>
        <w:rPr>
          <w:rFonts w:ascii="Times New Roman" w:hAnsi="Times New Roman"/>
          <w:bCs/>
          <w:sz w:val="28"/>
          <w:szCs w:val="28"/>
        </w:rPr>
        <w:t>ситуации</w:t>
      </w:r>
      <w:r w:rsidR="00CB0419">
        <w:rPr>
          <w:rFonts w:ascii="Times New Roman" w:hAnsi="Times New Roman"/>
          <w:bCs/>
          <w:sz w:val="28"/>
          <w:szCs w:val="28"/>
        </w:rPr>
        <w:t xml:space="preserve"> </w:t>
      </w:r>
      <w:r>
        <w:rPr>
          <w:rFonts w:ascii="Times New Roman" w:hAnsi="Times New Roman"/>
          <w:bCs/>
          <w:sz w:val="28"/>
          <w:szCs w:val="28"/>
        </w:rPr>
        <w:t>на основе предложенного формата планирования, распределения промежуточных шагов и сроков;</w:t>
      </w:r>
    </w:p>
    <w:p w14:paraId="7AC17FB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02" w:name="bookmark109"/>
      <w:bookmarkEnd w:id="102"/>
      <w:r>
        <w:rPr>
          <w:rFonts w:ascii="Times New Roman" w:hAnsi="Times New Roman"/>
          <w:bCs/>
          <w:sz w:val="28"/>
          <w:szCs w:val="28"/>
        </w:rPr>
        <w:t>принимать цель совместной деятельности, коллективно строить действия</w:t>
      </w:r>
      <w:r w:rsidR="00CB0419">
        <w:rPr>
          <w:rFonts w:ascii="Times New Roman" w:hAnsi="Times New Roman"/>
          <w:bCs/>
          <w:sz w:val="28"/>
          <w:szCs w:val="28"/>
        </w:rPr>
        <w:t xml:space="preserve"> </w:t>
      </w:r>
      <w:r>
        <w:rPr>
          <w:rFonts w:ascii="Times New Roman" w:hAnsi="Times New Roman"/>
          <w:bCs/>
          <w:sz w:val="28"/>
          <w:szCs w:val="28"/>
        </w:rPr>
        <w:t>по её достижению: распределять роли, договариваться, обсуждать процесс</w:t>
      </w:r>
      <w:r w:rsidR="00CB0419">
        <w:rPr>
          <w:rFonts w:ascii="Times New Roman" w:hAnsi="Times New Roman"/>
          <w:bCs/>
          <w:sz w:val="28"/>
          <w:szCs w:val="28"/>
        </w:rPr>
        <w:t xml:space="preserve"> </w:t>
      </w:r>
      <w:r>
        <w:rPr>
          <w:rFonts w:ascii="Times New Roman" w:hAnsi="Times New Roman"/>
          <w:bCs/>
          <w:sz w:val="28"/>
          <w:szCs w:val="28"/>
        </w:rPr>
        <w:t>и результат совместной работы;</w:t>
      </w:r>
    </w:p>
    <w:p w14:paraId="6C4CC4C6" w14:textId="77777777" w:rsidR="009708D7" w:rsidRDefault="001507E8">
      <w:pPr>
        <w:widowControl/>
        <w:tabs>
          <w:tab w:val="left" w:pos="1134"/>
        </w:tabs>
        <w:spacing w:after="0" w:line="360" w:lineRule="auto"/>
        <w:ind w:firstLine="709"/>
        <w:jc w:val="both"/>
      </w:pPr>
      <w:bookmarkStart w:id="103" w:name="bookmark110"/>
      <w:bookmarkEnd w:id="103"/>
      <w:r>
        <w:rPr>
          <w:rFonts w:ascii="Times New Roman" w:hAnsi="Times New Roman"/>
          <w:bCs/>
          <w:sz w:val="28"/>
          <w:szCs w:val="28"/>
        </w:rPr>
        <w:t>проявлять готовность руководить, выполнять поручения, подчиняться;</w:t>
      </w:r>
    </w:p>
    <w:p w14:paraId="5825DC8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04" w:name="bookmark111"/>
      <w:bookmarkEnd w:id="104"/>
      <w:r>
        <w:rPr>
          <w:rFonts w:ascii="Times New Roman" w:hAnsi="Times New Roman"/>
          <w:bCs/>
          <w:sz w:val="28"/>
          <w:szCs w:val="28"/>
        </w:rPr>
        <w:t>ответственно выполнять свою часть работы;</w:t>
      </w:r>
    </w:p>
    <w:p w14:paraId="3F8A504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05" w:name="bookmark112"/>
      <w:bookmarkEnd w:id="105"/>
      <w:r>
        <w:rPr>
          <w:rFonts w:ascii="Times New Roman" w:hAnsi="Times New Roman"/>
          <w:bCs/>
          <w:sz w:val="28"/>
          <w:szCs w:val="28"/>
        </w:rPr>
        <w:t>оценивать свой вклад в общий результат;</w:t>
      </w:r>
    </w:p>
    <w:p w14:paraId="3837A6B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06" w:name="bookmark113"/>
      <w:bookmarkEnd w:id="106"/>
      <w:r>
        <w:rPr>
          <w:rFonts w:ascii="Times New Roman" w:hAnsi="Times New Roman"/>
          <w:bCs/>
          <w:sz w:val="28"/>
          <w:szCs w:val="28"/>
        </w:rPr>
        <w:t>выполнять совместные проектные задания с использованием предложенного образца.</w:t>
      </w:r>
    </w:p>
    <w:bookmarkEnd w:id="98"/>
    <w:bookmarkEnd w:id="99"/>
    <w:bookmarkEnd w:id="100"/>
    <w:p w14:paraId="4A028C6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Предметные результаты по учебному предмету «Иностранный (английский</w:t>
      </w:r>
      <w:r w:rsidR="00CB0419">
        <w:rPr>
          <w:rFonts w:ascii="Times New Roman" w:hAnsi="Times New Roman"/>
          <w:bCs/>
          <w:sz w:val="28"/>
          <w:szCs w:val="28"/>
        </w:rPr>
        <w:t xml:space="preserve">) </w:t>
      </w:r>
      <w:r>
        <w:rPr>
          <w:rFonts w:ascii="Times New Roman" w:hAnsi="Times New Roman"/>
          <w:bCs/>
          <w:sz w:val="28"/>
          <w:szCs w:val="28"/>
        </w:rPr>
        <w:t>язык» предметной области «Иностранный язык» должны быть ориентированы</w:t>
      </w:r>
      <w:r w:rsidR="00CB0419">
        <w:rPr>
          <w:rFonts w:ascii="Times New Roman" w:hAnsi="Times New Roman"/>
          <w:bCs/>
          <w:sz w:val="28"/>
          <w:szCs w:val="28"/>
        </w:rPr>
        <w:t xml:space="preserve"> </w:t>
      </w:r>
      <w:r>
        <w:rPr>
          <w:rFonts w:ascii="Times New Roman" w:hAnsi="Times New Roman"/>
          <w:bCs/>
          <w:sz w:val="28"/>
          <w:szCs w:val="28"/>
        </w:rPr>
        <w:t>на применение знаний, умений и навыков в типичных учебных ситуациях</w:t>
      </w:r>
      <w:r w:rsidR="00CB0419">
        <w:rPr>
          <w:rFonts w:ascii="Times New Roman" w:hAnsi="Times New Roman"/>
          <w:bCs/>
          <w:sz w:val="28"/>
          <w:szCs w:val="28"/>
        </w:rPr>
        <w:t xml:space="preserve"> </w:t>
      </w:r>
      <w:r>
        <w:rPr>
          <w:rFonts w:ascii="Times New Roman" w:hAnsi="Times New Roman"/>
          <w:bCs/>
          <w:sz w:val="28"/>
          <w:szCs w:val="28"/>
        </w:rPr>
        <w:t>и реальных жизненных условиях, отражать сформированность иноязычной коммуникативной компетенции на элементарном уровне в совокупности</w:t>
      </w:r>
      <w:r w:rsidR="00CB0419">
        <w:rPr>
          <w:rFonts w:ascii="Times New Roman" w:hAnsi="Times New Roman"/>
          <w:bCs/>
          <w:sz w:val="28"/>
          <w:szCs w:val="28"/>
        </w:rPr>
        <w:t xml:space="preserve"> </w:t>
      </w:r>
      <w:r>
        <w:rPr>
          <w:rFonts w:ascii="Times New Roman" w:hAnsi="Times New Roman"/>
          <w:bCs/>
          <w:sz w:val="28"/>
          <w:szCs w:val="28"/>
        </w:rPr>
        <w:t>её составляющих – речевой, языковой, социокультурной, компенсаторной, метапредметной (учебно-познавательной</w:t>
      </w:r>
      <w:r w:rsidR="00CB0419">
        <w:rPr>
          <w:rFonts w:ascii="Times New Roman" w:hAnsi="Times New Roman"/>
          <w:bCs/>
          <w:sz w:val="28"/>
          <w:szCs w:val="28"/>
        </w:rPr>
        <w:t>).</w:t>
      </w:r>
    </w:p>
    <w:p w14:paraId="5ED1E6F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К концу обучения во 2 классе </w:t>
      </w:r>
      <w:proofErr w:type="gramStart"/>
      <w:r>
        <w:rPr>
          <w:rFonts w:ascii="Times New Roman" w:hAnsi="Times New Roman"/>
          <w:bCs/>
          <w:sz w:val="28"/>
          <w:szCs w:val="28"/>
        </w:rPr>
        <w:t>обучающийся</w:t>
      </w:r>
      <w:proofErr w:type="gramEnd"/>
      <w:r>
        <w:rPr>
          <w:rFonts w:ascii="Times New Roman" w:hAnsi="Times New Roman"/>
          <w:bCs/>
          <w:sz w:val="28"/>
          <w:szCs w:val="28"/>
        </w:rPr>
        <w:t xml:space="preserve"> получит следующие предметные результаты по отдельным темам программы по</w:t>
      </w:r>
      <w:r w:rsidR="00D05838">
        <w:rPr>
          <w:rFonts w:ascii="Times New Roman" w:hAnsi="Times New Roman"/>
          <w:bCs/>
          <w:sz w:val="28"/>
          <w:szCs w:val="28"/>
        </w:rPr>
        <w:t xml:space="preserve"> </w:t>
      </w:r>
      <w:r>
        <w:rPr>
          <w:rFonts w:ascii="Times New Roman" w:hAnsi="Times New Roman"/>
          <w:bCs/>
          <w:sz w:val="28"/>
          <w:szCs w:val="28"/>
        </w:rPr>
        <w:t>иностранному</w:t>
      </w:r>
      <w:r w:rsidR="00D05838">
        <w:rPr>
          <w:rFonts w:ascii="Times New Roman" w:hAnsi="Times New Roman"/>
          <w:bCs/>
          <w:sz w:val="28"/>
          <w:szCs w:val="28"/>
        </w:rPr>
        <w:t xml:space="preserve"> </w:t>
      </w:r>
      <w:r>
        <w:rPr>
          <w:rFonts w:ascii="Times New Roman" w:hAnsi="Times New Roman"/>
          <w:bCs/>
          <w:sz w:val="28"/>
          <w:szCs w:val="28"/>
        </w:rPr>
        <w:t>(английскому</w:t>
      </w:r>
      <w:r w:rsidR="00CB0419">
        <w:rPr>
          <w:rFonts w:ascii="Times New Roman" w:hAnsi="Times New Roman"/>
          <w:bCs/>
          <w:sz w:val="28"/>
          <w:szCs w:val="28"/>
        </w:rPr>
        <w:t xml:space="preserve">) </w:t>
      </w:r>
      <w:r>
        <w:rPr>
          <w:rFonts w:ascii="Times New Roman" w:hAnsi="Times New Roman"/>
          <w:bCs/>
          <w:sz w:val="28"/>
          <w:szCs w:val="28"/>
        </w:rPr>
        <w:t>языку:</w:t>
      </w:r>
    </w:p>
    <w:p w14:paraId="3595B85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w:t>
      </w:r>
    </w:p>
    <w:p w14:paraId="4BCDC7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Говорение:</w:t>
      </w:r>
    </w:p>
    <w:p w14:paraId="305A620B" w14:textId="77777777" w:rsidR="009708D7" w:rsidRDefault="001507E8">
      <w:pPr>
        <w:widowControl/>
        <w:tabs>
          <w:tab w:val="left" w:pos="1134"/>
        </w:tabs>
        <w:spacing w:after="0" w:line="360" w:lineRule="auto"/>
        <w:ind w:firstLine="709"/>
        <w:jc w:val="both"/>
      </w:pPr>
      <w:bookmarkStart w:id="107" w:name="bookmark124"/>
      <w:bookmarkEnd w:id="107"/>
      <w:r>
        <w:rPr>
          <w:rFonts w:ascii="Times New Roman" w:hAnsi="Times New Roman"/>
          <w:bCs/>
          <w:sz w:val="28"/>
          <w:szCs w:val="28"/>
        </w:rPr>
        <w:t>вести разные виды диалогов (диалог этикетного характера, диалог-расспрос</w:t>
      </w:r>
      <w:r w:rsidR="00CB0419">
        <w:rPr>
          <w:rFonts w:ascii="Times New Roman" w:hAnsi="Times New Roman"/>
          <w:bCs/>
          <w:sz w:val="28"/>
          <w:szCs w:val="28"/>
        </w:rPr>
        <w:t xml:space="preserve">) </w:t>
      </w:r>
      <w:r>
        <w:rPr>
          <w:rFonts w:ascii="Times New Roman" w:hAnsi="Times New Roman"/>
          <w:bCs/>
          <w:sz w:val="28"/>
          <w:szCs w:val="28"/>
        </w:rPr>
        <w:t>в стандартных ситуациях неофициального общения, используя вербальные</w:t>
      </w:r>
      <w:r w:rsidR="00CB0419">
        <w:rPr>
          <w:rFonts w:ascii="Times New Roman" w:hAnsi="Times New Roman"/>
          <w:bCs/>
          <w:sz w:val="28"/>
          <w:szCs w:val="28"/>
        </w:rPr>
        <w:t xml:space="preserve"> </w:t>
      </w:r>
      <w:r>
        <w:rPr>
          <w:rFonts w:ascii="Times New Roman" w:hAnsi="Times New Roman"/>
          <w:bCs/>
          <w:sz w:val="28"/>
          <w:szCs w:val="28"/>
        </w:rPr>
        <w:t>и (или</w:t>
      </w:r>
      <w:r w:rsidR="00CB0419">
        <w:rPr>
          <w:rFonts w:ascii="Times New Roman" w:hAnsi="Times New Roman"/>
          <w:bCs/>
          <w:sz w:val="28"/>
          <w:szCs w:val="28"/>
        </w:rPr>
        <w:t xml:space="preserve">) </w:t>
      </w:r>
      <w:r>
        <w:rPr>
          <w:rFonts w:ascii="Times New Roman" w:hAnsi="Times New Roman"/>
          <w:bCs/>
          <w:sz w:val="28"/>
          <w:szCs w:val="28"/>
        </w:rPr>
        <w:t>зрительные опоры в рамках изучаемой тематики с соблюдением норм речевого этикета, принятого в стране/странах изучаемого языка (не менее 3 реплик</w:t>
      </w:r>
      <w:r w:rsidR="00CB0419">
        <w:rPr>
          <w:rFonts w:ascii="Times New Roman" w:hAnsi="Times New Roman"/>
          <w:bCs/>
          <w:sz w:val="28"/>
          <w:szCs w:val="28"/>
        </w:rPr>
        <w:t xml:space="preserve"> </w:t>
      </w:r>
      <w:r>
        <w:rPr>
          <w:rFonts w:ascii="Times New Roman" w:hAnsi="Times New Roman"/>
          <w:bCs/>
          <w:sz w:val="28"/>
          <w:szCs w:val="28"/>
        </w:rPr>
        <w:t>со стороны каждого собеседника</w:t>
      </w:r>
      <w:r w:rsidR="00CB0419">
        <w:rPr>
          <w:rFonts w:ascii="Times New Roman" w:hAnsi="Times New Roman"/>
          <w:bCs/>
          <w:sz w:val="28"/>
          <w:szCs w:val="28"/>
        </w:rPr>
        <w:t>);</w:t>
      </w:r>
    </w:p>
    <w:p w14:paraId="16700070" w14:textId="77777777" w:rsidR="009708D7" w:rsidRDefault="001507E8">
      <w:pPr>
        <w:widowControl/>
        <w:tabs>
          <w:tab w:val="left" w:pos="1134"/>
        </w:tabs>
        <w:spacing w:after="0" w:line="360" w:lineRule="auto"/>
        <w:ind w:firstLine="709"/>
        <w:jc w:val="both"/>
      </w:pPr>
      <w:bookmarkStart w:id="108" w:name="bookmark125"/>
      <w:bookmarkEnd w:id="108"/>
      <w:r>
        <w:rPr>
          <w:rFonts w:ascii="Times New Roman" w:hAnsi="Times New Roman"/>
          <w:bCs/>
          <w:sz w:val="28"/>
          <w:szCs w:val="28"/>
        </w:rPr>
        <w:t>создавать устные связные монологические высказывания объёмом не менее</w:t>
      </w:r>
      <w:r w:rsidR="00CB0419">
        <w:rPr>
          <w:rFonts w:ascii="Times New Roman" w:hAnsi="Times New Roman"/>
          <w:bCs/>
          <w:sz w:val="28"/>
          <w:szCs w:val="28"/>
        </w:rPr>
        <w:t xml:space="preserve"> </w:t>
      </w:r>
      <w:r>
        <w:rPr>
          <w:rFonts w:ascii="Times New Roman" w:hAnsi="Times New Roman"/>
          <w:bCs/>
          <w:sz w:val="28"/>
          <w:szCs w:val="28"/>
        </w:rPr>
        <w:t>3 фраз в рамках изучаемой тематики с использованием картинок, фотографий</w:t>
      </w:r>
      <w:r w:rsidR="00CB0419">
        <w:rPr>
          <w:rFonts w:ascii="Times New Roman" w:hAnsi="Times New Roman"/>
          <w:bCs/>
          <w:sz w:val="28"/>
          <w:szCs w:val="28"/>
        </w:rPr>
        <w:t xml:space="preserve"> </w:t>
      </w:r>
      <w:r>
        <w:rPr>
          <w:rFonts w:ascii="Times New Roman" w:hAnsi="Times New Roman"/>
          <w:bCs/>
          <w:sz w:val="28"/>
          <w:szCs w:val="28"/>
        </w:rPr>
        <w:t>и (или</w:t>
      </w:r>
      <w:r w:rsidR="00CB0419">
        <w:rPr>
          <w:rFonts w:ascii="Times New Roman" w:hAnsi="Times New Roman"/>
          <w:bCs/>
          <w:sz w:val="28"/>
          <w:szCs w:val="28"/>
        </w:rPr>
        <w:t xml:space="preserve">) </w:t>
      </w:r>
      <w:r>
        <w:rPr>
          <w:rFonts w:ascii="Times New Roman" w:hAnsi="Times New Roman"/>
          <w:bCs/>
          <w:sz w:val="28"/>
          <w:szCs w:val="28"/>
        </w:rPr>
        <w:t>ключевых слов, вопросов.</w:t>
      </w:r>
    </w:p>
    <w:p w14:paraId="61CD844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w:t>
      </w:r>
    </w:p>
    <w:p w14:paraId="24579AF7" w14:textId="77777777" w:rsidR="009708D7" w:rsidRDefault="001507E8">
      <w:pPr>
        <w:widowControl/>
        <w:tabs>
          <w:tab w:val="left" w:pos="1134"/>
        </w:tabs>
        <w:spacing w:after="0" w:line="360" w:lineRule="auto"/>
        <w:ind w:firstLine="709"/>
        <w:jc w:val="both"/>
      </w:pPr>
      <w:bookmarkStart w:id="109" w:name="bookmark126"/>
      <w:bookmarkEnd w:id="109"/>
      <w:r>
        <w:rPr>
          <w:rFonts w:ascii="Times New Roman" w:hAnsi="Times New Roman"/>
          <w:bCs/>
          <w:sz w:val="28"/>
          <w:szCs w:val="28"/>
        </w:rPr>
        <w:t>воспринимать на слух и понимать речь учителя и других обучающихся;</w:t>
      </w:r>
    </w:p>
    <w:p w14:paraId="4FE0B80B" w14:textId="77777777" w:rsidR="009708D7" w:rsidRDefault="001507E8">
      <w:pPr>
        <w:widowControl/>
        <w:tabs>
          <w:tab w:val="left" w:pos="1134"/>
        </w:tabs>
        <w:spacing w:after="0" w:line="360" w:lineRule="auto"/>
        <w:ind w:firstLine="709"/>
        <w:jc w:val="both"/>
      </w:pPr>
      <w:bookmarkStart w:id="110" w:name="bookmark127"/>
      <w:bookmarkEnd w:id="110"/>
      <w:r>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w:t>
      </w:r>
      <w:r w:rsidR="00CB0419">
        <w:rPr>
          <w:rFonts w:ascii="Times New Roman" w:hAnsi="Times New Roman"/>
          <w:bCs/>
          <w:sz w:val="28"/>
          <w:szCs w:val="28"/>
        </w:rPr>
        <w:t xml:space="preserve"> </w:t>
      </w:r>
      <w:r>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r w:rsidR="00CB0419">
        <w:rPr>
          <w:rFonts w:ascii="Times New Roman" w:hAnsi="Times New Roman"/>
          <w:bCs/>
          <w:sz w:val="28"/>
          <w:szCs w:val="28"/>
        </w:rPr>
        <w:t>).</w:t>
      </w:r>
    </w:p>
    <w:p w14:paraId="7B014E5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w:t>
      </w:r>
    </w:p>
    <w:p w14:paraId="7C266ED6" w14:textId="77777777" w:rsidR="009708D7" w:rsidRDefault="001507E8">
      <w:pPr>
        <w:widowControl/>
        <w:tabs>
          <w:tab w:val="left" w:pos="1134"/>
        </w:tabs>
        <w:spacing w:after="0" w:line="360" w:lineRule="auto"/>
        <w:ind w:firstLine="709"/>
        <w:jc w:val="both"/>
      </w:pPr>
      <w:bookmarkStart w:id="111" w:name="bookmark128"/>
      <w:bookmarkEnd w:id="111"/>
      <w:r>
        <w:rPr>
          <w:rFonts w:ascii="Times New Roman" w:hAnsi="Times New Roman"/>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6976F9DB" w14:textId="77777777" w:rsidR="009708D7" w:rsidRDefault="001507E8">
      <w:pPr>
        <w:widowControl/>
        <w:tabs>
          <w:tab w:val="left" w:pos="1134"/>
        </w:tabs>
        <w:spacing w:after="0" w:line="360" w:lineRule="auto"/>
        <w:ind w:firstLine="709"/>
        <w:jc w:val="both"/>
      </w:pPr>
      <w:bookmarkStart w:id="112" w:name="bookmark129"/>
      <w:bookmarkEnd w:id="112"/>
      <w:r>
        <w:rPr>
          <w:rFonts w:ascii="Times New Roman" w:hAnsi="Times New Roman"/>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w:t>
      </w:r>
      <w:r w:rsidR="00CB0419">
        <w:rPr>
          <w:rFonts w:ascii="Times New Roman" w:hAnsi="Times New Roman"/>
          <w:bCs/>
          <w:sz w:val="28"/>
          <w:szCs w:val="28"/>
        </w:rPr>
        <w:t xml:space="preserve"> </w:t>
      </w:r>
      <w:r>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r w:rsidR="00CB0419">
        <w:rPr>
          <w:rFonts w:ascii="Times New Roman" w:hAnsi="Times New Roman"/>
          <w:bCs/>
          <w:sz w:val="28"/>
          <w:szCs w:val="28"/>
        </w:rPr>
        <w:t>).</w:t>
      </w:r>
    </w:p>
    <w:p w14:paraId="145C38F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Письмо:</w:t>
      </w:r>
    </w:p>
    <w:p w14:paraId="3102904F" w14:textId="77777777" w:rsidR="009708D7" w:rsidRDefault="001507E8">
      <w:pPr>
        <w:widowControl/>
        <w:tabs>
          <w:tab w:val="left" w:pos="1134"/>
        </w:tabs>
        <w:spacing w:after="0" w:line="360" w:lineRule="auto"/>
        <w:ind w:firstLine="709"/>
        <w:jc w:val="both"/>
      </w:pPr>
      <w:bookmarkStart w:id="113" w:name="bookmark130"/>
      <w:bookmarkEnd w:id="113"/>
      <w:r>
        <w:rPr>
          <w:rFonts w:ascii="Times New Roman" w:hAnsi="Times New Roman"/>
          <w:bCs/>
          <w:sz w:val="28"/>
          <w:szCs w:val="28"/>
        </w:rPr>
        <w:t>заполнять простые формуляры, сообщая о себе основные сведения,</w:t>
      </w:r>
      <w:r w:rsidR="00CB0419">
        <w:rPr>
          <w:rFonts w:ascii="Times New Roman" w:hAnsi="Times New Roman"/>
          <w:bCs/>
          <w:sz w:val="28"/>
          <w:szCs w:val="28"/>
        </w:rPr>
        <w:t xml:space="preserve"> </w:t>
      </w:r>
      <w:r>
        <w:rPr>
          <w:rFonts w:ascii="Times New Roman" w:hAnsi="Times New Roman"/>
          <w:bCs/>
          <w:sz w:val="28"/>
          <w:szCs w:val="28"/>
        </w:rPr>
        <w:t>в соответствии с нормами, принятыми в стране/странах изучаемого языка;</w:t>
      </w:r>
    </w:p>
    <w:p w14:paraId="4A66F719" w14:textId="77777777" w:rsidR="009708D7" w:rsidRDefault="001507E8">
      <w:pPr>
        <w:widowControl/>
        <w:tabs>
          <w:tab w:val="left" w:pos="1134"/>
        </w:tabs>
        <w:spacing w:after="0" w:line="360" w:lineRule="auto"/>
        <w:ind w:firstLine="709"/>
        <w:jc w:val="both"/>
      </w:pPr>
      <w:bookmarkStart w:id="114" w:name="bookmark131"/>
      <w:bookmarkEnd w:id="114"/>
      <w:r>
        <w:rPr>
          <w:rFonts w:ascii="Times New Roman" w:hAnsi="Times New Roman"/>
          <w:bCs/>
          <w:sz w:val="28"/>
          <w:szCs w:val="28"/>
        </w:rPr>
        <w:t>писать с использованием образца короткие поздравления с праздниками</w:t>
      </w:r>
      <w:r w:rsidR="00CB0419">
        <w:rPr>
          <w:rFonts w:ascii="Times New Roman" w:hAnsi="Times New Roman"/>
          <w:bCs/>
          <w:sz w:val="28"/>
          <w:szCs w:val="28"/>
        </w:rPr>
        <w:t xml:space="preserve"> </w:t>
      </w:r>
      <w:r>
        <w:rPr>
          <w:rFonts w:ascii="Times New Roman" w:hAnsi="Times New Roman"/>
          <w:bCs/>
          <w:sz w:val="28"/>
          <w:szCs w:val="28"/>
        </w:rPr>
        <w:t>(с днём рождения, Новым годом</w:t>
      </w:r>
      <w:r w:rsidR="00CB0419">
        <w:rPr>
          <w:rFonts w:ascii="Times New Roman" w:hAnsi="Times New Roman"/>
          <w:bCs/>
          <w:sz w:val="28"/>
          <w:szCs w:val="28"/>
        </w:rPr>
        <w:t>).</w:t>
      </w:r>
    </w:p>
    <w:p w14:paraId="6B22501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Языковые знания и навыки.</w:t>
      </w:r>
    </w:p>
    <w:p w14:paraId="1E67BD0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Фонетическая сторона речи:</w:t>
      </w:r>
    </w:p>
    <w:p w14:paraId="0CCA94D3" w14:textId="77777777" w:rsidR="009708D7" w:rsidRDefault="001507E8">
      <w:pPr>
        <w:widowControl/>
        <w:tabs>
          <w:tab w:val="left" w:pos="1134"/>
        </w:tabs>
        <w:spacing w:after="0" w:line="360" w:lineRule="auto"/>
        <w:ind w:firstLine="709"/>
        <w:jc w:val="both"/>
      </w:pPr>
      <w:bookmarkStart w:id="115" w:name="bookmark132"/>
      <w:bookmarkEnd w:id="115"/>
      <w:r>
        <w:rPr>
          <w:rFonts w:ascii="Times New Roman" w:hAnsi="Times New Roman"/>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r w:rsidR="00CB0419">
        <w:rPr>
          <w:rFonts w:ascii="Times New Roman" w:hAnsi="Times New Roman"/>
          <w:bCs/>
          <w:sz w:val="28"/>
          <w:szCs w:val="28"/>
        </w:rPr>
        <w:t>);</w:t>
      </w:r>
    </w:p>
    <w:p w14:paraId="52BC24BD" w14:textId="77777777" w:rsidR="009708D7" w:rsidRDefault="001507E8">
      <w:pPr>
        <w:widowControl/>
        <w:tabs>
          <w:tab w:val="left" w:pos="1134"/>
        </w:tabs>
        <w:spacing w:after="0" w:line="360" w:lineRule="auto"/>
        <w:ind w:firstLine="709"/>
        <w:jc w:val="both"/>
      </w:pPr>
      <w:bookmarkStart w:id="116" w:name="bookmark133"/>
      <w:bookmarkEnd w:id="116"/>
      <w:r>
        <w:rPr>
          <w:rFonts w:ascii="Times New Roman" w:hAnsi="Times New Roman"/>
          <w:bCs/>
          <w:sz w:val="28"/>
          <w:szCs w:val="28"/>
        </w:rPr>
        <w:t>применять правила чтения гласных в открытом и закрытом слоге</w:t>
      </w:r>
      <w:r w:rsidR="00CB0419">
        <w:rPr>
          <w:rFonts w:ascii="Times New Roman" w:hAnsi="Times New Roman"/>
          <w:bCs/>
          <w:sz w:val="28"/>
          <w:szCs w:val="28"/>
        </w:rPr>
        <w:t xml:space="preserve"> </w:t>
      </w:r>
      <w:r>
        <w:rPr>
          <w:rFonts w:ascii="Times New Roman" w:hAnsi="Times New Roman"/>
          <w:bCs/>
          <w:sz w:val="28"/>
          <w:szCs w:val="28"/>
        </w:rPr>
        <w:t>в односложных словах, выделять некоторые звукобуквенные сочетания</w:t>
      </w:r>
      <w:r w:rsidR="00CB0419">
        <w:rPr>
          <w:rFonts w:ascii="Times New Roman" w:hAnsi="Times New Roman"/>
          <w:bCs/>
          <w:sz w:val="28"/>
          <w:szCs w:val="28"/>
        </w:rPr>
        <w:t xml:space="preserve"> </w:t>
      </w:r>
      <w:r>
        <w:rPr>
          <w:rFonts w:ascii="Times New Roman" w:hAnsi="Times New Roman"/>
          <w:bCs/>
          <w:sz w:val="28"/>
          <w:szCs w:val="28"/>
        </w:rPr>
        <w:t>при анализе знакомых слов; озвучивать транскрипционные знаки, отличать</w:t>
      </w:r>
      <w:r w:rsidR="00CB0419">
        <w:rPr>
          <w:rFonts w:ascii="Times New Roman" w:hAnsi="Times New Roman"/>
          <w:bCs/>
          <w:sz w:val="28"/>
          <w:szCs w:val="28"/>
        </w:rPr>
        <w:t xml:space="preserve"> </w:t>
      </w:r>
      <w:r>
        <w:rPr>
          <w:rFonts w:ascii="Times New Roman" w:hAnsi="Times New Roman"/>
          <w:bCs/>
          <w:sz w:val="28"/>
          <w:szCs w:val="28"/>
        </w:rPr>
        <w:t>их от букв;</w:t>
      </w:r>
    </w:p>
    <w:p w14:paraId="16DA487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17" w:name="bookmark134"/>
      <w:bookmarkEnd w:id="117"/>
      <w:r>
        <w:rPr>
          <w:rFonts w:ascii="Times New Roman" w:hAnsi="Times New Roman"/>
          <w:bCs/>
          <w:sz w:val="28"/>
          <w:szCs w:val="28"/>
        </w:rPr>
        <w:t>читать новые слова согласно основным правилам чтения;</w:t>
      </w:r>
    </w:p>
    <w:p w14:paraId="4F19F276" w14:textId="77777777" w:rsidR="009708D7" w:rsidRDefault="001507E8">
      <w:pPr>
        <w:widowControl/>
        <w:tabs>
          <w:tab w:val="left" w:pos="1134"/>
        </w:tabs>
        <w:spacing w:after="0" w:line="360" w:lineRule="auto"/>
        <w:ind w:firstLine="709"/>
        <w:jc w:val="both"/>
      </w:pPr>
      <w:bookmarkStart w:id="118" w:name="bookmark135"/>
      <w:bookmarkEnd w:id="118"/>
      <w:r>
        <w:rPr>
          <w:rFonts w:ascii="Times New Roman" w:hAnsi="Times New Roman"/>
          <w:bCs/>
          <w:sz w:val="28"/>
          <w:szCs w:val="28"/>
        </w:rPr>
        <w:t>различать на слух и правильно произносить слова и фразы/предложения</w:t>
      </w:r>
      <w:r w:rsidR="00CB0419">
        <w:rPr>
          <w:rFonts w:ascii="Times New Roman" w:hAnsi="Times New Roman"/>
          <w:bCs/>
          <w:sz w:val="28"/>
          <w:szCs w:val="28"/>
        </w:rPr>
        <w:t xml:space="preserve"> </w:t>
      </w:r>
      <w:r>
        <w:rPr>
          <w:rFonts w:ascii="Times New Roman" w:hAnsi="Times New Roman"/>
          <w:bCs/>
          <w:sz w:val="28"/>
          <w:szCs w:val="28"/>
        </w:rPr>
        <w:t>с соблюдением их ритмико-интонационных особенностей.</w:t>
      </w:r>
    </w:p>
    <w:p w14:paraId="317789C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Графика, орфография и пунктуация:</w:t>
      </w:r>
    </w:p>
    <w:p w14:paraId="51EDB39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19" w:name="bookmark136"/>
      <w:bookmarkEnd w:id="119"/>
      <w:r>
        <w:rPr>
          <w:rFonts w:ascii="Times New Roman" w:hAnsi="Times New Roman"/>
          <w:bCs/>
          <w:sz w:val="28"/>
          <w:szCs w:val="28"/>
        </w:rPr>
        <w:t>правильно писать изученные слова;</w:t>
      </w:r>
    </w:p>
    <w:p w14:paraId="270FA45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20" w:name="bookmark137"/>
      <w:bookmarkEnd w:id="120"/>
      <w:r>
        <w:rPr>
          <w:rFonts w:ascii="Times New Roman" w:hAnsi="Times New Roman"/>
          <w:bCs/>
          <w:sz w:val="28"/>
          <w:szCs w:val="28"/>
        </w:rPr>
        <w:t>заполнять пропуски словами; дописывать предложения;</w:t>
      </w:r>
    </w:p>
    <w:p w14:paraId="1E1F5F97" w14:textId="77777777" w:rsidR="009708D7" w:rsidRDefault="001507E8">
      <w:pPr>
        <w:widowControl/>
        <w:tabs>
          <w:tab w:val="left" w:pos="1134"/>
        </w:tabs>
        <w:spacing w:after="0" w:line="360" w:lineRule="auto"/>
        <w:ind w:firstLine="709"/>
        <w:jc w:val="both"/>
      </w:pPr>
      <w:bookmarkStart w:id="121" w:name="bookmark138"/>
      <w:bookmarkEnd w:id="121"/>
      <w:r>
        <w:rPr>
          <w:rFonts w:ascii="Times New Roman" w:hAnsi="Times New Roman"/>
          <w:bCs/>
          <w:sz w:val="28"/>
          <w:szCs w:val="28"/>
        </w:rPr>
        <w:t>правильно расставлять знаки препинания (точка, вопросительный</w:t>
      </w:r>
      <w:r w:rsidR="00CB0419">
        <w:rPr>
          <w:rFonts w:ascii="Times New Roman" w:hAnsi="Times New Roman"/>
          <w:bCs/>
          <w:sz w:val="28"/>
          <w:szCs w:val="28"/>
        </w:rPr>
        <w:t xml:space="preserve"> </w:t>
      </w:r>
      <w:r>
        <w:rPr>
          <w:rFonts w:ascii="Times New Roman" w:hAnsi="Times New Roman"/>
          <w:bCs/>
          <w:sz w:val="28"/>
          <w:szCs w:val="28"/>
        </w:rPr>
        <w:t>и восклицательный знаки в конце предложения</w:t>
      </w:r>
      <w:r w:rsidR="00CB0419">
        <w:rPr>
          <w:rFonts w:ascii="Times New Roman" w:hAnsi="Times New Roman"/>
          <w:bCs/>
          <w:sz w:val="28"/>
          <w:szCs w:val="28"/>
        </w:rPr>
        <w:t xml:space="preserve">) </w:t>
      </w:r>
      <w:r>
        <w:rPr>
          <w:rFonts w:ascii="Times New Roman" w:hAnsi="Times New Roman"/>
          <w:bCs/>
          <w:sz w:val="28"/>
          <w:szCs w:val="28"/>
        </w:rPr>
        <w:t>и использовать знак апострофа</w:t>
      </w:r>
      <w:r w:rsidR="00CB0419">
        <w:rPr>
          <w:rFonts w:ascii="Times New Roman" w:hAnsi="Times New Roman"/>
          <w:bCs/>
          <w:sz w:val="28"/>
          <w:szCs w:val="28"/>
        </w:rPr>
        <w:t xml:space="preserve"> </w:t>
      </w:r>
      <w:r>
        <w:rPr>
          <w:rFonts w:ascii="Times New Roman" w:hAnsi="Times New Roman"/>
          <w:bCs/>
          <w:sz w:val="28"/>
          <w:szCs w:val="28"/>
        </w:rPr>
        <w:t>в сокращённых формах глагола-связки, вспомогательного и модального глаголов.</w:t>
      </w:r>
    </w:p>
    <w:p w14:paraId="34A2E51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Лексическая сторона речи:</w:t>
      </w:r>
    </w:p>
    <w:p w14:paraId="683C91C1" w14:textId="77777777" w:rsidR="009708D7" w:rsidRDefault="001507E8">
      <w:pPr>
        <w:widowControl/>
        <w:tabs>
          <w:tab w:val="left" w:pos="1134"/>
        </w:tabs>
        <w:spacing w:after="0" w:line="360" w:lineRule="auto"/>
        <w:ind w:firstLine="709"/>
        <w:jc w:val="both"/>
      </w:pPr>
      <w:bookmarkStart w:id="122" w:name="bookmark139"/>
      <w:bookmarkEnd w:id="122"/>
      <w:r>
        <w:rPr>
          <w:rFonts w:ascii="Times New Roman" w:hAnsi="Times New Roman"/>
          <w:bCs/>
          <w:sz w:val="28"/>
          <w:szCs w:val="28"/>
        </w:rPr>
        <w:t>распознавать и употреблять в устной и письменной речи не менее</w:t>
      </w:r>
      <w:r w:rsidR="00CB0419">
        <w:rPr>
          <w:rFonts w:ascii="Times New Roman" w:hAnsi="Times New Roman"/>
          <w:bCs/>
          <w:sz w:val="28"/>
          <w:szCs w:val="28"/>
        </w:rPr>
        <w:t xml:space="preserve"> </w:t>
      </w:r>
      <w:r>
        <w:rPr>
          <w:rFonts w:ascii="Times New Roman" w:hAnsi="Times New Roman"/>
          <w:bCs/>
          <w:sz w:val="28"/>
          <w:szCs w:val="28"/>
        </w:rPr>
        <w:t>200 лексических единиц (слов, словосочетаний, речевых клише</w:t>
      </w:r>
      <w:r w:rsidR="00CB0419">
        <w:rPr>
          <w:rFonts w:ascii="Times New Roman" w:hAnsi="Times New Roman"/>
          <w:bCs/>
          <w:sz w:val="28"/>
          <w:szCs w:val="28"/>
        </w:rPr>
        <w:t>),</w:t>
      </w:r>
      <w:r>
        <w:rPr>
          <w:rFonts w:ascii="Times New Roman" w:hAnsi="Times New Roman"/>
          <w:bCs/>
          <w:sz w:val="28"/>
          <w:szCs w:val="28"/>
        </w:rPr>
        <w:t xml:space="preserve"> обслуживающих ситуации общения в рамках тематики, предусмотренной на первом году обучения;</w:t>
      </w:r>
    </w:p>
    <w:p w14:paraId="76B07B7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23" w:name="bookmark140"/>
      <w:bookmarkEnd w:id="123"/>
      <w:r>
        <w:rPr>
          <w:rFonts w:ascii="Times New Roman" w:hAnsi="Times New Roman"/>
          <w:bCs/>
          <w:sz w:val="28"/>
          <w:szCs w:val="28"/>
        </w:rPr>
        <w:t>использовать языковую догадку в распознавании интернациональных слов.</w:t>
      </w:r>
    </w:p>
    <w:p w14:paraId="6B7E7D9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Грамматическая сторона речи:</w:t>
      </w:r>
    </w:p>
    <w:p w14:paraId="6EA419FC" w14:textId="77777777" w:rsidR="009708D7" w:rsidRDefault="001507E8">
      <w:pPr>
        <w:widowControl/>
        <w:tabs>
          <w:tab w:val="left" w:pos="1134"/>
        </w:tabs>
        <w:spacing w:after="0" w:line="360" w:lineRule="auto"/>
        <w:ind w:firstLine="709"/>
        <w:jc w:val="both"/>
      </w:pPr>
      <w:bookmarkStart w:id="124" w:name="bookmark141"/>
      <w:bookmarkEnd w:id="124"/>
      <w:r>
        <w:rPr>
          <w:rFonts w:ascii="Times New Roman" w:hAnsi="Times New Roman"/>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w:t>
      </w:r>
      <w:r w:rsidR="00CB0419">
        <w:rPr>
          <w:rFonts w:ascii="Times New Roman" w:hAnsi="Times New Roman"/>
          <w:bCs/>
          <w:sz w:val="28"/>
          <w:szCs w:val="28"/>
        </w:rPr>
        <w:t>),</w:t>
      </w:r>
      <w:r>
        <w:rPr>
          <w:rFonts w:ascii="Times New Roman" w:hAnsi="Times New Roman"/>
          <w:bCs/>
          <w:sz w:val="28"/>
          <w:szCs w:val="28"/>
        </w:rPr>
        <w:t xml:space="preserve"> вопросительные (общий, специальный, вопросы</w:t>
      </w:r>
      <w:r w:rsidR="00CB0419">
        <w:rPr>
          <w:rFonts w:ascii="Times New Roman" w:hAnsi="Times New Roman"/>
          <w:bCs/>
          <w:sz w:val="28"/>
          <w:szCs w:val="28"/>
        </w:rPr>
        <w:t>),</w:t>
      </w:r>
      <w:r>
        <w:rPr>
          <w:rFonts w:ascii="Times New Roman" w:hAnsi="Times New Roman"/>
          <w:bCs/>
          <w:sz w:val="28"/>
          <w:szCs w:val="28"/>
        </w:rPr>
        <w:t xml:space="preserve"> побудительные</w:t>
      </w:r>
      <w:r w:rsidR="00CB0419">
        <w:rPr>
          <w:rFonts w:ascii="Times New Roman" w:hAnsi="Times New Roman"/>
          <w:bCs/>
          <w:sz w:val="28"/>
          <w:szCs w:val="28"/>
        </w:rPr>
        <w:t xml:space="preserve"> </w:t>
      </w:r>
      <w:r>
        <w:rPr>
          <w:rFonts w:ascii="Times New Roman" w:hAnsi="Times New Roman"/>
          <w:bCs/>
          <w:sz w:val="28"/>
          <w:szCs w:val="28"/>
        </w:rPr>
        <w:t>(в утвердительной форме</w:t>
      </w:r>
      <w:r w:rsidR="00CB0419">
        <w:rPr>
          <w:rFonts w:ascii="Times New Roman" w:hAnsi="Times New Roman"/>
          <w:bCs/>
          <w:sz w:val="28"/>
          <w:szCs w:val="28"/>
        </w:rPr>
        <w:t>);</w:t>
      </w:r>
    </w:p>
    <w:p w14:paraId="2885D18F" w14:textId="77777777" w:rsidR="009708D7" w:rsidRDefault="001507E8">
      <w:pPr>
        <w:widowControl/>
        <w:tabs>
          <w:tab w:val="left" w:pos="1134"/>
        </w:tabs>
        <w:spacing w:after="0" w:line="360" w:lineRule="auto"/>
        <w:ind w:firstLine="709"/>
        <w:jc w:val="both"/>
      </w:pPr>
      <w:bookmarkStart w:id="125" w:name="bookmark142"/>
      <w:bookmarkEnd w:id="125"/>
      <w:r>
        <w:rPr>
          <w:rFonts w:ascii="Times New Roman" w:hAnsi="Times New Roman"/>
          <w:bCs/>
          <w:sz w:val="28"/>
          <w:szCs w:val="28"/>
        </w:rPr>
        <w:t>распознавать и употреблять нераспространённые и распространённые простые предложения;</w:t>
      </w:r>
    </w:p>
    <w:p w14:paraId="30C51BE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26" w:name="bookmark143"/>
      <w:bookmarkEnd w:id="126"/>
      <w:r>
        <w:rPr>
          <w:rFonts w:ascii="Times New Roman" w:hAnsi="Times New Roman"/>
          <w:bCs/>
          <w:sz w:val="28"/>
          <w:szCs w:val="28"/>
        </w:rPr>
        <w:t>распознавать и употреблять в устной и письменной речи предложения</w:t>
      </w:r>
      <w:r w:rsidR="00CB0419">
        <w:rPr>
          <w:rFonts w:ascii="Times New Roman" w:hAnsi="Times New Roman"/>
          <w:bCs/>
          <w:sz w:val="28"/>
          <w:szCs w:val="28"/>
        </w:rPr>
        <w:t xml:space="preserve"> </w:t>
      </w:r>
      <w:r>
        <w:rPr>
          <w:rFonts w:ascii="Times New Roman" w:hAnsi="Times New Roman"/>
          <w:bCs/>
          <w:sz w:val="28"/>
          <w:szCs w:val="28"/>
        </w:rPr>
        <w:t>с начальным It;</w:t>
      </w:r>
    </w:p>
    <w:p w14:paraId="14CCA5F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27" w:name="bookmark144"/>
      <w:bookmarkEnd w:id="127"/>
      <w:r>
        <w:rPr>
          <w:rFonts w:ascii="Times New Roman" w:hAnsi="Times New Roman"/>
          <w:bCs/>
          <w:sz w:val="28"/>
          <w:szCs w:val="28"/>
        </w:rPr>
        <w:t>распознавать и употреблять в устной и письменной речи предложения</w:t>
      </w:r>
      <w:r w:rsidR="00CB0419">
        <w:rPr>
          <w:rFonts w:ascii="Times New Roman" w:hAnsi="Times New Roman"/>
          <w:bCs/>
          <w:sz w:val="28"/>
          <w:szCs w:val="28"/>
        </w:rPr>
        <w:t xml:space="preserve"> </w:t>
      </w:r>
      <w:r>
        <w:rPr>
          <w:rFonts w:ascii="Times New Roman" w:hAnsi="Times New Roman"/>
          <w:bCs/>
          <w:sz w:val="28"/>
          <w:szCs w:val="28"/>
        </w:rPr>
        <w:t>с начальным There + to be в Present Simple Tense;</w:t>
      </w:r>
    </w:p>
    <w:p w14:paraId="0A08CDC7" w14:textId="77777777" w:rsidR="009708D7" w:rsidRDefault="001507E8">
      <w:pPr>
        <w:widowControl/>
        <w:tabs>
          <w:tab w:val="left" w:pos="1134"/>
        </w:tabs>
        <w:spacing w:after="0" w:line="360" w:lineRule="auto"/>
        <w:ind w:firstLine="709"/>
        <w:jc w:val="both"/>
      </w:pPr>
      <w:bookmarkStart w:id="128" w:name="bookmark145"/>
      <w:bookmarkEnd w:id="128"/>
      <w:r>
        <w:rPr>
          <w:rFonts w:ascii="Times New Roman" w:hAnsi="Times New Roman"/>
          <w:bCs/>
          <w:sz w:val="28"/>
          <w:szCs w:val="28"/>
        </w:rPr>
        <w:t>распознавать и употреблять в устной и письменной речи простые предложения с простым глагольным сказуемым (He speaks English.</w:t>
      </w:r>
      <w:r w:rsidR="00CB0419">
        <w:rPr>
          <w:rFonts w:ascii="Times New Roman" w:hAnsi="Times New Roman"/>
          <w:bCs/>
          <w:sz w:val="28"/>
          <w:szCs w:val="28"/>
        </w:rPr>
        <w:t>);</w:t>
      </w:r>
    </w:p>
    <w:p w14:paraId="0ECB103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29" w:name="bookmark146"/>
      <w:bookmarkEnd w:id="129"/>
      <w:r>
        <w:rPr>
          <w:rFonts w:ascii="Times New Roman" w:hAnsi="Times New Roman"/>
          <w:bCs/>
          <w:sz w:val="28"/>
          <w:szCs w:val="28"/>
        </w:rPr>
        <w:t>распознавать и употреблять в устной и письменной речи предложения</w:t>
      </w:r>
      <w:r w:rsidR="00CB0419">
        <w:rPr>
          <w:rFonts w:ascii="Times New Roman" w:hAnsi="Times New Roman"/>
          <w:bCs/>
          <w:sz w:val="28"/>
          <w:szCs w:val="28"/>
        </w:rPr>
        <w:t xml:space="preserve"> </w:t>
      </w:r>
      <w:r>
        <w:rPr>
          <w:rFonts w:ascii="Times New Roman" w:hAnsi="Times New Roman"/>
          <w:bCs/>
          <w:sz w:val="28"/>
          <w:szCs w:val="28"/>
        </w:rPr>
        <w:t>с составным глагольным сказуемым (I want to dance. She can skate well.</w:t>
      </w:r>
      <w:r w:rsidR="00CB0419">
        <w:rPr>
          <w:rFonts w:ascii="Times New Roman" w:hAnsi="Times New Roman"/>
          <w:bCs/>
          <w:sz w:val="28"/>
          <w:szCs w:val="28"/>
        </w:rPr>
        <w:t>);</w:t>
      </w:r>
    </w:p>
    <w:p w14:paraId="1F3A5F1C" w14:textId="77777777" w:rsidR="009708D7" w:rsidRDefault="001507E8">
      <w:pPr>
        <w:widowControl/>
        <w:tabs>
          <w:tab w:val="left" w:pos="1134"/>
        </w:tabs>
        <w:spacing w:after="0" w:line="360" w:lineRule="auto"/>
        <w:ind w:firstLine="709"/>
        <w:jc w:val="both"/>
      </w:pPr>
      <w:bookmarkStart w:id="130" w:name="bookmark147"/>
      <w:bookmarkEnd w:id="130"/>
      <w:r>
        <w:rPr>
          <w:rFonts w:ascii="Times New Roman" w:hAnsi="Times New Roman"/>
          <w:bCs/>
          <w:sz w:val="28"/>
          <w:szCs w:val="28"/>
        </w:rPr>
        <w:t>распознавать и употреблять в устной и письменной речи предложения</w:t>
      </w:r>
      <w:r w:rsidR="00CB0419">
        <w:rPr>
          <w:rFonts w:ascii="Times New Roman" w:hAnsi="Times New Roman"/>
          <w:bCs/>
          <w:sz w:val="28"/>
          <w:szCs w:val="28"/>
        </w:rPr>
        <w:t xml:space="preserve"> </w:t>
      </w:r>
      <w:r>
        <w:rPr>
          <w:rFonts w:ascii="Times New Roman" w:hAnsi="Times New Roman"/>
          <w:bCs/>
          <w:sz w:val="28"/>
          <w:szCs w:val="28"/>
        </w:rPr>
        <w:t>с глаголом-связкой to be в Present Simple Tense в составе таких фраз, как I’m Dima, I’m eight. I’m fine. I’m sorry. It’s... Is it.? What’s</w:t>
      </w:r>
      <w:r w:rsidR="00CB0419">
        <w:rPr>
          <w:rFonts w:ascii="Times New Roman" w:hAnsi="Times New Roman"/>
          <w:bCs/>
          <w:sz w:val="28"/>
          <w:szCs w:val="28"/>
        </w:rPr>
        <w:t>.</w:t>
      </w:r>
      <w:r>
        <w:rPr>
          <w:rFonts w:ascii="Times New Roman" w:hAnsi="Times New Roman"/>
          <w:bCs/>
          <w:sz w:val="28"/>
          <w:szCs w:val="28"/>
        </w:rPr>
        <w:t>..?;</w:t>
      </w:r>
    </w:p>
    <w:p w14:paraId="1D5F6714" w14:textId="77777777" w:rsidR="009708D7" w:rsidRDefault="001507E8">
      <w:pPr>
        <w:widowControl/>
        <w:tabs>
          <w:tab w:val="left" w:pos="1134"/>
        </w:tabs>
        <w:spacing w:after="0" w:line="360" w:lineRule="auto"/>
        <w:ind w:firstLine="709"/>
        <w:jc w:val="both"/>
      </w:pPr>
      <w:bookmarkStart w:id="131" w:name="bookmark148"/>
      <w:bookmarkEnd w:id="131"/>
      <w:r>
        <w:rPr>
          <w:rFonts w:ascii="Times New Roman" w:hAnsi="Times New Roman"/>
          <w:bCs/>
          <w:sz w:val="28"/>
          <w:szCs w:val="28"/>
        </w:rPr>
        <w:t>распознавать и употреблять в устной и письменной речи предложения</w:t>
      </w:r>
      <w:r w:rsidR="00CB0419">
        <w:rPr>
          <w:rFonts w:ascii="Times New Roman" w:hAnsi="Times New Roman"/>
          <w:bCs/>
          <w:sz w:val="28"/>
          <w:szCs w:val="28"/>
        </w:rPr>
        <w:t xml:space="preserve"> </w:t>
      </w:r>
      <w:r>
        <w:rPr>
          <w:rFonts w:ascii="Times New Roman" w:hAnsi="Times New Roman"/>
          <w:bCs/>
          <w:sz w:val="28"/>
          <w:szCs w:val="28"/>
        </w:rPr>
        <w:t>с краткими глагольными формами;</w:t>
      </w:r>
    </w:p>
    <w:p w14:paraId="70021CB1" w14:textId="77777777" w:rsidR="009708D7" w:rsidRDefault="001507E8">
      <w:pPr>
        <w:widowControl/>
        <w:tabs>
          <w:tab w:val="left" w:pos="1134"/>
        </w:tabs>
        <w:spacing w:after="0" w:line="360" w:lineRule="auto"/>
        <w:ind w:firstLine="709"/>
        <w:jc w:val="both"/>
      </w:pPr>
      <w:bookmarkStart w:id="132" w:name="bookmark149"/>
      <w:bookmarkEnd w:id="132"/>
      <w:r>
        <w:rPr>
          <w:rFonts w:ascii="Times New Roman" w:hAnsi="Times New Roman"/>
          <w:bCs/>
          <w:sz w:val="28"/>
          <w:szCs w:val="28"/>
        </w:rPr>
        <w:t>распознавать и употреблять в устной и письменной речи повелительное наклонение: побудительные предложения в утвердительной форме</w:t>
      </w:r>
      <w:r w:rsidR="00CB0419">
        <w:rPr>
          <w:rFonts w:ascii="Times New Roman" w:hAnsi="Times New Roman"/>
          <w:bCs/>
          <w:sz w:val="28"/>
          <w:szCs w:val="28"/>
        </w:rPr>
        <w:t xml:space="preserve"> </w:t>
      </w:r>
      <w:r>
        <w:rPr>
          <w:rFonts w:ascii="Times New Roman" w:hAnsi="Times New Roman"/>
          <w:bCs/>
          <w:sz w:val="28"/>
          <w:szCs w:val="28"/>
        </w:rPr>
        <w:t>(Come in, please.</w:t>
      </w:r>
      <w:r w:rsidR="00CB0419">
        <w:rPr>
          <w:rFonts w:ascii="Times New Roman" w:hAnsi="Times New Roman"/>
          <w:bCs/>
          <w:sz w:val="28"/>
          <w:szCs w:val="28"/>
        </w:rPr>
        <w:t>);</w:t>
      </w:r>
    </w:p>
    <w:p w14:paraId="1C139582" w14:textId="77777777" w:rsidR="009708D7" w:rsidRDefault="001507E8">
      <w:pPr>
        <w:widowControl/>
        <w:tabs>
          <w:tab w:val="left" w:pos="1134"/>
        </w:tabs>
        <w:spacing w:after="0" w:line="360" w:lineRule="auto"/>
        <w:ind w:firstLine="709"/>
        <w:jc w:val="both"/>
      </w:pPr>
      <w:bookmarkStart w:id="133" w:name="bookmark150"/>
      <w:bookmarkEnd w:id="133"/>
      <w:r>
        <w:rPr>
          <w:rFonts w:ascii="Times New Roman" w:hAnsi="Times New Roman"/>
          <w:bCs/>
          <w:sz w:val="28"/>
          <w:szCs w:val="28"/>
        </w:rPr>
        <w:t>распознавать и употреблять в устной и письменной речи настоящее простое время (Present Simple Tense</w:t>
      </w:r>
      <w:r w:rsidR="00CB0419">
        <w:rPr>
          <w:rFonts w:ascii="Times New Roman" w:hAnsi="Times New Roman"/>
          <w:bCs/>
          <w:sz w:val="28"/>
          <w:szCs w:val="28"/>
        </w:rPr>
        <w:t xml:space="preserve">) </w:t>
      </w:r>
      <w:r>
        <w:rPr>
          <w:rFonts w:ascii="Times New Roman" w:hAnsi="Times New Roman"/>
          <w:bCs/>
          <w:sz w:val="28"/>
          <w:szCs w:val="28"/>
        </w:rPr>
        <w:t>в повествовательных (утвердительных</w:t>
      </w:r>
      <w:r w:rsidR="00CB0419">
        <w:rPr>
          <w:rFonts w:ascii="Times New Roman" w:hAnsi="Times New Roman"/>
          <w:bCs/>
          <w:sz w:val="28"/>
          <w:szCs w:val="28"/>
        </w:rPr>
        <w:t xml:space="preserve"> </w:t>
      </w:r>
      <w:r>
        <w:rPr>
          <w:rFonts w:ascii="Times New Roman" w:hAnsi="Times New Roman"/>
          <w:bCs/>
          <w:sz w:val="28"/>
          <w:szCs w:val="28"/>
        </w:rPr>
        <w:t>и отрицательных</w:t>
      </w:r>
      <w:r w:rsidR="00CB0419">
        <w:rPr>
          <w:rFonts w:ascii="Times New Roman" w:hAnsi="Times New Roman"/>
          <w:bCs/>
          <w:sz w:val="28"/>
          <w:szCs w:val="28"/>
        </w:rPr>
        <w:t xml:space="preserve">) </w:t>
      </w:r>
      <w:r>
        <w:rPr>
          <w:rFonts w:ascii="Times New Roman" w:hAnsi="Times New Roman"/>
          <w:bCs/>
          <w:sz w:val="28"/>
          <w:szCs w:val="28"/>
        </w:rPr>
        <w:t>и вопросительных (общий и специальный вопрос</w:t>
      </w:r>
      <w:r w:rsidR="00CB0419">
        <w:rPr>
          <w:rFonts w:ascii="Times New Roman" w:hAnsi="Times New Roman"/>
          <w:bCs/>
          <w:sz w:val="28"/>
          <w:szCs w:val="28"/>
        </w:rPr>
        <w:t xml:space="preserve">) </w:t>
      </w:r>
      <w:r>
        <w:rPr>
          <w:rFonts w:ascii="Times New Roman" w:hAnsi="Times New Roman"/>
          <w:bCs/>
          <w:sz w:val="28"/>
          <w:szCs w:val="28"/>
        </w:rPr>
        <w:t>предложениях;</w:t>
      </w:r>
    </w:p>
    <w:p w14:paraId="365B6296" w14:textId="77777777" w:rsidR="009708D7" w:rsidRDefault="001507E8">
      <w:pPr>
        <w:widowControl/>
        <w:tabs>
          <w:tab w:val="left" w:pos="1134"/>
        </w:tabs>
        <w:spacing w:after="0" w:line="360" w:lineRule="auto"/>
        <w:ind w:firstLine="709"/>
        <w:jc w:val="both"/>
      </w:pPr>
      <w:bookmarkStart w:id="134" w:name="bookmark151"/>
      <w:bookmarkEnd w:id="134"/>
      <w:r>
        <w:rPr>
          <w:rFonts w:ascii="Times New Roman" w:hAnsi="Times New Roman"/>
          <w:bCs/>
          <w:sz w:val="28"/>
          <w:szCs w:val="28"/>
        </w:rPr>
        <w:t>распознавать и употреблять в устной и письменной речи глагольную конструкцию have got (I’ve got</w:t>
      </w:r>
      <w:r w:rsidR="00CB0419">
        <w:rPr>
          <w:rFonts w:ascii="Times New Roman" w:hAnsi="Times New Roman"/>
          <w:bCs/>
          <w:sz w:val="28"/>
          <w:szCs w:val="28"/>
        </w:rPr>
        <w:t>.</w:t>
      </w:r>
      <w:r>
        <w:rPr>
          <w:rFonts w:ascii="Times New Roman" w:hAnsi="Times New Roman"/>
          <w:bCs/>
          <w:sz w:val="28"/>
          <w:szCs w:val="28"/>
        </w:rPr>
        <w:t>.. Have you got</w:t>
      </w:r>
      <w:r w:rsidR="00CB0419">
        <w:rPr>
          <w:rFonts w:ascii="Times New Roman" w:hAnsi="Times New Roman"/>
          <w:bCs/>
          <w:sz w:val="28"/>
          <w:szCs w:val="28"/>
        </w:rPr>
        <w:t>.</w:t>
      </w:r>
      <w:r>
        <w:rPr>
          <w:rFonts w:ascii="Times New Roman" w:hAnsi="Times New Roman"/>
          <w:bCs/>
          <w:sz w:val="28"/>
          <w:szCs w:val="28"/>
        </w:rPr>
        <w:t>..?</w:t>
      </w:r>
      <w:r w:rsidR="00CB0419">
        <w:rPr>
          <w:rFonts w:ascii="Times New Roman" w:hAnsi="Times New Roman"/>
          <w:bCs/>
          <w:sz w:val="28"/>
          <w:szCs w:val="28"/>
        </w:rPr>
        <w:t>);</w:t>
      </w:r>
    </w:p>
    <w:p w14:paraId="6AE1DD7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35" w:name="bookmark152"/>
      <w:bookmarkEnd w:id="135"/>
      <w:r>
        <w:rPr>
          <w:rFonts w:ascii="Times New Roman" w:hAnsi="Times New Roman"/>
          <w:bCs/>
          <w:sz w:val="28"/>
          <w:szCs w:val="28"/>
        </w:rPr>
        <w:t>распознавать и употреблять в устной и письменной речи модальный глагол сan/can’t для выражения умения (I can ride a bike.</w:t>
      </w:r>
      <w:r w:rsidR="00CB0419">
        <w:rPr>
          <w:rFonts w:ascii="Times New Roman" w:hAnsi="Times New Roman"/>
          <w:bCs/>
          <w:sz w:val="28"/>
          <w:szCs w:val="28"/>
        </w:rPr>
        <w:t xml:space="preserve">) </w:t>
      </w:r>
      <w:r>
        <w:rPr>
          <w:rFonts w:ascii="Times New Roman" w:hAnsi="Times New Roman"/>
          <w:bCs/>
          <w:sz w:val="28"/>
          <w:szCs w:val="28"/>
        </w:rPr>
        <w:t>и отсутствия умения (I can’t ride a bike.</w:t>
      </w:r>
      <w:r w:rsidR="00CB0419">
        <w:rPr>
          <w:rFonts w:ascii="Times New Roman" w:hAnsi="Times New Roman"/>
          <w:bCs/>
          <w:sz w:val="28"/>
          <w:szCs w:val="28"/>
        </w:rPr>
        <w:t>);</w:t>
      </w:r>
      <w:r>
        <w:rPr>
          <w:rFonts w:ascii="Times New Roman" w:hAnsi="Times New Roman"/>
          <w:bCs/>
          <w:sz w:val="28"/>
          <w:szCs w:val="28"/>
        </w:rPr>
        <w:t xml:space="preserve"> can для получения разрешения (Can I go out?</w:t>
      </w:r>
      <w:r w:rsidR="00CB0419">
        <w:rPr>
          <w:rFonts w:ascii="Times New Roman" w:hAnsi="Times New Roman"/>
          <w:bCs/>
          <w:sz w:val="28"/>
          <w:szCs w:val="28"/>
        </w:rPr>
        <w:t>);</w:t>
      </w:r>
    </w:p>
    <w:p w14:paraId="75FA41A5" w14:textId="77777777" w:rsidR="009708D7" w:rsidRDefault="001507E8">
      <w:pPr>
        <w:widowControl/>
        <w:tabs>
          <w:tab w:val="left" w:pos="1134"/>
        </w:tabs>
        <w:spacing w:after="0" w:line="360" w:lineRule="auto"/>
        <w:ind w:firstLine="709"/>
        <w:jc w:val="both"/>
      </w:pPr>
      <w:bookmarkStart w:id="136" w:name="bookmark153"/>
      <w:bookmarkEnd w:id="136"/>
      <w:r>
        <w:rPr>
          <w:rFonts w:ascii="Times New Roman" w:hAnsi="Times New Roman"/>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r w:rsidR="00CB0419">
        <w:rPr>
          <w:rFonts w:ascii="Times New Roman" w:hAnsi="Times New Roman"/>
          <w:bCs/>
          <w:sz w:val="28"/>
          <w:szCs w:val="28"/>
        </w:rPr>
        <w:t>);</w:t>
      </w:r>
    </w:p>
    <w:p w14:paraId="1CB55D4A" w14:textId="77777777" w:rsidR="009708D7" w:rsidRDefault="001507E8">
      <w:pPr>
        <w:widowControl/>
        <w:tabs>
          <w:tab w:val="left" w:pos="1134"/>
        </w:tabs>
        <w:spacing w:after="0" w:line="360" w:lineRule="auto"/>
        <w:ind w:firstLine="709"/>
        <w:jc w:val="both"/>
      </w:pPr>
      <w:bookmarkStart w:id="137" w:name="bookmark154"/>
      <w:bookmarkEnd w:id="137"/>
      <w:r>
        <w:rPr>
          <w:rFonts w:ascii="Times New Roman" w:hAnsi="Times New Roman"/>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w:t>
      </w:r>
      <w:r w:rsidR="00CB0419">
        <w:rPr>
          <w:rFonts w:ascii="Times New Roman" w:hAnsi="Times New Roman"/>
          <w:bCs/>
          <w:sz w:val="28"/>
          <w:szCs w:val="28"/>
        </w:rPr>
        <w:t xml:space="preserve"> </w:t>
      </w:r>
      <w:r>
        <w:rPr>
          <w:rFonts w:ascii="Times New Roman" w:hAnsi="Times New Roman"/>
          <w:bCs/>
          <w:sz w:val="28"/>
          <w:szCs w:val="28"/>
        </w:rPr>
        <w:t>a man – men;</w:t>
      </w:r>
    </w:p>
    <w:p w14:paraId="74C8AD9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38" w:name="bookmark155"/>
      <w:bookmarkEnd w:id="138"/>
      <w:r>
        <w:rPr>
          <w:rFonts w:ascii="Times New Roman" w:hAnsi="Times New Roman"/>
          <w:bCs/>
          <w:sz w:val="28"/>
          <w:szCs w:val="28"/>
        </w:rPr>
        <w:t>распознавать и употреблять в устной и письменной речи личные</w:t>
      </w:r>
      <w:r w:rsidR="00CB0419">
        <w:rPr>
          <w:rFonts w:ascii="Times New Roman" w:hAnsi="Times New Roman"/>
          <w:bCs/>
          <w:sz w:val="28"/>
          <w:szCs w:val="28"/>
        </w:rPr>
        <w:t xml:space="preserve"> </w:t>
      </w:r>
      <w:r>
        <w:rPr>
          <w:rFonts w:ascii="Times New Roman" w:hAnsi="Times New Roman"/>
          <w:bCs/>
          <w:sz w:val="28"/>
          <w:szCs w:val="28"/>
        </w:rPr>
        <w:t>и притяжательные местоимения;</w:t>
      </w:r>
    </w:p>
    <w:p w14:paraId="51B814D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39" w:name="bookmark156"/>
      <w:bookmarkEnd w:id="139"/>
      <w:r>
        <w:rPr>
          <w:rFonts w:ascii="Times New Roman" w:hAnsi="Times New Roman"/>
          <w:bCs/>
          <w:sz w:val="28"/>
          <w:szCs w:val="28"/>
        </w:rPr>
        <w:t>распознавать и употреблять в устной и письменной речи указательные местоимения this – these;</w:t>
      </w:r>
    </w:p>
    <w:p w14:paraId="1E03F1D8" w14:textId="77777777" w:rsidR="009708D7" w:rsidRDefault="001507E8">
      <w:pPr>
        <w:widowControl/>
        <w:tabs>
          <w:tab w:val="left" w:pos="1134"/>
        </w:tabs>
        <w:spacing w:after="0" w:line="360" w:lineRule="auto"/>
        <w:ind w:firstLine="709"/>
        <w:jc w:val="both"/>
      </w:pPr>
      <w:bookmarkStart w:id="140" w:name="bookmark157"/>
      <w:bookmarkEnd w:id="140"/>
      <w:r>
        <w:rPr>
          <w:rFonts w:ascii="Times New Roman" w:hAnsi="Times New Roman"/>
          <w:bCs/>
          <w:sz w:val="28"/>
          <w:szCs w:val="28"/>
        </w:rPr>
        <w:t>распознавать и употреблять в устной и письменной речи количественные числительные (1–12</w:t>
      </w:r>
      <w:r w:rsidR="00CB0419">
        <w:rPr>
          <w:rFonts w:ascii="Times New Roman" w:hAnsi="Times New Roman"/>
          <w:bCs/>
          <w:sz w:val="28"/>
          <w:szCs w:val="28"/>
        </w:rPr>
        <w:t>);</w:t>
      </w:r>
    </w:p>
    <w:p w14:paraId="1861A35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41" w:name="bookmark158"/>
      <w:bookmarkEnd w:id="141"/>
      <w:r>
        <w:rPr>
          <w:rFonts w:ascii="Times New Roman" w:hAnsi="Times New Roman"/>
          <w:bCs/>
          <w:sz w:val="28"/>
          <w:szCs w:val="28"/>
        </w:rPr>
        <w:t>распознавать и употреблять в устной и письменной речи вопросительные слова who, what, how, where, how many;</w:t>
      </w:r>
    </w:p>
    <w:p w14:paraId="74C513F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42" w:name="bookmark159"/>
      <w:bookmarkEnd w:id="142"/>
      <w:r>
        <w:rPr>
          <w:rFonts w:ascii="Times New Roman" w:hAnsi="Times New Roman"/>
          <w:bCs/>
          <w:sz w:val="28"/>
          <w:szCs w:val="28"/>
        </w:rPr>
        <w:t>распознавать и употреблять в устной и письменной речи предлоги места on, in, near, under;</w:t>
      </w:r>
    </w:p>
    <w:p w14:paraId="479B6A6E" w14:textId="77777777" w:rsidR="009708D7" w:rsidRDefault="001507E8">
      <w:pPr>
        <w:widowControl/>
        <w:tabs>
          <w:tab w:val="left" w:pos="1134"/>
        </w:tabs>
        <w:spacing w:after="0" w:line="360" w:lineRule="auto"/>
        <w:ind w:firstLine="709"/>
        <w:jc w:val="both"/>
      </w:pPr>
      <w:bookmarkStart w:id="143" w:name="bookmark160"/>
      <w:bookmarkEnd w:id="143"/>
      <w:r>
        <w:rPr>
          <w:rFonts w:ascii="Times New Roman" w:hAnsi="Times New Roman"/>
          <w:bCs/>
          <w:sz w:val="28"/>
          <w:szCs w:val="28"/>
        </w:rPr>
        <w:t>распознавать и употреблять в устной и письменной речи союзы and и but</w:t>
      </w:r>
      <w:r w:rsidR="00CB0419">
        <w:rPr>
          <w:rFonts w:ascii="Times New Roman" w:hAnsi="Times New Roman"/>
          <w:bCs/>
          <w:sz w:val="28"/>
          <w:szCs w:val="28"/>
        </w:rPr>
        <w:t xml:space="preserve"> </w:t>
      </w:r>
      <w:r>
        <w:rPr>
          <w:rFonts w:ascii="Times New Roman" w:hAnsi="Times New Roman"/>
          <w:bCs/>
          <w:sz w:val="28"/>
          <w:szCs w:val="28"/>
        </w:rPr>
        <w:t>(при однородных членах</w:t>
      </w:r>
      <w:r w:rsidR="00CB0419">
        <w:rPr>
          <w:rFonts w:ascii="Times New Roman" w:hAnsi="Times New Roman"/>
          <w:bCs/>
          <w:sz w:val="28"/>
          <w:szCs w:val="28"/>
        </w:rPr>
        <w:t>).</w:t>
      </w:r>
      <w:bookmarkStart w:id="144" w:name="bookmark163"/>
      <w:bookmarkStart w:id="145" w:name="bookmark162"/>
      <w:bookmarkStart w:id="146" w:name="bookmark161"/>
    </w:p>
    <w:p w14:paraId="304EE24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Социокультурные знания и умения</w:t>
      </w:r>
      <w:bookmarkEnd w:id="144"/>
      <w:bookmarkEnd w:id="145"/>
      <w:bookmarkEnd w:id="146"/>
      <w:r>
        <w:rPr>
          <w:rFonts w:ascii="Times New Roman" w:hAnsi="Times New Roman"/>
          <w:bCs/>
          <w:sz w:val="28"/>
          <w:szCs w:val="28"/>
        </w:rPr>
        <w:t>:</w:t>
      </w:r>
    </w:p>
    <w:p w14:paraId="5D4C130A" w14:textId="77777777" w:rsidR="009708D7" w:rsidRDefault="001507E8">
      <w:pPr>
        <w:widowControl/>
        <w:tabs>
          <w:tab w:val="left" w:pos="1134"/>
        </w:tabs>
        <w:spacing w:after="0" w:line="360" w:lineRule="auto"/>
        <w:ind w:firstLine="709"/>
        <w:jc w:val="both"/>
      </w:pPr>
      <w:bookmarkStart w:id="147" w:name="bookmark164"/>
      <w:bookmarkEnd w:id="147"/>
      <w:r>
        <w:rPr>
          <w:rFonts w:ascii="Times New Roman" w:hAnsi="Times New Roman"/>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A833E8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48" w:name="bookmark165"/>
      <w:bookmarkEnd w:id="148"/>
      <w:r>
        <w:rPr>
          <w:rFonts w:ascii="Times New Roman" w:hAnsi="Times New Roman"/>
          <w:bCs/>
          <w:sz w:val="28"/>
          <w:szCs w:val="28"/>
        </w:rPr>
        <w:t>знать названия родной страны и страны/стран изучаемого языка и их столиц.</w:t>
      </w:r>
    </w:p>
    <w:p w14:paraId="280276FE" w14:textId="77777777" w:rsidR="009708D7" w:rsidRDefault="001507E8">
      <w:pPr>
        <w:widowControl/>
        <w:tabs>
          <w:tab w:val="left" w:pos="1134"/>
        </w:tabs>
        <w:spacing w:after="0" w:line="360" w:lineRule="auto"/>
        <w:ind w:firstLine="709"/>
        <w:jc w:val="both"/>
      </w:pPr>
      <w:bookmarkStart w:id="149" w:name="bookmark166"/>
      <w:bookmarkEnd w:id="149"/>
      <w:r>
        <w:rPr>
          <w:rFonts w:ascii="Times New Roman" w:hAnsi="Times New Roman"/>
          <w:bCs/>
          <w:sz w:val="28"/>
          <w:szCs w:val="28"/>
        </w:rPr>
        <w:t xml:space="preserve">К концу обучения в 3 классе </w:t>
      </w:r>
      <w:proofErr w:type="gramStart"/>
      <w:r>
        <w:rPr>
          <w:rFonts w:ascii="Times New Roman" w:hAnsi="Times New Roman"/>
          <w:bCs/>
          <w:sz w:val="28"/>
          <w:szCs w:val="28"/>
        </w:rPr>
        <w:t>обучающийся</w:t>
      </w:r>
      <w:proofErr w:type="gramEnd"/>
      <w:r>
        <w:rPr>
          <w:rFonts w:ascii="Times New Roman" w:hAnsi="Times New Roman"/>
          <w:bCs/>
          <w:sz w:val="28"/>
          <w:szCs w:val="28"/>
        </w:rPr>
        <w:t xml:space="preserve"> получит следующие предметные результаты по отдельным темам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w:t>
      </w:r>
    </w:p>
    <w:p w14:paraId="019BBFB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w:t>
      </w:r>
    </w:p>
    <w:p w14:paraId="4F16E0B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Говорение:</w:t>
      </w:r>
    </w:p>
    <w:p w14:paraId="3BB6C0E4" w14:textId="77777777" w:rsidR="009708D7" w:rsidRDefault="001507E8">
      <w:pPr>
        <w:widowControl/>
        <w:tabs>
          <w:tab w:val="left" w:pos="1134"/>
        </w:tabs>
        <w:spacing w:after="0" w:line="360" w:lineRule="auto"/>
        <w:ind w:firstLine="709"/>
        <w:jc w:val="both"/>
      </w:pPr>
      <w:bookmarkStart w:id="150" w:name="bookmark167"/>
      <w:bookmarkEnd w:id="150"/>
      <w:r>
        <w:rPr>
          <w:rFonts w:ascii="Times New Roman" w:hAnsi="Times New Roman"/>
          <w:bCs/>
          <w:sz w:val="28"/>
          <w:szCs w:val="28"/>
        </w:rPr>
        <w:t>вести разные виды диалогов (диалог этикетного характера, диалог-побуждение, диалог-расспрос</w:t>
      </w:r>
      <w:r w:rsidR="00CB0419">
        <w:rPr>
          <w:rFonts w:ascii="Times New Roman" w:hAnsi="Times New Roman"/>
          <w:bCs/>
          <w:sz w:val="28"/>
          <w:szCs w:val="28"/>
        </w:rPr>
        <w:t xml:space="preserve">) </w:t>
      </w:r>
      <w:r>
        <w:rPr>
          <w:rFonts w:ascii="Times New Roman" w:hAnsi="Times New Roman"/>
          <w:bCs/>
          <w:sz w:val="28"/>
          <w:szCs w:val="28"/>
        </w:rPr>
        <w:t>в стандартных ситуациях неофициального общения,</w:t>
      </w:r>
      <w:r w:rsidR="00CB0419">
        <w:rPr>
          <w:rFonts w:ascii="Times New Roman" w:hAnsi="Times New Roman"/>
          <w:bCs/>
          <w:sz w:val="28"/>
          <w:szCs w:val="28"/>
        </w:rPr>
        <w:t xml:space="preserve"> </w:t>
      </w:r>
      <w:r>
        <w:rPr>
          <w:rFonts w:ascii="Times New Roman" w:hAnsi="Times New Roman"/>
          <w:bCs/>
          <w:sz w:val="28"/>
          <w:szCs w:val="28"/>
        </w:rPr>
        <w:t>с вербальными и (или</w:t>
      </w:r>
      <w:r w:rsidR="00CB0419">
        <w:rPr>
          <w:rFonts w:ascii="Times New Roman" w:hAnsi="Times New Roman"/>
          <w:bCs/>
          <w:sz w:val="28"/>
          <w:szCs w:val="28"/>
        </w:rPr>
        <w:t xml:space="preserve">) </w:t>
      </w:r>
      <w:r>
        <w:rPr>
          <w:rFonts w:ascii="Times New Roman" w:hAnsi="Times New Roman"/>
          <w:bCs/>
          <w:sz w:val="28"/>
          <w:szCs w:val="28"/>
        </w:rPr>
        <w:t>зрительными опорами в рамках изучаемой тематики</w:t>
      </w:r>
      <w:r w:rsidR="00CB0419">
        <w:rPr>
          <w:rFonts w:ascii="Times New Roman" w:hAnsi="Times New Roman"/>
          <w:bCs/>
          <w:sz w:val="28"/>
          <w:szCs w:val="28"/>
        </w:rPr>
        <w:t xml:space="preserve"> </w:t>
      </w:r>
      <w:r>
        <w:rPr>
          <w:rFonts w:ascii="Times New Roman" w:hAnsi="Times New Roman"/>
          <w:bCs/>
          <w:sz w:val="28"/>
          <w:szCs w:val="28"/>
        </w:rPr>
        <w:t>с соблюдением норм речевого этикета, принятого в стране/странах изучаемого языка (не менее 4 реплик со стороны каждого собеседника</w:t>
      </w:r>
      <w:r w:rsidR="00CB0419">
        <w:rPr>
          <w:rFonts w:ascii="Times New Roman" w:hAnsi="Times New Roman"/>
          <w:bCs/>
          <w:sz w:val="28"/>
          <w:szCs w:val="28"/>
        </w:rPr>
        <w:t>);</w:t>
      </w:r>
    </w:p>
    <w:p w14:paraId="6D12C0EB" w14:textId="77777777" w:rsidR="009708D7" w:rsidRDefault="001507E8">
      <w:pPr>
        <w:widowControl/>
        <w:tabs>
          <w:tab w:val="left" w:pos="1134"/>
        </w:tabs>
        <w:spacing w:after="0" w:line="360" w:lineRule="auto"/>
        <w:ind w:firstLine="709"/>
        <w:jc w:val="both"/>
      </w:pPr>
      <w:bookmarkStart w:id="151" w:name="bookmark168"/>
      <w:bookmarkEnd w:id="151"/>
      <w:r>
        <w:rPr>
          <w:rFonts w:ascii="Times New Roman" w:hAnsi="Times New Roman"/>
          <w:bCs/>
          <w:sz w:val="28"/>
          <w:szCs w:val="28"/>
        </w:rPr>
        <w:t>создавать устные связные монологические высказывания (описание; повествование/рассказ</w:t>
      </w:r>
      <w:r w:rsidR="00CB0419">
        <w:rPr>
          <w:rFonts w:ascii="Times New Roman" w:hAnsi="Times New Roman"/>
          <w:bCs/>
          <w:sz w:val="28"/>
          <w:szCs w:val="28"/>
        </w:rPr>
        <w:t xml:space="preserve">) </w:t>
      </w:r>
      <w:r>
        <w:rPr>
          <w:rFonts w:ascii="Times New Roman" w:hAnsi="Times New Roman"/>
          <w:bCs/>
          <w:sz w:val="28"/>
          <w:szCs w:val="28"/>
        </w:rPr>
        <w:t>в рамках изучаемой тематики объёмом не менее 4 фраз</w:t>
      </w:r>
      <w:r w:rsidR="00CB0419">
        <w:rPr>
          <w:rFonts w:ascii="Times New Roman" w:hAnsi="Times New Roman"/>
          <w:bCs/>
          <w:sz w:val="28"/>
          <w:szCs w:val="28"/>
        </w:rPr>
        <w:t xml:space="preserve"> </w:t>
      </w:r>
      <w:r>
        <w:rPr>
          <w:rFonts w:ascii="Times New Roman" w:hAnsi="Times New Roman"/>
          <w:bCs/>
          <w:sz w:val="28"/>
          <w:szCs w:val="28"/>
        </w:rPr>
        <w:t>с вербальными и (или</w:t>
      </w:r>
      <w:r w:rsidR="00CB0419">
        <w:rPr>
          <w:rFonts w:ascii="Times New Roman" w:hAnsi="Times New Roman"/>
          <w:bCs/>
          <w:sz w:val="28"/>
          <w:szCs w:val="28"/>
        </w:rPr>
        <w:t xml:space="preserve">) </w:t>
      </w:r>
      <w:r>
        <w:rPr>
          <w:rFonts w:ascii="Times New Roman" w:hAnsi="Times New Roman"/>
          <w:bCs/>
          <w:sz w:val="28"/>
          <w:szCs w:val="28"/>
        </w:rPr>
        <w:t>зрительными опорами;</w:t>
      </w:r>
    </w:p>
    <w:p w14:paraId="037FEC43" w14:textId="77777777" w:rsidR="009708D7" w:rsidRDefault="001507E8">
      <w:pPr>
        <w:widowControl/>
        <w:tabs>
          <w:tab w:val="left" w:pos="1134"/>
        </w:tabs>
        <w:spacing w:after="0" w:line="360" w:lineRule="auto"/>
        <w:ind w:firstLine="709"/>
        <w:jc w:val="both"/>
      </w:pPr>
      <w:bookmarkStart w:id="152" w:name="bookmark169"/>
      <w:bookmarkEnd w:id="152"/>
      <w:r>
        <w:rPr>
          <w:rFonts w:ascii="Times New Roman" w:hAnsi="Times New Roman"/>
          <w:bCs/>
          <w:sz w:val="28"/>
          <w:szCs w:val="28"/>
        </w:rPr>
        <w:t>передавать основное содержание прочитанного текста с вербальными</w:t>
      </w:r>
      <w:r w:rsidR="00CB0419">
        <w:rPr>
          <w:rFonts w:ascii="Times New Roman" w:hAnsi="Times New Roman"/>
          <w:bCs/>
          <w:sz w:val="28"/>
          <w:szCs w:val="28"/>
        </w:rPr>
        <w:t xml:space="preserve"> </w:t>
      </w:r>
      <w:r>
        <w:rPr>
          <w:rFonts w:ascii="Times New Roman" w:hAnsi="Times New Roman"/>
          <w:bCs/>
          <w:sz w:val="28"/>
          <w:szCs w:val="28"/>
        </w:rPr>
        <w:t>и (или</w:t>
      </w:r>
      <w:r w:rsidR="00CB0419">
        <w:rPr>
          <w:rFonts w:ascii="Times New Roman" w:hAnsi="Times New Roman"/>
          <w:bCs/>
          <w:sz w:val="28"/>
          <w:szCs w:val="28"/>
        </w:rPr>
        <w:t xml:space="preserve">) </w:t>
      </w:r>
      <w:r>
        <w:rPr>
          <w:rFonts w:ascii="Times New Roman" w:hAnsi="Times New Roman"/>
          <w:bCs/>
          <w:sz w:val="28"/>
          <w:szCs w:val="28"/>
        </w:rPr>
        <w:t>зрительными опорами (объём монологического высказывания – не менее</w:t>
      </w:r>
      <w:r w:rsidR="00CB0419">
        <w:rPr>
          <w:rFonts w:ascii="Times New Roman" w:hAnsi="Times New Roman"/>
          <w:bCs/>
          <w:sz w:val="28"/>
          <w:szCs w:val="28"/>
        </w:rPr>
        <w:t xml:space="preserve"> </w:t>
      </w:r>
      <w:r>
        <w:rPr>
          <w:rFonts w:ascii="Times New Roman" w:hAnsi="Times New Roman"/>
          <w:bCs/>
          <w:sz w:val="28"/>
          <w:szCs w:val="28"/>
        </w:rPr>
        <w:t>4 фраз</w:t>
      </w:r>
      <w:r w:rsidR="00CB0419">
        <w:rPr>
          <w:rFonts w:ascii="Times New Roman" w:hAnsi="Times New Roman"/>
          <w:bCs/>
          <w:sz w:val="28"/>
          <w:szCs w:val="28"/>
        </w:rPr>
        <w:t>).</w:t>
      </w:r>
    </w:p>
    <w:p w14:paraId="5D97879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w:t>
      </w:r>
    </w:p>
    <w:p w14:paraId="193A00CE" w14:textId="77777777" w:rsidR="009708D7" w:rsidRDefault="001507E8">
      <w:pPr>
        <w:widowControl/>
        <w:tabs>
          <w:tab w:val="left" w:pos="1134"/>
        </w:tabs>
        <w:spacing w:after="0" w:line="360" w:lineRule="auto"/>
        <w:ind w:firstLine="709"/>
        <w:jc w:val="both"/>
      </w:pPr>
      <w:bookmarkStart w:id="153" w:name="bookmark170"/>
      <w:bookmarkEnd w:id="153"/>
      <w:r>
        <w:rPr>
          <w:rFonts w:ascii="Times New Roman" w:hAnsi="Times New Roman"/>
          <w:bCs/>
          <w:sz w:val="28"/>
          <w:szCs w:val="28"/>
        </w:rPr>
        <w:t>воспринимать на слух и понимать речь учителя и других обучающихся вербально/невербально реагировать на услышанное;</w:t>
      </w:r>
    </w:p>
    <w:p w14:paraId="613D9ADA" w14:textId="77777777" w:rsidR="009708D7" w:rsidRDefault="001507E8">
      <w:pPr>
        <w:widowControl/>
        <w:tabs>
          <w:tab w:val="left" w:pos="1134"/>
        </w:tabs>
        <w:spacing w:after="0" w:line="360" w:lineRule="auto"/>
        <w:ind w:firstLine="709"/>
        <w:jc w:val="both"/>
      </w:pPr>
      <w:bookmarkStart w:id="154" w:name="bookmark171"/>
      <w:bookmarkEnd w:id="154"/>
      <w:r>
        <w:rPr>
          <w:rFonts w:ascii="Times New Roman" w:hAnsi="Times New Roman"/>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w:t>
      </w:r>
      <w:r w:rsidR="00CB0419">
        <w:rPr>
          <w:rFonts w:ascii="Times New Roman" w:hAnsi="Times New Roman"/>
          <w:bCs/>
          <w:sz w:val="28"/>
          <w:szCs w:val="28"/>
        </w:rPr>
        <w:t xml:space="preserve"> </w:t>
      </w:r>
      <w:r>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w:t>
      </w:r>
      <w:r w:rsidR="00CB0419">
        <w:rPr>
          <w:rFonts w:ascii="Times New Roman" w:hAnsi="Times New Roman"/>
          <w:bCs/>
          <w:sz w:val="28"/>
          <w:szCs w:val="28"/>
        </w:rPr>
        <w:t xml:space="preserve"> </w:t>
      </w:r>
      <w:r>
        <w:rPr>
          <w:rFonts w:ascii="Times New Roman" w:hAnsi="Times New Roman"/>
          <w:bCs/>
          <w:sz w:val="28"/>
          <w:szCs w:val="28"/>
        </w:rPr>
        <w:t>со зрительной опорой и с использованием языковой, в том числе контекстуальной, догадки (время звучания текста/текстов для аудирования – до 1 минуты</w:t>
      </w:r>
      <w:r w:rsidR="00CB0419">
        <w:rPr>
          <w:rFonts w:ascii="Times New Roman" w:hAnsi="Times New Roman"/>
          <w:bCs/>
          <w:sz w:val="28"/>
          <w:szCs w:val="28"/>
        </w:rPr>
        <w:t>).</w:t>
      </w:r>
    </w:p>
    <w:p w14:paraId="136A89F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w:t>
      </w:r>
    </w:p>
    <w:p w14:paraId="793CA538" w14:textId="77777777" w:rsidR="009708D7" w:rsidRDefault="001507E8">
      <w:pPr>
        <w:widowControl/>
        <w:tabs>
          <w:tab w:val="left" w:pos="1134"/>
        </w:tabs>
        <w:spacing w:after="0" w:line="360" w:lineRule="auto"/>
        <w:ind w:firstLine="709"/>
        <w:jc w:val="both"/>
      </w:pPr>
      <w:bookmarkStart w:id="155" w:name="bookmark172"/>
      <w:bookmarkEnd w:id="155"/>
      <w:r>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69B4E48" w14:textId="77777777" w:rsidR="009708D7" w:rsidRDefault="001507E8">
      <w:pPr>
        <w:widowControl/>
        <w:tabs>
          <w:tab w:val="left" w:pos="1134"/>
        </w:tabs>
        <w:spacing w:after="0" w:line="360" w:lineRule="auto"/>
        <w:ind w:firstLine="709"/>
        <w:jc w:val="both"/>
      </w:pPr>
      <w:bookmarkStart w:id="156" w:name="bookmark173"/>
      <w:bookmarkEnd w:id="156"/>
      <w:r>
        <w:rPr>
          <w:rFonts w:ascii="Times New Roman" w:hAnsi="Times New Roman"/>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w:t>
      </w:r>
      <w:r w:rsidR="00CB0419">
        <w:rPr>
          <w:rFonts w:ascii="Times New Roman" w:hAnsi="Times New Roman"/>
          <w:bCs/>
          <w:sz w:val="28"/>
          <w:szCs w:val="28"/>
        </w:rPr>
        <w:t xml:space="preserve"> </w:t>
      </w:r>
      <w:r>
        <w:rPr>
          <w:rFonts w:ascii="Times New Roman" w:hAnsi="Times New Roman"/>
          <w:bCs/>
          <w:sz w:val="28"/>
          <w:szCs w:val="28"/>
        </w:rPr>
        <w:t>в зависимости от поставленной коммуникативной задачи: с пониманием основного содержания, с пониманием запрашиваемой информации, со зрительной опорой</w:t>
      </w:r>
      <w:r w:rsidR="00CB0419">
        <w:rPr>
          <w:rFonts w:ascii="Times New Roman" w:hAnsi="Times New Roman"/>
          <w:bCs/>
          <w:sz w:val="28"/>
          <w:szCs w:val="28"/>
        </w:rPr>
        <w:t xml:space="preserve"> </w:t>
      </w:r>
      <w:r>
        <w:rPr>
          <w:rFonts w:ascii="Times New Roman" w:hAnsi="Times New Roman"/>
          <w:bCs/>
          <w:sz w:val="28"/>
          <w:szCs w:val="28"/>
        </w:rPr>
        <w:t>и без опоры, а также с использованием языковой, в том числе контекстуальной, догадки (объём текста/текстов для чтения – до 130 слов</w:t>
      </w:r>
      <w:r w:rsidR="00CB0419">
        <w:rPr>
          <w:rFonts w:ascii="Times New Roman" w:hAnsi="Times New Roman"/>
          <w:bCs/>
          <w:sz w:val="28"/>
          <w:szCs w:val="28"/>
        </w:rPr>
        <w:t>).</w:t>
      </w:r>
    </w:p>
    <w:p w14:paraId="2F16DA3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Письмо:</w:t>
      </w:r>
    </w:p>
    <w:p w14:paraId="1ABEB425" w14:textId="77777777" w:rsidR="009708D7" w:rsidRDefault="001507E8">
      <w:pPr>
        <w:widowControl/>
        <w:tabs>
          <w:tab w:val="left" w:pos="1134"/>
        </w:tabs>
        <w:spacing w:after="0" w:line="360" w:lineRule="auto"/>
        <w:ind w:firstLine="709"/>
        <w:jc w:val="both"/>
      </w:pPr>
      <w:bookmarkStart w:id="157" w:name="bookmark174"/>
      <w:bookmarkEnd w:id="157"/>
      <w:r>
        <w:rPr>
          <w:rFonts w:ascii="Times New Roman" w:hAnsi="Times New Roman"/>
          <w:bCs/>
          <w:sz w:val="28"/>
          <w:szCs w:val="28"/>
        </w:rPr>
        <w:t>заполнять анкеты и формуляры с указанием личной информации:</w:t>
      </w:r>
      <w:r w:rsidR="00CB0419">
        <w:rPr>
          <w:rFonts w:ascii="Times New Roman" w:hAnsi="Times New Roman"/>
          <w:bCs/>
          <w:sz w:val="28"/>
          <w:szCs w:val="28"/>
        </w:rPr>
        <w:t xml:space="preserve"> </w:t>
      </w:r>
      <w:r>
        <w:rPr>
          <w:rFonts w:ascii="Times New Roman" w:hAnsi="Times New Roman"/>
          <w:bCs/>
          <w:sz w:val="28"/>
          <w:szCs w:val="28"/>
        </w:rPr>
        <w:t>имя, фамилия, возраст, страна проживания, любимые занятия и другие;</w:t>
      </w:r>
    </w:p>
    <w:p w14:paraId="2111B773" w14:textId="77777777" w:rsidR="009708D7" w:rsidRDefault="001507E8">
      <w:pPr>
        <w:widowControl/>
        <w:tabs>
          <w:tab w:val="left" w:pos="1134"/>
        </w:tabs>
        <w:spacing w:after="0" w:line="360" w:lineRule="auto"/>
        <w:ind w:firstLine="709"/>
        <w:jc w:val="both"/>
      </w:pPr>
      <w:bookmarkStart w:id="158" w:name="bookmark175"/>
      <w:bookmarkEnd w:id="158"/>
      <w:r>
        <w:rPr>
          <w:rFonts w:ascii="Times New Roman" w:hAnsi="Times New Roman"/>
          <w:bCs/>
          <w:sz w:val="28"/>
          <w:szCs w:val="28"/>
        </w:rPr>
        <w:t>писать с использованием образца поздравления с днем рождения, Новым годом, Рождеством с выражением пожеланий;</w:t>
      </w:r>
    </w:p>
    <w:p w14:paraId="3FB77F9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59" w:name="bookmark176"/>
      <w:bookmarkEnd w:id="159"/>
      <w:r>
        <w:rPr>
          <w:rFonts w:ascii="Times New Roman" w:hAnsi="Times New Roman"/>
          <w:bCs/>
          <w:sz w:val="28"/>
          <w:szCs w:val="28"/>
        </w:rPr>
        <w:t>создавать подписи к иллюстрациям с пояснением, что на них изображено.</w:t>
      </w:r>
    </w:p>
    <w:p w14:paraId="7DA74C6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Языковые знания и навыки.</w:t>
      </w:r>
    </w:p>
    <w:p w14:paraId="162BD9C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Фонетическая сторона речи:</w:t>
      </w:r>
    </w:p>
    <w:p w14:paraId="2B4D60C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60" w:name="bookmark177"/>
      <w:bookmarkEnd w:id="160"/>
      <w:r>
        <w:rPr>
          <w:rFonts w:ascii="Times New Roman" w:hAnsi="Times New Roman"/>
          <w:bCs/>
          <w:sz w:val="28"/>
          <w:szCs w:val="28"/>
        </w:rPr>
        <w:t>применять правила чтения гласных в третьем типе слога (гласная + r</w:t>
      </w:r>
      <w:r w:rsidR="00CB0419">
        <w:rPr>
          <w:rFonts w:ascii="Times New Roman" w:hAnsi="Times New Roman"/>
          <w:bCs/>
          <w:sz w:val="28"/>
          <w:szCs w:val="28"/>
        </w:rPr>
        <w:t>);</w:t>
      </w:r>
    </w:p>
    <w:p w14:paraId="5287B8AB" w14:textId="77777777" w:rsidR="009708D7" w:rsidRDefault="001507E8">
      <w:pPr>
        <w:widowControl/>
        <w:tabs>
          <w:tab w:val="left" w:pos="1134"/>
        </w:tabs>
        <w:spacing w:after="0" w:line="360" w:lineRule="auto"/>
        <w:ind w:firstLine="709"/>
        <w:jc w:val="both"/>
      </w:pPr>
      <w:bookmarkStart w:id="161" w:name="bookmark178"/>
      <w:bookmarkEnd w:id="161"/>
      <w:r>
        <w:rPr>
          <w:rFonts w:ascii="Times New Roman" w:hAnsi="Times New Roman"/>
          <w:bCs/>
          <w:sz w:val="28"/>
          <w:szCs w:val="28"/>
        </w:rPr>
        <w:t>применять правила чтения сложных сочетаний букв (например, -tion, -ight</w:t>
      </w:r>
      <w:r w:rsidR="00CB0419">
        <w:rPr>
          <w:rFonts w:ascii="Times New Roman" w:hAnsi="Times New Roman"/>
          <w:bCs/>
          <w:sz w:val="28"/>
          <w:szCs w:val="28"/>
        </w:rPr>
        <w:t xml:space="preserve">) </w:t>
      </w:r>
      <w:r>
        <w:rPr>
          <w:rFonts w:ascii="Times New Roman" w:hAnsi="Times New Roman"/>
          <w:bCs/>
          <w:sz w:val="28"/>
          <w:szCs w:val="28"/>
        </w:rPr>
        <w:t>в односложных, двусложных и многосложных словах (international, night</w:t>
      </w:r>
      <w:r w:rsidR="00CB0419">
        <w:rPr>
          <w:rFonts w:ascii="Times New Roman" w:hAnsi="Times New Roman"/>
          <w:bCs/>
          <w:sz w:val="28"/>
          <w:szCs w:val="28"/>
        </w:rPr>
        <w:t>);</w:t>
      </w:r>
    </w:p>
    <w:p w14:paraId="3BC45F4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62" w:name="bookmark179"/>
      <w:bookmarkEnd w:id="162"/>
      <w:r>
        <w:rPr>
          <w:rFonts w:ascii="Times New Roman" w:hAnsi="Times New Roman"/>
          <w:bCs/>
          <w:sz w:val="28"/>
          <w:szCs w:val="28"/>
        </w:rPr>
        <w:t>читать новые слова согласно основным правилам чтения;</w:t>
      </w:r>
    </w:p>
    <w:p w14:paraId="7788C504" w14:textId="77777777" w:rsidR="009708D7" w:rsidRDefault="001507E8">
      <w:pPr>
        <w:widowControl/>
        <w:tabs>
          <w:tab w:val="left" w:pos="1134"/>
        </w:tabs>
        <w:spacing w:after="0" w:line="360" w:lineRule="auto"/>
        <w:ind w:firstLine="709"/>
        <w:jc w:val="both"/>
      </w:pPr>
      <w:bookmarkStart w:id="163" w:name="bookmark180"/>
      <w:bookmarkEnd w:id="163"/>
      <w:r>
        <w:rPr>
          <w:rFonts w:ascii="Times New Roman" w:hAnsi="Times New Roman"/>
          <w:bCs/>
          <w:sz w:val="28"/>
          <w:szCs w:val="28"/>
        </w:rPr>
        <w:t>различать на слух и правильно произносить слова и фразы/предложения</w:t>
      </w:r>
      <w:r w:rsidR="00CB0419">
        <w:rPr>
          <w:rFonts w:ascii="Times New Roman" w:hAnsi="Times New Roman"/>
          <w:bCs/>
          <w:sz w:val="28"/>
          <w:szCs w:val="28"/>
        </w:rPr>
        <w:t xml:space="preserve"> </w:t>
      </w:r>
      <w:r>
        <w:rPr>
          <w:rFonts w:ascii="Times New Roman" w:hAnsi="Times New Roman"/>
          <w:bCs/>
          <w:sz w:val="28"/>
          <w:szCs w:val="28"/>
        </w:rPr>
        <w:t>с соблюдением их ритмико-интонационных особенностей.</w:t>
      </w:r>
    </w:p>
    <w:p w14:paraId="54FB258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Графика, орфография и пунктуация:</w:t>
      </w:r>
    </w:p>
    <w:p w14:paraId="41DCC99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64" w:name="bookmark181"/>
      <w:bookmarkEnd w:id="164"/>
      <w:r>
        <w:rPr>
          <w:rFonts w:ascii="Times New Roman" w:hAnsi="Times New Roman"/>
          <w:bCs/>
          <w:sz w:val="28"/>
          <w:szCs w:val="28"/>
        </w:rPr>
        <w:t>правильно писать изученные слова;</w:t>
      </w:r>
    </w:p>
    <w:p w14:paraId="4E2DD216" w14:textId="77777777" w:rsidR="009708D7" w:rsidRDefault="001507E8">
      <w:pPr>
        <w:widowControl/>
        <w:tabs>
          <w:tab w:val="left" w:pos="1134"/>
        </w:tabs>
        <w:spacing w:after="0" w:line="360" w:lineRule="auto"/>
        <w:ind w:firstLine="709"/>
        <w:jc w:val="both"/>
      </w:pPr>
      <w:bookmarkStart w:id="165" w:name="bookmark182"/>
      <w:bookmarkEnd w:id="165"/>
      <w:r>
        <w:rPr>
          <w:rFonts w:ascii="Times New Roman" w:hAnsi="Times New Roman"/>
          <w:bCs/>
          <w:sz w:val="28"/>
          <w:szCs w:val="28"/>
        </w:rPr>
        <w:t>правильно расставлять знаки препинания (точка, вопросительный</w:t>
      </w:r>
      <w:r w:rsidR="00CB0419">
        <w:rPr>
          <w:rFonts w:ascii="Times New Roman" w:hAnsi="Times New Roman"/>
          <w:bCs/>
          <w:sz w:val="28"/>
          <w:szCs w:val="28"/>
        </w:rPr>
        <w:t xml:space="preserve"> </w:t>
      </w:r>
      <w:r>
        <w:rPr>
          <w:rFonts w:ascii="Times New Roman" w:hAnsi="Times New Roman"/>
          <w:bCs/>
          <w:sz w:val="28"/>
          <w:szCs w:val="28"/>
        </w:rPr>
        <w:t>и восклицательный знаки в конце предложения, апостроф</w:t>
      </w:r>
      <w:r w:rsidR="00CB0419">
        <w:rPr>
          <w:rFonts w:ascii="Times New Roman" w:hAnsi="Times New Roman"/>
          <w:bCs/>
          <w:sz w:val="28"/>
          <w:szCs w:val="28"/>
        </w:rPr>
        <w:t>).</w:t>
      </w:r>
    </w:p>
    <w:p w14:paraId="4EE16CF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Лексическая сторона речи:</w:t>
      </w:r>
    </w:p>
    <w:p w14:paraId="391ED4F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66" w:name="bookmark183"/>
      <w:bookmarkEnd w:id="166"/>
      <w:r>
        <w:rPr>
          <w:rFonts w:ascii="Times New Roman" w:hAnsi="Times New Roman"/>
          <w:bCs/>
          <w:sz w:val="28"/>
          <w:szCs w:val="28"/>
        </w:rPr>
        <w:t>распознавать и употреблять в устной и письменной речи не менее</w:t>
      </w:r>
      <w:r w:rsidR="00CB0419">
        <w:rPr>
          <w:rFonts w:ascii="Times New Roman" w:hAnsi="Times New Roman"/>
          <w:bCs/>
          <w:sz w:val="28"/>
          <w:szCs w:val="28"/>
        </w:rPr>
        <w:t xml:space="preserve"> </w:t>
      </w:r>
      <w:r>
        <w:rPr>
          <w:rFonts w:ascii="Times New Roman" w:hAnsi="Times New Roman"/>
          <w:bCs/>
          <w:sz w:val="28"/>
          <w:szCs w:val="28"/>
        </w:rPr>
        <w:t>350 лексических единиц (слов, словосочетаний, речевых клише</w:t>
      </w:r>
      <w:r w:rsidR="00CB0419">
        <w:rPr>
          <w:rFonts w:ascii="Times New Roman" w:hAnsi="Times New Roman"/>
          <w:bCs/>
          <w:sz w:val="28"/>
          <w:szCs w:val="28"/>
        </w:rPr>
        <w:t>),</w:t>
      </w:r>
      <w:r>
        <w:rPr>
          <w:rFonts w:ascii="Times New Roman" w:hAnsi="Times New Roman"/>
          <w:bCs/>
          <w:sz w:val="28"/>
          <w:szCs w:val="28"/>
        </w:rPr>
        <w:t xml:space="preserve"> включая</w:t>
      </w:r>
      <w:r w:rsidR="00CB0419">
        <w:rPr>
          <w:rFonts w:ascii="Times New Roman" w:hAnsi="Times New Roman"/>
          <w:bCs/>
          <w:sz w:val="28"/>
          <w:szCs w:val="28"/>
        </w:rPr>
        <w:t xml:space="preserve"> </w:t>
      </w:r>
      <w:r>
        <w:rPr>
          <w:rFonts w:ascii="Times New Roman" w:hAnsi="Times New Roman"/>
          <w:bCs/>
          <w:sz w:val="28"/>
          <w:szCs w:val="28"/>
        </w:rPr>
        <w:t>200 лексических единиц, освоенных на первом году обучения;</w:t>
      </w:r>
    </w:p>
    <w:p w14:paraId="6EDCE444" w14:textId="77777777" w:rsidR="009708D7" w:rsidRDefault="001507E8">
      <w:pPr>
        <w:widowControl/>
        <w:tabs>
          <w:tab w:val="left" w:pos="1134"/>
        </w:tabs>
        <w:spacing w:after="0" w:line="360" w:lineRule="auto"/>
        <w:ind w:firstLine="709"/>
        <w:jc w:val="both"/>
      </w:pPr>
      <w:bookmarkStart w:id="167" w:name="bookmark184"/>
      <w:bookmarkEnd w:id="167"/>
      <w:r>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w:t>
      </w:r>
      <w:r w:rsidR="00CB0419">
        <w:rPr>
          <w:rFonts w:ascii="Times New Roman" w:hAnsi="Times New Roman"/>
          <w:bCs/>
          <w:sz w:val="28"/>
          <w:szCs w:val="28"/>
        </w:rPr>
        <w:t xml:space="preserve">) </w:t>
      </w:r>
      <w:r>
        <w:rPr>
          <w:rFonts w:ascii="Times New Roman" w:hAnsi="Times New Roman"/>
          <w:bCs/>
          <w:sz w:val="28"/>
          <w:szCs w:val="28"/>
        </w:rPr>
        <w:t>и словосложения (football, snowman</w:t>
      </w:r>
      <w:r w:rsidR="00CB0419">
        <w:rPr>
          <w:rFonts w:ascii="Times New Roman" w:hAnsi="Times New Roman"/>
          <w:bCs/>
          <w:sz w:val="28"/>
          <w:szCs w:val="28"/>
        </w:rPr>
        <w:t>).</w:t>
      </w:r>
    </w:p>
    <w:p w14:paraId="2B2DEB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Грамматическая сторона речи:</w:t>
      </w:r>
    </w:p>
    <w:p w14:paraId="1B9F56B9" w14:textId="77777777" w:rsidR="009708D7" w:rsidRDefault="001507E8">
      <w:pPr>
        <w:widowControl/>
        <w:tabs>
          <w:tab w:val="left" w:pos="1134"/>
        </w:tabs>
        <w:spacing w:after="0" w:line="360" w:lineRule="auto"/>
        <w:ind w:firstLine="709"/>
        <w:jc w:val="both"/>
      </w:pPr>
      <w:bookmarkStart w:id="168" w:name="bookmark185"/>
      <w:bookmarkEnd w:id="168"/>
      <w:r>
        <w:rPr>
          <w:rFonts w:ascii="Times New Roman" w:hAnsi="Times New Roman"/>
          <w:bCs/>
          <w:sz w:val="28"/>
          <w:szCs w:val="28"/>
        </w:rPr>
        <w:t>распознавать и употреблять в устной и письменной речи побудительные предложения в отрицательной форме (Don’t talk, please.</w:t>
      </w:r>
      <w:r w:rsidR="00CB0419">
        <w:rPr>
          <w:rFonts w:ascii="Times New Roman" w:hAnsi="Times New Roman"/>
          <w:bCs/>
          <w:sz w:val="28"/>
          <w:szCs w:val="28"/>
        </w:rPr>
        <w:t>);</w:t>
      </w:r>
    </w:p>
    <w:p w14:paraId="4ACEBA7E" w14:textId="77777777" w:rsidR="009708D7" w:rsidRDefault="001507E8">
      <w:pPr>
        <w:widowControl/>
        <w:tabs>
          <w:tab w:val="left" w:pos="1134"/>
        </w:tabs>
        <w:spacing w:after="0" w:line="360" w:lineRule="auto"/>
        <w:ind w:firstLine="709"/>
        <w:jc w:val="both"/>
      </w:pPr>
      <w:bookmarkStart w:id="169" w:name="bookmark186"/>
      <w:bookmarkEnd w:id="169"/>
      <w:r>
        <w:rPr>
          <w:rFonts w:ascii="Times New Roman" w:hAnsi="Times New Roman"/>
          <w:bCs/>
          <w:sz w:val="28"/>
          <w:szCs w:val="28"/>
        </w:rPr>
        <w:t>распознавать и употреблять в устной и письменной речи предложения</w:t>
      </w:r>
      <w:r w:rsidR="00CB0419">
        <w:rPr>
          <w:rFonts w:ascii="Times New Roman" w:hAnsi="Times New Roman"/>
          <w:bCs/>
          <w:sz w:val="28"/>
          <w:szCs w:val="28"/>
        </w:rPr>
        <w:t xml:space="preserve"> </w:t>
      </w:r>
      <w:r>
        <w:rPr>
          <w:rFonts w:ascii="Times New Roman" w:hAnsi="Times New Roman"/>
          <w:bCs/>
          <w:sz w:val="28"/>
          <w:szCs w:val="28"/>
        </w:rPr>
        <w:t>с начальным There + to be в Past Simple Tense (There was a bridge across the river. There were mountains in the south.</w:t>
      </w:r>
      <w:r w:rsidR="00CB0419">
        <w:rPr>
          <w:rFonts w:ascii="Times New Roman" w:hAnsi="Times New Roman"/>
          <w:bCs/>
          <w:sz w:val="28"/>
          <w:szCs w:val="28"/>
        </w:rPr>
        <w:t>);</w:t>
      </w:r>
    </w:p>
    <w:p w14:paraId="77D551F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0" w:name="bookmark187"/>
      <w:bookmarkEnd w:id="170"/>
      <w:r>
        <w:rPr>
          <w:rFonts w:ascii="Times New Roman" w:hAnsi="Times New Roman"/>
          <w:bCs/>
          <w:sz w:val="28"/>
          <w:szCs w:val="28"/>
        </w:rPr>
        <w:t>распознавать и употреблять в устной и письменной речи конструкции</w:t>
      </w:r>
      <w:r w:rsidR="00CB0419">
        <w:rPr>
          <w:rFonts w:ascii="Times New Roman" w:hAnsi="Times New Roman"/>
          <w:bCs/>
          <w:sz w:val="28"/>
          <w:szCs w:val="28"/>
        </w:rPr>
        <w:t xml:space="preserve"> </w:t>
      </w:r>
      <w:r>
        <w:rPr>
          <w:rFonts w:ascii="Times New Roman" w:hAnsi="Times New Roman"/>
          <w:bCs/>
          <w:sz w:val="28"/>
          <w:szCs w:val="28"/>
        </w:rPr>
        <w:t>с глаголами на -ing: to like/enjoy doing something;</w:t>
      </w:r>
    </w:p>
    <w:p w14:paraId="4DB60A3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1" w:name="bookmark188"/>
      <w:bookmarkEnd w:id="171"/>
      <w:r>
        <w:rPr>
          <w:rFonts w:ascii="Times New Roman" w:hAnsi="Times New Roman"/>
          <w:bCs/>
          <w:sz w:val="28"/>
          <w:szCs w:val="28"/>
        </w:rPr>
        <w:t>распознавать и употреблять в устной и письменной речи конструкцию I’d like to</w:t>
      </w:r>
      <w:r w:rsidR="00CB0419">
        <w:rPr>
          <w:rFonts w:ascii="Times New Roman" w:hAnsi="Times New Roman"/>
          <w:bCs/>
          <w:sz w:val="28"/>
          <w:szCs w:val="28"/>
        </w:rPr>
        <w:t>.</w:t>
      </w:r>
      <w:r>
        <w:rPr>
          <w:rFonts w:ascii="Times New Roman" w:hAnsi="Times New Roman"/>
          <w:bCs/>
          <w:sz w:val="28"/>
          <w:szCs w:val="28"/>
        </w:rPr>
        <w:t>..;</w:t>
      </w:r>
    </w:p>
    <w:p w14:paraId="5BB263CD" w14:textId="77777777" w:rsidR="009708D7" w:rsidRDefault="001507E8">
      <w:pPr>
        <w:widowControl/>
        <w:tabs>
          <w:tab w:val="left" w:pos="1134"/>
        </w:tabs>
        <w:spacing w:after="0" w:line="360" w:lineRule="auto"/>
        <w:ind w:firstLine="709"/>
        <w:jc w:val="both"/>
      </w:pPr>
      <w:bookmarkStart w:id="172" w:name="bookmark189"/>
      <w:bookmarkEnd w:id="172"/>
      <w:r>
        <w:rPr>
          <w:rFonts w:ascii="Times New Roman" w:hAnsi="Times New Roman"/>
          <w:bCs/>
          <w:sz w:val="28"/>
          <w:szCs w:val="28"/>
        </w:rPr>
        <w:t>распознавать и употреблять в устной и письменной речи правильные</w:t>
      </w:r>
      <w:r w:rsidR="00CB0419">
        <w:rPr>
          <w:rFonts w:ascii="Times New Roman" w:hAnsi="Times New Roman"/>
          <w:bCs/>
          <w:sz w:val="28"/>
          <w:szCs w:val="28"/>
        </w:rPr>
        <w:t xml:space="preserve"> </w:t>
      </w:r>
      <w:r>
        <w:rPr>
          <w:rFonts w:ascii="Times New Roman" w:hAnsi="Times New Roman"/>
          <w:bCs/>
          <w:sz w:val="28"/>
          <w:szCs w:val="28"/>
        </w:rPr>
        <w:t>и неправильные глаголы в Past Simple Tense в повествовательных (утвердительных</w:t>
      </w:r>
      <w:r w:rsidR="00CB0419">
        <w:rPr>
          <w:rFonts w:ascii="Times New Roman" w:hAnsi="Times New Roman"/>
          <w:bCs/>
          <w:sz w:val="28"/>
          <w:szCs w:val="28"/>
        </w:rPr>
        <w:t xml:space="preserve"> </w:t>
      </w:r>
      <w:r>
        <w:rPr>
          <w:rFonts w:ascii="Times New Roman" w:hAnsi="Times New Roman"/>
          <w:bCs/>
          <w:sz w:val="28"/>
          <w:szCs w:val="28"/>
        </w:rPr>
        <w:t>и отрицательных</w:t>
      </w:r>
      <w:r w:rsidR="00CB0419">
        <w:rPr>
          <w:rFonts w:ascii="Times New Roman" w:hAnsi="Times New Roman"/>
          <w:bCs/>
          <w:sz w:val="28"/>
          <w:szCs w:val="28"/>
        </w:rPr>
        <w:t xml:space="preserve">) </w:t>
      </w:r>
      <w:r>
        <w:rPr>
          <w:rFonts w:ascii="Times New Roman" w:hAnsi="Times New Roman"/>
          <w:bCs/>
          <w:sz w:val="28"/>
          <w:szCs w:val="28"/>
        </w:rPr>
        <w:t>и вопросительных (общий и специальный вопрос</w:t>
      </w:r>
      <w:r w:rsidR="00CB0419">
        <w:rPr>
          <w:rFonts w:ascii="Times New Roman" w:hAnsi="Times New Roman"/>
          <w:bCs/>
          <w:sz w:val="28"/>
          <w:szCs w:val="28"/>
        </w:rPr>
        <w:t xml:space="preserve">) </w:t>
      </w:r>
      <w:r>
        <w:rPr>
          <w:rFonts w:ascii="Times New Roman" w:hAnsi="Times New Roman"/>
          <w:bCs/>
          <w:sz w:val="28"/>
          <w:szCs w:val="28"/>
        </w:rPr>
        <w:t>предложениях;</w:t>
      </w:r>
    </w:p>
    <w:p w14:paraId="65AB936D" w14:textId="77777777" w:rsidR="009708D7" w:rsidRDefault="001507E8">
      <w:pPr>
        <w:widowControl/>
        <w:tabs>
          <w:tab w:val="left" w:pos="1134"/>
        </w:tabs>
        <w:spacing w:after="0" w:line="360" w:lineRule="auto"/>
        <w:ind w:firstLine="709"/>
        <w:jc w:val="both"/>
      </w:pPr>
      <w:bookmarkStart w:id="173" w:name="bookmark190"/>
      <w:bookmarkEnd w:id="173"/>
      <w:r>
        <w:rPr>
          <w:rFonts w:ascii="Times New Roman" w:hAnsi="Times New Roman"/>
          <w:bCs/>
          <w:sz w:val="28"/>
          <w:szCs w:val="28"/>
        </w:rPr>
        <w:t>распознавать и употреблять в устной и письменной речи существительные</w:t>
      </w:r>
      <w:r w:rsidR="00CB0419">
        <w:rPr>
          <w:rFonts w:ascii="Times New Roman" w:hAnsi="Times New Roman"/>
          <w:bCs/>
          <w:sz w:val="28"/>
          <w:szCs w:val="28"/>
        </w:rPr>
        <w:t xml:space="preserve"> </w:t>
      </w:r>
      <w:r>
        <w:rPr>
          <w:rFonts w:ascii="Times New Roman" w:hAnsi="Times New Roman"/>
          <w:bCs/>
          <w:sz w:val="28"/>
          <w:szCs w:val="28"/>
        </w:rPr>
        <w:t>в притяжательном падеже (Possessive Case</w:t>
      </w:r>
      <w:r w:rsidR="00CB0419">
        <w:rPr>
          <w:rFonts w:ascii="Times New Roman" w:hAnsi="Times New Roman"/>
          <w:bCs/>
          <w:sz w:val="28"/>
          <w:szCs w:val="28"/>
        </w:rPr>
        <w:t>);</w:t>
      </w:r>
    </w:p>
    <w:p w14:paraId="0243A24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4" w:name="bookmark191"/>
      <w:bookmarkEnd w:id="174"/>
      <w:r>
        <w:rPr>
          <w:rFonts w:ascii="Times New Roman" w:hAnsi="Times New Roman"/>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r w:rsidR="00CB0419">
        <w:rPr>
          <w:rFonts w:ascii="Times New Roman" w:hAnsi="Times New Roman"/>
          <w:bCs/>
          <w:sz w:val="28"/>
          <w:szCs w:val="28"/>
        </w:rPr>
        <w:t>);</w:t>
      </w:r>
    </w:p>
    <w:p w14:paraId="77B543EC" w14:textId="77777777" w:rsidR="009708D7" w:rsidRDefault="001507E8">
      <w:pPr>
        <w:widowControl/>
        <w:tabs>
          <w:tab w:val="left" w:pos="1134"/>
        </w:tabs>
        <w:spacing w:after="0" w:line="360" w:lineRule="auto"/>
        <w:ind w:firstLine="709"/>
        <w:jc w:val="both"/>
      </w:pPr>
      <w:bookmarkStart w:id="175" w:name="bookmark192"/>
      <w:bookmarkEnd w:id="175"/>
      <w:r>
        <w:rPr>
          <w:rFonts w:ascii="Times New Roman" w:hAnsi="Times New Roman"/>
          <w:bCs/>
          <w:sz w:val="28"/>
          <w:szCs w:val="28"/>
        </w:rPr>
        <w:t>распознавать и употреблять в устной и письменной речи наречия частотности usually, often;</w:t>
      </w:r>
    </w:p>
    <w:p w14:paraId="7FFBB58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6" w:name="bookmark193"/>
      <w:bookmarkEnd w:id="176"/>
      <w:r>
        <w:rPr>
          <w:rFonts w:ascii="Times New Roman" w:hAnsi="Times New Roman"/>
          <w:bCs/>
          <w:sz w:val="28"/>
          <w:szCs w:val="28"/>
        </w:rPr>
        <w:t>распознавать и употреблять в устной и письменной речи личные местоимения в объектном падеже;</w:t>
      </w:r>
    </w:p>
    <w:p w14:paraId="767042D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7" w:name="bookmark194"/>
      <w:bookmarkEnd w:id="177"/>
      <w:r>
        <w:rPr>
          <w:rFonts w:ascii="Times New Roman" w:hAnsi="Times New Roman"/>
          <w:bCs/>
          <w:sz w:val="28"/>
          <w:szCs w:val="28"/>
        </w:rPr>
        <w:t>распознавать и употреблять в устной и письменной речи указательные местоимения that – those;</w:t>
      </w:r>
    </w:p>
    <w:p w14:paraId="4BC094CF" w14:textId="77777777" w:rsidR="009708D7" w:rsidRDefault="001507E8">
      <w:pPr>
        <w:widowControl/>
        <w:tabs>
          <w:tab w:val="left" w:pos="1134"/>
        </w:tabs>
        <w:spacing w:after="0" w:line="360" w:lineRule="auto"/>
        <w:ind w:firstLine="709"/>
        <w:jc w:val="both"/>
      </w:pPr>
      <w:bookmarkStart w:id="178" w:name="bookmark195"/>
      <w:bookmarkEnd w:id="178"/>
      <w:r>
        <w:rPr>
          <w:rFonts w:ascii="Times New Roman" w:hAnsi="Times New Roman"/>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3619A24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79" w:name="bookmark196"/>
      <w:bookmarkEnd w:id="179"/>
      <w:r>
        <w:rPr>
          <w:rFonts w:ascii="Times New Roman" w:hAnsi="Times New Roman"/>
          <w:bCs/>
          <w:sz w:val="28"/>
          <w:szCs w:val="28"/>
        </w:rPr>
        <w:t>распознавать и употреблять в устной и письменной речи вопросительные слова when, whose, why;</w:t>
      </w:r>
    </w:p>
    <w:p w14:paraId="1073C99A" w14:textId="77777777" w:rsidR="009708D7" w:rsidRDefault="001507E8">
      <w:pPr>
        <w:widowControl/>
        <w:tabs>
          <w:tab w:val="left" w:pos="1134"/>
        </w:tabs>
        <w:spacing w:after="0" w:line="360" w:lineRule="auto"/>
        <w:ind w:firstLine="709"/>
        <w:jc w:val="both"/>
      </w:pPr>
      <w:bookmarkStart w:id="180" w:name="bookmark197"/>
      <w:bookmarkEnd w:id="180"/>
      <w:r>
        <w:rPr>
          <w:rFonts w:ascii="Times New Roman" w:hAnsi="Times New Roman"/>
          <w:bCs/>
          <w:sz w:val="28"/>
          <w:szCs w:val="28"/>
        </w:rPr>
        <w:t>распознавать и употреблять в устной и письменной речи количественные числительные (13–100</w:t>
      </w:r>
      <w:r w:rsidR="00CB0419">
        <w:rPr>
          <w:rFonts w:ascii="Times New Roman" w:hAnsi="Times New Roman"/>
          <w:bCs/>
          <w:sz w:val="28"/>
          <w:szCs w:val="28"/>
        </w:rPr>
        <w:t>);</w:t>
      </w:r>
    </w:p>
    <w:p w14:paraId="4509CED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81" w:name="bookmark198"/>
      <w:bookmarkEnd w:id="181"/>
      <w:r>
        <w:rPr>
          <w:rFonts w:ascii="Times New Roman" w:hAnsi="Times New Roman"/>
          <w:bCs/>
          <w:sz w:val="28"/>
          <w:szCs w:val="28"/>
        </w:rPr>
        <w:t>распознавать и употреблять в устной и письменной речи порядковые числительные (1–30</w:t>
      </w:r>
      <w:r w:rsidR="00CB0419">
        <w:rPr>
          <w:rFonts w:ascii="Times New Roman" w:hAnsi="Times New Roman"/>
          <w:bCs/>
          <w:sz w:val="28"/>
          <w:szCs w:val="28"/>
        </w:rPr>
        <w:t>);</w:t>
      </w:r>
    </w:p>
    <w:p w14:paraId="245018C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82" w:name="bookmark199"/>
      <w:bookmarkEnd w:id="182"/>
      <w:r>
        <w:rPr>
          <w:rFonts w:ascii="Times New Roman" w:hAnsi="Times New Roman"/>
          <w:bCs/>
          <w:sz w:val="28"/>
          <w:szCs w:val="28"/>
        </w:rPr>
        <w:t>распознавать и употреблять в устной и письменной речи предлог направления движения to (We went to Moscow last year.</w:t>
      </w:r>
      <w:r w:rsidR="00CB0419">
        <w:rPr>
          <w:rFonts w:ascii="Times New Roman" w:hAnsi="Times New Roman"/>
          <w:bCs/>
          <w:sz w:val="28"/>
          <w:szCs w:val="28"/>
        </w:rPr>
        <w:t>);</w:t>
      </w:r>
    </w:p>
    <w:p w14:paraId="2FD3062C" w14:textId="77777777" w:rsidR="009708D7" w:rsidRDefault="001507E8">
      <w:pPr>
        <w:widowControl/>
        <w:tabs>
          <w:tab w:val="left" w:pos="1134"/>
        </w:tabs>
        <w:spacing w:after="0" w:line="360" w:lineRule="auto"/>
        <w:ind w:firstLine="709"/>
        <w:jc w:val="both"/>
      </w:pPr>
      <w:bookmarkStart w:id="183" w:name="bookmark200"/>
      <w:bookmarkEnd w:id="183"/>
      <w:r>
        <w:rPr>
          <w:rFonts w:ascii="Times New Roman" w:hAnsi="Times New Roman"/>
          <w:bCs/>
          <w:sz w:val="28"/>
          <w:szCs w:val="28"/>
        </w:rPr>
        <w:t>распознавать и употреблять в устной и письменной речи предлоги места next to, in front of, behind;</w:t>
      </w:r>
    </w:p>
    <w:p w14:paraId="4DA0A033" w14:textId="77777777" w:rsidR="009708D7" w:rsidRDefault="001507E8">
      <w:pPr>
        <w:widowControl/>
        <w:tabs>
          <w:tab w:val="left" w:pos="1134"/>
        </w:tabs>
        <w:spacing w:after="0" w:line="360" w:lineRule="auto"/>
        <w:ind w:firstLine="709"/>
        <w:jc w:val="both"/>
      </w:pPr>
      <w:bookmarkStart w:id="184" w:name="bookmark201"/>
      <w:bookmarkEnd w:id="184"/>
      <w:r>
        <w:rPr>
          <w:rFonts w:ascii="Times New Roman" w:hAnsi="Times New Roman"/>
          <w:bCs/>
          <w:sz w:val="28"/>
          <w:szCs w:val="28"/>
        </w:rPr>
        <w:t>распознавать и употреблять в устной и письменной речи предлоги времени:</w:t>
      </w:r>
      <w:r w:rsidR="00CB0419">
        <w:rPr>
          <w:rFonts w:ascii="Times New Roman" w:hAnsi="Times New Roman"/>
          <w:bCs/>
          <w:sz w:val="28"/>
          <w:szCs w:val="28"/>
        </w:rPr>
        <w:t xml:space="preserve"> </w:t>
      </w:r>
      <w:r>
        <w:rPr>
          <w:rFonts w:ascii="Times New Roman" w:hAnsi="Times New Roman"/>
          <w:bCs/>
          <w:sz w:val="28"/>
          <w:szCs w:val="28"/>
        </w:rPr>
        <w:t>at, in, on в выражениях at 4 o’clock, in the morning, on Monday.</w:t>
      </w:r>
      <w:bookmarkStart w:id="185" w:name="bookmark204"/>
      <w:bookmarkStart w:id="186" w:name="bookmark203"/>
      <w:bookmarkStart w:id="187" w:name="bookmark202"/>
    </w:p>
    <w:p w14:paraId="262E92A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Социокультурные знания и умения</w:t>
      </w:r>
      <w:bookmarkEnd w:id="185"/>
      <w:bookmarkEnd w:id="186"/>
      <w:bookmarkEnd w:id="187"/>
      <w:r>
        <w:rPr>
          <w:rFonts w:ascii="Times New Roman" w:hAnsi="Times New Roman"/>
          <w:bCs/>
          <w:sz w:val="28"/>
          <w:szCs w:val="28"/>
        </w:rPr>
        <w:t>:</w:t>
      </w:r>
    </w:p>
    <w:p w14:paraId="63BDE1FE" w14:textId="77777777" w:rsidR="009708D7" w:rsidRDefault="001507E8">
      <w:pPr>
        <w:widowControl/>
        <w:tabs>
          <w:tab w:val="left" w:pos="1134"/>
        </w:tabs>
        <w:spacing w:after="0" w:line="360" w:lineRule="auto"/>
        <w:ind w:firstLine="709"/>
        <w:jc w:val="both"/>
      </w:pPr>
      <w:bookmarkStart w:id="188" w:name="bookmark205"/>
      <w:bookmarkEnd w:id="188"/>
      <w:r>
        <w:rPr>
          <w:rFonts w:ascii="Times New Roman" w:hAnsi="Times New Roman"/>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r w:rsidR="00CB0419">
        <w:rPr>
          <w:rFonts w:ascii="Times New Roman" w:hAnsi="Times New Roman"/>
          <w:bCs/>
          <w:sz w:val="28"/>
          <w:szCs w:val="28"/>
        </w:rPr>
        <w:t>);</w:t>
      </w:r>
    </w:p>
    <w:p w14:paraId="0693C3B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89" w:name="bookmark206"/>
      <w:bookmarkEnd w:id="189"/>
      <w:r>
        <w:rPr>
          <w:rFonts w:ascii="Times New Roman" w:hAnsi="Times New Roman"/>
          <w:bCs/>
          <w:sz w:val="28"/>
          <w:szCs w:val="28"/>
        </w:rPr>
        <w:t>кратко представлять свою страну и страну/страны изучаемого языка</w:t>
      </w:r>
      <w:r w:rsidR="00CB0419">
        <w:rPr>
          <w:rFonts w:ascii="Times New Roman" w:hAnsi="Times New Roman"/>
          <w:bCs/>
          <w:sz w:val="28"/>
          <w:szCs w:val="28"/>
        </w:rPr>
        <w:t xml:space="preserve"> </w:t>
      </w:r>
      <w:r>
        <w:rPr>
          <w:rFonts w:ascii="Times New Roman" w:hAnsi="Times New Roman"/>
          <w:bCs/>
          <w:sz w:val="28"/>
          <w:szCs w:val="28"/>
        </w:rPr>
        <w:t>на английском языке.</w:t>
      </w:r>
    </w:p>
    <w:p w14:paraId="6DC8E3CD" w14:textId="77777777" w:rsidR="009708D7" w:rsidRDefault="001507E8">
      <w:pPr>
        <w:widowControl/>
        <w:tabs>
          <w:tab w:val="left" w:pos="1134"/>
        </w:tabs>
        <w:spacing w:after="0" w:line="360" w:lineRule="auto"/>
        <w:ind w:firstLine="709"/>
        <w:jc w:val="both"/>
      </w:pPr>
      <w:bookmarkStart w:id="190" w:name="bookmark207"/>
      <w:bookmarkEnd w:id="190"/>
      <w:r>
        <w:rPr>
          <w:rFonts w:ascii="Times New Roman" w:hAnsi="Times New Roman"/>
          <w:bCs/>
          <w:sz w:val="28"/>
          <w:szCs w:val="28"/>
        </w:rPr>
        <w:t xml:space="preserve">К концу обучения в 4 классе </w:t>
      </w:r>
      <w:proofErr w:type="gramStart"/>
      <w:r>
        <w:rPr>
          <w:rFonts w:ascii="Times New Roman" w:hAnsi="Times New Roman"/>
          <w:bCs/>
          <w:sz w:val="28"/>
          <w:szCs w:val="28"/>
        </w:rPr>
        <w:t>обучающийся</w:t>
      </w:r>
      <w:proofErr w:type="gramEnd"/>
      <w:r>
        <w:rPr>
          <w:rFonts w:ascii="Times New Roman" w:hAnsi="Times New Roman"/>
          <w:bCs/>
          <w:sz w:val="28"/>
          <w:szCs w:val="28"/>
        </w:rPr>
        <w:t xml:space="preserve"> получит следующие предметные результаты по отдельным темам программы по иностранному (английскому</w:t>
      </w:r>
      <w:r w:rsidR="00CB0419">
        <w:rPr>
          <w:rFonts w:ascii="Times New Roman" w:hAnsi="Times New Roman"/>
          <w:bCs/>
          <w:sz w:val="28"/>
          <w:szCs w:val="28"/>
        </w:rPr>
        <w:t xml:space="preserve">) </w:t>
      </w:r>
      <w:r>
        <w:rPr>
          <w:rFonts w:ascii="Times New Roman" w:hAnsi="Times New Roman"/>
          <w:bCs/>
          <w:sz w:val="28"/>
          <w:szCs w:val="28"/>
        </w:rPr>
        <w:t>языку:</w:t>
      </w:r>
    </w:p>
    <w:p w14:paraId="4ED82DE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Коммуникативные умения.</w:t>
      </w:r>
    </w:p>
    <w:p w14:paraId="5664D4B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Говорение:</w:t>
      </w:r>
    </w:p>
    <w:p w14:paraId="7540A733" w14:textId="77777777" w:rsidR="009708D7" w:rsidRDefault="001507E8">
      <w:pPr>
        <w:widowControl/>
        <w:tabs>
          <w:tab w:val="left" w:pos="1134"/>
        </w:tabs>
        <w:spacing w:after="0" w:line="360" w:lineRule="auto"/>
        <w:ind w:firstLine="709"/>
        <w:jc w:val="both"/>
      </w:pPr>
      <w:bookmarkStart w:id="191" w:name="bookmark208"/>
      <w:bookmarkEnd w:id="191"/>
      <w:r>
        <w:rPr>
          <w:rFonts w:ascii="Times New Roman" w:hAnsi="Times New Roman"/>
          <w:bCs/>
          <w:sz w:val="28"/>
          <w:szCs w:val="28"/>
        </w:rPr>
        <w:t>вести разные виды диалогов (диалог этикетного характера, диалог-побуждение, диалог-расспрос</w:t>
      </w:r>
      <w:r w:rsidR="00CB0419">
        <w:rPr>
          <w:rFonts w:ascii="Times New Roman" w:hAnsi="Times New Roman"/>
          <w:bCs/>
          <w:sz w:val="28"/>
          <w:szCs w:val="28"/>
        </w:rPr>
        <w:t xml:space="preserve">) </w:t>
      </w:r>
      <w:r>
        <w:rPr>
          <w:rFonts w:ascii="Times New Roman" w:hAnsi="Times New Roman"/>
          <w:bCs/>
          <w:sz w:val="28"/>
          <w:szCs w:val="28"/>
        </w:rPr>
        <w:t>на основе вербальных и (или</w:t>
      </w:r>
      <w:r w:rsidR="00CB0419">
        <w:rPr>
          <w:rFonts w:ascii="Times New Roman" w:hAnsi="Times New Roman"/>
          <w:bCs/>
          <w:sz w:val="28"/>
          <w:szCs w:val="28"/>
        </w:rPr>
        <w:t xml:space="preserve">) </w:t>
      </w:r>
      <w:r>
        <w:rPr>
          <w:rFonts w:ascii="Times New Roman" w:hAnsi="Times New Roman"/>
          <w:bCs/>
          <w:sz w:val="28"/>
          <w:szCs w:val="28"/>
        </w:rPr>
        <w:t>зрительных опор</w:t>
      </w:r>
      <w:r w:rsidR="00CB0419">
        <w:rPr>
          <w:rFonts w:ascii="Times New Roman" w:hAnsi="Times New Roman"/>
          <w:bCs/>
          <w:sz w:val="28"/>
          <w:szCs w:val="28"/>
        </w:rPr>
        <w:t xml:space="preserve"> </w:t>
      </w:r>
      <w:r>
        <w:rPr>
          <w:rFonts w:ascii="Times New Roman" w:hAnsi="Times New Roman"/>
          <w:bCs/>
          <w:sz w:val="28"/>
          <w:szCs w:val="28"/>
        </w:rPr>
        <w:t>с соблюдением норм речевого этикета, принятого в стране/странах изучаемого языка (не менее 4–5 реплик со стороны каждого собеседника</w:t>
      </w:r>
      <w:r w:rsidR="00CB0419">
        <w:rPr>
          <w:rFonts w:ascii="Times New Roman" w:hAnsi="Times New Roman"/>
          <w:bCs/>
          <w:sz w:val="28"/>
          <w:szCs w:val="28"/>
        </w:rPr>
        <w:t>);</w:t>
      </w:r>
    </w:p>
    <w:p w14:paraId="4C5B3701" w14:textId="77777777" w:rsidR="009708D7" w:rsidRDefault="001507E8">
      <w:pPr>
        <w:widowControl/>
        <w:tabs>
          <w:tab w:val="left" w:pos="1134"/>
        </w:tabs>
        <w:spacing w:after="0" w:line="360" w:lineRule="auto"/>
        <w:ind w:firstLine="709"/>
        <w:jc w:val="both"/>
      </w:pPr>
      <w:bookmarkStart w:id="192" w:name="bookmark209"/>
      <w:bookmarkEnd w:id="192"/>
      <w:r>
        <w:rPr>
          <w:rFonts w:ascii="Times New Roman" w:hAnsi="Times New Roman"/>
          <w:bCs/>
          <w:sz w:val="28"/>
          <w:szCs w:val="28"/>
        </w:rPr>
        <w:t>вести диалог – разговор по телефону с использованием картинок, фотографий и (или</w:t>
      </w:r>
      <w:r w:rsidR="00CB0419">
        <w:rPr>
          <w:rFonts w:ascii="Times New Roman" w:hAnsi="Times New Roman"/>
          <w:bCs/>
          <w:sz w:val="28"/>
          <w:szCs w:val="28"/>
        </w:rPr>
        <w:t xml:space="preserve">) </w:t>
      </w:r>
      <w:r>
        <w:rPr>
          <w:rFonts w:ascii="Times New Roman" w:hAnsi="Times New Roman"/>
          <w:bCs/>
          <w:sz w:val="28"/>
          <w:szCs w:val="28"/>
        </w:rPr>
        <w:t>ключевых слов в стандартных ситуациях неофициального общения</w:t>
      </w:r>
      <w:r w:rsidR="00CB0419">
        <w:rPr>
          <w:rFonts w:ascii="Times New Roman" w:hAnsi="Times New Roman"/>
          <w:bCs/>
          <w:sz w:val="28"/>
          <w:szCs w:val="28"/>
        </w:rPr>
        <w:t xml:space="preserve"> </w:t>
      </w:r>
      <w:r>
        <w:rPr>
          <w:rFonts w:ascii="Times New Roman" w:hAnsi="Times New Roman"/>
          <w:bCs/>
          <w:sz w:val="28"/>
          <w:szCs w:val="28"/>
        </w:rPr>
        <w:t>с соблюдением норм речевого этикета в объёме не менее 4–5 реплик со стороны каждого собеседника;</w:t>
      </w:r>
    </w:p>
    <w:p w14:paraId="6259F55B" w14:textId="77777777" w:rsidR="009708D7" w:rsidRDefault="001507E8">
      <w:pPr>
        <w:widowControl/>
        <w:tabs>
          <w:tab w:val="left" w:pos="1134"/>
        </w:tabs>
        <w:spacing w:after="0" w:line="360" w:lineRule="auto"/>
        <w:ind w:firstLine="709"/>
        <w:jc w:val="both"/>
      </w:pPr>
      <w:bookmarkStart w:id="193" w:name="bookmark210"/>
      <w:bookmarkEnd w:id="193"/>
      <w:r>
        <w:rPr>
          <w:rFonts w:ascii="Times New Roman" w:hAnsi="Times New Roman"/>
          <w:bCs/>
          <w:sz w:val="28"/>
          <w:szCs w:val="28"/>
        </w:rPr>
        <w:t>создавать устные связные монологические высказывания (описание, рассуждение; повествование/сообщение</w:t>
      </w:r>
      <w:r w:rsidR="00CB0419">
        <w:rPr>
          <w:rFonts w:ascii="Times New Roman" w:hAnsi="Times New Roman"/>
          <w:bCs/>
          <w:sz w:val="28"/>
          <w:szCs w:val="28"/>
        </w:rPr>
        <w:t xml:space="preserve">) </w:t>
      </w:r>
      <w:r>
        <w:rPr>
          <w:rFonts w:ascii="Times New Roman" w:hAnsi="Times New Roman"/>
          <w:bCs/>
          <w:sz w:val="28"/>
          <w:szCs w:val="28"/>
        </w:rPr>
        <w:t>с вербальными и (или</w:t>
      </w:r>
      <w:r w:rsidR="00CB0419">
        <w:rPr>
          <w:rFonts w:ascii="Times New Roman" w:hAnsi="Times New Roman"/>
          <w:bCs/>
          <w:sz w:val="28"/>
          <w:szCs w:val="28"/>
        </w:rPr>
        <w:t xml:space="preserve">) </w:t>
      </w:r>
      <w:r>
        <w:rPr>
          <w:rFonts w:ascii="Times New Roman" w:hAnsi="Times New Roman"/>
          <w:bCs/>
          <w:sz w:val="28"/>
          <w:szCs w:val="28"/>
        </w:rPr>
        <w:t>зрительными опорами в рамках тематического содержания речи для 4 класса (объём монологического высказывания – не менее 4–5 фраз</w:t>
      </w:r>
      <w:r w:rsidR="00CB0419">
        <w:rPr>
          <w:rFonts w:ascii="Times New Roman" w:hAnsi="Times New Roman"/>
          <w:bCs/>
          <w:sz w:val="28"/>
          <w:szCs w:val="28"/>
        </w:rPr>
        <w:t>);</w:t>
      </w:r>
    </w:p>
    <w:p w14:paraId="302695A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94" w:name="bookmark211"/>
      <w:bookmarkEnd w:id="194"/>
      <w:r>
        <w:rPr>
          <w:rFonts w:ascii="Times New Roman" w:hAnsi="Times New Roman"/>
          <w:bCs/>
          <w:sz w:val="28"/>
          <w:szCs w:val="28"/>
        </w:rPr>
        <w:t>создавать устные связные монологические высказывания по образцу; выражать своё отношение к предмету речи;</w:t>
      </w:r>
    </w:p>
    <w:p w14:paraId="5347E93B" w14:textId="77777777" w:rsidR="009708D7" w:rsidRDefault="001507E8">
      <w:pPr>
        <w:widowControl/>
        <w:tabs>
          <w:tab w:val="left" w:pos="1134"/>
        </w:tabs>
        <w:spacing w:after="0" w:line="360" w:lineRule="auto"/>
        <w:ind w:firstLine="709"/>
        <w:jc w:val="both"/>
      </w:pPr>
      <w:bookmarkStart w:id="195" w:name="bookmark212"/>
      <w:bookmarkEnd w:id="195"/>
      <w:r>
        <w:rPr>
          <w:rFonts w:ascii="Times New Roman" w:hAnsi="Times New Roman"/>
          <w:bCs/>
          <w:sz w:val="28"/>
          <w:szCs w:val="28"/>
        </w:rPr>
        <w:t>передавать основное содержание прочитанного текста с вербальными и (или</w:t>
      </w:r>
      <w:r w:rsidR="00CB0419">
        <w:rPr>
          <w:rFonts w:ascii="Times New Roman" w:hAnsi="Times New Roman"/>
          <w:bCs/>
          <w:sz w:val="28"/>
          <w:szCs w:val="28"/>
        </w:rPr>
        <w:t xml:space="preserve">) </w:t>
      </w:r>
      <w:r>
        <w:rPr>
          <w:rFonts w:ascii="Times New Roman" w:hAnsi="Times New Roman"/>
          <w:bCs/>
          <w:sz w:val="28"/>
          <w:szCs w:val="28"/>
        </w:rPr>
        <w:t>зрительными опорами в объёме не менее 4–5 фраз.</w:t>
      </w:r>
    </w:p>
    <w:p w14:paraId="08CB53C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196" w:name="bookmark213"/>
      <w:bookmarkEnd w:id="196"/>
      <w:r>
        <w:rPr>
          <w:rFonts w:ascii="Times New Roman" w:hAnsi="Times New Roman"/>
          <w:bCs/>
          <w:sz w:val="28"/>
          <w:szCs w:val="28"/>
        </w:rPr>
        <w:t>представлять результаты выполненной проектной работы, в том числе подбирая иллюстративный материал (рисунки, фото</w:t>
      </w:r>
      <w:r w:rsidR="00CB0419">
        <w:rPr>
          <w:rFonts w:ascii="Times New Roman" w:hAnsi="Times New Roman"/>
          <w:bCs/>
          <w:sz w:val="28"/>
          <w:szCs w:val="28"/>
        </w:rPr>
        <w:t xml:space="preserve">) </w:t>
      </w:r>
      <w:r>
        <w:rPr>
          <w:rFonts w:ascii="Times New Roman" w:hAnsi="Times New Roman"/>
          <w:bCs/>
          <w:sz w:val="28"/>
          <w:szCs w:val="28"/>
        </w:rPr>
        <w:t>к тексту выступления,</w:t>
      </w:r>
      <w:r w:rsidR="00CB0419">
        <w:rPr>
          <w:rFonts w:ascii="Times New Roman" w:hAnsi="Times New Roman"/>
          <w:bCs/>
          <w:sz w:val="28"/>
          <w:szCs w:val="28"/>
        </w:rPr>
        <w:t xml:space="preserve"> </w:t>
      </w:r>
      <w:r>
        <w:rPr>
          <w:rFonts w:ascii="Times New Roman" w:hAnsi="Times New Roman"/>
          <w:bCs/>
          <w:sz w:val="28"/>
          <w:szCs w:val="28"/>
        </w:rPr>
        <w:t>в объёме не менее 4–5 фраз.</w:t>
      </w:r>
    </w:p>
    <w:p w14:paraId="7B5AB15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Аудирование:</w:t>
      </w:r>
    </w:p>
    <w:p w14:paraId="61535171" w14:textId="77777777" w:rsidR="009708D7" w:rsidRDefault="001507E8">
      <w:pPr>
        <w:widowControl/>
        <w:tabs>
          <w:tab w:val="left" w:pos="1134"/>
        </w:tabs>
        <w:spacing w:after="0" w:line="360" w:lineRule="auto"/>
        <w:ind w:firstLine="709"/>
        <w:jc w:val="both"/>
      </w:pPr>
      <w:bookmarkStart w:id="197" w:name="bookmark214"/>
      <w:bookmarkEnd w:id="197"/>
      <w:r>
        <w:rPr>
          <w:rFonts w:ascii="Times New Roman" w:hAnsi="Times New Roman"/>
          <w:bCs/>
          <w:sz w:val="28"/>
          <w:szCs w:val="28"/>
        </w:rPr>
        <w:t>воспринимать на слух и понимать речь учителя и других обучающихся, вербально/невербально реагировать на услышанное;</w:t>
      </w:r>
    </w:p>
    <w:p w14:paraId="54684446" w14:textId="77777777" w:rsidR="009708D7" w:rsidRDefault="001507E8">
      <w:pPr>
        <w:widowControl/>
        <w:tabs>
          <w:tab w:val="left" w:pos="1134"/>
        </w:tabs>
        <w:spacing w:after="0" w:line="360" w:lineRule="auto"/>
        <w:ind w:firstLine="709"/>
        <w:jc w:val="both"/>
      </w:pPr>
      <w:bookmarkStart w:id="198" w:name="bookmark215"/>
      <w:bookmarkEnd w:id="198"/>
      <w:r>
        <w:rPr>
          <w:rFonts w:ascii="Times New Roman" w:hAnsi="Times New Roman"/>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w:t>
      </w:r>
      <w:r w:rsidR="00CB0419">
        <w:rPr>
          <w:rFonts w:ascii="Times New Roman" w:hAnsi="Times New Roman"/>
          <w:bCs/>
          <w:sz w:val="28"/>
          <w:szCs w:val="28"/>
        </w:rPr>
        <w:t xml:space="preserve"> </w:t>
      </w:r>
      <w:r>
        <w:rPr>
          <w:rFonts w:ascii="Times New Roman" w:hAnsi="Times New Roman"/>
          <w:bCs/>
          <w:sz w:val="28"/>
          <w:szCs w:val="28"/>
        </w:rPr>
        <w:t>для аудирования – до 1 минуты</w:t>
      </w:r>
      <w:r w:rsidR="00CB0419">
        <w:rPr>
          <w:rFonts w:ascii="Times New Roman" w:hAnsi="Times New Roman"/>
          <w:bCs/>
          <w:sz w:val="28"/>
          <w:szCs w:val="28"/>
        </w:rPr>
        <w:t>).</w:t>
      </w:r>
    </w:p>
    <w:p w14:paraId="3F1024A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Смысловое чтение:</w:t>
      </w:r>
    </w:p>
    <w:p w14:paraId="695B9BE5" w14:textId="77777777" w:rsidR="009708D7" w:rsidRDefault="001507E8">
      <w:pPr>
        <w:widowControl/>
        <w:tabs>
          <w:tab w:val="left" w:pos="1134"/>
        </w:tabs>
        <w:spacing w:after="0" w:line="360" w:lineRule="auto"/>
        <w:ind w:firstLine="709"/>
        <w:jc w:val="both"/>
      </w:pPr>
      <w:bookmarkStart w:id="199" w:name="bookmark216"/>
      <w:bookmarkEnd w:id="199"/>
      <w:r>
        <w:rPr>
          <w:rFonts w:ascii="Times New Roman" w:hAnsi="Times New Roman"/>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7A788FFB" w14:textId="77777777" w:rsidR="009708D7" w:rsidRDefault="001507E8">
      <w:pPr>
        <w:widowControl/>
        <w:tabs>
          <w:tab w:val="left" w:pos="1134"/>
        </w:tabs>
        <w:spacing w:after="0" w:line="360" w:lineRule="auto"/>
        <w:ind w:firstLine="709"/>
        <w:jc w:val="both"/>
      </w:pPr>
      <w:bookmarkStart w:id="200" w:name="bookmark217"/>
      <w:bookmarkEnd w:id="200"/>
      <w:r>
        <w:rPr>
          <w:rFonts w:ascii="Times New Roman" w:hAnsi="Times New Roman"/>
          <w:bCs/>
          <w:sz w:val="28"/>
          <w:szCs w:val="28"/>
        </w:rPr>
        <w:t>читать про себя тексты, содержащие отдельные незнакомые слова,</w:t>
      </w:r>
      <w:r w:rsidR="00CB0419">
        <w:rPr>
          <w:rFonts w:ascii="Times New Roman" w:hAnsi="Times New Roman"/>
          <w:bCs/>
          <w:sz w:val="28"/>
          <w:szCs w:val="28"/>
        </w:rPr>
        <w:t xml:space="preserve"> </w:t>
      </w:r>
      <w:r>
        <w:rPr>
          <w:rFonts w:ascii="Times New Roman" w:hAnsi="Times New Roman"/>
          <w:bCs/>
          <w:sz w:val="28"/>
          <w:szCs w:val="28"/>
        </w:rPr>
        <w:t>с различной глубиной проникновения в их содержание в зависимости</w:t>
      </w:r>
      <w:r w:rsidR="00CB0419">
        <w:rPr>
          <w:rFonts w:ascii="Times New Roman" w:hAnsi="Times New Roman"/>
          <w:bCs/>
          <w:sz w:val="28"/>
          <w:szCs w:val="28"/>
        </w:rPr>
        <w:t xml:space="preserve"> </w:t>
      </w:r>
      <w:r>
        <w:rPr>
          <w:rFonts w:ascii="Times New Roman" w:hAnsi="Times New Roman"/>
          <w:bCs/>
          <w:sz w:val="28"/>
          <w:szCs w:val="28"/>
        </w:rPr>
        <w:t>от поставленной коммуникативной задачи: с пониманием основного содержания,</w:t>
      </w:r>
      <w:r w:rsidR="00CB0419">
        <w:rPr>
          <w:rFonts w:ascii="Times New Roman" w:hAnsi="Times New Roman"/>
          <w:bCs/>
          <w:sz w:val="28"/>
          <w:szCs w:val="28"/>
        </w:rPr>
        <w:t xml:space="preserve"> </w:t>
      </w:r>
      <w:r>
        <w:rPr>
          <w:rFonts w:ascii="Times New Roman" w:hAnsi="Times New Roman"/>
          <w:bCs/>
          <w:sz w:val="28"/>
          <w:szCs w:val="28"/>
        </w:rPr>
        <w:t>с пониманием запрашиваемой информации, со зрительной опорой и без опоры,</w:t>
      </w:r>
      <w:r w:rsidR="00CB0419">
        <w:rPr>
          <w:rFonts w:ascii="Times New Roman" w:hAnsi="Times New Roman"/>
          <w:bCs/>
          <w:sz w:val="28"/>
          <w:szCs w:val="28"/>
        </w:rPr>
        <w:t xml:space="preserve"> </w:t>
      </w:r>
      <w:r>
        <w:rPr>
          <w:rFonts w:ascii="Times New Roman" w:hAnsi="Times New Roman"/>
          <w:bCs/>
          <w:sz w:val="28"/>
          <w:szCs w:val="28"/>
        </w:rPr>
        <w:t>с использованием языковой, в том числе контекстуальной, догадки (объём текста/текстов для чтения – до 160 слов;</w:t>
      </w:r>
    </w:p>
    <w:p w14:paraId="7E3890A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01" w:name="bookmark218"/>
      <w:bookmarkEnd w:id="201"/>
      <w:r>
        <w:rPr>
          <w:rFonts w:ascii="Times New Roman" w:hAnsi="Times New Roman"/>
          <w:bCs/>
          <w:sz w:val="28"/>
          <w:szCs w:val="28"/>
        </w:rPr>
        <w:t>прогнозировать содержание текста на основе заголовка;</w:t>
      </w:r>
    </w:p>
    <w:p w14:paraId="5B137731" w14:textId="77777777" w:rsidR="009708D7" w:rsidRDefault="001507E8">
      <w:pPr>
        <w:widowControl/>
        <w:tabs>
          <w:tab w:val="left" w:pos="1134"/>
        </w:tabs>
        <w:spacing w:after="0" w:line="360" w:lineRule="auto"/>
        <w:ind w:firstLine="709"/>
        <w:jc w:val="both"/>
      </w:pPr>
      <w:bookmarkStart w:id="202" w:name="bookmark219"/>
      <w:bookmarkEnd w:id="202"/>
      <w:r>
        <w:rPr>
          <w:rFonts w:ascii="Times New Roman" w:hAnsi="Times New Roman"/>
          <w:bCs/>
          <w:sz w:val="28"/>
          <w:szCs w:val="28"/>
        </w:rPr>
        <w:t>читать про себя несплошные тексты (таблицы, диаграммы и другие</w:t>
      </w:r>
      <w:r w:rsidR="00CB0419">
        <w:rPr>
          <w:rFonts w:ascii="Times New Roman" w:hAnsi="Times New Roman"/>
          <w:bCs/>
          <w:sz w:val="28"/>
          <w:szCs w:val="28"/>
        </w:rPr>
        <w:t xml:space="preserve">) </w:t>
      </w:r>
      <w:r>
        <w:rPr>
          <w:rFonts w:ascii="Times New Roman" w:hAnsi="Times New Roman"/>
          <w:bCs/>
          <w:sz w:val="28"/>
          <w:szCs w:val="28"/>
        </w:rPr>
        <w:t>и понимать представленную в них информацию.</w:t>
      </w:r>
    </w:p>
    <w:p w14:paraId="14D0891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Письмо:</w:t>
      </w:r>
    </w:p>
    <w:p w14:paraId="1F28F01C" w14:textId="77777777" w:rsidR="009708D7" w:rsidRDefault="001507E8">
      <w:pPr>
        <w:widowControl/>
        <w:tabs>
          <w:tab w:val="left" w:pos="1134"/>
        </w:tabs>
        <w:spacing w:after="0" w:line="360" w:lineRule="auto"/>
        <w:ind w:firstLine="709"/>
        <w:jc w:val="both"/>
      </w:pPr>
      <w:bookmarkStart w:id="203" w:name="bookmark220"/>
      <w:bookmarkEnd w:id="203"/>
      <w:r>
        <w:rPr>
          <w:rFonts w:ascii="Times New Roman" w:hAnsi="Times New Roman"/>
          <w:bCs/>
          <w:sz w:val="28"/>
          <w:szCs w:val="28"/>
        </w:rPr>
        <w:t>заполнять анкеты и формуляры с указанием личной информации:</w:t>
      </w:r>
      <w:r w:rsidR="00CB0419">
        <w:rPr>
          <w:rFonts w:ascii="Times New Roman" w:hAnsi="Times New Roman"/>
          <w:bCs/>
          <w:sz w:val="28"/>
          <w:szCs w:val="28"/>
        </w:rPr>
        <w:t xml:space="preserve"> </w:t>
      </w:r>
      <w:r>
        <w:rPr>
          <w:rFonts w:ascii="Times New Roman" w:hAnsi="Times New Roman"/>
          <w:bCs/>
          <w:sz w:val="28"/>
          <w:szCs w:val="28"/>
        </w:rPr>
        <w:t>имя, фамилия, возраст, место жительства (страна проживания, город</w:t>
      </w:r>
      <w:r w:rsidR="00CB0419">
        <w:rPr>
          <w:rFonts w:ascii="Times New Roman" w:hAnsi="Times New Roman"/>
          <w:bCs/>
          <w:sz w:val="28"/>
          <w:szCs w:val="28"/>
        </w:rPr>
        <w:t>),</w:t>
      </w:r>
      <w:r>
        <w:rPr>
          <w:rFonts w:ascii="Times New Roman" w:hAnsi="Times New Roman"/>
          <w:bCs/>
          <w:sz w:val="28"/>
          <w:szCs w:val="28"/>
        </w:rPr>
        <w:t xml:space="preserve"> любимые занятия и другие;</w:t>
      </w:r>
    </w:p>
    <w:p w14:paraId="00901C18" w14:textId="77777777" w:rsidR="009708D7" w:rsidRDefault="001507E8">
      <w:pPr>
        <w:widowControl/>
        <w:tabs>
          <w:tab w:val="left" w:pos="1134"/>
        </w:tabs>
        <w:spacing w:after="0" w:line="360" w:lineRule="auto"/>
        <w:ind w:firstLine="709"/>
        <w:jc w:val="both"/>
      </w:pPr>
      <w:bookmarkStart w:id="204" w:name="bookmark221"/>
      <w:bookmarkEnd w:id="204"/>
      <w:r>
        <w:rPr>
          <w:rFonts w:ascii="Times New Roman" w:hAnsi="Times New Roman"/>
          <w:bCs/>
          <w:sz w:val="28"/>
          <w:szCs w:val="28"/>
        </w:rPr>
        <w:t>писать с использованием образца поздравления с днем рождения, Новым годом, Рождеством с выражением пожеланий;</w:t>
      </w:r>
    </w:p>
    <w:p w14:paraId="339287DB" w14:textId="77777777" w:rsidR="009708D7" w:rsidRDefault="001507E8">
      <w:pPr>
        <w:widowControl/>
        <w:tabs>
          <w:tab w:val="left" w:pos="1134"/>
        </w:tabs>
        <w:spacing w:after="0" w:line="360" w:lineRule="auto"/>
        <w:ind w:firstLine="709"/>
        <w:jc w:val="both"/>
      </w:pPr>
      <w:bookmarkStart w:id="205" w:name="bookmark222"/>
      <w:bookmarkEnd w:id="205"/>
      <w:r>
        <w:rPr>
          <w:rFonts w:ascii="Times New Roman" w:hAnsi="Times New Roman"/>
          <w:bCs/>
          <w:sz w:val="28"/>
          <w:szCs w:val="28"/>
        </w:rPr>
        <w:t>писать с использованием образца электронное сообщение личного характера (объём сообщения – до 50 слов</w:t>
      </w:r>
      <w:r w:rsidR="00CB0419">
        <w:rPr>
          <w:rFonts w:ascii="Times New Roman" w:hAnsi="Times New Roman"/>
          <w:bCs/>
          <w:sz w:val="28"/>
          <w:szCs w:val="28"/>
        </w:rPr>
        <w:t>).</w:t>
      </w:r>
    </w:p>
    <w:p w14:paraId="1772ACD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Языковые знания и навыки.</w:t>
      </w:r>
    </w:p>
    <w:p w14:paraId="255C54C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Фонетическая сторона речи:</w:t>
      </w:r>
    </w:p>
    <w:p w14:paraId="622D5B1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06" w:name="bookmark223"/>
      <w:bookmarkEnd w:id="206"/>
      <w:r>
        <w:rPr>
          <w:rFonts w:ascii="Times New Roman" w:hAnsi="Times New Roman"/>
          <w:bCs/>
          <w:sz w:val="28"/>
          <w:szCs w:val="28"/>
        </w:rPr>
        <w:t>читать новые слова согласно основным правилам чтения;</w:t>
      </w:r>
    </w:p>
    <w:p w14:paraId="010CDFD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07" w:name="bookmark224"/>
      <w:bookmarkEnd w:id="207"/>
      <w:r>
        <w:rPr>
          <w:rFonts w:ascii="Times New Roman" w:hAnsi="Times New Roman"/>
          <w:bCs/>
          <w:sz w:val="28"/>
          <w:szCs w:val="28"/>
        </w:rPr>
        <w:t>различать на слух и правильно произносить слова и фразы/предложения</w:t>
      </w:r>
      <w:r w:rsidR="00CB0419">
        <w:rPr>
          <w:rFonts w:ascii="Times New Roman" w:hAnsi="Times New Roman"/>
          <w:bCs/>
          <w:sz w:val="28"/>
          <w:szCs w:val="28"/>
        </w:rPr>
        <w:t xml:space="preserve"> </w:t>
      </w:r>
      <w:r>
        <w:rPr>
          <w:rFonts w:ascii="Times New Roman" w:hAnsi="Times New Roman"/>
          <w:bCs/>
          <w:sz w:val="28"/>
          <w:szCs w:val="28"/>
        </w:rPr>
        <w:t>с соблюдением их ритмико-интонационных особенностей.</w:t>
      </w:r>
    </w:p>
    <w:p w14:paraId="65F4A9D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Графика, орфография и пунктуация:</w:t>
      </w:r>
    </w:p>
    <w:p w14:paraId="7623F89D" w14:textId="77777777" w:rsidR="009708D7" w:rsidRDefault="001507E8">
      <w:pPr>
        <w:widowControl/>
        <w:tabs>
          <w:tab w:val="left" w:pos="1134"/>
        </w:tabs>
        <w:spacing w:after="0" w:line="360" w:lineRule="auto"/>
        <w:ind w:firstLine="709"/>
        <w:jc w:val="both"/>
      </w:pPr>
      <w:bookmarkStart w:id="208" w:name="bookmark225"/>
      <w:bookmarkEnd w:id="208"/>
      <w:r>
        <w:rPr>
          <w:rFonts w:ascii="Times New Roman" w:hAnsi="Times New Roman"/>
          <w:bCs/>
          <w:sz w:val="28"/>
          <w:szCs w:val="28"/>
        </w:rPr>
        <w:t>правильно писать изученные слова;</w:t>
      </w:r>
    </w:p>
    <w:p w14:paraId="5D05991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09" w:name="bookmark226"/>
      <w:bookmarkEnd w:id="209"/>
      <w:r>
        <w:rPr>
          <w:rFonts w:ascii="Times New Roman" w:hAnsi="Times New Roman"/>
          <w:bCs/>
          <w:sz w:val="28"/>
          <w:szCs w:val="28"/>
        </w:rPr>
        <w:t>правильно расставлять знаки препинания (точка, вопросительный</w:t>
      </w:r>
      <w:r w:rsidR="00CB0419">
        <w:rPr>
          <w:rFonts w:ascii="Times New Roman" w:hAnsi="Times New Roman"/>
          <w:bCs/>
          <w:sz w:val="28"/>
          <w:szCs w:val="28"/>
        </w:rPr>
        <w:t xml:space="preserve"> </w:t>
      </w:r>
      <w:r>
        <w:rPr>
          <w:rFonts w:ascii="Times New Roman" w:hAnsi="Times New Roman"/>
          <w:bCs/>
          <w:sz w:val="28"/>
          <w:szCs w:val="28"/>
        </w:rPr>
        <w:t>и восклицательный знаки в конце предложения, апостроф, запятая</w:t>
      </w:r>
      <w:r w:rsidR="00CB0419">
        <w:rPr>
          <w:rFonts w:ascii="Times New Roman" w:hAnsi="Times New Roman"/>
          <w:bCs/>
          <w:sz w:val="28"/>
          <w:szCs w:val="28"/>
        </w:rPr>
        <w:t xml:space="preserve"> </w:t>
      </w:r>
      <w:r>
        <w:rPr>
          <w:rFonts w:ascii="Times New Roman" w:hAnsi="Times New Roman"/>
          <w:bCs/>
          <w:sz w:val="28"/>
          <w:szCs w:val="28"/>
        </w:rPr>
        <w:t>при перечислении</w:t>
      </w:r>
      <w:r w:rsidR="00CB0419">
        <w:rPr>
          <w:rFonts w:ascii="Times New Roman" w:hAnsi="Times New Roman"/>
          <w:bCs/>
          <w:sz w:val="28"/>
          <w:szCs w:val="28"/>
        </w:rPr>
        <w:t>).</w:t>
      </w:r>
    </w:p>
    <w:p w14:paraId="3ACF038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Лексическая сторона речи:</w:t>
      </w:r>
    </w:p>
    <w:p w14:paraId="32C6919B" w14:textId="77777777" w:rsidR="009708D7" w:rsidRDefault="001507E8">
      <w:pPr>
        <w:widowControl/>
        <w:tabs>
          <w:tab w:val="left" w:pos="1134"/>
        </w:tabs>
        <w:spacing w:after="0" w:line="360" w:lineRule="auto"/>
        <w:ind w:firstLine="709"/>
        <w:jc w:val="both"/>
      </w:pPr>
      <w:bookmarkStart w:id="210" w:name="bookmark227"/>
      <w:bookmarkEnd w:id="210"/>
      <w:r>
        <w:rPr>
          <w:rFonts w:ascii="Times New Roman" w:hAnsi="Times New Roman"/>
          <w:bCs/>
          <w:sz w:val="28"/>
          <w:szCs w:val="28"/>
        </w:rPr>
        <w:t>распознавать и употреблять в устной и письменной речи не менее</w:t>
      </w:r>
      <w:r w:rsidR="00CB0419">
        <w:rPr>
          <w:rFonts w:ascii="Times New Roman" w:hAnsi="Times New Roman"/>
          <w:bCs/>
          <w:sz w:val="28"/>
          <w:szCs w:val="28"/>
        </w:rPr>
        <w:t xml:space="preserve"> </w:t>
      </w:r>
      <w:r>
        <w:rPr>
          <w:rFonts w:ascii="Times New Roman" w:hAnsi="Times New Roman"/>
          <w:bCs/>
          <w:sz w:val="28"/>
          <w:szCs w:val="28"/>
        </w:rPr>
        <w:t>500 лексических единиц (слов, словосочетаний, речевых клише</w:t>
      </w:r>
      <w:r w:rsidR="00CB0419">
        <w:rPr>
          <w:rFonts w:ascii="Times New Roman" w:hAnsi="Times New Roman"/>
          <w:bCs/>
          <w:sz w:val="28"/>
          <w:szCs w:val="28"/>
        </w:rPr>
        <w:t>),</w:t>
      </w:r>
      <w:r>
        <w:rPr>
          <w:rFonts w:ascii="Times New Roman" w:hAnsi="Times New Roman"/>
          <w:bCs/>
          <w:sz w:val="28"/>
          <w:szCs w:val="28"/>
        </w:rPr>
        <w:t xml:space="preserve"> включая</w:t>
      </w:r>
      <w:r w:rsidR="00CB0419">
        <w:rPr>
          <w:rFonts w:ascii="Times New Roman" w:hAnsi="Times New Roman"/>
          <w:bCs/>
          <w:sz w:val="28"/>
          <w:szCs w:val="28"/>
        </w:rPr>
        <w:t xml:space="preserve"> </w:t>
      </w:r>
      <w:r>
        <w:rPr>
          <w:rFonts w:ascii="Times New Roman" w:hAnsi="Times New Roman"/>
          <w:bCs/>
          <w:sz w:val="28"/>
          <w:szCs w:val="28"/>
        </w:rPr>
        <w:t>350 лексических единиц, освоенных в предшествующие годы обучения;</w:t>
      </w:r>
    </w:p>
    <w:p w14:paraId="06CCB90F" w14:textId="77777777" w:rsidR="009708D7" w:rsidRDefault="001507E8">
      <w:pPr>
        <w:widowControl/>
        <w:tabs>
          <w:tab w:val="left" w:pos="1134"/>
        </w:tabs>
        <w:spacing w:after="0" w:line="360" w:lineRule="auto"/>
        <w:ind w:firstLine="709"/>
        <w:jc w:val="both"/>
      </w:pPr>
      <w:bookmarkStart w:id="211" w:name="bookmark228"/>
      <w:bookmarkEnd w:id="211"/>
      <w:r>
        <w:rPr>
          <w:rFonts w:ascii="Times New Roman" w:hAnsi="Times New Roman"/>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w:t>
      </w:r>
      <w:r w:rsidR="00CB0419">
        <w:rPr>
          <w:rFonts w:ascii="Times New Roman" w:hAnsi="Times New Roman"/>
          <w:bCs/>
          <w:sz w:val="28"/>
          <w:szCs w:val="28"/>
        </w:rPr>
        <w:t>),</w:t>
      </w:r>
      <w:r>
        <w:rPr>
          <w:rFonts w:ascii="Times New Roman" w:hAnsi="Times New Roman"/>
          <w:bCs/>
          <w:sz w:val="28"/>
          <w:szCs w:val="28"/>
        </w:rPr>
        <w:t xml:space="preserve"> словосложения (blackboard</w:t>
      </w:r>
      <w:r w:rsidR="00CB0419">
        <w:rPr>
          <w:rFonts w:ascii="Times New Roman" w:hAnsi="Times New Roman"/>
          <w:bCs/>
          <w:sz w:val="28"/>
          <w:szCs w:val="28"/>
        </w:rPr>
        <w:t>),</w:t>
      </w:r>
      <w:r>
        <w:rPr>
          <w:rFonts w:ascii="Times New Roman" w:hAnsi="Times New Roman"/>
          <w:bCs/>
          <w:sz w:val="28"/>
          <w:szCs w:val="28"/>
        </w:rPr>
        <w:t xml:space="preserve"> конверсии (to play – a play</w:t>
      </w:r>
      <w:r w:rsidR="00CB0419">
        <w:rPr>
          <w:rFonts w:ascii="Times New Roman" w:hAnsi="Times New Roman"/>
          <w:bCs/>
          <w:sz w:val="28"/>
          <w:szCs w:val="28"/>
        </w:rPr>
        <w:t>).</w:t>
      </w:r>
    </w:p>
    <w:p w14:paraId="76E42E7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Грамматическая сторона речи:</w:t>
      </w:r>
    </w:p>
    <w:p w14:paraId="2AD69585" w14:textId="77777777" w:rsidR="009708D7" w:rsidRDefault="001507E8">
      <w:pPr>
        <w:widowControl/>
        <w:tabs>
          <w:tab w:val="left" w:pos="1134"/>
        </w:tabs>
        <w:spacing w:after="0" w:line="360" w:lineRule="auto"/>
        <w:ind w:firstLine="709"/>
        <w:jc w:val="both"/>
      </w:pPr>
      <w:bookmarkStart w:id="212" w:name="bookmark229"/>
      <w:bookmarkEnd w:id="212"/>
      <w:r>
        <w:rPr>
          <w:rFonts w:ascii="Times New Roman" w:hAnsi="Times New Roman"/>
          <w:bCs/>
          <w:sz w:val="28"/>
          <w:szCs w:val="28"/>
        </w:rPr>
        <w:t>распознавать и употреблять в устной и письменной речи Present Continuous Tense в повествовательных (утвердительных и отрицательных</w:t>
      </w:r>
      <w:r w:rsidR="00CB0419">
        <w:rPr>
          <w:rFonts w:ascii="Times New Roman" w:hAnsi="Times New Roman"/>
          <w:bCs/>
          <w:sz w:val="28"/>
          <w:szCs w:val="28"/>
        </w:rPr>
        <w:t>),</w:t>
      </w:r>
      <w:r>
        <w:rPr>
          <w:rFonts w:ascii="Times New Roman" w:hAnsi="Times New Roman"/>
          <w:bCs/>
          <w:sz w:val="28"/>
          <w:szCs w:val="28"/>
        </w:rPr>
        <w:t xml:space="preserve"> вопросительных (общий и специальный вопрос</w:t>
      </w:r>
      <w:r w:rsidR="00CB0419">
        <w:rPr>
          <w:rFonts w:ascii="Times New Roman" w:hAnsi="Times New Roman"/>
          <w:bCs/>
          <w:sz w:val="28"/>
          <w:szCs w:val="28"/>
        </w:rPr>
        <w:t xml:space="preserve">) </w:t>
      </w:r>
      <w:r>
        <w:rPr>
          <w:rFonts w:ascii="Times New Roman" w:hAnsi="Times New Roman"/>
          <w:bCs/>
          <w:sz w:val="28"/>
          <w:szCs w:val="28"/>
        </w:rPr>
        <w:t>предложениях;</w:t>
      </w:r>
    </w:p>
    <w:p w14:paraId="0532DB86" w14:textId="77777777" w:rsidR="009708D7" w:rsidRDefault="001507E8">
      <w:pPr>
        <w:widowControl/>
        <w:tabs>
          <w:tab w:val="left" w:pos="1134"/>
        </w:tabs>
        <w:spacing w:after="0" w:line="360" w:lineRule="auto"/>
        <w:ind w:firstLine="709"/>
        <w:jc w:val="both"/>
      </w:pPr>
      <w:bookmarkStart w:id="213" w:name="bookmark230"/>
      <w:bookmarkEnd w:id="213"/>
      <w:r>
        <w:rPr>
          <w:rFonts w:ascii="Times New Roman" w:hAnsi="Times New Roman"/>
          <w:bCs/>
          <w:sz w:val="28"/>
          <w:szCs w:val="28"/>
        </w:rPr>
        <w:t>распознавать и употреблять в устной и письменной речи конструкцию</w:t>
      </w:r>
      <w:r w:rsidR="00CB0419">
        <w:rPr>
          <w:rFonts w:ascii="Times New Roman" w:hAnsi="Times New Roman"/>
          <w:bCs/>
          <w:sz w:val="28"/>
          <w:szCs w:val="28"/>
        </w:rPr>
        <w:t xml:space="preserve"> </w:t>
      </w:r>
      <w:r>
        <w:rPr>
          <w:rFonts w:ascii="Times New Roman" w:hAnsi="Times New Roman"/>
          <w:bCs/>
          <w:sz w:val="28"/>
          <w:szCs w:val="28"/>
        </w:rPr>
        <w:t>to be going to и Future Simple Tense для выражения будущего действия;</w:t>
      </w:r>
    </w:p>
    <w:p w14:paraId="0B1C4CBE" w14:textId="77777777" w:rsidR="009708D7" w:rsidRDefault="001507E8">
      <w:pPr>
        <w:widowControl/>
        <w:tabs>
          <w:tab w:val="left" w:pos="1134"/>
        </w:tabs>
        <w:spacing w:after="0" w:line="360" w:lineRule="auto"/>
        <w:ind w:firstLine="709"/>
        <w:jc w:val="both"/>
      </w:pPr>
      <w:bookmarkStart w:id="214" w:name="bookmark231"/>
      <w:bookmarkEnd w:id="214"/>
      <w:r>
        <w:rPr>
          <w:rFonts w:ascii="Times New Roman" w:hAnsi="Times New Roman"/>
          <w:bCs/>
          <w:sz w:val="28"/>
          <w:szCs w:val="28"/>
        </w:rPr>
        <w:t>распознавать и употреблять в устной и письменной речи модальные глаголы долженствования must и have to;</w:t>
      </w:r>
    </w:p>
    <w:p w14:paraId="57B8DD2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15" w:name="bookmark232"/>
      <w:bookmarkEnd w:id="215"/>
      <w:r>
        <w:rPr>
          <w:rFonts w:ascii="Times New Roman" w:hAnsi="Times New Roman"/>
          <w:bCs/>
          <w:sz w:val="28"/>
          <w:szCs w:val="28"/>
        </w:rPr>
        <w:t>распознавать и употреблять в устной и письменной речи отрицательное местоимение no;</w:t>
      </w:r>
    </w:p>
    <w:p w14:paraId="6A0A047A" w14:textId="77777777" w:rsidR="009708D7" w:rsidRDefault="001507E8">
      <w:pPr>
        <w:widowControl/>
        <w:tabs>
          <w:tab w:val="left" w:pos="1134"/>
        </w:tabs>
        <w:spacing w:after="0" w:line="360" w:lineRule="auto"/>
        <w:ind w:firstLine="709"/>
        <w:jc w:val="both"/>
      </w:pPr>
      <w:bookmarkStart w:id="216" w:name="bookmark233"/>
      <w:bookmarkEnd w:id="216"/>
      <w:r>
        <w:rPr>
          <w:rFonts w:ascii="Times New Roman" w:hAnsi="Times New Roman"/>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w:t>
      </w:r>
      <w:r w:rsidR="00CB0419">
        <w:rPr>
          <w:rFonts w:ascii="Times New Roman" w:hAnsi="Times New Roman"/>
          <w:bCs/>
          <w:sz w:val="28"/>
          <w:szCs w:val="28"/>
        </w:rPr>
        <w:t xml:space="preserve">) </w:t>
      </w:r>
      <w:r>
        <w:rPr>
          <w:rFonts w:ascii="Times New Roman" w:hAnsi="Times New Roman"/>
          <w:bCs/>
          <w:sz w:val="28"/>
          <w:szCs w:val="28"/>
        </w:rPr>
        <w:t>best, bad – worse – (the</w:t>
      </w:r>
      <w:r w:rsidR="00CB0419">
        <w:rPr>
          <w:rFonts w:ascii="Times New Roman" w:hAnsi="Times New Roman"/>
          <w:bCs/>
          <w:sz w:val="28"/>
          <w:szCs w:val="28"/>
        </w:rPr>
        <w:t xml:space="preserve">) </w:t>
      </w:r>
      <w:r>
        <w:rPr>
          <w:rFonts w:ascii="Times New Roman" w:hAnsi="Times New Roman"/>
          <w:bCs/>
          <w:sz w:val="28"/>
          <w:szCs w:val="28"/>
        </w:rPr>
        <w:t>worst</w:t>
      </w:r>
      <w:r w:rsidR="00CB0419">
        <w:rPr>
          <w:rFonts w:ascii="Times New Roman" w:hAnsi="Times New Roman"/>
          <w:bCs/>
          <w:sz w:val="28"/>
          <w:szCs w:val="28"/>
        </w:rPr>
        <w:t>);</w:t>
      </w:r>
    </w:p>
    <w:p w14:paraId="1D5AA33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17" w:name="bookmark234"/>
      <w:bookmarkEnd w:id="217"/>
      <w:r>
        <w:rPr>
          <w:rFonts w:ascii="Times New Roman" w:hAnsi="Times New Roman"/>
          <w:bCs/>
          <w:sz w:val="28"/>
          <w:szCs w:val="28"/>
        </w:rPr>
        <w:t>распознавать и употреблять в устной и письменной речи наречия времени;</w:t>
      </w:r>
    </w:p>
    <w:p w14:paraId="39339E1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18" w:name="bookmark235"/>
      <w:bookmarkEnd w:id="218"/>
      <w:r>
        <w:rPr>
          <w:rFonts w:ascii="Times New Roman" w:hAnsi="Times New Roman"/>
          <w:bCs/>
          <w:sz w:val="28"/>
          <w:szCs w:val="28"/>
        </w:rPr>
        <w:t>распознавать и употреблять в устной и письменной речи обозначение даты</w:t>
      </w:r>
      <w:r w:rsidR="00CB0419">
        <w:rPr>
          <w:rFonts w:ascii="Times New Roman" w:hAnsi="Times New Roman"/>
          <w:bCs/>
          <w:sz w:val="28"/>
          <w:szCs w:val="28"/>
        </w:rPr>
        <w:t xml:space="preserve"> </w:t>
      </w:r>
      <w:r>
        <w:rPr>
          <w:rFonts w:ascii="Times New Roman" w:hAnsi="Times New Roman"/>
          <w:bCs/>
          <w:sz w:val="28"/>
          <w:szCs w:val="28"/>
        </w:rPr>
        <w:t>и года;</w:t>
      </w:r>
    </w:p>
    <w:p w14:paraId="0C43B10B" w14:textId="77777777" w:rsidR="009708D7" w:rsidRDefault="001507E8">
      <w:pPr>
        <w:widowControl/>
        <w:tabs>
          <w:tab w:val="left" w:pos="1134"/>
        </w:tabs>
        <w:spacing w:after="0" w:line="360" w:lineRule="auto"/>
        <w:ind w:firstLine="709"/>
        <w:jc w:val="both"/>
      </w:pPr>
      <w:bookmarkStart w:id="219" w:name="bookmark236"/>
      <w:bookmarkEnd w:id="219"/>
      <w:r>
        <w:rPr>
          <w:rFonts w:ascii="Times New Roman" w:hAnsi="Times New Roman"/>
          <w:bCs/>
          <w:sz w:val="28"/>
          <w:szCs w:val="28"/>
        </w:rPr>
        <w:t>распознавать и употреблять в устной и письменной речи обозначение времени.</w:t>
      </w:r>
      <w:bookmarkStart w:id="220" w:name="bookmark239"/>
      <w:bookmarkStart w:id="221" w:name="bookmark238"/>
      <w:bookmarkStart w:id="222" w:name="bookmark237"/>
    </w:p>
    <w:p w14:paraId="1BEBB5A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Социокультурные знания и умения</w:t>
      </w:r>
      <w:bookmarkEnd w:id="220"/>
      <w:bookmarkEnd w:id="221"/>
      <w:bookmarkEnd w:id="222"/>
      <w:r>
        <w:rPr>
          <w:rFonts w:ascii="Times New Roman" w:hAnsi="Times New Roman"/>
          <w:bCs/>
          <w:sz w:val="28"/>
          <w:szCs w:val="28"/>
        </w:rPr>
        <w:t>:</w:t>
      </w:r>
    </w:p>
    <w:p w14:paraId="3CA5C760" w14:textId="77777777" w:rsidR="009708D7" w:rsidRDefault="001507E8">
      <w:pPr>
        <w:widowControl/>
        <w:tabs>
          <w:tab w:val="left" w:pos="1134"/>
        </w:tabs>
        <w:spacing w:after="0" w:line="360" w:lineRule="auto"/>
        <w:ind w:firstLine="709"/>
        <w:jc w:val="both"/>
      </w:pPr>
      <w:bookmarkStart w:id="223" w:name="bookmark240"/>
      <w:bookmarkEnd w:id="223"/>
      <w:r>
        <w:rPr>
          <w:rFonts w:ascii="Times New Roman" w:hAnsi="Times New Roman"/>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w:t>
      </w:r>
      <w:r w:rsidR="00CB0419">
        <w:rPr>
          <w:rFonts w:ascii="Times New Roman" w:hAnsi="Times New Roman"/>
          <w:bCs/>
          <w:sz w:val="28"/>
          <w:szCs w:val="28"/>
        </w:rPr>
        <w:t xml:space="preserve"> </w:t>
      </w:r>
      <w:r>
        <w:rPr>
          <w:rFonts w:ascii="Times New Roman" w:hAnsi="Times New Roman"/>
          <w:bCs/>
          <w:sz w:val="28"/>
          <w:szCs w:val="28"/>
        </w:rPr>
        <w:t>с днём рождения, Новым годом, Рождеством</w:t>
      </w:r>
      <w:r w:rsidR="00CB0419">
        <w:rPr>
          <w:rFonts w:ascii="Times New Roman" w:hAnsi="Times New Roman"/>
          <w:bCs/>
          <w:sz w:val="28"/>
          <w:szCs w:val="28"/>
        </w:rPr>
        <w:t>);</w:t>
      </w:r>
    </w:p>
    <w:p w14:paraId="3EDE8EA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24" w:name="bookmark241"/>
      <w:bookmarkEnd w:id="224"/>
      <w:r>
        <w:rPr>
          <w:rFonts w:ascii="Times New Roman" w:hAnsi="Times New Roman"/>
          <w:bCs/>
          <w:sz w:val="28"/>
          <w:szCs w:val="28"/>
        </w:rPr>
        <w:t>знать названия родной страны и страны/стран изучаемого языка;</w:t>
      </w:r>
    </w:p>
    <w:p w14:paraId="7B149D1F" w14:textId="77777777" w:rsidR="009708D7" w:rsidRDefault="001507E8">
      <w:pPr>
        <w:widowControl/>
        <w:tabs>
          <w:tab w:val="left" w:pos="1134"/>
        </w:tabs>
        <w:spacing w:after="0" w:line="360" w:lineRule="auto"/>
        <w:ind w:firstLine="709"/>
        <w:jc w:val="both"/>
      </w:pPr>
      <w:bookmarkStart w:id="225" w:name="bookmark242"/>
      <w:bookmarkEnd w:id="225"/>
      <w:r>
        <w:rPr>
          <w:rFonts w:ascii="Times New Roman" w:eastAsia="Times New Roman" w:hAnsi="Times New Roman"/>
          <w:sz w:val="28"/>
          <w:szCs w:val="28"/>
        </w:rPr>
        <w:t>иметь представление о</w:t>
      </w:r>
      <w:r>
        <w:rPr>
          <w:rFonts w:ascii="Times New Roman" w:hAnsi="Times New Roman"/>
          <w:bCs/>
          <w:sz w:val="28"/>
          <w:szCs w:val="28"/>
        </w:rPr>
        <w:t xml:space="preserve"> некоторых литературных персонажей;</w:t>
      </w:r>
    </w:p>
    <w:p w14:paraId="60DCAE63" w14:textId="77777777" w:rsidR="009708D7" w:rsidRDefault="001507E8">
      <w:pPr>
        <w:widowControl/>
        <w:tabs>
          <w:tab w:val="left" w:pos="1134"/>
        </w:tabs>
        <w:spacing w:after="0" w:line="360" w:lineRule="auto"/>
        <w:ind w:firstLine="709"/>
        <w:jc w:val="both"/>
      </w:pPr>
      <w:bookmarkStart w:id="226" w:name="bookmark243"/>
      <w:bookmarkEnd w:id="226"/>
      <w:r>
        <w:rPr>
          <w:rFonts w:ascii="Times New Roman" w:eastAsia="Times New Roman" w:hAnsi="Times New Roman"/>
          <w:sz w:val="28"/>
          <w:szCs w:val="28"/>
        </w:rPr>
        <w:t>иметь представление о</w:t>
      </w:r>
      <w:r>
        <w:rPr>
          <w:rFonts w:ascii="Times New Roman" w:hAnsi="Times New Roman"/>
          <w:bCs/>
          <w:sz w:val="28"/>
          <w:szCs w:val="28"/>
        </w:rPr>
        <w:t xml:space="preserve"> небольших произведениях детского фольклора (рифмовки, песни</w:t>
      </w:r>
      <w:r w:rsidR="00CB0419">
        <w:rPr>
          <w:rFonts w:ascii="Times New Roman" w:hAnsi="Times New Roman"/>
          <w:bCs/>
          <w:sz w:val="28"/>
          <w:szCs w:val="28"/>
        </w:rPr>
        <w:t>);</w:t>
      </w:r>
    </w:p>
    <w:p w14:paraId="0D1AFD2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bookmarkStart w:id="227" w:name="bookmark244"/>
      <w:bookmarkEnd w:id="227"/>
      <w:r>
        <w:rPr>
          <w:rFonts w:ascii="Times New Roman" w:hAnsi="Times New Roman"/>
          <w:bCs/>
          <w:sz w:val="28"/>
          <w:szCs w:val="28"/>
        </w:rPr>
        <w:t>кратко представлять свою страну на иностранном языке в рамках изучаемой тематики.</w:t>
      </w:r>
    </w:p>
    <w:p w14:paraId="5F6FB928" w14:textId="77777777" w:rsidR="001D5D3C" w:rsidRDefault="001D5D3C" w:rsidP="001D5D3C">
      <w:pPr>
        <w:pStyle w:val="ConsPlusNormal"/>
        <w:spacing w:after="0" w:line="360" w:lineRule="auto"/>
        <w:ind w:firstLine="540"/>
        <w:jc w:val="both"/>
      </w:pPr>
      <w:r>
        <w:t xml:space="preserve"> В федеральных и региональных процедурах оценки качества образования используется перечень (кодификатор</w:t>
      </w:r>
      <w:r w:rsidR="00CB0419">
        <w:t xml:space="preserve">) </w:t>
      </w:r>
      <w:r>
        <w:t>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w:t>
      </w:r>
      <w:r w:rsidR="00CB0419">
        <w:t xml:space="preserve">) </w:t>
      </w:r>
      <w:r>
        <w:t>языку.</w:t>
      </w:r>
    </w:p>
    <w:p w14:paraId="5C1F1F80" w14:textId="77777777" w:rsidR="002101AC" w:rsidRDefault="002101AC" w:rsidP="001D5D3C">
      <w:pPr>
        <w:pStyle w:val="ConsPlusNormal"/>
        <w:spacing w:after="0" w:line="360" w:lineRule="auto"/>
        <w:ind w:firstLine="540"/>
        <w:jc w:val="both"/>
      </w:pPr>
      <w:r>
        <w:t xml:space="preserve">Поурочное планирование </w:t>
      </w:r>
    </w:p>
    <w:p w14:paraId="310867E3" w14:textId="77777777" w:rsidR="002101AC" w:rsidRDefault="002101AC" w:rsidP="002101AC">
      <w:pPr>
        <w:pStyle w:val="ConsPlusNormal"/>
        <w:spacing w:after="0" w:line="360" w:lineRule="auto"/>
        <w:ind w:firstLine="540"/>
        <w:jc w:val="right"/>
      </w:pPr>
      <w:r>
        <w:t>Таблица 6</w:t>
      </w:r>
    </w:p>
    <w:p w14:paraId="2A864901" w14:textId="77777777" w:rsidR="002101AC" w:rsidRDefault="002101AC" w:rsidP="001D5D3C">
      <w:pPr>
        <w:pStyle w:val="ConsPlusNormal"/>
        <w:spacing w:after="0" w:line="360" w:lineRule="auto"/>
        <w:ind w:firstLine="540"/>
        <w:jc w:val="both"/>
      </w:pPr>
      <w:r>
        <w:t>2 класс</w:t>
      </w:r>
    </w:p>
    <w:tbl>
      <w:tblPr>
        <w:tblW w:w="945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8"/>
        <w:gridCol w:w="7938"/>
      </w:tblGrid>
      <w:tr w:rsidR="0077069A" w:rsidRPr="0077069A" w14:paraId="1A2A5964" w14:textId="77777777" w:rsidTr="007F48A5">
        <w:trPr>
          <w:trHeight w:val="309"/>
          <w:tblCellSpacing w:w="20" w:type="nil"/>
        </w:trPr>
        <w:tc>
          <w:tcPr>
            <w:tcW w:w="1518" w:type="dxa"/>
            <w:vMerge w:val="restart"/>
            <w:tcMar>
              <w:top w:w="50" w:type="dxa"/>
              <w:left w:w="100" w:type="dxa"/>
            </w:tcMar>
            <w:vAlign w:val="center"/>
          </w:tcPr>
          <w:p w14:paraId="7CAB8786" w14:textId="77777777" w:rsidR="0077069A" w:rsidRPr="0077069A" w:rsidRDefault="0077069A" w:rsidP="007F48A5">
            <w:pPr>
              <w:widowControl/>
              <w:spacing w:after="0"/>
              <w:ind w:left="136"/>
              <w:rPr>
                <w:lang w:val="en-US" w:eastAsia="en-US"/>
              </w:rPr>
            </w:pPr>
            <w:r w:rsidRPr="0077069A">
              <w:rPr>
                <w:rFonts w:ascii="Times New Roman" w:hAnsi="Times New Roman"/>
                <w:b/>
                <w:color w:val="000000"/>
                <w:sz w:val="24"/>
                <w:lang w:val="en-US" w:eastAsia="en-US"/>
              </w:rPr>
              <w:t xml:space="preserve">№ п/п </w:t>
            </w:r>
          </w:p>
        </w:tc>
        <w:tc>
          <w:tcPr>
            <w:tcW w:w="7938" w:type="dxa"/>
            <w:vMerge w:val="restart"/>
            <w:tcMar>
              <w:top w:w="50" w:type="dxa"/>
              <w:left w:w="100" w:type="dxa"/>
            </w:tcMar>
            <w:vAlign w:val="center"/>
          </w:tcPr>
          <w:p w14:paraId="5B7B098D" w14:textId="77777777" w:rsidR="0077069A" w:rsidRPr="0077069A" w:rsidRDefault="0077069A" w:rsidP="007F48A5">
            <w:pPr>
              <w:widowControl/>
              <w:spacing w:after="0"/>
              <w:ind w:left="136"/>
              <w:rPr>
                <w:lang w:val="en-US" w:eastAsia="en-US"/>
              </w:rPr>
            </w:pPr>
            <w:r w:rsidRPr="0077069A">
              <w:rPr>
                <w:rFonts w:ascii="Times New Roman" w:hAnsi="Times New Roman"/>
                <w:b/>
                <w:color w:val="000000"/>
                <w:sz w:val="24"/>
                <w:lang w:val="en-US" w:eastAsia="en-US"/>
              </w:rPr>
              <w:t xml:space="preserve">Тема урока </w:t>
            </w:r>
          </w:p>
        </w:tc>
      </w:tr>
      <w:tr w:rsidR="0077069A" w:rsidRPr="0077069A" w14:paraId="42FEE073" w14:textId="77777777" w:rsidTr="007F48A5">
        <w:trPr>
          <w:trHeight w:val="509"/>
          <w:tblCellSpacing w:w="20" w:type="nil"/>
        </w:trPr>
        <w:tc>
          <w:tcPr>
            <w:tcW w:w="1518" w:type="dxa"/>
            <w:vMerge/>
            <w:tcBorders>
              <w:top w:val="nil"/>
            </w:tcBorders>
            <w:tcMar>
              <w:top w:w="50" w:type="dxa"/>
              <w:left w:w="100" w:type="dxa"/>
            </w:tcMar>
          </w:tcPr>
          <w:p w14:paraId="65B40BC5" w14:textId="77777777" w:rsidR="0077069A" w:rsidRPr="0077069A" w:rsidRDefault="0077069A" w:rsidP="007F48A5">
            <w:pPr>
              <w:widowControl/>
              <w:ind w:left="135"/>
              <w:rPr>
                <w:lang w:val="en-US" w:eastAsia="en-US"/>
              </w:rPr>
            </w:pPr>
          </w:p>
        </w:tc>
        <w:tc>
          <w:tcPr>
            <w:tcW w:w="7938" w:type="dxa"/>
            <w:vMerge/>
            <w:tcBorders>
              <w:top w:val="nil"/>
            </w:tcBorders>
            <w:tcMar>
              <w:top w:w="50" w:type="dxa"/>
              <w:left w:w="100" w:type="dxa"/>
            </w:tcMar>
          </w:tcPr>
          <w:p w14:paraId="4734787B" w14:textId="77777777" w:rsidR="0077069A" w:rsidRPr="0077069A" w:rsidRDefault="0077069A" w:rsidP="0077069A">
            <w:pPr>
              <w:widowControl/>
              <w:rPr>
                <w:lang w:val="en-US" w:eastAsia="en-US"/>
              </w:rPr>
            </w:pPr>
          </w:p>
        </w:tc>
      </w:tr>
      <w:tr w:rsidR="0077069A" w:rsidRPr="0077069A" w14:paraId="17B5FE04" w14:textId="77777777" w:rsidTr="007F48A5">
        <w:trPr>
          <w:trHeight w:val="144"/>
          <w:tblCellSpacing w:w="20" w:type="nil"/>
        </w:trPr>
        <w:tc>
          <w:tcPr>
            <w:tcW w:w="1518" w:type="dxa"/>
            <w:tcMar>
              <w:top w:w="50" w:type="dxa"/>
              <w:left w:w="100" w:type="dxa"/>
            </w:tcMar>
            <w:vAlign w:val="center"/>
          </w:tcPr>
          <w:p w14:paraId="46F5667B" w14:textId="77777777" w:rsidR="0077069A" w:rsidRPr="0077069A" w:rsidRDefault="0077069A" w:rsidP="007F48A5">
            <w:pPr>
              <w:widowControl/>
              <w:spacing w:after="0"/>
              <w:ind w:left="135"/>
              <w:rPr>
                <w:lang w:val="en-US" w:eastAsia="en-US"/>
              </w:rPr>
            </w:pPr>
            <w:r>
              <w:rPr>
                <w:rFonts w:ascii="Times New Roman" w:hAnsi="Times New Roman"/>
                <w:color w:val="000000"/>
                <w:sz w:val="24"/>
                <w:lang w:eastAsia="en-US"/>
              </w:rPr>
              <w:t xml:space="preserve">Урок </w:t>
            </w:r>
            <w:r w:rsidRPr="0077069A">
              <w:rPr>
                <w:rFonts w:ascii="Times New Roman" w:hAnsi="Times New Roman"/>
                <w:color w:val="000000"/>
                <w:sz w:val="24"/>
                <w:lang w:val="en-US" w:eastAsia="en-US"/>
              </w:rPr>
              <w:t>1</w:t>
            </w:r>
          </w:p>
        </w:tc>
        <w:tc>
          <w:tcPr>
            <w:tcW w:w="7938" w:type="dxa"/>
            <w:tcMar>
              <w:top w:w="50" w:type="dxa"/>
              <w:left w:w="100" w:type="dxa"/>
            </w:tcMar>
            <w:vAlign w:val="center"/>
          </w:tcPr>
          <w:p w14:paraId="4F695A32"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Знакомство (приветствие и прощание)</w:t>
            </w:r>
          </w:p>
        </w:tc>
      </w:tr>
      <w:tr w:rsidR="0077069A" w:rsidRPr="0077069A" w14:paraId="3FAD152D" w14:textId="77777777" w:rsidTr="007F48A5">
        <w:trPr>
          <w:trHeight w:val="144"/>
          <w:tblCellSpacing w:w="20" w:type="nil"/>
        </w:trPr>
        <w:tc>
          <w:tcPr>
            <w:tcW w:w="1518" w:type="dxa"/>
            <w:tcMar>
              <w:top w:w="50" w:type="dxa"/>
              <w:left w:w="100" w:type="dxa"/>
            </w:tcMar>
            <w:vAlign w:val="center"/>
          </w:tcPr>
          <w:p w14:paraId="3BDEAEBA"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w:t>
            </w:r>
          </w:p>
        </w:tc>
        <w:tc>
          <w:tcPr>
            <w:tcW w:w="7938" w:type="dxa"/>
            <w:tcMar>
              <w:top w:w="50" w:type="dxa"/>
              <w:left w:w="100" w:type="dxa"/>
            </w:tcMar>
            <w:vAlign w:val="center"/>
          </w:tcPr>
          <w:p w14:paraId="68E1F627"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Знакомство (как тебя зовут?)</w:t>
            </w:r>
          </w:p>
        </w:tc>
      </w:tr>
      <w:tr w:rsidR="0077069A" w:rsidRPr="0077069A" w14:paraId="7647B9C7" w14:textId="77777777" w:rsidTr="007F48A5">
        <w:trPr>
          <w:trHeight w:val="144"/>
          <w:tblCellSpacing w:w="20" w:type="nil"/>
        </w:trPr>
        <w:tc>
          <w:tcPr>
            <w:tcW w:w="1518" w:type="dxa"/>
            <w:tcMar>
              <w:top w:w="50" w:type="dxa"/>
              <w:left w:w="100" w:type="dxa"/>
            </w:tcMar>
            <w:vAlign w:val="center"/>
          </w:tcPr>
          <w:p w14:paraId="6E124579"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w:t>
            </w:r>
          </w:p>
        </w:tc>
        <w:tc>
          <w:tcPr>
            <w:tcW w:w="7938" w:type="dxa"/>
            <w:tcMar>
              <w:top w:w="50" w:type="dxa"/>
              <w:left w:w="100" w:type="dxa"/>
            </w:tcMar>
            <w:vAlign w:val="center"/>
          </w:tcPr>
          <w:p w14:paraId="4E0022E6"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Знакомство (как у тебя дела?)</w:t>
            </w:r>
          </w:p>
        </w:tc>
      </w:tr>
      <w:tr w:rsidR="0077069A" w:rsidRPr="0077069A" w14:paraId="1CFB633F" w14:textId="77777777" w:rsidTr="007F48A5">
        <w:trPr>
          <w:trHeight w:val="144"/>
          <w:tblCellSpacing w:w="20" w:type="nil"/>
        </w:trPr>
        <w:tc>
          <w:tcPr>
            <w:tcW w:w="1518" w:type="dxa"/>
            <w:tcMar>
              <w:top w:w="50" w:type="dxa"/>
              <w:left w:w="100" w:type="dxa"/>
            </w:tcMar>
            <w:vAlign w:val="center"/>
          </w:tcPr>
          <w:p w14:paraId="38AEFA89"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w:t>
            </w:r>
          </w:p>
        </w:tc>
        <w:tc>
          <w:tcPr>
            <w:tcW w:w="7938" w:type="dxa"/>
            <w:tcMar>
              <w:top w:w="50" w:type="dxa"/>
              <w:left w:w="100" w:type="dxa"/>
            </w:tcMar>
            <w:vAlign w:val="center"/>
          </w:tcPr>
          <w:p w14:paraId="2BCE1B55"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семья (представляем свою семью)</w:t>
            </w:r>
          </w:p>
        </w:tc>
      </w:tr>
      <w:tr w:rsidR="0077069A" w:rsidRPr="0077069A" w14:paraId="585FA180" w14:textId="77777777" w:rsidTr="007F48A5">
        <w:trPr>
          <w:trHeight w:val="144"/>
          <w:tblCellSpacing w:w="20" w:type="nil"/>
        </w:trPr>
        <w:tc>
          <w:tcPr>
            <w:tcW w:w="1518" w:type="dxa"/>
            <w:tcMar>
              <w:top w:w="50" w:type="dxa"/>
              <w:left w:w="100" w:type="dxa"/>
            </w:tcMar>
            <w:vAlign w:val="center"/>
          </w:tcPr>
          <w:p w14:paraId="731B39C8"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w:t>
            </w:r>
          </w:p>
        </w:tc>
        <w:tc>
          <w:tcPr>
            <w:tcW w:w="7938" w:type="dxa"/>
            <w:tcMar>
              <w:top w:w="50" w:type="dxa"/>
              <w:left w:w="100" w:type="dxa"/>
            </w:tcMar>
            <w:vAlign w:val="center"/>
          </w:tcPr>
          <w:p w14:paraId="76849BF3"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семья (члены семьи, этикет знакомства)</w:t>
            </w:r>
          </w:p>
        </w:tc>
      </w:tr>
      <w:tr w:rsidR="0077069A" w:rsidRPr="0077069A" w14:paraId="4C371C02" w14:textId="77777777" w:rsidTr="007F48A5">
        <w:trPr>
          <w:trHeight w:val="144"/>
          <w:tblCellSpacing w:w="20" w:type="nil"/>
        </w:trPr>
        <w:tc>
          <w:tcPr>
            <w:tcW w:w="1518" w:type="dxa"/>
            <w:tcMar>
              <w:top w:w="50" w:type="dxa"/>
              <w:left w:w="100" w:type="dxa"/>
            </w:tcMar>
            <w:vAlign w:val="center"/>
          </w:tcPr>
          <w:p w14:paraId="67C39ED0"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w:t>
            </w:r>
          </w:p>
        </w:tc>
        <w:tc>
          <w:tcPr>
            <w:tcW w:w="7938" w:type="dxa"/>
            <w:tcMar>
              <w:top w:w="50" w:type="dxa"/>
              <w:left w:w="100" w:type="dxa"/>
            </w:tcMar>
            <w:vAlign w:val="center"/>
          </w:tcPr>
          <w:p w14:paraId="56B0804E"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семья (описание родственников: внешность)</w:t>
            </w:r>
          </w:p>
        </w:tc>
      </w:tr>
      <w:tr w:rsidR="0077069A" w:rsidRPr="0077069A" w14:paraId="633D26D0" w14:textId="77777777" w:rsidTr="007F48A5">
        <w:trPr>
          <w:trHeight w:val="144"/>
          <w:tblCellSpacing w:w="20" w:type="nil"/>
        </w:trPr>
        <w:tc>
          <w:tcPr>
            <w:tcW w:w="1518" w:type="dxa"/>
            <w:tcMar>
              <w:top w:w="50" w:type="dxa"/>
              <w:left w:w="100" w:type="dxa"/>
            </w:tcMar>
            <w:vAlign w:val="center"/>
          </w:tcPr>
          <w:p w14:paraId="793A533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7</w:t>
            </w:r>
          </w:p>
        </w:tc>
        <w:tc>
          <w:tcPr>
            <w:tcW w:w="7938" w:type="dxa"/>
            <w:tcMar>
              <w:top w:w="50" w:type="dxa"/>
              <w:left w:w="100" w:type="dxa"/>
            </w:tcMar>
            <w:vAlign w:val="center"/>
          </w:tcPr>
          <w:p w14:paraId="4D98352F"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семья (описание родственников: характер)</w:t>
            </w:r>
          </w:p>
        </w:tc>
      </w:tr>
      <w:tr w:rsidR="0077069A" w:rsidRPr="0077069A" w14:paraId="6B6F8B9A" w14:textId="77777777" w:rsidTr="007F48A5">
        <w:trPr>
          <w:trHeight w:val="144"/>
          <w:tblCellSpacing w:w="20" w:type="nil"/>
        </w:trPr>
        <w:tc>
          <w:tcPr>
            <w:tcW w:w="1518" w:type="dxa"/>
            <w:tcMar>
              <w:top w:w="50" w:type="dxa"/>
              <w:left w:w="100" w:type="dxa"/>
            </w:tcMar>
            <w:vAlign w:val="center"/>
          </w:tcPr>
          <w:p w14:paraId="3C06D221"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8</w:t>
            </w:r>
          </w:p>
        </w:tc>
        <w:tc>
          <w:tcPr>
            <w:tcW w:w="7938" w:type="dxa"/>
            <w:tcMar>
              <w:top w:w="50" w:type="dxa"/>
              <w:left w:w="100" w:type="dxa"/>
            </w:tcMar>
            <w:vAlign w:val="center"/>
          </w:tcPr>
          <w:p w14:paraId="6CB80A49"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Моя семья (наши увлечения)</w:t>
            </w:r>
          </w:p>
        </w:tc>
      </w:tr>
      <w:tr w:rsidR="0077069A" w:rsidRPr="0077069A" w14:paraId="7B27BDD1" w14:textId="77777777" w:rsidTr="007F48A5">
        <w:trPr>
          <w:trHeight w:val="144"/>
          <w:tblCellSpacing w:w="20" w:type="nil"/>
        </w:trPr>
        <w:tc>
          <w:tcPr>
            <w:tcW w:w="1518" w:type="dxa"/>
            <w:tcMar>
              <w:top w:w="50" w:type="dxa"/>
              <w:left w:w="100" w:type="dxa"/>
            </w:tcMar>
            <w:vAlign w:val="center"/>
          </w:tcPr>
          <w:p w14:paraId="314B812B"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9</w:t>
            </w:r>
          </w:p>
        </w:tc>
        <w:tc>
          <w:tcPr>
            <w:tcW w:w="7938" w:type="dxa"/>
            <w:tcMar>
              <w:top w:w="50" w:type="dxa"/>
              <w:left w:w="100" w:type="dxa"/>
            </w:tcMar>
            <w:vAlign w:val="center"/>
          </w:tcPr>
          <w:p w14:paraId="38A70997"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семья (знакомство с семьёй друга)</w:t>
            </w:r>
          </w:p>
        </w:tc>
      </w:tr>
      <w:tr w:rsidR="0077069A" w:rsidRPr="0077069A" w14:paraId="50FC14E1" w14:textId="77777777" w:rsidTr="007F48A5">
        <w:trPr>
          <w:trHeight w:val="144"/>
          <w:tblCellSpacing w:w="20" w:type="nil"/>
        </w:trPr>
        <w:tc>
          <w:tcPr>
            <w:tcW w:w="1518" w:type="dxa"/>
            <w:tcMar>
              <w:top w:w="50" w:type="dxa"/>
              <w:left w:w="100" w:type="dxa"/>
            </w:tcMar>
            <w:vAlign w:val="center"/>
          </w:tcPr>
          <w:p w14:paraId="3EAA0492"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10</w:t>
            </w:r>
          </w:p>
        </w:tc>
        <w:tc>
          <w:tcPr>
            <w:tcW w:w="7938" w:type="dxa"/>
            <w:tcMar>
              <w:top w:w="50" w:type="dxa"/>
              <w:left w:w="100" w:type="dxa"/>
            </w:tcMar>
            <w:vAlign w:val="center"/>
          </w:tcPr>
          <w:p w14:paraId="1B7E2271"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(предметы интерьера)</w:t>
            </w:r>
          </w:p>
        </w:tc>
      </w:tr>
      <w:tr w:rsidR="0077069A" w:rsidRPr="0077069A" w14:paraId="6F897449" w14:textId="77777777" w:rsidTr="007F48A5">
        <w:trPr>
          <w:trHeight w:val="144"/>
          <w:tblCellSpacing w:w="20" w:type="nil"/>
        </w:trPr>
        <w:tc>
          <w:tcPr>
            <w:tcW w:w="1518" w:type="dxa"/>
            <w:tcMar>
              <w:top w:w="50" w:type="dxa"/>
              <w:left w:w="100" w:type="dxa"/>
            </w:tcMar>
            <w:vAlign w:val="center"/>
          </w:tcPr>
          <w:p w14:paraId="71B9CEA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11</w:t>
            </w:r>
          </w:p>
        </w:tc>
        <w:tc>
          <w:tcPr>
            <w:tcW w:w="7938" w:type="dxa"/>
            <w:tcMar>
              <w:top w:w="50" w:type="dxa"/>
              <w:left w:w="100" w:type="dxa"/>
            </w:tcMar>
            <w:vAlign w:val="center"/>
          </w:tcPr>
          <w:p w14:paraId="003AEC57"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(названия комнат)</w:t>
            </w:r>
          </w:p>
        </w:tc>
      </w:tr>
      <w:tr w:rsidR="0077069A" w:rsidRPr="0077069A" w14:paraId="61D7DB33" w14:textId="77777777" w:rsidTr="007F48A5">
        <w:trPr>
          <w:trHeight w:val="144"/>
          <w:tblCellSpacing w:w="20" w:type="nil"/>
        </w:trPr>
        <w:tc>
          <w:tcPr>
            <w:tcW w:w="1518" w:type="dxa"/>
            <w:tcBorders>
              <w:bottom w:val="single" w:sz="2" w:space="0" w:color="auto"/>
            </w:tcBorders>
            <w:tcMar>
              <w:top w:w="50" w:type="dxa"/>
              <w:left w:w="100" w:type="dxa"/>
            </w:tcMar>
            <w:vAlign w:val="center"/>
          </w:tcPr>
          <w:p w14:paraId="073EF495"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12</w:t>
            </w:r>
          </w:p>
        </w:tc>
        <w:tc>
          <w:tcPr>
            <w:tcW w:w="7938" w:type="dxa"/>
            <w:tcMar>
              <w:top w:w="50" w:type="dxa"/>
              <w:left w:w="100" w:type="dxa"/>
            </w:tcMar>
            <w:vAlign w:val="center"/>
          </w:tcPr>
          <w:p w14:paraId="1539B4C0"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(мое любимое место в доме)</w:t>
            </w:r>
          </w:p>
        </w:tc>
      </w:tr>
      <w:tr w:rsidR="0077069A" w:rsidRPr="0077069A" w14:paraId="19FB6843" w14:textId="77777777" w:rsidTr="007F48A5">
        <w:trPr>
          <w:trHeight w:val="144"/>
          <w:tblCellSpacing w:w="20" w:type="nil"/>
        </w:trPr>
        <w:tc>
          <w:tcPr>
            <w:tcW w:w="1518" w:type="dxa"/>
            <w:tcBorders>
              <w:top w:val="single" w:sz="2" w:space="0" w:color="auto"/>
              <w:left w:val="single" w:sz="2" w:space="0" w:color="auto"/>
              <w:bottom w:val="single" w:sz="4" w:space="0" w:color="auto"/>
              <w:right w:val="single" w:sz="2" w:space="0" w:color="auto"/>
            </w:tcBorders>
            <w:tcMar>
              <w:top w:w="50" w:type="dxa"/>
              <w:left w:w="100" w:type="dxa"/>
            </w:tcMar>
            <w:vAlign w:val="center"/>
          </w:tcPr>
          <w:p w14:paraId="31012F3C"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13</w:t>
            </w:r>
          </w:p>
        </w:tc>
        <w:tc>
          <w:tcPr>
            <w:tcW w:w="7938" w:type="dxa"/>
            <w:tcBorders>
              <w:left w:val="single" w:sz="2" w:space="0" w:color="auto"/>
            </w:tcBorders>
            <w:tcMar>
              <w:top w:w="50" w:type="dxa"/>
              <w:left w:w="100" w:type="dxa"/>
            </w:tcMar>
            <w:vAlign w:val="center"/>
          </w:tcPr>
          <w:p w14:paraId="157DE65E"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(расположение предметов в доме/квартире)</w:t>
            </w:r>
          </w:p>
        </w:tc>
      </w:tr>
      <w:tr w:rsidR="0077069A" w:rsidRPr="0077069A" w14:paraId="49987EBD" w14:textId="77777777" w:rsidTr="007F48A5">
        <w:trPr>
          <w:trHeight w:val="144"/>
          <w:tblCellSpacing w:w="20" w:type="nil"/>
        </w:trPr>
        <w:tc>
          <w:tcPr>
            <w:tcW w:w="1518" w:type="dxa"/>
            <w:tcBorders>
              <w:top w:val="single" w:sz="4" w:space="0" w:color="auto"/>
            </w:tcBorders>
            <w:tcMar>
              <w:top w:w="50" w:type="dxa"/>
              <w:left w:w="100" w:type="dxa"/>
            </w:tcMar>
            <w:vAlign w:val="center"/>
          </w:tcPr>
          <w:p w14:paraId="5CDB8A16"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14</w:t>
            </w:r>
          </w:p>
        </w:tc>
        <w:tc>
          <w:tcPr>
            <w:tcW w:w="7938" w:type="dxa"/>
            <w:tcMar>
              <w:top w:w="50" w:type="dxa"/>
              <w:left w:w="100" w:type="dxa"/>
            </w:tcMar>
            <w:vAlign w:val="center"/>
          </w:tcPr>
          <w:p w14:paraId="6D4D4D39"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(описание дома, квартиры)</w:t>
            </w:r>
          </w:p>
        </w:tc>
      </w:tr>
      <w:tr w:rsidR="0077069A" w:rsidRPr="0077069A" w14:paraId="0B3C0D18" w14:textId="77777777" w:rsidTr="007F48A5">
        <w:trPr>
          <w:trHeight w:val="144"/>
          <w:tblCellSpacing w:w="20" w:type="nil"/>
        </w:trPr>
        <w:tc>
          <w:tcPr>
            <w:tcW w:w="1518" w:type="dxa"/>
            <w:tcMar>
              <w:top w:w="50" w:type="dxa"/>
              <w:left w:w="100" w:type="dxa"/>
            </w:tcMar>
            <w:vAlign w:val="center"/>
          </w:tcPr>
          <w:p w14:paraId="7A42FC63"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15</w:t>
            </w:r>
          </w:p>
        </w:tc>
        <w:tc>
          <w:tcPr>
            <w:tcW w:w="7938" w:type="dxa"/>
            <w:tcMar>
              <w:top w:w="50" w:type="dxa"/>
              <w:left w:w="100" w:type="dxa"/>
            </w:tcMar>
            <w:vAlign w:val="center"/>
          </w:tcPr>
          <w:p w14:paraId="76D95919"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(дом, квартира мечты)</w:t>
            </w:r>
          </w:p>
        </w:tc>
      </w:tr>
      <w:tr w:rsidR="0077069A" w:rsidRPr="0077069A" w14:paraId="5405FF73" w14:textId="77777777" w:rsidTr="007F48A5">
        <w:trPr>
          <w:trHeight w:val="144"/>
          <w:tblCellSpacing w:w="20" w:type="nil"/>
        </w:trPr>
        <w:tc>
          <w:tcPr>
            <w:tcW w:w="1518" w:type="dxa"/>
            <w:tcMar>
              <w:top w:w="50" w:type="dxa"/>
              <w:left w:w="100" w:type="dxa"/>
            </w:tcMar>
            <w:vAlign w:val="center"/>
          </w:tcPr>
          <w:p w14:paraId="19CF12AF"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16</w:t>
            </w:r>
          </w:p>
        </w:tc>
        <w:tc>
          <w:tcPr>
            <w:tcW w:w="7938" w:type="dxa"/>
            <w:tcMar>
              <w:top w:w="50" w:type="dxa"/>
              <w:left w:w="100" w:type="dxa"/>
            </w:tcMar>
            <w:vAlign w:val="center"/>
          </w:tcPr>
          <w:p w14:paraId="380C898F"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дом/квартира (моя комната)</w:t>
            </w:r>
          </w:p>
        </w:tc>
      </w:tr>
      <w:tr w:rsidR="0077069A" w:rsidRPr="0077069A" w14:paraId="6BB78773" w14:textId="77777777" w:rsidTr="007F48A5">
        <w:trPr>
          <w:trHeight w:val="144"/>
          <w:tblCellSpacing w:w="20" w:type="nil"/>
        </w:trPr>
        <w:tc>
          <w:tcPr>
            <w:tcW w:w="1518" w:type="dxa"/>
            <w:tcMar>
              <w:top w:w="50" w:type="dxa"/>
              <w:left w:w="100" w:type="dxa"/>
            </w:tcMar>
            <w:vAlign w:val="center"/>
          </w:tcPr>
          <w:p w14:paraId="0525CA14"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17</w:t>
            </w:r>
          </w:p>
        </w:tc>
        <w:tc>
          <w:tcPr>
            <w:tcW w:w="7938" w:type="dxa"/>
            <w:tcMar>
              <w:top w:w="50" w:type="dxa"/>
              <w:left w:w="100" w:type="dxa"/>
            </w:tcMar>
            <w:vAlign w:val="center"/>
          </w:tcPr>
          <w:p w14:paraId="15C618F1"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день рождения (сколько тебе лет?)</w:t>
            </w:r>
          </w:p>
        </w:tc>
      </w:tr>
      <w:tr w:rsidR="0077069A" w:rsidRPr="0077069A" w14:paraId="5355AC6C" w14:textId="77777777" w:rsidTr="007F48A5">
        <w:trPr>
          <w:trHeight w:val="144"/>
          <w:tblCellSpacing w:w="20" w:type="nil"/>
        </w:trPr>
        <w:tc>
          <w:tcPr>
            <w:tcW w:w="1518" w:type="dxa"/>
            <w:tcMar>
              <w:top w:w="50" w:type="dxa"/>
              <w:left w:w="100" w:type="dxa"/>
            </w:tcMar>
            <w:vAlign w:val="center"/>
          </w:tcPr>
          <w:p w14:paraId="7AD445E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18</w:t>
            </w:r>
          </w:p>
        </w:tc>
        <w:tc>
          <w:tcPr>
            <w:tcW w:w="7938" w:type="dxa"/>
            <w:tcMar>
              <w:top w:w="50" w:type="dxa"/>
              <w:left w:w="100" w:type="dxa"/>
            </w:tcMar>
            <w:vAlign w:val="center"/>
          </w:tcPr>
          <w:p w14:paraId="3C8B9EBE"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Мой день рождения (идеи для праздника)</w:t>
            </w:r>
          </w:p>
        </w:tc>
      </w:tr>
      <w:tr w:rsidR="0077069A" w:rsidRPr="0077069A" w14:paraId="05F17E43" w14:textId="77777777" w:rsidTr="007F48A5">
        <w:trPr>
          <w:trHeight w:val="144"/>
          <w:tblCellSpacing w:w="20" w:type="nil"/>
        </w:trPr>
        <w:tc>
          <w:tcPr>
            <w:tcW w:w="1518" w:type="dxa"/>
            <w:tcMar>
              <w:top w:w="50" w:type="dxa"/>
              <w:left w:w="100" w:type="dxa"/>
            </w:tcMar>
            <w:vAlign w:val="center"/>
          </w:tcPr>
          <w:p w14:paraId="18C49D6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19</w:t>
            </w:r>
          </w:p>
        </w:tc>
        <w:tc>
          <w:tcPr>
            <w:tcW w:w="7938" w:type="dxa"/>
            <w:tcMar>
              <w:top w:w="50" w:type="dxa"/>
              <w:left w:w="100" w:type="dxa"/>
            </w:tcMar>
            <w:vAlign w:val="center"/>
          </w:tcPr>
          <w:p w14:paraId="49D8318B"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День рождения моего друга (пишем поздравительную открытку)</w:t>
            </w:r>
          </w:p>
        </w:tc>
      </w:tr>
      <w:tr w:rsidR="0077069A" w:rsidRPr="0077069A" w14:paraId="4CC20C30" w14:textId="77777777" w:rsidTr="007F48A5">
        <w:trPr>
          <w:trHeight w:val="144"/>
          <w:tblCellSpacing w:w="20" w:type="nil"/>
        </w:trPr>
        <w:tc>
          <w:tcPr>
            <w:tcW w:w="1518" w:type="dxa"/>
            <w:tcMar>
              <w:top w:w="50" w:type="dxa"/>
              <w:left w:w="100" w:type="dxa"/>
            </w:tcMar>
            <w:vAlign w:val="center"/>
          </w:tcPr>
          <w:p w14:paraId="1C857EDF"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20</w:t>
            </w:r>
          </w:p>
        </w:tc>
        <w:tc>
          <w:tcPr>
            <w:tcW w:w="7938" w:type="dxa"/>
            <w:tcMar>
              <w:top w:w="50" w:type="dxa"/>
              <w:left w:w="100" w:type="dxa"/>
            </w:tcMar>
            <w:vAlign w:val="center"/>
          </w:tcPr>
          <w:p w14:paraId="48610322"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День рождения (подарки)</w:t>
            </w:r>
          </w:p>
        </w:tc>
      </w:tr>
      <w:tr w:rsidR="0077069A" w:rsidRPr="0077069A" w14:paraId="507539AB" w14:textId="77777777" w:rsidTr="007F48A5">
        <w:trPr>
          <w:trHeight w:val="144"/>
          <w:tblCellSpacing w:w="20" w:type="nil"/>
        </w:trPr>
        <w:tc>
          <w:tcPr>
            <w:tcW w:w="1518" w:type="dxa"/>
            <w:tcMar>
              <w:top w:w="50" w:type="dxa"/>
              <w:left w:w="100" w:type="dxa"/>
            </w:tcMar>
            <w:vAlign w:val="center"/>
          </w:tcPr>
          <w:p w14:paraId="4B5A694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21</w:t>
            </w:r>
          </w:p>
        </w:tc>
        <w:tc>
          <w:tcPr>
            <w:tcW w:w="7938" w:type="dxa"/>
            <w:tcMar>
              <w:top w:w="50" w:type="dxa"/>
              <w:left w:w="100" w:type="dxa"/>
            </w:tcMar>
            <w:vAlign w:val="center"/>
          </w:tcPr>
          <w:p w14:paraId="66867CF9"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Моя любимая еда</w:t>
            </w:r>
          </w:p>
        </w:tc>
      </w:tr>
      <w:tr w:rsidR="0077069A" w:rsidRPr="0077069A" w14:paraId="5FF0C435" w14:textId="77777777" w:rsidTr="007F48A5">
        <w:trPr>
          <w:trHeight w:val="144"/>
          <w:tblCellSpacing w:w="20" w:type="nil"/>
        </w:trPr>
        <w:tc>
          <w:tcPr>
            <w:tcW w:w="1518" w:type="dxa"/>
            <w:tcMar>
              <w:top w:w="50" w:type="dxa"/>
              <w:left w:w="100" w:type="dxa"/>
            </w:tcMar>
            <w:vAlign w:val="center"/>
          </w:tcPr>
          <w:p w14:paraId="3C322D76"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22</w:t>
            </w:r>
          </w:p>
        </w:tc>
        <w:tc>
          <w:tcPr>
            <w:tcW w:w="7938" w:type="dxa"/>
            <w:tcMar>
              <w:top w:w="50" w:type="dxa"/>
              <w:left w:w="100" w:type="dxa"/>
            </w:tcMar>
            <w:vAlign w:val="center"/>
          </w:tcPr>
          <w:p w14:paraId="6C06E7A0"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Любимая еда моей семьи</w:t>
            </w:r>
          </w:p>
        </w:tc>
      </w:tr>
      <w:tr w:rsidR="0077069A" w:rsidRPr="0077069A" w14:paraId="19CB4683" w14:textId="77777777" w:rsidTr="007F48A5">
        <w:trPr>
          <w:trHeight w:val="144"/>
          <w:tblCellSpacing w:w="20" w:type="nil"/>
        </w:trPr>
        <w:tc>
          <w:tcPr>
            <w:tcW w:w="1518" w:type="dxa"/>
            <w:tcMar>
              <w:top w:w="50" w:type="dxa"/>
              <w:left w:w="100" w:type="dxa"/>
            </w:tcMar>
            <w:vAlign w:val="center"/>
          </w:tcPr>
          <w:p w14:paraId="32A4126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23</w:t>
            </w:r>
          </w:p>
        </w:tc>
        <w:tc>
          <w:tcPr>
            <w:tcW w:w="7938" w:type="dxa"/>
            <w:tcMar>
              <w:top w:w="50" w:type="dxa"/>
              <w:left w:w="100" w:type="dxa"/>
            </w:tcMar>
            <w:vAlign w:val="center"/>
          </w:tcPr>
          <w:p w14:paraId="5B63AC06"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Популярная еда в России</w:t>
            </w:r>
          </w:p>
        </w:tc>
      </w:tr>
      <w:tr w:rsidR="0077069A" w:rsidRPr="0077069A" w14:paraId="1FE42C16" w14:textId="77777777" w:rsidTr="007F48A5">
        <w:trPr>
          <w:trHeight w:val="144"/>
          <w:tblCellSpacing w:w="20" w:type="nil"/>
        </w:trPr>
        <w:tc>
          <w:tcPr>
            <w:tcW w:w="1518" w:type="dxa"/>
            <w:tcMar>
              <w:top w:w="50" w:type="dxa"/>
              <w:left w:w="100" w:type="dxa"/>
            </w:tcMar>
            <w:vAlign w:val="center"/>
          </w:tcPr>
          <w:p w14:paraId="265CCB62"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24</w:t>
            </w:r>
          </w:p>
        </w:tc>
        <w:tc>
          <w:tcPr>
            <w:tcW w:w="7938" w:type="dxa"/>
            <w:tcMar>
              <w:top w:w="50" w:type="dxa"/>
              <w:left w:w="100" w:type="dxa"/>
            </w:tcMar>
            <w:vAlign w:val="center"/>
          </w:tcPr>
          <w:p w14:paraId="50F3467E"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Любимая еда на праздниках. День рождения и Новый Год</w:t>
            </w:r>
          </w:p>
        </w:tc>
      </w:tr>
      <w:tr w:rsidR="0077069A" w:rsidRPr="0077069A" w14:paraId="4B620A5C" w14:textId="77777777" w:rsidTr="007F48A5">
        <w:trPr>
          <w:trHeight w:val="144"/>
          <w:tblCellSpacing w:w="20" w:type="nil"/>
        </w:trPr>
        <w:tc>
          <w:tcPr>
            <w:tcW w:w="1518" w:type="dxa"/>
            <w:tcMar>
              <w:top w:w="50" w:type="dxa"/>
              <w:left w:w="100" w:type="dxa"/>
            </w:tcMar>
            <w:vAlign w:val="center"/>
          </w:tcPr>
          <w:p w14:paraId="0F7C1971"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25</w:t>
            </w:r>
          </w:p>
        </w:tc>
        <w:tc>
          <w:tcPr>
            <w:tcW w:w="7938" w:type="dxa"/>
            <w:tcMar>
              <w:top w:w="50" w:type="dxa"/>
              <w:left w:w="100" w:type="dxa"/>
            </w:tcMar>
            <w:vAlign w:val="center"/>
          </w:tcPr>
          <w:p w14:paraId="26E8C889"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Любимая еда моих друзей</w:t>
            </w:r>
          </w:p>
        </w:tc>
      </w:tr>
      <w:tr w:rsidR="0077069A" w:rsidRPr="0077069A" w14:paraId="43286DAD" w14:textId="77777777" w:rsidTr="007F48A5">
        <w:trPr>
          <w:trHeight w:val="144"/>
          <w:tblCellSpacing w:w="20" w:type="nil"/>
        </w:trPr>
        <w:tc>
          <w:tcPr>
            <w:tcW w:w="1518" w:type="dxa"/>
            <w:tcMar>
              <w:top w:w="50" w:type="dxa"/>
              <w:left w:w="100" w:type="dxa"/>
            </w:tcMar>
            <w:vAlign w:val="center"/>
          </w:tcPr>
          <w:p w14:paraId="0B34360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26</w:t>
            </w:r>
          </w:p>
        </w:tc>
        <w:tc>
          <w:tcPr>
            <w:tcW w:w="7938" w:type="dxa"/>
            <w:tcMar>
              <w:top w:w="50" w:type="dxa"/>
              <w:left w:w="100" w:type="dxa"/>
            </w:tcMar>
            <w:vAlign w:val="center"/>
          </w:tcPr>
          <w:p w14:paraId="6D0A6743"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Обобщение по теме «Мир моего "я"»</w:t>
            </w:r>
          </w:p>
        </w:tc>
      </w:tr>
      <w:tr w:rsidR="0077069A" w:rsidRPr="0077069A" w14:paraId="299D0DCF" w14:textId="77777777" w:rsidTr="007F48A5">
        <w:trPr>
          <w:trHeight w:val="144"/>
          <w:tblCellSpacing w:w="20" w:type="nil"/>
        </w:trPr>
        <w:tc>
          <w:tcPr>
            <w:tcW w:w="1518" w:type="dxa"/>
            <w:tcMar>
              <w:top w:w="50" w:type="dxa"/>
              <w:left w:w="100" w:type="dxa"/>
            </w:tcMar>
            <w:vAlign w:val="center"/>
          </w:tcPr>
          <w:p w14:paraId="010454E7"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27</w:t>
            </w:r>
          </w:p>
        </w:tc>
        <w:tc>
          <w:tcPr>
            <w:tcW w:w="7938" w:type="dxa"/>
            <w:tcMar>
              <w:top w:w="50" w:type="dxa"/>
              <w:left w:w="100" w:type="dxa"/>
            </w:tcMar>
            <w:vAlign w:val="center"/>
          </w:tcPr>
          <w:p w14:paraId="1E39C73C"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Контроль по теме «Мир моего "я"»</w:t>
            </w:r>
          </w:p>
        </w:tc>
      </w:tr>
      <w:tr w:rsidR="0077069A" w:rsidRPr="0077069A" w14:paraId="2400A6A2" w14:textId="77777777" w:rsidTr="007F48A5">
        <w:trPr>
          <w:trHeight w:val="144"/>
          <w:tblCellSpacing w:w="20" w:type="nil"/>
        </w:trPr>
        <w:tc>
          <w:tcPr>
            <w:tcW w:w="1518" w:type="dxa"/>
            <w:tcMar>
              <w:top w:w="50" w:type="dxa"/>
              <w:left w:w="100" w:type="dxa"/>
            </w:tcMar>
            <w:vAlign w:val="center"/>
          </w:tcPr>
          <w:p w14:paraId="09278858"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28</w:t>
            </w:r>
          </w:p>
        </w:tc>
        <w:tc>
          <w:tcPr>
            <w:tcW w:w="7938" w:type="dxa"/>
            <w:tcMar>
              <w:top w:w="50" w:type="dxa"/>
              <w:left w:w="100" w:type="dxa"/>
            </w:tcMar>
            <w:vAlign w:val="center"/>
          </w:tcPr>
          <w:p w14:paraId="4CA65466"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Мой любимый цвет</w:t>
            </w:r>
          </w:p>
        </w:tc>
      </w:tr>
      <w:tr w:rsidR="0077069A" w:rsidRPr="0077069A" w14:paraId="54A4186B" w14:textId="77777777" w:rsidTr="007F48A5">
        <w:trPr>
          <w:trHeight w:val="144"/>
          <w:tblCellSpacing w:w="20" w:type="nil"/>
        </w:trPr>
        <w:tc>
          <w:tcPr>
            <w:tcW w:w="1518" w:type="dxa"/>
            <w:tcMar>
              <w:top w:w="50" w:type="dxa"/>
              <w:left w:w="100" w:type="dxa"/>
            </w:tcMar>
            <w:vAlign w:val="center"/>
          </w:tcPr>
          <w:p w14:paraId="48056147"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29</w:t>
            </w:r>
          </w:p>
        </w:tc>
        <w:tc>
          <w:tcPr>
            <w:tcW w:w="7938" w:type="dxa"/>
            <w:tcMar>
              <w:top w:w="50" w:type="dxa"/>
              <w:left w:w="100" w:type="dxa"/>
            </w:tcMar>
            <w:vAlign w:val="center"/>
          </w:tcPr>
          <w:p w14:paraId="1171C520"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Мои любимые игрушки</w:t>
            </w:r>
          </w:p>
        </w:tc>
      </w:tr>
      <w:tr w:rsidR="0077069A" w:rsidRPr="0077069A" w14:paraId="157AA29E" w14:textId="77777777" w:rsidTr="007F48A5">
        <w:trPr>
          <w:trHeight w:val="144"/>
          <w:tblCellSpacing w:w="20" w:type="nil"/>
        </w:trPr>
        <w:tc>
          <w:tcPr>
            <w:tcW w:w="1518" w:type="dxa"/>
            <w:tcMar>
              <w:top w:w="50" w:type="dxa"/>
              <w:left w:w="100" w:type="dxa"/>
            </w:tcMar>
            <w:vAlign w:val="center"/>
          </w:tcPr>
          <w:p w14:paraId="364998C3"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30</w:t>
            </w:r>
          </w:p>
        </w:tc>
        <w:tc>
          <w:tcPr>
            <w:tcW w:w="7938" w:type="dxa"/>
            <w:tcMar>
              <w:top w:w="50" w:type="dxa"/>
              <w:left w:w="100" w:type="dxa"/>
            </w:tcMar>
            <w:vAlign w:val="center"/>
          </w:tcPr>
          <w:p w14:paraId="40764D27"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Любимые игрушки моей семьи</w:t>
            </w:r>
          </w:p>
        </w:tc>
      </w:tr>
      <w:tr w:rsidR="0077069A" w:rsidRPr="0077069A" w14:paraId="306F0BEE" w14:textId="77777777" w:rsidTr="007F48A5">
        <w:trPr>
          <w:trHeight w:val="144"/>
          <w:tblCellSpacing w:w="20" w:type="nil"/>
        </w:trPr>
        <w:tc>
          <w:tcPr>
            <w:tcW w:w="1518" w:type="dxa"/>
            <w:tcMar>
              <w:top w:w="50" w:type="dxa"/>
              <w:left w:w="100" w:type="dxa"/>
            </w:tcMar>
            <w:vAlign w:val="center"/>
          </w:tcPr>
          <w:p w14:paraId="1CBD4BE3"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31</w:t>
            </w:r>
          </w:p>
        </w:tc>
        <w:tc>
          <w:tcPr>
            <w:tcW w:w="7938" w:type="dxa"/>
            <w:tcMar>
              <w:top w:w="50" w:type="dxa"/>
              <w:left w:w="100" w:type="dxa"/>
            </w:tcMar>
            <w:vAlign w:val="center"/>
          </w:tcPr>
          <w:p w14:paraId="2514F7B1"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Мои любимые игрушки (описание)</w:t>
            </w:r>
          </w:p>
        </w:tc>
      </w:tr>
      <w:tr w:rsidR="0077069A" w:rsidRPr="0077069A" w14:paraId="06B54A25" w14:textId="77777777" w:rsidTr="007F48A5">
        <w:trPr>
          <w:trHeight w:val="144"/>
          <w:tblCellSpacing w:w="20" w:type="nil"/>
        </w:trPr>
        <w:tc>
          <w:tcPr>
            <w:tcW w:w="1518" w:type="dxa"/>
            <w:tcMar>
              <w:top w:w="50" w:type="dxa"/>
              <w:left w:w="100" w:type="dxa"/>
            </w:tcMar>
            <w:vAlign w:val="center"/>
          </w:tcPr>
          <w:p w14:paraId="2F298001"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32</w:t>
            </w:r>
          </w:p>
        </w:tc>
        <w:tc>
          <w:tcPr>
            <w:tcW w:w="7938" w:type="dxa"/>
            <w:tcMar>
              <w:top w:w="50" w:type="dxa"/>
              <w:left w:w="100" w:type="dxa"/>
            </w:tcMar>
            <w:vAlign w:val="center"/>
          </w:tcPr>
          <w:p w14:paraId="66207855"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Игрушки моих друзей и одноклассников</w:t>
            </w:r>
          </w:p>
        </w:tc>
      </w:tr>
      <w:tr w:rsidR="0077069A" w:rsidRPr="0077069A" w14:paraId="5CF98F7B" w14:textId="77777777" w:rsidTr="007F48A5">
        <w:trPr>
          <w:trHeight w:val="144"/>
          <w:tblCellSpacing w:w="20" w:type="nil"/>
        </w:trPr>
        <w:tc>
          <w:tcPr>
            <w:tcW w:w="1518" w:type="dxa"/>
            <w:tcMar>
              <w:top w:w="50" w:type="dxa"/>
              <w:left w:w="100" w:type="dxa"/>
            </w:tcMar>
            <w:vAlign w:val="center"/>
          </w:tcPr>
          <w:p w14:paraId="73EA2B2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33</w:t>
            </w:r>
          </w:p>
        </w:tc>
        <w:tc>
          <w:tcPr>
            <w:tcW w:w="7938" w:type="dxa"/>
            <w:tcMar>
              <w:top w:w="50" w:type="dxa"/>
              <w:left w:w="100" w:type="dxa"/>
            </w:tcMar>
            <w:vAlign w:val="center"/>
          </w:tcPr>
          <w:p w14:paraId="79877752"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Игрушки детей из разных стран</w:t>
            </w:r>
          </w:p>
        </w:tc>
      </w:tr>
      <w:tr w:rsidR="0077069A" w:rsidRPr="0077069A" w14:paraId="584F8AFD" w14:textId="77777777" w:rsidTr="007F48A5">
        <w:trPr>
          <w:trHeight w:val="144"/>
          <w:tblCellSpacing w:w="20" w:type="nil"/>
        </w:trPr>
        <w:tc>
          <w:tcPr>
            <w:tcW w:w="1518" w:type="dxa"/>
            <w:tcMar>
              <w:top w:w="50" w:type="dxa"/>
              <w:left w:w="100" w:type="dxa"/>
            </w:tcMar>
            <w:vAlign w:val="center"/>
          </w:tcPr>
          <w:p w14:paraId="6D0243EA"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34</w:t>
            </w:r>
          </w:p>
        </w:tc>
        <w:tc>
          <w:tcPr>
            <w:tcW w:w="7938" w:type="dxa"/>
            <w:tcMar>
              <w:top w:w="50" w:type="dxa"/>
              <w:left w:w="100" w:type="dxa"/>
            </w:tcMar>
            <w:vAlign w:val="center"/>
          </w:tcPr>
          <w:p w14:paraId="0AF446DF"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Игрушки (отгадай по описанию)</w:t>
            </w:r>
          </w:p>
        </w:tc>
      </w:tr>
      <w:tr w:rsidR="0077069A" w:rsidRPr="0077069A" w14:paraId="1A8D5E10" w14:textId="77777777" w:rsidTr="007F48A5">
        <w:trPr>
          <w:trHeight w:val="144"/>
          <w:tblCellSpacing w:w="20" w:type="nil"/>
        </w:trPr>
        <w:tc>
          <w:tcPr>
            <w:tcW w:w="1518" w:type="dxa"/>
            <w:tcMar>
              <w:top w:w="50" w:type="dxa"/>
              <w:left w:w="100" w:type="dxa"/>
            </w:tcMar>
            <w:vAlign w:val="center"/>
          </w:tcPr>
          <w:p w14:paraId="7E93EBAA"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35</w:t>
            </w:r>
          </w:p>
        </w:tc>
        <w:tc>
          <w:tcPr>
            <w:tcW w:w="7938" w:type="dxa"/>
            <w:tcMar>
              <w:top w:w="50" w:type="dxa"/>
              <w:left w:w="100" w:type="dxa"/>
            </w:tcMar>
            <w:vAlign w:val="center"/>
          </w:tcPr>
          <w:p w14:paraId="0BC4DE35"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Любимые занятия (что я умею и люблю делать)</w:t>
            </w:r>
          </w:p>
        </w:tc>
      </w:tr>
      <w:tr w:rsidR="0077069A" w:rsidRPr="0077069A" w14:paraId="6C5B9D90" w14:textId="77777777" w:rsidTr="007F48A5">
        <w:trPr>
          <w:trHeight w:val="144"/>
          <w:tblCellSpacing w:w="20" w:type="nil"/>
        </w:trPr>
        <w:tc>
          <w:tcPr>
            <w:tcW w:w="1518" w:type="dxa"/>
            <w:tcMar>
              <w:top w:w="50" w:type="dxa"/>
              <w:left w:w="100" w:type="dxa"/>
            </w:tcMar>
            <w:vAlign w:val="center"/>
          </w:tcPr>
          <w:p w14:paraId="3C5E583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36</w:t>
            </w:r>
          </w:p>
        </w:tc>
        <w:tc>
          <w:tcPr>
            <w:tcW w:w="7938" w:type="dxa"/>
            <w:tcMar>
              <w:top w:w="50" w:type="dxa"/>
              <w:left w:w="100" w:type="dxa"/>
            </w:tcMar>
            <w:vAlign w:val="center"/>
          </w:tcPr>
          <w:p w14:paraId="0A6C007E"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Любимые занятия (что умеют и любят делать мои друзья)</w:t>
            </w:r>
          </w:p>
        </w:tc>
      </w:tr>
      <w:tr w:rsidR="0077069A" w:rsidRPr="0077069A" w14:paraId="726ACC3A" w14:textId="77777777" w:rsidTr="007F48A5">
        <w:trPr>
          <w:trHeight w:val="144"/>
          <w:tblCellSpacing w:w="20" w:type="nil"/>
        </w:trPr>
        <w:tc>
          <w:tcPr>
            <w:tcW w:w="1518" w:type="dxa"/>
            <w:tcMar>
              <w:top w:w="50" w:type="dxa"/>
              <w:left w:w="100" w:type="dxa"/>
            </w:tcMar>
            <w:vAlign w:val="center"/>
          </w:tcPr>
          <w:p w14:paraId="11B89B92"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37</w:t>
            </w:r>
          </w:p>
        </w:tc>
        <w:tc>
          <w:tcPr>
            <w:tcW w:w="7938" w:type="dxa"/>
            <w:tcMar>
              <w:top w:w="50" w:type="dxa"/>
              <w:left w:w="100" w:type="dxa"/>
            </w:tcMar>
            <w:vAlign w:val="center"/>
          </w:tcPr>
          <w:p w14:paraId="7234E60F"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Мой питомец (описание)</w:t>
            </w:r>
          </w:p>
        </w:tc>
      </w:tr>
      <w:tr w:rsidR="0077069A" w:rsidRPr="0077069A" w14:paraId="18EBA3E2" w14:textId="77777777" w:rsidTr="007F48A5">
        <w:trPr>
          <w:trHeight w:val="144"/>
          <w:tblCellSpacing w:w="20" w:type="nil"/>
        </w:trPr>
        <w:tc>
          <w:tcPr>
            <w:tcW w:w="1518" w:type="dxa"/>
            <w:tcMar>
              <w:top w:w="50" w:type="dxa"/>
              <w:left w:w="100" w:type="dxa"/>
            </w:tcMar>
            <w:vAlign w:val="center"/>
          </w:tcPr>
          <w:p w14:paraId="0629B3C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38</w:t>
            </w:r>
          </w:p>
        </w:tc>
        <w:tc>
          <w:tcPr>
            <w:tcW w:w="7938" w:type="dxa"/>
            <w:tcMar>
              <w:top w:w="50" w:type="dxa"/>
              <w:left w:w="100" w:type="dxa"/>
            </w:tcMar>
            <w:vAlign w:val="center"/>
          </w:tcPr>
          <w:p w14:paraId="08E37427"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Мой питомец (любимые занятия)</w:t>
            </w:r>
          </w:p>
        </w:tc>
      </w:tr>
      <w:tr w:rsidR="0077069A" w:rsidRPr="0077069A" w14:paraId="6F3261FC" w14:textId="77777777" w:rsidTr="007F48A5">
        <w:trPr>
          <w:trHeight w:val="144"/>
          <w:tblCellSpacing w:w="20" w:type="nil"/>
        </w:trPr>
        <w:tc>
          <w:tcPr>
            <w:tcW w:w="1518" w:type="dxa"/>
            <w:tcMar>
              <w:top w:w="50" w:type="dxa"/>
              <w:left w:w="100" w:type="dxa"/>
            </w:tcMar>
            <w:vAlign w:val="center"/>
          </w:tcPr>
          <w:p w14:paraId="22FAD2EB"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39</w:t>
            </w:r>
          </w:p>
        </w:tc>
        <w:tc>
          <w:tcPr>
            <w:tcW w:w="7938" w:type="dxa"/>
            <w:tcMar>
              <w:top w:w="50" w:type="dxa"/>
              <w:left w:w="100" w:type="dxa"/>
            </w:tcMar>
            <w:vAlign w:val="center"/>
          </w:tcPr>
          <w:p w14:paraId="0B7A5598"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Питомец моего друга</w:t>
            </w:r>
          </w:p>
        </w:tc>
      </w:tr>
      <w:tr w:rsidR="0077069A" w:rsidRPr="0077069A" w14:paraId="5A9226ED" w14:textId="77777777" w:rsidTr="007F48A5">
        <w:trPr>
          <w:trHeight w:val="144"/>
          <w:tblCellSpacing w:w="20" w:type="nil"/>
        </w:trPr>
        <w:tc>
          <w:tcPr>
            <w:tcW w:w="1518" w:type="dxa"/>
            <w:tcMar>
              <w:top w:w="50" w:type="dxa"/>
              <w:left w:w="100" w:type="dxa"/>
            </w:tcMar>
            <w:vAlign w:val="center"/>
          </w:tcPr>
          <w:p w14:paraId="7AE60278"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40</w:t>
            </w:r>
          </w:p>
        </w:tc>
        <w:tc>
          <w:tcPr>
            <w:tcW w:w="7938" w:type="dxa"/>
            <w:tcMar>
              <w:top w:w="50" w:type="dxa"/>
              <w:left w:w="100" w:type="dxa"/>
            </w:tcMar>
            <w:vAlign w:val="center"/>
          </w:tcPr>
          <w:p w14:paraId="64F9B498"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Выходной день с семьёй</w:t>
            </w:r>
          </w:p>
        </w:tc>
      </w:tr>
      <w:tr w:rsidR="0077069A" w:rsidRPr="0077069A" w14:paraId="6115A88B" w14:textId="77777777" w:rsidTr="007F48A5">
        <w:trPr>
          <w:trHeight w:val="144"/>
          <w:tblCellSpacing w:w="20" w:type="nil"/>
        </w:trPr>
        <w:tc>
          <w:tcPr>
            <w:tcW w:w="1518" w:type="dxa"/>
            <w:tcMar>
              <w:top w:w="50" w:type="dxa"/>
              <w:left w:w="100" w:type="dxa"/>
            </w:tcMar>
            <w:vAlign w:val="center"/>
          </w:tcPr>
          <w:p w14:paraId="33EC27AB"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41</w:t>
            </w:r>
          </w:p>
        </w:tc>
        <w:tc>
          <w:tcPr>
            <w:tcW w:w="7938" w:type="dxa"/>
            <w:tcMar>
              <w:top w:w="50" w:type="dxa"/>
              <w:left w:w="100" w:type="dxa"/>
            </w:tcMar>
            <w:vAlign w:val="center"/>
          </w:tcPr>
          <w:p w14:paraId="05BA8F3C"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Идеи для выходного дня</w:t>
            </w:r>
          </w:p>
        </w:tc>
      </w:tr>
      <w:tr w:rsidR="0077069A" w:rsidRPr="0077069A" w14:paraId="0D9FFC87" w14:textId="77777777" w:rsidTr="007F48A5">
        <w:trPr>
          <w:trHeight w:val="144"/>
          <w:tblCellSpacing w:w="20" w:type="nil"/>
        </w:trPr>
        <w:tc>
          <w:tcPr>
            <w:tcW w:w="1518" w:type="dxa"/>
            <w:tcMar>
              <w:top w:w="50" w:type="dxa"/>
              <w:left w:w="100" w:type="dxa"/>
            </w:tcMar>
            <w:vAlign w:val="center"/>
          </w:tcPr>
          <w:p w14:paraId="16EFBBBC"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42</w:t>
            </w:r>
          </w:p>
        </w:tc>
        <w:tc>
          <w:tcPr>
            <w:tcW w:w="7938" w:type="dxa"/>
            <w:tcMar>
              <w:top w:w="50" w:type="dxa"/>
              <w:left w:w="100" w:type="dxa"/>
            </w:tcMar>
            <w:vAlign w:val="center"/>
          </w:tcPr>
          <w:p w14:paraId="0601C99B"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Летний отдых моей мечты</w:t>
            </w:r>
          </w:p>
        </w:tc>
      </w:tr>
      <w:tr w:rsidR="0077069A" w:rsidRPr="0077069A" w14:paraId="4465BBE3" w14:textId="77777777" w:rsidTr="007F48A5">
        <w:trPr>
          <w:trHeight w:val="144"/>
          <w:tblCellSpacing w:w="20" w:type="nil"/>
        </w:trPr>
        <w:tc>
          <w:tcPr>
            <w:tcW w:w="1518" w:type="dxa"/>
            <w:tcMar>
              <w:top w:w="50" w:type="dxa"/>
              <w:left w:w="100" w:type="dxa"/>
            </w:tcMar>
            <w:vAlign w:val="center"/>
          </w:tcPr>
          <w:p w14:paraId="4DA789E1"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43</w:t>
            </w:r>
          </w:p>
        </w:tc>
        <w:tc>
          <w:tcPr>
            <w:tcW w:w="7938" w:type="dxa"/>
            <w:tcMar>
              <w:top w:w="50" w:type="dxa"/>
              <w:left w:w="100" w:type="dxa"/>
            </w:tcMar>
            <w:vAlign w:val="center"/>
          </w:tcPr>
          <w:p w14:paraId="2F61577A"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Обобщение по теме «Мир моих увлечений»</w:t>
            </w:r>
          </w:p>
        </w:tc>
      </w:tr>
      <w:tr w:rsidR="0077069A" w:rsidRPr="0077069A" w14:paraId="44ABA1F4" w14:textId="77777777" w:rsidTr="007F48A5">
        <w:trPr>
          <w:trHeight w:val="144"/>
          <w:tblCellSpacing w:w="20" w:type="nil"/>
        </w:trPr>
        <w:tc>
          <w:tcPr>
            <w:tcW w:w="1518" w:type="dxa"/>
            <w:tcMar>
              <w:top w:w="50" w:type="dxa"/>
              <w:left w:w="100" w:type="dxa"/>
            </w:tcMar>
            <w:vAlign w:val="center"/>
          </w:tcPr>
          <w:p w14:paraId="0DE5C1C5"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44</w:t>
            </w:r>
          </w:p>
        </w:tc>
        <w:tc>
          <w:tcPr>
            <w:tcW w:w="7938" w:type="dxa"/>
            <w:tcMar>
              <w:top w:w="50" w:type="dxa"/>
              <w:left w:w="100" w:type="dxa"/>
            </w:tcMar>
            <w:vAlign w:val="center"/>
          </w:tcPr>
          <w:p w14:paraId="42474EED"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Контроль по теме «Мир моих увлечений»</w:t>
            </w:r>
          </w:p>
        </w:tc>
      </w:tr>
      <w:tr w:rsidR="0077069A" w:rsidRPr="0077069A" w14:paraId="49600EA0" w14:textId="77777777" w:rsidTr="007F48A5">
        <w:trPr>
          <w:trHeight w:val="144"/>
          <w:tblCellSpacing w:w="20" w:type="nil"/>
        </w:trPr>
        <w:tc>
          <w:tcPr>
            <w:tcW w:w="1518" w:type="dxa"/>
            <w:tcMar>
              <w:top w:w="50" w:type="dxa"/>
              <w:left w:w="100" w:type="dxa"/>
            </w:tcMar>
            <w:vAlign w:val="center"/>
          </w:tcPr>
          <w:p w14:paraId="0770EEE7"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45</w:t>
            </w:r>
          </w:p>
        </w:tc>
        <w:tc>
          <w:tcPr>
            <w:tcW w:w="7938" w:type="dxa"/>
            <w:tcMar>
              <w:top w:w="50" w:type="dxa"/>
              <w:left w:w="100" w:type="dxa"/>
            </w:tcMar>
            <w:vAlign w:val="center"/>
          </w:tcPr>
          <w:p w14:paraId="1289BE8E"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Моя школа (школьные принадлежности)</w:t>
            </w:r>
          </w:p>
        </w:tc>
      </w:tr>
      <w:tr w:rsidR="0077069A" w:rsidRPr="0077069A" w14:paraId="3B06759D" w14:textId="77777777" w:rsidTr="007F48A5">
        <w:trPr>
          <w:trHeight w:val="144"/>
          <w:tblCellSpacing w:w="20" w:type="nil"/>
        </w:trPr>
        <w:tc>
          <w:tcPr>
            <w:tcW w:w="1518" w:type="dxa"/>
            <w:tcMar>
              <w:top w:w="50" w:type="dxa"/>
              <w:left w:w="100" w:type="dxa"/>
            </w:tcMar>
            <w:vAlign w:val="center"/>
          </w:tcPr>
          <w:p w14:paraId="051DDD15"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46</w:t>
            </w:r>
          </w:p>
        </w:tc>
        <w:tc>
          <w:tcPr>
            <w:tcW w:w="7938" w:type="dxa"/>
            <w:tcMar>
              <w:top w:w="50" w:type="dxa"/>
              <w:left w:w="100" w:type="dxa"/>
            </w:tcMar>
            <w:vAlign w:val="center"/>
          </w:tcPr>
          <w:p w14:paraId="65B710A5"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школа (мои любимые предметы)</w:t>
            </w:r>
          </w:p>
        </w:tc>
      </w:tr>
      <w:tr w:rsidR="0077069A" w:rsidRPr="0077069A" w14:paraId="2A0BFEC5" w14:textId="77777777" w:rsidTr="007F48A5">
        <w:trPr>
          <w:trHeight w:val="144"/>
          <w:tblCellSpacing w:w="20" w:type="nil"/>
        </w:trPr>
        <w:tc>
          <w:tcPr>
            <w:tcW w:w="1518" w:type="dxa"/>
            <w:tcMar>
              <w:top w:w="50" w:type="dxa"/>
              <w:left w:w="100" w:type="dxa"/>
            </w:tcMar>
            <w:vAlign w:val="center"/>
          </w:tcPr>
          <w:p w14:paraId="01DAE28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47</w:t>
            </w:r>
          </w:p>
        </w:tc>
        <w:tc>
          <w:tcPr>
            <w:tcW w:w="7938" w:type="dxa"/>
            <w:tcMar>
              <w:top w:w="50" w:type="dxa"/>
              <w:left w:w="100" w:type="dxa"/>
            </w:tcMar>
            <w:vAlign w:val="center"/>
          </w:tcPr>
          <w:p w14:paraId="4531FEE2"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Мои друзья (имя, возраст, страна, город)</w:t>
            </w:r>
          </w:p>
        </w:tc>
      </w:tr>
      <w:tr w:rsidR="0077069A" w:rsidRPr="0077069A" w14:paraId="0328E7FA" w14:textId="77777777" w:rsidTr="007F48A5">
        <w:trPr>
          <w:trHeight w:val="144"/>
          <w:tblCellSpacing w:w="20" w:type="nil"/>
        </w:trPr>
        <w:tc>
          <w:tcPr>
            <w:tcW w:w="1518" w:type="dxa"/>
            <w:tcMar>
              <w:top w:w="50" w:type="dxa"/>
              <w:left w:w="100" w:type="dxa"/>
            </w:tcMar>
            <w:vAlign w:val="center"/>
          </w:tcPr>
          <w:p w14:paraId="29398DC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48</w:t>
            </w:r>
          </w:p>
        </w:tc>
        <w:tc>
          <w:tcPr>
            <w:tcW w:w="7938" w:type="dxa"/>
            <w:tcMar>
              <w:top w:w="50" w:type="dxa"/>
              <w:left w:w="100" w:type="dxa"/>
            </w:tcMar>
            <w:vAlign w:val="center"/>
          </w:tcPr>
          <w:p w14:paraId="2001E131"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Мои друзья (выходные с другом)</w:t>
            </w:r>
          </w:p>
        </w:tc>
      </w:tr>
      <w:tr w:rsidR="0077069A" w:rsidRPr="0077069A" w14:paraId="1C0E39C3" w14:textId="77777777" w:rsidTr="007F48A5">
        <w:trPr>
          <w:trHeight w:val="144"/>
          <w:tblCellSpacing w:w="20" w:type="nil"/>
        </w:trPr>
        <w:tc>
          <w:tcPr>
            <w:tcW w:w="1518" w:type="dxa"/>
            <w:tcMar>
              <w:top w:w="50" w:type="dxa"/>
              <w:left w:w="100" w:type="dxa"/>
            </w:tcMar>
            <w:vAlign w:val="center"/>
          </w:tcPr>
          <w:p w14:paraId="535806C2"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49</w:t>
            </w:r>
          </w:p>
        </w:tc>
        <w:tc>
          <w:tcPr>
            <w:tcW w:w="7938" w:type="dxa"/>
            <w:tcMar>
              <w:top w:w="50" w:type="dxa"/>
              <w:left w:w="100" w:type="dxa"/>
            </w:tcMar>
            <w:vAlign w:val="center"/>
          </w:tcPr>
          <w:p w14:paraId="73082F5F"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малая родина: город/село (отдыхаем с семьёй)</w:t>
            </w:r>
          </w:p>
        </w:tc>
      </w:tr>
      <w:tr w:rsidR="0077069A" w:rsidRPr="0077069A" w14:paraId="6EC5CA8B" w14:textId="77777777" w:rsidTr="007F48A5">
        <w:trPr>
          <w:trHeight w:val="144"/>
          <w:tblCellSpacing w:w="20" w:type="nil"/>
        </w:trPr>
        <w:tc>
          <w:tcPr>
            <w:tcW w:w="1518" w:type="dxa"/>
            <w:tcMar>
              <w:top w:w="50" w:type="dxa"/>
              <w:left w:w="100" w:type="dxa"/>
            </w:tcMar>
            <w:vAlign w:val="center"/>
          </w:tcPr>
          <w:p w14:paraId="68CAB731"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50</w:t>
            </w:r>
          </w:p>
        </w:tc>
        <w:tc>
          <w:tcPr>
            <w:tcW w:w="7938" w:type="dxa"/>
            <w:tcMar>
              <w:top w:w="50" w:type="dxa"/>
              <w:left w:w="100" w:type="dxa"/>
            </w:tcMar>
            <w:vAlign w:val="center"/>
          </w:tcPr>
          <w:p w14:paraId="43E2CC56"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малая Родина: город/село (традиционная еда)</w:t>
            </w:r>
          </w:p>
        </w:tc>
      </w:tr>
      <w:tr w:rsidR="0077069A" w:rsidRPr="0077069A" w14:paraId="7A1D19AC" w14:textId="77777777" w:rsidTr="007F48A5">
        <w:trPr>
          <w:trHeight w:val="144"/>
          <w:tblCellSpacing w:w="20" w:type="nil"/>
        </w:trPr>
        <w:tc>
          <w:tcPr>
            <w:tcW w:w="1518" w:type="dxa"/>
            <w:tcMar>
              <w:top w:w="50" w:type="dxa"/>
              <w:left w:w="100" w:type="dxa"/>
            </w:tcMar>
            <w:vAlign w:val="center"/>
          </w:tcPr>
          <w:p w14:paraId="34F82564"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51</w:t>
            </w:r>
          </w:p>
        </w:tc>
        <w:tc>
          <w:tcPr>
            <w:tcW w:w="7938" w:type="dxa"/>
            <w:tcMar>
              <w:top w:w="50" w:type="dxa"/>
              <w:left w:w="100" w:type="dxa"/>
            </w:tcMar>
            <w:vAlign w:val="center"/>
          </w:tcPr>
          <w:p w14:paraId="2EBF4093"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Времена года</w:t>
            </w:r>
          </w:p>
        </w:tc>
      </w:tr>
      <w:tr w:rsidR="0077069A" w:rsidRPr="0077069A" w14:paraId="7BB88D33" w14:textId="77777777" w:rsidTr="007F48A5">
        <w:trPr>
          <w:trHeight w:val="144"/>
          <w:tblCellSpacing w:w="20" w:type="nil"/>
        </w:trPr>
        <w:tc>
          <w:tcPr>
            <w:tcW w:w="1518" w:type="dxa"/>
            <w:tcMar>
              <w:top w:w="50" w:type="dxa"/>
              <w:left w:w="100" w:type="dxa"/>
            </w:tcMar>
            <w:vAlign w:val="center"/>
          </w:tcPr>
          <w:p w14:paraId="496EC642"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52</w:t>
            </w:r>
          </w:p>
        </w:tc>
        <w:tc>
          <w:tcPr>
            <w:tcW w:w="7938" w:type="dxa"/>
            <w:tcMar>
              <w:top w:w="50" w:type="dxa"/>
              <w:left w:w="100" w:type="dxa"/>
            </w:tcMar>
            <w:vAlign w:val="center"/>
          </w:tcPr>
          <w:p w14:paraId="39B8A5AC"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Любимое время года</w:t>
            </w:r>
          </w:p>
        </w:tc>
      </w:tr>
      <w:tr w:rsidR="0077069A" w:rsidRPr="0077069A" w14:paraId="68578F03" w14:textId="77777777" w:rsidTr="007F48A5">
        <w:trPr>
          <w:trHeight w:val="144"/>
          <w:tblCellSpacing w:w="20" w:type="nil"/>
        </w:trPr>
        <w:tc>
          <w:tcPr>
            <w:tcW w:w="1518" w:type="dxa"/>
            <w:tcMar>
              <w:top w:w="50" w:type="dxa"/>
              <w:left w:w="100" w:type="dxa"/>
            </w:tcMar>
            <w:vAlign w:val="center"/>
          </w:tcPr>
          <w:p w14:paraId="720DD5EF"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53</w:t>
            </w:r>
          </w:p>
        </w:tc>
        <w:tc>
          <w:tcPr>
            <w:tcW w:w="7938" w:type="dxa"/>
            <w:tcMar>
              <w:top w:w="50" w:type="dxa"/>
              <w:left w:w="100" w:type="dxa"/>
            </w:tcMar>
            <w:vAlign w:val="center"/>
          </w:tcPr>
          <w:p w14:paraId="17D52E22"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Любимое время года моих одноклассников</w:t>
            </w:r>
          </w:p>
        </w:tc>
      </w:tr>
      <w:tr w:rsidR="0077069A" w:rsidRPr="0077069A" w14:paraId="7383886D" w14:textId="77777777" w:rsidTr="007F48A5">
        <w:trPr>
          <w:trHeight w:val="144"/>
          <w:tblCellSpacing w:w="20" w:type="nil"/>
        </w:trPr>
        <w:tc>
          <w:tcPr>
            <w:tcW w:w="1518" w:type="dxa"/>
            <w:tcMar>
              <w:top w:w="50" w:type="dxa"/>
              <w:left w:w="100" w:type="dxa"/>
            </w:tcMar>
            <w:vAlign w:val="center"/>
          </w:tcPr>
          <w:p w14:paraId="02165CE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54</w:t>
            </w:r>
          </w:p>
        </w:tc>
        <w:tc>
          <w:tcPr>
            <w:tcW w:w="7938" w:type="dxa"/>
            <w:tcMar>
              <w:top w:w="50" w:type="dxa"/>
              <w:left w:w="100" w:type="dxa"/>
            </w:tcMar>
            <w:vAlign w:val="center"/>
          </w:tcPr>
          <w:p w14:paraId="2EF7CD16"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Одеваемся по погоде</w:t>
            </w:r>
          </w:p>
        </w:tc>
      </w:tr>
      <w:tr w:rsidR="0077069A" w:rsidRPr="0077069A" w14:paraId="35B9CD4F" w14:textId="77777777" w:rsidTr="007F48A5">
        <w:trPr>
          <w:trHeight w:val="144"/>
          <w:tblCellSpacing w:w="20" w:type="nil"/>
        </w:trPr>
        <w:tc>
          <w:tcPr>
            <w:tcW w:w="1518" w:type="dxa"/>
            <w:tcMar>
              <w:top w:w="50" w:type="dxa"/>
              <w:left w:w="100" w:type="dxa"/>
            </w:tcMar>
            <w:vAlign w:val="center"/>
          </w:tcPr>
          <w:p w14:paraId="1815C0BA"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55</w:t>
            </w:r>
          </w:p>
        </w:tc>
        <w:tc>
          <w:tcPr>
            <w:tcW w:w="7938" w:type="dxa"/>
            <w:tcMar>
              <w:top w:w="50" w:type="dxa"/>
              <w:left w:w="100" w:type="dxa"/>
            </w:tcMar>
            <w:vAlign w:val="center"/>
          </w:tcPr>
          <w:p w14:paraId="158F4E41"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Обобщение по теме «Мир вокруг меня»</w:t>
            </w:r>
          </w:p>
        </w:tc>
      </w:tr>
      <w:tr w:rsidR="0077069A" w:rsidRPr="0077069A" w14:paraId="440B17E1" w14:textId="77777777" w:rsidTr="007F48A5">
        <w:trPr>
          <w:trHeight w:val="144"/>
          <w:tblCellSpacing w:w="20" w:type="nil"/>
        </w:trPr>
        <w:tc>
          <w:tcPr>
            <w:tcW w:w="1518" w:type="dxa"/>
            <w:tcMar>
              <w:top w:w="50" w:type="dxa"/>
              <w:left w:w="100" w:type="dxa"/>
            </w:tcMar>
            <w:vAlign w:val="center"/>
          </w:tcPr>
          <w:p w14:paraId="3406244B"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56</w:t>
            </w:r>
          </w:p>
        </w:tc>
        <w:tc>
          <w:tcPr>
            <w:tcW w:w="7938" w:type="dxa"/>
            <w:tcMar>
              <w:top w:w="50" w:type="dxa"/>
              <w:left w:w="100" w:type="dxa"/>
            </w:tcMar>
            <w:vAlign w:val="center"/>
          </w:tcPr>
          <w:p w14:paraId="6AAB2DDB"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Контроль по теме «Мир вокруг меня»</w:t>
            </w:r>
          </w:p>
        </w:tc>
      </w:tr>
      <w:tr w:rsidR="0077069A" w:rsidRPr="0077069A" w14:paraId="07677664" w14:textId="77777777" w:rsidTr="007F48A5">
        <w:trPr>
          <w:trHeight w:val="144"/>
          <w:tblCellSpacing w:w="20" w:type="nil"/>
        </w:trPr>
        <w:tc>
          <w:tcPr>
            <w:tcW w:w="1518" w:type="dxa"/>
            <w:tcMar>
              <w:top w:w="50" w:type="dxa"/>
              <w:left w:w="100" w:type="dxa"/>
            </w:tcMar>
            <w:vAlign w:val="center"/>
          </w:tcPr>
          <w:p w14:paraId="789FED19"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57</w:t>
            </w:r>
          </w:p>
        </w:tc>
        <w:tc>
          <w:tcPr>
            <w:tcW w:w="7938" w:type="dxa"/>
            <w:tcMar>
              <w:top w:w="50" w:type="dxa"/>
              <w:left w:w="100" w:type="dxa"/>
            </w:tcMar>
            <w:vAlign w:val="center"/>
          </w:tcPr>
          <w:p w14:paraId="2A57DA89"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Родная страна и страны изучаемого языка (столицы, Москва – столица России, Лондон – столица Великобритании)</w:t>
            </w:r>
          </w:p>
        </w:tc>
      </w:tr>
      <w:tr w:rsidR="0077069A" w:rsidRPr="0077069A" w14:paraId="59D6CE91" w14:textId="77777777" w:rsidTr="007F48A5">
        <w:trPr>
          <w:trHeight w:val="144"/>
          <w:tblCellSpacing w:w="20" w:type="nil"/>
        </w:trPr>
        <w:tc>
          <w:tcPr>
            <w:tcW w:w="1518" w:type="dxa"/>
            <w:tcMar>
              <w:top w:w="50" w:type="dxa"/>
              <w:left w:w="100" w:type="dxa"/>
            </w:tcMar>
            <w:vAlign w:val="center"/>
          </w:tcPr>
          <w:p w14:paraId="27358BC8"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58</w:t>
            </w:r>
          </w:p>
        </w:tc>
        <w:tc>
          <w:tcPr>
            <w:tcW w:w="7938" w:type="dxa"/>
            <w:tcMar>
              <w:top w:w="50" w:type="dxa"/>
              <w:left w:w="100" w:type="dxa"/>
            </w:tcMar>
            <w:vAlign w:val="center"/>
          </w:tcPr>
          <w:p w14:paraId="4C404D00" w14:textId="77777777" w:rsidR="0077069A" w:rsidRPr="0077069A" w:rsidRDefault="0077069A" w:rsidP="0077069A">
            <w:pPr>
              <w:widowControl/>
              <w:spacing w:after="0"/>
              <w:ind w:left="135"/>
              <w:rPr>
                <w:lang w:val="en-US" w:eastAsia="en-US"/>
              </w:rPr>
            </w:pPr>
            <w:r w:rsidRPr="0077069A">
              <w:rPr>
                <w:rFonts w:ascii="Times New Roman" w:hAnsi="Times New Roman"/>
                <w:color w:val="000000"/>
                <w:sz w:val="24"/>
                <w:lang w:val="en-US" w:eastAsia="en-US"/>
              </w:rPr>
              <w:t>Страны изучаемого языка (Великобритания)</w:t>
            </w:r>
          </w:p>
        </w:tc>
      </w:tr>
      <w:tr w:rsidR="0077069A" w:rsidRPr="0077069A" w14:paraId="0B4E763F" w14:textId="77777777" w:rsidTr="007F48A5">
        <w:trPr>
          <w:trHeight w:val="144"/>
          <w:tblCellSpacing w:w="20" w:type="nil"/>
        </w:trPr>
        <w:tc>
          <w:tcPr>
            <w:tcW w:w="1518" w:type="dxa"/>
            <w:tcMar>
              <w:top w:w="50" w:type="dxa"/>
              <w:left w:w="100" w:type="dxa"/>
            </w:tcMar>
            <w:vAlign w:val="center"/>
          </w:tcPr>
          <w:p w14:paraId="20BF7B27"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59</w:t>
            </w:r>
          </w:p>
        </w:tc>
        <w:tc>
          <w:tcPr>
            <w:tcW w:w="7938" w:type="dxa"/>
            <w:tcMar>
              <w:top w:w="50" w:type="dxa"/>
              <w:left w:w="100" w:type="dxa"/>
            </w:tcMar>
            <w:vAlign w:val="center"/>
          </w:tcPr>
          <w:p w14:paraId="6CE43EEA"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Детский фольклор (сказки и песни)</w:t>
            </w:r>
          </w:p>
        </w:tc>
      </w:tr>
      <w:tr w:rsidR="0077069A" w:rsidRPr="0077069A" w14:paraId="6176F054" w14:textId="77777777" w:rsidTr="007F48A5">
        <w:trPr>
          <w:trHeight w:val="144"/>
          <w:tblCellSpacing w:w="20" w:type="nil"/>
        </w:trPr>
        <w:tc>
          <w:tcPr>
            <w:tcW w:w="1518" w:type="dxa"/>
            <w:tcMar>
              <w:top w:w="50" w:type="dxa"/>
              <w:left w:w="100" w:type="dxa"/>
            </w:tcMar>
            <w:vAlign w:val="center"/>
          </w:tcPr>
          <w:p w14:paraId="5C1AFD44"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60</w:t>
            </w:r>
          </w:p>
        </w:tc>
        <w:tc>
          <w:tcPr>
            <w:tcW w:w="7938" w:type="dxa"/>
            <w:tcMar>
              <w:top w:w="50" w:type="dxa"/>
              <w:left w:w="100" w:type="dxa"/>
            </w:tcMar>
            <w:vAlign w:val="center"/>
          </w:tcPr>
          <w:p w14:paraId="12730441"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любимая сказка (знакомство со сказкой)</w:t>
            </w:r>
          </w:p>
        </w:tc>
      </w:tr>
      <w:tr w:rsidR="0077069A" w:rsidRPr="0077069A" w14:paraId="7525AB76" w14:textId="77777777" w:rsidTr="007F48A5">
        <w:trPr>
          <w:trHeight w:val="144"/>
          <w:tblCellSpacing w:w="20" w:type="nil"/>
        </w:trPr>
        <w:tc>
          <w:tcPr>
            <w:tcW w:w="1518" w:type="dxa"/>
            <w:tcMar>
              <w:top w:w="50" w:type="dxa"/>
              <w:left w:w="100" w:type="dxa"/>
            </w:tcMar>
            <w:vAlign w:val="center"/>
          </w:tcPr>
          <w:p w14:paraId="2AEEA1A1"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61</w:t>
            </w:r>
          </w:p>
        </w:tc>
        <w:tc>
          <w:tcPr>
            <w:tcW w:w="7938" w:type="dxa"/>
            <w:tcMar>
              <w:top w:w="50" w:type="dxa"/>
              <w:left w:w="100" w:type="dxa"/>
            </w:tcMar>
            <w:vAlign w:val="center"/>
          </w:tcPr>
          <w:p w14:paraId="1FBB7289"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любимая сказка (знакомство с персонажами)</w:t>
            </w:r>
          </w:p>
        </w:tc>
      </w:tr>
      <w:tr w:rsidR="0077069A" w:rsidRPr="0077069A" w14:paraId="41B08E88" w14:textId="77777777" w:rsidTr="007F48A5">
        <w:trPr>
          <w:trHeight w:val="144"/>
          <w:tblCellSpacing w:w="20" w:type="nil"/>
        </w:trPr>
        <w:tc>
          <w:tcPr>
            <w:tcW w:w="1518" w:type="dxa"/>
            <w:tcMar>
              <w:top w:w="50" w:type="dxa"/>
              <w:left w:w="100" w:type="dxa"/>
            </w:tcMar>
            <w:vAlign w:val="center"/>
          </w:tcPr>
          <w:p w14:paraId="412FC8D3"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62</w:t>
            </w:r>
          </w:p>
        </w:tc>
        <w:tc>
          <w:tcPr>
            <w:tcW w:w="7938" w:type="dxa"/>
            <w:tcMar>
              <w:top w:w="50" w:type="dxa"/>
              <w:left w:w="100" w:type="dxa"/>
            </w:tcMar>
            <w:vAlign w:val="center"/>
          </w:tcPr>
          <w:p w14:paraId="61382356"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любимая сказка (описание характера персонажей)</w:t>
            </w:r>
          </w:p>
        </w:tc>
      </w:tr>
      <w:tr w:rsidR="0077069A" w:rsidRPr="0077069A" w14:paraId="2ED97F97" w14:textId="77777777" w:rsidTr="007F48A5">
        <w:trPr>
          <w:trHeight w:val="144"/>
          <w:tblCellSpacing w:w="20" w:type="nil"/>
        </w:trPr>
        <w:tc>
          <w:tcPr>
            <w:tcW w:w="1518" w:type="dxa"/>
            <w:tcMar>
              <w:top w:w="50" w:type="dxa"/>
              <w:left w:w="100" w:type="dxa"/>
            </w:tcMar>
            <w:vAlign w:val="center"/>
          </w:tcPr>
          <w:p w14:paraId="2D58CDA6"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63</w:t>
            </w:r>
          </w:p>
        </w:tc>
        <w:tc>
          <w:tcPr>
            <w:tcW w:w="7938" w:type="dxa"/>
            <w:tcMar>
              <w:top w:w="50" w:type="dxa"/>
              <w:left w:w="100" w:type="dxa"/>
            </w:tcMar>
            <w:vAlign w:val="center"/>
          </w:tcPr>
          <w:p w14:paraId="42D635C4"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любимая сказка (описание внешнего вида персонажей)</w:t>
            </w:r>
          </w:p>
        </w:tc>
      </w:tr>
      <w:tr w:rsidR="0077069A" w:rsidRPr="0077069A" w14:paraId="36E564D2" w14:textId="77777777" w:rsidTr="007F48A5">
        <w:trPr>
          <w:trHeight w:val="144"/>
          <w:tblCellSpacing w:w="20" w:type="nil"/>
        </w:trPr>
        <w:tc>
          <w:tcPr>
            <w:tcW w:w="1518" w:type="dxa"/>
            <w:tcMar>
              <w:top w:w="50" w:type="dxa"/>
              <w:left w:w="100" w:type="dxa"/>
            </w:tcMar>
            <w:vAlign w:val="center"/>
          </w:tcPr>
          <w:p w14:paraId="69008018"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64</w:t>
            </w:r>
          </w:p>
        </w:tc>
        <w:tc>
          <w:tcPr>
            <w:tcW w:w="7938" w:type="dxa"/>
            <w:tcMar>
              <w:top w:w="50" w:type="dxa"/>
              <w:left w:w="100" w:type="dxa"/>
            </w:tcMar>
            <w:vAlign w:val="center"/>
          </w:tcPr>
          <w:p w14:paraId="533F1A6B"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Моя любимая сказка (главный герой)</w:t>
            </w:r>
          </w:p>
        </w:tc>
      </w:tr>
      <w:tr w:rsidR="0077069A" w:rsidRPr="0077069A" w14:paraId="31EF6EC0" w14:textId="77777777" w:rsidTr="007F48A5">
        <w:trPr>
          <w:trHeight w:val="144"/>
          <w:tblCellSpacing w:w="20" w:type="nil"/>
        </w:trPr>
        <w:tc>
          <w:tcPr>
            <w:tcW w:w="1518" w:type="dxa"/>
            <w:tcMar>
              <w:top w:w="50" w:type="dxa"/>
              <w:left w:w="100" w:type="dxa"/>
            </w:tcMar>
            <w:vAlign w:val="center"/>
          </w:tcPr>
          <w:p w14:paraId="19599FFD"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65</w:t>
            </w:r>
          </w:p>
        </w:tc>
        <w:tc>
          <w:tcPr>
            <w:tcW w:w="7938" w:type="dxa"/>
            <w:tcMar>
              <w:top w:w="50" w:type="dxa"/>
              <w:left w:w="100" w:type="dxa"/>
            </w:tcMar>
            <w:vAlign w:val="center"/>
          </w:tcPr>
          <w:p w14:paraId="1E5B5C44"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Праздники родной страны (Новый год, Рождество)</w:t>
            </w:r>
          </w:p>
        </w:tc>
      </w:tr>
      <w:tr w:rsidR="0077069A" w:rsidRPr="0077069A" w14:paraId="46078F3A" w14:textId="77777777" w:rsidTr="007F48A5">
        <w:trPr>
          <w:trHeight w:val="144"/>
          <w:tblCellSpacing w:w="20" w:type="nil"/>
        </w:trPr>
        <w:tc>
          <w:tcPr>
            <w:tcW w:w="1518" w:type="dxa"/>
            <w:tcMar>
              <w:top w:w="50" w:type="dxa"/>
              <w:left w:w="100" w:type="dxa"/>
            </w:tcMar>
            <w:vAlign w:val="center"/>
          </w:tcPr>
          <w:p w14:paraId="4978919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66</w:t>
            </w:r>
          </w:p>
        </w:tc>
        <w:tc>
          <w:tcPr>
            <w:tcW w:w="7938" w:type="dxa"/>
            <w:tcMar>
              <w:top w:w="50" w:type="dxa"/>
              <w:left w:w="100" w:type="dxa"/>
            </w:tcMar>
            <w:vAlign w:val="center"/>
          </w:tcPr>
          <w:p w14:paraId="31773A62"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Праздники страны изучаемого языка (Рождество и Новый год в Великобритании)</w:t>
            </w:r>
          </w:p>
        </w:tc>
      </w:tr>
      <w:tr w:rsidR="0077069A" w:rsidRPr="0077069A" w14:paraId="764F7BC1" w14:textId="77777777" w:rsidTr="007F48A5">
        <w:trPr>
          <w:trHeight w:val="144"/>
          <w:tblCellSpacing w:w="20" w:type="nil"/>
        </w:trPr>
        <w:tc>
          <w:tcPr>
            <w:tcW w:w="1518" w:type="dxa"/>
            <w:tcMar>
              <w:top w:w="50" w:type="dxa"/>
              <w:left w:w="100" w:type="dxa"/>
            </w:tcMar>
            <w:vAlign w:val="center"/>
          </w:tcPr>
          <w:p w14:paraId="2B0E84C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67</w:t>
            </w:r>
          </w:p>
        </w:tc>
        <w:tc>
          <w:tcPr>
            <w:tcW w:w="7938" w:type="dxa"/>
            <w:tcMar>
              <w:top w:w="50" w:type="dxa"/>
              <w:left w:w="100" w:type="dxa"/>
            </w:tcMar>
            <w:vAlign w:val="center"/>
          </w:tcPr>
          <w:p w14:paraId="6709996B"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Обобщение по теме «Родная страна и страны изучаемого языка»</w:t>
            </w:r>
          </w:p>
        </w:tc>
      </w:tr>
      <w:tr w:rsidR="0077069A" w:rsidRPr="0077069A" w14:paraId="205BAD1B" w14:textId="77777777" w:rsidTr="007F48A5">
        <w:trPr>
          <w:trHeight w:val="144"/>
          <w:tblCellSpacing w:w="20" w:type="nil"/>
        </w:trPr>
        <w:tc>
          <w:tcPr>
            <w:tcW w:w="1518" w:type="dxa"/>
            <w:tcMar>
              <w:top w:w="50" w:type="dxa"/>
              <w:left w:w="100" w:type="dxa"/>
            </w:tcMar>
            <w:vAlign w:val="center"/>
          </w:tcPr>
          <w:p w14:paraId="624B8BCE" w14:textId="77777777" w:rsidR="0077069A" w:rsidRPr="0077069A" w:rsidRDefault="002101AC" w:rsidP="007F48A5">
            <w:pPr>
              <w:widowControl/>
              <w:spacing w:after="0"/>
              <w:ind w:left="135"/>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w:t>
            </w:r>
            <w:r w:rsidR="0077069A" w:rsidRPr="0077069A">
              <w:rPr>
                <w:rFonts w:ascii="Times New Roman" w:hAnsi="Times New Roman"/>
                <w:color w:val="000000"/>
                <w:sz w:val="24"/>
                <w:lang w:val="en-US" w:eastAsia="en-US"/>
              </w:rPr>
              <w:t>68</w:t>
            </w:r>
          </w:p>
        </w:tc>
        <w:tc>
          <w:tcPr>
            <w:tcW w:w="7938" w:type="dxa"/>
            <w:tcMar>
              <w:top w:w="50" w:type="dxa"/>
              <w:left w:w="100" w:type="dxa"/>
            </w:tcMar>
            <w:vAlign w:val="center"/>
          </w:tcPr>
          <w:p w14:paraId="073F3EDF" w14:textId="77777777" w:rsidR="0077069A" w:rsidRPr="0077069A" w:rsidRDefault="0077069A" w:rsidP="0077069A">
            <w:pPr>
              <w:widowControl/>
              <w:spacing w:after="0"/>
              <w:ind w:left="135"/>
              <w:rPr>
                <w:lang w:eastAsia="en-US"/>
              </w:rPr>
            </w:pPr>
            <w:r w:rsidRPr="0077069A">
              <w:rPr>
                <w:rFonts w:ascii="Times New Roman" w:hAnsi="Times New Roman"/>
                <w:color w:val="000000"/>
                <w:sz w:val="24"/>
                <w:lang w:eastAsia="en-US"/>
              </w:rPr>
              <w:t>Контроль по теме «Родная страна и страны изучаемого языка»</w:t>
            </w:r>
          </w:p>
        </w:tc>
      </w:tr>
    </w:tbl>
    <w:p w14:paraId="780CB235" w14:textId="77777777" w:rsidR="0077069A" w:rsidRDefault="0077069A" w:rsidP="001D5D3C">
      <w:pPr>
        <w:pStyle w:val="ConsPlusNormal"/>
        <w:spacing w:after="0" w:line="360" w:lineRule="auto"/>
        <w:ind w:firstLine="540"/>
        <w:jc w:val="both"/>
      </w:pPr>
    </w:p>
    <w:p w14:paraId="1A1D8D72" w14:textId="77777777" w:rsidR="007F48A5" w:rsidRDefault="007F48A5" w:rsidP="007F48A5">
      <w:pPr>
        <w:pStyle w:val="ConsPlusNormal"/>
        <w:jc w:val="right"/>
      </w:pPr>
      <w:r>
        <w:t>Таблица 6.</w:t>
      </w:r>
      <w:r w:rsidR="00753246">
        <w:t>1</w:t>
      </w:r>
    </w:p>
    <w:p w14:paraId="7AC8215B" w14:textId="77777777" w:rsidR="0077069A" w:rsidRDefault="007F48A5" w:rsidP="001D5D3C">
      <w:pPr>
        <w:pStyle w:val="ConsPlusNormal"/>
        <w:spacing w:after="0" w:line="360" w:lineRule="auto"/>
        <w:ind w:firstLine="540"/>
        <w:jc w:val="both"/>
      </w:pPr>
      <w:r>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8"/>
        <w:gridCol w:w="7938"/>
      </w:tblGrid>
      <w:tr w:rsidR="007F48A5" w:rsidRPr="007F48A5" w14:paraId="25B4B9F5" w14:textId="77777777" w:rsidTr="007F48A5">
        <w:trPr>
          <w:trHeight w:val="144"/>
          <w:tblCellSpacing w:w="20" w:type="nil"/>
        </w:trPr>
        <w:tc>
          <w:tcPr>
            <w:tcW w:w="1518" w:type="dxa"/>
            <w:tcMar>
              <w:top w:w="50" w:type="dxa"/>
              <w:left w:w="100" w:type="dxa"/>
            </w:tcMar>
            <w:vAlign w:val="center"/>
          </w:tcPr>
          <w:p w14:paraId="6AB4A32E" w14:textId="77777777" w:rsidR="007F48A5" w:rsidRPr="0077069A" w:rsidRDefault="007F48A5" w:rsidP="007F48A5">
            <w:pPr>
              <w:widowControl/>
              <w:spacing w:after="0"/>
              <w:ind w:left="284"/>
              <w:rPr>
                <w:lang w:val="en-US" w:eastAsia="en-US"/>
              </w:rPr>
            </w:pPr>
            <w:r w:rsidRPr="0077069A">
              <w:rPr>
                <w:rFonts w:ascii="Times New Roman" w:hAnsi="Times New Roman"/>
                <w:b/>
                <w:color w:val="000000"/>
                <w:sz w:val="24"/>
                <w:lang w:val="en-US" w:eastAsia="en-US"/>
              </w:rPr>
              <w:t xml:space="preserve">№ п/п </w:t>
            </w:r>
          </w:p>
        </w:tc>
        <w:tc>
          <w:tcPr>
            <w:tcW w:w="7938" w:type="dxa"/>
            <w:tcMar>
              <w:top w:w="50" w:type="dxa"/>
              <w:left w:w="100" w:type="dxa"/>
            </w:tcMar>
            <w:vAlign w:val="center"/>
          </w:tcPr>
          <w:p w14:paraId="2EE5171F" w14:textId="77777777" w:rsidR="007F48A5" w:rsidRPr="0077069A" w:rsidRDefault="007F48A5" w:rsidP="007F48A5">
            <w:pPr>
              <w:widowControl/>
              <w:spacing w:after="0"/>
              <w:ind w:left="183"/>
              <w:rPr>
                <w:lang w:val="en-US" w:eastAsia="en-US"/>
              </w:rPr>
            </w:pPr>
            <w:r w:rsidRPr="0077069A">
              <w:rPr>
                <w:rFonts w:ascii="Times New Roman" w:hAnsi="Times New Roman"/>
                <w:b/>
                <w:color w:val="000000"/>
                <w:sz w:val="24"/>
                <w:lang w:val="en-US" w:eastAsia="en-US"/>
              </w:rPr>
              <w:t xml:space="preserve">Тема урока </w:t>
            </w:r>
          </w:p>
        </w:tc>
      </w:tr>
      <w:tr w:rsidR="007F48A5" w:rsidRPr="007F48A5" w14:paraId="51A5671F" w14:textId="77777777" w:rsidTr="007F48A5">
        <w:trPr>
          <w:trHeight w:val="144"/>
          <w:tblCellSpacing w:w="20" w:type="nil"/>
        </w:trPr>
        <w:tc>
          <w:tcPr>
            <w:tcW w:w="1518" w:type="dxa"/>
            <w:tcMar>
              <w:top w:w="50" w:type="dxa"/>
              <w:left w:w="100" w:type="dxa"/>
            </w:tcMar>
            <w:vAlign w:val="center"/>
          </w:tcPr>
          <w:p w14:paraId="214EC09A"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 xml:space="preserve">Урок </w:t>
            </w:r>
            <w:r w:rsidRPr="0077069A">
              <w:rPr>
                <w:rFonts w:ascii="Times New Roman" w:hAnsi="Times New Roman"/>
                <w:color w:val="000000"/>
                <w:sz w:val="24"/>
                <w:lang w:val="en-US" w:eastAsia="en-US"/>
              </w:rPr>
              <w:t>1</w:t>
            </w:r>
          </w:p>
        </w:tc>
        <w:tc>
          <w:tcPr>
            <w:tcW w:w="7938" w:type="dxa"/>
            <w:tcBorders>
              <w:top w:val="nil"/>
            </w:tcBorders>
            <w:tcMar>
              <w:top w:w="50" w:type="dxa"/>
              <w:left w:w="100" w:type="dxa"/>
            </w:tcMar>
            <w:vAlign w:val="center"/>
          </w:tcPr>
          <w:p w14:paraId="653F8A31" w14:textId="77777777" w:rsidR="007F48A5" w:rsidRPr="0077069A" w:rsidRDefault="007F48A5" w:rsidP="007F48A5">
            <w:pPr>
              <w:widowControl/>
              <w:spacing w:after="0"/>
              <w:ind w:left="183"/>
              <w:rPr>
                <w:lang w:eastAsia="en-US"/>
              </w:rPr>
            </w:pPr>
            <w:r w:rsidRPr="007F48A5">
              <w:rPr>
                <w:rFonts w:ascii="Times New Roman" w:hAnsi="Times New Roman"/>
                <w:color w:val="000000"/>
                <w:sz w:val="24"/>
                <w:lang w:eastAsia="en-US"/>
              </w:rPr>
              <w:t>Моя семья (рассказ о своей семье)</w:t>
            </w:r>
          </w:p>
        </w:tc>
      </w:tr>
      <w:tr w:rsidR="007F48A5" w:rsidRPr="007F48A5" w14:paraId="116D7287" w14:textId="77777777" w:rsidTr="007F48A5">
        <w:trPr>
          <w:trHeight w:val="144"/>
          <w:tblCellSpacing w:w="20" w:type="nil"/>
        </w:trPr>
        <w:tc>
          <w:tcPr>
            <w:tcW w:w="1518" w:type="dxa"/>
            <w:tcMar>
              <w:top w:w="50" w:type="dxa"/>
              <w:left w:w="100" w:type="dxa"/>
            </w:tcMar>
            <w:vAlign w:val="center"/>
          </w:tcPr>
          <w:p w14:paraId="5171EAA0"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w:t>
            </w:r>
          </w:p>
        </w:tc>
        <w:tc>
          <w:tcPr>
            <w:tcW w:w="7938" w:type="dxa"/>
            <w:tcMar>
              <w:top w:w="50" w:type="dxa"/>
              <w:left w:w="100" w:type="dxa"/>
            </w:tcMar>
            <w:vAlign w:val="center"/>
          </w:tcPr>
          <w:p w14:paraId="1A42D837"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семья/мои родственники (внешность)</w:t>
            </w:r>
          </w:p>
        </w:tc>
      </w:tr>
      <w:tr w:rsidR="007F48A5" w:rsidRPr="007F48A5" w14:paraId="1E349B6C" w14:textId="77777777" w:rsidTr="007F48A5">
        <w:trPr>
          <w:trHeight w:val="144"/>
          <w:tblCellSpacing w:w="20" w:type="nil"/>
        </w:trPr>
        <w:tc>
          <w:tcPr>
            <w:tcW w:w="1518" w:type="dxa"/>
            <w:tcMar>
              <w:top w:w="50" w:type="dxa"/>
              <w:left w:w="100" w:type="dxa"/>
            </w:tcMar>
            <w:vAlign w:val="center"/>
          </w:tcPr>
          <w:p w14:paraId="2ECF4F87"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w:t>
            </w:r>
          </w:p>
        </w:tc>
        <w:tc>
          <w:tcPr>
            <w:tcW w:w="7938" w:type="dxa"/>
            <w:tcMar>
              <w:top w:w="50" w:type="dxa"/>
              <w:left w:w="100" w:type="dxa"/>
            </w:tcMar>
            <w:vAlign w:val="center"/>
          </w:tcPr>
          <w:p w14:paraId="622AC781"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семья/мои родственники (увлечения)</w:t>
            </w:r>
          </w:p>
        </w:tc>
      </w:tr>
      <w:tr w:rsidR="007F48A5" w:rsidRPr="007F48A5" w14:paraId="77C9375C" w14:textId="77777777" w:rsidTr="007F48A5">
        <w:trPr>
          <w:trHeight w:val="144"/>
          <w:tblCellSpacing w:w="20" w:type="nil"/>
        </w:trPr>
        <w:tc>
          <w:tcPr>
            <w:tcW w:w="1518" w:type="dxa"/>
            <w:tcMar>
              <w:top w:w="50" w:type="dxa"/>
              <w:left w:w="100" w:type="dxa"/>
            </w:tcMar>
            <w:vAlign w:val="center"/>
          </w:tcPr>
          <w:p w14:paraId="633B45D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w:t>
            </w:r>
          </w:p>
        </w:tc>
        <w:tc>
          <w:tcPr>
            <w:tcW w:w="7938" w:type="dxa"/>
            <w:tcMar>
              <w:top w:w="50" w:type="dxa"/>
              <w:left w:w="100" w:type="dxa"/>
            </w:tcMar>
            <w:vAlign w:val="center"/>
          </w:tcPr>
          <w:p w14:paraId="73F421FF"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семья (родословная семьи)</w:t>
            </w:r>
          </w:p>
        </w:tc>
      </w:tr>
      <w:tr w:rsidR="007F48A5" w:rsidRPr="007F48A5" w14:paraId="2362A40F" w14:textId="77777777" w:rsidTr="007F48A5">
        <w:trPr>
          <w:trHeight w:val="144"/>
          <w:tblCellSpacing w:w="20" w:type="nil"/>
        </w:trPr>
        <w:tc>
          <w:tcPr>
            <w:tcW w:w="1518" w:type="dxa"/>
            <w:tcMar>
              <w:top w:w="50" w:type="dxa"/>
              <w:left w:w="100" w:type="dxa"/>
            </w:tcMar>
            <w:vAlign w:val="center"/>
          </w:tcPr>
          <w:p w14:paraId="7D5DAAD8"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w:t>
            </w:r>
          </w:p>
        </w:tc>
        <w:tc>
          <w:tcPr>
            <w:tcW w:w="7938" w:type="dxa"/>
            <w:tcMar>
              <w:top w:w="50" w:type="dxa"/>
              <w:left w:w="100" w:type="dxa"/>
            </w:tcMar>
            <w:vAlign w:val="center"/>
          </w:tcPr>
          <w:p w14:paraId="0D702C5D"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семья (моё детство)</w:t>
            </w:r>
          </w:p>
        </w:tc>
      </w:tr>
      <w:tr w:rsidR="007F48A5" w:rsidRPr="007F48A5" w14:paraId="4ED3BCE3" w14:textId="77777777" w:rsidTr="007F48A5">
        <w:trPr>
          <w:trHeight w:val="144"/>
          <w:tblCellSpacing w:w="20" w:type="nil"/>
        </w:trPr>
        <w:tc>
          <w:tcPr>
            <w:tcW w:w="1518" w:type="dxa"/>
            <w:tcMar>
              <w:top w:w="50" w:type="dxa"/>
              <w:left w:w="100" w:type="dxa"/>
            </w:tcMar>
            <w:vAlign w:val="center"/>
          </w:tcPr>
          <w:p w14:paraId="1A3C96B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w:t>
            </w:r>
          </w:p>
        </w:tc>
        <w:tc>
          <w:tcPr>
            <w:tcW w:w="7938" w:type="dxa"/>
            <w:tcMar>
              <w:top w:w="50" w:type="dxa"/>
              <w:left w:w="100" w:type="dxa"/>
            </w:tcMar>
            <w:vAlign w:val="center"/>
          </w:tcPr>
          <w:p w14:paraId="216F887C"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Мой день рождения (идеи для подарков)</w:t>
            </w:r>
          </w:p>
        </w:tc>
      </w:tr>
      <w:tr w:rsidR="007F48A5" w:rsidRPr="007F48A5" w14:paraId="28DA0FAD" w14:textId="77777777" w:rsidTr="007F48A5">
        <w:trPr>
          <w:trHeight w:val="144"/>
          <w:tblCellSpacing w:w="20" w:type="nil"/>
        </w:trPr>
        <w:tc>
          <w:tcPr>
            <w:tcW w:w="1518" w:type="dxa"/>
            <w:tcMar>
              <w:top w:w="50" w:type="dxa"/>
              <w:left w:w="100" w:type="dxa"/>
            </w:tcMar>
            <w:vAlign w:val="center"/>
          </w:tcPr>
          <w:p w14:paraId="2C022104"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7</w:t>
            </w:r>
          </w:p>
        </w:tc>
        <w:tc>
          <w:tcPr>
            <w:tcW w:w="7938" w:type="dxa"/>
            <w:tcMar>
              <w:top w:w="50" w:type="dxa"/>
              <w:left w:w="100" w:type="dxa"/>
            </w:tcMar>
            <w:vAlign w:val="center"/>
          </w:tcPr>
          <w:p w14:paraId="68B9540B"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День рождения моего друга (поздравительная открытка)</w:t>
            </w:r>
          </w:p>
        </w:tc>
      </w:tr>
      <w:tr w:rsidR="007F48A5" w:rsidRPr="007F48A5" w14:paraId="2FE9FED1" w14:textId="77777777" w:rsidTr="007F48A5">
        <w:trPr>
          <w:trHeight w:val="144"/>
          <w:tblCellSpacing w:w="20" w:type="nil"/>
        </w:trPr>
        <w:tc>
          <w:tcPr>
            <w:tcW w:w="1518" w:type="dxa"/>
            <w:tcMar>
              <w:top w:w="50" w:type="dxa"/>
              <w:left w:w="100" w:type="dxa"/>
            </w:tcMar>
            <w:vAlign w:val="center"/>
          </w:tcPr>
          <w:p w14:paraId="509825FB"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8</w:t>
            </w:r>
          </w:p>
        </w:tc>
        <w:tc>
          <w:tcPr>
            <w:tcW w:w="7938" w:type="dxa"/>
            <w:tcMar>
              <w:top w:w="50" w:type="dxa"/>
              <w:left w:w="100" w:type="dxa"/>
            </w:tcMar>
            <w:vAlign w:val="center"/>
          </w:tcPr>
          <w:p w14:paraId="77F5E89E"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любимая еда</w:t>
            </w:r>
          </w:p>
        </w:tc>
      </w:tr>
      <w:tr w:rsidR="007F48A5" w:rsidRPr="007F48A5" w14:paraId="25C4B455" w14:textId="77777777" w:rsidTr="007F48A5">
        <w:trPr>
          <w:trHeight w:val="144"/>
          <w:tblCellSpacing w:w="20" w:type="nil"/>
        </w:trPr>
        <w:tc>
          <w:tcPr>
            <w:tcW w:w="1518" w:type="dxa"/>
            <w:tcMar>
              <w:top w:w="50" w:type="dxa"/>
              <w:left w:w="100" w:type="dxa"/>
            </w:tcMar>
            <w:vAlign w:val="center"/>
          </w:tcPr>
          <w:p w14:paraId="3EE176DC"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9</w:t>
            </w:r>
          </w:p>
        </w:tc>
        <w:tc>
          <w:tcPr>
            <w:tcW w:w="7938" w:type="dxa"/>
            <w:tcMar>
              <w:top w:w="50" w:type="dxa"/>
              <w:left w:w="100" w:type="dxa"/>
            </w:tcMar>
            <w:vAlign w:val="center"/>
          </w:tcPr>
          <w:p w14:paraId="6A99B514"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Любимая еда моих друзей и одноклассников</w:t>
            </w:r>
          </w:p>
        </w:tc>
      </w:tr>
      <w:tr w:rsidR="007F48A5" w:rsidRPr="007F48A5" w14:paraId="75FFFD18" w14:textId="77777777" w:rsidTr="007F48A5">
        <w:trPr>
          <w:trHeight w:val="144"/>
          <w:tblCellSpacing w:w="20" w:type="nil"/>
        </w:trPr>
        <w:tc>
          <w:tcPr>
            <w:tcW w:w="1518" w:type="dxa"/>
            <w:tcMar>
              <w:top w:w="50" w:type="dxa"/>
              <w:left w:w="100" w:type="dxa"/>
            </w:tcMar>
            <w:vAlign w:val="center"/>
          </w:tcPr>
          <w:p w14:paraId="0646E238"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10</w:t>
            </w:r>
          </w:p>
        </w:tc>
        <w:tc>
          <w:tcPr>
            <w:tcW w:w="7938" w:type="dxa"/>
            <w:tcMar>
              <w:top w:w="50" w:type="dxa"/>
              <w:left w:w="100" w:type="dxa"/>
            </w:tcMar>
            <w:vAlign w:val="center"/>
          </w:tcPr>
          <w:p w14:paraId="686140CE"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Мой школьный обед</w:t>
            </w:r>
          </w:p>
        </w:tc>
      </w:tr>
      <w:tr w:rsidR="007F48A5" w:rsidRPr="007F48A5" w14:paraId="73A49AE3" w14:textId="77777777" w:rsidTr="007F48A5">
        <w:trPr>
          <w:trHeight w:val="144"/>
          <w:tblCellSpacing w:w="20" w:type="nil"/>
        </w:trPr>
        <w:tc>
          <w:tcPr>
            <w:tcW w:w="1518" w:type="dxa"/>
            <w:tcMar>
              <w:top w:w="50" w:type="dxa"/>
              <w:left w:w="100" w:type="dxa"/>
            </w:tcMar>
            <w:vAlign w:val="center"/>
          </w:tcPr>
          <w:p w14:paraId="789D6EE3"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11</w:t>
            </w:r>
          </w:p>
        </w:tc>
        <w:tc>
          <w:tcPr>
            <w:tcW w:w="7938" w:type="dxa"/>
            <w:tcMar>
              <w:top w:w="50" w:type="dxa"/>
              <w:left w:w="100" w:type="dxa"/>
            </w:tcMar>
            <w:vAlign w:val="center"/>
          </w:tcPr>
          <w:p w14:paraId="4AB3ED54"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Любимая еда в моей семье</w:t>
            </w:r>
          </w:p>
        </w:tc>
      </w:tr>
      <w:tr w:rsidR="007F48A5" w:rsidRPr="007F48A5" w14:paraId="217551D4" w14:textId="77777777" w:rsidTr="007F48A5">
        <w:trPr>
          <w:trHeight w:val="144"/>
          <w:tblCellSpacing w:w="20" w:type="nil"/>
        </w:trPr>
        <w:tc>
          <w:tcPr>
            <w:tcW w:w="1518" w:type="dxa"/>
            <w:tcBorders>
              <w:bottom w:val="single" w:sz="2" w:space="0" w:color="auto"/>
            </w:tcBorders>
            <w:tcMar>
              <w:top w:w="50" w:type="dxa"/>
              <w:left w:w="100" w:type="dxa"/>
            </w:tcMar>
            <w:vAlign w:val="center"/>
          </w:tcPr>
          <w:p w14:paraId="0CD6DB79"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12</w:t>
            </w:r>
          </w:p>
        </w:tc>
        <w:tc>
          <w:tcPr>
            <w:tcW w:w="7938" w:type="dxa"/>
            <w:tcMar>
              <w:top w:w="50" w:type="dxa"/>
              <w:left w:w="100" w:type="dxa"/>
            </w:tcMar>
            <w:vAlign w:val="center"/>
          </w:tcPr>
          <w:p w14:paraId="29AE5EBD"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Мой распорядок дня (будний день)</w:t>
            </w:r>
          </w:p>
        </w:tc>
      </w:tr>
      <w:tr w:rsidR="007F48A5" w:rsidRPr="007F48A5" w14:paraId="07BD0647" w14:textId="77777777" w:rsidTr="007F48A5">
        <w:trPr>
          <w:trHeight w:val="144"/>
          <w:tblCellSpacing w:w="20" w:type="nil"/>
        </w:trPr>
        <w:tc>
          <w:tcPr>
            <w:tcW w:w="1518" w:type="dxa"/>
            <w:tcBorders>
              <w:top w:val="single" w:sz="2" w:space="0" w:color="auto"/>
              <w:left w:val="single" w:sz="2" w:space="0" w:color="auto"/>
              <w:bottom w:val="single" w:sz="4" w:space="0" w:color="auto"/>
              <w:right w:val="single" w:sz="2" w:space="0" w:color="auto"/>
            </w:tcBorders>
            <w:tcMar>
              <w:top w:w="50" w:type="dxa"/>
              <w:left w:w="100" w:type="dxa"/>
            </w:tcMar>
            <w:vAlign w:val="center"/>
          </w:tcPr>
          <w:p w14:paraId="2CD0EB56"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13</w:t>
            </w:r>
          </w:p>
        </w:tc>
        <w:tc>
          <w:tcPr>
            <w:tcW w:w="7938" w:type="dxa"/>
            <w:tcMar>
              <w:top w:w="50" w:type="dxa"/>
              <w:left w:w="100" w:type="dxa"/>
            </w:tcMar>
            <w:vAlign w:val="center"/>
          </w:tcPr>
          <w:p w14:paraId="65E11A5B"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Мой распорядок дня (выходной день)</w:t>
            </w:r>
          </w:p>
        </w:tc>
      </w:tr>
      <w:tr w:rsidR="007F48A5" w:rsidRPr="007F48A5" w14:paraId="4C15556E" w14:textId="77777777" w:rsidTr="007F48A5">
        <w:trPr>
          <w:trHeight w:val="144"/>
          <w:tblCellSpacing w:w="20" w:type="nil"/>
        </w:trPr>
        <w:tc>
          <w:tcPr>
            <w:tcW w:w="1518" w:type="dxa"/>
            <w:tcBorders>
              <w:top w:val="single" w:sz="4" w:space="0" w:color="auto"/>
            </w:tcBorders>
            <w:tcMar>
              <w:top w:w="50" w:type="dxa"/>
              <w:left w:w="100" w:type="dxa"/>
            </w:tcMar>
            <w:vAlign w:val="center"/>
          </w:tcPr>
          <w:p w14:paraId="79A696E0"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14</w:t>
            </w:r>
          </w:p>
        </w:tc>
        <w:tc>
          <w:tcPr>
            <w:tcW w:w="7938" w:type="dxa"/>
            <w:tcMar>
              <w:top w:w="50" w:type="dxa"/>
              <w:left w:w="100" w:type="dxa"/>
            </w:tcMar>
            <w:vAlign w:val="center"/>
          </w:tcPr>
          <w:p w14:paraId="06F6FB5A"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Обобщение по теме «Мир моего "я"»</w:t>
            </w:r>
          </w:p>
        </w:tc>
      </w:tr>
      <w:tr w:rsidR="007F48A5" w:rsidRPr="007F48A5" w14:paraId="5975BD19" w14:textId="77777777" w:rsidTr="007F48A5">
        <w:trPr>
          <w:trHeight w:val="144"/>
          <w:tblCellSpacing w:w="20" w:type="nil"/>
        </w:trPr>
        <w:tc>
          <w:tcPr>
            <w:tcW w:w="1518" w:type="dxa"/>
            <w:tcMar>
              <w:top w:w="50" w:type="dxa"/>
              <w:left w:w="100" w:type="dxa"/>
            </w:tcMar>
            <w:vAlign w:val="center"/>
          </w:tcPr>
          <w:p w14:paraId="697B3D77"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15</w:t>
            </w:r>
          </w:p>
        </w:tc>
        <w:tc>
          <w:tcPr>
            <w:tcW w:w="7938" w:type="dxa"/>
            <w:tcMar>
              <w:top w:w="50" w:type="dxa"/>
              <w:left w:w="100" w:type="dxa"/>
            </w:tcMar>
            <w:vAlign w:val="center"/>
          </w:tcPr>
          <w:p w14:paraId="37F1FCA3"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Контроль по теме «Мир моего "я"»</w:t>
            </w:r>
          </w:p>
        </w:tc>
      </w:tr>
      <w:tr w:rsidR="007F48A5" w:rsidRPr="007F48A5" w14:paraId="788F7F76" w14:textId="77777777" w:rsidTr="007F48A5">
        <w:trPr>
          <w:trHeight w:val="144"/>
          <w:tblCellSpacing w:w="20" w:type="nil"/>
        </w:trPr>
        <w:tc>
          <w:tcPr>
            <w:tcW w:w="1518" w:type="dxa"/>
            <w:tcMar>
              <w:top w:w="50" w:type="dxa"/>
              <w:left w:w="100" w:type="dxa"/>
            </w:tcMar>
            <w:vAlign w:val="center"/>
          </w:tcPr>
          <w:p w14:paraId="14E457A7"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16</w:t>
            </w:r>
          </w:p>
        </w:tc>
        <w:tc>
          <w:tcPr>
            <w:tcW w:w="7938" w:type="dxa"/>
            <w:tcMar>
              <w:top w:w="50" w:type="dxa"/>
              <w:left w:w="100" w:type="dxa"/>
            </w:tcMar>
            <w:vAlign w:val="center"/>
          </w:tcPr>
          <w:p w14:paraId="170366E8"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Мои любимые игрушки</w:t>
            </w:r>
          </w:p>
        </w:tc>
      </w:tr>
      <w:tr w:rsidR="007F48A5" w:rsidRPr="007F48A5" w14:paraId="135BD71A" w14:textId="77777777" w:rsidTr="007F48A5">
        <w:trPr>
          <w:trHeight w:val="144"/>
          <w:tblCellSpacing w:w="20" w:type="nil"/>
        </w:trPr>
        <w:tc>
          <w:tcPr>
            <w:tcW w:w="1518" w:type="dxa"/>
            <w:tcMar>
              <w:top w:w="50" w:type="dxa"/>
              <w:left w:w="100" w:type="dxa"/>
            </w:tcMar>
            <w:vAlign w:val="center"/>
          </w:tcPr>
          <w:p w14:paraId="3419C003"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17</w:t>
            </w:r>
          </w:p>
        </w:tc>
        <w:tc>
          <w:tcPr>
            <w:tcW w:w="7938" w:type="dxa"/>
            <w:tcMar>
              <w:top w:w="50" w:type="dxa"/>
              <w:left w:w="100" w:type="dxa"/>
            </w:tcMar>
            <w:vAlign w:val="center"/>
          </w:tcPr>
          <w:p w14:paraId="5AE80D87"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Мои любимые игры и соревнования</w:t>
            </w:r>
          </w:p>
        </w:tc>
      </w:tr>
      <w:tr w:rsidR="007F48A5" w:rsidRPr="007F48A5" w14:paraId="4EC159F4" w14:textId="77777777" w:rsidTr="007F48A5">
        <w:trPr>
          <w:trHeight w:val="144"/>
          <w:tblCellSpacing w:w="20" w:type="nil"/>
        </w:trPr>
        <w:tc>
          <w:tcPr>
            <w:tcW w:w="1518" w:type="dxa"/>
            <w:tcMar>
              <w:top w:w="50" w:type="dxa"/>
              <w:left w:w="100" w:type="dxa"/>
            </w:tcMar>
            <w:vAlign w:val="center"/>
          </w:tcPr>
          <w:p w14:paraId="4557B8DE"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18</w:t>
            </w:r>
          </w:p>
        </w:tc>
        <w:tc>
          <w:tcPr>
            <w:tcW w:w="7938" w:type="dxa"/>
            <w:tcMar>
              <w:top w:w="50" w:type="dxa"/>
              <w:left w:w="100" w:type="dxa"/>
            </w:tcMar>
            <w:vAlign w:val="center"/>
          </w:tcPr>
          <w:p w14:paraId="515BEDDF"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Любимые игры и игрушки моих друзей</w:t>
            </w:r>
          </w:p>
        </w:tc>
      </w:tr>
      <w:tr w:rsidR="007F48A5" w:rsidRPr="007F48A5" w14:paraId="58741650" w14:textId="77777777" w:rsidTr="007F48A5">
        <w:trPr>
          <w:trHeight w:val="144"/>
          <w:tblCellSpacing w:w="20" w:type="nil"/>
        </w:trPr>
        <w:tc>
          <w:tcPr>
            <w:tcW w:w="1518" w:type="dxa"/>
            <w:tcMar>
              <w:top w:w="50" w:type="dxa"/>
              <w:left w:w="100" w:type="dxa"/>
            </w:tcMar>
            <w:vAlign w:val="center"/>
          </w:tcPr>
          <w:p w14:paraId="6AA4CC97"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19</w:t>
            </w:r>
          </w:p>
        </w:tc>
        <w:tc>
          <w:tcPr>
            <w:tcW w:w="7938" w:type="dxa"/>
            <w:tcMar>
              <w:top w:w="50" w:type="dxa"/>
              <w:left w:w="100" w:type="dxa"/>
            </w:tcMar>
            <w:vAlign w:val="center"/>
          </w:tcPr>
          <w:p w14:paraId="4F49ACB9"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Мой питомец</w:t>
            </w:r>
          </w:p>
        </w:tc>
      </w:tr>
      <w:tr w:rsidR="007F48A5" w:rsidRPr="007F48A5" w14:paraId="73014AA6" w14:textId="77777777" w:rsidTr="007F48A5">
        <w:trPr>
          <w:trHeight w:val="144"/>
          <w:tblCellSpacing w:w="20" w:type="nil"/>
        </w:trPr>
        <w:tc>
          <w:tcPr>
            <w:tcW w:w="1518" w:type="dxa"/>
            <w:tcMar>
              <w:top w:w="50" w:type="dxa"/>
              <w:left w:w="100" w:type="dxa"/>
            </w:tcMar>
            <w:vAlign w:val="center"/>
          </w:tcPr>
          <w:p w14:paraId="7888E47C"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20</w:t>
            </w:r>
          </w:p>
        </w:tc>
        <w:tc>
          <w:tcPr>
            <w:tcW w:w="7938" w:type="dxa"/>
            <w:tcMar>
              <w:top w:w="50" w:type="dxa"/>
              <w:left w:w="100" w:type="dxa"/>
            </w:tcMar>
            <w:vAlign w:val="center"/>
          </w:tcPr>
          <w:p w14:paraId="36B258B1"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Питомцы моих друзей</w:t>
            </w:r>
          </w:p>
        </w:tc>
      </w:tr>
      <w:tr w:rsidR="007F48A5" w:rsidRPr="007F48A5" w14:paraId="26196F8C" w14:textId="77777777" w:rsidTr="007F48A5">
        <w:trPr>
          <w:trHeight w:val="144"/>
          <w:tblCellSpacing w:w="20" w:type="nil"/>
        </w:trPr>
        <w:tc>
          <w:tcPr>
            <w:tcW w:w="1518" w:type="dxa"/>
            <w:tcMar>
              <w:top w:w="50" w:type="dxa"/>
              <w:left w:w="100" w:type="dxa"/>
            </w:tcMar>
            <w:vAlign w:val="center"/>
          </w:tcPr>
          <w:p w14:paraId="1399C608"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21</w:t>
            </w:r>
          </w:p>
        </w:tc>
        <w:tc>
          <w:tcPr>
            <w:tcW w:w="7938" w:type="dxa"/>
            <w:tcMar>
              <w:top w:w="50" w:type="dxa"/>
              <w:left w:w="100" w:type="dxa"/>
            </w:tcMar>
            <w:vAlign w:val="center"/>
          </w:tcPr>
          <w:p w14:paraId="0D4EE0F9"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Мои увлечения</w:t>
            </w:r>
          </w:p>
        </w:tc>
      </w:tr>
      <w:tr w:rsidR="007F48A5" w:rsidRPr="007F48A5" w14:paraId="7BF076B2" w14:textId="77777777" w:rsidTr="007F48A5">
        <w:trPr>
          <w:trHeight w:val="144"/>
          <w:tblCellSpacing w:w="20" w:type="nil"/>
        </w:trPr>
        <w:tc>
          <w:tcPr>
            <w:tcW w:w="1518" w:type="dxa"/>
            <w:tcMar>
              <w:top w:w="50" w:type="dxa"/>
              <w:left w:w="100" w:type="dxa"/>
            </w:tcMar>
            <w:vAlign w:val="center"/>
          </w:tcPr>
          <w:p w14:paraId="38D92574"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22</w:t>
            </w:r>
          </w:p>
        </w:tc>
        <w:tc>
          <w:tcPr>
            <w:tcW w:w="7938" w:type="dxa"/>
            <w:tcMar>
              <w:top w:w="50" w:type="dxa"/>
              <w:left w:w="100" w:type="dxa"/>
            </w:tcMar>
            <w:vAlign w:val="center"/>
          </w:tcPr>
          <w:p w14:paraId="7D7E9393"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Увлечения моих друзей</w:t>
            </w:r>
          </w:p>
        </w:tc>
      </w:tr>
      <w:tr w:rsidR="007F48A5" w:rsidRPr="007F48A5" w14:paraId="58849C49" w14:textId="77777777" w:rsidTr="007F48A5">
        <w:trPr>
          <w:trHeight w:val="144"/>
          <w:tblCellSpacing w:w="20" w:type="nil"/>
        </w:trPr>
        <w:tc>
          <w:tcPr>
            <w:tcW w:w="1518" w:type="dxa"/>
            <w:tcMar>
              <w:top w:w="50" w:type="dxa"/>
              <w:left w:w="100" w:type="dxa"/>
            </w:tcMar>
            <w:vAlign w:val="center"/>
          </w:tcPr>
          <w:p w14:paraId="53067416"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23</w:t>
            </w:r>
          </w:p>
        </w:tc>
        <w:tc>
          <w:tcPr>
            <w:tcW w:w="7938" w:type="dxa"/>
            <w:tcMar>
              <w:top w:w="50" w:type="dxa"/>
              <w:left w:w="100" w:type="dxa"/>
            </w:tcMar>
            <w:vAlign w:val="center"/>
          </w:tcPr>
          <w:p w14:paraId="39A05FB6"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Что люблю делать я и мои друзья</w:t>
            </w:r>
          </w:p>
        </w:tc>
      </w:tr>
      <w:tr w:rsidR="007F48A5" w:rsidRPr="007F48A5" w14:paraId="567AF057" w14:textId="77777777" w:rsidTr="007F48A5">
        <w:trPr>
          <w:trHeight w:val="144"/>
          <w:tblCellSpacing w:w="20" w:type="nil"/>
        </w:trPr>
        <w:tc>
          <w:tcPr>
            <w:tcW w:w="1518" w:type="dxa"/>
            <w:tcMar>
              <w:top w:w="50" w:type="dxa"/>
              <w:left w:w="100" w:type="dxa"/>
            </w:tcMar>
            <w:vAlign w:val="center"/>
          </w:tcPr>
          <w:p w14:paraId="726C8E2F"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24</w:t>
            </w:r>
          </w:p>
        </w:tc>
        <w:tc>
          <w:tcPr>
            <w:tcW w:w="7938" w:type="dxa"/>
            <w:tcMar>
              <w:top w:w="50" w:type="dxa"/>
              <w:left w:w="100" w:type="dxa"/>
            </w:tcMar>
            <w:vAlign w:val="center"/>
          </w:tcPr>
          <w:p w14:paraId="49978FF8"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Любимые занятия (отгадай по описанию)</w:t>
            </w:r>
          </w:p>
        </w:tc>
      </w:tr>
      <w:tr w:rsidR="007F48A5" w:rsidRPr="007F48A5" w14:paraId="3040346D" w14:textId="77777777" w:rsidTr="007F48A5">
        <w:trPr>
          <w:trHeight w:val="144"/>
          <w:tblCellSpacing w:w="20" w:type="nil"/>
        </w:trPr>
        <w:tc>
          <w:tcPr>
            <w:tcW w:w="1518" w:type="dxa"/>
            <w:tcMar>
              <w:top w:w="50" w:type="dxa"/>
              <w:left w:w="100" w:type="dxa"/>
            </w:tcMar>
            <w:vAlign w:val="center"/>
          </w:tcPr>
          <w:p w14:paraId="45630BE0"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25</w:t>
            </w:r>
          </w:p>
        </w:tc>
        <w:tc>
          <w:tcPr>
            <w:tcW w:w="7938" w:type="dxa"/>
            <w:tcMar>
              <w:top w:w="50" w:type="dxa"/>
              <w:left w:w="100" w:type="dxa"/>
            </w:tcMar>
            <w:vAlign w:val="center"/>
          </w:tcPr>
          <w:p w14:paraId="03CB7B27"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Любимые мультфильмы</w:t>
            </w:r>
          </w:p>
        </w:tc>
      </w:tr>
      <w:tr w:rsidR="007F48A5" w:rsidRPr="007F48A5" w14:paraId="758047FE" w14:textId="77777777" w:rsidTr="007F48A5">
        <w:trPr>
          <w:trHeight w:val="144"/>
          <w:tblCellSpacing w:w="20" w:type="nil"/>
        </w:trPr>
        <w:tc>
          <w:tcPr>
            <w:tcW w:w="1518" w:type="dxa"/>
            <w:tcMar>
              <w:top w:w="50" w:type="dxa"/>
              <w:left w:w="100" w:type="dxa"/>
            </w:tcMar>
            <w:vAlign w:val="center"/>
          </w:tcPr>
          <w:p w14:paraId="2A280859"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26</w:t>
            </w:r>
          </w:p>
        </w:tc>
        <w:tc>
          <w:tcPr>
            <w:tcW w:w="7938" w:type="dxa"/>
            <w:tcMar>
              <w:top w:w="50" w:type="dxa"/>
              <w:left w:w="100" w:type="dxa"/>
            </w:tcMar>
            <w:vAlign w:val="center"/>
          </w:tcPr>
          <w:p w14:paraId="5CD51480"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любимая сказка (рассказ о любимой сказке)</w:t>
            </w:r>
          </w:p>
        </w:tc>
      </w:tr>
      <w:tr w:rsidR="007F48A5" w:rsidRPr="007F48A5" w14:paraId="1DBD858B" w14:textId="77777777" w:rsidTr="007F48A5">
        <w:trPr>
          <w:trHeight w:val="144"/>
          <w:tblCellSpacing w:w="20" w:type="nil"/>
        </w:trPr>
        <w:tc>
          <w:tcPr>
            <w:tcW w:w="1518" w:type="dxa"/>
            <w:tcMar>
              <w:top w:w="50" w:type="dxa"/>
              <w:left w:w="100" w:type="dxa"/>
            </w:tcMar>
            <w:vAlign w:val="center"/>
          </w:tcPr>
          <w:p w14:paraId="5556BEC7"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27</w:t>
            </w:r>
          </w:p>
        </w:tc>
        <w:tc>
          <w:tcPr>
            <w:tcW w:w="7938" w:type="dxa"/>
            <w:tcMar>
              <w:top w:w="50" w:type="dxa"/>
              <w:left w:w="100" w:type="dxa"/>
            </w:tcMar>
            <w:vAlign w:val="center"/>
          </w:tcPr>
          <w:p w14:paraId="7BE1BA85"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любимая сказка (описание главного героя: внешность)</w:t>
            </w:r>
          </w:p>
        </w:tc>
      </w:tr>
      <w:tr w:rsidR="007F48A5" w:rsidRPr="007F48A5" w14:paraId="5A6D7790" w14:textId="77777777" w:rsidTr="007F48A5">
        <w:trPr>
          <w:trHeight w:val="144"/>
          <w:tblCellSpacing w:w="20" w:type="nil"/>
        </w:trPr>
        <w:tc>
          <w:tcPr>
            <w:tcW w:w="1518" w:type="dxa"/>
            <w:tcMar>
              <w:top w:w="50" w:type="dxa"/>
              <w:left w:w="100" w:type="dxa"/>
            </w:tcMar>
            <w:vAlign w:val="center"/>
          </w:tcPr>
          <w:p w14:paraId="0AB8D77A"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28</w:t>
            </w:r>
          </w:p>
        </w:tc>
        <w:tc>
          <w:tcPr>
            <w:tcW w:w="7938" w:type="dxa"/>
            <w:tcMar>
              <w:top w:w="50" w:type="dxa"/>
              <w:left w:w="100" w:type="dxa"/>
            </w:tcMar>
            <w:vAlign w:val="center"/>
          </w:tcPr>
          <w:p w14:paraId="702F1CB6"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любимая сказка (описание главного героя: характер)</w:t>
            </w:r>
          </w:p>
        </w:tc>
      </w:tr>
      <w:tr w:rsidR="007F48A5" w:rsidRPr="007F48A5" w14:paraId="025ADF4A" w14:textId="77777777" w:rsidTr="007F48A5">
        <w:trPr>
          <w:trHeight w:val="144"/>
          <w:tblCellSpacing w:w="20" w:type="nil"/>
        </w:trPr>
        <w:tc>
          <w:tcPr>
            <w:tcW w:w="1518" w:type="dxa"/>
            <w:tcMar>
              <w:top w:w="50" w:type="dxa"/>
              <w:left w:w="100" w:type="dxa"/>
            </w:tcMar>
            <w:vAlign w:val="center"/>
          </w:tcPr>
          <w:p w14:paraId="3490BC7C"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29</w:t>
            </w:r>
          </w:p>
        </w:tc>
        <w:tc>
          <w:tcPr>
            <w:tcW w:w="7938" w:type="dxa"/>
            <w:tcMar>
              <w:top w:w="50" w:type="dxa"/>
              <w:left w:w="100" w:type="dxa"/>
            </w:tcMar>
            <w:vAlign w:val="center"/>
          </w:tcPr>
          <w:p w14:paraId="2F9BAD7A"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Любимые сказки моих друзей</w:t>
            </w:r>
          </w:p>
        </w:tc>
      </w:tr>
      <w:tr w:rsidR="007F48A5" w:rsidRPr="007F48A5" w14:paraId="1A12B6FA" w14:textId="77777777" w:rsidTr="007F48A5">
        <w:trPr>
          <w:trHeight w:val="144"/>
          <w:tblCellSpacing w:w="20" w:type="nil"/>
        </w:trPr>
        <w:tc>
          <w:tcPr>
            <w:tcW w:w="1518" w:type="dxa"/>
            <w:tcMar>
              <w:top w:w="50" w:type="dxa"/>
              <w:left w:w="100" w:type="dxa"/>
            </w:tcMar>
            <w:vAlign w:val="center"/>
          </w:tcPr>
          <w:p w14:paraId="7334D5AC"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30</w:t>
            </w:r>
          </w:p>
        </w:tc>
        <w:tc>
          <w:tcPr>
            <w:tcW w:w="7938" w:type="dxa"/>
            <w:tcMar>
              <w:top w:w="50" w:type="dxa"/>
              <w:left w:w="100" w:type="dxa"/>
            </w:tcMar>
            <w:vAlign w:val="center"/>
          </w:tcPr>
          <w:p w14:paraId="4CF625BE"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Любимые сказки детей в России и других странах</w:t>
            </w:r>
          </w:p>
        </w:tc>
      </w:tr>
      <w:tr w:rsidR="007F48A5" w:rsidRPr="007F48A5" w14:paraId="1570D40B" w14:textId="77777777" w:rsidTr="007F48A5">
        <w:trPr>
          <w:trHeight w:val="144"/>
          <w:tblCellSpacing w:w="20" w:type="nil"/>
        </w:trPr>
        <w:tc>
          <w:tcPr>
            <w:tcW w:w="1518" w:type="dxa"/>
            <w:tcMar>
              <w:top w:w="50" w:type="dxa"/>
              <w:left w:w="100" w:type="dxa"/>
            </w:tcMar>
            <w:vAlign w:val="center"/>
          </w:tcPr>
          <w:p w14:paraId="5B025D33"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31</w:t>
            </w:r>
          </w:p>
        </w:tc>
        <w:tc>
          <w:tcPr>
            <w:tcW w:w="7938" w:type="dxa"/>
            <w:tcMar>
              <w:top w:w="50" w:type="dxa"/>
              <w:left w:w="100" w:type="dxa"/>
            </w:tcMar>
            <w:vAlign w:val="center"/>
          </w:tcPr>
          <w:p w14:paraId="04BE5934"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Выходной день с моей семьей (в парке)</w:t>
            </w:r>
          </w:p>
        </w:tc>
      </w:tr>
      <w:tr w:rsidR="007F48A5" w:rsidRPr="007F48A5" w14:paraId="22AB9E43" w14:textId="77777777" w:rsidTr="007F48A5">
        <w:trPr>
          <w:trHeight w:val="144"/>
          <w:tblCellSpacing w:w="20" w:type="nil"/>
        </w:trPr>
        <w:tc>
          <w:tcPr>
            <w:tcW w:w="1518" w:type="dxa"/>
            <w:tcMar>
              <w:top w:w="50" w:type="dxa"/>
              <w:left w:w="100" w:type="dxa"/>
            </w:tcMar>
            <w:vAlign w:val="center"/>
          </w:tcPr>
          <w:p w14:paraId="24836DA9"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32</w:t>
            </w:r>
          </w:p>
        </w:tc>
        <w:tc>
          <w:tcPr>
            <w:tcW w:w="7938" w:type="dxa"/>
            <w:tcMar>
              <w:top w:w="50" w:type="dxa"/>
              <w:left w:w="100" w:type="dxa"/>
            </w:tcMar>
            <w:vAlign w:val="center"/>
          </w:tcPr>
          <w:p w14:paraId="6112A0B1"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Выходной день с моей семьей (в театре)</w:t>
            </w:r>
          </w:p>
        </w:tc>
      </w:tr>
      <w:tr w:rsidR="007F48A5" w:rsidRPr="007F48A5" w14:paraId="7B24CDD0" w14:textId="77777777" w:rsidTr="007F48A5">
        <w:trPr>
          <w:trHeight w:val="144"/>
          <w:tblCellSpacing w:w="20" w:type="nil"/>
        </w:trPr>
        <w:tc>
          <w:tcPr>
            <w:tcW w:w="1518" w:type="dxa"/>
            <w:tcMar>
              <w:top w:w="50" w:type="dxa"/>
              <w:left w:w="100" w:type="dxa"/>
            </w:tcMar>
            <w:vAlign w:val="center"/>
          </w:tcPr>
          <w:p w14:paraId="2CE342C3"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33</w:t>
            </w:r>
          </w:p>
        </w:tc>
        <w:tc>
          <w:tcPr>
            <w:tcW w:w="7938" w:type="dxa"/>
            <w:tcMar>
              <w:top w:w="50" w:type="dxa"/>
              <w:left w:w="100" w:type="dxa"/>
            </w:tcMar>
            <w:vAlign w:val="center"/>
          </w:tcPr>
          <w:p w14:paraId="25850530"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Как я и мои друзья провели выходной день</w:t>
            </w:r>
          </w:p>
        </w:tc>
      </w:tr>
      <w:tr w:rsidR="007F48A5" w:rsidRPr="007F48A5" w14:paraId="6FFC69B9" w14:textId="77777777" w:rsidTr="007F48A5">
        <w:trPr>
          <w:trHeight w:val="144"/>
          <w:tblCellSpacing w:w="20" w:type="nil"/>
        </w:trPr>
        <w:tc>
          <w:tcPr>
            <w:tcW w:w="1518" w:type="dxa"/>
            <w:tcMar>
              <w:top w:w="50" w:type="dxa"/>
              <w:left w:w="100" w:type="dxa"/>
            </w:tcMar>
            <w:vAlign w:val="center"/>
          </w:tcPr>
          <w:p w14:paraId="4DF89A6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34</w:t>
            </w:r>
          </w:p>
        </w:tc>
        <w:tc>
          <w:tcPr>
            <w:tcW w:w="7938" w:type="dxa"/>
            <w:tcMar>
              <w:top w:w="50" w:type="dxa"/>
              <w:left w:w="100" w:type="dxa"/>
            </w:tcMar>
            <w:vAlign w:val="center"/>
          </w:tcPr>
          <w:p w14:paraId="554916CC"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Мои любимые занятия в каникулы</w:t>
            </w:r>
          </w:p>
        </w:tc>
      </w:tr>
      <w:tr w:rsidR="007F48A5" w:rsidRPr="007F48A5" w14:paraId="6648149B" w14:textId="77777777" w:rsidTr="007F48A5">
        <w:trPr>
          <w:trHeight w:val="144"/>
          <w:tblCellSpacing w:w="20" w:type="nil"/>
        </w:trPr>
        <w:tc>
          <w:tcPr>
            <w:tcW w:w="1518" w:type="dxa"/>
            <w:tcMar>
              <w:top w:w="50" w:type="dxa"/>
              <w:left w:w="100" w:type="dxa"/>
            </w:tcMar>
            <w:vAlign w:val="center"/>
          </w:tcPr>
          <w:p w14:paraId="4170C156"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35</w:t>
            </w:r>
          </w:p>
        </w:tc>
        <w:tc>
          <w:tcPr>
            <w:tcW w:w="7938" w:type="dxa"/>
            <w:tcMar>
              <w:top w:w="50" w:type="dxa"/>
              <w:left w:w="100" w:type="dxa"/>
            </w:tcMar>
            <w:vAlign w:val="center"/>
          </w:tcPr>
          <w:p w14:paraId="1DB5E612"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Каникулы с моей семьей</w:t>
            </w:r>
          </w:p>
        </w:tc>
      </w:tr>
      <w:tr w:rsidR="007F48A5" w:rsidRPr="007F48A5" w14:paraId="763067E1" w14:textId="77777777" w:rsidTr="007F48A5">
        <w:trPr>
          <w:trHeight w:val="144"/>
          <w:tblCellSpacing w:w="20" w:type="nil"/>
        </w:trPr>
        <w:tc>
          <w:tcPr>
            <w:tcW w:w="1518" w:type="dxa"/>
            <w:tcMar>
              <w:top w:w="50" w:type="dxa"/>
              <w:left w:w="100" w:type="dxa"/>
            </w:tcMar>
            <w:vAlign w:val="center"/>
          </w:tcPr>
          <w:p w14:paraId="764B76D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36</w:t>
            </w:r>
          </w:p>
        </w:tc>
        <w:tc>
          <w:tcPr>
            <w:tcW w:w="7938" w:type="dxa"/>
            <w:tcMar>
              <w:top w:w="50" w:type="dxa"/>
              <w:left w:w="100" w:type="dxa"/>
            </w:tcMar>
            <w:vAlign w:val="center"/>
          </w:tcPr>
          <w:p w14:paraId="481C0674"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Как провели каникулы мои друзья</w:t>
            </w:r>
          </w:p>
        </w:tc>
      </w:tr>
      <w:tr w:rsidR="007F48A5" w:rsidRPr="007F48A5" w14:paraId="39795F91" w14:textId="77777777" w:rsidTr="007F48A5">
        <w:trPr>
          <w:trHeight w:val="144"/>
          <w:tblCellSpacing w:w="20" w:type="nil"/>
        </w:trPr>
        <w:tc>
          <w:tcPr>
            <w:tcW w:w="1518" w:type="dxa"/>
            <w:tcMar>
              <w:top w:w="50" w:type="dxa"/>
              <w:left w:w="100" w:type="dxa"/>
            </w:tcMar>
            <w:vAlign w:val="center"/>
          </w:tcPr>
          <w:p w14:paraId="3A0E177A"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37</w:t>
            </w:r>
          </w:p>
        </w:tc>
        <w:tc>
          <w:tcPr>
            <w:tcW w:w="7938" w:type="dxa"/>
            <w:tcMar>
              <w:top w:w="50" w:type="dxa"/>
              <w:left w:w="100" w:type="dxa"/>
            </w:tcMar>
            <w:vAlign w:val="center"/>
          </w:tcPr>
          <w:p w14:paraId="49A77D29"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Обобщение по теме «Мир моих увлечений»</w:t>
            </w:r>
          </w:p>
        </w:tc>
      </w:tr>
      <w:tr w:rsidR="007F48A5" w:rsidRPr="007F48A5" w14:paraId="370CFC2C" w14:textId="77777777" w:rsidTr="007F48A5">
        <w:trPr>
          <w:trHeight w:val="144"/>
          <w:tblCellSpacing w:w="20" w:type="nil"/>
        </w:trPr>
        <w:tc>
          <w:tcPr>
            <w:tcW w:w="1518" w:type="dxa"/>
            <w:tcMar>
              <w:top w:w="50" w:type="dxa"/>
              <w:left w:w="100" w:type="dxa"/>
            </w:tcMar>
            <w:vAlign w:val="center"/>
          </w:tcPr>
          <w:p w14:paraId="00541712"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38</w:t>
            </w:r>
          </w:p>
        </w:tc>
        <w:tc>
          <w:tcPr>
            <w:tcW w:w="7938" w:type="dxa"/>
            <w:tcMar>
              <w:top w:w="50" w:type="dxa"/>
              <w:left w:w="100" w:type="dxa"/>
            </w:tcMar>
            <w:vAlign w:val="center"/>
          </w:tcPr>
          <w:p w14:paraId="3505B567"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Контроль по теме «Мир моих увлечений»</w:t>
            </w:r>
          </w:p>
        </w:tc>
      </w:tr>
      <w:tr w:rsidR="007F48A5" w:rsidRPr="007F48A5" w14:paraId="6E9C83C6" w14:textId="77777777" w:rsidTr="007F48A5">
        <w:trPr>
          <w:trHeight w:val="144"/>
          <w:tblCellSpacing w:w="20" w:type="nil"/>
        </w:trPr>
        <w:tc>
          <w:tcPr>
            <w:tcW w:w="1518" w:type="dxa"/>
            <w:tcMar>
              <w:top w:w="50" w:type="dxa"/>
              <w:left w:w="100" w:type="dxa"/>
            </w:tcMar>
            <w:vAlign w:val="center"/>
          </w:tcPr>
          <w:p w14:paraId="0832FE5A"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39</w:t>
            </w:r>
          </w:p>
        </w:tc>
        <w:tc>
          <w:tcPr>
            <w:tcW w:w="7938" w:type="dxa"/>
            <w:tcMar>
              <w:top w:w="50" w:type="dxa"/>
              <w:left w:w="100" w:type="dxa"/>
            </w:tcMar>
            <w:vAlign w:val="center"/>
          </w:tcPr>
          <w:p w14:paraId="2754786C"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квартира/дом (комнаты в моей квартире)</w:t>
            </w:r>
          </w:p>
        </w:tc>
      </w:tr>
      <w:tr w:rsidR="007F48A5" w:rsidRPr="007F48A5" w14:paraId="7A30998F" w14:textId="77777777" w:rsidTr="007F48A5">
        <w:trPr>
          <w:trHeight w:val="144"/>
          <w:tblCellSpacing w:w="20" w:type="nil"/>
        </w:trPr>
        <w:tc>
          <w:tcPr>
            <w:tcW w:w="1518" w:type="dxa"/>
            <w:tcMar>
              <w:top w:w="50" w:type="dxa"/>
              <w:left w:w="100" w:type="dxa"/>
            </w:tcMar>
            <w:vAlign w:val="center"/>
          </w:tcPr>
          <w:p w14:paraId="05783A25"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40</w:t>
            </w:r>
          </w:p>
        </w:tc>
        <w:tc>
          <w:tcPr>
            <w:tcW w:w="7938" w:type="dxa"/>
            <w:tcMar>
              <w:top w:w="50" w:type="dxa"/>
              <w:left w:w="100" w:type="dxa"/>
            </w:tcMar>
            <w:vAlign w:val="center"/>
          </w:tcPr>
          <w:p w14:paraId="705B509D"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квартира/дом (предметы интерьера)</w:t>
            </w:r>
          </w:p>
        </w:tc>
      </w:tr>
      <w:tr w:rsidR="007F48A5" w:rsidRPr="007F48A5" w14:paraId="755C41BA" w14:textId="77777777" w:rsidTr="007F48A5">
        <w:trPr>
          <w:trHeight w:val="144"/>
          <w:tblCellSpacing w:w="20" w:type="nil"/>
        </w:trPr>
        <w:tc>
          <w:tcPr>
            <w:tcW w:w="1518" w:type="dxa"/>
            <w:tcMar>
              <w:top w:w="50" w:type="dxa"/>
              <w:left w:w="100" w:type="dxa"/>
            </w:tcMar>
            <w:vAlign w:val="center"/>
          </w:tcPr>
          <w:p w14:paraId="357FECF9"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41</w:t>
            </w:r>
          </w:p>
        </w:tc>
        <w:tc>
          <w:tcPr>
            <w:tcW w:w="7938" w:type="dxa"/>
            <w:tcMar>
              <w:top w:w="50" w:type="dxa"/>
              <w:left w:w="100" w:type="dxa"/>
            </w:tcMar>
            <w:vAlign w:val="center"/>
          </w:tcPr>
          <w:p w14:paraId="07B2E733"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квартира/дом (описание дома)</w:t>
            </w:r>
          </w:p>
        </w:tc>
      </w:tr>
      <w:tr w:rsidR="007F48A5" w:rsidRPr="007F48A5" w14:paraId="4317DF1E" w14:textId="77777777" w:rsidTr="007F48A5">
        <w:trPr>
          <w:trHeight w:val="144"/>
          <w:tblCellSpacing w:w="20" w:type="nil"/>
        </w:trPr>
        <w:tc>
          <w:tcPr>
            <w:tcW w:w="1518" w:type="dxa"/>
            <w:tcMar>
              <w:top w:w="50" w:type="dxa"/>
              <w:left w:w="100" w:type="dxa"/>
            </w:tcMar>
            <w:vAlign w:val="center"/>
          </w:tcPr>
          <w:p w14:paraId="6F52713B"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42</w:t>
            </w:r>
          </w:p>
        </w:tc>
        <w:tc>
          <w:tcPr>
            <w:tcW w:w="7938" w:type="dxa"/>
            <w:tcMar>
              <w:top w:w="50" w:type="dxa"/>
              <w:left w:w="100" w:type="dxa"/>
            </w:tcMar>
            <w:vAlign w:val="center"/>
          </w:tcPr>
          <w:p w14:paraId="48CEDD98"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комната</w:t>
            </w:r>
          </w:p>
        </w:tc>
      </w:tr>
      <w:tr w:rsidR="007F48A5" w:rsidRPr="007F48A5" w14:paraId="1157C84B" w14:textId="77777777" w:rsidTr="007F48A5">
        <w:trPr>
          <w:trHeight w:val="144"/>
          <w:tblCellSpacing w:w="20" w:type="nil"/>
        </w:trPr>
        <w:tc>
          <w:tcPr>
            <w:tcW w:w="1518" w:type="dxa"/>
            <w:tcMar>
              <w:top w:w="50" w:type="dxa"/>
              <w:left w:w="100" w:type="dxa"/>
            </w:tcMar>
            <w:vAlign w:val="center"/>
          </w:tcPr>
          <w:p w14:paraId="05D76602"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43</w:t>
            </w:r>
          </w:p>
        </w:tc>
        <w:tc>
          <w:tcPr>
            <w:tcW w:w="7938" w:type="dxa"/>
            <w:tcMar>
              <w:top w:w="50" w:type="dxa"/>
              <w:left w:w="100" w:type="dxa"/>
            </w:tcMar>
            <w:vAlign w:val="center"/>
          </w:tcPr>
          <w:p w14:paraId="3371019E"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школа (школьные принадлежности)</w:t>
            </w:r>
          </w:p>
        </w:tc>
      </w:tr>
      <w:tr w:rsidR="007F48A5" w:rsidRPr="007F48A5" w14:paraId="034A7D2A" w14:textId="77777777" w:rsidTr="007F48A5">
        <w:trPr>
          <w:trHeight w:val="144"/>
          <w:tblCellSpacing w:w="20" w:type="nil"/>
        </w:trPr>
        <w:tc>
          <w:tcPr>
            <w:tcW w:w="1518" w:type="dxa"/>
            <w:tcMar>
              <w:top w:w="50" w:type="dxa"/>
              <w:left w:w="100" w:type="dxa"/>
            </w:tcMar>
            <w:vAlign w:val="center"/>
          </w:tcPr>
          <w:p w14:paraId="6FAB9A11"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44</w:t>
            </w:r>
          </w:p>
        </w:tc>
        <w:tc>
          <w:tcPr>
            <w:tcW w:w="7938" w:type="dxa"/>
            <w:tcMar>
              <w:top w:w="50" w:type="dxa"/>
              <w:left w:w="100" w:type="dxa"/>
            </w:tcMar>
            <w:vAlign w:val="center"/>
          </w:tcPr>
          <w:p w14:paraId="2542808E"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школа (любимые предметы)</w:t>
            </w:r>
          </w:p>
        </w:tc>
      </w:tr>
      <w:tr w:rsidR="007F48A5" w:rsidRPr="007F48A5" w14:paraId="214EFF98" w14:textId="77777777" w:rsidTr="007F48A5">
        <w:trPr>
          <w:trHeight w:val="144"/>
          <w:tblCellSpacing w:w="20" w:type="nil"/>
        </w:trPr>
        <w:tc>
          <w:tcPr>
            <w:tcW w:w="1518" w:type="dxa"/>
            <w:tcMar>
              <w:top w:w="50" w:type="dxa"/>
              <w:left w:w="100" w:type="dxa"/>
            </w:tcMar>
            <w:vAlign w:val="center"/>
          </w:tcPr>
          <w:p w14:paraId="5BB062D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45</w:t>
            </w:r>
          </w:p>
        </w:tc>
        <w:tc>
          <w:tcPr>
            <w:tcW w:w="7938" w:type="dxa"/>
            <w:tcMar>
              <w:top w:w="50" w:type="dxa"/>
              <w:left w:w="100" w:type="dxa"/>
            </w:tcMar>
            <w:vAlign w:val="center"/>
          </w:tcPr>
          <w:p w14:paraId="18CD9161"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школа (правила поведения)</w:t>
            </w:r>
          </w:p>
        </w:tc>
      </w:tr>
      <w:tr w:rsidR="007F48A5" w:rsidRPr="007F48A5" w14:paraId="1C2F3F76" w14:textId="77777777" w:rsidTr="007F48A5">
        <w:trPr>
          <w:trHeight w:val="144"/>
          <w:tblCellSpacing w:w="20" w:type="nil"/>
        </w:trPr>
        <w:tc>
          <w:tcPr>
            <w:tcW w:w="1518" w:type="dxa"/>
            <w:tcMar>
              <w:top w:w="50" w:type="dxa"/>
              <w:left w:w="100" w:type="dxa"/>
            </w:tcMar>
            <w:vAlign w:val="center"/>
          </w:tcPr>
          <w:p w14:paraId="6EB03D63"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46</w:t>
            </w:r>
          </w:p>
        </w:tc>
        <w:tc>
          <w:tcPr>
            <w:tcW w:w="7938" w:type="dxa"/>
            <w:tcMar>
              <w:top w:w="50" w:type="dxa"/>
              <w:left w:w="100" w:type="dxa"/>
            </w:tcMar>
            <w:vAlign w:val="center"/>
          </w:tcPr>
          <w:p w14:paraId="7A2FF0A1"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школа (мои одноклассники)</w:t>
            </w:r>
          </w:p>
        </w:tc>
      </w:tr>
      <w:tr w:rsidR="007F48A5" w:rsidRPr="007F48A5" w14:paraId="1FBD7250" w14:textId="77777777" w:rsidTr="007F48A5">
        <w:trPr>
          <w:trHeight w:val="144"/>
          <w:tblCellSpacing w:w="20" w:type="nil"/>
        </w:trPr>
        <w:tc>
          <w:tcPr>
            <w:tcW w:w="1518" w:type="dxa"/>
            <w:tcMar>
              <w:top w:w="50" w:type="dxa"/>
              <w:left w:w="100" w:type="dxa"/>
            </w:tcMar>
            <w:vAlign w:val="center"/>
          </w:tcPr>
          <w:p w14:paraId="5BA245CB"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47</w:t>
            </w:r>
          </w:p>
        </w:tc>
        <w:tc>
          <w:tcPr>
            <w:tcW w:w="7938" w:type="dxa"/>
            <w:tcMar>
              <w:top w:w="50" w:type="dxa"/>
              <w:left w:w="100" w:type="dxa"/>
            </w:tcMar>
            <w:vAlign w:val="center"/>
          </w:tcPr>
          <w:p w14:paraId="7B5C51DD"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Мои друзья (представляем друга одноклассникам)</w:t>
            </w:r>
          </w:p>
        </w:tc>
      </w:tr>
      <w:tr w:rsidR="007F48A5" w:rsidRPr="007F48A5" w14:paraId="77FEC2CD" w14:textId="77777777" w:rsidTr="007F48A5">
        <w:trPr>
          <w:trHeight w:val="144"/>
          <w:tblCellSpacing w:w="20" w:type="nil"/>
        </w:trPr>
        <w:tc>
          <w:tcPr>
            <w:tcW w:w="1518" w:type="dxa"/>
            <w:tcMar>
              <w:top w:w="50" w:type="dxa"/>
              <w:left w:w="100" w:type="dxa"/>
            </w:tcMar>
            <w:vAlign w:val="center"/>
          </w:tcPr>
          <w:p w14:paraId="41D7379C"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48</w:t>
            </w:r>
          </w:p>
        </w:tc>
        <w:tc>
          <w:tcPr>
            <w:tcW w:w="7938" w:type="dxa"/>
            <w:tcMar>
              <w:top w:w="50" w:type="dxa"/>
              <w:left w:w="100" w:type="dxa"/>
            </w:tcMar>
            <w:vAlign w:val="center"/>
          </w:tcPr>
          <w:p w14:paraId="787D3FA0"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Мои друзья (совместные занятия после уроков, игры, кружки)</w:t>
            </w:r>
          </w:p>
        </w:tc>
      </w:tr>
      <w:tr w:rsidR="007F48A5" w:rsidRPr="007F48A5" w14:paraId="060F903A" w14:textId="77777777" w:rsidTr="007F48A5">
        <w:trPr>
          <w:trHeight w:val="144"/>
          <w:tblCellSpacing w:w="20" w:type="nil"/>
        </w:trPr>
        <w:tc>
          <w:tcPr>
            <w:tcW w:w="1518" w:type="dxa"/>
            <w:tcMar>
              <w:top w:w="50" w:type="dxa"/>
              <w:left w:w="100" w:type="dxa"/>
            </w:tcMar>
            <w:vAlign w:val="center"/>
          </w:tcPr>
          <w:p w14:paraId="03841F0C"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49</w:t>
            </w:r>
          </w:p>
        </w:tc>
        <w:tc>
          <w:tcPr>
            <w:tcW w:w="7938" w:type="dxa"/>
            <w:tcMar>
              <w:top w:w="50" w:type="dxa"/>
              <w:left w:w="100" w:type="dxa"/>
            </w:tcMar>
            <w:vAlign w:val="center"/>
          </w:tcPr>
          <w:p w14:paraId="7EA7CA79"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малая родина (достопримечательности, интересные места для посещения)</w:t>
            </w:r>
          </w:p>
        </w:tc>
      </w:tr>
      <w:tr w:rsidR="007F48A5" w:rsidRPr="007F48A5" w14:paraId="0084490D" w14:textId="77777777" w:rsidTr="007F48A5">
        <w:trPr>
          <w:trHeight w:val="144"/>
          <w:tblCellSpacing w:w="20" w:type="nil"/>
        </w:trPr>
        <w:tc>
          <w:tcPr>
            <w:tcW w:w="1518" w:type="dxa"/>
            <w:tcMar>
              <w:top w:w="50" w:type="dxa"/>
              <w:left w:w="100" w:type="dxa"/>
            </w:tcMar>
            <w:vAlign w:val="center"/>
          </w:tcPr>
          <w:p w14:paraId="1E1CB5BF"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50</w:t>
            </w:r>
          </w:p>
        </w:tc>
        <w:tc>
          <w:tcPr>
            <w:tcW w:w="7938" w:type="dxa"/>
            <w:tcMar>
              <w:top w:w="50" w:type="dxa"/>
              <w:left w:w="100" w:type="dxa"/>
            </w:tcMar>
            <w:vAlign w:val="center"/>
          </w:tcPr>
          <w:p w14:paraId="4E752E76"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Моя малая родина (что было в моём городе/селе раньше)</w:t>
            </w:r>
          </w:p>
        </w:tc>
      </w:tr>
      <w:tr w:rsidR="007F48A5" w:rsidRPr="007F48A5" w14:paraId="1C1224BC" w14:textId="77777777" w:rsidTr="007F48A5">
        <w:trPr>
          <w:trHeight w:val="144"/>
          <w:tblCellSpacing w:w="20" w:type="nil"/>
        </w:trPr>
        <w:tc>
          <w:tcPr>
            <w:tcW w:w="1518" w:type="dxa"/>
            <w:tcMar>
              <w:top w:w="50" w:type="dxa"/>
              <w:left w:w="100" w:type="dxa"/>
            </w:tcMar>
            <w:vAlign w:val="center"/>
          </w:tcPr>
          <w:p w14:paraId="6DF32594"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51</w:t>
            </w:r>
          </w:p>
        </w:tc>
        <w:tc>
          <w:tcPr>
            <w:tcW w:w="7938" w:type="dxa"/>
            <w:tcMar>
              <w:top w:w="50" w:type="dxa"/>
              <w:left w:w="100" w:type="dxa"/>
            </w:tcMar>
            <w:vAlign w:val="center"/>
          </w:tcPr>
          <w:p w14:paraId="23F57EE7"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Дикие и домашние животные (разные виды)</w:t>
            </w:r>
          </w:p>
        </w:tc>
      </w:tr>
      <w:tr w:rsidR="007F48A5" w:rsidRPr="007F48A5" w14:paraId="541D5CBD" w14:textId="77777777" w:rsidTr="007F48A5">
        <w:trPr>
          <w:trHeight w:val="144"/>
          <w:tblCellSpacing w:w="20" w:type="nil"/>
        </w:trPr>
        <w:tc>
          <w:tcPr>
            <w:tcW w:w="1518" w:type="dxa"/>
            <w:tcMar>
              <w:top w:w="50" w:type="dxa"/>
              <w:left w:w="100" w:type="dxa"/>
            </w:tcMar>
            <w:vAlign w:val="center"/>
          </w:tcPr>
          <w:p w14:paraId="7F17F857"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52</w:t>
            </w:r>
          </w:p>
        </w:tc>
        <w:tc>
          <w:tcPr>
            <w:tcW w:w="7938" w:type="dxa"/>
            <w:tcMar>
              <w:top w:w="50" w:type="dxa"/>
              <w:left w:w="100" w:type="dxa"/>
            </w:tcMar>
            <w:vAlign w:val="center"/>
          </w:tcPr>
          <w:p w14:paraId="559F1CB6"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Дикие и домашние животные (описание внешности)</w:t>
            </w:r>
          </w:p>
        </w:tc>
      </w:tr>
      <w:tr w:rsidR="007F48A5" w:rsidRPr="007F48A5" w14:paraId="57CC4CCE" w14:textId="77777777" w:rsidTr="007F48A5">
        <w:trPr>
          <w:trHeight w:val="144"/>
          <w:tblCellSpacing w:w="20" w:type="nil"/>
        </w:trPr>
        <w:tc>
          <w:tcPr>
            <w:tcW w:w="1518" w:type="dxa"/>
            <w:tcMar>
              <w:top w:w="50" w:type="dxa"/>
              <w:left w:w="100" w:type="dxa"/>
            </w:tcMar>
            <w:vAlign w:val="center"/>
          </w:tcPr>
          <w:p w14:paraId="057BAAB6"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53</w:t>
            </w:r>
          </w:p>
        </w:tc>
        <w:tc>
          <w:tcPr>
            <w:tcW w:w="7938" w:type="dxa"/>
            <w:tcMar>
              <w:top w:w="50" w:type="dxa"/>
              <w:left w:w="100" w:type="dxa"/>
            </w:tcMar>
            <w:vAlign w:val="center"/>
          </w:tcPr>
          <w:p w14:paraId="7450B8BE"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Дикие и домашние животные (что они умеют)</w:t>
            </w:r>
          </w:p>
        </w:tc>
      </w:tr>
      <w:tr w:rsidR="007F48A5" w:rsidRPr="007F48A5" w14:paraId="14D7A5C6" w14:textId="77777777" w:rsidTr="007F48A5">
        <w:trPr>
          <w:trHeight w:val="144"/>
          <w:tblCellSpacing w:w="20" w:type="nil"/>
        </w:trPr>
        <w:tc>
          <w:tcPr>
            <w:tcW w:w="1518" w:type="dxa"/>
            <w:tcMar>
              <w:top w:w="50" w:type="dxa"/>
              <w:left w:w="100" w:type="dxa"/>
            </w:tcMar>
            <w:vAlign w:val="center"/>
          </w:tcPr>
          <w:p w14:paraId="53AB575F"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54</w:t>
            </w:r>
          </w:p>
        </w:tc>
        <w:tc>
          <w:tcPr>
            <w:tcW w:w="7938" w:type="dxa"/>
            <w:tcMar>
              <w:top w:w="50" w:type="dxa"/>
              <w:left w:w="100" w:type="dxa"/>
            </w:tcMar>
            <w:vAlign w:val="center"/>
          </w:tcPr>
          <w:p w14:paraId="6F43BDDC"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Погода</w:t>
            </w:r>
          </w:p>
        </w:tc>
      </w:tr>
      <w:tr w:rsidR="007F48A5" w:rsidRPr="007F48A5" w14:paraId="3C6637B0" w14:textId="77777777" w:rsidTr="007F48A5">
        <w:trPr>
          <w:trHeight w:val="144"/>
          <w:tblCellSpacing w:w="20" w:type="nil"/>
        </w:trPr>
        <w:tc>
          <w:tcPr>
            <w:tcW w:w="1518" w:type="dxa"/>
            <w:tcMar>
              <w:top w:w="50" w:type="dxa"/>
              <w:left w:w="100" w:type="dxa"/>
            </w:tcMar>
            <w:vAlign w:val="center"/>
          </w:tcPr>
          <w:p w14:paraId="2FFF525B"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55</w:t>
            </w:r>
          </w:p>
        </w:tc>
        <w:tc>
          <w:tcPr>
            <w:tcW w:w="7938" w:type="dxa"/>
            <w:tcMar>
              <w:top w:w="50" w:type="dxa"/>
              <w:left w:w="100" w:type="dxa"/>
            </w:tcMar>
            <w:vAlign w:val="center"/>
          </w:tcPr>
          <w:p w14:paraId="71073417"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Времена года: месяцы</w:t>
            </w:r>
          </w:p>
        </w:tc>
      </w:tr>
      <w:tr w:rsidR="007F48A5" w:rsidRPr="007F48A5" w14:paraId="231EFABF" w14:textId="77777777" w:rsidTr="007F48A5">
        <w:trPr>
          <w:trHeight w:val="144"/>
          <w:tblCellSpacing w:w="20" w:type="nil"/>
        </w:trPr>
        <w:tc>
          <w:tcPr>
            <w:tcW w:w="1518" w:type="dxa"/>
            <w:tcMar>
              <w:top w:w="50" w:type="dxa"/>
              <w:left w:w="100" w:type="dxa"/>
            </w:tcMar>
            <w:vAlign w:val="center"/>
          </w:tcPr>
          <w:p w14:paraId="387332FB"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56</w:t>
            </w:r>
          </w:p>
        </w:tc>
        <w:tc>
          <w:tcPr>
            <w:tcW w:w="7938" w:type="dxa"/>
            <w:tcMar>
              <w:top w:w="50" w:type="dxa"/>
              <w:left w:w="100" w:type="dxa"/>
            </w:tcMar>
            <w:vAlign w:val="center"/>
          </w:tcPr>
          <w:p w14:paraId="36778B12"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Обобщение по теме «Мир вокруг меня»</w:t>
            </w:r>
          </w:p>
        </w:tc>
      </w:tr>
      <w:tr w:rsidR="007F48A5" w:rsidRPr="007F48A5" w14:paraId="5771AF8E" w14:textId="77777777" w:rsidTr="007F48A5">
        <w:trPr>
          <w:trHeight w:val="144"/>
          <w:tblCellSpacing w:w="20" w:type="nil"/>
        </w:trPr>
        <w:tc>
          <w:tcPr>
            <w:tcW w:w="1518" w:type="dxa"/>
            <w:tcMar>
              <w:top w:w="50" w:type="dxa"/>
              <w:left w:w="100" w:type="dxa"/>
            </w:tcMar>
            <w:vAlign w:val="center"/>
          </w:tcPr>
          <w:p w14:paraId="7686369E"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57</w:t>
            </w:r>
          </w:p>
        </w:tc>
        <w:tc>
          <w:tcPr>
            <w:tcW w:w="7938" w:type="dxa"/>
            <w:tcMar>
              <w:top w:w="50" w:type="dxa"/>
              <w:left w:w="100" w:type="dxa"/>
            </w:tcMar>
            <w:vAlign w:val="center"/>
          </w:tcPr>
          <w:p w14:paraId="15EA454F"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Контроль по теме «Мир вокруг меня»</w:t>
            </w:r>
          </w:p>
        </w:tc>
      </w:tr>
      <w:tr w:rsidR="007F48A5" w:rsidRPr="007F48A5" w14:paraId="4FCCA2A2" w14:textId="77777777" w:rsidTr="007F48A5">
        <w:trPr>
          <w:trHeight w:val="144"/>
          <w:tblCellSpacing w:w="20" w:type="nil"/>
        </w:trPr>
        <w:tc>
          <w:tcPr>
            <w:tcW w:w="1518" w:type="dxa"/>
            <w:tcMar>
              <w:top w:w="50" w:type="dxa"/>
              <w:left w:w="100" w:type="dxa"/>
            </w:tcMar>
            <w:vAlign w:val="center"/>
          </w:tcPr>
          <w:p w14:paraId="3F68BBD8"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58</w:t>
            </w:r>
          </w:p>
        </w:tc>
        <w:tc>
          <w:tcPr>
            <w:tcW w:w="7938" w:type="dxa"/>
            <w:tcMar>
              <w:top w:w="50" w:type="dxa"/>
              <w:left w:w="100" w:type="dxa"/>
            </w:tcMar>
            <w:vAlign w:val="center"/>
          </w:tcPr>
          <w:p w14:paraId="2FFB1E78"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Моя родная страна</w:t>
            </w:r>
          </w:p>
        </w:tc>
      </w:tr>
      <w:tr w:rsidR="007F48A5" w:rsidRPr="007F48A5" w14:paraId="446CE9CD" w14:textId="77777777" w:rsidTr="007F48A5">
        <w:trPr>
          <w:trHeight w:val="144"/>
          <w:tblCellSpacing w:w="20" w:type="nil"/>
        </w:trPr>
        <w:tc>
          <w:tcPr>
            <w:tcW w:w="1518" w:type="dxa"/>
            <w:tcMar>
              <w:top w:w="50" w:type="dxa"/>
              <w:left w:w="100" w:type="dxa"/>
            </w:tcMar>
            <w:vAlign w:val="center"/>
          </w:tcPr>
          <w:p w14:paraId="7887EDC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59</w:t>
            </w:r>
          </w:p>
        </w:tc>
        <w:tc>
          <w:tcPr>
            <w:tcW w:w="7938" w:type="dxa"/>
            <w:tcMar>
              <w:top w:w="50" w:type="dxa"/>
              <w:left w:w="100" w:type="dxa"/>
            </w:tcMar>
            <w:vAlign w:val="center"/>
          </w:tcPr>
          <w:p w14:paraId="11BAC038"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Родная страна (главные достопримечательности и интересные факты)</w:t>
            </w:r>
          </w:p>
        </w:tc>
      </w:tr>
      <w:tr w:rsidR="007F48A5" w:rsidRPr="007F48A5" w14:paraId="068AB35F" w14:textId="77777777" w:rsidTr="007F48A5">
        <w:trPr>
          <w:trHeight w:val="144"/>
          <w:tblCellSpacing w:w="20" w:type="nil"/>
        </w:trPr>
        <w:tc>
          <w:tcPr>
            <w:tcW w:w="1518" w:type="dxa"/>
            <w:tcMar>
              <w:top w:w="50" w:type="dxa"/>
              <w:left w:w="100" w:type="dxa"/>
            </w:tcMar>
            <w:vAlign w:val="center"/>
          </w:tcPr>
          <w:p w14:paraId="215245E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60</w:t>
            </w:r>
          </w:p>
        </w:tc>
        <w:tc>
          <w:tcPr>
            <w:tcW w:w="7938" w:type="dxa"/>
            <w:tcMar>
              <w:top w:w="50" w:type="dxa"/>
              <w:left w:w="100" w:type="dxa"/>
            </w:tcMar>
            <w:vAlign w:val="center"/>
          </w:tcPr>
          <w:p w14:paraId="6C515083"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Страны изучаемого языка (столица, достопримечательности – Великобритания)</w:t>
            </w:r>
          </w:p>
        </w:tc>
      </w:tr>
      <w:tr w:rsidR="007F48A5" w:rsidRPr="007F48A5" w14:paraId="255CE0D3" w14:textId="77777777" w:rsidTr="007F48A5">
        <w:trPr>
          <w:trHeight w:val="144"/>
          <w:tblCellSpacing w:w="20" w:type="nil"/>
        </w:trPr>
        <w:tc>
          <w:tcPr>
            <w:tcW w:w="1518" w:type="dxa"/>
            <w:tcMar>
              <w:top w:w="50" w:type="dxa"/>
              <w:left w:w="100" w:type="dxa"/>
            </w:tcMar>
            <w:vAlign w:val="center"/>
          </w:tcPr>
          <w:p w14:paraId="120FE7B5"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61</w:t>
            </w:r>
          </w:p>
        </w:tc>
        <w:tc>
          <w:tcPr>
            <w:tcW w:w="7938" w:type="dxa"/>
            <w:tcMar>
              <w:top w:w="50" w:type="dxa"/>
              <w:left w:w="100" w:type="dxa"/>
            </w:tcMar>
            <w:vAlign w:val="center"/>
          </w:tcPr>
          <w:p w14:paraId="0738B3F8"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Страны изучаемого языка (интересные факты – Великобритания)</w:t>
            </w:r>
          </w:p>
        </w:tc>
      </w:tr>
      <w:tr w:rsidR="007F48A5" w:rsidRPr="007F48A5" w14:paraId="3AFE1864" w14:textId="77777777" w:rsidTr="007F48A5">
        <w:trPr>
          <w:trHeight w:val="144"/>
          <w:tblCellSpacing w:w="20" w:type="nil"/>
        </w:trPr>
        <w:tc>
          <w:tcPr>
            <w:tcW w:w="1518" w:type="dxa"/>
            <w:tcMar>
              <w:top w:w="50" w:type="dxa"/>
              <w:left w:w="100" w:type="dxa"/>
            </w:tcMar>
            <w:vAlign w:val="center"/>
          </w:tcPr>
          <w:p w14:paraId="7729CD2D"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62</w:t>
            </w:r>
          </w:p>
        </w:tc>
        <w:tc>
          <w:tcPr>
            <w:tcW w:w="7938" w:type="dxa"/>
            <w:tcMar>
              <w:top w:w="50" w:type="dxa"/>
              <w:left w:w="100" w:type="dxa"/>
            </w:tcMar>
            <w:vAlign w:val="center"/>
          </w:tcPr>
          <w:p w14:paraId="19B11EFA"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Страны изучаемого языка (столица, достопримечательности, интересные факты – США)</w:t>
            </w:r>
          </w:p>
        </w:tc>
      </w:tr>
      <w:tr w:rsidR="007F48A5" w:rsidRPr="007F48A5" w14:paraId="5CB4C2FB" w14:textId="77777777" w:rsidTr="007F48A5">
        <w:trPr>
          <w:trHeight w:val="144"/>
          <w:tblCellSpacing w:w="20" w:type="nil"/>
        </w:trPr>
        <w:tc>
          <w:tcPr>
            <w:tcW w:w="1518" w:type="dxa"/>
            <w:tcMar>
              <w:top w:w="50" w:type="dxa"/>
              <w:left w:w="100" w:type="dxa"/>
            </w:tcMar>
            <w:vAlign w:val="center"/>
          </w:tcPr>
          <w:p w14:paraId="40FA7750"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63</w:t>
            </w:r>
          </w:p>
        </w:tc>
        <w:tc>
          <w:tcPr>
            <w:tcW w:w="7938" w:type="dxa"/>
            <w:tcMar>
              <w:top w:w="50" w:type="dxa"/>
              <w:left w:w="100" w:type="dxa"/>
            </w:tcMar>
            <w:vAlign w:val="center"/>
          </w:tcPr>
          <w:p w14:paraId="63C020BC"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Страны изучаемого языка (интересные факты – Австралия)</w:t>
            </w:r>
          </w:p>
        </w:tc>
      </w:tr>
      <w:tr w:rsidR="007F48A5" w:rsidRPr="007F48A5" w14:paraId="501D7059" w14:textId="77777777" w:rsidTr="007F48A5">
        <w:trPr>
          <w:trHeight w:val="144"/>
          <w:tblCellSpacing w:w="20" w:type="nil"/>
        </w:trPr>
        <w:tc>
          <w:tcPr>
            <w:tcW w:w="1518" w:type="dxa"/>
            <w:tcMar>
              <w:top w:w="50" w:type="dxa"/>
              <w:left w:w="100" w:type="dxa"/>
            </w:tcMar>
            <w:vAlign w:val="center"/>
          </w:tcPr>
          <w:p w14:paraId="1DA90C99"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64</w:t>
            </w:r>
          </w:p>
        </w:tc>
        <w:tc>
          <w:tcPr>
            <w:tcW w:w="7938" w:type="dxa"/>
            <w:tcMar>
              <w:top w:w="50" w:type="dxa"/>
              <w:left w:w="100" w:type="dxa"/>
            </w:tcMar>
            <w:vAlign w:val="center"/>
          </w:tcPr>
          <w:p w14:paraId="79551542"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Литературные персонажи детских книг (расскажи о своем любимом персонаже)</w:t>
            </w:r>
          </w:p>
        </w:tc>
      </w:tr>
      <w:tr w:rsidR="007F48A5" w:rsidRPr="007F48A5" w14:paraId="3D1E1705" w14:textId="77777777" w:rsidTr="007F48A5">
        <w:trPr>
          <w:trHeight w:val="144"/>
          <w:tblCellSpacing w:w="20" w:type="nil"/>
        </w:trPr>
        <w:tc>
          <w:tcPr>
            <w:tcW w:w="1518" w:type="dxa"/>
            <w:tcMar>
              <w:top w:w="50" w:type="dxa"/>
              <w:left w:w="100" w:type="dxa"/>
            </w:tcMar>
            <w:vAlign w:val="center"/>
          </w:tcPr>
          <w:p w14:paraId="146BEB6A"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65</w:t>
            </w:r>
          </w:p>
        </w:tc>
        <w:tc>
          <w:tcPr>
            <w:tcW w:w="7938" w:type="dxa"/>
            <w:tcMar>
              <w:top w:w="50" w:type="dxa"/>
              <w:left w:w="100" w:type="dxa"/>
            </w:tcMar>
            <w:vAlign w:val="center"/>
          </w:tcPr>
          <w:p w14:paraId="0B32F643"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Праздники родной страны</w:t>
            </w:r>
          </w:p>
        </w:tc>
      </w:tr>
      <w:tr w:rsidR="007F48A5" w:rsidRPr="007F48A5" w14:paraId="73AE01B4" w14:textId="77777777" w:rsidTr="007F48A5">
        <w:trPr>
          <w:trHeight w:val="144"/>
          <w:tblCellSpacing w:w="20" w:type="nil"/>
        </w:trPr>
        <w:tc>
          <w:tcPr>
            <w:tcW w:w="1518" w:type="dxa"/>
            <w:tcMar>
              <w:top w:w="50" w:type="dxa"/>
              <w:left w:w="100" w:type="dxa"/>
            </w:tcMar>
            <w:vAlign w:val="center"/>
          </w:tcPr>
          <w:p w14:paraId="4665FAE0"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66</w:t>
            </w:r>
          </w:p>
        </w:tc>
        <w:tc>
          <w:tcPr>
            <w:tcW w:w="7938" w:type="dxa"/>
            <w:tcMar>
              <w:top w:w="50" w:type="dxa"/>
              <w:left w:w="100" w:type="dxa"/>
            </w:tcMar>
            <w:vAlign w:val="center"/>
          </w:tcPr>
          <w:p w14:paraId="515637F8" w14:textId="77777777" w:rsidR="007F48A5" w:rsidRPr="007F48A5" w:rsidRDefault="007F48A5" w:rsidP="007F48A5">
            <w:pPr>
              <w:widowControl/>
              <w:spacing w:after="0"/>
              <w:ind w:left="183"/>
              <w:rPr>
                <w:lang w:val="en-US" w:eastAsia="en-US"/>
              </w:rPr>
            </w:pPr>
            <w:r w:rsidRPr="007F48A5">
              <w:rPr>
                <w:rFonts w:ascii="Times New Roman" w:hAnsi="Times New Roman"/>
                <w:color w:val="000000"/>
                <w:sz w:val="24"/>
                <w:lang w:val="en-US" w:eastAsia="en-US"/>
              </w:rPr>
              <w:t>Праздники стран изучаемого языка</w:t>
            </w:r>
          </w:p>
        </w:tc>
      </w:tr>
      <w:tr w:rsidR="007F48A5" w:rsidRPr="007F48A5" w14:paraId="54C565B7" w14:textId="77777777" w:rsidTr="007F48A5">
        <w:trPr>
          <w:trHeight w:val="144"/>
          <w:tblCellSpacing w:w="20" w:type="nil"/>
        </w:trPr>
        <w:tc>
          <w:tcPr>
            <w:tcW w:w="1518" w:type="dxa"/>
            <w:tcMar>
              <w:top w:w="50" w:type="dxa"/>
              <w:left w:w="100" w:type="dxa"/>
            </w:tcMar>
            <w:vAlign w:val="center"/>
          </w:tcPr>
          <w:p w14:paraId="758443B5"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67</w:t>
            </w:r>
          </w:p>
        </w:tc>
        <w:tc>
          <w:tcPr>
            <w:tcW w:w="7938" w:type="dxa"/>
            <w:tcMar>
              <w:top w:w="50" w:type="dxa"/>
              <w:left w:w="100" w:type="dxa"/>
            </w:tcMar>
            <w:vAlign w:val="center"/>
          </w:tcPr>
          <w:p w14:paraId="6E26778E"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Обобщение по теме «Родная страна и страны изучаемого языка»</w:t>
            </w:r>
          </w:p>
        </w:tc>
      </w:tr>
      <w:tr w:rsidR="007F48A5" w:rsidRPr="007F48A5" w14:paraId="7F5174C2" w14:textId="77777777" w:rsidTr="007F48A5">
        <w:trPr>
          <w:trHeight w:val="144"/>
          <w:tblCellSpacing w:w="20" w:type="nil"/>
        </w:trPr>
        <w:tc>
          <w:tcPr>
            <w:tcW w:w="1518" w:type="dxa"/>
            <w:tcMar>
              <w:top w:w="50" w:type="dxa"/>
              <w:left w:w="100" w:type="dxa"/>
            </w:tcMar>
            <w:vAlign w:val="center"/>
          </w:tcPr>
          <w:p w14:paraId="33DC034F" w14:textId="77777777" w:rsidR="007F48A5" w:rsidRPr="0077069A" w:rsidRDefault="007F48A5" w:rsidP="007F48A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68</w:t>
            </w:r>
          </w:p>
        </w:tc>
        <w:tc>
          <w:tcPr>
            <w:tcW w:w="7938" w:type="dxa"/>
            <w:tcMar>
              <w:top w:w="50" w:type="dxa"/>
              <w:left w:w="100" w:type="dxa"/>
            </w:tcMar>
            <w:vAlign w:val="center"/>
          </w:tcPr>
          <w:p w14:paraId="1A77C1C5" w14:textId="77777777" w:rsidR="007F48A5" w:rsidRPr="007F48A5" w:rsidRDefault="007F48A5" w:rsidP="007F48A5">
            <w:pPr>
              <w:widowControl/>
              <w:spacing w:after="0"/>
              <w:ind w:left="183"/>
              <w:rPr>
                <w:lang w:eastAsia="en-US"/>
              </w:rPr>
            </w:pPr>
            <w:r w:rsidRPr="007F48A5">
              <w:rPr>
                <w:rFonts w:ascii="Times New Roman" w:hAnsi="Times New Roman"/>
                <w:color w:val="000000"/>
                <w:sz w:val="24"/>
                <w:lang w:eastAsia="en-US"/>
              </w:rPr>
              <w:t>Контроль по теме «Родная страна и страны изучаемого языка»</w:t>
            </w:r>
          </w:p>
        </w:tc>
      </w:tr>
    </w:tbl>
    <w:p w14:paraId="72F940A4" w14:textId="77777777" w:rsidR="007F48A5" w:rsidRDefault="007F48A5" w:rsidP="001D5D3C">
      <w:pPr>
        <w:pStyle w:val="ConsPlusNormal"/>
        <w:spacing w:after="0" w:line="360" w:lineRule="auto"/>
        <w:ind w:firstLine="540"/>
        <w:jc w:val="both"/>
      </w:pPr>
    </w:p>
    <w:p w14:paraId="5F31D1AE" w14:textId="77777777" w:rsidR="007F48A5" w:rsidRDefault="007F48A5" w:rsidP="007F48A5">
      <w:pPr>
        <w:pStyle w:val="ConsPlusNormal"/>
        <w:spacing w:after="0" w:line="360" w:lineRule="auto"/>
        <w:ind w:firstLine="540"/>
        <w:jc w:val="right"/>
      </w:pPr>
      <w:r>
        <w:t>Таблица 6.</w:t>
      </w:r>
      <w:r w:rsidR="00753246">
        <w:t>2</w:t>
      </w:r>
    </w:p>
    <w:p w14:paraId="1545F507" w14:textId="77777777" w:rsidR="007F48A5" w:rsidRDefault="007F48A5" w:rsidP="001D5D3C">
      <w:pPr>
        <w:pStyle w:val="ConsPlusNormal"/>
        <w:spacing w:after="0" w:line="360" w:lineRule="auto"/>
        <w:ind w:firstLine="540"/>
        <w:jc w:val="both"/>
      </w:pPr>
      <w: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18"/>
        <w:gridCol w:w="7938"/>
      </w:tblGrid>
      <w:tr w:rsidR="007F48A5" w:rsidRPr="007F48A5" w14:paraId="6B656B26" w14:textId="77777777" w:rsidTr="007F48A5">
        <w:trPr>
          <w:trHeight w:val="309"/>
          <w:tblCellSpacing w:w="20" w:type="nil"/>
        </w:trPr>
        <w:tc>
          <w:tcPr>
            <w:tcW w:w="1518" w:type="dxa"/>
            <w:vMerge w:val="restart"/>
            <w:tcMar>
              <w:top w:w="50" w:type="dxa"/>
              <w:left w:w="100" w:type="dxa"/>
            </w:tcMar>
            <w:vAlign w:val="center"/>
          </w:tcPr>
          <w:p w14:paraId="37D5C7D7" w14:textId="77777777" w:rsidR="007F48A5" w:rsidRPr="007F48A5" w:rsidRDefault="007F48A5" w:rsidP="008C7485">
            <w:pPr>
              <w:widowControl/>
              <w:spacing w:after="0"/>
              <w:ind w:left="135"/>
              <w:rPr>
                <w:lang w:val="en-US" w:eastAsia="en-US"/>
              </w:rPr>
            </w:pPr>
            <w:r w:rsidRPr="007F48A5">
              <w:rPr>
                <w:rFonts w:ascii="Times New Roman" w:hAnsi="Times New Roman"/>
                <w:b/>
                <w:color w:val="000000"/>
                <w:sz w:val="24"/>
                <w:lang w:val="en-US" w:eastAsia="en-US"/>
              </w:rPr>
              <w:t xml:space="preserve">№ п/п </w:t>
            </w:r>
          </w:p>
        </w:tc>
        <w:tc>
          <w:tcPr>
            <w:tcW w:w="7938" w:type="dxa"/>
            <w:vMerge w:val="restart"/>
            <w:tcMar>
              <w:top w:w="50" w:type="dxa"/>
              <w:left w:w="100" w:type="dxa"/>
            </w:tcMar>
            <w:vAlign w:val="center"/>
          </w:tcPr>
          <w:p w14:paraId="1F6042B9" w14:textId="77777777" w:rsidR="007F48A5" w:rsidRPr="007F48A5" w:rsidRDefault="007F48A5" w:rsidP="007F48A5">
            <w:pPr>
              <w:widowControl/>
              <w:spacing w:after="0"/>
              <w:ind w:left="135"/>
              <w:rPr>
                <w:lang w:val="en-US" w:eastAsia="en-US"/>
              </w:rPr>
            </w:pPr>
            <w:r w:rsidRPr="007F48A5">
              <w:rPr>
                <w:rFonts w:ascii="Times New Roman" w:hAnsi="Times New Roman"/>
                <w:b/>
                <w:color w:val="000000"/>
                <w:sz w:val="24"/>
                <w:lang w:val="en-US" w:eastAsia="en-US"/>
              </w:rPr>
              <w:t xml:space="preserve">Тема урока </w:t>
            </w:r>
          </w:p>
          <w:p w14:paraId="4AEC6EDA" w14:textId="77777777" w:rsidR="007F48A5" w:rsidRPr="007F48A5" w:rsidRDefault="007F48A5" w:rsidP="007F48A5">
            <w:pPr>
              <w:widowControl/>
              <w:spacing w:after="0"/>
              <w:ind w:left="135"/>
              <w:rPr>
                <w:lang w:val="en-US" w:eastAsia="en-US"/>
              </w:rPr>
            </w:pPr>
          </w:p>
        </w:tc>
      </w:tr>
      <w:tr w:rsidR="007F48A5" w:rsidRPr="007F48A5" w14:paraId="5085FF88" w14:textId="77777777" w:rsidTr="007F48A5">
        <w:trPr>
          <w:trHeight w:val="509"/>
          <w:tblCellSpacing w:w="20" w:type="nil"/>
        </w:trPr>
        <w:tc>
          <w:tcPr>
            <w:tcW w:w="1518" w:type="dxa"/>
            <w:vMerge/>
            <w:tcBorders>
              <w:top w:val="nil"/>
            </w:tcBorders>
            <w:tcMar>
              <w:top w:w="50" w:type="dxa"/>
              <w:left w:w="100" w:type="dxa"/>
            </w:tcMar>
          </w:tcPr>
          <w:p w14:paraId="2CCC755C" w14:textId="77777777" w:rsidR="007F48A5" w:rsidRPr="007F48A5" w:rsidRDefault="007F48A5" w:rsidP="007F48A5">
            <w:pPr>
              <w:widowControl/>
              <w:rPr>
                <w:lang w:val="en-US" w:eastAsia="en-US"/>
              </w:rPr>
            </w:pPr>
          </w:p>
        </w:tc>
        <w:tc>
          <w:tcPr>
            <w:tcW w:w="7938" w:type="dxa"/>
            <w:vMerge/>
            <w:tcBorders>
              <w:top w:val="nil"/>
            </w:tcBorders>
            <w:tcMar>
              <w:top w:w="50" w:type="dxa"/>
              <w:left w:w="100" w:type="dxa"/>
            </w:tcMar>
          </w:tcPr>
          <w:p w14:paraId="3ABF1B45" w14:textId="77777777" w:rsidR="007F48A5" w:rsidRPr="007F48A5" w:rsidRDefault="007F48A5" w:rsidP="007F48A5">
            <w:pPr>
              <w:widowControl/>
              <w:rPr>
                <w:lang w:val="en-US" w:eastAsia="en-US"/>
              </w:rPr>
            </w:pPr>
          </w:p>
        </w:tc>
      </w:tr>
      <w:tr w:rsidR="008C7485" w:rsidRPr="007F48A5" w14:paraId="5472EA1E" w14:textId="77777777" w:rsidTr="007F48A5">
        <w:trPr>
          <w:trHeight w:val="144"/>
          <w:tblCellSpacing w:w="20" w:type="nil"/>
        </w:trPr>
        <w:tc>
          <w:tcPr>
            <w:tcW w:w="1518" w:type="dxa"/>
            <w:tcMar>
              <w:top w:w="50" w:type="dxa"/>
              <w:left w:w="100" w:type="dxa"/>
            </w:tcMar>
            <w:vAlign w:val="center"/>
          </w:tcPr>
          <w:p w14:paraId="3FA8D99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 xml:space="preserve">Урок </w:t>
            </w:r>
            <w:r w:rsidRPr="0077069A">
              <w:rPr>
                <w:rFonts w:ascii="Times New Roman" w:hAnsi="Times New Roman"/>
                <w:color w:val="000000"/>
                <w:sz w:val="24"/>
                <w:lang w:val="en-US" w:eastAsia="en-US"/>
              </w:rPr>
              <w:t>1</w:t>
            </w:r>
          </w:p>
        </w:tc>
        <w:tc>
          <w:tcPr>
            <w:tcW w:w="7938" w:type="dxa"/>
            <w:tcMar>
              <w:top w:w="50" w:type="dxa"/>
              <w:left w:w="100" w:type="dxa"/>
            </w:tcMar>
            <w:vAlign w:val="center"/>
          </w:tcPr>
          <w:p w14:paraId="4BB0B094"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Моя семья (члены семьи)</w:t>
            </w:r>
          </w:p>
        </w:tc>
      </w:tr>
      <w:tr w:rsidR="008C7485" w:rsidRPr="007F48A5" w14:paraId="54F5C521" w14:textId="77777777" w:rsidTr="007F48A5">
        <w:trPr>
          <w:trHeight w:val="144"/>
          <w:tblCellSpacing w:w="20" w:type="nil"/>
        </w:trPr>
        <w:tc>
          <w:tcPr>
            <w:tcW w:w="1518" w:type="dxa"/>
            <w:tcMar>
              <w:top w:w="50" w:type="dxa"/>
              <w:left w:w="100" w:type="dxa"/>
            </w:tcMar>
            <w:vAlign w:val="center"/>
          </w:tcPr>
          <w:p w14:paraId="578C5E4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w:t>
            </w:r>
          </w:p>
        </w:tc>
        <w:tc>
          <w:tcPr>
            <w:tcW w:w="7938" w:type="dxa"/>
            <w:tcMar>
              <w:top w:w="50" w:type="dxa"/>
              <w:left w:w="100" w:type="dxa"/>
            </w:tcMar>
            <w:vAlign w:val="center"/>
          </w:tcPr>
          <w:p w14:paraId="3F08F041"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Моя семья (описание внешности)</w:t>
            </w:r>
          </w:p>
        </w:tc>
      </w:tr>
      <w:tr w:rsidR="008C7485" w:rsidRPr="007F48A5" w14:paraId="712B0ABA" w14:textId="77777777" w:rsidTr="007F48A5">
        <w:trPr>
          <w:trHeight w:val="144"/>
          <w:tblCellSpacing w:w="20" w:type="nil"/>
        </w:trPr>
        <w:tc>
          <w:tcPr>
            <w:tcW w:w="1518" w:type="dxa"/>
            <w:tcMar>
              <w:top w:w="50" w:type="dxa"/>
              <w:left w:w="100" w:type="dxa"/>
            </w:tcMar>
            <w:vAlign w:val="center"/>
          </w:tcPr>
          <w:p w14:paraId="739862D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w:t>
            </w:r>
          </w:p>
        </w:tc>
        <w:tc>
          <w:tcPr>
            <w:tcW w:w="7938" w:type="dxa"/>
            <w:tcMar>
              <w:top w:w="50" w:type="dxa"/>
              <w:left w:w="100" w:type="dxa"/>
            </w:tcMar>
            <w:vAlign w:val="center"/>
          </w:tcPr>
          <w:p w14:paraId="3813F858"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Моя семья (описание характера)</w:t>
            </w:r>
          </w:p>
        </w:tc>
      </w:tr>
      <w:tr w:rsidR="008C7485" w:rsidRPr="007F48A5" w14:paraId="5840DDEE" w14:textId="77777777" w:rsidTr="007F48A5">
        <w:trPr>
          <w:trHeight w:val="144"/>
          <w:tblCellSpacing w:w="20" w:type="nil"/>
        </w:trPr>
        <w:tc>
          <w:tcPr>
            <w:tcW w:w="1518" w:type="dxa"/>
            <w:tcMar>
              <w:top w:w="50" w:type="dxa"/>
              <w:left w:w="100" w:type="dxa"/>
            </w:tcMar>
            <w:vAlign w:val="center"/>
          </w:tcPr>
          <w:p w14:paraId="1B477BB5"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w:t>
            </w:r>
          </w:p>
        </w:tc>
        <w:tc>
          <w:tcPr>
            <w:tcW w:w="7938" w:type="dxa"/>
            <w:tcMar>
              <w:top w:w="50" w:type="dxa"/>
              <w:left w:w="100" w:type="dxa"/>
            </w:tcMar>
            <w:vAlign w:val="center"/>
          </w:tcPr>
          <w:p w14:paraId="2061853B"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Мой день рождения, подарки (идеи для подарков)</w:t>
            </w:r>
          </w:p>
        </w:tc>
      </w:tr>
      <w:tr w:rsidR="008C7485" w:rsidRPr="007F48A5" w14:paraId="415704A0" w14:textId="77777777" w:rsidTr="007F48A5">
        <w:trPr>
          <w:trHeight w:val="144"/>
          <w:tblCellSpacing w:w="20" w:type="nil"/>
        </w:trPr>
        <w:tc>
          <w:tcPr>
            <w:tcW w:w="1518" w:type="dxa"/>
            <w:tcMar>
              <w:top w:w="50" w:type="dxa"/>
              <w:left w:w="100" w:type="dxa"/>
            </w:tcMar>
            <w:vAlign w:val="center"/>
          </w:tcPr>
          <w:p w14:paraId="4B8EE7D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w:t>
            </w:r>
          </w:p>
        </w:tc>
        <w:tc>
          <w:tcPr>
            <w:tcW w:w="7938" w:type="dxa"/>
            <w:tcMar>
              <w:top w:w="50" w:type="dxa"/>
              <w:left w:w="100" w:type="dxa"/>
            </w:tcMar>
            <w:vAlign w:val="center"/>
          </w:tcPr>
          <w:p w14:paraId="446066D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Мой день рождения, подарки (где и как провести день рождения)</w:t>
            </w:r>
          </w:p>
        </w:tc>
      </w:tr>
      <w:tr w:rsidR="008C7485" w:rsidRPr="007F48A5" w14:paraId="6413162B" w14:textId="77777777" w:rsidTr="007F48A5">
        <w:trPr>
          <w:trHeight w:val="144"/>
          <w:tblCellSpacing w:w="20" w:type="nil"/>
        </w:trPr>
        <w:tc>
          <w:tcPr>
            <w:tcW w:w="1518" w:type="dxa"/>
            <w:tcMar>
              <w:top w:w="50" w:type="dxa"/>
              <w:left w:w="100" w:type="dxa"/>
            </w:tcMar>
            <w:vAlign w:val="center"/>
          </w:tcPr>
          <w:p w14:paraId="42594DE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w:t>
            </w:r>
          </w:p>
        </w:tc>
        <w:tc>
          <w:tcPr>
            <w:tcW w:w="7938" w:type="dxa"/>
            <w:tcMar>
              <w:top w:w="50" w:type="dxa"/>
              <w:left w:w="100" w:type="dxa"/>
            </w:tcMar>
            <w:vAlign w:val="center"/>
          </w:tcPr>
          <w:p w14:paraId="770DB62F"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Мой день рождения (приглашение друга на день рождения)</w:t>
            </w:r>
          </w:p>
        </w:tc>
      </w:tr>
      <w:tr w:rsidR="008C7485" w:rsidRPr="007F48A5" w14:paraId="534D9E48" w14:textId="77777777" w:rsidTr="007F48A5">
        <w:trPr>
          <w:trHeight w:val="144"/>
          <w:tblCellSpacing w:w="20" w:type="nil"/>
        </w:trPr>
        <w:tc>
          <w:tcPr>
            <w:tcW w:w="1518" w:type="dxa"/>
            <w:tcMar>
              <w:top w:w="50" w:type="dxa"/>
              <w:left w:w="100" w:type="dxa"/>
            </w:tcMar>
            <w:vAlign w:val="center"/>
          </w:tcPr>
          <w:p w14:paraId="4B465B71"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7</w:t>
            </w:r>
          </w:p>
        </w:tc>
        <w:tc>
          <w:tcPr>
            <w:tcW w:w="7938" w:type="dxa"/>
            <w:tcMar>
              <w:top w:w="50" w:type="dxa"/>
              <w:left w:w="100" w:type="dxa"/>
            </w:tcMar>
            <w:vAlign w:val="center"/>
          </w:tcPr>
          <w:p w14:paraId="652EE680"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любимая еда (виды продуктов)</w:t>
            </w:r>
          </w:p>
        </w:tc>
      </w:tr>
      <w:tr w:rsidR="008C7485" w:rsidRPr="007F48A5" w14:paraId="6F7358CA" w14:textId="77777777" w:rsidTr="007F48A5">
        <w:trPr>
          <w:trHeight w:val="144"/>
          <w:tblCellSpacing w:w="20" w:type="nil"/>
        </w:trPr>
        <w:tc>
          <w:tcPr>
            <w:tcW w:w="1518" w:type="dxa"/>
            <w:tcMar>
              <w:top w:w="50" w:type="dxa"/>
              <w:left w:w="100" w:type="dxa"/>
            </w:tcMar>
            <w:vAlign w:val="center"/>
          </w:tcPr>
          <w:p w14:paraId="63BE0B91"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8</w:t>
            </w:r>
          </w:p>
        </w:tc>
        <w:tc>
          <w:tcPr>
            <w:tcW w:w="7938" w:type="dxa"/>
            <w:tcMar>
              <w:top w:w="50" w:type="dxa"/>
              <w:left w:w="100" w:type="dxa"/>
            </w:tcMar>
            <w:vAlign w:val="center"/>
          </w:tcPr>
          <w:p w14:paraId="0CCEAA99"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любимая еда (продукты в магазине)</w:t>
            </w:r>
          </w:p>
        </w:tc>
      </w:tr>
      <w:tr w:rsidR="008C7485" w:rsidRPr="007F48A5" w14:paraId="3E5AD6FC" w14:textId="77777777" w:rsidTr="007F48A5">
        <w:trPr>
          <w:trHeight w:val="144"/>
          <w:tblCellSpacing w:w="20" w:type="nil"/>
        </w:trPr>
        <w:tc>
          <w:tcPr>
            <w:tcW w:w="1518" w:type="dxa"/>
            <w:tcMar>
              <w:top w:w="50" w:type="dxa"/>
              <w:left w:w="100" w:type="dxa"/>
            </w:tcMar>
            <w:vAlign w:val="center"/>
          </w:tcPr>
          <w:p w14:paraId="372239D7"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9</w:t>
            </w:r>
          </w:p>
        </w:tc>
        <w:tc>
          <w:tcPr>
            <w:tcW w:w="7938" w:type="dxa"/>
            <w:tcMar>
              <w:top w:w="50" w:type="dxa"/>
              <w:left w:w="100" w:type="dxa"/>
            </w:tcMar>
            <w:vAlign w:val="center"/>
          </w:tcPr>
          <w:p w14:paraId="3711BBB5"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любимая еда (правила поведения за столом)</w:t>
            </w:r>
          </w:p>
        </w:tc>
      </w:tr>
      <w:tr w:rsidR="008C7485" w:rsidRPr="007F48A5" w14:paraId="61E4E6EB" w14:textId="77777777" w:rsidTr="007F48A5">
        <w:trPr>
          <w:trHeight w:val="144"/>
          <w:tblCellSpacing w:w="20" w:type="nil"/>
        </w:trPr>
        <w:tc>
          <w:tcPr>
            <w:tcW w:w="1518" w:type="dxa"/>
            <w:tcMar>
              <w:top w:w="50" w:type="dxa"/>
              <w:left w:w="100" w:type="dxa"/>
            </w:tcMar>
            <w:vAlign w:val="center"/>
          </w:tcPr>
          <w:p w14:paraId="3DF65F48"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10</w:t>
            </w:r>
          </w:p>
        </w:tc>
        <w:tc>
          <w:tcPr>
            <w:tcW w:w="7938" w:type="dxa"/>
            <w:tcMar>
              <w:top w:w="50" w:type="dxa"/>
              <w:left w:w="100" w:type="dxa"/>
            </w:tcMar>
            <w:vAlign w:val="center"/>
          </w:tcPr>
          <w:p w14:paraId="2FB22FEA"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любимая еда (здоровое питание)</w:t>
            </w:r>
          </w:p>
        </w:tc>
      </w:tr>
      <w:tr w:rsidR="008C7485" w:rsidRPr="007F48A5" w14:paraId="1A9ADACB" w14:textId="77777777" w:rsidTr="007F48A5">
        <w:trPr>
          <w:trHeight w:val="144"/>
          <w:tblCellSpacing w:w="20" w:type="nil"/>
        </w:trPr>
        <w:tc>
          <w:tcPr>
            <w:tcW w:w="1518" w:type="dxa"/>
            <w:tcMar>
              <w:top w:w="50" w:type="dxa"/>
              <w:left w:w="100" w:type="dxa"/>
            </w:tcMar>
            <w:vAlign w:val="center"/>
          </w:tcPr>
          <w:p w14:paraId="257BA714"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11</w:t>
            </w:r>
          </w:p>
        </w:tc>
        <w:tc>
          <w:tcPr>
            <w:tcW w:w="7938" w:type="dxa"/>
            <w:tcMar>
              <w:top w:w="50" w:type="dxa"/>
              <w:left w:w="100" w:type="dxa"/>
            </w:tcMar>
            <w:vAlign w:val="center"/>
          </w:tcPr>
          <w:p w14:paraId="13C57EB6"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Мой день (домашние обязанности)</w:t>
            </w:r>
          </w:p>
        </w:tc>
      </w:tr>
      <w:tr w:rsidR="008C7485" w:rsidRPr="007F48A5" w14:paraId="785F732C" w14:textId="77777777" w:rsidTr="00753246">
        <w:trPr>
          <w:trHeight w:val="144"/>
          <w:tblCellSpacing w:w="20" w:type="nil"/>
        </w:trPr>
        <w:tc>
          <w:tcPr>
            <w:tcW w:w="1518" w:type="dxa"/>
            <w:tcBorders>
              <w:bottom w:val="single" w:sz="2" w:space="0" w:color="auto"/>
            </w:tcBorders>
            <w:tcMar>
              <w:top w:w="50" w:type="dxa"/>
              <w:left w:w="100" w:type="dxa"/>
            </w:tcMar>
            <w:vAlign w:val="center"/>
          </w:tcPr>
          <w:p w14:paraId="41C86CF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12</w:t>
            </w:r>
          </w:p>
        </w:tc>
        <w:tc>
          <w:tcPr>
            <w:tcW w:w="7938" w:type="dxa"/>
            <w:tcMar>
              <w:top w:w="50" w:type="dxa"/>
              <w:left w:w="100" w:type="dxa"/>
            </w:tcMar>
            <w:vAlign w:val="center"/>
          </w:tcPr>
          <w:p w14:paraId="41085987"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Мой день (распорядок дня)</w:t>
            </w:r>
          </w:p>
        </w:tc>
      </w:tr>
      <w:tr w:rsidR="008C7485" w:rsidRPr="007F48A5" w14:paraId="310575E7" w14:textId="77777777" w:rsidTr="00753246">
        <w:trPr>
          <w:trHeight w:val="144"/>
          <w:tblCellSpacing w:w="20" w:type="nil"/>
        </w:trPr>
        <w:tc>
          <w:tcPr>
            <w:tcW w:w="1518" w:type="dxa"/>
            <w:tcBorders>
              <w:top w:val="single" w:sz="2" w:space="0" w:color="auto"/>
              <w:left w:val="single" w:sz="2" w:space="0" w:color="auto"/>
              <w:bottom w:val="single" w:sz="4" w:space="0" w:color="auto"/>
              <w:right w:val="single" w:sz="2" w:space="0" w:color="auto"/>
            </w:tcBorders>
            <w:tcMar>
              <w:top w:w="50" w:type="dxa"/>
              <w:left w:w="100" w:type="dxa"/>
            </w:tcMar>
            <w:vAlign w:val="center"/>
          </w:tcPr>
          <w:p w14:paraId="00D244BE"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13</w:t>
            </w:r>
          </w:p>
        </w:tc>
        <w:tc>
          <w:tcPr>
            <w:tcW w:w="7938" w:type="dxa"/>
            <w:tcMar>
              <w:top w:w="50" w:type="dxa"/>
              <w:left w:w="100" w:type="dxa"/>
            </w:tcMar>
            <w:vAlign w:val="center"/>
          </w:tcPr>
          <w:p w14:paraId="1DA3D3EA"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Мой день (выходной день)</w:t>
            </w:r>
          </w:p>
        </w:tc>
      </w:tr>
      <w:tr w:rsidR="008C7485" w:rsidRPr="007F48A5" w14:paraId="581D3F62" w14:textId="77777777" w:rsidTr="00753246">
        <w:trPr>
          <w:trHeight w:val="144"/>
          <w:tblCellSpacing w:w="20" w:type="nil"/>
        </w:trPr>
        <w:tc>
          <w:tcPr>
            <w:tcW w:w="1518" w:type="dxa"/>
            <w:tcBorders>
              <w:top w:val="single" w:sz="4" w:space="0" w:color="auto"/>
            </w:tcBorders>
            <w:tcMar>
              <w:top w:w="50" w:type="dxa"/>
              <w:left w:w="100" w:type="dxa"/>
            </w:tcMar>
            <w:vAlign w:val="center"/>
          </w:tcPr>
          <w:p w14:paraId="3988DF3F"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14</w:t>
            </w:r>
          </w:p>
        </w:tc>
        <w:tc>
          <w:tcPr>
            <w:tcW w:w="7938" w:type="dxa"/>
            <w:tcMar>
              <w:top w:w="50" w:type="dxa"/>
              <w:left w:w="100" w:type="dxa"/>
            </w:tcMar>
            <w:vAlign w:val="center"/>
          </w:tcPr>
          <w:p w14:paraId="52E9382F"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Обобщение по теме «Мир моего "я"»</w:t>
            </w:r>
          </w:p>
        </w:tc>
      </w:tr>
      <w:tr w:rsidR="008C7485" w:rsidRPr="007F48A5" w14:paraId="000A9304" w14:textId="77777777" w:rsidTr="007F48A5">
        <w:trPr>
          <w:trHeight w:val="144"/>
          <w:tblCellSpacing w:w="20" w:type="nil"/>
        </w:trPr>
        <w:tc>
          <w:tcPr>
            <w:tcW w:w="1518" w:type="dxa"/>
            <w:tcMar>
              <w:top w:w="50" w:type="dxa"/>
              <w:left w:w="100" w:type="dxa"/>
            </w:tcMar>
            <w:vAlign w:val="center"/>
          </w:tcPr>
          <w:p w14:paraId="75158A69"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15</w:t>
            </w:r>
          </w:p>
        </w:tc>
        <w:tc>
          <w:tcPr>
            <w:tcW w:w="7938" w:type="dxa"/>
            <w:tcMar>
              <w:top w:w="50" w:type="dxa"/>
              <w:left w:w="100" w:type="dxa"/>
            </w:tcMar>
            <w:vAlign w:val="center"/>
          </w:tcPr>
          <w:p w14:paraId="566BC8FE"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Контроль по теме «Мир моего "я"»</w:t>
            </w:r>
          </w:p>
        </w:tc>
      </w:tr>
      <w:tr w:rsidR="008C7485" w:rsidRPr="007F48A5" w14:paraId="0A038E3E" w14:textId="77777777" w:rsidTr="007F48A5">
        <w:trPr>
          <w:trHeight w:val="144"/>
          <w:tblCellSpacing w:w="20" w:type="nil"/>
        </w:trPr>
        <w:tc>
          <w:tcPr>
            <w:tcW w:w="1518" w:type="dxa"/>
            <w:tcMar>
              <w:top w:w="50" w:type="dxa"/>
              <w:left w:w="100" w:type="dxa"/>
            </w:tcMar>
            <w:vAlign w:val="center"/>
          </w:tcPr>
          <w:p w14:paraId="30B6B2A8"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16</w:t>
            </w:r>
          </w:p>
        </w:tc>
        <w:tc>
          <w:tcPr>
            <w:tcW w:w="7938" w:type="dxa"/>
            <w:tcMar>
              <w:top w:w="50" w:type="dxa"/>
              <w:left w:w="100" w:type="dxa"/>
            </w:tcMar>
            <w:vAlign w:val="center"/>
          </w:tcPr>
          <w:p w14:paraId="6BF0A555"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Любимая игрушка, игра (выбираем подарок другу/однокласснику)</w:t>
            </w:r>
          </w:p>
        </w:tc>
      </w:tr>
      <w:tr w:rsidR="008C7485" w:rsidRPr="007F48A5" w14:paraId="426AB79E" w14:textId="77777777" w:rsidTr="007F48A5">
        <w:trPr>
          <w:trHeight w:val="144"/>
          <w:tblCellSpacing w:w="20" w:type="nil"/>
        </w:trPr>
        <w:tc>
          <w:tcPr>
            <w:tcW w:w="1518" w:type="dxa"/>
            <w:tcMar>
              <w:top w:w="50" w:type="dxa"/>
              <w:left w:w="100" w:type="dxa"/>
            </w:tcMar>
            <w:vAlign w:val="center"/>
          </w:tcPr>
          <w:p w14:paraId="4574846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17</w:t>
            </w:r>
          </w:p>
        </w:tc>
        <w:tc>
          <w:tcPr>
            <w:tcW w:w="7938" w:type="dxa"/>
            <w:tcMar>
              <w:top w:w="50" w:type="dxa"/>
              <w:left w:w="100" w:type="dxa"/>
            </w:tcMar>
            <w:vAlign w:val="center"/>
          </w:tcPr>
          <w:p w14:paraId="2208B093"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Мой питомец (чем он питается?)</w:t>
            </w:r>
          </w:p>
        </w:tc>
      </w:tr>
      <w:tr w:rsidR="008C7485" w:rsidRPr="007F48A5" w14:paraId="0BE29C78" w14:textId="77777777" w:rsidTr="007F48A5">
        <w:trPr>
          <w:trHeight w:val="144"/>
          <w:tblCellSpacing w:w="20" w:type="nil"/>
        </w:trPr>
        <w:tc>
          <w:tcPr>
            <w:tcW w:w="1518" w:type="dxa"/>
            <w:tcMar>
              <w:top w:w="50" w:type="dxa"/>
              <w:left w:w="100" w:type="dxa"/>
            </w:tcMar>
            <w:vAlign w:val="center"/>
          </w:tcPr>
          <w:p w14:paraId="1312F56E"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18</w:t>
            </w:r>
          </w:p>
        </w:tc>
        <w:tc>
          <w:tcPr>
            <w:tcW w:w="7938" w:type="dxa"/>
            <w:tcMar>
              <w:top w:w="50" w:type="dxa"/>
              <w:left w:w="100" w:type="dxa"/>
            </w:tcMar>
            <w:vAlign w:val="center"/>
          </w:tcPr>
          <w:p w14:paraId="595E25F2"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Мой питомец (описание)</w:t>
            </w:r>
          </w:p>
        </w:tc>
      </w:tr>
      <w:tr w:rsidR="008C7485" w:rsidRPr="007F48A5" w14:paraId="21C1227A" w14:textId="77777777" w:rsidTr="007F48A5">
        <w:trPr>
          <w:trHeight w:val="144"/>
          <w:tblCellSpacing w:w="20" w:type="nil"/>
        </w:trPr>
        <w:tc>
          <w:tcPr>
            <w:tcW w:w="1518" w:type="dxa"/>
            <w:tcMar>
              <w:top w:w="50" w:type="dxa"/>
              <w:left w:w="100" w:type="dxa"/>
            </w:tcMar>
            <w:vAlign w:val="center"/>
          </w:tcPr>
          <w:p w14:paraId="0F995C1F"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19</w:t>
            </w:r>
          </w:p>
        </w:tc>
        <w:tc>
          <w:tcPr>
            <w:tcW w:w="7938" w:type="dxa"/>
            <w:tcMar>
              <w:top w:w="50" w:type="dxa"/>
              <w:left w:w="100" w:type="dxa"/>
            </w:tcMar>
            <w:vAlign w:val="center"/>
          </w:tcPr>
          <w:p w14:paraId="096FD167"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Любимые занятия (мои увлечения)</w:t>
            </w:r>
          </w:p>
        </w:tc>
      </w:tr>
      <w:tr w:rsidR="008C7485" w:rsidRPr="007F48A5" w14:paraId="5B0A255C" w14:textId="77777777" w:rsidTr="007F48A5">
        <w:trPr>
          <w:trHeight w:val="144"/>
          <w:tblCellSpacing w:w="20" w:type="nil"/>
        </w:trPr>
        <w:tc>
          <w:tcPr>
            <w:tcW w:w="1518" w:type="dxa"/>
            <w:tcMar>
              <w:top w:w="50" w:type="dxa"/>
              <w:left w:w="100" w:type="dxa"/>
            </w:tcMar>
            <w:vAlign w:val="center"/>
          </w:tcPr>
          <w:p w14:paraId="095475CB"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20</w:t>
            </w:r>
          </w:p>
        </w:tc>
        <w:tc>
          <w:tcPr>
            <w:tcW w:w="7938" w:type="dxa"/>
            <w:tcMar>
              <w:top w:w="50" w:type="dxa"/>
              <w:left w:w="100" w:type="dxa"/>
            </w:tcMar>
            <w:vAlign w:val="center"/>
          </w:tcPr>
          <w:p w14:paraId="0837AD90"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Любимые занятия (увлечения моих одноклассников)</w:t>
            </w:r>
          </w:p>
        </w:tc>
      </w:tr>
      <w:tr w:rsidR="008C7485" w:rsidRPr="007F48A5" w14:paraId="4EAACBEA" w14:textId="77777777" w:rsidTr="007F48A5">
        <w:trPr>
          <w:trHeight w:val="144"/>
          <w:tblCellSpacing w:w="20" w:type="nil"/>
        </w:trPr>
        <w:tc>
          <w:tcPr>
            <w:tcW w:w="1518" w:type="dxa"/>
            <w:tcMar>
              <w:top w:w="50" w:type="dxa"/>
              <w:left w:w="100" w:type="dxa"/>
            </w:tcMar>
            <w:vAlign w:val="center"/>
          </w:tcPr>
          <w:p w14:paraId="2F480F2B"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21</w:t>
            </w:r>
          </w:p>
        </w:tc>
        <w:tc>
          <w:tcPr>
            <w:tcW w:w="7938" w:type="dxa"/>
            <w:tcMar>
              <w:top w:w="50" w:type="dxa"/>
              <w:left w:w="100" w:type="dxa"/>
            </w:tcMar>
            <w:vAlign w:val="center"/>
          </w:tcPr>
          <w:p w14:paraId="7A7AA8C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Любимые занятия (как я провёл день)</w:t>
            </w:r>
          </w:p>
        </w:tc>
      </w:tr>
      <w:tr w:rsidR="008C7485" w:rsidRPr="007F48A5" w14:paraId="0D9E8F4A" w14:textId="77777777" w:rsidTr="007F48A5">
        <w:trPr>
          <w:trHeight w:val="144"/>
          <w:tblCellSpacing w:w="20" w:type="nil"/>
        </w:trPr>
        <w:tc>
          <w:tcPr>
            <w:tcW w:w="1518" w:type="dxa"/>
            <w:tcMar>
              <w:top w:w="50" w:type="dxa"/>
              <w:left w:w="100" w:type="dxa"/>
            </w:tcMar>
            <w:vAlign w:val="center"/>
          </w:tcPr>
          <w:p w14:paraId="095DAB3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22</w:t>
            </w:r>
          </w:p>
        </w:tc>
        <w:tc>
          <w:tcPr>
            <w:tcW w:w="7938" w:type="dxa"/>
            <w:tcMar>
              <w:top w:w="50" w:type="dxa"/>
              <w:left w:w="100" w:type="dxa"/>
            </w:tcMar>
            <w:vAlign w:val="center"/>
          </w:tcPr>
          <w:p w14:paraId="697D792C"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Занятия спортом (виды спорта)</w:t>
            </w:r>
          </w:p>
        </w:tc>
      </w:tr>
      <w:tr w:rsidR="008C7485" w:rsidRPr="007F48A5" w14:paraId="737C4336" w14:textId="77777777" w:rsidTr="007F48A5">
        <w:trPr>
          <w:trHeight w:val="144"/>
          <w:tblCellSpacing w:w="20" w:type="nil"/>
        </w:trPr>
        <w:tc>
          <w:tcPr>
            <w:tcW w:w="1518" w:type="dxa"/>
            <w:tcMar>
              <w:top w:w="50" w:type="dxa"/>
              <w:left w:w="100" w:type="dxa"/>
            </w:tcMar>
            <w:vAlign w:val="center"/>
          </w:tcPr>
          <w:p w14:paraId="16EBB87E"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23</w:t>
            </w:r>
          </w:p>
        </w:tc>
        <w:tc>
          <w:tcPr>
            <w:tcW w:w="7938" w:type="dxa"/>
            <w:tcMar>
              <w:top w:w="50" w:type="dxa"/>
              <w:left w:w="100" w:type="dxa"/>
            </w:tcMar>
            <w:vAlign w:val="center"/>
          </w:tcPr>
          <w:p w14:paraId="6C116C7F"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Любимая сказка/история/рассказ (описание любимой сказки)</w:t>
            </w:r>
          </w:p>
        </w:tc>
      </w:tr>
      <w:tr w:rsidR="008C7485" w:rsidRPr="007F48A5" w14:paraId="633DB621" w14:textId="77777777" w:rsidTr="007F48A5">
        <w:trPr>
          <w:trHeight w:val="144"/>
          <w:tblCellSpacing w:w="20" w:type="nil"/>
        </w:trPr>
        <w:tc>
          <w:tcPr>
            <w:tcW w:w="1518" w:type="dxa"/>
            <w:tcMar>
              <w:top w:w="50" w:type="dxa"/>
              <w:left w:w="100" w:type="dxa"/>
            </w:tcMar>
            <w:vAlign w:val="center"/>
          </w:tcPr>
          <w:p w14:paraId="012B7139"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24</w:t>
            </w:r>
          </w:p>
        </w:tc>
        <w:tc>
          <w:tcPr>
            <w:tcW w:w="7938" w:type="dxa"/>
            <w:tcMar>
              <w:top w:w="50" w:type="dxa"/>
              <w:left w:w="100" w:type="dxa"/>
            </w:tcMar>
            <w:vAlign w:val="center"/>
          </w:tcPr>
          <w:p w14:paraId="7AA33BE5"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Любимая сказка/история/рассказ (чему нас учат сказки)</w:t>
            </w:r>
          </w:p>
        </w:tc>
      </w:tr>
      <w:tr w:rsidR="008C7485" w:rsidRPr="007F48A5" w14:paraId="6674ACF4" w14:textId="77777777" w:rsidTr="007F48A5">
        <w:trPr>
          <w:trHeight w:val="144"/>
          <w:tblCellSpacing w:w="20" w:type="nil"/>
        </w:trPr>
        <w:tc>
          <w:tcPr>
            <w:tcW w:w="1518" w:type="dxa"/>
            <w:tcMar>
              <w:top w:w="50" w:type="dxa"/>
              <w:left w:w="100" w:type="dxa"/>
            </w:tcMar>
            <w:vAlign w:val="center"/>
          </w:tcPr>
          <w:p w14:paraId="5180F19E"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25</w:t>
            </w:r>
          </w:p>
        </w:tc>
        <w:tc>
          <w:tcPr>
            <w:tcW w:w="7938" w:type="dxa"/>
            <w:tcMar>
              <w:top w:w="50" w:type="dxa"/>
              <w:left w:w="100" w:type="dxa"/>
            </w:tcMar>
            <w:vAlign w:val="center"/>
          </w:tcPr>
          <w:p w14:paraId="5AC22E3C"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Любимый сказка (описание персонажей)</w:t>
            </w:r>
          </w:p>
        </w:tc>
      </w:tr>
      <w:tr w:rsidR="008C7485" w:rsidRPr="007F48A5" w14:paraId="290F4C8B" w14:textId="77777777" w:rsidTr="007F48A5">
        <w:trPr>
          <w:trHeight w:val="144"/>
          <w:tblCellSpacing w:w="20" w:type="nil"/>
        </w:trPr>
        <w:tc>
          <w:tcPr>
            <w:tcW w:w="1518" w:type="dxa"/>
            <w:tcMar>
              <w:top w:w="50" w:type="dxa"/>
              <w:left w:w="100" w:type="dxa"/>
            </w:tcMar>
            <w:vAlign w:val="center"/>
          </w:tcPr>
          <w:p w14:paraId="251C01D5"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26</w:t>
            </w:r>
          </w:p>
        </w:tc>
        <w:tc>
          <w:tcPr>
            <w:tcW w:w="7938" w:type="dxa"/>
            <w:tcMar>
              <w:top w:w="50" w:type="dxa"/>
              <w:left w:w="100" w:type="dxa"/>
            </w:tcMar>
            <w:vAlign w:val="center"/>
          </w:tcPr>
          <w:p w14:paraId="3E7EFF27"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Выходной день (занятия в свободное время)</w:t>
            </w:r>
          </w:p>
        </w:tc>
      </w:tr>
      <w:tr w:rsidR="008C7485" w:rsidRPr="007F48A5" w14:paraId="51DA0DBA" w14:textId="77777777" w:rsidTr="007F48A5">
        <w:trPr>
          <w:trHeight w:val="144"/>
          <w:tblCellSpacing w:w="20" w:type="nil"/>
        </w:trPr>
        <w:tc>
          <w:tcPr>
            <w:tcW w:w="1518" w:type="dxa"/>
            <w:tcMar>
              <w:top w:w="50" w:type="dxa"/>
              <w:left w:w="100" w:type="dxa"/>
            </w:tcMar>
            <w:vAlign w:val="center"/>
          </w:tcPr>
          <w:p w14:paraId="4AF82E0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27</w:t>
            </w:r>
          </w:p>
        </w:tc>
        <w:tc>
          <w:tcPr>
            <w:tcW w:w="7938" w:type="dxa"/>
            <w:tcMar>
              <w:top w:w="50" w:type="dxa"/>
              <w:left w:w="100" w:type="dxa"/>
            </w:tcMar>
            <w:vAlign w:val="center"/>
          </w:tcPr>
          <w:p w14:paraId="2E0A07C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Выходной день (планы на выходной день)</w:t>
            </w:r>
          </w:p>
        </w:tc>
      </w:tr>
      <w:tr w:rsidR="008C7485" w:rsidRPr="007F48A5" w14:paraId="114523FE" w14:textId="77777777" w:rsidTr="007F48A5">
        <w:trPr>
          <w:trHeight w:val="144"/>
          <w:tblCellSpacing w:w="20" w:type="nil"/>
        </w:trPr>
        <w:tc>
          <w:tcPr>
            <w:tcW w:w="1518" w:type="dxa"/>
            <w:tcMar>
              <w:top w:w="50" w:type="dxa"/>
              <w:left w:w="100" w:type="dxa"/>
            </w:tcMar>
            <w:vAlign w:val="center"/>
          </w:tcPr>
          <w:p w14:paraId="354D72A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28</w:t>
            </w:r>
          </w:p>
        </w:tc>
        <w:tc>
          <w:tcPr>
            <w:tcW w:w="7938" w:type="dxa"/>
            <w:tcMar>
              <w:top w:w="50" w:type="dxa"/>
              <w:left w:w="100" w:type="dxa"/>
            </w:tcMar>
            <w:vAlign w:val="center"/>
          </w:tcPr>
          <w:p w14:paraId="7733976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Выходной день (куда можно сходить)</w:t>
            </w:r>
          </w:p>
        </w:tc>
      </w:tr>
      <w:tr w:rsidR="008C7485" w:rsidRPr="007F48A5" w14:paraId="5BA4C4EE" w14:textId="77777777" w:rsidTr="007F48A5">
        <w:trPr>
          <w:trHeight w:val="144"/>
          <w:tblCellSpacing w:w="20" w:type="nil"/>
        </w:trPr>
        <w:tc>
          <w:tcPr>
            <w:tcW w:w="1518" w:type="dxa"/>
            <w:tcMar>
              <w:top w:w="50" w:type="dxa"/>
              <w:left w:w="100" w:type="dxa"/>
            </w:tcMar>
            <w:vAlign w:val="center"/>
          </w:tcPr>
          <w:p w14:paraId="2482704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29</w:t>
            </w:r>
          </w:p>
        </w:tc>
        <w:tc>
          <w:tcPr>
            <w:tcW w:w="7938" w:type="dxa"/>
            <w:tcMar>
              <w:top w:w="50" w:type="dxa"/>
              <w:left w:w="100" w:type="dxa"/>
            </w:tcMar>
            <w:vAlign w:val="center"/>
          </w:tcPr>
          <w:p w14:paraId="3B197B87"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Каникулы с семьей (куда поехать на каникулы)</w:t>
            </w:r>
          </w:p>
        </w:tc>
      </w:tr>
      <w:tr w:rsidR="008C7485" w:rsidRPr="007F48A5" w14:paraId="12E001DB" w14:textId="77777777" w:rsidTr="007F48A5">
        <w:trPr>
          <w:trHeight w:val="144"/>
          <w:tblCellSpacing w:w="20" w:type="nil"/>
        </w:trPr>
        <w:tc>
          <w:tcPr>
            <w:tcW w:w="1518" w:type="dxa"/>
            <w:tcMar>
              <w:top w:w="50" w:type="dxa"/>
              <w:left w:w="100" w:type="dxa"/>
            </w:tcMar>
            <w:vAlign w:val="center"/>
          </w:tcPr>
          <w:p w14:paraId="5B23C4F6"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30</w:t>
            </w:r>
          </w:p>
        </w:tc>
        <w:tc>
          <w:tcPr>
            <w:tcW w:w="7938" w:type="dxa"/>
            <w:tcMar>
              <w:top w:w="50" w:type="dxa"/>
              <w:left w:w="100" w:type="dxa"/>
            </w:tcMar>
            <w:vAlign w:val="center"/>
          </w:tcPr>
          <w:p w14:paraId="0647FDCB"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Каникулы (каким спортом можно заняться)</w:t>
            </w:r>
          </w:p>
        </w:tc>
      </w:tr>
      <w:tr w:rsidR="008C7485" w:rsidRPr="007F48A5" w14:paraId="159E4B7B" w14:textId="77777777" w:rsidTr="007F48A5">
        <w:trPr>
          <w:trHeight w:val="144"/>
          <w:tblCellSpacing w:w="20" w:type="nil"/>
        </w:trPr>
        <w:tc>
          <w:tcPr>
            <w:tcW w:w="1518" w:type="dxa"/>
            <w:tcMar>
              <w:top w:w="50" w:type="dxa"/>
              <w:left w:w="100" w:type="dxa"/>
            </w:tcMar>
            <w:vAlign w:val="center"/>
          </w:tcPr>
          <w:p w14:paraId="36B3EF5F"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31</w:t>
            </w:r>
          </w:p>
        </w:tc>
        <w:tc>
          <w:tcPr>
            <w:tcW w:w="7938" w:type="dxa"/>
            <w:tcMar>
              <w:top w:w="50" w:type="dxa"/>
              <w:left w:w="100" w:type="dxa"/>
            </w:tcMar>
            <w:vAlign w:val="center"/>
          </w:tcPr>
          <w:p w14:paraId="2FF2EDEC"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Обобщение по теме «Мир моих увлечений»</w:t>
            </w:r>
          </w:p>
        </w:tc>
      </w:tr>
      <w:tr w:rsidR="008C7485" w:rsidRPr="007F48A5" w14:paraId="5E1B58C2" w14:textId="77777777" w:rsidTr="007F48A5">
        <w:trPr>
          <w:trHeight w:val="144"/>
          <w:tblCellSpacing w:w="20" w:type="nil"/>
        </w:trPr>
        <w:tc>
          <w:tcPr>
            <w:tcW w:w="1518" w:type="dxa"/>
            <w:tcMar>
              <w:top w:w="50" w:type="dxa"/>
              <w:left w:w="100" w:type="dxa"/>
            </w:tcMar>
            <w:vAlign w:val="center"/>
          </w:tcPr>
          <w:p w14:paraId="74C271DE"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32</w:t>
            </w:r>
          </w:p>
        </w:tc>
        <w:tc>
          <w:tcPr>
            <w:tcW w:w="7938" w:type="dxa"/>
            <w:tcMar>
              <w:top w:w="50" w:type="dxa"/>
              <w:left w:w="100" w:type="dxa"/>
            </w:tcMar>
            <w:vAlign w:val="center"/>
          </w:tcPr>
          <w:p w14:paraId="629736BA"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Контроль по теме «Мир моих увлечений»</w:t>
            </w:r>
          </w:p>
        </w:tc>
      </w:tr>
      <w:tr w:rsidR="008C7485" w:rsidRPr="007F48A5" w14:paraId="3BE89C4D" w14:textId="77777777" w:rsidTr="007F48A5">
        <w:trPr>
          <w:trHeight w:val="144"/>
          <w:tblCellSpacing w:w="20" w:type="nil"/>
        </w:trPr>
        <w:tc>
          <w:tcPr>
            <w:tcW w:w="1518" w:type="dxa"/>
            <w:tcMar>
              <w:top w:w="50" w:type="dxa"/>
              <w:left w:w="100" w:type="dxa"/>
            </w:tcMar>
            <w:vAlign w:val="center"/>
          </w:tcPr>
          <w:p w14:paraId="5A28E67D"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33</w:t>
            </w:r>
          </w:p>
        </w:tc>
        <w:tc>
          <w:tcPr>
            <w:tcW w:w="7938" w:type="dxa"/>
            <w:tcMar>
              <w:top w:w="50" w:type="dxa"/>
              <w:left w:w="100" w:type="dxa"/>
            </w:tcMar>
            <w:vAlign w:val="center"/>
          </w:tcPr>
          <w:p w14:paraId="6E1F2558"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комната (что есть в моей комнате)</w:t>
            </w:r>
          </w:p>
        </w:tc>
      </w:tr>
      <w:tr w:rsidR="008C7485" w:rsidRPr="007F48A5" w14:paraId="2D133810" w14:textId="77777777" w:rsidTr="007F48A5">
        <w:trPr>
          <w:trHeight w:val="144"/>
          <w:tblCellSpacing w:w="20" w:type="nil"/>
        </w:trPr>
        <w:tc>
          <w:tcPr>
            <w:tcW w:w="1518" w:type="dxa"/>
            <w:tcMar>
              <w:top w:w="50" w:type="dxa"/>
              <w:left w:w="100" w:type="dxa"/>
            </w:tcMar>
            <w:vAlign w:val="center"/>
          </w:tcPr>
          <w:p w14:paraId="65C10F36"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34</w:t>
            </w:r>
          </w:p>
        </w:tc>
        <w:tc>
          <w:tcPr>
            <w:tcW w:w="7938" w:type="dxa"/>
            <w:tcMar>
              <w:top w:w="50" w:type="dxa"/>
              <w:left w:w="100" w:type="dxa"/>
            </w:tcMar>
            <w:vAlign w:val="center"/>
          </w:tcPr>
          <w:p w14:paraId="3A717145"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Мой дом (местоположение)</w:t>
            </w:r>
          </w:p>
        </w:tc>
      </w:tr>
      <w:tr w:rsidR="008C7485" w:rsidRPr="007F48A5" w14:paraId="24E24151" w14:textId="77777777" w:rsidTr="007F48A5">
        <w:trPr>
          <w:trHeight w:val="144"/>
          <w:tblCellSpacing w:w="20" w:type="nil"/>
        </w:trPr>
        <w:tc>
          <w:tcPr>
            <w:tcW w:w="1518" w:type="dxa"/>
            <w:tcMar>
              <w:top w:w="50" w:type="dxa"/>
              <w:left w:w="100" w:type="dxa"/>
            </w:tcMar>
            <w:vAlign w:val="center"/>
          </w:tcPr>
          <w:p w14:paraId="555A890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35</w:t>
            </w:r>
          </w:p>
        </w:tc>
        <w:tc>
          <w:tcPr>
            <w:tcW w:w="7938" w:type="dxa"/>
            <w:tcMar>
              <w:top w:w="50" w:type="dxa"/>
              <w:left w:w="100" w:type="dxa"/>
            </w:tcMar>
            <w:vAlign w:val="center"/>
          </w:tcPr>
          <w:p w14:paraId="0D482C90"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школа (мой школьный день)</w:t>
            </w:r>
          </w:p>
        </w:tc>
      </w:tr>
      <w:tr w:rsidR="008C7485" w:rsidRPr="007F48A5" w14:paraId="3E3607DB" w14:textId="77777777" w:rsidTr="007F48A5">
        <w:trPr>
          <w:trHeight w:val="144"/>
          <w:tblCellSpacing w:w="20" w:type="nil"/>
        </w:trPr>
        <w:tc>
          <w:tcPr>
            <w:tcW w:w="1518" w:type="dxa"/>
            <w:tcMar>
              <w:top w:w="50" w:type="dxa"/>
              <w:left w:w="100" w:type="dxa"/>
            </w:tcMar>
            <w:vAlign w:val="center"/>
          </w:tcPr>
          <w:p w14:paraId="16F0925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36</w:t>
            </w:r>
          </w:p>
        </w:tc>
        <w:tc>
          <w:tcPr>
            <w:tcW w:w="7938" w:type="dxa"/>
            <w:tcMar>
              <w:top w:w="50" w:type="dxa"/>
              <w:left w:w="100" w:type="dxa"/>
            </w:tcMar>
            <w:vAlign w:val="center"/>
          </w:tcPr>
          <w:p w14:paraId="262A4216"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школа (кем мечтают стать мои одноклассники)</w:t>
            </w:r>
          </w:p>
        </w:tc>
      </w:tr>
      <w:tr w:rsidR="008C7485" w:rsidRPr="007F48A5" w14:paraId="6F4501DF" w14:textId="77777777" w:rsidTr="007F48A5">
        <w:trPr>
          <w:trHeight w:val="144"/>
          <w:tblCellSpacing w:w="20" w:type="nil"/>
        </w:trPr>
        <w:tc>
          <w:tcPr>
            <w:tcW w:w="1518" w:type="dxa"/>
            <w:tcMar>
              <w:top w:w="50" w:type="dxa"/>
              <w:left w:w="100" w:type="dxa"/>
            </w:tcMar>
            <w:vAlign w:val="center"/>
          </w:tcPr>
          <w:p w14:paraId="39D82970"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37</w:t>
            </w:r>
          </w:p>
        </w:tc>
        <w:tc>
          <w:tcPr>
            <w:tcW w:w="7938" w:type="dxa"/>
            <w:tcMar>
              <w:top w:w="50" w:type="dxa"/>
              <w:left w:w="100" w:type="dxa"/>
            </w:tcMar>
            <w:vAlign w:val="center"/>
          </w:tcPr>
          <w:p w14:paraId="34BA6F1A"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школа (любимые учебные предметы)</w:t>
            </w:r>
          </w:p>
        </w:tc>
      </w:tr>
      <w:tr w:rsidR="008C7485" w:rsidRPr="007F48A5" w14:paraId="24B4E27E" w14:textId="77777777" w:rsidTr="007F48A5">
        <w:trPr>
          <w:trHeight w:val="144"/>
          <w:tblCellSpacing w:w="20" w:type="nil"/>
        </w:trPr>
        <w:tc>
          <w:tcPr>
            <w:tcW w:w="1518" w:type="dxa"/>
            <w:tcMar>
              <w:top w:w="50" w:type="dxa"/>
              <w:left w:w="100" w:type="dxa"/>
            </w:tcMar>
            <w:vAlign w:val="center"/>
          </w:tcPr>
          <w:p w14:paraId="4565C884"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38</w:t>
            </w:r>
          </w:p>
        </w:tc>
        <w:tc>
          <w:tcPr>
            <w:tcW w:w="7938" w:type="dxa"/>
            <w:tcMar>
              <w:top w:w="50" w:type="dxa"/>
              <w:left w:w="100" w:type="dxa"/>
            </w:tcMar>
            <w:vAlign w:val="center"/>
          </w:tcPr>
          <w:p w14:paraId="6CCA3735"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школа (проводим время с одноклассниками)</w:t>
            </w:r>
          </w:p>
        </w:tc>
      </w:tr>
      <w:tr w:rsidR="008C7485" w:rsidRPr="007F48A5" w14:paraId="6CC76AB2" w14:textId="77777777" w:rsidTr="007F48A5">
        <w:trPr>
          <w:trHeight w:val="144"/>
          <w:tblCellSpacing w:w="20" w:type="nil"/>
        </w:trPr>
        <w:tc>
          <w:tcPr>
            <w:tcW w:w="1518" w:type="dxa"/>
            <w:tcMar>
              <w:top w:w="50" w:type="dxa"/>
              <w:left w:w="100" w:type="dxa"/>
            </w:tcMar>
            <w:vAlign w:val="center"/>
          </w:tcPr>
          <w:p w14:paraId="4A61C787"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39</w:t>
            </w:r>
          </w:p>
        </w:tc>
        <w:tc>
          <w:tcPr>
            <w:tcW w:w="7938" w:type="dxa"/>
            <w:tcMar>
              <w:top w:w="50" w:type="dxa"/>
              <w:left w:w="100" w:type="dxa"/>
            </w:tcMar>
            <w:vAlign w:val="center"/>
          </w:tcPr>
          <w:p w14:paraId="24305206"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Мои друзья (описание внешности)</w:t>
            </w:r>
          </w:p>
        </w:tc>
      </w:tr>
      <w:tr w:rsidR="008C7485" w:rsidRPr="007F48A5" w14:paraId="756AE0F0" w14:textId="77777777" w:rsidTr="007F48A5">
        <w:trPr>
          <w:trHeight w:val="144"/>
          <w:tblCellSpacing w:w="20" w:type="nil"/>
        </w:trPr>
        <w:tc>
          <w:tcPr>
            <w:tcW w:w="1518" w:type="dxa"/>
            <w:tcMar>
              <w:top w:w="50" w:type="dxa"/>
              <w:left w:w="100" w:type="dxa"/>
            </w:tcMar>
            <w:vAlign w:val="center"/>
          </w:tcPr>
          <w:p w14:paraId="3955298C"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40</w:t>
            </w:r>
          </w:p>
        </w:tc>
        <w:tc>
          <w:tcPr>
            <w:tcW w:w="7938" w:type="dxa"/>
            <w:tcMar>
              <w:top w:w="50" w:type="dxa"/>
              <w:left w:w="100" w:type="dxa"/>
            </w:tcMar>
            <w:vAlign w:val="center"/>
          </w:tcPr>
          <w:p w14:paraId="1327B581"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Мои друзья (описание характера, увлечений)</w:t>
            </w:r>
          </w:p>
        </w:tc>
      </w:tr>
      <w:tr w:rsidR="008C7485" w:rsidRPr="008C7485" w14:paraId="242DB20B" w14:textId="77777777" w:rsidTr="007F48A5">
        <w:trPr>
          <w:trHeight w:val="144"/>
          <w:tblCellSpacing w:w="20" w:type="nil"/>
        </w:trPr>
        <w:tc>
          <w:tcPr>
            <w:tcW w:w="1518" w:type="dxa"/>
            <w:tcMar>
              <w:top w:w="50" w:type="dxa"/>
              <w:left w:w="100" w:type="dxa"/>
            </w:tcMar>
            <w:vAlign w:val="center"/>
          </w:tcPr>
          <w:p w14:paraId="2044578B"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41</w:t>
            </w:r>
          </w:p>
        </w:tc>
        <w:tc>
          <w:tcPr>
            <w:tcW w:w="7938" w:type="dxa"/>
            <w:tcMar>
              <w:top w:w="50" w:type="dxa"/>
              <w:left w:w="100" w:type="dxa"/>
            </w:tcMar>
            <w:vAlign w:val="center"/>
          </w:tcPr>
          <w:p w14:paraId="78DF28D0" w14:textId="77777777" w:rsidR="008C7485" w:rsidRPr="008C7485" w:rsidRDefault="008C7485" w:rsidP="008C7485">
            <w:pPr>
              <w:widowControl/>
              <w:spacing w:after="0"/>
              <w:ind w:left="135"/>
              <w:rPr>
                <w:lang w:eastAsia="en-US"/>
              </w:rPr>
            </w:pPr>
            <w:r w:rsidRPr="007F48A5">
              <w:rPr>
                <w:rFonts w:ascii="Times New Roman" w:hAnsi="Times New Roman"/>
                <w:color w:val="000000"/>
                <w:sz w:val="24"/>
                <w:lang w:eastAsia="en-US"/>
              </w:rPr>
              <w:t xml:space="preserve">Моя малая родина (город/ село). </w:t>
            </w:r>
            <w:r w:rsidRPr="008C7485">
              <w:rPr>
                <w:rFonts w:ascii="Times New Roman" w:hAnsi="Times New Roman"/>
                <w:color w:val="000000"/>
                <w:sz w:val="24"/>
                <w:lang w:eastAsia="en-US"/>
              </w:rPr>
              <w:t>(профессии)</w:t>
            </w:r>
          </w:p>
        </w:tc>
      </w:tr>
      <w:tr w:rsidR="008C7485" w:rsidRPr="007F48A5" w14:paraId="4E33A9C4" w14:textId="77777777" w:rsidTr="007F48A5">
        <w:trPr>
          <w:trHeight w:val="144"/>
          <w:tblCellSpacing w:w="20" w:type="nil"/>
        </w:trPr>
        <w:tc>
          <w:tcPr>
            <w:tcW w:w="1518" w:type="dxa"/>
            <w:tcMar>
              <w:top w:w="50" w:type="dxa"/>
              <w:left w:w="100" w:type="dxa"/>
            </w:tcMar>
            <w:vAlign w:val="center"/>
          </w:tcPr>
          <w:p w14:paraId="08141AD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42</w:t>
            </w:r>
          </w:p>
        </w:tc>
        <w:tc>
          <w:tcPr>
            <w:tcW w:w="7938" w:type="dxa"/>
            <w:tcMar>
              <w:top w:w="50" w:type="dxa"/>
              <w:left w:w="100" w:type="dxa"/>
            </w:tcMar>
            <w:vAlign w:val="center"/>
          </w:tcPr>
          <w:p w14:paraId="0656E248"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Моя малая родина (места для отдыха)</w:t>
            </w:r>
          </w:p>
        </w:tc>
      </w:tr>
      <w:tr w:rsidR="008C7485" w:rsidRPr="007F48A5" w14:paraId="5C4F92D5" w14:textId="77777777" w:rsidTr="007F48A5">
        <w:trPr>
          <w:trHeight w:val="144"/>
          <w:tblCellSpacing w:w="20" w:type="nil"/>
        </w:trPr>
        <w:tc>
          <w:tcPr>
            <w:tcW w:w="1518" w:type="dxa"/>
            <w:tcMar>
              <w:top w:w="50" w:type="dxa"/>
              <w:left w:w="100" w:type="dxa"/>
            </w:tcMar>
            <w:vAlign w:val="center"/>
          </w:tcPr>
          <w:p w14:paraId="2F04943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43</w:t>
            </w:r>
          </w:p>
        </w:tc>
        <w:tc>
          <w:tcPr>
            <w:tcW w:w="7938" w:type="dxa"/>
            <w:tcMar>
              <w:top w:w="50" w:type="dxa"/>
              <w:left w:w="100" w:type="dxa"/>
            </w:tcMar>
            <w:vAlign w:val="center"/>
          </w:tcPr>
          <w:p w14:paraId="5DB74E9C"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Моя малая родина (праздники)</w:t>
            </w:r>
          </w:p>
        </w:tc>
      </w:tr>
      <w:tr w:rsidR="008C7485" w:rsidRPr="007F48A5" w14:paraId="72D81C71" w14:textId="77777777" w:rsidTr="007F48A5">
        <w:trPr>
          <w:trHeight w:val="144"/>
          <w:tblCellSpacing w:w="20" w:type="nil"/>
        </w:trPr>
        <w:tc>
          <w:tcPr>
            <w:tcW w:w="1518" w:type="dxa"/>
            <w:tcMar>
              <w:top w:w="50" w:type="dxa"/>
              <w:left w:w="100" w:type="dxa"/>
            </w:tcMar>
            <w:vAlign w:val="center"/>
          </w:tcPr>
          <w:p w14:paraId="73C0DF40"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44</w:t>
            </w:r>
          </w:p>
        </w:tc>
        <w:tc>
          <w:tcPr>
            <w:tcW w:w="7938" w:type="dxa"/>
            <w:tcMar>
              <w:top w:w="50" w:type="dxa"/>
              <w:left w:w="100" w:type="dxa"/>
            </w:tcMar>
            <w:vAlign w:val="center"/>
          </w:tcPr>
          <w:p w14:paraId="49418D57"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Путешествия (собираемся в дорогу)</w:t>
            </w:r>
          </w:p>
        </w:tc>
      </w:tr>
      <w:tr w:rsidR="008C7485" w:rsidRPr="007F48A5" w14:paraId="349A9992" w14:textId="77777777" w:rsidTr="007F48A5">
        <w:trPr>
          <w:trHeight w:val="144"/>
          <w:tblCellSpacing w:w="20" w:type="nil"/>
        </w:trPr>
        <w:tc>
          <w:tcPr>
            <w:tcW w:w="1518" w:type="dxa"/>
            <w:tcMar>
              <w:top w:w="50" w:type="dxa"/>
              <w:left w:w="100" w:type="dxa"/>
            </w:tcMar>
            <w:vAlign w:val="center"/>
          </w:tcPr>
          <w:p w14:paraId="67C81315"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45</w:t>
            </w:r>
          </w:p>
        </w:tc>
        <w:tc>
          <w:tcPr>
            <w:tcW w:w="7938" w:type="dxa"/>
            <w:tcMar>
              <w:top w:w="50" w:type="dxa"/>
              <w:left w:w="100" w:type="dxa"/>
            </w:tcMar>
            <w:vAlign w:val="center"/>
          </w:tcPr>
          <w:p w14:paraId="01910C89"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Путешествия (идеи для семейного отдыха)</w:t>
            </w:r>
          </w:p>
        </w:tc>
      </w:tr>
      <w:tr w:rsidR="008C7485" w:rsidRPr="007F48A5" w14:paraId="283F5A44" w14:textId="77777777" w:rsidTr="007F48A5">
        <w:trPr>
          <w:trHeight w:val="144"/>
          <w:tblCellSpacing w:w="20" w:type="nil"/>
        </w:trPr>
        <w:tc>
          <w:tcPr>
            <w:tcW w:w="1518" w:type="dxa"/>
            <w:tcMar>
              <w:top w:w="50" w:type="dxa"/>
              <w:left w:w="100" w:type="dxa"/>
            </w:tcMar>
            <w:vAlign w:val="center"/>
          </w:tcPr>
          <w:p w14:paraId="2A02398D"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46</w:t>
            </w:r>
          </w:p>
        </w:tc>
        <w:tc>
          <w:tcPr>
            <w:tcW w:w="7938" w:type="dxa"/>
            <w:tcMar>
              <w:top w:w="50" w:type="dxa"/>
              <w:left w:w="100" w:type="dxa"/>
            </w:tcMar>
            <w:vAlign w:val="center"/>
          </w:tcPr>
          <w:p w14:paraId="3266AE74"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Дикие животные (животные в зоопарке/заповеднике)</w:t>
            </w:r>
          </w:p>
        </w:tc>
      </w:tr>
      <w:tr w:rsidR="008C7485" w:rsidRPr="007F48A5" w14:paraId="127E6554" w14:textId="77777777" w:rsidTr="007F48A5">
        <w:trPr>
          <w:trHeight w:val="144"/>
          <w:tblCellSpacing w:w="20" w:type="nil"/>
        </w:trPr>
        <w:tc>
          <w:tcPr>
            <w:tcW w:w="1518" w:type="dxa"/>
            <w:tcMar>
              <w:top w:w="50" w:type="dxa"/>
              <w:left w:w="100" w:type="dxa"/>
            </w:tcMar>
            <w:vAlign w:val="center"/>
          </w:tcPr>
          <w:p w14:paraId="2176B4C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47</w:t>
            </w:r>
          </w:p>
        </w:tc>
        <w:tc>
          <w:tcPr>
            <w:tcW w:w="7938" w:type="dxa"/>
            <w:tcMar>
              <w:top w:w="50" w:type="dxa"/>
              <w:left w:w="100" w:type="dxa"/>
            </w:tcMar>
            <w:vAlign w:val="center"/>
          </w:tcPr>
          <w:p w14:paraId="62026F8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Дикие и домашние животные (интересные факты)</w:t>
            </w:r>
          </w:p>
        </w:tc>
      </w:tr>
      <w:tr w:rsidR="008C7485" w:rsidRPr="007F48A5" w14:paraId="7FBD53EC" w14:textId="77777777" w:rsidTr="007F48A5">
        <w:trPr>
          <w:trHeight w:val="144"/>
          <w:tblCellSpacing w:w="20" w:type="nil"/>
        </w:trPr>
        <w:tc>
          <w:tcPr>
            <w:tcW w:w="1518" w:type="dxa"/>
            <w:tcMar>
              <w:top w:w="50" w:type="dxa"/>
              <w:left w:w="100" w:type="dxa"/>
            </w:tcMar>
            <w:vAlign w:val="center"/>
          </w:tcPr>
          <w:p w14:paraId="1602154B"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48</w:t>
            </w:r>
          </w:p>
        </w:tc>
        <w:tc>
          <w:tcPr>
            <w:tcW w:w="7938" w:type="dxa"/>
            <w:tcMar>
              <w:top w:w="50" w:type="dxa"/>
              <w:left w:w="100" w:type="dxa"/>
            </w:tcMar>
            <w:vAlign w:val="center"/>
          </w:tcPr>
          <w:p w14:paraId="68F7A68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Дикие животные (места их обитания)</w:t>
            </w:r>
          </w:p>
        </w:tc>
      </w:tr>
      <w:tr w:rsidR="008C7485" w:rsidRPr="007F48A5" w14:paraId="0C607630" w14:textId="77777777" w:rsidTr="007F48A5">
        <w:trPr>
          <w:trHeight w:val="144"/>
          <w:tblCellSpacing w:w="20" w:type="nil"/>
        </w:trPr>
        <w:tc>
          <w:tcPr>
            <w:tcW w:w="1518" w:type="dxa"/>
            <w:tcMar>
              <w:top w:w="50" w:type="dxa"/>
              <w:left w:w="100" w:type="dxa"/>
            </w:tcMar>
            <w:vAlign w:val="center"/>
          </w:tcPr>
          <w:p w14:paraId="1D4989BC"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49</w:t>
            </w:r>
          </w:p>
        </w:tc>
        <w:tc>
          <w:tcPr>
            <w:tcW w:w="7938" w:type="dxa"/>
            <w:tcMar>
              <w:top w:w="50" w:type="dxa"/>
              <w:left w:w="100" w:type="dxa"/>
            </w:tcMar>
            <w:vAlign w:val="center"/>
          </w:tcPr>
          <w:p w14:paraId="2935B4A9"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Дикие и домашние животные (чем они питаются)</w:t>
            </w:r>
          </w:p>
        </w:tc>
      </w:tr>
      <w:tr w:rsidR="008C7485" w:rsidRPr="007F48A5" w14:paraId="635DD892" w14:textId="77777777" w:rsidTr="007F48A5">
        <w:trPr>
          <w:trHeight w:val="144"/>
          <w:tblCellSpacing w:w="20" w:type="nil"/>
        </w:trPr>
        <w:tc>
          <w:tcPr>
            <w:tcW w:w="1518" w:type="dxa"/>
            <w:tcMar>
              <w:top w:w="50" w:type="dxa"/>
              <w:left w:w="100" w:type="dxa"/>
            </w:tcMar>
            <w:vAlign w:val="center"/>
          </w:tcPr>
          <w:p w14:paraId="6BA2CB27"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50</w:t>
            </w:r>
          </w:p>
        </w:tc>
        <w:tc>
          <w:tcPr>
            <w:tcW w:w="7938" w:type="dxa"/>
            <w:tcMar>
              <w:top w:w="50" w:type="dxa"/>
              <w:left w:w="100" w:type="dxa"/>
            </w:tcMar>
            <w:vAlign w:val="center"/>
          </w:tcPr>
          <w:p w14:paraId="5F588E74"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Погода в разных частях мира</w:t>
            </w:r>
          </w:p>
        </w:tc>
      </w:tr>
      <w:tr w:rsidR="008C7485" w:rsidRPr="007F48A5" w14:paraId="0B2AFF59" w14:textId="77777777" w:rsidTr="007F48A5">
        <w:trPr>
          <w:trHeight w:val="144"/>
          <w:tblCellSpacing w:w="20" w:type="nil"/>
        </w:trPr>
        <w:tc>
          <w:tcPr>
            <w:tcW w:w="1518" w:type="dxa"/>
            <w:tcMar>
              <w:top w:w="50" w:type="dxa"/>
              <w:left w:w="100" w:type="dxa"/>
            </w:tcMar>
            <w:vAlign w:val="center"/>
          </w:tcPr>
          <w:p w14:paraId="224A507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51</w:t>
            </w:r>
          </w:p>
        </w:tc>
        <w:tc>
          <w:tcPr>
            <w:tcW w:w="7938" w:type="dxa"/>
            <w:tcMar>
              <w:top w:w="50" w:type="dxa"/>
              <w:left w:w="100" w:type="dxa"/>
            </w:tcMar>
            <w:vAlign w:val="center"/>
          </w:tcPr>
          <w:p w14:paraId="17FE2054"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Времена года (месяцы)</w:t>
            </w:r>
          </w:p>
        </w:tc>
      </w:tr>
      <w:tr w:rsidR="008C7485" w:rsidRPr="007F48A5" w14:paraId="0521875A" w14:textId="77777777" w:rsidTr="007F48A5">
        <w:trPr>
          <w:trHeight w:val="144"/>
          <w:tblCellSpacing w:w="20" w:type="nil"/>
        </w:trPr>
        <w:tc>
          <w:tcPr>
            <w:tcW w:w="1518" w:type="dxa"/>
            <w:tcMar>
              <w:top w:w="50" w:type="dxa"/>
              <w:left w:w="100" w:type="dxa"/>
            </w:tcMar>
            <w:vAlign w:val="center"/>
          </w:tcPr>
          <w:p w14:paraId="0B92C217"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52</w:t>
            </w:r>
          </w:p>
        </w:tc>
        <w:tc>
          <w:tcPr>
            <w:tcW w:w="7938" w:type="dxa"/>
            <w:tcMar>
              <w:top w:w="50" w:type="dxa"/>
              <w:left w:w="100" w:type="dxa"/>
            </w:tcMar>
            <w:vAlign w:val="center"/>
          </w:tcPr>
          <w:p w14:paraId="182CAE25"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Покупки (поход в магазин: продукты, книги)</w:t>
            </w:r>
          </w:p>
        </w:tc>
      </w:tr>
      <w:tr w:rsidR="008C7485" w:rsidRPr="007F48A5" w14:paraId="20322E26" w14:textId="77777777" w:rsidTr="007F48A5">
        <w:trPr>
          <w:trHeight w:val="144"/>
          <w:tblCellSpacing w:w="20" w:type="nil"/>
        </w:trPr>
        <w:tc>
          <w:tcPr>
            <w:tcW w:w="1518" w:type="dxa"/>
            <w:tcMar>
              <w:top w:w="50" w:type="dxa"/>
              <w:left w:w="100" w:type="dxa"/>
            </w:tcMar>
            <w:vAlign w:val="center"/>
          </w:tcPr>
          <w:p w14:paraId="72524D3A"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53</w:t>
            </w:r>
          </w:p>
        </w:tc>
        <w:tc>
          <w:tcPr>
            <w:tcW w:w="7938" w:type="dxa"/>
            <w:tcMar>
              <w:top w:w="50" w:type="dxa"/>
              <w:left w:w="100" w:type="dxa"/>
            </w:tcMar>
            <w:vAlign w:val="center"/>
          </w:tcPr>
          <w:p w14:paraId="5A69997D"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Покупки (поход в магазин с семьей: одежда, обувь)</w:t>
            </w:r>
          </w:p>
        </w:tc>
      </w:tr>
      <w:tr w:rsidR="008C7485" w:rsidRPr="007F48A5" w14:paraId="266A5965" w14:textId="77777777" w:rsidTr="007F48A5">
        <w:trPr>
          <w:trHeight w:val="144"/>
          <w:tblCellSpacing w:w="20" w:type="nil"/>
        </w:trPr>
        <w:tc>
          <w:tcPr>
            <w:tcW w:w="1518" w:type="dxa"/>
            <w:tcMar>
              <w:top w:w="50" w:type="dxa"/>
              <w:left w:w="100" w:type="dxa"/>
            </w:tcMar>
            <w:vAlign w:val="center"/>
          </w:tcPr>
          <w:p w14:paraId="4021243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54</w:t>
            </w:r>
          </w:p>
        </w:tc>
        <w:tc>
          <w:tcPr>
            <w:tcW w:w="7938" w:type="dxa"/>
            <w:tcMar>
              <w:top w:w="50" w:type="dxa"/>
              <w:left w:w="100" w:type="dxa"/>
            </w:tcMar>
            <w:vAlign w:val="center"/>
          </w:tcPr>
          <w:p w14:paraId="52767B70"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Обобщение по теме «Мир вокруг меня»</w:t>
            </w:r>
          </w:p>
        </w:tc>
      </w:tr>
      <w:tr w:rsidR="008C7485" w:rsidRPr="007F48A5" w14:paraId="06843088" w14:textId="77777777" w:rsidTr="007F48A5">
        <w:trPr>
          <w:trHeight w:val="144"/>
          <w:tblCellSpacing w:w="20" w:type="nil"/>
        </w:trPr>
        <w:tc>
          <w:tcPr>
            <w:tcW w:w="1518" w:type="dxa"/>
            <w:tcMar>
              <w:top w:w="50" w:type="dxa"/>
              <w:left w:w="100" w:type="dxa"/>
            </w:tcMar>
            <w:vAlign w:val="center"/>
          </w:tcPr>
          <w:p w14:paraId="58F44C2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55</w:t>
            </w:r>
          </w:p>
        </w:tc>
        <w:tc>
          <w:tcPr>
            <w:tcW w:w="7938" w:type="dxa"/>
            <w:tcMar>
              <w:top w:w="50" w:type="dxa"/>
              <w:left w:w="100" w:type="dxa"/>
            </w:tcMar>
            <w:vAlign w:val="center"/>
          </w:tcPr>
          <w:p w14:paraId="2F19A964"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Контроль по теме «Мир вокруг меня» / Всероссийская проверочная работа</w:t>
            </w:r>
          </w:p>
        </w:tc>
      </w:tr>
      <w:tr w:rsidR="008C7485" w:rsidRPr="007F48A5" w14:paraId="39187EA6" w14:textId="77777777" w:rsidTr="007F48A5">
        <w:trPr>
          <w:trHeight w:val="144"/>
          <w:tblCellSpacing w:w="20" w:type="nil"/>
        </w:trPr>
        <w:tc>
          <w:tcPr>
            <w:tcW w:w="1518" w:type="dxa"/>
            <w:tcMar>
              <w:top w:w="50" w:type="dxa"/>
              <w:left w:w="100" w:type="dxa"/>
            </w:tcMar>
            <w:vAlign w:val="center"/>
          </w:tcPr>
          <w:p w14:paraId="184684A9"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56</w:t>
            </w:r>
          </w:p>
        </w:tc>
        <w:tc>
          <w:tcPr>
            <w:tcW w:w="7938" w:type="dxa"/>
            <w:tcMar>
              <w:top w:w="50" w:type="dxa"/>
              <w:left w:w="100" w:type="dxa"/>
            </w:tcMar>
            <w:vAlign w:val="center"/>
          </w:tcPr>
          <w:p w14:paraId="645C0429" w14:textId="77777777" w:rsidR="008C7485" w:rsidRPr="007F48A5" w:rsidRDefault="008C7485" w:rsidP="008C7485">
            <w:pPr>
              <w:widowControl/>
              <w:spacing w:after="0"/>
              <w:ind w:left="135"/>
              <w:rPr>
                <w:lang w:val="en-US" w:eastAsia="en-US"/>
              </w:rPr>
            </w:pPr>
            <w:r w:rsidRPr="007F48A5">
              <w:rPr>
                <w:rFonts w:ascii="Times New Roman" w:hAnsi="Times New Roman"/>
                <w:color w:val="000000"/>
                <w:sz w:val="24"/>
                <w:lang w:val="en-US" w:eastAsia="en-US"/>
              </w:rPr>
              <w:t>Родная страна (столица, достопримечательности)</w:t>
            </w:r>
          </w:p>
        </w:tc>
      </w:tr>
      <w:tr w:rsidR="008C7485" w:rsidRPr="007F48A5" w14:paraId="7AA42982" w14:textId="77777777" w:rsidTr="007F48A5">
        <w:trPr>
          <w:trHeight w:val="144"/>
          <w:tblCellSpacing w:w="20" w:type="nil"/>
        </w:trPr>
        <w:tc>
          <w:tcPr>
            <w:tcW w:w="1518" w:type="dxa"/>
            <w:tcMar>
              <w:top w:w="50" w:type="dxa"/>
              <w:left w:w="100" w:type="dxa"/>
            </w:tcMar>
            <w:vAlign w:val="center"/>
          </w:tcPr>
          <w:p w14:paraId="7BBF7367"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57</w:t>
            </w:r>
          </w:p>
        </w:tc>
        <w:tc>
          <w:tcPr>
            <w:tcW w:w="7938" w:type="dxa"/>
            <w:tcMar>
              <w:top w:w="50" w:type="dxa"/>
              <w:left w:w="100" w:type="dxa"/>
            </w:tcMar>
            <w:vAlign w:val="center"/>
          </w:tcPr>
          <w:p w14:paraId="7ABB3318"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(интересные факты: традиционные угощения)</w:t>
            </w:r>
          </w:p>
        </w:tc>
      </w:tr>
      <w:tr w:rsidR="008C7485" w:rsidRPr="007F48A5" w14:paraId="68479EEC" w14:textId="77777777" w:rsidTr="007F48A5">
        <w:trPr>
          <w:trHeight w:val="144"/>
          <w:tblCellSpacing w:w="20" w:type="nil"/>
        </w:trPr>
        <w:tc>
          <w:tcPr>
            <w:tcW w:w="1518" w:type="dxa"/>
            <w:tcMar>
              <w:top w:w="50" w:type="dxa"/>
              <w:left w:w="100" w:type="dxa"/>
            </w:tcMar>
            <w:vAlign w:val="center"/>
          </w:tcPr>
          <w:p w14:paraId="06D961EE"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58</w:t>
            </w:r>
          </w:p>
        </w:tc>
        <w:tc>
          <w:tcPr>
            <w:tcW w:w="7938" w:type="dxa"/>
            <w:tcMar>
              <w:top w:w="50" w:type="dxa"/>
              <w:left w:w="100" w:type="dxa"/>
            </w:tcMar>
            <w:vAlign w:val="center"/>
          </w:tcPr>
          <w:p w14:paraId="5C8EAB1F"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(столицы, основные достопримечательности: праздники)</w:t>
            </w:r>
          </w:p>
        </w:tc>
      </w:tr>
      <w:tr w:rsidR="008C7485" w:rsidRPr="007F48A5" w14:paraId="7ECD1456" w14:textId="77777777" w:rsidTr="007F48A5">
        <w:trPr>
          <w:trHeight w:val="144"/>
          <w:tblCellSpacing w:w="20" w:type="nil"/>
        </w:trPr>
        <w:tc>
          <w:tcPr>
            <w:tcW w:w="1518" w:type="dxa"/>
            <w:tcMar>
              <w:top w:w="50" w:type="dxa"/>
              <w:left w:w="100" w:type="dxa"/>
            </w:tcMar>
            <w:vAlign w:val="center"/>
          </w:tcPr>
          <w:p w14:paraId="1EA8BBB2"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59</w:t>
            </w:r>
          </w:p>
        </w:tc>
        <w:tc>
          <w:tcPr>
            <w:tcW w:w="7938" w:type="dxa"/>
            <w:tcMar>
              <w:top w:w="50" w:type="dxa"/>
              <w:left w:w="100" w:type="dxa"/>
            </w:tcMar>
            <w:vAlign w:val="center"/>
          </w:tcPr>
          <w:p w14:paraId="4A356E16"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(столицы, основные достопримечательности, интересные факты, популярные сувениры)</w:t>
            </w:r>
          </w:p>
        </w:tc>
      </w:tr>
      <w:tr w:rsidR="008C7485" w:rsidRPr="007F48A5" w14:paraId="30B29A3A" w14:textId="77777777" w:rsidTr="007F48A5">
        <w:trPr>
          <w:trHeight w:val="144"/>
          <w:tblCellSpacing w:w="20" w:type="nil"/>
        </w:trPr>
        <w:tc>
          <w:tcPr>
            <w:tcW w:w="1518" w:type="dxa"/>
            <w:tcMar>
              <w:top w:w="50" w:type="dxa"/>
              <w:left w:w="100" w:type="dxa"/>
            </w:tcMar>
            <w:vAlign w:val="center"/>
          </w:tcPr>
          <w:p w14:paraId="1C9218FC"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60</w:t>
            </w:r>
          </w:p>
        </w:tc>
        <w:tc>
          <w:tcPr>
            <w:tcW w:w="7938" w:type="dxa"/>
            <w:tcMar>
              <w:top w:w="50" w:type="dxa"/>
              <w:left w:w="100" w:type="dxa"/>
            </w:tcMar>
            <w:vAlign w:val="center"/>
          </w:tcPr>
          <w:p w14:paraId="2BD54B32"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(произведения детского фольклора)</w:t>
            </w:r>
          </w:p>
        </w:tc>
      </w:tr>
      <w:tr w:rsidR="008C7485" w:rsidRPr="007F48A5" w14:paraId="5F476F56" w14:textId="77777777" w:rsidTr="007F48A5">
        <w:trPr>
          <w:trHeight w:val="144"/>
          <w:tblCellSpacing w:w="20" w:type="nil"/>
        </w:trPr>
        <w:tc>
          <w:tcPr>
            <w:tcW w:w="1518" w:type="dxa"/>
            <w:tcMar>
              <w:top w:w="50" w:type="dxa"/>
              <w:left w:w="100" w:type="dxa"/>
            </w:tcMar>
            <w:vAlign w:val="center"/>
          </w:tcPr>
          <w:p w14:paraId="4ED36D79"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61</w:t>
            </w:r>
          </w:p>
        </w:tc>
        <w:tc>
          <w:tcPr>
            <w:tcW w:w="7938" w:type="dxa"/>
            <w:tcMar>
              <w:top w:w="50" w:type="dxa"/>
              <w:left w:w="100" w:type="dxa"/>
            </w:tcMar>
            <w:vAlign w:val="center"/>
          </w:tcPr>
          <w:p w14:paraId="201BA2F6"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(сказки)</w:t>
            </w:r>
          </w:p>
        </w:tc>
      </w:tr>
      <w:tr w:rsidR="008C7485" w:rsidRPr="007F48A5" w14:paraId="73F5DDFB" w14:textId="77777777" w:rsidTr="007F48A5">
        <w:trPr>
          <w:trHeight w:val="144"/>
          <w:tblCellSpacing w:w="20" w:type="nil"/>
        </w:trPr>
        <w:tc>
          <w:tcPr>
            <w:tcW w:w="1518" w:type="dxa"/>
            <w:tcMar>
              <w:top w:w="50" w:type="dxa"/>
              <w:left w:w="100" w:type="dxa"/>
            </w:tcMar>
            <w:vAlign w:val="center"/>
          </w:tcPr>
          <w:p w14:paraId="52872A61"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62</w:t>
            </w:r>
          </w:p>
        </w:tc>
        <w:tc>
          <w:tcPr>
            <w:tcW w:w="7938" w:type="dxa"/>
            <w:tcMar>
              <w:top w:w="50" w:type="dxa"/>
              <w:left w:w="100" w:type="dxa"/>
            </w:tcMar>
            <w:vAlign w:val="center"/>
          </w:tcPr>
          <w:p w14:paraId="2671B9E9"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(описание внешности литературных героев)</w:t>
            </w:r>
          </w:p>
        </w:tc>
      </w:tr>
      <w:tr w:rsidR="008C7485" w:rsidRPr="007F48A5" w14:paraId="7BB3E079" w14:textId="77777777" w:rsidTr="007F48A5">
        <w:trPr>
          <w:trHeight w:val="144"/>
          <w:tblCellSpacing w:w="20" w:type="nil"/>
        </w:trPr>
        <w:tc>
          <w:tcPr>
            <w:tcW w:w="1518" w:type="dxa"/>
            <w:tcMar>
              <w:top w:w="50" w:type="dxa"/>
              <w:left w:w="100" w:type="dxa"/>
            </w:tcMar>
            <w:vAlign w:val="center"/>
          </w:tcPr>
          <w:p w14:paraId="3A51EB2F"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63</w:t>
            </w:r>
          </w:p>
        </w:tc>
        <w:tc>
          <w:tcPr>
            <w:tcW w:w="7938" w:type="dxa"/>
            <w:tcMar>
              <w:top w:w="50" w:type="dxa"/>
              <w:left w:w="100" w:type="dxa"/>
            </w:tcMar>
            <w:vAlign w:val="center"/>
          </w:tcPr>
          <w:p w14:paraId="73B82D6F"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(описание характера литературных героев)</w:t>
            </w:r>
          </w:p>
        </w:tc>
      </w:tr>
      <w:tr w:rsidR="008C7485" w:rsidRPr="007F48A5" w14:paraId="376A37B1" w14:textId="77777777" w:rsidTr="007F48A5">
        <w:trPr>
          <w:trHeight w:val="144"/>
          <w:tblCellSpacing w:w="20" w:type="nil"/>
        </w:trPr>
        <w:tc>
          <w:tcPr>
            <w:tcW w:w="1518" w:type="dxa"/>
            <w:tcMar>
              <w:top w:w="50" w:type="dxa"/>
              <w:left w:w="100" w:type="dxa"/>
            </w:tcMar>
            <w:vAlign w:val="center"/>
          </w:tcPr>
          <w:p w14:paraId="3EB78A8D"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64</w:t>
            </w:r>
          </w:p>
        </w:tc>
        <w:tc>
          <w:tcPr>
            <w:tcW w:w="7938" w:type="dxa"/>
            <w:tcMar>
              <w:top w:w="50" w:type="dxa"/>
              <w:left w:w="100" w:type="dxa"/>
            </w:tcMar>
            <w:vAlign w:val="center"/>
          </w:tcPr>
          <w:p w14:paraId="224B2229"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(популярная еда в разных странах)</w:t>
            </w:r>
          </w:p>
        </w:tc>
      </w:tr>
      <w:tr w:rsidR="008C7485" w:rsidRPr="007F48A5" w14:paraId="4511ADDA" w14:textId="77777777" w:rsidTr="007F48A5">
        <w:trPr>
          <w:trHeight w:val="144"/>
          <w:tblCellSpacing w:w="20" w:type="nil"/>
        </w:trPr>
        <w:tc>
          <w:tcPr>
            <w:tcW w:w="1518" w:type="dxa"/>
            <w:tcMar>
              <w:top w:w="50" w:type="dxa"/>
              <w:left w:w="100" w:type="dxa"/>
            </w:tcMar>
            <w:vAlign w:val="center"/>
          </w:tcPr>
          <w:p w14:paraId="00E74F01"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65</w:t>
            </w:r>
          </w:p>
        </w:tc>
        <w:tc>
          <w:tcPr>
            <w:tcW w:w="7938" w:type="dxa"/>
            <w:tcMar>
              <w:top w:w="50" w:type="dxa"/>
              <w:left w:w="100" w:type="dxa"/>
            </w:tcMar>
            <w:vAlign w:val="center"/>
          </w:tcPr>
          <w:p w14:paraId="44CE9AB3"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(праздники и традиции России)</w:t>
            </w:r>
          </w:p>
        </w:tc>
      </w:tr>
      <w:tr w:rsidR="008C7485" w:rsidRPr="007F48A5" w14:paraId="4850B7C3" w14:textId="77777777" w:rsidTr="007F48A5">
        <w:trPr>
          <w:trHeight w:val="144"/>
          <w:tblCellSpacing w:w="20" w:type="nil"/>
        </w:trPr>
        <w:tc>
          <w:tcPr>
            <w:tcW w:w="1518" w:type="dxa"/>
            <w:tcMar>
              <w:top w:w="50" w:type="dxa"/>
              <w:left w:w="100" w:type="dxa"/>
            </w:tcMar>
            <w:vAlign w:val="center"/>
          </w:tcPr>
          <w:p w14:paraId="52476DEB"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66</w:t>
            </w:r>
          </w:p>
        </w:tc>
        <w:tc>
          <w:tcPr>
            <w:tcW w:w="7938" w:type="dxa"/>
            <w:tcMar>
              <w:top w:w="50" w:type="dxa"/>
              <w:left w:w="100" w:type="dxa"/>
            </w:tcMar>
            <w:vAlign w:val="center"/>
          </w:tcPr>
          <w:p w14:paraId="1950B587"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Родная страна и страны изучаемого языка (праздники и традиции стран изучаемого языка)</w:t>
            </w:r>
          </w:p>
        </w:tc>
      </w:tr>
      <w:tr w:rsidR="008C7485" w:rsidRPr="007F48A5" w14:paraId="1A4A0781" w14:textId="77777777" w:rsidTr="007F48A5">
        <w:trPr>
          <w:trHeight w:val="144"/>
          <w:tblCellSpacing w:w="20" w:type="nil"/>
        </w:trPr>
        <w:tc>
          <w:tcPr>
            <w:tcW w:w="1518" w:type="dxa"/>
            <w:tcMar>
              <w:top w:w="50" w:type="dxa"/>
              <w:left w:w="100" w:type="dxa"/>
            </w:tcMar>
            <w:vAlign w:val="center"/>
          </w:tcPr>
          <w:p w14:paraId="5BA684C3"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67</w:t>
            </w:r>
          </w:p>
        </w:tc>
        <w:tc>
          <w:tcPr>
            <w:tcW w:w="7938" w:type="dxa"/>
            <w:tcMar>
              <w:top w:w="50" w:type="dxa"/>
              <w:left w:w="100" w:type="dxa"/>
            </w:tcMar>
            <w:vAlign w:val="center"/>
          </w:tcPr>
          <w:p w14:paraId="1E400D46"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Обобщение по теме «Родная страна и страны изучаемого языка»</w:t>
            </w:r>
          </w:p>
        </w:tc>
      </w:tr>
      <w:tr w:rsidR="008C7485" w:rsidRPr="007F48A5" w14:paraId="5953CD39" w14:textId="77777777" w:rsidTr="007F48A5">
        <w:trPr>
          <w:trHeight w:val="144"/>
          <w:tblCellSpacing w:w="20" w:type="nil"/>
        </w:trPr>
        <w:tc>
          <w:tcPr>
            <w:tcW w:w="1518" w:type="dxa"/>
            <w:tcMar>
              <w:top w:w="50" w:type="dxa"/>
              <w:left w:w="100" w:type="dxa"/>
            </w:tcMar>
            <w:vAlign w:val="center"/>
          </w:tcPr>
          <w:p w14:paraId="250EA7DF" w14:textId="77777777" w:rsidR="008C7485" w:rsidRPr="0077069A" w:rsidRDefault="008C7485" w:rsidP="008C7485">
            <w:pPr>
              <w:widowControl/>
              <w:spacing w:after="0"/>
              <w:ind w:left="284"/>
              <w:rPr>
                <w:lang w:val="en-US" w:eastAsia="en-US"/>
              </w:rPr>
            </w:pPr>
            <w:r>
              <w:rPr>
                <w:rFonts w:ascii="Times New Roman" w:hAnsi="Times New Roman"/>
                <w:color w:val="000000"/>
                <w:sz w:val="24"/>
                <w:lang w:eastAsia="en-US"/>
              </w:rPr>
              <w:t>Урок</w:t>
            </w:r>
            <w:r w:rsidRPr="0077069A">
              <w:rPr>
                <w:rFonts w:ascii="Times New Roman" w:hAnsi="Times New Roman"/>
                <w:color w:val="000000"/>
                <w:sz w:val="24"/>
                <w:lang w:val="en-US" w:eastAsia="en-US"/>
              </w:rPr>
              <w:t xml:space="preserve"> 68</w:t>
            </w:r>
          </w:p>
        </w:tc>
        <w:tc>
          <w:tcPr>
            <w:tcW w:w="7938" w:type="dxa"/>
            <w:tcMar>
              <w:top w:w="50" w:type="dxa"/>
              <w:left w:w="100" w:type="dxa"/>
            </w:tcMar>
            <w:vAlign w:val="center"/>
          </w:tcPr>
          <w:p w14:paraId="3E4ADED8" w14:textId="77777777" w:rsidR="008C7485" w:rsidRPr="007F48A5" w:rsidRDefault="008C7485" w:rsidP="008C7485">
            <w:pPr>
              <w:widowControl/>
              <w:spacing w:after="0"/>
              <w:ind w:left="135"/>
              <w:rPr>
                <w:lang w:eastAsia="en-US"/>
              </w:rPr>
            </w:pPr>
            <w:r w:rsidRPr="007F48A5">
              <w:rPr>
                <w:rFonts w:ascii="Times New Roman" w:hAnsi="Times New Roman"/>
                <w:color w:val="000000"/>
                <w:sz w:val="24"/>
                <w:lang w:eastAsia="en-US"/>
              </w:rPr>
              <w:t>Контроль по теме «Родная страна и страны изучаемого языка»</w:t>
            </w:r>
          </w:p>
        </w:tc>
      </w:tr>
    </w:tbl>
    <w:p w14:paraId="7EF4EBDB" w14:textId="77777777" w:rsidR="007F48A5" w:rsidRDefault="007F48A5" w:rsidP="001D5D3C">
      <w:pPr>
        <w:pStyle w:val="ConsPlusNormal"/>
        <w:spacing w:after="0" w:line="360" w:lineRule="auto"/>
        <w:ind w:firstLine="540"/>
        <w:jc w:val="both"/>
      </w:pPr>
    </w:p>
    <w:p w14:paraId="15091CD5" w14:textId="77777777" w:rsidR="001D5D3C" w:rsidRDefault="001D5D3C" w:rsidP="001D5D3C">
      <w:pPr>
        <w:pStyle w:val="ConsPlusNormal"/>
        <w:jc w:val="right"/>
      </w:pPr>
      <w:r>
        <w:t xml:space="preserve">Таблица </w:t>
      </w:r>
      <w:r w:rsidR="008C7485">
        <w:t>7</w:t>
      </w:r>
    </w:p>
    <w:p w14:paraId="19A3DCFD" w14:textId="77777777" w:rsidR="001D5D3C" w:rsidRPr="00001398" w:rsidRDefault="001D5D3C" w:rsidP="001D5D3C">
      <w:pPr>
        <w:pStyle w:val="ConsPlusNormal"/>
        <w:spacing w:after="0"/>
        <w:jc w:val="center"/>
      </w:pPr>
      <w:r w:rsidRPr="00001398">
        <w:t>Проверяемые требования к результатам освоения основной</w:t>
      </w:r>
    </w:p>
    <w:p w14:paraId="3E61A5EF" w14:textId="77777777" w:rsidR="001D5D3C" w:rsidRPr="00001398" w:rsidRDefault="001D5D3C" w:rsidP="001D5D3C">
      <w:pPr>
        <w:pStyle w:val="ConsPlusNormal"/>
        <w:spacing w:after="0"/>
        <w:jc w:val="center"/>
      </w:pPr>
      <w:r w:rsidRPr="00001398">
        <w:t>образовательной программы (2 класс</w:t>
      </w:r>
      <w:r w:rsidR="00CB0419">
        <w:t xml:space="preserve">) </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1D5D3C" w:rsidRPr="00001398" w14:paraId="0A969FCB" w14:textId="77777777" w:rsidTr="001D5D3C">
        <w:tc>
          <w:tcPr>
            <w:tcW w:w="1701" w:type="dxa"/>
          </w:tcPr>
          <w:p w14:paraId="43279B5D" w14:textId="77777777" w:rsidR="001D5D3C" w:rsidRPr="00001398" w:rsidRDefault="001D5D3C" w:rsidP="007A119A">
            <w:pPr>
              <w:pStyle w:val="ConsPlusNormal"/>
              <w:spacing w:after="0"/>
              <w:jc w:val="center"/>
            </w:pPr>
            <w:r w:rsidRPr="00001398">
              <w:t>Код проверяемого результата</w:t>
            </w:r>
          </w:p>
        </w:tc>
        <w:tc>
          <w:tcPr>
            <w:tcW w:w="8567" w:type="dxa"/>
          </w:tcPr>
          <w:p w14:paraId="61801AF2" w14:textId="77777777" w:rsidR="001D5D3C" w:rsidRPr="00001398" w:rsidRDefault="001D5D3C" w:rsidP="007A119A">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1D5D3C" w:rsidRPr="00001398" w14:paraId="754ADDC2" w14:textId="77777777" w:rsidTr="001D5D3C">
        <w:tc>
          <w:tcPr>
            <w:tcW w:w="1701" w:type="dxa"/>
          </w:tcPr>
          <w:p w14:paraId="4F7CD51C" w14:textId="77777777" w:rsidR="001D5D3C" w:rsidRPr="00001398" w:rsidRDefault="001D5D3C" w:rsidP="007A119A">
            <w:pPr>
              <w:pStyle w:val="ConsPlusNormal"/>
              <w:spacing w:after="0"/>
              <w:jc w:val="center"/>
            </w:pPr>
            <w:r w:rsidRPr="00001398">
              <w:t>1</w:t>
            </w:r>
          </w:p>
        </w:tc>
        <w:tc>
          <w:tcPr>
            <w:tcW w:w="8567" w:type="dxa"/>
          </w:tcPr>
          <w:p w14:paraId="03086D04" w14:textId="77777777" w:rsidR="001D5D3C" w:rsidRPr="00001398" w:rsidRDefault="001D5D3C" w:rsidP="007A119A">
            <w:pPr>
              <w:pStyle w:val="ConsPlusNormal"/>
              <w:spacing w:after="0"/>
              <w:jc w:val="both"/>
            </w:pPr>
            <w:r w:rsidRPr="00001398">
              <w:t>Коммуникативные умения</w:t>
            </w:r>
          </w:p>
        </w:tc>
      </w:tr>
      <w:tr w:rsidR="001D5D3C" w:rsidRPr="00001398" w14:paraId="6B63FB71" w14:textId="77777777" w:rsidTr="001D5D3C">
        <w:tc>
          <w:tcPr>
            <w:tcW w:w="1701" w:type="dxa"/>
          </w:tcPr>
          <w:p w14:paraId="542A5B3B" w14:textId="77777777" w:rsidR="001D5D3C" w:rsidRPr="00001398" w:rsidRDefault="001D5D3C" w:rsidP="007A119A">
            <w:pPr>
              <w:pStyle w:val="ConsPlusNormal"/>
              <w:spacing w:after="0"/>
              <w:jc w:val="center"/>
            </w:pPr>
            <w:r w:rsidRPr="00001398">
              <w:t>1.1</w:t>
            </w:r>
          </w:p>
        </w:tc>
        <w:tc>
          <w:tcPr>
            <w:tcW w:w="8567" w:type="dxa"/>
          </w:tcPr>
          <w:p w14:paraId="77FACBA9" w14:textId="77777777" w:rsidR="001D5D3C" w:rsidRPr="00001398" w:rsidRDefault="001D5D3C" w:rsidP="007A119A">
            <w:pPr>
              <w:pStyle w:val="ConsPlusNormal"/>
              <w:spacing w:after="0"/>
              <w:jc w:val="both"/>
            </w:pPr>
            <w:r w:rsidRPr="00001398">
              <w:t>Говорение</w:t>
            </w:r>
          </w:p>
        </w:tc>
      </w:tr>
      <w:tr w:rsidR="001D5D3C" w:rsidRPr="00001398" w14:paraId="7F3705A8" w14:textId="77777777" w:rsidTr="001D5D3C">
        <w:tc>
          <w:tcPr>
            <w:tcW w:w="1701" w:type="dxa"/>
          </w:tcPr>
          <w:p w14:paraId="75B2115D" w14:textId="77777777" w:rsidR="001D5D3C" w:rsidRPr="00001398" w:rsidRDefault="001D5D3C" w:rsidP="007A119A">
            <w:pPr>
              <w:pStyle w:val="ConsPlusNormal"/>
              <w:spacing w:after="0"/>
              <w:jc w:val="center"/>
            </w:pPr>
            <w:r w:rsidRPr="00001398">
              <w:t>1.1.1</w:t>
            </w:r>
          </w:p>
        </w:tc>
        <w:tc>
          <w:tcPr>
            <w:tcW w:w="8567" w:type="dxa"/>
          </w:tcPr>
          <w:p w14:paraId="4B510B9B" w14:textId="77777777" w:rsidR="001D5D3C" w:rsidRPr="00001398" w:rsidRDefault="001D5D3C" w:rsidP="007A119A">
            <w:pPr>
              <w:pStyle w:val="ConsPlusNormal"/>
              <w:spacing w:after="0"/>
              <w:jc w:val="both"/>
            </w:pPr>
            <w:r w:rsidRPr="00001398">
              <w:t>Диалогическая речь</w:t>
            </w:r>
          </w:p>
        </w:tc>
      </w:tr>
      <w:tr w:rsidR="001D5D3C" w:rsidRPr="00001398" w14:paraId="17E5A6AA" w14:textId="77777777" w:rsidTr="001D5D3C">
        <w:tc>
          <w:tcPr>
            <w:tcW w:w="1701" w:type="dxa"/>
          </w:tcPr>
          <w:p w14:paraId="7CE101C0" w14:textId="77777777" w:rsidR="001D5D3C" w:rsidRPr="00001398" w:rsidRDefault="001D5D3C" w:rsidP="007A119A">
            <w:pPr>
              <w:pStyle w:val="ConsPlusNormal"/>
              <w:spacing w:after="0"/>
              <w:jc w:val="center"/>
            </w:pPr>
            <w:r w:rsidRPr="00001398">
              <w:t>1.1.1.1</w:t>
            </w:r>
          </w:p>
        </w:tc>
        <w:tc>
          <w:tcPr>
            <w:tcW w:w="8567" w:type="dxa"/>
          </w:tcPr>
          <w:p w14:paraId="5F0D2F8A" w14:textId="77777777" w:rsidR="001D5D3C" w:rsidRPr="00001398" w:rsidRDefault="001D5D3C" w:rsidP="007A119A">
            <w:pPr>
              <w:pStyle w:val="ConsPlusNormal"/>
              <w:spacing w:after="0"/>
              <w:jc w:val="both"/>
            </w:pPr>
            <w:r w:rsidRPr="00001398">
              <w:t>Вести диалог этикетного характера в стандартных ситуациях неофициального общения, используя вербальные и (или</w:t>
            </w:r>
            <w:r w:rsidR="00CB0419">
              <w:t xml:space="preserve">) </w:t>
            </w:r>
            <w:r w:rsidRPr="00001398">
              <w:t>зрительные опоры, с соблюдением норм речевого этикета, принятого в стране (странах</w:t>
            </w:r>
            <w:r w:rsidR="00CB0419">
              <w:t xml:space="preserve">) </w:t>
            </w:r>
            <w:r w:rsidRPr="00001398">
              <w:t>изучаемого языка (не менее 3 реплик со стороны каждого собеседника</w:t>
            </w:r>
            <w:r w:rsidR="00CB0419">
              <w:t xml:space="preserve">) </w:t>
            </w:r>
          </w:p>
        </w:tc>
      </w:tr>
      <w:tr w:rsidR="001D5D3C" w:rsidRPr="00001398" w14:paraId="1877AA19" w14:textId="77777777" w:rsidTr="001D5D3C">
        <w:tc>
          <w:tcPr>
            <w:tcW w:w="1701" w:type="dxa"/>
          </w:tcPr>
          <w:p w14:paraId="60377FF4" w14:textId="77777777" w:rsidR="001D5D3C" w:rsidRPr="00001398" w:rsidRDefault="001D5D3C" w:rsidP="007A119A">
            <w:pPr>
              <w:pStyle w:val="ConsPlusNormal"/>
              <w:spacing w:after="0"/>
              <w:jc w:val="center"/>
            </w:pPr>
            <w:r w:rsidRPr="00001398">
              <w:t>1.1.1.2</w:t>
            </w:r>
          </w:p>
        </w:tc>
        <w:tc>
          <w:tcPr>
            <w:tcW w:w="8567" w:type="dxa"/>
          </w:tcPr>
          <w:p w14:paraId="4C349652" w14:textId="77777777" w:rsidR="001D5D3C" w:rsidRPr="00001398" w:rsidRDefault="001D5D3C" w:rsidP="007A119A">
            <w:pPr>
              <w:pStyle w:val="ConsPlusNormal"/>
              <w:spacing w:after="0"/>
              <w:jc w:val="both"/>
            </w:pPr>
            <w:r w:rsidRPr="00001398">
              <w:t>Вести диалог-расспрос в стандартных ситуациях неофициального общения, используя вербальные и (или</w:t>
            </w:r>
            <w:r w:rsidR="00CB0419">
              <w:t xml:space="preserve">) </w:t>
            </w:r>
            <w:r w:rsidRPr="00001398">
              <w:t>зрительные опоры, с соблюдением норм речевого этикета, принятого в стране (странах</w:t>
            </w:r>
            <w:r w:rsidR="00CB0419">
              <w:t xml:space="preserve">) </w:t>
            </w:r>
            <w:r w:rsidRPr="00001398">
              <w:t>изучаемого языка (не менее 3 реплик со стороны каждого собеседника</w:t>
            </w:r>
            <w:r w:rsidR="00CB0419">
              <w:t xml:space="preserve">) </w:t>
            </w:r>
          </w:p>
        </w:tc>
      </w:tr>
      <w:tr w:rsidR="001D5D3C" w:rsidRPr="00001398" w14:paraId="7F2B92A7" w14:textId="77777777" w:rsidTr="001D5D3C">
        <w:tc>
          <w:tcPr>
            <w:tcW w:w="1701" w:type="dxa"/>
          </w:tcPr>
          <w:p w14:paraId="41C5408C" w14:textId="77777777" w:rsidR="001D5D3C" w:rsidRPr="00001398" w:rsidRDefault="001D5D3C" w:rsidP="007A119A">
            <w:pPr>
              <w:pStyle w:val="ConsPlusNormal"/>
              <w:spacing w:after="0"/>
              <w:jc w:val="center"/>
            </w:pPr>
            <w:r w:rsidRPr="00001398">
              <w:t>1.1.2</w:t>
            </w:r>
          </w:p>
        </w:tc>
        <w:tc>
          <w:tcPr>
            <w:tcW w:w="8567" w:type="dxa"/>
          </w:tcPr>
          <w:p w14:paraId="474A0EEE" w14:textId="77777777" w:rsidR="001D5D3C" w:rsidRPr="00001398" w:rsidRDefault="001D5D3C" w:rsidP="007A119A">
            <w:pPr>
              <w:pStyle w:val="ConsPlusNormal"/>
              <w:spacing w:after="0"/>
              <w:jc w:val="both"/>
            </w:pPr>
            <w:r w:rsidRPr="00001398">
              <w:t>Монологическая речь</w:t>
            </w:r>
          </w:p>
        </w:tc>
      </w:tr>
      <w:tr w:rsidR="001D5D3C" w:rsidRPr="00001398" w14:paraId="5BA2726C" w14:textId="77777777" w:rsidTr="001D5D3C">
        <w:tc>
          <w:tcPr>
            <w:tcW w:w="1701" w:type="dxa"/>
          </w:tcPr>
          <w:p w14:paraId="45A61AD6" w14:textId="77777777" w:rsidR="001D5D3C" w:rsidRPr="00001398" w:rsidRDefault="001D5D3C" w:rsidP="007A119A">
            <w:pPr>
              <w:pStyle w:val="ConsPlusNormal"/>
              <w:spacing w:after="0"/>
              <w:jc w:val="center"/>
            </w:pPr>
            <w:r w:rsidRPr="00001398">
              <w:t>1.1.2.1</w:t>
            </w:r>
          </w:p>
        </w:tc>
        <w:tc>
          <w:tcPr>
            <w:tcW w:w="8567" w:type="dxa"/>
          </w:tcPr>
          <w:p w14:paraId="10605B7D" w14:textId="77777777" w:rsidR="001D5D3C" w:rsidRPr="00001398" w:rsidRDefault="001D5D3C" w:rsidP="007A119A">
            <w:pPr>
              <w:pStyle w:val="ConsPlusNormal"/>
              <w:spacing w:after="0"/>
              <w:jc w:val="both"/>
            </w:pPr>
            <w:r w:rsidRPr="00001398">
              <w:t>Создавать устные монологические высказывания объемом не менее 3 фраз в рамках изучаемой тематики с использованием картинок, фотографий и (или</w:t>
            </w:r>
            <w:r w:rsidR="00CB0419">
              <w:t xml:space="preserve">) </w:t>
            </w:r>
            <w:r w:rsidRPr="00001398">
              <w:t>ключевых слова, вопросов</w:t>
            </w:r>
          </w:p>
        </w:tc>
      </w:tr>
      <w:tr w:rsidR="001D5D3C" w:rsidRPr="00001398" w14:paraId="00301A04" w14:textId="77777777" w:rsidTr="001D5D3C">
        <w:tc>
          <w:tcPr>
            <w:tcW w:w="1701" w:type="dxa"/>
          </w:tcPr>
          <w:p w14:paraId="020C72ED" w14:textId="77777777" w:rsidR="001D5D3C" w:rsidRPr="00001398" w:rsidRDefault="001D5D3C" w:rsidP="007A119A">
            <w:pPr>
              <w:pStyle w:val="ConsPlusNormal"/>
              <w:spacing w:after="0"/>
              <w:jc w:val="center"/>
            </w:pPr>
            <w:r w:rsidRPr="00001398">
              <w:t>1.2</w:t>
            </w:r>
          </w:p>
        </w:tc>
        <w:tc>
          <w:tcPr>
            <w:tcW w:w="8567" w:type="dxa"/>
          </w:tcPr>
          <w:p w14:paraId="32A1B1D5" w14:textId="77777777" w:rsidR="001D5D3C" w:rsidRPr="00001398" w:rsidRDefault="001D5D3C" w:rsidP="007A119A">
            <w:pPr>
              <w:pStyle w:val="ConsPlusNormal"/>
              <w:spacing w:after="0"/>
              <w:jc w:val="both"/>
            </w:pPr>
            <w:r w:rsidRPr="00001398">
              <w:t>Аудирование</w:t>
            </w:r>
          </w:p>
        </w:tc>
      </w:tr>
      <w:tr w:rsidR="001D5D3C" w:rsidRPr="00001398" w14:paraId="1EF2F69B" w14:textId="77777777" w:rsidTr="001D5D3C">
        <w:tc>
          <w:tcPr>
            <w:tcW w:w="1701" w:type="dxa"/>
          </w:tcPr>
          <w:p w14:paraId="5062C991" w14:textId="77777777" w:rsidR="001D5D3C" w:rsidRPr="00001398" w:rsidRDefault="001D5D3C" w:rsidP="007A119A">
            <w:pPr>
              <w:pStyle w:val="ConsPlusNormal"/>
              <w:spacing w:after="0"/>
              <w:jc w:val="center"/>
            </w:pPr>
            <w:r w:rsidRPr="00001398">
              <w:t>1.2.1</w:t>
            </w:r>
          </w:p>
        </w:tc>
        <w:tc>
          <w:tcPr>
            <w:tcW w:w="8567" w:type="dxa"/>
          </w:tcPr>
          <w:p w14:paraId="78DBAFC4" w14:textId="77777777" w:rsidR="001D5D3C" w:rsidRPr="00001398" w:rsidRDefault="001D5D3C" w:rsidP="007A119A">
            <w:pPr>
              <w:pStyle w:val="ConsPlusNormal"/>
              <w:spacing w:after="0"/>
              <w:jc w:val="both"/>
            </w:pPr>
            <w:r w:rsidRPr="00001398">
              <w:t>Воспринимать на слух и понимать речь учителя и других обучающихся, вербально (невербально</w:t>
            </w:r>
            <w:r w:rsidR="00CB0419">
              <w:t xml:space="preserve">) </w:t>
            </w:r>
            <w:r w:rsidRPr="00001398">
              <w:t>реагировать на услышанное</w:t>
            </w:r>
          </w:p>
        </w:tc>
      </w:tr>
      <w:tr w:rsidR="001D5D3C" w:rsidRPr="00001398" w14:paraId="10FD2CE1" w14:textId="77777777" w:rsidTr="001D5D3C">
        <w:tc>
          <w:tcPr>
            <w:tcW w:w="1701" w:type="dxa"/>
          </w:tcPr>
          <w:p w14:paraId="69EB4A49" w14:textId="77777777" w:rsidR="001D5D3C" w:rsidRPr="00001398" w:rsidRDefault="001D5D3C" w:rsidP="007A119A">
            <w:pPr>
              <w:pStyle w:val="ConsPlusNormal"/>
              <w:spacing w:after="0"/>
              <w:jc w:val="center"/>
            </w:pPr>
            <w:r w:rsidRPr="00001398">
              <w:t>1.2.2</w:t>
            </w:r>
          </w:p>
        </w:tc>
        <w:tc>
          <w:tcPr>
            <w:tcW w:w="8567" w:type="dxa"/>
          </w:tcPr>
          <w:p w14:paraId="028DB248" w14:textId="77777777" w:rsidR="001D5D3C" w:rsidRPr="00001398" w:rsidRDefault="001D5D3C" w:rsidP="007A119A">
            <w:pPr>
              <w:pStyle w:val="ConsPlusNormal"/>
              <w:spacing w:after="0"/>
              <w:jc w:val="both"/>
            </w:pPr>
            <w:r w:rsidRPr="00001398">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w:t>
            </w:r>
            <w:r w:rsidR="00CB0419">
              <w:t xml:space="preserve">) </w:t>
            </w:r>
            <w:r w:rsidRPr="00001398">
              <w:t>для аудирования - до 40 секунд</w:t>
            </w:r>
            <w:r w:rsidR="00CB0419">
              <w:t xml:space="preserve">) </w:t>
            </w:r>
          </w:p>
        </w:tc>
      </w:tr>
      <w:tr w:rsidR="001D5D3C" w:rsidRPr="00001398" w14:paraId="1EEBF842" w14:textId="77777777" w:rsidTr="001D5D3C">
        <w:tc>
          <w:tcPr>
            <w:tcW w:w="1701" w:type="dxa"/>
          </w:tcPr>
          <w:p w14:paraId="5BAF7A79" w14:textId="77777777" w:rsidR="001D5D3C" w:rsidRPr="00001398" w:rsidRDefault="001D5D3C" w:rsidP="007A119A">
            <w:pPr>
              <w:pStyle w:val="ConsPlusNormal"/>
              <w:spacing w:after="0"/>
              <w:jc w:val="center"/>
            </w:pPr>
            <w:r w:rsidRPr="00001398">
              <w:t>1.2.3</w:t>
            </w:r>
          </w:p>
        </w:tc>
        <w:tc>
          <w:tcPr>
            <w:tcW w:w="8567" w:type="dxa"/>
          </w:tcPr>
          <w:p w14:paraId="75FA506A" w14:textId="77777777" w:rsidR="001D5D3C" w:rsidRPr="00001398" w:rsidRDefault="001D5D3C" w:rsidP="007A119A">
            <w:pPr>
              <w:pStyle w:val="ConsPlusNormal"/>
              <w:spacing w:after="0"/>
              <w:jc w:val="both"/>
            </w:pPr>
            <w:r w:rsidRPr="00001398">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w:t>
            </w:r>
            <w:r w:rsidR="00CB0419">
              <w:t xml:space="preserve">) </w:t>
            </w:r>
            <w:r w:rsidRPr="00001398">
              <w:t>для аудирования - до 40 секунд</w:t>
            </w:r>
            <w:r w:rsidR="00CB0419">
              <w:t xml:space="preserve">) </w:t>
            </w:r>
          </w:p>
        </w:tc>
      </w:tr>
      <w:tr w:rsidR="001D5D3C" w:rsidRPr="00001398" w14:paraId="3CBEC20D" w14:textId="77777777" w:rsidTr="001D5D3C">
        <w:tc>
          <w:tcPr>
            <w:tcW w:w="1701" w:type="dxa"/>
          </w:tcPr>
          <w:p w14:paraId="5D9FB84B" w14:textId="77777777" w:rsidR="001D5D3C" w:rsidRPr="00001398" w:rsidRDefault="001D5D3C" w:rsidP="007A119A">
            <w:pPr>
              <w:pStyle w:val="ConsPlusNormal"/>
              <w:spacing w:after="0"/>
              <w:jc w:val="center"/>
            </w:pPr>
            <w:r w:rsidRPr="00001398">
              <w:t>1.3</w:t>
            </w:r>
          </w:p>
        </w:tc>
        <w:tc>
          <w:tcPr>
            <w:tcW w:w="8567" w:type="dxa"/>
          </w:tcPr>
          <w:p w14:paraId="536DF78D" w14:textId="77777777" w:rsidR="001D5D3C" w:rsidRPr="00001398" w:rsidRDefault="001D5D3C" w:rsidP="007A119A">
            <w:pPr>
              <w:pStyle w:val="ConsPlusNormal"/>
              <w:spacing w:after="0"/>
              <w:jc w:val="both"/>
            </w:pPr>
            <w:r w:rsidRPr="00001398">
              <w:t>Смысловое чтение</w:t>
            </w:r>
          </w:p>
        </w:tc>
      </w:tr>
      <w:tr w:rsidR="001D5D3C" w:rsidRPr="00001398" w14:paraId="63056A6E" w14:textId="77777777" w:rsidTr="001D5D3C">
        <w:tc>
          <w:tcPr>
            <w:tcW w:w="1701" w:type="dxa"/>
          </w:tcPr>
          <w:p w14:paraId="7D2740CA" w14:textId="77777777" w:rsidR="001D5D3C" w:rsidRPr="00001398" w:rsidRDefault="001D5D3C" w:rsidP="007A119A">
            <w:pPr>
              <w:pStyle w:val="ConsPlusNormal"/>
              <w:spacing w:after="0"/>
              <w:jc w:val="center"/>
            </w:pPr>
            <w:r w:rsidRPr="00001398">
              <w:t>1.3.1</w:t>
            </w:r>
          </w:p>
        </w:tc>
        <w:tc>
          <w:tcPr>
            <w:tcW w:w="8567" w:type="dxa"/>
          </w:tcPr>
          <w:p w14:paraId="65ED7DF1" w14:textId="77777777" w:rsidR="001D5D3C" w:rsidRPr="00001398" w:rsidRDefault="001D5D3C" w:rsidP="007A119A">
            <w:pPr>
              <w:pStyle w:val="ConsPlusNormal"/>
              <w:spacing w:after="0"/>
              <w:jc w:val="both"/>
            </w:pPr>
            <w:r w:rsidRPr="00001398">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D5D3C" w:rsidRPr="00001398" w14:paraId="54F438B9" w14:textId="77777777" w:rsidTr="001D5D3C">
        <w:tc>
          <w:tcPr>
            <w:tcW w:w="1701" w:type="dxa"/>
          </w:tcPr>
          <w:p w14:paraId="61D0DCAB" w14:textId="77777777" w:rsidR="001D5D3C" w:rsidRPr="00001398" w:rsidRDefault="001D5D3C" w:rsidP="007A119A">
            <w:pPr>
              <w:pStyle w:val="ConsPlusNormal"/>
              <w:spacing w:after="0"/>
              <w:jc w:val="center"/>
            </w:pPr>
            <w:r w:rsidRPr="00001398">
              <w:t>1.3.2</w:t>
            </w:r>
          </w:p>
        </w:tc>
        <w:tc>
          <w:tcPr>
            <w:tcW w:w="8567" w:type="dxa"/>
          </w:tcPr>
          <w:p w14:paraId="24AE7CBE" w14:textId="77777777" w:rsidR="001D5D3C" w:rsidRPr="00001398" w:rsidRDefault="001D5D3C" w:rsidP="007A119A">
            <w:pPr>
              <w:pStyle w:val="ConsPlusNormal"/>
              <w:spacing w:after="0"/>
              <w:jc w:val="both"/>
            </w:pPr>
            <w:r w:rsidRPr="00001398">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r w:rsidR="00CB0419">
              <w:t xml:space="preserve">) </w:t>
            </w:r>
          </w:p>
        </w:tc>
      </w:tr>
      <w:tr w:rsidR="001D5D3C" w:rsidRPr="00001398" w14:paraId="667B46B5" w14:textId="77777777" w:rsidTr="001D5D3C">
        <w:tc>
          <w:tcPr>
            <w:tcW w:w="1701" w:type="dxa"/>
          </w:tcPr>
          <w:p w14:paraId="3830F7C9" w14:textId="77777777" w:rsidR="001D5D3C" w:rsidRPr="00001398" w:rsidRDefault="001D5D3C" w:rsidP="007A119A">
            <w:pPr>
              <w:pStyle w:val="ConsPlusNormal"/>
              <w:spacing w:after="0"/>
              <w:jc w:val="center"/>
            </w:pPr>
            <w:r w:rsidRPr="00001398">
              <w:t>1.3.3</w:t>
            </w:r>
          </w:p>
        </w:tc>
        <w:tc>
          <w:tcPr>
            <w:tcW w:w="8567" w:type="dxa"/>
          </w:tcPr>
          <w:p w14:paraId="499EA70C" w14:textId="77777777" w:rsidR="001D5D3C" w:rsidRPr="00001398" w:rsidRDefault="001D5D3C" w:rsidP="007A119A">
            <w:pPr>
              <w:pStyle w:val="ConsPlusNormal"/>
              <w:spacing w:after="0"/>
              <w:jc w:val="both"/>
            </w:pPr>
            <w:r w:rsidRPr="00001398">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r w:rsidR="00CB0419">
              <w:t xml:space="preserve">) </w:t>
            </w:r>
          </w:p>
        </w:tc>
      </w:tr>
      <w:tr w:rsidR="001D5D3C" w:rsidRPr="00001398" w14:paraId="3152CD36" w14:textId="77777777" w:rsidTr="001D5D3C">
        <w:tc>
          <w:tcPr>
            <w:tcW w:w="1701" w:type="dxa"/>
          </w:tcPr>
          <w:p w14:paraId="2254754F" w14:textId="77777777" w:rsidR="001D5D3C" w:rsidRPr="00001398" w:rsidRDefault="001D5D3C" w:rsidP="007A119A">
            <w:pPr>
              <w:pStyle w:val="ConsPlusNormal"/>
              <w:spacing w:after="0"/>
              <w:jc w:val="center"/>
            </w:pPr>
            <w:r w:rsidRPr="00001398">
              <w:t>1.4</w:t>
            </w:r>
          </w:p>
        </w:tc>
        <w:tc>
          <w:tcPr>
            <w:tcW w:w="8567" w:type="dxa"/>
          </w:tcPr>
          <w:p w14:paraId="1D250C3A" w14:textId="77777777" w:rsidR="001D5D3C" w:rsidRPr="00001398" w:rsidRDefault="001D5D3C" w:rsidP="007A119A">
            <w:pPr>
              <w:pStyle w:val="ConsPlusNormal"/>
              <w:spacing w:after="0"/>
              <w:jc w:val="both"/>
            </w:pPr>
            <w:r w:rsidRPr="00001398">
              <w:t>Письмо</w:t>
            </w:r>
          </w:p>
        </w:tc>
      </w:tr>
      <w:tr w:rsidR="001D5D3C" w:rsidRPr="00001398" w14:paraId="63FD509A" w14:textId="77777777" w:rsidTr="001D5D3C">
        <w:tc>
          <w:tcPr>
            <w:tcW w:w="1701" w:type="dxa"/>
          </w:tcPr>
          <w:p w14:paraId="509756AD" w14:textId="77777777" w:rsidR="001D5D3C" w:rsidRPr="00001398" w:rsidRDefault="001D5D3C" w:rsidP="007A119A">
            <w:pPr>
              <w:pStyle w:val="ConsPlusNormal"/>
              <w:spacing w:after="0"/>
              <w:jc w:val="center"/>
            </w:pPr>
            <w:r w:rsidRPr="00001398">
              <w:t>1.4.1</w:t>
            </w:r>
          </w:p>
        </w:tc>
        <w:tc>
          <w:tcPr>
            <w:tcW w:w="8567" w:type="dxa"/>
          </w:tcPr>
          <w:p w14:paraId="58E4FE51" w14:textId="77777777" w:rsidR="001D5D3C" w:rsidRPr="00001398" w:rsidRDefault="001D5D3C" w:rsidP="007A119A">
            <w:pPr>
              <w:pStyle w:val="ConsPlusNormal"/>
              <w:spacing w:after="0"/>
              <w:jc w:val="both"/>
            </w:pPr>
            <w:r w:rsidRPr="00001398">
              <w:t>Заполнять простые формуляры, сообщая о себе основные сведения, в соответствии с нормами, принятыми в стране (странах</w:t>
            </w:r>
            <w:r w:rsidR="00CB0419">
              <w:t xml:space="preserve">) </w:t>
            </w:r>
            <w:r w:rsidRPr="00001398">
              <w:t>изучаемого языка</w:t>
            </w:r>
          </w:p>
        </w:tc>
      </w:tr>
      <w:tr w:rsidR="001D5D3C" w:rsidRPr="00001398" w14:paraId="12C87006" w14:textId="77777777" w:rsidTr="001D5D3C">
        <w:tc>
          <w:tcPr>
            <w:tcW w:w="1701" w:type="dxa"/>
          </w:tcPr>
          <w:p w14:paraId="080A025C" w14:textId="77777777" w:rsidR="001D5D3C" w:rsidRPr="00001398" w:rsidRDefault="001D5D3C" w:rsidP="007A119A">
            <w:pPr>
              <w:pStyle w:val="ConsPlusNormal"/>
              <w:spacing w:after="0"/>
              <w:jc w:val="center"/>
            </w:pPr>
            <w:r w:rsidRPr="00001398">
              <w:t>1.4.2</w:t>
            </w:r>
          </w:p>
        </w:tc>
        <w:tc>
          <w:tcPr>
            <w:tcW w:w="8567" w:type="dxa"/>
          </w:tcPr>
          <w:p w14:paraId="030931CE" w14:textId="77777777" w:rsidR="001D5D3C" w:rsidRPr="00001398" w:rsidRDefault="001D5D3C" w:rsidP="007A119A">
            <w:pPr>
              <w:pStyle w:val="ConsPlusNormal"/>
              <w:spacing w:after="0"/>
              <w:jc w:val="both"/>
            </w:pPr>
            <w:r w:rsidRPr="00001398">
              <w:t>Писать с использованием образца короткие поздравления с праздниками (с днем рождения, Новым годом</w:t>
            </w:r>
            <w:r w:rsidR="00CB0419">
              <w:t xml:space="preserve">) </w:t>
            </w:r>
          </w:p>
        </w:tc>
      </w:tr>
      <w:tr w:rsidR="001D5D3C" w:rsidRPr="00001398" w14:paraId="7069EDAD" w14:textId="77777777" w:rsidTr="001D5D3C">
        <w:tc>
          <w:tcPr>
            <w:tcW w:w="1701" w:type="dxa"/>
          </w:tcPr>
          <w:p w14:paraId="2E7E54E6" w14:textId="77777777" w:rsidR="001D5D3C" w:rsidRPr="00001398" w:rsidRDefault="001D5D3C" w:rsidP="007A119A">
            <w:pPr>
              <w:pStyle w:val="ConsPlusNormal"/>
              <w:spacing w:after="0"/>
              <w:jc w:val="center"/>
            </w:pPr>
            <w:r w:rsidRPr="00001398">
              <w:t>2</w:t>
            </w:r>
          </w:p>
        </w:tc>
        <w:tc>
          <w:tcPr>
            <w:tcW w:w="8567" w:type="dxa"/>
          </w:tcPr>
          <w:p w14:paraId="3F8BC74F" w14:textId="77777777" w:rsidR="001D5D3C" w:rsidRPr="00001398" w:rsidRDefault="001D5D3C" w:rsidP="007A119A">
            <w:pPr>
              <w:pStyle w:val="ConsPlusNormal"/>
              <w:spacing w:after="0"/>
              <w:jc w:val="both"/>
            </w:pPr>
            <w:r w:rsidRPr="00001398">
              <w:t>Языковые знания и навыки</w:t>
            </w:r>
          </w:p>
        </w:tc>
      </w:tr>
      <w:tr w:rsidR="001D5D3C" w:rsidRPr="00001398" w14:paraId="3D5DDFA8" w14:textId="77777777" w:rsidTr="001D5D3C">
        <w:tc>
          <w:tcPr>
            <w:tcW w:w="1701" w:type="dxa"/>
          </w:tcPr>
          <w:p w14:paraId="2ACFE6BB" w14:textId="77777777" w:rsidR="001D5D3C" w:rsidRPr="00001398" w:rsidRDefault="001D5D3C" w:rsidP="007A119A">
            <w:pPr>
              <w:pStyle w:val="ConsPlusNormal"/>
              <w:spacing w:after="0"/>
              <w:jc w:val="center"/>
            </w:pPr>
            <w:r w:rsidRPr="00001398">
              <w:t>2.1</w:t>
            </w:r>
          </w:p>
        </w:tc>
        <w:tc>
          <w:tcPr>
            <w:tcW w:w="8567" w:type="dxa"/>
          </w:tcPr>
          <w:p w14:paraId="04D36888" w14:textId="77777777" w:rsidR="001D5D3C" w:rsidRPr="00001398" w:rsidRDefault="001D5D3C" w:rsidP="007A119A">
            <w:pPr>
              <w:pStyle w:val="ConsPlusNormal"/>
              <w:spacing w:after="0"/>
              <w:jc w:val="both"/>
            </w:pPr>
            <w:r w:rsidRPr="00001398">
              <w:t>Фонетическая сторона речи</w:t>
            </w:r>
          </w:p>
        </w:tc>
      </w:tr>
      <w:tr w:rsidR="001D5D3C" w:rsidRPr="00001398" w14:paraId="7DE0B383" w14:textId="77777777" w:rsidTr="001D5D3C">
        <w:tc>
          <w:tcPr>
            <w:tcW w:w="1701" w:type="dxa"/>
          </w:tcPr>
          <w:p w14:paraId="5559F6FD" w14:textId="77777777" w:rsidR="001D5D3C" w:rsidRPr="00001398" w:rsidRDefault="001D5D3C" w:rsidP="007A119A">
            <w:pPr>
              <w:pStyle w:val="ConsPlusNormal"/>
              <w:spacing w:after="0"/>
              <w:jc w:val="center"/>
            </w:pPr>
            <w:r w:rsidRPr="00001398">
              <w:t>2.1.1</w:t>
            </w:r>
          </w:p>
        </w:tc>
        <w:tc>
          <w:tcPr>
            <w:tcW w:w="8567" w:type="dxa"/>
          </w:tcPr>
          <w:p w14:paraId="77652245" w14:textId="77777777" w:rsidR="001D5D3C" w:rsidRPr="00001398" w:rsidRDefault="001D5D3C" w:rsidP="007A119A">
            <w:pPr>
              <w:pStyle w:val="ConsPlusNormal"/>
              <w:spacing w:after="0"/>
              <w:jc w:val="both"/>
            </w:pPr>
            <w:r w:rsidRPr="00001398">
              <w:t>Знать буквы алфавита английского языка в правильной последовательности и фонетически корректно их озвучивать</w:t>
            </w:r>
          </w:p>
        </w:tc>
      </w:tr>
      <w:tr w:rsidR="001D5D3C" w:rsidRPr="00001398" w14:paraId="7F2849CA" w14:textId="77777777" w:rsidTr="001D5D3C">
        <w:tc>
          <w:tcPr>
            <w:tcW w:w="1701" w:type="dxa"/>
          </w:tcPr>
          <w:p w14:paraId="3053B1EF" w14:textId="77777777" w:rsidR="001D5D3C" w:rsidRPr="00001398" w:rsidRDefault="001D5D3C" w:rsidP="007A119A">
            <w:pPr>
              <w:pStyle w:val="ConsPlusNormal"/>
              <w:spacing w:after="0"/>
              <w:jc w:val="center"/>
            </w:pPr>
            <w:r w:rsidRPr="00001398">
              <w:t>2.1.2</w:t>
            </w:r>
          </w:p>
        </w:tc>
        <w:tc>
          <w:tcPr>
            <w:tcW w:w="8567" w:type="dxa"/>
          </w:tcPr>
          <w:p w14:paraId="15DDF5B8" w14:textId="77777777" w:rsidR="001D5D3C" w:rsidRPr="00001398" w:rsidRDefault="001D5D3C" w:rsidP="007A119A">
            <w:pPr>
              <w:pStyle w:val="ConsPlusNormal"/>
              <w:spacing w:after="0"/>
              <w:jc w:val="both"/>
            </w:pPr>
            <w:r w:rsidRPr="00001398">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1D5D3C" w:rsidRPr="00001398" w14:paraId="571DE6C3" w14:textId="77777777" w:rsidTr="001D5D3C">
        <w:tc>
          <w:tcPr>
            <w:tcW w:w="1701" w:type="dxa"/>
          </w:tcPr>
          <w:p w14:paraId="47A3C231" w14:textId="77777777" w:rsidR="001D5D3C" w:rsidRPr="00001398" w:rsidRDefault="001D5D3C" w:rsidP="007A119A">
            <w:pPr>
              <w:pStyle w:val="ConsPlusNormal"/>
              <w:spacing w:after="0"/>
              <w:jc w:val="center"/>
            </w:pPr>
            <w:r w:rsidRPr="00001398">
              <w:t>2.1.3</w:t>
            </w:r>
          </w:p>
        </w:tc>
        <w:tc>
          <w:tcPr>
            <w:tcW w:w="8567" w:type="dxa"/>
          </w:tcPr>
          <w:p w14:paraId="705DBCB9" w14:textId="77777777" w:rsidR="001D5D3C" w:rsidRPr="00001398" w:rsidRDefault="001D5D3C" w:rsidP="007A119A">
            <w:pPr>
              <w:pStyle w:val="ConsPlusNormal"/>
              <w:spacing w:after="0"/>
              <w:jc w:val="both"/>
            </w:pPr>
            <w:r w:rsidRPr="00001398">
              <w:t>Читать новые слова согласно основным правилам чтения</w:t>
            </w:r>
          </w:p>
        </w:tc>
      </w:tr>
      <w:tr w:rsidR="001D5D3C" w:rsidRPr="00001398" w14:paraId="77290F7F" w14:textId="77777777" w:rsidTr="001D5D3C">
        <w:tc>
          <w:tcPr>
            <w:tcW w:w="1701" w:type="dxa"/>
          </w:tcPr>
          <w:p w14:paraId="312AB3DD" w14:textId="77777777" w:rsidR="001D5D3C" w:rsidRPr="00001398" w:rsidRDefault="001D5D3C" w:rsidP="007A119A">
            <w:pPr>
              <w:pStyle w:val="ConsPlusNormal"/>
              <w:spacing w:after="0"/>
              <w:jc w:val="center"/>
            </w:pPr>
            <w:r w:rsidRPr="00001398">
              <w:t>2.1.4</w:t>
            </w:r>
          </w:p>
        </w:tc>
        <w:tc>
          <w:tcPr>
            <w:tcW w:w="8567" w:type="dxa"/>
          </w:tcPr>
          <w:p w14:paraId="4E42E3C6" w14:textId="77777777" w:rsidR="001D5D3C" w:rsidRPr="00001398" w:rsidRDefault="001D5D3C" w:rsidP="007A119A">
            <w:pPr>
              <w:pStyle w:val="ConsPlusNormal"/>
              <w:spacing w:after="0"/>
              <w:jc w:val="both"/>
            </w:pPr>
            <w:r w:rsidRPr="00001398">
              <w:t>Различать на слух и правильно произносить слова и фразы (предложения</w:t>
            </w:r>
            <w:r w:rsidR="00CB0419">
              <w:t xml:space="preserve">) </w:t>
            </w:r>
            <w:r w:rsidRPr="00001398">
              <w:t>с соблюдением их ритмико-интонационных особенностей</w:t>
            </w:r>
          </w:p>
        </w:tc>
      </w:tr>
      <w:tr w:rsidR="001D5D3C" w:rsidRPr="00001398" w14:paraId="7A596636" w14:textId="77777777" w:rsidTr="001D5D3C">
        <w:tc>
          <w:tcPr>
            <w:tcW w:w="1701" w:type="dxa"/>
          </w:tcPr>
          <w:p w14:paraId="7D4482E7" w14:textId="77777777" w:rsidR="001D5D3C" w:rsidRPr="00001398" w:rsidRDefault="001D5D3C" w:rsidP="007A119A">
            <w:pPr>
              <w:pStyle w:val="ConsPlusNormal"/>
              <w:spacing w:after="0"/>
              <w:jc w:val="center"/>
            </w:pPr>
            <w:r w:rsidRPr="00001398">
              <w:t>2.2</w:t>
            </w:r>
          </w:p>
        </w:tc>
        <w:tc>
          <w:tcPr>
            <w:tcW w:w="8567" w:type="dxa"/>
          </w:tcPr>
          <w:p w14:paraId="485EDD37" w14:textId="77777777" w:rsidR="001D5D3C" w:rsidRPr="00001398" w:rsidRDefault="001D5D3C" w:rsidP="007A119A">
            <w:pPr>
              <w:pStyle w:val="ConsPlusNormal"/>
              <w:spacing w:after="0"/>
              <w:jc w:val="both"/>
            </w:pPr>
            <w:r w:rsidRPr="00001398">
              <w:t>Графика, орфография и пунктуация</w:t>
            </w:r>
          </w:p>
        </w:tc>
      </w:tr>
      <w:tr w:rsidR="001D5D3C" w:rsidRPr="00001398" w14:paraId="20227E0B" w14:textId="77777777" w:rsidTr="001D5D3C">
        <w:tc>
          <w:tcPr>
            <w:tcW w:w="1701" w:type="dxa"/>
          </w:tcPr>
          <w:p w14:paraId="52B320A6" w14:textId="77777777" w:rsidR="001D5D3C" w:rsidRPr="00001398" w:rsidRDefault="001D5D3C" w:rsidP="007A119A">
            <w:pPr>
              <w:pStyle w:val="ConsPlusNormal"/>
              <w:spacing w:after="0"/>
              <w:jc w:val="center"/>
            </w:pPr>
            <w:r w:rsidRPr="00001398">
              <w:t>2.2.1</w:t>
            </w:r>
          </w:p>
        </w:tc>
        <w:tc>
          <w:tcPr>
            <w:tcW w:w="8567" w:type="dxa"/>
          </w:tcPr>
          <w:p w14:paraId="3CF86409" w14:textId="77777777" w:rsidR="001D5D3C" w:rsidRPr="00001398" w:rsidRDefault="001D5D3C" w:rsidP="007A119A">
            <w:pPr>
              <w:pStyle w:val="ConsPlusNormal"/>
              <w:spacing w:after="0"/>
              <w:jc w:val="both"/>
            </w:pPr>
            <w:r w:rsidRPr="00001398">
              <w:t>Графически корректно воспроизводить буквы английского алфавита (полупечатное написание букв, буквосочетаний, слов</w:t>
            </w:r>
            <w:r w:rsidR="00CB0419">
              <w:t xml:space="preserve">) </w:t>
            </w:r>
          </w:p>
        </w:tc>
      </w:tr>
      <w:tr w:rsidR="001D5D3C" w:rsidRPr="00001398" w14:paraId="0D69D69E" w14:textId="77777777" w:rsidTr="001D5D3C">
        <w:tc>
          <w:tcPr>
            <w:tcW w:w="1701" w:type="dxa"/>
          </w:tcPr>
          <w:p w14:paraId="664A3E7D" w14:textId="77777777" w:rsidR="001D5D3C" w:rsidRPr="00001398" w:rsidRDefault="001D5D3C" w:rsidP="007A119A">
            <w:pPr>
              <w:pStyle w:val="ConsPlusNormal"/>
              <w:spacing w:after="0"/>
              <w:jc w:val="center"/>
            </w:pPr>
            <w:r w:rsidRPr="00001398">
              <w:t>2.2.2</w:t>
            </w:r>
          </w:p>
        </w:tc>
        <w:tc>
          <w:tcPr>
            <w:tcW w:w="8567" w:type="dxa"/>
          </w:tcPr>
          <w:p w14:paraId="494C4116" w14:textId="77777777" w:rsidR="001D5D3C" w:rsidRPr="00001398" w:rsidRDefault="001D5D3C" w:rsidP="007A119A">
            <w:pPr>
              <w:pStyle w:val="ConsPlusNormal"/>
              <w:spacing w:after="0"/>
              <w:jc w:val="both"/>
            </w:pPr>
            <w:r w:rsidRPr="00001398">
              <w:t>Правильно писать изученные слова</w:t>
            </w:r>
          </w:p>
        </w:tc>
      </w:tr>
      <w:tr w:rsidR="001D5D3C" w:rsidRPr="00001398" w14:paraId="31B6274B" w14:textId="77777777" w:rsidTr="001D5D3C">
        <w:tc>
          <w:tcPr>
            <w:tcW w:w="1701" w:type="dxa"/>
          </w:tcPr>
          <w:p w14:paraId="305B14E9" w14:textId="77777777" w:rsidR="001D5D3C" w:rsidRPr="00001398" w:rsidRDefault="001D5D3C" w:rsidP="007A119A">
            <w:pPr>
              <w:pStyle w:val="ConsPlusNormal"/>
              <w:spacing w:after="0"/>
              <w:jc w:val="center"/>
            </w:pPr>
            <w:r w:rsidRPr="00001398">
              <w:t>2.2.3</w:t>
            </w:r>
          </w:p>
        </w:tc>
        <w:tc>
          <w:tcPr>
            <w:tcW w:w="8567" w:type="dxa"/>
          </w:tcPr>
          <w:p w14:paraId="313DFA40" w14:textId="77777777" w:rsidR="001D5D3C" w:rsidRPr="00001398" w:rsidRDefault="001D5D3C" w:rsidP="007A119A">
            <w:pPr>
              <w:pStyle w:val="ConsPlusNormal"/>
              <w:spacing w:after="0"/>
              <w:jc w:val="both"/>
            </w:pPr>
            <w:r w:rsidRPr="00001398">
              <w:t>Заполнять пропуски словами; дописывать предложения</w:t>
            </w:r>
          </w:p>
        </w:tc>
      </w:tr>
      <w:tr w:rsidR="001D5D3C" w:rsidRPr="00001398" w14:paraId="4B8347D3" w14:textId="77777777" w:rsidTr="001D5D3C">
        <w:tc>
          <w:tcPr>
            <w:tcW w:w="1701" w:type="dxa"/>
          </w:tcPr>
          <w:p w14:paraId="340E2B02" w14:textId="77777777" w:rsidR="001D5D3C" w:rsidRPr="00001398" w:rsidRDefault="001D5D3C" w:rsidP="007A119A">
            <w:pPr>
              <w:pStyle w:val="ConsPlusNormal"/>
              <w:spacing w:after="0"/>
              <w:jc w:val="center"/>
            </w:pPr>
            <w:r w:rsidRPr="00001398">
              <w:t>2.2.4</w:t>
            </w:r>
          </w:p>
        </w:tc>
        <w:tc>
          <w:tcPr>
            <w:tcW w:w="8567" w:type="dxa"/>
          </w:tcPr>
          <w:p w14:paraId="1E94BF80" w14:textId="77777777" w:rsidR="001D5D3C" w:rsidRPr="00001398" w:rsidRDefault="001D5D3C" w:rsidP="007A119A">
            <w:pPr>
              <w:pStyle w:val="ConsPlusNormal"/>
              <w:spacing w:after="0"/>
              <w:jc w:val="both"/>
            </w:pPr>
            <w:r w:rsidRPr="00001398">
              <w:t>Правильно расставлять знаки препинания (точка, вопросительный и восклицательный знаки в конце предложения</w:t>
            </w:r>
            <w:r w:rsidR="00CB0419">
              <w:t xml:space="preserve">) </w:t>
            </w:r>
            <w:r w:rsidRPr="00001398">
              <w:t>и использовать знак апострофа в сокращенных формах глагола-связки, вспомогательного и модального глаголов</w:t>
            </w:r>
          </w:p>
        </w:tc>
      </w:tr>
      <w:tr w:rsidR="001D5D3C" w:rsidRPr="00001398" w14:paraId="6D02CC30" w14:textId="77777777" w:rsidTr="001D5D3C">
        <w:tc>
          <w:tcPr>
            <w:tcW w:w="1701" w:type="dxa"/>
          </w:tcPr>
          <w:p w14:paraId="06673795" w14:textId="77777777" w:rsidR="001D5D3C" w:rsidRPr="00001398" w:rsidRDefault="001D5D3C" w:rsidP="007A119A">
            <w:pPr>
              <w:pStyle w:val="ConsPlusNormal"/>
              <w:spacing w:after="0"/>
              <w:jc w:val="center"/>
            </w:pPr>
            <w:r w:rsidRPr="00001398">
              <w:t>2.3</w:t>
            </w:r>
          </w:p>
        </w:tc>
        <w:tc>
          <w:tcPr>
            <w:tcW w:w="8567" w:type="dxa"/>
          </w:tcPr>
          <w:p w14:paraId="40CBFF02" w14:textId="77777777" w:rsidR="001D5D3C" w:rsidRPr="00001398" w:rsidRDefault="001D5D3C" w:rsidP="007A119A">
            <w:pPr>
              <w:pStyle w:val="ConsPlusNormal"/>
              <w:spacing w:after="0"/>
              <w:jc w:val="both"/>
            </w:pPr>
            <w:r w:rsidRPr="00001398">
              <w:t>Лексическая сторона речи</w:t>
            </w:r>
          </w:p>
        </w:tc>
      </w:tr>
      <w:tr w:rsidR="001D5D3C" w:rsidRPr="00001398" w14:paraId="06A94A67" w14:textId="77777777" w:rsidTr="001D5D3C">
        <w:tc>
          <w:tcPr>
            <w:tcW w:w="1701" w:type="dxa"/>
          </w:tcPr>
          <w:p w14:paraId="1F602CD3" w14:textId="77777777" w:rsidR="001D5D3C" w:rsidRPr="00001398" w:rsidRDefault="001D5D3C" w:rsidP="007A119A">
            <w:pPr>
              <w:pStyle w:val="ConsPlusNormal"/>
              <w:spacing w:after="0"/>
              <w:jc w:val="center"/>
            </w:pPr>
            <w:r w:rsidRPr="00001398">
              <w:t>2.3.1</w:t>
            </w:r>
          </w:p>
        </w:tc>
        <w:tc>
          <w:tcPr>
            <w:tcW w:w="8567" w:type="dxa"/>
          </w:tcPr>
          <w:p w14:paraId="47A456F8" w14:textId="77777777" w:rsidR="001D5D3C" w:rsidRPr="00001398" w:rsidRDefault="001D5D3C" w:rsidP="007A119A">
            <w:pPr>
              <w:pStyle w:val="ConsPlusNormal"/>
              <w:spacing w:after="0"/>
              <w:jc w:val="both"/>
            </w:pPr>
            <w:r w:rsidRPr="00001398">
              <w:t>Распознавать и правильно употреблять в устной и письменной речи не менее 200 лексических единиц (слов, словосочетаний, речевых клише</w:t>
            </w:r>
            <w:r w:rsidR="00CB0419">
              <w:t>),</w:t>
            </w:r>
            <w:r w:rsidRPr="00001398">
              <w:t xml:space="preserve"> обслуживающих ситуации общения в рамках тематики, предусмотренной на первом году обучения</w:t>
            </w:r>
          </w:p>
        </w:tc>
      </w:tr>
      <w:tr w:rsidR="001D5D3C" w:rsidRPr="00001398" w14:paraId="33AAA42F" w14:textId="77777777" w:rsidTr="001D5D3C">
        <w:tc>
          <w:tcPr>
            <w:tcW w:w="1701" w:type="dxa"/>
          </w:tcPr>
          <w:p w14:paraId="279810E2" w14:textId="77777777" w:rsidR="001D5D3C" w:rsidRPr="00001398" w:rsidRDefault="001D5D3C" w:rsidP="007A119A">
            <w:pPr>
              <w:pStyle w:val="ConsPlusNormal"/>
              <w:spacing w:after="0"/>
              <w:jc w:val="center"/>
            </w:pPr>
            <w:r w:rsidRPr="00001398">
              <w:t>2.3.2</w:t>
            </w:r>
          </w:p>
        </w:tc>
        <w:tc>
          <w:tcPr>
            <w:tcW w:w="8567" w:type="dxa"/>
          </w:tcPr>
          <w:p w14:paraId="0FCC822D" w14:textId="77777777" w:rsidR="001D5D3C" w:rsidRPr="00001398" w:rsidRDefault="001D5D3C" w:rsidP="007A119A">
            <w:pPr>
              <w:pStyle w:val="ConsPlusNormal"/>
              <w:spacing w:after="0"/>
              <w:jc w:val="both"/>
            </w:pPr>
            <w:r w:rsidRPr="00001398">
              <w:t>Использовать языковую догадку в распознавании интернациональных слов</w:t>
            </w:r>
          </w:p>
        </w:tc>
      </w:tr>
      <w:tr w:rsidR="001D5D3C" w:rsidRPr="00001398" w14:paraId="61407A0A" w14:textId="77777777" w:rsidTr="001D5D3C">
        <w:tc>
          <w:tcPr>
            <w:tcW w:w="1701" w:type="dxa"/>
          </w:tcPr>
          <w:p w14:paraId="34695C84" w14:textId="77777777" w:rsidR="001D5D3C" w:rsidRPr="00001398" w:rsidRDefault="001D5D3C" w:rsidP="007A119A">
            <w:pPr>
              <w:pStyle w:val="ConsPlusNormal"/>
              <w:spacing w:after="0"/>
              <w:jc w:val="center"/>
            </w:pPr>
            <w:r w:rsidRPr="00001398">
              <w:t>2.4</w:t>
            </w:r>
          </w:p>
        </w:tc>
        <w:tc>
          <w:tcPr>
            <w:tcW w:w="8567" w:type="dxa"/>
          </w:tcPr>
          <w:p w14:paraId="490F0BB2" w14:textId="77777777" w:rsidR="001D5D3C" w:rsidRPr="00001398" w:rsidRDefault="001D5D3C" w:rsidP="007A119A">
            <w:pPr>
              <w:pStyle w:val="ConsPlusNormal"/>
              <w:spacing w:after="0"/>
              <w:jc w:val="both"/>
            </w:pPr>
            <w:r w:rsidRPr="00001398">
              <w:t>Грамматическая сторона речи</w:t>
            </w:r>
          </w:p>
        </w:tc>
      </w:tr>
      <w:tr w:rsidR="001D5D3C" w:rsidRPr="00001398" w14:paraId="4173B019" w14:textId="77777777" w:rsidTr="001D5D3C">
        <w:tc>
          <w:tcPr>
            <w:tcW w:w="1701" w:type="dxa"/>
          </w:tcPr>
          <w:p w14:paraId="0196AB53" w14:textId="77777777" w:rsidR="001D5D3C" w:rsidRPr="00001398" w:rsidRDefault="001D5D3C" w:rsidP="007A119A">
            <w:pPr>
              <w:pStyle w:val="ConsPlusNormal"/>
              <w:spacing w:after="0"/>
              <w:jc w:val="center"/>
            </w:pPr>
            <w:r w:rsidRPr="00001398">
              <w:t>2.4.1</w:t>
            </w:r>
          </w:p>
        </w:tc>
        <w:tc>
          <w:tcPr>
            <w:tcW w:w="8567" w:type="dxa"/>
          </w:tcPr>
          <w:p w14:paraId="0C3752E4" w14:textId="77777777" w:rsidR="001D5D3C" w:rsidRPr="00001398" w:rsidRDefault="001D5D3C" w:rsidP="007A119A">
            <w:pPr>
              <w:pStyle w:val="ConsPlusNormal"/>
              <w:spacing w:after="0"/>
              <w:jc w:val="both"/>
            </w:pPr>
            <w:r w:rsidRPr="00001398">
              <w:t>Распознавать и употреблять в устной и письменной речи основные коммуникативные типы предложений: повествовательные (утвердительные, отрицательные</w:t>
            </w:r>
            <w:r w:rsidR="00CB0419">
              <w:t>),</w:t>
            </w:r>
            <w:r w:rsidRPr="00001398">
              <w:t xml:space="preserve"> вопросительные (общий, специальный вопросы</w:t>
            </w:r>
            <w:r w:rsidR="00CB0419">
              <w:t>),</w:t>
            </w:r>
            <w:r w:rsidRPr="00001398">
              <w:t xml:space="preserve"> побудительные (в утвердительной форме</w:t>
            </w:r>
            <w:r w:rsidR="00CB0419">
              <w:t xml:space="preserve">) </w:t>
            </w:r>
          </w:p>
        </w:tc>
      </w:tr>
      <w:tr w:rsidR="001D5D3C" w:rsidRPr="00001398" w14:paraId="4F6E187E" w14:textId="77777777" w:rsidTr="001D5D3C">
        <w:tc>
          <w:tcPr>
            <w:tcW w:w="1701" w:type="dxa"/>
          </w:tcPr>
          <w:p w14:paraId="0E378810" w14:textId="77777777" w:rsidR="001D5D3C" w:rsidRPr="00001398" w:rsidRDefault="001D5D3C" w:rsidP="007A119A">
            <w:pPr>
              <w:pStyle w:val="ConsPlusNormal"/>
              <w:spacing w:after="0"/>
              <w:jc w:val="center"/>
            </w:pPr>
            <w:r w:rsidRPr="00001398">
              <w:t>2.4.2</w:t>
            </w:r>
          </w:p>
        </w:tc>
        <w:tc>
          <w:tcPr>
            <w:tcW w:w="8567" w:type="dxa"/>
          </w:tcPr>
          <w:p w14:paraId="036B88DC" w14:textId="77777777" w:rsidR="001D5D3C" w:rsidRPr="00001398" w:rsidRDefault="001D5D3C" w:rsidP="007A119A">
            <w:pPr>
              <w:pStyle w:val="ConsPlusNormal"/>
              <w:spacing w:after="0"/>
              <w:jc w:val="both"/>
            </w:pPr>
            <w:r w:rsidRPr="00001398">
              <w:t>Распознавать и употреблять в устной и письменной речи нераспространенные и распространенные простые предложения</w:t>
            </w:r>
          </w:p>
        </w:tc>
      </w:tr>
      <w:tr w:rsidR="001D5D3C" w:rsidRPr="00001398" w14:paraId="07D29A62" w14:textId="77777777" w:rsidTr="001D5D3C">
        <w:tc>
          <w:tcPr>
            <w:tcW w:w="1701" w:type="dxa"/>
          </w:tcPr>
          <w:p w14:paraId="4DAE78EF" w14:textId="77777777" w:rsidR="001D5D3C" w:rsidRPr="00001398" w:rsidRDefault="001D5D3C" w:rsidP="007A119A">
            <w:pPr>
              <w:pStyle w:val="ConsPlusNormal"/>
              <w:spacing w:after="0"/>
              <w:jc w:val="center"/>
            </w:pPr>
            <w:r w:rsidRPr="00001398">
              <w:t>2.4.3</w:t>
            </w:r>
          </w:p>
        </w:tc>
        <w:tc>
          <w:tcPr>
            <w:tcW w:w="8567" w:type="dxa"/>
          </w:tcPr>
          <w:p w14:paraId="39623687"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предложения с начальным It</w:t>
            </w:r>
          </w:p>
        </w:tc>
      </w:tr>
      <w:tr w:rsidR="001D5D3C" w:rsidRPr="00001398" w14:paraId="6AD6D7B5" w14:textId="77777777" w:rsidTr="001D5D3C">
        <w:tc>
          <w:tcPr>
            <w:tcW w:w="1701" w:type="dxa"/>
          </w:tcPr>
          <w:p w14:paraId="35796410" w14:textId="77777777" w:rsidR="001D5D3C" w:rsidRPr="00001398" w:rsidRDefault="001D5D3C" w:rsidP="007A119A">
            <w:pPr>
              <w:pStyle w:val="ConsPlusNormal"/>
              <w:spacing w:after="0"/>
              <w:jc w:val="center"/>
            </w:pPr>
            <w:r w:rsidRPr="00001398">
              <w:t>2.4.4</w:t>
            </w:r>
          </w:p>
        </w:tc>
        <w:tc>
          <w:tcPr>
            <w:tcW w:w="8567" w:type="dxa"/>
          </w:tcPr>
          <w:p w14:paraId="0D009813"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предложения с начальным There + to be в Present Simple Tense</w:t>
            </w:r>
          </w:p>
        </w:tc>
      </w:tr>
      <w:tr w:rsidR="001D5D3C" w:rsidRPr="00001398" w14:paraId="70A6ADCE" w14:textId="77777777" w:rsidTr="001D5D3C">
        <w:tc>
          <w:tcPr>
            <w:tcW w:w="1701" w:type="dxa"/>
          </w:tcPr>
          <w:p w14:paraId="4F1E2D8B" w14:textId="77777777" w:rsidR="001D5D3C" w:rsidRPr="00001398" w:rsidRDefault="001D5D3C" w:rsidP="007A119A">
            <w:pPr>
              <w:pStyle w:val="ConsPlusNormal"/>
              <w:spacing w:after="0"/>
              <w:jc w:val="center"/>
            </w:pPr>
            <w:r w:rsidRPr="00001398">
              <w:t>2.4.5</w:t>
            </w:r>
          </w:p>
        </w:tc>
        <w:tc>
          <w:tcPr>
            <w:tcW w:w="8567" w:type="dxa"/>
          </w:tcPr>
          <w:p w14:paraId="53C611D3"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предложения с простым глагольным сказуемым (He speaks English.</w:t>
            </w:r>
            <w:r w:rsidR="00CB0419">
              <w:t xml:space="preserve">) </w:t>
            </w:r>
          </w:p>
        </w:tc>
      </w:tr>
      <w:tr w:rsidR="001D5D3C" w:rsidRPr="00001398" w14:paraId="77AC8D70" w14:textId="77777777" w:rsidTr="001D5D3C">
        <w:tc>
          <w:tcPr>
            <w:tcW w:w="1701" w:type="dxa"/>
          </w:tcPr>
          <w:p w14:paraId="4566B617" w14:textId="77777777" w:rsidR="001D5D3C" w:rsidRPr="00001398" w:rsidRDefault="001D5D3C" w:rsidP="007A119A">
            <w:pPr>
              <w:pStyle w:val="ConsPlusNormal"/>
              <w:spacing w:after="0"/>
              <w:jc w:val="center"/>
            </w:pPr>
            <w:r w:rsidRPr="00001398">
              <w:t>2.4.6</w:t>
            </w:r>
          </w:p>
        </w:tc>
        <w:tc>
          <w:tcPr>
            <w:tcW w:w="8567" w:type="dxa"/>
          </w:tcPr>
          <w:p w14:paraId="10646CBF"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предложения с составным глагольным сказуемым (I want to dance. She can skate well.</w:t>
            </w:r>
            <w:r w:rsidR="00CB0419">
              <w:t xml:space="preserve">) </w:t>
            </w:r>
          </w:p>
        </w:tc>
      </w:tr>
      <w:tr w:rsidR="001D5D3C" w:rsidRPr="00001398" w14:paraId="59A899EF" w14:textId="77777777" w:rsidTr="001D5D3C">
        <w:tc>
          <w:tcPr>
            <w:tcW w:w="1701" w:type="dxa"/>
          </w:tcPr>
          <w:p w14:paraId="31BAE86A" w14:textId="77777777" w:rsidR="001D5D3C" w:rsidRPr="00001398" w:rsidRDefault="001D5D3C" w:rsidP="007A119A">
            <w:pPr>
              <w:pStyle w:val="ConsPlusNormal"/>
              <w:spacing w:after="0"/>
              <w:jc w:val="center"/>
            </w:pPr>
            <w:r w:rsidRPr="00001398">
              <w:t>2.4.7</w:t>
            </w:r>
          </w:p>
        </w:tc>
        <w:tc>
          <w:tcPr>
            <w:tcW w:w="8567" w:type="dxa"/>
          </w:tcPr>
          <w:p w14:paraId="6A73058B"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предложения с глаголом-связкой to be в Present Simple Tense в составе таких фраз, как I'm Dima, I'm eight. I' fine. I'm sorry. It's</w:t>
            </w:r>
            <w:r w:rsidR="00CB0419">
              <w:t>.</w:t>
            </w:r>
            <w:r w:rsidRPr="00001398">
              <w:t>.. Is it? What's</w:t>
            </w:r>
            <w:r w:rsidR="00CB0419">
              <w:t>.</w:t>
            </w:r>
            <w:r w:rsidRPr="00001398">
              <w:t>..?</w:t>
            </w:r>
          </w:p>
        </w:tc>
      </w:tr>
      <w:tr w:rsidR="001D5D3C" w:rsidRPr="00001398" w14:paraId="48A82043" w14:textId="77777777" w:rsidTr="001D5D3C">
        <w:tc>
          <w:tcPr>
            <w:tcW w:w="1701" w:type="dxa"/>
          </w:tcPr>
          <w:p w14:paraId="34264A01" w14:textId="77777777" w:rsidR="001D5D3C" w:rsidRPr="00001398" w:rsidRDefault="001D5D3C" w:rsidP="007A119A">
            <w:pPr>
              <w:pStyle w:val="ConsPlusNormal"/>
              <w:spacing w:after="0"/>
              <w:jc w:val="center"/>
            </w:pPr>
            <w:r w:rsidRPr="00001398">
              <w:t>2.4.8</w:t>
            </w:r>
          </w:p>
        </w:tc>
        <w:tc>
          <w:tcPr>
            <w:tcW w:w="8567" w:type="dxa"/>
          </w:tcPr>
          <w:p w14:paraId="3BF1DC95"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предложения с краткими глагольными формами</w:t>
            </w:r>
          </w:p>
        </w:tc>
      </w:tr>
      <w:tr w:rsidR="001D5D3C" w:rsidRPr="00001398" w14:paraId="3231CE8D" w14:textId="77777777" w:rsidTr="001D5D3C">
        <w:tc>
          <w:tcPr>
            <w:tcW w:w="1701" w:type="dxa"/>
          </w:tcPr>
          <w:p w14:paraId="74EA85E6" w14:textId="77777777" w:rsidR="001D5D3C" w:rsidRPr="00001398" w:rsidRDefault="001D5D3C" w:rsidP="007A119A">
            <w:pPr>
              <w:pStyle w:val="ConsPlusNormal"/>
              <w:spacing w:after="0"/>
              <w:jc w:val="center"/>
            </w:pPr>
            <w:r w:rsidRPr="00001398">
              <w:t>2.4.9</w:t>
            </w:r>
          </w:p>
        </w:tc>
        <w:tc>
          <w:tcPr>
            <w:tcW w:w="8567" w:type="dxa"/>
          </w:tcPr>
          <w:p w14:paraId="641FC768" w14:textId="77777777" w:rsidR="001D5D3C" w:rsidRPr="00001398" w:rsidRDefault="001D5D3C" w:rsidP="007A119A">
            <w:pPr>
              <w:pStyle w:val="ConsPlusNormal"/>
              <w:spacing w:after="0"/>
              <w:jc w:val="both"/>
            </w:pPr>
            <w:r w:rsidRPr="00001398">
              <w:t>Распознавать и употреблять в устной и письменной речи повелительное наклонение: побудительные предложения в утвердительной форме (Come in, please.</w:t>
            </w:r>
            <w:r w:rsidR="00CB0419">
              <w:t xml:space="preserve">) </w:t>
            </w:r>
          </w:p>
        </w:tc>
      </w:tr>
      <w:tr w:rsidR="001D5D3C" w:rsidRPr="00001398" w14:paraId="5D4A6EA4" w14:textId="77777777" w:rsidTr="001D5D3C">
        <w:tc>
          <w:tcPr>
            <w:tcW w:w="1701" w:type="dxa"/>
          </w:tcPr>
          <w:p w14:paraId="3BCDD509" w14:textId="77777777" w:rsidR="001D5D3C" w:rsidRPr="00001398" w:rsidRDefault="001D5D3C" w:rsidP="007A119A">
            <w:pPr>
              <w:pStyle w:val="ConsPlusNormal"/>
              <w:spacing w:after="0"/>
              <w:jc w:val="center"/>
            </w:pPr>
            <w:r w:rsidRPr="00001398">
              <w:t>2.4.10</w:t>
            </w:r>
          </w:p>
        </w:tc>
        <w:tc>
          <w:tcPr>
            <w:tcW w:w="8567" w:type="dxa"/>
          </w:tcPr>
          <w:p w14:paraId="62727DA1" w14:textId="77777777" w:rsidR="001D5D3C" w:rsidRPr="00001398" w:rsidRDefault="001D5D3C" w:rsidP="007A119A">
            <w:pPr>
              <w:pStyle w:val="ConsPlusNormal"/>
              <w:spacing w:after="0"/>
              <w:jc w:val="both"/>
            </w:pPr>
            <w:r w:rsidRPr="00001398">
              <w:t>Распознавать и употреблять в устной и письменной настоящее простое время (Present Simple Tense</w:t>
            </w:r>
            <w:r w:rsidR="00CB0419">
              <w:t xml:space="preserve">) </w:t>
            </w:r>
            <w:r w:rsidRPr="00001398">
              <w:t>в повествовательных (утвердительных и отрицательных</w:t>
            </w:r>
            <w:r w:rsidR="00CB0419">
              <w:t xml:space="preserve">) </w:t>
            </w:r>
            <w:r w:rsidRPr="00001398">
              <w:t>и вопросительных (общий и специальный вопросы</w:t>
            </w:r>
            <w:r w:rsidR="00CB0419">
              <w:t xml:space="preserve">) </w:t>
            </w:r>
            <w:r w:rsidRPr="00001398">
              <w:t>предложениях</w:t>
            </w:r>
          </w:p>
        </w:tc>
      </w:tr>
      <w:tr w:rsidR="001D5D3C" w:rsidRPr="00001398" w14:paraId="067A1ADD" w14:textId="77777777" w:rsidTr="001D5D3C">
        <w:tc>
          <w:tcPr>
            <w:tcW w:w="1701" w:type="dxa"/>
          </w:tcPr>
          <w:p w14:paraId="0B836BAA" w14:textId="77777777" w:rsidR="001D5D3C" w:rsidRPr="00001398" w:rsidRDefault="001D5D3C" w:rsidP="007A119A">
            <w:pPr>
              <w:pStyle w:val="ConsPlusNormal"/>
              <w:spacing w:after="0"/>
              <w:jc w:val="center"/>
            </w:pPr>
            <w:r w:rsidRPr="00001398">
              <w:t>2.4.11</w:t>
            </w:r>
          </w:p>
        </w:tc>
        <w:tc>
          <w:tcPr>
            <w:tcW w:w="8567" w:type="dxa"/>
          </w:tcPr>
          <w:p w14:paraId="4BC60351" w14:textId="77777777" w:rsidR="001D5D3C" w:rsidRPr="00001398" w:rsidRDefault="001D5D3C" w:rsidP="007A119A">
            <w:pPr>
              <w:pStyle w:val="ConsPlusNormal"/>
              <w:spacing w:after="0"/>
              <w:jc w:val="both"/>
            </w:pPr>
            <w:r w:rsidRPr="00001398">
              <w:t>Распознавать и употреблять в устной и письменной речи глагольную конструкцию have got (I've got... Have you got...</w:t>
            </w:r>
            <w:r w:rsidR="00CB0419">
              <w:t xml:space="preserve">) </w:t>
            </w:r>
          </w:p>
        </w:tc>
      </w:tr>
      <w:tr w:rsidR="001D5D3C" w:rsidRPr="00001398" w14:paraId="5CAC52C5" w14:textId="77777777" w:rsidTr="001D5D3C">
        <w:tc>
          <w:tcPr>
            <w:tcW w:w="1701" w:type="dxa"/>
          </w:tcPr>
          <w:p w14:paraId="15653AFF" w14:textId="77777777" w:rsidR="001D5D3C" w:rsidRPr="00001398" w:rsidRDefault="001D5D3C" w:rsidP="007A119A">
            <w:pPr>
              <w:pStyle w:val="ConsPlusNormal"/>
              <w:spacing w:after="0"/>
              <w:jc w:val="center"/>
            </w:pPr>
            <w:r w:rsidRPr="00001398">
              <w:t>2.4.12</w:t>
            </w:r>
          </w:p>
        </w:tc>
        <w:tc>
          <w:tcPr>
            <w:tcW w:w="8567" w:type="dxa"/>
          </w:tcPr>
          <w:p w14:paraId="679510A4" w14:textId="77777777" w:rsidR="001D5D3C" w:rsidRPr="00001398" w:rsidRDefault="001D5D3C" w:rsidP="007A119A">
            <w:pPr>
              <w:pStyle w:val="ConsPlusNormal"/>
              <w:spacing w:after="0"/>
              <w:jc w:val="both"/>
            </w:pPr>
            <w:r w:rsidRPr="00001398">
              <w:t>Распознавать и употреблять в устной и письменной речи модальный глагол can/can't для выражения умения (I can ride a bike.</w:t>
            </w:r>
            <w:r w:rsidR="00CB0419">
              <w:t xml:space="preserve">) </w:t>
            </w:r>
            <w:r w:rsidRPr="00001398">
              <w:t>и отсутствия умения (I can't ride a bike.</w:t>
            </w:r>
            <w:r w:rsidR="00CB0419">
              <w:t>);</w:t>
            </w:r>
            <w:r w:rsidRPr="00001398">
              <w:t xml:space="preserve"> can для получения разрешения (Can I go out?</w:t>
            </w:r>
            <w:r w:rsidR="00CB0419">
              <w:t xml:space="preserve">) </w:t>
            </w:r>
          </w:p>
        </w:tc>
      </w:tr>
      <w:tr w:rsidR="001D5D3C" w:rsidRPr="00001398" w14:paraId="04AC507B" w14:textId="77777777" w:rsidTr="001D5D3C">
        <w:tc>
          <w:tcPr>
            <w:tcW w:w="1701" w:type="dxa"/>
          </w:tcPr>
          <w:p w14:paraId="59F03EAF" w14:textId="77777777" w:rsidR="001D5D3C" w:rsidRPr="00001398" w:rsidRDefault="001D5D3C" w:rsidP="007A119A">
            <w:pPr>
              <w:pStyle w:val="ConsPlusNormal"/>
              <w:spacing w:after="0"/>
              <w:jc w:val="center"/>
            </w:pPr>
            <w:r w:rsidRPr="00001398">
              <w:t>2.4.13</w:t>
            </w:r>
          </w:p>
        </w:tc>
        <w:tc>
          <w:tcPr>
            <w:tcW w:w="8567" w:type="dxa"/>
          </w:tcPr>
          <w:p w14:paraId="70A1A7B9" w14:textId="77777777" w:rsidR="001D5D3C" w:rsidRPr="00001398" w:rsidRDefault="001D5D3C" w:rsidP="007A119A">
            <w:pPr>
              <w:pStyle w:val="ConsPlusNormal"/>
              <w:spacing w:after="0"/>
              <w:jc w:val="both"/>
            </w:pPr>
            <w:r w:rsidRPr="00001398">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r w:rsidR="00CB0419">
              <w:t xml:space="preserve">) </w:t>
            </w:r>
          </w:p>
        </w:tc>
      </w:tr>
      <w:tr w:rsidR="001D5D3C" w:rsidRPr="00001398" w14:paraId="4B834D9B" w14:textId="77777777" w:rsidTr="001D5D3C">
        <w:tc>
          <w:tcPr>
            <w:tcW w:w="1701" w:type="dxa"/>
          </w:tcPr>
          <w:p w14:paraId="6198444A" w14:textId="77777777" w:rsidR="001D5D3C" w:rsidRPr="00001398" w:rsidRDefault="001D5D3C" w:rsidP="007A119A">
            <w:pPr>
              <w:pStyle w:val="ConsPlusNormal"/>
              <w:spacing w:after="0"/>
              <w:jc w:val="center"/>
            </w:pPr>
            <w:r w:rsidRPr="00001398">
              <w:t>2.4.14</w:t>
            </w:r>
          </w:p>
        </w:tc>
        <w:tc>
          <w:tcPr>
            <w:tcW w:w="8567" w:type="dxa"/>
          </w:tcPr>
          <w:p w14:paraId="2980C145" w14:textId="77777777" w:rsidR="001D5D3C" w:rsidRPr="00001398" w:rsidRDefault="001D5D3C" w:rsidP="007A119A">
            <w:pPr>
              <w:pStyle w:val="ConsPlusNormal"/>
              <w:spacing w:after="0"/>
              <w:jc w:val="both"/>
            </w:pPr>
            <w:r w:rsidRPr="00001398">
              <w:t>Распознавать и употреблять в устной и письменной речи существительные во множественном числе, образованные по правилу, и исключения (a pen - pens; a man - men</w:t>
            </w:r>
            <w:r w:rsidR="00CB0419">
              <w:t xml:space="preserve">) </w:t>
            </w:r>
          </w:p>
        </w:tc>
      </w:tr>
      <w:tr w:rsidR="001D5D3C" w:rsidRPr="00001398" w14:paraId="6DA1C051" w14:textId="77777777" w:rsidTr="001D5D3C">
        <w:tc>
          <w:tcPr>
            <w:tcW w:w="1701" w:type="dxa"/>
          </w:tcPr>
          <w:p w14:paraId="07450F79" w14:textId="77777777" w:rsidR="001D5D3C" w:rsidRPr="00001398" w:rsidRDefault="001D5D3C" w:rsidP="007A119A">
            <w:pPr>
              <w:pStyle w:val="ConsPlusNormal"/>
              <w:spacing w:after="0"/>
              <w:jc w:val="center"/>
            </w:pPr>
            <w:r w:rsidRPr="00001398">
              <w:t>2.4.15</w:t>
            </w:r>
          </w:p>
        </w:tc>
        <w:tc>
          <w:tcPr>
            <w:tcW w:w="8567" w:type="dxa"/>
          </w:tcPr>
          <w:p w14:paraId="7F6F5877" w14:textId="77777777" w:rsidR="001D5D3C" w:rsidRPr="00001398" w:rsidRDefault="001D5D3C" w:rsidP="007A119A">
            <w:pPr>
              <w:pStyle w:val="ConsPlusNormal"/>
              <w:spacing w:after="0"/>
              <w:jc w:val="both"/>
            </w:pPr>
            <w:r w:rsidRPr="00001398">
              <w:t>Распознавать и употреблять в устной и письменной речи личные и притяжательные местоимения</w:t>
            </w:r>
          </w:p>
        </w:tc>
      </w:tr>
      <w:tr w:rsidR="001D5D3C" w:rsidRPr="00001398" w14:paraId="282A033B" w14:textId="77777777" w:rsidTr="001D5D3C">
        <w:tc>
          <w:tcPr>
            <w:tcW w:w="1701" w:type="dxa"/>
          </w:tcPr>
          <w:p w14:paraId="715BE3A0" w14:textId="77777777" w:rsidR="001D5D3C" w:rsidRPr="00001398" w:rsidRDefault="001D5D3C" w:rsidP="007A119A">
            <w:pPr>
              <w:pStyle w:val="ConsPlusNormal"/>
              <w:spacing w:after="0"/>
              <w:jc w:val="center"/>
            </w:pPr>
            <w:r w:rsidRPr="00001398">
              <w:t>2.4.16</w:t>
            </w:r>
          </w:p>
        </w:tc>
        <w:tc>
          <w:tcPr>
            <w:tcW w:w="8567" w:type="dxa"/>
          </w:tcPr>
          <w:p w14:paraId="6D38693C" w14:textId="77777777" w:rsidR="001D5D3C" w:rsidRPr="00001398" w:rsidRDefault="001D5D3C" w:rsidP="007A119A">
            <w:pPr>
              <w:pStyle w:val="ConsPlusNormal"/>
              <w:spacing w:after="0"/>
              <w:jc w:val="both"/>
            </w:pPr>
            <w:r w:rsidRPr="00001398">
              <w:t>Распознавать и употреблять в устной и письменной речи указательные местоимения this - these</w:t>
            </w:r>
          </w:p>
        </w:tc>
      </w:tr>
      <w:tr w:rsidR="001D5D3C" w:rsidRPr="00001398" w14:paraId="5B397EAB" w14:textId="77777777" w:rsidTr="001D5D3C">
        <w:tc>
          <w:tcPr>
            <w:tcW w:w="1701" w:type="dxa"/>
          </w:tcPr>
          <w:p w14:paraId="6ECABF94" w14:textId="77777777" w:rsidR="001D5D3C" w:rsidRPr="00001398" w:rsidRDefault="001D5D3C" w:rsidP="007A119A">
            <w:pPr>
              <w:pStyle w:val="ConsPlusNormal"/>
              <w:spacing w:after="0"/>
              <w:jc w:val="center"/>
            </w:pPr>
            <w:r w:rsidRPr="00001398">
              <w:t>2.4.17</w:t>
            </w:r>
          </w:p>
        </w:tc>
        <w:tc>
          <w:tcPr>
            <w:tcW w:w="8567" w:type="dxa"/>
          </w:tcPr>
          <w:p w14:paraId="7324861A" w14:textId="77777777" w:rsidR="001D5D3C" w:rsidRPr="00001398" w:rsidRDefault="001D5D3C" w:rsidP="007A119A">
            <w:pPr>
              <w:pStyle w:val="ConsPlusNormal"/>
              <w:spacing w:after="0"/>
              <w:jc w:val="both"/>
            </w:pPr>
            <w:r w:rsidRPr="00001398">
              <w:t>Распознавать и употреблять в устной и письменной речи количественные числительные (1 - 12</w:t>
            </w:r>
            <w:r w:rsidR="00CB0419">
              <w:t xml:space="preserve">) </w:t>
            </w:r>
          </w:p>
        </w:tc>
      </w:tr>
      <w:tr w:rsidR="001D5D3C" w:rsidRPr="00001398" w14:paraId="66477EF5" w14:textId="77777777" w:rsidTr="001D5D3C">
        <w:tc>
          <w:tcPr>
            <w:tcW w:w="1701" w:type="dxa"/>
          </w:tcPr>
          <w:p w14:paraId="47BD3D43" w14:textId="77777777" w:rsidR="001D5D3C" w:rsidRPr="00001398" w:rsidRDefault="001D5D3C" w:rsidP="007A119A">
            <w:pPr>
              <w:pStyle w:val="ConsPlusNormal"/>
              <w:spacing w:after="0"/>
              <w:jc w:val="center"/>
            </w:pPr>
            <w:r w:rsidRPr="00001398">
              <w:t>2.4.18</w:t>
            </w:r>
          </w:p>
        </w:tc>
        <w:tc>
          <w:tcPr>
            <w:tcW w:w="8567" w:type="dxa"/>
          </w:tcPr>
          <w:p w14:paraId="41E416B2" w14:textId="77777777" w:rsidR="001D5D3C" w:rsidRPr="00001398" w:rsidRDefault="001D5D3C" w:rsidP="007A119A">
            <w:pPr>
              <w:pStyle w:val="ConsPlusNormal"/>
              <w:spacing w:after="0"/>
              <w:jc w:val="both"/>
            </w:pPr>
            <w:r w:rsidRPr="00001398">
              <w:t>Распознавать и употреблять в устной и письменной речи вопросительные слова who, what, how, where, how many</w:t>
            </w:r>
          </w:p>
        </w:tc>
      </w:tr>
      <w:tr w:rsidR="001D5D3C" w:rsidRPr="00001398" w14:paraId="035B6B1E" w14:textId="77777777" w:rsidTr="001D5D3C">
        <w:tc>
          <w:tcPr>
            <w:tcW w:w="1701" w:type="dxa"/>
          </w:tcPr>
          <w:p w14:paraId="5FDE641B" w14:textId="77777777" w:rsidR="001D5D3C" w:rsidRPr="00001398" w:rsidRDefault="001D5D3C" w:rsidP="007A119A">
            <w:pPr>
              <w:pStyle w:val="ConsPlusNormal"/>
              <w:spacing w:after="0"/>
              <w:jc w:val="center"/>
            </w:pPr>
            <w:r w:rsidRPr="00001398">
              <w:t>2.4.19</w:t>
            </w:r>
          </w:p>
        </w:tc>
        <w:tc>
          <w:tcPr>
            <w:tcW w:w="8567" w:type="dxa"/>
          </w:tcPr>
          <w:p w14:paraId="71B3373F" w14:textId="77777777" w:rsidR="001D5D3C" w:rsidRPr="00001398" w:rsidRDefault="001D5D3C" w:rsidP="007A119A">
            <w:pPr>
              <w:pStyle w:val="ConsPlusNormal"/>
              <w:spacing w:after="0"/>
              <w:jc w:val="both"/>
            </w:pPr>
            <w:r w:rsidRPr="00001398">
              <w:t>Распознавать и употреблять в устной и письменной речи предлоги места in, on, near, under</w:t>
            </w:r>
          </w:p>
        </w:tc>
      </w:tr>
      <w:tr w:rsidR="001D5D3C" w:rsidRPr="00001398" w14:paraId="300A1132" w14:textId="77777777" w:rsidTr="001D5D3C">
        <w:tc>
          <w:tcPr>
            <w:tcW w:w="1701" w:type="dxa"/>
          </w:tcPr>
          <w:p w14:paraId="652921DB" w14:textId="77777777" w:rsidR="001D5D3C" w:rsidRPr="00001398" w:rsidRDefault="001D5D3C" w:rsidP="007A119A">
            <w:pPr>
              <w:pStyle w:val="ConsPlusNormal"/>
              <w:spacing w:after="0"/>
              <w:jc w:val="center"/>
            </w:pPr>
            <w:r w:rsidRPr="00001398">
              <w:t>2.4.20</w:t>
            </w:r>
          </w:p>
        </w:tc>
        <w:tc>
          <w:tcPr>
            <w:tcW w:w="8567" w:type="dxa"/>
          </w:tcPr>
          <w:p w14:paraId="7604C518" w14:textId="77777777" w:rsidR="001D5D3C" w:rsidRPr="00001398" w:rsidRDefault="001D5D3C" w:rsidP="007A119A">
            <w:pPr>
              <w:pStyle w:val="ConsPlusNormal"/>
              <w:spacing w:after="0"/>
              <w:jc w:val="both"/>
            </w:pPr>
            <w:r w:rsidRPr="00001398">
              <w:t>Распознавать и употреблять в устной и письменной речи союзы and и but при однородных членах</w:t>
            </w:r>
          </w:p>
        </w:tc>
      </w:tr>
      <w:tr w:rsidR="001D5D3C" w:rsidRPr="00001398" w14:paraId="028B7431" w14:textId="77777777" w:rsidTr="001D5D3C">
        <w:tc>
          <w:tcPr>
            <w:tcW w:w="1701" w:type="dxa"/>
          </w:tcPr>
          <w:p w14:paraId="0D427F29" w14:textId="77777777" w:rsidR="001D5D3C" w:rsidRPr="00001398" w:rsidRDefault="001D5D3C" w:rsidP="007A119A">
            <w:pPr>
              <w:pStyle w:val="ConsPlusNormal"/>
              <w:spacing w:after="0"/>
              <w:jc w:val="center"/>
            </w:pPr>
            <w:r w:rsidRPr="00001398">
              <w:t>3</w:t>
            </w:r>
          </w:p>
        </w:tc>
        <w:tc>
          <w:tcPr>
            <w:tcW w:w="8567" w:type="dxa"/>
          </w:tcPr>
          <w:p w14:paraId="4B15131F" w14:textId="77777777" w:rsidR="001D5D3C" w:rsidRPr="00001398" w:rsidRDefault="001D5D3C" w:rsidP="007A119A">
            <w:pPr>
              <w:pStyle w:val="ConsPlusNormal"/>
              <w:spacing w:after="0"/>
              <w:jc w:val="both"/>
            </w:pPr>
            <w:r w:rsidRPr="00001398">
              <w:t>Социокультурные знания и умения</w:t>
            </w:r>
          </w:p>
        </w:tc>
      </w:tr>
      <w:tr w:rsidR="001D5D3C" w:rsidRPr="00001398" w14:paraId="1623873C" w14:textId="77777777" w:rsidTr="001D5D3C">
        <w:tc>
          <w:tcPr>
            <w:tcW w:w="1701" w:type="dxa"/>
          </w:tcPr>
          <w:p w14:paraId="3AF52CCE" w14:textId="77777777" w:rsidR="001D5D3C" w:rsidRPr="00001398" w:rsidRDefault="001D5D3C" w:rsidP="007A119A">
            <w:pPr>
              <w:pStyle w:val="ConsPlusNormal"/>
              <w:spacing w:after="0"/>
              <w:jc w:val="center"/>
            </w:pPr>
            <w:r w:rsidRPr="00001398">
              <w:t>3.1</w:t>
            </w:r>
          </w:p>
        </w:tc>
        <w:tc>
          <w:tcPr>
            <w:tcW w:w="8567" w:type="dxa"/>
          </w:tcPr>
          <w:p w14:paraId="6AC4ACBC" w14:textId="77777777" w:rsidR="001D5D3C" w:rsidRPr="00001398" w:rsidRDefault="001D5D3C" w:rsidP="007A119A">
            <w:pPr>
              <w:pStyle w:val="ConsPlusNormal"/>
              <w:spacing w:after="0"/>
              <w:jc w:val="both"/>
            </w:pPr>
            <w:r w:rsidRPr="00001398">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1D5D3C" w:rsidRPr="00001398" w14:paraId="37EED61D" w14:textId="77777777" w:rsidTr="001D5D3C">
        <w:tc>
          <w:tcPr>
            <w:tcW w:w="1701" w:type="dxa"/>
          </w:tcPr>
          <w:p w14:paraId="6C07C1AA" w14:textId="77777777" w:rsidR="001D5D3C" w:rsidRPr="00001398" w:rsidRDefault="001D5D3C" w:rsidP="007A119A">
            <w:pPr>
              <w:pStyle w:val="ConsPlusNormal"/>
              <w:spacing w:after="0"/>
              <w:jc w:val="center"/>
            </w:pPr>
            <w:r w:rsidRPr="00001398">
              <w:t>3.2</w:t>
            </w:r>
          </w:p>
        </w:tc>
        <w:tc>
          <w:tcPr>
            <w:tcW w:w="8567" w:type="dxa"/>
          </w:tcPr>
          <w:p w14:paraId="009D91CB" w14:textId="77777777" w:rsidR="001D5D3C" w:rsidRPr="00001398" w:rsidRDefault="001D5D3C" w:rsidP="007A119A">
            <w:pPr>
              <w:pStyle w:val="ConsPlusNormal"/>
              <w:spacing w:after="0"/>
              <w:jc w:val="both"/>
            </w:pPr>
            <w:r w:rsidRPr="00001398">
              <w:t>Знать названия родной страны и страны (стран</w:t>
            </w:r>
            <w:r w:rsidR="00CB0419">
              <w:t xml:space="preserve">) </w:t>
            </w:r>
            <w:r w:rsidRPr="00001398">
              <w:t>изучаемого языка и их столиц</w:t>
            </w:r>
          </w:p>
        </w:tc>
      </w:tr>
    </w:tbl>
    <w:p w14:paraId="6098E74F" w14:textId="77777777" w:rsidR="001D5D3C" w:rsidRPr="00001398" w:rsidRDefault="001D5D3C" w:rsidP="007A119A">
      <w:pPr>
        <w:pStyle w:val="ConsPlusNormal"/>
        <w:jc w:val="right"/>
      </w:pPr>
      <w:r w:rsidRPr="00001398">
        <w:t xml:space="preserve">Таблица </w:t>
      </w:r>
      <w:r w:rsidR="008C7485">
        <w:t>7.1</w:t>
      </w:r>
    </w:p>
    <w:p w14:paraId="64EE9FA8" w14:textId="77777777" w:rsidR="001D5D3C" w:rsidRPr="00001398" w:rsidRDefault="001D5D3C" w:rsidP="007A119A">
      <w:pPr>
        <w:pStyle w:val="ConsPlusNormal"/>
        <w:jc w:val="center"/>
      </w:pPr>
      <w:r w:rsidRPr="00001398">
        <w:t>Проверяемые элементы содержания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1D5D3C" w:rsidRPr="00001398" w14:paraId="187D5073" w14:textId="77777777" w:rsidTr="007A119A">
        <w:tc>
          <w:tcPr>
            <w:tcW w:w="1077" w:type="dxa"/>
          </w:tcPr>
          <w:p w14:paraId="316FE7B1" w14:textId="77777777" w:rsidR="001D5D3C" w:rsidRPr="00001398" w:rsidRDefault="001D5D3C" w:rsidP="007A119A">
            <w:pPr>
              <w:pStyle w:val="ConsPlusNormal"/>
              <w:spacing w:after="0"/>
              <w:jc w:val="center"/>
            </w:pPr>
            <w:r w:rsidRPr="00001398">
              <w:t>Код</w:t>
            </w:r>
          </w:p>
        </w:tc>
        <w:tc>
          <w:tcPr>
            <w:tcW w:w="9191" w:type="dxa"/>
          </w:tcPr>
          <w:p w14:paraId="2D184E37" w14:textId="77777777" w:rsidR="001D5D3C" w:rsidRPr="00001398" w:rsidRDefault="001D5D3C" w:rsidP="007A119A">
            <w:pPr>
              <w:pStyle w:val="ConsPlusNormal"/>
              <w:spacing w:after="0"/>
              <w:jc w:val="center"/>
            </w:pPr>
            <w:r w:rsidRPr="00001398">
              <w:t>Проверяемый элемент содержания</w:t>
            </w:r>
          </w:p>
        </w:tc>
      </w:tr>
      <w:tr w:rsidR="001D5D3C" w:rsidRPr="00001398" w14:paraId="1DA7A138" w14:textId="77777777" w:rsidTr="007A119A">
        <w:tc>
          <w:tcPr>
            <w:tcW w:w="1077" w:type="dxa"/>
          </w:tcPr>
          <w:p w14:paraId="1A8415A9" w14:textId="77777777" w:rsidR="001D5D3C" w:rsidRPr="00001398" w:rsidRDefault="001D5D3C" w:rsidP="007A119A">
            <w:pPr>
              <w:pStyle w:val="ConsPlusNormal"/>
              <w:spacing w:after="0"/>
              <w:jc w:val="center"/>
            </w:pPr>
            <w:r w:rsidRPr="00001398">
              <w:t>1</w:t>
            </w:r>
          </w:p>
        </w:tc>
        <w:tc>
          <w:tcPr>
            <w:tcW w:w="9191" w:type="dxa"/>
          </w:tcPr>
          <w:p w14:paraId="583FAB9E" w14:textId="77777777" w:rsidR="001D5D3C" w:rsidRPr="00001398" w:rsidRDefault="001D5D3C" w:rsidP="007A119A">
            <w:pPr>
              <w:pStyle w:val="ConsPlusNormal"/>
              <w:spacing w:after="0"/>
              <w:jc w:val="both"/>
            </w:pPr>
            <w:r w:rsidRPr="00001398">
              <w:t>Коммуникативные умения</w:t>
            </w:r>
          </w:p>
        </w:tc>
      </w:tr>
      <w:tr w:rsidR="001D5D3C" w:rsidRPr="00001398" w14:paraId="67A12534" w14:textId="77777777" w:rsidTr="007A119A">
        <w:tc>
          <w:tcPr>
            <w:tcW w:w="1077" w:type="dxa"/>
          </w:tcPr>
          <w:p w14:paraId="42E0AC7F" w14:textId="77777777" w:rsidR="001D5D3C" w:rsidRPr="00001398" w:rsidRDefault="001D5D3C" w:rsidP="007A119A">
            <w:pPr>
              <w:pStyle w:val="ConsPlusNormal"/>
              <w:spacing w:after="0"/>
              <w:jc w:val="center"/>
            </w:pPr>
            <w:r w:rsidRPr="00001398">
              <w:t>1.1</w:t>
            </w:r>
          </w:p>
        </w:tc>
        <w:tc>
          <w:tcPr>
            <w:tcW w:w="9191" w:type="dxa"/>
          </w:tcPr>
          <w:p w14:paraId="40466518" w14:textId="77777777" w:rsidR="001D5D3C" w:rsidRPr="00001398" w:rsidRDefault="001D5D3C" w:rsidP="007A119A">
            <w:pPr>
              <w:pStyle w:val="ConsPlusNormal"/>
              <w:spacing w:after="0"/>
              <w:jc w:val="both"/>
            </w:pPr>
            <w:r w:rsidRPr="00001398">
              <w:t>Говорение</w:t>
            </w:r>
          </w:p>
        </w:tc>
      </w:tr>
      <w:tr w:rsidR="001D5D3C" w:rsidRPr="00001398" w14:paraId="0B8689DC" w14:textId="77777777" w:rsidTr="007A119A">
        <w:tc>
          <w:tcPr>
            <w:tcW w:w="1077" w:type="dxa"/>
          </w:tcPr>
          <w:p w14:paraId="2C1D33C7" w14:textId="77777777" w:rsidR="001D5D3C" w:rsidRPr="00001398" w:rsidRDefault="001D5D3C" w:rsidP="007A119A">
            <w:pPr>
              <w:pStyle w:val="ConsPlusNormal"/>
              <w:spacing w:after="0"/>
              <w:jc w:val="center"/>
            </w:pPr>
            <w:r w:rsidRPr="00001398">
              <w:t>1.1.1</w:t>
            </w:r>
          </w:p>
        </w:tc>
        <w:tc>
          <w:tcPr>
            <w:tcW w:w="9191" w:type="dxa"/>
          </w:tcPr>
          <w:p w14:paraId="775824BE" w14:textId="77777777" w:rsidR="001D5D3C" w:rsidRPr="00001398" w:rsidRDefault="001D5D3C" w:rsidP="007A119A">
            <w:pPr>
              <w:pStyle w:val="ConsPlusNormal"/>
              <w:spacing w:after="0"/>
              <w:jc w:val="both"/>
            </w:pPr>
            <w:r w:rsidRPr="00001398">
              <w:t>Диалогическая речь</w:t>
            </w:r>
          </w:p>
        </w:tc>
      </w:tr>
      <w:tr w:rsidR="001D5D3C" w:rsidRPr="00001398" w14:paraId="15140865" w14:textId="77777777" w:rsidTr="007A119A">
        <w:tc>
          <w:tcPr>
            <w:tcW w:w="1077" w:type="dxa"/>
          </w:tcPr>
          <w:p w14:paraId="436361B6" w14:textId="77777777" w:rsidR="001D5D3C" w:rsidRPr="00001398" w:rsidRDefault="001D5D3C" w:rsidP="007A119A">
            <w:pPr>
              <w:pStyle w:val="ConsPlusNormal"/>
              <w:spacing w:after="0"/>
              <w:jc w:val="center"/>
            </w:pPr>
            <w:r w:rsidRPr="00001398">
              <w:t>1.1.1.1</w:t>
            </w:r>
          </w:p>
        </w:tc>
        <w:tc>
          <w:tcPr>
            <w:tcW w:w="9191" w:type="dxa"/>
          </w:tcPr>
          <w:p w14:paraId="56A86413" w14:textId="77777777" w:rsidR="001D5D3C" w:rsidRPr="00001398" w:rsidRDefault="001D5D3C" w:rsidP="007A119A">
            <w:pPr>
              <w:pStyle w:val="ConsPlusNormal"/>
              <w:spacing w:after="0"/>
              <w:jc w:val="both"/>
            </w:pPr>
            <w:r w:rsidRPr="00001398">
              <w:t>Диалог этикетного характера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1D5D3C" w:rsidRPr="00001398" w14:paraId="23FEB1C6" w14:textId="77777777" w:rsidTr="007A119A">
        <w:tc>
          <w:tcPr>
            <w:tcW w:w="1077" w:type="dxa"/>
          </w:tcPr>
          <w:p w14:paraId="3C92B5DA" w14:textId="77777777" w:rsidR="001D5D3C" w:rsidRPr="00001398" w:rsidRDefault="001D5D3C" w:rsidP="007A119A">
            <w:pPr>
              <w:pStyle w:val="ConsPlusNormal"/>
              <w:spacing w:after="0"/>
              <w:jc w:val="center"/>
            </w:pPr>
            <w:r w:rsidRPr="00001398">
              <w:t>1.1.1.2</w:t>
            </w:r>
          </w:p>
        </w:tc>
        <w:tc>
          <w:tcPr>
            <w:tcW w:w="9191" w:type="dxa"/>
          </w:tcPr>
          <w:p w14:paraId="635737A5" w14:textId="77777777" w:rsidR="001D5D3C" w:rsidRPr="00001398" w:rsidRDefault="001D5D3C" w:rsidP="007A119A">
            <w:pPr>
              <w:pStyle w:val="ConsPlusNormal"/>
              <w:spacing w:after="0"/>
              <w:jc w:val="both"/>
            </w:pPr>
            <w:r w:rsidRPr="00001398">
              <w:t>Диалог-расспрос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запрашивание интересующей информации, сообщение фактической информации, ответы на вопросы собеседника</w:t>
            </w:r>
          </w:p>
        </w:tc>
      </w:tr>
      <w:tr w:rsidR="001D5D3C" w:rsidRPr="00001398" w14:paraId="7CC09432" w14:textId="77777777" w:rsidTr="007A119A">
        <w:tc>
          <w:tcPr>
            <w:tcW w:w="1077" w:type="dxa"/>
          </w:tcPr>
          <w:p w14:paraId="7CF6C3EE" w14:textId="77777777" w:rsidR="001D5D3C" w:rsidRPr="00001398" w:rsidRDefault="001D5D3C" w:rsidP="007A119A">
            <w:pPr>
              <w:pStyle w:val="ConsPlusNormal"/>
              <w:spacing w:after="0"/>
              <w:jc w:val="center"/>
            </w:pPr>
            <w:r w:rsidRPr="00001398">
              <w:t>1.1.2</w:t>
            </w:r>
          </w:p>
        </w:tc>
        <w:tc>
          <w:tcPr>
            <w:tcW w:w="9191" w:type="dxa"/>
          </w:tcPr>
          <w:p w14:paraId="21C77AD9" w14:textId="77777777" w:rsidR="001D5D3C" w:rsidRPr="00001398" w:rsidRDefault="001D5D3C" w:rsidP="007A119A">
            <w:pPr>
              <w:pStyle w:val="ConsPlusNormal"/>
              <w:spacing w:after="0"/>
              <w:jc w:val="both"/>
            </w:pPr>
            <w:r w:rsidRPr="00001398">
              <w:t>Монологическая речь</w:t>
            </w:r>
          </w:p>
        </w:tc>
      </w:tr>
      <w:tr w:rsidR="001D5D3C" w:rsidRPr="00001398" w14:paraId="1879C1A8" w14:textId="77777777" w:rsidTr="007A119A">
        <w:tc>
          <w:tcPr>
            <w:tcW w:w="1077" w:type="dxa"/>
          </w:tcPr>
          <w:p w14:paraId="0302394E" w14:textId="77777777" w:rsidR="001D5D3C" w:rsidRPr="00001398" w:rsidRDefault="001D5D3C" w:rsidP="007A119A">
            <w:pPr>
              <w:pStyle w:val="ConsPlusNormal"/>
              <w:spacing w:after="0"/>
              <w:jc w:val="center"/>
            </w:pPr>
            <w:r w:rsidRPr="00001398">
              <w:t>1.1.2.1</w:t>
            </w:r>
          </w:p>
        </w:tc>
        <w:tc>
          <w:tcPr>
            <w:tcW w:w="9191" w:type="dxa"/>
          </w:tcPr>
          <w:p w14:paraId="075D119F" w14:textId="77777777" w:rsidR="001D5D3C" w:rsidRPr="00001398" w:rsidRDefault="001D5D3C" w:rsidP="007A119A">
            <w:pPr>
              <w:pStyle w:val="ConsPlusNormal"/>
              <w:spacing w:after="0"/>
              <w:jc w:val="both"/>
            </w:pPr>
            <w:r w:rsidRPr="00001398">
              <w:t>Описание предмета, реального человека или литературного персонажа с использованием речевых ситуаций, ключевых слов и (или</w:t>
            </w:r>
            <w:r w:rsidR="00CB0419">
              <w:t xml:space="preserve">) </w:t>
            </w:r>
            <w:r w:rsidRPr="00001398">
              <w:t>иллюстраций</w:t>
            </w:r>
          </w:p>
        </w:tc>
      </w:tr>
      <w:tr w:rsidR="001D5D3C" w:rsidRPr="00001398" w14:paraId="4EA90844" w14:textId="77777777" w:rsidTr="007A119A">
        <w:tc>
          <w:tcPr>
            <w:tcW w:w="1077" w:type="dxa"/>
          </w:tcPr>
          <w:p w14:paraId="1206F9AE" w14:textId="77777777" w:rsidR="001D5D3C" w:rsidRPr="00001398" w:rsidRDefault="001D5D3C" w:rsidP="007A119A">
            <w:pPr>
              <w:pStyle w:val="ConsPlusNormal"/>
              <w:spacing w:after="0"/>
              <w:jc w:val="center"/>
            </w:pPr>
            <w:r w:rsidRPr="00001398">
              <w:t>1.1.2.2</w:t>
            </w:r>
          </w:p>
        </w:tc>
        <w:tc>
          <w:tcPr>
            <w:tcW w:w="9191" w:type="dxa"/>
          </w:tcPr>
          <w:p w14:paraId="30A54085" w14:textId="77777777" w:rsidR="001D5D3C" w:rsidRPr="00001398" w:rsidRDefault="001D5D3C" w:rsidP="007A119A">
            <w:pPr>
              <w:pStyle w:val="ConsPlusNormal"/>
              <w:spacing w:after="0"/>
              <w:jc w:val="both"/>
            </w:pPr>
            <w:r w:rsidRPr="00001398">
              <w:t>Рассказ о себе, члене семьи, друге с использованием речевых ситуаций, ключевых слов и (или</w:t>
            </w:r>
            <w:r w:rsidR="00CB0419">
              <w:t xml:space="preserve">) </w:t>
            </w:r>
            <w:r w:rsidRPr="00001398">
              <w:t>иллюстраций</w:t>
            </w:r>
          </w:p>
        </w:tc>
      </w:tr>
      <w:tr w:rsidR="001D5D3C" w:rsidRPr="00001398" w14:paraId="4BC2ACC0" w14:textId="77777777" w:rsidTr="007A119A">
        <w:tc>
          <w:tcPr>
            <w:tcW w:w="1077" w:type="dxa"/>
          </w:tcPr>
          <w:p w14:paraId="45AF0802" w14:textId="77777777" w:rsidR="001D5D3C" w:rsidRPr="00001398" w:rsidRDefault="001D5D3C" w:rsidP="007A119A">
            <w:pPr>
              <w:pStyle w:val="ConsPlusNormal"/>
              <w:spacing w:after="0"/>
              <w:jc w:val="center"/>
            </w:pPr>
            <w:r w:rsidRPr="00001398">
              <w:t>1.2</w:t>
            </w:r>
          </w:p>
        </w:tc>
        <w:tc>
          <w:tcPr>
            <w:tcW w:w="9191" w:type="dxa"/>
          </w:tcPr>
          <w:p w14:paraId="66D31B14" w14:textId="77777777" w:rsidR="001D5D3C" w:rsidRPr="00001398" w:rsidRDefault="001D5D3C" w:rsidP="007A119A">
            <w:pPr>
              <w:pStyle w:val="ConsPlusNormal"/>
              <w:spacing w:after="0"/>
              <w:jc w:val="both"/>
            </w:pPr>
            <w:r w:rsidRPr="00001398">
              <w:t>Аудирование</w:t>
            </w:r>
          </w:p>
        </w:tc>
      </w:tr>
      <w:tr w:rsidR="001D5D3C" w:rsidRPr="00001398" w14:paraId="030C08B4" w14:textId="77777777" w:rsidTr="007A119A">
        <w:tc>
          <w:tcPr>
            <w:tcW w:w="1077" w:type="dxa"/>
          </w:tcPr>
          <w:p w14:paraId="066A1D77" w14:textId="77777777" w:rsidR="001D5D3C" w:rsidRPr="00001398" w:rsidRDefault="001D5D3C" w:rsidP="007A119A">
            <w:pPr>
              <w:pStyle w:val="ConsPlusNormal"/>
              <w:spacing w:after="0"/>
              <w:jc w:val="center"/>
            </w:pPr>
            <w:r w:rsidRPr="00001398">
              <w:t>1.2.1</w:t>
            </w:r>
          </w:p>
        </w:tc>
        <w:tc>
          <w:tcPr>
            <w:tcW w:w="9191" w:type="dxa"/>
          </w:tcPr>
          <w:p w14:paraId="2FF91E4C" w14:textId="77777777" w:rsidR="001D5D3C" w:rsidRPr="00001398" w:rsidRDefault="001D5D3C" w:rsidP="007A119A">
            <w:pPr>
              <w:pStyle w:val="ConsPlusNormal"/>
              <w:spacing w:after="0"/>
              <w:jc w:val="both"/>
            </w:pPr>
            <w:r w:rsidRPr="00001398">
              <w:t>Понимание на слух речи учителя и других обучающихся и вербальная (невербальная</w:t>
            </w:r>
            <w:r w:rsidR="00CB0419">
              <w:t xml:space="preserve">) </w:t>
            </w:r>
            <w:r w:rsidRPr="00001398">
              <w:t>реакция на услышанное (при непосредственном общении</w:t>
            </w:r>
            <w:r w:rsidR="00CB0419">
              <w:t xml:space="preserve">) </w:t>
            </w:r>
          </w:p>
        </w:tc>
      </w:tr>
      <w:tr w:rsidR="001D5D3C" w:rsidRPr="00001398" w14:paraId="63790389" w14:textId="77777777" w:rsidTr="007A119A">
        <w:tc>
          <w:tcPr>
            <w:tcW w:w="1077" w:type="dxa"/>
          </w:tcPr>
          <w:p w14:paraId="7FB6929D" w14:textId="77777777" w:rsidR="001D5D3C" w:rsidRPr="00001398" w:rsidRDefault="001D5D3C" w:rsidP="007A119A">
            <w:pPr>
              <w:pStyle w:val="ConsPlusNormal"/>
              <w:spacing w:after="0"/>
              <w:jc w:val="center"/>
            </w:pPr>
            <w:r w:rsidRPr="00001398">
              <w:t>1.2.2</w:t>
            </w:r>
          </w:p>
        </w:tc>
        <w:tc>
          <w:tcPr>
            <w:tcW w:w="9191" w:type="dxa"/>
          </w:tcPr>
          <w:p w14:paraId="1A239E34" w14:textId="77777777" w:rsidR="001D5D3C" w:rsidRPr="00001398" w:rsidRDefault="001D5D3C" w:rsidP="007A119A">
            <w:pPr>
              <w:pStyle w:val="ConsPlusNormal"/>
              <w:spacing w:after="0"/>
              <w:jc w:val="both"/>
            </w:pPr>
            <w:r w:rsidRPr="00001398">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w:t>
            </w:r>
            <w:r w:rsidR="00CB0419">
              <w:t xml:space="preserve">) </w:t>
            </w:r>
            <w:r w:rsidRPr="00001398">
              <w:t>в воспринимаемом на слух тексте с использованием иллюстраций и языковой догадки</w:t>
            </w:r>
          </w:p>
        </w:tc>
      </w:tr>
      <w:tr w:rsidR="001D5D3C" w:rsidRPr="00001398" w14:paraId="376F75CA" w14:textId="77777777" w:rsidTr="007A119A">
        <w:tc>
          <w:tcPr>
            <w:tcW w:w="1077" w:type="dxa"/>
          </w:tcPr>
          <w:p w14:paraId="34898606" w14:textId="77777777" w:rsidR="001D5D3C" w:rsidRPr="00001398" w:rsidRDefault="001D5D3C" w:rsidP="007A119A">
            <w:pPr>
              <w:pStyle w:val="ConsPlusNormal"/>
              <w:spacing w:after="0"/>
              <w:jc w:val="center"/>
            </w:pPr>
            <w:r w:rsidRPr="00001398">
              <w:t>1.2.3</w:t>
            </w:r>
          </w:p>
        </w:tc>
        <w:tc>
          <w:tcPr>
            <w:tcW w:w="9191" w:type="dxa"/>
          </w:tcPr>
          <w:p w14:paraId="1AE75332" w14:textId="77777777" w:rsidR="001D5D3C" w:rsidRPr="00001398" w:rsidRDefault="001D5D3C" w:rsidP="007A119A">
            <w:pPr>
              <w:pStyle w:val="ConsPlusNormal"/>
              <w:spacing w:after="0"/>
              <w:jc w:val="both"/>
            </w:pPr>
            <w:r w:rsidRPr="00001398">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w:t>
            </w:r>
            <w:r w:rsidR="00CB0419">
              <w:t xml:space="preserve">) </w:t>
            </w:r>
            <w:r w:rsidRPr="00001398">
              <w:t>с использованием иллюстраций и языковой догадки</w:t>
            </w:r>
          </w:p>
        </w:tc>
      </w:tr>
      <w:tr w:rsidR="001D5D3C" w:rsidRPr="00001398" w14:paraId="2ABBF5AE" w14:textId="77777777" w:rsidTr="007A119A">
        <w:tc>
          <w:tcPr>
            <w:tcW w:w="1077" w:type="dxa"/>
          </w:tcPr>
          <w:p w14:paraId="4A068AF1" w14:textId="77777777" w:rsidR="001D5D3C" w:rsidRPr="00001398" w:rsidRDefault="001D5D3C" w:rsidP="007A119A">
            <w:pPr>
              <w:pStyle w:val="ConsPlusNormal"/>
              <w:spacing w:after="0"/>
              <w:jc w:val="center"/>
            </w:pPr>
            <w:r w:rsidRPr="00001398">
              <w:t>1.3</w:t>
            </w:r>
          </w:p>
        </w:tc>
        <w:tc>
          <w:tcPr>
            <w:tcW w:w="9191" w:type="dxa"/>
          </w:tcPr>
          <w:p w14:paraId="780D211B" w14:textId="77777777" w:rsidR="001D5D3C" w:rsidRPr="00001398" w:rsidRDefault="001D5D3C" w:rsidP="007A119A">
            <w:pPr>
              <w:pStyle w:val="ConsPlusNormal"/>
              <w:spacing w:after="0"/>
              <w:jc w:val="both"/>
            </w:pPr>
            <w:r w:rsidRPr="00001398">
              <w:t>Смысловое чтение</w:t>
            </w:r>
          </w:p>
        </w:tc>
      </w:tr>
      <w:tr w:rsidR="001D5D3C" w:rsidRPr="00001398" w14:paraId="3FBA563C" w14:textId="77777777" w:rsidTr="007A119A">
        <w:tc>
          <w:tcPr>
            <w:tcW w:w="1077" w:type="dxa"/>
          </w:tcPr>
          <w:p w14:paraId="07CCEB35" w14:textId="77777777" w:rsidR="001D5D3C" w:rsidRPr="00001398" w:rsidRDefault="001D5D3C" w:rsidP="007A119A">
            <w:pPr>
              <w:pStyle w:val="ConsPlusNormal"/>
              <w:spacing w:after="0"/>
              <w:jc w:val="center"/>
            </w:pPr>
            <w:r w:rsidRPr="00001398">
              <w:t>1.3.1</w:t>
            </w:r>
          </w:p>
        </w:tc>
        <w:tc>
          <w:tcPr>
            <w:tcW w:w="9191" w:type="dxa"/>
          </w:tcPr>
          <w:p w14:paraId="5B67FF4F" w14:textId="77777777" w:rsidR="001D5D3C" w:rsidRPr="00001398" w:rsidRDefault="001D5D3C" w:rsidP="007A119A">
            <w:pPr>
              <w:pStyle w:val="ConsPlusNormal"/>
              <w:spacing w:after="0"/>
              <w:jc w:val="both"/>
            </w:pPr>
            <w:r w:rsidRPr="00001398">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D5D3C" w:rsidRPr="00001398" w14:paraId="6F8DF498" w14:textId="77777777" w:rsidTr="007A119A">
        <w:tc>
          <w:tcPr>
            <w:tcW w:w="1077" w:type="dxa"/>
          </w:tcPr>
          <w:p w14:paraId="6A8B2226" w14:textId="77777777" w:rsidR="001D5D3C" w:rsidRPr="00001398" w:rsidRDefault="001D5D3C" w:rsidP="007A119A">
            <w:pPr>
              <w:pStyle w:val="ConsPlusNormal"/>
              <w:spacing w:after="0"/>
              <w:jc w:val="center"/>
            </w:pPr>
            <w:r w:rsidRPr="00001398">
              <w:t>1.3.2</w:t>
            </w:r>
          </w:p>
        </w:tc>
        <w:tc>
          <w:tcPr>
            <w:tcW w:w="9191" w:type="dxa"/>
          </w:tcPr>
          <w:p w14:paraId="76A9EA49" w14:textId="77777777" w:rsidR="001D5D3C" w:rsidRPr="00001398" w:rsidRDefault="001D5D3C" w:rsidP="007A119A">
            <w:pPr>
              <w:pStyle w:val="ConsPlusNormal"/>
              <w:spacing w:after="0"/>
              <w:jc w:val="both"/>
            </w:pPr>
            <w:r w:rsidRPr="00001398">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w:t>
            </w:r>
            <w:r w:rsidR="00CB0419">
              <w:t xml:space="preserve">) </w:t>
            </w:r>
            <w:r w:rsidRPr="00001398">
              <w:t>в прочитанном тексте с использованием иллюстраций и языковой догадки</w:t>
            </w:r>
          </w:p>
        </w:tc>
      </w:tr>
      <w:tr w:rsidR="001D5D3C" w:rsidRPr="00001398" w14:paraId="76853626" w14:textId="77777777" w:rsidTr="007A119A">
        <w:tc>
          <w:tcPr>
            <w:tcW w:w="1077" w:type="dxa"/>
          </w:tcPr>
          <w:p w14:paraId="33ED51A6" w14:textId="77777777" w:rsidR="001D5D3C" w:rsidRPr="00001398" w:rsidRDefault="001D5D3C" w:rsidP="007A119A">
            <w:pPr>
              <w:pStyle w:val="ConsPlusNormal"/>
              <w:spacing w:after="0"/>
              <w:jc w:val="center"/>
            </w:pPr>
            <w:r w:rsidRPr="00001398">
              <w:t>1.3.3</w:t>
            </w:r>
          </w:p>
        </w:tc>
        <w:tc>
          <w:tcPr>
            <w:tcW w:w="9191" w:type="dxa"/>
          </w:tcPr>
          <w:p w14:paraId="32620C78" w14:textId="77777777" w:rsidR="001D5D3C" w:rsidRPr="00001398" w:rsidRDefault="001D5D3C" w:rsidP="007A119A">
            <w:pPr>
              <w:pStyle w:val="ConsPlusNormal"/>
              <w:spacing w:after="0"/>
              <w:jc w:val="both"/>
            </w:pPr>
            <w:r w:rsidRPr="00001398">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1D5D3C" w:rsidRPr="00001398" w14:paraId="77AD877C" w14:textId="77777777" w:rsidTr="007A119A">
        <w:tc>
          <w:tcPr>
            <w:tcW w:w="1077" w:type="dxa"/>
          </w:tcPr>
          <w:p w14:paraId="6F7B58D9" w14:textId="77777777" w:rsidR="001D5D3C" w:rsidRPr="00001398" w:rsidRDefault="001D5D3C" w:rsidP="007A119A">
            <w:pPr>
              <w:pStyle w:val="ConsPlusNormal"/>
              <w:spacing w:after="0"/>
              <w:jc w:val="center"/>
            </w:pPr>
            <w:r w:rsidRPr="00001398">
              <w:t>1.4</w:t>
            </w:r>
          </w:p>
        </w:tc>
        <w:tc>
          <w:tcPr>
            <w:tcW w:w="9191" w:type="dxa"/>
          </w:tcPr>
          <w:p w14:paraId="6A0C5F36" w14:textId="77777777" w:rsidR="001D5D3C" w:rsidRPr="00001398" w:rsidRDefault="001D5D3C" w:rsidP="007A119A">
            <w:pPr>
              <w:pStyle w:val="ConsPlusNormal"/>
              <w:spacing w:after="0"/>
              <w:jc w:val="both"/>
            </w:pPr>
            <w:r w:rsidRPr="00001398">
              <w:t>Письмо</w:t>
            </w:r>
          </w:p>
        </w:tc>
      </w:tr>
      <w:tr w:rsidR="001D5D3C" w:rsidRPr="00001398" w14:paraId="6DB27D63" w14:textId="77777777" w:rsidTr="007A119A">
        <w:tc>
          <w:tcPr>
            <w:tcW w:w="1077" w:type="dxa"/>
          </w:tcPr>
          <w:p w14:paraId="57339D53" w14:textId="77777777" w:rsidR="001D5D3C" w:rsidRPr="00001398" w:rsidRDefault="001D5D3C" w:rsidP="007A119A">
            <w:pPr>
              <w:pStyle w:val="ConsPlusNormal"/>
              <w:spacing w:after="0"/>
              <w:jc w:val="center"/>
            </w:pPr>
            <w:r w:rsidRPr="00001398">
              <w:t>1.4.1</w:t>
            </w:r>
          </w:p>
        </w:tc>
        <w:tc>
          <w:tcPr>
            <w:tcW w:w="9191" w:type="dxa"/>
          </w:tcPr>
          <w:p w14:paraId="72276DF6" w14:textId="77777777" w:rsidR="001D5D3C" w:rsidRPr="00001398" w:rsidRDefault="001D5D3C" w:rsidP="007A119A">
            <w:pPr>
              <w:pStyle w:val="ConsPlusNormal"/>
              <w:spacing w:after="0"/>
              <w:jc w:val="both"/>
            </w:pPr>
            <w:r w:rsidRPr="00001398">
              <w:t>Овладение техникой письма (полупечатное написание букв, буквосочетаний, слов</w:t>
            </w:r>
            <w:r w:rsidR="00CB0419">
              <w:t xml:space="preserve">) </w:t>
            </w:r>
          </w:p>
        </w:tc>
      </w:tr>
      <w:tr w:rsidR="001D5D3C" w:rsidRPr="00001398" w14:paraId="0251D2A2" w14:textId="77777777" w:rsidTr="007A119A">
        <w:tc>
          <w:tcPr>
            <w:tcW w:w="1077" w:type="dxa"/>
          </w:tcPr>
          <w:p w14:paraId="73812517" w14:textId="77777777" w:rsidR="001D5D3C" w:rsidRPr="00001398" w:rsidRDefault="001D5D3C" w:rsidP="007A119A">
            <w:pPr>
              <w:pStyle w:val="ConsPlusNormal"/>
              <w:spacing w:after="0"/>
              <w:jc w:val="center"/>
            </w:pPr>
            <w:r w:rsidRPr="00001398">
              <w:t>1.4.2</w:t>
            </w:r>
          </w:p>
        </w:tc>
        <w:tc>
          <w:tcPr>
            <w:tcW w:w="9191" w:type="dxa"/>
          </w:tcPr>
          <w:p w14:paraId="3C78D360" w14:textId="77777777" w:rsidR="001D5D3C" w:rsidRPr="00001398" w:rsidRDefault="001D5D3C" w:rsidP="007A119A">
            <w:pPr>
              <w:pStyle w:val="ConsPlusNormal"/>
              <w:spacing w:after="0"/>
              <w:jc w:val="both"/>
            </w:pPr>
            <w:r w:rsidRPr="00001398">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1D5D3C" w:rsidRPr="00001398" w14:paraId="2F8B4EF3" w14:textId="77777777" w:rsidTr="007A119A">
        <w:tc>
          <w:tcPr>
            <w:tcW w:w="1077" w:type="dxa"/>
          </w:tcPr>
          <w:p w14:paraId="180A52A4" w14:textId="77777777" w:rsidR="001D5D3C" w:rsidRPr="00001398" w:rsidRDefault="001D5D3C" w:rsidP="007A119A">
            <w:pPr>
              <w:pStyle w:val="ConsPlusNormal"/>
              <w:spacing w:after="0"/>
              <w:jc w:val="center"/>
            </w:pPr>
            <w:r w:rsidRPr="00001398">
              <w:t>1.4.3</w:t>
            </w:r>
          </w:p>
        </w:tc>
        <w:tc>
          <w:tcPr>
            <w:tcW w:w="9191" w:type="dxa"/>
          </w:tcPr>
          <w:p w14:paraId="5F11237D" w14:textId="77777777" w:rsidR="001D5D3C" w:rsidRPr="00001398" w:rsidRDefault="001D5D3C" w:rsidP="007A119A">
            <w:pPr>
              <w:pStyle w:val="ConsPlusNormal"/>
              <w:spacing w:after="0"/>
              <w:jc w:val="both"/>
            </w:pPr>
            <w:r w:rsidRPr="00001398">
              <w:t>Заполнение простых формуляров с указанием личной информации (имя, фамилия, возраст, страна проживания</w:t>
            </w:r>
            <w:r w:rsidR="00CB0419">
              <w:t xml:space="preserve">) </w:t>
            </w:r>
            <w:r w:rsidRPr="00001398">
              <w:t>в соответствии с нормами, принятыми в стране (странах</w:t>
            </w:r>
            <w:r w:rsidR="00CB0419">
              <w:t xml:space="preserve">) </w:t>
            </w:r>
            <w:r w:rsidRPr="00001398">
              <w:t>изучаемого языка</w:t>
            </w:r>
          </w:p>
        </w:tc>
      </w:tr>
      <w:tr w:rsidR="001D5D3C" w:rsidRPr="00001398" w14:paraId="66F30026" w14:textId="77777777" w:rsidTr="007A119A">
        <w:tc>
          <w:tcPr>
            <w:tcW w:w="1077" w:type="dxa"/>
          </w:tcPr>
          <w:p w14:paraId="0E608045" w14:textId="77777777" w:rsidR="001D5D3C" w:rsidRPr="00001398" w:rsidRDefault="001D5D3C" w:rsidP="007A119A">
            <w:pPr>
              <w:pStyle w:val="ConsPlusNormal"/>
              <w:spacing w:after="0"/>
              <w:jc w:val="center"/>
            </w:pPr>
            <w:r w:rsidRPr="00001398">
              <w:t>1.4.4</w:t>
            </w:r>
          </w:p>
        </w:tc>
        <w:tc>
          <w:tcPr>
            <w:tcW w:w="9191" w:type="dxa"/>
          </w:tcPr>
          <w:p w14:paraId="27258F31" w14:textId="77777777" w:rsidR="001D5D3C" w:rsidRPr="00001398" w:rsidRDefault="001D5D3C" w:rsidP="007A119A">
            <w:pPr>
              <w:pStyle w:val="ConsPlusNormal"/>
              <w:spacing w:after="0"/>
              <w:jc w:val="both"/>
            </w:pPr>
            <w:r w:rsidRPr="00001398">
              <w:t>Написание с использованием образца коротких поздравлений с праздниками (с днем рождения, Новым годом</w:t>
            </w:r>
            <w:r w:rsidR="00CB0419">
              <w:t xml:space="preserve">) </w:t>
            </w:r>
          </w:p>
        </w:tc>
      </w:tr>
      <w:tr w:rsidR="001D5D3C" w:rsidRPr="00001398" w14:paraId="6A8C800E" w14:textId="77777777" w:rsidTr="007A119A">
        <w:tc>
          <w:tcPr>
            <w:tcW w:w="1077" w:type="dxa"/>
          </w:tcPr>
          <w:p w14:paraId="1359983C" w14:textId="77777777" w:rsidR="001D5D3C" w:rsidRPr="00001398" w:rsidRDefault="001D5D3C" w:rsidP="007A119A">
            <w:pPr>
              <w:pStyle w:val="ConsPlusNormal"/>
              <w:spacing w:after="0"/>
              <w:jc w:val="center"/>
            </w:pPr>
            <w:r w:rsidRPr="00001398">
              <w:t>2</w:t>
            </w:r>
          </w:p>
        </w:tc>
        <w:tc>
          <w:tcPr>
            <w:tcW w:w="9191" w:type="dxa"/>
          </w:tcPr>
          <w:p w14:paraId="6F31F4E2" w14:textId="77777777" w:rsidR="001D5D3C" w:rsidRPr="00001398" w:rsidRDefault="001D5D3C" w:rsidP="007A119A">
            <w:pPr>
              <w:pStyle w:val="ConsPlusNormal"/>
              <w:spacing w:after="0"/>
              <w:jc w:val="both"/>
            </w:pPr>
            <w:r w:rsidRPr="00001398">
              <w:t>Языковые знания и навыки</w:t>
            </w:r>
          </w:p>
        </w:tc>
      </w:tr>
      <w:tr w:rsidR="001D5D3C" w:rsidRPr="00001398" w14:paraId="4A57BAEE" w14:textId="77777777" w:rsidTr="007A119A">
        <w:tc>
          <w:tcPr>
            <w:tcW w:w="1077" w:type="dxa"/>
          </w:tcPr>
          <w:p w14:paraId="2B197FF7" w14:textId="77777777" w:rsidR="001D5D3C" w:rsidRPr="00001398" w:rsidRDefault="001D5D3C" w:rsidP="007A119A">
            <w:pPr>
              <w:pStyle w:val="ConsPlusNormal"/>
              <w:spacing w:after="0"/>
              <w:jc w:val="center"/>
            </w:pPr>
            <w:r w:rsidRPr="00001398">
              <w:t>2.1</w:t>
            </w:r>
          </w:p>
        </w:tc>
        <w:tc>
          <w:tcPr>
            <w:tcW w:w="9191" w:type="dxa"/>
          </w:tcPr>
          <w:p w14:paraId="0C4EE945" w14:textId="77777777" w:rsidR="001D5D3C" w:rsidRPr="00001398" w:rsidRDefault="001D5D3C" w:rsidP="007A119A">
            <w:pPr>
              <w:pStyle w:val="ConsPlusNormal"/>
              <w:spacing w:after="0"/>
              <w:jc w:val="both"/>
            </w:pPr>
            <w:r w:rsidRPr="00001398">
              <w:t>Фонетическая сторона речи</w:t>
            </w:r>
          </w:p>
        </w:tc>
      </w:tr>
      <w:tr w:rsidR="001D5D3C" w:rsidRPr="00001398" w14:paraId="73E8E022" w14:textId="77777777" w:rsidTr="007A119A">
        <w:tc>
          <w:tcPr>
            <w:tcW w:w="1077" w:type="dxa"/>
          </w:tcPr>
          <w:p w14:paraId="22AB2583" w14:textId="77777777" w:rsidR="001D5D3C" w:rsidRPr="00001398" w:rsidRDefault="001D5D3C" w:rsidP="007A119A">
            <w:pPr>
              <w:pStyle w:val="ConsPlusNormal"/>
              <w:spacing w:after="0"/>
              <w:jc w:val="center"/>
            </w:pPr>
            <w:r w:rsidRPr="00001398">
              <w:t>2.1.1</w:t>
            </w:r>
          </w:p>
        </w:tc>
        <w:tc>
          <w:tcPr>
            <w:tcW w:w="9191" w:type="dxa"/>
          </w:tcPr>
          <w:p w14:paraId="1ACADF65" w14:textId="77777777" w:rsidR="001D5D3C" w:rsidRPr="00001398" w:rsidRDefault="001D5D3C" w:rsidP="007A119A">
            <w:pPr>
              <w:pStyle w:val="ConsPlusNormal"/>
              <w:spacing w:after="0"/>
              <w:jc w:val="both"/>
            </w:pPr>
            <w:r w:rsidRPr="00001398">
              <w:t>Буквы английского алфавита. Корректное называние букв английского алфавита</w:t>
            </w:r>
          </w:p>
        </w:tc>
      </w:tr>
      <w:tr w:rsidR="001D5D3C" w:rsidRPr="00001398" w14:paraId="3890142B" w14:textId="77777777" w:rsidTr="007A119A">
        <w:tc>
          <w:tcPr>
            <w:tcW w:w="1077" w:type="dxa"/>
          </w:tcPr>
          <w:p w14:paraId="47EB6C44" w14:textId="77777777" w:rsidR="001D5D3C" w:rsidRPr="00001398" w:rsidRDefault="001D5D3C" w:rsidP="007A119A">
            <w:pPr>
              <w:pStyle w:val="ConsPlusNormal"/>
              <w:spacing w:after="0"/>
              <w:jc w:val="center"/>
            </w:pPr>
            <w:r w:rsidRPr="00001398">
              <w:t>2.1.2</w:t>
            </w:r>
          </w:p>
        </w:tc>
        <w:tc>
          <w:tcPr>
            <w:tcW w:w="9191" w:type="dxa"/>
          </w:tcPr>
          <w:p w14:paraId="2DA5468B" w14:textId="77777777" w:rsidR="001D5D3C" w:rsidRPr="00001398" w:rsidRDefault="001D5D3C" w:rsidP="007A119A">
            <w:pPr>
              <w:pStyle w:val="ConsPlusNormal"/>
              <w:spacing w:after="0"/>
              <w:jc w:val="both"/>
            </w:pPr>
            <w:r w:rsidRPr="00001398">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r w:rsidR="00CB0419">
              <w:t xml:space="preserve">) </w:t>
            </w:r>
          </w:p>
        </w:tc>
      </w:tr>
      <w:tr w:rsidR="001D5D3C" w:rsidRPr="00001398" w14:paraId="0284D32F" w14:textId="77777777" w:rsidTr="007A119A">
        <w:tc>
          <w:tcPr>
            <w:tcW w:w="1077" w:type="dxa"/>
          </w:tcPr>
          <w:p w14:paraId="0A628F04" w14:textId="77777777" w:rsidR="001D5D3C" w:rsidRPr="00001398" w:rsidRDefault="001D5D3C" w:rsidP="007A119A">
            <w:pPr>
              <w:pStyle w:val="ConsPlusNormal"/>
              <w:spacing w:after="0"/>
              <w:jc w:val="center"/>
            </w:pPr>
            <w:r w:rsidRPr="00001398">
              <w:t>2.1.3</w:t>
            </w:r>
          </w:p>
        </w:tc>
        <w:tc>
          <w:tcPr>
            <w:tcW w:w="9191" w:type="dxa"/>
          </w:tcPr>
          <w:p w14:paraId="02153452" w14:textId="77777777" w:rsidR="001D5D3C" w:rsidRPr="00001398" w:rsidRDefault="001D5D3C" w:rsidP="007A119A">
            <w:pPr>
              <w:pStyle w:val="ConsPlusNormal"/>
              <w:spacing w:after="0"/>
              <w:jc w:val="both"/>
            </w:pPr>
            <w:r w:rsidRPr="00001398">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1D5D3C" w:rsidRPr="00001398" w14:paraId="2536261A" w14:textId="77777777" w:rsidTr="007A119A">
        <w:tc>
          <w:tcPr>
            <w:tcW w:w="1077" w:type="dxa"/>
          </w:tcPr>
          <w:p w14:paraId="3CA657B1" w14:textId="77777777" w:rsidR="001D5D3C" w:rsidRPr="00001398" w:rsidRDefault="001D5D3C" w:rsidP="007A119A">
            <w:pPr>
              <w:pStyle w:val="ConsPlusNormal"/>
              <w:spacing w:after="0"/>
              <w:jc w:val="center"/>
            </w:pPr>
            <w:r w:rsidRPr="00001398">
              <w:t>2.1.4</w:t>
            </w:r>
          </w:p>
        </w:tc>
        <w:tc>
          <w:tcPr>
            <w:tcW w:w="9191" w:type="dxa"/>
          </w:tcPr>
          <w:p w14:paraId="547EF2D1" w14:textId="77777777" w:rsidR="001D5D3C" w:rsidRPr="00001398" w:rsidRDefault="001D5D3C" w:rsidP="007A119A">
            <w:pPr>
              <w:pStyle w:val="ConsPlusNormal"/>
              <w:spacing w:after="0"/>
              <w:jc w:val="both"/>
            </w:pPr>
            <w:r w:rsidRPr="00001398">
              <w:t>Чтение новых слов согласно основным правилам чтения английского языка</w:t>
            </w:r>
          </w:p>
        </w:tc>
      </w:tr>
      <w:tr w:rsidR="001D5D3C" w:rsidRPr="00001398" w14:paraId="40C514A2" w14:textId="77777777" w:rsidTr="007A119A">
        <w:tc>
          <w:tcPr>
            <w:tcW w:w="1077" w:type="dxa"/>
          </w:tcPr>
          <w:p w14:paraId="296075AF" w14:textId="77777777" w:rsidR="001D5D3C" w:rsidRPr="00001398" w:rsidRDefault="001D5D3C" w:rsidP="007A119A">
            <w:pPr>
              <w:pStyle w:val="ConsPlusNormal"/>
              <w:spacing w:after="0"/>
              <w:jc w:val="center"/>
            </w:pPr>
            <w:r w:rsidRPr="00001398">
              <w:t>2.1.5</w:t>
            </w:r>
          </w:p>
        </w:tc>
        <w:tc>
          <w:tcPr>
            <w:tcW w:w="9191" w:type="dxa"/>
          </w:tcPr>
          <w:p w14:paraId="748F83ED" w14:textId="77777777" w:rsidR="001D5D3C" w:rsidRPr="00001398" w:rsidRDefault="001D5D3C" w:rsidP="007A119A">
            <w:pPr>
              <w:pStyle w:val="ConsPlusNormal"/>
              <w:spacing w:after="0"/>
              <w:jc w:val="both"/>
            </w:pPr>
            <w:r w:rsidRPr="00001398">
              <w:t>Знаки английской транскрипции; отличие их от букв английского алфавита. Фонетически корректное озвучивание знаков транскрипции</w:t>
            </w:r>
          </w:p>
        </w:tc>
      </w:tr>
      <w:tr w:rsidR="001D5D3C" w:rsidRPr="00001398" w14:paraId="6AD6DDD6" w14:textId="77777777" w:rsidTr="007A119A">
        <w:tc>
          <w:tcPr>
            <w:tcW w:w="1077" w:type="dxa"/>
          </w:tcPr>
          <w:p w14:paraId="63B5564D" w14:textId="77777777" w:rsidR="001D5D3C" w:rsidRPr="00001398" w:rsidRDefault="001D5D3C" w:rsidP="007A119A">
            <w:pPr>
              <w:pStyle w:val="ConsPlusNormal"/>
              <w:spacing w:after="0"/>
              <w:jc w:val="center"/>
            </w:pPr>
            <w:r w:rsidRPr="00001398">
              <w:t>2.1.6</w:t>
            </w:r>
          </w:p>
        </w:tc>
        <w:tc>
          <w:tcPr>
            <w:tcW w:w="9191" w:type="dxa"/>
          </w:tcPr>
          <w:p w14:paraId="3EBCC4CE" w14:textId="77777777" w:rsidR="001D5D3C" w:rsidRPr="00001398" w:rsidRDefault="001D5D3C" w:rsidP="007A119A">
            <w:pPr>
              <w:pStyle w:val="ConsPlusNormal"/>
              <w:spacing w:after="0"/>
              <w:jc w:val="both"/>
            </w:pPr>
            <w:r w:rsidRPr="00001398">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1D5D3C" w:rsidRPr="00001398" w14:paraId="76D7FAD4" w14:textId="77777777" w:rsidTr="007A119A">
        <w:tc>
          <w:tcPr>
            <w:tcW w:w="1077" w:type="dxa"/>
          </w:tcPr>
          <w:p w14:paraId="50095420" w14:textId="77777777" w:rsidR="001D5D3C" w:rsidRPr="00001398" w:rsidRDefault="001D5D3C" w:rsidP="007A119A">
            <w:pPr>
              <w:pStyle w:val="ConsPlusNormal"/>
              <w:spacing w:after="0"/>
              <w:jc w:val="center"/>
            </w:pPr>
            <w:r w:rsidRPr="00001398">
              <w:t>2.2</w:t>
            </w:r>
          </w:p>
        </w:tc>
        <w:tc>
          <w:tcPr>
            <w:tcW w:w="9191" w:type="dxa"/>
          </w:tcPr>
          <w:p w14:paraId="10ED335C" w14:textId="77777777" w:rsidR="001D5D3C" w:rsidRPr="00001398" w:rsidRDefault="001D5D3C" w:rsidP="007A119A">
            <w:pPr>
              <w:pStyle w:val="ConsPlusNormal"/>
              <w:spacing w:after="0"/>
              <w:jc w:val="both"/>
            </w:pPr>
            <w:r w:rsidRPr="00001398">
              <w:t>Графика, орфография и пунктуация</w:t>
            </w:r>
          </w:p>
        </w:tc>
      </w:tr>
      <w:tr w:rsidR="001D5D3C" w:rsidRPr="00001398" w14:paraId="5AF3F66D" w14:textId="77777777" w:rsidTr="007A119A">
        <w:tc>
          <w:tcPr>
            <w:tcW w:w="1077" w:type="dxa"/>
          </w:tcPr>
          <w:p w14:paraId="56BE8FE0" w14:textId="77777777" w:rsidR="001D5D3C" w:rsidRPr="00001398" w:rsidRDefault="001D5D3C" w:rsidP="007A119A">
            <w:pPr>
              <w:pStyle w:val="ConsPlusNormal"/>
              <w:spacing w:after="0"/>
              <w:jc w:val="center"/>
            </w:pPr>
            <w:r w:rsidRPr="00001398">
              <w:t>2.2.1</w:t>
            </w:r>
          </w:p>
        </w:tc>
        <w:tc>
          <w:tcPr>
            <w:tcW w:w="9191" w:type="dxa"/>
          </w:tcPr>
          <w:p w14:paraId="67A25DC3" w14:textId="77777777" w:rsidR="001D5D3C" w:rsidRPr="00001398" w:rsidRDefault="001D5D3C" w:rsidP="007A119A">
            <w:pPr>
              <w:pStyle w:val="ConsPlusNormal"/>
              <w:spacing w:after="0"/>
              <w:jc w:val="both"/>
            </w:pPr>
            <w:r w:rsidRPr="00001398">
              <w:t>Графически корректное (полупечатное</w:t>
            </w:r>
            <w:r w:rsidR="00CB0419">
              <w:t xml:space="preserve">) </w:t>
            </w:r>
            <w:r w:rsidRPr="00001398">
              <w:t>написание букв английского алфавита в буквосочетаниях и словах</w:t>
            </w:r>
          </w:p>
        </w:tc>
      </w:tr>
      <w:tr w:rsidR="001D5D3C" w:rsidRPr="00001398" w14:paraId="72664E62" w14:textId="77777777" w:rsidTr="007A119A">
        <w:tc>
          <w:tcPr>
            <w:tcW w:w="1077" w:type="dxa"/>
          </w:tcPr>
          <w:p w14:paraId="5C41A5B6" w14:textId="77777777" w:rsidR="001D5D3C" w:rsidRPr="00001398" w:rsidRDefault="001D5D3C" w:rsidP="007A119A">
            <w:pPr>
              <w:pStyle w:val="ConsPlusNormal"/>
              <w:spacing w:after="0"/>
              <w:jc w:val="center"/>
            </w:pPr>
            <w:r w:rsidRPr="00001398">
              <w:t>2.2.2</w:t>
            </w:r>
          </w:p>
        </w:tc>
        <w:tc>
          <w:tcPr>
            <w:tcW w:w="9191" w:type="dxa"/>
          </w:tcPr>
          <w:p w14:paraId="5D7F2975" w14:textId="77777777" w:rsidR="001D5D3C" w:rsidRPr="00001398" w:rsidRDefault="001D5D3C" w:rsidP="007A119A">
            <w:pPr>
              <w:pStyle w:val="ConsPlusNormal"/>
              <w:spacing w:after="0"/>
              <w:jc w:val="both"/>
            </w:pPr>
            <w:r w:rsidRPr="00001398">
              <w:t>Правильное написание изученных слов</w:t>
            </w:r>
          </w:p>
        </w:tc>
      </w:tr>
      <w:tr w:rsidR="001D5D3C" w:rsidRPr="00001398" w14:paraId="1D76D362" w14:textId="77777777" w:rsidTr="007A119A">
        <w:tc>
          <w:tcPr>
            <w:tcW w:w="1077" w:type="dxa"/>
          </w:tcPr>
          <w:p w14:paraId="59DA007C" w14:textId="77777777" w:rsidR="001D5D3C" w:rsidRPr="00001398" w:rsidRDefault="001D5D3C" w:rsidP="007A119A">
            <w:pPr>
              <w:pStyle w:val="ConsPlusNormal"/>
              <w:spacing w:after="0"/>
              <w:jc w:val="center"/>
            </w:pPr>
            <w:r w:rsidRPr="00001398">
              <w:t>2.2.3</w:t>
            </w:r>
          </w:p>
        </w:tc>
        <w:tc>
          <w:tcPr>
            <w:tcW w:w="9191" w:type="dxa"/>
          </w:tcPr>
          <w:p w14:paraId="1B516AB1" w14:textId="77777777" w:rsidR="001D5D3C" w:rsidRPr="00001398" w:rsidRDefault="001D5D3C" w:rsidP="007A119A">
            <w:pPr>
              <w:pStyle w:val="ConsPlusNormal"/>
              <w:spacing w:after="0"/>
              <w:jc w:val="both"/>
            </w:pPr>
            <w:r w:rsidRPr="00001398">
              <w:t>Правильная расстановка знаков препинания: точки, вопросительного и восклицательного знаков в конце предложения</w:t>
            </w:r>
          </w:p>
        </w:tc>
      </w:tr>
      <w:tr w:rsidR="001D5D3C" w:rsidRPr="00001398" w14:paraId="541E0E5B" w14:textId="77777777" w:rsidTr="007A119A">
        <w:tc>
          <w:tcPr>
            <w:tcW w:w="1077" w:type="dxa"/>
          </w:tcPr>
          <w:p w14:paraId="72980A39" w14:textId="77777777" w:rsidR="001D5D3C" w:rsidRPr="00001398" w:rsidRDefault="001D5D3C" w:rsidP="007A119A">
            <w:pPr>
              <w:pStyle w:val="ConsPlusNormal"/>
              <w:spacing w:after="0"/>
              <w:jc w:val="center"/>
            </w:pPr>
            <w:r w:rsidRPr="00001398">
              <w:t>2.2.4</w:t>
            </w:r>
          </w:p>
        </w:tc>
        <w:tc>
          <w:tcPr>
            <w:tcW w:w="9191" w:type="dxa"/>
          </w:tcPr>
          <w:p w14:paraId="4DCD32AE" w14:textId="77777777" w:rsidR="001D5D3C" w:rsidRPr="00001398" w:rsidRDefault="001D5D3C" w:rsidP="007A119A">
            <w:pPr>
              <w:pStyle w:val="ConsPlusNormal"/>
              <w:spacing w:after="0"/>
              <w:jc w:val="both"/>
            </w:pPr>
            <w:r w:rsidRPr="00001398">
              <w:t>Правильное использование апострофа в изученных сокращенных формах глагола-связки, вспомогательного и модального глаголов (например, I'm, isn't; don't, doesn't; can't</w:t>
            </w:r>
            <w:r w:rsidR="00CB0419">
              <w:t>),</w:t>
            </w:r>
            <w:r w:rsidRPr="00001398">
              <w:t xml:space="preserve"> существительных в притяжательном падеже (Ann's</w:t>
            </w:r>
            <w:r w:rsidR="00CB0419">
              <w:t xml:space="preserve">) </w:t>
            </w:r>
          </w:p>
        </w:tc>
      </w:tr>
      <w:tr w:rsidR="001D5D3C" w:rsidRPr="00001398" w14:paraId="19E87F56" w14:textId="77777777" w:rsidTr="007A119A">
        <w:tc>
          <w:tcPr>
            <w:tcW w:w="1077" w:type="dxa"/>
          </w:tcPr>
          <w:p w14:paraId="2019AE66" w14:textId="77777777" w:rsidR="001D5D3C" w:rsidRPr="00001398" w:rsidRDefault="001D5D3C" w:rsidP="007A119A">
            <w:pPr>
              <w:pStyle w:val="ConsPlusNormal"/>
              <w:spacing w:after="0"/>
              <w:jc w:val="center"/>
            </w:pPr>
            <w:r w:rsidRPr="00001398">
              <w:t>2.3</w:t>
            </w:r>
          </w:p>
        </w:tc>
        <w:tc>
          <w:tcPr>
            <w:tcW w:w="9191" w:type="dxa"/>
          </w:tcPr>
          <w:p w14:paraId="144443C4" w14:textId="77777777" w:rsidR="001D5D3C" w:rsidRPr="00001398" w:rsidRDefault="001D5D3C" w:rsidP="007A119A">
            <w:pPr>
              <w:pStyle w:val="ConsPlusNormal"/>
              <w:spacing w:after="0"/>
              <w:jc w:val="both"/>
            </w:pPr>
            <w:r w:rsidRPr="00001398">
              <w:t>Лексическая сторона речи</w:t>
            </w:r>
          </w:p>
        </w:tc>
      </w:tr>
      <w:tr w:rsidR="001D5D3C" w:rsidRPr="00001398" w14:paraId="65D7C699" w14:textId="77777777" w:rsidTr="007A119A">
        <w:tc>
          <w:tcPr>
            <w:tcW w:w="1077" w:type="dxa"/>
          </w:tcPr>
          <w:p w14:paraId="0769C483" w14:textId="77777777" w:rsidR="001D5D3C" w:rsidRPr="00001398" w:rsidRDefault="001D5D3C" w:rsidP="007A119A">
            <w:pPr>
              <w:pStyle w:val="ConsPlusNormal"/>
              <w:spacing w:after="0"/>
              <w:jc w:val="center"/>
            </w:pPr>
            <w:r w:rsidRPr="00001398">
              <w:t>2.3.1</w:t>
            </w:r>
          </w:p>
        </w:tc>
        <w:tc>
          <w:tcPr>
            <w:tcW w:w="9191" w:type="dxa"/>
          </w:tcPr>
          <w:p w14:paraId="7FA486E4" w14:textId="77777777" w:rsidR="001D5D3C" w:rsidRPr="00001398" w:rsidRDefault="001D5D3C" w:rsidP="007A119A">
            <w:pPr>
              <w:pStyle w:val="ConsPlusNormal"/>
              <w:spacing w:after="0"/>
              <w:jc w:val="both"/>
            </w:pPr>
            <w:r w:rsidRPr="00001398">
              <w:t>Распознавание и употребление в устной и письменной речи не менее 200 лексических единиц (слов, словосочетаний, речевых клише</w:t>
            </w:r>
            <w:r w:rsidR="00CB0419">
              <w:t>),</w:t>
            </w:r>
            <w:r w:rsidRPr="00001398">
              <w:t xml:space="preserve"> обслуживающих ситуации общения в рамках тематического содержания речи для 2 класса</w:t>
            </w:r>
          </w:p>
        </w:tc>
      </w:tr>
      <w:tr w:rsidR="001D5D3C" w:rsidRPr="00001398" w14:paraId="797C10C3" w14:textId="77777777" w:rsidTr="007A119A">
        <w:tc>
          <w:tcPr>
            <w:tcW w:w="1077" w:type="dxa"/>
          </w:tcPr>
          <w:p w14:paraId="21EAB978" w14:textId="77777777" w:rsidR="001D5D3C" w:rsidRPr="00001398" w:rsidRDefault="001D5D3C" w:rsidP="007A119A">
            <w:pPr>
              <w:pStyle w:val="ConsPlusNormal"/>
              <w:spacing w:after="0"/>
              <w:jc w:val="center"/>
            </w:pPr>
            <w:r w:rsidRPr="00001398">
              <w:t>2.3.2</w:t>
            </w:r>
          </w:p>
        </w:tc>
        <w:tc>
          <w:tcPr>
            <w:tcW w:w="9191" w:type="dxa"/>
          </w:tcPr>
          <w:p w14:paraId="44D9FAEC" w14:textId="77777777" w:rsidR="001D5D3C" w:rsidRPr="00001398" w:rsidRDefault="001D5D3C" w:rsidP="007A119A">
            <w:pPr>
              <w:pStyle w:val="ConsPlusNormal"/>
              <w:spacing w:after="0"/>
              <w:jc w:val="both"/>
            </w:pPr>
            <w:r w:rsidRPr="00001398">
              <w:t>Распознавание в устной и письменной речи интернациональных слов (doctor, film</w:t>
            </w:r>
            <w:r w:rsidR="00CB0419">
              <w:t xml:space="preserve">) </w:t>
            </w:r>
            <w:r w:rsidRPr="00001398">
              <w:t>с помощью языковой догадки</w:t>
            </w:r>
          </w:p>
        </w:tc>
      </w:tr>
      <w:tr w:rsidR="001D5D3C" w:rsidRPr="00001398" w14:paraId="532FDBEA" w14:textId="77777777" w:rsidTr="007A119A">
        <w:tc>
          <w:tcPr>
            <w:tcW w:w="1077" w:type="dxa"/>
          </w:tcPr>
          <w:p w14:paraId="279C11A9" w14:textId="77777777" w:rsidR="001D5D3C" w:rsidRPr="00001398" w:rsidRDefault="001D5D3C" w:rsidP="007A119A">
            <w:pPr>
              <w:pStyle w:val="ConsPlusNormal"/>
              <w:spacing w:after="0"/>
              <w:jc w:val="center"/>
            </w:pPr>
            <w:r w:rsidRPr="00001398">
              <w:t>2.4</w:t>
            </w:r>
          </w:p>
        </w:tc>
        <w:tc>
          <w:tcPr>
            <w:tcW w:w="9191" w:type="dxa"/>
          </w:tcPr>
          <w:p w14:paraId="295E4DF2" w14:textId="77777777" w:rsidR="001D5D3C" w:rsidRPr="00001398" w:rsidRDefault="001D5D3C" w:rsidP="007A119A">
            <w:pPr>
              <w:pStyle w:val="ConsPlusNormal"/>
              <w:spacing w:after="0"/>
              <w:jc w:val="both"/>
            </w:pPr>
            <w:r w:rsidRPr="00001398">
              <w:t>Грамматическая сторона речи</w:t>
            </w:r>
          </w:p>
          <w:p w14:paraId="21E116AE" w14:textId="77777777" w:rsidR="001D5D3C" w:rsidRPr="00001398" w:rsidRDefault="001D5D3C" w:rsidP="007A119A">
            <w:pPr>
              <w:pStyle w:val="ConsPlusNormal"/>
              <w:spacing w:after="0"/>
              <w:jc w:val="both"/>
            </w:pPr>
            <w:r w:rsidRPr="00001398">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D5D3C" w:rsidRPr="00001398" w14:paraId="233EB1F9" w14:textId="77777777" w:rsidTr="007A119A">
        <w:tc>
          <w:tcPr>
            <w:tcW w:w="1077" w:type="dxa"/>
          </w:tcPr>
          <w:p w14:paraId="6E147D84" w14:textId="77777777" w:rsidR="001D5D3C" w:rsidRPr="00001398" w:rsidRDefault="001D5D3C" w:rsidP="007A119A">
            <w:pPr>
              <w:pStyle w:val="ConsPlusNormal"/>
              <w:spacing w:after="0"/>
              <w:jc w:val="center"/>
            </w:pPr>
            <w:r w:rsidRPr="00001398">
              <w:t>2.4.1</w:t>
            </w:r>
          </w:p>
        </w:tc>
        <w:tc>
          <w:tcPr>
            <w:tcW w:w="9191" w:type="dxa"/>
          </w:tcPr>
          <w:p w14:paraId="2320252B" w14:textId="77777777" w:rsidR="001D5D3C" w:rsidRPr="00001398" w:rsidRDefault="001D5D3C" w:rsidP="007A119A">
            <w:pPr>
              <w:pStyle w:val="ConsPlusNormal"/>
              <w:spacing w:after="0"/>
              <w:jc w:val="both"/>
            </w:pPr>
            <w:r w:rsidRPr="00001398">
              <w:t>Коммуникативные типы предложений: повествовательные (утвердительные, отрицательные</w:t>
            </w:r>
            <w:r w:rsidR="00CB0419">
              <w:t>),</w:t>
            </w:r>
            <w:r w:rsidRPr="00001398">
              <w:t xml:space="preserve"> вопросительные (общий, специальный вопрос</w:t>
            </w:r>
            <w:r w:rsidR="00CB0419">
              <w:t>),</w:t>
            </w:r>
            <w:r w:rsidRPr="00001398">
              <w:t xml:space="preserve"> побудительные (в утвердительной форме</w:t>
            </w:r>
            <w:r w:rsidR="00CB0419">
              <w:t xml:space="preserve">) </w:t>
            </w:r>
          </w:p>
        </w:tc>
      </w:tr>
      <w:tr w:rsidR="001D5D3C" w:rsidRPr="00001398" w14:paraId="19293D85" w14:textId="77777777" w:rsidTr="007A119A">
        <w:tc>
          <w:tcPr>
            <w:tcW w:w="1077" w:type="dxa"/>
          </w:tcPr>
          <w:p w14:paraId="373E5EA5" w14:textId="77777777" w:rsidR="001D5D3C" w:rsidRPr="00001398" w:rsidRDefault="001D5D3C" w:rsidP="007A119A">
            <w:pPr>
              <w:pStyle w:val="ConsPlusNormal"/>
              <w:spacing w:after="0"/>
              <w:jc w:val="center"/>
            </w:pPr>
            <w:r w:rsidRPr="00001398">
              <w:t>2.4.2</w:t>
            </w:r>
          </w:p>
        </w:tc>
        <w:tc>
          <w:tcPr>
            <w:tcW w:w="9191" w:type="dxa"/>
          </w:tcPr>
          <w:p w14:paraId="6EC1BAD4" w14:textId="77777777" w:rsidR="001D5D3C" w:rsidRPr="00001398" w:rsidRDefault="001D5D3C" w:rsidP="007A119A">
            <w:pPr>
              <w:pStyle w:val="ConsPlusNormal"/>
              <w:spacing w:after="0"/>
              <w:jc w:val="both"/>
            </w:pPr>
            <w:r w:rsidRPr="00001398">
              <w:t>Нераспространенные и распространенные простые предложения</w:t>
            </w:r>
          </w:p>
        </w:tc>
      </w:tr>
      <w:tr w:rsidR="001D5D3C" w:rsidRPr="00001398" w14:paraId="38083A25" w14:textId="77777777" w:rsidTr="007A119A">
        <w:tc>
          <w:tcPr>
            <w:tcW w:w="1077" w:type="dxa"/>
          </w:tcPr>
          <w:p w14:paraId="5E29DD5F" w14:textId="77777777" w:rsidR="001D5D3C" w:rsidRPr="00001398" w:rsidRDefault="001D5D3C" w:rsidP="007A119A">
            <w:pPr>
              <w:pStyle w:val="ConsPlusNormal"/>
              <w:spacing w:after="0"/>
              <w:jc w:val="center"/>
            </w:pPr>
            <w:r w:rsidRPr="00001398">
              <w:t>2.4.3</w:t>
            </w:r>
          </w:p>
        </w:tc>
        <w:tc>
          <w:tcPr>
            <w:tcW w:w="9191" w:type="dxa"/>
          </w:tcPr>
          <w:p w14:paraId="071E7F59" w14:textId="77777777" w:rsidR="001D5D3C" w:rsidRPr="00001398" w:rsidRDefault="001D5D3C" w:rsidP="007A119A">
            <w:pPr>
              <w:pStyle w:val="ConsPlusNormal"/>
              <w:spacing w:after="0"/>
              <w:jc w:val="both"/>
            </w:pPr>
            <w:r w:rsidRPr="00001398">
              <w:t>Предложения с начальным It (It's a red ball.</w:t>
            </w:r>
            <w:r w:rsidR="00CB0419">
              <w:t xml:space="preserve">) </w:t>
            </w:r>
          </w:p>
        </w:tc>
      </w:tr>
      <w:tr w:rsidR="001D5D3C" w:rsidRPr="00775707" w14:paraId="3F0497BC" w14:textId="77777777" w:rsidTr="007A119A">
        <w:tc>
          <w:tcPr>
            <w:tcW w:w="1077" w:type="dxa"/>
          </w:tcPr>
          <w:p w14:paraId="2EAB7BDA" w14:textId="77777777" w:rsidR="001D5D3C" w:rsidRPr="00001398" w:rsidRDefault="001D5D3C" w:rsidP="007A119A">
            <w:pPr>
              <w:pStyle w:val="ConsPlusNormal"/>
              <w:spacing w:after="0"/>
              <w:jc w:val="center"/>
            </w:pPr>
            <w:r w:rsidRPr="00001398">
              <w:t>2.4.4</w:t>
            </w:r>
          </w:p>
        </w:tc>
        <w:tc>
          <w:tcPr>
            <w:tcW w:w="9191" w:type="dxa"/>
          </w:tcPr>
          <w:p w14:paraId="03BB2EF1" w14:textId="77777777" w:rsidR="001D5D3C" w:rsidRPr="00001398" w:rsidRDefault="001D5D3C" w:rsidP="007A119A">
            <w:pPr>
              <w:pStyle w:val="ConsPlusNormal"/>
              <w:spacing w:after="0"/>
              <w:jc w:val="both"/>
              <w:rPr>
                <w:lang w:val="en-US"/>
              </w:rPr>
            </w:pPr>
            <w:r w:rsidRPr="00001398">
              <w:t>Предложения</w:t>
            </w:r>
            <w:r w:rsidRPr="00001398">
              <w:rPr>
                <w:lang w:val="en-US"/>
              </w:rPr>
              <w:t xml:space="preserve"> </w:t>
            </w:r>
            <w:r w:rsidRPr="00001398">
              <w:t>с</w:t>
            </w:r>
            <w:r w:rsidRPr="00001398">
              <w:rPr>
                <w:lang w:val="en-US"/>
              </w:rPr>
              <w:t xml:space="preserve"> </w:t>
            </w:r>
            <w:r w:rsidRPr="00001398">
              <w:t>начальным</w:t>
            </w:r>
            <w:r w:rsidRPr="00001398">
              <w:rPr>
                <w:lang w:val="en-US"/>
              </w:rPr>
              <w:t xml:space="preserve"> There + to be </w:t>
            </w:r>
            <w:r w:rsidRPr="00001398">
              <w:t>в</w:t>
            </w:r>
            <w:r w:rsidRPr="00001398">
              <w:rPr>
                <w:lang w:val="en-US"/>
              </w:rPr>
              <w:t xml:space="preserve"> Present Simple Tense (There is a cat in the room. Is there a cat in the room? - Yes, there is</w:t>
            </w:r>
            <w:proofErr w:type="gramStart"/>
            <w:r w:rsidRPr="00001398">
              <w:rPr>
                <w:lang w:val="en-US"/>
              </w:rPr>
              <w:t>./</w:t>
            </w:r>
            <w:proofErr w:type="gramEnd"/>
            <w:r w:rsidRPr="00001398">
              <w:rPr>
                <w:lang w:val="en-US"/>
              </w:rPr>
              <w:t>No, there isn't. There are four pens on the table. Are there four pens on the table? - Yes, there are</w:t>
            </w:r>
            <w:proofErr w:type="gramStart"/>
            <w:r w:rsidRPr="00001398">
              <w:rPr>
                <w:lang w:val="en-US"/>
              </w:rPr>
              <w:t>./</w:t>
            </w:r>
            <w:proofErr w:type="gramEnd"/>
            <w:r w:rsidRPr="00001398">
              <w:rPr>
                <w:lang w:val="en-US"/>
              </w:rPr>
              <w:t>No, there aren 't. How many pens are there on the table? - There are four pens.</w:t>
            </w:r>
            <w:r w:rsidR="00CB0419">
              <w:rPr>
                <w:lang w:val="en-US"/>
              </w:rPr>
              <w:t xml:space="preserve">) </w:t>
            </w:r>
          </w:p>
        </w:tc>
      </w:tr>
      <w:tr w:rsidR="001D5D3C" w:rsidRPr="00001398" w14:paraId="190033F5" w14:textId="77777777" w:rsidTr="007A119A">
        <w:tc>
          <w:tcPr>
            <w:tcW w:w="1077" w:type="dxa"/>
          </w:tcPr>
          <w:p w14:paraId="2E3DEC60" w14:textId="77777777" w:rsidR="001D5D3C" w:rsidRPr="00001398" w:rsidRDefault="001D5D3C" w:rsidP="007A119A">
            <w:pPr>
              <w:pStyle w:val="ConsPlusNormal"/>
              <w:spacing w:after="0"/>
              <w:jc w:val="center"/>
            </w:pPr>
            <w:r w:rsidRPr="00001398">
              <w:t>2.4.5</w:t>
            </w:r>
          </w:p>
        </w:tc>
        <w:tc>
          <w:tcPr>
            <w:tcW w:w="9191" w:type="dxa"/>
          </w:tcPr>
          <w:p w14:paraId="18A1F9FE" w14:textId="77777777" w:rsidR="001D5D3C" w:rsidRPr="00001398" w:rsidRDefault="001D5D3C" w:rsidP="007A119A">
            <w:pPr>
              <w:pStyle w:val="ConsPlusNormal"/>
              <w:spacing w:after="0"/>
              <w:jc w:val="both"/>
            </w:pPr>
            <w:r w:rsidRPr="00001398">
              <w:t>Предложения с простым глагольным сказуемым (They live in the country.</w:t>
            </w:r>
            <w:r w:rsidR="00CB0419">
              <w:t>),</w:t>
            </w:r>
            <w:r w:rsidRPr="00001398">
              <w:t xml:space="preserve"> составным именным сказуемым (The box is small.</w:t>
            </w:r>
            <w:r w:rsidR="00CB0419">
              <w:t xml:space="preserve">) </w:t>
            </w:r>
            <w:r w:rsidRPr="00001398">
              <w:t>и составным глагольным сказуемым (I like to play with my cat. She can play the piano.</w:t>
            </w:r>
            <w:r w:rsidR="00CB0419">
              <w:t xml:space="preserve">) </w:t>
            </w:r>
          </w:p>
        </w:tc>
      </w:tr>
      <w:tr w:rsidR="001D5D3C" w:rsidRPr="00775707" w14:paraId="72B04A5F" w14:textId="77777777" w:rsidTr="007A119A">
        <w:tc>
          <w:tcPr>
            <w:tcW w:w="1077" w:type="dxa"/>
          </w:tcPr>
          <w:p w14:paraId="37D5F7B3" w14:textId="77777777" w:rsidR="001D5D3C" w:rsidRPr="00001398" w:rsidRDefault="001D5D3C" w:rsidP="007A119A">
            <w:pPr>
              <w:pStyle w:val="ConsPlusNormal"/>
              <w:spacing w:after="0"/>
              <w:jc w:val="center"/>
            </w:pPr>
            <w:r w:rsidRPr="00001398">
              <w:t>2.4.6</w:t>
            </w:r>
          </w:p>
        </w:tc>
        <w:tc>
          <w:tcPr>
            <w:tcW w:w="9191" w:type="dxa"/>
          </w:tcPr>
          <w:p w14:paraId="268C62A0" w14:textId="77777777" w:rsidR="001D5D3C" w:rsidRPr="00001398" w:rsidRDefault="001D5D3C" w:rsidP="007A119A">
            <w:pPr>
              <w:pStyle w:val="ConsPlusNormal"/>
              <w:spacing w:after="0"/>
              <w:jc w:val="both"/>
              <w:rPr>
                <w:lang w:val="en-US"/>
              </w:rPr>
            </w:pPr>
            <w:r w:rsidRPr="00001398">
              <w:t>Предложения</w:t>
            </w:r>
            <w:r w:rsidRPr="00001398">
              <w:rPr>
                <w:lang w:val="en-US"/>
              </w:rPr>
              <w:t xml:space="preserve"> </w:t>
            </w:r>
            <w:r w:rsidRPr="00001398">
              <w:t>с</w:t>
            </w:r>
            <w:r w:rsidRPr="00001398">
              <w:rPr>
                <w:lang w:val="en-US"/>
              </w:rPr>
              <w:t xml:space="preserve"> </w:t>
            </w:r>
            <w:r w:rsidRPr="00001398">
              <w:t>глаголом</w:t>
            </w:r>
            <w:r w:rsidRPr="00001398">
              <w:rPr>
                <w:lang w:val="en-US"/>
              </w:rPr>
              <w:t>-</w:t>
            </w:r>
            <w:r w:rsidRPr="00001398">
              <w:t>связкой</w:t>
            </w:r>
            <w:r w:rsidRPr="00001398">
              <w:rPr>
                <w:lang w:val="en-US"/>
              </w:rPr>
              <w:t xml:space="preserve"> to be </w:t>
            </w:r>
            <w:r w:rsidRPr="00001398">
              <w:t>в</w:t>
            </w:r>
            <w:r w:rsidRPr="00001398">
              <w:rPr>
                <w:lang w:val="en-US"/>
              </w:rPr>
              <w:t xml:space="preserve"> Present Simple Tense (My father is a doctor. Is it a red ball? - Yes, it is</w:t>
            </w:r>
            <w:proofErr w:type="gramStart"/>
            <w:r w:rsidRPr="00001398">
              <w:rPr>
                <w:lang w:val="en-US"/>
              </w:rPr>
              <w:t>./</w:t>
            </w:r>
            <w:proofErr w:type="gramEnd"/>
            <w:r w:rsidRPr="00001398">
              <w:rPr>
                <w:lang w:val="en-US"/>
              </w:rPr>
              <w:t>No, it isn't.</w:t>
            </w:r>
            <w:r w:rsidR="00CB0419">
              <w:rPr>
                <w:lang w:val="en-US"/>
              </w:rPr>
              <w:t xml:space="preserve">) </w:t>
            </w:r>
          </w:p>
        </w:tc>
      </w:tr>
      <w:tr w:rsidR="001D5D3C" w:rsidRPr="00001398" w14:paraId="0187690F" w14:textId="77777777" w:rsidTr="007A119A">
        <w:tc>
          <w:tcPr>
            <w:tcW w:w="1077" w:type="dxa"/>
          </w:tcPr>
          <w:p w14:paraId="70220BD4" w14:textId="77777777" w:rsidR="001D5D3C" w:rsidRPr="00001398" w:rsidRDefault="001D5D3C" w:rsidP="007A119A">
            <w:pPr>
              <w:pStyle w:val="ConsPlusNormal"/>
              <w:spacing w:after="0"/>
              <w:jc w:val="center"/>
            </w:pPr>
            <w:r w:rsidRPr="00001398">
              <w:t>2.4.7</w:t>
            </w:r>
          </w:p>
        </w:tc>
        <w:tc>
          <w:tcPr>
            <w:tcW w:w="9191" w:type="dxa"/>
          </w:tcPr>
          <w:p w14:paraId="652CC4D1" w14:textId="77777777" w:rsidR="001D5D3C" w:rsidRPr="00001398" w:rsidRDefault="001D5D3C" w:rsidP="007A119A">
            <w:pPr>
              <w:pStyle w:val="ConsPlusNormal"/>
              <w:spacing w:after="0"/>
              <w:jc w:val="both"/>
            </w:pPr>
            <w:r w:rsidRPr="00001398">
              <w:t>Предложения с краткими глагольными формами (She can't swim. I don't like porridge.</w:t>
            </w:r>
            <w:r w:rsidR="00CB0419">
              <w:t xml:space="preserve">) </w:t>
            </w:r>
          </w:p>
        </w:tc>
      </w:tr>
      <w:tr w:rsidR="001D5D3C" w:rsidRPr="00001398" w14:paraId="58261F09" w14:textId="77777777" w:rsidTr="007A119A">
        <w:tc>
          <w:tcPr>
            <w:tcW w:w="1077" w:type="dxa"/>
          </w:tcPr>
          <w:p w14:paraId="42D623D7" w14:textId="77777777" w:rsidR="001D5D3C" w:rsidRPr="00001398" w:rsidRDefault="001D5D3C" w:rsidP="007A119A">
            <w:pPr>
              <w:pStyle w:val="ConsPlusNormal"/>
              <w:spacing w:after="0"/>
              <w:jc w:val="center"/>
            </w:pPr>
            <w:r w:rsidRPr="00001398">
              <w:t>2.4.8</w:t>
            </w:r>
          </w:p>
        </w:tc>
        <w:tc>
          <w:tcPr>
            <w:tcW w:w="9191" w:type="dxa"/>
          </w:tcPr>
          <w:p w14:paraId="2C29BC36" w14:textId="77777777" w:rsidR="001D5D3C" w:rsidRPr="00001398" w:rsidRDefault="001D5D3C" w:rsidP="007A119A">
            <w:pPr>
              <w:pStyle w:val="ConsPlusNormal"/>
              <w:spacing w:after="0"/>
              <w:jc w:val="both"/>
            </w:pPr>
            <w:r w:rsidRPr="00001398">
              <w:t>Побудительные предложения в утвердительной форме (Come in, please.</w:t>
            </w:r>
            <w:r w:rsidR="00CB0419">
              <w:t xml:space="preserve">) </w:t>
            </w:r>
          </w:p>
        </w:tc>
      </w:tr>
      <w:tr w:rsidR="001D5D3C" w:rsidRPr="00001398" w14:paraId="5757A490" w14:textId="77777777" w:rsidTr="007A119A">
        <w:tc>
          <w:tcPr>
            <w:tcW w:w="1077" w:type="dxa"/>
          </w:tcPr>
          <w:p w14:paraId="498177AF" w14:textId="77777777" w:rsidR="001D5D3C" w:rsidRPr="00001398" w:rsidRDefault="001D5D3C" w:rsidP="007A119A">
            <w:pPr>
              <w:pStyle w:val="ConsPlusNormal"/>
              <w:spacing w:after="0"/>
              <w:jc w:val="center"/>
            </w:pPr>
            <w:r w:rsidRPr="00001398">
              <w:t>2.4.9</w:t>
            </w:r>
          </w:p>
        </w:tc>
        <w:tc>
          <w:tcPr>
            <w:tcW w:w="9191" w:type="dxa"/>
          </w:tcPr>
          <w:p w14:paraId="06D93F22" w14:textId="77777777" w:rsidR="001D5D3C" w:rsidRPr="00001398" w:rsidRDefault="001D5D3C" w:rsidP="007A119A">
            <w:pPr>
              <w:pStyle w:val="ConsPlusNormal"/>
              <w:spacing w:after="0"/>
              <w:jc w:val="both"/>
            </w:pPr>
            <w:r w:rsidRPr="00001398">
              <w:t>Глаголы в Present Simple Tense в повествовательных (утвердительных и отрицательных</w:t>
            </w:r>
            <w:r w:rsidR="00CB0419">
              <w:t xml:space="preserve">) </w:t>
            </w:r>
            <w:r w:rsidRPr="00001398">
              <w:t>и вопросительных (общий и специальный вопросы</w:t>
            </w:r>
            <w:r w:rsidR="00CB0419">
              <w:t xml:space="preserve">) </w:t>
            </w:r>
            <w:r w:rsidRPr="00001398">
              <w:t>предложениях</w:t>
            </w:r>
          </w:p>
        </w:tc>
      </w:tr>
      <w:tr w:rsidR="001D5D3C" w:rsidRPr="00001398" w14:paraId="505E59F6" w14:textId="77777777" w:rsidTr="007A119A">
        <w:tc>
          <w:tcPr>
            <w:tcW w:w="1077" w:type="dxa"/>
          </w:tcPr>
          <w:p w14:paraId="5850FE67" w14:textId="77777777" w:rsidR="001D5D3C" w:rsidRPr="00001398" w:rsidRDefault="001D5D3C" w:rsidP="007A119A">
            <w:pPr>
              <w:pStyle w:val="ConsPlusNormal"/>
              <w:spacing w:after="0"/>
              <w:jc w:val="center"/>
            </w:pPr>
            <w:r w:rsidRPr="00001398">
              <w:t>2.4.10</w:t>
            </w:r>
          </w:p>
        </w:tc>
        <w:tc>
          <w:tcPr>
            <w:tcW w:w="9191" w:type="dxa"/>
          </w:tcPr>
          <w:p w14:paraId="363CAA4F" w14:textId="77777777" w:rsidR="001D5D3C" w:rsidRPr="00001398" w:rsidRDefault="001D5D3C" w:rsidP="007A119A">
            <w:pPr>
              <w:pStyle w:val="ConsPlusNormal"/>
              <w:spacing w:after="0"/>
              <w:jc w:val="both"/>
            </w:pPr>
            <w:r w:rsidRPr="00001398">
              <w:t>Глагольная</w:t>
            </w:r>
            <w:r w:rsidRPr="00001398">
              <w:rPr>
                <w:lang w:val="en-US"/>
              </w:rPr>
              <w:t xml:space="preserve"> </w:t>
            </w:r>
            <w:r w:rsidRPr="00001398">
              <w:t>конструкция</w:t>
            </w:r>
            <w:r w:rsidRPr="00001398">
              <w:rPr>
                <w:lang w:val="en-US"/>
              </w:rPr>
              <w:t xml:space="preserve"> have got (I've got a cat. He's/She's got a cat. Have you got a cat? - Yes, I have</w:t>
            </w:r>
            <w:proofErr w:type="gramStart"/>
            <w:r w:rsidRPr="00001398">
              <w:rPr>
                <w:lang w:val="en-US"/>
              </w:rPr>
              <w:t>./</w:t>
            </w:r>
            <w:proofErr w:type="gramEnd"/>
            <w:r w:rsidRPr="00001398">
              <w:rPr>
                <w:lang w:val="en-US"/>
              </w:rPr>
              <w:t xml:space="preserve">No, I haven't. </w:t>
            </w:r>
            <w:r w:rsidRPr="00001398">
              <w:t>What have you got?</w:t>
            </w:r>
            <w:r w:rsidR="00CB0419">
              <w:t xml:space="preserve">) </w:t>
            </w:r>
          </w:p>
        </w:tc>
      </w:tr>
      <w:tr w:rsidR="001D5D3C" w:rsidRPr="00001398" w14:paraId="577885C9" w14:textId="77777777" w:rsidTr="007A119A">
        <w:tc>
          <w:tcPr>
            <w:tcW w:w="1077" w:type="dxa"/>
          </w:tcPr>
          <w:p w14:paraId="4EAE1439" w14:textId="77777777" w:rsidR="001D5D3C" w:rsidRPr="00001398" w:rsidRDefault="001D5D3C" w:rsidP="007A119A">
            <w:pPr>
              <w:pStyle w:val="ConsPlusNormal"/>
              <w:spacing w:after="0"/>
              <w:jc w:val="center"/>
            </w:pPr>
            <w:r w:rsidRPr="00001398">
              <w:t>2.4.11</w:t>
            </w:r>
          </w:p>
        </w:tc>
        <w:tc>
          <w:tcPr>
            <w:tcW w:w="9191" w:type="dxa"/>
          </w:tcPr>
          <w:p w14:paraId="074AB117" w14:textId="77777777" w:rsidR="001D5D3C" w:rsidRPr="00001398" w:rsidRDefault="001D5D3C" w:rsidP="007A119A">
            <w:pPr>
              <w:pStyle w:val="ConsPlusNormal"/>
              <w:spacing w:after="0"/>
              <w:jc w:val="both"/>
            </w:pPr>
            <w:r w:rsidRPr="00001398">
              <w:t>Модальный глагол can: для выражения умения (I can play tennis.</w:t>
            </w:r>
            <w:r w:rsidR="00CB0419">
              <w:t xml:space="preserve">) </w:t>
            </w:r>
            <w:r w:rsidRPr="00001398">
              <w:t>и отсутствия умения (I can't play chess.</w:t>
            </w:r>
            <w:r w:rsidR="00CB0419">
              <w:t>);</w:t>
            </w:r>
            <w:r w:rsidRPr="00001398">
              <w:t xml:space="preserve"> для получения разрешения (Can I go out?</w:t>
            </w:r>
            <w:r w:rsidR="00CB0419">
              <w:t xml:space="preserve">) </w:t>
            </w:r>
          </w:p>
        </w:tc>
      </w:tr>
      <w:tr w:rsidR="001D5D3C" w:rsidRPr="00001398" w14:paraId="09382510" w14:textId="77777777" w:rsidTr="007A119A">
        <w:tc>
          <w:tcPr>
            <w:tcW w:w="1077" w:type="dxa"/>
          </w:tcPr>
          <w:p w14:paraId="45B16655" w14:textId="77777777" w:rsidR="001D5D3C" w:rsidRPr="00001398" w:rsidRDefault="001D5D3C" w:rsidP="007A119A">
            <w:pPr>
              <w:pStyle w:val="ConsPlusNormal"/>
              <w:spacing w:after="0"/>
              <w:jc w:val="center"/>
            </w:pPr>
            <w:r w:rsidRPr="00001398">
              <w:t>2.4.12</w:t>
            </w:r>
          </w:p>
        </w:tc>
        <w:tc>
          <w:tcPr>
            <w:tcW w:w="9191" w:type="dxa"/>
          </w:tcPr>
          <w:p w14:paraId="41AF9D73" w14:textId="77777777" w:rsidR="001D5D3C" w:rsidRPr="00001398" w:rsidRDefault="001D5D3C" w:rsidP="007A119A">
            <w:pPr>
              <w:pStyle w:val="ConsPlusNormal"/>
              <w:spacing w:after="0"/>
              <w:jc w:val="both"/>
            </w:pPr>
            <w:r w:rsidRPr="00001398">
              <w:t>Определенный, неопределенный и нулевой артикли с именами существительными (наиболее распространенные случаи</w:t>
            </w:r>
            <w:r w:rsidR="00CB0419">
              <w:t xml:space="preserve">) </w:t>
            </w:r>
          </w:p>
        </w:tc>
      </w:tr>
      <w:tr w:rsidR="001D5D3C" w:rsidRPr="00001398" w14:paraId="1C0E3620" w14:textId="77777777" w:rsidTr="007A119A">
        <w:tc>
          <w:tcPr>
            <w:tcW w:w="1077" w:type="dxa"/>
          </w:tcPr>
          <w:p w14:paraId="49F299F3" w14:textId="77777777" w:rsidR="001D5D3C" w:rsidRPr="00001398" w:rsidRDefault="001D5D3C" w:rsidP="007A119A">
            <w:pPr>
              <w:pStyle w:val="ConsPlusNormal"/>
              <w:spacing w:after="0"/>
              <w:jc w:val="center"/>
            </w:pPr>
            <w:r w:rsidRPr="00001398">
              <w:t>2.4.13</w:t>
            </w:r>
          </w:p>
        </w:tc>
        <w:tc>
          <w:tcPr>
            <w:tcW w:w="9191" w:type="dxa"/>
          </w:tcPr>
          <w:p w14:paraId="7B08CF86" w14:textId="77777777" w:rsidR="001D5D3C" w:rsidRPr="00001398" w:rsidRDefault="001D5D3C" w:rsidP="007A119A">
            <w:pPr>
              <w:pStyle w:val="ConsPlusNormal"/>
              <w:spacing w:after="0"/>
              <w:jc w:val="both"/>
            </w:pPr>
            <w:r w:rsidRPr="00001398">
              <w:t>Существительные во множественном числе, образованные по правилу и исключения (a book - books; a man - men</w:t>
            </w:r>
            <w:r w:rsidR="00CB0419">
              <w:t xml:space="preserve">) </w:t>
            </w:r>
          </w:p>
        </w:tc>
      </w:tr>
      <w:tr w:rsidR="001D5D3C" w:rsidRPr="00E108DC" w14:paraId="30C9C6BE" w14:textId="77777777" w:rsidTr="007A119A">
        <w:tc>
          <w:tcPr>
            <w:tcW w:w="1077" w:type="dxa"/>
          </w:tcPr>
          <w:p w14:paraId="683F3992" w14:textId="77777777" w:rsidR="001D5D3C" w:rsidRPr="00001398" w:rsidRDefault="001D5D3C" w:rsidP="007A119A">
            <w:pPr>
              <w:pStyle w:val="ConsPlusNormal"/>
              <w:spacing w:after="0"/>
              <w:jc w:val="center"/>
            </w:pPr>
            <w:r w:rsidRPr="00001398">
              <w:t>2.4.14</w:t>
            </w:r>
          </w:p>
        </w:tc>
        <w:tc>
          <w:tcPr>
            <w:tcW w:w="9191" w:type="dxa"/>
          </w:tcPr>
          <w:p w14:paraId="5C908EF9" w14:textId="77777777" w:rsidR="001D5D3C" w:rsidRPr="00001398" w:rsidRDefault="001D5D3C" w:rsidP="007A119A">
            <w:pPr>
              <w:pStyle w:val="ConsPlusNormal"/>
              <w:spacing w:after="0"/>
              <w:jc w:val="both"/>
              <w:rPr>
                <w:lang w:val="en-US"/>
              </w:rPr>
            </w:pPr>
            <w:r w:rsidRPr="00001398">
              <w:t>Личные</w:t>
            </w:r>
            <w:r w:rsidRPr="00001398">
              <w:rPr>
                <w:lang w:val="en-US"/>
              </w:rPr>
              <w:t xml:space="preserve"> </w:t>
            </w:r>
            <w:r w:rsidRPr="00001398">
              <w:t>местоимения</w:t>
            </w:r>
            <w:r w:rsidRPr="00001398">
              <w:rPr>
                <w:lang w:val="en-US"/>
              </w:rPr>
              <w:t xml:space="preserve"> (I, you, he/she/it, we, they</w:t>
            </w:r>
            <w:r w:rsidR="00CB0419">
              <w:rPr>
                <w:lang w:val="en-US"/>
              </w:rPr>
              <w:t xml:space="preserve">) </w:t>
            </w:r>
          </w:p>
        </w:tc>
      </w:tr>
      <w:tr w:rsidR="001D5D3C" w:rsidRPr="00E108DC" w14:paraId="12A04E87" w14:textId="77777777" w:rsidTr="007A119A">
        <w:tc>
          <w:tcPr>
            <w:tcW w:w="1077" w:type="dxa"/>
          </w:tcPr>
          <w:p w14:paraId="47DA2A29" w14:textId="77777777" w:rsidR="001D5D3C" w:rsidRPr="00001398" w:rsidRDefault="001D5D3C" w:rsidP="007A119A">
            <w:pPr>
              <w:pStyle w:val="ConsPlusNormal"/>
              <w:spacing w:after="0"/>
              <w:jc w:val="center"/>
            </w:pPr>
            <w:r w:rsidRPr="00001398">
              <w:t>2.4.15</w:t>
            </w:r>
          </w:p>
        </w:tc>
        <w:tc>
          <w:tcPr>
            <w:tcW w:w="9191" w:type="dxa"/>
          </w:tcPr>
          <w:p w14:paraId="17903725" w14:textId="77777777" w:rsidR="001D5D3C" w:rsidRPr="00001398" w:rsidRDefault="001D5D3C" w:rsidP="007A119A">
            <w:pPr>
              <w:pStyle w:val="ConsPlusNormal"/>
              <w:spacing w:after="0"/>
              <w:jc w:val="both"/>
              <w:rPr>
                <w:lang w:val="en-US"/>
              </w:rPr>
            </w:pPr>
            <w:r w:rsidRPr="00001398">
              <w:t>Притяжательные</w:t>
            </w:r>
            <w:r w:rsidRPr="00001398">
              <w:rPr>
                <w:lang w:val="en-US"/>
              </w:rPr>
              <w:t xml:space="preserve"> </w:t>
            </w:r>
            <w:r w:rsidRPr="00001398">
              <w:t>местоимения</w:t>
            </w:r>
            <w:r w:rsidRPr="00001398">
              <w:rPr>
                <w:lang w:val="en-US"/>
              </w:rPr>
              <w:t xml:space="preserve"> (my, your, his/her/its, our, their</w:t>
            </w:r>
            <w:r w:rsidR="00CB0419">
              <w:rPr>
                <w:lang w:val="en-US"/>
              </w:rPr>
              <w:t xml:space="preserve">) </w:t>
            </w:r>
          </w:p>
        </w:tc>
      </w:tr>
      <w:tr w:rsidR="001D5D3C" w:rsidRPr="00001398" w14:paraId="2C391CF4" w14:textId="77777777" w:rsidTr="007A119A">
        <w:tc>
          <w:tcPr>
            <w:tcW w:w="1077" w:type="dxa"/>
          </w:tcPr>
          <w:p w14:paraId="2AF13A7B" w14:textId="77777777" w:rsidR="001D5D3C" w:rsidRPr="00001398" w:rsidRDefault="001D5D3C" w:rsidP="007A119A">
            <w:pPr>
              <w:pStyle w:val="ConsPlusNormal"/>
              <w:spacing w:after="0"/>
              <w:jc w:val="center"/>
            </w:pPr>
            <w:r w:rsidRPr="00001398">
              <w:t>2.4.16</w:t>
            </w:r>
          </w:p>
        </w:tc>
        <w:tc>
          <w:tcPr>
            <w:tcW w:w="9191" w:type="dxa"/>
          </w:tcPr>
          <w:p w14:paraId="035D4552" w14:textId="77777777" w:rsidR="001D5D3C" w:rsidRPr="00001398" w:rsidRDefault="001D5D3C" w:rsidP="007A119A">
            <w:pPr>
              <w:pStyle w:val="ConsPlusNormal"/>
              <w:spacing w:after="0"/>
              <w:jc w:val="both"/>
            </w:pPr>
            <w:r w:rsidRPr="00001398">
              <w:t>Указательные местоимения (this - these</w:t>
            </w:r>
            <w:r w:rsidR="00CB0419">
              <w:t xml:space="preserve">) </w:t>
            </w:r>
          </w:p>
        </w:tc>
      </w:tr>
      <w:tr w:rsidR="001D5D3C" w:rsidRPr="00001398" w14:paraId="3EE90AAC" w14:textId="77777777" w:rsidTr="007A119A">
        <w:tc>
          <w:tcPr>
            <w:tcW w:w="1077" w:type="dxa"/>
          </w:tcPr>
          <w:p w14:paraId="26187F07" w14:textId="77777777" w:rsidR="001D5D3C" w:rsidRPr="00001398" w:rsidRDefault="001D5D3C" w:rsidP="007A119A">
            <w:pPr>
              <w:pStyle w:val="ConsPlusNormal"/>
              <w:spacing w:after="0"/>
              <w:jc w:val="center"/>
            </w:pPr>
            <w:r w:rsidRPr="00001398">
              <w:t>2.4.17</w:t>
            </w:r>
          </w:p>
        </w:tc>
        <w:tc>
          <w:tcPr>
            <w:tcW w:w="9191" w:type="dxa"/>
          </w:tcPr>
          <w:p w14:paraId="14CE06D6" w14:textId="77777777" w:rsidR="001D5D3C" w:rsidRPr="00001398" w:rsidRDefault="001D5D3C" w:rsidP="007A119A">
            <w:pPr>
              <w:pStyle w:val="ConsPlusNormal"/>
              <w:spacing w:after="0"/>
              <w:jc w:val="both"/>
            </w:pPr>
            <w:r w:rsidRPr="00001398">
              <w:t>Количественные числительные (1 - 12</w:t>
            </w:r>
            <w:r w:rsidR="00CB0419">
              <w:t xml:space="preserve">) </w:t>
            </w:r>
          </w:p>
        </w:tc>
      </w:tr>
      <w:tr w:rsidR="001D5D3C" w:rsidRPr="00E108DC" w14:paraId="2E33CB29" w14:textId="77777777" w:rsidTr="007A119A">
        <w:tc>
          <w:tcPr>
            <w:tcW w:w="1077" w:type="dxa"/>
          </w:tcPr>
          <w:p w14:paraId="0D4B348A" w14:textId="77777777" w:rsidR="001D5D3C" w:rsidRPr="00001398" w:rsidRDefault="001D5D3C" w:rsidP="007A119A">
            <w:pPr>
              <w:pStyle w:val="ConsPlusNormal"/>
              <w:spacing w:after="0"/>
              <w:jc w:val="center"/>
            </w:pPr>
            <w:r w:rsidRPr="00001398">
              <w:t>2.4.18</w:t>
            </w:r>
          </w:p>
        </w:tc>
        <w:tc>
          <w:tcPr>
            <w:tcW w:w="9191" w:type="dxa"/>
          </w:tcPr>
          <w:p w14:paraId="192B539F" w14:textId="77777777" w:rsidR="001D5D3C" w:rsidRPr="00001398" w:rsidRDefault="001D5D3C" w:rsidP="007A119A">
            <w:pPr>
              <w:pStyle w:val="ConsPlusNormal"/>
              <w:spacing w:after="0"/>
              <w:jc w:val="both"/>
              <w:rPr>
                <w:lang w:val="en-US"/>
              </w:rPr>
            </w:pPr>
            <w:r w:rsidRPr="00001398">
              <w:t>Вопросительные</w:t>
            </w:r>
            <w:r w:rsidRPr="00001398">
              <w:rPr>
                <w:lang w:val="en-US"/>
              </w:rPr>
              <w:t xml:space="preserve"> </w:t>
            </w:r>
            <w:r w:rsidRPr="00001398">
              <w:t>слова</w:t>
            </w:r>
            <w:r w:rsidRPr="00001398">
              <w:rPr>
                <w:lang w:val="en-US"/>
              </w:rPr>
              <w:t xml:space="preserve"> (who, what, how, where, how many</w:t>
            </w:r>
            <w:r w:rsidR="00CB0419">
              <w:rPr>
                <w:lang w:val="en-US"/>
              </w:rPr>
              <w:t xml:space="preserve">) </w:t>
            </w:r>
          </w:p>
        </w:tc>
      </w:tr>
      <w:tr w:rsidR="001D5D3C" w:rsidRPr="00E108DC" w14:paraId="0EA73910" w14:textId="77777777" w:rsidTr="007A119A">
        <w:tc>
          <w:tcPr>
            <w:tcW w:w="1077" w:type="dxa"/>
          </w:tcPr>
          <w:p w14:paraId="1405B9EA" w14:textId="77777777" w:rsidR="001D5D3C" w:rsidRPr="00001398" w:rsidRDefault="001D5D3C" w:rsidP="007A119A">
            <w:pPr>
              <w:pStyle w:val="ConsPlusNormal"/>
              <w:spacing w:after="0"/>
              <w:jc w:val="center"/>
            </w:pPr>
            <w:r w:rsidRPr="00001398">
              <w:t>2.4.19</w:t>
            </w:r>
          </w:p>
        </w:tc>
        <w:tc>
          <w:tcPr>
            <w:tcW w:w="9191" w:type="dxa"/>
          </w:tcPr>
          <w:p w14:paraId="3ABA0D91" w14:textId="77777777" w:rsidR="001D5D3C" w:rsidRPr="00001398" w:rsidRDefault="001D5D3C" w:rsidP="007A119A">
            <w:pPr>
              <w:pStyle w:val="ConsPlusNormal"/>
              <w:spacing w:after="0"/>
              <w:jc w:val="both"/>
              <w:rPr>
                <w:lang w:val="en-US"/>
              </w:rPr>
            </w:pPr>
            <w:r w:rsidRPr="00001398">
              <w:t>Предлоги</w:t>
            </w:r>
            <w:r w:rsidRPr="00001398">
              <w:rPr>
                <w:lang w:val="en-US"/>
              </w:rPr>
              <w:t xml:space="preserve"> </w:t>
            </w:r>
            <w:r w:rsidRPr="00001398">
              <w:t>места</w:t>
            </w:r>
            <w:r w:rsidRPr="00001398">
              <w:rPr>
                <w:lang w:val="en-US"/>
              </w:rPr>
              <w:t xml:space="preserve"> (in, on, near, under</w:t>
            </w:r>
            <w:r w:rsidR="00CB0419">
              <w:rPr>
                <w:lang w:val="en-US"/>
              </w:rPr>
              <w:t xml:space="preserve">) </w:t>
            </w:r>
          </w:p>
        </w:tc>
      </w:tr>
      <w:tr w:rsidR="001D5D3C" w:rsidRPr="00001398" w14:paraId="636B57D2" w14:textId="77777777" w:rsidTr="007A119A">
        <w:tc>
          <w:tcPr>
            <w:tcW w:w="1077" w:type="dxa"/>
          </w:tcPr>
          <w:p w14:paraId="4044D5EE" w14:textId="77777777" w:rsidR="001D5D3C" w:rsidRPr="00001398" w:rsidRDefault="001D5D3C" w:rsidP="007A119A">
            <w:pPr>
              <w:pStyle w:val="ConsPlusNormal"/>
              <w:spacing w:after="0"/>
              <w:jc w:val="center"/>
            </w:pPr>
            <w:r w:rsidRPr="00001398">
              <w:t>2.4.20</w:t>
            </w:r>
          </w:p>
        </w:tc>
        <w:tc>
          <w:tcPr>
            <w:tcW w:w="9191" w:type="dxa"/>
          </w:tcPr>
          <w:p w14:paraId="2BCFF15D" w14:textId="77777777" w:rsidR="001D5D3C" w:rsidRPr="00001398" w:rsidRDefault="001D5D3C" w:rsidP="007A119A">
            <w:pPr>
              <w:pStyle w:val="ConsPlusNormal"/>
              <w:spacing w:after="0"/>
              <w:jc w:val="both"/>
            </w:pPr>
            <w:r w:rsidRPr="00001398">
              <w:t>Союзы and и but (с однородными членами</w:t>
            </w:r>
            <w:r w:rsidR="00CB0419">
              <w:t xml:space="preserve">) </w:t>
            </w:r>
          </w:p>
        </w:tc>
      </w:tr>
      <w:tr w:rsidR="001D5D3C" w:rsidRPr="00001398" w14:paraId="3D97EFF8" w14:textId="77777777" w:rsidTr="007A119A">
        <w:tc>
          <w:tcPr>
            <w:tcW w:w="1077" w:type="dxa"/>
          </w:tcPr>
          <w:p w14:paraId="281507BB" w14:textId="77777777" w:rsidR="001D5D3C" w:rsidRPr="00001398" w:rsidRDefault="001D5D3C" w:rsidP="007A119A">
            <w:pPr>
              <w:pStyle w:val="ConsPlusNormal"/>
              <w:spacing w:after="0"/>
              <w:jc w:val="center"/>
            </w:pPr>
            <w:r w:rsidRPr="00001398">
              <w:t>3</w:t>
            </w:r>
          </w:p>
        </w:tc>
        <w:tc>
          <w:tcPr>
            <w:tcW w:w="9191" w:type="dxa"/>
          </w:tcPr>
          <w:p w14:paraId="49D64EC0" w14:textId="77777777" w:rsidR="001D5D3C" w:rsidRPr="00001398" w:rsidRDefault="001D5D3C" w:rsidP="007A119A">
            <w:pPr>
              <w:pStyle w:val="ConsPlusNormal"/>
              <w:spacing w:after="0"/>
              <w:jc w:val="both"/>
            </w:pPr>
            <w:r w:rsidRPr="00001398">
              <w:t>Социокультурные знания и умения</w:t>
            </w:r>
          </w:p>
        </w:tc>
      </w:tr>
      <w:tr w:rsidR="001D5D3C" w:rsidRPr="00001398" w14:paraId="4A1C8057" w14:textId="77777777" w:rsidTr="007A119A">
        <w:tc>
          <w:tcPr>
            <w:tcW w:w="1077" w:type="dxa"/>
          </w:tcPr>
          <w:p w14:paraId="08DDDD3B" w14:textId="77777777" w:rsidR="001D5D3C" w:rsidRPr="00001398" w:rsidRDefault="001D5D3C" w:rsidP="007A119A">
            <w:pPr>
              <w:pStyle w:val="ConsPlusNormal"/>
              <w:spacing w:after="0"/>
              <w:jc w:val="center"/>
            </w:pPr>
            <w:r w:rsidRPr="00001398">
              <w:t>3.1</w:t>
            </w:r>
          </w:p>
        </w:tc>
        <w:tc>
          <w:tcPr>
            <w:tcW w:w="9191" w:type="dxa"/>
          </w:tcPr>
          <w:p w14:paraId="427CD5A2" w14:textId="77777777" w:rsidR="001D5D3C" w:rsidRPr="00001398" w:rsidRDefault="001D5D3C" w:rsidP="007A119A">
            <w:pPr>
              <w:pStyle w:val="ConsPlusNormal"/>
              <w:spacing w:after="0"/>
              <w:jc w:val="both"/>
            </w:pPr>
            <w:r w:rsidRPr="00001398">
              <w:t>Знание и использование некоторых социокультурных элементов речевого поведенческого этикета, принятого в стране (странах</w:t>
            </w:r>
            <w:r w:rsidR="00CB0419">
              <w:t xml:space="preserve">) </w:t>
            </w:r>
            <w:r w:rsidRPr="00001398">
              <w:t>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r w:rsidR="00CB0419">
              <w:t xml:space="preserve">) </w:t>
            </w:r>
          </w:p>
        </w:tc>
      </w:tr>
      <w:tr w:rsidR="001D5D3C" w:rsidRPr="00001398" w14:paraId="03936869" w14:textId="77777777" w:rsidTr="007A119A">
        <w:tc>
          <w:tcPr>
            <w:tcW w:w="1077" w:type="dxa"/>
          </w:tcPr>
          <w:p w14:paraId="4274774D" w14:textId="77777777" w:rsidR="001D5D3C" w:rsidRPr="00001398" w:rsidRDefault="001D5D3C" w:rsidP="007A119A">
            <w:pPr>
              <w:pStyle w:val="ConsPlusNormal"/>
              <w:spacing w:after="0"/>
              <w:jc w:val="center"/>
            </w:pPr>
            <w:r w:rsidRPr="00001398">
              <w:t>3.2</w:t>
            </w:r>
          </w:p>
        </w:tc>
        <w:tc>
          <w:tcPr>
            <w:tcW w:w="9191" w:type="dxa"/>
          </w:tcPr>
          <w:p w14:paraId="09119BD1" w14:textId="77777777" w:rsidR="001D5D3C" w:rsidRPr="00001398" w:rsidRDefault="001D5D3C" w:rsidP="007A119A">
            <w:pPr>
              <w:pStyle w:val="ConsPlusNormal"/>
              <w:spacing w:after="0"/>
              <w:jc w:val="both"/>
            </w:pPr>
            <w:r w:rsidRPr="00001398">
              <w:t>Знание названий родной страны и страны (стран</w:t>
            </w:r>
            <w:r w:rsidR="00CB0419">
              <w:t xml:space="preserve">) </w:t>
            </w:r>
            <w:r w:rsidRPr="00001398">
              <w:t>изучаемого языка и их столиц</w:t>
            </w:r>
          </w:p>
        </w:tc>
      </w:tr>
      <w:tr w:rsidR="001D5D3C" w:rsidRPr="00001398" w14:paraId="577AFFC0" w14:textId="77777777" w:rsidTr="007A119A">
        <w:tc>
          <w:tcPr>
            <w:tcW w:w="1077" w:type="dxa"/>
          </w:tcPr>
          <w:p w14:paraId="4919428F" w14:textId="77777777" w:rsidR="001D5D3C" w:rsidRPr="00001398" w:rsidRDefault="001D5D3C" w:rsidP="007A119A">
            <w:pPr>
              <w:pStyle w:val="ConsPlusNormal"/>
              <w:spacing w:after="0"/>
              <w:jc w:val="center"/>
            </w:pPr>
            <w:r w:rsidRPr="00001398">
              <w:t>3.3</w:t>
            </w:r>
          </w:p>
        </w:tc>
        <w:tc>
          <w:tcPr>
            <w:tcW w:w="9191" w:type="dxa"/>
          </w:tcPr>
          <w:p w14:paraId="691B4D8D" w14:textId="77777777" w:rsidR="001D5D3C" w:rsidRPr="00001398" w:rsidRDefault="001D5D3C" w:rsidP="007A119A">
            <w:pPr>
              <w:pStyle w:val="ConsPlusNormal"/>
              <w:spacing w:after="0"/>
              <w:jc w:val="both"/>
            </w:pPr>
            <w:r w:rsidRPr="00001398">
              <w:t>Знание небольших произведений детского фольклора страны (стран</w:t>
            </w:r>
            <w:r w:rsidR="00CB0419">
              <w:t xml:space="preserve">) </w:t>
            </w:r>
            <w:r w:rsidRPr="00001398">
              <w:t>изучаемого языка (рифмовки, стихи, песенки</w:t>
            </w:r>
            <w:r w:rsidR="00CB0419">
              <w:t>);</w:t>
            </w:r>
            <w:r w:rsidRPr="00001398">
              <w:t xml:space="preserve"> персонажей детских книг</w:t>
            </w:r>
          </w:p>
        </w:tc>
      </w:tr>
      <w:tr w:rsidR="001D5D3C" w:rsidRPr="00001398" w14:paraId="05F15F8C" w14:textId="77777777" w:rsidTr="007A119A">
        <w:tc>
          <w:tcPr>
            <w:tcW w:w="1077" w:type="dxa"/>
          </w:tcPr>
          <w:p w14:paraId="24B24750" w14:textId="77777777" w:rsidR="001D5D3C" w:rsidRPr="00001398" w:rsidRDefault="001D5D3C" w:rsidP="007A119A">
            <w:pPr>
              <w:pStyle w:val="ConsPlusNormal"/>
              <w:spacing w:after="0"/>
              <w:jc w:val="center"/>
            </w:pPr>
            <w:r w:rsidRPr="00001398">
              <w:t>4</w:t>
            </w:r>
          </w:p>
        </w:tc>
        <w:tc>
          <w:tcPr>
            <w:tcW w:w="9191" w:type="dxa"/>
          </w:tcPr>
          <w:p w14:paraId="66668461" w14:textId="77777777" w:rsidR="001D5D3C" w:rsidRPr="00001398" w:rsidRDefault="001D5D3C" w:rsidP="007A119A">
            <w:pPr>
              <w:pStyle w:val="ConsPlusNormal"/>
              <w:spacing w:after="0"/>
              <w:jc w:val="both"/>
            </w:pPr>
            <w:r w:rsidRPr="00001398">
              <w:t>Компенсаторные умения</w:t>
            </w:r>
          </w:p>
        </w:tc>
      </w:tr>
      <w:tr w:rsidR="001D5D3C" w:rsidRPr="00001398" w14:paraId="2A16F5E8" w14:textId="77777777" w:rsidTr="007A119A">
        <w:tc>
          <w:tcPr>
            <w:tcW w:w="1077" w:type="dxa"/>
          </w:tcPr>
          <w:p w14:paraId="17EB3D54" w14:textId="77777777" w:rsidR="001D5D3C" w:rsidRPr="00001398" w:rsidRDefault="001D5D3C" w:rsidP="007A119A">
            <w:pPr>
              <w:pStyle w:val="ConsPlusNormal"/>
              <w:spacing w:after="0"/>
              <w:jc w:val="center"/>
            </w:pPr>
            <w:r w:rsidRPr="00001398">
              <w:t>4.1</w:t>
            </w:r>
          </w:p>
        </w:tc>
        <w:tc>
          <w:tcPr>
            <w:tcW w:w="9191" w:type="dxa"/>
          </w:tcPr>
          <w:p w14:paraId="369C6D39" w14:textId="77777777" w:rsidR="001D5D3C" w:rsidRPr="00001398" w:rsidRDefault="001D5D3C" w:rsidP="007A119A">
            <w:pPr>
              <w:pStyle w:val="ConsPlusNormal"/>
              <w:spacing w:after="0"/>
              <w:jc w:val="both"/>
            </w:pPr>
            <w:r w:rsidRPr="00001398">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r w:rsidR="00CB0419">
              <w:t xml:space="preserve">) </w:t>
            </w:r>
          </w:p>
        </w:tc>
      </w:tr>
      <w:tr w:rsidR="001D5D3C" w:rsidRPr="00001398" w14:paraId="58B19AA7" w14:textId="77777777" w:rsidTr="007A119A">
        <w:tc>
          <w:tcPr>
            <w:tcW w:w="1077" w:type="dxa"/>
          </w:tcPr>
          <w:p w14:paraId="4DE482B9" w14:textId="77777777" w:rsidR="001D5D3C" w:rsidRPr="00001398" w:rsidRDefault="001D5D3C" w:rsidP="007A119A">
            <w:pPr>
              <w:pStyle w:val="ConsPlusNormal"/>
              <w:spacing w:after="0"/>
              <w:jc w:val="center"/>
            </w:pPr>
            <w:r w:rsidRPr="00001398">
              <w:t>4.2</w:t>
            </w:r>
          </w:p>
        </w:tc>
        <w:tc>
          <w:tcPr>
            <w:tcW w:w="9191" w:type="dxa"/>
          </w:tcPr>
          <w:p w14:paraId="5277CAF2" w14:textId="77777777" w:rsidR="001D5D3C" w:rsidRPr="00001398" w:rsidRDefault="001D5D3C" w:rsidP="007A119A">
            <w:pPr>
              <w:pStyle w:val="ConsPlusNormal"/>
              <w:spacing w:after="0"/>
              <w:jc w:val="both"/>
            </w:pPr>
            <w:r w:rsidRPr="00001398">
              <w:t>Использование при формулировании собственных высказываний ключевых слов, вопросов, иллюстраций</w:t>
            </w:r>
          </w:p>
        </w:tc>
      </w:tr>
      <w:tr w:rsidR="001D5D3C" w:rsidRPr="00001398" w14:paraId="3F40D728" w14:textId="77777777" w:rsidTr="007A119A">
        <w:tc>
          <w:tcPr>
            <w:tcW w:w="10268" w:type="dxa"/>
            <w:gridSpan w:val="2"/>
          </w:tcPr>
          <w:p w14:paraId="3086D25C" w14:textId="77777777" w:rsidR="001D5D3C" w:rsidRPr="00001398" w:rsidRDefault="001D5D3C" w:rsidP="007A119A">
            <w:pPr>
              <w:pStyle w:val="ConsPlusNormal"/>
              <w:spacing w:after="0"/>
            </w:pPr>
            <w:r w:rsidRPr="00001398">
              <w:t>Тематическое содержание речи</w:t>
            </w:r>
          </w:p>
        </w:tc>
      </w:tr>
      <w:tr w:rsidR="001D5D3C" w:rsidRPr="00001398" w14:paraId="3116CA18" w14:textId="77777777" w:rsidTr="007A119A">
        <w:tc>
          <w:tcPr>
            <w:tcW w:w="1077" w:type="dxa"/>
          </w:tcPr>
          <w:p w14:paraId="358AFB2A" w14:textId="77777777" w:rsidR="001D5D3C" w:rsidRPr="00001398" w:rsidRDefault="001D5D3C" w:rsidP="007A119A">
            <w:pPr>
              <w:pStyle w:val="ConsPlusNormal"/>
              <w:spacing w:after="0"/>
              <w:jc w:val="center"/>
            </w:pPr>
            <w:r w:rsidRPr="00001398">
              <w:t>А</w:t>
            </w:r>
          </w:p>
        </w:tc>
        <w:tc>
          <w:tcPr>
            <w:tcW w:w="9191" w:type="dxa"/>
          </w:tcPr>
          <w:p w14:paraId="2FD247BC" w14:textId="77777777" w:rsidR="001D5D3C" w:rsidRPr="00001398" w:rsidRDefault="001D5D3C" w:rsidP="007A119A">
            <w:pPr>
              <w:pStyle w:val="ConsPlusNormal"/>
              <w:spacing w:after="0"/>
              <w:jc w:val="both"/>
            </w:pPr>
            <w:r w:rsidRPr="00001398">
              <w:t>Мир моего "я". Приветствие, знакомство, Моя семья. Мой день рождения. Моя любимая еда</w:t>
            </w:r>
          </w:p>
        </w:tc>
      </w:tr>
      <w:tr w:rsidR="001D5D3C" w:rsidRPr="00001398" w14:paraId="6CD63639" w14:textId="77777777" w:rsidTr="007A119A">
        <w:tc>
          <w:tcPr>
            <w:tcW w:w="1077" w:type="dxa"/>
          </w:tcPr>
          <w:p w14:paraId="5253C98B" w14:textId="77777777" w:rsidR="001D5D3C" w:rsidRPr="00001398" w:rsidRDefault="001D5D3C" w:rsidP="007A119A">
            <w:pPr>
              <w:pStyle w:val="ConsPlusNormal"/>
              <w:spacing w:after="0"/>
              <w:jc w:val="center"/>
            </w:pPr>
            <w:r w:rsidRPr="00001398">
              <w:t>Б</w:t>
            </w:r>
          </w:p>
        </w:tc>
        <w:tc>
          <w:tcPr>
            <w:tcW w:w="9191" w:type="dxa"/>
          </w:tcPr>
          <w:p w14:paraId="7367B6A1" w14:textId="77777777" w:rsidR="001D5D3C" w:rsidRPr="00001398" w:rsidRDefault="001D5D3C" w:rsidP="007A119A">
            <w:pPr>
              <w:pStyle w:val="ConsPlusNormal"/>
              <w:spacing w:after="0"/>
              <w:jc w:val="both"/>
            </w:pPr>
            <w:r w:rsidRPr="00001398">
              <w:t>Мир моих увлечений. Любимый цвет, игрушка. Любимые занятия. Мой питомец. Выходной день</w:t>
            </w:r>
          </w:p>
        </w:tc>
      </w:tr>
      <w:tr w:rsidR="001D5D3C" w:rsidRPr="00001398" w14:paraId="371A09DF" w14:textId="77777777" w:rsidTr="007A119A">
        <w:tc>
          <w:tcPr>
            <w:tcW w:w="1077" w:type="dxa"/>
          </w:tcPr>
          <w:p w14:paraId="70EB0CBC" w14:textId="77777777" w:rsidR="001D5D3C" w:rsidRPr="00001398" w:rsidRDefault="001D5D3C" w:rsidP="007A119A">
            <w:pPr>
              <w:pStyle w:val="ConsPlusNormal"/>
              <w:spacing w:after="0"/>
              <w:jc w:val="center"/>
            </w:pPr>
            <w:r w:rsidRPr="00001398">
              <w:t>В</w:t>
            </w:r>
          </w:p>
        </w:tc>
        <w:tc>
          <w:tcPr>
            <w:tcW w:w="9191" w:type="dxa"/>
          </w:tcPr>
          <w:p w14:paraId="04547506" w14:textId="77777777" w:rsidR="001D5D3C" w:rsidRPr="00001398" w:rsidRDefault="001D5D3C" w:rsidP="007A119A">
            <w:pPr>
              <w:pStyle w:val="ConsPlusNormal"/>
              <w:spacing w:after="0"/>
              <w:jc w:val="both"/>
            </w:pPr>
            <w:r w:rsidRPr="00001398">
              <w:t>Мир вокруг меня. Моя школа. Мои друзья. Моя малая родина (город, село</w:t>
            </w:r>
            <w:r w:rsidR="00CB0419">
              <w:t xml:space="preserve">) </w:t>
            </w:r>
          </w:p>
        </w:tc>
      </w:tr>
      <w:tr w:rsidR="001D5D3C" w:rsidRPr="00001398" w14:paraId="4434D389" w14:textId="77777777" w:rsidTr="007A119A">
        <w:tc>
          <w:tcPr>
            <w:tcW w:w="1077" w:type="dxa"/>
          </w:tcPr>
          <w:p w14:paraId="7CF98DAB" w14:textId="77777777" w:rsidR="001D5D3C" w:rsidRPr="00001398" w:rsidRDefault="001D5D3C" w:rsidP="007A119A">
            <w:pPr>
              <w:pStyle w:val="ConsPlusNormal"/>
              <w:spacing w:after="0"/>
              <w:jc w:val="center"/>
            </w:pPr>
            <w:r w:rsidRPr="00001398">
              <w:t>Г</w:t>
            </w:r>
          </w:p>
        </w:tc>
        <w:tc>
          <w:tcPr>
            <w:tcW w:w="9191" w:type="dxa"/>
          </w:tcPr>
          <w:p w14:paraId="0CBCDB46" w14:textId="77777777" w:rsidR="001D5D3C" w:rsidRPr="00001398" w:rsidRDefault="001D5D3C" w:rsidP="007A119A">
            <w:pPr>
              <w:pStyle w:val="ConsPlusNormal"/>
              <w:spacing w:after="0"/>
              <w:jc w:val="both"/>
            </w:pPr>
            <w:r w:rsidRPr="00001398">
              <w:t>Родная страна и страны изучаемого языка. Названия родной страны и страны (стран</w:t>
            </w:r>
            <w:r w:rsidR="00CB0419">
              <w:t xml:space="preserve">) </w:t>
            </w:r>
            <w:r w:rsidRPr="00001398">
              <w:t>изучаемого языка; их столиц. Произведения детского фольклора. Литературные персонажи детских книг. Праздники родной страны и страны (стран</w:t>
            </w:r>
            <w:r w:rsidR="00CB0419">
              <w:t xml:space="preserve">) </w:t>
            </w:r>
            <w:r w:rsidRPr="00001398">
              <w:t>изучаемого языка (Новый год, Рождество</w:t>
            </w:r>
            <w:r w:rsidR="00CB0419">
              <w:t xml:space="preserve">) </w:t>
            </w:r>
          </w:p>
        </w:tc>
      </w:tr>
    </w:tbl>
    <w:p w14:paraId="39A41712" w14:textId="77777777" w:rsidR="001D5D3C" w:rsidRPr="00001398" w:rsidRDefault="001D5D3C" w:rsidP="007A119A">
      <w:pPr>
        <w:pStyle w:val="ConsPlusNormal"/>
        <w:jc w:val="right"/>
      </w:pPr>
      <w:r w:rsidRPr="00001398">
        <w:t xml:space="preserve">Таблица </w:t>
      </w:r>
      <w:r w:rsidR="00753246">
        <w:t>7</w:t>
      </w:r>
      <w:r w:rsidRPr="00001398">
        <w:t>.2</w:t>
      </w:r>
    </w:p>
    <w:p w14:paraId="6715E162" w14:textId="77777777" w:rsidR="001D5D3C" w:rsidRPr="00001398" w:rsidRDefault="001D5D3C" w:rsidP="007A119A">
      <w:pPr>
        <w:pStyle w:val="ConsPlusNormal"/>
        <w:spacing w:after="0"/>
        <w:jc w:val="center"/>
      </w:pPr>
      <w:r w:rsidRPr="00001398">
        <w:t>Проверяемые требования к результатам освоения основной</w:t>
      </w:r>
    </w:p>
    <w:p w14:paraId="4D745041" w14:textId="77777777" w:rsidR="001D5D3C" w:rsidRPr="00001398" w:rsidRDefault="001D5D3C" w:rsidP="007A119A">
      <w:pPr>
        <w:pStyle w:val="ConsPlusNormal"/>
        <w:spacing w:after="0"/>
        <w:jc w:val="center"/>
      </w:pPr>
      <w:r w:rsidRPr="00001398">
        <w:t>образовательной программы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1D5D3C" w:rsidRPr="00001398" w14:paraId="3BAAEE5F" w14:textId="77777777" w:rsidTr="007A119A">
        <w:tc>
          <w:tcPr>
            <w:tcW w:w="1701" w:type="dxa"/>
          </w:tcPr>
          <w:p w14:paraId="0237BDC9" w14:textId="77777777" w:rsidR="001D5D3C" w:rsidRPr="00001398" w:rsidRDefault="001D5D3C" w:rsidP="00CE4002">
            <w:pPr>
              <w:pStyle w:val="ConsPlusNormal"/>
              <w:spacing w:after="0"/>
              <w:jc w:val="center"/>
            </w:pPr>
            <w:r w:rsidRPr="00001398">
              <w:t>Код проверяемого результата</w:t>
            </w:r>
          </w:p>
        </w:tc>
        <w:tc>
          <w:tcPr>
            <w:tcW w:w="8567" w:type="dxa"/>
          </w:tcPr>
          <w:p w14:paraId="2F787846" w14:textId="77777777" w:rsidR="001D5D3C" w:rsidRPr="00001398" w:rsidRDefault="001D5D3C" w:rsidP="00CE4002">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1D5D3C" w:rsidRPr="00001398" w14:paraId="142E09F4" w14:textId="77777777" w:rsidTr="007A119A">
        <w:tc>
          <w:tcPr>
            <w:tcW w:w="1701" w:type="dxa"/>
          </w:tcPr>
          <w:p w14:paraId="2787944C" w14:textId="77777777" w:rsidR="001D5D3C" w:rsidRPr="00001398" w:rsidRDefault="001D5D3C" w:rsidP="00CE4002">
            <w:pPr>
              <w:pStyle w:val="ConsPlusNormal"/>
              <w:spacing w:after="0"/>
              <w:jc w:val="center"/>
            </w:pPr>
            <w:r w:rsidRPr="00001398">
              <w:t>1</w:t>
            </w:r>
          </w:p>
        </w:tc>
        <w:tc>
          <w:tcPr>
            <w:tcW w:w="8567" w:type="dxa"/>
          </w:tcPr>
          <w:p w14:paraId="1750DCA9" w14:textId="77777777" w:rsidR="001D5D3C" w:rsidRPr="00001398" w:rsidRDefault="001D5D3C" w:rsidP="00CE4002">
            <w:pPr>
              <w:pStyle w:val="ConsPlusNormal"/>
              <w:spacing w:after="0"/>
              <w:jc w:val="both"/>
            </w:pPr>
            <w:r w:rsidRPr="00001398">
              <w:t>Коммуникативные умения</w:t>
            </w:r>
          </w:p>
        </w:tc>
      </w:tr>
      <w:tr w:rsidR="001D5D3C" w:rsidRPr="00001398" w14:paraId="3A6EB069" w14:textId="77777777" w:rsidTr="007A119A">
        <w:tc>
          <w:tcPr>
            <w:tcW w:w="1701" w:type="dxa"/>
          </w:tcPr>
          <w:p w14:paraId="45407EDA" w14:textId="77777777" w:rsidR="001D5D3C" w:rsidRPr="00001398" w:rsidRDefault="001D5D3C" w:rsidP="00CE4002">
            <w:pPr>
              <w:pStyle w:val="ConsPlusNormal"/>
              <w:spacing w:after="0"/>
              <w:jc w:val="center"/>
            </w:pPr>
            <w:r w:rsidRPr="00001398">
              <w:t>1.1</w:t>
            </w:r>
          </w:p>
        </w:tc>
        <w:tc>
          <w:tcPr>
            <w:tcW w:w="8567" w:type="dxa"/>
          </w:tcPr>
          <w:p w14:paraId="564F4749" w14:textId="77777777" w:rsidR="001D5D3C" w:rsidRPr="00001398" w:rsidRDefault="001D5D3C" w:rsidP="00CE4002">
            <w:pPr>
              <w:pStyle w:val="ConsPlusNormal"/>
              <w:spacing w:after="0"/>
              <w:jc w:val="both"/>
            </w:pPr>
            <w:r w:rsidRPr="00001398">
              <w:t>Говорение</w:t>
            </w:r>
          </w:p>
        </w:tc>
      </w:tr>
      <w:tr w:rsidR="001D5D3C" w:rsidRPr="00001398" w14:paraId="70771F98" w14:textId="77777777" w:rsidTr="007A119A">
        <w:tc>
          <w:tcPr>
            <w:tcW w:w="1701" w:type="dxa"/>
          </w:tcPr>
          <w:p w14:paraId="43726D68" w14:textId="77777777" w:rsidR="001D5D3C" w:rsidRPr="00001398" w:rsidRDefault="001D5D3C" w:rsidP="00CE4002">
            <w:pPr>
              <w:pStyle w:val="ConsPlusNormal"/>
              <w:spacing w:after="0"/>
              <w:jc w:val="center"/>
            </w:pPr>
            <w:r w:rsidRPr="00001398">
              <w:t>1.1.1</w:t>
            </w:r>
          </w:p>
        </w:tc>
        <w:tc>
          <w:tcPr>
            <w:tcW w:w="8567" w:type="dxa"/>
          </w:tcPr>
          <w:p w14:paraId="17DC10A4" w14:textId="77777777" w:rsidR="001D5D3C" w:rsidRPr="00001398" w:rsidRDefault="001D5D3C" w:rsidP="00CE4002">
            <w:pPr>
              <w:pStyle w:val="ConsPlusNormal"/>
              <w:spacing w:after="0"/>
              <w:jc w:val="both"/>
            </w:pPr>
            <w:r w:rsidRPr="00001398">
              <w:t>Диалогическая речь</w:t>
            </w:r>
          </w:p>
        </w:tc>
      </w:tr>
      <w:tr w:rsidR="001D5D3C" w:rsidRPr="00001398" w14:paraId="330955FD" w14:textId="77777777" w:rsidTr="007A119A">
        <w:tc>
          <w:tcPr>
            <w:tcW w:w="1701" w:type="dxa"/>
          </w:tcPr>
          <w:p w14:paraId="2503F704" w14:textId="77777777" w:rsidR="001D5D3C" w:rsidRPr="00001398" w:rsidRDefault="001D5D3C" w:rsidP="00CE4002">
            <w:pPr>
              <w:pStyle w:val="ConsPlusNormal"/>
              <w:spacing w:after="0"/>
              <w:jc w:val="center"/>
            </w:pPr>
            <w:r w:rsidRPr="00001398">
              <w:t>1.1.1.1</w:t>
            </w:r>
          </w:p>
        </w:tc>
        <w:tc>
          <w:tcPr>
            <w:tcW w:w="8567" w:type="dxa"/>
          </w:tcPr>
          <w:p w14:paraId="24282467" w14:textId="77777777" w:rsidR="001D5D3C" w:rsidRPr="00001398" w:rsidRDefault="001D5D3C" w:rsidP="00CE4002">
            <w:pPr>
              <w:pStyle w:val="ConsPlusNormal"/>
              <w:spacing w:after="0"/>
              <w:jc w:val="both"/>
            </w:pPr>
            <w:r w:rsidRPr="00001398">
              <w:t>Вести диалог этикетного характера в стандартных ситуациях неофициального общения с вербальными и (или</w:t>
            </w:r>
            <w:r w:rsidR="00CB0419">
              <w:t xml:space="preserve">) </w:t>
            </w:r>
            <w:r w:rsidRPr="00001398">
              <w:t>зрительными опорами с соблюдением правил речевого этикета, принятых в стране (странах</w:t>
            </w:r>
            <w:r w:rsidR="00CB0419">
              <w:t xml:space="preserve">) </w:t>
            </w:r>
            <w:r w:rsidRPr="00001398">
              <w:t>изучаемого языка в рамках изучаемой тематики (не менее 4 реплик со стороны каждого собеседника</w:t>
            </w:r>
            <w:r w:rsidR="00CB0419">
              <w:t xml:space="preserve">) </w:t>
            </w:r>
          </w:p>
        </w:tc>
      </w:tr>
      <w:tr w:rsidR="001D5D3C" w:rsidRPr="00001398" w14:paraId="5BB33A38" w14:textId="77777777" w:rsidTr="007A119A">
        <w:tc>
          <w:tcPr>
            <w:tcW w:w="1701" w:type="dxa"/>
          </w:tcPr>
          <w:p w14:paraId="0834AB32" w14:textId="77777777" w:rsidR="001D5D3C" w:rsidRPr="00001398" w:rsidRDefault="001D5D3C" w:rsidP="00CE4002">
            <w:pPr>
              <w:pStyle w:val="ConsPlusNormal"/>
              <w:spacing w:after="0"/>
              <w:jc w:val="center"/>
            </w:pPr>
            <w:r w:rsidRPr="00001398">
              <w:t>1.1.1.2</w:t>
            </w:r>
          </w:p>
        </w:tc>
        <w:tc>
          <w:tcPr>
            <w:tcW w:w="8567" w:type="dxa"/>
          </w:tcPr>
          <w:p w14:paraId="6798604C" w14:textId="77777777" w:rsidR="001D5D3C" w:rsidRPr="00001398" w:rsidRDefault="001D5D3C" w:rsidP="00CE4002">
            <w:pPr>
              <w:pStyle w:val="ConsPlusNormal"/>
              <w:spacing w:after="0"/>
              <w:jc w:val="both"/>
            </w:pPr>
            <w:r w:rsidRPr="00001398">
              <w:t>Вести диалог-расспрос в стандартных ситуациях неофициального общения с вербальными и (или</w:t>
            </w:r>
            <w:r w:rsidR="00CB0419">
              <w:t xml:space="preserve">) </w:t>
            </w:r>
            <w:r w:rsidRPr="00001398">
              <w:t>зрительными опорами с соблюдением правил речевого этикета, принятых в стране (странах</w:t>
            </w:r>
            <w:r w:rsidR="00CB0419">
              <w:t xml:space="preserve">) </w:t>
            </w:r>
            <w:r w:rsidRPr="00001398">
              <w:t>изучаемого языка в рамках изучаемой тематики (не менее 4 реплик со стороны каждого собеседника</w:t>
            </w:r>
            <w:r w:rsidR="00CB0419">
              <w:t xml:space="preserve">) </w:t>
            </w:r>
          </w:p>
        </w:tc>
      </w:tr>
      <w:tr w:rsidR="001D5D3C" w:rsidRPr="00001398" w14:paraId="2BEFF4B6" w14:textId="77777777" w:rsidTr="007A119A">
        <w:tc>
          <w:tcPr>
            <w:tcW w:w="1701" w:type="dxa"/>
          </w:tcPr>
          <w:p w14:paraId="05CD64CB" w14:textId="77777777" w:rsidR="001D5D3C" w:rsidRPr="00001398" w:rsidRDefault="001D5D3C" w:rsidP="00CE4002">
            <w:pPr>
              <w:pStyle w:val="ConsPlusNormal"/>
              <w:spacing w:after="0"/>
              <w:jc w:val="center"/>
            </w:pPr>
            <w:r w:rsidRPr="00001398">
              <w:t>1.1.1.3</w:t>
            </w:r>
          </w:p>
        </w:tc>
        <w:tc>
          <w:tcPr>
            <w:tcW w:w="8567" w:type="dxa"/>
          </w:tcPr>
          <w:p w14:paraId="33A0692F" w14:textId="77777777" w:rsidR="001D5D3C" w:rsidRPr="00001398" w:rsidRDefault="001D5D3C" w:rsidP="00CE4002">
            <w:pPr>
              <w:pStyle w:val="ConsPlusNormal"/>
              <w:spacing w:after="0"/>
              <w:jc w:val="both"/>
            </w:pPr>
            <w:r w:rsidRPr="00001398">
              <w:t>Вести диалог-побуждение на основе вербальных и (или</w:t>
            </w:r>
            <w:r w:rsidR="00CB0419">
              <w:t xml:space="preserve">) </w:t>
            </w:r>
            <w:r w:rsidRPr="00001398">
              <w:t>зрительных опор с соблюдением правил речевого этикета, принятых в стране (странах</w:t>
            </w:r>
            <w:r w:rsidR="00CB0419">
              <w:t xml:space="preserve">) </w:t>
            </w:r>
            <w:r w:rsidRPr="00001398">
              <w:t>изучаемого языка (не менее 4 реплик со стороны каждого собеседника</w:t>
            </w:r>
            <w:r w:rsidR="00CB0419">
              <w:t xml:space="preserve">) </w:t>
            </w:r>
          </w:p>
        </w:tc>
      </w:tr>
      <w:tr w:rsidR="001D5D3C" w:rsidRPr="00001398" w14:paraId="381D93CA" w14:textId="77777777" w:rsidTr="007A119A">
        <w:tc>
          <w:tcPr>
            <w:tcW w:w="1701" w:type="dxa"/>
          </w:tcPr>
          <w:p w14:paraId="2F8BAC48" w14:textId="77777777" w:rsidR="001D5D3C" w:rsidRPr="00001398" w:rsidRDefault="001D5D3C" w:rsidP="00CE4002">
            <w:pPr>
              <w:pStyle w:val="ConsPlusNormal"/>
              <w:spacing w:after="0"/>
              <w:jc w:val="center"/>
            </w:pPr>
            <w:r w:rsidRPr="00001398">
              <w:t>1.1.2</w:t>
            </w:r>
          </w:p>
        </w:tc>
        <w:tc>
          <w:tcPr>
            <w:tcW w:w="8567" w:type="dxa"/>
          </w:tcPr>
          <w:p w14:paraId="1C5D088C" w14:textId="77777777" w:rsidR="001D5D3C" w:rsidRPr="00001398" w:rsidRDefault="001D5D3C" w:rsidP="00CE4002">
            <w:pPr>
              <w:pStyle w:val="ConsPlusNormal"/>
              <w:spacing w:after="0"/>
              <w:jc w:val="both"/>
            </w:pPr>
            <w:r w:rsidRPr="00001398">
              <w:t>Монологическая речь</w:t>
            </w:r>
          </w:p>
        </w:tc>
      </w:tr>
      <w:tr w:rsidR="001D5D3C" w:rsidRPr="00001398" w14:paraId="0CF3B464" w14:textId="77777777" w:rsidTr="007A119A">
        <w:tc>
          <w:tcPr>
            <w:tcW w:w="1701" w:type="dxa"/>
          </w:tcPr>
          <w:p w14:paraId="61BB774F" w14:textId="77777777" w:rsidR="001D5D3C" w:rsidRPr="00001398" w:rsidRDefault="001D5D3C" w:rsidP="00CE4002">
            <w:pPr>
              <w:pStyle w:val="ConsPlusNormal"/>
              <w:spacing w:after="0"/>
              <w:jc w:val="center"/>
            </w:pPr>
            <w:r w:rsidRPr="00001398">
              <w:t>1.1.2.1</w:t>
            </w:r>
          </w:p>
        </w:tc>
        <w:tc>
          <w:tcPr>
            <w:tcW w:w="8567" w:type="dxa"/>
          </w:tcPr>
          <w:p w14:paraId="6FDD041D" w14:textId="77777777" w:rsidR="001D5D3C" w:rsidRPr="00001398" w:rsidRDefault="001D5D3C" w:rsidP="00CE4002">
            <w:pPr>
              <w:pStyle w:val="ConsPlusNormal"/>
              <w:spacing w:after="0"/>
              <w:jc w:val="both"/>
            </w:pPr>
            <w:r w:rsidRPr="00001398">
              <w:t>Создавать устное связное монологическое высказывание-описание с вербальными и (или</w:t>
            </w:r>
            <w:r w:rsidR="00CB0419">
              <w:t xml:space="preserve">) </w:t>
            </w:r>
            <w:r w:rsidRPr="00001398">
              <w:t>зрительными опорами в рамках изучаемой тематики (объемом не менее 4 фраз</w:t>
            </w:r>
            <w:r w:rsidR="00CB0419">
              <w:t xml:space="preserve">) </w:t>
            </w:r>
          </w:p>
        </w:tc>
      </w:tr>
      <w:tr w:rsidR="001D5D3C" w:rsidRPr="00001398" w14:paraId="5755E553" w14:textId="77777777" w:rsidTr="007A119A">
        <w:tc>
          <w:tcPr>
            <w:tcW w:w="1701" w:type="dxa"/>
          </w:tcPr>
          <w:p w14:paraId="7C5C0A82" w14:textId="77777777" w:rsidR="001D5D3C" w:rsidRPr="00001398" w:rsidRDefault="001D5D3C" w:rsidP="00CE4002">
            <w:pPr>
              <w:pStyle w:val="ConsPlusNormal"/>
              <w:spacing w:after="0"/>
              <w:jc w:val="center"/>
            </w:pPr>
            <w:r w:rsidRPr="00001398">
              <w:t>1.1.2.2</w:t>
            </w:r>
          </w:p>
        </w:tc>
        <w:tc>
          <w:tcPr>
            <w:tcW w:w="8567" w:type="dxa"/>
          </w:tcPr>
          <w:p w14:paraId="720C278B" w14:textId="77777777" w:rsidR="001D5D3C" w:rsidRPr="00001398" w:rsidRDefault="001D5D3C" w:rsidP="00CE4002">
            <w:pPr>
              <w:pStyle w:val="ConsPlusNormal"/>
              <w:spacing w:after="0"/>
              <w:jc w:val="both"/>
            </w:pPr>
            <w:r w:rsidRPr="00001398">
              <w:t>Создавать устное связное монологическое высказывание-повествование (рассказ</w:t>
            </w:r>
            <w:r w:rsidR="00CB0419">
              <w:t xml:space="preserve">) </w:t>
            </w:r>
            <w:r w:rsidRPr="00001398">
              <w:t>с вербальными и (или</w:t>
            </w:r>
            <w:r w:rsidR="00CB0419">
              <w:t xml:space="preserve">) </w:t>
            </w:r>
            <w:r w:rsidRPr="00001398">
              <w:t>зрительными опорами в рамках изучаемой тематики (объемом не менее 4 фраз</w:t>
            </w:r>
            <w:r w:rsidR="00CB0419">
              <w:t xml:space="preserve">) </w:t>
            </w:r>
          </w:p>
        </w:tc>
      </w:tr>
      <w:tr w:rsidR="001D5D3C" w:rsidRPr="00001398" w14:paraId="4480349D" w14:textId="77777777" w:rsidTr="007A119A">
        <w:tc>
          <w:tcPr>
            <w:tcW w:w="1701" w:type="dxa"/>
          </w:tcPr>
          <w:p w14:paraId="154B754D" w14:textId="77777777" w:rsidR="001D5D3C" w:rsidRPr="00001398" w:rsidRDefault="001D5D3C" w:rsidP="00CE4002">
            <w:pPr>
              <w:pStyle w:val="ConsPlusNormal"/>
              <w:spacing w:after="0"/>
              <w:jc w:val="center"/>
            </w:pPr>
            <w:r w:rsidRPr="00001398">
              <w:t>1.1.2.3</w:t>
            </w:r>
          </w:p>
        </w:tc>
        <w:tc>
          <w:tcPr>
            <w:tcW w:w="8567" w:type="dxa"/>
          </w:tcPr>
          <w:p w14:paraId="0ADFBDC7" w14:textId="77777777" w:rsidR="001D5D3C" w:rsidRPr="00001398" w:rsidRDefault="001D5D3C" w:rsidP="00CE4002">
            <w:pPr>
              <w:pStyle w:val="ConsPlusNormal"/>
              <w:spacing w:after="0"/>
              <w:jc w:val="both"/>
            </w:pPr>
            <w:r w:rsidRPr="00001398">
              <w:t>Передавать основное содержание прочитанного текста с вербальными и (или</w:t>
            </w:r>
            <w:r w:rsidR="00CB0419">
              <w:t xml:space="preserve">) </w:t>
            </w:r>
            <w:r w:rsidRPr="00001398">
              <w:t>зрительными опорами (объем монологического высказывания - не менее 4 фраз</w:t>
            </w:r>
            <w:r w:rsidR="00CB0419">
              <w:t xml:space="preserve">) </w:t>
            </w:r>
          </w:p>
        </w:tc>
      </w:tr>
      <w:tr w:rsidR="001D5D3C" w:rsidRPr="00001398" w14:paraId="1AD77D44" w14:textId="77777777" w:rsidTr="007A119A">
        <w:tc>
          <w:tcPr>
            <w:tcW w:w="1701" w:type="dxa"/>
          </w:tcPr>
          <w:p w14:paraId="056F4328" w14:textId="77777777" w:rsidR="001D5D3C" w:rsidRPr="00001398" w:rsidRDefault="001D5D3C" w:rsidP="00CE4002">
            <w:pPr>
              <w:pStyle w:val="ConsPlusNormal"/>
              <w:spacing w:after="0"/>
              <w:jc w:val="center"/>
            </w:pPr>
            <w:r w:rsidRPr="00001398">
              <w:t>1.2</w:t>
            </w:r>
          </w:p>
        </w:tc>
        <w:tc>
          <w:tcPr>
            <w:tcW w:w="8567" w:type="dxa"/>
          </w:tcPr>
          <w:p w14:paraId="186FFA06" w14:textId="77777777" w:rsidR="001D5D3C" w:rsidRPr="00001398" w:rsidRDefault="001D5D3C" w:rsidP="00CE4002">
            <w:pPr>
              <w:pStyle w:val="ConsPlusNormal"/>
              <w:spacing w:after="0"/>
              <w:jc w:val="both"/>
            </w:pPr>
            <w:r w:rsidRPr="00001398">
              <w:t>Аудирование</w:t>
            </w:r>
          </w:p>
        </w:tc>
      </w:tr>
      <w:tr w:rsidR="001D5D3C" w:rsidRPr="00001398" w14:paraId="4B033588" w14:textId="77777777" w:rsidTr="007A119A">
        <w:tc>
          <w:tcPr>
            <w:tcW w:w="1701" w:type="dxa"/>
          </w:tcPr>
          <w:p w14:paraId="57ED5F4F" w14:textId="77777777" w:rsidR="001D5D3C" w:rsidRPr="00001398" w:rsidRDefault="001D5D3C" w:rsidP="00CE4002">
            <w:pPr>
              <w:pStyle w:val="ConsPlusNormal"/>
              <w:spacing w:after="0"/>
              <w:jc w:val="center"/>
            </w:pPr>
            <w:r w:rsidRPr="00001398">
              <w:t>1.2.1</w:t>
            </w:r>
          </w:p>
        </w:tc>
        <w:tc>
          <w:tcPr>
            <w:tcW w:w="8567" w:type="dxa"/>
          </w:tcPr>
          <w:p w14:paraId="486E5016" w14:textId="77777777" w:rsidR="001D5D3C" w:rsidRPr="00001398" w:rsidRDefault="001D5D3C" w:rsidP="00CE4002">
            <w:pPr>
              <w:pStyle w:val="ConsPlusNormal"/>
              <w:spacing w:after="0"/>
              <w:jc w:val="both"/>
            </w:pPr>
            <w:r w:rsidRPr="00001398">
              <w:t>Воспринимать на слух и понимать речь учителя и других обучающихся, вербально (невербально</w:t>
            </w:r>
            <w:r w:rsidR="00CB0419">
              <w:t xml:space="preserve">) </w:t>
            </w:r>
            <w:r w:rsidRPr="00001398">
              <w:t>реагировать на услышанное</w:t>
            </w:r>
          </w:p>
        </w:tc>
      </w:tr>
      <w:tr w:rsidR="001D5D3C" w:rsidRPr="00001398" w14:paraId="1CA96FF4" w14:textId="77777777" w:rsidTr="007A119A">
        <w:tc>
          <w:tcPr>
            <w:tcW w:w="1701" w:type="dxa"/>
          </w:tcPr>
          <w:p w14:paraId="55297E91" w14:textId="77777777" w:rsidR="001D5D3C" w:rsidRPr="00001398" w:rsidRDefault="001D5D3C" w:rsidP="00CE4002">
            <w:pPr>
              <w:pStyle w:val="ConsPlusNormal"/>
              <w:spacing w:after="0"/>
              <w:jc w:val="center"/>
            </w:pPr>
            <w:r w:rsidRPr="00001398">
              <w:t>1.2.2</w:t>
            </w:r>
          </w:p>
        </w:tc>
        <w:tc>
          <w:tcPr>
            <w:tcW w:w="8567" w:type="dxa"/>
          </w:tcPr>
          <w:p w14:paraId="33E96A8D" w14:textId="77777777" w:rsidR="001D5D3C" w:rsidRPr="00001398" w:rsidRDefault="001D5D3C" w:rsidP="00CE4002">
            <w:pPr>
              <w:pStyle w:val="ConsPlusNormal"/>
              <w:spacing w:after="0"/>
              <w:jc w:val="both"/>
            </w:pPr>
            <w:r w:rsidRPr="00001398">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w:t>
            </w:r>
            <w:r w:rsidR="00CB0419">
              <w:t xml:space="preserve">) </w:t>
            </w:r>
            <w:r w:rsidRPr="00001398">
              <w:t>для аудирования - до 1 минуты</w:t>
            </w:r>
            <w:r w:rsidR="00CB0419">
              <w:t xml:space="preserve">) </w:t>
            </w:r>
          </w:p>
        </w:tc>
      </w:tr>
      <w:tr w:rsidR="001D5D3C" w:rsidRPr="00001398" w14:paraId="6236596D" w14:textId="77777777" w:rsidTr="007A119A">
        <w:tc>
          <w:tcPr>
            <w:tcW w:w="1701" w:type="dxa"/>
          </w:tcPr>
          <w:p w14:paraId="2B38971E" w14:textId="77777777" w:rsidR="001D5D3C" w:rsidRPr="00001398" w:rsidRDefault="001D5D3C" w:rsidP="00CE4002">
            <w:pPr>
              <w:pStyle w:val="ConsPlusNormal"/>
              <w:spacing w:after="0"/>
              <w:jc w:val="center"/>
            </w:pPr>
            <w:r w:rsidRPr="00001398">
              <w:t>1.2.3</w:t>
            </w:r>
          </w:p>
        </w:tc>
        <w:tc>
          <w:tcPr>
            <w:tcW w:w="8567" w:type="dxa"/>
          </w:tcPr>
          <w:p w14:paraId="350A2B92" w14:textId="77777777" w:rsidR="001D5D3C" w:rsidRPr="00001398" w:rsidRDefault="001D5D3C" w:rsidP="00CE4002">
            <w:pPr>
              <w:pStyle w:val="ConsPlusNormal"/>
              <w:spacing w:after="0"/>
              <w:jc w:val="both"/>
            </w:pPr>
            <w:r w:rsidRPr="00001398">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w:t>
            </w:r>
            <w:r w:rsidR="00CB0419">
              <w:t xml:space="preserve">) </w:t>
            </w:r>
            <w:r w:rsidRPr="00001398">
              <w:t>для аудирования - до 1 минуты</w:t>
            </w:r>
            <w:r w:rsidR="00CB0419">
              <w:t xml:space="preserve">) </w:t>
            </w:r>
          </w:p>
        </w:tc>
      </w:tr>
      <w:tr w:rsidR="001D5D3C" w:rsidRPr="00001398" w14:paraId="441DE3C7" w14:textId="77777777" w:rsidTr="007A119A">
        <w:tc>
          <w:tcPr>
            <w:tcW w:w="1701" w:type="dxa"/>
          </w:tcPr>
          <w:p w14:paraId="5A119F2F" w14:textId="77777777" w:rsidR="001D5D3C" w:rsidRPr="00001398" w:rsidRDefault="001D5D3C" w:rsidP="00CE4002">
            <w:pPr>
              <w:pStyle w:val="ConsPlusNormal"/>
              <w:spacing w:after="0"/>
              <w:jc w:val="center"/>
            </w:pPr>
            <w:r w:rsidRPr="00001398">
              <w:t>1.3</w:t>
            </w:r>
          </w:p>
        </w:tc>
        <w:tc>
          <w:tcPr>
            <w:tcW w:w="8567" w:type="dxa"/>
          </w:tcPr>
          <w:p w14:paraId="7114C030" w14:textId="77777777" w:rsidR="001D5D3C" w:rsidRPr="00001398" w:rsidRDefault="001D5D3C" w:rsidP="00CE4002">
            <w:pPr>
              <w:pStyle w:val="ConsPlusNormal"/>
              <w:spacing w:after="0"/>
              <w:jc w:val="both"/>
            </w:pPr>
            <w:r w:rsidRPr="00001398">
              <w:t>Смысловое чтение</w:t>
            </w:r>
          </w:p>
        </w:tc>
      </w:tr>
      <w:tr w:rsidR="001D5D3C" w:rsidRPr="00001398" w14:paraId="641DF212" w14:textId="77777777" w:rsidTr="007A119A">
        <w:tc>
          <w:tcPr>
            <w:tcW w:w="1701" w:type="dxa"/>
          </w:tcPr>
          <w:p w14:paraId="49B82A53" w14:textId="77777777" w:rsidR="001D5D3C" w:rsidRPr="00001398" w:rsidRDefault="001D5D3C" w:rsidP="00CE4002">
            <w:pPr>
              <w:pStyle w:val="ConsPlusNormal"/>
              <w:spacing w:after="0"/>
              <w:jc w:val="center"/>
            </w:pPr>
            <w:r w:rsidRPr="00001398">
              <w:t>1.3.1</w:t>
            </w:r>
          </w:p>
        </w:tc>
        <w:tc>
          <w:tcPr>
            <w:tcW w:w="8567" w:type="dxa"/>
          </w:tcPr>
          <w:p w14:paraId="393C949C" w14:textId="77777777" w:rsidR="001D5D3C" w:rsidRPr="00001398" w:rsidRDefault="001D5D3C" w:rsidP="00CE4002">
            <w:pPr>
              <w:pStyle w:val="ConsPlusNormal"/>
              <w:spacing w:after="0"/>
              <w:jc w:val="both"/>
            </w:pPr>
            <w:r w:rsidRPr="00001398">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D5D3C" w:rsidRPr="00001398" w14:paraId="00168A94" w14:textId="77777777" w:rsidTr="007A119A">
        <w:tc>
          <w:tcPr>
            <w:tcW w:w="1701" w:type="dxa"/>
          </w:tcPr>
          <w:p w14:paraId="6BDC8EBA" w14:textId="77777777" w:rsidR="001D5D3C" w:rsidRPr="00001398" w:rsidRDefault="001D5D3C" w:rsidP="00CE4002">
            <w:pPr>
              <w:pStyle w:val="ConsPlusNormal"/>
              <w:spacing w:after="0"/>
              <w:jc w:val="center"/>
            </w:pPr>
            <w:r w:rsidRPr="00001398">
              <w:t>1.3.2</w:t>
            </w:r>
          </w:p>
        </w:tc>
        <w:tc>
          <w:tcPr>
            <w:tcW w:w="8567" w:type="dxa"/>
          </w:tcPr>
          <w:p w14:paraId="075C6EE2" w14:textId="77777777" w:rsidR="001D5D3C" w:rsidRPr="00001398" w:rsidRDefault="001D5D3C" w:rsidP="00CE4002">
            <w:pPr>
              <w:pStyle w:val="ConsPlusNormal"/>
              <w:spacing w:after="0"/>
              <w:jc w:val="both"/>
            </w:pPr>
            <w:r w:rsidRPr="00001398">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w:t>
            </w:r>
            <w:r w:rsidR="00CB0419">
              <w:t xml:space="preserve">) </w:t>
            </w:r>
            <w:r w:rsidRPr="00001398">
              <w:t>для чтения - до 130 слов</w:t>
            </w:r>
            <w:r w:rsidR="00CB0419">
              <w:t xml:space="preserve">) </w:t>
            </w:r>
          </w:p>
        </w:tc>
      </w:tr>
      <w:tr w:rsidR="001D5D3C" w:rsidRPr="00001398" w14:paraId="23721751" w14:textId="77777777" w:rsidTr="007A119A">
        <w:tc>
          <w:tcPr>
            <w:tcW w:w="1701" w:type="dxa"/>
          </w:tcPr>
          <w:p w14:paraId="7BCF0543" w14:textId="77777777" w:rsidR="001D5D3C" w:rsidRPr="00001398" w:rsidRDefault="001D5D3C" w:rsidP="00CE4002">
            <w:pPr>
              <w:pStyle w:val="ConsPlusNormal"/>
              <w:spacing w:after="0"/>
              <w:jc w:val="center"/>
            </w:pPr>
            <w:r w:rsidRPr="00001398">
              <w:t>1.4</w:t>
            </w:r>
          </w:p>
        </w:tc>
        <w:tc>
          <w:tcPr>
            <w:tcW w:w="8567" w:type="dxa"/>
          </w:tcPr>
          <w:p w14:paraId="5009CFB4" w14:textId="77777777" w:rsidR="001D5D3C" w:rsidRPr="00001398" w:rsidRDefault="001D5D3C" w:rsidP="00CE4002">
            <w:pPr>
              <w:pStyle w:val="ConsPlusNormal"/>
              <w:spacing w:after="0"/>
              <w:jc w:val="both"/>
            </w:pPr>
            <w:r w:rsidRPr="00001398">
              <w:t>Письмо</w:t>
            </w:r>
          </w:p>
        </w:tc>
      </w:tr>
      <w:tr w:rsidR="001D5D3C" w:rsidRPr="00001398" w14:paraId="72DDE10E" w14:textId="77777777" w:rsidTr="007A119A">
        <w:tc>
          <w:tcPr>
            <w:tcW w:w="1701" w:type="dxa"/>
          </w:tcPr>
          <w:p w14:paraId="6AF5399E" w14:textId="77777777" w:rsidR="001D5D3C" w:rsidRPr="00001398" w:rsidRDefault="001D5D3C" w:rsidP="00CE4002">
            <w:pPr>
              <w:pStyle w:val="ConsPlusNormal"/>
              <w:spacing w:after="0"/>
              <w:jc w:val="center"/>
            </w:pPr>
            <w:r w:rsidRPr="00001398">
              <w:t>1.4.1</w:t>
            </w:r>
          </w:p>
        </w:tc>
        <w:tc>
          <w:tcPr>
            <w:tcW w:w="8567" w:type="dxa"/>
          </w:tcPr>
          <w:p w14:paraId="5CB04F45" w14:textId="77777777" w:rsidR="001D5D3C" w:rsidRPr="00001398" w:rsidRDefault="001D5D3C" w:rsidP="00CE4002">
            <w:pPr>
              <w:pStyle w:val="ConsPlusNormal"/>
              <w:spacing w:after="0"/>
              <w:jc w:val="both"/>
            </w:pPr>
            <w:r w:rsidRPr="00001398">
              <w:t>Заполнять анкеты и формуляры с указанием личной информации: имя, фамилия, возраст, страна проживания, любимые занятия и другое</w:t>
            </w:r>
          </w:p>
        </w:tc>
      </w:tr>
      <w:tr w:rsidR="001D5D3C" w:rsidRPr="00001398" w14:paraId="2974076E" w14:textId="77777777" w:rsidTr="007A119A">
        <w:tc>
          <w:tcPr>
            <w:tcW w:w="1701" w:type="dxa"/>
          </w:tcPr>
          <w:p w14:paraId="450FD1DE" w14:textId="77777777" w:rsidR="001D5D3C" w:rsidRPr="00001398" w:rsidRDefault="001D5D3C" w:rsidP="00CE4002">
            <w:pPr>
              <w:pStyle w:val="ConsPlusNormal"/>
              <w:spacing w:after="0"/>
              <w:jc w:val="center"/>
            </w:pPr>
            <w:r w:rsidRPr="00001398">
              <w:t>1.4.2</w:t>
            </w:r>
          </w:p>
        </w:tc>
        <w:tc>
          <w:tcPr>
            <w:tcW w:w="8567" w:type="dxa"/>
          </w:tcPr>
          <w:p w14:paraId="0AF30E30" w14:textId="77777777" w:rsidR="001D5D3C" w:rsidRPr="00001398" w:rsidRDefault="001D5D3C" w:rsidP="00CE4002">
            <w:pPr>
              <w:pStyle w:val="ConsPlusNormal"/>
              <w:spacing w:after="0"/>
              <w:jc w:val="both"/>
            </w:pPr>
            <w:r w:rsidRPr="00001398">
              <w:t>Писать с использованием образца поздравления с праздниками (с днем рождения, Новым годом, Рождеством</w:t>
            </w:r>
            <w:r w:rsidR="00CB0419">
              <w:t xml:space="preserve">) </w:t>
            </w:r>
            <w:r w:rsidRPr="00001398">
              <w:t>с выражением пожеланий</w:t>
            </w:r>
          </w:p>
        </w:tc>
      </w:tr>
      <w:tr w:rsidR="001D5D3C" w:rsidRPr="00001398" w14:paraId="2F1E4409" w14:textId="77777777" w:rsidTr="007A119A">
        <w:tc>
          <w:tcPr>
            <w:tcW w:w="1701" w:type="dxa"/>
          </w:tcPr>
          <w:p w14:paraId="634DBF15" w14:textId="77777777" w:rsidR="001D5D3C" w:rsidRPr="00001398" w:rsidRDefault="001D5D3C" w:rsidP="00CE4002">
            <w:pPr>
              <w:pStyle w:val="ConsPlusNormal"/>
              <w:spacing w:after="0"/>
              <w:jc w:val="center"/>
            </w:pPr>
            <w:r w:rsidRPr="00001398">
              <w:t>1.4.3</w:t>
            </w:r>
          </w:p>
        </w:tc>
        <w:tc>
          <w:tcPr>
            <w:tcW w:w="8567" w:type="dxa"/>
          </w:tcPr>
          <w:p w14:paraId="38A86458" w14:textId="77777777" w:rsidR="001D5D3C" w:rsidRPr="00001398" w:rsidRDefault="001D5D3C" w:rsidP="00CE4002">
            <w:pPr>
              <w:pStyle w:val="ConsPlusNormal"/>
              <w:spacing w:after="0"/>
              <w:jc w:val="both"/>
            </w:pPr>
            <w:r w:rsidRPr="00001398">
              <w:t>Создавать подписи к иллюстрациям с пояснением, что на них изображено</w:t>
            </w:r>
          </w:p>
        </w:tc>
      </w:tr>
      <w:tr w:rsidR="001D5D3C" w:rsidRPr="00001398" w14:paraId="122002E5" w14:textId="77777777" w:rsidTr="007A119A">
        <w:tc>
          <w:tcPr>
            <w:tcW w:w="1701" w:type="dxa"/>
          </w:tcPr>
          <w:p w14:paraId="3724CC5C" w14:textId="77777777" w:rsidR="001D5D3C" w:rsidRPr="00001398" w:rsidRDefault="001D5D3C" w:rsidP="00CE4002">
            <w:pPr>
              <w:pStyle w:val="ConsPlusNormal"/>
              <w:spacing w:after="0"/>
              <w:jc w:val="center"/>
            </w:pPr>
            <w:r w:rsidRPr="00001398">
              <w:t>2</w:t>
            </w:r>
          </w:p>
        </w:tc>
        <w:tc>
          <w:tcPr>
            <w:tcW w:w="8567" w:type="dxa"/>
          </w:tcPr>
          <w:p w14:paraId="19C0BD04" w14:textId="77777777" w:rsidR="001D5D3C" w:rsidRPr="00001398" w:rsidRDefault="001D5D3C" w:rsidP="00CE4002">
            <w:pPr>
              <w:pStyle w:val="ConsPlusNormal"/>
              <w:spacing w:after="0"/>
              <w:jc w:val="both"/>
            </w:pPr>
            <w:r w:rsidRPr="00001398">
              <w:t>Языковые знания и навыки</w:t>
            </w:r>
          </w:p>
        </w:tc>
      </w:tr>
      <w:tr w:rsidR="001D5D3C" w:rsidRPr="00001398" w14:paraId="3EAB2C7A" w14:textId="77777777" w:rsidTr="007A119A">
        <w:tc>
          <w:tcPr>
            <w:tcW w:w="1701" w:type="dxa"/>
          </w:tcPr>
          <w:p w14:paraId="711BC6C2" w14:textId="77777777" w:rsidR="001D5D3C" w:rsidRPr="00001398" w:rsidRDefault="001D5D3C" w:rsidP="00CE4002">
            <w:pPr>
              <w:pStyle w:val="ConsPlusNormal"/>
              <w:spacing w:after="0"/>
              <w:jc w:val="center"/>
            </w:pPr>
            <w:r w:rsidRPr="00001398">
              <w:t>2.1</w:t>
            </w:r>
          </w:p>
        </w:tc>
        <w:tc>
          <w:tcPr>
            <w:tcW w:w="8567" w:type="dxa"/>
          </w:tcPr>
          <w:p w14:paraId="51A4E9D3" w14:textId="77777777" w:rsidR="001D5D3C" w:rsidRPr="00001398" w:rsidRDefault="001D5D3C" w:rsidP="00CE4002">
            <w:pPr>
              <w:pStyle w:val="ConsPlusNormal"/>
              <w:spacing w:after="0"/>
              <w:jc w:val="both"/>
            </w:pPr>
            <w:r w:rsidRPr="00001398">
              <w:t>Фонетическая сторона речи</w:t>
            </w:r>
          </w:p>
        </w:tc>
      </w:tr>
      <w:tr w:rsidR="001D5D3C" w:rsidRPr="00001398" w14:paraId="0907E79E" w14:textId="77777777" w:rsidTr="007A119A">
        <w:tc>
          <w:tcPr>
            <w:tcW w:w="1701" w:type="dxa"/>
          </w:tcPr>
          <w:p w14:paraId="47D62294" w14:textId="77777777" w:rsidR="001D5D3C" w:rsidRPr="00001398" w:rsidRDefault="001D5D3C" w:rsidP="00CE4002">
            <w:pPr>
              <w:pStyle w:val="ConsPlusNormal"/>
              <w:spacing w:after="0"/>
              <w:jc w:val="center"/>
            </w:pPr>
            <w:r w:rsidRPr="00001398">
              <w:t>2.1.1</w:t>
            </w:r>
          </w:p>
        </w:tc>
        <w:tc>
          <w:tcPr>
            <w:tcW w:w="8567" w:type="dxa"/>
          </w:tcPr>
          <w:p w14:paraId="7CF974EF" w14:textId="77777777" w:rsidR="001D5D3C" w:rsidRPr="00001398" w:rsidRDefault="001D5D3C" w:rsidP="00CE4002">
            <w:pPr>
              <w:pStyle w:val="ConsPlusNormal"/>
              <w:spacing w:after="0"/>
              <w:jc w:val="both"/>
            </w:pPr>
            <w:r w:rsidRPr="00001398">
              <w:t>Применять правила чтения гласных в третьем типе слога (гласная + r</w:t>
            </w:r>
            <w:r w:rsidR="00CB0419">
              <w:t xml:space="preserve">) </w:t>
            </w:r>
          </w:p>
        </w:tc>
      </w:tr>
      <w:tr w:rsidR="001D5D3C" w:rsidRPr="00001398" w14:paraId="352B6871" w14:textId="77777777" w:rsidTr="007A119A">
        <w:tc>
          <w:tcPr>
            <w:tcW w:w="1701" w:type="dxa"/>
          </w:tcPr>
          <w:p w14:paraId="0F4D565E" w14:textId="77777777" w:rsidR="001D5D3C" w:rsidRPr="00001398" w:rsidRDefault="001D5D3C" w:rsidP="00CE4002">
            <w:pPr>
              <w:pStyle w:val="ConsPlusNormal"/>
              <w:spacing w:after="0"/>
              <w:jc w:val="center"/>
            </w:pPr>
            <w:r w:rsidRPr="00001398">
              <w:t>2.1.2</w:t>
            </w:r>
          </w:p>
        </w:tc>
        <w:tc>
          <w:tcPr>
            <w:tcW w:w="8567" w:type="dxa"/>
          </w:tcPr>
          <w:p w14:paraId="24F70FF1" w14:textId="77777777" w:rsidR="001D5D3C" w:rsidRPr="00001398" w:rsidRDefault="001D5D3C" w:rsidP="00CE4002">
            <w:pPr>
              <w:pStyle w:val="ConsPlusNormal"/>
              <w:spacing w:after="0"/>
              <w:jc w:val="both"/>
            </w:pPr>
            <w:r w:rsidRPr="00001398">
              <w:t>Применять правила чтения сложных сочетаний букв (например, -tion, -ight</w:t>
            </w:r>
            <w:r w:rsidR="00CB0419">
              <w:t xml:space="preserve">) </w:t>
            </w:r>
            <w:r w:rsidRPr="00001398">
              <w:t>в односложных, двусложных и многосложных словах (international, night</w:t>
            </w:r>
            <w:r w:rsidR="00CB0419">
              <w:t xml:space="preserve">) </w:t>
            </w:r>
          </w:p>
        </w:tc>
      </w:tr>
      <w:tr w:rsidR="001D5D3C" w:rsidRPr="00001398" w14:paraId="55D04A48" w14:textId="77777777" w:rsidTr="007A119A">
        <w:tc>
          <w:tcPr>
            <w:tcW w:w="1701" w:type="dxa"/>
          </w:tcPr>
          <w:p w14:paraId="5D52935C" w14:textId="77777777" w:rsidR="001D5D3C" w:rsidRPr="00001398" w:rsidRDefault="001D5D3C" w:rsidP="00CE4002">
            <w:pPr>
              <w:pStyle w:val="ConsPlusNormal"/>
              <w:spacing w:after="0"/>
              <w:jc w:val="center"/>
            </w:pPr>
            <w:r w:rsidRPr="00001398">
              <w:t>2.1.3</w:t>
            </w:r>
          </w:p>
        </w:tc>
        <w:tc>
          <w:tcPr>
            <w:tcW w:w="8567" w:type="dxa"/>
          </w:tcPr>
          <w:p w14:paraId="43EC283B" w14:textId="77777777" w:rsidR="001D5D3C" w:rsidRPr="00001398" w:rsidRDefault="001D5D3C" w:rsidP="00CE4002">
            <w:pPr>
              <w:pStyle w:val="ConsPlusNormal"/>
              <w:spacing w:after="0"/>
              <w:jc w:val="both"/>
            </w:pPr>
            <w:r w:rsidRPr="00001398">
              <w:t>Читать новые слова согласно основным правилам чтения</w:t>
            </w:r>
          </w:p>
        </w:tc>
      </w:tr>
      <w:tr w:rsidR="001D5D3C" w:rsidRPr="00001398" w14:paraId="195A27FF" w14:textId="77777777" w:rsidTr="007A119A">
        <w:tc>
          <w:tcPr>
            <w:tcW w:w="1701" w:type="dxa"/>
          </w:tcPr>
          <w:p w14:paraId="32BE86BF" w14:textId="77777777" w:rsidR="001D5D3C" w:rsidRPr="00001398" w:rsidRDefault="001D5D3C" w:rsidP="00CE4002">
            <w:pPr>
              <w:pStyle w:val="ConsPlusNormal"/>
              <w:spacing w:after="0"/>
              <w:jc w:val="center"/>
            </w:pPr>
            <w:r w:rsidRPr="00001398">
              <w:t>2.1.4</w:t>
            </w:r>
          </w:p>
        </w:tc>
        <w:tc>
          <w:tcPr>
            <w:tcW w:w="8567" w:type="dxa"/>
          </w:tcPr>
          <w:p w14:paraId="52441804" w14:textId="77777777" w:rsidR="001D5D3C" w:rsidRPr="00001398" w:rsidRDefault="001D5D3C" w:rsidP="00CE4002">
            <w:pPr>
              <w:pStyle w:val="ConsPlusNormal"/>
              <w:spacing w:after="0"/>
              <w:jc w:val="both"/>
            </w:pPr>
            <w:r w:rsidRPr="00001398">
              <w:t>Различать на слух и правильно произносить слова и фразы (предложения</w:t>
            </w:r>
            <w:r w:rsidR="00CB0419">
              <w:t xml:space="preserve">) </w:t>
            </w:r>
            <w:r w:rsidRPr="00001398">
              <w:t>с соблюдением их ритмико-интонационных особенностей</w:t>
            </w:r>
          </w:p>
        </w:tc>
      </w:tr>
      <w:tr w:rsidR="001D5D3C" w:rsidRPr="00001398" w14:paraId="6875E324" w14:textId="77777777" w:rsidTr="007A119A">
        <w:tc>
          <w:tcPr>
            <w:tcW w:w="1701" w:type="dxa"/>
          </w:tcPr>
          <w:p w14:paraId="32BD339C" w14:textId="77777777" w:rsidR="001D5D3C" w:rsidRPr="00001398" w:rsidRDefault="001D5D3C" w:rsidP="00CE4002">
            <w:pPr>
              <w:pStyle w:val="ConsPlusNormal"/>
              <w:spacing w:after="0"/>
              <w:jc w:val="center"/>
            </w:pPr>
            <w:r w:rsidRPr="00001398">
              <w:t>2.2</w:t>
            </w:r>
          </w:p>
        </w:tc>
        <w:tc>
          <w:tcPr>
            <w:tcW w:w="8567" w:type="dxa"/>
          </w:tcPr>
          <w:p w14:paraId="1F71B693" w14:textId="77777777" w:rsidR="001D5D3C" w:rsidRPr="00001398" w:rsidRDefault="001D5D3C" w:rsidP="00CE4002">
            <w:pPr>
              <w:pStyle w:val="ConsPlusNormal"/>
              <w:spacing w:after="0"/>
              <w:jc w:val="both"/>
            </w:pPr>
            <w:r w:rsidRPr="00001398">
              <w:t>Графика, орфография и пунктуация</w:t>
            </w:r>
          </w:p>
        </w:tc>
      </w:tr>
      <w:tr w:rsidR="001D5D3C" w:rsidRPr="00001398" w14:paraId="03342BC7" w14:textId="77777777" w:rsidTr="007A119A">
        <w:tc>
          <w:tcPr>
            <w:tcW w:w="1701" w:type="dxa"/>
          </w:tcPr>
          <w:p w14:paraId="0D97CFB2" w14:textId="77777777" w:rsidR="001D5D3C" w:rsidRPr="00001398" w:rsidRDefault="001D5D3C" w:rsidP="00CE4002">
            <w:pPr>
              <w:pStyle w:val="ConsPlusNormal"/>
              <w:spacing w:after="0"/>
              <w:jc w:val="center"/>
            </w:pPr>
            <w:r w:rsidRPr="00001398">
              <w:t>2.2.1</w:t>
            </w:r>
          </w:p>
        </w:tc>
        <w:tc>
          <w:tcPr>
            <w:tcW w:w="8567" w:type="dxa"/>
          </w:tcPr>
          <w:p w14:paraId="14079D8F" w14:textId="77777777" w:rsidR="001D5D3C" w:rsidRPr="00001398" w:rsidRDefault="001D5D3C" w:rsidP="00CE4002">
            <w:pPr>
              <w:pStyle w:val="ConsPlusNormal"/>
              <w:spacing w:after="0"/>
              <w:jc w:val="both"/>
            </w:pPr>
            <w:r w:rsidRPr="00001398">
              <w:t>Правильно писать изученные слова</w:t>
            </w:r>
          </w:p>
        </w:tc>
      </w:tr>
      <w:tr w:rsidR="001D5D3C" w:rsidRPr="00001398" w14:paraId="768BF25F" w14:textId="77777777" w:rsidTr="007A119A">
        <w:tc>
          <w:tcPr>
            <w:tcW w:w="1701" w:type="dxa"/>
          </w:tcPr>
          <w:p w14:paraId="038026F2" w14:textId="77777777" w:rsidR="001D5D3C" w:rsidRPr="00001398" w:rsidRDefault="001D5D3C" w:rsidP="00CE4002">
            <w:pPr>
              <w:pStyle w:val="ConsPlusNormal"/>
              <w:spacing w:after="0"/>
              <w:jc w:val="center"/>
            </w:pPr>
            <w:r w:rsidRPr="00001398">
              <w:t>2.2.2</w:t>
            </w:r>
          </w:p>
        </w:tc>
        <w:tc>
          <w:tcPr>
            <w:tcW w:w="8567" w:type="dxa"/>
          </w:tcPr>
          <w:p w14:paraId="6662C77D" w14:textId="77777777" w:rsidR="001D5D3C" w:rsidRPr="00001398" w:rsidRDefault="001D5D3C" w:rsidP="00CE4002">
            <w:pPr>
              <w:pStyle w:val="ConsPlusNormal"/>
              <w:spacing w:after="0"/>
              <w:jc w:val="both"/>
            </w:pPr>
            <w:r w:rsidRPr="00001398">
              <w:t>Правильно расставлять знаки препинания (точку, вопросительный и восклицательный знаки в конце предложения, апостроф</w:t>
            </w:r>
            <w:r w:rsidR="00CB0419">
              <w:t xml:space="preserve">) </w:t>
            </w:r>
          </w:p>
        </w:tc>
      </w:tr>
      <w:tr w:rsidR="001D5D3C" w:rsidRPr="00001398" w14:paraId="673A7C42" w14:textId="77777777" w:rsidTr="007A119A">
        <w:tc>
          <w:tcPr>
            <w:tcW w:w="1701" w:type="dxa"/>
          </w:tcPr>
          <w:p w14:paraId="71DE0D9C" w14:textId="77777777" w:rsidR="001D5D3C" w:rsidRPr="00001398" w:rsidRDefault="001D5D3C" w:rsidP="00CE4002">
            <w:pPr>
              <w:pStyle w:val="ConsPlusNormal"/>
              <w:spacing w:after="0"/>
              <w:jc w:val="center"/>
            </w:pPr>
            <w:r w:rsidRPr="00001398">
              <w:t>2.3</w:t>
            </w:r>
          </w:p>
        </w:tc>
        <w:tc>
          <w:tcPr>
            <w:tcW w:w="8567" w:type="dxa"/>
          </w:tcPr>
          <w:p w14:paraId="6EBD1779" w14:textId="77777777" w:rsidR="001D5D3C" w:rsidRPr="00001398" w:rsidRDefault="001D5D3C" w:rsidP="00CE4002">
            <w:pPr>
              <w:pStyle w:val="ConsPlusNormal"/>
              <w:spacing w:after="0"/>
              <w:jc w:val="both"/>
            </w:pPr>
            <w:r w:rsidRPr="00001398">
              <w:t>Лексическая сторона речи</w:t>
            </w:r>
          </w:p>
        </w:tc>
      </w:tr>
      <w:tr w:rsidR="001D5D3C" w:rsidRPr="00001398" w14:paraId="67975CDB" w14:textId="77777777" w:rsidTr="007A119A">
        <w:tc>
          <w:tcPr>
            <w:tcW w:w="1701" w:type="dxa"/>
          </w:tcPr>
          <w:p w14:paraId="49BDE131" w14:textId="77777777" w:rsidR="001D5D3C" w:rsidRPr="00001398" w:rsidRDefault="001D5D3C" w:rsidP="00CE4002">
            <w:pPr>
              <w:pStyle w:val="ConsPlusNormal"/>
              <w:spacing w:after="0"/>
              <w:jc w:val="center"/>
            </w:pPr>
            <w:r w:rsidRPr="00001398">
              <w:t>2.3.1</w:t>
            </w:r>
          </w:p>
        </w:tc>
        <w:tc>
          <w:tcPr>
            <w:tcW w:w="8567" w:type="dxa"/>
          </w:tcPr>
          <w:p w14:paraId="14750040" w14:textId="77777777" w:rsidR="001D5D3C" w:rsidRPr="00001398" w:rsidRDefault="001D5D3C" w:rsidP="00CE4002">
            <w:pPr>
              <w:pStyle w:val="ConsPlusNormal"/>
              <w:spacing w:after="0"/>
              <w:jc w:val="both"/>
            </w:pPr>
            <w:r w:rsidRPr="00001398">
              <w:t>Распознавать и употреблять в устной и письменной речи не менее 350 лексических единиц (слов, словосочетаний, речевых клише</w:t>
            </w:r>
            <w:r w:rsidR="00CB0419">
              <w:t>),</w:t>
            </w:r>
            <w:r w:rsidRPr="00001398">
              <w:t xml:space="preserve"> включая 200 лексических единиц, освоенных на первом году обучения</w:t>
            </w:r>
          </w:p>
        </w:tc>
      </w:tr>
      <w:tr w:rsidR="001D5D3C" w:rsidRPr="00001398" w14:paraId="7BF4D24D" w14:textId="77777777" w:rsidTr="007A119A">
        <w:tc>
          <w:tcPr>
            <w:tcW w:w="1701" w:type="dxa"/>
          </w:tcPr>
          <w:p w14:paraId="34D233F2" w14:textId="77777777" w:rsidR="001D5D3C" w:rsidRPr="00001398" w:rsidRDefault="001D5D3C" w:rsidP="00CE4002">
            <w:pPr>
              <w:pStyle w:val="ConsPlusNormal"/>
              <w:spacing w:after="0"/>
              <w:jc w:val="center"/>
            </w:pPr>
            <w:r w:rsidRPr="00001398">
              <w:t>2.3.2</w:t>
            </w:r>
          </w:p>
        </w:tc>
        <w:tc>
          <w:tcPr>
            <w:tcW w:w="8567" w:type="dxa"/>
          </w:tcPr>
          <w:p w14:paraId="7F1FA473" w14:textId="77777777" w:rsidR="001D5D3C" w:rsidRPr="00001398" w:rsidRDefault="001D5D3C" w:rsidP="00CE4002">
            <w:pPr>
              <w:pStyle w:val="ConsPlusNormal"/>
              <w:spacing w:after="0"/>
              <w:jc w:val="both"/>
            </w:pPr>
            <w:r w:rsidRPr="00001398">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r w:rsidR="00CB0419">
              <w:t xml:space="preserve">) </w:t>
            </w:r>
          </w:p>
        </w:tc>
      </w:tr>
      <w:tr w:rsidR="001D5D3C" w:rsidRPr="00001398" w14:paraId="771FCD83" w14:textId="77777777" w:rsidTr="007A119A">
        <w:tc>
          <w:tcPr>
            <w:tcW w:w="1701" w:type="dxa"/>
          </w:tcPr>
          <w:p w14:paraId="7A34BDFE" w14:textId="77777777" w:rsidR="001D5D3C" w:rsidRPr="00001398" w:rsidRDefault="001D5D3C" w:rsidP="00CE4002">
            <w:pPr>
              <w:pStyle w:val="ConsPlusNormal"/>
              <w:spacing w:after="0"/>
              <w:jc w:val="center"/>
            </w:pPr>
            <w:r w:rsidRPr="00001398">
              <w:t>2.3.3</w:t>
            </w:r>
          </w:p>
        </w:tc>
        <w:tc>
          <w:tcPr>
            <w:tcW w:w="8567" w:type="dxa"/>
          </w:tcPr>
          <w:p w14:paraId="5469BA60" w14:textId="77777777" w:rsidR="001D5D3C" w:rsidRPr="00001398" w:rsidRDefault="001D5D3C" w:rsidP="00CE4002">
            <w:pPr>
              <w:pStyle w:val="ConsPlusNormal"/>
              <w:spacing w:after="0"/>
              <w:jc w:val="both"/>
            </w:pPr>
            <w:r w:rsidRPr="00001398">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r w:rsidR="00CB0419">
              <w:t xml:space="preserve">) </w:t>
            </w:r>
          </w:p>
        </w:tc>
      </w:tr>
      <w:tr w:rsidR="001D5D3C" w:rsidRPr="00001398" w14:paraId="4360F9AC" w14:textId="77777777" w:rsidTr="007A119A">
        <w:tc>
          <w:tcPr>
            <w:tcW w:w="1701" w:type="dxa"/>
          </w:tcPr>
          <w:p w14:paraId="1A1C1639" w14:textId="77777777" w:rsidR="001D5D3C" w:rsidRPr="00001398" w:rsidRDefault="001D5D3C" w:rsidP="00CE4002">
            <w:pPr>
              <w:pStyle w:val="ConsPlusNormal"/>
              <w:spacing w:after="0"/>
              <w:jc w:val="center"/>
            </w:pPr>
            <w:r w:rsidRPr="00001398">
              <w:t>2.4</w:t>
            </w:r>
          </w:p>
        </w:tc>
        <w:tc>
          <w:tcPr>
            <w:tcW w:w="8567" w:type="dxa"/>
          </w:tcPr>
          <w:p w14:paraId="428D5775" w14:textId="77777777" w:rsidR="001D5D3C" w:rsidRPr="00001398" w:rsidRDefault="001D5D3C" w:rsidP="00CE4002">
            <w:pPr>
              <w:pStyle w:val="ConsPlusNormal"/>
              <w:spacing w:after="0"/>
              <w:jc w:val="both"/>
            </w:pPr>
            <w:r w:rsidRPr="00001398">
              <w:t>Грамматическая сторона речи</w:t>
            </w:r>
          </w:p>
        </w:tc>
      </w:tr>
      <w:tr w:rsidR="001D5D3C" w:rsidRPr="00001398" w14:paraId="3AEB9462" w14:textId="77777777" w:rsidTr="007A119A">
        <w:tc>
          <w:tcPr>
            <w:tcW w:w="1701" w:type="dxa"/>
          </w:tcPr>
          <w:p w14:paraId="7A5710F9" w14:textId="77777777" w:rsidR="001D5D3C" w:rsidRPr="00001398" w:rsidRDefault="001D5D3C" w:rsidP="00CE4002">
            <w:pPr>
              <w:pStyle w:val="ConsPlusNormal"/>
              <w:spacing w:after="0"/>
              <w:jc w:val="center"/>
            </w:pPr>
            <w:r w:rsidRPr="00001398">
              <w:t>2.4.1</w:t>
            </w:r>
          </w:p>
        </w:tc>
        <w:tc>
          <w:tcPr>
            <w:tcW w:w="8567" w:type="dxa"/>
          </w:tcPr>
          <w:p w14:paraId="79332A52" w14:textId="77777777" w:rsidR="001D5D3C" w:rsidRPr="00001398" w:rsidRDefault="001D5D3C" w:rsidP="00CE4002">
            <w:pPr>
              <w:pStyle w:val="ConsPlusNormal"/>
              <w:spacing w:after="0"/>
              <w:jc w:val="both"/>
            </w:pPr>
            <w:r w:rsidRPr="00001398">
              <w:t>Распознавать и употреблять в устной и письменной речи побудительные предложения в отрицательной форме (Don't talk, please.</w:t>
            </w:r>
            <w:r w:rsidR="00CB0419">
              <w:t xml:space="preserve">) </w:t>
            </w:r>
          </w:p>
        </w:tc>
      </w:tr>
      <w:tr w:rsidR="001D5D3C" w:rsidRPr="00001398" w14:paraId="2C28E850" w14:textId="77777777" w:rsidTr="007A119A">
        <w:tc>
          <w:tcPr>
            <w:tcW w:w="1701" w:type="dxa"/>
          </w:tcPr>
          <w:p w14:paraId="7AA85288" w14:textId="77777777" w:rsidR="001D5D3C" w:rsidRPr="00001398" w:rsidRDefault="001D5D3C" w:rsidP="00CE4002">
            <w:pPr>
              <w:pStyle w:val="ConsPlusNormal"/>
              <w:spacing w:after="0"/>
              <w:jc w:val="center"/>
            </w:pPr>
            <w:r w:rsidRPr="00001398">
              <w:t>2.4.2</w:t>
            </w:r>
          </w:p>
        </w:tc>
        <w:tc>
          <w:tcPr>
            <w:tcW w:w="8567" w:type="dxa"/>
          </w:tcPr>
          <w:p w14:paraId="267330EE" w14:textId="77777777" w:rsidR="001D5D3C" w:rsidRPr="00001398" w:rsidRDefault="001D5D3C" w:rsidP="00CE4002">
            <w:pPr>
              <w:pStyle w:val="ConsPlusNormal"/>
              <w:spacing w:after="0"/>
              <w:jc w:val="both"/>
            </w:pPr>
            <w:r w:rsidRPr="00001398">
              <w:t>Распознавать и употреблять в устной и письменной речи предложения с начальным There + to be в Past Simple Tense (There was a bridge across the river. There were mountains in the south.</w:t>
            </w:r>
            <w:r w:rsidR="00CB0419">
              <w:t xml:space="preserve">) </w:t>
            </w:r>
          </w:p>
        </w:tc>
      </w:tr>
      <w:tr w:rsidR="001D5D3C" w:rsidRPr="00001398" w14:paraId="199B08AA" w14:textId="77777777" w:rsidTr="007A119A">
        <w:tc>
          <w:tcPr>
            <w:tcW w:w="1701" w:type="dxa"/>
          </w:tcPr>
          <w:p w14:paraId="38651456" w14:textId="77777777" w:rsidR="001D5D3C" w:rsidRPr="00001398" w:rsidRDefault="001D5D3C" w:rsidP="00CE4002">
            <w:pPr>
              <w:pStyle w:val="ConsPlusNormal"/>
              <w:spacing w:after="0"/>
              <w:jc w:val="center"/>
            </w:pPr>
            <w:r w:rsidRPr="00001398">
              <w:t>2.4.3</w:t>
            </w:r>
          </w:p>
        </w:tc>
        <w:tc>
          <w:tcPr>
            <w:tcW w:w="8567" w:type="dxa"/>
          </w:tcPr>
          <w:p w14:paraId="18CA07D4" w14:textId="77777777" w:rsidR="001D5D3C" w:rsidRPr="00001398" w:rsidRDefault="001D5D3C" w:rsidP="00CE4002">
            <w:pPr>
              <w:pStyle w:val="ConsPlusNormal"/>
              <w:spacing w:after="0"/>
              <w:jc w:val="both"/>
            </w:pPr>
            <w:r w:rsidRPr="00001398">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w:t>
            </w:r>
            <w:r w:rsidR="00CB0419">
              <w:t xml:space="preserve">) </w:t>
            </w:r>
            <w:r w:rsidRPr="00001398">
              <w:t>и вопросительных (общий и специальный вопросы</w:t>
            </w:r>
            <w:r w:rsidR="00CB0419">
              <w:t xml:space="preserve">) </w:t>
            </w:r>
            <w:r w:rsidRPr="00001398">
              <w:t>предложениях</w:t>
            </w:r>
          </w:p>
        </w:tc>
      </w:tr>
      <w:tr w:rsidR="001D5D3C" w:rsidRPr="00001398" w14:paraId="1D5A5B34" w14:textId="77777777" w:rsidTr="007A119A">
        <w:tc>
          <w:tcPr>
            <w:tcW w:w="1701" w:type="dxa"/>
          </w:tcPr>
          <w:p w14:paraId="6BA82185" w14:textId="77777777" w:rsidR="001D5D3C" w:rsidRPr="00001398" w:rsidRDefault="001D5D3C" w:rsidP="00CE4002">
            <w:pPr>
              <w:pStyle w:val="ConsPlusNormal"/>
              <w:spacing w:after="0"/>
              <w:jc w:val="center"/>
            </w:pPr>
            <w:r w:rsidRPr="00001398">
              <w:t>2.4.4</w:t>
            </w:r>
          </w:p>
        </w:tc>
        <w:tc>
          <w:tcPr>
            <w:tcW w:w="8567" w:type="dxa"/>
          </w:tcPr>
          <w:p w14:paraId="2C1ADB43" w14:textId="77777777" w:rsidR="001D5D3C" w:rsidRPr="00001398" w:rsidRDefault="001D5D3C" w:rsidP="00CE4002">
            <w:pPr>
              <w:pStyle w:val="ConsPlusNormal"/>
              <w:spacing w:after="0"/>
              <w:jc w:val="both"/>
            </w:pPr>
            <w:r w:rsidRPr="00001398">
              <w:t>Распознавать и употреблять в устной и письменной речи конструкцию I'd like to...</w:t>
            </w:r>
          </w:p>
        </w:tc>
      </w:tr>
      <w:tr w:rsidR="001D5D3C" w:rsidRPr="00001398" w14:paraId="0A732A9E" w14:textId="77777777" w:rsidTr="007A119A">
        <w:tc>
          <w:tcPr>
            <w:tcW w:w="1701" w:type="dxa"/>
          </w:tcPr>
          <w:p w14:paraId="2E69A6C5" w14:textId="77777777" w:rsidR="001D5D3C" w:rsidRPr="00001398" w:rsidRDefault="001D5D3C" w:rsidP="00CE4002">
            <w:pPr>
              <w:pStyle w:val="ConsPlusNormal"/>
              <w:spacing w:after="0"/>
              <w:jc w:val="center"/>
            </w:pPr>
            <w:r w:rsidRPr="00001398">
              <w:t>2.4.5</w:t>
            </w:r>
          </w:p>
        </w:tc>
        <w:tc>
          <w:tcPr>
            <w:tcW w:w="8567" w:type="dxa"/>
          </w:tcPr>
          <w:p w14:paraId="262F94FB" w14:textId="77777777" w:rsidR="001D5D3C" w:rsidRPr="00001398" w:rsidRDefault="001D5D3C" w:rsidP="00CE4002">
            <w:pPr>
              <w:pStyle w:val="ConsPlusNormal"/>
              <w:spacing w:after="0"/>
              <w:jc w:val="both"/>
            </w:pPr>
            <w:r w:rsidRPr="00001398">
              <w:t>Распознавать и употреблять в устной и письменной речи конструкции с глаголами на -ing: to like/enjoy doing smth</w:t>
            </w:r>
          </w:p>
        </w:tc>
      </w:tr>
      <w:tr w:rsidR="001D5D3C" w:rsidRPr="00001398" w14:paraId="2C337676" w14:textId="77777777" w:rsidTr="007A119A">
        <w:tc>
          <w:tcPr>
            <w:tcW w:w="1701" w:type="dxa"/>
          </w:tcPr>
          <w:p w14:paraId="7F36A32C" w14:textId="77777777" w:rsidR="001D5D3C" w:rsidRPr="00001398" w:rsidRDefault="001D5D3C" w:rsidP="00CE4002">
            <w:pPr>
              <w:pStyle w:val="ConsPlusNormal"/>
              <w:spacing w:after="0"/>
              <w:jc w:val="center"/>
            </w:pPr>
            <w:r w:rsidRPr="00001398">
              <w:t>2.4.6</w:t>
            </w:r>
          </w:p>
        </w:tc>
        <w:tc>
          <w:tcPr>
            <w:tcW w:w="8567" w:type="dxa"/>
          </w:tcPr>
          <w:p w14:paraId="6E1EBC87" w14:textId="77777777" w:rsidR="001D5D3C" w:rsidRPr="00001398" w:rsidRDefault="001D5D3C" w:rsidP="00CE4002">
            <w:pPr>
              <w:pStyle w:val="ConsPlusNormal"/>
              <w:spacing w:after="0"/>
              <w:jc w:val="both"/>
            </w:pPr>
            <w:r w:rsidRPr="00001398">
              <w:t>Распознавать и употреблять в устной и письменной речи существительные в притяжательном падеже (Possessive Case</w:t>
            </w:r>
            <w:r w:rsidR="00CB0419">
              <w:t xml:space="preserve">) </w:t>
            </w:r>
          </w:p>
        </w:tc>
      </w:tr>
      <w:tr w:rsidR="001D5D3C" w:rsidRPr="00001398" w14:paraId="6D45544D" w14:textId="77777777" w:rsidTr="007A119A">
        <w:tc>
          <w:tcPr>
            <w:tcW w:w="1701" w:type="dxa"/>
          </w:tcPr>
          <w:p w14:paraId="4D546A9A" w14:textId="77777777" w:rsidR="001D5D3C" w:rsidRPr="00001398" w:rsidRDefault="001D5D3C" w:rsidP="00CE4002">
            <w:pPr>
              <w:pStyle w:val="ConsPlusNormal"/>
              <w:spacing w:after="0"/>
              <w:jc w:val="center"/>
            </w:pPr>
            <w:r w:rsidRPr="00001398">
              <w:t>2.4.7</w:t>
            </w:r>
          </w:p>
        </w:tc>
        <w:tc>
          <w:tcPr>
            <w:tcW w:w="8567" w:type="dxa"/>
          </w:tcPr>
          <w:p w14:paraId="3A8A78B4" w14:textId="77777777" w:rsidR="001D5D3C" w:rsidRPr="00001398" w:rsidRDefault="001D5D3C" w:rsidP="00CE4002">
            <w:pPr>
              <w:pStyle w:val="ConsPlusNormal"/>
              <w:spacing w:after="0"/>
              <w:jc w:val="both"/>
            </w:pPr>
            <w:r w:rsidRPr="00001398">
              <w:t>Распознавать и употреблять в устной и письменной речи слова, выражающие количество с исчисляемыми и неисчисляемыми существительными (much/many/a lot of</w:t>
            </w:r>
            <w:r w:rsidR="00CB0419">
              <w:t xml:space="preserve">) </w:t>
            </w:r>
          </w:p>
        </w:tc>
      </w:tr>
      <w:tr w:rsidR="001D5D3C" w:rsidRPr="00001398" w14:paraId="68B78DB4" w14:textId="77777777" w:rsidTr="007A119A">
        <w:tc>
          <w:tcPr>
            <w:tcW w:w="1701" w:type="dxa"/>
          </w:tcPr>
          <w:p w14:paraId="17BFEFAF" w14:textId="77777777" w:rsidR="001D5D3C" w:rsidRPr="00001398" w:rsidRDefault="001D5D3C" w:rsidP="00CE4002">
            <w:pPr>
              <w:pStyle w:val="ConsPlusNormal"/>
              <w:spacing w:after="0"/>
              <w:jc w:val="center"/>
            </w:pPr>
            <w:r w:rsidRPr="00001398">
              <w:t>2.4.8</w:t>
            </w:r>
          </w:p>
        </w:tc>
        <w:tc>
          <w:tcPr>
            <w:tcW w:w="8567" w:type="dxa"/>
          </w:tcPr>
          <w:p w14:paraId="395ABAA8" w14:textId="77777777" w:rsidR="001D5D3C" w:rsidRPr="00001398" w:rsidRDefault="001D5D3C" w:rsidP="00CE4002">
            <w:pPr>
              <w:pStyle w:val="ConsPlusNormal"/>
              <w:spacing w:after="0"/>
              <w:jc w:val="both"/>
            </w:pPr>
            <w:r w:rsidRPr="00001398">
              <w:t>Распознавать и употреблять в устной и письменной речи наречия частотности usually, often</w:t>
            </w:r>
          </w:p>
        </w:tc>
      </w:tr>
      <w:tr w:rsidR="001D5D3C" w:rsidRPr="00001398" w14:paraId="5993C1BE" w14:textId="77777777" w:rsidTr="007A119A">
        <w:tc>
          <w:tcPr>
            <w:tcW w:w="1701" w:type="dxa"/>
          </w:tcPr>
          <w:p w14:paraId="64C427F4" w14:textId="77777777" w:rsidR="001D5D3C" w:rsidRPr="00001398" w:rsidRDefault="001D5D3C" w:rsidP="00CE4002">
            <w:pPr>
              <w:pStyle w:val="ConsPlusNormal"/>
              <w:spacing w:after="0"/>
              <w:jc w:val="center"/>
            </w:pPr>
            <w:r w:rsidRPr="00001398">
              <w:t>2.4.9</w:t>
            </w:r>
          </w:p>
        </w:tc>
        <w:tc>
          <w:tcPr>
            <w:tcW w:w="8567" w:type="dxa"/>
          </w:tcPr>
          <w:p w14:paraId="543D9541" w14:textId="77777777" w:rsidR="001D5D3C" w:rsidRPr="00001398" w:rsidRDefault="001D5D3C" w:rsidP="00CE4002">
            <w:pPr>
              <w:pStyle w:val="ConsPlusNormal"/>
              <w:spacing w:after="0"/>
              <w:jc w:val="both"/>
            </w:pPr>
            <w:r w:rsidRPr="00001398">
              <w:t>Распознавать и употреблять в устной и письменной речи личные местоимения в объектном падеже</w:t>
            </w:r>
          </w:p>
        </w:tc>
      </w:tr>
      <w:tr w:rsidR="001D5D3C" w:rsidRPr="00001398" w14:paraId="0EBD4F03" w14:textId="77777777" w:rsidTr="007A119A">
        <w:tc>
          <w:tcPr>
            <w:tcW w:w="1701" w:type="dxa"/>
          </w:tcPr>
          <w:p w14:paraId="147C7BC7" w14:textId="77777777" w:rsidR="001D5D3C" w:rsidRPr="00001398" w:rsidRDefault="001D5D3C" w:rsidP="00CE4002">
            <w:pPr>
              <w:pStyle w:val="ConsPlusNormal"/>
              <w:spacing w:after="0"/>
              <w:jc w:val="center"/>
            </w:pPr>
            <w:r w:rsidRPr="00001398">
              <w:t>2.4.10</w:t>
            </w:r>
          </w:p>
        </w:tc>
        <w:tc>
          <w:tcPr>
            <w:tcW w:w="8567" w:type="dxa"/>
          </w:tcPr>
          <w:p w14:paraId="06A54E66" w14:textId="77777777" w:rsidR="001D5D3C" w:rsidRPr="00001398" w:rsidRDefault="001D5D3C" w:rsidP="00CE4002">
            <w:pPr>
              <w:pStyle w:val="ConsPlusNormal"/>
              <w:spacing w:after="0"/>
              <w:jc w:val="both"/>
            </w:pPr>
            <w:r w:rsidRPr="00001398">
              <w:t>Распознавать и употреблять в устной и письменной речи указательные местоимения that - those</w:t>
            </w:r>
          </w:p>
        </w:tc>
      </w:tr>
      <w:tr w:rsidR="001D5D3C" w:rsidRPr="00001398" w14:paraId="536F5EBA" w14:textId="77777777" w:rsidTr="007A119A">
        <w:tc>
          <w:tcPr>
            <w:tcW w:w="1701" w:type="dxa"/>
          </w:tcPr>
          <w:p w14:paraId="0F8CE329" w14:textId="77777777" w:rsidR="001D5D3C" w:rsidRPr="00001398" w:rsidRDefault="001D5D3C" w:rsidP="00CE4002">
            <w:pPr>
              <w:pStyle w:val="ConsPlusNormal"/>
              <w:spacing w:after="0"/>
              <w:jc w:val="center"/>
            </w:pPr>
            <w:r w:rsidRPr="00001398">
              <w:t>2.4.11</w:t>
            </w:r>
          </w:p>
        </w:tc>
        <w:tc>
          <w:tcPr>
            <w:tcW w:w="8567" w:type="dxa"/>
          </w:tcPr>
          <w:p w14:paraId="2AF350CC" w14:textId="77777777" w:rsidR="001D5D3C" w:rsidRPr="00001398" w:rsidRDefault="001D5D3C" w:rsidP="00CE4002">
            <w:pPr>
              <w:pStyle w:val="ConsPlusNormal"/>
              <w:spacing w:after="0"/>
              <w:jc w:val="both"/>
            </w:pPr>
            <w:r w:rsidRPr="00001398">
              <w:t>Распознавать и употреблять в устной и письменной речи неопределенные местоимения (some/any</w:t>
            </w:r>
            <w:r w:rsidR="00CB0419">
              <w:t xml:space="preserve">) </w:t>
            </w:r>
            <w:r w:rsidRPr="00001398">
              <w:t>в повествовательных и вопросительных предложениях</w:t>
            </w:r>
          </w:p>
        </w:tc>
      </w:tr>
      <w:tr w:rsidR="001D5D3C" w:rsidRPr="00001398" w14:paraId="17375058" w14:textId="77777777" w:rsidTr="007A119A">
        <w:tc>
          <w:tcPr>
            <w:tcW w:w="1701" w:type="dxa"/>
          </w:tcPr>
          <w:p w14:paraId="7291DD62" w14:textId="77777777" w:rsidR="001D5D3C" w:rsidRPr="00001398" w:rsidRDefault="001D5D3C" w:rsidP="00CE4002">
            <w:pPr>
              <w:pStyle w:val="ConsPlusNormal"/>
              <w:spacing w:after="0"/>
              <w:jc w:val="center"/>
            </w:pPr>
            <w:r w:rsidRPr="00001398">
              <w:t>2.4.12</w:t>
            </w:r>
          </w:p>
        </w:tc>
        <w:tc>
          <w:tcPr>
            <w:tcW w:w="8567" w:type="dxa"/>
          </w:tcPr>
          <w:p w14:paraId="60E6F44E" w14:textId="77777777" w:rsidR="001D5D3C" w:rsidRPr="00001398" w:rsidRDefault="001D5D3C" w:rsidP="00CE4002">
            <w:pPr>
              <w:pStyle w:val="ConsPlusNormal"/>
              <w:spacing w:after="0"/>
              <w:jc w:val="both"/>
            </w:pPr>
            <w:r w:rsidRPr="00001398">
              <w:t>Распознавать и употреблять в устной и письменной речи количественные числительные (13 - 100</w:t>
            </w:r>
            <w:r w:rsidR="00CB0419">
              <w:t xml:space="preserve">) </w:t>
            </w:r>
            <w:r w:rsidRPr="00001398">
              <w:t>и порядковые числительные (1 - 30</w:t>
            </w:r>
            <w:r w:rsidR="00CB0419">
              <w:t xml:space="preserve">) </w:t>
            </w:r>
          </w:p>
        </w:tc>
      </w:tr>
      <w:tr w:rsidR="001D5D3C" w:rsidRPr="00001398" w14:paraId="715A26F0" w14:textId="77777777" w:rsidTr="007A119A">
        <w:tc>
          <w:tcPr>
            <w:tcW w:w="1701" w:type="dxa"/>
          </w:tcPr>
          <w:p w14:paraId="40120B0C" w14:textId="77777777" w:rsidR="001D5D3C" w:rsidRPr="00001398" w:rsidRDefault="001D5D3C" w:rsidP="00CE4002">
            <w:pPr>
              <w:pStyle w:val="ConsPlusNormal"/>
              <w:spacing w:after="0"/>
              <w:jc w:val="center"/>
            </w:pPr>
            <w:r w:rsidRPr="00001398">
              <w:t>2.4.13</w:t>
            </w:r>
          </w:p>
        </w:tc>
        <w:tc>
          <w:tcPr>
            <w:tcW w:w="8567" w:type="dxa"/>
          </w:tcPr>
          <w:p w14:paraId="0F3EA55A" w14:textId="77777777" w:rsidR="001D5D3C" w:rsidRPr="00001398" w:rsidRDefault="001D5D3C" w:rsidP="00CE4002">
            <w:pPr>
              <w:pStyle w:val="ConsPlusNormal"/>
              <w:spacing w:after="0"/>
              <w:jc w:val="both"/>
            </w:pPr>
            <w:r w:rsidRPr="00001398">
              <w:t>Распознавать и употреблять в устной и письменной речи вопросительные слова when, whose, why</w:t>
            </w:r>
          </w:p>
        </w:tc>
      </w:tr>
      <w:tr w:rsidR="001D5D3C" w:rsidRPr="00001398" w14:paraId="5C1540F1" w14:textId="77777777" w:rsidTr="007A119A">
        <w:tc>
          <w:tcPr>
            <w:tcW w:w="1701" w:type="dxa"/>
          </w:tcPr>
          <w:p w14:paraId="2A94BCB3" w14:textId="77777777" w:rsidR="001D5D3C" w:rsidRPr="00001398" w:rsidRDefault="001D5D3C" w:rsidP="00CE4002">
            <w:pPr>
              <w:pStyle w:val="ConsPlusNormal"/>
              <w:spacing w:after="0"/>
              <w:jc w:val="center"/>
            </w:pPr>
            <w:r w:rsidRPr="00001398">
              <w:t>2.4.14</w:t>
            </w:r>
          </w:p>
        </w:tc>
        <w:tc>
          <w:tcPr>
            <w:tcW w:w="8567" w:type="dxa"/>
          </w:tcPr>
          <w:p w14:paraId="2717EE14" w14:textId="77777777" w:rsidR="001D5D3C" w:rsidRPr="00001398" w:rsidRDefault="001D5D3C" w:rsidP="00CE4002">
            <w:pPr>
              <w:pStyle w:val="ConsPlusNormal"/>
              <w:spacing w:after="0"/>
              <w:jc w:val="both"/>
            </w:pPr>
            <w:r w:rsidRPr="00001398">
              <w:t>Распознавать и употреблять в устной и письменной речи предлог направления движения to (We went to Moscow last year</w:t>
            </w:r>
            <w:r w:rsidR="00CB0419">
              <w:t xml:space="preserve">) </w:t>
            </w:r>
          </w:p>
        </w:tc>
      </w:tr>
      <w:tr w:rsidR="001D5D3C" w:rsidRPr="00001398" w14:paraId="504EA8CE" w14:textId="77777777" w:rsidTr="007A119A">
        <w:tc>
          <w:tcPr>
            <w:tcW w:w="1701" w:type="dxa"/>
          </w:tcPr>
          <w:p w14:paraId="366948ED" w14:textId="77777777" w:rsidR="001D5D3C" w:rsidRPr="00001398" w:rsidRDefault="001D5D3C" w:rsidP="00CE4002">
            <w:pPr>
              <w:pStyle w:val="ConsPlusNormal"/>
              <w:spacing w:after="0"/>
              <w:jc w:val="center"/>
            </w:pPr>
            <w:r w:rsidRPr="00001398">
              <w:t>2.4.15</w:t>
            </w:r>
          </w:p>
        </w:tc>
        <w:tc>
          <w:tcPr>
            <w:tcW w:w="8567" w:type="dxa"/>
          </w:tcPr>
          <w:p w14:paraId="001F6ABE" w14:textId="77777777" w:rsidR="001D5D3C" w:rsidRPr="00001398" w:rsidRDefault="001D5D3C" w:rsidP="00CE4002">
            <w:pPr>
              <w:pStyle w:val="ConsPlusNormal"/>
              <w:spacing w:after="0"/>
              <w:jc w:val="both"/>
            </w:pPr>
            <w:r w:rsidRPr="00001398">
              <w:t>Распознавать и употреблять в устной и письменной речи предлоги места next to, in front of, behind</w:t>
            </w:r>
          </w:p>
        </w:tc>
      </w:tr>
      <w:tr w:rsidR="001D5D3C" w:rsidRPr="00001398" w14:paraId="3B0ABBEF" w14:textId="77777777" w:rsidTr="007A119A">
        <w:tc>
          <w:tcPr>
            <w:tcW w:w="1701" w:type="dxa"/>
          </w:tcPr>
          <w:p w14:paraId="74AEC000" w14:textId="77777777" w:rsidR="001D5D3C" w:rsidRPr="00001398" w:rsidRDefault="001D5D3C" w:rsidP="00CE4002">
            <w:pPr>
              <w:pStyle w:val="ConsPlusNormal"/>
              <w:spacing w:after="0"/>
              <w:jc w:val="center"/>
            </w:pPr>
            <w:r w:rsidRPr="00001398">
              <w:t>2.4.16</w:t>
            </w:r>
          </w:p>
        </w:tc>
        <w:tc>
          <w:tcPr>
            <w:tcW w:w="8567" w:type="dxa"/>
          </w:tcPr>
          <w:p w14:paraId="6F08AE11" w14:textId="77777777" w:rsidR="001D5D3C" w:rsidRPr="00001398" w:rsidRDefault="001D5D3C" w:rsidP="00CE4002">
            <w:pPr>
              <w:pStyle w:val="ConsPlusNormal"/>
              <w:spacing w:after="0"/>
              <w:jc w:val="both"/>
            </w:pPr>
            <w:r w:rsidRPr="00001398">
              <w:t>Распознавать и употреблять в устной и письменной речи предлоги времени at, in, on в выражениях at 4 o'clock, in the morning, on Monday</w:t>
            </w:r>
          </w:p>
        </w:tc>
      </w:tr>
      <w:tr w:rsidR="001D5D3C" w:rsidRPr="00001398" w14:paraId="79D547F2" w14:textId="77777777" w:rsidTr="007A119A">
        <w:tc>
          <w:tcPr>
            <w:tcW w:w="1701" w:type="dxa"/>
          </w:tcPr>
          <w:p w14:paraId="25D8A01C" w14:textId="77777777" w:rsidR="001D5D3C" w:rsidRPr="00001398" w:rsidRDefault="001D5D3C" w:rsidP="00CE4002">
            <w:pPr>
              <w:pStyle w:val="ConsPlusNormal"/>
              <w:spacing w:after="0"/>
              <w:jc w:val="center"/>
            </w:pPr>
            <w:r w:rsidRPr="00001398">
              <w:t>3</w:t>
            </w:r>
          </w:p>
        </w:tc>
        <w:tc>
          <w:tcPr>
            <w:tcW w:w="8567" w:type="dxa"/>
          </w:tcPr>
          <w:p w14:paraId="02831550" w14:textId="77777777" w:rsidR="001D5D3C" w:rsidRPr="00001398" w:rsidRDefault="001D5D3C" w:rsidP="00CE4002">
            <w:pPr>
              <w:pStyle w:val="ConsPlusNormal"/>
              <w:spacing w:after="0"/>
              <w:jc w:val="both"/>
            </w:pPr>
            <w:r w:rsidRPr="00001398">
              <w:t>Социокультурные знания и умения</w:t>
            </w:r>
          </w:p>
        </w:tc>
      </w:tr>
      <w:tr w:rsidR="001D5D3C" w:rsidRPr="00001398" w14:paraId="6916E182" w14:textId="77777777" w:rsidTr="007A119A">
        <w:tc>
          <w:tcPr>
            <w:tcW w:w="1701" w:type="dxa"/>
          </w:tcPr>
          <w:p w14:paraId="0635FD5D" w14:textId="77777777" w:rsidR="001D5D3C" w:rsidRPr="00001398" w:rsidRDefault="001D5D3C" w:rsidP="00CE4002">
            <w:pPr>
              <w:pStyle w:val="ConsPlusNormal"/>
              <w:spacing w:after="0"/>
              <w:jc w:val="center"/>
            </w:pPr>
            <w:r w:rsidRPr="00001398">
              <w:t>3.1</w:t>
            </w:r>
          </w:p>
        </w:tc>
        <w:tc>
          <w:tcPr>
            <w:tcW w:w="8567" w:type="dxa"/>
          </w:tcPr>
          <w:p w14:paraId="6045994C" w14:textId="77777777" w:rsidR="001D5D3C" w:rsidRPr="00001398" w:rsidRDefault="001D5D3C" w:rsidP="00CE4002">
            <w:pPr>
              <w:pStyle w:val="ConsPlusNormal"/>
              <w:spacing w:after="0"/>
              <w:jc w:val="both"/>
            </w:pPr>
            <w:r w:rsidRPr="00001398">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r w:rsidR="00CB0419">
              <w:t xml:space="preserve">) </w:t>
            </w:r>
          </w:p>
        </w:tc>
      </w:tr>
      <w:tr w:rsidR="001D5D3C" w:rsidRPr="00001398" w14:paraId="27BD289B" w14:textId="77777777" w:rsidTr="007A119A">
        <w:tc>
          <w:tcPr>
            <w:tcW w:w="1701" w:type="dxa"/>
          </w:tcPr>
          <w:p w14:paraId="2DD61D75" w14:textId="77777777" w:rsidR="001D5D3C" w:rsidRPr="00001398" w:rsidRDefault="001D5D3C" w:rsidP="00CE4002">
            <w:pPr>
              <w:pStyle w:val="ConsPlusNormal"/>
              <w:spacing w:after="0"/>
              <w:jc w:val="center"/>
            </w:pPr>
            <w:r w:rsidRPr="00001398">
              <w:t>3.2</w:t>
            </w:r>
          </w:p>
        </w:tc>
        <w:tc>
          <w:tcPr>
            <w:tcW w:w="8567" w:type="dxa"/>
          </w:tcPr>
          <w:p w14:paraId="0A34D432" w14:textId="77777777" w:rsidR="001D5D3C" w:rsidRPr="00001398" w:rsidRDefault="001D5D3C" w:rsidP="00CE4002">
            <w:pPr>
              <w:pStyle w:val="ConsPlusNormal"/>
              <w:spacing w:after="0"/>
              <w:jc w:val="both"/>
            </w:pPr>
            <w:r w:rsidRPr="00001398">
              <w:t>Кратко представлять свою страну и страну (страны</w:t>
            </w:r>
            <w:r w:rsidR="00CB0419">
              <w:t xml:space="preserve">) </w:t>
            </w:r>
            <w:r w:rsidRPr="00001398">
              <w:t>изучаемого языка на английском языке</w:t>
            </w:r>
          </w:p>
        </w:tc>
      </w:tr>
    </w:tbl>
    <w:p w14:paraId="1ECB7CC1" w14:textId="77777777" w:rsidR="001D5D3C" w:rsidRPr="00001398" w:rsidRDefault="001D5D3C" w:rsidP="00CE4002">
      <w:pPr>
        <w:pStyle w:val="ConsPlusNormal"/>
        <w:jc w:val="right"/>
      </w:pPr>
      <w:r w:rsidRPr="00001398">
        <w:t xml:space="preserve">Таблица </w:t>
      </w:r>
      <w:r w:rsidR="008C7485">
        <w:t>7.</w:t>
      </w:r>
      <w:r w:rsidR="00753246">
        <w:t>3</w:t>
      </w:r>
    </w:p>
    <w:p w14:paraId="7F7DC5A9" w14:textId="77777777" w:rsidR="001D5D3C" w:rsidRPr="00001398" w:rsidRDefault="001D5D3C" w:rsidP="00CE4002">
      <w:pPr>
        <w:pStyle w:val="ConsPlusNormal"/>
        <w:jc w:val="center"/>
      </w:pPr>
      <w:r w:rsidRPr="00001398">
        <w:t>Проверяемые элементы содержания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1D5D3C" w:rsidRPr="00001398" w14:paraId="7EE753DA" w14:textId="77777777" w:rsidTr="00CE4002">
        <w:tc>
          <w:tcPr>
            <w:tcW w:w="1077" w:type="dxa"/>
          </w:tcPr>
          <w:p w14:paraId="1714E486" w14:textId="77777777" w:rsidR="001D5D3C" w:rsidRPr="00001398" w:rsidRDefault="001D5D3C" w:rsidP="00CE4002">
            <w:pPr>
              <w:pStyle w:val="ConsPlusNormal"/>
              <w:spacing w:after="0"/>
              <w:jc w:val="center"/>
            </w:pPr>
            <w:r w:rsidRPr="00001398">
              <w:t>Код</w:t>
            </w:r>
          </w:p>
        </w:tc>
        <w:tc>
          <w:tcPr>
            <w:tcW w:w="9191" w:type="dxa"/>
          </w:tcPr>
          <w:p w14:paraId="178FB389" w14:textId="77777777" w:rsidR="001D5D3C" w:rsidRPr="00001398" w:rsidRDefault="001D5D3C" w:rsidP="00CE4002">
            <w:pPr>
              <w:pStyle w:val="ConsPlusNormal"/>
              <w:spacing w:after="0"/>
              <w:jc w:val="center"/>
            </w:pPr>
            <w:r w:rsidRPr="00001398">
              <w:t>Проверяемый элемент содержания</w:t>
            </w:r>
          </w:p>
        </w:tc>
      </w:tr>
      <w:tr w:rsidR="001D5D3C" w:rsidRPr="00001398" w14:paraId="11703E5B" w14:textId="77777777" w:rsidTr="00CE4002">
        <w:tc>
          <w:tcPr>
            <w:tcW w:w="1077" w:type="dxa"/>
          </w:tcPr>
          <w:p w14:paraId="0B88BE2C" w14:textId="77777777" w:rsidR="001D5D3C" w:rsidRPr="00001398" w:rsidRDefault="001D5D3C" w:rsidP="00CE4002">
            <w:pPr>
              <w:pStyle w:val="ConsPlusNormal"/>
              <w:spacing w:after="0"/>
              <w:jc w:val="center"/>
            </w:pPr>
            <w:r w:rsidRPr="00001398">
              <w:t>1</w:t>
            </w:r>
          </w:p>
        </w:tc>
        <w:tc>
          <w:tcPr>
            <w:tcW w:w="9191" w:type="dxa"/>
          </w:tcPr>
          <w:p w14:paraId="17F447B9" w14:textId="77777777" w:rsidR="001D5D3C" w:rsidRPr="00001398" w:rsidRDefault="001D5D3C" w:rsidP="00CE4002">
            <w:pPr>
              <w:pStyle w:val="ConsPlusNormal"/>
              <w:spacing w:after="0"/>
              <w:jc w:val="both"/>
            </w:pPr>
            <w:r w:rsidRPr="00001398">
              <w:t>Коммуникативные умения</w:t>
            </w:r>
          </w:p>
        </w:tc>
      </w:tr>
      <w:tr w:rsidR="001D5D3C" w:rsidRPr="00001398" w14:paraId="17A3EC11" w14:textId="77777777" w:rsidTr="00CE4002">
        <w:tc>
          <w:tcPr>
            <w:tcW w:w="1077" w:type="dxa"/>
          </w:tcPr>
          <w:p w14:paraId="1A14DABD" w14:textId="77777777" w:rsidR="001D5D3C" w:rsidRPr="00001398" w:rsidRDefault="001D5D3C" w:rsidP="00CE4002">
            <w:pPr>
              <w:pStyle w:val="ConsPlusNormal"/>
              <w:spacing w:after="0"/>
              <w:jc w:val="center"/>
            </w:pPr>
            <w:r w:rsidRPr="00001398">
              <w:t>1.1</w:t>
            </w:r>
          </w:p>
        </w:tc>
        <w:tc>
          <w:tcPr>
            <w:tcW w:w="9191" w:type="dxa"/>
          </w:tcPr>
          <w:p w14:paraId="2D18488C" w14:textId="77777777" w:rsidR="001D5D3C" w:rsidRPr="00001398" w:rsidRDefault="001D5D3C" w:rsidP="00CE4002">
            <w:pPr>
              <w:pStyle w:val="ConsPlusNormal"/>
              <w:spacing w:after="0"/>
              <w:jc w:val="both"/>
            </w:pPr>
            <w:r w:rsidRPr="00001398">
              <w:t>Говорение</w:t>
            </w:r>
          </w:p>
        </w:tc>
      </w:tr>
      <w:tr w:rsidR="001D5D3C" w:rsidRPr="00001398" w14:paraId="39287615" w14:textId="77777777" w:rsidTr="00CE4002">
        <w:tc>
          <w:tcPr>
            <w:tcW w:w="1077" w:type="dxa"/>
          </w:tcPr>
          <w:p w14:paraId="06A40D6A" w14:textId="77777777" w:rsidR="001D5D3C" w:rsidRPr="00001398" w:rsidRDefault="001D5D3C" w:rsidP="00CE4002">
            <w:pPr>
              <w:pStyle w:val="ConsPlusNormal"/>
              <w:spacing w:after="0"/>
              <w:jc w:val="center"/>
            </w:pPr>
            <w:r w:rsidRPr="00001398">
              <w:t>1.1.1</w:t>
            </w:r>
          </w:p>
        </w:tc>
        <w:tc>
          <w:tcPr>
            <w:tcW w:w="9191" w:type="dxa"/>
          </w:tcPr>
          <w:p w14:paraId="5EA348B0" w14:textId="77777777" w:rsidR="001D5D3C" w:rsidRPr="00001398" w:rsidRDefault="001D5D3C" w:rsidP="00CE4002">
            <w:pPr>
              <w:pStyle w:val="ConsPlusNormal"/>
              <w:spacing w:after="0"/>
              <w:jc w:val="both"/>
            </w:pPr>
            <w:r w:rsidRPr="00001398">
              <w:t>Диалогическая речь</w:t>
            </w:r>
          </w:p>
        </w:tc>
      </w:tr>
      <w:tr w:rsidR="001D5D3C" w:rsidRPr="00001398" w14:paraId="6928836F" w14:textId="77777777" w:rsidTr="00CE4002">
        <w:tc>
          <w:tcPr>
            <w:tcW w:w="1077" w:type="dxa"/>
          </w:tcPr>
          <w:p w14:paraId="6046DDEA" w14:textId="77777777" w:rsidR="001D5D3C" w:rsidRPr="00001398" w:rsidRDefault="001D5D3C" w:rsidP="00CE4002">
            <w:pPr>
              <w:pStyle w:val="ConsPlusNormal"/>
              <w:spacing w:after="0"/>
              <w:jc w:val="center"/>
            </w:pPr>
            <w:r w:rsidRPr="00001398">
              <w:t>1.1.1.1</w:t>
            </w:r>
          </w:p>
        </w:tc>
        <w:tc>
          <w:tcPr>
            <w:tcW w:w="9191" w:type="dxa"/>
          </w:tcPr>
          <w:p w14:paraId="19BC557E" w14:textId="77777777" w:rsidR="001D5D3C" w:rsidRPr="00001398" w:rsidRDefault="001D5D3C" w:rsidP="00CE4002">
            <w:pPr>
              <w:pStyle w:val="ConsPlusNormal"/>
              <w:spacing w:after="0"/>
              <w:jc w:val="both"/>
            </w:pPr>
            <w:r w:rsidRPr="00001398">
              <w:t>Диалог этикетного характера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1D5D3C" w:rsidRPr="00001398" w14:paraId="3B90AE8A" w14:textId="77777777" w:rsidTr="00CE4002">
        <w:tc>
          <w:tcPr>
            <w:tcW w:w="1077" w:type="dxa"/>
          </w:tcPr>
          <w:p w14:paraId="52473029" w14:textId="77777777" w:rsidR="001D5D3C" w:rsidRPr="00001398" w:rsidRDefault="001D5D3C" w:rsidP="00CE4002">
            <w:pPr>
              <w:pStyle w:val="ConsPlusNormal"/>
              <w:spacing w:after="0"/>
              <w:jc w:val="center"/>
            </w:pPr>
            <w:r w:rsidRPr="00001398">
              <w:t>1.1.1.2</w:t>
            </w:r>
          </w:p>
        </w:tc>
        <w:tc>
          <w:tcPr>
            <w:tcW w:w="9191" w:type="dxa"/>
          </w:tcPr>
          <w:p w14:paraId="100F71E2" w14:textId="77777777" w:rsidR="001D5D3C" w:rsidRPr="00001398" w:rsidRDefault="001D5D3C" w:rsidP="00CE4002">
            <w:pPr>
              <w:pStyle w:val="ConsPlusNormal"/>
              <w:spacing w:after="0"/>
              <w:jc w:val="both"/>
            </w:pPr>
            <w:r w:rsidRPr="00001398">
              <w:t>Диалог-расспрос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запрашивание интересующей информации; сообщение фактической информации, ответ на вопросы собеседника</w:t>
            </w:r>
          </w:p>
        </w:tc>
      </w:tr>
      <w:tr w:rsidR="001D5D3C" w:rsidRPr="00001398" w14:paraId="5E5EAFAE" w14:textId="77777777" w:rsidTr="00CE4002">
        <w:tc>
          <w:tcPr>
            <w:tcW w:w="1077" w:type="dxa"/>
          </w:tcPr>
          <w:p w14:paraId="3884A9E4" w14:textId="77777777" w:rsidR="001D5D3C" w:rsidRPr="00001398" w:rsidRDefault="001D5D3C" w:rsidP="00CE4002">
            <w:pPr>
              <w:pStyle w:val="ConsPlusNormal"/>
              <w:spacing w:after="0"/>
              <w:jc w:val="center"/>
            </w:pPr>
            <w:r w:rsidRPr="00001398">
              <w:t>1.1.1.3</w:t>
            </w:r>
          </w:p>
        </w:tc>
        <w:tc>
          <w:tcPr>
            <w:tcW w:w="9191" w:type="dxa"/>
          </w:tcPr>
          <w:p w14:paraId="54766DCA" w14:textId="77777777" w:rsidR="001D5D3C" w:rsidRPr="00001398" w:rsidRDefault="001D5D3C" w:rsidP="00CE4002">
            <w:pPr>
              <w:pStyle w:val="ConsPlusNormal"/>
              <w:spacing w:after="0"/>
              <w:jc w:val="both"/>
            </w:pPr>
            <w:r w:rsidRPr="00001398">
              <w:t>Диалог - побуждение к действию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приглашение собеседника к совместной деятельности, вежливое согласие (несогласие</w:t>
            </w:r>
            <w:r w:rsidR="00CB0419">
              <w:t xml:space="preserve">) </w:t>
            </w:r>
            <w:r w:rsidRPr="00001398">
              <w:t>на предложение собеседника</w:t>
            </w:r>
          </w:p>
        </w:tc>
      </w:tr>
      <w:tr w:rsidR="001D5D3C" w:rsidRPr="00001398" w14:paraId="38F2A5AC" w14:textId="77777777" w:rsidTr="00CE4002">
        <w:tc>
          <w:tcPr>
            <w:tcW w:w="1077" w:type="dxa"/>
          </w:tcPr>
          <w:p w14:paraId="7186831F" w14:textId="77777777" w:rsidR="001D5D3C" w:rsidRPr="00001398" w:rsidRDefault="001D5D3C" w:rsidP="00CE4002">
            <w:pPr>
              <w:pStyle w:val="ConsPlusNormal"/>
              <w:spacing w:after="0"/>
              <w:jc w:val="center"/>
            </w:pPr>
            <w:r w:rsidRPr="00001398">
              <w:t>1.1.2</w:t>
            </w:r>
          </w:p>
        </w:tc>
        <w:tc>
          <w:tcPr>
            <w:tcW w:w="9191" w:type="dxa"/>
          </w:tcPr>
          <w:p w14:paraId="50611F17" w14:textId="77777777" w:rsidR="001D5D3C" w:rsidRPr="00001398" w:rsidRDefault="001D5D3C" w:rsidP="00CE4002">
            <w:pPr>
              <w:pStyle w:val="ConsPlusNormal"/>
              <w:spacing w:after="0"/>
              <w:jc w:val="both"/>
            </w:pPr>
            <w:r w:rsidRPr="00001398">
              <w:t>Монологическая речь</w:t>
            </w:r>
          </w:p>
        </w:tc>
      </w:tr>
      <w:tr w:rsidR="001D5D3C" w:rsidRPr="00001398" w14:paraId="2E6D1468" w14:textId="77777777" w:rsidTr="00CE4002">
        <w:tc>
          <w:tcPr>
            <w:tcW w:w="1077" w:type="dxa"/>
          </w:tcPr>
          <w:p w14:paraId="4FCA9C0A" w14:textId="77777777" w:rsidR="001D5D3C" w:rsidRPr="00001398" w:rsidRDefault="001D5D3C" w:rsidP="00CE4002">
            <w:pPr>
              <w:pStyle w:val="ConsPlusNormal"/>
              <w:spacing w:after="0"/>
              <w:jc w:val="center"/>
            </w:pPr>
            <w:r w:rsidRPr="00001398">
              <w:t>1.1.2.1</w:t>
            </w:r>
          </w:p>
        </w:tc>
        <w:tc>
          <w:tcPr>
            <w:tcW w:w="9191" w:type="dxa"/>
          </w:tcPr>
          <w:p w14:paraId="2AD0FC55" w14:textId="77777777" w:rsidR="001D5D3C" w:rsidRPr="00001398" w:rsidRDefault="001D5D3C" w:rsidP="00CE4002">
            <w:pPr>
              <w:pStyle w:val="ConsPlusNormal"/>
              <w:spacing w:after="0"/>
              <w:jc w:val="both"/>
            </w:pPr>
            <w:r w:rsidRPr="00001398">
              <w:t>Описание предмета, реального человека или литературного персонажа с использованием речевых ситуаций, ключевых слов и (или</w:t>
            </w:r>
            <w:r w:rsidR="00CB0419">
              <w:t xml:space="preserve">) </w:t>
            </w:r>
            <w:r w:rsidRPr="00001398">
              <w:t>иллюстраций</w:t>
            </w:r>
          </w:p>
        </w:tc>
      </w:tr>
      <w:tr w:rsidR="001D5D3C" w:rsidRPr="00001398" w14:paraId="4926D277" w14:textId="77777777" w:rsidTr="00CE4002">
        <w:tc>
          <w:tcPr>
            <w:tcW w:w="1077" w:type="dxa"/>
          </w:tcPr>
          <w:p w14:paraId="29B4B738" w14:textId="77777777" w:rsidR="001D5D3C" w:rsidRPr="00001398" w:rsidRDefault="001D5D3C" w:rsidP="00CE4002">
            <w:pPr>
              <w:pStyle w:val="ConsPlusNormal"/>
              <w:spacing w:after="0"/>
              <w:jc w:val="center"/>
            </w:pPr>
            <w:r w:rsidRPr="00001398">
              <w:t>1.1.2.2</w:t>
            </w:r>
          </w:p>
        </w:tc>
        <w:tc>
          <w:tcPr>
            <w:tcW w:w="9191" w:type="dxa"/>
          </w:tcPr>
          <w:p w14:paraId="14E5A63B" w14:textId="77777777" w:rsidR="001D5D3C" w:rsidRPr="00001398" w:rsidRDefault="001D5D3C" w:rsidP="00CE4002">
            <w:pPr>
              <w:pStyle w:val="ConsPlusNormal"/>
              <w:spacing w:after="0"/>
              <w:jc w:val="both"/>
            </w:pPr>
            <w:r w:rsidRPr="00001398">
              <w:t>Рассказ о себе, члене семьи, друге с использованием речевых ситуаций, ключевых слов и (или</w:t>
            </w:r>
            <w:r w:rsidR="00CB0419">
              <w:t xml:space="preserve">) </w:t>
            </w:r>
            <w:r w:rsidRPr="00001398">
              <w:t>иллюстраций</w:t>
            </w:r>
          </w:p>
        </w:tc>
      </w:tr>
      <w:tr w:rsidR="001D5D3C" w:rsidRPr="00001398" w14:paraId="35CD8ECA" w14:textId="77777777" w:rsidTr="00CE4002">
        <w:tc>
          <w:tcPr>
            <w:tcW w:w="1077" w:type="dxa"/>
          </w:tcPr>
          <w:p w14:paraId="7164FF70" w14:textId="77777777" w:rsidR="001D5D3C" w:rsidRPr="00001398" w:rsidRDefault="001D5D3C" w:rsidP="00CE4002">
            <w:pPr>
              <w:pStyle w:val="ConsPlusNormal"/>
              <w:spacing w:after="0"/>
              <w:jc w:val="center"/>
            </w:pPr>
            <w:r w:rsidRPr="00001398">
              <w:t>1.1.2.3</w:t>
            </w:r>
          </w:p>
        </w:tc>
        <w:tc>
          <w:tcPr>
            <w:tcW w:w="9191" w:type="dxa"/>
          </w:tcPr>
          <w:p w14:paraId="4AA84E38" w14:textId="77777777" w:rsidR="001D5D3C" w:rsidRPr="00001398" w:rsidRDefault="001D5D3C" w:rsidP="00CE4002">
            <w:pPr>
              <w:pStyle w:val="ConsPlusNormal"/>
              <w:spacing w:after="0"/>
              <w:jc w:val="both"/>
            </w:pPr>
            <w:r w:rsidRPr="00001398">
              <w:t>Пересказ с использованием речевых ситуаций, ключевых слов и (или</w:t>
            </w:r>
            <w:r w:rsidR="00CB0419">
              <w:t xml:space="preserve">) </w:t>
            </w:r>
            <w:r w:rsidRPr="00001398">
              <w:t>иллюстраций основного содержания прочитанного текста</w:t>
            </w:r>
          </w:p>
        </w:tc>
      </w:tr>
      <w:tr w:rsidR="001D5D3C" w:rsidRPr="00001398" w14:paraId="683C49EB" w14:textId="77777777" w:rsidTr="00CE4002">
        <w:tc>
          <w:tcPr>
            <w:tcW w:w="1077" w:type="dxa"/>
          </w:tcPr>
          <w:p w14:paraId="29EBAA0F" w14:textId="77777777" w:rsidR="001D5D3C" w:rsidRPr="00001398" w:rsidRDefault="001D5D3C" w:rsidP="00CE4002">
            <w:pPr>
              <w:pStyle w:val="ConsPlusNormal"/>
              <w:spacing w:after="0"/>
              <w:jc w:val="center"/>
            </w:pPr>
            <w:r w:rsidRPr="00001398">
              <w:t>1.2</w:t>
            </w:r>
          </w:p>
        </w:tc>
        <w:tc>
          <w:tcPr>
            <w:tcW w:w="9191" w:type="dxa"/>
          </w:tcPr>
          <w:p w14:paraId="50E7D0A6" w14:textId="77777777" w:rsidR="001D5D3C" w:rsidRPr="00001398" w:rsidRDefault="001D5D3C" w:rsidP="00CE4002">
            <w:pPr>
              <w:pStyle w:val="ConsPlusNormal"/>
              <w:spacing w:after="0"/>
              <w:jc w:val="both"/>
            </w:pPr>
            <w:r w:rsidRPr="00001398">
              <w:t>Аудирование</w:t>
            </w:r>
          </w:p>
        </w:tc>
      </w:tr>
      <w:tr w:rsidR="001D5D3C" w:rsidRPr="00001398" w14:paraId="47E1A5DD" w14:textId="77777777" w:rsidTr="00CE4002">
        <w:tc>
          <w:tcPr>
            <w:tcW w:w="1077" w:type="dxa"/>
          </w:tcPr>
          <w:p w14:paraId="6BEC9F80" w14:textId="77777777" w:rsidR="001D5D3C" w:rsidRPr="00001398" w:rsidRDefault="001D5D3C" w:rsidP="00CE4002">
            <w:pPr>
              <w:pStyle w:val="ConsPlusNormal"/>
              <w:spacing w:after="0"/>
              <w:jc w:val="center"/>
            </w:pPr>
            <w:r w:rsidRPr="00001398">
              <w:t>1.2.1</w:t>
            </w:r>
          </w:p>
        </w:tc>
        <w:tc>
          <w:tcPr>
            <w:tcW w:w="9191" w:type="dxa"/>
          </w:tcPr>
          <w:p w14:paraId="6FAFD740" w14:textId="77777777" w:rsidR="001D5D3C" w:rsidRPr="00001398" w:rsidRDefault="001D5D3C" w:rsidP="00CE4002">
            <w:pPr>
              <w:pStyle w:val="ConsPlusNormal"/>
              <w:spacing w:after="0"/>
              <w:jc w:val="both"/>
            </w:pPr>
            <w:r w:rsidRPr="00001398">
              <w:t>Понимание на слух речи учителя и других обучающихся и вербальная (невербальная</w:t>
            </w:r>
            <w:r w:rsidR="00CB0419">
              <w:t xml:space="preserve">) </w:t>
            </w:r>
            <w:r w:rsidRPr="00001398">
              <w:t>реакция на услышанное (при непосредственном общении</w:t>
            </w:r>
            <w:r w:rsidR="00CB0419">
              <w:t xml:space="preserve">) </w:t>
            </w:r>
          </w:p>
        </w:tc>
      </w:tr>
      <w:tr w:rsidR="001D5D3C" w:rsidRPr="00001398" w14:paraId="5ACE1FB1" w14:textId="77777777" w:rsidTr="00CE4002">
        <w:tc>
          <w:tcPr>
            <w:tcW w:w="1077" w:type="dxa"/>
          </w:tcPr>
          <w:p w14:paraId="36A4F39D" w14:textId="77777777" w:rsidR="001D5D3C" w:rsidRPr="00001398" w:rsidRDefault="001D5D3C" w:rsidP="00CE4002">
            <w:pPr>
              <w:pStyle w:val="ConsPlusNormal"/>
              <w:spacing w:after="0"/>
              <w:jc w:val="center"/>
            </w:pPr>
            <w:r w:rsidRPr="00001398">
              <w:t>1.2.2</w:t>
            </w:r>
          </w:p>
        </w:tc>
        <w:tc>
          <w:tcPr>
            <w:tcW w:w="9191" w:type="dxa"/>
          </w:tcPr>
          <w:p w14:paraId="7122B030" w14:textId="77777777" w:rsidR="001D5D3C" w:rsidRPr="00001398" w:rsidRDefault="001D5D3C" w:rsidP="00CE4002">
            <w:pPr>
              <w:pStyle w:val="ConsPlusNormal"/>
              <w:spacing w:after="0"/>
              <w:jc w:val="both"/>
            </w:pPr>
            <w:r w:rsidRPr="00001398">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w:t>
            </w:r>
            <w:r w:rsidR="00CB0419">
              <w:t xml:space="preserve">) </w:t>
            </w:r>
            <w:r w:rsidRPr="00001398">
              <w:t>в воспринимаемом на слух тексте с использованием иллюстраций и языковой догадки</w:t>
            </w:r>
          </w:p>
        </w:tc>
      </w:tr>
      <w:tr w:rsidR="001D5D3C" w:rsidRPr="00001398" w14:paraId="292E486C" w14:textId="77777777" w:rsidTr="00CE4002">
        <w:tc>
          <w:tcPr>
            <w:tcW w:w="1077" w:type="dxa"/>
          </w:tcPr>
          <w:p w14:paraId="30A2A5B0" w14:textId="77777777" w:rsidR="001D5D3C" w:rsidRPr="00001398" w:rsidRDefault="001D5D3C" w:rsidP="00CE4002">
            <w:pPr>
              <w:pStyle w:val="ConsPlusNormal"/>
              <w:spacing w:after="0"/>
              <w:jc w:val="center"/>
            </w:pPr>
            <w:r w:rsidRPr="00001398">
              <w:t>1.2.3</w:t>
            </w:r>
          </w:p>
        </w:tc>
        <w:tc>
          <w:tcPr>
            <w:tcW w:w="9191" w:type="dxa"/>
          </w:tcPr>
          <w:p w14:paraId="6ABB295A" w14:textId="77777777" w:rsidR="001D5D3C" w:rsidRPr="00001398" w:rsidRDefault="001D5D3C" w:rsidP="00CE4002">
            <w:pPr>
              <w:pStyle w:val="ConsPlusNormal"/>
              <w:spacing w:after="0"/>
              <w:jc w:val="both"/>
            </w:pPr>
            <w:r w:rsidRPr="00001398">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w:t>
            </w:r>
            <w:r w:rsidR="00CB0419">
              <w:t xml:space="preserve">) </w:t>
            </w:r>
            <w:r w:rsidRPr="00001398">
              <w:t>с использованием иллюстраций и языковой догадки</w:t>
            </w:r>
          </w:p>
        </w:tc>
      </w:tr>
      <w:tr w:rsidR="001D5D3C" w:rsidRPr="00001398" w14:paraId="77C85039" w14:textId="77777777" w:rsidTr="00CE4002">
        <w:tc>
          <w:tcPr>
            <w:tcW w:w="1077" w:type="dxa"/>
          </w:tcPr>
          <w:p w14:paraId="6F9D3232" w14:textId="77777777" w:rsidR="001D5D3C" w:rsidRPr="00001398" w:rsidRDefault="001D5D3C" w:rsidP="00CE4002">
            <w:pPr>
              <w:pStyle w:val="ConsPlusNormal"/>
              <w:spacing w:after="0"/>
              <w:jc w:val="center"/>
            </w:pPr>
            <w:r w:rsidRPr="00001398">
              <w:t>1.3</w:t>
            </w:r>
          </w:p>
        </w:tc>
        <w:tc>
          <w:tcPr>
            <w:tcW w:w="9191" w:type="dxa"/>
          </w:tcPr>
          <w:p w14:paraId="7C9B95A2" w14:textId="77777777" w:rsidR="001D5D3C" w:rsidRPr="00001398" w:rsidRDefault="001D5D3C" w:rsidP="00CE4002">
            <w:pPr>
              <w:pStyle w:val="ConsPlusNormal"/>
              <w:spacing w:after="0"/>
              <w:jc w:val="both"/>
            </w:pPr>
            <w:r w:rsidRPr="00001398">
              <w:t>Смысловое чтение</w:t>
            </w:r>
          </w:p>
        </w:tc>
      </w:tr>
      <w:tr w:rsidR="001D5D3C" w:rsidRPr="00001398" w14:paraId="7F69DD27" w14:textId="77777777" w:rsidTr="00CE4002">
        <w:tc>
          <w:tcPr>
            <w:tcW w:w="1077" w:type="dxa"/>
          </w:tcPr>
          <w:p w14:paraId="5ABA9BF5" w14:textId="77777777" w:rsidR="001D5D3C" w:rsidRPr="00001398" w:rsidRDefault="001D5D3C" w:rsidP="00CE4002">
            <w:pPr>
              <w:pStyle w:val="ConsPlusNormal"/>
              <w:spacing w:after="0"/>
              <w:jc w:val="center"/>
            </w:pPr>
            <w:r w:rsidRPr="00001398">
              <w:t>1.3.1</w:t>
            </w:r>
          </w:p>
        </w:tc>
        <w:tc>
          <w:tcPr>
            <w:tcW w:w="9191" w:type="dxa"/>
          </w:tcPr>
          <w:p w14:paraId="43FDEC95" w14:textId="77777777" w:rsidR="001D5D3C" w:rsidRPr="00001398" w:rsidRDefault="001D5D3C" w:rsidP="00CE4002">
            <w:pPr>
              <w:pStyle w:val="ConsPlusNormal"/>
              <w:spacing w:after="0"/>
              <w:jc w:val="both"/>
            </w:pPr>
            <w:r w:rsidRPr="00001398">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1D5D3C" w:rsidRPr="00001398" w14:paraId="5579DAA4" w14:textId="77777777" w:rsidTr="00CE4002">
        <w:tc>
          <w:tcPr>
            <w:tcW w:w="1077" w:type="dxa"/>
          </w:tcPr>
          <w:p w14:paraId="1B5616E2" w14:textId="77777777" w:rsidR="001D5D3C" w:rsidRPr="00001398" w:rsidRDefault="001D5D3C" w:rsidP="00CE4002">
            <w:pPr>
              <w:pStyle w:val="ConsPlusNormal"/>
              <w:spacing w:after="0"/>
              <w:jc w:val="center"/>
            </w:pPr>
            <w:r w:rsidRPr="00001398">
              <w:t>1.3.2</w:t>
            </w:r>
          </w:p>
        </w:tc>
        <w:tc>
          <w:tcPr>
            <w:tcW w:w="9191" w:type="dxa"/>
          </w:tcPr>
          <w:p w14:paraId="50B89D5D" w14:textId="77777777" w:rsidR="001D5D3C" w:rsidRPr="00001398" w:rsidRDefault="001D5D3C" w:rsidP="00CE4002">
            <w:pPr>
              <w:pStyle w:val="ConsPlusNormal"/>
              <w:spacing w:after="0"/>
              <w:jc w:val="both"/>
            </w:pPr>
            <w:r w:rsidRPr="00001398">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w:t>
            </w:r>
            <w:r w:rsidR="00CB0419">
              <w:t xml:space="preserve">) </w:t>
            </w:r>
            <w:r w:rsidRPr="00001398">
              <w:t>в прочитанном тексте с использованием иллюстраций и языковой, в том числе контекстуальной, догадки</w:t>
            </w:r>
          </w:p>
        </w:tc>
      </w:tr>
      <w:tr w:rsidR="001D5D3C" w:rsidRPr="00001398" w14:paraId="28E0DE6C" w14:textId="77777777" w:rsidTr="00CE4002">
        <w:tc>
          <w:tcPr>
            <w:tcW w:w="1077" w:type="dxa"/>
          </w:tcPr>
          <w:p w14:paraId="3EC5A7F6" w14:textId="77777777" w:rsidR="001D5D3C" w:rsidRPr="00001398" w:rsidRDefault="001D5D3C" w:rsidP="00CE4002">
            <w:pPr>
              <w:pStyle w:val="ConsPlusNormal"/>
              <w:spacing w:after="0"/>
              <w:jc w:val="center"/>
            </w:pPr>
            <w:r w:rsidRPr="00001398">
              <w:t>1.3.3</w:t>
            </w:r>
          </w:p>
        </w:tc>
        <w:tc>
          <w:tcPr>
            <w:tcW w:w="9191" w:type="dxa"/>
          </w:tcPr>
          <w:p w14:paraId="3FC94ECD" w14:textId="77777777" w:rsidR="001D5D3C" w:rsidRPr="00001398" w:rsidRDefault="001D5D3C" w:rsidP="00CE4002">
            <w:pPr>
              <w:pStyle w:val="ConsPlusNormal"/>
              <w:spacing w:after="0"/>
              <w:jc w:val="both"/>
            </w:pPr>
            <w:r w:rsidRPr="00001398">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D5D3C" w:rsidRPr="00001398" w14:paraId="5EA6EA65" w14:textId="77777777" w:rsidTr="00CE4002">
        <w:tc>
          <w:tcPr>
            <w:tcW w:w="1077" w:type="dxa"/>
          </w:tcPr>
          <w:p w14:paraId="55C1A7CE" w14:textId="77777777" w:rsidR="001D5D3C" w:rsidRPr="00001398" w:rsidRDefault="001D5D3C" w:rsidP="00CE4002">
            <w:pPr>
              <w:pStyle w:val="ConsPlusNormal"/>
              <w:spacing w:after="0"/>
              <w:jc w:val="center"/>
            </w:pPr>
            <w:r w:rsidRPr="00001398">
              <w:t>1.4</w:t>
            </w:r>
          </w:p>
        </w:tc>
        <w:tc>
          <w:tcPr>
            <w:tcW w:w="9191" w:type="dxa"/>
          </w:tcPr>
          <w:p w14:paraId="014F6A1F" w14:textId="77777777" w:rsidR="001D5D3C" w:rsidRPr="00001398" w:rsidRDefault="001D5D3C" w:rsidP="00CE4002">
            <w:pPr>
              <w:pStyle w:val="ConsPlusNormal"/>
              <w:spacing w:after="0"/>
              <w:jc w:val="both"/>
            </w:pPr>
            <w:r w:rsidRPr="00001398">
              <w:t>Письмо</w:t>
            </w:r>
          </w:p>
        </w:tc>
      </w:tr>
      <w:tr w:rsidR="001D5D3C" w:rsidRPr="00001398" w14:paraId="631F6FE2" w14:textId="77777777" w:rsidTr="00CE4002">
        <w:tc>
          <w:tcPr>
            <w:tcW w:w="1077" w:type="dxa"/>
          </w:tcPr>
          <w:p w14:paraId="447B1B4E" w14:textId="77777777" w:rsidR="001D5D3C" w:rsidRPr="00001398" w:rsidRDefault="001D5D3C" w:rsidP="00CE4002">
            <w:pPr>
              <w:pStyle w:val="ConsPlusNormal"/>
              <w:spacing w:after="0"/>
              <w:jc w:val="center"/>
            </w:pPr>
            <w:r w:rsidRPr="00001398">
              <w:t>1.4.1</w:t>
            </w:r>
          </w:p>
        </w:tc>
        <w:tc>
          <w:tcPr>
            <w:tcW w:w="9191" w:type="dxa"/>
          </w:tcPr>
          <w:p w14:paraId="41D352E2" w14:textId="77777777" w:rsidR="001D5D3C" w:rsidRPr="00001398" w:rsidRDefault="001D5D3C" w:rsidP="00CE4002">
            <w:pPr>
              <w:pStyle w:val="ConsPlusNormal"/>
              <w:spacing w:after="0"/>
              <w:jc w:val="both"/>
            </w:pPr>
            <w:r w:rsidRPr="00001398">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w:t>
            </w:r>
            <w:r w:rsidR="00CB0419">
              <w:t xml:space="preserve">) </w:t>
            </w:r>
            <w:r w:rsidRPr="00001398">
              <w:t>задачей</w:t>
            </w:r>
          </w:p>
        </w:tc>
      </w:tr>
      <w:tr w:rsidR="001D5D3C" w:rsidRPr="00001398" w14:paraId="2E1A8C71" w14:textId="77777777" w:rsidTr="00CE4002">
        <w:tc>
          <w:tcPr>
            <w:tcW w:w="1077" w:type="dxa"/>
          </w:tcPr>
          <w:p w14:paraId="48140B64" w14:textId="77777777" w:rsidR="001D5D3C" w:rsidRPr="00001398" w:rsidRDefault="001D5D3C" w:rsidP="00CE4002">
            <w:pPr>
              <w:pStyle w:val="ConsPlusNormal"/>
              <w:spacing w:after="0"/>
              <w:jc w:val="center"/>
            </w:pPr>
            <w:r w:rsidRPr="00001398">
              <w:t>1.4.2</w:t>
            </w:r>
          </w:p>
        </w:tc>
        <w:tc>
          <w:tcPr>
            <w:tcW w:w="9191" w:type="dxa"/>
          </w:tcPr>
          <w:p w14:paraId="4405D072" w14:textId="77777777" w:rsidR="001D5D3C" w:rsidRPr="00001398" w:rsidRDefault="001D5D3C" w:rsidP="00CE4002">
            <w:pPr>
              <w:pStyle w:val="ConsPlusNormal"/>
              <w:spacing w:after="0"/>
              <w:jc w:val="both"/>
            </w:pPr>
            <w:r w:rsidRPr="00001398">
              <w:t>Создание подписей к картинкам, фотографиям с пояснением, что на них изображено</w:t>
            </w:r>
          </w:p>
        </w:tc>
      </w:tr>
      <w:tr w:rsidR="001D5D3C" w:rsidRPr="00001398" w14:paraId="2326A38F" w14:textId="77777777" w:rsidTr="00CE4002">
        <w:tc>
          <w:tcPr>
            <w:tcW w:w="1077" w:type="dxa"/>
          </w:tcPr>
          <w:p w14:paraId="4B8A9B86" w14:textId="77777777" w:rsidR="001D5D3C" w:rsidRPr="00001398" w:rsidRDefault="001D5D3C" w:rsidP="00CE4002">
            <w:pPr>
              <w:pStyle w:val="ConsPlusNormal"/>
              <w:spacing w:after="0"/>
              <w:jc w:val="center"/>
            </w:pPr>
            <w:r w:rsidRPr="00001398">
              <w:t>1.4.3</w:t>
            </w:r>
          </w:p>
        </w:tc>
        <w:tc>
          <w:tcPr>
            <w:tcW w:w="9191" w:type="dxa"/>
          </w:tcPr>
          <w:p w14:paraId="1F7D40AB" w14:textId="77777777" w:rsidR="001D5D3C" w:rsidRPr="00001398" w:rsidRDefault="001D5D3C" w:rsidP="00CE4002">
            <w:pPr>
              <w:pStyle w:val="ConsPlusNormal"/>
              <w:spacing w:after="0"/>
              <w:jc w:val="both"/>
            </w:pPr>
            <w:r w:rsidRPr="00001398">
              <w:t>Заполнение простых формуляров с указанием личной информации (имя, фамилия, возраст, страна проживания, любимые занятия</w:t>
            </w:r>
            <w:r w:rsidR="00CB0419">
              <w:t xml:space="preserve">) </w:t>
            </w:r>
            <w:r w:rsidRPr="00001398">
              <w:t>в соответствии с нормами, принятыми в стране (странах</w:t>
            </w:r>
            <w:r w:rsidR="00CB0419">
              <w:t xml:space="preserve">) </w:t>
            </w:r>
            <w:r w:rsidRPr="00001398">
              <w:t>изучаемого языка</w:t>
            </w:r>
          </w:p>
        </w:tc>
      </w:tr>
      <w:tr w:rsidR="001D5D3C" w:rsidRPr="00001398" w14:paraId="3AD760C7" w14:textId="77777777" w:rsidTr="00CE4002">
        <w:tc>
          <w:tcPr>
            <w:tcW w:w="1077" w:type="dxa"/>
          </w:tcPr>
          <w:p w14:paraId="1C5D6AB6" w14:textId="77777777" w:rsidR="001D5D3C" w:rsidRPr="00001398" w:rsidRDefault="001D5D3C" w:rsidP="00CE4002">
            <w:pPr>
              <w:pStyle w:val="ConsPlusNormal"/>
              <w:spacing w:after="0"/>
              <w:jc w:val="center"/>
            </w:pPr>
            <w:r w:rsidRPr="00001398">
              <w:t>1.4.4</w:t>
            </w:r>
          </w:p>
        </w:tc>
        <w:tc>
          <w:tcPr>
            <w:tcW w:w="9191" w:type="dxa"/>
          </w:tcPr>
          <w:p w14:paraId="46D37FB7" w14:textId="77777777" w:rsidR="001D5D3C" w:rsidRPr="00001398" w:rsidRDefault="001D5D3C" w:rsidP="00CE4002">
            <w:pPr>
              <w:pStyle w:val="ConsPlusNormal"/>
              <w:spacing w:after="0"/>
              <w:jc w:val="both"/>
            </w:pPr>
            <w:r w:rsidRPr="00001398">
              <w:t>Написание с использованием образца поздравлений с праздниками (с днем рождения, Новым годом, Рождеством</w:t>
            </w:r>
            <w:r w:rsidR="00CB0419">
              <w:t xml:space="preserve">) </w:t>
            </w:r>
            <w:r w:rsidRPr="00001398">
              <w:t>с выражением пожеланий</w:t>
            </w:r>
          </w:p>
        </w:tc>
      </w:tr>
      <w:tr w:rsidR="001D5D3C" w:rsidRPr="00001398" w14:paraId="7544A329" w14:textId="77777777" w:rsidTr="00CE4002">
        <w:tc>
          <w:tcPr>
            <w:tcW w:w="1077" w:type="dxa"/>
          </w:tcPr>
          <w:p w14:paraId="73A88F34" w14:textId="77777777" w:rsidR="001D5D3C" w:rsidRPr="00001398" w:rsidRDefault="001D5D3C" w:rsidP="00CE4002">
            <w:pPr>
              <w:pStyle w:val="ConsPlusNormal"/>
              <w:spacing w:after="0"/>
              <w:jc w:val="center"/>
            </w:pPr>
            <w:r w:rsidRPr="00001398">
              <w:t>2</w:t>
            </w:r>
          </w:p>
        </w:tc>
        <w:tc>
          <w:tcPr>
            <w:tcW w:w="9191" w:type="dxa"/>
          </w:tcPr>
          <w:p w14:paraId="248AA0B9" w14:textId="77777777" w:rsidR="001D5D3C" w:rsidRPr="00001398" w:rsidRDefault="001D5D3C" w:rsidP="00CE4002">
            <w:pPr>
              <w:pStyle w:val="ConsPlusNormal"/>
              <w:spacing w:after="0"/>
              <w:jc w:val="both"/>
            </w:pPr>
            <w:r w:rsidRPr="00001398">
              <w:t>Языковые знания и навыки</w:t>
            </w:r>
          </w:p>
        </w:tc>
      </w:tr>
      <w:tr w:rsidR="001D5D3C" w:rsidRPr="00001398" w14:paraId="341D6F97" w14:textId="77777777" w:rsidTr="00CE4002">
        <w:tc>
          <w:tcPr>
            <w:tcW w:w="1077" w:type="dxa"/>
          </w:tcPr>
          <w:p w14:paraId="65344072" w14:textId="77777777" w:rsidR="001D5D3C" w:rsidRPr="00001398" w:rsidRDefault="001D5D3C" w:rsidP="00CE4002">
            <w:pPr>
              <w:pStyle w:val="ConsPlusNormal"/>
              <w:spacing w:after="0"/>
              <w:jc w:val="center"/>
            </w:pPr>
            <w:r w:rsidRPr="00001398">
              <w:t>2.1</w:t>
            </w:r>
          </w:p>
        </w:tc>
        <w:tc>
          <w:tcPr>
            <w:tcW w:w="9191" w:type="dxa"/>
          </w:tcPr>
          <w:p w14:paraId="20994CA1" w14:textId="77777777" w:rsidR="001D5D3C" w:rsidRPr="00001398" w:rsidRDefault="001D5D3C" w:rsidP="00CE4002">
            <w:pPr>
              <w:pStyle w:val="ConsPlusNormal"/>
              <w:spacing w:after="0"/>
              <w:jc w:val="both"/>
            </w:pPr>
            <w:r w:rsidRPr="00001398">
              <w:t>Фонетическая сторона речи</w:t>
            </w:r>
          </w:p>
        </w:tc>
      </w:tr>
      <w:tr w:rsidR="001D5D3C" w:rsidRPr="00001398" w14:paraId="2650D26A" w14:textId="77777777" w:rsidTr="00CE4002">
        <w:tc>
          <w:tcPr>
            <w:tcW w:w="1077" w:type="dxa"/>
          </w:tcPr>
          <w:p w14:paraId="684EC90C" w14:textId="77777777" w:rsidR="001D5D3C" w:rsidRPr="00001398" w:rsidRDefault="001D5D3C" w:rsidP="00CE4002">
            <w:pPr>
              <w:pStyle w:val="ConsPlusNormal"/>
              <w:spacing w:after="0"/>
              <w:jc w:val="center"/>
            </w:pPr>
            <w:r w:rsidRPr="00001398">
              <w:t>2.1.1</w:t>
            </w:r>
          </w:p>
        </w:tc>
        <w:tc>
          <w:tcPr>
            <w:tcW w:w="9191" w:type="dxa"/>
          </w:tcPr>
          <w:p w14:paraId="3183BF5B" w14:textId="77777777" w:rsidR="001D5D3C" w:rsidRPr="00001398" w:rsidRDefault="001D5D3C" w:rsidP="00CE4002">
            <w:pPr>
              <w:pStyle w:val="ConsPlusNormal"/>
              <w:spacing w:after="0"/>
              <w:jc w:val="both"/>
            </w:pPr>
            <w:r w:rsidRPr="00001398">
              <w:t>Буквы английского алфавита. Фонетически корректное озвучивание букв английского алфавита</w:t>
            </w:r>
          </w:p>
        </w:tc>
      </w:tr>
      <w:tr w:rsidR="001D5D3C" w:rsidRPr="00001398" w14:paraId="4596E698" w14:textId="77777777" w:rsidTr="00CE4002">
        <w:tc>
          <w:tcPr>
            <w:tcW w:w="1077" w:type="dxa"/>
          </w:tcPr>
          <w:p w14:paraId="05A4E382" w14:textId="77777777" w:rsidR="001D5D3C" w:rsidRPr="00001398" w:rsidRDefault="001D5D3C" w:rsidP="00CE4002">
            <w:pPr>
              <w:pStyle w:val="ConsPlusNormal"/>
              <w:spacing w:after="0"/>
              <w:jc w:val="center"/>
            </w:pPr>
            <w:r w:rsidRPr="00001398">
              <w:t>2.1.2</w:t>
            </w:r>
          </w:p>
        </w:tc>
        <w:tc>
          <w:tcPr>
            <w:tcW w:w="9191" w:type="dxa"/>
          </w:tcPr>
          <w:p w14:paraId="21B8B224" w14:textId="77777777" w:rsidR="001D5D3C" w:rsidRPr="00001398" w:rsidRDefault="001D5D3C" w:rsidP="00CE4002">
            <w:pPr>
              <w:pStyle w:val="ConsPlusNormal"/>
              <w:spacing w:after="0"/>
              <w:jc w:val="both"/>
            </w:pPr>
            <w:r w:rsidRPr="00001398">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r w:rsidR="00CB0419">
              <w:t xml:space="preserve">) </w:t>
            </w:r>
          </w:p>
        </w:tc>
      </w:tr>
      <w:tr w:rsidR="001D5D3C" w:rsidRPr="00001398" w14:paraId="2F8AA9E8" w14:textId="77777777" w:rsidTr="00CE4002">
        <w:tc>
          <w:tcPr>
            <w:tcW w:w="1077" w:type="dxa"/>
          </w:tcPr>
          <w:p w14:paraId="4919350D" w14:textId="77777777" w:rsidR="001D5D3C" w:rsidRPr="00001398" w:rsidRDefault="001D5D3C" w:rsidP="00CE4002">
            <w:pPr>
              <w:pStyle w:val="ConsPlusNormal"/>
              <w:spacing w:after="0"/>
              <w:jc w:val="center"/>
            </w:pPr>
            <w:r w:rsidRPr="00001398">
              <w:t>2.1.3</w:t>
            </w:r>
          </w:p>
        </w:tc>
        <w:tc>
          <w:tcPr>
            <w:tcW w:w="9191" w:type="dxa"/>
          </w:tcPr>
          <w:p w14:paraId="671519C6" w14:textId="77777777" w:rsidR="001D5D3C" w:rsidRPr="00001398" w:rsidRDefault="001D5D3C" w:rsidP="00CE4002">
            <w:pPr>
              <w:pStyle w:val="ConsPlusNormal"/>
              <w:spacing w:after="0"/>
              <w:jc w:val="both"/>
            </w:pPr>
            <w:r w:rsidRPr="00001398">
              <w:t>Чтение гласных в открытом и закрытом слоге в односложных словах, чтения гласных в третьем типе слога (гласная + r</w:t>
            </w:r>
            <w:r w:rsidR="00CB0419">
              <w:t>);</w:t>
            </w:r>
            <w:r w:rsidRPr="00001398">
              <w:t xml:space="preserve"> согласных, основных звукобуквенных сочетаний, в частности сложных сочетаний букв (например, tion, ight</w:t>
            </w:r>
            <w:r w:rsidR="00CB0419">
              <w:t xml:space="preserve">) </w:t>
            </w:r>
            <w:r w:rsidRPr="00001398">
              <w:t>в односложных, двусложных и многосложных словах. Выделение некоторых звукобуквенных сочетаний при анализе изученных слов</w:t>
            </w:r>
          </w:p>
        </w:tc>
      </w:tr>
      <w:tr w:rsidR="001D5D3C" w:rsidRPr="00001398" w14:paraId="7362727B" w14:textId="77777777" w:rsidTr="00CE4002">
        <w:tc>
          <w:tcPr>
            <w:tcW w:w="1077" w:type="dxa"/>
          </w:tcPr>
          <w:p w14:paraId="75A4EF1D" w14:textId="77777777" w:rsidR="001D5D3C" w:rsidRPr="00001398" w:rsidRDefault="001D5D3C" w:rsidP="00CE4002">
            <w:pPr>
              <w:pStyle w:val="ConsPlusNormal"/>
              <w:spacing w:after="0"/>
              <w:jc w:val="center"/>
            </w:pPr>
            <w:r w:rsidRPr="00001398">
              <w:t>2.1.4</w:t>
            </w:r>
          </w:p>
        </w:tc>
        <w:tc>
          <w:tcPr>
            <w:tcW w:w="9191" w:type="dxa"/>
          </w:tcPr>
          <w:p w14:paraId="53761076" w14:textId="77777777" w:rsidR="001D5D3C" w:rsidRPr="00001398" w:rsidRDefault="001D5D3C" w:rsidP="00CE4002">
            <w:pPr>
              <w:pStyle w:val="ConsPlusNormal"/>
              <w:spacing w:after="0"/>
              <w:jc w:val="both"/>
            </w:pPr>
            <w:r w:rsidRPr="00001398">
              <w:t>Чтение новых слов согласно основным правилам чтения с использованием полной или частичной транскрипции</w:t>
            </w:r>
          </w:p>
        </w:tc>
      </w:tr>
      <w:tr w:rsidR="001D5D3C" w:rsidRPr="00001398" w14:paraId="7426E4A0" w14:textId="77777777" w:rsidTr="00CE4002">
        <w:tc>
          <w:tcPr>
            <w:tcW w:w="1077" w:type="dxa"/>
          </w:tcPr>
          <w:p w14:paraId="22CEBCF1" w14:textId="77777777" w:rsidR="001D5D3C" w:rsidRPr="00001398" w:rsidRDefault="001D5D3C" w:rsidP="00CE4002">
            <w:pPr>
              <w:pStyle w:val="ConsPlusNormal"/>
              <w:spacing w:after="0"/>
              <w:jc w:val="center"/>
            </w:pPr>
            <w:r w:rsidRPr="00001398">
              <w:t>2.1.5</w:t>
            </w:r>
          </w:p>
        </w:tc>
        <w:tc>
          <w:tcPr>
            <w:tcW w:w="9191" w:type="dxa"/>
          </w:tcPr>
          <w:p w14:paraId="70331E86" w14:textId="77777777" w:rsidR="001D5D3C" w:rsidRPr="00001398" w:rsidRDefault="001D5D3C" w:rsidP="00CE4002">
            <w:pPr>
              <w:pStyle w:val="ConsPlusNormal"/>
              <w:spacing w:after="0"/>
              <w:jc w:val="both"/>
            </w:pPr>
            <w:r w:rsidRPr="00001398">
              <w:t>Знаки английской транскрипции; отличие их от букв английского алфавита. Фонетически корректное озвучивание знаков транскрипции</w:t>
            </w:r>
          </w:p>
        </w:tc>
      </w:tr>
      <w:tr w:rsidR="001D5D3C" w:rsidRPr="00001398" w14:paraId="783D5971" w14:textId="77777777" w:rsidTr="00CE4002">
        <w:tc>
          <w:tcPr>
            <w:tcW w:w="1077" w:type="dxa"/>
          </w:tcPr>
          <w:p w14:paraId="131DC856" w14:textId="77777777" w:rsidR="001D5D3C" w:rsidRPr="00001398" w:rsidRDefault="001D5D3C" w:rsidP="00CE4002">
            <w:pPr>
              <w:pStyle w:val="ConsPlusNormal"/>
              <w:spacing w:after="0"/>
              <w:jc w:val="center"/>
            </w:pPr>
            <w:r w:rsidRPr="00001398">
              <w:t>2.1.6</w:t>
            </w:r>
          </w:p>
        </w:tc>
        <w:tc>
          <w:tcPr>
            <w:tcW w:w="9191" w:type="dxa"/>
          </w:tcPr>
          <w:p w14:paraId="789B489B" w14:textId="77777777" w:rsidR="001D5D3C" w:rsidRPr="00001398" w:rsidRDefault="001D5D3C" w:rsidP="00CE4002">
            <w:pPr>
              <w:pStyle w:val="ConsPlusNormal"/>
              <w:spacing w:after="0"/>
              <w:jc w:val="both"/>
            </w:pPr>
            <w:r w:rsidRPr="00001398">
              <w:t>Различение на слух и адекватное, без ошибок произнесение слов с соблюдением правильного ударения и фраз (предложений</w:t>
            </w:r>
            <w:r w:rsidR="00CB0419">
              <w:t xml:space="preserve">) </w:t>
            </w:r>
            <w:r w:rsidRPr="00001398">
              <w:t>с соблюдением их ритмико-интонационных особенностей</w:t>
            </w:r>
          </w:p>
        </w:tc>
      </w:tr>
      <w:tr w:rsidR="001D5D3C" w:rsidRPr="00001398" w14:paraId="47CD4B47" w14:textId="77777777" w:rsidTr="00CE4002">
        <w:tc>
          <w:tcPr>
            <w:tcW w:w="1077" w:type="dxa"/>
          </w:tcPr>
          <w:p w14:paraId="649D3D0F" w14:textId="77777777" w:rsidR="001D5D3C" w:rsidRPr="00001398" w:rsidRDefault="001D5D3C" w:rsidP="00CE4002">
            <w:pPr>
              <w:pStyle w:val="ConsPlusNormal"/>
              <w:spacing w:after="0"/>
              <w:jc w:val="center"/>
            </w:pPr>
            <w:r w:rsidRPr="00001398">
              <w:t>2.1.7</w:t>
            </w:r>
          </w:p>
        </w:tc>
        <w:tc>
          <w:tcPr>
            <w:tcW w:w="9191" w:type="dxa"/>
          </w:tcPr>
          <w:p w14:paraId="7F3C4FC6" w14:textId="77777777" w:rsidR="001D5D3C" w:rsidRPr="00001398" w:rsidRDefault="001D5D3C" w:rsidP="00CE4002">
            <w:pPr>
              <w:pStyle w:val="ConsPlusNormal"/>
              <w:spacing w:after="0"/>
              <w:jc w:val="both"/>
            </w:pPr>
            <w:r w:rsidRPr="00001398">
              <w:t>Ритмико-интонационные особенности повествовательного, побудительного и вопросительного (общий и специальный вопрос</w:t>
            </w:r>
            <w:r w:rsidR="00CB0419">
              <w:t xml:space="preserve">) </w:t>
            </w:r>
            <w:r w:rsidRPr="00001398">
              <w:t>предложений</w:t>
            </w:r>
          </w:p>
        </w:tc>
      </w:tr>
      <w:tr w:rsidR="001D5D3C" w:rsidRPr="00001398" w14:paraId="23167551" w14:textId="77777777" w:rsidTr="00CE4002">
        <w:tc>
          <w:tcPr>
            <w:tcW w:w="1077" w:type="dxa"/>
          </w:tcPr>
          <w:p w14:paraId="29CDAF72" w14:textId="77777777" w:rsidR="001D5D3C" w:rsidRPr="00001398" w:rsidRDefault="001D5D3C" w:rsidP="00CE4002">
            <w:pPr>
              <w:pStyle w:val="ConsPlusNormal"/>
              <w:spacing w:after="0"/>
              <w:jc w:val="center"/>
            </w:pPr>
            <w:r w:rsidRPr="00001398">
              <w:t>2.2</w:t>
            </w:r>
          </w:p>
        </w:tc>
        <w:tc>
          <w:tcPr>
            <w:tcW w:w="9191" w:type="dxa"/>
          </w:tcPr>
          <w:p w14:paraId="52D07B49" w14:textId="77777777" w:rsidR="001D5D3C" w:rsidRPr="00001398" w:rsidRDefault="001D5D3C" w:rsidP="00CE4002">
            <w:pPr>
              <w:pStyle w:val="ConsPlusNormal"/>
              <w:spacing w:after="0"/>
              <w:jc w:val="both"/>
            </w:pPr>
            <w:r w:rsidRPr="00001398">
              <w:t>Графика, орфография и пунктуация</w:t>
            </w:r>
          </w:p>
        </w:tc>
      </w:tr>
      <w:tr w:rsidR="001D5D3C" w:rsidRPr="00001398" w14:paraId="39288F73" w14:textId="77777777" w:rsidTr="00CE4002">
        <w:tc>
          <w:tcPr>
            <w:tcW w:w="1077" w:type="dxa"/>
          </w:tcPr>
          <w:p w14:paraId="2F9F5714" w14:textId="77777777" w:rsidR="001D5D3C" w:rsidRPr="00001398" w:rsidRDefault="001D5D3C" w:rsidP="00CE4002">
            <w:pPr>
              <w:pStyle w:val="ConsPlusNormal"/>
              <w:spacing w:after="0"/>
              <w:jc w:val="center"/>
            </w:pPr>
            <w:r w:rsidRPr="00001398">
              <w:t>2.2.1</w:t>
            </w:r>
          </w:p>
        </w:tc>
        <w:tc>
          <w:tcPr>
            <w:tcW w:w="9191" w:type="dxa"/>
          </w:tcPr>
          <w:p w14:paraId="0EDC6C04" w14:textId="77777777" w:rsidR="001D5D3C" w:rsidRPr="00001398" w:rsidRDefault="001D5D3C" w:rsidP="00CE4002">
            <w:pPr>
              <w:pStyle w:val="ConsPlusNormal"/>
              <w:spacing w:after="0"/>
              <w:jc w:val="both"/>
            </w:pPr>
            <w:r w:rsidRPr="00001398">
              <w:t>Правильное написание изученных слов</w:t>
            </w:r>
          </w:p>
        </w:tc>
      </w:tr>
      <w:tr w:rsidR="001D5D3C" w:rsidRPr="00001398" w14:paraId="420B19E4" w14:textId="77777777" w:rsidTr="00CE4002">
        <w:tc>
          <w:tcPr>
            <w:tcW w:w="1077" w:type="dxa"/>
          </w:tcPr>
          <w:p w14:paraId="6413F8E1" w14:textId="77777777" w:rsidR="001D5D3C" w:rsidRPr="00001398" w:rsidRDefault="001D5D3C" w:rsidP="00CE4002">
            <w:pPr>
              <w:pStyle w:val="ConsPlusNormal"/>
              <w:spacing w:after="0"/>
              <w:jc w:val="center"/>
            </w:pPr>
            <w:r w:rsidRPr="00001398">
              <w:t>2.2.2</w:t>
            </w:r>
          </w:p>
        </w:tc>
        <w:tc>
          <w:tcPr>
            <w:tcW w:w="9191" w:type="dxa"/>
          </w:tcPr>
          <w:p w14:paraId="6D3FC23A" w14:textId="77777777" w:rsidR="001D5D3C" w:rsidRPr="00001398" w:rsidRDefault="001D5D3C" w:rsidP="00CE4002">
            <w:pPr>
              <w:pStyle w:val="ConsPlusNormal"/>
              <w:spacing w:after="0"/>
              <w:jc w:val="both"/>
            </w:pPr>
            <w:r w:rsidRPr="00001398">
              <w:t>Правильная расстановка знаков препинания: точки, вопросительного и восклицательного знаков в конце предложения</w:t>
            </w:r>
          </w:p>
        </w:tc>
      </w:tr>
      <w:tr w:rsidR="001D5D3C" w:rsidRPr="00001398" w14:paraId="3E037ED1" w14:textId="77777777" w:rsidTr="00CE4002">
        <w:tc>
          <w:tcPr>
            <w:tcW w:w="1077" w:type="dxa"/>
          </w:tcPr>
          <w:p w14:paraId="3EED0C2E" w14:textId="77777777" w:rsidR="001D5D3C" w:rsidRPr="00001398" w:rsidRDefault="001D5D3C" w:rsidP="00CE4002">
            <w:pPr>
              <w:pStyle w:val="ConsPlusNormal"/>
              <w:spacing w:after="0"/>
              <w:jc w:val="center"/>
            </w:pPr>
            <w:r w:rsidRPr="00001398">
              <w:t>2.2.3</w:t>
            </w:r>
          </w:p>
        </w:tc>
        <w:tc>
          <w:tcPr>
            <w:tcW w:w="9191" w:type="dxa"/>
          </w:tcPr>
          <w:p w14:paraId="26F91E13" w14:textId="77777777" w:rsidR="001D5D3C" w:rsidRPr="00001398" w:rsidRDefault="001D5D3C" w:rsidP="00CE4002">
            <w:pPr>
              <w:pStyle w:val="ConsPlusNormal"/>
              <w:spacing w:after="0"/>
              <w:jc w:val="both"/>
            </w:pPr>
            <w:r w:rsidRPr="00001398">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1D5D3C" w:rsidRPr="00001398" w14:paraId="33094128" w14:textId="77777777" w:rsidTr="00CE4002">
        <w:tc>
          <w:tcPr>
            <w:tcW w:w="1077" w:type="dxa"/>
          </w:tcPr>
          <w:p w14:paraId="2724EF72" w14:textId="77777777" w:rsidR="001D5D3C" w:rsidRPr="00001398" w:rsidRDefault="001D5D3C" w:rsidP="00CE4002">
            <w:pPr>
              <w:pStyle w:val="ConsPlusNormal"/>
              <w:spacing w:after="0"/>
              <w:jc w:val="center"/>
            </w:pPr>
            <w:r w:rsidRPr="00001398">
              <w:t>2.3</w:t>
            </w:r>
          </w:p>
        </w:tc>
        <w:tc>
          <w:tcPr>
            <w:tcW w:w="9191" w:type="dxa"/>
          </w:tcPr>
          <w:p w14:paraId="4F02A1E2" w14:textId="77777777" w:rsidR="001D5D3C" w:rsidRPr="00001398" w:rsidRDefault="001D5D3C" w:rsidP="00CE4002">
            <w:pPr>
              <w:pStyle w:val="ConsPlusNormal"/>
              <w:spacing w:after="0"/>
              <w:jc w:val="both"/>
            </w:pPr>
            <w:r w:rsidRPr="00001398">
              <w:t>Лексическая сторона речи</w:t>
            </w:r>
          </w:p>
        </w:tc>
      </w:tr>
      <w:tr w:rsidR="001D5D3C" w:rsidRPr="00001398" w14:paraId="0EF19D5D" w14:textId="77777777" w:rsidTr="00CE4002">
        <w:tc>
          <w:tcPr>
            <w:tcW w:w="1077" w:type="dxa"/>
          </w:tcPr>
          <w:p w14:paraId="05155E25" w14:textId="77777777" w:rsidR="001D5D3C" w:rsidRPr="00001398" w:rsidRDefault="001D5D3C" w:rsidP="00CE4002">
            <w:pPr>
              <w:pStyle w:val="ConsPlusNormal"/>
              <w:spacing w:after="0"/>
              <w:jc w:val="center"/>
            </w:pPr>
            <w:r w:rsidRPr="00001398">
              <w:t>2.3.1</w:t>
            </w:r>
          </w:p>
        </w:tc>
        <w:tc>
          <w:tcPr>
            <w:tcW w:w="9191" w:type="dxa"/>
          </w:tcPr>
          <w:p w14:paraId="1FC97747" w14:textId="77777777" w:rsidR="001D5D3C" w:rsidRPr="00001398" w:rsidRDefault="001D5D3C" w:rsidP="00CE4002">
            <w:pPr>
              <w:pStyle w:val="ConsPlusNormal"/>
              <w:spacing w:after="0"/>
              <w:jc w:val="both"/>
            </w:pPr>
            <w:r w:rsidRPr="00001398">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w:t>
            </w:r>
            <w:r w:rsidR="00CB0419">
              <w:t>),</w:t>
            </w:r>
            <w:r w:rsidRPr="00001398">
              <w:t xml:space="preserve">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1D5D3C" w:rsidRPr="00001398" w14:paraId="0E285CF6" w14:textId="77777777" w:rsidTr="00CE4002">
        <w:tc>
          <w:tcPr>
            <w:tcW w:w="1077" w:type="dxa"/>
          </w:tcPr>
          <w:p w14:paraId="662E9F99" w14:textId="77777777" w:rsidR="001D5D3C" w:rsidRPr="00001398" w:rsidRDefault="001D5D3C" w:rsidP="00CE4002">
            <w:pPr>
              <w:pStyle w:val="ConsPlusNormal"/>
              <w:spacing w:after="0"/>
              <w:jc w:val="center"/>
            </w:pPr>
            <w:r w:rsidRPr="00001398">
              <w:t>2.3.2</w:t>
            </w:r>
          </w:p>
        </w:tc>
        <w:tc>
          <w:tcPr>
            <w:tcW w:w="9191" w:type="dxa"/>
          </w:tcPr>
          <w:p w14:paraId="25AD8DDF" w14:textId="77777777" w:rsidR="001D5D3C" w:rsidRPr="00001398" w:rsidRDefault="001D5D3C" w:rsidP="00CE4002">
            <w:pPr>
              <w:pStyle w:val="ConsPlusNormal"/>
              <w:spacing w:after="0"/>
              <w:jc w:val="both"/>
            </w:pPr>
            <w:r w:rsidRPr="00001398">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w:t>
            </w:r>
            <w:r w:rsidR="00CB0419">
              <w:t xml:space="preserve">) </w:t>
            </w:r>
            <w:r w:rsidRPr="00001398">
              <w:t>и словосложения (sportsman</w:t>
            </w:r>
            <w:r w:rsidR="00CB0419">
              <w:t xml:space="preserve">) </w:t>
            </w:r>
          </w:p>
        </w:tc>
      </w:tr>
      <w:tr w:rsidR="001D5D3C" w:rsidRPr="00001398" w14:paraId="0A1A77D9" w14:textId="77777777" w:rsidTr="00CE4002">
        <w:tc>
          <w:tcPr>
            <w:tcW w:w="1077" w:type="dxa"/>
          </w:tcPr>
          <w:p w14:paraId="3D82FEA4" w14:textId="77777777" w:rsidR="001D5D3C" w:rsidRPr="00001398" w:rsidRDefault="001D5D3C" w:rsidP="00CE4002">
            <w:pPr>
              <w:pStyle w:val="ConsPlusNormal"/>
              <w:spacing w:after="0"/>
              <w:jc w:val="center"/>
            </w:pPr>
            <w:r w:rsidRPr="00001398">
              <w:t>2.3.3</w:t>
            </w:r>
          </w:p>
        </w:tc>
        <w:tc>
          <w:tcPr>
            <w:tcW w:w="9191" w:type="dxa"/>
          </w:tcPr>
          <w:p w14:paraId="656FB909" w14:textId="77777777" w:rsidR="001D5D3C" w:rsidRPr="00001398" w:rsidRDefault="001D5D3C" w:rsidP="00CE4002">
            <w:pPr>
              <w:pStyle w:val="ConsPlusNormal"/>
              <w:spacing w:after="0"/>
              <w:jc w:val="both"/>
            </w:pPr>
            <w:r w:rsidRPr="00001398">
              <w:t>Распознавание в устной и письменной речи интернациональных слов (doctor, film</w:t>
            </w:r>
            <w:r w:rsidR="00CB0419">
              <w:t xml:space="preserve">) </w:t>
            </w:r>
            <w:r w:rsidRPr="00001398">
              <w:t>с помощью языковой догадки</w:t>
            </w:r>
          </w:p>
        </w:tc>
      </w:tr>
      <w:tr w:rsidR="001D5D3C" w:rsidRPr="00001398" w14:paraId="7DB4EEB9" w14:textId="77777777" w:rsidTr="00CE4002">
        <w:tc>
          <w:tcPr>
            <w:tcW w:w="1077" w:type="dxa"/>
          </w:tcPr>
          <w:p w14:paraId="347470B0" w14:textId="77777777" w:rsidR="001D5D3C" w:rsidRPr="00001398" w:rsidRDefault="001D5D3C" w:rsidP="00CE4002">
            <w:pPr>
              <w:pStyle w:val="ConsPlusNormal"/>
              <w:spacing w:after="0"/>
              <w:jc w:val="center"/>
            </w:pPr>
            <w:r w:rsidRPr="00001398">
              <w:t>2.4</w:t>
            </w:r>
          </w:p>
        </w:tc>
        <w:tc>
          <w:tcPr>
            <w:tcW w:w="9191" w:type="dxa"/>
          </w:tcPr>
          <w:p w14:paraId="7213D3E5" w14:textId="77777777" w:rsidR="001D5D3C" w:rsidRPr="00001398" w:rsidRDefault="001D5D3C" w:rsidP="00CE4002">
            <w:pPr>
              <w:pStyle w:val="ConsPlusNormal"/>
              <w:spacing w:after="0"/>
              <w:jc w:val="both"/>
            </w:pPr>
            <w:r w:rsidRPr="00001398">
              <w:t>Грамматическая сторона речи</w:t>
            </w:r>
          </w:p>
        </w:tc>
      </w:tr>
      <w:tr w:rsidR="001D5D3C" w:rsidRPr="00E108DC" w14:paraId="571F4711" w14:textId="77777777" w:rsidTr="00CE4002">
        <w:tc>
          <w:tcPr>
            <w:tcW w:w="1077" w:type="dxa"/>
          </w:tcPr>
          <w:p w14:paraId="21373D33" w14:textId="77777777" w:rsidR="001D5D3C" w:rsidRPr="00001398" w:rsidRDefault="001D5D3C" w:rsidP="00CE4002">
            <w:pPr>
              <w:pStyle w:val="ConsPlusNormal"/>
              <w:spacing w:after="0"/>
              <w:jc w:val="center"/>
            </w:pPr>
            <w:r w:rsidRPr="00001398">
              <w:t>2.4.1</w:t>
            </w:r>
          </w:p>
        </w:tc>
        <w:tc>
          <w:tcPr>
            <w:tcW w:w="9191" w:type="dxa"/>
          </w:tcPr>
          <w:p w14:paraId="5F338918" w14:textId="77777777" w:rsidR="001D5D3C" w:rsidRPr="00001398" w:rsidRDefault="001D5D3C" w:rsidP="00CE4002">
            <w:pPr>
              <w:pStyle w:val="ConsPlusNormal"/>
              <w:spacing w:after="0"/>
              <w:jc w:val="both"/>
              <w:rPr>
                <w:lang w:val="en-US"/>
              </w:rPr>
            </w:pPr>
            <w:r w:rsidRPr="00001398">
              <w:t>Предложения</w:t>
            </w:r>
            <w:r w:rsidRPr="00001398">
              <w:rPr>
                <w:lang w:val="en-US"/>
              </w:rPr>
              <w:t xml:space="preserve"> </w:t>
            </w:r>
            <w:r w:rsidRPr="00001398">
              <w:t>с</w:t>
            </w:r>
            <w:r w:rsidRPr="00001398">
              <w:rPr>
                <w:lang w:val="en-US"/>
              </w:rPr>
              <w:t xml:space="preserve"> </w:t>
            </w:r>
            <w:r w:rsidRPr="00001398">
              <w:t>начальным</w:t>
            </w:r>
            <w:r w:rsidRPr="00001398">
              <w:rPr>
                <w:lang w:val="en-US"/>
              </w:rPr>
              <w:t xml:space="preserve"> There + to be </w:t>
            </w:r>
            <w:r w:rsidRPr="00001398">
              <w:t>в</w:t>
            </w:r>
            <w:r w:rsidRPr="00001398">
              <w:rPr>
                <w:lang w:val="en-US"/>
              </w:rPr>
              <w:t xml:space="preserve"> Past Simple Tense (There was an old house near the river.</w:t>
            </w:r>
            <w:r w:rsidR="00CB0419">
              <w:rPr>
                <w:lang w:val="en-US"/>
              </w:rPr>
              <w:t xml:space="preserve">) </w:t>
            </w:r>
          </w:p>
        </w:tc>
      </w:tr>
      <w:tr w:rsidR="001D5D3C" w:rsidRPr="00001398" w14:paraId="16C2E35E" w14:textId="77777777" w:rsidTr="00CE4002">
        <w:tc>
          <w:tcPr>
            <w:tcW w:w="1077" w:type="dxa"/>
          </w:tcPr>
          <w:p w14:paraId="65F63FD9" w14:textId="77777777" w:rsidR="001D5D3C" w:rsidRPr="00001398" w:rsidRDefault="001D5D3C" w:rsidP="00CE4002">
            <w:pPr>
              <w:pStyle w:val="ConsPlusNormal"/>
              <w:spacing w:after="0"/>
              <w:jc w:val="center"/>
            </w:pPr>
            <w:r w:rsidRPr="00001398">
              <w:t>2.4.2</w:t>
            </w:r>
          </w:p>
        </w:tc>
        <w:tc>
          <w:tcPr>
            <w:tcW w:w="9191" w:type="dxa"/>
          </w:tcPr>
          <w:p w14:paraId="32FC5E85" w14:textId="77777777" w:rsidR="001D5D3C" w:rsidRPr="00001398" w:rsidRDefault="001D5D3C" w:rsidP="00CE4002">
            <w:pPr>
              <w:pStyle w:val="ConsPlusNormal"/>
              <w:spacing w:after="0"/>
              <w:jc w:val="both"/>
            </w:pPr>
            <w:r w:rsidRPr="00001398">
              <w:t>Побудительные предложения в отрицательной форме (Don't talk, please.</w:t>
            </w:r>
            <w:r w:rsidR="00CB0419">
              <w:t xml:space="preserve">) </w:t>
            </w:r>
          </w:p>
        </w:tc>
      </w:tr>
      <w:tr w:rsidR="001D5D3C" w:rsidRPr="00001398" w14:paraId="6216052E" w14:textId="77777777" w:rsidTr="00CE4002">
        <w:tc>
          <w:tcPr>
            <w:tcW w:w="1077" w:type="dxa"/>
          </w:tcPr>
          <w:p w14:paraId="4D9958D3" w14:textId="77777777" w:rsidR="001D5D3C" w:rsidRPr="00001398" w:rsidRDefault="001D5D3C" w:rsidP="00CE4002">
            <w:pPr>
              <w:pStyle w:val="ConsPlusNormal"/>
              <w:spacing w:after="0"/>
              <w:jc w:val="center"/>
            </w:pPr>
            <w:r w:rsidRPr="00001398">
              <w:t>2.4.3</w:t>
            </w:r>
          </w:p>
        </w:tc>
        <w:tc>
          <w:tcPr>
            <w:tcW w:w="9191" w:type="dxa"/>
          </w:tcPr>
          <w:p w14:paraId="0EF18207" w14:textId="77777777" w:rsidR="001D5D3C" w:rsidRPr="00001398" w:rsidRDefault="001D5D3C" w:rsidP="00CE4002">
            <w:pPr>
              <w:pStyle w:val="ConsPlusNormal"/>
              <w:spacing w:after="0"/>
              <w:jc w:val="both"/>
            </w:pPr>
            <w:r w:rsidRPr="00001398">
              <w:t>Правильные и неправильные глаголы в Past Simple Tense в повествовательных (утвердительных и отрицательных</w:t>
            </w:r>
            <w:r w:rsidR="00CB0419">
              <w:t xml:space="preserve">) </w:t>
            </w:r>
            <w:r w:rsidRPr="00001398">
              <w:t>и вопросительных (общий и специальный вопросы</w:t>
            </w:r>
            <w:r w:rsidR="00CB0419">
              <w:t xml:space="preserve">) </w:t>
            </w:r>
            <w:r w:rsidRPr="00001398">
              <w:t>предложениях</w:t>
            </w:r>
          </w:p>
        </w:tc>
      </w:tr>
      <w:tr w:rsidR="001D5D3C" w:rsidRPr="00E108DC" w14:paraId="2578B3EA" w14:textId="77777777" w:rsidTr="00CE4002">
        <w:tc>
          <w:tcPr>
            <w:tcW w:w="1077" w:type="dxa"/>
          </w:tcPr>
          <w:p w14:paraId="01D1B039" w14:textId="77777777" w:rsidR="001D5D3C" w:rsidRPr="00001398" w:rsidRDefault="001D5D3C" w:rsidP="00CE4002">
            <w:pPr>
              <w:pStyle w:val="ConsPlusNormal"/>
              <w:spacing w:after="0"/>
              <w:jc w:val="center"/>
            </w:pPr>
            <w:r w:rsidRPr="00001398">
              <w:t>2.4.4</w:t>
            </w:r>
          </w:p>
        </w:tc>
        <w:tc>
          <w:tcPr>
            <w:tcW w:w="9191" w:type="dxa"/>
          </w:tcPr>
          <w:p w14:paraId="64622D82" w14:textId="77777777" w:rsidR="001D5D3C" w:rsidRPr="00001398" w:rsidRDefault="001D5D3C" w:rsidP="00CE4002">
            <w:pPr>
              <w:pStyle w:val="ConsPlusNormal"/>
              <w:spacing w:after="0"/>
              <w:jc w:val="both"/>
              <w:rPr>
                <w:lang w:val="en-US"/>
              </w:rPr>
            </w:pPr>
            <w:r w:rsidRPr="00001398">
              <w:t>Конструкция</w:t>
            </w:r>
            <w:r w:rsidRPr="00001398">
              <w:rPr>
                <w:lang w:val="en-US"/>
              </w:rPr>
              <w:t xml:space="preserve"> I'd like to... (I'd like to read this book.</w:t>
            </w:r>
            <w:r w:rsidR="00CB0419">
              <w:rPr>
                <w:lang w:val="en-US"/>
              </w:rPr>
              <w:t xml:space="preserve">) </w:t>
            </w:r>
          </w:p>
        </w:tc>
      </w:tr>
      <w:tr w:rsidR="001D5D3C" w:rsidRPr="00E108DC" w14:paraId="5D3A562E" w14:textId="77777777" w:rsidTr="00CE4002">
        <w:tc>
          <w:tcPr>
            <w:tcW w:w="1077" w:type="dxa"/>
          </w:tcPr>
          <w:p w14:paraId="229AE0C4" w14:textId="77777777" w:rsidR="001D5D3C" w:rsidRPr="00001398" w:rsidRDefault="001D5D3C" w:rsidP="00CE4002">
            <w:pPr>
              <w:pStyle w:val="ConsPlusNormal"/>
              <w:spacing w:after="0"/>
              <w:jc w:val="center"/>
            </w:pPr>
            <w:r w:rsidRPr="00001398">
              <w:t>2.4.5</w:t>
            </w:r>
          </w:p>
        </w:tc>
        <w:tc>
          <w:tcPr>
            <w:tcW w:w="9191" w:type="dxa"/>
          </w:tcPr>
          <w:p w14:paraId="2AAD80FE" w14:textId="77777777" w:rsidR="001D5D3C" w:rsidRPr="00001398" w:rsidRDefault="001D5D3C" w:rsidP="00CE4002">
            <w:pPr>
              <w:pStyle w:val="ConsPlusNormal"/>
              <w:spacing w:after="0"/>
              <w:jc w:val="both"/>
              <w:rPr>
                <w:lang w:val="en-US"/>
              </w:rPr>
            </w:pPr>
            <w:r w:rsidRPr="00001398">
              <w:t>Конструкции</w:t>
            </w:r>
            <w:r w:rsidRPr="00001398">
              <w:rPr>
                <w:lang w:val="en-US"/>
              </w:rPr>
              <w:t xml:space="preserve"> </w:t>
            </w:r>
            <w:r w:rsidRPr="00001398">
              <w:t>с</w:t>
            </w:r>
            <w:r w:rsidRPr="00001398">
              <w:rPr>
                <w:lang w:val="en-US"/>
              </w:rPr>
              <w:t xml:space="preserve"> </w:t>
            </w:r>
            <w:r w:rsidRPr="00001398">
              <w:t>глаголами</w:t>
            </w:r>
            <w:r w:rsidRPr="00001398">
              <w:rPr>
                <w:lang w:val="en-US"/>
              </w:rPr>
              <w:t xml:space="preserve"> </w:t>
            </w:r>
            <w:r w:rsidRPr="00001398">
              <w:t>на</w:t>
            </w:r>
            <w:r w:rsidRPr="00001398">
              <w:rPr>
                <w:lang w:val="en-US"/>
              </w:rPr>
              <w:t xml:space="preserve"> -ing: to like/enjoy doing smth (I like riding my bike.</w:t>
            </w:r>
            <w:r w:rsidR="00CB0419">
              <w:rPr>
                <w:lang w:val="en-US"/>
              </w:rPr>
              <w:t xml:space="preserve">) </w:t>
            </w:r>
          </w:p>
        </w:tc>
      </w:tr>
      <w:tr w:rsidR="001D5D3C" w:rsidRPr="00E108DC" w14:paraId="2FD3A03B" w14:textId="77777777" w:rsidTr="00CE4002">
        <w:tc>
          <w:tcPr>
            <w:tcW w:w="1077" w:type="dxa"/>
          </w:tcPr>
          <w:p w14:paraId="22090E9C" w14:textId="77777777" w:rsidR="001D5D3C" w:rsidRPr="00001398" w:rsidRDefault="001D5D3C" w:rsidP="00CE4002">
            <w:pPr>
              <w:pStyle w:val="ConsPlusNormal"/>
              <w:spacing w:after="0"/>
              <w:jc w:val="center"/>
            </w:pPr>
            <w:r w:rsidRPr="00001398">
              <w:t>2.4.6</w:t>
            </w:r>
          </w:p>
        </w:tc>
        <w:tc>
          <w:tcPr>
            <w:tcW w:w="9191" w:type="dxa"/>
          </w:tcPr>
          <w:p w14:paraId="50823FBA" w14:textId="77777777" w:rsidR="001D5D3C" w:rsidRPr="00001398" w:rsidRDefault="001D5D3C" w:rsidP="00CE4002">
            <w:pPr>
              <w:pStyle w:val="ConsPlusNormal"/>
              <w:spacing w:after="0"/>
              <w:jc w:val="both"/>
              <w:rPr>
                <w:lang w:val="en-US"/>
              </w:rPr>
            </w:pPr>
            <w:r w:rsidRPr="00001398">
              <w:t>Существительные</w:t>
            </w:r>
            <w:r w:rsidRPr="00001398">
              <w:rPr>
                <w:lang w:val="en-US"/>
              </w:rPr>
              <w:t xml:space="preserve"> </w:t>
            </w:r>
            <w:r w:rsidRPr="00001398">
              <w:t>в</w:t>
            </w:r>
            <w:r w:rsidRPr="00001398">
              <w:rPr>
                <w:lang w:val="en-US"/>
              </w:rPr>
              <w:t xml:space="preserve"> </w:t>
            </w:r>
            <w:r w:rsidRPr="00001398">
              <w:t>притяжательном</w:t>
            </w:r>
            <w:r w:rsidRPr="00001398">
              <w:rPr>
                <w:lang w:val="en-US"/>
              </w:rPr>
              <w:t xml:space="preserve"> </w:t>
            </w:r>
            <w:r w:rsidRPr="00001398">
              <w:t>падеже</w:t>
            </w:r>
            <w:r w:rsidRPr="00001398">
              <w:rPr>
                <w:lang w:val="en-US"/>
              </w:rPr>
              <w:t xml:space="preserve"> (Possessive Case: Ann's dress, children's toys, boys' books</w:t>
            </w:r>
            <w:r w:rsidR="00CB0419">
              <w:rPr>
                <w:lang w:val="en-US"/>
              </w:rPr>
              <w:t xml:space="preserve">) </w:t>
            </w:r>
          </w:p>
        </w:tc>
      </w:tr>
      <w:tr w:rsidR="001D5D3C" w:rsidRPr="00001398" w14:paraId="16404BFF" w14:textId="77777777" w:rsidTr="00CE4002">
        <w:tc>
          <w:tcPr>
            <w:tcW w:w="1077" w:type="dxa"/>
          </w:tcPr>
          <w:p w14:paraId="64B6D338" w14:textId="77777777" w:rsidR="001D5D3C" w:rsidRPr="00001398" w:rsidRDefault="001D5D3C" w:rsidP="00CE4002">
            <w:pPr>
              <w:pStyle w:val="ConsPlusNormal"/>
              <w:spacing w:after="0"/>
              <w:jc w:val="center"/>
            </w:pPr>
            <w:r w:rsidRPr="00001398">
              <w:t>2.4.7</w:t>
            </w:r>
          </w:p>
        </w:tc>
        <w:tc>
          <w:tcPr>
            <w:tcW w:w="9191" w:type="dxa"/>
          </w:tcPr>
          <w:p w14:paraId="54D1F8BD" w14:textId="77777777" w:rsidR="001D5D3C" w:rsidRPr="00001398" w:rsidRDefault="001D5D3C" w:rsidP="00CE4002">
            <w:pPr>
              <w:pStyle w:val="ConsPlusNormal"/>
              <w:spacing w:after="0"/>
              <w:jc w:val="both"/>
            </w:pPr>
            <w:r w:rsidRPr="00001398">
              <w:t>Слова, выражающие количество, с исчисляемыми и неисчисляемыми существительными (much/many/a lot of</w:t>
            </w:r>
            <w:r w:rsidR="00CB0419">
              <w:t xml:space="preserve">) </w:t>
            </w:r>
          </w:p>
        </w:tc>
      </w:tr>
      <w:tr w:rsidR="001D5D3C" w:rsidRPr="00001398" w14:paraId="3A41E661" w14:textId="77777777" w:rsidTr="00CE4002">
        <w:tc>
          <w:tcPr>
            <w:tcW w:w="1077" w:type="dxa"/>
          </w:tcPr>
          <w:p w14:paraId="3BB0273D" w14:textId="77777777" w:rsidR="001D5D3C" w:rsidRPr="00001398" w:rsidRDefault="001D5D3C" w:rsidP="00CE4002">
            <w:pPr>
              <w:pStyle w:val="ConsPlusNormal"/>
              <w:spacing w:after="0"/>
              <w:jc w:val="center"/>
            </w:pPr>
            <w:r w:rsidRPr="00001398">
              <w:t>2.4.8</w:t>
            </w:r>
          </w:p>
        </w:tc>
        <w:tc>
          <w:tcPr>
            <w:tcW w:w="9191" w:type="dxa"/>
          </w:tcPr>
          <w:p w14:paraId="6FDE3270" w14:textId="77777777" w:rsidR="001D5D3C" w:rsidRPr="00001398" w:rsidRDefault="001D5D3C" w:rsidP="00CE4002">
            <w:pPr>
              <w:pStyle w:val="ConsPlusNormal"/>
              <w:spacing w:after="0"/>
              <w:jc w:val="both"/>
            </w:pPr>
            <w:r w:rsidRPr="00001398">
              <w:t>Личные местоимения в объектном падеже (me, you, him/her/it, us, them</w:t>
            </w:r>
            <w:r w:rsidR="00CB0419">
              <w:t xml:space="preserve">) </w:t>
            </w:r>
          </w:p>
        </w:tc>
      </w:tr>
      <w:tr w:rsidR="001D5D3C" w:rsidRPr="00001398" w14:paraId="3A5CC831" w14:textId="77777777" w:rsidTr="00CE4002">
        <w:tc>
          <w:tcPr>
            <w:tcW w:w="1077" w:type="dxa"/>
          </w:tcPr>
          <w:p w14:paraId="0D2FDC1A" w14:textId="77777777" w:rsidR="001D5D3C" w:rsidRPr="00001398" w:rsidRDefault="001D5D3C" w:rsidP="00CE4002">
            <w:pPr>
              <w:pStyle w:val="ConsPlusNormal"/>
              <w:spacing w:after="0"/>
              <w:jc w:val="center"/>
            </w:pPr>
            <w:r w:rsidRPr="00001398">
              <w:t>2.4.9</w:t>
            </w:r>
          </w:p>
        </w:tc>
        <w:tc>
          <w:tcPr>
            <w:tcW w:w="9191" w:type="dxa"/>
          </w:tcPr>
          <w:p w14:paraId="001B8227" w14:textId="77777777" w:rsidR="001D5D3C" w:rsidRPr="00001398" w:rsidRDefault="001D5D3C" w:rsidP="00CE4002">
            <w:pPr>
              <w:pStyle w:val="ConsPlusNormal"/>
              <w:spacing w:after="0"/>
              <w:jc w:val="both"/>
            </w:pPr>
            <w:r w:rsidRPr="00001398">
              <w:t>Указательные местоимения (this - these; that - those</w:t>
            </w:r>
            <w:r w:rsidR="00CB0419">
              <w:t xml:space="preserve">) </w:t>
            </w:r>
          </w:p>
        </w:tc>
      </w:tr>
      <w:tr w:rsidR="001D5D3C" w:rsidRPr="00001398" w14:paraId="09AF8DE4" w14:textId="77777777" w:rsidTr="00CE4002">
        <w:tc>
          <w:tcPr>
            <w:tcW w:w="1077" w:type="dxa"/>
          </w:tcPr>
          <w:p w14:paraId="1478D838" w14:textId="77777777" w:rsidR="001D5D3C" w:rsidRPr="00001398" w:rsidRDefault="001D5D3C" w:rsidP="00CE4002">
            <w:pPr>
              <w:pStyle w:val="ConsPlusNormal"/>
              <w:spacing w:after="0"/>
              <w:jc w:val="center"/>
            </w:pPr>
            <w:r w:rsidRPr="00001398">
              <w:t>2.4.10</w:t>
            </w:r>
          </w:p>
        </w:tc>
        <w:tc>
          <w:tcPr>
            <w:tcW w:w="9191" w:type="dxa"/>
          </w:tcPr>
          <w:p w14:paraId="7B0BAB17" w14:textId="77777777" w:rsidR="001D5D3C" w:rsidRPr="00001398" w:rsidRDefault="001D5D3C" w:rsidP="00CE4002">
            <w:pPr>
              <w:pStyle w:val="ConsPlusNormal"/>
              <w:spacing w:after="0"/>
              <w:jc w:val="both"/>
            </w:pPr>
            <w:r w:rsidRPr="00001398">
              <w:t>Неопределенные местоимения (some/any</w:t>
            </w:r>
            <w:r w:rsidR="00CB0419">
              <w:t xml:space="preserve">) </w:t>
            </w:r>
            <w:r w:rsidRPr="00001398">
              <w:t>в повествовательных и вопросительных предложениях (Have you got any friends? - Yes, I've got some.</w:t>
            </w:r>
            <w:r w:rsidR="00CB0419">
              <w:t xml:space="preserve">) </w:t>
            </w:r>
          </w:p>
        </w:tc>
      </w:tr>
      <w:tr w:rsidR="001D5D3C" w:rsidRPr="00001398" w14:paraId="1821453E" w14:textId="77777777" w:rsidTr="00CE4002">
        <w:tc>
          <w:tcPr>
            <w:tcW w:w="1077" w:type="dxa"/>
          </w:tcPr>
          <w:p w14:paraId="2EE3131C" w14:textId="77777777" w:rsidR="001D5D3C" w:rsidRPr="00001398" w:rsidRDefault="001D5D3C" w:rsidP="00CE4002">
            <w:pPr>
              <w:pStyle w:val="ConsPlusNormal"/>
              <w:spacing w:after="0"/>
              <w:jc w:val="center"/>
            </w:pPr>
            <w:r w:rsidRPr="00001398">
              <w:t>2.4.11</w:t>
            </w:r>
          </w:p>
        </w:tc>
        <w:tc>
          <w:tcPr>
            <w:tcW w:w="9191" w:type="dxa"/>
          </w:tcPr>
          <w:p w14:paraId="5860E440" w14:textId="77777777" w:rsidR="001D5D3C" w:rsidRPr="00001398" w:rsidRDefault="001D5D3C" w:rsidP="00CE4002">
            <w:pPr>
              <w:pStyle w:val="ConsPlusNormal"/>
              <w:spacing w:after="0"/>
              <w:jc w:val="both"/>
            </w:pPr>
            <w:r w:rsidRPr="00001398">
              <w:t>Наречия частотности (usually, often</w:t>
            </w:r>
            <w:r w:rsidR="00CB0419">
              <w:t xml:space="preserve">) </w:t>
            </w:r>
          </w:p>
        </w:tc>
      </w:tr>
      <w:tr w:rsidR="001D5D3C" w:rsidRPr="00001398" w14:paraId="595B2D74" w14:textId="77777777" w:rsidTr="00CE4002">
        <w:tc>
          <w:tcPr>
            <w:tcW w:w="1077" w:type="dxa"/>
          </w:tcPr>
          <w:p w14:paraId="4F6A14C5" w14:textId="77777777" w:rsidR="001D5D3C" w:rsidRPr="00001398" w:rsidRDefault="001D5D3C" w:rsidP="00CE4002">
            <w:pPr>
              <w:pStyle w:val="ConsPlusNormal"/>
              <w:spacing w:after="0"/>
              <w:jc w:val="center"/>
            </w:pPr>
            <w:r w:rsidRPr="00001398">
              <w:t>2.4.12</w:t>
            </w:r>
          </w:p>
        </w:tc>
        <w:tc>
          <w:tcPr>
            <w:tcW w:w="9191" w:type="dxa"/>
          </w:tcPr>
          <w:p w14:paraId="33AB9AB7" w14:textId="77777777" w:rsidR="001D5D3C" w:rsidRPr="00001398" w:rsidRDefault="001D5D3C" w:rsidP="00CE4002">
            <w:pPr>
              <w:pStyle w:val="ConsPlusNormal"/>
              <w:spacing w:after="0"/>
              <w:jc w:val="both"/>
            </w:pPr>
            <w:r w:rsidRPr="00001398">
              <w:t>Количественные числительные (13 - 100</w:t>
            </w:r>
            <w:r w:rsidR="00CB0419">
              <w:t>).</w:t>
            </w:r>
            <w:r w:rsidRPr="00001398">
              <w:t xml:space="preserve"> Порядковые числительные (1 - 30</w:t>
            </w:r>
            <w:r w:rsidR="00CB0419">
              <w:t xml:space="preserve">) </w:t>
            </w:r>
          </w:p>
        </w:tc>
      </w:tr>
      <w:tr w:rsidR="001D5D3C" w:rsidRPr="00001398" w14:paraId="3E51F7CD" w14:textId="77777777" w:rsidTr="00CE4002">
        <w:tc>
          <w:tcPr>
            <w:tcW w:w="1077" w:type="dxa"/>
          </w:tcPr>
          <w:p w14:paraId="19EBA637" w14:textId="77777777" w:rsidR="001D5D3C" w:rsidRPr="00001398" w:rsidRDefault="001D5D3C" w:rsidP="00CE4002">
            <w:pPr>
              <w:pStyle w:val="ConsPlusNormal"/>
              <w:spacing w:after="0"/>
              <w:jc w:val="center"/>
            </w:pPr>
            <w:r w:rsidRPr="00001398">
              <w:t>2.4.13</w:t>
            </w:r>
          </w:p>
        </w:tc>
        <w:tc>
          <w:tcPr>
            <w:tcW w:w="9191" w:type="dxa"/>
          </w:tcPr>
          <w:p w14:paraId="0054551D" w14:textId="77777777" w:rsidR="001D5D3C" w:rsidRPr="00001398" w:rsidRDefault="001D5D3C" w:rsidP="00CE4002">
            <w:pPr>
              <w:pStyle w:val="ConsPlusNormal"/>
              <w:spacing w:after="0"/>
              <w:jc w:val="both"/>
            </w:pPr>
            <w:r w:rsidRPr="00001398">
              <w:t>Вопросительные слова (when, whose, why</w:t>
            </w:r>
            <w:r w:rsidR="00CB0419">
              <w:t xml:space="preserve">) </w:t>
            </w:r>
          </w:p>
        </w:tc>
      </w:tr>
      <w:tr w:rsidR="001D5D3C" w:rsidRPr="00E108DC" w14:paraId="697F3906" w14:textId="77777777" w:rsidTr="00CE4002">
        <w:tc>
          <w:tcPr>
            <w:tcW w:w="1077" w:type="dxa"/>
          </w:tcPr>
          <w:p w14:paraId="699C4B23" w14:textId="77777777" w:rsidR="001D5D3C" w:rsidRPr="00001398" w:rsidRDefault="001D5D3C" w:rsidP="00CE4002">
            <w:pPr>
              <w:pStyle w:val="ConsPlusNormal"/>
              <w:spacing w:after="0"/>
              <w:jc w:val="center"/>
            </w:pPr>
            <w:r w:rsidRPr="00001398">
              <w:t>2.4.14</w:t>
            </w:r>
          </w:p>
        </w:tc>
        <w:tc>
          <w:tcPr>
            <w:tcW w:w="9191" w:type="dxa"/>
          </w:tcPr>
          <w:p w14:paraId="2BFB79DF" w14:textId="77777777" w:rsidR="001D5D3C" w:rsidRPr="00001398" w:rsidRDefault="001D5D3C" w:rsidP="00CE4002">
            <w:pPr>
              <w:pStyle w:val="ConsPlusNormal"/>
              <w:spacing w:after="0"/>
              <w:jc w:val="both"/>
              <w:rPr>
                <w:lang w:val="en-US"/>
              </w:rPr>
            </w:pPr>
            <w:r w:rsidRPr="00001398">
              <w:t>Предлоги</w:t>
            </w:r>
            <w:r w:rsidRPr="00001398">
              <w:rPr>
                <w:lang w:val="en-US"/>
              </w:rPr>
              <w:t xml:space="preserve"> </w:t>
            </w:r>
            <w:r w:rsidRPr="00001398">
              <w:t>места</w:t>
            </w:r>
            <w:r w:rsidRPr="00001398">
              <w:rPr>
                <w:lang w:val="en-US"/>
              </w:rPr>
              <w:t xml:space="preserve"> (next to, in front of, behind</w:t>
            </w:r>
            <w:r w:rsidR="00CB0419">
              <w:rPr>
                <w:lang w:val="en-US"/>
              </w:rPr>
              <w:t>),</w:t>
            </w:r>
            <w:r w:rsidRPr="00001398">
              <w:rPr>
                <w:lang w:val="en-US"/>
              </w:rPr>
              <w:t xml:space="preserve"> </w:t>
            </w:r>
            <w:r w:rsidRPr="00001398">
              <w:t>направления</w:t>
            </w:r>
            <w:r w:rsidRPr="00001398">
              <w:rPr>
                <w:lang w:val="en-US"/>
              </w:rPr>
              <w:t xml:space="preserve"> (to</w:t>
            </w:r>
            <w:r w:rsidR="00CB0419">
              <w:rPr>
                <w:lang w:val="en-US"/>
              </w:rPr>
              <w:t>),</w:t>
            </w:r>
            <w:r w:rsidRPr="00001398">
              <w:rPr>
                <w:lang w:val="en-US"/>
              </w:rPr>
              <w:t xml:space="preserve"> </w:t>
            </w:r>
            <w:r w:rsidRPr="00001398">
              <w:t>времени</w:t>
            </w:r>
            <w:r w:rsidRPr="00001398">
              <w:rPr>
                <w:lang w:val="en-US"/>
              </w:rPr>
              <w:t xml:space="preserve"> (at, in, on </w:t>
            </w:r>
            <w:r w:rsidRPr="00001398">
              <w:t>в</w:t>
            </w:r>
            <w:r w:rsidRPr="00001398">
              <w:rPr>
                <w:lang w:val="en-US"/>
              </w:rPr>
              <w:t xml:space="preserve"> </w:t>
            </w:r>
            <w:r w:rsidRPr="00001398">
              <w:t>выражениях</w:t>
            </w:r>
            <w:r w:rsidRPr="00001398">
              <w:rPr>
                <w:lang w:val="en-US"/>
              </w:rPr>
              <w:t xml:space="preserve"> at 5 o'clock, in the morning, on Monday</w:t>
            </w:r>
            <w:r w:rsidR="00CB0419">
              <w:rPr>
                <w:lang w:val="en-US"/>
              </w:rPr>
              <w:t xml:space="preserve">) </w:t>
            </w:r>
          </w:p>
        </w:tc>
      </w:tr>
      <w:tr w:rsidR="001D5D3C" w:rsidRPr="00001398" w14:paraId="0D423AA2" w14:textId="77777777" w:rsidTr="00CE4002">
        <w:tc>
          <w:tcPr>
            <w:tcW w:w="1077" w:type="dxa"/>
          </w:tcPr>
          <w:p w14:paraId="50BB934A" w14:textId="77777777" w:rsidR="001D5D3C" w:rsidRPr="00001398" w:rsidRDefault="001D5D3C" w:rsidP="00CE4002">
            <w:pPr>
              <w:pStyle w:val="ConsPlusNormal"/>
              <w:spacing w:after="0"/>
              <w:jc w:val="center"/>
            </w:pPr>
            <w:r w:rsidRPr="00001398">
              <w:t>3</w:t>
            </w:r>
          </w:p>
        </w:tc>
        <w:tc>
          <w:tcPr>
            <w:tcW w:w="9191" w:type="dxa"/>
          </w:tcPr>
          <w:p w14:paraId="470E5E3E" w14:textId="77777777" w:rsidR="001D5D3C" w:rsidRPr="00001398" w:rsidRDefault="001D5D3C" w:rsidP="00CE4002">
            <w:pPr>
              <w:pStyle w:val="ConsPlusNormal"/>
              <w:spacing w:after="0"/>
              <w:jc w:val="both"/>
            </w:pPr>
            <w:r w:rsidRPr="00001398">
              <w:t>Социокультурные знания и умения</w:t>
            </w:r>
          </w:p>
        </w:tc>
      </w:tr>
      <w:tr w:rsidR="001D5D3C" w:rsidRPr="00001398" w14:paraId="549E8CD6" w14:textId="77777777" w:rsidTr="00CE4002">
        <w:tc>
          <w:tcPr>
            <w:tcW w:w="1077" w:type="dxa"/>
          </w:tcPr>
          <w:p w14:paraId="40CFFE9E" w14:textId="77777777" w:rsidR="001D5D3C" w:rsidRPr="00001398" w:rsidRDefault="001D5D3C" w:rsidP="00CE4002">
            <w:pPr>
              <w:pStyle w:val="ConsPlusNormal"/>
              <w:spacing w:after="0"/>
              <w:jc w:val="center"/>
            </w:pPr>
            <w:r w:rsidRPr="00001398">
              <w:t>3.1</w:t>
            </w:r>
          </w:p>
        </w:tc>
        <w:tc>
          <w:tcPr>
            <w:tcW w:w="9191" w:type="dxa"/>
          </w:tcPr>
          <w:p w14:paraId="0667BBDC" w14:textId="77777777" w:rsidR="001D5D3C" w:rsidRPr="00001398" w:rsidRDefault="001D5D3C" w:rsidP="00CE4002">
            <w:pPr>
              <w:pStyle w:val="ConsPlusNormal"/>
              <w:spacing w:after="0"/>
              <w:jc w:val="both"/>
            </w:pPr>
            <w:r w:rsidRPr="00001398">
              <w:t>Знание и использование некоторых социокультурных элементов речевого поведенческого этикета, принятого в стране (странах</w:t>
            </w:r>
            <w:r w:rsidR="00CB0419">
              <w:t xml:space="preserve">) </w:t>
            </w:r>
            <w:r w:rsidRPr="00001398">
              <w:t>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1D5D3C" w:rsidRPr="00001398" w14:paraId="1B033AE5" w14:textId="77777777" w:rsidTr="00CE4002">
        <w:tc>
          <w:tcPr>
            <w:tcW w:w="1077" w:type="dxa"/>
          </w:tcPr>
          <w:p w14:paraId="618DC422" w14:textId="77777777" w:rsidR="001D5D3C" w:rsidRPr="00001398" w:rsidRDefault="001D5D3C" w:rsidP="00CE4002">
            <w:pPr>
              <w:pStyle w:val="ConsPlusNormal"/>
              <w:spacing w:after="0"/>
              <w:jc w:val="center"/>
            </w:pPr>
            <w:r w:rsidRPr="00001398">
              <w:t>3.2</w:t>
            </w:r>
          </w:p>
        </w:tc>
        <w:tc>
          <w:tcPr>
            <w:tcW w:w="9191" w:type="dxa"/>
          </w:tcPr>
          <w:p w14:paraId="16AA36C1" w14:textId="77777777" w:rsidR="001D5D3C" w:rsidRPr="00001398" w:rsidRDefault="001D5D3C" w:rsidP="00CE4002">
            <w:pPr>
              <w:pStyle w:val="ConsPlusNormal"/>
              <w:spacing w:after="0"/>
              <w:jc w:val="both"/>
            </w:pPr>
            <w:r w:rsidRPr="00001398">
              <w:t>Знание произведений детского фольклора (рифмовок, стихов, песенок</w:t>
            </w:r>
            <w:r w:rsidR="00CB0419">
              <w:t>),</w:t>
            </w:r>
            <w:r w:rsidRPr="00001398">
              <w:t xml:space="preserve"> персонажей детских книг</w:t>
            </w:r>
          </w:p>
        </w:tc>
      </w:tr>
      <w:tr w:rsidR="001D5D3C" w:rsidRPr="00001398" w14:paraId="46152040" w14:textId="77777777" w:rsidTr="00CE4002">
        <w:tc>
          <w:tcPr>
            <w:tcW w:w="1077" w:type="dxa"/>
          </w:tcPr>
          <w:p w14:paraId="65F7202E" w14:textId="77777777" w:rsidR="001D5D3C" w:rsidRPr="00001398" w:rsidRDefault="001D5D3C" w:rsidP="00CE4002">
            <w:pPr>
              <w:pStyle w:val="ConsPlusNormal"/>
              <w:spacing w:after="0"/>
              <w:jc w:val="center"/>
            </w:pPr>
            <w:r w:rsidRPr="00001398">
              <w:t>3.3</w:t>
            </w:r>
          </w:p>
        </w:tc>
        <w:tc>
          <w:tcPr>
            <w:tcW w:w="9191" w:type="dxa"/>
          </w:tcPr>
          <w:p w14:paraId="549A7F5E" w14:textId="77777777" w:rsidR="001D5D3C" w:rsidRPr="00001398" w:rsidRDefault="001D5D3C" w:rsidP="00CE4002">
            <w:pPr>
              <w:pStyle w:val="ConsPlusNormal"/>
              <w:spacing w:after="0"/>
              <w:jc w:val="both"/>
            </w:pPr>
            <w:r w:rsidRPr="00001398">
              <w:t>Краткое представление своей страны и страны (стран</w:t>
            </w:r>
            <w:r w:rsidR="00CB0419">
              <w:t xml:space="preserve">) </w:t>
            </w:r>
            <w:r w:rsidRPr="00001398">
              <w:t>изучаемого языка (названия родной страны и страны (стран</w:t>
            </w:r>
            <w:r w:rsidR="00CB0419">
              <w:t xml:space="preserve">) </w:t>
            </w:r>
            <w:r w:rsidRPr="00001398">
              <w:t>изучаемого языка и их столиц, название родного населенного пункта, цвета национальных флагов</w:t>
            </w:r>
            <w:r w:rsidR="00CB0419">
              <w:t xml:space="preserve">) </w:t>
            </w:r>
          </w:p>
        </w:tc>
      </w:tr>
      <w:tr w:rsidR="001D5D3C" w:rsidRPr="00001398" w14:paraId="75B6B66E" w14:textId="77777777" w:rsidTr="00CE4002">
        <w:tc>
          <w:tcPr>
            <w:tcW w:w="1077" w:type="dxa"/>
          </w:tcPr>
          <w:p w14:paraId="33830EB1" w14:textId="77777777" w:rsidR="001D5D3C" w:rsidRPr="00001398" w:rsidRDefault="001D5D3C" w:rsidP="00CE4002">
            <w:pPr>
              <w:pStyle w:val="ConsPlusNormal"/>
              <w:spacing w:after="0"/>
              <w:jc w:val="center"/>
            </w:pPr>
            <w:r w:rsidRPr="00001398">
              <w:t>4</w:t>
            </w:r>
          </w:p>
        </w:tc>
        <w:tc>
          <w:tcPr>
            <w:tcW w:w="9191" w:type="dxa"/>
          </w:tcPr>
          <w:p w14:paraId="45D7752A" w14:textId="77777777" w:rsidR="001D5D3C" w:rsidRPr="00001398" w:rsidRDefault="001D5D3C" w:rsidP="00CE4002">
            <w:pPr>
              <w:pStyle w:val="ConsPlusNormal"/>
              <w:spacing w:after="0"/>
              <w:jc w:val="both"/>
            </w:pPr>
            <w:r w:rsidRPr="00001398">
              <w:t>Компенсаторные умения</w:t>
            </w:r>
          </w:p>
        </w:tc>
      </w:tr>
      <w:tr w:rsidR="001D5D3C" w:rsidRPr="00001398" w14:paraId="36194E5E" w14:textId="77777777" w:rsidTr="00CE4002">
        <w:tc>
          <w:tcPr>
            <w:tcW w:w="1077" w:type="dxa"/>
          </w:tcPr>
          <w:p w14:paraId="7D81828F" w14:textId="77777777" w:rsidR="001D5D3C" w:rsidRPr="00001398" w:rsidRDefault="001D5D3C" w:rsidP="00CE4002">
            <w:pPr>
              <w:pStyle w:val="ConsPlusNormal"/>
              <w:spacing w:after="0"/>
              <w:jc w:val="center"/>
            </w:pPr>
            <w:r w:rsidRPr="00001398">
              <w:t>4.1</w:t>
            </w:r>
          </w:p>
        </w:tc>
        <w:tc>
          <w:tcPr>
            <w:tcW w:w="9191" w:type="dxa"/>
          </w:tcPr>
          <w:p w14:paraId="6C7A97AA" w14:textId="77777777" w:rsidR="001D5D3C" w:rsidRPr="00001398" w:rsidRDefault="001D5D3C" w:rsidP="00CE4002">
            <w:pPr>
              <w:pStyle w:val="ConsPlusNormal"/>
              <w:spacing w:after="0"/>
              <w:jc w:val="both"/>
            </w:pPr>
            <w:r w:rsidRPr="00001398">
              <w:t>Использование при чтении и аудировании языковой, в том числе контекстуальной, догадки</w:t>
            </w:r>
          </w:p>
        </w:tc>
      </w:tr>
      <w:tr w:rsidR="001D5D3C" w:rsidRPr="00001398" w14:paraId="09D8EC75" w14:textId="77777777" w:rsidTr="00CE4002">
        <w:tc>
          <w:tcPr>
            <w:tcW w:w="1077" w:type="dxa"/>
          </w:tcPr>
          <w:p w14:paraId="03E03E80" w14:textId="77777777" w:rsidR="001D5D3C" w:rsidRPr="00001398" w:rsidRDefault="001D5D3C" w:rsidP="00CE4002">
            <w:pPr>
              <w:pStyle w:val="ConsPlusNormal"/>
              <w:spacing w:after="0"/>
              <w:jc w:val="center"/>
            </w:pPr>
            <w:r w:rsidRPr="00001398">
              <w:t>4.2</w:t>
            </w:r>
          </w:p>
        </w:tc>
        <w:tc>
          <w:tcPr>
            <w:tcW w:w="9191" w:type="dxa"/>
          </w:tcPr>
          <w:p w14:paraId="4CCA5984" w14:textId="77777777" w:rsidR="001D5D3C" w:rsidRPr="00001398" w:rsidRDefault="001D5D3C" w:rsidP="00CE4002">
            <w:pPr>
              <w:pStyle w:val="ConsPlusNormal"/>
              <w:spacing w:after="0"/>
              <w:jc w:val="both"/>
            </w:pPr>
            <w:r w:rsidRPr="00001398">
              <w:t>Использование при формулировании собственных высказываний ключевых слов, вопросов; иллюстраций</w:t>
            </w:r>
          </w:p>
        </w:tc>
      </w:tr>
      <w:tr w:rsidR="001D5D3C" w:rsidRPr="00001398" w14:paraId="2E666996" w14:textId="77777777" w:rsidTr="00CE4002">
        <w:tc>
          <w:tcPr>
            <w:tcW w:w="1077" w:type="dxa"/>
          </w:tcPr>
          <w:p w14:paraId="61F3ED43" w14:textId="77777777" w:rsidR="001D5D3C" w:rsidRPr="00001398" w:rsidRDefault="001D5D3C" w:rsidP="00CE4002">
            <w:pPr>
              <w:pStyle w:val="ConsPlusNormal"/>
              <w:spacing w:after="0"/>
              <w:jc w:val="center"/>
            </w:pPr>
            <w:r w:rsidRPr="00001398">
              <w:t>4.3</w:t>
            </w:r>
          </w:p>
        </w:tc>
        <w:tc>
          <w:tcPr>
            <w:tcW w:w="9191" w:type="dxa"/>
          </w:tcPr>
          <w:p w14:paraId="65E21C59" w14:textId="77777777" w:rsidR="001D5D3C" w:rsidRPr="00001398" w:rsidRDefault="001D5D3C" w:rsidP="00CE4002">
            <w:pPr>
              <w:pStyle w:val="ConsPlusNormal"/>
              <w:spacing w:after="0"/>
              <w:jc w:val="both"/>
            </w:pPr>
            <w:r w:rsidRPr="00001398">
              <w:t>Игнорирование информации, не являющейся необходимой для понимания основного содержания прочитанного (прослушанного</w:t>
            </w:r>
            <w:r w:rsidR="00CB0419">
              <w:t xml:space="preserve">) </w:t>
            </w:r>
            <w:r w:rsidRPr="00001398">
              <w:t>текста или для нахождения в тексте запрашиваемой информации</w:t>
            </w:r>
          </w:p>
        </w:tc>
      </w:tr>
      <w:tr w:rsidR="001D5D3C" w:rsidRPr="00001398" w14:paraId="124F71DA" w14:textId="77777777" w:rsidTr="00CE4002">
        <w:tc>
          <w:tcPr>
            <w:tcW w:w="10268" w:type="dxa"/>
            <w:gridSpan w:val="2"/>
          </w:tcPr>
          <w:p w14:paraId="29ED5E82" w14:textId="77777777" w:rsidR="001D5D3C" w:rsidRPr="00001398" w:rsidRDefault="001D5D3C" w:rsidP="00CE4002">
            <w:pPr>
              <w:pStyle w:val="ConsPlusNormal"/>
              <w:spacing w:after="0"/>
              <w:jc w:val="both"/>
            </w:pPr>
            <w:r w:rsidRPr="00001398">
              <w:t>Тематическое содержание речи</w:t>
            </w:r>
          </w:p>
        </w:tc>
      </w:tr>
      <w:tr w:rsidR="001D5D3C" w:rsidRPr="00001398" w14:paraId="6F3861FD" w14:textId="77777777" w:rsidTr="00CE4002">
        <w:tc>
          <w:tcPr>
            <w:tcW w:w="1077" w:type="dxa"/>
          </w:tcPr>
          <w:p w14:paraId="0CCF7CC2" w14:textId="77777777" w:rsidR="001D5D3C" w:rsidRPr="00001398" w:rsidRDefault="001D5D3C" w:rsidP="00CE4002">
            <w:pPr>
              <w:pStyle w:val="ConsPlusNormal"/>
              <w:spacing w:after="0"/>
              <w:jc w:val="center"/>
            </w:pPr>
            <w:r w:rsidRPr="00001398">
              <w:t>А</w:t>
            </w:r>
          </w:p>
        </w:tc>
        <w:tc>
          <w:tcPr>
            <w:tcW w:w="9191" w:type="dxa"/>
          </w:tcPr>
          <w:p w14:paraId="0EF1D9AC" w14:textId="77777777" w:rsidR="001D5D3C" w:rsidRPr="00001398" w:rsidRDefault="001D5D3C" w:rsidP="00CE4002">
            <w:pPr>
              <w:pStyle w:val="ConsPlusNormal"/>
              <w:spacing w:after="0"/>
              <w:jc w:val="both"/>
            </w:pPr>
            <w:r w:rsidRPr="00001398">
              <w:t>Мир моего "я". Моя семья. Мой день рождения. Моя любимая еда. Мой день (распорядок дня</w:t>
            </w:r>
            <w:r w:rsidR="00CB0419">
              <w:t xml:space="preserve">) </w:t>
            </w:r>
          </w:p>
        </w:tc>
      </w:tr>
      <w:tr w:rsidR="001D5D3C" w:rsidRPr="00001398" w14:paraId="627089E8" w14:textId="77777777" w:rsidTr="00CE4002">
        <w:tc>
          <w:tcPr>
            <w:tcW w:w="1077" w:type="dxa"/>
          </w:tcPr>
          <w:p w14:paraId="61142430" w14:textId="77777777" w:rsidR="001D5D3C" w:rsidRPr="00001398" w:rsidRDefault="001D5D3C" w:rsidP="00CE4002">
            <w:pPr>
              <w:pStyle w:val="ConsPlusNormal"/>
              <w:spacing w:after="0"/>
              <w:jc w:val="center"/>
            </w:pPr>
            <w:r w:rsidRPr="00001398">
              <w:t>Б</w:t>
            </w:r>
          </w:p>
        </w:tc>
        <w:tc>
          <w:tcPr>
            <w:tcW w:w="9191" w:type="dxa"/>
          </w:tcPr>
          <w:p w14:paraId="5CBD3A40" w14:textId="77777777" w:rsidR="001D5D3C" w:rsidRPr="00001398" w:rsidRDefault="001D5D3C" w:rsidP="00CE4002">
            <w:pPr>
              <w:pStyle w:val="ConsPlusNormal"/>
              <w:spacing w:after="0"/>
              <w:jc w:val="both"/>
            </w:pPr>
            <w:r w:rsidRPr="00001398">
              <w:t>Мир моих увлечений. Любимая игрушка, игра. Мой питомец. Любимые занятия. Любимая сказка. Выходной день. Каникулы</w:t>
            </w:r>
          </w:p>
        </w:tc>
      </w:tr>
      <w:tr w:rsidR="001D5D3C" w:rsidRPr="00001398" w14:paraId="74DF4580" w14:textId="77777777" w:rsidTr="00CE4002">
        <w:tc>
          <w:tcPr>
            <w:tcW w:w="1077" w:type="dxa"/>
          </w:tcPr>
          <w:p w14:paraId="12676F43" w14:textId="77777777" w:rsidR="001D5D3C" w:rsidRPr="00001398" w:rsidRDefault="001D5D3C" w:rsidP="00CE4002">
            <w:pPr>
              <w:pStyle w:val="ConsPlusNormal"/>
              <w:spacing w:after="0"/>
              <w:jc w:val="center"/>
            </w:pPr>
            <w:r w:rsidRPr="00001398">
              <w:t>В</w:t>
            </w:r>
          </w:p>
        </w:tc>
        <w:tc>
          <w:tcPr>
            <w:tcW w:w="9191" w:type="dxa"/>
          </w:tcPr>
          <w:p w14:paraId="252418FC" w14:textId="77777777" w:rsidR="001D5D3C" w:rsidRPr="00001398" w:rsidRDefault="001D5D3C" w:rsidP="00CE4002">
            <w:pPr>
              <w:pStyle w:val="ConsPlusNormal"/>
              <w:spacing w:after="0"/>
              <w:jc w:val="both"/>
            </w:pPr>
            <w:r w:rsidRPr="00001398">
              <w:t>Мир вокруг меня. Моя комната (квартира, дом</w:t>
            </w:r>
            <w:r w:rsidR="00CB0419">
              <w:t>).</w:t>
            </w:r>
            <w:r w:rsidRPr="00001398">
              <w:t xml:space="preserve"> Моя школа. Мои друзья. Моя малая родина (город, село</w:t>
            </w:r>
            <w:r w:rsidR="00CB0419">
              <w:t>).</w:t>
            </w:r>
            <w:r w:rsidRPr="00001398">
              <w:t xml:space="preserve"> Дикие и домашние животные. Погода. Времена года (месяцы</w:t>
            </w:r>
            <w:r w:rsidR="00CB0419">
              <w:t xml:space="preserve">) </w:t>
            </w:r>
          </w:p>
        </w:tc>
      </w:tr>
      <w:tr w:rsidR="001D5D3C" w:rsidRPr="00001398" w14:paraId="62AB9349" w14:textId="77777777" w:rsidTr="00CE4002">
        <w:tc>
          <w:tcPr>
            <w:tcW w:w="1077" w:type="dxa"/>
          </w:tcPr>
          <w:p w14:paraId="347A240E" w14:textId="77777777" w:rsidR="001D5D3C" w:rsidRPr="00001398" w:rsidRDefault="001D5D3C" w:rsidP="00CE4002">
            <w:pPr>
              <w:pStyle w:val="ConsPlusNormal"/>
              <w:spacing w:after="0"/>
              <w:jc w:val="center"/>
            </w:pPr>
            <w:r w:rsidRPr="00001398">
              <w:t>Г</w:t>
            </w:r>
          </w:p>
        </w:tc>
        <w:tc>
          <w:tcPr>
            <w:tcW w:w="9191" w:type="dxa"/>
          </w:tcPr>
          <w:p w14:paraId="4CC5FDEF" w14:textId="77777777" w:rsidR="001D5D3C" w:rsidRPr="00001398" w:rsidRDefault="001D5D3C" w:rsidP="00CE4002">
            <w:pPr>
              <w:pStyle w:val="ConsPlusNormal"/>
              <w:spacing w:after="0"/>
              <w:jc w:val="both"/>
            </w:pPr>
            <w:r w:rsidRPr="00001398">
              <w:t>Родная страна и страны изучаемого языка. Россия и страна (страны</w:t>
            </w:r>
            <w:r w:rsidR="00CB0419">
              <w:t xml:space="preserve">) </w:t>
            </w:r>
            <w:r w:rsidRPr="00001398">
              <w:t>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w:t>
            </w:r>
            <w:r w:rsidR="00CB0419">
              <w:t xml:space="preserve">) </w:t>
            </w:r>
            <w:r w:rsidRPr="00001398">
              <w:t>изучаемого языка</w:t>
            </w:r>
          </w:p>
        </w:tc>
      </w:tr>
    </w:tbl>
    <w:p w14:paraId="6B3E5313" w14:textId="77777777" w:rsidR="001D5D3C" w:rsidRPr="00001398" w:rsidRDefault="001D5D3C" w:rsidP="00CE4002">
      <w:pPr>
        <w:pStyle w:val="ConsPlusNormal"/>
        <w:jc w:val="right"/>
      </w:pPr>
      <w:r w:rsidRPr="00001398">
        <w:t xml:space="preserve">Таблица </w:t>
      </w:r>
      <w:r w:rsidR="008C7485">
        <w:t>7.</w:t>
      </w:r>
      <w:r w:rsidR="00753246">
        <w:t>4</w:t>
      </w:r>
    </w:p>
    <w:p w14:paraId="5105EDE5" w14:textId="77777777" w:rsidR="001D5D3C" w:rsidRPr="00001398" w:rsidRDefault="001D5D3C" w:rsidP="00CE4002">
      <w:pPr>
        <w:pStyle w:val="ConsPlusNormal"/>
        <w:spacing w:after="0"/>
        <w:jc w:val="center"/>
      </w:pPr>
      <w:r w:rsidRPr="00001398">
        <w:t>Проверяемые требования к результатам освоения основной</w:t>
      </w:r>
    </w:p>
    <w:p w14:paraId="6B845CE7" w14:textId="77777777" w:rsidR="001D5D3C" w:rsidRPr="00001398" w:rsidRDefault="001D5D3C" w:rsidP="00CE4002">
      <w:pPr>
        <w:pStyle w:val="ConsPlusNormal"/>
        <w:spacing w:after="0"/>
        <w:jc w:val="center"/>
      </w:pPr>
      <w:r w:rsidRPr="00001398">
        <w:t>образовательной программы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1D5D3C" w:rsidRPr="00001398" w14:paraId="7E7E92D0" w14:textId="77777777" w:rsidTr="001D5D3C">
        <w:tc>
          <w:tcPr>
            <w:tcW w:w="1701" w:type="dxa"/>
          </w:tcPr>
          <w:p w14:paraId="4FED0DA4" w14:textId="77777777" w:rsidR="001D5D3C" w:rsidRPr="00001398" w:rsidRDefault="001D5D3C" w:rsidP="00CE4002">
            <w:pPr>
              <w:pStyle w:val="ConsPlusNormal"/>
              <w:spacing w:after="0"/>
              <w:jc w:val="center"/>
            </w:pPr>
            <w:r w:rsidRPr="00001398">
              <w:t>Код проверяемого результата</w:t>
            </w:r>
          </w:p>
        </w:tc>
        <w:tc>
          <w:tcPr>
            <w:tcW w:w="8567" w:type="dxa"/>
          </w:tcPr>
          <w:p w14:paraId="54313301" w14:textId="77777777" w:rsidR="001D5D3C" w:rsidRPr="00001398" w:rsidRDefault="001D5D3C" w:rsidP="00CE4002">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1D5D3C" w:rsidRPr="00001398" w14:paraId="0759EEEB" w14:textId="77777777" w:rsidTr="001D5D3C">
        <w:tc>
          <w:tcPr>
            <w:tcW w:w="1701" w:type="dxa"/>
          </w:tcPr>
          <w:p w14:paraId="58D33384" w14:textId="77777777" w:rsidR="001D5D3C" w:rsidRPr="00001398" w:rsidRDefault="001D5D3C" w:rsidP="00CE4002">
            <w:pPr>
              <w:pStyle w:val="ConsPlusNormal"/>
              <w:spacing w:after="0"/>
              <w:jc w:val="center"/>
            </w:pPr>
            <w:r w:rsidRPr="00001398">
              <w:t>1</w:t>
            </w:r>
          </w:p>
        </w:tc>
        <w:tc>
          <w:tcPr>
            <w:tcW w:w="8567" w:type="dxa"/>
          </w:tcPr>
          <w:p w14:paraId="396C35D5" w14:textId="77777777" w:rsidR="001D5D3C" w:rsidRPr="00001398" w:rsidRDefault="001D5D3C" w:rsidP="00CE4002">
            <w:pPr>
              <w:pStyle w:val="ConsPlusNormal"/>
              <w:spacing w:after="0"/>
              <w:jc w:val="both"/>
            </w:pPr>
            <w:r w:rsidRPr="00001398">
              <w:t>Коммуникативные умения</w:t>
            </w:r>
          </w:p>
        </w:tc>
      </w:tr>
      <w:tr w:rsidR="001D5D3C" w:rsidRPr="00001398" w14:paraId="0E3DABA3" w14:textId="77777777" w:rsidTr="001D5D3C">
        <w:tc>
          <w:tcPr>
            <w:tcW w:w="1701" w:type="dxa"/>
          </w:tcPr>
          <w:p w14:paraId="202F6C3D" w14:textId="77777777" w:rsidR="001D5D3C" w:rsidRPr="00001398" w:rsidRDefault="001D5D3C" w:rsidP="00CE4002">
            <w:pPr>
              <w:pStyle w:val="ConsPlusNormal"/>
              <w:spacing w:after="0"/>
              <w:jc w:val="center"/>
            </w:pPr>
            <w:r w:rsidRPr="00001398">
              <w:t>1.1</w:t>
            </w:r>
          </w:p>
        </w:tc>
        <w:tc>
          <w:tcPr>
            <w:tcW w:w="8567" w:type="dxa"/>
          </w:tcPr>
          <w:p w14:paraId="565822D8" w14:textId="77777777" w:rsidR="001D5D3C" w:rsidRPr="00001398" w:rsidRDefault="001D5D3C" w:rsidP="00CE4002">
            <w:pPr>
              <w:pStyle w:val="ConsPlusNormal"/>
              <w:spacing w:after="0"/>
              <w:jc w:val="both"/>
            </w:pPr>
            <w:r w:rsidRPr="00001398">
              <w:t>Говорение</w:t>
            </w:r>
          </w:p>
        </w:tc>
      </w:tr>
      <w:tr w:rsidR="001D5D3C" w:rsidRPr="00001398" w14:paraId="5D8DB3C0" w14:textId="77777777" w:rsidTr="001D5D3C">
        <w:tc>
          <w:tcPr>
            <w:tcW w:w="1701" w:type="dxa"/>
          </w:tcPr>
          <w:p w14:paraId="6EEE46A8" w14:textId="77777777" w:rsidR="001D5D3C" w:rsidRPr="00001398" w:rsidRDefault="001D5D3C" w:rsidP="00CE4002">
            <w:pPr>
              <w:pStyle w:val="ConsPlusNormal"/>
              <w:spacing w:after="0"/>
              <w:jc w:val="center"/>
            </w:pPr>
            <w:r w:rsidRPr="00001398">
              <w:t>1.1.1</w:t>
            </w:r>
          </w:p>
        </w:tc>
        <w:tc>
          <w:tcPr>
            <w:tcW w:w="8567" w:type="dxa"/>
          </w:tcPr>
          <w:p w14:paraId="46198EF2" w14:textId="77777777" w:rsidR="001D5D3C" w:rsidRPr="00001398" w:rsidRDefault="001D5D3C" w:rsidP="00CE4002">
            <w:pPr>
              <w:pStyle w:val="ConsPlusNormal"/>
              <w:spacing w:after="0"/>
              <w:jc w:val="both"/>
            </w:pPr>
            <w:r w:rsidRPr="00001398">
              <w:t>Диалогическая речь</w:t>
            </w:r>
          </w:p>
        </w:tc>
      </w:tr>
      <w:tr w:rsidR="001D5D3C" w:rsidRPr="00001398" w14:paraId="1273865F" w14:textId="77777777" w:rsidTr="001D5D3C">
        <w:tc>
          <w:tcPr>
            <w:tcW w:w="1701" w:type="dxa"/>
          </w:tcPr>
          <w:p w14:paraId="2035C4CA" w14:textId="77777777" w:rsidR="001D5D3C" w:rsidRPr="00001398" w:rsidRDefault="001D5D3C" w:rsidP="00CE4002">
            <w:pPr>
              <w:pStyle w:val="ConsPlusNormal"/>
              <w:spacing w:after="0"/>
              <w:jc w:val="center"/>
            </w:pPr>
            <w:r w:rsidRPr="00001398">
              <w:t>1.1.1.1</w:t>
            </w:r>
          </w:p>
        </w:tc>
        <w:tc>
          <w:tcPr>
            <w:tcW w:w="8567" w:type="dxa"/>
          </w:tcPr>
          <w:p w14:paraId="49CB2C69" w14:textId="77777777" w:rsidR="001D5D3C" w:rsidRPr="00001398" w:rsidRDefault="001D5D3C" w:rsidP="00CE4002">
            <w:pPr>
              <w:pStyle w:val="ConsPlusNormal"/>
              <w:spacing w:after="0"/>
              <w:jc w:val="both"/>
            </w:pPr>
            <w:r w:rsidRPr="00001398">
              <w:t>Вести диалог этикетного характера на основе вербальных и (или</w:t>
            </w:r>
            <w:r w:rsidR="00CB0419">
              <w:t xml:space="preserve">) </w:t>
            </w:r>
            <w:r w:rsidRPr="00001398">
              <w:t>зрительных опор с соблюдением правил речевого этикета, принятых в стране (странах</w:t>
            </w:r>
            <w:r w:rsidR="00CB0419">
              <w:t xml:space="preserve">) </w:t>
            </w:r>
            <w:r w:rsidRPr="00001398">
              <w:t>изучаемого языка (не менее 4 - 5 реплик со стороны каждого собеседника</w:t>
            </w:r>
            <w:r w:rsidR="00CB0419">
              <w:t xml:space="preserve">) </w:t>
            </w:r>
          </w:p>
        </w:tc>
      </w:tr>
      <w:tr w:rsidR="001D5D3C" w:rsidRPr="00001398" w14:paraId="1FFB663F" w14:textId="77777777" w:rsidTr="001D5D3C">
        <w:tc>
          <w:tcPr>
            <w:tcW w:w="1701" w:type="dxa"/>
          </w:tcPr>
          <w:p w14:paraId="74F6B643" w14:textId="77777777" w:rsidR="001D5D3C" w:rsidRPr="00001398" w:rsidRDefault="001D5D3C" w:rsidP="00CE4002">
            <w:pPr>
              <w:pStyle w:val="ConsPlusNormal"/>
              <w:spacing w:after="0"/>
              <w:jc w:val="center"/>
            </w:pPr>
            <w:r w:rsidRPr="00001398">
              <w:t>1.1.1.2</w:t>
            </w:r>
          </w:p>
        </w:tc>
        <w:tc>
          <w:tcPr>
            <w:tcW w:w="8567" w:type="dxa"/>
          </w:tcPr>
          <w:p w14:paraId="37BB1AAE" w14:textId="77777777" w:rsidR="001D5D3C" w:rsidRPr="00001398" w:rsidRDefault="001D5D3C" w:rsidP="00CE4002">
            <w:pPr>
              <w:pStyle w:val="ConsPlusNormal"/>
              <w:spacing w:after="0"/>
              <w:jc w:val="both"/>
            </w:pPr>
            <w:r w:rsidRPr="00001398">
              <w:t>Вести диалог-расспрос на основе вербальных и (или</w:t>
            </w:r>
            <w:r w:rsidR="00CB0419">
              <w:t xml:space="preserve">) </w:t>
            </w:r>
            <w:r w:rsidRPr="00001398">
              <w:t>зрительных опор с соблюдением правил речевого этикета, принятых в стране (странах</w:t>
            </w:r>
            <w:r w:rsidR="00CB0419">
              <w:t xml:space="preserve">) </w:t>
            </w:r>
            <w:r w:rsidRPr="00001398">
              <w:t>изучаемого языка (не менее 4 - 5 реплик со стороны каждого собеседника</w:t>
            </w:r>
            <w:r w:rsidR="00CB0419">
              <w:t xml:space="preserve">) </w:t>
            </w:r>
          </w:p>
        </w:tc>
      </w:tr>
      <w:tr w:rsidR="001D5D3C" w:rsidRPr="00001398" w14:paraId="08AD5253" w14:textId="77777777" w:rsidTr="001D5D3C">
        <w:tc>
          <w:tcPr>
            <w:tcW w:w="1701" w:type="dxa"/>
          </w:tcPr>
          <w:p w14:paraId="0A8E3AFC" w14:textId="77777777" w:rsidR="001D5D3C" w:rsidRPr="00001398" w:rsidRDefault="001D5D3C" w:rsidP="00CE4002">
            <w:pPr>
              <w:pStyle w:val="ConsPlusNormal"/>
              <w:spacing w:after="0"/>
              <w:jc w:val="center"/>
            </w:pPr>
            <w:r w:rsidRPr="00001398">
              <w:t>1.1.1.3</w:t>
            </w:r>
          </w:p>
        </w:tc>
        <w:tc>
          <w:tcPr>
            <w:tcW w:w="8567" w:type="dxa"/>
          </w:tcPr>
          <w:p w14:paraId="0D797C97" w14:textId="77777777" w:rsidR="001D5D3C" w:rsidRPr="00001398" w:rsidRDefault="001D5D3C" w:rsidP="00CE4002">
            <w:pPr>
              <w:pStyle w:val="ConsPlusNormal"/>
              <w:spacing w:after="0"/>
              <w:jc w:val="both"/>
            </w:pPr>
            <w:r w:rsidRPr="00001398">
              <w:t>Вести диалог-побуждение на основе вербальных и (или</w:t>
            </w:r>
            <w:r w:rsidR="00CB0419">
              <w:t xml:space="preserve">) </w:t>
            </w:r>
            <w:r w:rsidRPr="00001398">
              <w:t>зрительных опор с соблюдением правил речевого этикета, принятых в стране (странах</w:t>
            </w:r>
            <w:r w:rsidR="00CB0419">
              <w:t xml:space="preserve">) </w:t>
            </w:r>
            <w:r w:rsidRPr="00001398">
              <w:t>изучаемого языка (не менее 4 - 5 реплик со стороны каждого собеседника</w:t>
            </w:r>
            <w:r w:rsidR="00CB0419">
              <w:t xml:space="preserve">) </w:t>
            </w:r>
          </w:p>
        </w:tc>
      </w:tr>
      <w:tr w:rsidR="001D5D3C" w:rsidRPr="00001398" w14:paraId="6E22EF7E" w14:textId="77777777" w:rsidTr="001D5D3C">
        <w:tc>
          <w:tcPr>
            <w:tcW w:w="1701" w:type="dxa"/>
          </w:tcPr>
          <w:p w14:paraId="7C3BE6BB" w14:textId="77777777" w:rsidR="001D5D3C" w:rsidRPr="00001398" w:rsidRDefault="001D5D3C" w:rsidP="00CE4002">
            <w:pPr>
              <w:pStyle w:val="ConsPlusNormal"/>
              <w:spacing w:after="0"/>
              <w:jc w:val="center"/>
            </w:pPr>
            <w:r w:rsidRPr="00001398">
              <w:t>1.1.1.4</w:t>
            </w:r>
          </w:p>
        </w:tc>
        <w:tc>
          <w:tcPr>
            <w:tcW w:w="8567" w:type="dxa"/>
          </w:tcPr>
          <w:p w14:paraId="210F970F" w14:textId="77777777" w:rsidR="001D5D3C" w:rsidRPr="00001398" w:rsidRDefault="001D5D3C" w:rsidP="00CE4002">
            <w:pPr>
              <w:pStyle w:val="ConsPlusNormal"/>
              <w:spacing w:after="0"/>
              <w:jc w:val="both"/>
            </w:pPr>
            <w:r w:rsidRPr="00001398">
              <w:t>Вести диалог - разговор по телефону с использованием картинки, фотографии и (или</w:t>
            </w:r>
            <w:r w:rsidR="00CB0419">
              <w:t xml:space="preserve">) </w:t>
            </w:r>
            <w:r w:rsidRPr="00001398">
              <w:t>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1D5D3C" w:rsidRPr="00001398" w14:paraId="49A583CF" w14:textId="77777777" w:rsidTr="001D5D3C">
        <w:tc>
          <w:tcPr>
            <w:tcW w:w="1701" w:type="dxa"/>
          </w:tcPr>
          <w:p w14:paraId="4D4A94D5" w14:textId="77777777" w:rsidR="001D5D3C" w:rsidRPr="00001398" w:rsidRDefault="001D5D3C" w:rsidP="00CE4002">
            <w:pPr>
              <w:pStyle w:val="ConsPlusNormal"/>
              <w:spacing w:after="0"/>
              <w:jc w:val="center"/>
            </w:pPr>
            <w:r w:rsidRPr="00001398">
              <w:t>1.1.2</w:t>
            </w:r>
          </w:p>
        </w:tc>
        <w:tc>
          <w:tcPr>
            <w:tcW w:w="8567" w:type="dxa"/>
          </w:tcPr>
          <w:p w14:paraId="413C8420" w14:textId="77777777" w:rsidR="001D5D3C" w:rsidRPr="00001398" w:rsidRDefault="001D5D3C" w:rsidP="00CE4002">
            <w:pPr>
              <w:pStyle w:val="ConsPlusNormal"/>
              <w:spacing w:after="0"/>
              <w:jc w:val="both"/>
            </w:pPr>
            <w:r w:rsidRPr="00001398">
              <w:t>Монологическая речь</w:t>
            </w:r>
          </w:p>
        </w:tc>
      </w:tr>
      <w:tr w:rsidR="001D5D3C" w:rsidRPr="00001398" w14:paraId="7E3CA852" w14:textId="77777777" w:rsidTr="001D5D3C">
        <w:tc>
          <w:tcPr>
            <w:tcW w:w="1701" w:type="dxa"/>
          </w:tcPr>
          <w:p w14:paraId="6DBE8146" w14:textId="77777777" w:rsidR="001D5D3C" w:rsidRPr="00001398" w:rsidRDefault="001D5D3C" w:rsidP="00CE4002">
            <w:pPr>
              <w:pStyle w:val="ConsPlusNormal"/>
              <w:spacing w:after="0"/>
              <w:jc w:val="center"/>
            </w:pPr>
            <w:r w:rsidRPr="00001398">
              <w:t>1.1.2.1</w:t>
            </w:r>
          </w:p>
        </w:tc>
        <w:tc>
          <w:tcPr>
            <w:tcW w:w="8567" w:type="dxa"/>
          </w:tcPr>
          <w:p w14:paraId="40725BE8" w14:textId="77777777" w:rsidR="001D5D3C" w:rsidRPr="00001398" w:rsidRDefault="001D5D3C" w:rsidP="00CE4002">
            <w:pPr>
              <w:pStyle w:val="ConsPlusNormal"/>
              <w:spacing w:after="0"/>
              <w:jc w:val="both"/>
            </w:pPr>
            <w:r w:rsidRPr="00001398">
              <w:t>Создавать устные связные монологические высказывания (описание, рассуждение; повествование (сообщение</w:t>
            </w:r>
            <w:r w:rsidR="00CB0419">
              <w:t xml:space="preserve">) </w:t>
            </w:r>
            <w:r w:rsidRPr="00001398">
              <w:t>с вербальными и (или</w:t>
            </w:r>
            <w:r w:rsidR="00CB0419">
              <w:t xml:space="preserve">) </w:t>
            </w:r>
            <w:r w:rsidRPr="00001398">
              <w:t>зрительными опорами в рамках тематического содержания речи для 4 класса (объем монологического высказывания - не менее 4 - 5 фраз</w:t>
            </w:r>
            <w:r w:rsidR="00CB0419">
              <w:t xml:space="preserve">) </w:t>
            </w:r>
          </w:p>
        </w:tc>
      </w:tr>
      <w:tr w:rsidR="001D5D3C" w:rsidRPr="00001398" w14:paraId="061B880C" w14:textId="77777777" w:rsidTr="001D5D3C">
        <w:tc>
          <w:tcPr>
            <w:tcW w:w="1701" w:type="dxa"/>
          </w:tcPr>
          <w:p w14:paraId="78125835" w14:textId="77777777" w:rsidR="001D5D3C" w:rsidRPr="00001398" w:rsidRDefault="001D5D3C" w:rsidP="00CE4002">
            <w:pPr>
              <w:pStyle w:val="ConsPlusNormal"/>
              <w:spacing w:after="0"/>
              <w:jc w:val="center"/>
            </w:pPr>
            <w:r w:rsidRPr="00001398">
              <w:t>1.1.2.2</w:t>
            </w:r>
          </w:p>
        </w:tc>
        <w:tc>
          <w:tcPr>
            <w:tcW w:w="8567" w:type="dxa"/>
          </w:tcPr>
          <w:p w14:paraId="72CEE45C" w14:textId="77777777" w:rsidR="001D5D3C" w:rsidRPr="00001398" w:rsidRDefault="001D5D3C" w:rsidP="00CE4002">
            <w:pPr>
              <w:pStyle w:val="ConsPlusNormal"/>
              <w:spacing w:after="0"/>
              <w:jc w:val="both"/>
            </w:pPr>
            <w:r w:rsidRPr="00001398">
              <w:t>Создавать устные связные монологические высказывания по образцу; выражать свое отношение к предмету речи</w:t>
            </w:r>
          </w:p>
        </w:tc>
      </w:tr>
      <w:tr w:rsidR="001D5D3C" w:rsidRPr="00001398" w14:paraId="2B287F38" w14:textId="77777777" w:rsidTr="001D5D3C">
        <w:tc>
          <w:tcPr>
            <w:tcW w:w="1701" w:type="dxa"/>
          </w:tcPr>
          <w:p w14:paraId="693EFA1E" w14:textId="77777777" w:rsidR="001D5D3C" w:rsidRPr="00001398" w:rsidRDefault="001D5D3C" w:rsidP="00CE4002">
            <w:pPr>
              <w:pStyle w:val="ConsPlusNormal"/>
              <w:spacing w:after="0"/>
              <w:jc w:val="center"/>
            </w:pPr>
            <w:r w:rsidRPr="00001398">
              <w:t>1.1.2.3</w:t>
            </w:r>
          </w:p>
        </w:tc>
        <w:tc>
          <w:tcPr>
            <w:tcW w:w="8567" w:type="dxa"/>
          </w:tcPr>
          <w:p w14:paraId="300E2EDC" w14:textId="77777777" w:rsidR="001D5D3C" w:rsidRPr="00001398" w:rsidRDefault="001D5D3C" w:rsidP="00CE4002">
            <w:pPr>
              <w:pStyle w:val="ConsPlusNormal"/>
              <w:spacing w:after="0"/>
              <w:jc w:val="both"/>
            </w:pPr>
            <w:r w:rsidRPr="00001398">
              <w:t>Передавать основное содержание прочитанного текста с вербальными и (или</w:t>
            </w:r>
            <w:r w:rsidR="00CB0419">
              <w:t xml:space="preserve">) </w:t>
            </w:r>
            <w:r w:rsidRPr="00001398">
              <w:t>зрительными опорами в объеме не менее 4 - 5 фраз</w:t>
            </w:r>
          </w:p>
        </w:tc>
      </w:tr>
      <w:tr w:rsidR="001D5D3C" w:rsidRPr="00001398" w14:paraId="69C5834B" w14:textId="77777777" w:rsidTr="001D5D3C">
        <w:tc>
          <w:tcPr>
            <w:tcW w:w="1701" w:type="dxa"/>
          </w:tcPr>
          <w:p w14:paraId="4BA56441" w14:textId="77777777" w:rsidR="001D5D3C" w:rsidRPr="00001398" w:rsidRDefault="001D5D3C" w:rsidP="00CE4002">
            <w:pPr>
              <w:pStyle w:val="ConsPlusNormal"/>
              <w:spacing w:after="0"/>
              <w:jc w:val="center"/>
            </w:pPr>
            <w:r w:rsidRPr="00001398">
              <w:t>1.1.2.4</w:t>
            </w:r>
          </w:p>
        </w:tc>
        <w:tc>
          <w:tcPr>
            <w:tcW w:w="8567" w:type="dxa"/>
          </w:tcPr>
          <w:p w14:paraId="2303F472" w14:textId="77777777" w:rsidR="001D5D3C" w:rsidRPr="00001398" w:rsidRDefault="001D5D3C" w:rsidP="00CE4002">
            <w:pPr>
              <w:pStyle w:val="ConsPlusNormal"/>
              <w:spacing w:after="0"/>
              <w:jc w:val="both"/>
            </w:pPr>
            <w:r w:rsidRPr="00001398">
              <w:t>Представлять результаты выполненной проектной работы, в том числе подбирая иллюстративный материал (рисунки, фото</w:t>
            </w:r>
            <w:r w:rsidR="00CB0419">
              <w:t xml:space="preserve">) </w:t>
            </w:r>
            <w:r w:rsidRPr="00001398">
              <w:t>к тексту выступления, в объеме не менее 4 - 5 фраз</w:t>
            </w:r>
          </w:p>
        </w:tc>
      </w:tr>
      <w:tr w:rsidR="001D5D3C" w:rsidRPr="00001398" w14:paraId="6E2828AE" w14:textId="77777777" w:rsidTr="001D5D3C">
        <w:tc>
          <w:tcPr>
            <w:tcW w:w="1701" w:type="dxa"/>
          </w:tcPr>
          <w:p w14:paraId="594AB1D5" w14:textId="77777777" w:rsidR="001D5D3C" w:rsidRPr="00001398" w:rsidRDefault="001D5D3C" w:rsidP="00CE4002">
            <w:pPr>
              <w:pStyle w:val="ConsPlusNormal"/>
              <w:spacing w:after="0"/>
              <w:jc w:val="center"/>
            </w:pPr>
            <w:r w:rsidRPr="00001398">
              <w:t>1.2</w:t>
            </w:r>
          </w:p>
        </w:tc>
        <w:tc>
          <w:tcPr>
            <w:tcW w:w="8567" w:type="dxa"/>
          </w:tcPr>
          <w:p w14:paraId="21950D33" w14:textId="77777777" w:rsidR="001D5D3C" w:rsidRPr="00001398" w:rsidRDefault="001D5D3C" w:rsidP="00CE4002">
            <w:pPr>
              <w:pStyle w:val="ConsPlusNormal"/>
              <w:spacing w:after="0"/>
              <w:jc w:val="both"/>
            </w:pPr>
            <w:r w:rsidRPr="00001398">
              <w:t>Аудирование</w:t>
            </w:r>
          </w:p>
        </w:tc>
      </w:tr>
      <w:tr w:rsidR="001D5D3C" w:rsidRPr="00001398" w14:paraId="6C4A186F" w14:textId="77777777" w:rsidTr="001D5D3C">
        <w:tc>
          <w:tcPr>
            <w:tcW w:w="1701" w:type="dxa"/>
          </w:tcPr>
          <w:p w14:paraId="15AD7C2C" w14:textId="77777777" w:rsidR="001D5D3C" w:rsidRPr="00001398" w:rsidRDefault="001D5D3C" w:rsidP="00CE4002">
            <w:pPr>
              <w:pStyle w:val="ConsPlusNormal"/>
              <w:spacing w:after="0"/>
              <w:jc w:val="center"/>
            </w:pPr>
            <w:r w:rsidRPr="00001398">
              <w:t>1.2.1</w:t>
            </w:r>
          </w:p>
        </w:tc>
        <w:tc>
          <w:tcPr>
            <w:tcW w:w="8567" w:type="dxa"/>
          </w:tcPr>
          <w:p w14:paraId="3B815942" w14:textId="77777777" w:rsidR="001D5D3C" w:rsidRPr="00001398" w:rsidRDefault="001D5D3C" w:rsidP="00CE4002">
            <w:pPr>
              <w:pStyle w:val="ConsPlusNormal"/>
              <w:spacing w:after="0"/>
              <w:jc w:val="both"/>
            </w:pPr>
            <w:r w:rsidRPr="00001398">
              <w:t>Воспринимать на слух и понимать речь учителя и других обучающихся, вербально (невербально</w:t>
            </w:r>
            <w:r w:rsidR="00CB0419">
              <w:t xml:space="preserve">) </w:t>
            </w:r>
            <w:r w:rsidRPr="00001398">
              <w:t>реагировать на услышанное</w:t>
            </w:r>
          </w:p>
        </w:tc>
      </w:tr>
      <w:tr w:rsidR="001D5D3C" w:rsidRPr="00001398" w14:paraId="17F440D7" w14:textId="77777777" w:rsidTr="001D5D3C">
        <w:tc>
          <w:tcPr>
            <w:tcW w:w="1701" w:type="dxa"/>
          </w:tcPr>
          <w:p w14:paraId="719843E5" w14:textId="77777777" w:rsidR="001D5D3C" w:rsidRPr="00001398" w:rsidRDefault="001D5D3C" w:rsidP="00CE4002">
            <w:pPr>
              <w:pStyle w:val="ConsPlusNormal"/>
              <w:spacing w:after="0"/>
              <w:jc w:val="center"/>
            </w:pPr>
            <w:r w:rsidRPr="00001398">
              <w:t>1.2.2</w:t>
            </w:r>
          </w:p>
        </w:tc>
        <w:tc>
          <w:tcPr>
            <w:tcW w:w="8567" w:type="dxa"/>
          </w:tcPr>
          <w:p w14:paraId="7971A5D8" w14:textId="77777777" w:rsidR="001D5D3C" w:rsidRPr="00001398" w:rsidRDefault="001D5D3C" w:rsidP="00CE4002">
            <w:pPr>
              <w:pStyle w:val="ConsPlusNormal"/>
              <w:spacing w:after="0"/>
              <w:jc w:val="both"/>
            </w:pPr>
            <w:r w:rsidRPr="00001398">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w:t>
            </w:r>
            <w:r w:rsidR="00CB0419">
              <w:t xml:space="preserve">) </w:t>
            </w:r>
            <w:r w:rsidRPr="00001398">
              <w:t>для аудирования - до 1 минуты</w:t>
            </w:r>
            <w:r w:rsidR="00CB0419">
              <w:t xml:space="preserve">) </w:t>
            </w:r>
          </w:p>
        </w:tc>
      </w:tr>
      <w:tr w:rsidR="001D5D3C" w:rsidRPr="00001398" w14:paraId="48358BB4" w14:textId="77777777" w:rsidTr="001D5D3C">
        <w:tc>
          <w:tcPr>
            <w:tcW w:w="1701" w:type="dxa"/>
          </w:tcPr>
          <w:p w14:paraId="106824D7" w14:textId="77777777" w:rsidR="001D5D3C" w:rsidRPr="00001398" w:rsidRDefault="001D5D3C" w:rsidP="00CE4002">
            <w:pPr>
              <w:pStyle w:val="ConsPlusNormal"/>
              <w:spacing w:after="0"/>
              <w:jc w:val="center"/>
            </w:pPr>
            <w:r w:rsidRPr="00001398">
              <w:t>1.2.3</w:t>
            </w:r>
          </w:p>
        </w:tc>
        <w:tc>
          <w:tcPr>
            <w:tcW w:w="8567" w:type="dxa"/>
          </w:tcPr>
          <w:p w14:paraId="065A1072" w14:textId="77777777" w:rsidR="001D5D3C" w:rsidRPr="00001398" w:rsidRDefault="001D5D3C" w:rsidP="00CE4002">
            <w:pPr>
              <w:pStyle w:val="ConsPlusNormal"/>
              <w:spacing w:after="0"/>
              <w:jc w:val="both"/>
            </w:pPr>
            <w:r w:rsidRPr="00001398">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w:t>
            </w:r>
            <w:r w:rsidR="00CB0419">
              <w:t xml:space="preserve">) </w:t>
            </w:r>
            <w:r w:rsidRPr="00001398">
              <w:t>для аудирования - до 1 минуты</w:t>
            </w:r>
            <w:r w:rsidR="00CB0419">
              <w:t xml:space="preserve">) </w:t>
            </w:r>
          </w:p>
        </w:tc>
      </w:tr>
      <w:tr w:rsidR="001D5D3C" w:rsidRPr="00001398" w14:paraId="0E20345F" w14:textId="77777777" w:rsidTr="001D5D3C">
        <w:tc>
          <w:tcPr>
            <w:tcW w:w="1701" w:type="dxa"/>
          </w:tcPr>
          <w:p w14:paraId="493D4B43" w14:textId="77777777" w:rsidR="001D5D3C" w:rsidRPr="00001398" w:rsidRDefault="001D5D3C" w:rsidP="00CE4002">
            <w:pPr>
              <w:pStyle w:val="ConsPlusNormal"/>
              <w:spacing w:after="0"/>
              <w:jc w:val="center"/>
            </w:pPr>
            <w:r w:rsidRPr="00001398">
              <w:t>1.3</w:t>
            </w:r>
          </w:p>
        </w:tc>
        <w:tc>
          <w:tcPr>
            <w:tcW w:w="8567" w:type="dxa"/>
          </w:tcPr>
          <w:p w14:paraId="4F7D1F22" w14:textId="77777777" w:rsidR="001D5D3C" w:rsidRPr="00001398" w:rsidRDefault="001D5D3C" w:rsidP="00CE4002">
            <w:pPr>
              <w:pStyle w:val="ConsPlusNormal"/>
              <w:spacing w:after="0"/>
              <w:jc w:val="both"/>
            </w:pPr>
            <w:r w:rsidRPr="00001398">
              <w:t>Смысловое чтение</w:t>
            </w:r>
          </w:p>
        </w:tc>
      </w:tr>
      <w:tr w:rsidR="001D5D3C" w:rsidRPr="00001398" w14:paraId="45781B54" w14:textId="77777777" w:rsidTr="001D5D3C">
        <w:tc>
          <w:tcPr>
            <w:tcW w:w="1701" w:type="dxa"/>
          </w:tcPr>
          <w:p w14:paraId="0485CBE6" w14:textId="77777777" w:rsidR="001D5D3C" w:rsidRPr="00001398" w:rsidRDefault="001D5D3C" w:rsidP="00CE4002">
            <w:pPr>
              <w:pStyle w:val="ConsPlusNormal"/>
              <w:spacing w:after="0"/>
              <w:jc w:val="center"/>
            </w:pPr>
            <w:r w:rsidRPr="00001398">
              <w:t>1.3.1</w:t>
            </w:r>
          </w:p>
        </w:tc>
        <w:tc>
          <w:tcPr>
            <w:tcW w:w="8567" w:type="dxa"/>
          </w:tcPr>
          <w:p w14:paraId="1BEBF08D" w14:textId="77777777" w:rsidR="001D5D3C" w:rsidRPr="00001398" w:rsidRDefault="001D5D3C" w:rsidP="00CE4002">
            <w:pPr>
              <w:pStyle w:val="ConsPlusNormal"/>
              <w:spacing w:after="0"/>
              <w:jc w:val="both"/>
            </w:pPr>
            <w:r w:rsidRPr="00001398">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1D5D3C" w:rsidRPr="00001398" w14:paraId="1CC0C856" w14:textId="77777777" w:rsidTr="001D5D3C">
        <w:tc>
          <w:tcPr>
            <w:tcW w:w="1701" w:type="dxa"/>
          </w:tcPr>
          <w:p w14:paraId="2BBD31A5" w14:textId="77777777" w:rsidR="001D5D3C" w:rsidRPr="00001398" w:rsidRDefault="001D5D3C" w:rsidP="00CE4002">
            <w:pPr>
              <w:pStyle w:val="ConsPlusNormal"/>
              <w:spacing w:after="0"/>
              <w:jc w:val="center"/>
            </w:pPr>
            <w:r w:rsidRPr="00001398">
              <w:t>1.3.2</w:t>
            </w:r>
          </w:p>
        </w:tc>
        <w:tc>
          <w:tcPr>
            <w:tcW w:w="8567" w:type="dxa"/>
          </w:tcPr>
          <w:p w14:paraId="14264F66" w14:textId="77777777" w:rsidR="001D5D3C" w:rsidRPr="00001398" w:rsidRDefault="001D5D3C" w:rsidP="00CE4002">
            <w:pPr>
              <w:pStyle w:val="ConsPlusNormal"/>
              <w:spacing w:after="0"/>
              <w:jc w:val="both"/>
            </w:pPr>
            <w:r w:rsidRPr="00001398">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w:t>
            </w:r>
            <w:r w:rsidR="00CB0419">
              <w:t xml:space="preserve">) </w:t>
            </w:r>
            <w:r w:rsidRPr="00001398">
              <w:t>для чтения - до 160 слов</w:t>
            </w:r>
            <w:r w:rsidR="00CB0419">
              <w:t xml:space="preserve">) </w:t>
            </w:r>
          </w:p>
        </w:tc>
      </w:tr>
      <w:tr w:rsidR="001D5D3C" w:rsidRPr="00001398" w14:paraId="3FD69C5F" w14:textId="77777777" w:rsidTr="001D5D3C">
        <w:tc>
          <w:tcPr>
            <w:tcW w:w="1701" w:type="dxa"/>
          </w:tcPr>
          <w:p w14:paraId="2AD23B46" w14:textId="77777777" w:rsidR="001D5D3C" w:rsidRPr="00001398" w:rsidRDefault="001D5D3C" w:rsidP="00CE4002">
            <w:pPr>
              <w:pStyle w:val="ConsPlusNormal"/>
              <w:spacing w:after="0"/>
              <w:jc w:val="center"/>
            </w:pPr>
            <w:r w:rsidRPr="00001398">
              <w:t>1.3.3</w:t>
            </w:r>
          </w:p>
        </w:tc>
        <w:tc>
          <w:tcPr>
            <w:tcW w:w="8567" w:type="dxa"/>
          </w:tcPr>
          <w:p w14:paraId="5E38B077" w14:textId="77777777" w:rsidR="001D5D3C" w:rsidRPr="00001398" w:rsidRDefault="001D5D3C" w:rsidP="00CE4002">
            <w:pPr>
              <w:pStyle w:val="ConsPlusNormal"/>
              <w:spacing w:after="0"/>
              <w:jc w:val="both"/>
            </w:pPr>
            <w:r w:rsidRPr="00001398">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w:t>
            </w:r>
            <w:r w:rsidR="00CB0419">
              <w:t xml:space="preserve">) </w:t>
            </w:r>
            <w:r w:rsidRPr="00001398">
              <w:t>для чтения - до 160 слов</w:t>
            </w:r>
            <w:r w:rsidR="00CB0419">
              <w:t xml:space="preserve">) </w:t>
            </w:r>
          </w:p>
        </w:tc>
      </w:tr>
      <w:tr w:rsidR="001D5D3C" w:rsidRPr="00001398" w14:paraId="3EBF1FA7" w14:textId="77777777" w:rsidTr="001D5D3C">
        <w:tc>
          <w:tcPr>
            <w:tcW w:w="1701" w:type="dxa"/>
          </w:tcPr>
          <w:p w14:paraId="2739CBDE" w14:textId="77777777" w:rsidR="001D5D3C" w:rsidRPr="00001398" w:rsidRDefault="001D5D3C" w:rsidP="00CE4002">
            <w:pPr>
              <w:pStyle w:val="ConsPlusNormal"/>
              <w:spacing w:after="0"/>
              <w:jc w:val="center"/>
            </w:pPr>
            <w:r w:rsidRPr="00001398">
              <w:t>1.3.4</w:t>
            </w:r>
          </w:p>
        </w:tc>
        <w:tc>
          <w:tcPr>
            <w:tcW w:w="8567" w:type="dxa"/>
          </w:tcPr>
          <w:p w14:paraId="6F4ED7F1" w14:textId="77777777" w:rsidR="001D5D3C" w:rsidRPr="00001398" w:rsidRDefault="001D5D3C" w:rsidP="00CE4002">
            <w:pPr>
              <w:pStyle w:val="ConsPlusNormal"/>
              <w:spacing w:after="0"/>
              <w:jc w:val="both"/>
            </w:pPr>
            <w:r w:rsidRPr="00001398">
              <w:t>Прогнозировать содержание текста на основе заголовка</w:t>
            </w:r>
          </w:p>
        </w:tc>
      </w:tr>
      <w:tr w:rsidR="001D5D3C" w:rsidRPr="00001398" w14:paraId="76762B71" w14:textId="77777777" w:rsidTr="001D5D3C">
        <w:tc>
          <w:tcPr>
            <w:tcW w:w="1701" w:type="dxa"/>
          </w:tcPr>
          <w:p w14:paraId="452E211C" w14:textId="77777777" w:rsidR="001D5D3C" w:rsidRPr="00001398" w:rsidRDefault="001D5D3C" w:rsidP="00CE4002">
            <w:pPr>
              <w:pStyle w:val="ConsPlusNormal"/>
              <w:spacing w:after="0"/>
              <w:jc w:val="center"/>
            </w:pPr>
            <w:r w:rsidRPr="00001398">
              <w:t>1.3.5</w:t>
            </w:r>
          </w:p>
        </w:tc>
        <w:tc>
          <w:tcPr>
            <w:tcW w:w="8567" w:type="dxa"/>
          </w:tcPr>
          <w:p w14:paraId="15B9080A" w14:textId="77777777" w:rsidR="001D5D3C" w:rsidRPr="00001398" w:rsidRDefault="001D5D3C" w:rsidP="00CE4002">
            <w:pPr>
              <w:pStyle w:val="ConsPlusNormal"/>
              <w:spacing w:after="0"/>
              <w:jc w:val="both"/>
            </w:pPr>
            <w:r w:rsidRPr="00001398">
              <w:t>Читать про себя несплошные тексты (таблицы</w:t>
            </w:r>
            <w:r w:rsidR="00CB0419">
              <w:t xml:space="preserve">) </w:t>
            </w:r>
            <w:r w:rsidRPr="00001398">
              <w:t>и понимать представленную в них информацию</w:t>
            </w:r>
          </w:p>
        </w:tc>
      </w:tr>
      <w:tr w:rsidR="001D5D3C" w:rsidRPr="00001398" w14:paraId="62B9EF59" w14:textId="77777777" w:rsidTr="001D5D3C">
        <w:tc>
          <w:tcPr>
            <w:tcW w:w="1701" w:type="dxa"/>
          </w:tcPr>
          <w:p w14:paraId="2E6D76A7" w14:textId="77777777" w:rsidR="001D5D3C" w:rsidRPr="00001398" w:rsidRDefault="001D5D3C" w:rsidP="00CE4002">
            <w:pPr>
              <w:pStyle w:val="ConsPlusNormal"/>
              <w:spacing w:after="0"/>
              <w:jc w:val="center"/>
            </w:pPr>
            <w:r w:rsidRPr="00001398">
              <w:t>1.4</w:t>
            </w:r>
          </w:p>
        </w:tc>
        <w:tc>
          <w:tcPr>
            <w:tcW w:w="8567" w:type="dxa"/>
          </w:tcPr>
          <w:p w14:paraId="386DAE06" w14:textId="77777777" w:rsidR="001D5D3C" w:rsidRPr="00001398" w:rsidRDefault="001D5D3C" w:rsidP="00CE4002">
            <w:pPr>
              <w:pStyle w:val="ConsPlusNormal"/>
              <w:spacing w:after="0"/>
              <w:jc w:val="both"/>
            </w:pPr>
            <w:r w:rsidRPr="00001398">
              <w:t>Письмо</w:t>
            </w:r>
          </w:p>
        </w:tc>
      </w:tr>
      <w:tr w:rsidR="001D5D3C" w:rsidRPr="00001398" w14:paraId="689A0FA6" w14:textId="77777777" w:rsidTr="001D5D3C">
        <w:tc>
          <w:tcPr>
            <w:tcW w:w="1701" w:type="dxa"/>
          </w:tcPr>
          <w:p w14:paraId="12201B00" w14:textId="77777777" w:rsidR="001D5D3C" w:rsidRPr="00001398" w:rsidRDefault="001D5D3C" w:rsidP="00CE4002">
            <w:pPr>
              <w:pStyle w:val="ConsPlusNormal"/>
              <w:spacing w:after="0"/>
              <w:jc w:val="center"/>
            </w:pPr>
            <w:r w:rsidRPr="00001398">
              <w:t>1.4.1</w:t>
            </w:r>
          </w:p>
        </w:tc>
        <w:tc>
          <w:tcPr>
            <w:tcW w:w="8567" w:type="dxa"/>
          </w:tcPr>
          <w:p w14:paraId="74B89787" w14:textId="77777777" w:rsidR="001D5D3C" w:rsidRPr="00001398" w:rsidRDefault="001D5D3C" w:rsidP="00CE4002">
            <w:pPr>
              <w:pStyle w:val="ConsPlusNormal"/>
              <w:spacing w:after="0"/>
              <w:jc w:val="both"/>
            </w:pPr>
            <w:r w:rsidRPr="00001398">
              <w:t>Заполнять анкеты и формуляры с указанием личной информации: имя, фамилия, возраст, место жительства (страна проживания, город</w:t>
            </w:r>
            <w:r w:rsidR="00CB0419">
              <w:t>),</w:t>
            </w:r>
            <w:r w:rsidRPr="00001398">
              <w:t xml:space="preserve"> любимые занятия и другие</w:t>
            </w:r>
          </w:p>
        </w:tc>
      </w:tr>
      <w:tr w:rsidR="001D5D3C" w:rsidRPr="00001398" w14:paraId="5888BB07" w14:textId="77777777" w:rsidTr="001D5D3C">
        <w:tc>
          <w:tcPr>
            <w:tcW w:w="1701" w:type="dxa"/>
          </w:tcPr>
          <w:p w14:paraId="79574C03" w14:textId="77777777" w:rsidR="001D5D3C" w:rsidRPr="00001398" w:rsidRDefault="001D5D3C" w:rsidP="00CE4002">
            <w:pPr>
              <w:pStyle w:val="ConsPlusNormal"/>
              <w:spacing w:after="0"/>
              <w:jc w:val="center"/>
            </w:pPr>
            <w:r w:rsidRPr="00001398">
              <w:t>1.4.2</w:t>
            </w:r>
          </w:p>
        </w:tc>
        <w:tc>
          <w:tcPr>
            <w:tcW w:w="8567" w:type="dxa"/>
          </w:tcPr>
          <w:p w14:paraId="250C00D5" w14:textId="77777777" w:rsidR="001D5D3C" w:rsidRPr="00001398" w:rsidRDefault="001D5D3C" w:rsidP="00CE4002">
            <w:pPr>
              <w:pStyle w:val="ConsPlusNormal"/>
              <w:spacing w:after="0"/>
              <w:jc w:val="both"/>
            </w:pPr>
            <w:r w:rsidRPr="00001398">
              <w:t>Писать с использованием образца поздравления с днем рождения, Новым годом, Рождеством с выражением пожеланий</w:t>
            </w:r>
          </w:p>
        </w:tc>
      </w:tr>
      <w:tr w:rsidR="001D5D3C" w:rsidRPr="00001398" w14:paraId="578A3A1E" w14:textId="77777777" w:rsidTr="001D5D3C">
        <w:tc>
          <w:tcPr>
            <w:tcW w:w="1701" w:type="dxa"/>
          </w:tcPr>
          <w:p w14:paraId="107BD89B" w14:textId="77777777" w:rsidR="001D5D3C" w:rsidRPr="00001398" w:rsidRDefault="001D5D3C" w:rsidP="00CE4002">
            <w:pPr>
              <w:pStyle w:val="ConsPlusNormal"/>
              <w:spacing w:after="0"/>
              <w:jc w:val="center"/>
            </w:pPr>
            <w:r w:rsidRPr="00001398">
              <w:t>1.4.3</w:t>
            </w:r>
          </w:p>
        </w:tc>
        <w:tc>
          <w:tcPr>
            <w:tcW w:w="8567" w:type="dxa"/>
          </w:tcPr>
          <w:p w14:paraId="7A317CB6" w14:textId="77777777" w:rsidR="001D5D3C" w:rsidRPr="00001398" w:rsidRDefault="001D5D3C" w:rsidP="00CE4002">
            <w:pPr>
              <w:pStyle w:val="ConsPlusNormal"/>
              <w:spacing w:after="0"/>
              <w:jc w:val="both"/>
            </w:pPr>
            <w:r w:rsidRPr="00001398">
              <w:t>Писать с использованием образца электронное сообщение личного характера (объем сообщения - до 50 слов</w:t>
            </w:r>
            <w:r w:rsidR="00CB0419">
              <w:t xml:space="preserve">) </w:t>
            </w:r>
          </w:p>
        </w:tc>
      </w:tr>
      <w:tr w:rsidR="001D5D3C" w:rsidRPr="00001398" w14:paraId="247DB5DC" w14:textId="77777777" w:rsidTr="001D5D3C">
        <w:tc>
          <w:tcPr>
            <w:tcW w:w="1701" w:type="dxa"/>
          </w:tcPr>
          <w:p w14:paraId="6CE46F3B" w14:textId="77777777" w:rsidR="001D5D3C" w:rsidRPr="00001398" w:rsidRDefault="001D5D3C" w:rsidP="00CE4002">
            <w:pPr>
              <w:pStyle w:val="ConsPlusNormal"/>
              <w:spacing w:after="0"/>
              <w:jc w:val="center"/>
            </w:pPr>
            <w:r w:rsidRPr="00001398">
              <w:t>2</w:t>
            </w:r>
          </w:p>
        </w:tc>
        <w:tc>
          <w:tcPr>
            <w:tcW w:w="8567" w:type="dxa"/>
          </w:tcPr>
          <w:p w14:paraId="128C1E93" w14:textId="77777777" w:rsidR="001D5D3C" w:rsidRPr="00001398" w:rsidRDefault="001D5D3C" w:rsidP="00CE4002">
            <w:pPr>
              <w:pStyle w:val="ConsPlusNormal"/>
              <w:spacing w:after="0"/>
              <w:jc w:val="both"/>
            </w:pPr>
            <w:r w:rsidRPr="00001398">
              <w:t>Языковые знания и навыки</w:t>
            </w:r>
          </w:p>
        </w:tc>
      </w:tr>
      <w:tr w:rsidR="001D5D3C" w:rsidRPr="00001398" w14:paraId="733BE0C4" w14:textId="77777777" w:rsidTr="001D5D3C">
        <w:tc>
          <w:tcPr>
            <w:tcW w:w="1701" w:type="dxa"/>
          </w:tcPr>
          <w:p w14:paraId="05B68534" w14:textId="77777777" w:rsidR="001D5D3C" w:rsidRPr="00001398" w:rsidRDefault="001D5D3C" w:rsidP="00CE4002">
            <w:pPr>
              <w:pStyle w:val="ConsPlusNormal"/>
              <w:spacing w:after="0"/>
              <w:jc w:val="center"/>
            </w:pPr>
            <w:r w:rsidRPr="00001398">
              <w:t>2.1</w:t>
            </w:r>
          </w:p>
        </w:tc>
        <w:tc>
          <w:tcPr>
            <w:tcW w:w="8567" w:type="dxa"/>
          </w:tcPr>
          <w:p w14:paraId="4620CBEB" w14:textId="77777777" w:rsidR="001D5D3C" w:rsidRPr="00001398" w:rsidRDefault="001D5D3C" w:rsidP="00CE4002">
            <w:pPr>
              <w:pStyle w:val="ConsPlusNormal"/>
              <w:spacing w:after="0"/>
              <w:jc w:val="both"/>
            </w:pPr>
            <w:r w:rsidRPr="00001398">
              <w:t>Фонетическая сторона речи</w:t>
            </w:r>
          </w:p>
        </w:tc>
      </w:tr>
      <w:tr w:rsidR="001D5D3C" w:rsidRPr="00001398" w14:paraId="4E689956" w14:textId="77777777" w:rsidTr="001D5D3C">
        <w:tc>
          <w:tcPr>
            <w:tcW w:w="1701" w:type="dxa"/>
          </w:tcPr>
          <w:p w14:paraId="5B2ABCB5" w14:textId="77777777" w:rsidR="001D5D3C" w:rsidRPr="00001398" w:rsidRDefault="001D5D3C" w:rsidP="00CE4002">
            <w:pPr>
              <w:pStyle w:val="ConsPlusNormal"/>
              <w:spacing w:after="0"/>
              <w:jc w:val="center"/>
            </w:pPr>
            <w:r w:rsidRPr="00001398">
              <w:t>2.1.1</w:t>
            </w:r>
          </w:p>
        </w:tc>
        <w:tc>
          <w:tcPr>
            <w:tcW w:w="8567" w:type="dxa"/>
          </w:tcPr>
          <w:p w14:paraId="11964F30" w14:textId="77777777" w:rsidR="001D5D3C" w:rsidRPr="00001398" w:rsidRDefault="001D5D3C" w:rsidP="00CE4002">
            <w:pPr>
              <w:pStyle w:val="ConsPlusNormal"/>
              <w:spacing w:after="0"/>
              <w:jc w:val="both"/>
            </w:pPr>
            <w:r w:rsidRPr="00001398">
              <w:t>Читать новые слова согласно основным правилам чтения</w:t>
            </w:r>
          </w:p>
        </w:tc>
      </w:tr>
      <w:tr w:rsidR="001D5D3C" w:rsidRPr="00001398" w14:paraId="016EF707" w14:textId="77777777" w:rsidTr="001D5D3C">
        <w:tc>
          <w:tcPr>
            <w:tcW w:w="1701" w:type="dxa"/>
          </w:tcPr>
          <w:p w14:paraId="1DCF5B3A" w14:textId="77777777" w:rsidR="001D5D3C" w:rsidRPr="00001398" w:rsidRDefault="001D5D3C" w:rsidP="00CE4002">
            <w:pPr>
              <w:pStyle w:val="ConsPlusNormal"/>
              <w:spacing w:after="0"/>
              <w:jc w:val="center"/>
            </w:pPr>
            <w:r w:rsidRPr="00001398">
              <w:t>2.1.2</w:t>
            </w:r>
          </w:p>
        </w:tc>
        <w:tc>
          <w:tcPr>
            <w:tcW w:w="8567" w:type="dxa"/>
          </w:tcPr>
          <w:p w14:paraId="36EB7186" w14:textId="77777777" w:rsidR="001D5D3C" w:rsidRPr="00001398" w:rsidRDefault="001D5D3C" w:rsidP="00CE4002">
            <w:pPr>
              <w:pStyle w:val="ConsPlusNormal"/>
              <w:spacing w:after="0"/>
              <w:jc w:val="both"/>
            </w:pPr>
            <w:r w:rsidRPr="00001398">
              <w:t>Различать на слух и правильно произносить слова и фразы (предложения</w:t>
            </w:r>
            <w:r w:rsidR="00CB0419">
              <w:t xml:space="preserve">) </w:t>
            </w:r>
            <w:r w:rsidRPr="00001398">
              <w:t>с соблюдением их ритмико-интонационных особенностей</w:t>
            </w:r>
          </w:p>
        </w:tc>
      </w:tr>
      <w:tr w:rsidR="001D5D3C" w:rsidRPr="00001398" w14:paraId="56944C88" w14:textId="77777777" w:rsidTr="001D5D3C">
        <w:tc>
          <w:tcPr>
            <w:tcW w:w="1701" w:type="dxa"/>
          </w:tcPr>
          <w:p w14:paraId="190776C0" w14:textId="77777777" w:rsidR="001D5D3C" w:rsidRPr="00001398" w:rsidRDefault="001D5D3C" w:rsidP="00CE4002">
            <w:pPr>
              <w:pStyle w:val="ConsPlusNormal"/>
              <w:spacing w:after="0"/>
              <w:jc w:val="center"/>
            </w:pPr>
            <w:r w:rsidRPr="00001398">
              <w:t>2.2</w:t>
            </w:r>
          </w:p>
        </w:tc>
        <w:tc>
          <w:tcPr>
            <w:tcW w:w="8567" w:type="dxa"/>
          </w:tcPr>
          <w:p w14:paraId="4E6367DC" w14:textId="77777777" w:rsidR="001D5D3C" w:rsidRPr="00001398" w:rsidRDefault="001D5D3C" w:rsidP="00CE4002">
            <w:pPr>
              <w:pStyle w:val="ConsPlusNormal"/>
              <w:spacing w:after="0"/>
              <w:jc w:val="both"/>
            </w:pPr>
            <w:r w:rsidRPr="00001398">
              <w:t>Графика, орфография и пунктуация</w:t>
            </w:r>
          </w:p>
        </w:tc>
      </w:tr>
      <w:tr w:rsidR="001D5D3C" w:rsidRPr="00001398" w14:paraId="4E608125" w14:textId="77777777" w:rsidTr="001D5D3C">
        <w:tc>
          <w:tcPr>
            <w:tcW w:w="1701" w:type="dxa"/>
          </w:tcPr>
          <w:p w14:paraId="1248EB41" w14:textId="77777777" w:rsidR="001D5D3C" w:rsidRPr="00001398" w:rsidRDefault="001D5D3C" w:rsidP="00CE4002">
            <w:pPr>
              <w:pStyle w:val="ConsPlusNormal"/>
              <w:spacing w:after="0"/>
              <w:jc w:val="center"/>
            </w:pPr>
            <w:r w:rsidRPr="00001398">
              <w:t>2.2.1</w:t>
            </w:r>
          </w:p>
        </w:tc>
        <w:tc>
          <w:tcPr>
            <w:tcW w:w="8567" w:type="dxa"/>
          </w:tcPr>
          <w:p w14:paraId="1275DB08" w14:textId="77777777" w:rsidR="001D5D3C" w:rsidRPr="00001398" w:rsidRDefault="001D5D3C" w:rsidP="00CE4002">
            <w:pPr>
              <w:pStyle w:val="ConsPlusNormal"/>
              <w:spacing w:after="0"/>
              <w:jc w:val="both"/>
            </w:pPr>
            <w:r w:rsidRPr="00001398">
              <w:t>Правильно писать изученные слова</w:t>
            </w:r>
          </w:p>
        </w:tc>
      </w:tr>
      <w:tr w:rsidR="001D5D3C" w:rsidRPr="00001398" w14:paraId="1757465A" w14:textId="77777777" w:rsidTr="001D5D3C">
        <w:tc>
          <w:tcPr>
            <w:tcW w:w="1701" w:type="dxa"/>
          </w:tcPr>
          <w:p w14:paraId="67474DF8" w14:textId="77777777" w:rsidR="001D5D3C" w:rsidRPr="00001398" w:rsidRDefault="001D5D3C" w:rsidP="00CE4002">
            <w:pPr>
              <w:pStyle w:val="ConsPlusNormal"/>
              <w:spacing w:after="0"/>
              <w:jc w:val="center"/>
            </w:pPr>
            <w:r w:rsidRPr="00001398">
              <w:t>2.2.2</w:t>
            </w:r>
          </w:p>
        </w:tc>
        <w:tc>
          <w:tcPr>
            <w:tcW w:w="8567" w:type="dxa"/>
          </w:tcPr>
          <w:p w14:paraId="358701A7" w14:textId="77777777" w:rsidR="001D5D3C" w:rsidRPr="00001398" w:rsidRDefault="001D5D3C" w:rsidP="00CE4002">
            <w:pPr>
              <w:pStyle w:val="ConsPlusNormal"/>
              <w:spacing w:after="0"/>
              <w:jc w:val="both"/>
            </w:pPr>
            <w:r w:rsidRPr="00001398">
              <w:t>Правильно расставлять знаки препинания (точка, вопросительный и восклицательный знаки в конце предложения, апостроф, запятая при перечислении</w:t>
            </w:r>
            <w:r w:rsidR="00CB0419">
              <w:t xml:space="preserve">) </w:t>
            </w:r>
          </w:p>
        </w:tc>
      </w:tr>
      <w:tr w:rsidR="001D5D3C" w:rsidRPr="00001398" w14:paraId="4241F711" w14:textId="77777777" w:rsidTr="001D5D3C">
        <w:tc>
          <w:tcPr>
            <w:tcW w:w="1701" w:type="dxa"/>
          </w:tcPr>
          <w:p w14:paraId="0A32A6A4" w14:textId="77777777" w:rsidR="001D5D3C" w:rsidRPr="00001398" w:rsidRDefault="001D5D3C" w:rsidP="00CE4002">
            <w:pPr>
              <w:pStyle w:val="ConsPlusNormal"/>
              <w:spacing w:after="0"/>
              <w:jc w:val="center"/>
            </w:pPr>
            <w:r w:rsidRPr="00001398">
              <w:t>2.3</w:t>
            </w:r>
          </w:p>
        </w:tc>
        <w:tc>
          <w:tcPr>
            <w:tcW w:w="8567" w:type="dxa"/>
          </w:tcPr>
          <w:p w14:paraId="542FA10B" w14:textId="77777777" w:rsidR="001D5D3C" w:rsidRPr="00001398" w:rsidRDefault="001D5D3C" w:rsidP="00CE4002">
            <w:pPr>
              <w:pStyle w:val="ConsPlusNormal"/>
              <w:spacing w:after="0"/>
              <w:jc w:val="both"/>
            </w:pPr>
            <w:r w:rsidRPr="00001398">
              <w:t>Лексическая сторона речи</w:t>
            </w:r>
          </w:p>
        </w:tc>
      </w:tr>
      <w:tr w:rsidR="001D5D3C" w:rsidRPr="00001398" w14:paraId="1D6C3C2B" w14:textId="77777777" w:rsidTr="001D5D3C">
        <w:tc>
          <w:tcPr>
            <w:tcW w:w="1701" w:type="dxa"/>
          </w:tcPr>
          <w:p w14:paraId="77B0195E" w14:textId="77777777" w:rsidR="001D5D3C" w:rsidRPr="00001398" w:rsidRDefault="001D5D3C" w:rsidP="00CE4002">
            <w:pPr>
              <w:pStyle w:val="ConsPlusNormal"/>
              <w:spacing w:after="0"/>
              <w:jc w:val="center"/>
            </w:pPr>
            <w:r w:rsidRPr="00001398">
              <w:t>2.3.1</w:t>
            </w:r>
          </w:p>
        </w:tc>
        <w:tc>
          <w:tcPr>
            <w:tcW w:w="8567" w:type="dxa"/>
          </w:tcPr>
          <w:p w14:paraId="39CA3551" w14:textId="77777777" w:rsidR="001D5D3C" w:rsidRPr="00001398" w:rsidRDefault="001D5D3C" w:rsidP="00CE4002">
            <w:pPr>
              <w:pStyle w:val="ConsPlusNormal"/>
              <w:spacing w:after="0"/>
              <w:jc w:val="both"/>
            </w:pPr>
            <w:r w:rsidRPr="00001398">
              <w:t>Распознавать и употреблять в устной и письменной речи не менее 500 лексических единиц (слов, словосочетаний, речевых клише</w:t>
            </w:r>
            <w:r w:rsidR="00CB0419">
              <w:t>),</w:t>
            </w:r>
            <w:r w:rsidRPr="00001398">
              <w:t xml:space="preserve"> включая 350 лексических единиц, освоенных в предшествующие годы обучения</w:t>
            </w:r>
          </w:p>
        </w:tc>
      </w:tr>
      <w:tr w:rsidR="001D5D3C" w:rsidRPr="00001398" w14:paraId="1FA2CD41" w14:textId="77777777" w:rsidTr="001D5D3C">
        <w:tc>
          <w:tcPr>
            <w:tcW w:w="1701" w:type="dxa"/>
          </w:tcPr>
          <w:p w14:paraId="5C4D0BFF" w14:textId="77777777" w:rsidR="001D5D3C" w:rsidRPr="00001398" w:rsidRDefault="001D5D3C" w:rsidP="00CE4002">
            <w:pPr>
              <w:pStyle w:val="ConsPlusNormal"/>
              <w:spacing w:after="0"/>
              <w:jc w:val="center"/>
            </w:pPr>
            <w:r w:rsidRPr="00001398">
              <w:t>2.3.2</w:t>
            </w:r>
          </w:p>
        </w:tc>
        <w:tc>
          <w:tcPr>
            <w:tcW w:w="8567" w:type="dxa"/>
          </w:tcPr>
          <w:p w14:paraId="12D20F54" w14:textId="77777777" w:rsidR="001D5D3C" w:rsidRPr="00001398" w:rsidRDefault="001D5D3C" w:rsidP="00CE4002">
            <w:pPr>
              <w:pStyle w:val="ConsPlusNormal"/>
              <w:spacing w:after="0"/>
              <w:jc w:val="both"/>
            </w:pPr>
            <w:r w:rsidRPr="00001398">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r w:rsidR="00CB0419">
              <w:t xml:space="preserve">) </w:t>
            </w:r>
          </w:p>
        </w:tc>
      </w:tr>
      <w:tr w:rsidR="001D5D3C" w:rsidRPr="00001398" w14:paraId="110B5891" w14:textId="77777777" w:rsidTr="001D5D3C">
        <w:tc>
          <w:tcPr>
            <w:tcW w:w="1701" w:type="dxa"/>
          </w:tcPr>
          <w:p w14:paraId="43A8F1E2" w14:textId="77777777" w:rsidR="001D5D3C" w:rsidRPr="00001398" w:rsidRDefault="001D5D3C" w:rsidP="00CE4002">
            <w:pPr>
              <w:pStyle w:val="ConsPlusNormal"/>
              <w:spacing w:after="0"/>
              <w:jc w:val="center"/>
            </w:pPr>
            <w:r w:rsidRPr="00001398">
              <w:t>2.3.3</w:t>
            </w:r>
          </w:p>
        </w:tc>
        <w:tc>
          <w:tcPr>
            <w:tcW w:w="8567" w:type="dxa"/>
          </w:tcPr>
          <w:p w14:paraId="43543894" w14:textId="77777777" w:rsidR="001D5D3C" w:rsidRPr="00001398" w:rsidRDefault="001D5D3C" w:rsidP="00CE4002">
            <w:pPr>
              <w:pStyle w:val="ConsPlusNormal"/>
              <w:spacing w:after="0"/>
              <w:jc w:val="both"/>
            </w:pPr>
            <w:r w:rsidRPr="00001398">
              <w:t>Распознавать и образовывать родственные слова, образованные с использованием одного из основных способов словообразования - словосложения (blackboard</w:t>
            </w:r>
            <w:r w:rsidR="00CB0419">
              <w:t xml:space="preserve">) </w:t>
            </w:r>
          </w:p>
        </w:tc>
      </w:tr>
      <w:tr w:rsidR="001D5D3C" w:rsidRPr="00001398" w14:paraId="68D2BEA4" w14:textId="77777777" w:rsidTr="001D5D3C">
        <w:tc>
          <w:tcPr>
            <w:tcW w:w="1701" w:type="dxa"/>
          </w:tcPr>
          <w:p w14:paraId="7B515B22" w14:textId="77777777" w:rsidR="001D5D3C" w:rsidRPr="00001398" w:rsidRDefault="001D5D3C" w:rsidP="00CE4002">
            <w:pPr>
              <w:pStyle w:val="ConsPlusNormal"/>
              <w:spacing w:after="0"/>
              <w:jc w:val="center"/>
            </w:pPr>
            <w:r w:rsidRPr="00001398">
              <w:t>2.3.4</w:t>
            </w:r>
          </w:p>
        </w:tc>
        <w:tc>
          <w:tcPr>
            <w:tcW w:w="8567" w:type="dxa"/>
          </w:tcPr>
          <w:p w14:paraId="7B222AD9" w14:textId="77777777" w:rsidR="001D5D3C" w:rsidRPr="00001398" w:rsidRDefault="001D5D3C" w:rsidP="00CE4002">
            <w:pPr>
              <w:pStyle w:val="ConsPlusNormal"/>
              <w:spacing w:after="0"/>
              <w:jc w:val="both"/>
            </w:pPr>
            <w:r w:rsidRPr="00001398">
              <w:t>Распознавать и образовывать родственные слова, образованные с использованием одного из основных способов словообразования - конверсии (to play - a play</w:t>
            </w:r>
            <w:r w:rsidR="00CB0419">
              <w:t xml:space="preserve">) </w:t>
            </w:r>
          </w:p>
        </w:tc>
      </w:tr>
      <w:tr w:rsidR="001D5D3C" w:rsidRPr="00001398" w14:paraId="03187A1C" w14:textId="77777777" w:rsidTr="001D5D3C">
        <w:tc>
          <w:tcPr>
            <w:tcW w:w="1701" w:type="dxa"/>
          </w:tcPr>
          <w:p w14:paraId="77E8847F" w14:textId="77777777" w:rsidR="001D5D3C" w:rsidRPr="00001398" w:rsidRDefault="001D5D3C" w:rsidP="00CE4002">
            <w:pPr>
              <w:pStyle w:val="ConsPlusNormal"/>
              <w:spacing w:after="0"/>
              <w:jc w:val="center"/>
            </w:pPr>
            <w:r w:rsidRPr="00001398">
              <w:t>2.4</w:t>
            </w:r>
          </w:p>
        </w:tc>
        <w:tc>
          <w:tcPr>
            <w:tcW w:w="8567" w:type="dxa"/>
          </w:tcPr>
          <w:p w14:paraId="2E30040F" w14:textId="77777777" w:rsidR="001D5D3C" w:rsidRPr="00001398" w:rsidRDefault="001D5D3C" w:rsidP="00CE4002">
            <w:pPr>
              <w:pStyle w:val="ConsPlusNormal"/>
              <w:spacing w:after="0"/>
              <w:jc w:val="both"/>
            </w:pPr>
            <w:r w:rsidRPr="00001398">
              <w:t>Грамматическая сторона речи</w:t>
            </w:r>
          </w:p>
        </w:tc>
      </w:tr>
      <w:tr w:rsidR="001D5D3C" w:rsidRPr="00001398" w14:paraId="33B7B124" w14:textId="77777777" w:rsidTr="001D5D3C">
        <w:tc>
          <w:tcPr>
            <w:tcW w:w="1701" w:type="dxa"/>
          </w:tcPr>
          <w:p w14:paraId="5D1142A9" w14:textId="77777777" w:rsidR="001D5D3C" w:rsidRPr="00001398" w:rsidRDefault="001D5D3C" w:rsidP="00CE4002">
            <w:pPr>
              <w:pStyle w:val="ConsPlusNormal"/>
              <w:spacing w:after="0"/>
              <w:jc w:val="center"/>
            </w:pPr>
            <w:r w:rsidRPr="00001398">
              <w:t>2.4.1</w:t>
            </w:r>
          </w:p>
        </w:tc>
        <w:tc>
          <w:tcPr>
            <w:tcW w:w="8567" w:type="dxa"/>
          </w:tcPr>
          <w:p w14:paraId="7A3739F7" w14:textId="77777777" w:rsidR="001D5D3C" w:rsidRPr="00001398" w:rsidRDefault="001D5D3C" w:rsidP="00CE4002">
            <w:pPr>
              <w:pStyle w:val="ConsPlusNormal"/>
              <w:spacing w:after="0"/>
              <w:jc w:val="both"/>
            </w:pPr>
            <w:r w:rsidRPr="00001398">
              <w:t>Распознавать и употреблять в устной и письменной речи глаголы в Present/Past Simple Tense, Present Continuous Tense в повествовательных (утвердительных и отрицательных</w:t>
            </w:r>
            <w:r w:rsidR="00CB0419">
              <w:t xml:space="preserve">) </w:t>
            </w:r>
            <w:r w:rsidRPr="00001398">
              <w:t>и вопросительных (общий и специальный вопросы</w:t>
            </w:r>
            <w:r w:rsidR="00CB0419">
              <w:t xml:space="preserve">) </w:t>
            </w:r>
            <w:r w:rsidRPr="00001398">
              <w:t>предложениях</w:t>
            </w:r>
          </w:p>
        </w:tc>
      </w:tr>
      <w:tr w:rsidR="001D5D3C" w:rsidRPr="00001398" w14:paraId="19816513" w14:textId="77777777" w:rsidTr="001D5D3C">
        <w:tc>
          <w:tcPr>
            <w:tcW w:w="1701" w:type="dxa"/>
          </w:tcPr>
          <w:p w14:paraId="29138806" w14:textId="77777777" w:rsidR="001D5D3C" w:rsidRPr="00001398" w:rsidRDefault="001D5D3C" w:rsidP="00CE4002">
            <w:pPr>
              <w:pStyle w:val="ConsPlusNormal"/>
              <w:spacing w:after="0"/>
              <w:jc w:val="center"/>
            </w:pPr>
            <w:r w:rsidRPr="00001398">
              <w:t>2.4.2</w:t>
            </w:r>
          </w:p>
        </w:tc>
        <w:tc>
          <w:tcPr>
            <w:tcW w:w="8567" w:type="dxa"/>
          </w:tcPr>
          <w:p w14:paraId="6D560EC4" w14:textId="77777777" w:rsidR="001D5D3C" w:rsidRPr="00001398" w:rsidRDefault="001D5D3C" w:rsidP="00CE4002">
            <w:pPr>
              <w:pStyle w:val="ConsPlusNormal"/>
              <w:spacing w:after="0"/>
              <w:jc w:val="both"/>
            </w:pPr>
            <w:r w:rsidRPr="00001398">
              <w:t>Распознавать и употреблять в устной и письменной речи конструкцию to be going to и Future Simple Tense для выражения будущего действия</w:t>
            </w:r>
          </w:p>
        </w:tc>
      </w:tr>
      <w:tr w:rsidR="001D5D3C" w:rsidRPr="00001398" w14:paraId="3D6FE452" w14:textId="77777777" w:rsidTr="001D5D3C">
        <w:tc>
          <w:tcPr>
            <w:tcW w:w="1701" w:type="dxa"/>
          </w:tcPr>
          <w:p w14:paraId="140F44B9" w14:textId="77777777" w:rsidR="001D5D3C" w:rsidRPr="00001398" w:rsidRDefault="001D5D3C" w:rsidP="00CE4002">
            <w:pPr>
              <w:pStyle w:val="ConsPlusNormal"/>
              <w:spacing w:after="0"/>
              <w:jc w:val="center"/>
            </w:pPr>
            <w:r w:rsidRPr="00001398">
              <w:t>2.4.3</w:t>
            </w:r>
          </w:p>
        </w:tc>
        <w:tc>
          <w:tcPr>
            <w:tcW w:w="8567" w:type="dxa"/>
          </w:tcPr>
          <w:p w14:paraId="28CC373D" w14:textId="77777777" w:rsidR="001D5D3C" w:rsidRPr="00001398" w:rsidRDefault="001D5D3C" w:rsidP="00CE4002">
            <w:pPr>
              <w:pStyle w:val="ConsPlusNormal"/>
              <w:spacing w:after="0"/>
              <w:jc w:val="both"/>
            </w:pPr>
            <w:r w:rsidRPr="00001398">
              <w:t>Распознавать и употреблять в устной и письменной речи модальные глаголы must и have to</w:t>
            </w:r>
          </w:p>
        </w:tc>
      </w:tr>
      <w:tr w:rsidR="001D5D3C" w:rsidRPr="00001398" w14:paraId="309EA0A3" w14:textId="77777777" w:rsidTr="001D5D3C">
        <w:tc>
          <w:tcPr>
            <w:tcW w:w="1701" w:type="dxa"/>
          </w:tcPr>
          <w:p w14:paraId="0896EA5F" w14:textId="77777777" w:rsidR="001D5D3C" w:rsidRPr="00001398" w:rsidRDefault="001D5D3C" w:rsidP="00CE4002">
            <w:pPr>
              <w:pStyle w:val="ConsPlusNormal"/>
              <w:spacing w:after="0"/>
              <w:jc w:val="center"/>
            </w:pPr>
            <w:r w:rsidRPr="00001398">
              <w:t>2.4.4</w:t>
            </w:r>
          </w:p>
        </w:tc>
        <w:tc>
          <w:tcPr>
            <w:tcW w:w="8567" w:type="dxa"/>
          </w:tcPr>
          <w:p w14:paraId="20A9E40E" w14:textId="77777777" w:rsidR="001D5D3C" w:rsidRPr="00001398" w:rsidRDefault="001D5D3C" w:rsidP="00CE4002">
            <w:pPr>
              <w:pStyle w:val="ConsPlusNormal"/>
              <w:spacing w:after="0"/>
              <w:jc w:val="both"/>
            </w:pPr>
            <w:r w:rsidRPr="00001398">
              <w:t>Распознавать и употреблять в устной и письменной речи отрицательное местоимение no</w:t>
            </w:r>
          </w:p>
        </w:tc>
      </w:tr>
      <w:tr w:rsidR="001D5D3C" w:rsidRPr="00001398" w14:paraId="50B32E9D" w14:textId="77777777" w:rsidTr="001D5D3C">
        <w:tc>
          <w:tcPr>
            <w:tcW w:w="1701" w:type="dxa"/>
          </w:tcPr>
          <w:p w14:paraId="508565DB" w14:textId="77777777" w:rsidR="001D5D3C" w:rsidRPr="00001398" w:rsidRDefault="001D5D3C" w:rsidP="00CE4002">
            <w:pPr>
              <w:pStyle w:val="ConsPlusNormal"/>
              <w:spacing w:after="0"/>
              <w:jc w:val="center"/>
            </w:pPr>
            <w:r w:rsidRPr="00001398">
              <w:t>2.4.5</w:t>
            </w:r>
          </w:p>
        </w:tc>
        <w:tc>
          <w:tcPr>
            <w:tcW w:w="8567" w:type="dxa"/>
          </w:tcPr>
          <w:p w14:paraId="28A157D4" w14:textId="77777777" w:rsidR="001D5D3C" w:rsidRPr="00001398" w:rsidRDefault="001D5D3C" w:rsidP="00CE4002">
            <w:pPr>
              <w:pStyle w:val="ConsPlusNormal"/>
              <w:spacing w:after="0"/>
              <w:jc w:val="both"/>
            </w:pPr>
            <w:r w:rsidRPr="00001398">
              <w:t>Распознавать и употреблять в устной и письменной речи степени сравнения прилагательных (формы, образованные по правилу и исключения: good-better - (the</w:t>
            </w:r>
            <w:r w:rsidR="00CB0419">
              <w:t xml:space="preserve">) </w:t>
            </w:r>
            <w:r w:rsidRPr="00001398">
              <w:t>best, bad - worse - (the</w:t>
            </w:r>
            <w:r w:rsidR="00CB0419">
              <w:t xml:space="preserve">) </w:t>
            </w:r>
            <w:r w:rsidRPr="00001398">
              <w:t>worst</w:t>
            </w:r>
            <w:r w:rsidR="00CB0419">
              <w:t xml:space="preserve">) </w:t>
            </w:r>
          </w:p>
        </w:tc>
      </w:tr>
      <w:tr w:rsidR="001D5D3C" w:rsidRPr="00001398" w14:paraId="73AA7676" w14:textId="77777777" w:rsidTr="001D5D3C">
        <w:tc>
          <w:tcPr>
            <w:tcW w:w="1701" w:type="dxa"/>
          </w:tcPr>
          <w:p w14:paraId="05102BA2" w14:textId="77777777" w:rsidR="001D5D3C" w:rsidRPr="00001398" w:rsidRDefault="001D5D3C" w:rsidP="00CE4002">
            <w:pPr>
              <w:pStyle w:val="ConsPlusNormal"/>
              <w:spacing w:after="0"/>
              <w:jc w:val="center"/>
            </w:pPr>
            <w:r w:rsidRPr="00001398">
              <w:t>2.4.6</w:t>
            </w:r>
          </w:p>
        </w:tc>
        <w:tc>
          <w:tcPr>
            <w:tcW w:w="8567" w:type="dxa"/>
          </w:tcPr>
          <w:p w14:paraId="58669D39" w14:textId="77777777" w:rsidR="001D5D3C" w:rsidRPr="00001398" w:rsidRDefault="001D5D3C" w:rsidP="00CE4002">
            <w:pPr>
              <w:pStyle w:val="ConsPlusNormal"/>
              <w:spacing w:after="0"/>
              <w:jc w:val="both"/>
            </w:pPr>
            <w:r w:rsidRPr="00001398">
              <w:t>Распознавать и употреблять в устной и письменной речи наречия времени</w:t>
            </w:r>
          </w:p>
        </w:tc>
      </w:tr>
      <w:tr w:rsidR="001D5D3C" w:rsidRPr="00001398" w14:paraId="20F6E769" w14:textId="77777777" w:rsidTr="001D5D3C">
        <w:tc>
          <w:tcPr>
            <w:tcW w:w="1701" w:type="dxa"/>
          </w:tcPr>
          <w:p w14:paraId="6D8F7624" w14:textId="77777777" w:rsidR="001D5D3C" w:rsidRPr="00001398" w:rsidRDefault="001D5D3C" w:rsidP="00CE4002">
            <w:pPr>
              <w:pStyle w:val="ConsPlusNormal"/>
              <w:spacing w:after="0"/>
              <w:jc w:val="center"/>
            </w:pPr>
            <w:r w:rsidRPr="00001398">
              <w:t>2.4.7</w:t>
            </w:r>
          </w:p>
        </w:tc>
        <w:tc>
          <w:tcPr>
            <w:tcW w:w="8567" w:type="dxa"/>
          </w:tcPr>
          <w:p w14:paraId="33B424DC" w14:textId="77777777" w:rsidR="001D5D3C" w:rsidRPr="00001398" w:rsidRDefault="001D5D3C" w:rsidP="00CE4002">
            <w:pPr>
              <w:pStyle w:val="ConsPlusNormal"/>
              <w:spacing w:after="0"/>
              <w:jc w:val="both"/>
            </w:pPr>
            <w:r w:rsidRPr="00001398">
              <w:t>Распознавать и употреблять в устной и письменной речи обозначение даты и года</w:t>
            </w:r>
          </w:p>
        </w:tc>
      </w:tr>
      <w:tr w:rsidR="001D5D3C" w:rsidRPr="00001398" w14:paraId="2AC7F4DF" w14:textId="77777777" w:rsidTr="001D5D3C">
        <w:tc>
          <w:tcPr>
            <w:tcW w:w="1701" w:type="dxa"/>
          </w:tcPr>
          <w:p w14:paraId="3B1878AB" w14:textId="77777777" w:rsidR="001D5D3C" w:rsidRPr="00001398" w:rsidRDefault="001D5D3C" w:rsidP="00CE4002">
            <w:pPr>
              <w:pStyle w:val="ConsPlusNormal"/>
              <w:spacing w:after="0"/>
              <w:jc w:val="center"/>
            </w:pPr>
            <w:r w:rsidRPr="00001398">
              <w:t>2.4.8</w:t>
            </w:r>
          </w:p>
        </w:tc>
        <w:tc>
          <w:tcPr>
            <w:tcW w:w="8567" w:type="dxa"/>
          </w:tcPr>
          <w:p w14:paraId="34DA0393" w14:textId="77777777" w:rsidR="001D5D3C" w:rsidRPr="00001398" w:rsidRDefault="001D5D3C" w:rsidP="00CE4002">
            <w:pPr>
              <w:pStyle w:val="ConsPlusNormal"/>
              <w:spacing w:after="0"/>
              <w:jc w:val="both"/>
            </w:pPr>
            <w:r w:rsidRPr="00001398">
              <w:t>Распознавать и употреблять в устной и письменной речи обозначение времени</w:t>
            </w:r>
          </w:p>
        </w:tc>
      </w:tr>
      <w:tr w:rsidR="001D5D3C" w:rsidRPr="00001398" w14:paraId="54B56BB0" w14:textId="77777777" w:rsidTr="001D5D3C">
        <w:tc>
          <w:tcPr>
            <w:tcW w:w="1701" w:type="dxa"/>
          </w:tcPr>
          <w:p w14:paraId="5409DA04" w14:textId="77777777" w:rsidR="001D5D3C" w:rsidRPr="00001398" w:rsidRDefault="001D5D3C" w:rsidP="00CE4002">
            <w:pPr>
              <w:pStyle w:val="ConsPlusNormal"/>
              <w:spacing w:after="0"/>
              <w:jc w:val="center"/>
            </w:pPr>
            <w:r w:rsidRPr="00001398">
              <w:t>3</w:t>
            </w:r>
          </w:p>
        </w:tc>
        <w:tc>
          <w:tcPr>
            <w:tcW w:w="8567" w:type="dxa"/>
          </w:tcPr>
          <w:p w14:paraId="18FD9E7A" w14:textId="77777777" w:rsidR="001D5D3C" w:rsidRPr="00001398" w:rsidRDefault="001D5D3C" w:rsidP="00CE4002">
            <w:pPr>
              <w:pStyle w:val="ConsPlusNormal"/>
              <w:spacing w:after="0"/>
              <w:jc w:val="both"/>
            </w:pPr>
            <w:r w:rsidRPr="00001398">
              <w:t>Социокультурные знания и умения</w:t>
            </w:r>
          </w:p>
        </w:tc>
      </w:tr>
      <w:tr w:rsidR="001D5D3C" w:rsidRPr="00001398" w14:paraId="109CDF5A" w14:textId="77777777" w:rsidTr="001D5D3C">
        <w:tc>
          <w:tcPr>
            <w:tcW w:w="1701" w:type="dxa"/>
          </w:tcPr>
          <w:p w14:paraId="4EF10FB6" w14:textId="77777777" w:rsidR="001D5D3C" w:rsidRPr="00001398" w:rsidRDefault="001D5D3C" w:rsidP="00CE4002">
            <w:pPr>
              <w:pStyle w:val="ConsPlusNormal"/>
              <w:spacing w:after="0"/>
              <w:jc w:val="center"/>
            </w:pPr>
            <w:r w:rsidRPr="00001398">
              <w:t>3.1</w:t>
            </w:r>
          </w:p>
        </w:tc>
        <w:tc>
          <w:tcPr>
            <w:tcW w:w="8567" w:type="dxa"/>
          </w:tcPr>
          <w:p w14:paraId="10F48B9E" w14:textId="77777777" w:rsidR="001D5D3C" w:rsidRPr="00001398" w:rsidRDefault="001D5D3C" w:rsidP="00CE4002">
            <w:pPr>
              <w:pStyle w:val="ConsPlusNormal"/>
              <w:spacing w:after="0"/>
              <w:jc w:val="both"/>
            </w:pPr>
            <w:r w:rsidRPr="00001398">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r w:rsidR="00CB0419">
              <w:t xml:space="preserve">) </w:t>
            </w:r>
          </w:p>
        </w:tc>
      </w:tr>
      <w:tr w:rsidR="001D5D3C" w:rsidRPr="00001398" w14:paraId="26AE69B5" w14:textId="77777777" w:rsidTr="001D5D3C">
        <w:tc>
          <w:tcPr>
            <w:tcW w:w="1701" w:type="dxa"/>
          </w:tcPr>
          <w:p w14:paraId="6D3146F3" w14:textId="77777777" w:rsidR="001D5D3C" w:rsidRPr="00001398" w:rsidRDefault="001D5D3C" w:rsidP="00CE4002">
            <w:pPr>
              <w:pStyle w:val="ConsPlusNormal"/>
              <w:spacing w:after="0"/>
              <w:jc w:val="center"/>
            </w:pPr>
            <w:r w:rsidRPr="00001398">
              <w:t>3.2</w:t>
            </w:r>
          </w:p>
        </w:tc>
        <w:tc>
          <w:tcPr>
            <w:tcW w:w="8567" w:type="dxa"/>
          </w:tcPr>
          <w:p w14:paraId="167BCE84" w14:textId="77777777" w:rsidR="001D5D3C" w:rsidRPr="00001398" w:rsidRDefault="001D5D3C" w:rsidP="00CE4002">
            <w:pPr>
              <w:pStyle w:val="ConsPlusNormal"/>
              <w:spacing w:after="0"/>
              <w:jc w:val="both"/>
            </w:pPr>
            <w:r w:rsidRPr="00001398">
              <w:t>Знать названия родной страны и страны (стран</w:t>
            </w:r>
            <w:r w:rsidR="00CB0419">
              <w:t xml:space="preserve">) </w:t>
            </w:r>
            <w:r w:rsidRPr="00001398">
              <w:t>изучаемого языка</w:t>
            </w:r>
          </w:p>
        </w:tc>
      </w:tr>
      <w:tr w:rsidR="001D5D3C" w:rsidRPr="00001398" w14:paraId="39724472" w14:textId="77777777" w:rsidTr="001D5D3C">
        <w:tc>
          <w:tcPr>
            <w:tcW w:w="1701" w:type="dxa"/>
          </w:tcPr>
          <w:p w14:paraId="0C1A10BC" w14:textId="77777777" w:rsidR="001D5D3C" w:rsidRPr="00001398" w:rsidRDefault="001D5D3C" w:rsidP="00CE4002">
            <w:pPr>
              <w:pStyle w:val="ConsPlusNormal"/>
              <w:spacing w:after="0"/>
              <w:jc w:val="center"/>
            </w:pPr>
            <w:r w:rsidRPr="00001398">
              <w:t>3.3</w:t>
            </w:r>
          </w:p>
        </w:tc>
        <w:tc>
          <w:tcPr>
            <w:tcW w:w="8567" w:type="dxa"/>
          </w:tcPr>
          <w:p w14:paraId="5F00B6D0" w14:textId="77777777" w:rsidR="001D5D3C" w:rsidRPr="00001398" w:rsidRDefault="001D5D3C" w:rsidP="00CE4002">
            <w:pPr>
              <w:pStyle w:val="ConsPlusNormal"/>
              <w:spacing w:after="0"/>
              <w:jc w:val="both"/>
            </w:pPr>
            <w:r w:rsidRPr="00001398">
              <w:t>Знать некоторых литературных персонажей</w:t>
            </w:r>
          </w:p>
        </w:tc>
      </w:tr>
      <w:tr w:rsidR="001D5D3C" w:rsidRPr="00001398" w14:paraId="516B8E2E" w14:textId="77777777" w:rsidTr="001D5D3C">
        <w:tc>
          <w:tcPr>
            <w:tcW w:w="1701" w:type="dxa"/>
          </w:tcPr>
          <w:p w14:paraId="6FB89F0E" w14:textId="77777777" w:rsidR="001D5D3C" w:rsidRPr="00001398" w:rsidRDefault="001D5D3C" w:rsidP="00CE4002">
            <w:pPr>
              <w:pStyle w:val="ConsPlusNormal"/>
              <w:spacing w:after="0"/>
              <w:jc w:val="center"/>
            </w:pPr>
            <w:r w:rsidRPr="00001398">
              <w:t>3.4</w:t>
            </w:r>
          </w:p>
        </w:tc>
        <w:tc>
          <w:tcPr>
            <w:tcW w:w="8567" w:type="dxa"/>
          </w:tcPr>
          <w:p w14:paraId="18BACD88" w14:textId="77777777" w:rsidR="001D5D3C" w:rsidRPr="00001398" w:rsidRDefault="001D5D3C" w:rsidP="00CE4002">
            <w:pPr>
              <w:pStyle w:val="ConsPlusNormal"/>
              <w:spacing w:after="0"/>
              <w:jc w:val="both"/>
            </w:pPr>
            <w:r w:rsidRPr="00001398">
              <w:t>Знать небольшие произведения детского фольклора (рифмовки, песни</w:t>
            </w:r>
            <w:r w:rsidR="00CB0419">
              <w:t xml:space="preserve">) </w:t>
            </w:r>
          </w:p>
        </w:tc>
      </w:tr>
      <w:tr w:rsidR="001D5D3C" w:rsidRPr="00001398" w14:paraId="0A96D1D4" w14:textId="77777777" w:rsidTr="001D5D3C">
        <w:tc>
          <w:tcPr>
            <w:tcW w:w="1701" w:type="dxa"/>
          </w:tcPr>
          <w:p w14:paraId="263A6842" w14:textId="77777777" w:rsidR="001D5D3C" w:rsidRPr="00001398" w:rsidRDefault="001D5D3C" w:rsidP="00CE4002">
            <w:pPr>
              <w:pStyle w:val="ConsPlusNormal"/>
              <w:spacing w:after="0"/>
              <w:jc w:val="center"/>
            </w:pPr>
            <w:r w:rsidRPr="00001398">
              <w:t>3.5</w:t>
            </w:r>
          </w:p>
        </w:tc>
        <w:tc>
          <w:tcPr>
            <w:tcW w:w="8567" w:type="dxa"/>
          </w:tcPr>
          <w:p w14:paraId="29BE74E2" w14:textId="77777777" w:rsidR="001D5D3C" w:rsidRPr="00001398" w:rsidRDefault="001D5D3C" w:rsidP="00CE4002">
            <w:pPr>
              <w:pStyle w:val="ConsPlusNormal"/>
              <w:spacing w:after="0"/>
              <w:jc w:val="both"/>
            </w:pPr>
            <w:r w:rsidRPr="00001398">
              <w:t>Кратко представлять свою страну на иностранном языке в рамках изучаемой тематики</w:t>
            </w:r>
          </w:p>
        </w:tc>
      </w:tr>
    </w:tbl>
    <w:p w14:paraId="56FC6FAE" w14:textId="77777777" w:rsidR="001D5D3C" w:rsidRPr="00001398" w:rsidRDefault="001D5D3C" w:rsidP="001D5D3C">
      <w:pPr>
        <w:pStyle w:val="ConsPlusNormal"/>
        <w:jc w:val="right"/>
      </w:pPr>
      <w:r w:rsidRPr="00001398">
        <w:t xml:space="preserve">Таблица </w:t>
      </w:r>
      <w:r w:rsidR="00753246">
        <w:t>7.5</w:t>
      </w:r>
    </w:p>
    <w:p w14:paraId="2D5552DC" w14:textId="77777777" w:rsidR="001D5D3C" w:rsidRPr="00001398" w:rsidRDefault="001D5D3C" w:rsidP="001D5D3C">
      <w:pPr>
        <w:pStyle w:val="ConsPlusNormal"/>
        <w:jc w:val="center"/>
      </w:pPr>
      <w:r w:rsidRPr="00001398">
        <w:t>Проверяемые элементы содержания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1D5D3C" w:rsidRPr="00001398" w14:paraId="756B46BF" w14:textId="77777777" w:rsidTr="001D5D3C">
        <w:tc>
          <w:tcPr>
            <w:tcW w:w="1077" w:type="dxa"/>
          </w:tcPr>
          <w:p w14:paraId="3D5883EF" w14:textId="77777777" w:rsidR="001D5D3C" w:rsidRPr="00001398" w:rsidRDefault="001D5D3C" w:rsidP="00CE4002">
            <w:pPr>
              <w:pStyle w:val="ConsPlusNormal"/>
              <w:spacing w:after="0"/>
              <w:jc w:val="center"/>
            </w:pPr>
            <w:r w:rsidRPr="00001398">
              <w:t>Код</w:t>
            </w:r>
          </w:p>
        </w:tc>
        <w:tc>
          <w:tcPr>
            <w:tcW w:w="9191" w:type="dxa"/>
          </w:tcPr>
          <w:p w14:paraId="07CA42A4" w14:textId="77777777" w:rsidR="001D5D3C" w:rsidRPr="00001398" w:rsidRDefault="001D5D3C" w:rsidP="00CE4002">
            <w:pPr>
              <w:pStyle w:val="ConsPlusNormal"/>
              <w:spacing w:after="0"/>
              <w:jc w:val="center"/>
            </w:pPr>
            <w:r w:rsidRPr="00001398">
              <w:t>Проверяемый элемент содержания</w:t>
            </w:r>
          </w:p>
        </w:tc>
      </w:tr>
      <w:tr w:rsidR="001D5D3C" w:rsidRPr="00001398" w14:paraId="2D500007" w14:textId="77777777" w:rsidTr="001D5D3C">
        <w:tc>
          <w:tcPr>
            <w:tcW w:w="1077" w:type="dxa"/>
          </w:tcPr>
          <w:p w14:paraId="2F85FDEE" w14:textId="77777777" w:rsidR="001D5D3C" w:rsidRPr="00001398" w:rsidRDefault="001D5D3C" w:rsidP="00CE4002">
            <w:pPr>
              <w:pStyle w:val="ConsPlusNormal"/>
              <w:spacing w:after="0"/>
              <w:jc w:val="center"/>
            </w:pPr>
            <w:r w:rsidRPr="00001398">
              <w:t>1</w:t>
            </w:r>
          </w:p>
        </w:tc>
        <w:tc>
          <w:tcPr>
            <w:tcW w:w="9191" w:type="dxa"/>
          </w:tcPr>
          <w:p w14:paraId="426B66B5" w14:textId="77777777" w:rsidR="001D5D3C" w:rsidRPr="00001398" w:rsidRDefault="001D5D3C" w:rsidP="00CE4002">
            <w:pPr>
              <w:pStyle w:val="ConsPlusNormal"/>
              <w:spacing w:after="0"/>
              <w:jc w:val="both"/>
            </w:pPr>
            <w:r w:rsidRPr="00001398">
              <w:t>Коммуникативные умения</w:t>
            </w:r>
          </w:p>
        </w:tc>
      </w:tr>
      <w:tr w:rsidR="001D5D3C" w:rsidRPr="00001398" w14:paraId="53D87D17" w14:textId="77777777" w:rsidTr="001D5D3C">
        <w:tc>
          <w:tcPr>
            <w:tcW w:w="1077" w:type="dxa"/>
          </w:tcPr>
          <w:p w14:paraId="711DD0F3" w14:textId="77777777" w:rsidR="001D5D3C" w:rsidRPr="00001398" w:rsidRDefault="001D5D3C" w:rsidP="00CE4002">
            <w:pPr>
              <w:pStyle w:val="ConsPlusNormal"/>
              <w:spacing w:after="0"/>
              <w:jc w:val="center"/>
            </w:pPr>
            <w:r w:rsidRPr="00001398">
              <w:t>1.1</w:t>
            </w:r>
          </w:p>
        </w:tc>
        <w:tc>
          <w:tcPr>
            <w:tcW w:w="9191" w:type="dxa"/>
          </w:tcPr>
          <w:p w14:paraId="1FE5F443" w14:textId="77777777" w:rsidR="001D5D3C" w:rsidRPr="00001398" w:rsidRDefault="001D5D3C" w:rsidP="00CE4002">
            <w:pPr>
              <w:pStyle w:val="ConsPlusNormal"/>
              <w:spacing w:after="0"/>
              <w:jc w:val="both"/>
            </w:pPr>
            <w:r w:rsidRPr="00001398">
              <w:t>Говорение</w:t>
            </w:r>
          </w:p>
        </w:tc>
      </w:tr>
      <w:tr w:rsidR="001D5D3C" w:rsidRPr="00001398" w14:paraId="2197767E" w14:textId="77777777" w:rsidTr="001D5D3C">
        <w:tc>
          <w:tcPr>
            <w:tcW w:w="1077" w:type="dxa"/>
          </w:tcPr>
          <w:p w14:paraId="3343B186" w14:textId="77777777" w:rsidR="001D5D3C" w:rsidRPr="00001398" w:rsidRDefault="001D5D3C" w:rsidP="00CE4002">
            <w:pPr>
              <w:pStyle w:val="ConsPlusNormal"/>
              <w:spacing w:after="0"/>
              <w:jc w:val="center"/>
            </w:pPr>
            <w:r w:rsidRPr="00001398">
              <w:t>1.1.1</w:t>
            </w:r>
          </w:p>
        </w:tc>
        <w:tc>
          <w:tcPr>
            <w:tcW w:w="9191" w:type="dxa"/>
          </w:tcPr>
          <w:p w14:paraId="46FE372C" w14:textId="77777777" w:rsidR="001D5D3C" w:rsidRPr="00001398" w:rsidRDefault="001D5D3C" w:rsidP="00CE4002">
            <w:pPr>
              <w:pStyle w:val="ConsPlusNormal"/>
              <w:spacing w:after="0"/>
              <w:jc w:val="both"/>
            </w:pPr>
            <w:r w:rsidRPr="00001398">
              <w:t>Диалогическая речь</w:t>
            </w:r>
          </w:p>
        </w:tc>
      </w:tr>
      <w:tr w:rsidR="001D5D3C" w:rsidRPr="00001398" w14:paraId="0A849DE2" w14:textId="77777777" w:rsidTr="001D5D3C">
        <w:tc>
          <w:tcPr>
            <w:tcW w:w="1077" w:type="dxa"/>
          </w:tcPr>
          <w:p w14:paraId="4AA97BA4" w14:textId="77777777" w:rsidR="001D5D3C" w:rsidRPr="00001398" w:rsidRDefault="001D5D3C" w:rsidP="00CE4002">
            <w:pPr>
              <w:pStyle w:val="ConsPlusNormal"/>
              <w:spacing w:after="0"/>
              <w:jc w:val="center"/>
            </w:pPr>
            <w:r w:rsidRPr="00001398">
              <w:t>1.1.1.1</w:t>
            </w:r>
          </w:p>
        </w:tc>
        <w:tc>
          <w:tcPr>
            <w:tcW w:w="9191" w:type="dxa"/>
          </w:tcPr>
          <w:p w14:paraId="62F9216F" w14:textId="77777777" w:rsidR="001D5D3C" w:rsidRPr="00001398" w:rsidRDefault="001D5D3C" w:rsidP="00CE4002">
            <w:pPr>
              <w:pStyle w:val="ConsPlusNormal"/>
              <w:spacing w:after="0"/>
              <w:jc w:val="both"/>
            </w:pPr>
            <w:r w:rsidRPr="00001398">
              <w:t>Диалог этикетного характера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приветствие, ответ на приветствие, завершение разговора (в том числе по телефону</w:t>
            </w:r>
            <w:r w:rsidR="00CB0419">
              <w:t>),</w:t>
            </w:r>
            <w:r w:rsidRPr="00001398">
              <w:t xml:space="preserve"> прощание; знакомство с собеседником; поздравление с праздником; выражение благодарности за поздравление; выражение извинения</w:t>
            </w:r>
          </w:p>
        </w:tc>
      </w:tr>
      <w:tr w:rsidR="001D5D3C" w:rsidRPr="00001398" w14:paraId="2F1BECC7" w14:textId="77777777" w:rsidTr="001D5D3C">
        <w:tc>
          <w:tcPr>
            <w:tcW w:w="1077" w:type="dxa"/>
          </w:tcPr>
          <w:p w14:paraId="1CA99290" w14:textId="77777777" w:rsidR="001D5D3C" w:rsidRPr="00001398" w:rsidRDefault="001D5D3C" w:rsidP="00CE4002">
            <w:pPr>
              <w:pStyle w:val="ConsPlusNormal"/>
              <w:spacing w:after="0"/>
              <w:jc w:val="center"/>
            </w:pPr>
            <w:r w:rsidRPr="00001398">
              <w:t>1.1.1.2</w:t>
            </w:r>
          </w:p>
        </w:tc>
        <w:tc>
          <w:tcPr>
            <w:tcW w:w="9191" w:type="dxa"/>
          </w:tcPr>
          <w:p w14:paraId="30685F47" w14:textId="77777777" w:rsidR="001D5D3C" w:rsidRPr="00001398" w:rsidRDefault="001D5D3C" w:rsidP="00CE4002">
            <w:pPr>
              <w:pStyle w:val="ConsPlusNormal"/>
              <w:spacing w:after="0"/>
              <w:jc w:val="both"/>
            </w:pPr>
            <w:r w:rsidRPr="00001398">
              <w:t>Диалог-расспрос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запрашивание интересующей информации; сообщение фактической информации, ответы на вопросы собеседника</w:t>
            </w:r>
          </w:p>
        </w:tc>
      </w:tr>
      <w:tr w:rsidR="001D5D3C" w:rsidRPr="00001398" w14:paraId="55BEC908" w14:textId="77777777" w:rsidTr="001D5D3C">
        <w:tc>
          <w:tcPr>
            <w:tcW w:w="1077" w:type="dxa"/>
          </w:tcPr>
          <w:p w14:paraId="5D575ACB" w14:textId="77777777" w:rsidR="001D5D3C" w:rsidRPr="00001398" w:rsidRDefault="001D5D3C" w:rsidP="00CE4002">
            <w:pPr>
              <w:pStyle w:val="ConsPlusNormal"/>
              <w:spacing w:after="0"/>
              <w:jc w:val="center"/>
            </w:pPr>
            <w:r w:rsidRPr="00001398">
              <w:t>1.1.1.3</w:t>
            </w:r>
          </w:p>
        </w:tc>
        <w:tc>
          <w:tcPr>
            <w:tcW w:w="9191" w:type="dxa"/>
          </w:tcPr>
          <w:p w14:paraId="7B43090A" w14:textId="77777777" w:rsidR="001D5D3C" w:rsidRPr="00001398" w:rsidRDefault="001D5D3C" w:rsidP="00CE4002">
            <w:pPr>
              <w:pStyle w:val="ConsPlusNormal"/>
              <w:spacing w:after="0"/>
              <w:jc w:val="both"/>
            </w:pPr>
            <w:r w:rsidRPr="00001398">
              <w:t>Диалог - побуждение к действию с использованием речевых ситуаций, ключевых слов и (или</w:t>
            </w:r>
            <w:r w:rsidR="00CB0419">
              <w:t xml:space="preserve">) </w:t>
            </w:r>
            <w:r w:rsidRPr="00001398">
              <w:t>иллюстраций с соблюдением норм речевого этикета, принятых в стране (странах</w:t>
            </w:r>
            <w:r w:rsidR="00CB0419">
              <w:t xml:space="preserve">) </w:t>
            </w:r>
            <w:r w:rsidRPr="00001398">
              <w:t>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w:t>
            </w:r>
            <w:r w:rsidR="00CB0419">
              <w:t xml:space="preserve">) </w:t>
            </w:r>
            <w:r w:rsidRPr="00001398">
              <w:t>на предложение собеседника</w:t>
            </w:r>
          </w:p>
        </w:tc>
      </w:tr>
      <w:tr w:rsidR="001D5D3C" w:rsidRPr="00001398" w14:paraId="78083906" w14:textId="77777777" w:rsidTr="001D5D3C">
        <w:tc>
          <w:tcPr>
            <w:tcW w:w="1077" w:type="dxa"/>
          </w:tcPr>
          <w:p w14:paraId="13331040" w14:textId="77777777" w:rsidR="001D5D3C" w:rsidRPr="00001398" w:rsidRDefault="001D5D3C" w:rsidP="00CE4002">
            <w:pPr>
              <w:pStyle w:val="ConsPlusNormal"/>
              <w:spacing w:after="0"/>
              <w:jc w:val="center"/>
            </w:pPr>
            <w:r w:rsidRPr="00001398">
              <w:t>1.1.2</w:t>
            </w:r>
          </w:p>
        </w:tc>
        <w:tc>
          <w:tcPr>
            <w:tcW w:w="9191" w:type="dxa"/>
          </w:tcPr>
          <w:p w14:paraId="290320A6" w14:textId="77777777" w:rsidR="001D5D3C" w:rsidRPr="00001398" w:rsidRDefault="001D5D3C" w:rsidP="00CE4002">
            <w:pPr>
              <w:pStyle w:val="ConsPlusNormal"/>
              <w:spacing w:after="0"/>
              <w:jc w:val="both"/>
            </w:pPr>
            <w:r w:rsidRPr="00001398">
              <w:t>Монологическая речь</w:t>
            </w:r>
          </w:p>
        </w:tc>
      </w:tr>
      <w:tr w:rsidR="001D5D3C" w:rsidRPr="00001398" w14:paraId="0B806CC7" w14:textId="77777777" w:rsidTr="001D5D3C">
        <w:tc>
          <w:tcPr>
            <w:tcW w:w="1077" w:type="dxa"/>
          </w:tcPr>
          <w:p w14:paraId="6E808846" w14:textId="77777777" w:rsidR="001D5D3C" w:rsidRPr="00001398" w:rsidRDefault="001D5D3C" w:rsidP="00CE4002">
            <w:pPr>
              <w:pStyle w:val="ConsPlusNormal"/>
              <w:spacing w:after="0"/>
              <w:jc w:val="center"/>
            </w:pPr>
            <w:r w:rsidRPr="00001398">
              <w:t>1.1.2.1</w:t>
            </w:r>
          </w:p>
        </w:tc>
        <w:tc>
          <w:tcPr>
            <w:tcW w:w="9191" w:type="dxa"/>
          </w:tcPr>
          <w:p w14:paraId="53F8D140" w14:textId="77777777" w:rsidR="001D5D3C" w:rsidRPr="00001398" w:rsidRDefault="001D5D3C" w:rsidP="00CE4002">
            <w:pPr>
              <w:pStyle w:val="ConsPlusNormal"/>
              <w:spacing w:after="0"/>
              <w:jc w:val="both"/>
            </w:pPr>
            <w:r w:rsidRPr="00001398">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w:t>
            </w:r>
            <w:r w:rsidR="00CB0419">
              <w:t xml:space="preserve">) </w:t>
            </w:r>
            <w:r w:rsidRPr="00001398">
              <w:t>иллюстраций</w:t>
            </w:r>
          </w:p>
        </w:tc>
      </w:tr>
      <w:tr w:rsidR="001D5D3C" w:rsidRPr="00001398" w14:paraId="009371CC" w14:textId="77777777" w:rsidTr="001D5D3C">
        <w:tc>
          <w:tcPr>
            <w:tcW w:w="1077" w:type="dxa"/>
          </w:tcPr>
          <w:p w14:paraId="58D9D0AE" w14:textId="77777777" w:rsidR="001D5D3C" w:rsidRPr="00001398" w:rsidRDefault="001D5D3C" w:rsidP="00CE4002">
            <w:pPr>
              <w:pStyle w:val="ConsPlusNormal"/>
              <w:spacing w:after="0"/>
              <w:jc w:val="center"/>
            </w:pPr>
            <w:r w:rsidRPr="00001398">
              <w:t>1.1.2.2</w:t>
            </w:r>
          </w:p>
        </w:tc>
        <w:tc>
          <w:tcPr>
            <w:tcW w:w="9191" w:type="dxa"/>
          </w:tcPr>
          <w:p w14:paraId="37277A81" w14:textId="77777777" w:rsidR="001D5D3C" w:rsidRPr="00001398" w:rsidRDefault="001D5D3C" w:rsidP="00CE4002">
            <w:pPr>
              <w:pStyle w:val="ConsPlusNormal"/>
              <w:spacing w:after="0"/>
              <w:jc w:val="both"/>
            </w:pPr>
            <w:r w:rsidRPr="00001398">
              <w:t>Рассказ (сообщение, повествование</w:t>
            </w:r>
            <w:r w:rsidR="00CB0419">
              <w:t xml:space="preserve">) </w:t>
            </w:r>
            <w:r w:rsidRPr="00001398">
              <w:t>с использованием речевых ситуаций, ключевых слов и (или</w:t>
            </w:r>
            <w:r w:rsidR="00CB0419">
              <w:t xml:space="preserve">) </w:t>
            </w:r>
            <w:r w:rsidRPr="00001398">
              <w:t>иллюстраций</w:t>
            </w:r>
          </w:p>
        </w:tc>
      </w:tr>
      <w:tr w:rsidR="001D5D3C" w:rsidRPr="00001398" w14:paraId="09A51245" w14:textId="77777777" w:rsidTr="001D5D3C">
        <w:tc>
          <w:tcPr>
            <w:tcW w:w="1077" w:type="dxa"/>
          </w:tcPr>
          <w:p w14:paraId="338144CD" w14:textId="77777777" w:rsidR="001D5D3C" w:rsidRPr="00001398" w:rsidRDefault="001D5D3C" w:rsidP="00CE4002">
            <w:pPr>
              <w:pStyle w:val="ConsPlusNormal"/>
              <w:spacing w:after="0"/>
              <w:jc w:val="center"/>
            </w:pPr>
            <w:r w:rsidRPr="00001398">
              <w:t>1.1.2.3</w:t>
            </w:r>
          </w:p>
        </w:tc>
        <w:tc>
          <w:tcPr>
            <w:tcW w:w="9191" w:type="dxa"/>
          </w:tcPr>
          <w:p w14:paraId="01392DF7" w14:textId="77777777" w:rsidR="001D5D3C" w:rsidRPr="00001398" w:rsidRDefault="001D5D3C" w:rsidP="00CE4002">
            <w:pPr>
              <w:pStyle w:val="ConsPlusNormal"/>
              <w:spacing w:after="0"/>
              <w:jc w:val="both"/>
            </w:pPr>
            <w:r w:rsidRPr="00001398">
              <w:t>Создание устных монологических высказываний в рамках тематического содержания речи по образцу (с выражением своего отношения к предмету речи</w:t>
            </w:r>
            <w:r w:rsidR="00CB0419">
              <w:t xml:space="preserve">) </w:t>
            </w:r>
          </w:p>
        </w:tc>
      </w:tr>
      <w:tr w:rsidR="001D5D3C" w:rsidRPr="00001398" w14:paraId="6F2ACE5B" w14:textId="77777777" w:rsidTr="001D5D3C">
        <w:tc>
          <w:tcPr>
            <w:tcW w:w="1077" w:type="dxa"/>
          </w:tcPr>
          <w:p w14:paraId="1CBA9F5F" w14:textId="77777777" w:rsidR="001D5D3C" w:rsidRPr="00001398" w:rsidRDefault="001D5D3C" w:rsidP="00CE4002">
            <w:pPr>
              <w:pStyle w:val="ConsPlusNormal"/>
              <w:spacing w:after="0"/>
              <w:jc w:val="center"/>
            </w:pPr>
            <w:r w:rsidRPr="00001398">
              <w:t>1.1.2.4</w:t>
            </w:r>
          </w:p>
        </w:tc>
        <w:tc>
          <w:tcPr>
            <w:tcW w:w="9191" w:type="dxa"/>
          </w:tcPr>
          <w:p w14:paraId="3E80D2FB" w14:textId="77777777" w:rsidR="001D5D3C" w:rsidRPr="00001398" w:rsidRDefault="001D5D3C" w:rsidP="00CE4002">
            <w:pPr>
              <w:pStyle w:val="ConsPlusNormal"/>
              <w:spacing w:after="0"/>
              <w:jc w:val="both"/>
            </w:pPr>
            <w:r w:rsidRPr="00001398">
              <w:t>Пересказ основного содержания прочитанного текста с использованием речевых ситуаций, ключевых слов и (или</w:t>
            </w:r>
            <w:r w:rsidR="00CB0419">
              <w:t xml:space="preserve">) </w:t>
            </w:r>
            <w:r w:rsidRPr="00001398">
              <w:t>иллюстраций</w:t>
            </w:r>
          </w:p>
        </w:tc>
      </w:tr>
      <w:tr w:rsidR="001D5D3C" w:rsidRPr="00001398" w14:paraId="13D174D0" w14:textId="77777777" w:rsidTr="001D5D3C">
        <w:tc>
          <w:tcPr>
            <w:tcW w:w="1077" w:type="dxa"/>
          </w:tcPr>
          <w:p w14:paraId="583B7DD5" w14:textId="77777777" w:rsidR="001D5D3C" w:rsidRPr="00001398" w:rsidRDefault="001D5D3C" w:rsidP="00CE4002">
            <w:pPr>
              <w:pStyle w:val="ConsPlusNormal"/>
              <w:spacing w:after="0"/>
              <w:jc w:val="center"/>
            </w:pPr>
            <w:r w:rsidRPr="00001398">
              <w:t>1.1.2.5</w:t>
            </w:r>
          </w:p>
        </w:tc>
        <w:tc>
          <w:tcPr>
            <w:tcW w:w="9191" w:type="dxa"/>
          </w:tcPr>
          <w:p w14:paraId="7D57291F" w14:textId="77777777" w:rsidR="001D5D3C" w:rsidRPr="00001398" w:rsidRDefault="001D5D3C" w:rsidP="00CE4002">
            <w:pPr>
              <w:pStyle w:val="ConsPlusNormal"/>
              <w:spacing w:after="0"/>
              <w:jc w:val="both"/>
            </w:pPr>
            <w:r w:rsidRPr="00001398">
              <w:t>Краткое устное изложение результатов выполненного несложного проектного задания</w:t>
            </w:r>
          </w:p>
        </w:tc>
      </w:tr>
      <w:tr w:rsidR="001D5D3C" w:rsidRPr="00001398" w14:paraId="44ED311B" w14:textId="77777777" w:rsidTr="001D5D3C">
        <w:tc>
          <w:tcPr>
            <w:tcW w:w="1077" w:type="dxa"/>
          </w:tcPr>
          <w:p w14:paraId="657B0E6D" w14:textId="77777777" w:rsidR="001D5D3C" w:rsidRPr="00001398" w:rsidRDefault="001D5D3C" w:rsidP="00CE4002">
            <w:pPr>
              <w:pStyle w:val="ConsPlusNormal"/>
              <w:spacing w:after="0"/>
              <w:jc w:val="center"/>
            </w:pPr>
            <w:r w:rsidRPr="00001398">
              <w:t>1.2</w:t>
            </w:r>
          </w:p>
        </w:tc>
        <w:tc>
          <w:tcPr>
            <w:tcW w:w="9191" w:type="dxa"/>
          </w:tcPr>
          <w:p w14:paraId="3CE554A6" w14:textId="77777777" w:rsidR="001D5D3C" w:rsidRPr="00001398" w:rsidRDefault="001D5D3C" w:rsidP="00CE4002">
            <w:pPr>
              <w:pStyle w:val="ConsPlusNormal"/>
              <w:spacing w:after="0"/>
              <w:jc w:val="both"/>
            </w:pPr>
            <w:r w:rsidRPr="00001398">
              <w:t>Аудирование</w:t>
            </w:r>
          </w:p>
        </w:tc>
      </w:tr>
      <w:tr w:rsidR="001D5D3C" w:rsidRPr="00001398" w14:paraId="3DFCD70B" w14:textId="77777777" w:rsidTr="001D5D3C">
        <w:tc>
          <w:tcPr>
            <w:tcW w:w="1077" w:type="dxa"/>
          </w:tcPr>
          <w:p w14:paraId="5A81B99D" w14:textId="77777777" w:rsidR="001D5D3C" w:rsidRPr="00001398" w:rsidRDefault="001D5D3C" w:rsidP="00CE4002">
            <w:pPr>
              <w:pStyle w:val="ConsPlusNormal"/>
              <w:spacing w:after="0"/>
              <w:jc w:val="center"/>
            </w:pPr>
            <w:r w:rsidRPr="00001398">
              <w:t>1.2.1</w:t>
            </w:r>
          </w:p>
        </w:tc>
        <w:tc>
          <w:tcPr>
            <w:tcW w:w="9191" w:type="dxa"/>
          </w:tcPr>
          <w:p w14:paraId="3DBAAFF3" w14:textId="77777777" w:rsidR="001D5D3C" w:rsidRPr="00001398" w:rsidRDefault="001D5D3C" w:rsidP="00CE4002">
            <w:pPr>
              <w:pStyle w:val="ConsPlusNormal"/>
              <w:spacing w:after="0"/>
              <w:jc w:val="both"/>
            </w:pPr>
            <w:r w:rsidRPr="00001398">
              <w:t>Понимание на слух речи учителя и других обучающихся и вербальная (невербальная</w:t>
            </w:r>
            <w:r w:rsidR="00CB0419">
              <w:t xml:space="preserve">) </w:t>
            </w:r>
            <w:r w:rsidRPr="00001398">
              <w:t>реакция на услышанное (при непосредственном общении</w:t>
            </w:r>
            <w:r w:rsidR="00CB0419">
              <w:t xml:space="preserve">) </w:t>
            </w:r>
          </w:p>
        </w:tc>
      </w:tr>
      <w:tr w:rsidR="001D5D3C" w:rsidRPr="00001398" w14:paraId="469A8EFC" w14:textId="77777777" w:rsidTr="001D5D3C">
        <w:tc>
          <w:tcPr>
            <w:tcW w:w="1077" w:type="dxa"/>
          </w:tcPr>
          <w:p w14:paraId="27D28BB4" w14:textId="77777777" w:rsidR="001D5D3C" w:rsidRPr="00001398" w:rsidRDefault="001D5D3C" w:rsidP="00CE4002">
            <w:pPr>
              <w:pStyle w:val="ConsPlusNormal"/>
              <w:spacing w:after="0"/>
              <w:jc w:val="center"/>
            </w:pPr>
            <w:r w:rsidRPr="00001398">
              <w:t>1.2.2</w:t>
            </w:r>
          </w:p>
        </w:tc>
        <w:tc>
          <w:tcPr>
            <w:tcW w:w="9191" w:type="dxa"/>
          </w:tcPr>
          <w:p w14:paraId="53462F89" w14:textId="77777777" w:rsidR="001D5D3C" w:rsidRPr="00001398" w:rsidRDefault="001D5D3C" w:rsidP="00CE4002">
            <w:pPr>
              <w:pStyle w:val="ConsPlusNormal"/>
              <w:spacing w:after="0"/>
              <w:jc w:val="both"/>
            </w:pPr>
            <w:r w:rsidRPr="00001398">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w:t>
            </w:r>
            <w:r w:rsidR="00CB0419">
              <w:t xml:space="preserve">) </w:t>
            </w:r>
            <w:r w:rsidRPr="00001398">
              <w:t>в воспринимаемом на слух тексте с использованием иллюстраций и языковой, в том числе контекстуальной, догадки</w:t>
            </w:r>
          </w:p>
        </w:tc>
      </w:tr>
      <w:tr w:rsidR="001D5D3C" w:rsidRPr="00001398" w14:paraId="57CDAA05" w14:textId="77777777" w:rsidTr="001D5D3C">
        <w:tc>
          <w:tcPr>
            <w:tcW w:w="1077" w:type="dxa"/>
          </w:tcPr>
          <w:p w14:paraId="326C28D2" w14:textId="77777777" w:rsidR="001D5D3C" w:rsidRPr="00001398" w:rsidRDefault="001D5D3C" w:rsidP="00CE4002">
            <w:pPr>
              <w:pStyle w:val="ConsPlusNormal"/>
              <w:spacing w:after="0"/>
              <w:jc w:val="center"/>
            </w:pPr>
            <w:r w:rsidRPr="00001398">
              <w:t>1.2.3</w:t>
            </w:r>
          </w:p>
        </w:tc>
        <w:tc>
          <w:tcPr>
            <w:tcW w:w="9191" w:type="dxa"/>
          </w:tcPr>
          <w:p w14:paraId="7A66E0DE" w14:textId="77777777" w:rsidR="001D5D3C" w:rsidRPr="00001398" w:rsidRDefault="001D5D3C" w:rsidP="00CE4002">
            <w:pPr>
              <w:pStyle w:val="ConsPlusNormal"/>
              <w:spacing w:after="0"/>
              <w:jc w:val="both"/>
            </w:pPr>
            <w:r w:rsidRPr="00001398">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1D5D3C" w:rsidRPr="00001398" w14:paraId="313B61DA" w14:textId="77777777" w:rsidTr="001D5D3C">
        <w:tc>
          <w:tcPr>
            <w:tcW w:w="1077" w:type="dxa"/>
          </w:tcPr>
          <w:p w14:paraId="080067F3" w14:textId="77777777" w:rsidR="001D5D3C" w:rsidRPr="00001398" w:rsidRDefault="001D5D3C" w:rsidP="00CE4002">
            <w:pPr>
              <w:pStyle w:val="ConsPlusNormal"/>
              <w:spacing w:after="0"/>
              <w:jc w:val="center"/>
            </w:pPr>
            <w:r w:rsidRPr="00001398">
              <w:t>1.3</w:t>
            </w:r>
          </w:p>
        </w:tc>
        <w:tc>
          <w:tcPr>
            <w:tcW w:w="9191" w:type="dxa"/>
          </w:tcPr>
          <w:p w14:paraId="12A0787F" w14:textId="77777777" w:rsidR="001D5D3C" w:rsidRPr="00001398" w:rsidRDefault="001D5D3C" w:rsidP="00CE4002">
            <w:pPr>
              <w:pStyle w:val="ConsPlusNormal"/>
              <w:spacing w:after="0"/>
              <w:jc w:val="both"/>
            </w:pPr>
            <w:r w:rsidRPr="00001398">
              <w:t>Смысловое чтение</w:t>
            </w:r>
          </w:p>
        </w:tc>
      </w:tr>
      <w:tr w:rsidR="001D5D3C" w:rsidRPr="00001398" w14:paraId="5EB30C31" w14:textId="77777777" w:rsidTr="001D5D3C">
        <w:tc>
          <w:tcPr>
            <w:tcW w:w="1077" w:type="dxa"/>
          </w:tcPr>
          <w:p w14:paraId="4E25A722" w14:textId="77777777" w:rsidR="001D5D3C" w:rsidRPr="00001398" w:rsidRDefault="001D5D3C" w:rsidP="00CE4002">
            <w:pPr>
              <w:pStyle w:val="ConsPlusNormal"/>
              <w:spacing w:after="0"/>
              <w:jc w:val="center"/>
            </w:pPr>
            <w:r w:rsidRPr="00001398">
              <w:t>1.3.1</w:t>
            </w:r>
          </w:p>
        </w:tc>
        <w:tc>
          <w:tcPr>
            <w:tcW w:w="9191" w:type="dxa"/>
          </w:tcPr>
          <w:p w14:paraId="1589B35F" w14:textId="77777777" w:rsidR="001D5D3C" w:rsidRPr="00001398" w:rsidRDefault="001D5D3C" w:rsidP="00CE4002">
            <w:pPr>
              <w:pStyle w:val="ConsPlusNormal"/>
              <w:spacing w:after="0"/>
              <w:jc w:val="both"/>
            </w:pPr>
            <w:r w:rsidRPr="00001398">
              <w:t>Чтение вслух учебных текстов с соблюдением правил чтения и соответствующей интонацией, понимание прочитанного</w:t>
            </w:r>
          </w:p>
        </w:tc>
      </w:tr>
      <w:tr w:rsidR="001D5D3C" w:rsidRPr="00001398" w14:paraId="14855FED" w14:textId="77777777" w:rsidTr="001D5D3C">
        <w:tc>
          <w:tcPr>
            <w:tcW w:w="1077" w:type="dxa"/>
          </w:tcPr>
          <w:p w14:paraId="15E794FC" w14:textId="77777777" w:rsidR="001D5D3C" w:rsidRPr="00001398" w:rsidRDefault="001D5D3C" w:rsidP="00CE4002">
            <w:pPr>
              <w:pStyle w:val="ConsPlusNormal"/>
              <w:spacing w:after="0"/>
              <w:jc w:val="center"/>
            </w:pPr>
            <w:r w:rsidRPr="00001398">
              <w:t>1.3.2</w:t>
            </w:r>
          </w:p>
        </w:tc>
        <w:tc>
          <w:tcPr>
            <w:tcW w:w="9191" w:type="dxa"/>
          </w:tcPr>
          <w:p w14:paraId="704B5193" w14:textId="77777777" w:rsidR="001D5D3C" w:rsidRPr="00001398" w:rsidRDefault="001D5D3C" w:rsidP="00CE4002">
            <w:pPr>
              <w:pStyle w:val="ConsPlusNormal"/>
              <w:spacing w:after="0"/>
              <w:jc w:val="both"/>
            </w:pPr>
            <w:r w:rsidRPr="00001398">
              <w:t>Чтение про себя и понимание основного содержания (тема, главная мысль, главные факты (события</w:t>
            </w:r>
            <w:r w:rsidR="00CB0419">
              <w:t xml:space="preserve">) </w:t>
            </w:r>
            <w:r w:rsidRPr="00001398">
              <w:t>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1D5D3C" w:rsidRPr="00001398" w14:paraId="3FA28C8E" w14:textId="77777777" w:rsidTr="001D5D3C">
        <w:tc>
          <w:tcPr>
            <w:tcW w:w="1077" w:type="dxa"/>
          </w:tcPr>
          <w:p w14:paraId="5BBDD3BF" w14:textId="77777777" w:rsidR="001D5D3C" w:rsidRPr="00001398" w:rsidRDefault="001D5D3C" w:rsidP="00CE4002">
            <w:pPr>
              <w:pStyle w:val="ConsPlusNormal"/>
              <w:spacing w:after="0"/>
              <w:jc w:val="center"/>
            </w:pPr>
            <w:r w:rsidRPr="00001398">
              <w:t>1.3.3</w:t>
            </w:r>
          </w:p>
        </w:tc>
        <w:tc>
          <w:tcPr>
            <w:tcW w:w="9191" w:type="dxa"/>
          </w:tcPr>
          <w:p w14:paraId="1C713FA0" w14:textId="77777777" w:rsidR="001D5D3C" w:rsidRPr="00001398" w:rsidRDefault="001D5D3C" w:rsidP="00CE4002">
            <w:pPr>
              <w:pStyle w:val="ConsPlusNormal"/>
              <w:spacing w:after="0"/>
              <w:jc w:val="both"/>
            </w:pPr>
            <w:r w:rsidRPr="00001398">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1D5D3C" w:rsidRPr="00001398" w14:paraId="4A2773A9" w14:textId="77777777" w:rsidTr="001D5D3C">
        <w:tc>
          <w:tcPr>
            <w:tcW w:w="1077" w:type="dxa"/>
          </w:tcPr>
          <w:p w14:paraId="59F6FC99" w14:textId="77777777" w:rsidR="001D5D3C" w:rsidRPr="00001398" w:rsidRDefault="001D5D3C" w:rsidP="00CE4002">
            <w:pPr>
              <w:pStyle w:val="ConsPlusNormal"/>
              <w:spacing w:after="0"/>
              <w:jc w:val="center"/>
            </w:pPr>
            <w:r w:rsidRPr="00001398">
              <w:t>1.3.4</w:t>
            </w:r>
          </w:p>
        </w:tc>
        <w:tc>
          <w:tcPr>
            <w:tcW w:w="9191" w:type="dxa"/>
          </w:tcPr>
          <w:p w14:paraId="734571B0" w14:textId="77777777" w:rsidR="001D5D3C" w:rsidRPr="00001398" w:rsidRDefault="001D5D3C" w:rsidP="00CE4002">
            <w:pPr>
              <w:pStyle w:val="ConsPlusNormal"/>
              <w:spacing w:after="0"/>
              <w:jc w:val="both"/>
            </w:pPr>
            <w:r w:rsidRPr="00001398">
              <w:t>Прогнозирование содержания текста по заголовку</w:t>
            </w:r>
          </w:p>
        </w:tc>
      </w:tr>
      <w:tr w:rsidR="001D5D3C" w:rsidRPr="00001398" w14:paraId="365E92BA" w14:textId="77777777" w:rsidTr="001D5D3C">
        <w:tc>
          <w:tcPr>
            <w:tcW w:w="1077" w:type="dxa"/>
          </w:tcPr>
          <w:p w14:paraId="668CE4A5" w14:textId="77777777" w:rsidR="001D5D3C" w:rsidRPr="00001398" w:rsidRDefault="001D5D3C" w:rsidP="00CE4002">
            <w:pPr>
              <w:pStyle w:val="ConsPlusNormal"/>
              <w:spacing w:after="0"/>
              <w:jc w:val="center"/>
            </w:pPr>
            <w:r w:rsidRPr="00001398">
              <w:t>1.3.5</w:t>
            </w:r>
          </w:p>
        </w:tc>
        <w:tc>
          <w:tcPr>
            <w:tcW w:w="9191" w:type="dxa"/>
          </w:tcPr>
          <w:p w14:paraId="462C8E5E" w14:textId="77777777" w:rsidR="001D5D3C" w:rsidRPr="00001398" w:rsidRDefault="001D5D3C" w:rsidP="00CE4002">
            <w:pPr>
              <w:pStyle w:val="ConsPlusNormal"/>
              <w:spacing w:after="0"/>
              <w:jc w:val="both"/>
            </w:pPr>
            <w:r w:rsidRPr="00001398">
              <w:t>Чтение про себя несплошных текстов (таблиц, диаграмм</w:t>
            </w:r>
            <w:r w:rsidR="00CB0419">
              <w:t xml:space="preserve">) </w:t>
            </w:r>
            <w:r w:rsidRPr="00001398">
              <w:t>и понимание представленной в них информации</w:t>
            </w:r>
          </w:p>
        </w:tc>
      </w:tr>
      <w:tr w:rsidR="001D5D3C" w:rsidRPr="00001398" w14:paraId="3AE7C403" w14:textId="77777777" w:rsidTr="001D5D3C">
        <w:tc>
          <w:tcPr>
            <w:tcW w:w="1077" w:type="dxa"/>
          </w:tcPr>
          <w:p w14:paraId="652FB698" w14:textId="77777777" w:rsidR="001D5D3C" w:rsidRPr="00001398" w:rsidRDefault="001D5D3C" w:rsidP="00CE4002">
            <w:pPr>
              <w:pStyle w:val="ConsPlusNormal"/>
              <w:spacing w:after="0"/>
              <w:jc w:val="center"/>
            </w:pPr>
            <w:r w:rsidRPr="00001398">
              <w:t>1.4</w:t>
            </w:r>
          </w:p>
        </w:tc>
        <w:tc>
          <w:tcPr>
            <w:tcW w:w="9191" w:type="dxa"/>
          </w:tcPr>
          <w:p w14:paraId="727CDAEE" w14:textId="77777777" w:rsidR="001D5D3C" w:rsidRPr="00001398" w:rsidRDefault="001D5D3C" w:rsidP="00CE4002">
            <w:pPr>
              <w:pStyle w:val="ConsPlusNormal"/>
              <w:spacing w:after="0"/>
              <w:jc w:val="both"/>
            </w:pPr>
            <w:r w:rsidRPr="00001398">
              <w:t>Письмо</w:t>
            </w:r>
          </w:p>
        </w:tc>
      </w:tr>
      <w:tr w:rsidR="001D5D3C" w:rsidRPr="00001398" w14:paraId="18B11BFF" w14:textId="77777777" w:rsidTr="001D5D3C">
        <w:tc>
          <w:tcPr>
            <w:tcW w:w="1077" w:type="dxa"/>
          </w:tcPr>
          <w:p w14:paraId="68578220" w14:textId="77777777" w:rsidR="001D5D3C" w:rsidRPr="00001398" w:rsidRDefault="001D5D3C" w:rsidP="00CE4002">
            <w:pPr>
              <w:pStyle w:val="ConsPlusNormal"/>
              <w:spacing w:after="0"/>
              <w:jc w:val="center"/>
            </w:pPr>
            <w:r w:rsidRPr="00001398">
              <w:t>1.4.1</w:t>
            </w:r>
          </w:p>
        </w:tc>
        <w:tc>
          <w:tcPr>
            <w:tcW w:w="9191" w:type="dxa"/>
          </w:tcPr>
          <w:p w14:paraId="0027FA11" w14:textId="77777777" w:rsidR="001D5D3C" w:rsidRPr="00001398" w:rsidRDefault="001D5D3C" w:rsidP="00CE4002">
            <w:pPr>
              <w:pStyle w:val="ConsPlusNormal"/>
              <w:spacing w:after="0"/>
              <w:jc w:val="both"/>
            </w:pPr>
            <w:r w:rsidRPr="00001398">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w:t>
            </w:r>
            <w:r w:rsidR="00CB0419">
              <w:t xml:space="preserve">) </w:t>
            </w:r>
            <w:r w:rsidRPr="00001398">
              <w:t>задачей</w:t>
            </w:r>
          </w:p>
        </w:tc>
      </w:tr>
      <w:tr w:rsidR="001D5D3C" w:rsidRPr="00001398" w14:paraId="515C7710" w14:textId="77777777" w:rsidTr="001D5D3C">
        <w:tc>
          <w:tcPr>
            <w:tcW w:w="1077" w:type="dxa"/>
          </w:tcPr>
          <w:p w14:paraId="5D8BB37E" w14:textId="77777777" w:rsidR="001D5D3C" w:rsidRPr="00001398" w:rsidRDefault="001D5D3C" w:rsidP="00CE4002">
            <w:pPr>
              <w:pStyle w:val="ConsPlusNormal"/>
              <w:spacing w:after="0"/>
              <w:jc w:val="center"/>
            </w:pPr>
            <w:r w:rsidRPr="00001398">
              <w:t>1.4.2</w:t>
            </w:r>
          </w:p>
        </w:tc>
        <w:tc>
          <w:tcPr>
            <w:tcW w:w="9191" w:type="dxa"/>
          </w:tcPr>
          <w:p w14:paraId="5371D746" w14:textId="77777777" w:rsidR="001D5D3C" w:rsidRPr="00001398" w:rsidRDefault="001D5D3C" w:rsidP="00CE4002">
            <w:pPr>
              <w:pStyle w:val="ConsPlusNormal"/>
              <w:spacing w:after="0"/>
              <w:jc w:val="both"/>
            </w:pPr>
            <w:r w:rsidRPr="00001398">
              <w:t>Заполнение простых анкет и формуляров с указанием личной информации (имя, фамилия, возраст, местожительство (страна проживания, населенный пункт</w:t>
            </w:r>
            <w:r w:rsidR="00CB0419">
              <w:t>),</w:t>
            </w:r>
            <w:r w:rsidRPr="00001398">
              <w:t xml:space="preserve"> любимые занятия</w:t>
            </w:r>
            <w:r w:rsidR="00CB0419">
              <w:t xml:space="preserve">) </w:t>
            </w:r>
            <w:r w:rsidRPr="00001398">
              <w:t>в соответствии с нормами, принятыми в стране (странах</w:t>
            </w:r>
            <w:r w:rsidR="00CB0419">
              <w:t xml:space="preserve">) </w:t>
            </w:r>
            <w:r w:rsidRPr="00001398">
              <w:t>изучаемого языка</w:t>
            </w:r>
          </w:p>
        </w:tc>
      </w:tr>
      <w:tr w:rsidR="001D5D3C" w:rsidRPr="00001398" w14:paraId="64346BEC" w14:textId="77777777" w:rsidTr="001D5D3C">
        <w:tc>
          <w:tcPr>
            <w:tcW w:w="1077" w:type="dxa"/>
          </w:tcPr>
          <w:p w14:paraId="63508A76" w14:textId="77777777" w:rsidR="001D5D3C" w:rsidRPr="00001398" w:rsidRDefault="001D5D3C" w:rsidP="00CE4002">
            <w:pPr>
              <w:pStyle w:val="ConsPlusNormal"/>
              <w:spacing w:after="0"/>
              <w:jc w:val="center"/>
            </w:pPr>
            <w:r w:rsidRPr="00001398">
              <w:t>1.4.3</w:t>
            </w:r>
          </w:p>
        </w:tc>
        <w:tc>
          <w:tcPr>
            <w:tcW w:w="9191" w:type="dxa"/>
          </w:tcPr>
          <w:p w14:paraId="23DCAF0E" w14:textId="77777777" w:rsidR="001D5D3C" w:rsidRPr="00001398" w:rsidRDefault="001D5D3C" w:rsidP="00CE4002">
            <w:pPr>
              <w:pStyle w:val="ConsPlusNormal"/>
              <w:spacing w:after="0"/>
              <w:jc w:val="both"/>
            </w:pPr>
            <w:r w:rsidRPr="00001398">
              <w:t>Написание с использованием образца поздравления с праздниками (с днем рождения, Новым годом, Рождеством</w:t>
            </w:r>
            <w:r w:rsidR="00CB0419">
              <w:t xml:space="preserve">) </w:t>
            </w:r>
            <w:r w:rsidRPr="00001398">
              <w:t>с выражением пожеланий</w:t>
            </w:r>
          </w:p>
        </w:tc>
      </w:tr>
      <w:tr w:rsidR="001D5D3C" w:rsidRPr="00001398" w14:paraId="59BB4ADE" w14:textId="77777777" w:rsidTr="001D5D3C">
        <w:tc>
          <w:tcPr>
            <w:tcW w:w="1077" w:type="dxa"/>
          </w:tcPr>
          <w:p w14:paraId="4A1D33A5" w14:textId="77777777" w:rsidR="001D5D3C" w:rsidRPr="00001398" w:rsidRDefault="001D5D3C" w:rsidP="00CE4002">
            <w:pPr>
              <w:pStyle w:val="ConsPlusNormal"/>
              <w:spacing w:after="0"/>
              <w:jc w:val="center"/>
            </w:pPr>
            <w:r w:rsidRPr="00001398">
              <w:t>1.4.4</w:t>
            </w:r>
          </w:p>
        </w:tc>
        <w:tc>
          <w:tcPr>
            <w:tcW w:w="9191" w:type="dxa"/>
          </w:tcPr>
          <w:p w14:paraId="5D5324E5" w14:textId="77777777" w:rsidR="001D5D3C" w:rsidRPr="00001398" w:rsidRDefault="001D5D3C" w:rsidP="00CE4002">
            <w:pPr>
              <w:pStyle w:val="ConsPlusNormal"/>
              <w:spacing w:after="0"/>
              <w:jc w:val="both"/>
            </w:pPr>
            <w:r w:rsidRPr="00001398">
              <w:t>Написание электронного сообщения личного характера с использованием образца</w:t>
            </w:r>
          </w:p>
        </w:tc>
      </w:tr>
      <w:tr w:rsidR="001D5D3C" w:rsidRPr="00001398" w14:paraId="3CC536CC" w14:textId="77777777" w:rsidTr="001D5D3C">
        <w:tc>
          <w:tcPr>
            <w:tcW w:w="1077" w:type="dxa"/>
          </w:tcPr>
          <w:p w14:paraId="01341326" w14:textId="77777777" w:rsidR="001D5D3C" w:rsidRPr="00001398" w:rsidRDefault="001D5D3C" w:rsidP="00CE4002">
            <w:pPr>
              <w:pStyle w:val="ConsPlusNormal"/>
              <w:spacing w:after="0"/>
              <w:jc w:val="center"/>
            </w:pPr>
            <w:r w:rsidRPr="00001398">
              <w:t>2</w:t>
            </w:r>
          </w:p>
        </w:tc>
        <w:tc>
          <w:tcPr>
            <w:tcW w:w="9191" w:type="dxa"/>
          </w:tcPr>
          <w:p w14:paraId="45CF4CE1" w14:textId="77777777" w:rsidR="001D5D3C" w:rsidRPr="00001398" w:rsidRDefault="001D5D3C" w:rsidP="00CE4002">
            <w:pPr>
              <w:pStyle w:val="ConsPlusNormal"/>
              <w:spacing w:after="0"/>
              <w:jc w:val="both"/>
            </w:pPr>
            <w:r w:rsidRPr="00001398">
              <w:t>Языковые знания и навыки</w:t>
            </w:r>
          </w:p>
        </w:tc>
      </w:tr>
      <w:tr w:rsidR="001D5D3C" w:rsidRPr="00001398" w14:paraId="105E91C8" w14:textId="77777777" w:rsidTr="001D5D3C">
        <w:tc>
          <w:tcPr>
            <w:tcW w:w="1077" w:type="dxa"/>
          </w:tcPr>
          <w:p w14:paraId="74D3F3FE" w14:textId="77777777" w:rsidR="001D5D3C" w:rsidRPr="00001398" w:rsidRDefault="001D5D3C" w:rsidP="00CE4002">
            <w:pPr>
              <w:pStyle w:val="ConsPlusNormal"/>
              <w:spacing w:after="0"/>
              <w:jc w:val="center"/>
            </w:pPr>
            <w:r w:rsidRPr="00001398">
              <w:t>2.1</w:t>
            </w:r>
          </w:p>
        </w:tc>
        <w:tc>
          <w:tcPr>
            <w:tcW w:w="9191" w:type="dxa"/>
          </w:tcPr>
          <w:p w14:paraId="024446D9" w14:textId="77777777" w:rsidR="001D5D3C" w:rsidRPr="00001398" w:rsidRDefault="001D5D3C" w:rsidP="00CE4002">
            <w:pPr>
              <w:pStyle w:val="ConsPlusNormal"/>
              <w:spacing w:after="0"/>
              <w:jc w:val="both"/>
            </w:pPr>
            <w:r w:rsidRPr="00001398">
              <w:t>Фонетическая сторона речи</w:t>
            </w:r>
          </w:p>
        </w:tc>
      </w:tr>
      <w:tr w:rsidR="001D5D3C" w:rsidRPr="00001398" w14:paraId="5CD5D3E1" w14:textId="77777777" w:rsidTr="001D5D3C">
        <w:tc>
          <w:tcPr>
            <w:tcW w:w="1077" w:type="dxa"/>
          </w:tcPr>
          <w:p w14:paraId="170B59D0" w14:textId="77777777" w:rsidR="001D5D3C" w:rsidRPr="00001398" w:rsidRDefault="001D5D3C" w:rsidP="00CE4002">
            <w:pPr>
              <w:pStyle w:val="ConsPlusNormal"/>
              <w:spacing w:after="0"/>
              <w:jc w:val="center"/>
            </w:pPr>
            <w:r w:rsidRPr="00001398">
              <w:t>2.1.1</w:t>
            </w:r>
          </w:p>
        </w:tc>
        <w:tc>
          <w:tcPr>
            <w:tcW w:w="9191" w:type="dxa"/>
          </w:tcPr>
          <w:p w14:paraId="298134DD" w14:textId="77777777" w:rsidR="001D5D3C" w:rsidRPr="00001398" w:rsidRDefault="001D5D3C" w:rsidP="00CE4002">
            <w:pPr>
              <w:pStyle w:val="ConsPlusNormal"/>
              <w:spacing w:after="0"/>
              <w:jc w:val="both"/>
            </w:pPr>
            <w:r w:rsidRPr="00001398">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r w:rsidR="00CB0419">
              <w:t xml:space="preserve">) </w:t>
            </w:r>
          </w:p>
        </w:tc>
      </w:tr>
      <w:tr w:rsidR="001D5D3C" w:rsidRPr="00001398" w14:paraId="3DE911EC" w14:textId="77777777" w:rsidTr="001D5D3C">
        <w:tc>
          <w:tcPr>
            <w:tcW w:w="1077" w:type="dxa"/>
          </w:tcPr>
          <w:p w14:paraId="122E5787" w14:textId="77777777" w:rsidR="001D5D3C" w:rsidRPr="00001398" w:rsidRDefault="001D5D3C" w:rsidP="00CE4002">
            <w:pPr>
              <w:pStyle w:val="ConsPlusNormal"/>
              <w:spacing w:after="0"/>
              <w:jc w:val="center"/>
            </w:pPr>
            <w:r w:rsidRPr="00001398">
              <w:t>2.1.2</w:t>
            </w:r>
          </w:p>
        </w:tc>
        <w:tc>
          <w:tcPr>
            <w:tcW w:w="9191" w:type="dxa"/>
          </w:tcPr>
          <w:p w14:paraId="16E08207" w14:textId="77777777" w:rsidR="001D5D3C" w:rsidRPr="00001398" w:rsidRDefault="001D5D3C" w:rsidP="00CE4002">
            <w:pPr>
              <w:pStyle w:val="ConsPlusNormal"/>
              <w:spacing w:after="0"/>
              <w:jc w:val="both"/>
            </w:pPr>
            <w:r w:rsidRPr="00001398">
              <w:t>Правила чтения: гласных в открытом и закрытом слоге в односложных словах, гласных в третьем типе слога (гласная + r</w:t>
            </w:r>
            <w:r w:rsidR="00CB0419">
              <w:t>);</w:t>
            </w:r>
            <w:r w:rsidRPr="00001398">
              <w:t xml:space="preserve"> согласных; основных звукобуквенных сочетаний, в частности сложных сочетаний букв (например, tion, ight</w:t>
            </w:r>
            <w:r w:rsidR="00CB0419">
              <w:t xml:space="preserve">) </w:t>
            </w:r>
            <w:r w:rsidRPr="00001398">
              <w:t>в односложных, двусложных и многосложных словах. Выделение из слова некоторых звукобуквенных сочетаний при анализе изученных слов</w:t>
            </w:r>
          </w:p>
        </w:tc>
      </w:tr>
      <w:tr w:rsidR="001D5D3C" w:rsidRPr="00001398" w14:paraId="7944F661" w14:textId="77777777" w:rsidTr="001D5D3C">
        <w:tc>
          <w:tcPr>
            <w:tcW w:w="1077" w:type="dxa"/>
          </w:tcPr>
          <w:p w14:paraId="31615A3C" w14:textId="77777777" w:rsidR="001D5D3C" w:rsidRPr="00001398" w:rsidRDefault="001D5D3C" w:rsidP="00CE4002">
            <w:pPr>
              <w:pStyle w:val="ConsPlusNormal"/>
              <w:spacing w:after="0"/>
              <w:jc w:val="center"/>
            </w:pPr>
            <w:r w:rsidRPr="00001398">
              <w:t>2.1.3</w:t>
            </w:r>
          </w:p>
        </w:tc>
        <w:tc>
          <w:tcPr>
            <w:tcW w:w="9191" w:type="dxa"/>
          </w:tcPr>
          <w:p w14:paraId="7ECF7EEB" w14:textId="77777777" w:rsidR="001D5D3C" w:rsidRPr="00001398" w:rsidRDefault="001D5D3C" w:rsidP="00CE4002">
            <w:pPr>
              <w:pStyle w:val="ConsPlusNormal"/>
              <w:spacing w:after="0"/>
              <w:jc w:val="both"/>
            </w:pPr>
            <w:r w:rsidRPr="00001398">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1D5D3C" w:rsidRPr="00001398" w14:paraId="30753DC5" w14:textId="77777777" w:rsidTr="001D5D3C">
        <w:tc>
          <w:tcPr>
            <w:tcW w:w="1077" w:type="dxa"/>
          </w:tcPr>
          <w:p w14:paraId="65ACCE90" w14:textId="77777777" w:rsidR="001D5D3C" w:rsidRPr="00001398" w:rsidRDefault="001D5D3C" w:rsidP="00CE4002">
            <w:pPr>
              <w:pStyle w:val="ConsPlusNormal"/>
              <w:spacing w:after="0"/>
              <w:jc w:val="center"/>
            </w:pPr>
            <w:r w:rsidRPr="00001398">
              <w:t>2.1.4</w:t>
            </w:r>
          </w:p>
        </w:tc>
        <w:tc>
          <w:tcPr>
            <w:tcW w:w="9191" w:type="dxa"/>
          </w:tcPr>
          <w:p w14:paraId="317D56BC" w14:textId="77777777" w:rsidR="001D5D3C" w:rsidRPr="00001398" w:rsidRDefault="001D5D3C" w:rsidP="00CE4002">
            <w:pPr>
              <w:pStyle w:val="ConsPlusNormal"/>
              <w:spacing w:after="0"/>
              <w:jc w:val="both"/>
            </w:pPr>
            <w:r w:rsidRPr="00001398">
              <w:t>Знаки английской транскрипции; отличие их от букв английского алфавита. Фонетически корректное озвучивание знаков транскрипции</w:t>
            </w:r>
          </w:p>
        </w:tc>
      </w:tr>
      <w:tr w:rsidR="001D5D3C" w:rsidRPr="00001398" w14:paraId="1A35470D" w14:textId="77777777" w:rsidTr="001D5D3C">
        <w:tc>
          <w:tcPr>
            <w:tcW w:w="1077" w:type="dxa"/>
          </w:tcPr>
          <w:p w14:paraId="1CCF6F62" w14:textId="77777777" w:rsidR="001D5D3C" w:rsidRPr="00001398" w:rsidRDefault="001D5D3C" w:rsidP="00CE4002">
            <w:pPr>
              <w:pStyle w:val="ConsPlusNormal"/>
              <w:spacing w:after="0"/>
              <w:jc w:val="center"/>
            </w:pPr>
            <w:r w:rsidRPr="00001398">
              <w:t>2.1.5</w:t>
            </w:r>
          </w:p>
        </w:tc>
        <w:tc>
          <w:tcPr>
            <w:tcW w:w="9191" w:type="dxa"/>
          </w:tcPr>
          <w:p w14:paraId="5CF0BAA6" w14:textId="77777777" w:rsidR="001D5D3C" w:rsidRPr="00001398" w:rsidRDefault="001D5D3C" w:rsidP="00CE4002">
            <w:pPr>
              <w:pStyle w:val="ConsPlusNormal"/>
              <w:spacing w:after="0"/>
              <w:jc w:val="both"/>
            </w:pPr>
            <w:r w:rsidRPr="00001398">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1D5D3C" w:rsidRPr="00001398" w14:paraId="1AEE528A" w14:textId="77777777" w:rsidTr="001D5D3C">
        <w:tc>
          <w:tcPr>
            <w:tcW w:w="1077" w:type="dxa"/>
          </w:tcPr>
          <w:p w14:paraId="08F381E9" w14:textId="77777777" w:rsidR="001D5D3C" w:rsidRPr="00001398" w:rsidRDefault="001D5D3C" w:rsidP="00CE4002">
            <w:pPr>
              <w:pStyle w:val="ConsPlusNormal"/>
              <w:spacing w:after="0"/>
              <w:jc w:val="center"/>
            </w:pPr>
            <w:r w:rsidRPr="00001398">
              <w:t>2.1.6</w:t>
            </w:r>
          </w:p>
        </w:tc>
        <w:tc>
          <w:tcPr>
            <w:tcW w:w="9191" w:type="dxa"/>
          </w:tcPr>
          <w:p w14:paraId="00CB865D" w14:textId="77777777" w:rsidR="001D5D3C" w:rsidRPr="00001398" w:rsidRDefault="001D5D3C" w:rsidP="00CE4002">
            <w:pPr>
              <w:pStyle w:val="ConsPlusNormal"/>
              <w:spacing w:after="0"/>
              <w:jc w:val="both"/>
            </w:pPr>
            <w:r w:rsidRPr="00001398">
              <w:t>Ритмико-интонационные особенности повествовательного, побудительного и вопросительного (общий и специальный вопрос</w:t>
            </w:r>
            <w:r w:rsidR="00CB0419">
              <w:t xml:space="preserve">) </w:t>
            </w:r>
            <w:r w:rsidRPr="00001398">
              <w:t>предложений.</w:t>
            </w:r>
          </w:p>
        </w:tc>
      </w:tr>
      <w:tr w:rsidR="001D5D3C" w:rsidRPr="00001398" w14:paraId="6454B977" w14:textId="77777777" w:rsidTr="001D5D3C">
        <w:tc>
          <w:tcPr>
            <w:tcW w:w="1077" w:type="dxa"/>
          </w:tcPr>
          <w:p w14:paraId="43E126D0" w14:textId="77777777" w:rsidR="001D5D3C" w:rsidRPr="00001398" w:rsidRDefault="001D5D3C" w:rsidP="00CE4002">
            <w:pPr>
              <w:pStyle w:val="ConsPlusNormal"/>
              <w:spacing w:after="0"/>
              <w:jc w:val="center"/>
            </w:pPr>
            <w:r w:rsidRPr="00001398">
              <w:t>2.2</w:t>
            </w:r>
          </w:p>
        </w:tc>
        <w:tc>
          <w:tcPr>
            <w:tcW w:w="9191" w:type="dxa"/>
          </w:tcPr>
          <w:p w14:paraId="2F9AE520" w14:textId="77777777" w:rsidR="001D5D3C" w:rsidRPr="00001398" w:rsidRDefault="001D5D3C" w:rsidP="00CE4002">
            <w:pPr>
              <w:pStyle w:val="ConsPlusNormal"/>
              <w:spacing w:after="0"/>
              <w:jc w:val="both"/>
            </w:pPr>
            <w:r w:rsidRPr="00001398">
              <w:t>Графика, орфография и пунктуация</w:t>
            </w:r>
          </w:p>
        </w:tc>
      </w:tr>
      <w:tr w:rsidR="001D5D3C" w:rsidRPr="00001398" w14:paraId="6F1A2574" w14:textId="77777777" w:rsidTr="001D5D3C">
        <w:tc>
          <w:tcPr>
            <w:tcW w:w="1077" w:type="dxa"/>
          </w:tcPr>
          <w:p w14:paraId="215BF6F4" w14:textId="77777777" w:rsidR="001D5D3C" w:rsidRPr="00001398" w:rsidRDefault="001D5D3C" w:rsidP="00CE4002">
            <w:pPr>
              <w:pStyle w:val="ConsPlusNormal"/>
              <w:spacing w:after="0"/>
              <w:jc w:val="center"/>
            </w:pPr>
            <w:r w:rsidRPr="00001398">
              <w:t>2.2.1</w:t>
            </w:r>
          </w:p>
        </w:tc>
        <w:tc>
          <w:tcPr>
            <w:tcW w:w="9191" w:type="dxa"/>
          </w:tcPr>
          <w:p w14:paraId="601DB79F" w14:textId="77777777" w:rsidR="001D5D3C" w:rsidRPr="00001398" w:rsidRDefault="001D5D3C" w:rsidP="00CE4002">
            <w:pPr>
              <w:pStyle w:val="ConsPlusNormal"/>
              <w:spacing w:after="0"/>
              <w:jc w:val="both"/>
            </w:pPr>
            <w:r w:rsidRPr="00001398">
              <w:t>Правильное написание изученных слов</w:t>
            </w:r>
          </w:p>
        </w:tc>
      </w:tr>
      <w:tr w:rsidR="001D5D3C" w:rsidRPr="00001398" w14:paraId="15D12E18" w14:textId="77777777" w:rsidTr="001D5D3C">
        <w:tc>
          <w:tcPr>
            <w:tcW w:w="1077" w:type="dxa"/>
          </w:tcPr>
          <w:p w14:paraId="591BB30C" w14:textId="77777777" w:rsidR="001D5D3C" w:rsidRPr="00001398" w:rsidRDefault="001D5D3C" w:rsidP="00CE4002">
            <w:pPr>
              <w:pStyle w:val="ConsPlusNormal"/>
              <w:spacing w:after="0"/>
              <w:jc w:val="center"/>
            </w:pPr>
            <w:r w:rsidRPr="00001398">
              <w:t>2.2.2</w:t>
            </w:r>
          </w:p>
        </w:tc>
        <w:tc>
          <w:tcPr>
            <w:tcW w:w="9191" w:type="dxa"/>
          </w:tcPr>
          <w:p w14:paraId="16B0C062" w14:textId="77777777" w:rsidR="001D5D3C" w:rsidRPr="00001398" w:rsidRDefault="001D5D3C" w:rsidP="00CE4002">
            <w:pPr>
              <w:pStyle w:val="ConsPlusNormal"/>
              <w:spacing w:after="0"/>
              <w:jc w:val="both"/>
            </w:pPr>
            <w:r w:rsidRPr="00001398">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1D5D3C" w:rsidRPr="00001398" w14:paraId="64F898CC" w14:textId="77777777" w:rsidTr="001D5D3C">
        <w:tc>
          <w:tcPr>
            <w:tcW w:w="1077" w:type="dxa"/>
          </w:tcPr>
          <w:p w14:paraId="14E214EE" w14:textId="77777777" w:rsidR="001D5D3C" w:rsidRPr="00001398" w:rsidRDefault="001D5D3C" w:rsidP="00CE4002">
            <w:pPr>
              <w:pStyle w:val="ConsPlusNormal"/>
              <w:spacing w:after="0"/>
              <w:jc w:val="center"/>
            </w:pPr>
            <w:r w:rsidRPr="00001398">
              <w:t>2.2.3</w:t>
            </w:r>
          </w:p>
        </w:tc>
        <w:tc>
          <w:tcPr>
            <w:tcW w:w="9191" w:type="dxa"/>
          </w:tcPr>
          <w:p w14:paraId="4049A981" w14:textId="77777777" w:rsidR="001D5D3C" w:rsidRPr="00001398" w:rsidRDefault="001D5D3C" w:rsidP="00CE4002">
            <w:pPr>
              <w:pStyle w:val="ConsPlusNormal"/>
              <w:spacing w:after="0"/>
              <w:jc w:val="both"/>
            </w:pPr>
            <w:r w:rsidRPr="00001398">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r w:rsidR="00CB0419">
              <w:t xml:space="preserve">) </w:t>
            </w:r>
          </w:p>
        </w:tc>
      </w:tr>
      <w:tr w:rsidR="001D5D3C" w:rsidRPr="00001398" w14:paraId="100E0BE8" w14:textId="77777777" w:rsidTr="001D5D3C">
        <w:tc>
          <w:tcPr>
            <w:tcW w:w="1077" w:type="dxa"/>
          </w:tcPr>
          <w:p w14:paraId="300AA945" w14:textId="77777777" w:rsidR="001D5D3C" w:rsidRPr="00001398" w:rsidRDefault="001D5D3C" w:rsidP="00CE4002">
            <w:pPr>
              <w:pStyle w:val="ConsPlusNormal"/>
              <w:spacing w:after="0"/>
              <w:jc w:val="center"/>
            </w:pPr>
            <w:r w:rsidRPr="00001398">
              <w:t>2.3</w:t>
            </w:r>
          </w:p>
        </w:tc>
        <w:tc>
          <w:tcPr>
            <w:tcW w:w="9191" w:type="dxa"/>
          </w:tcPr>
          <w:p w14:paraId="240C89C5" w14:textId="77777777" w:rsidR="001D5D3C" w:rsidRPr="00001398" w:rsidRDefault="001D5D3C" w:rsidP="00CE4002">
            <w:pPr>
              <w:pStyle w:val="ConsPlusNormal"/>
              <w:spacing w:after="0"/>
              <w:jc w:val="both"/>
            </w:pPr>
            <w:r w:rsidRPr="00001398">
              <w:t>Лексическая сторона речи</w:t>
            </w:r>
          </w:p>
        </w:tc>
      </w:tr>
      <w:tr w:rsidR="001D5D3C" w:rsidRPr="00001398" w14:paraId="5E22BF53" w14:textId="77777777" w:rsidTr="001D5D3C">
        <w:tc>
          <w:tcPr>
            <w:tcW w:w="1077" w:type="dxa"/>
          </w:tcPr>
          <w:p w14:paraId="05EB85BF" w14:textId="77777777" w:rsidR="001D5D3C" w:rsidRPr="00001398" w:rsidRDefault="001D5D3C" w:rsidP="00CE4002">
            <w:pPr>
              <w:pStyle w:val="ConsPlusNormal"/>
              <w:spacing w:after="0"/>
              <w:jc w:val="center"/>
            </w:pPr>
            <w:r w:rsidRPr="00001398">
              <w:t>2.3.1</w:t>
            </w:r>
          </w:p>
        </w:tc>
        <w:tc>
          <w:tcPr>
            <w:tcW w:w="9191" w:type="dxa"/>
          </w:tcPr>
          <w:p w14:paraId="3776A849" w14:textId="77777777" w:rsidR="001D5D3C" w:rsidRPr="00001398" w:rsidRDefault="001D5D3C" w:rsidP="00CE4002">
            <w:pPr>
              <w:pStyle w:val="ConsPlusNormal"/>
              <w:spacing w:after="0"/>
              <w:jc w:val="both"/>
            </w:pPr>
            <w:r w:rsidRPr="00001398">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w:t>
            </w:r>
            <w:r w:rsidR="00CB0419">
              <w:t>),</w:t>
            </w:r>
            <w:r w:rsidRPr="00001398">
              <w:t xml:space="preserve"> обслуживающих ситуации, включая 350 лексических единиц, усвоенных в предыдущие два года обучения</w:t>
            </w:r>
          </w:p>
        </w:tc>
      </w:tr>
      <w:tr w:rsidR="001D5D3C" w:rsidRPr="00001398" w14:paraId="4D4FA3F8" w14:textId="77777777" w:rsidTr="001D5D3C">
        <w:tc>
          <w:tcPr>
            <w:tcW w:w="1077" w:type="dxa"/>
          </w:tcPr>
          <w:p w14:paraId="7612C5F1" w14:textId="77777777" w:rsidR="001D5D3C" w:rsidRPr="00001398" w:rsidRDefault="001D5D3C" w:rsidP="00CE4002">
            <w:pPr>
              <w:pStyle w:val="ConsPlusNormal"/>
              <w:spacing w:after="0"/>
              <w:jc w:val="center"/>
            </w:pPr>
            <w:r w:rsidRPr="00001398">
              <w:t>2.3.2</w:t>
            </w:r>
          </w:p>
        </w:tc>
        <w:tc>
          <w:tcPr>
            <w:tcW w:w="9191" w:type="dxa"/>
          </w:tcPr>
          <w:p w14:paraId="494092E1" w14:textId="77777777" w:rsidR="001D5D3C" w:rsidRPr="00001398" w:rsidRDefault="001D5D3C" w:rsidP="00CE4002">
            <w:pPr>
              <w:pStyle w:val="ConsPlusNormal"/>
              <w:spacing w:after="0"/>
              <w:jc w:val="both"/>
            </w:pPr>
            <w:r w:rsidRPr="00001398">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r w:rsidR="00CB0419">
              <w:t xml:space="preserve">) </w:t>
            </w:r>
          </w:p>
        </w:tc>
      </w:tr>
      <w:tr w:rsidR="001D5D3C" w:rsidRPr="00001398" w14:paraId="26A5FC34" w14:textId="77777777" w:rsidTr="001D5D3C">
        <w:tc>
          <w:tcPr>
            <w:tcW w:w="1077" w:type="dxa"/>
          </w:tcPr>
          <w:p w14:paraId="03523FF5" w14:textId="77777777" w:rsidR="001D5D3C" w:rsidRPr="00001398" w:rsidRDefault="001D5D3C" w:rsidP="00CE4002">
            <w:pPr>
              <w:pStyle w:val="ConsPlusNormal"/>
              <w:spacing w:after="0"/>
              <w:jc w:val="center"/>
            </w:pPr>
            <w:r w:rsidRPr="00001398">
              <w:t>2.3.3</w:t>
            </w:r>
          </w:p>
        </w:tc>
        <w:tc>
          <w:tcPr>
            <w:tcW w:w="9191" w:type="dxa"/>
          </w:tcPr>
          <w:p w14:paraId="056C4BD6" w14:textId="77777777" w:rsidR="001D5D3C" w:rsidRPr="00001398" w:rsidRDefault="001D5D3C" w:rsidP="00CE4002">
            <w:pPr>
              <w:pStyle w:val="ConsPlusNormal"/>
              <w:spacing w:after="0"/>
              <w:jc w:val="both"/>
            </w:pPr>
            <w:r w:rsidRPr="00001398">
              <w:t>Распознавание и употребление в устной и письменной речи слов, образованных с использованием основных способов словообразования - конверсии (to play - a play</w:t>
            </w:r>
            <w:r w:rsidR="00CB0419">
              <w:t xml:space="preserve">) </w:t>
            </w:r>
          </w:p>
        </w:tc>
      </w:tr>
      <w:tr w:rsidR="001D5D3C" w:rsidRPr="00001398" w14:paraId="34A21624" w14:textId="77777777" w:rsidTr="001D5D3C">
        <w:tc>
          <w:tcPr>
            <w:tcW w:w="1077" w:type="dxa"/>
          </w:tcPr>
          <w:p w14:paraId="48C92ED9" w14:textId="77777777" w:rsidR="001D5D3C" w:rsidRPr="00001398" w:rsidRDefault="001D5D3C" w:rsidP="00CE4002">
            <w:pPr>
              <w:pStyle w:val="ConsPlusNormal"/>
              <w:spacing w:after="0"/>
              <w:jc w:val="center"/>
            </w:pPr>
            <w:r w:rsidRPr="00001398">
              <w:t>2.3.4</w:t>
            </w:r>
          </w:p>
        </w:tc>
        <w:tc>
          <w:tcPr>
            <w:tcW w:w="9191" w:type="dxa"/>
          </w:tcPr>
          <w:p w14:paraId="69170EDD" w14:textId="77777777" w:rsidR="001D5D3C" w:rsidRPr="00001398" w:rsidRDefault="001D5D3C" w:rsidP="00CE4002">
            <w:pPr>
              <w:pStyle w:val="ConsPlusNormal"/>
              <w:spacing w:after="0"/>
              <w:jc w:val="both"/>
            </w:pPr>
            <w:r w:rsidRPr="00001398">
              <w:t>Использование языковой догадки для распознавания интернациональных слов (pilot, film</w:t>
            </w:r>
            <w:r w:rsidR="00CB0419">
              <w:t xml:space="preserve">) </w:t>
            </w:r>
          </w:p>
        </w:tc>
      </w:tr>
      <w:tr w:rsidR="001D5D3C" w:rsidRPr="00001398" w14:paraId="658ABB4E" w14:textId="77777777" w:rsidTr="001D5D3C">
        <w:tc>
          <w:tcPr>
            <w:tcW w:w="1077" w:type="dxa"/>
          </w:tcPr>
          <w:p w14:paraId="49384575" w14:textId="77777777" w:rsidR="001D5D3C" w:rsidRPr="00001398" w:rsidRDefault="001D5D3C" w:rsidP="00CE4002">
            <w:pPr>
              <w:pStyle w:val="ConsPlusNormal"/>
              <w:spacing w:after="0"/>
              <w:jc w:val="center"/>
            </w:pPr>
            <w:r w:rsidRPr="00001398">
              <w:t>2.4</w:t>
            </w:r>
          </w:p>
        </w:tc>
        <w:tc>
          <w:tcPr>
            <w:tcW w:w="9191" w:type="dxa"/>
          </w:tcPr>
          <w:p w14:paraId="0ECD864E" w14:textId="77777777" w:rsidR="001D5D3C" w:rsidRPr="00001398" w:rsidRDefault="001D5D3C" w:rsidP="00CE4002">
            <w:pPr>
              <w:pStyle w:val="ConsPlusNormal"/>
              <w:spacing w:after="0"/>
              <w:jc w:val="both"/>
            </w:pPr>
            <w:r w:rsidRPr="00001398">
              <w:t>Грамматическая сторона речи</w:t>
            </w:r>
          </w:p>
          <w:p w14:paraId="7DA607EB" w14:textId="77777777" w:rsidR="001D5D3C" w:rsidRPr="00001398" w:rsidRDefault="001D5D3C" w:rsidP="00CE4002">
            <w:pPr>
              <w:pStyle w:val="ConsPlusNormal"/>
              <w:spacing w:after="0"/>
              <w:jc w:val="both"/>
            </w:pPr>
            <w:r w:rsidRPr="00001398">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1D5D3C" w:rsidRPr="00001398" w14:paraId="19B15096" w14:textId="77777777" w:rsidTr="001D5D3C">
        <w:tc>
          <w:tcPr>
            <w:tcW w:w="1077" w:type="dxa"/>
          </w:tcPr>
          <w:p w14:paraId="16407FC6" w14:textId="77777777" w:rsidR="001D5D3C" w:rsidRPr="00001398" w:rsidRDefault="001D5D3C" w:rsidP="00CE4002">
            <w:pPr>
              <w:pStyle w:val="ConsPlusNormal"/>
              <w:spacing w:after="0"/>
              <w:jc w:val="center"/>
            </w:pPr>
            <w:r w:rsidRPr="00001398">
              <w:t>2.4.1</w:t>
            </w:r>
          </w:p>
        </w:tc>
        <w:tc>
          <w:tcPr>
            <w:tcW w:w="9191" w:type="dxa"/>
          </w:tcPr>
          <w:p w14:paraId="437279A4" w14:textId="77777777" w:rsidR="001D5D3C" w:rsidRPr="00001398" w:rsidRDefault="001D5D3C" w:rsidP="00CE4002">
            <w:pPr>
              <w:pStyle w:val="ConsPlusNormal"/>
              <w:spacing w:after="0"/>
              <w:jc w:val="both"/>
            </w:pPr>
            <w:r w:rsidRPr="00001398">
              <w:t>Глаголы в Present/Past Simple Tense, Present Continuous Tense в повествовательных (утвердительных и отрицательных</w:t>
            </w:r>
            <w:r w:rsidR="00CB0419">
              <w:t xml:space="preserve">) </w:t>
            </w:r>
            <w:r w:rsidRPr="00001398">
              <w:t>и вопросительных (общий и специальный вопросы</w:t>
            </w:r>
            <w:r w:rsidR="00CB0419">
              <w:t xml:space="preserve">) </w:t>
            </w:r>
            <w:r w:rsidRPr="00001398">
              <w:t>предложениях</w:t>
            </w:r>
          </w:p>
        </w:tc>
      </w:tr>
      <w:tr w:rsidR="001D5D3C" w:rsidRPr="00001398" w14:paraId="7CC62F6E" w14:textId="77777777" w:rsidTr="001D5D3C">
        <w:tc>
          <w:tcPr>
            <w:tcW w:w="1077" w:type="dxa"/>
          </w:tcPr>
          <w:p w14:paraId="426D5353" w14:textId="77777777" w:rsidR="001D5D3C" w:rsidRPr="00001398" w:rsidRDefault="001D5D3C" w:rsidP="00CE4002">
            <w:pPr>
              <w:pStyle w:val="ConsPlusNormal"/>
              <w:spacing w:after="0"/>
              <w:jc w:val="center"/>
            </w:pPr>
            <w:r w:rsidRPr="00001398">
              <w:t>2.4.2</w:t>
            </w:r>
          </w:p>
        </w:tc>
        <w:tc>
          <w:tcPr>
            <w:tcW w:w="9191" w:type="dxa"/>
          </w:tcPr>
          <w:p w14:paraId="77225FE8" w14:textId="77777777" w:rsidR="001D5D3C" w:rsidRPr="00001398" w:rsidRDefault="001D5D3C" w:rsidP="00CE4002">
            <w:pPr>
              <w:pStyle w:val="ConsPlusNormal"/>
              <w:spacing w:after="0"/>
              <w:jc w:val="both"/>
            </w:pPr>
            <w:r w:rsidRPr="00001398">
              <w:t>Модальные глаголы must и have to</w:t>
            </w:r>
          </w:p>
        </w:tc>
      </w:tr>
      <w:tr w:rsidR="001D5D3C" w:rsidRPr="00001398" w14:paraId="22F8A397" w14:textId="77777777" w:rsidTr="001D5D3C">
        <w:tc>
          <w:tcPr>
            <w:tcW w:w="1077" w:type="dxa"/>
          </w:tcPr>
          <w:p w14:paraId="5A167B62" w14:textId="77777777" w:rsidR="001D5D3C" w:rsidRPr="00001398" w:rsidRDefault="001D5D3C" w:rsidP="00CE4002">
            <w:pPr>
              <w:pStyle w:val="ConsPlusNormal"/>
              <w:spacing w:after="0"/>
              <w:jc w:val="center"/>
            </w:pPr>
            <w:r w:rsidRPr="00001398">
              <w:t>2.4.3</w:t>
            </w:r>
          </w:p>
        </w:tc>
        <w:tc>
          <w:tcPr>
            <w:tcW w:w="9191" w:type="dxa"/>
          </w:tcPr>
          <w:p w14:paraId="2B883226" w14:textId="77777777" w:rsidR="001D5D3C" w:rsidRPr="00001398" w:rsidRDefault="001D5D3C" w:rsidP="00CE4002">
            <w:pPr>
              <w:pStyle w:val="ConsPlusNormal"/>
              <w:spacing w:after="0"/>
              <w:jc w:val="both"/>
            </w:pPr>
            <w:r w:rsidRPr="00001398">
              <w:t>Конструкция</w:t>
            </w:r>
            <w:r w:rsidRPr="00001398">
              <w:rPr>
                <w:lang w:val="en-US"/>
              </w:rPr>
              <w:t xml:space="preserve"> to be going to </w:t>
            </w:r>
            <w:r w:rsidRPr="00001398">
              <w:t>и</w:t>
            </w:r>
            <w:r w:rsidRPr="00001398">
              <w:rPr>
                <w:lang w:val="en-US"/>
              </w:rPr>
              <w:t xml:space="preserve"> Future Simple Tense </w:t>
            </w:r>
            <w:r w:rsidRPr="00001398">
              <w:t>для</w:t>
            </w:r>
            <w:r w:rsidRPr="00001398">
              <w:rPr>
                <w:lang w:val="en-US"/>
              </w:rPr>
              <w:t xml:space="preserve"> </w:t>
            </w:r>
            <w:r w:rsidRPr="00001398">
              <w:t>выражения</w:t>
            </w:r>
            <w:r w:rsidRPr="00001398">
              <w:rPr>
                <w:lang w:val="en-US"/>
              </w:rPr>
              <w:t xml:space="preserve"> </w:t>
            </w:r>
            <w:r w:rsidRPr="00001398">
              <w:t>будущего</w:t>
            </w:r>
            <w:r w:rsidRPr="00001398">
              <w:rPr>
                <w:lang w:val="en-US"/>
              </w:rPr>
              <w:t xml:space="preserve"> </w:t>
            </w:r>
            <w:r w:rsidRPr="00001398">
              <w:t>действия</w:t>
            </w:r>
            <w:r w:rsidRPr="00001398">
              <w:rPr>
                <w:lang w:val="en-US"/>
              </w:rPr>
              <w:t xml:space="preserve"> (I am going to have my birthday party on Saturday. </w:t>
            </w:r>
            <w:r w:rsidRPr="00001398">
              <w:t>Wait, I'll help you.</w:t>
            </w:r>
            <w:r w:rsidR="00CB0419">
              <w:t xml:space="preserve">) </w:t>
            </w:r>
          </w:p>
        </w:tc>
      </w:tr>
      <w:tr w:rsidR="001D5D3C" w:rsidRPr="00001398" w14:paraId="2B192EF5" w14:textId="77777777" w:rsidTr="001D5D3C">
        <w:tc>
          <w:tcPr>
            <w:tcW w:w="1077" w:type="dxa"/>
          </w:tcPr>
          <w:p w14:paraId="37A88BC8" w14:textId="77777777" w:rsidR="001D5D3C" w:rsidRPr="00001398" w:rsidRDefault="001D5D3C" w:rsidP="00CE4002">
            <w:pPr>
              <w:pStyle w:val="ConsPlusNormal"/>
              <w:spacing w:after="0"/>
              <w:jc w:val="center"/>
            </w:pPr>
            <w:r w:rsidRPr="00001398">
              <w:t>2.4.4</w:t>
            </w:r>
          </w:p>
        </w:tc>
        <w:tc>
          <w:tcPr>
            <w:tcW w:w="9191" w:type="dxa"/>
          </w:tcPr>
          <w:p w14:paraId="58074CC6" w14:textId="77777777" w:rsidR="001D5D3C" w:rsidRPr="00001398" w:rsidRDefault="001D5D3C" w:rsidP="00CE4002">
            <w:pPr>
              <w:pStyle w:val="ConsPlusNormal"/>
              <w:spacing w:after="0"/>
              <w:jc w:val="both"/>
            </w:pPr>
            <w:r w:rsidRPr="00001398">
              <w:t>Отрицательное местоимение no</w:t>
            </w:r>
          </w:p>
        </w:tc>
      </w:tr>
      <w:tr w:rsidR="001D5D3C" w:rsidRPr="00001398" w14:paraId="25E2F023" w14:textId="77777777" w:rsidTr="001D5D3C">
        <w:tc>
          <w:tcPr>
            <w:tcW w:w="1077" w:type="dxa"/>
          </w:tcPr>
          <w:p w14:paraId="002B3D7B" w14:textId="77777777" w:rsidR="001D5D3C" w:rsidRPr="00001398" w:rsidRDefault="001D5D3C" w:rsidP="00CE4002">
            <w:pPr>
              <w:pStyle w:val="ConsPlusNormal"/>
              <w:spacing w:after="0"/>
              <w:jc w:val="center"/>
            </w:pPr>
            <w:r w:rsidRPr="00001398">
              <w:t>2.4.5</w:t>
            </w:r>
          </w:p>
        </w:tc>
        <w:tc>
          <w:tcPr>
            <w:tcW w:w="9191" w:type="dxa"/>
          </w:tcPr>
          <w:p w14:paraId="15E24E4F" w14:textId="77777777" w:rsidR="001D5D3C" w:rsidRPr="00001398" w:rsidRDefault="001D5D3C" w:rsidP="00CE4002">
            <w:pPr>
              <w:pStyle w:val="ConsPlusNormal"/>
              <w:spacing w:after="0"/>
              <w:jc w:val="both"/>
            </w:pPr>
            <w:r w:rsidRPr="00001398">
              <w:t>Степени сравнения прилагательных (формы, образованные по правилу, и исключения: good - better - (the</w:t>
            </w:r>
            <w:r w:rsidR="00CB0419">
              <w:t xml:space="preserve">) </w:t>
            </w:r>
            <w:r w:rsidRPr="00001398">
              <w:t>best, bad - worse - (the</w:t>
            </w:r>
            <w:r w:rsidR="00CB0419">
              <w:t xml:space="preserve">) </w:t>
            </w:r>
            <w:r w:rsidRPr="00001398">
              <w:t>worst</w:t>
            </w:r>
            <w:r w:rsidR="00CB0419">
              <w:t xml:space="preserve">) </w:t>
            </w:r>
          </w:p>
        </w:tc>
      </w:tr>
      <w:tr w:rsidR="001D5D3C" w:rsidRPr="00001398" w14:paraId="0B93082D" w14:textId="77777777" w:rsidTr="001D5D3C">
        <w:tc>
          <w:tcPr>
            <w:tcW w:w="1077" w:type="dxa"/>
          </w:tcPr>
          <w:p w14:paraId="0E2342D8" w14:textId="77777777" w:rsidR="001D5D3C" w:rsidRPr="00001398" w:rsidRDefault="001D5D3C" w:rsidP="00CE4002">
            <w:pPr>
              <w:pStyle w:val="ConsPlusNormal"/>
              <w:spacing w:after="0"/>
              <w:jc w:val="center"/>
            </w:pPr>
            <w:r w:rsidRPr="00001398">
              <w:t>2.4.6</w:t>
            </w:r>
          </w:p>
        </w:tc>
        <w:tc>
          <w:tcPr>
            <w:tcW w:w="9191" w:type="dxa"/>
          </w:tcPr>
          <w:p w14:paraId="79C81322" w14:textId="77777777" w:rsidR="001D5D3C" w:rsidRPr="00001398" w:rsidRDefault="001D5D3C" w:rsidP="00CE4002">
            <w:pPr>
              <w:pStyle w:val="ConsPlusNormal"/>
              <w:spacing w:after="0"/>
              <w:jc w:val="both"/>
            </w:pPr>
            <w:r w:rsidRPr="00001398">
              <w:t>Наречия времени</w:t>
            </w:r>
          </w:p>
        </w:tc>
      </w:tr>
      <w:tr w:rsidR="001D5D3C" w:rsidRPr="00001398" w14:paraId="0992047A" w14:textId="77777777" w:rsidTr="001D5D3C">
        <w:tc>
          <w:tcPr>
            <w:tcW w:w="1077" w:type="dxa"/>
          </w:tcPr>
          <w:p w14:paraId="22AD4D8A" w14:textId="77777777" w:rsidR="001D5D3C" w:rsidRPr="00001398" w:rsidRDefault="001D5D3C" w:rsidP="00CE4002">
            <w:pPr>
              <w:pStyle w:val="ConsPlusNormal"/>
              <w:spacing w:after="0"/>
              <w:jc w:val="center"/>
            </w:pPr>
            <w:r w:rsidRPr="00001398">
              <w:t>2.4.7</w:t>
            </w:r>
          </w:p>
        </w:tc>
        <w:tc>
          <w:tcPr>
            <w:tcW w:w="9191" w:type="dxa"/>
          </w:tcPr>
          <w:p w14:paraId="6D845A88" w14:textId="77777777" w:rsidR="001D5D3C" w:rsidRPr="00001398" w:rsidRDefault="001D5D3C" w:rsidP="00CE4002">
            <w:pPr>
              <w:pStyle w:val="ConsPlusNormal"/>
              <w:spacing w:after="0"/>
              <w:jc w:val="both"/>
            </w:pPr>
            <w:r w:rsidRPr="00001398">
              <w:t>Обозначение даты и года. Обозначение времени (5 o'clock; 3 am, 2 pm</w:t>
            </w:r>
            <w:r w:rsidR="00CB0419">
              <w:t xml:space="preserve">) </w:t>
            </w:r>
          </w:p>
        </w:tc>
      </w:tr>
      <w:tr w:rsidR="001D5D3C" w:rsidRPr="00001398" w14:paraId="72FC9E93" w14:textId="77777777" w:rsidTr="001D5D3C">
        <w:tc>
          <w:tcPr>
            <w:tcW w:w="1077" w:type="dxa"/>
          </w:tcPr>
          <w:p w14:paraId="41C2738B" w14:textId="77777777" w:rsidR="001D5D3C" w:rsidRPr="00001398" w:rsidRDefault="001D5D3C" w:rsidP="00CE4002">
            <w:pPr>
              <w:pStyle w:val="ConsPlusNormal"/>
              <w:spacing w:after="0"/>
              <w:jc w:val="center"/>
            </w:pPr>
            <w:r w:rsidRPr="00001398">
              <w:t>3</w:t>
            </w:r>
          </w:p>
        </w:tc>
        <w:tc>
          <w:tcPr>
            <w:tcW w:w="9191" w:type="dxa"/>
          </w:tcPr>
          <w:p w14:paraId="5BD77050" w14:textId="77777777" w:rsidR="001D5D3C" w:rsidRPr="00001398" w:rsidRDefault="001D5D3C" w:rsidP="00CE4002">
            <w:pPr>
              <w:pStyle w:val="ConsPlusNormal"/>
              <w:spacing w:after="0"/>
              <w:jc w:val="both"/>
            </w:pPr>
            <w:r w:rsidRPr="00001398">
              <w:t>Социокультурные знания и умения</w:t>
            </w:r>
          </w:p>
        </w:tc>
      </w:tr>
      <w:tr w:rsidR="001D5D3C" w:rsidRPr="00001398" w14:paraId="751E15ED" w14:textId="77777777" w:rsidTr="001D5D3C">
        <w:tc>
          <w:tcPr>
            <w:tcW w:w="1077" w:type="dxa"/>
          </w:tcPr>
          <w:p w14:paraId="605C74B9" w14:textId="77777777" w:rsidR="001D5D3C" w:rsidRPr="00001398" w:rsidRDefault="001D5D3C" w:rsidP="00CE4002">
            <w:pPr>
              <w:pStyle w:val="ConsPlusNormal"/>
              <w:spacing w:after="0"/>
              <w:jc w:val="center"/>
            </w:pPr>
            <w:r w:rsidRPr="00001398">
              <w:t>3.1</w:t>
            </w:r>
          </w:p>
        </w:tc>
        <w:tc>
          <w:tcPr>
            <w:tcW w:w="9191" w:type="dxa"/>
          </w:tcPr>
          <w:p w14:paraId="55F6B8D8" w14:textId="77777777" w:rsidR="001D5D3C" w:rsidRPr="00001398" w:rsidRDefault="001D5D3C" w:rsidP="00CE4002">
            <w:pPr>
              <w:pStyle w:val="ConsPlusNormal"/>
              <w:spacing w:after="0"/>
              <w:jc w:val="both"/>
            </w:pPr>
            <w:r w:rsidRPr="00001398">
              <w:t>Знание и использование некоторых социокультурных элементов речевого поведенческого этикета, принятого в стране (странах</w:t>
            </w:r>
            <w:r w:rsidR="00CB0419">
              <w:t xml:space="preserve">) </w:t>
            </w:r>
            <w:r w:rsidRPr="00001398">
              <w:t>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1D5D3C" w:rsidRPr="00001398" w14:paraId="38FCA439" w14:textId="77777777" w:rsidTr="001D5D3C">
        <w:tc>
          <w:tcPr>
            <w:tcW w:w="1077" w:type="dxa"/>
          </w:tcPr>
          <w:p w14:paraId="1E3C0EAD" w14:textId="77777777" w:rsidR="001D5D3C" w:rsidRPr="00001398" w:rsidRDefault="001D5D3C" w:rsidP="00CE4002">
            <w:pPr>
              <w:pStyle w:val="ConsPlusNormal"/>
              <w:spacing w:after="0"/>
              <w:jc w:val="center"/>
            </w:pPr>
            <w:r w:rsidRPr="00001398">
              <w:t>3.2</w:t>
            </w:r>
          </w:p>
        </w:tc>
        <w:tc>
          <w:tcPr>
            <w:tcW w:w="9191" w:type="dxa"/>
          </w:tcPr>
          <w:p w14:paraId="010BB3C8" w14:textId="77777777" w:rsidR="001D5D3C" w:rsidRPr="00001398" w:rsidRDefault="001D5D3C" w:rsidP="00CE4002">
            <w:pPr>
              <w:pStyle w:val="ConsPlusNormal"/>
              <w:spacing w:after="0"/>
              <w:jc w:val="both"/>
            </w:pPr>
            <w:r w:rsidRPr="00001398">
              <w:t>Знание произведений детского фольклора (рифмовок, стихов, песенок</w:t>
            </w:r>
            <w:r w:rsidR="00CB0419">
              <w:t>),</w:t>
            </w:r>
            <w:r w:rsidRPr="00001398">
              <w:t xml:space="preserve"> персонажей детских книг</w:t>
            </w:r>
          </w:p>
        </w:tc>
      </w:tr>
      <w:tr w:rsidR="001D5D3C" w:rsidRPr="00001398" w14:paraId="0D7ABF21" w14:textId="77777777" w:rsidTr="001D5D3C">
        <w:tc>
          <w:tcPr>
            <w:tcW w:w="1077" w:type="dxa"/>
          </w:tcPr>
          <w:p w14:paraId="4F34EAC3" w14:textId="77777777" w:rsidR="001D5D3C" w:rsidRPr="00001398" w:rsidRDefault="001D5D3C" w:rsidP="00CE4002">
            <w:pPr>
              <w:pStyle w:val="ConsPlusNormal"/>
              <w:spacing w:after="0"/>
              <w:jc w:val="center"/>
            </w:pPr>
            <w:r w:rsidRPr="00001398">
              <w:t>3.3</w:t>
            </w:r>
          </w:p>
        </w:tc>
        <w:tc>
          <w:tcPr>
            <w:tcW w:w="9191" w:type="dxa"/>
          </w:tcPr>
          <w:p w14:paraId="3C1F07CB" w14:textId="77777777" w:rsidR="001D5D3C" w:rsidRPr="00001398" w:rsidRDefault="001D5D3C" w:rsidP="00CE4002">
            <w:pPr>
              <w:pStyle w:val="ConsPlusNormal"/>
              <w:spacing w:after="0"/>
              <w:jc w:val="both"/>
            </w:pPr>
            <w:r w:rsidRPr="00001398">
              <w:t>Краткое представление своей страны и страны (стран</w:t>
            </w:r>
            <w:r w:rsidR="00CB0419">
              <w:t xml:space="preserve">) </w:t>
            </w:r>
            <w:r w:rsidRPr="00001398">
              <w:t>изучаемого языка (названия стран и их столиц, название родного населенного пункта, цвета национальных флагов, основные достопримечательности</w:t>
            </w:r>
            <w:r w:rsidR="00CB0419">
              <w:t xml:space="preserve">) </w:t>
            </w:r>
          </w:p>
        </w:tc>
      </w:tr>
      <w:tr w:rsidR="001D5D3C" w:rsidRPr="00001398" w14:paraId="7FB57F48" w14:textId="77777777" w:rsidTr="001D5D3C">
        <w:tc>
          <w:tcPr>
            <w:tcW w:w="1077" w:type="dxa"/>
          </w:tcPr>
          <w:p w14:paraId="39031A4C" w14:textId="77777777" w:rsidR="001D5D3C" w:rsidRPr="00001398" w:rsidRDefault="001D5D3C" w:rsidP="00CE4002">
            <w:pPr>
              <w:pStyle w:val="ConsPlusNormal"/>
              <w:spacing w:after="0"/>
              <w:jc w:val="center"/>
            </w:pPr>
            <w:r w:rsidRPr="00001398">
              <w:t>4</w:t>
            </w:r>
          </w:p>
        </w:tc>
        <w:tc>
          <w:tcPr>
            <w:tcW w:w="9191" w:type="dxa"/>
          </w:tcPr>
          <w:p w14:paraId="4714B01F" w14:textId="77777777" w:rsidR="001D5D3C" w:rsidRPr="00001398" w:rsidRDefault="001D5D3C" w:rsidP="00CE4002">
            <w:pPr>
              <w:pStyle w:val="ConsPlusNormal"/>
              <w:spacing w:after="0"/>
              <w:jc w:val="both"/>
            </w:pPr>
            <w:r w:rsidRPr="00001398">
              <w:t>Компенсаторные умения</w:t>
            </w:r>
          </w:p>
        </w:tc>
      </w:tr>
      <w:tr w:rsidR="001D5D3C" w:rsidRPr="00001398" w14:paraId="265C22B9" w14:textId="77777777" w:rsidTr="001D5D3C">
        <w:tc>
          <w:tcPr>
            <w:tcW w:w="1077" w:type="dxa"/>
          </w:tcPr>
          <w:p w14:paraId="70E0EE2E" w14:textId="77777777" w:rsidR="001D5D3C" w:rsidRPr="00001398" w:rsidRDefault="001D5D3C" w:rsidP="00CE4002">
            <w:pPr>
              <w:pStyle w:val="ConsPlusNormal"/>
              <w:spacing w:after="0"/>
              <w:jc w:val="center"/>
            </w:pPr>
            <w:r w:rsidRPr="00001398">
              <w:t>4.1</w:t>
            </w:r>
          </w:p>
        </w:tc>
        <w:tc>
          <w:tcPr>
            <w:tcW w:w="9191" w:type="dxa"/>
          </w:tcPr>
          <w:p w14:paraId="001E52D3" w14:textId="77777777" w:rsidR="001D5D3C" w:rsidRPr="00001398" w:rsidRDefault="001D5D3C" w:rsidP="00CE4002">
            <w:pPr>
              <w:pStyle w:val="ConsPlusNormal"/>
              <w:spacing w:after="0"/>
              <w:jc w:val="both"/>
            </w:pPr>
            <w:r w:rsidRPr="00001398">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r w:rsidR="00CB0419">
              <w:t xml:space="preserve">) </w:t>
            </w:r>
          </w:p>
        </w:tc>
      </w:tr>
      <w:tr w:rsidR="001D5D3C" w:rsidRPr="00001398" w14:paraId="6B8A0941" w14:textId="77777777" w:rsidTr="001D5D3C">
        <w:tc>
          <w:tcPr>
            <w:tcW w:w="1077" w:type="dxa"/>
          </w:tcPr>
          <w:p w14:paraId="37ACE448" w14:textId="77777777" w:rsidR="001D5D3C" w:rsidRPr="00001398" w:rsidRDefault="001D5D3C" w:rsidP="00CE4002">
            <w:pPr>
              <w:pStyle w:val="ConsPlusNormal"/>
              <w:spacing w:after="0"/>
              <w:jc w:val="center"/>
            </w:pPr>
            <w:r w:rsidRPr="00001398">
              <w:t>4.2</w:t>
            </w:r>
          </w:p>
        </w:tc>
        <w:tc>
          <w:tcPr>
            <w:tcW w:w="9191" w:type="dxa"/>
          </w:tcPr>
          <w:p w14:paraId="7EBE748C" w14:textId="77777777" w:rsidR="001D5D3C" w:rsidRPr="00001398" w:rsidRDefault="001D5D3C" w:rsidP="00CE4002">
            <w:pPr>
              <w:pStyle w:val="ConsPlusNormal"/>
              <w:spacing w:after="0"/>
              <w:jc w:val="both"/>
            </w:pPr>
            <w:r w:rsidRPr="00001398">
              <w:t>Использование в качестве опоры при формулировании собственных высказываний ключевых слов, вопросов, картинок, фотографий</w:t>
            </w:r>
          </w:p>
        </w:tc>
      </w:tr>
      <w:tr w:rsidR="001D5D3C" w:rsidRPr="00001398" w14:paraId="72980BC7" w14:textId="77777777" w:rsidTr="001D5D3C">
        <w:tc>
          <w:tcPr>
            <w:tcW w:w="1077" w:type="dxa"/>
          </w:tcPr>
          <w:p w14:paraId="2992001F" w14:textId="77777777" w:rsidR="001D5D3C" w:rsidRPr="00001398" w:rsidRDefault="001D5D3C" w:rsidP="00CE4002">
            <w:pPr>
              <w:pStyle w:val="ConsPlusNormal"/>
              <w:spacing w:after="0"/>
              <w:jc w:val="center"/>
            </w:pPr>
            <w:r w:rsidRPr="00001398">
              <w:t>4.3</w:t>
            </w:r>
          </w:p>
        </w:tc>
        <w:tc>
          <w:tcPr>
            <w:tcW w:w="9191" w:type="dxa"/>
          </w:tcPr>
          <w:p w14:paraId="611B6254" w14:textId="77777777" w:rsidR="001D5D3C" w:rsidRPr="00001398" w:rsidRDefault="001D5D3C" w:rsidP="00CE4002">
            <w:pPr>
              <w:pStyle w:val="ConsPlusNormal"/>
              <w:spacing w:after="0"/>
              <w:jc w:val="both"/>
            </w:pPr>
            <w:r w:rsidRPr="00001398">
              <w:t>Прогнозирование содержание текста для чтения на основе заголовка</w:t>
            </w:r>
          </w:p>
        </w:tc>
      </w:tr>
      <w:tr w:rsidR="001D5D3C" w:rsidRPr="00001398" w14:paraId="66EA5B19" w14:textId="77777777" w:rsidTr="001D5D3C">
        <w:tc>
          <w:tcPr>
            <w:tcW w:w="1077" w:type="dxa"/>
          </w:tcPr>
          <w:p w14:paraId="4E08B446" w14:textId="77777777" w:rsidR="001D5D3C" w:rsidRPr="00001398" w:rsidRDefault="001D5D3C" w:rsidP="00CE4002">
            <w:pPr>
              <w:pStyle w:val="ConsPlusNormal"/>
              <w:spacing w:after="0"/>
              <w:jc w:val="center"/>
            </w:pPr>
            <w:r w:rsidRPr="00001398">
              <w:t>4.4</w:t>
            </w:r>
          </w:p>
        </w:tc>
        <w:tc>
          <w:tcPr>
            <w:tcW w:w="9191" w:type="dxa"/>
          </w:tcPr>
          <w:p w14:paraId="3EF8B952" w14:textId="77777777" w:rsidR="001D5D3C" w:rsidRPr="00001398" w:rsidRDefault="001D5D3C" w:rsidP="00CE4002">
            <w:pPr>
              <w:pStyle w:val="ConsPlusNormal"/>
              <w:spacing w:after="0"/>
              <w:jc w:val="both"/>
            </w:pPr>
            <w:r w:rsidRPr="00001398">
              <w:t>Игнорирование информации, не являющейся необходимой для понимания основного содержания прочитанного (прослушанного</w:t>
            </w:r>
            <w:r w:rsidR="00CB0419">
              <w:t xml:space="preserve">) </w:t>
            </w:r>
            <w:r w:rsidRPr="00001398">
              <w:t>текста или для нахождения в тексте запрашиваемой информации</w:t>
            </w:r>
          </w:p>
        </w:tc>
      </w:tr>
      <w:tr w:rsidR="001D5D3C" w:rsidRPr="00001398" w14:paraId="2375A6AE" w14:textId="77777777" w:rsidTr="001D5D3C">
        <w:tc>
          <w:tcPr>
            <w:tcW w:w="10268" w:type="dxa"/>
            <w:gridSpan w:val="2"/>
          </w:tcPr>
          <w:p w14:paraId="47B5C5E4" w14:textId="77777777" w:rsidR="001D5D3C" w:rsidRPr="00001398" w:rsidRDefault="001D5D3C" w:rsidP="00CE4002">
            <w:pPr>
              <w:pStyle w:val="ConsPlusNormal"/>
              <w:spacing w:after="0"/>
              <w:jc w:val="both"/>
            </w:pPr>
            <w:r w:rsidRPr="00001398">
              <w:t>Тематическое содержание речи</w:t>
            </w:r>
          </w:p>
        </w:tc>
      </w:tr>
      <w:tr w:rsidR="001D5D3C" w:rsidRPr="00001398" w14:paraId="3102DDF8" w14:textId="77777777" w:rsidTr="001D5D3C">
        <w:tc>
          <w:tcPr>
            <w:tcW w:w="1077" w:type="dxa"/>
          </w:tcPr>
          <w:p w14:paraId="7388156F" w14:textId="77777777" w:rsidR="001D5D3C" w:rsidRPr="00001398" w:rsidRDefault="001D5D3C" w:rsidP="00CE4002">
            <w:pPr>
              <w:pStyle w:val="ConsPlusNormal"/>
              <w:spacing w:after="0"/>
              <w:jc w:val="center"/>
            </w:pPr>
            <w:r w:rsidRPr="00001398">
              <w:t>А</w:t>
            </w:r>
          </w:p>
        </w:tc>
        <w:tc>
          <w:tcPr>
            <w:tcW w:w="9191" w:type="dxa"/>
          </w:tcPr>
          <w:p w14:paraId="46AB3451" w14:textId="77777777" w:rsidR="001D5D3C" w:rsidRPr="00001398" w:rsidRDefault="001D5D3C" w:rsidP="00CE4002">
            <w:pPr>
              <w:pStyle w:val="ConsPlusNormal"/>
              <w:spacing w:after="0"/>
              <w:jc w:val="both"/>
            </w:pPr>
            <w:r w:rsidRPr="00001398">
              <w:t>Мир моего "я". Моя семья. Мой день рождения, подарки. Моя любимая еда. Мой день (распорядок дня, домашние обязанности</w:t>
            </w:r>
            <w:r w:rsidR="00CB0419">
              <w:t xml:space="preserve">) </w:t>
            </w:r>
          </w:p>
        </w:tc>
      </w:tr>
      <w:tr w:rsidR="001D5D3C" w:rsidRPr="00001398" w14:paraId="5526F901" w14:textId="77777777" w:rsidTr="001D5D3C">
        <w:tc>
          <w:tcPr>
            <w:tcW w:w="1077" w:type="dxa"/>
          </w:tcPr>
          <w:p w14:paraId="560A4510" w14:textId="77777777" w:rsidR="001D5D3C" w:rsidRPr="00001398" w:rsidRDefault="001D5D3C" w:rsidP="00CE4002">
            <w:pPr>
              <w:pStyle w:val="ConsPlusNormal"/>
              <w:spacing w:after="0"/>
              <w:jc w:val="center"/>
            </w:pPr>
            <w:r w:rsidRPr="00001398">
              <w:t>Б</w:t>
            </w:r>
          </w:p>
        </w:tc>
        <w:tc>
          <w:tcPr>
            <w:tcW w:w="9191" w:type="dxa"/>
          </w:tcPr>
          <w:p w14:paraId="63086C13" w14:textId="77777777" w:rsidR="001D5D3C" w:rsidRPr="00001398" w:rsidRDefault="001D5D3C" w:rsidP="00CE4002">
            <w:pPr>
              <w:pStyle w:val="ConsPlusNormal"/>
              <w:spacing w:after="0"/>
              <w:jc w:val="both"/>
            </w:pPr>
            <w:r w:rsidRPr="00001398">
              <w:t>Мир моих увлечений. Любимая игрушка, игра. Мой питомец. Любимые занятия. Занятия спортом. Любимая сказка (история, рассказ</w:t>
            </w:r>
            <w:r w:rsidR="00CB0419">
              <w:t>).</w:t>
            </w:r>
            <w:r w:rsidRPr="00001398">
              <w:t xml:space="preserve"> Выходной день. Каникулы</w:t>
            </w:r>
          </w:p>
        </w:tc>
      </w:tr>
      <w:tr w:rsidR="001D5D3C" w:rsidRPr="00001398" w14:paraId="5CE54117" w14:textId="77777777" w:rsidTr="001D5D3C">
        <w:tc>
          <w:tcPr>
            <w:tcW w:w="1077" w:type="dxa"/>
          </w:tcPr>
          <w:p w14:paraId="532B8EFA" w14:textId="77777777" w:rsidR="001D5D3C" w:rsidRPr="00001398" w:rsidRDefault="001D5D3C" w:rsidP="00CE4002">
            <w:pPr>
              <w:pStyle w:val="ConsPlusNormal"/>
              <w:spacing w:after="0"/>
              <w:jc w:val="center"/>
            </w:pPr>
            <w:r w:rsidRPr="00001398">
              <w:t>В</w:t>
            </w:r>
          </w:p>
        </w:tc>
        <w:tc>
          <w:tcPr>
            <w:tcW w:w="9191" w:type="dxa"/>
          </w:tcPr>
          <w:p w14:paraId="4918F113" w14:textId="77777777" w:rsidR="001D5D3C" w:rsidRPr="00001398" w:rsidRDefault="001D5D3C" w:rsidP="00CE4002">
            <w:pPr>
              <w:pStyle w:val="ConsPlusNormal"/>
              <w:spacing w:after="0"/>
              <w:jc w:val="both"/>
            </w:pPr>
            <w:r w:rsidRPr="00001398">
              <w:t>Мир вокруг меня. Моя комната (квартира, дом</w:t>
            </w:r>
            <w:r w:rsidR="00CB0419">
              <w:t>),</w:t>
            </w:r>
            <w:r w:rsidRPr="00001398">
              <w:t xml:space="preserve"> предметы мебели и интерьера. Моя школа, любимые учебные предметы. Мои друзья, их внешность и черты характера. Моя малая родина (город, село и другие</w:t>
            </w:r>
            <w:r w:rsidR="00CB0419">
              <w:t>).</w:t>
            </w:r>
            <w:r w:rsidRPr="00001398">
              <w:t xml:space="preserve"> Путешествия. Дикие и домашние животные. Погода. Времена года (месяцы</w:t>
            </w:r>
            <w:r w:rsidR="00CB0419">
              <w:t>).</w:t>
            </w:r>
            <w:r w:rsidRPr="00001398">
              <w:t xml:space="preserve"> Покупки</w:t>
            </w:r>
          </w:p>
        </w:tc>
      </w:tr>
      <w:tr w:rsidR="001D5D3C" w14:paraId="6D6B8DF5" w14:textId="77777777" w:rsidTr="001D5D3C">
        <w:tc>
          <w:tcPr>
            <w:tcW w:w="1077" w:type="dxa"/>
          </w:tcPr>
          <w:p w14:paraId="61FEEB5E" w14:textId="77777777" w:rsidR="001D5D3C" w:rsidRPr="00001398" w:rsidRDefault="001D5D3C" w:rsidP="00CE4002">
            <w:pPr>
              <w:pStyle w:val="ConsPlusNormal"/>
              <w:spacing w:after="0"/>
              <w:jc w:val="center"/>
            </w:pPr>
            <w:r w:rsidRPr="00001398">
              <w:t>Г</w:t>
            </w:r>
          </w:p>
        </w:tc>
        <w:tc>
          <w:tcPr>
            <w:tcW w:w="9191" w:type="dxa"/>
          </w:tcPr>
          <w:p w14:paraId="0B985117" w14:textId="77777777" w:rsidR="001D5D3C" w:rsidRDefault="001D5D3C" w:rsidP="00CE4002">
            <w:pPr>
              <w:pStyle w:val="ConsPlusNormal"/>
              <w:spacing w:after="0"/>
              <w:jc w:val="both"/>
            </w:pPr>
            <w:r w:rsidRPr="00001398">
              <w:t>Родная страна и страны изучаемого языка. Россия и страна (страны</w:t>
            </w:r>
            <w:r w:rsidR="00CB0419">
              <w:t xml:space="preserve">) </w:t>
            </w:r>
            <w:r w:rsidRPr="00001398">
              <w:t>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w:t>
            </w:r>
            <w:r w:rsidR="00CB0419">
              <w:t xml:space="preserve">) </w:t>
            </w:r>
            <w:r w:rsidRPr="00001398">
              <w:t>изучаемого языка</w:t>
            </w:r>
          </w:p>
        </w:tc>
      </w:tr>
    </w:tbl>
    <w:p w14:paraId="5231EF75" w14:textId="77777777" w:rsidR="00CE4002" w:rsidRDefault="00CE4002">
      <w:pPr>
        <w:widowControl/>
        <w:tabs>
          <w:tab w:val="left" w:pos="1134"/>
        </w:tabs>
        <w:spacing w:after="0" w:line="360" w:lineRule="auto"/>
        <w:ind w:firstLine="709"/>
        <w:jc w:val="both"/>
      </w:pPr>
    </w:p>
    <w:p w14:paraId="60BC344B" w14:textId="77777777" w:rsidR="00C9604F" w:rsidRPr="007F73ED" w:rsidRDefault="00C9604F" w:rsidP="00C9604F">
      <w:pPr>
        <w:pStyle w:val="120"/>
        <w:spacing w:line="360" w:lineRule="auto"/>
        <w:rPr>
          <w:rStyle w:val="111"/>
          <w:rFonts w:eastAsia="SchoolBookSanPin;Times New Roma"/>
        </w:rPr>
      </w:pPr>
      <w:bookmarkStart w:id="228" w:name="_Toc208351882"/>
      <w:r w:rsidRPr="00CB0419">
        <w:rPr>
          <w:rStyle w:val="13"/>
          <w:rFonts w:eastAsia="SchoolBookSanPin;Times New Roma"/>
          <w:b/>
        </w:rPr>
        <w:t>Рабочая программа по учебному предмету «</w:t>
      </w:r>
      <w:r>
        <w:rPr>
          <w:rStyle w:val="13"/>
          <w:rFonts w:eastAsia="SchoolBookSanPin;Times New Roma"/>
          <w:b/>
        </w:rPr>
        <w:t>Математика</w:t>
      </w:r>
      <w:r w:rsidRPr="00CB0419">
        <w:rPr>
          <w:rStyle w:val="13"/>
          <w:rFonts w:eastAsia="SchoolBookSanPin;Times New Roma"/>
          <w:b/>
        </w:rPr>
        <w:t>».</w:t>
      </w:r>
      <w:bookmarkEnd w:id="228"/>
    </w:p>
    <w:p w14:paraId="2F2F0474" w14:textId="77777777" w:rsidR="009708D7" w:rsidRDefault="005E3935">
      <w:pPr>
        <w:widowControl/>
        <w:tabs>
          <w:tab w:val="left" w:pos="1134"/>
        </w:tabs>
        <w:spacing w:after="0" w:line="360" w:lineRule="auto"/>
        <w:ind w:firstLine="709"/>
        <w:jc w:val="both"/>
      </w:pPr>
      <w:r>
        <w:rPr>
          <w:rFonts w:ascii="Times New Roman" w:hAnsi="Times New Roman"/>
          <w:bCs/>
          <w:sz w:val="28"/>
          <w:szCs w:val="28"/>
        </w:rPr>
        <w:t>Р</w:t>
      </w:r>
      <w:r w:rsidR="001507E8">
        <w:rPr>
          <w:rFonts w:ascii="Times New Roman" w:hAnsi="Times New Roman"/>
          <w:bCs/>
          <w:sz w:val="28"/>
          <w:szCs w:val="28"/>
        </w:rPr>
        <w:t>абочая программа по учебному предмету «Математика» (предметная область «Математика и информатика»</w:t>
      </w:r>
      <w:r w:rsidR="00CB0419">
        <w:rPr>
          <w:rFonts w:ascii="Times New Roman" w:hAnsi="Times New Roman"/>
          <w:bCs/>
          <w:sz w:val="28"/>
          <w:szCs w:val="28"/>
        </w:rPr>
        <w:t xml:space="preserve">) </w:t>
      </w:r>
      <w:r w:rsidR="001507E8">
        <w:rPr>
          <w:rFonts w:ascii="Times New Roman" w:hAnsi="Times New Roman"/>
          <w:bCs/>
          <w:sz w:val="28"/>
          <w:szCs w:val="28"/>
        </w:rPr>
        <w:t>(далее соответственно – программа по математике, математика</w:t>
      </w:r>
      <w:r w:rsidR="00CB0419">
        <w:rPr>
          <w:rFonts w:ascii="Times New Roman" w:hAnsi="Times New Roman"/>
          <w:bCs/>
          <w:sz w:val="28"/>
          <w:szCs w:val="28"/>
        </w:rPr>
        <w:t xml:space="preserve">) </w:t>
      </w:r>
      <w:r w:rsidR="001507E8">
        <w:rPr>
          <w:rFonts w:ascii="Times New Roman" w:hAnsi="Times New Roman"/>
          <w:bCs/>
          <w:sz w:val="28"/>
          <w:szCs w:val="28"/>
        </w:rPr>
        <w:t>включает пояснительную записку, содержание обучения, планируемые</w:t>
      </w:r>
      <w:r w:rsidR="00D05838">
        <w:rPr>
          <w:rFonts w:ascii="Times New Roman" w:hAnsi="Times New Roman"/>
          <w:bCs/>
          <w:sz w:val="28"/>
          <w:szCs w:val="28"/>
        </w:rPr>
        <w:t xml:space="preserve"> </w:t>
      </w:r>
      <w:r w:rsidR="001507E8">
        <w:rPr>
          <w:rFonts w:ascii="Times New Roman" w:hAnsi="Times New Roman"/>
          <w:bCs/>
          <w:sz w:val="28"/>
          <w:szCs w:val="28"/>
        </w:rPr>
        <w:t>результаты</w:t>
      </w:r>
      <w:r w:rsidR="00D05838">
        <w:rPr>
          <w:rFonts w:ascii="Times New Roman" w:hAnsi="Times New Roman"/>
          <w:bCs/>
          <w:sz w:val="28"/>
          <w:szCs w:val="28"/>
        </w:rPr>
        <w:t xml:space="preserve"> </w:t>
      </w:r>
      <w:r w:rsidR="001507E8">
        <w:rPr>
          <w:rFonts w:ascii="Times New Roman" w:hAnsi="Times New Roman"/>
          <w:bCs/>
          <w:sz w:val="28"/>
          <w:szCs w:val="28"/>
        </w:rPr>
        <w:t>освоения</w:t>
      </w:r>
      <w:r w:rsidR="00D05838">
        <w:rPr>
          <w:rFonts w:ascii="Times New Roman" w:hAnsi="Times New Roman"/>
          <w:bCs/>
          <w:sz w:val="28"/>
          <w:szCs w:val="28"/>
        </w:rPr>
        <w:t xml:space="preserve"> </w:t>
      </w:r>
      <w:r w:rsidR="001507E8">
        <w:rPr>
          <w:rFonts w:ascii="Times New Roman" w:hAnsi="Times New Roman"/>
          <w:bCs/>
          <w:sz w:val="28"/>
          <w:szCs w:val="28"/>
        </w:rPr>
        <w:t>программы</w:t>
      </w:r>
      <w:r w:rsidR="00D05838">
        <w:rPr>
          <w:rFonts w:ascii="Times New Roman" w:hAnsi="Times New Roman"/>
          <w:bCs/>
          <w:sz w:val="28"/>
          <w:szCs w:val="28"/>
        </w:rPr>
        <w:t xml:space="preserve"> </w:t>
      </w:r>
      <w:r w:rsidR="001507E8">
        <w:rPr>
          <w:rFonts w:ascii="Times New Roman" w:hAnsi="Times New Roman"/>
          <w:bCs/>
          <w:sz w:val="28"/>
          <w:szCs w:val="28"/>
        </w:rPr>
        <w:t>по математике.</w:t>
      </w:r>
    </w:p>
    <w:p w14:paraId="39CA9C8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2CE2A37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w:t>
      </w:r>
      <w:r w:rsidR="00CB0419">
        <w:rPr>
          <w:rFonts w:ascii="Times New Roman" w:hAnsi="Times New Roman"/>
          <w:bCs/>
          <w:sz w:val="28"/>
          <w:szCs w:val="28"/>
        </w:rPr>
        <w:t xml:space="preserve"> </w:t>
      </w:r>
      <w:r>
        <w:rPr>
          <w:rFonts w:ascii="Times New Roman" w:hAnsi="Times New Roman"/>
          <w:bCs/>
          <w:sz w:val="28"/>
          <w:szCs w:val="28"/>
        </w:rPr>
        <w:t>и регулятивных</w:t>
      </w:r>
      <w:r w:rsidR="00CB0419">
        <w:rPr>
          <w:rFonts w:ascii="Times New Roman" w:hAnsi="Times New Roman"/>
          <w:bCs/>
          <w:sz w:val="28"/>
          <w:szCs w:val="28"/>
        </w:rPr>
        <w:t>),</w:t>
      </w:r>
      <w:r>
        <w:rPr>
          <w:rFonts w:ascii="Times New Roman" w:hAnsi="Times New Roman"/>
          <w:bCs/>
          <w:sz w:val="28"/>
          <w:szCs w:val="28"/>
        </w:rPr>
        <w:t xml:space="preserve"> которые возможно формировать средствами математики с учётом возрастных особенностей обучающихся на уровне начального общего образования. </w:t>
      </w:r>
    </w:p>
    <w:p w14:paraId="0DA67C6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46FE4EC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Пояснительная записка.</w:t>
      </w:r>
    </w:p>
    <w:p w14:paraId="25213BA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eastAsia="SchoolBookSanPin;Times New Roma" w:hAnsi="Times New Roman"/>
          <w:sz w:val="28"/>
          <w:szCs w:val="28"/>
        </w:rPr>
        <w:t xml:space="preserve">рабочей </w:t>
      </w:r>
      <w:r>
        <w:rPr>
          <w:rFonts w:ascii="Times New Roman" w:hAnsi="Times New Roman"/>
          <w:bCs/>
          <w:sz w:val="28"/>
          <w:szCs w:val="28"/>
        </w:rPr>
        <w:t>программе воспитания.</w:t>
      </w:r>
    </w:p>
    <w:p w14:paraId="06FB40B4" w14:textId="77777777" w:rsidR="009708D7" w:rsidRDefault="001507E8">
      <w:pPr>
        <w:widowControl/>
        <w:tabs>
          <w:tab w:val="left" w:pos="1134"/>
        </w:tabs>
        <w:spacing w:after="0" w:line="360" w:lineRule="auto"/>
        <w:ind w:firstLine="709"/>
        <w:jc w:val="both"/>
      </w:pPr>
      <w:r>
        <w:rPr>
          <w:rFonts w:ascii="Times New Roman" w:eastAsia="SchoolBookSanPin;Times New Roma" w:hAnsi="Times New Roman"/>
          <w:sz w:val="28"/>
          <w:szCs w:val="28"/>
        </w:rPr>
        <w:t>На уровне начального общего образования</w:t>
      </w:r>
      <w:r>
        <w:rPr>
          <w:rFonts w:ascii="Times New Roman" w:hAnsi="Times New Roman"/>
          <w:bCs/>
          <w:sz w:val="28"/>
          <w:szCs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w:t>
      </w:r>
      <w:r w:rsidR="00CB0419">
        <w:rPr>
          <w:rFonts w:ascii="Times New Roman" w:hAnsi="Times New Roman"/>
          <w:bCs/>
          <w:sz w:val="28"/>
          <w:szCs w:val="28"/>
        </w:rPr>
        <w:t xml:space="preserve"> </w:t>
      </w:r>
      <w:r>
        <w:rPr>
          <w:rFonts w:ascii="Times New Roman" w:hAnsi="Times New Roman"/>
          <w:bCs/>
          <w:sz w:val="28"/>
          <w:szCs w:val="28"/>
        </w:rPr>
        <w:t xml:space="preserve">на уровне основного общего образования, а также будут востребованы в жизни. Программа по математике </w:t>
      </w:r>
      <w:r>
        <w:rPr>
          <w:rFonts w:ascii="Times New Roman" w:eastAsia="SchoolBookSanPin;Times New Roma" w:hAnsi="Times New Roman"/>
          <w:sz w:val="28"/>
          <w:szCs w:val="28"/>
        </w:rPr>
        <w:t>на уровне начального общего образования</w:t>
      </w:r>
      <w:r>
        <w:rPr>
          <w:rFonts w:ascii="Times New Roman" w:hAnsi="Times New Roman"/>
          <w:bCs/>
          <w:sz w:val="28"/>
          <w:szCs w:val="28"/>
        </w:rPr>
        <w:t xml:space="preserve"> направлена</w:t>
      </w:r>
      <w:r w:rsidR="00CB0419">
        <w:rPr>
          <w:rFonts w:ascii="Times New Roman" w:hAnsi="Times New Roman"/>
          <w:bCs/>
          <w:sz w:val="28"/>
          <w:szCs w:val="28"/>
        </w:rPr>
        <w:t xml:space="preserve"> </w:t>
      </w:r>
      <w:r>
        <w:rPr>
          <w:rFonts w:ascii="Times New Roman" w:hAnsi="Times New Roman"/>
          <w:bCs/>
          <w:sz w:val="28"/>
          <w:szCs w:val="28"/>
        </w:rPr>
        <w:t>на достижение следующих образовательных, развивающих целей, а также целей воспитания:</w:t>
      </w:r>
    </w:p>
    <w:p w14:paraId="6FEDFF9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освоение начальных математических знаний – понимание значения величин</w:t>
      </w:r>
      <w:r w:rsidR="00CB0419">
        <w:rPr>
          <w:rFonts w:ascii="Times New Roman" w:hAnsi="Times New Roman"/>
          <w:bCs/>
          <w:sz w:val="28"/>
          <w:szCs w:val="28"/>
        </w:rPr>
        <w:t xml:space="preserve"> </w:t>
      </w:r>
      <w:r>
        <w:rPr>
          <w:rFonts w:ascii="Times New Roman" w:hAnsi="Times New Roman"/>
          <w:bCs/>
          <w:sz w:val="28"/>
          <w:szCs w:val="28"/>
        </w:rPr>
        <w:t>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187371F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w:t>
      </w:r>
      <w:r w:rsidR="00CB0419">
        <w:rPr>
          <w:rFonts w:ascii="Times New Roman" w:hAnsi="Times New Roman"/>
          <w:bCs/>
          <w:sz w:val="28"/>
          <w:szCs w:val="28"/>
        </w:rPr>
        <w:t xml:space="preserve"> </w:t>
      </w:r>
      <w:r>
        <w:rPr>
          <w:rFonts w:ascii="Times New Roman" w:hAnsi="Times New Roman"/>
          <w:bCs/>
          <w:sz w:val="28"/>
          <w:szCs w:val="28"/>
        </w:rPr>
        <w:t>и учебно-практических задач, построенных на понимании и применении математических отношений («часть-целое», «больше-меньше», «равно-неравно», «порядок»</w:t>
      </w:r>
      <w:r w:rsidR="00CB0419">
        <w:rPr>
          <w:rFonts w:ascii="Times New Roman" w:hAnsi="Times New Roman"/>
          <w:bCs/>
          <w:sz w:val="28"/>
          <w:szCs w:val="28"/>
        </w:rPr>
        <w:t>),</w:t>
      </w:r>
      <w:r>
        <w:rPr>
          <w:rFonts w:ascii="Times New Roman" w:hAnsi="Times New Roman"/>
          <w:bCs/>
          <w:sz w:val="28"/>
          <w:szCs w:val="28"/>
        </w:rPr>
        <w:t xml:space="preserve"> смысла арифметических действий, зависимостей (работа, движение, продолжительность события</w:t>
      </w:r>
      <w:r w:rsidR="00CB0419">
        <w:rPr>
          <w:rFonts w:ascii="Times New Roman" w:hAnsi="Times New Roman"/>
          <w:bCs/>
          <w:sz w:val="28"/>
          <w:szCs w:val="28"/>
        </w:rPr>
        <w:t>);</w:t>
      </w:r>
    </w:p>
    <w:p w14:paraId="1FE8D5D9" w14:textId="77777777" w:rsidR="009708D7" w:rsidRDefault="001507E8">
      <w:pPr>
        <w:widowControl/>
        <w:tabs>
          <w:tab w:val="left" w:pos="1134"/>
        </w:tabs>
        <w:spacing w:after="0" w:line="360" w:lineRule="auto"/>
        <w:ind w:firstLine="709"/>
        <w:jc w:val="both"/>
      </w:pPr>
      <w:proofErr w:type="gramStart"/>
      <w:r>
        <w:rPr>
          <w:rFonts w:ascii="Times New Roman" w:hAnsi="Times New Roman"/>
          <w:bCs/>
          <w:sz w:val="28"/>
          <w:szCs w:val="28"/>
        </w:rPr>
        <w:t>обеспечение математического развития обучающегося – способности</w:t>
      </w:r>
      <w:r w:rsidR="00CB0419">
        <w:rPr>
          <w:rFonts w:ascii="Times New Roman" w:hAnsi="Times New Roman"/>
          <w:bCs/>
          <w:sz w:val="28"/>
          <w:szCs w:val="28"/>
        </w:rPr>
        <w:t xml:space="preserve"> </w:t>
      </w:r>
      <w:r>
        <w:rPr>
          <w:rFonts w:ascii="Times New Roman" w:hAnsi="Times New Roman"/>
          <w:bCs/>
          <w:sz w:val="28"/>
          <w:szCs w:val="28"/>
        </w:rPr>
        <w:t>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утверждения, вести поиск информации;</w:t>
      </w:r>
      <w:proofErr w:type="gramEnd"/>
    </w:p>
    <w:p w14:paraId="42609EA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становление учебно-познавательных мотивов, интереса к изучению</w:t>
      </w:r>
      <w:r w:rsidR="00CB0419">
        <w:rPr>
          <w:rFonts w:ascii="Times New Roman" w:hAnsi="Times New Roman"/>
          <w:bCs/>
          <w:sz w:val="28"/>
          <w:szCs w:val="28"/>
        </w:rPr>
        <w:t xml:space="preserve"> </w:t>
      </w:r>
      <w:r>
        <w:rPr>
          <w:rFonts w:ascii="Times New Roman" w:hAnsi="Times New Roman"/>
          <w:bCs/>
          <w:sz w:val="28"/>
          <w:szCs w:val="28"/>
        </w:rP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FB2543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7549D2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r w:rsidR="00CB0419">
        <w:rPr>
          <w:rFonts w:ascii="Times New Roman" w:hAnsi="Times New Roman"/>
          <w:bCs/>
          <w:sz w:val="28"/>
          <w:szCs w:val="28"/>
        </w:rPr>
        <w:t>);</w:t>
      </w:r>
    </w:p>
    <w:p w14:paraId="141D308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r w:rsidR="00CB0419">
        <w:rPr>
          <w:rFonts w:ascii="Times New Roman" w:hAnsi="Times New Roman"/>
          <w:bCs/>
          <w:sz w:val="28"/>
          <w:szCs w:val="28"/>
        </w:rPr>
        <w:t>);</w:t>
      </w:r>
    </w:p>
    <w:p w14:paraId="3EDBFC6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r w:rsidR="00CB0419">
        <w:rPr>
          <w:rFonts w:ascii="Times New Roman" w:hAnsi="Times New Roman"/>
          <w:bCs/>
          <w:sz w:val="28"/>
          <w:szCs w:val="28"/>
        </w:rPr>
        <w:t>).</w:t>
      </w:r>
    </w:p>
    <w:p w14:paraId="186E758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 уровне начального общего образования математические знания</w:t>
      </w:r>
      <w:r w:rsidR="00CB0419">
        <w:rPr>
          <w:rFonts w:ascii="Times New Roman" w:hAnsi="Times New Roman"/>
          <w:bCs/>
          <w:sz w:val="28"/>
          <w:szCs w:val="28"/>
        </w:rPr>
        <w:t xml:space="preserve"> </w:t>
      </w:r>
      <w:r>
        <w:rPr>
          <w:rFonts w:ascii="Times New Roman" w:hAnsi="Times New Roman"/>
          <w:bCs/>
          <w:sz w:val="28"/>
          <w:szCs w:val="28"/>
        </w:rPr>
        <w:t>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w:t>
      </w:r>
      <w:r w:rsidR="00CB0419">
        <w:rPr>
          <w:rFonts w:ascii="Times New Roman" w:hAnsi="Times New Roman"/>
          <w:bCs/>
          <w:sz w:val="28"/>
          <w:szCs w:val="28"/>
        </w:rPr>
        <w:t>).</w:t>
      </w:r>
      <w:r>
        <w:rPr>
          <w:rFonts w:ascii="Times New Roman" w:hAnsi="Times New Roman"/>
          <w:bCs/>
          <w:sz w:val="28"/>
          <w:szCs w:val="28"/>
        </w:rPr>
        <w:t xml:space="preserve">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w:t>
      </w:r>
      <w:r w:rsidR="00CB0419">
        <w:rPr>
          <w:rFonts w:ascii="Times New Roman" w:hAnsi="Times New Roman"/>
          <w:bCs/>
          <w:sz w:val="28"/>
          <w:szCs w:val="28"/>
        </w:rPr>
        <w:t xml:space="preserve">) </w:t>
      </w:r>
      <w:r>
        <w:rPr>
          <w:rFonts w:ascii="Times New Roman" w:hAnsi="Times New Roman"/>
          <w:bCs/>
          <w:sz w:val="28"/>
          <w:szCs w:val="28"/>
        </w:rPr>
        <w:t>становятся показателями сформированной функциональной грамотности обучающегося</w:t>
      </w:r>
      <w:r w:rsidR="00CB0419">
        <w:rPr>
          <w:rFonts w:ascii="Times New Roman" w:hAnsi="Times New Roman"/>
          <w:bCs/>
          <w:sz w:val="28"/>
          <w:szCs w:val="28"/>
        </w:rPr>
        <w:t xml:space="preserve"> </w:t>
      </w:r>
      <w:r>
        <w:rPr>
          <w:rFonts w:ascii="Times New Roman" w:hAnsi="Times New Roman"/>
          <w:bCs/>
          <w:sz w:val="28"/>
          <w:szCs w:val="28"/>
        </w:rPr>
        <w:t xml:space="preserve">и предпосылкой успешного дальнейшего обучения на уровне основного общего образования. </w:t>
      </w:r>
    </w:p>
    <w:p w14:paraId="609E7BE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3B05176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Общее число часов, рекомендованных для изучения математики –</w:t>
      </w:r>
      <w:r w:rsidR="00CB0419">
        <w:rPr>
          <w:rFonts w:ascii="Times New Roman" w:hAnsi="Times New Roman"/>
          <w:bCs/>
          <w:sz w:val="28"/>
          <w:szCs w:val="28"/>
        </w:rPr>
        <w:t xml:space="preserve"> </w:t>
      </w:r>
      <w:r>
        <w:rPr>
          <w:rFonts w:ascii="Times New Roman" w:hAnsi="Times New Roman"/>
          <w:bCs/>
          <w:sz w:val="28"/>
          <w:szCs w:val="28"/>
        </w:rPr>
        <w:t>540 часов: в 1 классе – 132 часа (4 часа в неделю</w:t>
      </w:r>
      <w:r w:rsidR="00CB0419">
        <w:rPr>
          <w:rFonts w:ascii="Times New Roman" w:hAnsi="Times New Roman"/>
          <w:bCs/>
          <w:sz w:val="28"/>
          <w:szCs w:val="28"/>
        </w:rPr>
        <w:t>),</w:t>
      </w:r>
      <w:r>
        <w:rPr>
          <w:rFonts w:ascii="Times New Roman" w:hAnsi="Times New Roman"/>
          <w:bCs/>
          <w:sz w:val="28"/>
          <w:szCs w:val="28"/>
        </w:rPr>
        <w:t xml:space="preserve"> во 2 классе – 136 часов (4 часа</w:t>
      </w:r>
      <w:r w:rsidR="00CB0419">
        <w:rPr>
          <w:rFonts w:ascii="Times New Roman" w:hAnsi="Times New Roman"/>
          <w:bCs/>
          <w:sz w:val="28"/>
          <w:szCs w:val="28"/>
        </w:rPr>
        <w:t xml:space="preserve"> </w:t>
      </w:r>
      <w:r>
        <w:rPr>
          <w:rFonts w:ascii="Times New Roman" w:hAnsi="Times New Roman"/>
          <w:bCs/>
          <w:sz w:val="28"/>
          <w:szCs w:val="28"/>
        </w:rPr>
        <w:t>в неделю</w:t>
      </w:r>
      <w:r w:rsidR="00CB0419">
        <w:rPr>
          <w:rFonts w:ascii="Times New Roman" w:hAnsi="Times New Roman"/>
          <w:bCs/>
          <w:sz w:val="28"/>
          <w:szCs w:val="28"/>
        </w:rPr>
        <w:t>),</w:t>
      </w:r>
      <w:r>
        <w:rPr>
          <w:rFonts w:ascii="Times New Roman" w:hAnsi="Times New Roman"/>
          <w:bCs/>
          <w:sz w:val="28"/>
          <w:szCs w:val="28"/>
        </w:rPr>
        <w:t xml:space="preserve"> в 3 классе – 136 часов (4 часа в неделю</w:t>
      </w:r>
      <w:r w:rsidR="00CB0419">
        <w:rPr>
          <w:rFonts w:ascii="Times New Roman" w:hAnsi="Times New Roman"/>
          <w:bCs/>
          <w:sz w:val="28"/>
          <w:szCs w:val="28"/>
        </w:rPr>
        <w:t>),</w:t>
      </w:r>
      <w:r>
        <w:rPr>
          <w:rFonts w:ascii="Times New Roman" w:hAnsi="Times New Roman"/>
          <w:bCs/>
          <w:sz w:val="28"/>
          <w:szCs w:val="28"/>
        </w:rPr>
        <w:t xml:space="preserve"> в 4 классе – 136 часов (4 часа</w:t>
      </w:r>
      <w:r w:rsidR="00CB0419">
        <w:rPr>
          <w:rFonts w:ascii="Times New Roman" w:hAnsi="Times New Roman"/>
          <w:bCs/>
          <w:sz w:val="28"/>
          <w:szCs w:val="28"/>
        </w:rPr>
        <w:t xml:space="preserve"> </w:t>
      </w:r>
      <w:r>
        <w:rPr>
          <w:rFonts w:ascii="Times New Roman" w:hAnsi="Times New Roman"/>
          <w:bCs/>
          <w:sz w:val="28"/>
          <w:szCs w:val="28"/>
        </w:rPr>
        <w:t>в неделю</w:t>
      </w:r>
      <w:r w:rsidR="00CB0419">
        <w:rPr>
          <w:rFonts w:ascii="Times New Roman" w:hAnsi="Times New Roman"/>
          <w:bCs/>
          <w:sz w:val="28"/>
          <w:szCs w:val="28"/>
        </w:rPr>
        <w:t>).</w:t>
      </w:r>
    </w:p>
    <w:p w14:paraId="4D6092C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0CEACE0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 1 классе.</w:t>
      </w:r>
    </w:p>
    <w:p w14:paraId="26EDD8A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и величины.</w:t>
      </w:r>
    </w:p>
    <w:p w14:paraId="0D9E364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0995C61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в пределах 20: чтение, запись, сравнение. Однозначные</w:t>
      </w:r>
      <w:r w:rsidR="00CB0419">
        <w:rPr>
          <w:rFonts w:ascii="Times New Roman" w:hAnsi="Times New Roman"/>
          <w:bCs/>
          <w:sz w:val="28"/>
          <w:szCs w:val="28"/>
        </w:rPr>
        <w:t xml:space="preserve"> </w:t>
      </w:r>
      <w:r>
        <w:rPr>
          <w:rFonts w:ascii="Times New Roman" w:hAnsi="Times New Roman"/>
          <w:bCs/>
          <w:sz w:val="28"/>
          <w:szCs w:val="28"/>
        </w:rPr>
        <w:t>и двузначные числа. Увеличение (уменьшение</w:t>
      </w:r>
      <w:r w:rsidR="00CB0419">
        <w:rPr>
          <w:rFonts w:ascii="Times New Roman" w:hAnsi="Times New Roman"/>
          <w:bCs/>
          <w:sz w:val="28"/>
          <w:szCs w:val="28"/>
        </w:rPr>
        <w:t xml:space="preserve">) </w:t>
      </w:r>
      <w:r>
        <w:rPr>
          <w:rFonts w:ascii="Times New Roman" w:hAnsi="Times New Roman"/>
          <w:bCs/>
          <w:sz w:val="28"/>
          <w:szCs w:val="28"/>
        </w:rPr>
        <w:t xml:space="preserve">числа на несколько единиц. </w:t>
      </w:r>
    </w:p>
    <w:p w14:paraId="51DD614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Длина и её измерение. Единицы длины и установление соотношения между ними: сантиметр, дециметр. </w:t>
      </w:r>
    </w:p>
    <w:p w14:paraId="34EADE5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Арифметические действия.</w:t>
      </w:r>
    </w:p>
    <w:p w14:paraId="316013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DC7F86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Текстовые задачи.</w:t>
      </w:r>
    </w:p>
    <w:p w14:paraId="0B92162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7E67FA7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Пространственные отношения и геометрические фигуры.</w:t>
      </w:r>
    </w:p>
    <w:p w14:paraId="760027C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14:paraId="7F01FB7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0A18004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Математическая информация.</w:t>
      </w:r>
    </w:p>
    <w:p w14:paraId="55CFA91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Сбор данных об объекте по образцу. Характеристики объекта, группы объектов (количество, форма, размер</w:t>
      </w:r>
      <w:r w:rsidR="00CB0419">
        <w:rPr>
          <w:rFonts w:ascii="Times New Roman" w:hAnsi="Times New Roman"/>
          <w:bCs/>
          <w:sz w:val="28"/>
          <w:szCs w:val="28"/>
        </w:rPr>
        <w:t>).</w:t>
      </w:r>
      <w:r>
        <w:rPr>
          <w:rFonts w:ascii="Times New Roman" w:hAnsi="Times New Roman"/>
          <w:bCs/>
          <w:sz w:val="28"/>
          <w:szCs w:val="28"/>
        </w:rPr>
        <w:t xml:space="preserve"> Группировка объектов по заданному признаку. </w:t>
      </w:r>
    </w:p>
    <w:p w14:paraId="1A96B68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Закономерность в ряду заданных объектов: её обнаружение, продолжение ряда. </w:t>
      </w:r>
    </w:p>
    <w:p w14:paraId="22E4B3A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предложения, составленные относительно заданного набора математических объектов.</w:t>
      </w:r>
    </w:p>
    <w:p w14:paraId="3ACCF55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r w:rsidR="00CB0419">
        <w:rPr>
          <w:rFonts w:ascii="Times New Roman" w:hAnsi="Times New Roman"/>
          <w:bCs/>
          <w:sz w:val="28"/>
          <w:szCs w:val="28"/>
        </w:rPr>
        <w:t>).</w:t>
      </w:r>
      <w:r>
        <w:rPr>
          <w:rFonts w:ascii="Times New Roman" w:hAnsi="Times New Roman"/>
          <w:bCs/>
          <w:sz w:val="28"/>
          <w:szCs w:val="28"/>
        </w:rPr>
        <w:t xml:space="preserve"> </w:t>
      </w:r>
    </w:p>
    <w:p w14:paraId="63EDFFF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Двух-трёхшаговые инструкции, связанные с вычислением, измерением длины, изображением геометрической фигуры. </w:t>
      </w:r>
    </w:p>
    <w:p w14:paraId="3C81D1B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Изучение математики в 1 классе способствует освоению</w:t>
      </w:r>
      <w:r w:rsidR="00CB0419">
        <w:rPr>
          <w:rFonts w:ascii="Times New Roman" w:hAnsi="Times New Roman"/>
          <w:bCs/>
          <w:sz w:val="28"/>
          <w:szCs w:val="28"/>
        </w:rPr>
        <w:t xml:space="preserve"> </w:t>
      </w:r>
      <w:r>
        <w:rPr>
          <w:rFonts w:ascii="Times New Roman" w:hAnsi="Times New Roman"/>
          <w:bCs/>
          <w:sz w:val="28"/>
          <w:szCs w:val="28"/>
        </w:rP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B5746A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E3E411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наблюдать математические объекты (числа, величины</w:t>
      </w:r>
      <w:r w:rsidR="00CB0419">
        <w:rPr>
          <w:rFonts w:ascii="Times New Roman" w:hAnsi="Times New Roman"/>
          <w:bCs/>
          <w:sz w:val="28"/>
          <w:szCs w:val="28"/>
        </w:rPr>
        <w:t xml:space="preserve">) </w:t>
      </w:r>
      <w:r>
        <w:rPr>
          <w:rFonts w:ascii="Times New Roman" w:hAnsi="Times New Roman"/>
          <w:bCs/>
          <w:sz w:val="28"/>
          <w:szCs w:val="28"/>
        </w:rPr>
        <w:t>в окружающем мире;</w:t>
      </w:r>
    </w:p>
    <w:p w14:paraId="75541A0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общее и различное в записи арифметических действий;</w:t>
      </w:r>
    </w:p>
    <w:p w14:paraId="3678208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наблюдать действие измерительных приборов;</w:t>
      </w:r>
    </w:p>
    <w:p w14:paraId="39843FF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два объекта, два числа;</w:t>
      </w:r>
    </w:p>
    <w:p w14:paraId="2197DD8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распределять объекты на группы по заданному основанию;</w:t>
      </w:r>
    </w:p>
    <w:p w14:paraId="5A1A26E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копировать изученные фигуры, рисовать от руки по собственному замыслу;</w:t>
      </w:r>
    </w:p>
    <w:p w14:paraId="385297B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приводить примеры чисел, геометрических фигур;</w:t>
      </w:r>
    </w:p>
    <w:p w14:paraId="5392819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соблюдать последовательность при количественном и порядковом счете. </w:t>
      </w:r>
    </w:p>
    <w:p w14:paraId="3681AC2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информационные действия как часть познавательных универсальных учебных действий:</w:t>
      </w:r>
    </w:p>
    <w:p w14:paraId="27B7615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411F01E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читать таблицу, извлекать информацию, представленную в табличной форме. </w:t>
      </w:r>
    </w:p>
    <w:p w14:paraId="5D98E1F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общения как часть коммуникативных универсальных учебных действий:</w:t>
      </w:r>
    </w:p>
    <w:p w14:paraId="4D20D16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характеризовать (описывать</w:t>
      </w:r>
      <w:r w:rsidR="00CB0419">
        <w:rPr>
          <w:rFonts w:ascii="Times New Roman" w:hAnsi="Times New Roman"/>
          <w:bCs/>
          <w:sz w:val="28"/>
          <w:szCs w:val="28"/>
        </w:rPr>
        <w:t xml:space="preserve">) </w:t>
      </w:r>
      <w:r>
        <w:rPr>
          <w:rFonts w:ascii="Times New Roman" w:hAnsi="Times New Roman"/>
          <w:bCs/>
          <w:sz w:val="28"/>
          <w:szCs w:val="28"/>
        </w:rPr>
        <w:t>число, геометрическую фигуру, последовательность из нескольких чисел, записанных по порядку;</w:t>
      </w:r>
    </w:p>
    <w:p w14:paraId="7F0D9FF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комментировать ход сравнения двух объектов;</w:t>
      </w:r>
    </w:p>
    <w:p w14:paraId="48BE171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описывать своими словами сюжетную ситуацию и математическое отношение величин (чисел</w:t>
      </w:r>
      <w:r w:rsidR="00CB0419">
        <w:rPr>
          <w:rFonts w:ascii="Times New Roman" w:hAnsi="Times New Roman"/>
          <w:bCs/>
          <w:sz w:val="28"/>
          <w:szCs w:val="28"/>
        </w:rPr>
        <w:t>),</w:t>
      </w:r>
      <w:r>
        <w:rPr>
          <w:rFonts w:ascii="Times New Roman" w:hAnsi="Times New Roman"/>
          <w:bCs/>
          <w:sz w:val="28"/>
          <w:szCs w:val="28"/>
        </w:rPr>
        <w:t xml:space="preserve"> описывать положение предмета в пространстве;</w:t>
      </w:r>
    </w:p>
    <w:p w14:paraId="3F88200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различать и использовать математические знаки;</w:t>
      </w:r>
    </w:p>
    <w:p w14:paraId="6441642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строить предложения относительно заданного набора объектов. </w:t>
      </w:r>
    </w:p>
    <w:p w14:paraId="3BAB8A6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EE861C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принимать учебную задачу, удерживать её в процессе деятельности;</w:t>
      </w:r>
    </w:p>
    <w:p w14:paraId="73FC3ED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действовать в соответствии с предложенным образцом, инструкцией;</w:t>
      </w:r>
    </w:p>
    <w:p w14:paraId="2F03FB1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проявлять интерес к проверке результатов решения учебной задачи,</w:t>
      </w:r>
      <w:r w:rsidR="00CB0419">
        <w:rPr>
          <w:rFonts w:ascii="Times New Roman" w:hAnsi="Times New Roman"/>
          <w:bCs/>
          <w:sz w:val="28"/>
          <w:szCs w:val="28"/>
        </w:rPr>
        <w:t xml:space="preserve"> </w:t>
      </w:r>
      <w:r>
        <w:rPr>
          <w:rFonts w:ascii="Times New Roman" w:hAnsi="Times New Roman"/>
          <w:bCs/>
          <w:sz w:val="28"/>
          <w:szCs w:val="28"/>
        </w:rPr>
        <w:t>с помощью учителя устанавливать причину возникшей ошибки и трудности;</w:t>
      </w:r>
    </w:p>
    <w:p w14:paraId="46C3E5A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проверять правильность вычисления с помощью другого приёма выполнения действия. </w:t>
      </w:r>
    </w:p>
    <w:p w14:paraId="644D80F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Совместная деятельность способствует формированию умений:</w:t>
      </w:r>
    </w:p>
    <w:p w14:paraId="0C59935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14:paraId="63775ED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во 2 классе.</w:t>
      </w:r>
    </w:p>
    <w:p w14:paraId="757ECC0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и величины.</w:t>
      </w:r>
    </w:p>
    <w:p w14:paraId="1C65110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6C4B7BF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Величины: сравнение по массе (единица массы – килограмм</w:t>
      </w:r>
      <w:r w:rsidR="00CB0419">
        <w:rPr>
          <w:rFonts w:ascii="Times New Roman" w:hAnsi="Times New Roman"/>
          <w:bCs/>
          <w:sz w:val="28"/>
          <w:szCs w:val="28"/>
        </w:rPr>
        <w:t>),</w:t>
      </w:r>
      <w:r>
        <w:rPr>
          <w:rFonts w:ascii="Times New Roman" w:hAnsi="Times New Roman"/>
          <w:bCs/>
          <w:sz w:val="28"/>
          <w:szCs w:val="28"/>
        </w:rPr>
        <w:t xml:space="preserve"> времени (единицы времени – час, минута</w:t>
      </w:r>
      <w:r w:rsidR="00CB0419">
        <w:rPr>
          <w:rFonts w:ascii="Times New Roman" w:hAnsi="Times New Roman"/>
          <w:bCs/>
          <w:sz w:val="28"/>
          <w:szCs w:val="28"/>
        </w:rPr>
        <w:t>),</w:t>
      </w:r>
      <w:r>
        <w:rPr>
          <w:rFonts w:ascii="Times New Roman" w:hAnsi="Times New Roman"/>
          <w:bCs/>
          <w:sz w:val="28"/>
          <w:szCs w:val="28"/>
        </w:rPr>
        <w:t xml:space="preserve"> измерение длины (единицы длины – метр, дециметр, сантиметр, миллиметр</w:t>
      </w:r>
      <w:r w:rsidR="00CB0419">
        <w:rPr>
          <w:rFonts w:ascii="Times New Roman" w:hAnsi="Times New Roman"/>
          <w:bCs/>
          <w:sz w:val="28"/>
          <w:szCs w:val="28"/>
        </w:rPr>
        <w:t>).</w:t>
      </w:r>
      <w:r>
        <w:rPr>
          <w:rFonts w:ascii="Times New Roman" w:hAnsi="Times New Roman"/>
          <w:bCs/>
          <w:sz w:val="28"/>
          <w:szCs w:val="28"/>
        </w:rPr>
        <w:t xml:space="preserve"> Соотношение между единицами величины (в пределах 100</w:t>
      </w:r>
      <w:r w:rsidR="00CB0419">
        <w:rPr>
          <w:rFonts w:ascii="Times New Roman" w:hAnsi="Times New Roman"/>
          <w:bCs/>
          <w:sz w:val="28"/>
          <w:szCs w:val="28"/>
        </w:rPr>
        <w:t>),</w:t>
      </w:r>
      <w:r>
        <w:rPr>
          <w:rFonts w:ascii="Times New Roman" w:hAnsi="Times New Roman"/>
          <w:bCs/>
          <w:sz w:val="28"/>
          <w:szCs w:val="28"/>
        </w:rPr>
        <w:t xml:space="preserve"> его применение для решения практических задач. </w:t>
      </w:r>
    </w:p>
    <w:p w14:paraId="26E033B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Арифметические действия.</w:t>
      </w:r>
    </w:p>
    <w:p w14:paraId="022D8E5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Устное сложение и вычитание чисел в пределах 100 без перехода</w:t>
      </w:r>
      <w:r w:rsidR="00CB0419">
        <w:rPr>
          <w:rFonts w:ascii="Times New Roman" w:hAnsi="Times New Roman"/>
          <w:bCs/>
          <w:sz w:val="28"/>
          <w:szCs w:val="28"/>
        </w:rPr>
        <w:t xml:space="preserve"> </w:t>
      </w:r>
      <w:r>
        <w:rPr>
          <w:rFonts w:ascii="Times New Roman" w:hAnsi="Times New Roman"/>
          <w:bCs/>
          <w:sz w:val="28"/>
          <w:szCs w:val="28"/>
        </w:rPr>
        <w:t>и с переходом через разряд. Письменное сложение и вычитание чисел в пределах 100. Переместительное, сочетательное свойства сложения, их применение</w:t>
      </w:r>
      <w:r w:rsidR="00CB0419">
        <w:rPr>
          <w:rFonts w:ascii="Times New Roman" w:hAnsi="Times New Roman"/>
          <w:bCs/>
          <w:sz w:val="28"/>
          <w:szCs w:val="28"/>
        </w:rPr>
        <w:t xml:space="preserve"> </w:t>
      </w:r>
      <w:r>
        <w:rPr>
          <w:rFonts w:ascii="Times New Roman" w:hAnsi="Times New Roman"/>
          <w:bCs/>
          <w:sz w:val="28"/>
          <w:szCs w:val="28"/>
        </w:rPr>
        <w:t>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r w:rsidR="00CB0419">
        <w:rPr>
          <w:rFonts w:ascii="Times New Roman" w:hAnsi="Times New Roman"/>
          <w:bCs/>
          <w:sz w:val="28"/>
          <w:szCs w:val="28"/>
        </w:rPr>
        <w:t>).</w:t>
      </w:r>
      <w:r>
        <w:rPr>
          <w:rFonts w:ascii="Times New Roman" w:hAnsi="Times New Roman"/>
          <w:bCs/>
          <w:sz w:val="28"/>
          <w:szCs w:val="28"/>
        </w:rPr>
        <w:t xml:space="preserve"> </w:t>
      </w:r>
    </w:p>
    <w:p w14:paraId="28BA475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Действия умножения и деления чисел в практических и учебных ситуациях. Названия компонентов действий умножения, деления. </w:t>
      </w:r>
    </w:p>
    <w:p w14:paraId="0D4ED29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3F26F8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Неизвестный компонент действия сложения, действия вычитания. Нахождение неизвестного компонента сложения, вычитания. </w:t>
      </w:r>
    </w:p>
    <w:p w14:paraId="26AD8B7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Числовое выражение: чтение, запись, вычисление значения. Порядок выполнения действий в числовом выражении, содержащем действия сложения</w:t>
      </w:r>
      <w:r w:rsidR="00CB0419">
        <w:rPr>
          <w:rFonts w:ascii="Times New Roman" w:hAnsi="Times New Roman"/>
          <w:bCs/>
          <w:sz w:val="28"/>
          <w:szCs w:val="28"/>
        </w:rPr>
        <w:t xml:space="preserve"> </w:t>
      </w:r>
      <w:r>
        <w:rPr>
          <w:rFonts w:ascii="Times New Roman" w:hAnsi="Times New Roman"/>
          <w:bCs/>
          <w:sz w:val="28"/>
          <w:szCs w:val="28"/>
        </w:rPr>
        <w:t>и вычитания (со скобками или без скобок</w:t>
      </w:r>
      <w:r w:rsidR="00CB0419">
        <w:rPr>
          <w:rFonts w:ascii="Times New Roman" w:hAnsi="Times New Roman"/>
          <w:bCs/>
          <w:sz w:val="28"/>
          <w:szCs w:val="28"/>
        </w:rPr>
        <w:t xml:space="preserve">) </w:t>
      </w:r>
      <w:r>
        <w:rPr>
          <w:rFonts w:ascii="Times New Roman" w:hAnsi="Times New Roman"/>
          <w:bCs/>
          <w:sz w:val="28"/>
          <w:szCs w:val="28"/>
        </w:rPr>
        <w:t>в пределах 100 (не более трех действий</w:t>
      </w:r>
      <w:r w:rsidR="00CB0419">
        <w:rPr>
          <w:rFonts w:ascii="Times New Roman" w:hAnsi="Times New Roman"/>
          <w:bCs/>
          <w:sz w:val="28"/>
          <w:szCs w:val="28"/>
        </w:rPr>
        <w:t>).</w:t>
      </w:r>
      <w:r>
        <w:rPr>
          <w:rFonts w:ascii="Times New Roman" w:hAnsi="Times New Roman"/>
          <w:bCs/>
          <w:sz w:val="28"/>
          <w:szCs w:val="28"/>
        </w:rPr>
        <w:t xml:space="preserve"> Нахождение значения числового выражения. Рациональные приемы вычислений: использование переместительного свойства.</w:t>
      </w:r>
    </w:p>
    <w:p w14:paraId="6ACC7D5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Текстовые задачи.</w:t>
      </w:r>
    </w:p>
    <w:p w14:paraId="41F1716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Чтение, представление текста задачи в виде рисунка, схемы</w:t>
      </w:r>
      <w:r w:rsidR="00CB0419">
        <w:rPr>
          <w:rFonts w:ascii="Times New Roman" w:hAnsi="Times New Roman"/>
          <w:bCs/>
          <w:sz w:val="28"/>
          <w:szCs w:val="28"/>
        </w:rPr>
        <w:t xml:space="preserve"> </w:t>
      </w:r>
      <w:r>
        <w:rPr>
          <w:rFonts w:ascii="Times New Roman" w:hAnsi="Times New Roman"/>
          <w:bCs/>
          <w:sz w:val="28"/>
          <w:szCs w:val="28"/>
        </w:rPr>
        <w:t>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w:t>
      </w:r>
      <w:r w:rsidR="00CB0419">
        <w:rPr>
          <w:rFonts w:ascii="Times New Roman" w:hAnsi="Times New Roman"/>
          <w:bCs/>
          <w:sz w:val="28"/>
          <w:szCs w:val="28"/>
        </w:rPr>
        <w:t>).</w:t>
      </w:r>
      <w:r>
        <w:rPr>
          <w:rFonts w:ascii="Times New Roman" w:hAnsi="Times New Roman"/>
          <w:bCs/>
          <w:sz w:val="28"/>
          <w:szCs w:val="28"/>
        </w:rPr>
        <w:t xml:space="preserve"> Расчётные задачи на увеличение или уменьшение величины на несколько единиц или в несколько раз. Запись ответа к задаче</w:t>
      </w:r>
      <w:r w:rsidR="00CB0419">
        <w:rPr>
          <w:rFonts w:ascii="Times New Roman" w:hAnsi="Times New Roman"/>
          <w:bCs/>
          <w:sz w:val="28"/>
          <w:szCs w:val="28"/>
        </w:rPr>
        <w:t xml:space="preserve"> </w:t>
      </w:r>
      <w:r>
        <w:rPr>
          <w:rFonts w:ascii="Times New Roman" w:hAnsi="Times New Roman"/>
          <w:bCs/>
          <w:sz w:val="28"/>
          <w:szCs w:val="28"/>
        </w:rPr>
        <w:t>и его проверка (формулирование, проверка на достоверность, следование плану, соответствие поставленному вопросу</w:t>
      </w:r>
      <w:r w:rsidR="00CB0419">
        <w:rPr>
          <w:rFonts w:ascii="Times New Roman" w:hAnsi="Times New Roman"/>
          <w:bCs/>
          <w:sz w:val="28"/>
          <w:szCs w:val="28"/>
        </w:rPr>
        <w:t>).</w:t>
      </w:r>
      <w:r>
        <w:rPr>
          <w:rFonts w:ascii="Times New Roman" w:hAnsi="Times New Roman"/>
          <w:bCs/>
          <w:sz w:val="28"/>
          <w:szCs w:val="28"/>
        </w:rPr>
        <w:t xml:space="preserve"> </w:t>
      </w:r>
    </w:p>
    <w:p w14:paraId="6697A35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Пространственные отношения и геометрические фигуры.</w:t>
      </w:r>
    </w:p>
    <w:p w14:paraId="6261A87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Распознавание и изображение геометрических фигур: точка, прямая, прямой угол, ломаная, многоугольник. Построение отрезка заданной длины</w:t>
      </w:r>
      <w:r w:rsidR="00CB0419">
        <w:rPr>
          <w:rFonts w:ascii="Times New Roman" w:hAnsi="Times New Roman"/>
          <w:bCs/>
          <w:sz w:val="28"/>
          <w:szCs w:val="28"/>
        </w:rPr>
        <w:t xml:space="preserve"> </w:t>
      </w:r>
      <w:r>
        <w:rPr>
          <w:rFonts w:ascii="Times New Roman" w:hAnsi="Times New Roman"/>
          <w:bCs/>
          <w:sz w:val="28"/>
          <w:szCs w:val="28"/>
        </w:rPr>
        <w:t>с помощью линейки. Изображение на клетчатой бумаге прямоугольника</w:t>
      </w:r>
      <w:r w:rsidR="00CB0419">
        <w:rPr>
          <w:rFonts w:ascii="Times New Roman" w:hAnsi="Times New Roman"/>
          <w:bCs/>
          <w:sz w:val="28"/>
          <w:szCs w:val="28"/>
        </w:rPr>
        <w:t xml:space="preserve"> </w:t>
      </w:r>
      <w:r>
        <w:rPr>
          <w:rFonts w:ascii="Times New Roman" w:hAnsi="Times New Roman"/>
          <w:bCs/>
          <w:sz w:val="28"/>
          <w:szCs w:val="28"/>
        </w:rPr>
        <w:t>с заданными длинами сторон, квадрата с заданной длиной стороны. Длина ломаной. Измерение периметра изображенного прямоугольника (квадрата</w:t>
      </w:r>
      <w:r w:rsidR="00CB0419">
        <w:rPr>
          <w:rFonts w:ascii="Times New Roman" w:hAnsi="Times New Roman"/>
          <w:bCs/>
          <w:sz w:val="28"/>
          <w:szCs w:val="28"/>
        </w:rPr>
        <w:t>),</w:t>
      </w:r>
      <w:r>
        <w:rPr>
          <w:rFonts w:ascii="Times New Roman" w:hAnsi="Times New Roman"/>
          <w:bCs/>
          <w:sz w:val="28"/>
          <w:szCs w:val="28"/>
        </w:rPr>
        <w:t xml:space="preserve"> запись результата измерения в сантиметрах.</w:t>
      </w:r>
    </w:p>
    <w:p w14:paraId="57893DC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Математическая информация.</w:t>
      </w:r>
    </w:p>
    <w:p w14:paraId="471456A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24E4B6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утверждения, содержащие количественные, пространственные отношения, зависимости между числами</w:t>
      </w:r>
      <w:r w:rsidR="00CB0419">
        <w:rPr>
          <w:rFonts w:ascii="Times New Roman" w:hAnsi="Times New Roman"/>
          <w:bCs/>
          <w:sz w:val="28"/>
          <w:szCs w:val="28"/>
        </w:rPr>
        <w:t xml:space="preserve"> </w:t>
      </w:r>
      <w:r>
        <w:rPr>
          <w:rFonts w:ascii="Times New Roman" w:hAnsi="Times New Roman"/>
          <w:bCs/>
          <w:sz w:val="28"/>
          <w:szCs w:val="28"/>
        </w:rPr>
        <w:t xml:space="preserve">или величинами. Конструирование утверждений с использованием слов «каждый», «все». </w:t>
      </w:r>
    </w:p>
    <w:p w14:paraId="40B02B8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Работа с таблицами: извлечение и использование для ответа</w:t>
      </w:r>
      <w:r w:rsidR="00CB0419">
        <w:rPr>
          <w:rFonts w:ascii="Times New Roman" w:hAnsi="Times New Roman"/>
          <w:bCs/>
          <w:sz w:val="28"/>
          <w:szCs w:val="28"/>
        </w:rPr>
        <w:t xml:space="preserve"> </w:t>
      </w:r>
      <w:r>
        <w:rPr>
          <w:rFonts w:ascii="Times New Roman" w:hAnsi="Times New Roman"/>
          <w:bCs/>
          <w:sz w:val="28"/>
          <w:szCs w:val="28"/>
        </w:rPr>
        <w:t>на вопрос информации, представленной в таблице (например, таблицы сложения, умножения, графика дежурств</w:t>
      </w:r>
      <w:r w:rsidR="00CB0419">
        <w:rPr>
          <w:rFonts w:ascii="Times New Roman" w:hAnsi="Times New Roman"/>
          <w:bCs/>
          <w:sz w:val="28"/>
          <w:szCs w:val="28"/>
        </w:rPr>
        <w:t>).</w:t>
      </w:r>
      <w:r>
        <w:rPr>
          <w:rFonts w:ascii="Times New Roman" w:hAnsi="Times New Roman"/>
          <w:bCs/>
          <w:sz w:val="28"/>
          <w:szCs w:val="28"/>
        </w:rPr>
        <w:t xml:space="preserve"> </w:t>
      </w:r>
    </w:p>
    <w:p w14:paraId="4182A3F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Внесение данных в таблицу, дополнение моделей (схем, изображений</w:t>
      </w:r>
      <w:r w:rsidR="00CB0419">
        <w:rPr>
          <w:rFonts w:ascii="Times New Roman" w:hAnsi="Times New Roman"/>
          <w:bCs/>
          <w:sz w:val="28"/>
          <w:szCs w:val="28"/>
        </w:rPr>
        <w:t xml:space="preserve">) </w:t>
      </w:r>
      <w:r>
        <w:rPr>
          <w:rFonts w:ascii="Times New Roman" w:hAnsi="Times New Roman"/>
          <w:bCs/>
          <w:sz w:val="28"/>
          <w:szCs w:val="28"/>
        </w:rPr>
        <w:t xml:space="preserve">готовыми числовыми данными. </w:t>
      </w:r>
    </w:p>
    <w:p w14:paraId="4BDA523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Алгоритмы (приёмы, правила</w:t>
      </w:r>
      <w:r w:rsidR="00CB0419">
        <w:rPr>
          <w:rFonts w:ascii="Times New Roman" w:hAnsi="Times New Roman"/>
          <w:bCs/>
          <w:sz w:val="28"/>
          <w:szCs w:val="28"/>
        </w:rPr>
        <w:t xml:space="preserve">) </w:t>
      </w:r>
      <w:r>
        <w:rPr>
          <w:rFonts w:ascii="Times New Roman" w:hAnsi="Times New Roman"/>
          <w:bCs/>
          <w:sz w:val="28"/>
          <w:szCs w:val="28"/>
        </w:rPr>
        <w:t xml:space="preserve">устных и письменных вычислений, измерений и построения геометрических фигур. </w:t>
      </w:r>
    </w:p>
    <w:p w14:paraId="118FF28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Правила работы с электронными средствами обучения (электронной формой учебника, компьютерными тренажёрами</w:t>
      </w:r>
      <w:r w:rsidR="00CB0419">
        <w:rPr>
          <w:rFonts w:ascii="Times New Roman" w:hAnsi="Times New Roman"/>
          <w:bCs/>
          <w:sz w:val="28"/>
          <w:szCs w:val="28"/>
        </w:rPr>
        <w:t>).</w:t>
      </w:r>
      <w:r>
        <w:rPr>
          <w:rFonts w:ascii="Times New Roman" w:hAnsi="Times New Roman"/>
          <w:bCs/>
          <w:sz w:val="28"/>
          <w:szCs w:val="28"/>
        </w:rPr>
        <w:t xml:space="preserve"> </w:t>
      </w:r>
    </w:p>
    <w:p w14:paraId="5A56E40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Изучение математики во 2 классе способствует освоению</w:t>
      </w:r>
      <w:r w:rsidR="00CB0419">
        <w:rPr>
          <w:rFonts w:ascii="Times New Roman" w:hAnsi="Times New Roman"/>
          <w:bCs/>
          <w:sz w:val="28"/>
          <w:szCs w:val="28"/>
        </w:rPr>
        <w:t xml:space="preserve"> </w:t>
      </w:r>
      <w:r>
        <w:rPr>
          <w:rFonts w:ascii="Times New Roman" w:hAnsi="Times New Roman"/>
          <w:bCs/>
          <w:sz w:val="28"/>
          <w:szCs w:val="28"/>
        </w:rP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276BDF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0630D1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наблюдать математические отношения (часть–целое, больше–меньше</w:t>
      </w:r>
      <w:r w:rsidR="00CB0419">
        <w:rPr>
          <w:rFonts w:ascii="Times New Roman" w:hAnsi="Times New Roman"/>
          <w:bCs/>
          <w:sz w:val="28"/>
          <w:szCs w:val="28"/>
        </w:rPr>
        <w:t xml:space="preserve">) </w:t>
      </w:r>
      <w:r>
        <w:rPr>
          <w:rFonts w:ascii="Times New Roman" w:hAnsi="Times New Roman"/>
          <w:bCs/>
          <w:sz w:val="28"/>
          <w:szCs w:val="28"/>
        </w:rPr>
        <w:t>в окружающем мире;</w:t>
      </w:r>
    </w:p>
    <w:p w14:paraId="62F9189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характеризовать назначение и использовать простейшие измерительные приборы (сантиметровая лента, весы</w:t>
      </w:r>
      <w:r w:rsidR="00CB0419">
        <w:rPr>
          <w:rFonts w:ascii="Times New Roman" w:hAnsi="Times New Roman"/>
          <w:bCs/>
          <w:sz w:val="28"/>
          <w:szCs w:val="28"/>
        </w:rPr>
        <w:t>);</w:t>
      </w:r>
    </w:p>
    <w:p w14:paraId="0930794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группы объектов (чисел, величин, геометрических фигур</w:t>
      </w:r>
      <w:r w:rsidR="00CB0419">
        <w:rPr>
          <w:rFonts w:ascii="Times New Roman" w:hAnsi="Times New Roman"/>
          <w:bCs/>
          <w:sz w:val="28"/>
          <w:szCs w:val="28"/>
        </w:rPr>
        <w:t xml:space="preserve">) </w:t>
      </w:r>
      <w:r>
        <w:rPr>
          <w:rFonts w:ascii="Times New Roman" w:hAnsi="Times New Roman"/>
          <w:bCs/>
          <w:sz w:val="28"/>
          <w:szCs w:val="28"/>
        </w:rPr>
        <w:t>по самостоятельно выбранному основанию;</w:t>
      </w:r>
    </w:p>
    <w:p w14:paraId="23A8486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распределять (классифицировать</w:t>
      </w:r>
      <w:r w:rsidR="00CB0419">
        <w:rPr>
          <w:rFonts w:ascii="Times New Roman" w:hAnsi="Times New Roman"/>
          <w:bCs/>
          <w:sz w:val="28"/>
          <w:szCs w:val="28"/>
        </w:rPr>
        <w:t xml:space="preserve">) </w:t>
      </w:r>
      <w:r>
        <w:rPr>
          <w:rFonts w:ascii="Times New Roman" w:hAnsi="Times New Roman"/>
          <w:bCs/>
          <w:sz w:val="28"/>
          <w:szCs w:val="28"/>
        </w:rPr>
        <w:t>объекты (числа, величины, геометрические фигуры, текстовые задачи в одно действие</w:t>
      </w:r>
      <w:r w:rsidR="00CB0419">
        <w:rPr>
          <w:rFonts w:ascii="Times New Roman" w:hAnsi="Times New Roman"/>
          <w:bCs/>
          <w:sz w:val="28"/>
          <w:szCs w:val="28"/>
        </w:rPr>
        <w:t xml:space="preserve">) </w:t>
      </w:r>
      <w:r>
        <w:rPr>
          <w:rFonts w:ascii="Times New Roman" w:hAnsi="Times New Roman"/>
          <w:bCs/>
          <w:sz w:val="28"/>
          <w:szCs w:val="28"/>
        </w:rPr>
        <w:t>на группы;</w:t>
      </w:r>
    </w:p>
    <w:p w14:paraId="09EF053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модели геометрических фигур в окружающем мире;</w:t>
      </w:r>
    </w:p>
    <w:p w14:paraId="31A8E33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вести поиск различных решений задачи (расчётной, с геометрическим содержанием</w:t>
      </w:r>
      <w:r w:rsidR="00CB0419">
        <w:rPr>
          <w:rFonts w:ascii="Times New Roman" w:hAnsi="Times New Roman"/>
          <w:bCs/>
          <w:sz w:val="28"/>
          <w:szCs w:val="28"/>
        </w:rPr>
        <w:t>);</w:t>
      </w:r>
    </w:p>
    <w:p w14:paraId="372221C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r w:rsidR="00CB0419">
        <w:rPr>
          <w:rFonts w:ascii="Times New Roman" w:hAnsi="Times New Roman"/>
          <w:bCs/>
          <w:sz w:val="28"/>
          <w:szCs w:val="28"/>
        </w:rPr>
        <w:t>);</w:t>
      </w:r>
    </w:p>
    <w:p w14:paraId="3375C25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устанавливать соответствие между математическим выражением</w:t>
      </w:r>
      <w:r w:rsidR="00CB0419">
        <w:rPr>
          <w:rFonts w:ascii="Times New Roman" w:hAnsi="Times New Roman"/>
          <w:bCs/>
          <w:sz w:val="28"/>
          <w:szCs w:val="28"/>
        </w:rPr>
        <w:t xml:space="preserve"> </w:t>
      </w:r>
      <w:r>
        <w:rPr>
          <w:rFonts w:ascii="Times New Roman" w:hAnsi="Times New Roman"/>
          <w:bCs/>
          <w:sz w:val="28"/>
          <w:szCs w:val="28"/>
        </w:rPr>
        <w:t>и его текстовым описанием;</w:t>
      </w:r>
    </w:p>
    <w:p w14:paraId="47ADDD5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подбирать примеры, подтверждающие суждение, вывод, ответ. </w:t>
      </w:r>
    </w:p>
    <w:p w14:paraId="7411735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информационные действия как часть познавательных универсальных учебных действий:</w:t>
      </w:r>
    </w:p>
    <w:p w14:paraId="5C8228B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извлекать и использовать информацию, представленную в текстовой, графической (рисунок, схема, таблица</w:t>
      </w:r>
      <w:r w:rsidR="00CB0419">
        <w:rPr>
          <w:rFonts w:ascii="Times New Roman" w:hAnsi="Times New Roman"/>
          <w:bCs/>
          <w:sz w:val="28"/>
          <w:szCs w:val="28"/>
        </w:rPr>
        <w:t xml:space="preserve">) </w:t>
      </w:r>
      <w:r>
        <w:rPr>
          <w:rFonts w:ascii="Times New Roman" w:hAnsi="Times New Roman"/>
          <w:bCs/>
          <w:sz w:val="28"/>
          <w:szCs w:val="28"/>
        </w:rPr>
        <w:t>форме;</w:t>
      </w:r>
    </w:p>
    <w:p w14:paraId="0861E8F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устанавливать логику перебора вариантов для решения простейших комбинаторных задач;</w:t>
      </w:r>
    </w:p>
    <w:p w14:paraId="2F3289A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дополнять модели (схемы, изображения</w:t>
      </w:r>
      <w:r w:rsidR="00CB0419">
        <w:rPr>
          <w:rFonts w:ascii="Times New Roman" w:hAnsi="Times New Roman"/>
          <w:bCs/>
          <w:sz w:val="28"/>
          <w:szCs w:val="28"/>
        </w:rPr>
        <w:t xml:space="preserve">) </w:t>
      </w:r>
      <w:r>
        <w:rPr>
          <w:rFonts w:ascii="Times New Roman" w:hAnsi="Times New Roman"/>
          <w:bCs/>
          <w:sz w:val="28"/>
          <w:szCs w:val="28"/>
        </w:rPr>
        <w:t xml:space="preserve">готовыми числовыми данными. </w:t>
      </w:r>
    </w:p>
    <w:p w14:paraId="40D750D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общения как часть коммуникативных универсальных учебных действий:</w:t>
      </w:r>
    </w:p>
    <w:p w14:paraId="1F45100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комментировать ход вычислений;</w:t>
      </w:r>
    </w:p>
    <w:p w14:paraId="3785117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объяснять выбор величины, соответствующей ситуации измерения;</w:t>
      </w:r>
    </w:p>
    <w:p w14:paraId="06FD020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составлять текстовую задачу с заданным отношением (готовым решением</w:t>
      </w:r>
      <w:r w:rsidR="00CB0419">
        <w:rPr>
          <w:rFonts w:ascii="Times New Roman" w:hAnsi="Times New Roman"/>
          <w:bCs/>
          <w:sz w:val="28"/>
          <w:szCs w:val="28"/>
        </w:rPr>
        <w:t xml:space="preserve">) </w:t>
      </w:r>
      <w:r>
        <w:rPr>
          <w:rFonts w:ascii="Times New Roman" w:hAnsi="Times New Roman"/>
          <w:bCs/>
          <w:sz w:val="28"/>
          <w:szCs w:val="28"/>
        </w:rPr>
        <w:t>по образцу;</w:t>
      </w:r>
    </w:p>
    <w:p w14:paraId="334314D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F84521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называть числа, величины, геометрические фигуры, обладающие заданным свойством;</w:t>
      </w:r>
    </w:p>
    <w:p w14:paraId="024DA36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записывать, читать число, числовое выражение;</w:t>
      </w:r>
    </w:p>
    <w:p w14:paraId="778293F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приводить примеры, иллюстрирующие арифметическое действие, взаимное расположение геометрических фигур; </w:t>
      </w:r>
    </w:p>
    <w:p w14:paraId="677333A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конструировать утверждения с использованием слов «каждый», «все». </w:t>
      </w:r>
    </w:p>
    <w:p w14:paraId="4990DAF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52C2A8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следовать установленному правилу, по которому составлен ряд чисел, величин, геометрических фигур;</w:t>
      </w:r>
    </w:p>
    <w:p w14:paraId="1A67D11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организовывать, участвовать, контролировать ход и результат парной работы</w:t>
      </w:r>
      <w:r w:rsidR="00CB0419">
        <w:rPr>
          <w:rFonts w:ascii="Times New Roman" w:hAnsi="Times New Roman"/>
          <w:bCs/>
          <w:sz w:val="28"/>
          <w:szCs w:val="28"/>
        </w:rPr>
        <w:t xml:space="preserve"> </w:t>
      </w:r>
      <w:r>
        <w:rPr>
          <w:rFonts w:ascii="Times New Roman" w:hAnsi="Times New Roman"/>
          <w:bCs/>
          <w:sz w:val="28"/>
          <w:szCs w:val="28"/>
        </w:rPr>
        <w:t>с математическим материалом;</w:t>
      </w:r>
    </w:p>
    <w:p w14:paraId="1BCC14C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проверять правильность вычисления с помощью другого приёма выполнения действия, обратного действия;</w:t>
      </w:r>
    </w:p>
    <w:p w14:paraId="7F44DD9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находить с помощью учителя причину возникшей ошибки или затруднения. </w:t>
      </w:r>
    </w:p>
    <w:p w14:paraId="0FF5F3E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умения совместной деятельности:</w:t>
      </w:r>
    </w:p>
    <w:p w14:paraId="6999A25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принимать правила совместной деятельности при работе в парах, группах, составленных учителем или самостоятельно;</w:t>
      </w:r>
    </w:p>
    <w:p w14:paraId="45F5551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w:t>
      </w:r>
      <w:r w:rsidR="00CB0419">
        <w:rPr>
          <w:rFonts w:ascii="Times New Roman" w:hAnsi="Times New Roman"/>
          <w:bCs/>
          <w:sz w:val="28"/>
          <w:szCs w:val="28"/>
        </w:rPr>
        <w:t xml:space="preserve">) </w:t>
      </w:r>
      <w:r>
        <w:rPr>
          <w:rFonts w:ascii="Times New Roman" w:hAnsi="Times New Roman"/>
          <w:bCs/>
          <w:sz w:val="28"/>
          <w:szCs w:val="28"/>
        </w:rPr>
        <w:t>решения или ответа;</w:t>
      </w:r>
    </w:p>
    <w:p w14:paraId="6FCD643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w:t>
      </w:r>
      <w:r w:rsidR="00CB0419">
        <w:rPr>
          <w:rFonts w:ascii="Times New Roman" w:hAnsi="Times New Roman"/>
          <w:bCs/>
          <w:sz w:val="28"/>
          <w:szCs w:val="28"/>
        </w:rPr>
        <w:t xml:space="preserve"> </w:t>
      </w:r>
      <w:r>
        <w:rPr>
          <w:rFonts w:ascii="Times New Roman" w:hAnsi="Times New Roman"/>
          <w:bCs/>
          <w:sz w:val="28"/>
          <w:szCs w:val="28"/>
        </w:rPr>
        <w:t>и продолжительность с помощью часов, выполнять прикидку и оценку результата действий, измерений</w:t>
      </w:r>
      <w:r w:rsidR="00CB0419">
        <w:rPr>
          <w:rFonts w:ascii="Times New Roman" w:hAnsi="Times New Roman"/>
          <w:bCs/>
          <w:sz w:val="28"/>
          <w:szCs w:val="28"/>
        </w:rPr>
        <w:t>);</w:t>
      </w:r>
    </w:p>
    <w:p w14:paraId="358B43B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совместно с учителем оценивать результаты выполнения общей работы. </w:t>
      </w:r>
    </w:p>
    <w:p w14:paraId="3AB0946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 3 классе.</w:t>
      </w:r>
    </w:p>
    <w:p w14:paraId="2338EDC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и величины.</w:t>
      </w:r>
    </w:p>
    <w:p w14:paraId="5A05FED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в пределах 1000: чтение, запись, сравнение, представление</w:t>
      </w:r>
      <w:r w:rsidR="00CB0419">
        <w:rPr>
          <w:rFonts w:ascii="Times New Roman" w:hAnsi="Times New Roman"/>
          <w:bCs/>
          <w:sz w:val="28"/>
          <w:szCs w:val="28"/>
        </w:rPr>
        <w:t xml:space="preserve"> </w:t>
      </w:r>
      <w:r>
        <w:rPr>
          <w:rFonts w:ascii="Times New Roman" w:hAnsi="Times New Roman"/>
          <w:bCs/>
          <w:sz w:val="28"/>
          <w:szCs w:val="28"/>
        </w:rP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330F913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Масса (единица массы – грамм</w:t>
      </w:r>
      <w:r w:rsidR="00CB0419">
        <w:rPr>
          <w:rFonts w:ascii="Times New Roman" w:hAnsi="Times New Roman"/>
          <w:bCs/>
          <w:sz w:val="28"/>
          <w:szCs w:val="28"/>
        </w:rPr>
        <w:t>),</w:t>
      </w:r>
      <w:r>
        <w:rPr>
          <w:rFonts w:ascii="Times New Roman" w:hAnsi="Times New Roman"/>
          <w:bCs/>
          <w:sz w:val="28"/>
          <w:szCs w:val="28"/>
        </w:rPr>
        <w:t xml:space="preserve"> соотношение между килограммом</w:t>
      </w:r>
      <w:r w:rsidR="00CB0419">
        <w:rPr>
          <w:rFonts w:ascii="Times New Roman" w:hAnsi="Times New Roman"/>
          <w:bCs/>
          <w:sz w:val="28"/>
          <w:szCs w:val="28"/>
        </w:rPr>
        <w:t xml:space="preserve"> </w:t>
      </w:r>
      <w:r>
        <w:rPr>
          <w:rFonts w:ascii="Times New Roman" w:hAnsi="Times New Roman"/>
          <w:bCs/>
          <w:sz w:val="28"/>
          <w:szCs w:val="28"/>
        </w:rPr>
        <w:t xml:space="preserve">и граммом, отношения «тяжелее-легче на…», «тяжелее-легче в…». </w:t>
      </w:r>
    </w:p>
    <w:p w14:paraId="7742F3D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Стоимость (единицы – рубль, копейка</w:t>
      </w:r>
      <w:r w:rsidR="00CB0419">
        <w:rPr>
          <w:rFonts w:ascii="Times New Roman" w:hAnsi="Times New Roman"/>
          <w:bCs/>
          <w:sz w:val="28"/>
          <w:szCs w:val="28"/>
        </w:rPr>
        <w:t>),</w:t>
      </w:r>
      <w:r>
        <w:rPr>
          <w:rFonts w:ascii="Times New Roman" w:hAnsi="Times New Roman"/>
          <w:bCs/>
          <w:sz w:val="28"/>
          <w:szCs w:val="28"/>
        </w:rPr>
        <w:t xml:space="preserve"> установление отношения «дороже-дешевле на…», «дороже-дешевле в…». Соотношение «цена, количество, стоимость» в практической ситуации. </w:t>
      </w:r>
    </w:p>
    <w:p w14:paraId="5E92ACB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Время (единица времени – секунда</w:t>
      </w:r>
      <w:r w:rsidR="00CB0419">
        <w:rPr>
          <w:rFonts w:ascii="Times New Roman" w:hAnsi="Times New Roman"/>
          <w:bCs/>
          <w:sz w:val="28"/>
          <w:szCs w:val="28"/>
        </w:rPr>
        <w:t>),</w:t>
      </w:r>
      <w:r>
        <w:rPr>
          <w:rFonts w:ascii="Times New Roman" w:hAnsi="Times New Roman"/>
          <w:bCs/>
          <w:sz w:val="28"/>
          <w:szCs w:val="28"/>
        </w:rPr>
        <w:t xml:space="preserve">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14:paraId="3BF9E33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Длина (единицы длины – миллиметр, километр</w:t>
      </w:r>
      <w:r w:rsidR="00CB0419">
        <w:rPr>
          <w:rFonts w:ascii="Times New Roman" w:hAnsi="Times New Roman"/>
          <w:bCs/>
          <w:sz w:val="28"/>
          <w:szCs w:val="28"/>
        </w:rPr>
        <w:t>),</w:t>
      </w:r>
      <w:r>
        <w:rPr>
          <w:rFonts w:ascii="Times New Roman" w:hAnsi="Times New Roman"/>
          <w:bCs/>
          <w:sz w:val="28"/>
          <w:szCs w:val="28"/>
        </w:rPr>
        <w:t xml:space="preserve"> соотношение между величинами в пределах тысячи. Сравнение объектов по длине.</w:t>
      </w:r>
    </w:p>
    <w:p w14:paraId="7C8FA2C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Площадь (единицы площади – квадратный метр, квадратный сантиметр, квадратный дециметр, квадратный метр</w:t>
      </w:r>
      <w:r w:rsidR="00CB0419">
        <w:rPr>
          <w:rFonts w:ascii="Times New Roman" w:hAnsi="Times New Roman"/>
          <w:bCs/>
          <w:sz w:val="28"/>
          <w:szCs w:val="28"/>
        </w:rPr>
        <w:t>).</w:t>
      </w:r>
      <w:r>
        <w:rPr>
          <w:rFonts w:ascii="Times New Roman" w:hAnsi="Times New Roman"/>
          <w:bCs/>
          <w:sz w:val="28"/>
          <w:szCs w:val="28"/>
        </w:rPr>
        <w:t xml:space="preserve"> Сравнение объектов</w:t>
      </w:r>
      <w:r w:rsidR="00CB0419">
        <w:rPr>
          <w:rFonts w:ascii="Times New Roman" w:hAnsi="Times New Roman"/>
          <w:bCs/>
          <w:sz w:val="28"/>
          <w:szCs w:val="28"/>
        </w:rPr>
        <w:t xml:space="preserve"> </w:t>
      </w:r>
      <w:r>
        <w:rPr>
          <w:rFonts w:ascii="Times New Roman" w:hAnsi="Times New Roman"/>
          <w:bCs/>
          <w:sz w:val="28"/>
          <w:szCs w:val="28"/>
        </w:rPr>
        <w:t>по площади.</w:t>
      </w:r>
    </w:p>
    <w:p w14:paraId="2D64A3A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Арифметические действия.</w:t>
      </w:r>
    </w:p>
    <w:p w14:paraId="08E7252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Устные вычисления, сводимые к действиям в пределах</w:t>
      </w:r>
      <w:r w:rsidR="00CB0419">
        <w:rPr>
          <w:rFonts w:ascii="Times New Roman" w:hAnsi="Times New Roman"/>
          <w:bCs/>
          <w:sz w:val="28"/>
          <w:szCs w:val="28"/>
        </w:rPr>
        <w:t xml:space="preserve"> </w:t>
      </w:r>
      <w:r>
        <w:rPr>
          <w:rFonts w:ascii="Times New Roman" w:hAnsi="Times New Roman"/>
          <w:bCs/>
          <w:sz w:val="28"/>
          <w:szCs w:val="28"/>
        </w:rPr>
        <w:t>100 (табличное и внетабличное умножение, деление, действия с круглыми числами</w:t>
      </w:r>
      <w:r w:rsidR="00CB0419">
        <w:rPr>
          <w:rFonts w:ascii="Times New Roman" w:hAnsi="Times New Roman"/>
          <w:bCs/>
          <w:sz w:val="28"/>
          <w:szCs w:val="28"/>
        </w:rPr>
        <w:t>).</w:t>
      </w:r>
      <w:r>
        <w:rPr>
          <w:rFonts w:ascii="Times New Roman" w:hAnsi="Times New Roman"/>
          <w:bCs/>
          <w:sz w:val="28"/>
          <w:szCs w:val="28"/>
        </w:rPr>
        <w:t xml:space="preserve"> </w:t>
      </w:r>
    </w:p>
    <w:p w14:paraId="2688D05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Письменное сложение, вычитание чисел в пределах 1000. Действия</w:t>
      </w:r>
      <w:r w:rsidR="00CB0419">
        <w:rPr>
          <w:rFonts w:ascii="Times New Roman" w:hAnsi="Times New Roman"/>
          <w:bCs/>
          <w:sz w:val="28"/>
          <w:szCs w:val="28"/>
        </w:rPr>
        <w:t xml:space="preserve"> </w:t>
      </w:r>
      <w:r>
        <w:rPr>
          <w:rFonts w:ascii="Times New Roman" w:hAnsi="Times New Roman"/>
          <w:bCs/>
          <w:sz w:val="28"/>
          <w:szCs w:val="28"/>
        </w:rPr>
        <w:t>с числами 0 и 1.</w:t>
      </w:r>
    </w:p>
    <w:p w14:paraId="69AE440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r w:rsidR="00CB0419">
        <w:rPr>
          <w:rFonts w:ascii="Times New Roman" w:hAnsi="Times New Roman"/>
          <w:bCs/>
          <w:sz w:val="28"/>
          <w:szCs w:val="28"/>
        </w:rPr>
        <w:t>).</w:t>
      </w:r>
      <w:r>
        <w:rPr>
          <w:rFonts w:ascii="Times New Roman" w:hAnsi="Times New Roman"/>
          <w:bCs/>
          <w:sz w:val="28"/>
          <w:szCs w:val="28"/>
        </w:rPr>
        <w:t xml:space="preserve"> </w:t>
      </w:r>
    </w:p>
    <w:p w14:paraId="5D75460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Переместительное, сочетательное свойства сложения, умножения</w:t>
      </w:r>
      <w:r w:rsidR="00CB0419">
        <w:rPr>
          <w:rFonts w:ascii="Times New Roman" w:hAnsi="Times New Roman"/>
          <w:bCs/>
          <w:sz w:val="28"/>
          <w:szCs w:val="28"/>
        </w:rPr>
        <w:t xml:space="preserve"> </w:t>
      </w:r>
      <w:r>
        <w:rPr>
          <w:rFonts w:ascii="Times New Roman" w:hAnsi="Times New Roman"/>
          <w:bCs/>
          <w:sz w:val="28"/>
          <w:szCs w:val="28"/>
        </w:rPr>
        <w:t>при вычислениях.</w:t>
      </w:r>
    </w:p>
    <w:p w14:paraId="770CEAF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Нахождение неизвестного компонента арифметического действия. </w:t>
      </w:r>
    </w:p>
    <w:p w14:paraId="459FC15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Порядок действий в числовом выражении, значение числового выражения, содержащего несколько действий (со скобками или без скобок</w:t>
      </w:r>
      <w:r w:rsidR="00CB0419">
        <w:rPr>
          <w:rFonts w:ascii="Times New Roman" w:hAnsi="Times New Roman"/>
          <w:bCs/>
          <w:sz w:val="28"/>
          <w:szCs w:val="28"/>
        </w:rPr>
        <w:t xml:space="preserve">), </w:t>
      </w:r>
      <w:r>
        <w:rPr>
          <w:rFonts w:ascii="Times New Roman" w:hAnsi="Times New Roman"/>
          <w:bCs/>
          <w:sz w:val="28"/>
          <w:szCs w:val="28"/>
        </w:rPr>
        <w:t>с вычислениями в пределах 1000.</w:t>
      </w:r>
    </w:p>
    <w:p w14:paraId="1CC8900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Однородные величины: сложение и вычитание. </w:t>
      </w:r>
    </w:p>
    <w:p w14:paraId="554B291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Текстовые задачи.</w:t>
      </w:r>
    </w:p>
    <w:p w14:paraId="3F739C6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w:t>
      </w:r>
      <w:r w:rsidR="00CB0419">
        <w:rPr>
          <w:rFonts w:ascii="Times New Roman" w:hAnsi="Times New Roman"/>
          <w:bCs/>
          <w:sz w:val="28"/>
          <w:szCs w:val="28"/>
        </w:rPr>
        <w:t>),</w:t>
      </w:r>
      <w:r>
        <w:rPr>
          <w:rFonts w:ascii="Times New Roman" w:hAnsi="Times New Roman"/>
          <w:bCs/>
          <w:sz w:val="28"/>
          <w:szCs w:val="28"/>
        </w:rPr>
        <w:t xml:space="preserve"> отношений («больше-меньше на…», «больше-меньше в…»</w:t>
      </w:r>
      <w:r w:rsidR="00CB0419">
        <w:rPr>
          <w:rFonts w:ascii="Times New Roman" w:hAnsi="Times New Roman"/>
          <w:bCs/>
          <w:sz w:val="28"/>
          <w:szCs w:val="28"/>
        </w:rPr>
        <w:t>),</w:t>
      </w:r>
      <w:r>
        <w:rPr>
          <w:rFonts w:ascii="Times New Roman" w:hAnsi="Times New Roman"/>
          <w:bCs/>
          <w:sz w:val="28"/>
          <w:szCs w:val="28"/>
        </w:rPr>
        <w:t xml:space="preserve"> зависимостей («купля-продажа», расчёт времени, количества</w:t>
      </w:r>
      <w:r w:rsidR="00CB0419">
        <w:rPr>
          <w:rFonts w:ascii="Times New Roman" w:hAnsi="Times New Roman"/>
          <w:bCs/>
          <w:sz w:val="28"/>
          <w:szCs w:val="28"/>
        </w:rPr>
        <w:t xml:space="preserve">), </w:t>
      </w:r>
      <w:r>
        <w:rPr>
          <w:rFonts w:ascii="Times New Roman" w:hAnsi="Times New Roman"/>
          <w:bCs/>
          <w:sz w:val="28"/>
          <w:szCs w:val="28"/>
        </w:rPr>
        <w:t>на сравнение (разностное, кратное</w:t>
      </w:r>
      <w:r w:rsidR="00CB0419">
        <w:rPr>
          <w:rFonts w:ascii="Times New Roman" w:hAnsi="Times New Roman"/>
          <w:bCs/>
          <w:sz w:val="28"/>
          <w:szCs w:val="28"/>
        </w:rPr>
        <w:t>).</w:t>
      </w:r>
      <w:r>
        <w:rPr>
          <w:rFonts w:ascii="Times New Roman" w:hAnsi="Times New Roman"/>
          <w:bCs/>
          <w:sz w:val="28"/>
          <w:szCs w:val="28"/>
        </w:rPr>
        <w:t xml:space="preserve"> Запись решения задачи по действиям</w:t>
      </w:r>
      <w:r w:rsidR="00CB0419">
        <w:rPr>
          <w:rFonts w:ascii="Times New Roman" w:hAnsi="Times New Roman"/>
          <w:bCs/>
          <w:sz w:val="28"/>
          <w:szCs w:val="28"/>
        </w:rPr>
        <w:t xml:space="preserve"> </w:t>
      </w:r>
      <w:r>
        <w:rPr>
          <w:rFonts w:ascii="Times New Roman" w:hAnsi="Times New Roman"/>
          <w:bCs/>
          <w:sz w:val="28"/>
          <w:szCs w:val="28"/>
        </w:rPr>
        <w:t>и с помощью числового выражения. Проверка решения и оценка полученного результата.</w:t>
      </w:r>
    </w:p>
    <w:p w14:paraId="51435DA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Доля величины: половина, треть, четверть, пятая, десятая часть</w:t>
      </w:r>
      <w:r w:rsidR="00CB0419">
        <w:rPr>
          <w:rFonts w:ascii="Times New Roman" w:hAnsi="Times New Roman"/>
          <w:bCs/>
          <w:sz w:val="28"/>
          <w:szCs w:val="28"/>
        </w:rPr>
        <w:t xml:space="preserve"> </w:t>
      </w:r>
      <w:r>
        <w:rPr>
          <w:rFonts w:ascii="Times New Roman" w:hAnsi="Times New Roman"/>
          <w:bCs/>
          <w:sz w:val="28"/>
          <w:szCs w:val="28"/>
        </w:rPr>
        <w:t xml:space="preserve">в практической ситуации. Сравнение долей одной величины. Задачи на нахождение доли величины. </w:t>
      </w:r>
    </w:p>
    <w:p w14:paraId="206D9C4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Пространственные отношения и геометрические фигуры.</w:t>
      </w:r>
    </w:p>
    <w:p w14:paraId="28110EE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Конструирование геометрических фигур (разбиение фигуры</w:t>
      </w:r>
      <w:r w:rsidR="00CB0419">
        <w:rPr>
          <w:rFonts w:ascii="Times New Roman" w:hAnsi="Times New Roman"/>
          <w:bCs/>
          <w:sz w:val="28"/>
          <w:szCs w:val="28"/>
        </w:rPr>
        <w:t xml:space="preserve"> </w:t>
      </w:r>
      <w:r>
        <w:rPr>
          <w:rFonts w:ascii="Times New Roman" w:hAnsi="Times New Roman"/>
          <w:bCs/>
          <w:sz w:val="28"/>
          <w:szCs w:val="28"/>
        </w:rPr>
        <w:t>на части, составление фигуры из частей</w:t>
      </w:r>
      <w:r w:rsidR="00CB0419">
        <w:rPr>
          <w:rFonts w:ascii="Times New Roman" w:hAnsi="Times New Roman"/>
          <w:bCs/>
          <w:sz w:val="28"/>
          <w:szCs w:val="28"/>
        </w:rPr>
        <w:t>).</w:t>
      </w:r>
      <w:r>
        <w:rPr>
          <w:rFonts w:ascii="Times New Roman" w:hAnsi="Times New Roman"/>
          <w:bCs/>
          <w:sz w:val="28"/>
          <w:szCs w:val="28"/>
        </w:rPr>
        <w:t xml:space="preserve"> </w:t>
      </w:r>
    </w:p>
    <w:p w14:paraId="3174CBB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Периметр многоугольника: измерение, вычисление, запись равенства. </w:t>
      </w:r>
    </w:p>
    <w:p w14:paraId="68B72C1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Измерение площади, запись результата измерения в квадратных сантиметрах. Вычисление площади прямоугольника (квадрата</w:t>
      </w:r>
      <w:r w:rsidR="00CB0419">
        <w:rPr>
          <w:rFonts w:ascii="Times New Roman" w:hAnsi="Times New Roman"/>
          <w:bCs/>
          <w:sz w:val="28"/>
          <w:szCs w:val="28"/>
        </w:rPr>
        <w:t xml:space="preserve">) </w:t>
      </w:r>
      <w:r>
        <w:rPr>
          <w:rFonts w:ascii="Times New Roman" w:hAnsi="Times New Roman"/>
          <w:bCs/>
          <w:sz w:val="28"/>
          <w:szCs w:val="28"/>
        </w:rPr>
        <w:t>с заданными сторонами, запись равенства. Изображение на клетчатой бумаге прямоугольника</w:t>
      </w:r>
      <w:r w:rsidR="00CB0419">
        <w:rPr>
          <w:rFonts w:ascii="Times New Roman" w:hAnsi="Times New Roman"/>
          <w:bCs/>
          <w:sz w:val="28"/>
          <w:szCs w:val="28"/>
        </w:rPr>
        <w:t xml:space="preserve"> </w:t>
      </w:r>
      <w:r>
        <w:rPr>
          <w:rFonts w:ascii="Times New Roman" w:hAnsi="Times New Roman"/>
          <w:bCs/>
          <w:sz w:val="28"/>
          <w:szCs w:val="28"/>
        </w:rPr>
        <w:t>с заданным значением площади.</w:t>
      </w:r>
    </w:p>
    <w:p w14:paraId="5623C36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Математическая информация.</w:t>
      </w:r>
    </w:p>
    <w:p w14:paraId="350B233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Классификация объектов по двум признакам.</w:t>
      </w:r>
    </w:p>
    <w:p w14:paraId="07532A6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утверждения: конструирование, проверка. Логические рассуждения со связками «если …, то …», «поэтому», «значит».</w:t>
      </w:r>
    </w:p>
    <w:p w14:paraId="1C8DC1E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w:t>
      </w:r>
      <w:r w:rsidR="00CB0419">
        <w:rPr>
          <w:rFonts w:ascii="Times New Roman" w:hAnsi="Times New Roman"/>
          <w:bCs/>
          <w:sz w:val="28"/>
          <w:szCs w:val="28"/>
        </w:rPr>
        <w:t>),</w:t>
      </w:r>
      <w:r>
        <w:rPr>
          <w:rFonts w:ascii="Times New Roman" w:hAnsi="Times New Roman"/>
          <w:bCs/>
          <w:sz w:val="28"/>
          <w:szCs w:val="28"/>
        </w:rPr>
        <w:t xml:space="preserve"> внесение данных в таблицу, дополнение чертежа данными. </w:t>
      </w:r>
    </w:p>
    <w:p w14:paraId="0555702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Формализованное описание последовательности действий (инструкция, план, схема, алгоритм</w:t>
      </w:r>
      <w:r w:rsidR="00CB0419">
        <w:rPr>
          <w:rFonts w:ascii="Times New Roman" w:hAnsi="Times New Roman"/>
          <w:bCs/>
          <w:sz w:val="28"/>
          <w:szCs w:val="28"/>
        </w:rPr>
        <w:t>).</w:t>
      </w:r>
      <w:r>
        <w:rPr>
          <w:rFonts w:ascii="Times New Roman" w:hAnsi="Times New Roman"/>
          <w:bCs/>
          <w:sz w:val="28"/>
          <w:szCs w:val="28"/>
        </w:rPr>
        <w:t xml:space="preserve"> </w:t>
      </w:r>
    </w:p>
    <w:p w14:paraId="39BC2D7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Столбчатая диаграмма: чтение, использование данных для решения учебных и практических задач.</w:t>
      </w:r>
    </w:p>
    <w:p w14:paraId="0329B3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r w:rsidR="00CB0419">
        <w:rPr>
          <w:rFonts w:ascii="Times New Roman" w:hAnsi="Times New Roman"/>
          <w:bCs/>
          <w:sz w:val="28"/>
          <w:szCs w:val="28"/>
        </w:rPr>
        <w:t>).</w:t>
      </w:r>
      <w:r>
        <w:rPr>
          <w:rFonts w:ascii="Times New Roman" w:hAnsi="Times New Roman"/>
          <w:bCs/>
          <w:sz w:val="28"/>
          <w:szCs w:val="28"/>
        </w:rPr>
        <w:t xml:space="preserve"> </w:t>
      </w:r>
    </w:p>
    <w:p w14:paraId="71C7051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B1B178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96179A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математические объекты (числа, величины, геометрические фигуры</w:t>
      </w:r>
      <w:r w:rsidR="00CB0419">
        <w:rPr>
          <w:rFonts w:ascii="Times New Roman" w:hAnsi="Times New Roman"/>
          <w:bCs/>
          <w:sz w:val="28"/>
          <w:szCs w:val="28"/>
        </w:rPr>
        <w:t>);</w:t>
      </w:r>
    </w:p>
    <w:p w14:paraId="0B856BD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выбирать приём вычисления, выполнения действия;</w:t>
      </w:r>
    </w:p>
    <w:p w14:paraId="1885EA7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конструировать геометрические фигуры;</w:t>
      </w:r>
    </w:p>
    <w:p w14:paraId="6480EA9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классифицировать объекты (числа, величины, геометрические фигуры, текстовые задачи в одно действие</w:t>
      </w:r>
      <w:r w:rsidR="00CB0419">
        <w:rPr>
          <w:rFonts w:ascii="Times New Roman" w:hAnsi="Times New Roman"/>
          <w:bCs/>
          <w:sz w:val="28"/>
          <w:szCs w:val="28"/>
        </w:rPr>
        <w:t xml:space="preserve">) </w:t>
      </w:r>
      <w:r>
        <w:rPr>
          <w:rFonts w:ascii="Times New Roman" w:hAnsi="Times New Roman"/>
          <w:bCs/>
          <w:sz w:val="28"/>
          <w:szCs w:val="28"/>
        </w:rPr>
        <w:t>по выбранному признаку;</w:t>
      </w:r>
    </w:p>
    <w:p w14:paraId="40B56DE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прикидывать размеры фигуры, её элементов;</w:t>
      </w:r>
    </w:p>
    <w:p w14:paraId="0B458A0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понимать смысл зависимостей и математических отношений, описанных</w:t>
      </w:r>
      <w:r w:rsidR="00CB0419">
        <w:rPr>
          <w:rFonts w:ascii="Times New Roman" w:hAnsi="Times New Roman"/>
          <w:bCs/>
          <w:sz w:val="28"/>
          <w:szCs w:val="28"/>
        </w:rPr>
        <w:t xml:space="preserve"> </w:t>
      </w:r>
      <w:r>
        <w:rPr>
          <w:rFonts w:ascii="Times New Roman" w:hAnsi="Times New Roman"/>
          <w:bCs/>
          <w:sz w:val="28"/>
          <w:szCs w:val="28"/>
        </w:rPr>
        <w:t>в задаче;</w:t>
      </w:r>
    </w:p>
    <w:p w14:paraId="05CD5CA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различать и использовать разные приёмы и алгоритмы вычисления;</w:t>
      </w:r>
    </w:p>
    <w:p w14:paraId="326937C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выбирать метод решения (моделирование ситуации, перебор вариантов, использование алгоритма</w:t>
      </w:r>
      <w:r w:rsidR="00CB0419">
        <w:rPr>
          <w:rFonts w:ascii="Times New Roman" w:hAnsi="Times New Roman"/>
          <w:bCs/>
          <w:sz w:val="28"/>
          <w:szCs w:val="28"/>
        </w:rPr>
        <w:t>);</w:t>
      </w:r>
    </w:p>
    <w:p w14:paraId="098DD2D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соотносить начало, окончание, продолжительность события в практической ситуации;</w:t>
      </w:r>
    </w:p>
    <w:p w14:paraId="20DD69A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составлять ряд чисел (величин, геометрических фигур</w:t>
      </w:r>
      <w:r w:rsidR="00CB0419">
        <w:rPr>
          <w:rFonts w:ascii="Times New Roman" w:hAnsi="Times New Roman"/>
          <w:bCs/>
          <w:sz w:val="28"/>
          <w:szCs w:val="28"/>
        </w:rPr>
        <w:t xml:space="preserve">) </w:t>
      </w:r>
      <w:r>
        <w:rPr>
          <w:rFonts w:ascii="Times New Roman" w:hAnsi="Times New Roman"/>
          <w:bCs/>
          <w:sz w:val="28"/>
          <w:szCs w:val="28"/>
        </w:rPr>
        <w:t>по самостоятельно выбранному правилу;</w:t>
      </w:r>
    </w:p>
    <w:p w14:paraId="692A06D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моделировать предложенную практическую ситуацию;</w:t>
      </w:r>
    </w:p>
    <w:p w14:paraId="0C54B57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устанавливать последовательность событий, действий сюжета текстовой задачи.</w:t>
      </w:r>
    </w:p>
    <w:p w14:paraId="28C2E79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информационные действия как часть познавательных универсальных учебных действий:</w:t>
      </w:r>
    </w:p>
    <w:p w14:paraId="583B05E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читать информацию, представленную в разных формах;</w:t>
      </w:r>
    </w:p>
    <w:p w14:paraId="6B5F949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извлекать и интерпретировать числовые данные, представленные в таблице,</w:t>
      </w:r>
      <w:r w:rsidR="00CB0419">
        <w:rPr>
          <w:rFonts w:ascii="Times New Roman" w:hAnsi="Times New Roman"/>
          <w:bCs/>
          <w:sz w:val="28"/>
          <w:szCs w:val="28"/>
        </w:rPr>
        <w:t xml:space="preserve"> </w:t>
      </w:r>
      <w:r>
        <w:rPr>
          <w:rFonts w:ascii="Times New Roman" w:hAnsi="Times New Roman"/>
          <w:bCs/>
          <w:sz w:val="28"/>
          <w:szCs w:val="28"/>
        </w:rPr>
        <w:t>на диаграмме;</w:t>
      </w:r>
    </w:p>
    <w:p w14:paraId="4CD52F5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заполнять таблицы сложения и умножения, дополнять данными чертеж;</w:t>
      </w:r>
    </w:p>
    <w:p w14:paraId="2986E50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устанавливать соответствие между различными записями решения задачи;</w:t>
      </w:r>
    </w:p>
    <w:p w14:paraId="370CA95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дополнительную литературу (справочники, словари</w:t>
      </w:r>
      <w:r w:rsidR="00CB0419">
        <w:rPr>
          <w:rFonts w:ascii="Times New Roman" w:hAnsi="Times New Roman"/>
          <w:bCs/>
          <w:sz w:val="28"/>
          <w:szCs w:val="28"/>
        </w:rPr>
        <w:t xml:space="preserve">) </w:t>
      </w:r>
      <w:r>
        <w:rPr>
          <w:rFonts w:ascii="Times New Roman" w:hAnsi="Times New Roman"/>
          <w:bCs/>
          <w:sz w:val="28"/>
          <w:szCs w:val="28"/>
        </w:rPr>
        <w:t>для установления и проверки значения математического термина (понятия</w:t>
      </w:r>
      <w:r w:rsidR="00CB0419">
        <w:rPr>
          <w:rFonts w:ascii="Times New Roman" w:hAnsi="Times New Roman"/>
          <w:bCs/>
          <w:sz w:val="28"/>
          <w:szCs w:val="28"/>
        </w:rPr>
        <w:t>).</w:t>
      </w:r>
    </w:p>
    <w:p w14:paraId="7BC83A4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общения как часть коммуникативных универсальных учебных действий:</w:t>
      </w:r>
    </w:p>
    <w:p w14:paraId="4B6FA16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математическую терминологию для описания отношений</w:t>
      </w:r>
      <w:r w:rsidR="00CB0419">
        <w:rPr>
          <w:rFonts w:ascii="Times New Roman" w:hAnsi="Times New Roman"/>
          <w:bCs/>
          <w:sz w:val="28"/>
          <w:szCs w:val="28"/>
        </w:rPr>
        <w:t xml:space="preserve"> </w:t>
      </w:r>
      <w:r>
        <w:rPr>
          <w:rFonts w:ascii="Times New Roman" w:hAnsi="Times New Roman"/>
          <w:bCs/>
          <w:sz w:val="28"/>
          <w:szCs w:val="28"/>
        </w:rPr>
        <w:t>и зависимостей;</w:t>
      </w:r>
    </w:p>
    <w:p w14:paraId="149106A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строить речевые высказывания для решения задач, составлять текстовую задачу;</w:t>
      </w:r>
    </w:p>
    <w:p w14:paraId="1AB8FAA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объяснять на примерах отношения «больше-меньше на…», «больше-меньше в…», «равно»;</w:t>
      </w:r>
    </w:p>
    <w:p w14:paraId="4574A52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математическую символику для составления числовых выражений;</w:t>
      </w:r>
    </w:p>
    <w:p w14:paraId="26F14DE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выбирать, осуществлять переход от одних единиц измерения величины</w:t>
      </w:r>
      <w:r w:rsidR="00CB0419">
        <w:rPr>
          <w:rFonts w:ascii="Times New Roman" w:hAnsi="Times New Roman"/>
          <w:bCs/>
          <w:sz w:val="28"/>
          <w:szCs w:val="28"/>
        </w:rPr>
        <w:t xml:space="preserve"> </w:t>
      </w:r>
      <w:r>
        <w:rPr>
          <w:rFonts w:ascii="Times New Roman" w:hAnsi="Times New Roman"/>
          <w:bCs/>
          <w:sz w:val="28"/>
          <w:szCs w:val="28"/>
        </w:rPr>
        <w:t>к другим в соответствии с практической ситуацией;</w:t>
      </w:r>
    </w:p>
    <w:p w14:paraId="12470E6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участвовать в обсуждении ошибок в ходе и результате выполнения вычисления.</w:t>
      </w:r>
    </w:p>
    <w:p w14:paraId="4B00840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DD6992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проверять ход и результат выполнения действия;</w:t>
      </w:r>
    </w:p>
    <w:p w14:paraId="5CBE2A0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вести поиск ошибок, характеризовать их и исправлять;</w:t>
      </w:r>
    </w:p>
    <w:p w14:paraId="065E7B7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формулировать ответ (вывод</w:t>
      </w:r>
      <w:r w:rsidR="00CB0419">
        <w:rPr>
          <w:rFonts w:ascii="Times New Roman" w:hAnsi="Times New Roman"/>
          <w:bCs/>
          <w:sz w:val="28"/>
          <w:szCs w:val="28"/>
        </w:rPr>
        <w:t>),</w:t>
      </w:r>
      <w:r>
        <w:rPr>
          <w:rFonts w:ascii="Times New Roman" w:hAnsi="Times New Roman"/>
          <w:bCs/>
          <w:sz w:val="28"/>
          <w:szCs w:val="28"/>
        </w:rPr>
        <w:t xml:space="preserve"> подтверждать его объяснением, расчётами;</w:t>
      </w:r>
    </w:p>
    <w:p w14:paraId="71B2B3C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FA6F02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умения совместной деятельности:</w:t>
      </w:r>
    </w:p>
    <w:p w14:paraId="7258819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r w:rsidR="00CB0419">
        <w:rPr>
          <w:rFonts w:ascii="Times New Roman" w:hAnsi="Times New Roman"/>
          <w:bCs/>
          <w:sz w:val="28"/>
          <w:szCs w:val="28"/>
        </w:rPr>
        <w:t>);</w:t>
      </w:r>
    </w:p>
    <w:p w14:paraId="4870E50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E0E658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выполнять совместно прикидку и оценку результата выполнения общей работы. </w:t>
      </w:r>
    </w:p>
    <w:p w14:paraId="7958CF4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Содержание обучения в 4 классе.</w:t>
      </w:r>
    </w:p>
    <w:p w14:paraId="5F154A6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Числа и величины.</w:t>
      </w:r>
    </w:p>
    <w:p w14:paraId="4ED37F3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22C47D9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Величины: сравнение объектов по массе, длине, площади, вместимости. </w:t>
      </w:r>
    </w:p>
    <w:p w14:paraId="671288B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Единицы массы и соотношения между ними: – центнер, тонна.</w:t>
      </w:r>
    </w:p>
    <w:p w14:paraId="4D14525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Единицы времени (сутки, неделя, месяц, год, век</w:t>
      </w:r>
      <w:r w:rsidR="00CB0419">
        <w:rPr>
          <w:rFonts w:ascii="Times New Roman" w:hAnsi="Times New Roman"/>
          <w:bCs/>
          <w:sz w:val="28"/>
          <w:szCs w:val="28"/>
        </w:rPr>
        <w:t>),</w:t>
      </w:r>
      <w:r>
        <w:rPr>
          <w:rFonts w:ascii="Times New Roman" w:hAnsi="Times New Roman"/>
          <w:bCs/>
          <w:sz w:val="28"/>
          <w:szCs w:val="28"/>
        </w:rPr>
        <w:t xml:space="preserve"> соотношения между ними.</w:t>
      </w:r>
    </w:p>
    <w:p w14:paraId="1FA7965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Единицы длины (миллиметр, сантиметр, дециметр, метр, километр</w:t>
      </w:r>
      <w:r w:rsidR="00CB0419">
        <w:rPr>
          <w:rFonts w:ascii="Times New Roman" w:hAnsi="Times New Roman"/>
          <w:bCs/>
          <w:sz w:val="28"/>
          <w:szCs w:val="28"/>
        </w:rPr>
        <w:t>),</w:t>
      </w:r>
      <w:r>
        <w:rPr>
          <w:rFonts w:ascii="Times New Roman" w:hAnsi="Times New Roman"/>
          <w:bCs/>
          <w:sz w:val="28"/>
          <w:szCs w:val="28"/>
        </w:rPr>
        <w:t xml:space="preserve"> площади (квадратный метр, квадратный сантиметр</w:t>
      </w:r>
      <w:r w:rsidR="00CB0419">
        <w:rPr>
          <w:rFonts w:ascii="Times New Roman" w:hAnsi="Times New Roman"/>
          <w:bCs/>
          <w:sz w:val="28"/>
          <w:szCs w:val="28"/>
        </w:rPr>
        <w:t>),</w:t>
      </w:r>
      <w:r>
        <w:rPr>
          <w:rFonts w:ascii="Times New Roman" w:hAnsi="Times New Roman"/>
          <w:bCs/>
          <w:sz w:val="28"/>
          <w:szCs w:val="28"/>
        </w:rPr>
        <w:t xml:space="preserve"> вместимости (литр</w:t>
      </w:r>
      <w:r w:rsidR="00CB0419">
        <w:rPr>
          <w:rFonts w:ascii="Times New Roman" w:hAnsi="Times New Roman"/>
          <w:bCs/>
          <w:sz w:val="28"/>
          <w:szCs w:val="28"/>
        </w:rPr>
        <w:t>),</w:t>
      </w:r>
      <w:r>
        <w:rPr>
          <w:rFonts w:ascii="Times New Roman" w:hAnsi="Times New Roman"/>
          <w:bCs/>
          <w:sz w:val="28"/>
          <w:szCs w:val="28"/>
        </w:rPr>
        <w:t xml:space="preserve"> скорости (километры в час, метры в минуту, метры в секунду</w:t>
      </w:r>
      <w:r w:rsidR="00CB0419">
        <w:rPr>
          <w:rFonts w:ascii="Times New Roman" w:hAnsi="Times New Roman"/>
          <w:bCs/>
          <w:sz w:val="28"/>
          <w:szCs w:val="28"/>
        </w:rPr>
        <w:t>).</w:t>
      </w:r>
      <w:r>
        <w:rPr>
          <w:rFonts w:ascii="Times New Roman" w:hAnsi="Times New Roman"/>
          <w:bCs/>
          <w:sz w:val="28"/>
          <w:szCs w:val="28"/>
        </w:rPr>
        <w:t xml:space="preserve"> Соотношение между единицами в пределах 100 000.</w:t>
      </w:r>
    </w:p>
    <w:p w14:paraId="7B4067E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Доля величины времени, массы, длины.</w:t>
      </w:r>
    </w:p>
    <w:p w14:paraId="70DF7F0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Арифметические действия.</w:t>
      </w:r>
    </w:p>
    <w:p w14:paraId="491A307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Письменное сложение, вычитание многозначных чисел в пределах миллиона. Письменное умножение, деление многозначных чисел</w:t>
      </w:r>
      <w:r w:rsidR="00CB0419">
        <w:rPr>
          <w:rFonts w:ascii="Times New Roman" w:hAnsi="Times New Roman"/>
          <w:bCs/>
          <w:sz w:val="28"/>
          <w:szCs w:val="28"/>
        </w:rPr>
        <w:t xml:space="preserve"> </w:t>
      </w:r>
      <w:r>
        <w:rPr>
          <w:rFonts w:ascii="Times New Roman" w:hAnsi="Times New Roman"/>
          <w:bCs/>
          <w:sz w:val="28"/>
          <w:szCs w:val="28"/>
        </w:rPr>
        <w:t>на однозначное (двузначное</w:t>
      </w:r>
      <w:r w:rsidR="00CB0419">
        <w:rPr>
          <w:rFonts w:ascii="Times New Roman" w:hAnsi="Times New Roman"/>
          <w:bCs/>
          <w:sz w:val="28"/>
          <w:szCs w:val="28"/>
        </w:rPr>
        <w:t xml:space="preserve">) </w:t>
      </w:r>
      <w:r>
        <w:rPr>
          <w:rFonts w:ascii="Times New Roman" w:hAnsi="Times New Roman"/>
          <w:bCs/>
          <w:sz w:val="28"/>
          <w:szCs w:val="28"/>
        </w:rPr>
        <w:t>число в пределах 100000. Деление с остатком. Умножение и деление на 10, 100, 1000.</w:t>
      </w:r>
    </w:p>
    <w:p w14:paraId="0CC1891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Свойства арифметических действий и их применение</w:t>
      </w:r>
      <w:r w:rsidR="00CB0419">
        <w:rPr>
          <w:rFonts w:ascii="Times New Roman" w:hAnsi="Times New Roman"/>
          <w:bCs/>
          <w:sz w:val="28"/>
          <w:szCs w:val="28"/>
        </w:rPr>
        <w:t xml:space="preserve"> </w:t>
      </w:r>
      <w:r>
        <w:rPr>
          <w:rFonts w:ascii="Times New Roman" w:hAnsi="Times New Roman"/>
          <w:bCs/>
          <w:sz w:val="28"/>
          <w:szCs w:val="28"/>
        </w:rPr>
        <w:t>для вычислений. Поиск значения числового выражения, содержащего несколько действий в пределах 100 000. Проверка результата вычислений, в том числе</w:t>
      </w:r>
      <w:r w:rsidR="00CB0419">
        <w:rPr>
          <w:rFonts w:ascii="Times New Roman" w:hAnsi="Times New Roman"/>
          <w:bCs/>
          <w:sz w:val="28"/>
          <w:szCs w:val="28"/>
        </w:rPr>
        <w:t xml:space="preserve"> </w:t>
      </w:r>
      <w:r>
        <w:rPr>
          <w:rFonts w:ascii="Times New Roman" w:hAnsi="Times New Roman"/>
          <w:bCs/>
          <w:sz w:val="28"/>
          <w:szCs w:val="28"/>
        </w:rPr>
        <w:t>с помощью калькулятора.</w:t>
      </w:r>
    </w:p>
    <w:p w14:paraId="77B40A1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Равенство, содержащее неизвестный компонент арифметического действия: запись, нахождение неизвестного компонента.</w:t>
      </w:r>
    </w:p>
    <w:p w14:paraId="50F522E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Умножение и деление величины на однозначное число.</w:t>
      </w:r>
    </w:p>
    <w:p w14:paraId="6748B11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Текстовые задачи.</w:t>
      </w:r>
    </w:p>
    <w:p w14:paraId="6ABE898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Работа с текстовой задачей, решение которой содержит</w:t>
      </w:r>
      <w:r w:rsidR="00CB0419">
        <w:rPr>
          <w:rFonts w:ascii="Times New Roman" w:hAnsi="Times New Roman"/>
          <w:bCs/>
          <w:sz w:val="28"/>
          <w:szCs w:val="28"/>
        </w:rPr>
        <w:t xml:space="preserve"> </w:t>
      </w:r>
      <w:r>
        <w:rPr>
          <w:rFonts w:ascii="Times New Roman" w:hAnsi="Times New Roman"/>
          <w:bCs/>
          <w:sz w:val="28"/>
          <w:szCs w:val="28"/>
        </w:rPr>
        <w:t>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w:t>
      </w:r>
      <w:r w:rsidR="00CB0419">
        <w:rPr>
          <w:rFonts w:ascii="Times New Roman" w:hAnsi="Times New Roman"/>
          <w:bCs/>
          <w:sz w:val="28"/>
          <w:szCs w:val="28"/>
        </w:rPr>
        <w:t>),</w:t>
      </w:r>
      <w:r>
        <w:rPr>
          <w:rFonts w:ascii="Times New Roman" w:hAnsi="Times New Roman"/>
          <w:bCs/>
          <w:sz w:val="28"/>
          <w:szCs w:val="28"/>
        </w:rPr>
        <w:t xml:space="preserve"> работы (производительность, время, объём работы</w:t>
      </w:r>
      <w:r w:rsidR="00CB0419">
        <w:rPr>
          <w:rFonts w:ascii="Times New Roman" w:hAnsi="Times New Roman"/>
          <w:bCs/>
          <w:sz w:val="28"/>
          <w:szCs w:val="28"/>
        </w:rPr>
        <w:t>),</w:t>
      </w:r>
      <w:r>
        <w:rPr>
          <w:rFonts w:ascii="Times New Roman" w:hAnsi="Times New Roman"/>
          <w:bCs/>
          <w:sz w:val="28"/>
          <w:szCs w:val="28"/>
        </w:rPr>
        <w:t xml:space="preserve"> купли-продажи (цена, количество, стоимость</w:t>
      </w:r>
      <w:r w:rsidR="00CB0419">
        <w:rPr>
          <w:rFonts w:ascii="Times New Roman" w:hAnsi="Times New Roman"/>
          <w:bCs/>
          <w:sz w:val="28"/>
          <w:szCs w:val="28"/>
        </w:rPr>
        <w:t xml:space="preserve">) </w:t>
      </w:r>
      <w:r>
        <w:rPr>
          <w:rFonts w:ascii="Times New Roman" w:hAnsi="Times New Roman"/>
          <w:bCs/>
          <w:sz w:val="28"/>
          <w:szCs w:val="28"/>
        </w:rPr>
        <w:t>и решение соответствующих задач. Задачи на установление времени (начало, продолжительность и окончание события</w:t>
      </w:r>
      <w:r w:rsidR="00CB0419">
        <w:rPr>
          <w:rFonts w:ascii="Times New Roman" w:hAnsi="Times New Roman"/>
          <w:bCs/>
          <w:sz w:val="28"/>
          <w:szCs w:val="28"/>
        </w:rPr>
        <w:t>),</w:t>
      </w:r>
      <w:r>
        <w:rPr>
          <w:rFonts w:ascii="Times New Roman" w:hAnsi="Times New Roman"/>
          <w:bCs/>
          <w:sz w:val="28"/>
          <w:szCs w:val="28"/>
        </w:rPr>
        <w:t xml:space="preserve">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w:t>
      </w:r>
      <w:r w:rsidR="00CB0419">
        <w:rPr>
          <w:rFonts w:ascii="Times New Roman" w:hAnsi="Times New Roman"/>
          <w:bCs/>
          <w:sz w:val="28"/>
          <w:szCs w:val="28"/>
        </w:rPr>
        <w:t xml:space="preserve"> </w:t>
      </w:r>
      <w:r>
        <w:rPr>
          <w:rFonts w:ascii="Times New Roman" w:hAnsi="Times New Roman"/>
          <w:bCs/>
          <w:sz w:val="28"/>
          <w:szCs w:val="28"/>
        </w:rPr>
        <w:t>с пояснением, по вопросам, с помощью числового выражения.</w:t>
      </w:r>
    </w:p>
    <w:p w14:paraId="2AAF1FD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Пространственные отношения и геометрические фигуры.</w:t>
      </w:r>
    </w:p>
    <w:p w14:paraId="1B664BF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Наглядные представления о симметрии.</w:t>
      </w:r>
    </w:p>
    <w:p w14:paraId="3E7DCF3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Окружность, круг: распознавание и изображение. Построение окружности заданного радиуса. Построение изученных геометрических фигур</w:t>
      </w:r>
      <w:r w:rsidR="00CB0419">
        <w:rPr>
          <w:rFonts w:ascii="Times New Roman" w:hAnsi="Times New Roman"/>
          <w:bCs/>
          <w:sz w:val="28"/>
          <w:szCs w:val="28"/>
        </w:rPr>
        <w:t xml:space="preserve"> </w:t>
      </w:r>
      <w:r>
        <w:rPr>
          <w:rFonts w:ascii="Times New Roman" w:hAnsi="Times New Roman"/>
          <w:bCs/>
          <w:sz w:val="28"/>
          <w:szCs w:val="28"/>
        </w:rPr>
        <w:t>с помощью линейки, угольника, циркуля. Различение, называние пространственных геометрических фигур (тел</w:t>
      </w:r>
      <w:r w:rsidR="00CB0419">
        <w:rPr>
          <w:rFonts w:ascii="Times New Roman" w:hAnsi="Times New Roman"/>
          <w:bCs/>
          <w:sz w:val="28"/>
          <w:szCs w:val="28"/>
        </w:rPr>
        <w:t>)</w:t>
      </w:r>
      <w:proofErr w:type="gramStart"/>
      <w:r w:rsidR="00CB0419">
        <w:rPr>
          <w:rFonts w:ascii="Times New Roman" w:hAnsi="Times New Roman"/>
          <w:bCs/>
          <w:sz w:val="28"/>
          <w:szCs w:val="28"/>
        </w:rPr>
        <w:t xml:space="preserve"> </w:t>
      </w:r>
      <w:r>
        <w:rPr>
          <w:rFonts w:ascii="Times New Roman" w:hAnsi="Times New Roman"/>
          <w:bCs/>
          <w:sz w:val="28"/>
          <w:szCs w:val="28"/>
        </w:rPr>
        <w:t>:</w:t>
      </w:r>
      <w:proofErr w:type="gramEnd"/>
      <w:r>
        <w:rPr>
          <w:rFonts w:ascii="Times New Roman" w:hAnsi="Times New Roman"/>
          <w:bCs/>
          <w:sz w:val="28"/>
          <w:szCs w:val="28"/>
        </w:rPr>
        <w:t xml:space="preserve"> шар, куб, цилиндр, конус, пирамида. </w:t>
      </w:r>
    </w:p>
    <w:p w14:paraId="7B82AA6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Конструирование: разбиение фигуры на прямоугольники (квадраты</w:t>
      </w:r>
      <w:r w:rsidR="00CB0419">
        <w:rPr>
          <w:rFonts w:ascii="Times New Roman" w:hAnsi="Times New Roman"/>
          <w:bCs/>
          <w:sz w:val="28"/>
          <w:szCs w:val="28"/>
        </w:rPr>
        <w:t>),</w:t>
      </w:r>
      <w:r>
        <w:rPr>
          <w:rFonts w:ascii="Times New Roman" w:hAnsi="Times New Roman"/>
          <w:bCs/>
          <w:sz w:val="28"/>
          <w:szCs w:val="28"/>
        </w:rPr>
        <w:t xml:space="preserve"> составление фигур из прямоугольников или квадратов.</w:t>
      </w:r>
    </w:p>
    <w:p w14:paraId="5ECFE0D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Периметр, площадь фигуры, составленной из двух-трёх прямоугольников (квадратов</w:t>
      </w:r>
      <w:r w:rsidR="00CB0419">
        <w:rPr>
          <w:rFonts w:ascii="Times New Roman" w:hAnsi="Times New Roman"/>
          <w:bCs/>
          <w:sz w:val="28"/>
          <w:szCs w:val="28"/>
        </w:rPr>
        <w:t>).</w:t>
      </w:r>
    </w:p>
    <w:p w14:paraId="67F1BDE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Математическая информация.</w:t>
      </w:r>
    </w:p>
    <w:p w14:paraId="400FDF7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Работа с утверждениями: конструирование, проверка истинности. Составление и проверка логических рассуждений при решении задач.</w:t>
      </w:r>
    </w:p>
    <w:p w14:paraId="3BFC1B0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w:t>
      </w:r>
      <w:r w:rsidR="00CB0419">
        <w:rPr>
          <w:rFonts w:ascii="Times New Roman" w:hAnsi="Times New Roman"/>
          <w:bCs/>
          <w:sz w:val="28"/>
          <w:szCs w:val="28"/>
        </w:rPr>
        <w:t>).</w:t>
      </w:r>
      <w:r>
        <w:rPr>
          <w:rFonts w:ascii="Times New Roman" w:hAnsi="Times New Roman"/>
          <w:bCs/>
          <w:sz w:val="28"/>
          <w:szCs w:val="28"/>
        </w:rPr>
        <w:t xml:space="preserve"> Поиск информации в справочной литературе, Интернете. Запись информации</w:t>
      </w:r>
      <w:r w:rsidR="00CB0419">
        <w:rPr>
          <w:rFonts w:ascii="Times New Roman" w:hAnsi="Times New Roman"/>
          <w:bCs/>
          <w:sz w:val="28"/>
          <w:szCs w:val="28"/>
        </w:rPr>
        <w:t xml:space="preserve"> </w:t>
      </w:r>
      <w:r>
        <w:rPr>
          <w:rFonts w:ascii="Times New Roman" w:hAnsi="Times New Roman"/>
          <w:bCs/>
          <w:sz w:val="28"/>
          <w:szCs w:val="28"/>
        </w:rPr>
        <w:t>в предложенной таблице, на столбчатой диаграмме.</w:t>
      </w:r>
    </w:p>
    <w:p w14:paraId="51A532E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Доступные электронные средства обучения, пособия, тренажёры,</w:t>
      </w:r>
      <w:r w:rsidR="00CB0419">
        <w:rPr>
          <w:rFonts w:ascii="Times New Roman" w:hAnsi="Times New Roman"/>
          <w:bCs/>
          <w:sz w:val="28"/>
          <w:szCs w:val="28"/>
        </w:rPr>
        <w:t xml:space="preserve"> </w:t>
      </w:r>
      <w:r>
        <w:rPr>
          <w:rFonts w:ascii="Times New Roman" w:hAnsi="Times New Roman"/>
          <w:bCs/>
          <w:sz w:val="28"/>
          <w:szCs w:val="28"/>
        </w:rPr>
        <w:t>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w:t>
      </w:r>
      <w:r w:rsidR="00CB0419">
        <w:rPr>
          <w:rFonts w:ascii="Times New Roman" w:hAnsi="Times New Roman"/>
          <w:bCs/>
          <w:sz w:val="28"/>
          <w:szCs w:val="28"/>
        </w:rPr>
        <w:t xml:space="preserve"> </w:t>
      </w:r>
      <w:r>
        <w:rPr>
          <w:rFonts w:ascii="Times New Roman" w:hAnsi="Times New Roman"/>
          <w:bCs/>
          <w:sz w:val="28"/>
          <w:szCs w:val="28"/>
        </w:rPr>
        <w:t>на обучающихся начального общего образования</w:t>
      </w:r>
      <w:r w:rsidR="00CB0419">
        <w:rPr>
          <w:rFonts w:ascii="Times New Roman" w:hAnsi="Times New Roman"/>
          <w:bCs/>
          <w:sz w:val="28"/>
          <w:szCs w:val="28"/>
        </w:rPr>
        <w:t>).</w:t>
      </w:r>
    </w:p>
    <w:p w14:paraId="499FC36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Алгоритмы решения изученных учебных и практических задач.</w:t>
      </w:r>
    </w:p>
    <w:p w14:paraId="11192D2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DE6E58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DFF244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ориентироваться в изученной математической терминологии, использовать</w:t>
      </w:r>
      <w:r w:rsidR="00CB0419">
        <w:rPr>
          <w:rFonts w:ascii="Times New Roman" w:hAnsi="Times New Roman"/>
          <w:bCs/>
          <w:sz w:val="28"/>
          <w:szCs w:val="28"/>
        </w:rPr>
        <w:t xml:space="preserve"> </w:t>
      </w:r>
      <w:r>
        <w:rPr>
          <w:rFonts w:ascii="Times New Roman" w:hAnsi="Times New Roman"/>
          <w:bCs/>
          <w:sz w:val="28"/>
          <w:szCs w:val="28"/>
        </w:rPr>
        <w:t>её в высказываниях и рассуждениях;</w:t>
      </w:r>
    </w:p>
    <w:p w14:paraId="701FD49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математические объекты (числа, величины, геометрические фигуры</w:t>
      </w:r>
      <w:r w:rsidR="00CB0419">
        <w:rPr>
          <w:rFonts w:ascii="Times New Roman" w:hAnsi="Times New Roman"/>
          <w:bCs/>
          <w:sz w:val="28"/>
          <w:szCs w:val="28"/>
        </w:rPr>
        <w:t>),</w:t>
      </w:r>
      <w:r>
        <w:rPr>
          <w:rFonts w:ascii="Times New Roman" w:hAnsi="Times New Roman"/>
          <w:bCs/>
          <w:sz w:val="28"/>
          <w:szCs w:val="28"/>
        </w:rPr>
        <w:t xml:space="preserve"> записывать признак сравнения;</w:t>
      </w:r>
    </w:p>
    <w:p w14:paraId="102C91F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r w:rsidR="00CB0419">
        <w:rPr>
          <w:rFonts w:ascii="Times New Roman" w:hAnsi="Times New Roman"/>
          <w:bCs/>
          <w:sz w:val="28"/>
          <w:szCs w:val="28"/>
        </w:rPr>
        <w:t>);</w:t>
      </w:r>
    </w:p>
    <w:p w14:paraId="18E9294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модели изученных геометрических фигур в окружающем мире;</w:t>
      </w:r>
    </w:p>
    <w:p w14:paraId="43E102C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r w:rsidR="00CB0419">
        <w:rPr>
          <w:rFonts w:ascii="Times New Roman" w:hAnsi="Times New Roman"/>
          <w:bCs/>
          <w:sz w:val="28"/>
          <w:szCs w:val="28"/>
        </w:rPr>
        <w:t>);</w:t>
      </w:r>
    </w:p>
    <w:p w14:paraId="2A3537E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классифицировать объекты по 1–2 выбранным признакам;</w:t>
      </w:r>
    </w:p>
    <w:p w14:paraId="56AF8DE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составлять модель математической задачи, проверять её соответствие условиям задачи;</w:t>
      </w:r>
    </w:p>
    <w:p w14:paraId="27E4056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определять с помощью цифровых и аналоговых приборов: массу предмета (электронные и гиревые весы</w:t>
      </w:r>
      <w:r w:rsidR="00CB0419">
        <w:rPr>
          <w:rFonts w:ascii="Times New Roman" w:hAnsi="Times New Roman"/>
          <w:bCs/>
          <w:sz w:val="28"/>
          <w:szCs w:val="28"/>
        </w:rPr>
        <w:t>),</w:t>
      </w:r>
      <w:r>
        <w:rPr>
          <w:rFonts w:ascii="Times New Roman" w:hAnsi="Times New Roman"/>
          <w:bCs/>
          <w:sz w:val="28"/>
          <w:szCs w:val="28"/>
        </w:rPr>
        <w:t xml:space="preserve"> температуру (градусник</w:t>
      </w:r>
      <w:r w:rsidR="00CB0419">
        <w:rPr>
          <w:rFonts w:ascii="Times New Roman" w:hAnsi="Times New Roman"/>
          <w:bCs/>
          <w:sz w:val="28"/>
          <w:szCs w:val="28"/>
        </w:rPr>
        <w:t>),</w:t>
      </w:r>
      <w:r>
        <w:rPr>
          <w:rFonts w:ascii="Times New Roman" w:hAnsi="Times New Roman"/>
          <w:bCs/>
          <w:sz w:val="28"/>
          <w:szCs w:val="28"/>
        </w:rPr>
        <w:t xml:space="preserve"> скорость движения транспортного средства (макет спидометра</w:t>
      </w:r>
      <w:r w:rsidR="00CB0419">
        <w:rPr>
          <w:rFonts w:ascii="Times New Roman" w:hAnsi="Times New Roman"/>
          <w:bCs/>
          <w:sz w:val="28"/>
          <w:szCs w:val="28"/>
        </w:rPr>
        <w:t>),</w:t>
      </w:r>
      <w:r>
        <w:rPr>
          <w:rFonts w:ascii="Times New Roman" w:hAnsi="Times New Roman"/>
          <w:bCs/>
          <w:sz w:val="28"/>
          <w:szCs w:val="28"/>
        </w:rPr>
        <w:t xml:space="preserve"> вместимость (измерительные сосуды</w:t>
      </w:r>
      <w:r w:rsidR="00CB0419">
        <w:rPr>
          <w:rFonts w:ascii="Times New Roman" w:hAnsi="Times New Roman"/>
          <w:bCs/>
          <w:sz w:val="28"/>
          <w:szCs w:val="28"/>
        </w:rPr>
        <w:t>).</w:t>
      </w:r>
    </w:p>
    <w:p w14:paraId="71B1020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информационные действия как часть познавательных универсальных учебных действий:</w:t>
      </w:r>
    </w:p>
    <w:p w14:paraId="2EA6F7A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представлять информацию в разных формах;</w:t>
      </w:r>
    </w:p>
    <w:p w14:paraId="5677449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извлекать и интерпретировать информацию, представленную в таблице,</w:t>
      </w:r>
      <w:r w:rsidR="00CB0419">
        <w:rPr>
          <w:rFonts w:ascii="Times New Roman" w:hAnsi="Times New Roman"/>
          <w:bCs/>
          <w:sz w:val="28"/>
          <w:szCs w:val="28"/>
        </w:rPr>
        <w:t xml:space="preserve"> </w:t>
      </w:r>
      <w:r>
        <w:rPr>
          <w:rFonts w:ascii="Times New Roman" w:hAnsi="Times New Roman"/>
          <w:bCs/>
          <w:sz w:val="28"/>
          <w:szCs w:val="28"/>
        </w:rPr>
        <w:t>на диаграмме;</w:t>
      </w:r>
    </w:p>
    <w:p w14:paraId="388F31E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справочную литературу для поиска информации, в том числе Интернет (в условиях контролируемого выхода</w:t>
      </w:r>
      <w:r w:rsidR="00CB0419">
        <w:rPr>
          <w:rFonts w:ascii="Times New Roman" w:hAnsi="Times New Roman"/>
          <w:bCs/>
          <w:sz w:val="28"/>
          <w:szCs w:val="28"/>
        </w:rPr>
        <w:t>).</w:t>
      </w:r>
    </w:p>
    <w:p w14:paraId="687ACEC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общения как часть коммуникативных универсальных учебных действий:</w:t>
      </w:r>
    </w:p>
    <w:p w14:paraId="4A5B69E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математическую терминологию для записи решения предметной или практической задачи;</w:t>
      </w:r>
    </w:p>
    <w:p w14:paraId="2FFBADC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приводить примеры и контрпримеры для подтверждения или опровержения вывода, гипотезы;</w:t>
      </w:r>
    </w:p>
    <w:p w14:paraId="654738E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конструировать, читать числовое выражение;</w:t>
      </w:r>
    </w:p>
    <w:p w14:paraId="785E24C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описывать практическую ситуацию с использованием изученной терминологии;</w:t>
      </w:r>
    </w:p>
    <w:p w14:paraId="4EB57E4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характеризовать математические объекты, явления и события с помощью изученных величин;</w:t>
      </w:r>
    </w:p>
    <w:p w14:paraId="23B9FBB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составлять инструкцию, записывать рассуждение;</w:t>
      </w:r>
    </w:p>
    <w:p w14:paraId="30F9EBA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инициировать обсуждение разных способов выполнения задания, поиск ошибок в решении.</w:t>
      </w:r>
    </w:p>
    <w:p w14:paraId="7ED32A0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6005B1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6B411B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самостоятельно выполнять прикидку и оценку результата измерений;</w:t>
      </w:r>
    </w:p>
    <w:p w14:paraId="5518A3C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исправлять, прогнозировать ошибки и трудности в решении учебной задачи.</w:t>
      </w:r>
    </w:p>
    <w:p w14:paraId="2D50AEC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умения совместной деятельности:</w:t>
      </w:r>
    </w:p>
    <w:p w14:paraId="0B4E418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w:t>
      </w:r>
      <w:r w:rsidR="00CB0419">
        <w:rPr>
          <w:rFonts w:ascii="Times New Roman" w:hAnsi="Times New Roman"/>
          <w:bCs/>
          <w:sz w:val="28"/>
          <w:szCs w:val="28"/>
        </w:rPr>
        <w:t>),</w:t>
      </w:r>
      <w:r>
        <w:rPr>
          <w:rFonts w:ascii="Times New Roman" w:hAnsi="Times New Roman"/>
          <w:bCs/>
          <w:sz w:val="28"/>
          <w:szCs w:val="28"/>
        </w:rPr>
        <w:t xml:space="preserve"> согласовывать мнения в ходе поиска доказательств, выбора рационального способа;</w:t>
      </w:r>
    </w:p>
    <w:p w14:paraId="54343F6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договариваться с одноклассниками в ходе организации проектной работы</w:t>
      </w:r>
      <w:r w:rsidR="00CB0419">
        <w:rPr>
          <w:rFonts w:ascii="Times New Roman" w:hAnsi="Times New Roman"/>
          <w:bCs/>
          <w:sz w:val="28"/>
          <w:szCs w:val="28"/>
        </w:rPr>
        <w:t xml:space="preserve"> </w:t>
      </w:r>
      <w:r>
        <w:rPr>
          <w:rFonts w:ascii="Times New Roman" w:hAnsi="Times New Roman"/>
          <w:bCs/>
          <w:sz w:val="28"/>
          <w:szCs w:val="28"/>
        </w:rP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w:t>
      </w:r>
      <w:r w:rsidR="00CB0419">
        <w:rPr>
          <w:rFonts w:ascii="Times New Roman" w:hAnsi="Times New Roman"/>
          <w:bCs/>
          <w:sz w:val="28"/>
          <w:szCs w:val="28"/>
        </w:rPr>
        <w:t>),</w:t>
      </w:r>
      <w:r>
        <w:rPr>
          <w:rFonts w:ascii="Times New Roman" w:hAnsi="Times New Roman"/>
          <w:bCs/>
          <w:sz w:val="28"/>
          <w:szCs w:val="28"/>
        </w:rPr>
        <w:t xml:space="preserve"> геометрическими фигурами (выбор формы и деталей при конструировании, расчёт и разметка, прикидка и оценка конечного результата</w:t>
      </w:r>
      <w:r w:rsidR="00CB0419">
        <w:rPr>
          <w:rFonts w:ascii="Times New Roman" w:hAnsi="Times New Roman"/>
          <w:bCs/>
          <w:sz w:val="28"/>
          <w:szCs w:val="28"/>
        </w:rPr>
        <w:t>).</w:t>
      </w:r>
    </w:p>
    <w:p w14:paraId="7370C26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Планируемые результаты освоения программы по математике</w:t>
      </w:r>
      <w:r w:rsidR="00CB0419">
        <w:rPr>
          <w:rFonts w:ascii="Times New Roman" w:hAnsi="Times New Roman"/>
          <w:bCs/>
          <w:sz w:val="28"/>
          <w:szCs w:val="28"/>
        </w:rPr>
        <w:t xml:space="preserve"> </w:t>
      </w:r>
      <w:r>
        <w:rPr>
          <w:rFonts w:ascii="Times New Roman" w:hAnsi="Times New Roman"/>
          <w:bCs/>
          <w:sz w:val="28"/>
          <w:szCs w:val="28"/>
        </w:rPr>
        <w:t>на уровне начального общего образования.</w:t>
      </w:r>
    </w:p>
    <w:p w14:paraId="47DE0863"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Личностные результаты освоения программы по математике</w:t>
      </w:r>
      <w:r w:rsidR="00CB0419">
        <w:rPr>
          <w:rFonts w:ascii="Times New Roman" w:hAnsi="Times New Roman"/>
          <w:bCs/>
          <w:sz w:val="28"/>
          <w:szCs w:val="28"/>
        </w:rPr>
        <w:t xml:space="preserve"> </w:t>
      </w:r>
      <w:r>
        <w:rPr>
          <w:rFonts w:ascii="Times New Roman" w:hAnsi="Times New Roman"/>
          <w:bCs/>
          <w:sz w:val="28"/>
          <w:szCs w:val="28"/>
        </w:rPr>
        <w:t>на уровне начального общего образования достигаются в единстве учебной</w:t>
      </w:r>
      <w:r w:rsidR="00CB0419">
        <w:rPr>
          <w:rFonts w:ascii="Times New Roman" w:hAnsi="Times New Roman"/>
          <w:bCs/>
          <w:sz w:val="28"/>
          <w:szCs w:val="28"/>
        </w:rPr>
        <w:t xml:space="preserve"> </w:t>
      </w:r>
      <w:r>
        <w:rPr>
          <w:rFonts w:ascii="Times New Roman" w:hAnsi="Times New Roman"/>
          <w:bCs/>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BF48F4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028DA4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1A49AC1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175B6B8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осваивать навыки организации безопасного поведения в информационной среде;</w:t>
      </w:r>
    </w:p>
    <w:p w14:paraId="293837D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CC1FB6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w:t>
      </w:r>
      <w:r w:rsidR="00CB0419">
        <w:rPr>
          <w:rFonts w:ascii="Times New Roman" w:hAnsi="Times New Roman"/>
          <w:bCs/>
          <w:sz w:val="28"/>
          <w:szCs w:val="28"/>
        </w:rPr>
        <w:t xml:space="preserve"> </w:t>
      </w:r>
      <w:r>
        <w:rPr>
          <w:rFonts w:ascii="Times New Roman" w:hAnsi="Times New Roman"/>
          <w:bCs/>
          <w:sz w:val="28"/>
          <w:szCs w:val="28"/>
        </w:rPr>
        <w:t>и уверенность своих силах при решении поставленных задач, умение преодолевать трудности;</w:t>
      </w:r>
    </w:p>
    <w:p w14:paraId="68D5A9C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w:t>
      </w:r>
      <w:r w:rsidR="00CB0419">
        <w:rPr>
          <w:rFonts w:ascii="Times New Roman" w:hAnsi="Times New Roman"/>
          <w:bCs/>
          <w:sz w:val="28"/>
          <w:szCs w:val="28"/>
        </w:rPr>
        <w:t xml:space="preserve"> </w:t>
      </w:r>
      <w:r>
        <w:rPr>
          <w:rFonts w:ascii="Times New Roman" w:hAnsi="Times New Roman"/>
          <w:bCs/>
          <w:sz w:val="28"/>
          <w:szCs w:val="28"/>
        </w:rPr>
        <w:t>и жизненных проблем;</w:t>
      </w:r>
    </w:p>
    <w:p w14:paraId="67DE322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23697E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136E1FF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2CCC5D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14:paraId="04CE4F5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устанавливать связи и зависимости между математическими объектами («часть-целое», «причина-следствие», протяжённость</w:t>
      </w:r>
      <w:r w:rsidR="00CB0419">
        <w:rPr>
          <w:rFonts w:ascii="Times New Roman" w:hAnsi="Times New Roman"/>
          <w:bCs/>
          <w:sz w:val="28"/>
          <w:szCs w:val="28"/>
        </w:rPr>
        <w:t>);</w:t>
      </w:r>
    </w:p>
    <w:p w14:paraId="79C5FFE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применять базовые логические универсальные действия: сравнение, анализ, классификация (группировка</w:t>
      </w:r>
      <w:r w:rsidR="00CB0419">
        <w:rPr>
          <w:rFonts w:ascii="Times New Roman" w:hAnsi="Times New Roman"/>
          <w:bCs/>
          <w:sz w:val="28"/>
          <w:szCs w:val="28"/>
        </w:rPr>
        <w:t>),</w:t>
      </w:r>
      <w:r>
        <w:rPr>
          <w:rFonts w:ascii="Times New Roman" w:hAnsi="Times New Roman"/>
          <w:bCs/>
          <w:sz w:val="28"/>
          <w:szCs w:val="28"/>
        </w:rPr>
        <w:t xml:space="preserve"> обобщение;</w:t>
      </w:r>
    </w:p>
    <w:p w14:paraId="3BF79FE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приобретать практические графические и измерительные навыки</w:t>
      </w:r>
      <w:r w:rsidR="00CB0419">
        <w:rPr>
          <w:rFonts w:ascii="Times New Roman" w:hAnsi="Times New Roman"/>
          <w:bCs/>
          <w:sz w:val="28"/>
          <w:szCs w:val="28"/>
        </w:rPr>
        <w:t xml:space="preserve"> </w:t>
      </w:r>
      <w:r>
        <w:rPr>
          <w:rFonts w:ascii="Times New Roman" w:hAnsi="Times New Roman"/>
          <w:bCs/>
          <w:sz w:val="28"/>
          <w:szCs w:val="28"/>
        </w:rPr>
        <w:t>для успешного решения учебных и житейских задач;</w:t>
      </w:r>
    </w:p>
    <w:p w14:paraId="25BDF47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0358AF7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C4FEBC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проявлять способность ориентироваться в учебном материале разных разделов курса математики;</w:t>
      </w:r>
    </w:p>
    <w:p w14:paraId="2114133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14:paraId="1A31351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применять изученные методы познания (измерение, моделирование, перебор вариантов</w:t>
      </w:r>
      <w:r w:rsidR="00CB0419">
        <w:rPr>
          <w:rFonts w:ascii="Times New Roman" w:hAnsi="Times New Roman"/>
          <w:bCs/>
          <w:sz w:val="28"/>
          <w:szCs w:val="28"/>
        </w:rPr>
        <w:t>).</w:t>
      </w:r>
    </w:p>
    <w:p w14:paraId="6CCF6C1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информационные действия как часть познавательных универсальных учебных действий:</w:t>
      </w:r>
    </w:p>
    <w:p w14:paraId="6C73281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и использовать для решения учебных задач текстовую, графическую информацию в разных источниках информационной среды;</w:t>
      </w:r>
    </w:p>
    <w:p w14:paraId="18D5E3E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читать, интерпретировать графически представленную информацию (схему, таблицу, диаграмму, другую модель</w:t>
      </w:r>
      <w:r w:rsidR="00CB0419">
        <w:rPr>
          <w:rFonts w:ascii="Times New Roman" w:hAnsi="Times New Roman"/>
          <w:bCs/>
          <w:sz w:val="28"/>
          <w:szCs w:val="28"/>
        </w:rPr>
        <w:t>);</w:t>
      </w:r>
    </w:p>
    <w:p w14:paraId="6095F8C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представлять информацию в заданной форме (дополнять таблицу, текст</w:t>
      </w:r>
      <w:r w:rsidR="00CB0419">
        <w:rPr>
          <w:rFonts w:ascii="Times New Roman" w:hAnsi="Times New Roman"/>
          <w:bCs/>
          <w:sz w:val="28"/>
          <w:szCs w:val="28"/>
        </w:rPr>
        <w:t>),</w:t>
      </w:r>
      <w:r>
        <w:rPr>
          <w:rFonts w:ascii="Times New Roman" w:hAnsi="Times New Roman"/>
          <w:bCs/>
          <w:sz w:val="28"/>
          <w:szCs w:val="28"/>
        </w:rPr>
        <w:t xml:space="preserve"> формулировать утверждение по образцу, в соответствии с требованиями учебной задачи;</w:t>
      </w:r>
    </w:p>
    <w:p w14:paraId="7474CF0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принимать правила, безопасно использовать предлагаемые электронные средства и источники информации.</w:t>
      </w:r>
    </w:p>
    <w:p w14:paraId="4037A50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общения как часть коммуникативных универсальных учебных действий:</w:t>
      </w:r>
    </w:p>
    <w:p w14:paraId="31C3A54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конструировать утверждения, проверять их истинность;</w:t>
      </w:r>
    </w:p>
    <w:p w14:paraId="39A8B8E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текст задания для объяснения способа и хода решения математической задачи;</w:t>
      </w:r>
    </w:p>
    <w:p w14:paraId="18C9AE5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комментировать процесс вычисления, построения, решения;</w:t>
      </w:r>
    </w:p>
    <w:p w14:paraId="0C32EDB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объяснять полученный ответ с использованием изученной терминологии;</w:t>
      </w:r>
    </w:p>
    <w:p w14:paraId="18D66DB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53B85A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создавать в соответствии с учебной задачей тексты разного вида – описание (например, геометрической фигуры</w:t>
      </w:r>
      <w:r w:rsidR="00CB0419">
        <w:rPr>
          <w:rFonts w:ascii="Times New Roman" w:hAnsi="Times New Roman"/>
          <w:bCs/>
          <w:sz w:val="28"/>
          <w:szCs w:val="28"/>
        </w:rPr>
        <w:t>),</w:t>
      </w:r>
      <w:r>
        <w:rPr>
          <w:rFonts w:ascii="Times New Roman" w:hAnsi="Times New Roman"/>
          <w:bCs/>
          <w:sz w:val="28"/>
          <w:szCs w:val="28"/>
        </w:rPr>
        <w:t xml:space="preserve"> рассуждение (к примеру, при решении задачи</w:t>
      </w:r>
      <w:r w:rsidR="00CB0419">
        <w:rPr>
          <w:rFonts w:ascii="Times New Roman" w:hAnsi="Times New Roman"/>
          <w:bCs/>
          <w:sz w:val="28"/>
          <w:szCs w:val="28"/>
        </w:rPr>
        <w:t>),</w:t>
      </w:r>
      <w:r>
        <w:rPr>
          <w:rFonts w:ascii="Times New Roman" w:hAnsi="Times New Roman"/>
          <w:bCs/>
          <w:sz w:val="28"/>
          <w:szCs w:val="28"/>
        </w:rPr>
        <w:t xml:space="preserve"> инструкция (например, измерение длины отрезка</w:t>
      </w:r>
      <w:r w:rsidR="00CB0419">
        <w:rPr>
          <w:rFonts w:ascii="Times New Roman" w:hAnsi="Times New Roman"/>
          <w:bCs/>
          <w:sz w:val="28"/>
          <w:szCs w:val="28"/>
        </w:rPr>
        <w:t>);</w:t>
      </w:r>
    </w:p>
    <w:p w14:paraId="0782594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ориентироваться в алгоритмах: воспроизводить, дополнять, исправлять деформированные;</w:t>
      </w:r>
    </w:p>
    <w:p w14:paraId="2EA74F3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самостоятельно составлять тексты заданий, аналогичные типовым изученным.</w:t>
      </w:r>
    </w:p>
    <w:p w14:paraId="6396855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самоорганизации как часть регулятивных универсальных учебных действий:</w:t>
      </w:r>
    </w:p>
    <w:p w14:paraId="208703D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планировать действия по решению учебной задачи для получения результата;</w:t>
      </w:r>
    </w:p>
    <w:p w14:paraId="76AB651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планировать этапы предстоящей работы, определять последовательность учебных действий;</w:t>
      </w:r>
    </w:p>
    <w:p w14:paraId="2852D5B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выполнять правила безопасного использования электронных средств, предлагаемых в процессе обучения.</w:t>
      </w:r>
    </w:p>
    <w:p w14:paraId="0CDE832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 обучающегося будут сформированы следующие действия самоконтроля как часть регулятивных универсальных учебных действий:</w:t>
      </w:r>
    </w:p>
    <w:p w14:paraId="4F5A8B0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осуществлять контроль процесса и результата своей деятельности;</w:t>
      </w:r>
    </w:p>
    <w:p w14:paraId="5F94117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выбирать и при необходимости корректировать способы действий;</w:t>
      </w:r>
    </w:p>
    <w:p w14:paraId="4E6EC31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ошибки в своей работе, устанавливать их причины, вести поиск путей преодоления ошибок;</w:t>
      </w:r>
    </w:p>
    <w:p w14:paraId="0A403B4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r w:rsidR="00CB0419">
        <w:rPr>
          <w:rFonts w:ascii="Times New Roman" w:hAnsi="Times New Roman"/>
          <w:bCs/>
          <w:sz w:val="28"/>
          <w:szCs w:val="28"/>
        </w:rPr>
        <w:t>);</w:t>
      </w:r>
    </w:p>
    <w:p w14:paraId="5D2EE36A"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оценивать рациональность своих действий, давать им качественную характеристику.</w:t>
      </w:r>
    </w:p>
    <w:p w14:paraId="6AD7446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hAnsi="Times New Roman"/>
          <w:bCs/>
          <w:sz w:val="28"/>
          <w:szCs w:val="28"/>
        </w:rPr>
        <w:t>совместной деятельности:</w:t>
      </w:r>
    </w:p>
    <w:p w14:paraId="5F69118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w:t>
      </w:r>
      <w:r w:rsidR="00CB0419">
        <w:rPr>
          <w:rFonts w:ascii="Times New Roman" w:hAnsi="Times New Roman"/>
          <w:bCs/>
          <w:sz w:val="28"/>
          <w:szCs w:val="28"/>
        </w:rPr>
        <w:t>),</w:t>
      </w:r>
      <w:r>
        <w:rPr>
          <w:rFonts w:ascii="Times New Roman" w:hAnsi="Times New Roman"/>
          <w:bCs/>
          <w:sz w:val="28"/>
          <w:szCs w:val="28"/>
        </w:rPr>
        <w:t xml:space="preserve"> согласовывать мнения в ходе поиска доказательств, выбора рационального способа, анализа информации;</w:t>
      </w:r>
    </w:p>
    <w:p w14:paraId="5CD1E1F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AD6F24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 концу обучения в 1 классе обучающийся получит следующие предметные результаты по отдельным темам программы по математике:</w:t>
      </w:r>
    </w:p>
    <w:p w14:paraId="231AAD4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читать, записывать, сравнивать, упорядочивать числа от 0 до 20;</w:t>
      </w:r>
    </w:p>
    <w:p w14:paraId="5176118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пересчитывать различные объекты, устанавливать порядковый номер объекта;</w:t>
      </w:r>
    </w:p>
    <w:p w14:paraId="398C0DC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числа, большие или меньшие данного числа на заданное число;</w:t>
      </w:r>
    </w:p>
    <w:p w14:paraId="4CF8CCE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выполнять арифметические действия сложения и вычитания в пределах</w:t>
      </w:r>
      <w:r w:rsidR="00CB0419">
        <w:rPr>
          <w:rFonts w:ascii="Times New Roman" w:hAnsi="Times New Roman"/>
          <w:bCs/>
          <w:sz w:val="28"/>
          <w:szCs w:val="28"/>
        </w:rPr>
        <w:t xml:space="preserve"> </w:t>
      </w:r>
      <w:r>
        <w:rPr>
          <w:rFonts w:ascii="Times New Roman" w:hAnsi="Times New Roman"/>
          <w:bCs/>
          <w:sz w:val="28"/>
          <w:szCs w:val="28"/>
        </w:rPr>
        <w:t>20 (устно и письменно</w:t>
      </w:r>
      <w:r w:rsidR="00CB0419">
        <w:rPr>
          <w:rFonts w:ascii="Times New Roman" w:hAnsi="Times New Roman"/>
          <w:bCs/>
          <w:sz w:val="28"/>
          <w:szCs w:val="28"/>
        </w:rPr>
        <w:t xml:space="preserve">) </w:t>
      </w:r>
      <w:r>
        <w:rPr>
          <w:rFonts w:ascii="Times New Roman" w:hAnsi="Times New Roman"/>
          <w:bCs/>
          <w:sz w:val="28"/>
          <w:szCs w:val="28"/>
        </w:rPr>
        <w:t>без перехода через десяток;</w:t>
      </w:r>
    </w:p>
    <w:p w14:paraId="7FD8A1C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называть и различать компоненты действий сложения (слагаемые, сумма</w:t>
      </w:r>
      <w:r w:rsidR="00CB0419">
        <w:rPr>
          <w:rFonts w:ascii="Times New Roman" w:hAnsi="Times New Roman"/>
          <w:bCs/>
          <w:sz w:val="28"/>
          <w:szCs w:val="28"/>
        </w:rPr>
        <w:t xml:space="preserve">) </w:t>
      </w:r>
      <w:r>
        <w:rPr>
          <w:rFonts w:ascii="Times New Roman" w:hAnsi="Times New Roman"/>
          <w:bCs/>
          <w:sz w:val="28"/>
          <w:szCs w:val="28"/>
        </w:rPr>
        <w:t>и вычитания (уменьшаемое, вычитаемое, разность</w:t>
      </w:r>
      <w:r w:rsidR="00CB0419">
        <w:rPr>
          <w:rFonts w:ascii="Times New Roman" w:hAnsi="Times New Roman"/>
          <w:bCs/>
          <w:sz w:val="28"/>
          <w:szCs w:val="28"/>
        </w:rPr>
        <w:t>);</w:t>
      </w:r>
    </w:p>
    <w:p w14:paraId="34C48CB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решать текстовые задачи в одно действие на сложение и вычитание: выделять условие и требование (вопрос</w:t>
      </w:r>
      <w:r w:rsidR="00CB0419">
        <w:rPr>
          <w:rFonts w:ascii="Times New Roman" w:hAnsi="Times New Roman"/>
          <w:bCs/>
          <w:sz w:val="28"/>
          <w:szCs w:val="28"/>
        </w:rPr>
        <w:t>);</w:t>
      </w:r>
    </w:p>
    <w:p w14:paraId="7358295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объекты по длине, устанавливая между ними соотношение «длиннее-короче», «выше-ниже», «шире-уже»;</w:t>
      </w:r>
    </w:p>
    <w:p w14:paraId="1835EF8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измерять длину отрезка (в см</w:t>
      </w:r>
      <w:r w:rsidR="00CB0419">
        <w:rPr>
          <w:rFonts w:ascii="Times New Roman" w:hAnsi="Times New Roman"/>
          <w:bCs/>
          <w:sz w:val="28"/>
          <w:szCs w:val="28"/>
        </w:rPr>
        <w:t>),</w:t>
      </w:r>
      <w:r>
        <w:rPr>
          <w:rFonts w:ascii="Times New Roman" w:hAnsi="Times New Roman"/>
          <w:bCs/>
          <w:sz w:val="28"/>
          <w:szCs w:val="28"/>
        </w:rPr>
        <w:t xml:space="preserve"> чертить отрезок заданной длины;</w:t>
      </w:r>
    </w:p>
    <w:p w14:paraId="6832E57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различать число и цифру;</w:t>
      </w:r>
    </w:p>
    <w:p w14:paraId="039A9EE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распознавать геометрические фигуры: круг, треугольник, прямоугольник (квадрат</w:t>
      </w:r>
      <w:r w:rsidR="00CB0419">
        <w:rPr>
          <w:rFonts w:ascii="Times New Roman" w:hAnsi="Times New Roman"/>
          <w:bCs/>
          <w:sz w:val="28"/>
          <w:szCs w:val="28"/>
        </w:rPr>
        <w:t>),</w:t>
      </w:r>
      <w:r>
        <w:rPr>
          <w:rFonts w:ascii="Times New Roman" w:hAnsi="Times New Roman"/>
          <w:bCs/>
          <w:sz w:val="28"/>
          <w:szCs w:val="28"/>
        </w:rPr>
        <w:t xml:space="preserve"> отрезок;</w:t>
      </w:r>
    </w:p>
    <w:p w14:paraId="5DCF3AD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устанавливать между объектами соотношения: «слева-справа», «спереди-сзади», между;</w:t>
      </w:r>
    </w:p>
    <w:p w14:paraId="72104C8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распознавать 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утверждения относительно заданного набора объектов/предметов;</w:t>
      </w:r>
    </w:p>
    <w:p w14:paraId="7654A06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группировать объекты по заданному признаку, находить и называть закономерности в ряду объектов повседневной жизни;</w:t>
      </w:r>
    </w:p>
    <w:p w14:paraId="279A3C4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различать строки и столбцы таблицы, вносить данное в таблицу, извлекать данное или данные из таблицы;</w:t>
      </w:r>
    </w:p>
    <w:p w14:paraId="63082851"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сравнивать два объекта (числа, геометрические фигуры</w:t>
      </w:r>
      <w:r w:rsidR="00CB0419">
        <w:rPr>
          <w:rFonts w:ascii="Times New Roman" w:hAnsi="Times New Roman"/>
          <w:bCs/>
          <w:sz w:val="28"/>
          <w:szCs w:val="28"/>
        </w:rPr>
        <w:t>);</w:t>
      </w:r>
    </w:p>
    <w:p w14:paraId="4AFF9D2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распределять объекты на две группы по заданному основанию.</w:t>
      </w:r>
    </w:p>
    <w:p w14:paraId="4B3D4A1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 концу обучения во 2 классе обучающийся получит следующие предметные результаты по отдельным темам программы по математике:</w:t>
      </w:r>
    </w:p>
    <w:p w14:paraId="0951566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читать, записывать, сравнивать, упорядочивать числа в пределах 100;</w:t>
      </w:r>
    </w:p>
    <w:p w14:paraId="106BE69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число большее или меньшее данного числа на заданное число</w:t>
      </w:r>
      <w:r w:rsidR="00CB0419">
        <w:rPr>
          <w:rFonts w:ascii="Times New Roman" w:hAnsi="Times New Roman"/>
          <w:bCs/>
          <w:sz w:val="28"/>
          <w:szCs w:val="28"/>
        </w:rPr>
        <w:t xml:space="preserve"> </w:t>
      </w:r>
      <w:r>
        <w:rPr>
          <w:rFonts w:ascii="Times New Roman" w:hAnsi="Times New Roman"/>
          <w:bCs/>
          <w:sz w:val="28"/>
          <w:szCs w:val="28"/>
        </w:rPr>
        <w:t>(в пределах 100</w:t>
      </w:r>
      <w:r w:rsidR="00CB0419">
        <w:rPr>
          <w:rFonts w:ascii="Times New Roman" w:hAnsi="Times New Roman"/>
          <w:bCs/>
          <w:sz w:val="28"/>
          <w:szCs w:val="28"/>
        </w:rPr>
        <w:t>),</w:t>
      </w:r>
      <w:r>
        <w:rPr>
          <w:rFonts w:ascii="Times New Roman" w:hAnsi="Times New Roman"/>
          <w:bCs/>
          <w:sz w:val="28"/>
          <w:szCs w:val="28"/>
        </w:rPr>
        <w:t xml:space="preserve"> большее данного числа в заданное число раз (в пределах 20</w:t>
      </w:r>
      <w:r w:rsidR="00CB0419">
        <w:rPr>
          <w:rFonts w:ascii="Times New Roman" w:hAnsi="Times New Roman"/>
          <w:bCs/>
          <w:sz w:val="28"/>
          <w:szCs w:val="28"/>
        </w:rPr>
        <w:t>);</w:t>
      </w:r>
    </w:p>
    <w:p w14:paraId="167AD5E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устанавливать и соблюдать порядок при вычислении значения числового выражения (со скобками или без скобок</w:t>
      </w:r>
      <w:r w:rsidR="00CB0419">
        <w:rPr>
          <w:rFonts w:ascii="Times New Roman" w:hAnsi="Times New Roman"/>
          <w:bCs/>
          <w:sz w:val="28"/>
          <w:szCs w:val="28"/>
        </w:rPr>
        <w:t>),</w:t>
      </w:r>
      <w:r>
        <w:rPr>
          <w:rFonts w:ascii="Times New Roman" w:hAnsi="Times New Roman"/>
          <w:bCs/>
          <w:sz w:val="28"/>
          <w:szCs w:val="28"/>
        </w:rPr>
        <w:t xml:space="preserve"> содержащего действия сложения</w:t>
      </w:r>
      <w:r w:rsidR="00CB0419">
        <w:rPr>
          <w:rFonts w:ascii="Times New Roman" w:hAnsi="Times New Roman"/>
          <w:bCs/>
          <w:sz w:val="28"/>
          <w:szCs w:val="28"/>
        </w:rPr>
        <w:t xml:space="preserve"> </w:t>
      </w:r>
      <w:r>
        <w:rPr>
          <w:rFonts w:ascii="Times New Roman" w:hAnsi="Times New Roman"/>
          <w:bCs/>
          <w:sz w:val="28"/>
          <w:szCs w:val="28"/>
        </w:rPr>
        <w:t>и вычитания в пределах 100;</w:t>
      </w:r>
    </w:p>
    <w:p w14:paraId="016DA41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выполнять арифметические действия: сложение и вычитание, в пределах</w:t>
      </w:r>
      <w:r w:rsidR="00CB0419">
        <w:rPr>
          <w:rFonts w:ascii="Times New Roman" w:hAnsi="Times New Roman"/>
          <w:bCs/>
          <w:sz w:val="28"/>
          <w:szCs w:val="28"/>
        </w:rPr>
        <w:t xml:space="preserve"> </w:t>
      </w:r>
      <w:r>
        <w:rPr>
          <w:rFonts w:ascii="Times New Roman" w:hAnsi="Times New Roman"/>
          <w:bCs/>
          <w:sz w:val="28"/>
          <w:szCs w:val="28"/>
        </w:rPr>
        <w:t>100 – устно и письменно, умножение и деление в пределах 50 с использованием таблицы умножения;</w:t>
      </w:r>
    </w:p>
    <w:p w14:paraId="663DBD2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называть и различать компоненты действий умножения (множители, произведение</w:t>
      </w:r>
      <w:r w:rsidR="00CB0419">
        <w:rPr>
          <w:rFonts w:ascii="Times New Roman" w:hAnsi="Times New Roman"/>
          <w:bCs/>
          <w:sz w:val="28"/>
          <w:szCs w:val="28"/>
        </w:rPr>
        <w:t>),</w:t>
      </w:r>
      <w:r>
        <w:rPr>
          <w:rFonts w:ascii="Times New Roman" w:hAnsi="Times New Roman"/>
          <w:bCs/>
          <w:sz w:val="28"/>
          <w:szCs w:val="28"/>
        </w:rPr>
        <w:t xml:space="preserve"> деления (делимое, делитель, частное</w:t>
      </w:r>
      <w:r w:rsidR="00CB0419">
        <w:rPr>
          <w:rFonts w:ascii="Times New Roman" w:hAnsi="Times New Roman"/>
          <w:bCs/>
          <w:sz w:val="28"/>
          <w:szCs w:val="28"/>
        </w:rPr>
        <w:t>);</w:t>
      </w:r>
    </w:p>
    <w:p w14:paraId="698E927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неизвестный компонент сложения, вычитания;</w:t>
      </w:r>
    </w:p>
    <w:p w14:paraId="1D95592A"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при выполнении практических заданий единицы величин длины (сантиметр, дециметр, метр</w:t>
      </w:r>
      <w:r w:rsidR="00CB0419">
        <w:rPr>
          <w:rFonts w:ascii="Times New Roman" w:hAnsi="Times New Roman"/>
          <w:bCs/>
          <w:sz w:val="28"/>
          <w:szCs w:val="28"/>
        </w:rPr>
        <w:t>),</w:t>
      </w:r>
      <w:r>
        <w:rPr>
          <w:rFonts w:ascii="Times New Roman" w:hAnsi="Times New Roman"/>
          <w:bCs/>
          <w:sz w:val="28"/>
          <w:szCs w:val="28"/>
        </w:rPr>
        <w:t xml:space="preserve"> массы (килограмм</w:t>
      </w:r>
      <w:r w:rsidR="00CB0419">
        <w:rPr>
          <w:rFonts w:ascii="Times New Roman" w:hAnsi="Times New Roman"/>
          <w:bCs/>
          <w:sz w:val="28"/>
          <w:szCs w:val="28"/>
        </w:rPr>
        <w:t>),</w:t>
      </w:r>
      <w:r>
        <w:rPr>
          <w:rFonts w:ascii="Times New Roman" w:hAnsi="Times New Roman"/>
          <w:bCs/>
          <w:sz w:val="28"/>
          <w:szCs w:val="28"/>
        </w:rPr>
        <w:t xml:space="preserve"> времени (минута, час</w:t>
      </w:r>
      <w:r w:rsidR="00CB0419">
        <w:rPr>
          <w:rFonts w:ascii="Times New Roman" w:hAnsi="Times New Roman"/>
          <w:bCs/>
          <w:sz w:val="28"/>
          <w:szCs w:val="28"/>
        </w:rPr>
        <w:t>),</w:t>
      </w:r>
      <w:r>
        <w:rPr>
          <w:rFonts w:ascii="Times New Roman" w:hAnsi="Times New Roman"/>
          <w:bCs/>
          <w:sz w:val="28"/>
          <w:szCs w:val="28"/>
        </w:rPr>
        <w:t xml:space="preserve"> стоимости (рубль, копейка</w:t>
      </w:r>
      <w:r w:rsidR="00CB0419">
        <w:rPr>
          <w:rFonts w:ascii="Times New Roman" w:hAnsi="Times New Roman"/>
          <w:bCs/>
          <w:sz w:val="28"/>
          <w:szCs w:val="28"/>
        </w:rPr>
        <w:t>);</w:t>
      </w:r>
    </w:p>
    <w:p w14:paraId="058A5EC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определять с помощью измерительных инструментов длину, определять время с помощью часов;</w:t>
      </w:r>
    </w:p>
    <w:p w14:paraId="2861B1F6"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сравнивать величины длины, массы, времени, стоимости, устанавливая между ними соотношение «больше или меньше на»;</w:t>
      </w:r>
    </w:p>
    <w:p w14:paraId="46F4E56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решать текстовые задачи в одно-два действия: представлять задачу (краткая запись, рисунок, таблица или другая модель</w:t>
      </w:r>
      <w:r w:rsidR="00CB0419">
        <w:rPr>
          <w:rFonts w:ascii="Times New Roman" w:hAnsi="Times New Roman"/>
          <w:bCs/>
          <w:sz w:val="28"/>
          <w:szCs w:val="28"/>
        </w:rPr>
        <w:t>),</w:t>
      </w:r>
      <w:r>
        <w:rPr>
          <w:rFonts w:ascii="Times New Roman" w:hAnsi="Times New Roman"/>
          <w:bCs/>
          <w:sz w:val="28"/>
          <w:szCs w:val="28"/>
        </w:rPr>
        <w:t xml:space="preserve"> планировать ход решения текстовой задачи в два действия, оформлять его в виде арифметического действия</w:t>
      </w:r>
      <w:r w:rsidR="00CB0419">
        <w:rPr>
          <w:rFonts w:ascii="Times New Roman" w:hAnsi="Times New Roman"/>
          <w:bCs/>
          <w:sz w:val="28"/>
          <w:szCs w:val="28"/>
        </w:rPr>
        <w:t xml:space="preserve"> </w:t>
      </w:r>
      <w:r>
        <w:rPr>
          <w:rFonts w:ascii="Times New Roman" w:hAnsi="Times New Roman"/>
          <w:bCs/>
          <w:sz w:val="28"/>
          <w:szCs w:val="28"/>
        </w:rPr>
        <w:t>или действий, записывать ответ;</w:t>
      </w:r>
    </w:p>
    <w:p w14:paraId="3C11CC14"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различать геометрические фигуры: прямой угол, ломаную, многоугольник;</w:t>
      </w:r>
    </w:p>
    <w:p w14:paraId="11CEFA6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4C69F54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выполнять измерение длин реальных объектов с помощью линейки;</w:t>
      </w:r>
    </w:p>
    <w:p w14:paraId="17F44C5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длину ломаной, состоящей из двух-трёх звеньев, периметр прямоугольника (квадрата</w:t>
      </w:r>
      <w:r w:rsidR="00CB0419">
        <w:rPr>
          <w:rFonts w:ascii="Times New Roman" w:hAnsi="Times New Roman"/>
          <w:bCs/>
          <w:sz w:val="28"/>
          <w:szCs w:val="28"/>
        </w:rPr>
        <w:t>);</w:t>
      </w:r>
    </w:p>
    <w:p w14:paraId="12205B8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распознавать 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утверждения</w:t>
      </w:r>
      <w:r w:rsidR="00CB0419">
        <w:rPr>
          <w:rFonts w:ascii="Times New Roman" w:hAnsi="Times New Roman"/>
          <w:bCs/>
          <w:sz w:val="28"/>
          <w:szCs w:val="28"/>
        </w:rPr>
        <w:t xml:space="preserve"> </w:t>
      </w:r>
      <w:r>
        <w:rPr>
          <w:rFonts w:ascii="Times New Roman" w:hAnsi="Times New Roman"/>
          <w:bCs/>
          <w:sz w:val="28"/>
          <w:szCs w:val="28"/>
        </w:rPr>
        <w:t>со словами «все», «каждый»;</w:t>
      </w:r>
    </w:p>
    <w:p w14:paraId="7E6401F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проводить одно-двухшаговые логические рассуждения и делать выводы;</w:t>
      </w:r>
    </w:p>
    <w:p w14:paraId="5DAB415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общий признак группы математических объектов (чисел, величин, геометрических фигур</w:t>
      </w:r>
      <w:r w:rsidR="00CB0419">
        <w:rPr>
          <w:rFonts w:ascii="Times New Roman" w:hAnsi="Times New Roman"/>
          <w:bCs/>
          <w:sz w:val="28"/>
          <w:szCs w:val="28"/>
        </w:rPr>
        <w:t>);</w:t>
      </w:r>
    </w:p>
    <w:p w14:paraId="0DF732E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закономерность в ряду объектов (чисел, геометрических фигур</w:t>
      </w:r>
      <w:r w:rsidR="00CB0419">
        <w:rPr>
          <w:rFonts w:ascii="Times New Roman" w:hAnsi="Times New Roman"/>
          <w:bCs/>
          <w:sz w:val="28"/>
          <w:szCs w:val="28"/>
        </w:rPr>
        <w:t>);</w:t>
      </w:r>
    </w:p>
    <w:p w14:paraId="5F69730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w:t>
      </w:r>
      <w:r w:rsidR="00CB0419">
        <w:rPr>
          <w:rFonts w:ascii="Times New Roman" w:hAnsi="Times New Roman"/>
          <w:bCs/>
          <w:sz w:val="28"/>
          <w:szCs w:val="28"/>
        </w:rPr>
        <w:t xml:space="preserve"> </w:t>
      </w:r>
      <w:r>
        <w:rPr>
          <w:rFonts w:ascii="Times New Roman" w:hAnsi="Times New Roman"/>
          <w:bCs/>
          <w:sz w:val="28"/>
          <w:szCs w:val="28"/>
        </w:rPr>
        <w:t>на рисунке (изображении геометрических фигур</w:t>
      </w:r>
      <w:r w:rsidR="00CB0419">
        <w:rPr>
          <w:rFonts w:ascii="Times New Roman" w:hAnsi="Times New Roman"/>
          <w:bCs/>
          <w:sz w:val="28"/>
          <w:szCs w:val="28"/>
        </w:rPr>
        <w:t>);</w:t>
      </w:r>
    </w:p>
    <w:p w14:paraId="6B6ED7F0"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группы объектов (находить общее, различное</w:t>
      </w:r>
      <w:r w:rsidR="00CB0419">
        <w:rPr>
          <w:rFonts w:ascii="Times New Roman" w:hAnsi="Times New Roman"/>
          <w:bCs/>
          <w:sz w:val="28"/>
          <w:szCs w:val="28"/>
        </w:rPr>
        <w:t>);</w:t>
      </w:r>
    </w:p>
    <w:p w14:paraId="165F10D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модели геометрических фигур в окружающем мире;</w:t>
      </w:r>
    </w:p>
    <w:p w14:paraId="5814FAD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подбирать примеры, подтверждающие суждение, ответ;</w:t>
      </w:r>
    </w:p>
    <w:p w14:paraId="37E8E16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составлять (дополнять</w:t>
      </w:r>
      <w:r w:rsidR="00CB0419">
        <w:rPr>
          <w:rFonts w:ascii="Times New Roman" w:hAnsi="Times New Roman"/>
          <w:bCs/>
          <w:sz w:val="28"/>
          <w:szCs w:val="28"/>
        </w:rPr>
        <w:t xml:space="preserve">) </w:t>
      </w:r>
      <w:r>
        <w:rPr>
          <w:rFonts w:ascii="Times New Roman" w:hAnsi="Times New Roman"/>
          <w:bCs/>
          <w:sz w:val="28"/>
          <w:szCs w:val="28"/>
        </w:rPr>
        <w:t>текстовую задачу;</w:t>
      </w:r>
    </w:p>
    <w:p w14:paraId="7C1CF713"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проверять правильность вычисления, измерения.</w:t>
      </w:r>
    </w:p>
    <w:p w14:paraId="7E3F83F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 концу обучения в 3 классе обучающийся получит следующие предметные результаты по отдельным темам программы по математике:</w:t>
      </w:r>
    </w:p>
    <w:p w14:paraId="65B79D4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читать, записывать, сравнивать, упорядочивать числа в пределах 1000;</w:t>
      </w:r>
    </w:p>
    <w:p w14:paraId="5019D6A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число большее или меньшее данного числа на заданное число,</w:t>
      </w:r>
      <w:r w:rsidR="00CB0419">
        <w:rPr>
          <w:rFonts w:ascii="Times New Roman" w:hAnsi="Times New Roman"/>
          <w:bCs/>
          <w:sz w:val="28"/>
          <w:szCs w:val="28"/>
        </w:rPr>
        <w:t xml:space="preserve"> </w:t>
      </w:r>
      <w:r>
        <w:rPr>
          <w:rFonts w:ascii="Times New Roman" w:hAnsi="Times New Roman"/>
          <w:bCs/>
          <w:sz w:val="28"/>
          <w:szCs w:val="28"/>
        </w:rPr>
        <w:t>в заданное число раз (в пределах 1000</w:t>
      </w:r>
      <w:r w:rsidR="00CB0419">
        <w:rPr>
          <w:rFonts w:ascii="Times New Roman" w:hAnsi="Times New Roman"/>
          <w:bCs/>
          <w:sz w:val="28"/>
          <w:szCs w:val="28"/>
        </w:rPr>
        <w:t>);</w:t>
      </w:r>
    </w:p>
    <w:p w14:paraId="0A4CBC68"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выполнять арифметические действия: сложение и вычитание (в пределах</w:t>
      </w:r>
      <w:r w:rsidR="00CB0419">
        <w:rPr>
          <w:rFonts w:ascii="Times New Roman" w:hAnsi="Times New Roman"/>
          <w:bCs/>
          <w:sz w:val="28"/>
          <w:szCs w:val="28"/>
        </w:rPr>
        <w:t xml:space="preserve"> </w:t>
      </w:r>
      <w:r>
        <w:rPr>
          <w:rFonts w:ascii="Times New Roman" w:hAnsi="Times New Roman"/>
          <w:bCs/>
          <w:sz w:val="28"/>
          <w:szCs w:val="28"/>
        </w:rPr>
        <w:t>100 – устно, в пределах 1000 – письменно</w:t>
      </w:r>
      <w:r w:rsidR="00CB0419">
        <w:rPr>
          <w:rFonts w:ascii="Times New Roman" w:hAnsi="Times New Roman"/>
          <w:bCs/>
          <w:sz w:val="28"/>
          <w:szCs w:val="28"/>
        </w:rPr>
        <w:t>),</w:t>
      </w:r>
      <w:r>
        <w:rPr>
          <w:rFonts w:ascii="Times New Roman" w:hAnsi="Times New Roman"/>
          <w:bCs/>
          <w:sz w:val="28"/>
          <w:szCs w:val="28"/>
        </w:rPr>
        <w:t xml:space="preserve"> умножение и деление на однозначное число, деление с остатком (в пределах 100 – устно и письменно</w:t>
      </w:r>
      <w:r w:rsidR="00CB0419">
        <w:rPr>
          <w:rFonts w:ascii="Times New Roman" w:hAnsi="Times New Roman"/>
          <w:bCs/>
          <w:sz w:val="28"/>
          <w:szCs w:val="28"/>
        </w:rPr>
        <w:t>);</w:t>
      </w:r>
    </w:p>
    <w:p w14:paraId="3CE49F4C"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выполнять действия умножение и деление с числами 0 и 1;</w:t>
      </w:r>
    </w:p>
    <w:p w14:paraId="29C0055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устанавливать и соблюдать порядок действий при вычислении значения числового выражения (со скобками или без скобок</w:t>
      </w:r>
      <w:r w:rsidR="00CB0419">
        <w:rPr>
          <w:rFonts w:ascii="Times New Roman" w:hAnsi="Times New Roman"/>
          <w:bCs/>
          <w:sz w:val="28"/>
          <w:szCs w:val="28"/>
        </w:rPr>
        <w:t>),</w:t>
      </w:r>
      <w:r>
        <w:rPr>
          <w:rFonts w:ascii="Times New Roman" w:hAnsi="Times New Roman"/>
          <w:bCs/>
          <w:sz w:val="28"/>
          <w:szCs w:val="28"/>
        </w:rPr>
        <w:t xml:space="preserve"> содержащего арифметические действия сложения, вычитания, умножения и деления;</w:t>
      </w:r>
    </w:p>
    <w:p w14:paraId="4698E50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при вычислениях переместительное и сочетательное свойства сложения;</w:t>
      </w:r>
    </w:p>
    <w:p w14:paraId="7297B10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находить неизвестный компонент арифметического действия;</w:t>
      </w:r>
    </w:p>
    <w:p w14:paraId="40707307"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использовать при выполнении практических заданий и решении задач единицы: длины (миллиметр, сантиметр, дециметр, метр, километр</w:t>
      </w:r>
      <w:r w:rsidR="00CB0419">
        <w:rPr>
          <w:rFonts w:ascii="Times New Roman" w:hAnsi="Times New Roman"/>
          <w:bCs/>
          <w:sz w:val="28"/>
          <w:szCs w:val="28"/>
        </w:rPr>
        <w:t>),</w:t>
      </w:r>
      <w:r>
        <w:rPr>
          <w:rFonts w:ascii="Times New Roman" w:hAnsi="Times New Roman"/>
          <w:bCs/>
          <w:sz w:val="28"/>
          <w:szCs w:val="28"/>
        </w:rPr>
        <w:t xml:space="preserve"> массы (грамм, килограмм</w:t>
      </w:r>
      <w:r w:rsidR="00CB0419">
        <w:rPr>
          <w:rFonts w:ascii="Times New Roman" w:hAnsi="Times New Roman"/>
          <w:bCs/>
          <w:sz w:val="28"/>
          <w:szCs w:val="28"/>
        </w:rPr>
        <w:t>),</w:t>
      </w:r>
      <w:r>
        <w:rPr>
          <w:rFonts w:ascii="Times New Roman" w:hAnsi="Times New Roman"/>
          <w:bCs/>
          <w:sz w:val="28"/>
          <w:szCs w:val="28"/>
        </w:rPr>
        <w:t xml:space="preserve"> времени (минута, час, секунда</w:t>
      </w:r>
      <w:r w:rsidR="00CB0419">
        <w:rPr>
          <w:rFonts w:ascii="Times New Roman" w:hAnsi="Times New Roman"/>
          <w:bCs/>
          <w:sz w:val="28"/>
          <w:szCs w:val="28"/>
        </w:rPr>
        <w:t>),</w:t>
      </w:r>
      <w:r>
        <w:rPr>
          <w:rFonts w:ascii="Times New Roman" w:hAnsi="Times New Roman"/>
          <w:bCs/>
          <w:sz w:val="28"/>
          <w:szCs w:val="28"/>
        </w:rPr>
        <w:t xml:space="preserve"> стоимости (копейка, рубль</w:t>
      </w:r>
      <w:r w:rsidR="00CB0419">
        <w:rPr>
          <w:rFonts w:ascii="Times New Roman" w:hAnsi="Times New Roman"/>
          <w:bCs/>
          <w:sz w:val="28"/>
          <w:szCs w:val="28"/>
        </w:rPr>
        <w:t>);</w:t>
      </w:r>
    </w:p>
    <w:p w14:paraId="34F9A0A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определять с помощью цифровых и аналоговых приборов, измерительных инструментов длину (массу, время</w:t>
      </w:r>
      <w:r w:rsidR="00CB0419">
        <w:rPr>
          <w:rFonts w:ascii="Times New Roman" w:hAnsi="Times New Roman"/>
          <w:bCs/>
          <w:sz w:val="28"/>
          <w:szCs w:val="28"/>
        </w:rPr>
        <w:t>),</w:t>
      </w:r>
      <w:r>
        <w:rPr>
          <w:rFonts w:ascii="Times New Roman" w:hAnsi="Times New Roman"/>
          <w:bCs/>
          <w:sz w:val="28"/>
          <w:szCs w:val="28"/>
        </w:rPr>
        <w:t xml:space="preserve"> выполнять прикидку и оценку результата измерений, определять продолжительность события;</w:t>
      </w:r>
    </w:p>
    <w:p w14:paraId="6794B04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 xml:space="preserve">сравнивать величины длины, площади, массы, времени, стоимости, устанавливая между ними соотношение «больше или меньше </w:t>
      </w:r>
      <w:proofErr w:type="gramStart"/>
      <w:r>
        <w:rPr>
          <w:rFonts w:ascii="Times New Roman" w:hAnsi="Times New Roman"/>
          <w:bCs/>
          <w:sz w:val="28"/>
          <w:szCs w:val="28"/>
        </w:rPr>
        <w:t>на</w:t>
      </w:r>
      <w:proofErr w:type="gramEnd"/>
      <w:r>
        <w:rPr>
          <w:rFonts w:ascii="Times New Roman" w:hAnsi="Times New Roman"/>
          <w:bCs/>
          <w:sz w:val="28"/>
          <w:szCs w:val="28"/>
        </w:rPr>
        <w:t xml:space="preserve"> или в»;</w:t>
      </w:r>
    </w:p>
    <w:p w14:paraId="4E3AB76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называть, находить долю величины (половина, четверть</w:t>
      </w:r>
      <w:r w:rsidR="00CB0419">
        <w:rPr>
          <w:rFonts w:ascii="Times New Roman" w:hAnsi="Times New Roman"/>
          <w:bCs/>
          <w:sz w:val="28"/>
          <w:szCs w:val="28"/>
        </w:rPr>
        <w:t>);</w:t>
      </w:r>
    </w:p>
    <w:p w14:paraId="3D9AEC0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величины, выраженные долями;</w:t>
      </w:r>
    </w:p>
    <w:p w14:paraId="7B5E44F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при решении задач и в практических ситуациях (покупка товара, определение времени, выполнение расчётов</w:t>
      </w:r>
      <w:r w:rsidR="00CB0419">
        <w:rPr>
          <w:rFonts w:ascii="Times New Roman" w:hAnsi="Times New Roman"/>
          <w:bCs/>
          <w:sz w:val="28"/>
          <w:szCs w:val="28"/>
        </w:rPr>
        <w:t xml:space="preserve">) </w:t>
      </w:r>
      <w:r>
        <w:rPr>
          <w:rFonts w:ascii="Times New Roman" w:hAnsi="Times New Roman"/>
          <w:bCs/>
          <w:sz w:val="28"/>
          <w:szCs w:val="28"/>
        </w:rPr>
        <w:t xml:space="preserve">соотношение между величинами; </w:t>
      </w:r>
    </w:p>
    <w:p w14:paraId="6A8902A2"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при решении задач выполнять сложение и вычитание однородных величин, умножение и деление величины на однозначное число;</w:t>
      </w:r>
    </w:p>
    <w:p w14:paraId="2536FC8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sidR="00CB0419">
        <w:rPr>
          <w:rFonts w:ascii="Times New Roman" w:hAnsi="Times New Roman"/>
          <w:bCs/>
          <w:sz w:val="28"/>
          <w:szCs w:val="28"/>
        </w:rPr>
        <w:t>),</w:t>
      </w:r>
      <w:r>
        <w:rPr>
          <w:rFonts w:ascii="Times New Roman" w:hAnsi="Times New Roman"/>
          <w:bCs/>
          <w:sz w:val="28"/>
          <w:szCs w:val="28"/>
        </w:rPr>
        <w:t xml:space="preserve"> оценивать ответ (устанавливать его реалистичность, проверять вычисления</w:t>
      </w:r>
      <w:r w:rsidR="00CB0419">
        <w:rPr>
          <w:rFonts w:ascii="Times New Roman" w:hAnsi="Times New Roman"/>
          <w:bCs/>
          <w:sz w:val="28"/>
          <w:szCs w:val="28"/>
        </w:rPr>
        <w:t>);</w:t>
      </w:r>
    </w:p>
    <w:p w14:paraId="4983CF8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конструировать прямоугольник из данных фигур (квадратов</w:t>
      </w:r>
      <w:r w:rsidR="00CB0419">
        <w:rPr>
          <w:rFonts w:ascii="Times New Roman" w:hAnsi="Times New Roman"/>
          <w:bCs/>
          <w:sz w:val="28"/>
          <w:szCs w:val="28"/>
        </w:rPr>
        <w:t>),</w:t>
      </w:r>
      <w:r>
        <w:rPr>
          <w:rFonts w:ascii="Times New Roman" w:hAnsi="Times New Roman"/>
          <w:bCs/>
          <w:sz w:val="28"/>
          <w:szCs w:val="28"/>
        </w:rPr>
        <w:t xml:space="preserve"> делить прямоугольник, многоугольник на заданные части;</w:t>
      </w:r>
    </w:p>
    <w:p w14:paraId="60BCE56D"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фигуры по площади (наложение, сопоставление числовых значений</w:t>
      </w:r>
      <w:r w:rsidR="00CB0419">
        <w:rPr>
          <w:rFonts w:ascii="Times New Roman" w:hAnsi="Times New Roman"/>
          <w:bCs/>
          <w:sz w:val="28"/>
          <w:szCs w:val="28"/>
        </w:rPr>
        <w:t>);</w:t>
      </w:r>
    </w:p>
    <w:p w14:paraId="49BA64B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периметр прямоугольника (квадрата</w:t>
      </w:r>
      <w:r w:rsidR="00CB0419">
        <w:rPr>
          <w:rFonts w:ascii="Times New Roman" w:hAnsi="Times New Roman"/>
          <w:bCs/>
          <w:sz w:val="28"/>
          <w:szCs w:val="28"/>
        </w:rPr>
        <w:t>),</w:t>
      </w:r>
      <w:r>
        <w:rPr>
          <w:rFonts w:ascii="Times New Roman" w:hAnsi="Times New Roman"/>
          <w:bCs/>
          <w:sz w:val="28"/>
          <w:szCs w:val="28"/>
        </w:rPr>
        <w:t xml:space="preserve"> площадь прямоугольника (квадрата</w:t>
      </w:r>
      <w:r w:rsidR="00CB0419">
        <w:rPr>
          <w:rFonts w:ascii="Times New Roman" w:hAnsi="Times New Roman"/>
          <w:bCs/>
          <w:sz w:val="28"/>
          <w:szCs w:val="28"/>
        </w:rPr>
        <w:t>);</w:t>
      </w:r>
    </w:p>
    <w:p w14:paraId="0EB652F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распознавать 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утверждения</w:t>
      </w:r>
      <w:r w:rsidR="00CB0419">
        <w:rPr>
          <w:rFonts w:ascii="Times New Roman" w:hAnsi="Times New Roman"/>
          <w:bCs/>
          <w:sz w:val="28"/>
          <w:szCs w:val="28"/>
        </w:rPr>
        <w:t xml:space="preserve"> </w:t>
      </w:r>
      <w:r>
        <w:rPr>
          <w:rFonts w:ascii="Times New Roman" w:hAnsi="Times New Roman"/>
          <w:bCs/>
          <w:sz w:val="28"/>
          <w:szCs w:val="28"/>
        </w:rPr>
        <w:t>со словами: «все», «некоторые», «и», «каждый», «если…, то…»;</w:t>
      </w:r>
    </w:p>
    <w:p w14:paraId="039A889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формулировать утверждение (вывод</w:t>
      </w:r>
      <w:r w:rsidR="00CB0419">
        <w:rPr>
          <w:rFonts w:ascii="Times New Roman" w:hAnsi="Times New Roman"/>
          <w:bCs/>
          <w:sz w:val="28"/>
          <w:szCs w:val="28"/>
        </w:rPr>
        <w:t>),</w:t>
      </w:r>
      <w:r>
        <w:rPr>
          <w:rFonts w:ascii="Times New Roman" w:hAnsi="Times New Roman"/>
          <w:bCs/>
          <w:sz w:val="28"/>
          <w:szCs w:val="28"/>
        </w:rPr>
        <w:t xml:space="preserve"> строить логические рассуждения (одно-двухшаговые</w:t>
      </w:r>
      <w:r w:rsidR="00CB0419">
        <w:rPr>
          <w:rFonts w:ascii="Times New Roman" w:hAnsi="Times New Roman"/>
          <w:bCs/>
          <w:sz w:val="28"/>
          <w:szCs w:val="28"/>
        </w:rPr>
        <w:t>),</w:t>
      </w:r>
      <w:r>
        <w:rPr>
          <w:rFonts w:ascii="Times New Roman" w:hAnsi="Times New Roman"/>
          <w:bCs/>
          <w:sz w:val="28"/>
          <w:szCs w:val="28"/>
        </w:rPr>
        <w:t xml:space="preserve"> в том числе с использованием изученных связок;</w:t>
      </w:r>
    </w:p>
    <w:p w14:paraId="5A767958"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классифицировать объекты по одному-двум признакам;</w:t>
      </w:r>
    </w:p>
    <w:p w14:paraId="0E1A0E2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извлекать, использовать информацию, представленную на простейших диаграммах, в таблицах (например, расписание, режим работы</w:t>
      </w:r>
      <w:r w:rsidR="00CB0419">
        <w:rPr>
          <w:rFonts w:ascii="Times New Roman" w:hAnsi="Times New Roman"/>
          <w:bCs/>
          <w:sz w:val="28"/>
          <w:szCs w:val="28"/>
        </w:rPr>
        <w:t>),</w:t>
      </w:r>
      <w:r>
        <w:rPr>
          <w:rFonts w:ascii="Times New Roman" w:hAnsi="Times New Roman"/>
          <w:bCs/>
          <w:sz w:val="28"/>
          <w:szCs w:val="28"/>
        </w:rPr>
        <w:t xml:space="preserve"> на предметах повседневной жизни (например, ярлык, этикетка</w:t>
      </w:r>
      <w:r w:rsidR="00CB0419">
        <w:rPr>
          <w:rFonts w:ascii="Times New Roman" w:hAnsi="Times New Roman"/>
          <w:bCs/>
          <w:sz w:val="28"/>
          <w:szCs w:val="28"/>
        </w:rPr>
        <w:t>),</w:t>
      </w:r>
      <w:r>
        <w:rPr>
          <w:rFonts w:ascii="Times New Roman" w:hAnsi="Times New Roman"/>
          <w:bCs/>
          <w:sz w:val="28"/>
          <w:szCs w:val="28"/>
        </w:rPr>
        <w:t xml:space="preserve"> а также структурировать информацию: заполнять простейшие таблицы;</w:t>
      </w:r>
    </w:p>
    <w:p w14:paraId="189E625D"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составлять план выполнения учебного задания и следовать ему, выполнять действия по алгоритму;</w:t>
      </w:r>
    </w:p>
    <w:p w14:paraId="0F303BFE"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сравнивать математические объекты (находить общее, различное, уникальное</w:t>
      </w:r>
      <w:r w:rsidR="00CB0419">
        <w:rPr>
          <w:rFonts w:ascii="Times New Roman" w:hAnsi="Times New Roman"/>
          <w:bCs/>
          <w:sz w:val="28"/>
          <w:szCs w:val="28"/>
        </w:rPr>
        <w:t>);</w:t>
      </w:r>
    </w:p>
    <w:p w14:paraId="487A273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выбирать верное решение математической задачи.</w:t>
      </w:r>
    </w:p>
    <w:p w14:paraId="113F1557"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 концу обучения в 4 классе обучающийся получит следующие предметные результаты по отдельным темам программы по математике:</w:t>
      </w:r>
    </w:p>
    <w:p w14:paraId="3C227276"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читать, записывать, сравнивать, упорядочивать многозначные числа;</w:t>
      </w:r>
    </w:p>
    <w:p w14:paraId="108DFA2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число большее или меньшее данного числа на заданное число,</w:t>
      </w:r>
      <w:r w:rsidR="00CB0419">
        <w:rPr>
          <w:rFonts w:ascii="Times New Roman" w:hAnsi="Times New Roman"/>
          <w:bCs/>
          <w:sz w:val="28"/>
          <w:szCs w:val="28"/>
        </w:rPr>
        <w:t xml:space="preserve"> </w:t>
      </w:r>
      <w:r>
        <w:rPr>
          <w:rFonts w:ascii="Times New Roman" w:hAnsi="Times New Roman"/>
          <w:bCs/>
          <w:sz w:val="28"/>
          <w:szCs w:val="28"/>
        </w:rPr>
        <w:t>в заданное число раз;</w:t>
      </w:r>
    </w:p>
    <w:p w14:paraId="31C16EA0"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выполнять арифметические действия: сложение и вычитание</w:t>
      </w:r>
      <w:r w:rsidR="00CB0419">
        <w:rPr>
          <w:rFonts w:ascii="Times New Roman" w:hAnsi="Times New Roman"/>
          <w:bCs/>
          <w:sz w:val="28"/>
          <w:szCs w:val="28"/>
        </w:rPr>
        <w:t xml:space="preserve"> </w:t>
      </w:r>
      <w:r>
        <w:rPr>
          <w:rFonts w:ascii="Times New Roman" w:hAnsi="Times New Roman"/>
          <w:bCs/>
          <w:sz w:val="28"/>
          <w:szCs w:val="28"/>
        </w:rPr>
        <w:t>с многозначными числами письменно (в пределах 100 – устно</w:t>
      </w:r>
      <w:r w:rsidR="00CB0419">
        <w:rPr>
          <w:rFonts w:ascii="Times New Roman" w:hAnsi="Times New Roman"/>
          <w:bCs/>
          <w:sz w:val="28"/>
          <w:szCs w:val="28"/>
        </w:rPr>
        <w:t>),</w:t>
      </w:r>
      <w:r>
        <w:rPr>
          <w:rFonts w:ascii="Times New Roman" w:hAnsi="Times New Roman"/>
          <w:bCs/>
          <w:sz w:val="28"/>
          <w:szCs w:val="28"/>
        </w:rPr>
        <w:t xml:space="preserve"> умножение</w:t>
      </w:r>
      <w:r w:rsidR="00CB0419">
        <w:rPr>
          <w:rFonts w:ascii="Times New Roman" w:hAnsi="Times New Roman"/>
          <w:bCs/>
          <w:sz w:val="28"/>
          <w:szCs w:val="28"/>
        </w:rPr>
        <w:t xml:space="preserve"> </w:t>
      </w:r>
      <w:r>
        <w:rPr>
          <w:rFonts w:ascii="Times New Roman" w:hAnsi="Times New Roman"/>
          <w:bCs/>
          <w:sz w:val="28"/>
          <w:szCs w:val="28"/>
        </w:rPr>
        <w:t>и деление многозначного числа на однозначное, двузначное число письменно</w:t>
      </w:r>
      <w:r w:rsidR="00CB0419">
        <w:rPr>
          <w:rFonts w:ascii="Times New Roman" w:hAnsi="Times New Roman"/>
          <w:bCs/>
          <w:sz w:val="28"/>
          <w:szCs w:val="28"/>
        </w:rPr>
        <w:t xml:space="preserve"> </w:t>
      </w:r>
      <w:r>
        <w:rPr>
          <w:rFonts w:ascii="Times New Roman" w:hAnsi="Times New Roman"/>
          <w:bCs/>
          <w:sz w:val="28"/>
          <w:szCs w:val="28"/>
        </w:rPr>
        <w:t>(в пределах 100 – устно</w:t>
      </w:r>
      <w:r w:rsidR="00CB0419">
        <w:rPr>
          <w:rFonts w:ascii="Times New Roman" w:hAnsi="Times New Roman"/>
          <w:bCs/>
          <w:sz w:val="28"/>
          <w:szCs w:val="28"/>
        </w:rPr>
        <w:t>),</w:t>
      </w:r>
      <w:r>
        <w:rPr>
          <w:rFonts w:ascii="Times New Roman" w:hAnsi="Times New Roman"/>
          <w:bCs/>
          <w:sz w:val="28"/>
          <w:szCs w:val="28"/>
        </w:rPr>
        <w:t xml:space="preserve"> деление с остатком – письменно (в пределах 1000</w:t>
      </w:r>
      <w:r w:rsidR="00CB0419">
        <w:rPr>
          <w:rFonts w:ascii="Times New Roman" w:hAnsi="Times New Roman"/>
          <w:bCs/>
          <w:sz w:val="28"/>
          <w:szCs w:val="28"/>
        </w:rPr>
        <w:t>);</w:t>
      </w:r>
    </w:p>
    <w:p w14:paraId="64BDB129"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вычислять значение числового выражения (со скобками или без скобок</w:t>
      </w:r>
      <w:r w:rsidR="00CB0419">
        <w:rPr>
          <w:rFonts w:ascii="Times New Roman" w:hAnsi="Times New Roman"/>
          <w:bCs/>
          <w:sz w:val="28"/>
          <w:szCs w:val="28"/>
        </w:rPr>
        <w:t>),</w:t>
      </w:r>
      <w:r>
        <w:rPr>
          <w:rFonts w:ascii="Times New Roman" w:hAnsi="Times New Roman"/>
          <w:bCs/>
          <w:sz w:val="28"/>
          <w:szCs w:val="28"/>
        </w:rPr>
        <w:t xml:space="preserve"> содержащего 2–4 арифметических действия, использовать при вычислениях изученные свойства арифметических действий;</w:t>
      </w:r>
    </w:p>
    <w:p w14:paraId="5C42653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выполнять прикидку результата вычислений, проверку полученного ответа</w:t>
      </w:r>
      <w:r w:rsidR="00CB0419">
        <w:rPr>
          <w:rFonts w:ascii="Times New Roman" w:hAnsi="Times New Roman"/>
          <w:bCs/>
          <w:sz w:val="28"/>
          <w:szCs w:val="28"/>
        </w:rPr>
        <w:t xml:space="preserve"> </w:t>
      </w:r>
      <w:r>
        <w:rPr>
          <w:rFonts w:ascii="Times New Roman" w:hAnsi="Times New Roman"/>
          <w:bCs/>
          <w:sz w:val="28"/>
          <w:szCs w:val="28"/>
        </w:rPr>
        <w:t>по критериям: достоверность (реальность</w:t>
      </w:r>
      <w:r w:rsidR="00CB0419">
        <w:rPr>
          <w:rFonts w:ascii="Times New Roman" w:hAnsi="Times New Roman"/>
          <w:bCs/>
          <w:sz w:val="28"/>
          <w:szCs w:val="28"/>
        </w:rPr>
        <w:t>),</w:t>
      </w:r>
      <w:r>
        <w:rPr>
          <w:rFonts w:ascii="Times New Roman" w:hAnsi="Times New Roman"/>
          <w:bCs/>
          <w:sz w:val="28"/>
          <w:szCs w:val="28"/>
        </w:rPr>
        <w:t xml:space="preserve"> соответствие правилу (алгоритму</w:t>
      </w:r>
      <w:r w:rsidR="00CB0419">
        <w:rPr>
          <w:rFonts w:ascii="Times New Roman" w:hAnsi="Times New Roman"/>
          <w:bCs/>
          <w:sz w:val="28"/>
          <w:szCs w:val="28"/>
        </w:rPr>
        <w:t xml:space="preserve">), </w:t>
      </w:r>
      <w:r>
        <w:rPr>
          <w:rFonts w:ascii="Times New Roman" w:hAnsi="Times New Roman"/>
          <w:bCs/>
          <w:sz w:val="28"/>
          <w:szCs w:val="28"/>
        </w:rPr>
        <w:t>а также с помощью калькулятора;</w:t>
      </w:r>
    </w:p>
    <w:p w14:paraId="7A3190F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долю величины, величину по ее доле;</w:t>
      </w:r>
    </w:p>
    <w:p w14:paraId="5A94724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находить неизвестный компонент арифметического действия;</w:t>
      </w:r>
    </w:p>
    <w:p w14:paraId="0BF21B4B"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единицы величин при решении задач (длина, масса, время, вместимость, стоимость, площадь, скорость</w:t>
      </w:r>
      <w:r w:rsidR="00CB0419">
        <w:rPr>
          <w:rFonts w:ascii="Times New Roman" w:hAnsi="Times New Roman"/>
          <w:bCs/>
          <w:sz w:val="28"/>
          <w:szCs w:val="28"/>
        </w:rPr>
        <w:t>);</w:t>
      </w:r>
    </w:p>
    <w:p w14:paraId="620DB08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при решении задач единицы длины (миллиметр, сантиметр, дециметр, метр, километр</w:t>
      </w:r>
      <w:r w:rsidR="00CB0419">
        <w:rPr>
          <w:rFonts w:ascii="Times New Roman" w:hAnsi="Times New Roman"/>
          <w:bCs/>
          <w:sz w:val="28"/>
          <w:szCs w:val="28"/>
        </w:rPr>
        <w:t>),</w:t>
      </w:r>
      <w:r>
        <w:rPr>
          <w:rFonts w:ascii="Times New Roman" w:hAnsi="Times New Roman"/>
          <w:bCs/>
          <w:sz w:val="28"/>
          <w:szCs w:val="28"/>
        </w:rPr>
        <w:t xml:space="preserve"> массы (грамм, килограмм, центнер, тонна</w:t>
      </w:r>
      <w:r w:rsidR="00CB0419">
        <w:rPr>
          <w:rFonts w:ascii="Times New Roman" w:hAnsi="Times New Roman"/>
          <w:bCs/>
          <w:sz w:val="28"/>
          <w:szCs w:val="28"/>
        </w:rPr>
        <w:t>),</w:t>
      </w:r>
      <w:r>
        <w:rPr>
          <w:rFonts w:ascii="Times New Roman" w:hAnsi="Times New Roman"/>
          <w:bCs/>
          <w:sz w:val="28"/>
          <w:szCs w:val="28"/>
        </w:rPr>
        <w:t xml:space="preserve"> времени (секунда, минута, час, сутки, неделя, месяц, год</w:t>
      </w:r>
      <w:r w:rsidR="00CB0419">
        <w:rPr>
          <w:rFonts w:ascii="Times New Roman" w:hAnsi="Times New Roman"/>
          <w:bCs/>
          <w:sz w:val="28"/>
          <w:szCs w:val="28"/>
        </w:rPr>
        <w:t>),</w:t>
      </w:r>
      <w:r>
        <w:rPr>
          <w:rFonts w:ascii="Times New Roman" w:hAnsi="Times New Roman"/>
          <w:bCs/>
          <w:sz w:val="28"/>
          <w:szCs w:val="28"/>
        </w:rPr>
        <w:t xml:space="preserve"> вместимости (литр</w:t>
      </w:r>
      <w:r w:rsidR="00CB0419">
        <w:rPr>
          <w:rFonts w:ascii="Times New Roman" w:hAnsi="Times New Roman"/>
          <w:bCs/>
          <w:sz w:val="28"/>
          <w:szCs w:val="28"/>
        </w:rPr>
        <w:t>),</w:t>
      </w:r>
      <w:r>
        <w:rPr>
          <w:rFonts w:ascii="Times New Roman" w:hAnsi="Times New Roman"/>
          <w:bCs/>
          <w:sz w:val="28"/>
          <w:szCs w:val="28"/>
        </w:rPr>
        <w:t xml:space="preserve"> стоимости (копейка, рубль</w:t>
      </w:r>
      <w:r w:rsidR="00CB0419">
        <w:rPr>
          <w:rFonts w:ascii="Times New Roman" w:hAnsi="Times New Roman"/>
          <w:bCs/>
          <w:sz w:val="28"/>
          <w:szCs w:val="28"/>
        </w:rPr>
        <w:t>),</w:t>
      </w:r>
      <w:r>
        <w:rPr>
          <w:rFonts w:ascii="Times New Roman" w:hAnsi="Times New Roman"/>
          <w:bCs/>
          <w:sz w:val="28"/>
          <w:szCs w:val="28"/>
        </w:rPr>
        <w:t xml:space="preserve"> площади (квадратный метр, квадратный дециметр, квадратный сантиметр</w:t>
      </w:r>
      <w:r w:rsidR="00CB0419">
        <w:rPr>
          <w:rFonts w:ascii="Times New Roman" w:hAnsi="Times New Roman"/>
          <w:bCs/>
          <w:sz w:val="28"/>
          <w:szCs w:val="28"/>
        </w:rPr>
        <w:t>),</w:t>
      </w:r>
      <w:r>
        <w:rPr>
          <w:rFonts w:ascii="Times New Roman" w:hAnsi="Times New Roman"/>
          <w:bCs/>
          <w:sz w:val="28"/>
          <w:szCs w:val="28"/>
        </w:rPr>
        <w:t xml:space="preserve"> скорости (километр в час</w:t>
      </w:r>
      <w:r w:rsidR="00CB0419">
        <w:rPr>
          <w:rFonts w:ascii="Times New Roman" w:hAnsi="Times New Roman"/>
          <w:bCs/>
          <w:sz w:val="28"/>
          <w:szCs w:val="28"/>
        </w:rPr>
        <w:t>);</w:t>
      </w:r>
    </w:p>
    <w:p w14:paraId="4239682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2F5CB253" w14:textId="77777777" w:rsidR="009708D7" w:rsidRDefault="001507E8">
      <w:pPr>
        <w:widowControl/>
        <w:tabs>
          <w:tab w:val="left" w:pos="1134"/>
        </w:tabs>
        <w:spacing w:after="0" w:line="360" w:lineRule="auto"/>
        <w:ind w:firstLine="709"/>
        <w:jc w:val="both"/>
      </w:pPr>
      <w:r>
        <w:rPr>
          <w:rFonts w:ascii="Times New Roman" w:hAnsi="Times New Roman"/>
          <w:sz w:val="28"/>
          <w:szCs w:val="28"/>
        </w:rPr>
        <w:t>определять с помощью цифровых и аналоговых приборов массу предмета, температуру (например, воды, воздуха в помещении</w:t>
      </w:r>
      <w:r w:rsidR="00CB0419">
        <w:rPr>
          <w:rFonts w:ascii="Times New Roman" w:hAnsi="Times New Roman"/>
          <w:sz w:val="28"/>
          <w:szCs w:val="28"/>
        </w:rPr>
        <w:t>),</w:t>
      </w:r>
      <w:r>
        <w:rPr>
          <w:rFonts w:ascii="Times New Roman" w:hAnsi="Times New Roman"/>
          <w:sz w:val="28"/>
          <w:szCs w:val="28"/>
        </w:rPr>
        <w:t xml:space="preserve"> вместимость с помощью измерительных сосудов, прикидку и оценку результата измерений</w:t>
      </w:r>
      <w:r>
        <w:rPr>
          <w:rFonts w:ascii="Times New Roman" w:hAnsi="Times New Roman"/>
          <w:bCs/>
          <w:sz w:val="28"/>
          <w:szCs w:val="28"/>
        </w:rPr>
        <w:t>;</w:t>
      </w:r>
    </w:p>
    <w:p w14:paraId="1231E90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w:t>
      </w:r>
      <w:r w:rsidR="00CB0419">
        <w:rPr>
          <w:rFonts w:ascii="Times New Roman" w:hAnsi="Times New Roman"/>
          <w:bCs/>
          <w:sz w:val="28"/>
          <w:szCs w:val="28"/>
        </w:rPr>
        <w:t xml:space="preserve"> </w:t>
      </w:r>
      <w:r>
        <w:rPr>
          <w:rFonts w:ascii="Times New Roman" w:hAnsi="Times New Roman"/>
          <w:bCs/>
          <w:sz w:val="28"/>
          <w:szCs w:val="28"/>
        </w:rP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1FC67BD4"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решать практические задачи, связанные с повседневной жизнью (например, покупка товара, определение времени, выполнение расчётов</w:t>
      </w:r>
      <w:r w:rsidR="00CB0419">
        <w:rPr>
          <w:rFonts w:ascii="Times New Roman" w:hAnsi="Times New Roman"/>
          <w:bCs/>
          <w:sz w:val="28"/>
          <w:szCs w:val="28"/>
        </w:rPr>
        <w:t>),</w:t>
      </w:r>
      <w:r>
        <w:rPr>
          <w:rFonts w:ascii="Times New Roman" w:hAnsi="Times New Roman"/>
          <w:bCs/>
          <w:sz w:val="28"/>
          <w:szCs w:val="28"/>
        </w:rPr>
        <w:t xml:space="preserve"> в том числе</w:t>
      </w:r>
      <w:r w:rsidR="00CB0419">
        <w:rPr>
          <w:rFonts w:ascii="Times New Roman" w:hAnsi="Times New Roman"/>
          <w:bCs/>
          <w:sz w:val="28"/>
          <w:szCs w:val="28"/>
        </w:rPr>
        <w:t xml:space="preserve"> </w:t>
      </w:r>
      <w:r>
        <w:rPr>
          <w:rFonts w:ascii="Times New Roman" w:hAnsi="Times New Roman"/>
          <w:bCs/>
          <w:sz w:val="28"/>
          <w:szCs w:val="28"/>
        </w:rPr>
        <w:t>с избыточными данными, находить недостающую информацию (например,</w:t>
      </w:r>
      <w:r w:rsidR="00CB0419">
        <w:rPr>
          <w:rFonts w:ascii="Times New Roman" w:hAnsi="Times New Roman"/>
          <w:bCs/>
          <w:sz w:val="28"/>
          <w:szCs w:val="28"/>
        </w:rPr>
        <w:t xml:space="preserve"> </w:t>
      </w:r>
      <w:r>
        <w:rPr>
          <w:rFonts w:ascii="Times New Roman" w:hAnsi="Times New Roman"/>
          <w:bCs/>
          <w:sz w:val="28"/>
          <w:szCs w:val="28"/>
        </w:rPr>
        <w:t>из таблиц, схем</w:t>
      </w:r>
      <w:r w:rsidR="00CB0419">
        <w:rPr>
          <w:rFonts w:ascii="Times New Roman" w:hAnsi="Times New Roman"/>
          <w:bCs/>
          <w:sz w:val="28"/>
          <w:szCs w:val="28"/>
        </w:rPr>
        <w:t>),</w:t>
      </w:r>
      <w:r>
        <w:rPr>
          <w:rFonts w:ascii="Times New Roman" w:hAnsi="Times New Roman"/>
          <w:bCs/>
          <w:sz w:val="28"/>
          <w:szCs w:val="28"/>
        </w:rPr>
        <w:t xml:space="preserve"> находить различные способы решения;</w:t>
      </w:r>
    </w:p>
    <w:p w14:paraId="1C894145"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различать окружность и круг, изображать с помощью циркуля и линейки окружность заданного радиуса;</w:t>
      </w:r>
    </w:p>
    <w:p w14:paraId="5899B1F5"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различать изображения простейших пространственных фигур (шар, куб, цилиндр, конус, пирамида</w:t>
      </w:r>
      <w:r w:rsidR="00CB0419">
        <w:rPr>
          <w:rFonts w:ascii="Times New Roman" w:hAnsi="Times New Roman"/>
          <w:bCs/>
          <w:sz w:val="28"/>
          <w:szCs w:val="28"/>
        </w:rPr>
        <w:t>),</w:t>
      </w:r>
      <w:r>
        <w:rPr>
          <w:rFonts w:ascii="Times New Roman" w:hAnsi="Times New Roman"/>
          <w:bCs/>
          <w:sz w:val="28"/>
          <w:szCs w:val="28"/>
        </w:rPr>
        <w:t xml:space="preserve"> распознавать в простейших случаях проекции предметов окружающего мира на плоскость (пол, стену</w:t>
      </w:r>
      <w:r w:rsidR="00CB0419">
        <w:rPr>
          <w:rFonts w:ascii="Times New Roman" w:hAnsi="Times New Roman"/>
          <w:bCs/>
          <w:sz w:val="28"/>
          <w:szCs w:val="28"/>
        </w:rPr>
        <w:t>);</w:t>
      </w:r>
    </w:p>
    <w:p w14:paraId="1B4CDF32"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выполнять разбиение (показывать на рисунке, чертеже</w:t>
      </w:r>
      <w:r w:rsidR="00CB0419">
        <w:rPr>
          <w:rFonts w:ascii="Times New Roman" w:hAnsi="Times New Roman"/>
          <w:bCs/>
          <w:sz w:val="28"/>
          <w:szCs w:val="28"/>
        </w:rPr>
        <w:t xml:space="preserve">) </w:t>
      </w:r>
      <w:r>
        <w:rPr>
          <w:rFonts w:ascii="Times New Roman" w:hAnsi="Times New Roman"/>
          <w:bCs/>
          <w:sz w:val="28"/>
          <w:szCs w:val="28"/>
        </w:rPr>
        <w:t>простейшей составной фигуры на прямоугольники (квадраты</w:t>
      </w:r>
      <w:r w:rsidR="00CB0419">
        <w:rPr>
          <w:rFonts w:ascii="Times New Roman" w:hAnsi="Times New Roman"/>
          <w:bCs/>
          <w:sz w:val="28"/>
          <w:szCs w:val="28"/>
        </w:rPr>
        <w:t>),</w:t>
      </w:r>
      <w:r>
        <w:rPr>
          <w:rFonts w:ascii="Times New Roman" w:hAnsi="Times New Roman"/>
          <w:bCs/>
          <w:sz w:val="28"/>
          <w:szCs w:val="28"/>
        </w:rPr>
        <w:t xml:space="preserve"> находить периметр и площадь фигур, составленных из двух-трех прямоугольников (квадратов</w:t>
      </w:r>
      <w:r w:rsidR="00CB0419">
        <w:rPr>
          <w:rFonts w:ascii="Times New Roman" w:hAnsi="Times New Roman"/>
          <w:bCs/>
          <w:sz w:val="28"/>
          <w:szCs w:val="28"/>
        </w:rPr>
        <w:t>);</w:t>
      </w:r>
    </w:p>
    <w:p w14:paraId="6F1B36C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распознавать верные (истинные</w:t>
      </w:r>
      <w:r w:rsidR="00CB0419">
        <w:rPr>
          <w:rFonts w:ascii="Times New Roman" w:hAnsi="Times New Roman"/>
          <w:bCs/>
          <w:sz w:val="28"/>
          <w:szCs w:val="28"/>
        </w:rPr>
        <w:t xml:space="preserve">) </w:t>
      </w:r>
      <w:r>
        <w:rPr>
          <w:rFonts w:ascii="Times New Roman" w:hAnsi="Times New Roman"/>
          <w:bCs/>
          <w:sz w:val="28"/>
          <w:szCs w:val="28"/>
        </w:rPr>
        <w:t>и неверные (ложные</w:t>
      </w:r>
      <w:r w:rsidR="00CB0419">
        <w:rPr>
          <w:rFonts w:ascii="Times New Roman" w:hAnsi="Times New Roman"/>
          <w:bCs/>
          <w:sz w:val="28"/>
          <w:szCs w:val="28"/>
        </w:rPr>
        <w:t xml:space="preserve">) </w:t>
      </w:r>
      <w:r>
        <w:rPr>
          <w:rFonts w:ascii="Times New Roman" w:hAnsi="Times New Roman"/>
          <w:bCs/>
          <w:sz w:val="28"/>
          <w:szCs w:val="28"/>
        </w:rPr>
        <w:t xml:space="preserve">утверждения, приводить пример, контрпример; </w:t>
      </w:r>
    </w:p>
    <w:p w14:paraId="0212A581"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формулировать утверждение (вывод</w:t>
      </w:r>
      <w:r w:rsidR="00CB0419">
        <w:rPr>
          <w:rFonts w:ascii="Times New Roman" w:hAnsi="Times New Roman"/>
          <w:bCs/>
          <w:sz w:val="28"/>
          <w:szCs w:val="28"/>
        </w:rPr>
        <w:t>),</w:t>
      </w:r>
      <w:r>
        <w:rPr>
          <w:rFonts w:ascii="Times New Roman" w:hAnsi="Times New Roman"/>
          <w:bCs/>
          <w:sz w:val="28"/>
          <w:szCs w:val="28"/>
        </w:rPr>
        <w:t xml:space="preserve"> строить логические рассуждения (двух-трехшаговые</w:t>
      </w:r>
      <w:r w:rsidR="00CB0419">
        <w:rPr>
          <w:rFonts w:ascii="Times New Roman" w:hAnsi="Times New Roman"/>
          <w:bCs/>
          <w:sz w:val="28"/>
          <w:szCs w:val="28"/>
        </w:rPr>
        <w:t>);</w:t>
      </w:r>
    </w:p>
    <w:p w14:paraId="2063F48C"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классифицировать объекты по заданным или самостоятельно установленным одному-двум признакам;</w:t>
      </w:r>
    </w:p>
    <w:p w14:paraId="35A9588F"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w:t>
      </w:r>
      <w:r w:rsidR="00CB0419">
        <w:rPr>
          <w:rFonts w:ascii="Times New Roman" w:hAnsi="Times New Roman"/>
          <w:bCs/>
          <w:sz w:val="28"/>
          <w:szCs w:val="28"/>
        </w:rPr>
        <w:t xml:space="preserve"> </w:t>
      </w:r>
      <w:r>
        <w:rPr>
          <w:rFonts w:ascii="Times New Roman" w:hAnsi="Times New Roman"/>
          <w:bCs/>
          <w:sz w:val="28"/>
          <w:szCs w:val="28"/>
        </w:rPr>
        <w:t>с данными о реальных процессах и явлениях окружающего мира (например, календарь, расписание</w:t>
      </w:r>
      <w:r w:rsidR="00CB0419">
        <w:rPr>
          <w:rFonts w:ascii="Times New Roman" w:hAnsi="Times New Roman"/>
          <w:bCs/>
          <w:sz w:val="28"/>
          <w:szCs w:val="28"/>
        </w:rPr>
        <w:t>),</w:t>
      </w:r>
      <w:r>
        <w:rPr>
          <w:rFonts w:ascii="Times New Roman" w:hAnsi="Times New Roman"/>
          <w:bCs/>
          <w:sz w:val="28"/>
          <w:szCs w:val="28"/>
        </w:rPr>
        <w:t xml:space="preserve"> в предметах повседневной жизни (например, счет, меню, прайс-лист, объявление</w:t>
      </w:r>
      <w:r w:rsidR="00CB0419">
        <w:rPr>
          <w:rFonts w:ascii="Times New Roman" w:hAnsi="Times New Roman"/>
          <w:bCs/>
          <w:sz w:val="28"/>
          <w:szCs w:val="28"/>
        </w:rPr>
        <w:t>);</w:t>
      </w:r>
    </w:p>
    <w:p w14:paraId="3CB72B2F"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заполнять данными предложенную таблицу, столбчатую диаграмму;</w:t>
      </w:r>
    </w:p>
    <w:p w14:paraId="5A007D9E" w14:textId="77777777" w:rsidR="009708D7" w:rsidRDefault="001507E8">
      <w:pPr>
        <w:widowControl/>
        <w:tabs>
          <w:tab w:val="left" w:pos="1134"/>
        </w:tabs>
        <w:spacing w:after="0" w:line="360" w:lineRule="auto"/>
        <w:ind w:firstLine="709"/>
        <w:jc w:val="both"/>
      </w:pPr>
      <w:r>
        <w:rPr>
          <w:rFonts w:ascii="Times New Roman" w:hAnsi="Times New Roman"/>
          <w:bCs/>
          <w:sz w:val="28"/>
          <w:szCs w:val="28"/>
        </w:rPr>
        <w:t>использовать формализованные описания последовательности действий (алгоритм, план, схема</w:t>
      </w:r>
      <w:r w:rsidR="00CB0419">
        <w:rPr>
          <w:rFonts w:ascii="Times New Roman" w:hAnsi="Times New Roman"/>
          <w:bCs/>
          <w:sz w:val="28"/>
          <w:szCs w:val="28"/>
        </w:rPr>
        <w:t xml:space="preserve">) </w:t>
      </w:r>
      <w:r>
        <w:rPr>
          <w:rFonts w:ascii="Times New Roman" w:hAnsi="Times New Roman"/>
          <w:bCs/>
          <w:sz w:val="28"/>
          <w:szCs w:val="28"/>
        </w:rPr>
        <w:t>в практических и учебных ситуациях, дополнять алгоритм, упорядочивать шаги алгоритма;</w:t>
      </w:r>
    </w:p>
    <w:p w14:paraId="5FE0048B"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составлять модель текстовой задачи, числовое выражение;</w:t>
      </w:r>
    </w:p>
    <w:p w14:paraId="301B22C9" w14:textId="77777777" w:rsidR="009708D7" w:rsidRDefault="001507E8">
      <w:pPr>
        <w:widowControl/>
        <w:tabs>
          <w:tab w:val="left" w:pos="1134"/>
        </w:tabs>
        <w:spacing w:after="0" w:line="360" w:lineRule="auto"/>
        <w:ind w:firstLine="709"/>
        <w:jc w:val="both"/>
        <w:rPr>
          <w:rFonts w:ascii="Times New Roman" w:hAnsi="Times New Roman"/>
          <w:bCs/>
          <w:sz w:val="28"/>
          <w:szCs w:val="28"/>
        </w:rPr>
      </w:pPr>
      <w:r>
        <w:rPr>
          <w:rFonts w:ascii="Times New Roman" w:hAnsi="Times New Roman"/>
          <w:bCs/>
          <w:sz w:val="28"/>
          <w:szCs w:val="28"/>
        </w:rPr>
        <w:t>выбирать рациональное решение задачи, находить все верные решения</w:t>
      </w:r>
      <w:r w:rsidR="00CB0419">
        <w:rPr>
          <w:rFonts w:ascii="Times New Roman" w:hAnsi="Times New Roman"/>
          <w:bCs/>
          <w:sz w:val="28"/>
          <w:szCs w:val="28"/>
        </w:rPr>
        <w:t xml:space="preserve"> </w:t>
      </w:r>
      <w:r>
        <w:rPr>
          <w:rFonts w:ascii="Times New Roman" w:hAnsi="Times New Roman"/>
          <w:bCs/>
          <w:sz w:val="28"/>
          <w:szCs w:val="28"/>
        </w:rPr>
        <w:t>из предложенных.</w:t>
      </w:r>
    </w:p>
    <w:p w14:paraId="1C124E24" w14:textId="77777777" w:rsidR="008C49BA" w:rsidRPr="00001398" w:rsidRDefault="008C49BA" w:rsidP="008C49BA">
      <w:pPr>
        <w:pStyle w:val="ConsPlusNormal"/>
        <w:spacing w:after="0" w:line="360" w:lineRule="auto"/>
        <w:ind w:firstLine="540"/>
        <w:jc w:val="both"/>
      </w:pPr>
      <w:r w:rsidRPr="00001398">
        <w:t>В федеральных и региональных процедурах оценки качества образования используется перечень (кодификатор</w:t>
      </w:r>
      <w:r w:rsidR="00CB0419">
        <w:t xml:space="preserve">) </w:t>
      </w:r>
      <w:r w:rsidRPr="00001398">
        <w:t>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054C7BBF" w14:textId="77777777" w:rsidR="008C7485" w:rsidRDefault="008C7485" w:rsidP="008C7485">
      <w:pPr>
        <w:pStyle w:val="ConsPlusNormal"/>
        <w:jc w:val="center"/>
      </w:pPr>
      <w:r>
        <w:t>Поурочное планирование</w:t>
      </w:r>
    </w:p>
    <w:p w14:paraId="6233F87F" w14:textId="77777777" w:rsidR="008C7485" w:rsidRDefault="008C7485" w:rsidP="00A14023">
      <w:pPr>
        <w:pStyle w:val="ConsPlusNormal"/>
        <w:jc w:val="right"/>
      </w:pPr>
      <w:r w:rsidRPr="00001398">
        <w:t xml:space="preserve">Таблица </w:t>
      </w:r>
      <w:r>
        <w:t>8</w:t>
      </w:r>
    </w:p>
    <w:p w14:paraId="7ED0FD1F" w14:textId="77777777" w:rsidR="00A14023" w:rsidRDefault="00A14023" w:rsidP="00A14023">
      <w:pPr>
        <w:pStyle w:val="ConsPlusNormal"/>
      </w:pPr>
      <w: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78"/>
        <w:gridCol w:w="8368"/>
      </w:tblGrid>
      <w:tr w:rsidR="006F7876" w:rsidRPr="006F7876" w14:paraId="5F2095FF" w14:textId="77777777" w:rsidTr="006F7876">
        <w:trPr>
          <w:trHeight w:val="994"/>
          <w:tblCellSpacing w:w="20" w:type="nil"/>
        </w:trPr>
        <w:tc>
          <w:tcPr>
            <w:tcW w:w="1518" w:type="dxa"/>
            <w:tcMar>
              <w:top w:w="50" w:type="dxa"/>
              <w:left w:w="100" w:type="dxa"/>
            </w:tcMar>
            <w:vAlign w:val="center"/>
          </w:tcPr>
          <w:p w14:paraId="328B7810"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 п/п </w:t>
            </w:r>
          </w:p>
        </w:tc>
        <w:tc>
          <w:tcPr>
            <w:tcW w:w="8686" w:type="dxa"/>
            <w:tcMar>
              <w:top w:w="50" w:type="dxa"/>
              <w:left w:w="100" w:type="dxa"/>
            </w:tcMar>
            <w:vAlign w:val="center"/>
          </w:tcPr>
          <w:p w14:paraId="2B89C393"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Тема урока </w:t>
            </w:r>
          </w:p>
        </w:tc>
      </w:tr>
      <w:tr w:rsidR="006F7876" w:rsidRPr="006F7876" w14:paraId="21A01827" w14:textId="77777777" w:rsidTr="006F7876">
        <w:trPr>
          <w:trHeight w:val="144"/>
          <w:tblCellSpacing w:w="20" w:type="nil"/>
        </w:trPr>
        <w:tc>
          <w:tcPr>
            <w:tcW w:w="1518" w:type="dxa"/>
            <w:tcMar>
              <w:top w:w="50" w:type="dxa"/>
              <w:left w:w="100" w:type="dxa"/>
            </w:tcMar>
            <w:vAlign w:val="center"/>
          </w:tcPr>
          <w:p w14:paraId="00274F4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w:t>
            </w:r>
          </w:p>
        </w:tc>
        <w:tc>
          <w:tcPr>
            <w:tcW w:w="8686" w:type="dxa"/>
            <w:tcMar>
              <w:top w:w="50" w:type="dxa"/>
              <w:left w:w="100" w:type="dxa"/>
            </w:tcMar>
            <w:vAlign w:val="center"/>
          </w:tcPr>
          <w:p w14:paraId="7F19F38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Количественный счёт. Один, два, три…</w:t>
            </w:r>
          </w:p>
        </w:tc>
      </w:tr>
      <w:tr w:rsidR="006F7876" w:rsidRPr="006F7876" w14:paraId="16F8349D" w14:textId="77777777" w:rsidTr="006F7876">
        <w:trPr>
          <w:trHeight w:val="144"/>
          <w:tblCellSpacing w:w="20" w:type="nil"/>
        </w:trPr>
        <w:tc>
          <w:tcPr>
            <w:tcW w:w="1518" w:type="dxa"/>
            <w:tcMar>
              <w:top w:w="50" w:type="dxa"/>
              <w:left w:w="100" w:type="dxa"/>
            </w:tcMar>
            <w:vAlign w:val="center"/>
          </w:tcPr>
          <w:p w14:paraId="15CB422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w:t>
            </w:r>
          </w:p>
        </w:tc>
        <w:tc>
          <w:tcPr>
            <w:tcW w:w="8686" w:type="dxa"/>
            <w:tcMar>
              <w:top w:w="50" w:type="dxa"/>
              <w:left w:w="100" w:type="dxa"/>
            </w:tcMar>
            <w:vAlign w:val="center"/>
          </w:tcPr>
          <w:p w14:paraId="31B5653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Порядковый счёт. Первый, второй, третий…</w:t>
            </w:r>
          </w:p>
        </w:tc>
      </w:tr>
      <w:tr w:rsidR="006F7876" w:rsidRPr="006F7876" w14:paraId="075F86A2" w14:textId="77777777" w:rsidTr="006F7876">
        <w:trPr>
          <w:trHeight w:val="144"/>
          <w:tblCellSpacing w:w="20" w:type="nil"/>
        </w:trPr>
        <w:tc>
          <w:tcPr>
            <w:tcW w:w="1518" w:type="dxa"/>
            <w:tcMar>
              <w:top w:w="50" w:type="dxa"/>
              <w:left w:w="100" w:type="dxa"/>
            </w:tcMar>
            <w:vAlign w:val="center"/>
          </w:tcPr>
          <w:p w14:paraId="4B0731C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w:t>
            </w:r>
          </w:p>
        </w:tc>
        <w:tc>
          <w:tcPr>
            <w:tcW w:w="8686" w:type="dxa"/>
            <w:tcMar>
              <w:top w:w="50" w:type="dxa"/>
              <w:left w:w="100" w:type="dxa"/>
            </w:tcMar>
            <w:vAlign w:val="center"/>
          </w:tcPr>
          <w:p w14:paraId="6E0D180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r>
      <w:tr w:rsidR="006F7876" w:rsidRPr="006F7876" w14:paraId="189B672C" w14:textId="77777777" w:rsidTr="006F7876">
        <w:trPr>
          <w:trHeight w:val="144"/>
          <w:tblCellSpacing w:w="20" w:type="nil"/>
        </w:trPr>
        <w:tc>
          <w:tcPr>
            <w:tcW w:w="1518" w:type="dxa"/>
            <w:tcMar>
              <w:top w:w="50" w:type="dxa"/>
              <w:left w:w="100" w:type="dxa"/>
            </w:tcMar>
            <w:vAlign w:val="center"/>
          </w:tcPr>
          <w:p w14:paraId="76BCB06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w:t>
            </w:r>
          </w:p>
        </w:tc>
        <w:tc>
          <w:tcPr>
            <w:tcW w:w="8686" w:type="dxa"/>
            <w:tcMar>
              <w:top w:w="50" w:type="dxa"/>
              <w:left w:w="100" w:type="dxa"/>
            </w:tcMar>
            <w:vAlign w:val="center"/>
          </w:tcPr>
          <w:p w14:paraId="3FC8E23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по количеству: столько же, сколько. Столько же. Больше. Меньше</w:t>
            </w:r>
          </w:p>
        </w:tc>
      </w:tr>
      <w:tr w:rsidR="006F7876" w:rsidRPr="006F7876" w14:paraId="24765513" w14:textId="77777777" w:rsidTr="006F7876">
        <w:trPr>
          <w:trHeight w:val="144"/>
          <w:tblCellSpacing w:w="20" w:type="nil"/>
        </w:trPr>
        <w:tc>
          <w:tcPr>
            <w:tcW w:w="1518" w:type="dxa"/>
            <w:tcMar>
              <w:top w:w="50" w:type="dxa"/>
              <w:left w:w="100" w:type="dxa"/>
            </w:tcMar>
            <w:vAlign w:val="center"/>
          </w:tcPr>
          <w:p w14:paraId="1CD1BAE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w:t>
            </w:r>
          </w:p>
        </w:tc>
        <w:tc>
          <w:tcPr>
            <w:tcW w:w="8686" w:type="dxa"/>
            <w:tcMar>
              <w:top w:w="50" w:type="dxa"/>
              <w:left w:w="100" w:type="dxa"/>
            </w:tcMar>
            <w:vAlign w:val="center"/>
          </w:tcPr>
          <w:p w14:paraId="34FB36E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по количеству: больше, меньше. Столько же. Больше. Меньше</w:t>
            </w:r>
          </w:p>
        </w:tc>
      </w:tr>
      <w:tr w:rsidR="006F7876" w:rsidRPr="006F7876" w14:paraId="3745F3BA" w14:textId="77777777" w:rsidTr="006F7876">
        <w:trPr>
          <w:trHeight w:val="144"/>
          <w:tblCellSpacing w:w="20" w:type="nil"/>
        </w:trPr>
        <w:tc>
          <w:tcPr>
            <w:tcW w:w="1518" w:type="dxa"/>
            <w:tcMar>
              <w:top w:w="50" w:type="dxa"/>
              <w:left w:w="100" w:type="dxa"/>
            </w:tcMar>
            <w:vAlign w:val="center"/>
          </w:tcPr>
          <w:p w14:paraId="6AAA77D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w:t>
            </w:r>
          </w:p>
        </w:tc>
        <w:tc>
          <w:tcPr>
            <w:tcW w:w="8686" w:type="dxa"/>
            <w:tcMar>
              <w:top w:w="50" w:type="dxa"/>
              <w:left w:w="100" w:type="dxa"/>
            </w:tcMar>
            <w:vAlign w:val="center"/>
          </w:tcPr>
          <w:p w14:paraId="28C561C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Характеристики объекта, группы объектов (количество, форма, размер, запись)</w:t>
            </w:r>
          </w:p>
        </w:tc>
      </w:tr>
      <w:tr w:rsidR="006F7876" w:rsidRPr="006F7876" w14:paraId="56510AB5" w14:textId="77777777" w:rsidTr="006F7876">
        <w:trPr>
          <w:trHeight w:val="144"/>
          <w:tblCellSpacing w:w="20" w:type="nil"/>
        </w:trPr>
        <w:tc>
          <w:tcPr>
            <w:tcW w:w="1518" w:type="dxa"/>
            <w:tcMar>
              <w:top w:w="50" w:type="dxa"/>
              <w:left w:w="100" w:type="dxa"/>
            </w:tcMar>
            <w:vAlign w:val="center"/>
          </w:tcPr>
          <w:p w14:paraId="11A402E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w:t>
            </w:r>
          </w:p>
        </w:tc>
        <w:tc>
          <w:tcPr>
            <w:tcW w:w="8686" w:type="dxa"/>
            <w:tcMar>
              <w:top w:w="50" w:type="dxa"/>
              <w:left w:w="100" w:type="dxa"/>
            </w:tcMar>
            <w:vAlign w:val="center"/>
          </w:tcPr>
          <w:p w14:paraId="5C0F698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r>
      <w:tr w:rsidR="006F7876" w:rsidRPr="006F7876" w14:paraId="680A121F" w14:textId="77777777" w:rsidTr="006F7876">
        <w:trPr>
          <w:trHeight w:val="144"/>
          <w:tblCellSpacing w:w="20" w:type="nil"/>
        </w:trPr>
        <w:tc>
          <w:tcPr>
            <w:tcW w:w="1518" w:type="dxa"/>
            <w:tcMar>
              <w:top w:w="50" w:type="dxa"/>
              <w:left w:w="100" w:type="dxa"/>
            </w:tcMar>
            <w:vAlign w:val="center"/>
          </w:tcPr>
          <w:p w14:paraId="7E149C5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w:t>
            </w:r>
          </w:p>
        </w:tc>
        <w:tc>
          <w:tcPr>
            <w:tcW w:w="8686" w:type="dxa"/>
            <w:tcMar>
              <w:top w:w="50" w:type="dxa"/>
              <w:left w:w="100" w:type="dxa"/>
            </w:tcMar>
            <w:vAlign w:val="center"/>
          </w:tcPr>
          <w:p w14:paraId="77BEA69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Различение, чтение чисел. Число и цифра 1</w:t>
            </w:r>
          </w:p>
        </w:tc>
      </w:tr>
      <w:tr w:rsidR="006F7876" w:rsidRPr="006F7876" w14:paraId="5448A7AD" w14:textId="77777777" w:rsidTr="006F7876">
        <w:trPr>
          <w:trHeight w:val="144"/>
          <w:tblCellSpacing w:w="20" w:type="nil"/>
        </w:trPr>
        <w:tc>
          <w:tcPr>
            <w:tcW w:w="1518" w:type="dxa"/>
            <w:tcMar>
              <w:top w:w="50" w:type="dxa"/>
              <w:left w:w="100" w:type="dxa"/>
            </w:tcMar>
            <w:vAlign w:val="center"/>
          </w:tcPr>
          <w:p w14:paraId="656627A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w:t>
            </w:r>
          </w:p>
        </w:tc>
        <w:tc>
          <w:tcPr>
            <w:tcW w:w="8686" w:type="dxa"/>
            <w:tcMar>
              <w:top w:w="50" w:type="dxa"/>
              <w:left w:w="100" w:type="dxa"/>
            </w:tcMar>
            <w:vAlign w:val="center"/>
          </w:tcPr>
          <w:p w14:paraId="1B0CC75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Число и количество. Число и цифра 2</w:t>
            </w:r>
          </w:p>
        </w:tc>
      </w:tr>
      <w:tr w:rsidR="006F7876" w:rsidRPr="006F7876" w14:paraId="58281BE7" w14:textId="77777777" w:rsidTr="006F7876">
        <w:trPr>
          <w:trHeight w:val="144"/>
          <w:tblCellSpacing w:w="20" w:type="nil"/>
        </w:trPr>
        <w:tc>
          <w:tcPr>
            <w:tcW w:w="1518" w:type="dxa"/>
            <w:tcMar>
              <w:top w:w="50" w:type="dxa"/>
              <w:left w:w="100" w:type="dxa"/>
            </w:tcMar>
            <w:vAlign w:val="center"/>
          </w:tcPr>
          <w:p w14:paraId="02558BD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w:t>
            </w:r>
          </w:p>
        </w:tc>
        <w:tc>
          <w:tcPr>
            <w:tcW w:w="8686" w:type="dxa"/>
            <w:tcMar>
              <w:top w:w="50" w:type="dxa"/>
              <w:left w:w="100" w:type="dxa"/>
            </w:tcMar>
            <w:vAlign w:val="center"/>
          </w:tcPr>
          <w:p w14:paraId="26E2717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чисел, упорядочение чисел. Число и цифра 3</w:t>
            </w:r>
          </w:p>
        </w:tc>
      </w:tr>
      <w:tr w:rsidR="006F7876" w:rsidRPr="006F7876" w14:paraId="2D6DA7BA" w14:textId="77777777" w:rsidTr="006F7876">
        <w:trPr>
          <w:trHeight w:val="144"/>
          <w:tblCellSpacing w:w="20" w:type="nil"/>
        </w:trPr>
        <w:tc>
          <w:tcPr>
            <w:tcW w:w="1518" w:type="dxa"/>
            <w:tcMar>
              <w:top w:w="50" w:type="dxa"/>
              <w:left w:w="100" w:type="dxa"/>
            </w:tcMar>
            <w:vAlign w:val="center"/>
          </w:tcPr>
          <w:p w14:paraId="15C361C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w:t>
            </w:r>
          </w:p>
        </w:tc>
        <w:tc>
          <w:tcPr>
            <w:tcW w:w="8686" w:type="dxa"/>
            <w:tcMar>
              <w:top w:w="50" w:type="dxa"/>
              <w:left w:w="100" w:type="dxa"/>
            </w:tcMar>
            <w:vAlign w:val="center"/>
          </w:tcPr>
          <w:p w14:paraId="038C037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числа на одну или несколько единиц. Знаки действий</w:t>
            </w:r>
          </w:p>
        </w:tc>
      </w:tr>
      <w:tr w:rsidR="006F7876" w:rsidRPr="006F7876" w14:paraId="5D2B47D4" w14:textId="77777777" w:rsidTr="006F7876">
        <w:trPr>
          <w:trHeight w:val="144"/>
          <w:tblCellSpacing w:w="20" w:type="nil"/>
        </w:trPr>
        <w:tc>
          <w:tcPr>
            <w:tcW w:w="1518" w:type="dxa"/>
            <w:tcMar>
              <w:top w:w="50" w:type="dxa"/>
              <w:left w:w="100" w:type="dxa"/>
            </w:tcMar>
            <w:vAlign w:val="center"/>
          </w:tcPr>
          <w:p w14:paraId="62C8469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w:t>
            </w:r>
          </w:p>
        </w:tc>
        <w:tc>
          <w:tcPr>
            <w:tcW w:w="8686" w:type="dxa"/>
            <w:tcMar>
              <w:top w:w="50" w:type="dxa"/>
              <w:left w:w="100" w:type="dxa"/>
            </w:tcMar>
            <w:vAlign w:val="center"/>
          </w:tcPr>
          <w:p w14:paraId="3848D54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Уменьшение числа на одну или несколько единиц. Знаки действий</w:t>
            </w:r>
          </w:p>
        </w:tc>
      </w:tr>
      <w:tr w:rsidR="006F7876" w:rsidRPr="006F7876" w14:paraId="54000173" w14:textId="77777777" w:rsidTr="006F7876">
        <w:trPr>
          <w:trHeight w:val="144"/>
          <w:tblCellSpacing w:w="20" w:type="nil"/>
        </w:trPr>
        <w:tc>
          <w:tcPr>
            <w:tcW w:w="1518" w:type="dxa"/>
            <w:tcMar>
              <w:top w:w="50" w:type="dxa"/>
              <w:left w:w="100" w:type="dxa"/>
            </w:tcMar>
            <w:vAlign w:val="center"/>
          </w:tcPr>
          <w:p w14:paraId="606F88F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w:t>
            </w:r>
          </w:p>
        </w:tc>
        <w:tc>
          <w:tcPr>
            <w:tcW w:w="8686" w:type="dxa"/>
            <w:tcMar>
              <w:top w:w="50" w:type="dxa"/>
              <w:left w:w="100" w:type="dxa"/>
            </w:tcMar>
            <w:vAlign w:val="center"/>
          </w:tcPr>
          <w:p w14:paraId="31E5B29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Многоугольники: различение, сравнение, изображение от руки на листе в клетку. Число и цифра 4</w:t>
            </w:r>
          </w:p>
        </w:tc>
      </w:tr>
      <w:tr w:rsidR="006F7876" w:rsidRPr="006F7876" w14:paraId="61DE3EEC" w14:textId="77777777" w:rsidTr="006F7876">
        <w:trPr>
          <w:trHeight w:val="144"/>
          <w:tblCellSpacing w:w="20" w:type="nil"/>
        </w:trPr>
        <w:tc>
          <w:tcPr>
            <w:tcW w:w="1518" w:type="dxa"/>
            <w:tcMar>
              <w:top w:w="50" w:type="dxa"/>
              <w:left w:w="100" w:type="dxa"/>
            </w:tcMar>
            <w:vAlign w:val="center"/>
          </w:tcPr>
          <w:p w14:paraId="1F44690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14</w:t>
            </w:r>
          </w:p>
        </w:tc>
        <w:tc>
          <w:tcPr>
            <w:tcW w:w="8686" w:type="dxa"/>
            <w:tcMar>
              <w:top w:w="50" w:type="dxa"/>
              <w:left w:w="100" w:type="dxa"/>
            </w:tcMar>
            <w:vAlign w:val="center"/>
          </w:tcPr>
          <w:p w14:paraId="1E7DF9A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Длина. Сравнение по длине: длиннее, короче, одинаковые по длине</w:t>
            </w:r>
          </w:p>
        </w:tc>
      </w:tr>
      <w:tr w:rsidR="006F7876" w:rsidRPr="006F7876" w14:paraId="6628A540" w14:textId="77777777" w:rsidTr="006F7876">
        <w:trPr>
          <w:trHeight w:val="144"/>
          <w:tblCellSpacing w:w="20" w:type="nil"/>
        </w:trPr>
        <w:tc>
          <w:tcPr>
            <w:tcW w:w="1518" w:type="dxa"/>
            <w:tcMar>
              <w:top w:w="50" w:type="dxa"/>
              <w:left w:w="100" w:type="dxa"/>
            </w:tcMar>
            <w:vAlign w:val="center"/>
          </w:tcPr>
          <w:p w14:paraId="2620CEB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15</w:t>
            </w:r>
          </w:p>
        </w:tc>
        <w:tc>
          <w:tcPr>
            <w:tcW w:w="8686" w:type="dxa"/>
            <w:tcMar>
              <w:top w:w="50" w:type="dxa"/>
              <w:left w:w="100" w:type="dxa"/>
            </w:tcMar>
            <w:vAlign w:val="center"/>
          </w:tcPr>
          <w:p w14:paraId="53A7C47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 числа. Запись чисел в заданном порядке. Число и цифра 5</w:t>
            </w:r>
          </w:p>
        </w:tc>
      </w:tr>
      <w:tr w:rsidR="006F7876" w:rsidRPr="006F7876" w14:paraId="254743AC" w14:textId="77777777" w:rsidTr="006F7876">
        <w:trPr>
          <w:trHeight w:val="144"/>
          <w:tblCellSpacing w:w="20" w:type="nil"/>
        </w:trPr>
        <w:tc>
          <w:tcPr>
            <w:tcW w:w="1518" w:type="dxa"/>
            <w:tcMar>
              <w:top w:w="50" w:type="dxa"/>
              <w:left w:w="100" w:type="dxa"/>
            </w:tcMar>
            <w:vAlign w:val="center"/>
          </w:tcPr>
          <w:p w14:paraId="405885E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16</w:t>
            </w:r>
          </w:p>
        </w:tc>
        <w:tc>
          <w:tcPr>
            <w:tcW w:w="8686" w:type="dxa"/>
            <w:tcMar>
              <w:top w:w="50" w:type="dxa"/>
              <w:left w:w="100" w:type="dxa"/>
            </w:tcMar>
            <w:vAlign w:val="center"/>
          </w:tcPr>
          <w:p w14:paraId="1F15E03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целого из частей (чисел, геометрических фигур)</w:t>
            </w:r>
          </w:p>
        </w:tc>
      </w:tr>
      <w:tr w:rsidR="006F7876" w:rsidRPr="006F7876" w14:paraId="08CA9594" w14:textId="77777777" w:rsidTr="006F7876">
        <w:trPr>
          <w:trHeight w:val="144"/>
          <w:tblCellSpacing w:w="20" w:type="nil"/>
        </w:trPr>
        <w:tc>
          <w:tcPr>
            <w:tcW w:w="1518" w:type="dxa"/>
            <w:tcMar>
              <w:top w:w="50" w:type="dxa"/>
              <w:left w:w="100" w:type="dxa"/>
            </w:tcMar>
            <w:vAlign w:val="center"/>
          </w:tcPr>
          <w:p w14:paraId="39FBDEF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17</w:t>
            </w:r>
          </w:p>
        </w:tc>
        <w:tc>
          <w:tcPr>
            <w:tcW w:w="8686" w:type="dxa"/>
            <w:tcMar>
              <w:top w:w="50" w:type="dxa"/>
              <w:left w:w="100" w:type="dxa"/>
            </w:tcMar>
            <w:vAlign w:val="center"/>
          </w:tcPr>
          <w:p w14:paraId="0EA5C6D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Чтение таблицы (содержащей не более четырёх данных)</w:t>
            </w:r>
          </w:p>
        </w:tc>
      </w:tr>
      <w:tr w:rsidR="006F7876" w:rsidRPr="006F7876" w14:paraId="58D7F040" w14:textId="77777777" w:rsidTr="006F7876">
        <w:trPr>
          <w:trHeight w:val="144"/>
          <w:tblCellSpacing w:w="20" w:type="nil"/>
        </w:trPr>
        <w:tc>
          <w:tcPr>
            <w:tcW w:w="1518" w:type="dxa"/>
            <w:tcMar>
              <w:top w:w="50" w:type="dxa"/>
              <w:left w:w="100" w:type="dxa"/>
            </w:tcMar>
            <w:vAlign w:val="center"/>
          </w:tcPr>
          <w:p w14:paraId="5ED9165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18</w:t>
            </w:r>
          </w:p>
        </w:tc>
        <w:tc>
          <w:tcPr>
            <w:tcW w:w="8686" w:type="dxa"/>
            <w:tcMar>
              <w:top w:w="50" w:type="dxa"/>
              <w:left w:w="100" w:type="dxa"/>
            </w:tcMar>
            <w:vAlign w:val="center"/>
          </w:tcPr>
          <w:p w14:paraId="493A338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Распознавание геометрических фигур: точка, отрезок и др. Точка. Кривая линия. Прямая линия. Отрезок. Луч</w:t>
            </w:r>
          </w:p>
        </w:tc>
      </w:tr>
      <w:tr w:rsidR="006F7876" w:rsidRPr="006F7876" w14:paraId="191A9B68" w14:textId="77777777" w:rsidTr="006F7876">
        <w:trPr>
          <w:trHeight w:val="144"/>
          <w:tblCellSpacing w:w="20" w:type="nil"/>
        </w:trPr>
        <w:tc>
          <w:tcPr>
            <w:tcW w:w="1518" w:type="dxa"/>
            <w:tcMar>
              <w:top w:w="50" w:type="dxa"/>
              <w:left w:w="100" w:type="dxa"/>
            </w:tcMar>
            <w:vAlign w:val="center"/>
          </w:tcPr>
          <w:p w14:paraId="6F28AD2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19</w:t>
            </w:r>
          </w:p>
        </w:tc>
        <w:tc>
          <w:tcPr>
            <w:tcW w:w="8686" w:type="dxa"/>
            <w:tcMar>
              <w:top w:w="50" w:type="dxa"/>
              <w:left w:w="100" w:type="dxa"/>
            </w:tcMar>
            <w:vAlign w:val="center"/>
          </w:tcPr>
          <w:p w14:paraId="06878C3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геометрических фигур с помощью линейки на листе в клетку</w:t>
            </w:r>
          </w:p>
        </w:tc>
      </w:tr>
      <w:tr w:rsidR="006F7876" w:rsidRPr="006F7876" w14:paraId="7C845F6F" w14:textId="77777777" w:rsidTr="006F7876">
        <w:trPr>
          <w:trHeight w:val="144"/>
          <w:tblCellSpacing w:w="20" w:type="nil"/>
        </w:trPr>
        <w:tc>
          <w:tcPr>
            <w:tcW w:w="1518" w:type="dxa"/>
            <w:tcMar>
              <w:top w:w="50" w:type="dxa"/>
              <w:left w:w="100" w:type="dxa"/>
            </w:tcMar>
            <w:vAlign w:val="center"/>
          </w:tcPr>
          <w:p w14:paraId="2CC8A99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20</w:t>
            </w:r>
          </w:p>
        </w:tc>
        <w:tc>
          <w:tcPr>
            <w:tcW w:w="8686" w:type="dxa"/>
            <w:tcMar>
              <w:top w:w="50" w:type="dxa"/>
              <w:left w:w="100" w:type="dxa"/>
            </w:tcMar>
            <w:vAlign w:val="center"/>
          </w:tcPr>
          <w:p w14:paraId="291DEFC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Сбор данных об объекте по образцу; выбор объекта по описанию</w:t>
            </w:r>
          </w:p>
        </w:tc>
      </w:tr>
      <w:tr w:rsidR="006F7876" w:rsidRPr="006F7876" w14:paraId="3606A171" w14:textId="77777777" w:rsidTr="006F7876">
        <w:trPr>
          <w:trHeight w:val="144"/>
          <w:tblCellSpacing w:w="20" w:type="nil"/>
        </w:trPr>
        <w:tc>
          <w:tcPr>
            <w:tcW w:w="1518" w:type="dxa"/>
            <w:tcMar>
              <w:top w:w="50" w:type="dxa"/>
              <w:left w:w="100" w:type="dxa"/>
            </w:tcMar>
            <w:vAlign w:val="center"/>
          </w:tcPr>
          <w:p w14:paraId="7D4E23B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21</w:t>
            </w:r>
          </w:p>
        </w:tc>
        <w:tc>
          <w:tcPr>
            <w:tcW w:w="8686" w:type="dxa"/>
            <w:tcMar>
              <w:top w:w="50" w:type="dxa"/>
              <w:left w:w="100" w:type="dxa"/>
            </w:tcMar>
            <w:vAlign w:val="center"/>
          </w:tcPr>
          <w:p w14:paraId="39BD80E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результата сравнения: больше, меньше, столько же (равно). Знаки сравнения</w:t>
            </w:r>
          </w:p>
        </w:tc>
      </w:tr>
      <w:tr w:rsidR="006F7876" w:rsidRPr="006F7876" w14:paraId="4B5CB8CD" w14:textId="77777777" w:rsidTr="006F7876">
        <w:trPr>
          <w:trHeight w:val="144"/>
          <w:tblCellSpacing w:w="20" w:type="nil"/>
        </w:trPr>
        <w:tc>
          <w:tcPr>
            <w:tcW w:w="1518" w:type="dxa"/>
            <w:tcMar>
              <w:top w:w="50" w:type="dxa"/>
              <w:left w:w="100" w:type="dxa"/>
            </w:tcMar>
            <w:vAlign w:val="center"/>
          </w:tcPr>
          <w:p w14:paraId="376C342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22</w:t>
            </w:r>
          </w:p>
        </w:tc>
        <w:tc>
          <w:tcPr>
            <w:tcW w:w="8686" w:type="dxa"/>
            <w:tcMar>
              <w:top w:w="50" w:type="dxa"/>
              <w:left w:w="100" w:type="dxa"/>
            </w:tcMar>
            <w:vAlign w:val="center"/>
          </w:tcPr>
          <w:p w14:paraId="4D18CC2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без измерения: выше — ниже, шире — уже, длиннее — короче</w:t>
            </w:r>
          </w:p>
        </w:tc>
      </w:tr>
      <w:tr w:rsidR="006F7876" w:rsidRPr="006F7876" w14:paraId="0E382842" w14:textId="77777777" w:rsidTr="006F7876">
        <w:trPr>
          <w:trHeight w:val="144"/>
          <w:tblCellSpacing w:w="20" w:type="nil"/>
        </w:trPr>
        <w:tc>
          <w:tcPr>
            <w:tcW w:w="1518" w:type="dxa"/>
            <w:tcMar>
              <w:top w:w="50" w:type="dxa"/>
              <w:left w:w="100" w:type="dxa"/>
            </w:tcMar>
            <w:vAlign w:val="center"/>
          </w:tcPr>
          <w:p w14:paraId="3F2A78F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23</w:t>
            </w:r>
          </w:p>
        </w:tc>
        <w:tc>
          <w:tcPr>
            <w:tcW w:w="8686" w:type="dxa"/>
            <w:tcMar>
              <w:top w:w="50" w:type="dxa"/>
              <w:left w:w="100" w:type="dxa"/>
            </w:tcMar>
            <w:vAlign w:val="center"/>
          </w:tcPr>
          <w:p w14:paraId="5B70B76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геометрических фигур: общее, различное. Многоугольник. Круг</w:t>
            </w:r>
          </w:p>
        </w:tc>
      </w:tr>
      <w:tr w:rsidR="006F7876" w:rsidRPr="006F7876" w14:paraId="7E5E5ABA" w14:textId="77777777" w:rsidTr="006F7876">
        <w:trPr>
          <w:trHeight w:val="144"/>
          <w:tblCellSpacing w:w="20" w:type="nil"/>
        </w:trPr>
        <w:tc>
          <w:tcPr>
            <w:tcW w:w="1518" w:type="dxa"/>
            <w:tcMar>
              <w:top w:w="50" w:type="dxa"/>
              <w:left w:w="100" w:type="dxa"/>
            </w:tcMar>
            <w:vAlign w:val="center"/>
          </w:tcPr>
          <w:p w14:paraId="1B6D36E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24</w:t>
            </w:r>
          </w:p>
        </w:tc>
        <w:tc>
          <w:tcPr>
            <w:tcW w:w="8686" w:type="dxa"/>
            <w:tcMar>
              <w:top w:w="50" w:type="dxa"/>
              <w:left w:w="100" w:type="dxa"/>
            </w:tcMar>
            <w:vAlign w:val="center"/>
          </w:tcPr>
          <w:p w14:paraId="47E02E5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Расположение, описание расположения геометрических фигур на плоскости. Число и цифра 6</w:t>
            </w:r>
          </w:p>
        </w:tc>
      </w:tr>
      <w:tr w:rsidR="006F7876" w:rsidRPr="006F7876" w14:paraId="3E5DF0FB" w14:textId="77777777" w:rsidTr="006F7876">
        <w:trPr>
          <w:trHeight w:val="144"/>
          <w:tblCellSpacing w:w="20" w:type="nil"/>
        </w:trPr>
        <w:tc>
          <w:tcPr>
            <w:tcW w:w="1518" w:type="dxa"/>
            <w:tcMar>
              <w:top w:w="50" w:type="dxa"/>
              <w:left w:w="100" w:type="dxa"/>
            </w:tcMar>
            <w:vAlign w:val="center"/>
          </w:tcPr>
          <w:p w14:paraId="04CB885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25</w:t>
            </w:r>
          </w:p>
        </w:tc>
        <w:tc>
          <w:tcPr>
            <w:tcW w:w="8686" w:type="dxa"/>
            <w:tcMar>
              <w:top w:w="50" w:type="dxa"/>
              <w:left w:w="100" w:type="dxa"/>
            </w:tcMar>
            <w:vAlign w:val="center"/>
          </w:tcPr>
          <w:p w14:paraId="0F39FAF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уменьшение числа на одну или несколько единиц. Числа 6 и 7. Цифра 7</w:t>
            </w:r>
          </w:p>
        </w:tc>
      </w:tr>
      <w:tr w:rsidR="006F7876" w:rsidRPr="006F7876" w14:paraId="0BBF3A78" w14:textId="77777777" w:rsidTr="006F7876">
        <w:trPr>
          <w:trHeight w:val="144"/>
          <w:tblCellSpacing w:w="20" w:type="nil"/>
        </w:trPr>
        <w:tc>
          <w:tcPr>
            <w:tcW w:w="1518" w:type="dxa"/>
            <w:tcMar>
              <w:top w:w="50" w:type="dxa"/>
              <w:left w:w="100" w:type="dxa"/>
            </w:tcMar>
            <w:vAlign w:val="center"/>
          </w:tcPr>
          <w:p w14:paraId="34F2B4C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26</w:t>
            </w:r>
          </w:p>
        </w:tc>
        <w:tc>
          <w:tcPr>
            <w:tcW w:w="8686" w:type="dxa"/>
            <w:tcMar>
              <w:top w:w="50" w:type="dxa"/>
              <w:left w:w="100" w:type="dxa"/>
            </w:tcMar>
            <w:vAlign w:val="center"/>
          </w:tcPr>
          <w:p w14:paraId="5E0F4B0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Число как результат счета. Состав числа. Числа 8 и 9. Цифра 8</w:t>
            </w:r>
          </w:p>
        </w:tc>
      </w:tr>
      <w:tr w:rsidR="006F7876" w:rsidRPr="006F7876" w14:paraId="2A3D1459" w14:textId="77777777" w:rsidTr="006F7876">
        <w:trPr>
          <w:trHeight w:val="144"/>
          <w:tblCellSpacing w:w="20" w:type="nil"/>
        </w:trPr>
        <w:tc>
          <w:tcPr>
            <w:tcW w:w="1518" w:type="dxa"/>
            <w:tcMar>
              <w:top w:w="50" w:type="dxa"/>
              <w:left w:w="100" w:type="dxa"/>
            </w:tcMar>
            <w:vAlign w:val="center"/>
          </w:tcPr>
          <w:p w14:paraId="4232D40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27</w:t>
            </w:r>
          </w:p>
        </w:tc>
        <w:tc>
          <w:tcPr>
            <w:tcW w:w="8686" w:type="dxa"/>
            <w:tcMar>
              <w:top w:w="50" w:type="dxa"/>
              <w:left w:w="100" w:type="dxa"/>
            </w:tcMar>
            <w:vAlign w:val="center"/>
          </w:tcPr>
          <w:p w14:paraId="32FCE07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Число как результат измерения. Чиисла 8 и 9. Цифра 9</w:t>
            </w:r>
          </w:p>
        </w:tc>
      </w:tr>
      <w:tr w:rsidR="006F7876" w:rsidRPr="006F7876" w14:paraId="456E0A00" w14:textId="77777777" w:rsidTr="006F7876">
        <w:trPr>
          <w:trHeight w:val="144"/>
          <w:tblCellSpacing w:w="20" w:type="nil"/>
        </w:trPr>
        <w:tc>
          <w:tcPr>
            <w:tcW w:w="1518" w:type="dxa"/>
            <w:tcMar>
              <w:top w:w="50" w:type="dxa"/>
              <w:left w:w="100" w:type="dxa"/>
            </w:tcMar>
            <w:vAlign w:val="center"/>
          </w:tcPr>
          <w:p w14:paraId="0442544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28</w:t>
            </w:r>
          </w:p>
        </w:tc>
        <w:tc>
          <w:tcPr>
            <w:tcW w:w="8686" w:type="dxa"/>
            <w:tcMar>
              <w:top w:w="50" w:type="dxa"/>
              <w:left w:w="100" w:type="dxa"/>
            </w:tcMar>
            <w:vAlign w:val="center"/>
          </w:tcPr>
          <w:p w14:paraId="7FA704B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Число и цифра 0</w:t>
            </w:r>
          </w:p>
        </w:tc>
      </w:tr>
      <w:tr w:rsidR="006F7876" w:rsidRPr="006F7876" w14:paraId="3234E57D" w14:textId="77777777" w:rsidTr="006F7876">
        <w:trPr>
          <w:trHeight w:val="144"/>
          <w:tblCellSpacing w:w="20" w:type="nil"/>
        </w:trPr>
        <w:tc>
          <w:tcPr>
            <w:tcW w:w="1518" w:type="dxa"/>
            <w:tcMar>
              <w:top w:w="50" w:type="dxa"/>
              <w:left w:w="100" w:type="dxa"/>
            </w:tcMar>
            <w:vAlign w:val="center"/>
          </w:tcPr>
          <w:p w14:paraId="29826A2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29</w:t>
            </w:r>
          </w:p>
        </w:tc>
        <w:tc>
          <w:tcPr>
            <w:tcW w:w="8686" w:type="dxa"/>
            <w:tcMar>
              <w:top w:w="50" w:type="dxa"/>
              <w:left w:w="100" w:type="dxa"/>
            </w:tcMar>
            <w:vAlign w:val="center"/>
          </w:tcPr>
          <w:p w14:paraId="0B2F574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Число 10</w:t>
            </w:r>
          </w:p>
        </w:tc>
      </w:tr>
      <w:tr w:rsidR="006F7876" w:rsidRPr="006F7876" w14:paraId="22F6D121" w14:textId="77777777" w:rsidTr="006F7876">
        <w:trPr>
          <w:trHeight w:val="144"/>
          <w:tblCellSpacing w:w="20" w:type="nil"/>
        </w:trPr>
        <w:tc>
          <w:tcPr>
            <w:tcW w:w="1518" w:type="dxa"/>
            <w:tcMar>
              <w:top w:w="50" w:type="dxa"/>
              <w:left w:w="100" w:type="dxa"/>
            </w:tcMar>
            <w:vAlign w:val="center"/>
          </w:tcPr>
          <w:p w14:paraId="3254AEF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30</w:t>
            </w:r>
          </w:p>
        </w:tc>
        <w:tc>
          <w:tcPr>
            <w:tcW w:w="8686" w:type="dxa"/>
            <w:tcMar>
              <w:top w:w="50" w:type="dxa"/>
              <w:left w:w="100" w:type="dxa"/>
            </w:tcMar>
            <w:vAlign w:val="center"/>
          </w:tcPr>
          <w:p w14:paraId="75C85F2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Закономерность в ряду заданных объектов: её обнаружение, продолжение ряда</w:t>
            </w:r>
          </w:p>
        </w:tc>
      </w:tr>
      <w:tr w:rsidR="006F7876" w:rsidRPr="006F7876" w14:paraId="1F400A49" w14:textId="77777777" w:rsidTr="006F7876">
        <w:trPr>
          <w:trHeight w:val="144"/>
          <w:tblCellSpacing w:w="20" w:type="nil"/>
        </w:trPr>
        <w:tc>
          <w:tcPr>
            <w:tcW w:w="1518" w:type="dxa"/>
            <w:tcMar>
              <w:top w:w="50" w:type="dxa"/>
              <w:left w:w="100" w:type="dxa"/>
            </w:tcMar>
            <w:vAlign w:val="center"/>
          </w:tcPr>
          <w:p w14:paraId="71C1ABF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31</w:t>
            </w:r>
          </w:p>
        </w:tc>
        <w:tc>
          <w:tcPr>
            <w:tcW w:w="8686" w:type="dxa"/>
            <w:tcMar>
              <w:top w:w="50" w:type="dxa"/>
              <w:left w:w="100" w:type="dxa"/>
            </w:tcMar>
            <w:vAlign w:val="center"/>
          </w:tcPr>
          <w:p w14:paraId="2DEE04E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Состав чисел в пределах 10</w:t>
            </w:r>
          </w:p>
        </w:tc>
      </w:tr>
      <w:tr w:rsidR="006F7876" w:rsidRPr="006F7876" w14:paraId="476B6DD8" w14:textId="77777777" w:rsidTr="006F7876">
        <w:trPr>
          <w:trHeight w:val="144"/>
          <w:tblCellSpacing w:w="20" w:type="nil"/>
        </w:trPr>
        <w:tc>
          <w:tcPr>
            <w:tcW w:w="1518" w:type="dxa"/>
            <w:tcMar>
              <w:top w:w="50" w:type="dxa"/>
              <w:left w:w="100" w:type="dxa"/>
            </w:tcMar>
            <w:vAlign w:val="center"/>
          </w:tcPr>
          <w:p w14:paraId="76D7549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32</w:t>
            </w:r>
          </w:p>
        </w:tc>
        <w:tc>
          <w:tcPr>
            <w:tcW w:w="8686" w:type="dxa"/>
            <w:tcMar>
              <w:top w:w="50" w:type="dxa"/>
              <w:left w:w="100" w:type="dxa"/>
            </w:tcMar>
            <w:vAlign w:val="center"/>
          </w:tcPr>
          <w:p w14:paraId="3DD5A01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Единицы длины: сантиметр. Сантиметр</w:t>
            </w:r>
          </w:p>
        </w:tc>
      </w:tr>
      <w:tr w:rsidR="006F7876" w:rsidRPr="006F7876" w14:paraId="75924D1C" w14:textId="77777777" w:rsidTr="006F7876">
        <w:trPr>
          <w:trHeight w:val="144"/>
          <w:tblCellSpacing w:w="20" w:type="nil"/>
        </w:trPr>
        <w:tc>
          <w:tcPr>
            <w:tcW w:w="1518" w:type="dxa"/>
            <w:tcMar>
              <w:top w:w="50" w:type="dxa"/>
              <w:left w:w="100" w:type="dxa"/>
            </w:tcMar>
            <w:vAlign w:val="center"/>
          </w:tcPr>
          <w:p w14:paraId="7F61C8F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33</w:t>
            </w:r>
          </w:p>
        </w:tc>
        <w:tc>
          <w:tcPr>
            <w:tcW w:w="8686" w:type="dxa"/>
            <w:tcMar>
              <w:top w:w="50" w:type="dxa"/>
              <w:left w:w="100" w:type="dxa"/>
            </w:tcMar>
            <w:vAlign w:val="center"/>
          </w:tcPr>
          <w:p w14:paraId="656883B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длины отрезка. Сантиметр</w:t>
            </w:r>
          </w:p>
        </w:tc>
      </w:tr>
      <w:tr w:rsidR="006F7876" w:rsidRPr="006F7876" w14:paraId="124DCC79" w14:textId="77777777" w:rsidTr="006F7876">
        <w:trPr>
          <w:trHeight w:val="144"/>
          <w:tblCellSpacing w:w="20" w:type="nil"/>
        </w:trPr>
        <w:tc>
          <w:tcPr>
            <w:tcW w:w="1518" w:type="dxa"/>
            <w:tcMar>
              <w:top w:w="50" w:type="dxa"/>
              <w:left w:w="100" w:type="dxa"/>
            </w:tcMar>
            <w:vAlign w:val="center"/>
          </w:tcPr>
          <w:p w14:paraId="08A5238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34</w:t>
            </w:r>
          </w:p>
        </w:tc>
        <w:tc>
          <w:tcPr>
            <w:tcW w:w="8686" w:type="dxa"/>
            <w:tcMar>
              <w:top w:w="50" w:type="dxa"/>
              <w:left w:w="100" w:type="dxa"/>
            </w:tcMar>
            <w:vAlign w:val="center"/>
          </w:tcPr>
          <w:p w14:paraId="4250014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Чтение рисунка, схемы с 1—2 числовыми данными (значениями данных величин)</w:t>
            </w:r>
          </w:p>
        </w:tc>
      </w:tr>
      <w:tr w:rsidR="006F7876" w:rsidRPr="006F7876" w14:paraId="60AFDA71" w14:textId="77777777" w:rsidTr="006F7876">
        <w:trPr>
          <w:trHeight w:val="144"/>
          <w:tblCellSpacing w:w="20" w:type="nil"/>
        </w:trPr>
        <w:tc>
          <w:tcPr>
            <w:tcW w:w="1518" w:type="dxa"/>
            <w:tcMar>
              <w:top w:w="50" w:type="dxa"/>
              <w:left w:w="100" w:type="dxa"/>
            </w:tcMar>
            <w:vAlign w:val="center"/>
          </w:tcPr>
          <w:p w14:paraId="4DAA02F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35</w:t>
            </w:r>
          </w:p>
        </w:tc>
        <w:tc>
          <w:tcPr>
            <w:tcW w:w="8686" w:type="dxa"/>
            <w:tcMar>
              <w:top w:w="50" w:type="dxa"/>
              <w:left w:w="100" w:type="dxa"/>
            </w:tcMar>
            <w:vAlign w:val="center"/>
          </w:tcPr>
          <w:p w14:paraId="0E40A2B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длины с помощью линейки. Сантиметр</w:t>
            </w:r>
          </w:p>
        </w:tc>
      </w:tr>
      <w:tr w:rsidR="006F7876" w:rsidRPr="006F7876" w14:paraId="06E924E1" w14:textId="77777777" w:rsidTr="006F7876">
        <w:trPr>
          <w:trHeight w:val="144"/>
          <w:tblCellSpacing w:w="20" w:type="nil"/>
        </w:trPr>
        <w:tc>
          <w:tcPr>
            <w:tcW w:w="1518" w:type="dxa"/>
            <w:tcMar>
              <w:top w:w="50" w:type="dxa"/>
              <w:left w:w="100" w:type="dxa"/>
            </w:tcMar>
            <w:vAlign w:val="center"/>
          </w:tcPr>
          <w:p w14:paraId="555BFA3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36</w:t>
            </w:r>
          </w:p>
        </w:tc>
        <w:tc>
          <w:tcPr>
            <w:tcW w:w="8686" w:type="dxa"/>
            <w:tcMar>
              <w:top w:w="50" w:type="dxa"/>
              <w:left w:w="100" w:type="dxa"/>
            </w:tcMar>
            <w:vAlign w:val="center"/>
          </w:tcPr>
          <w:p w14:paraId="449AEFA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Верные (истинные) и неверные (ложные) предложения, составленные относительно заданного набора математических объектов</w:t>
            </w:r>
          </w:p>
        </w:tc>
      </w:tr>
      <w:tr w:rsidR="006F7876" w:rsidRPr="006F7876" w14:paraId="4F224FED" w14:textId="77777777" w:rsidTr="006F7876">
        <w:trPr>
          <w:trHeight w:val="144"/>
          <w:tblCellSpacing w:w="20" w:type="nil"/>
        </w:trPr>
        <w:tc>
          <w:tcPr>
            <w:tcW w:w="1518" w:type="dxa"/>
            <w:tcMar>
              <w:top w:w="50" w:type="dxa"/>
              <w:left w:w="100" w:type="dxa"/>
            </w:tcMar>
            <w:vAlign w:val="center"/>
          </w:tcPr>
          <w:p w14:paraId="3938703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37</w:t>
            </w:r>
          </w:p>
        </w:tc>
        <w:tc>
          <w:tcPr>
            <w:tcW w:w="8686" w:type="dxa"/>
            <w:tcMar>
              <w:top w:w="50" w:type="dxa"/>
              <w:left w:w="100" w:type="dxa"/>
            </w:tcMar>
            <w:vAlign w:val="center"/>
          </w:tcPr>
          <w:p w14:paraId="45364C8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10. Повторение</w:t>
            </w:r>
          </w:p>
        </w:tc>
      </w:tr>
      <w:tr w:rsidR="006F7876" w:rsidRPr="006F7876" w14:paraId="3293D9B6" w14:textId="77777777" w:rsidTr="006F7876">
        <w:trPr>
          <w:trHeight w:val="144"/>
          <w:tblCellSpacing w:w="20" w:type="nil"/>
        </w:trPr>
        <w:tc>
          <w:tcPr>
            <w:tcW w:w="1518" w:type="dxa"/>
            <w:tcMar>
              <w:top w:w="50" w:type="dxa"/>
              <w:left w:w="100" w:type="dxa"/>
            </w:tcMar>
            <w:vAlign w:val="center"/>
          </w:tcPr>
          <w:p w14:paraId="7261071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38</w:t>
            </w:r>
          </w:p>
        </w:tc>
        <w:tc>
          <w:tcPr>
            <w:tcW w:w="8686" w:type="dxa"/>
            <w:tcMar>
              <w:top w:w="50" w:type="dxa"/>
              <w:left w:w="100" w:type="dxa"/>
            </w:tcMar>
            <w:vAlign w:val="center"/>
          </w:tcPr>
          <w:p w14:paraId="0F5B09C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Действие сложения. Компоненты действия, запись равенства. Вычисления вида □ + 1, □ - 1</w:t>
            </w:r>
          </w:p>
        </w:tc>
      </w:tr>
      <w:tr w:rsidR="006F7876" w:rsidRPr="006F7876" w14:paraId="73C0F6B9" w14:textId="77777777" w:rsidTr="006F7876">
        <w:trPr>
          <w:trHeight w:val="144"/>
          <w:tblCellSpacing w:w="20" w:type="nil"/>
        </w:trPr>
        <w:tc>
          <w:tcPr>
            <w:tcW w:w="1518" w:type="dxa"/>
            <w:tcMar>
              <w:top w:w="50" w:type="dxa"/>
              <w:left w:w="100" w:type="dxa"/>
            </w:tcMar>
            <w:vAlign w:val="center"/>
          </w:tcPr>
          <w:p w14:paraId="6D13E59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39</w:t>
            </w:r>
          </w:p>
        </w:tc>
        <w:tc>
          <w:tcPr>
            <w:tcW w:w="8686" w:type="dxa"/>
            <w:tcMar>
              <w:top w:w="50" w:type="dxa"/>
              <w:left w:w="100" w:type="dxa"/>
            </w:tcMar>
            <w:vAlign w:val="center"/>
          </w:tcPr>
          <w:p w14:paraId="2F5BE73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в пределах 10. Применение в практических ситуациях. Вычисления вида □ + 1, □ - 1</w:t>
            </w:r>
          </w:p>
        </w:tc>
      </w:tr>
      <w:tr w:rsidR="006F7876" w:rsidRPr="006F7876" w14:paraId="3DA86434" w14:textId="77777777" w:rsidTr="006F7876">
        <w:trPr>
          <w:trHeight w:val="144"/>
          <w:tblCellSpacing w:w="20" w:type="nil"/>
        </w:trPr>
        <w:tc>
          <w:tcPr>
            <w:tcW w:w="1518" w:type="dxa"/>
            <w:tcMar>
              <w:top w:w="50" w:type="dxa"/>
              <w:left w:w="100" w:type="dxa"/>
            </w:tcMar>
            <w:vAlign w:val="center"/>
          </w:tcPr>
          <w:p w14:paraId="4CC612B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40</w:t>
            </w:r>
          </w:p>
        </w:tc>
        <w:tc>
          <w:tcPr>
            <w:tcW w:w="8686" w:type="dxa"/>
            <w:tcMar>
              <w:top w:w="50" w:type="dxa"/>
              <w:left w:w="100" w:type="dxa"/>
            </w:tcMar>
            <w:vAlign w:val="center"/>
          </w:tcPr>
          <w:p w14:paraId="65C7D0F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результата увеличения на несколько единиц. □ + 1 + 1, □ - 1 - 1</w:t>
            </w:r>
          </w:p>
        </w:tc>
      </w:tr>
      <w:tr w:rsidR="006F7876" w:rsidRPr="006F7876" w14:paraId="2B24461C" w14:textId="77777777" w:rsidTr="006F7876">
        <w:trPr>
          <w:trHeight w:val="144"/>
          <w:tblCellSpacing w:w="20" w:type="nil"/>
        </w:trPr>
        <w:tc>
          <w:tcPr>
            <w:tcW w:w="1518" w:type="dxa"/>
            <w:tcMar>
              <w:top w:w="50" w:type="dxa"/>
              <w:left w:w="100" w:type="dxa"/>
            </w:tcMar>
            <w:vAlign w:val="center"/>
          </w:tcPr>
          <w:p w14:paraId="0018FBE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41</w:t>
            </w:r>
          </w:p>
        </w:tc>
        <w:tc>
          <w:tcPr>
            <w:tcW w:w="8686" w:type="dxa"/>
            <w:tcMar>
              <w:top w:w="50" w:type="dxa"/>
              <w:left w:w="100" w:type="dxa"/>
            </w:tcMar>
            <w:vAlign w:val="center"/>
          </w:tcPr>
          <w:p w14:paraId="5983AA2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Дополнение до 10. Запись действия</w:t>
            </w:r>
          </w:p>
        </w:tc>
      </w:tr>
      <w:tr w:rsidR="006F7876" w:rsidRPr="006F7876" w14:paraId="1C13D04D" w14:textId="77777777" w:rsidTr="006F7876">
        <w:trPr>
          <w:trHeight w:val="144"/>
          <w:tblCellSpacing w:w="20" w:type="nil"/>
        </w:trPr>
        <w:tc>
          <w:tcPr>
            <w:tcW w:w="1518" w:type="dxa"/>
            <w:tcMar>
              <w:top w:w="50" w:type="dxa"/>
              <w:left w:w="100" w:type="dxa"/>
            </w:tcMar>
            <w:vAlign w:val="center"/>
          </w:tcPr>
          <w:p w14:paraId="29A2656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42</w:t>
            </w:r>
          </w:p>
        </w:tc>
        <w:tc>
          <w:tcPr>
            <w:tcW w:w="8686" w:type="dxa"/>
            <w:tcMar>
              <w:top w:w="50" w:type="dxa"/>
              <w:left w:w="100" w:type="dxa"/>
            </w:tcMar>
            <w:vAlign w:val="center"/>
          </w:tcPr>
          <w:p w14:paraId="56191A5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задача: структурные элементы. Дополнение текста до задачи. Задача</w:t>
            </w:r>
          </w:p>
        </w:tc>
      </w:tr>
      <w:tr w:rsidR="006F7876" w:rsidRPr="006F7876" w14:paraId="25913E83" w14:textId="77777777" w:rsidTr="006F7876">
        <w:trPr>
          <w:trHeight w:val="144"/>
          <w:tblCellSpacing w:w="20" w:type="nil"/>
        </w:trPr>
        <w:tc>
          <w:tcPr>
            <w:tcW w:w="1518" w:type="dxa"/>
            <w:tcMar>
              <w:top w:w="50" w:type="dxa"/>
              <w:left w:w="100" w:type="dxa"/>
            </w:tcMar>
            <w:vAlign w:val="center"/>
          </w:tcPr>
          <w:p w14:paraId="3F2ACDE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43</w:t>
            </w:r>
          </w:p>
        </w:tc>
        <w:tc>
          <w:tcPr>
            <w:tcW w:w="8686" w:type="dxa"/>
            <w:tcMar>
              <w:top w:w="50" w:type="dxa"/>
              <w:left w:w="100" w:type="dxa"/>
            </w:tcMar>
            <w:vAlign w:val="center"/>
          </w:tcPr>
          <w:p w14:paraId="6829C5A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задача: структурные элементы, составление текстовой задачи по образцу. Задача</w:t>
            </w:r>
          </w:p>
        </w:tc>
      </w:tr>
      <w:tr w:rsidR="006F7876" w:rsidRPr="006F7876" w14:paraId="506C2DE8" w14:textId="77777777" w:rsidTr="006F7876">
        <w:trPr>
          <w:trHeight w:val="144"/>
          <w:tblCellSpacing w:w="20" w:type="nil"/>
        </w:trPr>
        <w:tc>
          <w:tcPr>
            <w:tcW w:w="1518" w:type="dxa"/>
            <w:tcMar>
              <w:top w:w="50" w:type="dxa"/>
              <w:left w:w="100" w:type="dxa"/>
            </w:tcMar>
            <w:vAlign w:val="center"/>
          </w:tcPr>
          <w:p w14:paraId="5017F81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44</w:t>
            </w:r>
          </w:p>
        </w:tc>
        <w:tc>
          <w:tcPr>
            <w:tcW w:w="8686" w:type="dxa"/>
            <w:tcMar>
              <w:top w:w="50" w:type="dxa"/>
              <w:left w:w="100" w:type="dxa"/>
            </w:tcMar>
            <w:vAlign w:val="center"/>
          </w:tcPr>
          <w:p w14:paraId="42945AC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Модели задач: краткая запись, рисунок, схема</w:t>
            </w:r>
          </w:p>
        </w:tc>
      </w:tr>
      <w:tr w:rsidR="006F7876" w:rsidRPr="006F7876" w14:paraId="31776489" w14:textId="77777777" w:rsidTr="006F7876">
        <w:trPr>
          <w:trHeight w:val="144"/>
          <w:tblCellSpacing w:w="20" w:type="nil"/>
        </w:trPr>
        <w:tc>
          <w:tcPr>
            <w:tcW w:w="1518" w:type="dxa"/>
            <w:tcMar>
              <w:top w:w="50" w:type="dxa"/>
              <w:left w:w="100" w:type="dxa"/>
            </w:tcMar>
            <w:vAlign w:val="center"/>
          </w:tcPr>
          <w:p w14:paraId="612A096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45</w:t>
            </w:r>
          </w:p>
        </w:tc>
        <w:tc>
          <w:tcPr>
            <w:tcW w:w="8686" w:type="dxa"/>
            <w:tcMar>
              <w:top w:w="50" w:type="dxa"/>
              <w:left w:w="100" w:type="dxa"/>
            </w:tcMar>
            <w:vAlign w:val="center"/>
          </w:tcPr>
          <w:p w14:paraId="24B7926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увеличение числа на несколько единиц</w:t>
            </w:r>
          </w:p>
        </w:tc>
      </w:tr>
      <w:tr w:rsidR="006F7876" w:rsidRPr="006F7876" w14:paraId="7A3A45DF" w14:textId="77777777" w:rsidTr="006F7876">
        <w:trPr>
          <w:trHeight w:val="144"/>
          <w:tblCellSpacing w:w="20" w:type="nil"/>
        </w:trPr>
        <w:tc>
          <w:tcPr>
            <w:tcW w:w="1518" w:type="dxa"/>
            <w:tcMar>
              <w:top w:w="50" w:type="dxa"/>
              <w:left w:w="100" w:type="dxa"/>
            </w:tcMar>
            <w:vAlign w:val="center"/>
          </w:tcPr>
          <w:p w14:paraId="4C58B8A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46</w:t>
            </w:r>
          </w:p>
        </w:tc>
        <w:tc>
          <w:tcPr>
            <w:tcW w:w="8686" w:type="dxa"/>
            <w:tcMar>
              <w:top w:w="50" w:type="dxa"/>
              <w:left w:w="100" w:type="dxa"/>
            </w:tcMar>
            <w:vAlign w:val="center"/>
          </w:tcPr>
          <w:p w14:paraId="02B1CE0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задачи по краткой записи, рисунку, схеме</w:t>
            </w:r>
          </w:p>
        </w:tc>
      </w:tr>
      <w:tr w:rsidR="006F7876" w:rsidRPr="006F7876" w14:paraId="58B5D5E3" w14:textId="77777777" w:rsidTr="006F7876">
        <w:trPr>
          <w:trHeight w:val="144"/>
          <w:tblCellSpacing w:w="20" w:type="nil"/>
        </w:trPr>
        <w:tc>
          <w:tcPr>
            <w:tcW w:w="1518" w:type="dxa"/>
            <w:tcMar>
              <w:top w:w="50" w:type="dxa"/>
              <w:left w:w="100" w:type="dxa"/>
            </w:tcMar>
            <w:vAlign w:val="center"/>
          </w:tcPr>
          <w:p w14:paraId="28977FF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47</w:t>
            </w:r>
          </w:p>
        </w:tc>
        <w:tc>
          <w:tcPr>
            <w:tcW w:w="8686" w:type="dxa"/>
            <w:tcMar>
              <w:top w:w="50" w:type="dxa"/>
              <w:left w:w="100" w:type="dxa"/>
            </w:tcMar>
            <w:vAlign w:val="center"/>
          </w:tcPr>
          <w:p w14:paraId="5714EC3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геометрических фигур с помощью линейки на листе в клетку. Изображение ломаной</w:t>
            </w:r>
          </w:p>
        </w:tc>
      </w:tr>
      <w:tr w:rsidR="006F7876" w:rsidRPr="006F7876" w14:paraId="2C0FAF87" w14:textId="77777777" w:rsidTr="006F7876">
        <w:trPr>
          <w:trHeight w:val="144"/>
          <w:tblCellSpacing w:w="20" w:type="nil"/>
        </w:trPr>
        <w:tc>
          <w:tcPr>
            <w:tcW w:w="1518" w:type="dxa"/>
            <w:tcMar>
              <w:top w:w="50" w:type="dxa"/>
              <w:left w:w="100" w:type="dxa"/>
            </w:tcMar>
            <w:vAlign w:val="center"/>
          </w:tcPr>
          <w:p w14:paraId="52DB473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48</w:t>
            </w:r>
          </w:p>
        </w:tc>
        <w:tc>
          <w:tcPr>
            <w:tcW w:w="8686" w:type="dxa"/>
            <w:tcMar>
              <w:top w:w="50" w:type="dxa"/>
              <w:left w:w="100" w:type="dxa"/>
            </w:tcMar>
            <w:vAlign w:val="center"/>
          </w:tcPr>
          <w:p w14:paraId="4149174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Таблица сложения чисел (в пределах 10)</w:t>
            </w:r>
          </w:p>
        </w:tc>
      </w:tr>
      <w:tr w:rsidR="006F7876" w:rsidRPr="006F7876" w14:paraId="642E8C5F" w14:textId="77777777" w:rsidTr="006F7876">
        <w:trPr>
          <w:trHeight w:val="144"/>
          <w:tblCellSpacing w:w="20" w:type="nil"/>
        </w:trPr>
        <w:tc>
          <w:tcPr>
            <w:tcW w:w="1518" w:type="dxa"/>
            <w:tcMar>
              <w:top w:w="50" w:type="dxa"/>
              <w:left w:w="100" w:type="dxa"/>
            </w:tcMar>
            <w:vAlign w:val="center"/>
          </w:tcPr>
          <w:p w14:paraId="70CD9D9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49</w:t>
            </w:r>
          </w:p>
        </w:tc>
        <w:tc>
          <w:tcPr>
            <w:tcW w:w="8686" w:type="dxa"/>
            <w:tcMar>
              <w:top w:w="50" w:type="dxa"/>
              <w:left w:w="100" w:type="dxa"/>
            </w:tcMar>
            <w:vAlign w:val="center"/>
          </w:tcPr>
          <w:p w14:paraId="1B248C7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нахождение суммы</w:t>
            </w:r>
          </w:p>
        </w:tc>
      </w:tr>
      <w:tr w:rsidR="006F7876" w:rsidRPr="006F7876" w14:paraId="1538DB41" w14:textId="77777777" w:rsidTr="006F7876">
        <w:trPr>
          <w:trHeight w:val="144"/>
          <w:tblCellSpacing w:w="20" w:type="nil"/>
        </w:trPr>
        <w:tc>
          <w:tcPr>
            <w:tcW w:w="1518" w:type="dxa"/>
            <w:tcMar>
              <w:top w:w="50" w:type="dxa"/>
              <w:left w:w="100" w:type="dxa"/>
            </w:tcMar>
            <w:vAlign w:val="center"/>
          </w:tcPr>
          <w:p w14:paraId="68CC071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50</w:t>
            </w:r>
          </w:p>
        </w:tc>
        <w:tc>
          <w:tcPr>
            <w:tcW w:w="8686" w:type="dxa"/>
            <w:tcMar>
              <w:top w:w="50" w:type="dxa"/>
              <w:left w:w="100" w:type="dxa"/>
            </w:tcMar>
            <w:vAlign w:val="center"/>
          </w:tcPr>
          <w:p w14:paraId="7639748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Выбор и объяснение верного решения задачи</w:t>
            </w:r>
          </w:p>
        </w:tc>
      </w:tr>
      <w:tr w:rsidR="006F7876" w:rsidRPr="006F7876" w14:paraId="6E84A330" w14:textId="77777777" w:rsidTr="006F7876">
        <w:trPr>
          <w:trHeight w:val="144"/>
          <w:tblCellSpacing w:w="20" w:type="nil"/>
        </w:trPr>
        <w:tc>
          <w:tcPr>
            <w:tcW w:w="1518" w:type="dxa"/>
            <w:tcMar>
              <w:top w:w="50" w:type="dxa"/>
              <w:left w:w="100" w:type="dxa"/>
            </w:tcMar>
            <w:vAlign w:val="center"/>
          </w:tcPr>
          <w:p w14:paraId="41400FA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51</w:t>
            </w:r>
          </w:p>
        </w:tc>
        <w:tc>
          <w:tcPr>
            <w:tcW w:w="8686" w:type="dxa"/>
            <w:tcMar>
              <w:top w:w="50" w:type="dxa"/>
              <w:left w:w="100" w:type="dxa"/>
            </w:tcMar>
            <w:vAlign w:val="center"/>
          </w:tcPr>
          <w:p w14:paraId="51A6292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по теме «Решение текстовых задач»</w:t>
            </w:r>
          </w:p>
        </w:tc>
      </w:tr>
      <w:tr w:rsidR="006F7876" w:rsidRPr="006F7876" w14:paraId="7F654AE9" w14:textId="77777777" w:rsidTr="006F7876">
        <w:trPr>
          <w:trHeight w:val="144"/>
          <w:tblCellSpacing w:w="20" w:type="nil"/>
        </w:trPr>
        <w:tc>
          <w:tcPr>
            <w:tcW w:w="1518" w:type="dxa"/>
            <w:tcMar>
              <w:top w:w="50" w:type="dxa"/>
              <w:left w:w="100" w:type="dxa"/>
            </w:tcMar>
            <w:vAlign w:val="center"/>
          </w:tcPr>
          <w:p w14:paraId="71755E3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52</w:t>
            </w:r>
          </w:p>
        </w:tc>
        <w:tc>
          <w:tcPr>
            <w:tcW w:w="8686" w:type="dxa"/>
            <w:tcMar>
              <w:top w:w="50" w:type="dxa"/>
              <w:left w:w="100" w:type="dxa"/>
            </w:tcMar>
            <w:vAlign w:val="center"/>
          </w:tcPr>
          <w:p w14:paraId="3EAC9F3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длин отрезков</w:t>
            </w:r>
          </w:p>
        </w:tc>
      </w:tr>
      <w:tr w:rsidR="006F7876" w:rsidRPr="006F7876" w14:paraId="172A00DC" w14:textId="77777777" w:rsidTr="006F7876">
        <w:trPr>
          <w:trHeight w:val="144"/>
          <w:tblCellSpacing w:w="20" w:type="nil"/>
        </w:trPr>
        <w:tc>
          <w:tcPr>
            <w:tcW w:w="1518" w:type="dxa"/>
            <w:tcMar>
              <w:top w:w="50" w:type="dxa"/>
              <w:left w:w="100" w:type="dxa"/>
            </w:tcMar>
            <w:vAlign w:val="center"/>
          </w:tcPr>
          <w:p w14:paraId="6BF7BA7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53</w:t>
            </w:r>
          </w:p>
        </w:tc>
        <w:tc>
          <w:tcPr>
            <w:tcW w:w="8686" w:type="dxa"/>
            <w:tcMar>
              <w:top w:w="50" w:type="dxa"/>
              <w:left w:w="100" w:type="dxa"/>
            </w:tcMar>
            <w:vAlign w:val="center"/>
          </w:tcPr>
          <w:p w14:paraId="19BA325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по длине, проверка результата сравнения измерением</w:t>
            </w:r>
          </w:p>
        </w:tc>
      </w:tr>
      <w:tr w:rsidR="006F7876" w:rsidRPr="006F7876" w14:paraId="6761ECC3" w14:textId="77777777" w:rsidTr="006F7876">
        <w:trPr>
          <w:trHeight w:val="144"/>
          <w:tblCellSpacing w:w="20" w:type="nil"/>
        </w:trPr>
        <w:tc>
          <w:tcPr>
            <w:tcW w:w="1518" w:type="dxa"/>
            <w:tcMar>
              <w:top w:w="50" w:type="dxa"/>
              <w:left w:w="100" w:type="dxa"/>
            </w:tcMar>
            <w:vAlign w:val="center"/>
          </w:tcPr>
          <w:p w14:paraId="416FB5D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54</w:t>
            </w:r>
          </w:p>
        </w:tc>
        <w:tc>
          <w:tcPr>
            <w:tcW w:w="8686" w:type="dxa"/>
            <w:tcMar>
              <w:top w:w="50" w:type="dxa"/>
              <w:left w:w="100" w:type="dxa"/>
            </w:tcMar>
            <w:vAlign w:val="center"/>
          </w:tcPr>
          <w:p w14:paraId="759EC7B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Группировка объектов по заданному признаку</w:t>
            </w:r>
          </w:p>
        </w:tc>
      </w:tr>
      <w:tr w:rsidR="006F7876" w:rsidRPr="006F7876" w14:paraId="2876DE6E" w14:textId="77777777" w:rsidTr="006F7876">
        <w:trPr>
          <w:trHeight w:val="144"/>
          <w:tblCellSpacing w:w="20" w:type="nil"/>
        </w:trPr>
        <w:tc>
          <w:tcPr>
            <w:tcW w:w="1518" w:type="dxa"/>
            <w:tcMar>
              <w:top w:w="50" w:type="dxa"/>
              <w:left w:w="100" w:type="dxa"/>
            </w:tcMar>
            <w:vAlign w:val="center"/>
          </w:tcPr>
          <w:p w14:paraId="32C4D0C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55</w:t>
            </w:r>
          </w:p>
        </w:tc>
        <w:tc>
          <w:tcPr>
            <w:tcW w:w="8686" w:type="dxa"/>
            <w:tcMar>
              <w:top w:w="50" w:type="dxa"/>
              <w:left w:w="100" w:type="dxa"/>
            </w:tcMar>
            <w:vAlign w:val="center"/>
          </w:tcPr>
          <w:p w14:paraId="438A374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Свойства группы объектов, группировка по самостоятельно установленному свойству</w:t>
            </w:r>
          </w:p>
        </w:tc>
      </w:tr>
      <w:tr w:rsidR="006F7876" w:rsidRPr="006F7876" w14:paraId="78CA658B" w14:textId="77777777" w:rsidTr="006F7876">
        <w:trPr>
          <w:trHeight w:val="144"/>
          <w:tblCellSpacing w:w="20" w:type="nil"/>
        </w:trPr>
        <w:tc>
          <w:tcPr>
            <w:tcW w:w="1518" w:type="dxa"/>
            <w:tcMar>
              <w:top w:w="50" w:type="dxa"/>
              <w:left w:w="100" w:type="dxa"/>
            </w:tcMar>
            <w:vAlign w:val="center"/>
          </w:tcPr>
          <w:p w14:paraId="733FFAA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56</w:t>
            </w:r>
          </w:p>
        </w:tc>
        <w:tc>
          <w:tcPr>
            <w:tcW w:w="8686" w:type="dxa"/>
            <w:tcMar>
              <w:top w:w="50" w:type="dxa"/>
              <w:left w:w="100" w:type="dxa"/>
            </w:tcMar>
            <w:vAlign w:val="center"/>
          </w:tcPr>
          <w:p w14:paraId="78809B1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r>
      <w:tr w:rsidR="006F7876" w:rsidRPr="006F7876" w14:paraId="72704C28" w14:textId="77777777" w:rsidTr="006F7876">
        <w:trPr>
          <w:trHeight w:val="144"/>
          <w:tblCellSpacing w:w="20" w:type="nil"/>
        </w:trPr>
        <w:tc>
          <w:tcPr>
            <w:tcW w:w="1518" w:type="dxa"/>
            <w:tcMar>
              <w:top w:w="50" w:type="dxa"/>
              <w:left w:w="100" w:type="dxa"/>
            </w:tcMar>
            <w:vAlign w:val="center"/>
          </w:tcPr>
          <w:p w14:paraId="07A67B8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57</w:t>
            </w:r>
          </w:p>
        </w:tc>
        <w:tc>
          <w:tcPr>
            <w:tcW w:w="8686" w:type="dxa"/>
            <w:tcMar>
              <w:top w:w="50" w:type="dxa"/>
              <w:left w:w="100" w:type="dxa"/>
            </w:tcMar>
            <w:vAlign w:val="center"/>
          </w:tcPr>
          <w:p w14:paraId="18DD075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Геометрические фигуры: распознавание круга, треугольника, четырехугольника. Распознавание треугольников на чертеже</w:t>
            </w:r>
          </w:p>
        </w:tc>
      </w:tr>
      <w:tr w:rsidR="006F7876" w:rsidRPr="006F7876" w14:paraId="1FAF5BAF" w14:textId="77777777" w:rsidTr="006F7876">
        <w:trPr>
          <w:trHeight w:val="144"/>
          <w:tblCellSpacing w:w="20" w:type="nil"/>
        </w:trPr>
        <w:tc>
          <w:tcPr>
            <w:tcW w:w="1518" w:type="dxa"/>
            <w:tcMar>
              <w:top w:w="50" w:type="dxa"/>
              <w:left w:w="100" w:type="dxa"/>
            </w:tcMar>
            <w:vAlign w:val="center"/>
          </w:tcPr>
          <w:p w14:paraId="59267E6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58</w:t>
            </w:r>
          </w:p>
        </w:tc>
        <w:tc>
          <w:tcPr>
            <w:tcW w:w="8686" w:type="dxa"/>
            <w:tcMar>
              <w:top w:w="50" w:type="dxa"/>
              <w:left w:w="100" w:type="dxa"/>
            </w:tcMar>
            <w:vAlign w:val="center"/>
          </w:tcPr>
          <w:p w14:paraId="34CC60E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Геометрические фигуры: распознавание круга, треугольника, четырёхугольника. Распределение фигур на группы. Отрезок Ломаная. Треугольник</w:t>
            </w:r>
          </w:p>
        </w:tc>
      </w:tr>
      <w:tr w:rsidR="006F7876" w:rsidRPr="006F7876" w14:paraId="472551C9" w14:textId="77777777" w:rsidTr="006F7876">
        <w:trPr>
          <w:trHeight w:val="144"/>
          <w:tblCellSpacing w:w="20" w:type="nil"/>
        </w:trPr>
        <w:tc>
          <w:tcPr>
            <w:tcW w:w="1518" w:type="dxa"/>
            <w:tcMar>
              <w:top w:w="50" w:type="dxa"/>
              <w:left w:w="100" w:type="dxa"/>
            </w:tcMar>
            <w:vAlign w:val="center"/>
          </w:tcPr>
          <w:p w14:paraId="255D1E8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59</w:t>
            </w:r>
          </w:p>
        </w:tc>
        <w:tc>
          <w:tcPr>
            <w:tcW w:w="8686" w:type="dxa"/>
            <w:tcMar>
              <w:top w:w="50" w:type="dxa"/>
              <w:left w:w="100" w:type="dxa"/>
            </w:tcMar>
            <w:vAlign w:val="center"/>
          </w:tcPr>
          <w:p w14:paraId="006894E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Построение отрезка заданной длины</w:t>
            </w:r>
          </w:p>
        </w:tc>
      </w:tr>
      <w:tr w:rsidR="006F7876" w:rsidRPr="006F7876" w14:paraId="7548F93E" w14:textId="77777777" w:rsidTr="006F7876">
        <w:trPr>
          <w:trHeight w:val="144"/>
          <w:tblCellSpacing w:w="20" w:type="nil"/>
        </w:trPr>
        <w:tc>
          <w:tcPr>
            <w:tcW w:w="1518" w:type="dxa"/>
            <w:tcMar>
              <w:top w:w="50" w:type="dxa"/>
              <w:left w:w="100" w:type="dxa"/>
            </w:tcMar>
            <w:vAlign w:val="center"/>
          </w:tcPr>
          <w:p w14:paraId="7DBF6D2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60</w:t>
            </w:r>
          </w:p>
        </w:tc>
        <w:tc>
          <w:tcPr>
            <w:tcW w:w="8686" w:type="dxa"/>
            <w:tcMar>
              <w:top w:w="50" w:type="dxa"/>
              <w:left w:w="100" w:type="dxa"/>
            </w:tcMar>
            <w:vAlign w:val="center"/>
          </w:tcPr>
          <w:p w14:paraId="33CA5C7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Многоугольники: различение, сравнение, изображение от руки на листе в клетку. Прямоугольник. Квадрат</w:t>
            </w:r>
          </w:p>
        </w:tc>
      </w:tr>
      <w:tr w:rsidR="006F7876" w:rsidRPr="006F7876" w14:paraId="5895C264" w14:textId="77777777" w:rsidTr="006F7876">
        <w:trPr>
          <w:trHeight w:val="144"/>
          <w:tblCellSpacing w:w="20" w:type="nil"/>
        </w:trPr>
        <w:tc>
          <w:tcPr>
            <w:tcW w:w="1518" w:type="dxa"/>
            <w:tcMar>
              <w:top w:w="50" w:type="dxa"/>
              <w:left w:w="100" w:type="dxa"/>
            </w:tcMar>
            <w:vAlign w:val="center"/>
          </w:tcPr>
          <w:p w14:paraId="0B8EC77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61</w:t>
            </w:r>
          </w:p>
        </w:tc>
        <w:tc>
          <w:tcPr>
            <w:tcW w:w="8686" w:type="dxa"/>
            <w:tcMar>
              <w:top w:w="50" w:type="dxa"/>
              <w:left w:w="100" w:type="dxa"/>
            </w:tcMar>
            <w:vAlign w:val="center"/>
          </w:tcPr>
          <w:p w14:paraId="7F86271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по теме «Пространственные отношения и геометрические фигуры»</w:t>
            </w:r>
          </w:p>
        </w:tc>
      </w:tr>
      <w:tr w:rsidR="006F7876" w:rsidRPr="006F7876" w14:paraId="7AAF7A14" w14:textId="77777777" w:rsidTr="006F7876">
        <w:trPr>
          <w:trHeight w:val="144"/>
          <w:tblCellSpacing w:w="20" w:type="nil"/>
        </w:trPr>
        <w:tc>
          <w:tcPr>
            <w:tcW w:w="1518" w:type="dxa"/>
            <w:tcMar>
              <w:top w:w="50" w:type="dxa"/>
              <w:left w:w="100" w:type="dxa"/>
            </w:tcMar>
            <w:vAlign w:val="center"/>
          </w:tcPr>
          <w:p w14:paraId="044F630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62</w:t>
            </w:r>
          </w:p>
        </w:tc>
        <w:tc>
          <w:tcPr>
            <w:tcW w:w="8686" w:type="dxa"/>
            <w:tcMar>
              <w:top w:w="50" w:type="dxa"/>
              <w:left w:w="100" w:type="dxa"/>
            </w:tcMar>
            <w:vAlign w:val="center"/>
          </w:tcPr>
          <w:p w14:paraId="7497B2B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двух объектов (чисел, величин, геометрических фигур, задач)</w:t>
            </w:r>
          </w:p>
        </w:tc>
      </w:tr>
      <w:tr w:rsidR="006F7876" w:rsidRPr="006F7876" w14:paraId="34D5E700" w14:textId="77777777" w:rsidTr="006F7876">
        <w:trPr>
          <w:trHeight w:val="144"/>
          <w:tblCellSpacing w:w="20" w:type="nil"/>
        </w:trPr>
        <w:tc>
          <w:tcPr>
            <w:tcW w:w="1518" w:type="dxa"/>
            <w:tcMar>
              <w:top w:w="50" w:type="dxa"/>
              <w:left w:w="100" w:type="dxa"/>
            </w:tcMar>
            <w:vAlign w:val="center"/>
          </w:tcPr>
          <w:p w14:paraId="38EB579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63</w:t>
            </w:r>
          </w:p>
        </w:tc>
        <w:tc>
          <w:tcPr>
            <w:tcW w:w="8686" w:type="dxa"/>
            <w:tcMar>
              <w:top w:w="50" w:type="dxa"/>
              <w:left w:w="100" w:type="dxa"/>
            </w:tcMar>
            <w:vAlign w:val="center"/>
          </w:tcPr>
          <w:p w14:paraId="378CEFB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Действие вычитания. Компоненты действия, запись равенства</w:t>
            </w:r>
          </w:p>
        </w:tc>
      </w:tr>
      <w:tr w:rsidR="006F7876" w:rsidRPr="006F7876" w14:paraId="6DFCC6CB" w14:textId="77777777" w:rsidTr="006F7876">
        <w:trPr>
          <w:trHeight w:val="144"/>
          <w:tblCellSpacing w:w="20" w:type="nil"/>
        </w:trPr>
        <w:tc>
          <w:tcPr>
            <w:tcW w:w="1518" w:type="dxa"/>
            <w:tcMar>
              <w:top w:w="50" w:type="dxa"/>
              <w:left w:w="100" w:type="dxa"/>
            </w:tcMar>
            <w:vAlign w:val="center"/>
          </w:tcPr>
          <w:p w14:paraId="0D0BAD7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64</w:t>
            </w:r>
          </w:p>
        </w:tc>
        <w:tc>
          <w:tcPr>
            <w:tcW w:w="8686" w:type="dxa"/>
            <w:tcMar>
              <w:top w:w="50" w:type="dxa"/>
              <w:left w:w="100" w:type="dxa"/>
            </w:tcMar>
            <w:vAlign w:val="center"/>
          </w:tcPr>
          <w:p w14:paraId="140A662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Вычитание в пределах 10. Применение в практических ситуациях. Вычитание вида 6 - □, 7 - □</w:t>
            </w:r>
          </w:p>
        </w:tc>
      </w:tr>
      <w:tr w:rsidR="006F7876" w:rsidRPr="006F7876" w14:paraId="3A4F893D" w14:textId="77777777" w:rsidTr="006F7876">
        <w:trPr>
          <w:trHeight w:val="144"/>
          <w:tblCellSpacing w:w="20" w:type="nil"/>
        </w:trPr>
        <w:tc>
          <w:tcPr>
            <w:tcW w:w="1518" w:type="dxa"/>
            <w:tcMar>
              <w:top w:w="50" w:type="dxa"/>
              <w:left w:w="100" w:type="dxa"/>
            </w:tcMar>
            <w:vAlign w:val="center"/>
          </w:tcPr>
          <w:p w14:paraId="15634C8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65</w:t>
            </w:r>
          </w:p>
        </w:tc>
        <w:tc>
          <w:tcPr>
            <w:tcW w:w="8686" w:type="dxa"/>
            <w:tcMar>
              <w:top w:w="50" w:type="dxa"/>
              <w:left w:w="100" w:type="dxa"/>
            </w:tcMar>
            <w:vAlign w:val="center"/>
          </w:tcPr>
          <w:p w14:paraId="1D7C081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в пределах 10</w:t>
            </w:r>
          </w:p>
        </w:tc>
      </w:tr>
      <w:tr w:rsidR="006F7876" w:rsidRPr="006F7876" w14:paraId="570DE6B7" w14:textId="77777777" w:rsidTr="006F7876">
        <w:trPr>
          <w:trHeight w:val="144"/>
          <w:tblCellSpacing w:w="20" w:type="nil"/>
        </w:trPr>
        <w:tc>
          <w:tcPr>
            <w:tcW w:w="1518" w:type="dxa"/>
            <w:tcMar>
              <w:top w:w="50" w:type="dxa"/>
              <w:left w:w="100" w:type="dxa"/>
            </w:tcMar>
            <w:vAlign w:val="center"/>
          </w:tcPr>
          <w:p w14:paraId="1850C10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66</w:t>
            </w:r>
          </w:p>
        </w:tc>
        <w:tc>
          <w:tcPr>
            <w:tcW w:w="8686" w:type="dxa"/>
            <w:tcMar>
              <w:top w:w="50" w:type="dxa"/>
              <w:left w:w="100" w:type="dxa"/>
            </w:tcMar>
            <w:vAlign w:val="center"/>
          </w:tcPr>
          <w:p w14:paraId="6D0AEC0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результата вычитания нескольких единиц. Вычитание вида 8 - □, 9 - □</w:t>
            </w:r>
          </w:p>
        </w:tc>
      </w:tr>
      <w:tr w:rsidR="006F7876" w:rsidRPr="006F7876" w14:paraId="4D381A54" w14:textId="77777777" w:rsidTr="006F7876">
        <w:trPr>
          <w:trHeight w:val="144"/>
          <w:tblCellSpacing w:w="20" w:type="nil"/>
        </w:trPr>
        <w:tc>
          <w:tcPr>
            <w:tcW w:w="1518" w:type="dxa"/>
            <w:tcMar>
              <w:top w:w="50" w:type="dxa"/>
              <w:left w:w="100" w:type="dxa"/>
            </w:tcMar>
            <w:vAlign w:val="center"/>
          </w:tcPr>
          <w:p w14:paraId="4B58E56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67</w:t>
            </w:r>
          </w:p>
        </w:tc>
        <w:tc>
          <w:tcPr>
            <w:tcW w:w="8686" w:type="dxa"/>
            <w:tcMar>
              <w:top w:w="50" w:type="dxa"/>
              <w:left w:w="100" w:type="dxa"/>
            </w:tcMar>
            <w:vAlign w:val="center"/>
          </w:tcPr>
          <w:p w14:paraId="2C6581F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Выбор и запись арифметического действия в практической ситуации</w:t>
            </w:r>
          </w:p>
        </w:tc>
      </w:tr>
      <w:tr w:rsidR="006F7876" w:rsidRPr="006F7876" w14:paraId="775453A9" w14:textId="77777777" w:rsidTr="006F7876">
        <w:trPr>
          <w:trHeight w:val="144"/>
          <w:tblCellSpacing w:w="20" w:type="nil"/>
        </w:trPr>
        <w:tc>
          <w:tcPr>
            <w:tcW w:w="1518" w:type="dxa"/>
            <w:tcMar>
              <w:top w:w="50" w:type="dxa"/>
              <w:left w:w="100" w:type="dxa"/>
            </w:tcMar>
            <w:vAlign w:val="center"/>
          </w:tcPr>
          <w:p w14:paraId="7C56DF6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68</w:t>
            </w:r>
          </w:p>
        </w:tc>
        <w:tc>
          <w:tcPr>
            <w:tcW w:w="8686" w:type="dxa"/>
            <w:tcMar>
              <w:top w:w="50" w:type="dxa"/>
              <w:left w:w="100" w:type="dxa"/>
            </w:tcMar>
            <w:vAlign w:val="center"/>
          </w:tcPr>
          <w:p w14:paraId="2BC673C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в пределах 10. Что узнали. Чему научились</w:t>
            </w:r>
          </w:p>
        </w:tc>
      </w:tr>
      <w:tr w:rsidR="006F7876" w:rsidRPr="006F7876" w14:paraId="389E35EB" w14:textId="77777777" w:rsidTr="006F7876">
        <w:trPr>
          <w:trHeight w:val="144"/>
          <w:tblCellSpacing w:w="20" w:type="nil"/>
        </w:trPr>
        <w:tc>
          <w:tcPr>
            <w:tcW w:w="1518" w:type="dxa"/>
            <w:tcMar>
              <w:top w:w="50" w:type="dxa"/>
              <w:left w:w="100" w:type="dxa"/>
            </w:tcMar>
            <w:vAlign w:val="center"/>
          </w:tcPr>
          <w:p w14:paraId="791A675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69</w:t>
            </w:r>
          </w:p>
        </w:tc>
        <w:tc>
          <w:tcPr>
            <w:tcW w:w="8686" w:type="dxa"/>
            <w:tcMar>
              <w:top w:w="50" w:type="dxa"/>
              <w:left w:w="100" w:type="dxa"/>
            </w:tcMar>
            <w:vAlign w:val="center"/>
          </w:tcPr>
          <w:p w14:paraId="04FB52A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уменьшение числа на несколько единиц</w:t>
            </w:r>
          </w:p>
        </w:tc>
      </w:tr>
      <w:tr w:rsidR="006F7876" w:rsidRPr="006F7876" w14:paraId="7BCAA4A2" w14:textId="77777777" w:rsidTr="006F7876">
        <w:trPr>
          <w:trHeight w:val="144"/>
          <w:tblCellSpacing w:w="20" w:type="nil"/>
        </w:trPr>
        <w:tc>
          <w:tcPr>
            <w:tcW w:w="1518" w:type="dxa"/>
            <w:tcMar>
              <w:top w:w="50" w:type="dxa"/>
              <w:left w:w="100" w:type="dxa"/>
            </w:tcMar>
            <w:vAlign w:val="center"/>
          </w:tcPr>
          <w:p w14:paraId="2887582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70</w:t>
            </w:r>
          </w:p>
        </w:tc>
        <w:tc>
          <w:tcPr>
            <w:tcW w:w="8686" w:type="dxa"/>
            <w:tcMar>
              <w:top w:w="50" w:type="dxa"/>
              <w:left w:w="100" w:type="dxa"/>
            </w:tcMar>
            <w:vAlign w:val="center"/>
          </w:tcPr>
          <w:p w14:paraId="6B4CC91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разностное сравнение</w:t>
            </w:r>
          </w:p>
        </w:tc>
      </w:tr>
      <w:tr w:rsidR="006F7876" w:rsidRPr="006F7876" w14:paraId="31483E7A" w14:textId="77777777" w:rsidTr="006F7876">
        <w:trPr>
          <w:trHeight w:val="144"/>
          <w:tblCellSpacing w:w="20" w:type="nil"/>
        </w:trPr>
        <w:tc>
          <w:tcPr>
            <w:tcW w:w="1518" w:type="dxa"/>
            <w:tcMar>
              <w:top w:w="50" w:type="dxa"/>
              <w:left w:w="100" w:type="dxa"/>
            </w:tcMar>
            <w:vAlign w:val="center"/>
          </w:tcPr>
          <w:p w14:paraId="281AC6A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71</w:t>
            </w:r>
          </w:p>
        </w:tc>
        <w:tc>
          <w:tcPr>
            <w:tcW w:w="8686" w:type="dxa"/>
            <w:tcMar>
              <w:top w:w="50" w:type="dxa"/>
              <w:left w:w="100" w:type="dxa"/>
            </w:tcMar>
            <w:vAlign w:val="center"/>
          </w:tcPr>
          <w:p w14:paraId="26449D0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Зависимость между данными и искомой величиной в текстовой задаче. Литр</w:t>
            </w:r>
          </w:p>
        </w:tc>
      </w:tr>
      <w:tr w:rsidR="006F7876" w:rsidRPr="006F7876" w14:paraId="4294C9C8" w14:textId="77777777" w:rsidTr="006F7876">
        <w:trPr>
          <w:trHeight w:val="144"/>
          <w:tblCellSpacing w:w="20" w:type="nil"/>
        </w:trPr>
        <w:tc>
          <w:tcPr>
            <w:tcW w:w="1518" w:type="dxa"/>
            <w:tcMar>
              <w:top w:w="50" w:type="dxa"/>
              <w:left w:w="100" w:type="dxa"/>
            </w:tcMar>
            <w:vAlign w:val="center"/>
          </w:tcPr>
          <w:p w14:paraId="3B91A59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72</w:t>
            </w:r>
          </w:p>
        </w:tc>
        <w:tc>
          <w:tcPr>
            <w:tcW w:w="8686" w:type="dxa"/>
            <w:tcMar>
              <w:top w:w="50" w:type="dxa"/>
              <w:left w:w="100" w:type="dxa"/>
            </w:tcMar>
            <w:vAlign w:val="center"/>
          </w:tcPr>
          <w:p w14:paraId="5D8B42F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Перестановка слагаемых при сложении чисел</w:t>
            </w:r>
          </w:p>
        </w:tc>
      </w:tr>
      <w:tr w:rsidR="006F7876" w:rsidRPr="006F7876" w14:paraId="11FBDC25" w14:textId="77777777" w:rsidTr="006F7876">
        <w:trPr>
          <w:trHeight w:val="144"/>
          <w:tblCellSpacing w:w="20" w:type="nil"/>
        </w:trPr>
        <w:tc>
          <w:tcPr>
            <w:tcW w:w="1518" w:type="dxa"/>
            <w:tcMar>
              <w:top w:w="50" w:type="dxa"/>
              <w:left w:w="100" w:type="dxa"/>
            </w:tcMar>
            <w:vAlign w:val="center"/>
          </w:tcPr>
          <w:p w14:paraId="610DE58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73</w:t>
            </w:r>
          </w:p>
        </w:tc>
        <w:tc>
          <w:tcPr>
            <w:tcW w:w="8686" w:type="dxa"/>
            <w:tcMar>
              <w:top w:w="50" w:type="dxa"/>
              <w:left w:w="100" w:type="dxa"/>
            </w:tcMar>
            <w:vAlign w:val="center"/>
          </w:tcPr>
          <w:p w14:paraId="6D2A7C9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Переместительное свойство сложения и его применение для вычислений</w:t>
            </w:r>
          </w:p>
        </w:tc>
      </w:tr>
      <w:tr w:rsidR="006F7876" w:rsidRPr="006F7876" w14:paraId="7B729914" w14:textId="77777777" w:rsidTr="006F7876">
        <w:trPr>
          <w:trHeight w:val="144"/>
          <w:tblCellSpacing w:w="20" w:type="nil"/>
        </w:trPr>
        <w:tc>
          <w:tcPr>
            <w:tcW w:w="1518" w:type="dxa"/>
            <w:tcMar>
              <w:top w:w="50" w:type="dxa"/>
              <w:left w:w="100" w:type="dxa"/>
            </w:tcMar>
            <w:vAlign w:val="center"/>
          </w:tcPr>
          <w:p w14:paraId="06393F0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74</w:t>
            </w:r>
          </w:p>
        </w:tc>
        <w:tc>
          <w:tcPr>
            <w:tcW w:w="8686" w:type="dxa"/>
            <w:tcMar>
              <w:top w:w="50" w:type="dxa"/>
              <w:left w:w="100" w:type="dxa"/>
            </w:tcMar>
            <w:vAlign w:val="center"/>
          </w:tcPr>
          <w:p w14:paraId="5D32A86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Извлечение данного из строки, столбца таблицы</w:t>
            </w:r>
          </w:p>
        </w:tc>
      </w:tr>
      <w:tr w:rsidR="006F7876" w:rsidRPr="006F7876" w14:paraId="3D954F91" w14:textId="77777777" w:rsidTr="006F7876">
        <w:trPr>
          <w:trHeight w:val="144"/>
          <w:tblCellSpacing w:w="20" w:type="nil"/>
        </w:trPr>
        <w:tc>
          <w:tcPr>
            <w:tcW w:w="1518" w:type="dxa"/>
            <w:tcMar>
              <w:top w:w="50" w:type="dxa"/>
              <w:left w:w="100" w:type="dxa"/>
            </w:tcMar>
            <w:vAlign w:val="center"/>
          </w:tcPr>
          <w:p w14:paraId="7667A08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75</w:t>
            </w:r>
          </w:p>
        </w:tc>
        <w:tc>
          <w:tcPr>
            <w:tcW w:w="8686" w:type="dxa"/>
            <w:tcMar>
              <w:top w:w="50" w:type="dxa"/>
              <w:left w:w="100" w:type="dxa"/>
            </w:tcMar>
            <w:vAlign w:val="center"/>
          </w:tcPr>
          <w:p w14:paraId="00865C7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Выполнение 1—3-шаговых инструкций, связанных с вычислениями</w:t>
            </w:r>
          </w:p>
        </w:tc>
      </w:tr>
      <w:tr w:rsidR="006F7876" w:rsidRPr="006F7876" w14:paraId="7B2CB873" w14:textId="77777777" w:rsidTr="006F7876">
        <w:trPr>
          <w:trHeight w:val="144"/>
          <w:tblCellSpacing w:w="20" w:type="nil"/>
        </w:trPr>
        <w:tc>
          <w:tcPr>
            <w:tcW w:w="1518" w:type="dxa"/>
            <w:tcMar>
              <w:top w:w="50" w:type="dxa"/>
              <w:left w:w="100" w:type="dxa"/>
            </w:tcMar>
            <w:vAlign w:val="center"/>
          </w:tcPr>
          <w:p w14:paraId="241A327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76</w:t>
            </w:r>
          </w:p>
        </w:tc>
        <w:tc>
          <w:tcPr>
            <w:tcW w:w="8686" w:type="dxa"/>
            <w:tcMar>
              <w:top w:w="50" w:type="dxa"/>
              <w:left w:w="100" w:type="dxa"/>
            </w:tcMar>
            <w:vAlign w:val="center"/>
          </w:tcPr>
          <w:p w14:paraId="1C0EB46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Сложение и вычитание в пределах 10. Что узнали. Чему научились</w:t>
            </w:r>
          </w:p>
        </w:tc>
      </w:tr>
      <w:tr w:rsidR="006F7876" w:rsidRPr="006F7876" w14:paraId="33CE6108" w14:textId="77777777" w:rsidTr="006F7876">
        <w:trPr>
          <w:trHeight w:val="144"/>
          <w:tblCellSpacing w:w="20" w:type="nil"/>
        </w:trPr>
        <w:tc>
          <w:tcPr>
            <w:tcW w:w="1518" w:type="dxa"/>
            <w:tcMar>
              <w:top w:w="50" w:type="dxa"/>
              <w:left w:w="100" w:type="dxa"/>
            </w:tcMar>
            <w:vAlign w:val="center"/>
          </w:tcPr>
          <w:p w14:paraId="7DAD017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77</w:t>
            </w:r>
          </w:p>
        </w:tc>
        <w:tc>
          <w:tcPr>
            <w:tcW w:w="8686" w:type="dxa"/>
            <w:tcMar>
              <w:top w:w="50" w:type="dxa"/>
              <w:left w:w="100" w:type="dxa"/>
            </w:tcMar>
            <w:vAlign w:val="center"/>
          </w:tcPr>
          <w:p w14:paraId="711E55C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увеличение и уменьшение числа на несколько единиц</w:t>
            </w:r>
          </w:p>
        </w:tc>
      </w:tr>
      <w:tr w:rsidR="006F7876" w:rsidRPr="006F7876" w14:paraId="37C5F494" w14:textId="77777777" w:rsidTr="006F7876">
        <w:trPr>
          <w:trHeight w:val="144"/>
          <w:tblCellSpacing w:w="20" w:type="nil"/>
        </w:trPr>
        <w:tc>
          <w:tcPr>
            <w:tcW w:w="1518" w:type="dxa"/>
            <w:tcMar>
              <w:top w:w="50" w:type="dxa"/>
              <w:left w:w="100" w:type="dxa"/>
            </w:tcMar>
            <w:vAlign w:val="center"/>
          </w:tcPr>
          <w:p w14:paraId="0F6D355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78</w:t>
            </w:r>
          </w:p>
        </w:tc>
        <w:tc>
          <w:tcPr>
            <w:tcW w:w="8686" w:type="dxa"/>
            <w:tcMar>
              <w:top w:w="50" w:type="dxa"/>
              <w:left w:w="100" w:type="dxa"/>
            </w:tcMar>
            <w:vAlign w:val="center"/>
          </w:tcPr>
          <w:p w14:paraId="6BA5193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Геометрические фигуры: квадрат. Прямоугольник. Квадрат</w:t>
            </w:r>
          </w:p>
        </w:tc>
      </w:tr>
      <w:tr w:rsidR="006F7876" w:rsidRPr="006F7876" w14:paraId="0822D22C" w14:textId="77777777" w:rsidTr="006F7876">
        <w:trPr>
          <w:trHeight w:val="144"/>
          <w:tblCellSpacing w:w="20" w:type="nil"/>
        </w:trPr>
        <w:tc>
          <w:tcPr>
            <w:tcW w:w="1518" w:type="dxa"/>
            <w:tcMar>
              <w:top w:w="50" w:type="dxa"/>
              <w:left w:w="100" w:type="dxa"/>
            </w:tcMar>
            <w:vAlign w:val="center"/>
          </w:tcPr>
          <w:p w14:paraId="4044AD4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79</w:t>
            </w:r>
          </w:p>
        </w:tc>
        <w:tc>
          <w:tcPr>
            <w:tcW w:w="8686" w:type="dxa"/>
            <w:tcMar>
              <w:top w:w="50" w:type="dxa"/>
              <w:left w:w="100" w:type="dxa"/>
            </w:tcMar>
            <w:vAlign w:val="center"/>
          </w:tcPr>
          <w:p w14:paraId="25B7682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Геометрические фигуры: прямоугольник. Прямоугольник. Квадрат</w:t>
            </w:r>
          </w:p>
        </w:tc>
      </w:tr>
      <w:tr w:rsidR="006F7876" w:rsidRPr="006F7876" w14:paraId="02186772" w14:textId="77777777" w:rsidTr="006F7876">
        <w:trPr>
          <w:trHeight w:val="144"/>
          <w:tblCellSpacing w:w="20" w:type="nil"/>
        </w:trPr>
        <w:tc>
          <w:tcPr>
            <w:tcW w:w="1518" w:type="dxa"/>
            <w:tcMar>
              <w:top w:w="50" w:type="dxa"/>
              <w:left w:w="100" w:type="dxa"/>
            </w:tcMar>
            <w:vAlign w:val="center"/>
          </w:tcPr>
          <w:p w14:paraId="3AE5921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80</w:t>
            </w:r>
          </w:p>
        </w:tc>
        <w:tc>
          <w:tcPr>
            <w:tcW w:w="8686" w:type="dxa"/>
            <w:tcMar>
              <w:top w:w="50" w:type="dxa"/>
              <w:left w:w="100" w:type="dxa"/>
            </w:tcMar>
            <w:vAlign w:val="center"/>
          </w:tcPr>
          <w:p w14:paraId="1422475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Выбор и запись арифметического действия для получения ответа на вопрос</w:t>
            </w:r>
          </w:p>
        </w:tc>
      </w:tr>
      <w:tr w:rsidR="006F7876" w:rsidRPr="006F7876" w14:paraId="4FE44F89" w14:textId="77777777" w:rsidTr="006F7876">
        <w:trPr>
          <w:trHeight w:val="144"/>
          <w:tblCellSpacing w:w="20" w:type="nil"/>
        </w:trPr>
        <w:tc>
          <w:tcPr>
            <w:tcW w:w="1518" w:type="dxa"/>
            <w:tcMar>
              <w:top w:w="50" w:type="dxa"/>
              <w:left w:w="100" w:type="dxa"/>
            </w:tcMar>
            <w:vAlign w:val="center"/>
          </w:tcPr>
          <w:p w14:paraId="7D453DC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81</w:t>
            </w:r>
          </w:p>
        </w:tc>
        <w:tc>
          <w:tcPr>
            <w:tcW w:w="8686" w:type="dxa"/>
            <w:tcMar>
              <w:top w:w="50" w:type="dxa"/>
              <w:left w:w="100" w:type="dxa"/>
            </w:tcMar>
            <w:vAlign w:val="center"/>
          </w:tcPr>
          <w:p w14:paraId="645FF26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Комментирование хода увеличения, уменьшения числа до заданного; запись действия</w:t>
            </w:r>
          </w:p>
        </w:tc>
      </w:tr>
      <w:tr w:rsidR="006F7876" w:rsidRPr="006F7876" w14:paraId="1E0B6D30" w14:textId="77777777" w:rsidTr="006F7876">
        <w:trPr>
          <w:trHeight w:val="144"/>
          <w:tblCellSpacing w:w="20" w:type="nil"/>
        </w:trPr>
        <w:tc>
          <w:tcPr>
            <w:tcW w:w="1518" w:type="dxa"/>
            <w:tcMar>
              <w:top w:w="50" w:type="dxa"/>
              <w:left w:w="100" w:type="dxa"/>
            </w:tcMar>
            <w:vAlign w:val="center"/>
          </w:tcPr>
          <w:p w14:paraId="04CC11F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82</w:t>
            </w:r>
          </w:p>
        </w:tc>
        <w:tc>
          <w:tcPr>
            <w:tcW w:w="8686" w:type="dxa"/>
            <w:tcMar>
              <w:top w:w="50" w:type="dxa"/>
              <w:left w:w="100" w:type="dxa"/>
            </w:tcMar>
            <w:vAlign w:val="center"/>
          </w:tcPr>
          <w:p w14:paraId="23DADAD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Компоненты действия сложения. Нахождение неизвестного компонента</w:t>
            </w:r>
          </w:p>
        </w:tc>
      </w:tr>
      <w:tr w:rsidR="006F7876" w:rsidRPr="006F7876" w14:paraId="657A73B3" w14:textId="77777777" w:rsidTr="006F7876">
        <w:trPr>
          <w:trHeight w:val="144"/>
          <w:tblCellSpacing w:w="20" w:type="nil"/>
        </w:trPr>
        <w:tc>
          <w:tcPr>
            <w:tcW w:w="1518" w:type="dxa"/>
            <w:tcMar>
              <w:top w:w="50" w:type="dxa"/>
              <w:left w:w="100" w:type="dxa"/>
            </w:tcMar>
            <w:vAlign w:val="center"/>
          </w:tcPr>
          <w:p w14:paraId="37688B8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83</w:t>
            </w:r>
          </w:p>
        </w:tc>
        <w:tc>
          <w:tcPr>
            <w:tcW w:w="8686" w:type="dxa"/>
            <w:tcMar>
              <w:top w:w="50" w:type="dxa"/>
              <w:left w:w="100" w:type="dxa"/>
            </w:tcMar>
            <w:vAlign w:val="center"/>
          </w:tcPr>
          <w:p w14:paraId="40BE742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увеличение, уменьшение длины</w:t>
            </w:r>
          </w:p>
        </w:tc>
      </w:tr>
      <w:tr w:rsidR="006F7876" w:rsidRPr="006F7876" w14:paraId="5D4FEF9C" w14:textId="77777777" w:rsidTr="006F7876">
        <w:trPr>
          <w:trHeight w:val="144"/>
          <w:tblCellSpacing w:w="20" w:type="nil"/>
        </w:trPr>
        <w:tc>
          <w:tcPr>
            <w:tcW w:w="1518" w:type="dxa"/>
            <w:tcMar>
              <w:top w:w="50" w:type="dxa"/>
              <w:left w:w="100" w:type="dxa"/>
            </w:tcMar>
            <w:vAlign w:val="center"/>
          </w:tcPr>
          <w:p w14:paraId="25B5861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84</w:t>
            </w:r>
          </w:p>
        </w:tc>
        <w:tc>
          <w:tcPr>
            <w:tcW w:w="8686" w:type="dxa"/>
            <w:tcMar>
              <w:top w:w="50" w:type="dxa"/>
              <w:left w:w="100" w:type="dxa"/>
            </w:tcMar>
            <w:vAlign w:val="center"/>
          </w:tcPr>
          <w:p w14:paraId="3FE55DE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уменьшение длины отрезка. Построение, запись действия</w:t>
            </w:r>
          </w:p>
        </w:tc>
      </w:tr>
      <w:tr w:rsidR="006F7876" w:rsidRPr="006F7876" w14:paraId="5F64C3CB" w14:textId="77777777" w:rsidTr="006F7876">
        <w:trPr>
          <w:trHeight w:val="144"/>
          <w:tblCellSpacing w:w="20" w:type="nil"/>
        </w:trPr>
        <w:tc>
          <w:tcPr>
            <w:tcW w:w="1518" w:type="dxa"/>
            <w:tcMar>
              <w:top w:w="50" w:type="dxa"/>
              <w:left w:w="100" w:type="dxa"/>
            </w:tcMar>
            <w:vAlign w:val="center"/>
          </w:tcPr>
          <w:p w14:paraId="5EA8103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85</w:t>
            </w:r>
          </w:p>
        </w:tc>
        <w:tc>
          <w:tcPr>
            <w:tcW w:w="8686" w:type="dxa"/>
            <w:tcMar>
              <w:top w:w="50" w:type="dxa"/>
              <w:left w:w="100" w:type="dxa"/>
            </w:tcMar>
            <w:vAlign w:val="center"/>
          </w:tcPr>
          <w:p w14:paraId="7082A79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Построение квадрата</w:t>
            </w:r>
          </w:p>
        </w:tc>
      </w:tr>
      <w:tr w:rsidR="006F7876" w:rsidRPr="006F7876" w14:paraId="778E7DCD" w14:textId="77777777" w:rsidTr="006F7876">
        <w:trPr>
          <w:trHeight w:val="144"/>
          <w:tblCellSpacing w:w="20" w:type="nil"/>
        </w:trPr>
        <w:tc>
          <w:tcPr>
            <w:tcW w:w="1518" w:type="dxa"/>
            <w:tcMar>
              <w:top w:w="50" w:type="dxa"/>
              <w:left w:w="100" w:type="dxa"/>
            </w:tcMar>
            <w:vAlign w:val="center"/>
          </w:tcPr>
          <w:p w14:paraId="37B81E8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86</w:t>
            </w:r>
          </w:p>
        </w:tc>
        <w:tc>
          <w:tcPr>
            <w:tcW w:w="8686" w:type="dxa"/>
            <w:tcMar>
              <w:top w:w="50" w:type="dxa"/>
              <w:left w:w="100" w:type="dxa"/>
            </w:tcMar>
            <w:vAlign w:val="center"/>
          </w:tcPr>
          <w:p w14:paraId="2D7834C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нахождение неизвестного уменьшаемого</w:t>
            </w:r>
          </w:p>
        </w:tc>
      </w:tr>
      <w:tr w:rsidR="006F7876" w:rsidRPr="006F7876" w14:paraId="06291F2F" w14:textId="77777777" w:rsidTr="006F7876">
        <w:trPr>
          <w:trHeight w:val="144"/>
          <w:tblCellSpacing w:w="20" w:type="nil"/>
        </w:trPr>
        <w:tc>
          <w:tcPr>
            <w:tcW w:w="1518" w:type="dxa"/>
            <w:tcMar>
              <w:top w:w="50" w:type="dxa"/>
              <w:left w:w="100" w:type="dxa"/>
            </w:tcMar>
            <w:vAlign w:val="center"/>
          </w:tcPr>
          <w:p w14:paraId="307D1FC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87</w:t>
            </w:r>
          </w:p>
        </w:tc>
        <w:tc>
          <w:tcPr>
            <w:tcW w:w="8686" w:type="dxa"/>
            <w:tcMar>
              <w:top w:w="50" w:type="dxa"/>
              <w:left w:w="100" w:type="dxa"/>
            </w:tcMar>
            <w:vAlign w:val="center"/>
          </w:tcPr>
          <w:p w14:paraId="4B39DEE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Текстовая сюжетная задача в одно действие: запись решения, ответа задачи. Задачи на нахождение неизвестного вычитаемого</w:t>
            </w:r>
          </w:p>
        </w:tc>
      </w:tr>
      <w:tr w:rsidR="006F7876" w:rsidRPr="006F7876" w14:paraId="71CA543D" w14:textId="77777777" w:rsidTr="006F7876">
        <w:trPr>
          <w:trHeight w:val="144"/>
          <w:tblCellSpacing w:w="20" w:type="nil"/>
        </w:trPr>
        <w:tc>
          <w:tcPr>
            <w:tcW w:w="1518" w:type="dxa"/>
            <w:tcMar>
              <w:top w:w="50" w:type="dxa"/>
              <w:left w:w="100" w:type="dxa"/>
            </w:tcMar>
            <w:vAlign w:val="center"/>
          </w:tcPr>
          <w:p w14:paraId="729E0AB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88</w:t>
            </w:r>
          </w:p>
        </w:tc>
        <w:tc>
          <w:tcPr>
            <w:tcW w:w="8686" w:type="dxa"/>
            <w:tcMar>
              <w:top w:w="50" w:type="dxa"/>
              <w:left w:w="100" w:type="dxa"/>
            </w:tcMar>
            <w:vAlign w:val="center"/>
          </w:tcPr>
          <w:p w14:paraId="340D001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Вычитание как действие, обратное сложению</w:t>
            </w:r>
          </w:p>
        </w:tc>
      </w:tr>
      <w:tr w:rsidR="006F7876" w:rsidRPr="006F7876" w14:paraId="5E5E92F1" w14:textId="77777777" w:rsidTr="006F7876">
        <w:trPr>
          <w:trHeight w:val="144"/>
          <w:tblCellSpacing w:w="20" w:type="nil"/>
        </w:trPr>
        <w:tc>
          <w:tcPr>
            <w:tcW w:w="1518" w:type="dxa"/>
            <w:tcMar>
              <w:top w:w="50" w:type="dxa"/>
              <w:left w:w="100" w:type="dxa"/>
            </w:tcMar>
            <w:vAlign w:val="center"/>
          </w:tcPr>
          <w:p w14:paraId="7A0EA41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89</w:t>
            </w:r>
          </w:p>
        </w:tc>
        <w:tc>
          <w:tcPr>
            <w:tcW w:w="8686" w:type="dxa"/>
            <w:tcMar>
              <w:top w:w="50" w:type="dxa"/>
              <w:left w:w="100" w:type="dxa"/>
            </w:tcMar>
            <w:vAlign w:val="center"/>
          </w:tcPr>
          <w:p w14:paraId="1EB9F0F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без измерения: старше — моложе, тяжелее — легче. Килограмм</w:t>
            </w:r>
          </w:p>
        </w:tc>
      </w:tr>
      <w:tr w:rsidR="006F7876" w:rsidRPr="006F7876" w14:paraId="1E913874" w14:textId="77777777" w:rsidTr="006F7876">
        <w:trPr>
          <w:trHeight w:val="144"/>
          <w:tblCellSpacing w:w="20" w:type="nil"/>
        </w:trPr>
        <w:tc>
          <w:tcPr>
            <w:tcW w:w="1518" w:type="dxa"/>
            <w:tcMar>
              <w:top w:w="50" w:type="dxa"/>
              <w:left w:w="100" w:type="dxa"/>
            </w:tcMar>
            <w:vAlign w:val="center"/>
          </w:tcPr>
          <w:p w14:paraId="6D38058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90</w:t>
            </w:r>
          </w:p>
        </w:tc>
        <w:tc>
          <w:tcPr>
            <w:tcW w:w="8686" w:type="dxa"/>
            <w:tcMar>
              <w:top w:w="50" w:type="dxa"/>
              <w:left w:w="100" w:type="dxa"/>
            </w:tcMar>
            <w:vAlign w:val="center"/>
          </w:tcPr>
          <w:p w14:paraId="193843E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Выполнение 1—3-шаговых инструкций, связанных с измерением длины</w:t>
            </w:r>
          </w:p>
        </w:tc>
      </w:tr>
      <w:tr w:rsidR="006F7876" w:rsidRPr="006F7876" w14:paraId="02775EA5" w14:textId="77777777" w:rsidTr="006F7876">
        <w:trPr>
          <w:trHeight w:val="144"/>
          <w:tblCellSpacing w:w="20" w:type="nil"/>
        </w:trPr>
        <w:tc>
          <w:tcPr>
            <w:tcW w:w="1518" w:type="dxa"/>
            <w:tcMar>
              <w:top w:w="50" w:type="dxa"/>
              <w:left w:w="100" w:type="dxa"/>
            </w:tcMar>
            <w:vAlign w:val="center"/>
          </w:tcPr>
          <w:p w14:paraId="442F7D9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91</w:t>
            </w:r>
          </w:p>
        </w:tc>
        <w:tc>
          <w:tcPr>
            <w:tcW w:w="8686" w:type="dxa"/>
            <w:tcMar>
              <w:top w:w="50" w:type="dxa"/>
              <w:left w:w="100" w:type="dxa"/>
            </w:tcMar>
            <w:vAlign w:val="center"/>
          </w:tcPr>
          <w:p w14:paraId="6CF15C8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Внесение одного-двух данных в таблицу</w:t>
            </w:r>
          </w:p>
        </w:tc>
      </w:tr>
      <w:tr w:rsidR="006F7876" w:rsidRPr="006F7876" w14:paraId="0ACB0E23" w14:textId="77777777" w:rsidTr="006F7876">
        <w:trPr>
          <w:trHeight w:val="144"/>
          <w:tblCellSpacing w:w="20" w:type="nil"/>
        </w:trPr>
        <w:tc>
          <w:tcPr>
            <w:tcW w:w="1518" w:type="dxa"/>
            <w:tcMar>
              <w:top w:w="50" w:type="dxa"/>
              <w:left w:w="100" w:type="dxa"/>
            </w:tcMar>
            <w:vAlign w:val="center"/>
          </w:tcPr>
          <w:p w14:paraId="38768B0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92</w:t>
            </w:r>
          </w:p>
        </w:tc>
        <w:tc>
          <w:tcPr>
            <w:tcW w:w="8686" w:type="dxa"/>
            <w:tcMar>
              <w:top w:w="50" w:type="dxa"/>
              <w:left w:w="100" w:type="dxa"/>
            </w:tcMar>
            <w:vAlign w:val="center"/>
          </w:tcPr>
          <w:p w14:paraId="36C0500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Компоненты действия вычитания. Нахождение неизвестного компонента</w:t>
            </w:r>
          </w:p>
        </w:tc>
      </w:tr>
      <w:tr w:rsidR="006F7876" w:rsidRPr="006F7876" w14:paraId="5CE5EBCA" w14:textId="77777777" w:rsidTr="006F7876">
        <w:trPr>
          <w:trHeight w:val="144"/>
          <w:tblCellSpacing w:w="20" w:type="nil"/>
        </w:trPr>
        <w:tc>
          <w:tcPr>
            <w:tcW w:w="1518" w:type="dxa"/>
            <w:tcMar>
              <w:top w:w="50" w:type="dxa"/>
              <w:left w:w="100" w:type="dxa"/>
            </w:tcMar>
            <w:vAlign w:val="center"/>
          </w:tcPr>
          <w:p w14:paraId="2AEA164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93</w:t>
            </w:r>
          </w:p>
        </w:tc>
        <w:tc>
          <w:tcPr>
            <w:tcW w:w="8686" w:type="dxa"/>
            <w:tcMar>
              <w:top w:w="50" w:type="dxa"/>
              <w:left w:w="100" w:type="dxa"/>
            </w:tcMar>
            <w:vAlign w:val="center"/>
          </w:tcPr>
          <w:p w14:paraId="7165792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10. Сложение и вычитание. Повторение. Что узнали. Чему научились</w:t>
            </w:r>
          </w:p>
        </w:tc>
      </w:tr>
      <w:tr w:rsidR="006F7876" w:rsidRPr="006F7876" w14:paraId="11B712AC" w14:textId="77777777" w:rsidTr="006F7876">
        <w:trPr>
          <w:trHeight w:val="144"/>
          <w:tblCellSpacing w:w="20" w:type="nil"/>
        </w:trPr>
        <w:tc>
          <w:tcPr>
            <w:tcW w:w="1518" w:type="dxa"/>
            <w:tcMar>
              <w:top w:w="50" w:type="dxa"/>
              <w:left w:w="100" w:type="dxa"/>
            </w:tcMar>
            <w:vAlign w:val="center"/>
          </w:tcPr>
          <w:p w14:paraId="7B9392C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94</w:t>
            </w:r>
          </w:p>
        </w:tc>
        <w:tc>
          <w:tcPr>
            <w:tcW w:w="8686" w:type="dxa"/>
            <w:tcMar>
              <w:top w:w="50" w:type="dxa"/>
              <w:left w:w="100" w:type="dxa"/>
            </w:tcMar>
            <w:vAlign w:val="center"/>
          </w:tcPr>
          <w:p w14:paraId="6771BEF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нахождение суммы и остатка. Повторение, что узнали. Чему научились</w:t>
            </w:r>
          </w:p>
        </w:tc>
      </w:tr>
      <w:tr w:rsidR="006F7876" w:rsidRPr="006F7876" w14:paraId="56CB4823" w14:textId="77777777" w:rsidTr="006F7876">
        <w:trPr>
          <w:trHeight w:val="144"/>
          <w:tblCellSpacing w:w="20" w:type="nil"/>
        </w:trPr>
        <w:tc>
          <w:tcPr>
            <w:tcW w:w="1518" w:type="dxa"/>
            <w:tcMar>
              <w:top w:w="50" w:type="dxa"/>
              <w:left w:w="100" w:type="dxa"/>
            </w:tcMar>
            <w:vAlign w:val="center"/>
          </w:tcPr>
          <w:p w14:paraId="3754124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95</w:t>
            </w:r>
          </w:p>
        </w:tc>
        <w:tc>
          <w:tcPr>
            <w:tcW w:w="8686" w:type="dxa"/>
            <w:tcMar>
              <w:top w:w="50" w:type="dxa"/>
              <w:left w:w="100" w:type="dxa"/>
            </w:tcMar>
            <w:vAlign w:val="center"/>
          </w:tcPr>
          <w:p w14:paraId="2F4DCD5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увеличение (уменьшение) числа на несколько единиц. Повторение. Что узнали. Чему научились</w:t>
            </w:r>
          </w:p>
        </w:tc>
      </w:tr>
      <w:tr w:rsidR="006F7876" w:rsidRPr="006F7876" w14:paraId="748C32E0" w14:textId="77777777" w:rsidTr="006F7876">
        <w:trPr>
          <w:trHeight w:val="144"/>
          <w:tblCellSpacing w:w="20" w:type="nil"/>
        </w:trPr>
        <w:tc>
          <w:tcPr>
            <w:tcW w:w="1518" w:type="dxa"/>
            <w:tcMar>
              <w:top w:w="50" w:type="dxa"/>
              <w:left w:w="100" w:type="dxa"/>
            </w:tcMar>
            <w:vAlign w:val="center"/>
          </w:tcPr>
          <w:p w14:paraId="4F9B562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96</w:t>
            </w:r>
          </w:p>
        </w:tc>
        <w:tc>
          <w:tcPr>
            <w:tcW w:w="8686" w:type="dxa"/>
            <w:tcMar>
              <w:top w:w="50" w:type="dxa"/>
              <w:left w:w="100" w:type="dxa"/>
            </w:tcMar>
            <w:vAlign w:val="center"/>
          </w:tcPr>
          <w:p w14:paraId="1544340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11 до 20. Десятичный принцип записи чисел. Нумерация</w:t>
            </w:r>
          </w:p>
        </w:tc>
      </w:tr>
      <w:tr w:rsidR="006F7876" w:rsidRPr="006F7876" w14:paraId="750E4585" w14:textId="77777777" w:rsidTr="006F7876">
        <w:trPr>
          <w:trHeight w:val="144"/>
          <w:tblCellSpacing w:w="20" w:type="nil"/>
        </w:trPr>
        <w:tc>
          <w:tcPr>
            <w:tcW w:w="1518" w:type="dxa"/>
            <w:tcMar>
              <w:top w:w="50" w:type="dxa"/>
              <w:left w:w="100" w:type="dxa"/>
            </w:tcMar>
            <w:vAlign w:val="center"/>
          </w:tcPr>
          <w:p w14:paraId="4188A8C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97</w:t>
            </w:r>
          </w:p>
        </w:tc>
        <w:tc>
          <w:tcPr>
            <w:tcW w:w="8686" w:type="dxa"/>
            <w:tcMar>
              <w:top w:w="50" w:type="dxa"/>
              <w:left w:w="100" w:type="dxa"/>
            </w:tcMar>
            <w:vAlign w:val="center"/>
          </w:tcPr>
          <w:p w14:paraId="32BF6EE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Порядок следования чисел от 11 до 20. Сравнение и упорядочение чисел</w:t>
            </w:r>
          </w:p>
        </w:tc>
      </w:tr>
      <w:tr w:rsidR="006F7876" w:rsidRPr="006F7876" w14:paraId="09099361" w14:textId="77777777" w:rsidTr="006F7876">
        <w:trPr>
          <w:trHeight w:val="144"/>
          <w:tblCellSpacing w:w="20" w:type="nil"/>
        </w:trPr>
        <w:tc>
          <w:tcPr>
            <w:tcW w:w="1518" w:type="dxa"/>
            <w:tcMar>
              <w:top w:w="50" w:type="dxa"/>
              <w:left w:w="100" w:type="dxa"/>
            </w:tcMar>
            <w:vAlign w:val="center"/>
          </w:tcPr>
          <w:p w14:paraId="3F8DE29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98</w:t>
            </w:r>
          </w:p>
        </w:tc>
        <w:tc>
          <w:tcPr>
            <w:tcW w:w="8686" w:type="dxa"/>
            <w:tcMar>
              <w:top w:w="50" w:type="dxa"/>
              <w:left w:w="100" w:type="dxa"/>
            </w:tcMar>
            <w:vAlign w:val="center"/>
          </w:tcPr>
          <w:p w14:paraId="413AD4F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Однозначные и двузначные числа</w:t>
            </w:r>
          </w:p>
        </w:tc>
      </w:tr>
      <w:tr w:rsidR="006F7876" w:rsidRPr="006F7876" w14:paraId="494D249E" w14:textId="77777777" w:rsidTr="006F7876">
        <w:trPr>
          <w:trHeight w:val="144"/>
          <w:tblCellSpacing w:w="20" w:type="nil"/>
        </w:trPr>
        <w:tc>
          <w:tcPr>
            <w:tcW w:w="1518" w:type="dxa"/>
            <w:tcMar>
              <w:top w:w="50" w:type="dxa"/>
              <w:left w:w="100" w:type="dxa"/>
            </w:tcMar>
            <w:vAlign w:val="center"/>
          </w:tcPr>
          <w:p w14:paraId="4F679CD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99</w:t>
            </w:r>
          </w:p>
        </w:tc>
        <w:tc>
          <w:tcPr>
            <w:tcW w:w="8686" w:type="dxa"/>
            <w:tcMar>
              <w:top w:w="50" w:type="dxa"/>
              <w:left w:w="100" w:type="dxa"/>
            </w:tcMar>
            <w:vAlign w:val="center"/>
          </w:tcPr>
          <w:p w14:paraId="54F8010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Единицы длины: сантиметр, дециметр; установление соотношения между ними. Дециметр</w:t>
            </w:r>
          </w:p>
        </w:tc>
      </w:tr>
      <w:tr w:rsidR="006F7876" w:rsidRPr="006F7876" w14:paraId="352ADE08" w14:textId="77777777" w:rsidTr="006F7876">
        <w:trPr>
          <w:trHeight w:val="144"/>
          <w:tblCellSpacing w:w="20" w:type="nil"/>
        </w:trPr>
        <w:tc>
          <w:tcPr>
            <w:tcW w:w="1518" w:type="dxa"/>
            <w:tcMar>
              <w:top w:w="50" w:type="dxa"/>
              <w:left w:w="100" w:type="dxa"/>
            </w:tcMar>
            <w:vAlign w:val="center"/>
          </w:tcPr>
          <w:p w14:paraId="2F82938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100</w:t>
            </w:r>
          </w:p>
        </w:tc>
        <w:tc>
          <w:tcPr>
            <w:tcW w:w="8686" w:type="dxa"/>
            <w:tcMar>
              <w:top w:w="50" w:type="dxa"/>
              <w:left w:w="100" w:type="dxa"/>
            </w:tcMar>
            <w:vAlign w:val="center"/>
          </w:tcPr>
          <w:p w14:paraId="3F62322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длины отрезка в разных единицах (сантиметры, дециметры)</w:t>
            </w:r>
          </w:p>
        </w:tc>
      </w:tr>
      <w:tr w:rsidR="006F7876" w:rsidRPr="006F7876" w14:paraId="22978D1E" w14:textId="77777777" w:rsidTr="006F7876">
        <w:trPr>
          <w:trHeight w:val="144"/>
          <w:tblCellSpacing w:w="20" w:type="nil"/>
        </w:trPr>
        <w:tc>
          <w:tcPr>
            <w:tcW w:w="1518" w:type="dxa"/>
            <w:tcMar>
              <w:top w:w="50" w:type="dxa"/>
              <w:left w:w="100" w:type="dxa"/>
            </w:tcMar>
            <w:vAlign w:val="center"/>
          </w:tcPr>
          <w:p w14:paraId="4894A6E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101</w:t>
            </w:r>
          </w:p>
        </w:tc>
        <w:tc>
          <w:tcPr>
            <w:tcW w:w="8686" w:type="dxa"/>
            <w:tcMar>
              <w:top w:w="50" w:type="dxa"/>
              <w:left w:w="100" w:type="dxa"/>
            </w:tcMar>
            <w:vAlign w:val="center"/>
          </w:tcPr>
          <w:p w14:paraId="09D3EF7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в пределах 20 без перехода через десяток. Вычисления вида 10 + 7. 17 - 7. 17 - 10</w:t>
            </w:r>
          </w:p>
        </w:tc>
      </w:tr>
      <w:tr w:rsidR="006F7876" w:rsidRPr="006F7876" w14:paraId="0FFE689D" w14:textId="77777777" w:rsidTr="006F7876">
        <w:trPr>
          <w:trHeight w:val="144"/>
          <w:tblCellSpacing w:w="20" w:type="nil"/>
        </w:trPr>
        <w:tc>
          <w:tcPr>
            <w:tcW w:w="1518" w:type="dxa"/>
            <w:tcMar>
              <w:top w:w="50" w:type="dxa"/>
              <w:left w:w="100" w:type="dxa"/>
            </w:tcMar>
            <w:vAlign w:val="center"/>
          </w:tcPr>
          <w:p w14:paraId="2B0D714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102</w:t>
            </w:r>
          </w:p>
        </w:tc>
        <w:tc>
          <w:tcPr>
            <w:tcW w:w="8686" w:type="dxa"/>
            <w:tcMar>
              <w:top w:w="50" w:type="dxa"/>
              <w:left w:w="100" w:type="dxa"/>
            </w:tcMar>
            <w:vAlign w:val="center"/>
          </w:tcPr>
          <w:p w14:paraId="3DC0295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Вычитание в пределах 20 без перехода через десяток. Вычисления вида 10 + 7. 17 - 7. 17 - 10</w:t>
            </w:r>
          </w:p>
        </w:tc>
      </w:tr>
      <w:tr w:rsidR="006F7876" w:rsidRPr="006F7876" w14:paraId="4671827D" w14:textId="77777777" w:rsidTr="006F7876">
        <w:trPr>
          <w:trHeight w:val="144"/>
          <w:tblCellSpacing w:w="20" w:type="nil"/>
        </w:trPr>
        <w:tc>
          <w:tcPr>
            <w:tcW w:w="1518" w:type="dxa"/>
            <w:tcMar>
              <w:top w:w="50" w:type="dxa"/>
              <w:left w:w="100" w:type="dxa"/>
            </w:tcMar>
            <w:vAlign w:val="center"/>
          </w:tcPr>
          <w:p w14:paraId="2E00147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103</w:t>
            </w:r>
          </w:p>
        </w:tc>
        <w:tc>
          <w:tcPr>
            <w:tcW w:w="8686" w:type="dxa"/>
            <w:tcMar>
              <w:top w:w="50" w:type="dxa"/>
              <w:left w:w="100" w:type="dxa"/>
            </w:tcMar>
            <w:vAlign w:val="center"/>
          </w:tcPr>
          <w:p w14:paraId="541F0E3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Десяток. Счёт десятками</w:t>
            </w:r>
          </w:p>
        </w:tc>
      </w:tr>
      <w:tr w:rsidR="006F7876" w:rsidRPr="006F7876" w14:paraId="4D1F35D4" w14:textId="77777777" w:rsidTr="006F7876">
        <w:trPr>
          <w:trHeight w:val="144"/>
          <w:tblCellSpacing w:w="20" w:type="nil"/>
        </w:trPr>
        <w:tc>
          <w:tcPr>
            <w:tcW w:w="1518" w:type="dxa"/>
            <w:tcMar>
              <w:top w:w="50" w:type="dxa"/>
              <w:left w:w="100" w:type="dxa"/>
            </w:tcMar>
            <w:vAlign w:val="center"/>
          </w:tcPr>
          <w:p w14:paraId="0BA7D0D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104</w:t>
            </w:r>
          </w:p>
        </w:tc>
        <w:tc>
          <w:tcPr>
            <w:tcW w:w="8686" w:type="dxa"/>
            <w:tcMar>
              <w:top w:w="50" w:type="dxa"/>
              <w:left w:w="100" w:type="dxa"/>
            </w:tcMar>
            <w:vAlign w:val="center"/>
          </w:tcPr>
          <w:p w14:paraId="4002F93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в пределах 20 без перехода через десяток. Что узнали. Чему научились</w:t>
            </w:r>
          </w:p>
        </w:tc>
      </w:tr>
      <w:tr w:rsidR="006F7876" w:rsidRPr="006F7876" w14:paraId="71CD504A" w14:textId="77777777" w:rsidTr="006F7876">
        <w:trPr>
          <w:trHeight w:val="144"/>
          <w:tblCellSpacing w:w="20" w:type="nil"/>
        </w:trPr>
        <w:tc>
          <w:tcPr>
            <w:tcW w:w="1518" w:type="dxa"/>
            <w:tcMar>
              <w:top w:w="50" w:type="dxa"/>
              <w:left w:w="100" w:type="dxa"/>
            </w:tcMar>
            <w:vAlign w:val="center"/>
          </w:tcPr>
          <w:p w14:paraId="4160DC1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105</w:t>
            </w:r>
          </w:p>
        </w:tc>
        <w:tc>
          <w:tcPr>
            <w:tcW w:w="8686" w:type="dxa"/>
            <w:tcMar>
              <w:top w:w="50" w:type="dxa"/>
              <w:left w:w="100" w:type="dxa"/>
            </w:tcMar>
            <w:vAlign w:val="center"/>
          </w:tcPr>
          <w:p w14:paraId="3BE8ECB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и чтение числового выражения, содержащего 1-2 действия</w:t>
            </w:r>
          </w:p>
        </w:tc>
      </w:tr>
      <w:tr w:rsidR="006F7876" w:rsidRPr="006F7876" w14:paraId="2656B53F" w14:textId="77777777" w:rsidTr="006F7876">
        <w:trPr>
          <w:trHeight w:val="144"/>
          <w:tblCellSpacing w:w="20" w:type="nil"/>
        </w:trPr>
        <w:tc>
          <w:tcPr>
            <w:tcW w:w="1518" w:type="dxa"/>
            <w:tcMar>
              <w:top w:w="50" w:type="dxa"/>
              <w:left w:w="100" w:type="dxa"/>
            </w:tcMar>
            <w:vAlign w:val="center"/>
          </w:tcPr>
          <w:p w14:paraId="6C8E08B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106</w:t>
            </w:r>
          </w:p>
        </w:tc>
        <w:tc>
          <w:tcPr>
            <w:tcW w:w="8686" w:type="dxa"/>
            <w:tcMar>
              <w:top w:w="50" w:type="dxa"/>
              <w:left w:w="100" w:type="dxa"/>
            </w:tcMar>
            <w:vAlign w:val="center"/>
          </w:tcPr>
          <w:p w14:paraId="1FF21D3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Числа от 1 до 20: различение, чтение, запись. Что узнали. Чему научились</w:t>
            </w:r>
          </w:p>
        </w:tc>
      </w:tr>
      <w:tr w:rsidR="006F7876" w:rsidRPr="006F7876" w14:paraId="6F647234" w14:textId="77777777" w:rsidTr="006F7876">
        <w:trPr>
          <w:trHeight w:val="144"/>
          <w:tblCellSpacing w:w="20" w:type="nil"/>
        </w:trPr>
        <w:tc>
          <w:tcPr>
            <w:tcW w:w="1518" w:type="dxa"/>
            <w:tcMar>
              <w:top w:w="50" w:type="dxa"/>
              <w:left w:w="100" w:type="dxa"/>
            </w:tcMar>
            <w:vAlign w:val="center"/>
          </w:tcPr>
          <w:p w14:paraId="6774008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107</w:t>
            </w:r>
          </w:p>
        </w:tc>
        <w:tc>
          <w:tcPr>
            <w:tcW w:w="8686" w:type="dxa"/>
            <w:tcMar>
              <w:top w:w="50" w:type="dxa"/>
              <w:left w:w="100" w:type="dxa"/>
            </w:tcMar>
            <w:vAlign w:val="center"/>
          </w:tcPr>
          <w:p w14:paraId="6846638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с числом 0</w:t>
            </w:r>
          </w:p>
        </w:tc>
      </w:tr>
      <w:tr w:rsidR="006F7876" w:rsidRPr="006F7876" w14:paraId="6B515715" w14:textId="77777777" w:rsidTr="006F7876">
        <w:trPr>
          <w:trHeight w:val="144"/>
          <w:tblCellSpacing w:w="20" w:type="nil"/>
        </w:trPr>
        <w:tc>
          <w:tcPr>
            <w:tcW w:w="1518" w:type="dxa"/>
            <w:tcMar>
              <w:top w:w="50" w:type="dxa"/>
              <w:left w:w="100" w:type="dxa"/>
            </w:tcMar>
            <w:vAlign w:val="center"/>
          </w:tcPr>
          <w:p w14:paraId="7B7E180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108</w:t>
            </w:r>
          </w:p>
        </w:tc>
        <w:tc>
          <w:tcPr>
            <w:tcW w:w="8686" w:type="dxa"/>
            <w:tcMar>
              <w:top w:w="50" w:type="dxa"/>
              <w:left w:w="100" w:type="dxa"/>
            </w:tcMar>
            <w:vAlign w:val="center"/>
          </w:tcPr>
          <w:p w14:paraId="2F6C5DA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разностное сравнение. Повторение</w:t>
            </w:r>
          </w:p>
        </w:tc>
      </w:tr>
      <w:tr w:rsidR="006F7876" w:rsidRPr="006F7876" w14:paraId="5D763BD6" w14:textId="77777777" w:rsidTr="006F7876">
        <w:trPr>
          <w:trHeight w:val="144"/>
          <w:tblCellSpacing w:w="20" w:type="nil"/>
        </w:trPr>
        <w:tc>
          <w:tcPr>
            <w:tcW w:w="1518" w:type="dxa"/>
            <w:tcMar>
              <w:top w:w="50" w:type="dxa"/>
              <w:left w:w="100" w:type="dxa"/>
            </w:tcMar>
            <w:vAlign w:val="center"/>
          </w:tcPr>
          <w:p w14:paraId="2A86C02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109</w:t>
            </w:r>
          </w:p>
        </w:tc>
        <w:tc>
          <w:tcPr>
            <w:tcW w:w="8686" w:type="dxa"/>
            <w:tcMar>
              <w:top w:w="50" w:type="dxa"/>
              <w:left w:w="100" w:type="dxa"/>
            </w:tcMar>
            <w:vAlign w:val="center"/>
          </w:tcPr>
          <w:p w14:paraId="0E869E5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Переход через десяток при сложении. Представление на модели и запись действия. Табличное сложение</w:t>
            </w:r>
          </w:p>
        </w:tc>
      </w:tr>
      <w:tr w:rsidR="006F7876" w:rsidRPr="006F7876" w14:paraId="59283AC6" w14:textId="77777777" w:rsidTr="006F7876">
        <w:trPr>
          <w:trHeight w:val="144"/>
          <w:tblCellSpacing w:w="20" w:type="nil"/>
        </w:trPr>
        <w:tc>
          <w:tcPr>
            <w:tcW w:w="1518" w:type="dxa"/>
            <w:tcMar>
              <w:top w:w="50" w:type="dxa"/>
              <w:left w:w="100" w:type="dxa"/>
            </w:tcMar>
            <w:vAlign w:val="center"/>
          </w:tcPr>
          <w:p w14:paraId="1BE269B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110</w:t>
            </w:r>
          </w:p>
        </w:tc>
        <w:tc>
          <w:tcPr>
            <w:tcW w:w="8686" w:type="dxa"/>
            <w:tcMar>
              <w:top w:w="50" w:type="dxa"/>
              <w:left w:w="100" w:type="dxa"/>
            </w:tcMar>
            <w:vAlign w:val="center"/>
          </w:tcPr>
          <w:p w14:paraId="57FE7DA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Переход через десяток при вычитании. Представление на модели и запись действия</w:t>
            </w:r>
          </w:p>
        </w:tc>
      </w:tr>
      <w:tr w:rsidR="006F7876" w:rsidRPr="006F7876" w14:paraId="6F66081F" w14:textId="77777777" w:rsidTr="006F7876">
        <w:trPr>
          <w:trHeight w:val="144"/>
          <w:tblCellSpacing w:w="20" w:type="nil"/>
        </w:trPr>
        <w:tc>
          <w:tcPr>
            <w:tcW w:w="1518" w:type="dxa"/>
            <w:tcMar>
              <w:top w:w="50" w:type="dxa"/>
              <w:left w:w="100" w:type="dxa"/>
            </w:tcMar>
            <w:vAlign w:val="center"/>
          </w:tcPr>
          <w:p w14:paraId="7763B17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111</w:t>
            </w:r>
          </w:p>
        </w:tc>
        <w:tc>
          <w:tcPr>
            <w:tcW w:w="8686" w:type="dxa"/>
            <w:tcMar>
              <w:top w:w="50" w:type="dxa"/>
              <w:left w:w="100" w:type="dxa"/>
            </w:tcMar>
            <w:vAlign w:val="center"/>
          </w:tcPr>
          <w:p w14:paraId="469C25E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в пределах 15. Сложение вида □ + 2, □ + 3. Сложение вида □ + 4. Сложение вида □ + 5. Сложение вида □ + 6</w:t>
            </w:r>
          </w:p>
        </w:tc>
      </w:tr>
      <w:tr w:rsidR="006F7876" w:rsidRPr="006F7876" w14:paraId="393A177F" w14:textId="77777777" w:rsidTr="006F7876">
        <w:trPr>
          <w:trHeight w:val="144"/>
          <w:tblCellSpacing w:w="20" w:type="nil"/>
        </w:trPr>
        <w:tc>
          <w:tcPr>
            <w:tcW w:w="1518" w:type="dxa"/>
            <w:tcMar>
              <w:top w:w="50" w:type="dxa"/>
              <w:left w:w="100" w:type="dxa"/>
            </w:tcMar>
            <w:vAlign w:val="center"/>
          </w:tcPr>
          <w:p w14:paraId="38526FD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112</w:t>
            </w:r>
          </w:p>
        </w:tc>
        <w:tc>
          <w:tcPr>
            <w:tcW w:w="8686" w:type="dxa"/>
            <w:tcMar>
              <w:top w:w="50" w:type="dxa"/>
              <w:left w:w="100" w:type="dxa"/>
            </w:tcMar>
            <w:vAlign w:val="center"/>
          </w:tcPr>
          <w:p w14:paraId="4D9A72F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Вычитание в пределах 15. Табличное вычитание. Вычитание вида 11 - □. Вычитание вида 12 - □. Вычитание вида 13 - □. Вычитание вида 14 - □. Вычитание вида 15 - □</w:t>
            </w:r>
          </w:p>
        </w:tc>
      </w:tr>
      <w:tr w:rsidR="006F7876" w:rsidRPr="006F7876" w14:paraId="49C51421" w14:textId="77777777" w:rsidTr="006F7876">
        <w:trPr>
          <w:trHeight w:val="144"/>
          <w:tblCellSpacing w:w="20" w:type="nil"/>
        </w:trPr>
        <w:tc>
          <w:tcPr>
            <w:tcW w:w="1518" w:type="dxa"/>
            <w:tcMar>
              <w:top w:w="50" w:type="dxa"/>
              <w:left w:w="100" w:type="dxa"/>
            </w:tcMar>
            <w:vAlign w:val="center"/>
          </w:tcPr>
          <w:p w14:paraId="04A436D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113</w:t>
            </w:r>
          </w:p>
        </w:tc>
        <w:tc>
          <w:tcPr>
            <w:tcW w:w="8686" w:type="dxa"/>
            <w:tcMar>
              <w:top w:w="50" w:type="dxa"/>
              <w:left w:w="100" w:type="dxa"/>
            </w:tcMar>
            <w:vAlign w:val="center"/>
          </w:tcPr>
          <w:p w14:paraId="2AD85F1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в пределах 15. Что узнали. Чему научились</w:t>
            </w:r>
          </w:p>
        </w:tc>
      </w:tr>
      <w:tr w:rsidR="006F7876" w:rsidRPr="006F7876" w14:paraId="015A9220" w14:textId="77777777" w:rsidTr="006F7876">
        <w:trPr>
          <w:trHeight w:val="144"/>
          <w:tblCellSpacing w:w="20" w:type="nil"/>
        </w:trPr>
        <w:tc>
          <w:tcPr>
            <w:tcW w:w="1518" w:type="dxa"/>
            <w:tcMar>
              <w:top w:w="50" w:type="dxa"/>
              <w:left w:w="100" w:type="dxa"/>
            </w:tcMar>
            <w:vAlign w:val="center"/>
          </w:tcPr>
          <w:p w14:paraId="28A20BD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114</w:t>
            </w:r>
          </w:p>
        </w:tc>
        <w:tc>
          <w:tcPr>
            <w:tcW w:w="8686" w:type="dxa"/>
            <w:tcMar>
              <w:top w:w="50" w:type="dxa"/>
              <w:left w:w="100" w:type="dxa"/>
            </w:tcMar>
            <w:vAlign w:val="center"/>
          </w:tcPr>
          <w:p w14:paraId="6BADB08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чисел в пределах 20. Сложение однозначных чисел с переходом через десяток. Что узнали. Чему научились</w:t>
            </w:r>
          </w:p>
        </w:tc>
      </w:tr>
      <w:tr w:rsidR="006F7876" w:rsidRPr="006F7876" w14:paraId="17F07DBC" w14:textId="77777777" w:rsidTr="006F7876">
        <w:trPr>
          <w:trHeight w:val="144"/>
          <w:tblCellSpacing w:w="20" w:type="nil"/>
        </w:trPr>
        <w:tc>
          <w:tcPr>
            <w:tcW w:w="1518" w:type="dxa"/>
            <w:tcMar>
              <w:top w:w="50" w:type="dxa"/>
              <w:left w:w="100" w:type="dxa"/>
            </w:tcMar>
            <w:vAlign w:val="center"/>
          </w:tcPr>
          <w:p w14:paraId="0AA48FF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115</w:t>
            </w:r>
          </w:p>
        </w:tc>
        <w:tc>
          <w:tcPr>
            <w:tcW w:w="8686" w:type="dxa"/>
            <w:tcMar>
              <w:top w:w="50" w:type="dxa"/>
              <w:left w:w="100" w:type="dxa"/>
            </w:tcMar>
            <w:vAlign w:val="center"/>
          </w:tcPr>
          <w:p w14:paraId="6634F03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Таблица сложения. Применение таблицы для сложения и вычитания чисел в пределах 20</w:t>
            </w:r>
          </w:p>
        </w:tc>
      </w:tr>
      <w:tr w:rsidR="006F7876" w:rsidRPr="006F7876" w14:paraId="4C2F518A" w14:textId="77777777" w:rsidTr="006F7876">
        <w:trPr>
          <w:trHeight w:val="144"/>
          <w:tblCellSpacing w:w="20" w:type="nil"/>
        </w:trPr>
        <w:tc>
          <w:tcPr>
            <w:tcW w:w="1518" w:type="dxa"/>
            <w:tcMar>
              <w:top w:w="50" w:type="dxa"/>
              <w:left w:w="100" w:type="dxa"/>
            </w:tcMar>
            <w:vAlign w:val="center"/>
          </w:tcPr>
          <w:p w14:paraId="001447F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116</w:t>
            </w:r>
          </w:p>
        </w:tc>
        <w:tc>
          <w:tcPr>
            <w:tcW w:w="8686" w:type="dxa"/>
            <w:tcMar>
              <w:top w:w="50" w:type="dxa"/>
              <w:left w:w="100" w:type="dxa"/>
            </w:tcMar>
            <w:vAlign w:val="center"/>
          </w:tcPr>
          <w:p w14:paraId="2519070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в пределах 20. Что узнали. Чему научились</w:t>
            </w:r>
          </w:p>
        </w:tc>
      </w:tr>
      <w:tr w:rsidR="006F7876" w:rsidRPr="006F7876" w14:paraId="5BD32470" w14:textId="77777777" w:rsidTr="006F7876">
        <w:trPr>
          <w:trHeight w:val="144"/>
          <w:tblCellSpacing w:w="20" w:type="nil"/>
        </w:trPr>
        <w:tc>
          <w:tcPr>
            <w:tcW w:w="1518" w:type="dxa"/>
            <w:tcMar>
              <w:top w:w="50" w:type="dxa"/>
              <w:left w:w="100" w:type="dxa"/>
            </w:tcMar>
            <w:vAlign w:val="center"/>
          </w:tcPr>
          <w:p w14:paraId="4E57F2E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117</w:t>
            </w:r>
          </w:p>
        </w:tc>
        <w:tc>
          <w:tcPr>
            <w:tcW w:w="8686" w:type="dxa"/>
            <w:tcMar>
              <w:top w:w="50" w:type="dxa"/>
              <w:left w:w="100" w:type="dxa"/>
            </w:tcMar>
            <w:vAlign w:val="center"/>
          </w:tcPr>
          <w:p w14:paraId="1F0D49C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Вычитание в пределах 20. Что узнали. Чему научились</w:t>
            </w:r>
          </w:p>
        </w:tc>
      </w:tr>
      <w:tr w:rsidR="006F7876" w:rsidRPr="006F7876" w14:paraId="4BBF4A25" w14:textId="77777777" w:rsidTr="006F7876">
        <w:trPr>
          <w:trHeight w:val="144"/>
          <w:tblCellSpacing w:w="20" w:type="nil"/>
        </w:trPr>
        <w:tc>
          <w:tcPr>
            <w:tcW w:w="1518" w:type="dxa"/>
            <w:tcMar>
              <w:top w:w="50" w:type="dxa"/>
              <w:left w:w="100" w:type="dxa"/>
            </w:tcMar>
            <w:vAlign w:val="center"/>
          </w:tcPr>
          <w:p w14:paraId="4E29C6C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118</w:t>
            </w:r>
          </w:p>
        </w:tc>
        <w:tc>
          <w:tcPr>
            <w:tcW w:w="8686" w:type="dxa"/>
            <w:tcMar>
              <w:top w:w="50" w:type="dxa"/>
              <w:left w:w="100" w:type="dxa"/>
            </w:tcMar>
            <w:vAlign w:val="center"/>
          </w:tcPr>
          <w:p w14:paraId="33BBEEA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в пределах 20 с комментированием хода выполнения действия</w:t>
            </w:r>
          </w:p>
        </w:tc>
      </w:tr>
      <w:tr w:rsidR="006F7876" w:rsidRPr="006F7876" w14:paraId="1175CAB0" w14:textId="77777777" w:rsidTr="006F7876">
        <w:trPr>
          <w:trHeight w:val="144"/>
          <w:tblCellSpacing w:w="20" w:type="nil"/>
        </w:trPr>
        <w:tc>
          <w:tcPr>
            <w:tcW w:w="1518" w:type="dxa"/>
            <w:tcMar>
              <w:top w:w="50" w:type="dxa"/>
              <w:left w:w="100" w:type="dxa"/>
            </w:tcMar>
            <w:vAlign w:val="center"/>
          </w:tcPr>
          <w:p w14:paraId="048C403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119</w:t>
            </w:r>
          </w:p>
        </w:tc>
        <w:tc>
          <w:tcPr>
            <w:tcW w:w="8686" w:type="dxa"/>
            <w:tcMar>
              <w:top w:w="50" w:type="dxa"/>
              <w:left w:w="100" w:type="dxa"/>
            </w:tcMar>
            <w:vAlign w:val="center"/>
          </w:tcPr>
          <w:p w14:paraId="138932F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Счёт по 2, по 3, по 5. Сложение одинаковых слагаемых</w:t>
            </w:r>
          </w:p>
        </w:tc>
      </w:tr>
      <w:tr w:rsidR="006F7876" w:rsidRPr="006F7876" w14:paraId="3CF64188" w14:textId="77777777" w:rsidTr="006F7876">
        <w:trPr>
          <w:trHeight w:val="144"/>
          <w:tblCellSpacing w:w="20" w:type="nil"/>
        </w:trPr>
        <w:tc>
          <w:tcPr>
            <w:tcW w:w="1518" w:type="dxa"/>
            <w:tcMar>
              <w:top w:w="50" w:type="dxa"/>
              <w:left w:w="100" w:type="dxa"/>
            </w:tcMar>
            <w:vAlign w:val="center"/>
          </w:tcPr>
          <w:p w14:paraId="6EED6CF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120</w:t>
            </w:r>
          </w:p>
        </w:tc>
        <w:tc>
          <w:tcPr>
            <w:tcW w:w="8686" w:type="dxa"/>
            <w:tcMar>
              <w:top w:w="50" w:type="dxa"/>
              <w:left w:w="100" w:type="dxa"/>
            </w:tcMar>
            <w:vAlign w:val="center"/>
          </w:tcPr>
          <w:p w14:paraId="257963C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Состав чисел в пределах 20. Что узнали. Чему научились в 1 классе</w:t>
            </w:r>
          </w:p>
        </w:tc>
      </w:tr>
      <w:tr w:rsidR="006F7876" w:rsidRPr="006F7876" w14:paraId="37A047EA" w14:textId="77777777" w:rsidTr="006F7876">
        <w:trPr>
          <w:trHeight w:val="144"/>
          <w:tblCellSpacing w:w="20" w:type="nil"/>
        </w:trPr>
        <w:tc>
          <w:tcPr>
            <w:tcW w:w="1518" w:type="dxa"/>
            <w:tcMar>
              <w:top w:w="50" w:type="dxa"/>
              <w:left w:w="100" w:type="dxa"/>
            </w:tcMar>
            <w:vAlign w:val="center"/>
          </w:tcPr>
          <w:p w14:paraId="4E3CCFA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121</w:t>
            </w:r>
          </w:p>
        </w:tc>
        <w:tc>
          <w:tcPr>
            <w:tcW w:w="8686" w:type="dxa"/>
            <w:tcMar>
              <w:top w:w="50" w:type="dxa"/>
              <w:left w:w="100" w:type="dxa"/>
            </w:tcMar>
            <w:vAlign w:val="center"/>
          </w:tcPr>
          <w:p w14:paraId="0DF6296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Сложение и вычитание в пределах 20 без перехода через десяток. Что узнали. Чему научились в 1 классе</w:t>
            </w:r>
          </w:p>
        </w:tc>
      </w:tr>
      <w:tr w:rsidR="006F7876" w:rsidRPr="006F7876" w14:paraId="6E605D16" w14:textId="77777777" w:rsidTr="006F7876">
        <w:trPr>
          <w:trHeight w:val="144"/>
          <w:tblCellSpacing w:w="20" w:type="nil"/>
        </w:trPr>
        <w:tc>
          <w:tcPr>
            <w:tcW w:w="1518" w:type="dxa"/>
            <w:tcMar>
              <w:top w:w="50" w:type="dxa"/>
              <w:left w:w="100" w:type="dxa"/>
            </w:tcMar>
            <w:vAlign w:val="center"/>
          </w:tcPr>
          <w:p w14:paraId="1AF3A58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122</w:t>
            </w:r>
          </w:p>
        </w:tc>
        <w:tc>
          <w:tcPr>
            <w:tcW w:w="8686" w:type="dxa"/>
            <w:tcMar>
              <w:top w:w="50" w:type="dxa"/>
              <w:left w:w="100" w:type="dxa"/>
            </w:tcMar>
            <w:vAlign w:val="center"/>
          </w:tcPr>
          <w:p w14:paraId="102173B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Комментирование сложения и вычитания с переходом через десяток. Что узнали. Чему научились в 1 классе</w:t>
            </w:r>
          </w:p>
        </w:tc>
      </w:tr>
      <w:tr w:rsidR="006F7876" w:rsidRPr="006F7876" w14:paraId="55F5710A" w14:textId="77777777" w:rsidTr="006F7876">
        <w:trPr>
          <w:trHeight w:val="144"/>
          <w:tblCellSpacing w:w="20" w:type="nil"/>
        </w:trPr>
        <w:tc>
          <w:tcPr>
            <w:tcW w:w="1518" w:type="dxa"/>
            <w:tcMar>
              <w:top w:w="50" w:type="dxa"/>
              <w:left w:w="100" w:type="dxa"/>
            </w:tcMar>
            <w:vAlign w:val="center"/>
          </w:tcPr>
          <w:p w14:paraId="01E004A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123</w:t>
            </w:r>
          </w:p>
        </w:tc>
        <w:tc>
          <w:tcPr>
            <w:tcW w:w="8686" w:type="dxa"/>
            <w:tcMar>
              <w:top w:w="50" w:type="dxa"/>
              <w:left w:w="100" w:type="dxa"/>
            </w:tcMar>
            <w:vAlign w:val="center"/>
          </w:tcPr>
          <w:p w14:paraId="0A1EAD9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по теме «Числа от 1 до 20. Сложение и вычитание». Что узнали. Чему научились в 1 классе</w:t>
            </w:r>
          </w:p>
        </w:tc>
      </w:tr>
      <w:tr w:rsidR="006F7876" w:rsidRPr="006F7876" w14:paraId="00FD53F5" w14:textId="77777777" w:rsidTr="006F7876">
        <w:trPr>
          <w:trHeight w:val="144"/>
          <w:tblCellSpacing w:w="20" w:type="nil"/>
        </w:trPr>
        <w:tc>
          <w:tcPr>
            <w:tcW w:w="1518" w:type="dxa"/>
            <w:tcMar>
              <w:top w:w="50" w:type="dxa"/>
              <w:left w:w="100" w:type="dxa"/>
            </w:tcMar>
            <w:vAlign w:val="center"/>
          </w:tcPr>
          <w:p w14:paraId="43FE638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124</w:t>
            </w:r>
          </w:p>
        </w:tc>
        <w:tc>
          <w:tcPr>
            <w:tcW w:w="8686" w:type="dxa"/>
            <w:tcMar>
              <w:top w:w="50" w:type="dxa"/>
              <w:left w:w="100" w:type="dxa"/>
            </w:tcMar>
            <w:vAlign w:val="center"/>
          </w:tcPr>
          <w:p w14:paraId="113D8AA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11 до 20. Повторение. Что узнали. Чему научились в 1 классе</w:t>
            </w:r>
          </w:p>
        </w:tc>
      </w:tr>
      <w:tr w:rsidR="006F7876" w:rsidRPr="006F7876" w14:paraId="2F42700D" w14:textId="77777777" w:rsidTr="006F7876">
        <w:trPr>
          <w:trHeight w:val="144"/>
          <w:tblCellSpacing w:w="20" w:type="nil"/>
        </w:trPr>
        <w:tc>
          <w:tcPr>
            <w:tcW w:w="1518" w:type="dxa"/>
            <w:tcMar>
              <w:top w:w="50" w:type="dxa"/>
              <w:left w:w="100" w:type="dxa"/>
            </w:tcMar>
            <w:vAlign w:val="center"/>
          </w:tcPr>
          <w:p w14:paraId="118A9A5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125</w:t>
            </w:r>
          </w:p>
        </w:tc>
        <w:tc>
          <w:tcPr>
            <w:tcW w:w="8686" w:type="dxa"/>
            <w:tcMar>
              <w:top w:w="50" w:type="dxa"/>
              <w:left w:w="100" w:type="dxa"/>
            </w:tcMar>
            <w:vAlign w:val="center"/>
          </w:tcPr>
          <w:p w14:paraId="0D4F1E1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Единица длины: сантиметр, дециметр. Повторение. Что узнали. Чему научились в 1 классе</w:t>
            </w:r>
          </w:p>
        </w:tc>
      </w:tr>
      <w:tr w:rsidR="006F7876" w:rsidRPr="006F7876" w14:paraId="1379E5F7" w14:textId="77777777" w:rsidTr="006F7876">
        <w:trPr>
          <w:trHeight w:val="144"/>
          <w:tblCellSpacing w:w="20" w:type="nil"/>
        </w:trPr>
        <w:tc>
          <w:tcPr>
            <w:tcW w:w="1518" w:type="dxa"/>
            <w:tcMar>
              <w:top w:w="50" w:type="dxa"/>
              <w:left w:w="100" w:type="dxa"/>
            </w:tcMar>
            <w:vAlign w:val="center"/>
          </w:tcPr>
          <w:p w14:paraId="22D15F1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126</w:t>
            </w:r>
          </w:p>
        </w:tc>
        <w:tc>
          <w:tcPr>
            <w:tcW w:w="8686" w:type="dxa"/>
            <w:tcMar>
              <w:top w:w="50" w:type="dxa"/>
              <w:left w:w="100" w:type="dxa"/>
            </w:tcMar>
            <w:vAlign w:val="center"/>
          </w:tcPr>
          <w:p w14:paraId="553954E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20. Сложение с переходом через десяток. Повторение. Что узнали. Чему научились в 1 классе</w:t>
            </w:r>
          </w:p>
        </w:tc>
      </w:tr>
      <w:tr w:rsidR="006F7876" w:rsidRPr="006F7876" w14:paraId="2A52F9B0" w14:textId="77777777" w:rsidTr="006F7876">
        <w:trPr>
          <w:trHeight w:val="144"/>
          <w:tblCellSpacing w:w="20" w:type="nil"/>
        </w:trPr>
        <w:tc>
          <w:tcPr>
            <w:tcW w:w="1518" w:type="dxa"/>
            <w:tcMar>
              <w:top w:w="50" w:type="dxa"/>
              <w:left w:w="100" w:type="dxa"/>
            </w:tcMar>
            <w:vAlign w:val="center"/>
          </w:tcPr>
          <w:p w14:paraId="4677E29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127</w:t>
            </w:r>
          </w:p>
        </w:tc>
        <w:tc>
          <w:tcPr>
            <w:tcW w:w="8686" w:type="dxa"/>
            <w:tcMar>
              <w:top w:w="50" w:type="dxa"/>
              <w:left w:w="100" w:type="dxa"/>
            </w:tcMar>
            <w:vAlign w:val="center"/>
          </w:tcPr>
          <w:p w14:paraId="003C74A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20. Вычитание с переходом через десяток. Повторение. Что узнали. Чему научились в 1 классе</w:t>
            </w:r>
          </w:p>
        </w:tc>
      </w:tr>
      <w:tr w:rsidR="006F7876" w:rsidRPr="006F7876" w14:paraId="3E1D2742" w14:textId="77777777" w:rsidTr="006F7876">
        <w:trPr>
          <w:trHeight w:val="144"/>
          <w:tblCellSpacing w:w="20" w:type="nil"/>
        </w:trPr>
        <w:tc>
          <w:tcPr>
            <w:tcW w:w="1518" w:type="dxa"/>
            <w:tcMar>
              <w:top w:w="50" w:type="dxa"/>
              <w:left w:w="100" w:type="dxa"/>
            </w:tcMar>
            <w:vAlign w:val="center"/>
          </w:tcPr>
          <w:p w14:paraId="4C41AD6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128</w:t>
            </w:r>
          </w:p>
        </w:tc>
        <w:tc>
          <w:tcPr>
            <w:tcW w:w="8686" w:type="dxa"/>
            <w:tcMar>
              <w:top w:w="50" w:type="dxa"/>
              <w:left w:w="100" w:type="dxa"/>
            </w:tcMar>
            <w:vAlign w:val="center"/>
          </w:tcPr>
          <w:p w14:paraId="0EA72AA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20. Повторение. Что узнали. Чему научились в 1 классе</w:t>
            </w:r>
          </w:p>
        </w:tc>
      </w:tr>
      <w:tr w:rsidR="006F7876" w:rsidRPr="006F7876" w14:paraId="6637B9D7" w14:textId="77777777" w:rsidTr="006F7876">
        <w:trPr>
          <w:trHeight w:val="144"/>
          <w:tblCellSpacing w:w="20" w:type="nil"/>
        </w:trPr>
        <w:tc>
          <w:tcPr>
            <w:tcW w:w="1518" w:type="dxa"/>
            <w:tcMar>
              <w:top w:w="50" w:type="dxa"/>
              <w:left w:w="100" w:type="dxa"/>
            </w:tcMar>
            <w:vAlign w:val="center"/>
          </w:tcPr>
          <w:p w14:paraId="7F77E4D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129</w:t>
            </w:r>
          </w:p>
        </w:tc>
        <w:tc>
          <w:tcPr>
            <w:tcW w:w="8686" w:type="dxa"/>
            <w:tcMar>
              <w:top w:w="50" w:type="dxa"/>
              <w:left w:w="100" w:type="dxa"/>
            </w:tcMar>
            <w:vAlign w:val="center"/>
          </w:tcPr>
          <w:p w14:paraId="3593127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действия сложения, вычитания. Повторение. Что узнали. Чему научились в 1 классе</w:t>
            </w:r>
          </w:p>
        </w:tc>
      </w:tr>
      <w:tr w:rsidR="006F7876" w:rsidRPr="006F7876" w14:paraId="438670A8" w14:textId="77777777" w:rsidTr="006F7876">
        <w:trPr>
          <w:trHeight w:val="144"/>
          <w:tblCellSpacing w:w="20" w:type="nil"/>
        </w:trPr>
        <w:tc>
          <w:tcPr>
            <w:tcW w:w="1518" w:type="dxa"/>
            <w:tcMar>
              <w:top w:w="50" w:type="dxa"/>
              <w:left w:w="100" w:type="dxa"/>
            </w:tcMar>
            <w:vAlign w:val="center"/>
          </w:tcPr>
          <w:p w14:paraId="02E154C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130</w:t>
            </w:r>
          </w:p>
        </w:tc>
        <w:tc>
          <w:tcPr>
            <w:tcW w:w="8686" w:type="dxa"/>
            <w:tcMar>
              <w:top w:w="50" w:type="dxa"/>
              <w:left w:w="100" w:type="dxa"/>
            </w:tcMar>
            <w:vAlign w:val="center"/>
          </w:tcPr>
          <w:p w14:paraId="197F4BA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длины отрезка. Повторение. Что узнали. Чему научились в 1 классе</w:t>
            </w:r>
          </w:p>
        </w:tc>
      </w:tr>
      <w:tr w:rsidR="006F7876" w:rsidRPr="006F7876" w14:paraId="32D7B12C" w14:textId="77777777" w:rsidTr="006F7876">
        <w:trPr>
          <w:trHeight w:val="144"/>
          <w:tblCellSpacing w:w="20" w:type="nil"/>
        </w:trPr>
        <w:tc>
          <w:tcPr>
            <w:tcW w:w="1518" w:type="dxa"/>
            <w:tcMar>
              <w:top w:w="50" w:type="dxa"/>
              <w:left w:w="100" w:type="dxa"/>
            </w:tcMar>
            <w:vAlign w:val="center"/>
          </w:tcPr>
          <w:p w14:paraId="179CBAD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131</w:t>
            </w:r>
          </w:p>
        </w:tc>
        <w:tc>
          <w:tcPr>
            <w:tcW w:w="8686" w:type="dxa"/>
            <w:tcMar>
              <w:top w:w="50" w:type="dxa"/>
              <w:left w:w="100" w:type="dxa"/>
            </w:tcMar>
            <w:vAlign w:val="center"/>
          </w:tcPr>
          <w:p w14:paraId="72B8B3D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группировка, закономерности, высказывания. Повторение. Что узнали. Чему научились в 1 классе</w:t>
            </w:r>
          </w:p>
        </w:tc>
      </w:tr>
      <w:tr w:rsidR="006F7876" w:rsidRPr="006F7876" w14:paraId="1407B348" w14:textId="77777777" w:rsidTr="006F7876">
        <w:trPr>
          <w:trHeight w:val="144"/>
          <w:tblCellSpacing w:w="20" w:type="nil"/>
        </w:trPr>
        <w:tc>
          <w:tcPr>
            <w:tcW w:w="1518" w:type="dxa"/>
            <w:tcMar>
              <w:top w:w="50" w:type="dxa"/>
              <w:left w:w="100" w:type="dxa"/>
            </w:tcMar>
            <w:vAlign w:val="center"/>
          </w:tcPr>
          <w:p w14:paraId="17B4A0D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132</w:t>
            </w:r>
          </w:p>
        </w:tc>
        <w:tc>
          <w:tcPr>
            <w:tcW w:w="8686" w:type="dxa"/>
            <w:tcMar>
              <w:top w:w="50" w:type="dxa"/>
              <w:left w:w="100" w:type="dxa"/>
            </w:tcMar>
            <w:vAlign w:val="center"/>
          </w:tcPr>
          <w:p w14:paraId="078BAA0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Таблицы. Повторение. Что узнали. Чему научились в 1 классе</w:t>
            </w:r>
          </w:p>
        </w:tc>
      </w:tr>
    </w:tbl>
    <w:p w14:paraId="06757C9E" w14:textId="77777777" w:rsidR="006F7876" w:rsidRDefault="006F7876" w:rsidP="00A14023">
      <w:pPr>
        <w:pStyle w:val="ConsPlusNormal"/>
      </w:pPr>
    </w:p>
    <w:p w14:paraId="643A7A5C" w14:textId="77777777" w:rsidR="00A14023" w:rsidRDefault="00A14023" w:rsidP="00A14023">
      <w:pPr>
        <w:pStyle w:val="ConsPlusNormal"/>
        <w:jc w:val="right"/>
      </w:pPr>
      <w:r w:rsidRPr="00001398">
        <w:t xml:space="preserve">Таблица </w:t>
      </w:r>
      <w:r>
        <w:t>8.1</w:t>
      </w:r>
    </w:p>
    <w:p w14:paraId="327507C5" w14:textId="77777777" w:rsidR="00A14023" w:rsidRDefault="00A14023" w:rsidP="00A14023">
      <w:pPr>
        <w:pStyle w:val="ConsPlusNormal"/>
      </w:pPr>
      <w: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69"/>
        <w:gridCol w:w="8377"/>
      </w:tblGrid>
      <w:tr w:rsidR="006F7876" w:rsidRPr="006F7876" w14:paraId="2AECBFFE" w14:textId="77777777" w:rsidTr="00753246">
        <w:trPr>
          <w:trHeight w:val="337"/>
          <w:tblCellSpacing w:w="20" w:type="nil"/>
        </w:trPr>
        <w:tc>
          <w:tcPr>
            <w:tcW w:w="1660" w:type="dxa"/>
            <w:vMerge w:val="restart"/>
            <w:tcMar>
              <w:top w:w="50" w:type="dxa"/>
              <w:left w:w="100" w:type="dxa"/>
            </w:tcMar>
            <w:vAlign w:val="center"/>
          </w:tcPr>
          <w:p w14:paraId="4EB7DD11"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 п/п </w:t>
            </w:r>
          </w:p>
        </w:tc>
        <w:tc>
          <w:tcPr>
            <w:tcW w:w="9815" w:type="dxa"/>
            <w:vMerge w:val="restart"/>
            <w:tcMar>
              <w:top w:w="50" w:type="dxa"/>
              <w:left w:w="100" w:type="dxa"/>
            </w:tcMar>
            <w:vAlign w:val="center"/>
          </w:tcPr>
          <w:p w14:paraId="7EA8C078"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Тема урока </w:t>
            </w:r>
          </w:p>
        </w:tc>
      </w:tr>
      <w:tr w:rsidR="006F7876" w:rsidRPr="006F7876" w14:paraId="1FA03BD5" w14:textId="77777777" w:rsidTr="00753246">
        <w:trPr>
          <w:trHeight w:val="537"/>
          <w:tblCellSpacing w:w="20" w:type="nil"/>
        </w:trPr>
        <w:tc>
          <w:tcPr>
            <w:tcW w:w="1660" w:type="dxa"/>
            <w:vMerge/>
            <w:tcBorders>
              <w:top w:val="nil"/>
            </w:tcBorders>
            <w:tcMar>
              <w:top w:w="50" w:type="dxa"/>
              <w:left w:w="100" w:type="dxa"/>
            </w:tcMar>
          </w:tcPr>
          <w:p w14:paraId="578E4B9D" w14:textId="77777777" w:rsidR="006F7876" w:rsidRPr="006F7876" w:rsidRDefault="006F7876" w:rsidP="006F7876">
            <w:pPr>
              <w:widowControl/>
              <w:rPr>
                <w:sz w:val="24"/>
                <w:szCs w:val="24"/>
                <w:lang w:eastAsia="en-US"/>
              </w:rPr>
            </w:pPr>
          </w:p>
        </w:tc>
        <w:tc>
          <w:tcPr>
            <w:tcW w:w="0" w:type="auto"/>
            <w:vMerge/>
            <w:tcBorders>
              <w:top w:val="nil"/>
            </w:tcBorders>
            <w:tcMar>
              <w:top w:w="50" w:type="dxa"/>
              <w:left w:w="100" w:type="dxa"/>
            </w:tcMar>
          </w:tcPr>
          <w:p w14:paraId="08F7A5CC" w14:textId="77777777" w:rsidR="006F7876" w:rsidRPr="006F7876" w:rsidRDefault="006F7876" w:rsidP="006F7876">
            <w:pPr>
              <w:widowControl/>
              <w:rPr>
                <w:sz w:val="24"/>
                <w:szCs w:val="24"/>
                <w:lang w:eastAsia="en-US"/>
              </w:rPr>
            </w:pPr>
          </w:p>
        </w:tc>
      </w:tr>
      <w:tr w:rsidR="006F7876" w:rsidRPr="006F7876" w14:paraId="0B736ABA" w14:textId="77777777" w:rsidTr="00753246">
        <w:trPr>
          <w:trHeight w:val="144"/>
          <w:tblCellSpacing w:w="20" w:type="nil"/>
        </w:trPr>
        <w:tc>
          <w:tcPr>
            <w:tcW w:w="1660" w:type="dxa"/>
            <w:tcMar>
              <w:top w:w="50" w:type="dxa"/>
              <w:left w:w="100" w:type="dxa"/>
            </w:tcMar>
            <w:vAlign w:val="center"/>
          </w:tcPr>
          <w:p w14:paraId="6124211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w:t>
            </w:r>
          </w:p>
        </w:tc>
        <w:tc>
          <w:tcPr>
            <w:tcW w:w="9815" w:type="dxa"/>
            <w:tcMar>
              <w:top w:w="50" w:type="dxa"/>
              <w:left w:w="100" w:type="dxa"/>
            </w:tcMar>
            <w:vAlign w:val="center"/>
          </w:tcPr>
          <w:p w14:paraId="42171AF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 xml:space="preserve">Числа от 1 до 100: действия с числами до 20. Повторение </w:t>
            </w:r>
          </w:p>
        </w:tc>
      </w:tr>
      <w:tr w:rsidR="006F7876" w:rsidRPr="006F7876" w14:paraId="7A6CC7B4" w14:textId="77777777" w:rsidTr="00753246">
        <w:trPr>
          <w:trHeight w:val="144"/>
          <w:tblCellSpacing w:w="20" w:type="nil"/>
        </w:trPr>
        <w:tc>
          <w:tcPr>
            <w:tcW w:w="1660" w:type="dxa"/>
            <w:tcMar>
              <w:top w:w="50" w:type="dxa"/>
              <w:left w:w="100" w:type="dxa"/>
            </w:tcMar>
            <w:vAlign w:val="center"/>
          </w:tcPr>
          <w:p w14:paraId="65D21CF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w:t>
            </w:r>
          </w:p>
        </w:tc>
        <w:tc>
          <w:tcPr>
            <w:tcW w:w="9815" w:type="dxa"/>
            <w:tcMar>
              <w:top w:w="50" w:type="dxa"/>
              <w:left w:w="100" w:type="dxa"/>
            </w:tcMar>
            <w:vAlign w:val="center"/>
          </w:tcPr>
          <w:p w14:paraId="48AEF15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в пределах 20. Повторение</w:t>
            </w:r>
          </w:p>
        </w:tc>
      </w:tr>
      <w:tr w:rsidR="006F7876" w:rsidRPr="006F7876" w14:paraId="3CD3B4F0" w14:textId="77777777" w:rsidTr="00753246">
        <w:trPr>
          <w:trHeight w:val="144"/>
          <w:tblCellSpacing w:w="20" w:type="nil"/>
        </w:trPr>
        <w:tc>
          <w:tcPr>
            <w:tcW w:w="1660" w:type="dxa"/>
            <w:tcMar>
              <w:top w:w="50" w:type="dxa"/>
              <w:left w:w="100" w:type="dxa"/>
            </w:tcMar>
            <w:vAlign w:val="center"/>
          </w:tcPr>
          <w:p w14:paraId="3A363A5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w:t>
            </w:r>
          </w:p>
        </w:tc>
        <w:tc>
          <w:tcPr>
            <w:tcW w:w="9815" w:type="dxa"/>
            <w:tcMar>
              <w:top w:w="50" w:type="dxa"/>
              <w:left w:w="100" w:type="dxa"/>
            </w:tcMar>
            <w:vAlign w:val="center"/>
          </w:tcPr>
          <w:p w14:paraId="4D687EC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r>
      <w:tr w:rsidR="006F7876" w:rsidRPr="006F7876" w14:paraId="21D0F648" w14:textId="77777777" w:rsidTr="00753246">
        <w:trPr>
          <w:trHeight w:val="144"/>
          <w:tblCellSpacing w:w="20" w:type="nil"/>
        </w:trPr>
        <w:tc>
          <w:tcPr>
            <w:tcW w:w="1660" w:type="dxa"/>
            <w:tcMar>
              <w:top w:w="50" w:type="dxa"/>
              <w:left w:w="100" w:type="dxa"/>
            </w:tcMar>
            <w:vAlign w:val="center"/>
          </w:tcPr>
          <w:p w14:paraId="20D13A9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w:t>
            </w:r>
          </w:p>
        </w:tc>
        <w:tc>
          <w:tcPr>
            <w:tcW w:w="9815" w:type="dxa"/>
            <w:tcMar>
              <w:top w:w="50" w:type="dxa"/>
              <w:left w:w="100" w:type="dxa"/>
            </w:tcMar>
            <w:vAlign w:val="center"/>
          </w:tcPr>
          <w:p w14:paraId="15C0D5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 десятичный состав. Представление числа в виде суммы разрядных слагаемых</w:t>
            </w:r>
          </w:p>
        </w:tc>
      </w:tr>
      <w:tr w:rsidR="006F7876" w:rsidRPr="006F7876" w14:paraId="214C8790" w14:textId="77777777" w:rsidTr="00753246">
        <w:trPr>
          <w:trHeight w:val="144"/>
          <w:tblCellSpacing w:w="20" w:type="nil"/>
        </w:trPr>
        <w:tc>
          <w:tcPr>
            <w:tcW w:w="1660" w:type="dxa"/>
            <w:tcMar>
              <w:top w:w="50" w:type="dxa"/>
              <w:left w:w="100" w:type="dxa"/>
            </w:tcMar>
            <w:vAlign w:val="center"/>
          </w:tcPr>
          <w:p w14:paraId="6884EBB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w:t>
            </w:r>
          </w:p>
        </w:tc>
        <w:tc>
          <w:tcPr>
            <w:tcW w:w="9815" w:type="dxa"/>
            <w:tcMar>
              <w:top w:w="50" w:type="dxa"/>
              <w:left w:w="100" w:type="dxa"/>
            </w:tcMar>
            <w:vAlign w:val="center"/>
          </w:tcPr>
          <w:p w14:paraId="4E54ABB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 упорядочение. Установление закономерности в записи последовательности из чисел, её продолжение</w:t>
            </w:r>
          </w:p>
        </w:tc>
      </w:tr>
      <w:tr w:rsidR="006F7876" w:rsidRPr="006F7876" w14:paraId="69A472DD" w14:textId="77777777" w:rsidTr="00753246">
        <w:trPr>
          <w:trHeight w:val="144"/>
          <w:tblCellSpacing w:w="20" w:type="nil"/>
        </w:trPr>
        <w:tc>
          <w:tcPr>
            <w:tcW w:w="1660" w:type="dxa"/>
            <w:tcMar>
              <w:top w:w="50" w:type="dxa"/>
              <w:left w:w="100" w:type="dxa"/>
            </w:tcMar>
            <w:vAlign w:val="center"/>
          </w:tcPr>
          <w:p w14:paraId="0FF9715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w:t>
            </w:r>
          </w:p>
        </w:tc>
        <w:tc>
          <w:tcPr>
            <w:tcW w:w="9815" w:type="dxa"/>
            <w:tcMar>
              <w:top w:w="50" w:type="dxa"/>
              <w:left w:w="100" w:type="dxa"/>
            </w:tcMar>
            <w:vAlign w:val="center"/>
          </w:tcPr>
          <w:p w14:paraId="6F7EAC4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Входная контрольная работа</w:t>
            </w:r>
          </w:p>
        </w:tc>
      </w:tr>
      <w:tr w:rsidR="006F7876" w:rsidRPr="006F7876" w14:paraId="2086FDBC" w14:textId="77777777" w:rsidTr="00753246">
        <w:trPr>
          <w:trHeight w:val="144"/>
          <w:tblCellSpacing w:w="20" w:type="nil"/>
        </w:trPr>
        <w:tc>
          <w:tcPr>
            <w:tcW w:w="1660" w:type="dxa"/>
            <w:tcMar>
              <w:top w:w="50" w:type="dxa"/>
              <w:left w:w="100" w:type="dxa"/>
            </w:tcMar>
            <w:vAlign w:val="center"/>
          </w:tcPr>
          <w:p w14:paraId="64D77C5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w:t>
            </w:r>
          </w:p>
        </w:tc>
        <w:tc>
          <w:tcPr>
            <w:tcW w:w="9815" w:type="dxa"/>
            <w:tcMar>
              <w:top w:w="50" w:type="dxa"/>
              <w:left w:w="100" w:type="dxa"/>
            </w:tcMar>
            <w:vAlign w:val="center"/>
          </w:tcPr>
          <w:p w14:paraId="39CA4A0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Свойства чисел: однозначные и двузначные числа</w:t>
            </w:r>
          </w:p>
        </w:tc>
      </w:tr>
      <w:tr w:rsidR="006F7876" w:rsidRPr="006F7876" w14:paraId="3260C5F6" w14:textId="77777777" w:rsidTr="00753246">
        <w:trPr>
          <w:trHeight w:val="144"/>
          <w:tblCellSpacing w:w="20" w:type="nil"/>
        </w:trPr>
        <w:tc>
          <w:tcPr>
            <w:tcW w:w="1660" w:type="dxa"/>
            <w:tcMar>
              <w:top w:w="50" w:type="dxa"/>
              <w:left w:w="100" w:type="dxa"/>
            </w:tcMar>
            <w:vAlign w:val="center"/>
          </w:tcPr>
          <w:p w14:paraId="75C0CD3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w:t>
            </w:r>
          </w:p>
        </w:tc>
        <w:tc>
          <w:tcPr>
            <w:tcW w:w="9815" w:type="dxa"/>
            <w:tcMar>
              <w:top w:w="50" w:type="dxa"/>
              <w:left w:w="100" w:type="dxa"/>
            </w:tcMar>
            <w:vAlign w:val="center"/>
          </w:tcPr>
          <w:p w14:paraId="008CBDF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измерение длины (единица длины — миллиметр)</w:t>
            </w:r>
          </w:p>
        </w:tc>
      </w:tr>
      <w:tr w:rsidR="006F7876" w:rsidRPr="006F7876" w14:paraId="6572342D" w14:textId="77777777" w:rsidTr="00753246">
        <w:trPr>
          <w:trHeight w:val="144"/>
          <w:tblCellSpacing w:w="20" w:type="nil"/>
        </w:trPr>
        <w:tc>
          <w:tcPr>
            <w:tcW w:w="1660" w:type="dxa"/>
            <w:tcMar>
              <w:top w:w="50" w:type="dxa"/>
              <w:left w:w="100" w:type="dxa"/>
            </w:tcMar>
            <w:vAlign w:val="center"/>
          </w:tcPr>
          <w:p w14:paraId="4597334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w:t>
            </w:r>
          </w:p>
        </w:tc>
        <w:tc>
          <w:tcPr>
            <w:tcW w:w="9815" w:type="dxa"/>
            <w:tcMar>
              <w:top w:w="50" w:type="dxa"/>
              <w:left w:w="100" w:type="dxa"/>
            </w:tcMar>
            <w:vAlign w:val="center"/>
          </w:tcPr>
          <w:p w14:paraId="5497FA8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величин. Решение практических задач</w:t>
            </w:r>
          </w:p>
        </w:tc>
      </w:tr>
      <w:tr w:rsidR="006F7876" w:rsidRPr="006F7876" w14:paraId="401B1A6B" w14:textId="77777777" w:rsidTr="00753246">
        <w:trPr>
          <w:trHeight w:val="144"/>
          <w:tblCellSpacing w:w="20" w:type="nil"/>
        </w:trPr>
        <w:tc>
          <w:tcPr>
            <w:tcW w:w="1660" w:type="dxa"/>
            <w:tcMar>
              <w:top w:w="50" w:type="dxa"/>
              <w:left w:w="100" w:type="dxa"/>
            </w:tcMar>
            <w:vAlign w:val="center"/>
          </w:tcPr>
          <w:p w14:paraId="6948923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w:t>
            </w:r>
          </w:p>
        </w:tc>
        <w:tc>
          <w:tcPr>
            <w:tcW w:w="9815" w:type="dxa"/>
            <w:tcMar>
              <w:top w:w="50" w:type="dxa"/>
              <w:left w:w="100" w:type="dxa"/>
            </w:tcMar>
            <w:vAlign w:val="center"/>
          </w:tcPr>
          <w:p w14:paraId="201E291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чисел в пределах 100. Неравенство, запись неравенства</w:t>
            </w:r>
          </w:p>
        </w:tc>
      </w:tr>
      <w:tr w:rsidR="006F7876" w:rsidRPr="006F7876" w14:paraId="4EBB0403" w14:textId="77777777" w:rsidTr="00753246">
        <w:trPr>
          <w:trHeight w:val="144"/>
          <w:tblCellSpacing w:w="20" w:type="nil"/>
        </w:trPr>
        <w:tc>
          <w:tcPr>
            <w:tcW w:w="1660" w:type="dxa"/>
            <w:tcMar>
              <w:top w:w="50" w:type="dxa"/>
              <w:left w:w="100" w:type="dxa"/>
            </w:tcMar>
            <w:vAlign w:val="center"/>
          </w:tcPr>
          <w:p w14:paraId="6AD1442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w:t>
            </w:r>
          </w:p>
        </w:tc>
        <w:tc>
          <w:tcPr>
            <w:tcW w:w="9815" w:type="dxa"/>
            <w:tcMar>
              <w:top w:w="50" w:type="dxa"/>
              <w:left w:w="100" w:type="dxa"/>
            </w:tcMar>
            <w:vAlign w:val="center"/>
          </w:tcPr>
          <w:p w14:paraId="7930585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измерение длины (единица длины — метр)</w:t>
            </w:r>
          </w:p>
        </w:tc>
      </w:tr>
      <w:tr w:rsidR="006F7876" w:rsidRPr="006F7876" w14:paraId="365C0145" w14:textId="77777777" w:rsidTr="00753246">
        <w:trPr>
          <w:trHeight w:val="144"/>
          <w:tblCellSpacing w:w="20" w:type="nil"/>
        </w:trPr>
        <w:tc>
          <w:tcPr>
            <w:tcW w:w="1660" w:type="dxa"/>
            <w:tcMar>
              <w:top w:w="50" w:type="dxa"/>
              <w:left w:w="100" w:type="dxa"/>
            </w:tcMar>
            <w:vAlign w:val="center"/>
          </w:tcPr>
          <w:p w14:paraId="7795B64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w:t>
            </w:r>
          </w:p>
        </w:tc>
        <w:tc>
          <w:tcPr>
            <w:tcW w:w="9815" w:type="dxa"/>
            <w:tcMar>
              <w:top w:w="50" w:type="dxa"/>
              <w:left w:w="100" w:type="dxa"/>
            </w:tcMar>
            <w:vAlign w:val="center"/>
          </w:tcPr>
          <w:p w14:paraId="457F0E7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уменьшение числа на несколько единиц/десятков</w:t>
            </w:r>
          </w:p>
        </w:tc>
      </w:tr>
      <w:tr w:rsidR="006F7876" w:rsidRPr="006F7876" w14:paraId="73B93CA0" w14:textId="77777777" w:rsidTr="00753246">
        <w:trPr>
          <w:trHeight w:val="144"/>
          <w:tblCellSpacing w:w="20" w:type="nil"/>
        </w:trPr>
        <w:tc>
          <w:tcPr>
            <w:tcW w:w="1660" w:type="dxa"/>
            <w:tcMar>
              <w:top w:w="50" w:type="dxa"/>
              <w:left w:w="100" w:type="dxa"/>
            </w:tcMar>
            <w:vAlign w:val="center"/>
          </w:tcPr>
          <w:p w14:paraId="02A9737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w:t>
            </w:r>
          </w:p>
        </w:tc>
        <w:tc>
          <w:tcPr>
            <w:tcW w:w="9815" w:type="dxa"/>
            <w:tcMar>
              <w:top w:w="50" w:type="dxa"/>
              <w:left w:w="100" w:type="dxa"/>
            </w:tcMar>
            <w:vAlign w:val="center"/>
          </w:tcPr>
          <w:p w14:paraId="39BF1C9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измерение длины (единицы длины — метр, дециметр, сантиметр, миллиметр)</w:t>
            </w:r>
          </w:p>
        </w:tc>
      </w:tr>
      <w:tr w:rsidR="006F7876" w:rsidRPr="006F7876" w14:paraId="1DAF2EFD" w14:textId="77777777" w:rsidTr="00753246">
        <w:trPr>
          <w:trHeight w:val="144"/>
          <w:tblCellSpacing w:w="20" w:type="nil"/>
        </w:trPr>
        <w:tc>
          <w:tcPr>
            <w:tcW w:w="1660" w:type="dxa"/>
            <w:tcMar>
              <w:top w:w="50" w:type="dxa"/>
              <w:left w:w="100" w:type="dxa"/>
            </w:tcMar>
            <w:vAlign w:val="center"/>
          </w:tcPr>
          <w:p w14:paraId="2457C08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14</w:t>
            </w:r>
          </w:p>
        </w:tc>
        <w:tc>
          <w:tcPr>
            <w:tcW w:w="9815" w:type="dxa"/>
            <w:tcMar>
              <w:top w:w="50" w:type="dxa"/>
              <w:left w:w="100" w:type="dxa"/>
            </w:tcMar>
            <w:vAlign w:val="center"/>
          </w:tcPr>
          <w:p w14:paraId="5583004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Единицы стоимости: рубль, копейка</w:t>
            </w:r>
          </w:p>
        </w:tc>
      </w:tr>
      <w:tr w:rsidR="006F7876" w:rsidRPr="006F7876" w14:paraId="5FDBCFB6" w14:textId="77777777" w:rsidTr="00753246">
        <w:trPr>
          <w:trHeight w:val="144"/>
          <w:tblCellSpacing w:w="20" w:type="nil"/>
        </w:trPr>
        <w:tc>
          <w:tcPr>
            <w:tcW w:w="1660" w:type="dxa"/>
            <w:tcMar>
              <w:top w:w="50" w:type="dxa"/>
              <w:left w:w="100" w:type="dxa"/>
            </w:tcMar>
            <w:vAlign w:val="center"/>
          </w:tcPr>
          <w:p w14:paraId="64AA6F6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15</w:t>
            </w:r>
          </w:p>
        </w:tc>
        <w:tc>
          <w:tcPr>
            <w:tcW w:w="9815" w:type="dxa"/>
            <w:tcMar>
              <w:top w:w="50" w:type="dxa"/>
              <w:left w:w="100" w:type="dxa"/>
            </w:tcMar>
            <w:vAlign w:val="center"/>
          </w:tcPr>
          <w:p w14:paraId="7980DE4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Соотношения между единицами величины (в пределах 100). Соотношения между единицами: рубль, копейка; метр, сантиметр</w:t>
            </w:r>
          </w:p>
        </w:tc>
      </w:tr>
      <w:tr w:rsidR="006F7876" w:rsidRPr="006F7876" w14:paraId="283E048F" w14:textId="77777777" w:rsidTr="00753246">
        <w:trPr>
          <w:trHeight w:val="144"/>
          <w:tblCellSpacing w:w="20" w:type="nil"/>
        </w:trPr>
        <w:tc>
          <w:tcPr>
            <w:tcW w:w="1660" w:type="dxa"/>
            <w:tcMar>
              <w:top w:w="50" w:type="dxa"/>
              <w:left w:w="100" w:type="dxa"/>
            </w:tcMar>
            <w:vAlign w:val="center"/>
          </w:tcPr>
          <w:p w14:paraId="0EBC607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16</w:t>
            </w:r>
          </w:p>
        </w:tc>
        <w:tc>
          <w:tcPr>
            <w:tcW w:w="9815" w:type="dxa"/>
            <w:tcMar>
              <w:top w:w="50" w:type="dxa"/>
              <w:left w:w="100" w:type="dxa"/>
            </w:tcMar>
            <w:vAlign w:val="center"/>
          </w:tcPr>
          <w:p w14:paraId="6BCCBB6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текстовых задач на применение смысла арифметического действия (сложение, вычитание)</w:t>
            </w:r>
          </w:p>
        </w:tc>
      </w:tr>
      <w:tr w:rsidR="006F7876" w:rsidRPr="006F7876" w14:paraId="3C5422DF" w14:textId="77777777" w:rsidTr="00753246">
        <w:trPr>
          <w:trHeight w:val="144"/>
          <w:tblCellSpacing w:w="20" w:type="nil"/>
        </w:trPr>
        <w:tc>
          <w:tcPr>
            <w:tcW w:w="1660" w:type="dxa"/>
            <w:tcMar>
              <w:top w:w="50" w:type="dxa"/>
              <w:left w:w="100" w:type="dxa"/>
            </w:tcMar>
            <w:vAlign w:val="center"/>
          </w:tcPr>
          <w:p w14:paraId="6E41A6F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17</w:t>
            </w:r>
          </w:p>
        </w:tc>
        <w:tc>
          <w:tcPr>
            <w:tcW w:w="9815" w:type="dxa"/>
            <w:tcMar>
              <w:top w:w="50" w:type="dxa"/>
              <w:left w:w="100" w:type="dxa"/>
            </w:tcMar>
            <w:vAlign w:val="center"/>
          </w:tcPr>
          <w:p w14:paraId="67AEEA0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Чтение, представление текста задачи в виде рисунка, схемы или другой модели</w:t>
            </w:r>
          </w:p>
        </w:tc>
      </w:tr>
      <w:tr w:rsidR="006F7876" w:rsidRPr="006F7876" w14:paraId="045E7F07" w14:textId="77777777" w:rsidTr="00753246">
        <w:trPr>
          <w:trHeight w:val="144"/>
          <w:tblCellSpacing w:w="20" w:type="nil"/>
        </w:trPr>
        <w:tc>
          <w:tcPr>
            <w:tcW w:w="1660" w:type="dxa"/>
            <w:tcMar>
              <w:top w:w="50" w:type="dxa"/>
              <w:left w:w="100" w:type="dxa"/>
            </w:tcMar>
            <w:vAlign w:val="center"/>
          </w:tcPr>
          <w:p w14:paraId="02CA9E2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18</w:t>
            </w:r>
          </w:p>
        </w:tc>
        <w:tc>
          <w:tcPr>
            <w:tcW w:w="9815" w:type="dxa"/>
            <w:tcMar>
              <w:top w:w="50" w:type="dxa"/>
              <w:left w:w="100" w:type="dxa"/>
            </w:tcMar>
            <w:vAlign w:val="center"/>
          </w:tcPr>
          <w:p w14:paraId="3223040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Верные (истинные) и неверные (ложные) утверждения, содержащие зависимости между числами/величинами</w:t>
            </w:r>
          </w:p>
        </w:tc>
      </w:tr>
      <w:tr w:rsidR="006F7876" w:rsidRPr="006F7876" w14:paraId="449DBF1A" w14:textId="77777777" w:rsidTr="00753246">
        <w:trPr>
          <w:trHeight w:val="144"/>
          <w:tblCellSpacing w:w="20" w:type="nil"/>
        </w:trPr>
        <w:tc>
          <w:tcPr>
            <w:tcW w:w="1660" w:type="dxa"/>
            <w:tcMar>
              <w:top w:w="50" w:type="dxa"/>
              <w:left w:w="100" w:type="dxa"/>
            </w:tcMar>
            <w:vAlign w:val="center"/>
          </w:tcPr>
          <w:p w14:paraId="383BEB0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19</w:t>
            </w:r>
          </w:p>
        </w:tc>
        <w:tc>
          <w:tcPr>
            <w:tcW w:w="9815" w:type="dxa"/>
            <w:tcMar>
              <w:top w:w="50" w:type="dxa"/>
              <w:left w:w="100" w:type="dxa"/>
            </w:tcMar>
            <w:vAlign w:val="center"/>
          </w:tcPr>
          <w:p w14:paraId="6DB49A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Представление текста задачи разными способами: в виде схемы, краткой записи</w:t>
            </w:r>
          </w:p>
        </w:tc>
      </w:tr>
      <w:tr w:rsidR="006F7876" w:rsidRPr="006F7876" w14:paraId="3CA8C3C6" w14:textId="77777777" w:rsidTr="00753246">
        <w:trPr>
          <w:trHeight w:val="144"/>
          <w:tblCellSpacing w:w="20" w:type="nil"/>
        </w:trPr>
        <w:tc>
          <w:tcPr>
            <w:tcW w:w="1660" w:type="dxa"/>
            <w:tcMar>
              <w:top w:w="50" w:type="dxa"/>
              <w:left w:w="100" w:type="dxa"/>
            </w:tcMar>
            <w:vAlign w:val="center"/>
          </w:tcPr>
          <w:p w14:paraId="72B9186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20</w:t>
            </w:r>
          </w:p>
        </w:tc>
        <w:tc>
          <w:tcPr>
            <w:tcW w:w="9815" w:type="dxa"/>
            <w:tcMar>
              <w:top w:w="50" w:type="dxa"/>
              <w:left w:w="100" w:type="dxa"/>
            </w:tcMar>
            <w:vAlign w:val="center"/>
          </w:tcPr>
          <w:p w14:paraId="41E9AD4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Закономерность в ряду чисел, геометрических фигур: её объяснение с использованием математической терминологии</w:t>
            </w:r>
          </w:p>
        </w:tc>
      </w:tr>
      <w:tr w:rsidR="006F7876" w:rsidRPr="006F7876" w14:paraId="106A6F58" w14:textId="77777777" w:rsidTr="00753246">
        <w:trPr>
          <w:trHeight w:val="144"/>
          <w:tblCellSpacing w:w="20" w:type="nil"/>
        </w:trPr>
        <w:tc>
          <w:tcPr>
            <w:tcW w:w="1660" w:type="dxa"/>
            <w:tcMar>
              <w:top w:w="50" w:type="dxa"/>
              <w:left w:w="100" w:type="dxa"/>
            </w:tcMar>
            <w:vAlign w:val="center"/>
          </w:tcPr>
          <w:p w14:paraId="316B540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21</w:t>
            </w:r>
          </w:p>
        </w:tc>
        <w:tc>
          <w:tcPr>
            <w:tcW w:w="9815" w:type="dxa"/>
            <w:tcMar>
              <w:top w:w="50" w:type="dxa"/>
              <w:left w:w="100" w:type="dxa"/>
            </w:tcMar>
            <w:vAlign w:val="center"/>
          </w:tcPr>
          <w:p w14:paraId="7D82725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Фиксация ответа к задаче и его проверка (формулирование, проверка на достоверность, следование плану, соответствие поставленному вопросу)</w:t>
            </w:r>
          </w:p>
        </w:tc>
      </w:tr>
      <w:tr w:rsidR="006F7876" w:rsidRPr="006F7876" w14:paraId="720AEF54" w14:textId="77777777" w:rsidTr="00753246">
        <w:trPr>
          <w:trHeight w:val="144"/>
          <w:tblCellSpacing w:w="20" w:type="nil"/>
        </w:trPr>
        <w:tc>
          <w:tcPr>
            <w:tcW w:w="1660" w:type="dxa"/>
            <w:tcMar>
              <w:top w:w="50" w:type="dxa"/>
              <w:left w:w="100" w:type="dxa"/>
            </w:tcMar>
            <w:vAlign w:val="center"/>
          </w:tcPr>
          <w:p w14:paraId="5E3E4BB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22</w:t>
            </w:r>
          </w:p>
        </w:tc>
        <w:tc>
          <w:tcPr>
            <w:tcW w:w="9815" w:type="dxa"/>
            <w:tcMar>
              <w:top w:w="50" w:type="dxa"/>
              <w:left w:w="100" w:type="dxa"/>
            </w:tcMar>
            <w:vAlign w:val="center"/>
          </w:tcPr>
          <w:p w14:paraId="16EBE05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измерение времени. Единица времени: час</w:t>
            </w:r>
          </w:p>
        </w:tc>
      </w:tr>
      <w:tr w:rsidR="006F7876" w:rsidRPr="006F7876" w14:paraId="11DE4DFA" w14:textId="77777777" w:rsidTr="00753246">
        <w:trPr>
          <w:trHeight w:val="144"/>
          <w:tblCellSpacing w:w="20" w:type="nil"/>
        </w:trPr>
        <w:tc>
          <w:tcPr>
            <w:tcW w:w="1660" w:type="dxa"/>
            <w:tcMar>
              <w:top w:w="50" w:type="dxa"/>
              <w:left w:w="100" w:type="dxa"/>
            </w:tcMar>
            <w:vAlign w:val="center"/>
          </w:tcPr>
          <w:p w14:paraId="288C556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23</w:t>
            </w:r>
          </w:p>
        </w:tc>
        <w:tc>
          <w:tcPr>
            <w:tcW w:w="9815" w:type="dxa"/>
            <w:tcMar>
              <w:top w:w="50" w:type="dxa"/>
              <w:left w:w="100" w:type="dxa"/>
            </w:tcMar>
            <w:vAlign w:val="center"/>
          </w:tcPr>
          <w:p w14:paraId="2AB58C9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Распознавание и изображение геометрических фигур: ломаная. Длина ломаной</w:t>
            </w:r>
          </w:p>
        </w:tc>
      </w:tr>
      <w:tr w:rsidR="006F7876" w:rsidRPr="006F7876" w14:paraId="73CC20B3" w14:textId="77777777" w:rsidTr="00753246">
        <w:trPr>
          <w:trHeight w:val="144"/>
          <w:tblCellSpacing w:w="20" w:type="nil"/>
        </w:trPr>
        <w:tc>
          <w:tcPr>
            <w:tcW w:w="1660" w:type="dxa"/>
            <w:tcMar>
              <w:top w:w="50" w:type="dxa"/>
              <w:left w:w="100" w:type="dxa"/>
            </w:tcMar>
            <w:vAlign w:val="center"/>
          </w:tcPr>
          <w:p w14:paraId="1862253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24</w:t>
            </w:r>
          </w:p>
        </w:tc>
        <w:tc>
          <w:tcPr>
            <w:tcW w:w="9815" w:type="dxa"/>
            <w:tcMar>
              <w:top w:w="50" w:type="dxa"/>
              <w:left w:w="100" w:type="dxa"/>
            </w:tcMar>
            <w:vAlign w:val="center"/>
          </w:tcPr>
          <w:p w14:paraId="083BA8E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длины ломаной, нахождение длины ломаной с помощью вычислений. Сравнение длины ломаной с длиной отрезка</w:t>
            </w:r>
          </w:p>
        </w:tc>
      </w:tr>
      <w:tr w:rsidR="006F7876" w:rsidRPr="006F7876" w14:paraId="2632FDC0" w14:textId="77777777" w:rsidTr="00753246">
        <w:trPr>
          <w:trHeight w:val="144"/>
          <w:tblCellSpacing w:w="20" w:type="nil"/>
        </w:trPr>
        <w:tc>
          <w:tcPr>
            <w:tcW w:w="1660" w:type="dxa"/>
            <w:tcMar>
              <w:top w:w="50" w:type="dxa"/>
              <w:left w:w="100" w:type="dxa"/>
            </w:tcMar>
            <w:vAlign w:val="center"/>
          </w:tcPr>
          <w:p w14:paraId="790F715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25</w:t>
            </w:r>
          </w:p>
        </w:tc>
        <w:tc>
          <w:tcPr>
            <w:tcW w:w="9815" w:type="dxa"/>
            <w:tcMar>
              <w:top w:w="50" w:type="dxa"/>
              <w:left w:w="100" w:type="dxa"/>
            </w:tcMar>
            <w:vAlign w:val="center"/>
          </w:tcPr>
          <w:p w14:paraId="607C937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измерение времени (единицы времени — час, минута). Определение времени по часам</w:t>
            </w:r>
          </w:p>
        </w:tc>
      </w:tr>
      <w:tr w:rsidR="006F7876" w:rsidRPr="006F7876" w14:paraId="14F46CE9" w14:textId="77777777" w:rsidTr="00753246">
        <w:trPr>
          <w:trHeight w:val="144"/>
          <w:tblCellSpacing w:w="20" w:type="nil"/>
        </w:trPr>
        <w:tc>
          <w:tcPr>
            <w:tcW w:w="1660" w:type="dxa"/>
            <w:tcMar>
              <w:top w:w="50" w:type="dxa"/>
              <w:left w:w="100" w:type="dxa"/>
            </w:tcMar>
            <w:vAlign w:val="center"/>
          </w:tcPr>
          <w:p w14:paraId="0D3D725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26</w:t>
            </w:r>
          </w:p>
        </w:tc>
        <w:tc>
          <w:tcPr>
            <w:tcW w:w="9815" w:type="dxa"/>
            <w:tcMar>
              <w:top w:w="50" w:type="dxa"/>
              <w:left w:w="100" w:type="dxa"/>
            </w:tcMar>
            <w:vAlign w:val="center"/>
          </w:tcPr>
          <w:p w14:paraId="095820F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Разностное сравнение чисел, величин</w:t>
            </w:r>
          </w:p>
        </w:tc>
      </w:tr>
      <w:tr w:rsidR="006F7876" w:rsidRPr="006F7876" w14:paraId="7EA0AD95" w14:textId="77777777" w:rsidTr="00753246">
        <w:trPr>
          <w:trHeight w:val="144"/>
          <w:tblCellSpacing w:w="20" w:type="nil"/>
        </w:trPr>
        <w:tc>
          <w:tcPr>
            <w:tcW w:w="1660" w:type="dxa"/>
            <w:tcMar>
              <w:top w:w="50" w:type="dxa"/>
              <w:left w:w="100" w:type="dxa"/>
            </w:tcMar>
            <w:vAlign w:val="center"/>
          </w:tcPr>
          <w:p w14:paraId="0002D25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27</w:t>
            </w:r>
          </w:p>
        </w:tc>
        <w:tc>
          <w:tcPr>
            <w:tcW w:w="9815" w:type="dxa"/>
            <w:tcMar>
              <w:top w:w="50" w:type="dxa"/>
              <w:left w:w="100" w:type="dxa"/>
            </w:tcMar>
            <w:vAlign w:val="center"/>
          </w:tcPr>
          <w:p w14:paraId="074BB66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измерение времени (единицы времени – час, минута). Единицы времени – час, минута, секунда</w:t>
            </w:r>
          </w:p>
        </w:tc>
      </w:tr>
      <w:tr w:rsidR="006F7876" w:rsidRPr="006F7876" w14:paraId="3642FB55" w14:textId="77777777" w:rsidTr="00753246">
        <w:trPr>
          <w:trHeight w:val="144"/>
          <w:tblCellSpacing w:w="20" w:type="nil"/>
        </w:trPr>
        <w:tc>
          <w:tcPr>
            <w:tcW w:w="1660" w:type="dxa"/>
            <w:tcMar>
              <w:top w:w="50" w:type="dxa"/>
              <w:left w:w="100" w:type="dxa"/>
            </w:tcMar>
            <w:vAlign w:val="center"/>
          </w:tcPr>
          <w:p w14:paraId="75302EF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28</w:t>
            </w:r>
          </w:p>
        </w:tc>
        <w:tc>
          <w:tcPr>
            <w:tcW w:w="9815" w:type="dxa"/>
            <w:tcMar>
              <w:top w:w="50" w:type="dxa"/>
              <w:left w:w="100" w:type="dxa"/>
            </w:tcMar>
            <w:vAlign w:val="center"/>
          </w:tcPr>
          <w:p w14:paraId="548610E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чтение числового выражения со скобками, без скобок</w:t>
            </w:r>
          </w:p>
        </w:tc>
      </w:tr>
      <w:tr w:rsidR="006F7876" w:rsidRPr="006F7876" w14:paraId="0E63A392" w14:textId="77777777" w:rsidTr="00753246">
        <w:trPr>
          <w:trHeight w:val="144"/>
          <w:tblCellSpacing w:w="20" w:type="nil"/>
        </w:trPr>
        <w:tc>
          <w:tcPr>
            <w:tcW w:w="1660" w:type="dxa"/>
            <w:tcMar>
              <w:top w:w="50" w:type="dxa"/>
              <w:left w:w="100" w:type="dxa"/>
            </w:tcMar>
            <w:vAlign w:val="center"/>
          </w:tcPr>
          <w:p w14:paraId="42B0B31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29</w:t>
            </w:r>
          </w:p>
        </w:tc>
        <w:tc>
          <w:tcPr>
            <w:tcW w:w="9815" w:type="dxa"/>
            <w:tcMar>
              <w:top w:w="50" w:type="dxa"/>
              <w:left w:w="100" w:type="dxa"/>
            </w:tcMar>
            <w:vAlign w:val="center"/>
          </w:tcPr>
          <w:p w14:paraId="0FD235B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периметра прямоугольника, запись результата измерения в сантиметрах</w:t>
            </w:r>
          </w:p>
        </w:tc>
      </w:tr>
      <w:tr w:rsidR="006F7876" w:rsidRPr="006F7876" w14:paraId="1BCF0CA6" w14:textId="77777777" w:rsidTr="00753246">
        <w:trPr>
          <w:trHeight w:val="144"/>
          <w:tblCellSpacing w:w="20" w:type="nil"/>
        </w:trPr>
        <w:tc>
          <w:tcPr>
            <w:tcW w:w="1660" w:type="dxa"/>
            <w:tcMar>
              <w:top w:w="50" w:type="dxa"/>
              <w:left w:w="100" w:type="dxa"/>
            </w:tcMar>
            <w:vAlign w:val="center"/>
          </w:tcPr>
          <w:p w14:paraId="1F86D5B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30</w:t>
            </w:r>
          </w:p>
        </w:tc>
        <w:tc>
          <w:tcPr>
            <w:tcW w:w="9815" w:type="dxa"/>
            <w:tcMar>
              <w:top w:w="50" w:type="dxa"/>
              <w:left w:w="100" w:type="dxa"/>
            </w:tcMar>
            <w:vAlign w:val="center"/>
          </w:tcPr>
          <w:p w14:paraId="12C1470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Сочетательное свойство сложения</w:t>
            </w:r>
          </w:p>
        </w:tc>
      </w:tr>
      <w:tr w:rsidR="006F7876" w:rsidRPr="006F7876" w14:paraId="58A6D98F" w14:textId="77777777" w:rsidTr="00753246">
        <w:trPr>
          <w:trHeight w:val="144"/>
          <w:tblCellSpacing w:w="20" w:type="nil"/>
        </w:trPr>
        <w:tc>
          <w:tcPr>
            <w:tcW w:w="1660" w:type="dxa"/>
            <w:tcMar>
              <w:top w:w="50" w:type="dxa"/>
              <w:left w:w="100" w:type="dxa"/>
            </w:tcMar>
            <w:vAlign w:val="center"/>
          </w:tcPr>
          <w:p w14:paraId="7124F0C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31</w:t>
            </w:r>
          </w:p>
        </w:tc>
        <w:tc>
          <w:tcPr>
            <w:tcW w:w="9815" w:type="dxa"/>
            <w:tcMar>
              <w:top w:w="50" w:type="dxa"/>
              <w:left w:w="100" w:type="dxa"/>
            </w:tcMar>
            <w:vAlign w:val="center"/>
          </w:tcPr>
          <w:p w14:paraId="3134FB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Переместительное, сочетательное свойства сложения, их применение для вычислений</w:t>
            </w:r>
          </w:p>
        </w:tc>
      </w:tr>
      <w:tr w:rsidR="006F7876" w:rsidRPr="006F7876" w14:paraId="2F128726" w14:textId="77777777" w:rsidTr="00753246">
        <w:trPr>
          <w:trHeight w:val="144"/>
          <w:tblCellSpacing w:w="20" w:type="nil"/>
        </w:trPr>
        <w:tc>
          <w:tcPr>
            <w:tcW w:w="1660" w:type="dxa"/>
            <w:tcMar>
              <w:top w:w="50" w:type="dxa"/>
              <w:left w:w="100" w:type="dxa"/>
            </w:tcMar>
            <w:vAlign w:val="center"/>
          </w:tcPr>
          <w:p w14:paraId="13F51D0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32</w:t>
            </w:r>
          </w:p>
        </w:tc>
        <w:tc>
          <w:tcPr>
            <w:tcW w:w="9815" w:type="dxa"/>
            <w:tcMar>
              <w:top w:w="50" w:type="dxa"/>
              <w:left w:w="100" w:type="dxa"/>
            </w:tcMar>
            <w:vAlign w:val="center"/>
          </w:tcPr>
          <w:p w14:paraId="3D66E2A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Характеристика числа, группы чисел. Группировка чисел по выбранному свойству. Группировка числовых выражений по выбранному свойству</w:t>
            </w:r>
          </w:p>
        </w:tc>
      </w:tr>
      <w:tr w:rsidR="006F7876" w:rsidRPr="006F7876" w14:paraId="0CEABCE3" w14:textId="77777777" w:rsidTr="00753246">
        <w:trPr>
          <w:trHeight w:val="144"/>
          <w:tblCellSpacing w:w="20" w:type="nil"/>
        </w:trPr>
        <w:tc>
          <w:tcPr>
            <w:tcW w:w="1660" w:type="dxa"/>
            <w:tcMar>
              <w:top w:w="50" w:type="dxa"/>
              <w:left w:w="100" w:type="dxa"/>
            </w:tcMar>
            <w:vAlign w:val="center"/>
          </w:tcPr>
          <w:p w14:paraId="74D78C2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33</w:t>
            </w:r>
          </w:p>
        </w:tc>
        <w:tc>
          <w:tcPr>
            <w:tcW w:w="9815" w:type="dxa"/>
            <w:tcMar>
              <w:top w:w="50" w:type="dxa"/>
              <w:left w:w="100" w:type="dxa"/>
            </w:tcMar>
            <w:vAlign w:val="center"/>
          </w:tcPr>
          <w:p w14:paraId="0C289BB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№1</w:t>
            </w:r>
          </w:p>
        </w:tc>
      </w:tr>
      <w:tr w:rsidR="006F7876" w:rsidRPr="006F7876" w14:paraId="1365A144" w14:textId="77777777" w:rsidTr="00753246">
        <w:trPr>
          <w:trHeight w:val="144"/>
          <w:tblCellSpacing w:w="20" w:type="nil"/>
        </w:trPr>
        <w:tc>
          <w:tcPr>
            <w:tcW w:w="1660" w:type="dxa"/>
            <w:tcMar>
              <w:top w:w="50" w:type="dxa"/>
              <w:left w:w="100" w:type="dxa"/>
            </w:tcMar>
            <w:vAlign w:val="center"/>
          </w:tcPr>
          <w:p w14:paraId="245CF82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34</w:t>
            </w:r>
          </w:p>
        </w:tc>
        <w:tc>
          <w:tcPr>
            <w:tcW w:w="9815" w:type="dxa"/>
            <w:tcMar>
              <w:top w:w="50" w:type="dxa"/>
              <w:left w:w="100" w:type="dxa"/>
            </w:tcMar>
            <w:vAlign w:val="center"/>
          </w:tcPr>
          <w:p w14:paraId="1DA9BA8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r>
      <w:tr w:rsidR="006F7876" w:rsidRPr="006F7876" w14:paraId="4E748ECE" w14:textId="77777777" w:rsidTr="00753246">
        <w:trPr>
          <w:trHeight w:val="144"/>
          <w:tblCellSpacing w:w="20" w:type="nil"/>
        </w:trPr>
        <w:tc>
          <w:tcPr>
            <w:tcW w:w="1660" w:type="dxa"/>
            <w:tcMar>
              <w:top w:w="50" w:type="dxa"/>
              <w:left w:w="100" w:type="dxa"/>
            </w:tcMar>
            <w:vAlign w:val="center"/>
          </w:tcPr>
          <w:p w14:paraId="3CE8677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35</w:t>
            </w:r>
          </w:p>
        </w:tc>
        <w:tc>
          <w:tcPr>
            <w:tcW w:w="9815" w:type="dxa"/>
            <w:tcMar>
              <w:top w:w="50" w:type="dxa"/>
              <w:left w:w="100" w:type="dxa"/>
            </w:tcMar>
            <w:vAlign w:val="center"/>
          </w:tcPr>
          <w:p w14:paraId="3AD6688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r>
      <w:tr w:rsidR="006F7876" w:rsidRPr="006F7876" w14:paraId="64ADA8BB" w14:textId="77777777" w:rsidTr="00753246">
        <w:trPr>
          <w:trHeight w:val="144"/>
          <w:tblCellSpacing w:w="20" w:type="nil"/>
        </w:trPr>
        <w:tc>
          <w:tcPr>
            <w:tcW w:w="1660" w:type="dxa"/>
            <w:tcMar>
              <w:top w:w="50" w:type="dxa"/>
              <w:left w:w="100" w:type="dxa"/>
            </w:tcMar>
            <w:vAlign w:val="center"/>
          </w:tcPr>
          <w:p w14:paraId="6897628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36</w:t>
            </w:r>
          </w:p>
        </w:tc>
        <w:tc>
          <w:tcPr>
            <w:tcW w:w="9815" w:type="dxa"/>
            <w:tcMar>
              <w:top w:w="50" w:type="dxa"/>
              <w:left w:w="100" w:type="dxa"/>
            </w:tcMar>
            <w:vAlign w:val="center"/>
          </w:tcPr>
          <w:p w14:paraId="12ABD24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формулирование одного-двух общих признаков набора математических объектов: чисел, величин, геометрических фигур</w:t>
            </w:r>
          </w:p>
        </w:tc>
      </w:tr>
      <w:tr w:rsidR="006F7876" w:rsidRPr="006F7876" w14:paraId="27A81960" w14:textId="77777777" w:rsidTr="00753246">
        <w:trPr>
          <w:trHeight w:val="144"/>
          <w:tblCellSpacing w:w="20" w:type="nil"/>
        </w:trPr>
        <w:tc>
          <w:tcPr>
            <w:tcW w:w="1660" w:type="dxa"/>
            <w:tcMar>
              <w:top w:w="50" w:type="dxa"/>
              <w:left w:w="100" w:type="dxa"/>
            </w:tcMar>
            <w:vAlign w:val="center"/>
          </w:tcPr>
          <w:p w14:paraId="752EF2B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37</w:t>
            </w:r>
          </w:p>
        </w:tc>
        <w:tc>
          <w:tcPr>
            <w:tcW w:w="9815" w:type="dxa"/>
            <w:tcMar>
              <w:top w:w="50" w:type="dxa"/>
              <w:left w:w="100" w:type="dxa"/>
            </w:tcMar>
            <w:vAlign w:val="center"/>
          </w:tcPr>
          <w:p w14:paraId="252215B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чисел в пределах 100. Сложение и вычитание с круглым числом</w:t>
            </w:r>
          </w:p>
        </w:tc>
      </w:tr>
      <w:tr w:rsidR="006F7876" w:rsidRPr="006F7876" w14:paraId="64E417B9" w14:textId="77777777" w:rsidTr="00753246">
        <w:trPr>
          <w:trHeight w:val="144"/>
          <w:tblCellSpacing w:w="20" w:type="nil"/>
        </w:trPr>
        <w:tc>
          <w:tcPr>
            <w:tcW w:w="1660" w:type="dxa"/>
            <w:tcMar>
              <w:top w:w="50" w:type="dxa"/>
              <w:left w:w="100" w:type="dxa"/>
            </w:tcMar>
            <w:vAlign w:val="center"/>
          </w:tcPr>
          <w:p w14:paraId="76E2301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38</w:t>
            </w:r>
          </w:p>
        </w:tc>
        <w:tc>
          <w:tcPr>
            <w:tcW w:w="9815" w:type="dxa"/>
            <w:tcMar>
              <w:top w:w="50" w:type="dxa"/>
              <w:left w:w="100" w:type="dxa"/>
            </w:tcMar>
            <w:vAlign w:val="center"/>
          </w:tcPr>
          <w:p w14:paraId="5E5B053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r>
      <w:tr w:rsidR="006F7876" w:rsidRPr="006F7876" w14:paraId="2A36F6A3" w14:textId="77777777" w:rsidTr="00753246">
        <w:trPr>
          <w:trHeight w:val="144"/>
          <w:tblCellSpacing w:w="20" w:type="nil"/>
        </w:trPr>
        <w:tc>
          <w:tcPr>
            <w:tcW w:w="1660" w:type="dxa"/>
            <w:tcMar>
              <w:top w:w="50" w:type="dxa"/>
              <w:left w:w="100" w:type="dxa"/>
            </w:tcMar>
            <w:vAlign w:val="center"/>
          </w:tcPr>
          <w:p w14:paraId="1D6F010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39</w:t>
            </w:r>
          </w:p>
        </w:tc>
        <w:tc>
          <w:tcPr>
            <w:tcW w:w="9815" w:type="dxa"/>
            <w:tcMar>
              <w:top w:w="50" w:type="dxa"/>
              <w:left w:w="100" w:type="dxa"/>
            </w:tcMar>
            <w:vAlign w:val="center"/>
          </w:tcPr>
          <w:p w14:paraId="4686535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Проверка результата вычисления (реальность ответа, обратное действие). Проверка сложения и вычитания. Вычисление вида 36 - 2, 36 - 20</w:t>
            </w:r>
          </w:p>
        </w:tc>
      </w:tr>
      <w:tr w:rsidR="006F7876" w:rsidRPr="006F7876" w14:paraId="79174571" w14:textId="77777777" w:rsidTr="00753246">
        <w:trPr>
          <w:trHeight w:val="144"/>
          <w:tblCellSpacing w:w="20" w:type="nil"/>
        </w:trPr>
        <w:tc>
          <w:tcPr>
            <w:tcW w:w="1660" w:type="dxa"/>
            <w:tcMar>
              <w:top w:w="50" w:type="dxa"/>
              <w:left w:w="100" w:type="dxa"/>
            </w:tcMar>
            <w:vAlign w:val="center"/>
          </w:tcPr>
          <w:p w14:paraId="19A0852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40</w:t>
            </w:r>
          </w:p>
        </w:tc>
        <w:tc>
          <w:tcPr>
            <w:tcW w:w="9815" w:type="dxa"/>
            <w:tcMar>
              <w:top w:w="50" w:type="dxa"/>
              <w:left w:w="100" w:type="dxa"/>
            </w:tcMar>
            <w:vAlign w:val="center"/>
          </w:tcPr>
          <w:p w14:paraId="3E2052D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Дополнение до круглого числа. Вычисления вида 26 + 4, 95 + 5</w:t>
            </w:r>
          </w:p>
        </w:tc>
      </w:tr>
      <w:tr w:rsidR="006F7876" w:rsidRPr="006F7876" w14:paraId="53A97490" w14:textId="77777777" w:rsidTr="00753246">
        <w:trPr>
          <w:trHeight w:val="144"/>
          <w:tblCellSpacing w:w="20" w:type="nil"/>
        </w:trPr>
        <w:tc>
          <w:tcPr>
            <w:tcW w:w="1660" w:type="dxa"/>
            <w:tcMar>
              <w:top w:w="50" w:type="dxa"/>
              <w:left w:w="100" w:type="dxa"/>
            </w:tcMar>
            <w:vAlign w:val="center"/>
          </w:tcPr>
          <w:p w14:paraId="0CCFEE8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41</w:t>
            </w:r>
          </w:p>
        </w:tc>
        <w:tc>
          <w:tcPr>
            <w:tcW w:w="9815" w:type="dxa"/>
            <w:tcMar>
              <w:top w:w="50" w:type="dxa"/>
              <w:left w:w="100" w:type="dxa"/>
            </w:tcMar>
            <w:vAlign w:val="center"/>
          </w:tcPr>
          <w:p w14:paraId="1FFD4E1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Сложение без перехода через разряд</w:t>
            </w:r>
          </w:p>
        </w:tc>
      </w:tr>
      <w:tr w:rsidR="006F7876" w:rsidRPr="006F7876" w14:paraId="2DDFAB18" w14:textId="77777777" w:rsidTr="00753246">
        <w:trPr>
          <w:trHeight w:val="144"/>
          <w:tblCellSpacing w:w="20" w:type="nil"/>
        </w:trPr>
        <w:tc>
          <w:tcPr>
            <w:tcW w:w="1660" w:type="dxa"/>
            <w:tcMar>
              <w:top w:w="50" w:type="dxa"/>
              <w:left w:w="100" w:type="dxa"/>
            </w:tcMar>
            <w:vAlign w:val="center"/>
          </w:tcPr>
          <w:p w14:paraId="26E9989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42</w:t>
            </w:r>
          </w:p>
        </w:tc>
        <w:tc>
          <w:tcPr>
            <w:tcW w:w="9815" w:type="dxa"/>
            <w:tcMar>
              <w:top w:w="50" w:type="dxa"/>
              <w:left w:w="100" w:type="dxa"/>
            </w:tcMar>
            <w:vAlign w:val="center"/>
          </w:tcPr>
          <w:p w14:paraId="6A8FE8B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Вычитание без перехода через разряд</w:t>
            </w:r>
          </w:p>
        </w:tc>
      </w:tr>
      <w:tr w:rsidR="006F7876" w:rsidRPr="006F7876" w14:paraId="7AC96123" w14:textId="77777777" w:rsidTr="00753246">
        <w:trPr>
          <w:trHeight w:val="144"/>
          <w:tblCellSpacing w:w="20" w:type="nil"/>
        </w:trPr>
        <w:tc>
          <w:tcPr>
            <w:tcW w:w="1660" w:type="dxa"/>
            <w:tcMar>
              <w:top w:w="50" w:type="dxa"/>
              <w:left w:w="100" w:type="dxa"/>
            </w:tcMar>
            <w:vAlign w:val="center"/>
          </w:tcPr>
          <w:p w14:paraId="78B37FC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43</w:t>
            </w:r>
          </w:p>
        </w:tc>
        <w:tc>
          <w:tcPr>
            <w:tcW w:w="9815" w:type="dxa"/>
            <w:tcMar>
              <w:top w:w="50" w:type="dxa"/>
              <w:left w:w="100" w:type="dxa"/>
            </w:tcMar>
            <w:vAlign w:val="center"/>
          </w:tcPr>
          <w:p w14:paraId="193AAB4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Вычитание двузначного числа из круглого числа</w:t>
            </w:r>
          </w:p>
        </w:tc>
      </w:tr>
      <w:tr w:rsidR="006F7876" w:rsidRPr="006F7876" w14:paraId="355119C5" w14:textId="77777777" w:rsidTr="00753246">
        <w:trPr>
          <w:trHeight w:val="144"/>
          <w:tblCellSpacing w:w="20" w:type="nil"/>
        </w:trPr>
        <w:tc>
          <w:tcPr>
            <w:tcW w:w="1660" w:type="dxa"/>
            <w:tcMar>
              <w:top w:w="50" w:type="dxa"/>
              <w:left w:w="100" w:type="dxa"/>
            </w:tcMar>
            <w:vAlign w:val="center"/>
          </w:tcPr>
          <w:p w14:paraId="1AA06B3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44</w:t>
            </w:r>
          </w:p>
        </w:tc>
        <w:tc>
          <w:tcPr>
            <w:tcW w:w="9815" w:type="dxa"/>
            <w:tcMar>
              <w:top w:w="50" w:type="dxa"/>
              <w:left w:w="100" w:type="dxa"/>
            </w:tcMar>
            <w:vAlign w:val="center"/>
          </w:tcPr>
          <w:p w14:paraId="173DB4E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№2</w:t>
            </w:r>
          </w:p>
        </w:tc>
      </w:tr>
      <w:tr w:rsidR="006F7876" w:rsidRPr="006F7876" w14:paraId="3294F96E" w14:textId="77777777" w:rsidTr="00753246">
        <w:trPr>
          <w:trHeight w:val="144"/>
          <w:tblCellSpacing w:w="20" w:type="nil"/>
        </w:trPr>
        <w:tc>
          <w:tcPr>
            <w:tcW w:w="1660" w:type="dxa"/>
            <w:tcMar>
              <w:top w:w="50" w:type="dxa"/>
              <w:left w:w="100" w:type="dxa"/>
            </w:tcMar>
            <w:vAlign w:val="center"/>
          </w:tcPr>
          <w:p w14:paraId="035661F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45</w:t>
            </w:r>
          </w:p>
        </w:tc>
        <w:tc>
          <w:tcPr>
            <w:tcW w:w="9815" w:type="dxa"/>
            <w:tcMar>
              <w:top w:w="50" w:type="dxa"/>
              <w:left w:w="100" w:type="dxa"/>
            </w:tcMar>
            <w:vAlign w:val="center"/>
          </w:tcPr>
          <w:p w14:paraId="23F96B4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чисел в пределах 100. Числовое выражение без скобок: составление, чтение, устное нахождение значения</w:t>
            </w:r>
          </w:p>
        </w:tc>
      </w:tr>
      <w:tr w:rsidR="006F7876" w:rsidRPr="006F7876" w14:paraId="664DCE4D" w14:textId="77777777" w:rsidTr="00753246">
        <w:trPr>
          <w:trHeight w:val="144"/>
          <w:tblCellSpacing w:w="20" w:type="nil"/>
        </w:trPr>
        <w:tc>
          <w:tcPr>
            <w:tcW w:w="1660" w:type="dxa"/>
            <w:tcMar>
              <w:top w:w="50" w:type="dxa"/>
              <w:left w:w="100" w:type="dxa"/>
            </w:tcMar>
            <w:vAlign w:val="center"/>
          </w:tcPr>
          <w:p w14:paraId="1831AFC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46</w:t>
            </w:r>
          </w:p>
        </w:tc>
        <w:tc>
          <w:tcPr>
            <w:tcW w:w="9815" w:type="dxa"/>
            <w:tcMar>
              <w:top w:w="50" w:type="dxa"/>
              <w:left w:w="100" w:type="dxa"/>
            </w:tcMar>
            <w:vAlign w:val="center"/>
          </w:tcPr>
          <w:p w14:paraId="45303AD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чисел в пределах 100. Числовое выражение со скобками: составление, чтение, устное нахождение значения</w:t>
            </w:r>
          </w:p>
        </w:tc>
      </w:tr>
      <w:tr w:rsidR="006F7876" w:rsidRPr="006F7876" w14:paraId="2084E791" w14:textId="77777777" w:rsidTr="00753246">
        <w:trPr>
          <w:trHeight w:val="144"/>
          <w:tblCellSpacing w:w="20" w:type="nil"/>
        </w:trPr>
        <w:tc>
          <w:tcPr>
            <w:tcW w:w="1660" w:type="dxa"/>
            <w:tcMar>
              <w:top w:w="50" w:type="dxa"/>
              <w:left w:w="100" w:type="dxa"/>
            </w:tcMar>
            <w:vAlign w:val="center"/>
          </w:tcPr>
          <w:p w14:paraId="51F0406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47</w:t>
            </w:r>
          </w:p>
        </w:tc>
        <w:tc>
          <w:tcPr>
            <w:tcW w:w="9815" w:type="dxa"/>
            <w:tcMar>
              <w:top w:w="50" w:type="dxa"/>
              <w:left w:w="100" w:type="dxa"/>
            </w:tcMar>
            <w:vAlign w:val="center"/>
          </w:tcPr>
          <w:p w14:paraId="08E3A6D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чисел в пределах 100. Приемы прибавления однозначного числа с переходом через разряд. Вычисления вида 26 + 7</w:t>
            </w:r>
          </w:p>
        </w:tc>
      </w:tr>
      <w:tr w:rsidR="006F7876" w:rsidRPr="006F7876" w14:paraId="21BD3A56" w14:textId="77777777" w:rsidTr="00753246">
        <w:trPr>
          <w:trHeight w:val="144"/>
          <w:tblCellSpacing w:w="20" w:type="nil"/>
        </w:trPr>
        <w:tc>
          <w:tcPr>
            <w:tcW w:w="1660" w:type="dxa"/>
            <w:tcMar>
              <w:top w:w="50" w:type="dxa"/>
              <w:left w:w="100" w:type="dxa"/>
            </w:tcMar>
            <w:vAlign w:val="center"/>
          </w:tcPr>
          <w:p w14:paraId="25B46E8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48</w:t>
            </w:r>
          </w:p>
        </w:tc>
        <w:tc>
          <w:tcPr>
            <w:tcW w:w="9815" w:type="dxa"/>
            <w:tcMar>
              <w:top w:w="50" w:type="dxa"/>
              <w:left w:w="100" w:type="dxa"/>
            </w:tcMar>
            <w:vAlign w:val="center"/>
          </w:tcPr>
          <w:p w14:paraId="160039F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и вычитание чисел в пределах 100. Приемы вычитания однозначного числа с переходом через разряд. Вычисления вида 35 - 7</w:t>
            </w:r>
          </w:p>
        </w:tc>
      </w:tr>
      <w:tr w:rsidR="006F7876" w:rsidRPr="006F7876" w14:paraId="50259E72" w14:textId="77777777" w:rsidTr="00753246">
        <w:trPr>
          <w:trHeight w:val="144"/>
          <w:tblCellSpacing w:w="20" w:type="nil"/>
        </w:trPr>
        <w:tc>
          <w:tcPr>
            <w:tcW w:w="1660" w:type="dxa"/>
            <w:tcMar>
              <w:top w:w="50" w:type="dxa"/>
              <w:left w:w="100" w:type="dxa"/>
            </w:tcMar>
            <w:vAlign w:val="center"/>
          </w:tcPr>
          <w:p w14:paraId="7373BB2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49</w:t>
            </w:r>
          </w:p>
        </w:tc>
        <w:tc>
          <w:tcPr>
            <w:tcW w:w="9815" w:type="dxa"/>
            <w:tcMar>
              <w:top w:w="50" w:type="dxa"/>
              <w:left w:w="100" w:type="dxa"/>
            </w:tcMar>
            <w:vAlign w:val="center"/>
          </w:tcPr>
          <w:p w14:paraId="39DF8CB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Верные (истинные) и неверные (ложные) утверждения, содержащие количественные, пространственные отношения</w:t>
            </w:r>
          </w:p>
        </w:tc>
      </w:tr>
      <w:tr w:rsidR="006F7876" w:rsidRPr="006F7876" w14:paraId="26AA9256" w14:textId="77777777" w:rsidTr="00753246">
        <w:trPr>
          <w:trHeight w:val="144"/>
          <w:tblCellSpacing w:w="20" w:type="nil"/>
        </w:trPr>
        <w:tc>
          <w:tcPr>
            <w:tcW w:w="1660" w:type="dxa"/>
            <w:tcMar>
              <w:top w:w="50" w:type="dxa"/>
              <w:left w:w="100" w:type="dxa"/>
            </w:tcMar>
            <w:vAlign w:val="center"/>
          </w:tcPr>
          <w:p w14:paraId="4E3C591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50</w:t>
            </w:r>
          </w:p>
        </w:tc>
        <w:tc>
          <w:tcPr>
            <w:tcW w:w="9815" w:type="dxa"/>
            <w:tcMar>
              <w:top w:w="50" w:type="dxa"/>
              <w:left w:w="100" w:type="dxa"/>
            </w:tcMar>
            <w:vAlign w:val="center"/>
          </w:tcPr>
          <w:p w14:paraId="7C3209B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Вычисление суммы, разности удобным способом</w:t>
            </w:r>
          </w:p>
        </w:tc>
      </w:tr>
      <w:tr w:rsidR="006F7876" w:rsidRPr="006F7876" w14:paraId="795FF28E" w14:textId="77777777" w:rsidTr="00753246">
        <w:trPr>
          <w:trHeight w:val="144"/>
          <w:tblCellSpacing w:w="20" w:type="nil"/>
        </w:trPr>
        <w:tc>
          <w:tcPr>
            <w:tcW w:w="1660" w:type="dxa"/>
            <w:tcMar>
              <w:top w:w="50" w:type="dxa"/>
              <w:left w:w="100" w:type="dxa"/>
            </w:tcMar>
            <w:vAlign w:val="center"/>
          </w:tcPr>
          <w:p w14:paraId="78BCA83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51</w:t>
            </w:r>
          </w:p>
        </w:tc>
        <w:tc>
          <w:tcPr>
            <w:tcW w:w="9815" w:type="dxa"/>
            <w:tcMar>
              <w:top w:w="50" w:type="dxa"/>
              <w:left w:w="100" w:type="dxa"/>
            </w:tcMar>
            <w:vAlign w:val="center"/>
          </w:tcPr>
          <w:p w14:paraId="788DF79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Оформление решения задачи (по вопросам, по действиям с пояснением)</w:t>
            </w:r>
          </w:p>
        </w:tc>
      </w:tr>
      <w:tr w:rsidR="006F7876" w:rsidRPr="006F7876" w14:paraId="5BE7EC3C" w14:textId="77777777" w:rsidTr="00753246">
        <w:trPr>
          <w:trHeight w:val="144"/>
          <w:tblCellSpacing w:w="20" w:type="nil"/>
        </w:trPr>
        <w:tc>
          <w:tcPr>
            <w:tcW w:w="1660" w:type="dxa"/>
            <w:tcMar>
              <w:top w:w="50" w:type="dxa"/>
              <w:left w:w="100" w:type="dxa"/>
            </w:tcMar>
            <w:vAlign w:val="center"/>
          </w:tcPr>
          <w:p w14:paraId="70E9334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52</w:t>
            </w:r>
          </w:p>
        </w:tc>
        <w:tc>
          <w:tcPr>
            <w:tcW w:w="9815" w:type="dxa"/>
            <w:tcMar>
              <w:top w:w="50" w:type="dxa"/>
              <w:left w:w="100" w:type="dxa"/>
            </w:tcMar>
            <w:vAlign w:val="center"/>
          </w:tcPr>
          <w:p w14:paraId="3D61618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утверждений с использованием слов «каждый», «все»</w:t>
            </w:r>
          </w:p>
        </w:tc>
      </w:tr>
      <w:tr w:rsidR="006F7876" w:rsidRPr="006F7876" w14:paraId="7905C6C9" w14:textId="77777777" w:rsidTr="00753246">
        <w:trPr>
          <w:trHeight w:val="144"/>
          <w:tblCellSpacing w:w="20" w:type="nil"/>
        </w:trPr>
        <w:tc>
          <w:tcPr>
            <w:tcW w:w="1660" w:type="dxa"/>
            <w:tcMar>
              <w:top w:w="50" w:type="dxa"/>
              <w:left w:w="100" w:type="dxa"/>
            </w:tcMar>
            <w:vAlign w:val="center"/>
          </w:tcPr>
          <w:p w14:paraId="6B5E925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53</w:t>
            </w:r>
          </w:p>
        </w:tc>
        <w:tc>
          <w:tcPr>
            <w:tcW w:w="9815" w:type="dxa"/>
            <w:tcMar>
              <w:top w:w="50" w:type="dxa"/>
              <w:left w:w="100" w:type="dxa"/>
            </w:tcMar>
            <w:vAlign w:val="center"/>
          </w:tcPr>
          <w:p w14:paraId="2621C81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Расчётные задачи на увеличение/уменьшение величины на несколько единиц</w:t>
            </w:r>
          </w:p>
        </w:tc>
      </w:tr>
      <w:tr w:rsidR="006F7876" w:rsidRPr="006F7876" w14:paraId="28A235C7" w14:textId="77777777" w:rsidTr="00753246">
        <w:trPr>
          <w:trHeight w:val="144"/>
          <w:tblCellSpacing w:w="20" w:type="nil"/>
        </w:trPr>
        <w:tc>
          <w:tcPr>
            <w:tcW w:w="1660" w:type="dxa"/>
            <w:tcMar>
              <w:top w:w="50" w:type="dxa"/>
              <w:left w:w="100" w:type="dxa"/>
            </w:tcMar>
            <w:vAlign w:val="center"/>
          </w:tcPr>
          <w:p w14:paraId="6DA8023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54</w:t>
            </w:r>
          </w:p>
        </w:tc>
        <w:tc>
          <w:tcPr>
            <w:tcW w:w="9815" w:type="dxa"/>
            <w:tcMar>
              <w:top w:w="50" w:type="dxa"/>
              <w:left w:w="100" w:type="dxa"/>
            </w:tcMar>
            <w:vAlign w:val="center"/>
          </w:tcPr>
          <w:p w14:paraId="6169886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Взаимосвязь компонентов и результата действия сложения. Буквенные выражения. Уравнения</w:t>
            </w:r>
          </w:p>
        </w:tc>
      </w:tr>
      <w:tr w:rsidR="006F7876" w:rsidRPr="006F7876" w14:paraId="31F7F3CE" w14:textId="77777777" w:rsidTr="00753246">
        <w:trPr>
          <w:trHeight w:val="144"/>
          <w:tblCellSpacing w:w="20" w:type="nil"/>
        </w:trPr>
        <w:tc>
          <w:tcPr>
            <w:tcW w:w="1660" w:type="dxa"/>
            <w:tcMar>
              <w:top w:w="50" w:type="dxa"/>
              <w:left w:w="100" w:type="dxa"/>
            </w:tcMar>
            <w:vAlign w:val="center"/>
          </w:tcPr>
          <w:p w14:paraId="71F5D7C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55</w:t>
            </w:r>
          </w:p>
        </w:tc>
        <w:tc>
          <w:tcPr>
            <w:tcW w:w="9815" w:type="dxa"/>
            <w:tcMar>
              <w:top w:w="50" w:type="dxa"/>
              <w:left w:w="100" w:type="dxa"/>
            </w:tcMar>
            <w:vAlign w:val="center"/>
          </w:tcPr>
          <w:p w14:paraId="7F63C7E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Построение отрезка заданной длины</w:t>
            </w:r>
          </w:p>
        </w:tc>
      </w:tr>
      <w:tr w:rsidR="006F7876" w:rsidRPr="006F7876" w14:paraId="1F03B33E" w14:textId="77777777" w:rsidTr="00753246">
        <w:trPr>
          <w:trHeight w:val="144"/>
          <w:tblCellSpacing w:w="20" w:type="nil"/>
        </w:trPr>
        <w:tc>
          <w:tcPr>
            <w:tcW w:w="1660" w:type="dxa"/>
            <w:tcMar>
              <w:top w:w="50" w:type="dxa"/>
              <w:left w:w="100" w:type="dxa"/>
            </w:tcMar>
            <w:vAlign w:val="center"/>
          </w:tcPr>
          <w:p w14:paraId="1051036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56</w:t>
            </w:r>
          </w:p>
        </w:tc>
        <w:tc>
          <w:tcPr>
            <w:tcW w:w="9815" w:type="dxa"/>
            <w:tcMar>
              <w:top w:w="50" w:type="dxa"/>
              <w:left w:w="100" w:type="dxa"/>
            </w:tcMar>
            <w:vAlign w:val="center"/>
          </w:tcPr>
          <w:p w14:paraId="0EFD1B0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Неизвестный компонент действия сложения, его нахождение. Проверка сложения</w:t>
            </w:r>
          </w:p>
        </w:tc>
      </w:tr>
      <w:tr w:rsidR="006F7876" w:rsidRPr="006F7876" w14:paraId="4CAAC590" w14:textId="77777777" w:rsidTr="00753246">
        <w:trPr>
          <w:trHeight w:val="144"/>
          <w:tblCellSpacing w:w="20" w:type="nil"/>
        </w:trPr>
        <w:tc>
          <w:tcPr>
            <w:tcW w:w="1660" w:type="dxa"/>
            <w:tcMar>
              <w:top w:w="50" w:type="dxa"/>
              <w:left w:w="100" w:type="dxa"/>
            </w:tcMar>
            <w:vAlign w:val="center"/>
          </w:tcPr>
          <w:p w14:paraId="6C000C1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57</w:t>
            </w:r>
          </w:p>
        </w:tc>
        <w:tc>
          <w:tcPr>
            <w:tcW w:w="9815" w:type="dxa"/>
            <w:tcMar>
              <w:top w:w="50" w:type="dxa"/>
              <w:left w:w="100" w:type="dxa"/>
            </w:tcMar>
            <w:vAlign w:val="center"/>
          </w:tcPr>
          <w:p w14:paraId="58DDB66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Взаимосвязь компонентов и результата действия вычитания. Проверка вычитания</w:t>
            </w:r>
          </w:p>
        </w:tc>
      </w:tr>
      <w:tr w:rsidR="006F7876" w:rsidRPr="006F7876" w14:paraId="244BBA52" w14:textId="77777777" w:rsidTr="00753246">
        <w:trPr>
          <w:trHeight w:val="144"/>
          <w:tblCellSpacing w:w="20" w:type="nil"/>
        </w:trPr>
        <w:tc>
          <w:tcPr>
            <w:tcW w:w="1660" w:type="dxa"/>
            <w:tcMar>
              <w:top w:w="50" w:type="dxa"/>
              <w:left w:w="100" w:type="dxa"/>
            </w:tcMar>
            <w:vAlign w:val="center"/>
          </w:tcPr>
          <w:p w14:paraId="4E69F7B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58</w:t>
            </w:r>
          </w:p>
        </w:tc>
        <w:tc>
          <w:tcPr>
            <w:tcW w:w="9815" w:type="dxa"/>
            <w:tcMar>
              <w:top w:w="50" w:type="dxa"/>
              <w:left w:w="100" w:type="dxa"/>
            </w:tcMar>
            <w:vAlign w:val="center"/>
          </w:tcPr>
          <w:p w14:paraId="5251B9A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Неизвестный компонент действия вычитания, его нахождение</w:t>
            </w:r>
          </w:p>
        </w:tc>
      </w:tr>
      <w:tr w:rsidR="006F7876" w:rsidRPr="006F7876" w14:paraId="20D3F060" w14:textId="77777777" w:rsidTr="00753246">
        <w:trPr>
          <w:trHeight w:val="144"/>
          <w:tblCellSpacing w:w="20" w:type="nil"/>
        </w:trPr>
        <w:tc>
          <w:tcPr>
            <w:tcW w:w="1660" w:type="dxa"/>
            <w:tcMar>
              <w:top w:w="50" w:type="dxa"/>
              <w:left w:w="100" w:type="dxa"/>
            </w:tcMar>
            <w:vAlign w:val="center"/>
          </w:tcPr>
          <w:p w14:paraId="0837AB4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59</w:t>
            </w:r>
          </w:p>
        </w:tc>
        <w:tc>
          <w:tcPr>
            <w:tcW w:w="9815" w:type="dxa"/>
            <w:tcMar>
              <w:top w:w="50" w:type="dxa"/>
              <w:left w:w="100" w:type="dxa"/>
            </w:tcMar>
            <w:vAlign w:val="center"/>
          </w:tcPr>
          <w:p w14:paraId="5AB3050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План решения задачи в два действия, выбор соответствующих плану арифметических действий</w:t>
            </w:r>
          </w:p>
        </w:tc>
      </w:tr>
      <w:tr w:rsidR="006F7876" w:rsidRPr="006F7876" w14:paraId="2F9F460B" w14:textId="77777777" w:rsidTr="00753246">
        <w:trPr>
          <w:trHeight w:val="144"/>
          <w:tblCellSpacing w:w="20" w:type="nil"/>
        </w:trPr>
        <w:tc>
          <w:tcPr>
            <w:tcW w:w="1660" w:type="dxa"/>
            <w:tcMar>
              <w:top w:w="50" w:type="dxa"/>
              <w:left w:w="100" w:type="dxa"/>
            </w:tcMar>
            <w:vAlign w:val="center"/>
          </w:tcPr>
          <w:p w14:paraId="7DB953C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60</w:t>
            </w:r>
          </w:p>
        </w:tc>
        <w:tc>
          <w:tcPr>
            <w:tcW w:w="9815" w:type="dxa"/>
            <w:tcMar>
              <w:top w:w="50" w:type="dxa"/>
              <w:left w:w="100" w:type="dxa"/>
            </w:tcMar>
            <w:vAlign w:val="center"/>
          </w:tcPr>
          <w:p w14:paraId="49CF453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решения задачи в два действия</w:t>
            </w:r>
          </w:p>
        </w:tc>
      </w:tr>
      <w:tr w:rsidR="006F7876" w:rsidRPr="006F7876" w14:paraId="1F8546C8" w14:textId="77777777" w:rsidTr="00753246">
        <w:trPr>
          <w:trHeight w:val="144"/>
          <w:tblCellSpacing w:w="20" w:type="nil"/>
        </w:trPr>
        <w:tc>
          <w:tcPr>
            <w:tcW w:w="1660" w:type="dxa"/>
            <w:tcMar>
              <w:top w:w="50" w:type="dxa"/>
              <w:left w:w="100" w:type="dxa"/>
            </w:tcMar>
            <w:vAlign w:val="center"/>
          </w:tcPr>
          <w:p w14:paraId="0C4EDF8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61</w:t>
            </w:r>
          </w:p>
        </w:tc>
        <w:tc>
          <w:tcPr>
            <w:tcW w:w="9815" w:type="dxa"/>
            <w:tcMar>
              <w:top w:w="50" w:type="dxa"/>
              <w:left w:w="100" w:type="dxa"/>
            </w:tcMar>
            <w:vAlign w:val="center"/>
          </w:tcPr>
          <w:p w14:paraId="48E1F51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r>
      <w:tr w:rsidR="006F7876" w:rsidRPr="006F7876" w14:paraId="323F60FE" w14:textId="77777777" w:rsidTr="00753246">
        <w:trPr>
          <w:trHeight w:val="144"/>
          <w:tblCellSpacing w:w="20" w:type="nil"/>
        </w:trPr>
        <w:tc>
          <w:tcPr>
            <w:tcW w:w="1660" w:type="dxa"/>
            <w:tcMar>
              <w:top w:w="50" w:type="dxa"/>
              <w:left w:w="100" w:type="dxa"/>
            </w:tcMar>
            <w:vAlign w:val="center"/>
          </w:tcPr>
          <w:p w14:paraId="56F93A0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62</w:t>
            </w:r>
          </w:p>
        </w:tc>
        <w:tc>
          <w:tcPr>
            <w:tcW w:w="9815" w:type="dxa"/>
            <w:tcMar>
              <w:top w:w="50" w:type="dxa"/>
              <w:left w:w="100" w:type="dxa"/>
            </w:tcMar>
            <w:vAlign w:val="center"/>
          </w:tcPr>
          <w:p w14:paraId="3234E4E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r>
      <w:tr w:rsidR="006F7876" w:rsidRPr="006F7876" w14:paraId="307174A0" w14:textId="77777777" w:rsidTr="00753246">
        <w:trPr>
          <w:trHeight w:val="144"/>
          <w:tblCellSpacing w:w="20" w:type="nil"/>
        </w:trPr>
        <w:tc>
          <w:tcPr>
            <w:tcW w:w="1660" w:type="dxa"/>
            <w:tcMar>
              <w:top w:w="50" w:type="dxa"/>
              <w:left w:w="100" w:type="dxa"/>
            </w:tcMar>
            <w:vAlign w:val="center"/>
          </w:tcPr>
          <w:p w14:paraId="4478C4A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63</w:t>
            </w:r>
          </w:p>
        </w:tc>
        <w:tc>
          <w:tcPr>
            <w:tcW w:w="9815" w:type="dxa"/>
            <w:tcMar>
              <w:top w:w="50" w:type="dxa"/>
              <w:left w:w="100" w:type="dxa"/>
            </w:tcMar>
            <w:vAlign w:val="center"/>
          </w:tcPr>
          <w:p w14:paraId="681CB5A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Классификация объектов по заданному и самостоятельно установленному основанию</w:t>
            </w:r>
          </w:p>
        </w:tc>
      </w:tr>
      <w:tr w:rsidR="006F7876" w:rsidRPr="006F7876" w14:paraId="0D2949AF" w14:textId="77777777" w:rsidTr="00753246">
        <w:trPr>
          <w:trHeight w:val="144"/>
          <w:tblCellSpacing w:w="20" w:type="nil"/>
        </w:trPr>
        <w:tc>
          <w:tcPr>
            <w:tcW w:w="1660" w:type="dxa"/>
            <w:tcMar>
              <w:top w:w="50" w:type="dxa"/>
              <w:left w:w="100" w:type="dxa"/>
            </w:tcMar>
            <w:vAlign w:val="center"/>
          </w:tcPr>
          <w:p w14:paraId="0B93F75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64</w:t>
            </w:r>
          </w:p>
        </w:tc>
        <w:tc>
          <w:tcPr>
            <w:tcW w:w="9815" w:type="dxa"/>
            <w:tcMar>
              <w:top w:w="50" w:type="dxa"/>
              <w:left w:w="100" w:type="dxa"/>
            </w:tcMar>
            <w:vAlign w:val="center"/>
          </w:tcPr>
          <w:p w14:paraId="4685917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геометрических фигур</w:t>
            </w:r>
          </w:p>
        </w:tc>
      </w:tr>
      <w:tr w:rsidR="006F7876" w:rsidRPr="006F7876" w14:paraId="3D21D16C" w14:textId="77777777" w:rsidTr="00753246">
        <w:trPr>
          <w:trHeight w:val="144"/>
          <w:tblCellSpacing w:w="20" w:type="nil"/>
        </w:trPr>
        <w:tc>
          <w:tcPr>
            <w:tcW w:w="1660" w:type="dxa"/>
            <w:tcMar>
              <w:top w:w="50" w:type="dxa"/>
              <w:left w:w="100" w:type="dxa"/>
            </w:tcMar>
            <w:vAlign w:val="center"/>
          </w:tcPr>
          <w:p w14:paraId="03FC89C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65</w:t>
            </w:r>
          </w:p>
        </w:tc>
        <w:tc>
          <w:tcPr>
            <w:tcW w:w="9815" w:type="dxa"/>
            <w:tcMar>
              <w:top w:w="50" w:type="dxa"/>
              <w:left w:w="100" w:type="dxa"/>
            </w:tcMar>
            <w:vAlign w:val="center"/>
          </w:tcPr>
          <w:p w14:paraId="0A3F656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№3</w:t>
            </w:r>
          </w:p>
        </w:tc>
      </w:tr>
      <w:tr w:rsidR="006F7876" w:rsidRPr="006F7876" w14:paraId="6A49F061" w14:textId="77777777" w:rsidTr="00753246">
        <w:trPr>
          <w:trHeight w:val="144"/>
          <w:tblCellSpacing w:w="20" w:type="nil"/>
        </w:trPr>
        <w:tc>
          <w:tcPr>
            <w:tcW w:w="1660" w:type="dxa"/>
            <w:tcMar>
              <w:top w:w="50" w:type="dxa"/>
              <w:left w:w="100" w:type="dxa"/>
            </w:tcMar>
            <w:vAlign w:val="center"/>
          </w:tcPr>
          <w:p w14:paraId="556BEE2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66</w:t>
            </w:r>
          </w:p>
        </w:tc>
        <w:tc>
          <w:tcPr>
            <w:tcW w:w="9815" w:type="dxa"/>
            <w:tcMar>
              <w:top w:w="50" w:type="dxa"/>
              <w:left w:w="100" w:type="dxa"/>
            </w:tcMar>
            <w:vAlign w:val="center"/>
          </w:tcPr>
          <w:p w14:paraId="289B564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Распознавание и изображение геометрических фигур: многоугольник, ломаная</w:t>
            </w:r>
          </w:p>
        </w:tc>
      </w:tr>
      <w:tr w:rsidR="006F7876" w:rsidRPr="006F7876" w14:paraId="54970483" w14:textId="77777777" w:rsidTr="00753246">
        <w:trPr>
          <w:trHeight w:val="144"/>
          <w:tblCellSpacing w:w="20" w:type="nil"/>
        </w:trPr>
        <w:tc>
          <w:tcPr>
            <w:tcW w:w="1660" w:type="dxa"/>
            <w:tcMar>
              <w:top w:w="50" w:type="dxa"/>
              <w:left w:w="100" w:type="dxa"/>
            </w:tcMar>
            <w:vAlign w:val="center"/>
          </w:tcPr>
          <w:p w14:paraId="3197AC7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67</w:t>
            </w:r>
          </w:p>
        </w:tc>
        <w:tc>
          <w:tcPr>
            <w:tcW w:w="9815" w:type="dxa"/>
            <w:tcMar>
              <w:top w:w="50" w:type="dxa"/>
              <w:left w:w="100" w:type="dxa"/>
            </w:tcMar>
            <w:vAlign w:val="center"/>
          </w:tcPr>
          <w:p w14:paraId="22C0AC1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Периметр многоугольника (треугольника, четырехугольника)</w:t>
            </w:r>
          </w:p>
        </w:tc>
      </w:tr>
      <w:tr w:rsidR="006F7876" w:rsidRPr="006F7876" w14:paraId="01B467CF" w14:textId="77777777" w:rsidTr="00753246">
        <w:trPr>
          <w:trHeight w:val="144"/>
          <w:tblCellSpacing w:w="20" w:type="nil"/>
        </w:trPr>
        <w:tc>
          <w:tcPr>
            <w:tcW w:w="1660" w:type="dxa"/>
            <w:tcMar>
              <w:top w:w="50" w:type="dxa"/>
              <w:left w:w="100" w:type="dxa"/>
            </w:tcMar>
            <w:vAlign w:val="center"/>
          </w:tcPr>
          <w:p w14:paraId="4094EFB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68</w:t>
            </w:r>
          </w:p>
        </w:tc>
        <w:tc>
          <w:tcPr>
            <w:tcW w:w="9815" w:type="dxa"/>
            <w:tcMar>
              <w:top w:w="50" w:type="dxa"/>
              <w:left w:w="100" w:type="dxa"/>
            </w:tcMar>
            <w:vAlign w:val="center"/>
          </w:tcPr>
          <w:p w14:paraId="2CBDA01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 письменного сложения чисел</w:t>
            </w:r>
          </w:p>
        </w:tc>
      </w:tr>
      <w:tr w:rsidR="006F7876" w:rsidRPr="006F7876" w14:paraId="536F8876" w14:textId="77777777" w:rsidTr="00753246">
        <w:trPr>
          <w:trHeight w:val="144"/>
          <w:tblCellSpacing w:w="20" w:type="nil"/>
        </w:trPr>
        <w:tc>
          <w:tcPr>
            <w:tcW w:w="1660" w:type="dxa"/>
            <w:tcMar>
              <w:top w:w="50" w:type="dxa"/>
              <w:left w:w="100" w:type="dxa"/>
            </w:tcMar>
            <w:vAlign w:val="center"/>
          </w:tcPr>
          <w:p w14:paraId="00FF199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69</w:t>
            </w:r>
          </w:p>
        </w:tc>
        <w:tc>
          <w:tcPr>
            <w:tcW w:w="9815" w:type="dxa"/>
            <w:tcMar>
              <w:top w:w="50" w:type="dxa"/>
              <w:left w:w="100" w:type="dxa"/>
            </w:tcMar>
            <w:vAlign w:val="center"/>
          </w:tcPr>
          <w:p w14:paraId="558466F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 письменного вычитания чисел</w:t>
            </w:r>
          </w:p>
        </w:tc>
      </w:tr>
      <w:tr w:rsidR="006F7876" w:rsidRPr="006F7876" w14:paraId="35F8ABE8" w14:textId="77777777" w:rsidTr="00753246">
        <w:trPr>
          <w:trHeight w:val="144"/>
          <w:tblCellSpacing w:w="20" w:type="nil"/>
        </w:trPr>
        <w:tc>
          <w:tcPr>
            <w:tcW w:w="1660" w:type="dxa"/>
            <w:tcMar>
              <w:top w:w="50" w:type="dxa"/>
              <w:left w:w="100" w:type="dxa"/>
            </w:tcMar>
            <w:vAlign w:val="center"/>
          </w:tcPr>
          <w:p w14:paraId="78D3096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70</w:t>
            </w:r>
          </w:p>
        </w:tc>
        <w:tc>
          <w:tcPr>
            <w:tcW w:w="9815" w:type="dxa"/>
            <w:tcMar>
              <w:top w:w="50" w:type="dxa"/>
              <w:left w:w="100" w:type="dxa"/>
            </w:tcMar>
            <w:vAlign w:val="center"/>
          </w:tcPr>
          <w:p w14:paraId="531DB6B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Распознавание и изображение геометрических фигур: точка, прямая, отрезок</w:t>
            </w:r>
          </w:p>
        </w:tc>
      </w:tr>
      <w:tr w:rsidR="006F7876" w:rsidRPr="006F7876" w14:paraId="0541F7B3" w14:textId="77777777" w:rsidTr="00753246">
        <w:trPr>
          <w:trHeight w:val="144"/>
          <w:tblCellSpacing w:w="20" w:type="nil"/>
        </w:trPr>
        <w:tc>
          <w:tcPr>
            <w:tcW w:w="1660" w:type="dxa"/>
            <w:tcMar>
              <w:top w:w="50" w:type="dxa"/>
              <w:left w:w="100" w:type="dxa"/>
            </w:tcMar>
            <w:vAlign w:val="center"/>
          </w:tcPr>
          <w:p w14:paraId="1FE7BA0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71</w:t>
            </w:r>
          </w:p>
        </w:tc>
        <w:tc>
          <w:tcPr>
            <w:tcW w:w="9815" w:type="dxa"/>
            <w:tcMar>
              <w:top w:w="50" w:type="dxa"/>
              <w:left w:w="100" w:type="dxa"/>
            </w:tcMar>
            <w:vAlign w:val="center"/>
          </w:tcPr>
          <w:p w14:paraId="17D9453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Распознавание и изображение геометрических фигур: прямой угол. Виды углов</w:t>
            </w:r>
          </w:p>
        </w:tc>
      </w:tr>
      <w:tr w:rsidR="006F7876" w:rsidRPr="006F7876" w14:paraId="677A178A" w14:textId="77777777" w:rsidTr="00753246">
        <w:trPr>
          <w:trHeight w:val="144"/>
          <w:tblCellSpacing w:w="20" w:type="nil"/>
        </w:trPr>
        <w:tc>
          <w:tcPr>
            <w:tcW w:w="1660" w:type="dxa"/>
            <w:tcMar>
              <w:top w:w="50" w:type="dxa"/>
              <w:left w:w="100" w:type="dxa"/>
            </w:tcMar>
            <w:vAlign w:val="center"/>
          </w:tcPr>
          <w:p w14:paraId="4EC84CE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72</w:t>
            </w:r>
          </w:p>
        </w:tc>
        <w:tc>
          <w:tcPr>
            <w:tcW w:w="9815" w:type="dxa"/>
            <w:tcMar>
              <w:top w:w="50" w:type="dxa"/>
              <w:left w:w="100" w:type="dxa"/>
            </w:tcMar>
            <w:vAlign w:val="center"/>
          </w:tcPr>
          <w:p w14:paraId="753AAFE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Правило составления ряда чисел, величин, геометрических фигур (формулирование правила, проверка правила, дополнение ряда)</w:t>
            </w:r>
          </w:p>
        </w:tc>
      </w:tr>
      <w:tr w:rsidR="006F7876" w:rsidRPr="006F7876" w14:paraId="0E87791A" w14:textId="77777777" w:rsidTr="00753246">
        <w:trPr>
          <w:trHeight w:val="144"/>
          <w:tblCellSpacing w:w="20" w:type="nil"/>
        </w:trPr>
        <w:tc>
          <w:tcPr>
            <w:tcW w:w="1660" w:type="dxa"/>
            <w:tcMar>
              <w:top w:w="50" w:type="dxa"/>
              <w:left w:w="100" w:type="dxa"/>
            </w:tcMar>
            <w:vAlign w:val="center"/>
          </w:tcPr>
          <w:p w14:paraId="51E5EA0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73</w:t>
            </w:r>
          </w:p>
        </w:tc>
        <w:tc>
          <w:tcPr>
            <w:tcW w:w="9815" w:type="dxa"/>
            <w:tcMar>
              <w:top w:w="50" w:type="dxa"/>
              <w:left w:w="100" w:type="dxa"/>
            </w:tcMar>
            <w:vAlign w:val="center"/>
          </w:tcPr>
          <w:p w14:paraId="7C4F6FF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Прибавление и вычитание однозначного числа с переходом через разряд</w:t>
            </w:r>
          </w:p>
        </w:tc>
      </w:tr>
      <w:tr w:rsidR="006F7876" w:rsidRPr="006F7876" w14:paraId="03EEECC6" w14:textId="77777777" w:rsidTr="00753246">
        <w:trPr>
          <w:trHeight w:val="144"/>
          <w:tblCellSpacing w:w="20" w:type="nil"/>
        </w:trPr>
        <w:tc>
          <w:tcPr>
            <w:tcW w:w="1660" w:type="dxa"/>
            <w:tcMar>
              <w:top w:w="50" w:type="dxa"/>
              <w:left w:w="100" w:type="dxa"/>
            </w:tcMar>
            <w:vAlign w:val="center"/>
          </w:tcPr>
          <w:p w14:paraId="7E3DA59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74</w:t>
            </w:r>
          </w:p>
        </w:tc>
        <w:tc>
          <w:tcPr>
            <w:tcW w:w="9815" w:type="dxa"/>
            <w:tcMar>
              <w:top w:w="50" w:type="dxa"/>
              <w:left w:w="100" w:type="dxa"/>
            </w:tcMar>
            <w:vAlign w:val="center"/>
          </w:tcPr>
          <w:p w14:paraId="1E06BF8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Вычисления вида 52 - 24</w:t>
            </w:r>
          </w:p>
        </w:tc>
      </w:tr>
      <w:tr w:rsidR="006F7876" w:rsidRPr="006F7876" w14:paraId="37CCDF68" w14:textId="77777777" w:rsidTr="00753246">
        <w:trPr>
          <w:trHeight w:val="144"/>
          <w:tblCellSpacing w:w="20" w:type="nil"/>
        </w:trPr>
        <w:tc>
          <w:tcPr>
            <w:tcW w:w="1660" w:type="dxa"/>
            <w:tcMar>
              <w:top w:w="50" w:type="dxa"/>
              <w:left w:w="100" w:type="dxa"/>
            </w:tcMar>
            <w:vAlign w:val="center"/>
          </w:tcPr>
          <w:p w14:paraId="7FFE210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75</w:t>
            </w:r>
          </w:p>
        </w:tc>
        <w:tc>
          <w:tcPr>
            <w:tcW w:w="9815" w:type="dxa"/>
            <w:tcMar>
              <w:top w:w="50" w:type="dxa"/>
              <w:left w:w="100" w:type="dxa"/>
            </w:tcMar>
            <w:vAlign w:val="center"/>
          </w:tcPr>
          <w:p w14:paraId="5345CCC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чисел в пределах 100. Прикидка результата, его проверка</w:t>
            </w:r>
          </w:p>
        </w:tc>
      </w:tr>
      <w:tr w:rsidR="006F7876" w:rsidRPr="006F7876" w14:paraId="39AD9E79" w14:textId="77777777" w:rsidTr="00753246">
        <w:trPr>
          <w:trHeight w:val="144"/>
          <w:tblCellSpacing w:w="20" w:type="nil"/>
        </w:trPr>
        <w:tc>
          <w:tcPr>
            <w:tcW w:w="1660" w:type="dxa"/>
            <w:tcMar>
              <w:top w:w="50" w:type="dxa"/>
              <w:left w:w="100" w:type="dxa"/>
            </w:tcMar>
            <w:vAlign w:val="center"/>
          </w:tcPr>
          <w:p w14:paraId="49A363B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76</w:t>
            </w:r>
          </w:p>
        </w:tc>
        <w:tc>
          <w:tcPr>
            <w:tcW w:w="9815" w:type="dxa"/>
            <w:tcMar>
              <w:top w:w="50" w:type="dxa"/>
              <w:left w:w="100" w:type="dxa"/>
            </w:tcMar>
            <w:vAlign w:val="center"/>
          </w:tcPr>
          <w:p w14:paraId="1C35092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геометрических фигур (треугольника, четырехугольника, многоугольника)</w:t>
            </w:r>
          </w:p>
        </w:tc>
      </w:tr>
      <w:tr w:rsidR="006F7876" w:rsidRPr="006F7876" w14:paraId="116DD3D3" w14:textId="77777777" w:rsidTr="00753246">
        <w:trPr>
          <w:trHeight w:val="144"/>
          <w:tblCellSpacing w:w="20" w:type="nil"/>
        </w:trPr>
        <w:tc>
          <w:tcPr>
            <w:tcW w:w="1660" w:type="dxa"/>
            <w:tcMar>
              <w:top w:w="50" w:type="dxa"/>
              <w:left w:w="100" w:type="dxa"/>
            </w:tcMar>
            <w:vAlign w:val="center"/>
          </w:tcPr>
          <w:p w14:paraId="54A5585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77</w:t>
            </w:r>
          </w:p>
        </w:tc>
        <w:tc>
          <w:tcPr>
            <w:tcW w:w="9815" w:type="dxa"/>
            <w:tcMar>
              <w:top w:w="50" w:type="dxa"/>
              <w:left w:w="100" w:type="dxa"/>
            </w:tcMar>
            <w:vAlign w:val="center"/>
          </w:tcPr>
          <w:p w14:paraId="663B711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геометрических фигур: прямоугольник, квадрат. Протиположные стороны прямоугольника</w:t>
            </w:r>
          </w:p>
        </w:tc>
      </w:tr>
      <w:tr w:rsidR="006F7876" w:rsidRPr="006F7876" w14:paraId="509C60A7" w14:textId="77777777" w:rsidTr="00753246">
        <w:trPr>
          <w:trHeight w:val="144"/>
          <w:tblCellSpacing w:w="20" w:type="nil"/>
        </w:trPr>
        <w:tc>
          <w:tcPr>
            <w:tcW w:w="1660" w:type="dxa"/>
            <w:tcMar>
              <w:top w:w="50" w:type="dxa"/>
              <w:left w:w="100" w:type="dxa"/>
            </w:tcMar>
            <w:vAlign w:val="center"/>
          </w:tcPr>
          <w:p w14:paraId="3D640B0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78</w:t>
            </w:r>
          </w:p>
        </w:tc>
        <w:tc>
          <w:tcPr>
            <w:tcW w:w="9815" w:type="dxa"/>
            <w:tcMar>
              <w:top w:w="50" w:type="dxa"/>
              <w:left w:w="100" w:type="dxa"/>
            </w:tcMar>
            <w:vAlign w:val="center"/>
          </w:tcPr>
          <w:p w14:paraId="420839C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уменьшение длины отрезка на заданную величину. Запись действия (в см и мм, в мм)</w:t>
            </w:r>
          </w:p>
        </w:tc>
      </w:tr>
      <w:tr w:rsidR="006F7876" w:rsidRPr="006F7876" w14:paraId="6AC44B31" w14:textId="77777777" w:rsidTr="00753246">
        <w:trPr>
          <w:trHeight w:val="144"/>
          <w:tblCellSpacing w:w="20" w:type="nil"/>
        </w:trPr>
        <w:tc>
          <w:tcPr>
            <w:tcW w:w="1660" w:type="dxa"/>
            <w:tcMar>
              <w:top w:w="50" w:type="dxa"/>
              <w:left w:w="100" w:type="dxa"/>
            </w:tcMar>
            <w:vAlign w:val="center"/>
          </w:tcPr>
          <w:p w14:paraId="1A34C1B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79</w:t>
            </w:r>
          </w:p>
        </w:tc>
        <w:tc>
          <w:tcPr>
            <w:tcW w:w="9815" w:type="dxa"/>
            <w:tcMar>
              <w:top w:w="50" w:type="dxa"/>
              <w:left w:w="100" w:type="dxa"/>
            </w:tcMar>
            <w:vAlign w:val="center"/>
          </w:tcPr>
          <w:p w14:paraId="74F80AD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Алгоритмы (приёмы, правила) устных и письменных вычислений</w:t>
            </w:r>
          </w:p>
        </w:tc>
      </w:tr>
      <w:tr w:rsidR="006F7876" w:rsidRPr="006F7876" w14:paraId="2C9B1D9F" w14:textId="77777777" w:rsidTr="00753246">
        <w:trPr>
          <w:trHeight w:val="144"/>
          <w:tblCellSpacing w:w="20" w:type="nil"/>
        </w:trPr>
        <w:tc>
          <w:tcPr>
            <w:tcW w:w="1660" w:type="dxa"/>
            <w:tcMar>
              <w:top w:w="50" w:type="dxa"/>
              <w:left w:w="100" w:type="dxa"/>
            </w:tcMar>
            <w:vAlign w:val="center"/>
          </w:tcPr>
          <w:p w14:paraId="0785917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80</w:t>
            </w:r>
          </w:p>
        </w:tc>
        <w:tc>
          <w:tcPr>
            <w:tcW w:w="9815" w:type="dxa"/>
            <w:tcMar>
              <w:top w:w="50" w:type="dxa"/>
              <w:left w:w="100" w:type="dxa"/>
            </w:tcMar>
            <w:vAlign w:val="center"/>
          </w:tcPr>
          <w:p w14:paraId="2A2A1CA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и вычитание. Повторение</w:t>
            </w:r>
          </w:p>
        </w:tc>
      </w:tr>
      <w:tr w:rsidR="006F7876" w:rsidRPr="006F7876" w14:paraId="6BACFD38" w14:textId="77777777" w:rsidTr="00753246">
        <w:trPr>
          <w:trHeight w:val="144"/>
          <w:tblCellSpacing w:w="20" w:type="nil"/>
        </w:trPr>
        <w:tc>
          <w:tcPr>
            <w:tcW w:w="1660" w:type="dxa"/>
            <w:tcMar>
              <w:top w:w="50" w:type="dxa"/>
              <w:left w:w="100" w:type="dxa"/>
            </w:tcMar>
            <w:vAlign w:val="center"/>
          </w:tcPr>
          <w:p w14:paraId="55CC318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81</w:t>
            </w:r>
          </w:p>
        </w:tc>
        <w:tc>
          <w:tcPr>
            <w:tcW w:w="9815" w:type="dxa"/>
            <w:tcMar>
              <w:top w:w="50" w:type="dxa"/>
              <w:left w:w="100" w:type="dxa"/>
            </w:tcMar>
            <w:vAlign w:val="center"/>
          </w:tcPr>
          <w:p w14:paraId="15940C6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сложение равных чисел</w:t>
            </w:r>
          </w:p>
        </w:tc>
      </w:tr>
      <w:tr w:rsidR="006F7876" w:rsidRPr="006F7876" w14:paraId="3F05D3F0" w14:textId="77777777" w:rsidTr="00753246">
        <w:trPr>
          <w:trHeight w:val="144"/>
          <w:tblCellSpacing w:w="20" w:type="nil"/>
        </w:trPr>
        <w:tc>
          <w:tcPr>
            <w:tcW w:w="1660" w:type="dxa"/>
            <w:tcMar>
              <w:top w:w="50" w:type="dxa"/>
              <w:left w:w="100" w:type="dxa"/>
            </w:tcMar>
            <w:vAlign w:val="center"/>
          </w:tcPr>
          <w:p w14:paraId="667B4ED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82</w:t>
            </w:r>
          </w:p>
        </w:tc>
        <w:tc>
          <w:tcPr>
            <w:tcW w:w="9815" w:type="dxa"/>
            <w:tcMar>
              <w:top w:w="50" w:type="dxa"/>
              <w:left w:w="100" w:type="dxa"/>
            </w:tcMar>
            <w:vAlign w:val="center"/>
          </w:tcPr>
          <w:p w14:paraId="238BA35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№4</w:t>
            </w:r>
          </w:p>
        </w:tc>
      </w:tr>
      <w:tr w:rsidR="006F7876" w:rsidRPr="006F7876" w14:paraId="5A680106" w14:textId="77777777" w:rsidTr="00753246">
        <w:trPr>
          <w:trHeight w:val="144"/>
          <w:tblCellSpacing w:w="20" w:type="nil"/>
        </w:trPr>
        <w:tc>
          <w:tcPr>
            <w:tcW w:w="1660" w:type="dxa"/>
            <w:tcMar>
              <w:top w:w="50" w:type="dxa"/>
              <w:left w:w="100" w:type="dxa"/>
            </w:tcMar>
            <w:vAlign w:val="center"/>
          </w:tcPr>
          <w:p w14:paraId="5DA072C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83</w:t>
            </w:r>
          </w:p>
        </w:tc>
        <w:tc>
          <w:tcPr>
            <w:tcW w:w="9815" w:type="dxa"/>
            <w:tcMar>
              <w:top w:w="50" w:type="dxa"/>
              <w:left w:w="100" w:type="dxa"/>
            </w:tcMar>
            <w:vAlign w:val="center"/>
          </w:tcPr>
          <w:p w14:paraId="6F603F4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Оформление решения задачи с помощью числового выражения</w:t>
            </w:r>
          </w:p>
        </w:tc>
      </w:tr>
      <w:tr w:rsidR="006F7876" w:rsidRPr="006F7876" w14:paraId="612255EC" w14:textId="77777777" w:rsidTr="00753246">
        <w:trPr>
          <w:trHeight w:val="144"/>
          <w:tblCellSpacing w:w="20" w:type="nil"/>
        </w:trPr>
        <w:tc>
          <w:tcPr>
            <w:tcW w:w="1660" w:type="dxa"/>
            <w:tcMar>
              <w:top w:w="50" w:type="dxa"/>
              <w:left w:w="100" w:type="dxa"/>
            </w:tcMar>
            <w:vAlign w:val="center"/>
          </w:tcPr>
          <w:p w14:paraId="62FC1D9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84</w:t>
            </w:r>
          </w:p>
        </w:tc>
        <w:tc>
          <w:tcPr>
            <w:tcW w:w="9815" w:type="dxa"/>
            <w:tcMar>
              <w:top w:w="50" w:type="dxa"/>
              <w:left w:w="100" w:type="dxa"/>
            </w:tcMar>
            <w:vAlign w:val="center"/>
          </w:tcPr>
          <w:p w14:paraId="7D09197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r>
      <w:tr w:rsidR="006F7876" w:rsidRPr="006F7876" w14:paraId="55F0FFC6" w14:textId="77777777" w:rsidTr="00753246">
        <w:trPr>
          <w:trHeight w:val="144"/>
          <w:tblCellSpacing w:w="20" w:type="nil"/>
        </w:trPr>
        <w:tc>
          <w:tcPr>
            <w:tcW w:w="1660" w:type="dxa"/>
            <w:tcMar>
              <w:top w:w="50" w:type="dxa"/>
              <w:left w:w="100" w:type="dxa"/>
            </w:tcMar>
            <w:vAlign w:val="center"/>
          </w:tcPr>
          <w:p w14:paraId="7D47366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85</w:t>
            </w:r>
          </w:p>
        </w:tc>
        <w:tc>
          <w:tcPr>
            <w:tcW w:w="9815" w:type="dxa"/>
            <w:tcMar>
              <w:top w:w="50" w:type="dxa"/>
              <w:left w:w="100" w:type="dxa"/>
            </w:tcMar>
            <w:vAlign w:val="center"/>
          </w:tcPr>
          <w:p w14:paraId="2FFE9D9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на листе в клетку квадрата с заданной длиной стороны</w:t>
            </w:r>
          </w:p>
        </w:tc>
      </w:tr>
      <w:tr w:rsidR="006F7876" w:rsidRPr="006F7876" w14:paraId="241FADDC" w14:textId="77777777" w:rsidTr="00753246">
        <w:trPr>
          <w:trHeight w:val="144"/>
          <w:tblCellSpacing w:w="20" w:type="nil"/>
        </w:trPr>
        <w:tc>
          <w:tcPr>
            <w:tcW w:w="1660" w:type="dxa"/>
            <w:tcMar>
              <w:top w:w="50" w:type="dxa"/>
              <w:left w:w="100" w:type="dxa"/>
            </w:tcMar>
            <w:vAlign w:val="center"/>
          </w:tcPr>
          <w:p w14:paraId="19913F2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86</w:t>
            </w:r>
          </w:p>
        </w:tc>
        <w:tc>
          <w:tcPr>
            <w:tcW w:w="9815" w:type="dxa"/>
            <w:tcMar>
              <w:top w:w="50" w:type="dxa"/>
              <w:left w:w="100" w:type="dxa"/>
            </w:tcMar>
            <w:vAlign w:val="center"/>
          </w:tcPr>
          <w:p w14:paraId="7431589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на листе в клетку прямоугольника с заданными длинами сторон</w:t>
            </w:r>
          </w:p>
        </w:tc>
      </w:tr>
      <w:tr w:rsidR="006F7876" w:rsidRPr="006F7876" w14:paraId="6D05848F" w14:textId="77777777" w:rsidTr="00753246">
        <w:trPr>
          <w:trHeight w:val="144"/>
          <w:tblCellSpacing w:w="20" w:type="nil"/>
        </w:trPr>
        <w:tc>
          <w:tcPr>
            <w:tcW w:w="1660" w:type="dxa"/>
            <w:tcMar>
              <w:top w:w="50" w:type="dxa"/>
              <w:left w:w="100" w:type="dxa"/>
            </w:tcMar>
            <w:vAlign w:val="center"/>
          </w:tcPr>
          <w:p w14:paraId="6E5D9C1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87</w:t>
            </w:r>
          </w:p>
        </w:tc>
        <w:tc>
          <w:tcPr>
            <w:tcW w:w="9815" w:type="dxa"/>
            <w:tcMar>
              <w:top w:w="50" w:type="dxa"/>
              <w:left w:w="100" w:type="dxa"/>
            </w:tcMar>
            <w:vAlign w:val="center"/>
          </w:tcPr>
          <w:p w14:paraId="183965D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чисел. Компоненты действия, запись равенства</w:t>
            </w:r>
          </w:p>
        </w:tc>
      </w:tr>
      <w:tr w:rsidR="006F7876" w:rsidRPr="006F7876" w14:paraId="7F576603" w14:textId="77777777" w:rsidTr="00753246">
        <w:trPr>
          <w:trHeight w:val="144"/>
          <w:tblCellSpacing w:w="20" w:type="nil"/>
        </w:trPr>
        <w:tc>
          <w:tcPr>
            <w:tcW w:w="1660" w:type="dxa"/>
            <w:tcMar>
              <w:top w:w="50" w:type="dxa"/>
              <w:left w:w="100" w:type="dxa"/>
            </w:tcMar>
            <w:vAlign w:val="center"/>
          </w:tcPr>
          <w:p w14:paraId="07BB416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88</w:t>
            </w:r>
          </w:p>
        </w:tc>
        <w:tc>
          <w:tcPr>
            <w:tcW w:w="9815" w:type="dxa"/>
            <w:tcMar>
              <w:top w:w="50" w:type="dxa"/>
              <w:left w:w="100" w:type="dxa"/>
            </w:tcMar>
            <w:vAlign w:val="center"/>
          </w:tcPr>
          <w:p w14:paraId="35C91C8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Взаимосвязь сложения и умножения</w:t>
            </w:r>
          </w:p>
        </w:tc>
      </w:tr>
      <w:tr w:rsidR="006F7876" w:rsidRPr="006F7876" w14:paraId="3620CF9B" w14:textId="77777777" w:rsidTr="00753246">
        <w:trPr>
          <w:trHeight w:val="144"/>
          <w:tblCellSpacing w:w="20" w:type="nil"/>
        </w:trPr>
        <w:tc>
          <w:tcPr>
            <w:tcW w:w="1660" w:type="dxa"/>
            <w:tcMar>
              <w:top w:w="50" w:type="dxa"/>
              <w:left w:w="100" w:type="dxa"/>
            </w:tcMar>
            <w:vAlign w:val="center"/>
          </w:tcPr>
          <w:p w14:paraId="56F1898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89</w:t>
            </w:r>
          </w:p>
        </w:tc>
        <w:tc>
          <w:tcPr>
            <w:tcW w:w="9815" w:type="dxa"/>
            <w:tcMar>
              <w:top w:w="50" w:type="dxa"/>
              <w:left w:w="100" w:type="dxa"/>
            </w:tcMar>
            <w:vAlign w:val="center"/>
          </w:tcPr>
          <w:p w14:paraId="0B361DC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умножения в практических ситуациях. Составление модели действия</w:t>
            </w:r>
          </w:p>
        </w:tc>
      </w:tr>
      <w:tr w:rsidR="006F7876" w:rsidRPr="006F7876" w14:paraId="446F5284" w14:textId="77777777" w:rsidTr="00753246">
        <w:trPr>
          <w:trHeight w:val="144"/>
          <w:tblCellSpacing w:w="20" w:type="nil"/>
        </w:trPr>
        <w:tc>
          <w:tcPr>
            <w:tcW w:w="1660" w:type="dxa"/>
            <w:tcMar>
              <w:top w:w="50" w:type="dxa"/>
              <w:left w:w="100" w:type="dxa"/>
            </w:tcMar>
            <w:vAlign w:val="center"/>
          </w:tcPr>
          <w:p w14:paraId="23C93A4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90</w:t>
            </w:r>
          </w:p>
        </w:tc>
        <w:tc>
          <w:tcPr>
            <w:tcW w:w="9815" w:type="dxa"/>
            <w:tcMar>
              <w:top w:w="50" w:type="dxa"/>
              <w:left w:w="100" w:type="dxa"/>
            </w:tcMar>
            <w:vAlign w:val="center"/>
          </w:tcPr>
          <w:p w14:paraId="79CCE4B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периметра прямоугольника, запись результата измерения в сантиметрах. Свойство противоположных сторон прямоугольника</w:t>
            </w:r>
          </w:p>
        </w:tc>
      </w:tr>
      <w:tr w:rsidR="006F7876" w:rsidRPr="006F7876" w14:paraId="1A58312B" w14:textId="77777777" w:rsidTr="00753246">
        <w:trPr>
          <w:trHeight w:val="144"/>
          <w:tblCellSpacing w:w="20" w:type="nil"/>
        </w:trPr>
        <w:tc>
          <w:tcPr>
            <w:tcW w:w="1660" w:type="dxa"/>
            <w:tcMar>
              <w:top w:w="50" w:type="dxa"/>
              <w:left w:w="100" w:type="dxa"/>
            </w:tcMar>
            <w:vAlign w:val="center"/>
          </w:tcPr>
          <w:p w14:paraId="7DBD6C8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91</w:t>
            </w:r>
          </w:p>
        </w:tc>
        <w:tc>
          <w:tcPr>
            <w:tcW w:w="9815" w:type="dxa"/>
            <w:tcMar>
              <w:top w:w="50" w:type="dxa"/>
              <w:left w:w="100" w:type="dxa"/>
            </w:tcMar>
            <w:vAlign w:val="center"/>
          </w:tcPr>
          <w:p w14:paraId="66F9DB1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нахождение периметра прямоугольника, квадрата</w:t>
            </w:r>
          </w:p>
        </w:tc>
      </w:tr>
      <w:tr w:rsidR="006F7876" w:rsidRPr="006F7876" w14:paraId="03DA7102" w14:textId="77777777" w:rsidTr="00753246">
        <w:trPr>
          <w:trHeight w:val="144"/>
          <w:tblCellSpacing w:w="20" w:type="nil"/>
        </w:trPr>
        <w:tc>
          <w:tcPr>
            <w:tcW w:w="1660" w:type="dxa"/>
            <w:tcMar>
              <w:top w:w="50" w:type="dxa"/>
              <w:left w:w="100" w:type="dxa"/>
            </w:tcMar>
            <w:vAlign w:val="center"/>
          </w:tcPr>
          <w:p w14:paraId="4463109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92</w:t>
            </w:r>
          </w:p>
        </w:tc>
        <w:tc>
          <w:tcPr>
            <w:tcW w:w="9815" w:type="dxa"/>
            <w:tcMar>
              <w:top w:w="50" w:type="dxa"/>
              <w:left w:w="100" w:type="dxa"/>
            </w:tcMar>
            <w:vAlign w:val="center"/>
          </w:tcPr>
          <w:p w14:paraId="2780661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умножения для решения практических задач</w:t>
            </w:r>
          </w:p>
        </w:tc>
      </w:tr>
      <w:tr w:rsidR="006F7876" w:rsidRPr="006F7876" w14:paraId="5752D138" w14:textId="77777777" w:rsidTr="00753246">
        <w:trPr>
          <w:trHeight w:val="144"/>
          <w:tblCellSpacing w:w="20" w:type="nil"/>
        </w:trPr>
        <w:tc>
          <w:tcPr>
            <w:tcW w:w="1660" w:type="dxa"/>
            <w:tcMar>
              <w:top w:w="50" w:type="dxa"/>
              <w:left w:w="100" w:type="dxa"/>
            </w:tcMar>
            <w:vAlign w:val="center"/>
          </w:tcPr>
          <w:p w14:paraId="6E2E009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93</w:t>
            </w:r>
          </w:p>
        </w:tc>
        <w:tc>
          <w:tcPr>
            <w:tcW w:w="9815" w:type="dxa"/>
            <w:tcMar>
              <w:top w:w="50" w:type="dxa"/>
              <w:left w:w="100" w:type="dxa"/>
            </w:tcMar>
            <w:vAlign w:val="center"/>
          </w:tcPr>
          <w:p w14:paraId="75DA6B4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произведения</w:t>
            </w:r>
          </w:p>
        </w:tc>
      </w:tr>
      <w:tr w:rsidR="006F7876" w:rsidRPr="006F7876" w14:paraId="4ECB8029" w14:textId="77777777" w:rsidTr="00753246">
        <w:trPr>
          <w:trHeight w:val="144"/>
          <w:tblCellSpacing w:w="20" w:type="nil"/>
        </w:trPr>
        <w:tc>
          <w:tcPr>
            <w:tcW w:w="1660" w:type="dxa"/>
            <w:tcMar>
              <w:top w:w="50" w:type="dxa"/>
              <w:left w:w="100" w:type="dxa"/>
            </w:tcMar>
            <w:vAlign w:val="center"/>
          </w:tcPr>
          <w:p w14:paraId="1F313B5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94</w:t>
            </w:r>
          </w:p>
        </w:tc>
        <w:tc>
          <w:tcPr>
            <w:tcW w:w="9815" w:type="dxa"/>
            <w:tcMar>
              <w:top w:w="50" w:type="dxa"/>
              <w:left w:w="100" w:type="dxa"/>
            </w:tcMar>
            <w:vAlign w:val="center"/>
          </w:tcPr>
          <w:p w14:paraId="3EBF5FD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текстовых задач на применение смысла арифметического действия (умножение, деление)</w:t>
            </w:r>
          </w:p>
        </w:tc>
      </w:tr>
      <w:tr w:rsidR="006F7876" w:rsidRPr="006F7876" w14:paraId="38D1E762" w14:textId="77777777" w:rsidTr="00753246">
        <w:trPr>
          <w:trHeight w:val="144"/>
          <w:tblCellSpacing w:w="20" w:type="nil"/>
        </w:trPr>
        <w:tc>
          <w:tcPr>
            <w:tcW w:w="1660" w:type="dxa"/>
            <w:tcMar>
              <w:top w:w="50" w:type="dxa"/>
              <w:left w:w="100" w:type="dxa"/>
            </w:tcMar>
            <w:vAlign w:val="center"/>
          </w:tcPr>
          <w:p w14:paraId="7000775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95</w:t>
            </w:r>
          </w:p>
        </w:tc>
        <w:tc>
          <w:tcPr>
            <w:tcW w:w="9815" w:type="dxa"/>
            <w:tcMar>
              <w:top w:w="50" w:type="dxa"/>
              <w:left w:w="100" w:type="dxa"/>
            </w:tcMar>
            <w:vAlign w:val="center"/>
          </w:tcPr>
          <w:p w14:paraId="5CEE30C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Переместительное свойство умножения</w:t>
            </w:r>
          </w:p>
        </w:tc>
      </w:tr>
      <w:tr w:rsidR="006F7876" w:rsidRPr="006F7876" w14:paraId="4E6BC984" w14:textId="77777777" w:rsidTr="00753246">
        <w:trPr>
          <w:trHeight w:val="144"/>
          <w:tblCellSpacing w:w="20" w:type="nil"/>
        </w:trPr>
        <w:tc>
          <w:tcPr>
            <w:tcW w:w="1660" w:type="dxa"/>
            <w:tcMar>
              <w:top w:w="50" w:type="dxa"/>
              <w:left w:w="100" w:type="dxa"/>
            </w:tcMar>
            <w:vAlign w:val="center"/>
          </w:tcPr>
          <w:p w14:paraId="67A6711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96</w:t>
            </w:r>
          </w:p>
        </w:tc>
        <w:tc>
          <w:tcPr>
            <w:tcW w:w="9815" w:type="dxa"/>
            <w:tcMar>
              <w:top w:w="50" w:type="dxa"/>
              <w:left w:w="100" w:type="dxa"/>
            </w:tcMar>
            <w:vAlign w:val="center"/>
          </w:tcPr>
          <w:p w14:paraId="774C8A8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№5</w:t>
            </w:r>
          </w:p>
        </w:tc>
      </w:tr>
      <w:tr w:rsidR="006F7876" w:rsidRPr="006F7876" w14:paraId="2BCCFAD4" w14:textId="77777777" w:rsidTr="00753246">
        <w:trPr>
          <w:trHeight w:val="144"/>
          <w:tblCellSpacing w:w="20" w:type="nil"/>
        </w:trPr>
        <w:tc>
          <w:tcPr>
            <w:tcW w:w="1660" w:type="dxa"/>
            <w:tcMar>
              <w:top w:w="50" w:type="dxa"/>
              <w:left w:w="100" w:type="dxa"/>
            </w:tcMar>
            <w:vAlign w:val="center"/>
          </w:tcPr>
          <w:p w14:paraId="181EB0A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97</w:t>
            </w:r>
          </w:p>
        </w:tc>
        <w:tc>
          <w:tcPr>
            <w:tcW w:w="9815" w:type="dxa"/>
            <w:tcMar>
              <w:top w:w="50" w:type="dxa"/>
              <w:left w:w="100" w:type="dxa"/>
            </w:tcMar>
            <w:vAlign w:val="center"/>
          </w:tcPr>
          <w:p w14:paraId="6C6CFA5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чисел. Компоненты действия, запись равенства</w:t>
            </w:r>
          </w:p>
        </w:tc>
      </w:tr>
      <w:tr w:rsidR="006F7876" w:rsidRPr="006F7876" w14:paraId="60345C7A" w14:textId="77777777" w:rsidTr="00753246">
        <w:trPr>
          <w:trHeight w:val="144"/>
          <w:tblCellSpacing w:w="20" w:type="nil"/>
        </w:trPr>
        <w:tc>
          <w:tcPr>
            <w:tcW w:w="1660" w:type="dxa"/>
            <w:tcMar>
              <w:top w:w="50" w:type="dxa"/>
              <w:left w:w="100" w:type="dxa"/>
            </w:tcMar>
            <w:vAlign w:val="center"/>
          </w:tcPr>
          <w:p w14:paraId="71BF706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98</w:t>
            </w:r>
          </w:p>
        </w:tc>
        <w:tc>
          <w:tcPr>
            <w:tcW w:w="9815" w:type="dxa"/>
            <w:tcMar>
              <w:top w:w="50" w:type="dxa"/>
              <w:left w:w="100" w:type="dxa"/>
            </w:tcMar>
            <w:vAlign w:val="center"/>
          </w:tcPr>
          <w:p w14:paraId="5848140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деления в практических ситуациях</w:t>
            </w:r>
          </w:p>
        </w:tc>
      </w:tr>
      <w:tr w:rsidR="006F7876" w:rsidRPr="006F7876" w14:paraId="5FECB24F" w14:textId="77777777" w:rsidTr="00753246">
        <w:trPr>
          <w:trHeight w:val="144"/>
          <w:tblCellSpacing w:w="20" w:type="nil"/>
        </w:trPr>
        <w:tc>
          <w:tcPr>
            <w:tcW w:w="1660" w:type="dxa"/>
            <w:tcMar>
              <w:top w:w="50" w:type="dxa"/>
              <w:left w:w="100" w:type="dxa"/>
            </w:tcMar>
            <w:vAlign w:val="center"/>
          </w:tcPr>
          <w:p w14:paraId="53CCA6A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99</w:t>
            </w:r>
          </w:p>
        </w:tc>
        <w:tc>
          <w:tcPr>
            <w:tcW w:w="9815" w:type="dxa"/>
            <w:tcMar>
              <w:top w:w="50" w:type="dxa"/>
              <w:left w:w="100" w:type="dxa"/>
            </w:tcMar>
            <w:vAlign w:val="center"/>
          </w:tcPr>
          <w:p w14:paraId="6D22824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слагаемого (вычисления в пределах 100)</w:t>
            </w:r>
          </w:p>
        </w:tc>
      </w:tr>
      <w:tr w:rsidR="006F7876" w:rsidRPr="006F7876" w14:paraId="2D9F235F" w14:textId="77777777" w:rsidTr="00753246">
        <w:trPr>
          <w:trHeight w:val="144"/>
          <w:tblCellSpacing w:w="20" w:type="nil"/>
        </w:trPr>
        <w:tc>
          <w:tcPr>
            <w:tcW w:w="1660" w:type="dxa"/>
            <w:tcMar>
              <w:top w:w="50" w:type="dxa"/>
              <w:left w:w="100" w:type="dxa"/>
            </w:tcMar>
            <w:vAlign w:val="center"/>
          </w:tcPr>
          <w:p w14:paraId="16817CB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100</w:t>
            </w:r>
          </w:p>
        </w:tc>
        <w:tc>
          <w:tcPr>
            <w:tcW w:w="9815" w:type="dxa"/>
            <w:tcMar>
              <w:top w:w="50" w:type="dxa"/>
              <w:left w:w="100" w:type="dxa"/>
            </w:tcMar>
            <w:vAlign w:val="center"/>
          </w:tcPr>
          <w:p w14:paraId="0099F6D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уменьшаемого (вычисления в пределах 100)</w:t>
            </w:r>
          </w:p>
        </w:tc>
      </w:tr>
      <w:tr w:rsidR="006F7876" w:rsidRPr="006F7876" w14:paraId="3D468849" w14:textId="77777777" w:rsidTr="00753246">
        <w:trPr>
          <w:trHeight w:val="144"/>
          <w:tblCellSpacing w:w="20" w:type="nil"/>
        </w:trPr>
        <w:tc>
          <w:tcPr>
            <w:tcW w:w="1660" w:type="dxa"/>
            <w:tcMar>
              <w:top w:w="50" w:type="dxa"/>
              <w:left w:w="100" w:type="dxa"/>
            </w:tcMar>
            <w:vAlign w:val="center"/>
          </w:tcPr>
          <w:p w14:paraId="4D1CACC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101</w:t>
            </w:r>
          </w:p>
        </w:tc>
        <w:tc>
          <w:tcPr>
            <w:tcW w:w="9815" w:type="dxa"/>
            <w:tcMar>
              <w:top w:w="50" w:type="dxa"/>
              <w:left w:w="100" w:type="dxa"/>
            </w:tcMar>
            <w:vAlign w:val="center"/>
          </w:tcPr>
          <w:p w14:paraId="601C6B2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вычитаемого (вычисления в пределах 100)</w:t>
            </w:r>
          </w:p>
        </w:tc>
      </w:tr>
      <w:tr w:rsidR="006F7876" w:rsidRPr="006F7876" w14:paraId="0A53C445" w14:textId="77777777" w:rsidTr="00753246">
        <w:trPr>
          <w:trHeight w:val="144"/>
          <w:tblCellSpacing w:w="20" w:type="nil"/>
        </w:trPr>
        <w:tc>
          <w:tcPr>
            <w:tcW w:w="1660" w:type="dxa"/>
            <w:tcMar>
              <w:top w:w="50" w:type="dxa"/>
              <w:left w:w="100" w:type="dxa"/>
            </w:tcMar>
            <w:vAlign w:val="center"/>
          </w:tcPr>
          <w:p w14:paraId="55E7344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102</w:t>
            </w:r>
          </w:p>
        </w:tc>
        <w:tc>
          <w:tcPr>
            <w:tcW w:w="9815" w:type="dxa"/>
            <w:tcMar>
              <w:top w:w="50" w:type="dxa"/>
              <w:left w:w="100" w:type="dxa"/>
            </w:tcMar>
            <w:vAlign w:val="center"/>
          </w:tcPr>
          <w:p w14:paraId="21CE81B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Закономерность в ряду объектов повседневной жизни: её объяснение с использованием математической терминологии</w:t>
            </w:r>
          </w:p>
        </w:tc>
      </w:tr>
      <w:tr w:rsidR="006F7876" w:rsidRPr="006F7876" w14:paraId="1E4BEFBF" w14:textId="77777777" w:rsidTr="00753246">
        <w:trPr>
          <w:trHeight w:val="144"/>
          <w:tblCellSpacing w:w="20" w:type="nil"/>
        </w:trPr>
        <w:tc>
          <w:tcPr>
            <w:tcW w:w="1660" w:type="dxa"/>
            <w:tcMar>
              <w:top w:w="50" w:type="dxa"/>
              <w:left w:w="100" w:type="dxa"/>
            </w:tcMar>
            <w:vAlign w:val="center"/>
          </w:tcPr>
          <w:p w14:paraId="4A9D3CA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103</w:t>
            </w:r>
          </w:p>
        </w:tc>
        <w:tc>
          <w:tcPr>
            <w:tcW w:w="9815" w:type="dxa"/>
            <w:tcMar>
              <w:top w:w="50" w:type="dxa"/>
              <w:left w:w="100" w:type="dxa"/>
            </w:tcMar>
            <w:vAlign w:val="center"/>
          </w:tcPr>
          <w:p w14:paraId="0D2D4F6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Вычитание суммы из числа, числа из суммы</w:t>
            </w:r>
          </w:p>
        </w:tc>
      </w:tr>
      <w:tr w:rsidR="006F7876" w:rsidRPr="006F7876" w14:paraId="265A6707" w14:textId="77777777" w:rsidTr="00753246">
        <w:trPr>
          <w:trHeight w:val="144"/>
          <w:tblCellSpacing w:w="20" w:type="nil"/>
        </w:trPr>
        <w:tc>
          <w:tcPr>
            <w:tcW w:w="1660" w:type="dxa"/>
            <w:tcMar>
              <w:top w:w="50" w:type="dxa"/>
              <w:left w:w="100" w:type="dxa"/>
            </w:tcMar>
            <w:vAlign w:val="center"/>
          </w:tcPr>
          <w:p w14:paraId="6239373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104</w:t>
            </w:r>
          </w:p>
        </w:tc>
        <w:tc>
          <w:tcPr>
            <w:tcW w:w="9815" w:type="dxa"/>
            <w:tcMar>
              <w:top w:w="50" w:type="dxa"/>
              <w:left w:w="100" w:type="dxa"/>
            </w:tcMar>
            <w:vAlign w:val="center"/>
          </w:tcPr>
          <w:p w14:paraId="480942F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конкретный смысл арифметических действий. Повторение</w:t>
            </w:r>
          </w:p>
        </w:tc>
      </w:tr>
      <w:tr w:rsidR="006F7876" w:rsidRPr="006F7876" w14:paraId="39F4F0F9" w14:textId="77777777" w:rsidTr="00753246">
        <w:trPr>
          <w:trHeight w:val="144"/>
          <w:tblCellSpacing w:w="20" w:type="nil"/>
        </w:trPr>
        <w:tc>
          <w:tcPr>
            <w:tcW w:w="1660" w:type="dxa"/>
            <w:tcMar>
              <w:top w:w="50" w:type="dxa"/>
              <w:left w:w="100" w:type="dxa"/>
            </w:tcMar>
            <w:vAlign w:val="center"/>
          </w:tcPr>
          <w:p w14:paraId="752F4FF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105</w:t>
            </w:r>
          </w:p>
        </w:tc>
        <w:tc>
          <w:tcPr>
            <w:tcW w:w="9815" w:type="dxa"/>
            <w:tcMar>
              <w:top w:w="50" w:type="dxa"/>
              <w:left w:w="100" w:type="dxa"/>
            </w:tcMar>
            <w:vAlign w:val="center"/>
          </w:tcPr>
          <w:p w14:paraId="331B50B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2</w:t>
            </w:r>
          </w:p>
        </w:tc>
      </w:tr>
      <w:tr w:rsidR="006F7876" w:rsidRPr="006F7876" w14:paraId="703F9DB5" w14:textId="77777777" w:rsidTr="00753246">
        <w:trPr>
          <w:trHeight w:val="144"/>
          <w:tblCellSpacing w:w="20" w:type="nil"/>
        </w:trPr>
        <w:tc>
          <w:tcPr>
            <w:tcW w:w="1660" w:type="dxa"/>
            <w:tcMar>
              <w:top w:w="50" w:type="dxa"/>
              <w:left w:w="100" w:type="dxa"/>
            </w:tcMar>
            <w:vAlign w:val="center"/>
          </w:tcPr>
          <w:p w14:paraId="04CD4E8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106</w:t>
            </w:r>
          </w:p>
        </w:tc>
        <w:tc>
          <w:tcPr>
            <w:tcW w:w="9815" w:type="dxa"/>
            <w:tcMar>
              <w:top w:w="50" w:type="dxa"/>
              <w:left w:w="100" w:type="dxa"/>
            </w:tcMar>
            <w:vAlign w:val="center"/>
          </w:tcPr>
          <w:p w14:paraId="534A9B9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нахождение периметра многоугольника (треугольника, четырехугольника)</w:t>
            </w:r>
          </w:p>
        </w:tc>
      </w:tr>
      <w:tr w:rsidR="006F7876" w:rsidRPr="006F7876" w14:paraId="62BC34EC" w14:textId="77777777" w:rsidTr="00753246">
        <w:trPr>
          <w:trHeight w:val="144"/>
          <w:tblCellSpacing w:w="20" w:type="nil"/>
        </w:trPr>
        <w:tc>
          <w:tcPr>
            <w:tcW w:w="1660" w:type="dxa"/>
            <w:tcMar>
              <w:top w:w="50" w:type="dxa"/>
              <w:left w:w="100" w:type="dxa"/>
            </w:tcMar>
            <w:vAlign w:val="center"/>
          </w:tcPr>
          <w:p w14:paraId="53922F4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107</w:t>
            </w:r>
          </w:p>
        </w:tc>
        <w:tc>
          <w:tcPr>
            <w:tcW w:w="9815" w:type="dxa"/>
            <w:tcMar>
              <w:top w:w="50" w:type="dxa"/>
              <w:left w:w="100" w:type="dxa"/>
            </w:tcMar>
            <w:vAlign w:val="center"/>
          </w:tcPr>
          <w:p w14:paraId="2A2B85E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2</w:t>
            </w:r>
          </w:p>
        </w:tc>
      </w:tr>
      <w:tr w:rsidR="006F7876" w:rsidRPr="006F7876" w14:paraId="65749754" w14:textId="77777777" w:rsidTr="00753246">
        <w:trPr>
          <w:trHeight w:val="144"/>
          <w:tblCellSpacing w:w="20" w:type="nil"/>
        </w:trPr>
        <w:tc>
          <w:tcPr>
            <w:tcW w:w="1660" w:type="dxa"/>
            <w:tcMar>
              <w:top w:w="50" w:type="dxa"/>
              <w:left w:w="100" w:type="dxa"/>
            </w:tcMar>
            <w:vAlign w:val="center"/>
          </w:tcPr>
          <w:p w14:paraId="69472B4E"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108</w:t>
            </w:r>
          </w:p>
        </w:tc>
        <w:tc>
          <w:tcPr>
            <w:tcW w:w="9815" w:type="dxa"/>
            <w:tcMar>
              <w:top w:w="50" w:type="dxa"/>
              <w:left w:w="100" w:type="dxa"/>
            </w:tcMar>
            <w:vAlign w:val="center"/>
          </w:tcPr>
          <w:p w14:paraId="6A554CE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3</w:t>
            </w:r>
          </w:p>
        </w:tc>
      </w:tr>
      <w:tr w:rsidR="006F7876" w:rsidRPr="006F7876" w14:paraId="013D5274" w14:textId="77777777" w:rsidTr="00753246">
        <w:trPr>
          <w:trHeight w:val="144"/>
          <w:tblCellSpacing w:w="20" w:type="nil"/>
        </w:trPr>
        <w:tc>
          <w:tcPr>
            <w:tcW w:w="1660" w:type="dxa"/>
            <w:tcMar>
              <w:top w:w="50" w:type="dxa"/>
              <w:left w:w="100" w:type="dxa"/>
            </w:tcMar>
            <w:vAlign w:val="center"/>
          </w:tcPr>
          <w:p w14:paraId="44DE680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109</w:t>
            </w:r>
          </w:p>
        </w:tc>
        <w:tc>
          <w:tcPr>
            <w:tcW w:w="9815" w:type="dxa"/>
            <w:tcMar>
              <w:top w:w="50" w:type="dxa"/>
              <w:left w:w="100" w:type="dxa"/>
            </w:tcMar>
            <w:vAlign w:val="center"/>
          </w:tcPr>
          <w:p w14:paraId="234AA23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3</w:t>
            </w:r>
          </w:p>
        </w:tc>
      </w:tr>
      <w:tr w:rsidR="006F7876" w:rsidRPr="006F7876" w14:paraId="0256B0EC" w14:textId="77777777" w:rsidTr="00753246">
        <w:trPr>
          <w:trHeight w:val="144"/>
          <w:tblCellSpacing w:w="20" w:type="nil"/>
        </w:trPr>
        <w:tc>
          <w:tcPr>
            <w:tcW w:w="1660" w:type="dxa"/>
            <w:tcMar>
              <w:top w:w="50" w:type="dxa"/>
              <w:left w:w="100" w:type="dxa"/>
            </w:tcMar>
            <w:vAlign w:val="center"/>
          </w:tcPr>
          <w:p w14:paraId="2890CA0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110</w:t>
            </w:r>
          </w:p>
        </w:tc>
        <w:tc>
          <w:tcPr>
            <w:tcW w:w="9815" w:type="dxa"/>
            <w:tcMar>
              <w:top w:w="50" w:type="dxa"/>
              <w:left w:w="100" w:type="dxa"/>
            </w:tcMar>
            <w:vAlign w:val="center"/>
          </w:tcPr>
          <w:p w14:paraId="55A3A75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4</w:t>
            </w:r>
          </w:p>
        </w:tc>
      </w:tr>
      <w:tr w:rsidR="006F7876" w:rsidRPr="006F7876" w14:paraId="6971204B" w14:textId="77777777" w:rsidTr="00753246">
        <w:trPr>
          <w:trHeight w:val="144"/>
          <w:tblCellSpacing w:w="20" w:type="nil"/>
        </w:trPr>
        <w:tc>
          <w:tcPr>
            <w:tcW w:w="1660" w:type="dxa"/>
            <w:tcMar>
              <w:top w:w="50" w:type="dxa"/>
              <w:left w:w="100" w:type="dxa"/>
            </w:tcMar>
            <w:vAlign w:val="center"/>
          </w:tcPr>
          <w:p w14:paraId="52CE0B7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111</w:t>
            </w:r>
          </w:p>
        </w:tc>
        <w:tc>
          <w:tcPr>
            <w:tcW w:w="9815" w:type="dxa"/>
            <w:tcMar>
              <w:top w:w="50" w:type="dxa"/>
              <w:left w:w="100" w:type="dxa"/>
            </w:tcMar>
            <w:vAlign w:val="center"/>
          </w:tcPr>
          <w:p w14:paraId="459B149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4</w:t>
            </w:r>
          </w:p>
        </w:tc>
      </w:tr>
      <w:tr w:rsidR="006F7876" w:rsidRPr="006F7876" w14:paraId="0AE8B86F" w14:textId="77777777" w:rsidTr="00753246">
        <w:trPr>
          <w:trHeight w:val="144"/>
          <w:tblCellSpacing w:w="20" w:type="nil"/>
        </w:trPr>
        <w:tc>
          <w:tcPr>
            <w:tcW w:w="1660" w:type="dxa"/>
            <w:tcMar>
              <w:top w:w="50" w:type="dxa"/>
              <w:left w:w="100" w:type="dxa"/>
            </w:tcMar>
            <w:vAlign w:val="center"/>
          </w:tcPr>
          <w:p w14:paraId="33F0D5B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112</w:t>
            </w:r>
          </w:p>
        </w:tc>
        <w:tc>
          <w:tcPr>
            <w:tcW w:w="9815" w:type="dxa"/>
            <w:tcMar>
              <w:top w:w="50" w:type="dxa"/>
              <w:left w:w="100" w:type="dxa"/>
            </w:tcMar>
            <w:vAlign w:val="center"/>
          </w:tcPr>
          <w:p w14:paraId="394443C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5</w:t>
            </w:r>
          </w:p>
        </w:tc>
      </w:tr>
      <w:tr w:rsidR="006F7876" w:rsidRPr="006F7876" w14:paraId="6BFE811B" w14:textId="77777777" w:rsidTr="00753246">
        <w:trPr>
          <w:trHeight w:val="144"/>
          <w:tblCellSpacing w:w="20" w:type="nil"/>
        </w:trPr>
        <w:tc>
          <w:tcPr>
            <w:tcW w:w="1660" w:type="dxa"/>
            <w:tcMar>
              <w:top w:w="50" w:type="dxa"/>
              <w:left w:w="100" w:type="dxa"/>
            </w:tcMar>
            <w:vAlign w:val="center"/>
          </w:tcPr>
          <w:p w14:paraId="1CF821F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113</w:t>
            </w:r>
          </w:p>
        </w:tc>
        <w:tc>
          <w:tcPr>
            <w:tcW w:w="9815" w:type="dxa"/>
            <w:tcMar>
              <w:top w:w="50" w:type="dxa"/>
              <w:left w:w="100" w:type="dxa"/>
            </w:tcMar>
            <w:vAlign w:val="center"/>
          </w:tcPr>
          <w:p w14:paraId="763BB79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№6</w:t>
            </w:r>
          </w:p>
        </w:tc>
      </w:tr>
      <w:tr w:rsidR="006F7876" w:rsidRPr="006F7876" w14:paraId="5E42E655" w14:textId="77777777" w:rsidTr="00753246">
        <w:trPr>
          <w:trHeight w:val="144"/>
          <w:tblCellSpacing w:w="20" w:type="nil"/>
        </w:trPr>
        <w:tc>
          <w:tcPr>
            <w:tcW w:w="1660" w:type="dxa"/>
            <w:tcMar>
              <w:top w:w="50" w:type="dxa"/>
              <w:left w:w="100" w:type="dxa"/>
            </w:tcMar>
            <w:vAlign w:val="center"/>
          </w:tcPr>
          <w:p w14:paraId="1DABC8A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114</w:t>
            </w:r>
          </w:p>
        </w:tc>
        <w:tc>
          <w:tcPr>
            <w:tcW w:w="9815" w:type="dxa"/>
            <w:tcMar>
              <w:top w:w="50" w:type="dxa"/>
              <w:left w:w="100" w:type="dxa"/>
            </w:tcMar>
            <w:vAlign w:val="center"/>
          </w:tcPr>
          <w:p w14:paraId="623D21B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5</w:t>
            </w:r>
          </w:p>
        </w:tc>
      </w:tr>
      <w:tr w:rsidR="006F7876" w:rsidRPr="006F7876" w14:paraId="11BAD092" w14:textId="77777777" w:rsidTr="00753246">
        <w:trPr>
          <w:trHeight w:val="144"/>
          <w:tblCellSpacing w:w="20" w:type="nil"/>
        </w:trPr>
        <w:tc>
          <w:tcPr>
            <w:tcW w:w="1660" w:type="dxa"/>
            <w:tcMar>
              <w:top w:w="50" w:type="dxa"/>
              <w:left w:w="100" w:type="dxa"/>
            </w:tcMar>
            <w:vAlign w:val="center"/>
          </w:tcPr>
          <w:p w14:paraId="478B32F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115</w:t>
            </w:r>
          </w:p>
        </w:tc>
        <w:tc>
          <w:tcPr>
            <w:tcW w:w="9815" w:type="dxa"/>
            <w:tcMar>
              <w:top w:w="50" w:type="dxa"/>
              <w:left w:w="100" w:type="dxa"/>
            </w:tcMar>
            <w:vAlign w:val="center"/>
          </w:tcPr>
          <w:p w14:paraId="422E9FF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Расчётные задачи на увеличение/уменьшение величины в несколько раз</w:t>
            </w:r>
          </w:p>
        </w:tc>
      </w:tr>
      <w:tr w:rsidR="006F7876" w:rsidRPr="006F7876" w14:paraId="3119BB93" w14:textId="77777777" w:rsidTr="00753246">
        <w:trPr>
          <w:trHeight w:val="144"/>
          <w:tblCellSpacing w:w="20" w:type="nil"/>
        </w:trPr>
        <w:tc>
          <w:tcPr>
            <w:tcW w:w="1660" w:type="dxa"/>
            <w:tcMar>
              <w:top w:w="50" w:type="dxa"/>
              <w:left w:w="100" w:type="dxa"/>
            </w:tcMar>
            <w:vAlign w:val="center"/>
          </w:tcPr>
          <w:p w14:paraId="46E039B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116</w:t>
            </w:r>
          </w:p>
        </w:tc>
        <w:tc>
          <w:tcPr>
            <w:tcW w:w="9815" w:type="dxa"/>
            <w:tcMar>
              <w:top w:w="50" w:type="dxa"/>
              <w:left w:w="100" w:type="dxa"/>
            </w:tcMar>
            <w:vAlign w:val="center"/>
          </w:tcPr>
          <w:p w14:paraId="2313290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r>
      <w:tr w:rsidR="006F7876" w:rsidRPr="006F7876" w14:paraId="7472A9BA" w14:textId="77777777" w:rsidTr="00753246">
        <w:trPr>
          <w:trHeight w:val="144"/>
          <w:tblCellSpacing w:w="20" w:type="nil"/>
        </w:trPr>
        <w:tc>
          <w:tcPr>
            <w:tcW w:w="1660" w:type="dxa"/>
            <w:tcMar>
              <w:top w:w="50" w:type="dxa"/>
              <w:left w:w="100" w:type="dxa"/>
            </w:tcMar>
            <w:vAlign w:val="center"/>
          </w:tcPr>
          <w:p w14:paraId="433DBB90"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117</w:t>
            </w:r>
          </w:p>
        </w:tc>
        <w:tc>
          <w:tcPr>
            <w:tcW w:w="9815" w:type="dxa"/>
            <w:tcMar>
              <w:top w:w="50" w:type="dxa"/>
              <w:left w:w="100" w:type="dxa"/>
            </w:tcMar>
            <w:vAlign w:val="center"/>
          </w:tcPr>
          <w:p w14:paraId="32514FE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r>
      <w:tr w:rsidR="006F7876" w:rsidRPr="006F7876" w14:paraId="3C67244D" w14:textId="77777777" w:rsidTr="00753246">
        <w:trPr>
          <w:trHeight w:val="144"/>
          <w:tblCellSpacing w:w="20" w:type="nil"/>
        </w:trPr>
        <w:tc>
          <w:tcPr>
            <w:tcW w:w="1660" w:type="dxa"/>
            <w:tcMar>
              <w:top w:w="50" w:type="dxa"/>
              <w:left w:w="100" w:type="dxa"/>
            </w:tcMar>
            <w:vAlign w:val="center"/>
          </w:tcPr>
          <w:p w14:paraId="6DE644D8"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118</w:t>
            </w:r>
          </w:p>
        </w:tc>
        <w:tc>
          <w:tcPr>
            <w:tcW w:w="9815" w:type="dxa"/>
            <w:tcMar>
              <w:top w:w="50" w:type="dxa"/>
              <w:left w:w="100" w:type="dxa"/>
            </w:tcMar>
            <w:vAlign w:val="center"/>
          </w:tcPr>
          <w:p w14:paraId="35EC117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6 и на 6</w:t>
            </w:r>
          </w:p>
        </w:tc>
      </w:tr>
      <w:tr w:rsidR="006F7876" w:rsidRPr="006F7876" w14:paraId="06519B6C" w14:textId="77777777" w:rsidTr="00753246">
        <w:trPr>
          <w:trHeight w:val="144"/>
          <w:tblCellSpacing w:w="20" w:type="nil"/>
        </w:trPr>
        <w:tc>
          <w:tcPr>
            <w:tcW w:w="1660" w:type="dxa"/>
            <w:tcMar>
              <w:top w:w="50" w:type="dxa"/>
              <w:left w:w="100" w:type="dxa"/>
            </w:tcMar>
            <w:vAlign w:val="center"/>
          </w:tcPr>
          <w:p w14:paraId="5BE8738A"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119</w:t>
            </w:r>
          </w:p>
        </w:tc>
        <w:tc>
          <w:tcPr>
            <w:tcW w:w="9815" w:type="dxa"/>
            <w:tcMar>
              <w:top w:w="50" w:type="dxa"/>
              <w:left w:w="100" w:type="dxa"/>
            </w:tcMar>
            <w:vAlign w:val="center"/>
          </w:tcPr>
          <w:p w14:paraId="7FA55F9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6</w:t>
            </w:r>
          </w:p>
        </w:tc>
      </w:tr>
      <w:tr w:rsidR="006F7876" w:rsidRPr="006F7876" w14:paraId="4C2ABAE6" w14:textId="77777777" w:rsidTr="00753246">
        <w:trPr>
          <w:trHeight w:val="144"/>
          <w:tblCellSpacing w:w="20" w:type="nil"/>
        </w:trPr>
        <w:tc>
          <w:tcPr>
            <w:tcW w:w="1660" w:type="dxa"/>
            <w:tcMar>
              <w:top w:w="50" w:type="dxa"/>
              <w:left w:w="100" w:type="dxa"/>
            </w:tcMar>
            <w:vAlign w:val="center"/>
          </w:tcPr>
          <w:p w14:paraId="03C4371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120</w:t>
            </w:r>
          </w:p>
        </w:tc>
        <w:tc>
          <w:tcPr>
            <w:tcW w:w="9815" w:type="dxa"/>
            <w:tcMar>
              <w:top w:w="50" w:type="dxa"/>
              <w:left w:w="100" w:type="dxa"/>
            </w:tcMar>
            <w:vAlign w:val="center"/>
          </w:tcPr>
          <w:p w14:paraId="1982DB7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7 и на 7</w:t>
            </w:r>
          </w:p>
        </w:tc>
      </w:tr>
      <w:tr w:rsidR="006F7876" w:rsidRPr="006F7876" w14:paraId="4AF673C3" w14:textId="77777777" w:rsidTr="00753246">
        <w:trPr>
          <w:trHeight w:val="144"/>
          <w:tblCellSpacing w:w="20" w:type="nil"/>
        </w:trPr>
        <w:tc>
          <w:tcPr>
            <w:tcW w:w="1660" w:type="dxa"/>
            <w:tcMar>
              <w:top w:w="50" w:type="dxa"/>
              <w:left w:w="100" w:type="dxa"/>
            </w:tcMar>
            <w:vAlign w:val="center"/>
          </w:tcPr>
          <w:p w14:paraId="1E50F2C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121</w:t>
            </w:r>
          </w:p>
        </w:tc>
        <w:tc>
          <w:tcPr>
            <w:tcW w:w="9815" w:type="dxa"/>
            <w:tcMar>
              <w:top w:w="50" w:type="dxa"/>
              <w:left w:w="100" w:type="dxa"/>
            </w:tcMar>
            <w:vAlign w:val="center"/>
          </w:tcPr>
          <w:p w14:paraId="227DB0D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7</w:t>
            </w:r>
          </w:p>
        </w:tc>
      </w:tr>
      <w:tr w:rsidR="006F7876" w:rsidRPr="006F7876" w14:paraId="02C63955" w14:textId="77777777" w:rsidTr="00753246">
        <w:trPr>
          <w:trHeight w:val="144"/>
          <w:tblCellSpacing w:w="20" w:type="nil"/>
        </w:trPr>
        <w:tc>
          <w:tcPr>
            <w:tcW w:w="1660" w:type="dxa"/>
            <w:tcMar>
              <w:top w:w="50" w:type="dxa"/>
              <w:left w:w="100" w:type="dxa"/>
            </w:tcMar>
            <w:vAlign w:val="center"/>
          </w:tcPr>
          <w:p w14:paraId="6BC3CE23"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122</w:t>
            </w:r>
          </w:p>
        </w:tc>
        <w:tc>
          <w:tcPr>
            <w:tcW w:w="9815" w:type="dxa"/>
            <w:tcMar>
              <w:top w:w="50" w:type="dxa"/>
              <w:left w:w="100" w:type="dxa"/>
            </w:tcMar>
            <w:vAlign w:val="center"/>
          </w:tcPr>
          <w:p w14:paraId="51C80DC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8 и на 8</w:t>
            </w:r>
          </w:p>
        </w:tc>
      </w:tr>
      <w:tr w:rsidR="006F7876" w:rsidRPr="006F7876" w14:paraId="0A481A7F" w14:textId="77777777" w:rsidTr="00753246">
        <w:trPr>
          <w:trHeight w:val="144"/>
          <w:tblCellSpacing w:w="20" w:type="nil"/>
        </w:trPr>
        <w:tc>
          <w:tcPr>
            <w:tcW w:w="1660" w:type="dxa"/>
            <w:tcMar>
              <w:top w:w="50" w:type="dxa"/>
              <w:left w:w="100" w:type="dxa"/>
            </w:tcMar>
            <w:vAlign w:val="center"/>
          </w:tcPr>
          <w:p w14:paraId="09922CC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123</w:t>
            </w:r>
          </w:p>
        </w:tc>
        <w:tc>
          <w:tcPr>
            <w:tcW w:w="9815" w:type="dxa"/>
            <w:tcMar>
              <w:top w:w="50" w:type="dxa"/>
              <w:left w:w="100" w:type="dxa"/>
            </w:tcMar>
            <w:vAlign w:val="center"/>
          </w:tcPr>
          <w:p w14:paraId="47CC78E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8</w:t>
            </w:r>
          </w:p>
        </w:tc>
      </w:tr>
      <w:tr w:rsidR="006F7876" w:rsidRPr="006F7876" w14:paraId="063D7A82" w14:textId="77777777" w:rsidTr="00753246">
        <w:trPr>
          <w:trHeight w:val="144"/>
          <w:tblCellSpacing w:w="20" w:type="nil"/>
        </w:trPr>
        <w:tc>
          <w:tcPr>
            <w:tcW w:w="1660" w:type="dxa"/>
            <w:tcMar>
              <w:top w:w="50" w:type="dxa"/>
              <w:left w:w="100" w:type="dxa"/>
            </w:tcMar>
            <w:vAlign w:val="center"/>
          </w:tcPr>
          <w:p w14:paraId="0B2D2EBD"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124</w:t>
            </w:r>
          </w:p>
        </w:tc>
        <w:tc>
          <w:tcPr>
            <w:tcW w:w="9815" w:type="dxa"/>
            <w:tcMar>
              <w:top w:w="50" w:type="dxa"/>
              <w:left w:w="100" w:type="dxa"/>
            </w:tcMar>
            <w:vAlign w:val="center"/>
          </w:tcPr>
          <w:p w14:paraId="5F66CFC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Умножение числа 9 и на 9</w:t>
            </w:r>
          </w:p>
        </w:tc>
      </w:tr>
      <w:tr w:rsidR="006F7876" w:rsidRPr="006F7876" w14:paraId="7F626718" w14:textId="77777777" w:rsidTr="00753246">
        <w:trPr>
          <w:trHeight w:val="144"/>
          <w:tblCellSpacing w:w="20" w:type="nil"/>
        </w:trPr>
        <w:tc>
          <w:tcPr>
            <w:tcW w:w="1660" w:type="dxa"/>
            <w:tcMar>
              <w:top w:w="50" w:type="dxa"/>
              <w:left w:w="100" w:type="dxa"/>
            </w:tcMar>
            <w:vAlign w:val="center"/>
          </w:tcPr>
          <w:p w14:paraId="7F917AB4"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125</w:t>
            </w:r>
          </w:p>
        </w:tc>
        <w:tc>
          <w:tcPr>
            <w:tcW w:w="9815" w:type="dxa"/>
            <w:tcMar>
              <w:top w:w="50" w:type="dxa"/>
              <w:left w:w="100" w:type="dxa"/>
            </w:tcMar>
            <w:vAlign w:val="center"/>
          </w:tcPr>
          <w:p w14:paraId="0B1D556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Табличное умножение в пределах 50. Деление на 9. Таблица умножения</w:t>
            </w:r>
          </w:p>
        </w:tc>
      </w:tr>
      <w:tr w:rsidR="006F7876" w:rsidRPr="006F7876" w14:paraId="6695C35A" w14:textId="77777777" w:rsidTr="00753246">
        <w:trPr>
          <w:trHeight w:val="144"/>
          <w:tblCellSpacing w:w="20" w:type="nil"/>
        </w:trPr>
        <w:tc>
          <w:tcPr>
            <w:tcW w:w="1660" w:type="dxa"/>
            <w:tcMar>
              <w:top w:w="50" w:type="dxa"/>
              <w:left w:w="100" w:type="dxa"/>
            </w:tcMar>
            <w:vAlign w:val="center"/>
          </w:tcPr>
          <w:p w14:paraId="7D1A0EA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126</w:t>
            </w:r>
          </w:p>
        </w:tc>
        <w:tc>
          <w:tcPr>
            <w:tcW w:w="9815" w:type="dxa"/>
            <w:tcMar>
              <w:top w:w="50" w:type="dxa"/>
              <w:left w:w="100" w:type="dxa"/>
            </w:tcMar>
            <w:vAlign w:val="center"/>
          </w:tcPr>
          <w:p w14:paraId="6BB0540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на 1, на 0. Деление числа 0</w:t>
            </w:r>
          </w:p>
        </w:tc>
      </w:tr>
      <w:tr w:rsidR="006F7876" w:rsidRPr="006F7876" w14:paraId="4FAEAEF1" w14:textId="77777777" w:rsidTr="00753246">
        <w:trPr>
          <w:trHeight w:val="144"/>
          <w:tblCellSpacing w:w="20" w:type="nil"/>
        </w:trPr>
        <w:tc>
          <w:tcPr>
            <w:tcW w:w="1660" w:type="dxa"/>
            <w:tcMar>
              <w:top w:w="50" w:type="dxa"/>
              <w:left w:w="100" w:type="dxa"/>
            </w:tcMar>
            <w:vAlign w:val="center"/>
          </w:tcPr>
          <w:p w14:paraId="1A742FE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127</w:t>
            </w:r>
          </w:p>
        </w:tc>
        <w:tc>
          <w:tcPr>
            <w:tcW w:w="9815" w:type="dxa"/>
            <w:tcMar>
              <w:top w:w="50" w:type="dxa"/>
              <w:left w:w="100" w:type="dxa"/>
            </w:tcMar>
            <w:vAlign w:val="center"/>
          </w:tcPr>
          <w:p w14:paraId="765FAE4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величинами: сравнение по массе (единица массы — килограмм)</w:t>
            </w:r>
          </w:p>
        </w:tc>
      </w:tr>
      <w:tr w:rsidR="006F7876" w:rsidRPr="006F7876" w14:paraId="63877FBB" w14:textId="77777777" w:rsidTr="00753246">
        <w:trPr>
          <w:trHeight w:val="144"/>
          <w:tblCellSpacing w:w="20" w:type="nil"/>
        </w:trPr>
        <w:tc>
          <w:tcPr>
            <w:tcW w:w="1660" w:type="dxa"/>
            <w:tcMar>
              <w:top w:w="50" w:type="dxa"/>
              <w:left w:w="100" w:type="dxa"/>
            </w:tcMar>
            <w:vAlign w:val="center"/>
          </w:tcPr>
          <w:p w14:paraId="7B7A2DD6"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128</w:t>
            </w:r>
          </w:p>
        </w:tc>
        <w:tc>
          <w:tcPr>
            <w:tcW w:w="9815" w:type="dxa"/>
            <w:tcMar>
              <w:top w:w="50" w:type="dxa"/>
              <w:left w:w="100" w:type="dxa"/>
            </w:tcMar>
            <w:vAlign w:val="center"/>
          </w:tcPr>
          <w:p w14:paraId="193D663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Итоговая контрольная работа</w:t>
            </w:r>
          </w:p>
        </w:tc>
      </w:tr>
      <w:tr w:rsidR="006F7876" w:rsidRPr="006F7876" w14:paraId="572AFC05" w14:textId="77777777" w:rsidTr="00753246">
        <w:trPr>
          <w:trHeight w:val="144"/>
          <w:tblCellSpacing w:w="20" w:type="nil"/>
        </w:trPr>
        <w:tc>
          <w:tcPr>
            <w:tcW w:w="1660" w:type="dxa"/>
            <w:tcMar>
              <w:top w:w="50" w:type="dxa"/>
              <w:left w:w="100" w:type="dxa"/>
            </w:tcMar>
            <w:vAlign w:val="center"/>
          </w:tcPr>
          <w:p w14:paraId="603C1FC5"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129</w:t>
            </w:r>
          </w:p>
        </w:tc>
        <w:tc>
          <w:tcPr>
            <w:tcW w:w="9815" w:type="dxa"/>
            <w:tcMar>
              <w:top w:w="50" w:type="dxa"/>
              <w:left w:w="100" w:type="dxa"/>
            </w:tcMar>
            <w:vAlign w:val="center"/>
          </w:tcPr>
          <w:p w14:paraId="7D9BA58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утверждений относительно заданного набора геометрических фигур. Распределение геометрических фигур на группы</w:t>
            </w:r>
          </w:p>
        </w:tc>
      </w:tr>
      <w:tr w:rsidR="006F7876" w:rsidRPr="006F7876" w14:paraId="221F131B" w14:textId="77777777" w:rsidTr="00753246">
        <w:trPr>
          <w:trHeight w:val="144"/>
          <w:tblCellSpacing w:w="20" w:type="nil"/>
        </w:trPr>
        <w:tc>
          <w:tcPr>
            <w:tcW w:w="1660" w:type="dxa"/>
            <w:tcMar>
              <w:top w:w="50" w:type="dxa"/>
              <w:left w:w="100" w:type="dxa"/>
            </w:tcMar>
            <w:vAlign w:val="center"/>
          </w:tcPr>
          <w:p w14:paraId="271337F1"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130</w:t>
            </w:r>
          </w:p>
        </w:tc>
        <w:tc>
          <w:tcPr>
            <w:tcW w:w="9815" w:type="dxa"/>
            <w:tcMar>
              <w:top w:w="50" w:type="dxa"/>
              <w:left w:w="100" w:type="dxa"/>
            </w:tcMar>
            <w:vAlign w:val="center"/>
          </w:tcPr>
          <w:p w14:paraId="2755D02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Алгоритмы (приёмы, правила) построения геометрических фигур</w:t>
            </w:r>
          </w:p>
        </w:tc>
      </w:tr>
      <w:tr w:rsidR="006F7876" w:rsidRPr="006F7876" w14:paraId="5B64F6B5" w14:textId="77777777" w:rsidTr="00753246">
        <w:trPr>
          <w:trHeight w:val="144"/>
          <w:tblCellSpacing w:w="20" w:type="nil"/>
        </w:trPr>
        <w:tc>
          <w:tcPr>
            <w:tcW w:w="1660" w:type="dxa"/>
            <w:tcMar>
              <w:top w:w="50" w:type="dxa"/>
              <w:left w:w="100" w:type="dxa"/>
            </w:tcMar>
            <w:vAlign w:val="center"/>
          </w:tcPr>
          <w:p w14:paraId="1D2CA95C"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131</w:t>
            </w:r>
          </w:p>
        </w:tc>
        <w:tc>
          <w:tcPr>
            <w:tcW w:w="9815" w:type="dxa"/>
            <w:tcMar>
              <w:top w:w="50" w:type="dxa"/>
              <w:left w:w="100" w:type="dxa"/>
            </w:tcMar>
            <w:vAlign w:val="center"/>
          </w:tcPr>
          <w:p w14:paraId="5569EAE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электронными средствами обучения: правила работы, выполнение заданий</w:t>
            </w:r>
          </w:p>
        </w:tc>
      </w:tr>
      <w:tr w:rsidR="006F7876" w:rsidRPr="006F7876" w14:paraId="50CE39C0" w14:textId="77777777" w:rsidTr="00753246">
        <w:trPr>
          <w:trHeight w:val="144"/>
          <w:tblCellSpacing w:w="20" w:type="nil"/>
        </w:trPr>
        <w:tc>
          <w:tcPr>
            <w:tcW w:w="1660" w:type="dxa"/>
            <w:tcMar>
              <w:top w:w="50" w:type="dxa"/>
              <w:left w:w="100" w:type="dxa"/>
            </w:tcMar>
            <w:vAlign w:val="center"/>
          </w:tcPr>
          <w:p w14:paraId="4B595B57"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132</w:t>
            </w:r>
          </w:p>
        </w:tc>
        <w:tc>
          <w:tcPr>
            <w:tcW w:w="9815" w:type="dxa"/>
            <w:tcMar>
              <w:top w:w="50" w:type="dxa"/>
              <w:left w:w="100" w:type="dxa"/>
            </w:tcMar>
            <w:vAlign w:val="center"/>
          </w:tcPr>
          <w:p w14:paraId="3E11ED6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Обобщение изученного за курс 2 класса</w:t>
            </w:r>
          </w:p>
        </w:tc>
      </w:tr>
      <w:tr w:rsidR="006F7876" w:rsidRPr="006F7876" w14:paraId="00AEBE0D" w14:textId="77777777" w:rsidTr="00753246">
        <w:trPr>
          <w:trHeight w:val="144"/>
          <w:tblCellSpacing w:w="20" w:type="nil"/>
        </w:trPr>
        <w:tc>
          <w:tcPr>
            <w:tcW w:w="1660" w:type="dxa"/>
            <w:tcMar>
              <w:top w:w="50" w:type="dxa"/>
              <w:left w:w="100" w:type="dxa"/>
            </w:tcMar>
            <w:vAlign w:val="center"/>
          </w:tcPr>
          <w:p w14:paraId="128A5BB6" w14:textId="77777777" w:rsidR="006F7876" w:rsidRPr="006F7876" w:rsidRDefault="006F7876" w:rsidP="006F7876">
            <w:pPr>
              <w:widowControl/>
              <w:spacing w:after="0"/>
              <w:rPr>
                <w:rFonts w:ascii="Times New Roman" w:hAnsi="Times New Roman"/>
                <w:sz w:val="24"/>
                <w:szCs w:val="24"/>
                <w:lang w:eastAsia="en-US"/>
              </w:rPr>
            </w:pPr>
            <w:r w:rsidRPr="006F7876">
              <w:rPr>
                <w:rFonts w:ascii="Times New Roman" w:hAnsi="Times New Roman"/>
                <w:sz w:val="24"/>
                <w:szCs w:val="24"/>
                <w:lang w:val="en-US" w:eastAsia="en-US"/>
              </w:rPr>
              <w:t>Урок 133</w:t>
            </w:r>
          </w:p>
        </w:tc>
        <w:tc>
          <w:tcPr>
            <w:tcW w:w="9815" w:type="dxa"/>
            <w:tcMar>
              <w:top w:w="50" w:type="dxa"/>
              <w:left w:w="100" w:type="dxa"/>
            </w:tcMar>
            <w:vAlign w:val="center"/>
          </w:tcPr>
          <w:p w14:paraId="60ED0A3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Единица длины, массы, времени. Повторение</w:t>
            </w:r>
          </w:p>
        </w:tc>
      </w:tr>
      <w:tr w:rsidR="006F7876" w:rsidRPr="006F7876" w14:paraId="5120085F" w14:textId="77777777" w:rsidTr="00753246">
        <w:trPr>
          <w:trHeight w:val="144"/>
          <w:tblCellSpacing w:w="20" w:type="nil"/>
        </w:trPr>
        <w:tc>
          <w:tcPr>
            <w:tcW w:w="1660" w:type="dxa"/>
            <w:tcMar>
              <w:top w:w="50" w:type="dxa"/>
              <w:left w:w="100" w:type="dxa"/>
            </w:tcMar>
          </w:tcPr>
          <w:p w14:paraId="4ABD9DD0" w14:textId="77777777" w:rsidR="006F7876" w:rsidRPr="006F7876" w:rsidRDefault="006F7876" w:rsidP="006F7876">
            <w:pPr>
              <w:widowControl/>
              <w:rPr>
                <w:rFonts w:ascii="Times New Roman" w:hAnsi="Times New Roman"/>
                <w:sz w:val="24"/>
                <w:szCs w:val="24"/>
                <w:lang w:eastAsia="en-US"/>
              </w:rPr>
            </w:pPr>
            <w:r w:rsidRPr="006F7876">
              <w:rPr>
                <w:rFonts w:ascii="Times New Roman" w:hAnsi="Times New Roman"/>
                <w:sz w:val="24"/>
                <w:szCs w:val="24"/>
                <w:lang w:val="en-US" w:eastAsia="en-US"/>
              </w:rPr>
              <w:t>Урок 13</w:t>
            </w:r>
            <w:r w:rsidRPr="006F7876">
              <w:rPr>
                <w:rFonts w:ascii="Times New Roman" w:hAnsi="Times New Roman"/>
                <w:sz w:val="24"/>
                <w:szCs w:val="24"/>
                <w:lang w:eastAsia="en-US"/>
              </w:rPr>
              <w:t>4</w:t>
            </w:r>
          </w:p>
        </w:tc>
        <w:tc>
          <w:tcPr>
            <w:tcW w:w="9815" w:type="dxa"/>
            <w:tcMar>
              <w:top w:w="50" w:type="dxa"/>
              <w:left w:w="100" w:type="dxa"/>
            </w:tcMar>
            <w:vAlign w:val="center"/>
          </w:tcPr>
          <w:p w14:paraId="675C0B0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в два действия. Повторение</w:t>
            </w:r>
          </w:p>
        </w:tc>
      </w:tr>
      <w:tr w:rsidR="006F7876" w:rsidRPr="006F7876" w14:paraId="02FD9536" w14:textId="77777777" w:rsidTr="00753246">
        <w:trPr>
          <w:trHeight w:val="144"/>
          <w:tblCellSpacing w:w="20" w:type="nil"/>
        </w:trPr>
        <w:tc>
          <w:tcPr>
            <w:tcW w:w="1660" w:type="dxa"/>
            <w:tcMar>
              <w:top w:w="50" w:type="dxa"/>
              <w:left w:w="100" w:type="dxa"/>
            </w:tcMar>
          </w:tcPr>
          <w:p w14:paraId="54EE15E1" w14:textId="77777777" w:rsidR="006F7876" w:rsidRPr="006F7876" w:rsidRDefault="006F7876" w:rsidP="006F7876">
            <w:pPr>
              <w:widowControl/>
              <w:rPr>
                <w:rFonts w:ascii="Times New Roman" w:hAnsi="Times New Roman"/>
                <w:sz w:val="24"/>
                <w:szCs w:val="24"/>
                <w:lang w:eastAsia="en-US"/>
              </w:rPr>
            </w:pPr>
            <w:r w:rsidRPr="006F7876">
              <w:rPr>
                <w:rFonts w:ascii="Times New Roman" w:hAnsi="Times New Roman"/>
                <w:sz w:val="24"/>
                <w:szCs w:val="24"/>
                <w:lang w:val="en-US" w:eastAsia="en-US"/>
              </w:rPr>
              <w:t>Урок 13</w:t>
            </w:r>
            <w:r w:rsidRPr="006F7876">
              <w:rPr>
                <w:rFonts w:ascii="Times New Roman" w:hAnsi="Times New Roman"/>
                <w:sz w:val="24"/>
                <w:szCs w:val="24"/>
                <w:lang w:eastAsia="en-US"/>
              </w:rPr>
              <w:t>5</w:t>
            </w:r>
          </w:p>
        </w:tc>
        <w:tc>
          <w:tcPr>
            <w:tcW w:w="9815" w:type="dxa"/>
            <w:tcMar>
              <w:top w:w="50" w:type="dxa"/>
              <w:left w:w="100" w:type="dxa"/>
            </w:tcMar>
            <w:vAlign w:val="center"/>
          </w:tcPr>
          <w:p w14:paraId="4CCA2BC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Геометрические фигуры. Периметр. Математическая информация. Работа с информацией. Повторение</w:t>
            </w:r>
          </w:p>
        </w:tc>
      </w:tr>
      <w:tr w:rsidR="006F7876" w:rsidRPr="006F7876" w14:paraId="4D14ADF3" w14:textId="77777777" w:rsidTr="00753246">
        <w:trPr>
          <w:trHeight w:val="144"/>
          <w:tblCellSpacing w:w="20" w:type="nil"/>
        </w:trPr>
        <w:tc>
          <w:tcPr>
            <w:tcW w:w="1660" w:type="dxa"/>
            <w:tcMar>
              <w:top w:w="50" w:type="dxa"/>
              <w:left w:w="100" w:type="dxa"/>
            </w:tcMar>
          </w:tcPr>
          <w:p w14:paraId="5551E307" w14:textId="77777777" w:rsidR="006F7876" w:rsidRPr="006F7876" w:rsidRDefault="006F7876" w:rsidP="006F7876">
            <w:pPr>
              <w:widowControl/>
              <w:rPr>
                <w:rFonts w:ascii="Times New Roman" w:hAnsi="Times New Roman"/>
                <w:sz w:val="24"/>
                <w:szCs w:val="24"/>
                <w:lang w:eastAsia="en-US"/>
              </w:rPr>
            </w:pPr>
            <w:r w:rsidRPr="006F7876">
              <w:rPr>
                <w:rFonts w:ascii="Times New Roman" w:hAnsi="Times New Roman"/>
                <w:sz w:val="24"/>
                <w:szCs w:val="24"/>
                <w:lang w:val="en-US" w:eastAsia="en-US"/>
              </w:rPr>
              <w:t>Урок 13</w:t>
            </w:r>
            <w:r w:rsidRPr="006F7876">
              <w:rPr>
                <w:rFonts w:ascii="Times New Roman" w:hAnsi="Times New Roman"/>
                <w:sz w:val="24"/>
                <w:szCs w:val="24"/>
                <w:lang w:eastAsia="en-US"/>
              </w:rPr>
              <w:t>6</w:t>
            </w:r>
          </w:p>
        </w:tc>
        <w:tc>
          <w:tcPr>
            <w:tcW w:w="9815" w:type="dxa"/>
            <w:tcMar>
              <w:top w:w="50" w:type="dxa"/>
              <w:left w:w="100" w:type="dxa"/>
            </w:tcMar>
            <w:vAlign w:val="center"/>
          </w:tcPr>
          <w:p w14:paraId="417F560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100. Умножение. Деление. Повторение</w:t>
            </w:r>
          </w:p>
        </w:tc>
      </w:tr>
    </w:tbl>
    <w:p w14:paraId="2D6227D5" w14:textId="77777777" w:rsidR="006F7876" w:rsidRDefault="006F7876" w:rsidP="00A14023">
      <w:pPr>
        <w:pStyle w:val="ConsPlusNormal"/>
      </w:pPr>
    </w:p>
    <w:p w14:paraId="299EE714" w14:textId="77777777" w:rsidR="00A14023" w:rsidRDefault="00A14023" w:rsidP="00A14023">
      <w:pPr>
        <w:pStyle w:val="ConsPlusNormal"/>
        <w:jc w:val="right"/>
      </w:pPr>
      <w:r w:rsidRPr="00001398">
        <w:t xml:space="preserve">Таблица </w:t>
      </w:r>
      <w:r>
        <w:t>8.2</w:t>
      </w:r>
    </w:p>
    <w:p w14:paraId="5013B5CB" w14:textId="77777777" w:rsidR="00A14023" w:rsidRDefault="00A14023" w:rsidP="00A14023">
      <w:pPr>
        <w:pStyle w:val="ConsPlusNormal"/>
      </w:pPr>
      <w:r>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4"/>
        <w:gridCol w:w="8482"/>
      </w:tblGrid>
      <w:tr w:rsidR="006F7876" w:rsidRPr="006F7876" w14:paraId="24BA6ADF" w14:textId="77777777" w:rsidTr="00753246">
        <w:trPr>
          <w:trHeight w:val="337"/>
          <w:tblCellSpacing w:w="20" w:type="nil"/>
        </w:trPr>
        <w:tc>
          <w:tcPr>
            <w:tcW w:w="1518" w:type="dxa"/>
            <w:vMerge w:val="restart"/>
            <w:tcMar>
              <w:top w:w="50" w:type="dxa"/>
              <w:left w:w="100" w:type="dxa"/>
            </w:tcMar>
            <w:vAlign w:val="center"/>
          </w:tcPr>
          <w:p w14:paraId="1F320A2F"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 п/п </w:t>
            </w:r>
          </w:p>
          <w:p w14:paraId="5DBD73F4" w14:textId="77777777" w:rsidR="006F7876" w:rsidRPr="006F7876" w:rsidRDefault="006F7876" w:rsidP="006F7876">
            <w:pPr>
              <w:widowControl/>
              <w:spacing w:after="0"/>
              <w:ind w:left="135"/>
              <w:rPr>
                <w:sz w:val="24"/>
                <w:szCs w:val="24"/>
                <w:lang w:eastAsia="en-US"/>
              </w:rPr>
            </w:pPr>
          </w:p>
        </w:tc>
        <w:tc>
          <w:tcPr>
            <w:tcW w:w="9816" w:type="dxa"/>
            <w:vMerge w:val="restart"/>
            <w:tcMar>
              <w:top w:w="50" w:type="dxa"/>
              <w:left w:w="100" w:type="dxa"/>
            </w:tcMar>
            <w:vAlign w:val="center"/>
          </w:tcPr>
          <w:p w14:paraId="48165166"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Тема урока </w:t>
            </w:r>
          </w:p>
          <w:p w14:paraId="1B3D9644" w14:textId="77777777" w:rsidR="006F7876" w:rsidRPr="006F7876" w:rsidRDefault="006F7876" w:rsidP="006F7876">
            <w:pPr>
              <w:widowControl/>
              <w:spacing w:after="0"/>
              <w:ind w:left="135"/>
              <w:rPr>
                <w:sz w:val="24"/>
                <w:szCs w:val="24"/>
                <w:lang w:eastAsia="en-US"/>
              </w:rPr>
            </w:pPr>
          </w:p>
        </w:tc>
      </w:tr>
      <w:tr w:rsidR="006F7876" w:rsidRPr="006F7876" w14:paraId="3D036E05" w14:textId="77777777" w:rsidTr="00753246">
        <w:trPr>
          <w:trHeight w:val="537"/>
          <w:tblCellSpacing w:w="20" w:type="nil"/>
        </w:trPr>
        <w:tc>
          <w:tcPr>
            <w:tcW w:w="1518" w:type="dxa"/>
            <w:vMerge/>
            <w:tcBorders>
              <w:top w:val="nil"/>
            </w:tcBorders>
            <w:tcMar>
              <w:top w:w="50" w:type="dxa"/>
              <w:left w:w="100" w:type="dxa"/>
            </w:tcMar>
          </w:tcPr>
          <w:p w14:paraId="1EA2C162" w14:textId="77777777" w:rsidR="006F7876" w:rsidRPr="006F7876" w:rsidRDefault="006F7876" w:rsidP="006F7876">
            <w:pPr>
              <w:widowControl/>
              <w:rPr>
                <w:sz w:val="24"/>
                <w:szCs w:val="24"/>
                <w:lang w:eastAsia="en-US"/>
              </w:rPr>
            </w:pPr>
          </w:p>
        </w:tc>
        <w:tc>
          <w:tcPr>
            <w:tcW w:w="0" w:type="auto"/>
            <w:vMerge/>
            <w:tcBorders>
              <w:top w:val="nil"/>
            </w:tcBorders>
            <w:tcMar>
              <w:top w:w="50" w:type="dxa"/>
              <w:left w:w="100" w:type="dxa"/>
            </w:tcMar>
          </w:tcPr>
          <w:p w14:paraId="64E1944E" w14:textId="77777777" w:rsidR="006F7876" w:rsidRPr="006F7876" w:rsidRDefault="006F7876" w:rsidP="006F7876">
            <w:pPr>
              <w:widowControl/>
              <w:rPr>
                <w:sz w:val="24"/>
                <w:szCs w:val="24"/>
                <w:lang w:eastAsia="en-US"/>
              </w:rPr>
            </w:pPr>
          </w:p>
        </w:tc>
      </w:tr>
      <w:tr w:rsidR="006F7876" w:rsidRPr="006F7876" w14:paraId="211910A8" w14:textId="77777777" w:rsidTr="00753246">
        <w:trPr>
          <w:trHeight w:val="144"/>
          <w:tblCellSpacing w:w="20" w:type="nil"/>
        </w:trPr>
        <w:tc>
          <w:tcPr>
            <w:tcW w:w="1518" w:type="dxa"/>
            <w:tcMar>
              <w:top w:w="50" w:type="dxa"/>
              <w:left w:w="100" w:type="dxa"/>
            </w:tcMar>
            <w:vAlign w:val="center"/>
          </w:tcPr>
          <w:p w14:paraId="47A08F0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w:t>
            </w:r>
          </w:p>
        </w:tc>
        <w:tc>
          <w:tcPr>
            <w:tcW w:w="9816" w:type="dxa"/>
            <w:tcMar>
              <w:top w:w="50" w:type="dxa"/>
              <w:left w:w="100" w:type="dxa"/>
            </w:tcMar>
            <w:vAlign w:val="center"/>
          </w:tcPr>
          <w:p w14:paraId="759CF2B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Устные вычисления, сводимые к действиям в пределах 100</w:t>
            </w:r>
          </w:p>
        </w:tc>
      </w:tr>
      <w:tr w:rsidR="006F7876" w:rsidRPr="006F7876" w14:paraId="0DC4A62E" w14:textId="77777777" w:rsidTr="00753246">
        <w:trPr>
          <w:trHeight w:val="144"/>
          <w:tblCellSpacing w:w="20" w:type="nil"/>
        </w:trPr>
        <w:tc>
          <w:tcPr>
            <w:tcW w:w="1518" w:type="dxa"/>
            <w:tcMar>
              <w:top w:w="50" w:type="dxa"/>
              <w:left w:w="100" w:type="dxa"/>
            </w:tcMar>
          </w:tcPr>
          <w:p w14:paraId="59A0C85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w:t>
            </w:r>
          </w:p>
        </w:tc>
        <w:tc>
          <w:tcPr>
            <w:tcW w:w="9816" w:type="dxa"/>
            <w:tcMar>
              <w:top w:w="50" w:type="dxa"/>
              <w:left w:w="100" w:type="dxa"/>
            </w:tcMar>
            <w:vAlign w:val="center"/>
          </w:tcPr>
          <w:p w14:paraId="083253C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однородных величин</w:t>
            </w:r>
          </w:p>
        </w:tc>
      </w:tr>
      <w:tr w:rsidR="006F7876" w:rsidRPr="006F7876" w14:paraId="4221F19B" w14:textId="77777777" w:rsidTr="00753246">
        <w:trPr>
          <w:trHeight w:val="144"/>
          <w:tblCellSpacing w:w="20" w:type="nil"/>
        </w:trPr>
        <w:tc>
          <w:tcPr>
            <w:tcW w:w="1518" w:type="dxa"/>
            <w:tcMar>
              <w:top w:w="50" w:type="dxa"/>
              <w:left w:w="100" w:type="dxa"/>
            </w:tcMar>
          </w:tcPr>
          <w:p w14:paraId="4C27DE9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w:t>
            </w:r>
          </w:p>
        </w:tc>
        <w:tc>
          <w:tcPr>
            <w:tcW w:w="9816" w:type="dxa"/>
            <w:tcMar>
              <w:top w:w="50" w:type="dxa"/>
              <w:left w:w="100" w:type="dxa"/>
            </w:tcMar>
            <w:vAlign w:val="center"/>
          </w:tcPr>
          <w:p w14:paraId="30943E2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Взаимосвязь арифметических действий: сложения и вычитания, умножения и деления</w:t>
            </w:r>
          </w:p>
        </w:tc>
      </w:tr>
      <w:tr w:rsidR="006F7876" w:rsidRPr="006F7876" w14:paraId="3F9EE9E4" w14:textId="77777777" w:rsidTr="00753246">
        <w:trPr>
          <w:trHeight w:val="144"/>
          <w:tblCellSpacing w:w="20" w:type="nil"/>
        </w:trPr>
        <w:tc>
          <w:tcPr>
            <w:tcW w:w="1518" w:type="dxa"/>
            <w:tcMar>
              <w:top w:w="50" w:type="dxa"/>
              <w:left w:w="100" w:type="dxa"/>
            </w:tcMar>
          </w:tcPr>
          <w:p w14:paraId="2B3E960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w:t>
            </w:r>
          </w:p>
        </w:tc>
        <w:tc>
          <w:tcPr>
            <w:tcW w:w="9816" w:type="dxa"/>
            <w:tcMar>
              <w:top w:w="50" w:type="dxa"/>
              <w:left w:w="100" w:type="dxa"/>
            </w:tcMar>
            <w:vAlign w:val="center"/>
          </w:tcPr>
          <w:p w14:paraId="1B0F939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и уменьшение числа на несколько единиц, в несколько раз</w:t>
            </w:r>
          </w:p>
        </w:tc>
      </w:tr>
      <w:tr w:rsidR="006F7876" w:rsidRPr="006F7876" w14:paraId="37645F08" w14:textId="77777777" w:rsidTr="00753246">
        <w:trPr>
          <w:trHeight w:val="144"/>
          <w:tblCellSpacing w:w="20" w:type="nil"/>
        </w:trPr>
        <w:tc>
          <w:tcPr>
            <w:tcW w:w="1518" w:type="dxa"/>
            <w:tcMar>
              <w:top w:w="50" w:type="dxa"/>
              <w:left w:w="100" w:type="dxa"/>
            </w:tcMar>
            <w:vAlign w:val="center"/>
          </w:tcPr>
          <w:p w14:paraId="4E7FB35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w:t>
            </w:r>
          </w:p>
        </w:tc>
        <w:tc>
          <w:tcPr>
            <w:tcW w:w="9816" w:type="dxa"/>
            <w:tcMar>
              <w:top w:w="50" w:type="dxa"/>
              <w:left w:w="100" w:type="dxa"/>
            </w:tcMar>
            <w:vAlign w:val="center"/>
          </w:tcPr>
          <w:p w14:paraId="140FA61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Неизвестный компонент арифметического действия: различение, называние, комментирование процесса нахождения</w:t>
            </w:r>
          </w:p>
        </w:tc>
      </w:tr>
      <w:tr w:rsidR="006F7876" w:rsidRPr="006F7876" w14:paraId="02E75340" w14:textId="77777777" w:rsidTr="00753246">
        <w:trPr>
          <w:trHeight w:val="144"/>
          <w:tblCellSpacing w:w="20" w:type="nil"/>
        </w:trPr>
        <w:tc>
          <w:tcPr>
            <w:tcW w:w="1518" w:type="dxa"/>
            <w:tcMar>
              <w:top w:w="50" w:type="dxa"/>
              <w:left w:w="100" w:type="dxa"/>
            </w:tcMar>
          </w:tcPr>
          <w:p w14:paraId="209E8E1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w:t>
            </w:r>
          </w:p>
        </w:tc>
        <w:tc>
          <w:tcPr>
            <w:tcW w:w="9816" w:type="dxa"/>
            <w:tcMar>
              <w:top w:w="50" w:type="dxa"/>
              <w:left w:w="100" w:type="dxa"/>
            </w:tcMar>
            <w:vAlign w:val="center"/>
          </w:tcPr>
          <w:p w14:paraId="7DBE26E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арифметического действия сложения (вычитания)</w:t>
            </w:r>
          </w:p>
        </w:tc>
      </w:tr>
      <w:tr w:rsidR="006F7876" w:rsidRPr="006F7876" w14:paraId="6A060DDA" w14:textId="77777777" w:rsidTr="00753246">
        <w:trPr>
          <w:trHeight w:val="144"/>
          <w:tblCellSpacing w:w="20" w:type="nil"/>
        </w:trPr>
        <w:tc>
          <w:tcPr>
            <w:tcW w:w="1518" w:type="dxa"/>
            <w:tcMar>
              <w:top w:w="50" w:type="dxa"/>
              <w:left w:w="100" w:type="dxa"/>
            </w:tcMar>
          </w:tcPr>
          <w:p w14:paraId="7F715DF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w:t>
            </w:r>
          </w:p>
        </w:tc>
        <w:tc>
          <w:tcPr>
            <w:tcW w:w="9816" w:type="dxa"/>
            <w:tcMar>
              <w:top w:w="50" w:type="dxa"/>
              <w:left w:w="100" w:type="dxa"/>
            </w:tcMar>
            <w:vAlign w:val="center"/>
          </w:tcPr>
          <w:p w14:paraId="3B2DE06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фигур – отрезка, прямоугольника, квадрата – с заданными измерениями; обозначение фигур буквами</w:t>
            </w:r>
          </w:p>
        </w:tc>
      </w:tr>
      <w:tr w:rsidR="006F7876" w:rsidRPr="006F7876" w14:paraId="7DAE5559" w14:textId="77777777" w:rsidTr="00753246">
        <w:trPr>
          <w:trHeight w:val="144"/>
          <w:tblCellSpacing w:w="20" w:type="nil"/>
        </w:trPr>
        <w:tc>
          <w:tcPr>
            <w:tcW w:w="1518" w:type="dxa"/>
            <w:tcMar>
              <w:top w:w="50" w:type="dxa"/>
              <w:left w:w="100" w:type="dxa"/>
            </w:tcMar>
          </w:tcPr>
          <w:p w14:paraId="054E66E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w:t>
            </w:r>
          </w:p>
        </w:tc>
        <w:tc>
          <w:tcPr>
            <w:tcW w:w="9816" w:type="dxa"/>
            <w:tcMar>
              <w:top w:w="50" w:type="dxa"/>
              <w:left w:w="100" w:type="dxa"/>
            </w:tcMar>
            <w:vAlign w:val="center"/>
          </w:tcPr>
          <w:p w14:paraId="2BCD4A7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Входная контрольная работа</w:t>
            </w:r>
          </w:p>
        </w:tc>
      </w:tr>
      <w:tr w:rsidR="006F7876" w:rsidRPr="006F7876" w14:paraId="512F4F38" w14:textId="77777777" w:rsidTr="00753246">
        <w:trPr>
          <w:trHeight w:val="144"/>
          <w:tblCellSpacing w:w="20" w:type="nil"/>
        </w:trPr>
        <w:tc>
          <w:tcPr>
            <w:tcW w:w="1518" w:type="dxa"/>
            <w:tcMar>
              <w:top w:w="50" w:type="dxa"/>
              <w:left w:w="100" w:type="dxa"/>
            </w:tcMar>
          </w:tcPr>
          <w:p w14:paraId="240D384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w:t>
            </w:r>
          </w:p>
        </w:tc>
        <w:tc>
          <w:tcPr>
            <w:tcW w:w="9816" w:type="dxa"/>
            <w:tcMar>
              <w:top w:w="50" w:type="dxa"/>
              <w:left w:w="100" w:type="dxa"/>
            </w:tcMar>
            <w:vAlign w:val="center"/>
          </w:tcPr>
          <w:p w14:paraId="2A35133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r>
      <w:tr w:rsidR="006F7876" w:rsidRPr="006F7876" w14:paraId="551E6F45" w14:textId="77777777" w:rsidTr="00753246">
        <w:trPr>
          <w:trHeight w:val="144"/>
          <w:tblCellSpacing w:w="20" w:type="nil"/>
        </w:trPr>
        <w:tc>
          <w:tcPr>
            <w:tcW w:w="1518" w:type="dxa"/>
            <w:tcMar>
              <w:top w:w="50" w:type="dxa"/>
              <w:left w:w="100" w:type="dxa"/>
            </w:tcMar>
            <w:vAlign w:val="center"/>
          </w:tcPr>
          <w:p w14:paraId="1EFEE53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w:t>
            </w:r>
          </w:p>
        </w:tc>
        <w:tc>
          <w:tcPr>
            <w:tcW w:w="9816" w:type="dxa"/>
            <w:tcMar>
              <w:top w:w="50" w:type="dxa"/>
              <w:left w:w="100" w:type="dxa"/>
            </w:tcMar>
            <w:vAlign w:val="center"/>
          </w:tcPr>
          <w:p w14:paraId="33AB7E7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Таблицы с данными о реальных процессах и явлениях; внесение данных в таблицу</w:t>
            </w:r>
          </w:p>
        </w:tc>
      </w:tr>
      <w:tr w:rsidR="006F7876" w:rsidRPr="006F7876" w14:paraId="6587F07C" w14:textId="77777777" w:rsidTr="00753246">
        <w:trPr>
          <w:trHeight w:val="144"/>
          <w:tblCellSpacing w:w="20" w:type="nil"/>
        </w:trPr>
        <w:tc>
          <w:tcPr>
            <w:tcW w:w="1518" w:type="dxa"/>
            <w:tcMar>
              <w:top w:w="50" w:type="dxa"/>
              <w:left w:w="100" w:type="dxa"/>
            </w:tcMar>
          </w:tcPr>
          <w:p w14:paraId="0B9F891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w:t>
            </w:r>
          </w:p>
        </w:tc>
        <w:tc>
          <w:tcPr>
            <w:tcW w:w="9816" w:type="dxa"/>
            <w:tcMar>
              <w:top w:w="50" w:type="dxa"/>
              <w:left w:w="100" w:type="dxa"/>
            </w:tcMar>
            <w:vAlign w:val="center"/>
          </w:tcPr>
          <w:p w14:paraId="025A840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с геометрическим содержанием</w:t>
            </w:r>
          </w:p>
        </w:tc>
      </w:tr>
      <w:tr w:rsidR="006F7876" w:rsidRPr="006F7876" w14:paraId="5B99F3A0" w14:textId="77777777" w:rsidTr="00753246">
        <w:trPr>
          <w:trHeight w:val="144"/>
          <w:tblCellSpacing w:w="20" w:type="nil"/>
        </w:trPr>
        <w:tc>
          <w:tcPr>
            <w:tcW w:w="1518" w:type="dxa"/>
            <w:tcMar>
              <w:top w:w="50" w:type="dxa"/>
              <w:left w:w="100" w:type="dxa"/>
            </w:tcMar>
            <w:vAlign w:val="center"/>
          </w:tcPr>
          <w:p w14:paraId="2B21AD2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w:t>
            </w:r>
          </w:p>
        </w:tc>
        <w:tc>
          <w:tcPr>
            <w:tcW w:w="9816" w:type="dxa"/>
            <w:tcMar>
              <w:top w:w="50" w:type="dxa"/>
              <w:left w:w="100" w:type="dxa"/>
            </w:tcMar>
            <w:vAlign w:val="center"/>
          </w:tcPr>
          <w:p w14:paraId="45FB7A9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Логические рассуждения (одно-двухшаговые) со связками «если …, то …», «поэтому», «значит», «все», «и», «некоторые», «каждый»</w:t>
            </w:r>
          </w:p>
        </w:tc>
      </w:tr>
      <w:tr w:rsidR="006F7876" w:rsidRPr="006F7876" w14:paraId="4C3CAFA9" w14:textId="77777777" w:rsidTr="00753246">
        <w:trPr>
          <w:trHeight w:val="144"/>
          <w:tblCellSpacing w:w="20" w:type="nil"/>
        </w:trPr>
        <w:tc>
          <w:tcPr>
            <w:tcW w:w="1518" w:type="dxa"/>
            <w:tcMar>
              <w:top w:w="50" w:type="dxa"/>
              <w:left w:w="100" w:type="dxa"/>
            </w:tcMar>
            <w:vAlign w:val="center"/>
          </w:tcPr>
          <w:p w14:paraId="3C2430F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w:t>
            </w:r>
          </w:p>
        </w:tc>
        <w:tc>
          <w:tcPr>
            <w:tcW w:w="9816" w:type="dxa"/>
            <w:tcMar>
              <w:top w:w="50" w:type="dxa"/>
              <w:left w:w="100" w:type="dxa"/>
            </w:tcMar>
            <w:vAlign w:val="center"/>
          </w:tcPr>
          <w:p w14:paraId="5378616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Устные вычисления: переместительное свойство умножения</w:t>
            </w:r>
          </w:p>
        </w:tc>
      </w:tr>
      <w:tr w:rsidR="006F7876" w:rsidRPr="006F7876" w14:paraId="3EE9262B" w14:textId="77777777" w:rsidTr="00753246">
        <w:trPr>
          <w:trHeight w:val="144"/>
          <w:tblCellSpacing w:w="20" w:type="nil"/>
        </w:trPr>
        <w:tc>
          <w:tcPr>
            <w:tcW w:w="1518" w:type="dxa"/>
            <w:tcMar>
              <w:top w:w="50" w:type="dxa"/>
              <w:left w:w="100" w:type="dxa"/>
            </w:tcMar>
          </w:tcPr>
          <w:p w14:paraId="4F2BD60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14</w:t>
            </w:r>
          </w:p>
        </w:tc>
        <w:tc>
          <w:tcPr>
            <w:tcW w:w="9816" w:type="dxa"/>
            <w:tcMar>
              <w:top w:w="50" w:type="dxa"/>
              <w:left w:w="100" w:type="dxa"/>
            </w:tcMar>
            <w:vAlign w:val="center"/>
          </w:tcPr>
          <w:p w14:paraId="5FBF09D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Переместительное свойство умножения</w:t>
            </w:r>
          </w:p>
        </w:tc>
      </w:tr>
      <w:tr w:rsidR="006F7876" w:rsidRPr="006F7876" w14:paraId="7B0F0A53" w14:textId="77777777" w:rsidTr="00753246">
        <w:trPr>
          <w:trHeight w:val="144"/>
          <w:tblCellSpacing w:w="20" w:type="nil"/>
        </w:trPr>
        <w:tc>
          <w:tcPr>
            <w:tcW w:w="1518" w:type="dxa"/>
            <w:tcMar>
              <w:top w:w="50" w:type="dxa"/>
              <w:left w:w="100" w:type="dxa"/>
            </w:tcMar>
            <w:vAlign w:val="center"/>
          </w:tcPr>
          <w:p w14:paraId="116A07C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15</w:t>
            </w:r>
          </w:p>
        </w:tc>
        <w:tc>
          <w:tcPr>
            <w:tcW w:w="9816" w:type="dxa"/>
            <w:tcMar>
              <w:top w:w="50" w:type="dxa"/>
              <w:left w:w="100" w:type="dxa"/>
            </w:tcMar>
            <w:vAlign w:val="center"/>
          </w:tcPr>
          <w:p w14:paraId="2BB9341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применение смысла арифметических действий сложения, умножения</w:t>
            </w:r>
          </w:p>
        </w:tc>
      </w:tr>
      <w:tr w:rsidR="006F7876" w:rsidRPr="006F7876" w14:paraId="6D368153" w14:textId="77777777" w:rsidTr="00753246">
        <w:trPr>
          <w:trHeight w:val="144"/>
          <w:tblCellSpacing w:w="20" w:type="nil"/>
        </w:trPr>
        <w:tc>
          <w:tcPr>
            <w:tcW w:w="1518" w:type="dxa"/>
            <w:tcMar>
              <w:top w:w="50" w:type="dxa"/>
              <w:left w:w="100" w:type="dxa"/>
            </w:tcMar>
          </w:tcPr>
          <w:p w14:paraId="0B0BFB0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16</w:t>
            </w:r>
          </w:p>
        </w:tc>
        <w:tc>
          <w:tcPr>
            <w:tcW w:w="9816" w:type="dxa"/>
            <w:tcMar>
              <w:top w:w="50" w:type="dxa"/>
              <w:left w:w="100" w:type="dxa"/>
            </w:tcMar>
            <w:vAlign w:val="center"/>
          </w:tcPr>
          <w:p w14:paraId="65AB06F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Таблица умножения и деления</w:t>
            </w:r>
          </w:p>
        </w:tc>
      </w:tr>
      <w:tr w:rsidR="006F7876" w:rsidRPr="006F7876" w14:paraId="15A55F39" w14:textId="77777777" w:rsidTr="00753246">
        <w:trPr>
          <w:trHeight w:val="144"/>
          <w:tblCellSpacing w:w="20" w:type="nil"/>
        </w:trPr>
        <w:tc>
          <w:tcPr>
            <w:tcW w:w="1518" w:type="dxa"/>
            <w:tcMar>
              <w:top w:w="50" w:type="dxa"/>
              <w:left w:w="100" w:type="dxa"/>
            </w:tcMar>
          </w:tcPr>
          <w:p w14:paraId="5F0C405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17</w:t>
            </w:r>
          </w:p>
        </w:tc>
        <w:tc>
          <w:tcPr>
            <w:tcW w:w="9816" w:type="dxa"/>
            <w:tcMar>
              <w:top w:w="50" w:type="dxa"/>
              <w:left w:w="100" w:type="dxa"/>
            </w:tcMar>
            <w:vAlign w:val="center"/>
          </w:tcPr>
          <w:p w14:paraId="740C444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в пределах 100: приемы устных вычислений</w:t>
            </w:r>
          </w:p>
        </w:tc>
      </w:tr>
      <w:tr w:rsidR="006F7876" w:rsidRPr="006F7876" w14:paraId="6487C3E6" w14:textId="77777777" w:rsidTr="00753246">
        <w:trPr>
          <w:trHeight w:val="144"/>
          <w:tblCellSpacing w:w="20" w:type="nil"/>
        </w:trPr>
        <w:tc>
          <w:tcPr>
            <w:tcW w:w="1518" w:type="dxa"/>
            <w:tcMar>
              <w:top w:w="50" w:type="dxa"/>
              <w:left w:w="100" w:type="dxa"/>
            </w:tcMar>
          </w:tcPr>
          <w:p w14:paraId="0442BCF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18</w:t>
            </w:r>
          </w:p>
        </w:tc>
        <w:tc>
          <w:tcPr>
            <w:tcW w:w="9816" w:type="dxa"/>
            <w:tcMar>
              <w:top w:w="50" w:type="dxa"/>
              <w:left w:w="100" w:type="dxa"/>
            </w:tcMar>
            <w:vAlign w:val="center"/>
          </w:tcPr>
          <w:p w14:paraId="0F5900F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Сочетательное свойство умножения</w:t>
            </w:r>
          </w:p>
        </w:tc>
      </w:tr>
      <w:tr w:rsidR="006F7876" w:rsidRPr="006F7876" w14:paraId="3B9AAEC2" w14:textId="77777777" w:rsidTr="00753246">
        <w:trPr>
          <w:trHeight w:val="144"/>
          <w:tblCellSpacing w:w="20" w:type="nil"/>
        </w:trPr>
        <w:tc>
          <w:tcPr>
            <w:tcW w:w="1518" w:type="dxa"/>
            <w:tcMar>
              <w:top w:w="50" w:type="dxa"/>
              <w:left w:w="100" w:type="dxa"/>
            </w:tcMar>
          </w:tcPr>
          <w:p w14:paraId="47732E2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19</w:t>
            </w:r>
          </w:p>
        </w:tc>
        <w:tc>
          <w:tcPr>
            <w:tcW w:w="9816" w:type="dxa"/>
            <w:tcMar>
              <w:top w:w="50" w:type="dxa"/>
              <w:left w:w="100" w:type="dxa"/>
            </w:tcMar>
            <w:vAlign w:val="center"/>
          </w:tcPr>
          <w:p w14:paraId="28BED26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периметра многоугольника</w:t>
            </w:r>
          </w:p>
        </w:tc>
      </w:tr>
      <w:tr w:rsidR="006F7876" w:rsidRPr="006F7876" w14:paraId="750AA64D" w14:textId="77777777" w:rsidTr="00753246">
        <w:trPr>
          <w:trHeight w:val="144"/>
          <w:tblCellSpacing w:w="20" w:type="nil"/>
        </w:trPr>
        <w:tc>
          <w:tcPr>
            <w:tcW w:w="1518" w:type="dxa"/>
            <w:tcMar>
              <w:top w:w="50" w:type="dxa"/>
              <w:left w:w="100" w:type="dxa"/>
            </w:tcMar>
          </w:tcPr>
          <w:p w14:paraId="382F0D3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20</w:t>
            </w:r>
          </w:p>
        </w:tc>
        <w:tc>
          <w:tcPr>
            <w:tcW w:w="9816" w:type="dxa"/>
            <w:tcMar>
              <w:top w:w="50" w:type="dxa"/>
              <w:left w:w="100" w:type="dxa"/>
            </w:tcMar>
            <w:vAlign w:val="center"/>
          </w:tcPr>
          <w:p w14:paraId="0019B39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применение смысла арифметических действий вычитания, деления</w:t>
            </w:r>
          </w:p>
        </w:tc>
      </w:tr>
      <w:tr w:rsidR="006F7876" w:rsidRPr="006F7876" w14:paraId="23AB6A95" w14:textId="77777777" w:rsidTr="00753246">
        <w:trPr>
          <w:trHeight w:val="144"/>
          <w:tblCellSpacing w:w="20" w:type="nil"/>
        </w:trPr>
        <w:tc>
          <w:tcPr>
            <w:tcW w:w="1518" w:type="dxa"/>
            <w:tcMar>
              <w:top w:w="50" w:type="dxa"/>
              <w:left w:w="100" w:type="dxa"/>
            </w:tcMar>
          </w:tcPr>
          <w:p w14:paraId="349AD60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21</w:t>
            </w:r>
          </w:p>
        </w:tc>
        <w:tc>
          <w:tcPr>
            <w:tcW w:w="9816" w:type="dxa"/>
            <w:tcMar>
              <w:top w:w="50" w:type="dxa"/>
              <w:left w:w="100" w:type="dxa"/>
            </w:tcMar>
            <w:vAlign w:val="center"/>
          </w:tcPr>
          <w:p w14:paraId="3310B98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Соотношение «цена, количество, стоимость» в практической ситуации</w:t>
            </w:r>
          </w:p>
        </w:tc>
      </w:tr>
      <w:tr w:rsidR="006F7876" w:rsidRPr="006F7876" w14:paraId="33125A47" w14:textId="77777777" w:rsidTr="00753246">
        <w:trPr>
          <w:trHeight w:val="144"/>
          <w:tblCellSpacing w:w="20" w:type="nil"/>
        </w:trPr>
        <w:tc>
          <w:tcPr>
            <w:tcW w:w="1518" w:type="dxa"/>
            <w:tcMar>
              <w:top w:w="50" w:type="dxa"/>
              <w:left w:w="100" w:type="dxa"/>
            </w:tcMar>
            <w:vAlign w:val="center"/>
          </w:tcPr>
          <w:p w14:paraId="0224A27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22</w:t>
            </w:r>
          </w:p>
        </w:tc>
        <w:tc>
          <w:tcPr>
            <w:tcW w:w="9816" w:type="dxa"/>
            <w:tcMar>
              <w:top w:w="50" w:type="dxa"/>
              <w:left w:w="100" w:type="dxa"/>
            </w:tcMar>
            <w:vAlign w:val="center"/>
          </w:tcPr>
          <w:p w14:paraId="527A260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применение зависимости "цена-количество-стоимость"</w:t>
            </w:r>
          </w:p>
        </w:tc>
      </w:tr>
      <w:tr w:rsidR="006F7876" w:rsidRPr="006F7876" w14:paraId="33A6EEE0" w14:textId="77777777" w:rsidTr="00753246">
        <w:trPr>
          <w:trHeight w:val="144"/>
          <w:tblCellSpacing w:w="20" w:type="nil"/>
        </w:trPr>
        <w:tc>
          <w:tcPr>
            <w:tcW w:w="1518" w:type="dxa"/>
            <w:tcMar>
              <w:top w:w="50" w:type="dxa"/>
              <w:left w:w="100" w:type="dxa"/>
            </w:tcMar>
            <w:vAlign w:val="center"/>
          </w:tcPr>
          <w:p w14:paraId="621E1DF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23</w:t>
            </w:r>
          </w:p>
        </w:tc>
        <w:tc>
          <w:tcPr>
            <w:tcW w:w="9816" w:type="dxa"/>
            <w:tcMar>
              <w:top w:w="50" w:type="dxa"/>
              <w:left w:w="100" w:type="dxa"/>
            </w:tcMar>
            <w:vAlign w:val="center"/>
          </w:tcPr>
          <w:p w14:paraId="386FCA0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движение одного объекта. Связь между величинами: масса одного предмета, количество предметов, масса всех предметов</w:t>
            </w:r>
          </w:p>
        </w:tc>
      </w:tr>
      <w:tr w:rsidR="006F7876" w:rsidRPr="006F7876" w14:paraId="221F5810" w14:textId="77777777" w:rsidTr="00753246">
        <w:trPr>
          <w:trHeight w:val="144"/>
          <w:tblCellSpacing w:w="20" w:type="nil"/>
        </w:trPr>
        <w:tc>
          <w:tcPr>
            <w:tcW w:w="1518" w:type="dxa"/>
            <w:tcMar>
              <w:top w:w="50" w:type="dxa"/>
              <w:left w:w="100" w:type="dxa"/>
            </w:tcMar>
            <w:vAlign w:val="center"/>
          </w:tcPr>
          <w:p w14:paraId="2626C9E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24</w:t>
            </w:r>
          </w:p>
        </w:tc>
        <w:tc>
          <w:tcPr>
            <w:tcW w:w="9816" w:type="dxa"/>
            <w:tcMar>
              <w:top w:w="50" w:type="dxa"/>
              <w:left w:w="100" w:type="dxa"/>
            </w:tcMar>
            <w:vAlign w:val="center"/>
          </w:tcPr>
          <w:p w14:paraId="391CD4E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Порядок действий в числовом выражении (со скобками)</w:t>
            </w:r>
          </w:p>
        </w:tc>
      </w:tr>
      <w:tr w:rsidR="006F7876" w:rsidRPr="006F7876" w14:paraId="52E59105" w14:textId="77777777" w:rsidTr="00753246">
        <w:trPr>
          <w:trHeight w:val="144"/>
          <w:tblCellSpacing w:w="20" w:type="nil"/>
        </w:trPr>
        <w:tc>
          <w:tcPr>
            <w:tcW w:w="1518" w:type="dxa"/>
            <w:tcMar>
              <w:top w:w="50" w:type="dxa"/>
              <w:left w:w="100" w:type="dxa"/>
            </w:tcMar>
          </w:tcPr>
          <w:p w14:paraId="27822A9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25</w:t>
            </w:r>
          </w:p>
        </w:tc>
        <w:tc>
          <w:tcPr>
            <w:tcW w:w="9816" w:type="dxa"/>
            <w:tcMar>
              <w:top w:w="50" w:type="dxa"/>
              <w:left w:w="100" w:type="dxa"/>
            </w:tcMar>
            <w:vAlign w:val="center"/>
          </w:tcPr>
          <w:p w14:paraId="47A9A9D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Порядок действий в числовом выражении (без скобок)</w:t>
            </w:r>
          </w:p>
        </w:tc>
      </w:tr>
      <w:tr w:rsidR="006F7876" w:rsidRPr="006F7876" w14:paraId="16C8A4E4" w14:textId="77777777" w:rsidTr="00753246">
        <w:trPr>
          <w:trHeight w:val="144"/>
          <w:tblCellSpacing w:w="20" w:type="nil"/>
        </w:trPr>
        <w:tc>
          <w:tcPr>
            <w:tcW w:w="1518" w:type="dxa"/>
            <w:tcMar>
              <w:top w:w="50" w:type="dxa"/>
              <w:left w:w="100" w:type="dxa"/>
            </w:tcMar>
          </w:tcPr>
          <w:p w14:paraId="4BF9469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26</w:t>
            </w:r>
          </w:p>
        </w:tc>
        <w:tc>
          <w:tcPr>
            <w:tcW w:w="9816" w:type="dxa"/>
            <w:tcMar>
              <w:top w:w="50" w:type="dxa"/>
              <w:left w:w="100" w:type="dxa"/>
            </w:tcMar>
            <w:vAlign w:val="center"/>
          </w:tcPr>
          <w:p w14:paraId="35158CD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r>
      <w:tr w:rsidR="006F7876" w:rsidRPr="006F7876" w14:paraId="28CF7BA2" w14:textId="77777777" w:rsidTr="00753246">
        <w:trPr>
          <w:trHeight w:val="144"/>
          <w:tblCellSpacing w:w="20" w:type="nil"/>
        </w:trPr>
        <w:tc>
          <w:tcPr>
            <w:tcW w:w="1518" w:type="dxa"/>
            <w:tcMar>
              <w:top w:w="50" w:type="dxa"/>
              <w:left w:w="100" w:type="dxa"/>
            </w:tcMar>
            <w:vAlign w:val="center"/>
          </w:tcPr>
          <w:p w14:paraId="2A6A8CA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27</w:t>
            </w:r>
          </w:p>
        </w:tc>
        <w:tc>
          <w:tcPr>
            <w:tcW w:w="9816" w:type="dxa"/>
            <w:tcMar>
              <w:top w:w="50" w:type="dxa"/>
              <w:left w:w="100" w:type="dxa"/>
            </w:tcMar>
            <w:vAlign w:val="center"/>
          </w:tcPr>
          <w:p w14:paraId="54A3BE7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№1</w:t>
            </w:r>
          </w:p>
        </w:tc>
      </w:tr>
      <w:tr w:rsidR="006F7876" w:rsidRPr="006F7876" w14:paraId="59790E48" w14:textId="77777777" w:rsidTr="00753246">
        <w:trPr>
          <w:trHeight w:val="144"/>
          <w:tblCellSpacing w:w="20" w:type="nil"/>
        </w:trPr>
        <w:tc>
          <w:tcPr>
            <w:tcW w:w="1518" w:type="dxa"/>
            <w:tcMar>
              <w:top w:w="50" w:type="dxa"/>
              <w:left w:w="100" w:type="dxa"/>
            </w:tcMar>
          </w:tcPr>
          <w:p w14:paraId="3AC6AE7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28</w:t>
            </w:r>
          </w:p>
        </w:tc>
        <w:tc>
          <w:tcPr>
            <w:tcW w:w="9816" w:type="dxa"/>
            <w:tcMar>
              <w:top w:w="50" w:type="dxa"/>
              <w:left w:w="100" w:type="dxa"/>
            </w:tcMar>
            <w:vAlign w:val="center"/>
          </w:tcPr>
          <w:p w14:paraId="7321244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Равенства и неравенства с числами: чтение, составление</w:t>
            </w:r>
          </w:p>
        </w:tc>
      </w:tr>
      <w:tr w:rsidR="006F7876" w:rsidRPr="006F7876" w14:paraId="76D54418" w14:textId="77777777" w:rsidTr="00753246">
        <w:trPr>
          <w:trHeight w:val="144"/>
          <w:tblCellSpacing w:w="20" w:type="nil"/>
        </w:trPr>
        <w:tc>
          <w:tcPr>
            <w:tcW w:w="1518" w:type="dxa"/>
            <w:tcMar>
              <w:top w:w="50" w:type="dxa"/>
              <w:left w:w="100" w:type="dxa"/>
            </w:tcMar>
          </w:tcPr>
          <w:p w14:paraId="1425C86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29</w:t>
            </w:r>
          </w:p>
        </w:tc>
        <w:tc>
          <w:tcPr>
            <w:tcW w:w="9816" w:type="dxa"/>
            <w:tcMar>
              <w:top w:w="50" w:type="dxa"/>
              <w:left w:w="100" w:type="dxa"/>
            </w:tcMar>
            <w:vAlign w:val="center"/>
          </w:tcPr>
          <w:p w14:paraId="0885247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в пределах 100: таблица умножения и деления</w:t>
            </w:r>
          </w:p>
        </w:tc>
      </w:tr>
      <w:tr w:rsidR="006F7876" w:rsidRPr="006F7876" w14:paraId="2FE49831" w14:textId="77777777" w:rsidTr="00753246">
        <w:trPr>
          <w:trHeight w:val="144"/>
          <w:tblCellSpacing w:w="20" w:type="nil"/>
        </w:trPr>
        <w:tc>
          <w:tcPr>
            <w:tcW w:w="1518" w:type="dxa"/>
            <w:tcMar>
              <w:top w:w="50" w:type="dxa"/>
              <w:left w:w="100" w:type="dxa"/>
            </w:tcMar>
          </w:tcPr>
          <w:p w14:paraId="6EA23C8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30</w:t>
            </w:r>
          </w:p>
        </w:tc>
        <w:tc>
          <w:tcPr>
            <w:tcW w:w="9816" w:type="dxa"/>
            <w:tcMar>
              <w:top w:w="50" w:type="dxa"/>
              <w:left w:w="100" w:type="dxa"/>
            </w:tcMar>
            <w:vAlign w:val="center"/>
          </w:tcPr>
          <w:p w14:paraId="60F847B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с числом 6</w:t>
            </w:r>
          </w:p>
        </w:tc>
      </w:tr>
      <w:tr w:rsidR="006F7876" w:rsidRPr="006F7876" w14:paraId="42538F42" w14:textId="77777777" w:rsidTr="00753246">
        <w:trPr>
          <w:trHeight w:val="144"/>
          <w:tblCellSpacing w:w="20" w:type="nil"/>
        </w:trPr>
        <w:tc>
          <w:tcPr>
            <w:tcW w:w="1518" w:type="dxa"/>
            <w:tcMar>
              <w:top w:w="50" w:type="dxa"/>
              <w:left w:w="100" w:type="dxa"/>
            </w:tcMar>
          </w:tcPr>
          <w:p w14:paraId="6FAF5FA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31</w:t>
            </w:r>
          </w:p>
        </w:tc>
        <w:tc>
          <w:tcPr>
            <w:tcW w:w="9816" w:type="dxa"/>
            <w:tcMar>
              <w:top w:w="50" w:type="dxa"/>
              <w:left w:w="100" w:type="dxa"/>
            </w:tcMar>
            <w:vAlign w:val="center"/>
          </w:tcPr>
          <w:p w14:paraId="35F63B7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понимание отношений больше или меньше на…</w:t>
            </w:r>
          </w:p>
        </w:tc>
      </w:tr>
      <w:tr w:rsidR="006F7876" w:rsidRPr="006F7876" w14:paraId="6BF8BF7A" w14:textId="77777777" w:rsidTr="00753246">
        <w:trPr>
          <w:trHeight w:val="144"/>
          <w:tblCellSpacing w:w="20" w:type="nil"/>
        </w:trPr>
        <w:tc>
          <w:tcPr>
            <w:tcW w:w="1518" w:type="dxa"/>
            <w:tcMar>
              <w:top w:w="50" w:type="dxa"/>
              <w:left w:w="100" w:type="dxa"/>
            </w:tcMar>
          </w:tcPr>
          <w:p w14:paraId="1AABA0B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32</w:t>
            </w:r>
          </w:p>
        </w:tc>
        <w:tc>
          <w:tcPr>
            <w:tcW w:w="9816" w:type="dxa"/>
            <w:tcMar>
              <w:top w:w="50" w:type="dxa"/>
              <w:left w:w="100" w:type="dxa"/>
            </w:tcMar>
            <w:vAlign w:val="center"/>
          </w:tcPr>
          <w:p w14:paraId="45410F6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разностное сравнение</w:t>
            </w:r>
          </w:p>
        </w:tc>
      </w:tr>
      <w:tr w:rsidR="006F7876" w:rsidRPr="006F7876" w14:paraId="1556D17B" w14:textId="77777777" w:rsidTr="00753246">
        <w:trPr>
          <w:trHeight w:val="144"/>
          <w:tblCellSpacing w:w="20" w:type="nil"/>
        </w:trPr>
        <w:tc>
          <w:tcPr>
            <w:tcW w:w="1518" w:type="dxa"/>
            <w:tcMar>
              <w:top w:w="50" w:type="dxa"/>
              <w:left w:w="100" w:type="dxa"/>
            </w:tcMar>
          </w:tcPr>
          <w:p w14:paraId="40D69C1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33</w:t>
            </w:r>
          </w:p>
        </w:tc>
        <w:tc>
          <w:tcPr>
            <w:tcW w:w="9816" w:type="dxa"/>
            <w:tcMar>
              <w:top w:w="50" w:type="dxa"/>
              <w:left w:w="100" w:type="dxa"/>
            </w:tcMar>
            <w:vAlign w:val="center"/>
          </w:tcPr>
          <w:p w14:paraId="042EE01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кратное сравнение</w:t>
            </w:r>
          </w:p>
        </w:tc>
      </w:tr>
      <w:tr w:rsidR="006F7876" w:rsidRPr="006F7876" w14:paraId="697A28B3" w14:textId="77777777" w:rsidTr="00753246">
        <w:trPr>
          <w:trHeight w:val="144"/>
          <w:tblCellSpacing w:w="20" w:type="nil"/>
        </w:trPr>
        <w:tc>
          <w:tcPr>
            <w:tcW w:w="1518" w:type="dxa"/>
            <w:tcMar>
              <w:top w:w="50" w:type="dxa"/>
              <w:left w:w="100" w:type="dxa"/>
            </w:tcMar>
          </w:tcPr>
          <w:p w14:paraId="3EAF255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34</w:t>
            </w:r>
          </w:p>
        </w:tc>
        <w:tc>
          <w:tcPr>
            <w:tcW w:w="9816" w:type="dxa"/>
            <w:tcMar>
              <w:top w:w="50" w:type="dxa"/>
              <w:left w:w="100" w:type="dxa"/>
            </w:tcMar>
            <w:vAlign w:val="center"/>
          </w:tcPr>
          <w:p w14:paraId="6038434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понимание отношений больше или меньше в…</w:t>
            </w:r>
          </w:p>
        </w:tc>
      </w:tr>
      <w:tr w:rsidR="006F7876" w:rsidRPr="006F7876" w14:paraId="61AA7644" w14:textId="77777777" w:rsidTr="00753246">
        <w:trPr>
          <w:trHeight w:val="144"/>
          <w:tblCellSpacing w:w="20" w:type="nil"/>
        </w:trPr>
        <w:tc>
          <w:tcPr>
            <w:tcW w:w="1518" w:type="dxa"/>
            <w:tcMar>
              <w:top w:w="50" w:type="dxa"/>
              <w:left w:w="100" w:type="dxa"/>
            </w:tcMar>
          </w:tcPr>
          <w:p w14:paraId="0E784B6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35</w:t>
            </w:r>
          </w:p>
        </w:tc>
        <w:tc>
          <w:tcPr>
            <w:tcW w:w="9816" w:type="dxa"/>
            <w:tcMar>
              <w:top w:w="50" w:type="dxa"/>
              <w:left w:w="100" w:type="dxa"/>
            </w:tcMar>
            <w:vAlign w:val="center"/>
          </w:tcPr>
          <w:p w14:paraId="37F2336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Столбчатая диаграмма: чтение</w:t>
            </w:r>
          </w:p>
        </w:tc>
      </w:tr>
      <w:tr w:rsidR="006F7876" w:rsidRPr="006F7876" w14:paraId="7698995D" w14:textId="77777777" w:rsidTr="00753246">
        <w:trPr>
          <w:trHeight w:val="144"/>
          <w:tblCellSpacing w:w="20" w:type="nil"/>
        </w:trPr>
        <w:tc>
          <w:tcPr>
            <w:tcW w:w="1518" w:type="dxa"/>
            <w:tcMar>
              <w:top w:w="50" w:type="dxa"/>
              <w:left w:w="100" w:type="dxa"/>
            </w:tcMar>
          </w:tcPr>
          <w:p w14:paraId="638800F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36</w:t>
            </w:r>
          </w:p>
        </w:tc>
        <w:tc>
          <w:tcPr>
            <w:tcW w:w="9816" w:type="dxa"/>
            <w:tcMar>
              <w:top w:w="50" w:type="dxa"/>
              <w:left w:w="100" w:type="dxa"/>
            </w:tcMar>
            <w:vAlign w:val="center"/>
          </w:tcPr>
          <w:p w14:paraId="739A040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Столбчатая диаграмма: использование данных для решения учебных и практических задач</w:t>
            </w:r>
          </w:p>
        </w:tc>
      </w:tr>
      <w:tr w:rsidR="006F7876" w:rsidRPr="006F7876" w14:paraId="4AF0CEF3" w14:textId="77777777" w:rsidTr="00753246">
        <w:trPr>
          <w:trHeight w:val="144"/>
          <w:tblCellSpacing w:w="20" w:type="nil"/>
        </w:trPr>
        <w:tc>
          <w:tcPr>
            <w:tcW w:w="1518" w:type="dxa"/>
            <w:tcMar>
              <w:top w:w="50" w:type="dxa"/>
              <w:left w:w="100" w:type="dxa"/>
            </w:tcMar>
          </w:tcPr>
          <w:p w14:paraId="5740807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37</w:t>
            </w:r>
          </w:p>
        </w:tc>
        <w:tc>
          <w:tcPr>
            <w:tcW w:w="9816" w:type="dxa"/>
            <w:tcMar>
              <w:top w:w="50" w:type="dxa"/>
              <w:left w:w="100" w:type="dxa"/>
            </w:tcMar>
            <w:vAlign w:val="center"/>
          </w:tcPr>
          <w:p w14:paraId="608E376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математических объектов (общее, различное, уникальное/специфичное)</w:t>
            </w:r>
          </w:p>
        </w:tc>
      </w:tr>
      <w:tr w:rsidR="006F7876" w:rsidRPr="006F7876" w14:paraId="35600836" w14:textId="77777777" w:rsidTr="00753246">
        <w:trPr>
          <w:trHeight w:val="144"/>
          <w:tblCellSpacing w:w="20" w:type="nil"/>
        </w:trPr>
        <w:tc>
          <w:tcPr>
            <w:tcW w:w="1518" w:type="dxa"/>
            <w:tcMar>
              <w:top w:w="50" w:type="dxa"/>
              <w:left w:w="100" w:type="dxa"/>
            </w:tcMar>
          </w:tcPr>
          <w:p w14:paraId="13401A4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38</w:t>
            </w:r>
          </w:p>
        </w:tc>
        <w:tc>
          <w:tcPr>
            <w:tcW w:w="9816" w:type="dxa"/>
            <w:tcMar>
              <w:top w:w="50" w:type="dxa"/>
              <w:left w:w="100" w:type="dxa"/>
            </w:tcMar>
            <w:vAlign w:val="center"/>
          </w:tcPr>
          <w:p w14:paraId="1D3C825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Выбор формы представления информации. Линейные диаграммы</w:t>
            </w:r>
          </w:p>
        </w:tc>
      </w:tr>
      <w:tr w:rsidR="006F7876" w:rsidRPr="006F7876" w14:paraId="3212B098" w14:textId="77777777" w:rsidTr="00753246">
        <w:trPr>
          <w:trHeight w:val="144"/>
          <w:tblCellSpacing w:w="20" w:type="nil"/>
        </w:trPr>
        <w:tc>
          <w:tcPr>
            <w:tcW w:w="1518" w:type="dxa"/>
            <w:tcMar>
              <w:top w:w="50" w:type="dxa"/>
              <w:left w:w="100" w:type="dxa"/>
            </w:tcMar>
          </w:tcPr>
          <w:p w14:paraId="4027CE9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39</w:t>
            </w:r>
          </w:p>
        </w:tc>
        <w:tc>
          <w:tcPr>
            <w:tcW w:w="9816" w:type="dxa"/>
            <w:tcMar>
              <w:top w:w="50" w:type="dxa"/>
              <w:left w:w="100" w:type="dxa"/>
            </w:tcMar>
            <w:vAlign w:val="center"/>
          </w:tcPr>
          <w:p w14:paraId="522D61E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с числом 7</w:t>
            </w:r>
          </w:p>
        </w:tc>
      </w:tr>
      <w:tr w:rsidR="006F7876" w:rsidRPr="006F7876" w14:paraId="068C4CE4" w14:textId="77777777" w:rsidTr="00753246">
        <w:trPr>
          <w:trHeight w:val="144"/>
          <w:tblCellSpacing w:w="20" w:type="nil"/>
        </w:trPr>
        <w:tc>
          <w:tcPr>
            <w:tcW w:w="1518" w:type="dxa"/>
            <w:tcMar>
              <w:top w:w="50" w:type="dxa"/>
              <w:left w:w="100" w:type="dxa"/>
            </w:tcMar>
          </w:tcPr>
          <w:p w14:paraId="120D757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40</w:t>
            </w:r>
          </w:p>
        </w:tc>
        <w:tc>
          <w:tcPr>
            <w:tcW w:w="9816" w:type="dxa"/>
            <w:tcMar>
              <w:top w:w="50" w:type="dxa"/>
              <w:left w:w="100" w:type="dxa"/>
            </w:tcMar>
            <w:vAlign w:val="center"/>
          </w:tcPr>
          <w:p w14:paraId="2960EDB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Верные (истинные) и неверные (ложные) утверждения: конструирование, проверка</w:t>
            </w:r>
          </w:p>
        </w:tc>
      </w:tr>
      <w:tr w:rsidR="006F7876" w:rsidRPr="006F7876" w14:paraId="5EA41652" w14:textId="77777777" w:rsidTr="00753246">
        <w:trPr>
          <w:trHeight w:val="144"/>
          <w:tblCellSpacing w:w="20" w:type="nil"/>
        </w:trPr>
        <w:tc>
          <w:tcPr>
            <w:tcW w:w="1518" w:type="dxa"/>
            <w:tcMar>
              <w:top w:w="50" w:type="dxa"/>
              <w:left w:w="100" w:type="dxa"/>
            </w:tcMar>
          </w:tcPr>
          <w:p w14:paraId="4F6E7E4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41</w:t>
            </w:r>
          </w:p>
        </w:tc>
        <w:tc>
          <w:tcPr>
            <w:tcW w:w="9816" w:type="dxa"/>
            <w:tcMar>
              <w:top w:w="50" w:type="dxa"/>
              <w:left w:w="100" w:type="dxa"/>
            </w:tcMar>
            <w:vAlign w:val="center"/>
          </w:tcPr>
          <w:p w14:paraId="5CEF2D2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Свойства чисел. Математические игры с числами</w:t>
            </w:r>
          </w:p>
        </w:tc>
      </w:tr>
      <w:tr w:rsidR="006F7876" w:rsidRPr="006F7876" w14:paraId="74A45141" w14:textId="77777777" w:rsidTr="00753246">
        <w:trPr>
          <w:trHeight w:val="144"/>
          <w:tblCellSpacing w:w="20" w:type="nil"/>
        </w:trPr>
        <w:tc>
          <w:tcPr>
            <w:tcW w:w="1518" w:type="dxa"/>
            <w:tcMar>
              <w:top w:w="50" w:type="dxa"/>
              <w:left w:w="100" w:type="dxa"/>
            </w:tcMar>
          </w:tcPr>
          <w:p w14:paraId="57F929D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42</w:t>
            </w:r>
          </w:p>
        </w:tc>
        <w:tc>
          <w:tcPr>
            <w:tcW w:w="9816" w:type="dxa"/>
            <w:tcMar>
              <w:top w:w="50" w:type="dxa"/>
              <w:left w:w="100" w:type="dxa"/>
            </w:tcMar>
            <w:vAlign w:val="center"/>
          </w:tcPr>
          <w:p w14:paraId="0CC820F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Кратное сравнение чисел</w:t>
            </w:r>
          </w:p>
        </w:tc>
      </w:tr>
      <w:tr w:rsidR="006F7876" w:rsidRPr="006F7876" w14:paraId="1C16D282" w14:textId="77777777" w:rsidTr="00753246">
        <w:trPr>
          <w:trHeight w:val="144"/>
          <w:tblCellSpacing w:w="20" w:type="nil"/>
        </w:trPr>
        <w:tc>
          <w:tcPr>
            <w:tcW w:w="1518" w:type="dxa"/>
            <w:tcMar>
              <w:top w:w="50" w:type="dxa"/>
              <w:left w:w="100" w:type="dxa"/>
            </w:tcMar>
          </w:tcPr>
          <w:p w14:paraId="5ECE220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43</w:t>
            </w:r>
          </w:p>
        </w:tc>
        <w:tc>
          <w:tcPr>
            <w:tcW w:w="9816" w:type="dxa"/>
            <w:tcMar>
              <w:top w:w="50" w:type="dxa"/>
              <w:left w:w="100" w:type="dxa"/>
            </w:tcMar>
            <w:vAlign w:val="center"/>
          </w:tcPr>
          <w:p w14:paraId="24FD14E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Равенства и неравенства: установление истинности (верное/неверное)</w:t>
            </w:r>
          </w:p>
        </w:tc>
      </w:tr>
      <w:tr w:rsidR="006F7876" w:rsidRPr="006F7876" w14:paraId="2B3E2F2E" w14:textId="77777777" w:rsidTr="00753246">
        <w:trPr>
          <w:trHeight w:val="144"/>
          <w:tblCellSpacing w:w="20" w:type="nil"/>
        </w:trPr>
        <w:tc>
          <w:tcPr>
            <w:tcW w:w="1518" w:type="dxa"/>
            <w:tcMar>
              <w:top w:w="50" w:type="dxa"/>
              <w:left w:w="100" w:type="dxa"/>
            </w:tcMar>
          </w:tcPr>
          <w:p w14:paraId="329685B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44</w:t>
            </w:r>
          </w:p>
        </w:tc>
        <w:tc>
          <w:tcPr>
            <w:tcW w:w="9816" w:type="dxa"/>
            <w:tcMar>
              <w:top w:w="50" w:type="dxa"/>
              <w:left w:w="100" w:type="dxa"/>
            </w:tcMar>
            <w:vAlign w:val="center"/>
          </w:tcPr>
          <w:p w14:paraId="53958C8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Единицы площади – квадратный метр, квадратный сантиметр, квадратный дециметр</w:t>
            </w:r>
          </w:p>
        </w:tc>
      </w:tr>
      <w:tr w:rsidR="006F7876" w:rsidRPr="006F7876" w14:paraId="27275D5E" w14:textId="77777777" w:rsidTr="00753246">
        <w:trPr>
          <w:trHeight w:val="144"/>
          <w:tblCellSpacing w:w="20" w:type="nil"/>
        </w:trPr>
        <w:tc>
          <w:tcPr>
            <w:tcW w:w="1518" w:type="dxa"/>
            <w:tcMar>
              <w:top w:w="50" w:type="dxa"/>
              <w:left w:w="100" w:type="dxa"/>
            </w:tcMar>
          </w:tcPr>
          <w:p w14:paraId="0BA4BA6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45</w:t>
            </w:r>
          </w:p>
        </w:tc>
        <w:tc>
          <w:tcPr>
            <w:tcW w:w="9816" w:type="dxa"/>
            <w:tcMar>
              <w:top w:w="50" w:type="dxa"/>
              <w:left w:w="100" w:type="dxa"/>
            </w:tcMar>
            <w:vAlign w:val="center"/>
          </w:tcPr>
          <w:p w14:paraId="498FA7D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Площадь прямоугольника, квадрата</w:t>
            </w:r>
          </w:p>
        </w:tc>
      </w:tr>
      <w:tr w:rsidR="006F7876" w:rsidRPr="006F7876" w14:paraId="063CBE74" w14:textId="77777777" w:rsidTr="00753246">
        <w:trPr>
          <w:trHeight w:val="144"/>
          <w:tblCellSpacing w:w="20" w:type="nil"/>
        </w:trPr>
        <w:tc>
          <w:tcPr>
            <w:tcW w:w="1518" w:type="dxa"/>
            <w:tcMar>
              <w:top w:w="50" w:type="dxa"/>
              <w:left w:w="100" w:type="dxa"/>
            </w:tcMar>
            <w:vAlign w:val="center"/>
          </w:tcPr>
          <w:p w14:paraId="2C35ACB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46</w:t>
            </w:r>
          </w:p>
        </w:tc>
        <w:tc>
          <w:tcPr>
            <w:tcW w:w="9816" w:type="dxa"/>
            <w:tcMar>
              <w:top w:w="50" w:type="dxa"/>
              <w:left w:w="100" w:type="dxa"/>
            </w:tcMar>
            <w:vAlign w:val="center"/>
          </w:tcPr>
          <w:p w14:paraId="222F28C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на клетчатой бумаге прямоугольника с заданным значением площади. Сравнение площадей фигур с помощью наложения</w:t>
            </w:r>
          </w:p>
        </w:tc>
      </w:tr>
      <w:tr w:rsidR="006F7876" w:rsidRPr="006F7876" w14:paraId="56652692" w14:textId="77777777" w:rsidTr="00753246">
        <w:trPr>
          <w:trHeight w:val="144"/>
          <w:tblCellSpacing w:w="20" w:type="nil"/>
        </w:trPr>
        <w:tc>
          <w:tcPr>
            <w:tcW w:w="1518" w:type="dxa"/>
            <w:tcMar>
              <w:top w:w="50" w:type="dxa"/>
              <w:left w:w="100" w:type="dxa"/>
            </w:tcMar>
          </w:tcPr>
          <w:p w14:paraId="63631F4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47</w:t>
            </w:r>
          </w:p>
        </w:tc>
        <w:tc>
          <w:tcPr>
            <w:tcW w:w="9816" w:type="dxa"/>
            <w:tcMar>
              <w:top w:w="50" w:type="dxa"/>
              <w:left w:w="100" w:type="dxa"/>
            </w:tcMar>
            <w:vAlign w:val="center"/>
          </w:tcPr>
          <w:p w14:paraId="6CB427B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геометрических фигур (разбиение фигуры на части, составление фигуры из частей)</w:t>
            </w:r>
          </w:p>
        </w:tc>
      </w:tr>
      <w:tr w:rsidR="006F7876" w:rsidRPr="006F7876" w14:paraId="43E8307A" w14:textId="77777777" w:rsidTr="00753246">
        <w:trPr>
          <w:trHeight w:val="144"/>
          <w:tblCellSpacing w:w="20" w:type="nil"/>
        </w:trPr>
        <w:tc>
          <w:tcPr>
            <w:tcW w:w="1518" w:type="dxa"/>
            <w:tcMar>
              <w:top w:w="50" w:type="dxa"/>
              <w:left w:w="100" w:type="dxa"/>
            </w:tcMar>
          </w:tcPr>
          <w:p w14:paraId="01858FC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48</w:t>
            </w:r>
          </w:p>
        </w:tc>
        <w:tc>
          <w:tcPr>
            <w:tcW w:w="9816" w:type="dxa"/>
            <w:tcMar>
              <w:top w:w="50" w:type="dxa"/>
              <w:left w:w="100" w:type="dxa"/>
            </w:tcMar>
            <w:vAlign w:val="center"/>
          </w:tcPr>
          <w:p w14:paraId="7BE9658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многоугольника из данных фигур, деление многоугольника на части</w:t>
            </w:r>
          </w:p>
        </w:tc>
      </w:tr>
      <w:tr w:rsidR="006F7876" w:rsidRPr="006F7876" w14:paraId="49D111C0" w14:textId="77777777" w:rsidTr="00753246">
        <w:trPr>
          <w:trHeight w:val="144"/>
          <w:tblCellSpacing w:w="20" w:type="nil"/>
        </w:trPr>
        <w:tc>
          <w:tcPr>
            <w:tcW w:w="1518" w:type="dxa"/>
            <w:tcMar>
              <w:top w:w="50" w:type="dxa"/>
              <w:left w:w="100" w:type="dxa"/>
            </w:tcMar>
          </w:tcPr>
          <w:p w14:paraId="3D988E4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49</w:t>
            </w:r>
          </w:p>
        </w:tc>
        <w:tc>
          <w:tcPr>
            <w:tcW w:w="9816" w:type="dxa"/>
            <w:tcMar>
              <w:top w:w="50" w:type="dxa"/>
              <w:left w:w="100" w:type="dxa"/>
            </w:tcMar>
            <w:vAlign w:val="center"/>
          </w:tcPr>
          <w:p w14:paraId="2096874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Периметр и площадь прямоугольника: общее и различное</w:t>
            </w:r>
          </w:p>
        </w:tc>
      </w:tr>
      <w:tr w:rsidR="006F7876" w:rsidRPr="006F7876" w14:paraId="7B09C9E6" w14:textId="77777777" w:rsidTr="00753246">
        <w:trPr>
          <w:trHeight w:val="144"/>
          <w:tblCellSpacing w:w="20" w:type="nil"/>
        </w:trPr>
        <w:tc>
          <w:tcPr>
            <w:tcW w:w="1518" w:type="dxa"/>
            <w:tcMar>
              <w:top w:w="50" w:type="dxa"/>
              <w:left w:w="100" w:type="dxa"/>
            </w:tcMar>
          </w:tcPr>
          <w:p w14:paraId="74A2D3D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50</w:t>
            </w:r>
          </w:p>
        </w:tc>
        <w:tc>
          <w:tcPr>
            <w:tcW w:w="9816" w:type="dxa"/>
            <w:tcMar>
              <w:top w:w="50" w:type="dxa"/>
              <w:left w:w="100" w:type="dxa"/>
            </w:tcMar>
            <w:vAlign w:val="center"/>
          </w:tcPr>
          <w:p w14:paraId="25A661F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Площадь и приемы её нахождения</w:t>
            </w:r>
          </w:p>
        </w:tc>
      </w:tr>
      <w:tr w:rsidR="006F7876" w:rsidRPr="006F7876" w14:paraId="3E05AAAB" w14:textId="77777777" w:rsidTr="00753246">
        <w:trPr>
          <w:trHeight w:val="144"/>
          <w:tblCellSpacing w:w="20" w:type="nil"/>
        </w:trPr>
        <w:tc>
          <w:tcPr>
            <w:tcW w:w="1518" w:type="dxa"/>
            <w:tcMar>
              <w:top w:w="50" w:type="dxa"/>
              <w:left w:w="100" w:type="dxa"/>
            </w:tcMar>
          </w:tcPr>
          <w:p w14:paraId="4193761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51</w:t>
            </w:r>
          </w:p>
        </w:tc>
        <w:tc>
          <w:tcPr>
            <w:tcW w:w="9816" w:type="dxa"/>
            <w:tcMar>
              <w:top w:w="50" w:type="dxa"/>
              <w:left w:w="100" w:type="dxa"/>
            </w:tcMar>
            <w:vAlign w:val="center"/>
          </w:tcPr>
          <w:p w14:paraId="51261BC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площади прямоугольника, квадрата</w:t>
            </w:r>
          </w:p>
        </w:tc>
      </w:tr>
      <w:tr w:rsidR="006F7876" w:rsidRPr="006F7876" w14:paraId="521558AC" w14:textId="77777777" w:rsidTr="00753246">
        <w:trPr>
          <w:trHeight w:val="144"/>
          <w:tblCellSpacing w:w="20" w:type="nil"/>
        </w:trPr>
        <w:tc>
          <w:tcPr>
            <w:tcW w:w="1518" w:type="dxa"/>
            <w:tcMar>
              <w:top w:w="50" w:type="dxa"/>
              <w:left w:w="100" w:type="dxa"/>
            </w:tcMar>
            <w:vAlign w:val="center"/>
          </w:tcPr>
          <w:p w14:paraId="7A712D1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52</w:t>
            </w:r>
          </w:p>
        </w:tc>
        <w:tc>
          <w:tcPr>
            <w:tcW w:w="9816" w:type="dxa"/>
            <w:tcMar>
              <w:top w:w="50" w:type="dxa"/>
              <w:left w:w="100" w:type="dxa"/>
            </w:tcMar>
            <w:vAlign w:val="center"/>
          </w:tcPr>
          <w:p w14:paraId="62DCF7A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Алгоритмы (правила) нахождения периметра и площади</w:t>
            </w:r>
          </w:p>
        </w:tc>
      </w:tr>
      <w:tr w:rsidR="006F7876" w:rsidRPr="006F7876" w14:paraId="18556046" w14:textId="77777777" w:rsidTr="00753246">
        <w:trPr>
          <w:trHeight w:val="144"/>
          <w:tblCellSpacing w:w="20" w:type="nil"/>
        </w:trPr>
        <w:tc>
          <w:tcPr>
            <w:tcW w:w="1518" w:type="dxa"/>
            <w:tcMar>
              <w:top w:w="50" w:type="dxa"/>
              <w:left w:w="100" w:type="dxa"/>
            </w:tcMar>
            <w:vAlign w:val="center"/>
          </w:tcPr>
          <w:p w14:paraId="17F78F4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53</w:t>
            </w:r>
          </w:p>
        </w:tc>
        <w:tc>
          <w:tcPr>
            <w:tcW w:w="9816" w:type="dxa"/>
            <w:tcMar>
              <w:top w:w="50" w:type="dxa"/>
              <w:left w:w="100" w:type="dxa"/>
            </w:tcMar>
            <w:vAlign w:val="center"/>
          </w:tcPr>
          <w:p w14:paraId="0F3FA97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с числом 8</w:t>
            </w:r>
          </w:p>
        </w:tc>
      </w:tr>
      <w:tr w:rsidR="006F7876" w:rsidRPr="006F7876" w14:paraId="44854E2A" w14:textId="77777777" w:rsidTr="00753246">
        <w:trPr>
          <w:trHeight w:val="144"/>
          <w:tblCellSpacing w:w="20" w:type="nil"/>
        </w:trPr>
        <w:tc>
          <w:tcPr>
            <w:tcW w:w="1518" w:type="dxa"/>
            <w:tcMar>
              <w:top w:w="50" w:type="dxa"/>
              <w:left w:w="100" w:type="dxa"/>
            </w:tcMar>
          </w:tcPr>
          <w:p w14:paraId="1E5B24B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54</w:t>
            </w:r>
          </w:p>
        </w:tc>
        <w:tc>
          <w:tcPr>
            <w:tcW w:w="9816" w:type="dxa"/>
            <w:tcMar>
              <w:top w:w="50" w:type="dxa"/>
              <w:left w:w="100" w:type="dxa"/>
            </w:tcMar>
            <w:vAlign w:val="center"/>
          </w:tcPr>
          <w:p w14:paraId="299B43D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Таблица умножения: анализ, формулирование закономерностей</w:t>
            </w:r>
          </w:p>
        </w:tc>
      </w:tr>
      <w:tr w:rsidR="006F7876" w:rsidRPr="006F7876" w14:paraId="6739FB16" w14:textId="77777777" w:rsidTr="00753246">
        <w:trPr>
          <w:trHeight w:val="144"/>
          <w:tblCellSpacing w:w="20" w:type="nil"/>
        </w:trPr>
        <w:tc>
          <w:tcPr>
            <w:tcW w:w="1518" w:type="dxa"/>
            <w:tcMar>
              <w:top w:w="50" w:type="dxa"/>
              <w:left w:w="100" w:type="dxa"/>
            </w:tcMar>
            <w:vAlign w:val="center"/>
          </w:tcPr>
          <w:p w14:paraId="491485A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55</w:t>
            </w:r>
          </w:p>
        </w:tc>
        <w:tc>
          <w:tcPr>
            <w:tcW w:w="9816" w:type="dxa"/>
            <w:tcMar>
              <w:top w:w="50" w:type="dxa"/>
              <w:left w:w="100" w:type="dxa"/>
            </w:tcMar>
            <w:vAlign w:val="center"/>
          </w:tcPr>
          <w:p w14:paraId="33588D8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с числом 9</w:t>
            </w:r>
          </w:p>
        </w:tc>
      </w:tr>
      <w:tr w:rsidR="006F7876" w:rsidRPr="006F7876" w14:paraId="740920F4" w14:textId="77777777" w:rsidTr="00753246">
        <w:trPr>
          <w:trHeight w:val="144"/>
          <w:tblCellSpacing w:w="20" w:type="nil"/>
        </w:trPr>
        <w:tc>
          <w:tcPr>
            <w:tcW w:w="1518" w:type="dxa"/>
            <w:tcMar>
              <w:top w:w="50" w:type="dxa"/>
              <w:left w:w="100" w:type="dxa"/>
            </w:tcMar>
          </w:tcPr>
          <w:p w14:paraId="366257A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56</w:t>
            </w:r>
          </w:p>
        </w:tc>
        <w:tc>
          <w:tcPr>
            <w:tcW w:w="9816" w:type="dxa"/>
            <w:tcMar>
              <w:top w:w="50" w:type="dxa"/>
              <w:left w:w="100" w:type="dxa"/>
            </w:tcMar>
            <w:vAlign w:val="center"/>
          </w:tcPr>
          <w:p w14:paraId="75CA7C2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№2</w:t>
            </w:r>
          </w:p>
        </w:tc>
      </w:tr>
      <w:tr w:rsidR="006F7876" w:rsidRPr="006F7876" w14:paraId="57EE2267" w14:textId="77777777" w:rsidTr="00753246">
        <w:trPr>
          <w:trHeight w:val="144"/>
          <w:tblCellSpacing w:w="20" w:type="nil"/>
        </w:trPr>
        <w:tc>
          <w:tcPr>
            <w:tcW w:w="1518" w:type="dxa"/>
            <w:tcMar>
              <w:top w:w="50" w:type="dxa"/>
              <w:left w:w="100" w:type="dxa"/>
            </w:tcMar>
          </w:tcPr>
          <w:p w14:paraId="1D42338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57</w:t>
            </w:r>
          </w:p>
        </w:tc>
        <w:tc>
          <w:tcPr>
            <w:tcW w:w="9816" w:type="dxa"/>
            <w:tcMar>
              <w:top w:w="50" w:type="dxa"/>
              <w:left w:w="100" w:type="dxa"/>
            </w:tcMar>
            <w:vAlign w:val="center"/>
          </w:tcPr>
          <w:p w14:paraId="0FC01B9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Планирование хода решения задачи арифметическим способом. Решение задач изученных видов</w:t>
            </w:r>
          </w:p>
        </w:tc>
      </w:tr>
      <w:tr w:rsidR="006F7876" w:rsidRPr="006F7876" w14:paraId="4F540CF9" w14:textId="77777777" w:rsidTr="00753246">
        <w:trPr>
          <w:trHeight w:val="144"/>
          <w:tblCellSpacing w:w="20" w:type="nil"/>
        </w:trPr>
        <w:tc>
          <w:tcPr>
            <w:tcW w:w="1518" w:type="dxa"/>
            <w:tcMar>
              <w:top w:w="50" w:type="dxa"/>
              <w:left w:w="100" w:type="dxa"/>
            </w:tcMar>
            <w:vAlign w:val="center"/>
          </w:tcPr>
          <w:p w14:paraId="65AAA10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58</w:t>
            </w:r>
          </w:p>
        </w:tc>
        <w:tc>
          <w:tcPr>
            <w:tcW w:w="9816" w:type="dxa"/>
            <w:tcMar>
              <w:top w:w="50" w:type="dxa"/>
              <w:left w:w="100" w:type="dxa"/>
            </w:tcMar>
            <w:vAlign w:val="center"/>
          </w:tcPr>
          <w:p w14:paraId="5DEFB08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прямоугольника из данных фигур, деление прямоугольника на части</w:t>
            </w:r>
          </w:p>
        </w:tc>
      </w:tr>
      <w:tr w:rsidR="006F7876" w:rsidRPr="006F7876" w14:paraId="0919B9EB" w14:textId="77777777" w:rsidTr="00753246">
        <w:trPr>
          <w:trHeight w:val="144"/>
          <w:tblCellSpacing w:w="20" w:type="nil"/>
        </w:trPr>
        <w:tc>
          <w:tcPr>
            <w:tcW w:w="1518" w:type="dxa"/>
            <w:tcMar>
              <w:top w:w="50" w:type="dxa"/>
              <w:left w:w="100" w:type="dxa"/>
            </w:tcMar>
            <w:vAlign w:val="center"/>
          </w:tcPr>
          <w:p w14:paraId="668295C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59</w:t>
            </w:r>
          </w:p>
        </w:tc>
        <w:tc>
          <w:tcPr>
            <w:tcW w:w="9816" w:type="dxa"/>
            <w:tcMar>
              <w:top w:w="50" w:type="dxa"/>
              <w:left w:w="100" w:type="dxa"/>
            </w:tcMar>
            <w:vAlign w:val="center"/>
          </w:tcPr>
          <w:p w14:paraId="3AB9E88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Переход от одних единиц площади к другим</w:t>
            </w:r>
          </w:p>
        </w:tc>
      </w:tr>
      <w:tr w:rsidR="006F7876" w:rsidRPr="006F7876" w14:paraId="3D2A32FF" w14:textId="77777777" w:rsidTr="00753246">
        <w:trPr>
          <w:trHeight w:val="144"/>
          <w:tblCellSpacing w:w="20" w:type="nil"/>
        </w:trPr>
        <w:tc>
          <w:tcPr>
            <w:tcW w:w="1518" w:type="dxa"/>
            <w:tcMar>
              <w:top w:w="50" w:type="dxa"/>
              <w:left w:w="100" w:type="dxa"/>
            </w:tcMar>
          </w:tcPr>
          <w:p w14:paraId="3AFE150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60</w:t>
            </w:r>
          </w:p>
        </w:tc>
        <w:tc>
          <w:tcPr>
            <w:tcW w:w="9816" w:type="dxa"/>
            <w:tcMar>
              <w:top w:w="50" w:type="dxa"/>
              <w:left w:w="100" w:type="dxa"/>
            </w:tcMar>
            <w:vAlign w:val="center"/>
          </w:tcPr>
          <w:p w14:paraId="407AAC2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работу (производительность труда) одного объекта</w:t>
            </w:r>
          </w:p>
        </w:tc>
      </w:tr>
      <w:tr w:rsidR="006F7876" w:rsidRPr="006F7876" w14:paraId="1EFB2A60" w14:textId="77777777" w:rsidTr="00753246">
        <w:trPr>
          <w:trHeight w:val="144"/>
          <w:tblCellSpacing w:w="20" w:type="nil"/>
        </w:trPr>
        <w:tc>
          <w:tcPr>
            <w:tcW w:w="1518" w:type="dxa"/>
            <w:tcMar>
              <w:top w:w="50" w:type="dxa"/>
              <w:left w:w="100" w:type="dxa"/>
            </w:tcMar>
            <w:vAlign w:val="center"/>
          </w:tcPr>
          <w:p w14:paraId="16F345A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61</w:t>
            </w:r>
          </w:p>
        </w:tc>
        <w:tc>
          <w:tcPr>
            <w:tcW w:w="9816" w:type="dxa"/>
            <w:tcMar>
              <w:top w:w="50" w:type="dxa"/>
              <w:left w:w="100" w:type="dxa"/>
            </w:tcMar>
            <w:vAlign w:val="center"/>
          </w:tcPr>
          <w:p w14:paraId="0DC378B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расчет производительности труда, времени или объема выполненной работы</w:t>
            </w:r>
          </w:p>
        </w:tc>
      </w:tr>
      <w:tr w:rsidR="006F7876" w:rsidRPr="006F7876" w14:paraId="17EBA103" w14:textId="77777777" w:rsidTr="00753246">
        <w:trPr>
          <w:trHeight w:val="144"/>
          <w:tblCellSpacing w:w="20" w:type="nil"/>
        </w:trPr>
        <w:tc>
          <w:tcPr>
            <w:tcW w:w="1518" w:type="dxa"/>
            <w:tcMar>
              <w:top w:w="50" w:type="dxa"/>
              <w:left w:w="100" w:type="dxa"/>
            </w:tcMar>
          </w:tcPr>
          <w:p w14:paraId="24955E3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62</w:t>
            </w:r>
          </w:p>
        </w:tc>
        <w:tc>
          <w:tcPr>
            <w:tcW w:w="9816" w:type="dxa"/>
            <w:tcMar>
              <w:top w:w="50" w:type="dxa"/>
              <w:left w:w="100" w:type="dxa"/>
            </w:tcMar>
            <w:vAlign w:val="center"/>
          </w:tcPr>
          <w:p w14:paraId="114B7C4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переместительного, сочетательного свойства при умножении</w:t>
            </w:r>
          </w:p>
        </w:tc>
      </w:tr>
      <w:tr w:rsidR="006F7876" w:rsidRPr="006F7876" w14:paraId="5ED53B07" w14:textId="77777777" w:rsidTr="00753246">
        <w:trPr>
          <w:trHeight w:val="144"/>
          <w:tblCellSpacing w:w="20" w:type="nil"/>
        </w:trPr>
        <w:tc>
          <w:tcPr>
            <w:tcW w:w="1518" w:type="dxa"/>
            <w:tcMar>
              <w:top w:w="50" w:type="dxa"/>
              <w:left w:w="100" w:type="dxa"/>
            </w:tcMar>
          </w:tcPr>
          <w:p w14:paraId="458CB52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63</w:t>
            </w:r>
          </w:p>
        </w:tc>
        <w:tc>
          <w:tcPr>
            <w:tcW w:w="9816" w:type="dxa"/>
            <w:tcMar>
              <w:top w:w="50" w:type="dxa"/>
              <w:left w:w="100" w:type="dxa"/>
            </w:tcMar>
            <w:vAlign w:val="center"/>
          </w:tcPr>
          <w:p w14:paraId="420F44F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Проверка правильности нахождения периметра, площади прямоугольника</w:t>
            </w:r>
          </w:p>
        </w:tc>
      </w:tr>
      <w:tr w:rsidR="006F7876" w:rsidRPr="006F7876" w14:paraId="7C1B4941" w14:textId="77777777" w:rsidTr="00753246">
        <w:trPr>
          <w:trHeight w:val="144"/>
          <w:tblCellSpacing w:w="20" w:type="nil"/>
        </w:trPr>
        <w:tc>
          <w:tcPr>
            <w:tcW w:w="1518" w:type="dxa"/>
            <w:tcMar>
              <w:top w:w="50" w:type="dxa"/>
              <w:left w:w="100" w:type="dxa"/>
            </w:tcMar>
            <w:vAlign w:val="center"/>
          </w:tcPr>
          <w:p w14:paraId="3546551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64</w:t>
            </w:r>
          </w:p>
        </w:tc>
        <w:tc>
          <w:tcPr>
            <w:tcW w:w="9816" w:type="dxa"/>
            <w:tcMar>
              <w:top w:w="50" w:type="dxa"/>
              <w:left w:w="100" w:type="dxa"/>
            </w:tcMar>
            <w:vAlign w:val="center"/>
          </w:tcPr>
          <w:p w14:paraId="663AE2C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площади в заданных единицах</w:t>
            </w:r>
          </w:p>
        </w:tc>
      </w:tr>
      <w:tr w:rsidR="006F7876" w:rsidRPr="006F7876" w14:paraId="1F2FED1C" w14:textId="77777777" w:rsidTr="00753246">
        <w:trPr>
          <w:trHeight w:val="144"/>
          <w:tblCellSpacing w:w="20" w:type="nil"/>
        </w:trPr>
        <w:tc>
          <w:tcPr>
            <w:tcW w:w="1518" w:type="dxa"/>
            <w:tcMar>
              <w:top w:w="50" w:type="dxa"/>
              <w:left w:w="100" w:type="dxa"/>
            </w:tcMar>
          </w:tcPr>
          <w:p w14:paraId="3DD635B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65</w:t>
            </w:r>
          </w:p>
        </w:tc>
        <w:tc>
          <w:tcPr>
            <w:tcW w:w="9816" w:type="dxa"/>
            <w:tcMar>
              <w:top w:w="50" w:type="dxa"/>
              <w:left w:w="100" w:type="dxa"/>
            </w:tcMar>
            <w:vAlign w:val="center"/>
          </w:tcPr>
          <w:p w14:paraId="5DD7143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Арифметические действия с числом 1</w:t>
            </w:r>
          </w:p>
        </w:tc>
      </w:tr>
      <w:tr w:rsidR="006F7876" w:rsidRPr="006F7876" w14:paraId="72EF8FDD" w14:textId="77777777" w:rsidTr="00753246">
        <w:trPr>
          <w:trHeight w:val="144"/>
          <w:tblCellSpacing w:w="20" w:type="nil"/>
        </w:trPr>
        <w:tc>
          <w:tcPr>
            <w:tcW w:w="1518" w:type="dxa"/>
            <w:tcMar>
              <w:top w:w="50" w:type="dxa"/>
              <w:left w:w="100" w:type="dxa"/>
            </w:tcMar>
          </w:tcPr>
          <w:p w14:paraId="0CA7FE3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66</w:t>
            </w:r>
          </w:p>
        </w:tc>
        <w:tc>
          <w:tcPr>
            <w:tcW w:w="9816" w:type="dxa"/>
            <w:tcMar>
              <w:top w:w="50" w:type="dxa"/>
              <w:left w:w="100" w:type="dxa"/>
            </w:tcMar>
            <w:vAlign w:val="center"/>
          </w:tcPr>
          <w:p w14:paraId="23CFB8C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в пределах 100: внетабличное выполнение действий</w:t>
            </w:r>
          </w:p>
        </w:tc>
      </w:tr>
      <w:tr w:rsidR="006F7876" w:rsidRPr="006F7876" w14:paraId="7C58CB0F" w14:textId="77777777" w:rsidTr="00753246">
        <w:trPr>
          <w:trHeight w:val="144"/>
          <w:tblCellSpacing w:w="20" w:type="nil"/>
        </w:trPr>
        <w:tc>
          <w:tcPr>
            <w:tcW w:w="1518" w:type="dxa"/>
            <w:tcMar>
              <w:top w:w="50" w:type="dxa"/>
              <w:left w:w="100" w:type="dxa"/>
            </w:tcMar>
            <w:vAlign w:val="center"/>
          </w:tcPr>
          <w:p w14:paraId="6B6F03A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67</w:t>
            </w:r>
          </w:p>
        </w:tc>
        <w:tc>
          <w:tcPr>
            <w:tcW w:w="9816" w:type="dxa"/>
            <w:tcMar>
              <w:top w:w="50" w:type="dxa"/>
              <w:left w:w="100" w:type="dxa"/>
            </w:tcMar>
            <w:vAlign w:val="center"/>
          </w:tcPr>
          <w:p w14:paraId="1CEAF22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Арифметические действия с числом 0</w:t>
            </w:r>
          </w:p>
        </w:tc>
      </w:tr>
      <w:tr w:rsidR="006F7876" w:rsidRPr="006F7876" w14:paraId="42AA56CB" w14:textId="77777777" w:rsidTr="00753246">
        <w:trPr>
          <w:trHeight w:val="144"/>
          <w:tblCellSpacing w:w="20" w:type="nil"/>
        </w:trPr>
        <w:tc>
          <w:tcPr>
            <w:tcW w:w="1518" w:type="dxa"/>
            <w:tcMar>
              <w:top w:w="50" w:type="dxa"/>
              <w:left w:w="100" w:type="dxa"/>
            </w:tcMar>
          </w:tcPr>
          <w:p w14:paraId="7572F92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68</w:t>
            </w:r>
          </w:p>
        </w:tc>
        <w:tc>
          <w:tcPr>
            <w:tcW w:w="9816" w:type="dxa"/>
            <w:tcMar>
              <w:top w:w="50" w:type="dxa"/>
              <w:left w:w="100" w:type="dxa"/>
            </w:tcMar>
            <w:vAlign w:val="center"/>
          </w:tcPr>
          <w:p w14:paraId="56CE47E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площади фигуры, составленной из прямоугольников (квадратов)</w:t>
            </w:r>
          </w:p>
        </w:tc>
      </w:tr>
      <w:tr w:rsidR="006F7876" w:rsidRPr="006F7876" w14:paraId="73BB4461" w14:textId="77777777" w:rsidTr="00753246">
        <w:trPr>
          <w:trHeight w:val="144"/>
          <w:tblCellSpacing w:w="20" w:type="nil"/>
        </w:trPr>
        <w:tc>
          <w:tcPr>
            <w:tcW w:w="1518" w:type="dxa"/>
            <w:tcMar>
              <w:top w:w="50" w:type="dxa"/>
              <w:left w:w="100" w:type="dxa"/>
            </w:tcMar>
            <w:vAlign w:val="center"/>
          </w:tcPr>
          <w:p w14:paraId="1BD081B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69</w:t>
            </w:r>
          </w:p>
        </w:tc>
        <w:tc>
          <w:tcPr>
            <w:tcW w:w="9816" w:type="dxa"/>
            <w:tcMar>
              <w:top w:w="50" w:type="dxa"/>
              <w:left w:w="100" w:type="dxa"/>
            </w:tcMar>
            <w:vAlign w:val="center"/>
          </w:tcPr>
          <w:p w14:paraId="290D066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Оценка решения задачи на достоверность и логичность</w:t>
            </w:r>
          </w:p>
        </w:tc>
      </w:tr>
      <w:tr w:rsidR="006F7876" w:rsidRPr="006F7876" w14:paraId="32024628" w14:textId="77777777" w:rsidTr="00753246">
        <w:trPr>
          <w:trHeight w:val="144"/>
          <w:tblCellSpacing w:w="20" w:type="nil"/>
        </w:trPr>
        <w:tc>
          <w:tcPr>
            <w:tcW w:w="1518" w:type="dxa"/>
            <w:tcMar>
              <w:top w:w="50" w:type="dxa"/>
              <w:left w:w="100" w:type="dxa"/>
            </w:tcMar>
          </w:tcPr>
          <w:p w14:paraId="723B287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70</w:t>
            </w:r>
          </w:p>
        </w:tc>
        <w:tc>
          <w:tcPr>
            <w:tcW w:w="9816" w:type="dxa"/>
            <w:tcMar>
              <w:top w:w="50" w:type="dxa"/>
              <w:left w:w="100" w:type="dxa"/>
            </w:tcMar>
            <w:vAlign w:val="center"/>
          </w:tcPr>
          <w:p w14:paraId="628C0E0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Вычисления с числами 0 и 1. Деление нуля на число</w:t>
            </w:r>
          </w:p>
        </w:tc>
      </w:tr>
      <w:tr w:rsidR="006F7876" w:rsidRPr="006F7876" w14:paraId="6D34CC62" w14:textId="77777777" w:rsidTr="00753246">
        <w:trPr>
          <w:trHeight w:val="144"/>
          <w:tblCellSpacing w:w="20" w:type="nil"/>
        </w:trPr>
        <w:tc>
          <w:tcPr>
            <w:tcW w:w="1518" w:type="dxa"/>
            <w:tcMar>
              <w:top w:w="50" w:type="dxa"/>
              <w:left w:w="100" w:type="dxa"/>
            </w:tcMar>
          </w:tcPr>
          <w:p w14:paraId="1C4A47C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71</w:t>
            </w:r>
          </w:p>
        </w:tc>
        <w:tc>
          <w:tcPr>
            <w:tcW w:w="9816" w:type="dxa"/>
            <w:tcMar>
              <w:top w:w="50" w:type="dxa"/>
              <w:left w:w="100" w:type="dxa"/>
            </w:tcMar>
            <w:vAlign w:val="center"/>
          </w:tcPr>
          <w:p w14:paraId="68B119B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нахождение доли величины</w:t>
            </w:r>
          </w:p>
        </w:tc>
      </w:tr>
      <w:tr w:rsidR="006F7876" w:rsidRPr="006F7876" w14:paraId="6CF8B60B" w14:textId="77777777" w:rsidTr="00753246">
        <w:trPr>
          <w:trHeight w:val="144"/>
          <w:tblCellSpacing w:w="20" w:type="nil"/>
        </w:trPr>
        <w:tc>
          <w:tcPr>
            <w:tcW w:w="1518" w:type="dxa"/>
            <w:tcMar>
              <w:top w:w="50" w:type="dxa"/>
              <w:left w:w="100" w:type="dxa"/>
            </w:tcMar>
            <w:vAlign w:val="center"/>
          </w:tcPr>
          <w:p w14:paraId="1D91C75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72</w:t>
            </w:r>
          </w:p>
        </w:tc>
        <w:tc>
          <w:tcPr>
            <w:tcW w:w="9816" w:type="dxa"/>
            <w:tcMar>
              <w:top w:w="50" w:type="dxa"/>
              <w:left w:w="100" w:type="dxa"/>
            </w:tcMar>
            <w:vAlign w:val="center"/>
          </w:tcPr>
          <w:p w14:paraId="7C97F75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Доля величины: сравнение долей одной величины</w:t>
            </w:r>
          </w:p>
        </w:tc>
      </w:tr>
      <w:tr w:rsidR="006F7876" w:rsidRPr="006F7876" w14:paraId="0E3DC75A" w14:textId="77777777" w:rsidTr="00753246">
        <w:trPr>
          <w:trHeight w:val="144"/>
          <w:tblCellSpacing w:w="20" w:type="nil"/>
        </w:trPr>
        <w:tc>
          <w:tcPr>
            <w:tcW w:w="1518" w:type="dxa"/>
            <w:tcMar>
              <w:top w:w="50" w:type="dxa"/>
              <w:left w:w="100" w:type="dxa"/>
            </w:tcMar>
          </w:tcPr>
          <w:p w14:paraId="1C6CC48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73</w:t>
            </w:r>
          </w:p>
        </w:tc>
        <w:tc>
          <w:tcPr>
            <w:tcW w:w="9816" w:type="dxa"/>
            <w:tcMar>
              <w:top w:w="50" w:type="dxa"/>
              <w:left w:w="100" w:type="dxa"/>
            </w:tcMar>
            <w:vAlign w:val="center"/>
          </w:tcPr>
          <w:p w14:paraId="13BB29C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Доля величины: половина, четверть в практической ситуации, сравнение величин, выраженных долями</w:t>
            </w:r>
          </w:p>
        </w:tc>
      </w:tr>
      <w:tr w:rsidR="006F7876" w:rsidRPr="006F7876" w14:paraId="0406EF38" w14:textId="77777777" w:rsidTr="00753246">
        <w:trPr>
          <w:trHeight w:val="144"/>
          <w:tblCellSpacing w:w="20" w:type="nil"/>
        </w:trPr>
        <w:tc>
          <w:tcPr>
            <w:tcW w:w="1518" w:type="dxa"/>
            <w:tcMar>
              <w:top w:w="50" w:type="dxa"/>
              <w:left w:w="100" w:type="dxa"/>
            </w:tcMar>
          </w:tcPr>
          <w:p w14:paraId="7315934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74</w:t>
            </w:r>
          </w:p>
        </w:tc>
        <w:tc>
          <w:tcPr>
            <w:tcW w:w="9816" w:type="dxa"/>
            <w:tcMar>
              <w:top w:w="50" w:type="dxa"/>
              <w:left w:w="100" w:type="dxa"/>
            </w:tcMar>
            <w:vAlign w:val="center"/>
          </w:tcPr>
          <w:p w14:paraId="1DC0AF0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Алгоритмы (правила) построения геометрических фигур. Правила построения окружности и круга</w:t>
            </w:r>
          </w:p>
        </w:tc>
      </w:tr>
      <w:tr w:rsidR="006F7876" w:rsidRPr="006F7876" w14:paraId="233B749D" w14:textId="77777777" w:rsidTr="00753246">
        <w:trPr>
          <w:trHeight w:val="144"/>
          <w:tblCellSpacing w:w="20" w:type="nil"/>
        </w:trPr>
        <w:tc>
          <w:tcPr>
            <w:tcW w:w="1518" w:type="dxa"/>
            <w:tcMar>
              <w:top w:w="50" w:type="dxa"/>
              <w:left w:w="100" w:type="dxa"/>
            </w:tcMar>
          </w:tcPr>
          <w:p w14:paraId="1913E4C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75</w:t>
            </w:r>
          </w:p>
        </w:tc>
        <w:tc>
          <w:tcPr>
            <w:tcW w:w="9816" w:type="dxa"/>
            <w:tcMar>
              <w:top w:w="50" w:type="dxa"/>
              <w:left w:w="100" w:type="dxa"/>
            </w:tcMar>
            <w:vAlign w:val="center"/>
          </w:tcPr>
          <w:p w14:paraId="2B3B767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r>
      <w:tr w:rsidR="006F7876" w:rsidRPr="006F7876" w14:paraId="399F65FF" w14:textId="77777777" w:rsidTr="00753246">
        <w:trPr>
          <w:trHeight w:val="144"/>
          <w:tblCellSpacing w:w="20" w:type="nil"/>
        </w:trPr>
        <w:tc>
          <w:tcPr>
            <w:tcW w:w="1518" w:type="dxa"/>
            <w:tcMar>
              <w:top w:w="50" w:type="dxa"/>
              <w:left w:w="100" w:type="dxa"/>
            </w:tcMar>
            <w:vAlign w:val="center"/>
          </w:tcPr>
          <w:p w14:paraId="3AF5814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76</w:t>
            </w:r>
          </w:p>
        </w:tc>
        <w:tc>
          <w:tcPr>
            <w:tcW w:w="9816" w:type="dxa"/>
            <w:tcMar>
              <w:top w:w="50" w:type="dxa"/>
              <w:left w:w="100" w:type="dxa"/>
            </w:tcMar>
            <w:vAlign w:val="center"/>
          </w:tcPr>
          <w:p w14:paraId="776D5D4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Время (единица времени — секунда); соотношение «начало, окончание, продолжительность события» в практической ситуации</w:t>
            </w:r>
          </w:p>
        </w:tc>
      </w:tr>
      <w:tr w:rsidR="006F7876" w:rsidRPr="006F7876" w14:paraId="4B9656C3" w14:textId="77777777" w:rsidTr="00753246">
        <w:trPr>
          <w:trHeight w:val="144"/>
          <w:tblCellSpacing w:w="20" w:type="nil"/>
        </w:trPr>
        <w:tc>
          <w:tcPr>
            <w:tcW w:w="1518" w:type="dxa"/>
            <w:tcMar>
              <w:top w:w="50" w:type="dxa"/>
              <w:left w:w="100" w:type="dxa"/>
            </w:tcMar>
            <w:vAlign w:val="center"/>
          </w:tcPr>
          <w:p w14:paraId="3318CA5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77</w:t>
            </w:r>
          </w:p>
        </w:tc>
        <w:tc>
          <w:tcPr>
            <w:tcW w:w="9816" w:type="dxa"/>
            <w:tcMar>
              <w:top w:w="50" w:type="dxa"/>
              <w:left w:w="100" w:type="dxa"/>
            </w:tcMar>
            <w:vAlign w:val="center"/>
          </w:tcPr>
          <w:p w14:paraId="591667B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Расчёт времени. Соотношение «начало, окончание, продолжительность события» в практической ситуации</w:t>
            </w:r>
          </w:p>
        </w:tc>
      </w:tr>
      <w:tr w:rsidR="006F7876" w:rsidRPr="006F7876" w14:paraId="336B81E9" w14:textId="77777777" w:rsidTr="00753246">
        <w:trPr>
          <w:trHeight w:val="144"/>
          <w:tblCellSpacing w:w="20" w:type="nil"/>
        </w:trPr>
        <w:tc>
          <w:tcPr>
            <w:tcW w:w="1518" w:type="dxa"/>
            <w:tcMar>
              <w:top w:w="50" w:type="dxa"/>
              <w:left w:w="100" w:type="dxa"/>
            </w:tcMar>
          </w:tcPr>
          <w:p w14:paraId="618B4AE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78</w:t>
            </w:r>
          </w:p>
        </w:tc>
        <w:tc>
          <w:tcPr>
            <w:tcW w:w="9816" w:type="dxa"/>
            <w:tcMar>
              <w:top w:w="50" w:type="dxa"/>
              <w:left w:w="100" w:type="dxa"/>
            </w:tcMar>
            <w:vAlign w:val="center"/>
          </w:tcPr>
          <w:p w14:paraId="37C59ED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Соотношение «больше/ меньше на/в» в ситуации сравнения предметов и объектов на основе измерения величин</w:t>
            </w:r>
          </w:p>
        </w:tc>
      </w:tr>
      <w:tr w:rsidR="006F7876" w:rsidRPr="006F7876" w14:paraId="38174E4C" w14:textId="77777777" w:rsidTr="00753246">
        <w:trPr>
          <w:trHeight w:val="144"/>
          <w:tblCellSpacing w:w="20" w:type="nil"/>
        </w:trPr>
        <w:tc>
          <w:tcPr>
            <w:tcW w:w="1518" w:type="dxa"/>
            <w:tcMar>
              <w:top w:w="50" w:type="dxa"/>
              <w:left w:w="100" w:type="dxa"/>
            </w:tcMar>
          </w:tcPr>
          <w:p w14:paraId="3E639F6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79</w:t>
            </w:r>
          </w:p>
        </w:tc>
        <w:tc>
          <w:tcPr>
            <w:tcW w:w="9816" w:type="dxa"/>
            <w:tcMar>
              <w:top w:w="50" w:type="dxa"/>
              <w:left w:w="100" w:type="dxa"/>
            </w:tcMar>
            <w:vAlign w:val="center"/>
          </w:tcPr>
          <w:p w14:paraId="0EE6675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№3</w:t>
            </w:r>
          </w:p>
        </w:tc>
      </w:tr>
      <w:tr w:rsidR="006F7876" w:rsidRPr="006F7876" w14:paraId="1D483380" w14:textId="77777777" w:rsidTr="00753246">
        <w:trPr>
          <w:trHeight w:val="144"/>
          <w:tblCellSpacing w:w="20" w:type="nil"/>
        </w:trPr>
        <w:tc>
          <w:tcPr>
            <w:tcW w:w="1518" w:type="dxa"/>
            <w:tcMar>
              <w:top w:w="50" w:type="dxa"/>
              <w:left w:w="100" w:type="dxa"/>
            </w:tcMar>
          </w:tcPr>
          <w:p w14:paraId="71237D5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80</w:t>
            </w:r>
          </w:p>
        </w:tc>
        <w:tc>
          <w:tcPr>
            <w:tcW w:w="9816" w:type="dxa"/>
            <w:tcMar>
              <w:top w:w="50" w:type="dxa"/>
              <w:left w:w="100" w:type="dxa"/>
            </w:tcMar>
            <w:vAlign w:val="center"/>
          </w:tcPr>
          <w:p w14:paraId="798C7A9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умножение суммы на число</w:t>
            </w:r>
          </w:p>
        </w:tc>
      </w:tr>
      <w:tr w:rsidR="006F7876" w:rsidRPr="006F7876" w14:paraId="2A798B50" w14:textId="77777777" w:rsidTr="00753246">
        <w:trPr>
          <w:trHeight w:val="144"/>
          <w:tblCellSpacing w:w="20" w:type="nil"/>
        </w:trPr>
        <w:tc>
          <w:tcPr>
            <w:tcW w:w="1518" w:type="dxa"/>
            <w:tcMar>
              <w:top w:w="50" w:type="dxa"/>
              <w:left w:w="100" w:type="dxa"/>
            </w:tcMar>
            <w:vAlign w:val="center"/>
          </w:tcPr>
          <w:p w14:paraId="75EC68F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81</w:t>
            </w:r>
          </w:p>
        </w:tc>
        <w:tc>
          <w:tcPr>
            <w:tcW w:w="9816" w:type="dxa"/>
            <w:tcMar>
              <w:top w:w="50" w:type="dxa"/>
              <w:left w:w="100" w:type="dxa"/>
            </w:tcMar>
            <w:vAlign w:val="center"/>
          </w:tcPr>
          <w:p w14:paraId="0984107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двузначного числа на однозначное число</w:t>
            </w:r>
          </w:p>
        </w:tc>
      </w:tr>
      <w:tr w:rsidR="006F7876" w:rsidRPr="006F7876" w14:paraId="00D55CDC" w14:textId="77777777" w:rsidTr="00753246">
        <w:trPr>
          <w:trHeight w:val="144"/>
          <w:tblCellSpacing w:w="20" w:type="nil"/>
        </w:trPr>
        <w:tc>
          <w:tcPr>
            <w:tcW w:w="1518" w:type="dxa"/>
            <w:tcMar>
              <w:top w:w="50" w:type="dxa"/>
              <w:left w:w="100" w:type="dxa"/>
            </w:tcMar>
            <w:vAlign w:val="center"/>
          </w:tcPr>
          <w:p w14:paraId="13E2583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82</w:t>
            </w:r>
          </w:p>
        </w:tc>
        <w:tc>
          <w:tcPr>
            <w:tcW w:w="9816" w:type="dxa"/>
            <w:tcMar>
              <w:top w:w="50" w:type="dxa"/>
              <w:left w:w="100" w:type="dxa"/>
            </w:tcMar>
            <w:vAlign w:val="center"/>
          </w:tcPr>
          <w:p w14:paraId="6D5F6C9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Внетабличное устное умножение и деление в пределах 100</w:t>
            </w:r>
          </w:p>
        </w:tc>
      </w:tr>
      <w:tr w:rsidR="006F7876" w:rsidRPr="006F7876" w14:paraId="4B5F4576" w14:textId="77777777" w:rsidTr="00753246">
        <w:trPr>
          <w:trHeight w:val="144"/>
          <w:tblCellSpacing w:w="20" w:type="nil"/>
        </w:trPr>
        <w:tc>
          <w:tcPr>
            <w:tcW w:w="1518" w:type="dxa"/>
            <w:tcMar>
              <w:top w:w="50" w:type="dxa"/>
              <w:left w:w="100" w:type="dxa"/>
            </w:tcMar>
            <w:vAlign w:val="center"/>
          </w:tcPr>
          <w:p w14:paraId="1458176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83</w:t>
            </w:r>
          </w:p>
        </w:tc>
        <w:tc>
          <w:tcPr>
            <w:tcW w:w="9816" w:type="dxa"/>
            <w:tcMar>
              <w:top w:w="50" w:type="dxa"/>
              <w:left w:w="100" w:type="dxa"/>
            </w:tcMar>
            <w:vAlign w:val="center"/>
          </w:tcPr>
          <w:p w14:paraId="128675B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умножения двузначного числа на однозначное число</w:t>
            </w:r>
          </w:p>
        </w:tc>
      </w:tr>
      <w:tr w:rsidR="006F7876" w:rsidRPr="006F7876" w14:paraId="6BAD2D9F" w14:textId="77777777" w:rsidTr="00753246">
        <w:trPr>
          <w:trHeight w:val="144"/>
          <w:tblCellSpacing w:w="20" w:type="nil"/>
        </w:trPr>
        <w:tc>
          <w:tcPr>
            <w:tcW w:w="1518" w:type="dxa"/>
            <w:tcMar>
              <w:top w:w="50" w:type="dxa"/>
              <w:left w:w="100" w:type="dxa"/>
            </w:tcMar>
          </w:tcPr>
          <w:p w14:paraId="20F89CB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84</w:t>
            </w:r>
          </w:p>
        </w:tc>
        <w:tc>
          <w:tcPr>
            <w:tcW w:w="9816" w:type="dxa"/>
            <w:tcMar>
              <w:top w:w="50" w:type="dxa"/>
              <w:left w:w="100" w:type="dxa"/>
            </w:tcMar>
            <w:vAlign w:val="center"/>
          </w:tcPr>
          <w:p w14:paraId="7CA1F12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Выбор верного решения задачи</w:t>
            </w:r>
          </w:p>
        </w:tc>
      </w:tr>
      <w:tr w:rsidR="006F7876" w:rsidRPr="006F7876" w14:paraId="418FA16F" w14:textId="77777777" w:rsidTr="00753246">
        <w:trPr>
          <w:trHeight w:val="144"/>
          <w:tblCellSpacing w:w="20" w:type="nil"/>
        </w:trPr>
        <w:tc>
          <w:tcPr>
            <w:tcW w:w="1518" w:type="dxa"/>
            <w:tcMar>
              <w:top w:w="50" w:type="dxa"/>
              <w:left w:w="100" w:type="dxa"/>
            </w:tcMar>
          </w:tcPr>
          <w:p w14:paraId="6DBC1F7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85</w:t>
            </w:r>
          </w:p>
        </w:tc>
        <w:tc>
          <w:tcPr>
            <w:tcW w:w="9816" w:type="dxa"/>
            <w:tcMar>
              <w:top w:w="50" w:type="dxa"/>
              <w:left w:w="100" w:type="dxa"/>
            </w:tcMar>
            <w:vAlign w:val="center"/>
          </w:tcPr>
          <w:p w14:paraId="651068C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Разные способы решения задачи</w:t>
            </w:r>
          </w:p>
        </w:tc>
      </w:tr>
      <w:tr w:rsidR="006F7876" w:rsidRPr="006F7876" w14:paraId="0E7F1617" w14:textId="77777777" w:rsidTr="00753246">
        <w:trPr>
          <w:trHeight w:val="144"/>
          <w:tblCellSpacing w:w="20" w:type="nil"/>
        </w:trPr>
        <w:tc>
          <w:tcPr>
            <w:tcW w:w="1518" w:type="dxa"/>
            <w:tcMar>
              <w:top w:w="50" w:type="dxa"/>
              <w:left w:w="100" w:type="dxa"/>
            </w:tcMar>
            <w:vAlign w:val="center"/>
          </w:tcPr>
          <w:p w14:paraId="3E30F9B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86</w:t>
            </w:r>
          </w:p>
        </w:tc>
        <w:tc>
          <w:tcPr>
            <w:tcW w:w="9816" w:type="dxa"/>
            <w:tcMar>
              <w:top w:w="50" w:type="dxa"/>
              <w:left w:w="100" w:type="dxa"/>
            </w:tcMar>
            <w:vAlign w:val="center"/>
          </w:tcPr>
          <w:p w14:paraId="77E7B10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суммы на число</w:t>
            </w:r>
          </w:p>
        </w:tc>
      </w:tr>
      <w:tr w:rsidR="006F7876" w:rsidRPr="006F7876" w14:paraId="67054D3B" w14:textId="77777777" w:rsidTr="00753246">
        <w:trPr>
          <w:trHeight w:val="144"/>
          <w:tblCellSpacing w:w="20" w:type="nil"/>
        </w:trPr>
        <w:tc>
          <w:tcPr>
            <w:tcW w:w="1518" w:type="dxa"/>
            <w:tcMar>
              <w:top w:w="50" w:type="dxa"/>
              <w:left w:w="100" w:type="dxa"/>
            </w:tcMar>
          </w:tcPr>
          <w:p w14:paraId="3C7F1AD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87</w:t>
            </w:r>
          </w:p>
        </w:tc>
        <w:tc>
          <w:tcPr>
            <w:tcW w:w="9816" w:type="dxa"/>
            <w:tcMar>
              <w:top w:w="50" w:type="dxa"/>
              <w:left w:w="100" w:type="dxa"/>
            </w:tcMar>
            <w:vAlign w:val="center"/>
          </w:tcPr>
          <w:p w14:paraId="7335839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Разные приемы записи решения задачи</w:t>
            </w:r>
          </w:p>
        </w:tc>
      </w:tr>
      <w:tr w:rsidR="006F7876" w:rsidRPr="006F7876" w14:paraId="2B7D9A51" w14:textId="77777777" w:rsidTr="00753246">
        <w:trPr>
          <w:trHeight w:val="144"/>
          <w:tblCellSpacing w:w="20" w:type="nil"/>
        </w:trPr>
        <w:tc>
          <w:tcPr>
            <w:tcW w:w="1518" w:type="dxa"/>
            <w:tcMar>
              <w:top w:w="50" w:type="dxa"/>
              <w:left w:w="100" w:type="dxa"/>
            </w:tcMar>
            <w:vAlign w:val="center"/>
          </w:tcPr>
          <w:p w14:paraId="5170BE8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88</w:t>
            </w:r>
          </w:p>
        </w:tc>
        <w:tc>
          <w:tcPr>
            <w:tcW w:w="9816" w:type="dxa"/>
            <w:tcMar>
              <w:top w:w="50" w:type="dxa"/>
              <w:left w:w="100" w:type="dxa"/>
            </w:tcMar>
            <w:vAlign w:val="center"/>
          </w:tcPr>
          <w:p w14:paraId="6D492E2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арифметического действия умножения (деления)</w:t>
            </w:r>
          </w:p>
        </w:tc>
      </w:tr>
      <w:tr w:rsidR="006F7876" w:rsidRPr="006F7876" w14:paraId="4B69FA70" w14:textId="77777777" w:rsidTr="00753246">
        <w:trPr>
          <w:trHeight w:val="144"/>
          <w:tblCellSpacing w:w="20" w:type="nil"/>
        </w:trPr>
        <w:tc>
          <w:tcPr>
            <w:tcW w:w="1518" w:type="dxa"/>
            <w:tcMar>
              <w:top w:w="50" w:type="dxa"/>
              <w:left w:w="100" w:type="dxa"/>
            </w:tcMar>
            <w:vAlign w:val="center"/>
          </w:tcPr>
          <w:p w14:paraId="0C95D5C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89</w:t>
            </w:r>
          </w:p>
        </w:tc>
        <w:tc>
          <w:tcPr>
            <w:tcW w:w="9816" w:type="dxa"/>
            <w:tcMar>
              <w:top w:w="50" w:type="dxa"/>
              <w:left w:w="100" w:type="dxa"/>
            </w:tcMar>
            <w:vAlign w:val="center"/>
          </w:tcPr>
          <w:p w14:paraId="6B37815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деление двузначного числа на двузначное</w:t>
            </w:r>
          </w:p>
        </w:tc>
      </w:tr>
      <w:tr w:rsidR="006F7876" w:rsidRPr="006F7876" w14:paraId="4A8DF4A9" w14:textId="77777777" w:rsidTr="00753246">
        <w:trPr>
          <w:trHeight w:val="144"/>
          <w:tblCellSpacing w:w="20" w:type="nil"/>
        </w:trPr>
        <w:tc>
          <w:tcPr>
            <w:tcW w:w="1518" w:type="dxa"/>
            <w:tcMar>
              <w:top w:w="50" w:type="dxa"/>
              <w:left w:w="100" w:type="dxa"/>
            </w:tcMar>
          </w:tcPr>
          <w:p w14:paraId="3BB9831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90</w:t>
            </w:r>
          </w:p>
        </w:tc>
        <w:tc>
          <w:tcPr>
            <w:tcW w:w="9816" w:type="dxa"/>
            <w:tcMar>
              <w:top w:w="50" w:type="dxa"/>
              <w:left w:w="100" w:type="dxa"/>
            </w:tcMar>
            <w:vAlign w:val="center"/>
          </w:tcPr>
          <w:p w14:paraId="56E5D7A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Проверка результата вычисления: обратное действие, применение алгоритма, оценка достоверности результата</w:t>
            </w:r>
          </w:p>
        </w:tc>
      </w:tr>
      <w:tr w:rsidR="006F7876" w:rsidRPr="006F7876" w14:paraId="31E0ADD6" w14:textId="77777777" w:rsidTr="00753246">
        <w:trPr>
          <w:trHeight w:val="144"/>
          <w:tblCellSpacing w:w="20" w:type="nil"/>
        </w:trPr>
        <w:tc>
          <w:tcPr>
            <w:tcW w:w="1518" w:type="dxa"/>
            <w:tcMar>
              <w:top w:w="50" w:type="dxa"/>
              <w:left w:w="100" w:type="dxa"/>
            </w:tcMar>
            <w:vAlign w:val="center"/>
          </w:tcPr>
          <w:p w14:paraId="42EFC19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91</w:t>
            </w:r>
          </w:p>
        </w:tc>
        <w:tc>
          <w:tcPr>
            <w:tcW w:w="9816" w:type="dxa"/>
            <w:tcMar>
              <w:top w:w="50" w:type="dxa"/>
              <w:left w:w="100" w:type="dxa"/>
            </w:tcMar>
            <w:vAlign w:val="center"/>
          </w:tcPr>
          <w:p w14:paraId="02E1F78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на однозначное число в пределах 100</w:t>
            </w:r>
          </w:p>
        </w:tc>
      </w:tr>
      <w:tr w:rsidR="006F7876" w:rsidRPr="006F7876" w14:paraId="4DC69267" w14:textId="77777777" w:rsidTr="00753246">
        <w:trPr>
          <w:trHeight w:val="144"/>
          <w:tblCellSpacing w:w="20" w:type="nil"/>
        </w:trPr>
        <w:tc>
          <w:tcPr>
            <w:tcW w:w="1518" w:type="dxa"/>
            <w:tcMar>
              <w:top w:w="50" w:type="dxa"/>
              <w:left w:w="100" w:type="dxa"/>
            </w:tcMar>
          </w:tcPr>
          <w:p w14:paraId="1379B76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92</w:t>
            </w:r>
          </w:p>
        </w:tc>
        <w:tc>
          <w:tcPr>
            <w:tcW w:w="9816" w:type="dxa"/>
            <w:tcMar>
              <w:top w:w="50" w:type="dxa"/>
              <w:left w:w="100" w:type="dxa"/>
            </w:tcMar>
            <w:vAlign w:val="center"/>
          </w:tcPr>
          <w:p w14:paraId="3F7D879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устных приёмов вычисления для решения практических задач</w:t>
            </w:r>
          </w:p>
        </w:tc>
      </w:tr>
      <w:tr w:rsidR="006F7876" w:rsidRPr="006F7876" w14:paraId="704EA5B1" w14:textId="77777777" w:rsidTr="00753246">
        <w:trPr>
          <w:trHeight w:val="144"/>
          <w:tblCellSpacing w:w="20" w:type="nil"/>
        </w:trPr>
        <w:tc>
          <w:tcPr>
            <w:tcW w:w="1518" w:type="dxa"/>
            <w:tcMar>
              <w:top w:w="50" w:type="dxa"/>
              <w:left w:w="100" w:type="dxa"/>
            </w:tcMar>
          </w:tcPr>
          <w:p w14:paraId="55EB534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93</w:t>
            </w:r>
          </w:p>
        </w:tc>
        <w:tc>
          <w:tcPr>
            <w:tcW w:w="9816" w:type="dxa"/>
            <w:tcMar>
              <w:top w:w="50" w:type="dxa"/>
              <w:left w:w="100" w:type="dxa"/>
            </w:tcMar>
            <w:vAlign w:val="center"/>
          </w:tcPr>
          <w:p w14:paraId="3FE5DC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№4</w:t>
            </w:r>
          </w:p>
        </w:tc>
      </w:tr>
      <w:tr w:rsidR="006F7876" w:rsidRPr="006F7876" w14:paraId="1238811C" w14:textId="77777777" w:rsidTr="00753246">
        <w:trPr>
          <w:trHeight w:val="144"/>
          <w:tblCellSpacing w:w="20" w:type="nil"/>
        </w:trPr>
        <w:tc>
          <w:tcPr>
            <w:tcW w:w="1518" w:type="dxa"/>
            <w:tcMar>
              <w:top w:w="50" w:type="dxa"/>
              <w:left w:w="100" w:type="dxa"/>
            </w:tcMar>
            <w:vAlign w:val="center"/>
          </w:tcPr>
          <w:p w14:paraId="14376BE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94</w:t>
            </w:r>
          </w:p>
        </w:tc>
        <w:tc>
          <w:tcPr>
            <w:tcW w:w="9816" w:type="dxa"/>
            <w:tcMar>
              <w:top w:w="50" w:type="dxa"/>
              <w:left w:w="100" w:type="dxa"/>
            </w:tcMar>
            <w:vAlign w:val="center"/>
          </w:tcPr>
          <w:p w14:paraId="2D32D59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понимание смысла арифметического действия деление с остатком</w:t>
            </w:r>
          </w:p>
        </w:tc>
      </w:tr>
      <w:tr w:rsidR="006F7876" w:rsidRPr="006F7876" w14:paraId="753BD0EE" w14:textId="77777777" w:rsidTr="00753246">
        <w:trPr>
          <w:trHeight w:val="144"/>
          <w:tblCellSpacing w:w="20" w:type="nil"/>
        </w:trPr>
        <w:tc>
          <w:tcPr>
            <w:tcW w:w="1518" w:type="dxa"/>
            <w:tcMar>
              <w:top w:w="50" w:type="dxa"/>
              <w:left w:w="100" w:type="dxa"/>
            </w:tcMar>
          </w:tcPr>
          <w:p w14:paraId="1CBDC9B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95</w:t>
            </w:r>
          </w:p>
        </w:tc>
        <w:tc>
          <w:tcPr>
            <w:tcW w:w="9816" w:type="dxa"/>
            <w:tcMar>
              <w:top w:w="50" w:type="dxa"/>
              <w:left w:w="100" w:type="dxa"/>
            </w:tcMar>
            <w:vAlign w:val="center"/>
          </w:tcPr>
          <w:p w14:paraId="37EF5FD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Устное деление с остатком; его применение в практических ситуациях</w:t>
            </w:r>
          </w:p>
        </w:tc>
      </w:tr>
      <w:tr w:rsidR="006F7876" w:rsidRPr="006F7876" w14:paraId="5C6161A1" w14:textId="77777777" w:rsidTr="00753246">
        <w:trPr>
          <w:trHeight w:val="144"/>
          <w:tblCellSpacing w:w="20" w:type="nil"/>
        </w:trPr>
        <w:tc>
          <w:tcPr>
            <w:tcW w:w="1518" w:type="dxa"/>
            <w:tcMar>
              <w:top w:w="50" w:type="dxa"/>
              <w:left w:w="100" w:type="dxa"/>
            </w:tcMar>
            <w:vAlign w:val="center"/>
          </w:tcPr>
          <w:p w14:paraId="12CB2BE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96</w:t>
            </w:r>
          </w:p>
        </w:tc>
        <w:tc>
          <w:tcPr>
            <w:tcW w:w="9816" w:type="dxa"/>
            <w:tcMar>
              <w:top w:w="50" w:type="dxa"/>
              <w:left w:w="100" w:type="dxa"/>
            </w:tcMar>
            <w:vAlign w:val="center"/>
          </w:tcPr>
          <w:p w14:paraId="1760170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периметра в заданных единицах длины</w:t>
            </w:r>
          </w:p>
        </w:tc>
      </w:tr>
      <w:tr w:rsidR="006F7876" w:rsidRPr="006F7876" w14:paraId="62B24E8E" w14:textId="77777777" w:rsidTr="00753246">
        <w:trPr>
          <w:trHeight w:val="144"/>
          <w:tblCellSpacing w:w="20" w:type="nil"/>
        </w:trPr>
        <w:tc>
          <w:tcPr>
            <w:tcW w:w="1518" w:type="dxa"/>
            <w:tcMar>
              <w:top w:w="50" w:type="dxa"/>
              <w:left w:w="100" w:type="dxa"/>
            </w:tcMar>
          </w:tcPr>
          <w:p w14:paraId="1EEB4CC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97</w:t>
            </w:r>
          </w:p>
        </w:tc>
        <w:tc>
          <w:tcPr>
            <w:tcW w:w="9816" w:type="dxa"/>
            <w:tcMar>
              <w:top w:w="50" w:type="dxa"/>
              <w:left w:w="100" w:type="dxa"/>
            </w:tcMar>
            <w:vAlign w:val="center"/>
          </w:tcPr>
          <w:p w14:paraId="43EC7E3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на клетчатой бумаге прямоугольника с заданным значением периметра</w:t>
            </w:r>
          </w:p>
        </w:tc>
      </w:tr>
      <w:tr w:rsidR="006F7876" w:rsidRPr="006F7876" w14:paraId="0B169D17" w14:textId="77777777" w:rsidTr="00753246">
        <w:trPr>
          <w:trHeight w:val="144"/>
          <w:tblCellSpacing w:w="20" w:type="nil"/>
        </w:trPr>
        <w:tc>
          <w:tcPr>
            <w:tcW w:w="1518" w:type="dxa"/>
            <w:tcMar>
              <w:top w:w="50" w:type="dxa"/>
              <w:left w:w="100" w:type="dxa"/>
            </w:tcMar>
            <w:vAlign w:val="center"/>
          </w:tcPr>
          <w:p w14:paraId="6D7C8A3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98</w:t>
            </w:r>
          </w:p>
        </w:tc>
        <w:tc>
          <w:tcPr>
            <w:tcW w:w="9816" w:type="dxa"/>
            <w:tcMar>
              <w:top w:w="50" w:type="dxa"/>
              <w:left w:w="100" w:type="dxa"/>
            </w:tcMar>
            <w:vAlign w:val="center"/>
          </w:tcPr>
          <w:p w14:paraId="5DCFE1C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Дополнение изображения (чертежа) данными на основе измерения</w:t>
            </w:r>
          </w:p>
        </w:tc>
      </w:tr>
      <w:tr w:rsidR="006F7876" w:rsidRPr="006F7876" w14:paraId="79F07AB5" w14:textId="77777777" w:rsidTr="00753246">
        <w:trPr>
          <w:trHeight w:val="144"/>
          <w:tblCellSpacing w:w="20" w:type="nil"/>
        </w:trPr>
        <w:tc>
          <w:tcPr>
            <w:tcW w:w="1518" w:type="dxa"/>
            <w:tcMar>
              <w:top w:w="50" w:type="dxa"/>
              <w:left w:w="100" w:type="dxa"/>
            </w:tcMar>
            <w:vAlign w:val="center"/>
          </w:tcPr>
          <w:p w14:paraId="7D953B7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99</w:t>
            </w:r>
          </w:p>
        </w:tc>
        <w:tc>
          <w:tcPr>
            <w:tcW w:w="9816" w:type="dxa"/>
            <w:tcMar>
              <w:top w:w="50" w:type="dxa"/>
              <w:left w:w="100" w:type="dxa"/>
            </w:tcMar>
            <w:vAlign w:val="center"/>
          </w:tcPr>
          <w:p w14:paraId="61183D3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таблицей: анализ данных, использование информации для ответов на вопросы и решения задач</w:t>
            </w:r>
          </w:p>
        </w:tc>
      </w:tr>
      <w:tr w:rsidR="006F7876" w:rsidRPr="006F7876" w14:paraId="6776F754" w14:textId="77777777" w:rsidTr="00753246">
        <w:trPr>
          <w:trHeight w:val="144"/>
          <w:tblCellSpacing w:w="20" w:type="nil"/>
        </w:trPr>
        <w:tc>
          <w:tcPr>
            <w:tcW w:w="1518" w:type="dxa"/>
            <w:tcMar>
              <w:top w:w="50" w:type="dxa"/>
              <w:left w:w="100" w:type="dxa"/>
            </w:tcMar>
          </w:tcPr>
          <w:p w14:paraId="19A05FE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100</w:t>
            </w:r>
          </w:p>
        </w:tc>
        <w:tc>
          <w:tcPr>
            <w:tcW w:w="9816" w:type="dxa"/>
            <w:tcMar>
              <w:top w:w="50" w:type="dxa"/>
              <w:left w:w="100" w:type="dxa"/>
            </w:tcMar>
            <w:vAlign w:val="center"/>
          </w:tcPr>
          <w:p w14:paraId="388BD4F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Стоимость (единицы — рубль, копейка); установление отношения «дороже/дешевле на/в» (в повторение)</w:t>
            </w:r>
          </w:p>
        </w:tc>
      </w:tr>
      <w:tr w:rsidR="006F7876" w:rsidRPr="006F7876" w14:paraId="7918131B" w14:textId="77777777" w:rsidTr="00753246">
        <w:trPr>
          <w:trHeight w:val="144"/>
          <w:tblCellSpacing w:w="20" w:type="nil"/>
        </w:trPr>
        <w:tc>
          <w:tcPr>
            <w:tcW w:w="1518" w:type="dxa"/>
            <w:tcMar>
              <w:top w:w="50" w:type="dxa"/>
              <w:left w:w="100" w:type="dxa"/>
            </w:tcMar>
          </w:tcPr>
          <w:p w14:paraId="59FB304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101</w:t>
            </w:r>
          </w:p>
        </w:tc>
        <w:tc>
          <w:tcPr>
            <w:tcW w:w="9816" w:type="dxa"/>
            <w:tcMar>
              <w:top w:w="50" w:type="dxa"/>
              <w:left w:w="100" w:type="dxa"/>
            </w:tcMar>
            <w:vAlign w:val="center"/>
          </w:tcPr>
          <w:p w14:paraId="1478CB3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Практическая работа по разделу "Величины". Повторение</w:t>
            </w:r>
          </w:p>
        </w:tc>
      </w:tr>
      <w:tr w:rsidR="006F7876" w:rsidRPr="006F7876" w14:paraId="5BF6EBD1" w14:textId="77777777" w:rsidTr="00753246">
        <w:trPr>
          <w:trHeight w:val="144"/>
          <w:tblCellSpacing w:w="20" w:type="nil"/>
        </w:trPr>
        <w:tc>
          <w:tcPr>
            <w:tcW w:w="1518" w:type="dxa"/>
            <w:tcMar>
              <w:top w:w="50" w:type="dxa"/>
              <w:left w:w="100" w:type="dxa"/>
            </w:tcMar>
          </w:tcPr>
          <w:p w14:paraId="2BA1D9C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102</w:t>
            </w:r>
          </w:p>
        </w:tc>
        <w:tc>
          <w:tcPr>
            <w:tcW w:w="9816" w:type="dxa"/>
            <w:tcMar>
              <w:top w:w="50" w:type="dxa"/>
              <w:left w:w="100" w:type="dxa"/>
            </w:tcMar>
            <w:vAlign w:val="center"/>
          </w:tcPr>
          <w:p w14:paraId="7B2BD77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1000: чтение, запись, упорядочение</w:t>
            </w:r>
          </w:p>
        </w:tc>
      </w:tr>
      <w:tr w:rsidR="006F7876" w:rsidRPr="006F7876" w14:paraId="3AFA91D5" w14:textId="77777777" w:rsidTr="00753246">
        <w:trPr>
          <w:trHeight w:val="144"/>
          <w:tblCellSpacing w:w="20" w:type="nil"/>
        </w:trPr>
        <w:tc>
          <w:tcPr>
            <w:tcW w:w="1518" w:type="dxa"/>
            <w:tcMar>
              <w:top w:w="50" w:type="dxa"/>
              <w:left w:w="100" w:type="dxa"/>
            </w:tcMar>
          </w:tcPr>
          <w:p w14:paraId="2AC1924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103</w:t>
            </w:r>
          </w:p>
        </w:tc>
        <w:tc>
          <w:tcPr>
            <w:tcW w:w="9816" w:type="dxa"/>
            <w:tcMar>
              <w:top w:w="50" w:type="dxa"/>
              <w:left w:w="100" w:type="dxa"/>
            </w:tcMar>
            <w:vAlign w:val="center"/>
          </w:tcPr>
          <w:p w14:paraId="5F14C5F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информацией: чтение информации, представленной в разной форме. Римская система счисления</w:t>
            </w:r>
          </w:p>
        </w:tc>
      </w:tr>
      <w:tr w:rsidR="006F7876" w:rsidRPr="006F7876" w14:paraId="719B7F19" w14:textId="77777777" w:rsidTr="00753246">
        <w:trPr>
          <w:trHeight w:val="144"/>
          <w:tblCellSpacing w:w="20" w:type="nil"/>
        </w:trPr>
        <w:tc>
          <w:tcPr>
            <w:tcW w:w="1518" w:type="dxa"/>
            <w:tcMar>
              <w:top w:w="50" w:type="dxa"/>
              <w:left w:w="100" w:type="dxa"/>
            </w:tcMar>
            <w:vAlign w:val="center"/>
          </w:tcPr>
          <w:p w14:paraId="39B965B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104</w:t>
            </w:r>
          </w:p>
        </w:tc>
        <w:tc>
          <w:tcPr>
            <w:tcW w:w="9816" w:type="dxa"/>
            <w:tcMar>
              <w:top w:w="50" w:type="dxa"/>
              <w:left w:w="100" w:type="dxa"/>
            </w:tcMar>
            <w:vAlign w:val="center"/>
          </w:tcPr>
          <w:p w14:paraId="187F959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1000: чтение, запись</w:t>
            </w:r>
          </w:p>
        </w:tc>
      </w:tr>
      <w:tr w:rsidR="006F7876" w:rsidRPr="006F7876" w14:paraId="1D490D6C" w14:textId="77777777" w:rsidTr="00753246">
        <w:trPr>
          <w:trHeight w:val="144"/>
          <w:tblCellSpacing w:w="20" w:type="nil"/>
        </w:trPr>
        <w:tc>
          <w:tcPr>
            <w:tcW w:w="1518" w:type="dxa"/>
            <w:tcMar>
              <w:top w:w="50" w:type="dxa"/>
              <w:left w:w="100" w:type="dxa"/>
            </w:tcMar>
            <w:vAlign w:val="center"/>
          </w:tcPr>
          <w:p w14:paraId="7567E4D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105</w:t>
            </w:r>
          </w:p>
        </w:tc>
        <w:tc>
          <w:tcPr>
            <w:tcW w:w="9816" w:type="dxa"/>
            <w:tcMar>
              <w:top w:w="50" w:type="dxa"/>
              <w:left w:w="100" w:type="dxa"/>
            </w:tcMar>
            <w:vAlign w:val="center"/>
          </w:tcPr>
          <w:p w14:paraId="2DC297D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и уменьшение числа в несколько раз (в том числе в 10, 100 раз)</w:t>
            </w:r>
          </w:p>
        </w:tc>
      </w:tr>
      <w:tr w:rsidR="006F7876" w:rsidRPr="006F7876" w14:paraId="56D618FA" w14:textId="77777777" w:rsidTr="00753246">
        <w:trPr>
          <w:trHeight w:val="144"/>
          <w:tblCellSpacing w:w="20" w:type="nil"/>
        </w:trPr>
        <w:tc>
          <w:tcPr>
            <w:tcW w:w="1518" w:type="dxa"/>
            <w:tcMar>
              <w:top w:w="50" w:type="dxa"/>
              <w:left w:w="100" w:type="dxa"/>
            </w:tcMar>
            <w:vAlign w:val="center"/>
          </w:tcPr>
          <w:p w14:paraId="16949FA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106</w:t>
            </w:r>
          </w:p>
        </w:tc>
        <w:tc>
          <w:tcPr>
            <w:tcW w:w="9816" w:type="dxa"/>
            <w:tcMar>
              <w:top w:w="50" w:type="dxa"/>
              <w:left w:w="100" w:type="dxa"/>
            </w:tcMar>
            <w:vAlign w:val="center"/>
          </w:tcPr>
          <w:p w14:paraId="5EBEBFE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1000: представление в виде суммы разрядных слагаемых</w:t>
            </w:r>
          </w:p>
        </w:tc>
      </w:tr>
      <w:tr w:rsidR="006F7876" w:rsidRPr="006F7876" w14:paraId="70299E89" w14:textId="77777777" w:rsidTr="00753246">
        <w:trPr>
          <w:trHeight w:val="144"/>
          <w:tblCellSpacing w:w="20" w:type="nil"/>
        </w:trPr>
        <w:tc>
          <w:tcPr>
            <w:tcW w:w="1518" w:type="dxa"/>
            <w:tcMar>
              <w:top w:w="50" w:type="dxa"/>
              <w:left w:w="100" w:type="dxa"/>
            </w:tcMar>
          </w:tcPr>
          <w:p w14:paraId="6E8910E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107</w:t>
            </w:r>
          </w:p>
        </w:tc>
        <w:tc>
          <w:tcPr>
            <w:tcW w:w="9816" w:type="dxa"/>
            <w:tcMar>
              <w:top w:w="50" w:type="dxa"/>
              <w:left w:w="100" w:type="dxa"/>
            </w:tcMar>
            <w:vAlign w:val="center"/>
          </w:tcPr>
          <w:p w14:paraId="1B5A3ED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Математическая информация. Алгоритмы. Повторение</w:t>
            </w:r>
          </w:p>
        </w:tc>
      </w:tr>
      <w:tr w:rsidR="006F7876" w:rsidRPr="006F7876" w14:paraId="3C6994E9" w14:textId="77777777" w:rsidTr="00753246">
        <w:trPr>
          <w:trHeight w:val="144"/>
          <w:tblCellSpacing w:w="20" w:type="nil"/>
        </w:trPr>
        <w:tc>
          <w:tcPr>
            <w:tcW w:w="1518" w:type="dxa"/>
            <w:tcMar>
              <w:top w:w="50" w:type="dxa"/>
              <w:left w:w="100" w:type="dxa"/>
            </w:tcMar>
          </w:tcPr>
          <w:p w14:paraId="07B3E53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108</w:t>
            </w:r>
          </w:p>
        </w:tc>
        <w:tc>
          <w:tcPr>
            <w:tcW w:w="9816" w:type="dxa"/>
            <w:tcMar>
              <w:top w:w="50" w:type="dxa"/>
              <w:left w:w="100" w:type="dxa"/>
            </w:tcMar>
            <w:vAlign w:val="center"/>
          </w:tcPr>
          <w:p w14:paraId="1B6CEA6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Классификация объектов по двум признакам</w:t>
            </w:r>
          </w:p>
        </w:tc>
      </w:tr>
      <w:tr w:rsidR="006F7876" w:rsidRPr="006F7876" w14:paraId="10753B36" w14:textId="77777777" w:rsidTr="00753246">
        <w:trPr>
          <w:trHeight w:val="144"/>
          <w:tblCellSpacing w:w="20" w:type="nil"/>
        </w:trPr>
        <w:tc>
          <w:tcPr>
            <w:tcW w:w="1518" w:type="dxa"/>
            <w:tcMar>
              <w:top w:w="50" w:type="dxa"/>
              <w:left w:w="100" w:type="dxa"/>
            </w:tcMar>
          </w:tcPr>
          <w:p w14:paraId="3982958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109</w:t>
            </w:r>
          </w:p>
        </w:tc>
        <w:tc>
          <w:tcPr>
            <w:tcW w:w="9816" w:type="dxa"/>
            <w:tcMar>
              <w:top w:w="50" w:type="dxa"/>
              <w:left w:w="100" w:type="dxa"/>
            </w:tcMar>
            <w:vAlign w:val="center"/>
          </w:tcPr>
          <w:p w14:paraId="61AEF83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1000: сравнение</w:t>
            </w:r>
          </w:p>
        </w:tc>
      </w:tr>
      <w:tr w:rsidR="006F7876" w:rsidRPr="006F7876" w14:paraId="6D38D998" w14:textId="77777777" w:rsidTr="00753246">
        <w:trPr>
          <w:trHeight w:val="144"/>
          <w:tblCellSpacing w:w="20" w:type="nil"/>
        </w:trPr>
        <w:tc>
          <w:tcPr>
            <w:tcW w:w="1518" w:type="dxa"/>
            <w:tcMar>
              <w:top w:w="50" w:type="dxa"/>
              <w:left w:w="100" w:type="dxa"/>
            </w:tcMar>
          </w:tcPr>
          <w:p w14:paraId="7C6D494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110</w:t>
            </w:r>
          </w:p>
        </w:tc>
        <w:tc>
          <w:tcPr>
            <w:tcW w:w="9816" w:type="dxa"/>
            <w:tcMar>
              <w:top w:w="50" w:type="dxa"/>
              <w:left w:w="100" w:type="dxa"/>
            </w:tcMar>
            <w:vAlign w:val="center"/>
          </w:tcPr>
          <w:p w14:paraId="07A2022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Масса (единица массы — грамм); соотношение между килограммом и граммом; отношение «тяжелее/легче на/в»</w:t>
            </w:r>
          </w:p>
        </w:tc>
      </w:tr>
      <w:tr w:rsidR="006F7876" w:rsidRPr="006F7876" w14:paraId="45D7BB6F" w14:textId="77777777" w:rsidTr="00753246">
        <w:trPr>
          <w:trHeight w:val="144"/>
          <w:tblCellSpacing w:w="20" w:type="nil"/>
        </w:trPr>
        <w:tc>
          <w:tcPr>
            <w:tcW w:w="1518" w:type="dxa"/>
            <w:tcMar>
              <w:top w:w="50" w:type="dxa"/>
              <w:left w:w="100" w:type="dxa"/>
            </w:tcMar>
          </w:tcPr>
          <w:p w14:paraId="3900971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111</w:t>
            </w:r>
          </w:p>
        </w:tc>
        <w:tc>
          <w:tcPr>
            <w:tcW w:w="9816" w:type="dxa"/>
            <w:tcMar>
              <w:top w:w="50" w:type="dxa"/>
              <w:left w:w="100" w:type="dxa"/>
            </w:tcMar>
            <w:vAlign w:val="center"/>
          </w:tcPr>
          <w:p w14:paraId="66B1961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Измерение длины объекта, упорядочение по длине</w:t>
            </w:r>
          </w:p>
        </w:tc>
      </w:tr>
      <w:tr w:rsidR="006F7876" w:rsidRPr="006F7876" w14:paraId="3ED786A2" w14:textId="77777777" w:rsidTr="00753246">
        <w:trPr>
          <w:trHeight w:val="144"/>
          <w:tblCellSpacing w:w="20" w:type="nil"/>
        </w:trPr>
        <w:tc>
          <w:tcPr>
            <w:tcW w:w="1518" w:type="dxa"/>
            <w:tcMar>
              <w:top w:w="50" w:type="dxa"/>
              <w:left w:w="100" w:type="dxa"/>
            </w:tcMar>
          </w:tcPr>
          <w:p w14:paraId="003E6B5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112</w:t>
            </w:r>
          </w:p>
        </w:tc>
        <w:tc>
          <w:tcPr>
            <w:tcW w:w="9816" w:type="dxa"/>
            <w:tcMar>
              <w:top w:w="50" w:type="dxa"/>
              <w:left w:w="100" w:type="dxa"/>
            </w:tcMar>
            <w:vAlign w:val="center"/>
          </w:tcPr>
          <w:p w14:paraId="75A7BBA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Длина (единица длины — миллиметр, километр); соотношение между величинами в пределах тысячи</w:t>
            </w:r>
          </w:p>
        </w:tc>
      </w:tr>
      <w:tr w:rsidR="006F7876" w:rsidRPr="006F7876" w14:paraId="22465DC0" w14:textId="77777777" w:rsidTr="00753246">
        <w:trPr>
          <w:trHeight w:val="144"/>
          <w:tblCellSpacing w:w="20" w:type="nil"/>
        </w:trPr>
        <w:tc>
          <w:tcPr>
            <w:tcW w:w="1518" w:type="dxa"/>
            <w:tcMar>
              <w:top w:w="50" w:type="dxa"/>
              <w:left w:w="100" w:type="dxa"/>
            </w:tcMar>
            <w:vAlign w:val="center"/>
          </w:tcPr>
          <w:p w14:paraId="6D54D24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113</w:t>
            </w:r>
          </w:p>
        </w:tc>
        <w:tc>
          <w:tcPr>
            <w:tcW w:w="9816" w:type="dxa"/>
            <w:tcMar>
              <w:top w:w="50" w:type="dxa"/>
              <w:left w:w="100" w:type="dxa"/>
            </w:tcMar>
            <w:vAlign w:val="center"/>
          </w:tcPr>
          <w:p w14:paraId="6A1427C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периметра прямоугольника, квадрата</w:t>
            </w:r>
          </w:p>
        </w:tc>
      </w:tr>
      <w:tr w:rsidR="006F7876" w:rsidRPr="006F7876" w14:paraId="63BC76C8" w14:textId="77777777" w:rsidTr="00753246">
        <w:trPr>
          <w:trHeight w:val="144"/>
          <w:tblCellSpacing w:w="20" w:type="nil"/>
        </w:trPr>
        <w:tc>
          <w:tcPr>
            <w:tcW w:w="1518" w:type="dxa"/>
            <w:tcMar>
              <w:top w:w="50" w:type="dxa"/>
              <w:left w:w="100" w:type="dxa"/>
            </w:tcMar>
            <w:vAlign w:val="center"/>
          </w:tcPr>
          <w:p w14:paraId="0087568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114</w:t>
            </w:r>
          </w:p>
        </w:tc>
        <w:tc>
          <w:tcPr>
            <w:tcW w:w="9816" w:type="dxa"/>
            <w:tcMar>
              <w:top w:w="50" w:type="dxa"/>
              <w:left w:w="100" w:type="dxa"/>
            </w:tcMar>
            <w:vAlign w:val="center"/>
          </w:tcPr>
          <w:p w14:paraId="630F79B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с круглым числом</w:t>
            </w:r>
          </w:p>
        </w:tc>
      </w:tr>
      <w:tr w:rsidR="006F7876" w:rsidRPr="006F7876" w14:paraId="78F8F99D" w14:textId="77777777" w:rsidTr="00753246">
        <w:trPr>
          <w:trHeight w:val="144"/>
          <w:tblCellSpacing w:w="20" w:type="nil"/>
        </w:trPr>
        <w:tc>
          <w:tcPr>
            <w:tcW w:w="1518" w:type="dxa"/>
            <w:tcMar>
              <w:top w:w="50" w:type="dxa"/>
              <w:left w:w="100" w:type="dxa"/>
            </w:tcMar>
          </w:tcPr>
          <w:p w14:paraId="5025C92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115</w:t>
            </w:r>
          </w:p>
        </w:tc>
        <w:tc>
          <w:tcPr>
            <w:tcW w:w="9816" w:type="dxa"/>
            <w:tcMar>
              <w:top w:w="50" w:type="dxa"/>
              <w:left w:w="100" w:type="dxa"/>
            </w:tcMar>
            <w:vAlign w:val="center"/>
          </w:tcPr>
          <w:p w14:paraId="54A27F4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Сложение и вычитание в пределах 1000</w:t>
            </w:r>
          </w:p>
        </w:tc>
      </w:tr>
      <w:tr w:rsidR="006F7876" w:rsidRPr="006F7876" w14:paraId="7E9E7AAB" w14:textId="77777777" w:rsidTr="00753246">
        <w:trPr>
          <w:trHeight w:val="144"/>
          <w:tblCellSpacing w:w="20" w:type="nil"/>
        </w:trPr>
        <w:tc>
          <w:tcPr>
            <w:tcW w:w="1518" w:type="dxa"/>
            <w:tcMar>
              <w:top w:w="50" w:type="dxa"/>
              <w:left w:w="100" w:type="dxa"/>
            </w:tcMar>
            <w:vAlign w:val="center"/>
          </w:tcPr>
          <w:p w14:paraId="028CF8C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116</w:t>
            </w:r>
          </w:p>
        </w:tc>
        <w:tc>
          <w:tcPr>
            <w:tcW w:w="9816" w:type="dxa"/>
            <w:tcMar>
              <w:top w:w="50" w:type="dxa"/>
              <w:left w:w="100" w:type="dxa"/>
            </w:tcMar>
            <w:vAlign w:val="center"/>
          </w:tcPr>
          <w:p w14:paraId="753147D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Алгоритмы (правила) устных и письменных вычислений (сложение, вычитание, умножение, деление)</w:t>
            </w:r>
          </w:p>
        </w:tc>
      </w:tr>
      <w:tr w:rsidR="006F7876" w:rsidRPr="006F7876" w14:paraId="628F5D58" w14:textId="77777777" w:rsidTr="00753246">
        <w:trPr>
          <w:trHeight w:val="144"/>
          <w:tblCellSpacing w:w="20" w:type="nil"/>
        </w:trPr>
        <w:tc>
          <w:tcPr>
            <w:tcW w:w="1518" w:type="dxa"/>
            <w:tcMar>
              <w:top w:w="50" w:type="dxa"/>
              <w:left w:w="100" w:type="dxa"/>
            </w:tcMar>
          </w:tcPr>
          <w:p w14:paraId="20D4E86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117</w:t>
            </w:r>
          </w:p>
        </w:tc>
        <w:tc>
          <w:tcPr>
            <w:tcW w:w="9816" w:type="dxa"/>
            <w:tcMar>
              <w:top w:w="50" w:type="dxa"/>
              <w:left w:w="100" w:type="dxa"/>
            </w:tcMar>
            <w:vAlign w:val="center"/>
          </w:tcPr>
          <w:p w14:paraId="22E5BCF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умножение на однозначное число в пределах 100</w:t>
            </w:r>
          </w:p>
        </w:tc>
      </w:tr>
      <w:tr w:rsidR="006F7876" w:rsidRPr="006F7876" w14:paraId="1DC59791" w14:textId="77777777" w:rsidTr="00753246">
        <w:trPr>
          <w:trHeight w:val="144"/>
          <w:tblCellSpacing w:w="20" w:type="nil"/>
        </w:trPr>
        <w:tc>
          <w:tcPr>
            <w:tcW w:w="1518" w:type="dxa"/>
            <w:tcMar>
              <w:top w:w="50" w:type="dxa"/>
              <w:left w:w="100" w:type="dxa"/>
            </w:tcMar>
          </w:tcPr>
          <w:p w14:paraId="30FCDE5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118</w:t>
            </w:r>
          </w:p>
        </w:tc>
        <w:tc>
          <w:tcPr>
            <w:tcW w:w="9816" w:type="dxa"/>
            <w:tcMar>
              <w:top w:w="50" w:type="dxa"/>
              <w:left w:w="100" w:type="dxa"/>
            </w:tcMar>
            <w:vAlign w:val="center"/>
          </w:tcPr>
          <w:p w14:paraId="6FEACCF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в пределах 1000</w:t>
            </w:r>
          </w:p>
        </w:tc>
      </w:tr>
      <w:tr w:rsidR="006F7876" w:rsidRPr="006F7876" w14:paraId="35B7CC20" w14:textId="77777777" w:rsidTr="00753246">
        <w:trPr>
          <w:trHeight w:val="144"/>
          <w:tblCellSpacing w:w="20" w:type="nil"/>
        </w:trPr>
        <w:tc>
          <w:tcPr>
            <w:tcW w:w="1518" w:type="dxa"/>
            <w:tcMar>
              <w:top w:w="50" w:type="dxa"/>
              <w:left w:w="100" w:type="dxa"/>
            </w:tcMar>
            <w:vAlign w:val="center"/>
          </w:tcPr>
          <w:p w14:paraId="405450F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119</w:t>
            </w:r>
          </w:p>
        </w:tc>
        <w:tc>
          <w:tcPr>
            <w:tcW w:w="9816" w:type="dxa"/>
            <w:tcMar>
              <w:top w:w="50" w:type="dxa"/>
              <w:left w:w="100" w:type="dxa"/>
            </w:tcMar>
            <w:vAlign w:val="center"/>
          </w:tcPr>
          <w:p w14:paraId="7DB2216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вычитание в пределах 1000</w:t>
            </w:r>
          </w:p>
        </w:tc>
      </w:tr>
      <w:tr w:rsidR="006F7876" w:rsidRPr="006F7876" w14:paraId="486FEA45" w14:textId="77777777" w:rsidTr="00753246">
        <w:trPr>
          <w:trHeight w:val="144"/>
          <w:tblCellSpacing w:w="20" w:type="nil"/>
        </w:trPr>
        <w:tc>
          <w:tcPr>
            <w:tcW w:w="1518" w:type="dxa"/>
            <w:tcMar>
              <w:top w:w="50" w:type="dxa"/>
              <w:left w:w="100" w:type="dxa"/>
            </w:tcMar>
            <w:vAlign w:val="center"/>
          </w:tcPr>
          <w:p w14:paraId="671EB68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120</w:t>
            </w:r>
          </w:p>
        </w:tc>
        <w:tc>
          <w:tcPr>
            <w:tcW w:w="9816" w:type="dxa"/>
            <w:tcMar>
              <w:top w:w="50" w:type="dxa"/>
              <w:left w:w="100" w:type="dxa"/>
            </w:tcMar>
            <w:vAlign w:val="center"/>
          </w:tcPr>
          <w:p w14:paraId="204D16C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 деления на однозначное число</w:t>
            </w:r>
          </w:p>
        </w:tc>
      </w:tr>
      <w:tr w:rsidR="006F7876" w:rsidRPr="006F7876" w14:paraId="56784BD5" w14:textId="77777777" w:rsidTr="00753246">
        <w:trPr>
          <w:trHeight w:val="144"/>
          <w:tblCellSpacing w:w="20" w:type="nil"/>
        </w:trPr>
        <w:tc>
          <w:tcPr>
            <w:tcW w:w="1518" w:type="dxa"/>
            <w:tcMar>
              <w:top w:w="50" w:type="dxa"/>
              <w:left w:w="100" w:type="dxa"/>
            </w:tcMar>
          </w:tcPr>
          <w:p w14:paraId="087B3D5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121</w:t>
            </w:r>
          </w:p>
        </w:tc>
        <w:tc>
          <w:tcPr>
            <w:tcW w:w="9816" w:type="dxa"/>
            <w:tcMar>
              <w:top w:w="50" w:type="dxa"/>
              <w:left w:w="100" w:type="dxa"/>
            </w:tcMar>
            <w:vAlign w:val="center"/>
          </w:tcPr>
          <w:p w14:paraId="7AEC4DF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№5</w:t>
            </w:r>
          </w:p>
        </w:tc>
      </w:tr>
      <w:tr w:rsidR="006F7876" w:rsidRPr="006F7876" w14:paraId="0202C9C9" w14:textId="77777777" w:rsidTr="00753246">
        <w:trPr>
          <w:trHeight w:val="144"/>
          <w:tblCellSpacing w:w="20" w:type="nil"/>
        </w:trPr>
        <w:tc>
          <w:tcPr>
            <w:tcW w:w="1518" w:type="dxa"/>
            <w:tcMar>
              <w:top w:w="50" w:type="dxa"/>
              <w:left w:w="100" w:type="dxa"/>
            </w:tcMar>
          </w:tcPr>
          <w:p w14:paraId="6002065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122</w:t>
            </w:r>
          </w:p>
        </w:tc>
        <w:tc>
          <w:tcPr>
            <w:tcW w:w="9816" w:type="dxa"/>
            <w:tcMar>
              <w:top w:w="50" w:type="dxa"/>
              <w:left w:w="100" w:type="dxa"/>
            </w:tcMar>
            <w:vAlign w:val="center"/>
          </w:tcPr>
          <w:p w14:paraId="48B9266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круглого числа, на круглое число</w:t>
            </w:r>
          </w:p>
        </w:tc>
      </w:tr>
      <w:tr w:rsidR="006F7876" w:rsidRPr="006F7876" w14:paraId="3B92653B" w14:textId="77777777" w:rsidTr="00753246">
        <w:trPr>
          <w:trHeight w:val="144"/>
          <w:tblCellSpacing w:w="20" w:type="nil"/>
        </w:trPr>
        <w:tc>
          <w:tcPr>
            <w:tcW w:w="1518" w:type="dxa"/>
            <w:tcMar>
              <w:top w:w="50" w:type="dxa"/>
              <w:left w:w="100" w:type="dxa"/>
            </w:tcMar>
          </w:tcPr>
          <w:p w14:paraId="4003D65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123</w:t>
            </w:r>
          </w:p>
        </w:tc>
        <w:tc>
          <w:tcPr>
            <w:tcW w:w="9816" w:type="dxa"/>
            <w:tcMar>
              <w:top w:w="50" w:type="dxa"/>
              <w:left w:w="100" w:type="dxa"/>
            </w:tcMar>
            <w:vAlign w:val="center"/>
          </w:tcPr>
          <w:p w14:paraId="6E43D6C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круглого числа, на круглое число</w:t>
            </w:r>
          </w:p>
        </w:tc>
      </w:tr>
      <w:tr w:rsidR="006F7876" w:rsidRPr="006F7876" w14:paraId="4F4A661F" w14:textId="77777777" w:rsidTr="00753246">
        <w:trPr>
          <w:trHeight w:val="144"/>
          <w:tblCellSpacing w:w="20" w:type="nil"/>
        </w:trPr>
        <w:tc>
          <w:tcPr>
            <w:tcW w:w="1518" w:type="dxa"/>
            <w:tcMar>
              <w:top w:w="50" w:type="dxa"/>
              <w:left w:w="100" w:type="dxa"/>
            </w:tcMar>
          </w:tcPr>
          <w:p w14:paraId="7A426E6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124</w:t>
            </w:r>
          </w:p>
        </w:tc>
        <w:tc>
          <w:tcPr>
            <w:tcW w:w="9816" w:type="dxa"/>
            <w:tcMar>
              <w:top w:w="50" w:type="dxa"/>
              <w:left w:w="100" w:type="dxa"/>
            </w:tcMar>
            <w:vAlign w:val="center"/>
          </w:tcPr>
          <w:p w14:paraId="6192942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умножения трехзначного числа на однозначное число</w:t>
            </w:r>
          </w:p>
        </w:tc>
      </w:tr>
      <w:tr w:rsidR="006F7876" w:rsidRPr="006F7876" w14:paraId="2F46AEBB" w14:textId="77777777" w:rsidTr="00753246">
        <w:trPr>
          <w:trHeight w:val="144"/>
          <w:tblCellSpacing w:w="20" w:type="nil"/>
        </w:trPr>
        <w:tc>
          <w:tcPr>
            <w:tcW w:w="1518" w:type="dxa"/>
            <w:tcMar>
              <w:top w:w="50" w:type="dxa"/>
              <w:left w:w="100" w:type="dxa"/>
            </w:tcMar>
            <w:vAlign w:val="center"/>
          </w:tcPr>
          <w:p w14:paraId="743C97D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125</w:t>
            </w:r>
          </w:p>
        </w:tc>
        <w:tc>
          <w:tcPr>
            <w:tcW w:w="9816" w:type="dxa"/>
            <w:tcMar>
              <w:top w:w="50" w:type="dxa"/>
              <w:left w:w="100" w:type="dxa"/>
            </w:tcMar>
            <w:vAlign w:val="center"/>
          </w:tcPr>
          <w:p w14:paraId="5398FD9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прямоугольника с заданным отношением длин сторон (больше или меньше на, в)</w:t>
            </w:r>
          </w:p>
        </w:tc>
      </w:tr>
      <w:tr w:rsidR="006F7876" w:rsidRPr="006F7876" w14:paraId="67215DE6" w14:textId="77777777" w:rsidTr="00753246">
        <w:trPr>
          <w:trHeight w:val="144"/>
          <w:tblCellSpacing w:w="20" w:type="nil"/>
        </w:trPr>
        <w:tc>
          <w:tcPr>
            <w:tcW w:w="1518" w:type="dxa"/>
            <w:tcMar>
              <w:top w:w="50" w:type="dxa"/>
              <w:left w:w="100" w:type="dxa"/>
            </w:tcMar>
          </w:tcPr>
          <w:p w14:paraId="45A9F9F9"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126</w:t>
            </w:r>
          </w:p>
        </w:tc>
        <w:tc>
          <w:tcPr>
            <w:tcW w:w="9816" w:type="dxa"/>
            <w:tcMar>
              <w:top w:w="50" w:type="dxa"/>
              <w:left w:w="100" w:type="dxa"/>
            </w:tcMar>
            <w:vAlign w:val="center"/>
          </w:tcPr>
          <w:p w14:paraId="24E7AE9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и деление трехзначного числа на однозначное число</w:t>
            </w:r>
          </w:p>
        </w:tc>
      </w:tr>
      <w:tr w:rsidR="006F7876" w:rsidRPr="006F7876" w14:paraId="6A308F04" w14:textId="77777777" w:rsidTr="00753246">
        <w:trPr>
          <w:trHeight w:val="144"/>
          <w:tblCellSpacing w:w="20" w:type="nil"/>
        </w:trPr>
        <w:tc>
          <w:tcPr>
            <w:tcW w:w="1518" w:type="dxa"/>
            <w:tcMar>
              <w:top w:w="50" w:type="dxa"/>
              <w:left w:w="100" w:type="dxa"/>
            </w:tcMar>
          </w:tcPr>
          <w:p w14:paraId="061C1D3F"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127</w:t>
            </w:r>
          </w:p>
        </w:tc>
        <w:tc>
          <w:tcPr>
            <w:tcW w:w="9816" w:type="dxa"/>
            <w:tcMar>
              <w:top w:w="50" w:type="dxa"/>
              <w:left w:w="100" w:type="dxa"/>
            </w:tcMar>
            <w:vAlign w:val="center"/>
          </w:tcPr>
          <w:p w14:paraId="7F9AA17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расчет времени, количества</w:t>
            </w:r>
          </w:p>
        </w:tc>
      </w:tr>
      <w:tr w:rsidR="006F7876" w:rsidRPr="006F7876" w14:paraId="6BDCE8D7" w14:textId="77777777" w:rsidTr="00753246">
        <w:trPr>
          <w:trHeight w:val="144"/>
          <w:tblCellSpacing w:w="20" w:type="nil"/>
        </w:trPr>
        <w:tc>
          <w:tcPr>
            <w:tcW w:w="1518" w:type="dxa"/>
            <w:tcMar>
              <w:top w:w="50" w:type="dxa"/>
              <w:left w:w="100" w:type="dxa"/>
            </w:tcMar>
            <w:vAlign w:val="center"/>
          </w:tcPr>
          <w:p w14:paraId="63EB8F5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128</w:t>
            </w:r>
          </w:p>
        </w:tc>
        <w:tc>
          <w:tcPr>
            <w:tcW w:w="9816" w:type="dxa"/>
            <w:tcMar>
              <w:top w:w="50" w:type="dxa"/>
              <w:left w:w="100" w:type="dxa"/>
            </w:tcMar>
            <w:vAlign w:val="center"/>
          </w:tcPr>
          <w:p w14:paraId="5EE7560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деления трехзначного числа на однозначное число</w:t>
            </w:r>
          </w:p>
        </w:tc>
      </w:tr>
      <w:tr w:rsidR="006F7876" w:rsidRPr="006F7876" w14:paraId="4A49F52B" w14:textId="77777777" w:rsidTr="00753246">
        <w:trPr>
          <w:trHeight w:val="144"/>
          <w:tblCellSpacing w:w="20" w:type="nil"/>
        </w:trPr>
        <w:tc>
          <w:tcPr>
            <w:tcW w:w="1518" w:type="dxa"/>
            <w:tcMar>
              <w:top w:w="50" w:type="dxa"/>
              <w:left w:w="100" w:type="dxa"/>
            </w:tcMar>
          </w:tcPr>
          <w:p w14:paraId="14DD822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129</w:t>
            </w:r>
          </w:p>
        </w:tc>
        <w:tc>
          <w:tcPr>
            <w:tcW w:w="9816" w:type="dxa"/>
            <w:tcMar>
              <w:top w:w="50" w:type="dxa"/>
              <w:left w:w="100" w:type="dxa"/>
            </w:tcMar>
            <w:vAlign w:val="center"/>
          </w:tcPr>
          <w:p w14:paraId="10D8052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деления на однозначное число</w:t>
            </w:r>
          </w:p>
        </w:tc>
      </w:tr>
      <w:tr w:rsidR="006F7876" w:rsidRPr="006F7876" w14:paraId="2F544ACE" w14:textId="77777777" w:rsidTr="00753246">
        <w:trPr>
          <w:trHeight w:val="144"/>
          <w:tblCellSpacing w:w="20" w:type="nil"/>
        </w:trPr>
        <w:tc>
          <w:tcPr>
            <w:tcW w:w="1518" w:type="dxa"/>
            <w:tcMar>
              <w:top w:w="50" w:type="dxa"/>
              <w:left w:w="100" w:type="dxa"/>
            </w:tcMar>
            <w:vAlign w:val="center"/>
          </w:tcPr>
          <w:p w14:paraId="124F4A3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130</w:t>
            </w:r>
          </w:p>
        </w:tc>
        <w:tc>
          <w:tcPr>
            <w:tcW w:w="9816" w:type="dxa"/>
            <w:tcMar>
              <w:top w:w="50" w:type="dxa"/>
              <w:left w:w="100" w:type="dxa"/>
            </w:tcMar>
            <w:vAlign w:val="center"/>
          </w:tcPr>
          <w:p w14:paraId="06DEE06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Проверка правильности вычислений: прикидка и оценка результата. Знакомство с калькулятором</w:t>
            </w:r>
          </w:p>
        </w:tc>
      </w:tr>
      <w:tr w:rsidR="006F7876" w:rsidRPr="006F7876" w14:paraId="7F248F0D" w14:textId="77777777" w:rsidTr="00753246">
        <w:trPr>
          <w:trHeight w:val="144"/>
          <w:tblCellSpacing w:w="20" w:type="nil"/>
        </w:trPr>
        <w:tc>
          <w:tcPr>
            <w:tcW w:w="1518" w:type="dxa"/>
            <w:tcMar>
              <w:top w:w="50" w:type="dxa"/>
              <w:left w:w="100" w:type="dxa"/>
            </w:tcMar>
          </w:tcPr>
          <w:p w14:paraId="4FC683D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131</w:t>
            </w:r>
          </w:p>
        </w:tc>
        <w:tc>
          <w:tcPr>
            <w:tcW w:w="9816" w:type="dxa"/>
            <w:tcMar>
              <w:top w:w="50" w:type="dxa"/>
              <w:left w:w="100" w:type="dxa"/>
            </w:tcMar>
            <w:vAlign w:val="center"/>
          </w:tcPr>
          <w:p w14:paraId="0DBBF7F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Числа от 1 до 1000. Повторение</w:t>
            </w:r>
          </w:p>
        </w:tc>
      </w:tr>
      <w:tr w:rsidR="006F7876" w:rsidRPr="006F7876" w14:paraId="5E935C92" w14:textId="77777777" w:rsidTr="00753246">
        <w:trPr>
          <w:trHeight w:val="144"/>
          <w:tblCellSpacing w:w="20" w:type="nil"/>
        </w:trPr>
        <w:tc>
          <w:tcPr>
            <w:tcW w:w="1518" w:type="dxa"/>
            <w:tcMar>
              <w:top w:w="50" w:type="dxa"/>
              <w:left w:w="100" w:type="dxa"/>
            </w:tcMar>
          </w:tcPr>
          <w:p w14:paraId="3890DB2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132</w:t>
            </w:r>
          </w:p>
        </w:tc>
        <w:tc>
          <w:tcPr>
            <w:tcW w:w="9816" w:type="dxa"/>
            <w:tcMar>
              <w:top w:w="50" w:type="dxa"/>
              <w:left w:w="100" w:type="dxa"/>
            </w:tcMar>
            <w:vAlign w:val="center"/>
          </w:tcPr>
          <w:p w14:paraId="2833997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Текстовые задачи. Задачи в 2-3 действия. Повторение и закрепление</w:t>
            </w:r>
          </w:p>
        </w:tc>
      </w:tr>
      <w:tr w:rsidR="006F7876" w:rsidRPr="006F7876" w14:paraId="658C1241" w14:textId="77777777" w:rsidTr="00753246">
        <w:trPr>
          <w:trHeight w:val="144"/>
          <w:tblCellSpacing w:w="20" w:type="nil"/>
        </w:trPr>
        <w:tc>
          <w:tcPr>
            <w:tcW w:w="1518" w:type="dxa"/>
            <w:tcMar>
              <w:top w:w="50" w:type="dxa"/>
              <w:left w:w="100" w:type="dxa"/>
            </w:tcMar>
          </w:tcPr>
          <w:p w14:paraId="56532DE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133</w:t>
            </w:r>
          </w:p>
        </w:tc>
        <w:tc>
          <w:tcPr>
            <w:tcW w:w="9816" w:type="dxa"/>
            <w:tcMar>
              <w:top w:w="50" w:type="dxa"/>
              <w:left w:w="100" w:type="dxa"/>
            </w:tcMar>
            <w:vAlign w:val="center"/>
          </w:tcPr>
          <w:p w14:paraId="50158B4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решения задачи по действиям с пояснениями и с помощью числового выражения</w:t>
            </w:r>
          </w:p>
        </w:tc>
      </w:tr>
      <w:tr w:rsidR="006F7876" w:rsidRPr="006F7876" w14:paraId="7C5EC082" w14:textId="77777777" w:rsidTr="00753246">
        <w:trPr>
          <w:trHeight w:val="144"/>
          <w:tblCellSpacing w:w="20" w:type="nil"/>
        </w:trPr>
        <w:tc>
          <w:tcPr>
            <w:tcW w:w="1518" w:type="dxa"/>
            <w:tcMar>
              <w:top w:w="50" w:type="dxa"/>
              <w:left w:w="100" w:type="dxa"/>
            </w:tcMar>
          </w:tcPr>
          <w:p w14:paraId="49A5390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134</w:t>
            </w:r>
          </w:p>
        </w:tc>
        <w:tc>
          <w:tcPr>
            <w:tcW w:w="9816" w:type="dxa"/>
            <w:tcMar>
              <w:top w:w="50" w:type="dxa"/>
              <w:left w:w="100" w:type="dxa"/>
            </w:tcMar>
            <w:vAlign w:val="center"/>
          </w:tcPr>
          <w:p w14:paraId="628AA81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Алгоритмы (правила) порядка действий в числовом выражении</w:t>
            </w:r>
          </w:p>
        </w:tc>
      </w:tr>
      <w:tr w:rsidR="006F7876" w:rsidRPr="006F7876" w14:paraId="167C50CC" w14:textId="77777777" w:rsidTr="00753246">
        <w:trPr>
          <w:trHeight w:val="144"/>
          <w:tblCellSpacing w:w="20" w:type="nil"/>
        </w:trPr>
        <w:tc>
          <w:tcPr>
            <w:tcW w:w="1518" w:type="dxa"/>
            <w:tcMar>
              <w:top w:w="50" w:type="dxa"/>
              <w:left w:w="100" w:type="dxa"/>
            </w:tcMar>
          </w:tcPr>
          <w:p w14:paraId="5A0C32B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135</w:t>
            </w:r>
          </w:p>
        </w:tc>
        <w:tc>
          <w:tcPr>
            <w:tcW w:w="9816" w:type="dxa"/>
            <w:tcMar>
              <w:top w:w="50" w:type="dxa"/>
              <w:left w:w="100" w:type="dxa"/>
            </w:tcMar>
            <w:vAlign w:val="center"/>
          </w:tcPr>
          <w:p w14:paraId="21034BB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значения числового выражения (со скобками или без скобок)</w:t>
            </w:r>
          </w:p>
        </w:tc>
      </w:tr>
      <w:tr w:rsidR="006F7876" w:rsidRPr="006F7876" w14:paraId="41624810" w14:textId="77777777" w:rsidTr="00753246">
        <w:trPr>
          <w:trHeight w:val="144"/>
          <w:tblCellSpacing w:w="20" w:type="nil"/>
        </w:trPr>
        <w:tc>
          <w:tcPr>
            <w:tcW w:w="1518" w:type="dxa"/>
            <w:tcMar>
              <w:top w:w="50" w:type="dxa"/>
              <w:left w:w="100" w:type="dxa"/>
            </w:tcMar>
            <w:vAlign w:val="center"/>
          </w:tcPr>
          <w:p w14:paraId="3A34671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136</w:t>
            </w:r>
          </w:p>
        </w:tc>
        <w:tc>
          <w:tcPr>
            <w:tcW w:w="9816" w:type="dxa"/>
            <w:tcMar>
              <w:top w:w="50" w:type="dxa"/>
              <w:left w:w="100" w:type="dxa"/>
            </w:tcMar>
            <w:vAlign w:val="center"/>
          </w:tcPr>
          <w:p w14:paraId="0764CEE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Итоговая контрольная работа</w:t>
            </w:r>
          </w:p>
        </w:tc>
      </w:tr>
    </w:tbl>
    <w:p w14:paraId="727366F9" w14:textId="77777777" w:rsidR="006F7876" w:rsidRDefault="006F7876" w:rsidP="00A14023">
      <w:pPr>
        <w:pStyle w:val="ConsPlusNormal"/>
      </w:pPr>
    </w:p>
    <w:p w14:paraId="50426481" w14:textId="77777777" w:rsidR="00A14023" w:rsidRDefault="00A14023" w:rsidP="00A14023">
      <w:pPr>
        <w:pStyle w:val="ConsPlusNormal"/>
        <w:jc w:val="right"/>
      </w:pPr>
      <w:r w:rsidRPr="00001398">
        <w:t xml:space="preserve">Таблица </w:t>
      </w:r>
      <w:r>
        <w:t>8.3</w:t>
      </w:r>
    </w:p>
    <w:p w14:paraId="1E16810E" w14:textId="77777777" w:rsidR="008C7485" w:rsidRDefault="00A14023" w:rsidP="00A14023">
      <w:pPr>
        <w:pStyle w:val="ConsPlusNormal"/>
      </w:pPr>
      <w:r>
        <w:t>4 класс</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6"/>
        <w:gridCol w:w="9072"/>
      </w:tblGrid>
      <w:tr w:rsidR="006F7876" w:rsidRPr="006F7876" w14:paraId="648784A7" w14:textId="77777777" w:rsidTr="006F7876">
        <w:trPr>
          <w:trHeight w:val="337"/>
          <w:tblCellSpacing w:w="20" w:type="nil"/>
        </w:trPr>
        <w:tc>
          <w:tcPr>
            <w:tcW w:w="1376" w:type="dxa"/>
            <w:vMerge w:val="restart"/>
            <w:tcMar>
              <w:top w:w="50" w:type="dxa"/>
              <w:left w:w="100" w:type="dxa"/>
            </w:tcMar>
            <w:vAlign w:val="center"/>
          </w:tcPr>
          <w:p w14:paraId="6061C7E8"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 п/п </w:t>
            </w:r>
          </w:p>
        </w:tc>
        <w:tc>
          <w:tcPr>
            <w:tcW w:w="9072" w:type="dxa"/>
            <w:vMerge w:val="restart"/>
            <w:tcMar>
              <w:top w:w="50" w:type="dxa"/>
              <w:left w:w="100" w:type="dxa"/>
            </w:tcMar>
            <w:vAlign w:val="center"/>
          </w:tcPr>
          <w:p w14:paraId="223EF69C" w14:textId="77777777" w:rsidR="006F7876" w:rsidRPr="006F7876" w:rsidRDefault="006F7876" w:rsidP="006F7876">
            <w:pPr>
              <w:widowControl/>
              <w:spacing w:after="0"/>
              <w:ind w:left="135"/>
              <w:rPr>
                <w:sz w:val="24"/>
                <w:szCs w:val="24"/>
                <w:lang w:eastAsia="en-US"/>
              </w:rPr>
            </w:pPr>
            <w:r w:rsidRPr="006F7876">
              <w:rPr>
                <w:rFonts w:ascii="Times New Roman" w:hAnsi="Times New Roman"/>
                <w:b/>
                <w:color w:val="000000"/>
                <w:sz w:val="24"/>
                <w:szCs w:val="24"/>
                <w:lang w:eastAsia="en-US"/>
              </w:rPr>
              <w:t xml:space="preserve">Тема урока </w:t>
            </w:r>
          </w:p>
        </w:tc>
      </w:tr>
      <w:tr w:rsidR="006F7876" w:rsidRPr="006F7876" w14:paraId="29F3886D" w14:textId="77777777" w:rsidTr="006F7876">
        <w:trPr>
          <w:trHeight w:val="537"/>
          <w:tblCellSpacing w:w="20" w:type="nil"/>
        </w:trPr>
        <w:tc>
          <w:tcPr>
            <w:tcW w:w="1376" w:type="dxa"/>
            <w:vMerge/>
            <w:tcBorders>
              <w:top w:val="nil"/>
            </w:tcBorders>
            <w:tcMar>
              <w:top w:w="50" w:type="dxa"/>
              <w:left w:w="100" w:type="dxa"/>
            </w:tcMar>
          </w:tcPr>
          <w:p w14:paraId="3DF8ED89" w14:textId="77777777" w:rsidR="006F7876" w:rsidRPr="006F7876" w:rsidRDefault="006F7876" w:rsidP="006F7876">
            <w:pPr>
              <w:widowControl/>
              <w:rPr>
                <w:sz w:val="24"/>
                <w:szCs w:val="24"/>
                <w:lang w:eastAsia="en-US"/>
              </w:rPr>
            </w:pPr>
          </w:p>
        </w:tc>
        <w:tc>
          <w:tcPr>
            <w:tcW w:w="9072" w:type="dxa"/>
            <w:vMerge/>
            <w:tcBorders>
              <w:top w:val="nil"/>
            </w:tcBorders>
            <w:tcMar>
              <w:top w:w="50" w:type="dxa"/>
              <w:left w:w="100" w:type="dxa"/>
            </w:tcMar>
          </w:tcPr>
          <w:p w14:paraId="11BD65B5" w14:textId="77777777" w:rsidR="006F7876" w:rsidRPr="006F7876" w:rsidRDefault="006F7876" w:rsidP="006F7876">
            <w:pPr>
              <w:widowControl/>
              <w:rPr>
                <w:sz w:val="24"/>
                <w:szCs w:val="24"/>
                <w:lang w:eastAsia="en-US"/>
              </w:rPr>
            </w:pPr>
          </w:p>
        </w:tc>
      </w:tr>
      <w:tr w:rsidR="006F7876" w:rsidRPr="006F7876" w14:paraId="608F742E" w14:textId="77777777" w:rsidTr="006F7876">
        <w:trPr>
          <w:trHeight w:val="144"/>
          <w:tblCellSpacing w:w="20" w:type="nil"/>
        </w:trPr>
        <w:tc>
          <w:tcPr>
            <w:tcW w:w="1376" w:type="dxa"/>
            <w:tcMar>
              <w:top w:w="50" w:type="dxa"/>
              <w:left w:w="100" w:type="dxa"/>
            </w:tcMar>
            <w:vAlign w:val="center"/>
          </w:tcPr>
          <w:p w14:paraId="7EC595D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w:t>
            </w:r>
          </w:p>
        </w:tc>
        <w:tc>
          <w:tcPr>
            <w:tcW w:w="9072" w:type="dxa"/>
            <w:tcMar>
              <w:top w:w="50" w:type="dxa"/>
              <w:left w:w="100" w:type="dxa"/>
            </w:tcMar>
            <w:vAlign w:val="center"/>
          </w:tcPr>
          <w:p w14:paraId="7D13181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1000: чтение, запись, сравнение</w:t>
            </w:r>
          </w:p>
        </w:tc>
      </w:tr>
      <w:tr w:rsidR="006F7876" w:rsidRPr="006F7876" w14:paraId="34CEA4C0" w14:textId="77777777" w:rsidTr="006F7876">
        <w:trPr>
          <w:trHeight w:val="144"/>
          <w:tblCellSpacing w:w="20" w:type="nil"/>
        </w:trPr>
        <w:tc>
          <w:tcPr>
            <w:tcW w:w="1376" w:type="dxa"/>
            <w:tcMar>
              <w:top w:w="50" w:type="dxa"/>
              <w:left w:w="100" w:type="dxa"/>
            </w:tcMar>
          </w:tcPr>
          <w:p w14:paraId="7A68FC7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w:t>
            </w:r>
          </w:p>
        </w:tc>
        <w:tc>
          <w:tcPr>
            <w:tcW w:w="9072" w:type="dxa"/>
            <w:tcMar>
              <w:top w:w="50" w:type="dxa"/>
              <w:left w:w="100" w:type="dxa"/>
            </w:tcMar>
            <w:vAlign w:val="center"/>
          </w:tcPr>
          <w:p w14:paraId="28AAA02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от 1 до 1000: установление закономерности в последовательности, упорядочение, классификация</w:t>
            </w:r>
          </w:p>
        </w:tc>
      </w:tr>
      <w:tr w:rsidR="006F7876" w:rsidRPr="006F7876" w14:paraId="59E1AB3E" w14:textId="77777777" w:rsidTr="006F7876">
        <w:trPr>
          <w:trHeight w:val="144"/>
          <w:tblCellSpacing w:w="20" w:type="nil"/>
        </w:trPr>
        <w:tc>
          <w:tcPr>
            <w:tcW w:w="1376" w:type="dxa"/>
            <w:tcMar>
              <w:top w:w="50" w:type="dxa"/>
              <w:left w:w="100" w:type="dxa"/>
            </w:tcMar>
          </w:tcPr>
          <w:p w14:paraId="7693368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w:t>
            </w:r>
          </w:p>
        </w:tc>
        <w:tc>
          <w:tcPr>
            <w:tcW w:w="9072" w:type="dxa"/>
            <w:tcMar>
              <w:top w:w="50" w:type="dxa"/>
              <w:left w:w="100" w:type="dxa"/>
            </w:tcMar>
            <w:vAlign w:val="center"/>
          </w:tcPr>
          <w:p w14:paraId="089F147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Установление порядка выполнения действий в числовом выражении (без скобок), содержащем 2-4 действия</w:t>
            </w:r>
          </w:p>
        </w:tc>
      </w:tr>
      <w:tr w:rsidR="006F7876" w:rsidRPr="006F7876" w14:paraId="30081D5A" w14:textId="77777777" w:rsidTr="006F7876">
        <w:trPr>
          <w:trHeight w:val="144"/>
          <w:tblCellSpacing w:w="20" w:type="nil"/>
        </w:trPr>
        <w:tc>
          <w:tcPr>
            <w:tcW w:w="1376" w:type="dxa"/>
            <w:tcMar>
              <w:top w:w="50" w:type="dxa"/>
              <w:left w:w="100" w:type="dxa"/>
            </w:tcMar>
          </w:tcPr>
          <w:p w14:paraId="41734D5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w:t>
            </w:r>
          </w:p>
        </w:tc>
        <w:tc>
          <w:tcPr>
            <w:tcW w:w="9072" w:type="dxa"/>
            <w:tcMar>
              <w:top w:w="50" w:type="dxa"/>
              <w:left w:w="100" w:type="dxa"/>
            </w:tcMar>
            <w:vAlign w:val="center"/>
          </w:tcPr>
          <w:p w14:paraId="7F6A674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Установление порядка выполнения действий в числовом выражении (со скобками), содержащем 2-4 действия</w:t>
            </w:r>
          </w:p>
        </w:tc>
      </w:tr>
      <w:tr w:rsidR="006F7876" w:rsidRPr="006F7876" w14:paraId="7A6D3470" w14:textId="77777777" w:rsidTr="006F7876">
        <w:trPr>
          <w:trHeight w:val="144"/>
          <w:tblCellSpacing w:w="20" w:type="nil"/>
        </w:trPr>
        <w:tc>
          <w:tcPr>
            <w:tcW w:w="1376" w:type="dxa"/>
            <w:tcMar>
              <w:top w:w="50" w:type="dxa"/>
              <w:left w:w="100" w:type="dxa"/>
            </w:tcMar>
            <w:vAlign w:val="center"/>
          </w:tcPr>
          <w:p w14:paraId="425ADF8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w:t>
            </w:r>
          </w:p>
        </w:tc>
        <w:tc>
          <w:tcPr>
            <w:tcW w:w="9072" w:type="dxa"/>
            <w:tcMar>
              <w:top w:w="50" w:type="dxa"/>
              <w:left w:w="100" w:type="dxa"/>
            </w:tcMar>
            <w:vAlign w:val="center"/>
          </w:tcPr>
          <w:p w14:paraId="333E5C7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Периметр фигуры, составленной из двух-трёх прямоугольников (квадратов)</w:t>
            </w:r>
          </w:p>
        </w:tc>
      </w:tr>
      <w:tr w:rsidR="006F7876" w:rsidRPr="006F7876" w14:paraId="3FC382D6" w14:textId="77777777" w:rsidTr="006F7876">
        <w:trPr>
          <w:trHeight w:val="144"/>
          <w:tblCellSpacing w:w="20" w:type="nil"/>
        </w:trPr>
        <w:tc>
          <w:tcPr>
            <w:tcW w:w="1376" w:type="dxa"/>
            <w:tcMar>
              <w:top w:w="50" w:type="dxa"/>
              <w:left w:w="100" w:type="dxa"/>
            </w:tcMar>
          </w:tcPr>
          <w:p w14:paraId="4A81A14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w:t>
            </w:r>
          </w:p>
        </w:tc>
        <w:tc>
          <w:tcPr>
            <w:tcW w:w="9072" w:type="dxa"/>
            <w:tcMar>
              <w:top w:w="50" w:type="dxa"/>
              <w:left w:w="100" w:type="dxa"/>
            </w:tcMar>
            <w:vAlign w:val="center"/>
          </w:tcPr>
          <w:p w14:paraId="6A14EC8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Повторение изученного в 3 классе. Алгоритм умножения на однозначное число</w:t>
            </w:r>
          </w:p>
        </w:tc>
      </w:tr>
      <w:tr w:rsidR="006F7876" w:rsidRPr="006F7876" w14:paraId="236DF196" w14:textId="77777777" w:rsidTr="006F7876">
        <w:trPr>
          <w:trHeight w:val="144"/>
          <w:tblCellSpacing w:w="20" w:type="nil"/>
        </w:trPr>
        <w:tc>
          <w:tcPr>
            <w:tcW w:w="1376" w:type="dxa"/>
            <w:tcMar>
              <w:top w:w="50" w:type="dxa"/>
              <w:left w:w="100" w:type="dxa"/>
            </w:tcMar>
          </w:tcPr>
          <w:p w14:paraId="4A7F2CA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w:t>
            </w:r>
          </w:p>
        </w:tc>
        <w:tc>
          <w:tcPr>
            <w:tcW w:w="9072" w:type="dxa"/>
            <w:tcMar>
              <w:top w:w="50" w:type="dxa"/>
              <w:left w:w="100" w:type="dxa"/>
            </w:tcMar>
            <w:vAlign w:val="center"/>
          </w:tcPr>
          <w:p w14:paraId="0BDFCA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Повторение изученного в 3 классе. Алгоритм деления на однозначное число</w:t>
            </w:r>
          </w:p>
        </w:tc>
      </w:tr>
      <w:tr w:rsidR="006F7876" w:rsidRPr="006F7876" w14:paraId="2A7DBD27" w14:textId="77777777" w:rsidTr="006F7876">
        <w:trPr>
          <w:trHeight w:val="144"/>
          <w:tblCellSpacing w:w="20" w:type="nil"/>
        </w:trPr>
        <w:tc>
          <w:tcPr>
            <w:tcW w:w="1376" w:type="dxa"/>
            <w:tcMar>
              <w:top w:w="50" w:type="dxa"/>
              <w:left w:w="100" w:type="dxa"/>
            </w:tcMar>
          </w:tcPr>
          <w:p w14:paraId="4BD9D29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w:t>
            </w:r>
          </w:p>
        </w:tc>
        <w:tc>
          <w:tcPr>
            <w:tcW w:w="9072" w:type="dxa"/>
            <w:tcMar>
              <w:top w:w="50" w:type="dxa"/>
              <w:left w:w="100" w:type="dxa"/>
            </w:tcMar>
            <w:vAlign w:val="center"/>
          </w:tcPr>
          <w:p w14:paraId="7E70050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Входная контрольная работа</w:t>
            </w:r>
          </w:p>
        </w:tc>
      </w:tr>
      <w:tr w:rsidR="006F7876" w:rsidRPr="006F7876" w14:paraId="1DA08021" w14:textId="77777777" w:rsidTr="006F7876">
        <w:trPr>
          <w:trHeight w:val="144"/>
          <w:tblCellSpacing w:w="20" w:type="nil"/>
        </w:trPr>
        <w:tc>
          <w:tcPr>
            <w:tcW w:w="1376" w:type="dxa"/>
            <w:tcMar>
              <w:top w:w="50" w:type="dxa"/>
              <w:left w:w="100" w:type="dxa"/>
            </w:tcMar>
          </w:tcPr>
          <w:p w14:paraId="34CE525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w:t>
            </w:r>
          </w:p>
        </w:tc>
        <w:tc>
          <w:tcPr>
            <w:tcW w:w="9072" w:type="dxa"/>
            <w:tcMar>
              <w:top w:w="50" w:type="dxa"/>
              <w:left w:w="100" w:type="dxa"/>
            </w:tcMar>
            <w:vAlign w:val="center"/>
          </w:tcPr>
          <w:p w14:paraId="6A38BC6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прикидки результата и оценки правильности выполнения деления</w:t>
            </w:r>
          </w:p>
        </w:tc>
      </w:tr>
      <w:tr w:rsidR="006F7876" w:rsidRPr="006F7876" w14:paraId="5A415CB5" w14:textId="77777777" w:rsidTr="006F7876">
        <w:trPr>
          <w:trHeight w:val="144"/>
          <w:tblCellSpacing w:w="20" w:type="nil"/>
        </w:trPr>
        <w:tc>
          <w:tcPr>
            <w:tcW w:w="1376" w:type="dxa"/>
            <w:tcMar>
              <w:top w:w="50" w:type="dxa"/>
              <w:left w:w="100" w:type="dxa"/>
            </w:tcMar>
            <w:vAlign w:val="center"/>
          </w:tcPr>
          <w:p w14:paraId="31603B1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w:t>
            </w:r>
          </w:p>
        </w:tc>
        <w:tc>
          <w:tcPr>
            <w:tcW w:w="9072" w:type="dxa"/>
            <w:tcMar>
              <w:top w:w="50" w:type="dxa"/>
              <w:left w:w="100" w:type="dxa"/>
            </w:tcMar>
            <w:vAlign w:val="center"/>
          </w:tcPr>
          <w:p w14:paraId="53C8D28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Анализ текстовой задачи: данные и отношения</w:t>
            </w:r>
          </w:p>
        </w:tc>
      </w:tr>
      <w:tr w:rsidR="006F7876" w:rsidRPr="006F7876" w14:paraId="18359023" w14:textId="77777777" w:rsidTr="006F7876">
        <w:trPr>
          <w:trHeight w:val="144"/>
          <w:tblCellSpacing w:w="20" w:type="nil"/>
        </w:trPr>
        <w:tc>
          <w:tcPr>
            <w:tcW w:w="1376" w:type="dxa"/>
            <w:tcMar>
              <w:top w:w="50" w:type="dxa"/>
              <w:left w:w="100" w:type="dxa"/>
            </w:tcMar>
          </w:tcPr>
          <w:p w14:paraId="188E798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w:t>
            </w:r>
          </w:p>
        </w:tc>
        <w:tc>
          <w:tcPr>
            <w:tcW w:w="9072" w:type="dxa"/>
            <w:tcMar>
              <w:top w:w="50" w:type="dxa"/>
              <w:left w:w="100" w:type="dxa"/>
            </w:tcMar>
            <w:vAlign w:val="center"/>
          </w:tcPr>
          <w:p w14:paraId="2CD8E77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Правила работы с электронными техническими средствами. Применение электронных средств для закрепления алгоритмов вычислений</w:t>
            </w:r>
          </w:p>
        </w:tc>
      </w:tr>
      <w:tr w:rsidR="006F7876" w:rsidRPr="006F7876" w14:paraId="0B5D27D7" w14:textId="77777777" w:rsidTr="006F7876">
        <w:trPr>
          <w:trHeight w:val="144"/>
          <w:tblCellSpacing w:w="20" w:type="nil"/>
        </w:trPr>
        <w:tc>
          <w:tcPr>
            <w:tcW w:w="1376" w:type="dxa"/>
            <w:tcMar>
              <w:top w:w="50" w:type="dxa"/>
              <w:left w:w="100" w:type="dxa"/>
            </w:tcMar>
            <w:vAlign w:val="center"/>
          </w:tcPr>
          <w:p w14:paraId="59E74D8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w:t>
            </w:r>
          </w:p>
        </w:tc>
        <w:tc>
          <w:tcPr>
            <w:tcW w:w="9072" w:type="dxa"/>
            <w:tcMar>
              <w:top w:w="50" w:type="dxa"/>
              <w:left w:w="100" w:type="dxa"/>
            </w:tcMar>
            <w:vAlign w:val="center"/>
          </w:tcPr>
          <w:p w14:paraId="19952FF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Представление текстовой задачи на модели</w:t>
            </w:r>
          </w:p>
        </w:tc>
      </w:tr>
      <w:tr w:rsidR="006F7876" w:rsidRPr="006F7876" w14:paraId="0FAFAF3E" w14:textId="77777777" w:rsidTr="006F7876">
        <w:trPr>
          <w:trHeight w:val="144"/>
          <w:tblCellSpacing w:w="20" w:type="nil"/>
        </w:trPr>
        <w:tc>
          <w:tcPr>
            <w:tcW w:w="1376" w:type="dxa"/>
            <w:tcMar>
              <w:top w:w="50" w:type="dxa"/>
              <w:left w:w="100" w:type="dxa"/>
            </w:tcMar>
            <w:vAlign w:val="center"/>
          </w:tcPr>
          <w:p w14:paraId="0FCE1D2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w:t>
            </w:r>
          </w:p>
        </w:tc>
        <w:tc>
          <w:tcPr>
            <w:tcW w:w="9072" w:type="dxa"/>
            <w:tcMar>
              <w:top w:w="50" w:type="dxa"/>
              <w:left w:w="100" w:type="dxa"/>
            </w:tcMar>
            <w:vAlign w:val="center"/>
          </w:tcPr>
          <w:p w14:paraId="7142186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Столбчатая диаграмма: чтение, дополнение</w:t>
            </w:r>
          </w:p>
        </w:tc>
      </w:tr>
      <w:tr w:rsidR="006F7876" w:rsidRPr="006F7876" w14:paraId="576FB29A" w14:textId="77777777" w:rsidTr="006F7876">
        <w:trPr>
          <w:trHeight w:val="144"/>
          <w:tblCellSpacing w:w="20" w:type="nil"/>
        </w:trPr>
        <w:tc>
          <w:tcPr>
            <w:tcW w:w="1376" w:type="dxa"/>
            <w:tcMar>
              <w:top w:w="50" w:type="dxa"/>
              <w:left w:w="100" w:type="dxa"/>
            </w:tcMar>
          </w:tcPr>
          <w:p w14:paraId="61E2A66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14</w:t>
            </w:r>
          </w:p>
        </w:tc>
        <w:tc>
          <w:tcPr>
            <w:tcW w:w="9072" w:type="dxa"/>
            <w:tcMar>
              <w:top w:w="50" w:type="dxa"/>
              <w:left w:w="100" w:type="dxa"/>
            </w:tcMar>
            <w:vAlign w:val="center"/>
          </w:tcPr>
          <w:p w14:paraId="4F1799A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миллиона: увеличение и уменьшение числа на несколько единиц разряда</w:t>
            </w:r>
          </w:p>
        </w:tc>
      </w:tr>
      <w:tr w:rsidR="006F7876" w:rsidRPr="006F7876" w14:paraId="4ED6F152" w14:textId="77777777" w:rsidTr="006F7876">
        <w:trPr>
          <w:trHeight w:val="144"/>
          <w:tblCellSpacing w:w="20" w:type="nil"/>
        </w:trPr>
        <w:tc>
          <w:tcPr>
            <w:tcW w:w="1376" w:type="dxa"/>
            <w:tcMar>
              <w:top w:w="50" w:type="dxa"/>
              <w:left w:w="100" w:type="dxa"/>
            </w:tcMar>
            <w:vAlign w:val="center"/>
          </w:tcPr>
          <w:p w14:paraId="7323AA9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15</w:t>
            </w:r>
          </w:p>
        </w:tc>
        <w:tc>
          <w:tcPr>
            <w:tcW w:w="9072" w:type="dxa"/>
            <w:tcMar>
              <w:top w:w="50" w:type="dxa"/>
              <w:left w:w="100" w:type="dxa"/>
            </w:tcMar>
            <w:vAlign w:val="center"/>
          </w:tcPr>
          <w:p w14:paraId="3A544B3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числового выражения (суммы, разности) с комментированием, нахождение его значения</w:t>
            </w:r>
          </w:p>
        </w:tc>
      </w:tr>
      <w:tr w:rsidR="006F7876" w:rsidRPr="006F7876" w14:paraId="4BF4FFCE" w14:textId="77777777" w:rsidTr="006F7876">
        <w:trPr>
          <w:trHeight w:val="144"/>
          <w:tblCellSpacing w:w="20" w:type="nil"/>
        </w:trPr>
        <w:tc>
          <w:tcPr>
            <w:tcW w:w="1376" w:type="dxa"/>
            <w:tcMar>
              <w:top w:w="50" w:type="dxa"/>
              <w:left w:w="100" w:type="dxa"/>
            </w:tcMar>
          </w:tcPr>
          <w:p w14:paraId="26F4BD4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16</w:t>
            </w:r>
          </w:p>
        </w:tc>
        <w:tc>
          <w:tcPr>
            <w:tcW w:w="9072" w:type="dxa"/>
            <w:tcMar>
              <w:top w:w="50" w:type="dxa"/>
              <w:left w:w="100" w:type="dxa"/>
            </w:tcMar>
            <w:vAlign w:val="center"/>
          </w:tcPr>
          <w:p w14:paraId="160EAC4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задачи разными способами</w:t>
            </w:r>
          </w:p>
        </w:tc>
      </w:tr>
      <w:tr w:rsidR="006F7876" w:rsidRPr="006F7876" w14:paraId="5989E13E" w14:textId="77777777" w:rsidTr="006F7876">
        <w:trPr>
          <w:trHeight w:val="144"/>
          <w:tblCellSpacing w:w="20" w:type="nil"/>
        </w:trPr>
        <w:tc>
          <w:tcPr>
            <w:tcW w:w="1376" w:type="dxa"/>
            <w:tcMar>
              <w:top w:w="50" w:type="dxa"/>
              <w:left w:w="100" w:type="dxa"/>
            </w:tcMar>
          </w:tcPr>
          <w:p w14:paraId="1106690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17</w:t>
            </w:r>
          </w:p>
        </w:tc>
        <w:tc>
          <w:tcPr>
            <w:tcW w:w="9072" w:type="dxa"/>
            <w:tcMar>
              <w:top w:w="50" w:type="dxa"/>
              <w:left w:w="100" w:type="dxa"/>
            </w:tcMar>
            <w:vAlign w:val="center"/>
          </w:tcPr>
          <w:p w14:paraId="3DF7768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Оценка решения задачи на достоверность и логичность</w:t>
            </w:r>
          </w:p>
        </w:tc>
      </w:tr>
      <w:tr w:rsidR="006F7876" w:rsidRPr="006F7876" w14:paraId="5F426582" w14:textId="77777777" w:rsidTr="006F7876">
        <w:trPr>
          <w:trHeight w:val="144"/>
          <w:tblCellSpacing w:w="20" w:type="nil"/>
        </w:trPr>
        <w:tc>
          <w:tcPr>
            <w:tcW w:w="1376" w:type="dxa"/>
            <w:tcMar>
              <w:top w:w="50" w:type="dxa"/>
              <w:left w:w="100" w:type="dxa"/>
            </w:tcMar>
          </w:tcPr>
          <w:p w14:paraId="1992F21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18</w:t>
            </w:r>
          </w:p>
        </w:tc>
        <w:tc>
          <w:tcPr>
            <w:tcW w:w="9072" w:type="dxa"/>
            <w:tcMar>
              <w:top w:w="50" w:type="dxa"/>
              <w:left w:w="100" w:type="dxa"/>
            </w:tcMar>
            <w:vAlign w:val="center"/>
          </w:tcPr>
          <w:p w14:paraId="355D819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миллиона: чтение, запись</w:t>
            </w:r>
          </w:p>
        </w:tc>
      </w:tr>
      <w:tr w:rsidR="006F7876" w:rsidRPr="006F7876" w14:paraId="43212C3D" w14:textId="77777777" w:rsidTr="006F7876">
        <w:trPr>
          <w:trHeight w:val="144"/>
          <w:tblCellSpacing w:w="20" w:type="nil"/>
        </w:trPr>
        <w:tc>
          <w:tcPr>
            <w:tcW w:w="1376" w:type="dxa"/>
            <w:tcMar>
              <w:top w:w="50" w:type="dxa"/>
              <w:left w:w="100" w:type="dxa"/>
            </w:tcMar>
          </w:tcPr>
          <w:p w14:paraId="113D27A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19</w:t>
            </w:r>
          </w:p>
        </w:tc>
        <w:tc>
          <w:tcPr>
            <w:tcW w:w="9072" w:type="dxa"/>
            <w:tcMar>
              <w:top w:w="50" w:type="dxa"/>
              <w:left w:w="100" w:type="dxa"/>
            </w:tcMar>
            <w:vAlign w:val="center"/>
          </w:tcPr>
          <w:p w14:paraId="722651E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решения задачи с помощью числового выражения</w:t>
            </w:r>
          </w:p>
        </w:tc>
      </w:tr>
      <w:tr w:rsidR="006F7876" w:rsidRPr="006F7876" w14:paraId="35188EB8" w14:textId="77777777" w:rsidTr="006F7876">
        <w:trPr>
          <w:trHeight w:val="144"/>
          <w:tblCellSpacing w:w="20" w:type="nil"/>
        </w:trPr>
        <w:tc>
          <w:tcPr>
            <w:tcW w:w="1376" w:type="dxa"/>
            <w:tcMar>
              <w:top w:w="50" w:type="dxa"/>
              <w:left w:w="100" w:type="dxa"/>
            </w:tcMar>
          </w:tcPr>
          <w:p w14:paraId="6AAAFCD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20</w:t>
            </w:r>
          </w:p>
        </w:tc>
        <w:tc>
          <w:tcPr>
            <w:tcW w:w="9072" w:type="dxa"/>
            <w:tcMar>
              <w:top w:w="50" w:type="dxa"/>
              <w:left w:w="100" w:type="dxa"/>
            </w:tcMar>
            <w:vAlign w:val="center"/>
          </w:tcPr>
          <w:p w14:paraId="3CB2DEC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Числа в пределах миллиона: представление многозначного числа в виде суммы разрядных слагаемых</w:t>
            </w:r>
          </w:p>
        </w:tc>
      </w:tr>
      <w:tr w:rsidR="006F7876" w:rsidRPr="006F7876" w14:paraId="586B5573" w14:textId="77777777" w:rsidTr="006F7876">
        <w:trPr>
          <w:trHeight w:val="144"/>
          <w:tblCellSpacing w:w="20" w:type="nil"/>
        </w:trPr>
        <w:tc>
          <w:tcPr>
            <w:tcW w:w="1376" w:type="dxa"/>
            <w:tcMar>
              <w:top w:w="50" w:type="dxa"/>
              <w:left w:w="100" w:type="dxa"/>
            </w:tcMar>
          </w:tcPr>
          <w:p w14:paraId="0A28054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21</w:t>
            </w:r>
          </w:p>
        </w:tc>
        <w:tc>
          <w:tcPr>
            <w:tcW w:w="9072" w:type="dxa"/>
            <w:tcMar>
              <w:top w:w="50" w:type="dxa"/>
              <w:left w:w="100" w:type="dxa"/>
            </w:tcMar>
            <w:vAlign w:val="center"/>
          </w:tcPr>
          <w:p w14:paraId="3C6060B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чисел в пределах миллиона</w:t>
            </w:r>
          </w:p>
        </w:tc>
      </w:tr>
      <w:tr w:rsidR="006F7876" w:rsidRPr="006F7876" w14:paraId="4E4C1ABE" w14:textId="77777777" w:rsidTr="006F7876">
        <w:trPr>
          <w:trHeight w:val="144"/>
          <w:tblCellSpacing w:w="20" w:type="nil"/>
        </w:trPr>
        <w:tc>
          <w:tcPr>
            <w:tcW w:w="1376" w:type="dxa"/>
            <w:tcMar>
              <w:top w:w="50" w:type="dxa"/>
              <w:left w:w="100" w:type="dxa"/>
            </w:tcMar>
            <w:vAlign w:val="center"/>
          </w:tcPr>
          <w:p w14:paraId="28B9F81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22</w:t>
            </w:r>
          </w:p>
        </w:tc>
        <w:tc>
          <w:tcPr>
            <w:tcW w:w="9072" w:type="dxa"/>
            <w:tcMar>
              <w:top w:w="50" w:type="dxa"/>
              <w:left w:w="100" w:type="dxa"/>
            </w:tcMar>
            <w:vAlign w:val="center"/>
          </w:tcPr>
          <w:p w14:paraId="01705A7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Общее группы многозначных чисел. Классификация чисел. Класс миллионов. Класс миллиардов</w:t>
            </w:r>
          </w:p>
        </w:tc>
      </w:tr>
      <w:tr w:rsidR="006F7876" w:rsidRPr="006F7876" w14:paraId="09BA53A0" w14:textId="77777777" w:rsidTr="006F7876">
        <w:trPr>
          <w:trHeight w:val="144"/>
          <w:tblCellSpacing w:w="20" w:type="nil"/>
        </w:trPr>
        <w:tc>
          <w:tcPr>
            <w:tcW w:w="1376" w:type="dxa"/>
            <w:tcMar>
              <w:top w:w="50" w:type="dxa"/>
              <w:left w:w="100" w:type="dxa"/>
            </w:tcMar>
            <w:vAlign w:val="center"/>
          </w:tcPr>
          <w:p w14:paraId="58AAC0B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23</w:t>
            </w:r>
          </w:p>
        </w:tc>
        <w:tc>
          <w:tcPr>
            <w:tcW w:w="9072" w:type="dxa"/>
            <w:tcMar>
              <w:top w:w="50" w:type="dxa"/>
              <w:left w:w="100" w:type="dxa"/>
            </w:tcMar>
            <w:vAlign w:val="center"/>
          </w:tcPr>
          <w:p w14:paraId="29B1168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№1</w:t>
            </w:r>
          </w:p>
        </w:tc>
      </w:tr>
      <w:tr w:rsidR="006F7876" w:rsidRPr="006F7876" w14:paraId="2F64D935" w14:textId="77777777" w:rsidTr="006F7876">
        <w:trPr>
          <w:trHeight w:val="144"/>
          <w:tblCellSpacing w:w="20" w:type="nil"/>
        </w:trPr>
        <w:tc>
          <w:tcPr>
            <w:tcW w:w="1376" w:type="dxa"/>
            <w:tcMar>
              <w:top w:w="50" w:type="dxa"/>
              <w:left w:w="100" w:type="dxa"/>
            </w:tcMar>
            <w:vAlign w:val="center"/>
          </w:tcPr>
          <w:p w14:paraId="4C26CA0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24</w:t>
            </w:r>
          </w:p>
        </w:tc>
        <w:tc>
          <w:tcPr>
            <w:tcW w:w="9072" w:type="dxa"/>
            <w:tcMar>
              <w:top w:w="50" w:type="dxa"/>
              <w:left w:w="100" w:type="dxa"/>
            </w:tcMar>
            <w:vAlign w:val="center"/>
          </w:tcPr>
          <w:p w14:paraId="07219BD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и упорядочение чисел</w:t>
            </w:r>
          </w:p>
        </w:tc>
      </w:tr>
      <w:tr w:rsidR="006F7876" w:rsidRPr="006F7876" w14:paraId="1BC905C5" w14:textId="77777777" w:rsidTr="006F7876">
        <w:trPr>
          <w:trHeight w:val="144"/>
          <w:tblCellSpacing w:w="20" w:type="nil"/>
        </w:trPr>
        <w:tc>
          <w:tcPr>
            <w:tcW w:w="1376" w:type="dxa"/>
            <w:tcMar>
              <w:top w:w="50" w:type="dxa"/>
              <w:left w:w="100" w:type="dxa"/>
            </w:tcMar>
          </w:tcPr>
          <w:p w14:paraId="4AED860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25</w:t>
            </w:r>
          </w:p>
        </w:tc>
        <w:tc>
          <w:tcPr>
            <w:tcW w:w="9072" w:type="dxa"/>
            <w:tcMar>
              <w:top w:w="50" w:type="dxa"/>
              <w:left w:w="100" w:type="dxa"/>
            </w:tcMar>
            <w:vAlign w:val="center"/>
          </w:tcPr>
          <w:p w14:paraId="153B376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работу</w:t>
            </w:r>
          </w:p>
        </w:tc>
      </w:tr>
      <w:tr w:rsidR="006F7876" w:rsidRPr="006F7876" w14:paraId="3A37D7C8" w14:textId="77777777" w:rsidTr="006F7876">
        <w:trPr>
          <w:trHeight w:val="144"/>
          <w:tblCellSpacing w:w="20" w:type="nil"/>
        </w:trPr>
        <w:tc>
          <w:tcPr>
            <w:tcW w:w="1376" w:type="dxa"/>
            <w:tcMar>
              <w:top w:w="50" w:type="dxa"/>
              <w:left w:w="100" w:type="dxa"/>
            </w:tcMar>
          </w:tcPr>
          <w:p w14:paraId="09EF158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26</w:t>
            </w:r>
          </w:p>
        </w:tc>
        <w:tc>
          <w:tcPr>
            <w:tcW w:w="9072" w:type="dxa"/>
            <w:tcMar>
              <w:top w:w="50" w:type="dxa"/>
              <w:left w:w="100" w:type="dxa"/>
            </w:tcMar>
            <w:vAlign w:val="center"/>
          </w:tcPr>
          <w:p w14:paraId="3418E5E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высказываний о свойствах числа. Запись признаков сравнения чисел</w:t>
            </w:r>
          </w:p>
        </w:tc>
      </w:tr>
      <w:tr w:rsidR="006F7876" w:rsidRPr="006F7876" w14:paraId="7EA051DF" w14:textId="77777777" w:rsidTr="006F7876">
        <w:trPr>
          <w:trHeight w:val="144"/>
          <w:tblCellSpacing w:w="20" w:type="nil"/>
        </w:trPr>
        <w:tc>
          <w:tcPr>
            <w:tcW w:w="1376" w:type="dxa"/>
            <w:tcMar>
              <w:top w:w="50" w:type="dxa"/>
              <w:left w:w="100" w:type="dxa"/>
            </w:tcMar>
            <w:vAlign w:val="center"/>
          </w:tcPr>
          <w:p w14:paraId="0B5DF4D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27</w:t>
            </w:r>
          </w:p>
        </w:tc>
        <w:tc>
          <w:tcPr>
            <w:tcW w:w="9072" w:type="dxa"/>
            <w:tcMar>
              <w:top w:w="50" w:type="dxa"/>
              <w:left w:w="100" w:type="dxa"/>
            </w:tcMar>
            <w:vAlign w:val="center"/>
          </w:tcPr>
          <w:p w14:paraId="2E86A62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на 10, 100, 1000</w:t>
            </w:r>
          </w:p>
        </w:tc>
      </w:tr>
      <w:tr w:rsidR="006F7876" w:rsidRPr="006F7876" w14:paraId="40377427" w14:textId="77777777" w:rsidTr="006F7876">
        <w:trPr>
          <w:trHeight w:val="144"/>
          <w:tblCellSpacing w:w="20" w:type="nil"/>
        </w:trPr>
        <w:tc>
          <w:tcPr>
            <w:tcW w:w="1376" w:type="dxa"/>
            <w:tcMar>
              <w:top w:w="50" w:type="dxa"/>
              <w:left w:w="100" w:type="dxa"/>
            </w:tcMar>
          </w:tcPr>
          <w:p w14:paraId="6771CAF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28</w:t>
            </w:r>
          </w:p>
        </w:tc>
        <w:tc>
          <w:tcPr>
            <w:tcW w:w="9072" w:type="dxa"/>
            <w:tcMar>
              <w:top w:w="50" w:type="dxa"/>
              <w:left w:w="100" w:type="dxa"/>
            </w:tcMar>
            <w:vAlign w:val="center"/>
          </w:tcPr>
          <w:p w14:paraId="1383BEB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на 10, 100, 1000</w:t>
            </w:r>
          </w:p>
        </w:tc>
      </w:tr>
      <w:tr w:rsidR="006F7876" w:rsidRPr="006F7876" w14:paraId="2778F039" w14:textId="77777777" w:rsidTr="006F7876">
        <w:trPr>
          <w:trHeight w:val="144"/>
          <w:tblCellSpacing w:w="20" w:type="nil"/>
        </w:trPr>
        <w:tc>
          <w:tcPr>
            <w:tcW w:w="1376" w:type="dxa"/>
            <w:tcMar>
              <w:top w:w="50" w:type="dxa"/>
              <w:left w:w="100" w:type="dxa"/>
            </w:tcMar>
          </w:tcPr>
          <w:p w14:paraId="2A6FCC9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29</w:t>
            </w:r>
          </w:p>
        </w:tc>
        <w:tc>
          <w:tcPr>
            <w:tcW w:w="9072" w:type="dxa"/>
            <w:tcMar>
              <w:top w:w="50" w:type="dxa"/>
              <w:left w:w="100" w:type="dxa"/>
            </w:tcMar>
            <w:vAlign w:val="center"/>
          </w:tcPr>
          <w:p w14:paraId="1E07ACB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Наглядные представления о симметрии. Фигуры, имеющие ось симметрии</w:t>
            </w:r>
          </w:p>
        </w:tc>
      </w:tr>
      <w:tr w:rsidR="006F7876" w:rsidRPr="006F7876" w14:paraId="1D159EA6" w14:textId="77777777" w:rsidTr="006F7876">
        <w:trPr>
          <w:trHeight w:val="144"/>
          <w:tblCellSpacing w:w="20" w:type="nil"/>
        </w:trPr>
        <w:tc>
          <w:tcPr>
            <w:tcW w:w="1376" w:type="dxa"/>
            <w:tcMar>
              <w:top w:w="50" w:type="dxa"/>
              <w:left w:w="100" w:type="dxa"/>
            </w:tcMar>
          </w:tcPr>
          <w:p w14:paraId="65A4801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30</w:t>
            </w:r>
          </w:p>
        </w:tc>
        <w:tc>
          <w:tcPr>
            <w:tcW w:w="9072" w:type="dxa"/>
            <w:tcMar>
              <w:top w:w="50" w:type="dxa"/>
              <w:left w:w="100" w:type="dxa"/>
            </w:tcMar>
            <w:vAlign w:val="center"/>
          </w:tcPr>
          <w:p w14:paraId="72D2D3D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r>
      <w:tr w:rsidR="006F7876" w:rsidRPr="006F7876" w14:paraId="21EAF128" w14:textId="77777777" w:rsidTr="006F7876">
        <w:trPr>
          <w:trHeight w:val="144"/>
          <w:tblCellSpacing w:w="20" w:type="nil"/>
        </w:trPr>
        <w:tc>
          <w:tcPr>
            <w:tcW w:w="1376" w:type="dxa"/>
            <w:tcMar>
              <w:top w:w="50" w:type="dxa"/>
              <w:left w:w="100" w:type="dxa"/>
            </w:tcMar>
          </w:tcPr>
          <w:p w14:paraId="6173FAF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31</w:t>
            </w:r>
          </w:p>
        </w:tc>
        <w:tc>
          <w:tcPr>
            <w:tcW w:w="9072" w:type="dxa"/>
            <w:tcMar>
              <w:top w:w="50" w:type="dxa"/>
              <w:left w:w="100" w:type="dxa"/>
            </w:tcMar>
            <w:vAlign w:val="center"/>
          </w:tcPr>
          <w:p w14:paraId="39703D4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объектов по длине. Соотношения между величинами длины, их применение</w:t>
            </w:r>
          </w:p>
        </w:tc>
      </w:tr>
      <w:tr w:rsidR="006F7876" w:rsidRPr="006F7876" w14:paraId="557D41AA" w14:textId="77777777" w:rsidTr="006F7876">
        <w:trPr>
          <w:trHeight w:val="144"/>
          <w:tblCellSpacing w:w="20" w:type="nil"/>
        </w:trPr>
        <w:tc>
          <w:tcPr>
            <w:tcW w:w="1376" w:type="dxa"/>
            <w:tcMar>
              <w:top w:w="50" w:type="dxa"/>
              <w:left w:w="100" w:type="dxa"/>
            </w:tcMar>
          </w:tcPr>
          <w:p w14:paraId="4D325FC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32</w:t>
            </w:r>
          </w:p>
        </w:tc>
        <w:tc>
          <w:tcPr>
            <w:tcW w:w="9072" w:type="dxa"/>
            <w:tcMar>
              <w:top w:w="50" w:type="dxa"/>
              <w:left w:w="100" w:type="dxa"/>
            </w:tcMar>
            <w:vAlign w:val="center"/>
          </w:tcPr>
          <w:p w14:paraId="209028E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соотношений между единицами длины в практических и учебных ситуациях</w:t>
            </w:r>
          </w:p>
        </w:tc>
      </w:tr>
      <w:tr w:rsidR="006F7876" w:rsidRPr="006F7876" w14:paraId="2711F7F9" w14:textId="77777777" w:rsidTr="006F7876">
        <w:trPr>
          <w:trHeight w:val="144"/>
          <w:tblCellSpacing w:w="20" w:type="nil"/>
        </w:trPr>
        <w:tc>
          <w:tcPr>
            <w:tcW w:w="1376" w:type="dxa"/>
            <w:tcMar>
              <w:top w:w="50" w:type="dxa"/>
              <w:left w:w="100" w:type="dxa"/>
            </w:tcMar>
          </w:tcPr>
          <w:p w14:paraId="414CEF4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33</w:t>
            </w:r>
          </w:p>
        </w:tc>
        <w:tc>
          <w:tcPr>
            <w:tcW w:w="9072" w:type="dxa"/>
            <w:tcMar>
              <w:top w:w="50" w:type="dxa"/>
              <w:left w:w="100" w:type="dxa"/>
            </w:tcMar>
            <w:vAlign w:val="center"/>
          </w:tcPr>
          <w:p w14:paraId="3F83319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объектов по площади. Соотношения между единицами площади, их применение</w:t>
            </w:r>
          </w:p>
        </w:tc>
      </w:tr>
      <w:tr w:rsidR="006F7876" w:rsidRPr="006F7876" w14:paraId="1C145A69" w14:textId="77777777" w:rsidTr="006F7876">
        <w:trPr>
          <w:trHeight w:val="144"/>
          <w:tblCellSpacing w:w="20" w:type="nil"/>
        </w:trPr>
        <w:tc>
          <w:tcPr>
            <w:tcW w:w="1376" w:type="dxa"/>
            <w:tcMar>
              <w:top w:w="50" w:type="dxa"/>
              <w:left w:w="100" w:type="dxa"/>
            </w:tcMar>
          </w:tcPr>
          <w:p w14:paraId="7762D2F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34</w:t>
            </w:r>
          </w:p>
        </w:tc>
        <w:tc>
          <w:tcPr>
            <w:tcW w:w="9072" w:type="dxa"/>
            <w:tcMar>
              <w:top w:w="50" w:type="dxa"/>
              <w:left w:w="100" w:type="dxa"/>
            </w:tcMar>
            <w:vAlign w:val="center"/>
          </w:tcPr>
          <w:p w14:paraId="254325F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соотношений между единицами площади в практических и учебных ситуациях</w:t>
            </w:r>
          </w:p>
        </w:tc>
      </w:tr>
      <w:tr w:rsidR="006F7876" w:rsidRPr="006F7876" w14:paraId="6364547D" w14:textId="77777777" w:rsidTr="006F7876">
        <w:trPr>
          <w:trHeight w:val="144"/>
          <w:tblCellSpacing w:w="20" w:type="nil"/>
        </w:trPr>
        <w:tc>
          <w:tcPr>
            <w:tcW w:w="1376" w:type="dxa"/>
            <w:tcMar>
              <w:top w:w="50" w:type="dxa"/>
              <w:left w:w="100" w:type="dxa"/>
            </w:tcMar>
          </w:tcPr>
          <w:p w14:paraId="53DD344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35</w:t>
            </w:r>
          </w:p>
        </w:tc>
        <w:tc>
          <w:tcPr>
            <w:tcW w:w="9072" w:type="dxa"/>
            <w:tcMar>
              <w:top w:w="50" w:type="dxa"/>
              <w:left w:w="100" w:type="dxa"/>
            </w:tcMar>
            <w:vAlign w:val="center"/>
          </w:tcPr>
          <w:p w14:paraId="682B623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нахождение площади</w:t>
            </w:r>
          </w:p>
        </w:tc>
      </w:tr>
      <w:tr w:rsidR="006F7876" w:rsidRPr="006F7876" w14:paraId="0A4DECE9" w14:textId="77777777" w:rsidTr="006F7876">
        <w:trPr>
          <w:trHeight w:val="144"/>
          <w:tblCellSpacing w:w="20" w:type="nil"/>
        </w:trPr>
        <w:tc>
          <w:tcPr>
            <w:tcW w:w="1376" w:type="dxa"/>
            <w:tcMar>
              <w:top w:w="50" w:type="dxa"/>
              <w:left w:w="100" w:type="dxa"/>
            </w:tcMar>
          </w:tcPr>
          <w:p w14:paraId="1B0A1E3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36</w:t>
            </w:r>
          </w:p>
        </w:tc>
        <w:tc>
          <w:tcPr>
            <w:tcW w:w="9072" w:type="dxa"/>
            <w:tcMar>
              <w:top w:w="50" w:type="dxa"/>
              <w:left w:w="100" w:type="dxa"/>
            </w:tcMar>
            <w:vAlign w:val="center"/>
          </w:tcPr>
          <w:p w14:paraId="6E35356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площади фигуры разными способами: палетка, разбиение на прямоугольники или единичные квадраты</w:t>
            </w:r>
          </w:p>
        </w:tc>
      </w:tr>
      <w:tr w:rsidR="006F7876" w:rsidRPr="006F7876" w14:paraId="5263FEF8" w14:textId="77777777" w:rsidTr="006F7876">
        <w:trPr>
          <w:trHeight w:val="144"/>
          <w:tblCellSpacing w:w="20" w:type="nil"/>
        </w:trPr>
        <w:tc>
          <w:tcPr>
            <w:tcW w:w="1376" w:type="dxa"/>
            <w:tcMar>
              <w:top w:w="50" w:type="dxa"/>
              <w:left w:w="100" w:type="dxa"/>
            </w:tcMar>
          </w:tcPr>
          <w:p w14:paraId="6A86674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37</w:t>
            </w:r>
          </w:p>
        </w:tc>
        <w:tc>
          <w:tcPr>
            <w:tcW w:w="9072" w:type="dxa"/>
            <w:tcMar>
              <w:top w:w="50" w:type="dxa"/>
              <w:left w:w="100" w:type="dxa"/>
            </w:tcMar>
            <w:vAlign w:val="center"/>
          </w:tcPr>
          <w:p w14:paraId="4136122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объектов по массе. Соотношения между величинами массы, их применение</w:t>
            </w:r>
          </w:p>
        </w:tc>
      </w:tr>
      <w:tr w:rsidR="006F7876" w:rsidRPr="006F7876" w14:paraId="0C4C273E" w14:textId="77777777" w:rsidTr="006F7876">
        <w:trPr>
          <w:trHeight w:val="144"/>
          <w:tblCellSpacing w:w="20" w:type="nil"/>
        </w:trPr>
        <w:tc>
          <w:tcPr>
            <w:tcW w:w="1376" w:type="dxa"/>
            <w:tcMar>
              <w:top w:w="50" w:type="dxa"/>
              <w:left w:w="100" w:type="dxa"/>
            </w:tcMar>
          </w:tcPr>
          <w:p w14:paraId="613959E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38</w:t>
            </w:r>
          </w:p>
        </w:tc>
        <w:tc>
          <w:tcPr>
            <w:tcW w:w="9072" w:type="dxa"/>
            <w:tcMar>
              <w:top w:w="50" w:type="dxa"/>
              <w:left w:w="100" w:type="dxa"/>
            </w:tcMar>
            <w:vAlign w:val="center"/>
          </w:tcPr>
          <w:p w14:paraId="703A6BF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соотношений между единицами массы в практических и учебных ситуациях</w:t>
            </w:r>
          </w:p>
        </w:tc>
      </w:tr>
      <w:tr w:rsidR="006F7876" w:rsidRPr="006F7876" w14:paraId="7AC56A1E" w14:textId="77777777" w:rsidTr="006F7876">
        <w:trPr>
          <w:trHeight w:val="144"/>
          <w:tblCellSpacing w:w="20" w:type="nil"/>
        </w:trPr>
        <w:tc>
          <w:tcPr>
            <w:tcW w:w="1376" w:type="dxa"/>
            <w:tcMar>
              <w:top w:w="50" w:type="dxa"/>
              <w:left w:w="100" w:type="dxa"/>
            </w:tcMar>
          </w:tcPr>
          <w:p w14:paraId="608A209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39</w:t>
            </w:r>
          </w:p>
        </w:tc>
        <w:tc>
          <w:tcPr>
            <w:tcW w:w="9072" w:type="dxa"/>
            <w:tcMar>
              <w:top w:w="50" w:type="dxa"/>
              <w:left w:w="100" w:type="dxa"/>
            </w:tcMar>
            <w:vAlign w:val="center"/>
          </w:tcPr>
          <w:p w14:paraId="2E11C52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протяженности по времени. Соотношения между единицами времени, их применение</w:t>
            </w:r>
          </w:p>
        </w:tc>
      </w:tr>
      <w:tr w:rsidR="006F7876" w:rsidRPr="006F7876" w14:paraId="64A2A47C" w14:textId="77777777" w:rsidTr="006F7876">
        <w:trPr>
          <w:trHeight w:val="144"/>
          <w:tblCellSpacing w:w="20" w:type="nil"/>
        </w:trPr>
        <w:tc>
          <w:tcPr>
            <w:tcW w:w="1376" w:type="dxa"/>
            <w:tcMar>
              <w:top w:w="50" w:type="dxa"/>
              <w:left w:w="100" w:type="dxa"/>
            </w:tcMar>
          </w:tcPr>
          <w:p w14:paraId="0284F1E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40</w:t>
            </w:r>
          </w:p>
        </w:tc>
        <w:tc>
          <w:tcPr>
            <w:tcW w:w="9072" w:type="dxa"/>
            <w:tcMar>
              <w:top w:w="50" w:type="dxa"/>
              <w:left w:w="100" w:type="dxa"/>
            </w:tcMar>
            <w:vAlign w:val="center"/>
          </w:tcPr>
          <w:p w14:paraId="41408E5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соотношений между единицами времени в практических и учебных ситуациях</w:t>
            </w:r>
          </w:p>
        </w:tc>
      </w:tr>
      <w:tr w:rsidR="006F7876" w:rsidRPr="006F7876" w14:paraId="0E530081" w14:textId="77777777" w:rsidTr="006F7876">
        <w:trPr>
          <w:trHeight w:val="144"/>
          <w:tblCellSpacing w:w="20" w:type="nil"/>
        </w:trPr>
        <w:tc>
          <w:tcPr>
            <w:tcW w:w="1376" w:type="dxa"/>
            <w:tcMar>
              <w:top w:w="50" w:type="dxa"/>
              <w:left w:w="100" w:type="dxa"/>
            </w:tcMar>
          </w:tcPr>
          <w:p w14:paraId="4E8D0EF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41</w:t>
            </w:r>
          </w:p>
        </w:tc>
        <w:tc>
          <w:tcPr>
            <w:tcW w:w="9072" w:type="dxa"/>
            <w:tcMar>
              <w:top w:w="50" w:type="dxa"/>
              <w:left w:w="100" w:type="dxa"/>
            </w:tcMar>
            <w:vAlign w:val="center"/>
          </w:tcPr>
          <w:p w14:paraId="14835B5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расчет времени</w:t>
            </w:r>
          </w:p>
        </w:tc>
      </w:tr>
      <w:tr w:rsidR="006F7876" w:rsidRPr="006F7876" w14:paraId="45A06918" w14:textId="77777777" w:rsidTr="006F7876">
        <w:trPr>
          <w:trHeight w:val="144"/>
          <w:tblCellSpacing w:w="20" w:type="nil"/>
        </w:trPr>
        <w:tc>
          <w:tcPr>
            <w:tcW w:w="1376" w:type="dxa"/>
            <w:tcMar>
              <w:top w:w="50" w:type="dxa"/>
              <w:left w:w="100" w:type="dxa"/>
            </w:tcMar>
          </w:tcPr>
          <w:p w14:paraId="214712A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42</w:t>
            </w:r>
          </w:p>
        </w:tc>
        <w:tc>
          <w:tcPr>
            <w:tcW w:w="9072" w:type="dxa"/>
            <w:tcMar>
              <w:top w:w="50" w:type="dxa"/>
              <w:left w:w="100" w:type="dxa"/>
            </w:tcMar>
            <w:vAlign w:val="center"/>
          </w:tcPr>
          <w:p w14:paraId="3EA4716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Доля величины времени, массы, длины</w:t>
            </w:r>
          </w:p>
        </w:tc>
      </w:tr>
      <w:tr w:rsidR="006F7876" w:rsidRPr="006F7876" w14:paraId="1F80A2A4" w14:textId="77777777" w:rsidTr="006F7876">
        <w:trPr>
          <w:trHeight w:val="144"/>
          <w:tblCellSpacing w:w="20" w:type="nil"/>
        </w:trPr>
        <w:tc>
          <w:tcPr>
            <w:tcW w:w="1376" w:type="dxa"/>
            <w:tcMar>
              <w:top w:w="50" w:type="dxa"/>
              <w:left w:w="100" w:type="dxa"/>
            </w:tcMar>
          </w:tcPr>
          <w:p w14:paraId="35EC994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43</w:t>
            </w:r>
          </w:p>
        </w:tc>
        <w:tc>
          <w:tcPr>
            <w:tcW w:w="9072" w:type="dxa"/>
            <w:tcMar>
              <w:top w:w="50" w:type="dxa"/>
              <w:left w:w="100" w:type="dxa"/>
            </w:tcMar>
            <w:vAlign w:val="center"/>
          </w:tcPr>
          <w:p w14:paraId="50C137A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величин, упорядочение величин</w:t>
            </w:r>
          </w:p>
        </w:tc>
      </w:tr>
      <w:tr w:rsidR="006F7876" w:rsidRPr="006F7876" w14:paraId="5C134B3D" w14:textId="77777777" w:rsidTr="006F7876">
        <w:trPr>
          <w:trHeight w:val="144"/>
          <w:tblCellSpacing w:w="20" w:type="nil"/>
        </w:trPr>
        <w:tc>
          <w:tcPr>
            <w:tcW w:w="1376" w:type="dxa"/>
            <w:tcMar>
              <w:top w:w="50" w:type="dxa"/>
              <w:left w:w="100" w:type="dxa"/>
            </w:tcMar>
          </w:tcPr>
          <w:p w14:paraId="24EC1E0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44</w:t>
            </w:r>
          </w:p>
        </w:tc>
        <w:tc>
          <w:tcPr>
            <w:tcW w:w="9072" w:type="dxa"/>
            <w:tcMar>
              <w:top w:w="50" w:type="dxa"/>
              <w:left w:w="100" w:type="dxa"/>
            </w:tcMar>
            <w:vAlign w:val="center"/>
          </w:tcPr>
          <w:p w14:paraId="1149ECE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Таблица единиц времени</w:t>
            </w:r>
          </w:p>
        </w:tc>
      </w:tr>
      <w:tr w:rsidR="006F7876" w:rsidRPr="006F7876" w14:paraId="29C662C9" w14:textId="77777777" w:rsidTr="006F7876">
        <w:trPr>
          <w:trHeight w:val="144"/>
          <w:tblCellSpacing w:w="20" w:type="nil"/>
        </w:trPr>
        <w:tc>
          <w:tcPr>
            <w:tcW w:w="1376" w:type="dxa"/>
            <w:tcMar>
              <w:top w:w="50" w:type="dxa"/>
              <w:left w:w="100" w:type="dxa"/>
            </w:tcMar>
          </w:tcPr>
          <w:p w14:paraId="6B3A48C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45</w:t>
            </w:r>
          </w:p>
        </w:tc>
        <w:tc>
          <w:tcPr>
            <w:tcW w:w="9072" w:type="dxa"/>
            <w:tcMar>
              <w:top w:w="50" w:type="dxa"/>
              <w:left w:w="100" w:type="dxa"/>
            </w:tcMar>
            <w:vAlign w:val="center"/>
          </w:tcPr>
          <w:p w14:paraId="3606465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№2</w:t>
            </w:r>
          </w:p>
        </w:tc>
      </w:tr>
      <w:tr w:rsidR="006F7876" w:rsidRPr="006F7876" w14:paraId="4715C685" w14:textId="77777777" w:rsidTr="006F7876">
        <w:trPr>
          <w:trHeight w:val="144"/>
          <w:tblCellSpacing w:w="20" w:type="nil"/>
        </w:trPr>
        <w:tc>
          <w:tcPr>
            <w:tcW w:w="1376" w:type="dxa"/>
            <w:tcMar>
              <w:top w:w="50" w:type="dxa"/>
              <w:left w:w="100" w:type="dxa"/>
            </w:tcMar>
            <w:vAlign w:val="center"/>
          </w:tcPr>
          <w:p w14:paraId="3AC87C4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46</w:t>
            </w:r>
          </w:p>
        </w:tc>
        <w:tc>
          <w:tcPr>
            <w:tcW w:w="9072" w:type="dxa"/>
            <w:tcMar>
              <w:top w:w="50" w:type="dxa"/>
              <w:left w:w="100" w:type="dxa"/>
            </w:tcMar>
            <w:vAlign w:val="center"/>
          </w:tcPr>
          <w:p w14:paraId="38559A8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представлений о площади для решения задач</w:t>
            </w:r>
          </w:p>
        </w:tc>
      </w:tr>
      <w:tr w:rsidR="006F7876" w:rsidRPr="006F7876" w14:paraId="2230CFD7" w14:textId="77777777" w:rsidTr="006F7876">
        <w:trPr>
          <w:trHeight w:val="144"/>
          <w:tblCellSpacing w:w="20" w:type="nil"/>
        </w:trPr>
        <w:tc>
          <w:tcPr>
            <w:tcW w:w="1376" w:type="dxa"/>
            <w:tcMar>
              <w:top w:w="50" w:type="dxa"/>
              <w:left w:w="100" w:type="dxa"/>
            </w:tcMar>
          </w:tcPr>
          <w:p w14:paraId="296DACD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47</w:t>
            </w:r>
          </w:p>
        </w:tc>
        <w:tc>
          <w:tcPr>
            <w:tcW w:w="9072" w:type="dxa"/>
            <w:tcMar>
              <w:top w:w="50" w:type="dxa"/>
              <w:left w:w="100" w:type="dxa"/>
            </w:tcMar>
            <w:vAlign w:val="center"/>
          </w:tcPr>
          <w:p w14:paraId="6F8D7E3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нахождение величины (массы, длины)</w:t>
            </w:r>
          </w:p>
        </w:tc>
      </w:tr>
      <w:tr w:rsidR="006F7876" w:rsidRPr="006F7876" w14:paraId="1DA0F988" w14:textId="77777777" w:rsidTr="006F7876">
        <w:trPr>
          <w:trHeight w:val="144"/>
          <w:tblCellSpacing w:w="20" w:type="nil"/>
        </w:trPr>
        <w:tc>
          <w:tcPr>
            <w:tcW w:w="1376" w:type="dxa"/>
            <w:tcMar>
              <w:top w:w="50" w:type="dxa"/>
              <w:left w:w="100" w:type="dxa"/>
            </w:tcMar>
          </w:tcPr>
          <w:p w14:paraId="45A2315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48</w:t>
            </w:r>
          </w:p>
        </w:tc>
        <w:tc>
          <w:tcPr>
            <w:tcW w:w="9072" w:type="dxa"/>
            <w:tcMar>
              <w:top w:w="50" w:type="dxa"/>
              <w:left w:w="100" w:type="dxa"/>
            </w:tcMar>
            <w:vAlign w:val="center"/>
          </w:tcPr>
          <w:p w14:paraId="7A4AAB7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нахождение величины (массы, длины)</w:t>
            </w:r>
          </w:p>
        </w:tc>
      </w:tr>
      <w:tr w:rsidR="006F7876" w:rsidRPr="006F7876" w14:paraId="23517173" w14:textId="77777777" w:rsidTr="006F7876">
        <w:trPr>
          <w:trHeight w:val="144"/>
          <w:tblCellSpacing w:w="20" w:type="nil"/>
        </w:trPr>
        <w:tc>
          <w:tcPr>
            <w:tcW w:w="1376" w:type="dxa"/>
            <w:tcMar>
              <w:top w:w="50" w:type="dxa"/>
              <w:left w:w="100" w:type="dxa"/>
            </w:tcMar>
          </w:tcPr>
          <w:p w14:paraId="43918F4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49</w:t>
            </w:r>
          </w:p>
        </w:tc>
        <w:tc>
          <w:tcPr>
            <w:tcW w:w="9072" w:type="dxa"/>
            <w:tcMar>
              <w:top w:w="50" w:type="dxa"/>
              <w:left w:w="100" w:type="dxa"/>
            </w:tcMar>
            <w:vAlign w:val="center"/>
          </w:tcPr>
          <w:p w14:paraId="42326B7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сложение многозначных чисел</w:t>
            </w:r>
          </w:p>
        </w:tc>
      </w:tr>
      <w:tr w:rsidR="006F7876" w:rsidRPr="006F7876" w14:paraId="42B9647F" w14:textId="77777777" w:rsidTr="006F7876">
        <w:trPr>
          <w:trHeight w:val="144"/>
          <w:tblCellSpacing w:w="20" w:type="nil"/>
        </w:trPr>
        <w:tc>
          <w:tcPr>
            <w:tcW w:w="1376" w:type="dxa"/>
            <w:tcMar>
              <w:top w:w="50" w:type="dxa"/>
              <w:left w:w="100" w:type="dxa"/>
            </w:tcMar>
          </w:tcPr>
          <w:p w14:paraId="067A0B9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50</w:t>
            </w:r>
          </w:p>
        </w:tc>
        <w:tc>
          <w:tcPr>
            <w:tcW w:w="9072" w:type="dxa"/>
            <w:tcMar>
              <w:top w:w="50" w:type="dxa"/>
              <w:left w:w="100" w:type="dxa"/>
            </w:tcMar>
            <w:vAlign w:val="center"/>
          </w:tcPr>
          <w:p w14:paraId="131C60C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нахождение длины</w:t>
            </w:r>
          </w:p>
        </w:tc>
      </w:tr>
      <w:tr w:rsidR="006F7876" w:rsidRPr="006F7876" w14:paraId="609BCD00" w14:textId="77777777" w:rsidTr="006F7876">
        <w:trPr>
          <w:trHeight w:val="144"/>
          <w:tblCellSpacing w:w="20" w:type="nil"/>
        </w:trPr>
        <w:tc>
          <w:tcPr>
            <w:tcW w:w="1376" w:type="dxa"/>
            <w:tcMar>
              <w:top w:w="50" w:type="dxa"/>
              <w:left w:w="100" w:type="dxa"/>
            </w:tcMar>
          </w:tcPr>
          <w:p w14:paraId="5D512A6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51</w:t>
            </w:r>
          </w:p>
        </w:tc>
        <w:tc>
          <w:tcPr>
            <w:tcW w:w="9072" w:type="dxa"/>
            <w:tcMar>
              <w:top w:w="50" w:type="dxa"/>
              <w:left w:w="100" w:type="dxa"/>
            </w:tcMar>
            <w:vAlign w:val="center"/>
          </w:tcPr>
          <w:p w14:paraId="0DD5DD6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прикидки результата и оценки правильности выполнения сложения</w:t>
            </w:r>
          </w:p>
        </w:tc>
      </w:tr>
      <w:tr w:rsidR="006F7876" w:rsidRPr="006F7876" w14:paraId="019645DD" w14:textId="77777777" w:rsidTr="006F7876">
        <w:trPr>
          <w:trHeight w:val="144"/>
          <w:tblCellSpacing w:w="20" w:type="nil"/>
        </w:trPr>
        <w:tc>
          <w:tcPr>
            <w:tcW w:w="1376" w:type="dxa"/>
            <w:tcMar>
              <w:top w:w="50" w:type="dxa"/>
              <w:left w:w="100" w:type="dxa"/>
            </w:tcMar>
            <w:vAlign w:val="center"/>
          </w:tcPr>
          <w:p w14:paraId="54145A4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52</w:t>
            </w:r>
          </w:p>
        </w:tc>
        <w:tc>
          <w:tcPr>
            <w:tcW w:w="9072" w:type="dxa"/>
            <w:tcMar>
              <w:top w:w="50" w:type="dxa"/>
              <w:left w:w="100" w:type="dxa"/>
            </w:tcMar>
            <w:vAlign w:val="center"/>
          </w:tcPr>
          <w:p w14:paraId="2BD766F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Разностное и кратное сравнение величин</w:t>
            </w:r>
          </w:p>
        </w:tc>
      </w:tr>
      <w:tr w:rsidR="006F7876" w:rsidRPr="006F7876" w14:paraId="05B07554" w14:textId="77777777" w:rsidTr="006F7876">
        <w:trPr>
          <w:trHeight w:val="144"/>
          <w:tblCellSpacing w:w="20" w:type="nil"/>
        </w:trPr>
        <w:tc>
          <w:tcPr>
            <w:tcW w:w="1376" w:type="dxa"/>
            <w:tcMar>
              <w:top w:w="50" w:type="dxa"/>
              <w:left w:w="100" w:type="dxa"/>
            </w:tcMar>
            <w:vAlign w:val="center"/>
          </w:tcPr>
          <w:p w14:paraId="7D02D5D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53</w:t>
            </w:r>
          </w:p>
        </w:tc>
        <w:tc>
          <w:tcPr>
            <w:tcW w:w="9072" w:type="dxa"/>
            <w:tcMar>
              <w:top w:w="50" w:type="dxa"/>
              <w:left w:w="100" w:type="dxa"/>
            </w:tcMar>
            <w:vAlign w:val="center"/>
          </w:tcPr>
          <w:p w14:paraId="70D3BAC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вычитание многозначных чисел</w:t>
            </w:r>
          </w:p>
        </w:tc>
      </w:tr>
      <w:tr w:rsidR="006F7876" w:rsidRPr="006F7876" w14:paraId="2092CCBE" w14:textId="77777777" w:rsidTr="006F7876">
        <w:trPr>
          <w:trHeight w:val="144"/>
          <w:tblCellSpacing w:w="20" w:type="nil"/>
        </w:trPr>
        <w:tc>
          <w:tcPr>
            <w:tcW w:w="1376" w:type="dxa"/>
            <w:tcMar>
              <w:top w:w="50" w:type="dxa"/>
              <w:left w:w="100" w:type="dxa"/>
            </w:tcMar>
          </w:tcPr>
          <w:p w14:paraId="5D91CAB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54</w:t>
            </w:r>
          </w:p>
        </w:tc>
        <w:tc>
          <w:tcPr>
            <w:tcW w:w="9072" w:type="dxa"/>
            <w:tcMar>
              <w:top w:w="50" w:type="dxa"/>
              <w:left w:w="100" w:type="dxa"/>
            </w:tcMar>
            <w:vAlign w:val="center"/>
          </w:tcPr>
          <w:p w14:paraId="3D19C47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прикидки результата и оценки правильности выполнения вычитания</w:t>
            </w:r>
          </w:p>
        </w:tc>
      </w:tr>
      <w:tr w:rsidR="006F7876" w:rsidRPr="006F7876" w14:paraId="63725E87" w14:textId="77777777" w:rsidTr="006F7876">
        <w:trPr>
          <w:trHeight w:val="144"/>
          <w:tblCellSpacing w:w="20" w:type="nil"/>
        </w:trPr>
        <w:tc>
          <w:tcPr>
            <w:tcW w:w="1376" w:type="dxa"/>
            <w:tcMar>
              <w:top w:w="50" w:type="dxa"/>
              <w:left w:w="100" w:type="dxa"/>
            </w:tcMar>
            <w:vAlign w:val="center"/>
          </w:tcPr>
          <w:p w14:paraId="3AC561C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55</w:t>
            </w:r>
          </w:p>
        </w:tc>
        <w:tc>
          <w:tcPr>
            <w:tcW w:w="9072" w:type="dxa"/>
            <w:tcMar>
              <w:top w:w="50" w:type="dxa"/>
              <w:left w:w="100" w:type="dxa"/>
            </w:tcMar>
            <w:vAlign w:val="center"/>
          </w:tcPr>
          <w:p w14:paraId="4143DC9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Устные приемы вычислений: сложение и вычитание многозначных чисел</w:t>
            </w:r>
          </w:p>
        </w:tc>
      </w:tr>
      <w:tr w:rsidR="006F7876" w:rsidRPr="006F7876" w14:paraId="3CDC26FA" w14:textId="77777777" w:rsidTr="006F7876">
        <w:trPr>
          <w:trHeight w:val="144"/>
          <w:tblCellSpacing w:w="20" w:type="nil"/>
        </w:trPr>
        <w:tc>
          <w:tcPr>
            <w:tcW w:w="1376" w:type="dxa"/>
            <w:tcMar>
              <w:top w:w="50" w:type="dxa"/>
              <w:left w:w="100" w:type="dxa"/>
            </w:tcMar>
          </w:tcPr>
          <w:p w14:paraId="35A13A6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56</w:t>
            </w:r>
          </w:p>
        </w:tc>
        <w:tc>
          <w:tcPr>
            <w:tcW w:w="9072" w:type="dxa"/>
            <w:tcMar>
              <w:top w:w="50" w:type="dxa"/>
              <w:left w:w="100" w:type="dxa"/>
            </w:tcMar>
            <w:vAlign w:val="center"/>
          </w:tcPr>
          <w:p w14:paraId="054B828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Дополнение многозначного числа до заданного круглого числа</w:t>
            </w:r>
          </w:p>
        </w:tc>
      </w:tr>
      <w:tr w:rsidR="006F7876" w:rsidRPr="006F7876" w14:paraId="2013DECB" w14:textId="77777777" w:rsidTr="006F7876">
        <w:trPr>
          <w:trHeight w:val="144"/>
          <w:tblCellSpacing w:w="20" w:type="nil"/>
        </w:trPr>
        <w:tc>
          <w:tcPr>
            <w:tcW w:w="1376" w:type="dxa"/>
            <w:tcMar>
              <w:top w:w="50" w:type="dxa"/>
              <w:left w:w="100" w:type="dxa"/>
            </w:tcMar>
          </w:tcPr>
          <w:p w14:paraId="64D010C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57</w:t>
            </w:r>
          </w:p>
        </w:tc>
        <w:tc>
          <w:tcPr>
            <w:tcW w:w="9072" w:type="dxa"/>
            <w:tcMar>
              <w:top w:w="50" w:type="dxa"/>
              <w:left w:w="100" w:type="dxa"/>
            </w:tcMar>
            <w:vAlign w:val="center"/>
          </w:tcPr>
          <w:p w14:paraId="1D2142F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действия сложения (с комментированием)</w:t>
            </w:r>
          </w:p>
        </w:tc>
      </w:tr>
      <w:tr w:rsidR="006F7876" w:rsidRPr="006F7876" w14:paraId="768419C4" w14:textId="77777777" w:rsidTr="006F7876">
        <w:trPr>
          <w:trHeight w:val="144"/>
          <w:tblCellSpacing w:w="20" w:type="nil"/>
        </w:trPr>
        <w:tc>
          <w:tcPr>
            <w:tcW w:w="1376" w:type="dxa"/>
            <w:tcMar>
              <w:top w:w="50" w:type="dxa"/>
              <w:left w:w="100" w:type="dxa"/>
            </w:tcMar>
            <w:vAlign w:val="center"/>
          </w:tcPr>
          <w:p w14:paraId="3556E76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58</w:t>
            </w:r>
          </w:p>
        </w:tc>
        <w:tc>
          <w:tcPr>
            <w:tcW w:w="9072" w:type="dxa"/>
            <w:tcMar>
              <w:top w:w="50" w:type="dxa"/>
              <w:left w:w="100" w:type="dxa"/>
            </w:tcMar>
            <w:vAlign w:val="center"/>
          </w:tcPr>
          <w:p w14:paraId="61F7B26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действия вычитания (с комментированием)</w:t>
            </w:r>
          </w:p>
        </w:tc>
      </w:tr>
      <w:tr w:rsidR="006F7876" w:rsidRPr="006F7876" w14:paraId="736B941C" w14:textId="77777777" w:rsidTr="006F7876">
        <w:trPr>
          <w:trHeight w:val="144"/>
          <w:tblCellSpacing w:w="20" w:type="nil"/>
        </w:trPr>
        <w:tc>
          <w:tcPr>
            <w:tcW w:w="1376" w:type="dxa"/>
            <w:tcMar>
              <w:top w:w="50" w:type="dxa"/>
              <w:left w:w="100" w:type="dxa"/>
            </w:tcMar>
            <w:vAlign w:val="center"/>
          </w:tcPr>
          <w:p w14:paraId="44DD7A2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59</w:t>
            </w:r>
          </w:p>
        </w:tc>
        <w:tc>
          <w:tcPr>
            <w:tcW w:w="9072" w:type="dxa"/>
            <w:tcMar>
              <w:top w:w="50" w:type="dxa"/>
              <w:left w:w="100" w:type="dxa"/>
            </w:tcMar>
            <w:vAlign w:val="center"/>
          </w:tcPr>
          <w:p w14:paraId="7FA4E17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Примеры и контрпримеры</w:t>
            </w:r>
          </w:p>
        </w:tc>
      </w:tr>
      <w:tr w:rsidR="006F7876" w:rsidRPr="006F7876" w14:paraId="69DEECBC" w14:textId="77777777" w:rsidTr="006F7876">
        <w:trPr>
          <w:trHeight w:val="144"/>
          <w:tblCellSpacing w:w="20" w:type="nil"/>
        </w:trPr>
        <w:tc>
          <w:tcPr>
            <w:tcW w:w="1376" w:type="dxa"/>
            <w:tcMar>
              <w:top w:w="50" w:type="dxa"/>
              <w:left w:w="100" w:type="dxa"/>
            </w:tcMar>
          </w:tcPr>
          <w:p w14:paraId="011DE16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60</w:t>
            </w:r>
          </w:p>
        </w:tc>
        <w:tc>
          <w:tcPr>
            <w:tcW w:w="9072" w:type="dxa"/>
            <w:tcMar>
              <w:top w:w="50" w:type="dxa"/>
              <w:left w:w="100" w:type="dxa"/>
            </w:tcMar>
            <w:vAlign w:val="center"/>
          </w:tcPr>
          <w:p w14:paraId="725CB6D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Изображение фигуры, симметричной заданной</w:t>
            </w:r>
          </w:p>
        </w:tc>
      </w:tr>
      <w:tr w:rsidR="006F7876" w:rsidRPr="006F7876" w14:paraId="696AE89B" w14:textId="77777777" w:rsidTr="006F7876">
        <w:trPr>
          <w:trHeight w:val="144"/>
          <w:tblCellSpacing w:w="20" w:type="nil"/>
        </w:trPr>
        <w:tc>
          <w:tcPr>
            <w:tcW w:w="1376" w:type="dxa"/>
            <w:tcMar>
              <w:top w:w="50" w:type="dxa"/>
              <w:left w:w="100" w:type="dxa"/>
            </w:tcMar>
            <w:vAlign w:val="center"/>
          </w:tcPr>
          <w:p w14:paraId="282CC82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61</w:t>
            </w:r>
          </w:p>
        </w:tc>
        <w:tc>
          <w:tcPr>
            <w:tcW w:w="9072" w:type="dxa"/>
            <w:tcMar>
              <w:top w:w="50" w:type="dxa"/>
              <w:left w:w="100" w:type="dxa"/>
            </w:tcMar>
            <w:vAlign w:val="center"/>
          </w:tcPr>
          <w:p w14:paraId="5906800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Вычисление доли величины</w:t>
            </w:r>
          </w:p>
        </w:tc>
      </w:tr>
      <w:tr w:rsidR="006F7876" w:rsidRPr="006F7876" w14:paraId="641C4BEC" w14:textId="77777777" w:rsidTr="006F7876">
        <w:trPr>
          <w:trHeight w:val="144"/>
          <w:tblCellSpacing w:w="20" w:type="nil"/>
        </w:trPr>
        <w:tc>
          <w:tcPr>
            <w:tcW w:w="1376" w:type="dxa"/>
            <w:tcMar>
              <w:top w:w="50" w:type="dxa"/>
              <w:left w:w="100" w:type="dxa"/>
            </w:tcMar>
          </w:tcPr>
          <w:p w14:paraId="456A6E8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62</w:t>
            </w:r>
          </w:p>
        </w:tc>
        <w:tc>
          <w:tcPr>
            <w:tcW w:w="9072" w:type="dxa"/>
            <w:tcMar>
              <w:top w:w="50" w:type="dxa"/>
              <w:left w:w="100" w:type="dxa"/>
            </w:tcMar>
            <w:vAlign w:val="center"/>
          </w:tcPr>
          <w:p w14:paraId="1F1E2FC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представлений о доле величины для решения практических задач (в одно действие)</w:t>
            </w:r>
          </w:p>
        </w:tc>
      </w:tr>
      <w:tr w:rsidR="006F7876" w:rsidRPr="006F7876" w14:paraId="4E313443" w14:textId="77777777" w:rsidTr="006F7876">
        <w:trPr>
          <w:trHeight w:val="144"/>
          <w:tblCellSpacing w:w="20" w:type="nil"/>
        </w:trPr>
        <w:tc>
          <w:tcPr>
            <w:tcW w:w="1376" w:type="dxa"/>
            <w:tcMar>
              <w:top w:w="50" w:type="dxa"/>
              <w:left w:w="100" w:type="dxa"/>
            </w:tcMar>
          </w:tcPr>
          <w:p w14:paraId="2C997A0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63</w:t>
            </w:r>
          </w:p>
        </w:tc>
        <w:tc>
          <w:tcPr>
            <w:tcW w:w="9072" w:type="dxa"/>
            <w:tcMar>
              <w:top w:w="50" w:type="dxa"/>
              <w:left w:w="100" w:type="dxa"/>
            </w:tcMar>
            <w:vAlign w:val="center"/>
          </w:tcPr>
          <w:p w14:paraId="16EAF12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Планирование хода решения задачи арифметическим способом</w:t>
            </w:r>
          </w:p>
        </w:tc>
      </w:tr>
      <w:tr w:rsidR="006F7876" w:rsidRPr="006F7876" w14:paraId="47CCB4CA" w14:textId="77777777" w:rsidTr="006F7876">
        <w:trPr>
          <w:trHeight w:val="144"/>
          <w:tblCellSpacing w:w="20" w:type="nil"/>
        </w:trPr>
        <w:tc>
          <w:tcPr>
            <w:tcW w:w="1376" w:type="dxa"/>
            <w:tcMar>
              <w:top w:w="50" w:type="dxa"/>
              <w:left w:w="100" w:type="dxa"/>
            </w:tcMar>
            <w:vAlign w:val="center"/>
          </w:tcPr>
          <w:p w14:paraId="50AECDC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64</w:t>
            </w:r>
          </w:p>
        </w:tc>
        <w:tc>
          <w:tcPr>
            <w:tcW w:w="9072" w:type="dxa"/>
            <w:tcMar>
              <w:top w:w="50" w:type="dxa"/>
              <w:left w:w="100" w:type="dxa"/>
            </w:tcMar>
            <w:vAlign w:val="center"/>
          </w:tcPr>
          <w:p w14:paraId="5D19F4A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математических объектов (общее, различное, уникальное/специфичное)</w:t>
            </w:r>
          </w:p>
        </w:tc>
      </w:tr>
      <w:tr w:rsidR="006F7876" w:rsidRPr="006F7876" w14:paraId="5D66A992" w14:textId="77777777" w:rsidTr="006F7876">
        <w:trPr>
          <w:trHeight w:val="144"/>
          <w:tblCellSpacing w:w="20" w:type="nil"/>
        </w:trPr>
        <w:tc>
          <w:tcPr>
            <w:tcW w:w="1376" w:type="dxa"/>
            <w:tcMar>
              <w:top w:w="50" w:type="dxa"/>
              <w:left w:w="100" w:type="dxa"/>
            </w:tcMar>
          </w:tcPr>
          <w:p w14:paraId="134093B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65</w:t>
            </w:r>
          </w:p>
        </w:tc>
        <w:tc>
          <w:tcPr>
            <w:tcW w:w="9072" w:type="dxa"/>
            <w:tcMar>
              <w:top w:w="50" w:type="dxa"/>
              <w:left w:w="100" w:type="dxa"/>
            </w:tcMar>
            <w:vAlign w:val="center"/>
          </w:tcPr>
          <w:p w14:paraId="2F6F56E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 3</w:t>
            </w:r>
          </w:p>
        </w:tc>
      </w:tr>
      <w:tr w:rsidR="006F7876" w:rsidRPr="006F7876" w14:paraId="7212CC30" w14:textId="77777777" w:rsidTr="006F7876">
        <w:trPr>
          <w:trHeight w:val="144"/>
          <w:tblCellSpacing w:w="20" w:type="nil"/>
        </w:trPr>
        <w:tc>
          <w:tcPr>
            <w:tcW w:w="1376" w:type="dxa"/>
            <w:tcMar>
              <w:top w:w="50" w:type="dxa"/>
              <w:left w:w="100" w:type="dxa"/>
            </w:tcMar>
          </w:tcPr>
          <w:p w14:paraId="4684405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66</w:t>
            </w:r>
          </w:p>
        </w:tc>
        <w:tc>
          <w:tcPr>
            <w:tcW w:w="9072" w:type="dxa"/>
            <w:tcMar>
              <w:top w:w="50" w:type="dxa"/>
              <w:left w:w="100" w:type="dxa"/>
            </w:tcMar>
            <w:vAlign w:val="center"/>
          </w:tcPr>
          <w:p w14:paraId="5AA4746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Арифметические действия с величинами: сложение, вычитание</w:t>
            </w:r>
          </w:p>
        </w:tc>
      </w:tr>
      <w:tr w:rsidR="006F7876" w:rsidRPr="006F7876" w14:paraId="6DFEBEAA" w14:textId="77777777" w:rsidTr="006F7876">
        <w:trPr>
          <w:trHeight w:val="144"/>
          <w:tblCellSpacing w:w="20" w:type="nil"/>
        </w:trPr>
        <w:tc>
          <w:tcPr>
            <w:tcW w:w="1376" w:type="dxa"/>
            <w:tcMar>
              <w:top w:w="50" w:type="dxa"/>
              <w:left w:w="100" w:type="dxa"/>
            </w:tcMar>
            <w:vAlign w:val="center"/>
          </w:tcPr>
          <w:p w14:paraId="56304AC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67</w:t>
            </w:r>
          </w:p>
        </w:tc>
        <w:tc>
          <w:tcPr>
            <w:tcW w:w="9072" w:type="dxa"/>
            <w:tcMar>
              <w:top w:w="50" w:type="dxa"/>
              <w:left w:w="100" w:type="dxa"/>
            </w:tcMar>
            <w:vAlign w:val="center"/>
          </w:tcPr>
          <w:p w14:paraId="15B2233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Поиск и использование данных для решения практических задач</w:t>
            </w:r>
          </w:p>
        </w:tc>
      </w:tr>
      <w:tr w:rsidR="006F7876" w:rsidRPr="006F7876" w14:paraId="52060EA0" w14:textId="77777777" w:rsidTr="006F7876">
        <w:trPr>
          <w:trHeight w:val="144"/>
          <w:tblCellSpacing w:w="20" w:type="nil"/>
        </w:trPr>
        <w:tc>
          <w:tcPr>
            <w:tcW w:w="1376" w:type="dxa"/>
            <w:tcMar>
              <w:top w:w="50" w:type="dxa"/>
              <w:left w:w="100" w:type="dxa"/>
            </w:tcMar>
          </w:tcPr>
          <w:p w14:paraId="60E561F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68</w:t>
            </w:r>
          </w:p>
        </w:tc>
        <w:tc>
          <w:tcPr>
            <w:tcW w:w="9072" w:type="dxa"/>
            <w:tcMar>
              <w:top w:w="50" w:type="dxa"/>
              <w:left w:w="100" w:type="dxa"/>
            </w:tcMar>
            <w:vAlign w:val="center"/>
          </w:tcPr>
          <w:p w14:paraId="5AED05D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нахождение цены, количества, стоимости товара</w:t>
            </w:r>
          </w:p>
        </w:tc>
      </w:tr>
      <w:tr w:rsidR="006F7876" w:rsidRPr="006F7876" w14:paraId="71D86089" w14:textId="77777777" w:rsidTr="006F7876">
        <w:trPr>
          <w:trHeight w:val="144"/>
          <w:tblCellSpacing w:w="20" w:type="nil"/>
        </w:trPr>
        <w:tc>
          <w:tcPr>
            <w:tcW w:w="1376" w:type="dxa"/>
            <w:tcMar>
              <w:top w:w="50" w:type="dxa"/>
              <w:left w:w="100" w:type="dxa"/>
            </w:tcMar>
            <w:vAlign w:val="center"/>
          </w:tcPr>
          <w:p w14:paraId="4D6C043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69</w:t>
            </w:r>
          </w:p>
        </w:tc>
        <w:tc>
          <w:tcPr>
            <w:tcW w:w="9072" w:type="dxa"/>
            <w:tcMar>
              <w:top w:w="50" w:type="dxa"/>
              <w:left w:w="100" w:type="dxa"/>
            </w:tcMar>
            <w:vAlign w:val="center"/>
          </w:tcPr>
          <w:p w14:paraId="43E98D2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Запись решения задачи по действиям с пояснениями и с помощью числового выражения</w:t>
            </w:r>
          </w:p>
        </w:tc>
      </w:tr>
      <w:tr w:rsidR="006F7876" w:rsidRPr="006F7876" w14:paraId="02CC2BAC" w14:textId="77777777" w:rsidTr="006F7876">
        <w:trPr>
          <w:trHeight w:val="144"/>
          <w:tblCellSpacing w:w="20" w:type="nil"/>
        </w:trPr>
        <w:tc>
          <w:tcPr>
            <w:tcW w:w="1376" w:type="dxa"/>
            <w:tcMar>
              <w:top w:w="50" w:type="dxa"/>
              <w:left w:w="100" w:type="dxa"/>
            </w:tcMar>
          </w:tcPr>
          <w:p w14:paraId="14FC6C6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70</w:t>
            </w:r>
          </w:p>
        </w:tc>
        <w:tc>
          <w:tcPr>
            <w:tcW w:w="9072" w:type="dxa"/>
            <w:tcMar>
              <w:top w:w="50" w:type="dxa"/>
              <w:left w:w="100" w:type="dxa"/>
            </w:tcMar>
            <w:vAlign w:val="center"/>
          </w:tcPr>
          <w:p w14:paraId="32D725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представлений о сложении, вычитании для решения практических задач (в одно действие)</w:t>
            </w:r>
          </w:p>
        </w:tc>
      </w:tr>
      <w:tr w:rsidR="006F7876" w:rsidRPr="006F7876" w14:paraId="487443D2" w14:textId="77777777" w:rsidTr="006F7876">
        <w:trPr>
          <w:trHeight w:val="144"/>
          <w:tblCellSpacing w:w="20" w:type="nil"/>
        </w:trPr>
        <w:tc>
          <w:tcPr>
            <w:tcW w:w="1376" w:type="dxa"/>
            <w:tcMar>
              <w:top w:w="50" w:type="dxa"/>
              <w:left w:w="100" w:type="dxa"/>
            </w:tcMar>
          </w:tcPr>
          <w:p w14:paraId="6DB41B3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71</w:t>
            </w:r>
          </w:p>
        </w:tc>
        <w:tc>
          <w:tcPr>
            <w:tcW w:w="9072" w:type="dxa"/>
            <w:tcMar>
              <w:top w:w="50" w:type="dxa"/>
              <w:left w:w="100" w:type="dxa"/>
            </w:tcMar>
            <w:vAlign w:val="center"/>
          </w:tcPr>
          <w:p w14:paraId="3184A32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с недостаточными данными</w:t>
            </w:r>
          </w:p>
        </w:tc>
      </w:tr>
      <w:tr w:rsidR="006F7876" w:rsidRPr="006F7876" w14:paraId="106C0E65" w14:textId="77777777" w:rsidTr="006F7876">
        <w:trPr>
          <w:trHeight w:val="144"/>
          <w:tblCellSpacing w:w="20" w:type="nil"/>
        </w:trPr>
        <w:tc>
          <w:tcPr>
            <w:tcW w:w="1376" w:type="dxa"/>
            <w:tcMar>
              <w:top w:w="50" w:type="dxa"/>
              <w:left w:w="100" w:type="dxa"/>
            </w:tcMar>
            <w:vAlign w:val="center"/>
          </w:tcPr>
          <w:p w14:paraId="2F5AA6A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72</w:t>
            </w:r>
          </w:p>
        </w:tc>
        <w:tc>
          <w:tcPr>
            <w:tcW w:w="9072" w:type="dxa"/>
            <w:tcMar>
              <w:top w:w="50" w:type="dxa"/>
              <w:left w:w="100" w:type="dxa"/>
            </w:tcMar>
            <w:vAlign w:val="center"/>
          </w:tcPr>
          <w:p w14:paraId="43B84CE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Таблица: чтение, дополнение</w:t>
            </w:r>
          </w:p>
        </w:tc>
      </w:tr>
      <w:tr w:rsidR="006F7876" w:rsidRPr="006F7876" w14:paraId="48BE24A5" w14:textId="77777777" w:rsidTr="006F7876">
        <w:trPr>
          <w:trHeight w:val="144"/>
          <w:tblCellSpacing w:w="20" w:type="nil"/>
        </w:trPr>
        <w:tc>
          <w:tcPr>
            <w:tcW w:w="1376" w:type="dxa"/>
            <w:tcMar>
              <w:top w:w="50" w:type="dxa"/>
              <w:left w:w="100" w:type="dxa"/>
            </w:tcMar>
          </w:tcPr>
          <w:p w14:paraId="1C70FA8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73</w:t>
            </w:r>
          </w:p>
        </w:tc>
        <w:tc>
          <w:tcPr>
            <w:tcW w:w="9072" w:type="dxa"/>
            <w:tcMar>
              <w:top w:w="50" w:type="dxa"/>
              <w:left w:w="100" w:type="dxa"/>
            </w:tcMar>
            <w:vAlign w:val="center"/>
          </w:tcPr>
          <w:p w14:paraId="3548E67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Конструирование: разбиение фигуры на прямоугольники (квадраты), конструирование фигуры из прямоугольников. Выполнение построений</w:t>
            </w:r>
          </w:p>
        </w:tc>
      </w:tr>
      <w:tr w:rsidR="006F7876" w:rsidRPr="006F7876" w14:paraId="5C425AD9" w14:textId="77777777" w:rsidTr="006F7876">
        <w:trPr>
          <w:trHeight w:val="144"/>
          <w:tblCellSpacing w:w="20" w:type="nil"/>
        </w:trPr>
        <w:tc>
          <w:tcPr>
            <w:tcW w:w="1376" w:type="dxa"/>
            <w:tcMar>
              <w:top w:w="50" w:type="dxa"/>
              <w:left w:w="100" w:type="dxa"/>
            </w:tcMar>
          </w:tcPr>
          <w:p w14:paraId="4190975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74</w:t>
            </w:r>
          </w:p>
        </w:tc>
        <w:tc>
          <w:tcPr>
            <w:tcW w:w="9072" w:type="dxa"/>
            <w:tcMar>
              <w:top w:w="50" w:type="dxa"/>
              <w:left w:w="100" w:type="dxa"/>
            </w:tcMar>
            <w:vAlign w:val="center"/>
          </w:tcPr>
          <w:p w14:paraId="630BF1A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Устные приемы вычислений: умножение и деление с многозначным числом</w:t>
            </w:r>
          </w:p>
        </w:tc>
      </w:tr>
      <w:tr w:rsidR="006F7876" w:rsidRPr="006F7876" w14:paraId="2DF2ECA7" w14:textId="77777777" w:rsidTr="006F7876">
        <w:trPr>
          <w:trHeight w:val="144"/>
          <w:tblCellSpacing w:w="20" w:type="nil"/>
        </w:trPr>
        <w:tc>
          <w:tcPr>
            <w:tcW w:w="1376" w:type="dxa"/>
            <w:tcMar>
              <w:top w:w="50" w:type="dxa"/>
              <w:left w:w="100" w:type="dxa"/>
            </w:tcMar>
          </w:tcPr>
          <w:p w14:paraId="78A4261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75</w:t>
            </w:r>
          </w:p>
        </w:tc>
        <w:tc>
          <w:tcPr>
            <w:tcW w:w="9072" w:type="dxa"/>
            <w:tcMar>
              <w:top w:w="50" w:type="dxa"/>
              <w:left w:w="100" w:type="dxa"/>
            </w:tcMar>
            <w:vAlign w:val="center"/>
          </w:tcPr>
          <w:p w14:paraId="4C56832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на однозначное число в пределах 100000</w:t>
            </w:r>
          </w:p>
        </w:tc>
      </w:tr>
      <w:tr w:rsidR="006F7876" w:rsidRPr="006F7876" w14:paraId="6CA4737B" w14:textId="77777777" w:rsidTr="006F7876">
        <w:trPr>
          <w:trHeight w:val="144"/>
          <w:tblCellSpacing w:w="20" w:type="nil"/>
        </w:trPr>
        <w:tc>
          <w:tcPr>
            <w:tcW w:w="1376" w:type="dxa"/>
            <w:tcMar>
              <w:top w:w="50" w:type="dxa"/>
              <w:left w:w="100" w:type="dxa"/>
            </w:tcMar>
            <w:vAlign w:val="center"/>
          </w:tcPr>
          <w:p w14:paraId="5B6D88F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76</w:t>
            </w:r>
          </w:p>
        </w:tc>
        <w:tc>
          <w:tcPr>
            <w:tcW w:w="9072" w:type="dxa"/>
            <w:tcMar>
              <w:top w:w="50" w:type="dxa"/>
              <w:left w:w="100" w:type="dxa"/>
            </w:tcMar>
            <w:vAlign w:val="center"/>
          </w:tcPr>
          <w:p w14:paraId="142BBAA8"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Увеличение значения величины в несколько раз (умножение на однозначное число)</w:t>
            </w:r>
          </w:p>
        </w:tc>
      </w:tr>
      <w:tr w:rsidR="006F7876" w:rsidRPr="006F7876" w14:paraId="12E1FAB9" w14:textId="77777777" w:rsidTr="006F7876">
        <w:trPr>
          <w:trHeight w:val="144"/>
          <w:tblCellSpacing w:w="20" w:type="nil"/>
        </w:trPr>
        <w:tc>
          <w:tcPr>
            <w:tcW w:w="1376" w:type="dxa"/>
            <w:tcMar>
              <w:top w:w="50" w:type="dxa"/>
              <w:left w:w="100" w:type="dxa"/>
            </w:tcMar>
            <w:vAlign w:val="center"/>
          </w:tcPr>
          <w:p w14:paraId="7BEF153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77</w:t>
            </w:r>
          </w:p>
        </w:tc>
        <w:tc>
          <w:tcPr>
            <w:tcW w:w="9072" w:type="dxa"/>
            <w:tcMar>
              <w:top w:w="50" w:type="dxa"/>
              <w:left w:w="100" w:type="dxa"/>
            </w:tcMar>
            <w:vAlign w:val="center"/>
          </w:tcPr>
          <w:p w14:paraId="1E0DCF9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числового выражения (произведения, частного) с комментированием, нахождение его значения</w:t>
            </w:r>
          </w:p>
        </w:tc>
      </w:tr>
      <w:tr w:rsidR="006F7876" w:rsidRPr="006F7876" w14:paraId="4470C086" w14:textId="77777777" w:rsidTr="006F7876">
        <w:trPr>
          <w:trHeight w:val="144"/>
          <w:tblCellSpacing w:w="20" w:type="nil"/>
        </w:trPr>
        <w:tc>
          <w:tcPr>
            <w:tcW w:w="1376" w:type="dxa"/>
            <w:tcMar>
              <w:top w:w="50" w:type="dxa"/>
              <w:left w:w="100" w:type="dxa"/>
            </w:tcMar>
          </w:tcPr>
          <w:p w14:paraId="025C526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78</w:t>
            </w:r>
          </w:p>
        </w:tc>
        <w:tc>
          <w:tcPr>
            <w:tcW w:w="9072" w:type="dxa"/>
            <w:tcMar>
              <w:top w:w="50" w:type="dxa"/>
              <w:left w:w="100" w:type="dxa"/>
            </w:tcMar>
            <w:vAlign w:val="center"/>
          </w:tcPr>
          <w:p w14:paraId="2AD18F3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Взаимное расположение геометрических фигур на чертеже</w:t>
            </w:r>
          </w:p>
        </w:tc>
      </w:tr>
      <w:tr w:rsidR="006F7876" w:rsidRPr="006F7876" w14:paraId="743C39D7" w14:textId="77777777" w:rsidTr="006F7876">
        <w:trPr>
          <w:trHeight w:val="144"/>
          <w:tblCellSpacing w:w="20" w:type="nil"/>
        </w:trPr>
        <w:tc>
          <w:tcPr>
            <w:tcW w:w="1376" w:type="dxa"/>
            <w:tcMar>
              <w:top w:w="50" w:type="dxa"/>
              <w:left w:w="100" w:type="dxa"/>
            </w:tcMar>
          </w:tcPr>
          <w:p w14:paraId="3496A95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79</w:t>
            </w:r>
          </w:p>
        </w:tc>
        <w:tc>
          <w:tcPr>
            <w:tcW w:w="9072" w:type="dxa"/>
            <w:tcMar>
              <w:top w:w="50" w:type="dxa"/>
              <w:left w:w="100" w:type="dxa"/>
            </w:tcMar>
            <w:vAlign w:val="center"/>
          </w:tcPr>
          <w:p w14:paraId="12EB9EE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действия умножения (с комментированием)</w:t>
            </w:r>
          </w:p>
        </w:tc>
      </w:tr>
      <w:tr w:rsidR="006F7876" w:rsidRPr="006F7876" w14:paraId="14DE0976" w14:textId="77777777" w:rsidTr="006F7876">
        <w:trPr>
          <w:trHeight w:val="144"/>
          <w:tblCellSpacing w:w="20" w:type="nil"/>
        </w:trPr>
        <w:tc>
          <w:tcPr>
            <w:tcW w:w="1376" w:type="dxa"/>
            <w:tcMar>
              <w:top w:w="50" w:type="dxa"/>
              <w:left w:w="100" w:type="dxa"/>
            </w:tcMar>
          </w:tcPr>
          <w:p w14:paraId="4583EE3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80</w:t>
            </w:r>
          </w:p>
        </w:tc>
        <w:tc>
          <w:tcPr>
            <w:tcW w:w="9072" w:type="dxa"/>
            <w:tcMar>
              <w:top w:w="50" w:type="dxa"/>
              <w:left w:w="100" w:type="dxa"/>
            </w:tcMar>
            <w:vAlign w:val="center"/>
          </w:tcPr>
          <w:p w14:paraId="71563FE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неизвестного компонента действия деления (с комментированием)</w:t>
            </w:r>
          </w:p>
        </w:tc>
      </w:tr>
      <w:tr w:rsidR="006F7876" w:rsidRPr="006F7876" w14:paraId="3D6F792B" w14:textId="77777777" w:rsidTr="006F7876">
        <w:trPr>
          <w:trHeight w:val="144"/>
          <w:tblCellSpacing w:w="20" w:type="nil"/>
        </w:trPr>
        <w:tc>
          <w:tcPr>
            <w:tcW w:w="1376" w:type="dxa"/>
            <w:tcMar>
              <w:top w:w="50" w:type="dxa"/>
              <w:left w:w="100" w:type="dxa"/>
            </w:tcMar>
            <w:vAlign w:val="center"/>
          </w:tcPr>
          <w:p w14:paraId="251DC29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81</w:t>
            </w:r>
          </w:p>
        </w:tc>
        <w:tc>
          <w:tcPr>
            <w:tcW w:w="9072" w:type="dxa"/>
            <w:tcMar>
              <w:top w:w="50" w:type="dxa"/>
              <w:left w:w="100" w:type="dxa"/>
            </w:tcMar>
            <w:vAlign w:val="center"/>
          </w:tcPr>
          <w:p w14:paraId="01BFFD9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геометрических фигур</w:t>
            </w:r>
          </w:p>
        </w:tc>
      </w:tr>
      <w:tr w:rsidR="006F7876" w:rsidRPr="006F7876" w14:paraId="0B5E1BDE" w14:textId="77777777" w:rsidTr="006F7876">
        <w:trPr>
          <w:trHeight w:val="144"/>
          <w:tblCellSpacing w:w="20" w:type="nil"/>
        </w:trPr>
        <w:tc>
          <w:tcPr>
            <w:tcW w:w="1376" w:type="dxa"/>
            <w:tcMar>
              <w:top w:w="50" w:type="dxa"/>
              <w:left w:w="100" w:type="dxa"/>
            </w:tcMar>
            <w:vAlign w:val="center"/>
          </w:tcPr>
          <w:p w14:paraId="78884A2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82</w:t>
            </w:r>
          </w:p>
        </w:tc>
        <w:tc>
          <w:tcPr>
            <w:tcW w:w="9072" w:type="dxa"/>
            <w:tcMar>
              <w:top w:w="50" w:type="dxa"/>
              <w:left w:w="100" w:type="dxa"/>
            </w:tcMar>
            <w:vAlign w:val="center"/>
          </w:tcPr>
          <w:p w14:paraId="1F90A6D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по теме "Равенство, содержащее неизвестный компонент арифметического действия: запись, нахождение неизвестного компонента"</w:t>
            </w:r>
          </w:p>
        </w:tc>
      </w:tr>
      <w:tr w:rsidR="006F7876" w:rsidRPr="006F7876" w14:paraId="3E0CE7DE" w14:textId="77777777" w:rsidTr="006F7876">
        <w:trPr>
          <w:trHeight w:val="144"/>
          <w:tblCellSpacing w:w="20" w:type="nil"/>
        </w:trPr>
        <w:tc>
          <w:tcPr>
            <w:tcW w:w="1376" w:type="dxa"/>
            <w:tcMar>
              <w:top w:w="50" w:type="dxa"/>
              <w:left w:w="100" w:type="dxa"/>
            </w:tcMar>
            <w:vAlign w:val="center"/>
          </w:tcPr>
          <w:p w14:paraId="345FD43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83</w:t>
            </w:r>
          </w:p>
        </w:tc>
        <w:tc>
          <w:tcPr>
            <w:tcW w:w="9072" w:type="dxa"/>
            <w:tcMar>
              <w:top w:w="50" w:type="dxa"/>
              <w:left w:w="100" w:type="dxa"/>
            </w:tcMar>
            <w:vAlign w:val="center"/>
          </w:tcPr>
          <w:p w14:paraId="5B5DF1A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на однозначное число в пределах 100000</w:t>
            </w:r>
          </w:p>
        </w:tc>
      </w:tr>
      <w:tr w:rsidR="006F7876" w:rsidRPr="006F7876" w14:paraId="25EA8A42" w14:textId="77777777" w:rsidTr="006F7876">
        <w:trPr>
          <w:trHeight w:val="144"/>
          <w:tblCellSpacing w:w="20" w:type="nil"/>
        </w:trPr>
        <w:tc>
          <w:tcPr>
            <w:tcW w:w="1376" w:type="dxa"/>
            <w:tcMar>
              <w:top w:w="50" w:type="dxa"/>
              <w:left w:w="100" w:type="dxa"/>
            </w:tcMar>
          </w:tcPr>
          <w:p w14:paraId="1027F2B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84</w:t>
            </w:r>
          </w:p>
        </w:tc>
        <w:tc>
          <w:tcPr>
            <w:tcW w:w="9072" w:type="dxa"/>
            <w:tcMar>
              <w:top w:w="50" w:type="dxa"/>
              <w:left w:w="100" w:type="dxa"/>
            </w:tcMar>
            <w:vAlign w:val="center"/>
          </w:tcPr>
          <w:p w14:paraId="6796F96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числового выражения, содержащего 2 действия, нахождение его значения</w:t>
            </w:r>
          </w:p>
        </w:tc>
      </w:tr>
      <w:tr w:rsidR="006F7876" w:rsidRPr="006F7876" w14:paraId="6FEB162B" w14:textId="77777777" w:rsidTr="006F7876">
        <w:trPr>
          <w:trHeight w:val="144"/>
          <w:tblCellSpacing w:w="20" w:type="nil"/>
        </w:trPr>
        <w:tc>
          <w:tcPr>
            <w:tcW w:w="1376" w:type="dxa"/>
            <w:tcMar>
              <w:top w:w="50" w:type="dxa"/>
              <w:left w:w="100" w:type="dxa"/>
            </w:tcMar>
          </w:tcPr>
          <w:p w14:paraId="31C6D56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85</w:t>
            </w:r>
          </w:p>
        </w:tc>
        <w:tc>
          <w:tcPr>
            <w:tcW w:w="9072" w:type="dxa"/>
            <w:tcMar>
              <w:top w:w="50" w:type="dxa"/>
              <w:left w:w="100" w:type="dxa"/>
            </w:tcMar>
            <w:vAlign w:val="center"/>
          </w:tcPr>
          <w:p w14:paraId="33F5989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Уменьшение значения величины в несколько раз (деление на однозначное число)</w:t>
            </w:r>
          </w:p>
        </w:tc>
      </w:tr>
      <w:tr w:rsidR="006F7876" w:rsidRPr="006F7876" w14:paraId="6061315E" w14:textId="77777777" w:rsidTr="006F7876">
        <w:trPr>
          <w:trHeight w:val="144"/>
          <w:tblCellSpacing w:w="20" w:type="nil"/>
        </w:trPr>
        <w:tc>
          <w:tcPr>
            <w:tcW w:w="1376" w:type="dxa"/>
            <w:tcMar>
              <w:top w:w="50" w:type="dxa"/>
              <w:left w:w="100" w:type="dxa"/>
            </w:tcMar>
            <w:vAlign w:val="center"/>
          </w:tcPr>
          <w:p w14:paraId="28BE568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86</w:t>
            </w:r>
          </w:p>
        </w:tc>
        <w:tc>
          <w:tcPr>
            <w:tcW w:w="9072" w:type="dxa"/>
            <w:tcMar>
              <w:top w:w="50" w:type="dxa"/>
              <w:left w:w="100" w:type="dxa"/>
            </w:tcMar>
            <w:vAlign w:val="center"/>
          </w:tcPr>
          <w:p w14:paraId="29092F1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№4</w:t>
            </w:r>
          </w:p>
        </w:tc>
      </w:tr>
      <w:tr w:rsidR="006F7876" w:rsidRPr="006F7876" w14:paraId="73CEF055" w14:textId="77777777" w:rsidTr="006F7876">
        <w:trPr>
          <w:trHeight w:val="144"/>
          <w:tblCellSpacing w:w="20" w:type="nil"/>
        </w:trPr>
        <w:tc>
          <w:tcPr>
            <w:tcW w:w="1376" w:type="dxa"/>
            <w:tcMar>
              <w:top w:w="50" w:type="dxa"/>
              <w:left w:w="100" w:type="dxa"/>
            </w:tcMar>
          </w:tcPr>
          <w:p w14:paraId="0BAFC81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87</w:t>
            </w:r>
          </w:p>
        </w:tc>
        <w:tc>
          <w:tcPr>
            <w:tcW w:w="9072" w:type="dxa"/>
            <w:tcMar>
              <w:top w:w="50" w:type="dxa"/>
              <w:left w:w="100" w:type="dxa"/>
            </w:tcMar>
            <w:vAlign w:val="center"/>
          </w:tcPr>
          <w:p w14:paraId="719B747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Число, большее или меньшее данного числа в заданное число раз</w:t>
            </w:r>
          </w:p>
        </w:tc>
      </w:tr>
      <w:tr w:rsidR="006F7876" w:rsidRPr="006F7876" w14:paraId="3835AF25" w14:textId="77777777" w:rsidTr="006F7876">
        <w:trPr>
          <w:trHeight w:val="144"/>
          <w:tblCellSpacing w:w="20" w:type="nil"/>
        </w:trPr>
        <w:tc>
          <w:tcPr>
            <w:tcW w:w="1376" w:type="dxa"/>
            <w:tcMar>
              <w:top w:w="50" w:type="dxa"/>
              <w:left w:w="100" w:type="dxa"/>
            </w:tcMar>
            <w:vAlign w:val="center"/>
          </w:tcPr>
          <w:p w14:paraId="64E6F2A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88</w:t>
            </w:r>
          </w:p>
        </w:tc>
        <w:tc>
          <w:tcPr>
            <w:tcW w:w="9072" w:type="dxa"/>
            <w:tcMar>
              <w:top w:w="50" w:type="dxa"/>
              <w:left w:w="100" w:type="dxa"/>
            </w:tcMar>
            <w:vAlign w:val="center"/>
          </w:tcPr>
          <w:p w14:paraId="0AF6C6C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представлений об умножении, делении для решения практических задач (в одно действие)</w:t>
            </w:r>
          </w:p>
        </w:tc>
      </w:tr>
      <w:tr w:rsidR="006F7876" w:rsidRPr="006F7876" w14:paraId="4AB70C0B" w14:textId="77777777" w:rsidTr="006F7876">
        <w:trPr>
          <w:trHeight w:val="144"/>
          <w:tblCellSpacing w:w="20" w:type="nil"/>
        </w:trPr>
        <w:tc>
          <w:tcPr>
            <w:tcW w:w="1376" w:type="dxa"/>
            <w:tcMar>
              <w:top w:w="50" w:type="dxa"/>
              <w:left w:w="100" w:type="dxa"/>
            </w:tcMar>
            <w:vAlign w:val="center"/>
          </w:tcPr>
          <w:p w14:paraId="7E8CDDE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89</w:t>
            </w:r>
          </w:p>
        </w:tc>
        <w:tc>
          <w:tcPr>
            <w:tcW w:w="9072" w:type="dxa"/>
            <w:tcMar>
              <w:top w:w="50" w:type="dxa"/>
              <w:left w:w="100" w:type="dxa"/>
            </w:tcMar>
            <w:vAlign w:val="center"/>
          </w:tcPr>
          <w:p w14:paraId="7D29E15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Повторение пройденного по разделу "Нумерация"</w:t>
            </w:r>
          </w:p>
        </w:tc>
      </w:tr>
      <w:tr w:rsidR="006F7876" w:rsidRPr="006F7876" w14:paraId="7D65BB09" w14:textId="77777777" w:rsidTr="006F7876">
        <w:trPr>
          <w:trHeight w:val="144"/>
          <w:tblCellSpacing w:w="20" w:type="nil"/>
        </w:trPr>
        <w:tc>
          <w:tcPr>
            <w:tcW w:w="1376" w:type="dxa"/>
            <w:tcMar>
              <w:top w:w="50" w:type="dxa"/>
              <w:left w:w="100" w:type="dxa"/>
            </w:tcMar>
          </w:tcPr>
          <w:p w14:paraId="6B55CD7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90</w:t>
            </w:r>
          </w:p>
        </w:tc>
        <w:tc>
          <w:tcPr>
            <w:tcW w:w="9072" w:type="dxa"/>
            <w:tcMar>
              <w:top w:w="50" w:type="dxa"/>
              <w:left w:w="100" w:type="dxa"/>
            </w:tcMar>
            <w:vAlign w:val="center"/>
          </w:tcPr>
          <w:p w14:paraId="55B78B3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Сравнение значений числовых выражений с одним арифметическим действием</w:t>
            </w:r>
          </w:p>
        </w:tc>
      </w:tr>
      <w:tr w:rsidR="006F7876" w:rsidRPr="006F7876" w14:paraId="44A9D43B" w14:textId="77777777" w:rsidTr="006F7876">
        <w:trPr>
          <w:trHeight w:val="144"/>
          <w:tblCellSpacing w:w="20" w:type="nil"/>
        </w:trPr>
        <w:tc>
          <w:tcPr>
            <w:tcW w:w="1376" w:type="dxa"/>
            <w:tcMar>
              <w:top w:w="50" w:type="dxa"/>
              <w:left w:w="100" w:type="dxa"/>
            </w:tcMar>
            <w:vAlign w:val="center"/>
          </w:tcPr>
          <w:p w14:paraId="42C54F9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91</w:t>
            </w:r>
          </w:p>
        </w:tc>
        <w:tc>
          <w:tcPr>
            <w:tcW w:w="9072" w:type="dxa"/>
            <w:tcMar>
              <w:top w:w="50" w:type="dxa"/>
              <w:left w:w="100" w:type="dxa"/>
            </w:tcMar>
            <w:vAlign w:val="center"/>
          </w:tcPr>
          <w:p w14:paraId="268B2F7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Разные приемы записи решения задачи</w:t>
            </w:r>
          </w:p>
        </w:tc>
      </w:tr>
      <w:tr w:rsidR="006F7876" w:rsidRPr="006F7876" w14:paraId="75AB6BDF" w14:textId="77777777" w:rsidTr="006F7876">
        <w:trPr>
          <w:trHeight w:val="144"/>
          <w:tblCellSpacing w:w="20" w:type="nil"/>
        </w:trPr>
        <w:tc>
          <w:tcPr>
            <w:tcW w:w="1376" w:type="dxa"/>
            <w:tcMar>
              <w:top w:w="50" w:type="dxa"/>
              <w:left w:w="100" w:type="dxa"/>
            </w:tcMar>
          </w:tcPr>
          <w:p w14:paraId="423FC50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92</w:t>
            </w:r>
          </w:p>
        </w:tc>
        <w:tc>
          <w:tcPr>
            <w:tcW w:w="9072" w:type="dxa"/>
            <w:tcMar>
              <w:top w:w="50" w:type="dxa"/>
              <w:left w:w="100" w:type="dxa"/>
            </w:tcMar>
            <w:vAlign w:val="center"/>
          </w:tcPr>
          <w:p w14:paraId="2375B4F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Работа с утверждениями: составление и проверка логических рассуждений при решении задач, формулирование вывода</w:t>
            </w:r>
          </w:p>
        </w:tc>
      </w:tr>
      <w:tr w:rsidR="006F7876" w:rsidRPr="006F7876" w14:paraId="5AF2D0E7" w14:textId="77777777" w:rsidTr="006F7876">
        <w:trPr>
          <w:trHeight w:val="144"/>
          <w:tblCellSpacing w:w="20" w:type="nil"/>
        </w:trPr>
        <w:tc>
          <w:tcPr>
            <w:tcW w:w="1376" w:type="dxa"/>
            <w:tcMar>
              <w:top w:w="50" w:type="dxa"/>
              <w:left w:w="100" w:type="dxa"/>
            </w:tcMar>
          </w:tcPr>
          <w:p w14:paraId="4C56408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93</w:t>
            </w:r>
          </w:p>
        </w:tc>
        <w:tc>
          <w:tcPr>
            <w:tcW w:w="9072" w:type="dxa"/>
            <w:tcMar>
              <w:top w:w="50" w:type="dxa"/>
              <w:left w:w="100" w:type="dxa"/>
            </w:tcMar>
            <w:vAlign w:val="center"/>
          </w:tcPr>
          <w:p w14:paraId="23F7227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нахождение периметра прямоугольника (квадрата)</w:t>
            </w:r>
          </w:p>
        </w:tc>
      </w:tr>
      <w:tr w:rsidR="006F7876" w:rsidRPr="006F7876" w14:paraId="61DB05BA" w14:textId="77777777" w:rsidTr="006F7876">
        <w:trPr>
          <w:trHeight w:val="144"/>
          <w:tblCellSpacing w:w="20" w:type="nil"/>
        </w:trPr>
        <w:tc>
          <w:tcPr>
            <w:tcW w:w="1376" w:type="dxa"/>
            <w:tcMar>
              <w:top w:w="50" w:type="dxa"/>
              <w:left w:w="100" w:type="dxa"/>
            </w:tcMar>
            <w:vAlign w:val="center"/>
          </w:tcPr>
          <w:p w14:paraId="3045104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94</w:t>
            </w:r>
          </w:p>
        </w:tc>
        <w:tc>
          <w:tcPr>
            <w:tcW w:w="9072" w:type="dxa"/>
            <w:tcMar>
              <w:top w:w="50" w:type="dxa"/>
              <w:left w:w="100" w:type="dxa"/>
            </w:tcMar>
            <w:vAlign w:val="center"/>
          </w:tcPr>
          <w:p w14:paraId="648F206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отражающих ситуацию купли-продажи</w:t>
            </w:r>
          </w:p>
        </w:tc>
      </w:tr>
      <w:tr w:rsidR="006F7876" w:rsidRPr="006F7876" w14:paraId="045C66F2" w14:textId="77777777" w:rsidTr="006F7876">
        <w:trPr>
          <w:trHeight w:val="144"/>
          <w:tblCellSpacing w:w="20" w:type="nil"/>
        </w:trPr>
        <w:tc>
          <w:tcPr>
            <w:tcW w:w="1376" w:type="dxa"/>
            <w:tcMar>
              <w:top w:w="50" w:type="dxa"/>
              <w:left w:w="100" w:type="dxa"/>
            </w:tcMar>
          </w:tcPr>
          <w:p w14:paraId="2A77A98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95</w:t>
            </w:r>
          </w:p>
        </w:tc>
        <w:tc>
          <w:tcPr>
            <w:tcW w:w="9072" w:type="dxa"/>
            <w:tcMar>
              <w:top w:w="50" w:type="dxa"/>
              <w:left w:w="100" w:type="dxa"/>
            </w:tcMar>
            <w:vAlign w:val="center"/>
          </w:tcPr>
          <w:p w14:paraId="4BAE9A2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изученного по разделу "Арифметические действия"</w:t>
            </w:r>
          </w:p>
        </w:tc>
      </w:tr>
      <w:tr w:rsidR="006F7876" w:rsidRPr="006F7876" w14:paraId="11D0AA63" w14:textId="77777777" w:rsidTr="006F7876">
        <w:trPr>
          <w:trHeight w:val="144"/>
          <w:tblCellSpacing w:w="20" w:type="nil"/>
        </w:trPr>
        <w:tc>
          <w:tcPr>
            <w:tcW w:w="1376" w:type="dxa"/>
            <w:tcMar>
              <w:top w:w="50" w:type="dxa"/>
              <w:left w:w="100" w:type="dxa"/>
            </w:tcMar>
            <w:vAlign w:val="center"/>
          </w:tcPr>
          <w:p w14:paraId="67E5FBCC"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96</w:t>
            </w:r>
          </w:p>
        </w:tc>
        <w:tc>
          <w:tcPr>
            <w:tcW w:w="9072" w:type="dxa"/>
            <w:tcMar>
              <w:top w:w="50" w:type="dxa"/>
              <w:left w:w="100" w:type="dxa"/>
            </w:tcMar>
            <w:vAlign w:val="center"/>
          </w:tcPr>
          <w:p w14:paraId="7CF9AF8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Периметр многоугольника</w:t>
            </w:r>
          </w:p>
        </w:tc>
      </w:tr>
      <w:tr w:rsidR="006F7876" w:rsidRPr="006F7876" w14:paraId="42615873" w14:textId="77777777" w:rsidTr="006F7876">
        <w:trPr>
          <w:trHeight w:val="144"/>
          <w:tblCellSpacing w:w="20" w:type="nil"/>
        </w:trPr>
        <w:tc>
          <w:tcPr>
            <w:tcW w:w="1376" w:type="dxa"/>
            <w:tcMar>
              <w:top w:w="50" w:type="dxa"/>
              <w:left w:w="100" w:type="dxa"/>
            </w:tcMar>
          </w:tcPr>
          <w:p w14:paraId="0D255CA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97</w:t>
            </w:r>
          </w:p>
        </w:tc>
        <w:tc>
          <w:tcPr>
            <w:tcW w:w="9072" w:type="dxa"/>
            <w:tcMar>
              <w:top w:w="50" w:type="dxa"/>
              <w:left w:w="100" w:type="dxa"/>
            </w:tcMar>
            <w:vAlign w:val="center"/>
          </w:tcPr>
          <w:p w14:paraId="6D6121F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задач на движение</w:t>
            </w:r>
          </w:p>
        </w:tc>
      </w:tr>
      <w:tr w:rsidR="006F7876" w:rsidRPr="006F7876" w14:paraId="5E3E4EFD" w14:textId="77777777" w:rsidTr="006F7876">
        <w:trPr>
          <w:trHeight w:val="144"/>
          <w:tblCellSpacing w:w="20" w:type="nil"/>
        </w:trPr>
        <w:tc>
          <w:tcPr>
            <w:tcW w:w="1376" w:type="dxa"/>
            <w:tcMar>
              <w:top w:w="50" w:type="dxa"/>
              <w:left w:w="100" w:type="dxa"/>
            </w:tcMar>
            <w:vAlign w:val="center"/>
          </w:tcPr>
          <w:p w14:paraId="2B8B0B8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98</w:t>
            </w:r>
          </w:p>
        </w:tc>
        <w:tc>
          <w:tcPr>
            <w:tcW w:w="9072" w:type="dxa"/>
            <w:tcMar>
              <w:top w:w="50" w:type="dxa"/>
              <w:left w:w="100" w:type="dxa"/>
            </w:tcMar>
            <w:vAlign w:val="center"/>
          </w:tcPr>
          <w:p w14:paraId="1045BBB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Решение расчетных задач (расходы, изменения)</w:t>
            </w:r>
          </w:p>
        </w:tc>
      </w:tr>
      <w:tr w:rsidR="006F7876" w:rsidRPr="006F7876" w14:paraId="3F4C46E6" w14:textId="77777777" w:rsidTr="006F7876">
        <w:trPr>
          <w:trHeight w:val="144"/>
          <w:tblCellSpacing w:w="20" w:type="nil"/>
        </w:trPr>
        <w:tc>
          <w:tcPr>
            <w:tcW w:w="1376" w:type="dxa"/>
            <w:tcMar>
              <w:top w:w="50" w:type="dxa"/>
              <w:left w:w="100" w:type="dxa"/>
            </w:tcMar>
            <w:vAlign w:val="center"/>
          </w:tcPr>
          <w:p w14:paraId="17692A0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99</w:t>
            </w:r>
          </w:p>
        </w:tc>
        <w:tc>
          <w:tcPr>
            <w:tcW w:w="9072" w:type="dxa"/>
            <w:tcMar>
              <w:top w:w="50" w:type="dxa"/>
              <w:left w:w="100" w:type="dxa"/>
            </w:tcMar>
            <w:vAlign w:val="center"/>
          </w:tcPr>
          <w:p w14:paraId="387D705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Использование данных таблицы, диаграммы, схемы, рисунка для ответов на вопросы, проверки истинности утверждений</w:t>
            </w:r>
          </w:p>
        </w:tc>
      </w:tr>
      <w:tr w:rsidR="006F7876" w:rsidRPr="006F7876" w14:paraId="57C08273" w14:textId="77777777" w:rsidTr="006F7876">
        <w:trPr>
          <w:trHeight w:val="144"/>
          <w:tblCellSpacing w:w="20" w:type="nil"/>
        </w:trPr>
        <w:tc>
          <w:tcPr>
            <w:tcW w:w="1376" w:type="dxa"/>
            <w:tcMar>
              <w:top w:w="50" w:type="dxa"/>
              <w:left w:w="100" w:type="dxa"/>
            </w:tcMar>
          </w:tcPr>
          <w:p w14:paraId="6C48B85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100</w:t>
            </w:r>
          </w:p>
        </w:tc>
        <w:tc>
          <w:tcPr>
            <w:tcW w:w="9072" w:type="dxa"/>
            <w:tcMar>
              <w:top w:w="50" w:type="dxa"/>
              <w:left w:w="100" w:type="dxa"/>
            </w:tcMar>
            <w:vAlign w:val="center"/>
          </w:tcPr>
          <w:p w14:paraId="3CD5238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Разные формы представления одной и той же информации</w:t>
            </w:r>
          </w:p>
        </w:tc>
      </w:tr>
      <w:tr w:rsidR="006F7876" w:rsidRPr="006F7876" w14:paraId="2F5CC04E" w14:textId="77777777" w:rsidTr="006F7876">
        <w:trPr>
          <w:trHeight w:val="144"/>
          <w:tblCellSpacing w:w="20" w:type="nil"/>
        </w:trPr>
        <w:tc>
          <w:tcPr>
            <w:tcW w:w="1376" w:type="dxa"/>
            <w:tcMar>
              <w:top w:w="50" w:type="dxa"/>
              <w:left w:w="100" w:type="dxa"/>
            </w:tcMar>
          </w:tcPr>
          <w:p w14:paraId="0F596D8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101</w:t>
            </w:r>
          </w:p>
        </w:tc>
        <w:tc>
          <w:tcPr>
            <w:tcW w:w="9072" w:type="dxa"/>
            <w:tcMar>
              <w:top w:w="50" w:type="dxa"/>
              <w:left w:w="100" w:type="dxa"/>
            </w:tcMar>
            <w:vAlign w:val="center"/>
          </w:tcPr>
          <w:p w14:paraId="74CB1E7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Модели пространственных геометрических фигур в окружающем мире (шар, куб)</w:t>
            </w:r>
          </w:p>
        </w:tc>
      </w:tr>
      <w:tr w:rsidR="006F7876" w:rsidRPr="006F7876" w14:paraId="3C48F9F3" w14:textId="77777777" w:rsidTr="006F7876">
        <w:trPr>
          <w:trHeight w:val="144"/>
          <w:tblCellSpacing w:w="20" w:type="nil"/>
        </w:trPr>
        <w:tc>
          <w:tcPr>
            <w:tcW w:w="1376" w:type="dxa"/>
            <w:tcMar>
              <w:top w:w="50" w:type="dxa"/>
              <w:left w:w="100" w:type="dxa"/>
            </w:tcMar>
          </w:tcPr>
          <w:p w14:paraId="144A3A9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102</w:t>
            </w:r>
          </w:p>
        </w:tc>
        <w:tc>
          <w:tcPr>
            <w:tcW w:w="9072" w:type="dxa"/>
            <w:tcMar>
              <w:top w:w="50" w:type="dxa"/>
              <w:left w:w="100" w:type="dxa"/>
            </w:tcMar>
            <w:vAlign w:val="center"/>
          </w:tcPr>
          <w:p w14:paraId="7EB68CE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Проекции предметов окружающего мира на плоскость</w:t>
            </w:r>
          </w:p>
        </w:tc>
      </w:tr>
      <w:tr w:rsidR="006F7876" w:rsidRPr="006F7876" w14:paraId="2761BA05" w14:textId="77777777" w:rsidTr="006F7876">
        <w:trPr>
          <w:trHeight w:val="144"/>
          <w:tblCellSpacing w:w="20" w:type="nil"/>
        </w:trPr>
        <w:tc>
          <w:tcPr>
            <w:tcW w:w="1376" w:type="dxa"/>
            <w:tcMar>
              <w:top w:w="50" w:type="dxa"/>
              <w:left w:w="100" w:type="dxa"/>
            </w:tcMar>
          </w:tcPr>
          <w:p w14:paraId="56A9AC6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103</w:t>
            </w:r>
          </w:p>
        </w:tc>
        <w:tc>
          <w:tcPr>
            <w:tcW w:w="9072" w:type="dxa"/>
            <w:tcMar>
              <w:top w:w="50" w:type="dxa"/>
              <w:left w:w="100" w:type="dxa"/>
            </w:tcMar>
            <w:vAlign w:val="center"/>
          </w:tcPr>
          <w:p w14:paraId="4646DB8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алгоритмов для вычислений</w:t>
            </w:r>
          </w:p>
        </w:tc>
      </w:tr>
      <w:tr w:rsidR="006F7876" w:rsidRPr="006F7876" w14:paraId="18E9EFC3" w14:textId="77777777" w:rsidTr="006F7876">
        <w:trPr>
          <w:trHeight w:val="144"/>
          <w:tblCellSpacing w:w="20" w:type="nil"/>
        </w:trPr>
        <w:tc>
          <w:tcPr>
            <w:tcW w:w="1376" w:type="dxa"/>
            <w:tcMar>
              <w:top w:w="50" w:type="dxa"/>
              <w:left w:w="100" w:type="dxa"/>
            </w:tcMar>
            <w:vAlign w:val="center"/>
          </w:tcPr>
          <w:p w14:paraId="6B2A06B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104</w:t>
            </w:r>
          </w:p>
        </w:tc>
        <w:tc>
          <w:tcPr>
            <w:tcW w:w="9072" w:type="dxa"/>
            <w:tcMar>
              <w:top w:w="50" w:type="dxa"/>
              <w:left w:w="100" w:type="dxa"/>
            </w:tcMar>
            <w:vAlign w:val="center"/>
          </w:tcPr>
          <w:p w14:paraId="46507D76"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с остатком</w:t>
            </w:r>
          </w:p>
        </w:tc>
      </w:tr>
      <w:tr w:rsidR="006F7876" w:rsidRPr="006F7876" w14:paraId="760336DC" w14:textId="77777777" w:rsidTr="006F7876">
        <w:trPr>
          <w:trHeight w:val="144"/>
          <w:tblCellSpacing w:w="20" w:type="nil"/>
        </w:trPr>
        <w:tc>
          <w:tcPr>
            <w:tcW w:w="1376" w:type="dxa"/>
            <w:tcMar>
              <w:top w:w="50" w:type="dxa"/>
              <w:left w:w="100" w:type="dxa"/>
            </w:tcMar>
            <w:vAlign w:val="center"/>
          </w:tcPr>
          <w:p w14:paraId="619FC1C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105</w:t>
            </w:r>
          </w:p>
        </w:tc>
        <w:tc>
          <w:tcPr>
            <w:tcW w:w="9072" w:type="dxa"/>
            <w:tcMar>
              <w:top w:w="50" w:type="dxa"/>
              <w:left w:w="100" w:type="dxa"/>
            </w:tcMar>
            <w:vAlign w:val="center"/>
          </w:tcPr>
          <w:p w14:paraId="48DA33D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Правила работы с электронными техническими средствами. Применение электронных средств для закрепления умения решать текстовые задачи</w:t>
            </w:r>
          </w:p>
        </w:tc>
      </w:tr>
      <w:tr w:rsidR="006F7876" w:rsidRPr="006F7876" w14:paraId="7DFF0ED9" w14:textId="77777777" w:rsidTr="006F7876">
        <w:trPr>
          <w:trHeight w:val="144"/>
          <w:tblCellSpacing w:w="20" w:type="nil"/>
        </w:trPr>
        <w:tc>
          <w:tcPr>
            <w:tcW w:w="1376" w:type="dxa"/>
            <w:tcMar>
              <w:top w:w="50" w:type="dxa"/>
              <w:left w:w="100" w:type="dxa"/>
            </w:tcMar>
            <w:vAlign w:val="center"/>
          </w:tcPr>
          <w:p w14:paraId="745C96D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106</w:t>
            </w:r>
          </w:p>
        </w:tc>
        <w:tc>
          <w:tcPr>
            <w:tcW w:w="9072" w:type="dxa"/>
            <w:tcMar>
              <w:top w:w="50" w:type="dxa"/>
              <w:left w:w="100" w:type="dxa"/>
            </w:tcMar>
            <w:vAlign w:val="center"/>
          </w:tcPr>
          <w:p w14:paraId="1F14DA1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Нахождение значения числового выражения, содержащего 2-4 действия</w:t>
            </w:r>
          </w:p>
        </w:tc>
      </w:tr>
      <w:tr w:rsidR="006F7876" w:rsidRPr="006F7876" w14:paraId="1CFE3545" w14:textId="77777777" w:rsidTr="006F7876">
        <w:trPr>
          <w:trHeight w:val="144"/>
          <w:tblCellSpacing w:w="20" w:type="nil"/>
        </w:trPr>
        <w:tc>
          <w:tcPr>
            <w:tcW w:w="1376" w:type="dxa"/>
            <w:tcMar>
              <w:top w:w="50" w:type="dxa"/>
              <w:left w:w="100" w:type="dxa"/>
            </w:tcMar>
          </w:tcPr>
          <w:p w14:paraId="3CE9960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107</w:t>
            </w:r>
          </w:p>
        </w:tc>
        <w:tc>
          <w:tcPr>
            <w:tcW w:w="9072" w:type="dxa"/>
            <w:tcMar>
              <w:top w:w="50" w:type="dxa"/>
              <w:left w:w="100" w:type="dxa"/>
            </w:tcMar>
            <w:vAlign w:val="center"/>
          </w:tcPr>
          <w:p w14:paraId="682CE29B"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r>
      <w:tr w:rsidR="006F7876" w:rsidRPr="006F7876" w14:paraId="05D5959C" w14:textId="77777777" w:rsidTr="006F7876">
        <w:trPr>
          <w:trHeight w:val="144"/>
          <w:tblCellSpacing w:w="20" w:type="nil"/>
        </w:trPr>
        <w:tc>
          <w:tcPr>
            <w:tcW w:w="1376" w:type="dxa"/>
            <w:tcMar>
              <w:top w:w="50" w:type="dxa"/>
              <w:left w:w="100" w:type="dxa"/>
            </w:tcMar>
          </w:tcPr>
          <w:p w14:paraId="5F4E4D3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108</w:t>
            </w:r>
          </w:p>
        </w:tc>
        <w:tc>
          <w:tcPr>
            <w:tcW w:w="9072" w:type="dxa"/>
            <w:tcMar>
              <w:top w:w="50" w:type="dxa"/>
              <w:left w:w="100" w:type="dxa"/>
            </w:tcMar>
            <w:vAlign w:val="center"/>
          </w:tcPr>
          <w:p w14:paraId="59F4225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 умножения на двузначное число в пределах 100000</w:t>
            </w:r>
          </w:p>
        </w:tc>
      </w:tr>
      <w:tr w:rsidR="006F7876" w:rsidRPr="006F7876" w14:paraId="7495B8B4" w14:textId="77777777" w:rsidTr="006F7876">
        <w:trPr>
          <w:trHeight w:val="144"/>
          <w:tblCellSpacing w:w="20" w:type="nil"/>
        </w:trPr>
        <w:tc>
          <w:tcPr>
            <w:tcW w:w="1376" w:type="dxa"/>
            <w:tcMar>
              <w:top w:w="50" w:type="dxa"/>
              <w:left w:w="100" w:type="dxa"/>
            </w:tcMar>
          </w:tcPr>
          <w:p w14:paraId="6DD931C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109</w:t>
            </w:r>
          </w:p>
        </w:tc>
        <w:tc>
          <w:tcPr>
            <w:tcW w:w="9072" w:type="dxa"/>
            <w:tcMar>
              <w:top w:w="50" w:type="dxa"/>
              <w:left w:w="100" w:type="dxa"/>
            </w:tcMar>
            <w:vAlign w:val="center"/>
          </w:tcPr>
          <w:p w14:paraId="40576A4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r>
      <w:tr w:rsidR="006F7876" w:rsidRPr="006F7876" w14:paraId="21A09E99" w14:textId="77777777" w:rsidTr="006F7876">
        <w:trPr>
          <w:trHeight w:val="144"/>
          <w:tblCellSpacing w:w="20" w:type="nil"/>
        </w:trPr>
        <w:tc>
          <w:tcPr>
            <w:tcW w:w="1376" w:type="dxa"/>
            <w:tcMar>
              <w:top w:w="50" w:type="dxa"/>
              <w:left w:w="100" w:type="dxa"/>
            </w:tcMar>
          </w:tcPr>
          <w:p w14:paraId="2EDBBC1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110</w:t>
            </w:r>
          </w:p>
        </w:tc>
        <w:tc>
          <w:tcPr>
            <w:tcW w:w="9072" w:type="dxa"/>
            <w:tcMar>
              <w:top w:w="50" w:type="dxa"/>
              <w:left w:w="100" w:type="dxa"/>
            </w:tcMar>
            <w:vAlign w:val="center"/>
          </w:tcPr>
          <w:p w14:paraId="3ECB8B0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Приемы прикидки результата и оценки правильности выполнения умножения</w:t>
            </w:r>
          </w:p>
        </w:tc>
      </w:tr>
      <w:tr w:rsidR="006F7876" w:rsidRPr="006F7876" w14:paraId="0F739C94" w14:textId="77777777" w:rsidTr="006F7876">
        <w:trPr>
          <w:trHeight w:val="144"/>
          <w:tblCellSpacing w:w="20" w:type="nil"/>
        </w:trPr>
        <w:tc>
          <w:tcPr>
            <w:tcW w:w="1376" w:type="dxa"/>
            <w:tcMar>
              <w:top w:w="50" w:type="dxa"/>
              <w:left w:w="100" w:type="dxa"/>
            </w:tcMar>
          </w:tcPr>
          <w:p w14:paraId="29F1296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111</w:t>
            </w:r>
          </w:p>
        </w:tc>
        <w:tc>
          <w:tcPr>
            <w:tcW w:w="9072" w:type="dxa"/>
            <w:tcMar>
              <w:top w:w="50" w:type="dxa"/>
              <w:left w:w="100" w:type="dxa"/>
            </w:tcMar>
            <w:vAlign w:val="center"/>
          </w:tcPr>
          <w:p w14:paraId="23CD20E4"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Умножение на двузначное число в пределах 100000</w:t>
            </w:r>
          </w:p>
        </w:tc>
      </w:tr>
      <w:tr w:rsidR="006F7876" w:rsidRPr="006F7876" w14:paraId="54D4350A" w14:textId="77777777" w:rsidTr="006F7876">
        <w:trPr>
          <w:trHeight w:val="144"/>
          <w:tblCellSpacing w:w="20" w:type="nil"/>
        </w:trPr>
        <w:tc>
          <w:tcPr>
            <w:tcW w:w="1376" w:type="dxa"/>
            <w:tcMar>
              <w:top w:w="50" w:type="dxa"/>
              <w:left w:w="100" w:type="dxa"/>
            </w:tcMar>
          </w:tcPr>
          <w:p w14:paraId="614A93C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112</w:t>
            </w:r>
          </w:p>
        </w:tc>
        <w:tc>
          <w:tcPr>
            <w:tcW w:w="9072" w:type="dxa"/>
            <w:tcMar>
              <w:top w:w="50" w:type="dxa"/>
              <w:left w:w="100" w:type="dxa"/>
            </w:tcMar>
            <w:vAlign w:val="center"/>
          </w:tcPr>
          <w:p w14:paraId="051369F3"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Контрольная работа №5</w:t>
            </w:r>
          </w:p>
        </w:tc>
      </w:tr>
      <w:tr w:rsidR="006F7876" w:rsidRPr="006F7876" w14:paraId="07FEFC6B" w14:textId="77777777" w:rsidTr="006F7876">
        <w:trPr>
          <w:trHeight w:val="144"/>
          <w:tblCellSpacing w:w="20" w:type="nil"/>
        </w:trPr>
        <w:tc>
          <w:tcPr>
            <w:tcW w:w="1376" w:type="dxa"/>
            <w:tcMar>
              <w:top w:w="50" w:type="dxa"/>
              <w:left w:w="100" w:type="dxa"/>
            </w:tcMar>
            <w:vAlign w:val="center"/>
          </w:tcPr>
          <w:p w14:paraId="6C03AF7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113</w:t>
            </w:r>
          </w:p>
        </w:tc>
        <w:tc>
          <w:tcPr>
            <w:tcW w:w="9072" w:type="dxa"/>
            <w:tcMar>
              <w:top w:w="50" w:type="dxa"/>
              <w:left w:w="100" w:type="dxa"/>
            </w:tcMar>
            <w:vAlign w:val="center"/>
          </w:tcPr>
          <w:p w14:paraId="646EC16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Модели пространственных геометрических фигур в окружающем мире (цилиндр, пирамида, конус)</w:t>
            </w:r>
          </w:p>
        </w:tc>
      </w:tr>
      <w:tr w:rsidR="006F7876" w:rsidRPr="006F7876" w14:paraId="6FD2A13B" w14:textId="77777777" w:rsidTr="006F7876">
        <w:trPr>
          <w:trHeight w:val="144"/>
          <w:tblCellSpacing w:w="20" w:type="nil"/>
        </w:trPr>
        <w:tc>
          <w:tcPr>
            <w:tcW w:w="1376" w:type="dxa"/>
            <w:tcMar>
              <w:top w:w="50" w:type="dxa"/>
              <w:left w:w="100" w:type="dxa"/>
            </w:tcMar>
            <w:vAlign w:val="center"/>
          </w:tcPr>
          <w:p w14:paraId="5C26407A"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114</w:t>
            </w:r>
          </w:p>
        </w:tc>
        <w:tc>
          <w:tcPr>
            <w:tcW w:w="9072" w:type="dxa"/>
            <w:tcMar>
              <w:top w:w="50" w:type="dxa"/>
              <w:left w:w="100" w:type="dxa"/>
            </w:tcMar>
            <w:vAlign w:val="center"/>
          </w:tcPr>
          <w:p w14:paraId="42847D95"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алгоритмов для построения геометрической фигуры, измерения длины отрезка</w:t>
            </w:r>
          </w:p>
        </w:tc>
      </w:tr>
      <w:tr w:rsidR="006F7876" w:rsidRPr="006F7876" w14:paraId="5D7DBA2B" w14:textId="77777777" w:rsidTr="006F7876">
        <w:trPr>
          <w:trHeight w:val="144"/>
          <w:tblCellSpacing w:w="20" w:type="nil"/>
        </w:trPr>
        <w:tc>
          <w:tcPr>
            <w:tcW w:w="1376" w:type="dxa"/>
            <w:tcMar>
              <w:top w:w="50" w:type="dxa"/>
              <w:left w:w="100" w:type="dxa"/>
            </w:tcMar>
          </w:tcPr>
          <w:p w14:paraId="7E80480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115</w:t>
            </w:r>
          </w:p>
        </w:tc>
        <w:tc>
          <w:tcPr>
            <w:tcW w:w="9072" w:type="dxa"/>
            <w:tcMar>
              <w:top w:w="50" w:type="dxa"/>
              <w:left w:w="100" w:type="dxa"/>
            </w:tcMar>
            <w:vAlign w:val="center"/>
          </w:tcPr>
          <w:p w14:paraId="1A58D8B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Письменное умножение и деление многозначных чисел</w:t>
            </w:r>
          </w:p>
        </w:tc>
      </w:tr>
      <w:tr w:rsidR="006F7876" w:rsidRPr="006F7876" w14:paraId="28ED4333" w14:textId="77777777" w:rsidTr="006F7876">
        <w:trPr>
          <w:trHeight w:val="144"/>
          <w:tblCellSpacing w:w="20" w:type="nil"/>
        </w:trPr>
        <w:tc>
          <w:tcPr>
            <w:tcW w:w="1376" w:type="dxa"/>
            <w:tcMar>
              <w:top w:w="50" w:type="dxa"/>
              <w:left w:w="100" w:type="dxa"/>
            </w:tcMar>
            <w:vAlign w:val="center"/>
          </w:tcPr>
          <w:p w14:paraId="3B5BE27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116</w:t>
            </w:r>
          </w:p>
        </w:tc>
        <w:tc>
          <w:tcPr>
            <w:tcW w:w="9072" w:type="dxa"/>
            <w:tcMar>
              <w:top w:w="50" w:type="dxa"/>
              <w:left w:w="100" w:type="dxa"/>
            </w:tcMar>
            <w:vAlign w:val="center"/>
          </w:tcPr>
          <w:p w14:paraId="4F0C60E0"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Классификация объектов по одному-двум признакам</w:t>
            </w:r>
          </w:p>
        </w:tc>
      </w:tr>
      <w:tr w:rsidR="006F7876" w:rsidRPr="006F7876" w14:paraId="370225FB" w14:textId="77777777" w:rsidTr="006F7876">
        <w:trPr>
          <w:trHeight w:val="144"/>
          <w:tblCellSpacing w:w="20" w:type="nil"/>
        </w:trPr>
        <w:tc>
          <w:tcPr>
            <w:tcW w:w="1376" w:type="dxa"/>
            <w:tcMar>
              <w:top w:w="50" w:type="dxa"/>
              <w:left w:w="100" w:type="dxa"/>
            </w:tcMar>
          </w:tcPr>
          <w:p w14:paraId="3137BC7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117</w:t>
            </w:r>
          </w:p>
        </w:tc>
        <w:tc>
          <w:tcPr>
            <w:tcW w:w="9072" w:type="dxa"/>
            <w:tcMar>
              <w:top w:w="50" w:type="dxa"/>
              <w:left w:w="100" w:type="dxa"/>
            </w:tcMar>
            <w:vAlign w:val="center"/>
          </w:tcPr>
          <w:p w14:paraId="4246F3C2"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по теме "Письменные вычисления"</w:t>
            </w:r>
          </w:p>
        </w:tc>
      </w:tr>
      <w:tr w:rsidR="006F7876" w:rsidRPr="006F7876" w14:paraId="6E02C016" w14:textId="77777777" w:rsidTr="006F7876">
        <w:trPr>
          <w:trHeight w:val="144"/>
          <w:tblCellSpacing w:w="20" w:type="nil"/>
        </w:trPr>
        <w:tc>
          <w:tcPr>
            <w:tcW w:w="1376" w:type="dxa"/>
            <w:tcMar>
              <w:top w:w="50" w:type="dxa"/>
              <w:left w:w="100" w:type="dxa"/>
            </w:tcMar>
          </w:tcPr>
          <w:p w14:paraId="6877D31E"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118</w:t>
            </w:r>
          </w:p>
        </w:tc>
        <w:tc>
          <w:tcPr>
            <w:tcW w:w="9072" w:type="dxa"/>
            <w:tcMar>
              <w:top w:w="50" w:type="dxa"/>
              <w:left w:w="100" w:type="dxa"/>
            </w:tcMar>
            <w:vAlign w:val="center"/>
          </w:tcPr>
          <w:p w14:paraId="57EB03E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по теме "Задачи на установление времени, расчёта количества, расхода, изменения"</w:t>
            </w:r>
          </w:p>
        </w:tc>
      </w:tr>
      <w:tr w:rsidR="006F7876" w:rsidRPr="006F7876" w14:paraId="75661F9B" w14:textId="77777777" w:rsidTr="006F7876">
        <w:trPr>
          <w:trHeight w:val="144"/>
          <w:tblCellSpacing w:w="20" w:type="nil"/>
        </w:trPr>
        <w:tc>
          <w:tcPr>
            <w:tcW w:w="1376" w:type="dxa"/>
            <w:tcMar>
              <w:top w:w="50" w:type="dxa"/>
              <w:left w:w="100" w:type="dxa"/>
            </w:tcMar>
            <w:vAlign w:val="center"/>
          </w:tcPr>
          <w:p w14:paraId="7A900B24"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119</w:t>
            </w:r>
          </w:p>
        </w:tc>
        <w:tc>
          <w:tcPr>
            <w:tcW w:w="9072" w:type="dxa"/>
            <w:tcMar>
              <w:top w:w="50" w:type="dxa"/>
              <w:left w:w="100" w:type="dxa"/>
            </w:tcMar>
            <w:vAlign w:val="center"/>
          </w:tcPr>
          <w:p w14:paraId="03086DB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Суммирование данных строки, столбца данной таблицы</w:t>
            </w:r>
          </w:p>
        </w:tc>
      </w:tr>
      <w:tr w:rsidR="006F7876" w:rsidRPr="006F7876" w14:paraId="3172CE58" w14:textId="77777777" w:rsidTr="006F7876">
        <w:trPr>
          <w:trHeight w:val="144"/>
          <w:tblCellSpacing w:w="20" w:type="nil"/>
        </w:trPr>
        <w:tc>
          <w:tcPr>
            <w:tcW w:w="1376" w:type="dxa"/>
            <w:tcMar>
              <w:top w:w="50" w:type="dxa"/>
              <w:left w:w="100" w:type="dxa"/>
            </w:tcMar>
            <w:vAlign w:val="center"/>
          </w:tcPr>
          <w:p w14:paraId="69D76F80"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120</w:t>
            </w:r>
          </w:p>
        </w:tc>
        <w:tc>
          <w:tcPr>
            <w:tcW w:w="9072" w:type="dxa"/>
            <w:tcMar>
              <w:top w:w="50" w:type="dxa"/>
              <w:left w:w="100" w:type="dxa"/>
            </w:tcMar>
            <w:vAlign w:val="center"/>
          </w:tcPr>
          <w:p w14:paraId="08DD6B8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Алгоритм деления на двузначное число в пределах 100000</w:t>
            </w:r>
          </w:p>
        </w:tc>
      </w:tr>
      <w:tr w:rsidR="006F7876" w:rsidRPr="006F7876" w14:paraId="42E1996E" w14:textId="77777777" w:rsidTr="006F7876">
        <w:trPr>
          <w:trHeight w:val="144"/>
          <w:tblCellSpacing w:w="20" w:type="nil"/>
        </w:trPr>
        <w:tc>
          <w:tcPr>
            <w:tcW w:w="1376" w:type="dxa"/>
            <w:tcMar>
              <w:top w:w="50" w:type="dxa"/>
              <w:left w:w="100" w:type="dxa"/>
            </w:tcMar>
          </w:tcPr>
          <w:p w14:paraId="1C62D791"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121</w:t>
            </w:r>
          </w:p>
        </w:tc>
        <w:tc>
          <w:tcPr>
            <w:tcW w:w="9072" w:type="dxa"/>
            <w:tcMar>
              <w:top w:w="50" w:type="dxa"/>
              <w:left w:w="100" w:type="dxa"/>
            </w:tcMar>
            <w:vAlign w:val="center"/>
          </w:tcPr>
          <w:p w14:paraId="16F4A81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Деление на двузначное число в пределах 100000</w:t>
            </w:r>
          </w:p>
        </w:tc>
      </w:tr>
      <w:tr w:rsidR="006F7876" w:rsidRPr="006F7876" w14:paraId="53026BEF" w14:textId="77777777" w:rsidTr="006F7876">
        <w:trPr>
          <w:trHeight w:val="144"/>
          <w:tblCellSpacing w:w="20" w:type="nil"/>
        </w:trPr>
        <w:tc>
          <w:tcPr>
            <w:tcW w:w="1376" w:type="dxa"/>
            <w:tcMar>
              <w:top w:w="50" w:type="dxa"/>
              <w:left w:w="100" w:type="dxa"/>
            </w:tcMar>
          </w:tcPr>
          <w:p w14:paraId="63C7DC56"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122</w:t>
            </w:r>
          </w:p>
        </w:tc>
        <w:tc>
          <w:tcPr>
            <w:tcW w:w="9072" w:type="dxa"/>
            <w:tcMar>
              <w:top w:w="50" w:type="dxa"/>
              <w:left w:w="100" w:type="dxa"/>
            </w:tcMar>
            <w:vAlign w:val="center"/>
          </w:tcPr>
          <w:p w14:paraId="055CC51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Окружность, круг: распознавание и изображение</w:t>
            </w:r>
          </w:p>
        </w:tc>
      </w:tr>
      <w:tr w:rsidR="006F7876" w:rsidRPr="006F7876" w14:paraId="1D1C6FD9" w14:textId="77777777" w:rsidTr="006F7876">
        <w:trPr>
          <w:trHeight w:val="144"/>
          <w:tblCellSpacing w:w="20" w:type="nil"/>
        </w:trPr>
        <w:tc>
          <w:tcPr>
            <w:tcW w:w="1376" w:type="dxa"/>
            <w:tcMar>
              <w:top w:w="50" w:type="dxa"/>
              <w:left w:w="100" w:type="dxa"/>
            </w:tcMar>
          </w:tcPr>
          <w:p w14:paraId="1EF3827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123</w:t>
            </w:r>
          </w:p>
        </w:tc>
        <w:tc>
          <w:tcPr>
            <w:tcW w:w="9072" w:type="dxa"/>
            <w:tcMar>
              <w:top w:w="50" w:type="dxa"/>
              <w:left w:w="100" w:type="dxa"/>
            </w:tcMar>
            <w:vAlign w:val="center"/>
          </w:tcPr>
          <w:p w14:paraId="7EE11CD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нахождение производительности труда, времени работы, объема выполненной работы</w:t>
            </w:r>
          </w:p>
        </w:tc>
      </w:tr>
      <w:tr w:rsidR="006F7876" w:rsidRPr="006F7876" w14:paraId="61649242" w14:textId="77777777" w:rsidTr="006F7876">
        <w:trPr>
          <w:trHeight w:val="144"/>
          <w:tblCellSpacing w:w="20" w:type="nil"/>
        </w:trPr>
        <w:tc>
          <w:tcPr>
            <w:tcW w:w="1376" w:type="dxa"/>
            <w:tcMar>
              <w:top w:w="50" w:type="dxa"/>
              <w:left w:w="100" w:type="dxa"/>
            </w:tcMar>
          </w:tcPr>
          <w:p w14:paraId="66FBA887"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124</w:t>
            </w:r>
          </w:p>
        </w:tc>
        <w:tc>
          <w:tcPr>
            <w:tcW w:w="9072" w:type="dxa"/>
            <w:tcMar>
              <w:top w:w="50" w:type="dxa"/>
              <w:left w:w="100" w:type="dxa"/>
            </w:tcMar>
            <w:vAlign w:val="center"/>
          </w:tcPr>
          <w:p w14:paraId="5F7D34EF"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с избыточными и недостающими данными</w:t>
            </w:r>
          </w:p>
        </w:tc>
      </w:tr>
      <w:tr w:rsidR="006F7876" w:rsidRPr="006F7876" w14:paraId="7905DEA6" w14:textId="77777777" w:rsidTr="006F7876">
        <w:trPr>
          <w:trHeight w:val="144"/>
          <w:tblCellSpacing w:w="20" w:type="nil"/>
        </w:trPr>
        <w:tc>
          <w:tcPr>
            <w:tcW w:w="1376" w:type="dxa"/>
            <w:tcMar>
              <w:top w:w="50" w:type="dxa"/>
              <w:left w:w="100" w:type="dxa"/>
            </w:tcMar>
            <w:vAlign w:val="center"/>
          </w:tcPr>
          <w:p w14:paraId="6A4BDB38"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125</w:t>
            </w:r>
          </w:p>
        </w:tc>
        <w:tc>
          <w:tcPr>
            <w:tcW w:w="9072" w:type="dxa"/>
            <w:tcMar>
              <w:top w:w="50" w:type="dxa"/>
              <w:left w:w="100" w:type="dxa"/>
            </w:tcMar>
            <w:vAlign w:val="center"/>
          </w:tcPr>
          <w:p w14:paraId="7B25ED1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Окружность и круг: построение, нахождение радиуса</w:t>
            </w:r>
          </w:p>
        </w:tc>
      </w:tr>
      <w:tr w:rsidR="006F7876" w:rsidRPr="006F7876" w14:paraId="0CC7FE36" w14:textId="77777777" w:rsidTr="006F7876">
        <w:trPr>
          <w:trHeight w:val="144"/>
          <w:tblCellSpacing w:w="20" w:type="nil"/>
        </w:trPr>
        <w:tc>
          <w:tcPr>
            <w:tcW w:w="1376" w:type="dxa"/>
            <w:tcMar>
              <w:top w:w="50" w:type="dxa"/>
              <w:left w:w="100" w:type="dxa"/>
            </w:tcMar>
          </w:tcPr>
          <w:p w14:paraId="713B8F32"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126</w:t>
            </w:r>
          </w:p>
        </w:tc>
        <w:tc>
          <w:tcPr>
            <w:tcW w:w="9072" w:type="dxa"/>
            <w:tcMar>
              <w:top w:w="50" w:type="dxa"/>
              <w:left w:w="100" w:type="dxa"/>
            </w:tcMar>
            <w:vAlign w:val="center"/>
          </w:tcPr>
          <w:p w14:paraId="14F16BF9"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Применение представлений о периметре многоугольника для решения задач</w:t>
            </w:r>
          </w:p>
        </w:tc>
      </w:tr>
      <w:tr w:rsidR="006F7876" w:rsidRPr="006F7876" w14:paraId="2EDE6C27" w14:textId="77777777" w:rsidTr="006F7876">
        <w:trPr>
          <w:trHeight w:val="144"/>
          <w:tblCellSpacing w:w="20" w:type="nil"/>
        </w:trPr>
        <w:tc>
          <w:tcPr>
            <w:tcW w:w="1376" w:type="dxa"/>
            <w:tcMar>
              <w:top w:w="50" w:type="dxa"/>
              <w:left w:w="100" w:type="dxa"/>
            </w:tcMar>
          </w:tcPr>
          <w:p w14:paraId="6F700D6B" w14:textId="77777777" w:rsidR="006F7876" w:rsidRPr="006F7876" w:rsidRDefault="006F7876" w:rsidP="006F7876">
            <w:pPr>
              <w:spacing w:after="0"/>
              <w:jc w:val="center"/>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127</w:t>
            </w:r>
          </w:p>
        </w:tc>
        <w:tc>
          <w:tcPr>
            <w:tcW w:w="9072" w:type="dxa"/>
            <w:tcMar>
              <w:top w:w="50" w:type="dxa"/>
              <w:left w:w="100" w:type="dxa"/>
            </w:tcMar>
            <w:vAlign w:val="center"/>
          </w:tcPr>
          <w:p w14:paraId="38BFBDB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Итоговая контрольная работа / Всероссийская проверочная работа</w:t>
            </w:r>
          </w:p>
        </w:tc>
      </w:tr>
      <w:tr w:rsidR="006F7876" w:rsidRPr="006F7876" w14:paraId="32B2EA03" w14:textId="77777777" w:rsidTr="006F7876">
        <w:trPr>
          <w:trHeight w:val="144"/>
          <w:tblCellSpacing w:w="20" w:type="nil"/>
        </w:trPr>
        <w:tc>
          <w:tcPr>
            <w:tcW w:w="1376" w:type="dxa"/>
            <w:tcMar>
              <w:top w:w="50" w:type="dxa"/>
              <w:left w:w="100" w:type="dxa"/>
            </w:tcMar>
            <w:vAlign w:val="center"/>
          </w:tcPr>
          <w:p w14:paraId="25E7D702"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128</w:t>
            </w:r>
          </w:p>
        </w:tc>
        <w:tc>
          <w:tcPr>
            <w:tcW w:w="9072" w:type="dxa"/>
            <w:tcMar>
              <w:top w:w="50" w:type="dxa"/>
              <w:left w:w="100" w:type="dxa"/>
            </w:tcMar>
            <w:vAlign w:val="center"/>
          </w:tcPr>
          <w:p w14:paraId="4A301C1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r>
      <w:tr w:rsidR="006F7876" w:rsidRPr="006F7876" w14:paraId="3C968894" w14:textId="77777777" w:rsidTr="006F7876">
        <w:trPr>
          <w:trHeight w:val="144"/>
          <w:tblCellSpacing w:w="20" w:type="nil"/>
        </w:trPr>
        <w:tc>
          <w:tcPr>
            <w:tcW w:w="1376" w:type="dxa"/>
            <w:tcMar>
              <w:top w:w="50" w:type="dxa"/>
              <w:left w:w="100" w:type="dxa"/>
            </w:tcMar>
          </w:tcPr>
          <w:p w14:paraId="14C8436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129</w:t>
            </w:r>
          </w:p>
        </w:tc>
        <w:tc>
          <w:tcPr>
            <w:tcW w:w="9072" w:type="dxa"/>
            <w:tcMar>
              <w:top w:w="50" w:type="dxa"/>
              <w:left w:w="100" w:type="dxa"/>
            </w:tcMar>
            <w:vAlign w:val="center"/>
          </w:tcPr>
          <w:p w14:paraId="61CE260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по теме "Разные способы решения некоторых видов изученных задач"</w:t>
            </w:r>
          </w:p>
        </w:tc>
      </w:tr>
      <w:tr w:rsidR="006F7876" w:rsidRPr="006F7876" w14:paraId="3B038FD3" w14:textId="77777777" w:rsidTr="006F7876">
        <w:trPr>
          <w:trHeight w:val="144"/>
          <w:tblCellSpacing w:w="20" w:type="nil"/>
        </w:trPr>
        <w:tc>
          <w:tcPr>
            <w:tcW w:w="1376" w:type="dxa"/>
            <w:tcMar>
              <w:top w:w="50" w:type="dxa"/>
              <w:left w:w="100" w:type="dxa"/>
            </w:tcMar>
            <w:vAlign w:val="center"/>
          </w:tcPr>
          <w:p w14:paraId="76027705"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130</w:t>
            </w:r>
          </w:p>
        </w:tc>
        <w:tc>
          <w:tcPr>
            <w:tcW w:w="9072" w:type="dxa"/>
            <w:tcMar>
              <w:top w:w="50" w:type="dxa"/>
              <w:left w:w="100" w:type="dxa"/>
            </w:tcMar>
            <w:vAlign w:val="center"/>
          </w:tcPr>
          <w:p w14:paraId="579CF22D"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Задачи на нахождение скорости, времени, пройденного пути</w:t>
            </w:r>
          </w:p>
        </w:tc>
      </w:tr>
      <w:tr w:rsidR="006F7876" w:rsidRPr="006F7876" w14:paraId="20C54B71" w14:textId="77777777" w:rsidTr="006F7876">
        <w:trPr>
          <w:trHeight w:val="144"/>
          <w:tblCellSpacing w:w="20" w:type="nil"/>
        </w:trPr>
        <w:tc>
          <w:tcPr>
            <w:tcW w:w="1376" w:type="dxa"/>
            <w:tcMar>
              <w:top w:w="50" w:type="dxa"/>
              <w:left w:w="100" w:type="dxa"/>
            </w:tcMar>
          </w:tcPr>
          <w:p w14:paraId="12B1659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131</w:t>
            </w:r>
          </w:p>
        </w:tc>
        <w:tc>
          <w:tcPr>
            <w:tcW w:w="9072" w:type="dxa"/>
            <w:tcMar>
              <w:top w:w="50" w:type="dxa"/>
              <w:left w:w="100" w:type="dxa"/>
            </w:tcMar>
            <w:vAlign w:val="center"/>
          </w:tcPr>
          <w:p w14:paraId="3A927CA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Работа с текстовой задачей</w:t>
            </w:r>
          </w:p>
        </w:tc>
      </w:tr>
      <w:tr w:rsidR="006F7876" w:rsidRPr="006F7876" w14:paraId="2CA25B0C" w14:textId="77777777" w:rsidTr="006F7876">
        <w:trPr>
          <w:trHeight w:val="144"/>
          <w:tblCellSpacing w:w="20" w:type="nil"/>
        </w:trPr>
        <w:tc>
          <w:tcPr>
            <w:tcW w:w="1376" w:type="dxa"/>
            <w:tcMar>
              <w:top w:w="50" w:type="dxa"/>
              <w:left w:w="100" w:type="dxa"/>
            </w:tcMar>
          </w:tcPr>
          <w:p w14:paraId="4BEC050B"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132</w:t>
            </w:r>
          </w:p>
        </w:tc>
        <w:tc>
          <w:tcPr>
            <w:tcW w:w="9072" w:type="dxa"/>
            <w:tcMar>
              <w:top w:w="50" w:type="dxa"/>
              <w:left w:w="100" w:type="dxa"/>
            </w:tcMar>
            <w:vAlign w:val="center"/>
          </w:tcPr>
          <w:p w14:paraId="388A4C6A"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по теме "Задачи на нахождение доли величины, величины по её доле". Материал для расширения и углубления знаний</w:t>
            </w:r>
          </w:p>
        </w:tc>
      </w:tr>
      <w:tr w:rsidR="006F7876" w:rsidRPr="006F7876" w14:paraId="7E74C4B6" w14:textId="77777777" w:rsidTr="006F7876">
        <w:trPr>
          <w:trHeight w:val="144"/>
          <w:tblCellSpacing w:w="20" w:type="nil"/>
        </w:trPr>
        <w:tc>
          <w:tcPr>
            <w:tcW w:w="1376" w:type="dxa"/>
            <w:tcMar>
              <w:top w:w="50" w:type="dxa"/>
              <w:left w:w="100" w:type="dxa"/>
            </w:tcMar>
          </w:tcPr>
          <w:p w14:paraId="6B8B9B59"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133</w:t>
            </w:r>
          </w:p>
        </w:tc>
        <w:tc>
          <w:tcPr>
            <w:tcW w:w="9072" w:type="dxa"/>
            <w:tcMar>
              <w:top w:w="50" w:type="dxa"/>
              <w:left w:w="100" w:type="dxa"/>
            </w:tcMar>
            <w:vAlign w:val="center"/>
          </w:tcPr>
          <w:p w14:paraId="65D383D1"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Построение изученных геометрических фигур заданными измерениями) с помощью чертежных инструментов: линейки, угольника, циркуля</w:t>
            </w:r>
          </w:p>
        </w:tc>
      </w:tr>
      <w:tr w:rsidR="006F7876" w:rsidRPr="006F7876" w14:paraId="13EA4EB4" w14:textId="77777777" w:rsidTr="006F7876">
        <w:trPr>
          <w:trHeight w:val="144"/>
          <w:tblCellSpacing w:w="20" w:type="nil"/>
        </w:trPr>
        <w:tc>
          <w:tcPr>
            <w:tcW w:w="1376" w:type="dxa"/>
            <w:tcMar>
              <w:top w:w="50" w:type="dxa"/>
              <w:left w:w="100" w:type="dxa"/>
            </w:tcMar>
          </w:tcPr>
          <w:p w14:paraId="60AB6783"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134</w:t>
            </w:r>
          </w:p>
        </w:tc>
        <w:tc>
          <w:tcPr>
            <w:tcW w:w="9072" w:type="dxa"/>
            <w:tcMar>
              <w:top w:w="50" w:type="dxa"/>
              <w:left w:w="100" w:type="dxa"/>
            </w:tcMar>
            <w:vAlign w:val="center"/>
          </w:tcPr>
          <w:p w14:paraId="2AAEEDEC"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Пространственные геометрические фигуры (тела): шар, куб, цилиндр, конус, пирамида; их различение, называние</w:t>
            </w:r>
          </w:p>
        </w:tc>
      </w:tr>
      <w:tr w:rsidR="006F7876" w:rsidRPr="006F7876" w14:paraId="4368D167" w14:textId="77777777" w:rsidTr="006F7876">
        <w:trPr>
          <w:trHeight w:val="144"/>
          <w:tblCellSpacing w:w="20" w:type="nil"/>
        </w:trPr>
        <w:tc>
          <w:tcPr>
            <w:tcW w:w="1376" w:type="dxa"/>
            <w:tcMar>
              <w:top w:w="50" w:type="dxa"/>
              <w:left w:w="100" w:type="dxa"/>
            </w:tcMar>
          </w:tcPr>
          <w:p w14:paraId="1EDA0C4F"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135</w:t>
            </w:r>
          </w:p>
        </w:tc>
        <w:tc>
          <w:tcPr>
            <w:tcW w:w="9072" w:type="dxa"/>
            <w:tcMar>
              <w:top w:w="50" w:type="dxa"/>
              <w:left w:w="100" w:type="dxa"/>
            </w:tcMar>
            <w:vAlign w:val="center"/>
          </w:tcPr>
          <w:p w14:paraId="2E170007"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Составление числового выражения, содержащего 1-2 действия и нахождение его значения</w:t>
            </w:r>
          </w:p>
        </w:tc>
      </w:tr>
      <w:tr w:rsidR="006F7876" w:rsidRPr="006F7876" w14:paraId="7A8492BD" w14:textId="77777777" w:rsidTr="006F7876">
        <w:trPr>
          <w:trHeight w:val="144"/>
          <w:tblCellSpacing w:w="20" w:type="nil"/>
        </w:trPr>
        <w:tc>
          <w:tcPr>
            <w:tcW w:w="1376" w:type="dxa"/>
            <w:tcMar>
              <w:top w:w="50" w:type="dxa"/>
              <w:left w:w="100" w:type="dxa"/>
            </w:tcMar>
            <w:vAlign w:val="center"/>
          </w:tcPr>
          <w:p w14:paraId="2736337D" w14:textId="77777777" w:rsidR="006F7876" w:rsidRPr="006F7876" w:rsidRDefault="006F7876" w:rsidP="006F7876">
            <w:pPr>
              <w:spacing w:after="0"/>
              <w:rPr>
                <w:rFonts w:ascii="Times New Roman" w:eastAsia="Times New Roman" w:hAnsi="Times New Roman"/>
                <w:color w:val="000000"/>
                <w:sz w:val="24"/>
                <w:szCs w:val="24"/>
              </w:rPr>
            </w:pPr>
            <w:r w:rsidRPr="006F7876">
              <w:rPr>
                <w:rFonts w:ascii="Times New Roman" w:eastAsia="Times New Roman" w:hAnsi="Times New Roman"/>
                <w:color w:val="000000"/>
                <w:sz w:val="24"/>
                <w:szCs w:val="24"/>
              </w:rPr>
              <w:t>Урок 136</w:t>
            </w:r>
          </w:p>
        </w:tc>
        <w:tc>
          <w:tcPr>
            <w:tcW w:w="9072" w:type="dxa"/>
            <w:tcMar>
              <w:top w:w="50" w:type="dxa"/>
              <w:left w:w="100" w:type="dxa"/>
            </w:tcMar>
            <w:vAlign w:val="center"/>
          </w:tcPr>
          <w:p w14:paraId="6561F86E" w14:textId="77777777" w:rsidR="006F7876" w:rsidRPr="006F7876" w:rsidRDefault="006F7876" w:rsidP="006F7876">
            <w:pPr>
              <w:widowControl/>
              <w:spacing w:after="0"/>
              <w:ind w:left="135"/>
              <w:rPr>
                <w:sz w:val="24"/>
                <w:szCs w:val="24"/>
                <w:lang w:eastAsia="en-US"/>
              </w:rPr>
            </w:pPr>
            <w:r w:rsidRPr="006F7876">
              <w:rPr>
                <w:rFonts w:ascii="Times New Roman" w:hAnsi="Times New Roman"/>
                <w:color w:val="000000"/>
                <w:sz w:val="24"/>
                <w:szCs w:val="24"/>
                <w:lang w:eastAsia="en-US"/>
              </w:rPr>
              <w:t>Закрепление по теме "Пространственные геометрические фигуры (тела)"</w:t>
            </w:r>
          </w:p>
        </w:tc>
      </w:tr>
    </w:tbl>
    <w:p w14:paraId="4AFE4363" w14:textId="77777777" w:rsidR="006F7876" w:rsidRDefault="006F7876" w:rsidP="00A14023">
      <w:pPr>
        <w:pStyle w:val="ConsPlusNormal"/>
      </w:pPr>
    </w:p>
    <w:p w14:paraId="176C0801" w14:textId="77777777" w:rsidR="008C49BA" w:rsidRDefault="008C49BA" w:rsidP="008C49BA">
      <w:pPr>
        <w:pStyle w:val="ConsPlusNormal"/>
        <w:jc w:val="right"/>
      </w:pPr>
      <w:r w:rsidRPr="00001398">
        <w:t xml:space="preserve">Таблица </w:t>
      </w:r>
      <w:r w:rsidR="008C7485">
        <w:t>9</w:t>
      </w:r>
    </w:p>
    <w:p w14:paraId="267BDC71" w14:textId="77777777" w:rsidR="008C49BA" w:rsidRDefault="008C49BA" w:rsidP="008C49BA">
      <w:pPr>
        <w:pStyle w:val="ConsPlusNormal"/>
        <w:spacing w:after="0"/>
        <w:jc w:val="center"/>
      </w:pPr>
      <w:r>
        <w:t>Проверяемые требования к результатам освоения основной</w:t>
      </w:r>
    </w:p>
    <w:p w14:paraId="78C498DD" w14:textId="77777777" w:rsidR="008C49BA" w:rsidRDefault="008C49BA" w:rsidP="008C49BA">
      <w:pPr>
        <w:pStyle w:val="ConsPlusNormal"/>
        <w:spacing w:after="0"/>
        <w:jc w:val="center"/>
      </w:pPr>
      <w:r>
        <w:t>образовательной программы (1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55C5B838" w14:textId="77777777" w:rsidTr="008C49BA">
        <w:tc>
          <w:tcPr>
            <w:tcW w:w="1701" w:type="dxa"/>
          </w:tcPr>
          <w:p w14:paraId="292950DF" w14:textId="77777777" w:rsidR="008C49BA" w:rsidRPr="00001398" w:rsidRDefault="008C49BA" w:rsidP="008C49BA">
            <w:pPr>
              <w:pStyle w:val="ConsPlusNormal"/>
              <w:spacing w:after="0"/>
              <w:jc w:val="center"/>
            </w:pPr>
            <w:r w:rsidRPr="00001398">
              <w:t>Код проверяемого результата</w:t>
            </w:r>
          </w:p>
        </w:tc>
        <w:tc>
          <w:tcPr>
            <w:tcW w:w="8567" w:type="dxa"/>
          </w:tcPr>
          <w:p w14:paraId="311034C8" w14:textId="77777777" w:rsidR="008C49BA" w:rsidRPr="00001398" w:rsidRDefault="008C49BA" w:rsidP="008C49BA">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242538BF" w14:textId="77777777" w:rsidTr="008C49BA">
        <w:tc>
          <w:tcPr>
            <w:tcW w:w="1701" w:type="dxa"/>
          </w:tcPr>
          <w:p w14:paraId="1D3914D6" w14:textId="77777777" w:rsidR="008C49BA" w:rsidRPr="00001398" w:rsidRDefault="008C49BA" w:rsidP="008C49BA">
            <w:pPr>
              <w:pStyle w:val="ConsPlusNormal"/>
              <w:spacing w:after="0"/>
              <w:jc w:val="center"/>
            </w:pPr>
            <w:r w:rsidRPr="00001398">
              <w:t>1.1</w:t>
            </w:r>
          </w:p>
        </w:tc>
        <w:tc>
          <w:tcPr>
            <w:tcW w:w="8567" w:type="dxa"/>
          </w:tcPr>
          <w:p w14:paraId="31E11D13" w14:textId="77777777" w:rsidR="008C49BA" w:rsidRPr="00001398" w:rsidRDefault="008C49BA" w:rsidP="008C49BA">
            <w:pPr>
              <w:pStyle w:val="ConsPlusNormal"/>
              <w:spacing w:after="0"/>
              <w:jc w:val="both"/>
            </w:pPr>
            <w:r w:rsidRPr="00001398">
              <w:t>читать, записывать, сравнивать, упорядочивать числа от 0 до 20, различать число и цифру</w:t>
            </w:r>
          </w:p>
        </w:tc>
      </w:tr>
      <w:tr w:rsidR="008C49BA" w:rsidRPr="00001398" w14:paraId="43414E33" w14:textId="77777777" w:rsidTr="008C49BA">
        <w:tc>
          <w:tcPr>
            <w:tcW w:w="1701" w:type="dxa"/>
          </w:tcPr>
          <w:p w14:paraId="42FEBEDE" w14:textId="77777777" w:rsidR="008C49BA" w:rsidRPr="00001398" w:rsidRDefault="008C49BA" w:rsidP="008C49BA">
            <w:pPr>
              <w:pStyle w:val="ConsPlusNormal"/>
              <w:spacing w:after="0"/>
              <w:jc w:val="center"/>
            </w:pPr>
            <w:r w:rsidRPr="00001398">
              <w:t>1.2</w:t>
            </w:r>
          </w:p>
        </w:tc>
        <w:tc>
          <w:tcPr>
            <w:tcW w:w="8567" w:type="dxa"/>
          </w:tcPr>
          <w:p w14:paraId="41ED2F6D" w14:textId="77777777" w:rsidR="008C49BA" w:rsidRPr="00001398" w:rsidRDefault="008C49BA" w:rsidP="008C49BA">
            <w:pPr>
              <w:pStyle w:val="ConsPlusNormal"/>
              <w:spacing w:after="0"/>
              <w:jc w:val="both"/>
            </w:pPr>
            <w:r w:rsidRPr="00001398">
              <w:t>пересчитывать различные объекты, устанавливать порядковый номер объекта</w:t>
            </w:r>
          </w:p>
        </w:tc>
      </w:tr>
      <w:tr w:rsidR="008C49BA" w:rsidRPr="00001398" w14:paraId="2A7837A0" w14:textId="77777777" w:rsidTr="008C49BA">
        <w:tc>
          <w:tcPr>
            <w:tcW w:w="1701" w:type="dxa"/>
          </w:tcPr>
          <w:p w14:paraId="3B61E00E" w14:textId="77777777" w:rsidR="008C49BA" w:rsidRPr="00001398" w:rsidRDefault="008C49BA" w:rsidP="008C49BA">
            <w:pPr>
              <w:pStyle w:val="ConsPlusNormal"/>
              <w:spacing w:after="0"/>
              <w:jc w:val="center"/>
            </w:pPr>
            <w:r w:rsidRPr="00001398">
              <w:t>1.3</w:t>
            </w:r>
          </w:p>
        </w:tc>
        <w:tc>
          <w:tcPr>
            <w:tcW w:w="8567" w:type="dxa"/>
          </w:tcPr>
          <w:p w14:paraId="34DD57A5" w14:textId="77777777" w:rsidR="008C49BA" w:rsidRPr="00001398" w:rsidRDefault="008C49BA" w:rsidP="008C49BA">
            <w:pPr>
              <w:pStyle w:val="ConsPlusNormal"/>
              <w:spacing w:after="0"/>
              <w:jc w:val="both"/>
            </w:pPr>
            <w:r w:rsidRPr="00001398">
              <w:t xml:space="preserve">находить числа, </w:t>
            </w:r>
            <w:r w:rsidRPr="00001398">
              <w:rPr>
                <w:noProof/>
                <w:position w:val="-5"/>
                <w:lang w:eastAsia="ru-RU"/>
              </w:rPr>
              <w:drawing>
                <wp:inline distT="0" distB="0" distL="0" distR="0" wp14:anchorId="6D824C24" wp14:editId="3AAFE1BC">
                  <wp:extent cx="609600" cy="200025"/>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rsidRPr="00001398">
              <w:t xml:space="preserve"> или меньшие данного числа на заданное число</w:t>
            </w:r>
          </w:p>
        </w:tc>
      </w:tr>
      <w:tr w:rsidR="008C49BA" w:rsidRPr="00001398" w14:paraId="03175D70" w14:textId="77777777" w:rsidTr="008C49BA">
        <w:tc>
          <w:tcPr>
            <w:tcW w:w="1701" w:type="dxa"/>
          </w:tcPr>
          <w:p w14:paraId="60FAB111" w14:textId="77777777" w:rsidR="008C49BA" w:rsidRPr="00001398" w:rsidRDefault="008C49BA" w:rsidP="008C49BA">
            <w:pPr>
              <w:pStyle w:val="ConsPlusNormal"/>
              <w:spacing w:after="0"/>
              <w:jc w:val="center"/>
            </w:pPr>
            <w:r w:rsidRPr="00001398">
              <w:t>1.4</w:t>
            </w:r>
          </w:p>
        </w:tc>
        <w:tc>
          <w:tcPr>
            <w:tcW w:w="8567" w:type="dxa"/>
          </w:tcPr>
          <w:p w14:paraId="0C67BF02" w14:textId="77777777" w:rsidR="008C49BA" w:rsidRPr="00001398" w:rsidRDefault="008C49BA" w:rsidP="008C49BA">
            <w:pPr>
              <w:pStyle w:val="ConsPlusNormal"/>
              <w:spacing w:after="0"/>
              <w:jc w:val="both"/>
            </w:pPr>
            <w:r w:rsidRPr="00001398">
              <w:t>выполнять арифметические действия сложения и вычитания в пределах 20 (устно и письменно</w:t>
            </w:r>
            <w:r w:rsidR="00CB0419">
              <w:t xml:space="preserve">) </w:t>
            </w:r>
            <w:r w:rsidRPr="00001398">
              <w:t>без перехода через десяток</w:t>
            </w:r>
          </w:p>
        </w:tc>
      </w:tr>
      <w:tr w:rsidR="008C49BA" w:rsidRPr="00001398" w14:paraId="610AC301" w14:textId="77777777" w:rsidTr="008C49BA">
        <w:tc>
          <w:tcPr>
            <w:tcW w:w="1701" w:type="dxa"/>
          </w:tcPr>
          <w:p w14:paraId="32683D86" w14:textId="77777777" w:rsidR="008C49BA" w:rsidRPr="00001398" w:rsidRDefault="008C49BA" w:rsidP="008C49BA">
            <w:pPr>
              <w:pStyle w:val="ConsPlusNormal"/>
              <w:spacing w:after="0"/>
              <w:jc w:val="center"/>
            </w:pPr>
            <w:r w:rsidRPr="00001398">
              <w:t>1.5</w:t>
            </w:r>
          </w:p>
        </w:tc>
        <w:tc>
          <w:tcPr>
            <w:tcW w:w="8567" w:type="dxa"/>
          </w:tcPr>
          <w:p w14:paraId="640CFB1F" w14:textId="77777777" w:rsidR="008C49BA" w:rsidRPr="00001398" w:rsidRDefault="008C49BA" w:rsidP="008C49BA">
            <w:pPr>
              <w:pStyle w:val="ConsPlusNormal"/>
              <w:spacing w:after="0"/>
              <w:jc w:val="both"/>
            </w:pPr>
            <w:r w:rsidRPr="00001398">
              <w:t>называть и различать компоненты действий сложения и вычитания</w:t>
            </w:r>
          </w:p>
        </w:tc>
      </w:tr>
      <w:tr w:rsidR="008C49BA" w:rsidRPr="00001398" w14:paraId="63005AAE" w14:textId="77777777" w:rsidTr="008C49BA">
        <w:tc>
          <w:tcPr>
            <w:tcW w:w="1701" w:type="dxa"/>
          </w:tcPr>
          <w:p w14:paraId="74E7E908" w14:textId="77777777" w:rsidR="008C49BA" w:rsidRPr="00001398" w:rsidRDefault="008C49BA" w:rsidP="008C49BA">
            <w:pPr>
              <w:pStyle w:val="ConsPlusNormal"/>
              <w:spacing w:after="0"/>
              <w:jc w:val="center"/>
            </w:pPr>
            <w:r w:rsidRPr="00001398">
              <w:t>1.6</w:t>
            </w:r>
          </w:p>
        </w:tc>
        <w:tc>
          <w:tcPr>
            <w:tcW w:w="8567" w:type="dxa"/>
          </w:tcPr>
          <w:p w14:paraId="7FE3D8C8" w14:textId="77777777" w:rsidR="008C49BA" w:rsidRPr="00001398" w:rsidRDefault="008C49BA" w:rsidP="008C49BA">
            <w:pPr>
              <w:pStyle w:val="ConsPlusNormal"/>
              <w:spacing w:after="0"/>
              <w:jc w:val="both"/>
            </w:pPr>
            <w:r w:rsidRPr="00001398">
              <w:t>решать текстовые задачи в одно действие на сложение и вычитание: выделять условие и требование (вопрос</w:t>
            </w:r>
            <w:r w:rsidR="00CB0419">
              <w:t xml:space="preserve">) </w:t>
            </w:r>
          </w:p>
        </w:tc>
      </w:tr>
      <w:tr w:rsidR="008C49BA" w:rsidRPr="00001398" w14:paraId="10B8FDC6" w14:textId="77777777" w:rsidTr="008C49BA">
        <w:tc>
          <w:tcPr>
            <w:tcW w:w="1701" w:type="dxa"/>
          </w:tcPr>
          <w:p w14:paraId="1FA39FF4" w14:textId="77777777" w:rsidR="008C49BA" w:rsidRPr="00001398" w:rsidRDefault="008C49BA" w:rsidP="008C49BA">
            <w:pPr>
              <w:pStyle w:val="ConsPlusNormal"/>
              <w:spacing w:after="0"/>
              <w:jc w:val="center"/>
            </w:pPr>
            <w:r w:rsidRPr="00001398">
              <w:t>1.7</w:t>
            </w:r>
          </w:p>
        </w:tc>
        <w:tc>
          <w:tcPr>
            <w:tcW w:w="8567" w:type="dxa"/>
          </w:tcPr>
          <w:p w14:paraId="633C05D7" w14:textId="77777777" w:rsidR="008C49BA" w:rsidRPr="00001398" w:rsidRDefault="008C49BA" w:rsidP="008C49BA">
            <w:pPr>
              <w:pStyle w:val="ConsPlusNormal"/>
              <w:spacing w:after="0"/>
              <w:jc w:val="both"/>
            </w:pPr>
            <w:r w:rsidRPr="00001398">
              <w:t>сравнивать объекты по длине, измерять длину отрезка, чертить отрезок заданной длины (см, дм</w:t>
            </w:r>
            <w:r w:rsidR="00CB0419">
              <w:t xml:space="preserve">) </w:t>
            </w:r>
          </w:p>
        </w:tc>
      </w:tr>
      <w:tr w:rsidR="008C49BA" w:rsidRPr="00001398" w14:paraId="1D44E2EB" w14:textId="77777777" w:rsidTr="008C49BA">
        <w:tc>
          <w:tcPr>
            <w:tcW w:w="1701" w:type="dxa"/>
          </w:tcPr>
          <w:p w14:paraId="23EC414A" w14:textId="77777777" w:rsidR="008C49BA" w:rsidRPr="00001398" w:rsidRDefault="008C49BA" w:rsidP="008C49BA">
            <w:pPr>
              <w:pStyle w:val="ConsPlusNormal"/>
              <w:spacing w:after="0"/>
              <w:jc w:val="center"/>
            </w:pPr>
            <w:r w:rsidRPr="00001398">
              <w:t>1.8</w:t>
            </w:r>
          </w:p>
        </w:tc>
        <w:tc>
          <w:tcPr>
            <w:tcW w:w="8567" w:type="dxa"/>
          </w:tcPr>
          <w:p w14:paraId="39917BBD" w14:textId="77777777" w:rsidR="008C49BA" w:rsidRPr="00001398" w:rsidRDefault="008C49BA" w:rsidP="008C49BA">
            <w:pPr>
              <w:pStyle w:val="ConsPlusNormal"/>
              <w:spacing w:after="0"/>
              <w:jc w:val="both"/>
            </w:pPr>
            <w:r w:rsidRPr="00001398">
              <w:t>распознавать геометрические фигуры: круг, треугольник, прямоугольник (квадрат</w:t>
            </w:r>
            <w:r w:rsidR="00CB0419">
              <w:t>),</w:t>
            </w:r>
            <w:r w:rsidRPr="00001398">
              <w:t xml:space="preserve"> отрезок</w:t>
            </w:r>
          </w:p>
        </w:tc>
      </w:tr>
      <w:tr w:rsidR="008C49BA" w:rsidRPr="00001398" w14:paraId="6504892C" w14:textId="77777777" w:rsidTr="008C49BA">
        <w:tc>
          <w:tcPr>
            <w:tcW w:w="1701" w:type="dxa"/>
          </w:tcPr>
          <w:p w14:paraId="76C2225E" w14:textId="77777777" w:rsidR="008C49BA" w:rsidRPr="00001398" w:rsidRDefault="008C49BA" w:rsidP="008C49BA">
            <w:pPr>
              <w:pStyle w:val="ConsPlusNormal"/>
              <w:spacing w:after="0"/>
              <w:jc w:val="center"/>
            </w:pPr>
            <w:r w:rsidRPr="00001398">
              <w:t>1.9</w:t>
            </w:r>
          </w:p>
        </w:tc>
        <w:tc>
          <w:tcPr>
            <w:tcW w:w="8567" w:type="dxa"/>
          </w:tcPr>
          <w:p w14:paraId="10AD578D" w14:textId="77777777" w:rsidR="008C49BA" w:rsidRPr="00001398" w:rsidRDefault="008C49BA" w:rsidP="008C49BA">
            <w:pPr>
              <w:pStyle w:val="ConsPlusNormal"/>
              <w:spacing w:after="0"/>
              <w:jc w:val="both"/>
            </w:pPr>
            <w:r w:rsidRPr="00001398">
              <w:t>устанавливать между объектами соотношения: "слева - справа", "спереди - сзади", "между"</w:t>
            </w:r>
          </w:p>
        </w:tc>
      </w:tr>
      <w:tr w:rsidR="008C49BA" w:rsidRPr="00001398" w14:paraId="1C6AC71D" w14:textId="77777777" w:rsidTr="008C49BA">
        <w:tc>
          <w:tcPr>
            <w:tcW w:w="1701" w:type="dxa"/>
          </w:tcPr>
          <w:p w14:paraId="7A0F4BBA" w14:textId="77777777" w:rsidR="008C49BA" w:rsidRPr="00001398" w:rsidRDefault="008C49BA" w:rsidP="008C49BA">
            <w:pPr>
              <w:pStyle w:val="ConsPlusNormal"/>
              <w:spacing w:after="0"/>
              <w:jc w:val="center"/>
            </w:pPr>
            <w:r w:rsidRPr="00001398">
              <w:t>1.10</w:t>
            </w:r>
          </w:p>
        </w:tc>
        <w:tc>
          <w:tcPr>
            <w:tcW w:w="8567" w:type="dxa"/>
          </w:tcPr>
          <w:p w14:paraId="37D90A3E" w14:textId="77777777" w:rsidR="008C49BA" w:rsidRPr="00001398" w:rsidRDefault="008C49BA" w:rsidP="008C49BA">
            <w:pPr>
              <w:pStyle w:val="ConsPlusNormal"/>
              <w:spacing w:after="0"/>
              <w:jc w:val="both"/>
            </w:pPr>
            <w:r w:rsidRPr="00001398">
              <w:t>распознавать верные (истинные</w:t>
            </w:r>
            <w:r w:rsidR="00CB0419">
              <w:t xml:space="preserve">) </w:t>
            </w:r>
            <w:r w:rsidRPr="00001398">
              <w:t>и неверные (ложные</w:t>
            </w:r>
            <w:r w:rsidR="00CB0419">
              <w:t xml:space="preserve">) </w:t>
            </w:r>
            <w:r w:rsidRPr="00001398">
              <w:t>утверждения</w:t>
            </w:r>
          </w:p>
        </w:tc>
      </w:tr>
      <w:tr w:rsidR="008C49BA" w:rsidRPr="00001398" w14:paraId="4ADDE572" w14:textId="77777777" w:rsidTr="008C49BA">
        <w:tc>
          <w:tcPr>
            <w:tcW w:w="1701" w:type="dxa"/>
          </w:tcPr>
          <w:p w14:paraId="47656E2A" w14:textId="77777777" w:rsidR="008C49BA" w:rsidRPr="00001398" w:rsidRDefault="008C49BA" w:rsidP="008C49BA">
            <w:pPr>
              <w:pStyle w:val="ConsPlusNormal"/>
              <w:spacing w:after="0"/>
              <w:jc w:val="center"/>
            </w:pPr>
            <w:r w:rsidRPr="00001398">
              <w:t>1.11</w:t>
            </w:r>
          </w:p>
        </w:tc>
        <w:tc>
          <w:tcPr>
            <w:tcW w:w="8567" w:type="dxa"/>
          </w:tcPr>
          <w:p w14:paraId="194017CD" w14:textId="77777777" w:rsidR="008C49BA" w:rsidRPr="00001398" w:rsidRDefault="008C49BA" w:rsidP="008C49BA">
            <w:pPr>
              <w:pStyle w:val="ConsPlusNormal"/>
              <w:spacing w:after="0"/>
              <w:jc w:val="both"/>
            </w:pPr>
            <w:r w:rsidRPr="00001398">
              <w:t>группировать объекты по заданному признаку, находить и называть закономерности в ряду объектов повседневной жизни</w:t>
            </w:r>
          </w:p>
        </w:tc>
      </w:tr>
      <w:tr w:rsidR="008C49BA" w:rsidRPr="00001398" w14:paraId="2C8C78E0" w14:textId="77777777" w:rsidTr="008C49BA">
        <w:tc>
          <w:tcPr>
            <w:tcW w:w="1701" w:type="dxa"/>
          </w:tcPr>
          <w:p w14:paraId="3DB81550" w14:textId="77777777" w:rsidR="008C49BA" w:rsidRPr="00001398" w:rsidRDefault="008C49BA" w:rsidP="008C49BA">
            <w:pPr>
              <w:pStyle w:val="ConsPlusNormal"/>
              <w:spacing w:after="0"/>
              <w:jc w:val="center"/>
            </w:pPr>
            <w:r w:rsidRPr="00001398">
              <w:t>1.12</w:t>
            </w:r>
          </w:p>
        </w:tc>
        <w:tc>
          <w:tcPr>
            <w:tcW w:w="8567" w:type="dxa"/>
          </w:tcPr>
          <w:p w14:paraId="5A16822A" w14:textId="77777777" w:rsidR="008C49BA" w:rsidRPr="00001398" w:rsidRDefault="008C49BA" w:rsidP="008C49BA">
            <w:pPr>
              <w:pStyle w:val="ConsPlusNormal"/>
              <w:spacing w:after="0"/>
              <w:jc w:val="both"/>
            </w:pPr>
            <w:r w:rsidRPr="00001398">
              <w:t>различать строки и столбцы таблицы, вносить и извлекать данное или данные из таблицы</w:t>
            </w:r>
          </w:p>
        </w:tc>
      </w:tr>
      <w:tr w:rsidR="008C49BA" w:rsidRPr="00001398" w14:paraId="5B5D64D7" w14:textId="77777777" w:rsidTr="008C49BA">
        <w:tc>
          <w:tcPr>
            <w:tcW w:w="1701" w:type="dxa"/>
          </w:tcPr>
          <w:p w14:paraId="2405E745" w14:textId="77777777" w:rsidR="008C49BA" w:rsidRPr="00001398" w:rsidRDefault="008C49BA" w:rsidP="008C49BA">
            <w:pPr>
              <w:pStyle w:val="ConsPlusNormal"/>
              <w:spacing w:after="0"/>
              <w:jc w:val="center"/>
            </w:pPr>
            <w:r w:rsidRPr="00001398">
              <w:t>1.13</w:t>
            </w:r>
          </w:p>
        </w:tc>
        <w:tc>
          <w:tcPr>
            <w:tcW w:w="8567" w:type="dxa"/>
          </w:tcPr>
          <w:p w14:paraId="1185F6E5" w14:textId="77777777" w:rsidR="008C49BA" w:rsidRPr="00001398" w:rsidRDefault="008C49BA" w:rsidP="008C49BA">
            <w:pPr>
              <w:pStyle w:val="ConsPlusNormal"/>
              <w:spacing w:after="0"/>
              <w:jc w:val="both"/>
            </w:pPr>
            <w:r w:rsidRPr="00001398">
              <w:t>сравнивать два объекта (числа, геометрические фигуры</w:t>
            </w:r>
            <w:r w:rsidR="00CB0419">
              <w:t xml:space="preserve">) </w:t>
            </w:r>
          </w:p>
        </w:tc>
      </w:tr>
      <w:tr w:rsidR="008C49BA" w14:paraId="4AABD6D2" w14:textId="77777777" w:rsidTr="008C49BA">
        <w:tc>
          <w:tcPr>
            <w:tcW w:w="1701" w:type="dxa"/>
          </w:tcPr>
          <w:p w14:paraId="28F2680B" w14:textId="77777777" w:rsidR="008C49BA" w:rsidRPr="00001398" w:rsidRDefault="008C49BA" w:rsidP="008C49BA">
            <w:pPr>
              <w:pStyle w:val="ConsPlusNormal"/>
              <w:spacing w:after="0"/>
              <w:jc w:val="center"/>
            </w:pPr>
            <w:r w:rsidRPr="00001398">
              <w:t>1.14</w:t>
            </w:r>
          </w:p>
        </w:tc>
        <w:tc>
          <w:tcPr>
            <w:tcW w:w="8567" w:type="dxa"/>
          </w:tcPr>
          <w:p w14:paraId="768E42F6" w14:textId="77777777" w:rsidR="008C49BA" w:rsidRDefault="008C49BA" w:rsidP="008C49BA">
            <w:pPr>
              <w:pStyle w:val="ConsPlusNormal"/>
              <w:spacing w:after="0"/>
              <w:jc w:val="both"/>
            </w:pPr>
            <w:r w:rsidRPr="00001398">
              <w:t>распределять объекты на две группы по заданному основанию</w:t>
            </w:r>
          </w:p>
        </w:tc>
      </w:tr>
    </w:tbl>
    <w:p w14:paraId="3D5D0F14" w14:textId="77777777" w:rsidR="008C49BA" w:rsidRDefault="008C49BA" w:rsidP="008C49BA">
      <w:pPr>
        <w:pStyle w:val="ConsPlusNormal"/>
        <w:jc w:val="right"/>
      </w:pPr>
      <w:r>
        <w:t xml:space="preserve">Таблица </w:t>
      </w:r>
      <w:r w:rsidR="00E6585B">
        <w:t>9</w:t>
      </w:r>
      <w:r>
        <w:t>.1</w:t>
      </w:r>
    </w:p>
    <w:p w14:paraId="36185579" w14:textId="77777777" w:rsidR="008C49BA" w:rsidRDefault="008C49BA" w:rsidP="008C49BA">
      <w:pPr>
        <w:pStyle w:val="ConsPlusNormal"/>
        <w:jc w:val="center"/>
      </w:pPr>
      <w:r>
        <w:t>Проверяемые элементы содержания (1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28"/>
        <w:gridCol w:w="9140"/>
      </w:tblGrid>
      <w:tr w:rsidR="008C49BA" w:rsidRPr="00001398" w14:paraId="7A9FF978" w14:textId="77777777" w:rsidTr="008C49BA">
        <w:tc>
          <w:tcPr>
            <w:tcW w:w="1128" w:type="dxa"/>
          </w:tcPr>
          <w:p w14:paraId="5E93C950" w14:textId="77777777" w:rsidR="008C49BA" w:rsidRPr="00001398" w:rsidRDefault="008C49BA" w:rsidP="008C49BA">
            <w:pPr>
              <w:pStyle w:val="ConsPlusNormal"/>
              <w:spacing w:after="0"/>
              <w:jc w:val="center"/>
            </w:pPr>
            <w:r w:rsidRPr="00001398">
              <w:t>Код</w:t>
            </w:r>
          </w:p>
        </w:tc>
        <w:tc>
          <w:tcPr>
            <w:tcW w:w="9140" w:type="dxa"/>
          </w:tcPr>
          <w:p w14:paraId="669EF167" w14:textId="77777777" w:rsidR="008C49BA" w:rsidRPr="00001398" w:rsidRDefault="008C49BA" w:rsidP="008C49BA">
            <w:pPr>
              <w:pStyle w:val="ConsPlusNormal"/>
              <w:spacing w:after="0"/>
              <w:jc w:val="center"/>
            </w:pPr>
            <w:r w:rsidRPr="00001398">
              <w:t>Проверяемый элемент содержания</w:t>
            </w:r>
          </w:p>
        </w:tc>
      </w:tr>
      <w:tr w:rsidR="008C49BA" w:rsidRPr="00001398" w14:paraId="59313A30" w14:textId="77777777" w:rsidTr="008C49BA">
        <w:tc>
          <w:tcPr>
            <w:tcW w:w="1128" w:type="dxa"/>
          </w:tcPr>
          <w:p w14:paraId="663276DD" w14:textId="77777777" w:rsidR="008C49BA" w:rsidRPr="00001398" w:rsidRDefault="008C49BA" w:rsidP="008C49BA">
            <w:pPr>
              <w:pStyle w:val="ConsPlusNormal"/>
              <w:spacing w:after="0"/>
              <w:jc w:val="center"/>
            </w:pPr>
            <w:r w:rsidRPr="00001398">
              <w:t>1</w:t>
            </w:r>
          </w:p>
        </w:tc>
        <w:tc>
          <w:tcPr>
            <w:tcW w:w="9140" w:type="dxa"/>
          </w:tcPr>
          <w:p w14:paraId="3906E94E" w14:textId="77777777" w:rsidR="008C49BA" w:rsidRPr="00001398" w:rsidRDefault="008C49BA" w:rsidP="008C49BA">
            <w:pPr>
              <w:pStyle w:val="ConsPlusNormal"/>
              <w:spacing w:after="0"/>
              <w:jc w:val="both"/>
            </w:pPr>
            <w:r w:rsidRPr="00001398">
              <w:t>Числа и величины</w:t>
            </w:r>
          </w:p>
        </w:tc>
      </w:tr>
      <w:tr w:rsidR="008C49BA" w:rsidRPr="00001398" w14:paraId="3DF298AE" w14:textId="77777777" w:rsidTr="008C49BA">
        <w:tc>
          <w:tcPr>
            <w:tcW w:w="1128" w:type="dxa"/>
          </w:tcPr>
          <w:p w14:paraId="50923002" w14:textId="77777777" w:rsidR="008C49BA" w:rsidRPr="00001398" w:rsidRDefault="008C49BA" w:rsidP="008C49BA">
            <w:pPr>
              <w:pStyle w:val="ConsPlusNormal"/>
              <w:spacing w:after="0"/>
              <w:jc w:val="center"/>
            </w:pPr>
            <w:r w:rsidRPr="00001398">
              <w:t>1.1</w:t>
            </w:r>
          </w:p>
        </w:tc>
        <w:tc>
          <w:tcPr>
            <w:tcW w:w="9140" w:type="dxa"/>
          </w:tcPr>
          <w:p w14:paraId="13489E23" w14:textId="77777777" w:rsidR="008C49BA" w:rsidRPr="00001398" w:rsidRDefault="008C49BA" w:rsidP="008C49BA">
            <w:pPr>
              <w:pStyle w:val="ConsPlusNormal"/>
              <w:spacing w:after="0"/>
              <w:jc w:val="both"/>
            </w:pPr>
            <w:r w:rsidRPr="00001398">
              <w:t>Числа от 1 до 9: различение, чтение, запись. Единица счета. Десяток.</w:t>
            </w:r>
          </w:p>
          <w:p w14:paraId="63E75D49" w14:textId="77777777" w:rsidR="008C49BA" w:rsidRPr="00001398" w:rsidRDefault="008C49BA" w:rsidP="008C49BA">
            <w:pPr>
              <w:pStyle w:val="ConsPlusNormal"/>
              <w:spacing w:after="0"/>
              <w:jc w:val="both"/>
            </w:pPr>
            <w:r w:rsidRPr="00001398">
              <w:t>Счет предметов, запись результата цифрами. Число и цифра 0</w:t>
            </w:r>
          </w:p>
        </w:tc>
      </w:tr>
      <w:tr w:rsidR="008C49BA" w:rsidRPr="00001398" w14:paraId="3E083ACB" w14:textId="77777777" w:rsidTr="008C49BA">
        <w:tc>
          <w:tcPr>
            <w:tcW w:w="1128" w:type="dxa"/>
          </w:tcPr>
          <w:p w14:paraId="1ED818EA" w14:textId="77777777" w:rsidR="008C49BA" w:rsidRPr="00001398" w:rsidRDefault="008C49BA" w:rsidP="008C49BA">
            <w:pPr>
              <w:pStyle w:val="ConsPlusNormal"/>
              <w:spacing w:after="0"/>
              <w:jc w:val="center"/>
            </w:pPr>
            <w:r w:rsidRPr="00001398">
              <w:t>1.2</w:t>
            </w:r>
          </w:p>
        </w:tc>
        <w:tc>
          <w:tcPr>
            <w:tcW w:w="9140" w:type="dxa"/>
          </w:tcPr>
          <w:p w14:paraId="63408A58" w14:textId="77777777" w:rsidR="008C49BA" w:rsidRPr="00001398" w:rsidRDefault="008C49BA" w:rsidP="008C49BA">
            <w:pPr>
              <w:pStyle w:val="ConsPlusNormal"/>
              <w:spacing w:after="0"/>
              <w:jc w:val="both"/>
            </w:pPr>
            <w:r w:rsidRPr="00001398">
              <w:t>Числа в пределах 20: чтение, запись, сравнение. Однозначные и двузначные числа. Увеличение (уменьшение</w:t>
            </w:r>
            <w:r w:rsidR="00CB0419">
              <w:t xml:space="preserve">) </w:t>
            </w:r>
            <w:r w:rsidRPr="00001398">
              <w:t>числа на несколько единиц</w:t>
            </w:r>
          </w:p>
        </w:tc>
      </w:tr>
      <w:tr w:rsidR="008C49BA" w:rsidRPr="00001398" w14:paraId="51CB7732" w14:textId="77777777" w:rsidTr="008C49BA">
        <w:tc>
          <w:tcPr>
            <w:tcW w:w="1128" w:type="dxa"/>
          </w:tcPr>
          <w:p w14:paraId="5CC45C01" w14:textId="77777777" w:rsidR="008C49BA" w:rsidRPr="00001398" w:rsidRDefault="008C49BA" w:rsidP="008C49BA">
            <w:pPr>
              <w:pStyle w:val="ConsPlusNormal"/>
              <w:spacing w:after="0"/>
              <w:jc w:val="center"/>
            </w:pPr>
            <w:r w:rsidRPr="00001398">
              <w:t>1.3</w:t>
            </w:r>
          </w:p>
        </w:tc>
        <w:tc>
          <w:tcPr>
            <w:tcW w:w="9140" w:type="dxa"/>
          </w:tcPr>
          <w:p w14:paraId="740A7F88" w14:textId="77777777" w:rsidR="008C49BA" w:rsidRPr="00001398" w:rsidRDefault="008C49BA" w:rsidP="008C49BA">
            <w:pPr>
              <w:pStyle w:val="ConsPlusNormal"/>
              <w:spacing w:after="0"/>
              <w:jc w:val="both"/>
            </w:pPr>
            <w:r w:rsidRPr="00001398">
              <w:t>Длина и ее измерение. Единицы длины и соотношения между ними</w:t>
            </w:r>
          </w:p>
        </w:tc>
      </w:tr>
      <w:tr w:rsidR="008C49BA" w:rsidRPr="00001398" w14:paraId="3CF89E5A" w14:textId="77777777" w:rsidTr="008C49BA">
        <w:tc>
          <w:tcPr>
            <w:tcW w:w="1128" w:type="dxa"/>
          </w:tcPr>
          <w:p w14:paraId="05A89D7F" w14:textId="77777777" w:rsidR="008C49BA" w:rsidRPr="00001398" w:rsidRDefault="008C49BA" w:rsidP="008C49BA">
            <w:pPr>
              <w:pStyle w:val="ConsPlusNormal"/>
              <w:spacing w:after="0"/>
              <w:jc w:val="center"/>
            </w:pPr>
            <w:r w:rsidRPr="00001398">
              <w:t>2</w:t>
            </w:r>
          </w:p>
        </w:tc>
        <w:tc>
          <w:tcPr>
            <w:tcW w:w="9140" w:type="dxa"/>
          </w:tcPr>
          <w:p w14:paraId="30AECCEE" w14:textId="77777777" w:rsidR="008C49BA" w:rsidRPr="00001398" w:rsidRDefault="008C49BA" w:rsidP="008C49BA">
            <w:pPr>
              <w:pStyle w:val="ConsPlusNormal"/>
              <w:spacing w:after="0"/>
              <w:jc w:val="both"/>
            </w:pPr>
            <w:r w:rsidRPr="00001398">
              <w:t>Арифметические действия</w:t>
            </w:r>
          </w:p>
        </w:tc>
      </w:tr>
      <w:tr w:rsidR="008C49BA" w:rsidRPr="00001398" w14:paraId="29FB5FD5" w14:textId="77777777" w:rsidTr="008C49BA">
        <w:tc>
          <w:tcPr>
            <w:tcW w:w="1128" w:type="dxa"/>
          </w:tcPr>
          <w:p w14:paraId="28DFBF02" w14:textId="77777777" w:rsidR="008C49BA" w:rsidRPr="00001398" w:rsidRDefault="008C49BA" w:rsidP="008C49BA">
            <w:pPr>
              <w:pStyle w:val="ConsPlusNormal"/>
              <w:spacing w:after="0"/>
              <w:jc w:val="center"/>
            </w:pPr>
            <w:r w:rsidRPr="00001398">
              <w:t>2.1</w:t>
            </w:r>
          </w:p>
        </w:tc>
        <w:tc>
          <w:tcPr>
            <w:tcW w:w="9140" w:type="dxa"/>
          </w:tcPr>
          <w:p w14:paraId="2AAF812D" w14:textId="77777777" w:rsidR="008C49BA" w:rsidRPr="00001398" w:rsidRDefault="008C49BA" w:rsidP="008C49BA">
            <w:pPr>
              <w:pStyle w:val="ConsPlusNormal"/>
              <w:spacing w:after="0"/>
              <w:jc w:val="both"/>
            </w:pPr>
            <w:r w:rsidRPr="00001398">
              <w:t>Сложение и вычитание чисел в пределах 20. Названия компонентов действий, результатов действий сложения, вычитания</w:t>
            </w:r>
          </w:p>
        </w:tc>
      </w:tr>
      <w:tr w:rsidR="008C49BA" w:rsidRPr="00001398" w14:paraId="463EBBC0" w14:textId="77777777" w:rsidTr="008C49BA">
        <w:tc>
          <w:tcPr>
            <w:tcW w:w="1128" w:type="dxa"/>
          </w:tcPr>
          <w:p w14:paraId="2B9848F8" w14:textId="77777777" w:rsidR="008C49BA" w:rsidRPr="00001398" w:rsidRDefault="008C49BA" w:rsidP="008C49BA">
            <w:pPr>
              <w:pStyle w:val="ConsPlusNormal"/>
              <w:spacing w:after="0"/>
              <w:jc w:val="center"/>
            </w:pPr>
            <w:r w:rsidRPr="00001398">
              <w:t>2.2</w:t>
            </w:r>
          </w:p>
        </w:tc>
        <w:tc>
          <w:tcPr>
            <w:tcW w:w="9140" w:type="dxa"/>
          </w:tcPr>
          <w:p w14:paraId="0C341CBA" w14:textId="77777777" w:rsidR="008C49BA" w:rsidRPr="00001398" w:rsidRDefault="008C49BA" w:rsidP="008C49BA">
            <w:pPr>
              <w:pStyle w:val="ConsPlusNormal"/>
              <w:spacing w:after="0"/>
              <w:jc w:val="both"/>
            </w:pPr>
            <w:r w:rsidRPr="00001398">
              <w:t>Вычитание как действие, обратное сложению</w:t>
            </w:r>
          </w:p>
        </w:tc>
      </w:tr>
      <w:tr w:rsidR="008C49BA" w:rsidRPr="00001398" w14:paraId="306E8DFD" w14:textId="77777777" w:rsidTr="008C49BA">
        <w:tc>
          <w:tcPr>
            <w:tcW w:w="1128" w:type="dxa"/>
          </w:tcPr>
          <w:p w14:paraId="6FB586B8" w14:textId="77777777" w:rsidR="008C49BA" w:rsidRPr="00001398" w:rsidRDefault="008C49BA" w:rsidP="008C49BA">
            <w:pPr>
              <w:pStyle w:val="ConsPlusNormal"/>
              <w:spacing w:after="0"/>
              <w:jc w:val="center"/>
            </w:pPr>
            <w:r w:rsidRPr="00001398">
              <w:t>3</w:t>
            </w:r>
          </w:p>
        </w:tc>
        <w:tc>
          <w:tcPr>
            <w:tcW w:w="9140" w:type="dxa"/>
          </w:tcPr>
          <w:p w14:paraId="21FE361C" w14:textId="77777777" w:rsidR="008C49BA" w:rsidRPr="00001398" w:rsidRDefault="008C49BA" w:rsidP="008C49BA">
            <w:pPr>
              <w:pStyle w:val="ConsPlusNormal"/>
              <w:spacing w:after="0"/>
              <w:jc w:val="both"/>
            </w:pPr>
            <w:r w:rsidRPr="00001398">
              <w:t>Текстовые задачи</w:t>
            </w:r>
          </w:p>
        </w:tc>
      </w:tr>
      <w:tr w:rsidR="008C49BA" w:rsidRPr="00001398" w14:paraId="3024B9D3" w14:textId="77777777" w:rsidTr="008C49BA">
        <w:tc>
          <w:tcPr>
            <w:tcW w:w="1128" w:type="dxa"/>
          </w:tcPr>
          <w:p w14:paraId="1C49F722" w14:textId="77777777" w:rsidR="008C49BA" w:rsidRPr="00001398" w:rsidRDefault="008C49BA" w:rsidP="008C49BA">
            <w:pPr>
              <w:pStyle w:val="ConsPlusNormal"/>
              <w:spacing w:after="0"/>
              <w:jc w:val="center"/>
            </w:pPr>
            <w:r w:rsidRPr="00001398">
              <w:t>3.1</w:t>
            </w:r>
          </w:p>
        </w:tc>
        <w:tc>
          <w:tcPr>
            <w:tcW w:w="9140" w:type="dxa"/>
          </w:tcPr>
          <w:p w14:paraId="5C9A8D1F" w14:textId="77777777" w:rsidR="008C49BA" w:rsidRPr="00001398" w:rsidRDefault="008C49BA" w:rsidP="008C49BA">
            <w:pPr>
              <w:pStyle w:val="ConsPlusNormal"/>
              <w:spacing w:after="0"/>
              <w:jc w:val="both"/>
            </w:pPr>
            <w:r w:rsidRPr="00001398">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8C49BA" w:rsidRPr="00001398" w14:paraId="380258C6" w14:textId="77777777" w:rsidTr="008C49BA">
        <w:tc>
          <w:tcPr>
            <w:tcW w:w="1128" w:type="dxa"/>
          </w:tcPr>
          <w:p w14:paraId="0BF9AC25" w14:textId="77777777" w:rsidR="008C49BA" w:rsidRPr="00001398" w:rsidRDefault="008C49BA" w:rsidP="008C49BA">
            <w:pPr>
              <w:pStyle w:val="ConsPlusNormal"/>
              <w:spacing w:after="0"/>
              <w:jc w:val="center"/>
            </w:pPr>
            <w:r w:rsidRPr="00001398">
              <w:t>3.2</w:t>
            </w:r>
          </w:p>
        </w:tc>
        <w:tc>
          <w:tcPr>
            <w:tcW w:w="9140" w:type="dxa"/>
          </w:tcPr>
          <w:p w14:paraId="044DCEC7" w14:textId="77777777" w:rsidR="008C49BA" w:rsidRPr="00001398" w:rsidRDefault="008C49BA" w:rsidP="008C49BA">
            <w:pPr>
              <w:pStyle w:val="ConsPlusNormal"/>
              <w:spacing w:after="0"/>
              <w:jc w:val="both"/>
            </w:pPr>
            <w:r w:rsidRPr="00001398">
              <w:t>Решение задач в одно действие</w:t>
            </w:r>
          </w:p>
        </w:tc>
      </w:tr>
      <w:tr w:rsidR="008C49BA" w:rsidRPr="00001398" w14:paraId="215D6657" w14:textId="77777777" w:rsidTr="008C49BA">
        <w:tc>
          <w:tcPr>
            <w:tcW w:w="1128" w:type="dxa"/>
          </w:tcPr>
          <w:p w14:paraId="4D146B69" w14:textId="77777777" w:rsidR="008C49BA" w:rsidRPr="00001398" w:rsidRDefault="008C49BA" w:rsidP="008C49BA">
            <w:pPr>
              <w:pStyle w:val="ConsPlusNormal"/>
              <w:spacing w:after="0"/>
              <w:jc w:val="center"/>
            </w:pPr>
            <w:r w:rsidRPr="00001398">
              <w:t>4</w:t>
            </w:r>
          </w:p>
        </w:tc>
        <w:tc>
          <w:tcPr>
            <w:tcW w:w="9140" w:type="dxa"/>
          </w:tcPr>
          <w:p w14:paraId="23697FED" w14:textId="77777777" w:rsidR="008C49BA" w:rsidRPr="00001398" w:rsidRDefault="008C49BA" w:rsidP="008C49BA">
            <w:pPr>
              <w:pStyle w:val="ConsPlusNormal"/>
              <w:spacing w:after="0"/>
              <w:jc w:val="both"/>
            </w:pPr>
            <w:r w:rsidRPr="00001398">
              <w:t>Пространственные отношения и геометрические фигуры</w:t>
            </w:r>
          </w:p>
        </w:tc>
      </w:tr>
      <w:tr w:rsidR="008C49BA" w:rsidRPr="00001398" w14:paraId="7CB9084D" w14:textId="77777777" w:rsidTr="008C49BA">
        <w:tc>
          <w:tcPr>
            <w:tcW w:w="1128" w:type="dxa"/>
          </w:tcPr>
          <w:p w14:paraId="172BD6C6" w14:textId="77777777" w:rsidR="008C49BA" w:rsidRPr="00001398" w:rsidRDefault="008C49BA" w:rsidP="008C49BA">
            <w:pPr>
              <w:pStyle w:val="ConsPlusNormal"/>
              <w:spacing w:after="0"/>
              <w:jc w:val="center"/>
            </w:pPr>
            <w:r w:rsidRPr="00001398">
              <w:t>4.1</w:t>
            </w:r>
          </w:p>
        </w:tc>
        <w:tc>
          <w:tcPr>
            <w:tcW w:w="9140" w:type="dxa"/>
          </w:tcPr>
          <w:p w14:paraId="07DB2221" w14:textId="77777777" w:rsidR="008C49BA" w:rsidRPr="00001398" w:rsidRDefault="008C49BA" w:rsidP="008C49BA">
            <w:pPr>
              <w:pStyle w:val="ConsPlusNormal"/>
              <w:spacing w:after="0"/>
              <w:jc w:val="both"/>
            </w:pPr>
            <w:r w:rsidRPr="00001398">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8C49BA" w:rsidRPr="00001398" w14:paraId="75A128D9" w14:textId="77777777" w:rsidTr="008C49BA">
        <w:tc>
          <w:tcPr>
            <w:tcW w:w="1128" w:type="dxa"/>
          </w:tcPr>
          <w:p w14:paraId="61807AA4" w14:textId="77777777" w:rsidR="008C49BA" w:rsidRPr="00001398" w:rsidRDefault="008C49BA" w:rsidP="008C49BA">
            <w:pPr>
              <w:pStyle w:val="ConsPlusNormal"/>
              <w:spacing w:after="0"/>
              <w:jc w:val="center"/>
            </w:pPr>
            <w:r w:rsidRPr="00001398">
              <w:t>4.2</w:t>
            </w:r>
          </w:p>
        </w:tc>
        <w:tc>
          <w:tcPr>
            <w:tcW w:w="9140" w:type="dxa"/>
          </w:tcPr>
          <w:p w14:paraId="18EDCB69" w14:textId="77777777" w:rsidR="008C49BA" w:rsidRPr="00001398" w:rsidRDefault="008C49BA" w:rsidP="008C49BA">
            <w:pPr>
              <w:pStyle w:val="ConsPlusNormal"/>
              <w:spacing w:after="0"/>
              <w:jc w:val="both"/>
            </w:pPr>
            <w:r w:rsidRPr="00001398">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8C49BA" w:rsidRPr="00001398" w14:paraId="71DB1CF6" w14:textId="77777777" w:rsidTr="008C49BA">
        <w:tc>
          <w:tcPr>
            <w:tcW w:w="1128" w:type="dxa"/>
          </w:tcPr>
          <w:p w14:paraId="42A90564" w14:textId="77777777" w:rsidR="008C49BA" w:rsidRPr="00001398" w:rsidRDefault="008C49BA" w:rsidP="008C49BA">
            <w:pPr>
              <w:pStyle w:val="ConsPlusNormal"/>
              <w:spacing w:after="0"/>
              <w:jc w:val="center"/>
            </w:pPr>
            <w:r w:rsidRPr="00001398">
              <w:t>5</w:t>
            </w:r>
          </w:p>
        </w:tc>
        <w:tc>
          <w:tcPr>
            <w:tcW w:w="9140" w:type="dxa"/>
          </w:tcPr>
          <w:p w14:paraId="6940B135" w14:textId="77777777" w:rsidR="008C49BA" w:rsidRPr="00001398" w:rsidRDefault="008C49BA" w:rsidP="008C49BA">
            <w:pPr>
              <w:pStyle w:val="ConsPlusNormal"/>
              <w:spacing w:after="0"/>
              <w:jc w:val="both"/>
            </w:pPr>
            <w:r w:rsidRPr="00001398">
              <w:t>Математическая информация</w:t>
            </w:r>
          </w:p>
        </w:tc>
      </w:tr>
      <w:tr w:rsidR="008C49BA" w:rsidRPr="00001398" w14:paraId="0C72B133" w14:textId="77777777" w:rsidTr="008C49BA">
        <w:tc>
          <w:tcPr>
            <w:tcW w:w="1128" w:type="dxa"/>
          </w:tcPr>
          <w:p w14:paraId="7DF2F9FB" w14:textId="77777777" w:rsidR="008C49BA" w:rsidRPr="00001398" w:rsidRDefault="008C49BA" w:rsidP="008C49BA">
            <w:pPr>
              <w:pStyle w:val="ConsPlusNormal"/>
              <w:spacing w:after="0"/>
              <w:jc w:val="center"/>
            </w:pPr>
            <w:r w:rsidRPr="00001398">
              <w:t>5.1</w:t>
            </w:r>
          </w:p>
        </w:tc>
        <w:tc>
          <w:tcPr>
            <w:tcW w:w="9140" w:type="dxa"/>
          </w:tcPr>
          <w:p w14:paraId="6D6D12AF" w14:textId="77777777" w:rsidR="008C49BA" w:rsidRPr="00001398" w:rsidRDefault="008C49BA" w:rsidP="008C49BA">
            <w:pPr>
              <w:pStyle w:val="ConsPlusNormal"/>
              <w:spacing w:after="0"/>
              <w:jc w:val="both"/>
            </w:pPr>
            <w:r w:rsidRPr="00001398">
              <w:t>Сбор данных об объекте по образцу. Характеристики объекта, группы объектов (количество, форма, размер</w:t>
            </w:r>
            <w:r w:rsidR="00CB0419">
              <w:t>).</w:t>
            </w:r>
            <w:r w:rsidRPr="00001398">
              <w:t xml:space="preserve"> Группировка объектов по заданному признаку</w:t>
            </w:r>
          </w:p>
        </w:tc>
      </w:tr>
      <w:tr w:rsidR="008C49BA" w:rsidRPr="00001398" w14:paraId="2ABC3E18" w14:textId="77777777" w:rsidTr="008C49BA">
        <w:tc>
          <w:tcPr>
            <w:tcW w:w="1128" w:type="dxa"/>
          </w:tcPr>
          <w:p w14:paraId="27049B1D" w14:textId="77777777" w:rsidR="008C49BA" w:rsidRPr="00001398" w:rsidRDefault="008C49BA" w:rsidP="008C49BA">
            <w:pPr>
              <w:pStyle w:val="ConsPlusNormal"/>
              <w:spacing w:after="0"/>
              <w:jc w:val="center"/>
            </w:pPr>
            <w:r w:rsidRPr="00001398">
              <w:t>5.2</w:t>
            </w:r>
          </w:p>
        </w:tc>
        <w:tc>
          <w:tcPr>
            <w:tcW w:w="9140" w:type="dxa"/>
          </w:tcPr>
          <w:p w14:paraId="76BF7A1A" w14:textId="77777777" w:rsidR="008C49BA" w:rsidRPr="00001398" w:rsidRDefault="008C49BA" w:rsidP="008C49BA">
            <w:pPr>
              <w:pStyle w:val="ConsPlusNormal"/>
              <w:spacing w:after="0"/>
              <w:jc w:val="both"/>
            </w:pPr>
            <w:r w:rsidRPr="00001398">
              <w:t>Закономерность в ряду заданных объектов: ее обнаружение, продолжение ряда</w:t>
            </w:r>
          </w:p>
        </w:tc>
      </w:tr>
      <w:tr w:rsidR="008C49BA" w:rsidRPr="00001398" w14:paraId="670F5D2B" w14:textId="77777777" w:rsidTr="008C49BA">
        <w:tc>
          <w:tcPr>
            <w:tcW w:w="1128" w:type="dxa"/>
          </w:tcPr>
          <w:p w14:paraId="12A6E1EF" w14:textId="77777777" w:rsidR="008C49BA" w:rsidRPr="00001398" w:rsidRDefault="008C49BA" w:rsidP="008C49BA">
            <w:pPr>
              <w:pStyle w:val="ConsPlusNormal"/>
              <w:spacing w:after="0"/>
              <w:jc w:val="center"/>
            </w:pPr>
            <w:r w:rsidRPr="00001398">
              <w:t>5.3</w:t>
            </w:r>
          </w:p>
        </w:tc>
        <w:tc>
          <w:tcPr>
            <w:tcW w:w="9140" w:type="dxa"/>
          </w:tcPr>
          <w:p w14:paraId="27363EAE" w14:textId="77777777" w:rsidR="008C49BA" w:rsidRPr="00001398" w:rsidRDefault="008C49BA" w:rsidP="008C49BA">
            <w:pPr>
              <w:pStyle w:val="ConsPlusNormal"/>
              <w:spacing w:after="0"/>
              <w:jc w:val="both"/>
            </w:pPr>
            <w:r w:rsidRPr="00001398">
              <w:t>Верные (истинные</w:t>
            </w:r>
            <w:r w:rsidR="00CB0419">
              <w:t xml:space="preserve">) </w:t>
            </w:r>
            <w:r w:rsidRPr="00001398">
              <w:t>и неверные (ложные</w:t>
            </w:r>
            <w:r w:rsidR="00CB0419">
              <w:t xml:space="preserve">) </w:t>
            </w:r>
            <w:r w:rsidRPr="00001398">
              <w:t>предложения</w:t>
            </w:r>
          </w:p>
        </w:tc>
      </w:tr>
      <w:tr w:rsidR="008C49BA" w:rsidRPr="00001398" w14:paraId="180827A6" w14:textId="77777777" w:rsidTr="008C49BA">
        <w:tc>
          <w:tcPr>
            <w:tcW w:w="1128" w:type="dxa"/>
          </w:tcPr>
          <w:p w14:paraId="53763128" w14:textId="77777777" w:rsidR="008C49BA" w:rsidRPr="00001398" w:rsidRDefault="008C49BA" w:rsidP="008C49BA">
            <w:pPr>
              <w:pStyle w:val="ConsPlusNormal"/>
              <w:spacing w:after="0"/>
              <w:jc w:val="center"/>
            </w:pPr>
            <w:r w:rsidRPr="00001398">
              <w:t>5.4</w:t>
            </w:r>
          </w:p>
        </w:tc>
        <w:tc>
          <w:tcPr>
            <w:tcW w:w="9140" w:type="dxa"/>
          </w:tcPr>
          <w:p w14:paraId="7848B301" w14:textId="77777777" w:rsidR="008C49BA" w:rsidRPr="00001398" w:rsidRDefault="008C49BA" w:rsidP="008C49BA">
            <w:pPr>
              <w:pStyle w:val="ConsPlusNormal"/>
              <w:spacing w:after="0"/>
              <w:jc w:val="both"/>
            </w:pPr>
            <w:r w:rsidRPr="00001398">
              <w:t>Чтение таблицы. Извлечение, внесение данных в таблицу. Чтение рисунка, схемы с одним-двумя числовыми данными (значениями данных величин</w:t>
            </w:r>
            <w:r w:rsidR="00CB0419">
              <w:t xml:space="preserve">) </w:t>
            </w:r>
          </w:p>
        </w:tc>
      </w:tr>
      <w:tr w:rsidR="008C49BA" w14:paraId="07E5A76B" w14:textId="77777777" w:rsidTr="008C49BA">
        <w:tc>
          <w:tcPr>
            <w:tcW w:w="1128" w:type="dxa"/>
          </w:tcPr>
          <w:p w14:paraId="0BE5CF91" w14:textId="77777777" w:rsidR="008C49BA" w:rsidRPr="00001398" w:rsidRDefault="008C49BA" w:rsidP="008C49BA">
            <w:pPr>
              <w:pStyle w:val="ConsPlusNormal"/>
              <w:spacing w:after="0"/>
              <w:jc w:val="center"/>
            </w:pPr>
            <w:r w:rsidRPr="00001398">
              <w:t>5.5</w:t>
            </w:r>
          </w:p>
        </w:tc>
        <w:tc>
          <w:tcPr>
            <w:tcW w:w="9140" w:type="dxa"/>
          </w:tcPr>
          <w:p w14:paraId="0A58B35D" w14:textId="77777777" w:rsidR="008C49BA" w:rsidRDefault="008C49BA" w:rsidP="008C49BA">
            <w:pPr>
              <w:pStyle w:val="ConsPlusNormal"/>
              <w:spacing w:after="0"/>
              <w:jc w:val="both"/>
            </w:pPr>
            <w:r w:rsidRPr="00001398">
              <w:t>Двух-трехшаговые инструкции, связанные с вычислением, измерением длины, изображением геометрической фигуры</w:t>
            </w:r>
          </w:p>
        </w:tc>
      </w:tr>
    </w:tbl>
    <w:p w14:paraId="105462EE" w14:textId="77777777" w:rsidR="008C49BA" w:rsidRDefault="00E6585B" w:rsidP="008C49BA">
      <w:pPr>
        <w:pStyle w:val="ConsPlusNormal"/>
        <w:jc w:val="right"/>
      </w:pPr>
      <w:r>
        <w:t>Таблица 9</w:t>
      </w:r>
      <w:r w:rsidR="008C49BA">
        <w:t>.2</w:t>
      </w:r>
    </w:p>
    <w:p w14:paraId="1063FAA3" w14:textId="77777777" w:rsidR="008C49BA" w:rsidRDefault="008C49BA" w:rsidP="008C49BA">
      <w:pPr>
        <w:pStyle w:val="ConsPlusNormal"/>
        <w:spacing w:after="0"/>
        <w:jc w:val="center"/>
      </w:pPr>
      <w:r>
        <w:t>Проверяемые требования к результатам освоения основной</w:t>
      </w:r>
    </w:p>
    <w:p w14:paraId="6692FF34" w14:textId="77777777" w:rsidR="008C49BA" w:rsidRDefault="008C49BA" w:rsidP="008C49BA">
      <w:pPr>
        <w:pStyle w:val="ConsPlusNormal"/>
        <w:spacing w:after="0"/>
        <w:jc w:val="center"/>
      </w:pPr>
      <w:r>
        <w:t>образовательной программы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1F5192EC" w14:textId="77777777" w:rsidTr="008C49BA">
        <w:tc>
          <w:tcPr>
            <w:tcW w:w="1701" w:type="dxa"/>
          </w:tcPr>
          <w:p w14:paraId="30554C60" w14:textId="77777777" w:rsidR="008C49BA" w:rsidRPr="00001398" w:rsidRDefault="008C49BA" w:rsidP="008C49BA">
            <w:pPr>
              <w:pStyle w:val="ConsPlusNormal"/>
              <w:spacing w:after="0"/>
              <w:jc w:val="center"/>
            </w:pPr>
            <w:r w:rsidRPr="00001398">
              <w:t>Код проверяемого требования</w:t>
            </w:r>
          </w:p>
        </w:tc>
        <w:tc>
          <w:tcPr>
            <w:tcW w:w="8567" w:type="dxa"/>
          </w:tcPr>
          <w:p w14:paraId="535FDA96" w14:textId="77777777" w:rsidR="008C49BA" w:rsidRPr="00001398" w:rsidRDefault="008C49BA" w:rsidP="008C49BA">
            <w:pPr>
              <w:pStyle w:val="ConsPlusNormal"/>
              <w:spacing w:after="0"/>
              <w:jc w:val="center"/>
            </w:pPr>
            <w:r w:rsidRPr="00001398">
              <w:t>Проверяемые требования к предметным результатам освоения основной образовательной программы начального общего образования</w:t>
            </w:r>
          </w:p>
        </w:tc>
      </w:tr>
      <w:tr w:rsidR="008C49BA" w:rsidRPr="00001398" w14:paraId="01DAE554" w14:textId="77777777" w:rsidTr="008C49BA">
        <w:tc>
          <w:tcPr>
            <w:tcW w:w="1701" w:type="dxa"/>
          </w:tcPr>
          <w:p w14:paraId="177E26D4" w14:textId="77777777" w:rsidR="008C49BA" w:rsidRPr="00001398" w:rsidRDefault="008C49BA" w:rsidP="008C49BA">
            <w:pPr>
              <w:pStyle w:val="ConsPlusNormal"/>
              <w:spacing w:after="0"/>
              <w:jc w:val="center"/>
            </w:pPr>
            <w:r w:rsidRPr="00001398">
              <w:t>1.1</w:t>
            </w:r>
          </w:p>
        </w:tc>
        <w:tc>
          <w:tcPr>
            <w:tcW w:w="8567" w:type="dxa"/>
          </w:tcPr>
          <w:p w14:paraId="5DA4443E" w14:textId="77777777" w:rsidR="008C49BA" w:rsidRPr="00001398" w:rsidRDefault="008C49BA" w:rsidP="008C49BA">
            <w:pPr>
              <w:pStyle w:val="ConsPlusNormal"/>
              <w:spacing w:after="0"/>
              <w:jc w:val="both"/>
            </w:pPr>
            <w:r w:rsidRPr="00001398">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r w:rsidR="00CB0419">
              <w:t xml:space="preserve">) </w:t>
            </w:r>
          </w:p>
        </w:tc>
      </w:tr>
      <w:tr w:rsidR="008C49BA" w:rsidRPr="00001398" w14:paraId="43B56780" w14:textId="77777777" w:rsidTr="008C49BA">
        <w:tc>
          <w:tcPr>
            <w:tcW w:w="1701" w:type="dxa"/>
          </w:tcPr>
          <w:p w14:paraId="459C8315" w14:textId="77777777" w:rsidR="008C49BA" w:rsidRPr="00001398" w:rsidRDefault="008C49BA" w:rsidP="008C49BA">
            <w:pPr>
              <w:pStyle w:val="ConsPlusNormal"/>
              <w:spacing w:after="0"/>
              <w:jc w:val="center"/>
            </w:pPr>
            <w:r w:rsidRPr="00001398">
              <w:t>1.2</w:t>
            </w:r>
          </w:p>
        </w:tc>
        <w:tc>
          <w:tcPr>
            <w:tcW w:w="8567" w:type="dxa"/>
          </w:tcPr>
          <w:p w14:paraId="205DA5FC" w14:textId="77777777" w:rsidR="008C49BA" w:rsidRPr="00001398" w:rsidRDefault="008C49BA" w:rsidP="008C49BA">
            <w:pPr>
              <w:pStyle w:val="ConsPlusNormal"/>
              <w:spacing w:after="0"/>
              <w:jc w:val="both"/>
            </w:pPr>
            <w:r w:rsidRPr="00001398">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8C49BA" w:rsidRPr="00001398" w14:paraId="4FD8C24C" w14:textId="77777777" w:rsidTr="008C49BA">
        <w:tc>
          <w:tcPr>
            <w:tcW w:w="1701" w:type="dxa"/>
          </w:tcPr>
          <w:p w14:paraId="215060C2" w14:textId="77777777" w:rsidR="008C49BA" w:rsidRPr="00001398" w:rsidRDefault="008C49BA" w:rsidP="008C49BA">
            <w:pPr>
              <w:pStyle w:val="ConsPlusNormal"/>
              <w:spacing w:after="0"/>
              <w:jc w:val="center"/>
            </w:pPr>
            <w:r w:rsidRPr="00001398">
              <w:t>1.3</w:t>
            </w:r>
          </w:p>
        </w:tc>
        <w:tc>
          <w:tcPr>
            <w:tcW w:w="8567" w:type="dxa"/>
          </w:tcPr>
          <w:p w14:paraId="239CC25A" w14:textId="77777777" w:rsidR="008C49BA" w:rsidRPr="00001398" w:rsidRDefault="008C49BA" w:rsidP="008C49BA">
            <w:pPr>
              <w:pStyle w:val="ConsPlusNormal"/>
              <w:spacing w:after="0"/>
              <w:jc w:val="both"/>
            </w:pPr>
            <w:r w:rsidRPr="00001398">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8C49BA" w:rsidRPr="00001398" w14:paraId="229BCFC1" w14:textId="77777777" w:rsidTr="008C49BA">
        <w:tc>
          <w:tcPr>
            <w:tcW w:w="1701" w:type="dxa"/>
          </w:tcPr>
          <w:p w14:paraId="49A2C203" w14:textId="77777777" w:rsidR="008C49BA" w:rsidRPr="00001398" w:rsidRDefault="008C49BA" w:rsidP="008C49BA">
            <w:pPr>
              <w:pStyle w:val="ConsPlusNormal"/>
              <w:spacing w:after="0"/>
              <w:jc w:val="center"/>
            </w:pPr>
            <w:r w:rsidRPr="00001398">
              <w:t>1.4</w:t>
            </w:r>
          </w:p>
        </w:tc>
        <w:tc>
          <w:tcPr>
            <w:tcW w:w="8567" w:type="dxa"/>
          </w:tcPr>
          <w:p w14:paraId="03F9D638" w14:textId="77777777" w:rsidR="008C49BA" w:rsidRPr="00001398" w:rsidRDefault="008C49BA" w:rsidP="008C49BA">
            <w:pPr>
              <w:pStyle w:val="ConsPlusNormal"/>
              <w:spacing w:after="0"/>
              <w:jc w:val="both"/>
            </w:pPr>
            <w:r w:rsidRPr="00001398">
              <w:t>называть и различать компоненты действий умножения, деления</w:t>
            </w:r>
          </w:p>
        </w:tc>
      </w:tr>
      <w:tr w:rsidR="008C49BA" w:rsidRPr="00001398" w14:paraId="4B351847" w14:textId="77777777" w:rsidTr="008C49BA">
        <w:tc>
          <w:tcPr>
            <w:tcW w:w="1701" w:type="dxa"/>
          </w:tcPr>
          <w:p w14:paraId="4E7DD570" w14:textId="77777777" w:rsidR="008C49BA" w:rsidRPr="00001398" w:rsidRDefault="008C49BA" w:rsidP="008C49BA">
            <w:pPr>
              <w:pStyle w:val="ConsPlusNormal"/>
              <w:spacing w:after="0"/>
              <w:jc w:val="center"/>
            </w:pPr>
            <w:r w:rsidRPr="00001398">
              <w:t>1.5</w:t>
            </w:r>
          </w:p>
        </w:tc>
        <w:tc>
          <w:tcPr>
            <w:tcW w:w="8567" w:type="dxa"/>
          </w:tcPr>
          <w:p w14:paraId="4C71F79D" w14:textId="77777777" w:rsidR="008C49BA" w:rsidRPr="00001398" w:rsidRDefault="008C49BA" w:rsidP="008C49BA">
            <w:pPr>
              <w:pStyle w:val="ConsPlusNormal"/>
              <w:spacing w:after="0"/>
              <w:jc w:val="both"/>
            </w:pPr>
            <w:r w:rsidRPr="00001398">
              <w:t>находить неизвестный компонент сложения, вычитания</w:t>
            </w:r>
          </w:p>
        </w:tc>
      </w:tr>
      <w:tr w:rsidR="008C49BA" w:rsidRPr="00001398" w14:paraId="274EBD3F" w14:textId="77777777" w:rsidTr="008C49BA">
        <w:tc>
          <w:tcPr>
            <w:tcW w:w="1701" w:type="dxa"/>
          </w:tcPr>
          <w:p w14:paraId="4EF13841" w14:textId="77777777" w:rsidR="008C49BA" w:rsidRPr="00001398" w:rsidRDefault="008C49BA" w:rsidP="008C49BA">
            <w:pPr>
              <w:pStyle w:val="ConsPlusNormal"/>
              <w:spacing w:after="0"/>
              <w:jc w:val="center"/>
            </w:pPr>
            <w:r w:rsidRPr="00001398">
              <w:t>1.6</w:t>
            </w:r>
          </w:p>
        </w:tc>
        <w:tc>
          <w:tcPr>
            <w:tcW w:w="8567" w:type="dxa"/>
          </w:tcPr>
          <w:p w14:paraId="1707F500" w14:textId="77777777" w:rsidR="008C49BA" w:rsidRPr="00001398" w:rsidRDefault="008C49BA" w:rsidP="008C49BA">
            <w:pPr>
              <w:pStyle w:val="ConsPlusNormal"/>
              <w:spacing w:after="0"/>
              <w:jc w:val="both"/>
            </w:pPr>
            <w:r w:rsidRPr="00001398">
              <w:t>использовать при выполнении практических заданий единицы длины (сантиметр, дециметр, метр</w:t>
            </w:r>
            <w:r w:rsidR="00CB0419">
              <w:t>),</w:t>
            </w:r>
            <w:r w:rsidRPr="00001398">
              <w:t xml:space="preserve"> массы (килограмм</w:t>
            </w:r>
            <w:r w:rsidR="00CB0419">
              <w:t>),</w:t>
            </w:r>
            <w:r w:rsidRPr="00001398">
              <w:t xml:space="preserve"> времени (минута, час</w:t>
            </w:r>
            <w:r w:rsidR="00CB0419">
              <w:t>),</w:t>
            </w:r>
            <w:r w:rsidRPr="00001398">
              <w:t xml:space="preserve"> стоимости (рубль, копейка</w:t>
            </w:r>
            <w:r w:rsidR="00CB0419">
              <w:t>);</w:t>
            </w:r>
            <w:r w:rsidRPr="00001398">
              <w:t xml:space="preserve"> определять с помощью измерительных инструментов длину, определять время с помощью часов</w:t>
            </w:r>
          </w:p>
        </w:tc>
      </w:tr>
      <w:tr w:rsidR="008C49BA" w:rsidRPr="00001398" w14:paraId="1224B9B6" w14:textId="77777777" w:rsidTr="008C49BA">
        <w:tc>
          <w:tcPr>
            <w:tcW w:w="1701" w:type="dxa"/>
          </w:tcPr>
          <w:p w14:paraId="12BECEDD" w14:textId="77777777" w:rsidR="008C49BA" w:rsidRPr="00001398" w:rsidRDefault="008C49BA" w:rsidP="008C49BA">
            <w:pPr>
              <w:pStyle w:val="ConsPlusNormal"/>
              <w:spacing w:after="0"/>
              <w:jc w:val="center"/>
            </w:pPr>
            <w:r w:rsidRPr="00001398">
              <w:t>1.7</w:t>
            </w:r>
          </w:p>
        </w:tc>
        <w:tc>
          <w:tcPr>
            <w:tcW w:w="8567" w:type="dxa"/>
          </w:tcPr>
          <w:p w14:paraId="3D12B7DF" w14:textId="77777777" w:rsidR="008C49BA" w:rsidRPr="00001398" w:rsidRDefault="008C49BA" w:rsidP="008C49BA">
            <w:pPr>
              <w:pStyle w:val="ConsPlusNormal"/>
              <w:spacing w:after="0"/>
              <w:jc w:val="both"/>
            </w:pPr>
            <w:r w:rsidRPr="00001398">
              <w:t>сравнивать величины длины, массы, времени, стоимости, устанавливая между ними соотношение "больше или меньше на"</w:t>
            </w:r>
          </w:p>
        </w:tc>
      </w:tr>
      <w:tr w:rsidR="008C49BA" w:rsidRPr="00001398" w14:paraId="31039A3B" w14:textId="77777777" w:rsidTr="008C49BA">
        <w:tc>
          <w:tcPr>
            <w:tcW w:w="1701" w:type="dxa"/>
          </w:tcPr>
          <w:p w14:paraId="25F52A79" w14:textId="77777777" w:rsidR="008C49BA" w:rsidRPr="00001398" w:rsidRDefault="008C49BA" w:rsidP="008C49BA">
            <w:pPr>
              <w:pStyle w:val="ConsPlusNormal"/>
              <w:spacing w:after="0"/>
              <w:jc w:val="center"/>
            </w:pPr>
            <w:r w:rsidRPr="00001398">
              <w:t>1.8</w:t>
            </w:r>
          </w:p>
        </w:tc>
        <w:tc>
          <w:tcPr>
            <w:tcW w:w="8567" w:type="dxa"/>
          </w:tcPr>
          <w:p w14:paraId="496B3601" w14:textId="77777777" w:rsidR="008C49BA" w:rsidRPr="00001398" w:rsidRDefault="008C49BA" w:rsidP="008C49BA">
            <w:pPr>
              <w:pStyle w:val="ConsPlusNormal"/>
              <w:spacing w:after="0"/>
              <w:jc w:val="both"/>
            </w:pPr>
            <w:r w:rsidRPr="00001398">
              <w:t>решать текстовые задачи в одно-два действия: представлять задачу (краткая запись, рисунок, таблица или другая модель</w:t>
            </w:r>
            <w:r w:rsidR="00CB0419">
              <w:t>),</w:t>
            </w:r>
            <w:r w:rsidRPr="00001398">
              <w:t xml:space="preserve"> планировать ход решения текстовой задачи в два действия, оформлять его в виде арифметического действия или действий, записывать ответ</w:t>
            </w:r>
          </w:p>
        </w:tc>
      </w:tr>
      <w:tr w:rsidR="008C49BA" w:rsidRPr="00001398" w14:paraId="44E757DF" w14:textId="77777777" w:rsidTr="008C49BA">
        <w:tc>
          <w:tcPr>
            <w:tcW w:w="1701" w:type="dxa"/>
          </w:tcPr>
          <w:p w14:paraId="7240A96A" w14:textId="77777777" w:rsidR="008C49BA" w:rsidRPr="00001398" w:rsidRDefault="008C49BA" w:rsidP="008C49BA">
            <w:pPr>
              <w:pStyle w:val="ConsPlusNormal"/>
              <w:spacing w:after="0"/>
              <w:jc w:val="center"/>
            </w:pPr>
            <w:r w:rsidRPr="00001398">
              <w:t>1.9</w:t>
            </w:r>
          </w:p>
        </w:tc>
        <w:tc>
          <w:tcPr>
            <w:tcW w:w="8567" w:type="dxa"/>
          </w:tcPr>
          <w:p w14:paraId="35B03B7F" w14:textId="77777777" w:rsidR="008C49BA" w:rsidRPr="00001398" w:rsidRDefault="008C49BA" w:rsidP="008C49BA">
            <w:pPr>
              <w:pStyle w:val="ConsPlusNormal"/>
              <w:spacing w:after="0"/>
              <w:jc w:val="both"/>
            </w:pPr>
            <w:r w:rsidRPr="00001398">
              <w:t>различать и называть геометрические фигуры: прямой угол, ломаную, многоугольник</w:t>
            </w:r>
          </w:p>
        </w:tc>
      </w:tr>
      <w:tr w:rsidR="008C49BA" w:rsidRPr="00001398" w14:paraId="0B6FF337" w14:textId="77777777" w:rsidTr="008C49BA">
        <w:tc>
          <w:tcPr>
            <w:tcW w:w="1701" w:type="dxa"/>
          </w:tcPr>
          <w:p w14:paraId="7A22CC97" w14:textId="77777777" w:rsidR="008C49BA" w:rsidRPr="00001398" w:rsidRDefault="008C49BA" w:rsidP="008C49BA">
            <w:pPr>
              <w:pStyle w:val="ConsPlusNormal"/>
              <w:spacing w:after="0"/>
              <w:jc w:val="center"/>
            </w:pPr>
            <w:r w:rsidRPr="00001398">
              <w:t>1.10</w:t>
            </w:r>
          </w:p>
        </w:tc>
        <w:tc>
          <w:tcPr>
            <w:tcW w:w="8567" w:type="dxa"/>
          </w:tcPr>
          <w:p w14:paraId="240FC11B" w14:textId="77777777" w:rsidR="008C49BA" w:rsidRPr="00001398" w:rsidRDefault="008C49BA" w:rsidP="008C49BA">
            <w:pPr>
              <w:pStyle w:val="ConsPlusNormal"/>
              <w:spacing w:after="0"/>
              <w:jc w:val="both"/>
            </w:pPr>
            <w:r w:rsidRPr="00001398">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8C49BA" w:rsidRPr="00001398" w14:paraId="60D86F12" w14:textId="77777777" w:rsidTr="008C49BA">
        <w:tc>
          <w:tcPr>
            <w:tcW w:w="1701" w:type="dxa"/>
          </w:tcPr>
          <w:p w14:paraId="60D2469E" w14:textId="77777777" w:rsidR="008C49BA" w:rsidRPr="00001398" w:rsidRDefault="008C49BA" w:rsidP="008C49BA">
            <w:pPr>
              <w:pStyle w:val="ConsPlusNormal"/>
              <w:spacing w:after="0"/>
              <w:jc w:val="center"/>
            </w:pPr>
            <w:r w:rsidRPr="00001398">
              <w:t>1.11</w:t>
            </w:r>
          </w:p>
        </w:tc>
        <w:tc>
          <w:tcPr>
            <w:tcW w:w="8567" w:type="dxa"/>
          </w:tcPr>
          <w:p w14:paraId="7DEBF9BB" w14:textId="77777777" w:rsidR="008C49BA" w:rsidRPr="00001398" w:rsidRDefault="008C49BA" w:rsidP="008C49BA">
            <w:pPr>
              <w:pStyle w:val="ConsPlusNormal"/>
              <w:spacing w:after="0"/>
              <w:jc w:val="both"/>
            </w:pPr>
            <w:r w:rsidRPr="00001398">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r w:rsidR="00CB0419">
              <w:t xml:space="preserve">) </w:t>
            </w:r>
          </w:p>
        </w:tc>
      </w:tr>
      <w:tr w:rsidR="008C49BA" w:rsidRPr="00001398" w14:paraId="46025E6B" w14:textId="77777777" w:rsidTr="008C49BA">
        <w:tc>
          <w:tcPr>
            <w:tcW w:w="1701" w:type="dxa"/>
          </w:tcPr>
          <w:p w14:paraId="6A29F45B" w14:textId="77777777" w:rsidR="008C49BA" w:rsidRPr="00001398" w:rsidRDefault="008C49BA" w:rsidP="008C49BA">
            <w:pPr>
              <w:pStyle w:val="ConsPlusNormal"/>
              <w:spacing w:after="0"/>
              <w:jc w:val="center"/>
            </w:pPr>
            <w:r w:rsidRPr="00001398">
              <w:t>1.12</w:t>
            </w:r>
          </w:p>
        </w:tc>
        <w:tc>
          <w:tcPr>
            <w:tcW w:w="8567" w:type="dxa"/>
          </w:tcPr>
          <w:p w14:paraId="669039B2" w14:textId="77777777" w:rsidR="008C49BA" w:rsidRPr="00001398" w:rsidRDefault="008C49BA" w:rsidP="008C49BA">
            <w:pPr>
              <w:pStyle w:val="ConsPlusNormal"/>
              <w:spacing w:after="0"/>
              <w:jc w:val="both"/>
            </w:pPr>
            <w:r w:rsidRPr="00001398">
              <w:t>распознавать верные (истинные</w:t>
            </w:r>
            <w:r w:rsidR="00CB0419">
              <w:t xml:space="preserve">) </w:t>
            </w:r>
            <w:r w:rsidRPr="00001398">
              <w:t>и неверные (ложные</w:t>
            </w:r>
            <w:r w:rsidR="00CB0419">
              <w:t xml:space="preserve">) </w:t>
            </w:r>
            <w:r w:rsidRPr="00001398">
              <w:t>утверждения со словами "все", "каждый"; проводить однодвухшаговые логические рассуждения и делать выводы</w:t>
            </w:r>
          </w:p>
        </w:tc>
      </w:tr>
      <w:tr w:rsidR="008C49BA" w:rsidRPr="00001398" w14:paraId="0AF22B9D" w14:textId="77777777" w:rsidTr="008C49BA">
        <w:tc>
          <w:tcPr>
            <w:tcW w:w="1701" w:type="dxa"/>
          </w:tcPr>
          <w:p w14:paraId="63ED1944" w14:textId="77777777" w:rsidR="008C49BA" w:rsidRPr="00001398" w:rsidRDefault="008C49BA" w:rsidP="008C49BA">
            <w:pPr>
              <w:pStyle w:val="ConsPlusNormal"/>
              <w:spacing w:after="0"/>
              <w:jc w:val="center"/>
            </w:pPr>
            <w:r w:rsidRPr="00001398">
              <w:t>1.13</w:t>
            </w:r>
          </w:p>
        </w:tc>
        <w:tc>
          <w:tcPr>
            <w:tcW w:w="8567" w:type="dxa"/>
          </w:tcPr>
          <w:p w14:paraId="19EF4336" w14:textId="77777777" w:rsidR="008C49BA" w:rsidRPr="00001398" w:rsidRDefault="008C49BA" w:rsidP="008C49BA">
            <w:pPr>
              <w:pStyle w:val="ConsPlusNormal"/>
              <w:spacing w:after="0"/>
              <w:jc w:val="both"/>
            </w:pPr>
            <w:r w:rsidRPr="00001398">
              <w:t>находить общий признак группы математических объектов (чисел, величин, геометрических фигур</w:t>
            </w:r>
            <w:r w:rsidR="00CB0419">
              <w:t xml:space="preserve">) </w:t>
            </w:r>
          </w:p>
        </w:tc>
      </w:tr>
      <w:tr w:rsidR="008C49BA" w:rsidRPr="00001398" w14:paraId="142E6FD3" w14:textId="77777777" w:rsidTr="008C49BA">
        <w:tc>
          <w:tcPr>
            <w:tcW w:w="1701" w:type="dxa"/>
          </w:tcPr>
          <w:p w14:paraId="077FD3F8" w14:textId="77777777" w:rsidR="008C49BA" w:rsidRPr="00001398" w:rsidRDefault="008C49BA" w:rsidP="008C49BA">
            <w:pPr>
              <w:pStyle w:val="ConsPlusNormal"/>
              <w:spacing w:after="0"/>
              <w:jc w:val="center"/>
            </w:pPr>
            <w:r w:rsidRPr="00001398">
              <w:t>1.14</w:t>
            </w:r>
          </w:p>
        </w:tc>
        <w:tc>
          <w:tcPr>
            <w:tcW w:w="8567" w:type="dxa"/>
          </w:tcPr>
          <w:p w14:paraId="4DF391D5" w14:textId="77777777" w:rsidR="008C49BA" w:rsidRPr="00001398" w:rsidRDefault="008C49BA" w:rsidP="008C49BA">
            <w:pPr>
              <w:pStyle w:val="ConsPlusNormal"/>
              <w:spacing w:after="0"/>
              <w:jc w:val="both"/>
            </w:pPr>
            <w:r w:rsidRPr="00001398">
              <w:t>находить закономерность в ряду объектов (чисел, геометрических фигур</w:t>
            </w:r>
            <w:r w:rsidR="00CB0419">
              <w:t xml:space="preserve">) </w:t>
            </w:r>
          </w:p>
        </w:tc>
      </w:tr>
      <w:tr w:rsidR="008C49BA" w:rsidRPr="00001398" w14:paraId="5EEF3034" w14:textId="77777777" w:rsidTr="008C49BA">
        <w:tc>
          <w:tcPr>
            <w:tcW w:w="1701" w:type="dxa"/>
          </w:tcPr>
          <w:p w14:paraId="5484A427" w14:textId="77777777" w:rsidR="008C49BA" w:rsidRPr="00001398" w:rsidRDefault="008C49BA" w:rsidP="008C49BA">
            <w:pPr>
              <w:pStyle w:val="ConsPlusNormal"/>
              <w:spacing w:after="0"/>
              <w:jc w:val="center"/>
            </w:pPr>
            <w:r w:rsidRPr="00001398">
              <w:t>1.15</w:t>
            </w:r>
          </w:p>
        </w:tc>
        <w:tc>
          <w:tcPr>
            <w:tcW w:w="8567" w:type="dxa"/>
          </w:tcPr>
          <w:p w14:paraId="7F9A5656" w14:textId="77777777" w:rsidR="008C49BA" w:rsidRPr="00001398" w:rsidRDefault="008C49BA" w:rsidP="008C49BA">
            <w:pPr>
              <w:pStyle w:val="ConsPlusNormal"/>
              <w:spacing w:after="0"/>
              <w:jc w:val="both"/>
            </w:pPr>
            <w:r w:rsidRPr="00001398">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8C49BA" w:rsidRPr="00001398" w14:paraId="75A9AAC5" w14:textId="77777777" w:rsidTr="008C49BA">
        <w:tc>
          <w:tcPr>
            <w:tcW w:w="1701" w:type="dxa"/>
          </w:tcPr>
          <w:p w14:paraId="19192A9D" w14:textId="77777777" w:rsidR="008C49BA" w:rsidRPr="00001398" w:rsidRDefault="008C49BA" w:rsidP="008C49BA">
            <w:pPr>
              <w:pStyle w:val="ConsPlusNormal"/>
              <w:spacing w:after="0"/>
              <w:jc w:val="center"/>
            </w:pPr>
            <w:r w:rsidRPr="00001398">
              <w:t>1.16</w:t>
            </w:r>
          </w:p>
        </w:tc>
        <w:tc>
          <w:tcPr>
            <w:tcW w:w="8567" w:type="dxa"/>
          </w:tcPr>
          <w:p w14:paraId="758475D7" w14:textId="77777777" w:rsidR="008C49BA" w:rsidRPr="00001398" w:rsidRDefault="008C49BA" w:rsidP="008C49BA">
            <w:pPr>
              <w:pStyle w:val="ConsPlusNormal"/>
              <w:spacing w:after="0"/>
              <w:jc w:val="both"/>
            </w:pPr>
            <w:r w:rsidRPr="00001398">
              <w:t>сравнивать группы объектов (находить общее, различное</w:t>
            </w:r>
            <w:r w:rsidR="00CB0419">
              <w:t xml:space="preserve">) </w:t>
            </w:r>
          </w:p>
        </w:tc>
      </w:tr>
      <w:tr w:rsidR="008C49BA" w:rsidRPr="00001398" w14:paraId="19D51492" w14:textId="77777777" w:rsidTr="008C49BA">
        <w:tc>
          <w:tcPr>
            <w:tcW w:w="1701" w:type="dxa"/>
          </w:tcPr>
          <w:p w14:paraId="0909368A" w14:textId="77777777" w:rsidR="008C49BA" w:rsidRPr="00001398" w:rsidRDefault="008C49BA" w:rsidP="008C49BA">
            <w:pPr>
              <w:pStyle w:val="ConsPlusNormal"/>
              <w:spacing w:after="0"/>
              <w:jc w:val="center"/>
            </w:pPr>
            <w:r w:rsidRPr="00001398">
              <w:t>1.17</w:t>
            </w:r>
          </w:p>
        </w:tc>
        <w:tc>
          <w:tcPr>
            <w:tcW w:w="8567" w:type="dxa"/>
          </w:tcPr>
          <w:p w14:paraId="417E000F" w14:textId="77777777" w:rsidR="008C49BA" w:rsidRPr="00001398" w:rsidRDefault="008C49BA" w:rsidP="008C49BA">
            <w:pPr>
              <w:pStyle w:val="ConsPlusNormal"/>
              <w:spacing w:after="0"/>
              <w:jc w:val="both"/>
            </w:pPr>
            <w:r w:rsidRPr="00001398">
              <w:t>обнаруживать модели геометрических фигур в окружающем мире</w:t>
            </w:r>
          </w:p>
        </w:tc>
      </w:tr>
      <w:tr w:rsidR="008C49BA" w:rsidRPr="00001398" w14:paraId="534ECD45" w14:textId="77777777" w:rsidTr="008C49BA">
        <w:tc>
          <w:tcPr>
            <w:tcW w:w="1701" w:type="dxa"/>
          </w:tcPr>
          <w:p w14:paraId="1E82E5B4" w14:textId="77777777" w:rsidR="008C49BA" w:rsidRPr="00001398" w:rsidRDefault="008C49BA" w:rsidP="008C49BA">
            <w:pPr>
              <w:pStyle w:val="ConsPlusNormal"/>
              <w:spacing w:after="0"/>
              <w:jc w:val="center"/>
            </w:pPr>
            <w:r w:rsidRPr="00001398">
              <w:t>1.18</w:t>
            </w:r>
          </w:p>
        </w:tc>
        <w:tc>
          <w:tcPr>
            <w:tcW w:w="8567" w:type="dxa"/>
          </w:tcPr>
          <w:p w14:paraId="1EB2FADE" w14:textId="77777777" w:rsidR="008C49BA" w:rsidRPr="00001398" w:rsidRDefault="008C49BA" w:rsidP="008C49BA">
            <w:pPr>
              <w:pStyle w:val="ConsPlusNormal"/>
              <w:spacing w:after="0"/>
              <w:jc w:val="both"/>
            </w:pPr>
            <w:r w:rsidRPr="00001398">
              <w:t>подбирать примеры, подтверждающие суждение, ответ</w:t>
            </w:r>
          </w:p>
        </w:tc>
      </w:tr>
      <w:tr w:rsidR="008C49BA" w:rsidRPr="00001398" w14:paraId="278556BE" w14:textId="77777777" w:rsidTr="008C49BA">
        <w:tc>
          <w:tcPr>
            <w:tcW w:w="1701" w:type="dxa"/>
          </w:tcPr>
          <w:p w14:paraId="1125B9DE" w14:textId="77777777" w:rsidR="008C49BA" w:rsidRPr="00001398" w:rsidRDefault="008C49BA" w:rsidP="008C49BA">
            <w:pPr>
              <w:pStyle w:val="ConsPlusNormal"/>
              <w:spacing w:after="0"/>
              <w:jc w:val="center"/>
            </w:pPr>
            <w:r w:rsidRPr="00001398">
              <w:t>1.19</w:t>
            </w:r>
          </w:p>
        </w:tc>
        <w:tc>
          <w:tcPr>
            <w:tcW w:w="8567" w:type="dxa"/>
          </w:tcPr>
          <w:p w14:paraId="6F583F67" w14:textId="77777777" w:rsidR="008C49BA" w:rsidRPr="00001398" w:rsidRDefault="008C49BA" w:rsidP="008C49BA">
            <w:pPr>
              <w:pStyle w:val="ConsPlusNormal"/>
              <w:spacing w:after="0"/>
              <w:jc w:val="both"/>
            </w:pPr>
            <w:r w:rsidRPr="00001398">
              <w:t>составлять (дополнять</w:t>
            </w:r>
            <w:r w:rsidR="00CB0419">
              <w:t xml:space="preserve">) </w:t>
            </w:r>
            <w:r w:rsidRPr="00001398">
              <w:t>текстовую задачу</w:t>
            </w:r>
          </w:p>
        </w:tc>
      </w:tr>
      <w:tr w:rsidR="008C49BA" w:rsidRPr="00001398" w14:paraId="63531FA3" w14:textId="77777777" w:rsidTr="008C49BA">
        <w:tc>
          <w:tcPr>
            <w:tcW w:w="1701" w:type="dxa"/>
          </w:tcPr>
          <w:p w14:paraId="415D8879" w14:textId="77777777" w:rsidR="008C49BA" w:rsidRPr="00001398" w:rsidRDefault="008C49BA" w:rsidP="008C49BA">
            <w:pPr>
              <w:pStyle w:val="ConsPlusNormal"/>
              <w:spacing w:after="0"/>
              <w:jc w:val="center"/>
            </w:pPr>
            <w:r w:rsidRPr="00001398">
              <w:t>1.20</w:t>
            </w:r>
          </w:p>
        </w:tc>
        <w:tc>
          <w:tcPr>
            <w:tcW w:w="8567" w:type="dxa"/>
          </w:tcPr>
          <w:p w14:paraId="3C494E71" w14:textId="77777777" w:rsidR="008C49BA" w:rsidRPr="00001398" w:rsidRDefault="008C49BA" w:rsidP="008C49BA">
            <w:pPr>
              <w:pStyle w:val="ConsPlusNormal"/>
              <w:spacing w:after="0"/>
              <w:jc w:val="both"/>
            </w:pPr>
            <w:r w:rsidRPr="00001398">
              <w:t>проверять правильность вычисления, измерения</w:t>
            </w:r>
          </w:p>
        </w:tc>
      </w:tr>
    </w:tbl>
    <w:p w14:paraId="06F1A136" w14:textId="77777777" w:rsidR="008C49BA" w:rsidRPr="00001398" w:rsidRDefault="008C49BA" w:rsidP="008C49BA">
      <w:pPr>
        <w:pStyle w:val="ConsPlusNormal"/>
        <w:jc w:val="right"/>
      </w:pPr>
      <w:r w:rsidRPr="00001398">
        <w:t xml:space="preserve">Таблица </w:t>
      </w:r>
      <w:r w:rsidR="00E6585B">
        <w:t>9</w:t>
      </w:r>
      <w:r w:rsidRPr="00001398">
        <w:t>.3</w:t>
      </w:r>
    </w:p>
    <w:p w14:paraId="7EC244CB" w14:textId="77777777" w:rsidR="008C49BA" w:rsidRPr="00001398" w:rsidRDefault="008C49BA" w:rsidP="008C49BA">
      <w:pPr>
        <w:pStyle w:val="ConsPlusNormal"/>
        <w:jc w:val="center"/>
      </w:pPr>
      <w:r w:rsidRPr="00001398">
        <w:t>Проверяемые элементы содержания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8C49BA" w:rsidRPr="00001398" w14:paraId="12FB5AF7" w14:textId="77777777" w:rsidTr="008C49BA">
        <w:tc>
          <w:tcPr>
            <w:tcW w:w="1134" w:type="dxa"/>
          </w:tcPr>
          <w:p w14:paraId="7DD61814" w14:textId="77777777" w:rsidR="008C49BA" w:rsidRPr="00001398" w:rsidRDefault="008C49BA" w:rsidP="008C49BA">
            <w:pPr>
              <w:pStyle w:val="ConsPlusNormal"/>
              <w:spacing w:after="0"/>
              <w:jc w:val="center"/>
            </w:pPr>
            <w:r w:rsidRPr="00001398">
              <w:t>Код</w:t>
            </w:r>
          </w:p>
        </w:tc>
        <w:tc>
          <w:tcPr>
            <w:tcW w:w="9134" w:type="dxa"/>
          </w:tcPr>
          <w:p w14:paraId="1966ACAE" w14:textId="77777777" w:rsidR="008C49BA" w:rsidRPr="00001398" w:rsidRDefault="008C49BA" w:rsidP="008C49BA">
            <w:pPr>
              <w:pStyle w:val="ConsPlusNormal"/>
              <w:spacing w:after="0"/>
              <w:jc w:val="center"/>
            </w:pPr>
            <w:r w:rsidRPr="00001398">
              <w:t>Проверяемый элемент содержания</w:t>
            </w:r>
          </w:p>
        </w:tc>
      </w:tr>
      <w:tr w:rsidR="008C49BA" w:rsidRPr="00001398" w14:paraId="64D48ABB" w14:textId="77777777" w:rsidTr="008C49BA">
        <w:tc>
          <w:tcPr>
            <w:tcW w:w="1134" w:type="dxa"/>
          </w:tcPr>
          <w:p w14:paraId="4FDD81B5" w14:textId="77777777" w:rsidR="008C49BA" w:rsidRPr="00001398" w:rsidRDefault="008C49BA" w:rsidP="008C49BA">
            <w:pPr>
              <w:pStyle w:val="ConsPlusNormal"/>
              <w:spacing w:after="0"/>
              <w:jc w:val="center"/>
            </w:pPr>
            <w:r w:rsidRPr="00001398">
              <w:t>1</w:t>
            </w:r>
          </w:p>
        </w:tc>
        <w:tc>
          <w:tcPr>
            <w:tcW w:w="9134" w:type="dxa"/>
          </w:tcPr>
          <w:p w14:paraId="7FC5DDA2" w14:textId="77777777" w:rsidR="008C49BA" w:rsidRPr="00001398" w:rsidRDefault="008C49BA" w:rsidP="008C49BA">
            <w:pPr>
              <w:pStyle w:val="ConsPlusNormal"/>
              <w:spacing w:after="0"/>
              <w:jc w:val="both"/>
            </w:pPr>
            <w:r w:rsidRPr="00001398">
              <w:t>Числа и величины</w:t>
            </w:r>
          </w:p>
        </w:tc>
      </w:tr>
      <w:tr w:rsidR="008C49BA" w:rsidRPr="00001398" w14:paraId="583EBD7A" w14:textId="77777777" w:rsidTr="008C49BA">
        <w:tc>
          <w:tcPr>
            <w:tcW w:w="1134" w:type="dxa"/>
          </w:tcPr>
          <w:p w14:paraId="48DB23F1" w14:textId="77777777" w:rsidR="008C49BA" w:rsidRPr="00001398" w:rsidRDefault="008C49BA" w:rsidP="008C49BA">
            <w:pPr>
              <w:pStyle w:val="ConsPlusNormal"/>
              <w:spacing w:after="0"/>
              <w:jc w:val="center"/>
            </w:pPr>
            <w:r w:rsidRPr="00001398">
              <w:t>1.1</w:t>
            </w:r>
          </w:p>
        </w:tc>
        <w:tc>
          <w:tcPr>
            <w:tcW w:w="9134" w:type="dxa"/>
          </w:tcPr>
          <w:p w14:paraId="19FE9FA2" w14:textId="77777777" w:rsidR="008C49BA" w:rsidRPr="00001398" w:rsidRDefault="008C49BA" w:rsidP="008C49BA">
            <w:pPr>
              <w:pStyle w:val="ConsPlusNormal"/>
              <w:spacing w:after="0"/>
              <w:jc w:val="both"/>
            </w:pPr>
            <w:r w:rsidRPr="00001398">
              <w:t>Числа в пределах 100: чтение, запись, десятичный состав, сравнение. Запись равенства, неравенства</w:t>
            </w:r>
          </w:p>
        </w:tc>
      </w:tr>
      <w:tr w:rsidR="008C49BA" w:rsidRPr="00001398" w14:paraId="16252EB9" w14:textId="77777777" w:rsidTr="008C49BA">
        <w:tc>
          <w:tcPr>
            <w:tcW w:w="1134" w:type="dxa"/>
          </w:tcPr>
          <w:p w14:paraId="79F7D0ED" w14:textId="77777777" w:rsidR="008C49BA" w:rsidRPr="00001398" w:rsidRDefault="008C49BA" w:rsidP="008C49BA">
            <w:pPr>
              <w:pStyle w:val="ConsPlusNormal"/>
              <w:spacing w:after="0"/>
              <w:jc w:val="center"/>
            </w:pPr>
            <w:r w:rsidRPr="00001398">
              <w:t>1.2</w:t>
            </w:r>
          </w:p>
        </w:tc>
        <w:tc>
          <w:tcPr>
            <w:tcW w:w="9134" w:type="dxa"/>
          </w:tcPr>
          <w:p w14:paraId="33170B9C" w14:textId="77777777" w:rsidR="008C49BA" w:rsidRPr="00001398" w:rsidRDefault="008C49BA" w:rsidP="008C49BA">
            <w:pPr>
              <w:pStyle w:val="ConsPlusNormal"/>
              <w:spacing w:after="0"/>
              <w:jc w:val="both"/>
            </w:pPr>
            <w:r w:rsidRPr="00001398">
              <w:t>Увеличение, уменьшение числа на несколько единиц, десятков. Разностное сравнение чисел</w:t>
            </w:r>
          </w:p>
        </w:tc>
      </w:tr>
      <w:tr w:rsidR="008C49BA" w:rsidRPr="00001398" w14:paraId="09E195F7" w14:textId="77777777" w:rsidTr="008C49BA">
        <w:tc>
          <w:tcPr>
            <w:tcW w:w="1134" w:type="dxa"/>
          </w:tcPr>
          <w:p w14:paraId="2B7E3AE3" w14:textId="77777777" w:rsidR="008C49BA" w:rsidRPr="00001398" w:rsidRDefault="008C49BA" w:rsidP="008C49BA">
            <w:pPr>
              <w:pStyle w:val="ConsPlusNormal"/>
              <w:spacing w:after="0"/>
              <w:jc w:val="center"/>
            </w:pPr>
            <w:r w:rsidRPr="00001398">
              <w:t>1.3</w:t>
            </w:r>
          </w:p>
        </w:tc>
        <w:tc>
          <w:tcPr>
            <w:tcW w:w="9134" w:type="dxa"/>
          </w:tcPr>
          <w:p w14:paraId="24A5DB7A" w14:textId="77777777" w:rsidR="008C49BA" w:rsidRPr="00001398" w:rsidRDefault="008C49BA" w:rsidP="008C49BA">
            <w:pPr>
              <w:pStyle w:val="ConsPlusNormal"/>
              <w:spacing w:after="0"/>
              <w:jc w:val="both"/>
            </w:pPr>
            <w:r w:rsidRPr="00001398">
              <w:t>Величины: сравнение по массе, времени, измерение длины. Соотношение между единицами величины (в пределах 100</w:t>
            </w:r>
            <w:r w:rsidR="00CB0419">
              <w:t>),</w:t>
            </w:r>
            <w:r w:rsidRPr="00001398">
              <w:t xml:space="preserve"> его применение для решения практических задач</w:t>
            </w:r>
          </w:p>
        </w:tc>
      </w:tr>
      <w:tr w:rsidR="008C49BA" w:rsidRPr="00001398" w14:paraId="1D92FFCD" w14:textId="77777777" w:rsidTr="008C49BA">
        <w:tc>
          <w:tcPr>
            <w:tcW w:w="1134" w:type="dxa"/>
          </w:tcPr>
          <w:p w14:paraId="2E42D283" w14:textId="77777777" w:rsidR="008C49BA" w:rsidRPr="00001398" w:rsidRDefault="008C49BA" w:rsidP="008C49BA">
            <w:pPr>
              <w:pStyle w:val="ConsPlusNormal"/>
              <w:spacing w:after="0"/>
              <w:jc w:val="center"/>
            </w:pPr>
            <w:r w:rsidRPr="00001398">
              <w:t>2</w:t>
            </w:r>
          </w:p>
        </w:tc>
        <w:tc>
          <w:tcPr>
            <w:tcW w:w="9134" w:type="dxa"/>
          </w:tcPr>
          <w:p w14:paraId="5492C4C1" w14:textId="77777777" w:rsidR="008C49BA" w:rsidRPr="00001398" w:rsidRDefault="008C49BA" w:rsidP="008C49BA">
            <w:pPr>
              <w:pStyle w:val="ConsPlusNormal"/>
              <w:spacing w:after="0"/>
              <w:jc w:val="both"/>
            </w:pPr>
            <w:r w:rsidRPr="00001398">
              <w:t>Арифметические действия</w:t>
            </w:r>
          </w:p>
        </w:tc>
      </w:tr>
      <w:tr w:rsidR="008C49BA" w:rsidRPr="00001398" w14:paraId="32AF2D2F" w14:textId="77777777" w:rsidTr="008C49BA">
        <w:tc>
          <w:tcPr>
            <w:tcW w:w="1134" w:type="dxa"/>
          </w:tcPr>
          <w:p w14:paraId="2B6C0D3A" w14:textId="77777777" w:rsidR="008C49BA" w:rsidRPr="00001398" w:rsidRDefault="008C49BA" w:rsidP="008C49BA">
            <w:pPr>
              <w:pStyle w:val="ConsPlusNormal"/>
              <w:spacing w:after="0"/>
              <w:jc w:val="center"/>
            </w:pPr>
            <w:r w:rsidRPr="00001398">
              <w:t>2.1</w:t>
            </w:r>
          </w:p>
        </w:tc>
        <w:tc>
          <w:tcPr>
            <w:tcW w:w="9134" w:type="dxa"/>
          </w:tcPr>
          <w:p w14:paraId="6B4434EC" w14:textId="77777777" w:rsidR="008C49BA" w:rsidRPr="00001398" w:rsidRDefault="008C49BA" w:rsidP="008C49BA">
            <w:pPr>
              <w:pStyle w:val="ConsPlusNormal"/>
              <w:spacing w:after="0"/>
              <w:jc w:val="both"/>
            </w:pPr>
            <w:r w:rsidRPr="00001398">
              <w:t>Устное и письменное сложение и вычитание чисел в пределах 100</w:t>
            </w:r>
          </w:p>
        </w:tc>
      </w:tr>
      <w:tr w:rsidR="008C49BA" w:rsidRPr="00001398" w14:paraId="22E710E8" w14:textId="77777777" w:rsidTr="008C49BA">
        <w:tc>
          <w:tcPr>
            <w:tcW w:w="1134" w:type="dxa"/>
          </w:tcPr>
          <w:p w14:paraId="056529D6" w14:textId="77777777" w:rsidR="008C49BA" w:rsidRPr="00001398" w:rsidRDefault="008C49BA" w:rsidP="008C49BA">
            <w:pPr>
              <w:pStyle w:val="ConsPlusNormal"/>
              <w:spacing w:after="0"/>
              <w:jc w:val="center"/>
            </w:pPr>
            <w:r w:rsidRPr="00001398">
              <w:t>2.2</w:t>
            </w:r>
          </w:p>
        </w:tc>
        <w:tc>
          <w:tcPr>
            <w:tcW w:w="9134" w:type="dxa"/>
          </w:tcPr>
          <w:p w14:paraId="1502AE58" w14:textId="77777777" w:rsidR="008C49BA" w:rsidRPr="00001398" w:rsidRDefault="008C49BA" w:rsidP="008C49BA">
            <w:pPr>
              <w:pStyle w:val="ConsPlusNormal"/>
              <w:spacing w:after="0"/>
              <w:jc w:val="both"/>
            </w:pPr>
            <w:r w:rsidRPr="00001398">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8C49BA" w:rsidRPr="00001398" w14:paraId="698C13B6" w14:textId="77777777" w:rsidTr="008C49BA">
        <w:tc>
          <w:tcPr>
            <w:tcW w:w="1134" w:type="dxa"/>
          </w:tcPr>
          <w:p w14:paraId="15804AD5" w14:textId="77777777" w:rsidR="008C49BA" w:rsidRPr="00001398" w:rsidRDefault="008C49BA" w:rsidP="008C49BA">
            <w:pPr>
              <w:pStyle w:val="ConsPlusNormal"/>
              <w:spacing w:after="0"/>
              <w:jc w:val="center"/>
            </w:pPr>
            <w:r w:rsidRPr="00001398">
              <w:t>2.3</w:t>
            </w:r>
          </w:p>
        </w:tc>
        <w:tc>
          <w:tcPr>
            <w:tcW w:w="9134" w:type="dxa"/>
          </w:tcPr>
          <w:p w14:paraId="75C389D8" w14:textId="77777777" w:rsidR="008C49BA" w:rsidRPr="00001398" w:rsidRDefault="008C49BA" w:rsidP="008C49BA">
            <w:pPr>
              <w:pStyle w:val="ConsPlusNormal"/>
              <w:spacing w:after="0"/>
              <w:jc w:val="both"/>
            </w:pPr>
            <w:r w:rsidRPr="00001398">
              <w:t>Действия умножения и деления чисел в практических и учебных ситуациях. Названия компонентов действий умножения, деления</w:t>
            </w:r>
          </w:p>
        </w:tc>
      </w:tr>
      <w:tr w:rsidR="008C49BA" w:rsidRPr="00001398" w14:paraId="769A668C" w14:textId="77777777" w:rsidTr="008C49BA">
        <w:tc>
          <w:tcPr>
            <w:tcW w:w="1134" w:type="dxa"/>
          </w:tcPr>
          <w:p w14:paraId="3DDD0ADA" w14:textId="77777777" w:rsidR="008C49BA" w:rsidRPr="00001398" w:rsidRDefault="008C49BA" w:rsidP="008C49BA">
            <w:pPr>
              <w:pStyle w:val="ConsPlusNormal"/>
              <w:spacing w:after="0"/>
              <w:jc w:val="center"/>
            </w:pPr>
            <w:r w:rsidRPr="00001398">
              <w:t>2.4</w:t>
            </w:r>
          </w:p>
        </w:tc>
        <w:tc>
          <w:tcPr>
            <w:tcW w:w="9134" w:type="dxa"/>
          </w:tcPr>
          <w:p w14:paraId="63F62FF3" w14:textId="77777777" w:rsidR="008C49BA" w:rsidRPr="00001398" w:rsidRDefault="008C49BA" w:rsidP="008C49BA">
            <w:pPr>
              <w:pStyle w:val="ConsPlusNormal"/>
              <w:spacing w:after="0"/>
              <w:jc w:val="both"/>
            </w:pPr>
            <w:r w:rsidRPr="00001398">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8C49BA" w:rsidRPr="00001398" w14:paraId="1862E8F5" w14:textId="77777777" w:rsidTr="008C49BA">
        <w:tc>
          <w:tcPr>
            <w:tcW w:w="1134" w:type="dxa"/>
          </w:tcPr>
          <w:p w14:paraId="1C5D10EF" w14:textId="77777777" w:rsidR="008C49BA" w:rsidRPr="00001398" w:rsidRDefault="008C49BA" w:rsidP="008C49BA">
            <w:pPr>
              <w:pStyle w:val="ConsPlusNormal"/>
              <w:spacing w:after="0"/>
              <w:jc w:val="center"/>
            </w:pPr>
            <w:r w:rsidRPr="00001398">
              <w:t>2.5</w:t>
            </w:r>
          </w:p>
        </w:tc>
        <w:tc>
          <w:tcPr>
            <w:tcW w:w="9134" w:type="dxa"/>
          </w:tcPr>
          <w:p w14:paraId="395F4EE8" w14:textId="77777777" w:rsidR="008C49BA" w:rsidRPr="00001398" w:rsidRDefault="008C49BA" w:rsidP="008C49BA">
            <w:pPr>
              <w:pStyle w:val="ConsPlusNormal"/>
              <w:spacing w:after="0"/>
              <w:jc w:val="both"/>
            </w:pPr>
            <w:r w:rsidRPr="00001398">
              <w:t>Неизвестный компонент действия сложения, действия вычитания. Нахождение неизвестного компонента сложения, вычитания</w:t>
            </w:r>
          </w:p>
        </w:tc>
      </w:tr>
      <w:tr w:rsidR="008C49BA" w:rsidRPr="00001398" w14:paraId="5CF689FE" w14:textId="77777777" w:rsidTr="008C49BA">
        <w:tc>
          <w:tcPr>
            <w:tcW w:w="1134" w:type="dxa"/>
          </w:tcPr>
          <w:p w14:paraId="258FCE34" w14:textId="77777777" w:rsidR="008C49BA" w:rsidRPr="00001398" w:rsidRDefault="008C49BA" w:rsidP="008C49BA">
            <w:pPr>
              <w:pStyle w:val="ConsPlusNormal"/>
              <w:spacing w:after="0"/>
              <w:jc w:val="center"/>
            </w:pPr>
            <w:r w:rsidRPr="00001398">
              <w:t>2.6</w:t>
            </w:r>
          </w:p>
        </w:tc>
        <w:tc>
          <w:tcPr>
            <w:tcW w:w="9134" w:type="dxa"/>
          </w:tcPr>
          <w:p w14:paraId="18E67A82" w14:textId="77777777" w:rsidR="008C49BA" w:rsidRPr="00001398" w:rsidRDefault="008C49BA" w:rsidP="008C49BA">
            <w:pPr>
              <w:pStyle w:val="ConsPlusNormal"/>
              <w:spacing w:after="0"/>
              <w:jc w:val="both"/>
            </w:pPr>
            <w:r w:rsidRPr="00001398">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w:t>
            </w:r>
            <w:r w:rsidR="00CB0419">
              <w:t xml:space="preserve">) </w:t>
            </w:r>
            <w:r w:rsidRPr="00001398">
              <w:t>в пределах 100 (не более трех действий</w:t>
            </w:r>
            <w:r w:rsidR="00CB0419">
              <w:t xml:space="preserve">) </w:t>
            </w:r>
          </w:p>
        </w:tc>
      </w:tr>
      <w:tr w:rsidR="008C49BA" w:rsidRPr="00001398" w14:paraId="58DD3855" w14:textId="77777777" w:rsidTr="008C49BA">
        <w:tc>
          <w:tcPr>
            <w:tcW w:w="1134" w:type="dxa"/>
          </w:tcPr>
          <w:p w14:paraId="7918BB06" w14:textId="77777777" w:rsidR="008C49BA" w:rsidRPr="00001398" w:rsidRDefault="008C49BA" w:rsidP="008C49BA">
            <w:pPr>
              <w:pStyle w:val="ConsPlusNormal"/>
              <w:spacing w:after="0"/>
              <w:jc w:val="center"/>
            </w:pPr>
            <w:r w:rsidRPr="00001398">
              <w:t>3</w:t>
            </w:r>
          </w:p>
        </w:tc>
        <w:tc>
          <w:tcPr>
            <w:tcW w:w="9134" w:type="dxa"/>
          </w:tcPr>
          <w:p w14:paraId="44CBC8A5" w14:textId="77777777" w:rsidR="008C49BA" w:rsidRPr="00001398" w:rsidRDefault="008C49BA" w:rsidP="008C49BA">
            <w:pPr>
              <w:pStyle w:val="ConsPlusNormal"/>
              <w:spacing w:after="0"/>
              <w:jc w:val="both"/>
            </w:pPr>
            <w:r w:rsidRPr="00001398">
              <w:t>Текстовые задачи</w:t>
            </w:r>
          </w:p>
        </w:tc>
      </w:tr>
      <w:tr w:rsidR="008C49BA" w:rsidRPr="00001398" w14:paraId="77553D2D" w14:textId="77777777" w:rsidTr="008C49BA">
        <w:tc>
          <w:tcPr>
            <w:tcW w:w="1134" w:type="dxa"/>
          </w:tcPr>
          <w:p w14:paraId="39C6FF47" w14:textId="77777777" w:rsidR="008C49BA" w:rsidRPr="00001398" w:rsidRDefault="008C49BA" w:rsidP="008C49BA">
            <w:pPr>
              <w:pStyle w:val="ConsPlusNormal"/>
              <w:spacing w:after="0"/>
              <w:jc w:val="center"/>
            </w:pPr>
            <w:r w:rsidRPr="00001398">
              <w:t>3.1</w:t>
            </w:r>
          </w:p>
        </w:tc>
        <w:tc>
          <w:tcPr>
            <w:tcW w:w="9134" w:type="dxa"/>
          </w:tcPr>
          <w:p w14:paraId="223C1DF0" w14:textId="77777777" w:rsidR="008C49BA" w:rsidRPr="00001398" w:rsidRDefault="008C49BA" w:rsidP="008C49BA">
            <w:pPr>
              <w:pStyle w:val="ConsPlusNormal"/>
              <w:spacing w:after="0"/>
              <w:jc w:val="both"/>
            </w:pPr>
            <w:r w:rsidRPr="00001398">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8C49BA" w:rsidRPr="00001398" w14:paraId="6B30B78A" w14:textId="77777777" w:rsidTr="008C49BA">
        <w:tc>
          <w:tcPr>
            <w:tcW w:w="1134" w:type="dxa"/>
          </w:tcPr>
          <w:p w14:paraId="1C18E202" w14:textId="77777777" w:rsidR="008C49BA" w:rsidRPr="00001398" w:rsidRDefault="008C49BA" w:rsidP="008C49BA">
            <w:pPr>
              <w:pStyle w:val="ConsPlusNormal"/>
              <w:spacing w:after="0"/>
              <w:jc w:val="center"/>
            </w:pPr>
            <w:r w:rsidRPr="00001398">
              <w:t>3.2</w:t>
            </w:r>
          </w:p>
        </w:tc>
        <w:tc>
          <w:tcPr>
            <w:tcW w:w="9134" w:type="dxa"/>
          </w:tcPr>
          <w:p w14:paraId="01A3278B" w14:textId="77777777" w:rsidR="008C49BA" w:rsidRPr="00001398" w:rsidRDefault="008C49BA" w:rsidP="008C49BA">
            <w:pPr>
              <w:pStyle w:val="ConsPlusNormal"/>
              <w:spacing w:after="0"/>
              <w:jc w:val="both"/>
            </w:pPr>
            <w:r w:rsidRPr="00001398">
              <w:t>Решение текстовых задач на применение смысла арифметического действия (сложение, вычитание, умножение, деление</w:t>
            </w:r>
            <w:r w:rsidR="00CB0419">
              <w:t>).</w:t>
            </w:r>
            <w:r w:rsidRPr="00001398">
              <w:t xml:space="preserve"> Расчетные задачи на увеличение или уменьшение величины. Фиксация ответа к задаче и его проверка</w:t>
            </w:r>
          </w:p>
        </w:tc>
      </w:tr>
      <w:tr w:rsidR="008C49BA" w:rsidRPr="00001398" w14:paraId="741AEAC9" w14:textId="77777777" w:rsidTr="008C49BA">
        <w:tc>
          <w:tcPr>
            <w:tcW w:w="1134" w:type="dxa"/>
          </w:tcPr>
          <w:p w14:paraId="46FE243E" w14:textId="77777777" w:rsidR="008C49BA" w:rsidRPr="00001398" w:rsidRDefault="008C49BA" w:rsidP="008C49BA">
            <w:pPr>
              <w:pStyle w:val="ConsPlusNormal"/>
              <w:spacing w:after="0"/>
              <w:jc w:val="center"/>
            </w:pPr>
            <w:r w:rsidRPr="00001398">
              <w:t>4</w:t>
            </w:r>
          </w:p>
        </w:tc>
        <w:tc>
          <w:tcPr>
            <w:tcW w:w="9134" w:type="dxa"/>
          </w:tcPr>
          <w:p w14:paraId="1EC12E53" w14:textId="77777777" w:rsidR="008C49BA" w:rsidRPr="00001398" w:rsidRDefault="008C49BA" w:rsidP="008C49BA">
            <w:pPr>
              <w:pStyle w:val="ConsPlusNormal"/>
              <w:spacing w:after="0"/>
              <w:jc w:val="both"/>
            </w:pPr>
            <w:r w:rsidRPr="00001398">
              <w:t>Пространственные отношения и геометрические фигуры</w:t>
            </w:r>
          </w:p>
        </w:tc>
      </w:tr>
      <w:tr w:rsidR="008C49BA" w:rsidRPr="00001398" w14:paraId="73B2E20C" w14:textId="77777777" w:rsidTr="008C49BA">
        <w:tc>
          <w:tcPr>
            <w:tcW w:w="1134" w:type="dxa"/>
          </w:tcPr>
          <w:p w14:paraId="47AE098B" w14:textId="77777777" w:rsidR="008C49BA" w:rsidRPr="00001398" w:rsidRDefault="008C49BA" w:rsidP="008C49BA">
            <w:pPr>
              <w:pStyle w:val="ConsPlusNormal"/>
              <w:spacing w:after="0"/>
              <w:jc w:val="center"/>
            </w:pPr>
            <w:r w:rsidRPr="00001398">
              <w:t>4.1</w:t>
            </w:r>
          </w:p>
        </w:tc>
        <w:tc>
          <w:tcPr>
            <w:tcW w:w="9134" w:type="dxa"/>
          </w:tcPr>
          <w:p w14:paraId="7AB10251" w14:textId="77777777" w:rsidR="008C49BA" w:rsidRPr="00001398" w:rsidRDefault="008C49BA" w:rsidP="008C49BA">
            <w:pPr>
              <w:pStyle w:val="ConsPlusNormal"/>
              <w:spacing w:after="0"/>
              <w:jc w:val="both"/>
            </w:pPr>
            <w:r w:rsidRPr="00001398">
              <w:t>Распознавание и изображение геометрических фигур: точка, прямая, прямой угол, ломаная, многоугольник</w:t>
            </w:r>
          </w:p>
        </w:tc>
      </w:tr>
      <w:tr w:rsidR="008C49BA" w:rsidRPr="00001398" w14:paraId="2CAA875D" w14:textId="77777777" w:rsidTr="008C49BA">
        <w:tc>
          <w:tcPr>
            <w:tcW w:w="1134" w:type="dxa"/>
          </w:tcPr>
          <w:p w14:paraId="3096D3AE" w14:textId="77777777" w:rsidR="008C49BA" w:rsidRPr="00001398" w:rsidRDefault="008C49BA" w:rsidP="008C49BA">
            <w:pPr>
              <w:pStyle w:val="ConsPlusNormal"/>
              <w:spacing w:after="0"/>
              <w:jc w:val="center"/>
            </w:pPr>
            <w:r w:rsidRPr="00001398">
              <w:t>4.2</w:t>
            </w:r>
          </w:p>
        </w:tc>
        <w:tc>
          <w:tcPr>
            <w:tcW w:w="9134" w:type="dxa"/>
          </w:tcPr>
          <w:p w14:paraId="254394A7" w14:textId="77777777" w:rsidR="008C49BA" w:rsidRPr="00001398" w:rsidRDefault="008C49BA" w:rsidP="008C49BA">
            <w:pPr>
              <w:pStyle w:val="ConsPlusNormal"/>
              <w:spacing w:after="0"/>
              <w:jc w:val="both"/>
            </w:pPr>
            <w:r w:rsidRPr="00001398">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w:t>
            </w:r>
            <w:r w:rsidR="00CB0419">
              <w:t>),</w:t>
            </w:r>
            <w:r w:rsidRPr="00001398">
              <w:t xml:space="preserve"> запись результата измерения</w:t>
            </w:r>
          </w:p>
        </w:tc>
      </w:tr>
      <w:tr w:rsidR="008C49BA" w:rsidRPr="00001398" w14:paraId="32382344" w14:textId="77777777" w:rsidTr="008C49BA">
        <w:tc>
          <w:tcPr>
            <w:tcW w:w="1134" w:type="dxa"/>
          </w:tcPr>
          <w:p w14:paraId="2517B335" w14:textId="77777777" w:rsidR="008C49BA" w:rsidRPr="00001398" w:rsidRDefault="008C49BA" w:rsidP="008C49BA">
            <w:pPr>
              <w:pStyle w:val="ConsPlusNormal"/>
              <w:spacing w:after="0"/>
              <w:jc w:val="center"/>
            </w:pPr>
            <w:r w:rsidRPr="00001398">
              <w:t>5</w:t>
            </w:r>
          </w:p>
        </w:tc>
        <w:tc>
          <w:tcPr>
            <w:tcW w:w="9134" w:type="dxa"/>
          </w:tcPr>
          <w:p w14:paraId="1942C97B" w14:textId="77777777" w:rsidR="008C49BA" w:rsidRPr="00001398" w:rsidRDefault="008C49BA" w:rsidP="008C49BA">
            <w:pPr>
              <w:pStyle w:val="ConsPlusNormal"/>
              <w:spacing w:after="0"/>
              <w:jc w:val="both"/>
            </w:pPr>
            <w:r w:rsidRPr="00001398">
              <w:t>Математическая информация</w:t>
            </w:r>
          </w:p>
        </w:tc>
      </w:tr>
      <w:tr w:rsidR="008C49BA" w:rsidRPr="00001398" w14:paraId="3728BCDC" w14:textId="77777777" w:rsidTr="008C49BA">
        <w:tc>
          <w:tcPr>
            <w:tcW w:w="1134" w:type="dxa"/>
          </w:tcPr>
          <w:p w14:paraId="2EADA84B" w14:textId="77777777" w:rsidR="008C49BA" w:rsidRPr="00001398" w:rsidRDefault="008C49BA" w:rsidP="008C49BA">
            <w:pPr>
              <w:pStyle w:val="ConsPlusNormal"/>
              <w:spacing w:after="0"/>
              <w:jc w:val="center"/>
            </w:pPr>
            <w:r w:rsidRPr="00001398">
              <w:t>5.1</w:t>
            </w:r>
          </w:p>
        </w:tc>
        <w:tc>
          <w:tcPr>
            <w:tcW w:w="9134" w:type="dxa"/>
          </w:tcPr>
          <w:p w14:paraId="571E0EC0" w14:textId="77777777" w:rsidR="008C49BA" w:rsidRPr="00001398" w:rsidRDefault="008C49BA" w:rsidP="008C49BA">
            <w:pPr>
              <w:pStyle w:val="ConsPlusNormal"/>
              <w:spacing w:after="0"/>
              <w:jc w:val="both"/>
            </w:pPr>
            <w:r w:rsidRPr="00001398">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8C49BA" w:rsidRPr="00001398" w14:paraId="37362338" w14:textId="77777777" w:rsidTr="008C49BA">
        <w:tc>
          <w:tcPr>
            <w:tcW w:w="1134" w:type="dxa"/>
          </w:tcPr>
          <w:p w14:paraId="30E206FC" w14:textId="77777777" w:rsidR="008C49BA" w:rsidRPr="00001398" w:rsidRDefault="008C49BA" w:rsidP="008C49BA">
            <w:pPr>
              <w:pStyle w:val="ConsPlusNormal"/>
              <w:spacing w:after="0"/>
              <w:jc w:val="center"/>
            </w:pPr>
            <w:r w:rsidRPr="00001398">
              <w:t>5.2</w:t>
            </w:r>
          </w:p>
        </w:tc>
        <w:tc>
          <w:tcPr>
            <w:tcW w:w="9134" w:type="dxa"/>
          </w:tcPr>
          <w:p w14:paraId="6A32BAD3" w14:textId="77777777" w:rsidR="008C49BA" w:rsidRPr="00001398" w:rsidRDefault="008C49BA" w:rsidP="008C49BA">
            <w:pPr>
              <w:pStyle w:val="ConsPlusNormal"/>
              <w:spacing w:after="0"/>
              <w:jc w:val="both"/>
            </w:pPr>
            <w:r w:rsidRPr="00001398">
              <w:t>Верные (истинные</w:t>
            </w:r>
            <w:r w:rsidR="00CB0419">
              <w:t xml:space="preserve">) </w:t>
            </w:r>
            <w:r w:rsidRPr="00001398">
              <w:t>и неверные (ложные</w:t>
            </w:r>
            <w:r w:rsidR="00CB0419">
              <w:t xml:space="preserve">) </w:t>
            </w:r>
            <w:r w:rsidRPr="00001398">
              <w:t>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8C49BA" w:rsidRPr="00001398" w14:paraId="70A742F9" w14:textId="77777777" w:rsidTr="008C49BA">
        <w:tc>
          <w:tcPr>
            <w:tcW w:w="1134" w:type="dxa"/>
          </w:tcPr>
          <w:p w14:paraId="32F1EAC5" w14:textId="77777777" w:rsidR="008C49BA" w:rsidRPr="00001398" w:rsidRDefault="008C49BA" w:rsidP="008C49BA">
            <w:pPr>
              <w:pStyle w:val="ConsPlusNormal"/>
              <w:spacing w:after="0"/>
              <w:jc w:val="center"/>
            </w:pPr>
            <w:r w:rsidRPr="00001398">
              <w:t>5.3</w:t>
            </w:r>
          </w:p>
        </w:tc>
        <w:tc>
          <w:tcPr>
            <w:tcW w:w="9134" w:type="dxa"/>
          </w:tcPr>
          <w:p w14:paraId="05C84FBA" w14:textId="77777777" w:rsidR="008C49BA" w:rsidRPr="00001398" w:rsidRDefault="008C49BA" w:rsidP="008C49BA">
            <w:pPr>
              <w:pStyle w:val="ConsPlusNormal"/>
              <w:spacing w:after="0"/>
              <w:jc w:val="both"/>
            </w:pPr>
            <w:r w:rsidRPr="00001398">
              <w:t>Работа с таблицами: извлечение и использование для ответа на вопрос информации, представленной в таблице</w:t>
            </w:r>
          </w:p>
        </w:tc>
      </w:tr>
      <w:tr w:rsidR="008C49BA" w:rsidRPr="00001398" w14:paraId="7CD90163" w14:textId="77777777" w:rsidTr="008C49BA">
        <w:tc>
          <w:tcPr>
            <w:tcW w:w="1134" w:type="dxa"/>
          </w:tcPr>
          <w:p w14:paraId="5BC13155" w14:textId="77777777" w:rsidR="008C49BA" w:rsidRPr="00001398" w:rsidRDefault="008C49BA" w:rsidP="008C49BA">
            <w:pPr>
              <w:pStyle w:val="ConsPlusNormal"/>
              <w:spacing w:after="0"/>
              <w:jc w:val="center"/>
            </w:pPr>
            <w:r w:rsidRPr="00001398">
              <w:t>5.4</w:t>
            </w:r>
          </w:p>
        </w:tc>
        <w:tc>
          <w:tcPr>
            <w:tcW w:w="9134" w:type="dxa"/>
          </w:tcPr>
          <w:p w14:paraId="1D8E72DB" w14:textId="77777777" w:rsidR="008C49BA" w:rsidRPr="00001398" w:rsidRDefault="008C49BA" w:rsidP="008C49BA">
            <w:pPr>
              <w:pStyle w:val="ConsPlusNormal"/>
              <w:spacing w:after="0"/>
              <w:jc w:val="both"/>
            </w:pPr>
            <w:r w:rsidRPr="00001398">
              <w:t>Внесение данных в таблицу, дополнение моделей (схем, изображений</w:t>
            </w:r>
            <w:r w:rsidR="00CB0419">
              <w:t xml:space="preserve">) </w:t>
            </w:r>
            <w:r w:rsidRPr="00001398">
              <w:t>готовыми числовыми данными</w:t>
            </w:r>
          </w:p>
        </w:tc>
      </w:tr>
      <w:tr w:rsidR="008C49BA" w:rsidRPr="00001398" w14:paraId="599F9053" w14:textId="77777777" w:rsidTr="008C49BA">
        <w:tc>
          <w:tcPr>
            <w:tcW w:w="1134" w:type="dxa"/>
          </w:tcPr>
          <w:p w14:paraId="2C173E42" w14:textId="77777777" w:rsidR="008C49BA" w:rsidRPr="00001398" w:rsidRDefault="008C49BA" w:rsidP="008C49BA">
            <w:pPr>
              <w:pStyle w:val="ConsPlusNormal"/>
              <w:spacing w:after="0"/>
              <w:jc w:val="center"/>
            </w:pPr>
            <w:r w:rsidRPr="00001398">
              <w:t>5.5</w:t>
            </w:r>
          </w:p>
        </w:tc>
        <w:tc>
          <w:tcPr>
            <w:tcW w:w="9134" w:type="dxa"/>
          </w:tcPr>
          <w:p w14:paraId="12BC373B" w14:textId="77777777" w:rsidR="008C49BA" w:rsidRPr="00001398" w:rsidRDefault="008C49BA" w:rsidP="008C49BA">
            <w:pPr>
              <w:pStyle w:val="ConsPlusNormal"/>
              <w:spacing w:after="0"/>
              <w:jc w:val="both"/>
            </w:pPr>
            <w:r w:rsidRPr="00001398">
              <w:t>Алгоритмы (приемы, правила</w:t>
            </w:r>
            <w:r w:rsidR="00CB0419">
              <w:t xml:space="preserve">) </w:t>
            </w:r>
            <w:r w:rsidRPr="00001398">
              <w:t>устных и письменных вычислений, измерений и построения геометрических фигур</w:t>
            </w:r>
          </w:p>
        </w:tc>
      </w:tr>
      <w:tr w:rsidR="008C49BA" w:rsidRPr="00001398" w14:paraId="4C636D56" w14:textId="77777777" w:rsidTr="008C49BA">
        <w:tc>
          <w:tcPr>
            <w:tcW w:w="1134" w:type="dxa"/>
          </w:tcPr>
          <w:p w14:paraId="59709B57" w14:textId="77777777" w:rsidR="008C49BA" w:rsidRPr="00001398" w:rsidRDefault="008C49BA" w:rsidP="008C49BA">
            <w:pPr>
              <w:pStyle w:val="ConsPlusNormal"/>
              <w:spacing w:after="0"/>
              <w:jc w:val="center"/>
            </w:pPr>
            <w:r w:rsidRPr="00001398">
              <w:t>5.6</w:t>
            </w:r>
          </w:p>
        </w:tc>
        <w:tc>
          <w:tcPr>
            <w:tcW w:w="9134" w:type="dxa"/>
          </w:tcPr>
          <w:p w14:paraId="5004349E" w14:textId="77777777" w:rsidR="008C49BA" w:rsidRPr="00001398" w:rsidRDefault="008C49BA" w:rsidP="008C49BA">
            <w:pPr>
              <w:pStyle w:val="ConsPlusNormal"/>
              <w:spacing w:after="0"/>
              <w:jc w:val="both"/>
            </w:pPr>
            <w:r w:rsidRPr="00001398">
              <w:t>Правила работы с электронными средствами обучения</w:t>
            </w:r>
          </w:p>
        </w:tc>
      </w:tr>
    </w:tbl>
    <w:p w14:paraId="1D665137" w14:textId="77777777" w:rsidR="008C49BA" w:rsidRPr="00001398" w:rsidRDefault="008C49BA" w:rsidP="008C49BA">
      <w:pPr>
        <w:pStyle w:val="ConsPlusNormal"/>
        <w:jc w:val="right"/>
      </w:pPr>
      <w:r w:rsidRPr="00001398">
        <w:t xml:space="preserve">Таблица </w:t>
      </w:r>
      <w:r w:rsidR="00E6585B">
        <w:t>9</w:t>
      </w:r>
      <w:r w:rsidRPr="00001398">
        <w:t>.4</w:t>
      </w:r>
    </w:p>
    <w:p w14:paraId="79465DB4" w14:textId="77777777" w:rsidR="008C49BA" w:rsidRPr="00001398" w:rsidRDefault="008C49BA" w:rsidP="008C49BA">
      <w:pPr>
        <w:pStyle w:val="ConsPlusNormal"/>
        <w:spacing w:after="0"/>
        <w:jc w:val="center"/>
      </w:pPr>
      <w:r w:rsidRPr="00001398">
        <w:t>Проверяемые требования к результатам освоения основной</w:t>
      </w:r>
    </w:p>
    <w:p w14:paraId="1B85C179" w14:textId="77777777" w:rsidR="008C49BA" w:rsidRPr="00001398" w:rsidRDefault="008C49BA" w:rsidP="008C49BA">
      <w:pPr>
        <w:pStyle w:val="ConsPlusNormal"/>
        <w:spacing w:after="0"/>
        <w:jc w:val="center"/>
      </w:pPr>
      <w:r w:rsidRPr="00001398">
        <w:t>образовательной программы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31A015AE" w14:textId="77777777" w:rsidTr="008C49BA">
        <w:tc>
          <w:tcPr>
            <w:tcW w:w="1701" w:type="dxa"/>
          </w:tcPr>
          <w:p w14:paraId="755BF4D4" w14:textId="77777777" w:rsidR="008C49BA" w:rsidRPr="00001398" w:rsidRDefault="008C49BA" w:rsidP="008C49BA">
            <w:pPr>
              <w:pStyle w:val="ConsPlusNormal"/>
              <w:spacing w:after="0"/>
              <w:jc w:val="center"/>
            </w:pPr>
            <w:r w:rsidRPr="00001398">
              <w:t>Код проверяемого результата</w:t>
            </w:r>
          </w:p>
        </w:tc>
        <w:tc>
          <w:tcPr>
            <w:tcW w:w="8567" w:type="dxa"/>
          </w:tcPr>
          <w:p w14:paraId="63CC59DB" w14:textId="77777777" w:rsidR="008C49BA" w:rsidRPr="00001398" w:rsidRDefault="008C49BA" w:rsidP="008C49BA">
            <w:pPr>
              <w:pStyle w:val="ConsPlusNormal"/>
              <w:spacing w:after="0"/>
              <w:jc w:val="both"/>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1357E72E" w14:textId="77777777" w:rsidTr="008C49BA">
        <w:tc>
          <w:tcPr>
            <w:tcW w:w="1701" w:type="dxa"/>
          </w:tcPr>
          <w:p w14:paraId="656C75FF" w14:textId="77777777" w:rsidR="008C49BA" w:rsidRPr="00001398" w:rsidRDefault="008C49BA" w:rsidP="008C49BA">
            <w:pPr>
              <w:pStyle w:val="ConsPlusNormal"/>
              <w:spacing w:after="0"/>
              <w:jc w:val="center"/>
            </w:pPr>
            <w:r w:rsidRPr="00001398">
              <w:t>1.1</w:t>
            </w:r>
          </w:p>
        </w:tc>
        <w:tc>
          <w:tcPr>
            <w:tcW w:w="8567" w:type="dxa"/>
          </w:tcPr>
          <w:p w14:paraId="0CF7A3E9" w14:textId="77777777" w:rsidR="008C49BA" w:rsidRPr="00001398" w:rsidRDefault="008C49BA" w:rsidP="008C49BA">
            <w:pPr>
              <w:pStyle w:val="ConsPlusNormal"/>
              <w:spacing w:after="0"/>
              <w:jc w:val="both"/>
            </w:pPr>
            <w:r w:rsidRPr="00001398">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r w:rsidR="00CB0419">
              <w:t xml:space="preserve">) </w:t>
            </w:r>
          </w:p>
        </w:tc>
      </w:tr>
      <w:tr w:rsidR="008C49BA" w:rsidRPr="00001398" w14:paraId="0CC91E13" w14:textId="77777777" w:rsidTr="008C49BA">
        <w:tc>
          <w:tcPr>
            <w:tcW w:w="1701" w:type="dxa"/>
          </w:tcPr>
          <w:p w14:paraId="2E4C98C4" w14:textId="77777777" w:rsidR="008C49BA" w:rsidRPr="00001398" w:rsidRDefault="008C49BA" w:rsidP="008C49BA">
            <w:pPr>
              <w:pStyle w:val="ConsPlusNormal"/>
              <w:spacing w:after="0"/>
              <w:jc w:val="center"/>
            </w:pPr>
            <w:r w:rsidRPr="00001398">
              <w:t>1.2</w:t>
            </w:r>
          </w:p>
        </w:tc>
        <w:tc>
          <w:tcPr>
            <w:tcW w:w="8567" w:type="dxa"/>
          </w:tcPr>
          <w:p w14:paraId="4B8D74DD" w14:textId="77777777" w:rsidR="008C49BA" w:rsidRPr="00001398" w:rsidRDefault="008C49BA" w:rsidP="008C49BA">
            <w:pPr>
              <w:pStyle w:val="ConsPlusNormal"/>
              <w:spacing w:after="0"/>
              <w:jc w:val="both"/>
            </w:pPr>
            <w:r w:rsidRPr="00001398">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8C49BA" w:rsidRPr="00001398" w14:paraId="3833ED7F" w14:textId="77777777" w:rsidTr="008C49BA">
        <w:tc>
          <w:tcPr>
            <w:tcW w:w="1701" w:type="dxa"/>
          </w:tcPr>
          <w:p w14:paraId="1A9385F0" w14:textId="77777777" w:rsidR="008C49BA" w:rsidRPr="00001398" w:rsidRDefault="008C49BA" w:rsidP="008C49BA">
            <w:pPr>
              <w:pStyle w:val="ConsPlusNormal"/>
              <w:spacing w:after="0"/>
              <w:jc w:val="center"/>
            </w:pPr>
            <w:r w:rsidRPr="00001398">
              <w:t>1.3</w:t>
            </w:r>
          </w:p>
        </w:tc>
        <w:tc>
          <w:tcPr>
            <w:tcW w:w="8567" w:type="dxa"/>
          </w:tcPr>
          <w:p w14:paraId="28860328" w14:textId="77777777" w:rsidR="008C49BA" w:rsidRPr="00001398" w:rsidRDefault="008C49BA" w:rsidP="008C49BA">
            <w:pPr>
              <w:pStyle w:val="ConsPlusNormal"/>
              <w:spacing w:after="0"/>
              <w:jc w:val="both"/>
            </w:pPr>
            <w:r w:rsidRPr="00001398">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8C49BA" w:rsidRPr="00001398" w14:paraId="6F0C4B62" w14:textId="77777777" w:rsidTr="008C49BA">
        <w:tc>
          <w:tcPr>
            <w:tcW w:w="1701" w:type="dxa"/>
          </w:tcPr>
          <w:p w14:paraId="3B2B046B" w14:textId="77777777" w:rsidR="008C49BA" w:rsidRPr="00001398" w:rsidRDefault="008C49BA" w:rsidP="008C49BA">
            <w:pPr>
              <w:pStyle w:val="ConsPlusNormal"/>
              <w:spacing w:after="0"/>
              <w:jc w:val="center"/>
            </w:pPr>
            <w:r w:rsidRPr="00001398">
              <w:t>1.4</w:t>
            </w:r>
          </w:p>
        </w:tc>
        <w:tc>
          <w:tcPr>
            <w:tcW w:w="8567" w:type="dxa"/>
          </w:tcPr>
          <w:p w14:paraId="7C554A32" w14:textId="77777777" w:rsidR="008C49BA" w:rsidRPr="00001398" w:rsidRDefault="008C49BA" w:rsidP="008C49BA">
            <w:pPr>
              <w:pStyle w:val="ConsPlusNormal"/>
              <w:spacing w:after="0"/>
              <w:jc w:val="both"/>
            </w:pPr>
            <w:r w:rsidRPr="00001398">
              <w:t>находить неизвестный компонент арифметического действия</w:t>
            </w:r>
          </w:p>
        </w:tc>
      </w:tr>
      <w:tr w:rsidR="008C49BA" w:rsidRPr="00001398" w14:paraId="55001E6C" w14:textId="77777777" w:rsidTr="008C49BA">
        <w:tc>
          <w:tcPr>
            <w:tcW w:w="1701" w:type="dxa"/>
          </w:tcPr>
          <w:p w14:paraId="45B4EC1B" w14:textId="77777777" w:rsidR="008C49BA" w:rsidRPr="00001398" w:rsidRDefault="008C49BA" w:rsidP="008C49BA">
            <w:pPr>
              <w:pStyle w:val="ConsPlusNormal"/>
              <w:spacing w:after="0"/>
              <w:jc w:val="center"/>
            </w:pPr>
            <w:r w:rsidRPr="00001398">
              <w:t>1.5</w:t>
            </w:r>
          </w:p>
        </w:tc>
        <w:tc>
          <w:tcPr>
            <w:tcW w:w="8567" w:type="dxa"/>
          </w:tcPr>
          <w:p w14:paraId="48D2AB3D" w14:textId="77777777" w:rsidR="008C49BA" w:rsidRPr="00001398" w:rsidRDefault="008C49BA" w:rsidP="008C49BA">
            <w:pPr>
              <w:pStyle w:val="ConsPlusNormal"/>
              <w:spacing w:after="0"/>
              <w:jc w:val="both"/>
            </w:pPr>
            <w:r w:rsidRPr="00001398">
              <w:t>использовать при выполнении практических заданий и решении задач единицы: длины (миллиметр, сантиметр, дециметр, метр, километр</w:t>
            </w:r>
            <w:r w:rsidR="00CB0419">
              <w:t>),</w:t>
            </w:r>
            <w:r w:rsidRPr="00001398">
              <w:t xml:space="preserve"> массы (грамм, килограмм</w:t>
            </w:r>
            <w:r w:rsidR="00CB0419">
              <w:t>),</w:t>
            </w:r>
            <w:r w:rsidRPr="00001398">
              <w:t xml:space="preserve"> времени (минута, час, секунда</w:t>
            </w:r>
            <w:r w:rsidR="00CB0419">
              <w:t>),</w:t>
            </w:r>
            <w:r w:rsidRPr="00001398">
              <w:t xml:space="preserve"> стоимости (копейка, рубль</w:t>
            </w:r>
            <w:r w:rsidR="00CB0419">
              <w:t>);</w:t>
            </w:r>
            <w:r w:rsidRPr="00001398">
              <w:t xml:space="preserve"> определять с помощью цифровых и аналоговых приборов, измерительных инструментов длину (массу, время</w:t>
            </w:r>
            <w:r w:rsidR="00CB0419">
              <w:t>),</w:t>
            </w:r>
            <w:r w:rsidRPr="00001398">
              <w:t xml:space="preserve"> выполнять прикидку и оценку результата измерений, определять продолжительность события</w:t>
            </w:r>
          </w:p>
        </w:tc>
      </w:tr>
      <w:tr w:rsidR="008C49BA" w:rsidRPr="00001398" w14:paraId="3B7FC074" w14:textId="77777777" w:rsidTr="008C49BA">
        <w:tc>
          <w:tcPr>
            <w:tcW w:w="1701" w:type="dxa"/>
          </w:tcPr>
          <w:p w14:paraId="009BF838" w14:textId="77777777" w:rsidR="008C49BA" w:rsidRPr="00001398" w:rsidRDefault="008C49BA" w:rsidP="008C49BA">
            <w:pPr>
              <w:pStyle w:val="ConsPlusNormal"/>
              <w:spacing w:after="0"/>
              <w:jc w:val="center"/>
            </w:pPr>
            <w:r w:rsidRPr="00001398">
              <w:t>1.6</w:t>
            </w:r>
          </w:p>
        </w:tc>
        <w:tc>
          <w:tcPr>
            <w:tcW w:w="8567" w:type="dxa"/>
          </w:tcPr>
          <w:p w14:paraId="7A8E2DCB" w14:textId="77777777" w:rsidR="008C49BA" w:rsidRPr="00001398" w:rsidRDefault="008C49BA" w:rsidP="008C49BA">
            <w:pPr>
              <w:pStyle w:val="ConsPlusNormal"/>
              <w:spacing w:after="0"/>
              <w:jc w:val="both"/>
            </w:pPr>
            <w:r w:rsidRPr="00001398">
              <w:t>сравнивать величины длины, площади, массы, времени, стоимости, устанавливая между ними соотношение "больше или меньше на или в"</w:t>
            </w:r>
          </w:p>
        </w:tc>
      </w:tr>
      <w:tr w:rsidR="008C49BA" w:rsidRPr="00001398" w14:paraId="08923D3D" w14:textId="77777777" w:rsidTr="008C49BA">
        <w:tc>
          <w:tcPr>
            <w:tcW w:w="1701" w:type="dxa"/>
          </w:tcPr>
          <w:p w14:paraId="2F070353" w14:textId="77777777" w:rsidR="008C49BA" w:rsidRPr="00001398" w:rsidRDefault="008C49BA" w:rsidP="008C49BA">
            <w:pPr>
              <w:pStyle w:val="ConsPlusNormal"/>
              <w:spacing w:after="0"/>
              <w:jc w:val="center"/>
            </w:pPr>
            <w:r w:rsidRPr="00001398">
              <w:t>1.7</w:t>
            </w:r>
          </w:p>
        </w:tc>
        <w:tc>
          <w:tcPr>
            <w:tcW w:w="8567" w:type="dxa"/>
          </w:tcPr>
          <w:p w14:paraId="3B17512F" w14:textId="77777777" w:rsidR="008C49BA" w:rsidRPr="00001398" w:rsidRDefault="008C49BA" w:rsidP="008C49BA">
            <w:pPr>
              <w:pStyle w:val="ConsPlusNormal"/>
              <w:spacing w:after="0"/>
              <w:jc w:val="both"/>
            </w:pPr>
            <w:r w:rsidRPr="00001398">
              <w:t>называть, находить долю величины; сравнивать величины, выраженные долями</w:t>
            </w:r>
          </w:p>
        </w:tc>
      </w:tr>
      <w:tr w:rsidR="008C49BA" w:rsidRPr="00001398" w14:paraId="3E9F2D48" w14:textId="77777777" w:rsidTr="008C49BA">
        <w:tc>
          <w:tcPr>
            <w:tcW w:w="1701" w:type="dxa"/>
          </w:tcPr>
          <w:p w14:paraId="6D43F35F" w14:textId="77777777" w:rsidR="008C49BA" w:rsidRPr="00001398" w:rsidRDefault="008C49BA" w:rsidP="008C49BA">
            <w:pPr>
              <w:pStyle w:val="ConsPlusNormal"/>
              <w:spacing w:after="0"/>
              <w:jc w:val="center"/>
            </w:pPr>
            <w:r w:rsidRPr="00001398">
              <w:t>1.8</w:t>
            </w:r>
          </w:p>
        </w:tc>
        <w:tc>
          <w:tcPr>
            <w:tcW w:w="8567" w:type="dxa"/>
          </w:tcPr>
          <w:p w14:paraId="62DC75C7" w14:textId="77777777" w:rsidR="008C49BA" w:rsidRPr="00001398" w:rsidRDefault="008C49BA" w:rsidP="008C49BA">
            <w:pPr>
              <w:pStyle w:val="ConsPlusNormal"/>
              <w:spacing w:after="0"/>
              <w:jc w:val="both"/>
            </w:pPr>
            <w:r w:rsidRPr="00001398">
              <w:t>использовать при решении задач и в практических ситуациях (покупка товара, определение времени, выполнение расчетов</w:t>
            </w:r>
            <w:r w:rsidR="00CB0419">
              <w:t xml:space="preserve">) </w:t>
            </w:r>
            <w:r w:rsidRPr="00001398">
              <w:t>соотношение между величинами</w:t>
            </w:r>
          </w:p>
        </w:tc>
      </w:tr>
      <w:tr w:rsidR="008C49BA" w:rsidRPr="00001398" w14:paraId="3C2A4DBF" w14:textId="77777777" w:rsidTr="008C49BA">
        <w:tc>
          <w:tcPr>
            <w:tcW w:w="1701" w:type="dxa"/>
          </w:tcPr>
          <w:p w14:paraId="7B9902C3" w14:textId="77777777" w:rsidR="008C49BA" w:rsidRPr="00001398" w:rsidRDefault="008C49BA" w:rsidP="008C49BA">
            <w:pPr>
              <w:pStyle w:val="ConsPlusNormal"/>
              <w:spacing w:after="0"/>
              <w:jc w:val="center"/>
            </w:pPr>
            <w:r w:rsidRPr="00001398">
              <w:t>1.9</w:t>
            </w:r>
          </w:p>
        </w:tc>
        <w:tc>
          <w:tcPr>
            <w:tcW w:w="8567" w:type="dxa"/>
          </w:tcPr>
          <w:p w14:paraId="380BEA5A" w14:textId="77777777" w:rsidR="008C49BA" w:rsidRPr="00001398" w:rsidRDefault="008C49BA" w:rsidP="008C49BA">
            <w:pPr>
              <w:pStyle w:val="ConsPlusNormal"/>
              <w:spacing w:after="0"/>
              <w:jc w:val="both"/>
            </w:pPr>
            <w:r w:rsidRPr="00001398">
              <w:t>при решении задач выполнять сложение и вычитание однородных величин, умножение и деление величины на однозначное число</w:t>
            </w:r>
          </w:p>
        </w:tc>
      </w:tr>
      <w:tr w:rsidR="008C49BA" w:rsidRPr="00001398" w14:paraId="2229E114" w14:textId="77777777" w:rsidTr="008C49BA">
        <w:tc>
          <w:tcPr>
            <w:tcW w:w="1701" w:type="dxa"/>
          </w:tcPr>
          <w:p w14:paraId="3DF56411" w14:textId="77777777" w:rsidR="008C49BA" w:rsidRPr="00001398" w:rsidRDefault="008C49BA" w:rsidP="008C49BA">
            <w:pPr>
              <w:pStyle w:val="ConsPlusNormal"/>
              <w:spacing w:after="0"/>
              <w:jc w:val="center"/>
            </w:pPr>
            <w:r w:rsidRPr="00001398">
              <w:t>1.10</w:t>
            </w:r>
          </w:p>
        </w:tc>
        <w:tc>
          <w:tcPr>
            <w:tcW w:w="8567" w:type="dxa"/>
          </w:tcPr>
          <w:p w14:paraId="0A0CA530" w14:textId="77777777" w:rsidR="008C49BA" w:rsidRPr="00001398" w:rsidRDefault="008C49BA" w:rsidP="008C49BA">
            <w:pPr>
              <w:pStyle w:val="ConsPlusNormal"/>
              <w:spacing w:after="0"/>
              <w:jc w:val="both"/>
            </w:pPr>
            <w:r w:rsidRPr="00001398">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w:t>
            </w:r>
            <w:r w:rsidR="00CB0419">
              <w:t>),</w:t>
            </w:r>
            <w:r w:rsidRPr="00001398">
              <w:t xml:space="preserve"> оценивать ответ (устанавливать его реалистичность, проверять вычисления</w:t>
            </w:r>
            <w:r w:rsidR="00CB0419">
              <w:t xml:space="preserve">) </w:t>
            </w:r>
          </w:p>
        </w:tc>
      </w:tr>
      <w:tr w:rsidR="008C49BA" w:rsidRPr="00001398" w14:paraId="6365E761" w14:textId="77777777" w:rsidTr="008C49BA">
        <w:tc>
          <w:tcPr>
            <w:tcW w:w="1701" w:type="dxa"/>
          </w:tcPr>
          <w:p w14:paraId="3BAC9069" w14:textId="77777777" w:rsidR="008C49BA" w:rsidRPr="00001398" w:rsidRDefault="008C49BA" w:rsidP="008C49BA">
            <w:pPr>
              <w:pStyle w:val="ConsPlusNormal"/>
              <w:spacing w:after="0"/>
              <w:jc w:val="center"/>
            </w:pPr>
            <w:r w:rsidRPr="00001398">
              <w:t>1.11</w:t>
            </w:r>
          </w:p>
        </w:tc>
        <w:tc>
          <w:tcPr>
            <w:tcW w:w="8567" w:type="dxa"/>
          </w:tcPr>
          <w:p w14:paraId="662CE54F" w14:textId="77777777" w:rsidR="008C49BA" w:rsidRPr="00001398" w:rsidRDefault="008C49BA" w:rsidP="008C49BA">
            <w:pPr>
              <w:pStyle w:val="ConsPlusNormal"/>
              <w:spacing w:after="0"/>
              <w:jc w:val="both"/>
            </w:pPr>
            <w:r w:rsidRPr="00001398">
              <w:t>конструировать прямоугольник из данных фигур (квадратов</w:t>
            </w:r>
            <w:r w:rsidR="00CB0419">
              <w:t>),</w:t>
            </w:r>
            <w:r w:rsidRPr="00001398">
              <w:t xml:space="preserve"> делить прямоугольник, многоугольник на заданные части</w:t>
            </w:r>
          </w:p>
        </w:tc>
      </w:tr>
      <w:tr w:rsidR="008C49BA" w:rsidRPr="00001398" w14:paraId="3D5CE31D" w14:textId="77777777" w:rsidTr="008C49BA">
        <w:tc>
          <w:tcPr>
            <w:tcW w:w="1701" w:type="dxa"/>
          </w:tcPr>
          <w:p w14:paraId="576A72B7" w14:textId="77777777" w:rsidR="008C49BA" w:rsidRPr="00001398" w:rsidRDefault="008C49BA" w:rsidP="008C49BA">
            <w:pPr>
              <w:pStyle w:val="ConsPlusNormal"/>
              <w:spacing w:after="0"/>
              <w:jc w:val="center"/>
            </w:pPr>
            <w:r w:rsidRPr="00001398">
              <w:t>1.12</w:t>
            </w:r>
          </w:p>
        </w:tc>
        <w:tc>
          <w:tcPr>
            <w:tcW w:w="8567" w:type="dxa"/>
          </w:tcPr>
          <w:p w14:paraId="29BFC7B3" w14:textId="77777777" w:rsidR="008C49BA" w:rsidRPr="00001398" w:rsidRDefault="008C49BA" w:rsidP="008C49BA">
            <w:pPr>
              <w:pStyle w:val="ConsPlusNormal"/>
              <w:spacing w:after="0"/>
              <w:jc w:val="both"/>
            </w:pPr>
            <w:r w:rsidRPr="00001398">
              <w:t>сравнивать фигуры по площади</w:t>
            </w:r>
          </w:p>
        </w:tc>
      </w:tr>
      <w:tr w:rsidR="008C49BA" w:rsidRPr="00001398" w14:paraId="4D0ABAC5" w14:textId="77777777" w:rsidTr="008C49BA">
        <w:tc>
          <w:tcPr>
            <w:tcW w:w="1701" w:type="dxa"/>
          </w:tcPr>
          <w:p w14:paraId="2F819525" w14:textId="77777777" w:rsidR="008C49BA" w:rsidRPr="00001398" w:rsidRDefault="008C49BA" w:rsidP="008C49BA">
            <w:pPr>
              <w:pStyle w:val="ConsPlusNormal"/>
              <w:spacing w:after="0"/>
              <w:jc w:val="center"/>
            </w:pPr>
            <w:r w:rsidRPr="00001398">
              <w:t>1.13</w:t>
            </w:r>
          </w:p>
        </w:tc>
        <w:tc>
          <w:tcPr>
            <w:tcW w:w="8567" w:type="dxa"/>
          </w:tcPr>
          <w:p w14:paraId="19437C78" w14:textId="77777777" w:rsidR="008C49BA" w:rsidRPr="00001398" w:rsidRDefault="008C49BA" w:rsidP="008C49BA">
            <w:pPr>
              <w:pStyle w:val="ConsPlusNormal"/>
              <w:spacing w:after="0"/>
              <w:jc w:val="both"/>
            </w:pPr>
            <w:r w:rsidRPr="00001398">
              <w:t>находить периметр прямоугольника (квадрата</w:t>
            </w:r>
            <w:r w:rsidR="00CB0419">
              <w:t>),</w:t>
            </w:r>
            <w:r w:rsidRPr="00001398">
              <w:t xml:space="preserve"> площадь прямоугольника (квадрата</w:t>
            </w:r>
            <w:r w:rsidR="00CB0419">
              <w:t xml:space="preserve">) </w:t>
            </w:r>
          </w:p>
        </w:tc>
      </w:tr>
      <w:tr w:rsidR="008C49BA" w:rsidRPr="00001398" w14:paraId="342DB224" w14:textId="77777777" w:rsidTr="008C49BA">
        <w:tc>
          <w:tcPr>
            <w:tcW w:w="1701" w:type="dxa"/>
          </w:tcPr>
          <w:p w14:paraId="2FABF3BB" w14:textId="77777777" w:rsidR="008C49BA" w:rsidRPr="00001398" w:rsidRDefault="008C49BA" w:rsidP="008C49BA">
            <w:pPr>
              <w:pStyle w:val="ConsPlusNormal"/>
              <w:spacing w:after="0"/>
              <w:jc w:val="center"/>
            </w:pPr>
            <w:r w:rsidRPr="00001398">
              <w:t>1.14</w:t>
            </w:r>
          </w:p>
        </w:tc>
        <w:tc>
          <w:tcPr>
            <w:tcW w:w="8567" w:type="dxa"/>
          </w:tcPr>
          <w:p w14:paraId="72B21071" w14:textId="77777777" w:rsidR="008C49BA" w:rsidRPr="00001398" w:rsidRDefault="008C49BA" w:rsidP="008C49BA">
            <w:pPr>
              <w:pStyle w:val="ConsPlusNormal"/>
              <w:spacing w:after="0"/>
              <w:jc w:val="both"/>
            </w:pPr>
            <w:r w:rsidRPr="00001398">
              <w:t>распознавать верные (истинные</w:t>
            </w:r>
            <w:r w:rsidR="00CB0419">
              <w:t xml:space="preserve">) </w:t>
            </w:r>
            <w:r w:rsidRPr="00001398">
              <w:t>и неверные (ложные</w:t>
            </w:r>
            <w:r w:rsidR="00CB0419">
              <w:t xml:space="preserve">) </w:t>
            </w:r>
            <w:r w:rsidRPr="00001398">
              <w:t>утверждения со словами: "все", "некоторые", "и", "каждый", "если</w:t>
            </w:r>
            <w:r w:rsidR="00CB0419">
              <w:t>.</w:t>
            </w:r>
            <w:r w:rsidRPr="00001398">
              <w:t>.., то..."</w:t>
            </w:r>
          </w:p>
        </w:tc>
      </w:tr>
      <w:tr w:rsidR="008C49BA" w:rsidRPr="00001398" w14:paraId="05E4EC64" w14:textId="77777777" w:rsidTr="008C49BA">
        <w:tc>
          <w:tcPr>
            <w:tcW w:w="1701" w:type="dxa"/>
          </w:tcPr>
          <w:p w14:paraId="5817E8EA" w14:textId="77777777" w:rsidR="008C49BA" w:rsidRPr="00001398" w:rsidRDefault="008C49BA" w:rsidP="008C49BA">
            <w:pPr>
              <w:pStyle w:val="ConsPlusNormal"/>
              <w:spacing w:after="0"/>
              <w:jc w:val="center"/>
            </w:pPr>
            <w:r w:rsidRPr="00001398">
              <w:t>1.15</w:t>
            </w:r>
          </w:p>
        </w:tc>
        <w:tc>
          <w:tcPr>
            <w:tcW w:w="8567" w:type="dxa"/>
          </w:tcPr>
          <w:p w14:paraId="284F510B" w14:textId="77777777" w:rsidR="008C49BA" w:rsidRPr="00001398" w:rsidRDefault="008C49BA" w:rsidP="008C49BA">
            <w:pPr>
              <w:pStyle w:val="ConsPlusNormal"/>
              <w:spacing w:after="0"/>
              <w:jc w:val="both"/>
            </w:pPr>
            <w:r w:rsidRPr="00001398">
              <w:t>формулировать утверждение (вывод</w:t>
            </w:r>
            <w:r w:rsidR="00CB0419">
              <w:t>),</w:t>
            </w:r>
            <w:r w:rsidRPr="00001398">
              <w:t xml:space="preserve"> строить логические рассуждения (одно-двухшаговые</w:t>
            </w:r>
            <w:r w:rsidR="00CB0419">
              <w:t>),</w:t>
            </w:r>
            <w:r w:rsidRPr="00001398">
              <w:t xml:space="preserve"> в том числе с использованием изученных связок</w:t>
            </w:r>
          </w:p>
        </w:tc>
      </w:tr>
      <w:tr w:rsidR="008C49BA" w:rsidRPr="00001398" w14:paraId="75452A8F" w14:textId="77777777" w:rsidTr="008C49BA">
        <w:tc>
          <w:tcPr>
            <w:tcW w:w="1701" w:type="dxa"/>
          </w:tcPr>
          <w:p w14:paraId="3A4D6031" w14:textId="77777777" w:rsidR="008C49BA" w:rsidRPr="00001398" w:rsidRDefault="008C49BA" w:rsidP="008C49BA">
            <w:pPr>
              <w:pStyle w:val="ConsPlusNormal"/>
              <w:spacing w:after="0"/>
              <w:jc w:val="center"/>
            </w:pPr>
            <w:r w:rsidRPr="00001398">
              <w:t>1.16</w:t>
            </w:r>
          </w:p>
        </w:tc>
        <w:tc>
          <w:tcPr>
            <w:tcW w:w="8567" w:type="dxa"/>
          </w:tcPr>
          <w:p w14:paraId="4570038E" w14:textId="77777777" w:rsidR="008C49BA" w:rsidRPr="00001398" w:rsidRDefault="008C49BA" w:rsidP="008C49BA">
            <w:pPr>
              <w:pStyle w:val="ConsPlusNormal"/>
              <w:spacing w:after="0"/>
              <w:jc w:val="both"/>
            </w:pPr>
            <w:r w:rsidRPr="00001398">
              <w:t>классифицировать объекты по одному-двум признакам</w:t>
            </w:r>
          </w:p>
        </w:tc>
      </w:tr>
      <w:tr w:rsidR="008C49BA" w:rsidRPr="00001398" w14:paraId="70506829" w14:textId="77777777" w:rsidTr="008C49BA">
        <w:tc>
          <w:tcPr>
            <w:tcW w:w="1701" w:type="dxa"/>
          </w:tcPr>
          <w:p w14:paraId="797EB731" w14:textId="77777777" w:rsidR="008C49BA" w:rsidRPr="00001398" w:rsidRDefault="008C49BA" w:rsidP="008C49BA">
            <w:pPr>
              <w:pStyle w:val="ConsPlusNormal"/>
              <w:spacing w:after="0"/>
              <w:jc w:val="center"/>
            </w:pPr>
            <w:r w:rsidRPr="00001398">
              <w:t>1.17</w:t>
            </w:r>
          </w:p>
        </w:tc>
        <w:tc>
          <w:tcPr>
            <w:tcW w:w="8567" w:type="dxa"/>
          </w:tcPr>
          <w:p w14:paraId="0D46CDC3" w14:textId="77777777" w:rsidR="008C49BA" w:rsidRPr="00001398" w:rsidRDefault="008C49BA" w:rsidP="008C49BA">
            <w:pPr>
              <w:pStyle w:val="ConsPlusNormal"/>
              <w:spacing w:after="0"/>
              <w:jc w:val="both"/>
            </w:pPr>
            <w:r w:rsidRPr="00001398">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8C49BA" w:rsidRPr="00001398" w14:paraId="21FD65E4" w14:textId="77777777" w:rsidTr="008C49BA">
        <w:tc>
          <w:tcPr>
            <w:tcW w:w="1701" w:type="dxa"/>
          </w:tcPr>
          <w:p w14:paraId="57B8E12F" w14:textId="77777777" w:rsidR="008C49BA" w:rsidRPr="00001398" w:rsidRDefault="008C49BA" w:rsidP="008C49BA">
            <w:pPr>
              <w:pStyle w:val="ConsPlusNormal"/>
              <w:spacing w:after="0"/>
              <w:jc w:val="center"/>
            </w:pPr>
            <w:r w:rsidRPr="00001398">
              <w:t>1.18</w:t>
            </w:r>
          </w:p>
        </w:tc>
        <w:tc>
          <w:tcPr>
            <w:tcW w:w="8567" w:type="dxa"/>
          </w:tcPr>
          <w:p w14:paraId="6AA39E50" w14:textId="77777777" w:rsidR="008C49BA" w:rsidRPr="00001398" w:rsidRDefault="008C49BA" w:rsidP="008C49BA">
            <w:pPr>
              <w:pStyle w:val="ConsPlusNormal"/>
              <w:spacing w:after="0"/>
              <w:jc w:val="both"/>
            </w:pPr>
            <w:r w:rsidRPr="00001398">
              <w:t>составлять план выполнения учебного задания и следовать ему, выполнять действия по алгоритму</w:t>
            </w:r>
          </w:p>
        </w:tc>
      </w:tr>
      <w:tr w:rsidR="008C49BA" w:rsidRPr="00001398" w14:paraId="6A284306" w14:textId="77777777" w:rsidTr="008C49BA">
        <w:tc>
          <w:tcPr>
            <w:tcW w:w="1701" w:type="dxa"/>
          </w:tcPr>
          <w:p w14:paraId="113A94DA" w14:textId="77777777" w:rsidR="008C49BA" w:rsidRPr="00001398" w:rsidRDefault="008C49BA" w:rsidP="008C49BA">
            <w:pPr>
              <w:pStyle w:val="ConsPlusNormal"/>
              <w:spacing w:after="0"/>
              <w:jc w:val="center"/>
            </w:pPr>
            <w:r w:rsidRPr="00001398">
              <w:t>1.19</w:t>
            </w:r>
          </w:p>
        </w:tc>
        <w:tc>
          <w:tcPr>
            <w:tcW w:w="8567" w:type="dxa"/>
          </w:tcPr>
          <w:p w14:paraId="0F6D2B71" w14:textId="77777777" w:rsidR="008C49BA" w:rsidRPr="00001398" w:rsidRDefault="008C49BA" w:rsidP="008C49BA">
            <w:pPr>
              <w:pStyle w:val="ConsPlusNormal"/>
              <w:spacing w:after="0"/>
              <w:jc w:val="both"/>
            </w:pPr>
            <w:r w:rsidRPr="00001398">
              <w:t>сравнивать математические объекты (находить общее, различное, уникальное</w:t>
            </w:r>
            <w:r w:rsidR="00CB0419">
              <w:t xml:space="preserve">) </w:t>
            </w:r>
          </w:p>
        </w:tc>
      </w:tr>
      <w:tr w:rsidR="008C49BA" w:rsidRPr="00001398" w14:paraId="74633F4A" w14:textId="77777777" w:rsidTr="008C49BA">
        <w:tc>
          <w:tcPr>
            <w:tcW w:w="1701" w:type="dxa"/>
          </w:tcPr>
          <w:p w14:paraId="25A02721" w14:textId="77777777" w:rsidR="008C49BA" w:rsidRPr="00001398" w:rsidRDefault="008C49BA" w:rsidP="008C49BA">
            <w:pPr>
              <w:pStyle w:val="ConsPlusNormal"/>
              <w:spacing w:after="0"/>
              <w:jc w:val="center"/>
            </w:pPr>
            <w:r w:rsidRPr="00001398">
              <w:t>1.20</w:t>
            </w:r>
          </w:p>
        </w:tc>
        <w:tc>
          <w:tcPr>
            <w:tcW w:w="8567" w:type="dxa"/>
          </w:tcPr>
          <w:p w14:paraId="0C09F0B0" w14:textId="77777777" w:rsidR="008C49BA" w:rsidRPr="00001398" w:rsidRDefault="008C49BA" w:rsidP="008C49BA">
            <w:pPr>
              <w:pStyle w:val="ConsPlusNormal"/>
              <w:spacing w:after="0"/>
              <w:jc w:val="both"/>
            </w:pPr>
            <w:r w:rsidRPr="00001398">
              <w:t>выбирать верное решение математической задачи</w:t>
            </w:r>
          </w:p>
        </w:tc>
      </w:tr>
    </w:tbl>
    <w:p w14:paraId="1E7FF24C" w14:textId="77777777" w:rsidR="008C49BA" w:rsidRPr="00001398" w:rsidRDefault="008C49BA" w:rsidP="008C49BA">
      <w:pPr>
        <w:pStyle w:val="ConsPlusNormal"/>
        <w:jc w:val="right"/>
      </w:pPr>
      <w:r w:rsidRPr="00001398">
        <w:t xml:space="preserve">Таблица </w:t>
      </w:r>
      <w:r w:rsidR="00E6585B">
        <w:t>9</w:t>
      </w:r>
      <w:r w:rsidRPr="00001398">
        <w:t>.5</w:t>
      </w:r>
    </w:p>
    <w:p w14:paraId="2D7EFD31" w14:textId="77777777" w:rsidR="008C49BA" w:rsidRPr="00001398" w:rsidRDefault="008C49BA" w:rsidP="008C49BA">
      <w:pPr>
        <w:pStyle w:val="ConsPlusNormal"/>
        <w:jc w:val="center"/>
      </w:pPr>
      <w:r w:rsidRPr="00001398">
        <w:t>Проверяемые элементы содержания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8C49BA" w:rsidRPr="00001398" w14:paraId="34232690" w14:textId="77777777" w:rsidTr="008C49BA">
        <w:tc>
          <w:tcPr>
            <w:tcW w:w="1134" w:type="dxa"/>
          </w:tcPr>
          <w:p w14:paraId="7BC40163" w14:textId="77777777" w:rsidR="008C49BA" w:rsidRPr="00001398" w:rsidRDefault="008C49BA" w:rsidP="008C49BA">
            <w:pPr>
              <w:pStyle w:val="ConsPlusNormal"/>
              <w:spacing w:after="0"/>
              <w:jc w:val="center"/>
            </w:pPr>
            <w:r w:rsidRPr="00001398">
              <w:t>Код</w:t>
            </w:r>
          </w:p>
        </w:tc>
        <w:tc>
          <w:tcPr>
            <w:tcW w:w="9134" w:type="dxa"/>
          </w:tcPr>
          <w:p w14:paraId="297622D6" w14:textId="77777777" w:rsidR="008C49BA" w:rsidRPr="00001398" w:rsidRDefault="008C49BA" w:rsidP="008C49BA">
            <w:pPr>
              <w:pStyle w:val="ConsPlusNormal"/>
              <w:spacing w:after="0"/>
              <w:jc w:val="center"/>
            </w:pPr>
            <w:r w:rsidRPr="00001398">
              <w:t>Проверяемый элемент содержания</w:t>
            </w:r>
          </w:p>
        </w:tc>
      </w:tr>
      <w:tr w:rsidR="008C49BA" w:rsidRPr="00001398" w14:paraId="699F4B90" w14:textId="77777777" w:rsidTr="008C49BA">
        <w:tc>
          <w:tcPr>
            <w:tcW w:w="1134" w:type="dxa"/>
          </w:tcPr>
          <w:p w14:paraId="438B2C57" w14:textId="77777777" w:rsidR="008C49BA" w:rsidRPr="00001398" w:rsidRDefault="008C49BA" w:rsidP="008C49BA">
            <w:pPr>
              <w:pStyle w:val="ConsPlusNormal"/>
              <w:spacing w:after="0"/>
              <w:jc w:val="center"/>
            </w:pPr>
            <w:r w:rsidRPr="00001398">
              <w:t>1</w:t>
            </w:r>
          </w:p>
        </w:tc>
        <w:tc>
          <w:tcPr>
            <w:tcW w:w="9134" w:type="dxa"/>
          </w:tcPr>
          <w:p w14:paraId="4D30F121" w14:textId="77777777" w:rsidR="008C49BA" w:rsidRPr="00001398" w:rsidRDefault="008C49BA" w:rsidP="008C49BA">
            <w:pPr>
              <w:pStyle w:val="ConsPlusNormal"/>
              <w:spacing w:after="0"/>
              <w:jc w:val="both"/>
            </w:pPr>
            <w:r w:rsidRPr="00001398">
              <w:t>Числа и величины</w:t>
            </w:r>
          </w:p>
        </w:tc>
      </w:tr>
      <w:tr w:rsidR="008C49BA" w:rsidRPr="00001398" w14:paraId="42A823DA" w14:textId="77777777" w:rsidTr="008C49BA">
        <w:tc>
          <w:tcPr>
            <w:tcW w:w="1134" w:type="dxa"/>
          </w:tcPr>
          <w:p w14:paraId="1F22C595" w14:textId="77777777" w:rsidR="008C49BA" w:rsidRPr="00001398" w:rsidRDefault="008C49BA" w:rsidP="008C49BA">
            <w:pPr>
              <w:pStyle w:val="ConsPlusNormal"/>
              <w:spacing w:after="0"/>
              <w:jc w:val="center"/>
            </w:pPr>
            <w:r w:rsidRPr="00001398">
              <w:t>1.1</w:t>
            </w:r>
          </w:p>
        </w:tc>
        <w:tc>
          <w:tcPr>
            <w:tcW w:w="9134" w:type="dxa"/>
          </w:tcPr>
          <w:p w14:paraId="140298AF" w14:textId="77777777" w:rsidR="008C49BA" w:rsidRPr="00001398" w:rsidRDefault="008C49BA" w:rsidP="008C49BA">
            <w:pPr>
              <w:pStyle w:val="ConsPlusNormal"/>
              <w:spacing w:after="0"/>
              <w:jc w:val="both"/>
            </w:pPr>
            <w:r w:rsidRPr="00001398">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8C49BA" w:rsidRPr="00001398" w14:paraId="715A199B" w14:textId="77777777" w:rsidTr="008C49BA">
        <w:tc>
          <w:tcPr>
            <w:tcW w:w="1134" w:type="dxa"/>
          </w:tcPr>
          <w:p w14:paraId="47743777" w14:textId="77777777" w:rsidR="008C49BA" w:rsidRPr="00001398" w:rsidRDefault="008C49BA" w:rsidP="008C49BA">
            <w:pPr>
              <w:pStyle w:val="ConsPlusNormal"/>
              <w:spacing w:after="0"/>
              <w:jc w:val="center"/>
            </w:pPr>
            <w:r w:rsidRPr="00001398">
              <w:t>1.2</w:t>
            </w:r>
          </w:p>
        </w:tc>
        <w:tc>
          <w:tcPr>
            <w:tcW w:w="9134" w:type="dxa"/>
          </w:tcPr>
          <w:p w14:paraId="50809ED4" w14:textId="77777777" w:rsidR="008C49BA" w:rsidRPr="00001398" w:rsidRDefault="008C49BA" w:rsidP="008C49BA">
            <w:pPr>
              <w:pStyle w:val="ConsPlusNormal"/>
              <w:spacing w:after="0"/>
              <w:jc w:val="both"/>
            </w:pPr>
            <w:r w:rsidRPr="00001398">
              <w:t>Масса, соотношение между килограммом и граммом, отношения "тяжелее - легче на...", "тяжелее - легче в..."</w:t>
            </w:r>
          </w:p>
        </w:tc>
      </w:tr>
      <w:tr w:rsidR="008C49BA" w:rsidRPr="00001398" w14:paraId="36D113EA" w14:textId="77777777" w:rsidTr="008C49BA">
        <w:tc>
          <w:tcPr>
            <w:tcW w:w="1134" w:type="dxa"/>
          </w:tcPr>
          <w:p w14:paraId="28955369" w14:textId="77777777" w:rsidR="008C49BA" w:rsidRPr="00001398" w:rsidRDefault="008C49BA" w:rsidP="008C49BA">
            <w:pPr>
              <w:pStyle w:val="ConsPlusNormal"/>
              <w:spacing w:after="0"/>
              <w:jc w:val="center"/>
            </w:pPr>
            <w:r w:rsidRPr="00001398">
              <w:t>1.3</w:t>
            </w:r>
          </w:p>
        </w:tc>
        <w:tc>
          <w:tcPr>
            <w:tcW w:w="9134" w:type="dxa"/>
          </w:tcPr>
          <w:p w14:paraId="03AD9F9E" w14:textId="77777777" w:rsidR="008C49BA" w:rsidRPr="00001398" w:rsidRDefault="008C49BA" w:rsidP="008C49BA">
            <w:pPr>
              <w:pStyle w:val="ConsPlusNormal"/>
              <w:spacing w:after="0"/>
              <w:jc w:val="both"/>
            </w:pPr>
            <w:r w:rsidRPr="00001398">
              <w:t xml:space="preserve">Стоимость, установление отношения "дороже - дешевле </w:t>
            </w:r>
            <w:proofErr w:type="gramStart"/>
            <w:r w:rsidRPr="00001398">
              <w:t>на</w:t>
            </w:r>
            <w:proofErr w:type="gramEnd"/>
            <w:r w:rsidRPr="00001398">
              <w:t>...", "дороже - дешевле в...". Соотношение "цена, количество, стоимость" в практической ситуации</w:t>
            </w:r>
          </w:p>
        </w:tc>
      </w:tr>
      <w:tr w:rsidR="008C49BA" w:rsidRPr="00001398" w14:paraId="1F6B33CA" w14:textId="77777777" w:rsidTr="008C49BA">
        <w:tc>
          <w:tcPr>
            <w:tcW w:w="1134" w:type="dxa"/>
          </w:tcPr>
          <w:p w14:paraId="0DF5D599" w14:textId="77777777" w:rsidR="008C49BA" w:rsidRPr="00001398" w:rsidRDefault="008C49BA" w:rsidP="008C49BA">
            <w:pPr>
              <w:pStyle w:val="ConsPlusNormal"/>
              <w:spacing w:after="0"/>
              <w:jc w:val="center"/>
            </w:pPr>
            <w:r w:rsidRPr="00001398">
              <w:t>1.4</w:t>
            </w:r>
          </w:p>
        </w:tc>
        <w:tc>
          <w:tcPr>
            <w:tcW w:w="9134" w:type="dxa"/>
          </w:tcPr>
          <w:p w14:paraId="2B0FFD0A" w14:textId="77777777" w:rsidR="008C49BA" w:rsidRPr="00001398" w:rsidRDefault="008C49BA" w:rsidP="008C49BA">
            <w:pPr>
              <w:pStyle w:val="ConsPlusNormal"/>
              <w:spacing w:after="0"/>
              <w:jc w:val="both"/>
            </w:pPr>
            <w:r w:rsidRPr="00001398">
              <w:t xml:space="preserve">Время, установление отношения "быстрее - медленнее </w:t>
            </w:r>
            <w:proofErr w:type="gramStart"/>
            <w:r w:rsidRPr="00001398">
              <w:t>на</w:t>
            </w:r>
            <w:proofErr w:type="gramEnd"/>
            <w:r w:rsidRPr="00001398">
              <w:t>...", "быстрее - медленнее в...". Соотношение "начало, окончание, продолжительность события" в практической ситуации</w:t>
            </w:r>
          </w:p>
        </w:tc>
      </w:tr>
      <w:tr w:rsidR="008C49BA" w:rsidRPr="00001398" w14:paraId="2E81A84C" w14:textId="77777777" w:rsidTr="008C49BA">
        <w:tc>
          <w:tcPr>
            <w:tcW w:w="1134" w:type="dxa"/>
          </w:tcPr>
          <w:p w14:paraId="6EAE86F9" w14:textId="77777777" w:rsidR="008C49BA" w:rsidRPr="00001398" w:rsidRDefault="008C49BA" w:rsidP="008C49BA">
            <w:pPr>
              <w:pStyle w:val="ConsPlusNormal"/>
              <w:spacing w:after="0"/>
              <w:jc w:val="center"/>
            </w:pPr>
            <w:r w:rsidRPr="00001398">
              <w:t>1.5</w:t>
            </w:r>
          </w:p>
        </w:tc>
        <w:tc>
          <w:tcPr>
            <w:tcW w:w="9134" w:type="dxa"/>
          </w:tcPr>
          <w:p w14:paraId="387D004F" w14:textId="77777777" w:rsidR="008C49BA" w:rsidRPr="00001398" w:rsidRDefault="008C49BA" w:rsidP="008C49BA">
            <w:pPr>
              <w:pStyle w:val="ConsPlusNormal"/>
              <w:spacing w:after="0"/>
              <w:jc w:val="both"/>
            </w:pPr>
            <w:r w:rsidRPr="00001398">
              <w:t>Длина (единицы длины - миллиметр, километр</w:t>
            </w:r>
            <w:r w:rsidR="00CB0419">
              <w:t>),</w:t>
            </w:r>
            <w:r w:rsidRPr="00001398">
              <w:t xml:space="preserve"> соотношение между величинами в пределах тысячи. Сравнение объектов по длине</w:t>
            </w:r>
          </w:p>
        </w:tc>
      </w:tr>
      <w:tr w:rsidR="008C49BA" w:rsidRPr="00001398" w14:paraId="1F9507FE" w14:textId="77777777" w:rsidTr="008C49BA">
        <w:tc>
          <w:tcPr>
            <w:tcW w:w="1134" w:type="dxa"/>
          </w:tcPr>
          <w:p w14:paraId="3F223E08" w14:textId="77777777" w:rsidR="008C49BA" w:rsidRPr="00001398" w:rsidRDefault="008C49BA" w:rsidP="008C49BA">
            <w:pPr>
              <w:pStyle w:val="ConsPlusNormal"/>
              <w:spacing w:after="0"/>
              <w:jc w:val="center"/>
            </w:pPr>
            <w:r w:rsidRPr="00001398">
              <w:t>1.6</w:t>
            </w:r>
          </w:p>
        </w:tc>
        <w:tc>
          <w:tcPr>
            <w:tcW w:w="9134" w:type="dxa"/>
          </w:tcPr>
          <w:p w14:paraId="1FB28B41" w14:textId="77777777" w:rsidR="008C49BA" w:rsidRPr="00001398" w:rsidRDefault="008C49BA" w:rsidP="008C49BA">
            <w:pPr>
              <w:pStyle w:val="ConsPlusNormal"/>
              <w:spacing w:after="0"/>
              <w:jc w:val="both"/>
            </w:pPr>
            <w:r w:rsidRPr="00001398">
              <w:t>Площадь. Сравнение объектов по площади</w:t>
            </w:r>
          </w:p>
        </w:tc>
      </w:tr>
      <w:tr w:rsidR="008C49BA" w:rsidRPr="00001398" w14:paraId="62B4D4BB" w14:textId="77777777" w:rsidTr="008C49BA">
        <w:tc>
          <w:tcPr>
            <w:tcW w:w="1134" w:type="dxa"/>
          </w:tcPr>
          <w:p w14:paraId="33606AC6" w14:textId="77777777" w:rsidR="008C49BA" w:rsidRPr="00001398" w:rsidRDefault="008C49BA" w:rsidP="008C49BA">
            <w:pPr>
              <w:pStyle w:val="ConsPlusNormal"/>
              <w:spacing w:after="0"/>
              <w:jc w:val="center"/>
            </w:pPr>
            <w:r w:rsidRPr="00001398">
              <w:t>2</w:t>
            </w:r>
          </w:p>
        </w:tc>
        <w:tc>
          <w:tcPr>
            <w:tcW w:w="9134" w:type="dxa"/>
          </w:tcPr>
          <w:p w14:paraId="14ECFD0F" w14:textId="77777777" w:rsidR="008C49BA" w:rsidRPr="00001398" w:rsidRDefault="008C49BA" w:rsidP="008C49BA">
            <w:pPr>
              <w:pStyle w:val="ConsPlusNormal"/>
              <w:spacing w:after="0"/>
              <w:jc w:val="both"/>
            </w:pPr>
            <w:r w:rsidRPr="00001398">
              <w:t>Арифметические действия</w:t>
            </w:r>
          </w:p>
        </w:tc>
      </w:tr>
      <w:tr w:rsidR="008C49BA" w:rsidRPr="00001398" w14:paraId="333F9BC4" w14:textId="77777777" w:rsidTr="008C49BA">
        <w:tc>
          <w:tcPr>
            <w:tcW w:w="1134" w:type="dxa"/>
          </w:tcPr>
          <w:p w14:paraId="4E51F12F" w14:textId="77777777" w:rsidR="008C49BA" w:rsidRPr="00001398" w:rsidRDefault="008C49BA" w:rsidP="008C49BA">
            <w:pPr>
              <w:pStyle w:val="ConsPlusNormal"/>
              <w:spacing w:after="0"/>
              <w:jc w:val="center"/>
            </w:pPr>
            <w:r w:rsidRPr="00001398">
              <w:t>2.1</w:t>
            </w:r>
          </w:p>
        </w:tc>
        <w:tc>
          <w:tcPr>
            <w:tcW w:w="9134" w:type="dxa"/>
          </w:tcPr>
          <w:p w14:paraId="389E7D74" w14:textId="77777777" w:rsidR="008C49BA" w:rsidRPr="00001398" w:rsidRDefault="008C49BA" w:rsidP="008C49BA">
            <w:pPr>
              <w:pStyle w:val="ConsPlusNormal"/>
              <w:spacing w:after="0"/>
              <w:jc w:val="both"/>
            </w:pPr>
            <w:r w:rsidRPr="00001398">
              <w:t>Устные вычисления, сводимые к действиям в пределах 100. Письменное сложение, вычитание чисел в пределах 1000. Действия с числами 0 и 1</w:t>
            </w:r>
          </w:p>
        </w:tc>
      </w:tr>
      <w:tr w:rsidR="008C49BA" w:rsidRPr="00001398" w14:paraId="38860390" w14:textId="77777777" w:rsidTr="008C49BA">
        <w:tc>
          <w:tcPr>
            <w:tcW w:w="1134" w:type="dxa"/>
          </w:tcPr>
          <w:p w14:paraId="2A4772C4" w14:textId="77777777" w:rsidR="008C49BA" w:rsidRPr="00001398" w:rsidRDefault="008C49BA" w:rsidP="008C49BA">
            <w:pPr>
              <w:pStyle w:val="ConsPlusNormal"/>
              <w:spacing w:after="0"/>
              <w:jc w:val="center"/>
            </w:pPr>
            <w:r w:rsidRPr="00001398">
              <w:t>2.2</w:t>
            </w:r>
          </w:p>
        </w:tc>
        <w:tc>
          <w:tcPr>
            <w:tcW w:w="9134" w:type="dxa"/>
          </w:tcPr>
          <w:p w14:paraId="120A8466" w14:textId="77777777" w:rsidR="008C49BA" w:rsidRPr="00001398" w:rsidRDefault="008C49BA" w:rsidP="008C49BA">
            <w:pPr>
              <w:pStyle w:val="ConsPlusNormal"/>
              <w:spacing w:after="0"/>
              <w:jc w:val="both"/>
            </w:pPr>
            <w:r w:rsidRPr="00001398">
              <w:t>Письменное умножение, деление. Проверка результата вычисления</w:t>
            </w:r>
          </w:p>
        </w:tc>
      </w:tr>
      <w:tr w:rsidR="008C49BA" w:rsidRPr="00001398" w14:paraId="7A84C1C1" w14:textId="77777777" w:rsidTr="008C49BA">
        <w:tc>
          <w:tcPr>
            <w:tcW w:w="1134" w:type="dxa"/>
          </w:tcPr>
          <w:p w14:paraId="0843823C" w14:textId="77777777" w:rsidR="008C49BA" w:rsidRPr="00001398" w:rsidRDefault="008C49BA" w:rsidP="008C49BA">
            <w:pPr>
              <w:pStyle w:val="ConsPlusNormal"/>
              <w:spacing w:after="0"/>
              <w:jc w:val="center"/>
            </w:pPr>
            <w:r w:rsidRPr="00001398">
              <w:t>2.3</w:t>
            </w:r>
          </w:p>
        </w:tc>
        <w:tc>
          <w:tcPr>
            <w:tcW w:w="9134" w:type="dxa"/>
          </w:tcPr>
          <w:p w14:paraId="20E7DFE3" w14:textId="77777777" w:rsidR="008C49BA" w:rsidRPr="00001398" w:rsidRDefault="008C49BA" w:rsidP="008C49BA">
            <w:pPr>
              <w:pStyle w:val="ConsPlusNormal"/>
              <w:spacing w:after="0"/>
              <w:jc w:val="both"/>
            </w:pPr>
            <w:r w:rsidRPr="00001398">
              <w:t>Переместительное, сочетательное свойства сложения, умножения при вычислениях</w:t>
            </w:r>
          </w:p>
        </w:tc>
      </w:tr>
      <w:tr w:rsidR="008C49BA" w:rsidRPr="00001398" w14:paraId="79978CA0" w14:textId="77777777" w:rsidTr="008C49BA">
        <w:tc>
          <w:tcPr>
            <w:tcW w:w="1134" w:type="dxa"/>
          </w:tcPr>
          <w:p w14:paraId="520A1574" w14:textId="77777777" w:rsidR="008C49BA" w:rsidRPr="00001398" w:rsidRDefault="008C49BA" w:rsidP="008C49BA">
            <w:pPr>
              <w:pStyle w:val="ConsPlusNormal"/>
              <w:spacing w:after="0"/>
              <w:jc w:val="center"/>
            </w:pPr>
            <w:r w:rsidRPr="00001398">
              <w:t>2.4</w:t>
            </w:r>
          </w:p>
        </w:tc>
        <w:tc>
          <w:tcPr>
            <w:tcW w:w="9134" w:type="dxa"/>
          </w:tcPr>
          <w:p w14:paraId="67E5E538" w14:textId="77777777" w:rsidR="008C49BA" w:rsidRPr="00001398" w:rsidRDefault="008C49BA" w:rsidP="008C49BA">
            <w:pPr>
              <w:pStyle w:val="ConsPlusNormal"/>
              <w:spacing w:after="0"/>
              <w:jc w:val="both"/>
            </w:pPr>
            <w:r w:rsidRPr="00001398">
              <w:t>Нахождение неизвестного компонента арифметического действия</w:t>
            </w:r>
          </w:p>
        </w:tc>
      </w:tr>
      <w:tr w:rsidR="008C49BA" w:rsidRPr="00001398" w14:paraId="6CE61F13" w14:textId="77777777" w:rsidTr="008C49BA">
        <w:tc>
          <w:tcPr>
            <w:tcW w:w="1134" w:type="dxa"/>
          </w:tcPr>
          <w:p w14:paraId="45FADCEC" w14:textId="77777777" w:rsidR="008C49BA" w:rsidRPr="00001398" w:rsidRDefault="008C49BA" w:rsidP="008C49BA">
            <w:pPr>
              <w:pStyle w:val="ConsPlusNormal"/>
              <w:spacing w:after="0"/>
              <w:jc w:val="center"/>
            </w:pPr>
            <w:r w:rsidRPr="00001398">
              <w:t>2.5</w:t>
            </w:r>
          </w:p>
        </w:tc>
        <w:tc>
          <w:tcPr>
            <w:tcW w:w="9134" w:type="dxa"/>
          </w:tcPr>
          <w:p w14:paraId="43FA1AE2" w14:textId="77777777" w:rsidR="008C49BA" w:rsidRPr="00001398" w:rsidRDefault="008C49BA" w:rsidP="008C49BA">
            <w:pPr>
              <w:pStyle w:val="ConsPlusNormal"/>
              <w:spacing w:after="0"/>
              <w:jc w:val="both"/>
            </w:pPr>
            <w:r w:rsidRPr="00001398">
              <w:t>Порядок действий в числовом выражении, значение числового выражения, содержащего несколько действий</w:t>
            </w:r>
          </w:p>
        </w:tc>
      </w:tr>
      <w:tr w:rsidR="008C49BA" w:rsidRPr="00001398" w14:paraId="46DCC7C7" w14:textId="77777777" w:rsidTr="008C49BA">
        <w:tc>
          <w:tcPr>
            <w:tcW w:w="1134" w:type="dxa"/>
          </w:tcPr>
          <w:p w14:paraId="534306F9" w14:textId="77777777" w:rsidR="008C49BA" w:rsidRPr="00001398" w:rsidRDefault="008C49BA" w:rsidP="008C49BA">
            <w:pPr>
              <w:pStyle w:val="ConsPlusNormal"/>
              <w:spacing w:after="0"/>
              <w:jc w:val="center"/>
            </w:pPr>
            <w:r w:rsidRPr="00001398">
              <w:t>2.6</w:t>
            </w:r>
          </w:p>
        </w:tc>
        <w:tc>
          <w:tcPr>
            <w:tcW w:w="9134" w:type="dxa"/>
          </w:tcPr>
          <w:p w14:paraId="4D6F6E06" w14:textId="77777777" w:rsidR="008C49BA" w:rsidRPr="00001398" w:rsidRDefault="008C49BA" w:rsidP="008C49BA">
            <w:pPr>
              <w:pStyle w:val="ConsPlusNormal"/>
              <w:spacing w:after="0"/>
              <w:jc w:val="both"/>
            </w:pPr>
            <w:r w:rsidRPr="00001398">
              <w:t>Однородные величины: сложение и вычитание</w:t>
            </w:r>
          </w:p>
        </w:tc>
      </w:tr>
      <w:tr w:rsidR="008C49BA" w:rsidRPr="00001398" w14:paraId="7675F1C0" w14:textId="77777777" w:rsidTr="008C49BA">
        <w:tc>
          <w:tcPr>
            <w:tcW w:w="1134" w:type="dxa"/>
          </w:tcPr>
          <w:p w14:paraId="1EE8F0D7" w14:textId="77777777" w:rsidR="008C49BA" w:rsidRPr="00001398" w:rsidRDefault="008C49BA" w:rsidP="008C49BA">
            <w:pPr>
              <w:pStyle w:val="ConsPlusNormal"/>
              <w:spacing w:after="0"/>
              <w:jc w:val="center"/>
            </w:pPr>
            <w:r w:rsidRPr="00001398">
              <w:t>3</w:t>
            </w:r>
          </w:p>
        </w:tc>
        <w:tc>
          <w:tcPr>
            <w:tcW w:w="9134" w:type="dxa"/>
          </w:tcPr>
          <w:p w14:paraId="696C2FE2" w14:textId="77777777" w:rsidR="008C49BA" w:rsidRPr="00001398" w:rsidRDefault="008C49BA" w:rsidP="008C49BA">
            <w:pPr>
              <w:pStyle w:val="ConsPlusNormal"/>
              <w:spacing w:after="0"/>
              <w:jc w:val="both"/>
            </w:pPr>
            <w:r w:rsidRPr="00001398">
              <w:t>Текстовые задачи</w:t>
            </w:r>
          </w:p>
        </w:tc>
      </w:tr>
      <w:tr w:rsidR="008C49BA" w:rsidRPr="00001398" w14:paraId="6A13C357" w14:textId="77777777" w:rsidTr="008C49BA">
        <w:tc>
          <w:tcPr>
            <w:tcW w:w="1134" w:type="dxa"/>
          </w:tcPr>
          <w:p w14:paraId="25C84E3C" w14:textId="77777777" w:rsidR="008C49BA" w:rsidRPr="00001398" w:rsidRDefault="008C49BA" w:rsidP="008C49BA">
            <w:pPr>
              <w:pStyle w:val="ConsPlusNormal"/>
              <w:spacing w:after="0"/>
              <w:jc w:val="center"/>
            </w:pPr>
            <w:r w:rsidRPr="00001398">
              <w:t>3.1</w:t>
            </w:r>
          </w:p>
        </w:tc>
        <w:tc>
          <w:tcPr>
            <w:tcW w:w="9134" w:type="dxa"/>
          </w:tcPr>
          <w:p w14:paraId="106E1477" w14:textId="77777777" w:rsidR="008C49BA" w:rsidRPr="00001398" w:rsidRDefault="008C49BA" w:rsidP="008C49BA">
            <w:pPr>
              <w:pStyle w:val="ConsPlusNormal"/>
              <w:spacing w:after="0"/>
              <w:jc w:val="both"/>
            </w:pPr>
            <w:r w:rsidRPr="00001398">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8C49BA" w:rsidRPr="00001398" w14:paraId="796979C9" w14:textId="77777777" w:rsidTr="008C49BA">
        <w:tc>
          <w:tcPr>
            <w:tcW w:w="1134" w:type="dxa"/>
          </w:tcPr>
          <w:p w14:paraId="1339BD98" w14:textId="77777777" w:rsidR="008C49BA" w:rsidRPr="00001398" w:rsidRDefault="008C49BA" w:rsidP="008C49BA">
            <w:pPr>
              <w:pStyle w:val="ConsPlusNormal"/>
              <w:spacing w:after="0"/>
              <w:jc w:val="center"/>
            </w:pPr>
            <w:r w:rsidRPr="00001398">
              <w:t>3.2</w:t>
            </w:r>
          </w:p>
        </w:tc>
        <w:tc>
          <w:tcPr>
            <w:tcW w:w="9134" w:type="dxa"/>
          </w:tcPr>
          <w:p w14:paraId="292B33A8" w14:textId="77777777" w:rsidR="008C49BA" w:rsidRPr="00001398" w:rsidRDefault="008C49BA" w:rsidP="008C49BA">
            <w:pPr>
              <w:pStyle w:val="ConsPlusNormal"/>
              <w:spacing w:after="0"/>
              <w:jc w:val="both"/>
            </w:pPr>
            <w:r w:rsidRPr="00001398">
              <w:t>Задачи на понимание смысла арифметических действий (в том числе деления с остатком</w:t>
            </w:r>
            <w:r w:rsidR="00CB0419">
              <w:t>),</w:t>
            </w:r>
            <w:r w:rsidRPr="00001398">
              <w:t xml:space="preserve"> отношений ("больше - меньше на...", "больше - меньше в..."</w:t>
            </w:r>
            <w:r w:rsidR="00CB0419">
              <w:t>),</w:t>
            </w:r>
            <w:r w:rsidRPr="00001398">
              <w:t xml:space="preserve"> зависимостей ("купля-продажа", расчет времени, количества</w:t>
            </w:r>
            <w:r w:rsidR="00CB0419">
              <w:t>),</w:t>
            </w:r>
            <w:r w:rsidRPr="00001398">
              <w:t xml:space="preserve"> на сравнение (разностное, кратное</w:t>
            </w:r>
            <w:r w:rsidR="00CB0419">
              <w:t xml:space="preserve">) </w:t>
            </w:r>
          </w:p>
        </w:tc>
      </w:tr>
      <w:tr w:rsidR="008C49BA" w:rsidRPr="00001398" w14:paraId="1B02025C" w14:textId="77777777" w:rsidTr="008C49BA">
        <w:tc>
          <w:tcPr>
            <w:tcW w:w="1134" w:type="dxa"/>
          </w:tcPr>
          <w:p w14:paraId="5E721857" w14:textId="77777777" w:rsidR="008C49BA" w:rsidRPr="00001398" w:rsidRDefault="008C49BA" w:rsidP="008C49BA">
            <w:pPr>
              <w:pStyle w:val="ConsPlusNormal"/>
              <w:spacing w:after="0"/>
              <w:jc w:val="center"/>
            </w:pPr>
            <w:r w:rsidRPr="00001398">
              <w:t>3.3</w:t>
            </w:r>
          </w:p>
        </w:tc>
        <w:tc>
          <w:tcPr>
            <w:tcW w:w="9134" w:type="dxa"/>
          </w:tcPr>
          <w:p w14:paraId="5A1CB96A" w14:textId="77777777" w:rsidR="008C49BA" w:rsidRPr="00001398" w:rsidRDefault="008C49BA" w:rsidP="008C49BA">
            <w:pPr>
              <w:pStyle w:val="ConsPlusNormal"/>
              <w:spacing w:after="0"/>
              <w:jc w:val="both"/>
            </w:pPr>
            <w:r w:rsidRPr="00001398">
              <w:t>Запись решения задачи по действиям и с помощью числового выражения. Проверка решения и оценка полученного результата</w:t>
            </w:r>
          </w:p>
        </w:tc>
      </w:tr>
      <w:tr w:rsidR="008C49BA" w:rsidRPr="00001398" w14:paraId="66CA985D" w14:textId="77777777" w:rsidTr="008C49BA">
        <w:tc>
          <w:tcPr>
            <w:tcW w:w="1134" w:type="dxa"/>
          </w:tcPr>
          <w:p w14:paraId="372137A6" w14:textId="77777777" w:rsidR="008C49BA" w:rsidRPr="00001398" w:rsidRDefault="008C49BA" w:rsidP="008C49BA">
            <w:pPr>
              <w:pStyle w:val="ConsPlusNormal"/>
              <w:spacing w:after="0"/>
              <w:jc w:val="center"/>
            </w:pPr>
            <w:r w:rsidRPr="00001398">
              <w:t>3.4</w:t>
            </w:r>
          </w:p>
        </w:tc>
        <w:tc>
          <w:tcPr>
            <w:tcW w:w="9134" w:type="dxa"/>
          </w:tcPr>
          <w:p w14:paraId="1060A5F0" w14:textId="77777777" w:rsidR="008C49BA" w:rsidRPr="00001398" w:rsidRDefault="008C49BA" w:rsidP="008C49BA">
            <w:pPr>
              <w:pStyle w:val="ConsPlusNormal"/>
              <w:spacing w:after="0"/>
              <w:jc w:val="both"/>
            </w:pPr>
            <w:r w:rsidRPr="00001398">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8C49BA" w:rsidRPr="00001398" w14:paraId="55BF4CFF" w14:textId="77777777" w:rsidTr="008C49BA">
        <w:tc>
          <w:tcPr>
            <w:tcW w:w="1134" w:type="dxa"/>
          </w:tcPr>
          <w:p w14:paraId="05442020" w14:textId="77777777" w:rsidR="008C49BA" w:rsidRPr="00001398" w:rsidRDefault="008C49BA" w:rsidP="008C49BA">
            <w:pPr>
              <w:pStyle w:val="ConsPlusNormal"/>
              <w:spacing w:after="0"/>
              <w:jc w:val="center"/>
            </w:pPr>
            <w:r w:rsidRPr="00001398">
              <w:t>4</w:t>
            </w:r>
          </w:p>
        </w:tc>
        <w:tc>
          <w:tcPr>
            <w:tcW w:w="9134" w:type="dxa"/>
          </w:tcPr>
          <w:p w14:paraId="2191142A" w14:textId="77777777" w:rsidR="008C49BA" w:rsidRPr="00001398" w:rsidRDefault="008C49BA" w:rsidP="008C49BA">
            <w:pPr>
              <w:pStyle w:val="ConsPlusNormal"/>
              <w:spacing w:after="0"/>
              <w:jc w:val="both"/>
            </w:pPr>
            <w:r w:rsidRPr="00001398">
              <w:t>Пространственные отношения и геометрические фигуры</w:t>
            </w:r>
          </w:p>
        </w:tc>
      </w:tr>
      <w:tr w:rsidR="008C49BA" w:rsidRPr="00001398" w14:paraId="03D7550E" w14:textId="77777777" w:rsidTr="008C49BA">
        <w:tc>
          <w:tcPr>
            <w:tcW w:w="1134" w:type="dxa"/>
          </w:tcPr>
          <w:p w14:paraId="26F9C641" w14:textId="77777777" w:rsidR="008C49BA" w:rsidRPr="00001398" w:rsidRDefault="008C49BA" w:rsidP="008C49BA">
            <w:pPr>
              <w:pStyle w:val="ConsPlusNormal"/>
              <w:spacing w:after="0"/>
              <w:jc w:val="center"/>
            </w:pPr>
            <w:r w:rsidRPr="00001398">
              <w:t>4.1</w:t>
            </w:r>
          </w:p>
        </w:tc>
        <w:tc>
          <w:tcPr>
            <w:tcW w:w="9134" w:type="dxa"/>
          </w:tcPr>
          <w:p w14:paraId="57376981" w14:textId="77777777" w:rsidR="008C49BA" w:rsidRPr="00001398" w:rsidRDefault="008C49BA" w:rsidP="008C49BA">
            <w:pPr>
              <w:pStyle w:val="ConsPlusNormal"/>
              <w:spacing w:after="0"/>
              <w:jc w:val="both"/>
            </w:pPr>
            <w:r w:rsidRPr="00001398">
              <w:t>Конструирование геометрических фигур (разбиение фигуры на части, составление фигуры из частей</w:t>
            </w:r>
            <w:r w:rsidR="00CB0419">
              <w:t>).</w:t>
            </w:r>
            <w:r w:rsidRPr="00001398">
              <w:t xml:space="preserve"> Периметр многоугольника: измерение, вычисление, запись равенства</w:t>
            </w:r>
          </w:p>
        </w:tc>
      </w:tr>
      <w:tr w:rsidR="008C49BA" w:rsidRPr="00001398" w14:paraId="4B8021D7" w14:textId="77777777" w:rsidTr="008C49BA">
        <w:tc>
          <w:tcPr>
            <w:tcW w:w="1134" w:type="dxa"/>
          </w:tcPr>
          <w:p w14:paraId="76E6AFBB" w14:textId="77777777" w:rsidR="008C49BA" w:rsidRPr="00001398" w:rsidRDefault="008C49BA" w:rsidP="008C49BA">
            <w:pPr>
              <w:pStyle w:val="ConsPlusNormal"/>
              <w:spacing w:after="0"/>
              <w:jc w:val="center"/>
            </w:pPr>
            <w:r w:rsidRPr="00001398">
              <w:t>4.2</w:t>
            </w:r>
          </w:p>
        </w:tc>
        <w:tc>
          <w:tcPr>
            <w:tcW w:w="9134" w:type="dxa"/>
          </w:tcPr>
          <w:p w14:paraId="0AF09B3D" w14:textId="77777777" w:rsidR="008C49BA" w:rsidRPr="00001398" w:rsidRDefault="008C49BA" w:rsidP="008C49BA">
            <w:pPr>
              <w:pStyle w:val="ConsPlusNormal"/>
              <w:spacing w:after="0"/>
              <w:jc w:val="both"/>
            </w:pPr>
            <w:r w:rsidRPr="00001398">
              <w:t>Измерение площади, запись результата измерения. Вычисление площади прямоугольника (квадрата</w:t>
            </w:r>
            <w:r w:rsidR="00CB0419">
              <w:t xml:space="preserve">) </w:t>
            </w:r>
            <w:r w:rsidRPr="00001398">
              <w:t>с заданными сторонами, запись равенства. Изображение на клетчатой бумаге прямоугольника с заданным значением площади</w:t>
            </w:r>
          </w:p>
        </w:tc>
      </w:tr>
      <w:tr w:rsidR="008C49BA" w:rsidRPr="00001398" w14:paraId="172247CF" w14:textId="77777777" w:rsidTr="008C49BA">
        <w:tc>
          <w:tcPr>
            <w:tcW w:w="1134" w:type="dxa"/>
          </w:tcPr>
          <w:p w14:paraId="0D9F152B" w14:textId="77777777" w:rsidR="008C49BA" w:rsidRPr="00001398" w:rsidRDefault="008C49BA" w:rsidP="008C49BA">
            <w:pPr>
              <w:pStyle w:val="ConsPlusNormal"/>
              <w:spacing w:after="0"/>
              <w:jc w:val="center"/>
            </w:pPr>
            <w:r w:rsidRPr="00001398">
              <w:t>5</w:t>
            </w:r>
          </w:p>
        </w:tc>
        <w:tc>
          <w:tcPr>
            <w:tcW w:w="9134" w:type="dxa"/>
          </w:tcPr>
          <w:p w14:paraId="2AFBC0DA" w14:textId="77777777" w:rsidR="008C49BA" w:rsidRPr="00001398" w:rsidRDefault="008C49BA" w:rsidP="008C49BA">
            <w:pPr>
              <w:pStyle w:val="ConsPlusNormal"/>
              <w:spacing w:after="0"/>
              <w:jc w:val="both"/>
            </w:pPr>
            <w:r w:rsidRPr="00001398">
              <w:t>Математическая информация</w:t>
            </w:r>
          </w:p>
        </w:tc>
      </w:tr>
      <w:tr w:rsidR="008C49BA" w:rsidRPr="00001398" w14:paraId="5C3A3447" w14:textId="77777777" w:rsidTr="008C49BA">
        <w:tc>
          <w:tcPr>
            <w:tcW w:w="1134" w:type="dxa"/>
          </w:tcPr>
          <w:p w14:paraId="19299729" w14:textId="77777777" w:rsidR="008C49BA" w:rsidRPr="00001398" w:rsidRDefault="008C49BA" w:rsidP="008C49BA">
            <w:pPr>
              <w:pStyle w:val="ConsPlusNormal"/>
              <w:spacing w:after="0"/>
              <w:jc w:val="center"/>
            </w:pPr>
            <w:r w:rsidRPr="00001398">
              <w:t>5.1</w:t>
            </w:r>
          </w:p>
        </w:tc>
        <w:tc>
          <w:tcPr>
            <w:tcW w:w="9134" w:type="dxa"/>
          </w:tcPr>
          <w:p w14:paraId="6B98B3E4" w14:textId="77777777" w:rsidR="008C49BA" w:rsidRPr="00001398" w:rsidRDefault="008C49BA" w:rsidP="008C49BA">
            <w:pPr>
              <w:pStyle w:val="ConsPlusNormal"/>
              <w:spacing w:after="0"/>
              <w:jc w:val="both"/>
            </w:pPr>
            <w:r w:rsidRPr="00001398">
              <w:t>Классификация объектов по двум признакам</w:t>
            </w:r>
          </w:p>
        </w:tc>
      </w:tr>
      <w:tr w:rsidR="008C49BA" w:rsidRPr="00001398" w14:paraId="083645BC" w14:textId="77777777" w:rsidTr="008C49BA">
        <w:tc>
          <w:tcPr>
            <w:tcW w:w="1134" w:type="dxa"/>
          </w:tcPr>
          <w:p w14:paraId="3FF46AC6" w14:textId="77777777" w:rsidR="008C49BA" w:rsidRPr="00001398" w:rsidRDefault="008C49BA" w:rsidP="008C49BA">
            <w:pPr>
              <w:pStyle w:val="ConsPlusNormal"/>
              <w:spacing w:after="0"/>
              <w:jc w:val="center"/>
            </w:pPr>
            <w:r w:rsidRPr="00001398">
              <w:t>5.2</w:t>
            </w:r>
          </w:p>
        </w:tc>
        <w:tc>
          <w:tcPr>
            <w:tcW w:w="9134" w:type="dxa"/>
          </w:tcPr>
          <w:p w14:paraId="1EB105BF" w14:textId="77777777" w:rsidR="008C49BA" w:rsidRPr="00001398" w:rsidRDefault="008C49BA" w:rsidP="008C49BA">
            <w:pPr>
              <w:pStyle w:val="ConsPlusNormal"/>
              <w:spacing w:after="0"/>
              <w:jc w:val="both"/>
            </w:pPr>
            <w:r w:rsidRPr="00001398">
              <w:t>Верные (истинные</w:t>
            </w:r>
            <w:r w:rsidR="00CB0419">
              <w:t xml:space="preserve">) </w:t>
            </w:r>
            <w:r w:rsidRPr="00001398">
              <w:t>и неверные (ложные</w:t>
            </w:r>
            <w:r w:rsidR="00CB0419">
              <w:t xml:space="preserve">) </w:t>
            </w:r>
            <w:r w:rsidRPr="00001398">
              <w:t>утверждения: конструирование, проверка. Логические рассуждения со связками "если</w:t>
            </w:r>
            <w:r w:rsidR="00CB0419">
              <w:t>.</w:t>
            </w:r>
            <w:r w:rsidRPr="00001398">
              <w:t>.., то...", "поэтому", "значит"</w:t>
            </w:r>
          </w:p>
        </w:tc>
      </w:tr>
      <w:tr w:rsidR="008C49BA" w:rsidRPr="00001398" w14:paraId="09253292" w14:textId="77777777" w:rsidTr="008C49BA">
        <w:tc>
          <w:tcPr>
            <w:tcW w:w="1134" w:type="dxa"/>
          </w:tcPr>
          <w:p w14:paraId="251DEC81" w14:textId="77777777" w:rsidR="008C49BA" w:rsidRPr="00001398" w:rsidRDefault="008C49BA" w:rsidP="008C49BA">
            <w:pPr>
              <w:pStyle w:val="ConsPlusNormal"/>
              <w:spacing w:after="0"/>
              <w:jc w:val="center"/>
            </w:pPr>
            <w:r w:rsidRPr="00001398">
              <w:t>5.3</w:t>
            </w:r>
          </w:p>
        </w:tc>
        <w:tc>
          <w:tcPr>
            <w:tcW w:w="9134" w:type="dxa"/>
          </w:tcPr>
          <w:p w14:paraId="0806D4FA" w14:textId="77777777" w:rsidR="008C49BA" w:rsidRPr="00001398" w:rsidRDefault="008C49BA" w:rsidP="008C49BA">
            <w:pPr>
              <w:pStyle w:val="ConsPlusNormal"/>
              <w:spacing w:after="0"/>
              <w:jc w:val="both"/>
            </w:pPr>
            <w:r w:rsidRPr="00001398">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8C49BA" w:rsidRPr="00001398" w14:paraId="04B45ECC" w14:textId="77777777" w:rsidTr="008C49BA">
        <w:tc>
          <w:tcPr>
            <w:tcW w:w="1134" w:type="dxa"/>
          </w:tcPr>
          <w:p w14:paraId="7311C3E8" w14:textId="77777777" w:rsidR="008C49BA" w:rsidRPr="00001398" w:rsidRDefault="008C49BA" w:rsidP="008C49BA">
            <w:pPr>
              <w:pStyle w:val="ConsPlusNormal"/>
              <w:spacing w:after="0"/>
              <w:jc w:val="center"/>
            </w:pPr>
            <w:r w:rsidRPr="00001398">
              <w:t>5.4</w:t>
            </w:r>
          </w:p>
        </w:tc>
        <w:tc>
          <w:tcPr>
            <w:tcW w:w="9134" w:type="dxa"/>
          </w:tcPr>
          <w:p w14:paraId="0B959651" w14:textId="77777777" w:rsidR="008C49BA" w:rsidRPr="00001398" w:rsidRDefault="008C49BA" w:rsidP="008C49BA">
            <w:pPr>
              <w:pStyle w:val="ConsPlusNormal"/>
              <w:spacing w:after="0"/>
              <w:jc w:val="both"/>
            </w:pPr>
            <w:r w:rsidRPr="00001398">
              <w:t>Формализованное описание последовательности действий</w:t>
            </w:r>
          </w:p>
        </w:tc>
      </w:tr>
      <w:tr w:rsidR="008C49BA" w:rsidRPr="00001398" w14:paraId="51C5B6E0" w14:textId="77777777" w:rsidTr="008C49BA">
        <w:tc>
          <w:tcPr>
            <w:tcW w:w="1134" w:type="dxa"/>
          </w:tcPr>
          <w:p w14:paraId="16A56286" w14:textId="77777777" w:rsidR="008C49BA" w:rsidRPr="00001398" w:rsidRDefault="008C49BA" w:rsidP="008C49BA">
            <w:pPr>
              <w:pStyle w:val="ConsPlusNormal"/>
              <w:spacing w:after="0"/>
              <w:jc w:val="center"/>
            </w:pPr>
            <w:r w:rsidRPr="00001398">
              <w:t>5.5</w:t>
            </w:r>
          </w:p>
        </w:tc>
        <w:tc>
          <w:tcPr>
            <w:tcW w:w="9134" w:type="dxa"/>
          </w:tcPr>
          <w:p w14:paraId="61C15AD0" w14:textId="77777777" w:rsidR="008C49BA" w:rsidRPr="00001398" w:rsidRDefault="008C49BA" w:rsidP="008C49BA">
            <w:pPr>
              <w:pStyle w:val="ConsPlusNormal"/>
              <w:spacing w:after="0"/>
              <w:jc w:val="both"/>
            </w:pPr>
            <w:r w:rsidRPr="00001398">
              <w:t>Алгоритмы изучения материала, выполнения обучающих и тестовых заданий на доступных электронных средствах обучения</w:t>
            </w:r>
          </w:p>
        </w:tc>
      </w:tr>
    </w:tbl>
    <w:p w14:paraId="29059CFF" w14:textId="77777777" w:rsidR="008C49BA" w:rsidRPr="00001398" w:rsidRDefault="008C49BA" w:rsidP="008C49BA">
      <w:pPr>
        <w:pStyle w:val="ConsPlusNormal"/>
        <w:jc w:val="right"/>
      </w:pPr>
      <w:r w:rsidRPr="00001398">
        <w:t xml:space="preserve">Таблица </w:t>
      </w:r>
      <w:r w:rsidR="00E6585B">
        <w:t>9</w:t>
      </w:r>
      <w:r w:rsidRPr="00001398">
        <w:t>.6</w:t>
      </w:r>
    </w:p>
    <w:p w14:paraId="5764B282" w14:textId="77777777" w:rsidR="008C49BA" w:rsidRPr="00001398" w:rsidRDefault="008C49BA" w:rsidP="008C49BA">
      <w:pPr>
        <w:pStyle w:val="ConsPlusNormal"/>
        <w:spacing w:after="0"/>
        <w:jc w:val="center"/>
      </w:pPr>
      <w:r w:rsidRPr="00001398">
        <w:t>Проверяемые требования к результатам освоения основной</w:t>
      </w:r>
    </w:p>
    <w:p w14:paraId="4D211731" w14:textId="77777777" w:rsidR="008C49BA" w:rsidRPr="00001398" w:rsidRDefault="008C49BA" w:rsidP="008C49BA">
      <w:pPr>
        <w:pStyle w:val="ConsPlusNormal"/>
        <w:spacing w:after="0"/>
        <w:jc w:val="center"/>
      </w:pPr>
      <w:r w:rsidRPr="00001398">
        <w:t>образовательной программы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4C176039" w14:textId="77777777" w:rsidTr="008C49BA">
        <w:tc>
          <w:tcPr>
            <w:tcW w:w="1701" w:type="dxa"/>
          </w:tcPr>
          <w:p w14:paraId="09839735" w14:textId="77777777" w:rsidR="008C49BA" w:rsidRPr="00001398" w:rsidRDefault="008C49BA" w:rsidP="008C49BA">
            <w:pPr>
              <w:pStyle w:val="ConsPlusNormal"/>
              <w:spacing w:after="0"/>
              <w:jc w:val="center"/>
            </w:pPr>
            <w:r w:rsidRPr="00001398">
              <w:t>Код проверяемого результата</w:t>
            </w:r>
          </w:p>
        </w:tc>
        <w:tc>
          <w:tcPr>
            <w:tcW w:w="8567" w:type="dxa"/>
          </w:tcPr>
          <w:p w14:paraId="184C8F05" w14:textId="77777777" w:rsidR="008C49BA" w:rsidRPr="00001398" w:rsidRDefault="008C49BA" w:rsidP="008C49BA">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633872A4" w14:textId="77777777" w:rsidTr="008C49BA">
        <w:tc>
          <w:tcPr>
            <w:tcW w:w="1701" w:type="dxa"/>
          </w:tcPr>
          <w:p w14:paraId="37D34765" w14:textId="77777777" w:rsidR="008C49BA" w:rsidRPr="00001398" w:rsidRDefault="008C49BA" w:rsidP="008C49BA">
            <w:pPr>
              <w:pStyle w:val="ConsPlusNormal"/>
              <w:spacing w:after="0"/>
              <w:jc w:val="center"/>
            </w:pPr>
            <w:r w:rsidRPr="00001398">
              <w:t>1.1</w:t>
            </w:r>
          </w:p>
        </w:tc>
        <w:tc>
          <w:tcPr>
            <w:tcW w:w="8567" w:type="dxa"/>
            <w:vAlign w:val="center"/>
          </w:tcPr>
          <w:p w14:paraId="3F66BB9E" w14:textId="77777777" w:rsidR="008C49BA" w:rsidRPr="00001398" w:rsidRDefault="008C49BA" w:rsidP="008C49BA">
            <w:pPr>
              <w:pStyle w:val="ConsPlusNormal"/>
              <w:spacing w:after="0"/>
              <w:jc w:val="both"/>
            </w:pPr>
            <w:r w:rsidRPr="00001398">
              <w:t>читать, записывать, сравнивать, упорядочивать многозначные числа</w:t>
            </w:r>
          </w:p>
        </w:tc>
      </w:tr>
      <w:tr w:rsidR="008C49BA" w:rsidRPr="00001398" w14:paraId="149F2910" w14:textId="77777777" w:rsidTr="008C49BA">
        <w:tc>
          <w:tcPr>
            <w:tcW w:w="1701" w:type="dxa"/>
          </w:tcPr>
          <w:p w14:paraId="0792DA0B" w14:textId="77777777" w:rsidR="008C49BA" w:rsidRPr="00001398" w:rsidRDefault="008C49BA" w:rsidP="008C49BA">
            <w:pPr>
              <w:pStyle w:val="ConsPlusNormal"/>
              <w:spacing w:after="0"/>
              <w:jc w:val="center"/>
            </w:pPr>
            <w:r w:rsidRPr="00001398">
              <w:t>1.2</w:t>
            </w:r>
          </w:p>
        </w:tc>
        <w:tc>
          <w:tcPr>
            <w:tcW w:w="8567" w:type="dxa"/>
          </w:tcPr>
          <w:p w14:paraId="27C39105" w14:textId="77777777" w:rsidR="008C49BA" w:rsidRPr="00001398" w:rsidRDefault="008C49BA" w:rsidP="008C49BA">
            <w:pPr>
              <w:pStyle w:val="ConsPlusNormal"/>
              <w:spacing w:after="0"/>
              <w:jc w:val="both"/>
            </w:pPr>
            <w:r w:rsidRPr="00001398">
              <w:t>находить число, большее или меньшее данного числа на заданное число, в заданное число раз</w:t>
            </w:r>
          </w:p>
        </w:tc>
      </w:tr>
      <w:tr w:rsidR="008C49BA" w:rsidRPr="00001398" w14:paraId="32351CCA" w14:textId="77777777" w:rsidTr="008C49BA">
        <w:tc>
          <w:tcPr>
            <w:tcW w:w="1701" w:type="dxa"/>
          </w:tcPr>
          <w:p w14:paraId="38F6FFCA" w14:textId="77777777" w:rsidR="008C49BA" w:rsidRPr="00001398" w:rsidRDefault="008C49BA" w:rsidP="008C49BA">
            <w:pPr>
              <w:pStyle w:val="ConsPlusNormal"/>
              <w:spacing w:after="0"/>
              <w:jc w:val="center"/>
            </w:pPr>
            <w:r w:rsidRPr="00001398">
              <w:t>1.3</w:t>
            </w:r>
          </w:p>
        </w:tc>
        <w:tc>
          <w:tcPr>
            <w:tcW w:w="8567" w:type="dxa"/>
          </w:tcPr>
          <w:p w14:paraId="76BFABF7" w14:textId="77777777" w:rsidR="008C49BA" w:rsidRPr="00001398" w:rsidRDefault="008C49BA" w:rsidP="008C49BA">
            <w:pPr>
              <w:pStyle w:val="ConsPlusNormal"/>
              <w:spacing w:after="0"/>
              <w:jc w:val="both"/>
            </w:pPr>
            <w:r w:rsidRPr="00001398">
              <w:t>выполнять арифметические действия: сложение и вычитание с многозначными числами письменно (в пределах 100 - устно</w:t>
            </w:r>
            <w:r w:rsidR="00CB0419">
              <w:t>),</w:t>
            </w:r>
            <w:r w:rsidRPr="00001398">
              <w:t xml:space="preserve"> умножение и деление многозначного числа на однозначное, двузначное число письменно (в пределах 100 - устно</w:t>
            </w:r>
            <w:r w:rsidR="00CB0419">
              <w:t>),</w:t>
            </w:r>
            <w:r w:rsidRPr="00001398">
              <w:t xml:space="preserve"> деление с остатком - письменно (в пределах 1000</w:t>
            </w:r>
            <w:r w:rsidR="00CB0419">
              <w:t xml:space="preserve">) </w:t>
            </w:r>
          </w:p>
        </w:tc>
      </w:tr>
      <w:tr w:rsidR="008C49BA" w:rsidRPr="00001398" w14:paraId="33535B88" w14:textId="77777777" w:rsidTr="008C49BA">
        <w:tc>
          <w:tcPr>
            <w:tcW w:w="1701" w:type="dxa"/>
          </w:tcPr>
          <w:p w14:paraId="3A9E472D" w14:textId="77777777" w:rsidR="008C49BA" w:rsidRPr="00001398" w:rsidRDefault="008C49BA" w:rsidP="008C49BA">
            <w:pPr>
              <w:pStyle w:val="ConsPlusNormal"/>
              <w:spacing w:after="0"/>
              <w:jc w:val="center"/>
            </w:pPr>
            <w:r w:rsidRPr="00001398">
              <w:t>1.4</w:t>
            </w:r>
          </w:p>
        </w:tc>
        <w:tc>
          <w:tcPr>
            <w:tcW w:w="8567" w:type="dxa"/>
          </w:tcPr>
          <w:p w14:paraId="651D625C" w14:textId="77777777" w:rsidR="008C49BA" w:rsidRPr="00001398" w:rsidRDefault="008C49BA" w:rsidP="008C49BA">
            <w:pPr>
              <w:pStyle w:val="ConsPlusNormal"/>
              <w:spacing w:after="0"/>
              <w:jc w:val="both"/>
            </w:pPr>
            <w:r w:rsidRPr="00001398">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8C49BA" w:rsidRPr="00001398" w14:paraId="355157D4" w14:textId="77777777" w:rsidTr="008C49BA">
        <w:tc>
          <w:tcPr>
            <w:tcW w:w="1701" w:type="dxa"/>
          </w:tcPr>
          <w:p w14:paraId="1FEB50C4" w14:textId="77777777" w:rsidR="008C49BA" w:rsidRPr="00001398" w:rsidRDefault="008C49BA" w:rsidP="008C49BA">
            <w:pPr>
              <w:pStyle w:val="ConsPlusNormal"/>
              <w:spacing w:after="0"/>
              <w:jc w:val="center"/>
            </w:pPr>
            <w:r w:rsidRPr="00001398">
              <w:t>1.5</w:t>
            </w:r>
          </w:p>
        </w:tc>
        <w:tc>
          <w:tcPr>
            <w:tcW w:w="8567" w:type="dxa"/>
          </w:tcPr>
          <w:p w14:paraId="2186394F" w14:textId="77777777" w:rsidR="008C49BA" w:rsidRPr="00001398" w:rsidRDefault="008C49BA" w:rsidP="008C49BA">
            <w:pPr>
              <w:pStyle w:val="ConsPlusNormal"/>
              <w:spacing w:after="0"/>
              <w:jc w:val="both"/>
            </w:pPr>
            <w:r w:rsidRPr="00001398">
              <w:t>выполнять прикидку результата вычислений, проверку полученного ответа по критериям: достоверность (реальность</w:t>
            </w:r>
            <w:r w:rsidR="00CB0419">
              <w:t>),</w:t>
            </w:r>
            <w:r w:rsidRPr="00001398">
              <w:t xml:space="preserve"> соответствие правилу (алгоритму</w:t>
            </w:r>
            <w:r w:rsidR="00CB0419">
              <w:t>),</w:t>
            </w:r>
            <w:r w:rsidRPr="00001398">
              <w:t xml:space="preserve"> а также с помощью калькулятора</w:t>
            </w:r>
          </w:p>
        </w:tc>
      </w:tr>
      <w:tr w:rsidR="008C49BA" w:rsidRPr="00001398" w14:paraId="4548B230" w14:textId="77777777" w:rsidTr="008C49BA">
        <w:tc>
          <w:tcPr>
            <w:tcW w:w="1701" w:type="dxa"/>
          </w:tcPr>
          <w:p w14:paraId="0CA3287A" w14:textId="77777777" w:rsidR="008C49BA" w:rsidRPr="00001398" w:rsidRDefault="008C49BA" w:rsidP="008C49BA">
            <w:pPr>
              <w:pStyle w:val="ConsPlusNormal"/>
              <w:spacing w:after="0"/>
              <w:jc w:val="center"/>
            </w:pPr>
            <w:r w:rsidRPr="00001398">
              <w:t>1.6</w:t>
            </w:r>
          </w:p>
        </w:tc>
        <w:tc>
          <w:tcPr>
            <w:tcW w:w="8567" w:type="dxa"/>
          </w:tcPr>
          <w:p w14:paraId="6A54763B" w14:textId="77777777" w:rsidR="008C49BA" w:rsidRPr="00001398" w:rsidRDefault="008C49BA" w:rsidP="008C49BA">
            <w:pPr>
              <w:pStyle w:val="ConsPlusNormal"/>
              <w:spacing w:after="0"/>
              <w:jc w:val="both"/>
            </w:pPr>
            <w:r w:rsidRPr="00001398">
              <w:t>находить долю величины, величину по ее доле</w:t>
            </w:r>
          </w:p>
        </w:tc>
      </w:tr>
      <w:tr w:rsidR="008C49BA" w:rsidRPr="00001398" w14:paraId="4022B675" w14:textId="77777777" w:rsidTr="008C49BA">
        <w:tc>
          <w:tcPr>
            <w:tcW w:w="1701" w:type="dxa"/>
          </w:tcPr>
          <w:p w14:paraId="10E8C5D7" w14:textId="77777777" w:rsidR="008C49BA" w:rsidRPr="00001398" w:rsidRDefault="008C49BA" w:rsidP="008C49BA">
            <w:pPr>
              <w:pStyle w:val="ConsPlusNormal"/>
              <w:spacing w:after="0"/>
              <w:jc w:val="center"/>
            </w:pPr>
            <w:r w:rsidRPr="00001398">
              <w:t>1.7</w:t>
            </w:r>
          </w:p>
        </w:tc>
        <w:tc>
          <w:tcPr>
            <w:tcW w:w="8567" w:type="dxa"/>
          </w:tcPr>
          <w:p w14:paraId="4CFA79E2" w14:textId="77777777" w:rsidR="008C49BA" w:rsidRPr="00001398" w:rsidRDefault="008C49BA" w:rsidP="008C49BA">
            <w:pPr>
              <w:pStyle w:val="ConsPlusNormal"/>
              <w:spacing w:after="0"/>
              <w:jc w:val="both"/>
            </w:pPr>
            <w:r w:rsidRPr="00001398">
              <w:t>находить неизвестный компонент арифметического действия</w:t>
            </w:r>
          </w:p>
        </w:tc>
      </w:tr>
      <w:tr w:rsidR="008C49BA" w:rsidRPr="00001398" w14:paraId="2775AE0F" w14:textId="77777777" w:rsidTr="008C49BA">
        <w:tc>
          <w:tcPr>
            <w:tcW w:w="1701" w:type="dxa"/>
          </w:tcPr>
          <w:p w14:paraId="0EBE7ACD" w14:textId="77777777" w:rsidR="008C49BA" w:rsidRPr="00001398" w:rsidRDefault="008C49BA" w:rsidP="008C49BA">
            <w:pPr>
              <w:pStyle w:val="ConsPlusNormal"/>
              <w:spacing w:after="0"/>
              <w:jc w:val="center"/>
            </w:pPr>
            <w:r w:rsidRPr="00001398">
              <w:t>1.8</w:t>
            </w:r>
          </w:p>
        </w:tc>
        <w:tc>
          <w:tcPr>
            <w:tcW w:w="8567" w:type="dxa"/>
          </w:tcPr>
          <w:p w14:paraId="3C79CB36" w14:textId="77777777" w:rsidR="008C49BA" w:rsidRPr="00001398" w:rsidRDefault="008C49BA" w:rsidP="008C49BA">
            <w:pPr>
              <w:pStyle w:val="ConsPlusNormal"/>
              <w:spacing w:after="0"/>
              <w:jc w:val="both"/>
            </w:pPr>
            <w:r w:rsidRPr="00001398">
              <w:t>использовать при решении задач единицы длины (миллиметр, сантиметр, дециметр, метр, километр</w:t>
            </w:r>
            <w:r w:rsidR="00CB0419">
              <w:t>),</w:t>
            </w:r>
            <w:r w:rsidRPr="00001398">
              <w:t xml:space="preserve"> массы (грамм, килограмм, центнер, тонна</w:t>
            </w:r>
            <w:r w:rsidR="00CB0419">
              <w:t>),</w:t>
            </w:r>
            <w:r w:rsidRPr="00001398">
              <w:t xml:space="preserve"> времени (секунда, минута, час, сутки, неделя, месяц, год</w:t>
            </w:r>
            <w:r w:rsidR="00CB0419">
              <w:t>),</w:t>
            </w:r>
            <w:r w:rsidRPr="00001398">
              <w:t xml:space="preserve"> вместимости (литр</w:t>
            </w:r>
            <w:r w:rsidR="00CB0419">
              <w:t>),</w:t>
            </w:r>
            <w:r w:rsidRPr="00001398">
              <w:t xml:space="preserve"> стоимости (копейка, рубль</w:t>
            </w:r>
            <w:r w:rsidR="00CB0419">
              <w:t>),</w:t>
            </w:r>
            <w:r w:rsidRPr="00001398">
              <w:t xml:space="preserve"> площади (квадратный метр, квадратный дециметр, квадратный сантиметр</w:t>
            </w:r>
            <w:r w:rsidR="00CB0419">
              <w:t>),</w:t>
            </w:r>
            <w:r w:rsidRPr="00001398">
              <w:t xml:space="preserve"> скорости (километр в час</w:t>
            </w:r>
            <w:r w:rsidR="00CB0419">
              <w:t xml:space="preserve">) </w:t>
            </w:r>
          </w:p>
        </w:tc>
      </w:tr>
      <w:tr w:rsidR="008C49BA" w:rsidRPr="00001398" w14:paraId="103A0F66" w14:textId="77777777" w:rsidTr="008C49BA">
        <w:tc>
          <w:tcPr>
            <w:tcW w:w="1701" w:type="dxa"/>
          </w:tcPr>
          <w:p w14:paraId="68A34E50" w14:textId="77777777" w:rsidR="008C49BA" w:rsidRPr="00001398" w:rsidRDefault="008C49BA" w:rsidP="008C49BA">
            <w:pPr>
              <w:pStyle w:val="ConsPlusNormal"/>
              <w:spacing w:after="0"/>
              <w:jc w:val="center"/>
            </w:pPr>
            <w:r w:rsidRPr="00001398">
              <w:t>1.9</w:t>
            </w:r>
          </w:p>
        </w:tc>
        <w:tc>
          <w:tcPr>
            <w:tcW w:w="8567" w:type="dxa"/>
          </w:tcPr>
          <w:p w14:paraId="5C003D3C" w14:textId="77777777" w:rsidR="008C49BA" w:rsidRPr="00001398" w:rsidRDefault="008C49BA" w:rsidP="008C49BA">
            <w:pPr>
              <w:pStyle w:val="ConsPlusNormal"/>
              <w:spacing w:after="0"/>
              <w:jc w:val="both"/>
            </w:pPr>
            <w:r w:rsidRPr="00001398">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8C49BA" w:rsidRPr="00001398" w14:paraId="2BE14EBB" w14:textId="77777777" w:rsidTr="008C49BA">
        <w:tc>
          <w:tcPr>
            <w:tcW w:w="1701" w:type="dxa"/>
          </w:tcPr>
          <w:p w14:paraId="1E6D8569" w14:textId="77777777" w:rsidR="008C49BA" w:rsidRPr="00001398" w:rsidRDefault="008C49BA" w:rsidP="008C49BA">
            <w:pPr>
              <w:pStyle w:val="ConsPlusNormal"/>
              <w:spacing w:after="0"/>
              <w:jc w:val="center"/>
            </w:pPr>
            <w:r w:rsidRPr="00001398">
              <w:t>1.10</w:t>
            </w:r>
          </w:p>
        </w:tc>
        <w:tc>
          <w:tcPr>
            <w:tcW w:w="8567" w:type="dxa"/>
          </w:tcPr>
          <w:p w14:paraId="6AA3E050" w14:textId="77777777" w:rsidR="008C49BA" w:rsidRPr="00001398" w:rsidRDefault="008C49BA" w:rsidP="008C49BA">
            <w:pPr>
              <w:pStyle w:val="ConsPlusNormal"/>
              <w:spacing w:after="0"/>
              <w:jc w:val="both"/>
            </w:pPr>
            <w:r w:rsidRPr="00001398">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8C49BA" w:rsidRPr="00001398" w14:paraId="51A866AA" w14:textId="77777777" w:rsidTr="008C49BA">
        <w:tc>
          <w:tcPr>
            <w:tcW w:w="1701" w:type="dxa"/>
          </w:tcPr>
          <w:p w14:paraId="7D962476" w14:textId="77777777" w:rsidR="008C49BA" w:rsidRPr="00001398" w:rsidRDefault="008C49BA" w:rsidP="008C49BA">
            <w:pPr>
              <w:pStyle w:val="ConsPlusNormal"/>
              <w:spacing w:after="0"/>
              <w:jc w:val="center"/>
            </w:pPr>
            <w:r w:rsidRPr="00001398">
              <w:t>1.11</w:t>
            </w:r>
          </w:p>
        </w:tc>
        <w:tc>
          <w:tcPr>
            <w:tcW w:w="8567" w:type="dxa"/>
          </w:tcPr>
          <w:p w14:paraId="0401BC7B" w14:textId="77777777" w:rsidR="008C49BA" w:rsidRPr="00001398" w:rsidRDefault="008C49BA" w:rsidP="008C49BA">
            <w:pPr>
              <w:pStyle w:val="ConsPlusNormal"/>
              <w:spacing w:after="0"/>
              <w:jc w:val="both"/>
            </w:pPr>
            <w:r w:rsidRPr="00001398">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8C49BA" w:rsidRPr="00001398" w14:paraId="7283161F" w14:textId="77777777" w:rsidTr="008C49BA">
        <w:tc>
          <w:tcPr>
            <w:tcW w:w="1701" w:type="dxa"/>
          </w:tcPr>
          <w:p w14:paraId="44777980" w14:textId="77777777" w:rsidR="008C49BA" w:rsidRPr="00001398" w:rsidRDefault="008C49BA" w:rsidP="008C49BA">
            <w:pPr>
              <w:pStyle w:val="ConsPlusNormal"/>
              <w:spacing w:after="0"/>
              <w:jc w:val="center"/>
            </w:pPr>
            <w:r w:rsidRPr="00001398">
              <w:t>1.12</w:t>
            </w:r>
          </w:p>
        </w:tc>
        <w:tc>
          <w:tcPr>
            <w:tcW w:w="8567" w:type="dxa"/>
          </w:tcPr>
          <w:p w14:paraId="367CF300" w14:textId="77777777" w:rsidR="008C49BA" w:rsidRPr="00001398" w:rsidRDefault="008C49BA" w:rsidP="008C49BA">
            <w:pPr>
              <w:pStyle w:val="ConsPlusNormal"/>
              <w:spacing w:after="0"/>
              <w:jc w:val="both"/>
            </w:pPr>
            <w:r w:rsidRPr="00001398">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w:t>
            </w:r>
            <w:r w:rsidR="00CB0419">
              <w:t>),</w:t>
            </w:r>
            <w:r w:rsidRPr="00001398">
              <w:t xml:space="preserve"> находить различные способы решения</w:t>
            </w:r>
          </w:p>
        </w:tc>
      </w:tr>
      <w:tr w:rsidR="008C49BA" w:rsidRPr="00001398" w14:paraId="51FBEAAC" w14:textId="77777777" w:rsidTr="008C49BA">
        <w:tc>
          <w:tcPr>
            <w:tcW w:w="1701" w:type="dxa"/>
          </w:tcPr>
          <w:p w14:paraId="29F49C46" w14:textId="77777777" w:rsidR="008C49BA" w:rsidRPr="00001398" w:rsidRDefault="008C49BA" w:rsidP="008C49BA">
            <w:pPr>
              <w:pStyle w:val="ConsPlusNormal"/>
              <w:spacing w:after="0"/>
              <w:jc w:val="center"/>
            </w:pPr>
            <w:r w:rsidRPr="00001398">
              <w:t>1.13</w:t>
            </w:r>
          </w:p>
        </w:tc>
        <w:tc>
          <w:tcPr>
            <w:tcW w:w="8567" w:type="dxa"/>
          </w:tcPr>
          <w:p w14:paraId="281BEA65" w14:textId="77777777" w:rsidR="008C49BA" w:rsidRPr="00001398" w:rsidRDefault="008C49BA" w:rsidP="008C49BA">
            <w:pPr>
              <w:pStyle w:val="ConsPlusNormal"/>
              <w:spacing w:after="0"/>
              <w:jc w:val="both"/>
            </w:pPr>
            <w:r w:rsidRPr="00001398">
              <w:t>различать окружность и круг, изображать с помощью циркуля и линейки окружность заданного радиуса</w:t>
            </w:r>
          </w:p>
        </w:tc>
      </w:tr>
      <w:tr w:rsidR="008C49BA" w:rsidRPr="00001398" w14:paraId="0F0C6E87" w14:textId="77777777" w:rsidTr="008C49BA">
        <w:tc>
          <w:tcPr>
            <w:tcW w:w="1701" w:type="dxa"/>
          </w:tcPr>
          <w:p w14:paraId="4866BB59" w14:textId="77777777" w:rsidR="008C49BA" w:rsidRPr="00001398" w:rsidRDefault="008C49BA" w:rsidP="008C49BA">
            <w:pPr>
              <w:pStyle w:val="ConsPlusNormal"/>
              <w:spacing w:after="0"/>
              <w:jc w:val="center"/>
            </w:pPr>
            <w:r w:rsidRPr="00001398">
              <w:t>1.14</w:t>
            </w:r>
          </w:p>
        </w:tc>
        <w:tc>
          <w:tcPr>
            <w:tcW w:w="8567" w:type="dxa"/>
          </w:tcPr>
          <w:p w14:paraId="282E30A2" w14:textId="77777777" w:rsidR="008C49BA" w:rsidRPr="00001398" w:rsidRDefault="008C49BA" w:rsidP="008C49BA">
            <w:pPr>
              <w:pStyle w:val="ConsPlusNormal"/>
              <w:spacing w:after="0"/>
              <w:jc w:val="both"/>
            </w:pPr>
            <w:r w:rsidRPr="00001398">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8C49BA" w:rsidRPr="00001398" w14:paraId="206A7AAC" w14:textId="77777777" w:rsidTr="008C49BA">
        <w:tc>
          <w:tcPr>
            <w:tcW w:w="1701" w:type="dxa"/>
          </w:tcPr>
          <w:p w14:paraId="6AF8E2F1" w14:textId="77777777" w:rsidR="008C49BA" w:rsidRPr="00001398" w:rsidRDefault="008C49BA" w:rsidP="008C49BA">
            <w:pPr>
              <w:pStyle w:val="ConsPlusNormal"/>
              <w:spacing w:after="0"/>
              <w:jc w:val="center"/>
            </w:pPr>
            <w:r w:rsidRPr="00001398">
              <w:t>1.15</w:t>
            </w:r>
          </w:p>
        </w:tc>
        <w:tc>
          <w:tcPr>
            <w:tcW w:w="8567" w:type="dxa"/>
          </w:tcPr>
          <w:p w14:paraId="692736B4" w14:textId="77777777" w:rsidR="008C49BA" w:rsidRPr="00001398" w:rsidRDefault="008C49BA" w:rsidP="008C49BA">
            <w:pPr>
              <w:pStyle w:val="ConsPlusNormal"/>
              <w:spacing w:after="0"/>
              <w:jc w:val="both"/>
            </w:pPr>
            <w:r w:rsidRPr="00001398">
              <w:t>выполнять разбиение простейшей составной фигуры на прямоугольники (квадраты</w:t>
            </w:r>
            <w:r w:rsidR="00CB0419">
              <w:t>),</w:t>
            </w:r>
            <w:r w:rsidRPr="00001398">
              <w:t xml:space="preserve"> находить периметр и площадь фигур, составленных из двух-трех прямоугольников (квадратов</w:t>
            </w:r>
            <w:r w:rsidR="00CB0419">
              <w:t xml:space="preserve">) </w:t>
            </w:r>
          </w:p>
        </w:tc>
      </w:tr>
      <w:tr w:rsidR="008C49BA" w:rsidRPr="00001398" w14:paraId="57E8034D" w14:textId="77777777" w:rsidTr="008C49BA">
        <w:tc>
          <w:tcPr>
            <w:tcW w:w="1701" w:type="dxa"/>
          </w:tcPr>
          <w:p w14:paraId="2FF0E5D0" w14:textId="77777777" w:rsidR="008C49BA" w:rsidRPr="00001398" w:rsidRDefault="008C49BA" w:rsidP="008C49BA">
            <w:pPr>
              <w:pStyle w:val="ConsPlusNormal"/>
              <w:spacing w:after="0"/>
              <w:jc w:val="center"/>
            </w:pPr>
            <w:r w:rsidRPr="00001398">
              <w:t>1.16</w:t>
            </w:r>
          </w:p>
        </w:tc>
        <w:tc>
          <w:tcPr>
            <w:tcW w:w="8567" w:type="dxa"/>
          </w:tcPr>
          <w:p w14:paraId="47AD216C" w14:textId="77777777" w:rsidR="008C49BA" w:rsidRPr="00001398" w:rsidRDefault="008C49BA" w:rsidP="008C49BA">
            <w:pPr>
              <w:pStyle w:val="ConsPlusNormal"/>
              <w:spacing w:after="0"/>
              <w:jc w:val="both"/>
            </w:pPr>
            <w:r w:rsidRPr="00001398">
              <w:t>распознавать верные (истинные</w:t>
            </w:r>
            <w:r w:rsidR="00CB0419">
              <w:t xml:space="preserve">) </w:t>
            </w:r>
            <w:r w:rsidRPr="00001398">
              <w:t>и неверные (ложные</w:t>
            </w:r>
            <w:r w:rsidR="00CB0419">
              <w:t xml:space="preserve">) </w:t>
            </w:r>
            <w:r w:rsidRPr="00001398">
              <w:t>утверждения, приводить пример, контрпример</w:t>
            </w:r>
          </w:p>
        </w:tc>
      </w:tr>
      <w:tr w:rsidR="008C49BA" w:rsidRPr="00001398" w14:paraId="3E159A78" w14:textId="77777777" w:rsidTr="008C49BA">
        <w:tc>
          <w:tcPr>
            <w:tcW w:w="1701" w:type="dxa"/>
          </w:tcPr>
          <w:p w14:paraId="7AD37D5B" w14:textId="77777777" w:rsidR="008C49BA" w:rsidRPr="00001398" w:rsidRDefault="008C49BA" w:rsidP="008C49BA">
            <w:pPr>
              <w:pStyle w:val="ConsPlusNormal"/>
              <w:spacing w:after="0"/>
              <w:jc w:val="center"/>
            </w:pPr>
            <w:r w:rsidRPr="00001398">
              <w:t>1.17</w:t>
            </w:r>
          </w:p>
        </w:tc>
        <w:tc>
          <w:tcPr>
            <w:tcW w:w="8567" w:type="dxa"/>
          </w:tcPr>
          <w:p w14:paraId="1E7D0AD7" w14:textId="77777777" w:rsidR="008C49BA" w:rsidRPr="00001398" w:rsidRDefault="008C49BA" w:rsidP="008C49BA">
            <w:pPr>
              <w:pStyle w:val="ConsPlusNormal"/>
              <w:spacing w:after="0"/>
              <w:jc w:val="both"/>
            </w:pPr>
            <w:r w:rsidRPr="00001398">
              <w:t>формулировать утверждение (вывод</w:t>
            </w:r>
            <w:r w:rsidR="00CB0419">
              <w:t>),</w:t>
            </w:r>
            <w:r w:rsidRPr="00001398">
              <w:t xml:space="preserve"> строить логические рассуждения (двух-трехшаговые</w:t>
            </w:r>
            <w:r w:rsidR="00CB0419">
              <w:t xml:space="preserve">) </w:t>
            </w:r>
          </w:p>
        </w:tc>
      </w:tr>
      <w:tr w:rsidR="008C49BA" w:rsidRPr="00001398" w14:paraId="484A4A63" w14:textId="77777777" w:rsidTr="008C49BA">
        <w:tc>
          <w:tcPr>
            <w:tcW w:w="1701" w:type="dxa"/>
          </w:tcPr>
          <w:p w14:paraId="5DD3C88E" w14:textId="77777777" w:rsidR="008C49BA" w:rsidRPr="00001398" w:rsidRDefault="008C49BA" w:rsidP="008C49BA">
            <w:pPr>
              <w:pStyle w:val="ConsPlusNormal"/>
              <w:spacing w:after="0"/>
              <w:jc w:val="center"/>
            </w:pPr>
            <w:r w:rsidRPr="00001398">
              <w:t>1.18</w:t>
            </w:r>
          </w:p>
        </w:tc>
        <w:tc>
          <w:tcPr>
            <w:tcW w:w="8567" w:type="dxa"/>
          </w:tcPr>
          <w:p w14:paraId="20C1DD0F" w14:textId="77777777" w:rsidR="008C49BA" w:rsidRPr="00001398" w:rsidRDefault="008C49BA" w:rsidP="008C49BA">
            <w:pPr>
              <w:pStyle w:val="ConsPlusNormal"/>
              <w:spacing w:after="0"/>
              <w:jc w:val="both"/>
            </w:pPr>
            <w:r w:rsidRPr="00001398">
              <w:t>классифицировать объекты по заданным или самостоятельно установленным одному-двум признакам</w:t>
            </w:r>
          </w:p>
        </w:tc>
      </w:tr>
      <w:tr w:rsidR="008C49BA" w:rsidRPr="00001398" w14:paraId="3B51065D" w14:textId="77777777" w:rsidTr="008C49BA">
        <w:tc>
          <w:tcPr>
            <w:tcW w:w="1701" w:type="dxa"/>
          </w:tcPr>
          <w:p w14:paraId="65148BCF" w14:textId="77777777" w:rsidR="008C49BA" w:rsidRPr="00001398" w:rsidRDefault="008C49BA" w:rsidP="008C49BA">
            <w:pPr>
              <w:pStyle w:val="ConsPlusNormal"/>
              <w:spacing w:after="0"/>
              <w:jc w:val="center"/>
            </w:pPr>
            <w:r w:rsidRPr="00001398">
              <w:t>1.19</w:t>
            </w:r>
          </w:p>
        </w:tc>
        <w:tc>
          <w:tcPr>
            <w:tcW w:w="8567" w:type="dxa"/>
          </w:tcPr>
          <w:p w14:paraId="604467DA" w14:textId="77777777" w:rsidR="008C49BA" w:rsidRPr="00001398" w:rsidRDefault="008C49BA" w:rsidP="008C49BA">
            <w:pPr>
              <w:pStyle w:val="ConsPlusNormal"/>
              <w:spacing w:after="0"/>
              <w:jc w:val="both"/>
            </w:pPr>
            <w:r w:rsidRPr="00001398">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8C49BA" w:rsidRPr="00001398" w14:paraId="54895033" w14:textId="77777777" w:rsidTr="008C49BA">
        <w:tc>
          <w:tcPr>
            <w:tcW w:w="1701" w:type="dxa"/>
          </w:tcPr>
          <w:p w14:paraId="2E6DF467" w14:textId="77777777" w:rsidR="008C49BA" w:rsidRPr="00001398" w:rsidRDefault="008C49BA" w:rsidP="008C49BA">
            <w:pPr>
              <w:pStyle w:val="ConsPlusNormal"/>
              <w:spacing w:after="0"/>
              <w:jc w:val="center"/>
            </w:pPr>
            <w:r w:rsidRPr="00001398">
              <w:t>1.20</w:t>
            </w:r>
          </w:p>
        </w:tc>
        <w:tc>
          <w:tcPr>
            <w:tcW w:w="8567" w:type="dxa"/>
          </w:tcPr>
          <w:p w14:paraId="4B45EC5C" w14:textId="77777777" w:rsidR="008C49BA" w:rsidRPr="00001398" w:rsidRDefault="008C49BA" w:rsidP="008C49BA">
            <w:pPr>
              <w:pStyle w:val="ConsPlusNormal"/>
              <w:spacing w:after="0"/>
              <w:jc w:val="both"/>
            </w:pPr>
            <w:r w:rsidRPr="00001398">
              <w:t>заполнять данными предложенную таблицу, столбчатую диаграмму</w:t>
            </w:r>
          </w:p>
        </w:tc>
      </w:tr>
      <w:tr w:rsidR="008C49BA" w:rsidRPr="00001398" w14:paraId="60967727" w14:textId="77777777" w:rsidTr="008C49BA">
        <w:tc>
          <w:tcPr>
            <w:tcW w:w="1701" w:type="dxa"/>
          </w:tcPr>
          <w:p w14:paraId="32D69902" w14:textId="77777777" w:rsidR="008C49BA" w:rsidRPr="00001398" w:rsidRDefault="008C49BA" w:rsidP="008C49BA">
            <w:pPr>
              <w:pStyle w:val="ConsPlusNormal"/>
              <w:spacing w:after="0"/>
              <w:jc w:val="center"/>
            </w:pPr>
            <w:r w:rsidRPr="00001398">
              <w:t>1.21</w:t>
            </w:r>
          </w:p>
        </w:tc>
        <w:tc>
          <w:tcPr>
            <w:tcW w:w="8567" w:type="dxa"/>
          </w:tcPr>
          <w:p w14:paraId="6DB8AB74" w14:textId="77777777" w:rsidR="008C49BA" w:rsidRPr="00001398" w:rsidRDefault="008C49BA" w:rsidP="008C49BA">
            <w:pPr>
              <w:pStyle w:val="ConsPlusNormal"/>
              <w:spacing w:after="0"/>
              <w:jc w:val="both"/>
            </w:pPr>
            <w:r w:rsidRPr="00001398">
              <w:t>использовать формализованные описания последовательности действий (алгоритм, план, схема</w:t>
            </w:r>
            <w:r w:rsidR="00CB0419">
              <w:t xml:space="preserve">) </w:t>
            </w:r>
            <w:r w:rsidRPr="00001398">
              <w:t>в практических и учебных ситуациях, дополнять алгоритм, упорядочивать шаги алгоритма</w:t>
            </w:r>
          </w:p>
        </w:tc>
      </w:tr>
      <w:tr w:rsidR="008C49BA" w:rsidRPr="00001398" w14:paraId="376E50A2" w14:textId="77777777" w:rsidTr="008C49BA">
        <w:tc>
          <w:tcPr>
            <w:tcW w:w="1701" w:type="dxa"/>
          </w:tcPr>
          <w:p w14:paraId="0765F04F" w14:textId="77777777" w:rsidR="008C49BA" w:rsidRPr="00001398" w:rsidRDefault="008C49BA" w:rsidP="008C49BA">
            <w:pPr>
              <w:pStyle w:val="ConsPlusNormal"/>
              <w:spacing w:after="0"/>
              <w:jc w:val="center"/>
            </w:pPr>
            <w:r w:rsidRPr="00001398">
              <w:t>1.22</w:t>
            </w:r>
          </w:p>
        </w:tc>
        <w:tc>
          <w:tcPr>
            <w:tcW w:w="8567" w:type="dxa"/>
          </w:tcPr>
          <w:p w14:paraId="6CC0B1B5" w14:textId="77777777" w:rsidR="008C49BA" w:rsidRPr="00001398" w:rsidRDefault="008C49BA" w:rsidP="008C49BA">
            <w:pPr>
              <w:pStyle w:val="ConsPlusNormal"/>
              <w:spacing w:after="0"/>
              <w:jc w:val="both"/>
            </w:pPr>
            <w:r w:rsidRPr="00001398">
              <w:t>составлять модель текстовой задачи, числовое выражение</w:t>
            </w:r>
          </w:p>
        </w:tc>
      </w:tr>
      <w:tr w:rsidR="008C49BA" w:rsidRPr="00001398" w14:paraId="09FBC1A2" w14:textId="77777777" w:rsidTr="008C49BA">
        <w:tc>
          <w:tcPr>
            <w:tcW w:w="1701" w:type="dxa"/>
          </w:tcPr>
          <w:p w14:paraId="1E1835A3" w14:textId="77777777" w:rsidR="008C49BA" w:rsidRPr="00001398" w:rsidRDefault="008C49BA" w:rsidP="008C49BA">
            <w:pPr>
              <w:pStyle w:val="ConsPlusNormal"/>
              <w:spacing w:after="0"/>
              <w:jc w:val="center"/>
            </w:pPr>
            <w:r w:rsidRPr="00001398">
              <w:t>1.23</w:t>
            </w:r>
          </w:p>
        </w:tc>
        <w:tc>
          <w:tcPr>
            <w:tcW w:w="8567" w:type="dxa"/>
          </w:tcPr>
          <w:p w14:paraId="21CE7F70" w14:textId="77777777" w:rsidR="008C49BA" w:rsidRPr="00001398" w:rsidRDefault="008C49BA" w:rsidP="008C49BA">
            <w:pPr>
              <w:pStyle w:val="ConsPlusNormal"/>
              <w:spacing w:after="0"/>
              <w:jc w:val="both"/>
            </w:pPr>
            <w:r w:rsidRPr="00001398">
              <w:t>выбирать рациональное решение задачи, находить все верные решения из предложенных</w:t>
            </w:r>
          </w:p>
        </w:tc>
      </w:tr>
    </w:tbl>
    <w:p w14:paraId="1A402471" w14:textId="77777777" w:rsidR="008C49BA" w:rsidRPr="00001398" w:rsidRDefault="008C49BA" w:rsidP="008C49BA">
      <w:pPr>
        <w:pStyle w:val="ConsPlusNormal"/>
        <w:jc w:val="right"/>
      </w:pPr>
      <w:r w:rsidRPr="00001398">
        <w:t xml:space="preserve">Таблица </w:t>
      </w:r>
      <w:r w:rsidR="00E6585B">
        <w:t>9</w:t>
      </w:r>
      <w:r w:rsidRPr="00001398">
        <w:t>.7</w:t>
      </w:r>
    </w:p>
    <w:p w14:paraId="29C2CC8F" w14:textId="77777777" w:rsidR="008C49BA" w:rsidRPr="00001398" w:rsidRDefault="008C49BA" w:rsidP="008C49BA">
      <w:pPr>
        <w:pStyle w:val="ConsPlusNormal"/>
        <w:jc w:val="center"/>
      </w:pPr>
      <w:r w:rsidRPr="00001398">
        <w:t>Проверяемые элементы содержания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8C49BA" w:rsidRPr="00001398" w14:paraId="547D5FD9" w14:textId="77777777" w:rsidTr="008C49BA">
        <w:tc>
          <w:tcPr>
            <w:tcW w:w="1134" w:type="dxa"/>
          </w:tcPr>
          <w:p w14:paraId="312E44B2" w14:textId="77777777" w:rsidR="008C49BA" w:rsidRPr="00001398" w:rsidRDefault="008C49BA" w:rsidP="008C49BA">
            <w:pPr>
              <w:pStyle w:val="ConsPlusNormal"/>
              <w:spacing w:after="0"/>
              <w:jc w:val="center"/>
            </w:pPr>
            <w:r w:rsidRPr="00001398">
              <w:t>Код</w:t>
            </w:r>
          </w:p>
        </w:tc>
        <w:tc>
          <w:tcPr>
            <w:tcW w:w="9134" w:type="dxa"/>
          </w:tcPr>
          <w:p w14:paraId="570E23B9" w14:textId="77777777" w:rsidR="008C49BA" w:rsidRPr="00001398" w:rsidRDefault="008C49BA" w:rsidP="008C49BA">
            <w:pPr>
              <w:pStyle w:val="ConsPlusNormal"/>
              <w:spacing w:after="0"/>
              <w:jc w:val="center"/>
            </w:pPr>
            <w:r w:rsidRPr="00001398">
              <w:t>Проверяемый элемент содержания</w:t>
            </w:r>
          </w:p>
        </w:tc>
      </w:tr>
      <w:tr w:rsidR="008C49BA" w:rsidRPr="00001398" w14:paraId="361C38D7" w14:textId="77777777" w:rsidTr="008C49BA">
        <w:tc>
          <w:tcPr>
            <w:tcW w:w="1134" w:type="dxa"/>
          </w:tcPr>
          <w:p w14:paraId="68D2FA65" w14:textId="77777777" w:rsidR="008C49BA" w:rsidRPr="00001398" w:rsidRDefault="008C49BA" w:rsidP="008C49BA">
            <w:pPr>
              <w:pStyle w:val="ConsPlusNormal"/>
              <w:spacing w:after="0"/>
              <w:jc w:val="center"/>
            </w:pPr>
            <w:r w:rsidRPr="00001398">
              <w:t>1</w:t>
            </w:r>
          </w:p>
        </w:tc>
        <w:tc>
          <w:tcPr>
            <w:tcW w:w="9134" w:type="dxa"/>
          </w:tcPr>
          <w:p w14:paraId="00DCEA7C" w14:textId="77777777" w:rsidR="008C49BA" w:rsidRPr="00001398" w:rsidRDefault="008C49BA" w:rsidP="008C49BA">
            <w:pPr>
              <w:pStyle w:val="ConsPlusNormal"/>
              <w:spacing w:after="0"/>
              <w:jc w:val="both"/>
            </w:pPr>
            <w:r w:rsidRPr="00001398">
              <w:t>Числа и величины</w:t>
            </w:r>
          </w:p>
        </w:tc>
      </w:tr>
      <w:tr w:rsidR="008C49BA" w:rsidRPr="00001398" w14:paraId="2AC33CBB" w14:textId="77777777" w:rsidTr="008C49BA">
        <w:tc>
          <w:tcPr>
            <w:tcW w:w="1134" w:type="dxa"/>
          </w:tcPr>
          <w:p w14:paraId="73BD66DF" w14:textId="77777777" w:rsidR="008C49BA" w:rsidRPr="00001398" w:rsidRDefault="008C49BA" w:rsidP="008C49BA">
            <w:pPr>
              <w:pStyle w:val="ConsPlusNormal"/>
              <w:spacing w:after="0"/>
              <w:jc w:val="center"/>
            </w:pPr>
            <w:r w:rsidRPr="00001398">
              <w:t>1.1</w:t>
            </w:r>
          </w:p>
        </w:tc>
        <w:tc>
          <w:tcPr>
            <w:tcW w:w="9134" w:type="dxa"/>
          </w:tcPr>
          <w:p w14:paraId="44206B5A" w14:textId="77777777" w:rsidR="008C49BA" w:rsidRPr="00001398" w:rsidRDefault="008C49BA" w:rsidP="008C49BA">
            <w:pPr>
              <w:pStyle w:val="ConsPlusNormal"/>
              <w:spacing w:after="0"/>
              <w:jc w:val="both"/>
            </w:pPr>
            <w:r w:rsidRPr="00001398">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8C49BA" w:rsidRPr="00001398" w14:paraId="765962BD" w14:textId="77777777" w:rsidTr="008C49BA">
        <w:tc>
          <w:tcPr>
            <w:tcW w:w="1134" w:type="dxa"/>
          </w:tcPr>
          <w:p w14:paraId="1EFD8E07" w14:textId="77777777" w:rsidR="008C49BA" w:rsidRPr="00001398" w:rsidRDefault="008C49BA" w:rsidP="008C49BA">
            <w:pPr>
              <w:pStyle w:val="ConsPlusNormal"/>
              <w:spacing w:after="0"/>
              <w:jc w:val="center"/>
            </w:pPr>
            <w:r w:rsidRPr="00001398">
              <w:t>1.2</w:t>
            </w:r>
          </w:p>
        </w:tc>
        <w:tc>
          <w:tcPr>
            <w:tcW w:w="9134" w:type="dxa"/>
          </w:tcPr>
          <w:p w14:paraId="003E6FF3" w14:textId="77777777" w:rsidR="008C49BA" w:rsidRPr="00001398" w:rsidRDefault="008C49BA" w:rsidP="008C49BA">
            <w:pPr>
              <w:pStyle w:val="ConsPlusNormal"/>
              <w:spacing w:after="0"/>
              <w:jc w:val="both"/>
            </w:pPr>
            <w:r w:rsidRPr="00001398">
              <w:t>Величины: сравнение объектов по массе, длине, площади, вместимости</w:t>
            </w:r>
          </w:p>
        </w:tc>
      </w:tr>
      <w:tr w:rsidR="008C49BA" w:rsidRPr="00001398" w14:paraId="1A82687F" w14:textId="77777777" w:rsidTr="008C49BA">
        <w:tc>
          <w:tcPr>
            <w:tcW w:w="1134" w:type="dxa"/>
          </w:tcPr>
          <w:p w14:paraId="5E2DE5F8" w14:textId="77777777" w:rsidR="008C49BA" w:rsidRPr="00001398" w:rsidRDefault="008C49BA" w:rsidP="008C49BA">
            <w:pPr>
              <w:pStyle w:val="ConsPlusNormal"/>
              <w:spacing w:after="0"/>
              <w:jc w:val="center"/>
            </w:pPr>
            <w:r w:rsidRPr="00001398">
              <w:t>1.3</w:t>
            </w:r>
          </w:p>
        </w:tc>
        <w:tc>
          <w:tcPr>
            <w:tcW w:w="9134" w:type="dxa"/>
          </w:tcPr>
          <w:p w14:paraId="21DC4651" w14:textId="77777777" w:rsidR="008C49BA" w:rsidRPr="00001398" w:rsidRDefault="008C49BA" w:rsidP="008C49BA">
            <w:pPr>
              <w:pStyle w:val="ConsPlusNormal"/>
              <w:spacing w:after="0"/>
              <w:jc w:val="both"/>
            </w:pPr>
            <w:r w:rsidRPr="00001398">
              <w:t>Единицы массы и соотношения между ними</w:t>
            </w:r>
          </w:p>
        </w:tc>
      </w:tr>
      <w:tr w:rsidR="008C49BA" w:rsidRPr="00001398" w14:paraId="5D8ADC6D" w14:textId="77777777" w:rsidTr="008C49BA">
        <w:tc>
          <w:tcPr>
            <w:tcW w:w="1134" w:type="dxa"/>
          </w:tcPr>
          <w:p w14:paraId="17EF862A" w14:textId="77777777" w:rsidR="008C49BA" w:rsidRPr="00001398" w:rsidRDefault="008C49BA" w:rsidP="008C49BA">
            <w:pPr>
              <w:pStyle w:val="ConsPlusNormal"/>
              <w:spacing w:after="0"/>
              <w:jc w:val="center"/>
            </w:pPr>
            <w:r w:rsidRPr="00001398">
              <w:t>1.4</w:t>
            </w:r>
          </w:p>
        </w:tc>
        <w:tc>
          <w:tcPr>
            <w:tcW w:w="9134" w:type="dxa"/>
          </w:tcPr>
          <w:p w14:paraId="5AFAAB4F" w14:textId="77777777" w:rsidR="008C49BA" w:rsidRPr="00001398" w:rsidRDefault="008C49BA" w:rsidP="008C49BA">
            <w:pPr>
              <w:pStyle w:val="ConsPlusNormal"/>
              <w:spacing w:after="0"/>
              <w:jc w:val="both"/>
            </w:pPr>
            <w:r w:rsidRPr="00001398">
              <w:t>Единицы времени, соотношения между ними</w:t>
            </w:r>
          </w:p>
        </w:tc>
      </w:tr>
      <w:tr w:rsidR="008C49BA" w:rsidRPr="00001398" w14:paraId="5A0AFC2C" w14:textId="77777777" w:rsidTr="008C49BA">
        <w:tc>
          <w:tcPr>
            <w:tcW w:w="1134" w:type="dxa"/>
          </w:tcPr>
          <w:p w14:paraId="33371C90" w14:textId="77777777" w:rsidR="008C49BA" w:rsidRPr="00001398" w:rsidRDefault="008C49BA" w:rsidP="008C49BA">
            <w:pPr>
              <w:pStyle w:val="ConsPlusNormal"/>
              <w:spacing w:after="0"/>
              <w:jc w:val="center"/>
            </w:pPr>
            <w:r w:rsidRPr="00001398">
              <w:t>1.5</w:t>
            </w:r>
          </w:p>
        </w:tc>
        <w:tc>
          <w:tcPr>
            <w:tcW w:w="9134" w:type="dxa"/>
          </w:tcPr>
          <w:p w14:paraId="644F876B" w14:textId="77777777" w:rsidR="008C49BA" w:rsidRPr="00001398" w:rsidRDefault="008C49BA" w:rsidP="008C49BA">
            <w:pPr>
              <w:pStyle w:val="ConsPlusNormal"/>
              <w:spacing w:after="0"/>
              <w:jc w:val="both"/>
            </w:pPr>
            <w:r w:rsidRPr="00001398">
              <w:t>Единицы длины, площади, вместимости, скорости. Соотношение между единицами в пределах 100 000</w:t>
            </w:r>
          </w:p>
        </w:tc>
      </w:tr>
      <w:tr w:rsidR="008C49BA" w:rsidRPr="00001398" w14:paraId="13A48771" w14:textId="77777777" w:rsidTr="008C49BA">
        <w:tc>
          <w:tcPr>
            <w:tcW w:w="1134" w:type="dxa"/>
          </w:tcPr>
          <w:p w14:paraId="7278F7D4" w14:textId="77777777" w:rsidR="008C49BA" w:rsidRPr="00001398" w:rsidRDefault="008C49BA" w:rsidP="008C49BA">
            <w:pPr>
              <w:pStyle w:val="ConsPlusNormal"/>
              <w:spacing w:after="0"/>
              <w:jc w:val="center"/>
            </w:pPr>
            <w:r w:rsidRPr="00001398">
              <w:t>1.6</w:t>
            </w:r>
          </w:p>
        </w:tc>
        <w:tc>
          <w:tcPr>
            <w:tcW w:w="9134" w:type="dxa"/>
          </w:tcPr>
          <w:p w14:paraId="25C863AC" w14:textId="77777777" w:rsidR="008C49BA" w:rsidRPr="00001398" w:rsidRDefault="008C49BA" w:rsidP="008C49BA">
            <w:pPr>
              <w:pStyle w:val="ConsPlusNormal"/>
              <w:spacing w:after="0"/>
              <w:jc w:val="both"/>
            </w:pPr>
            <w:r w:rsidRPr="00001398">
              <w:t>Доля величины времени, массы, длины</w:t>
            </w:r>
          </w:p>
        </w:tc>
      </w:tr>
      <w:tr w:rsidR="008C49BA" w:rsidRPr="00001398" w14:paraId="30D39D3C" w14:textId="77777777" w:rsidTr="008C49BA">
        <w:tc>
          <w:tcPr>
            <w:tcW w:w="1134" w:type="dxa"/>
          </w:tcPr>
          <w:p w14:paraId="29ECB83E" w14:textId="77777777" w:rsidR="008C49BA" w:rsidRPr="00001398" w:rsidRDefault="008C49BA" w:rsidP="008C49BA">
            <w:pPr>
              <w:pStyle w:val="ConsPlusNormal"/>
              <w:spacing w:after="0"/>
              <w:jc w:val="center"/>
            </w:pPr>
            <w:r w:rsidRPr="00001398">
              <w:t>2</w:t>
            </w:r>
          </w:p>
        </w:tc>
        <w:tc>
          <w:tcPr>
            <w:tcW w:w="9134" w:type="dxa"/>
          </w:tcPr>
          <w:p w14:paraId="7964F338" w14:textId="77777777" w:rsidR="008C49BA" w:rsidRPr="00001398" w:rsidRDefault="008C49BA" w:rsidP="008C49BA">
            <w:pPr>
              <w:pStyle w:val="ConsPlusNormal"/>
              <w:spacing w:after="0"/>
              <w:jc w:val="both"/>
            </w:pPr>
            <w:r w:rsidRPr="00001398">
              <w:t>Арифметические действия</w:t>
            </w:r>
          </w:p>
        </w:tc>
      </w:tr>
      <w:tr w:rsidR="008C49BA" w:rsidRPr="00001398" w14:paraId="26C91E9C" w14:textId="77777777" w:rsidTr="008C49BA">
        <w:tc>
          <w:tcPr>
            <w:tcW w:w="1134" w:type="dxa"/>
          </w:tcPr>
          <w:p w14:paraId="4143E43C" w14:textId="77777777" w:rsidR="008C49BA" w:rsidRPr="00001398" w:rsidRDefault="008C49BA" w:rsidP="008C49BA">
            <w:pPr>
              <w:pStyle w:val="ConsPlusNormal"/>
              <w:spacing w:after="0"/>
              <w:jc w:val="center"/>
            </w:pPr>
            <w:r w:rsidRPr="00001398">
              <w:t>2.1</w:t>
            </w:r>
          </w:p>
        </w:tc>
        <w:tc>
          <w:tcPr>
            <w:tcW w:w="9134" w:type="dxa"/>
          </w:tcPr>
          <w:p w14:paraId="649798AD" w14:textId="77777777" w:rsidR="008C49BA" w:rsidRPr="00001398" w:rsidRDefault="008C49BA" w:rsidP="008C49BA">
            <w:pPr>
              <w:pStyle w:val="ConsPlusNormal"/>
              <w:spacing w:after="0"/>
              <w:jc w:val="both"/>
            </w:pPr>
            <w:r w:rsidRPr="00001398">
              <w:t>Письменное сложение, вычитание многозначных чисел в пределах миллиона. Письменное умножение, деление многозначных чисел на однозначное (двузначное</w:t>
            </w:r>
            <w:r w:rsidR="00CB0419">
              <w:t xml:space="preserve">) </w:t>
            </w:r>
            <w:r w:rsidRPr="00001398">
              <w:t>число в пределах 100 000. Деление с остатком. Умножение и деление на 10, 100, 1000</w:t>
            </w:r>
          </w:p>
        </w:tc>
      </w:tr>
      <w:tr w:rsidR="008C49BA" w:rsidRPr="00001398" w14:paraId="47212B6B" w14:textId="77777777" w:rsidTr="008C49BA">
        <w:tc>
          <w:tcPr>
            <w:tcW w:w="1134" w:type="dxa"/>
          </w:tcPr>
          <w:p w14:paraId="0CA80085" w14:textId="77777777" w:rsidR="008C49BA" w:rsidRPr="00001398" w:rsidRDefault="008C49BA" w:rsidP="008C49BA">
            <w:pPr>
              <w:pStyle w:val="ConsPlusNormal"/>
              <w:spacing w:after="0"/>
              <w:jc w:val="center"/>
            </w:pPr>
            <w:r w:rsidRPr="00001398">
              <w:t>2.2</w:t>
            </w:r>
          </w:p>
        </w:tc>
        <w:tc>
          <w:tcPr>
            <w:tcW w:w="9134" w:type="dxa"/>
          </w:tcPr>
          <w:p w14:paraId="2428AA7C" w14:textId="77777777" w:rsidR="008C49BA" w:rsidRPr="00001398" w:rsidRDefault="008C49BA" w:rsidP="008C49BA">
            <w:pPr>
              <w:pStyle w:val="ConsPlusNormal"/>
              <w:spacing w:after="0"/>
              <w:jc w:val="both"/>
            </w:pPr>
            <w:r w:rsidRPr="00001398">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8C49BA" w:rsidRPr="00001398" w14:paraId="265AA93C" w14:textId="77777777" w:rsidTr="008C49BA">
        <w:tc>
          <w:tcPr>
            <w:tcW w:w="1134" w:type="dxa"/>
          </w:tcPr>
          <w:p w14:paraId="5E8B6F93" w14:textId="77777777" w:rsidR="008C49BA" w:rsidRPr="00001398" w:rsidRDefault="008C49BA" w:rsidP="008C49BA">
            <w:pPr>
              <w:pStyle w:val="ConsPlusNormal"/>
              <w:spacing w:after="0"/>
              <w:jc w:val="center"/>
            </w:pPr>
            <w:r w:rsidRPr="00001398">
              <w:t>2.3</w:t>
            </w:r>
          </w:p>
        </w:tc>
        <w:tc>
          <w:tcPr>
            <w:tcW w:w="9134" w:type="dxa"/>
          </w:tcPr>
          <w:p w14:paraId="26445416" w14:textId="77777777" w:rsidR="008C49BA" w:rsidRPr="00001398" w:rsidRDefault="008C49BA" w:rsidP="008C49BA">
            <w:pPr>
              <w:pStyle w:val="ConsPlusNormal"/>
              <w:spacing w:after="0"/>
              <w:jc w:val="both"/>
            </w:pPr>
            <w:r w:rsidRPr="00001398">
              <w:t>Равенство, содержащее неизвестный компонент арифметического действия: запись, нахождение неизвестного компонента</w:t>
            </w:r>
          </w:p>
        </w:tc>
      </w:tr>
      <w:tr w:rsidR="008C49BA" w:rsidRPr="00001398" w14:paraId="46CD7337" w14:textId="77777777" w:rsidTr="008C49BA">
        <w:tc>
          <w:tcPr>
            <w:tcW w:w="1134" w:type="dxa"/>
          </w:tcPr>
          <w:p w14:paraId="7F1B2315" w14:textId="77777777" w:rsidR="008C49BA" w:rsidRPr="00001398" w:rsidRDefault="008C49BA" w:rsidP="008C49BA">
            <w:pPr>
              <w:pStyle w:val="ConsPlusNormal"/>
              <w:spacing w:after="0"/>
              <w:jc w:val="center"/>
            </w:pPr>
            <w:r w:rsidRPr="00001398">
              <w:t>2.4</w:t>
            </w:r>
          </w:p>
        </w:tc>
        <w:tc>
          <w:tcPr>
            <w:tcW w:w="9134" w:type="dxa"/>
          </w:tcPr>
          <w:p w14:paraId="4F1DD6FC" w14:textId="77777777" w:rsidR="008C49BA" w:rsidRPr="00001398" w:rsidRDefault="008C49BA" w:rsidP="008C49BA">
            <w:pPr>
              <w:pStyle w:val="ConsPlusNormal"/>
              <w:spacing w:after="0"/>
              <w:jc w:val="both"/>
            </w:pPr>
            <w:r w:rsidRPr="00001398">
              <w:t>Умножение и деление величины на однозначное число</w:t>
            </w:r>
          </w:p>
        </w:tc>
      </w:tr>
      <w:tr w:rsidR="008C49BA" w:rsidRPr="00001398" w14:paraId="36F9FD04" w14:textId="77777777" w:rsidTr="008C49BA">
        <w:tc>
          <w:tcPr>
            <w:tcW w:w="1134" w:type="dxa"/>
          </w:tcPr>
          <w:p w14:paraId="52C9CD83" w14:textId="77777777" w:rsidR="008C49BA" w:rsidRPr="00001398" w:rsidRDefault="008C49BA" w:rsidP="008C49BA">
            <w:pPr>
              <w:pStyle w:val="ConsPlusNormal"/>
              <w:spacing w:after="0"/>
              <w:jc w:val="center"/>
            </w:pPr>
            <w:r w:rsidRPr="00001398">
              <w:t>3</w:t>
            </w:r>
          </w:p>
        </w:tc>
        <w:tc>
          <w:tcPr>
            <w:tcW w:w="9134" w:type="dxa"/>
          </w:tcPr>
          <w:p w14:paraId="22DDEDD6" w14:textId="77777777" w:rsidR="008C49BA" w:rsidRPr="00001398" w:rsidRDefault="008C49BA" w:rsidP="008C49BA">
            <w:pPr>
              <w:pStyle w:val="ConsPlusNormal"/>
              <w:spacing w:after="0"/>
              <w:jc w:val="both"/>
            </w:pPr>
            <w:r w:rsidRPr="00001398">
              <w:t>Текстовые задачи</w:t>
            </w:r>
          </w:p>
        </w:tc>
      </w:tr>
      <w:tr w:rsidR="008C49BA" w:rsidRPr="00001398" w14:paraId="32571608" w14:textId="77777777" w:rsidTr="008C49BA">
        <w:tc>
          <w:tcPr>
            <w:tcW w:w="1134" w:type="dxa"/>
          </w:tcPr>
          <w:p w14:paraId="2F6C46DD" w14:textId="77777777" w:rsidR="008C49BA" w:rsidRPr="00001398" w:rsidRDefault="008C49BA" w:rsidP="008C49BA">
            <w:pPr>
              <w:pStyle w:val="ConsPlusNormal"/>
              <w:spacing w:after="0"/>
              <w:jc w:val="center"/>
            </w:pPr>
            <w:r w:rsidRPr="00001398">
              <w:t>3.1</w:t>
            </w:r>
          </w:p>
        </w:tc>
        <w:tc>
          <w:tcPr>
            <w:tcW w:w="9134" w:type="dxa"/>
          </w:tcPr>
          <w:p w14:paraId="67E75FE7" w14:textId="77777777" w:rsidR="008C49BA" w:rsidRPr="00001398" w:rsidRDefault="008C49BA" w:rsidP="008C49BA">
            <w:pPr>
              <w:pStyle w:val="ConsPlusNormal"/>
              <w:spacing w:after="0"/>
              <w:jc w:val="both"/>
            </w:pPr>
            <w:r w:rsidRPr="00001398">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8C49BA" w:rsidRPr="00001398" w14:paraId="3C2FBB32" w14:textId="77777777" w:rsidTr="008C49BA">
        <w:tc>
          <w:tcPr>
            <w:tcW w:w="1134" w:type="dxa"/>
          </w:tcPr>
          <w:p w14:paraId="51F50713" w14:textId="77777777" w:rsidR="008C49BA" w:rsidRPr="00001398" w:rsidRDefault="008C49BA" w:rsidP="008C49BA">
            <w:pPr>
              <w:pStyle w:val="ConsPlusNormal"/>
              <w:spacing w:after="0"/>
              <w:jc w:val="center"/>
            </w:pPr>
            <w:r w:rsidRPr="00001398">
              <w:t>3.2</w:t>
            </w:r>
          </w:p>
        </w:tc>
        <w:tc>
          <w:tcPr>
            <w:tcW w:w="9134" w:type="dxa"/>
          </w:tcPr>
          <w:p w14:paraId="401D3965" w14:textId="77777777" w:rsidR="008C49BA" w:rsidRPr="00001398" w:rsidRDefault="008C49BA" w:rsidP="008C49BA">
            <w:pPr>
              <w:pStyle w:val="ConsPlusNormal"/>
              <w:spacing w:after="0"/>
              <w:jc w:val="both"/>
            </w:pPr>
            <w:r w:rsidRPr="00001398">
              <w:t>Задачи на установление времени (начало, продолжительность и окончание события</w:t>
            </w:r>
            <w:r w:rsidR="00CB0419">
              <w:t>),</w:t>
            </w:r>
            <w:r w:rsidRPr="00001398">
              <w:t xml:space="preserve"> расчета количества, расхода, изменения. Задачи на нахождение доли величины, величины по ее доле</w:t>
            </w:r>
          </w:p>
        </w:tc>
      </w:tr>
      <w:tr w:rsidR="008C49BA" w:rsidRPr="00001398" w14:paraId="225A5D6A" w14:textId="77777777" w:rsidTr="008C49BA">
        <w:tc>
          <w:tcPr>
            <w:tcW w:w="1134" w:type="dxa"/>
          </w:tcPr>
          <w:p w14:paraId="0E2D4F66" w14:textId="77777777" w:rsidR="008C49BA" w:rsidRPr="00001398" w:rsidRDefault="008C49BA" w:rsidP="008C49BA">
            <w:pPr>
              <w:pStyle w:val="ConsPlusNormal"/>
              <w:spacing w:after="0"/>
              <w:jc w:val="center"/>
            </w:pPr>
            <w:r w:rsidRPr="00001398">
              <w:t>3.3</w:t>
            </w:r>
          </w:p>
        </w:tc>
        <w:tc>
          <w:tcPr>
            <w:tcW w:w="9134" w:type="dxa"/>
          </w:tcPr>
          <w:p w14:paraId="7B4BB48C" w14:textId="77777777" w:rsidR="008C49BA" w:rsidRPr="00001398" w:rsidRDefault="008C49BA" w:rsidP="008C49BA">
            <w:pPr>
              <w:pStyle w:val="ConsPlusNormal"/>
              <w:spacing w:after="0"/>
              <w:jc w:val="both"/>
            </w:pPr>
            <w:r w:rsidRPr="00001398">
              <w:t>Разные способы решения некоторых видов изученных задач</w:t>
            </w:r>
          </w:p>
        </w:tc>
      </w:tr>
      <w:tr w:rsidR="008C49BA" w:rsidRPr="00001398" w14:paraId="5C1D1C57" w14:textId="77777777" w:rsidTr="008C49BA">
        <w:tc>
          <w:tcPr>
            <w:tcW w:w="1134" w:type="dxa"/>
          </w:tcPr>
          <w:p w14:paraId="7FBE7D67" w14:textId="77777777" w:rsidR="008C49BA" w:rsidRPr="00001398" w:rsidRDefault="008C49BA" w:rsidP="008C49BA">
            <w:pPr>
              <w:pStyle w:val="ConsPlusNormal"/>
              <w:spacing w:after="0"/>
              <w:jc w:val="center"/>
            </w:pPr>
            <w:r w:rsidRPr="00001398">
              <w:t>4</w:t>
            </w:r>
          </w:p>
        </w:tc>
        <w:tc>
          <w:tcPr>
            <w:tcW w:w="9134" w:type="dxa"/>
          </w:tcPr>
          <w:p w14:paraId="49DDC6B6" w14:textId="77777777" w:rsidR="008C49BA" w:rsidRPr="00001398" w:rsidRDefault="008C49BA" w:rsidP="008C49BA">
            <w:pPr>
              <w:pStyle w:val="ConsPlusNormal"/>
              <w:spacing w:after="0"/>
              <w:jc w:val="both"/>
            </w:pPr>
            <w:r w:rsidRPr="00001398">
              <w:t>Пространственные отношения и геометрические фигуры</w:t>
            </w:r>
          </w:p>
        </w:tc>
      </w:tr>
      <w:tr w:rsidR="008C49BA" w:rsidRPr="00001398" w14:paraId="4BD11051" w14:textId="77777777" w:rsidTr="008C49BA">
        <w:tc>
          <w:tcPr>
            <w:tcW w:w="1134" w:type="dxa"/>
          </w:tcPr>
          <w:p w14:paraId="63D528D8" w14:textId="77777777" w:rsidR="008C49BA" w:rsidRPr="00001398" w:rsidRDefault="008C49BA" w:rsidP="008C49BA">
            <w:pPr>
              <w:pStyle w:val="ConsPlusNormal"/>
              <w:spacing w:after="0"/>
              <w:jc w:val="center"/>
            </w:pPr>
            <w:r w:rsidRPr="00001398">
              <w:t>4.1</w:t>
            </w:r>
          </w:p>
        </w:tc>
        <w:tc>
          <w:tcPr>
            <w:tcW w:w="9134" w:type="dxa"/>
          </w:tcPr>
          <w:p w14:paraId="038CCE40" w14:textId="77777777" w:rsidR="008C49BA" w:rsidRPr="00001398" w:rsidRDefault="008C49BA" w:rsidP="008C49BA">
            <w:pPr>
              <w:pStyle w:val="ConsPlusNormal"/>
              <w:spacing w:after="0"/>
              <w:jc w:val="both"/>
            </w:pPr>
            <w:r w:rsidRPr="00001398">
              <w:t>Наглядные представления о симметрии</w:t>
            </w:r>
          </w:p>
        </w:tc>
      </w:tr>
      <w:tr w:rsidR="008C49BA" w:rsidRPr="00001398" w14:paraId="11D992D5" w14:textId="77777777" w:rsidTr="008C49BA">
        <w:tc>
          <w:tcPr>
            <w:tcW w:w="1134" w:type="dxa"/>
          </w:tcPr>
          <w:p w14:paraId="2E6BCD91" w14:textId="77777777" w:rsidR="008C49BA" w:rsidRPr="00001398" w:rsidRDefault="008C49BA" w:rsidP="008C49BA">
            <w:pPr>
              <w:pStyle w:val="ConsPlusNormal"/>
              <w:spacing w:after="0"/>
              <w:jc w:val="center"/>
            </w:pPr>
            <w:r w:rsidRPr="00001398">
              <w:t>4.2</w:t>
            </w:r>
          </w:p>
        </w:tc>
        <w:tc>
          <w:tcPr>
            <w:tcW w:w="9134" w:type="dxa"/>
          </w:tcPr>
          <w:p w14:paraId="78B9FADB" w14:textId="77777777" w:rsidR="008C49BA" w:rsidRPr="00001398" w:rsidRDefault="008C49BA" w:rsidP="008C49BA">
            <w:pPr>
              <w:pStyle w:val="ConsPlusNormal"/>
              <w:spacing w:after="0"/>
              <w:jc w:val="both"/>
            </w:pPr>
            <w:r w:rsidRPr="00001398">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w:t>
            </w:r>
            <w:r w:rsidR="00CB0419">
              <w:t xml:space="preserve">) </w:t>
            </w:r>
            <w:r w:rsidRPr="00001398">
              <w:t>: шар, куб, цилиндр, конус, пирамида</w:t>
            </w:r>
          </w:p>
        </w:tc>
      </w:tr>
      <w:tr w:rsidR="008C49BA" w:rsidRPr="00001398" w14:paraId="59FE6279" w14:textId="77777777" w:rsidTr="008C49BA">
        <w:tc>
          <w:tcPr>
            <w:tcW w:w="1134" w:type="dxa"/>
          </w:tcPr>
          <w:p w14:paraId="62E29ED0" w14:textId="77777777" w:rsidR="008C49BA" w:rsidRPr="00001398" w:rsidRDefault="008C49BA" w:rsidP="008C49BA">
            <w:pPr>
              <w:pStyle w:val="ConsPlusNormal"/>
              <w:spacing w:after="0"/>
              <w:jc w:val="center"/>
            </w:pPr>
            <w:r w:rsidRPr="00001398">
              <w:t>4.3</w:t>
            </w:r>
          </w:p>
        </w:tc>
        <w:tc>
          <w:tcPr>
            <w:tcW w:w="9134" w:type="dxa"/>
          </w:tcPr>
          <w:p w14:paraId="2AF37C90" w14:textId="77777777" w:rsidR="008C49BA" w:rsidRPr="00001398" w:rsidRDefault="008C49BA" w:rsidP="008C49BA">
            <w:pPr>
              <w:pStyle w:val="ConsPlusNormal"/>
              <w:spacing w:after="0"/>
              <w:jc w:val="both"/>
            </w:pPr>
            <w:r w:rsidRPr="00001398">
              <w:t>Конструирование: разбиение фигуры на прямоугольники (квадраты</w:t>
            </w:r>
            <w:r w:rsidR="00CB0419">
              <w:t>),</w:t>
            </w:r>
            <w:r w:rsidRPr="00001398">
              <w:t xml:space="preserve"> составление фигур из прямоугольников (квадратов</w:t>
            </w:r>
            <w:r w:rsidR="00CB0419">
              <w:t xml:space="preserve">) </w:t>
            </w:r>
          </w:p>
        </w:tc>
      </w:tr>
      <w:tr w:rsidR="008C49BA" w:rsidRPr="00001398" w14:paraId="57861649" w14:textId="77777777" w:rsidTr="008C49BA">
        <w:tc>
          <w:tcPr>
            <w:tcW w:w="1134" w:type="dxa"/>
          </w:tcPr>
          <w:p w14:paraId="0F14A4B6" w14:textId="77777777" w:rsidR="008C49BA" w:rsidRPr="00001398" w:rsidRDefault="008C49BA" w:rsidP="008C49BA">
            <w:pPr>
              <w:pStyle w:val="ConsPlusNormal"/>
              <w:spacing w:after="0"/>
              <w:jc w:val="center"/>
            </w:pPr>
            <w:r w:rsidRPr="00001398">
              <w:t>4.4</w:t>
            </w:r>
          </w:p>
        </w:tc>
        <w:tc>
          <w:tcPr>
            <w:tcW w:w="9134" w:type="dxa"/>
          </w:tcPr>
          <w:p w14:paraId="25FF8B0C" w14:textId="77777777" w:rsidR="008C49BA" w:rsidRPr="00001398" w:rsidRDefault="008C49BA" w:rsidP="008C49BA">
            <w:pPr>
              <w:pStyle w:val="ConsPlusNormal"/>
              <w:spacing w:after="0"/>
              <w:jc w:val="both"/>
            </w:pPr>
            <w:r w:rsidRPr="00001398">
              <w:t>Периметр, площадь фигуры, составленной из двух-трех прямоугольников (квадратов</w:t>
            </w:r>
            <w:r w:rsidR="00CB0419">
              <w:t xml:space="preserve">) </w:t>
            </w:r>
          </w:p>
        </w:tc>
      </w:tr>
      <w:tr w:rsidR="008C49BA" w:rsidRPr="00001398" w14:paraId="5592753F" w14:textId="77777777" w:rsidTr="008C49BA">
        <w:tc>
          <w:tcPr>
            <w:tcW w:w="1134" w:type="dxa"/>
          </w:tcPr>
          <w:p w14:paraId="4E11E0EF" w14:textId="77777777" w:rsidR="008C49BA" w:rsidRPr="00001398" w:rsidRDefault="008C49BA" w:rsidP="008C49BA">
            <w:pPr>
              <w:pStyle w:val="ConsPlusNormal"/>
              <w:spacing w:after="0"/>
              <w:jc w:val="center"/>
            </w:pPr>
            <w:r w:rsidRPr="00001398">
              <w:t>5</w:t>
            </w:r>
          </w:p>
        </w:tc>
        <w:tc>
          <w:tcPr>
            <w:tcW w:w="9134" w:type="dxa"/>
          </w:tcPr>
          <w:p w14:paraId="1EEF18AD" w14:textId="77777777" w:rsidR="008C49BA" w:rsidRPr="00001398" w:rsidRDefault="008C49BA" w:rsidP="008C49BA">
            <w:pPr>
              <w:pStyle w:val="ConsPlusNormal"/>
              <w:spacing w:after="0"/>
              <w:jc w:val="both"/>
            </w:pPr>
            <w:r w:rsidRPr="00001398">
              <w:t>Математическая информация</w:t>
            </w:r>
          </w:p>
        </w:tc>
      </w:tr>
      <w:tr w:rsidR="008C49BA" w:rsidRPr="00001398" w14:paraId="0083BB91" w14:textId="77777777" w:rsidTr="008C49BA">
        <w:tc>
          <w:tcPr>
            <w:tcW w:w="1134" w:type="dxa"/>
          </w:tcPr>
          <w:p w14:paraId="6EA8C7E7" w14:textId="77777777" w:rsidR="008C49BA" w:rsidRPr="00001398" w:rsidRDefault="008C49BA" w:rsidP="008C49BA">
            <w:pPr>
              <w:pStyle w:val="ConsPlusNormal"/>
              <w:spacing w:after="0"/>
              <w:jc w:val="center"/>
            </w:pPr>
            <w:r w:rsidRPr="00001398">
              <w:t>5.1</w:t>
            </w:r>
          </w:p>
        </w:tc>
        <w:tc>
          <w:tcPr>
            <w:tcW w:w="9134" w:type="dxa"/>
          </w:tcPr>
          <w:p w14:paraId="5C09D6D6" w14:textId="77777777" w:rsidR="008C49BA" w:rsidRPr="00001398" w:rsidRDefault="008C49BA" w:rsidP="008C49BA">
            <w:pPr>
              <w:pStyle w:val="ConsPlusNormal"/>
              <w:spacing w:after="0"/>
              <w:jc w:val="both"/>
            </w:pPr>
            <w:r w:rsidRPr="00001398">
              <w:t>Работа с утверждениями: конструирование, проверка истинности. Составление и проверка логических рассуждений при решении задач</w:t>
            </w:r>
          </w:p>
        </w:tc>
      </w:tr>
      <w:tr w:rsidR="008C49BA" w:rsidRPr="00001398" w14:paraId="0E962FA4" w14:textId="77777777" w:rsidTr="008C49BA">
        <w:tc>
          <w:tcPr>
            <w:tcW w:w="1134" w:type="dxa"/>
          </w:tcPr>
          <w:p w14:paraId="58BF6BC3" w14:textId="77777777" w:rsidR="008C49BA" w:rsidRPr="00001398" w:rsidRDefault="008C49BA" w:rsidP="008C49BA">
            <w:pPr>
              <w:pStyle w:val="ConsPlusNormal"/>
              <w:spacing w:after="0"/>
              <w:jc w:val="center"/>
            </w:pPr>
            <w:r w:rsidRPr="00001398">
              <w:t>5.2</w:t>
            </w:r>
          </w:p>
        </w:tc>
        <w:tc>
          <w:tcPr>
            <w:tcW w:w="9134" w:type="dxa"/>
          </w:tcPr>
          <w:p w14:paraId="4295F99F" w14:textId="77777777" w:rsidR="008C49BA" w:rsidRPr="00001398" w:rsidRDefault="008C49BA" w:rsidP="008C49BA">
            <w:pPr>
              <w:pStyle w:val="ConsPlusNormal"/>
              <w:spacing w:after="0"/>
              <w:jc w:val="both"/>
            </w:pPr>
            <w:r w:rsidRPr="00001398">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8C49BA" w:rsidRPr="00001398" w14:paraId="64F0BBE3" w14:textId="77777777" w:rsidTr="008C49BA">
        <w:tc>
          <w:tcPr>
            <w:tcW w:w="1134" w:type="dxa"/>
          </w:tcPr>
          <w:p w14:paraId="32AE691E" w14:textId="77777777" w:rsidR="008C49BA" w:rsidRPr="00001398" w:rsidRDefault="008C49BA" w:rsidP="008C49BA">
            <w:pPr>
              <w:pStyle w:val="ConsPlusNormal"/>
              <w:spacing w:after="0"/>
              <w:jc w:val="center"/>
            </w:pPr>
            <w:r w:rsidRPr="00001398">
              <w:t>5.3</w:t>
            </w:r>
          </w:p>
        </w:tc>
        <w:tc>
          <w:tcPr>
            <w:tcW w:w="9134" w:type="dxa"/>
          </w:tcPr>
          <w:p w14:paraId="680362C3" w14:textId="77777777" w:rsidR="008C49BA" w:rsidRPr="00001398" w:rsidRDefault="008C49BA" w:rsidP="008C49BA">
            <w:pPr>
              <w:pStyle w:val="ConsPlusNormal"/>
              <w:spacing w:after="0"/>
              <w:jc w:val="both"/>
            </w:pPr>
            <w:r w:rsidRPr="00001398">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8C49BA" w14:paraId="6EB62429" w14:textId="77777777" w:rsidTr="008C49BA">
        <w:tc>
          <w:tcPr>
            <w:tcW w:w="1134" w:type="dxa"/>
          </w:tcPr>
          <w:p w14:paraId="0264E6A2" w14:textId="77777777" w:rsidR="008C49BA" w:rsidRPr="00001398" w:rsidRDefault="008C49BA" w:rsidP="008C49BA">
            <w:pPr>
              <w:pStyle w:val="ConsPlusNormal"/>
              <w:spacing w:after="0"/>
              <w:jc w:val="center"/>
            </w:pPr>
            <w:r w:rsidRPr="00001398">
              <w:t>5.4</w:t>
            </w:r>
          </w:p>
        </w:tc>
        <w:tc>
          <w:tcPr>
            <w:tcW w:w="9134" w:type="dxa"/>
          </w:tcPr>
          <w:p w14:paraId="73F08F4B" w14:textId="77777777" w:rsidR="008C49BA" w:rsidRDefault="008C49BA" w:rsidP="008C49BA">
            <w:pPr>
              <w:pStyle w:val="ConsPlusNormal"/>
              <w:spacing w:after="0"/>
              <w:jc w:val="both"/>
            </w:pPr>
            <w:r w:rsidRPr="00001398">
              <w:t>Алгоритмы решения учебных и практических задач</w:t>
            </w:r>
          </w:p>
        </w:tc>
      </w:tr>
    </w:tbl>
    <w:p w14:paraId="5C9629A9" w14:textId="77777777" w:rsidR="00AF08EA" w:rsidRPr="007F73ED" w:rsidRDefault="00AF08EA" w:rsidP="00AF08EA">
      <w:pPr>
        <w:pStyle w:val="120"/>
        <w:spacing w:line="360" w:lineRule="auto"/>
        <w:rPr>
          <w:rStyle w:val="111"/>
          <w:rFonts w:eastAsia="SchoolBookSanPin;Times New Roma"/>
        </w:rPr>
      </w:pPr>
      <w:bookmarkStart w:id="229" w:name="_Toc208351883"/>
      <w:r w:rsidRPr="00CB0419">
        <w:rPr>
          <w:rStyle w:val="13"/>
          <w:rFonts w:eastAsia="SchoolBookSanPin;Times New Roma"/>
          <w:b/>
        </w:rPr>
        <w:t>Рабочая программа по учебному предмету «</w:t>
      </w:r>
      <w:r>
        <w:rPr>
          <w:rStyle w:val="13"/>
          <w:rFonts w:eastAsia="SchoolBookSanPin;Times New Roma"/>
          <w:b/>
        </w:rPr>
        <w:t>Окружающий мир</w:t>
      </w:r>
      <w:r w:rsidRPr="00CB0419">
        <w:rPr>
          <w:rStyle w:val="13"/>
          <w:rFonts w:eastAsia="SchoolBookSanPin;Times New Roma"/>
          <w:b/>
        </w:rPr>
        <w:t>».</w:t>
      </w:r>
      <w:bookmarkEnd w:id="229"/>
    </w:p>
    <w:p w14:paraId="07C92079" w14:textId="77777777" w:rsidR="009708D7" w:rsidRDefault="005E3935">
      <w:pPr>
        <w:spacing w:after="0" w:line="352" w:lineRule="auto"/>
        <w:ind w:firstLine="709"/>
        <w:jc w:val="both"/>
      </w:pPr>
      <w:r>
        <w:rPr>
          <w:rFonts w:ascii="Times New Roman" w:hAnsi="Times New Roman"/>
          <w:sz w:val="28"/>
          <w:szCs w:val="28"/>
        </w:rPr>
        <w:t>Р</w:t>
      </w:r>
      <w:r w:rsidR="001507E8">
        <w:rPr>
          <w:rFonts w:ascii="Times New Roman" w:eastAsia="SchoolBookSanPin;Times New Roma" w:hAnsi="Times New Roman"/>
          <w:sz w:val="28"/>
          <w:szCs w:val="28"/>
        </w:rPr>
        <w:t>абочая программа по учебному предмету «</w:t>
      </w:r>
      <w:r w:rsidR="001507E8">
        <w:rPr>
          <w:rFonts w:ascii="Times New Roman" w:eastAsia="Times New Roman" w:hAnsi="Times New Roman"/>
          <w:sz w:val="28"/>
          <w:szCs w:val="28"/>
        </w:rPr>
        <w:t>Окружающий мир</w:t>
      </w:r>
      <w:r w:rsidR="001507E8">
        <w:rPr>
          <w:rFonts w:ascii="Times New Roman" w:eastAsia="SchoolBookSanPin;Times New Roma" w:hAnsi="Times New Roman"/>
          <w:sz w:val="28"/>
          <w:szCs w:val="28"/>
        </w:rPr>
        <w:t xml:space="preserve">» (предметная область </w:t>
      </w:r>
      <w:r w:rsidR="001507E8">
        <w:rPr>
          <w:rFonts w:ascii="Times New Roman" w:eastAsia="Times New Roman" w:hAnsi="Times New Roman"/>
          <w:sz w:val="28"/>
          <w:szCs w:val="28"/>
          <w:lang w:eastAsia="ru-RU"/>
        </w:rPr>
        <w:t>«Обществознание и естествознание» («Окружающий мир»</w:t>
      </w:r>
      <w:r w:rsidR="00CB0419">
        <w:rPr>
          <w:rFonts w:ascii="Times New Roman" w:eastAsia="Times New Roman" w:hAnsi="Times New Roman"/>
          <w:sz w:val="28"/>
          <w:szCs w:val="28"/>
          <w:lang w:eastAsia="ru-RU"/>
        </w:rPr>
        <w:t xml:space="preserve">) </w:t>
      </w:r>
      <w:r w:rsidR="001507E8">
        <w:rPr>
          <w:rFonts w:ascii="Times New Roman" w:eastAsia="SchoolBookSanPin;Times New Roma" w:hAnsi="Times New Roman"/>
          <w:sz w:val="28"/>
          <w:szCs w:val="28"/>
        </w:rPr>
        <w:t>(далее соответственно – программа по окружающему миру, окружающий мир</w:t>
      </w:r>
      <w:r w:rsidR="00CB0419">
        <w:rPr>
          <w:rFonts w:ascii="Times New Roman" w:eastAsia="SchoolBookSanPin;Times New Roma" w:hAnsi="Times New Roman"/>
          <w:sz w:val="28"/>
          <w:szCs w:val="28"/>
        </w:rPr>
        <w:t xml:space="preserve">) </w:t>
      </w:r>
      <w:r w:rsidR="001507E8">
        <w:rPr>
          <w:rFonts w:ascii="Times New Roman" w:eastAsia="SchoolBookSanPin;Times New Roma" w:hAnsi="Times New Roman"/>
          <w:sz w:val="28"/>
          <w:szCs w:val="28"/>
        </w:rPr>
        <w:t>включает пояснительную записку, содержание обучения, планируемые результаты освоения программы по окружающему миру.</w:t>
      </w:r>
    </w:p>
    <w:p w14:paraId="49EF80E6" w14:textId="77777777" w:rsidR="009708D7" w:rsidRDefault="001507E8">
      <w:pPr>
        <w:spacing w:after="0" w:line="352" w:lineRule="auto"/>
        <w:ind w:firstLine="709"/>
        <w:jc w:val="both"/>
      </w:pPr>
      <w:r>
        <w:rPr>
          <w:rFonts w:ascii="Times New Roman" w:eastAsia="Times New Roman" w:hAnsi="Times New Roman"/>
          <w:sz w:val="28"/>
          <w:szCs w:val="28"/>
          <w:lang w:eastAsia="ru-RU"/>
        </w:rPr>
        <w:t xml:space="preserve">Пояснительная записка отражает общие цели и задачи изучения </w:t>
      </w:r>
      <w:r>
        <w:rPr>
          <w:rFonts w:ascii="Times New Roman" w:eastAsia="SchoolBookSanPin;Times New Roma" w:hAnsi="Times New Roman"/>
          <w:sz w:val="28"/>
          <w:szCs w:val="28"/>
        </w:rPr>
        <w:t>окружающего мира,</w:t>
      </w:r>
      <w:r>
        <w:rPr>
          <w:rFonts w:ascii="Times New Roman" w:eastAsia="Times New Roman" w:hAnsi="Times New Roman"/>
          <w:sz w:val="28"/>
          <w:szCs w:val="28"/>
          <w:lang w:eastAsia="ru-RU"/>
        </w:rPr>
        <w:t xml:space="preserve"> место в структуре учебного плана, а также подходы к отбору содержания и планируемым результатам.</w:t>
      </w:r>
    </w:p>
    <w:p w14:paraId="0430C137"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Содержание обучения раскрывает содержательные линии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для обязательного изучения окружающего мира в каждом классе на уровне начального общего образования. </w:t>
      </w:r>
    </w:p>
    <w:p w14:paraId="5D70FD4C" w14:textId="77777777" w:rsidR="009708D7" w:rsidRDefault="001507E8">
      <w:pPr>
        <w:spacing w:after="0" w:line="352" w:lineRule="auto"/>
        <w:ind w:firstLine="709"/>
        <w:jc w:val="both"/>
      </w:pPr>
      <w:r>
        <w:rPr>
          <w:rFonts w:ascii="Times New Roman" w:eastAsia="Times New Roman" w:hAnsi="Times New Roman"/>
          <w:sz w:val="28"/>
          <w:szCs w:val="28"/>
          <w:lang w:eastAsia="ru-RU"/>
        </w:rPr>
        <w:t xml:space="preserve">Планируемые результаты </w:t>
      </w:r>
      <w:r>
        <w:rPr>
          <w:rFonts w:ascii="Times New Roman" w:eastAsia="SchoolBookSanPin;Times New Roma" w:hAnsi="Times New Roman"/>
          <w:sz w:val="28"/>
          <w:szCs w:val="28"/>
        </w:rPr>
        <w:t>программы по окружающему миру</w:t>
      </w:r>
      <w:r>
        <w:rPr>
          <w:rFonts w:ascii="Times New Roman" w:eastAsia="Times New Roman" w:hAnsi="Times New Roman"/>
          <w:sz w:val="28"/>
          <w:szCs w:val="28"/>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2B22DCA" w14:textId="77777777" w:rsidR="009708D7" w:rsidRDefault="001507E8">
      <w:pPr>
        <w:spacing w:after="0" w:line="352" w:lineRule="auto"/>
        <w:ind w:firstLine="709"/>
      </w:pPr>
      <w:r>
        <w:rPr>
          <w:rFonts w:ascii="Times New Roman" w:eastAsia="Times New Roman" w:hAnsi="Times New Roman"/>
          <w:sz w:val="28"/>
          <w:szCs w:val="28"/>
        </w:rPr>
        <w:t>Пояснительная записка.</w:t>
      </w:r>
    </w:p>
    <w:p w14:paraId="18938EC7" w14:textId="77777777" w:rsidR="009708D7" w:rsidRDefault="001507E8">
      <w:pPr>
        <w:spacing w:after="0" w:line="352" w:lineRule="auto"/>
        <w:ind w:firstLine="709"/>
        <w:jc w:val="both"/>
      </w:pPr>
      <w:r>
        <w:rPr>
          <w:rFonts w:ascii="Times New Roman" w:eastAsia="SchoolBookSanPin;Times New Roma" w:hAnsi="Times New Roman"/>
          <w:sz w:val="28"/>
          <w:szCs w:val="28"/>
        </w:rPr>
        <w:t>Программа по окружающему миру</w:t>
      </w:r>
      <w:r>
        <w:rPr>
          <w:rFonts w:ascii="Times New Roman" w:eastAsia="Times New Roman" w:hAnsi="Times New Roman"/>
          <w:sz w:val="28"/>
          <w:szCs w:val="28"/>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Pr>
          <w:rFonts w:ascii="Times New Roman" w:eastAsia="SchoolBookSanPin;Times New Roma" w:hAnsi="Times New Roman"/>
          <w:sz w:val="28"/>
          <w:szCs w:val="28"/>
        </w:rPr>
        <w:t xml:space="preserve">рабочей </w:t>
      </w:r>
      <w:r>
        <w:rPr>
          <w:rFonts w:ascii="Times New Roman" w:eastAsia="Times New Roman" w:hAnsi="Times New Roman"/>
          <w:sz w:val="28"/>
          <w:szCs w:val="28"/>
          <w:lang w:eastAsia="ru-RU"/>
        </w:rPr>
        <w:t>программы воспитания.</w:t>
      </w:r>
    </w:p>
    <w:p w14:paraId="6FD92D73" w14:textId="77777777" w:rsidR="009708D7" w:rsidRDefault="001507E8">
      <w:pPr>
        <w:spacing w:after="0" w:line="352" w:lineRule="auto"/>
        <w:ind w:firstLine="709"/>
        <w:jc w:val="both"/>
      </w:pPr>
      <w:r>
        <w:rPr>
          <w:rFonts w:ascii="Times New Roman" w:eastAsia="Times New Roman" w:hAnsi="Times New Roman"/>
          <w:sz w:val="28"/>
          <w:szCs w:val="28"/>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79B187B7"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формирование целостного взгляда на мир, осознание места в нём человека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основе целостного взгляда на окружающий мир (природную и социальную среду обитания</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освоение естественно-научных, обществоведческих, нравственно-этических понятий, представленных в содержании программы по окружающему миру;</w:t>
      </w:r>
    </w:p>
    <w:p w14:paraId="2AB069E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формирование ценности здоровья человека, его сохранения и укрепления, приверженности здоровому образу жизни;</w:t>
      </w:r>
    </w:p>
    <w:p w14:paraId="4CDB5E1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развитие умений и навыков применять полученные знания в реальной учебной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жизненной практике, связанной как с поисково-исследовательской деятельностью (наблюдения, опыты, трудовая деятельность</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так и с творческим использованием приобретённых знаний в речевой, изобразительной, художественной деятельности;</w:t>
      </w:r>
    </w:p>
    <w:p w14:paraId="16B67C4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71CA0E9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проявление уважения к истории, культуре, традициям народов Российской Федерации; </w:t>
      </w:r>
    </w:p>
    <w:p w14:paraId="6F9EF1E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социуме;</w:t>
      </w:r>
    </w:p>
    <w:p w14:paraId="3FB2069A"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обогащение духовного опыта обучающихся, развитие способности ребёнка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социализации на основе принятия гуманистических норм жизни, приобретение опыта эмоционально-положительного отношения к природе в соответствии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 экологическими нормами поведения; </w:t>
      </w:r>
    </w:p>
    <w:p w14:paraId="2BB40EE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индивидуальности.</w:t>
      </w:r>
    </w:p>
    <w:p w14:paraId="35AC55F0"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Центральной идеей конструирования содержания и планируемых результатов обучения окружающему миру является раскрытие роли человека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природе и обществе, ознакомление с правилами поведения в среде обитания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освоение общечеловеческих ценностей взаимодействия в системах: «Человек</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природа», «Человек и общество», «Человек и другие люди», «Человек</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2F699D7F" w14:textId="77777777" w:rsidR="009708D7" w:rsidRDefault="001507E8">
      <w:pPr>
        <w:spacing w:after="0" w:line="352" w:lineRule="auto"/>
        <w:ind w:firstLine="709"/>
        <w:jc w:val="both"/>
      </w:pPr>
      <w:r>
        <w:rPr>
          <w:rFonts w:ascii="Times New Roman" w:eastAsia="Times New Roman" w:hAnsi="Times New Roman"/>
          <w:sz w:val="28"/>
          <w:szCs w:val="28"/>
          <w:lang w:eastAsia="ru-RU"/>
        </w:rPr>
        <w:t>Отбор содержания программы по окружающему миру осуществлён</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основе следующих ведущих идей:</w:t>
      </w:r>
    </w:p>
    <w:p w14:paraId="01CBEBA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раскрытие роли человека в природе и обществе;</w:t>
      </w:r>
    </w:p>
    <w:p w14:paraId="071C295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освоение общечеловеческих ценностей взаимодействия в системах: «Человек и природа», «Человек и общество», «Человек и другие люди», «Человек</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его самость», «Человек и познание».</w:t>
      </w:r>
    </w:p>
    <w:p w14:paraId="5E6A562E" w14:textId="77777777" w:rsidR="009708D7" w:rsidRDefault="001507E8">
      <w:pPr>
        <w:spacing w:after="0" w:line="352" w:lineRule="auto"/>
        <w:ind w:firstLine="709"/>
        <w:jc w:val="both"/>
      </w:pPr>
      <w:r>
        <w:rPr>
          <w:rFonts w:ascii="Times New Roman" w:eastAsia="Times New Roman" w:hAnsi="Times New Roman"/>
          <w:sz w:val="28"/>
          <w:szCs w:val="28"/>
          <w:lang w:eastAsia="ru-RU"/>
        </w:rPr>
        <w:t xml:space="preserve">Общее число часов, </w:t>
      </w:r>
      <w:r>
        <w:rPr>
          <w:rFonts w:ascii="Times New Roman" w:eastAsia="SchoolBookSanPin;Times New Roma" w:hAnsi="Times New Roman"/>
          <w:sz w:val="28"/>
          <w:szCs w:val="28"/>
        </w:rPr>
        <w:t>рекомендованных для изучения</w:t>
      </w:r>
      <w:r>
        <w:rPr>
          <w:rFonts w:ascii="Times New Roman" w:eastAsia="Times New Roman" w:hAnsi="Times New Roman"/>
          <w:sz w:val="28"/>
          <w:szCs w:val="28"/>
          <w:lang w:eastAsia="ru-RU"/>
        </w:rPr>
        <w:t xml:space="preserve"> окружающего мира, ‒ 270 часов (два часа в неделю в каждом классе</w:t>
      </w:r>
      <w:r w:rsidR="00CB0419">
        <w:rPr>
          <w:rFonts w:ascii="Times New Roman" w:eastAsia="Times New Roman" w:hAnsi="Times New Roman"/>
          <w:sz w:val="28"/>
          <w:szCs w:val="28"/>
          <w:lang w:eastAsia="ru-RU"/>
        </w:rPr>
        <w:t>)</w:t>
      </w:r>
      <w:proofErr w:type="gramStart"/>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1 класс – 66 часов, 2 класс – 68 часов, 3 класс – 68 часов, 4 класс – 68 часов. </w:t>
      </w:r>
    </w:p>
    <w:p w14:paraId="30790B4E" w14:textId="77777777" w:rsidR="009708D7" w:rsidRDefault="001507E8">
      <w:pPr>
        <w:spacing w:after="0" w:line="352" w:lineRule="auto"/>
        <w:ind w:firstLine="709"/>
      </w:pPr>
      <w:r>
        <w:rPr>
          <w:rFonts w:ascii="Times New Roman" w:eastAsia="OfficinaSansBoldITC;Franklin Go" w:hAnsi="Times New Roman"/>
          <w:sz w:val="28"/>
          <w:szCs w:val="28"/>
        </w:rPr>
        <w:t>Содержание обучения в 1 классе.</w:t>
      </w:r>
    </w:p>
    <w:p w14:paraId="2EB36968" w14:textId="77777777" w:rsidR="009708D7" w:rsidRDefault="001507E8">
      <w:pPr>
        <w:spacing w:after="0" w:line="352" w:lineRule="auto"/>
        <w:ind w:firstLine="709"/>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общество.</w:t>
      </w:r>
    </w:p>
    <w:p w14:paraId="33DF8BDB" w14:textId="77777777" w:rsidR="009708D7" w:rsidRDefault="001507E8">
      <w:pPr>
        <w:spacing w:after="0" w:line="352" w:lineRule="auto"/>
        <w:ind w:firstLine="709"/>
        <w:jc w:val="both"/>
      </w:pPr>
      <w:r>
        <w:rPr>
          <w:rFonts w:ascii="Times New Roman" w:eastAsia="Times New Roman" w:hAnsi="Times New Roman"/>
          <w:sz w:val="28"/>
          <w:szCs w:val="28"/>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22051891" w14:textId="77777777" w:rsidR="009708D7" w:rsidRDefault="001507E8">
      <w:pPr>
        <w:spacing w:after="0" w:line="352" w:lineRule="auto"/>
        <w:ind w:firstLine="709"/>
        <w:jc w:val="both"/>
      </w:pPr>
      <w:r>
        <w:rPr>
          <w:rFonts w:ascii="Times New Roman" w:eastAsia="Times New Roman" w:hAnsi="Times New Roman"/>
          <w:sz w:val="28"/>
          <w:szCs w:val="28"/>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учебном месте.</w:t>
      </w:r>
    </w:p>
    <w:p w14:paraId="388C3B82" w14:textId="77777777" w:rsidR="009708D7" w:rsidRDefault="001507E8">
      <w:pPr>
        <w:spacing w:after="0" w:line="352" w:lineRule="auto"/>
        <w:ind w:firstLine="709"/>
        <w:jc w:val="both"/>
      </w:pPr>
      <w:r>
        <w:rPr>
          <w:rFonts w:ascii="Times New Roman" w:eastAsia="Times New Roman" w:hAnsi="Times New Roman"/>
          <w:sz w:val="28"/>
          <w:szCs w:val="28"/>
          <w:lang w:eastAsia="ru-RU"/>
        </w:rPr>
        <w:t>Режим труда и отдыха.</w:t>
      </w:r>
    </w:p>
    <w:p w14:paraId="76D3B2FB" w14:textId="77777777" w:rsidR="009708D7" w:rsidRDefault="001507E8">
      <w:pPr>
        <w:spacing w:after="0" w:line="352" w:lineRule="auto"/>
        <w:ind w:firstLine="709"/>
        <w:jc w:val="both"/>
      </w:pPr>
      <w:r>
        <w:rPr>
          <w:rFonts w:ascii="Times New Roman" w:eastAsia="Times New Roman" w:hAnsi="Times New Roman"/>
          <w:sz w:val="28"/>
          <w:szCs w:val="28"/>
          <w:lang w:eastAsia="ru-RU"/>
        </w:rPr>
        <w:t>Семья. Моя семья в прошлом и настоящем. Имена и фамилии членов семьи, их профессии. Взаимоотношения и взаимопомощь в семье. Совместный труд</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отдых. Домашний адрес.</w:t>
      </w:r>
    </w:p>
    <w:p w14:paraId="32862F56" w14:textId="77777777" w:rsidR="009708D7" w:rsidRDefault="001507E8">
      <w:pPr>
        <w:spacing w:after="0" w:line="352" w:lineRule="auto"/>
        <w:ind w:firstLine="709"/>
        <w:jc w:val="both"/>
      </w:pPr>
      <w:r>
        <w:rPr>
          <w:rFonts w:ascii="Times New Roman" w:eastAsia="Times New Roman" w:hAnsi="Times New Roman"/>
          <w:sz w:val="28"/>
          <w:szCs w:val="28"/>
          <w:lang w:eastAsia="ru-RU"/>
        </w:rPr>
        <w:t>Россия ‒ наша Родина. Москва ‒ столица России. Символы России (герб, флаг, гимн</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Народы России. Первоначальные сведения о родном крае. Название своего населённого пункта (города, села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региона. Культурные объекты родного края.</w:t>
      </w:r>
    </w:p>
    <w:p w14:paraId="60D2BC4C" w14:textId="77777777" w:rsidR="009708D7" w:rsidRDefault="001507E8">
      <w:pPr>
        <w:spacing w:after="0" w:line="352" w:lineRule="auto"/>
        <w:ind w:firstLine="709"/>
        <w:jc w:val="both"/>
      </w:pPr>
      <w:r>
        <w:rPr>
          <w:rFonts w:ascii="Times New Roman" w:eastAsia="Times New Roman" w:hAnsi="Times New Roman"/>
          <w:sz w:val="28"/>
          <w:szCs w:val="28"/>
          <w:lang w:eastAsia="ru-RU"/>
        </w:rPr>
        <w:t>Ценность и красота рукотворного мира. Правила поведения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социуме.</w:t>
      </w:r>
    </w:p>
    <w:p w14:paraId="0F8EA972"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природа.</w:t>
      </w:r>
    </w:p>
    <w:p w14:paraId="6F073B39" w14:textId="77777777" w:rsidR="009708D7" w:rsidRDefault="001507E8">
      <w:pPr>
        <w:spacing w:after="0" w:line="352" w:lineRule="auto"/>
        <w:ind w:firstLine="709"/>
        <w:jc w:val="both"/>
      </w:pPr>
      <w:r>
        <w:rPr>
          <w:rFonts w:ascii="Times New Roman" w:eastAsia="Times New Roman" w:hAnsi="Times New Roman"/>
          <w:sz w:val="28"/>
          <w:szCs w:val="28"/>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термометру.</w:t>
      </w:r>
    </w:p>
    <w:p w14:paraId="0377FE7C" w14:textId="77777777" w:rsidR="009708D7" w:rsidRDefault="001507E8">
      <w:pPr>
        <w:spacing w:after="0" w:line="352" w:lineRule="auto"/>
        <w:ind w:firstLine="709"/>
        <w:jc w:val="both"/>
      </w:pPr>
      <w:r>
        <w:rPr>
          <w:rFonts w:ascii="Times New Roman" w:eastAsia="Times New Roman" w:hAnsi="Times New Roman"/>
          <w:sz w:val="28"/>
          <w:szCs w:val="28"/>
          <w:lang w:eastAsia="ru-RU"/>
        </w:rPr>
        <w:t>Сезонные изменения в природе. Взаимосвязи между человеком</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природой. Правила нравственного и безопасного поведения в природе.</w:t>
      </w:r>
    </w:p>
    <w:p w14:paraId="2D6A896E" w14:textId="77777777" w:rsidR="009708D7" w:rsidRDefault="001507E8">
      <w:pPr>
        <w:spacing w:after="0" w:line="352" w:lineRule="auto"/>
        <w:ind w:firstLine="709"/>
        <w:jc w:val="both"/>
      </w:pPr>
      <w:r>
        <w:rPr>
          <w:rFonts w:ascii="Times New Roman" w:eastAsia="Times New Roman" w:hAnsi="Times New Roman"/>
          <w:sz w:val="28"/>
          <w:szCs w:val="28"/>
          <w:lang w:eastAsia="ru-RU"/>
        </w:rPr>
        <w:t>Растительный мир. Растения ближайшего окружения (узнавание, называние, краткое описание</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Лиственные и хвойные растения. Дикорастущие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культурные растения. Части растения (название, краткая характеристика значения для жизни растения</w:t>
      </w:r>
      <w:r w:rsidR="00CB0419">
        <w:rPr>
          <w:rFonts w:ascii="Times New Roman" w:eastAsia="Times New Roman" w:hAnsi="Times New Roman"/>
          <w:sz w:val="28"/>
          <w:szCs w:val="28"/>
          <w:lang w:eastAsia="ru-RU"/>
        </w:rPr>
        <w:t>)</w:t>
      </w:r>
      <w:proofErr w:type="gramStart"/>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корень, стебель, лист, цветок, плод, семя. Комнатные растения, правила содержания и ухода.</w:t>
      </w:r>
    </w:p>
    <w:p w14:paraId="6B270525" w14:textId="77777777" w:rsidR="009708D7" w:rsidRDefault="001507E8">
      <w:pPr>
        <w:spacing w:after="0" w:line="352" w:lineRule="auto"/>
        <w:ind w:firstLine="709"/>
        <w:jc w:val="both"/>
      </w:pPr>
      <w:r>
        <w:rPr>
          <w:rFonts w:ascii="Times New Roman" w:eastAsia="Times New Roman" w:hAnsi="Times New Roman"/>
          <w:sz w:val="28"/>
          <w:szCs w:val="28"/>
          <w:lang w:eastAsia="ru-RU"/>
        </w:rPr>
        <w:t>Мир животных. Разные группы животных (звери, насекомые, птицы, рыбы и другие</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Домашние и дикие животные (различия в условиях жизни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Забота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 домашних питомцах.</w:t>
      </w:r>
    </w:p>
    <w:p w14:paraId="52FD4185"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Правила безопасной жизнедеятельности.</w:t>
      </w:r>
    </w:p>
    <w:p w14:paraId="58C76681" w14:textId="77777777" w:rsidR="009708D7" w:rsidRDefault="001507E8">
      <w:pPr>
        <w:spacing w:after="0" w:line="352" w:lineRule="auto"/>
        <w:ind w:firstLine="709"/>
        <w:jc w:val="both"/>
      </w:pPr>
      <w:r>
        <w:rPr>
          <w:rFonts w:ascii="Times New Roman" w:eastAsia="Times New Roman" w:hAnsi="Times New Roman"/>
          <w:sz w:val="28"/>
          <w:szCs w:val="28"/>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74B43EDF" w14:textId="77777777" w:rsidR="009708D7" w:rsidRDefault="001507E8">
      <w:pPr>
        <w:spacing w:after="0" w:line="352" w:lineRule="auto"/>
        <w:ind w:firstLine="709"/>
        <w:jc w:val="both"/>
      </w:pPr>
      <w:r>
        <w:rPr>
          <w:rFonts w:ascii="Times New Roman" w:eastAsia="Times New Roman" w:hAnsi="Times New Roman"/>
          <w:sz w:val="28"/>
          <w:szCs w:val="28"/>
          <w:lang w:eastAsia="ru-RU"/>
        </w:rPr>
        <w:t>Дорога от дома до школы. Правила безопасного поведения пешехода (дорожные знаки, дорожная разметка, дорожные сигналы</w:t>
      </w:r>
      <w:r w:rsidR="00CB0419">
        <w:rPr>
          <w:rFonts w:ascii="Times New Roman" w:eastAsia="Times New Roman" w:hAnsi="Times New Roman"/>
          <w:sz w:val="28"/>
          <w:szCs w:val="28"/>
          <w:lang w:eastAsia="ru-RU"/>
        </w:rPr>
        <w:t>).</w:t>
      </w:r>
    </w:p>
    <w:p w14:paraId="41DCF350" w14:textId="77777777" w:rsidR="009708D7" w:rsidRDefault="001507E8">
      <w:pPr>
        <w:spacing w:after="0" w:line="352" w:lineRule="auto"/>
        <w:ind w:firstLine="709"/>
        <w:jc w:val="both"/>
      </w:pPr>
      <w:r>
        <w:rPr>
          <w:rFonts w:ascii="Times New Roman" w:eastAsia="Times New Roman" w:hAnsi="Times New Roman"/>
          <w:sz w:val="28"/>
          <w:szCs w:val="28"/>
          <w:lang w:eastAsia="ru-RU"/>
        </w:rPr>
        <w:t>Безопасность в Интернете (электронный дневник и электронные ресурсы школы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условиях контролируемого доступа в информационно-телекоммуникационную сеть «Интернет».</w:t>
      </w:r>
    </w:p>
    <w:p w14:paraId="546F191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окружающего мира в 1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пропедевтическом уровне 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52300DE"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6AE5193D"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сравнивать происходящие в природе изменения, наблюдать зависимость изменений в живой природе от состояния неживой природы;</w:t>
      </w:r>
    </w:p>
    <w:p w14:paraId="72063C2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представителей разных групп животных (звери, насекомые, рыбы, птицы</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называть главную особенность представителей одной группы (в пределах изученного</w:t>
      </w:r>
      <w:r w:rsidR="00CB0419">
        <w:rPr>
          <w:rFonts w:ascii="Times New Roman" w:eastAsia="Times New Roman" w:hAnsi="Times New Roman"/>
          <w:sz w:val="28"/>
          <w:szCs w:val="28"/>
          <w:lang w:eastAsia="ru-RU"/>
        </w:rPr>
        <w:t>);</w:t>
      </w:r>
    </w:p>
    <w:p w14:paraId="743DD1AB"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приводить примеры лиственных и хвойных растений, сравнивать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их, устанавливать различия во внешнем виде.</w:t>
      </w:r>
    </w:p>
    <w:p w14:paraId="02A18DE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способствует формированию умений:</w:t>
      </w:r>
    </w:p>
    <w:p w14:paraId="0ACE79D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понимать, что информация может быть представлена в разной форме: текста, иллюстраций, видео, таблицы;</w:t>
      </w:r>
    </w:p>
    <w:p w14:paraId="2E25F90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соотносить иллюстрацию явления (объекта, предмета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его названием.</w:t>
      </w:r>
    </w:p>
    <w:p w14:paraId="01CFD8BB"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1DBA3BF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0C9A38A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воспроизводить названия своего населенного пункта, название страны,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её столицы;</w:t>
      </w:r>
    </w:p>
    <w:p w14:paraId="137C11F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воспроизводить наизусть слова гимна России;</w:t>
      </w:r>
    </w:p>
    <w:p w14:paraId="19C9B77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6A8F143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по предложенному плану время года, передавать в рассказе своё отношение к природным явлениям;</w:t>
      </w:r>
    </w:p>
    <w:p w14:paraId="0E06B5D2"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сравнивать домашних и диких животных, объяснять, чем они различаются.</w:t>
      </w:r>
    </w:p>
    <w:p w14:paraId="3279E772" w14:textId="77777777" w:rsidR="00170D94" w:rsidRDefault="001507E8" w:rsidP="00170D94">
      <w:pPr>
        <w:spacing w:after="0" w:line="352" w:lineRule="auto"/>
        <w:ind w:firstLine="709"/>
        <w:jc w:val="both"/>
        <w:rPr>
          <w:rFonts w:ascii="Times New Roman" w:eastAsia="SchoolBookSanPin;Times New Roma" w:hAnsi="Times New Roman"/>
          <w:sz w:val="28"/>
          <w:szCs w:val="28"/>
        </w:rPr>
      </w:pPr>
      <w:r>
        <w:rPr>
          <w:rFonts w:ascii="Times New Roman" w:eastAsia="Times New Roman" w:hAnsi="Times New Roman"/>
          <w:sz w:val="28"/>
          <w:szCs w:val="28"/>
        </w:rPr>
        <w:t>Регулятивные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09B0D610" w14:textId="77777777" w:rsidR="009708D7" w:rsidRDefault="001507E8" w:rsidP="00170D94">
      <w:pPr>
        <w:spacing w:after="0" w:line="352" w:lineRule="auto"/>
        <w:ind w:firstLine="709"/>
        <w:jc w:val="both"/>
      </w:pPr>
      <w:r>
        <w:rPr>
          <w:rFonts w:ascii="Times New Roman" w:eastAsia="Times New Roman" w:hAnsi="Times New Roman"/>
          <w:sz w:val="28"/>
          <w:szCs w:val="28"/>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r w:rsidR="00CB0419">
        <w:rPr>
          <w:rFonts w:ascii="Times New Roman" w:eastAsia="Times New Roman" w:hAnsi="Times New Roman"/>
          <w:sz w:val="28"/>
          <w:szCs w:val="28"/>
          <w:lang w:eastAsia="ru-RU"/>
        </w:rPr>
        <w:t>);</w:t>
      </w:r>
    </w:p>
    <w:p w14:paraId="6010C88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оценивать выполнение правил безопасного поведения на дорогах и улицах другими детьми, выполнять самооценку;</w:t>
      </w:r>
    </w:p>
    <w:p w14:paraId="7EE9BD07"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6805BB83" w14:textId="77777777" w:rsidR="009708D7" w:rsidRDefault="001507E8">
      <w:pPr>
        <w:spacing w:after="0" w:line="352" w:lineRule="auto"/>
        <w:ind w:firstLine="709"/>
        <w:jc w:val="both"/>
      </w:pPr>
      <w:r>
        <w:rPr>
          <w:rFonts w:ascii="Times New Roman" w:eastAsia="Times New Roman" w:hAnsi="Times New Roman"/>
          <w:sz w:val="28"/>
          <w:szCs w:val="28"/>
        </w:rPr>
        <w:t xml:space="preserve">Совместная деятельность </w:t>
      </w:r>
      <w:r>
        <w:rPr>
          <w:rFonts w:ascii="Times New Roman" w:eastAsia="SchoolBookSanPin;Times New Roma" w:hAnsi="Times New Roman"/>
          <w:sz w:val="28"/>
          <w:szCs w:val="28"/>
        </w:rPr>
        <w:t xml:space="preserve">способствует формированию умений </w:t>
      </w:r>
      <w:r>
        <w:rPr>
          <w:rFonts w:ascii="Times New Roman" w:eastAsia="Times New Roman" w:hAnsi="Times New Roman"/>
          <w:sz w:val="28"/>
          <w:szCs w:val="28"/>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3EF7881A" w14:textId="77777777" w:rsidR="009708D7" w:rsidRDefault="001507E8">
      <w:pPr>
        <w:spacing w:after="0" w:line="352" w:lineRule="auto"/>
        <w:ind w:firstLine="709"/>
      </w:pPr>
      <w:r>
        <w:rPr>
          <w:rFonts w:ascii="Times New Roman" w:eastAsia="OfficinaSansBoldITC;Franklin Go" w:hAnsi="Times New Roman"/>
          <w:sz w:val="28"/>
          <w:szCs w:val="28"/>
        </w:rPr>
        <w:t>Содержание обучения во 2 классе.</w:t>
      </w:r>
    </w:p>
    <w:p w14:paraId="392D1C6C"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общество.</w:t>
      </w:r>
    </w:p>
    <w:p w14:paraId="12A81FF2" w14:textId="77777777" w:rsidR="009708D7" w:rsidRDefault="001507E8">
      <w:pPr>
        <w:spacing w:after="0" w:line="352" w:lineRule="auto"/>
        <w:ind w:firstLine="709"/>
        <w:jc w:val="both"/>
      </w:pPr>
      <w:r>
        <w:rPr>
          <w:rFonts w:ascii="Times New Roman" w:eastAsia="Times New Roman" w:hAnsi="Times New Roman"/>
          <w:sz w:val="28"/>
          <w:szCs w:val="28"/>
          <w:lang w:eastAsia="ru-RU"/>
        </w:rPr>
        <w:t>Наша Родина ‒ Россия, Российская Федерация. Россия и её столица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Герб Москвы. Расположение Москвы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56DE500B" w14:textId="77777777" w:rsidR="009708D7" w:rsidRDefault="001507E8">
      <w:pPr>
        <w:spacing w:after="0" w:line="352" w:lineRule="auto"/>
        <w:ind w:firstLine="709"/>
        <w:jc w:val="both"/>
      </w:pPr>
      <w:r>
        <w:rPr>
          <w:rFonts w:ascii="Times New Roman" w:eastAsia="Times New Roman" w:hAnsi="Times New Roman"/>
          <w:sz w:val="28"/>
          <w:szCs w:val="28"/>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29B19AA0" w14:textId="77777777" w:rsidR="009708D7" w:rsidRDefault="001507E8">
      <w:pPr>
        <w:spacing w:after="0" w:line="352" w:lineRule="auto"/>
        <w:ind w:firstLine="709"/>
        <w:jc w:val="both"/>
      </w:pPr>
      <w:r>
        <w:rPr>
          <w:rFonts w:ascii="Times New Roman" w:eastAsia="Times New Roman" w:hAnsi="Times New Roman"/>
          <w:sz w:val="28"/>
          <w:szCs w:val="28"/>
          <w:lang w:eastAsia="ru-RU"/>
        </w:rPr>
        <w:t>Семья. Семейные ценности и традиции. Родословная. Составление схемы родословного древа, истории семьи.</w:t>
      </w:r>
    </w:p>
    <w:p w14:paraId="1D85C3CB" w14:textId="77777777" w:rsidR="009708D7" w:rsidRDefault="001507E8">
      <w:pPr>
        <w:spacing w:after="0" w:line="352" w:lineRule="auto"/>
        <w:ind w:firstLine="709"/>
        <w:jc w:val="both"/>
      </w:pPr>
      <w:r>
        <w:rPr>
          <w:rFonts w:ascii="Times New Roman" w:eastAsia="Times New Roman" w:hAnsi="Times New Roman"/>
          <w:sz w:val="28"/>
          <w:szCs w:val="28"/>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2FB50A27"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природа.</w:t>
      </w:r>
    </w:p>
    <w:p w14:paraId="4F5357FA" w14:textId="77777777" w:rsidR="009708D7" w:rsidRDefault="001507E8">
      <w:pPr>
        <w:spacing w:after="0" w:line="352" w:lineRule="auto"/>
        <w:ind w:firstLine="709"/>
        <w:jc w:val="both"/>
      </w:pPr>
      <w:r>
        <w:rPr>
          <w:rFonts w:ascii="Times New Roman" w:eastAsia="Times New Roman" w:hAnsi="Times New Roman"/>
          <w:sz w:val="28"/>
          <w:szCs w:val="28"/>
          <w:lang w:eastAsia="ru-RU"/>
        </w:rPr>
        <w:t>Методы познания природы: наблюдения, опыты, измерения.</w:t>
      </w:r>
    </w:p>
    <w:p w14:paraId="4B62FB8B" w14:textId="77777777" w:rsidR="009708D7" w:rsidRDefault="001507E8">
      <w:pPr>
        <w:spacing w:after="0" w:line="352" w:lineRule="auto"/>
        <w:ind w:firstLine="709"/>
        <w:jc w:val="both"/>
      </w:pPr>
      <w:r>
        <w:rPr>
          <w:rFonts w:ascii="Times New Roman" w:eastAsia="Times New Roman" w:hAnsi="Times New Roman"/>
          <w:sz w:val="28"/>
          <w:szCs w:val="28"/>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 помощи компаса. Ориентирование на местности по местным природным признакам, Солнцу. Компас, устройство; ориентирование с помощью компаса.</w:t>
      </w:r>
    </w:p>
    <w:p w14:paraId="2F58E8A7"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Многообразие растений. Деревья, кустарники, травы. Дикорастущие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культурные растения. Связи в природе. Годовой ход изменений в жизни растений. </w:t>
      </w:r>
    </w:p>
    <w:p w14:paraId="00E20A64" w14:textId="77777777" w:rsidR="009708D7" w:rsidRDefault="001507E8">
      <w:pPr>
        <w:spacing w:after="0" w:line="352" w:lineRule="auto"/>
        <w:ind w:firstLine="709"/>
        <w:jc w:val="both"/>
      </w:pPr>
      <w:r>
        <w:rPr>
          <w:rFonts w:ascii="Times New Roman" w:eastAsia="OfficinaSansBoldITC;Franklin Go" w:hAnsi="Times New Roman"/>
          <w:sz w:val="28"/>
          <w:szCs w:val="28"/>
        </w:rPr>
        <w:t xml:space="preserve"> </w:t>
      </w:r>
      <w:r>
        <w:rPr>
          <w:rFonts w:ascii="Times New Roman" w:eastAsia="Times New Roman" w:hAnsi="Times New Roman"/>
          <w:sz w:val="28"/>
          <w:szCs w:val="28"/>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7AB548E2" w14:textId="77777777" w:rsidR="009708D7" w:rsidRDefault="001507E8">
      <w:pPr>
        <w:spacing w:after="0" w:line="352" w:lineRule="auto"/>
        <w:ind w:firstLine="709"/>
        <w:jc w:val="both"/>
      </w:pPr>
      <w:r>
        <w:rPr>
          <w:rFonts w:ascii="Times New Roman" w:eastAsia="Times New Roman" w:hAnsi="Times New Roman"/>
          <w:sz w:val="28"/>
          <w:szCs w:val="28"/>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7BA0CE7"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Правила безопасной жизнедеятельности.</w:t>
      </w:r>
    </w:p>
    <w:p w14:paraId="578DB03D"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Здоровый образ жизни: режим дня (чередование сна, учебных занятий, двигательной активности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рациональное питание (количество приёмов пищи и рацион питания</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Физическая культура, закаливание, игры на воздухе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как условие сохранения и укрепления здоровья. </w:t>
      </w:r>
    </w:p>
    <w:p w14:paraId="71AF0872"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Правила безопасности в школе (маршрут до школы, правила поведения на занятиях, переменах, при приёмах пищи и на пришкольной территории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 быту, на прогулках. </w:t>
      </w:r>
    </w:p>
    <w:p w14:paraId="62E3FA05"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Правила безопасного поведения пассажира наземного транспорта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метро (ожидание на остановке, посадка, размещение в салоне или вагоне, высадка, знаки безопасности на общественном транспорте</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Номера телефонов экстренной помощи. </w:t>
      </w:r>
    </w:p>
    <w:p w14:paraId="5EFB6E5A" w14:textId="77777777" w:rsidR="009708D7" w:rsidRDefault="001507E8">
      <w:pPr>
        <w:spacing w:after="0" w:line="352" w:lineRule="auto"/>
        <w:ind w:firstLine="709"/>
        <w:jc w:val="both"/>
      </w:pPr>
      <w:r>
        <w:rPr>
          <w:rFonts w:ascii="Times New Roman" w:eastAsia="Times New Roman" w:hAnsi="Times New Roman"/>
          <w:sz w:val="28"/>
          <w:szCs w:val="28"/>
          <w:lang w:eastAsia="ru-RU"/>
        </w:rPr>
        <w:t>Правила поведения при пользовании компьютером. Безопасность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Интернете (коммуникация в мессенджерах и социальных группах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условиях контролируемого доступа в</w:t>
      </w:r>
      <w:r>
        <w:rPr>
          <w:rFonts w:ascii="Times New Roman" w:hAnsi="Times New Roman"/>
          <w:sz w:val="28"/>
          <w:szCs w:val="28"/>
        </w:rPr>
        <w:t xml:space="preserve"> </w:t>
      </w:r>
      <w:r>
        <w:rPr>
          <w:rFonts w:ascii="Times New Roman" w:eastAsia="Times New Roman" w:hAnsi="Times New Roman"/>
          <w:sz w:val="28"/>
          <w:szCs w:val="28"/>
          <w:lang w:eastAsia="ru-RU"/>
        </w:rPr>
        <w:t>информационно-телекоммуникационную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сеть «Интернет».</w:t>
      </w:r>
    </w:p>
    <w:p w14:paraId="6EC5590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окружающего мира во 2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на пропедевтическом уровне 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3F5FFD9"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2F64DD4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ориентироваться в методах познания природы (наблюдение, опыт, сравнение, измерение</w:t>
      </w:r>
      <w:r w:rsidR="00CB0419">
        <w:rPr>
          <w:rFonts w:ascii="Times New Roman" w:eastAsia="Times New Roman" w:hAnsi="Times New Roman"/>
          <w:sz w:val="28"/>
          <w:szCs w:val="28"/>
          <w:lang w:eastAsia="ru-RU"/>
        </w:rPr>
        <w:t>);</w:t>
      </w:r>
    </w:p>
    <w:p w14:paraId="4B88F40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на основе наблюдения состояние вещества (жидкое, твёрдое, газообразное</w:t>
      </w:r>
      <w:r w:rsidR="00CB0419">
        <w:rPr>
          <w:rFonts w:ascii="Times New Roman" w:eastAsia="Times New Roman" w:hAnsi="Times New Roman"/>
          <w:sz w:val="28"/>
          <w:szCs w:val="28"/>
          <w:lang w:eastAsia="ru-RU"/>
        </w:rPr>
        <w:t>);</w:t>
      </w:r>
    </w:p>
    <w:p w14:paraId="6005D20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различать символы Российской Федерации;</w:t>
      </w:r>
    </w:p>
    <w:p w14:paraId="5A58616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различать деревья, кустарники, травы; приводить примеры (в пределах изученного</w:t>
      </w:r>
      <w:r w:rsidR="00CB0419">
        <w:rPr>
          <w:rFonts w:ascii="Times New Roman" w:eastAsia="Times New Roman" w:hAnsi="Times New Roman"/>
          <w:sz w:val="28"/>
          <w:szCs w:val="28"/>
          <w:lang w:eastAsia="ru-RU"/>
        </w:rPr>
        <w:t>);</w:t>
      </w:r>
    </w:p>
    <w:p w14:paraId="0B9E02C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группировать растения: дикорастущие и культурные; лекарственные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ядовитые (в пределах изученного</w:t>
      </w:r>
      <w:r w:rsidR="00CB0419">
        <w:rPr>
          <w:rFonts w:ascii="Times New Roman" w:eastAsia="Times New Roman" w:hAnsi="Times New Roman"/>
          <w:sz w:val="28"/>
          <w:szCs w:val="28"/>
          <w:lang w:eastAsia="ru-RU"/>
        </w:rPr>
        <w:t>);</w:t>
      </w:r>
    </w:p>
    <w:p w14:paraId="47DDCCB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различать прошлое, настоящее, будущее.</w:t>
      </w:r>
    </w:p>
    <w:p w14:paraId="230326FA"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способствует формированию умений:</w:t>
      </w:r>
    </w:p>
    <w:p w14:paraId="4AFB1BE3"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различать информацию, представленную в тексте, графически, аудиовизуально;</w:t>
      </w:r>
    </w:p>
    <w:p w14:paraId="1E69AFD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читать информацию, представленную в схеме, таблице;</w:t>
      </w:r>
    </w:p>
    <w:p w14:paraId="578C169C"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используя текстовую информацию, заполнять таблицы; дополнять схемы;</w:t>
      </w:r>
    </w:p>
    <w:p w14:paraId="344C456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соотносить пример (рисунок, предложенную ситуацию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со временем протекания.</w:t>
      </w:r>
    </w:p>
    <w:p w14:paraId="6D0F3504"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7B71C7E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ориентироваться в терминах (понятиях</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соотносить их с краткой характеристикой: </w:t>
      </w:r>
    </w:p>
    <w:p w14:paraId="570F911C"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r w:rsidR="00CB0419">
        <w:rPr>
          <w:rFonts w:ascii="Times New Roman" w:eastAsia="Times New Roman" w:hAnsi="Times New Roman"/>
          <w:sz w:val="28"/>
          <w:szCs w:val="28"/>
          <w:lang w:eastAsia="ru-RU"/>
        </w:rPr>
        <w:t>);</w:t>
      </w:r>
    </w:p>
    <w:p w14:paraId="0B3EBA1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понятия и термины, связанные с миром природы (среда обитания, тело, явление, вещество; заповедник</w:t>
      </w:r>
      <w:r w:rsidR="00CB0419">
        <w:rPr>
          <w:rFonts w:ascii="Times New Roman" w:eastAsia="Times New Roman" w:hAnsi="Times New Roman"/>
          <w:sz w:val="28"/>
          <w:szCs w:val="28"/>
          <w:lang w:eastAsia="ru-RU"/>
        </w:rPr>
        <w:t>);</w:t>
      </w:r>
    </w:p>
    <w:p w14:paraId="0074B7F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r w:rsidR="00CB0419">
        <w:rPr>
          <w:rFonts w:ascii="Times New Roman" w:eastAsia="Times New Roman" w:hAnsi="Times New Roman"/>
          <w:sz w:val="28"/>
          <w:szCs w:val="28"/>
          <w:lang w:eastAsia="ru-RU"/>
        </w:rPr>
        <w:t>);</w:t>
      </w:r>
    </w:p>
    <w:p w14:paraId="18C1D1B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описывать условия жизни на Земле, отличие нашей планеты от других планет Солнечной системы;</w:t>
      </w:r>
    </w:p>
    <w:p w14:paraId="5E96937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создавать небольшие описания на предложенную тему (например,</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«Моя семья», «Какие бывают профессии?», «Что «умеют» органы чувств?»,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«Лес – природное сообщество» и другие</w:t>
      </w:r>
      <w:r w:rsidR="00CB0419">
        <w:rPr>
          <w:rFonts w:ascii="Times New Roman" w:eastAsia="Times New Roman" w:hAnsi="Times New Roman"/>
          <w:sz w:val="28"/>
          <w:szCs w:val="28"/>
          <w:lang w:eastAsia="ru-RU"/>
        </w:rPr>
        <w:t>);</w:t>
      </w:r>
    </w:p>
    <w:p w14:paraId="51A561D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создавать высказывания-рассуждения (например, признаки животного</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растения как живого существа; связь изменений в живой природе с явлениями неживой природы</w:t>
      </w:r>
      <w:r w:rsidR="00CB0419">
        <w:rPr>
          <w:rFonts w:ascii="Times New Roman" w:eastAsia="Times New Roman" w:hAnsi="Times New Roman"/>
          <w:sz w:val="28"/>
          <w:szCs w:val="28"/>
          <w:lang w:eastAsia="ru-RU"/>
        </w:rPr>
        <w:t>);</w:t>
      </w:r>
    </w:p>
    <w:p w14:paraId="50A655A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приводить примеры растений и животных, занесённых в Красную книгу России (на примере своей местности</w:t>
      </w:r>
      <w:r w:rsidR="00CB0419">
        <w:rPr>
          <w:rFonts w:ascii="Times New Roman" w:eastAsia="Times New Roman" w:hAnsi="Times New Roman"/>
          <w:sz w:val="28"/>
          <w:szCs w:val="28"/>
          <w:lang w:eastAsia="ru-RU"/>
        </w:rPr>
        <w:t>);</w:t>
      </w:r>
    </w:p>
    <w:p w14:paraId="1830F9D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современные события от имени их участника.</w:t>
      </w:r>
    </w:p>
    <w:p w14:paraId="29EE08A6" w14:textId="77777777" w:rsidR="009708D7" w:rsidRDefault="001507E8">
      <w:pPr>
        <w:spacing w:after="0" w:line="352" w:lineRule="auto"/>
        <w:ind w:firstLine="709"/>
        <w:jc w:val="both"/>
      </w:pPr>
      <w:r>
        <w:rPr>
          <w:rFonts w:ascii="Times New Roman" w:eastAsia="Times New Roman" w:hAnsi="Times New Roman"/>
          <w:sz w:val="28"/>
          <w:szCs w:val="28"/>
        </w:rPr>
        <w:t>Регулятивные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2BCE83B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следовать образцу, предложенному плану и инструкции при решении учебной задачи;</w:t>
      </w:r>
    </w:p>
    <w:p w14:paraId="2CA02B9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контролировать с небольшой помощью учителя последовательность действий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решению учебной задачи;</w:t>
      </w:r>
    </w:p>
    <w:p w14:paraId="17B63D51"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оценивать результаты своей работы, анализировать оценку учителя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других обучающихся, спокойно, без обид принимать советы и замечания.</w:t>
      </w:r>
    </w:p>
    <w:p w14:paraId="455B1C00"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Совместная деятельность </w:t>
      </w:r>
      <w:r>
        <w:rPr>
          <w:rFonts w:ascii="Times New Roman" w:eastAsia="SchoolBookSanPin;Times New Roma" w:hAnsi="Times New Roman"/>
          <w:sz w:val="28"/>
          <w:szCs w:val="28"/>
        </w:rPr>
        <w:t xml:space="preserve">способствует формированию умений: </w:t>
      </w:r>
    </w:p>
    <w:p w14:paraId="534E021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строить свою учебную и игровую деятельность, житейские ситуации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соответствии с правилами поведения, принятыми в обществе;</w:t>
      </w:r>
    </w:p>
    <w:p w14:paraId="72B3213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оценивать жизненные ситуации с точки зрения правил поведения, культуры общения, проявления терпения и уважения к собеседнику;</w:t>
      </w:r>
    </w:p>
    <w:p w14:paraId="5D0F2F2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проводить в парах (группах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простые опыты по определению свойств разных веществ (вода, молоко, сахар, соль, железо</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совместно намечать план работы, оценивать свой вклад в общее дело;</w:t>
      </w:r>
    </w:p>
    <w:p w14:paraId="2A90A6BD"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определять причины возможных конфликтов, выбирать (из предложенных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способы их разрешения.</w:t>
      </w:r>
    </w:p>
    <w:p w14:paraId="0A5963A6" w14:textId="77777777" w:rsidR="009708D7" w:rsidRDefault="001507E8">
      <w:pPr>
        <w:spacing w:after="0" w:line="352" w:lineRule="auto"/>
        <w:ind w:firstLine="709"/>
      </w:pPr>
      <w:r>
        <w:rPr>
          <w:rFonts w:ascii="Times New Roman" w:eastAsia="OfficinaSansBoldITC;Franklin Go" w:hAnsi="Times New Roman"/>
          <w:sz w:val="28"/>
          <w:szCs w:val="28"/>
        </w:rPr>
        <w:t>Содержание обучения в 3 классе.</w:t>
      </w:r>
    </w:p>
    <w:p w14:paraId="2250999E"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общество.</w:t>
      </w:r>
    </w:p>
    <w:p w14:paraId="092212BA" w14:textId="77777777" w:rsidR="009708D7" w:rsidRDefault="001507E8">
      <w:pPr>
        <w:spacing w:after="0" w:line="352" w:lineRule="auto"/>
        <w:ind w:firstLine="709"/>
        <w:jc w:val="both"/>
      </w:pPr>
      <w:r>
        <w:rPr>
          <w:rFonts w:ascii="Times New Roman" w:eastAsia="Times New Roman" w:hAnsi="Times New Roman"/>
          <w:sz w:val="28"/>
          <w:szCs w:val="28"/>
          <w:lang w:eastAsia="ru-RU"/>
        </w:rPr>
        <w:t>Общество как совокупность людей, которые объединены общей культурой и связаны друг с другом совместной деятельностью во имя общей цели.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7B351241" w14:textId="77777777" w:rsidR="009708D7" w:rsidRDefault="001507E8">
      <w:pPr>
        <w:spacing w:after="0" w:line="352" w:lineRule="auto"/>
        <w:ind w:firstLine="709"/>
        <w:jc w:val="both"/>
      </w:pPr>
      <w:r>
        <w:rPr>
          <w:rFonts w:ascii="Times New Roman" w:eastAsia="Times New Roman" w:hAnsi="Times New Roman"/>
          <w:sz w:val="28"/>
          <w:szCs w:val="28"/>
          <w:lang w:eastAsia="ru-RU"/>
        </w:rPr>
        <w:t>Семья – коллектив близких, родных людей. Семейный бюджет, доходы и расходы семьи. Уважение к семейным ценностям.</w:t>
      </w:r>
    </w:p>
    <w:p w14:paraId="3E0A39A8" w14:textId="77777777" w:rsidR="009708D7" w:rsidRDefault="001507E8">
      <w:pPr>
        <w:spacing w:after="0" w:line="352" w:lineRule="auto"/>
        <w:ind w:firstLine="709"/>
        <w:jc w:val="both"/>
      </w:pPr>
      <w:r>
        <w:rPr>
          <w:rFonts w:ascii="Times New Roman" w:eastAsia="Times New Roman" w:hAnsi="Times New Roman"/>
          <w:sz w:val="28"/>
          <w:szCs w:val="28"/>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14:paraId="2952A731" w14:textId="77777777" w:rsidR="009708D7" w:rsidRDefault="001507E8">
      <w:pPr>
        <w:spacing w:after="0" w:line="352" w:lineRule="auto"/>
        <w:ind w:firstLine="709"/>
        <w:jc w:val="both"/>
      </w:pPr>
      <w:r>
        <w:rPr>
          <w:rFonts w:ascii="Times New Roman" w:eastAsia="Times New Roman" w:hAnsi="Times New Roman"/>
          <w:sz w:val="28"/>
          <w:szCs w:val="28"/>
          <w:lang w:eastAsia="ru-RU"/>
        </w:rPr>
        <w:t>Значение труда в жизни человека и общества. Трудолюбие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как общественно значимая ценность в культуре народов России. Особенности труда людей родного края, их профессии.</w:t>
      </w:r>
    </w:p>
    <w:p w14:paraId="62E4CF60" w14:textId="77777777" w:rsidR="009708D7" w:rsidRDefault="001507E8">
      <w:pPr>
        <w:spacing w:after="0" w:line="352" w:lineRule="auto"/>
        <w:ind w:firstLine="709"/>
        <w:jc w:val="both"/>
      </w:pPr>
      <w:r>
        <w:rPr>
          <w:rFonts w:ascii="Times New Roman" w:eastAsia="Times New Roman" w:hAnsi="Times New Roman"/>
          <w:sz w:val="28"/>
          <w:szCs w:val="28"/>
          <w:lang w:eastAsia="ru-RU"/>
        </w:rPr>
        <w:t>Страны и народы мира. Памятники природы и культуры – символы стран, в которых они находятся.</w:t>
      </w:r>
    </w:p>
    <w:p w14:paraId="7EF48823"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природа.</w:t>
      </w:r>
    </w:p>
    <w:p w14:paraId="0617A6FF" w14:textId="77777777" w:rsidR="009708D7" w:rsidRDefault="001507E8">
      <w:pPr>
        <w:spacing w:after="0" w:line="352" w:lineRule="auto"/>
        <w:ind w:firstLine="709"/>
        <w:jc w:val="both"/>
      </w:pPr>
      <w:r>
        <w:rPr>
          <w:rFonts w:ascii="Times New Roman" w:eastAsia="Times New Roman" w:hAnsi="Times New Roman"/>
          <w:sz w:val="28"/>
          <w:szCs w:val="28"/>
          <w:lang w:eastAsia="ru-RU"/>
        </w:rPr>
        <w:t xml:space="preserve">Методы изучения природы. Карта мира. Материки и части света. </w:t>
      </w:r>
    </w:p>
    <w:p w14:paraId="546E36EA"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233D8447" w14:textId="77777777" w:rsidR="009708D7" w:rsidRDefault="001507E8">
      <w:pPr>
        <w:spacing w:after="0" w:line="352" w:lineRule="auto"/>
        <w:ind w:firstLine="709"/>
        <w:jc w:val="both"/>
      </w:pPr>
      <w:r>
        <w:rPr>
          <w:rFonts w:ascii="Times New Roman" w:eastAsia="Times New Roman" w:hAnsi="Times New Roman"/>
          <w:sz w:val="28"/>
          <w:szCs w:val="28"/>
          <w:lang w:eastAsia="ru-RU"/>
        </w:rPr>
        <w:t xml:space="preserve"> Горные породы и минералы. Полезные ископаемые, их значение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хозяйстве человека, бережное отношение людей к полезным ископаемым. Полезные ископаемые родного края (2–3 примера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Почва, её состав, значение для живой природы и хозяйственной жизни человека.</w:t>
      </w:r>
    </w:p>
    <w:p w14:paraId="0A086665"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Первоначальные представления о бактериях. </w:t>
      </w:r>
    </w:p>
    <w:p w14:paraId="7F4CF8EB"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Грибы: строение шляпочных грибов. Грибы съедобные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несъедобные. </w:t>
      </w:r>
    </w:p>
    <w:p w14:paraId="46F65378" w14:textId="77777777" w:rsidR="009708D7" w:rsidRDefault="001507E8">
      <w:pPr>
        <w:spacing w:after="0" w:line="352" w:lineRule="auto"/>
        <w:ind w:firstLine="709"/>
        <w:jc w:val="both"/>
      </w:pPr>
      <w:r>
        <w:rPr>
          <w:rFonts w:ascii="Times New Roman" w:eastAsia="Times New Roman" w:hAnsi="Times New Roman"/>
          <w:sz w:val="28"/>
          <w:szCs w:val="28"/>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72ED056C" w14:textId="77777777" w:rsidR="009708D7" w:rsidRDefault="001507E8">
      <w:pPr>
        <w:spacing w:after="0" w:line="352" w:lineRule="auto"/>
        <w:ind w:firstLine="709"/>
        <w:jc w:val="both"/>
      </w:pPr>
      <w:r>
        <w:rPr>
          <w:rFonts w:ascii="Times New Roman" w:eastAsia="Times New Roman" w:hAnsi="Times New Roman"/>
          <w:sz w:val="28"/>
          <w:szCs w:val="28"/>
          <w:lang w:eastAsia="ru-RU"/>
        </w:rPr>
        <w:t>Разнообразие животных. Зависимость жизненного цикла организмов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от условий окружающей среды. Размножение и развитие животных (рыбы, птицы, звери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Особенности питания животных. Цепи питания. Условия, необходимые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для жизни животных (воздух, вода, тепло, пища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9F5F07B" w14:textId="77777777" w:rsidR="009708D7" w:rsidRDefault="001507E8">
      <w:pPr>
        <w:spacing w:after="0" w:line="352" w:lineRule="auto"/>
        <w:ind w:firstLine="709"/>
        <w:jc w:val="both"/>
      </w:pPr>
      <w:r>
        <w:rPr>
          <w:rFonts w:ascii="Times New Roman" w:eastAsia="Times New Roman" w:hAnsi="Times New Roman"/>
          <w:sz w:val="28"/>
          <w:szCs w:val="28"/>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Правила нравственного поведения в природных сообществах.</w:t>
      </w:r>
    </w:p>
    <w:p w14:paraId="3B17560E" w14:textId="77777777" w:rsidR="009708D7" w:rsidRDefault="001507E8">
      <w:pPr>
        <w:spacing w:after="0" w:line="352" w:lineRule="auto"/>
        <w:ind w:firstLine="709"/>
        <w:jc w:val="both"/>
      </w:pPr>
      <w:r>
        <w:rPr>
          <w:rFonts w:ascii="Times New Roman" w:eastAsia="Times New Roman" w:hAnsi="Times New Roman"/>
          <w:sz w:val="28"/>
          <w:szCs w:val="28"/>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их роль в жизнедеятельности организма. Измерение температуры тела человека, частоты пульса.</w:t>
      </w:r>
    </w:p>
    <w:p w14:paraId="094D39D8"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Правила безопасной жизнедеятельности.</w:t>
      </w:r>
    </w:p>
    <w:p w14:paraId="72B0D660"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Здоровый образ жизни: двигательная активность (утренняя зарядка, динамические паузы</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закаливание и профилактика заболеваний. Забота о здоровье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безопасности окружающих людей. </w:t>
      </w:r>
    </w:p>
    <w:p w14:paraId="051D28F3"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4AB8A05C"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Правила безопасного поведения пассажира железнодорожного, водного и авиатранспорта (правила безопасного поведения на вокзалах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в аэропортах, безопасное поведение в вагоне, на борту самолёта, судна; знаки безопасности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27ECB819" w14:textId="77777777" w:rsidR="009708D7" w:rsidRDefault="001507E8">
      <w:pPr>
        <w:spacing w:after="0" w:line="352" w:lineRule="auto"/>
        <w:ind w:firstLine="709"/>
        <w:jc w:val="both"/>
      </w:pPr>
      <w:r>
        <w:rPr>
          <w:rFonts w:ascii="Times New Roman" w:eastAsia="Times New Roman" w:hAnsi="Times New Roman"/>
          <w:sz w:val="28"/>
          <w:szCs w:val="28"/>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условиях контролируемого доступа в информационно-телекоммуникационную сеть «Интернет».</w:t>
      </w:r>
    </w:p>
    <w:p w14:paraId="3F5F6648"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окружающего мира в 3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9E3B1C5"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и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3F27B5B2"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проводить несложные наблюдения в природе (сезонные изменения, поведение животных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предложенному и самостоятельно составленному плану; на основе результатов совместных с одноклассниками наблюдений (в парах, группах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делать выводы;</w:t>
      </w:r>
    </w:p>
    <w:p w14:paraId="7172536A"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устанавливать зависимость между внешним видом, особенностями поведения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условиями жизни животного;</w:t>
      </w:r>
    </w:p>
    <w:p w14:paraId="49F6FCF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(в процессе рассматривания объектов и явлений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существенные признаки и отношения между объектами и явлениями;</w:t>
      </w:r>
    </w:p>
    <w:p w14:paraId="2353B2D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моделировать цепи питания в природном сообществе;</w:t>
      </w:r>
    </w:p>
    <w:p w14:paraId="5D01193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различать понятия «век», «столетие», «историческое время»;</w:t>
      </w:r>
    </w:p>
    <w:p w14:paraId="0E31C39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соотносить историческое событие с датой (историческим периодом</w:t>
      </w:r>
      <w:r w:rsidR="00CB0419">
        <w:rPr>
          <w:rFonts w:ascii="Times New Roman" w:eastAsia="Times New Roman" w:hAnsi="Times New Roman"/>
          <w:sz w:val="28"/>
          <w:szCs w:val="28"/>
          <w:lang w:eastAsia="ru-RU"/>
        </w:rPr>
        <w:t>).</w:t>
      </w:r>
    </w:p>
    <w:p w14:paraId="2628C1C2" w14:textId="77777777" w:rsidR="00170D94" w:rsidRDefault="001507E8" w:rsidP="00170D94">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способствует формированию умений:</w:t>
      </w:r>
    </w:p>
    <w:p w14:paraId="049E03C6" w14:textId="77777777" w:rsidR="009708D7" w:rsidRDefault="001507E8" w:rsidP="00170D94">
      <w:pPr>
        <w:spacing w:after="0" w:line="352" w:lineRule="auto"/>
        <w:ind w:firstLine="709"/>
        <w:jc w:val="both"/>
      </w:pPr>
      <w:r>
        <w:rPr>
          <w:rFonts w:ascii="Times New Roman" w:eastAsia="Times New Roman" w:hAnsi="Times New Roman"/>
          <w:sz w:val="28"/>
          <w:szCs w:val="28"/>
          <w:lang w:eastAsia="ru-RU"/>
        </w:rPr>
        <w:t>понимать, что работа с моделями Земли (глобус, карта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может дать полезную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3D0383A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читать несложные планы, соотносить условные обозначения с изображёнными объектами;</w:t>
      </w:r>
    </w:p>
    <w:p w14:paraId="4ADF0E9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6A3E832D"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безопасности при работе в информационной среде.</w:t>
      </w:r>
    </w:p>
    <w:p w14:paraId="7B3B3F85"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2B00B9EB" w14:textId="77777777" w:rsidR="009708D7" w:rsidRDefault="001507E8">
      <w:pPr>
        <w:pStyle w:val="a4"/>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ориентироваться в понятиях, соотносить понятия и термины с их краткой характеристикой: </w:t>
      </w:r>
    </w:p>
    <w:p w14:paraId="55E935BA"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знать понятия и термины, связанные с социальным миром (безопасность, семейный бюджет, памятник культуры</w:t>
      </w:r>
      <w:r w:rsidR="00CB0419">
        <w:rPr>
          <w:rFonts w:ascii="Times New Roman" w:eastAsia="Times New Roman" w:hAnsi="Times New Roman"/>
          <w:sz w:val="28"/>
          <w:szCs w:val="28"/>
          <w:lang w:eastAsia="ru-RU"/>
        </w:rPr>
        <w:t>);</w:t>
      </w:r>
    </w:p>
    <w:p w14:paraId="6EBEF3BD"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r w:rsidR="00CB0419">
        <w:rPr>
          <w:rFonts w:ascii="Times New Roman" w:eastAsia="Times New Roman" w:hAnsi="Times New Roman"/>
          <w:sz w:val="28"/>
          <w:szCs w:val="28"/>
          <w:lang w:eastAsia="ru-RU"/>
        </w:rPr>
        <w:t>);</w:t>
      </w:r>
    </w:p>
    <w:p w14:paraId="2E998B5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r w:rsidR="00CB0419">
        <w:rPr>
          <w:rFonts w:ascii="Times New Roman" w:eastAsia="Times New Roman" w:hAnsi="Times New Roman"/>
          <w:sz w:val="28"/>
          <w:szCs w:val="28"/>
          <w:lang w:eastAsia="ru-RU"/>
        </w:rPr>
        <w:t>);</w:t>
      </w:r>
    </w:p>
    <w:p w14:paraId="5382DE1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(характеризовать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условия жизни на Земле;</w:t>
      </w:r>
    </w:p>
    <w:p w14:paraId="5E90257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схожие, различные, индивидуальные признаки на основе сравнения объектов природы;</w:t>
      </w:r>
    </w:p>
    <w:p w14:paraId="5AFA8778"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кратко характеризовать представителей разных царств природы;</w:t>
      </w:r>
    </w:p>
    <w:p w14:paraId="582BF1BD"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называть признаки (характеризовать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животного (растения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как живого организма;</w:t>
      </w:r>
    </w:p>
    <w:p w14:paraId="28E5D620"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(характеризовать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отдельные страницы истории нашей страны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пределах изученного</w:t>
      </w:r>
      <w:r w:rsidR="00CB0419">
        <w:rPr>
          <w:rFonts w:ascii="Times New Roman" w:eastAsia="Times New Roman" w:hAnsi="Times New Roman"/>
          <w:sz w:val="28"/>
          <w:szCs w:val="28"/>
          <w:lang w:eastAsia="ru-RU"/>
        </w:rPr>
        <w:t>).</w:t>
      </w:r>
    </w:p>
    <w:p w14:paraId="145443C6" w14:textId="77777777" w:rsidR="009708D7" w:rsidRDefault="001507E8">
      <w:pPr>
        <w:spacing w:after="0" w:line="352" w:lineRule="auto"/>
        <w:ind w:firstLine="709"/>
        <w:jc w:val="both"/>
      </w:pPr>
      <w:r>
        <w:rPr>
          <w:rFonts w:ascii="Times New Roman" w:eastAsia="Times New Roman" w:hAnsi="Times New Roman"/>
          <w:sz w:val="28"/>
          <w:szCs w:val="28"/>
        </w:rPr>
        <w:t>Регулятивные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7FB8B49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планировать шаги по решению учебной задачи, контролировать свои действия (при небольшой помощи учителя</w:t>
      </w:r>
      <w:r w:rsidR="00CB0419">
        <w:rPr>
          <w:rFonts w:ascii="Times New Roman" w:eastAsia="Times New Roman" w:hAnsi="Times New Roman"/>
          <w:sz w:val="28"/>
          <w:szCs w:val="28"/>
          <w:lang w:eastAsia="ru-RU"/>
        </w:rPr>
        <w:t>);</w:t>
      </w:r>
    </w:p>
    <w:p w14:paraId="6BF5888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устанавливать причину возникающей трудности или ошибки, корректировать свои действия.</w:t>
      </w:r>
    </w:p>
    <w:p w14:paraId="45849F4E"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Совместная деятельность </w:t>
      </w:r>
      <w:r>
        <w:rPr>
          <w:rFonts w:ascii="Times New Roman" w:eastAsia="SchoolBookSanPin;Times New Roma" w:hAnsi="Times New Roman"/>
          <w:sz w:val="28"/>
          <w:szCs w:val="28"/>
        </w:rPr>
        <w:t xml:space="preserve">способствует формированию умений: </w:t>
      </w:r>
    </w:p>
    <w:p w14:paraId="0BE0469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участвовать в совместной деятельности, выполнять роли руководителя (лидера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подчинённого; </w:t>
      </w:r>
    </w:p>
    <w:p w14:paraId="3600946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оценивать результаты деятельности участников, положительно реагировать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советы и замечания в свой адрес;</w:t>
      </w:r>
    </w:p>
    <w:p w14:paraId="4F49F7D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63B553A2" w14:textId="77777777" w:rsidR="009708D7" w:rsidRDefault="001507E8">
      <w:pPr>
        <w:spacing w:after="0" w:line="352" w:lineRule="auto"/>
        <w:ind w:firstLine="709"/>
      </w:pPr>
      <w:r>
        <w:rPr>
          <w:rFonts w:ascii="Times New Roman" w:eastAsia="OfficinaSansBoldITC;Franklin Go" w:hAnsi="Times New Roman"/>
          <w:sz w:val="28"/>
          <w:szCs w:val="28"/>
        </w:rPr>
        <w:t>Содержание обучения в 4 классе.</w:t>
      </w:r>
    </w:p>
    <w:p w14:paraId="3E5662F7"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общество.</w:t>
      </w:r>
    </w:p>
    <w:p w14:paraId="131F73E7"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Конституция – Основной закон Российской Федерации. Права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 обязанности гражданина Российской Федерации. Президент Российской Федерации – глава государства. Политико-административная карта России. </w:t>
      </w:r>
    </w:p>
    <w:p w14:paraId="38AE140C" w14:textId="77777777" w:rsidR="009708D7" w:rsidRDefault="001507E8">
      <w:pPr>
        <w:spacing w:after="0" w:line="352" w:lineRule="auto"/>
        <w:ind w:firstLine="709"/>
        <w:jc w:val="both"/>
      </w:pPr>
      <w:r>
        <w:rPr>
          <w:rFonts w:ascii="Times New Roman" w:eastAsia="Times New Roman" w:hAnsi="Times New Roman"/>
          <w:sz w:val="28"/>
          <w:szCs w:val="28"/>
          <w:lang w:eastAsia="ru-RU"/>
        </w:rPr>
        <w:t>Общая характеристика родного края, важнейшие достопримечательности, знаменитые соотечественники.</w:t>
      </w:r>
    </w:p>
    <w:p w14:paraId="0943F3DE" w14:textId="77777777" w:rsidR="009708D7" w:rsidRDefault="001507E8">
      <w:pPr>
        <w:spacing w:after="0" w:line="352" w:lineRule="auto"/>
        <w:ind w:firstLine="709"/>
        <w:jc w:val="both"/>
      </w:pPr>
      <w:r>
        <w:rPr>
          <w:rFonts w:ascii="Times New Roman" w:eastAsia="Times New Roman" w:hAnsi="Times New Roman"/>
          <w:sz w:val="28"/>
          <w:szCs w:val="28"/>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EEF4785" w14:textId="77777777" w:rsidR="009708D7" w:rsidRDefault="001507E8">
      <w:pPr>
        <w:spacing w:after="0" w:line="352" w:lineRule="auto"/>
        <w:ind w:firstLine="709"/>
        <w:jc w:val="both"/>
      </w:pPr>
      <w:r>
        <w:rPr>
          <w:rFonts w:ascii="Times New Roman" w:eastAsia="Times New Roman" w:hAnsi="Times New Roman"/>
          <w:sz w:val="28"/>
          <w:szCs w:val="28"/>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0C9771D1" w14:textId="77777777" w:rsidR="009708D7" w:rsidRDefault="001507E8">
      <w:pPr>
        <w:spacing w:after="0" w:line="352" w:lineRule="auto"/>
        <w:ind w:firstLine="709"/>
        <w:jc w:val="both"/>
      </w:pPr>
      <w:r>
        <w:rPr>
          <w:rFonts w:ascii="Times New Roman" w:eastAsia="Times New Roman" w:hAnsi="Times New Roman"/>
          <w:sz w:val="28"/>
          <w:szCs w:val="28"/>
          <w:lang w:eastAsia="ru-RU"/>
        </w:rPr>
        <w:t>История Отечества. «Лента времени» и историческая карта.</w:t>
      </w:r>
    </w:p>
    <w:p w14:paraId="28F610C1"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02ED8DF0" w14:textId="77777777" w:rsidR="009708D7" w:rsidRDefault="001507E8">
      <w:pPr>
        <w:spacing w:after="0" w:line="352" w:lineRule="auto"/>
        <w:ind w:firstLine="709"/>
        <w:jc w:val="both"/>
      </w:pPr>
      <w:r>
        <w:rPr>
          <w:rFonts w:ascii="Times New Roman" w:eastAsia="Times New Roman" w:hAnsi="Times New Roman"/>
          <w:sz w:val="28"/>
          <w:szCs w:val="28"/>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6E6AF126" w14:textId="77777777" w:rsidR="009708D7" w:rsidRDefault="001507E8">
      <w:pPr>
        <w:spacing w:after="0" w:line="352" w:lineRule="auto"/>
        <w:ind w:firstLine="709"/>
        <w:jc w:val="both"/>
      </w:pPr>
      <w:r>
        <w:rPr>
          <w:rFonts w:ascii="Times New Roman" w:eastAsia="Times New Roman" w:hAnsi="Times New Roman"/>
          <w:sz w:val="28"/>
          <w:szCs w:val="28"/>
          <w:lang w:eastAsia="ru-RU"/>
        </w:rPr>
        <w:t>Личная ответственность каждого человека за сохранность историко-культурного наследия своего края.</w:t>
      </w:r>
    </w:p>
    <w:p w14:paraId="17B22B28" w14:textId="77777777" w:rsidR="009708D7" w:rsidRDefault="001507E8">
      <w:pPr>
        <w:spacing w:after="0" w:line="352" w:lineRule="auto"/>
        <w:ind w:firstLine="709"/>
        <w:jc w:val="both"/>
      </w:pPr>
      <w:r>
        <w:rPr>
          <w:rFonts w:ascii="Times New Roman" w:eastAsia="Times New Roman" w:hAnsi="Times New Roman"/>
          <w:sz w:val="28"/>
          <w:szCs w:val="28"/>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92E5AC0"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Человек и природа.</w:t>
      </w:r>
    </w:p>
    <w:p w14:paraId="725C3A95"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Методы познания окружающей природы: наблюдения, сравнения, измерения, опыты по исследованию природных объектов и явлений. </w:t>
      </w:r>
    </w:p>
    <w:p w14:paraId="5740673B"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5CC51B13"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Формы земной поверхности: равнины, горы, холмы, овраги (общее представление, условное обозначение равнин и гор на карте</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Равнины и горы России. Особенности поверхности родного края (краткая характеристика на основе наблюдений</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10AC7D2D" w14:textId="77777777" w:rsidR="009708D7" w:rsidRDefault="001507E8">
      <w:pPr>
        <w:spacing w:after="0" w:line="352" w:lineRule="auto"/>
        <w:ind w:firstLine="709"/>
        <w:jc w:val="both"/>
      </w:pPr>
      <w:r>
        <w:rPr>
          <w:rFonts w:ascii="Times New Roman" w:eastAsia="Times New Roman" w:hAnsi="Times New Roman"/>
          <w:sz w:val="28"/>
          <w:szCs w:val="28"/>
          <w:lang w:eastAsia="ru-RU"/>
        </w:rPr>
        <w:t>Водоёмы, их разнообразие (океан, море, озеро, пруд, болото</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река как водный поток; использование рек и водоёмов человеком. Крупнейшие реки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озёра России, моря, омывающие её берега, океаны. Водоёмы и реки родного края (названия, краткая характеристика на основе наблюдений</w:t>
      </w:r>
      <w:r w:rsidR="00CB0419">
        <w:rPr>
          <w:rFonts w:ascii="Times New Roman" w:eastAsia="Times New Roman" w:hAnsi="Times New Roman"/>
          <w:sz w:val="28"/>
          <w:szCs w:val="28"/>
          <w:lang w:eastAsia="ru-RU"/>
        </w:rPr>
        <w:t>).</w:t>
      </w:r>
    </w:p>
    <w:p w14:paraId="444ACF96" w14:textId="77777777" w:rsidR="009708D7" w:rsidRDefault="001507E8">
      <w:pPr>
        <w:spacing w:after="0" w:line="352" w:lineRule="auto"/>
        <w:ind w:firstLine="709"/>
        <w:jc w:val="both"/>
      </w:pPr>
      <w:r>
        <w:rPr>
          <w:rFonts w:ascii="Times New Roman" w:eastAsia="Times New Roman" w:hAnsi="Times New Roman"/>
          <w:sz w:val="28"/>
          <w:szCs w:val="28"/>
          <w:lang w:eastAsia="ru-RU"/>
        </w:rPr>
        <w:t>Наиболее значимые природные объекты списка Всемирного наследия в России и за рубежом (2–3 объекта</w:t>
      </w:r>
      <w:r w:rsidR="00CB0419">
        <w:rPr>
          <w:rFonts w:ascii="Times New Roman" w:eastAsia="Times New Roman" w:hAnsi="Times New Roman"/>
          <w:sz w:val="28"/>
          <w:szCs w:val="28"/>
          <w:lang w:eastAsia="ru-RU"/>
        </w:rPr>
        <w:t>).</w:t>
      </w:r>
    </w:p>
    <w:p w14:paraId="050A75BA" w14:textId="77777777" w:rsidR="009708D7" w:rsidRDefault="001507E8">
      <w:pPr>
        <w:spacing w:after="0" w:line="352" w:lineRule="auto"/>
        <w:ind w:firstLine="709"/>
        <w:jc w:val="both"/>
      </w:pPr>
      <w:r>
        <w:rPr>
          <w:rFonts w:ascii="Times New Roman" w:eastAsia="Times New Roman" w:hAnsi="Times New Roman"/>
          <w:sz w:val="28"/>
          <w:szCs w:val="28"/>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Связи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природных зонах.</w:t>
      </w:r>
    </w:p>
    <w:p w14:paraId="7D5317F0" w14:textId="77777777" w:rsidR="009708D7" w:rsidRDefault="001507E8">
      <w:pPr>
        <w:spacing w:after="0" w:line="352" w:lineRule="auto"/>
        <w:ind w:firstLine="709"/>
        <w:jc w:val="both"/>
      </w:pPr>
      <w:r>
        <w:rPr>
          <w:rFonts w:ascii="Times New Roman" w:eastAsia="Times New Roman" w:hAnsi="Times New Roman"/>
          <w:sz w:val="28"/>
          <w:szCs w:val="28"/>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r w:rsidR="00CB0419">
        <w:rPr>
          <w:rFonts w:ascii="Times New Roman" w:eastAsia="Times New Roman" w:hAnsi="Times New Roman"/>
          <w:sz w:val="28"/>
          <w:szCs w:val="28"/>
          <w:lang w:eastAsia="ru-RU"/>
        </w:rPr>
        <w:t>).</w:t>
      </w:r>
    </w:p>
    <w:p w14:paraId="77CA5B4E" w14:textId="77777777" w:rsidR="009708D7" w:rsidRDefault="001507E8">
      <w:pPr>
        <w:spacing w:after="0" w:line="352" w:lineRule="auto"/>
        <w:ind w:firstLine="708"/>
        <w:rPr>
          <w:rFonts w:ascii="Times New Roman" w:eastAsia="Times New Roman" w:hAnsi="Times New Roman"/>
          <w:sz w:val="28"/>
          <w:szCs w:val="28"/>
          <w:lang w:eastAsia="ru-RU"/>
        </w:rPr>
      </w:pPr>
      <w:r>
        <w:rPr>
          <w:rFonts w:ascii="Times New Roman" w:eastAsia="Times New Roman" w:hAnsi="Times New Roman"/>
          <w:iCs/>
          <w:sz w:val="28"/>
          <w:szCs w:val="28"/>
          <w:lang w:eastAsia="ru-RU"/>
        </w:rPr>
        <w:t>Правила безопасной жизнедеятельности.</w:t>
      </w:r>
    </w:p>
    <w:p w14:paraId="291DA8C3" w14:textId="77777777" w:rsidR="009708D7" w:rsidRDefault="001507E8">
      <w:pPr>
        <w:spacing w:after="0" w:line="352" w:lineRule="auto"/>
        <w:ind w:firstLine="709"/>
        <w:jc w:val="both"/>
      </w:pPr>
      <w:r>
        <w:rPr>
          <w:rFonts w:ascii="Times New Roman" w:eastAsia="Times New Roman" w:hAnsi="Times New Roman"/>
          <w:sz w:val="28"/>
          <w:szCs w:val="28"/>
          <w:lang w:eastAsia="ru-RU"/>
        </w:rPr>
        <w:t>Здоровый образ жизни: профилактика вредных привычек.</w:t>
      </w:r>
    </w:p>
    <w:p w14:paraId="71E00A31"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Безопасность в городе (планирование маршрутов с учётом транспортной инфраструктуры города; правила безопасного поведения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общественных местах, зонах отдыха, учреждениях культуры</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14:paraId="3AF3F356"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3BCAF5B2" w14:textId="77777777" w:rsidR="009708D7" w:rsidRDefault="001507E8">
      <w:pPr>
        <w:spacing w:after="0" w:line="352" w:lineRule="auto"/>
        <w:ind w:firstLine="709"/>
        <w:jc w:val="both"/>
      </w:pPr>
      <w:r>
        <w:rPr>
          <w:rFonts w:ascii="Times New Roman" w:eastAsia="Times New Roman" w:hAnsi="Times New Roman"/>
          <w:sz w:val="28"/>
          <w:szCs w:val="28"/>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условиях контролируемого доступа в Интернет.</w:t>
      </w:r>
    </w:p>
    <w:p w14:paraId="74408421"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Изучение окружающего мира в 4 классе способствует </w:t>
      </w:r>
      <w:r>
        <w:rPr>
          <w:rFonts w:ascii="Times New Roman" w:eastAsia="Times New Roman" w:hAnsi="Times New Roman"/>
          <w:sz w:val="28"/>
          <w:szCs w:val="28"/>
        </w:rPr>
        <w:t>освоению</w:t>
      </w:r>
      <w:r w:rsidR="00CB0419">
        <w:rPr>
          <w:rFonts w:ascii="Times New Roman" w:eastAsia="Times New Roman" w:hAnsi="Times New Roman"/>
          <w:sz w:val="28"/>
          <w:szCs w:val="28"/>
        </w:rPr>
        <w:t xml:space="preserve"> </w:t>
      </w:r>
      <w:r>
        <w:rPr>
          <w:rFonts w:ascii="Times New Roman" w:eastAsia="Times New Roman" w:hAnsi="Times New Roman"/>
          <w:sz w:val="28"/>
          <w:szCs w:val="28"/>
        </w:rPr>
        <w:t>ряда универсальных учебных действий</w:t>
      </w:r>
      <w:r>
        <w:rPr>
          <w:rFonts w:ascii="Times New Roman" w:eastAsia="SchoolBookSanPin;Times New Roma" w:hAnsi="Times New Roman"/>
          <w:sz w:val="28"/>
          <w:szCs w:val="28"/>
        </w:rPr>
        <w:t xml:space="preserve">: </w:t>
      </w:r>
      <w:r>
        <w:rPr>
          <w:rFonts w:ascii="Times New Roman" w:eastAsia="SchoolBookSanPin;Times New Roma" w:hAnsi="Times New Roman"/>
          <w:bCs/>
          <w:sz w:val="28"/>
          <w:szCs w:val="28"/>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A19D75A"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Базовые логические и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способствуют формированию умений:</w:t>
      </w:r>
    </w:p>
    <w:p w14:paraId="7C679127"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устанавливать последовательность этапов возрастного развития человека;</w:t>
      </w:r>
    </w:p>
    <w:p w14:paraId="2C386FD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конструировать в учебных и игровых ситуациях правила безопасного поведения в среде обитания;</w:t>
      </w:r>
    </w:p>
    <w:p w14:paraId="0C28644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моделировать схемы природных объектов (строение почвы; движение реки, форма поверхности</w:t>
      </w:r>
      <w:r w:rsidR="00CB0419">
        <w:rPr>
          <w:rFonts w:ascii="Times New Roman" w:eastAsia="Times New Roman" w:hAnsi="Times New Roman"/>
          <w:sz w:val="28"/>
          <w:szCs w:val="28"/>
          <w:lang w:eastAsia="ru-RU"/>
        </w:rPr>
        <w:t>);</w:t>
      </w:r>
    </w:p>
    <w:p w14:paraId="049CB0D9"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соотносить объекты природы с принадлежностью к определённой природной зоне;</w:t>
      </w:r>
    </w:p>
    <w:p w14:paraId="0A39244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классифицировать природные объекты по принадлежности к природной зоне;</w:t>
      </w:r>
    </w:p>
    <w:p w14:paraId="4D30F75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разрыв между реальным и желательным состоянием объекта (ситуации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основе предложенных учителем вопросов.</w:t>
      </w:r>
    </w:p>
    <w:p w14:paraId="6A8E2FCE"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Работа 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 xml:space="preserve"> способствует формированию умений:</w:t>
      </w:r>
    </w:p>
    <w:p w14:paraId="6BCCD231"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2BA8924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r w:rsidR="00CB0419">
        <w:rPr>
          <w:rFonts w:ascii="Times New Roman" w:eastAsia="Times New Roman" w:hAnsi="Times New Roman"/>
          <w:sz w:val="28"/>
          <w:szCs w:val="28"/>
          <w:lang w:eastAsia="ru-RU"/>
        </w:rPr>
        <w:t>);</w:t>
      </w:r>
    </w:p>
    <w:p w14:paraId="7D002D4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подготавливать сообщения (доклады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предложенную тему на основе дополнительной информации, подготавливать презентацию, включая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неё иллюстрации, таблицы, диаграммы.</w:t>
      </w:r>
    </w:p>
    <w:p w14:paraId="0AD57F7E" w14:textId="77777777" w:rsidR="009708D7" w:rsidRDefault="001507E8">
      <w:pPr>
        <w:spacing w:after="0" w:line="352" w:lineRule="auto"/>
        <w:ind w:firstLine="709"/>
        <w:jc w:val="both"/>
      </w:pPr>
      <w:r>
        <w:rPr>
          <w:rFonts w:ascii="Times New Roman" w:eastAsia="Times New Roman" w:hAnsi="Times New Roman"/>
          <w:sz w:val="28"/>
          <w:szCs w:val="28"/>
        </w:rPr>
        <w:t>Коммуникативные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3B88CCE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0A2A9D3B"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1FDEA0F3"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создавать текст-рассуждение: объяснять вред для здоровья и самочувствия организма вредных привычек;</w:t>
      </w:r>
    </w:p>
    <w:p w14:paraId="3AD14CD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описывать ситуации проявления нравственных качеств: отзывчивости, доброты, справедливости и других;</w:t>
      </w:r>
    </w:p>
    <w:p w14:paraId="0A7CACC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r w:rsidR="00CB0419">
        <w:rPr>
          <w:rFonts w:ascii="Times New Roman" w:eastAsia="Times New Roman" w:hAnsi="Times New Roman"/>
          <w:sz w:val="28"/>
          <w:szCs w:val="28"/>
          <w:lang w:eastAsia="ru-RU"/>
        </w:rPr>
        <w:t>);</w:t>
      </w:r>
    </w:p>
    <w:p w14:paraId="6BFDAA6E" w14:textId="77777777" w:rsidR="00170D94"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составлять небольшие тексты «Права и обязанности гражданина Российской Федерации»;</w:t>
      </w:r>
    </w:p>
    <w:p w14:paraId="7D80311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создавать небольшие тексты о знаменательных страницах истории нашей страны (в рамках изученного</w:t>
      </w:r>
      <w:r w:rsidR="00CB0419">
        <w:rPr>
          <w:rFonts w:ascii="Times New Roman" w:eastAsia="Times New Roman" w:hAnsi="Times New Roman"/>
          <w:sz w:val="28"/>
          <w:szCs w:val="28"/>
          <w:lang w:eastAsia="ru-RU"/>
        </w:rPr>
        <w:t>).</w:t>
      </w:r>
    </w:p>
    <w:p w14:paraId="39E97982" w14:textId="77777777" w:rsidR="009708D7" w:rsidRDefault="001507E8">
      <w:pPr>
        <w:spacing w:after="0" w:line="352" w:lineRule="auto"/>
        <w:ind w:firstLine="709"/>
        <w:jc w:val="both"/>
      </w:pPr>
      <w:r>
        <w:rPr>
          <w:rFonts w:ascii="Times New Roman" w:eastAsia="Times New Roman" w:hAnsi="Times New Roman"/>
          <w:sz w:val="28"/>
          <w:szCs w:val="28"/>
        </w:rPr>
        <w:t>Регулятивные универсальные учебные действия</w:t>
      </w:r>
      <w:r>
        <w:rPr>
          <w:rFonts w:ascii="Times New Roman" w:eastAsia="SchoolBookSanPin;Times New Roma" w:hAnsi="Times New Roman"/>
          <w:sz w:val="28"/>
          <w:szCs w:val="28"/>
        </w:rPr>
        <w:t xml:space="preserve"> способствуют формированию умений:</w:t>
      </w:r>
    </w:p>
    <w:p w14:paraId="4CE744D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самостоятельно планировать алгоритм решения учебной задачи; </w:t>
      </w:r>
    </w:p>
    <w:p w14:paraId="5F4808E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предвидеть трудности и возможные ошибки;</w:t>
      </w:r>
    </w:p>
    <w:p w14:paraId="698A4CD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контролировать процесс и результат выполнения задания, корректировать учебные действия при необходимости;</w:t>
      </w:r>
    </w:p>
    <w:p w14:paraId="79B407B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принимать оценку своей работы; планировать работу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над ошибками;</w:t>
      </w:r>
    </w:p>
    <w:p w14:paraId="0A99B9C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находить ошибки в своей и чужих работах, устанавливать их причины.</w:t>
      </w:r>
    </w:p>
    <w:p w14:paraId="4677B75E"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rPr>
        <w:t xml:space="preserve">Совместная деятельность </w:t>
      </w:r>
      <w:r>
        <w:rPr>
          <w:rFonts w:ascii="Times New Roman" w:eastAsia="SchoolBookSanPin;Times New Roma" w:hAnsi="Times New Roman"/>
          <w:sz w:val="28"/>
          <w:szCs w:val="28"/>
        </w:rPr>
        <w:t xml:space="preserve">способствует формированию умений: </w:t>
      </w:r>
    </w:p>
    <w:p w14:paraId="79C268F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14:paraId="3241A113"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ответственно относиться к своим обязанностям в процессе совместной деятельности, объективно оценивать свой вклад в общее дело;</w:t>
      </w:r>
    </w:p>
    <w:p w14:paraId="1ACD2B8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4C0C64F0" w14:textId="77777777" w:rsidR="009708D7" w:rsidRDefault="001507E8">
      <w:pPr>
        <w:spacing w:after="0" w:line="352" w:lineRule="auto"/>
        <w:ind w:firstLine="709"/>
        <w:jc w:val="both"/>
      </w:pPr>
      <w:r>
        <w:rPr>
          <w:rFonts w:ascii="Times New Roman" w:eastAsia="OfficinaSansBoldITC;Franklin Go" w:hAnsi="Times New Roman"/>
          <w:sz w:val="28"/>
          <w:szCs w:val="28"/>
        </w:rPr>
        <w:t>Планируемые результаты освоения программы по окружающему миру на уровне начального общего образования.</w:t>
      </w:r>
    </w:p>
    <w:p w14:paraId="1289252E" w14:textId="77777777" w:rsidR="009708D7" w:rsidRDefault="001507E8">
      <w:pPr>
        <w:pStyle w:val="a4"/>
        <w:widowControl/>
        <w:spacing w:after="0" w:line="352" w:lineRule="auto"/>
        <w:ind w:left="0" w:firstLine="709"/>
        <w:jc w:val="both"/>
      </w:pPr>
      <w:r>
        <w:rPr>
          <w:rFonts w:ascii="Times New Roman" w:eastAsia="SchoolBookSanPin;Times New Roma" w:hAnsi="Times New Roman"/>
          <w:sz w:val="28"/>
          <w:szCs w:val="28"/>
        </w:rPr>
        <w:t xml:space="preserve"> </w:t>
      </w:r>
      <w:r>
        <w:rPr>
          <w:rFonts w:ascii="Times New Roman" w:eastAsia="Times New Roman" w:hAnsi="Times New Roman"/>
          <w:sz w:val="28"/>
          <w:szCs w:val="28"/>
        </w:rPr>
        <w:t xml:space="preserve">Личностные результаты освоения программы </w:t>
      </w:r>
      <w:r>
        <w:rPr>
          <w:rFonts w:ascii="Times New Roman" w:eastAsia="OfficinaSansBoldITC;Franklin Go" w:hAnsi="Times New Roman"/>
          <w:sz w:val="28"/>
          <w:szCs w:val="28"/>
        </w:rPr>
        <w:t>по окружающему миру</w:t>
      </w:r>
      <w:r>
        <w:rPr>
          <w:rFonts w:ascii="Times New Roman" w:eastAsia="Times New Roman" w:hAnsi="Times New Roman"/>
          <w:sz w:val="28"/>
          <w:szCs w:val="28"/>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32640EF5"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1</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гражданско-патриотического воспитания:</w:t>
      </w:r>
    </w:p>
    <w:p w14:paraId="439E9E27"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14:paraId="37260D2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49D3092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сопричастность к прошлому, настоящему и будущему своей страны и родного края;</w:t>
      </w:r>
    </w:p>
    <w:p w14:paraId="4012E64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проявление интереса к истории и многонациональной культуре своей страны, уважения к своему и другим народам;</w:t>
      </w:r>
    </w:p>
    <w:p w14:paraId="3019D63D"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14:paraId="6A3CB9D3"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2</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духовно-нравственного воспитания:</w:t>
      </w:r>
    </w:p>
    <w:p w14:paraId="36B1C16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проявление культуры общения, уважительного отношения к людям,</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их взглядам, признанию их индивидуальности;</w:t>
      </w:r>
    </w:p>
    <w:p w14:paraId="5C562A0B"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принятие существующих в обществе нравственно-этических норм поведения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правил межличностных отношений, которые строятся на проявлении гуманизма, сопереживания, уважения и доброжелательности;</w:t>
      </w:r>
    </w:p>
    <w:p w14:paraId="7097D1B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0B556500"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3</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эстетического воспитания:</w:t>
      </w:r>
    </w:p>
    <w:p w14:paraId="66106CD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разным видам искусства, традициям и творчеству своего и других народов;</w:t>
      </w:r>
    </w:p>
    <w:p w14:paraId="1F2D5F83"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использование полученных знаний в продуктивной и преобразующей деятельности, в разных видах художественной деятельности.</w:t>
      </w:r>
    </w:p>
    <w:p w14:paraId="2AB5D66B"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4</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физического воспитания, формирования культуры здоровья</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и эмоционального благополучия:</w:t>
      </w:r>
    </w:p>
    <w:p w14:paraId="1CEF98B2"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соблюдение правил организации здорового и безопасного (для себя и других людей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образа жизни; выполнение правил безопасного поведении в окружающей среде (в том числе информационной</w:t>
      </w:r>
      <w:r w:rsidR="00CB0419">
        <w:rPr>
          <w:rFonts w:ascii="Times New Roman" w:eastAsia="Times New Roman" w:hAnsi="Times New Roman"/>
          <w:sz w:val="28"/>
          <w:szCs w:val="28"/>
          <w:lang w:eastAsia="ru-RU"/>
        </w:rPr>
        <w:t>);</w:t>
      </w:r>
    </w:p>
    <w:p w14:paraId="2EC1A5A1"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14:paraId="55FBD778"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5</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трудового воспитания:</w:t>
      </w:r>
    </w:p>
    <w:p w14:paraId="3986097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625B8CD" w14:textId="77777777" w:rsidR="009708D7" w:rsidRDefault="001507E8">
      <w:pPr>
        <w:spacing w:after="0" w:line="352"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6</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экологического воспитания:</w:t>
      </w:r>
    </w:p>
    <w:p w14:paraId="502F6E8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вред природе;</w:t>
      </w:r>
    </w:p>
    <w:p w14:paraId="46AF497E" w14:textId="77777777" w:rsidR="009708D7" w:rsidRDefault="001507E8">
      <w:pPr>
        <w:spacing w:after="0" w:line="352" w:lineRule="auto"/>
        <w:ind w:firstLine="709"/>
        <w:jc w:val="both"/>
      </w:pPr>
      <w:r>
        <w:rPr>
          <w:rFonts w:ascii="Times New Roman" w:eastAsia="Times New Roman" w:hAnsi="Times New Roman"/>
          <w:bCs/>
          <w:sz w:val="28"/>
          <w:szCs w:val="28"/>
          <w:lang w:eastAsia="ru-RU"/>
        </w:rPr>
        <w:t>7</w:t>
      </w:r>
      <w:r w:rsidR="00CB0419">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ценности научного познания:</w:t>
      </w:r>
    </w:p>
    <w:p w14:paraId="4DA33F90"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осознание ценности познания для развития человека, необходимости самообразования и саморазвития;</w:t>
      </w:r>
    </w:p>
    <w:p w14:paraId="0ACA5A8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использованием различных информационных средств.</w:t>
      </w:r>
    </w:p>
    <w:p w14:paraId="0FFF66AD"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В результате изучения окружающего мира на уровне начального общего образования у обучающегося будут сформированы </w:t>
      </w:r>
      <w:r>
        <w:rPr>
          <w:rFonts w:ascii="Times New Roman" w:eastAsia="SchoolBookSanPin;Times New Roma" w:hAnsi="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412C3D4"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следующие базовые логические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6EEF72B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понимать целостность окружающего мира (взаимосвязь природной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социальной среды обитания</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проявлять способность ориентироваться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изменяющейся действительности;</w:t>
      </w:r>
    </w:p>
    <w:p w14:paraId="731069A9"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r w:rsidR="00CB0419">
        <w:rPr>
          <w:rFonts w:ascii="Times New Roman" w:eastAsia="Times New Roman" w:hAnsi="Times New Roman"/>
          <w:sz w:val="28"/>
          <w:szCs w:val="28"/>
          <w:lang w:eastAsia="ru-RU"/>
        </w:rPr>
        <w:t>);</w:t>
      </w:r>
    </w:p>
    <w:p w14:paraId="57B2656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сравнивать объекты окружающего мира, устанавливать основания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для сравнения, устанавливать аналогии;</w:t>
      </w:r>
    </w:p>
    <w:p w14:paraId="71E9786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объединять части объекта (объекты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определённому признаку;</w:t>
      </w:r>
    </w:p>
    <w:p w14:paraId="24BE2DD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определять существенный признак для классификации, классифицировать предложенные объекты;</w:t>
      </w:r>
    </w:p>
    <w:p w14:paraId="2EF254B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находить закономерности и противоречия в рассматриваемых фактах, данных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наблюдениях на основе предложенного алгоритма;</w:t>
      </w:r>
    </w:p>
    <w:p w14:paraId="21A90417"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выявлять недостаток информации для решения учебной (практической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задачи на основе предложенного алгоритма.</w:t>
      </w:r>
    </w:p>
    <w:p w14:paraId="6C0EB9C0"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сформированы следующие базовые исследовательские действия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0BF8DAF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проводить (по предложенному и самостоятельно составленному плану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или выдвинутому предположению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наблюдения, несложные опыты; </w:t>
      </w:r>
    </w:p>
    <w:p w14:paraId="64F4CB88"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проявлять интерес к экспериментам, проводимым под руководством учителя;</w:t>
      </w:r>
    </w:p>
    <w:p w14:paraId="1E311B2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определять разницу между реальным и желательным состоянием объекта (ситуации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основе предложенных вопросов;</w:t>
      </w:r>
    </w:p>
    <w:p w14:paraId="5CEAFBC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3DCA2157"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моделировать ситуации на основе изученного материала о связях в природе (живая и неживая природа, цепи питания; природные зоны</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а также в социуме (лента времени; поведение и его последствия; коллективный труд и его результаты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другие</w:t>
      </w:r>
      <w:r w:rsidR="00CB0419">
        <w:rPr>
          <w:rFonts w:ascii="Times New Roman" w:eastAsia="Times New Roman" w:hAnsi="Times New Roman"/>
          <w:sz w:val="28"/>
          <w:szCs w:val="28"/>
          <w:lang w:eastAsia="ru-RU"/>
        </w:rPr>
        <w:t>);</w:t>
      </w:r>
    </w:p>
    <w:p w14:paraId="0E6DDFD9"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проводить по предложенному плану опыт, несложное исследование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установлению особенностей объекта изучения и связей между объектами (часть ‒ целое, причина ‒ следствие</w:t>
      </w:r>
      <w:r w:rsidR="00CB0419">
        <w:rPr>
          <w:rFonts w:ascii="Times New Roman" w:eastAsia="Times New Roman" w:hAnsi="Times New Roman"/>
          <w:sz w:val="28"/>
          <w:szCs w:val="28"/>
          <w:lang w:eastAsia="ru-RU"/>
        </w:rPr>
        <w:t>);</w:t>
      </w:r>
    </w:p>
    <w:p w14:paraId="2831481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r w:rsidR="00CB0419">
        <w:rPr>
          <w:rFonts w:ascii="Times New Roman" w:eastAsia="Times New Roman" w:hAnsi="Times New Roman"/>
          <w:sz w:val="28"/>
          <w:szCs w:val="28"/>
          <w:lang w:eastAsia="ru-RU"/>
        </w:rPr>
        <w:t>).</w:t>
      </w:r>
    </w:p>
    <w:p w14:paraId="05A8A143"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eastAsia="SchoolBookSanPin;Times New Roma" w:hAnsi="Times New Roman"/>
          <w:sz w:val="28"/>
          <w:szCs w:val="28"/>
        </w:rPr>
        <w:t>работать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с информацией как часть </w:t>
      </w:r>
      <w:r>
        <w:rPr>
          <w:rFonts w:ascii="Times New Roman" w:eastAsia="SchoolBookSanPin;Times New Roma" w:hAnsi="Times New Roman"/>
          <w:bCs/>
          <w:sz w:val="28"/>
          <w:szCs w:val="28"/>
        </w:rPr>
        <w:t>познавательных универсальных учебных действий</w:t>
      </w:r>
      <w:r>
        <w:rPr>
          <w:rFonts w:ascii="Times New Roman" w:eastAsia="SchoolBookSanPin;Times New Roma" w:hAnsi="Times New Roman"/>
          <w:sz w:val="28"/>
          <w:szCs w:val="28"/>
        </w:rPr>
        <w:t>:</w:t>
      </w:r>
    </w:p>
    <w:p w14:paraId="313F2C3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различные источники для поиска информации, выбирать источник получения информации с учётом учебной задачи;</w:t>
      </w:r>
    </w:p>
    <w:p w14:paraId="5F8FAED1"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находить в предложенном источнике информацию, представленную в явном виде, согласно заданному алгоритму;</w:t>
      </w:r>
    </w:p>
    <w:p w14:paraId="26325F4B" w14:textId="77777777" w:rsidR="00170D94"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распознавать достоверную и недостоверную информацию самостоятельно</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или на основе предложенного учителем способа её проверки;</w:t>
      </w:r>
    </w:p>
    <w:p w14:paraId="757E922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находить и использовать для решения учебных задач текстовую, графическую, аудиовизуальную информацию;</w:t>
      </w:r>
    </w:p>
    <w:p w14:paraId="13B95D6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читать и интерпретировать графически представленную информацию: схему, таблицу, иллюстрацию;</w:t>
      </w:r>
    </w:p>
    <w:p w14:paraId="493FEDBD"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r w:rsidR="00CB0419">
        <w:rPr>
          <w:rFonts w:ascii="Times New Roman" w:eastAsia="Times New Roman" w:hAnsi="Times New Roman"/>
          <w:sz w:val="28"/>
          <w:szCs w:val="28"/>
          <w:lang w:eastAsia="ru-RU"/>
        </w:rPr>
        <w:t>);</w:t>
      </w:r>
    </w:p>
    <w:p w14:paraId="3490388A"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14:paraId="1BD5C78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фиксировать полученные результаты в текстовой форме (отчёт, выступление, высказывание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графическом виде (рисунок, схема, диаграмма</w:t>
      </w:r>
      <w:r w:rsidR="00CB0419">
        <w:rPr>
          <w:rFonts w:ascii="Times New Roman" w:eastAsia="Times New Roman" w:hAnsi="Times New Roman"/>
          <w:sz w:val="28"/>
          <w:szCs w:val="28"/>
          <w:lang w:eastAsia="ru-RU"/>
        </w:rPr>
        <w:t>).</w:t>
      </w:r>
    </w:p>
    <w:p w14:paraId="73550F49"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eastAsia="SchoolBookSanPin;Times New Roma" w:hAnsi="Times New Roman"/>
          <w:sz w:val="28"/>
          <w:szCs w:val="28"/>
        </w:rPr>
        <w:t xml:space="preserve">общения как часть </w:t>
      </w:r>
      <w:r>
        <w:rPr>
          <w:rFonts w:ascii="Times New Roman" w:eastAsia="SchoolBookSanPin;Times New Roma" w:hAnsi="Times New Roman"/>
          <w:bCs/>
          <w:sz w:val="28"/>
          <w:szCs w:val="28"/>
        </w:rPr>
        <w:t>коммуникативных универсальных учебных действий</w:t>
      </w:r>
      <w:r>
        <w:rPr>
          <w:rFonts w:ascii="Times New Roman" w:eastAsia="SchoolBookSanPin;Times New Roma" w:hAnsi="Times New Roman"/>
          <w:sz w:val="28"/>
          <w:szCs w:val="28"/>
        </w:rPr>
        <w:t>:</w:t>
      </w:r>
    </w:p>
    <w:p w14:paraId="2138640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процессе диалогов задавать вопросы, высказывать суждения, оценивать выступления участников;</w:t>
      </w:r>
    </w:p>
    <w:p w14:paraId="0B620171"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признавать возможность существования разных точек зрения; корректно</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аргументированно высказывать своё мнение; приводить доказательства своей правоты;</w:t>
      </w:r>
    </w:p>
    <w:p w14:paraId="49DDF590"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ведения диалога и дискуссии; проявлять уважительное отношение к собеседнику;</w:t>
      </w:r>
    </w:p>
    <w:p w14:paraId="632260EA"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14:paraId="38ECD56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создавать устные и письменные тексты (описание, рассуждение, повествование</w:t>
      </w:r>
      <w:r w:rsidR="00CB0419">
        <w:rPr>
          <w:rFonts w:ascii="Times New Roman" w:eastAsia="Times New Roman" w:hAnsi="Times New Roman"/>
          <w:sz w:val="28"/>
          <w:szCs w:val="28"/>
          <w:lang w:eastAsia="ru-RU"/>
        </w:rPr>
        <w:t>);</w:t>
      </w:r>
    </w:p>
    <w:p w14:paraId="70C4064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конструировать обобщения и выводы на основе полученных результатов наблюдений и опытной работы, подкреплять их доказательствами;</w:t>
      </w:r>
    </w:p>
    <w:p w14:paraId="2B3158D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находить ошибки и восстанавливать деформированный текст об изученных объектах и явлениях природы, событиях социальной жизни;</w:t>
      </w:r>
    </w:p>
    <w:p w14:paraId="1F29E69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подготавливать небольшие публичные выступления с возможной презентацией (текст, рисунки, фото, плакаты и другие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тексту выступления.</w:t>
      </w:r>
    </w:p>
    <w:p w14:paraId="257F97A1"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eastAsia="SchoolBookSanPin;Times New Roma" w:hAnsi="Times New Roman"/>
          <w:sz w:val="28"/>
          <w:szCs w:val="28"/>
        </w:rPr>
        <w:t xml:space="preserve">самоорганизации как части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2AE8C97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планировать самостоятельно или с помощью учителя действия по решению учебной задачи;</w:t>
      </w:r>
    </w:p>
    <w:p w14:paraId="3F869D9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выстраивать последовательность выбранных действий и операций.</w:t>
      </w:r>
    </w:p>
    <w:p w14:paraId="2A59B51B"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eastAsia="SchoolBookSanPin;Times New Roma" w:hAnsi="Times New Roman"/>
          <w:sz w:val="28"/>
          <w:szCs w:val="28"/>
        </w:rPr>
        <w:t>самоконтроля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самооценки как части </w:t>
      </w:r>
      <w:r>
        <w:rPr>
          <w:rFonts w:ascii="Times New Roman" w:eastAsia="SchoolBookSanPin;Times New Roma" w:hAnsi="Times New Roman"/>
          <w:bCs/>
          <w:sz w:val="28"/>
          <w:szCs w:val="28"/>
        </w:rPr>
        <w:t>регулятивных универсальных учебных действий</w:t>
      </w:r>
      <w:r>
        <w:rPr>
          <w:rFonts w:ascii="Times New Roman" w:eastAsia="SchoolBookSanPin;Times New Roma" w:hAnsi="Times New Roman"/>
          <w:sz w:val="28"/>
          <w:szCs w:val="28"/>
        </w:rPr>
        <w:t>:</w:t>
      </w:r>
    </w:p>
    <w:p w14:paraId="4E85863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осуществлять контроль процесса и результата своей деятельности;</w:t>
      </w:r>
    </w:p>
    <w:p w14:paraId="737A57F9"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 xml:space="preserve">находить ошибки в своей работе и устанавливать их причины; </w:t>
      </w:r>
    </w:p>
    <w:p w14:paraId="378DD88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корректировать свои действия при необходимости (с небольшой помощью учителя</w:t>
      </w:r>
      <w:r w:rsidR="00CB0419">
        <w:rPr>
          <w:rFonts w:ascii="Times New Roman" w:eastAsia="Times New Roman" w:hAnsi="Times New Roman"/>
          <w:sz w:val="28"/>
          <w:szCs w:val="28"/>
          <w:lang w:eastAsia="ru-RU"/>
        </w:rPr>
        <w:t>);</w:t>
      </w:r>
    </w:p>
    <w:p w14:paraId="57B9850B"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0331DF73"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объективно оценивать результаты своей деятельности, соотносить свою оценку с оценкой учителя;</w:t>
      </w:r>
    </w:p>
    <w:p w14:paraId="2B55FA3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оценивать целесообразность выбранных способов действия,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 необходимости корректировать их.</w:t>
      </w:r>
    </w:p>
    <w:p w14:paraId="1C6C2B95" w14:textId="77777777" w:rsidR="009708D7" w:rsidRDefault="001507E8">
      <w:pPr>
        <w:spacing w:after="0" w:line="352" w:lineRule="auto"/>
        <w:ind w:firstLine="709"/>
        <w:jc w:val="both"/>
      </w:pPr>
      <w:r>
        <w:rPr>
          <w:rFonts w:ascii="Times New Roman" w:eastAsia="SchoolBookSanPin;Times New Roma" w:hAnsi="Times New Roman"/>
          <w:sz w:val="28"/>
          <w:szCs w:val="28"/>
        </w:rPr>
        <w:t xml:space="preserve">У обучающегося будут </w:t>
      </w:r>
      <w:r>
        <w:rPr>
          <w:rFonts w:ascii="Times New Roman" w:hAnsi="Times New Roman"/>
          <w:sz w:val="28"/>
          <w:szCs w:val="28"/>
        </w:rPr>
        <w:t xml:space="preserve">сформированы умения </w:t>
      </w:r>
      <w:r>
        <w:rPr>
          <w:rFonts w:ascii="Times New Roman" w:eastAsia="SchoolBookSanPin;Times New Roma" w:hAnsi="Times New Roman"/>
          <w:sz w:val="28"/>
          <w:szCs w:val="28"/>
        </w:rPr>
        <w:t>совместной деятельности:</w:t>
      </w:r>
    </w:p>
    <w:p w14:paraId="7CD0AE52"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понимать значения коллективной деятельности для успешного решения учебной (практической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r w:rsidR="00CB0419">
        <w:rPr>
          <w:rFonts w:ascii="Times New Roman" w:eastAsia="Times New Roman" w:hAnsi="Times New Roman"/>
          <w:sz w:val="28"/>
          <w:szCs w:val="28"/>
          <w:lang w:eastAsia="ru-RU"/>
        </w:rPr>
        <w:t>);</w:t>
      </w:r>
    </w:p>
    <w:p w14:paraId="6CBC6CA8"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13A1666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проявлять готовность руководить, выполнять поручения, подчиняться;</w:t>
      </w:r>
    </w:p>
    <w:p w14:paraId="31E1B97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выполнять правила совместной деятельности: справедливо распределять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оценивать работу каждого участника; считаться с наличием разных мнений;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не допускать конфликтов, при их возникновении мирно разрешать их без участия взрослого;</w:t>
      </w:r>
    </w:p>
    <w:p w14:paraId="3B94A10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ответственно выполнять свою часть работы.</w:t>
      </w:r>
    </w:p>
    <w:p w14:paraId="4FF1ABF5"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окружающего мира. К</w:t>
      </w:r>
      <w:r>
        <w:rPr>
          <w:rFonts w:ascii="Times New Roman" w:eastAsia="SchoolBookSanPin;Times New Roma" w:hAnsi="Times New Roman"/>
          <w:sz w:val="28"/>
          <w:szCs w:val="28"/>
        </w:rPr>
        <w:t xml:space="preserve"> концу обучения в </w:t>
      </w:r>
      <w:r>
        <w:rPr>
          <w:rFonts w:ascii="Times New Roman" w:eastAsia="SchoolBookSanPin;Times New Roma" w:hAnsi="Times New Roman"/>
          <w:bCs/>
          <w:sz w:val="28"/>
          <w:szCs w:val="28"/>
        </w:rPr>
        <w:t xml:space="preserve">1 классе </w:t>
      </w:r>
      <w:r>
        <w:rPr>
          <w:rFonts w:ascii="Times New Roman" w:eastAsia="SchoolBookSanPin;Times New Roma" w:hAnsi="Times New Roman"/>
          <w:sz w:val="28"/>
          <w:szCs w:val="28"/>
        </w:rPr>
        <w:t>обучающийся научится:</w:t>
      </w:r>
    </w:p>
    <w:p w14:paraId="055EB4D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семейным ценностям и традициям, соблюдать правила нравственного поведения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социуме и на природе;</w:t>
      </w:r>
    </w:p>
    <w:p w14:paraId="1D4D5A7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воспроизводить название своего населённого пункта, региона, страны;</w:t>
      </w:r>
    </w:p>
    <w:p w14:paraId="3B94CC2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приводить примеры культурных объектов родного края, школьных традиций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праздников, традиций и ценностей своей семьи, профессий;</w:t>
      </w:r>
    </w:p>
    <w:p w14:paraId="5668686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различать объекты живой и неживой природы, объекты, созданные человеком,</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природные материалы, части растений (корень, стебель, лист, цветок, плод, семя</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группы животных (насекомые, рыбы, птицы, звери</w:t>
      </w:r>
      <w:r w:rsidR="00CB0419">
        <w:rPr>
          <w:rFonts w:ascii="Times New Roman" w:eastAsia="Times New Roman" w:hAnsi="Times New Roman"/>
          <w:sz w:val="28"/>
          <w:szCs w:val="28"/>
          <w:lang w:eastAsia="ru-RU"/>
        </w:rPr>
        <w:t>);</w:t>
      </w:r>
    </w:p>
    <w:p w14:paraId="7E7A23C3"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выделять их наиболее существенные признаки;</w:t>
      </w:r>
    </w:p>
    <w:p w14:paraId="2EBAE2B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применять правила ухода за комнатными растениями и домашними животными;</w:t>
      </w:r>
    </w:p>
    <w:p w14:paraId="5297FEC3"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проводить, соблюдая правила безопасного труда, несложные групповые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индивидуальные наблюдения (в том числе за сезонными изменениями в природе своей местности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измерения (в том числе вести счёт времени, измерять температуру воздуха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опыты под руководством учителя;</w:t>
      </w:r>
    </w:p>
    <w:p w14:paraId="2C1563D8"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для ответов на вопросы небольшие тексты о природе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обществе;</w:t>
      </w:r>
    </w:p>
    <w:p w14:paraId="4BA4299D"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оценивать ситуации, раскрывающие положительное и негативное отношение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природе; правила поведения в быту, в общественных местах;</w:t>
      </w:r>
    </w:p>
    <w:p w14:paraId="73DD4532"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0AB4953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соблюдать правила использования электронных средств, оснащенных экраном;</w:t>
      </w:r>
    </w:p>
    <w:p w14:paraId="4CCD10C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здорового питания и личной гигиены;</w:t>
      </w:r>
    </w:p>
    <w:p w14:paraId="720AA70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безопасного поведения пешехода;</w:t>
      </w:r>
    </w:p>
    <w:p w14:paraId="1DB6522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безопасного поведения в природе;</w:t>
      </w:r>
    </w:p>
    <w:p w14:paraId="767A1B7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 помощью взрослых (учителя, родителей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пользоваться электронным дневником и электронными образовательными и информационными ресурсами.</w:t>
      </w:r>
    </w:p>
    <w:p w14:paraId="457DD0F8"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окружающего мира. К</w:t>
      </w:r>
      <w:r>
        <w:rPr>
          <w:rFonts w:ascii="Times New Roman" w:eastAsia="SchoolBookSanPin;Times New Roma" w:hAnsi="Times New Roman"/>
          <w:sz w:val="28"/>
          <w:szCs w:val="28"/>
        </w:rPr>
        <w:t xml:space="preserve"> концу обучения во </w:t>
      </w:r>
      <w:r>
        <w:rPr>
          <w:rFonts w:ascii="Times New Roman" w:eastAsia="SchoolBookSanPin;Times New Roma" w:hAnsi="Times New Roman"/>
          <w:bCs/>
          <w:sz w:val="28"/>
          <w:szCs w:val="28"/>
        </w:rPr>
        <w:t xml:space="preserve">2 классе </w:t>
      </w:r>
      <w:r>
        <w:rPr>
          <w:rFonts w:ascii="Times New Roman" w:eastAsia="SchoolBookSanPin;Times New Roma" w:hAnsi="Times New Roman"/>
          <w:sz w:val="28"/>
          <w:szCs w:val="28"/>
        </w:rPr>
        <w:t>обучающийся научится:</w:t>
      </w:r>
    </w:p>
    <w:p w14:paraId="06C6A16C"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находить Россию на карте мира, на карте России – Москву, свой регион</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его главный город;</w:t>
      </w:r>
    </w:p>
    <w:p w14:paraId="0D2B723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узнавать государственную символику Российской Федерации (гимн, герб, флаг</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своего региона;</w:t>
      </w:r>
    </w:p>
    <w:p w14:paraId="56C99AD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F463BC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распознавать изученные объекты окружающего мира по их описанию, рисункам и фотографиям, различать их в окружающем мире;</w:t>
      </w:r>
    </w:p>
    <w:p w14:paraId="146FAC3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приводить примеры изученных традиций, обычаев и праздников народов родного края;</w:t>
      </w:r>
    </w:p>
    <w:p w14:paraId="1B2F786E"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 xml:space="preserve">важных событий прошлого и настоящего родного края; </w:t>
      </w:r>
    </w:p>
    <w:p w14:paraId="072BC66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трудовой деятельности и профессий жителей родного края;</w:t>
      </w:r>
    </w:p>
    <w:p w14:paraId="3566A72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проводить, соблюдая правила безопасного труда, несложные наблюдения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опыты с природными объектами, измерения;</w:t>
      </w:r>
    </w:p>
    <w:p w14:paraId="3E28095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приводить примеры изученных взаимосвязей в природе, примеры, иллюстрирующие значение природы в жизни человека;</w:t>
      </w:r>
    </w:p>
    <w:p w14:paraId="20FB3DF3"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r w:rsidR="00CB0419">
        <w:rPr>
          <w:rFonts w:ascii="Times New Roman" w:eastAsia="Times New Roman" w:hAnsi="Times New Roman"/>
          <w:sz w:val="28"/>
          <w:szCs w:val="28"/>
          <w:lang w:eastAsia="ru-RU"/>
        </w:rPr>
        <w:t>);</w:t>
      </w:r>
    </w:p>
    <w:p w14:paraId="618469F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14:paraId="2FE22F01"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группировать изученные объекты живой и неживой природы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предложенным признакам;</w:t>
      </w:r>
    </w:p>
    <w:p w14:paraId="13320006"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сравнивать объекты живой и неживой природы на основе внешних признаков;</w:t>
      </w:r>
    </w:p>
    <w:p w14:paraId="0037A4AD"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ориентироваться на местности по местным природным признакам, Солнцу, компасу;</w:t>
      </w:r>
    </w:p>
    <w:p w14:paraId="71B520B1"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создавать по заданному плану развёрнутые высказывания о природе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обществе;</w:t>
      </w:r>
    </w:p>
    <w:p w14:paraId="4CB407B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для ответов на вопросы небольшие тексты о природе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обществе;</w:t>
      </w:r>
    </w:p>
    <w:p w14:paraId="31989813"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460EEB4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безопасного поведения в школе, правила безопасного поведения пассажира наземного транспорта и метро;</w:t>
      </w:r>
    </w:p>
    <w:p w14:paraId="45646BC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режим дня и питания;</w:t>
      </w:r>
    </w:p>
    <w:p w14:paraId="3888074A"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безопасно использовать мессенджеры в условиях контролируемого доступа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 информационно-коммуникационную сеть «Интернет»; </w:t>
      </w:r>
    </w:p>
    <w:p w14:paraId="558C72BB"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безопасно осуществлять коммуникацию в школьных сообществах с помощью учителя (при необходимости</w:t>
      </w:r>
      <w:r w:rsidR="00CB0419">
        <w:rPr>
          <w:rFonts w:ascii="Times New Roman" w:eastAsia="Times New Roman" w:hAnsi="Times New Roman"/>
          <w:sz w:val="28"/>
          <w:szCs w:val="28"/>
          <w:lang w:eastAsia="ru-RU"/>
        </w:rPr>
        <w:t>).</w:t>
      </w:r>
    </w:p>
    <w:p w14:paraId="081A4967"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окружающего мира. К</w:t>
      </w:r>
      <w:r>
        <w:rPr>
          <w:rFonts w:ascii="Times New Roman" w:eastAsia="SchoolBookSanPin;Times New Roma" w:hAnsi="Times New Roman"/>
          <w:sz w:val="28"/>
          <w:szCs w:val="28"/>
        </w:rPr>
        <w:t xml:space="preserve"> концу обучения в </w:t>
      </w:r>
      <w:r>
        <w:rPr>
          <w:rFonts w:ascii="Times New Roman" w:eastAsia="SchoolBookSanPin;Times New Roma" w:hAnsi="Times New Roman"/>
          <w:bCs/>
          <w:sz w:val="28"/>
          <w:szCs w:val="28"/>
        </w:rPr>
        <w:t xml:space="preserve">3 классе </w:t>
      </w:r>
      <w:r>
        <w:rPr>
          <w:rFonts w:ascii="Times New Roman" w:eastAsia="SchoolBookSanPin;Times New Roma" w:hAnsi="Times New Roman"/>
          <w:sz w:val="28"/>
          <w:szCs w:val="28"/>
        </w:rPr>
        <w:t>обучающийся научится:</w:t>
      </w:r>
    </w:p>
    <w:p w14:paraId="737EA33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различать государственную символику Российской Федерации (гимн, герб, флаг</w:t>
      </w:r>
      <w:r w:rsidR="00CB0419">
        <w:rPr>
          <w:rFonts w:ascii="Times New Roman" w:eastAsia="Times New Roman" w:hAnsi="Times New Roman"/>
          <w:sz w:val="28"/>
          <w:szCs w:val="28"/>
          <w:lang w:eastAsia="ru-RU"/>
        </w:rPr>
        <w:t>);</w:t>
      </w:r>
    </w:p>
    <w:p w14:paraId="5C4995E1"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проявлять уважение к государственным символам России и своего региона;</w:t>
      </w:r>
    </w:p>
    <w:p w14:paraId="0E07CB7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5C14FE8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приводить примеры памятников природы, культурных объектов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C745AC7"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показывать на карте мира материки, изученные страны мира;</w:t>
      </w:r>
    </w:p>
    <w:p w14:paraId="06CB5BD0"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различать расходы и доходы семейного бюджета;</w:t>
      </w:r>
    </w:p>
    <w:p w14:paraId="428DF408"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распознавать изученные объекты природы по их описанию, рисункам</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фотографиям, различать их в окружающем мире;</w:t>
      </w:r>
    </w:p>
    <w:p w14:paraId="5AD7BCF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проводить по предложенному плану или инструкции небольшие опыты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178EBF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группировать изученные объекты живой и неживой природы, проводить простейшую классификацию;</w:t>
      </w:r>
    </w:p>
    <w:p w14:paraId="3701C20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сравнивать по заданному количеству признаков объекты живой и неживой природы;</w:t>
      </w:r>
    </w:p>
    <w:p w14:paraId="597CF861"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14:paraId="2A5194C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использовать различные источники информации о природе и обществе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для поиска и извлечения информации, ответов на вопросы;</w:t>
      </w:r>
    </w:p>
    <w:p w14:paraId="16C57395"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использовать знания о взаимосвязях в природе, связи человека и природы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для объяснения простейших явлений и процессов в природе, организме человека;</w:t>
      </w:r>
    </w:p>
    <w:p w14:paraId="2FEFD413"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14:paraId="1EA7B88B"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создавать по заданному плану собственные развёрнутые высказывания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 природе, человеке и обществе, сопровождая выступление иллюстрациями (презентацией</w:t>
      </w:r>
      <w:r w:rsidR="00CB0419">
        <w:rPr>
          <w:rFonts w:ascii="Times New Roman" w:eastAsia="Times New Roman" w:hAnsi="Times New Roman"/>
          <w:sz w:val="28"/>
          <w:szCs w:val="28"/>
          <w:lang w:eastAsia="ru-RU"/>
        </w:rPr>
        <w:t>);</w:t>
      </w:r>
    </w:p>
    <w:p w14:paraId="235F659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безопасного поведения пассажира железнодорожного, водного и авиатранспорта;</w:t>
      </w:r>
    </w:p>
    <w:p w14:paraId="1DC93B6F"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основы здорового образа жизни, в том числе требования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двигательной активности и принципы здорового питания;</w:t>
      </w:r>
    </w:p>
    <w:p w14:paraId="4BF9C22D"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основы профилактики заболеваний;</w:t>
      </w:r>
    </w:p>
    <w:p w14:paraId="479B22AC"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безопасного поведения во дворе жилого дома;</w:t>
      </w:r>
    </w:p>
    <w:p w14:paraId="258DF0A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нравственного поведения на природе;</w:t>
      </w:r>
    </w:p>
    <w:p w14:paraId="5156448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758F0325"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ориентироваться в возможных мошеннических действиях при общении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мессенджерах.</w:t>
      </w:r>
    </w:p>
    <w:p w14:paraId="0A788D11" w14:textId="77777777" w:rsidR="009708D7" w:rsidRDefault="001507E8">
      <w:pPr>
        <w:spacing w:after="0" w:line="352" w:lineRule="auto"/>
        <w:ind w:firstLine="709"/>
        <w:jc w:val="both"/>
      </w:pPr>
      <w:r>
        <w:rPr>
          <w:rFonts w:ascii="Times New Roman" w:eastAsia="OfficinaSansBoldITC;Franklin Go" w:hAnsi="Times New Roman"/>
          <w:sz w:val="28"/>
          <w:szCs w:val="28"/>
        </w:rPr>
        <w:t>Предметные результаты изучения окружающего мира. К</w:t>
      </w:r>
      <w:r>
        <w:rPr>
          <w:rFonts w:ascii="Times New Roman" w:eastAsia="SchoolBookSanPin;Times New Roma" w:hAnsi="Times New Roman"/>
          <w:sz w:val="28"/>
          <w:szCs w:val="28"/>
        </w:rPr>
        <w:t xml:space="preserve"> концу обучения в </w:t>
      </w:r>
      <w:r>
        <w:rPr>
          <w:rFonts w:ascii="Times New Roman" w:eastAsia="SchoolBookSanPin;Times New Roma" w:hAnsi="Times New Roman"/>
          <w:bCs/>
          <w:sz w:val="28"/>
          <w:szCs w:val="28"/>
        </w:rPr>
        <w:t xml:space="preserve">4 классе </w:t>
      </w:r>
      <w:r>
        <w:rPr>
          <w:rFonts w:ascii="Times New Roman" w:eastAsia="SchoolBookSanPin;Times New Roma" w:hAnsi="Times New Roman"/>
          <w:sz w:val="28"/>
          <w:szCs w:val="28"/>
        </w:rPr>
        <w:t>обучающийся научится:</w:t>
      </w:r>
    </w:p>
    <w:p w14:paraId="4DC88AE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проявлять уважение к семейным ценностям и традициям, традициям</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своего народа и других народов, государственным символам России; </w:t>
      </w:r>
    </w:p>
    <w:p w14:paraId="2186D0C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нравственного поведения в социуме;</w:t>
      </w:r>
    </w:p>
    <w:p w14:paraId="4C048051"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r w:rsidR="00CB0419">
        <w:rPr>
          <w:rFonts w:ascii="Times New Roman" w:eastAsia="Times New Roman" w:hAnsi="Times New Roman"/>
          <w:sz w:val="28"/>
          <w:szCs w:val="28"/>
          <w:lang w:eastAsia="ru-RU"/>
        </w:rPr>
        <w:t>);</w:t>
      </w:r>
    </w:p>
    <w:p w14:paraId="63BB805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показывать на исторической карте места изученных исторических событий;</w:t>
      </w:r>
    </w:p>
    <w:p w14:paraId="2B374613"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находить место изученных событий на «ленте времени»;</w:t>
      </w:r>
    </w:p>
    <w:p w14:paraId="028810C9"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знать основные права и обязанности гражданина Российской Федерации;</w:t>
      </w:r>
    </w:p>
    <w:p w14:paraId="38F8A63E"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соотносить изученные исторические события и исторических деятелей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веками и периодами истории России;</w:t>
      </w:r>
    </w:p>
    <w:p w14:paraId="360E6D5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6285AB1F"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описывать на основе предложенного плана изученные объекты, выделяя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их существенные признаки, в том числе государственную символику России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своего региона;</w:t>
      </w:r>
    </w:p>
    <w:p w14:paraId="3D02C28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проводить по предложенному (самостоятельно составленному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плану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или выдвинутому предположению несложные наблюдения, опыты с объектами природы с использованием простейшего лабораторного оборудования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измерительных приборов, следуя правилам безопасного труда;</w:t>
      </w:r>
    </w:p>
    <w:p w14:paraId="2DED1E44"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распознавать изученные объекты и явления живой и неживой природы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 их описанию, рисункам и фотографиям, различать их в окружающем мире;</w:t>
      </w:r>
    </w:p>
    <w:p w14:paraId="7CAEE826"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5D0CE4A7" w14:textId="77777777" w:rsidR="00170D94"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сравнивать объекты живой и неживой природы на основе их внешних признаков и известных характерных свойств;</w:t>
      </w:r>
    </w:p>
    <w:p w14:paraId="52ACB568"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r w:rsidR="00CB0419">
        <w:rPr>
          <w:rFonts w:ascii="Times New Roman" w:eastAsia="Times New Roman" w:hAnsi="Times New Roman"/>
          <w:sz w:val="28"/>
          <w:szCs w:val="28"/>
          <w:lang w:eastAsia="ru-RU"/>
        </w:rPr>
        <w:t>);</w:t>
      </w:r>
    </w:p>
    <w:p w14:paraId="46B82F59"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называть наиболее значимые природные объекты Всемирного наследия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России и за рубежом (в пределах изученного</w:t>
      </w:r>
      <w:r w:rsidR="00CB0419">
        <w:rPr>
          <w:rFonts w:ascii="Times New Roman" w:eastAsia="Times New Roman" w:hAnsi="Times New Roman"/>
          <w:sz w:val="28"/>
          <w:szCs w:val="28"/>
          <w:lang w:eastAsia="ru-RU"/>
        </w:rPr>
        <w:t>);</w:t>
      </w:r>
    </w:p>
    <w:p w14:paraId="22FD37A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называть экологические проблемы и определять пути их решения;</w:t>
      </w:r>
    </w:p>
    <w:p w14:paraId="674C149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создавать по заданному плану собственные развёрнутые высказывания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 природе и обществе;</w:t>
      </w:r>
    </w:p>
    <w:p w14:paraId="6CBE1342"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использовать различные источники информации для поиска и извлечения информации, ответов на вопросы;</w:t>
      </w:r>
    </w:p>
    <w:p w14:paraId="52F5AC3C"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нравственного поведения на природе;</w:t>
      </w:r>
    </w:p>
    <w:p w14:paraId="35DD4AF2"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осознавать возможные последствия вредных привычек для здоровья и жизни человека;</w:t>
      </w:r>
    </w:p>
    <w:p w14:paraId="0590F4E4"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r w:rsidR="00CB0419">
        <w:rPr>
          <w:rFonts w:ascii="Times New Roman" w:eastAsia="Times New Roman" w:hAnsi="Times New Roman"/>
          <w:sz w:val="28"/>
          <w:szCs w:val="28"/>
          <w:lang w:eastAsia="ru-RU"/>
        </w:rPr>
        <w:t>);</w:t>
      </w:r>
    </w:p>
    <w:p w14:paraId="250F938A"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соблюдать правила безопасного поведения при езде на велосипеде, самокате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других средствах индивидуальной мобильности;</w:t>
      </w:r>
    </w:p>
    <w:p w14:paraId="619BDE43" w14:textId="77777777" w:rsidR="009708D7" w:rsidRDefault="001507E8">
      <w:pPr>
        <w:pStyle w:val="a4"/>
        <w:widowControl/>
        <w:spacing w:after="0" w:line="352" w:lineRule="auto"/>
        <w:ind w:left="0" w:firstLine="709"/>
        <w:jc w:val="both"/>
      </w:pPr>
      <w:r>
        <w:rPr>
          <w:rFonts w:ascii="Times New Roman" w:eastAsia="Times New Roman" w:hAnsi="Times New Roman"/>
          <w:sz w:val="28"/>
          <w:szCs w:val="28"/>
          <w:lang w:eastAsia="ru-RU"/>
        </w:rPr>
        <w:t>осуществлять безопасный поиск образовательных ресурсов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верифицированной информации в</w:t>
      </w:r>
      <w:r>
        <w:rPr>
          <w:rFonts w:ascii="Times New Roman" w:hAnsi="Times New Roman"/>
          <w:sz w:val="28"/>
          <w:szCs w:val="28"/>
        </w:rPr>
        <w:t xml:space="preserve"> </w:t>
      </w:r>
      <w:r>
        <w:rPr>
          <w:rFonts w:ascii="Times New Roman" w:eastAsia="Times New Roman" w:hAnsi="Times New Roman"/>
          <w:sz w:val="28"/>
          <w:szCs w:val="28"/>
          <w:lang w:eastAsia="ru-RU"/>
        </w:rPr>
        <w:t>Интернете;</w:t>
      </w:r>
    </w:p>
    <w:p w14:paraId="33AA94F8" w14:textId="77777777" w:rsidR="009708D7" w:rsidRDefault="001507E8">
      <w:pPr>
        <w:pStyle w:val="a4"/>
        <w:widowControl/>
        <w:spacing w:after="0" w:line="352"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соблюдать правила безопасного для здоровья использования электронных образовательных и информационных ресурсов.</w:t>
      </w:r>
    </w:p>
    <w:p w14:paraId="3221C5C3" w14:textId="77777777" w:rsidR="008C49BA" w:rsidRPr="00001398" w:rsidRDefault="008C49BA" w:rsidP="008C49BA">
      <w:pPr>
        <w:pStyle w:val="ConsPlusNormal"/>
        <w:spacing w:after="0" w:line="360" w:lineRule="auto"/>
        <w:ind w:firstLine="540"/>
        <w:jc w:val="both"/>
      </w:pPr>
      <w:r w:rsidRPr="00001398">
        <w:t>Поурочное планирование</w:t>
      </w:r>
    </w:p>
    <w:p w14:paraId="54AC913F" w14:textId="77777777" w:rsidR="008C49BA" w:rsidRPr="00001398" w:rsidRDefault="008C49BA" w:rsidP="008C49BA">
      <w:pPr>
        <w:pStyle w:val="ConsPlusNormal"/>
        <w:spacing w:after="0" w:line="360" w:lineRule="auto"/>
        <w:ind w:firstLine="540"/>
        <w:jc w:val="both"/>
      </w:pPr>
      <w:r w:rsidRPr="00001398">
        <w:t>Поурочное планирование для педагогов, использующих учебник "Окружающий мир", 1 - 4 класс, в 2 частях, А.А. Плешаков.</w:t>
      </w:r>
    </w:p>
    <w:p w14:paraId="7B4CFBB2" w14:textId="77777777" w:rsidR="008C49BA" w:rsidRPr="00001398" w:rsidRDefault="008C49BA" w:rsidP="008C49BA">
      <w:pPr>
        <w:pStyle w:val="ConsPlusNormal"/>
        <w:jc w:val="right"/>
      </w:pPr>
      <w:r w:rsidRPr="00001398">
        <w:t>Таблица 1</w:t>
      </w:r>
      <w:r w:rsidR="00E6585B">
        <w:t>0</w:t>
      </w:r>
    </w:p>
    <w:p w14:paraId="5360C563" w14:textId="77777777" w:rsidR="008C49BA" w:rsidRPr="00001398" w:rsidRDefault="008C49BA" w:rsidP="008C49BA">
      <w:pPr>
        <w:pStyle w:val="ConsPlusNormal"/>
        <w:jc w:val="both"/>
      </w:pPr>
      <w:r w:rsidRPr="00001398">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518"/>
        <w:gridCol w:w="1473"/>
      </w:tblGrid>
      <w:tr w:rsidR="008C49BA" w:rsidRPr="00001398" w14:paraId="246E0E85" w14:textId="77777777" w:rsidTr="008C49BA">
        <w:tc>
          <w:tcPr>
            <w:tcW w:w="1191" w:type="dxa"/>
          </w:tcPr>
          <w:p w14:paraId="42814C31" w14:textId="77777777" w:rsidR="008C49BA" w:rsidRPr="00001398" w:rsidRDefault="008C49BA" w:rsidP="008C49BA">
            <w:pPr>
              <w:pStyle w:val="ConsPlusNormal"/>
              <w:spacing w:after="0"/>
              <w:jc w:val="center"/>
            </w:pPr>
            <w:r w:rsidRPr="00001398">
              <w:t>N урока</w:t>
            </w:r>
          </w:p>
        </w:tc>
        <w:tc>
          <w:tcPr>
            <w:tcW w:w="7518" w:type="dxa"/>
          </w:tcPr>
          <w:p w14:paraId="7554DCD9" w14:textId="77777777" w:rsidR="008C49BA" w:rsidRPr="00001398" w:rsidRDefault="008C49BA" w:rsidP="008C49BA">
            <w:pPr>
              <w:pStyle w:val="ConsPlusNormal"/>
              <w:spacing w:after="0"/>
              <w:jc w:val="center"/>
            </w:pPr>
            <w:r w:rsidRPr="00001398">
              <w:t>Тема урока</w:t>
            </w:r>
          </w:p>
        </w:tc>
        <w:tc>
          <w:tcPr>
            <w:tcW w:w="1473" w:type="dxa"/>
          </w:tcPr>
          <w:p w14:paraId="53A963FF" w14:textId="77777777" w:rsidR="008C49BA" w:rsidRPr="00001398" w:rsidRDefault="008C49BA" w:rsidP="008C49BA">
            <w:pPr>
              <w:pStyle w:val="ConsPlusNormal"/>
              <w:spacing w:after="0"/>
              <w:jc w:val="center"/>
            </w:pPr>
            <w:r w:rsidRPr="00001398">
              <w:t>Количество часов на практические работы</w:t>
            </w:r>
          </w:p>
        </w:tc>
      </w:tr>
      <w:tr w:rsidR="008C49BA" w:rsidRPr="00001398" w14:paraId="2E7993FD" w14:textId="77777777" w:rsidTr="008C49BA">
        <w:tc>
          <w:tcPr>
            <w:tcW w:w="1191" w:type="dxa"/>
            <w:vAlign w:val="center"/>
          </w:tcPr>
          <w:p w14:paraId="2D2FD8D6" w14:textId="77777777" w:rsidR="008C49BA" w:rsidRPr="00001398" w:rsidRDefault="008C49BA" w:rsidP="008C49BA">
            <w:pPr>
              <w:pStyle w:val="ConsPlusNormal"/>
              <w:spacing w:after="0"/>
            </w:pPr>
            <w:r w:rsidRPr="00001398">
              <w:t>Урок 1</w:t>
            </w:r>
          </w:p>
        </w:tc>
        <w:tc>
          <w:tcPr>
            <w:tcW w:w="7518" w:type="dxa"/>
          </w:tcPr>
          <w:p w14:paraId="1F9E5F63" w14:textId="77777777" w:rsidR="008C49BA" w:rsidRPr="00001398" w:rsidRDefault="008C49BA" w:rsidP="008C49BA">
            <w:pPr>
              <w:pStyle w:val="ConsPlusNormal"/>
              <w:spacing w:after="0"/>
              <w:jc w:val="both"/>
            </w:pPr>
            <w:r w:rsidRPr="00001398">
              <w:t>Мы - школьники. Адрес школы. Знакомство со школьными помещениями</w:t>
            </w:r>
          </w:p>
        </w:tc>
        <w:tc>
          <w:tcPr>
            <w:tcW w:w="1473" w:type="dxa"/>
          </w:tcPr>
          <w:p w14:paraId="19BE240C" w14:textId="77777777" w:rsidR="008C49BA" w:rsidRPr="00001398" w:rsidRDefault="008C49BA" w:rsidP="008C49BA">
            <w:pPr>
              <w:pStyle w:val="ConsPlusNormal"/>
              <w:spacing w:after="0"/>
            </w:pPr>
          </w:p>
        </w:tc>
      </w:tr>
      <w:tr w:rsidR="008C49BA" w:rsidRPr="00001398" w14:paraId="7F12C94B" w14:textId="77777777" w:rsidTr="008C49BA">
        <w:tc>
          <w:tcPr>
            <w:tcW w:w="1191" w:type="dxa"/>
            <w:vAlign w:val="center"/>
          </w:tcPr>
          <w:p w14:paraId="092F0A29" w14:textId="77777777" w:rsidR="008C49BA" w:rsidRPr="00001398" w:rsidRDefault="008C49BA" w:rsidP="008C49BA">
            <w:pPr>
              <w:pStyle w:val="ConsPlusNormal"/>
              <w:spacing w:after="0"/>
            </w:pPr>
            <w:r w:rsidRPr="00001398">
              <w:t>Урок 2</w:t>
            </w:r>
          </w:p>
        </w:tc>
        <w:tc>
          <w:tcPr>
            <w:tcW w:w="7518" w:type="dxa"/>
          </w:tcPr>
          <w:p w14:paraId="6CA571AD" w14:textId="77777777" w:rsidR="008C49BA" w:rsidRPr="00001398" w:rsidRDefault="008C49BA" w:rsidP="008C49BA">
            <w:pPr>
              <w:pStyle w:val="ConsPlusNormal"/>
              <w:spacing w:after="0"/>
              <w:jc w:val="both"/>
            </w:pPr>
            <w:r w:rsidRPr="00001398">
              <w:t>Наша страна - Россия, Российская Федерация. Что такое Родина?</w:t>
            </w:r>
          </w:p>
        </w:tc>
        <w:tc>
          <w:tcPr>
            <w:tcW w:w="1473" w:type="dxa"/>
          </w:tcPr>
          <w:p w14:paraId="2206EF30" w14:textId="77777777" w:rsidR="008C49BA" w:rsidRPr="00001398" w:rsidRDefault="008C49BA" w:rsidP="008C49BA">
            <w:pPr>
              <w:pStyle w:val="ConsPlusNormal"/>
              <w:spacing w:after="0"/>
            </w:pPr>
          </w:p>
        </w:tc>
      </w:tr>
      <w:tr w:rsidR="008C49BA" w:rsidRPr="00001398" w14:paraId="272B9C21" w14:textId="77777777" w:rsidTr="008C49BA">
        <w:tc>
          <w:tcPr>
            <w:tcW w:w="1191" w:type="dxa"/>
            <w:vAlign w:val="center"/>
          </w:tcPr>
          <w:p w14:paraId="0EC13FAE" w14:textId="77777777" w:rsidR="008C49BA" w:rsidRPr="00001398" w:rsidRDefault="008C49BA" w:rsidP="008C49BA">
            <w:pPr>
              <w:pStyle w:val="ConsPlusNormal"/>
              <w:spacing w:after="0"/>
            </w:pPr>
            <w:r w:rsidRPr="00001398">
              <w:t>Урок 3</w:t>
            </w:r>
          </w:p>
        </w:tc>
        <w:tc>
          <w:tcPr>
            <w:tcW w:w="7518" w:type="dxa"/>
            <w:vAlign w:val="center"/>
          </w:tcPr>
          <w:p w14:paraId="26B4AC63" w14:textId="77777777" w:rsidR="008C49BA" w:rsidRPr="00001398" w:rsidRDefault="008C49BA" w:rsidP="008C49BA">
            <w:pPr>
              <w:pStyle w:val="ConsPlusNormal"/>
              <w:spacing w:after="0"/>
              <w:jc w:val="both"/>
            </w:pPr>
            <w:r w:rsidRPr="00001398">
              <w:t>Наша Родина: от края и до края. Символы России</w:t>
            </w:r>
          </w:p>
        </w:tc>
        <w:tc>
          <w:tcPr>
            <w:tcW w:w="1473" w:type="dxa"/>
          </w:tcPr>
          <w:p w14:paraId="7C4611F3" w14:textId="77777777" w:rsidR="008C49BA" w:rsidRPr="00001398" w:rsidRDefault="008C49BA" w:rsidP="008C49BA">
            <w:pPr>
              <w:pStyle w:val="ConsPlusNormal"/>
              <w:spacing w:after="0"/>
            </w:pPr>
          </w:p>
        </w:tc>
      </w:tr>
      <w:tr w:rsidR="008C49BA" w:rsidRPr="00001398" w14:paraId="77FDF031" w14:textId="77777777" w:rsidTr="008C49BA">
        <w:tc>
          <w:tcPr>
            <w:tcW w:w="1191" w:type="dxa"/>
          </w:tcPr>
          <w:p w14:paraId="4F115369" w14:textId="77777777" w:rsidR="008C49BA" w:rsidRPr="00001398" w:rsidRDefault="008C49BA" w:rsidP="008C49BA">
            <w:pPr>
              <w:pStyle w:val="ConsPlusNormal"/>
              <w:spacing w:after="0"/>
            </w:pPr>
            <w:r w:rsidRPr="00001398">
              <w:t>Урок 4</w:t>
            </w:r>
          </w:p>
        </w:tc>
        <w:tc>
          <w:tcPr>
            <w:tcW w:w="7518" w:type="dxa"/>
          </w:tcPr>
          <w:p w14:paraId="66B9D08A" w14:textId="77777777" w:rsidR="008C49BA" w:rsidRPr="00001398" w:rsidRDefault="008C49BA" w:rsidP="008C49BA">
            <w:pPr>
              <w:pStyle w:val="ConsPlusNormal"/>
              <w:spacing w:after="0"/>
              <w:jc w:val="both"/>
            </w:pPr>
            <w:r w:rsidRPr="00001398">
              <w:t>Народы России. Народов дружная семья</w:t>
            </w:r>
          </w:p>
        </w:tc>
        <w:tc>
          <w:tcPr>
            <w:tcW w:w="1473" w:type="dxa"/>
          </w:tcPr>
          <w:p w14:paraId="01821F78" w14:textId="77777777" w:rsidR="008C49BA" w:rsidRPr="00001398" w:rsidRDefault="008C49BA" w:rsidP="008C49BA">
            <w:pPr>
              <w:pStyle w:val="ConsPlusNormal"/>
              <w:spacing w:after="0"/>
            </w:pPr>
          </w:p>
        </w:tc>
      </w:tr>
      <w:tr w:rsidR="008C49BA" w:rsidRPr="00001398" w14:paraId="5D394238" w14:textId="77777777" w:rsidTr="008C49BA">
        <w:tc>
          <w:tcPr>
            <w:tcW w:w="1191" w:type="dxa"/>
          </w:tcPr>
          <w:p w14:paraId="63F49172" w14:textId="77777777" w:rsidR="008C49BA" w:rsidRPr="00001398" w:rsidRDefault="008C49BA" w:rsidP="008C49BA">
            <w:pPr>
              <w:pStyle w:val="ConsPlusNormal"/>
              <w:spacing w:after="0"/>
            </w:pPr>
            <w:r w:rsidRPr="00001398">
              <w:t>Урок 5</w:t>
            </w:r>
          </w:p>
        </w:tc>
        <w:tc>
          <w:tcPr>
            <w:tcW w:w="7518" w:type="dxa"/>
          </w:tcPr>
          <w:p w14:paraId="387C9B5B" w14:textId="77777777" w:rsidR="008C49BA" w:rsidRPr="00001398" w:rsidRDefault="008C49BA" w:rsidP="008C49BA">
            <w:pPr>
              <w:pStyle w:val="ConsPlusNormal"/>
              <w:spacing w:after="0"/>
              <w:jc w:val="both"/>
            </w:pPr>
            <w:r w:rsidRPr="00001398">
              <w:t>Путешествие по родному краю</w:t>
            </w:r>
          </w:p>
        </w:tc>
        <w:tc>
          <w:tcPr>
            <w:tcW w:w="1473" w:type="dxa"/>
          </w:tcPr>
          <w:p w14:paraId="1F60BCD7" w14:textId="77777777" w:rsidR="008C49BA" w:rsidRPr="00001398" w:rsidRDefault="008C49BA" w:rsidP="008C49BA">
            <w:pPr>
              <w:pStyle w:val="ConsPlusNormal"/>
              <w:spacing w:after="0"/>
            </w:pPr>
          </w:p>
        </w:tc>
      </w:tr>
      <w:tr w:rsidR="008C49BA" w:rsidRPr="00001398" w14:paraId="23C1F89D" w14:textId="77777777" w:rsidTr="008C49BA">
        <w:tc>
          <w:tcPr>
            <w:tcW w:w="1191" w:type="dxa"/>
            <w:vAlign w:val="center"/>
          </w:tcPr>
          <w:p w14:paraId="78AE4E6F" w14:textId="77777777" w:rsidR="008C49BA" w:rsidRPr="00001398" w:rsidRDefault="008C49BA" w:rsidP="008C49BA">
            <w:pPr>
              <w:pStyle w:val="ConsPlusNormal"/>
              <w:spacing w:after="0"/>
            </w:pPr>
            <w:r w:rsidRPr="00001398">
              <w:t>Урок 6</w:t>
            </w:r>
          </w:p>
        </w:tc>
        <w:tc>
          <w:tcPr>
            <w:tcW w:w="7518" w:type="dxa"/>
          </w:tcPr>
          <w:p w14:paraId="5203EE56" w14:textId="77777777" w:rsidR="008C49BA" w:rsidRPr="00001398" w:rsidRDefault="008C49BA" w:rsidP="008C49BA">
            <w:pPr>
              <w:pStyle w:val="ConsPlusNormal"/>
              <w:spacing w:after="0"/>
              <w:jc w:val="both"/>
            </w:pPr>
            <w:r w:rsidRPr="00001398">
              <w:t>Отражение в предметах декоративного искусства природных условий жизни и традиций народов Российской Федерации</w:t>
            </w:r>
          </w:p>
        </w:tc>
        <w:tc>
          <w:tcPr>
            <w:tcW w:w="1473" w:type="dxa"/>
          </w:tcPr>
          <w:p w14:paraId="7BDB3660" w14:textId="77777777" w:rsidR="008C49BA" w:rsidRPr="00001398" w:rsidRDefault="008C49BA" w:rsidP="008C49BA">
            <w:pPr>
              <w:pStyle w:val="ConsPlusNormal"/>
              <w:spacing w:after="0"/>
            </w:pPr>
          </w:p>
        </w:tc>
      </w:tr>
      <w:tr w:rsidR="008C49BA" w:rsidRPr="00001398" w14:paraId="063FCBBD" w14:textId="77777777" w:rsidTr="008C49BA">
        <w:tc>
          <w:tcPr>
            <w:tcW w:w="1191" w:type="dxa"/>
            <w:vAlign w:val="center"/>
          </w:tcPr>
          <w:p w14:paraId="636B5CB3" w14:textId="77777777" w:rsidR="008C49BA" w:rsidRPr="00001398" w:rsidRDefault="008C49BA" w:rsidP="008C49BA">
            <w:pPr>
              <w:pStyle w:val="ConsPlusNormal"/>
              <w:spacing w:after="0"/>
            </w:pPr>
            <w:r w:rsidRPr="00001398">
              <w:t>Урок 7</w:t>
            </w:r>
          </w:p>
        </w:tc>
        <w:tc>
          <w:tcPr>
            <w:tcW w:w="7518" w:type="dxa"/>
          </w:tcPr>
          <w:p w14:paraId="28D02BAD" w14:textId="77777777" w:rsidR="008C49BA" w:rsidRPr="00001398" w:rsidRDefault="008C49BA" w:rsidP="008C49BA">
            <w:pPr>
              <w:pStyle w:val="ConsPlusNormal"/>
              <w:spacing w:after="0"/>
              <w:jc w:val="both"/>
            </w:pPr>
            <w:r w:rsidRPr="00001398">
              <w:t>Столица России - Москва. Достопримечательности Москвы</w:t>
            </w:r>
          </w:p>
        </w:tc>
        <w:tc>
          <w:tcPr>
            <w:tcW w:w="1473" w:type="dxa"/>
          </w:tcPr>
          <w:p w14:paraId="55284DDC" w14:textId="77777777" w:rsidR="008C49BA" w:rsidRPr="00001398" w:rsidRDefault="008C49BA" w:rsidP="008C49BA">
            <w:pPr>
              <w:pStyle w:val="ConsPlusNormal"/>
              <w:spacing w:after="0"/>
            </w:pPr>
          </w:p>
        </w:tc>
      </w:tr>
      <w:tr w:rsidR="008C49BA" w:rsidRPr="00001398" w14:paraId="3D083CB2" w14:textId="77777777" w:rsidTr="008C49BA">
        <w:tc>
          <w:tcPr>
            <w:tcW w:w="1191" w:type="dxa"/>
            <w:vAlign w:val="center"/>
          </w:tcPr>
          <w:p w14:paraId="5877CAD4" w14:textId="77777777" w:rsidR="008C49BA" w:rsidRPr="00001398" w:rsidRDefault="008C49BA" w:rsidP="008C49BA">
            <w:pPr>
              <w:pStyle w:val="ConsPlusNormal"/>
              <w:spacing w:after="0"/>
            </w:pPr>
            <w:r w:rsidRPr="00001398">
              <w:t>Урок 8</w:t>
            </w:r>
          </w:p>
        </w:tc>
        <w:tc>
          <w:tcPr>
            <w:tcW w:w="7518" w:type="dxa"/>
          </w:tcPr>
          <w:p w14:paraId="06AD1790" w14:textId="77777777" w:rsidR="008C49BA" w:rsidRPr="00001398" w:rsidRDefault="008C49BA" w:rsidP="008C49BA">
            <w:pPr>
              <w:pStyle w:val="ConsPlusNormal"/>
              <w:spacing w:after="0"/>
              <w:jc w:val="both"/>
            </w:pPr>
            <w:r w:rsidRPr="00001398">
              <w:t>Что такое окружающий мир? Что природа дает человеку?</w:t>
            </w:r>
          </w:p>
        </w:tc>
        <w:tc>
          <w:tcPr>
            <w:tcW w:w="1473" w:type="dxa"/>
          </w:tcPr>
          <w:p w14:paraId="396D9C0C" w14:textId="77777777" w:rsidR="008C49BA" w:rsidRPr="00001398" w:rsidRDefault="008C49BA" w:rsidP="008C49BA">
            <w:pPr>
              <w:pStyle w:val="ConsPlusNormal"/>
              <w:spacing w:after="0"/>
            </w:pPr>
          </w:p>
        </w:tc>
      </w:tr>
      <w:tr w:rsidR="008C49BA" w:rsidRPr="00001398" w14:paraId="06C08A18" w14:textId="77777777" w:rsidTr="008C49BA">
        <w:tc>
          <w:tcPr>
            <w:tcW w:w="1191" w:type="dxa"/>
            <w:vAlign w:val="center"/>
          </w:tcPr>
          <w:p w14:paraId="000D4552" w14:textId="77777777" w:rsidR="008C49BA" w:rsidRPr="00001398" w:rsidRDefault="008C49BA" w:rsidP="008C49BA">
            <w:pPr>
              <w:pStyle w:val="ConsPlusNormal"/>
              <w:spacing w:after="0"/>
            </w:pPr>
            <w:r w:rsidRPr="00001398">
              <w:t>Урок 9</w:t>
            </w:r>
          </w:p>
        </w:tc>
        <w:tc>
          <w:tcPr>
            <w:tcW w:w="7518" w:type="dxa"/>
          </w:tcPr>
          <w:p w14:paraId="1829074D" w14:textId="77777777" w:rsidR="008C49BA" w:rsidRPr="00001398" w:rsidRDefault="008C49BA" w:rsidP="008C49BA">
            <w:pPr>
              <w:pStyle w:val="ConsPlusNormal"/>
              <w:spacing w:after="0"/>
              <w:jc w:val="both"/>
            </w:pPr>
            <w:r w:rsidRPr="00001398">
              <w:t>Объекты живой природы. Сравнение объектов неживой и живой природы: выделение различий</w:t>
            </w:r>
          </w:p>
        </w:tc>
        <w:tc>
          <w:tcPr>
            <w:tcW w:w="1473" w:type="dxa"/>
          </w:tcPr>
          <w:p w14:paraId="7909C467" w14:textId="77777777" w:rsidR="008C49BA" w:rsidRPr="00001398" w:rsidRDefault="008C49BA" w:rsidP="008C49BA">
            <w:pPr>
              <w:pStyle w:val="ConsPlusNormal"/>
              <w:spacing w:after="0"/>
            </w:pPr>
          </w:p>
        </w:tc>
      </w:tr>
      <w:tr w:rsidR="008C49BA" w:rsidRPr="00001398" w14:paraId="20B16DAD" w14:textId="77777777" w:rsidTr="008C49BA">
        <w:tc>
          <w:tcPr>
            <w:tcW w:w="1191" w:type="dxa"/>
            <w:vAlign w:val="center"/>
          </w:tcPr>
          <w:p w14:paraId="237E608F" w14:textId="77777777" w:rsidR="008C49BA" w:rsidRPr="00001398" w:rsidRDefault="008C49BA" w:rsidP="008C49BA">
            <w:pPr>
              <w:pStyle w:val="ConsPlusNormal"/>
              <w:spacing w:after="0"/>
            </w:pPr>
            <w:r w:rsidRPr="00001398">
              <w:t>Урок 10</w:t>
            </w:r>
          </w:p>
        </w:tc>
        <w:tc>
          <w:tcPr>
            <w:tcW w:w="7518" w:type="dxa"/>
          </w:tcPr>
          <w:p w14:paraId="424B1D60" w14:textId="77777777" w:rsidR="008C49BA" w:rsidRPr="00001398" w:rsidRDefault="008C49BA" w:rsidP="008C49BA">
            <w:pPr>
              <w:pStyle w:val="ConsPlusNormal"/>
              <w:spacing w:after="0"/>
              <w:jc w:val="both"/>
            </w:pPr>
            <w:r w:rsidRPr="00001398">
              <w:t>Дикорастущие и культурные растения вокруг нас. Сходство и различия дикорастущих и культурных растений</w:t>
            </w:r>
          </w:p>
        </w:tc>
        <w:tc>
          <w:tcPr>
            <w:tcW w:w="1473" w:type="dxa"/>
          </w:tcPr>
          <w:p w14:paraId="56B2B408" w14:textId="77777777" w:rsidR="008C49BA" w:rsidRPr="00001398" w:rsidRDefault="008C49BA" w:rsidP="008C49BA">
            <w:pPr>
              <w:pStyle w:val="ConsPlusNormal"/>
              <w:spacing w:after="0"/>
            </w:pPr>
          </w:p>
        </w:tc>
      </w:tr>
      <w:tr w:rsidR="008C49BA" w:rsidRPr="00001398" w14:paraId="052BB582" w14:textId="77777777" w:rsidTr="008C49BA">
        <w:tc>
          <w:tcPr>
            <w:tcW w:w="1191" w:type="dxa"/>
          </w:tcPr>
          <w:p w14:paraId="51C9465C" w14:textId="77777777" w:rsidR="008C49BA" w:rsidRPr="00001398" w:rsidRDefault="008C49BA" w:rsidP="008C49BA">
            <w:pPr>
              <w:pStyle w:val="ConsPlusNormal"/>
              <w:spacing w:after="0"/>
            </w:pPr>
            <w:r w:rsidRPr="00001398">
              <w:t>Урок 11</w:t>
            </w:r>
          </w:p>
        </w:tc>
        <w:tc>
          <w:tcPr>
            <w:tcW w:w="7518" w:type="dxa"/>
          </w:tcPr>
          <w:p w14:paraId="319D2053" w14:textId="77777777" w:rsidR="008C49BA" w:rsidRPr="00001398" w:rsidRDefault="008C49BA" w:rsidP="008C49BA">
            <w:pPr>
              <w:pStyle w:val="ConsPlusNormal"/>
              <w:spacing w:after="0"/>
              <w:jc w:val="both"/>
            </w:pPr>
            <w:r w:rsidRPr="00001398">
              <w:t>Явления и объекты неживой природы</w:t>
            </w:r>
          </w:p>
        </w:tc>
        <w:tc>
          <w:tcPr>
            <w:tcW w:w="1473" w:type="dxa"/>
          </w:tcPr>
          <w:p w14:paraId="73EDCF04" w14:textId="77777777" w:rsidR="008C49BA" w:rsidRPr="00001398" w:rsidRDefault="008C49BA" w:rsidP="008C49BA">
            <w:pPr>
              <w:pStyle w:val="ConsPlusNormal"/>
              <w:spacing w:after="0"/>
            </w:pPr>
          </w:p>
        </w:tc>
      </w:tr>
      <w:tr w:rsidR="008C49BA" w:rsidRPr="00001398" w14:paraId="27E866FC" w14:textId="77777777" w:rsidTr="008C49BA">
        <w:tc>
          <w:tcPr>
            <w:tcW w:w="1191" w:type="dxa"/>
            <w:vAlign w:val="center"/>
          </w:tcPr>
          <w:p w14:paraId="78DEE2D0" w14:textId="77777777" w:rsidR="008C49BA" w:rsidRPr="00001398" w:rsidRDefault="008C49BA" w:rsidP="008C49BA">
            <w:pPr>
              <w:pStyle w:val="ConsPlusNormal"/>
              <w:spacing w:after="0"/>
            </w:pPr>
            <w:r w:rsidRPr="00001398">
              <w:t>Урок 12</w:t>
            </w:r>
          </w:p>
        </w:tc>
        <w:tc>
          <w:tcPr>
            <w:tcW w:w="7518" w:type="dxa"/>
          </w:tcPr>
          <w:p w14:paraId="19B0344F" w14:textId="77777777" w:rsidR="008C49BA" w:rsidRPr="00001398" w:rsidRDefault="008C49BA" w:rsidP="008C49BA">
            <w:pPr>
              <w:pStyle w:val="ConsPlusNormal"/>
              <w:spacing w:after="0"/>
              <w:jc w:val="both"/>
            </w:pPr>
            <w:r w:rsidRPr="00001398">
              <w:t>Природа и человек. Природные материалы и изделия из них. Наше творчество</w:t>
            </w:r>
          </w:p>
        </w:tc>
        <w:tc>
          <w:tcPr>
            <w:tcW w:w="1473" w:type="dxa"/>
          </w:tcPr>
          <w:p w14:paraId="17D38029" w14:textId="77777777" w:rsidR="008C49BA" w:rsidRPr="00001398" w:rsidRDefault="008C49BA" w:rsidP="008C49BA">
            <w:pPr>
              <w:pStyle w:val="ConsPlusNormal"/>
              <w:spacing w:after="0"/>
            </w:pPr>
          </w:p>
        </w:tc>
      </w:tr>
      <w:tr w:rsidR="008C49BA" w:rsidRPr="00001398" w14:paraId="6076BA49" w14:textId="77777777" w:rsidTr="008C49BA">
        <w:tc>
          <w:tcPr>
            <w:tcW w:w="1191" w:type="dxa"/>
            <w:vAlign w:val="center"/>
          </w:tcPr>
          <w:p w14:paraId="19C38CF8" w14:textId="77777777" w:rsidR="008C49BA" w:rsidRPr="00001398" w:rsidRDefault="008C49BA" w:rsidP="008C49BA">
            <w:pPr>
              <w:pStyle w:val="ConsPlusNormal"/>
              <w:spacing w:after="0"/>
            </w:pPr>
            <w:r w:rsidRPr="00001398">
              <w:t>Урок 13</w:t>
            </w:r>
          </w:p>
        </w:tc>
        <w:tc>
          <w:tcPr>
            <w:tcW w:w="7518" w:type="dxa"/>
          </w:tcPr>
          <w:p w14:paraId="7E03BB24" w14:textId="77777777" w:rsidR="008C49BA" w:rsidRPr="00001398" w:rsidRDefault="008C49BA" w:rsidP="008C49BA">
            <w:pPr>
              <w:pStyle w:val="ConsPlusNormal"/>
              <w:spacing w:after="0"/>
              <w:jc w:val="both"/>
            </w:pPr>
            <w:r w:rsidRPr="00001398">
              <w:t>Что мы знаем о растениях? Что общего у разных растений?</w:t>
            </w:r>
          </w:p>
        </w:tc>
        <w:tc>
          <w:tcPr>
            <w:tcW w:w="1473" w:type="dxa"/>
          </w:tcPr>
          <w:p w14:paraId="702F44FE" w14:textId="77777777" w:rsidR="008C49BA" w:rsidRPr="00001398" w:rsidRDefault="008C49BA" w:rsidP="008C49BA">
            <w:pPr>
              <w:pStyle w:val="ConsPlusNormal"/>
              <w:spacing w:after="0"/>
            </w:pPr>
          </w:p>
        </w:tc>
      </w:tr>
      <w:tr w:rsidR="008C49BA" w:rsidRPr="00001398" w14:paraId="6471B251" w14:textId="77777777" w:rsidTr="008C49BA">
        <w:tc>
          <w:tcPr>
            <w:tcW w:w="1191" w:type="dxa"/>
            <w:vAlign w:val="center"/>
          </w:tcPr>
          <w:p w14:paraId="45D55FA8" w14:textId="77777777" w:rsidR="008C49BA" w:rsidRPr="00001398" w:rsidRDefault="008C49BA" w:rsidP="008C49BA">
            <w:pPr>
              <w:pStyle w:val="ConsPlusNormal"/>
              <w:spacing w:after="0"/>
            </w:pPr>
            <w:r w:rsidRPr="00001398">
              <w:t>Урок 14</w:t>
            </w:r>
          </w:p>
        </w:tc>
        <w:tc>
          <w:tcPr>
            <w:tcW w:w="7518" w:type="dxa"/>
          </w:tcPr>
          <w:p w14:paraId="25C38168" w14:textId="77777777" w:rsidR="008C49BA" w:rsidRPr="00001398" w:rsidRDefault="008C49BA" w:rsidP="008C49BA">
            <w:pPr>
              <w:pStyle w:val="ConsPlusNormal"/>
              <w:spacing w:after="0"/>
              <w:jc w:val="both"/>
            </w:pPr>
            <w:r w:rsidRPr="00001398">
              <w:t>Части растения. Название, краткая характеристика значения для жизни растения</w:t>
            </w:r>
          </w:p>
        </w:tc>
        <w:tc>
          <w:tcPr>
            <w:tcW w:w="1473" w:type="dxa"/>
          </w:tcPr>
          <w:p w14:paraId="5848304C" w14:textId="77777777" w:rsidR="008C49BA" w:rsidRPr="00001398" w:rsidRDefault="008C49BA" w:rsidP="008C49BA">
            <w:pPr>
              <w:pStyle w:val="ConsPlusNormal"/>
              <w:spacing w:after="0"/>
            </w:pPr>
          </w:p>
        </w:tc>
      </w:tr>
      <w:tr w:rsidR="008C49BA" w:rsidRPr="00001398" w14:paraId="3CA89D50" w14:textId="77777777" w:rsidTr="008C49BA">
        <w:tc>
          <w:tcPr>
            <w:tcW w:w="1191" w:type="dxa"/>
            <w:vAlign w:val="center"/>
          </w:tcPr>
          <w:p w14:paraId="78D2BE0A" w14:textId="77777777" w:rsidR="008C49BA" w:rsidRPr="00001398" w:rsidRDefault="008C49BA" w:rsidP="008C49BA">
            <w:pPr>
              <w:pStyle w:val="ConsPlusNormal"/>
              <w:spacing w:after="0"/>
            </w:pPr>
            <w:r w:rsidRPr="00001398">
              <w:t>Урок 15</w:t>
            </w:r>
          </w:p>
        </w:tc>
        <w:tc>
          <w:tcPr>
            <w:tcW w:w="7518" w:type="dxa"/>
          </w:tcPr>
          <w:p w14:paraId="47D1860F" w14:textId="77777777" w:rsidR="008C49BA" w:rsidRPr="00001398" w:rsidRDefault="008C49BA" w:rsidP="008C49BA">
            <w:pPr>
              <w:pStyle w:val="ConsPlusNormal"/>
              <w:spacing w:after="0"/>
              <w:jc w:val="both"/>
            </w:pPr>
            <w:r w:rsidRPr="00001398">
              <w:t>Комнатные растения. Растения в твоем доме: краткое описание</w:t>
            </w:r>
          </w:p>
        </w:tc>
        <w:tc>
          <w:tcPr>
            <w:tcW w:w="1473" w:type="dxa"/>
          </w:tcPr>
          <w:p w14:paraId="4C10D42D" w14:textId="77777777" w:rsidR="008C49BA" w:rsidRPr="00001398" w:rsidRDefault="008C49BA" w:rsidP="008C49BA">
            <w:pPr>
              <w:pStyle w:val="ConsPlusNormal"/>
              <w:spacing w:after="0"/>
            </w:pPr>
          </w:p>
        </w:tc>
      </w:tr>
      <w:tr w:rsidR="008C49BA" w:rsidRPr="00001398" w14:paraId="7E3FC06B" w14:textId="77777777" w:rsidTr="008C49BA">
        <w:tc>
          <w:tcPr>
            <w:tcW w:w="1191" w:type="dxa"/>
            <w:vAlign w:val="center"/>
          </w:tcPr>
          <w:p w14:paraId="2BA7CD2C" w14:textId="77777777" w:rsidR="008C49BA" w:rsidRPr="00001398" w:rsidRDefault="008C49BA" w:rsidP="008C49BA">
            <w:pPr>
              <w:pStyle w:val="ConsPlusNormal"/>
              <w:spacing w:after="0"/>
            </w:pPr>
            <w:r w:rsidRPr="00001398">
              <w:t>Урок 16</w:t>
            </w:r>
          </w:p>
        </w:tc>
        <w:tc>
          <w:tcPr>
            <w:tcW w:w="7518" w:type="dxa"/>
          </w:tcPr>
          <w:p w14:paraId="5F76D2EB" w14:textId="77777777" w:rsidR="008C49BA" w:rsidRPr="00001398" w:rsidRDefault="008C49BA" w:rsidP="008C49BA">
            <w:pPr>
              <w:pStyle w:val="ConsPlusNormal"/>
              <w:spacing w:after="0"/>
              <w:jc w:val="both"/>
            </w:pPr>
            <w:r w:rsidRPr="00001398">
              <w:t>Как мы ухаживаем за растениями (практическая работа</w:t>
            </w:r>
            <w:r w:rsidR="00CB0419">
              <w:t xml:space="preserve">) </w:t>
            </w:r>
          </w:p>
        </w:tc>
        <w:tc>
          <w:tcPr>
            <w:tcW w:w="1473" w:type="dxa"/>
            <w:vAlign w:val="center"/>
          </w:tcPr>
          <w:p w14:paraId="6C867B94" w14:textId="77777777" w:rsidR="008C49BA" w:rsidRPr="00001398" w:rsidRDefault="008C49BA" w:rsidP="008C49BA">
            <w:pPr>
              <w:pStyle w:val="ConsPlusNormal"/>
              <w:spacing w:after="0"/>
              <w:jc w:val="center"/>
            </w:pPr>
            <w:r w:rsidRPr="00001398">
              <w:t>1</w:t>
            </w:r>
          </w:p>
        </w:tc>
      </w:tr>
      <w:tr w:rsidR="008C49BA" w:rsidRPr="00001398" w14:paraId="56E0DFBF" w14:textId="77777777" w:rsidTr="008C49BA">
        <w:tc>
          <w:tcPr>
            <w:tcW w:w="1191" w:type="dxa"/>
            <w:vAlign w:val="center"/>
          </w:tcPr>
          <w:p w14:paraId="6EC5B930" w14:textId="77777777" w:rsidR="008C49BA" w:rsidRPr="00001398" w:rsidRDefault="008C49BA" w:rsidP="008C49BA">
            <w:pPr>
              <w:pStyle w:val="ConsPlusNormal"/>
              <w:spacing w:after="0"/>
            </w:pPr>
            <w:r w:rsidRPr="00001398">
              <w:t>Урок 17</w:t>
            </w:r>
          </w:p>
        </w:tc>
        <w:tc>
          <w:tcPr>
            <w:tcW w:w="7518" w:type="dxa"/>
          </w:tcPr>
          <w:p w14:paraId="325E4B11" w14:textId="77777777" w:rsidR="008C49BA" w:rsidRPr="00001398" w:rsidRDefault="008C49BA" w:rsidP="008C49BA">
            <w:pPr>
              <w:pStyle w:val="ConsPlusNormal"/>
              <w:spacing w:after="0"/>
              <w:jc w:val="both"/>
            </w:pPr>
            <w:r w:rsidRPr="00001398">
              <w:t>Разнообразие растений: узнавание, называние, краткое описание</w:t>
            </w:r>
          </w:p>
        </w:tc>
        <w:tc>
          <w:tcPr>
            <w:tcW w:w="1473" w:type="dxa"/>
          </w:tcPr>
          <w:p w14:paraId="6672A2EA" w14:textId="77777777" w:rsidR="008C49BA" w:rsidRPr="00001398" w:rsidRDefault="008C49BA" w:rsidP="008C49BA">
            <w:pPr>
              <w:pStyle w:val="ConsPlusNormal"/>
              <w:spacing w:after="0"/>
            </w:pPr>
          </w:p>
        </w:tc>
      </w:tr>
      <w:tr w:rsidR="008C49BA" w:rsidRPr="00001398" w14:paraId="28365854" w14:textId="77777777" w:rsidTr="008C49BA">
        <w:tc>
          <w:tcPr>
            <w:tcW w:w="1191" w:type="dxa"/>
            <w:vAlign w:val="center"/>
          </w:tcPr>
          <w:p w14:paraId="0BF47C14" w14:textId="77777777" w:rsidR="008C49BA" w:rsidRPr="00001398" w:rsidRDefault="008C49BA" w:rsidP="008C49BA">
            <w:pPr>
              <w:pStyle w:val="ConsPlusNormal"/>
              <w:spacing w:after="0"/>
            </w:pPr>
            <w:r w:rsidRPr="00001398">
              <w:t>Урок 18</w:t>
            </w:r>
          </w:p>
        </w:tc>
        <w:tc>
          <w:tcPr>
            <w:tcW w:w="7518" w:type="dxa"/>
          </w:tcPr>
          <w:p w14:paraId="3D48CF00" w14:textId="77777777" w:rsidR="008C49BA" w:rsidRPr="00001398" w:rsidRDefault="008C49BA" w:rsidP="008C49BA">
            <w:pPr>
              <w:pStyle w:val="ConsPlusNormal"/>
              <w:spacing w:after="0"/>
              <w:jc w:val="both"/>
            </w:pPr>
            <w:r w:rsidRPr="00001398">
              <w:t>Особенности лиственных растений: узнавание, краткое описание. Лиственные растения нашего края</w:t>
            </w:r>
          </w:p>
        </w:tc>
        <w:tc>
          <w:tcPr>
            <w:tcW w:w="1473" w:type="dxa"/>
          </w:tcPr>
          <w:p w14:paraId="2D3A14A2" w14:textId="77777777" w:rsidR="008C49BA" w:rsidRPr="00001398" w:rsidRDefault="008C49BA" w:rsidP="008C49BA">
            <w:pPr>
              <w:pStyle w:val="ConsPlusNormal"/>
              <w:spacing w:after="0"/>
            </w:pPr>
          </w:p>
        </w:tc>
      </w:tr>
      <w:tr w:rsidR="008C49BA" w:rsidRPr="00001398" w14:paraId="1834EA52" w14:textId="77777777" w:rsidTr="008C49BA">
        <w:tc>
          <w:tcPr>
            <w:tcW w:w="1191" w:type="dxa"/>
            <w:vAlign w:val="center"/>
          </w:tcPr>
          <w:p w14:paraId="47E76150" w14:textId="77777777" w:rsidR="008C49BA" w:rsidRPr="00001398" w:rsidRDefault="008C49BA" w:rsidP="008C49BA">
            <w:pPr>
              <w:pStyle w:val="ConsPlusNormal"/>
              <w:spacing w:after="0"/>
            </w:pPr>
            <w:r w:rsidRPr="00001398">
              <w:t>Урок 19</w:t>
            </w:r>
          </w:p>
        </w:tc>
        <w:tc>
          <w:tcPr>
            <w:tcW w:w="7518" w:type="dxa"/>
          </w:tcPr>
          <w:p w14:paraId="128D08E4" w14:textId="77777777" w:rsidR="008C49BA" w:rsidRPr="00001398" w:rsidRDefault="008C49BA" w:rsidP="008C49BA">
            <w:pPr>
              <w:pStyle w:val="ConsPlusNormal"/>
              <w:spacing w:after="0"/>
              <w:jc w:val="both"/>
            </w:pPr>
            <w:r w:rsidRPr="00001398">
              <w:t>Особенности хвойных растений: узнавание, краткое описание. Хвойные растения нашего края</w:t>
            </w:r>
          </w:p>
        </w:tc>
        <w:tc>
          <w:tcPr>
            <w:tcW w:w="1473" w:type="dxa"/>
          </w:tcPr>
          <w:p w14:paraId="479AC99A" w14:textId="77777777" w:rsidR="008C49BA" w:rsidRPr="00001398" w:rsidRDefault="008C49BA" w:rsidP="008C49BA">
            <w:pPr>
              <w:pStyle w:val="ConsPlusNormal"/>
              <w:spacing w:after="0"/>
            </w:pPr>
          </w:p>
        </w:tc>
      </w:tr>
      <w:tr w:rsidR="008C49BA" w:rsidRPr="00001398" w14:paraId="59DE5319" w14:textId="77777777" w:rsidTr="008C49BA">
        <w:tc>
          <w:tcPr>
            <w:tcW w:w="1191" w:type="dxa"/>
            <w:vAlign w:val="center"/>
          </w:tcPr>
          <w:p w14:paraId="410E094E" w14:textId="77777777" w:rsidR="008C49BA" w:rsidRPr="00001398" w:rsidRDefault="008C49BA" w:rsidP="008C49BA">
            <w:pPr>
              <w:pStyle w:val="ConsPlusNormal"/>
              <w:spacing w:after="0"/>
            </w:pPr>
            <w:r w:rsidRPr="00001398">
              <w:t>Урок 20</w:t>
            </w:r>
          </w:p>
        </w:tc>
        <w:tc>
          <w:tcPr>
            <w:tcW w:w="7518" w:type="dxa"/>
          </w:tcPr>
          <w:p w14:paraId="5287D40B" w14:textId="77777777" w:rsidR="008C49BA" w:rsidRPr="00001398" w:rsidRDefault="008C49BA" w:rsidP="008C49BA">
            <w:pPr>
              <w:pStyle w:val="ConsPlusNormal"/>
              <w:spacing w:after="0"/>
              <w:jc w:val="both"/>
            </w:pPr>
            <w:r w:rsidRPr="00001398">
              <w:t>Мир животных: насекомые (узнавание, называние</w:t>
            </w:r>
            <w:r w:rsidR="00CB0419">
              <w:t>).</w:t>
            </w:r>
            <w:r w:rsidRPr="00001398">
              <w:t xml:space="preserve"> Главная особенность этой группы животных</w:t>
            </w:r>
          </w:p>
        </w:tc>
        <w:tc>
          <w:tcPr>
            <w:tcW w:w="1473" w:type="dxa"/>
          </w:tcPr>
          <w:p w14:paraId="3FDE9A9D" w14:textId="77777777" w:rsidR="008C49BA" w:rsidRPr="00001398" w:rsidRDefault="008C49BA" w:rsidP="008C49BA">
            <w:pPr>
              <w:pStyle w:val="ConsPlusNormal"/>
              <w:spacing w:after="0"/>
            </w:pPr>
          </w:p>
        </w:tc>
      </w:tr>
      <w:tr w:rsidR="008C49BA" w:rsidRPr="00001398" w14:paraId="52109DAE" w14:textId="77777777" w:rsidTr="008C49BA">
        <w:tc>
          <w:tcPr>
            <w:tcW w:w="1191" w:type="dxa"/>
            <w:vAlign w:val="center"/>
          </w:tcPr>
          <w:p w14:paraId="4126CCA9" w14:textId="77777777" w:rsidR="008C49BA" w:rsidRPr="00001398" w:rsidRDefault="008C49BA" w:rsidP="008C49BA">
            <w:pPr>
              <w:pStyle w:val="ConsPlusNormal"/>
              <w:spacing w:after="0"/>
            </w:pPr>
            <w:r w:rsidRPr="00001398">
              <w:t>Урок 21</w:t>
            </w:r>
          </w:p>
        </w:tc>
        <w:tc>
          <w:tcPr>
            <w:tcW w:w="7518" w:type="dxa"/>
          </w:tcPr>
          <w:p w14:paraId="08863C6D" w14:textId="77777777" w:rsidR="008C49BA" w:rsidRPr="00001398" w:rsidRDefault="008C49BA" w:rsidP="008C49BA">
            <w:pPr>
              <w:pStyle w:val="ConsPlusNormal"/>
              <w:spacing w:after="0"/>
              <w:jc w:val="both"/>
            </w:pPr>
            <w:r w:rsidRPr="00001398">
              <w:t>Насекомые: сравнение, краткое описание внешнего вида</w:t>
            </w:r>
          </w:p>
        </w:tc>
        <w:tc>
          <w:tcPr>
            <w:tcW w:w="1473" w:type="dxa"/>
          </w:tcPr>
          <w:p w14:paraId="20C8CA96" w14:textId="77777777" w:rsidR="008C49BA" w:rsidRPr="00001398" w:rsidRDefault="008C49BA" w:rsidP="008C49BA">
            <w:pPr>
              <w:pStyle w:val="ConsPlusNormal"/>
              <w:spacing w:after="0"/>
            </w:pPr>
          </w:p>
        </w:tc>
      </w:tr>
      <w:tr w:rsidR="008C49BA" w:rsidRPr="00001398" w14:paraId="41C094B1" w14:textId="77777777" w:rsidTr="008C49BA">
        <w:tc>
          <w:tcPr>
            <w:tcW w:w="1191" w:type="dxa"/>
            <w:vAlign w:val="center"/>
          </w:tcPr>
          <w:p w14:paraId="627DF719" w14:textId="77777777" w:rsidR="008C49BA" w:rsidRPr="00001398" w:rsidRDefault="008C49BA" w:rsidP="008C49BA">
            <w:pPr>
              <w:pStyle w:val="ConsPlusNormal"/>
              <w:spacing w:after="0"/>
            </w:pPr>
            <w:r w:rsidRPr="00001398">
              <w:t>Урок 22</w:t>
            </w:r>
          </w:p>
        </w:tc>
        <w:tc>
          <w:tcPr>
            <w:tcW w:w="7518" w:type="dxa"/>
          </w:tcPr>
          <w:p w14:paraId="157D6096" w14:textId="77777777" w:rsidR="008C49BA" w:rsidRPr="00001398" w:rsidRDefault="008C49BA" w:rsidP="008C49BA">
            <w:pPr>
              <w:pStyle w:val="ConsPlusNormal"/>
              <w:spacing w:after="0"/>
              <w:jc w:val="both"/>
            </w:pPr>
            <w:r w:rsidRPr="00001398">
              <w:t>Какие звери живут в морях и океанах? Морские звери: узнавание, называние, краткое описание</w:t>
            </w:r>
          </w:p>
        </w:tc>
        <w:tc>
          <w:tcPr>
            <w:tcW w:w="1473" w:type="dxa"/>
          </w:tcPr>
          <w:p w14:paraId="05EF208E" w14:textId="77777777" w:rsidR="008C49BA" w:rsidRPr="00001398" w:rsidRDefault="008C49BA" w:rsidP="008C49BA">
            <w:pPr>
              <w:pStyle w:val="ConsPlusNormal"/>
              <w:spacing w:after="0"/>
            </w:pPr>
          </w:p>
        </w:tc>
      </w:tr>
      <w:tr w:rsidR="008C49BA" w:rsidRPr="00001398" w14:paraId="038ED466" w14:textId="77777777" w:rsidTr="008C49BA">
        <w:tc>
          <w:tcPr>
            <w:tcW w:w="1191" w:type="dxa"/>
            <w:vAlign w:val="center"/>
          </w:tcPr>
          <w:p w14:paraId="1415317B" w14:textId="77777777" w:rsidR="008C49BA" w:rsidRPr="00001398" w:rsidRDefault="008C49BA" w:rsidP="008C49BA">
            <w:pPr>
              <w:pStyle w:val="ConsPlusNormal"/>
              <w:spacing w:after="0"/>
            </w:pPr>
            <w:r w:rsidRPr="00001398">
              <w:t>Урок 23</w:t>
            </w:r>
          </w:p>
        </w:tc>
        <w:tc>
          <w:tcPr>
            <w:tcW w:w="7518" w:type="dxa"/>
          </w:tcPr>
          <w:p w14:paraId="0C17F3BC" w14:textId="77777777" w:rsidR="008C49BA" w:rsidRPr="00001398" w:rsidRDefault="008C49BA" w:rsidP="008C49BA">
            <w:pPr>
              <w:pStyle w:val="ConsPlusNormal"/>
              <w:spacing w:after="0"/>
              <w:jc w:val="both"/>
            </w:pPr>
            <w:r w:rsidRPr="00001398">
              <w:t>Мир животных: рыбы пресных и соленых водоемов (сравнение, краткое описание</w:t>
            </w:r>
            <w:r w:rsidR="00CB0419">
              <w:t xml:space="preserve">) </w:t>
            </w:r>
          </w:p>
        </w:tc>
        <w:tc>
          <w:tcPr>
            <w:tcW w:w="1473" w:type="dxa"/>
          </w:tcPr>
          <w:p w14:paraId="0DEE21AE" w14:textId="77777777" w:rsidR="008C49BA" w:rsidRPr="00001398" w:rsidRDefault="008C49BA" w:rsidP="008C49BA">
            <w:pPr>
              <w:pStyle w:val="ConsPlusNormal"/>
              <w:spacing w:after="0"/>
            </w:pPr>
          </w:p>
        </w:tc>
      </w:tr>
      <w:tr w:rsidR="008C49BA" w:rsidRPr="00001398" w14:paraId="0CB97CAD" w14:textId="77777777" w:rsidTr="008C49BA">
        <w:tc>
          <w:tcPr>
            <w:tcW w:w="1191" w:type="dxa"/>
            <w:vAlign w:val="center"/>
          </w:tcPr>
          <w:p w14:paraId="19770BC6" w14:textId="77777777" w:rsidR="008C49BA" w:rsidRPr="00001398" w:rsidRDefault="008C49BA" w:rsidP="008C49BA">
            <w:pPr>
              <w:pStyle w:val="ConsPlusNormal"/>
              <w:spacing w:after="0"/>
            </w:pPr>
            <w:r w:rsidRPr="00001398">
              <w:t>Урок 24</w:t>
            </w:r>
          </w:p>
        </w:tc>
        <w:tc>
          <w:tcPr>
            <w:tcW w:w="7518" w:type="dxa"/>
          </w:tcPr>
          <w:p w14:paraId="070B5FAF" w14:textId="77777777" w:rsidR="008C49BA" w:rsidRPr="00001398" w:rsidRDefault="008C49BA" w:rsidP="008C49BA">
            <w:pPr>
              <w:pStyle w:val="ConsPlusNormal"/>
              <w:spacing w:after="0"/>
              <w:jc w:val="both"/>
            </w:pPr>
            <w:r w:rsidRPr="00001398">
              <w:t>Мир животных: птицы (узнавание, называние</w:t>
            </w:r>
            <w:r w:rsidR="00CB0419">
              <w:t>).</w:t>
            </w:r>
            <w:r w:rsidRPr="00001398">
              <w:t xml:space="preserve"> Главная особенность этой группы животных</w:t>
            </w:r>
          </w:p>
        </w:tc>
        <w:tc>
          <w:tcPr>
            <w:tcW w:w="1473" w:type="dxa"/>
          </w:tcPr>
          <w:p w14:paraId="5A626B41" w14:textId="77777777" w:rsidR="008C49BA" w:rsidRPr="00001398" w:rsidRDefault="008C49BA" w:rsidP="008C49BA">
            <w:pPr>
              <w:pStyle w:val="ConsPlusNormal"/>
              <w:spacing w:after="0"/>
            </w:pPr>
          </w:p>
        </w:tc>
      </w:tr>
      <w:tr w:rsidR="008C49BA" w:rsidRPr="00001398" w14:paraId="310C8307" w14:textId="77777777" w:rsidTr="008C49BA">
        <w:tc>
          <w:tcPr>
            <w:tcW w:w="1191" w:type="dxa"/>
            <w:vAlign w:val="center"/>
          </w:tcPr>
          <w:p w14:paraId="42F0A714" w14:textId="77777777" w:rsidR="008C49BA" w:rsidRPr="00001398" w:rsidRDefault="008C49BA" w:rsidP="008C49BA">
            <w:pPr>
              <w:pStyle w:val="ConsPlusNormal"/>
              <w:spacing w:after="0"/>
            </w:pPr>
            <w:r w:rsidRPr="00001398">
              <w:t>Урок 25</w:t>
            </w:r>
          </w:p>
        </w:tc>
        <w:tc>
          <w:tcPr>
            <w:tcW w:w="7518" w:type="dxa"/>
          </w:tcPr>
          <w:p w14:paraId="254686E1" w14:textId="77777777" w:rsidR="008C49BA" w:rsidRPr="00001398" w:rsidRDefault="008C49BA" w:rsidP="008C49BA">
            <w:pPr>
              <w:pStyle w:val="ConsPlusNormal"/>
              <w:spacing w:after="0"/>
              <w:jc w:val="both"/>
            </w:pPr>
            <w:r w:rsidRPr="00001398">
              <w:t>Где обитают птицы, чем они питаются. Птицы: сравнение места обитания, способа питания</w:t>
            </w:r>
          </w:p>
        </w:tc>
        <w:tc>
          <w:tcPr>
            <w:tcW w:w="1473" w:type="dxa"/>
          </w:tcPr>
          <w:p w14:paraId="1DB12CB3" w14:textId="77777777" w:rsidR="008C49BA" w:rsidRPr="00001398" w:rsidRDefault="008C49BA" w:rsidP="008C49BA">
            <w:pPr>
              <w:pStyle w:val="ConsPlusNormal"/>
              <w:spacing w:after="0"/>
            </w:pPr>
          </w:p>
        </w:tc>
      </w:tr>
      <w:tr w:rsidR="008C49BA" w:rsidRPr="00001398" w14:paraId="0B12A4AD" w14:textId="77777777" w:rsidTr="008C49BA">
        <w:tc>
          <w:tcPr>
            <w:tcW w:w="1191" w:type="dxa"/>
            <w:vAlign w:val="center"/>
          </w:tcPr>
          <w:p w14:paraId="480B7FA1" w14:textId="77777777" w:rsidR="008C49BA" w:rsidRPr="00001398" w:rsidRDefault="008C49BA" w:rsidP="008C49BA">
            <w:pPr>
              <w:pStyle w:val="ConsPlusNormal"/>
              <w:spacing w:after="0"/>
            </w:pPr>
            <w:r w:rsidRPr="00001398">
              <w:t>Урок 26</w:t>
            </w:r>
          </w:p>
        </w:tc>
        <w:tc>
          <w:tcPr>
            <w:tcW w:w="7518" w:type="dxa"/>
          </w:tcPr>
          <w:p w14:paraId="7C2C2664" w14:textId="77777777" w:rsidR="008C49BA" w:rsidRPr="00001398" w:rsidRDefault="008C49BA" w:rsidP="008C49BA">
            <w:pPr>
              <w:pStyle w:val="ConsPlusNormal"/>
              <w:spacing w:after="0"/>
              <w:jc w:val="both"/>
            </w:pPr>
            <w:r w:rsidRPr="00001398">
              <w:t>Мир животных: звери (узнавание, называние, сравнение, краткое описание</w:t>
            </w:r>
            <w:r w:rsidR="00CB0419">
              <w:t xml:space="preserve">) </w:t>
            </w:r>
          </w:p>
        </w:tc>
        <w:tc>
          <w:tcPr>
            <w:tcW w:w="1473" w:type="dxa"/>
          </w:tcPr>
          <w:p w14:paraId="44C9C18A" w14:textId="77777777" w:rsidR="008C49BA" w:rsidRPr="00001398" w:rsidRDefault="008C49BA" w:rsidP="008C49BA">
            <w:pPr>
              <w:pStyle w:val="ConsPlusNormal"/>
              <w:spacing w:after="0"/>
            </w:pPr>
          </w:p>
        </w:tc>
      </w:tr>
      <w:tr w:rsidR="008C49BA" w:rsidRPr="00001398" w14:paraId="0409CF83" w14:textId="77777777" w:rsidTr="008C49BA">
        <w:tc>
          <w:tcPr>
            <w:tcW w:w="1191" w:type="dxa"/>
            <w:vAlign w:val="center"/>
          </w:tcPr>
          <w:p w14:paraId="654436A5" w14:textId="77777777" w:rsidR="008C49BA" w:rsidRPr="00001398" w:rsidRDefault="008C49BA" w:rsidP="008C49BA">
            <w:pPr>
              <w:pStyle w:val="ConsPlusNormal"/>
              <w:spacing w:after="0"/>
            </w:pPr>
            <w:r w:rsidRPr="00001398">
              <w:t>Урок 27</w:t>
            </w:r>
          </w:p>
        </w:tc>
        <w:tc>
          <w:tcPr>
            <w:tcW w:w="7518" w:type="dxa"/>
          </w:tcPr>
          <w:p w14:paraId="04F141D2" w14:textId="77777777" w:rsidR="008C49BA" w:rsidRPr="00001398" w:rsidRDefault="008C49BA" w:rsidP="008C49BA">
            <w:pPr>
              <w:pStyle w:val="ConsPlusNormal"/>
              <w:spacing w:after="0"/>
              <w:jc w:val="both"/>
            </w:pPr>
            <w:r w:rsidRPr="00001398">
              <w:t>Мир животных: чем похожи все звери: главная особенность этой группы животных. Забота зверей о своих детенышах</w:t>
            </w:r>
          </w:p>
        </w:tc>
        <w:tc>
          <w:tcPr>
            <w:tcW w:w="1473" w:type="dxa"/>
          </w:tcPr>
          <w:p w14:paraId="3676BBA7" w14:textId="77777777" w:rsidR="008C49BA" w:rsidRPr="00001398" w:rsidRDefault="008C49BA" w:rsidP="008C49BA">
            <w:pPr>
              <w:pStyle w:val="ConsPlusNormal"/>
              <w:spacing w:after="0"/>
            </w:pPr>
          </w:p>
        </w:tc>
      </w:tr>
      <w:tr w:rsidR="008C49BA" w:rsidRPr="00001398" w14:paraId="401405D5" w14:textId="77777777" w:rsidTr="008C49BA">
        <w:tc>
          <w:tcPr>
            <w:tcW w:w="1191" w:type="dxa"/>
          </w:tcPr>
          <w:p w14:paraId="076A7FE7" w14:textId="77777777" w:rsidR="008C49BA" w:rsidRPr="00001398" w:rsidRDefault="008C49BA" w:rsidP="008C49BA">
            <w:pPr>
              <w:pStyle w:val="ConsPlusNormal"/>
              <w:spacing w:after="0"/>
            </w:pPr>
            <w:r w:rsidRPr="00001398">
              <w:t>Урок 28</w:t>
            </w:r>
          </w:p>
        </w:tc>
        <w:tc>
          <w:tcPr>
            <w:tcW w:w="7518" w:type="dxa"/>
          </w:tcPr>
          <w:p w14:paraId="1BB973F2" w14:textId="77777777" w:rsidR="008C49BA" w:rsidRPr="00001398" w:rsidRDefault="008C49BA" w:rsidP="008C49BA">
            <w:pPr>
              <w:pStyle w:val="ConsPlusNormal"/>
              <w:spacing w:after="0"/>
              <w:jc w:val="both"/>
            </w:pPr>
            <w:r w:rsidRPr="00001398">
              <w:t>Знакомься: электронные ресурсы школы</w:t>
            </w:r>
          </w:p>
        </w:tc>
        <w:tc>
          <w:tcPr>
            <w:tcW w:w="1473" w:type="dxa"/>
          </w:tcPr>
          <w:p w14:paraId="34A1D924" w14:textId="77777777" w:rsidR="008C49BA" w:rsidRPr="00001398" w:rsidRDefault="008C49BA" w:rsidP="008C49BA">
            <w:pPr>
              <w:pStyle w:val="ConsPlusNormal"/>
              <w:spacing w:after="0"/>
            </w:pPr>
          </w:p>
        </w:tc>
      </w:tr>
      <w:tr w:rsidR="008C49BA" w:rsidRPr="00001398" w14:paraId="217DF52F" w14:textId="77777777" w:rsidTr="008C49BA">
        <w:tc>
          <w:tcPr>
            <w:tcW w:w="1191" w:type="dxa"/>
          </w:tcPr>
          <w:p w14:paraId="5B30885B" w14:textId="77777777" w:rsidR="008C49BA" w:rsidRPr="00001398" w:rsidRDefault="008C49BA" w:rsidP="008C49BA">
            <w:pPr>
              <w:pStyle w:val="ConsPlusNormal"/>
              <w:spacing w:after="0"/>
            </w:pPr>
            <w:r w:rsidRPr="00001398">
              <w:t>Урок 29</w:t>
            </w:r>
          </w:p>
        </w:tc>
        <w:tc>
          <w:tcPr>
            <w:tcW w:w="7518" w:type="dxa"/>
          </w:tcPr>
          <w:p w14:paraId="6FEBEBF0" w14:textId="77777777" w:rsidR="008C49BA" w:rsidRPr="00001398" w:rsidRDefault="008C49BA" w:rsidP="008C49BA">
            <w:pPr>
              <w:pStyle w:val="ConsPlusNormal"/>
              <w:spacing w:after="0"/>
              <w:jc w:val="both"/>
            </w:pPr>
            <w:r w:rsidRPr="00001398">
              <w:t>Ты - пешеход!</w:t>
            </w:r>
          </w:p>
        </w:tc>
        <w:tc>
          <w:tcPr>
            <w:tcW w:w="1473" w:type="dxa"/>
          </w:tcPr>
          <w:p w14:paraId="48C75112" w14:textId="77777777" w:rsidR="008C49BA" w:rsidRPr="00001398" w:rsidRDefault="008C49BA" w:rsidP="008C49BA">
            <w:pPr>
              <w:pStyle w:val="ConsPlusNormal"/>
              <w:spacing w:after="0"/>
            </w:pPr>
          </w:p>
        </w:tc>
      </w:tr>
      <w:tr w:rsidR="008C49BA" w:rsidRPr="00001398" w14:paraId="28F6B12C" w14:textId="77777777" w:rsidTr="008C49BA">
        <w:tc>
          <w:tcPr>
            <w:tcW w:w="1191" w:type="dxa"/>
          </w:tcPr>
          <w:p w14:paraId="7833D726" w14:textId="77777777" w:rsidR="008C49BA" w:rsidRPr="00001398" w:rsidRDefault="008C49BA" w:rsidP="008C49BA">
            <w:pPr>
              <w:pStyle w:val="ConsPlusNormal"/>
              <w:spacing w:after="0"/>
            </w:pPr>
            <w:r w:rsidRPr="00001398">
              <w:t>Урок 30</w:t>
            </w:r>
          </w:p>
        </w:tc>
        <w:tc>
          <w:tcPr>
            <w:tcW w:w="7518" w:type="dxa"/>
          </w:tcPr>
          <w:p w14:paraId="77D1CD27" w14:textId="77777777" w:rsidR="008C49BA" w:rsidRPr="00001398" w:rsidRDefault="008C49BA" w:rsidP="008C49BA">
            <w:pPr>
              <w:pStyle w:val="ConsPlusNormal"/>
              <w:spacing w:after="0"/>
              <w:jc w:val="both"/>
            </w:pPr>
            <w:r w:rsidRPr="00001398">
              <w:t>Знаки дорожного движения</w:t>
            </w:r>
          </w:p>
        </w:tc>
        <w:tc>
          <w:tcPr>
            <w:tcW w:w="1473" w:type="dxa"/>
          </w:tcPr>
          <w:p w14:paraId="46B85737" w14:textId="77777777" w:rsidR="008C49BA" w:rsidRPr="00001398" w:rsidRDefault="008C49BA" w:rsidP="008C49BA">
            <w:pPr>
              <w:pStyle w:val="ConsPlusNormal"/>
              <w:spacing w:after="0"/>
            </w:pPr>
          </w:p>
        </w:tc>
      </w:tr>
      <w:tr w:rsidR="008C49BA" w:rsidRPr="00001398" w14:paraId="351C4807" w14:textId="77777777" w:rsidTr="008C49BA">
        <w:tc>
          <w:tcPr>
            <w:tcW w:w="1191" w:type="dxa"/>
            <w:vAlign w:val="center"/>
          </w:tcPr>
          <w:p w14:paraId="1AF7B6CF" w14:textId="77777777" w:rsidR="008C49BA" w:rsidRPr="00001398" w:rsidRDefault="008C49BA" w:rsidP="008C49BA">
            <w:pPr>
              <w:pStyle w:val="ConsPlusNormal"/>
              <w:spacing w:after="0"/>
            </w:pPr>
            <w:r w:rsidRPr="00001398">
              <w:t>Урок 31</w:t>
            </w:r>
          </w:p>
        </w:tc>
        <w:tc>
          <w:tcPr>
            <w:tcW w:w="7518" w:type="dxa"/>
          </w:tcPr>
          <w:p w14:paraId="2C2CE42A" w14:textId="77777777" w:rsidR="008C49BA" w:rsidRPr="00001398" w:rsidRDefault="008C49BA" w:rsidP="008C49BA">
            <w:pPr>
              <w:pStyle w:val="ConsPlusNormal"/>
              <w:spacing w:after="0"/>
              <w:jc w:val="both"/>
            </w:pPr>
            <w:r w:rsidRPr="00001398">
              <w:t>Родной край - малая Родина. Первоначальные сведения о родном крае: название. Моя малая родина</w:t>
            </w:r>
          </w:p>
        </w:tc>
        <w:tc>
          <w:tcPr>
            <w:tcW w:w="1473" w:type="dxa"/>
          </w:tcPr>
          <w:p w14:paraId="5139E53D" w14:textId="77777777" w:rsidR="008C49BA" w:rsidRPr="00001398" w:rsidRDefault="008C49BA" w:rsidP="008C49BA">
            <w:pPr>
              <w:pStyle w:val="ConsPlusNormal"/>
              <w:spacing w:after="0"/>
            </w:pPr>
          </w:p>
        </w:tc>
      </w:tr>
      <w:tr w:rsidR="008C49BA" w:rsidRPr="00001398" w14:paraId="5918AAF1" w14:textId="77777777" w:rsidTr="008C49BA">
        <w:tc>
          <w:tcPr>
            <w:tcW w:w="1191" w:type="dxa"/>
          </w:tcPr>
          <w:p w14:paraId="1903F97B" w14:textId="77777777" w:rsidR="008C49BA" w:rsidRPr="00001398" w:rsidRDefault="008C49BA" w:rsidP="008C49BA">
            <w:pPr>
              <w:pStyle w:val="ConsPlusNormal"/>
              <w:spacing w:after="0"/>
            </w:pPr>
            <w:r w:rsidRPr="00001398">
              <w:t>Урок 32</w:t>
            </w:r>
          </w:p>
        </w:tc>
        <w:tc>
          <w:tcPr>
            <w:tcW w:w="7518" w:type="dxa"/>
          </w:tcPr>
          <w:p w14:paraId="48869B5B" w14:textId="77777777" w:rsidR="008C49BA" w:rsidRPr="00001398" w:rsidRDefault="008C49BA" w:rsidP="008C49BA">
            <w:pPr>
              <w:pStyle w:val="ConsPlusNormal"/>
              <w:spacing w:after="0"/>
              <w:jc w:val="both"/>
            </w:pPr>
            <w:r w:rsidRPr="00001398">
              <w:t>Культурные объекты родного края</w:t>
            </w:r>
          </w:p>
        </w:tc>
        <w:tc>
          <w:tcPr>
            <w:tcW w:w="1473" w:type="dxa"/>
          </w:tcPr>
          <w:p w14:paraId="6F02CA52" w14:textId="77777777" w:rsidR="008C49BA" w:rsidRPr="00001398" w:rsidRDefault="008C49BA" w:rsidP="008C49BA">
            <w:pPr>
              <w:pStyle w:val="ConsPlusNormal"/>
              <w:spacing w:after="0"/>
            </w:pPr>
          </w:p>
        </w:tc>
      </w:tr>
      <w:tr w:rsidR="008C49BA" w:rsidRPr="00001398" w14:paraId="3FEC741A" w14:textId="77777777" w:rsidTr="008C49BA">
        <w:tc>
          <w:tcPr>
            <w:tcW w:w="1191" w:type="dxa"/>
            <w:vAlign w:val="center"/>
          </w:tcPr>
          <w:p w14:paraId="2262C2D5" w14:textId="77777777" w:rsidR="008C49BA" w:rsidRPr="00001398" w:rsidRDefault="008C49BA" w:rsidP="008C49BA">
            <w:pPr>
              <w:pStyle w:val="ConsPlusNormal"/>
              <w:spacing w:after="0"/>
            </w:pPr>
            <w:r w:rsidRPr="00001398">
              <w:t>Урок 33</w:t>
            </w:r>
          </w:p>
        </w:tc>
        <w:tc>
          <w:tcPr>
            <w:tcW w:w="7518" w:type="dxa"/>
          </w:tcPr>
          <w:p w14:paraId="41D932B5" w14:textId="77777777" w:rsidR="008C49BA" w:rsidRPr="00001398" w:rsidRDefault="008C49BA" w:rsidP="008C49BA">
            <w:pPr>
              <w:pStyle w:val="ConsPlusNormal"/>
              <w:spacing w:after="0"/>
              <w:jc w:val="both"/>
            </w:pPr>
            <w:r w:rsidRPr="00001398">
              <w:t>Домашние и дикие животные. Различия в условиях жизни</w:t>
            </w:r>
          </w:p>
        </w:tc>
        <w:tc>
          <w:tcPr>
            <w:tcW w:w="1473" w:type="dxa"/>
          </w:tcPr>
          <w:p w14:paraId="447B0E9D" w14:textId="77777777" w:rsidR="008C49BA" w:rsidRPr="00001398" w:rsidRDefault="008C49BA" w:rsidP="008C49BA">
            <w:pPr>
              <w:pStyle w:val="ConsPlusNormal"/>
              <w:spacing w:after="0"/>
            </w:pPr>
          </w:p>
        </w:tc>
      </w:tr>
      <w:tr w:rsidR="008C49BA" w:rsidRPr="00001398" w14:paraId="4AF65AEB" w14:textId="77777777" w:rsidTr="008C49BA">
        <w:tc>
          <w:tcPr>
            <w:tcW w:w="1191" w:type="dxa"/>
            <w:vAlign w:val="center"/>
          </w:tcPr>
          <w:p w14:paraId="6D2EE5D4" w14:textId="77777777" w:rsidR="008C49BA" w:rsidRPr="00001398" w:rsidRDefault="008C49BA" w:rsidP="008C49BA">
            <w:pPr>
              <w:pStyle w:val="ConsPlusNormal"/>
              <w:spacing w:after="0"/>
            </w:pPr>
            <w:r w:rsidRPr="00001398">
              <w:t>Урок 34</w:t>
            </w:r>
          </w:p>
        </w:tc>
        <w:tc>
          <w:tcPr>
            <w:tcW w:w="7518" w:type="dxa"/>
          </w:tcPr>
          <w:p w14:paraId="3B33F4CB" w14:textId="77777777" w:rsidR="008C49BA" w:rsidRPr="00001398" w:rsidRDefault="008C49BA" w:rsidP="008C49BA">
            <w:pPr>
              <w:pStyle w:val="ConsPlusNormal"/>
              <w:spacing w:after="0"/>
              <w:jc w:val="both"/>
            </w:pPr>
            <w:r w:rsidRPr="00001398">
              <w:t>Резервный урок. Повторение изученного по разделу "Человек и общество"</w:t>
            </w:r>
          </w:p>
        </w:tc>
        <w:tc>
          <w:tcPr>
            <w:tcW w:w="1473" w:type="dxa"/>
          </w:tcPr>
          <w:p w14:paraId="5342F679" w14:textId="77777777" w:rsidR="008C49BA" w:rsidRPr="00001398" w:rsidRDefault="008C49BA" w:rsidP="008C49BA">
            <w:pPr>
              <w:pStyle w:val="ConsPlusNormal"/>
              <w:spacing w:after="0"/>
            </w:pPr>
          </w:p>
        </w:tc>
      </w:tr>
      <w:tr w:rsidR="008C49BA" w:rsidRPr="00001398" w14:paraId="148150C9" w14:textId="77777777" w:rsidTr="008C49BA">
        <w:tc>
          <w:tcPr>
            <w:tcW w:w="1191" w:type="dxa"/>
          </w:tcPr>
          <w:p w14:paraId="680AD6D7" w14:textId="77777777" w:rsidR="008C49BA" w:rsidRPr="00001398" w:rsidRDefault="008C49BA" w:rsidP="008C49BA">
            <w:pPr>
              <w:pStyle w:val="ConsPlusNormal"/>
              <w:spacing w:after="0"/>
            </w:pPr>
            <w:r w:rsidRPr="00001398">
              <w:t>Урок 35</w:t>
            </w:r>
          </w:p>
        </w:tc>
        <w:tc>
          <w:tcPr>
            <w:tcW w:w="7518" w:type="dxa"/>
          </w:tcPr>
          <w:p w14:paraId="02E0DE69" w14:textId="77777777" w:rsidR="008C49BA" w:rsidRPr="00001398" w:rsidRDefault="008C49BA" w:rsidP="008C49BA">
            <w:pPr>
              <w:pStyle w:val="ConsPlusNormal"/>
              <w:spacing w:after="0"/>
              <w:jc w:val="both"/>
            </w:pPr>
            <w:r w:rsidRPr="00001398">
              <w:t>Семья - коллектив. Права и обязанности членов семьи</w:t>
            </w:r>
          </w:p>
        </w:tc>
        <w:tc>
          <w:tcPr>
            <w:tcW w:w="1473" w:type="dxa"/>
          </w:tcPr>
          <w:p w14:paraId="07C10FA1" w14:textId="77777777" w:rsidR="008C49BA" w:rsidRPr="00001398" w:rsidRDefault="008C49BA" w:rsidP="008C49BA">
            <w:pPr>
              <w:pStyle w:val="ConsPlusNormal"/>
              <w:spacing w:after="0"/>
            </w:pPr>
          </w:p>
        </w:tc>
      </w:tr>
      <w:tr w:rsidR="008C49BA" w:rsidRPr="00001398" w14:paraId="79FCD636" w14:textId="77777777" w:rsidTr="008C49BA">
        <w:tc>
          <w:tcPr>
            <w:tcW w:w="1191" w:type="dxa"/>
            <w:vAlign w:val="center"/>
          </w:tcPr>
          <w:p w14:paraId="4004E974" w14:textId="77777777" w:rsidR="008C49BA" w:rsidRPr="00001398" w:rsidRDefault="008C49BA" w:rsidP="008C49BA">
            <w:pPr>
              <w:pStyle w:val="ConsPlusNormal"/>
              <w:spacing w:after="0"/>
            </w:pPr>
            <w:r w:rsidRPr="00001398">
              <w:t>Урок 36</w:t>
            </w:r>
          </w:p>
        </w:tc>
        <w:tc>
          <w:tcPr>
            <w:tcW w:w="7518" w:type="dxa"/>
            <w:vAlign w:val="center"/>
          </w:tcPr>
          <w:p w14:paraId="177CEBCF" w14:textId="77777777" w:rsidR="008C49BA" w:rsidRPr="00001398" w:rsidRDefault="008C49BA" w:rsidP="008C49BA">
            <w:pPr>
              <w:pStyle w:val="ConsPlusNormal"/>
              <w:spacing w:after="0"/>
              <w:jc w:val="both"/>
            </w:pPr>
            <w:r w:rsidRPr="00001398">
              <w:t>Значение природы в жизни людей</w:t>
            </w:r>
          </w:p>
        </w:tc>
        <w:tc>
          <w:tcPr>
            <w:tcW w:w="1473" w:type="dxa"/>
          </w:tcPr>
          <w:p w14:paraId="2E6F2C22" w14:textId="77777777" w:rsidR="008C49BA" w:rsidRPr="00001398" w:rsidRDefault="008C49BA" w:rsidP="008C49BA">
            <w:pPr>
              <w:pStyle w:val="ConsPlusNormal"/>
              <w:spacing w:after="0"/>
            </w:pPr>
          </w:p>
        </w:tc>
      </w:tr>
      <w:tr w:rsidR="008C49BA" w:rsidRPr="00001398" w14:paraId="05CAF947" w14:textId="77777777" w:rsidTr="008C49BA">
        <w:tc>
          <w:tcPr>
            <w:tcW w:w="1191" w:type="dxa"/>
            <w:vAlign w:val="center"/>
          </w:tcPr>
          <w:p w14:paraId="73B2C8DB" w14:textId="77777777" w:rsidR="008C49BA" w:rsidRPr="00001398" w:rsidRDefault="008C49BA" w:rsidP="008C49BA">
            <w:pPr>
              <w:pStyle w:val="ConsPlusNormal"/>
              <w:spacing w:after="0"/>
            </w:pPr>
            <w:r w:rsidRPr="00001398">
              <w:t>Урок 37</w:t>
            </w:r>
          </w:p>
        </w:tc>
        <w:tc>
          <w:tcPr>
            <w:tcW w:w="7518" w:type="dxa"/>
          </w:tcPr>
          <w:p w14:paraId="2CD0617C" w14:textId="77777777" w:rsidR="008C49BA" w:rsidRPr="00001398" w:rsidRDefault="008C49BA" w:rsidP="008C49BA">
            <w:pPr>
              <w:pStyle w:val="ConsPlusNormal"/>
              <w:spacing w:after="0"/>
              <w:jc w:val="both"/>
            </w:pPr>
            <w:r w:rsidRPr="00001398">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14:paraId="5138A97D" w14:textId="77777777" w:rsidR="008C49BA" w:rsidRPr="00001398" w:rsidRDefault="008C49BA" w:rsidP="008C49BA">
            <w:pPr>
              <w:pStyle w:val="ConsPlusNormal"/>
              <w:spacing w:after="0"/>
            </w:pPr>
          </w:p>
        </w:tc>
      </w:tr>
      <w:tr w:rsidR="008C49BA" w:rsidRPr="00001398" w14:paraId="178F6D27" w14:textId="77777777" w:rsidTr="008C49BA">
        <w:tc>
          <w:tcPr>
            <w:tcW w:w="1191" w:type="dxa"/>
            <w:vAlign w:val="center"/>
          </w:tcPr>
          <w:p w14:paraId="56C9DC9A" w14:textId="77777777" w:rsidR="008C49BA" w:rsidRPr="00001398" w:rsidRDefault="008C49BA" w:rsidP="008C49BA">
            <w:pPr>
              <w:pStyle w:val="ConsPlusNormal"/>
              <w:spacing w:after="0"/>
            </w:pPr>
            <w:r w:rsidRPr="00001398">
              <w:t>Урок 38</w:t>
            </w:r>
          </w:p>
        </w:tc>
        <w:tc>
          <w:tcPr>
            <w:tcW w:w="7518" w:type="dxa"/>
          </w:tcPr>
          <w:p w14:paraId="1920E88C" w14:textId="77777777" w:rsidR="008C49BA" w:rsidRPr="00001398" w:rsidRDefault="008C49BA" w:rsidP="008C49BA">
            <w:pPr>
              <w:pStyle w:val="ConsPlusNormal"/>
              <w:spacing w:after="0"/>
              <w:jc w:val="both"/>
            </w:pPr>
            <w:r w:rsidRPr="00001398">
              <w:t>Наблюдение за погодой. Анализ результатов наблюдений</w:t>
            </w:r>
          </w:p>
        </w:tc>
        <w:tc>
          <w:tcPr>
            <w:tcW w:w="1473" w:type="dxa"/>
          </w:tcPr>
          <w:p w14:paraId="1E860C37" w14:textId="77777777" w:rsidR="008C49BA" w:rsidRPr="00001398" w:rsidRDefault="008C49BA" w:rsidP="008C49BA">
            <w:pPr>
              <w:pStyle w:val="ConsPlusNormal"/>
              <w:spacing w:after="0"/>
            </w:pPr>
          </w:p>
        </w:tc>
      </w:tr>
      <w:tr w:rsidR="008C49BA" w:rsidRPr="00001398" w14:paraId="59607B60" w14:textId="77777777" w:rsidTr="008C49BA">
        <w:tc>
          <w:tcPr>
            <w:tcW w:w="1191" w:type="dxa"/>
            <w:vAlign w:val="center"/>
          </w:tcPr>
          <w:p w14:paraId="745B3C78" w14:textId="77777777" w:rsidR="008C49BA" w:rsidRPr="00001398" w:rsidRDefault="008C49BA" w:rsidP="008C49BA">
            <w:pPr>
              <w:pStyle w:val="ConsPlusNormal"/>
              <w:spacing w:after="0"/>
            </w:pPr>
            <w:r w:rsidRPr="00001398">
              <w:t>Урок 39</w:t>
            </w:r>
          </w:p>
        </w:tc>
        <w:tc>
          <w:tcPr>
            <w:tcW w:w="7518" w:type="dxa"/>
          </w:tcPr>
          <w:p w14:paraId="6B2BB67C" w14:textId="77777777" w:rsidR="008C49BA" w:rsidRPr="00001398" w:rsidRDefault="008C49BA" w:rsidP="008C49BA">
            <w:pPr>
              <w:pStyle w:val="ConsPlusNormal"/>
              <w:spacing w:after="0"/>
              <w:jc w:val="both"/>
            </w:pPr>
            <w:r w:rsidRPr="00001398">
              <w:t>Что такое термометр. Измерение температуры воздуха и воды как способы определения состояния погоды</w:t>
            </w:r>
          </w:p>
        </w:tc>
        <w:tc>
          <w:tcPr>
            <w:tcW w:w="1473" w:type="dxa"/>
          </w:tcPr>
          <w:p w14:paraId="0704ACA9" w14:textId="77777777" w:rsidR="008C49BA" w:rsidRPr="00001398" w:rsidRDefault="008C49BA" w:rsidP="008C49BA">
            <w:pPr>
              <w:pStyle w:val="ConsPlusNormal"/>
              <w:spacing w:after="0"/>
            </w:pPr>
          </w:p>
        </w:tc>
      </w:tr>
      <w:tr w:rsidR="008C49BA" w:rsidRPr="00001398" w14:paraId="0952BEDC" w14:textId="77777777" w:rsidTr="008C49BA">
        <w:tc>
          <w:tcPr>
            <w:tcW w:w="1191" w:type="dxa"/>
            <w:vAlign w:val="center"/>
          </w:tcPr>
          <w:p w14:paraId="656A039D" w14:textId="77777777" w:rsidR="008C49BA" w:rsidRPr="00001398" w:rsidRDefault="008C49BA" w:rsidP="008C49BA">
            <w:pPr>
              <w:pStyle w:val="ConsPlusNormal"/>
              <w:spacing w:after="0"/>
            </w:pPr>
            <w:r w:rsidRPr="00001398">
              <w:t>Урок 40</w:t>
            </w:r>
          </w:p>
        </w:tc>
        <w:tc>
          <w:tcPr>
            <w:tcW w:w="7518" w:type="dxa"/>
          </w:tcPr>
          <w:p w14:paraId="2F1993E6" w14:textId="77777777" w:rsidR="008C49BA" w:rsidRPr="00001398" w:rsidRDefault="008C49BA" w:rsidP="008C49BA">
            <w:pPr>
              <w:pStyle w:val="ConsPlusNormal"/>
              <w:spacing w:after="0"/>
              <w:jc w:val="both"/>
            </w:pPr>
            <w:r w:rsidRPr="00001398">
              <w:t>Практические занятия: измерение температуры воздуха и воды в разных условиях (в комнате, на улице</w:t>
            </w:r>
            <w:r w:rsidR="00CB0419">
              <w:t xml:space="preserve">) </w:t>
            </w:r>
          </w:p>
        </w:tc>
        <w:tc>
          <w:tcPr>
            <w:tcW w:w="1473" w:type="dxa"/>
            <w:vAlign w:val="center"/>
          </w:tcPr>
          <w:p w14:paraId="034BADAF" w14:textId="77777777" w:rsidR="008C49BA" w:rsidRPr="00001398" w:rsidRDefault="008C49BA" w:rsidP="008C49BA">
            <w:pPr>
              <w:pStyle w:val="ConsPlusNormal"/>
              <w:spacing w:after="0"/>
              <w:jc w:val="center"/>
            </w:pPr>
            <w:r w:rsidRPr="00001398">
              <w:t>1</w:t>
            </w:r>
          </w:p>
        </w:tc>
      </w:tr>
      <w:tr w:rsidR="008C49BA" w:rsidRPr="00001398" w14:paraId="3F0D9235" w14:textId="77777777" w:rsidTr="008C49BA">
        <w:tc>
          <w:tcPr>
            <w:tcW w:w="1191" w:type="dxa"/>
            <w:vAlign w:val="center"/>
          </w:tcPr>
          <w:p w14:paraId="4670BED0" w14:textId="77777777" w:rsidR="008C49BA" w:rsidRPr="00001398" w:rsidRDefault="008C49BA" w:rsidP="008C49BA">
            <w:pPr>
              <w:pStyle w:val="ConsPlusNormal"/>
              <w:spacing w:after="0"/>
            </w:pPr>
            <w:r w:rsidRPr="00001398">
              <w:t>Урок 41</w:t>
            </w:r>
          </w:p>
        </w:tc>
        <w:tc>
          <w:tcPr>
            <w:tcW w:w="7518" w:type="dxa"/>
            <w:vAlign w:val="bottom"/>
          </w:tcPr>
          <w:p w14:paraId="6E550791" w14:textId="77777777" w:rsidR="008C49BA" w:rsidRPr="00001398" w:rsidRDefault="008C49BA" w:rsidP="008C49BA">
            <w:pPr>
              <w:pStyle w:val="ConsPlusNormal"/>
              <w:spacing w:after="0"/>
              <w:jc w:val="both"/>
            </w:pPr>
            <w:r w:rsidRPr="00001398">
              <w:t>Резервный урок. Откуда в снежках грязь?</w:t>
            </w:r>
          </w:p>
        </w:tc>
        <w:tc>
          <w:tcPr>
            <w:tcW w:w="1473" w:type="dxa"/>
          </w:tcPr>
          <w:p w14:paraId="4F104AAC" w14:textId="77777777" w:rsidR="008C49BA" w:rsidRPr="00001398" w:rsidRDefault="008C49BA" w:rsidP="008C49BA">
            <w:pPr>
              <w:pStyle w:val="ConsPlusNormal"/>
              <w:spacing w:after="0"/>
            </w:pPr>
          </w:p>
        </w:tc>
      </w:tr>
      <w:tr w:rsidR="008C49BA" w:rsidRPr="00001398" w14:paraId="42DD73B0" w14:textId="77777777" w:rsidTr="008C49BA">
        <w:tc>
          <w:tcPr>
            <w:tcW w:w="1191" w:type="dxa"/>
          </w:tcPr>
          <w:p w14:paraId="06AEE069" w14:textId="77777777" w:rsidR="008C49BA" w:rsidRPr="00001398" w:rsidRDefault="008C49BA" w:rsidP="008C49BA">
            <w:pPr>
              <w:pStyle w:val="ConsPlusNormal"/>
              <w:spacing w:after="0"/>
            </w:pPr>
            <w:r w:rsidRPr="00001398">
              <w:t>Урок 42</w:t>
            </w:r>
          </w:p>
        </w:tc>
        <w:tc>
          <w:tcPr>
            <w:tcW w:w="7518" w:type="dxa"/>
          </w:tcPr>
          <w:p w14:paraId="7DE3D7DC" w14:textId="77777777" w:rsidR="008C49BA" w:rsidRPr="00001398" w:rsidRDefault="008C49BA" w:rsidP="008C49BA">
            <w:pPr>
              <w:pStyle w:val="ConsPlusNormal"/>
              <w:spacing w:after="0"/>
              <w:jc w:val="both"/>
            </w:pPr>
            <w:r w:rsidRPr="00001398">
              <w:t>Как живут растения?</w:t>
            </w:r>
          </w:p>
        </w:tc>
        <w:tc>
          <w:tcPr>
            <w:tcW w:w="1473" w:type="dxa"/>
          </w:tcPr>
          <w:p w14:paraId="28DD0A36" w14:textId="77777777" w:rsidR="008C49BA" w:rsidRPr="00001398" w:rsidRDefault="008C49BA" w:rsidP="008C49BA">
            <w:pPr>
              <w:pStyle w:val="ConsPlusNormal"/>
              <w:spacing w:after="0"/>
            </w:pPr>
          </w:p>
        </w:tc>
      </w:tr>
      <w:tr w:rsidR="008C49BA" w:rsidRPr="00001398" w14:paraId="04490FC4" w14:textId="77777777" w:rsidTr="008C49BA">
        <w:tc>
          <w:tcPr>
            <w:tcW w:w="1191" w:type="dxa"/>
            <w:vAlign w:val="center"/>
          </w:tcPr>
          <w:p w14:paraId="44ABF803" w14:textId="77777777" w:rsidR="008C49BA" w:rsidRPr="00001398" w:rsidRDefault="008C49BA" w:rsidP="008C49BA">
            <w:pPr>
              <w:pStyle w:val="ConsPlusNormal"/>
              <w:spacing w:after="0"/>
            </w:pPr>
            <w:r w:rsidRPr="00001398">
              <w:t>Урок 43</w:t>
            </w:r>
          </w:p>
        </w:tc>
        <w:tc>
          <w:tcPr>
            <w:tcW w:w="7518" w:type="dxa"/>
          </w:tcPr>
          <w:p w14:paraId="14565319" w14:textId="77777777" w:rsidR="008C49BA" w:rsidRPr="00001398" w:rsidRDefault="008C49BA" w:rsidP="008C49BA">
            <w:pPr>
              <w:pStyle w:val="ConsPlusNormal"/>
              <w:spacing w:after="0"/>
              <w:jc w:val="both"/>
            </w:pPr>
            <w:r w:rsidRPr="00001398">
              <w:t>Многообразие мира животных. Какие животные живут в нашем регионе?</w:t>
            </w:r>
          </w:p>
        </w:tc>
        <w:tc>
          <w:tcPr>
            <w:tcW w:w="1473" w:type="dxa"/>
          </w:tcPr>
          <w:p w14:paraId="4EBEAEE9" w14:textId="77777777" w:rsidR="008C49BA" w:rsidRPr="00001398" w:rsidRDefault="008C49BA" w:rsidP="008C49BA">
            <w:pPr>
              <w:pStyle w:val="ConsPlusNormal"/>
              <w:spacing w:after="0"/>
            </w:pPr>
          </w:p>
        </w:tc>
      </w:tr>
      <w:tr w:rsidR="008C49BA" w:rsidRPr="00001398" w14:paraId="049FB5BC" w14:textId="77777777" w:rsidTr="008C49BA">
        <w:tc>
          <w:tcPr>
            <w:tcW w:w="1191" w:type="dxa"/>
            <w:vAlign w:val="center"/>
          </w:tcPr>
          <w:p w14:paraId="01EE93FF" w14:textId="77777777" w:rsidR="008C49BA" w:rsidRPr="00001398" w:rsidRDefault="008C49BA" w:rsidP="008C49BA">
            <w:pPr>
              <w:pStyle w:val="ConsPlusNormal"/>
              <w:spacing w:after="0"/>
            </w:pPr>
            <w:r w:rsidRPr="00001398">
              <w:t>Урок 44</w:t>
            </w:r>
          </w:p>
        </w:tc>
        <w:tc>
          <w:tcPr>
            <w:tcW w:w="7518" w:type="dxa"/>
          </w:tcPr>
          <w:p w14:paraId="38B03D2F" w14:textId="77777777" w:rsidR="008C49BA" w:rsidRPr="00001398" w:rsidRDefault="008C49BA" w:rsidP="008C49BA">
            <w:pPr>
              <w:pStyle w:val="ConsPlusNormal"/>
              <w:spacing w:after="0"/>
              <w:jc w:val="both"/>
            </w:pPr>
            <w:r w:rsidRPr="00001398">
              <w:t>Времена года: наблюдения за особенностью погоды, жизнью растительного и животного мира осенью</w:t>
            </w:r>
          </w:p>
        </w:tc>
        <w:tc>
          <w:tcPr>
            <w:tcW w:w="1473" w:type="dxa"/>
          </w:tcPr>
          <w:p w14:paraId="5C27F99C" w14:textId="77777777" w:rsidR="008C49BA" w:rsidRPr="00001398" w:rsidRDefault="008C49BA" w:rsidP="008C49BA">
            <w:pPr>
              <w:pStyle w:val="ConsPlusNormal"/>
              <w:spacing w:after="0"/>
            </w:pPr>
          </w:p>
        </w:tc>
      </w:tr>
      <w:tr w:rsidR="008C49BA" w:rsidRPr="00001398" w14:paraId="46562146" w14:textId="77777777" w:rsidTr="008C49BA">
        <w:tc>
          <w:tcPr>
            <w:tcW w:w="1191" w:type="dxa"/>
            <w:vAlign w:val="center"/>
          </w:tcPr>
          <w:p w14:paraId="7E0B9B86" w14:textId="77777777" w:rsidR="008C49BA" w:rsidRPr="00001398" w:rsidRDefault="008C49BA" w:rsidP="008C49BA">
            <w:pPr>
              <w:pStyle w:val="ConsPlusNormal"/>
              <w:spacing w:after="0"/>
            </w:pPr>
            <w:r w:rsidRPr="00001398">
              <w:t>Урок 45</w:t>
            </w:r>
          </w:p>
        </w:tc>
        <w:tc>
          <w:tcPr>
            <w:tcW w:w="7518" w:type="dxa"/>
          </w:tcPr>
          <w:p w14:paraId="1E5A66A8" w14:textId="77777777" w:rsidR="008C49BA" w:rsidRPr="00001398" w:rsidRDefault="008C49BA" w:rsidP="008C49BA">
            <w:pPr>
              <w:pStyle w:val="ConsPlusNormal"/>
              <w:spacing w:after="0"/>
              <w:jc w:val="both"/>
            </w:pPr>
            <w:r w:rsidRPr="00001398">
              <w:t>Резервный урок. Откуда берется и куда девается мусор?</w:t>
            </w:r>
          </w:p>
        </w:tc>
        <w:tc>
          <w:tcPr>
            <w:tcW w:w="1473" w:type="dxa"/>
          </w:tcPr>
          <w:p w14:paraId="0D2101FE" w14:textId="77777777" w:rsidR="008C49BA" w:rsidRPr="00001398" w:rsidRDefault="008C49BA" w:rsidP="008C49BA">
            <w:pPr>
              <w:pStyle w:val="ConsPlusNormal"/>
              <w:spacing w:after="0"/>
            </w:pPr>
          </w:p>
        </w:tc>
      </w:tr>
      <w:tr w:rsidR="008C49BA" w:rsidRPr="00001398" w14:paraId="5A382F08" w14:textId="77777777" w:rsidTr="008C49BA">
        <w:tc>
          <w:tcPr>
            <w:tcW w:w="1191" w:type="dxa"/>
            <w:vAlign w:val="center"/>
          </w:tcPr>
          <w:p w14:paraId="71475684" w14:textId="77777777" w:rsidR="008C49BA" w:rsidRPr="00001398" w:rsidRDefault="008C49BA" w:rsidP="008C49BA">
            <w:pPr>
              <w:pStyle w:val="ConsPlusNormal"/>
              <w:spacing w:after="0"/>
            </w:pPr>
            <w:r w:rsidRPr="00001398">
              <w:t>Урок 46</w:t>
            </w:r>
          </w:p>
        </w:tc>
        <w:tc>
          <w:tcPr>
            <w:tcW w:w="7518" w:type="dxa"/>
          </w:tcPr>
          <w:p w14:paraId="58CEE8DB" w14:textId="77777777" w:rsidR="008C49BA" w:rsidRPr="00001398" w:rsidRDefault="008C49BA" w:rsidP="008C49BA">
            <w:pPr>
              <w:pStyle w:val="ConsPlusNormal"/>
              <w:spacing w:after="0"/>
              <w:jc w:val="both"/>
            </w:pPr>
            <w:r w:rsidRPr="00001398">
              <w:t>Классный коллектив. Мои друзья - одноклассники. Правила совместной деятельности</w:t>
            </w:r>
          </w:p>
        </w:tc>
        <w:tc>
          <w:tcPr>
            <w:tcW w:w="1473" w:type="dxa"/>
          </w:tcPr>
          <w:p w14:paraId="14C810C6" w14:textId="77777777" w:rsidR="008C49BA" w:rsidRPr="00001398" w:rsidRDefault="008C49BA" w:rsidP="008C49BA">
            <w:pPr>
              <w:pStyle w:val="ConsPlusNormal"/>
              <w:spacing w:after="0"/>
            </w:pPr>
          </w:p>
        </w:tc>
      </w:tr>
      <w:tr w:rsidR="008C49BA" w:rsidRPr="00001398" w14:paraId="2321A5C3" w14:textId="77777777" w:rsidTr="008C49BA">
        <w:tc>
          <w:tcPr>
            <w:tcW w:w="1191" w:type="dxa"/>
            <w:vAlign w:val="center"/>
          </w:tcPr>
          <w:p w14:paraId="38711B1A" w14:textId="77777777" w:rsidR="008C49BA" w:rsidRPr="00001398" w:rsidRDefault="008C49BA" w:rsidP="008C49BA">
            <w:pPr>
              <w:pStyle w:val="ConsPlusNormal"/>
              <w:spacing w:after="0"/>
            </w:pPr>
            <w:r w:rsidRPr="00001398">
              <w:t>Урок 47</w:t>
            </w:r>
          </w:p>
        </w:tc>
        <w:tc>
          <w:tcPr>
            <w:tcW w:w="7518" w:type="dxa"/>
          </w:tcPr>
          <w:p w14:paraId="66297C13" w14:textId="77777777" w:rsidR="008C49BA" w:rsidRPr="00001398" w:rsidRDefault="008C49BA" w:rsidP="008C49BA">
            <w:pPr>
              <w:pStyle w:val="ConsPlusNormal"/>
              <w:spacing w:after="0"/>
              <w:jc w:val="both"/>
            </w:pPr>
            <w:r w:rsidRPr="00001398">
              <w:t>Учебный класс. Рабочее место школьника. Режим учебного труда, отдыха</w:t>
            </w:r>
          </w:p>
        </w:tc>
        <w:tc>
          <w:tcPr>
            <w:tcW w:w="1473" w:type="dxa"/>
          </w:tcPr>
          <w:p w14:paraId="6089D79E" w14:textId="77777777" w:rsidR="008C49BA" w:rsidRPr="00001398" w:rsidRDefault="008C49BA" w:rsidP="008C49BA">
            <w:pPr>
              <w:pStyle w:val="ConsPlusNormal"/>
              <w:spacing w:after="0"/>
            </w:pPr>
          </w:p>
        </w:tc>
      </w:tr>
      <w:tr w:rsidR="008C49BA" w:rsidRPr="00001398" w14:paraId="2CB7D7D8" w14:textId="77777777" w:rsidTr="008C49BA">
        <w:tc>
          <w:tcPr>
            <w:tcW w:w="1191" w:type="dxa"/>
            <w:vAlign w:val="center"/>
          </w:tcPr>
          <w:p w14:paraId="5CE0E9C1" w14:textId="77777777" w:rsidR="008C49BA" w:rsidRPr="00001398" w:rsidRDefault="008C49BA" w:rsidP="008C49BA">
            <w:pPr>
              <w:pStyle w:val="ConsPlusNormal"/>
              <w:spacing w:after="0"/>
            </w:pPr>
            <w:r w:rsidRPr="00001398">
              <w:t>Урок 48</w:t>
            </w:r>
          </w:p>
        </w:tc>
        <w:tc>
          <w:tcPr>
            <w:tcW w:w="7518" w:type="dxa"/>
          </w:tcPr>
          <w:p w14:paraId="3B7468A1" w14:textId="77777777" w:rsidR="008C49BA" w:rsidRPr="00001398" w:rsidRDefault="008C49BA" w:rsidP="008C49BA">
            <w:pPr>
              <w:pStyle w:val="ConsPlusNormal"/>
              <w:spacing w:after="0"/>
              <w:jc w:val="both"/>
            </w:pPr>
            <w:r w:rsidRPr="00001398">
              <w:t>Времена года: наблюдения за особенностью погоды, жизнью растительного и животного мира зимой</w:t>
            </w:r>
          </w:p>
        </w:tc>
        <w:tc>
          <w:tcPr>
            <w:tcW w:w="1473" w:type="dxa"/>
          </w:tcPr>
          <w:p w14:paraId="7BDEC851" w14:textId="77777777" w:rsidR="008C49BA" w:rsidRPr="00001398" w:rsidRDefault="008C49BA" w:rsidP="008C49BA">
            <w:pPr>
              <w:pStyle w:val="ConsPlusNormal"/>
              <w:spacing w:after="0"/>
            </w:pPr>
          </w:p>
        </w:tc>
      </w:tr>
      <w:tr w:rsidR="008C49BA" w:rsidRPr="00001398" w14:paraId="30F115C4" w14:textId="77777777" w:rsidTr="008C49BA">
        <w:tc>
          <w:tcPr>
            <w:tcW w:w="1191" w:type="dxa"/>
          </w:tcPr>
          <w:p w14:paraId="23E03C3B" w14:textId="77777777" w:rsidR="008C49BA" w:rsidRPr="00001398" w:rsidRDefault="008C49BA" w:rsidP="008C49BA">
            <w:pPr>
              <w:pStyle w:val="ConsPlusNormal"/>
              <w:spacing w:after="0"/>
            </w:pPr>
            <w:r w:rsidRPr="00001398">
              <w:t>Урок 49</w:t>
            </w:r>
          </w:p>
        </w:tc>
        <w:tc>
          <w:tcPr>
            <w:tcW w:w="7518" w:type="dxa"/>
          </w:tcPr>
          <w:p w14:paraId="6C737733" w14:textId="77777777" w:rsidR="008C49BA" w:rsidRPr="00001398" w:rsidRDefault="008C49BA" w:rsidP="008C49BA">
            <w:pPr>
              <w:pStyle w:val="ConsPlusNormal"/>
              <w:spacing w:after="0"/>
              <w:jc w:val="both"/>
            </w:pPr>
            <w:r w:rsidRPr="00001398">
              <w:t>Мир животных. Где живут белые медведи?</w:t>
            </w:r>
          </w:p>
        </w:tc>
        <w:tc>
          <w:tcPr>
            <w:tcW w:w="1473" w:type="dxa"/>
          </w:tcPr>
          <w:p w14:paraId="24B0E294" w14:textId="77777777" w:rsidR="008C49BA" w:rsidRPr="00001398" w:rsidRDefault="008C49BA" w:rsidP="008C49BA">
            <w:pPr>
              <w:pStyle w:val="ConsPlusNormal"/>
              <w:spacing w:after="0"/>
            </w:pPr>
          </w:p>
        </w:tc>
      </w:tr>
      <w:tr w:rsidR="008C49BA" w:rsidRPr="00001398" w14:paraId="0B512EF1" w14:textId="77777777" w:rsidTr="008C49BA">
        <w:tc>
          <w:tcPr>
            <w:tcW w:w="1191" w:type="dxa"/>
          </w:tcPr>
          <w:p w14:paraId="2BDCDD6A" w14:textId="77777777" w:rsidR="008C49BA" w:rsidRPr="00001398" w:rsidRDefault="008C49BA" w:rsidP="008C49BA">
            <w:pPr>
              <w:pStyle w:val="ConsPlusNormal"/>
              <w:spacing w:after="0"/>
            </w:pPr>
            <w:r w:rsidRPr="00001398">
              <w:t>Урок 50</w:t>
            </w:r>
          </w:p>
        </w:tc>
        <w:tc>
          <w:tcPr>
            <w:tcW w:w="7518" w:type="dxa"/>
          </w:tcPr>
          <w:p w14:paraId="532703D9" w14:textId="77777777" w:rsidR="008C49BA" w:rsidRPr="00001398" w:rsidRDefault="008C49BA" w:rsidP="008C49BA">
            <w:pPr>
              <w:pStyle w:val="ConsPlusNormal"/>
              <w:spacing w:after="0"/>
              <w:jc w:val="both"/>
            </w:pPr>
            <w:r w:rsidRPr="00001398">
              <w:t>Мир животных. Где живут слоны?</w:t>
            </w:r>
          </w:p>
        </w:tc>
        <w:tc>
          <w:tcPr>
            <w:tcW w:w="1473" w:type="dxa"/>
          </w:tcPr>
          <w:p w14:paraId="1ACB7B98" w14:textId="77777777" w:rsidR="008C49BA" w:rsidRPr="00001398" w:rsidRDefault="008C49BA" w:rsidP="008C49BA">
            <w:pPr>
              <w:pStyle w:val="ConsPlusNormal"/>
              <w:spacing w:after="0"/>
            </w:pPr>
          </w:p>
        </w:tc>
      </w:tr>
      <w:tr w:rsidR="008C49BA" w:rsidRPr="00001398" w14:paraId="1498DADA" w14:textId="77777777" w:rsidTr="008C49BA">
        <w:tc>
          <w:tcPr>
            <w:tcW w:w="1191" w:type="dxa"/>
            <w:vAlign w:val="center"/>
          </w:tcPr>
          <w:p w14:paraId="44829A48" w14:textId="77777777" w:rsidR="008C49BA" w:rsidRPr="00001398" w:rsidRDefault="008C49BA" w:rsidP="008C49BA">
            <w:pPr>
              <w:pStyle w:val="ConsPlusNormal"/>
              <w:spacing w:after="0"/>
            </w:pPr>
            <w:r w:rsidRPr="00001398">
              <w:t>Урок 51</w:t>
            </w:r>
          </w:p>
        </w:tc>
        <w:tc>
          <w:tcPr>
            <w:tcW w:w="7518" w:type="dxa"/>
          </w:tcPr>
          <w:p w14:paraId="6165A7FA" w14:textId="77777777" w:rsidR="008C49BA" w:rsidRPr="00001398" w:rsidRDefault="008C49BA" w:rsidP="008C49BA">
            <w:pPr>
              <w:pStyle w:val="ConsPlusNormal"/>
              <w:spacing w:after="0"/>
              <w:jc w:val="both"/>
            </w:pPr>
            <w:r w:rsidRPr="00001398">
              <w:t>Мир животных. Перелетные и зимующие птицы. Где зимуют птицы?</w:t>
            </w:r>
          </w:p>
        </w:tc>
        <w:tc>
          <w:tcPr>
            <w:tcW w:w="1473" w:type="dxa"/>
          </w:tcPr>
          <w:p w14:paraId="13EA0A46" w14:textId="77777777" w:rsidR="008C49BA" w:rsidRPr="00001398" w:rsidRDefault="008C49BA" w:rsidP="008C49BA">
            <w:pPr>
              <w:pStyle w:val="ConsPlusNormal"/>
              <w:spacing w:after="0"/>
            </w:pPr>
          </w:p>
        </w:tc>
      </w:tr>
      <w:tr w:rsidR="008C49BA" w:rsidRPr="00001398" w14:paraId="3D8D0338" w14:textId="77777777" w:rsidTr="008C49BA">
        <w:tc>
          <w:tcPr>
            <w:tcW w:w="1191" w:type="dxa"/>
            <w:vAlign w:val="center"/>
          </w:tcPr>
          <w:p w14:paraId="4710923F" w14:textId="77777777" w:rsidR="008C49BA" w:rsidRPr="00001398" w:rsidRDefault="008C49BA" w:rsidP="008C49BA">
            <w:pPr>
              <w:pStyle w:val="ConsPlusNormal"/>
              <w:spacing w:after="0"/>
            </w:pPr>
            <w:r w:rsidRPr="00001398">
              <w:t>Урок 52</w:t>
            </w:r>
          </w:p>
        </w:tc>
        <w:tc>
          <w:tcPr>
            <w:tcW w:w="7518" w:type="dxa"/>
          </w:tcPr>
          <w:p w14:paraId="61C74570" w14:textId="77777777" w:rsidR="008C49BA" w:rsidRPr="00001398" w:rsidRDefault="008C49BA" w:rsidP="008C49BA">
            <w:pPr>
              <w:pStyle w:val="ConsPlusNormal"/>
              <w:spacing w:after="0"/>
              <w:jc w:val="both"/>
            </w:pPr>
            <w:r w:rsidRPr="00001398">
              <w:t>Декоративное творчество народов, которое воплотилось в одежде, предметах быта, игрушках</w:t>
            </w:r>
          </w:p>
        </w:tc>
        <w:tc>
          <w:tcPr>
            <w:tcW w:w="1473" w:type="dxa"/>
          </w:tcPr>
          <w:p w14:paraId="34BFCFA0" w14:textId="77777777" w:rsidR="008C49BA" w:rsidRPr="00001398" w:rsidRDefault="008C49BA" w:rsidP="008C49BA">
            <w:pPr>
              <w:pStyle w:val="ConsPlusNormal"/>
              <w:spacing w:after="0"/>
            </w:pPr>
          </w:p>
        </w:tc>
      </w:tr>
      <w:tr w:rsidR="008C49BA" w:rsidRPr="00001398" w14:paraId="553A4EE6" w14:textId="77777777" w:rsidTr="008C49BA">
        <w:tc>
          <w:tcPr>
            <w:tcW w:w="1191" w:type="dxa"/>
            <w:vAlign w:val="center"/>
          </w:tcPr>
          <w:p w14:paraId="65C149DE" w14:textId="77777777" w:rsidR="008C49BA" w:rsidRPr="00001398" w:rsidRDefault="008C49BA" w:rsidP="008C49BA">
            <w:pPr>
              <w:pStyle w:val="ConsPlusNormal"/>
              <w:spacing w:after="0"/>
            </w:pPr>
            <w:r w:rsidRPr="00001398">
              <w:t>Урок 53</w:t>
            </w:r>
          </w:p>
        </w:tc>
        <w:tc>
          <w:tcPr>
            <w:tcW w:w="7518" w:type="dxa"/>
            <w:vAlign w:val="center"/>
          </w:tcPr>
          <w:p w14:paraId="433BB146" w14:textId="77777777" w:rsidR="008C49BA" w:rsidRPr="00001398" w:rsidRDefault="008C49BA" w:rsidP="008C49BA">
            <w:pPr>
              <w:pStyle w:val="ConsPlusNormal"/>
              <w:spacing w:after="0"/>
              <w:jc w:val="both"/>
            </w:pPr>
            <w:r w:rsidRPr="00001398">
              <w:t>Труд людей родного края</w:t>
            </w:r>
          </w:p>
        </w:tc>
        <w:tc>
          <w:tcPr>
            <w:tcW w:w="1473" w:type="dxa"/>
          </w:tcPr>
          <w:p w14:paraId="640CAC49" w14:textId="77777777" w:rsidR="008C49BA" w:rsidRPr="00001398" w:rsidRDefault="008C49BA" w:rsidP="008C49BA">
            <w:pPr>
              <w:pStyle w:val="ConsPlusNormal"/>
              <w:spacing w:after="0"/>
            </w:pPr>
          </w:p>
        </w:tc>
      </w:tr>
      <w:tr w:rsidR="008C49BA" w:rsidRPr="00001398" w14:paraId="3456ABE0" w14:textId="77777777" w:rsidTr="008C49BA">
        <w:tc>
          <w:tcPr>
            <w:tcW w:w="1191" w:type="dxa"/>
            <w:vAlign w:val="center"/>
          </w:tcPr>
          <w:p w14:paraId="38F1BA5A" w14:textId="77777777" w:rsidR="008C49BA" w:rsidRPr="00001398" w:rsidRDefault="008C49BA" w:rsidP="008C49BA">
            <w:pPr>
              <w:pStyle w:val="ConsPlusNormal"/>
              <w:spacing w:after="0"/>
            </w:pPr>
            <w:r w:rsidRPr="00001398">
              <w:t>Урок 54</w:t>
            </w:r>
          </w:p>
        </w:tc>
        <w:tc>
          <w:tcPr>
            <w:tcW w:w="7518" w:type="dxa"/>
          </w:tcPr>
          <w:p w14:paraId="2C86DEA5" w14:textId="77777777" w:rsidR="008C49BA" w:rsidRPr="00001398" w:rsidRDefault="008C49BA" w:rsidP="008C49BA">
            <w:pPr>
              <w:pStyle w:val="ConsPlusNormal"/>
              <w:spacing w:after="0"/>
              <w:jc w:val="both"/>
            </w:pPr>
            <w:r w:rsidRPr="00001398">
              <w:t>Семейные поколения. Моя семья в прошлом и настоящем</w:t>
            </w:r>
          </w:p>
        </w:tc>
        <w:tc>
          <w:tcPr>
            <w:tcW w:w="1473" w:type="dxa"/>
          </w:tcPr>
          <w:p w14:paraId="4D183283" w14:textId="77777777" w:rsidR="008C49BA" w:rsidRPr="00001398" w:rsidRDefault="008C49BA" w:rsidP="008C49BA">
            <w:pPr>
              <w:pStyle w:val="ConsPlusNormal"/>
              <w:spacing w:after="0"/>
            </w:pPr>
          </w:p>
        </w:tc>
      </w:tr>
      <w:tr w:rsidR="008C49BA" w:rsidRPr="00001398" w14:paraId="266BD91C" w14:textId="77777777" w:rsidTr="008C49BA">
        <w:tc>
          <w:tcPr>
            <w:tcW w:w="1191" w:type="dxa"/>
            <w:vAlign w:val="center"/>
          </w:tcPr>
          <w:p w14:paraId="7C0C7382" w14:textId="77777777" w:rsidR="008C49BA" w:rsidRPr="00001398" w:rsidRDefault="008C49BA" w:rsidP="008C49BA">
            <w:pPr>
              <w:pStyle w:val="ConsPlusNormal"/>
              <w:spacing w:after="0"/>
            </w:pPr>
            <w:r w:rsidRPr="00001398">
              <w:t>Урок 55</w:t>
            </w:r>
          </w:p>
        </w:tc>
        <w:tc>
          <w:tcPr>
            <w:tcW w:w="7518" w:type="dxa"/>
            <w:vAlign w:val="center"/>
          </w:tcPr>
          <w:p w14:paraId="04B838D8" w14:textId="77777777" w:rsidR="008C49BA" w:rsidRPr="00001398" w:rsidRDefault="008C49BA" w:rsidP="008C49BA">
            <w:pPr>
              <w:pStyle w:val="ConsPlusNormal"/>
              <w:spacing w:after="0"/>
              <w:jc w:val="both"/>
            </w:pPr>
            <w:r w:rsidRPr="00001398">
              <w:t>Резервный урок. Повторение изученного по разделу "Человек и природа"</w:t>
            </w:r>
          </w:p>
        </w:tc>
        <w:tc>
          <w:tcPr>
            <w:tcW w:w="1473" w:type="dxa"/>
          </w:tcPr>
          <w:p w14:paraId="2A695843" w14:textId="77777777" w:rsidR="008C49BA" w:rsidRPr="00001398" w:rsidRDefault="008C49BA" w:rsidP="008C49BA">
            <w:pPr>
              <w:pStyle w:val="ConsPlusNormal"/>
              <w:spacing w:after="0"/>
            </w:pPr>
          </w:p>
        </w:tc>
      </w:tr>
      <w:tr w:rsidR="008C49BA" w:rsidRPr="00001398" w14:paraId="40F71420" w14:textId="77777777" w:rsidTr="008C49BA">
        <w:tc>
          <w:tcPr>
            <w:tcW w:w="1191" w:type="dxa"/>
            <w:vAlign w:val="center"/>
          </w:tcPr>
          <w:p w14:paraId="1274C7B0" w14:textId="77777777" w:rsidR="008C49BA" w:rsidRPr="00001398" w:rsidRDefault="008C49BA" w:rsidP="008C49BA">
            <w:pPr>
              <w:pStyle w:val="ConsPlusNormal"/>
              <w:spacing w:after="0"/>
            </w:pPr>
            <w:r w:rsidRPr="00001398">
              <w:t>Урок 56</w:t>
            </w:r>
          </w:p>
        </w:tc>
        <w:tc>
          <w:tcPr>
            <w:tcW w:w="7518" w:type="dxa"/>
            <w:vAlign w:val="center"/>
          </w:tcPr>
          <w:p w14:paraId="251D6D7A" w14:textId="77777777" w:rsidR="008C49BA" w:rsidRPr="00001398" w:rsidRDefault="008C49BA" w:rsidP="008C49BA">
            <w:pPr>
              <w:pStyle w:val="ConsPlusNormal"/>
              <w:spacing w:after="0"/>
              <w:jc w:val="both"/>
            </w:pPr>
            <w:r w:rsidRPr="00001398">
              <w:t>Мир животных. Почему мы любим кошек и собак?</w:t>
            </w:r>
          </w:p>
        </w:tc>
        <w:tc>
          <w:tcPr>
            <w:tcW w:w="1473" w:type="dxa"/>
          </w:tcPr>
          <w:p w14:paraId="74FDA02F" w14:textId="77777777" w:rsidR="008C49BA" w:rsidRPr="00001398" w:rsidRDefault="008C49BA" w:rsidP="008C49BA">
            <w:pPr>
              <w:pStyle w:val="ConsPlusNormal"/>
              <w:spacing w:after="0"/>
            </w:pPr>
          </w:p>
        </w:tc>
      </w:tr>
      <w:tr w:rsidR="008C49BA" w:rsidRPr="00001398" w14:paraId="575CE00C" w14:textId="77777777" w:rsidTr="008C49BA">
        <w:tc>
          <w:tcPr>
            <w:tcW w:w="1191" w:type="dxa"/>
            <w:vAlign w:val="center"/>
          </w:tcPr>
          <w:p w14:paraId="61CBDC93" w14:textId="77777777" w:rsidR="008C49BA" w:rsidRPr="00001398" w:rsidRDefault="008C49BA" w:rsidP="008C49BA">
            <w:pPr>
              <w:pStyle w:val="ConsPlusNormal"/>
              <w:spacing w:after="0"/>
            </w:pPr>
            <w:r w:rsidRPr="00001398">
              <w:t>Урок 57</w:t>
            </w:r>
          </w:p>
        </w:tc>
        <w:tc>
          <w:tcPr>
            <w:tcW w:w="7518" w:type="dxa"/>
            <w:vAlign w:val="center"/>
          </w:tcPr>
          <w:p w14:paraId="64D9E225" w14:textId="77777777" w:rsidR="008C49BA" w:rsidRPr="00001398" w:rsidRDefault="008C49BA" w:rsidP="008C49BA">
            <w:pPr>
              <w:pStyle w:val="ConsPlusNormal"/>
              <w:spacing w:after="0"/>
              <w:jc w:val="both"/>
            </w:pPr>
            <w:r w:rsidRPr="00001398">
              <w:t>Прогулки на природе. Правила поведения в природе</w:t>
            </w:r>
          </w:p>
        </w:tc>
        <w:tc>
          <w:tcPr>
            <w:tcW w:w="1473" w:type="dxa"/>
          </w:tcPr>
          <w:p w14:paraId="15C5911E" w14:textId="77777777" w:rsidR="008C49BA" w:rsidRPr="00001398" w:rsidRDefault="008C49BA" w:rsidP="008C49BA">
            <w:pPr>
              <w:pStyle w:val="ConsPlusNormal"/>
              <w:spacing w:after="0"/>
            </w:pPr>
          </w:p>
        </w:tc>
      </w:tr>
      <w:tr w:rsidR="008C49BA" w:rsidRPr="00001398" w14:paraId="28ADDE65" w14:textId="77777777" w:rsidTr="008C49BA">
        <w:tc>
          <w:tcPr>
            <w:tcW w:w="1191" w:type="dxa"/>
            <w:vAlign w:val="center"/>
          </w:tcPr>
          <w:p w14:paraId="210C1663" w14:textId="77777777" w:rsidR="008C49BA" w:rsidRPr="00001398" w:rsidRDefault="008C49BA" w:rsidP="008C49BA">
            <w:pPr>
              <w:pStyle w:val="ConsPlusNormal"/>
              <w:spacing w:after="0"/>
            </w:pPr>
            <w:r w:rsidRPr="00001398">
              <w:t>Урок 58</w:t>
            </w:r>
          </w:p>
        </w:tc>
        <w:tc>
          <w:tcPr>
            <w:tcW w:w="7518" w:type="dxa"/>
            <w:vAlign w:val="center"/>
          </w:tcPr>
          <w:p w14:paraId="67C38843" w14:textId="77777777" w:rsidR="008C49BA" w:rsidRPr="00001398" w:rsidRDefault="008C49BA" w:rsidP="008C49BA">
            <w:pPr>
              <w:pStyle w:val="ConsPlusNormal"/>
              <w:spacing w:after="0"/>
              <w:jc w:val="both"/>
            </w:pPr>
            <w:r w:rsidRPr="00001398">
              <w:t>Зачем нужна вежливость?</w:t>
            </w:r>
          </w:p>
        </w:tc>
        <w:tc>
          <w:tcPr>
            <w:tcW w:w="1473" w:type="dxa"/>
          </w:tcPr>
          <w:p w14:paraId="534F6A4D" w14:textId="77777777" w:rsidR="008C49BA" w:rsidRPr="00001398" w:rsidRDefault="008C49BA" w:rsidP="008C49BA">
            <w:pPr>
              <w:pStyle w:val="ConsPlusNormal"/>
              <w:spacing w:after="0"/>
            </w:pPr>
          </w:p>
        </w:tc>
      </w:tr>
      <w:tr w:rsidR="008C49BA" w:rsidRPr="00001398" w14:paraId="5F9053FA" w14:textId="77777777" w:rsidTr="008C49BA">
        <w:tc>
          <w:tcPr>
            <w:tcW w:w="1191" w:type="dxa"/>
            <w:vAlign w:val="center"/>
          </w:tcPr>
          <w:p w14:paraId="31399B0A" w14:textId="77777777" w:rsidR="008C49BA" w:rsidRPr="00001398" w:rsidRDefault="008C49BA" w:rsidP="008C49BA">
            <w:pPr>
              <w:pStyle w:val="ConsPlusNormal"/>
              <w:spacing w:after="0"/>
            </w:pPr>
            <w:r w:rsidRPr="00001398">
              <w:t>Урок 59</w:t>
            </w:r>
          </w:p>
        </w:tc>
        <w:tc>
          <w:tcPr>
            <w:tcW w:w="7518" w:type="dxa"/>
          </w:tcPr>
          <w:p w14:paraId="09FD9A04" w14:textId="77777777" w:rsidR="008C49BA" w:rsidRPr="00001398" w:rsidRDefault="008C49BA" w:rsidP="008C49BA">
            <w:pPr>
              <w:pStyle w:val="ConsPlusNormal"/>
              <w:spacing w:after="0"/>
              <w:jc w:val="both"/>
            </w:pPr>
            <w:r w:rsidRPr="00001398">
              <w:t>Режим дня первоклассника. Правильное сочетание труда и отдыха в режиме первоклассника</w:t>
            </w:r>
          </w:p>
        </w:tc>
        <w:tc>
          <w:tcPr>
            <w:tcW w:w="1473" w:type="dxa"/>
          </w:tcPr>
          <w:p w14:paraId="610A3496" w14:textId="77777777" w:rsidR="008C49BA" w:rsidRPr="00001398" w:rsidRDefault="008C49BA" w:rsidP="008C49BA">
            <w:pPr>
              <w:pStyle w:val="ConsPlusNormal"/>
              <w:spacing w:after="0"/>
            </w:pPr>
          </w:p>
        </w:tc>
      </w:tr>
      <w:tr w:rsidR="008C49BA" w:rsidRPr="00001398" w14:paraId="66B2EE53" w14:textId="77777777" w:rsidTr="008C49BA">
        <w:tc>
          <w:tcPr>
            <w:tcW w:w="1191" w:type="dxa"/>
            <w:vAlign w:val="center"/>
          </w:tcPr>
          <w:p w14:paraId="3EF296D4" w14:textId="77777777" w:rsidR="008C49BA" w:rsidRPr="00001398" w:rsidRDefault="008C49BA" w:rsidP="008C49BA">
            <w:pPr>
              <w:pStyle w:val="ConsPlusNormal"/>
              <w:spacing w:after="0"/>
            </w:pPr>
            <w:r w:rsidRPr="00001398">
              <w:t>Урок 60</w:t>
            </w:r>
          </w:p>
        </w:tc>
        <w:tc>
          <w:tcPr>
            <w:tcW w:w="7518" w:type="dxa"/>
          </w:tcPr>
          <w:p w14:paraId="7B912A43" w14:textId="77777777" w:rsidR="008C49BA" w:rsidRPr="00001398" w:rsidRDefault="008C49BA" w:rsidP="008C49BA">
            <w:pPr>
              <w:pStyle w:val="ConsPlusNormal"/>
              <w:spacing w:after="0"/>
              <w:jc w:val="both"/>
            </w:pPr>
            <w:r w:rsidRPr="00001398">
              <w:t>Правила здорового питания. Состав пищи, обеспечивающий рост и развитие ребенка 6 - 7 лет. Правила поведения за столом</w:t>
            </w:r>
          </w:p>
        </w:tc>
        <w:tc>
          <w:tcPr>
            <w:tcW w:w="1473" w:type="dxa"/>
          </w:tcPr>
          <w:p w14:paraId="0B0F5816" w14:textId="77777777" w:rsidR="008C49BA" w:rsidRPr="00001398" w:rsidRDefault="008C49BA" w:rsidP="008C49BA">
            <w:pPr>
              <w:pStyle w:val="ConsPlusNormal"/>
              <w:spacing w:after="0"/>
            </w:pPr>
          </w:p>
        </w:tc>
      </w:tr>
      <w:tr w:rsidR="008C49BA" w:rsidRPr="00001398" w14:paraId="3C5DDC85" w14:textId="77777777" w:rsidTr="008C49BA">
        <w:tc>
          <w:tcPr>
            <w:tcW w:w="1191" w:type="dxa"/>
            <w:vAlign w:val="center"/>
          </w:tcPr>
          <w:p w14:paraId="796DD80A" w14:textId="77777777" w:rsidR="008C49BA" w:rsidRPr="00001398" w:rsidRDefault="008C49BA" w:rsidP="008C49BA">
            <w:pPr>
              <w:pStyle w:val="ConsPlusNormal"/>
              <w:spacing w:after="0"/>
            </w:pPr>
            <w:r w:rsidRPr="00001398">
              <w:t>Урок 61</w:t>
            </w:r>
          </w:p>
        </w:tc>
        <w:tc>
          <w:tcPr>
            <w:tcW w:w="7518" w:type="dxa"/>
          </w:tcPr>
          <w:p w14:paraId="0605FB6F" w14:textId="77777777" w:rsidR="008C49BA" w:rsidRPr="00001398" w:rsidRDefault="008C49BA" w:rsidP="008C49BA">
            <w:pPr>
              <w:pStyle w:val="ConsPlusNormal"/>
              <w:spacing w:after="0"/>
              <w:jc w:val="both"/>
            </w:pPr>
            <w:r w:rsidRPr="00001398">
              <w:t>Предметы личной гигиены. Закаливание организма солнцем, воздухом, водой. Условия и правила закаливания</w:t>
            </w:r>
          </w:p>
        </w:tc>
        <w:tc>
          <w:tcPr>
            <w:tcW w:w="1473" w:type="dxa"/>
          </w:tcPr>
          <w:p w14:paraId="2E8B9848" w14:textId="77777777" w:rsidR="008C49BA" w:rsidRPr="00001398" w:rsidRDefault="008C49BA" w:rsidP="008C49BA">
            <w:pPr>
              <w:pStyle w:val="ConsPlusNormal"/>
              <w:spacing w:after="0"/>
            </w:pPr>
          </w:p>
        </w:tc>
      </w:tr>
      <w:tr w:rsidR="008C49BA" w:rsidRPr="00001398" w14:paraId="423E6677" w14:textId="77777777" w:rsidTr="008C49BA">
        <w:tc>
          <w:tcPr>
            <w:tcW w:w="1191" w:type="dxa"/>
            <w:vAlign w:val="center"/>
          </w:tcPr>
          <w:p w14:paraId="77E1B666" w14:textId="77777777" w:rsidR="008C49BA" w:rsidRPr="00001398" w:rsidRDefault="008C49BA" w:rsidP="008C49BA">
            <w:pPr>
              <w:pStyle w:val="ConsPlusNormal"/>
              <w:spacing w:after="0"/>
            </w:pPr>
            <w:r w:rsidRPr="00001398">
              <w:t>Урок 62</w:t>
            </w:r>
          </w:p>
        </w:tc>
        <w:tc>
          <w:tcPr>
            <w:tcW w:w="7518" w:type="dxa"/>
          </w:tcPr>
          <w:p w14:paraId="291F7053" w14:textId="77777777" w:rsidR="008C49BA" w:rsidRPr="00001398" w:rsidRDefault="008C49BA" w:rsidP="008C49BA">
            <w:pPr>
              <w:pStyle w:val="ConsPlusNormal"/>
              <w:spacing w:after="0"/>
              <w:jc w:val="both"/>
            </w:pPr>
            <w:r w:rsidRPr="00001398">
              <w:t>Времена года: наблюдения за особенностью погоды, жизнью растительного и животного мира весной</w:t>
            </w:r>
          </w:p>
        </w:tc>
        <w:tc>
          <w:tcPr>
            <w:tcW w:w="1473" w:type="dxa"/>
          </w:tcPr>
          <w:p w14:paraId="3624F100" w14:textId="77777777" w:rsidR="008C49BA" w:rsidRPr="00001398" w:rsidRDefault="008C49BA" w:rsidP="008C49BA">
            <w:pPr>
              <w:pStyle w:val="ConsPlusNormal"/>
              <w:spacing w:after="0"/>
            </w:pPr>
          </w:p>
        </w:tc>
      </w:tr>
      <w:tr w:rsidR="008C49BA" w:rsidRPr="00001398" w14:paraId="1DE29062" w14:textId="77777777" w:rsidTr="008C49BA">
        <w:tc>
          <w:tcPr>
            <w:tcW w:w="1191" w:type="dxa"/>
            <w:vAlign w:val="center"/>
          </w:tcPr>
          <w:p w14:paraId="6EEDB86C" w14:textId="77777777" w:rsidR="008C49BA" w:rsidRPr="00001398" w:rsidRDefault="008C49BA" w:rsidP="008C49BA">
            <w:pPr>
              <w:pStyle w:val="ConsPlusNormal"/>
              <w:spacing w:after="0"/>
            </w:pPr>
            <w:r w:rsidRPr="00001398">
              <w:t>Урок 63</w:t>
            </w:r>
          </w:p>
        </w:tc>
        <w:tc>
          <w:tcPr>
            <w:tcW w:w="7518" w:type="dxa"/>
            <w:vAlign w:val="center"/>
          </w:tcPr>
          <w:p w14:paraId="30C8F53B" w14:textId="77777777" w:rsidR="008C49BA" w:rsidRPr="00001398" w:rsidRDefault="008C49BA" w:rsidP="008C49BA">
            <w:pPr>
              <w:pStyle w:val="ConsPlusNormal"/>
              <w:spacing w:after="0"/>
              <w:jc w:val="both"/>
            </w:pPr>
            <w:r w:rsidRPr="00001398">
              <w:t>Резервный урок. Зачем люди осваивают космос?</w:t>
            </w:r>
          </w:p>
        </w:tc>
        <w:tc>
          <w:tcPr>
            <w:tcW w:w="1473" w:type="dxa"/>
          </w:tcPr>
          <w:p w14:paraId="2874A4CA" w14:textId="77777777" w:rsidR="008C49BA" w:rsidRPr="00001398" w:rsidRDefault="008C49BA" w:rsidP="008C49BA">
            <w:pPr>
              <w:pStyle w:val="ConsPlusNormal"/>
              <w:spacing w:after="0"/>
            </w:pPr>
          </w:p>
        </w:tc>
      </w:tr>
      <w:tr w:rsidR="008C49BA" w:rsidRPr="00001398" w14:paraId="0DFD5CA7" w14:textId="77777777" w:rsidTr="008C49BA">
        <w:tc>
          <w:tcPr>
            <w:tcW w:w="1191" w:type="dxa"/>
          </w:tcPr>
          <w:p w14:paraId="17C9BF85" w14:textId="77777777" w:rsidR="008C49BA" w:rsidRPr="00001398" w:rsidRDefault="008C49BA" w:rsidP="008C49BA">
            <w:pPr>
              <w:pStyle w:val="ConsPlusNormal"/>
              <w:spacing w:after="0"/>
            </w:pPr>
            <w:r w:rsidRPr="00001398">
              <w:t>Урок 64</w:t>
            </w:r>
          </w:p>
        </w:tc>
        <w:tc>
          <w:tcPr>
            <w:tcW w:w="7518" w:type="dxa"/>
          </w:tcPr>
          <w:p w14:paraId="31C50278" w14:textId="77777777" w:rsidR="008C49BA" w:rsidRPr="00001398" w:rsidRDefault="008C49BA" w:rsidP="008C49BA">
            <w:pPr>
              <w:pStyle w:val="ConsPlusNormal"/>
              <w:spacing w:after="0"/>
              <w:jc w:val="both"/>
            </w:pPr>
            <w:r w:rsidRPr="00001398">
              <w:t>Труд и быт людей в разные времена года</w:t>
            </w:r>
          </w:p>
        </w:tc>
        <w:tc>
          <w:tcPr>
            <w:tcW w:w="1473" w:type="dxa"/>
          </w:tcPr>
          <w:p w14:paraId="6DFC956D" w14:textId="77777777" w:rsidR="008C49BA" w:rsidRPr="00001398" w:rsidRDefault="008C49BA" w:rsidP="008C49BA">
            <w:pPr>
              <w:pStyle w:val="ConsPlusNormal"/>
              <w:spacing w:after="0"/>
            </w:pPr>
          </w:p>
        </w:tc>
      </w:tr>
      <w:tr w:rsidR="008C49BA" w:rsidRPr="00001398" w14:paraId="7C81CBAF" w14:textId="77777777" w:rsidTr="008C49BA">
        <w:tc>
          <w:tcPr>
            <w:tcW w:w="1191" w:type="dxa"/>
            <w:vAlign w:val="center"/>
          </w:tcPr>
          <w:p w14:paraId="4BD8356E" w14:textId="77777777" w:rsidR="008C49BA" w:rsidRPr="00001398" w:rsidRDefault="008C49BA" w:rsidP="008C49BA">
            <w:pPr>
              <w:pStyle w:val="ConsPlusNormal"/>
              <w:spacing w:after="0"/>
            </w:pPr>
            <w:r w:rsidRPr="00001398">
              <w:t>Урок 65</w:t>
            </w:r>
          </w:p>
        </w:tc>
        <w:tc>
          <w:tcPr>
            <w:tcW w:w="7518" w:type="dxa"/>
          </w:tcPr>
          <w:p w14:paraId="408690BB" w14:textId="77777777" w:rsidR="008C49BA" w:rsidRPr="00001398" w:rsidRDefault="008C49BA" w:rsidP="008C49BA">
            <w:pPr>
              <w:pStyle w:val="ConsPlusNormal"/>
              <w:spacing w:after="0"/>
              <w:jc w:val="both"/>
            </w:pPr>
            <w:r w:rsidRPr="00001398">
              <w:t>Кто заботится о домашних животных Профессии людей, которые заботятся о животных. Мои домашние питомцы</w:t>
            </w:r>
          </w:p>
        </w:tc>
        <w:tc>
          <w:tcPr>
            <w:tcW w:w="1473" w:type="dxa"/>
          </w:tcPr>
          <w:p w14:paraId="056B32A0" w14:textId="77777777" w:rsidR="008C49BA" w:rsidRPr="00001398" w:rsidRDefault="008C49BA" w:rsidP="008C49BA">
            <w:pPr>
              <w:pStyle w:val="ConsPlusNormal"/>
              <w:spacing w:after="0"/>
            </w:pPr>
          </w:p>
        </w:tc>
      </w:tr>
      <w:tr w:rsidR="008C49BA" w:rsidRPr="00001398" w14:paraId="04B4EFA6" w14:textId="77777777" w:rsidTr="008C49BA">
        <w:tc>
          <w:tcPr>
            <w:tcW w:w="1191" w:type="dxa"/>
            <w:vAlign w:val="center"/>
          </w:tcPr>
          <w:p w14:paraId="1A6FF52F" w14:textId="77777777" w:rsidR="008C49BA" w:rsidRPr="00001398" w:rsidRDefault="008C49BA" w:rsidP="008C49BA">
            <w:pPr>
              <w:pStyle w:val="ConsPlusNormal"/>
              <w:spacing w:after="0"/>
            </w:pPr>
            <w:r w:rsidRPr="00001398">
              <w:t>Урок 66</w:t>
            </w:r>
          </w:p>
        </w:tc>
        <w:tc>
          <w:tcPr>
            <w:tcW w:w="7518" w:type="dxa"/>
            <w:vAlign w:val="center"/>
          </w:tcPr>
          <w:p w14:paraId="541DC23F" w14:textId="77777777" w:rsidR="008C49BA" w:rsidRPr="00001398" w:rsidRDefault="008C49BA" w:rsidP="008C49BA">
            <w:pPr>
              <w:pStyle w:val="ConsPlusNormal"/>
              <w:spacing w:after="0"/>
              <w:jc w:val="both"/>
            </w:pPr>
            <w:r w:rsidRPr="00001398">
              <w:t>Резервный урок. Повторение изученного в 1 классе</w:t>
            </w:r>
          </w:p>
        </w:tc>
        <w:tc>
          <w:tcPr>
            <w:tcW w:w="1473" w:type="dxa"/>
          </w:tcPr>
          <w:p w14:paraId="14B1D13E" w14:textId="77777777" w:rsidR="008C49BA" w:rsidRPr="00001398" w:rsidRDefault="008C49BA" w:rsidP="008C49BA">
            <w:pPr>
              <w:pStyle w:val="ConsPlusNormal"/>
              <w:spacing w:after="0"/>
            </w:pPr>
          </w:p>
        </w:tc>
      </w:tr>
      <w:tr w:rsidR="008C49BA" w:rsidRPr="00001398" w14:paraId="236DB519" w14:textId="77777777" w:rsidTr="008C49BA">
        <w:tc>
          <w:tcPr>
            <w:tcW w:w="10182" w:type="dxa"/>
            <w:gridSpan w:val="3"/>
          </w:tcPr>
          <w:p w14:paraId="2C5A68A8" w14:textId="77777777" w:rsidR="008C49BA" w:rsidRPr="00001398" w:rsidRDefault="008C49BA" w:rsidP="008C49BA">
            <w:pPr>
              <w:pStyle w:val="ConsPlusNormal"/>
              <w:spacing w:after="0"/>
              <w:jc w:val="both"/>
            </w:pPr>
            <w:r w:rsidRPr="00001398">
              <w:t>ОБЩЕЕ КОЛИЧЕСТВО УРОКОВ ПО ПРОГРАММЕ: 66</w:t>
            </w:r>
          </w:p>
        </w:tc>
      </w:tr>
    </w:tbl>
    <w:p w14:paraId="42C93F2C" w14:textId="77777777" w:rsidR="008C49BA" w:rsidRPr="00001398" w:rsidRDefault="008C49BA" w:rsidP="008C49BA">
      <w:pPr>
        <w:pStyle w:val="ConsPlusNormal"/>
        <w:jc w:val="right"/>
      </w:pPr>
      <w:r w:rsidRPr="00001398">
        <w:t>Таблица 1</w:t>
      </w:r>
      <w:r w:rsidR="00E6585B">
        <w:t>0</w:t>
      </w:r>
      <w:r w:rsidRPr="00001398">
        <w:t>.1</w:t>
      </w:r>
    </w:p>
    <w:p w14:paraId="3D895293" w14:textId="77777777" w:rsidR="008C49BA" w:rsidRPr="00001398" w:rsidRDefault="008C49BA" w:rsidP="008C49BA">
      <w:pPr>
        <w:pStyle w:val="ConsPlusNormal"/>
        <w:jc w:val="both"/>
      </w:pPr>
      <w:r w:rsidRPr="00001398">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518"/>
        <w:gridCol w:w="1473"/>
      </w:tblGrid>
      <w:tr w:rsidR="008C49BA" w:rsidRPr="00001398" w14:paraId="239A36E4" w14:textId="77777777" w:rsidTr="008C49BA">
        <w:tc>
          <w:tcPr>
            <w:tcW w:w="1191" w:type="dxa"/>
          </w:tcPr>
          <w:p w14:paraId="5831B834" w14:textId="77777777" w:rsidR="008C49BA" w:rsidRPr="00001398" w:rsidRDefault="008C49BA" w:rsidP="008C49BA">
            <w:pPr>
              <w:pStyle w:val="ConsPlusNormal"/>
              <w:spacing w:after="0"/>
              <w:jc w:val="center"/>
            </w:pPr>
            <w:r w:rsidRPr="00001398">
              <w:t>N урока</w:t>
            </w:r>
          </w:p>
        </w:tc>
        <w:tc>
          <w:tcPr>
            <w:tcW w:w="7518" w:type="dxa"/>
          </w:tcPr>
          <w:p w14:paraId="067484D3" w14:textId="77777777" w:rsidR="008C49BA" w:rsidRPr="00001398" w:rsidRDefault="008C49BA" w:rsidP="008C49BA">
            <w:pPr>
              <w:pStyle w:val="ConsPlusNormal"/>
              <w:spacing w:after="0"/>
              <w:jc w:val="center"/>
            </w:pPr>
            <w:r w:rsidRPr="00001398">
              <w:t>Тема урока</w:t>
            </w:r>
          </w:p>
        </w:tc>
        <w:tc>
          <w:tcPr>
            <w:tcW w:w="1473" w:type="dxa"/>
          </w:tcPr>
          <w:p w14:paraId="3F1855A3" w14:textId="77777777" w:rsidR="008C49BA" w:rsidRPr="00001398" w:rsidRDefault="008C49BA" w:rsidP="008C49BA">
            <w:pPr>
              <w:pStyle w:val="ConsPlusNormal"/>
              <w:spacing w:after="0"/>
              <w:jc w:val="center"/>
            </w:pPr>
            <w:r w:rsidRPr="00001398">
              <w:t>Количество часов на практические работы</w:t>
            </w:r>
          </w:p>
        </w:tc>
      </w:tr>
      <w:tr w:rsidR="008C49BA" w:rsidRPr="00001398" w14:paraId="30761710" w14:textId="77777777" w:rsidTr="008C49BA">
        <w:tc>
          <w:tcPr>
            <w:tcW w:w="1191" w:type="dxa"/>
          </w:tcPr>
          <w:p w14:paraId="6E389926" w14:textId="77777777" w:rsidR="008C49BA" w:rsidRPr="00001398" w:rsidRDefault="008C49BA" w:rsidP="008C49BA">
            <w:pPr>
              <w:pStyle w:val="ConsPlusNormal"/>
              <w:spacing w:after="0"/>
            </w:pPr>
            <w:r w:rsidRPr="00001398">
              <w:t>Урок 1</w:t>
            </w:r>
          </w:p>
        </w:tc>
        <w:tc>
          <w:tcPr>
            <w:tcW w:w="7518" w:type="dxa"/>
          </w:tcPr>
          <w:p w14:paraId="0C583C39" w14:textId="77777777" w:rsidR="008C49BA" w:rsidRPr="00001398" w:rsidRDefault="008C49BA" w:rsidP="008C49BA">
            <w:pPr>
              <w:pStyle w:val="ConsPlusNormal"/>
              <w:spacing w:after="0"/>
              <w:jc w:val="both"/>
            </w:pPr>
            <w:r w:rsidRPr="00001398">
              <w:t>Наша Родина - Россия, Российская Федерация</w:t>
            </w:r>
          </w:p>
        </w:tc>
        <w:tc>
          <w:tcPr>
            <w:tcW w:w="1473" w:type="dxa"/>
          </w:tcPr>
          <w:p w14:paraId="300AFC19" w14:textId="77777777" w:rsidR="008C49BA" w:rsidRPr="00001398" w:rsidRDefault="008C49BA" w:rsidP="008C49BA">
            <w:pPr>
              <w:pStyle w:val="ConsPlusNormal"/>
              <w:spacing w:after="0"/>
            </w:pPr>
          </w:p>
        </w:tc>
      </w:tr>
      <w:tr w:rsidR="008C49BA" w:rsidRPr="00001398" w14:paraId="22E7C41C" w14:textId="77777777" w:rsidTr="008C49BA">
        <w:tc>
          <w:tcPr>
            <w:tcW w:w="1191" w:type="dxa"/>
          </w:tcPr>
          <w:p w14:paraId="3D5F7B55" w14:textId="77777777" w:rsidR="008C49BA" w:rsidRPr="00001398" w:rsidRDefault="008C49BA" w:rsidP="008C49BA">
            <w:pPr>
              <w:pStyle w:val="ConsPlusNormal"/>
              <w:spacing w:after="0"/>
            </w:pPr>
            <w:r w:rsidRPr="00001398">
              <w:t>Урок 2</w:t>
            </w:r>
          </w:p>
        </w:tc>
        <w:tc>
          <w:tcPr>
            <w:tcW w:w="7518" w:type="dxa"/>
          </w:tcPr>
          <w:p w14:paraId="130B4067" w14:textId="77777777" w:rsidR="008C49BA" w:rsidRPr="00001398" w:rsidRDefault="008C49BA" w:rsidP="008C49BA">
            <w:pPr>
              <w:pStyle w:val="ConsPlusNormal"/>
              <w:spacing w:after="0"/>
              <w:jc w:val="both"/>
            </w:pPr>
            <w:r w:rsidRPr="00001398">
              <w:t>Народы России. Родная страна</w:t>
            </w:r>
          </w:p>
        </w:tc>
        <w:tc>
          <w:tcPr>
            <w:tcW w:w="1473" w:type="dxa"/>
          </w:tcPr>
          <w:p w14:paraId="31B25EB3" w14:textId="77777777" w:rsidR="008C49BA" w:rsidRPr="00001398" w:rsidRDefault="008C49BA" w:rsidP="008C49BA">
            <w:pPr>
              <w:pStyle w:val="ConsPlusNormal"/>
              <w:spacing w:after="0"/>
            </w:pPr>
          </w:p>
        </w:tc>
      </w:tr>
      <w:tr w:rsidR="008C49BA" w:rsidRPr="00001398" w14:paraId="66690C3F" w14:textId="77777777" w:rsidTr="008C49BA">
        <w:tc>
          <w:tcPr>
            <w:tcW w:w="1191" w:type="dxa"/>
            <w:vAlign w:val="center"/>
          </w:tcPr>
          <w:p w14:paraId="305B19CC" w14:textId="77777777" w:rsidR="008C49BA" w:rsidRPr="00001398" w:rsidRDefault="008C49BA" w:rsidP="008C49BA">
            <w:pPr>
              <w:pStyle w:val="ConsPlusNormal"/>
              <w:spacing w:after="0"/>
            </w:pPr>
            <w:r w:rsidRPr="00001398">
              <w:t>Урок 3</w:t>
            </w:r>
          </w:p>
        </w:tc>
        <w:tc>
          <w:tcPr>
            <w:tcW w:w="7518" w:type="dxa"/>
          </w:tcPr>
          <w:p w14:paraId="31F986B8" w14:textId="77777777" w:rsidR="008C49BA" w:rsidRPr="00001398" w:rsidRDefault="008C49BA" w:rsidP="008C49BA">
            <w:pPr>
              <w:pStyle w:val="ConsPlusNormal"/>
              <w:spacing w:after="0"/>
              <w:jc w:val="both"/>
            </w:pPr>
            <w:r w:rsidRPr="00001398">
              <w:t>Родной край, его природные достопримечательности. Город и село</w:t>
            </w:r>
          </w:p>
        </w:tc>
        <w:tc>
          <w:tcPr>
            <w:tcW w:w="1473" w:type="dxa"/>
          </w:tcPr>
          <w:p w14:paraId="4CB211FE" w14:textId="77777777" w:rsidR="008C49BA" w:rsidRPr="00001398" w:rsidRDefault="008C49BA" w:rsidP="008C49BA">
            <w:pPr>
              <w:pStyle w:val="ConsPlusNormal"/>
              <w:spacing w:after="0"/>
            </w:pPr>
          </w:p>
        </w:tc>
      </w:tr>
      <w:tr w:rsidR="008C49BA" w:rsidRPr="00001398" w14:paraId="6D72DBDE" w14:textId="77777777" w:rsidTr="008C49BA">
        <w:tc>
          <w:tcPr>
            <w:tcW w:w="1191" w:type="dxa"/>
            <w:vAlign w:val="center"/>
          </w:tcPr>
          <w:p w14:paraId="6707B7F5" w14:textId="77777777" w:rsidR="008C49BA" w:rsidRPr="00001398" w:rsidRDefault="008C49BA" w:rsidP="008C49BA">
            <w:pPr>
              <w:pStyle w:val="ConsPlusNormal"/>
              <w:spacing w:after="0"/>
            </w:pPr>
            <w:r w:rsidRPr="00001398">
              <w:t>Урок 4</w:t>
            </w:r>
          </w:p>
        </w:tc>
        <w:tc>
          <w:tcPr>
            <w:tcW w:w="7518" w:type="dxa"/>
          </w:tcPr>
          <w:p w14:paraId="2E292180" w14:textId="77777777" w:rsidR="008C49BA" w:rsidRPr="00001398" w:rsidRDefault="008C49BA" w:rsidP="008C49BA">
            <w:pPr>
              <w:pStyle w:val="ConsPlusNormal"/>
              <w:spacing w:after="0"/>
              <w:jc w:val="both"/>
            </w:pPr>
            <w:r w:rsidRPr="00001398">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14:paraId="7AF6E9C3" w14:textId="77777777" w:rsidR="008C49BA" w:rsidRPr="00001398" w:rsidRDefault="008C49BA" w:rsidP="008C49BA">
            <w:pPr>
              <w:pStyle w:val="ConsPlusNormal"/>
              <w:spacing w:after="0"/>
            </w:pPr>
          </w:p>
        </w:tc>
      </w:tr>
      <w:tr w:rsidR="008C49BA" w:rsidRPr="00001398" w14:paraId="35F8A76D" w14:textId="77777777" w:rsidTr="008C49BA">
        <w:tc>
          <w:tcPr>
            <w:tcW w:w="1191" w:type="dxa"/>
            <w:vAlign w:val="center"/>
          </w:tcPr>
          <w:p w14:paraId="6A69C191" w14:textId="77777777" w:rsidR="008C49BA" w:rsidRPr="00001398" w:rsidRDefault="008C49BA" w:rsidP="008C49BA">
            <w:pPr>
              <w:pStyle w:val="ConsPlusNormal"/>
              <w:spacing w:after="0"/>
            </w:pPr>
            <w:r w:rsidRPr="00001398">
              <w:t>Урок 5</w:t>
            </w:r>
          </w:p>
        </w:tc>
        <w:tc>
          <w:tcPr>
            <w:tcW w:w="7518" w:type="dxa"/>
          </w:tcPr>
          <w:p w14:paraId="7633C37F" w14:textId="77777777" w:rsidR="008C49BA" w:rsidRPr="00001398" w:rsidRDefault="008C49BA" w:rsidP="008C49BA">
            <w:pPr>
              <w:pStyle w:val="ConsPlusNormal"/>
              <w:spacing w:after="0"/>
              <w:jc w:val="both"/>
            </w:pPr>
            <w:r w:rsidRPr="00001398">
              <w:t>Заповедники России (Остров Врангеля, Большой Арктический заповедник</w:t>
            </w:r>
            <w:r w:rsidR="00CB0419">
              <w:t>).</w:t>
            </w:r>
            <w:r w:rsidRPr="00001398">
              <w:t xml:space="preserve"> Охрана природы</w:t>
            </w:r>
          </w:p>
        </w:tc>
        <w:tc>
          <w:tcPr>
            <w:tcW w:w="1473" w:type="dxa"/>
          </w:tcPr>
          <w:p w14:paraId="3ADFC796" w14:textId="77777777" w:rsidR="008C49BA" w:rsidRPr="00001398" w:rsidRDefault="008C49BA" w:rsidP="008C49BA">
            <w:pPr>
              <w:pStyle w:val="ConsPlusNormal"/>
              <w:spacing w:after="0"/>
            </w:pPr>
          </w:p>
        </w:tc>
      </w:tr>
      <w:tr w:rsidR="008C49BA" w:rsidRPr="00001398" w14:paraId="116471F2" w14:textId="77777777" w:rsidTr="008C49BA">
        <w:tc>
          <w:tcPr>
            <w:tcW w:w="1191" w:type="dxa"/>
          </w:tcPr>
          <w:p w14:paraId="1F3BC396" w14:textId="77777777" w:rsidR="008C49BA" w:rsidRPr="00001398" w:rsidRDefault="008C49BA" w:rsidP="008C49BA">
            <w:pPr>
              <w:pStyle w:val="ConsPlusNormal"/>
              <w:spacing w:after="0"/>
            </w:pPr>
            <w:r w:rsidRPr="00001398">
              <w:t>Урок 6</w:t>
            </w:r>
          </w:p>
        </w:tc>
        <w:tc>
          <w:tcPr>
            <w:tcW w:w="7518" w:type="dxa"/>
          </w:tcPr>
          <w:p w14:paraId="52CB13CE" w14:textId="77777777" w:rsidR="008C49BA" w:rsidRPr="00001398" w:rsidRDefault="008C49BA" w:rsidP="008C49BA">
            <w:pPr>
              <w:pStyle w:val="ConsPlusNormal"/>
              <w:spacing w:after="0"/>
              <w:jc w:val="both"/>
            </w:pPr>
            <w:r w:rsidRPr="00001398">
              <w:t>Заповедники России</w:t>
            </w:r>
          </w:p>
        </w:tc>
        <w:tc>
          <w:tcPr>
            <w:tcW w:w="1473" w:type="dxa"/>
          </w:tcPr>
          <w:p w14:paraId="53C39628" w14:textId="77777777" w:rsidR="008C49BA" w:rsidRPr="00001398" w:rsidRDefault="008C49BA" w:rsidP="008C49BA">
            <w:pPr>
              <w:pStyle w:val="ConsPlusNormal"/>
              <w:spacing w:after="0"/>
            </w:pPr>
          </w:p>
        </w:tc>
      </w:tr>
      <w:tr w:rsidR="008C49BA" w:rsidRPr="00001398" w14:paraId="1C94A30D" w14:textId="77777777" w:rsidTr="008C49BA">
        <w:tc>
          <w:tcPr>
            <w:tcW w:w="1191" w:type="dxa"/>
          </w:tcPr>
          <w:p w14:paraId="55741C97" w14:textId="77777777" w:rsidR="008C49BA" w:rsidRPr="00001398" w:rsidRDefault="008C49BA" w:rsidP="008C49BA">
            <w:pPr>
              <w:pStyle w:val="ConsPlusNormal"/>
              <w:spacing w:after="0"/>
            </w:pPr>
            <w:r w:rsidRPr="00001398">
              <w:t>Урок 7</w:t>
            </w:r>
          </w:p>
        </w:tc>
        <w:tc>
          <w:tcPr>
            <w:tcW w:w="7518" w:type="dxa"/>
          </w:tcPr>
          <w:p w14:paraId="6279B83A" w14:textId="77777777" w:rsidR="008C49BA" w:rsidRPr="00001398" w:rsidRDefault="008C49BA" w:rsidP="008C49BA">
            <w:pPr>
              <w:pStyle w:val="ConsPlusNormal"/>
              <w:spacing w:after="0"/>
              <w:jc w:val="both"/>
            </w:pPr>
            <w:r w:rsidRPr="00001398">
              <w:t>Заповедники России. Охрана природы</w:t>
            </w:r>
          </w:p>
        </w:tc>
        <w:tc>
          <w:tcPr>
            <w:tcW w:w="1473" w:type="dxa"/>
          </w:tcPr>
          <w:p w14:paraId="729D6E12" w14:textId="77777777" w:rsidR="008C49BA" w:rsidRPr="00001398" w:rsidRDefault="008C49BA" w:rsidP="008C49BA">
            <w:pPr>
              <w:pStyle w:val="ConsPlusNormal"/>
              <w:spacing w:after="0"/>
            </w:pPr>
          </w:p>
        </w:tc>
      </w:tr>
      <w:tr w:rsidR="008C49BA" w:rsidRPr="00001398" w14:paraId="17E2E3FA" w14:textId="77777777" w:rsidTr="008C49BA">
        <w:tc>
          <w:tcPr>
            <w:tcW w:w="1191" w:type="dxa"/>
            <w:vAlign w:val="center"/>
          </w:tcPr>
          <w:p w14:paraId="0D3FDC9A" w14:textId="77777777" w:rsidR="008C49BA" w:rsidRPr="00001398" w:rsidRDefault="008C49BA" w:rsidP="008C49BA">
            <w:pPr>
              <w:pStyle w:val="ConsPlusNormal"/>
              <w:spacing w:after="0"/>
            </w:pPr>
            <w:r w:rsidRPr="00001398">
              <w:t>Урок 8</w:t>
            </w:r>
          </w:p>
        </w:tc>
        <w:tc>
          <w:tcPr>
            <w:tcW w:w="7518" w:type="dxa"/>
          </w:tcPr>
          <w:p w14:paraId="65FEC03B" w14:textId="77777777" w:rsidR="008C49BA" w:rsidRPr="00001398" w:rsidRDefault="008C49BA" w:rsidP="008C49BA">
            <w:pPr>
              <w:pStyle w:val="ConsPlusNormal"/>
              <w:spacing w:after="0"/>
              <w:jc w:val="both"/>
            </w:pPr>
            <w:r w:rsidRPr="00001398">
              <w:t>Народы Поволжья и других территорий Российской Федерации: традиции, обычаи, праздники. Родной край, населенный пункт</w:t>
            </w:r>
          </w:p>
        </w:tc>
        <w:tc>
          <w:tcPr>
            <w:tcW w:w="1473" w:type="dxa"/>
          </w:tcPr>
          <w:p w14:paraId="792191CA" w14:textId="77777777" w:rsidR="008C49BA" w:rsidRPr="00001398" w:rsidRDefault="008C49BA" w:rsidP="008C49BA">
            <w:pPr>
              <w:pStyle w:val="ConsPlusNormal"/>
              <w:spacing w:after="0"/>
            </w:pPr>
          </w:p>
        </w:tc>
      </w:tr>
      <w:tr w:rsidR="008C49BA" w:rsidRPr="00001398" w14:paraId="117867F3" w14:textId="77777777" w:rsidTr="008C49BA">
        <w:tc>
          <w:tcPr>
            <w:tcW w:w="1191" w:type="dxa"/>
            <w:vAlign w:val="center"/>
          </w:tcPr>
          <w:p w14:paraId="7650AF61" w14:textId="77777777" w:rsidR="008C49BA" w:rsidRPr="00001398" w:rsidRDefault="008C49BA" w:rsidP="008C49BA">
            <w:pPr>
              <w:pStyle w:val="ConsPlusNormal"/>
              <w:spacing w:after="0"/>
            </w:pPr>
            <w:r w:rsidRPr="00001398">
              <w:t>Урок 9</w:t>
            </w:r>
          </w:p>
        </w:tc>
        <w:tc>
          <w:tcPr>
            <w:tcW w:w="7518" w:type="dxa"/>
          </w:tcPr>
          <w:p w14:paraId="106519F9" w14:textId="77777777" w:rsidR="008C49BA" w:rsidRPr="00001398" w:rsidRDefault="008C49BA" w:rsidP="008C49BA">
            <w:pPr>
              <w:pStyle w:val="ConsPlusNormal"/>
              <w:spacing w:after="0"/>
              <w:jc w:val="both"/>
            </w:pPr>
            <w:r w:rsidRPr="00001398">
              <w:t>Резервный урок. Тематическое повторение по разделу "Где мы живем?"</w:t>
            </w:r>
          </w:p>
        </w:tc>
        <w:tc>
          <w:tcPr>
            <w:tcW w:w="1473" w:type="dxa"/>
          </w:tcPr>
          <w:p w14:paraId="11A21125" w14:textId="77777777" w:rsidR="008C49BA" w:rsidRPr="00001398" w:rsidRDefault="008C49BA" w:rsidP="008C49BA">
            <w:pPr>
              <w:pStyle w:val="ConsPlusNormal"/>
              <w:spacing w:after="0"/>
            </w:pPr>
          </w:p>
        </w:tc>
      </w:tr>
      <w:tr w:rsidR="008C49BA" w:rsidRPr="00001398" w14:paraId="72A35FFE" w14:textId="77777777" w:rsidTr="008C49BA">
        <w:tc>
          <w:tcPr>
            <w:tcW w:w="1191" w:type="dxa"/>
            <w:vAlign w:val="center"/>
          </w:tcPr>
          <w:p w14:paraId="53388EE5" w14:textId="77777777" w:rsidR="008C49BA" w:rsidRPr="00001398" w:rsidRDefault="008C49BA" w:rsidP="008C49BA">
            <w:pPr>
              <w:pStyle w:val="ConsPlusNormal"/>
              <w:spacing w:after="0"/>
            </w:pPr>
            <w:r w:rsidRPr="00001398">
              <w:t>Урок 10</w:t>
            </w:r>
          </w:p>
        </w:tc>
        <w:tc>
          <w:tcPr>
            <w:tcW w:w="7518" w:type="dxa"/>
          </w:tcPr>
          <w:p w14:paraId="3BCEDB2E" w14:textId="77777777" w:rsidR="008C49BA" w:rsidRPr="00001398" w:rsidRDefault="008C49BA" w:rsidP="008C49BA">
            <w:pPr>
              <w:pStyle w:val="ConsPlusNormal"/>
              <w:spacing w:after="0"/>
              <w:jc w:val="both"/>
            </w:pPr>
            <w:r w:rsidRPr="00001398">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14:paraId="09BB5472" w14:textId="77777777" w:rsidR="008C49BA" w:rsidRPr="00001398" w:rsidRDefault="008C49BA" w:rsidP="008C49BA">
            <w:pPr>
              <w:pStyle w:val="ConsPlusNormal"/>
              <w:spacing w:after="0"/>
            </w:pPr>
          </w:p>
        </w:tc>
      </w:tr>
      <w:tr w:rsidR="008C49BA" w:rsidRPr="00001398" w14:paraId="6292CD53" w14:textId="77777777" w:rsidTr="008C49BA">
        <w:tc>
          <w:tcPr>
            <w:tcW w:w="1191" w:type="dxa"/>
            <w:vAlign w:val="center"/>
          </w:tcPr>
          <w:p w14:paraId="00A69787" w14:textId="77777777" w:rsidR="008C49BA" w:rsidRPr="00001398" w:rsidRDefault="008C49BA" w:rsidP="008C49BA">
            <w:pPr>
              <w:pStyle w:val="ConsPlusNormal"/>
              <w:spacing w:after="0"/>
            </w:pPr>
            <w:r w:rsidRPr="00001398">
              <w:t>Урок 11</w:t>
            </w:r>
          </w:p>
        </w:tc>
        <w:tc>
          <w:tcPr>
            <w:tcW w:w="7518" w:type="dxa"/>
          </w:tcPr>
          <w:p w14:paraId="120FBA16" w14:textId="77777777" w:rsidR="008C49BA" w:rsidRPr="00001398" w:rsidRDefault="008C49BA" w:rsidP="008C49BA">
            <w:pPr>
              <w:pStyle w:val="ConsPlusNormal"/>
              <w:spacing w:after="0"/>
              <w:jc w:val="both"/>
            </w:pPr>
            <w:r w:rsidRPr="00001398">
              <w:t>Годовой ход изменений в жизни животных. Жизнь животных осенью и зимой. Явления природы</w:t>
            </w:r>
          </w:p>
        </w:tc>
        <w:tc>
          <w:tcPr>
            <w:tcW w:w="1473" w:type="dxa"/>
          </w:tcPr>
          <w:p w14:paraId="00629FA2" w14:textId="77777777" w:rsidR="008C49BA" w:rsidRPr="00001398" w:rsidRDefault="008C49BA" w:rsidP="008C49BA">
            <w:pPr>
              <w:pStyle w:val="ConsPlusNormal"/>
              <w:spacing w:after="0"/>
            </w:pPr>
          </w:p>
        </w:tc>
      </w:tr>
      <w:tr w:rsidR="008C49BA" w:rsidRPr="00001398" w14:paraId="5D9D7FB1" w14:textId="77777777" w:rsidTr="008C49BA">
        <w:tc>
          <w:tcPr>
            <w:tcW w:w="1191" w:type="dxa"/>
            <w:vAlign w:val="center"/>
          </w:tcPr>
          <w:p w14:paraId="34DBC594" w14:textId="77777777" w:rsidR="008C49BA" w:rsidRPr="00001398" w:rsidRDefault="008C49BA" w:rsidP="008C49BA">
            <w:pPr>
              <w:pStyle w:val="ConsPlusNormal"/>
              <w:spacing w:after="0"/>
            </w:pPr>
            <w:r w:rsidRPr="00001398">
              <w:t>Урок 12</w:t>
            </w:r>
          </w:p>
        </w:tc>
        <w:tc>
          <w:tcPr>
            <w:tcW w:w="7518" w:type="dxa"/>
          </w:tcPr>
          <w:p w14:paraId="6E3795D4" w14:textId="77777777" w:rsidR="008C49BA" w:rsidRPr="00001398" w:rsidRDefault="008C49BA" w:rsidP="008C49BA">
            <w:pPr>
              <w:pStyle w:val="ConsPlusNormal"/>
              <w:spacing w:after="0"/>
              <w:jc w:val="both"/>
            </w:pPr>
            <w:r w:rsidRPr="00001398">
              <w:t>Зачем человек трудится? Ценность труда и трудолюбия. Профессии. Все профессии важны</w:t>
            </w:r>
          </w:p>
        </w:tc>
        <w:tc>
          <w:tcPr>
            <w:tcW w:w="1473" w:type="dxa"/>
          </w:tcPr>
          <w:p w14:paraId="657BE8C3" w14:textId="77777777" w:rsidR="008C49BA" w:rsidRPr="00001398" w:rsidRDefault="008C49BA" w:rsidP="008C49BA">
            <w:pPr>
              <w:pStyle w:val="ConsPlusNormal"/>
              <w:spacing w:after="0"/>
            </w:pPr>
          </w:p>
        </w:tc>
      </w:tr>
      <w:tr w:rsidR="008C49BA" w:rsidRPr="00001398" w14:paraId="2469D0E9" w14:textId="77777777" w:rsidTr="008C49BA">
        <w:tc>
          <w:tcPr>
            <w:tcW w:w="1191" w:type="dxa"/>
            <w:vAlign w:val="center"/>
          </w:tcPr>
          <w:p w14:paraId="7E3896FE" w14:textId="77777777" w:rsidR="008C49BA" w:rsidRPr="00001398" w:rsidRDefault="008C49BA" w:rsidP="008C49BA">
            <w:pPr>
              <w:pStyle w:val="ConsPlusNormal"/>
              <w:spacing w:after="0"/>
            </w:pPr>
            <w:r w:rsidRPr="00001398">
              <w:t>Урок 13</w:t>
            </w:r>
          </w:p>
        </w:tc>
        <w:tc>
          <w:tcPr>
            <w:tcW w:w="7518" w:type="dxa"/>
          </w:tcPr>
          <w:p w14:paraId="5C058B7A" w14:textId="77777777" w:rsidR="008C49BA" w:rsidRPr="00001398" w:rsidRDefault="008C49BA" w:rsidP="008C49BA">
            <w:pPr>
              <w:pStyle w:val="ConsPlusNormal"/>
              <w:spacing w:after="0"/>
              <w:jc w:val="both"/>
            </w:pPr>
            <w:r w:rsidRPr="00001398">
              <w:t>Зависимость жизни растений от состояния неживой природы. Жизнь растений осенью и зимой. Невидимые нити природы</w:t>
            </w:r>
          </w:p>
        </w:tc>
        <w:tc>
          <w:tcPr>
            <w:tcW w:w="1473" w:type="dxa"/>
          </w:tcPr>
          <w:p w14:paraId="5BC4B53D" w14:textId="77777777" w:rsidR="008C49BA" w:rsidRPr="00001398" w:rsidRDefault="008C49BA" w:rsidP="008C49BA">
            <w:pPr>
              <w:pStyle w:val="ConsPlusNormal"/>
              <w:spacing w:after="0"/>
            </w:pPr>
          </w:p>
        </w:tc>
      </w:tr>
      <w:tr w:rsidR="008C49BA" w:rsidRPr="00001398" w14:paraId="76AB4EF6" w14:textId="77777777" w:rsidTr="008C49BA">
        <w:tc>
          <w:tcPr>
            <w:tcW w:w="1191" w:type="dxa"/>
            <w:vAlign w:val="center"/>
          </w:tcPr>
          <w:p w14:paraId="0A8035C4" w14:textId="77777777" w:rsidR="008C49BA" w:rsidRPr="00001398" w:rsidRDefault="008C49BA" w:rsidP="008C49BA">
            <w:pPr>
              <w:pStyle w:val="ConsPlusNormal"/>
              <w:spacing w:after="0"/>
            </w:pPr>
            <w:r w:rsidRPr="00001398">
              <w:t>Урок 14</w:t>
            </w:r>
          </w:p>
        </w:tc>
        <w:tc>
          <w:tcPr>
            <w:tcW w:w="7518" w:type="dxa"/>
          </w:tcPr>
          <w:p w14:paraId="739B5FBD" w14:textId="77777777" w:rsidR="008C49BA" w:rsidRPr="00001398" w:rsidRDefault="008C49BA" w:rsidP="008C49BA">
            <w:pPr>
              <w:pStyle w:val="ConsPlusNormal"/>
              <w:spacing w:after="0"/>
              <w:jc w:val="both"/>
            </w:pPr>
            <w:r w:rsidRPr="00001398">
              <w:t>Мир животных: птицы. Особенности внешнего вида, передвижения, питания: узнавание, называние, описание</w:t>
            </w:r>
          </w:p>
        </w:tc>
        <w:tc>
          <w:tcPr>
            <w:tcW w:w="1473" w:type="dxa"/>
          </w:tcPr>
          <w:p w14:paraId="2AB4D710" w14:textId="77777777" w:rsidR="008C49BA" w:rsidRPr="00001398" w:rsidRDefault="008C49BA" w:rsidP="008C49BA">
            <w:pPr>
              <w:pStyle w:val="ConsPlusNormal"/>
              <w:spacing w:after="0"/>
            </w:pPr>
          </w:p>
        </w:tc>
      </w:tr>
      <w:tr w:rsidR="008C49BA" w:rsidRPr="00001398" w14:paraId="169C1842" w14:textId="77777777" w:rsidTr="008C49BA">
        <w:tc>
          <w:tcPr>
            <w:tcW w:w="1191" w:type="dxa"/>
            <w:vAlign w:val="center"/>
          </w:tcPr>
          <w:p w14:paraId="25011E84" w14:textId="77777777" w:rsidR="008C49BA" w:rsidRPr="00001398" w:rsidRDefault="008C49BA" w:rsidP="008C49BA">
            <w:pPr>
              <w:pStyle w:val="ConsPlusNormal"/>
              <w:spacing w:after="0"/>
            </w:pPr>
            <w:r w:rsidRPr="00001398">
              <w:t>Урок 15</w:t>
            </w:r>
          </w:p>
        </w:tc>
        <w:tc>
          <w:tcPr>
            <w:tcW w:w="7518" w:type="dxa"/>
          </w:tcPr>
          <w:p w14:paraId="36FC7E34" w14:textId="77777777" w:rsidR="008C49BA" w:rsidRPr="00001398" w:rsidRDefault="008C49BA" w:rsidP="008C49BA">
            <w:pPr>
              <w:pStyle w:val="ConsPlusNormal"/>
              <w:spacing w:after="0"/>
              <w:jc w:val="both"/>
            </w:pPr>
            <w:r w:rsidRPr="00001398">
              <w:t>Звездное небо: звезды и созвездия. Солнечная система: планеты (название, расположение от Солнца, краткая характеристика</w:t>
            </w:r>
            <w:r w:rsidR="00CB0419">
              <w:t xml:space="preserve">) </w:t>
            </w:r>
          </w:p>
        </w:tc>
        <w:tc>
          <w:tcPr>
            <w:tcW w:w="1473" w:type="dxa"/>
          </w:tcPr>
          <w:p w14:paraId="0F8258FA" w14:textId="77777777" w:rsidR="008C49BA" w:rsidRPr="00001398" w:rsidRDefault="008C49BA" w:rsidP="008C49BA">
            <w:pPr>
              <w:pStyle w:val="ConsPlusNormal"/>
              <w:spacing w:after="0"/>
            </w:pPr>
          </w:p>
        </w:tc>
      </w:tr>
      <w:tr w:rsidR="008C49BA" w:rsidRPr="00001398" w14:paraId="7EEB072B" w14:textId="77777777" w:rsidTr="008C49BA">
        <w:tc>
          <w:tcPr>
            <w:tcW w:w="1191" w:type="dxa"/>
            <w:vAlign w:val="center"/>
          </w:tcPr>
          <w:p w14:paraId="7D5B609C" w14:textId="77777777" w:rsidR="008C49BA" w:rsidRPr="00001398" w:rsidRDefault="008C49BA" w:rsidP="008C49BA">
            <w:pPr>
              <w:pStyle w:val="ConsPlusNormal"/>
              <w:spacing w:after="0"/>
            </w:pPr>
            <w:r w:rsidRPr="00001398">
              <w:t>Урок 16</w:t>
            </w:r>
          </w:p>
        </w:tc>
        <w:tc>
          <w:tcPr>
            <w:tcW w:w="7518" w:type="dxa"/>
          </w:tcPr>
          <w:p w14:paraId="35962933" w14:textId="77777777" w:rsidR="008C49BA" w:rsidRPr="00001398" w:rsidRDefault="008C49BA" w:rsidP="008C49BA">
            <w:pPr>
              <w:pStyle w:val="ConsPlusNormal"/>
              <w:spacing w:after="0"/>
              <w:jc w:val="both"/>
            </w:pPr>
            <w:r w:rsidRPr="00001398">
              <w:t>Как человек познает окружающую природу? Особенности разных методов познания окружающего мира</w:t>
            </w:r>
          </w:p>
        </w:tc>
        <w:tc>
          <w:tcPr>
            <w:tcW w:w="1473" w:type="dxa"/>
          </w:tcPr>
          <w:p w14:paraId="5CB74BFD" w14:textId="77777777" w:rsidR="008C49BA" w:rsidRPr="00001398" w:rsidRDefault="008C49BA" w:rsidP="008C49BA">
            <w:pPr>
              <w:pStyle w:val="ConsPlusNormal"/>
              <w:spacing w:after="0"/>
            </w:pPr>
          </w:p>
        </w:tc>
      </w:tr>
      <w:tr w:rsidR="008C49BA" w:rsidRPr="00001398" w14:paraId="79A4DA1B" w14:textId="77777777" w:rsidTr="008C49BA">
        <w:tc>
          <w:tcPr>
            <w:tcW w:w="1191" w:type="dxa"/>
            <w:vAlign w:val="center"/>
          </w:tcPr>
          <w:p w14:paraId="197EE9CB" w14:textId="77777777" w:rsidR="008C49BA" w:rsidRPr="00001398" w:rsidRDefault="008C49BA" w:rsidP="008C49BA">
            <w:pPr>
              <w:pStyle w:val="ConsPlusNormal"/>
              <w:spacing w:after="0"/>
            </w:pPr>
            <w:r w:rsidRPr="00001398">
              <w:t>Урок 17</w:t>
            </w:r>
          </w:p>
        </w:tc>
        <w:tc>
          <w:tcPr>
            <w:tcW w:w="7518" w:type="dxa"/>
            <w:vAlign w:val="center"/>
          </w:tcPr>
          <w:p w14:paraId="34DBDD40" w14:textId="77777777" w:rsidR="008C49BA" w:rsidRPr="00001398" w:rsidRDefault="008C49BA" w:rsidP="008C49BA">
            <w:pPr>
              <w:pStyle w:val="ConsPlusNormal"/>
              <w:spacing w:after="0"/>
              <w:jc w:val="both"/>
            </w:pPr>
            <w:r w:rsidRPr="00001398">
              <w:t>Земля - живая планета Солнечной системы</w:t>
            </w:r>
          </w:p>
        </w:tc>
        <w:tc>
          <w:tcPr>
            <w:tcW w:w="1473" w:type="dxa"/>
          </w:tcPr>
          <w:p w14:paraId="71C3A52E" w14:textId="77777777" w:rsidR="008C49BA" w:rsidRPr="00001398" w:rsidRDefault="008C49BA" w:rsidP="008C49BA">
            <w:pPr>
              <w:pStyle w:val="ConsPlusNormal"/>
              <w:spacing w:after="0"/>
            </w:pPr>
          </w:p>
        </w:tc>
      </w:tr>
      <w:tr w:rsidR="008C49BA" w:rsidRPr="00001398" w14:paraId="3765A10C" w14:textId="77777777" w:rsidTr="008C49BA">
        <w:tc>
          <w:tcPr>
            <w:tcW w:w="1191" w:type="dxa"/>
            <w:vAlign w:val="center"/>
          </w:tcPr>
          <w:p w14:paraId="44503C83" w14:textId="77777777" w:rsidR="008C49BA" w:rsidRPr="00001398" w:rsidRDefault="008C49BA" w:rsidP="008C49BA">
            <w:pPr>
              <w:pStyle w:val="ConsPlusNormal"/>
              <w:spacing w:after="0"/>
            </w:pPr>
            <w:r w:rsidRPr="00001398">
              <w:t>Урок 18</w:t>
            </w:r>
          </w:p>
        </w:tc>
        <w:tc>
          <w:tcPr>
            <w:tcW w:w="7518" w:type="dxa"/>
          </w:tcPr>
          <w:p w14:paraId="552E4D6C" w14:textId="77777777" w:rsidR="008C49BA" w:rsidRPr="00001398" w:rsidRDefault="008C49BA" w:rsidP="008C49BA">
            <w:pPr>
              <w:pStyle w:val="ConsPlusNormal"/>
              <w:spacing w:after="0"/>
              <w:jc w:val="both"/>
            </w:pPr>
            <w:r w:rsidRPr="00001398">
              <w:t>Почему на Земле есть жизнь? Условия жизни на Земле.</w:t>
            </w:r>
          </w:p>
          <w:p w14:paraId="6C5D0E49" w14:textId="77777777" w:rsidR="008C49BA" w:rsidRPr="00001398" w:rsidRDefault="008C49BA" w:rsidP="008C49BA">
            <w:pPr>
              <w:pStyle w:val="ConsPlusNormal"/>
              <w:spacing w:after="0"/>
              <w:jc w:val="both"/>
            </w:pPr>
            <w:r w:rsidRPr="00001398">
              <w:t>Водные богатства Земли</w:t>
            </w:r>
          </w:p>
        </w:tc>
        <w:tc>
          <w:tcPr>
            <w:tcW w:w="1473" w:type="dxa"/>
          </w:tcPr>
          <w:p w14:paraId="48F9EF7E" w14:textId="77777777" w:rsidR="008C49BA" w:rsidRPr="00001398" w:rsidRDefault="008C49BA" w:rsidP="008C49BA">
            <w:pPr>
              <w:pStyle w:val="ConsPlusNormal"/>
              <w:spacing w:after="0"/>
            </w:pPr>
          </w:p>
        </w:tc>
      </w:tr>
      <w:tr w:rsidR="008C49BA" w:rsidRPr="00001398" w14:paraId="6F4DDCA5" w14:textId="77777777" w:rsidTr="008C49BA">
        <w:tc>
          <w:tcPr>
            <w:tcW w:w="1191" w:type="dxa"/>
            <w:vAlign w:val="center"/>
          </w:tcPr>
          <w:p w14:paraId="50E00EE4" w14:textId="77777777" w:rsidR="008C49BA" w:rsidRPr="00001398" w:rsidRDefault="008C49BA" w:rsidP="008C49BA">
            <w:pPr>
              <w:pStyle w:val="ConsPlusNormal"/>
              <w:spacing w:after="0"/>
            </w:pPr>
            <w:r w:rsidRPr="00001398">
              <w:t>Урок 19</w:t>
            </w:r>
          </w:p>
        </w:tc>
        <w:tc>
          <w:tcPr>
            <w:tcW w:w="7518" w:type="dxa"/>
          </w:tcPr>
          <w:p w14:paraId="3EA8303F" w14:textId="77777777" w:rsidR="008C49BA" w:rsidRPr="00001398" w:rsidRDefault="008C49BA" w:rsidP="008C49BA">
            <w:pPr>
              <w:pStyle w:val="ConsPlusNormal"/>
              <w:spacing w:after="0"/>
              <w:jc w:val="both"/>
            </w:pPr>
            <w:r w:rsidRPr="00001398">
              <w:t>Деревья, кустарники, травы родного края (узнавание, называние, краткое описание</w:t>
            </w:r>
            <w:r w:rsidR="00CB0419">
              <w:t>).</w:t>
            </w:r>
            <w:r w:rsidRPr="00001398">
              <w:t xml:space="preserve"> Какие бывают растения</w:t>
            </w:r>
          </w:p>
        </w:tc>
        <w:tc>
          <w:tcPr>
            <w:tcW w:w="1473" w:type="dxa"/>
          </w:tcPr>
          <w:p w14:paraId="554FBE8C" w14:textId="77777777" w:rsidR="008C49BA" w:rsidRPr="00001398" w:rsidRDefault="008C49BA" w:rsidP="008C49BA">
            <w:pPr>
              <w:pStyle w:val="ConsPlusNormal"/>
              <w:spacing w:after="0"/>
            </w:pPr>
          </w:p>
        </w:tc>
      </w:tr>
      <w:tr w:rsidR="008C49BA" w:rsidRPr="00001398" w14:paraId="7617BF6D" w14:textId="77777777" w:rsidTr="008C49BA">
        <w:tc>
          <w:tcPr>
            <w:tcW w:w="1191" w:type="dxa"/>
            <w:vAlign w:val="center"/>
          </w:tcPr>
          <w:p w14:paraId="19169357" w14:textId="77777777" w:rsidR="008C49BA" w:rsidRPr="00001398" w:rsidRDefault="008C49BA" w:rsidP="008C49BA">
            <w:pPr>
              <w:pStyle w:val="ConsPlusNormal"/>
              <w:spacing w:after="0"/>
            </w:pPr>
            <w:r w:rsidRPr="00001398">
              <w:t>Урок 20</w:t>
            </w:r>
          </w:p>
        </w:tc>
        <w:tc>
          <w:tcPr>
            <w:tcW w:w="7518" w:type="dxa"/>
          </w:tcPr>
          <w:p w14:paraId="121F2B94" w14:textId="77777777" w:rsidR="008C49BA" w:rsidRPr="00001398" w:rsidRDefault="008C49BA" w:rsidP="008C49BA">
            <w:pPr>
              <w:pStyle w:val="ConsPlusNormal"/>
              <w:spacing w:after="0"/>
              <w:jc w:val="both"/>
            </w:pPr>
            <w:r w:rsidRPr="00001398">
              <w:t>Деревья лиственные и хвойные. Сравнение лиственных и хвойных деревьев: общее и различия</w:t>
            </w:r>
          </w:p>
        </w:tc>
        <w:tc>
          <w:tcPr>
            <w:tcW w:w="1473" w:type="dxa"/>
          </w:tcPr>
          <w:p w14:paraId="50D77E5E" w14:textId="77777777" w:rsidR="008C49BA" w:rsidRPr="00001398" w:rsidRDefault="008C49BA" w:rsidP="008C49BA">
            <w:pPr>
              <w:pStyle w:val="ConsPlusNormal"/>
              <w:spacing w:after="0"/>
            </w:pPr>
          </w:p>
        </w:tc>
      </w:tr>
      <w:tr w:rsidR="008C49BA" w:rsidRPr="00001398" w14:paraId="4D32ADBE" w14:textId="77777777" w:rsidTr="008C49BA">
        <w:tc>
          <w:tcPr>
            <w:tcW w:w="1191" w:type="dxa"/>
            <w:vAlign w:val="center"/>
          </w:tcPr>
          <w:p w14:paraId="0817AC4A" w14:textId="77777777" w:rsidR="008C49BA" w:rsidRPr="00001398" w:rsidRDefault="008C49BA" w:rsidP="008C49BA">
            <w:pPr>
              <w:pStyle w:val="ConsPlusNormal"/>
              <w:spacing w:after="0"/>
            </w:pPr>
            <w:r w:rsidRPr="00001398">
              <w:t>Урок 21</w:t>
            </w:r>
          </w:p>
        </w:tc>
        <w:tc>
          <w:tcPr>
            <w:tcW w:w="7518" w:type="dxa"/>
          </w:tcPr>
          <w:p w14:paraId="0F3957BF" w14:textId="77777777" w:rsidR="008C49BA" w:rsidRPr="00001398" w:rsidRDefault="008C49BA" w:rsidP="008C49BA">
            <w:pPr>
              <w:pStyle w:val="ConsPlusNormal"/>
              <w:spacing w:after="0"/>
              <w:jc w:val="both"/>
            </w:pPr>
            <w:r w:rsidRPr="00001398">
              <w:t>Многообразие животных родного края и разных территорий России. Какие бывают животные</w:t>
            </w:r>
          </w:p>
        </w:tc>
        <w:tc>
          <w:tcPr>
            <w:tcW w:w="1473" w:type="dxa"/>
          </w:tcPr>
          <w:p w14:paraId="25E7EB18" w14:textId="77777777" w:rsidR="008C49BA" w:rsidRPr="00001398" w:rsidRDefault="008C49BA" w:rsidP="008C49BA">
            <w:pPr>
              <w:pStyle w:val="ConsPlusNormal"/>
              <w:spacing w:after="0"/>
            </w:pPr>
          </w:p>
        </w:tc>
      </w:tr>
      <w:tr w:rsidR="008C49BA" w:rsidRPr="00001398" w14:paraId="1A2FCB11" w14:textId="77777777" w:rsidTr="008C49BA">
        <w:tc>
          <w:tcPr>
            <w:tcW w:w="1191" w:type="dxa"/>
            <w:vAlign w:val="center"/>
          </w:tcPr>
          <w:p w14:paraId="2C402A71" w14:textId="77777777" w:rsidR="008C49BA" w:rsidRPr="00001398" w:rsidRDefault="008C49BA" w:rsidP="008C49BA">
            <w:pPr>
              <w:pStyle w:val="ConsPlusNormal"/>
              <w:spacing w:after="0"/>
            </w:pPr>
            <w:r w:rsidRPr="00001398">
              <w:t>Урок 22</w:t>
            </w:r>
          </w:p>
        </w:tc>
        <w:tc>
          <w:tcPr>
            <w:tcW w:w="7518" w:type="dxa"/>
          </w:tcPr>
          <w:p w14:paraId="34A8F16A" w14:textId="77777777" w:rsidR="008C49BA" w:rsidRPr="00001398" w:rsidRDefault="008C49BA" w:rsidP="008C49BA">
            <w:pPr>
              <w:pStyle w:val="ConsPlusNormal"/>
              <w:spacing w:after="0"/>
              <w:jc w:val="both"/>
            </w:pPr>
            <w:r w:rsidRPr="00001398">
              <w:t>Мир животных: насекомые. Особенности внешнего вида, передвижения, питания: узнавание, называние, описание</w:t>
            </w:r>
          </w:p>
        </w:tc>
        <w:tc>
          <w:tcPr>
            <w:tcW w:w="1473" w:type="dxa"/>
          </w:tcPr>
          <w:p w14:paraId="50424A78" w14:textId="77777777" w:rsidR="008C49BA" w:rsidRPr="00001398" w:rsidRDefault="008C49BA" w:rsidP="008C49BA">
            <w:pPr>
              <w:pStyle w:val="ConsPlusNormal"/>
              <w:spacing w:after="0"/>
            </w:pPr>
          </w:p>
        </w:tc>
      </w:tr>
      <w:tr w:rsidR="008C49BA" w:rsidRPr="00001398" w14:paraId="0A132400" w14:textId="77777777" w:rsidTr="008C49BA">
        <w:tc>
          <w:tcPr>
            <w:tcW w:w="1191" w:type="dxa"/>
            <w:vAlign w:val="center"/>
          </w:tcPr>
          <w:p w14:paraId="368E0D1D" w14:textId="77777777" w:rsidR="008C49BA" w:rsidRPr="00001398" w:rsidRDefault="008C49BA" w:rsidP="008C49BA">
            <w:pPr>
              <w:pStyle w:val="ConsPlusNormal"/>
              <w:spacing w:after="0"/>
            </w:pPr>
            <w:r w:rsidRPr="00001398">
              <w:t>Урок 23</w:t>
            </w:r>
          </w:p>
        </w:tc>
        <w:tc>
          <w:tcPr>
            <w:tcW w:w="7518" w:type="dxa"/>
          </w:tcPr>
          <w:p w14:paraId="0299E562" w14:textId="77777777" w:rsidR="008C49BA" w:rsidRPr="00001398" w:rsidRDefault="008C49BA" w:rsidP="008C49BA">
            <w:pPr>
              <w:pStyle w:val="ConsPlusNormal"/>
              <w:spacing w:after="0"/>
              <w:jc w:val="both"/>
            </w:pPr>
            <w:r w:rsidRPr="00001398">
              <w:t>Мир животных: рыбы. Особенности внешнего вида, условия жизни, передвижения, питания: узнавание, называние, описание</w:t>
            </w:r>
          </w:p>
        </w:tc>
        <w:tc>
          <w:tcPr>
            <w:tcW w:w="1473" w:type="dxa"/>
          </w:tcPr>
          <w:p w14:paraId="65019DE4" w14:textId="77777777" w:rsidR="008C49BA" w:rsidRPr="00001398" w:rsidRDefault="008C49BA" w:rsidP="008C49BA">
            <w:pPr>
              <w:pStyle w:val="ConsPlusNormal"/>
              <w:spacing w:after="0"/>
            </w:pPr>
          </w:p>
        </w:tc>
      </w:tr>
      <w:tr w:rsidR="008C49BA" w:rsidRPr="00001398" w14:paraId="43012683" w14:textId="77777777" w:rsidTr="008C49BA">
        <w:tc>
          <w:tcPr>
            <w:tcW w:w="1191" w:type="dxa"/>
            <w:vAlign w:val="center"/>
          </w:tcPr>
          <w:p w14:paraId="1B58DB42" w14:textId="77777777" w:rsidR="008C49BA" w:rsidRPr="00001398" w:rsidRDefault="008C49BA" w:rsidP="008C49BA">
            <w:pPr>
              <w:pStyle w:val="ConsPlusNormal"/>
              <w:spacing w:after="0"/>
            </w:pPr>
            <w:r w:rsidRPr="00001398">
              <w:t>Урок 24</w:t>
            </w:r>
          </w:p>
        </w:tc>
        <w:tc>
          <w:tcPr>
            <w:tcW w:w="7518" w:type="dxa"/>
          </w:tcPr>
          <w:p w14:paraId="3AE042DA" w14:textId="77777777" w:rsidR="008C49BA" w:rsidRPr="00001398" w:rsidRDefault="008C49BA" w:rsidP="008C49BA">
            <w:pPr>
              <w:pStyle w:val="ConsPlusNormal"/>
              <w:spacing w:after="0"/>
              <w:jc w:val="both"/>
            </w:pPr>
            <w:r w:rsidRPr="00001398">
              <w:t>Зависимость жизни растений от состояния неживой природы. Жизнь растений весной и летом. Невидимые нити. Впереди лето</w:t>
            </w:r>
          </w:p>
        </w:tc>
        <w:tc>
          <w:tcPr>
            <w:tcW w:w="1473" w:type="dxa"/>
          </w:tcPr>
          <w:p w14:paraId="487170CC" w14:textId="77777777" w:rsidR="008C49BA" w:rsidRPr="00001398" w:rsidRDefault="008C49BA" w:rsidP="008C49BA">
            <w:pPr>
              <w:pStyle w:val="ConsPlusNormal"/>
              <w:spacing w:after="0"/>
            </w:pPr>
          </w:p>
        </w:tc>
      </w:tr>
      <w:tr w:rsidR="008C49BA" w:rsidRPr="00001398" w14:paraId="2CF1841D" w14:textId="77777777" w:rsidTr="008C49BA">
        <w:tc>
          <w:tcPr>
            <w:tcW w:w="1191" w:type="dxa"/>
            <w:vAlign w:val="center"/>
          </w:tcPr>
          <w:p w14:paraId="1E2F58B7" w14:textId="77777777" w:rsidR="008C49BA" w:rsidRPr="00001398" w:rsidRDefault="008C49BA" w:rsidP="008C49BA">
            <w:pPr>
              <w:pStyle w:val="ConsPlusNormal"/>
              <w:spacing w:after="0"/>
            </w:pPr>
            <w:r w:rsidRPr="00001398">
              <w:t>Урок 25</w:t>
            </w:r>
          </w:p>
        </w:tc>
        <w:tc>
          <w:tcPr>
            <w:tcW w:w="7518" w:type="dxa"/>
            <w:vAlign w:val="center"/>
          </w:tcPr>
          <w:p w14:paraId="196B3841" w14:textId="77777777" w:rsidR="008C49BA" w:rsidRPr="00001398" w:rsidRDefault="008C49BA" w:rsidP="008C49BA">
            <w:pPr>
              <w:pStyle w:val="ConsPlusNormal"/>
              <w:spacing w:after="0"/>
              <w:jc w:val="both"/>
            </w:pPr>
            <w:r w:rsidRPr="00001398">
              <w:t>Растения дикорастущие и культурные: общее и различия</w:t>
            </w:r>
          </w:p>
        </w:tc>
        <w:tc>
          <w:tcPr>
            <w:tcW w:w="1473" w:type="dxa"/>
          </w:tcPr>
          <w:p w14:paraId="4159CBF0" w14:textId="77777777" w:rsidR="008C49BA" w:rsidRPr="00001398" w:rsidRDefault="008C49BA" w:rsidP="008C49BA">
            <w:pPr>
              <w:pStyle w:val="ConsPlusNormal"/>
              <w:spacing w:after="0"/>
            </w:pPr>
          </w:p>
        </w:tc>
      </w:tr>
      <w:tr w:rsidR="008C49BA" w:rsidRPr="00001398" w14:paraId="10F7F1BF" w14:textId="77777777" w:rsidTr="008C49BA">
        <w:tc>
          <w:tcPr>
            <w:tcW w:w="1191" w:type="dxa"/>
            <w:vAlign w:val="center"/>
          </w:tcPr>
          <w:p w14:paraId="486622C7" w14:textId="77777777" w:rsidR="008C49BA" w:rsidRPr="00001398" w:rsidRDefault="008C49BA" w:rsidP="008C49BA">
            <w:pPr>
              <w:pStyle w:val="ConsPlusNormal"/>
              <w:spacing w:after="0"/>
            </w:pPr>
            <w:r w:rsidRPr="00001398">
              <w:t>Урок 26</w:t>
            </w:r>
          </w:p>
        </w:tc>
        <w:tc>
          <w:tcPr>
            <w:tcW w:w="7518" w:type="dxa"/>
          </w:tcPr>
          <w:p w14:paraId="115108C2" w14:textId="77777777" w:rsidR="008C49BA" w:rsidRPr="00001398" w:rsidRDefault="008C49BA" w:rsidP="008C49BA">
            <w:pPr>
              <w:pStyle w:val="ConsPlusNormal"/>
              <w:spacing w:after="0"/>
              <w:jc w:val="both"/>
            </w:pPr>
            <w:r w:rsidRPr="00001398">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14:paraId="6CC9B37F" w14:textId="77777777" w:rsidR="008C49BA" w:rsidRPr="00001398" w:rsidRDefault="008C49BA" w:rsidP="008C49BA">
            <w:pPr>
              <w:pStyle w:val="ConsPlusNormal"/>
              <w:spacing w:after="0"/>
            </w:pPr>
          </w:p>
        </w:tc>
      </w:tr>
      <w:tr w:rsidR="008C49BA" w:rsidRPr="00001398" w14:paraId="4D3886F9" w14:textId="77777777" w:rsidTr="008C49BA">
        <w:tc>
          <w:tcPr>
            <w:tcW w:w="1191" w:type="dxa"/>
            <w:vAlign w:val="center"/>
          </w:tcPr>
          <w:p w14:paraId="1301E15D" w14:textId="77777777" w:rsidR="008C49BA" w:rsidRPr="00001398" w:rsidRDefault="008C49BA" w:rsidP="008C49BA">
            <w:pPr>
              <w:pStyle w:val="ConsPlusNormal"/>
              <w:spacing w:after="0"/>
            </w:pPr>
            <w:r w:rsidRPr="00001398">
              <w:t>Урок 27</w:t>
            </w:r>
          </w:p>
        </w:tc>
        <w:tc>
          <w:tcPr>
            <w:tcW w:w="7518" w:type="dxa"/>
          </w:tcPr>
          <w:p w14:paraId="4A2F705F" w14:textId="77777777" w:rsidR="008C49BA" w:rsidRPr="00001398" w:rsidRDefault="008C49BA" w:rsidP="008C49BA">
            <w:pPr>
              <w:pStyle w:val="ConsPlusNormal"/>
              <w:spacing w:after="0"/>
              <w:jc w:val="both"/>
            </w:pPr>
            <w:r w:rsidRPr="00001398">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14:paraId="18F6C036" w14:textId="77777777" w:rsidR="008C49BA" w:rsidRPr="00001398" w:rsidRDefault="008C49BA" w:rsidP="008C49BA">
            <w:pPr>
              <w:pStyle w:val="ConsPlusNormal"/>
              <w:spacing w:after="0"/>
            </w:pPr>
          </w:p>
        </w:tc>
      </w:tr>
      <w:tr w:rsidR="008C49BA" w:rsidRPr="00001398" w14:paraId="2DE64000" w14:textId="77777777" w:rsidTr="008C49BA">
        <w:tc>
          <w:tcPr>
            <w:tcW w:w="1191" w:type="dxa"/>
            <w:vAlign w:val="center"/>
          </w:tcPr>
          <w:p w14:paraId="0C9ED082" w14:textId="77777777" w:rsidR="008C49BA" w:rsidRPr="00001398" w:rsidRDefault="008C49BA" w:rsidP="008C49BA">
            <w:pPr>
              <w:pStyle w:val="ConsPlusNormal"/>
              <w:spacing w:after="0"/>
            </w:pPr>
            <w:r w:rsidRPr="00001398">
              <w:t>Урок 28</w:t>
            </w:r>
          </w:p>
        </w:tc>
        <w:tc>
          <w:tcPr>
            <w:tcW w:w="7518" w:type="dxa"/>
          </w:tcPr>
          <w:p w14:paraId="43B1BABB" w14:textId="77777777" w:rsidR="008C49BA" w:rsidRPr="00001398" w:rsidRDefault="008C49BA" w:rsidP="008C49BA">
            <w:pPr>
              <w:pStyle w:val="ConsPlusNormal"/>
              <w:spacing w:after="0"/>
              <w:jc w:val="both"/>
            </w:pPr>
            <w:r w:rsidRPr="00001398">
              <w:t>Многообразие животных. Дикие и домашние животные</w:t>
            </w:r>
          </w:p>
        </w:tc>
        <w:tc>
          <w:tcPr>
            <w:tcW w:w="1473" w:type="dxa"/>
          </w:tcPr>
          <w:p w14:paraId="145577EB" w14:textId="77777777" w:rsidR="008C49BA" w:rsidRPr="00001398" w:rsidRDefault="008C49BA" w:rsidP="008C49BA">
            <w:pPr>
              <w:pStyle w:val="ConsPlusNormal"/>
              <w:spacing w:after="0"/>
            </w:pPr>
          </w:p>
        </w:tc>
      </w:tr>
      <w:tr w:rsidR="008C49BA" w:rsidRPr="00001398" w14:paraId="3B5EDF61" w14:textId="77777777" w:rsidTr="008C49BA">
        <w:tc>
          <w:tcPr>
            <w:tcW w:w="1191" w:type="dxa"/>
            <w:vAlign w:val="center"/>
          </w:tcPr>
          <w:p w14:paraId="7531FA5E" w14:textId="77777777" w:rsidR="008C49BA" w:rsidRPr="00001398" w:rsidRDefault="008C49BA" w:rsidP="008C49BA">
            <w:pPr>
              <w:pStyle w:val="ConsPlusNormal"/>
              <w:spacing w:after="0"/>
            </w:pPr>
            <w:r w:rsidRPr="00001398">
              <w:t>Урок 29</w:t>
            </w:r>
          </w:p>
        </w:tc>
        <w:tc>
          <w:tcPr>
            <w:tcW w:w="7518" w:type="dxa"/>
          </w:tcPr>
          <w:p w14:paraId="195ED519" w14:textId="77777777" w:rsidR="008C49BA" w:rsidRPr="00001398" w:rsidRDefault="008C49BA" w:rsidP="008C49BA">
            <w:pPr>
              <w:pStyle w:val="ConsPlusNormal"/>
              <w:spacing w:after="0"/>
              <w:jc w:val="both"/>
            </w:pPr>
            <w:r w:rsidRPr="00001398">
              <w:t>Мир животных: звери (млекопитающие</w:t>
            </w:r>
            <w:r w:rsidR="00CB0419">
              <w:t>).</w:t>
            </w:r>
            <w:r w:rsidRPr="00001398">
              <w:t xml:space="preserve"> Особенности внешнего вида, передвижения, питания: узнавание, называние, описание</w:t>
            </w:r>
          </w:p>
        </w:tc>
        <w:tc>
          <w:tcPr>
            <w:tcW w:w="1473" w:type="dxa"/>
          </w:tcPr>
          <w:p w14:paraId="6621D7C0" w14:textId="77777777" w:rsidR="008C49BA" w:rsidRPr="00001398" w:rsidRDefault="008C49BA" w:rsidP="008C49BA">
            <w:pPr>
              <w:pStyle w:val="ConsPlusNormal"/>
              <w:spacing w:after="0"/>
            </w:pPr>
          </w:p>
        </w:tc>
      </w:tr>
      <w:tr w:rsidR="008C49BA" w:rsidRPr="00001398" w14:paraId="329A7727" w14:textId="77777777" w:rsidTr="008C49BA">
        <w:tc>
          <w:tcPr>
            <w:tcW w:w="1191" w:type="dxa"/>
            <w:vAlign w:val="center"/>
          </w:tcPr>
          <w:p w14:paraId="41AC6507" w14:textId="77777777" w:rsidR="008C49BA" w:rsidRPr="00001398" w:rsidRDefault="008C49BA" w:rsidP="008C49BA">
            <w:pPr>
              <w:pStyle w:val="ConsPlusNormal"/>
              <w:spacing w:after="0"/>
            </w:pPr>
            <w:r w:rsidRPr="00001398">
              <w:t>Урок 30</w:t>
            </w:r>
          </w:p>
        </w:tc>
        <w:tc>
          <w:tcPr>
            <w:tcW w:w="7518" w:type="dxa"/>
          </w:tcPr>
          <w:p w14:paraId="0DACA0C0" w14:textId="77777777" w:rsidR="008C49BA" w:rsidRPr="00001398" w:rsidRDefault="008C49BA" w:rsidP="008C49BA">
            <w:pPr>
              <w:pStyle w:val="ConsPlusNormal"/>
              <w:spacing w:after="0"/>
              <w:jc w:val="both"/>
            </w:pPr>
            <w:r w:rsidRPr="00001398">
              <w:t>Отдельные представители растений Красной книги России (включая представителей растительного мира региона</w:t>
            </w:r>
            <w:r w:rsidR="00CB0419">
              <w:t xml:space="preserve">) </w:t>
            </w:r>
            <w:r w:rsidRPr="00001398">
              <w:t>: узнавание, называние и описание</w:t>
            </w:r>
          </w:p>
        </w:tc>
        <w:tc>
          <w:tcPr>
            <w:tcW w:w="1473" w:type="dxa"/>
          </w:tcPr>
          <w:p w14:paraId="329FAC1C" w14:textId="77777777" w:rsidR="008C49BA" w:rsidRPr="00001398" w:rsidRDefault="008C49BA" w:rsidP="008C49BA">
            <w:pPr>
              <w:pStyle w:val="ConsPlusNormal"/>
              <w:spacing w:after="0"/>
            </w:pPr>
          </w:p>
        </w:tc>
      </w:tr>
      <w:tr w:rsidR="008C49BA" w:rsidRPr="00001398" w14:paraId="13B94420" w14:textId="77777777" w:rsidTr="008C49BA">
        <w:tc>
          <w:tcPr>
            <w:tcW w:w="1191" w:type="dxa"/>
            <w:vAlign w:val="center"/>
          </w:tcPr>
          <w:p w14:paraId="6AD9E9DC" w14:textId="77777777" w:rsidR="008C49BA" w:rsidRPr="00001398" w:rsidRDefault="008C49BA" w:rsidP="008C49BA">
            <w:pPr>
              <w:pStyle w:val="ConsPlusNormal"/>
              <w:spacing w:after="0"/>
            </w:pPr>
            <w:r w:rsidRPr="00001398">
              <w:t>Урок 31</w:t>
            </w:r>
          </w:p>
        </w:tc>
        <w:tc>
          <w:tcPr>
            <w:tcW w:w="7518" w:type="dxa"/>
          </w:tcPr>
          <w:p w14:paraId="44ED7CD5" w14:textId="77777777" w:rsidR="008C49BA" w:rsidRPr="00001398" w:rsidRDefault="008C49BA" w:rsidP="008C49BA">
            <w:pPr>
              <w:pStyle w:val="ConsPlusNormal"/>
              <w:spacing w:after="0"/>
              <w:jc w:val="both"/>
            </w:pPr>
            <w:r w:rsidRPr="00001398">
              <w:t>Отдельные представители животных Красной книги России (включая представителей животного мира региона</w:t>
            </w:r>
            <w:r w:rsidR="00CB0419">
              <w:t xml:space="preserve">) </w:t>
            </w:r>
            <w:r w:rsidRPr="00001398">
              <w:t>: узнавание, называние и описание</w:t>
            </w:r>
          </w:p>
        </w:tc>
        <w:tc>
          <w:tcPr>
            <w:tcW w:w="1473" w:type="dxa"/>
          </w:tcPr>
          <w:p w14:paraId="65DABE09" w14:textId="77777777" w:rsidR="008C49BA" w:rsidRPr="00001398" w:rsidRDefault="008C49BA" w:rsidP="008C49BA">
            <w:pPr>
              <w:pStyle w:val="ConsPlusNormal"/>
              <w:spacing w:after="0"/>
            </w:pPr>
          </w:p>
        </w:tc>
      </w:tr>
      <w:tr w:rsidR="008C49BA" w:rsidRPr="00001398" w14:paraId="6061DDCC" w14:textId="77777777" w:rsidTr="008C49BA">
        <w:tc>
          <w:tcPr>
            <w:tcW w:w="1191" w:type="dxa"/>
            <w:vAlign w:val="center"/>
          </w:tcPr>
          <w:p w14:paraId="457745D5" w14:textId="77777777" w:rsidR="008C49BA" w:rsidRPr="00001398" w:rsidRDefault="008C49BA" w:rsidP="008C49BA">
            <w:pPr>
              <w:pStyle w:val="ConsPlusNormal"/>
              <w:spacing w:after="0"/>
            </w:pPr>
            <w:r w:rsidRPr="00001398">
              <w:t>Урок 32</w:t>
            </w:r>
          </w:p>
        </w:tc>
        <w:tc>
          <w:tcPr>
            <w:tcW w:w="7518" w:type="dxa"/>
          </w:tcPr>
          <w:p w14:paraId="0BBEDDCA" w14:textId="77777777" w:rsidR="008C49BA" w:rsidRPr="00001398" w:rsidRDefault="008C49BA" w:rsidP="008C49BA">
            <w:pPr>
              <w:pStyle w:val="ConsPlusNormal"/>
              <w:spacing w:after="0"/>
              <w:jc w:val="both"/>
            </w:pPr>
            <w:r w:rsidRPr="00001398">
              <w:t>Красная книга России. Ее значение в сохранении и охране редких растений и животных</w:t>
            </w:r>
          </w:p>
        </w:tc>
        <w:tc>
          <w:tcPr>
            <w:tcW w:w="1473" w:type="dxa"/>
          </w:tcPr>
          <w:p w14:paraId="344F46F4" w14:textId="77777777" w:rsidR="008C49BA" w:rsidRPr="00001398" w:rsidRDefault="008C49BA" w:rsidP="008C49BA">
            <w:pPr>
              <w:pStyle w:val="ConsPlusNormal"/>
              <w:spacing w:after="0"/>
            </w:pPr>
          </w:p>
        </w:tc>
      </w:tr>
      <w:tr w:rsidR="008C49BA" w:rsidRPr="00001398" w14:paraId="65E2413B" w14:textId="77777777" w:rsidTr="008C49BA">
        <w:tc>
          <w:tcPr>
            <w:tcW w:w="1191" w:type="dxa"/>
            <w:vAlign w:val="center"/>
          </w:tcPr>
          <w:p w14:paraId="2586CF2D" w14:textId="77777777" w:rsidR="008C49BA" w:rsidRPr="00001398" w:rsidRDefault="008C49BA" w:rsidP="008C49BA">
            <w:pPr>
              <w:pStyle w:val="ConsPlusNormal"/>
              <w:spacing w:after="0"/>
            </w:pPr>
            <w:r w:rsidRPr="00001398">
              <w:t>Урок 33</w:t>
            </w:r>
          </w:p>
        </w:tc>
        <w:tc>
          <w:tcPr>
            <w:tcW w:w="7518" w:type="dxa"/>
          </w:tcPr>
          <w:p w14:paraId="3FC6B2AF" w14:textId="77777777" w:rsidR="008C49BA" w:rsidRPr="00001398" w:rsidRDefault="008C49BA" w:rsidP="008C49BA">
            <w:pPr>
              <w:pStyle w:val="ConsPlusNormal"/>
              <w:spacing w:after="0"/>
              <w:jc w:val="both"/>
            </w:pPr>
            <w:r w:rsidRPr="00001398">
              <w:t>Какие задачи решают сотрудники заповедника.</w:t>
            </w:r>
          </w:p>
          <w:p w14:paraId="44C1CC66" w14:textId="77777777" w:rsidR="008C49BA" w:rsidRPr="00001398" w:rsidRDefault="008C49BA" w:rsidP="008C49BA">
            <w:pPr>
              <w:pStyle w:val="ConsPlusNormal"/>
              <w:spacing w:after="0"/>
              <w:jc w:val="both"/>
            </w:pPr>
            <w:r w:rsidRPr="00001398">
              <w:t>Правила поведения на территории заповедника</w:t>
            </w:r>
          </w:p>
        </w:tc>
        <w:tc>
          <w:tcPr>
            <w:tcW w:w="1473" w:type="dxa"/>
          </w:tcPr>
          <w:p w14:paraId="59CB4350" w14:textId="77777777" w:rsidR="008C49BA" w:rsidRPr="00001398" w:rsidRDefault="008C49BA" w:rsidP="008C49BA">
            <w:pPr>
              <w:pStyle w:val="ConsPlusNormal"/>
              <w:spacing w:after="0"/>
            </w:pPr>
          </w:p>
        </w:tc>
      </w:tr>
      <w:tr w:rsidR="008C49BA" w:rsidRPr="00001398" w14:paraId="54ECC67D" w14:textId="77777777" w:rsidTr="008C49BA">
        <w:tc>
          <w:tcPr>
            <w:tcW w:w="1191" w:type="dxa"/>
          </w:tcPr>
          <w:p w14:paraId="33ED673A" w14:textId="77777777" w:rsidR="008C49BA" w:rsidRPr="00001398" w:rsidRDefault="008C49BA" w:rsidP="008C49BA">
            <w:pPr>
              <w:pStyle w:val="ConsPlusNormal"/>
              <w:spacing w:after="0"/>
            </w:pPr>
            <w:r w:rsidRPr="00001398">
              <w:t>Урок 34</w:t>
            </w:r>
          </w:p>
        </w:tc>
        <w:tc>
          <w:tcPr>
            <w:tcW w:w="7518" w:type="dxa"/>
          </w:tcPr>
          <w:p w14:paraId="359DDA09" w14:textId="77777777" w:rsidR="008C49BA" w:rsidRPr="00001398" w:rsidRDefault="008C49BA" w:rsidP="008C49BA">
            <w:pPr>
              <w:pStyle w:val="ConsPlusNormal"/>
              <w:spacing w:after="0"/>
              <w:jc w:val="both"/>
            </w:pPr>
            <w:r w:rsidRPr="00001398">
              <w:t>Заповедники: значение для охраны природы</w:t>
            </w:r>
          </w:p>
        </w:tc>
        <w:tc>
          <w:tcPr>
            <w:tcW w:w="1473" w:type="dxa"/>
          </w:tcPr>
          <w:p w14:paraId="03C26D6E" w14:textId="77777777" w:rsidR="008C49BA" w:rsidRPr="00001398" w:rsidRDefault="008C49BA" w:rsidP="008C49BA">
            <w:pPr>
              <w:pStyle w:val="ConsPlusNormal"/>
              <w:spacing w:after="0"/>
            </w:pPr>
          </w:p>
        </w:tc>
      </w:tr>
      <w:tr w:rsidR="008C49BA" w:rsidRPr="00001398" w14:paraId="53F3228A" w14:textId="77777777" w:rsidTr="008C49BA">
        <w:tc>
          <w:tcPr>
            <w:tcW w:w="1191" w:type="dxa"/>
            <w:vAlign w:val="center"/>
          </w:tcPr>
          <w:p w14:paraId="1A8785B9" w14:textId="77777777" w:rsidR="008C49BA" w:rsidRPr="00001398" w:rsidRDefault="008C49BA" w:rsidP="008C49BA">
            <w:pPr>
              <w:pStyle w:val="ConsPlusNormal"/>
              <w:spacing w:after="0"/>
            </w:pPr>
            <w:r w:rsidRPr="00001398">
              <w:t>Урок 35</w:t>
            </w:r>
          </w:p>
        </w:tc>
        <w:tc>
          <w:tcPr>
            <w:tcW w:w="7518" w:type="dxa"/>
          </w:tcPr>
          <w:p w14:paraId="5C21DBA7" w14:textId="77777777" w:rsidR="008C49BA" w:rsidRPr="00001398" w:rsidRDefault="008C49BA" w:rsidP="008C49BA">
            <w:pPr>
              <w:pStyle w:val="ConsPlusNormal"/>
              <w:spacing w:after="0"/>
              <w:jc w:val="both"/>
            </w:pPr>
            <w:r w:rsidRPr="00001398">
              <w:t>Резервный урок. Тематическое повторение по разделу "Человек и природа"</w:t>
            </w:r>
          </w:p>
        </w:tc>
        <w:tc>
          <w:tcPr>
            <w:tcW w:w="1473" w:type="dxa"/>
          </w:tcPr>
          <w:p w14:paraId="19F48085" w14:textId="77777777" w:rsidR="008C49BA" w:rsidRPr="00001398" w:rsidRDefault="008C49BA" w:rsidP="008C49BA">
            <w:pPr>
              <w:pStyle w:val="ConsPlusNormal"/>
              <w:spacing w:after="0"/>
            </w:pPr>
          </w:p>
        </w:tc>
      </w:tr>
      <w:tr w:rsidR="008C49BA" w:rsidRPr="00001398" w14:paraId="6593FC1E" w14:textId="77777777" w:rsidTr="008C49BA">
        <w:tc>
          <w:tcPr>
            <w:tcW w:w="1191" w:type="dxa"/>
            <w:vAlign w:val="center"/>
          </w:tcPr>
          <w:p w14:paraId="3180F920" w14:textId="77777777" w:rsidR="008C49BA" w:rsidRPr="00001398" w:rsidRDefault="008C49BA" w:rsidP="008C49BA">
            <w:pPr>
              <w:pStyle w:val="ConsPlusNormal"/>
              <w:spacing w:after="0"/>
            </w:pPr>
            <w:r w:rsidRPr="00001398">
              <w:t>Урок 36</w:t>
            </w:r>
          </w:p>
        </w:tc>
        <w:tc>
          <w:tcPr>
            <w:tcW w:w="7518" w:type="dxa"/>
            <w:vAlign w:val="center"/>
          </w:tcPr>
          <w:p w14:paraId="3BE2172B" w14:textId="77777777" w:rsidR="008C49BA" w:rsidRPr="00001398" w:rsidRDefault="008C49BA" w:rsidP="008C49BA">
            <w:pPr>
              <w:pStyle w:val="ConsPlusNormal"/>
              <w:spacing w:after="0"/>
              <w:jc w:val="both"/>
            </w:pPr>
            <w:r w:rsidRPr="00001398">
              <w:t>Мир профессий жителей нашего региона</w:t>
            </w:r>
          </w:p>
        </w:tc>
        <w:tc>
          <w:tcPr>
            <w:tcW w:w="1473" w:type="dxa"/>
          </w:tcPr>
          <w:p w14:paraId="6B9F9E97" w14:textId="77777777" w:rsidR="008C49BA" w:rsidRPr="00001398" w:rsidRDefault="008C49BA" w:rsidP="008C49BA">
            <w:pPr>
              <w:pStyle w:val="ConsPlusNormal"/>
              <w:spacing w:after="0"/>
            </w:pPr>
          </w:p>
        </w:tc>
      </w:tr>
      <w:tr w:rsidR="008C49BA" w:rsidRPr="00001398" w14:paraId="29F69746" w14:textId="77777777" w:rsidTr="008C49BA">
        <w:tc>
          <w:tcPr>
            <w:tcW w:w="1191" w:type="dxa"/>
            <w:vAlign w:val="center"/>
          </w:tcPr>
          <w:p w14:paraId="793BEF13" w14:textId="77777777" w:rsidR="008C49BA" w:rsidRPr="00001398" w:rsidRDefault="008C49BA" w:rsidP="008C49BA">
            <w:pPr>
              <w:pStyle w:val="ConsPlusNormal"/>
              <w:spacing w:after="0"/>
            </w:pPr>
            <w:r w:rsidRPr="00001398">
              <w:t>Урок 37</w:t>
            </w:r>
          </w:p>
        </w:tc>
        <w:tc>
          <w:tcPr>
            <w:tcW w:w="7518" w:type="dxa"/>
            <w:vAlign w:val="center"/>
          </w:tcPr>
          <w:p w14:paraId="0B4FA67D" w14:textId="77777777" w:rsidR="008C49BA" w:rsidRPr="00001398" w:rsidRDefault="008C49BA" w:rsidP="008C49BA">
            <w:pPr>
              <w:pStyle w:val="ConsPlusNormal"/>
              <w:spacing w:after="0"/>
              <w:jc w:val="both"/>
            </w:pPr>
            <w:r w:rsidRPr="00001398">
              <w:t>Резервный урок. Из чего что сделано</w:t>
            </w:r>
          </w:p>
        </w:tc>
        <w:tc>
          <w:tcPr>
            <w:tcW w:w="1473" w:type="dxa"/>
          </w:tcPr>
          <w:p w14:paraId="09B2C32F" w14:textId="77777777" w:rsidR="008C49BA" w:rsidRPr="00001398" w:rsidRDefault="008C49BA" w:rsidP="008C49BA">
            <w:pPr>
              <w:pStyle w:val="ConsPlusNormal"/>
              <w:spacing w:after="0"/>
            </w:pPr>
          </w:p>
        </w:tc>
      </w:tr>
      <w:tr w:rsidR="008C49BA" w:rsidRPr="00001398" w14:paraId="61637B4C" w14:textId="77777777" w:rsidTr="008C49BA">
        <w:tc>
          <w:tcPr>
            <w:tcW w:w="1191" w:type="dxa"/>
            <w:vAlign w:val="center"/>
          </w:tcPr>
          <w:p w14:paraId="741630EB" w14:textId="77777777" w:rsidR="008C49BA" w:rsidRPr="00001398" w:rsidRDefault="008C49BA" w:rsidP="008C49BA">
            <w:pPr>
              <w:pStyle w:val="ConsPlusNormal"/>
              <w:spacing w:after="0"/>
            </w:pPr>
            <w:r w:rsidRPr="00001398">
              <w:t>Урок 38</w:t>
            </w:r>
          </w:p>
        </w:tc>
        <w:tc>
          <w:tcPr>
            <w:tcW w:w="7518" w:type="dxa"/>
          </w:tcPr>
          <w:p w14:paraId="125F9512" w14:textId="77777777" w:rsidR="008C49BA" w:rsidRPr="00001398" w:rsidRDefault="008C49BA" w:rsidP="008C49BA">
            <w:pPr>
              <w:pStyle w:val="ConsPlusNormal"/>
              <w:spacing w:after="0"/>
              <w:jc w:val="both"/>
            </w:pPr>
            <w:r w:rsidRPr="00001398">
              <w:t>Наш регион, какой он? Культура родного края. Родной край, его культурные достопримечательности</w:t>
            </w:r>
          </w:p>
        </w:tc>
        <w:tc>
          <w:tcPr>
            <w:tcW w:w="1473" w:type="dxa"/>
          </w:tcPr>
          <w:p w14:paraId="77E68404" w14:textId="77777777" w:rsidR="008C49BA" w:rsidRPr="00001398" w:rsidRDefault="008C49BA" w:rsidP="008C49BA">
            <w:pPr>
              <w:pStyle w:val="ConsPlusNormal"/>
              <w:spacing w:after="0"/>
            </w:pPr>
          </w:p>
        </w:tc>
      </w:tr>
      <w:tr w:rsidR="008C49BA" w:rsidRPr="00001398" w14:paraId="28440FDC" w14:textId="77777777" w:rsidTr="008C49BA">
        <w:tc>
          <w:tcPr>
            <w:tcW w:w="1191" w:type="dxa"/>
            <w:vAlign w:val="center"/>
          </w:tcPr>
          <w:p w14:paraId="407DF78A" w14:textId="77777777" w:rsidR="008C49BA" w:rsidRPr="00001398" w:rsidRDefault="008C49BA" w:rsidP="008C49BA">
            <w:pPr>
              <w:pStyle w:val="ConsPlusNormal"/>
              <w:spacing w:after="0"/>
            </w:pPr>
            <w:r w:rsidRPr="00001398">
              <w:t>Урок 39</w:t>
            </w:r>
          </w:p>
        </w:tc>
        <w:tc>
          <w:tcPr>
            <w:tcW w:w="7518" w:type="dxa"/>
          </w:tcPr>
          <w:p w14:paraId="3B8E364F" w14:textId="77777777" w:rsidR="008C49BA" w:rsidRPr="00001398" w:rsidRDefault="008C49BA" w:rsidP="008C49BA">
            <w:pPr>
              <w:pStyle w:val="ConsPlusNormal"/>
              <w:spacing w:after="0"/>
              <w:jc w:val="both"/>
            </w:pPr>
            <w:r w:rsidRPr="00001398">
              <w:t>Здоровый образ жизни. Режим дня: чередование сна, учебных занятий, двигательной активности. Если хочешь быть здоров</w:t>
            </w:r>
          </w:p>
        </w:tc>
        <w:tc>
          <w:tcPr>
            <w:tcW w:w="1473" w:type="dxa"/>
          </w:tcPr>
          <w:p w14:paraId="59C651FC" w14:textId="77777777" w:rsidR="008C49BA" w:rsidRPr="00001398" w:rsidRDefault="008C49BA" w:rsidP="008C49BA">
            <w:pPr>
              <w:pStyle w:val="ConsPlusNormal"/>
              <w:spacing w:after="0"/>
            </w:pPr>
          </w:p>
        </w:tc>
      </w:tr>
      <w:tr w:rsidR="008C49BA" w:rsidRPr="00001398" w14:paraId="09CC0876" w14:textId="77777777" w:rsidTr="008C49BA">
        <w:tc>
          <w:tcPr>
            <w:tcW w:w="1191" w:type="dxa"/>
            <w:vAlign w:val="center"/>
          </w:tcPr>
          <w:p w14:paraId="56212032" w14:textId="77777777" w:rsidR="008C49BA" w:rsidRPr="00001398" w:rsidRDefault="008C49BA" w:rsidP="008C49BA">
            <w:pPr>
              <w:pStyle w:val="ConsPlusNormal"/>
              <w:spacing w:after="0"/>
            </w:pPr>
            <w:r w:rsidRPr="00001398">
              <w:t>Урок 40</w:t>
            </w:r>
          </w:p>
        </w:tc>
        <w:tc>
          <w:tcPr>
            <w:tcW w:w="7518" w:type="dxa"/>
          </w:tcPr>
          <w:p w14:paraId="4FDCFD9F" w14:textId="77777777" w:rsidR="008C49BA" w:rsidRPr="00001398" w:rsidRDefault="008C49BA" w:rsidP="008C49BA">
            <w:pPr>
              <w:pStyle w:val="ConsPlusNormal"/>
              <w:spacing w:after="0"/>
              <w:jc w:val="both"/>
            </w:pPr>
            <w:r w:rsidRPr="00001398">
              <w:t>Рациональное питание: количество приемов пищи и рацион питания. Витамины и здоровье ребенка</w:t>
            </w:r>
          </w:p>
        </w:tc>
        <w:tc>
          <w:tcPr>
            <w:tcW w:w="1473" w:type="dxa"/>
          </w:tcPr>
          <w:p w14:paraId="6BFAA655" w14:textId="77777777" w:rsidR="008C49BA" w:rsidRPr="00001398" w:rsidRDefault="008C49BA" w:rsidP="008C49BA">
            <w:pPr>
              <w:pStyle w:val="ConsPlusNormal"/>
              <w:spacing w:after="0"/>
            </w:pPr>
          </w:p>
        </w:tc>
      </w:tr>
      <w:tr w:rsidR="008C49BA" w:rsidRPr="00001398" w14:paraId="35871BAB" w14:textId="77777777" w:rsidTr="008C49BA">
        <w:tc>
          <w:tcPr>
            <w:tcW w:w="1191" w:type="dxa"/>
            <w:vAlign w:val="center"/>
          </w:tcPr>
          <w:p w14:paraId="736D5AD3" w14:textId="77777777" w:rsidR="008C49BA" w:rsidRPr="00001398" w:rsidRDefault="008C49BA" w:rsidP="008C49BA">
            <w:pPr>
              <w:pStyle w:val="ConsPlusNormal"/>
              <w:spacing w:after="0"/>
            </w:pPr>
            <w:r w:rsidRPr="00001398">
              <w:t>Урок 41</w:t>
            </w:r>
          </w:p>
        </w:tc>
        <w:tc>
          <w:tcPr>
            <w:tcW w:w="7518" w:type="dxa"/>
          </w:tcPr>
          <w:p w14:paraId="45424730" w14:textId="77777777" w:rsidR="008C49BA" w:rsidRPr="00001398" w:rsidRDefault="008C49BA" w:rsidP="008C49BA">
            <w:pPr>
              <w:pStyle w:val="ConsPlusNormal"/>
              <w:spacing w:after="0"/>
              <w:jc w:val="both"/>
            </w:pPr>
            <w:r w:rsidRPr="00001398">
              <w:t>Правила безопасности в школе: маршрут до школы, поведение на занятиях, переменах, при приеме пищи; на пришкольной территории</w:t>
            </w:r>
          </w:p>
        </w:tc>
        <w:tc>
          <w:tcPr>
            <w:tcW w:w="1473" w:type="dxa"/>
          </w:tcPr>
          <w:p w14:paraId="1AB1E411" w14:textId="77777777" w:rsidR="008C49BA" w:rsidRPr="00001398" w:rsidRDefault="008C49BA" w:rsidP="008C49BA">
            <w:pPr>
              <w:pStyle w:val="ConsPlusNormal"/>
              <w:spacing w:after="0"/>
            </w:pPr>
          </w:p>
        </w:tc>
      </w:tr>
      <w:tr w:rsidR="008C49BA" w:rsidRPr="00001398" w14:paraId="621D8F85" w14:textId="77777777" w:rsidTr="008C49BA">
        <w:tc>
          <w:tcPr>
            <w:tcW w:w="1191" w:type="dxa"/>
            <w:vAlign w:val="center"/>
          </w:tcPr>
          <w:p w14:paraId="1B3D5181" w14:textId="77777777" w:rsidR="008C49BA" w:rsidRPr="00001398" w:rsidRDefault="008C49BA" w:rsidP="008C49BA">
            <w:pPr>
              <w:pStyle w:val="ConsPlusNormal"/>
              <w:spacing w:after="0"/>
            </w:pPr>
            <w:r w:rsidRPr="00001398">
              <w:t>Урок 42</w:t>
            </w:r>
          </w:p>
        </w:tc>
        <w:tc>
          <w:tcPr>
            <w:tcW w:w="7518" w:type="dxa"/>
          </w:tcPr>
          <w:p w14:paraId="1A6C884C" w14:textId="77777777" w:rsidR="008C49BA" w:rsidRPr="00001398" w:rsidRDefault="008C49BA" w:rsidP="008C49BA">
            <w:pPr>
              <w:pStyle w:val="ConsPlusNormal"/>
              <w:spacing w:after="0"/>
              <w:jc w:val="both"/>
            </w:pPr>
            <w:r w:rsidRPr="00001398">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14:paraId="50B59B8F" w14:textId="77777777" w:rsidR="008C49BA" w:rsidRPr="00001398" w:rsidRDefault="008C49BA" w:rsidP="008C49BA">
            <w:pPr>
              <w:pStyle w:val="ConsPlusNormal"/>
              <w:spacing w:after="0"/>
            </w:pPr>
          </w:p>
        </w:tc>
      </w:tr>
      <w:tr w:rsidR="008C49BA" w:rsidRPr="00001398" w14:paraId="4D7614D2" w14:textId="77777777" w:rsidTr="008C49BA">
        <w:tc>
          <w:tcPr>
            <w:tcW w:w="1191" w:type="dxa"/>
            <w:vAlign w:val="center"/>
          </w:tcPr>
          <w:p w14:paraId="2317C19A" w14:textId="77777777" w:rsidR="008C49BA" w:rsidRPr="00001398" w:rsidRDefault="008C49BA" w:rsidP="008C49BA">
            <w:pPr>
              <w:pStyle w:val="ConsPlusNormal"/>
              <w:spacing w:after="0"/>
            </w:pPr>
            <w:r w:rsidRPr="00001398">
              <w:t>Урок 43</w:t>
            </w:r>
          </w:p>
        </w:tc>
        <w:tc>
          <w:tcPr>
            <w:tcW w:w="7518" w:type="dxa"/>
          </w:tcPr>
          <w:p w14:paraId="616AF414" w14:textId="77777777" w:rsidR="008C49BA" w:rsidRPr="00001398" w:rsidRDefault="008C49BA" w:rsidP="008C49BA">
            <w:pPr>
              <w:pStyle w:val="ConsPlusNormal"/>
              <w:spacing w:after="0"/>
              <w:jc w:val="both"/>
            </w:pPr>
            <w:r w:rsidRPr="00001398">
              <w:t>Физическая культура, игры на воздухе как условие сохранения и укрепления здоровья</w:t>
            </w:r>
          </w:p>
        </w:tc>
        <w:tc>
          <w:tcPr>
            <w:tcW w:w="1473" w:type="dxa"/>
          </w:tcPr>
          <w:p w14:paraId="5F2299E0" w14:textId="77777777" w:rsidR="008C49BA" w:rsidRPr="00001398" w:rsidRDefault="008C49BA" w:rsidP="008C49BA">
            <w:pPr>
              <w:pStyle w:val="ConsPlusNormal"/>
              <w:spacing w:after="0"/>
            </w:pPr>
          </w:p>
        </w:tc>
      </w:tr>
      <w:tr w:rsidR="008C49BA" w:rsidRPr="00001398" w14:paraId="40E7F726" w14:textId="77777777" w:rsidTr="008C49BA">
        <w:tc>
          <w:tcPr>
            <w:tcW w:w="1191" w:type="dxa"/>
            <w:vAlign w:val="center"/>
          </w:tcPr>
          <w:p w14:paraId="46098C16" w14:textId="77777777" w:rsidR="008C49BA" w:rsidRPr="00001398" w:rsidRDefault="008C49BA" w:rsidP="008C49BA">
            <w:pPr>
              <w:pStyle w:val="ConsPlusNormal"/>
              <w:spacing w:after="0"/>
            </w:pPr>
            <w:r w:rsidRPr="00001398">
              <w:t>Урок 44</w:t>
            </w:r>
          </w:p>
        </w:tc>
        <w:tc>
          <w:tcPr>
            <w:tcW w:w="7518" w:type="dxa"/>
          </w:tcPr>
          <w:p w14:paraId="775012FD" w14:textId="77777777" w:rsidR="008C49BA" w:rsidRPr="00001398" w:rsidRDefault="008C49BA" w:rsidP="008C49BA">
            <w:pPr>
              <w:pStyle w:val="ConsPlusNormal"/>
              <w:spacing w:after="0"/>
              <w:jc w:val="both"/>
            </w:pPr>
            <w:r w:rsidRPr="00001398">
              <w:t>Безопасное поведение на прогулках: правила поведения на игровых площадках; езда на велосипедах (санках, самокатах</w:t>
            </w:r>
            <w:r w:rsidR="00CB0419">
              <w:t xml:space="preserve">) </w:t>
            </w:r>
            <w:r w:rsidRPr="00001398">
              <w:t>и качелях. На воде и в лесу. Опасные незнакомцы</w:t>
            </w:r>
          </w:p>
        </w:tc>
        <w:tc>
          <w:tcPr>
            <w:tcW w:w="1473" w:type="dxa"/>
          </w:tcPr>
          <w:p w14:paraId="55F55C6F" w14:textId="77777777" w:rsidR="008C49BA" w:rsidRPr="00001398" w:rsidRDefault="008C49BA" w:rsidP="008C49BA">
            <w:pPr>
              <w:pStyle w:val="ConsPlusNormal"/>
              <w:spacing w:after="0"/>
            </w:pPr>
          </w:p>
        </w:tc>
      </w:tr>
      <w:tr w:rsidR="008C49BA" w:rsidRPr="00001398" w14:paraId="23FA00CA" w14:textId="77777777" w:rsidTr="008C49BA">
        <w:tc>
          <w:tcPr>
            <w:tcW w:w="1191" w:type="dxa"/>
            <w:vAlign w:val="center"/>
          </w:tcPr>
          <w:p w14:paraId="1E014B11" w14:textId="77777777" w:rsidR="008C49BA" w:rsidRPr="00001398" w:rsidRDefault="008C49BA" w:rsidP="008C49BA">
            <w:pPr>
              <w:pStyle w:val="ConsPlusNormal"/>
              <w:spacing w:after="0"/>
            </w:pPr>
            <w:r w:rsidRPr="00001398">
              <w:t>Урок 45</w:t>
            </w:r>
          </w:p>
        </w:tc>
        <w:tc>
          <w:tcPr>
            <w:tcW w:w="7518" w:type="dxa"/>
          </w:tcPr>
          <w:p w14:paraId="32A991FC" w14:textId="77777777" w:rsidR="008C49BA" w:rsidRPr="00001398" w:rsidRDefault="008C49BA" w:rsidP="008C49BA">
            <w:pPr>
              <w:pStyle w:val="ConsPlusNormal"/>
              <w:spacing w:after="0"/>
              <w:jc w:val="both"/>
            </w:pPr>
            <w:r w:rsidRPr="00001398">
              <w:t>Правила культурного поведения в общественных местах. Что такое этикет</w:t>
            </w:r>
          </w:p>
        </w:tc>
        <w:tc>
          <w:tcPr>
            <w:tcW w:w="1473" w:type="dxa"/>
          </w:tcPr>
          <w:p w14:paraId="2E523CFA" w14:textId="77777777" w:rsidR="008C49BA" w:rsidRPr="00001398" w:rsidRDefault="008C49BA" w:rsidP="008C49BA">
            <w:pPr>
              <w:pStyle w:val="ConsPlusNormal"/>
              <w:spacing w:after="0"/>
            </w:pPr>
          </w:p>
        </w:tc>
      </w:tr>
      <w:tr w:rsidR="008C49BA" w:rsidRPr="00001398" w14:paraId="40F4BE68" w14:textId="77777777" w:rsidTr="008C49BA">
        <w:tc>
          <w:tcPr>
            <w:tcW w:w="1191" w:type="dxa"/>
            <w:vAlign w:val="center"/>
          </w:tcPr>
          <w:p w14:paraId="48FD012D" w14:textId="77777777" w:rsidR="008C49BA" w:rsidRPr="00001398" w:rsidRDefault="008C49BA" w:rsidP="008C49BA">
            <w:pPr>
              <w:pStyle w:val="ConsPlusNormal"/>
              <w:spacing w:after="0"/>
            </w:pPr>
            <w:r w:rsidRPr="00001398">
              <w:t>Урок 46</w:t>
            </w:r>
          </w:p>
        </w:tc>
        <w:tc>
          <w:tcPr>
            <w:tcW w:w="7518" w:type="dxa"/>
            <w:vAlign w:val="center"/>
          </w:tcPr>
          <w:p w14:paraId="2D22F33D" w14:textId="77777777" w:rsidR="008C49BA" w:rsidRPr="00001398" w:rsidRDefault="008C49BA" w:rsidP="008C49BA">
            <w:pPr>
              <w:pStyle w:val="ConsPlusNormal"/>
              <w:spacing w:after="0"/>
              <w:jc w:val="both"/>
            </w:pPr>
            <w:r w:rsidRPr="00001398">
              <w:t>Подробнее о лесных опасностях</w:t>
            </w:r>
          </w:p>
        </w:tc>
        <w:tc>
          <w:tcPr>
            <w:tcW w:w="1473" w:type="dxa"/>
          </w:tcPr>
          <w:p w14:paraId="30DA4779" w14:textId="77777777" w:rsidR="008C49BA" w:rsidRPr="00001398" w:rsidRDefault="008C49BA" w:rsidP="008C49BA">
            <w:pPr>
              <w:pStyle w:val="ConsPlusNormal"/>
              <w:spacing w:after="0"/>
            </w:pPr>
          </w:p>
        </w:tc>
      </w:tr>
      <w:tr w:rsidR="008C49BA" w:rsidRPr="00001398" w14:paraId="1D4875EB" w14:textId="77777777" w:rsidTr="008C49BA">
        <w:tc>
          <w:tcPr>
            <w:tcW w:w="1191" w:type="dxa"/>
            <w:vAlign w:val="center"/>
          </w:tcPr>
          <w:p w14:paraId="08396045" w14:textId="77777777" w:rsidR="008C49BA" w:rsidRPr="00001398" w:rsidRDefault="008C49BA" w:rsidP="008C49BA">
            <w:pPr>
              <w:pStyle w:val="ConsPlusNormal"/>
              <w:spacing w:after="0"/>
            </w:pPr>
            <w:r w:rsidRPr="00001398">
              <w:t>Урок 47</w:t>
            </w:r>
          </w:p>
        </w:tc>
        <w:tc>
          <w:tcPr>
            <w:tcW w:w="7518" w:type="dxa"/>
          </w:tcPr>
          <w:p w14:paraId="1C2EEB4B" w14:textId="77777777" w:rsidR="008C49BA" w:rsidRPr="00001398" w:rsidRDefault="008C49BA" w:rsidP="008C49BA">
            <w:pPr>
              <w:pStyle w:val="ConsPlusNormal"/>
              <w:spacing w:after="0"/>
              <w:jc w:val="both"/>
            </w:pPr>
            <w:r w:rsidRPr="00001398">
              <w:t>Семейные ценности и традиции. Труд, досуг, занятия членов семьи. Наша дружная семья</w:t>
            </w:r>
          </w:p>
        </w:tc>
        <w:tc>
          <w:tcPr>
            <w:tcW w:w="1473" w:type="dxa"/>
          </w:tcPr>
          <w:p w14:paraId="4F0566E0" w14:textId="77777777" w:rsidR="008C49BA" w:rsidRPr="00001398" w:rsidRDefault="008C49BA" w:rsidP="008C49BA">
            <w:pPr>
              <w:pStyle w:val="ConsPlusNormal"/>
              <w:spacing w:after="0"/>
            </w:pPr>
          </w:p>
        </w:tc>
      </w:tr>
      <w:tr w:rsidR="008C49BA" w:rsidRPr="00001398" w14:paraId="7802413B" w14:textId="77777777" w:rsidTr="008C49BA">
        <w:tc>
          <w:tcPr>
            <w:tcW w:w="1191" w:type="dxa"/>
            <w:vAlign w:val="center"/>
          </w:tcPr>
          <w:p w14:paraId="7FE08A57" w14:textId="77777777" w:rsidR="008C49BA" w:rsidRPr="00001398" w:rsidRDefault="008C49BA" w:rsidP="008C49BA">
            <w:pPr>
              <w:pStyle w:val="ConsPlusNormal"/>
              <w:spacing w:after="0"/>
            </w:pPr>
            <w:r w:rsidRPr="00001398">
              <w:t>Урок 48</w:t>
            </w:r>
          </w:p>
        </w:tc>
        <w:tc>
          <w:tcPr>
            <w:tcW w:w="7518" w:type="dxa"/>
          </w:tcPr>
          <w:p w14:paraId="642820DE" w14:textId="77777777" w:rsidR="008C49BA" w:rsidRPr="00001398" w:rsidRDefault="008C49BA" w:rsidP="008C49BA">
            <w:pPr>
              <w:pStyle w:val="ConsPlusNormal"/>
              <w:spacing w:after="0"/>
              <w:jc w:val="both"/>
            </w:pPr>
            <w:r w:rsidRPr="00001398">
              <w:t>Главные правила взаимоотношений членов общества: доброта, справедливость, честность, уважение к чужому мнению</w:t>
            </w:r>
          </w:p>
        </w:tc>
        <w:tc>
          <w:tcPr>
            <w:tcW w:w="1473" w:type="dxa"/>
          </w:tcPr>
          <w:p w14:paraId="7281C8D3" w14:textId="77777777" w:rsidR="008C49BA" w:rsidRPr="00001398" w:rsidRDefault="008C49BA" w:rsidP="008C49BA">
            <w:pPr>
              <w:pStyle w:val="ConsPlusNormal"/>
              <w:spacing w:after="0"/>
            </w:pPr>
          </w:p>
        </w:tc>
      </w:tr>
      <w:tr w:rsidR="008C49BA" w:rsidRPr="00001398" w14:paraId="52B995B5" w14:textId="77777777" w:rsidTr="008C49BA">
        <w:tc>
          <w:tcPr>
            <w:tcW w:w="1191" w:type="dxa"/>
            <w:vAlign w:val="center"/>
          </w:tcPr>
          <w:p w14:paraId="098D7AEF" w14:textId="77777777" w:rsidR="008C49BA" w:rsidRPr="00001398" w:rsidRDefault="008C49BA" w:rsidP="008C49BA">
            <w:pPr>
              <w:pStyle w:val="ConsPlusNormal"/>
              <w:spacing w:after="0"/>
            </w:pPr>
            <w:r w:rsidRPr="00001398">
              <w:t>Урок 49</w:t>
            </w:r>
          </w:p>
        </w:tc>
        <w:tc>
          <w:tcPr>
            <w:tcW w:w="7518" w:type="dxa"/>
          </w:tcPr>
          <w:p w14:paraId="13B1D81A" w14:textId="77777777" w:rsidR="008C49BA" w:rsidRPr="00001398" w:rsidRDefault="008C49BA" w:rsidP="008C49BA">
            <w:pPr>
              <w:pStyle w:val="ConsPlusNormal"/>
              <w:spacing w:after="0"/>
              <w:jc w:val="both"/>
            </w:pPr>
            <w:r w:rsidRPr="00001398">
              <w:t>Безопасное пользование сетью Интернет. Ты и твои друзья</w:t>
            </w:r>
          </w:p>
        </w:tc>
        <w:tc>
          <w:tcPr>
            <w:tcW w:w="1473" w:type="dxa"/>
          </w:tcPr>
          <w:p w14:paraId="28BC168B" w14:textId="77777777" w:rsidR="008C49BA" w:rsidRPr="00001398" w:rsidRDefault="008C49BA" w:rsidP="008C49BA">
            <w:pPr>
              <w:pStyle w:val="ConsPlusNormal"/>
              <w:spacing w:after="0"/>
            </w:pPr>
          </w:p>
        </w:tc>
      </w:tr>
      <w:tr w:rsidR="008C49BA" w:rsidRPr="00001398" w14:paraId="52428979" w14:textId="77777777" w:rsidTr="008C49BA">
        <w:tc>
          <w:tcPr>
            <w:tcW w:w="1191" w:type="dxa"/>
            <w:vAlign w:val="center"/>
          </w:tcPr>
          <w:p w14:paraId="34B117F9" w14:textId="77777777" w:rsidR="008C49BA" w:rsidRPr="00001398" w:rsidRDefault="008C49BA" w:rsidP="008C49BA">
            <w:pPr>
              <w:pStyle w:val="ConsPlusNormal"/>
              <w:spacing w:after="0"/>
            </w:pPr>
            <w:r w:rsidRPr="00001398">
              <w:t>Урок 50</w:t>
            </w:r>
          </w:p>
        </w:tc>
        <w:tc>
          <w:tcPr>
            <w:tcW w:w="7518" w:type="dxa"/>
          </w:tcPr>
          <w:p w14:paraId="08F16F6C" w14:textId="77777777" w:rsidR="008C49BA" w:rsidRPr="00001398" w:rsidRDefault="008C49BA" w:rsidP="008C49BA">
            <w:pPr>
              <w:pStyle w:val="ConsPlusNormal"/>
              <w:spacing w:after="0"/>
              <w:jc w:val="both"/>
            </w:pPr>
            <w:r w:rsidRPr="00001398">
              <w:t>Правила поведения при пользовании компьютером: посадка, время отдыха, обязательность отдыха и другие</w:t>
            </w:r>
          </w:p>
        </w:tc>
        <w:tc>
          <w:tcPr>
            <w:tcW w:w="1473" w:type="dxa"/>
          </w:tcPr>
          <w:p w14:paraId="314C2C0C" w14:textId="77777777" w:rsidR="008C49BA" w:rsidRPr="00001398" w:rsidRDefault="008C49BA" w:rsidP="008C49BA">
            <w:pPr>
              <w:pStyle w:val="ConsPlusNormal"/>
              <w:spacing w:after="0"/>
            </w:pPr>
          </w:p>
        </w:tc>
      </w:tr>
      <w:tr w:rsidR="008C49BA" w:rsidRPr="00001398" w14:paraId="34879FB8" w14:textId="77777777" w:rsidTr="008C49BA">
        <w:tc>
          <w:tcPr>
            <w:tcW w:w="1191" w:type="dxa"/>
            <w:vAlign w:val="center"/>
          </w:tcPr>
          <w:p w14:paraId="5DA0BAE0" w14:textId="77777777" w:rsidR="008C49BA" w:rsidRPr="00001398" w:rsidRDefault="008C49BA" w:rsidP="008C49BA">
            <w:pPr>
              <w:pStyle w:val="ConsPlusNormal"/>
              <w:spacing w:after="0"/>
            </w:pPr>
            <w:r w:rsidRPr="00001398">
              <w:t>Урок 51</w:t>
            </w:r>
          </w:p>
        </w:tc>
        <w:tc>
          <w:tcPr>
            <w:tcW w:w="7518" w:type="dxa"/>
          </w:tcPr>
          <w:p w14:paraId="7A2E0DFF" w14:textId="77777777" w:rsidR="008C49BA" w:rsidRPr="00001398" w:rsidRDefault="008C49BA" w:rsidP="008C49BA">
            <w:pPr>
              <w:pStyle w:val="ConsPlusNormal"/>
              <w:spacing w:after="0"/>
              <w:jc w:val="both"/>
            </w:pPr>
            <w:r w:rsidRPr="00001398">
              <w:t>Правила безопасного поведения пассажира наземного транспорта. Мы - пассажиры</w:t>
            </w:r>
          </w:p>
        </w:tc>
        <w:tc>
          <w:tcPr>
            <w:tcW w:w="1473" w:type="dxa"/>
          </w:tcPr>
          <w:p w14:paraId="53DBDBAF" w14:textId="77777777" w:rsidR="008C49BA" w:rsidRPr="00001398" w:rsidRDefault="008C49BA" w:rsidP="008C49BA">
            <w:pPr>
              <w:pStyle w:val="ConsPlusNormal"/>
              <w:spacing w:after="0"/>
            </w:pPr>
          </w:p>
        </w:tc>
      </w:tr>
      <w:tr w:rsidR="008C49BA" w:rsidRPr="00001398" w14:paraId="190A43F5" w14:textId="77777777" w:rsidTr="008C49BA">
        <w:tc>
          <w:tcPr>
            <w:tcW w:w="1191" w:type="dxa"/>
            <w:vAlign w:val="center"/>
          </w:tcPr>
          <w:p w14:paraId="520712D6" w14:textId="77777777" w:rsidR="008C49BA" w:rsidRPr="00001398" w:rsidRDefault="008C49BA" w:rsidP="008C49BA">
            <w:pPr>
              <w:pStyle w:val="ConsPlusNormal"/>
              <w:spacing w:after="0"/>
            </w:pPr>
            <w:r w:rsidRPr="00001398">
              <w:t>Урок 52</w:t>
            </w:r>
          </w:p>
        </w:tc>
        <w:tc>
          <w:tcPr>
            <w:tcW w:w="7518" w:type="dxa"/>
            <w:vAlign w:val="center"/>
          </w:tcPr>
          <w:p w14:paraId="746A7009" w14:textId="77777777" w:rsidR="008C49BA" w:rsidRPr="00001398" w:rsidRDefault="008C49BA" w:rsidP="008C49BA">
            <w:pPr>
              <w:pStyle w:val="ConsPlusNormal"/>
              <w:spacing w:after="0"/>
              <w:jc w:val="both"/>
            </w:pPr>
            <w:r w:rsidRPr="00001398">
              <w:t>Знаки безопасности на общественном транспорте</w:t>
            </w:r>
          </w:p>
        </w:tc>
        <w:tc>
          <w:tcPr>
            <w:tcW w:w="1473" w:type="dxa"/>
          </w:tcPr>
          <w:p w14:paraId="3258F05F" w14:textId="77777777" w:rsidR="008C49BA" w:rsidRPr="00001398" w:rsidRDefault="008C49BA" w:rsidP="008C49BA">
            <w:pPr>
              <w:pStyle w:val="ConsPlusNormal"/>
              <w:spacing w:after="0"/>
            </w:pPr>
          </w:p>
        </w:tc>
      </w:tr>
      <w:tr w:rsidR="008C49BA" w:rsidRPr="00001398" w14:paraId="482B085E" w14:textId="77777777" w:rsidTr="008C49BA">
        <w:tc>
          <w:tcPr>
            <w:tcW w:w="1191" w:type="dxa"/>
            <w:vAlign w:val="center"/>
          </w:tcPr>
          <w:p w14:paraId="39DDC082" w14:textId="77777777" w:rsidR="008C49BA" w:rsidRPr="00001398" w:rsidRDefault="008C49BA" w:rsidP="008C49BA">
            <w:pPr>
              <w:pStyle w:val="ConsPlusNormal"/>
              <w:spacing w:after="0"/>
            </w:pPr>
            <w:r w:rsidRPr="00001398">
              <w:t>Урок 53</w:t>
            </w:r>
          </w:p>
        </w:tc>
        <w:tc>
          <w:tcPr>
            <w:tcW w:w="7518" w:type="dxa"/>
          </w:tcPr>
          <w:p w14:paraId="0B2EFF0A" w14:textId="77777777" w:rsidR="008C49BA" w:rsidRPr="00001398" w:rsidRDefault="008C49BA" w:rsidP="008C49BA">
            <w:pPr>
              <w:pStyle w:val="ConsPlusNormal"/>
              <w:spacing w:after="0"/>
              <w:jc w:val="both"/>
            </w:pPr>
            <w:r w:rsidRPr="00001398">
              <w:t>Правила безопасного поведения пассажира метро. Знаки безопасности в метро</w:t>
            </w:r>
          </w:p>
        </w:tc>
        <w:tc>
          <w:tcPr>
            <w:tcW w:w="1473" w:type="dxa"/>
          </w:tcPr>
          <w:p w14:paraId="24FAE4DF" w14:textId="77777777" w:rsidR="008C49BA" w:rsidRPr="00001398" w:rsidRDefault="008C49BA" w:rsidP="008C49BA">
            <w:pPr>
              <w:pStyle w:val="ConsPlusNormal"/>
              <w:spacing w:after="0"/>
            </w:pPr>
          </w:p>
        </w:tc>
      </w:tr>
      <w:tr w:rsidR="008C49BA" w:rsidRPr="00001398" w14:paraId="288A397F" w14:textId="77777777" w:rsidTr="008C49BA">
        <w:tc>
          <w:tcPr>
            <w:tcW w:w="1191" w:type="dxa"/>
            <w:vAlign w:val="center"/>
          </w:tcPr>
          <w:p w14:paraId="35ECD152" w14:textId="77777777" w:rsidR="008C49BA" w:rsidRPr="00001398" w:rsidRDefault="008C49BA" w:rsidP="008C49BA">
            <w:pPr>
              <w:pStyle w:val="ConsPlusNormal"/>
              <w:spacing w:after="0"/>
            </w:pPr>
            <w:r w:rsidRPr="00001398">
              <w:t>Урок 54</w:t>
            </w:r>
          </w:p>
        </w:tc>
        <w:tc>
          <w:tcPr>
            <w:tcW w:w="7518" w:type="dxa"/>
          </w:tcPr>
          <w:p w14:paraId="59270217" w14:textId="77777777" w:rsidR="008C49BA" w:rsidRPr="00001398" w:rsidRDefault="008C49BA" w:rsidP="008C49BA">
            <w:pPr>
              <w:pStyle w:val="ConsPlusNormal"/>
              <w:spacing w:after="0"/>
              <w:jc w:val="both"/>
            </w:pPr>
            <w:r w:rsidRPr="00001398">
              <w:t>Родословная. Родословное древо, история семьи. Предшествующие поколения</w:t>
            </w:r>
          </w:p>
        </w:tc>
        <w:tc>
          <w:tcPr>
            <w:tcW w:w="1473" w:type="dxa"/>
            <w:vAlign w:val="center"/>
          </w:tcPr>
          <w:p w14:paraId="48881B40" w14:textId="77777777" w:rsidR="008C49BA" w:rsidRPr="00001398" w:rsidRDefault="008C49BA" w:rsidP="008C49BA">
            <w:pPr>
              <w:pStyle w:val="ConsPlusNormal"/>
              <w:spacing w:after="0"/>
              <w:jc w:val="center"/>
            </w:pPr>
            <w:r w:rsidRPr="00001398">
              <w:t>1</w:t>
            </w:r>
          </w:p>
        </w:tc>
      </w:tr>
      <w:tr w:rsidR="008C49BA" w:rsidRPr="00001398" w14:paraId="4811DA01" w14:textId="77777777" w:rsidTr="008C49BA">
        <w:tc>
          <w:tcPr>
            <w:tcW w:w="1191" w:type="dxa"/>
            <w:vAlign w:val="center"/>
          </w:tcPr>
          <w:p w14:paraId="59CC8F68" w14:textId="77777777" w:rsidR="008C49BA" w:rsidRPr="00001398" w:rsidRDefault="008C49BA" w:rsidP="008C49BA">
            <w:pPr>
              <w:pStyle w:val="ConsPlusNormal"/>
              <w:spacing w:after="0"/>
            </w:pPr>
            <w:r w:rsidRPr="00001398">
              <w:t>Урок 55</w:t>
            </w:r>
          </w:p>
        </w:tc>
        <w:tc>
          <w:tcPr>
            <w:tcW w:w="7518" w:type="dxa"/>
          </w:tcPr>
          <w:p w14:paraId="17A6738F" w14:textId="77777777" w:rsidR="008C49BA" w:rsidRPr="00001398" w:rsidRDefault="008C49BA" w:rsidP="008C49BA">
            <w:pPr>
              <w:pStyle w:val="ConsPlusNormal"/>
              <w:spacing w:after="0"/>
              <w:jc w:val="both"/>
            </w:pPr>
            <w:r w:rsidRPr="00001398">
              <w:t>Модели Земли - глобус, карта, план. Практическая работа</w:t>
            </w:r>
          </w:p>
        </w:tc>
        <w:tc>
          <w:tcPr>
            <w:tcW w:w="1473" w:type="dxa"/>
            <w:vAlign w:val="center"/>
          </w:tcPr>
          <w:p w14:paraId="67ABE234" w14:textId="77777777" w:rsidR="008C49BA" w:rsidRPr="00001398" w:rsidRDefault="008C49BA" w:rsidP="008C49BA">
            <w:pPr>
              <w:pStyle w:val="ConsPlusNormal"/>
              <w:spacing w:after="0"/>
              <w:jc w:val="center"/>
            </w:pPr>
            <w:r w:rsidRPr="00001398">
              <w:t>1</w:t>
            </w:r>
          </w:p>
        </w:tc>
      </w:tr>
      <w:tr w:rsidR="008C49BA" w:rsidRPr="00001398" w14:paraId="44235C8D" w14:textId="77777777" w:rsidTr="008C49BA">
        <w:tc>
          <w:tcPr>
            <w:tcW w:w="1191" w:type="dxa"/>
          </w:tcPr>
          <w:p w14:paraId="6FE52E87" w14:textId="77777777" w:rsidR="008C49BA" w:rsidRPr="00001398" w:rsidRDefault="008C49BA" w:rsidP="008C49BA">
            <w:pPr>
              <w:pStyle w:val="ConsPlusNormal"/>
              <w:spacing w:after="0"/>
            </w:pPr>
            <w:r w:rsidRPr="00001398">
              <w:t>Урок 56</w:t>
            </w:r>
          </w:p>
        </w:tc>
        <w:tc>
          <w:tcPr>
            <w:tcW w:w="7518" w:type="dxa"/>
          </w:tcPr>
          <w:p w14:paraId="4636ECE6" w14:textId="77777777" w:rsidR="008C49BA" w:rsidRPr="00001398" w:rsidRDefault="008C49BA" w:rsidP="008C49BA">
            <w:pPr>
              <w:pStyle w:val="ConsPlusNormal"/>
              <w:spacing w:after="0"/>
              <w:jc w:val="both"/>
            </w:pPr>
            <w:r w:rsidRPr="00001398">
              <w:t>Карта мира. Материки и океаны. Практическая работа</w:t>
            </w:r>
          </w:p>
        </w:tc>
        <w:tc>
          <w:tcPr>
            <w:tcW w:w="1473" w:type="dxa"/>
          </w:tcPr>
          <w:p w14:paraId="442B1722" w14:textId="77777777" w:rsidR="008C49BA" w:rsidRPr="00001398" w:rsidRDefault="008C49BA" w:rsidP="008C49BA">
            <w:pPr>
              <w:pStyle w:val="ConsPlusNormal"/>
              <w:spacing w:after="0"/>
              <w:jc w:val="center"/>
            </w:pPr>
            <w:r w:rsidRPr="00001398">
              <w:t>1</w:t>
            </w:r>
          </w:p>
        </w:tc>
      </w:tr>
      <w:tr w:rsidR="008C49BA" w:rsidRPr="00001398" w14:paraId="1AA18159" w14:textId="77777777" w:rsidTr="008C49BA">
        <w:tc>
          <w:tcPr>
            <w:tcW w:w="1191" w:type="dxa"/>
            <w:vAlign w:val="center"/>
          </w:tcPr>
          <w:p w14:paraId="1BA267F7" w14:textId="77777777" w:rsidR="008C49BA" w:rsidRPr="00001398" w:rsidRDefault="008C49BA" w:rsidP="008C49BA">
            <w:pPr>
              <w:pStyle w:val="ConsPlusNormal"/>
              <w:spacing w:after="0"/>
            </w:pPr>
            <w:r w:rsidRPr="00001398">
              <w:t>Урок 57</w:t>
            </w:r>
          </w:p>
        </w:tc>
        <w:tc>
          <w:tcPr>
            <w:tcW w:w="7518" w:type="dxa"/>
          </w:tcPr>
          <w:p w14:paraId="407B20EF" w14:textId="77777777" w:rsidR="008C49BA" w:rsidRPr="00001398" w:rsidRDefault="008C49BA" w:rsidP="008C49BA">
            <w:pPr>
              <w:pStyle w:val="ConsPlusNormal"/>
              <w:spacing w:after="0"/>
              <w:jc w:val="both"/>
            </w:pPr>
            <w:r w:rsidRPr="00001398">
              <w:t>Ориентирование на местности по местным природным признакам и с использованием компаса. Практическая работа</w:t>
            </w:r>
          </w:p>
        </w:tc>
        <w:tc>
          <w:tcPr>
            <w:tcW w:w="1473" w:type="dxa"/>
            <w:vAlign w:val="center"/>
          </w:tcPr>
          <w:p w14:paraId="4EAB3F20" w14:textId="77777777" w:rsidR="008C49BA" w:rsidRPr="00001398" w:rsidRDefault="008C49BA" w:rsidP="008C49BA">
            <w:pPr>
              <w:pStyle w:val="ConsPlusNormal"/>
              <w:spacing w:after="0"/>
              <w:jc w:val="center"/>
            </w:pPr>
            <w:r w:rsidRPr="00001398">
              <w:t>1</w:t>
            </w:r>
          </w:p>
        </w:tc>
      </w:tr>
      <w:tr w:rsidR="008C49BA" w:rsidRPr="00001398" w14:paraId="58CCACCB" w14:textId="77777777" w:rsidTr="008C49BA">
        <w:tc>
          <w:tcPr>
            <w:tcW w:w="1191" w:type="dxa"/>
            <w:vAlign w:val="center"/>
          </w:tcPr>
          <w:p w14:paraId="40EBFB30" w14:textId="77777777" w:rsidR="008C49BA" w:rsidRPr="00001398" w:rsidRDefault="008C49BA" w:rsidP="008C49BA">
            <w:pPr>
              <w:pStyle w:val="ConsPlusNormal"/>
              <w:spacing w:after="0"/>
            </w:pPr>
            <w:r w:rsidRPr="00001398">
              <w:t>Урок 58</w:t>
            </w:r>
          </w:p>
        </w:tc>
        <w:tc>
          <w:tcPr>
            <w:tcW w:w="7518" w:type="dxa"/>
            <w:vAlign w:val="center"/>
          </w:tcPr>
          <w:p w14:paraId="381041B2" w14:textId="77777777" w:rsidR="008C49BA" w:rsidRPr="00001398" w:rsidRDefault="008C49BA" w:rsidP="008C49BA">
            <w:pPr>
              <w:pStyle w:val="ConsPlusNormal"/>
              <w:spacing w:after="0"/>
              <w:jc w:val="both"/>
            </w:pPr>
            <w:r w:rsidRPr="00001398">
              <w:t>Резервный урок. Формы земной поверхности</w:t>
            </w:r>
          </w:p>
        </w:tc>
        <w:tc>
          <w:tcPr>
            <w:tcW w:w="1473" w:type="dxa"/>
          </w:tcPr>
          <w:p w14:paraId="62B51AA9" w14:textId="77777777" w:rsidR="008C49BA" w:rsidRPr="00001398" w:rsidRDefault="008C49BA" w:rsidP="008C49BA">
            <w:pPr>
              <w:pStyle w:val="ConsPlusNormal"/>
              <w:spacing w:after="0"/>
            </w:pPr>
          </w:p>
        </w:tc>
      </w:tr>
      <w:tr w:rsidR="008C49BA" w:rsidRPr="00001398" w14:paraId="48ABB878" w14:textId="77777777" w:rsidTr="008C49BA">
        <w:tc>
          <w:tcPr>
            <w:tcW w:w="1191" w:type="dxa"/>
            <w:vAlign w:val="center"/>
          </w:tcPr>
          <w:p w14:paraId="3F0DDB10" w14:textId="77777777" w:rsidR="008C49BA" w:rsidRPr="00001398" w:rsidRDefault="008C49BA" w:rsidP="008C49BA">
            <w:pPr>
              <w:pStyle w:val="ConsPlusNormal"/>
              <w:spacing w:after="0"/>
            </w:pPr>
            <w:r w:rsidRPr="00001398">
              <w:t>Урок 59</w:t>
            </w:r>
          </w:p>
        </w:tc>
        <w:tc>
          <w:tcPr>
            <w:tcW w:w="7518" w:type="dxa"/>
          </w:tcPr>
          <w:p w14:paraId="1199BD32" w14:textId="77777777" w:rsidR="008C49BA" w:rsidRPr="00001398" w:rsidRDefault="008C49BA" w:rsidP="008C49BA">
            <w:pPr>
              <w:pStyle w:val="ConsPlusNormal"/>
              <w:spacing w:after="0"/>
              <w:jc w:val="both"/>
            </w:pPr>
            <w:r w:rsidRPr="00001398">
              <w:t>Животные и их потомство. Размножение животных. Стадии развития насекомого, земноводных</w:t>
            </w:r>
          </w:p>
        </w:tc>
        <w:tc>
          <w:tcPr>
            <w:tcW w:w="1473" w:type="dxa"/>
          </w:tcPr>
          <w:p w14:paraId="51FBEC79" w14:textId="77777777" w:rsidR="008C49BA" w:rsidRPr="00001398" w:rsidRDefault="008C49BA" w:rsidP="008C49BA">
            <w:pPr>
              <w:pStyle w:val="ConsPlusNormal"/>
              <w:spacing w:after="0"/>
            </w:pPr>
          </w:p>
        </w:tc>
      </w:tr>
      <w:tr w:rsidR="008C49BA" w:rsidRPr="00001398" w14:paraId="46A5C24F" w14:textId="77777777" w:rsidTr="008C49BA">
        <w:tc>
          <w:tcPr>
            <w:tcW w:w="1191" w:type="dxa"/>
            <w:vAlign w:val="center"/>
          </w:tcPr>
          <w:p w14:paraId="7ED0BD9D" w14:textId="77777777" w:rsidR="008C49BA" w:rsidRPr="00001398" w:rsidRDefault="008C49BA" w:rsidP="008C49BA">
            <w:pPr>
              <w:pStyle w:val="ConsPlusNormal"/>
              <w:spacing w:after="0"/>
            </w:pPr>
            <w:r w:rsidRPr="00001398">
              <w:t>Урок 60</w:t>
            </w:r>
          </w:p>
        </w:tc>
        <w:tc>
          <w:tcPr>
            <w:tcW w:w="7518" w:type="dxa"/>
            <w:vAlign w:val="center"/>
          </w:tcPr>
          <w:p w14:paraId="29073110" w14:textId="77777777" w:rsidR="008C49BA" w:rsidRPr="00001398" w:rsidRDefault="008C49BA" w:rsidP="008C49BA">
            <w:pPr>
              <w:pStyle w:val="ConsPlusNormal"/>
              <w:spacing w:after="0"/>
              <w:jc w:val="both"/>
            </w:pPr>
            <w:r w:rsidRPr="00001398">
              <w:t>Москва - столица России. Герб Москвы</w:t>
            </w:r>
          </w:p>
        </w:tc>
        <w:tc>
          <w:tcPr>
            <w:tcW w:w="1473" w:type="dxa"/>
          </w:tcPr>
          <w:p w14:paraId="13F20490" w14:textId="77777777" w:rsidR="008C49BA" w:rsidRPr="00001398" w:rsidRDefault="008C49BA" w:rsidP="008C49BA">
            <w:pPr>
              <w:pStyle w:val="ConsPlusNormal"/>
              <w:spacing w:after="0"/>
            </w:pPr>
          </w:p>
        </w:tc>
      </w:tr>
      <w:tr w:rsidR="008C49BA" w:rsidRPr="00001398" w14:paraId="1695CC6A" w14:textId="77777777" w:rsidTr="008C49BA">
        <w:tc>
          <w:tcPr>
            <w:tcW w:w="1191" w:type="dxa"/>
            <w:vAlign w:val="center"/>
          </w:tcPr>
          <w:p w14:paraId="601C1ACD" w14:textId="77777777" w:rsidR="008C49BA" w:rsidRPr="00001398" w:rsidRDefault="008C49BA" w:rsidP="008C49BA">
            <w:pPr>
              <w:pStyle w:val="ConsPlusNormal"/>
              <w:spacing w:after="0"/>
            </w:pPr>
            <w:r w:rsidRPr="00001398">
              <w:t>Урок 61</w:t>
            </w:r>
          </w:p>
        </w:tc>
        <w:tc>
          <w:tcPr>
            <w:tcW w:w="7518" w:type="dxa"/>
          </w:tcPr>
          <w:p w14:paraId="313D1CF7" w14:textId="77777777" w:rsidR="008C49BA" w:rsidRPr="00001398" w:rsidRDefault="008C49BA" w:rsidP="008C49BA">
            <w:pPr>
              <w:pStyle w:val="ConsPlusNormal"/>
              <w:spacing w:after="0"/>
              <w:jc w:val="both"/>
            </w:pPr>
            <w:r w:rsidRPr="00001398">
              <w:t>Достопримечательности Москвы: Большой театр, Московский государственный университет,</w:t>
            </w:r>
          </w:p>
          <w:p w14:paraId="108CF830" w14:textId="77777777" w:rsidR="008C49BA" w:rsidRPr="00001398" w:rsidRDefault="008C49BA" w:rsidP="008C49BA">
            <w:pPr>
              <w:pStyle w:val="ConsPlusNormal"/>
              <w:spacing w:after="0"/>
              <w:jc w:val="both"/>
            </w:pPr>
            <w:r w:rsidRPr="00001398">
              <w:t>Московский цирк, Театр кукол имени</w:t>
            </w:r>
          </w:p>
          <w:p w14:paraId="0B1A15B8" w14:textId="77777777" w:rsidR="008C49BA" w:rsidRPr="00001398" w:rsidRDefault="008C49BA" w:rsidP="008C49BA">
            <w:pPr>
              <w:pStyle w:val="ConsPlusNormal"/>
              <w:spacing w:after="0"/>
              <w:jc w:val="both"/>
            </w:pPr>
            <w:r w:rsidRPr="00001398">
              <w:t>С.В. Образцова. Путешествие по Москве</w:t>
            </w:r>
          </w:p>
        </w:tc>
        <w:tc>
          <w:tcPr>
            <w:tcW w:w="1473" w:type="dxa"/>
          </w:tcPr>
          <w:p w14:paraId="02BFE3E0" w14:textId="77777777" w:rsidR="008C49BA" w:rsidRPr="00001398" w:rsidRDefault="008C49BA" w:rsidP="008C49BA">
            <w:pPr>
              <w:pStyle w:val="ConsPlusNormal"/>
              <w:spacing w:after="0"/>
            </w:pPr>
          </w:p>
        </w:tc>
      </w:tr>
      <w:tr w:rsidR="008C49BA" w:rsidRPr="00001398" w14:paraId="1EB24AA9" w14:textId="77777777" w:rsidTr="008C49BA">
        <w:tc>
          <w:tcPr>
            <w:tcW w:w="1191" w:type="dxa"/>
            <w:vAlign w:val="center"/>
          </w:tcPr>
          <w:p w14:paraId="0BCFAF4B" w14:textId="77777777" w:rsidR="008C49BA" w:rsidRPr="00001398" w:rsidRDefault="008C49BA" w:rsidP="008C49BA">
            <w:pPr>
              <w:pStyle w:val="ConsPlusNormal"/>
              <w:spacing w:after="0"/>
            </w:pPr>
            <w:r w:rsidRPr="00001398">
              <w:t>Урок 62</w:t>
            </w:r>
          </w:p>
        </w:tc>
        <w:tc>
          <w:tcPr>
            <w:tcW w:w="7518" w:type="dxa"/>
          </w:tcPr>
          <w:p w14:paraId="39847DE1" w14:textId="77777777" w:rsidR="008C49BA" w:rsidRPr="00001398" w:rsidRDefault="008C49BA" w:rsidP="008C49BA">
            <w:pPr>
              <w:pStyle w:val="ConsPlusNormal"/>
              <w:spacing w:after="0"/>
              <w:jc w:val="both"/>
            </w:pPr>
            <w:r w:rsidRPr="00001398">
              <w:t>Строительство Московского Кремля. Московский Кремль и Красная площадь</w:t>
            </w:r>
          </w:p>
        </w:tc>
        <w:tc>
          <w:tcPr>
            <w:tcW w:w="1473" w:type="dxa"/>
          </w:tcPr>
          <w:p w14:paraId="2ADDEBF8" w14:textId="77777777" w:rsidR="008C49BA" w:rsidRPr="00001398" w:rsidRDefault="008C49BA" w:rsidP="008C49BA">
            <w:pPr>
              <w:pStyle w:val="ConsPlusNormal"/>
              <w:spacing w:after="0"/>
            </w:pPr>
          </w:p>
        </w:tc>
      </w:tr>
      <w:tr w:rsidR="008C49BA" w:rsidRPr="00001398" w14:paraId="152E6295" w14:textId="77777777" w:rsidTr="008C49BA">
        <w:tc>
          <w:tcPr>
            <w:tcW w:w="1191" w:type="dxa"/>
            <w:vAlign w:val="center"/>
          </w:tcPr>
          <w:p w14:paraId="38E6E666" w14:textId="77777777" w:rsidR="008C49BA" w:rsidRPr="00001398" w:rsidRDefault="008C49BA" w:rsidP="008C49BA">
            <w:pPr>
              <w:pStyle w:val="ConsPlusNormal"/>
              <w:spacing w:after="0"/>
            </w:pPr>
            <w:r w:rsidRPr="00001398">
              <w:t>Урок 63</w:t>
            </w:r>
          </w:p>
        </w:tc>
        <w:tc>
          <w:tcPr>
            <w:tcW w:w="7518" w:type="dxa"/>
          </w:tcPr>
          <w:p w14:paraId="0D21A8F4" w14:textId="77777777" w:rsidR="008C49BA" w:rsidRPr="00001398" w:rsidRDefault="008C49BA" w:rsidP="008C49BA">
            <w:pPr>
              <w:pStyle w:val="ConsPlusNormal"/>
              <w:spacing w:after="0"/>
              <w:jc w:val="both"/>
            </w:pPr>
            <w:r w:rsidRPr="00001398">
              <w:t>Санкт-Петербург - северная столица.</w:t>
            </w:r>
          </w:p>
          <w:p w14:paraId="5F5B6092" w14:textId="77777777" w:rsidR="008C49BA" w:rsidRPr="00001398" w:rsidRDefault="008C49BA" w:rsidP="008C49BA">
            <w:pPr>
              <w:pStyle w:val="ConsPlusNormal"/>
              <w:spacing w:after="0"/>
              <w:jc w:val="both"/>
            </w:pPr>
            <w:r w:rsidRPr="00001398">
              <w:t>Достопримечательности города</w:t>
            </w:r>
          </w:p>
        </w:tc>
        <w:tc>
          <w:tcPr>
            <w:tcW w:w="1473" w:type="dxa"/>
          </w:tcPr>
          <w:p w14:paraId="4F94A944" w14:textId="77777777" w:rsidR="008C49BA" w:rsidRPr="00001398" w:rsidRDefault="008C49BA" w:rsidP="008C49BA">
            <w:pPr>
              <w:pStyle w:val="ConsPlusNormal"/>
              <w:spacing w:after="0"/>
            </w:pPr>
          </w:p>
        </w:tc>
      </w:tr>
      <w:tr w:rsidR="008C49BA" w:rsidRPr="00001398" w14:paraId="5E4CC157" w14:textId="77777777" w:rsidTr="008C49BA">
        <w:tc>
          <w:tcPr>
            <w:tcW w:w="1191" w:type="dxa"/>
            <w:vAlign w:val="center"/>
          </w:tcPr>
          <w:p w14:paraId="2F88AF8B" w14:textId="77777777" w:rsidR="008C49BA" w:rsidRPr="00001398" w:rsidRDefault="008C49BA" w:rsidP="008C49BA">
            <w:pPr>
              <w:pStyle w:val="ConsPlusNormal"/>
              <w:spacing w:after="0"/>
            </w:pPr>
            <w:r w:rsidRPr="00001398">
              <w:t>Урок 64</w:t>
            </w:r>
          </w:p>
        </w:tc>
        <w:tc>
          <w:tcPr>
            <w:tcW w:w="7518" w:type="dxa"/>
          </w:tcPr>
          <w:p w14:paraId="29C330ED" w14:textId="77777777" w:rsidR="008C49BA" w:rsidRPr="00001398" w:rsidRDefault="008C49BA" w:rsidP="008C49BA">
            <w:pPr>
              <w:pStyle w:val="ConsPlusNormal"/>
              <w:spacing w:after="0"/>
              <w:jc w:val="both"/>
            </w:pPr>
            <w:r w:rsidRPr="00001398">
              <w:t>Кустарники нашего края: узнавание, название, краткое описание</w:t>
            </w:r>
          </w:p>
        </w:tc>
        <w:tc>
          <w:tcPr>
            <w:tcW w:w="1473" w:type="dxa"/>
          </w:tcPr>
          <w:p w14:paraId="4038CE3D" w14:textId="77777777" w:rsidR="008C49BA" w:rsidRPr="00001398" w:rsidRDefault="008C49BA" w:rsidP="008C49BA">
            <w:pPr>
              <w:pStyle w:val="ConsPlusNormal"/>
              <w:spacing w:after="0"/>
            </w:pPr>
          </w:p>
        </w:tc>
      </w:tr>
      <w:tr w:rsidR="008C49BA" w:rsidRPr="00001398" w14:paraId="13E7E7D3" w14:textId="77777777" w:rsidTr="008C49BA">
        <w:tc>
          <w:tcPr>
            <w:tcW w:w="1191" w:type="dxa"/>
            <w:vAlign w:val="center"/>
          </w:tcPr>
          <w:p w14:paraId="41A215E0" w14:textId="77777777" w:rsidR="008C49BA" w:rsidRPr="00001398" w:rsidRDefault="008C49BA" w:rsidP="008C49BA">
            <w:pPr>
              <w:pStyle w:val="ConsPlusNormal"/>
              <w:spacing w:after="0"/>
            </w:pPr>
            <w:r w:rsidRPr="00001398">
              <w:t>Урок 65</w:t>
            </w:r>
          </w:p>
        </w:tc>
        <w:tc>
          <w:tcPr>
            <w:tcW w:w="7518" w:type="dxa"/>
          </w:tcPr>
          <w:p w14:paraId="022E021A" w14:textId="77777777" w:rsidR="008C49BA" w:rsidRPr="00001398" w:rsidRDefault="008C49BA" w:rsidP="008C49BA">
            <w:pPr>
              <w:pStyle w:val="ConsPlusNormal"/>
              <w:spacing w:after="0"/>
              <w:jc w:val="both"/>
            </w:pPr>
            <w:r w:rsidRPr="00001398">
              <w:t>Травы нашего края: многообразие. Внешний вид, условия жизни (называние, краткое описание</w:t>
            </w:r>
            <w:r w:rsidR="00CB0419">
              <w:t xml:space="preserve">) </w:t>
            </w:r>
          </w:p>
        </w:tc>
        <w:tc>
          <w:tcPr>
            <w:tcW w:w="1473" w:type="dxa"/>
          </w:tcPr>
          <w:p w14:paraId="3A135D1D" w14:textId="77777777" w:rsidR="008C49BA" w:rsidRPr="00001398" w:rsidRDefault="008C49BA" w:rsidP="008C49BA">
            <w:pPr>
              <w:pStyle w:val="ConsPlusNormal"/>
              <w:spacing w:after="0"/>
            </w:pPr>
          </w:p>
        </w:tc>
      </w:tr>
      <w:tr w:rsidR="008C49BA" w:rsidRPr="00001398" w14:paraId="0564C305" w14:textId="77777777" w:rsidTr="008C49BA">
        <w:tc>
          <w:tcPr>
            <w:tcW w:w="1191" w:type="dxa"/>
            <w:vAlign w:val="center"/>
          </w:tcPr>
          <w:p w14:paraId="42B53C4E" w14:textId="77777777" w:rsidR="008C49BA" w:rsidRPr="00001398" w:rsidRDefault="008C49BA" w:rsidP="008C49BA">
            <w:pPr>
              <w:pStyle w:val="ConsPlusNormal"/>
              <w:spacing w:after="0"/>
            </w:pPr>
            <w:r w:rsidRPr="00001398">
              <w:t>Урок 66</w:t>
            </w:r>
          </w:p>
        </w:tc>
        <w:tc>
          <w:tcPr>
            <w:tcW w:w="7518" w:type="dxa"/>
          </w:tcPr>
          <w:p w14:paraId="3DD74E15" w14:textId="77777777" w:rsidR="008C49BA" w:rsidRPr="00001398" w:rsidRDefault="008C49BA" w:rsidP="008C49BA">
            <w:pPr>
              <w:pStyle w:val="ConsPlusNormal"/>
              <w:spacing w:after="0"/>
              <w:jc w:val="both"/>
            </w:pPr>
            <w:r w:rsidRPr="00001398">
              <w:t>Годовой ход изменений в жизни животных. Жизнь животных весной и летом. Явления природы. В гости к весне. Впереди лето</w:t>
            </w:r>
          </w:p>
        </w:tc>
        <w:tc>
          <w:tcPr>
            <w:tcW w:w="1473" w:type="dxa"/>
          </w:tcPr>
          <w:p w14:paraId="07DB5BFE" w14:textId="77777777" w:rsidR="008C49BA" w:rsidRPr="00001398" w:rsidRDefault="008C49BA" w:rsidP="008C49BA">
            <w:pPr>
              <w:pStyle w:val="ConsPlusNormal"/>
              <w:spacing w:after="0"/>
            </w:pPr>
          </w:p>
        </w:tc>
      </w:tr>
      <w:tr w:rsidR="008C49BA" w:rsidRPr="00001398" w14:paraId="607EF1F5" w14:textId="77777777" w:rsidTr="008C49BA">
        <w:tc>
          <w:tcPr>
            <w:tcW w:w="1191" w:type="dxa"/>
            <w:vAlign w:val="center"/>
          </w:tcPr>
          <w:p w14:paraId="059A3C96" w14:textId="77777777" w:rsidR="008C49BA" w:rsidRPr="00001398" w:rsidRDefault="008C49BA" w:rsidP="008C49BA">
            <w:pPr>
              <w:pStyle w:val="ConsPlusNormal"/>
              <w:spacing w:after="0"/>
            </w:pPr>
            <w:r w:rsidRPr="00001398">
              <w:t>Урок 67</w:t>
            </w:r>
          </w:p>
        </w:tc>
        <w:tc>
          <w:tcPr>
            <w:tcW w:w="7518" w:type="dxa"/>
          </w:tcPr>
          <w:p w14:paraId="0912E897" w14:textId="77777777" w:rsidR="008C49BA" w:rsidRPr="00001398" w:rsidRDefault="008C49BA" w:rsidP="008C49BA">
            <w:pPr>
              <w:pStyle w:val="ConsPlusNormal"/>
              <w:spacing w:after="0"/>
              <w:jc w:val="both"/>
            </w:pPr>
            <w:r w:rsidRPr="00001398">
              <w:t>Резервный урок. Древние кремлевские города: Нижний Новгород, Псков, Смоленск. Города России</w:t>
            </w:r>
          </w:p>
        </w:tc>
        <w:tc>
          <w:tcPr>
            <w:tcW w:w="1473" w:type="dxa"/>
          </w:tcPr>
          <w:p w14:paraId="35718EC5" w14:textId="77777777" w:rsidR="008C49BA" w:rsidRPr="00001398" w:rsidRDefault="008C49BA" w:rsidP="008C49BA">
            <w:pPr>
              <w:pStyle w:val="ConsPlusNormal"/>
              <w:spacing w:after="0"/>
            </w:pPr>
          </w:p>
        </w:tc>
      </w:tr>
      <w:tr w:rsidR="008C49BA" w:rsidRPr="00001398" w14:paraId="6CD0D921" w14:textId="77777777" w:rsidTr="008C49BA">
        <w:tc>
          <w:tcPr>
            <w:tcW w:w="1191" w:type="dxa"/>
            <w:vAlign w:val="center"/>
          </w:tcPr>
          <w:p w14:paraId="01152E68" w14:textId="77777777" w:rsidR="008C49BA" w:rsidRPr="00001398" w:rsidRDefault="008C49BA" w:rsidP="008C49BA">
            <w:pPr>
              <w:pStyle w:val="ConsPlusNormal"/>
              <w:spacing w:after="0"/>
            </w:pPr>
            <w:r w:rsidRPr="00001398">
              <w:t>Урок 68</w:t>
            </w:r>
          </w:p>
        </w:tc>
        <w:tc>
          <w:tcPr>
            <w:tcW w:w="7518" w:type="dxa"/>
          </w:tcPr>
          <w:p w14:paraId="24A1FC90" w14:textId="77777777" w:rsidR="008C49BA" w:rsidRPr="00001398" w:rsidRDefault="008C49BA" w:rsidP="008C49BA">
            <w:pPr>
              <w:pStyle w:val="ConsPlusNormal"/>
              <w:spacing w:after="0"/>
              <w:jc w:val="both"/>
            </w:pPr>
            <w:r w:rsidRPr="00001398">
              <w:t>Резервный урок. Тематическое повторение по итогам 2 класса</w:t>
            </w:r>
          </w:p>
        </w:tc>
        <w:tc>
          <w:tcPr>
            <w:tcW w:w="1473" w:type="dxa"/>
          </w:tcPr>
          <w:p w14:paraId="7562DD4D" w14:textId="77777777" w:rsidR="008C49BA" w:rsidRPr="00001398" w:rsidRDefault="008C49BA" w:rsidP="008C49BA">
            <w:pPr>
              <w:pStyle w:val="ConsPlusNormal"/>
              <w:spacing w:after="0"/>
            </w:pPr>
          </w:p>
        </w:tc>
      </w:tr>
      <w:tr w:rsidR="008C49BA" w:rsidRPr="00001398" w14:paraId="2027C666" w14:textId="77777777" w:rsidTr="008C49BA">
        <w:tc>
          <w:tcPr>
            <w:tcW w:w="10182" w:type="dxa"/>
            <w:gridSpan w:val="3"/>
          </w:tcPr>
          <w:p w14:paraId="2326BCDA" w14:textId="77777777" w:rsidR="008C49BA" w:rsidRPr="00001398" w:rsidRDefault="008C49BA" w:rsidP="008C49BA">
            <w:pPr>
              <w:pStyle w:val="ConsPlusNormal"/>
              <w:spacing w:after="0"/>
              <w:jc w:val="both"/>
            </w:pPr>
            <w:r w:rsidRPr="00001398">
              <w:t>ОБЩЕЕ КОЛИЧЕСТВО УРОКОВ ПО ПРОГРАММЕ: 68, из них уроков, отведенных на контрольные работы, - не более 6</w:t>
            </w:r>
          </w:p>
        </w:tc>
      </w:tr>
    </w:tbl>
    <w:p w14:paraId="30F2EA4F" w14:textId="77777777" w:rsidR="008C49BA" w:rsidRPr="00001398" w:rsidRDefault="008C49BA" w:rsidP="008C49BA">
      <w:pPr>
        <w:pStyle w:val="ConsPlusNormal"/>
        <w:jc w:val="right"/>
      </w:pPr>
      <w:r w:rsidRPr="00001398">
        <w:t>Таблица 1</w:t>
      </w:r>
      <w:r w:rsidR="00E6585B">
        <w:t>0</w:t>
      </w:r>
      <w:r w:rsidRPr="00001398">
        <w:t>.2</w:t>
      </w:r>
    </w:p>
    <w:p w14:paraId="72139577" w14:textId="77777777" w:rsidR="008C49BA" w:rsidRPr="00001398" w:rsidRDefault="008C49BA" w:rsidP="008C49BA">
      <w:pPr>
        <w:pStyle w:val="ConsPlusNormal"/>
        <w:jc w:val="both"/>
      </w:pPr>
      <w:r w:rsidRPr="00001398">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518"/>
        <w:gridCol w:w="1473"/>
      </w:tblGrid>
      <w:tr w:rsidR="008C49BA" w:rsidRPr="00001398" w14:paraId="0647DFD9" w14:textId="77777777" w:rsidTr="008C49BA">
        <w:tc>
          <w:tcPr>
            <w:tcW w:w="1191" w:type="dxa"/>
          </w:tcPr>
          <w:p w14:paraId="7459DBFB" w14:textId="77777777" w:rsidR="008C49BA" w:rsidRPr="00001398" w:rsidRDefault="008C49BA" w:rsidP="008C49BA">
            <w:pPr>
              <w:pStyle w:val="ConsPlusNormal"/>
              <w:spacing w:after="0"/>
              <w:jc w:val="center"/>
            </w:pPr>
            <w:r w:rsidRPr="00001398">
              <w:t>N урока</w:t>
            </w:r>
          </w:p>
        </w:tc>
        <w:tc>
          <w:tcPr>
            <w:tcW w:w="7518" w:type="dxa"/>
          </w:tcPr>
          <w:p w14:paraId="36591FCD" w14:textId="77777777" w:rsidR="008C49BA" w:rsidRPr="00001398" w:rsidRDefault="008C49BA" w:rsidP="008C49BA">
            <w:pPr>
              <w:pStyle w:val="ConsPlusNormal"/>
              <w:spacing w:after="0"/>
              <w:jc w:val="center"/>
            </w:pPr>
            <w:r w:rsidRPr="00001398">
              <w:t>Тема урока</w:t>
            </w:r>
          </w:p>
        </w:tc>
        <w:tc>
          <w:tcPr>
            <w:tcW w:w="1473" w:type="dxa"/>
          </w:tcPr>
          <w:p w14:paraId="1425B971" w14:textId="77777777" w:rsidR="008C49BA" w:rsidRPr="00001398" w:rsidRDefault="008C49BA" w:rsidP="008C49BA">
            <w:pPr>
              <w:pStyle w:val="ConsPlusNormal"/>
              <w:spacing w:after="0"/>
              <w:jc w:val="center"/>
            </w:pPr>
            <w:r w:rsidRPr="00001398">
              <w:t>Количество часов на практические работы</w:t>
            </w:r>
          </w:p>
        </w:tc>
      </w:tr>
      <w:tr w:rsidR="008C49BA" w:rsidRPr="00001398" w14:paraId="64CFF6DF" w14:textId="77777777" w:rsidTr="008C49BA">
        <w:tc>
          <w:tcPr>
            <w:tcW w:w="1191" w:type="dxa"/>
          </w:tcPr>
          <w:p w14:paraId="0E63395D" w14:textId="77777777" w:rsidR="008C49BA" w:rsidRPr="00001398" w:rsidRDefault="008C49BA" w:rsidP="008C49BA">
            <w:pPr>
              <w:pStyle w:val="ConsPlusNormal"/>
              <w:spacing w:after="0"/>
            </w:pPr>
            <w:r w:rsidRPr="00001398">
              <w:t>Урок 1</w:t>
            </w:r>
          </w:p>
        </w:tc>
        <w:tc>
          <w:tcPr>
            <w:tcW w:w="7518" w:type="dxa"/>
          </w:tcPr>
          <w:p w14:paraId="0F9C5ABD" w14:textId="77777777" w:rsidR="008C49BA" w:rsidRPr="00001398" w:rsidRDefault="008C49BA" w:rsidP="008C49BA">
            <w:pPr>
              <w:pStyle w:val="ConsPlusNormal"/>
              <w:spacing w:after="0"/>
              <w:jc w:val="both"/>
            </w:pPr>
            <w:r w:rsidRPr="00001398">
              <w:t>Безопасная информационная среда</w:t>
            </w:r>
          </w:p>
        </w:tc>
        <w:tc>
          <w:tcPr>
            <w:tcW w:w="1473" w:type="dxa"/>
          </w:tcPr>
          <w:p w14:paraId="7C51AFBE" w14:textId="77777777" w:rsidR="008C49BA" w:rsidRPr="00001398" w:rsidRDefault="008C49BA" w:rsidP="008C49BA">
            <w:pPr>
              <w:pStyle w:val="ConsPlusNormal"/>
              <w:spacing w:after="0"/>
            </w:pPr>
          </w:p>
        </w:tc>
      </w:tr>
      <w:tr w:rsidR="008C49BA" w:rsidRPr="00001398" w14:paraId="5CE27C4A" w14:textId="77777777" w:rsidTr="008C49BA">
        <w:tc>
          <w:tcPr>
            <w:tcW w:w="1191" w:type="dxa"/>
            <w:vAlign w:val="center"/>
          </w:tcPr>
          <w:p w14:paraId="193EA3C1" w14:textId="77777777" w:rsidR="008C49BA" w:rsidRPr="00001398" w:rsidRDefault="008C49BA" w:rsidP="008C49BA">
            <w:pPr>
              <w:pStyle w:val="ConsPlusNormal"/>
              <w:spacing w:after="0"/>
            </w:pPr>
            <w:r w:rsidRPr="00001398">
              <w:t>Урок 2</w:t>
            </w:r>
          </w:p>
        </w:tc>
        <w:tc>
          <w:tcPr>
            <w:tcW w:w="7518" w:type="dxa"/>
          </w:tcPr>
          <w:p w14:paraId="131CD551" w14:textId="77777777" w:rsidR="008C49BA" w:rsidRPr="00001398" w:rsidRDefault="008C49BA" w:rsidP="008C49BA">
            <w:pPr>
              <w:pStyle w:val="ConsPlusNormal"/>
              <w:spacing w:after="0"/>
              <w:jc w:val="both"/>
            </w:pPr>
            <w:r w:rsidRPr="00001398">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14:paraId="543052BA" w14:textId="77777777" w:rsidR="008C49BA" w:rsidRPr="00001398" w:rsidRDefault="008C49BA" w:rsidP="008C49BA">
            <w:pPr>
              <w:pStyle w:val="ConsPlusNormal"/>
              <w:spacing w:after="0"/>
            </w:pPr>
          </w:p>
        </w:tc>
      </w:tr>
      <w:tr w:rsidR="008C49BA" w:rsidRPr="00001398" w14:paraId="1C16AA1C" w14:textId="77777777" w:rsidTr="008C49BA">
        <w:tc>
          <w:tcPr>
            <w:tcW w:w="1191" w:type="dxa"/>
            <w:vAlign w:val="center"/>
          </w:tcPr>
          <w:p w14:paraId="77C71119" w14:textId="77777777" w:rsidR="008C49BA" w:rsidRPr="00001398" w:rsidRDefault="008C49BA" w:rsidP="008C49BA">
            <w:pPr>
              <w:pStyle w:val="ConsPlusNormal"/>
              <w:spacing w:after="0"/>
            </w:pPr>
            <w:r w:rsidRPr="00001398">
              <w:t>Урок 3</w:t>
            </w:r>
          </w:p>
        </w:tc>
        <w:tc>
          <w:tcPr>
            <w:tcW w:w="7518" w:type="dxa"/>
          </w:tcPr>
          <w:p w14:paraId="2AE7F3B4" w14:textId="77777777" w:rsidR="008C49BA" w:rsidRPr="00001398" w:rsidRDefault="008C49BA" w:rsidP="008C49BA">
            <w:pPr>
              <w:pStyle w:val="ConsPlusNormal"/>
              <w:spacing w:after="0"/>
              <w:jc w:val="both"/>
            </w:pPr>
            <w:r w:rsidRPr="00001398">
              <w:t>Бактерии - мельчайшие одноклеточные живые существа</w:t>
            </w:r>
          </w:p>
        </w:tc>
        <w:tc>
          <w:tcPr>
            <w:tcW w:w="1473" w:type="dxa"/>
          </w:tcPr>
          <w:p w14:paraId="1F7D118A" w14:textId="77777777" w:rsidR="008C49BA" w:rsidRPr="00001398" w:rsidRDefault="008C49BA" w:rsidP="008C49BA">
            <w:pPr>
              <w:pStyle w:val="ConsPlusNormal"/>
              <w:spacing w:after="0"/>
            </w:pPr>
          </w:p>
        </w:tc>
      </w:tr>
      <w:tr w:rsidR="008C49BA" w:rsidRPr="00001398" w14:paraId="6434407A" w14:textId="77777777" w:rsidTr="008C49BA">
        <w:tc>
          <w:tcPr>
            <w:tcW w:w="1191" w:type="dxa"/>
            <w:vAlign w:val="center"/>
          </w:tcPr>
          <w:p w14:paraId="2C88B8E2" w14:textId="77777777" w:rsidR="008C49BA" w:rsidRPr="00001398" w:rsidRDefault="008C49BA" w:rsidP="008C49BA">
            <w:pPr>
              <w:pStyle w:val="ConsPlusNormal"/>
              <w:spacing w:after="0"/>
            </w:pPr>
            <w:r w:rsidRPr="00001398">
              <w:t>Урок 4</w:t>
            </w:r>
          </w:p>
        </w:tc>
        <w:tc>
          <w:tcPr>
            <w:tcW w:w="7518" w:type="dxa"/>
            <w:vAlign w:val="center"/>
          </w:tcPr>
          <w:p w14:paraId="14297F3C" w14:textId="77777777" w:rsidR="008C49BA" w:rsidRPr="00001398" w:rsidRDefault="008C49BA" w:rsidP="008C49BA">
            <w:pPr>
              <w:pStyle w:val="ConsPlusNormal"/>
              <w:spacing w:after="0"/>
              <w:jc w:val="both"/>
            </w:pPr>
            <w:r w:rsidRPr="00001398">
              <w:t>Естественные природные сообщества: лес, луг, водоем</w:t>
            </w:r>
          </w:p>
        </w:tc>
        <w:tc>
          <w:tcPr>
            <w:tcW w:w="1473" w:type="dxa"/>
          </w:tcPr>
          <w:p w14:paraId="1702DF11" w14:textId="77777777" w:rsidR="008C49BA" w:rsidRPr="00001398" w:rsidRDefault="008C49BA" w:rsidP="008C49BA">
            <w:pPr>
              <w:pStyle w:val="ConsPlusNormal"/>
              <w:spacing w:after="0"/>
            </w:pPr>
          </w:p>
        </w:tc>
      </w:tr>
      <w:tr w:rsidR="008C49BA" w:rsidRPr="00001398" w14:paraId="05F78457" w14:textId="77777777" w:rsidTr="008C49BA">
        <w:tc>
          <w:tcPr>
            <w:tcW w:w="1191" w:type="dxa"/>
            <w:vAlign w:val="center"/>
          </w:tcPr>
          <w:p w14:paraId="439A7617" w14:textId="77777777" w:rsidR="008C49BA" w:rsidRPr="00001398" w:rsidRDefault="008C49BA" w:rsidP="008C49BA">
            <w:pPr>
              <w:pStyle w:val="ConsPlusNormal"/>
              <w:spacing w:after="0"/>
            </w:pPr>
            <w:r w:rsidRPr="00001398">
              <w:t>Урок 5</w:t>
            </w:r>
          </w:p>
        </w:tc>
        <w:tc>
          <w:tcPr>
            <w:tcW w:w="7518" w:type="dxa"/>
          </w:tcPr>
          <w:p w14:paraId="17B12E2B" w14:textId="77777777" w:rsidR="008C49BA" w:rsidRPr="00001398" w:rsidRDefault="008C49BA" w:rsidP="008C49BA">
            <w:pPr>
              <w:pStyle w:val="ConsPlusNormal"/>
              <w:spacing w:after="0"/>
              <w:jc w:val="both"/>
            </w:pPr>
            <w:r w:rsidRPr="00001398">
              <w:t>Искусственные природные сообщества, созданные человеком - пруд, поле, парк, огород</w:t>
            </w:r>
          </w:p>
        </w:tc>
        <w:tc>
          <w:tcPr>
            <w:tcW w:w="1473" w:type="dxa"/>
          </w:tcPr>
          <w:p w14:paraId="0344EAFC" w14:textId="77777777" w:rsidR="008C49BA" w:rsidRPr="00001398" w:rsidRDefault="008C49BA" w:rsidP="008C49BA">
            <w:pPr>
              <w:pStyle w:val="ConsPlusNormal"/>
              <w:spacing w:after="0"/>
            </w:pPr>
          </w:p>
        </w:tc>
      </w:tr>
      <w:tr w:rsidR="008C49BA" w:rsidRPr="00001398" w14:paraId="5E56BE85" w14:textId="77777777" w:rsidTr="008C49BA">
        <w:tc>
          <w:tcPr>
            <w:tcW w:w="1191" w:type="dxa"/>
            <w:vAlign w:val="center"/>
          </w:tcPr>
          <w:p w14:paraId="039CB954" w14:textId="77777777" w:rsidR="008C49BA" w:rsidRPr="00001398" w:rsidRDefault="008C49BA" w:rsidP="008C49BA">
            <w:pPr>
              <w:pStyle w:val="ConsPlusNormal"/>
              <w:spacing w:after="0"/>
            </w:pPr>
            <w:r w:rsidRPr="00001398">
              <w:t>Урок 6</w:t>
            </w:r>
          </w:p>
        </w:tc>
        <w:tc>
          <w:tcPr>
            <w:tcW w:w="7518" w:type="dxa"/>
          </w:tcPr>
          <w:p w14:paraId="2E7E8D12" w14:textId="77777777" w:rsidR="008C49BA" w:rsidRPr="00001398" w:rsidRDefault="008C49BA" w:rsidP="008C49BA">
            <w:pPr>
              <w:pStyle w:val="ConsPlusNormal"/>
              <w:spacing w:after="0"/>
              <w:jc w:val="both"/>
            </w:pPr>
            <w:r w:rsidRPr="00001398">
              <w:t>Природные сообщества родного края - два - три примера на основе наблюдения</w:t>
            </w:r>
          </w:p>
        </w:tc>
        <w:tc>
          <w:tcPr>
            <w:tcW w:w="1473" w:type="dxa"/>
          </w:tcPr>
          <w:p w14:paraId="47F6B3A6" w14:textId="77777777" w:rsidR="008C49BA" w:rsidRPr="00001398" w:rsidRDefault="008C49BA" w:rsidP="008C49BA">
            <w:pPr>
              <w:pStyle w:val="ConsPlusNormal"/>
              <w:spacing w:after="0"/>
            </w:pPr>
          </w:p>
        </w:tc>
      </w:tr>
      <w:tr w:rsidR="008C49BA" w:rsidRPr="00001398" w14:paraId="54006EFD" w14:textId="77777777" w:rsidTr="008C49BA">
        <w:tc>
          <w:tcPr>
            <w:tcW w:w="1191" w:type="dxa"/>
            <w:vAlign w:val="center"/>
          </w:tcPr>
          <w:p w14:paraId="40D7DEA4" w14:textId="77777777" w:rsidR="008C49BA" w:rsidRPr="00001398" w:rsidRDefault="008C49BA" w:rsidP="008C49BA">
            <w:pPr>
              <w:pStyle w:val="ConsPlusNormal"/>
              <w:spacing w:after="0"/>
            </w:pPr>
            <w:r w:rsidRPr="00001398">
              <w:t>Урок 7</w:t>
            </w:r>
          </w:p>
        </w:tc>
        <w:tc>
          <w:tcPr>
            <w:tcW w:w="7518" w:type="dxa"/>
          </w:tcPr>
          <w:p w14:paraId="348509C1" w14:textId="77777777" w:rsidR="008C49BA" w:rsidRPr="00001398" w:rsidRDefault="008C49BA" w:rsidP="008C49BA">
            <w:pPr>
              <w:pStyle w:val="ConsPlusNormal"/>
              <w:spacing w:after="0"/>
              <w:jc w:val="both"/>
            </w:pPr>
            <w:r w:rsidRPr="00001398">
              <w:t>Культура, традиции народов России. Уважение к культуре, традициям, истории разных народов и своего народа</w:t>
            </w:r>
          </w:p>
        </w:tc>
        <w:tc>
          <w:tcPr>
            <w:tcW w:w="1473" w:type="dxa"/>
          </w:tcPr>
          <w:p w14:paraId="6ED3F239" w14:textId="77777777" w:rsidR="008C49BA" w:rsidRPr="00001398" w:rsidRDefault="008C49BA" w:rsidP="008C49BA">
            <w:pPr>
              <w:pStyle w:val="ConsPlusNormal"/>
              <w:spacing w:after="0"/>
            </w:pPr>
          </w:p>
        </w:tc>
      </w:tr>
      <w:tr w:rsidR="008C49BA" w:rsidRPr="00001398" w14:paraId="41BB09C5" w14:textId="77777777" w:rsidTr="008C49BA">
        <w:tc>
          <w:tcPr>
            <w:tcW w:w="1191" w:type="dxa"/>
          </w:tcPr>
          <w:p w14:paraId="2FAECA89" w14:textId="77777777" w:rsidR="008C49BA" w:rsidRPr="00001398" w:rsidRDefault="008C49BA" w:rsidP="008C49BA">
            <w:pPr>
              <w:pStyle w:val="ConsPlusNormal"/>
              <w:spacing w:after="0"/>
            </w:pPr>
            <w:r w:rsidRPr="00001398">
              <w:t>Урок 8</w:t>
            </w:r>
          </w:p>
        </w:tc>
        <w:tc>
          <w:tcPr>
            <w:tcW w:w="7518" w:type="dxa"/>
          </w:tcPr>
          <w:p w14:paraId="5F9CAF74" w14:textId="77777777" w:rsidR="008C49BA" w:rsidRPr="00001398" w:rsidRDefault="008C49BA" w:rsidP="008C49BA">
            <w:pPr>
              <w:pStyle w:val="ConsPlusNormal"/>
              <w:spacing w:after="0"/>
              <w:jc w:val="both"/>
            </w:pPr>
            <w:r w:rsidRPr="00001398">
              <w:t>Что такое общество?</w:t>
            </w:r>
          </w:p>
        </w:tc>
        <w:tc>
          <w:tcPr>
            <w:tcW w:w="1473" w:type="dxa"/>
          </w:tcPr>
          <w:p w14:paraId="1903CC23" w14:textId="77777777" w:rsidR="008C49BA" w:rsidRPr="00001398" w:rsidRDefault="008C49BA" w:rsidP="008C49BA">
            <w:pPr>
              <w:pStyle w:val="ConsPlusNormal"/>
              <w:spacing w:after="0"/>
            </w:pPr>
          </w:p>
        </w:tc>
      </w:tr>
      <w:tr w:rsidR="008C49BA" w:rsidRPr="00001398" w14:paraId="7C4EF8ED" w14:textId="77777777" w:rsidTr="008C49BA">
        <w:tc>
          <w:tcPr>
            <w:tcW w:w="1191" w:type="dxa"/>
            <w:vAlign w:val="center"/>
          </w:tcPr>
          <w:p w14:paraId="3F72A71A" w14:textId="77777777" w:rsidR="008C49BA" w:rsidRPr="00001398" w:rsidRDefault="008C49BA" w:rsidP="008C49BA">
            <w:pPr>
              <w:pStyle w:val="ConsPlusNormal"/>
              <w:spacing w:after="0"/>
            </w:pPr>
            <w:r w:rsidRPr="00001398">
              <w:t>Урок 9</w:t>
            </w:r>
          </w:p>
        </w:tc>
        <w:tc>
          <w:tcPr>
            <w:tcW w:w="7518" w:type="dxa"/>
          </w:tcPr>
          <w:p w14:paraId="2C8176CD" w14:textId="77777777" w:rsidR="008C49BA" w:rsidRPr="00001398" w:rsidRDefault="008C49BA" w:rsidP="008C49BA">
            <w:pPr>
              <w:pStyle w:val="ConsPlusNormal"/>
              <w:spacing w:after="0"/>
              <w:jc w:val="both"/>
            </w:pPr>
            <w:r w:rsidRPr="00001398">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14:paraId="7DB74E97" w14:textId="77777777" w:rsidR="008C49BA" w:rsidRPr="00001398" w:rsidRDefault="008C49BA" w:rsidP="008C49BA">
            <w:pPr>
              <w:pStyle w:val="ConsPlusNormal"/>
              <w:spacing w:after="0"/>
            </w:pPr>
          </w:p>
        </w:tc>
      </w:tr>
      <w:tr w:rsidR="008C49BA" w:rsidRPr="00001398" w14:paraId="47915CEE" w14:textId="77777777" w:rsidTr="008C49BA">
        <w:tc>
          <w:tcPr>
            <w:tcW w:w="1191" w:type="dxa"/>
            <w:vAlign w:val="center"/>
          </w:tcPr>
          <w:p w14:paraId="7CB0A8E2" w14:textId="77777777" w:rsidR="008C49BA" w:rsidRPr="00001398" w:rsidRDefault="008C49BA" w:rsidP="008C49BA">
            <w:pPr>
              <w:pStyle w:val="ConsPlusNormal"/>
              <w:spacing w:after="0"/>
            </w:pPr>
            <w:r w:rsidRPr="00001398">
              <w:t>Урок 10</w:t>
            </w:r>
          </w:p>
        </w:tc>
        <w:tc>
          <w:tcPr>
            <w:tcW w:w="7518" w:type="dxa"/>
            <w:vAlign w:val="center"/>
          </w:tcPr>
          <w:p w14:paraId="204BF1FF" w14:textId="77777777" w:rsidR="008C49BA" w:rsidRPr="00001398" w:rsidRDefault="008C49BA" w:rsidP="008C49BA">
            <w:pPr>
              <w:pStyle w:val="ConsPlusNormal"/>
              <w:spacing w:after="0"/>
              <w:jc w:val="both"/>
            </w:pPr>
            <w:r w:rsidRPr="00001398">
              <w:t>Родной край - малая родина. Российская Федерация</w:t>
            </w:r>
          </w:p>
        </w:tc>
        <w:tc>
          <w:tcPr>
            <w:tcW w:w="1473" w:type="dxa"/>
          </w:tcPr>
          <w:p w14:paraId="1C8F7BE9" w14:textId="77777777" w:rsidR="008C49BA" w:rsidRPr="00001398" w:rsidRDefault="008C49BA" w:rsidP="008C49BA">
            <w:pPr>
              <w:pStyle w:val="ConsPlusNormal"/>
              <w:spacing w:after="0"/>
            </w:pPr>
          </w:p>
        </w:tc>
      </w:tr>
      <w:tr w:rsidR="008C49BA" w:rsidRPr="00001398" w14:paraId="15ED40DE" w14:textId="77777777" w:rsidTr="008C49BA">
        <w:tc>
          <w:tcPr>
            <w:tcW w:w="1191" w:type="dxa"/>
            <w:vAlign w:val="center"/>
          </w:tcPr>
          <w:p w14:paraId="2EA6F4A6" w14:textId="77777777" w:rsidR="008C49BA" w:rsidRPr="00001398" w:rsidRDefault="008C49BA" w:rsidP="008C49BA">
            <w:pPr>
              <w:pStyle w:val="ConsPlusNormal"/>
              <w:spacing w:after="0"/>
            </w:pPr>
            <w:r w:rsidRPr="00001398">
              <w:t>Урок 11</w:t>
            </w:r>
          </w:p>
        </w:tc>
        <w:tc>
          <w:tcPr>
            <w:tcW w:w="7518" w:type="dxa"/>
          </w:tcPr>
          <w:p w14:paraId="56044424" w14:textId="77777777" w:rsidR="008C49BA" w:rsidRPr="00001398" w:rsidRDefault="008C49BA" w:rsidP="008C49BA">
            <w:pPr>
              <w:pStyle w:val="ConsPlusNormal"/>
              <w:spacing w:after="0"/>
              <w:jc w:val="both"/>
            </w:pPr>
            <w:r w:rsidRPr="00001398">
              <w:t>Условия, необходимые для жизни животных: воздух, вода, тепло, пища (среда обитания</w:t>
            </w:r>
            <w:r w:rsidR="00CB0419">
              <w:t xml:space="preserve">) </w:t>
            </w:r>
            <w:r w:rsidRPr="00001398">
              <w:t>- обобщение на основе результатов наблюдений и работы с информацией</w:t>
            </w:r>
          </w:p>
        </w:tc>
        <w:tc>
          <w:tcPr>
            <w:tcW w:w="1473" w:type="dxa"/>
          </w:tcPr>
          <w:p w14:paraId="7CB70FFC" w14:textId="77777777" w:rsidR="008C49BA" w:rsidRPr="00001398" w:rsidRDefault="008C49BA" w:rsidP="008C49BA">
            <w:pPr>
              <w:pStyle w:val="ConsPlusNormal"/>
              <w:spacing w:after="0"/>
            </w:pPr>
          </w:p>
        </w:tc>
      </w:tr>
      <w:tr w:rsidR="008C49BA" w:rsidRPr="00001398" w14:paraId="356F74BE" w14:textId="77777777" w:rsidTr="008C49BA">
        <w:tc>
          <w:tcPr>
            <w:tcW w:w="1191" w:type="dxa"/>
            <w:vAlign w:val="center"/>
          </w:tcPr>
          <w:p w14:paraId="49DE441D" w14:textId="77777777" w:rsidR="008C49BA" w:rsidRPr="00001398" w:rsidRDefault="008C49BA" w:rsidP="008C49BA">
            <w:pPr>
              <w:pStyle w:val="ConsPlusNormal"/>
              <w:spacing w:after="0"/>
            </w:pPr>
            <w:r w:rsidRPr="00001398">
              <w:t>Урок 12</w:t>
            </w:r>
          </w:p>
        </w:tc>
        <w:tc>
          <w:tcPr>
            <w:tcW w:w="7518" w:type="dxa"/>
          </w:tcPr>
          <w:p w14:paraId="6EE7E09A" w14:textId="77777777" w:rsidR="008C49BA" w:rsidRPr="00001398" w:rsidRDefault="008C49BA" w:rsidP="008C49BA">
            <w:pPr>
              <w:pStyle w:val="ConsPlusNormal"/>
              <w:spacing w:after="0"/>
              <w:jc w:val="both"/>
            </w:pPr>
            <w:r w:rsidRPr="00001398">
              <w:t>Труд жителей региона. Профессии, связанные с трудом в учреждениях образования и культуры</w:t>
            </w:r>
          </w:p>
        </w:tc>
        <w:tc>
          <w:tcPr>
            <w:tcW w:w="1473" w:type="dxa"/>
          </w:tcPr>
          <w:p w14:paraId="50A06C81" w14:textId="77777777" w:rsidR="008C49BA" w:rsidRPr="00001398" w:rsidRDefault="008C49BA" w:rsidP="008C49BA">
            <w:pPr>
              <w:pStyle w:val="ConsPlusNormal"/>
              <w:spacing w:after="0"/>
            </w:pPr>
          </w:p>
        </w:tc>
      </w:tr>
      <w:tr w:rsidR="008C49BA" w:rsidRPr="00001398" w14:paraId="1CE99319" w14:textId="77777777" w:rsidTr="008C49BA">
        <w:tc>
          <w:tcPr>
            <w:tcW w:w="1191" w:type="dxa"/>
            <w:vAlign w:val="center"/>
          </w:tcPr>
          <w:p w14:paraId="0FDE7BBC" w14:textId="77777777" w:rsidR="008C49BA" w:rsidRPr="00001398" w:rsidRDefault="008C49BA" w:rsidP="008C49BA">
            <w:pPr>
              <w:pStyle w:val="ConsPlusNormal"/>
              <w:spacing w:after="0"/>
            </w:pPr>
            <w:r w:rsidRPr="00001398">
              <w:t>Урок 13</w:t>
            </w:r>
          </w:p>
        </w:tc>
        <w:tc>
          <w:tcPr>
            <w:tcW w:w="7518" w:type="dxa"/>
          </w:tcPr>
          <w:p w14:paraId="653DA58D" w14:textId="77777777" w:rsidR="008C49BA" w:rsidRPr="00001398" w:rsidRDefault="008C49BA" w:rsidP="008C49BA">
            <w:pPr>
              <w:pStyle w:val="ConsPlusNormal"/>
              <w:spacing w:after="0"/>
              <w:jc w:val="both"/>
            </w:pPr>
            <w:r w:rsidRPr="00001398">
              <w:t>Твердые вещества, жидкости, газы. Определение свойств твердых веществ, жидкостей и газов</w:t>
            </w:r>
          </w:p>
        </w:tc>
        <w:tc>
          <w:tcPr>
            <w:tcW w:w="1473" w:type="dxa"/>
          </w:tcPr>
          <w:p w14:paraId="0904EC4A" w14:textId="77777777" w:rsidR="008C49BA" w:rsidRPr="00001398" w:rsidRDefault="008C49BA" w:rsidP="008C49BA">
            <w:pPr>
              <w:pStyle w:val="ConsPlusNormal"/>
              <w:spacing w:after="0"/>
            </w:pPr>
          </w:p>
        </w:tc>
      </w:tr>
      <w:tr w:rsidR="008C49BA" w:rsidRPr="00001398" w14:paraId="3059088A" w14:textId="77777777" w:rsidTr="008C49BA">
        <w:tc>
          <w:tcPr>
            <w:tcW w:w="1191" w:type="dxa"/>
            <w:vAlign w:val="center"/>
          </w:tcPr>
          <w:p w14:paraId="47BCF31C" w14:textId="77777777" w:rsidR="008C49BA" w:rsidRPr="00001398" w:rsidRDefault="008C49BA" w:rsidP="008C49BA">
            <w:pPr>
              <w:pStyle w:val="ConsPlusNormal"/>
              <w:spacing w:after="0"/>
            </w:pPr>
            <w:r w:rsidRPr="00001398">
              <w:t>Урок 14</w:t>
            </w:r>
          </w:p>
        </w:tc>
        <w:tc>
          <w:tcPr>
            <w:tcW w:w="7518" w:type="dxa"/>
          </w:tcPr>
          <w:p w14:paraId="36C74886" w14:textId="77777777" w:rsidR="008C49BA" w:rsidRPr="00001398" w:rsidRDefault="008C49BA" w:rsidP="008C49BA">
            <w:pPr>
              <w:pStyle w:val="ConsPlusNormal"/>
              <w:spacing w:after="0"/>
              <w:jc w:val="both"/>
            </w:pPr>
            <w:r w:rsidRPr="00001398">
              <w:t>Разнообразие веществ в природе. Примеры веществ (соль, сахар, вода, природный газ</w:t>
            </w:r>
            <w:r w:rsidR="00CB0419">
              <w:t xml:space="preserve">) </w:t>
            </w:r>
            <w:r w:rsidRPr="00001398">
              <w:t>: узнавание, называние, краткая характеристика</w:t>
            </w:r>
          </w:p>
        </w:tc>
        <w:tc>
          <w:tcPr>
            <w:tcW w:w="1473" w:type="dxa"/>
          </w:tcPr>
          <w:p w14:paraId="1635FDDF" w14:textId="77777777" w:rsidR="008C49BA" w:rsidRPr="00001398" w:rsidRDefault="008C49BA" w:rsidP="008C49BA">
            <w:pPr>
              <w:pStyle w:val="ConsPlusNormal"/>
              <w:spacing w:after="0"/>
            </w:pPr>
          </w:p>
        </w:tc>
      </w:tr>
      <w:tr w:rsidR="008C49BA" w:rsidRPr="00001398" w14:paraId="2DF27DEA" w14:textId="77777777" w:rsidTr="008C49BA">
        <w:tc>
          <w:tcPr>
            <w:tcW w:w="1191" w:type="dxa"/>
            <w:vAlign w:val="center"/>
          </w:tcPr>
          <w:p w14:paraId="62A95645" w14:textId="77777777" w:rsidR="008C49BA" w:rsidRPr="00001398" w:rsidRDefault="008C49BA" w:rsidP="008C49BA">
            <w:pPr>
              <w:pStyle w:val="ConsPlusNormal"/>
              <w:spacing w:after="0"/>
            </w:pPr>
            <w:r w:rsidRPr="00001398">
              <w:t>Урок 15</w:t>
            </w:r>
          </w:p>
        </w:tc>
        <w:tc>
          <w:tcPr>
            <w:tcW w:w="7518" w:type="dxa"/>
          </w:tcPr>
          <w:p w14:paraId="155F817E" w14:textId="77777777" w:rsidR="008C49BA" w:rsidRPr="00001398" w:rsidRDefault="008C49BA" w:rsidP="008C49BA">
            <w:pPr>
              <w:pStyle w:val="ConsPlusNormal"/>
              <w:spacing w:after="0"/>
              <w:jc w:val="both"/>
            </w:pPr>
            <w:r w:rsidRPr="00001398">
              <w:t>Воздух как смесь газов. Значение воздуха для жизни флоры, фауны, человека. Охрана воздуха</w:t>
            </w:r>
          </w:p>
        </w:tc>
        <w:tc>
          <w:tcPr>
            <w:tcW w:w="1473" w:type="dxa"/>
          </w:tcPr>
          <w:p w14:paraId="0BF76BE2" w14:textId="77777777" w:rsidR="008C49BA" w:rsidRPr="00001398" w:rsidRDefault="008C49BA" w:rsidP="008C49BA">
            <w:pPr>
              <w:pStyle w:val="ConsPlusNormal"/>
              <w:spacing w:after="0"/>
            </w:pPr>
          </w:p>
        </w:tc>
      </w:tr>
      <w:tr w:rsidR="008C49BA" w:rsidRPr="00001398" w14:paraId="06E3835C" w14:textId="77777777" w:rsidTr="008C49BA">
        <w:tc>
          <w:tcPr>
            <w:tcW w:w="1191" w:type="dxa"/>
            <w:vAlign w:val="center"/>
          </w:tcPr>
          <w:p w14:paraId="4AD5586B" w14:textId="77777777" w:rsidR="008C49BA" w:rsidRPr="00001398" w:rsidRDefault="008C49BA" w:rsidP="008C49BA">
            <w:pPr>
              <w:pStyle w:val="ConsPlusNormal"/>
              <w:spacing w:after="0"/>
            </w:pPr>
            <w:r w:rsidRPr="00001398">
              <w:t>Урок 16</w:t>
            </w:r>
          </w:p>
        </w:tc>
        <w:tc>
          <w:tcPr>
            <w:tcW w:w="7518" w:type="dxa"/>
          </w:tcPr>
          <w:p w14:paraId="75ADD59D" w14:textId="77777777" w:rsidR="008C49BA" w:rsidRPr="00001398" w:rsidRDefault="008C49BA" w:rsidP="008C49BA">
            <w:pPr>
              <w:pStyle w:val="ConsPlusNormal"/>
              <w:spacing w:after="0"/>
              <w:jc w:val="both"/>
            </w:pPr>
            <w:r w:rsidRPr="00001398">
              <w:t>Вода как вещество. Определение свойств воды в ходе практической работы</w:t>
            </w:r>
          </w:p>
        </w:tc>
        <w:tc>
          <w:tcPr>
            <w:tcW w:w="1473" w:type="dxa"/>
            <w:vAlign w:val="center"/>
          </w:tcPr>
          <w:p w14:paraId="28E8D296" w14:textId="77777777" w:rsidR="008C49BA" w:rsidRPr="00001398" w:rsidRDefault="008C49BA" w:rsidP="008C49BA">
            <w:pPr>
              <w:pStyle w:val="ConsPlusNormal"/>
              <w:spacing w:after="0"/>
              <w:jc w:val="center"/>
            </w:pPr>
            <w:r w:rsidRPr="00001398">
              <w:t>1</w:t>
            </w:r>
          </w:p>
        </w:tc>
      </w:tr>
      <w:tr w:rsidR="008C49BA" w:rsidRPr="00001398" w14:paraId="6FCDE841" w14:textId="77777777" w:rsidTr="008C49BA">
        <w:tc>
          <w:tcPr>
            <w:tcW w:w="1191" w:type="dxa"/>
            <w:vAlign w:val="center"/>
          </w:tcPr>
          <w:p w14:paraId="6133231B" w14:textId="77777777" w:rsidR="008C49BA" w:rsidRPr="00001398" w:rsidRDefault="008C49BA" w:rsidP="008C49BA">
            <w:pPr>
              <w:pStyle w:val="ConsPlusNormal"/>
              <w:spacing w:after="0"/>
            </w:pPr>
            <w:r w:rsidRPr="00001398">
              <w:t>Урок 17</w:t>
            </w:r>
          </w:p>
        </w:tc>
        <w:tc>
          <w:tcPr>
            <w:tcW w:w="7518" w:type="dxa"/>
          </w:tcPr>
          <w:p w14:paraId="01D6B5FA" w14:textId="77777777" w:rsidR="008C49BA" w:rsidRPr="00001398" w:rsidRDefault="008C49BA" w:rsidP="008C49BA">
            <w:pPr>
              <w:pStyle w:val="ConsPlusNormal"/>
              <w:spacing w:after="0"/>
              <w:jc w:val="both"/>
            </w:pPr>
            <w:r w:rsidRPr="00001398">
              <w:t>Распространение воды в природе: водоемы, реки. Круговорот воды в природе</w:t>
            </w:r>
          </w:p>
        </w:tc>
        <w:tc>
          <w:tcPr>
            <w:tcW w:w="1473" w:type="dxa"/>
          </w:tcPr>
          <w:p w14:paraId="250FF244" w14:textId="77777777" w:rsidR="008C49BA" w:rsidRPr="00001398" w:rsidRDefault="008C49BA" w:rsidP="008C49BA">
            <w:pPr>
              <w:pStyle w:val="ConsPlusNormal"/>
              <w:spacing w:after="0"/>
            </w:pPr>
          </w:p>
        </w:tc>
      </w:tr>
      <w:tr w:rsidR="008C49BA" w:rsidRPr="00001398" w14:paraId="477D80CE" w14:textId="77777777" w:rsidTr="008C49BA">
        <w:tc>
          <w:tcPr>
            <w:tcW w:w="1191" w:type="dxa"/>
            <w:vAlign w:val="center"/>
          </w:tcPr>
          <w:p w14:paraId="4953F661" w14:textId="77777777" w:rsidR="008C49BA" w:rsidRPr="00001398" w:rsidRDefault="008C49BA" w:rsidP="008C49BA">
            <w:pPr>
              <w:pStyle w:val="ConsPlusNormal"/>
              <w:spacing w:after="0"/>
            </w:pPr>
            <w:r w:rsidRPr="00001398">
              <w:t>Урок 18</w:t>
            </w:r>
          </w:p>
        </w:tc>
        <w:tc>
          <w:tcPr>
            <w:tcW w:w="7518" w:type="dxa"/>
          </w:tcPr>
          <w:p w14:paraId="351FCF51" w14:textId="77777777" w:rsidR="008C49BA" w:rsidRPr="00001398" w:rsidRDefault="008C49BA" w:rsidP="008C49BA">
            <w:pPr>
              <w:pStyle w:val="ConsPlusNormal"/>
              <w:spacing w:after="0"/>
              <w:jc w:val="both"/>
            </w:pPr>
            <w:r w:rsidRPr="00001398">
              <w:t>Значение воды для жизни живых организмов и хозяйственной деятельности людей. Охрана воды</w:t>
            </w:r>
          </w:p>
        </w:tc>
        <w:tc>
          <w:tcPr>
            <w:tcW w:w="1473" w:type="dxa"/>
          </w:tcPr>
          <w:p w14:paraId="2061155E" w14:textId="77777777" w:rsidR="008C49BA" w:rsidRPr="00001398" w:rsidRDefault="008C49BA" w:rsidP="008C49BA">
            <w:pPr>
              <w:pStyle w:val="ConsPlusNormal"/>
              <w:spacing w:after="0"/>
            </w:pPr>
          </w:p>
        </w:tc>
      </w:tr>
      <w:tr w:rsidR="008C49BA" w:rsidRPr="00001398" w14:paraId="4197C08C" w14:textId="77777777" w:rsidTr="008C49BA">
        <w:tc>
          <w:tcPr>
            <w:tcW w:w="1191" w:type="dxa"/>
          </w:tcPr>
          <w:p w14:paraId="34C32784" w14:textId="77777777" w:rsidR="008C49BA" w:rsidRPr="00001398" w:rsidRDefault="008C49BA" w:rsidP="008C49BA">
            <w:pPr>
              <w:pStyle w:val="ConsPlusNormal"/>
              <w:spacing w:after="0"/>
            </w:pPr>
            <w:r w:rsidRPr="00001398">
              <w:t>Урок 19</w:t>
            </w:r>
          </w:p>
        </w:tc>
        <w:tc>
          <w:tcPr>
            <w:tcW w:w="7518" w:type="dxa"/>
          </w:tcPr>
          <w:p w14:paraId="3DCFD423" w14:textId="77777777" w:rsidR="008C49BA" w:rsidRPr="00001398" w:rsidRDefault="008C49BA" w:rsidP="008C49BA">
            <w:pPr>
              <w:pStyle w:val="ConsPlusNormal"/>
              <w:spacing w:after="0"/>
              <w:jc w:val="both"/>
            </w:pPr>
            <w:r w:rsidRPr="00001398">
              <w:t>Почва, ее состав. Значение для живой природы</w:t>
            </w:r>
          </w:p>
        </w:tc>
        <w:tc>
          <w:tcPr>
            <w:tcW w:w="1473" w:type="dxa"/>
          </w:tcPr>
          <w:p w14:paraId="690A0CBE" w14:textId="77777777" w:rsidR="008C49BA" w:rsidRPr="00001398" w:rsidRDefault="008C49BA" w:rsidP="008C49BA">
            <w:pPr>
              <w:pStyle w:val="ConsPlusNormal"/>
              <w:spacing w:after="0"/>
            </w:pPr>
          </w:p>
        </w:tc>
      </w:tr>
      <w:tr w:rsidR="008C49BA" w:rsidRPr="00001398" w14:paraId="52EE6714" w14:textId="77777777" w:rsidTr="008C49BA">
        <w:tc>
          <w:tcPr>
            <w:tcW w:w="1191" w:type="dxa"/>
            <w:vAlign w:val="center"/>
          </w:tcPr>
          <w:p w14:paraId="75C2876F" w14:textId="77777777" w:rsidR="008C49BA" w:rsidRPr="00001398" w:rsidRDefault="008C49BA" w:rsidP="008C49BA">
            <w:pPr>
              <w:pStyle w:val="ConsPlusNormal"/>
              <w:spacing w:after="0"/>
            </w:pPr>
            <w:r w:rsidRPr="00001398">
              <w:t>Урок 20</w:t>
            </w:r>
          </w:p>
        </w:tc>
        <w:tc>
          <w:tcPr>
            <w:tcW w:w="7518" w:type="dxa"/>
          </w:tcPr>
          <w:p w14:paraId="42D29F97" w14:textId="77777777" w:rsidR="008C49BA" w:rsidRPr="00001398" w:rsidRDefault="008C49BA" w:rsidP="008C49BA">
            <w:pPr>
              <w:pStyle w:val="ConsPlusNormal"/>
              <w:spacing w:after="0"/>
              <w:jc w:val="both"/>
            </w:pPr>
            <w:r w:rsidRPr="00001398">
              <w:t>Разнообразие растений: зависимость внешнего вида от условий и места обитания</w:t>
            </w:r>
          </w:p>
        </w:tc>
        <w:tc>
          <w:tcPr>
            <w:tcW w:w="1473" w:type="dxa"/>
          </w:tcPr>
          <w:p w14:paraId="25413DD9" w14:textId="77777777" w:rsidR="008C49BA" w:rsidRPr="00001398" w:rsidRDefault="008C49BA" w:rsidP="008C49BA">
            <w:pPr>
              <w:pStyle w:val="ConsPlusNormal"/>
              <w:spacing w:after="0"/>
            </w:pPr>
          </w:p>
        </w:tc>
      </w:tr>
      <w:tr w:rsidR="008C49BA" w:rsidRPr="00001398" w14:paraId="75D9509B" w14:textId="77777777" w:rsidTr="008C49BA">
        <w:tc>
          <w:tcPr>
            <w:tcW w:w="1191" w:type="dxa"/>
            <w:vAlign w:val="center"/>
          </w:tcPr>
          <w:p w14:paraId="1EF53B6A" w14:textId="77777777" w:rsidR="008C49BA" w:rsidRPr="00001398" w:rsidRDefault="008C49BA" w:rsidP="008C49BA">
            <w:pPr>
              <w:pStyle w:val="ConsPlusNormal"/>
              <w:spacing w:after="0"/>
            </w:pPr>
            <w:r w:rsidRPr="00001398">
              <w:t>Урок 21</w:t>
            </w:r>
          </w:p>
        </w:tc>
        <w:tc>
          <w:tcPr>
            <w:tcW w:w="7518" w:type="dxa"/>
          </w:tcPr>
          <w:p w14:paraId="40F5207C" w14:textId="77777777" w:rsidR="008C49BA" w:rsidRPr="00001398" w:rsidRDefault="008C49BA" w:rsidP="008C49BA">
            <w:pPr>
              <w:pStyle w:val="ConsPlusNormal"/>
              <w:spacing w:after="0"/>
              <w:jc w:val="both"/>
            </w:pPr>
            <w:r w:rsidRPr="00001398">
              <w:t>Растения родного края: названия и краткая характеристика (на основе наблюдения</w:t>
            </w:r>
            <w:r w:rsidR="00CB0419">
              <w:t xml:space="preserve">) </w:t>
            </w:r>
          </w:p>
        </w:tc>
        <w:tc>
          <w:tcPr>
            <w:tcW w:w="1473" w:type="dxa"/>
          </w:tcPr>
          <w:p w14:paraId="16EBF9C2" w14:textId="77777777" w:rsidR="008C49BA" w:rsidRPr="00001398" w:rsidRDefault="008C49BA" w:rsidP="008C49BA">
            <w:pPr>
              <w:pStyle w:val="ConsPlusNormal"/>
              <w:spacing w:after="0"/>
            </w:pPr>
          </w:p>
        </w:tc>
      </w:tr>
      <w:tr w:rsidR="008C49BA" w:rsidRPr="00001398" w14:paraId="5FBF2794" w14:textId="77777777" w:rsidTr="008C49BA">
        <w:tc>
          <w:tcPr>
            <w:tcW w:w="1191" w:type="dxa"/>
          </w:tcPr>
          <w:p w14:paraId="2CF62EF0" w14:textId="77777777" w:rsidR="008C49BA" w:rsidRPr="00001398" w:rsidRDefault="008C49BA" w:rsidP="008C49BA">
            <w:pPr>
              <w:pStyle w:val="ConsPlusNormal"/>
              <w:spacing w:after="0"/>
            </w:pPr>
            <w:r w:rsidRPr="00001398">
              <w:t>Урок 22</w:t>
            </w:r>
          </w:p>
        </w:tc>
        <w:tc>
          <w:tcPr>
            <w:tcW w:w="7518" w:type="dxa"/>
          </w:tcPr>
          <w:p w14:paraId="7B7384ED" w14:textId="77777777" w:rsidR="008C49BA" w:rsidRPr="00001398" w:rsidRDefault="008C49BA" w:rsidP="008C49BA">
            <w:pPr>
              <w:pStyle w:val="ConsPlusNormal"/>
              <w:spacing w:after="0"/>
              <w:jc w:val="both"/>
            </w:pPr>
            <w:r w:rsidRPr="00001398">
              <w:t>Растение как живой организм</w:t>
            </w:r>
          </w:p>
        </w:tc>
        <w:tc>
          <w:tcPr>
            <w:tcW w:w="1473" w:type="dxa"/>
          </w:tcPr>
          <w:p w14:paraId="19BF6CD7" w14:textId="77777777" w:rsidR="008C49BA" w:rsidRPr="00001398" w:rsidRDefault="008C49BA" w:rsidP="008C49BA">
            <w:pPr>
              <w:pStyle w:val="ConsPlusNormal"/>
              <w:spacing w:after="0"/>
            </w:pPr>
          </w:p>
        </w:tc>
      </w:tr>
      <w:tr w:rsidR="008C49BA" w:rsidRPr="00001398" w14:paraId="69709257" w14:textId="77777777" w:rsidTr="008C49BA">
        <w:tc>
          <w:tcPr>
            <w:tcW w:w="1191" w:type="dxa"/>
          </w:tcPr>
          <w:p w14:paraId="435E50CD" w14:textId="77777777" w:rsidR="008C49BA" w:rsidRPr="00001398" w:rsidRDefault="008C49BA" w:rsidP="008C49BA">
            <w:pPr>
              <w:pStyle w:val="ConsPlusNormal"/>
              <w:spacing w:after="0"/>
            </w:pPr>
            <w:r w:rsidRPr="00001398">
              <w:t>Урок 23</w:t>
            </w:r>
          </w:p>
        </w:tc>
        <w:tc>
          <w:tcPr>
            <w:tcW w:w="7518" w:type="dxa"/>
          </w:tcPr>
          <w:p w14:paraId="144EA1DD" w14:textId="77777777" w:rsidR="008C49BA" w:rsidRPr="00001398" w:rsidRDefault="008C49BA" w:rsidP="008C49BA">
            <w:pPr>
              <w:pStyle w:val="ConsPlusNormal"/>
              <w:spacing w:after="0"/>
              <w:jc w:val="both"/>
            </w:pPr>
            <w:r w:rsidRPr="00001398">
              <w:t>Как растения размножаются?</w:t>
            </w:r>
          </w:p>
        </w:tc>
        <w:tc>
          <w:tcPr>
            <w:tcW w:w="1473" w:type="dxa"/>
          </w:tcPr>
          <w:p w14:paraId="27A46983" w14:textId="77777777" w:rsidR="008C49BA" w:rsidRPr="00001398" w:rsidRDefault="008C49BA" w:rsidP="008C49BA">
            <w:pPr>
              <w:pStyle w:val="ConsPlusNormal"/>
              <w:spacing w:after="0"/>
            </w:pPr>
          </w:p>
        </w:tc>
      </w:tr>
      <w:tr w:rsidR="008C49BA" w:rsidRPr="00001398" w14:paraId="3C756122" w14:textId="77777777" w:rsidTr="008C49BA">
        <w:tc>
          <w:tcPr>
            <w:tcW w:w="1191" w:type="dxa"/>
            <w:vAlign w:val="center"/>
          </w:tcPr>
          <w:p w14:paraId="1EAB05F3" w14:textId="77777777" w:rsidR="008C49BA" w:rsidRPr="00001398" w:rsidRDefault="008C49BA" w:rsidP="008C49BA">
            <w:pPr>
              <w:pStyle w:val="ConsPlusNormal"/>
              <w:spacing w:after="0"/>
            </w:pPr>
            <w:r w:rsidRPr="00001398">
              <w:t>Урок 24</w:t>
            </w:r>
          </w:p>
        </w:tc>
        <w:tc>
          <w:tcPr>
            <w:tcW w:w="7518" w:type="dxa"/>
          </w:tcPr>
          <w:p w14:paraId="220FF5CC" w14:textId="77777777" w:rsidR="008C49BA" w:rsidRPr="00001398" w:rsidRDefault="008C49BA" w:rsidP="008C49BA">
            <w:pPr>
              <w:pStyle w:val="ConsPlusNormal"/>
              <w:spacing w:after="0"/>
              <w:jc w:val="both"/>
            </w:pPr>
            <w:r w:rsidRPr="00001398">
              <w:t>Развитие растения от семени до семени (по результатам практических работ</w:t>
            </w:r>
            <w:r w:rsidR="00CB0419">
              <w:t xml:space="preserve">) </w:t>
            </w:r>
          </w:p>
        </w:tc>
        <w:tc>
          <w:tcPr>
            <w:tcW w:w="1473" w:type="dxa"/>
            <w:vAlign w:val="center"/>
          </w:tcPr>
          <w:p w14:paraId="595567A1" w14:textId="77777777" w:rsidR="008C49BA" w:rsidRPr="00001398" w:rsidRDefault="008C49BA" w:rsidP="008C49BA">
            <w:pPr>
              <w:pStyle w:val="ConsPlusNormal"/>
              <w:spacing w:after="0"/>
              <w:jc w:val="center"/>
            </w:pPr>
            <w:r w:rsidRPr="00001398">
              <w:t>1</w:t>
            </w:r>
          </w:p>
        </w:tc>
      </w:tr>
      <w:tr w:rsidR="008C49BA" w:rsidRPr="00001398" w14:paraId="7944977B" w14:textId="77777777" w:rsidTr="008C49BA">
        <w:tc>
          <w:tcPr>
            <w:tcW w:w="1191" w:type="dxa"/>
            <w:vAlign w:val="center"/>
          </w:tcPr>
          <w:p w14:paraId="7E1C206D" w14:textId="77777777" w:rsidR="008C49BA" w:rsidRPr="00001398" w:rsidRDefault="008C49BA" w:rsidP="008C49BA">
            <w:pPr>
              <w:pStyle w:val="ConsPlusNormal"/>
              <w:spacing w:after="0"/>
            </w:pPr>
            <w:r w:rsidRPr="00001398">
              <w:t>Урок 25</w:t>
            </w:r>
          </w:p>
        </w:tc>
        <w:tc>
          <w:tcPr>
            <w:tcW w:w="7518" w:type="dxa"/>
          </w:tcPr>
          <w:p w14:paraId="1814F5F4" w14:textId="77777777" w:rsidR="008C49BA" w:rsidRPr="00001398" w:rsidRDefault="008C49BA" w:rsidP="008C49BA">
            <w:pPr>
              <w:pStyle w:val="ConsPlusNormal"/>
              <w:spacing w:after="0"/>
              <w:jc w:val="both"/>
            </w:pPr>
            <w:r w:rsidRPr="00001398">
              <w:t>Условия роста и развития растения (по результатам наблюдений</w:t>
            </w:r>
            <w:r w:rsidR="00CB0419">
              <w:t>).</w:t>
            </w:r>
            <w:r w:rsidRPr="00001398">
              <w:t xml:space="preserve"> Бережное отношение человека к растениям</w:t>
            </w:r>
          </w:p>
        </w:tc>
        <w:tc>
          <w:tcPr>
            <w:tcW w:w="1473" w:type="dxa"/>
          </w:tcPr>
          <w:p w14:paraId="772C4AF5" w14:textId="77777777" w:rsidR="008C49BA" w:rsidRPr="00001398" w:rsidRDefault="008C49BA" w:rsidP="008C49BA">
            <w:pPr>
              <w:pStyle w:val="ConsPlusNormal"/>
              <w:spacing w:after="0"/>
            </w:pPr>
          </w:p>
        </w:tc>
      </w:tr>
      <w:tr w:rsidR="008C49BA" w:rsidRPr="00001398" w14:paraId="49ECC65F" w14:textId="77777777" w:rsidTr="008C49BA">
        <w:tc>
          <w:tcPr>
            <w:tcW w:w="1191" w:type="dxa"/>
            <w:vAlign w:val="center"/>
          </w:tcPr>
          <w:p w14:paraId="57743AE6" w14:textId="77777777" w:rsidR="008C49BA" w:rsidRPr="00001398" w:rsidRDefault="008C49BA" w:rsidP="008C49BA">
            <w:pPr>
              <w:pStyle w:val="ConsPlusNormal"/>
              <w:spacing w:after="0"/>
            </w:pPr>
            <w:r w:rsidRPr="00001398">
              <w:t>Урок 26</w:t>
            </w:r>
          </w:p>
        </w:tc>
        <w:tc>
          <w:tcPr>
            <w:tcW w:w="7518" w:type="dxa"/>
          </w:tcPr>
          <w:p w14:paraId="21047514" w14:textId="77777777" w:rsidR="008C49BA" w:rsidRPr="00001398" w:rsidRDefault="008C49BA" w:rsidP="008C49BA">
            <w:pPr>
              <w:pStyle w:val="ConsPlusNormal"/>
              <w:spacing w:after="0"/>
              <w:jc w:val="both"/>
            </w:pPr>
            <w:r w:rsidRPr="00001398">
              <w:t>Жизнь животных в разные времена года. Разнообразие животных</w:t>
            </w:r>
          </w:p>
        </w:tc>
        <w:tc>
          <w:tcPr>
            <w:tcW w:w="1473" w:type="dxa"/>
          </w:tcPr>
          <w:p w14:paraId="430C4CD8" w14:textId="77777777" w:rsidR="008C49BA" w:rsidRPr="00001398" w:rsidRDefault="008C49BA" w:rsidP="008C49BA">
            <w:pPr>
              <w:pStyle w:val="ConsPlusNormal"/>
              <w:spacing w:after="0"/>
            </w:pPr>
          </w:p>
        </w:tc>
      </w:tr>
      <w:tr w:rsidR="008C49BA" w:rsidRPr="00001398" w14:paraId="0C9CF190" w14:textId="77777777" w:rsidTr="008C49BA">
        <w:tc>
          <w:tcPr>
            <w:tcW w:w="1191" w:type="dxa"/>
            <w:vAlign w:val="center"/>
          </w:tcPr>
          <w:p w14:paraId="1B83046E" w14:textId="77777777" w:rsidR="008C49BA" w:rsidRPr="00001398" w:rsidRDefault="008C49BA" w:rsidP="008C49BA">
            <w:pPr>
              <w:pStyle w:val="ConsPlusNormal"/>
              <w:spacing w:after="0"/>
            </w:pPr>
            <w:r w:rsidRPr="00001398">
              <w:t>Урок 27</w:t>
            </w:r>
          </w:p>
        </w:tc>
        <w:tc>
          <w:tcPr>
            <w:tcW w:w="7518" w:type="dxa"/>
            <w:vAlign w:val="center"/>
          </w:tcPr>
          <w:p w14:paraId="0C4DA23E" w14:textId="77777777" w:rsidR="008C49BA" w:rsidRPr="00001398" w:rsidRDefault="008C49BA" w:rsidP="008C49BA">
            <w:pPr>
              <w:pStyle w:val="ConsPlusNormal"/>
              <w:spacing w:after="0"/>
              <w:jc w:val="both"/>
            </w:pPr>
            <w:r w:rsidRPr="00001398">
              <w:t>Особенности питания животных. Цепи питания</w:t>
            </w:r>
          </w:p>
        </w:tc>
        <w:tc>
          <w:tcPr>
            <w:tcW w:w="1473" w:type="dxa"/>
          </w:tcPr>
          <w:p w14:paraId="1955D36E" w14:textId="77777777" w:rsidR="008C49BA" w:rsidRPr="00001398" w:rsidRDefault="008C49BA" w:rsidP="008C49BA">
            <w:pPr>
              <w:pStyle w:val="ConsPlusNormal"/>
              <w:spacing w:after="0"/>
            </w:pPr>
          </w:p>
        </w:tc>
      </w:tr>
      <w:tr w:rsidR="008C49BA" w:rsidRPr="00001398" w14:paraId="6C19DB94" w14:textId="77777777" w:rsidTr="008C49BA">
        <w:tc>
          <w:tcPr>
            <w:tcW w:w="1191" w:type="dxa"/>
          </w:tcPr>
          <w:p w14:paraId="7BEBE98A" w14:textId="77777777" w:rsidR="008C49BA" w:rsidRPr="00001398" w:rsidRDefault="008C49BA" w:rsidP="008C49BA">
            <w:pPr>
              <w:pStyle w:val="ConsPlusNormal"/>
              <w:spacing w:after="0"/>
            </w:pPr>
            <w:r w:rsidRPr="00001398">
              <w:t>Урок 28</w:t>
            </w:r>
          </w:p>
        </w:tc>
        <w:tc>
          <w:tcPr>
            <w:tcW w:w="7518" w:type="dxa"/>
          </w:tcPr>
          <w:p w14:paraId="246B573C" w14:textId="77777777" w:rsidR="008C49BA" w:rsidRPr="00001398" w:rsidRDefault="008C49BA" w:rsidP="008C49BA">
            <w:pPr>
              <w:pStyle w:val="ConsPlusNormal"/>
              <w:spacing w:after="0"/>
              <w:jc w:val="both"/>
            </w:pPr>
            <w:r w:rsidRPr="00001398">
              <w:t>Размножение и развитие рыб, птиц, зверей</w:t>
            </w:r>
          </w:p>
        </w:tc>
        <w:tc>
          <w:tcPr>
            <w:tcW w:w="1473" w:type="dxa"/>
          </w:tcPr>
          <w:p w14:paraId="44FE5544" w14:textId="77777777" w:rsidR="008C49BA" w:rsidRPr="00001398" w:rsidRDefault="008C49BA" w:rsidP="008C49BA">
            <w:pPr>
              <w:pStyle w:val="ConsPlusNormal"/>
              <w:spacing w:after="0"/>
            </w:pPr>
          </w:p>
        </w:tc>
      </w:tr>
      <w:tr w:rsidR="008C49BA" w:rsidRPr="00001398" w14:paraId="7895C078" w14:textId="77777777" w:rsidTr="008C49BA">
        <w:tc>
          <w:tcPr>
            <w:tcW w:w="1191" w:type="dxa"/>
          </w:tcPr>
          <w:p w14:paraId="3709C0B7" w14:textId="77777777" w:rsidR="008C49BA" w:rsidRPr="00001398" w:rsidRDefault="008C49BA" w:rsidP="008C49BA">
            <w:pPr>
              <w:pStyle w:val="ConsPlusNormal"/>
              <w:spacing w:after="0"/>
            </w:pPr>
            <w:r w:rsidRPr="00001398">
              <w:t>Урок 29</w:t>
            </w:r>
          </w:p>
        </w:tc>
        <w:tc>
          <w:tcPr>
            <w:tcW w:w="7518" w:type="dxa"/>
          </w:tcPr>
          <w:p w14:paraId="0C330161" w14:textId="77777777" w:rsidR="008C49BA" w:rsidRPr="00001398" w:rsidRDefault="008C49BA" w:rsidP="008C49BA">
            <w:pPr>
              <w:pStyle w:val="ConsPlusNormal"/>
              <w:spacing w:after="0"/>
              <w:jc w:val="both"/>
            </w:pPr>
            <w:r w:rsidRPr="00001398">
              <w:t>Роль животных в природе и жизни людей</w:t>
            </w:r>
          </w:p>
        </w:tc>
        <w:tc>
          <w:tcPr>
            <w:tcW w:w="1473" w:type="dxa"/>
          </w:tcPr>
          <w:p w14:paraId="1BC89200" w14:textId="77777777" w:rsidR="008C49BA" w:rsidRPr="00001398" w:rsidRDefault="008C49BA" w:rsidP="008C49BA">
            <w:pPr>
              <w:pStyle w:val="ConsPlusNormal"/>
              <w:spacing w:after="0"/>
            </w:pPr>
          </w:p>
        </w:tc>
      </w:tr>
      <w:tr w:rsidR="008C49BA" w:rsidRPr="00001398" w14:paraId="13BE8FD8" w14:textId="77777777" w:rsidTr="008C49BA">
        <w:tc>
          <w:tcPr>
            <w:tcW w:w="1191" w:type="dxa"/>
            <w:vAlign w:val="center"/>
          </w:tcPr>
          <w:p w14:paraId="2405BDD2" w14:textId="77777777" w:rsidR="008C49BA" w:rsidRPr="00001398" w:rsidRDefault="008C49BA" w:rsidP="008C49BA">
            <w:pPr>
              <w:pStyle w:val="ConsPlusNormal"/>
              <w:spacing w:after="0"/>
            </w:pPr>
            <w:r w:rsidRPr="00001398">
              <w:t>Урок 30</w:t>
            </w:r>
          </w:p>
        </w:tc>
        <w:tc>
          <w:tcPr>
            <w:tcW w:w="7518" w:type="dxa"/>
          </w:tcPr>
          <w:p w14:paraId="0B4FEF71" w14:textId="77777777" w:rsidR="008C49BA" w:rsidRPr="00001398" w:rsidRDefault="008C49BA" w:rsidP="008C49BA">
            <w:pPr>
              <w:pStyle w:val="ConsPlusNormal"/>
              <w:spacing w:after="0"/>
              <w:jc w:val="both"/>
            </w:pPr>
            <w:r w:rsidRPr="00001398">
              <w:t>Бережное отношение к животным - нравственная ценность людей. Охрана животного мира в России</w:t>
            </w:r>
          </w:p>
        </w:tc>
        <w:tc>
          <w:tcPr>
            <w:tcW w:w="1473" w:type="dxa"/>
          </w:tcPr>
          <w:p w14:paraId="14A186D7" w14:textId="77777777" w:rsidR="008C49BA" w:rsidRPr="00001398" w:rsidRDefault="008C49BA" w:rsidP="008C49BA">
            <w:pPr>
              <w:pStyle w:val="ConsPlusNormal"/>
              <w:spacing w:after="0"/>
            </w:pPr>
          </w:p>
        </w:tc>
      </w:tr>
      <w:tr w:rsidR="008C49BA" w:rsidRPr="00001398" w14:paraId="062D4660" w14:textId="77777777" w:rsidTr="008C49BA">
        <w:tc>
          <w:tcPr>
            <w:tcW w:w="1191" w:type="dxa"/>
            <w:vAlign w:val="center"/>
          </w:tcPr>
          <w:p w14:paraId="10A10B9E" w14:textId="77777777" w:rsidR="008C49BA" w:rsidRPr="00001398" w:rsidRDefault="008C49BA" w:rsidP="008C49BA">
            <w:pPr>
              <w:pStyle w:val="ConsPlusNormal"/>
              <w:spacing w:after="0"/>
            </w:pPr>
            <w:r w:rsidRPr="00001398">
              <w:t>Урок 31</w:t>
            </w:r>
          </w:p>
        </w:tc>
        <w:tc>
          <w:tcPr>
            <w:tcW w:w="7518" w:type="dxa"/>
          </w:tcPr>
          <w:p w14:paraId="0D475E14" w14:textId="77777777" w:rsidR="008C49BA" w:rsidRPr="00001398" w:rsidRDefault="008C49BA" w:rsidP="008C49BA">
            <w:pPr>
              <w:pStyle w:val="ConsPlusNormal"/>
              <w:spacing w:after="0"/>
              <w:jc w:val="both"/>
            </w:pPr>
            <w:r w:rsidRPr="00001398">
              <w:t>Животные родного края: узнавание, называние, краткая характеристика</w:t>
            </w:r>
          </w:p>
        </w:tc>
        <w:tc>
          <w:tcPr>
            <w:tcW w:w="1473" w:type="dxa"/>
          </w:tcPr>
          <w:p w14:paraId="05F0E928" w14:textId="77777777" w:rsidR="008C49BA" w:rsidRPr="00001398" w:rsidRDefault="008C49BA" w:rsidP="008C49BA">
            <w:pPr>
              <w:pStyle w:val="ConsPlusNormal"/>
              <w:spacing w:after="0"/>
            </w:pPr>
          </w:p>
        </w:tc>
      </w:tr>
      <w:tr w:rsidR="008C49BA" w:rsidRPr="00001398" w14:paraId="3B1F6190" w14:textId="77777777" w:rsidTr="008C49BA">
        <w:tc>
          <w:tcPr>
            <w:tcW w:w="1191" w:type="dxa"/>
            <w:vAlign w:val="center"/>
          </w:tcPr>
          <w:p w14:paraId="11F1961D" w14:textId="77777777" w:rsidR="008C49BA" w:rsidRPr="00001398" w:rsidRDefault="008C49BA" w:rsidP="008C49BA">
            <w:pPr>
              <w:pStyle w:val="ConsPlusNormal"/>
              <w:spacing w:after="0"/>
            </w:pPr>
            <w:r w:rsidRPr="00001398">
              <w:t>Урок 32</w:t>
            </w:r>
          </w:p>
        </w:tc>
        <w:tc>
          <w:tcPr>
            <w:tcW w:w="7518" w:type="dxa"/>
          </w:tcPr>
          <w:p w14:paraId="7C1883B7" w14:textId="77777777" w:rsidR="008C49BA" w:rsidRPr="00001398" w:rsidRDefault="008C49BA" w:rsidP="008C49BA">
            <w:pPr>
              <w:pStyle w:val="ConsPlusNormal"/>
              <w:spacing w:after="0"/>
              <w:jc w:val="both"/>
            </w:pPr>
            <w:r w:rsidRPr="00001398">
              <w:t>Резервный урок. Повторение по теме "Многообразие растений и животных"</w:t>
            </w:r>
          </w:p>
        </w:tc>
        <w:tc>
          <w:tcPr>
            <w:tcW w:w="1473" w:type="dxa"/>
          </w:tcPr>
          <w:p w14:paraId="5381F1A0" w14:textId="77777777" w:rsidR="008C49BA" w:rsidRPr="00001398" w:rsidRDefault="008C49BA" w:rsidP="008C49BA">
            <w:pPr>
              <w:pStyle w:val="ConsPlusNormal"/>
              <w:spacing w:after="0"/>
            </w:pPr>
          </w:p>
        </w:tc>
      </w:tr>
      <w:tr w:rsidR="008C49BA" w:rsidRPr="00001398" w14:paraId="7C5C944C" w14:textId="77777777" w:rsidTr="008C49BA">
        <w:tc>
          <w:tcPr>
            <w:tcW w:w="1191" w:type="dxa"/>
            <w:vAlign w:val="center"/>
          </w:tcPr>
          <w:p w14:paraId="3DEEB45E" w14:textId="77777777" w:rsidR="008C49BA" w:rsidRPr="00001398" w:rsidRDefault="008C49BA" w:rsidP="008C49BA">
            <w:pPr>
              <w:pStyle w:val="ConsPlusNormal"/>
              <w:spacing w:after="0"/>
            </w:pPr>
            <w:r w:rsidRPr="00001398">
              <w:t>Урок 33</w:t>
            </w:r>
          </w:p>
        </w:tc>
        <w:tc>
          <w:tcPr>
            <w:tcW w:w="7518" w:type="dxa"/>
            <w:vAlign w:val="center"/>
          </w:tcPr>
          <w:p w14:paraId="098A58F0" w14:textId="77777777" w:rsidR="008C49BA" w:rsidRPr="00001398" w:rsidRDefault="008C49BA" w:rsidP="008C49BA">
            <w:pPr>
              <w:pStyle w:val="ConsPlusNormal"/>
              <w:spacing w:after="0"/>
              <w:jc w:val="both"/>
            </w:pPr>
            <w:r w:rsidRPr="00001398">
              <w:t>Разнообразие грибов: узнавание, называние, описание</w:t>
            </w:r>
          </w:p>
        </w:tc>
        <w:tc>
          <w:tcPr>
            <w:tcW w:w="1473" w:type="dxa"/>
          </w:tcPr>
          <w:p w14:paraId="1B829A0D" w14:textId="77777777" w:rsidR="008C49BA" w:rsidRPr="00001398" w:rsidRDefault="008C49BA" w:rsidP="008C49BA">
            <w:pPr>
              <w:pStyle w:val="ConsPlusNormal"/>
              <w:spacing w:after="0"/>
            </w:pPr>
          </w:p>
        </w:tc>
      </w:tr>
      <w:tr w:rsidR="008C49BA" w:rsidRPr="00001398" w14:paraId="54EA2A14" w14:textId="77777777" w:rsidTr="008C49BA">
        <w:tc>
          <w:tcPr>
            <w:tcW w:w="1191" w:type="dxa"/>
            <w:vAlign w:val="center"/>
          </w:tcPr>
          <w:p w14:paraId="06B234EE" w14:textId="77777777" w:rsidR="008C49BA" w:rsidRPr="00001398" w:rsidRDefault="008C49BA" w:rsidP="008C49BA">
            <w:pPr>
              <w:pStyle w:val="ConsPlusNormal"/>
              <w:spacing w:after="0"/>
            </w:pPr>
            <w:r w:rsidRPr="00001398">
              <w:t>Урок 34</w:t>
            </w:r>
          </w:p>
        </w:tc>
        <w:tc>
          <w:tcPr>
            <w:tcW w:w="7518" w:type="dxa"/>
          </w:tcPr>
          <w:p w14:paraId="7DA531C0" w14:textId="77777777" w:rsidR="008C49BA" w:rsidRPr="00001398" w:rsidRDefault="008C49BA" w:rsidP="008C49BA">
            <w:pPr>
              <w:pStyle w:val="ConsPlusNormal"/>
              <w:spacing w:after="0"/>
              <w:jc w:val="both"/>
            </w:pPr>
            <w:r w:rsidRPr="00001398">
              <w:t>Общее представление о строении организма человека. Температура тела, частота пульса как показатели здоровья человека</w:t>
            </w:r>
          </w:p>
        </w:tc>
        <w:tc>
          <w:tcPr>
            <w:tcW w:w="1473" w:type="dxa"/>
          </w:tcPr>
          <w:p w14:paraId="457281CB" w14:textId="77777777" w:rsidR="008C49BA" w:rsidRPr="00001398" w:rsidRDefault="008C49BA" w:rsidP="008C49BA">
            <w:pPr>
              <w:pStyle w:val="ConsPlusNormal"/>
              <w:spacing w:after="0"/>
            </w:pPr>
          </w:p>
        </w:tc>
      </w:tr>
      <w:tr w:rsidR="008C49BA" w:rsidRPr="00001398" w14:paraId="6BF9060E" w14:textId="77777777" w:rsidTr="008C49BA">
        <w:tc>
          <w:tcPr>
            <w:tcW w:w="1191" w:type="dxa"/>
            <w:vAlign w:val="center"/>
          </w:tcPr>
          <w:p w14:paraId="365D193B" w14:textId="77777777" w:rsidR="008C49BA" w:rsidRPr="00001398" w:rsidRDefault="008C49BA" w:rsidP="008C49BA">
            <w:pPr>
              <w:pStyle w:val="ConsPlusNormal"/>
              <w:spacing w:after="0"/>
            </w:pPr>
            <w:r w:rsidRPr="00001398">
              <w:t>Урок 35</w:t>
            </w:r>
          </w:p>
        </w:tc>
        <w:tc>
          <w:tcPr>
            <w:tcW w:w="7518" w:type="dxa"/>
          </w:tcPr>
          <w:p w14:paraId="2C9DCFB7" w14:textId="77777777" w:rsidR="008C49BA" w:rsidRPr="00001398" w:rsidRDefault="008C49BA" w:rsidP="008C49BA">
            <w:pPr>
              <w:pStyle w:val="ConsPlusNormal"/>
              <w:spacing w:after="0"/>
              <w:jc w:val="both"/>
            </w:pPr>
            <w:r w:rsidRPr="00001398">
              <w:t>Резервный урок. Органы чувств их роль в жизни человека</w:t>
            </w:r>
          </w:p>
        </w:tc>
        <w:tc>
          <w:tcPr>
            <w:tcW w:w="1473" w:type="dxa"/>
          </w:tcPr>
          <w:p w14:paraId="3D366CCF" w14:textId="77777777" w:rsidR="008C49BA" w:rsidRPr="00001398" w:rsidRDefault="008C49BA" w:rsidP="008C49BA">
            <w:pPr>
              <w:pStyle w:val="ConsPlusNormal"/>
              <w:spacing w:after="0"/>
            </w:pPr>
          </w:p>
        </w:tc>
      </w:tr>
      <w:tr w:rsidR="008C49BA" w:rsidRPr="00001398" w14:paraId="7375AC52" w14:textId="77777777" w:rsidTr="008C49BA">
        <w:tc>
          <w:tcPr>
            <w:tcW w:w="1191" w:type="dxa"/>
            <w:vAlign w:val="center"/>
          </w:tcPr>
          <w:p w14:paraId="4B6A4484" w14:textId="77777777" w:rsidR="008C49BA" w:rsidRPr="00001398" w:rsidRDefault="008C49BA" w:rsidP="008C49BA">
            <w:pPr>
              <w:pStyle w:val="ConsPlusNormal"/>
              <w:spacing w:after="0"/>
            </w:pPr>
            <w:r w:rsidRPr="00001398">
              <w:t>Урок 36</w:t>
            </w:r>
          </w:p>
        </w:tc>
        <w:tc>
          <w:tcPr>
            <w:tcW w:w="7518" w:type="dxa"/>
          </w:tcPr>
          <w:p w14:paraId="46D3587D" w14:textId="77777777" w:rsidR="008C49BA" w:rsidRPr="00001398" w:rsidRDefault="008C49BA" w:rsidP="008C49BA">
            <w:pPr>
              <w:pStyle w:val="ConsPlusNormal"/>
              <w:spacing w:after="0"/>
              <w:jc w:val="both"/>
            </w:pPr>
            <w:r w:rsidRPr="00001398">
              <w:t>Опорно-двигательная система и ее роль в жизни человека</w:t>
            </w:r>
          </w:p>
        </w:tc>
        <w:tc>
          <w:tcPr>
            <w:tcW w:w="1473" w:type="dxa"/>
          </w:tcPr>
          <w:p w14:paraId="34F699C3" w14:textId="77777777" w:rsidR="008C49BA" w:rsidRPr="00001398" w:rsidRDefault="008C49BA" w:rsidP="008C49BA">
            <w:pPr>
              <w:pStyle w:val="ConsPlusNormal"/>
              <w:spacing w:after="0"/>
            </w:pPr>
          </w:p>
        </w:tc>
      </w:tr>
      <w:tr w:rsidR="008C49BA" w:rsidRPr="00001398" w14:paraId="718D5EA1" w14:textId="77777777" w:rsidTr="008C49BA">
        <w:tc>
          <w:tcPr>
            <w:tcW w:w="1191" w:type="dxa"/>
            <w:vAlign w:val="center"/>
          </w:tcPr>
          <w:p w14:paraId="0460C7DE" w14:textId="77777777" w:rsidR="008C49BA" w:rsidRPr="00001398" w:rsidRDefault="008C49BA" w:rsidP="008C49BA">
            <w:pPr>
              <w:pStyle w:val="ConsPlusNormal"/>
              <w:spacing w:after="0"/>
            </w:pPr>
            <w:r w:rsidRPr="00001398">
              <w:t>Урок 37</w:t>
            </w:r>
          </w:p>
        </w:tc>
        <w:tc>
          <w:tcPr>
            <w:tcW w:w="7518" w:type="dxa"/>
            <w:vAlign w:val="center"/>
          </w:tcPr>
          <w:p w14:paraId="0FE04FB7" w14:textId="77777777" w:rsidR="008C49BA" w:rsidRPr="00001398" w:rsidRDefault="008C49BA" w:rsidP="008C49BA">
            <w:pPr>
              <w:pStyle w:val="ConsPlusNormal"/>
              <w:spacing w:after="0"/>
              <w:jc w:val="both"/>
            </w:pPr>
            <w:r w:rsidRPr="00001398">
              <w:t>Пищеварительная система и ее роль в жизни человека</w:t>
            </w:r>
          </w:p>
        </w:tc>
        <w:tc>
          <w:tcPr>
            <w:tcW w:w="1473" w:type="dxa"/>
          </w:tcPr>
          <w:p w14:paraId="2B5EDE92" w14:textId="77777777" w:rsidR="008C49BA" w:rsidRPr="00001398" w:rsidRDefault="008C49BA" w:rsidP="008C49BA">
            <w:pPr>
              <w:pStyle w:val="ConsPlusNormal"/>
              <w:spacing w:after="0"/>
            </w:pPr>
          </w:p>
        </w:tc>
      </w:tr>
      <w:tr w:rsidR="008C49BA" w:rsidRPr="00001398" w14:paraId="1481B053" w14:textId="77777777" w:rsidTr="008C49BA">
        <w:tc>
          <w:tcPr>
            <w:tcW w:w="1191" w:type="dxa"/>
            <w:vAlign w:val="center"/>
          </w:tcPr>
          <w:p w14:paraId="57742D4A" w14:textId="77777777" w:rsidR="008C49BA" w:rsidRPr="00001398" w:rsidRDefault="008C49BA" w:rsidP="008C49BA">
            <w:pPr>
              <w:pStyle w:val="ConsPlusNormal"/>
              <w:spacing w:after="0"/>
            </w:pPr>
            <w:r w:rsidRPr="00001398">
              <w:t>Урок 38</w:t>
            </w:r>
          </w:p>
        </w:tc>
        <w:tc>
          <w:tcPr>
            <w:tcW w:w="7518" w:type="dxa"/>
            <w:vAlign w:val="center"/>
          </w:tcPr>
          <w:p w14:paraId="1EFA51D1" w14:textId="77777777" w:rsidR="008C49BA" w:rsidRPr="00001398" w:rsidRDefault="008C49BA" w:rsidP="008C49BA">
            <w:pPr>
              <w:pStyle w:val="ConsPlusNormal"/>
              <w:spacing w:after="0"/>
              <w:jc w:val="both"/>
            </w:pPr>
            <w:r w:rsidRPr="00001398">
              <w:t>Дыхательная система и ее роль в жизни человека</w:t>
            </w:r>
          </w:p>
        </w:tc>
        <w:tc>
          <w:tcPr>
            <w:tcW w:w="1473" w:type="dxa"/>
          </w:tcPr>
          <w:p w14:paraId="042181EA" w14:textId="77777777" w:rsidR="008C49BA" w:rsidRPr="00001398" w:rsidRDefault="008C49BA" w:rsidP="008C49BA">
            <w:pPr>
              <w:pStyle w:val="ConsPlusNormal"/>
              <w:spacing w:after="0"/>
            </w:pPr>
          </w:p>
        </w:tc>
      </w:tr>
      <w:tr w:rsidR="008C49BA" w:rsidRPr="00001398" w14:paraId="34089BFF" w14:textId="77777777" w:rsidTr="008C49BA">
        <w:tc>
          <w:tcPr>
            <w:tcW w:w="1191" w:type="dxa"/>
            <w:vAlign w:val="center"/>
          </w:tcPr>
          <w:p w14:paraId="4E560A1D" w14:textId="77777777" w:rsidR="008C49BA" w:rsidRPr="00001398" w:rsidRDefault="008C49BA" w:rsidP="008C49BA">
            <w:pPr>
              <w:pStyle w:val="ConsPlusNormal"/>
              <w:spacing w:after="0"/>
            </w:pPr>
            <w:r w:rsidRPr="00001398">
              <w:t>Урок 39</w:t>
            </w:r>
          </w:p>
        </w:tc>
        <w:tc>
          <w:tcPr>
            <w:tcW w:w="7518" w:type="dxa"/>
          </w:tcPr>
          <w:p w14:paraId="55CEC995" w14:textId="77777777" w:rsidR="008C49BA" w:rsidRPr="00001398" w:rsidRDefault="008C49BA" w:rsidP="008C49BA">
            <w:pPr>
              <w:pStyle w:val="ConsPlusNormal"/>
              <w:spacing w:after="0"/>
              <w:jc w:val="both"/>
            </w:pPr>
            <w:r w:rsidRPr="00001398">
              <w:t>Кровеносная и нервная система и их роль в жизни человека</w:t>
            </w:r>
          </w:p>
        </w:tc>
        <w:tc>
          <w:tcPr>
            <w:tcW w:w="1473" w:type="dxa"/>
          </w:tcPr>
          <w:p w14:paraId="79184B2B" w14:textId="77777777" w:rsidR="008C49BA" w:rsidRPr="00001398" w:rsidRDefault="008C49BA" w:rsidP="008C49BA">
            <w:pPr>
              <w:pStyle w:val="ConsPlusNormal"/>
              <w:spacing w:after="0"/>
            </w:pPr>
          </w:p>
        </w:tc>
      </w:tr>
      <w:tr w:rsidR="008C49BA" w:rsidRPr="00001398" w14:paraId="3713FF95" w14:textId="77777777" w:rsidTr="008C49BA">
        <w:tc>
          <w:tcPr>
            <w:tcW w:w="1191" w:type="dxa"/>
            <w:vAlign w:val="center"/>
          </w:tcPr>
          <w:p w14:paraId="4955445A" w14:textId="77777777" w:rsidR="008C49BA" w:rsidRPr="00001398" w:rsidRDefault="008C49BA" w:rsidP="008C49BA">
            <w:pPr>
              <w:pStyle w:val="ConsPlusNormal"/>
              <w:spacing w:after="0"/>
            </w:pPr>
            <w:r w:rsidRPr="00001398">
              <w:t>Урок 40</w:t>
            </w:r>
          </w:p>
        </w:tc>
        <w:tc>
          <w:tcPr>
            <w:tcW w:w="7518" w:type="dxa"/>
          </w:tcPr>
          <w:p w14:paraId="672C0BCE" w14:textId="77777777" w:rsidR="008C49BA" w:rsidRPr="00001398" w:rsidRDefault="008C49BA" w:rsidP="008C49BA">
            <w:pPr>
              <w:pStyle w:val="ConsPlusNormal"/>
              <w:spacing w:after="0"/>
              <w:jc w:val="both"/>
            </w:pPr>
            <w:r w:rsidRPr="00001398">
              <w:t>Профилактика заболеваний. Роль закаливания для здоровья растущего организма</w:t>
            </w:r>
          </w:p>
        </w:tc>
        <w:tc>
          <w:tcPr>
            <w:tcW w:w="1473" w:type="dxa"/>
          </w:tcPr>
          <w:p w14:paraId="1FCDD93F" w14:textId="77777777" w:rsidR="008C49BA" w:rsidRPr="00001398" w:rsidRDefault="008C49BA" w:rsidP="008C49BA">
            <w:pPr>
              <w:pStyle w:val="ConsPlusNormal"/>
              <w:spacing w:after="0"/>
            </w:pPr>
          </w:p>
        </w:tc>
      </w:tr>
      <w:tr w:rsidR="008C49BA" w:rsidRPr="00001398" w14:paraId="593D2253" w14:textId="77777777" w:rsidTr="008C49BA">
        <w:tc>
          <w:tcPr>
            <w:tcW w:w="1191" w:type="dxa"/>
            <w:vAlign w:val="center"/>
          </w:tcPr>
          <w:p w14:paraId="1540CBBA" w14:textId="77777777" w:rsidR="008C49BA" w:rsidRPr="00001398" w:rsidRDefault="008C49BA" w:rsidP="008C49BA">
            <w:pPr>
              <w:pStyle w:val="ConsPlusNormal"/>
              <w:spacing w:after="0"/>
            </w:pPr>
            <w:r w:rsidRPr="00001398">
              <w:t>Урок 41</w:t>
            </w:r>
          </w:p>
        </w:tc>
        <w:tc>
          <w:tcPr>
            <w:tcW w:w="7518" w:type="dxa"/>
          </w:tcPr>
          <w:p w14:paraId="71D454D1" w14:textId="77777777" w:rsidR="008C49BA" w:rsidRPr="00001398" w:rsidRDefault="008C49BA" w:rsidP="008C49BA">
            <w:pPr>
              <w:pStyle w:val="ConsPlusNormal"/>
              <w:spacing w:after="0"/>
              <w:jc w:val="both"/>
            </w:pPr>
            <w:r w:rsidRPr="00001398">
              <w:t>Роль двигательной активности: утренней гимнастики, динамических пауз</w:t>
            </w:r>
          </w:p>
        </w:tc>
        <w:tc>
          <w:tcPr>
            <w:tcW w:w="1473" w:type="dxa"/>
          </w:tcPr>
          <w:p w14:paraId="79C6C33E" w14:textId="77777777" w:rsidR="008C49BA" w:rsidRPr="00001398" w:rsidRDefault="008C49BA" w:rsidP="008C49BA">
            <w:pPr>
              <w:pStyle w:val="ConsPlusNormal"/>
              <w:spacing w:after="0"/>
            </w:pPr>
          </w:p>
        </w:tc>
      </w:tr>
      <w:tr w:rsidR="008C49BA" w:rsidRPr="00001398" w14:paraId="5061B8B4" w14:textId="77777777" w:rsidTr="008C49BA">
        <w:tc>
          <w:tcPr>
            <w:tcW w:w="1191" w:type="dxa"/>
            <w:vAlign w:val="center"/>
          </w:tcPr>
          <w:p w14:paraId="195AAD49" w14:textId="77777777" w:rsidR="008C49BA" w:rsidRPr="00001398" w:rsidRDefault="008C49BA" w:rsidP="008C49BA">
            <w:pPr>
              <w:pStyle w:val="ConsPlusNormal"/>
              <w:spacing w:after="0"/>
            </w:pPr>
            <w:r w:rsidRPr="00001398">
              <w:t>Урок 42</w:t>
            </w:r>
          </w:p>
        </w:tc>
        <w:tc>
          <w:tcPr>
            <w:tcW w:w="7518" w:type="dxa"/>
          </w:tcPr>
          <w:p w14:paraId="46B688E9" w14:textId="77777777" w:rsidR="008C49BA" w:rsidRPr="00001398" w:rsidRDefault="008C49BA" w:rsidP="008C49BA">
            <w:pPr>
              <w:pStyle w:val="ConsPlusNormal"/>
              <w:spacing w:after="0"/>
              <w:jc w:val="both"/>
            </w:pPr>
            <w:r w:rsidRPr="00001398">
              <w:t>Резервный урок. Повторение по теме "Человек - часть природы. Строение тела человека"</w:t>
            </w:r>
          </w:p>
        </w:tc>
        <w:tc>
          <w:tcPr>
            <w:tcW w:w="1473" w:type="dxa"/>
          </w:tcPr>
          <w:p w14:paraId="63AF1FBE" w14:textId="77777777" w:rsidR="008C49BA" w:rsidRPr="00001398" w:rsidRDefault="008C49BA" w:rsidP="008C49BA">
            <w:pPr>
              <w:pStyle w:val="ConsPlusNormal"/>
              <w:spacing w:after="0"/>
            </w:pPr>
          </w:p>
        </w:tc>
      </w:tr>
      <w:tr w:rsidR="008C49BA" w:rsidRPr="00001398" w14:paraId="6F92C5C7" w14:textId="77777777" w:rsidTr="008C49BA">
        <w:tc>
          <w:tcPr>
            <w:tcW w:w="1191" w:type="dxa"/>
            <w:vAlign w:val="center"/>
          </w:tcPr>
          <w:p w14:paraId="4FF7B4D2" w14:textId="77777777" w:rsidR="008C49BA" w:rsidRPr="00001398" w:rsidRDefault="008C49BA" w:rsidP="008C49BA">
            <w:pPr>
              <w:pStyle w:val="ConsPlusNormal"/>
              <w:spacing w:after="0"/>
            </w:pPr>
            <w:r w:rsidRPr="00001398">
              <w:t>Урок 43</w:t>
            </w:r>
          </w:p>
        </w:tc>
        <w:tc>
          <w:tcPr>
            <w:tcW w:w="7518" w:type="dxa"/>
          </w:tcPr>
          <w:p w14:paraId="6CE0B78D" w14:textId="77777777" w:rsidR="008C49BA" w:rsidRPr="00001398" w:rsidRDefault="008C49BA" w:rsidP="008C49BA">
            <w:pPr>
              <w:pStyle w:val="ConsPlusNormal"/>
              <w:spacing w:after="0"/>
              <w:jc w:val="both"/>
            </w:pPr>
            <w:r w:rsidRPr="00001398">
              <w:t>Знаки безопасности во дворе жилого дома. Безопасность в доме</w:t>
            </w:r>
          </w:p>
        </w:tc>
        <w:tc>
          <w:tcPr>
            <w:tcW w:w="1473" w:type="dxa"/>
          </w:tcPr>
          <w:p w14:paraId="03EE7F35" w14:textId="77777777" w:rsidR="008C49BA" w:rsidRPr="00001398" w:rsidRDefault="008C49BA" w:rsidP="008C49BA">
            <w:pPr>
              <w:pStyle w:val="ConsPlusNormal"/>
              <w:spacing w:after="0"/>
            </w:pPr>
          </w:p>
        </w:tc>
      </w:tr>
      <w:tr w:rsidR="008C49BA" w:rsidRPr="00001398" w14:paraId="76129BA4" w14:textId="77777777" w:rsidTr="008C49BA">
        <w:tc>
          <w:tcPr>
            <w:tcW w:w="1191" w:type="dxa"/>
            <w:vAlign w:val="center"/>
          </w:tcPr>
          <w:p w14:paraId="6CBA65F7" w14:textId="77777777" w:rsidR="008C49BA" w:rsidRPr="00001398" w:rsidRDefault="008C49BA" w:rsidP="008C49BA">
            <w:pPr>
              <w:pStyle w:val="ConsPlusNormal"/>
              <w:spacing w:after="0"/>
            </w:pPr>
            <w:r w:rsidRPr="00001398">
              <w:t>Урок 44</w:t>
            </w:r>
          </w:p>
        </w:tc>
        <w:tc>
          <w:tcPr>
            <w:tcW w:w="7518" w:type="dxa"/>
          </w:tcPr>
          <w:p w14:paraId="45E6AC8A" w14:textId="77777777" w:rsidR="008C49BA" w:rsidRPr="00001398" w:rsidRDefault="008C49BA" w:rsidP="008C49BA">
            <w:pPr>
              <w:pStyle w:val="ConsPlusNormal"/>
              <w:spacing w:after="0"/>
              <w:jc w:val="both"/>
            </w:pPr>
            <w:r w:rsidRPr="00001398">
              <w:t>Безопасное поведение пассажира железнодорожного транспорта. Знаки безопасности</w:t>
            </w:r>
          </w:p>
        </w:tc>
        <w:tc>
          <w:tcPr>
            <w:tcW w:w="1473" w:type="dxa"/>
          </w:tcPr>
          <w:p w14:paraId="3D76150E" w14:textId="77777777" w:rsidR="008C49BA" w:rsidRPr="00001398" w:rsidRDefault="008C49BA" w:rsidP="008C49BA">
            <w:pPr>
              <w:pStyle w:val="ConsPlusNormal"/>
              <w:spacing w:after="0"/>
            </w:pPr>
          </w:p>
        </w:tc>
      </w:tr>
      <w:tr w:rsidR="008C49BA" w:rsidRPr="00001398" w14:paraId="44207F15" w14:textId="77777777" w:rsidTr="008C49BA">
        <w:tc>
          <w:tcPr>
            <w:tcW w:w="1191" w:type="dxa"/>
            <w:vAlign w:val="center"/>
          </w:tcPr>
          <w:p w14:paraId="42E9CF73" w14:textId="77777777" w:rsidR="008C49BA" w:rsidRPr="00001398" w:rsidRDefault="008C49BA" w:rsidP="008C49BA">
            <w:pPr>
              <w:pStyle w:val="ConsPlusNormal"/>
              <w:spacing w:after="0"/>
            </w:pPr>
            <w:r w:rsidRPr="00001398">
              <w:t>Урок 45</w:t>
            </w:r>
          </w:p>
        </w:tc>
        <w:tc>
          <w:tcPr>
            <w:tcW w:w="7518" w:type="dxa"/>
          </w:tcPr>
          <w:p w14:paraId="1EC845C5" w14:textId="77777777" w:rsidR="008C49BA" w:rsidRPr="00001398" w:rsidRDefault="008C49BA" w:rsidP="008C49BA">
            <w:pPr>
              <w:pStyle w:val="ConsPlusNormal"/>
              <w:spacing w:after="0"/>
              <w:jc w:val="both"/>
            </w:pPr>
            <w:r w:rsidRPr="00001398">
              <w:t>Безопасное поведение пассажира авиа и водного транспорта</w:t>
            </w:r>
          </w:p>
        </w:tc>
        <w:tc>
          <w:tcPr>
            <w:tcW w:w="1473" w:type="dxa"/>
          </w:tcPr>
          <w:p w14:paraId="04296BFD" w14:textId="77777777" w:rsidR="008C49BA" w:rsidRPr="00001398" w:rsidRDefault="008C49BA" w:rsidP="008C49BA">
            <w:pPr>
              <w:pStyle w:val="ConsPlusNormal"/>
              <w:spacing w:after="0"/>
            </w:pPr>
          </w:p>
        </w:tc>
      </w:tr>
      <w:tr w:rsidR="008C49BA" w:rsidRPr="00001398" w14:paraId="4563F9CE" w14:textId="77777777" w:rsidTr="008C49BA">
        <w:tc>
          <w:tcPr>
            <w:tcW w:w="1191" w:type="dxa"/>
            <w:vAlign w:val="center"/>
          </w:tcPr>
          <w:p w14:paraId="2DB82EFB" w14:textId="77777777" w:rsidR="008C49BA" w:rsidRPr="00001398" w:rsidRDefault="008C49BA" w:rsidP="008C49BA">
            <w:pPr>
              <w:pStyle w:val="ConsPlusNormal"/>
              <w:spacing w:after="0"/>
            </w:pPr>
            <w:r w:rsidRPr="00001398">
              <w:t>Урок 46</w:t>
            </w:r>
          </w:p>
        </w:tc>
        <w:tc>
          <w:tcPr>
            <w:tcW w:w="7518" w:type="dxa"/>
          </w:tcPr>
          <w:p w14:paraId="0DEF31AC" w14:textId="77777777" w:rsidR="008C49BA" w:rsidRPr="00001398" w:rsidRDefault="008C49BA" w:rsidP="008C49BA">
            <w:pPr>
              <w:pStyle w:val="ConsPlusNormal"/>
              <w:spacing w:after="0"/>
              <w:jc w:val="both"/>
            </w:pPr>
            <w:r w:rsidRPr="00001398">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14:paraId="2C5148D6" w14:textId="77777777" w:rsidR="008C49BA" w:rsidRPr="00001398" w:rsidRDefault="008C49BA" w:rsidP="008C49BA">
            <w:pPr>
              <w:pStyle w:val="ConsPlusNormal"/>
              <w:spacing w:after="0"/>
            </w:pPr>
          </w:p>
        </w:tc>
      </w:tr>
      <w:tr w:rsidR="008C49BA" w:rsidRPr="00001398" w14:paraId="57E7D768" w14:textId="77777777" w:rsidTr="008C49BA">
        <w:tc>
          <w:tcPr>
            <w:tcW w:w="1191" w:type="dxa"/>
            <w:vAlign w:val="center"/>
          </w:tcPr>
          <w:p w14:paraId="2773394A" w14:textId="77777777" w:rsidR="008C49BA" w:rsidRPr="00001398" w:rsidRDefault="008C49BA" w:rsidP="008C49BA">
            <w:pPr>
              <w:pStyle w:val="ConsPlusNormal"/>
              <w:spacing w:after="0"/>
            </w:pPr>
            <w:r w:rsidRPr="00001398">
              <w:t>Урок 47</w:t>
            </w:r>
          </w:p>
        </w:tc>
        <w:tc>
          <w:tcPr>
            <w:tcW w:w="7518" w:type="dxa"/>
          </w:tcPr>
          <w:p w14:paraId="0A69A37A" w14:textId="77777777" w:rsidR="008C49BA" w:rsidRPr="00001398" w:rsidRDefault="008C49BA" w:rsidP="008C49BA">
            <w:pPr>
              <w:pStyle w:val="ConsPlusNormal"/>
              <w:spacing w:after="0"/>
              <w:jc w:val="both"/>
            </w:pPr>
            <w:r w:rsidRPr="00001398">
              <w:t>Нужны ли обществу правила поведения? Правила поведения в социуме</w:t>
            </w:r>
          </w:p>
        </w:tc>
        <w:tc>
          <w:tcPr>
            <w:tcW w:w="1473" w:type="dxa"/>
          </w:tcPr>
          <w:p w14:paraId="11B13FC3" w14:textId="77777777" w:rsidR="008C49BA" w:rsidRPr="00001398" w:rsidRDefault="008C49BA" w:rsidP="008C49BA">
            <w:pPr>
              <w:pStyle w:val="ConsPlusNormal"/>
              <w:spacing w:after="0"/>
            </w:pPr>
          </w:p>
        </w:tc>
      </w:tr>
      <w:tr w:rsidR="008C49BA" w:rsidRPr="00001398" w14:paraId="1F7BE28D" w14:textId="77777777" w:rsidTr="008C49BA">
        <w:tc>
          <w:tcPr>
            <w:tcW w:w="1191" w:type="dxa"/>
            <w:vAlign w:val="center"/>
          </w:tcPr>
          <w:p w14:paraId="743F9A21" w14:textId="77777777" w:rsidR="008C49BA" w:rsidRPr="00001398" w:rsidRDefault="008C49BA" w:rsidP="008C49BA">
            <w:pPr>
              <w:pStyle w:val="ConsPlusNormal"/>
              <w:spacing w:after="0"/>
            </w:pPr>
            <w:r w:rsidRPr="00001398">
              <w:t>Урок 48</w:t>
            </w:r>
          </w:p>
        </w:tc>
        <w:tc>
          <w:tcPr>
            <w:tcW w:w="7518" w:type="dxa"/>
          </w:tcPr>
          <w:p w14:paraId="4708CCAA" w14:textId="77777777" w:rsidR="008C49BA" w:rsidRPr="00001398" w:rsidRDefault="008C49BA" w:rsidP="008C49BA">
            <w:pPr>
              <w:pStyle w:val="ConsPlusNormal"/>
              <w:spacing w:after="0"/>
              <w:jc w:val="both"/>
            </w:pPr>
            <w:r w:rsidRPr="00001398">
              <w:t>Значение труда в жизни человека и общества. Трудолюбие как общественно значимая ценность в культуре народов России</w:t>
            </w:r>
          </w:p>
        </w:tc>
        <w:tc>
          <w:tcPr>
            <w:tcW w:w="1473" w:type="dxa"/>
          </w:tcPr>
          <w:p w14:paraId="37A06628" w14:textId="77777777" w:rsidR="008C49BA" w:rsidRPr="00001398" w:rsidRDefault="008C49BA" w:rsidP="008C49BA">
            <w:pPr>
              <w:pStyle w:val="ConsPlusNormal"/>
              <w:spacing w:after="0"/>
            </w:pPr>
          </w:p>
        </w:tc>
      </w:tr>
      <w:tr w:rsidR="008C49BA" w:rsidRPr="00001398" w14:paraId="3F86732E" w14:textId="77777777" w:rsidTr="008C49BA">
        <w:tc>
          <w:tcPr>
            <w:tcW w:w="1191" w:type="dxa"/>
            <w:vAlign w:val="center"/>
          </w:tcPr>
          <w:p w14:paraId="6EAF02C7" w14:textId="77777777" w:rsidR="008C49BA" w:rsidRPr="00001398" w:rsidRDefault="008C49BA" w:rsidP="008C49BA">
            <w:pPr>
              <w:pStyle w:val="ConsPlusNormal"/>
              <w:spacing w:after="0"/>
            </w:pPr>
            <w:r w:rsidRPr="00001398">
              <w:t>Урок 49</w:t>
            </w:r>
          </w:p>
        </w:tc>
        <w:tc>
          <w:tcPr>
            <w:tcW w:w="7518" w:type="dxa"/>
          </w:tcPr>
          <w:p w14:paraId="4B0A780A" w14:textId="77777777" w:rsidR="008C49BA" w:rsidRPr="00001398" w:rsidRDefault="008C49BA" w:rsidP="008C49BA">
            <w:pPr>
              <w:pStyle w:val="ConsPlusNormal"/>
              <w:spacing w:after="0"/>
              <w:jc w:val="both"/>
            </w:pPr>
            <w:r w:rsidRPr="00001398">
              <w:t>Горная порода как соединение разных минералов. Примеры минералов</w:t>
            </w:r>
          </w:p>
        </w:tc>
        <w:tc>
          <w:tcPr>
            <w:tcW w:w="1473" w:type="dxa"/>
          </w:tcPr>
          <w:p w14:paraId="6BABF943" w14:textId="77777777" w:rsidR="008C49BA" w:rsidRPr="00001398" w:rsidRDefault="008C49BA" w:rsidP="008C49BA">
            <w:pPr>
              <w:pStyle w:val="ConsPlusNormal"/>
              <w:spacing w:after="0"/>
            </w:pPr>
          </w:p>
        </w:tc>
      </w:tr>
      <w:tr w:rsidR="008C49BA" w:rsidRPr="00001398" w14:paraId="1A412CB4" w14:textId="77777777" w:rsidTr="008C49BA">
        <w:tc>
          <w:tcPr>
            <w:tcW w:w="1191" w:type="dxa"/>
            <w:vAlign w:val="center"/>
          </w:tcPr>
          <w:p w14:paraId="23FD7EA9" w14:textId="77777777" w:rsidR="008C49BA" w:rsidRPr="00001398" w:rsidRDefault="008C49BA" w:rsidP="008C49BA">
            <w:pPr>
              <w:pStyle w:val="ConsPlusNormal"/>
              <w:spacing w:after="0"/>
            </w:pPr>
            <w:r w:rsidRPr="00001398">
              <w:t>Урок 50</w:t>
            </w:r>
          </w:p>
        </w:tc>
        <w:tc>
          <w:tcPr>
            <w:tcW w:w="7518" w:type="dxa"/>
            <w:vAlign w:val="center"/>
          </w:tcPr>
          <w:p w14:paraId="4EF0CFCB" w14:textId="77777777" w:rsidR="008C49BA" w:rsidRPr="00001398" w:rsidRDefault="008C49BA" w:rsidP="008C49BA">
            <w:pPr>
              <w:pStyle w:val="ConsPlusNormal"/>
              <w:spacing w:after="0"/>
              <w:jc w:val="both"/>
            </w:pPr>
            <w:r w:rsidRPr="00001398">
              <w:t>Полезные ископаемые - богатство земных недр</w:t>
            </w:r>
          </w:p>
        </w:tc>
        <w:tc>
          <w:tcPr>
            <w:tcW w:w="1473" w:type="dxa"/>
          </w:tcPr>
          <w:p w14:paraId="076073A5" w14:textId="77777777" w:rsidR="008C49BA" w:rsidRPr="00001398" w:rsidRDefault="008C49BA" w:rsidP="008C49BA">
            <w:pPr>
              <w:pStyle w:val="ConsPlusNormal"/>
              <w:spacing w:after="0"/>
            </w:pPr>
          </w:p>
        </w:tc>
      </w:tr>
      <w:tr w:rsidR="008C49BA" w:rsidRPr="00001398" w14:paraId="6BD0801F" w14:textId="77777777" w:rsidTr="008C49BA">
        <w:tc>
          <w:tcPr>
            <w:tcW w:w="1191" w:type="dxa"/>
            <w:vAlign w:val="center"/>
          </w:tcPr>
          <w:p w14:paraId="515CABDD" w14:textId="77777777" w:rsidR="008C49BA" w:rsidRPr="00001398" w:rsidRDefault="008C49BA" w:rsidP="008C49BA">
            <w:pPr>
              <w:pStyle w:val="ConsPlusNormal"/>
              <w:spacing w:after="0"/>
            </w:pPr>
            <w:r w:rsidRPr="00001398">
              <w:t>Урок 51</w:t>
            </w:r>
          </w:p>
        </w:tc>
        <w:tc>
          <w:tcPr>
            <w:tcW w:w="7518" w:type="dxa"/>
          </w:tcPr>
          <w:p w14:paraId="6B3A1925" w14:textId="77777777" w:rsidR="008C49BA" w:rsidRPr="00001398" w:rsidRDefault="008C49BA" w:rsidP="008C49BA">
            <w:pPr>
              <w:pStyle w:val="ConsPlusNormal"/>
              <w:spacing w:after="0"/>
              <w:jc w:val="both"/>
            </w:pPr>
            <w:r w:rsidRPr="00001398">
              <w:t>Полезные ископаемые родного края: характеристика, использование в хозяйственной деятельности региона</w:t>
            </w:r>
          </w:p>
        </w:tc>
        <w:tc>
          <w:tcPr>
            <w:tcW w:w="1473" w:type="dxa"/>
          </w:tcPr>
          <w:p w14:paraId="2EE394CE" w14:textId="77777777" w:rsidR="008C49BA" w:rsidRPr="00001398" w:rsidRDefault="008C49BA" w:rsidP="008C49BA">
            <w:pPr>
              <w:pStyle w:val="ConsPlusNormal"/>
              <w:spacing w:after="0"/>
            </w:pPr>
          </w:p>
        </w:tc>
      </w:tr>
      <w:tr w:rsidR="008C49BA" w:rsidRPr="00001398" w14:paraId="5CBA65E9" w14:textId="77777777" w:rsidTr="008C49BA">
        <w:tc>
          <w:tcPr>
            <w:tcW w:w="1191" w:type="dxa"/>
            <w:vAlign w:val="center"/>
          </w:tcPr>
          <w:p w14:paraId="38D00492" w14:textId="77777777" w:rsidR="008C49BA" w:rsidRPr="00001398" w:rsidRDefault="008C49BA" w:rsidP="008C49BA">
            <w:pPr>
              <w:pStyle w:val="ConsPlusNormal"/>
              <w:spacing w:after="0"/>
            </w:pPr>
            <w:r w:rsidRPr="00001398">
              <w:t>Урок 52</w:t>
            </w:r>
          </w:p>
        </w:tc>
        <w:tc>
          <w:tcPr>
            <w:tcW w:w="7518" w:type="dxa"/>
          </w:tcPr>
          <w:p w14:paraId="1F4C30AE" w14:textId="77777777" w:rsidR="008C49BA" w:rsidRPr="00001398" w:rsidRDefault="008C49BA" w:rsidP="008C49BA">
            <w:pPr>
              <w:pStyle w:val="ConsPlusNormal"/>
              <w:spacing w:after="0"/>
              <w:jc w:val="both"/>
            </w:pPr>
            <w:r w:rsidRPr="00001398">
              <w:t>Растения, используемые людьми в хозяйственной деятельности</w:t>
            </w:r>
          </w:p>
        </w:tc>
        <w:tc>
          <w:tcPr>
            <w:tcW w:w="1473" w:type="dxa"/>
          </w:tcPr>
          <w:p w14:paraId="48F43C4E" w14:textId="77777777" w:rsidR="008C49BA" w:rsidRPr="00001398" w:rsidRDefault="008C49BA" w:rsidP="008C49BA">
            <w:pPr>
              <w:pStyle w:val="ConsPlusNormal"/>
              <w:spacing w:after="0"/>
            </w:pPr>
          </w:p>
        </w:tc>
      </w:tr>
      <w:tr w:rsidR="008C49BA" w:rsidRPr="00001398" w14:paraId="51344FCC" w14:textId="77777777" w:rsidTr="008C49BA">
        <w:tc>
          <w:tcPr>
            <w:tcW w:w="1191" w:type="dxa"/>
            <w:vAlign w:val="center"/>
          </w:tcPr>
          <w:p w14:paraId="75E472DC" w14:textId="77777777" w:rsidR="008C49BA" w:rsidRPr="00001398" w:rsidRDefault="008C49BA" w:rsidP="008C49BA">
            <w:pPr>
              <w:pStyle w:val="ConsPlusNormal"/>
              <w:spacing w:after="0"/>
            </w:pPr>
            <w:r w:rsidRPr="00001398">
              <w:t>Урок 53</w:t>
            </w:r>
          </w:p>
        </w:tc>
        <w:tc>
          <w:tcPr>
            <w:tcW w:w="7518" w:type="dxa"/>
          </w:tcPr>
          <w:p w14:paraId="58174C3E" w14:textId="77777777" w:rsidR="008C49BA" w:rsidRPr="00001398" w:rsidRDefault="008C49BA" w:rsidP="008C49BA">
            <w:pPr>
              <w:pStyle w:val="ConsPlusNormal"/>
              <w:spacing w:after="0"/>
              <w:jc w:val="both"/>
            </w:pPr>
            <w:r w:rsidRPr="00001398">
              <w:t>Труд жителей региона. Профессии, связанные с трудом на производстве, в сельском хозяйстве</w:t>
            </w:r>
          </w:p>
        </w:tc>
        <w:tc>
          <w:tcPr>
            <w:tcW w:w="1473" w:type="dxa"/>
          </w:tcPr>
          <w:p w14:paraId="10D4DD23" w14:textId="77777777" w:rsidR="008C49BA" w:rsidRPr="00001398" w:rsidRDefault="008C49BA" w:rsidP="008C49BA">
            <w:pPr>
              <w:pStyle w:val="ConsPlusNormal"/>
              <w:spacing w:after="0"/>
            </w:pPr>
          </w:p>
        </w:tc>
      </w:tr>
      <w:tr w:rsidR="008C49BA" w:rsidRPr="00001398" w14:paraId="2530B32D" w14:textId="77777777" w:rsidTr="008C49BA">
        <w:tc>
          <w:tcPr>
            <w:tcW w:w="1191" w:type="dxa"/>
            <w:vAlign w:val="center"/>
          </w:tcPr>
          <w:p w14:paraId="5EE614E8" w14:textId="77777777" w:rsidR="008C49BA" w:rsidRPr="00001398" w:rsidRDefault="008C49BA" w:rsidP="008C49BA">
            <w:pPr>
              <w:pStyle w:val="ConsPlusNormal"/>
              <w:spacing w:after="0"/>
            </w:pPr>
            <w:r w:rsidRPr="00001398">
              <w:t>Урок 54</w:t>
            </w:r>
          </w:p>
        </w:tc>
        <w:tc>
          <w:tcPr>
            <w:tcW w:w="7518" w:type="dxa"/>
          </w:tcPr>
          <w:p w14:paraId="3BBCF348" w14:textId="77777777" w:rsidR="008C49BA" w:rsidRPr="00001398" w:rsidRDefault="008C49BA" w:rsidP="008C49BA">
            <w:pPr>
              <w:pStyle w:val="ConsPlusNormal"/>
              <w:spacing w:after="0"/>
              <w:jc w:val="both"/>
            </w:pPr>
            <w:r w:rsidRPr="00001398">
              <w:t>Резервный урок. Семья: традиции, праздники. Государственный бюджет</w:t>
            </w:r>
          </w:p>
        </w:tc>
        <w:tc>
          <w:tcPr>
            <w:tcW w:w="1473" w:type="dxa"/>
          </w:tcPr>
          <w:p w14:paraId="5ACDD351" w14:textId="77777777" w:rsidR="008C49BA" w:rsidRPr="00001398" w:rsidRDefault="008C49BA" w:rsidP="008C49BA">
            <w:pPr>
              <w:pStyle w:val="ConsPlusNormal"/>
              <w:spacing w:after="0"/>
            </w:pPr>
          </w:p>
        </w:tc>
      </w:tr>
      <w:tr w:rsidR="008C49BA" w:rsidRPr="00001398" w14:paraId="40A930A5" w14:textId="77777777" w:rsidTr="008C49BA">
        <w:tc>
          <w:tcPr>
            <w:tcW w:w="1191" w:type="dxa"/>
            <w:vAlign w:val="center"/>
          </w:tcPr>
          <w:p w14:paraId="58569CA3" w14:textId="77777777" w:rsidR="008C49BA" w:rsidRPr="00001398" w:rsidRDefault="008C49BA" w:rsidP="008C49BA">
            <w:pPr>
              <w:pStyle w:val="ConsPlusNormal"/>
              <w:spacing w:after="0"/>
            </w:pPr>
            <w:r w:rsidRPr="00001398">
              <w:t>Урок 55</w:t>
            </w:r>
          </w:p>
        </w:tc>
        <w:tc>
          <w:tcPr>
            <w:tcW w:w="7518" w:type="dxa"/>
          </w:tcPr>
          <w:p w14:paraId="0DC40A83" w14:textId="77777777" w:rsidR="008C49BA" w:rsidRPr="00001398" w:rsidRDefault="008C49BA" w:rsidP="008C49BA">
            <w:pPr>
              <w:pStyle w:val="ConsPlusNormal"/>
              <w:spacing w:after="0"/>
              <w:jc w:val="both"/>
            </w:pPr>
            <w:r w:rsidRPr="00001398">
              <w:t>Семья - первый и главный коллектив в жизни человека Повседневные заботы семьи</w:t>
            </w:r>
          </w:p>
        </w:tc>
        <w:tc>
          <w:tcPr>
            <w:tcW w:w="1473" w:type="dxa"/>
          </w:tcPr>
          <w:p w14:paraId="34D3E948" w14:textId="77777777" w:rsidR="008C49BA" w:rsidRPr="00001398" w:rsidRDefault="008C49BA" w:rsidP="008C49BA">
            <w:pPr>
              <w:pStyle w:val="ConsPlusNormal"/>
              <w:spacing w:after="0"/>
            </w:pPr>
          </w:p>
        </w:tc>
      </w:tr>
      <w:tr w:rsidR="008C49BA" w:rsidRPr="00001398" w14:paraId="241614F6" w14:textId="77777777" w:rsidTr="008C49BA">
        <w:tc>
          <w:tcPr>
            <w:tcW w:w="1191" w:type="dxa"/>
            <w:vAlign w:val="center"/>
          </w:tcPr>
          <w:p w14:paraId="35BBFA57" w14:textId="77777777" w:rsidR="008C49BA" w:rsidRPr="00001398" w:rsidRDefault="008C49BA" w:rsidP="008C49BA">
            <w:pPr>
              <w:pStyle w:val="ConsPlusNormal"/>
              <w:spacing w:after="0"/>
            </w:pPr>
            <w:r w:rsidRPr="00001398">
              <w:t>Урок 56</w:t>
            </w:r>
          </w:p>
        </w:tc>
        <w:tc>
          <w:tcPr>
            <w:tcW w:w="7518" w:type="dxa"/>
          </w:tcPr>
          <w:p w14:paraId="077FB1A0" w14:textId="77777777" w:rsidR="008C49BA" w:rsidRPr="00001398" w:rsidRDefault="008C49BA" w:rsidP="008C49BA">
            <w:pPr>
              <w:pStyle w:val="ConsPlusNormal"/>
              <w:spacing w:after="0"/>
              <w:jc w:val="both"/>
            </w:pPr>
            <w:r w:rsidRPr="00001398">
              <w:t>Совместный труд. Семейный бюджет, доходы и расходы семьи</w:t>
            </w:r>
          </w:p>
        </w:tc>
        <w:tc>
          <w:tcPr>
            <w:tcW w:w="1473" w:type="dxa"/>
          </w:tcPr>
          <w:p w14:paraId="48CE0EAE" w14:textId="77777777" w:rsidR="008C49BA" w:rsidRPr="00001398" w:rsidRDefault="008C49BA" w:rsidP="008C49BA">
            <w:pPr>
              <w:pStyle w:val="ConsPlusNormal"/>
              <w:spacing w:after="0"/>
            </w:pPr>
          </w:p>
        </w:tc>
      </w:tr>
      <w:tr w:rsidR="008C49BA" w:rsidRPr="00001398" w14:paraId="41D01880" w14:textId="77777777" w:rsidTr="008C49BA">
        <w:tc>
          <w:tcPr>
            <w:tcW w:w="1191" w:type="dxa"/>
            <w:vAlign w:val="center"/>
          </w:tcPr>
          <w:p w14:paraId="7E2EDC7B" w14:textId="77777777" w:rsidR="008C49BA" w:rsidRPr="00001398" w:rsidRDefault="008C49BA" w:rsidP="008C49BA">
            <w:pPr>
              <w:pStyle w:val="ConsPlusNormal"/>
              <w:spacing w:after="0"/>
            </w:pPr>
            <w:r w:rsidRPr="00001398">
              <w:t>Урок 57</w:t>
            </w:r>
          </w:p>
        </w:tc>
        <w:tc>
          <w:tcPr>
            <w:tcW w:w="7518" w:type="dxa"/>
          </w:tcPr>
          <w:p w14:paraId="66CD66F3" w14:textId="77777777" w:rsidR="008C49BA" w:rsidRPr="00001398" w:rsidRDefault="008C49BA" w:rsidP="008C49BA">
            <w:pPr>
              <w:pStyle w:val="ConsPlusNormal"/>
              <w:spacing w:after="0"/>
              <w:jc w:val="both"/>
            </w:pPr>
            <w:r w:rsidRPr="00001398">
              <w:t>Города Золотого кольца России: Сергиев Посад, Переславль-Залесский</w:t>
            </w:r>
          </w:p>
        </w:tc>
        <w:tc>
          <w:tcPr>
            <w:tcW w:w="1473" w:type="dxa"/>
          </w:tcPr>
          <w:p w14:paraId="70F35350" w14:textId="77777777" w:rsidR="008C49BA" w:rsidRPr="00001398" w:rsidRDefault="008C49BA" w:rsidP="008C49BA">
            <w:pPr>
              <w:pStyle w:val="ConsPlusNormal"/>
              <w:spacing w:after="0"/>
            </w:pPr>
          </w:p>
        </w:tc>
      </w:tr>
      <w:tr w:rsidR="008C49BA" w:rsidRPr="00001398" w14:paraId="1A4DD1C4" w14:textId="77777777" w:rsidTr="008C49BA">
        <w:tc>
          <w:tcPr>
            <w:tcW w:w="1191" w:type="dxa"/>
            <w:vAlign w:val="center"/>
          </w:tcPr>
          <w:p w14:paraId="6748CAD4" w14:textId="77777777" w:rsidR="008C49BA" w:rsidRPr="00001398" w:rsidRDefault="008C49BA" w:rsidP="008C49BA">
            <w:pPr>
              <w:pStyle w:val="ConsPlusNormal"/>
              <w:spacing w:after="0"/>
            </w:pPr>
            <w:r w:rsidRPr="00001398">
              <w:t>Урок 58</w:t>
            </w:r>
          </w:p>
        </w:tc>
        <w:tc>
          <w:tcPr>
            <w:tcW w:w="7518" w:type="dxa"/>
          </w:tcPr>
          <w:p w14:paraId="6E9A092B" w14:textId="77777777" w:rsidR="008C49BA" w:rsidRPr="00001398" w:rsidRDefault="008C49BA" w:rsidP="008C49BA">
            <w:pPr>
              <w:pStyle w:val="ConsPlusNormal"/>
              <w:spacing w:after="0"/>
              <w:jc w:val="both"/>
            </w:pPr>
            <w:r w:rsidRPr="00001398">
              <w:t>Города Золотого кольца России: Ростов, Углич, Ярославль</w:t>
            </w:r>
          </w:p>
        </w:tc>
        <w:tc>
          <w:tcPr>
            <w:tcW w:w="1473" w:type="dxa"/>
          </w:tcPr>
          <w:p w14:paraId="265EB4E1" w14:textId="77777777" w:rsidR="008C49BA" w:rsidRPr="00001398" w:rsidRDefault="008C49BA" w:rsidP="008C49BA">
            <w:pPr>
              <w:pStyle w:val="ConsPlusNormal"/>
              <w:spacing w:after="0"/>
            </w:pPr>
          </w:p>
        </w:tc>
      </w:tr>
      <w:tr w:rsidR="008C49BA" w:rsidRPr="00001398" w14:paraId="73F63625" w14:textId="77777777" w:rsidTr="008C49BA">
        <w:tc>
          <w:tcPr>
            <w:tcW w:w="1191" w:type="dxa"/>
            <w:vAlign w:val="center"/>
          </w:tcPr>
          <w:p w14:paraId="3674FE42" w14:textId="77777777" w:rsidR="008C49BA" w:rsidRPr="00001398" w:rsidRDefault="008C49BA" w:rsidP="008C49BA">
            <w:pPr>
              <w:pStyle w:val="ConsPlusNormal"/>
              <w:spacing w:after="0"/>
            </w:pPr>
            <w:r w:rsidRPr="00001398">
              <w:t>Урок 59</w:t>
            </w:r>
          </w:p>
        </w:tc>
        <w:tc>
          <w:tcPr>
            <w:tcW w:w="7518" w:type="dxa"/>
          </w:tcPr>
          <w:p w14:paraId="414AEA57" w14:textId="77777777" w:rsidR="008C49BA" w:rsidRPr="00001398" w:rsidRDefault="008C49BA" w:rsidP="008C49BA">
            <w:pPr>
              <w:pStyle w:val="ConsPlusNormal"/>
              <w:spacing w:after="0"/>
              <w:jc w:val="both"/>
            </w:pPr>
            <w:r w:rsidRPr="00001398">
              <w:t>Памятники природы и культуры стран Европы (по выбору</w:t>
            </w:r>
            <w:r w:rsidR="00CB0419">
              <w:t xml:space="preserve">) </w:t>
            </w:r>
          </w:p>
        </w:tc>
        <w:tc>
          <w:tcPr>
            <w:tcW w:w="1473" w:type="dxa"/>
          </w:tcPr>
          <w:p w14:paraId="720CE691" w14:textId="77777777" w:rsidR="008C49BA" w:rsidRPr="00001398" w:rsidRDefault="008C49BA" w:rsidP="008C49BA">
            <w:pPr>
              <w:pStyle w:val="ConsPlusNormal"/>
              <w:spacing w:after="0"/>
            </w:pPr>
          </w:p>
        </w:tc>
      </w:tr>
      <w:tr w:rsidR="008C49BA" w:rsidRPr="00001398" w14:paraId="00D8BD3D" w14:textId="77777777" w:rsidTr="008C49BA">
        <w:tc>
          <w:tcPr>
            <w:tcW w:w="1191" w:type="dxa"/>
            <w:vAlign w:val="center"/>
          </w:tcPr>
          <w:p w14:paraId="478811D1" w14:textId="77777777" w:rsidR="008C49BA" w:rsidRPr="00001398" w:rsidRDefault="008C49BA" w:rsidP="008C49BA">
            <w:pPr>
              <w:pStyle w:val="ConsPlusNormal"/>
              <w:spacing w:after="0"/>
            </w:pPr>
            <w:r w:rsidRPr="00001398">
              <w:t>Урок 60</w:t>
            </w:r>
          </w:p>
        </w:tc>
        <w:tc>
          <w:tcPr>
            <w:tcW w:w="7518" w:type="dxa"/>
          </w:tcPr>
          <w:p w14:paraId="4A2059D0" w14:textId="77777777" w:rsidR="008C49BA" w:rsidRPr="00001398" w:rsidRDefault="008C49BA" w:rsidP="008C49BA">
            <w:pPr>
              <w:pStyle w:val="ConsPlusNormal"/>
              <w:spacing w:after="0"/>
              <w:jc w:val="both"/>
            </w:pPr>
            <w:r w:rsidRPr="00001398">
              <w:t>Памятники природы и культуры Белоруссии (по выбору</w:t>
            </w:r>
            <w:r w:rsidR="00CB0419">
              <w:t xml:space="preserve">) </w:t>
            </w:r>
          </w:p>
        </w:tc>
        <w:tc>
          <w:tcPr>
            <w:tcW w:w="1473" w:type="dxa"/>
          </w:tcPr>
          <w:p w14:paraId="56226710" w14:textId="77777777" w:rsidR="008C49BA" w:rsidRPr="00001398" w:rsidRDefault="008C49BA" w:rsidP="008C49BA">
            <w:pPr>
              <w:pStyle w:val="ConsPlusNormal"/>
              <w:spacing w:after="0"/>
            </w:pPr>
          </w:p>
        </w:tc>
      </w:tr>
      <w:tr w:rsidR="008C49BA" w:rsidRPr="00001398" w14:paraId="3BCAB1A9" w14:textId="77777777" w:rsidTr="008C49BA">
        <w:tc>
          <w:tcPr>
            <w:tcW w:w="1191" w:type="dxa"/>
            <w:vAlign w:val="center"/>
          </w:tcPr>
          <w:p w14:paraId="15E07A45" w14:textId="77777777" w:rsidR="008C49BA" w:rsidRPr="00001398" w:rsidRDefault="008C49BA" w:rsidP="008C49BA">
            <w:pPr>
              <w:pStyle w:val="ConsPlusNormal"/>
              <w:spacing w:after="0"/>
            </w:pPr>
            <w:r w:rsidRPr="00001398">
              <w:t>Урок 61</w:t>
            </w:r>
          </w:p>
        </w:tc>
        <w:tc>
          <w:tcPr>
            <w:tcW w:w="7518" w:type="dxa"/>
            <w:vAlign w:val="center"/>
          </w:tcPr>
          <w:p w14:paraId="5FBF69E1" w14:textId="77777777" w:rsidR="008C49BA" w:rsidRPr="00001398" w:rsidRDefault="008C49BA" w:rsidP="008C49BA">
            <w:pPr>
              <w:pStyle w:val="ConsPlusNormal"/>
              <w:spacing w:after="0"/>
              <w:jc w:val="both"/>
            </w:pPr>
            <w:r w:rsidRPr="00001398">
              <w:t>Памятники природы и культуры Китая (по выбору</w:t>
            </w:r>
            <w:r w:rsidR="00CB0419">
              <w:t xml:space="preserve">) </w:t>
            </w:r>
          </w:p>
        </w:tc>
        <w:tc>
          <w:tcPr>
            <w:tcW w:w="1473" w:type="dxa"/>
          </w:tcPr>
          <w:p w14:paraId="4D4DC6A6" w14:textId="77777777" w:rsidR="008C49BA" w:rsidRPr="00001398" w:rsidRDefault="008C49BA" w:rsidP="008C49BA">
            <w:pPr>
              <w:pStyle w:val="ConsPlusNormal"/>
              <w:spacing w:after="0"/>
            </w:pPr>
          </w:p>
        </w:tc>
      </w:tr>
      <w:tr w:rsidR="008C49BA" w:rsidRPr="00001398" w14:paraId="53594FC4" w14:textId="77777777" w:rsidTr="008C49BA">
        <w:tc>
          <w:tcPr>
            <w:tcW w:w="1191" w:type="dxa"/>
            <w:vAlign w:val="center"/>
          </w:tcPr>
          <w:p w14:paraId="6A0E74B0" w14:textId="77777777" w:rsidR="008C49BA" w:rsidRPr="00001398" w:rsidRDefault="008C49BA" w:rsidP="008C49BA">
            <w:pPr>
              <w:pStyle w:val="ConsPlusNormal"/>
              <w:spacing w:after="0"/>
            </w:pPr>
            <w:r w:rsidRPr="00001398">
              <w:t>Урок 62</w:t>
            </w:r>
          </w:p>
        </w:tc>
        <w:tc>
          <w:tcPr>
            <w:tcW w:w="7518" w:type="dxa"/>
          </w:tcPr>
          <w:p w14:paraId="479F6B0A" w14:textId="77777777" w:rsidR="008C49BA" w:rsidRPr="00001398" w:rsidRDefault="008C49BA" w:rsidP="008C49BA">
            <w:pPr>
              <w:pStyle w:val="ConsPlusNormal"/>
              <w:spacing w:after="0"/>
              <w:jc w:val="both"/>
            </w:pPr>
            <w:r w:rsidRPr="00001398">
              <w:t>Памятники природы и культуры стран Азии (по выбору</w:t>
            </w:r>
            <w:r w:rsidR="00CB0419">
              <w:t xml:space="preserve">) </w:t>
            </w:r>
          </w:p>
        </w:tc>
        <w:tc>
          <w:tcPr>
            <w:tcW w:w="1473" w:type="dxa"/>
          </w:tcPr>
          <w:p w14:paraId="49DA3613" w14:textId="77777777" w:rsidR="008C49BA" w:rsidRPr="00001398" w:rsidRDefault="008C49BA" w:rsidP="008C49BA">
            <w:pPr>
              <w:pStyle w:val="ConsPlusNormal"/>
              <w:spacing w:after="0"/>
            </w:pPr>
          </w:p>
        </w:tc>
      </w:tr>
      <w:tr w:rsidR="008C49BA" w:rsidRPr="00001398" w14:paraId="0C50BC06" w14:textId="77777777" w:rsidTr="008C49BA">
        <w:tc>
          <w:tcPr>
            <w:tcW w:w="1191" w:type="dxa"/>
            <w:vAlign w:val="center"/>
          </w:tcPr>
          <w:p w14:paraId="2455FC61" w14:textId="77777777" w:rsidR="008C49BA" w:rsidRPr="00001398" w:rsidRDefault="008C49BA" w:rsidP="008C49BA">
            <w:pPr>
              <w:pStyle w:val="ConsPlusNormal"/>
              <w:spacing w:after="0"/>
            </w:pPr>
            <w:r w:rsidRPr="00001398">
              <w:t>Урок 63</w:t>
            </w:r>
          </w:p>
        </w:tc>
        <w:tc>
          <w:tcPr>
            <w:tcW w:w="7518" w:type="dxa"/>
          </w:tcPr>
          <w:p w14:paraId="11BFD77A" w14:textId="77777777" w:rsidR="008C49BA" w:rsidRPr="00001398" w:rsidRDefault="008C49BA" w:rsidP="008C49BA">
            <w:pPr>
              <w:pStyle w:val="ConsPlusNormal"/>
              <w:spacing w:after="0"/>
              <w:jc w:val="both"/>
            </w:pPr>
            <w:r w:rsidRPr="00001398">
              <w:t>Уникальные памятники культуры России: Красная площадь, Кремль</w:t>
            </w:r>
          </w:p>
        </w:tc>
        <w:tc>
          <w:tcPr>
            <w:tcW w:w="1473" w:type="dxa"/>
          </w:tcPr>
          <w:p w14:paraId="07BA2CAE" w14:textId="77777777" w:rsidR="008C49BA" w:rsidRPr="00001398" w:rsidRDefault="008C49BA" w:rsidP="008C49BA">
            <w:pPr>
              <w:pStyle w:val="ConsPlusNormal"/>
              <w:spacing w:after="0"/>
            </w:pPr>
          </w:p>
        </w:tc>
      </w:tr>
      <w:tr w:rsidR="008C49BA" w:rsidRPr="00001398" w14:paraId="6B2F0F23" w14:textId="77777777" w:rsidTr="008C49BA">
        <w:tc>
          <w:tcPr>
            <w:tcW w:w="1191" w:type="dxa"/>
            <w:vAlign w:val="center"/>
          </w:tcPr>
          <w:p w14:paraId="1049D71F" w14:textId="77777777" w:rsidR="008C49BA" w:rsidRPr="00001398" w:rsidRDefault="008C49BA" w:rsidP="008C49BA">
            <w:pPr>
              <w:pStyle w:val="ConsPlusNormal"/>
              <w:spacing w:after="0"/>
            </w:pPr>
            <w:r w:rsidRPr="00001398">
              <w:t>Урок 64</w:t>
            </w:r>
          </w:p>
        </w:tc>
        <w:tc>
          <w:tcPr>
            <w:tcW w:w="7518" w:type="dxa"/>
          </w:tcPr>
          <w:p w14:paraId="7BCE88CA" w14:textId="77777777" w:rsidR="008C49BA" w:rsidRPr="00001398" w:rsidRDefault="008C49BA" w:rsidP="008C49BA">
            <w:pPr>
              <w:pStyle w:val="ConsPlusNormal"/>
              <w:spacing w:after="0"/>
              <w:jc w:val="both"/>
            </w:pPr>
            <w:r w:rsidRPr="00001398">
              <w:t>Уникальные памятники культуры России:</w:t>
            </w:r>
          </w:p>
          <w:p w14:paraId="3D62A6FE" w14:textId="77777777" w:rsidR="008C49BA" w:rsidRPr="00001398" w:rsidRDefault="008C49BA" w:rsidP="008C49BA">
            <w:pPr>
              <w:pStyle w:val="ConsPlusNormal"/>
              <w:spacing w:after="0"/>
              <w:jc w:val="both"/>
            </w:pPr>
            <w:r w:rsidRPr="00001398">
              <w:t>исторический центр Санкт-Петербурга</w:t>
            </w:r>
          </w:p>
        </w:tc>
        <w:tc>
          <w:tcPr>
            <w:tcW w:w="1473" w:type="dxa"/>
          </w:tcPr>
          <w:p w14:paraId="0CAD30A0" w14:textId="77777777" w:rsidR="008C49BA" w:rsidRPr="00001398" w:rsidRDefault="008C49BA" w:rsidP="008C49BA">
            <w:pPr>
              <w:pStyle w:val="ConsPlusNormal"/>
              <w:spacing w:after="0"/>
            </w:pPr>
          </w:p>
        </w:tc>
      </w:tr>
      <w:tr w:rsidR="008C49BA" w:rsidRPr="00001398" w14:paraId="75F87B19" w14:textId="77777777" w:rsidTr="008C49BA">
        <w:tc>
          <w:tcPr>
            <w:tcW w:w="1191" w:type="dxa"/>
            <w:vAlign w:val="center"/>
          </w:tcPr>
          <w:p w14:paraId="0764A795" w14:textId="77777777" w:rsidR="008C49BA" w:rsidRPr="00001398" w:rsidRDefault="008C49BA" w:rsidP="008C49BA">
            <w:pPr>
              <w:pStyle w:val="ConsPlusNormal"/>
              <w:spacing w:after="0"/>
            </w:pPr>
            <w:r w:rsidRPr="00001398">
              <w:t>Урок 65</w:t>
            </w:r>
          </w:p>
        </w:tc>
        <w:tc>
          <w:tcPr>
            <w:tcW w:w="7518" w:type="dxa"/>
          </w:tcPr>
          <w:p w14:paraId="3B7DA7F7" w14:textId="77777777" w:rsidR="008C49BA" w:rsidRPr="00001398" w:rsidRDefault="008C49BA" w:rsidP="008C49BA">
            <w:pPr>
              <w:pStyle w:val="ConsPlusNormal"/>
              <w:spacing w:after="0"/>
              <w:jc w:val="both"/>
            </w:pPr>
            <w:r w:rsidRPr="00001398">
              <w:t>Уникальные памятники культуры России: Кижи, памятники Великого Новгорода</w:t>
            </w:r>
          </w:p>
        </w:tc>
        <w:tc>
          <w:tcPr>
            <w:tcW w:w="1473" w:type="dxa"/>
          </w:tcPr>
          <w:p w14:paraId="5EA18858" w14:textId="77777777" w:rsidR="008C49BA" w:rsidRPr="00001398" w:rsidRDefault="008C49BA" w:rsidP="008C49BA">
            <w:pPr>
              <w:pStyle w:val="ConsPlusNormal"/>
              <w:spacing w:after="0"/>
            </w:pPr>
          </w:p>
        </w:tc>
      </w:tr>
      <w:tr w:rsidR="008C49BA" w:rsidRPr="00001398" w14:paraId="01C8A73C" w14:textId="77777777" w:rsidTr="008C49BA">
        <w:tc>
          <w:tcPr>
            <w:tcW w:w="1191" w:type="dxa"/>
            <w:vAlign w:val="center"/>
          </w:tcPr>
          <w:p w14:paraId="589753D5" w14:textId="77777777" w:rsidR="008C49BA" w:rsidRPr="00001398" w:rsidRDefault="008C49BA" w:rsidP="008C49BA">
            <w:pPr>
              <w:pStyle w:val="ConsPlusNormal"/>
              <w:spacing w:after="0"/>
            </w:pPr>
            <w:r w:rsidRPr="00001398">
              <w:t>Урок 66</w:t>
            </w:r>
          </w:p>
        </w:tc>
        <w:tc>
          <w:tcPr>
            <w:tcW w:w="7518" w:type="dxa"/>
          </w:tcPr>
          <w:p w14:paraId="407805FE" w14:textId="77777777" w:rsidR="008C49BA" w:rsidRPr="00001398" w:rsidRDefault="008C49BA" w:rsidP="008C49BA">
            <w:pPr>
              <w:pStyle w:val="ConsPlusNormal"/>
              <w:spacing w:after="0"/>
              <w:jc w:val="both"/>
            </w:pPr>
            <w:r w:rsidRPr="00001398">
              <w:t>Достопримечательности родного края: памятники природы и культуры региона</w:t>
            </w:r>
          </w:p>
        </w:tc>
        <w:tc>
          <w:tcPr>
            <w:tcW w:w="1473" w:type="dxa"/>
          </w:tcPr>
          <w:p w14:paraId="578AC587" w14:textId="77777777" w:rsidR="008C49BA" w:rsidRPr="00001398" w:rsidRDefault="008C49BA" w:rsidP="008C49BA">
            <w:pPr>
              <w:pStyle w:val="ConsPlusNormal"/>
              <w:spacing w:after="0"/>
            </w:pPr>
          </w:p>
        </w:tc>
      </w:tr>
      <w:tr w:rsidR="008C49BA" w:rsidRPr="00001398" w14:paraId="27E2EB22" w14:textId="77777777" w:rsidTr="008C49BA">
        <w:tc>
          <w:tcPr>
            <w:tcW w:w="1191" w:type="dxa"/>
            <w:vAlign w:val="center"/>
          </w:tcPr>
          <w:p w14:paraId="09C45E73" w14:textId="77777777" w:rsidR="008C49BA" w:rsidRPr="00001398" w:rsidRDefault="008C49BA" w:rsidP="008C49BA">
            <w:pPr>
              <w:pStyle w:val="ConsPlusNormal"/>
              <w:spacing w:after="0"/>
            </w:pPr>
            <w:r w:rsidRPr="00001398">
              <w:t>Урок 67</w:t>
            </w:r>
          </w:p>
        </w:tc>
        <w:tc>
          <w:tcPr>
            <w:tcW w:w="7518" w:type="dxa"/>
          </w:tcPr>
          <w:p w14:paraId="4D68175A" w14:textId="77777777" w:rsidR="008C49BA" w:rsidRPr="00001398" w:rsidRDefault="008C49BA" w:rsidP="008C49BA">
            <w:pPr>
              <w:pStyle w:val="ConsPlusNormal"/>
              <w:spacing w:after="0"/>
              <w:jc w:val="both"/>
            </w:pPr>
            <w:r w:rsidRPr="00001398">
              <w:t>Резервный урок. Повторение по теме "Наша Родина - Российская Федерация"</w:t>
            </w:r>
          </w:p>
        </w:tc>
        <w:tc>
          <w:tcPr>
            <w:tcW w:w="1473" w:type="dxa"/>
          </w:tcPr>
          <w:p w14:paraId="2D54C3A9" w14:textId="77777777" w:rsidR="008C49BA" w:rsidRPr="00001398" w:rsidRDefault="008C49BA" w:rsidP="008C49BA">
            <w:pPr>
              <w:pStyle w:val="ConsPlusNormal"/>
              <w:spacing w:after="0"/>
            </w:pPr>
          </w:p>
        </w:tc>
      </w:tr>
      <w:tr w:rsidR="008C49BA" w:rsidRPr="00001398" w14:paraId="20651312" w14:textId="77777777" w:rsidTr="008C49BA">
        <w:tc>
          <w:tcPr>
            <w:tcW w:w="1191" w:type="dxa"/>
            <w:vAlign w:val="center"/>
          </w:tcPr>
          <w:p w14:paraId="47634ECB" w14:textId="77777777" w:rsidR="008C49BA" w:rsidRPr="00001398" w:rsidRDefault="008C49BA" w:rsidP="008C49BA">
            <w:pPr>
              <w:pStyle w:val="ConsPlusNormal"/>
              <w:spacing w:after="0"/>
            </w:pPr>
            <w:r w:rsidRPr="00001398">
              <w:t>Урок 68</w:t>
            </w:r>
          </w:p>
        </w:tc>
        <w:tc>
          <w:tcPr>
            <w:tcW w:w="7518" w:type="dxa"/>
          </w:tcPr>
          <w:p w14:paraId="47D29A9C" w14:textId="77777777" w:rsidR="008C49BA" w:rsidRPr="00001398" w:rsidRDefault="008C49BA" w:rsidP="008C49BA">
            <w:pPr>
              <w:pStyle w:val="ConsPlusNormal"/>
              <w:spacing w:after="0"/>
              <w:jc w:val="both"/>
            </w:pPr>
            <w:r w:rsidRPr="00001398">
              <w:t>Резервный урок. Повторение по итогам обучения в 3 классе</w:t>
            </w:r>
          </w:p>
        </w:tc>
        <w:tc>
          <w:tcPr>
            <w:tcW w:w="1473" w:type="dxa"/>
          </w:tcPr>
          <w:p w14:paraId="75823CD8" w14:textId="77777777" w:rsidR="008C49BA" w:rsidRPr="00001398" w:rsidRDefault="008C49BA" w:rsidP="008C49BA">
            <w:pPr>
              <w:pStyle w:val="ConsPlusNormal"/>
              <w:spacing w:after="0"/>
            </w:pPr>
          </w:p>
        </w:tc>
      </w:tr>
      <w:tr w:rsidR="008C49BA" w:rsidRPr="00001398" w14:paraId="7773BE5C" w14:textId="77777777" w:rsidTr="008C49BA">
        <w:tc>
          <w:tcPr>
            <w:tcW w:w="10182" w:type="dxa"/>
            <w:gridSpan w:val="3"/>
          </w:tcPr>
          <w:p w14:paraId="609962E4" w14:textId="77777777" w:rsidR="008C49BA" w:rsidRPr="00001398" w:rsidRDefault="008C49BA" w:rsidP="008C49BA">
            <w:pPr>
              <w:pStyle w:val="ConsPlusNormal"/>
              <w:spacing w:after="0"/>
              <w:jc w:val="both"/>
            </w:pPr>
            <w:r w:rsidRPr="00001398">
              <w:t>ОБЩЕЕ КОЛИЧЕСТВО УРОКОВ ПО ПРОГРАММЕ: 68, из них уроков, отведенных на контрольные работы, - не более 6</w:t>
            </w:r>
          </w:p>
        </w:tc>
      </w:tr>
    </w:tbl>
    <w:p w14:paraId="2E5AC117" w14:textId="77777777" w:rsidR="008C49BA" w:rsidRPr="00001398" w:rsidRDefault="008C49BA" w:rsidP="008C49BA">
      <w:pPr>
        <w:pStyle w:val="ConsPlusNormal"/>
        <w:jc w:val="right"/>
      </w:pPr>
      <w:r w:rsidRPr="00001398">
        <w:t>Таблица 1</w:t>
      </w:r>
      <w:r w:rsidR="00E6585B">
        <w:t>0</w:t>
      </w:r>
      <w:r w:rsidRPr="00001398">
        <w:t>.3</w:t>
      </w:r>
    </w:p>
    <w:p w14:paraId="6AAE57F5" w14:textId="77777777" w:rsidR="008C49BA" w:rsidRPr="00001398" w:rsidRDefault="008C49BA" w:rsidP="008C49BA">
      <w:pPr>
        <w:pStyle w:val="ConsPlusNormal"/>
        <w:jc w:val="both"/>
      </w:pPr>
      <w:r w:rsidRPr="00001398">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7518"/>
        <w:gridCol w:w="1473"/>
      </w:tblGrid>
      <w:tr w:rsidR="008C49BA" w:rsidRPr="00001398" w14:paraId="5FC9CFA6" w14:textId="77777777" w:rsidTr="008C49BA">
        <w:tc>
          <w:tcPr>
            <w:tcW w:w="1191" w:type="dxa"/>
          </w:tcPr>
          <w:p w14:paraId="3D715295" w14:textId="77777777" w:rsidR="008C49BA" w:rsidRPr="00001398" w:rsidRDefault="008C49BA" w:rsidP="008C49BA">
            <w:pPr>
              <w:pStyle w:val="ConsPlusNormal"/>
              <w:spacing w:after="0"/>
              <w:jc w:val="center"/>
            </w:pPr>
            <w:r w:rsidRPr="00001398">
              <w:t>N урока</w:t>
            </w:r>
          </w:p>
        </w:tc>
        <w:tc>
          <w:tcPr>
            <w:tcW w:w="7518" w:type="dxa"/>
          </w:tcPr>
          <w:p w14:paraId="3F79EC48" w14:textId="77777777" w:rsidR="008C49BA" w:rsidRPr="00001398" w:rsidRDefault="008C49BA" w:rsidP="008C49BA">
            <w:pPr>
              <w:pStyle w:val="ConsPlusNormal"/>
              <w:spacing w:after="0"/>
              <w:jc w:val="center"/>
            </w:pPr>
            <w:r w:rsidRPr="00001398">
              <w:t>Тема урока</w:t>
            </w:r>
          </w:p>
        </w:tc>
        <w:tc>
          <w:tcPr>
            <w:tcW w:w="1473" w:type="dxa"/>
          </w:tcPr>
          <w:p w14:paraId="436A4AF1" w14:textId="77777777" w:rsidR="008C49BA" w:rsidRPr="00001398" w:rsidRDefault="008C49BA" w:rsidP="008C49BA">
            <w:pPr>
              <w:pStyle w:val="ConsPlusNormal"/>
              <w:spacing w:after="0"/>
              <w:jc w:val="center"/>
            </w:pPr>
            <w:r w:rsidRPr="00001398">
              <w:t>Количество часов на практические работы</w:t>
            </w:r>
          </w:p>
        </w:tc>
      </w:tr>
      <w:tr w:rsidR="008C49BA" w:rsidRPr="00001398" w14:paraId="6B68A75E" w14:textId="77777777" w:rsidTr="008C49BA">
        <w:tc>
          <w:tcPr>
            <w:tcW w:w="1191" w:type="dxa"/>
          </w:tcPr>
          <w:p w14:paraId="5C2FF3D0" w14:textId="77777777" w:rsidR="008C49BA" w:rsidRPr="00001398" w:rsidRDefault="008C49BA" w:rsidP="008C49BA">
            <w:pPr>
              <w:pStyle w:val="ConsPlusNormal"/>
              <w:spacing w:after="0"/>
            </w:pPr>
            <w:r w:rsidRPr="00001398">
              <w:t>Урок 1</w:t>
            </w:r>
          </w:p>
        </w:tc>
        <w:tc>
          <w:tcPr>
            <w:tcW w:w="7518" w:type="dxa"/>
          </w:tcPr>
          <w:p w14:paraId="36A94A9B" w14:textId="77777777" w:rsidR="008C49BA" w:rsidRPr="00001398" w:rsidRDefault="008C49BA" w:rsidP="008C49BA">
            <w:pPr>
              <w:pStyle w:val="ConsPlusNormal"/>
              <w:spacing w:after="0"/>
              <w:jc w:val="both"/>
            </w:pPr>
            <w:r w:rsidRPr="00001398">
              <w:t>Как человек изучает окружающую природу?</w:t>
            </w:r>
          </w:p>
        </w:tc>
        <w:tc>
          <w:tcPr>
            <w:tcW w:w="1473" w:type="dxa"/>
          </w:tcPr>
          <w:p w14:paraId="179FE032" w14:textId="77777777" w:rsidR="008C49BA" w:rsidRPr="00001398" w:rsidRDefault="008C49BA" w:rsidP="008C49BA">
            <w:pPr>
              <w:pStyle w:val="ConsPlusNormal"/>
              <w:spacing w:after="0"/>
            </w:pPr>
          </w:p>
        </w:tc>
      </w:tr>
      <w:tr w:rsidR="008C49BA" w:rsidRPr="00001398" w14:paraId="4C002A99" w14:textId="77777777" w:rsidTr="008C49BA">
        <w:tc>
          <w:tcPr>
            <w:tcW w:w="1191" w:type="dxa"/>
          </w:tcPr>
          <w:p w14:paraId="28E9ACBF" w14:textId="77777777" w:rsidR="008C49BA" w:rsidRPr="00001398" w:rsidRDefault="008C49BA" w:rsidP="008C49BA">
            <w:pPr>
              <w:pStyle w:val="ConsPlusNormal"/>
              <w:spacing w:after="0"/>
            </w:pPr>
            <w:r w:rsidRPr="00001398">
              <w:t>Урок 2</w:t>
            </w:r>
          </w:p>
        </w:tc>
        <w:tc>
          <w:tcPr>
            <w:tcW w:w="7518" w:type="dxa"/>
          </w:tcPr>
          <w:p w14:paraId="2794EEEF" w14:textId="77777777" w:rsidR="008C49BA" w:rsidRPr="00001398" w:rsidRDefault="008C49BA" w:rsidP="008C49BA">
            <w:pPr>
              <w:pStyle w:val="ConsPlusNormal"/>
              <w:spacing w:after="0"/>
              <w:jc w:val="both"/>
            </w:pPr>
            <w:r w:rsidRPr="00001398">
              <w:t>Солнце - звезда</w:t>
            </w:r>
          </w:p>
        </w:tc>
        <w:tc>
          <w:tcPr>
            <w:tcW w:w="1473" w:type="dxa"/>
          </w:tcPr>
          <w:p w14:paraId="179F0E9C" w14:textId="77777777" w:rsidR="008C49BA" w:rsidRPr="00001398" w:rsidRDefault="008C49BA" w:rsidP="008C49BA">
            <w:pPr>
              <w:pStyle w:val="ConsPlusNormal"/>
              <w:spacing w:after="0"/>
            </w:pPr>
          </w:p>
        </w:tc>
      </w:tr>
      <w:tr w:rsidR="008C49BA" w:rsidRPr="00001398" w14:paraId="4CF10DEF" w14:textId="77777777" w:rsidTr="008C49BA">
        <w:tc>
          <w:tcPr>
            <w:tcW w:w="1191" w:type="dxa"/>
          </w:tcPr>
          <w:p w14:paraId="3D6F04B3" w14:textId="77777777" w:rsidR="008C49BA" w:rsidRPr="00001398" w:rsidRDefault="008C49BA" w:rsidP="008C49BA">
            <w:pPr>
              <w:pStyle w:val="ConsPlusNormal"/>
              <w:spacing w:after="0"/>
            </w:pPr>
            <w:r w:rsidRPr="00001398">
              <w:t>Урок 3</w:t>
            </w:r>
          </w:p>
        </w:tc>
        <w:tc>
          <w:tcPr>
            <w:tcW w:w="7518" w:type="dxa"/>
          </w:tcPr>
          <w:p w14:paraId="67142E0D" w14:textId="77777777" w:rsidR="008C49BA" w:rsidRPr="00001398" w:rsidRDefault="008C49BA" w:rsidP="008C49BA">
            <w:pPr>
              <w:pStyle w:val="ConsPlusNormal"/>
              <w:spacing w:after="0"/>
              <w:jc w:val="both"/>
            </w:pPr>
            <w:r w:rsidRPr="00001398">
              <w:t>Планеты Солнечной системы. Луна - спутник Земли</w:t>
            </w:r>
          </w:p>
        </w:tc>
        <w:tc>
          <w:tcPr>
            <w:tcW w:w="1473" w:type="dxa"/>
          </w:tcPr>
          <w:p w14:paraId="0C379F90" w14:textId="77777777" w:rsidR="008C49BA" w:rsidRPr="00001398" w:rsidRDefault="008C49BA" w:rsidP="008C49BA">
            <w:pPr>
              <w:pStyle w:val="ConsPlusNormal"/>
              <w:spacing w:after="0"/>
            </w:pPr>
          </w:p>
        </w:tc>
      </w:tr>
      <w:tr w:rsidR="008C49BA" w:rsidRPr="00001398" w14:paraId="3118B91C" w14:textId="77777777" w:rsidTr="008C49BA">
        <w:tc>
          <w:tcPr>
            <w:tcW w:w="1191" w:type="dxa"/>
            <w:vAlign w:val="center"/>
          </w:tcPr>
          <w:p w14:paraId="56B0739F" w14:textId="77777777" w:rsidR="008C49BA" w:rsidRPr="00001398" w:rsidRDefault="008C49BA" w:rsidP="008C49BA">
            <w:pPr>
              <w:pStyle w:val="ConsPlusNormal"/>
              <w:spacing w:after="0"/>
            </w:pPr>
            <w:r w:rsidRPr="00001398">
              <w:t>Урок 4</w:t>
            </w:r>
          </w:p>
        </w:tc>
        <w:tc>
          <w:tcPr>
            <w:tcW w:w="7518" w:type="dxa"/>
          </w:tcPr>
          <w:p w14:paraId="4A5086E2" w14:textId="77777777" w:rsidR="008C49BA" w:rsidRPr="00001398" w:rsidRDefault="008C49BA" w:rsidP="008C49BA">
            <w:pPr>
              <w:pStyle w:val="ConsPlusNormal"/>
              <w:spacing w:after="0"/>
              <w:jc w:val="both"/>
            </w:pPr>
            <w:r w:rsidRPr="00001398">
              <w:t>Смена дня и ночи на Земле как результат вращения планеты вокруг своей оси (практические работы с моделями и схемами</w:t>
            </w:r>
            <w:r w:rsidR="00CB0419">
              <w:t xml:space="preserve">) </w:t>
            </w:r>
          </w:p>
        </w:tc>
        <w:tc>
          <w:tcPr>
            <w:tcW w:w="1473" w:type="dxa"/>
            <w:vAlign w:val="center"/>
          </w:tcPr>
          <w:p w14:paraId="0E536A11" w14:textId="77777777" w:rsidR="008C49BA" w:rsidRPr="00001398" w:rsidRDefault="008C49BA" w:rsidP="008C49BA">
            <w:pPr>
              <w:pStyle w:val="ConsPlusNormal"/>
              <w:spacing w:after="0"/>
              <w:jc w:val="center"/>
            </w:pPr>
            <w:r w:rsidRPr="00001398">
              <w:t>1</w:t>
            </w:r>
          </w:p>
        </w:tc>
      </w:tr>
      <w:tr w:rsidR="008C49BA" w:rsidRPr="00001398" w14:paraId="6834B0F8" w14:textId="77777777" w:rsidTr="008C49BA">
        <w:tc>
          <w:tcPr>
            <w:tcW w:w="1191" w:type="dxa"/>
            <w:vAlign w:val="center"/>
          </w:tcPr>
          <w:p w14:paraId="1C824416" w14:textId="77777777" w:rsidR="008C49BA" w:rsidRPr="00001398" w:rsidRDefault="008C49BA" w:rsidP="008C49BA">
            <w:pPr>
              <w:pStyle w:val="ConsPlusNormal"/>
              <w:spacing w:after="0"/>
            </w:pPr>
            <w:r w:rsidRPr="00001398">
              <w:t>Урок 5</w:t>
            </w:r>
          </w:p>
        </w:tc>
        <w:tc>
          <w:tcPr>
            <w:tcW w:w="7518" w:type="dxa"/>
          </w:tcPr>
          <w:p w14:paraId="4C7ABC75" w14:textId="77777777" w:rsidR="008C49BA" w:rsidRPr="00001398" w:rsidRDefault="008C49BA" w:rsidP="008C49BA">
            <w:pPr>
              <w:pStyle w:val="ConsPlusNormal"/>
              <w:spacing w:after="0"/>
              <w:jc w:val="both"/>
            </w:pPr>
            <w:r w:rsidRPr="00001398">
              <w:t>Обращение Земли вокруг Солнца как причина смены сезонов (практические работы с моделями и схемами</w:t>
            </w:r>
            <w:r w:rsidR="00CB0419">
              <w:t>).</w:t>
            </w:r>
            <w:r w:rsidRPr="00001398">
              <w:t xml:space="preserve"> Общая характеристика времен года</w:t>
            </w:r>
          </w:p>
        </w:tc>
        <w:tc>
          <w:tcPr>
            <w:tcW w:w="1473" w:type="dxa"/>
            <w:vAlign w:val="center"/>
          </w:tcPr>
          <w:p w14:paraId="1B9CC4C0" w14:textId="77777777" w:rsidR="008C49BA" w:rsidRPr="00001398" w:rsidRDefault="008C49BA" w:rsidP="008C49BA">
            <w:pPr>
              <w:pStyle w:val="ConsPlusNormal"/>
              <w:spacing w:after="0"/>
              <w:jc w:val="center"/>
            </w:pPr>
            <w:r w:rsidRPr="00001398">
              <w:t>1</w:t>
            </w:r>
          </w:p>
        </w:tc>
      </w:tr>
      <w:tr w:rsidR="008C49BA" w:rsidRPr="00001398" w14:paraId="64B221A6" w14:textId="77777777" w:rsidTr="008C49BA">
        <w:tc>
          <w:tcPr>
            <w:tcW w:w="1191" w:type="dxa"/>
          </w:tcPr>
          <w:p w14:paraId="48761547" w14:textId="77777777" w:rsidR="008C49BA" w:rsidRPr="00001398" w:rsidRDefault="008C49BA" w:rsidP="008C49BA">
            <w:pPr>
              <w:pStyle w:val="ConsPlusNormal"/>
              <w:spacing w:after="0"/>
            </w:pPr>
            <w:r w:rsidRPr="00001398">
              <w:t>Урок 6</w:t>
            </w:r>
          </w:p>
        </w:tc>
        <w:tc>
          <w:tcPr>
            <w:tcW w:w="7518" w:type="dxa"/>
          </w:tcPr>
          <w:p w14:paraId="751B0FF1" w14:textId="77777777" w:rsidR="008C49BA" w:rsidRPr="00001398" w:rsidRDefault="008C49BA" w:rsidP="008C49BA">
            <w:pPr>
              <w:pStyle w:val="ConsPlusNormal"/>
              <w:spacing w:after="0"/>
              <w:jc w:val="both"/>
            </w:pPr>
            <w:r w:rsidRPr="00001398">
              <w:t>Историческое время. Что такое "лента времени"?</w:t>
            </w:r>
          </w:p>
        </w:tc>
        <w:tc>
          <w:tcPr>
            <w:tcW w:w="1473" w:type="dxa"/>
          </w:tcPr>
          <w:p w14:paraId="2A3F97DF" w14:textId="77777777" w:rsidR="008C49BA" w:rsidRPr="00001398" w:rsidRDefault="008C49BA" w:rsidP="008C49BA">
            <w:pPr>
              <w:pStyle w:val="ConsPlusNormal"/>
              <w:spacing w:after="0"/>
            </w:pPr>
          </w:p>
        </w:tc>
      </w:tr>
      <w:tr w:rsidR="008C49BA" w:rsidRPr="00001398" w14:paraId="77E53687" w14:textId="77777777" w:rsidTr="008C49BA">
        <w:tc>
          <w:tcPr>
            <w:tcW w:w="1191" w:type="dxa"/>
            <w:vAlign w:val="center"/>
          </w:tcPr>
          <w:p w14:paraId="20C1BCC4" w14:textId="77777777" w:rsidR="008C49BA" w:rsidRPr="00001398" w:rsidRDefault="008C49BA" w:rsidP="008C49BA">
            <w:pPr>
              <w:pStyle w:val="ConsPlusNormal"/>
              <w:spacing w:after="0"/>
            </w:pPr>
            <w:r w:rsidRPr="00001398">
              <w:t>Урок 7</w:t>
            </w:r>
          </w:p>
        </w:tc>
        <w:tc>
          <w:tcPr>
            <w:tcW w:w="7518" w:type="dxa"/>
          </w:tcPr>
          <w:p w14:paraId="43736E6A" w14:textId="77777777" w:rsidR="008C49BA" w:rsidRPr="00001398" w:rsidRDefault="008C49BA" w:rsidP="008C49BA">
            <w:pPr>
              <w:pStyle w:val="ConsPlusNormal"/>
              <w:spacing w:after="0"/>
              <w:jc w:val="both"/>
            </w:pPr>
            <w:r w:rsidRPr="00001398">
              <w:t>Экологические проблемы взаимодействия человека и природы</w:t>
            </w:r>
          </w:p>
        </w:tc>
        <w:tc>
          <w:tcPr>
            <w:tcW w:w="1473" w:type="dxa"/>
          </w:tcPr>
          <w:p w14:paraId="3E5FAFBA" w14:textId="77777777" w:rsidR="008C49BA" w:rsidRPr="00001398" w:rsidRDefault="008C49BA" w:rsidP="008C49BA">
            <w:pPr>
              <w:pStyle w:val="ConsPlusNormal"/>
              <w:spacing w:after="0"/>
            </w:pPr>
          </w:p>
        </w:tc>
      </w:tr>
      <w:tr w:rsidR="008C49BA" w:rsidRPr="00001398" w14:paraId="2AFD1B75" w14:textId="77777777" w:rsidTr="008C49BA">
        <w:tc>
          <w:tcPr>
            <w:tcW w:w="1191" w:type="dxa"/>
          </w:tcPr>
          <w:p w14:paraId="2F69CF95" w14:textId="77777777" w:rsidR="008C49BA" w:rsidRPr="00001398" w:rsidRDefault="008C49BA" w:rsidP="008C49BA">
            <w:pPr>
              <w:pStyle w:val="ConsPlusNormal"/>
              <w:spacing w:after="0"/>
            </w:pPr>
            <w:r w:rsidRPr="00001398">
              <w:t>Урок 8</w:t>
            </w:r>
          </w:p>
        </w:tc>
        <w:tc>
          <w:tcPr>
            <w:tcW w:w="7518" w:type="dxa"/>
          </w:tcPr>
          <w:p w14:paraId="094D4865" w14:textId="77777777" w:rsidR="008C49BA" w:rsidRPr="00001398" w:rsidRDefault="008C49BA" w:rsidP="008C49BA">
            <w:pPr>
              <w:pStyle w:val="ConsPlusNormal"/>
              <w:spacing w:after="0"/>
              <w:jc w:val="both"/>
            </w:pPr>
            <w:r w:rsidRPr="00001398">
              <w:t>Всемирное культурное наследие России</w:t>
            </w:r>
          </w:p>
        </w:tc>
        <w:tc>
          <w:tcPr>
            <w:tcW w:w="1473" w:type="dxa"/>
          </w:tcPr>
          <w:p w14:paraId="74DF062E" w14:textId="77777777" w:rsidR="008C49BA" w:rsidRPr="00001398" w:rsidRDefault="008C49BA" w:rsidP="008C49BA">
            <w:pPr>
              <w:pStyle w:val="ConsPlusNormal"/>
              <w:spacing w:after="0"/>
            </w:pPr>
          </w:p>
        </w:tc>
      </w:tr>
      <w:tr w:rsidR="008C49BA" w:rsidRPr="00001398" w14:paraId="44B91E01" w14:textId="77777777" w:rsidTr="008C49BA">
        <w:tc>
          <w:tcPr>
            <w:tcW w:w="1191" w:type="dxa"/>
            <w:vAlign w:val="center"/>
          </w:tcPr>
          <w:p w14:paraId="4B131E03" w14:textId="77777777" w:rsidR="008C49BA" w:rsidRPr="00001398" w:rsidRDefault="008C49BA" w:rsidP="008C49BA">
            <w:pPr>
              <w:pStyle w:val="ConsPlusNormal"/>
              <w:spacing w:after="0"/>
            </w:pPr>
            <w:r w:rsidRPr="00001398">
              <w:t>Урок 9</w:t>
            </w:r>
          </w:p>
        </w:tc>
        <w:tc>
          <w:tcPr>
            <w:tcW w:w="7518" w:type="dxa"/>
          </w:tcPr>
          <w:p w14:paraId="37733002" w14:textId="77777777" w:rsidR="008C49BA" w:rsidRPr="00001398" w:rsidRDefault="008C49BA" w:rsidP="008C49BA">
            <w:pPr>
              <w:pStyle w:val="ConsPlusNormal"/>
              <w:spacing w:after="0"/>
              <w:jc w:val="both"/>
            </w:pPr>
            <w:r w:rsidRPr="00001398">
              <w:t>Природные и культурные объекты Всемирного наследия в России</w:t>
            </w:r>
          </w:p>
        </w:tc>
        <w:tc>
          <w:tcPr>
            <w:tcW w:w="1473" w:type="dxa"/>
          </w:tcPr>
          <w:p w14:paraId="59058B2D" w14:textId="77777777" w:rsidR="008C49BA" w:rsidRPr="00001398" w:rsidRDefault="008C49BA" w:rsidP="008C49BA">
            <w:pPr>
              <w:pStyle w:val="ConsPlusNormal"/>
              <w:spacing w:after="0"/>
            </w:pPr>
          </w:p>
        </w:tc>
      </w:tr>
      <w:tr w:rsidR="008C49BA" w:rsidRPr="00001398" w14:paraId="0CF11B78" w14:textId="77777777" w:rsidTr="008C49BA">
        <w:tc>
          <w:tcPr>
            <w:tcW w:w="1191" w:type="dxa"/>
            <w:vAlign w:val="center"/>
          </w:tcPr>
          <w:p w14:paraId="0CC0F258" w14:textId="77777777" w:rsidR="008C49BA" w:rsidRPr="00001398" w:rsidRDefault="008C49BA" w:rsidP="008C49BA">
            <w:pPr>
              <w:pStyle w:val="ConsPlusNormal"/>
              <w:spacing w:after="0"/>
            </w:pPr>
            <w:r w:rsidRPr="00001398">
              <w:t>Урок 10</w:t>
            </w:r>
          </w:p>
        </w:tc>
        <w:tc>
          <w:tcPr>
            <w:tcW w:w="7518" w:type="dxa"/>
          </w:tcPr>
          <w:p w14:paraId="611DD59C" w14:textId="77777777" w:rsidR="008C49BA" w:rsidRPr="00001398" w:rsidRDefault="008C49BA" w:rsidP="008C49BA">
            <w:pPr>
              <w:pStyle w:val="ConsPlusNormal"/>
              <w:spacing w:after="0"/>
              <w:jc w:val="both"/>
            </w:pPr>
            <w:r w:rsidRPr="00001398">
              <w:t>Природные и культурные объекты Всемирного наследия за рубежом</w:t>
            </w:r>
          </w:p>
        </w:tc>
        <w:tc>
          <w:tcPr>
            <w:tcW w:w="1473" w:type="dxa"/>
          </w:tcPr>
          <w:p w14:paraId="5098B1FD" w14:textId="77777777" w:rsidR="008C49BA" w:rsidRPr="00001398" w:rsidRDefault="008C49BA" w:rsidP="008C49BA">
            <w:pPr>
              <w:pStyle w:val="ConsPlusNormal"/>
              <w:spacing w:after="0"/>
            </w:pPr>
          </w:p>
        </w:tc>
      </w:tr>
      <w:tr w:rsidR="008C49BA" w:rsidRPr="00001398" w14:paraId="5AB88937" w14:textId="77777777" w:rsidTr="008C49BA">
        <w:tc>
          <w:tcPr>
            <w:tcW w:w="1191" w:type="dxa"/>
            <w:vAlign w:val="center"/>
          </w:tcPr>
          <w:p w14:paraId="18B774EE" w14:textId="77777777" w:rsidR="008C49BA" w:rsidRPr="00001398" w:rsidRDefault="008C49BA" w:rsidP="008C49BA">
            <w:pPr>
              <w:pStyle w:val="ConsPlusNormal"/>
              <w:spacing w:after="0"/>
            </w:pPr>
            <w:r w:rsidRPr="00001398">
              <w:t>Урок 11</w:t>
            </w:r>
          </w:p>
        </w:tc>
        <w:tc>
          <w:tcPr>
            <w:tcW w:w="7518" w:type="dxa"/>
            <w:vAlign w:val="center"/>
          </w:tcPr>
          <w:p w14:paraId="510D99FD" w14:textId="77777777" w:rsidR="008C49BA" w:rsidRPr="00001398" w:rsidRDefault="008C49BA" w:rsidP="008C49BA">
            <w:pPr>
              <w:pStyle w:val="ConsPlusNormal"/>
              <w:spacing w:after="0"/>
              <w:jc w:val="both"/>
            </w:pPr>
            <w:r w:rsidRPr="00001398">
              <w:t>Знакомство с Международной Красной книгой</w:t>
            </w:r>
          </w:p>
        </w:tc>
        <w:tc>
          <w:tcPr>
            <w:tcW w:w="1473" w:type="dxa"/>
          </w:tcPr>
          <w:p w14:paraId="11D95C59" w14:textId="77777777" w:rsidR="008C49BA" w:rsidRPr="00001398" w:rsidRDefault="008C49BA" w:rsidP="008C49BA">
            <w:pPr>
              <w:pStyle w:val="ConsPlusNormal"/>
              <w:spacing w:after="0"/>
            </w:pPr>
          </w:p>
        </w:tc>
      </w:tr>
      <w:tr w:rsidR="008C49BA" w:rsidRPr="00001398" w14:paraId="266CAA44" w14:textId="77777777" w:rsidTr="008C49BA">
        <w:tc>
          <w:tcPr>
            <w:tcW w:w="1191" w:type="dxa"/>
            <w:vAlign w:val="center"/>
          </w:tcPr>
          <w:p w14:paraId="7474D65F" w14:textId="77777777" w:rsidR="008C49BA" w:rsidRPr="00001398" w:rsidRDefault="008C49BA" w:rsidP="008C49BA">
            <w:pPr>
              <w:pStyle w:val="ConsPlusNormal"/>
              <w:spacing w:after="0"/>
            </w:pPr>
            <w:r w:rsidRPr="00001398">
              <w:t>Урок 12</w:t>
            </w:r>
          </w:p>
        </w:tc>
        <w:tc>
          <w:tcPr>
            <w:tcW w:w="7518" w:type="dxa"/>
            <w:vAlign w:val="center"/>
          </w:tcPr>
          <w:p w14:paraId="41510115" w14:textId="77777777" w:rsidR="008C49BA" w:rsidRPr="00001398" w:rsidRDefault="008C49BA" w:rsidP="008C49BA">
            <w:pPr>
              <w:pStyle w:val="ConsPlusNormal"/>
              <w:spacing w:after="0"/>
              <w:jc w:val="both"/>
            </w:pPr>
            <w:r w:rsidRPr="00001398">
              <w:t>Всемирное культурное наследие</w:t>
            </w:r>
          </w:p>
        </w:tc>
        <w:tc>
          <w:tcPr>
            <w:tcW w:w="1473" w:type="dxa"/>
          </w:tcPr>
          <w:p w14:paraId="5BA36529" w14:textId="77777777" w:rsidR="008C49BA" w:rsidRPr="00001398" w:rsidRDefault="008C49BA" w:rsidP="008C49BA">
            <w:pPr>
              <w:pStyle w:val="ConsPlusNormal"/>
              <w:spacing w:after="0"/>
            </w:pPr>
          </w:p>
        </w:tc>
      </w:tr>
      <w:tr w:rsidR="008C49BA" w:rsidRPr="00001398" w14:paraId="4B67013F" w14:textId="77777777" w:rsidTr="008C49BA">
        <w:tc>
          <w:tcPr>
            <w:tcW w:w="1191" w:type="dxa"/>
            <w:vAlign w:val="center"/>
          </w:tcPr>
          <w:p w14:paraId="31CCBA69" w14:textId="77777777" w:rsidR="008C49BA" w:rsidRPr="00001398" w:rsidRDefault="008C49BA" w:rsidP="008C49BA">
            <w:pPr>
              <w:pStyle w:val="ConsPlusNormal"/>
              <w:spacing w:after="0"/>
            </w:pPr>
            <w:r w:rsidRPr="00001398">
              <w:t>Урок 13</w:t>
            </w:r>
          </w:p>
        </w:tc>
        <w:tc>
          <w:tcPr>
            <w:tcW w:w="7518" w:type="dxa"/>
            <w:vAlign w:val="center"/>
          </w:tcPr>
          <w:p w14:paraId="16182178" w14:textId="77777777" w:rsidR="008C49BA" w:rsidRPr="00001398" w:rsidRDefault="008C49BA" w:rsidP="008C49BA">
            <w:pPr>
              <w:pStyle w:val="ConsPlusNormal"/>
              <w:spacing w:after="0"/>
              <w:jc w:val="both"/>
            </w:pPr>
            <w:r w:rsidRPr="00001398">
              <w:t>Охрана историко-культурного наследия</w:t>
            </w:r>
          </w:p>
        </w:tc>
        <w:tc>
          <w:tcPr>
            <w:tcW w:w="1473" w:type="dxa"/>
          </w:tcPr>
          <w:p w14:paraId="36C8AB79" w14:textId="77777777" w:rsidR="008C49BA" w:rsidRPr="00001398" w:rsidRDefault="008C49BA" w:rsidP="008C49BA">
            <w:pPr>
              <w:pStyle w:val="ConsPlusNormal"/>
              <w:spacing w:after="0"/>
            </w:pPr>
          </w:p>
        </w:tc>
      </w:tr>
      <w:tr w:rsidR="008C49BA" w:rsidRPr="00001398" w14:paraId="368A626B" w14:textId="77777777" w:rsidTr="008C49BA">
        <w:tc>
          <w:tcPr>
            <w:tcW w:w="1191" w:type="dxa"/>
            <w:vAlign w:val="center"/>
          </w:tcPr>
          <w:p w14:paraId="49A7A1E2" w14:textId="77777777" w:rsidR="008C49BA" w:rsidRPr="00001398" w:rsidRDefault="008C49BA" w:rsidP="008C49BA">
            <w:pPr>
              <w:pStyle w:val="ConsPlusNormal"/>
              <w:spacing w:after="0"/>
            </w:pPr>
            <w:r w:rsidRPr="00001398">
              <w:t>Урок 14</w:t>
            </w:r>
          </w:p>
        </w:tc>
        <w:tc>
          <w:tcPr>
            <w:tcW w:w="7518" w:type="dxa"/>
            <w:vAlign w:val="center"/>
          </w:tcPr>
          <w:p w14:paraId="3EFA2654" w14:textId="77777777" w:rsidR="008C49BA" w:rsidRPr="00001398" w:rsidRDefault="008C49BA" w:rsidP="008C49BA">
            <w:pPr>
              <w:pStyle w:val="ConsPlusNormal"/>
              <w:spacing w:after="0"/>
              <w:jc w:val="both"/>
            </w:pPr>
            <w:r w:rsidRPr="00001398">
              <w:t>О вредных для здоровья привычках</w:t>
            </w:r>
          </w:p>
        </w:tc>
        <w:tc>
          <w:tcPr>
            <w:tcW w:w="1473" w:type="dxa"/>
          </w:tcPr>
          <w:p w14:paraId="1D9D4C72" w14:textId="77777777" w:rsidR="008C49BA" w:rsidRPr="00001398" w:rsidRDefault="008C49BA" w:rsidP="008C49BA">
            <w:pPr>
              <w:pStyle w:val="ConsPlusNormal"/>
              <w:spacing w:after="0"/>
            </w:pPr>
          </w:p>
        </w:tc>
      </w:tr>
      <w:tr w:rsidR="008C49BA" w:rsidRPr="00001398" w14:paraId="69ACA5A9" w14:textId="77777777" w:rsidTr="008C49BA">
        <w:tc>
          <w:tcPr>
            <w:tcW w:w="1191" w:type="dxa"/>
            <w:vAlign w:val="center"/>
          </w:tcPr>
          <w:p w14:paraId="75EE74C4" w14:textId="77777777" w:rsidR="008C49BA" w:rsidRPr="00001398" w:rsidRDefault="008C49BA" w:rsidP="008C49BA">
            <w:pPr>
              <w:pStyle w:val="ConsPlusNormal"/>
              <w:spacing w:after="0"/>
            </w:pPr>
            <w:r w:rsidRPr="00001398">
              <w:t>Урок 15</w:t>
            </w:r>
          </w:p>
        </w:tc>
        <w:tc>
          <w:tcPr>
            <w:tcW w:w="7518" w:type="dxa"/>
            <w:vAlign w:val="center"/>
          </w:tcPr>
          <w:p w14:paraId="5802717F" w14:textId="77777777" w:rsidR="008C49BA" w:rsidRPr="00001398" w:rsidRDefault="008C49BA" w:rsidP="008C49BA">
            <w:pPr>
              <w:pStyle w:val="ConsPlusNormal"/>
              <w:spacing w:after="0"/>
              <w:jc w:val="both"/>
            </w:pPr>
            <w:r w:rsidRPr="00001398">
              <w:t>Правила цифровой грамотности при использовании сети Интернет</w:t>
            </w:r>
          </w:p>
        </w:tc>
        <w:tc>
          <w:tcPr>
            <w:tcW w:w="1473" w:type="dxa"/>
          </w:tcPr>
          <w:p w14:paraId="70C8FD5C" w14:textId="77777777" w:rsidR="008C49BA" w:rsidRPr="00001398" w:rsidRDefault="008C49BA" w:rsidP="008C49BA">
            <w:pPr>
              <w:pStyle w:val="ConsPlusNormal"/>
              <w:spacing w:after="0"/>
            </w:pPr>
          </w:p>
        </w:tc>
      </w:tr>
      <w:tr w:rsidR="008C49BA" w:rsidRPr="00001398" w14:paraId="121798E5" w14:textId="77777777" w:rsidTr="008C49BA">
        <w:tc>
          <w:tcPr>
            <w:tcW w:w="1191" w:type="dxa"/>
            <w:vAlign w:val="center"/>
          </w:tcPr>
          <w:p w14:paraId="1F5C2C53" w14:textId="77777777" w:rsidR="008C49BA" w:rsidRPr="00001398" w:rsidRDefault="008C49BA" w:rsidP="008C49BA">
            <w:pPr>
              <w:pStyle w:val="ConsPlusNormal"/>
              <w:spacing w:after="0"/>
            </w:pPr>
            <w:r w:rsidRPr="00001398">
              <w:t>Урок 16</w:t>
            </w:r>
          </w:p>
        </w:tc>
        <w:tc>
          <w:tcPr>
            <w:tcW w:w="7518" w:type="dxa"/>
            <w:vAlign w:val="center"/>
          </w:tcPr>
          <w:p w14:paraId="2E1D1D28" w14:textId="77777777" w:rsidR="008C49BA" w:rsidRPr="00001398" w:rsidRDefault="008C49BA" w:rsidP="008C49BA">
            <w:pPr>
              <w:pStyle w:val="ConsPlusNormal"/>
              <w:spacing w:after="0"/>
              <w:jc w:val="both"/>
            </w:pPr>
            <w:r w:rsidRPr="00001398">
              <w:t>Планирование маршрутов с учетом транспортной инфраструктуры населенного пункта</w:t>
            </w:r>
          </w:p>
        </w:tc>
        <w:tc>
          <w:tcPr>
            <w:tcW w:w="1473" w:type="dxa"/>
          </w:tcPr>
          <w:p w14:paraId="2DF4596E" w14:textId="77777777" w:rsidR="008C49BA" w:rsidRPr="00001398" w:rsidRDefault="008C49BA" w:rsidP="008C49BA">
            <w:pPr>
              <w:pStyle w:val="ConsPlusNormal"/>
              <w:spacing w:after="0"/>
            </w:pPr>
          </w:p>
        </w:tc>
      </w:tr>
      <w:tr w:rsidR="008C49BA" w:rsidRPr="00001398" w14:paraId="335629F2" w14:textId="77777777" w:rsidTr="008C49BA">
        <w:tc>
          <w:tcPr>
            <w:tcW w:w="1191" w:type="dxa"/>
            <w:vAlign w:val="center"/>
          </w:tcPr>
          <w:p w14:paraId="2E514B0E" w14:textId="77777777" w:rsidR="008C49BA" w:rsidRPr="00001398" w:rsidRDefault="008C49BA" w:rsidP="008C49BA">
            <w:pPr>
              <w:pStyle w:val="ConsPlusNormal"/>
              <w:spacing w:after="0"/>
            </w:pPr>
            <w:r w:rsidRPr="00001398">
              <w:t>Урок 17</w:t>
            </w:r>
          </w:p>
        </w:tc>
        <w:tc>
          <w:tcPr>
            <w:tcW w:w="7518" w:type="dxa"/>
            <w:vAlign w:val="center"/>
          </w:tcPr>
          <w:p w14:paraId="7FB924F5" w14:textId="77777777" w:rsidR="008C49BA" w:rsidRPr="00001398" w:rsidRDefault="008C49BA" w:rsidP="008C49BA">
            <w:pPr>
              <w:pStyle w:val="ConsPlusNormal"/>
              <w:spacing w:after="0"/>
              <w:jc w:val="both"/>
            </w:pPr>
            <w:r w:rsidRPr="00001398">
              <w:t>Правила поведения в общественных местах: зонах отдыха, учреждениях культуры и торговых центрах</w:t>
            </w:r>
          </w:p>
        </w:tc>
        <w:tc>
          <w:tcPr>
            <w:tcW w:w="1473" w:type="dxa"/>
          </w:tcPr>
          <w:p w14:paraId="7CCBD924" w14:textId="77777777" w:rsidR="008C49BA" w:rsidRPr="00001398" w:rsidRDefault="008C49BA" w:rsidP="008C49BA">
            <w:pPr>
              <w:pStyle w:val="ConsPlusNormal"/>
              <w:spacing w:after="0"/>
            </w:pPr>
          </w:p>
        </w:tc>
      </w:tr>
      <w:tr w:rsidR="008C49BA" w:rsidRPr="00001398" w14:paraId="4681C53E" w14:textId="77777777" w:rsidTr="008C49BA">
        <w:tc>
          <w:tcPr>
            <w:tcW w:w="1191" w:type="dxa"/>
            <w:vAlign w:val="center"/>
          </w:tcPr>
          <w:p w14:paraId="0B940A19" w14:textId="77777777" w:rsidR="008C49BA" w:rsidRPr="00001398" w:rsidRDefault="008C49BA" w:rsidP="008C49BA">
            <w:pPr>
              <w:pStyle w:val="ConsPlusNormal"/>
              <w:spacing w:after="0"/>
            </w:pPr>
            <w:r w:rsidRPr="00001398">
              <w:t>Урок 18</w:t>
            </w:r>
          </w:p>
        </w:tc>
        <w:tc>
          <w:tcPr>
            <w:tcW w:w="7518" w:type="dxa"/>
            <w:vAlign w:val="center"/>
          </w:tcPr>
          <w:p w14:paraId="49542B1C" w14:textId="77777777" w:rsidR="008C49BA" w:rsidRPr="00001398" w:rsidRDefault="008C49BA" w:rsidP="008C49BA">
            <w:pPr>
              <w:pStyle w:val="ConsPlusNormal"/>
              <w:spacing w:after="0"/>
              <w:jc w:val="both"/>
            </w:pPr>
            <w:r w:rsidRPr="00001398">
              <w:t>Безопасное поведение при езде на велосипеде и самокате. Дорожные знаки</w:t>
            </w:r>
          </w:p>
        </w:tc>
        <w:tc>
          <w:tcPr>
            <w:tcW w:w="1473" w:type="dxa"/>
          </w:tcPr>
          <w:p w14:paraId="3D06BCB2" w14:textId="77777777" w:rsidR="008C49BA" w:rsidRPr="00001398" w:rsidRDefault="008C49BA" w:rsidP="008C49BA">
            <w:pPr>
              <w:pStyle w:val="ConsPlusNormal"/>
              <w:spacing w:after="0"/>
            </w:pPr>
          </w:p>
        </w:tc>
      </w:tr>
      <w:tr w:rsidR="008C49BA" w:rsidRPr="00001398" w14:paraId="7F6E28B3" w14:textId="77777777" w:rsidTr="008C49BA">
        <w:tc>
          <w:tcPr>
            <w:tcW w:w="1191" w:type="dxa"/>
            <w:vAlign w:val="center"/>
          </w:tcPr>
          <w:p w14:paraId="7B78A76C" w14:textId="77777777" w:rsidR="008C49BA" w:rsidRPr="00001398" w:rsidRDefault="008C49BA" w:rsidP="008C49BA">
            <w:pPr>
              <w:pStyle w:val="ConsPlusNormal"/>
              <w:spacing w:after="0"/>
            </w:pPr>
            <w:r w:rsidRPr="00001398">
              <w:t>Урок 19</w:t>
            </w:r>
          </w:p>
        </w:tc>
        <w:tc>
          <w:tcPr>
            <w:tcW w:w="7518" w:type="dxa"/>
            <w:vAlign w:val="center"/>
          </w:tcPr>
          <w:p w14:paraId="5EBBDA83" w14:textId="77777777" w:rsidR="008C49BA" w:rsidRPr="00001398" w:rsidRDefault="008C49BA" w:rsidP="008C49BA">
            <w:pPr>
              <w:pStyle w:val="ConsPlusNormal"/>
              <w:spacing w:after="0"/>
              <w:jc w:val="both"/>
            </w:pPr>
            <w:r w:rsidRPr="00001398">
              <w:t>Равнины России: Восточно-Европейская, Западно-Сибирская (название, общая характеристика, нахождение на карте</w:t>
            </w:r>
            <w:r w:rsidR="00CB0419">
              <w:t xml:space="preserve">) </w:t>
            </w:r>
          </w:p>
        </w:tc>
        <w:tc>
          <w:tcPr>
            <w:tcW w:w="1473" w:type="dxa"/>
          </w:tcPr>
          <w:p w14:paraId="67BAAC3A" w14:textId="77777777" w:rsidR="008C49BA" w:rsidRPr="00001398" w:rsidRDefault="008C49BA" w:rsidP="008C49BA">
            <w:pPr>
              <w:pStyle w:val="ConsPlusNormal"/>
              <w:spacing w:after="0"/>
            </w:pPr>
          </w:p>
        </w:tc>
      </w:tr>
      <w:tr w:rsidR="008C49BA" w:rsidRPr="00001398" w14:paraId="3331873B" w14:textId="77777777" w:rsidTr="008C49BA">
        <w:tc>
          <w:tcPr>
            <w:tcW w:w="1191" w:type="dxa"/>
            <w:vAlign w:val="center"/>
          </w:tcPr>
          <w:p w14:paraId="401C4FFE" w14:textId="77777777" w:rsidR="008C49BA" w:rsidRPr="00001398" w:rsidRDefault="008C49BA" w:rsidP="008C49BA">
            <w:pPr>
              <w:pStyle w:val="ConsPlusNormal"/>
              <w:spacing w:after="0"/>
            </w:pPr>
            <w:r w:rsidRPr="00001398">
              <w:t>Урок 20</w:t>
            </w:r>
          </w:p>
        </w:tc>
        <w:tc>
          <w:tcPr>
            <w:tcW w:w="7518" w:type="dxa"/>
            <w:vAlign w:val="center"/>
          </w:tcPr>
          <w:p w14:paraId="19358B95" w14:textId="77777777" w:rsidR="008C49BA" w:rsidRPr="00001398" w:rsidRDefault="008C49BA" w:rsidP="008C49BA">
            <w:pPr>
              <w:pStyle w:val="ConsPlusNormal"/>
              <w:spacing w:after="0"/>
              <w:jc w:val="both"/>
            </w:pPr>
            <w:r w:rsidRPr="00001398">
              <w:t>Горные системы России: Урал, Кавказ, Алтай (краткая характеристика, главные вершины, место нахождения на карте</w:t>
            </w:r>
            <w:r w:rsidR="00CB0419">
              <w:t xml:space="preserve">) </w:t>
            </w:r>
          </w:p>
        </w:tc>
        <w:tc>
          <w:tcPr>
            <w:tcW w:w="1473" w:type="dxa"/>
          </w:tcPr>
          <w:p w14:paraId="36389178" w14:textId="77777777" w:rsidR="008C49BA" w:rsidRPr="00001398" w:rsidRDefault="008C49BA" w:rsidP="008C49BA">
            <w:pPr>
              <w:pStyle w:val="ConsPlusNormal"/>
              <w:spacing w:after="0"/>
            </w:pPr>
          </w:p>
        </w:tc>
      </w:tr>
      <w:tr w:rsidR="008C49BA" w:rsidRPr="00001398" w14:paraId="6CD04BEF" w14:textId="77777777" w:rsidTr="008C49BA">
        <w:tc>
          <w:tcPr>
            <w:tcW w:w="1191" w:type="dxa"/>
            <w:vAlign w:val="center"/>
          </w:tcPr>
          <w:p w14:paraId="0E1DA5B9" w14:textId="77777777" w:rsidR="008C49BA" w:rsidRPr="00001398" w:rsidRDefault="008C49BA" w:rsidP="008C49BA">
            <w:pPr>
              <w:pStyle w:val="ConsPlusNormal"/>
              <w:spacing w:after="0"/>
            </w:pPr>
            <w:r w:rsidRPr="00001398">
              <w:t>Урок 21</w:t>
            </w:r>
          </w:p>
        </w:tc>
        <w:tc>
          <w:tcPr>
            <w:tcW w:w="7518" w:type="dxa"/>
            <w:vAlign w:val="center"/>
          </w:tcPr>
          <w:p w14:paraId="226B6208" w14:textId="77777777" w:rsidR="008C49BA" w:rsidRPr="00001398" w:rsidRDefault="008C49BA" w:rsidP="008C49BA">
            <w:pPr>
              <w:pStyle w:val="ConsPlusNormal"/>
              <w:spacing w:after="0"/>
              <w:jc w:val="both"/>
            </w:pPr>
            <w:r w:rsidRPr="00001398">
              <w:t>Водоемы Земли, их разнообразие. Естественные водоемы: океан, море, озеро, болото. Примеры водоемов в России</w:t>
            </w:r>
          </w:p>
        </w:tc>
        <w:tc>
          <w:tcPr>
            <w:tcW w:w="1473" w:type="dxa"/>
          </w:tcPr>
          <w:p w14:paraId="0C9C8CC0" w14:textId="77777777" w:rsidR="008C49BA" w:rsidRPr="00001398" w:rsidRDefault="008C49BA" w:rsidP="008C49BA">
            <w:pPr>
              <w:pStyle w:val="ConsPlusNormal"/>
              <w:spacing w:after="0"/>
            </w:pPr>
          </w:p>
        </w:tc>
      </w:tr>
      <w:tr w:rsidR="008C49BA" w:rsidRPr="00001398" w14:paraId="2398BB14" w14:textId="77777777" w:rsidTr="008C49BA">
        <w:tc>
          <w:tcPr>
            <w:tcW w:w="1191" w:type="dxa"/>
            <w:vAlign w:val="center"/>
          </w:tcPr>
          <w:p w14:paraId="0DFDF3C8" w14:textId="77777777" w:rsidR="008C49BA" w:rsidRPr="00001398" w:rsidRDefault="008C49BA" w:rsidP="008C49BA">
            <w:pPr>
              <w:pStyle w:val="ConsPlusNormal"/>
              <w:spacing w:after="0"/>
            </w:pPr>
            <w:r w:rsidRPr="00001398">
              <w:t>Урок 22</w:t>
            </w:r>
          </w:p>
        </w:tc>
        <w:tc>
          <w:tcPr>
            <w:tcW w:w="7518" w:type="dxa"/>
            <w:vAlign w:val="center"/>
          </w:tcPr>
          <w:p w14:paraId="627DFF1E" w14:textId="77777777" w:rsidR="008C49BA" w:rsidRPr="00001398" w:rsidRDefault="008C49BA" w:rsidP="008C49BA">
            <w:pPr>
              <w:pStyle w:val="ConsPlusNormal"/>
              <w:spacing w:after="0"/>
              <w:jc w:val="both"/>
            </w:pPr>
            <w:r w:rsidRPr="00001398">
              <w:t>Река как водный поток</w:t>
            </w:r>
          </w:p>
        </w:tc>
        <w:tc>
          <w:tcPr>
            <w:tcW w:w="1473" w:type="dxa"/>
          </w:tcPr>
          <w:p w14:paraId="16B11C56" w14:textId="77777777" w:rsidR="008C49BA" w:rsidRPr="00001398" w:rsidRDefault="008C49BA" w:rsidP="008C49BA">
            <w:pPr>
              <w:pStyle w:val="ConsPlusNormal"/>
              <w:spacing w:after="0"/>
            </w:pPr>
          </w:p>
        </w:tc>
      </w:tr>
      <w:tr w:rsidR="008C49BA" w:rsidRPr="00001398" w14:paraId="754D7F6D" w14:textId="77777777" w:rsidTr="008C49BA">
        <w:tc>
          <w:tcPr>
            <w:tcW w:w="1191" w:type="dxa"/>
            <w:vAlign w:val="center"/>
          </w:tcPr>
          <w:p w14:paraId="354DABB5" w14:textId="77777777" w:rsidR="008C49BA" w:rsidRPr="00001398" w:rsidRDefault="008C49BA" w:rsidP="008C49BA">
            <w:pPr>
              <w:pStyle w:val="ConsPlusNormal"/>
              <w:spacing w:after="0"/>
            </w:pPr>
            <w:r w:rsidRPr="00001398">
              <w:t>Урок 23</w:t>
            </w:r>
          </w:p>
        </w:tc>
        <w:tc>
          <w:tcPr>
            <w:tcW w:w="7518" w:type="dxa"/>
            <w:vAlign w:val="center"/>
          </w:tcPr>
          <w:p w14:paraId="7FC1167E" w14:textId="77777777" w:rsidR="008C49BA" w:rsidRPr="00001398" w:rsidRDefault="008C49BA" w:rsidP="008C49BA">
            <w:pPr>
              <w:pStyle w:val="ConsPlusNormal"/>
              <w:spacing w:after="0"/>
              <w:jc w:val="both"/>
            </w:pPr>
            <w:r w:rsidRPr="00001398">
              <w:t>Крупнейшие реки России: название, нахождение на карте</w:t>
            </w:r>
          </w:p>
        </w:tc>
        <w:tc>
          <w:tcPr>
            <w:tcW w:w="1473" w:type="dxa"/>
          </w:tcPr>
          <w:p w14:paraId="2D88D483" w14:textId="77777777" w:rsidR="008C49BA" w:rsidRPr="00001398" w:rsidRDefault="008C49BA" w:rsidP="008C49BA">
            <w:pPr>
              <w:pStyle w:val="ConsPlusNormal"/>
              <w:spacing w:after="0"/>
            </w:pPr>
          </w:p>
        </w:tc>
      </w:tr>
      <w:tr w:rsidR="008C49BA" w:rsidRPr="00001398" w14:paraId="642B6D48" w14:textId="77777777" w:rsidTr="008C49BA">
        <w:tc>
          <w:tcPr>
            <w:tcW w:w="1191" w:type="dxa"/>
            <w:vAlign w:val="center"/>
          </w:tcPr>
          <w:p w14:paraId="391E70A2" w14:textId="77777777" w:rsidR="008C49BA" w:rsidRPr="00001398" w:rsidRDefault="008C49BA" w:rsidP="008C49BA">
            <w:pPr>
              <w:pStyle w:val="ConsPlusNormal"/>
              <w:spacing w:after="0"/>
            </w:pPr>
            <w:r w:rsidRPr="00001398">
              <w:t>Урок 24</w:t>
            </w:r>
          </w:p>
        </w:tc>
        <w:tc>
          <w:tcPr>
            <w:tcW w:w="7518" w:type="dxa"/>
            <w:vAlign w:val="center"/>
          </w:tcPr>
          <w:p w14:paraId="5FD3D064" w14:textId="77777777" w:rsidR="008C49BA" w:rsidRPr="00001398" w:rsidRDefault="008C49BA" w:rsidP="008C49BA">
            <w:pPr>
              <w:pStyle w:val="ConsPlusNormal"/>
              <w:spacing w:after="0"/>
              <w:jc w:val="both"/>
            </w:pPr>
            <w:r w:rsidRPr="00001398">
              <w:t>Характеристика природных зон России: арктическая пустыня. Связи в природной зоне</w:t>
            </w:r>
          </w:p>
        </w:tc>
        <w:tc>
          <w:tcPr>
            <w:tcW w:w="1473" w:type="dxa"/>
          </w:tcPr>
          <w:p w14:paraId="5BEE687D" w14:textId="77777777" w:rsidR="008C49BA" w:rsidRPr="00001398" w:rsidRDefault="008C49BA" w:rsidP="008C49BA">
            <w:pPr>
              <w:pStyle w:val="ConsPlusNormal"/>
              <w:spacing w:after="0"/>
            </w:pPr>
          </w:p>
        </w:tc>
      </w:tr>
      <w:tr w:rsidR="008C49BA" w:rsidRPr="00001398" w14:paraId="2CB718C9" w14:textId="77777777" w:rsidTr="008C49BA">
        <w:tc>
          <w:tcPr>
            <w:tcW w:w="1191" w:type="dxa"/>
            <w:vAlign w:val="center"/>
          </w:tcPr>
          <w:p w14:paraId="710C563E" w14:textId="77777777" w:rsidR="008C49BA" w:rsidRPr="00001398" w:rsidRDefault="008C49BA" w:rsidP="008C49BA">
            <w:pPr>
              <w:pStyle w:val="ConsPlusNormal"/>
              <w:spacing w:after="0"/>
            </w:pPr>
            <w:r w:rsidRPr="00001398">
              <w:t>Урок 25</w:t>
            </w:r>
          </w:p>
        </w:tc>
        <w:tc>
          <w:tcPr>
            <w:tcW w:w="7518" w:type="dxa"/>
            <w:vAlign w:val="center"/>
          </w:tcPr>
          <w:p w14:paraId="015588BB" w14:textId="77777777" w:rsidR="008C49BA" w:rsidRPr="00001398" w:rsidRDefault="008C49BA" w:rsidP="008C49BA">
            <w:pPr>
              <w:pStyle w:val="ConsPlusNormal"/>
              <w:spacing w:after="0"/>
              <w:jc w:val="both"/>
            </w:pPr>
            <w:r w:rsidRPr="00001398">
              <w:t>Характеристика природных зон России: тундра. Связи в природной зоне</w:t>
            </w:r>
          </w:p>
        </w:tc>
        <w:tc>
          <w:tcPr>
            <w:tcW w:w="1473" w:type="dxa"/>
          </w:tcPr>
          <w:p w14:paraId="496B1951" w14:textId="77777777" w:rsidR="008C49BA" w:rsidRPr="00001398" w:rsidRDefault="008C49BA" w:rsidP="008C49BA">
            <w:pPr>
              <w:pStyle w:val="ConsPlusNormal"/>
              <w:spacing w:after="0"/>
            </w:pPr>
          </w:p>
        </w:tc>
      </w:tr>
      <w:tr w:rsidR="008C49BA" w:rsidRPr="00001398" w14:paraId="4DE8B457" w14:textId="77777777" w:rsidTr="008C49BA">
        <w:tc>
          <w:tcPr>
            <w:tcW w:w="1191" w:type="dxa"/>
            <w:vAlign w:val="center"/>
          </w:tcPr>
          <w:p w14:paraId="073EAC97" w14:textId="77777777" w:rsidR="008C49BA" w:rsidRPr="00001398" w:rsidRDefault="008C49BA" w:rsidP="008C49BA">
            <w:pPr>
              <w:pStyle w:val="ConsPlusNormal"/>
              <w:spacing w:after="0"/>
            </w:pPr>
            <w:r w:rsidRPr="00001398">
              <w:t>Урок 26</w:t>
            </w:r>
          </w:p>
        </w:tc>
        <w:tc>
          <w:tcPr>
            <w:tcW w:w="7518" w:type="dxa"/>
            <w:vAlign w:val="center"/>
          </w:tcPr>
          <w:p w14:paraId="0A6FE0F8" w14:textId="77777777" w:rsidR="008C49BA" w:rsidRPr="00001398" w:rsidRDefault="008C49BA" w:rsidP="008C49BA">
            <w:pPr>
              <w:pStyle w:val="ConsPlusNormal"/>
              <w:spacing w:after="0"/>
              <w:jc w:val="both"/>
            </w:pPr>
            <w:r w:rsidRPr="00001398">
              <w:t>Характеристика природных зон России: тайга. Связи в природной зоне</w:t>
            </w:r>
          </w:p>
        </w:tc>
        <w:tc>
          <w:tcPr>
            <w:tcW w:w="1473" w:type="dxa"/>
          </w:tcPr>
          <w:p w14:paraId="011641D8" w14:textId="77777777" w:rsidR="008C49BA" w:rsidRPr="00001398" w:rsidRDefault="008C49BA" w:rsidP="008C49BA">
            <w:pPr>
              <w:pStyle w:val="ConsPlusNormal"/>
              <w:spacing w:after="0"/>
            </w:pPr>
          </w:p>
        </w:tc>
      </w:tr>
      <w:tr w:rsidR="008C49BA" w:rsidRPr="00001398" w14:paraId="26461BDA" w14:textId="77777777" w:rsidTr="008C49BA">
        <w:tc>
          <w:tcPr>
            <w:tcW w:w="1191" w:type="dxa"/>
            <w:vAlign w:val="center"/>
          </w:tcPr>
          <w:p w14:paraId="735B4246" w14:textId="77777777" w:rsidR="008C49BA" w:rsidRPr="00001398" w:rsidRDefault="008C49BA" w:rsidP="008C49BA">
            <w:pPr>
              <w:pStyle w:val="ConsPlusNormal"/>
              <w:spacing w:after="0"/>
            </w:pPr>
            <w:r w:rsidRPr="00001398">
              <w:t>Урок 27</w:t>
            </w:r>
          </w:p>
        </w:tc>
        <w:tc>
          <w:tcPr>
            <w:tcW w:w="7518" w:type="dxa"/>
            <w:vAlign w:val="center"/>
          </w:tcPr>
          <w:p w14:paraId="0F0A667A" w14:textId="77777777" w:rsidR="008C49BA" w:rsidRPr="00001398" w:rsidRDefault="008C49BA" w:rsidP="008C49BA">
            <w:pPr>
              <w:pStyle w:val="ConsPlusNormal"/>
              <w:spacing w:after="0"/>
              <w:jc w:val="both"/>
            </w:pPr>
            <w:r w:rsidRPr="00001398">
              <w:t>Характеристика природных зон России: смешанный лес. Связи в природной зоне</w:t>
            </w:r>
          </w:p>
        </w:tc>
        <w:tc>
          <w:tcPr>
            <w:tcW w:w="1473" w:type="dxa"/>
          </w:tcPr>
          <w:p w14:paraId="1D0A114B" w14:textId="77777777" w:rsidR="008C49BA" w:rsidRPr="00001398" w:rsidRDefault="008C49BA" w:rsidP="008C49BA">
            <w:pPr>
              <w:pStyle w:val="ConsPlusNormal"/>
              <w:spacing w:after="0"/>
            </w:pPr>
          </w:p>
        </w:tc>
      </w:tr>
      <w:tr w:rsidR="008C49BA" w:rsidRPr="00001398" w14:paraId="5B72F982" w14:textId="77777777" w:rsidTr="008C49BA">
        <w:tc>
          <w:tcPr>
            <w:tcW w:w="1191" w:type="dxa"/>
            <w:vAlign w:val="center"/>
          </w:tcPr>
          <w:p w14:paraId="6AA7371C" w14:textId="77777777" w:rsidR="008C49BA" w:rsidRPr="00001398" w:rsidRDefault="008C49BA" w:rsidP="008C49BA">
            <w:pPr>
              <w:pStyle w:val="ConsPlusNormal"/>
              <w:spacing w:after="0"/>
            </w:pPr>
            <w:r w:rsidRPr="00001398">
              <w:t>Урок 28</w:t>
            </w:r>
          </w:p>
        </w:tc>
        <w:tc>
          <w:tcPr>
            <w:tcW w:w="7518" w:type="dxa"/>
            <w:vAlign w:val="center"/>
          </w:tcPr>
          <w:p w14:paraId="2BFA20DD" w14:textId="77777777" w:rsidR="008C49BA" w:rsidRPr="00001398" w:rsidRDefault="008C49BA" w:rsidP="008C49BA">
            <w:pPr>
              <w:pStyle w:val="ConsPlusNormal"/>
              <w:spacing w:after="0"/>
              <w:jc w:val="both"/>
            </w:pPr>
            <w:r w:rsidRPr="00001398">
              <w:t>Характеристика природных зон России: степь и полупустыня. Связи в природной зоне</w:t>
            </w:r>
          </w:p>
        </w:tc>
        <w:tc>
          <w:tcPr>
            <w:tcW w:w="1473" w:type="dxa"/>
          </w:tcPr>
          <w:p w14:paraId="35CB8325" w14:textId="77777777" w:rsidR="008C49BA" w:rsidRPr="00001398" w:rsidRDefault="008C49BA" w:rsidP="008C49BA">
            <w:pPr>
              <w:pStyle w:val="ConsPlusNormal"/>
              <w:spacing w:after="0"/>
            </w:pPr>
          </w:p>
        </w:tc>
      </w:tr>
      <w:tr w:rsidR="008C49BA" w:rsidRPr="00001398" w14:paraId="04761CD5" w14:textId="77777777" w:rsidTr="008C49BA">
        <w:tc>
          <w:tcPr>
            <w:tcW w:w="1191" w:type="dxa"/>
            <w:vAlign w:val="center"/>
          </w:tcPr>
          <w:p w14:paraId="64DACC9C" w14:textId="77777777" w:rsidR="008C49BA" w:rsidRPr="00001398" w:rsidRDefault="008C49BA" w:rsidP="008C49BA">
            <w:pPr>
              <w:pStyle w:val="ConsPlusNormal"/>
              <w:spacing w:after="0"/>
            </w:pPr>
            <w:r w:rsidRPr="00001398">
              <w:t>Урок 29</w:t>
            </w:r>
          </w:p>
        </w:tc>
        <w:tc>
          <w:tcPr>
            <w:tcW w:w="7518" w:type="dxa"/>
            <w:vAlign w:val="center"/>
          </w:tcPr>
          <w:p w14:paraId="38E87B74" w14:textId="77777777" w:rsidR="008C49BA" w:rsidRPr="00001398" w:rsidRDefault="008C49BA" w:rsidP="008C49BA">
            <w:pPr>
              <w:pStyle w:val="ConsPlusNormal"/>
              <w:spacing w:after="0"/>
              <w:jc w:val="both"/>
            </w:pPr>
            <w:r w:rsidRPr="00001398">
              <w:t>Формы земной поверхности (на примере родного края</w:t>
            </w:r>
            <w:r w:rsidR="00CB0419">
              <w:t xml:space="preserve">) </w:t>
            </w:r>
          </w:p>
        </w:tc>
        <w:tc>
          <w:tcPr>
            <w:tcW w:w="1473" w:type="dxa"/>
          </w:tcPr>
          <w:p w14:paraId="49D4D181" w14:textId="77777777" w:rsidR="008C49BA" w:rsidRPr="00001398" w:rsidRDefault="008C49BA" w:rsidP="008C49BA">
            <w:pPr>
              <w:pStyle w:val="ConsPlusNormal"/>
              <w:spacing w:after="0"/>
            </w:pPr>
          </w:p>
        </w:tc>
      </w:tr>
      <w:tr w:rsidR="008C49BA" w:rsidRPr="00001398" w14:paraId="5DD2F72F" w14:textId="77777777" w:rsidTr="008C49BA">
        <w:tc>
          <w:tcPr>
            <w:tcW w:w="1191" w:type="dxa"/>
            <w:vAlign w:val="center"/>
          </w:tcPr>
          <w:p w14:paraId="423CB81F" w14:textId="77777777" w:rsidR="008C49BA" w:rsidRPr="00001398" w:rsidRDefault="008C49BA" w:rsidP="008C49BA">
            <w:pPr>
              <w:pStyle w:val="ConsPlusNormal"/>
              <w:spacing w:after="0"/>
            </w:pPr>
            <w:r w:rsidRPr="00001398">
              <w:t>Урок 30</w:t>
            </w:r>
          </w:p>
        </w:tc>
        <w:tc>
          <w:tcPr>
            <w:tcW w:w="7518" w:type="dxa"/>
            <w:vAlign w:val="center"/>
          </w:tcPr>
          <w:p w14:paraId="2E706590" w14:textId="77777777" w:rsidR="008C49BA" w:rsidRPr="00001398" w:rsidRDefault="008C49BA" w:rsidP="008C49BA">
            <w:pPr>
              <w:pStyle w:val="ConsPlusNormal"/>
              <w:spacing w:after="0"/>
              <w:jc w:val="both"/>
            </w:pPr>
            <w:r w:rsidRPr="00001398">
              <w:t>Водоемы и реки родного края</w:t>
            </w:r>
          </w:p>
        </w:tc>
        <w:tc>
          <w:tcPr>
            <w:tcW w:w="1473" w:type="dxa"/>
          </w:tcPr>
          <w:p w14:paraId="28F51929" w14:textId="77777777" w:rsidR="008C49BA" w:rsidRPr="00001398" w:rsidRDefault="008C49BA" w:rsidP="008C49BA">
            <w:pPr>
              <w:pStyle w:val="ConsPlusNormal"/>
              <w:spacing w:after="0"/>
            </w:pPr>
          </w:p>
        </w:tc>
      </w:tr>
      <w:tr w:rsidR="008C49BA" w:rsidRPr="00001398" w14:paraId="3EB79319" w14:textId="77777777" w:rsidTr="008C49BA">
        <w:tc>
          <w:tcPr>
            <w:tcW w:w="1191" w:type="dxa"/>
            <w:vAlign w:val="center"/>
          </w:tcPr>
          <w:p w14:paraId="0161B63F" w14:textId="77777777" w:rsidR="008C49BA" w:rsidRPr="00001398" w:rsidRDefault="008C49BA" w:rsidP="008C49BA">
            <w:pPr>
              <w:pStyle w:val="ConsPlusNormal"/>
              <w:spacing w:after="0"/>
            </w:pPr>
            <w:r w:rsidRPr="00001398">
              <w:t>Урок 31</w:t>
            </w:r>
          </w:p>
        </w:tc>
        <w:tc>
          <w:tcPr>
            <w:tcW w:w="7518" w:type="dxa"/>
            <w:vAlign w:val="center"/>
          </w:tcPr>
          <w:p w14:paraId="1C993F25" w14:textId="77777777" w:rsidR="008C49BA" w:rsidRPr="00001398" w:rsidRDefault="008C49BA" w:rsidP="008C49BA">
            <w:pPr>
              <w:pStyle w:val="ConsPlusNormal"/>
              <w:spacing w:after="0"/>
              <w:jc w:val="both"/>
            </w:pPr>
            <w:r w:rsidRPr="00001398">
              <w:t>Использование рек и водоемов человеком (хозяйственная деятельность, отдых</w:t>
            </w:r>
            <w:r w:rsidR="00CB0419">
              <w:t>).</w:t>
            </w:r>
            <w:r w:rsidRPr="00001398">
              <w:t xml:space="preserve"> Охрана рек и водоемов</w:t>
            </w:r>
          </w:p>
        </w:tc>
        <w:tc>
          <w:tcPr>
            <w:tcW w:w="1473" w:type="dxa"/>
          </w:tcPr>
          <w:p w14:paraId="3E182105" w14:textId="77777777" w:rsidR="008C49BA" w:rsidRPr="00001398" w:rsidRDefault="008C49BA" w:rsidP="008C49BA">
            <w:pPr>
              <w:pStyle w:val="ConsPlusNormal"/>
              <w:spacing w:after="0"/>
            </w:pPr>
          </w:p>
        </w:tc>
      </w:tr>
      <w:tr w:rsidR="008C49BA" w:rsidRPr="00001398" w14:paraId="1E55C7BA" w14:textId="77777777" w:rsidTr="008C49BA">
        <w:tc>
          <w:tcPr>
            <w:tcW w:w="1191" w:type="dxa"/>
            <w:vAlign w:val="center"/>
          </w:tcPr>
          <w:p w14:paraId="2392F2D0" w14:textId="77777777" w:rsidR="008C49BA" w:rsidRPr="00001398" w:rsidRDefault="008C49BA" w:rsidP="008C49BA">
            <w:pPr>
              <w:pStyle w:val="ConsPlusNormal"/>
              <w:spacing w:after="0"/>
            </w:pPr>
            <w:r w:rsidRPr="00001398">
              <w:t>Урок 32</w:t>
            </w:r>
          </w:p>
        </w:tc>
        <w:tc>
          <w:tcPr>
            <w:tcW w:w="7518" w:type="dxa"/>
            <w:vAlign w:val="center"/>
          </w:tcPr>
          <w:p w14:paraId="5779C90A" w14:textId="77777777" w:rsidR="008C49BA" w:rsidRPr="00001398" w:rsidRDefault="008C49BA" w:rsidP="008C49BA">
            <w:pPr>
              <w:pStyle w:val="ConsPlusNormal"/>
              <w:spacing w:after="0"/>
              <w:jc w:val="both"/>
            </w:pPr>
            <w:r w:rsidRPr="00001398">
              <w:t>Защита и охрана природных богатств (воздуха, воды, полезных ископаемых, флоры и фауны</w:t>
            </w:r>
            <w:r w:rsidR="00CB0419">
              <w:t xml:space="preserve">) </w:t>
            </w:r>
          </w:p>
        </w:tc>
        <w:tc>
          <w:tcPr>
            <w:tcW w:w="1473" w:type="dxa"/>
          </w:tcPr>
          <w:p w14:paraId="7622564D" w14:textId="77777777" w:rsidR="008C49BA" w:rsidRPr="00001398" w:rsidRDefault="008C49BA" w:rsidP="008C49BA">
            <w:pPr>
              <w:pStyle w:val="ConsPlusNormal"/>
              <w:spacing w:after="0"/>
            </w:pPr>
          </w:p>
        </w:tc>
      </w:tr>
      <w:tr w:rsidR="008C49BA" w:rsidRPr="00001398" w14:paraId="178E1A6D" w14:textId="77777777" w:rsidTr="008C49BA">
        <w:tc>
          <w:tcPr>
            <w:tcW w:w="1191" w:type="dxa"/>
            <w:vAlign w:val="center"/>
          </w:tcPr>
          <w:p w14:paraId="5BDBF8DE" w14:textId="77777777" w:rsidR="008C49BA" w:rsidRPr="00001398" w:rsidRDefault="008C49BA" w:rsidP="008C49BA">
            <w:pPr>
              <w:pStyle w:val="ConsPlusNormal"/>
              <w:spacing w:after="0"/>
            </w:pPr>
            <w:r w:rsidRPr="00001398">
              <w:t>Урок 33</w:t>
            </w:r>
          </w:p>
        </w:tc>
        <w:tc>
          <w:tcPr>
            <w:tcW w:w="7518" w:type="dxa"/>
            <w:vAlign w:val="center"/>
          </w:tcPr>
          <w:p w14:paraId="20E755BC" w14:textId="77777777" w:rsidR="008C49BA" w:rsidRPr="00001398" w:rsidRDefault="008C49BA" w:rsidP="008C49BA">
            <w:pPr>
              <w:pStyle w:val="ConsPlusNormal"/>
              <w:spacing w:after="0"/>
              <w:jc w:val="both"/>
            </w:pPr>
            <w:r w:rsidRPr="00001398">
              <w:t>Искусственные водоемы: водохранилища, пруды (общая характеристика</w:t>
            </w:r>
            <w:r w:rsidR="00CB0419">
              <w:t xml:space="preserve">) </w:t>
            </w:r>
          </w:p>
        </w:tc>
        <w:tc>
          <w:tcPr>
            <w:tcW w:w="1473" w:type="dxa"/>
          </w:tcPr>
          <w:p w14:paraId="65D0D527" w14:textId="77777777" w:rsidR="008C49BA" w:rsidRPr="00001398" w:rsidRDefault="008C49BA" w:rsidP="008C49BA">
            <w:pPr>
              <w:pStyle w:val="ConsPlusNormal"/>
              <w:spacing w:after="0"/>
            </w:pPr>
          </w:p>
        </w:tc>
      </w:tr>
      <w:tr w:rsidR="008C49BA" w:rsidRPr="00001398" w14:paraId="266AEADD" w14:textId="77777777" w:rsidTr="008C49BA">
        <w:tc>
          <w:tcPr>
            <w:tcW w:w="1191" w:type="dxa"/>
            <w:vAlign w:val="center"/>
          </w:tcPr>
          <w:p w14:paraId="41989898" w14:textId="77777777" w:rsidR="008C49BA" w:rsidRPr="00001398" w:rsidRDefault="008C49BA" w:rsidP="008C49BA">
            <w:pPr>
              <w:pStyle w:val="ConsPlusNormal"/>
              <w:spacing w:after="0"/>
            </w:pPr>
            <w:r w:rsidRPr="00001398">
              <w:t>Урок 34</w:t>
            </w:r>
          </w:p>
        </w:tc>
        <w:tc>
          <w:tcPr>
            <w:tcW w:w="7518" w:type="dxa"/>
            <w:vAlign w:val="center"/>
          </w:tcPr>
          <w:p w14:paraId="1622E69F" w14:textId="77777777" w:rsidR="008C49BA" w:rsidRPr="00001398" w:rsidRDefault="008C49BA" w:rsidP="008C49BA">
            <w:pPr>
              <w:pStyle w:val="ConsPlusNormal"/>
              <w:spacing w:after="0"/>
              <w:jc w:val="both"/>
            </w:pPr>
            <w:r w:rsidRPr="00001398">
              <w:t>Резервный урок. Повторение по теме "Формы земной поверхности и водоемы"</w:t>
            </w:r>
          </w:p>
        </w:tc>
        <w:tc>
          <w:tcPr>
            <w:tcW w:w="1473" w:type="dxa"/>
          </w:tcPr>
          <w:p w14:paraId="53F62EB6" w14:textId="77777777" w:rsidR="008C49BA" w:rsidRPr="00001398" w:rsidRDefault="008C49BA" w:rsidP="008C49BA">
            <w:pPr>
              <w:pStyle w:val="ConsPlusNormal"/>
              <w:spacing w:after="0"/>
            </w:pPr>
          </w:p>
        </w:tc>
      </w:tr>
      <w:tr w:rsidR="008C49BA" w:rsidRPr="00001398" w14:paraId="640D46BD" w14:textId="77777777" w:rsidTr="008C49BA">
        <w:tc>
          <w:tcPr>
            <w:tcW w:w="1191" w:type="dxa"/>
            <w:vAlign w:val="center"/>
          </w:tcPr>
          <w:p w14:paraId="6EC0E597" w14:textId="77777777" w:rsidR="008C49BA" w:rsidRPr="00001398" w:rsidRDefault="008C49BA" w:rsidP="008C49BA">
            <w:pPr>
              <w:pStyle w:val="ConsPlusNormal"/>
              <w:spacing w:after="0"/>
            </w:pPr>
            <w:r w:rsidRPr="00001398">
              <w:t>Урок 35</w:t>
            </w:r>
          </w:p>
        </w:tc>
        <w:tc>
          <w:tcPr>
            <w:tcW w:w="7518" w:type="dxa"/>
            <w:vAlign w:val="center"/>
          </w:tcPr>
          <w:p w14:paraId="7934D2BB" w14:textId="77777777" w:rsidR="008C49BA" w:rsidRPr="00001398" w:rsidRDefault="008C49BA" w:rsidP="008C49BA">
            <w:pPr>
              <w:pStyle w:val="ConsPlusNormal"/>
              <w:spacing w:after="0"/>
              <w:jc w:val="both"/>
            </w:pPr>
            <w:r w:rsidRPr="00001398">
              <w:t>Резервный урок. Повторение по теме "Природные зоны"</w:t>
            </w:r>
          </w:p>
        </w:tc>
        <w:tc>
          <w:tcPr>
            <w:tcW w:w="1473" w:type="dxa"/>
          </w:tcPr>
          <w:p w14:paraId="7A8539F4" w14:textId="77777777" w:rsidR="008C49BA" w:rsidRPr="00001398" w:rsidRDefault="008C49BA" w:rsidP="008C49BA">
            <w:pPr>
              <w:pStyle w:val="ConsPlusNormal"/>
              <w:spacing w:after="0"/>
            </w:pPr>
          </w:p>
        </w:tc>
      </w:tr>
      <w:tr w:rsidR="008C49BA" w:rsidRPr="00001398" w14:paraId="60206469" w14:textId="77777777" w:rsidTr="008C49BA">
        <w:tc>
          <w:tcPr>
            <w:tcW w:w="1191" w:type="dxa"/>
            <w:vAlign w:val="center"/>
          </w:tcPr>
          <w:p w14:paraId="6C5FBFA9" w14:textId="77777777" w:rsidR="008C49BA" w:rsidRPr="00001398" w:rsidRDefault="008C49BA" w:rsidP="008C49BA">
            <w:pPr>
              <w:pStyle w:val="ConsPlusNormal"/>
              <w:spacing w:after="0"/>
            </w:pPr>
            <w:r w:rsidRPr="00001398">
              <w:t>Урок 36</w:t>
            </w:r>
          </w:p>
        </w:tc>
        <w:tc>
          <w:tcPr>
            <w:tcW w:w="7518" w:type="dxa"/>
            <w:vAlign w:val="center"/>
          </w:tcPr>
          <w:p w14:paraId="3048B207" w14:textId="77777777" w:rsidR="008C49BA" w:rsidRPr="00001398" w:rsidRDefault="008C49BA" w:rsidP="008C49BA">
            <w:pPr>
              <w:pStyle w:val="ConsPlusNormal"/>
              <w:spacing w:after="0"/>
              <w:jc w:val="both"/>
            </w:pPr>
            <w:r w:rsidRPr="00001398">
              <w:t>Человек - творец культурных ценностей</w:t>
            </w:r>
          </w:p>
        </w:tc>
        <w:tc>
          <w:tcPr>
            <w:tcW w:w="1473" w:type="dxa"/>
          </w:tcPr>
          <w:p w14:paraId="6FE2854A" w14:textId="77777777" w:rsidR="008C49BA" w:rsidRPr="00001398" w:rsidRDefault="008C49BA" w:rsidP="008C49BA">
            <w:pPr>
              <w:pStyle w:val="ConsPlusNormal"/>
              <w:spacing w:after="0"/>
            </w:pPr>
          </w:p>
        </w:tc>
      </w:tr>
      <w:tr w:rsidR="008C49BA" w:rsidRPr="00001398" w14:paraId="043989FD" w14:textId="77777777" w:rsidTr="008C49BA">
        <w:tc>
          <w:tcPr>
            <w:tcW w:w="1191" w:type="dxa"/>
            <w:vAlign w:val="center"/>
          </w:tcPr>
          <w:p w14:paraId="55B90C26" w14:textId="77777777" w:rsidR="008C49BA" w:rsidRPr="00001398" w:rsidRDefault="008C49BA" w:rsidP="008C49BA">
            <w:pPr>
              <w:pStyle w:val="ConsPlusNormal"/>
              <w:spacing w:after="0"/>
            </w:pPr>
            <w:r w:rsidRPr="00001398">
              <w:t>Урок 37</w:t>
            </w:r>
          </w:p>
        </w:tc>
        <w:tc>
          <w:tcPr>
            <w:tcW w:w="7518" w:type="dxa"/>
            <w:vAlign w:val="center"/>
          </w:tcPr>
          <w:p w14:paraId="3713FF3F" w14:textId="77777777" w:rsidR="008C49BA" w:rsidRPr="00001398" w:rsidRDefault="008C49BA" w:rsidP="008C49BA">
            <w:pPr>
              <w:pStyle w:val="ConsPlusNormal"/>
              <w:spacing w:after="0"/>
              <w:jc w:val="both"/>
            </w:pPr>
            <w:r w:rsidRPr="00001398">
              <w:t>Труд и быт людей в разные исторические времена</w:t>
            </w:r>
          </w:p>
        </w:tc>
        <w:tc>
          <w:tcPr>
            <w:tcW w:w="1473" w:type="dxa"/>
          </w:tcPr>
          <w:p w14:paraId="1533EDE1" w14:textId="77777777" w:rsidR="008C49BA" w:rsidRPr="00001398" w:rsidRDefault="008C49BA" w:rsidP="008C49BA">
            <w:pPr>
              <w:pStyle w:val="ConsPlusNormal"/>
              <w:spacing w:after="0"/>
            </w:pPr>
          </w:p>
        </w:tc>
      </w:tr>
      <w:tr w:rsidR="008C49BA" w:rsidRPr="00001398" w14:paraId="003C2805" w14:textId="77777777" w:rsidTr="008C49BA">
        <w:tc>
          <w:tcPr>
            <w:tcW w:w="1191" w:type="dxa"/>
            <w:vAlign w:val="center"/>
          </w:tcPr>
          <w:p w14:paraId="2E6F59B2" w14:textId="77777777" w:rsidR="008C49BA" w:rsidRPr="00001398" w:rsidRDefault="008C49BA" w:rsidP="008C49BA">
            <w:pPr>
              <w:pStyle w:val="ConsPlusNormal"/>
              <w:spacing w:after="0"/>
            </w:pPr>
            <w:r w:rsidRPr="00001398">
              <w:t>Урок 38</w:t>
            </w:r>
          </w:p>
        </w:tc>
        <w:tc>
          <w:tcPr>
            <w:tcW w:w="7518" w:type="dxa"/>
            <w:vAlign w:val="center"/>
          </w:tcPr>
          <w:p w14:paraId="00D0D0A5" w14:textId="77777777" w:rsidR="008C49BA" w:rsidRPr="00001398" w:rsidRDefault="008C49BA" w:rsidP="008C49BA">
            <w:pPr>
              <w:pStyle w:val="ConsPlusNormal"/>
              <w:spacing w:after="0"/>
              <w:jc w:val="both"/>
            </w:pPr>
            <w:r w:rsidRPr="00001398">
              <w:t>Резервный урок. Новое время</w:t>
            </w:r>
          </w:p>
        </w:tc>
        <w:tc>
          <w:tcPr>
            <w:tcW w:w="1473" w:type="dxa"/>
          </w:tcPr>
          <w:p w14:paraId="65E0E849" w14:textId="77777777" w:rsidR="008C49BA" w:rsidRPr="00001398" w:rsidRDefault="008C49BA" w:rsidP="008C49BA">
            <w:pPr>
              <w:pStyle w:val="ConsPlusNormal"/>
              <w:spacing w:after="0"/>
            </w:pPr>
          </w:p>
        </w:tc>
      </w:tr>
      <w:tr w:rsidR="008C49BA" w:rsidRPr="00001398" w14:paraId="0C9947A5" w14:textId="77777777" w:rsidTr="008C49BA">
        <w:tc>
          <w:tcPr>
            <w:tcW w:w="1191" w:type="dxa"/>
            <w:vAlign w:val="center"/>
          </w:tcPr>
          <w:p w14:paraId="1ED7EB2F" w14:textId="77777777" w:rsidR="008C49BA" w:rsidRPr="00001398" w:rsidRDefault="008C49BA" w:rsidP="008C49BA">
            <w:pPr>
              <w:pStyle w:val="ConsPlusNormal"/>
              <w:spacing w:after="0"/>
            </w:pPr>
            <w:r w:rsidRPr="00001398">
              <w:t>Урок 39</w:t>
            </w:r>
          </w:p>
        </w:tc>
        <w:tc>
          <w:tcPr>
            <w:tcW w:w="7518" w:type="dxa"/>
            <w:vAlign w:val="center"/>
          </w:tcPr>
          <w:p w14:paraId="5C6639B9" w14:textId="77777777" w:rsidR="008C49BA" w:rsidRPr="00001398" w:rsidRDefault="008C49BA" w:rsidP="008C49BA">
            <w:pPr>
              <w:pStyle w:val="ConsPlusNormal"/>
              <w:spacing w:after="0"/>
              <w:jc w:val="both"/>
            </w:pPr>
            <w:r w:rsidRPr="00001398">
              <w:t>Резервный урок. Новейшее время: история продолжается сегодня</w:t>
            </w:r>
          </w:p>
        </w:tc>
        <w:tc>
          <w:tcPr>
            <w:tcW w:w="1473" w:type="dxa"/>
          </w:tcPr>
          <w:p w14:paraId="58C159A7" w14:textId="77777777" w:rsidR="008C49BA" w:rsidRPr="00001398" w:rsidRDefault="008C49BA" w:rsidP="008C49BA">
            <w:pPr>
              <w:pStyle w:val="ConsPlusNormal"/>
              <w:spacing w:after="0"/>
            </w:pPr>
          </w:p>
        </w:tc>
      </w:tr>
      <w:tr w:rsidR="008C49BA" w:rsidRPr="00001398" w14:paraId="733EC2FF" w14:textId="77777777" w:rsidTr="008C49BA">
        <w:tc>
          <w:tcPr>
            <w:tcW w:w="1191" w:type="dxa"/>
            <w:vAlign w:val="center"/>
          </w:tcPr>
          <w:p w14:paraId="6F5E2E99" w14:textId="77777777" w:rsidR="008C49BA" w:rsidRPr="00001398" w:rsidRDefault="008C49BA" w:rsidP="008C49BA">
            <w:pPr>
              <w:pStyle w:val="ConsPlusNormal"/>
              <w:spacing w:after="0"/>
            </w:pPr>
            <w:r w:rsidRPr="00001398">
              <w:t>Урок 40</w:t>
            </w:r>
          </w:p>
        </w:tc>
        <w:tc>
          <w:tcPr>
            <w:tcW w:w="7518" w:type="dxa"/>
            <w:vAlign w:val="center"/>
          </w:tcPr>
          <w:p w14:paraId="0B2EA37D" w14:textId="77777777" w:rsidR="008C49BA" w:rsidRPr="00001398" w:rsidRDefault="008C49BA" w:rsidP="008C49BA">
            <w:pPr>
              <w:pStyle w:val="ConsPlusNormal"/>
              <w:spacing w:after="0"/>
              <w:jc w:val="both"/>
            </w:pPr>
            <w:r w:rsidRPr="00001398">
              <w:t>Государство Русь. Страницы общественной и культурной жизни</w:t>
            </w:r>
          </w:p>
        </w:tc>
        <w:tc>
          <w:tcPr>
            <w:tcW w:w="1473" w:type="dxa"/>
          </w:tcPr>
          <w:p w14:paraId="1742A849" w14:textId="77777777" w:rsidR="008C49BA" w:rsidRPr="00001398" w:rsidRDefault="008C49BA" w:rsidP="008C49BA">
            <w:pPr>
              <w:pStyle w:val="ConsPlusNormal"/>
              <w:spacing w:after="0"/>
            </w:pPr>
          </w:p>
        </w:tc>
      </w:tr>
      <w:tr w:rsidR="008C49BA" w:rsidRPr="00001398" w14:paraId="363B030E" w14:textId="77777777" w:rsidTr="008C49BA">
        <w:tc>
          <w:tcPr>
            <w:tcW w:w="1191" w:type="dxa"/>
            <w:vAlign w:val="center"/>
          </w:tcPr>
          <w:p w14:paraId="49CB9F9B" w14:textId="77777777" w:rsidR="008C49BA" w:rsidRPr="00001398" w:rsidRDefault="008C49BA" w:rsidP="008C49BA">
            <w:pPr>
              <w:pStyle w:val="ConsPlusNormal"/>
              <w:spacing w:after="0"/>
            </w:pPr>
            <w:r w:rsidRPr="00001398">
              <w:t>Урок 41</w:t>
            </w:r>
          </w:p>
        </w:tc>
        <w:tc>
          <w:tcPr>
            <w:tcW w:w="7518" w:type="dxa"/>
            <w:vAlign w:val="center"/>
          </w:tcPr>
          <w:p w14:paraId="23B6D799" w14:textId="77777777" w:rsidR="008C49BA" w:rsidRPr="00001398" w:rsidRDefault="008C49BA" w:rsidP="008C49BA">
            <w:pPr>
              <w:pStyle w:val="ConsPlusNormal"/>
              <w:spacing w:after="0"/>
              <w:jc w:val="both"/>
            </w:pPr>
            <w:r w:rsidRPr="00001398">
              <w:t>Города России. Древние города России. Страницы истории</w:t>
            </w:r>
          </w:p>
        </w:tc>
        <w:tc>
          <w:tcPr>
            <w:tcW w:w="1473" w:type="dxa"/>
          </w:tcPr>
          <w:p w14:paraId="3879DDB4" w14:textId="77777777" w:rsidR="008C49BA" w:rsidRPr="00001398" w:rsidRDefault="008C49BA" w:rsidP="008C49BA">
            <w:pPr>
              <w:pStyle w:val="ConsPlusNormal"/>
              <w:spacing w:after="0"/>
            </w:pPr>
          </w:p>
        </w:tc>
      </w:tr>
      <w:tr w:rsidR="008C49BA" w:rsidRPr="00001398" w14:paraId="28B76BE3" w14:textId="77777777" w:rsidTr="008C49BA">
        <w:tc>
          <w:tcPr>
            <w:tcW w:w="1191" w:type="dxa"/>
            <w:vAlign w:val="center"/>
          </w:tcPr>
          <w:p w14:paraId="10F10090" w14:textId="77777777" w:rsidR="008C49BA" w:rsidRPr="00001398" w:rsidRDefault="008C49BA" w:rsidP="008C49BA">
            <w:pPr>
              <w:pStyle w:val="ConsPlusNormal"/>
              <w:spacing w:after="0"/>
            </w:pPr>
            <w:r w:rsidRPr="00001398">
              <w:t>Урок 42</w:t>
            </w:r>
          </w:p>
        </w:tc>
        <w:tc>
          <w:tcPr>
            <w:tcW w:w="7518" w:type="dxa"/>
            <w:vAlign w:val="center"/>
          </w:tcPr>
          <w:p w14:paraId="08AF4AF0" w14:textId="77777777" w:rsidR="008C49BA" w:rsidRPr="00001398" w:rsidRDefault="008C49BA" w:rsidP="008C49BA">
            <w:pPr>
              <w:pStyle w:val="ConsPlusNormal"/>
              <w:spacing w:after="0"/>
              <w:jc w:val="both"/>
            </w:pPr>
            <w:r w:rsidRPr="00001398">
              <w:t>Государство Русь. Человек - защитник своего Отечества</w:t>
            </w:r>
          </w:p>
        </w:tc>
        <w:tc>
          <w:tcPr>
            <w:tcW w:w="1473" w:type="dxa"/>
          </w:tcPr>
          <w:p w14:paraId="47DA9C9F" w14:textId="77777777" w:rsidR="008C49BA" w:rsidRPr="00001398" w:rsidRDefault="008C49BA" w:rsidP="008C49BA">
            <w:pPr>
              <w:pStyle w:val="ConsPlusNormal"/>
              <w:spacing w:after="0"/>
            </w:pPr>
          </w:p>
        </w:tc>
      </w:tr>
      <w:tr w:rsidR="008C49BA" w:rsidRPr="00001398" w14:paraId="649EB175" w14:textId="77777777" w:rsidTr="008C49BA">
        <w:tc>
          <w:tcPr>
            <w:tcW w:w="1191" w:type="dxa"/>
            <w:vAlign w:val="center"/>
          </w:tcPr>
          <w:p w14:paraId="1FB29B10" w14:textId="77777777" w:rsidR="008C49BA" w:rsidRPr="00001398" w:rsidRDefault="008C49BA" w:rsidP="008C49BA">
            <w:pPr>
              <w:pStyle w:val="ConsPlusNormal"/>
              <w:spacing w:after="0"/>
            </w:pPr>
            <w:r w:rsidRPr="00001398">
              <w:t>Урок 43</w:t>
            </w:r>
          </w:p>
        </w:tc>
        <w:tc>
          <w:tcPr>
            <w:tcW w:w="7518" w:type="dxa"/>
            <w:vAlign w:val="center"/>
          </w:tcPr>
          <w:p w14:paraId="21F3861D" w14:textId="77777777" w:rsidR="008C49BA" w:rsidRPr="00001398" w:rsidRDefault="008C49BA" w:rsidP="008C49BA">
            <w:pPr>
              <w:pStyle w:val="ConsPlusNormal"/>
              <w:spacing w:after="0"/>
              <w:jc w:val="both"/>
            </w:pPr>
            <w:r w:rsidRPr="00001398">
              <w:t>Московское государство. Страницы общественной и культурной жизни в Московском государстве</w:t>
            </w:r>
          </w:p>
        </w:tc>
        <w:tc>
          <w:tcPr>
            <w:tcW w:w="1473" w:type="dxa"/>
          </w:tcPr>
          <w:p w14:paraId="166CBD16" w14:textId="77777777" w:rsidR="008C49BA" w:rsidRPr="00001398" w:rsidRDefault="008C49BA" w:rsidP="008C49BA">
            <w:pPr>
              <w:pStyle w:val="ConsPlusNormal"/>
              <w:spacing w:after="0"/>
            </w:pPr>
          </w:p>
        </w:tc>
      </w:tr>
      <w:tr w:rsidR="008C49BA" w:rsidRPr="00001398" w14:paraId="420914F2" w14:textId="77777777" w:rsidTr="008C49BA">
        <w:tc>
          <w:tcPr>
            <w:tcW w:w="1191" w:type="dxa"/>
            <w:vAlign w:val="center"/>
          </w:tcPr>
          <w:p w14:paraId="370AC5BF" w14:textId="77777777" w:rsidR="008C49BA" w:rsidRPr="00001398" w:rsidRDefault="008C49BA" w:rsidP="008C49BA">
            <w:pPr>
              <w:pStyle w:val="ConsPlusNormal"/>
              <w:spacing w:after="0"/>
            </w:pPr>
            <w:r w:rsidRPr="00001398">
              <w:t>Урок 44</w:t>
            </w:r>
          </w:p>
        </w:tc>
        <w:tc>
          <w:tcPr>
            <w:tcW w:w="7518" w:type="dxa"/>
            <w:vAlign w:val="center"/>
          </w:tcPr>
          <w:p w14:paraId="33510DF9" w14:textId="77777777" w:rsidR="008C49BA" w:rsidRPr="00001398" w:rsidRDefault="008C49BA" w:rsidP="008C49BA">
            <w:pPr>
              <w:pStyle w:val="ConsPlusNormal"/>
              <w:spacing w:after="0"/>
              <w:jc w:val="both"/>
            </w:pPr>
            <w:r w:rsidRPr="00001398">
              <w:t>Образование и культура в Московском государстве</w:t>
            </w:r>
          </w:p>
        </w:tc>
        <w:tc>
          <w:tcPr>
            <w:tcW w:w="1473" w:type="dxa"/>
          </w:tcPr>
          <w:p w14:paraId="4791DE47" w14:textId="77777777" w:rsidR="008C49BA" w:rsidRPr="00001398" w:rsidRDefault="008C49BA" w:rsidP="008C49BA">
            <w:pPr>
              <w:pStyle w:val="ConsPlusNormal"/>
              <w:spacing w:after="0"/>
            </w:pPr>
          </w:p>
        </w:tc>
      </w:tr>
      <w:tr w:rsidR="008C49BA" w:rsidRPr="00001398" w14:paraId="193E8F81" w14:textId="77777777" w:rsidTr="008C49BA">
        <w:tc>
          <w:tcPr>
            <w:tcW w:w="1191" w:type="dxa"/>
            <w:vAlign w:val="center"/>
          </w:tcPr>
          <w:p w14:paraId="717568DE" w14:textId="77777777" w:rsidR="008C49BA" w:rsidRPr="00001398" w:rsidRDefault="008C49BA" w:rsidP="008C49BA">
            <w:pPr>
              <w:pStyle w:val="ConsPlusNormal"/>
              <w:spacing w:after="0"/>
            </w:pPr>
            <w:r w:rsidRPr="00001398">
              <w:t>Урок 45</w:t>
            </w:r>
          </w:p>
        </w:tc>
        <w:tc>
          <w:tcPr>
            <w:tcW w:w="7518" w:type="dxa"/>
            <w:vAlign w:val="center"/>
          </w:tcPr>
          <w:p w14:paraId="40450E80" w14:textId="77777777" w:rsidR="008C49BA" w:rsidRPr="00001398" w:rsidRDefault="008C49BA" w:rsidP="008C49BA">
            <w:pPr>
              <w:pStyle w:val="ConsPlusNormal"/>
              <w:spacing w:after="0"/>
              <w:jc w:val="both"/>
            </w:pPr>
            <w:r w:rsidRPr="00001398">
              <w:t>Страницы истории Российской империи. Петр I</w:t>
            </w:r>
          </w:p>
        </w:tc>
        <w:tc>
          <w:tcPr>
            <w:tcW w:w="1473" w:type="dxa"/>
          </w:tcPr>
          <w:p w14:paraId="344A1619" w14:textId="77777777" w:rsidR="008C49BA" w:rsidRPr="00001398" w:rsidRDefault="008C49BA" w:rsidP="008C49BA">
            <w:pPr>
              <w:pStyle w:val="ConsPlusNormal"/>
              <w:spacing w:after="0"/>
            </w:pPr>
          </w:p>
        </w:tc>
      </w:tr>
      <w:tr w:rsidR="008C49BA" w:rsidRPr="00001398" w14:paraId="4E732FEA" w14:textId="77777777" w:rsidTr="008C49BA">
        <w:tc>
          <w:tcPr>
            <w:tcW w:w="1191" w:type="dxa"/>
            <w:vAlign w:val="center"/>
          </w:tcPr>
          <w:p w14:paraId="10141A36" w14:textId="77777777" w:rsidR="008C49BA" w:rsidRPr="00001398" w:rsidRDefault="008C49BA" w:rsidP="008C49BA">
            <w:pPr>
              <w:pStyle w:val="ConsPlusNormal"/>
              <w:spacing w:after="0"/>
            </w:pPr>
            <w:r w:rsidRPr="00001398">
              <w:t>Урок 46</w:t>
            </w:r>
          </w:p>
        </w:tc>
        <w:tc>
          <w:tcPr>
            <w:tcW w:w="7518" w:type="dxa"/>
            <w:vAlign w:val="center"/>
          </w:tcPr>
          <w:p w14:paraId="6E3E54FE" w14:textId="77777777" w:rsidR="008C49BA" w:rsidRPr="00001398" w:rsidRDefault="008C49BA" w:rsidP="008C49BA">
            <w:pPr>
              <w:pStyle w:val="ConsPlusNormal"/>
              <w:spacing w:after="0"/>
              <w:jc w:val="both"/>
            </w:pPr>
            <w:r w:rsidRPr="00001398">
              <w:t>Страницы Российской империи. Преобразования в культуре, науке, быту</w:t>
            </w:r>
          </w:p>
        </w:tc>
        <w:tc>
          <w:tcPr>
            <w:tcW w:w="1473" w:type="dxa"/>
          </w:tcPr>
          <w:p w14:paraId="684F8A22" w14:textId="77777777" w:rsidR="008C49BA" w:rsidRPr="00001398" w:rsidRDefault="008C49BA" w:rsidP="008C49BA">
            <w:pPr>
              <w:pStyle w:val="ConsPlusNormal"/>
              <w:spacing w:after="0"/>
            </w:pPr>
          </w:p>
        </w:tc>
      </w:tr>
      <w:tr w:rsidR="008C49BA" w:rsidRPr="00001398" w14:paraId="447EC83B" w14:textId="77777777" w:rsidTr="008C49BA">
        <w:tc>
          <w:tcPr>
            <w:tcW w:w="1191" w:type="dxa"/>
            <w:vAlign w:val="center"/>
          </w:tcPr>
          <w:p w14:paraId="3401FDA0" w14:textId="77777777" w:rsidR="008C49BA" w:rsidRPr="00001398" w:rsidRDefault="008C49BA" w:rsidP="008C49BA">
            <w:pPr>
              <w:pStyle w:val="ConsPlusNormal"/>
              <w:spacing w:after="0"/>
            </w:pPr>
            <w:r w:rsidRPr="00001398">
              <w:t>Урок 47</w:t>
            </w:r>
          </w:p>
        </w:tc>
        <w:tc>
          <w:tcPr>
            <w:tcW w:w="7518" w:type="dxa"/>
            <w:vAlign w:val="center"/>
          </w:tcPr>
          <w:p w14:paraId="4B6B9FE4" w14:textId="77777777" w:rsidR="008C49BA" w:rsidRPr="00001398" w:rsidRDefault="008C49BA" w:rsidP="008C49BA">
            <w:pPr>
              <w:pStyle w:val="ConsPlusNormal"/>
              <w:spacing w:after="0"/>
              <w:jc w:val="both"/>
            </w:pPr>
            <w:r w:rsidRPr="00001398">
              <w:t>Образование в Российской империи</w:t>
            </w:r>
          </w:p>
        </w:tc>
        <w:tc>
          <w:tcPr>
            <w:tcW w:w="1473" w:type="dxa"/>
          </w:tcPr>
          <w:p w14:paraId="7AE1D394" w14:textId="77777777" w:rsidR="008C49BA" w:rsidRPr="00001398" w:rsidRDefault="008C49BA" w:rsidP="008C49BA">
            <w:pPr>
              <w:pStyle w:val="ConsPlusNormal"/>
              <w:spacing w:after="0"/>
            </w:pPr>
          </w:p>
        </w:tc>
      </w:tr>
      <w:tr w:rsidR="008C49BA" w:rsidRPr="00001398" w14:paraId="0B0D40A5" w14:textId="77777777" w:rsidTr="008C49BA">
        <w:tc>
          <w:tcPr>
            <w:tcW w:w="1191" w:type="dxa"/>
            <w:vAlign w:val="center"/>
          </w:tcPr>
          <w:p w14:paraId="4ED455D3" w14:textId="77777777" w:rsidR="008C49BA" w:rsidRPr="00001398" w:rsidRDefault="008C49BA" w:rsidP="008C49BA">
            <w:pPr>
              <w:pStyle w:val="ConsPlusNormal"/>
              <w:spacing w:after="0"/>
            </w:pPr>
            <w:r w:rsidRPr="00001398">
              <w:t>Урок 48</w:t>
            </w:r>
          </w:p>
        </w:tc>
        <w:tc>
          <w:tcPr>
            <w:tcW w:w="7518" w:type="dxa"/>
            <w:vAlign w:val="center"/>
          </w:tcPr>
          <w:p w14:paraId="42ED6A0D" w14:textId="77777777" w:rsidR="008C49BA" w:rsidRPr="00001398" w:rsidRDefault="008C49BA" w:rsidP="008C49BA">
            <w:pPr>
              <w:pStyle w:val="ConsPlusNormal"/>
              <w:spacing w:after="0"/>
              <w:jc w:val="both"/>
            </w:pPr>
            <w:r w:rsidRPr="00001398">
              <w:t>Развитие культуры в Российской империи Российская империя: развитие культуры XVIII в. (архитектура, живопись, театр</w:t>
            </w:r>
            <w:r w:rsidR="00CB0419">
              <w:t xml:space="preserve">) </w:t>
            </w:r>
          </w:p>
        </w:tc>
        <w:tc>
          <w:tcPr>
            <w:tcW w:w="1473" w:type="dxa"/>
          </w:tcPr>
          <w:p w14:paraId="290A4BDE" w14:textId="77777777" w:rsidR="008C49BA" w:rsidRPr="00001398" w:rsidRDefault="008C49BA" w:rsidP="008C49BA">
            <w:pPr>
              <w:pStyle w:val="ConsPlusNormal"/>
              <w:spacing w:after="0"/>
            </w:pPr>
          </w:p>
        </w:tc>
      </w:tr>
      <w:tr w:rsidR="008C49BA" w:rsidRPr="00001398" w14:paraId="351707B0" w14:textId="77777777" w:rsidTr="008C49BA">
        <w:tc>
          <w:tcPr>
            <w:tcW w:w="1191" w:type="dxa"/>
            <w:vAlign w:val="center"/>
          </w:tcPr>
          <w:p w14:paraId="1675A7E0" w14:textId="77777777" w:rsidR="008C49BA" w:rsidRPr="00001398" w:rsidRDefault="008C49BA" w:rsidP="008C49BA">
            <w:pPr>
              <w:pStyle w:val="ConsPlusNormal"/>
              <w:spacing w:after="0"/>
            </w:pPr>
            <w:r w:rsidRPr="00001398">
              <w:t>Урок 49</w:t>
            </w:r>
          </w:p>
        </w:tc>
        <w:tc>
          <w:tcPr>
            <w:tcW w:w="7518" w:type="dxa"/>
            <w:vAlign w:val="center"/>
          </w:tcPr>
          <w:p w14:paraId="3AB5FD1D" w14:textId="77777777" w:rsidR="008C49BA" w:rsidRPr="00001398" w:rsidRDefault="008C49BA" w:rsidP="008C49BA">
            <w:pPr>
              <w:pStyle w:val="ConsPlusNormal"/>
              <w:spacing w:after="0"/>
              <w:jc w:val="both"/>
            </w:pPr>
            <w:r w:rsidRPr="00001398">
              <w:t>"Золотой век" русской культуры. Великие поэты и писатели, композиторы и художники XIX в.</w:t>
            </w:r>
          </w:p>
        </w:tc>
        <w:tc>
          <w:tcPr>
            <w:tcW w:w="1473" w:type="dxa"/>
          </w:tcPr>
          <w:p w14:paraId="72BC18F9" w14:textId="77777777" w:rsidR="008C49BA" w:rsidRPr="00001398" w:rsidRDefault="008C49BA" w:rsidP="008C49BA">
            <w:pPr>
              <w:pStyle w:val="ConsPlusNormal"/>
              <w:spacing w:after="0"/>
            </w:pPr>
          </w:p>
        </w:tc>
      </w:tr>
      <w:tr w:rsidR="008C49BA" w:rsidRPr="00001398" w14:paraId="2EAC1048" w14:textId="77777777" w:rsidTr="008C49BA">
        <w:tc>
          <w:tcPr>
            <w:tcW w:w="1191" w:type="dxa"/>
            <w:vAlign w:val="center"/>
          </w:tcPr>
          <w:p w14:paraId="4F8EAEE6" w14:textId="77777777" w:rsidR="008C49BA" w:rsidRPr="00001398" w:rsidRDefault="008C49BA" w:rsidP="008C49BA">
            <w:pPr>
              <w:pStyle w:val="ConsPlusNormal"/>
              <w:spacing w:after="0"/>
            </w:pPr>
            <w:r w:rsidRPr="00001398">
              <w:t>Урок 50</w:t>
            </w:r>
          </w:p>
        </w:tc>
        <w:tc>
          <w:tcPr>
            <w:tcW w:w="7518" w:type="dxa"/>
            <w:vAlign w:val="center"/>
          </w:tcPr>
          <w:p w14:paraId="2FD87DBB" w14:textId="77777777" w:rsidR="008C49BA" w:rsidRPr="00001398" w:rsidRDefault="008C49BA" w:rsidP="008C49BA">
            <w:pPr>
              <w:pStyle w:val="ConsPlusNormal"/>
              <w:spacing w:after="0"/>
              <w:jc w:val="both"/>
            </w:pPr>
            <w:r w:rsidRPr="00001398">
              <w:t>Первая Отечественная война: 1812 год. Защита Родины от французских завоевателей</w:t>
            </w:r>
          </w:p>
        </w:tc>
        <w:tc>
          <w:tcPr>
            <w:tcW w:w="1473" w:type="dxa"/>
          </w:tcPr>
          <w:p w14:paraId="1F5C300C" w14:textId="77777777" w:rsidR="008C49BA" w:rsidRPr="00001398" w:rsidRDefault="008C49BA" w:rsidP="008C49BA">
            <w:pPr>
              <w:pStyle w:val="ConsPlusNormal"/>
              <w:spacing w:after="0"/>
            </w:pPr>
          </w:p>
        </w:tc>
      </w:tr>
      <w:tr w:rsidR="008C49BA" w:rsidRPr="00001398" w14:paraId="13FE7D30" w14:textId="77777777" w:rsidTr="008C49BA">
        <w:tc>
          <w:tcPr>
            <w:tcW w:w="1191" w:type="dxa"/>
            <w:vAlign w:val="center"/>
          </w:tcPr>
          <w:p w14:paraId="19F95E6B" w14:textId="77777777" w:rsidR="008C49BA" w:rsidRPr="00001398" w:rsidRDefault="008C49BA" w:rsidP="008C49BA">
            <w:pPr>
              <w:pStyle w:val="ConsPlusNormal"/>
              <w:spacing w:after="0"/>
            </w:pPr>
            <w:r w:rsidRPr="00001398">
              <w:t>Урок 51</w:t>
            </w:r>
          </w:p>
        </w:tc>
        <w:tc>
          <w:tcPr>
            <w:tcW w:w="7518" w:type="dxa"/>
            <w:vAlign w:val="center"/>
          </w:tcPr>
          <w:p w14:paraId="0EA7F48F" w14:textId="77777777" w:rsidR="008C49BA" w:rsidRPr="00001398" w:rsidRDefault="008C49BA" w:rsidP="008C49BA">
            <w:pPr>
              <w:pStyle w:val="ConsPlusNormal"/>
              <w:spacing w:after="0"/>
              <w:jc w:val="both"/>
            </w:pPr>
            <w:r w:rsidRPr="00001398">
              <w:t>Страницы истории России XX в.</w:t>
            </w:r>
          </w:p>
        </w:tc>
        <w:tc>
          <w:tcPr>
            <w:tcW w:w="1473" w:type="dxa"/>
          </w:tcPr>
          <w:p w14:paraId="5C5DC294" w14:textId="77777777" w:rsidR="008C49BA" w:rsidRPr="00001398" w:rsidRDefault="008C49BA" w:rsidP="008C49BA">
            <w:pPr>
              <w:pStyle w:val="ConsPlusNormal"/>
              <w:spacing w:after="0"/>
            </w:pPr>
          </w:p>
        </w:tc>
      </w:tr>
      <w:tr w:rsidR="008C49BA" w:rsidRPr="00001398" w14:paraId="5B0FD878" w14:textId="77777777" w:rsidTr="008C49BA">
        <w:tc>
          <w:tcPr>
            <w:tcW w:w="1191" w:type="dxa"/>
            <w:vAlign w:val="center"/>
          </w:tcPr>
          <w:p w14:paraId="2515509D" w14:textId="77777777" w:rsidR="008C49BA" w:rsidRPr="00001398" w:rsidRDefault="008C49BA" w:rsidP="008C49BA">
            <w:pPr>
              <w:pStyle w:val="ConsPlusNormal"/>
              <w:spacing w:after="0"/>
            </w:pPr>
            <w:r w:rsidRPr="00001398">
              <w:t>Урок 52</w:t>
            </w:r>
          </w:p>
        </w:tc>
        <w:tc>
          <w:tcPr>
            <w:tcW w:w="7518" w:type="dxa"/>
            <w:vAlign w:val="center"/>
          </w:tcPr>
          <w:p w14:paraId="3DC25706" w14:textId="77777777" w:rsidR="008C49BA" w:rsidRPr="00001398" w:rsidRDefault="008C49BA" w:rsidP="008C49BA">
            <w:pPr>
              <w:pStyle w:val="ConsPlusNormal"/>
              <w:spacing w:after="0"/>
              <w:jc w:val="both"/>
            </w:pPr>
            <w:r w:rsidRPr="00001398">
              <w:t>Великая Отечественная война 1941 - 1945 гг: как все начиналось</w:t>
            </w:r>
          </w:p>
        </w:tc>
        <w:tc>
          <w:tcPr>
            <w:tcW w:w="1473" w:type="dxa"/>
          </w:tcPr>
          <w:p w14:paraId="63915FAA" w14:textId="77777777" w:rsidR="008C49BA" w:rsidRPr="00001398" w:rsidRDefault="008C49BA" w:rsidP="008C49BA">
            <w:pPr>
              <w:pStyle w:val="ConsPlusNormal"/>
              <w:spacing w:after="0"/>
            </w:pPr>
          </w:p>
        </w:tc>
      </w:tr>
      <w:tr w:rsidR="008C49BA" w:rsidRPr="00001398" w14:paraId="74EF18D4" w14:textId="77777777" w:rsidTr="008C49BA">
        <w:tc>
          <w:tcPr>
            <w:tcW w:w="1191" w:type="dxa"/>
            <w:vAlign w:val="center"/>
          </w:tcPr>
          <w:p w14:paraId="09F05A06" w14:textId="77777777" w:rsidR="008C49BA" w:rsidRPr="00001398" w:rsidRDefault="008C49BA" w:rsidP="008C49BA">
            <w:pPr>
              <w:pStyle w:val="ConsPlusNormal"/>
              <w:spacing w:after="0"/>
            </w:pPr>
            <w:r w:rsidRPr="00001398">
              <w:t>Урок 53</w:t>
            </w:r>
          </w:p>
        </w:tc>
        <w:tc>
          <w:tcPr>
            <w:tcW w:w="7518" w:type="dxa"/>
            <w:vAlign w:val="center"/>
          </w:tcPr>
          <w:p w14:paraId="64BA5744" w14:textId="77777777" w:rsidR="008C49BA" w:rsidRPr="00001398" w:rsidRDefault="008C49BA" w:rsidP="008C49BA">
            <w:pPr>
              <w:pStyle w:val="ConsPlusNormal"/>
              <w:spacing w:after="0"/>
              <w:jc w:val="both"/>
            </w:pPr>
            <w:r w:rsidRPr="00001398">
              <w:t>Великая Отечественная война 1941 - 1945 гг: главные сражения</w:t>
            </w:r>
          </w:p>
        </w:tc>
        <w:tc>
          <w:tcPr>
            <w:tcW w:w="1473" w:type="dxa"/>
          </w:tcPr>
          <w:p w14:paraId="5BB2C9A8" w14:textId="77777777" w:rsidR="008C49BA" w:rsidRPr="00001398" w:rsidRDefault="008C49BA" w:rsidP="008C49BA">
            <w:pPr>
              <w:pStyle w:val="ConsPlusNormal"/>
              <w:spacing w:after="0"/>
            </w:pPr>
          </w:p>
        </w:tc>
      </w:tr>
      <w:tr w:rsidR="008C49BA" w:rsidRPr="00001398" w14:paraId="019BAD7D" w14:textId="77777777" w:rsidTr="008C49BA">
        <w:tc>
          <w:tcPr>
            <w:tcW w:w="1191" w:type="dxa"/>
            <w:vAlign w:val="center"/>
          </w:tcPr>
          <w:p w14:paraId="13988550" w14:textId="77777777" w:rsidR="008C49BA" w:rsidRPr="00001398" w:rsidRDefault="008C49BA" w:rsidP="008C49BA">
            <w:pPr>
              <w:pStyle w:val="ConsPlusNormal"/>
              <w:spacing w:after="0"/>
            </w:pPr>
            <w:r w:rsidRPr="00001398">
              <w:t>Урок 54</w:t>
            </w:r>
          </w:p>
        </w:tc>
        <w:tc>
          <w:tcPr>
            <w:tcW w:w="7518" w:type="dxa"/>
            <w:vAlign w:val="center"/>
          </w:tcPr>
          <w:p w14:paraId="5D3F111F" w14:textId="77777777" w:rsidR="008C49BA" w:rsidRPr="00001398" w:rsidRDefault="008C49BA" w:rsidP="008C49BA">
            <w:pPr>
              <w:pStyle w:val="ConsPlusNormal"/>
              <w:spacing w:after="0"/>
              <w:jc w:val="both"/>
            </w:pPr>
            <w:r w:rsidRPr="00001398">
              <w:t>Все для фронта - все для победы</w:t>
            </w:r>
          </w:p>
        </w:tc>
        <w:tc>
          <w:tcPr>
            <w:tcW w:w="1473" w:type="dxa"/>
          </w:tcPr>
          <w:p w14:paraId="5780C1E7" w14:textId="77777777" w:rsidR="008C49BA" w:rsidRPr="00001398" w:rsidRDefault="008C49BA" w:rsidP="008C49BA">
            <w:pPr>
              <w:pStyle w:val="ConsPlusNormal"/>
              <w:spacing w:after="0"/>
            </w:pPr>
          </w:p>
        </w:tc>
      </w:tr>
      <w:tr w:rsidR="008C49BA" w:rsidRPr="00001398" w14:paraId="3F803B10" w14:textId="77777777" w:rsidTr="008C49BA">
        <w:tc>
          <w:tcPr>
            <w:tcW w:w="1191" w:type="dxa"/>
            <w:vAlign w:val="center"/>
          </w:tcPr>
          <w:p w14:paraId="4C5B3D78" w14:textId="77777777" w:rsidR="008C49BA" w:rsidRPr="00001398" w:rsidRDefault="008C49BA" w:rsidP="008C49BA">
            <w:pPr>
              <w:pStyle w:val="ConsPlusNormal"/>
              <w:spacing w:after="0"/>
            </w:pPr>
            <w:r w:rsidRPr="00001398">
              <w:t>Урок 55</w:t>
            </w:r>
          </w:p>
        </w:tc>
        <w:tc>
          <w:tcPr>
            <w:tcW w:w="7518" w:type="dxa"/>
            <w:vAlign w:val="center"/>
          </w:tcPr>
          <w:p w14:paraId="6352131D" w14:textId="77777777" w:rsidR="008C49BA" w:rsidRPr="00001398" w:rsidRDefault="008C49BA" w:rsidP="008C49BA">
            <w:pPr>
              <w:pStyle w:val="ConsPlusNormal"/>
              <w:spacing w:after="0"/>
              <w:jc w:val="both"/>
            </w:pPr>
            <w:r w:rsidRPr="00001398">
              <w:t>Взятие Берлина. Парад Победы</w:t>
            </w:r>
          </w:p>
        </w:tc>
        <w:tc>
          <w:tcPr>
            <w:tcW w:w="1473" w:type="dxa"/>
          </w:tcPr>
          <w:p w14:paraId="5EB421C4" w14:textId="77777777" w:rsidR="008C49BA" w:rsidRPr="00001398" w:rsidRDefault="008C49BA" w:rsidP="008C49BA">
            <w:pPr>
              <w:pStyle w:val="ConsPlusNormal"/>
              <w:spacing w:after="0"/>
            </w:pPr>
          </w:p>
        </w:tc>
      </w:tr>
      <w:tr w:rsidR="008C49BA" w:rsidRPr="00001398" w14:paraId="18B73867" w14:textId="77777777" w:rsidTr="008C49BA">
        <w:tc>
          <w:tcPr>
            <w:tcW w:w="1191" w:type="dxa"/>
            <w:vAlign w:val="center"/>
          </w:tcPr>
          <w:p w14:paraId="3566AD01" w14:textId="77777777" w:rsidR="008C49BA" w:rsidRPr="00001398" w:rsidRDefault="008C49BA" w:rsidP="008C49BA">
            <w:pPr>
              <w:pStyle w:val="ConsPlusNormal"/>
              <w:spacing w:after="0"/>
            </w:pPr>
            <w:r w:rsidRPr="00001398">
              <w:t>Урок 56</w:t>
            </w:r>
          </w:p>
        </w:tc>
        <w:tc>
          <w:tcPr>
            <w:tcW w:w="7518" w:type="dxa"/>
            <w:vAlign w:val="center"/>
          </w:tcPr>
          <w:p w14:paraId="3F07D12F" w14:textId="77777777" w:rsidR="008C49BA" w:rsidRPr="00001398" w:rsidRDefault="008C49BA" w:rsidP="008C49BA">
            <w:pPr>
              <w:pStyle w:val="ConsPlusNormal"/>
              <w:spacing w:after="0"/>
              <w:jc w:val="both"/>
            </w:pPr>
            <w:r w:rsidRPr="00001398">
              <w:t>Мы живем в Российской Федерации</w:t>
            </w:r>
          </w:p>
        </w:tc>
        <w:tc>
          <w:tcPr>
            <w:tcW w:w="1473" w:type="dxa"/>
          </w:tcPr>
          <w:p w14:paraId="29F0DF67" w14:textId="77777777" w:rsidR="008C49BA" w:rsidRPr="00001398" w:rsidRDefault="008C49BA" w:rsidP="008C49BA">
            <w:pPr>
              <w:pStyle w:val="ConsPlusNormal"/>
              <w:spacing w:after="0"/>
            </w:pPr>
          </w:p>
        </w:tc>
      </w:tr>
      <w:tr w:rsidR="008C49BA" w:rsidRPr="00001398" w14:paraId="0A692DCD" w14:textId="77777777" w:rsidTr="008C49BA">
        <w:tc>
          <w:tcPr>
            <w:tcW w:w="1191" w:type="dxa"/>
            <w:vAlign w:val="center"/>
          </w:tcPr>
          <w:p w14:paraId="47FB93EB" w14:textId="77777777" w:rsidR="008C49BA" w:rsidRPr="00001398" w:rsidRDefault="008C49BA" w:rsidP="008C49BA">
            <w:pPr>
              <w:pStyle w:val="ConsPlusNormal"/>
              <w:spacing w:after="0"/>
            </w:pPr>
            <w:r w:rsidRPr="00001398">
              <w:t>Урок 57</w:t>
            </w:r>
          </w:p>
        </w:tc>
        <w:tc>
          <w:tcPr>
            <w:tcW w:w="7518" w:type="dxa"/>
            <w:vAlign w:val="center"/>
          </w:tcPr>
          <w:p w14:paraId="196689AC" w14:textId="77777777" w:rsidR="008C49BA" w:rsidRPr="00001398" w:rsidRDefault="008C49BA" w:rsidP="008C49BA">
            <w:pPr>
              <w:pStyle w:val="ConsPlusNormal"/>
              <w:spacing w:after="0"/>
              <w:jc w:val="both"/>
            </w:pPr>
            <w:r w:rsidRPr="00001398">
              <w:t>Государственное устройство Российской Федерации (общее представление</w:t>
            </w:r>
            <w:r w:rsidR="00CB0419">
              <w:t>).</w:t>
            </w:r>
            <w:r w:rsidRPr="00001398">
              <w:t xml:space="preserve">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001398">
                <w:rPr>
                  <w:color w:val="0000FF"/>
                </w:rPr>
                <w:t>Конституция</w:t>
              </w:r>
            </w:hyperlink>
            <w:r w:rsidRPr="00001398">
              <w:t xml:space="preserve"> Российской Федерации. Президент Российской Федерации. Политико-административная карта России</w:t>
            </w:r>
          </w:p>
        </w:tc>
        <w:tc>
          <w:tcPr>
            <w:tcW w:w="1473" w:type="dxa"/>
          </w:tcPr>
          <w:p w14:paraId="0DBC4329" w14:textId="77777777" w:rsidR="008C49BA" w:rsidRPr="00001398" w:rsidRDefault="008C49BA" w:rsidP="008C49BA">
            <w:pPr>
              <w:pStyle w:val="ConsPlusNormal"/>
              <w:spacing w:after="0"/>
            </w:pPr>
          </w:p>
        </w:tc>
      </w:tr>
      <w:tr w:rsidR="008C49BA" w:rsidRPr="00001398" w14:paraId="6A719724" w14:textId="77777777" w:rsidTr="008C49BA">
        <w:tc>
          <w:tcPr>
            <w:tcW w:w="1191" w:type="dxa"/>
            <w:vAlign w:val="center"/>
          </w:tcPr>
          <w:p w14:paraId="000EC3E7" w14:textId="77777777" w:rsidR="008C49BA" w:rsidRPr="00001398" w:rsidRDefault="008C49BA" w:rsidP="008C49BA">
            <w:pPr>
              <w:pStyle w:val="ConsPlusNormal"/>
              <w:spacing w:after="0"/>
            </w:pPr>
            <w:r w:rsidRPr="00001398">
              <w:t>Урок 58</w:t>
            </w:r>
          </w:p>
        </w:tc>
        <w:tc>
          <w:tcPr>
            <w:tcW w:w="7518" w:type="dxa"/>
            <w:vAlign w:val="center"/>
          </w:tcPr>
          <w:p w14:paraId="517E31C2" w14:textId="77777777" w:rsidR="008C49BA" w:rsidRPr="00001398" w:rsidRDefault="008C49BA" w:rsidP="008C49BA">
            <w:pPr>
              <w:pStyle w:val="ConsPlusNormal"/>
              <w:spacing w:after="0"/>
              <w:jc w:val="both"/>
            </w:pPr>
            <w:r w:rsidRPr="00001398">
              <w:t>Родной край. Знаменитые люди родного края</w:t>
            </w:r>
          </w:p>
        </w:tc>
        <w:tc>
          <w:tcPr>
            <w:tcW w:w="1473" w:type="dxa"/>
          </w:tcPr>
          <w:p w14:paraId="7147CC32" w14:textId="77777777" w:rsidR="008C49BA" w:rsidRPr="00001398" w:rsidRDefault="008C49BA" w:rsidP="008C49BA">
            <w:pPr>
              <w:pStyle w:val="ConsPlusNormal"/>
              <w:spacing w:after="0"/>
            </w:pPr>
          </w:p>
        </w:tc>
      </w:tr>
      <w:tr w:rsidR="008C49BA" w:rsidRPr="00001398" w14:paraId="69EAFA92" w14:textId="77777777" w:rsidTr="008C49BA">
        <w:tc>
          <w:tcPr>
            <w:tcW w:w="1191" w:type="dxa"/>
            <w:vAlign w:val="center"/>
          </w:tcPr>
          <w:p w14:paraId="22C03F62" w14:textId="77777777" w:rsidR="008C49BA" w:rsidRPr="00001398" w:rsidRDefault="008C49BA" w:rsidP="008C49BA">
            <w:pPr>
              <w:pStyle w:val="ConsPlusNormal"/>
              <w:spacing w:after="0"/>
            </w:pPr>
            <w:r w:rsidRPr="00001398">
              <w:t>Урок 59</w:t>
            </w:r>
          </w:p>
        </w:tc>
        <w:tc>
          <w:tcPr>
            <w:tcW w:w="7518" w:type="dxa"/>
            <w:vAlign w:val="center"/>
          </w:tcPr>
          <w:p w14:paraId="444C5D61" w14:textId="77777777" w:rsidR="008C49BA" w:rsidRPr="00001398" w:rsidRDefault="008C49BA" w:rsidP="008C49BA">
            <w:pPr>
              <w:pStyle w:val="ConsPlusNormal"/>
              <w:spacing w:after="0"/>
              <w:jc w:val="both"/>
            </w:pPr>
            <w:r w:rsidRPr="00001398">
              <w:t>Взаимоотношения людей в обществе: доброта и гуманизм, справедливость и уважение</w:t>
            </w:r>
          </w:p>
        </w:tc>
        <w:tc>
          <w:tcPr>
            <w:tcW w:w="1473" w:type="dxa"/>
          </w:tcPr>
          <w:p w14:paraId="40A736B8" w14:textId="77777777" w:rsidR="008C49BA" w:rsidRPr="00001398" w:rsidRDefault="008C49BA" w:rsidP="008C49BA">
            <w:pPr>
              <w:pStyle w:val="ConsPlusNormal"/>
              <w:spacing w:after="0"/>
            </w:pPr>
          </w:p>
        </w:tc>
      </w:tr>
      <w:tr w:rsidR="008C49BA" w:rsidRPr="00001398" w14:paraId="2ED54FFA" w14:textId="77777777" w:rsidTr="008C49BA">
        <w:tc>
          <w:tcPr>
            <w:tcW w:w="1191" w:type="dxa"/>
            <w:vAlign w:val="center"/>
          </w:tcPr>
          <w:p w14:paraId="769BA90C" w14:textId="77777777" w:rsidR="008C49BA" w:rsidRPr="00001398" w:rsidRDefault="008C49BA" w:rsidP="008C49BA">
            <w:pPr>
              <w:pStyle w:val="ConsPlusNormal"/>
              <w:spacing w:after="0"/>
            </w:pPr>
            <w:r w:rsidRPr="00001398">
              <w:t>Урок 60</w:t>
            </w:r>
          </w:p>
        </w:tc>
        <w:tc>
          <w:tcPr>
            <w:tcW w:w="7518" w:type="dxa"/>
            <w:vAlign w:val="center"/>
          </w:tcPr>
          <w:p w14:paraId="4CB134C8" w14:textId="77777777" w:rsidR="008C49BA" w:rsidRPr="00001398" w:rsidRDefault="008C49BA" w:rsidP="008C49BA">
            <w:pPr>
              <w:pStyle w:val="ConsPlusNormal"/>
              <w:spacing w:after="0"/>
              <w:jc w:val="both"/>
            </w:pPr>
            <w:r w:rsidRPr="00001398">
              <w:t>Права и обязанности гражданина Российской Федерации. Права ребенка</w:t>
            </w:r>
          </w:p>
        </w:tc>
        <w:tc>
          <w:tcPr>
            <w:tcW w:w="1473" w:type="dxa"/>
          </w:tcPr>
          <w:p w14:paraId="4542CD93" w14:textId="77777777" w:rsidR="008C49BA" w:rsidRPr="00001398" w:rsidRDefault="008C49BA" w:rsidP="008C49BA">
            <w:pPr>
              <w:pStyle w:val="ConsPlusNormal"/>
              <w:spacing w:after="0"/>
            </w:pPr>
          </w:p>
        </w:tc>
      </w:tr>
      <w:tr w:rsidR="008C49BA" w:rsidRPr="00001398" w14:paraId="5E7EABC3" w14:textId="77777777" w:rsidTr="008C49BA">
        <w:tc>
          <w:tcPr>
            <w:tcW w:w="1191" w:type="dxa"/>
            <w:vAlign w:val="center"/>
          </w:tcPr>
          <w:p w14:paraId="4869FFEA" w14:textId="77777777" w:rsidR="008C49BA" w:rsidRPr="00001398" w:rsidRDefault="008C49BA" w:rsidP="008C49BA">
            <w:pPr>
              <w:pStyle w:val="ConsPlusNormal"/>
              <w:spacing w:after="0"/>
            </w:pPr>
            <w:r w:rsidRPr="00001398">
              <w:t>Урок 61</w:t>
            </w:r>
          </w:p>
        </w:tc>
        <w:tc>
          <w:tcPr>
            <w:tcW w:w="7518" w:type="dxa"/>
            <w:vAlign w:val="center"/>
          </w:tcPr>
          <w:p w14:paraId="258B8289" w14:textId="77777777" w:rsidR="008C49BA" w:rsidRPr="00001398" w:rsidRDefault="008C49BA" w:rsidP="008C49BA">
            <w:pPr>
              <w:pStyle w:val="ConsPlusNormal"/>
              <w:spacing w:after="0"/>
              <w:jc w:val="both"/>
            </w:pPr>
            <w:r w:rsidRPr="00001398">
              <w:t>Резервный урок. Повторение по теме "История Отечества"</w:t>
            </w:r>
          </w:p>
        </w:tc>
        <w:tc>
          <w:tcPr>
            <w:tcW w:w="1473" w:type="dxa"/>
          </w:tcPr>
          <w:p w14:paraId="741B8307" w14:textId="77777777" w:rsidR="008C49BA" w:rsidRPr="00001398" w:rsidRDefault="008C49BA" w:rsidP="008C49BA">
            <w:pPr>
              <w:pStyle w:val="ConsPlusNormal"/>
              <w:spacing w:after="0"/>
            </w:pPr>
          </w:p>
        </w:tc>
      </w:tr>
      <w:tr w:rsidR="008C49BA" w:rsidRPr="00001398" w14:paraId="44CC7B85" w14:textId="77777777" w:rsidTr="008C49BA">
        <w:tc>
          <w:tcPr>
            <w:tcW w:w="1191" w:type="dxa"/>
            <w:vAlign w:val="center"/>
          </w:tcPr>
          <w:p w14:paraId="3C903A5F" w14:textId="77777777" w:rsidR="008C49BA" w:rsidRPr="00001398" w:rsidRDefault="008C49BA" w:rsidP="008C49BA">
            <w:pPr>
              <w:pStyle w:val="ConsPlusNormal"/>
              <w:spacing w:after="0"/>
            </w:pPr>
            <w:r w:rsidRPr="00001398">
              <w:t>Урок 62</w:t>
            </w:r>
          </w:p>
        </w:tc>
        <w:tc>
          <w:tcPr>
            <w:tcW w:w="7518" w:type="dxa"/>
            <w:vAlign w:val="center"/>
          </w:tcPr>
          <w:p w14:paraId="041C22E3" w14:textId="77777777" w:rsidR="008C49BA" w:rsidRPr="00001398" w:rsidRDefault="008C49BA" w:rsidP="008C49BA">
            <w:pPr>
              <w:pStyle w:val="ConsPlusNormal"/>
              <w:spacing w:after="0"/>
              <w:jc w:val="both"/>
            </w:pPr>
            <w:r w:rsidRPr="00001398">
              <w:t>Государственные праздники России</w:t>
            </w:r>
          </w:p>
        </w:tc>
        <w:tc>
          <w:tcPr>
            <w:tcW w:w="1473" w:type="dxa"/>
          </w:tcPr>
          <w:p w14:paraId="4672FFCF" w14:textId="77777777" w:rsidR="008C49BA" w:rsidRPr="00001398" w:rsidRDefault="008C49BA" w:rsidP="008C49BA">
            <w:pPr>
              <w:pStyle w:val="ConsPlusNormal"/>
              <w:spacing w:after="0"/>
            </w:pPr>
          </w:p>
        </w:tc>
      </w:tr>
      <w:tr w:rsidR="008C49BA" w:rsidRPr="00001398" w14:paraId="09390D81" w14:textId="77777777" w:rsidTr="008C49BA">
        <w:tc>
          <w:tcPr>
            <w:tcW w:w="1191" w:type="dxa"/>
            <w:vAlign w:val="center"/>
          </w:tcPr>
          <w:p w14:paraId="73AB768E" w14:textId="77777777" w:rsidR="008C49BA" w:rsidRPr="00001398" w:rsidRDefault="008C49BA" w:rsidP="008C49BA">
            <w:pPr>
              <w:pStyle w:val="ConsPlusNormal"/>
              <w:spacing w:after="0"/>
            </w:pPr>
            <w:r w:rsidRPr="00001398">
              <w:t>Урок 63</w:t>
            </w:r>
          </w:p>
        </w:tc>
        <w:tc>
          <w:tcPr>
            <w:tcW w:w="7518" w:type="dxa"/>
            <w:vAlign w:val="center"/>
          </w:tcPr>
          <w:p w14:paraId="13F00C3E" w14:textId="77777777" w:rsidR="008C49BA" w:rsidRPr="00001398" w:rsidRDefault="008C49BA" w:rsidP="008C49BA">
            <w:pPr>
              <w:pStyle w:val="ConsPlusNormal"/>
              <w:spacing w:after="0"/>
              <w:jc w:val="both"/>
            </w:pPr>
            <w:r w:rsidRPr="00001398">
              <w:t>Праздник в жизни общества и человека</w:t>
            </w:r>
          </w:p>
        </w:tc>
        <w:tc>
          <w:tcPr>
            <w:tcW w:w="1473" w:type="dxa"/>
          </w:tcPr>
          <w:p w14:paraId="7B12544D" w14:textId="77777777" w:rsidR="008C49BA" w:rsidRPr="00001398" w:rsidRDefault="008C49BA" w:rsidP="008C49BA">
            <w:pPr>
              <w:pStyle w:val="ConsPlusNormal"/>
              <w:spacing w:after="0"/>
            </w:pPr>
          </w:p>
        </w:tc>
      </w:tr>
      <w:tr w:rsidR="008C49BA" w:rsidRPr="00001398" w14:paraId="7BB3CA42" w14:textId="77777777" w:rsidTr="008C49BA">
        <w:tc>
          <w:tcPr>
            <w:tcW w:w="1191" w:type="dxa"/>
            <w:vAlign w:val="center"/>
          </w:tcPr>
          <w:p w14:paraId="6CC7C755" w14:textId="77777777" w:rsidR="008C49BA" w:rsidRPr="00001398" w:rsidRDefault="008C49BA" w:rsidP="008C49BA">
            <w:pPr>
              <w:pStyle w:val="ConsPlusNormal"/>
              <w:spacing w:after="0"/>
            </w:pPr>
            <w:r w:rsidRPr="00001398">
              <w:t>Урок 64</w:t>
            </w:r>
          </w:p>
        </w:tc>
        <w:tc>
          <w:tcPr>
            <w:tcW w:w="7518" w:type="dxa"/>
            <w:vAlign w:val="center"/>
          </w:tcPr>
          <w:p w14:paraId="4736EDEE" w14:textId="77777777" w:rsidR="008C49BA" w:rsidRPr="00001398" w:rsidRDefault="008C49BA" w:rsidP="008C49BA">
            <w:pPr>
              <w:pStyle w:val="ConsPlusNormal"/>
              <w:spacing w:after="0"/>
              <w:jc w:val="both"/>
            </w:pPr>
            <w:r w:rsidRPr="00001398">
              <w:t>Праздники и памятные даты своего региона</w:t>
            </w:r>
          </w:p>
        </w:tc>
        <w:tc>
          <w:tcPr>
            <w:tcW w:w="1473" w:type="dxa"/>
          </w:tcPr>
          <w:p w14:paraId="2152AC96" w14:textId="77777777" w:rsidR="008C49BA" w:rsidRPr="00001398" w:rsidRDefault="008C49BA" w:rsidP="008C49BA">
            <w:pPr>
              <w:pStyle w:val="ConsPlusNormal"/>
              <w:spacing w:after="0"/>
            </w:pPr>
          </w:p>
        </w:tc>
      </w:tr>
      <w:tr w:rsidR="008C49BA" w:rsidRPr="00001398" w14:paraId="7975DC17" w14:textId="77777777" w:rsidTr="008C49BA">
        <w:tc>
          <w:tcPr>
            <w:tcW w:w="1191" w:type="dxa"/>
            <w:vAlign w:val="center"/>
          </w:tcPr>
          <w:p w14:paraId="3B634907" w14:textId="77777777" w:rsidR="008C49BA" w:rsidRPr="00001398" w:rsidRDefault="008C49BA" w:rsidP="008C49BA">
            <w:pPr>
              <w:pStyle w:val="ConsPlusNormal"/>
              <w:spacing w:after="0"/>
            </w:pPr>
            <w:r w:rsidRPr="00001398">
              <w:t>Урок 65</w:t>
            </w:r>
          </w:p>
        </w:tc>
        <w:tc>
          <w:tcPr>
            <w:tcW w:w="7518" w:type="dxa"/>
            <w:vAlign w:val="center"/>
          </w:tcPr>
          <w:p w14:paraId="6AF55F8B" w14:textId="77777777" w:rsidR="008C49BA" w:rsidRPr="00001398" w:rsidRDefault="008C49BA" w:rsidP="008C49BA">
            <w:pPr>
              <w:pStyle w:val="ConsPlusNormal"/>
              <w:spacing w:after="0"/>
              <w:jc w:val="both"/>
            </w:pPr>
            <w:r w:rsidRPr="00001398">
              <w:t>Малая Родина гражданина России. Достопримечательности родного края</w:t>
            </w:r>
          </w:p>
        </w:tc>
        <w:tc>
          <w:tcPr>
            <w:tcW w:w="1473" w:type="dxa"/>
          </w:tcPr>
          <w:p w14:paraId="625F34B5" w14:textId="77777777" w:rsidR="008C49BA" w:rsidRPr="00001398" w:rsidRDefault="008C49BA" w:rsidP="008C49BA">
            <w:pPr>
              <w:pStyle w:val="ConsPlusNormal"/>
              <w:spacing w:after="0"/>
            </w:pPr>
          </w:p>
        </w:tc>
      </w:tr>
      <w:tr w:rsidR="008C49BA" w:rsidRPr="00001398" w14:paraId="4CB26031" w14:textId="77777777" w:rsidTr="008C49BA">
        <w:tc>
          <w:tcPr>
            <w:tcW w:w="1191" w:type="dxa"/>
            <w:vAlign w:val="center"/>
          </w:tcPr>
          <w:p w14:paraId="3989647A" w14:textId="77777777" w:rsidR="008C49BA" w:rsidRPr="00001398" w:rsidRDefault="008C49BA" w:rsidP="008C49BA">
            <w:pPr>
              <w:pStyle w:val="ConsPlusNormal"/>
              <w:spacing w:after="0"/>
            </w:pPr>
            <w:r w:rsidRPr="00001398">
              <w:t>Урок 66</w:t>
            </w:r>
          </w:p>
        </w:tc>
        <w:tc>
          <w:tcPr>
            <w:tcW w:w="7518" w:type="dxa"/>
            <w:vAlign w:val="center"/>
          </w:tcPr>
          <w:p w14:paraId="66E07B8D" w14:textId="77777777" w:rsidR="008C49BA" w:rsidRPr="00001398" w:rsidRDefault="008C49BA" w:rsidP="008C49BA">
            <w:pPr>
              <w:pStyle w:val="ConsPlusNormal"/>
              <w:spacing w:after="0"/>
              <w:jc w:val="both"/>
            </w:pPr>
            <w:r w:rsidRPr="00001398">
              <w:t>Наша малая Родина: главный город</w:t>
            </w:r>
          </w:p>
        </w:tc>
        <w:tc>
          <w:tcPr>
            <w:tcW w:w="1473" w:type="dxa"/>
          </w:tcPr>
          <w:p w14:paraId="4CF0CB41" w14:textId="77777777" w:rsidR="008C49BA" w:rsidRPr="00001398" w:rsidRDefault="008C49BA" w:rsidP="008C49BA">
            <w:pPr>
              <w:pStyle w:val="ConsPlusNormal"/>
              <w:spacing w:after="0"/>
            </w:pPr>
          </w:p>
        </w:tc>
      </w:tr>
      <w:tr w:rsidR="008C49BA" w:rsidRPr="00001398" w14:paraId="44E5CD51" w14:textId="77777777" w:rsidTr="008C49BA">
        <w:tc>
          <w:tcPr>
            <w:tcW w:w="1191" w:type="dxa"/>
            <w:vAlign w:val="center"/>
          </w:tcPr>
          <w:p w14:paraId="722120FF" w14:textId="77777777" w:rsidR="008C49BA" w:rsidRPr="00001398" w:rsidRDefault="008C49BA" w:rsidP="008C49BA">
            <w:pPr>
              <w:pStyle w:val="ConsPlusNormal"/>
              <w:spacing w:after="0"/>
            </w:pPr>
            <w:r w:rsidRPr="00001398">
              <w:t>Урок 67</w:t>
            </w:r>
          </w:p>
        </w:tc>
        <w:tc>
          <w:tcPr>
            <w:tcW w:w="7518" w:type="dxa"/>
            <w:vAlign w:val="center"/>
          </w:tcPr>
          <w:p w14:paraId="7BFBD7BC" w14:textId="77777777" w:rsidR="008C49BA" w:rsidRPr="00001398" w:rsidRDefault="008C49BA" w:rsidP="008C49BA">
            <w:pPr>
              <w:pStyle w:val="ConsPlusNormal"/>
              <w:spacing w:after="0"/>
              <w:jc w:val="both"/>
            </w:pPr>
            <w:r w:rsidRPr="00001398">
              <w:t>Города России. Города-герои. Страницы истории</w:t>
            </w:r>
          </w:p>
        </w:tc>
        <w:tc>
          <w:tcPr>
            <w:tcW w:w="1473" w:type="dxa"/>
          </w:tcPr>
          <w:p w14:paraId="0790464E" w14:textId="77777777" w:rsidR="008C49BA" w:rsidRPr="00001398" w:rsidRDefault="008C49BA" w:rsidP="008C49BA">
            <w:pPr>
              <w:pStyle w:val="ConsPlusNormal"/>
              <w:spacing w:after="0"/>
            </w:pPr>
          </w:p>
        </w:tc>
      </w:tr>
      <w:tr w:rsidR="008C49BA" w:rsidRPr="00001398" w14:paraId="6BACCF5E" w14:textId="77777777" w:rsidTr="008C49BA">
        <w:tc>
          <w:tcPr>
            <w:tcW w:w="1191" w:type="dxa"/>
            <w:vAlign w:val="center"/>
          </w:tcPr>
          <w:p w14:paraId="3F0271FF" w14:textId="77777777" w:rsidR="008C49BA" w:rsidRPr="00001398" w:rsidRDefault="008C49BA" w:rsidP="008C49BA">
            <w:pPr>
              <w:pStyle w:val="ConsPlusNormal"/>
              <w:spacing w:after="0"/>
            </w:pPr>
            <w:r w:rsidRPr="00001398">
              <w:t>Урок 68</w:t>
            </w:r>
          </w:p>
        </w:tc>
        <w:tc>
          <w:tcPr>
            <w:tcW w:w="7518" w:type="dxa"/>
            <w:vAlign w:val="center"/>
          </w:tcPr>
          <w:p w14:paraId="5BDC07BF" w14:textId="77777777" w:rsidR="008C49BA" w:rsidRPr="00001398" w:rsidRDefault="008C49BA" w:rsidP="008C49BA">
            <w:pPr>
              <w:pStyle w:val="ConsPlusNormal"/>
              <w:spacing w:after="0"/>
              <w:jc w:val="both"/>
            </w:pPr>
            <w:r w:rsidRPr="00001398">
              <w:t>Резервный урок. Повторение "Оценим свои достижения"</w:t>
            </w:r>
          </w:p>
        </w:tc>
        <w:tc>
          <w:tcPr>
            <w:tcW w:w="1473" w:type="dxa"/>
          </w:tcPr>
          <w:p w14:paraId="23220880" w14:textId="77777777" w:rsidR="008C49BA" w:rsidRPr="00001398" w:rsidRDefault="008C49BA" w:rsidP="008C49BA">
            <w:pPr>
              <w:pStyle w:val="ConsPlusNormal"/>
              <w:spacing w:after="0"/>
            </w:pPr>
          </w:p>
        </w:tc>
      </w:tr>
      <w:tr w:rsidR="008C49BA" w14:paraId="08F07C72" w14:textId="77777777" w:rsidTr="008C49BA">
        <w:tc>
          <w:tcPr>
            <w:tcW w:w="10182" w:type="dxa"/>
            <w:gridSpan w:val="3"/>
            <w:vAlign w:val="center"/>
          </w:tcPr>
          <w:p w14:paraId="5F9C442E" w14:textId="77777777" w:rsidR="008C49BA" w:rsidRDefault="008C49BA" w:rsidP="008C49BA">
            <w:pPr>
              <w:pStyle w:val="ConsPlusNormal"/>
              <w:spacing w:after="0"/>
              <w:jc w:val="both"/>
            </w:pPr>
            <w:r w:rsidRPr="00001398">
              <w:t>ОБЩЕЕ КОЛИЧЕСТВО УРОКОВ ПО ПРОГРАММЕ: 68, из них уроков, отведенных на контрольные работы (в том числе Всероссийские проверочные работы</w:t>
            </w:r>
            <w:r w:rsidR="00CB0419">
              <w:t>),</w:t>
            </w:r>
            <w:r w:rsidRPr="00001398">
              <w:t xml:space="preserve"> - не более 6</w:t>
            </w:r>
          </w:p>
        </w:tc>
      </w:tr>
    </w:tbl>
    <w:p w14:paraId="0CE2CBD4" w14:textId="77777777" w:rsidR="008C49BA" w:rsidRPr="00CD7F55" w:rsidRDefault="008C49BA" w:rsidP="00CD7F55">
      <w:pPr>
        <w:pStyle w:val="ConsPlusNormal"/>
        <w:spacing w:after="0"/>
        <w:jc w:val="both"/>
        <w:rPr>
          <w:sz w:val="24"/>
          <w:szCs w:val="24"/>
        </w:rPr>
      </w:pPr>
    </w:p>
    <w:p w14:paraId="73B23025" w14:textId="77777777" w:rsidR="008C49BA" w:rsidRPr="00001398" w:rsidRDefault="008C49BA" w:rsidP="00170D94">
      <w:pPr>
        <w:pStyle w:val="ConsPlusNormal"/>
        <w:spacing w:after="0" w:line="360" w:lineRule="auto"/>
        <w:ind w:firstLine="540"/>
        <w:jc w:val="both"/>
      </w:pPr>
      <w:r w:rsidRPr="00001398">
        <w:t>В федеральных и региональных процедурах оценки качества образования используется перечень (кодификатор</w:t>
      </w:r>
      <w:r w:rsidR="00CB0419">
        <w:t xml:space="preserve">) </w:t>
      </w:r>
      <w:r w:rsidRPr="00001398">
        <w:t>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15EDFB1F" w14:textId="77777777" w:rsidR="008C49BA" w:rsidRPr="00001398" w:rsidRDefault="008C49BA" w:rsidP="00CD7F55">
      <w:pPr>
        <w:pStyle w:val="ConsPlusNormal"/>
        <w:spacing w:after="0"/>
        <w:jc w:val="right"/>
      </w:pPr>
      <w:r w:rsidRPr="00001398">
        <w:t>Таблица 1</w:t>
      </w:r>
      <w:r w:rsidR="00E6585B">
        <w:t>1</w:t>
      </w:r>
    </w:p>
    <w:p w14:paraId="65C79B84" w14:textId="77777777" w:rsidR="008C49BA" w:rsidRPr="00001398" w:rsidRDefault="008C49BA" w:rsidP="00CD7F55">
      <w:pPr>
        <w:pStyle w:val="ConsPlusNormal"/>
        <w:spacing w:after="0"/>
        <w:jc w:val="both"/>
      </w:pPr>
    </w:p>
    <w:p w14:paraId="35A60D31" w14:textId="77777777" w:rsidR="008C49BA" w:rsidRPr="00001398" w:rsidRDefault="008C49BA" w:rsidP="00CD7F55">
      <w:pPr>
        <w:pStyle w:val="ConsPlusNormal"/>
        <w:spacing w:after="0"/>
        <w:jc w:val="center"/>
      </w:pPr>
      <w:r w:rsidRPr="00001398">
        <w:t>Проверяемые требования к результатам освоения основной</w:t>
      </w:r>
    </w:p>
    <w:p w14:paraId="3E54DC67" w14:textId="77777777" w:rsidR="008C49BA" w:rsidRPr="00001398" w:rsidRDefault="008C49BA" w:rsidP="00170D94">
      <w:pPr>
        <w:pStyle w:val="ConsPlusNormal"/>
        <w:spacing w:after="0"/>
        <w:jc w:val="center"/>
      </w:pPr>
      <w:r w:rsidRPr="00001398">
        <w:t>образовательной программы 1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07AE6A48" w14:textId="77777777" w:rsidTr="00CD7F55">
        <w:tc>
          <w:tcPr>
            <w:tcW w:w="1701" w:type="dxa"/>
          </w:tcPr>
          <w:p w14:paraId="58983FD2" w14:textId="77777777" w:rsidR="008C49BA" w:rsidRPr="00001398" w:rsidRDefault="008C49BA" w:rsidP="00CD7F55">
            <w:pPr>
              <w:pStyle w:val="ConsPlusNormal"/>
              <w:spacing w:after="0"/>
              <w:jc w:val="center"/>
            </w:pPr>
            <w:r w:rsidRPr="00001398">
              <w:t>Код проверяемого результата</w:t>
            </w:r>
          </w:p>
        </w:tc>
        <w:tc>
          <w:tcPr>
            <w:tcW w:w="8567" w:type="dxa"/>
          </w:tcPr>
          <w:p w14:paraId="63D54469" w14:textId="77777777" w:rsidR="008C49BA" w:rsidRPr="00001398" w:rsidRDefault="008C49BA" w:rsidP="00CD7F55">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7E9094E9" w14:textId="77777777" w:rsidTr="00CD7F55">
        <w:tc>
          <w:tcPr>
            <w:tcW w:w="1701" w:type="dxa"/>
          </w:tcPr>
          <w:p w14:paraId="4930027B" w14:textId="77777777" w:rsidR="008C49BA" w:rsidRPr="00001398" w:rsidRDefault="008C49BA" w:rsidP="00CD7F55">
            <w:pPr>
              <w:pStyle w:val="ConsPlusNormal"/>
              <w:spacing w:after="0"/>
            </w:pPr>
          </w:p>
        </w:tc>
        <w:tc>
          <w:tcPr>
            <w:tcW w:w="8567" w:type="dxa"/>
          </w:tcPr>
          <w:p w14:paraId="51DBF69C" w14:textId="77777777" w:rsidR="008C49BA" w:rsidRPr="00001398" w:rsidRDefault="008C49BA" w:rsidP="00CD7F55">
            <w:pPr>
              <w:pStyle w:val="ConsPlusNormal"/>
              <w:spacing w:after="0"/>
              <w:jc w:val="both"/>
            </w:pPr>
            <w:r w:rsidRPr="00001398">
              <w:t>Человек и общество</w:t>
            </w:r>
          </w:p>
        </w:tc>
      </w:tr>
      <w:tr w:rsidR="008C49BA" w:rsidRPr="00001398" w14:paraId="7FD6442A" w14:textId="77777777" w:rsidTr="00CD7F55">
        <w:tc>
          <w:tcPr>
            <w:tcW w:w="1701" w:type="dxa"/>
          </w:tcPr>
          <w:p w14:paraId="0BADB179" w14:textId="77777777" w:rsidR="008C49BA" w:rsidRPr="00001398" w:rsidRDefault="008C49BA" w:rsidP="00CD7F55">
            <w:pPr>
              <w:pStyle w:val="ConsPlusNormal"/>
              <w:spacing w:after="0"/>
              <w:jc w:val="center"/>
            </w:pPr>
            <w:r w:rsidRPr="00001398">
              <w:t>1</w:t>
            </w:r>
          </w:p>
        </w:tc>
        <w:tc>
          <w:tcPr>
            <w:tcW w:w="8567" w:type="dxa"/>
          </w:tcPr>
          <w:p w14:paraId="217E2821" w14:textId="77777777" w:rsidR="008C49BA" w:rsidRPr="00001398" w:rsidRDefault="008C49BA" w:rsidP="00CD7F55">
            <w:pPr>
              <w:pStyle w:val="ConsPlusNormal"/>
              <w:spacing w:after="0"/>
              <w:jc w:val="both"/>
            </w:pPr>
            <w:r w:rsidRPr="00001398">
              <w:t>называть себя и членов своей семьи по фамилии, имени, отчеству, профессии членов своей семьи, домашний адрес и адрес своей школы</w:t>
            </w:r>
          </w:p>
        </w:tc>
      </w:tr>
      <w:tr w:rsidR="008C49BA" w:rsidRPr="00001398" w14:paraId="1D4BE43C" w14:textId="77777777" w:rsidTr="00CD7F55">
        <w:tc>
          <w:tcPr>
            <w:tcW w:w="1701" w:type="dxa"/>
          </w:tcPr>
          <w:p w14:paraId="5A01F8B7" w14:textId="77777777" w:rsidR="008C49BA" w:rsidRPr="00001398" w:rsidRDefault="008C49BA" w:rsidP="00CD7F55">
            <w:pPr>
              <w:pStyle w:val="ConsPlusNormal"/>
              <w:spacing w:after="0"/>
              <w:jc w:val="center"/>
            </w:pPr>
            <w:r w:rsidRPr="00001398">
              <w:t>2</w:t>
            </w:r>
          </w:p>
        </w:tc>
        <w:tc>
          <w:tcPr>
            <w:tcW w:w="8567" w:type="dxa"/>
          </w:tcPr>
          <w:p w14:paraId="18AF6F42" w14:textId="77777777" w:rsidR="008C49BA" w:rsidRPr="00001398" w:rsidRDefault="008C49BA" w:rsidP="00CD7F55">
            <w:pPr>
              <w:pStyle w:val="ConsPlusNormal"/>
              <w:spacing w:after="0"/>
              <w:jc w:val="both"/>
            </w:pPr>
            <w:r w:rsidRPr="00001398">
              <w:t>проявлять уважение к семейным ценностям и традициям, соблюдать правила нравственного поведения в социуме и на природе</w:t>
            </w:r>
          </w:p>
        </w:tc>
      </w:tr>
      <w:tr w:rsidR="008C49BA" w:rsidRPr="00001398" w14:paraId="53B16F09" w14:textId="77777777" w:rsidTr="00CD7F55">
        <w:tc>
          <w:tcPr>
            <w:tcW w:w="1701" w:type="dxa"/>
          </w:tcPr>
          <w:p w14:paraId="037FA08D" w14:textId="77777777" w:rsidR="008C49BA" w:rsidRPr="00001398" w:rsidRDefault="008C49BA" w:rsidP="00CD7F55">
            <w:pPr>
              <w:pStyle w:val="ConsPlusNormal"/>
              <w:spacing w:after="0"/>
              <w:jc w:val="center"/>
            </w:pPr>
            <w:r w:rsidRPr="00001398">
              <w:t>3</w:t>
            </w:r>
          </w:p>
        </w:tc>
        <w:tc>
          <w:tcPr>
            <w:tcW w:w="8567" w:type="dxa"/>
          </w:tcPr>
          <w:p w14:paraId="523EF107" w14:textId="77777777" w:rsidR="008C49BA" w:rsidRPr="00001398" w:rsidRDefault="008C49BA" w:rsidP="00CD7F55">
            <w:pPr>
              <w:pStyle w:val="ConsPlusNormal"/>
              <w:spacing w:after="0"/>
              <w:jc w:val="both"/>
            </w:pPr>
            <w:r w:rsidRPr="00001398">
              <w:t>воспроизводить название своего населенного пункта, региона, страны</w:t>
            </w:r>
          </w:p>
        </w:tc>
      </w:tr>
      <w:tr w:rsidR="008C49BA" w:rsidRPr="00001398" w14:paraId="0D44E0C2" w14:textId="77777777" w:rsidTr="00CD7F55">
        <w:tc>
          <w:tcPr>
            <w:tcW w:w="1701" w:type="dxa"/>
          </w:tcPr>
          <w:p w14:paraId="58FD8FC6" w14:textId="77777777" w:rsidR="008C49BA" w:rsidRPr="00001398" w:rsidRDefault="008C49BA" w:rsidP="00CD7F55">
            <w:pPr>
              <w:pStyle w:val="ConsPlusNormal"/>
              <w:spacing w:after="0"/>
              <w:jc w:val="center"/>
            </w:pPr>
            <w:r w:rsidRPr="00001398">
              <w:t>4</w:t>
            </w:r>
          </w:p>
        </w:tc>
        <w:tc>
          <w:tcPr>
            <w:tcW w:w="8567" w:type="dxa"/>
          </w:tcPr>
          <w:p w14:paraId="1281812A" w14:textId="77777777" w:rsidR="008C49BA" w:rsidRPr="00001398" w:rsidRDefault="008C49BA" w:rsidP="00CD7F55">
            <w:pPr>
              <w:pStyle w:val="ConsPlusNormal"/>
              <w:spacing w:after="0"/>
              <w:jc w:val="both"/>
            </w:pPr>
            <w:r w:rsidRPr="00001398">
              <w:t>приводить примеры культурных объектов родного края, школьных традиций и праздников, традиций и ценностей своей семьи, профессий</w:t>
            </w:r>
          </w:p>
        </w:tc>
      </w:tr>
      <w:tr w:rsidR="008C49BA" w:rsidRPr="00001398" w14:paraId="2D1D63DC" w14:textId="77777777" w:rsidTr="00CD7F55">
        <w:tc>
          <w:tcPr>
            <w:tcW w:w="1701" w:type="dxa"/>
          </w:tcPr>
          <w:p w14:paraId="266F244E" w14:textId="77777777" w:rsidR="008C49BA" w:rsidRPr="00001398" w:rsidRDefault="008C49BA" w:rsidP="00CD7F55">
            <w:pPr>
              <w:pStyle w:val="ConsPlusNormal"/>
              <w:spacing w:after="0"/>
            </w:pPr>
          </w:p>
        </w:tc>
        <w:tc>
          <w:tcPr>
            <w:tcW w:w="8567" w:type="dxa"/>
          </w:tcPr>
          <w:p w14:paraId="10D09629" w14:textId="77777777" w:rsidR="008C49BA" w:rsidRPr="00001398" w:rsidRDefault="008C49BA" w:rsidP="00CD7F55">
            <w:pPr>
              <w:pStyle w:val="ConsPlusNormal"/>
              <w:spacing w:after="0"/>
              <w:jc w:val="both"/>
            </w:pPr>
            <w:r w:rsidRPr="00001398">
              <w:t>Человек и природа</w:t>
            </w:r>
          </w:p>
        </w:tc>
      </w:tr>
      <w:tr w:rsidR="008C49BA" w:rsidRPr="00001398" w14:paraId="192F87F5" w14:textId="77777777" w:rsidTr="00CD7F55">
        <w:tc>
          <w:tcPr>
            <w:tcW w:w="1701" w:type="dxa"/>
          </w:tcPr>
          <w:p w14:paraId="5B8CB4E7" w14:textId="77777777" w:rsidR="008C49BA" w:rsidRPr="00001398" w:rsidRDefault="008C49BA" w:rsidP="00CD7F55">
            <w:pPr>
              <w:pStyle w:val="ConsPlusNormal"/>
              <w:spacing w:after="0"/>
              <w:jc w:val="center"/>
            </w:pPr>
            <w:r w:rsidRPr="00001398">
              <w:t>5</w:t>
            </w:r>
          </w:p>
        </w:tc>
        <w:tc>
          <w:tcPr>
            <w:tcW w:w="8567" w:type="dxa"/>
          </w:tcPr>
          <w:p w14:paraId="4004F4C9" w14:textId="77777777" w:rsidR="008C49BA" w:rsidRPr="00001398" w:rsidRDefault="008C49BA" w:rsidP="00CD7F55">
            <w:pPr>
              <w:pStyle w:val="ConsPlusNormal"/>
              <w:spacing w:after="0"/>
              <w:jc w:val="both"/>
            </w:pPr>
            <w:r w:rsidRPr="00001398">
              <w:t>различать объекты живой и неживой природы, объекты, созданные человеком, и природные материалы, части растений (корень, стебель, лист, цветок, плод, семя</w:t>
            </w:r>
            <w:r w:rsidR="00CB0419">
              <w:t>),</w:t>
            </w:r>
            <w:r w:rsidRPr="00001398">
              <w:t xml:space="preserve"> группы животных (насекомые, рыбы, птицы, звери</w:t>
            </w:r>
            <w:r w:rsidR="00CB0419">
              <w:t xml:space="preserve">) </w:t>
            </w:r>
          </w:p>
        </w:tc>
      </w:tr>
      <w:tr w:rsidR="008C49BA" w:rsidRPr="00001398" w14:paraId="07CFC354" w14:textId="77777777" w:rsidTr="00CD7F55">
        <w:tc>
          <w:tcPr>
            <w:tcW w:w="1701" w:type="dxa"/>
          </w:tcPr>
          <w:p w14:paraId="4F7F79AD" w14:textId="77777777" w:rsidR="008C49BA" w:rsidRPr="00001398" w:rsidRDefault="008C49BA" w:rsidP="00CD7F55">
            <w:pPr>
              <w:pStyle w:val="ConsPlusNormal"/>
              <w:spacing w:after="0"/>
              <w:jc w:val="center"/>
            </w:pPr>
            <w:r w:rsidRPr="00001398">
              <w:t>6</w:t>
            </w:r>
          </w:p>
        </w:tc>
        <w:tc>
          <w:tcPr>
            <w:tcW w:w="8567" w:type="dxa"/>
          </w:tcPr>
          <w:p w14:paraId="686BBA1C" w14:textId="77777777" w:rsidR="008C49BA" w:rsidRPr="00001398" w:rsidRDefault="008C49BA" w:rsidP="00CD7F55">
            <w:pPr>
              <w:pStyle w:val="ConsPlusNormal"/>
              <w:spacing w:after="0"/>
              <w:jc w:val="both"/>
            </w:pPr>
            <w:r w:rsidRPr="00001398">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w:t>
            </w:r>
            <w:r w:rsidR="00CB0419">
              <w:t>);</w:t>
            </w:r>
            <w:r w:rsidRPr="00001398">
              <w:t xml:space="preserve"> выделять их наиболее существенные признаки</w:t>
            </w:r>
          </w:p>
        </w:tc>
      </w:tr>
      <w:tr w:rsidR="008C49BA" w:rsidRPr="00001398" w14:paraId="7B9AAEA2" w14:textId="77777777" w:rsidTr="00CD7F55">
        <w:tc>
          <w:tcPr>
            <w:tcW w:w="1701" w:type="dxa"/>
          </w:tcPr>
          <w:p w14:paraId="48852A5B" w14:textId="77777777" w:rsidR="008C49BA" w:rsidRPr="00001398" w:rsidRDefault="008C49BA" w:rsidP="00CD7F55">
            <w:pPr>
              <w:pStyle w:val="ConsPlusNormal"/>
              <w:spacing w:after="0"/>
              <w:jc w:val="center"/>
            </w:pPr>
            <w:r w:rsidRPr="00001398">
              <w:t>7</w:t>
            </w:r>
          </w:p>
        </w:tc>
        <w:tc>
          <w:tcPr>
            <w:tcW w:w="8567" w:type="dxa"/>
          </w:tcPr>
          <w:p w14:paraId="37B6D1C8" w14:textId="77777777" w:rsidR="008C49BA" w:rsidRPr="00001398" w:rsidRDefault="008C49BA" w:rsidP="00CD7F55">
            <w:pPr>
              <w:pStyle w:val="ConsPlusNormal"/>
              <w:spacing w:after="0"/>
              <w:jc w:val="both"/>
            </w:pPr>
            <w:r w:rsidRPr="00001398">
              <w:t>применять правила ухода за комнатными растениями и домашними животными</w:t>
            </w:r>
          </w:p>
        </w:tc>
      </w:tr>
      <w:tr w:rsidR="008C49BA" w:rsidRPr="00001398" w14:paraId="096B9368" w14:textId="77777777" w:rsidTr="00CD7F55">
        <w:tc>
          <w:tcPr>
            <w:tcW w:w="1701" w:type="dxa"/>
          </w:tcPr>
          <w:p w14:paraId="782A79E7" w14:textId="77777777" w:rsidR="008C49BA" w:rsidRPr="00001398" w:rsidRDefault="008C49BA" w:rsidP="00CD7F55">
            <w:pPr>
              <w:pStyle w:val="ConsPlusNormal"/>
              <w:spacing w:after="0"/>
              <w:jc w:val="center"/>
            </w:pPr>
            <w:r w:rsidRPr="00001398">
              <w:t>8</w:t>
            </w:r>
          </w:p>
        </w:tc>
        <w:tc>
          <w:tcPr>
            <w:tcW w:w="8567" w:type="dxa"/>
          </w:tcPr>
          <w:p w14:paraId="10939945" w14:textId="77777777" w:rsidR="008C49BA" w:rsidRPr="00001398" w:rsidRDefault="008C49BA" w:rsidP="00CD7F55">
            <w:pPr>
              <w:pStyle w:val="ConsPlusNormal"/>
              <w:spacing w:after="0"/>
              <w:jc w:val="both"/>
            </w:pPr>
            <w:r w:rsidRPr="00001398">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w:t>
            </w:r>
            <w:r w:rsidR="00CB0419">
              <w:t>),</w:t>
            </w:r>
            <w:r w:rsidRPr="00001398">
              <w:t xml:space="preserve"> измерения (в том числе вести счет времени, измерять температуру воздуха</w:t>
            </w:r>
            <w:r w:rsidR="00CB0419">
              <w:t xml:space="preserve">) </w:t>
            </w:r>
            <w:r w:rsidRPr="00001398">
              <w:t>и опыты под руководством учителя</w:t>
            </w:r>
          </w:p>
        </w:tc>
      </w:tr>
      <w:tr w:rsidR="008C49BA" w:rsidRPr="00001398" w14:paraId="0732308C" w14:textId="77777777" w:rsidTr="00CD7F55">
        <w:tc>
          <w:tcPr>
            <w:tcW w:w="1701" w:type="dxa"/>
          </w:tcPr>
          <w:p w14:paraId="7F02BE1D" w14:textId="77777777" w:rsidR="008C49BA" w:rsidRPr="00001398" w:rsidRDefault="008C49BA" w:rsidP="00CD7F55">
            <w:pPr>
              <w:pStyle w:val="ConsPlusNormal"/>
              <w:spacing w:after="0"/>
              <w:jc w:val="center"/>
            </w:pPr>
            <w:r w:rsidRPr="00001398">
              <w:t>9</w:t>
            </w:r>
          </w:p>
        </w:tc>
        <w:tc>
          <w:tcPr>
            <w:tcW w:w="8567" w:type="dxa"/>
          </w:tcPr>
          <w:p w14:paraId="27446DBA" w14:textId="77777777" w:rsidR="008C49BA" w:rsidRPr="00001398" w:rsidRDefault="008C49BA" w:rsidP="00CD7F55">
            <w:pPr>
              <w:pStyle w:val="ConsPlusNormal"/>
              <w:spacing w:after="0"/>
              <w:jc w:val="both"/>
            </w:pPr>
            <w:r w:rsidRPr="00001398">
              <w:t>использовать для ответов на вопросы небольшие тексты о природе и обществе</w:t>
            </w:r>
          </w:p>
        </w:tc>
      </w:tr>
      <w:tr w:rsidR="008C49BA" w:rsidRPr="00001398" w14:paraId="50584400" w14:textId="77777777" w:rsidTr="00CD7F55">
        <w:tc>
          <w:tcPr>
            <w:tcW w:w="1701" w:type="dxa"/>
          </w:tcPr>
          <w:p w14:paraId="2B7D1246" w14:textId="77777777" w:rsidR="008C49BA" w:rsidRPr="00001398" w:rsidRDefault="008C49BA" w:rsidP="00CD7F55">
            <w:pPr>
              <w:pStyle w:val="ConsPlusNormal"/>
              <w:spacing w:after="0"/>
              <w:jc w:val="center"/>
            </w:pPr>
            <w:r w:rsidRPr="00001398">
              <w:t>10</w:t>
            </w:r>
          </w:p>
        </w:tc>
        <w:tc>
          <w:tcPr>
            <w:tcW w:w="8567" w:type="dxa"/>
          </w:tcPr>
          <w:p w14:paraId="7832CFBB" w14:textId="77777777" w:rsidR="008C49BA" w:rsidRPr="00001398" w:rsidRDefault="008C49BA" w:rsidP="00CD7F55">
            <w:pPr>
              <w:pStyle w:val="ConsPlusNormal"/>
              <w:spacing w:after="0"/>
              <w:jc w:val="both"/>
            </w:pPr>
            <w:r w:rsidRPr="00001398">
              <w:t>оценивать ситуации, раскрывающие положительное и негативное отношение к природе; правила поведения в быту, в общественных местах</w:t>
            </w:r>
          </w:p>
        </w:tc>
      </w:tr>
      <w:tr w:rsidR="008C49BA" w:rsidRPr="00001398" w14:paraId="6E9C1EAF" w14:textId="77777777" w:rsidTr="00CD7F55">
        <w:tc>
          <w:tcPr>
            <w:tcW w:w="1701" w:type="dxa"/>
          </w:tcPr>
          <w:p w14:paraId="653592A2" w14:textId="77777777" w:rsidR="008C49BA" w:rsidRPr="00001398" w:rsidRDefault="008C49BA" w:rsidP="00CD7F55">
            <w:pPr>
              <w:pStyle w:val="ConsPlusNormal"/>
              <w:spacing w:after="0"/>
            </w:pPr>
          </w:p>
        </w:tc>
        <w:tc>
          <w:tcPr>
            <w:tcW w:w="8567" w:type="dxa"/>
          </w:tcPr>
          <w:p w14:paraId="53473A80" w14:textId="77777777" w:rsidR="008C49BA" w:rsidRPr="00001398" w:rsidRDefault="008C49BA" w:rsidP="00CD7F55">
            <w:pPr>
              <w:pStyle w:val="ConsPlusNormal"/>
              <w:spacing w:after="0"/>
              <w:jc w:val="both"/>
            </w:pPr>
            <w:r w:rsidRPr="00001398">
              <w:t>Правила безопасной жизнедеятельности</w:t>
            </w:r>
          </w:p>
        </w:tc>
      </w:tr>
      <w:tr w:rsidR="008C49BA" w:rsidRPr="00001398" w14:paraId="7CCCE322" w14:textId="77777777" w:rsidTr="00CD7F55">
        <w:tc>
          <w:tcPr>
            <w:tcW w:w="1701" w:type="dxa"/>
          </w:tcPr>
          <w:p w14:paraId="765205C6" w14:textId="77777777" w:rsidR="008C49BA" w:rsidRPr="00001398" w:rsidRDefault="008C49BA" w:rsidP="00CD7F55">
            <w:pPr>
              <w:pStyle w:val="ConsPlusNormal"/>
              <w:spacing w:after="0"/>
              <w:jc w:val="center"/>
            </w:pPr>
            <w:r w:rsidRPr="00001398">
              <w:t>11</w:t>
            </w:r>
          </w:p>
        </w:tc>
        <w:tc>
          <w:tcPr>
            <w:tcW w:w="8567" w:type="dxa"/>
          </w:tcPr>
          <w:p w14:paraId="43B473D7" w14:textId="77777777" w:rsidR="008C49BA" w:rsidRPr="00001398" w:rsidRDefault="008C49BA" w:rsidP="00CD7F55">
            <w:pPr>
              <w:pStyle w:val="ConsPlusNormal"/>
              <w:spacing w:after="0"/>
              <w:jc w:val="both"/>
            </w:pPr>
            <w:r w:rsidRPr="00001398">
              <w:t>соблюдать правила безопасности на учебном месте обучающегося; во время наблюдений и опытов;</w:t>
            </w:r>
          </w:p>
        </w:tc>
      </w:tr>
      <w:tr w:rsidR="008C49BA" w:rsidRPr="00001398" w14:paraId="37B0E3A5" w14:textId="77777777" w:rsidTr="00CD7F55">
        <w:tc>
          <w:tcPr>
            <w:tcW w:w="1701" w:type="dxa"/>
          </w:tcPr>
          <w:p w14:paraId="5B327BFF" w14:textId="77777777" w:rsidR="008C49BA" w:rsidRPr="00001398" w:rsidRDefault="008C49BA" w:rsidP="00CD7F55">
            <w:pPr>
              <w:pStyle w:val="ConsPlusNormal"/>
              <w:spacing w:after="0"/>
              <w:jc w:val="center"/>
            </w:pPr>
            <w:r w:rsidRPr="00001398">
              <w:t>12</w:t>
            </w:r>
          </w:p>
        </w:tc>
        <w:tc>
          <w:tcPr>
            <w:tcW w:w="8567" w:type="dxa"/>
          </w:tcPr>
          <w:p w14:paraId="3ACBCE2A" w14:textId="77777777" w:rsidR="008C49BA" w:rsidRPr="00001398" w:rsidRDefault="008C49BA" w:rsidP="00CD7F55">
            <w:pPr>
              <w:pStyle w:val="ConsPlusNormal"/>
              <w:spacing w:after="0"/>
              <w:jc w:val="both"/>
            </w:pPr>
            <w:r w:rsidRPr="00001398">
              <w:t>соблюдать правила здорового питания и личной гигиены;</w:t>
            </w:r>
          </w:p>
        </w:tc>
      </w:tr>
      <w:tr w:rsidR="008C49BA" w:rsidRPr="00001398" w14:paraId="4A1A9B9F" w14:textId="77777777" w:rsidTr="00CD7F55">
        <w:tc>
          <w:tcPr>
            <w:tcW w:w="1701" w:type="dxa"/>
          </w:tcPr>
          <w:p w14:paraId="181A083C" w14:textId="77777777" w:rsidR="008C49BA" w:rsidRPr="00001398" w:rsidRDefault="008C49BA" w:rsidP="00CD7F55">
            <w:pPr>
              <w:pStyle w:val="ConsPlusNormal"/>
              <w:spacing w:after="0"/>
              <w:jc w:val="center"/>
            </w:pPr>
            <w:r w:rsidRPr="00001398">
              <w:t>13</w:t>
            </w:r>
          </w:p>
        </w:tc>
        <w:tc>
          <w:tcPr>
            <w:tcW w:w="8567" w:type="dxa"/>
          </w:tcPr>
          <w:p w14:paraId="39BAB0BA" w14:textId="77777777" w:rsidR="008C49BA" w:rsidRPr="00001398" w:rsidRDefault="008C49BA" w:rsidP="00CD7F55">
            <w:pPr>
              <w:pStyle w:val="ConsPlusNormal"/>
              <w:spacing w:after="0"/>
              <w:jc w:val="both"/>
            </w:pPr>
            <w:r w:rsidRPr="00001398">
              <w:t>соблюдать правила безопасного поведения пешехода; соблюдать правила безопасного поведения в природе</w:t>
            </w:r>
          </w:p>
        </w:tc>
      </w:tr>
      <w:tr w:rsidR="008C49BA" w:rsidRPr="00001398" w14:paraId="5049F065" w14:textId="77777777" w:rsidTr="00CD7F55">
        <w:tc>
          <w:tcPr>
            <w:tcW w:w="1701" w:type="dxa"/>
          </w:tcPr>
          <w:p w14:paraId="79D10A9C" w14:textId="77777777" w:rsidR="008C49BA" w:rsidRPr="00001398" w:rsidRDefault="008C49BA" w:rsidP="00CD7F55">
            <w:pPr>
              <w:pStyle w:val="ConsPlusNormal"/>
              <w:spacing w:after="0"/>
              <w:jc w:val="center"/>
            </w:pPr>
            <w:r w:rsidRPr="00001398">
              <w:t>14</w:t>
            </w:r>
          </w:p>
        </w:tc>
        <w:tc>
          <w:tcPr>
            <w:tcW w:w="8567" w:type="dxa"/>
          </w:tcPr>
          <w:p w14:paraId="6390F96E" w14:textId="77777777" w:rsidR="008C49BA" w:rsidRPr="00001398" w:rsidRDefault="008C49BA" w:rsidP="00CD7F55">
            <w:pPr>
              <w:pStyle w:val="ConsPlusNormal"/>
              <w:spacing w:after="0"/>
              <w:jc w:val="both"/>
            </w:pPr>
            <w:r w:rsidRPr="00001398">
              <w:t>безопасно пользоваться бытовыми электроприборами;</w:t>
            </w:r>
          </w:p>
          <w:p w14:paraId="4BBDED6B" w14:textId="77777777" w:rsidR="008C49BA" w:rsidRPr="00001398" w:rsidRDefault="008C49BA" w:rsidP="00CD7F55">
            <w:pPr>
              <w:pStyle w:val="ConsPlusNormal"/>
              <w:spacing w:after="0"/>
              <w:jc w:val="both"/>
            </w:pPr>
            <w:r w:rsidRPr="00001398">
              <w:t>соблюдать правила использования электронных средств, оснащенных экраном; с помощью взрослых (учителя, родителей</w:t>
            </w:r>
            <w:r w:rsidR="00CB0419">
              <w:t xml:space="preserve">) </w:t>
            </w:r>
            <w:r w:rsidRPr="00001398">
              <w:t>пользоваться электронным дневником и электронными образовательными и информационными ресурсами.</w:t>
            </w:r>
          </w:p>
        </w:tc>
      </w:tr>
    </w:tbl>
    <w:p w14:paraId="3F983A51" w14:textId="77777777" w:rsidR="008C49BA" w:rsidRPr="00001398" w:rsidRDefault="00CD7F55" w:rsidP="00CD7F55">
      <w:pPr>
        <w:pStyle w:val="ConsPlusNormal"/>
        <w:jc w:val="right"/>
      </w:pPr>
      <w:r w:rsidRPr="00001398">
        <w:t>Таблица 1</w:t>
      </w:r>
      <w:r w:rsidR="00E6585B">
        <w:t>1</w:t>
      </w:r>
      <w:r w:rsidRPr="00001398">
        <w:t>.1</w:t>
      </w:r>
    </w:p>
    <w:p w14:paraId="4E021748" w14:textId="77777777" w:rsidR="008C49BA" w:rsidRPr="00001398" w:rsidRDefault="008C49BA" w:rsidP="00CD7F55">
      <w:pPr>
        <w:pStyle w:val="ConsPlusNormal"/>
        <w:jc w:val="center"/>
      </w:pPr>
      <w:r w:rsidRPr="00001398">
        <w:t>Проверяемы</w:t>
      </w:r>
      <w:r w:rsidR="00CD7F55" w:rsidRPr="00001398">
        <w:t>е элементы содержания (1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8C49BA" w:rsidRPr="00001398" w14:paraId="1E162DA0" w14:textId="77777777" w:rsidTr="00CD7F55">
        <w:tc>
          <w:tcPr>
            <w:tcW w:w="1077" w:type="dxa"/>
          </w:tcPr>
          <w:p w14:paraId="4144078A" w14:textId="77777777" w:rsidR="008C49BA" w:rsidRPr="00001398" w:rsidRDefault="008C49BA" w:rsidP="00CD7F55">
            <w:pPr>
              <w:pStyle w:val="ConsPlusNormal"/>
              <w:spacing w:after="0"/>
              <w:jc w:val="center"/>
            </w:pPr>
            <w:r w:rsidRPr="00001398">
              <w:t>Код</w:t>
            </w:r>
          </w:p>
        </w:tc>
        <w:tc>
          <w:tcPr>
            <w:tcW w:w="9191" w:type="dxa"/>
          </w:tcPr>
          <w:p w14:paraId="69E1FF90" w14:textId="77777777" w:rsidR="008C49BA" w:rsidRPr="00001398" w:rsidRDefault="008C49BA" w:rsidP="00CD7F55">
            <w:pPr>
              <w:pStyle w:val="ConsPlusNormal"/>
              <w:spacing w:after="0"/>
              <w:jc w:val="center"/>
            </w:pPr>
            <w:r w:rsidRPr="00001398">
              <w:t>Проверяемый элемент содержания</w:t>
            </w:r>
          </w:p>
        </w:tc>
      </w:tr>
      <w:tr w:rsidR="008C49BA" w:rsidRPr="00001398" w14:paraId="066E166B" w14:textId="77777777" w:rsidTr="00CD7F55">
        <w:tc>
          <w:tcPr>
            <w:tcW w:w="1077" w:type="dxa"/>
          </w:tcPr>
          <w:p w14:paraId="53E125B2" w14:textId="77777777" w:rsidR="008C49BA" w:rsidRPr="00001398" w:rsidRDefault="008C49BA" w:rsidP="00CD7F55">
            <w:pPr>
              <w:pStyle w:val="ConsPlusNormal"/>
              <w:spacing w:after="0"/>
              <w:jc w:val="center"/>
            </w:pPr>
            <w:r w:rsidRPr="00001398">
              <w:t>1</w:t>
            </w:r>
          </w:p>
        </w:tc>
        <w:tc>
          <w:tcPr>
            <w:tcW w:w="9191" w:type="dxa"/>
          </w:tcPr>
          <w:p w14:paraId="7F6FFDF2" w14:textId="77777777" w:rsidR="008C49BA" w:rsidRPr="00001398" w:rsidRDefault="008C49BA" w:rsidP="00CD7F55">
            <w:pPr>
              <w:pStyle w:val="ConsPlusNormal"/>
              <w:spacing w:after="0"/>
              <w:jc w:val="both"/>
            </w:pPr>
            <w:r w:rsidRPr="00001398">
              <w:t>Человек и общество</w:t>
            </w:r>
          </w:p>
        </w:tc>
      </w:tr>
      <w:tr w:rsidR="008C49BA" w:rsidRPr="00001398" w14:paraId="39FA9FC0" w14:textId="77777777" w:rsidTr="00CD7F55">
        <w:tc>
          <w:tcPr>
            <w:tcW w:w="1077" w:type="dxa"/>
          </w:tcPr>
          <w:p w14:paraId="485EB0C1" w14:textId="77777777" w:rsidR="008C49BA" w:rsidRPr="00001398" w:rsidRDefault="008C49BA" w:rsidP="00CD7F55">
            <w:pPr>
              <w:pStyle w:val="ConsPlusNormal"/>
              <w:spacing w:after="0"/>
              <w:jc w:val="center"/>
            </w:pPr>
            <w:r w:rsidRPr="00001398">
              <w:t>1.1</w:t>
            </w:r>
          </w:p>
        </w:tc>
        <w:tc>
          <w:tcPr>
            <w:tcW w:w="9191" w:type="dxa"/>
          </w:tcPr>
          <w:p w14:paraId="73AFCA8E" w14:textId="77777777" w:rsidR="008C49BA" w:rsidRPr="00001398" w:rsidRDefault="008C49BA" w:rsidP="00CD7F55">
            <w:pPr>
              <w:pStyle w:val="ConsPlusNormal"/>
              <w:spacing w:after="0"/>
              <w:jc w:val="both"/>
            </w:pPr>
            <w:r w:rsidRPr="00001398">
              <w:t>Школа. Школьные традиции и праздники. Адрес школы. Классный, школьный коллектив</w:t>
            </w:r>
          </w:p>
        </w:tc>
      </w:tr>
      <w:tr w:rsidR="008C49BA" w:rsidRPr="00001398" w14:paraId="6A8ACB43" w14:textId="77777777" w:rsidTr="00CD7F55">
        <w:tc>
          <w:tcPr>
            <w:tcW w:w="1077" w:type="dxa"/>
          </w:tcPr>
          <w:p w14:paraId="5ECF4D75" w14:textId="77777777" w:rsidR="008C49BA" w:rsidRPr="00001398" w:rsidRDefault="008C49BA" w:rsidP="00CD7F55">
            <w:pPr>
              <w:pStyle w:val="ConsPlusNormal"/>
              <w:spacing w:after="0"/>
              <w:jc w:val="center"/>
            </w:pPr>
            <w:r w:rsidRPr="00001398">
              <w:t>1.2</w:t>
            </w:r>
          </w:p>
        </w:tc>
        <w:tc>
          <w:tcPr>
            <w:tcW w:w="9191" w:type="dxa"/>
          </w:tcPr>
          <w:p w14:paraId="51DB70FF" w14:textId="77777777" w:rsidR="008C49BA" w:rsidRPr="00001398" w:rsidRDefault="008C49BA" w:rsidP="00CD7F55">
            <w:pPr>
              <w:pStyle w:val="ConsPlusNormal"/>
              <w:spacing w:after="0"/>
              <w:jc w:val="both"/>
            </w:pPr>
            <w:r w:rsidRPr="00001398">
              <w:t>Друзья, взаимоотношения между ними; ценность дружбы, согласия, взаимной помощи</w:t>
            </w:r>
          </w:p>
        </w:tc>
      </w:tr>
      <w:tr w:rsidR="008C49BA" w:rsidRPr="00001398" w14:paraId="08BD6B2F" w14:textId="77777777" w:rsidTr="00CD7F55">
        <w:tc>
          <w:tcPr>
            <w:tcW w:w="1077" w:type="dxa"/>
          </w:tcPr>
          <w:p w14:paraId="69A4C75E" w14:textId="77777777" w:rsidR="008C49BA" w:rsidRPr="00001398" w:rsidRDefault="008C49BA" w:rsidP="00CD7F55">
            <w:pPr>
              <w:pStyle w:val="ConsPlusNormal"/>
              <w:spacing w:after="0"/>
              <w:jc w:val="center"/>
            </w:pPr>
            <w:r w:rsidRPr="00001398">
              <w:t>1.3</w:t>
            </w:r>
          </w:p>
        </w:tc>
        <w:tc>
          <w:tcPr>
            <w:tcW w:w="9191" w:type="dxa"/>
          </w:tcPr>
          <w:p w14:paraId="71814EEA" w14:textId="77777777" w:rsidR="008C49BA" w:rsidRPr="00001398" w:rsidRDefault="008C49BA" w:rsidP="00CD7F55">
            <w:pPr>
              <w:pStyle w:val="ConsPlusNormal"/>
              <w:spacing w:after="0"/>
              <w:jc w:val="both"/>
            </w:pPr>
            <w:r w:rsidRPr="00001398">
              <w:t>Совместная деятельность с одноклассниками - учеба, игры, отдых</w:t>
            </w:r>
          </w:p>
        </w:tc>
      </w:tr>
      <w:tr w:rsidR="008C49BA" w:rsidRPr="00001398" w14:paraId="42D10A67" w14:textId="77777777" w:rsidTr="00CD7F55">
        <w:tc>
          <w:tcPr>
            <w:tcW w:w="1077" w:type="dxa"/>
          </w:tcPr>
          <w:p w14:paraId="65C5AD6F" w14:textId="77777777" w:rsidR="008C49BA" w:rsidRPr="00001398" w:rsidRDefault="008C49BA" w:rsidP="00CD7F55">
            <w:pPr>
              <w:pStyle w:val="ConsPlusNormal"/>
              <w:spacing w:after="0"/>
              <w:jc w:val="center"/>
            </w:pPr>
            <w:r w:rsidRPr="00001398">
              <w:t>1.4</w:t>
            </w:r>
          </w:p>
        </w:tc>
        <w:tc>
          <w:tcPr>
            <w:tcW w:w="9191" w:type="dxa"/>
          </w:tcPr>
          <w:p w14:paraId="6B9B607A" w14:textId="77777777" w:rsidR="008C49BA" w:rsidRPr="00001398" w:rsidRDefault="008C49BA" w:rsidP="00CD7F55">
            <w:pPr>
              <w:pStyle w:val="ConsPlusNormal"/>
              <w:spacing w:after="0"/>
              <w:jc w:val="both"/>
            </w:pPr>
            <w:r w:rsidRPr="00001398">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8C49BA" w:rsidRPr="00001398" w14:paraId="7ACE2E98" w14:textId="77777777" w:rsidTr="00CD7F55">
        <w:tc>
          <w:tcPr>
            <w:tcW w:w="1077" w:type="dxa"/>
          </w:tcPr>
          <w:p w14:paraId="6888E26A" w14:textId="77777777" w:rsidR="008C49BA" w:rsidRPr="00001398" w:rsidRDefault="008C49BA" w:rsidP="00CD7F55">
            <w:pPr>
              <w:pStyle w:val="ConsPlusNormal"/>
              <w:spacing w:after="0"/>
              <w:jc w:val="center"/>
            </w:pPr>
            <w:r w:rsidRPr="00001398">
              <w:t>1.5</w:t>
            </w:r>
          </w:p>
        </w:tc>
        <w:tc>
          <w:tcPr>
            <w:tcW w:w="9191" w:type="dxa"/>
          </w:tcPr>
          <w:p w14:paraId="6662E3E8" w14:textId="77777777" w:rsidR="008C49BA" w:rsidRPr="00001398" w:rsidRDefault="008C49BA" w:rsidP="00CD7F55">
            <w:pPr>
              <w:pStyle w:val="ConsPlusNormal"/>
              <w:spacing w:after="0"/>
              <w:jc w:val="both"/>
            </w:pPr>
            <w:r w:rsidRPr="00001398">
              <w:t>Режим труда и отдыха</w:t>
            </w:r>
          </w:p>
        </w:tc>
      </w:tr>
      <w:tr w:rsidR="008C49BA" w:rsidRPr="00001398" w14:paraId="7AA121E2" w14:textId="77777777" w:rsidTr="00CD7F55">
        <w:tc>
          <w:tcPr>
            <w:tcW w:w="1077" w:type="dxa"/>
          </w:tcPr>
          <w:p w14:paraId="52DE6BF6" w14:textId="77777777" w:rsidR="008C49BA" w:rsidRPr="00001398" w:rsidRDefault="008C49BA" w:rsidP="00CD7F55">
            <w:pPr>
              <w:pStyle w:val="ConsPlusNormal"/>
              <w:spacing w:after="0"/>
              <w:jc w:val="center"/>
            </w:pPr>
            <w:r w:rsidRPr="00001398">
              <w:t>1.6</w:t>
            </w:r>
          </w:p>
        </w:tc>
        <w:tc>
          <w:tcPr>
            <w:tcW w:w="9191" w:type="dxa"/>
          </w:tcPr>
          <w:p w14:paraId="39E0A831" w14:textId="77777777" w:rsidR="008C49BA" w:rsidRPr="00001398" w:rsidRDefault="008C49BA" w:rsidP="00CD7F55">
            <w:pPr>
              <w:pStyle w:val="ConsPlusNormal"/>
              <w:spacing w:after="0"/>
              <w:jc w:val="both"/>
            </w:pPr>
            <w:r w:rsidRPr="00001398">
              <w:t>Семья. Моя семья в прошлом и настоящем. Имена и фамилии членов семьи, их профессии. Домашний адрес</w:t>
            </w:r>
          </w:p>
        </w:tc>
      </w:tr>
      <w:tr w:rsidR="008C49BA" w:rsidRPr="00001398" w14:paraId="4D0B0B66" w14:textId="77777777" w:rsidTr="00CD7F55">
        <w:tc>
          <w:tcPr>
            <w:tcW w:w="1077" w:type="dxa"/>
          </w:tcPr>
          <w:p w14:paraId="129DE340" w14:textId="77777777" w:rsidR="008C49BA" w:rsidRPr="00001398" w:rsidRDefault="008C49BA" w:rsidP="00CD7F55">
            <w:pPr>
              <w:pStyle w:val="ConsPlusNormal"/>
              <w:spacing w:after="0"/>
              <w:jc w:val="center"/>
            </w:pPr>
            <w:r w:rsidRPr="00001398">
              <w:t>1.7</w:t>
            </w:r>
          </w:p>
        </w:tc>
        <w:tc>
          <w:tcPr>
            <w:tcW w:w="9191" w:type="dxa"/>
          </w:tcPr>
          <w:p w14:paraId="4E23C360" w14:textId="77777777" w:rsidR="008C49BA" w:rsidRPr="00001398" w:rsidRDefault="008C49BA" w:rsidP="00CD7F55">
            <w:pPr>
              <w:pStyle w:val="ConsPlusNormal"/>
              <w:spacing w:after="0"/>
              <w:jc w:val="both"/>
            </w:pPr>
            <w:r w:rsidRPr="00001398">
              <w:t>Взаимоотношения и взаимопомощь в семье. Совместный труд и отдых</w:t>
            </w:r>
          </w:p>
        </w:tc>
      </w:tr>
      <w:tr w:rsidR="008C49BA" w:rsidRPr="00001398" w14:paraId="6489CFAA" w14:textId="77777777" w:rsidTr="00CD7F55">
        <w:tc>
          <w:tcPr>
            <w:tcW w:w="1077" w:type="dxa"/>
          </w:tcPr>
          <w:p w14:paraId="3BC11382" w14:textId="77777777" w:rsidR="008C49BA" w:rsidRPr="00001398" w:rsidRDefault="008C49BA" w:rsidP="00CD7F55">
            <w:pPr>
              <w:pStyle w:val="ConsPlusNormal"/>
              <w:spacing w:after="0"/>
              <w:jc w:val="center"/>
            </w:pPr>
            <w:r w:rsidRPr="00001398">
              <w:t>1.8</w:t>
            </w:r>
          </w:p>
        </w:tc>
        <w:tc>
          <w:tcPr>
            <w:tcW w:w="9191" w:type="dxa"/>
          </w:tcPr>
          <w:p w14:paraId="791638B1" w14:textId="77777777" w:rsidR="008C49BA" w:rsidRPr="00001398" w:rsidRDefault="008C49BA" w:rsidP="00CD7F55">
            <w:pPr>
              <w:pStyle w:val="ConsPlusNormal"/>
              <w:spacing w:after="0"/>
              <w:jc w:val="both"/>
            </w:pPr>
            <w:r w:rsidRPr="00001398">
              <w:t>Россия - наша Родина. Москва - столица России. Символы России (герб, флаг, гимн</w:t>
            </w:r>
            <w:r w:rsidR="00CB0419">
              <w:t>).</w:t>
            </w:r>
            <w:r w:rsidRPr="00001398">
              <w:t xml:space="preserve"> Народы России</w:t>
            </w:r>
          </w:p>
        </w:tc>
      </w:tr>
      <w:tr w:rsidR="008C49BA" w:rsidRPr="00001398" w14:paraId="5446BDDD" w14:textId="77777777" w:rsidTr="00CD7F55">
        <w:tc>
          <w:tcPr>
            <w:tcW w:w="1077" w:type="dxa"/>
          </w:tcPr>
          <w:p w14:paraId="15F0A638" w14:textId="77777777" w:rsidR="008C49BA" w:rsidRPr="00001398" w:rsidRDefault="008C49BA" w:rsidP="00CD7F55">
            <w:pPr>
              <w:pStyle w:val="ConsPlusNormal"/>
              <w:spacing w:after="0"/>
              <w:jc w:val="center"/>
            </w:pPr>
            <w:r w:rsidRPr="00001398">
              <w:t>1.9</w:t>
            </w:r>
          </w:p>
        </w:tc>
        <w:tc>
          <w:tcPr>
            <w:tcW w:w="9191" w:type="dxa"/>
          </w:tcPr>
          <w:p w14:paraId="4C2576AE" w14:textId="77777777" w:rsidR="008C49BA" w:rsidRPr="00001398" w:rsidRDefault="008C49BA" w:rsidP="00CD7F55">
            <w:pPr>
              <w:pStyle w:val="ConsPlusNormal"/>
              <w:spacing w:after="0"/>
              <w:jc w:val="both"/>
            </w:pPr>
            <w:r w:rsidRPr="00001398">
              <w:t>Первоначальные сведения о родном крае. Название своего населенного пункта (города, села</w:t>
            </w:r>
            <w:r w:rsidR="00CB0419">
              <w:t>),</w:t>
            </w:r>
            <w:r w:rsidRPr="00001398">
              <w:t xml:space="preserve"> региона. Культурные объекты родного края</w:t>
            </w:r>
          </w:p>
        </w:tc>
      </w:tr>
      <w:tr w:rsidR="008C49BA" w:rsidRPr="00001398" w14:paraId="7D71372A" w14:textId="77777777" w:rsidTr="00CD7F55">
        <w:tc>
          <w:tcPr>
            <w:tcW w:w="1077" w:type="dxa"/>
          </w:tcPr>
          <w:p w14:paraId="38EE9A28" w14:textId="77777777" w:rsidR="008C49BA" w:rsidRPr="00001398" w:rsidRDefault="008C49BA" w:rsidP="00CD7F55">
            <w:pPr>
              <w:pStyle w:val="ConsPlusNormal"/>
              <w:spacing w:after="0"/>
              <w:jc w:val="center"/>
            </w:pPr>
            <w:r w:rsidRPr="00001398">
              <w:t>1.10</w:t>
            </w:r>
          </w:p>
        </w:tc>
        <w:tc>
          <w:tcPr>
            <w:tcW w:w="9191" w:type="dxa"/>
          </w:tcPr>
          <w:p w14:paraId="349CC653" w14:textId="77777777" w:rsidR="008C49BA" w:rsidRPr="00001398" w:rsidRDefault="008C49BA" w:rsidP="00CD7F55">
            <w:pPr>
              <w:pStyle w:val="ConsPlusNormal"/>
              <w:spacing w:after="0"/>
              <w:jc w:val="both"/>
            </w:pPr>
            <w:r w:rsidRPr="00001398">
              <w:t>Ценность и красота рукотворного мира. Правила поведения в социуме</w:t>
            </w:r>
          </w:p>
        </w:tc>
      </w:tr>
      <w:tr w:rsidR="008C49BA" w:rsidRPr="00001398" w14:paraId="27373147" w14:textId="77777777" w:rsidTr="00CD7F55">
        <w:tc>
          <w:tcPr>
            <w:tcW w:w="1077" w:type="dxa"/>
          </w:tcPr>
          <w:p w14:paraId="7B5E3E5D" w14:textId="77777777" w:rsidR="008C49BA" w:rsidRPr="00001398" w:rsidRDefault="008C49BA" w:rsidP="00CD7F55">
            <w:pPr>
              <w:pStyle w:val="ConsPlusNormal"/>
              <w:spacing w:after="0"/>
              <w:jc w:val="center"/>
            </w:pPr>
            <w:r w:rsidRPr="00001398">
              <w:t>2</w:t>
            </w:r>
          </w:p>
        </w:tc>
        <w:tc>
          <w:tcPr>
            <w:tcW w:w="9191" w:type="dxa"/>
          </w:tcPr>
          <w:p w14:paraId="698B7C94" w14:textId="77777777" w:rsidR="008C49BA" w:rsidRPr="00001398" w:rsidRDefault="008C49BA" w:rsidP="00CD7F55">
            <w:pPr>
              <w:pStyle w:val="ConsPlusNormal"/>
              <w:spacing w:after="0"/>
              <w:jc w:val="both"/>
            </w:pPr>
            <w:r w:rsidRPr="00001398">
              <w:t>Человек и природа</w:t>
            </w:r>
          </w:p>
        </w:tc>
      </w:tr>
      <w:tr w:rsidR="008C49BA" w:rsidRPr="00001398" w14:paraId="285EC5ED" w14:textId="77777777" w:rsidTr="00CD7F55">
        <w:tc>
          <w:tcPr>
            <w:tcW w:w="1077" w:type="dxa"/>
          </w:tcPr>
          <w:p w14:paraId="0B6A3FC5" w14:textId="77777777" w:rsidR="008C49BA" w:rsidRPr="00001398" w:rsidRDefault="008C49BA" w:rsidP="00CD7F55">
            <w:pPr>
              <w:pStyle w:val="ConsPlusNormal"/>
              <w:spacing w:after="0"/>
              <w:jc w:val="center"/>
            </w:pPr>
            <w:r w:rsidRPr="00001398">
              <w:t>2.1</w:t>
            </w:r>
          </w:p>
        </w:tc>
        <w:tc>
          <w:tcPr>
            <w:tcW w:w="9191" w:type="dxa"/>
          </w:tcPr>
          <w:p w14:paraId="061D2D48" w14:textId="77777777" w:rsidR="008C49BA" w:rsidRPr="00001398" w:rsidRDefault="008C49BA" w:rsidP="00CD7F55">
            <w:pPr>
              <w:pStyle w:val="ConsPlusNormal"/>
              <w:spacing w:after="0"/>
              <w:jc w:val="both"/>
            </w:pPr>
            <w:r w:rsidRPr="00001398">
              <w:t>Природа - среда обитания человека. Неживая и живая природа</w:t>
            </w:r>
          </w:p>
        </w:tc>
      </w:tr>
      <w:tr w:rsidR="008C49BA" w:rsidRPr="00001398" w14:paraId="57C21F8C" w14:textId="77777777" w:rsidTr="00CD7F55">
        <w:tc>
          <w:tcPr>
            <w:tcW w:w="1077" w:type="dxa"/>
          </w:tcPr>
          <w:p w14:paraId="56DBD35D" w14:textId="77777777" w:rsidR="008C49BA" w:rsidRPr="00001398" w:rsidRDefault="008C49BA" w:rsidP="00CD7F55">
            <w:pPr>
              <w:pStyle w:val="ConsPlusNormal"/>
              <w:spacing w:after="0"/>
              <w:jc w:val="center"/>
            </w:pPr>
            <w:r w:rsidRPr="00001398">
              <w:t>2.2</w:t>
            </w:r>
          </w:p>
        </w:tc>
        <w:tc>
          <w:tcPr>
            <w:tcW w:w="9191" w:type="dxa"/>
          </w:tcPr>
          <w:p w14:paraId="4A486E73" w14:textId="77777777" w:rsidR="008C49BA" w:rsidRPr="00001398" w:rsidRDefault="008C49BA" w:rsidP="00CD7F55">
            <w:pPr>
              <w:pStyle w:val="ConsPlusNormal"/>
              <w:spacing w:after="0"/>
              <w:jc w:val="both"/>
            </w:pPr>
            <w:r w:rsidRPr="00001398">
              <w:t>Природа и предметы, созданные человеком. Природные материалы. Бережное отношение к предметам, вещам, уход за ними</w:t>
            </w:r>
          </w:p>
        </w:tc>
      </w:tr>
      <w:tr w:rsidR="008C49BA" w:rsidRPr="00001398" w14:paraId="0E903BA0" w14:textId="77777777" w:rsidTr="00CD7F55">
        <w:tc>
          <w:tcPr>
            <w:tcW w:w="1077" w:type="dxa"/>
          </w:tcPr>
          <w:p w14:paraId="4D411BAB" w14:textId="77777777" w:rsidR="008C49BA" w:rsidRPr="00001398" w:rsidRDefault="008C49BA" w:rsidP="00CD7F55">
            <w:pPr>
              <w:pStyle w:val="ConsPlusNormal"/>
              <w:spacing w:after="0"/>
              <w:jc w:val="center"/>
            </w:pPr>
            <w:r w:rsidRPr="00001398">
              <w:t>2.3</w:t>
            </w:r>
          </w:p>
        </w:tc>
        <w:tc>
          <w:tcPr>
            <w:tcW w:w="9191" w:type="dxa"/>
          </w:tcPr>
          <w:p w14:paraId="55CF58D8" w14:textId="77777777" w:rsidR="008C49BA" w:rsidRPr="00001398" w:rsidRDefault="008C49BA" w:rsidP="00CD7F55">
            <w:pPr>
              <w:pStyle w:val="ConsPlusNormal"/>
              <w:spacing w:after="0"/>
              <w:jc w:val="both"/>
            </w:pPr>
            <w:r w:rsidRPr="00001398">
              <w:t>Наблюдение за погодой своего края. Погода и термометр. Определение температуры воздуха (воды</w:t>
            </w:r>
            <w:r w:rsidR="00CB0419">
              <w:t xml:space="preserve">) </w:t>
            </w:r>
            <w:r w:rsidRPr="00001398">
              <w:t>по термометру</w:t>
            </w:r>
          </w:p>
        </w:tc>
      </w:tr>
      <w:tr w:rsidR="008C49BA" w:rsidRPr="00001398" w14:paraId="3BDC33C3" w14:textId="77777777" w:rsidTr="00CD7F55">
        <w:tc>
          <w:tcPr>
            <w:tcW w:w="1077" w:type="dxa"/>
          </w:tcPr>
          <w:p w14:paraId="4E4C24D8" w14:textId="77777777" w:rsidR="008C49BA" w:rsidRPr="00001398" w:rsidRDefault="008C49BA" w:rsidP="00CD7F55">
            <w:pPr>
              <w:pStyle w:val="ConsPlusNormal"/>
              <w:spacing w:after="0"/>
              <w:jc w:val="center"/>
            </w:pPr>
            <w:r w:rsidRPr="00001398">
              <w:t>2.4</w:t>
            </w:r>
          </w:p>
        </w:tc>
        <w:tc>
          <w:tcPr>
            <w:tcW w:w="9191" w:type="dxa"/>
          </w:tcPr>
          <w:p w14:paraId="5A2E4364" w14:textId="77777777" w:rsidR="008C49BA" w:rsidRPr="00001398" w:rsidRDefault="008C49BA" w:rsidP="00CD7F55">
            <w:pPr>
              <w:pStyle w:val="ConsPlusNormal"/>
              <w:spacing w:after="0"/>
              <w:jc w:val="both"/>
            </w:pPr>
            <w:r w:rsidRPr="00001398">
              <w:t>Сезонные изменения в природе</w:t>
            </w:r>
          </w:p>
        </w:tc>
      </w:tr>
      <w:tr w:rsidR="008C49BA" w:rsidRPr="00001398" w14:paraId="65704748" w14:textId="77777777" w:rsidTr="00CD7F55">
        <w:tc>
          <w:tcPr>
            <w:tcW w:w="1077" w:type="dxa"/>
          </w:tcPr>
          <w:p w14:paraId="09BA90EA" w14:textId="77777777" w:rsidR="008C49BA" w:rsidRPr="00001398" w:rsidRDefault="008C49BA" w:rsidP="00CD7F55">
            <w:pPr>
              <w:pStyle w:val="ConsPlusNormal"/>
              <w:spacing w:after="0"/>
              <w:jc w:val="center"/>
            </w:pPr>
            <w:r w:rsidRPr="00001398">
              <w:t>2.5</w:t>
            </w:r>
          </w:p>
        </w:tc>
        <w:tc>
          <w:tcPr>
            <w:tcW w:w="9191" w:type="dxa"/>
          </w:tcPr>
          <w:p w14:paraId="55562903" w14:textId="77777777" w:rsidR="008C49BA" w:rsidRPr="00001398" w:rsidRDefault="008C49BA" w:rsidP="00CD7F55">
            <w:pPr>
              <w:pStyle w:val="ConsPlusNormal"/>
              <w:spacing w:after="0"/>
              <w:jc w:val="both"/>
            </w:pPr>
            <w:r w:rsidRPr="00001398">
              <w:t>Взаимосвязи между человеком и природой. Правила нравственного и безопасного поведения в природе</w:t>
            </w:r>
          </w:p>
        </w:tc>
      </w:tr>
      <w:tr w:rsidR="008C49BA" w:rsidRPr="00001398" w14:paraId="737F6F09" w14:textId="77777777" w:rsidTr="00CD7F55">
        <w:tc>
          <w:tcPr>
            <w:tcW w:w="1077" w:type="dxa"/>
          </w:tcPr>
          <w:p w14:paraId="1F6B8447" w14:textId="77777777" w:rsidR="008C49BA" w:rsidRPr="00001398" w:rsidRDefault="008C49BA" w:rsidP="00CD7F55">
            <w:pPr>
              <w:pStyle w:val="ConsPlusNormal"/>
              <w:spacing w:after="0"/>
              <w:jc w:val="center"/>
            </w:pPr>
            <w:r w:rsidRPr="00001398">
              <w:t>2.6</w:t>
            </w:r>
          </w:p>
        </w:tc>
        <w:tc>
          <w:tcPr>
            <w:tcW w:w="9191" w:type="dxa"/>
          </w:tcPr>
          <w:p w14:paraId="7ABE5994" w14:textId="77777777" w:rsidR="008C49BA" w:rsidRPr="00001398" w:rsidRDefault="008C49BA" w:rsidP="00CD7F55">
            <w:pPr>
              <w:pStyle w:val="ConsPlusNormal"/>
              <w:spacing w:after="0"/>
              <w:jc w:val="both"/>
            </w:pPr>
            <w:r w:rsidRPr="00001398">
              <w:t>Растительный мир. Растения ближайшего окружения (узнавание, называние, краткое описание</w:t>
            </w:r>
            <w:r w:rsidR="00CB0419">
              <w:t>).</w:t>
            </w:r>
            <w:r w:rsidRPr="00001398">
              <w:t xml:space="preserve"> Лиственные и хвойные растения. Дикорастущие и культурные растения</w:t>
            </w:r>
          </w:p>
        </w:tc>
      </w:tr>
      <w:tr w:rsidR="008C49BA" w:rsidRPr="00001398" w14:paraId="49627E58" w14:textId="77777777" w:rsidTr="00CD7F55">
        <w:tc>
          <w:tcPr>
            <w:tcW w:w="1077" w:type="dxa"/>
          </w:tcPr>
          <w:p w14:paraId="7AD3983D" w14:textId="77777777" w:rsidR="008C49BA" w:rsidRPr="00001398" w:rsidRDefault="008C49BA" w:rsidP="00CD7F55">
            <w:pPr>
              <w:pStyle w:val="ConsPlusNormal"/>
              <w:spacing w:after="0"/>
              <w:jc w:val="center"/>
            </w:pPr>
            <w:r w:rsidRPr="00001398">
              <w:t>2.7</w:t>
            </w:r>
          </w:p>
        </w:tc>
        <w:tc>
          <w:tcPr>
            <w:tcW w:w="9191" w:type="dxa"/>
          </w:tcPr>
          <w:p w14:paraId="228452A0" w14:textId="77777777" w:rsidR="008C49BA" w:rsidRPr="00001398" w:rsidRDefault="008C49BA" w:rsidP="00CD7F55">
            <w:pPr>
              <w:pStyle w:val="ConsPlusNormal"/>
              <w:spacing w:after="0"/>
              <w:jc w:val="both"/>
            </w:pPr>
            <w:r w:rsidRPr="00001398">
              <w:t>Части растения (название, краткая характеристика значения для жизни растения</w:t>
            </w:r>
            <w:r w:rsidR="00CB0419">
              <w:t xml:space="preserve">) </w:t>
            </w:r>
            <w:r w:rsidRPr="00001398">
              <w:t>: корень, стебель, лист, цветок, плод, семя</w:t>
            </w:r>
          </w:p>
        </w:tc>
      </w:tr>
      <w:tr w:rsidR="008C49BA" w:rsidRPr="00001398" w14:paraId="274C13DC" w14:textId="77777777" w:rsidTr="00CD7F55">
        <w:tc>
          <w:tcPr>
            <w:tcW w:w="1077" w:type="dxa"/>
          </w:tcPr>
          <w:p w14:paraId="6295D4FA" w14:textId="77777777" w:rsidR="008C49BA" w:rsidRPr="00001398" w:rsidRDefault="008C49BA" w:rsidP="00CD7F55">
            <w:pPr>
              <w:pStyle w:val="ConsPlusNormal"/>
              <w:spacing w:after="0"/>
              <w:jc w:val="center"/>
            </w:pPr>
            <w:r w:rsidRPr="00001398">
              <w:t>2.8</w:t>
            </w:r>
          </w:p>
        </w:tc>
        <w:tc>
          <w:tcPr>
            <w:tcW w:w="9191" w:type="dxa"/>
          </w:tcPr>
          <w:p w14:paraId="291860F3" w14:textId="77777777" w:rsidR="008C49BA" w:rsidRPr="00001398" w:rsidRDefault="008C49BA" w:rsidP="00CD7F55">
            <w:pPr>
              <w:pStyle w:val="ConsPlusNormal"/>
              <w:spacing w:after="0"/>
              <w:jc w:val="both"/>
            </w:pPr>
            <w:r w:rsidRPr="00001398">
              <w:t>Комнатные растения, правила содержания и ухода</w:t>
            </w:r>
          </w:p>
        </w:tc>
      </w:tr>
      <w:tr w:rsidR="008C49BA" w:rsidRPr="00001398" w14:paraId="77EB642F" w14:textId="77777777" w:rsidTr="00CD7F55">
        <w:tc>
          <w:tcPr>
            <w:tcW w:w="1077" w:type="dxa"/>
          </w:tcPr>
          <w:p w14:paraId="2CA2A0A3" w14:textId="77777777" w:rsidR="008C49BA" w:rsidRPr="00001398" w:rsidRDefault="008C49BA" w:rsidP="00CD7F55">
            <w:pPr>
              <w:pStyle w:val="ConsPlusNormal"/>
              <w:spacing w:after="0"/>
              <w:jc w:val="center"/>
            </w:pPr>
            <w:r w:rsidRPr="00001398">
              <w:t>2.9</w:t>
            </w:r>
          </w:p>
        </w:tc>
        <w:tc>
          <w:tcPr>
            <w:tcW w:w="9191" w:type="dxa"/>
          </w:tcPr>
          <w:p w14:paraId="75F94C27" w14:textId="77777777" w:rsidR="008C49BA" w:rsidRPr="00001398" w:rsidRDefault="008C49BA" w:rsidP="00CD7F55">
            <w:pPr>
              <w:pStyle w:val="ConsPlusNormal"/>
              <w:spacing w:after="0"/>
              <w:jc w:val="both"/>
            </w:pPr>
            <w:r w:rsidRPr="00001398">
              <w:t>Мир животных. Разные группы животных (звери, насекомые, птицы, рыбы и другие</w:t>
            </w:r>
            <w:r w:rsidR="00CB0419">
              <w:t>).</w:t>
            </w:r>
            <w:r w:rsidRPr="00001398">
              <w:t xml:space="preserve"> Домашние и дикие животные (различия в условиях жизни</w:t>
            </w:r>
            <w:r w:rsidR="00CB0419">
              <w:t>).</w:t>
            </w:r>
            <w:r w:rsidRPr="00001398">
              <w:t xml:space="preserve"> Забота о домашних питомцах</w:t>
            </w:r>
          </w:p>
        </w:tc>
      </w:tr>
      <w:tr w:rsidR="008C49BA" w:rsidRPr="00001398" w14:paraId="24E3576C" w14:textId="77777777" w:rsidTr="00CD7F55">
        <w:tc>
          <w:tcPr>
            <w:tcW w:w="1077" w:type="dxa"/>
          </w:tcPr>
          <w:p w14:paraId="1C6F4E32" w14:textId="77777777" w:rsidR="008C49BA" w:rsidRPr="00001398" w:rsidRDefault="008C49BA" w:rsidP="00CD7F55">
            <w:pPr>
              <w:pStyle w:val="ConsPlusNormal"/>
              <w:spacing w:after="0"/>
              <w:jc w:val="center"/>
            </w:pPr>
            <w:r w:rsidRPr="00001398">
              <w:t>3</w:t>
            </w:r>
          </w:p>
        </w:tc>
        <w:tc>
          <w:tcPr>
            <w:tcW w:w="9191" w:type="dxa"/>
          </w:tcPr>
          <w:p w14:paraId="75179606" w14:textId="77777777" w:rsidR="008C49BA" w:rsidRPr="00001398" w:rsidRDefault="008C49BA" w:rsidP="00CD7F55">
            <w:pPr>
              <w:pStyle w:val="ConsPlusNormal"/>
              <w:spacing w:after="0"/>
              <w:jc w:val="both"/>
            </w:pPr>
            <w:r w:rsidRPr="00001398">
              <w:t>Правила безопасной жизнедеятельности</w:t>
            </w:r>
          </w:p>
        </w:tc>
      </w:tr>
      <w:tr w:rsidR="008C49BA" w:rsidRPr="00001398" w14:paraId="2BCB6238" w14:textId="77777777" w:rsidTr="00CD7F55">
        <w:tc>
          <w:tcPr>
            <w:tcW w:w="1077" w:type="dxa"/>
          </w:tcPr>
          <w:p w14:paraId="409D8BCC" w14:textId="77777777" w:rsidR="008C49BA" w:rsidRPr="00001398" w:rsidRDefault="008C49BA" w:rsidP="00CD7F55">
            <w:pPr>
              <w:pStyle w:val="ConsPlusNormal"/>
              <w:spacing w:after="0"/>
              <w:jc w:val="center"/>
            </w:pPr>
            <w:r w:rsidRPr="00001398">
              <w:t>3.1</w:t>
            </w:r>
          </w:p>
        </w:tc>
        <w:tc>
          <w:tcPr>
            <w:tcW w:w="9191" w:type="dxa"/>
          </w:tcPr>
          <w:p w14:paraId="7708E879" w14:textId="77777777" w:rsidR="008C49BA" w:rsidRPr="00001398" w:rsidRDefault="008C49BA" w:rsidP="00CD7F55">
            <w:pPr>
              <w:pStyle w:val="ConsPlusNormal"/>
              <w:spacing w:after="0"/>
              <w:jc w:val="both"/>
            </w:pPr>
            <w:r w:rsidRPr="00001398">
              <w:t>Понимание необходимости соблюдения режима дня, правил здорового питания и личной гигиены</w:t>
            </w:r>
          </w:p>
        </w:tc>
      </w:tr>
      <w:tr w:rsidR="008C49BA" w:rsidRPr="00001398" w14:paraId="188E8ACD" w14:textId="77777777" w:rsidTr="00CD7F55">
        <w:tc>
          <w:tcPr>
            <w:tcW w:w="1077" w:type="dxa"/>
          </w:tcPr>
          <w:p w14:paraId="3483C65A" w14:textId="77777777" w:rsidR="008C49BA" w:rsidRPr="00001398" w:rsidRDefault="008C49BA" w:rsidP="00CD7F55">
            <w:pPr>
              <w:pStyle w:val="ConsPlusNormal"/>
              <w:spacing w:after="0"/>
              <w:jc w:val="center"/>
            </w:pPr>
            <w:r w:rsidRPr="00001398">
              <w:t>3.2</w:t>
            </w:r>
          </w:p>
        </w:tc>
        <w:tc>
          <w:tcPr>
            <w:tcW w:w="9191" w:type="dxa"/>
          </w:tcPr>
          <w:p w14:paraId="3E5D3387" w14:textId="77777777" w:rsidR="008C49BA" w:rsidRPr="00001398" w:rsidRDefault="008C49BA" w:rsidP="00CD7F55">
            <w:pPr>
              <w:pStyle w:val="ConsPlusNormal"/>
              <w:spacing w:after="0"/>
              <w:jc w:val="both"/>
            </w:pPr>
            <w:r w:rsidRPr="00001398">
              <w:t>Правила безопасности в быту: пользование бытовыми электроприборами, газовыми плитами</w:t>
            </w:r>
          </w:p>
        </w:tc>
      </w:tr>
      <w:tr w:rsidR="008C49BA" w:rsidRPr="00001398" w14:paraId="5E0D68C8" w14:textId="77777777" w:rsidTr="00CD7F55">
        <w:tc>
          <w:tcPr>
            <w:tcW w:w="1077" w:type="dxa"/>
          </w:tcPr>
          <w:p w14:paraId="2F6F9C43" w14:textId="77777777" w:rsidR="008C49BA" w:rsidRPr="00001398" w:rsidRDefault="008C49BA" w:rsidP="00CD7F55">
            <w:pPr>
              <w:pStyle w:val="ConsPlusNormal"/>
              <w:spacing w:after="0"/>
              <w:jc w:val="center"/>
            </w:pPr>
            <w:r w:rsidRPr="00001398">
              <w:t>3.3</w:t>
            </w:r>
          </w:p>
        </w:tc>
        <w:tc>
          <w:tcPr>
            <w:tcW w:w="9191" w:type="dxa"/>
          </w:tcPr>
          <w:p w14:paraId="67CA7C3F" w14:textId="77777777" w:rsidR="008C49BA" w:rsidRPr="00001398" w:rsidRDefault="008C49BA" w:rsidP="00CD7F55">
            <w:pPr>
              <w:pStyle w:val="ConsPlusNormal"/>
              <w:spacing w:after="0"/>
              <w:jc w:val="both"/>
            </w:pPr>
            <w:r w:rsidRPr="00001398">
              <w:t>Дорога от дома до школы. Правила безопасного поведения пешехода (дорожные знаки, дорожная разметка, дорожные сигналы</w:t>
            </w:r>
            <w:r w:rsidR="00CB0419">
              <w:t xml:space="preserve">) </w:t>
            </w:r>
          </w:p>
        </w:tc>
      </w:tr>
      <w:tr w:rsidR="008C49BA" w:rsidRPr="00001398" w14:paraId="6656BE19" w14:textId="77777777" w:rsidTr="00CD7F55">
        <w:tc>
          <w:tcPr>
            <w:tcW w:w="1077" w:type="dxa"/>
          </w:tcPr>
          <w:p w14:paraId="4379B013" w14:textId="77777777" w:rsidR="008C49BA" w:rsidRPr="00001398" w:rsidRDefault="008C49BA" w:rsidP="00CD7F55">
            <w:pPr>
              <w:pStyle w:val="ConsPlusNormal"/>
              <w:spacing w:after="0"/>
              <w:jc w:val="center"/>
            </w:pPr>
            <w:r w:rsidRPr="00001398">
              <w:t>3.4</w:t>
            </w:r>
          </w:p>
        </w:tc>
        <w:tc>
          <w:tcPr>
            <w:tcW w:w="9191" w:type="dxa"/>
          </w:tcPr>
          <w:p w14:paraId="2E64A690" w14:textId="77777777" w:rsidR="008C49BA" w:rsidRPr="00001398" w:rsidRDefault="008C49BA" w:rsidP="00CD7F55">
            <w:pPr>
              <w:pStyle w:val="ConsPlusNormal"/>
              <w:spacing w:after="0"/>
              <w:jc w:val="both"/>
            </w:pPr>
            <w:r w:rsidRPr="00001398">
              <w:t>Безопасность в сети Интернет (электронный дневник и электронные ресурсы школы</w:t>
            </w:r>
            <w:r w:rsidR="00CB0419">
              <w:t xml:space="preserve">) </w:t>
            </w:r>
            <w:r w:rsidRPr="00001398">
              <w:t>в условиях контролируемого доступа в информационно-телекоммуникационную сеть Интернет</w:t>
            </w:r>
          </w:p>
        </w:tc>
      </w:tr>
    </w:tbl>
    <w:p w14:paraId="28C7B27B" w14:textId="77777777" w:rsidR="008C49BA" w:rsidRPr="00001398" w:rsidRDefault="00CD7F55" w:rsidP="00CD7F55">
      <w:pPr>
        <w:pStyle w:val="ConsPlusNormal"/>
        <w:jc w:val="right"/>
      </w:pPr>
      <w:r w:rsidRPr="00001398">
        <w:t>Таблица 1</w:t>
      </w:r>
      <w:r w:rsidR="00E6585B">
        <w:t>1</w:t>
      </w:r>
      <w:r w:rsidRPr="00001398">
        <w:t>.2</w:t>
      </w:r>
    </w:p>
    <w:p w14:paraId="1016D3A8" w14:textId="77777777" w:rsidR="008C49BA" w:rsidRPr="00001398" w:rsidRDefault="008C49BA" w:rsidP="00CD7F55">
      <w:pPr>
        <w:pStyle w:val="ConsPlusNormal"/>
        <w:spacing w:after="0"/>
        <w:jc w:val="center"/>
      </w:pPr>
      <w:r w:rsidRPr="00001398">
        <w:t>Проверяемые требования к результатам освоения основной</w:t>
      </w:r>
    </w:p>
    <w:p w14:paraId="56C285A2" w14:textId="77777777" w:rsidR="008C49BA" w:rsidRPr="00001398" w:rsidRDefault="008C49BA" w:rsidP="00CD7F55">
      <w:pPr>
        <w:pStyle w:val="ConsPlusNormal"/>
        <w:spacing w:after="0"/>
        <w:jc w:val="center"/>
      </w:pPr>
      <w:r w:rsidRPr="00001398">
        <w:t>обра</w:t>
      </w:r>
      <w:r w:rsidR="00CD7F55" w:rsidRPr="00001398">
        <w:t>зовательной программы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77899C11" w14:textId="77777777" w:rsidTr="00CD7F55">
        <w:tc>
          <w:tcPr>
            <w:tcW w:w="1701" w:type="dxa"/>
          </w:tcPr>
          <w:p w14:paraId="7F8D7B21" w14:textId="77777777" w:rsidR="008C49BA" w:rsidRPr="00001398" w:rsidRDefault="008C49BA" w:rsidP="00CD7F55">
            <w:pPr>
              <w:pStyle w:val="ConsPlusNormal"/>
              <w:spacing w:after="0"/>
              <w:jc w:val="center"/>
            </w:pPr>
            <w:r w:rsidRPr="00001398">
              <w:t>Код проверяемого результата</w:t>
            </w:r>
          </w:p>
        </w:tc>
        <w:tc>
          <w:tcPr>
            <w:tcW w:w="8567" w:type="dxa"/>
          </w:tcPr>
          <w:p w14:paraId="71B994AD" w14:textId="77777777" w:rsidR="008C49BA" w:rsidRPr="00001398" w:rsidRDefault="008C49BA" w:rsidP="00CD7F55">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1AB869EB" w14:textId="77777777" w:rsidTr="00CD7F55">
        <w:tc>
          <w:tcPr>
            <w:tcW w:w="1701" w:type="dxa"/>
          </w:tcPr>
          <w:p w14:paraId="753535AE" w14:textId="77777777" w:rsidR="008C49BA" w:rsidRPr="00001398" w:rsidRDefault="008C49BA" w:rsidP="00CD7F55">
            <w:pPr>
              <w:pStyle w:val="ConsPlusNormal"/>
              <w:spacing w:after="0"/>
            </w:pPr>
          </w:p>
        </w:tc>
        <w:tc>
          <w:tcPr>
            <w:tcW w:w="8567" w:type="dxa"/>
          </w:tcPr>
          <w:p w14:paraId="155937A5" w14:textId="77777777" w:rsidR="008C49BA" w:rsidRPr="00001398" w:rsidRDefault="008C49BA" w:rsidP="00CD7F55">
            <w:pPr>
              <w:pStyle w:val="ConsPlusNormal"/>
              <w:spacing w:after="0"/>
              <w:jc w:val="both"/>
            </w:pPr>
            <w:r w:rsidRPr="00001398">
              <w:t>Человек и общество</w:t>
            </w:r>
          </w:p>
        </w:tc>
      </w:tr>
      <w:tr w:rsidR="008C49BA" w:rsidRPr="00001398" w14:paraId="438221BF" w14:textId="77777777" w:rsidTr="00CD7F55">
        <w:tc>
          <w:tcPr>
            <w:tcW w:w="1701" w:type="dxa"/>
          </w:tcPr>
          <w:p w14:paraId="2FC41FF5" w14:textId="77777777" w:rsidR="008C49BA" w:rsidRPr="00001398" w:rsidRDefault="008C49BA" w:rsidP="00CD7F55">
            <w:pPr>
              <w:pStyle w:val="ConsPlusNormal"/>
              <w:spacing w:after="0"/>
              <w:jc w:val="center"/>
            </w:pPr>
            <w:r w:rsidRPr="00001398">
              <w:t>1</w:t>
            </w:r>
          </w:p>
        </w:tc>
        <w:tc>
          <w:tcPr>
            <w:tcW w:w="8567" w:type="dxa"/>
          </w:tcPr>
          <w:p w14:paraId="120ACDB4" w14:textId="77777777" w:rsidR="008C49BA" w:rsidRPr="00001398" w:rsidRDefault="008C49BA" w:rsidP="00CD7F55">
            <w:pPr>
              <w:pStyle w:val="ConsPlusNormal"/>
              <w:spacing w:after="0"/>
              <w:jc w:val="both"/>
            </w:pPr>
            <w:r w:rsidRPr="00001398">
              <w:t>находить Россию на карте мира, на карте России - Москву, свой регион и его главный город</w:t>
            </w:r>
          </w:p>
        </w:tc>
      </w:tr>
      <w:tr w:rsidR="008C49BA" w:rsidRPr="00001398" w14:paraId="3DE22DEF" w14:textId="77777777" w:rsidTr="00CD7F55">
        <w:tc>
          <w:tcPr>
            <w:tcW w:w="1701" w:type="dxa"/>
          </w:tcPr>
          <w:p w14:paraId="72556E6E" w14:textId="77777777" w:rsidR="008C49BA" w:rsidRPr="00001398" w:rsidRDefault="008C49BA" w:rsidP="00CD7F55">
            <w:pPr>
              <w:pStyle w:val="ConsPlusNormal"/>
              <w:spacing w:after="0"/>
              <w:jc w:val="center"/>
            </w:pPr>
            <w:r w:rsidRPr="00001398">
              <w:t>2</w:t>
            </w:r>
          </w:p>
        </w:tc>
        <w:tc>
          <w:tcPr>
            <w:tcW w:w="8567" w:type="dxa"/>
          </w:tcPr>
          <w:p w14:paraId="527A6E31" w14:textId="77777777" w:rsidR="008C49BA" w:rsidRPr="00001398" w:rsidRDefault="008C49BA" w:rsidP="00CD7F55">
            <w:pPr>
              <w:pStyle w:val="ConsPlusNormal"/>
              <w:spacing w:after="0"/>
              <w:jc w:val="both"/>
            </w:pPr>
            <w:r w:rsidRPr="00001398">
              <w:t>узнавать государственную символику Российской Федерации (гимн, герб, флаг</w:t>
            </w:r>
            <w:r w:rsidR="00CB0419">
              <w:t xml:space="preserve">) </w:t>
            </w:r>
            <w:r w:rsidRPr="00001398">
              <w:t>и своего региона</w:t>
            </w:r>
          </w:p>
        </w:tc>
      </w:tr>
      <w:tr w:rsidR="008C49BA" w:rsidRPr="00001398" w14:paraId="2BC672D6" w14:textId="77777777" w:rsidTr="00CD7F55">
        <w:tc>
          <w:tcPr>
            <w:tcW w:w="1701" w:type="dxa"/>
          </w:tcPr>
          <w:p w14:paraId="29090563" w14:textId="77777777" w:rsidR="008C49BA" w:rsidRPr="00001398" w:rsidRDefault="008C49BA" w:rsidP="00CD7F55">
            <w:pPr>
              <w:pStyle w:val="ConsPlusNormal"/>
              <w:spacing w:after="0"/>
              <w:jc w:val="center"/>
            </w:pPr>
            <w:r w:rsidRPr="00001398">
              <w:t>3</w:t>
            </w:r>
          </w:p>
        </w:tc>
        <w:tc>
          <w:tcPr>
            <w:tcW w:w="8567" w:type="dxa"/>
          </w:tcPr>
          <w:p w14:paraId="5A207F74" w14:textId="77777777" w:rsidR="008C49BA" w:rsidRPr="00001398" w:rsidRDefault="008C49BA" w:rsidP="00CD7F55">
            <w:pPr>
              <w:pStyle w:val="ConsPlusNormal"/>
              <w:spacing w:after="0"/>
              <w:jc w:val="both"/>
            </w:pPr>
            <w:r w:rsidRPr="00001398">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8C49BA" w:rsidRPr="00001398" w14:paraId="22213463" w14:textId="77777777" w:rsidTr="00CD7F55">
        <w:tc>
          <w:tcPr>
            <w:tcW w:w="1701" w:type="dxa"/>
          </w:tcPr>
          <w:p w14:paraId="77305295" w14:textId="77777777" w:rsidR="008C49BA" w:rsidRPr="00001398" w:rsidRDefault="008C49BA" w:rsidP="00CD7F55">
            <w:pPr>
              <w:pStyle w:val="ConsPlusNormal"/>
              <w:spacing w:after="0"/>
              <w:jc w:val="center"/>
            </w:pPr>
            <w:r w:rsidRPr="00001398">
              <w:t>4</w:t>
            </w:r>
          </w:p>
        </w:tc>
        <w:tc>
          <w:tcPr>
            <w:tcW w:w="8567" w:type="dxa"/>
          </w:tcPr>
          <w:p w14:paraId="13DD0BFA" w14:textId="77777777" w:rsidR="008C49BA" w:rsidRPr="00001398" w:rsidRDefault="008C49BA" w:rsidP="00CD7F55">
            <w:pPr>
              <w:pStyle w:val="ConsPlusNormal"/>
              <w:spacing w:after="0"/>
              <w:jc w:val="both"/>
            </w:pPr>
            <w:r w:rsidRPr="00001398">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8C49BA" w:rsidRPr="00001398" w14:paraId="6AD8C82B" w14:textId="77777777" w:rsidTr="00CD7F55">
        <w:tc>
          <w:tcPr>
            <w:tcW w:w="1701" w:type="dxa"/>
          </w:tcPr>
          <w:p w14:paraId="6EE38723" w14:textId="77777777" w:rsidR="008C49BA" w:rsidRPr="00001398" w:rsidRDefault="008C49BA" w:rsidP="00CD7F55">
            <w:pPr>
              <w:pStyle w:val="ConsPlusNormal"/>
              <w:spacing w:after="0"/>
              <w:jc w:val="center"/>
            </w:pPr>
            <w:r w:rsidRPr="00001398">
              <w:t>5</w:t>
            </w:r>
          </w:p>
        </w:tc>
        <w:tc>
          <w:tcPr>
            <w:tcW w:w="8567" w:type="dxa"/>
          </w:tcPr>
          <w:p w14:paraId="29C44D5E" w14:textId="77777777" w:rsidR="008C49BA" w:rsidRPr="00001398" w:rsidRDefault="008C49BA" w:rsidP="00CD7F55">
            <w:pPr>
              <w:pStyle w:val="ConsPlusNormal"/>
              <w:spacing w:after="0"/>
              <w:jc w:val="both"/>
            </w:pPr>
            <w:r w:rsidRPr="00001398">
              <w:t>описывать на основе предложенного плана или опорных слов изученные культурные объекты (достопримечательности родного края, музейные экспонаты</w:t>
            </w:r>
            <w:r w:rsidR="00CB0419">
              <w:t>);</w:t>
            </w:r>
            <w:r w:rsidRPr="00001398">
              <w:t xml:space="preserve"> создавать по заданному плану развернутые высказывания об обществе</w:t>
            </w:r>
          </w:p>
        </w:tc>
      </w:tr>
      <w:tr w:rsidR="008C49BA" w:rsidRPr="00001398" w14:paraId="226537BB" w14:textId="77777777" w:rsidTr="00CD7F55">
        <w:tc>
          <w:tcPr>
            <w:tcW w:w="1701" w:type="dxa"/>
          </w:tcPr>
          <w:p w14:paraId="1983FC3B" w14:textId="77777777" w:rsidR="008C49BA" w:rsidRPr="00001398" w:rsidRDefault="008C49BA" w:rsidP="00CD7F55">
            <w:pPr>
              <w:pStyle w:val="ConsPlusNormal"/>
              <w:spacing w:after="0"/>
              <w:jc w:val="center"/>
            </w:pPr>
            <w:r w:rsidRPr="00001398">
              <w:t>6</w:t>
            </w:r>
          </w:p>
        </w:tc>
        <w:tc>
          <w:tcPr>
            <w:tcW w:w="8567" w:type="dxa"/>
          </w:tcPr>
          <w:p w14:paraId="77701868" w14:textId="77777777" w:rsidR="008C49BA" w:rsidRPr="00001398" w:rsidRDefault="008C49BA" w:rsidP="00CD7F55">
            <w:pPr>
              <w:pStyle w:val="ConsPlusNormal"/>
              <w:spacing w:after="0"/>
              <w:jc w:val="both"/>
            </w:pPr>
            <w:r w:rsidRPr="00001398">
              <w:t>использовать для ответов на вопросы небольшие тексты о природе и обществе</w:t>
            </w:r>
          </w:p>
        </w:tc>
      </w:tr>
      <w:tr w:rsidR="008C49BA" w:rsidRPr="00001398" w14:paraId="46CC6915" w14:textId="77777777" w:rsidTr="00CD7F55">
        <w:tc>
          <w:tcPr>
            <w:tcW w:w="1701" w:type="dxa"/>
          </w:tcPr>
          <w:p w14:paraId="2017D4C8" w14:textId="77777777" w:rsidR="008C49BA" w:rsidRPr="00001398" w:rsidRDefault="008C49BA" w:rsidP="00CD7F55">
            <w:pPr>
              <w:pStyle w:val="ConsPlusNormal"/>
              <w:spacing w:after="0"/>
              <w:jc w:val="center"/>
            </w:pPr>
            <w:r w:rsidRPr="00001398">
              <w:t>7</w:t>
            </w:r>
          </w:p>
        </w:tc>
        <w:tc>
          <w:tcPr>
            <w:tcW w:w="8567" w:type="dxa"/>
          </w:tcPr>
          <w:p w14:paraId="4D4AB9F2" w14:textId="77777777" w:rsidR="008C49BA" w:rsidRPr="00001398" w:rsidRDefault="008C49BA" w:rsidP="00CD7F55">
            <w:pPr>
              <w:pStyle w:val="ConsPlusNormal"/>
              <w:spacing w:after="0"/>
              <w:jc w:val="both"/>
            </w:pPr>
            <w:r w:rsidRPr="00001398">
              <w:t>соблюдать правила нравственного поведения в социуме, оценивать примеры проявления внимания, помощи людям, нуждающимся в ней</w:t>
            </w:r>
          </w:p>
        </w:tc>
      </w:tr>
      <w:tr w:rsidR="008C49BA" w:rsidRPr="00001398" w14:paraId="70B9FDCB" w14:textId="77777777" w:rsidTr="00CD7F55">
        <w:tc>
          <w:tcPr>
            <w:tcW w:w="1701" w:type="dxa"/>
          </w:tcPr>
          <w:p w14:paraId="2AE8213F" w14:textId="77777777" w:rsidR="008C49BA" w:rsidRPr="00001398" w:rsidRDefault="008C49BA" w:rsidP="00CD7F55">
            <w:pPr>
              <w:pStyle w:val="ConsPlusNormal"/>
              <w:spacing w:after="0"/>
            </w:pPr>
          </w:p>
        </w:tc>
        <w:tc>
          <w:tcPr>
            <w:tcW w:w="8567" w:type="dxa"/>
          </w:tcPr>
          <w:p w14:paraId="265046D4" w14:textId="77777777" w:rsidR="008C49BA" w:rsidRPr="00001398" w:rsidRDefault="008C49BA" w:rsidP="00CD7F55">
            <w:pPr>
              <w:pStyle w:val="ConsPlusNormal"/>
              <w:spacing w:after="0"/>
              <w:jc w:val="both"/>
            </w:pPr>
            <w:r w:rsidRPr="00001398">
              <w:t>Человек и природа</w:t>
            </w:r>
          </w:p>
        </w:tc>
      </w:tr>
      <w:tr w:rsidR="008C49BA" w:rsidRPr="00001398" w14:paraId="29737AFE" w14:textId="77777777" w:rsidTr="00CD7F55">
        <w:tc>
          <w:tcPr>
            <w:tcW w:w="1701" w:type="dxa"/>
          </w:tcPr>
          <w:p w14:paraId="2A4A393A" w14:textId="77777777" w:rsidR="008C49BA" w:rsidRPr="00001398" w:rsidRDefault="008C49BA" w:rsidP="00CD7F55">
            <w:pPr>
              <w:pStyle w:val="ConsPlusNormal"/>
              <w:spacing w:after="0"/>
              <w:jc w:val="center"/>
            </w:pPr>
            <w:r w:rsidRPr="00001398">
              <w:t>8</w:t>
            </w:r>
          </w:p>
        </w:tc>
        <w:tc>
          <w:tcPr>
            <w:tcW w:w="8567" w:type="dxa"/>
          </w:tcPr>
          <w:p w14:paraId="7C822FDF" w14:textId="77777777" w:rsidR="008C49BA" w:rsidRPr="00001398" w:rsidRDefault="008C49BA" w:rsidP="00CD7F55">
            <w:pPr>
              <w:pStyle w:val="ConsPlusNormal"/>
              <w:spacing w:after="0"/>
              <w:jc w:val="both"/>
            </w:pPr>
            <w:r w:rsidRPr="00001398">
              <w:t>распознавать изученные объекты окружающего мира по их описанию, рисункам и фотографиям, различать их в окружающем мире</w:t>
            </w:r>
          </w:p>
        </w:tc>
      </w:tr>
      <w:tr w:rsidR="008C49BA" w:rsidRPr="00001398" w14:paraId="6D8D31F4" w14:textId="77777777" w:rsidTr="00CD7F55">
        <w:tc>
          <w:tcPr>
            <w:tcW w:w="1701" w:type="dxa"/>
          </w:tcPr>
          <w:p w14:paraId="4E423B36" w14:textId="77777777" w:rsidR="008C49BA" w:rsidRPr="00001398" w:rsidRDefault="008C49BA" w:rsidP="00CD7F55">
            <w:pPr>
              <w:pStyle w:val="ConsPlusNormal"/>
              <w:spacing w:after="0"/>
              <w:jc w:val="center"/>
            </w:pPr>
            <w:r w:rsidRPr="00001398">
              <w:t>9</w:t>
            </w:r>
          </w:p>
        </w:tc>
        <w:tc>
          <w:tcPr>
            <w:tcW w:w="8567" w:type="dxa"/>
          </w:tcPr>
          <w:p w14:paraId="5DE677C2" w14:textId="77777777" w:rsidR="008C49BA" w:rsidRPr="00001398" w:rsidRDefault="008C49BA" w:rsidP="00CD7F55">
            <w:pPr>
              <w:pStyle w:val="ConsPlusNormal"/>
              <w:spacing w:after="0"/>
              <w:jc w:val="both"/>
            </w:pPr>
            <w:r w:rsidRPr="00001398">
              <w:t>группировать изученные объекты живой и неживой природы по предложенным признакам</w:t>
            </w:r>
          </w:p>
        </w:tc>
      </w:tr>
      <w:tr w:rsidR="008C49BA" w:rsidRPr="00001398" w14:paraId="48BDC4FA" w14:textId="77777777" w:rsidTr="00CD7F55">
        <w:tc>
          <w:tcPr>
            <w:tcW w:w="1701" w:type="dxa"/>
          </w:tcPr>
          <w:p w14:paraId="5CC24DBB" w14:textId="77777777" w:rsidR="008C49BA" w:rsidRPr="00001398" w:rsidRDefault="008C49BA" w:rsidP="00CD7F55">
            <w:pPr>
              <w:pStyle w:val="ConsPlusNormal"/>
              <w:spacing w:after="0"/>
              <w:jc w:val="center"/>
            </w:pPr>
            <w:r w:rsidRPr="00001398">
              <w:t>10</w:t>
            </w:r>
          </w:p>
        </w:tc>
        <w:tc>
          <w:tcPr>
            <w:tcW w:w="8567" w:type="dxa"/>
          </w:tcPr>
          <w:p w14:paraId="252CF4F3" w14:textId="77777777" w:rsidR="008C49BA" w:rsidRPr="00001398" w:rsidRDefault="008C49BA" w:rsidP="00CD7F55">
            <w:pPr>
              <w:pStyle w:val="ConsPlusNormal"/>
              <w:spacing w:after="0"/>
              <w:jc w:val="both"/>
            </w:pPr>
            <w:r w:rsidRPr="00001398">
              <w:t>сравнивать объекты живой и неживой природы на основе внешних признаков</w:t>
            </w:r>
          </w:p>
        </w:tc>
      </w:tr>
      <w:tr w:rsidR="008C49BA" w:rsidRPr="00001398" w14:paraId="4D254517" w14:textId="77777777" w:rsidTr="00CD7F55">
        <w:tc>
          <w:tcPr>
            <w:tcW w:w="1701" w:type="dxa"/>
          </w:tcPr>
          <w:p w14:paraId="333A753A" w14:textId="77777777" w:rsidR="008C49BA" w:rsidRPr="00001398" w:rsidRDefault="008C49BA" w:rsidP="00CD7F55">
            <w:pPr>
              <w:pStyle w:val="ConsPlusNormal"/>
              <w:spacing w:after="0"/>
              <w:jc w:val="center"/>
            </w:pPr>
            <w:r w:rsidRPr="00001398">
              <w:t>11</w:t>
            </w:r>
          </w:p>
        </w:tc>
        <w:tc>
          <w:tcPr>
            <w:tcW w:w="8567" w:type="dxa"/>
          </w:tcPr>
          <w:p w14:paraId="64AFF3B5" w14:textId="77777777" w:rsidR="008C49BA" w:rsidRPr="00001398" w:rsidRDefault="008C49BA" w:rsidP="00CD7F55">
            <w:pPr>
              <w:pStyle w:val="ConsPlusNormal"/>
              <w:spacing w:after="0"/>
              <w:jc w:val="both"/>
            </w:pPr>
            <w:r w:rsidRPr="00001398">
              <w:t>описывать на основе предложенного плана или опорных слов изученные природные объекты и явления, в том числе звезды, созвездия, планеты</w:t>
            </w:r>
          </w:p>
        </w:tc>
      </w:tr>
      <w:tr w:rsidR="008C49BA" w:rsidRPr="00001398" w14:paraId="15890ABD" w14:textId="77777777" w:rsidTr="00CD7F55">
        <w:tc>
          <w:tcPr>
            <w:tcW w:w="1701" w:type="dxa"/>
          </w:tcPr>
          <w:p w14:paraId="29D85122" w14:textId="77777777" w:rsidR="008C49BA" w:rsidRPr="00001398" w:rsidRDefault="008C49BA" w:rsidP="00CD7F55">
            <w:pPr>
              <w:pStyle w:val="ConsPlusNormal"/>
              <w:spacing w:after="0"/>
              <w:jc w:val="center"/>
            </w:pPr>
            <w:r w:rsidRPr="00001398">
              <w:t>12</w:t>
            </w:r>
          </w:p>
        </w:tc>
        <w:tc>
          <w:tcPr>
            <w:tcW w:w="8567" w:type="dxa"/>
          </w:tcPr>
          <w:p w14:paraId="6AAD4DA8" w14:textId="77777777" w:rsidR="008C49BA" w:rsidRPr="00001398" w:rsidRDefault="008C49BA" w:rsidP="00CD7F55">
            <w:pPr>
              <w:pStyle w:val="ConsPlusNormal"/>
              <w:spacing w:after="0"/>
              <w:jc w:val="both"/>
            </w:pPr>
            <w:r w:rsidRPr="00001398">
              <w:t>ориентироваться на местности по местным природным признакам, Солнцу, компасу</w:t>
            </w:r>
          </w:p>
        </w:tc>
      </w:tr>
      <w:tr w:rsidR="008C49BA" w:rsidRPr="00001398" w14:paraId="00C6E05C" w14:textId="77777777" w:rsidTr="00CD7F55">
        <w:tc>
          <w:tcPr>
            <w:tcW w:w="1701" w:type="dxa"/>
          </w:tcPr>
          <w:p w14:paraId="456DACEE" w14:textId="77777777" w:rsidR="008C49BA" w:rsidRPr="00001398" w:rsidRDefault="008C49BA" w:rsidP="00CD7F55">
            <w:pPr>
              <w:pStyle w:val="ConsPlusNormal"/>
              <w:spacing w:after="0"/>
              <w:jc w:val="center"/>
            </w:pPr>
            <w:r w:rsidRPr="00001398">
              <w:t>13</w:t>
            </w:r>
          </w:p>
        </w:tc>
        <w:tc>
          <w:tcPr>
            <w:tcW w:w="8567" w:type="dxa"/>
          </w:tcPr>
          <w:p w14:paraId="1B90101D" w14:textId="77777777" w:rsidR="008C49BA" w:rsidRPr="00001398" w:rsidRDefault="008C49BA" w:rsidP="00CD7F55">
            <w:pPr>
              <w:pStyle w:val="ConsPlusNormal"/>
              <w:spacing w:after="0"/>
              <w:jc w:val="both"/>
            </w:pPr>
            <w:r w:rsidRPr="00001398">
              <w:t>проводить, соблюдая правила безопасного труда, несложные наблюдения и опыты с природными объектами, измерения</w:t>
            </w:r>
          </w:p>
        </w:tc>
      </w:tr>
      <w:tr w:rsidR="008C49BA" w:rsidRPr="00001398" w14:paraId="6FB516E1" w14:textId="77777777" w:rsidTr="00CD7F55">
        <w:tc>
          <w:tcPr>
            <w:tcW w:w="1701" w:type="dxa"/>
          </w:tcPr>
          <w:p w14:paraId="6899E942" w14:textId="77777777" w:rsidR="008C49BA" w:rsidRPr="00001398" w:rsidRDefault="008C49BA" w:rsidP="00CD7F55">
            <w:pPr>
              <w:pStyle w:val="ConsPlusNormal"/>
              <w:spacing w:after="0"/>
              <w:jc w:val="center"/>
            </w:pPr>
            <w:r w:rsidRPr="00001398">
              <w:t>14</w:t>
            </w:r>
          </w:p>
        </w:tc>
        <w:tc>
          <w:tcPr>
            <w:tcW w:w="8567" w:type="dxa"/>
          </w:tcPr>
          <w:p w14:paraId="73967FE3" w14:textId="77777777" w:rsidR="008C49BA" w:rsidRPr="00001398" w:rsidRDefault="008C49BA" w:rsidP="00CD7F55">
            <w:pPr>
              <w:pStyle w:val="ConsPlusNormal"/>
              <w:spacing w:after="0"/>
              <w:jc w:val="both"/>
            </w:pPr>
            <w:r w:rsidRPr="00001398">
              <w:t>приводить примеры изученных взаимосвязей в природе, примеры, иллюстрирующие значение природы в жизни человека</w:t>
            </w:r>
          </w:p>
        </w:tc>
      </w:tr>
      <w:tr w:rsidR="008C49BA" w:rsidRPr="00001398" w14:paraId="4D28B648" w14:textId="77777777" w:rsidTr="00CD7F55">
        <w:tc>
          <w:tcPr>
            <w:tcW w:w="1701" w:type="dxa"/>
          </w:tcPr>
          <w:p w14:paraId="113BB9D7" w14:textId="77777777" w:rsidR="008C49BA" w:rsidRPr="00001398" w:rsidRDefault="008C49BA" w:rsidP="00CD7F55">
            <w:pPr>
              <w:pStyle w:val="ConsPlusNormal"/>
              <w:spacing w:after="0"/>
              <w:jc w:val="center"/>
            </w:pPr>
            <w:r w:rsidRPr="00001398">
              <w:t>15</w:t>
            </w:r>
          </w:p>
        </w:tc>
        <w:tc>
          <w:tcPr>
            <w:tcW w:w="8567" w:type="dxa"/>
          </w:tcPr>
          <w:p w14:paraId="3B552993" w14:textId="77777777" w:rsidR="008C49BA" w:rsidRPr="00001398" w:rsidRDefault="008C49BA" w:rsidP="00CD7F55">
            <w:pPr>
              <w:pStyle w:val="ConsPlusNormal"/>
              <w:spacing w:after="0"/>
              <w:jc w:val="both"/>
            </w:pPr>
            <w:r w:rsidRPr="00001398">
              <w:t>создавать по заданному плану развернутые высказывания о природе</w:t>
            </w:r>
          </w:p>
        </w:tc>
      </w:tr>
      <w:tr w:rsidR="008C49BA" w:rsidRPr="00001398" w14:paraId="4174CF9F" w14:textId="77777777" w:rsidTr="00CD7F55">
        <w:tc>
          <w:tcPr>
            <w:tcW w:w="1701" w:type="dxa"/>
          </w:tcPr>
          <w:p w14:paraId="2DE5C5BE" w14:textId="77777777" w:rsidR="008C49BA" w:rsidRPr="00001398" w:rsidRDefault="008C49BA" w:rsidP="00CD7F55">
            <w:pPr>
              <w:pStyle w:val="ConsPlusNormal"/>
              <w:spacing w:after="0"/>
              <w:jc w:val="center"/>
            </w:pPr>
            <w:r w:rsidRPr="00001398">
              <w:t>16</w:t>
            </w:r>
          </w:p>
        </w:tc>
        <w:tc>
          <w:tcPr>
            <w:tcW w:w="8567" w:type="dxa"/>
          </w:tcPr>
          <w:p w14:paraId="62DFDED7" w14:textId="77777777" w:rsidR="008C49BA" w:rsidRPr="00001398" w:rsidRDefault="008C49BA" w:rsidP="00CD7F55">
            <w:pPr>
              <w:pStyle w:val="ConsPlusNormal"/>
              <w:spacing w:after="0"/>
              <w:jc w:val="both"/>
            </w:pPr>
            <w:r w:rsidRPr="00001398">
              <w:t>использовать для ответов на вопросы небольшие тексты о природе</w:t>
            </w:r>
          </w:p>
        </w:tc>
      </w:tr>
      <w:tr w:rsidR="008C49BA" w:rsidRPr="00001398" w14:paraId="53D2E366" w14:textId="77777777" w:rsidTr="00CD7F55">
        <w:tc>
          <w:tcPr>
            <w:tcW w:w="1701" w:type="dxa"/>
          </w:tcPr>
          <w:p w14:paraId="394DE7B8" w14:textId="77777777" w:rsidR="008C49BA" w:rsidRPr="00001398" w:rsidRDefault="008C49BA" w:rsidP="00CD7F55">
            <w:pPr>
              <w:pStyle w:val="ConsPlusNormal"/>
              <w:spacing w:after="0"/>
              <w:jc w:val="center"/>
            </w:pPr>
            <w:r w:rsidRPr="00001398">
              <w:t>17</w:t>
            </w:r>
          </w:p>
        </w:tc>
        <w:tc>
          <w:tcPr>
            <w:tcW w:w="8567" w:type="dxa"/>
          </w:tcPr>
          <w:p w14:paraId="7CBF5954" w14:textId="77777777" w:rsidR="008C49BA" w:rsidRPr="00001398" w:rsidRDefault="008C49BA" w:rsidP="00CD7F55">
            <w:pPr>
              <w:pStyle w:val="ConsPlusNormal"/>
              <w:spacing w:after="0"/>
              <w:jc w:val="both"/>
            </w:pPr>
            <w:r w:rsidRPr="00001398">
              <w:t>соблюдать правила нравственного поведения в природе, оценивать примеры положительного и негативного отношения к объектам природы</w:t>
            </w:r>
          </w:p>
        </w:tc>
      </w:tr>
      <w:tr w:rsidR="008C49BA" w:rsidRPr="00001398" w14:paraId="3C04CFB0" w14:textId="77777777" w:rsidTr="00CD7F55">
        <w:tc>
          <w:tcPr>
            <w:tcW w:w="1701" w:type="dxa"/>
          </w:tcPr>
          <w:p w14:paraId="5C6AB1DF" w14:textId="77777777" w:rsidR="008C49BA" w:rsidRPr="00001398" w:rsidRDefault="008C49BA" w:rsidP="00CD7F55">
            <w:pPr>
              <w:pStyle w:val="ConsPlusNormal"/>
              <w:spacing w:after="0"/>
            </w:pPr>
          </w:p>
        </w:tc>
        <w:tc>
          <w:tcPr>
            <w:tcW w:w="8567" w:type="dxa"/>
          </w:tcPr>
          <w:p w14:paraId="04368E7C" w14:textId="77777777" w:rsidR="008C49BA" w:rsidRPr="00001398" w:rsidRDefault="008C49BA" w:rsidP="00CD7F55">
            <w:pPr>
              <w:pStyle w:val="ConsPlusNormal"/>
              <w:spacing w:after="0"/>
              <w:jc w:val="both"/>
            </w:pPr>
            <w:r w:rsidRPr="00001398">
              <w:t>Правила безопасной жизнедеятельности</w:t>
            </w:r>
          </w:p>
        </w:tc>
      </w:tr>
      <w:tr w:rsidR="008C49BA" w:rsidRPr="00001398" w14:paraId="192F510A" w14:textId="77777777" w:rsidTr="00CD7F55">
        <w:tblPrEx>
          <w:tblBorders>
            <w:insideH w:val="nil"/>
          </w:tblBorders>
        </w:tblPrEx>
        <w:tc>
          <w:tcPr>
            <w:tcW w:w="1701" w:type="dxa"/>
            <w:tcBorders>
              <w:top w:val="nil"/>
            </w:tcBorders>
          </w:tcPr>
          <w:p w14:paraId="1FA065F6" w14:textId="77777777" w:rsidR="008C49BA" w:rsidRPr="00001398" w:rsidRDefault="008C49BA" w:rsidP="00CD7F55">
            <w:pPr>
              <w:pStyle w:val="ConsPlusNormal"/>
              <w:spacing w:after="0"/>
              <w:jc w:val="center"/>
            </w:pPr>
            <w:r w:rsidRPr="00001398">
              <w:t>16</w:t>
            </w:r>
          </w:p>
        </w:tc>
        <w:tc>
          <w:tcPr>
            <w:tcW w:w="8567" w:type="dxa"/>
            <w:tcBorders>
              <w:top w:val="nil"/>
            </w:tcBorders>
          </w:tcPr>
          <w:p w14:paraId="67744BBB" w14:textId="77777777" w:rsidR="008C49BA" w:rsidRPr="00001398" w:rsidRDefault="008C49BA" w:rsidP="00CD7F55">
            <w:pPr>
              <w:pStyle w:val="ConsPlusNormal"/>
              <w:spacing w:after="0"/>
              <w:jc w:val="both"/>
            </w:pPr>
            <w:r w:rsidRPr="00001398">
              <w:t>соблюдать правила безопасного поведения в школе,</w:t>
            </w:r>
          </w:p>
          <w:p w14:paraId="738A3C11" w14:textId="77777777" w:rsidR="008C49BA" w:rsidRPr="00001398" w:rsidRDefault="008C49BA" w:rsidP="00CD7F55">
            <w:pPr>
              <w:pStyle w:val="ConsPlusNormal"/>
              <w:spacing w:after="0"/>
              <w:jc w:val="both"/>
            </w:pPr>
            <w:r w:rsidRPr="00001398">
              <w:t>режим дня и питания</w:t>
            </w:r>
          </w:p>
        </w:tc>
      </w:tr>
      <w:tr w:rsidR="008C49BA" w:rsidRPr="00001398" w14:paraId="60287383" w14:textId="77777777" w:rsidTr="00CD7F55">
        <w:tc>
          <w:tcPr>
            <w:tcW w:w="1701" w:type="dxa"/>
          </w:tcPr>
          <w:p w14:paraId="47449FA9" w14:textId="77777777" w:rsidR="008C49BA" w:rsidRPr="00001398" w:rsidRDefault="008C49BA" w:rsidP="00CD7F55">
            <w:pPr>
              <w:pStyle w:val="ConsPlusNormal"/>
              <w:spacing w:after="0"/>
              <w:jc w:val="center"/>
            </w:pPr>
            <w:r w:rsidRPr="00001398">
              <w:t>17</w:t>
            </w:r>
          </w:p>
        </w:tc>
        <w:tc>
          <w:tcPr>
            <w:tcW w:w="8567" w:type="dxa"/>
          </w:tcPr>
          <w:p w14:paraId="2EADE49F" w14:textId="77777777" w:rsidR="008C49BA" w:rsidRPr="00001398" w:rsidRDefault="008C49BA" w:rsidP="00CD7F55">
            <w:pPr>
              <w:pStyle w:val="ConsPlusNormal"/>
              <w:spacing w:after="0"/>
              <w:jc w:val="both"/>
            </w:pPr>
            <w:r w:rsidRPr="00001398">
              <w:t>соблюдать правила безопасного поведения пассажира наземного транспорта и метро;</w:t>
            </w:r>
          </w:p>
        </w:tc>
      </w:tr>
      <w:tr w:rsidR="008C49BA" w14:paraId="7A1B2D7C" w14:textId="77777777" w:rsidTr="00CD7F55">
        <w:tc>
          <w:tcPr>
            <w:tcW w:w="1701" w:type="dxa"/>
          </w:tcPr>
          <w:p w14:paraId="0AE45AEF" w14:textId="77777777" w:rsidR="008C49BA" w:rsidRPr="00001398" w:rsidRDefault="008C49BA" w:rsidP="00CD7F55">
            <w:pPr>
              <w:pStyle w:val="ConsPlusNormal"/>
              <w:spacing w:after="0"/>
              <w:jc w:val="center"/>
            </w:pPr>
            <w:r w:rsidRPr="00001398">
              <w:t>18</w:t>
            </w:r>
          </w:p>
        </w:tc>
        <w:tc>
          <w:tcPr>
            <w:tcW w:w="8567" w:type="dxa"/>
          </w:tcPr>
          <w:p w14:paraId="75813D57" w14:textId="77777777" w:rsidR="008C49BA" w:rsidRDefault="008C49BA" w:rsidP="00CD7F55">
            <w:pPr>
              <w:pStyle w:val="ConsPlusNormal"/>
              <w:spacing w:after="0"/>
              <w:jc w:val="both"/>
            </w:pPr>
            <w:r w:rsidRPr="00001398">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r w:rsidR="00CB0419">
              <w:t>).</w:t>
            </w:r>
          </w:p>
        </w:tc>
      </w:tr>
    </w:tbl>
    <w:p w14:paraId="7FACEA0D" w14:textId="77777777" w:rsidR="008C49BA" w:rsidRDefault="00CD7F55" w:rsidP="00CD7F55">
      <w:pPr>
        <w:pStyle w:val="ConsPlusNormal"/>
        <w:jc w:val="right"/>
      </w:pPr>
      <w:r>
        <w:t>Таблица 1</w:t>
      </w:r>
      <w:r w:rsidR="00E6585B">
        <w:t>1</w:t>
      </w:r>
      <w:r>
        <w:t>.3</w:t>
      </w:r>
    </w:p>
    <w:p w14:paraId="279BE63E" w14:textId="77777777" w:rsidR="008C49BA" w:rsidRDefault="008C49BA" w:rsidP="00CD7F55">
      <w:pPr>
        <w:pStyle w:val="ConsPlusNormal"/>
        <w:jc w:val="center"/>
      </w:pPr>
      <w:r>
        <w:t>Проверяемы</w:t>
      </w:r>
      <w:r w:rsidR="00CD7F55">
        <w:t>е элементы содержания (2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8C49BA" w:rsidRPr="00001398" w14:paraId="56C22E60" w14:textId="77777777" w:rsidTr="00CD7F55">
        <w:tc>
          <w:tcPr>
            <w:tcW w:w="1077" w:type="dxa"/>
          </w:tcPr>
          <w:p w14:paraId="22DC9332" w14:textId="77777777" w:rsidR="008C49BA" w:rsidRPr="00001398" w:rsidRDefault="008C49BA" w:rsidP="00001398">
            <w:pPr>
              <w:pStyle w:val="ConsPlusNormal"/>
              <w:spacing w:after="0"/>
              <w:jc w:val="center"/>
            </w:pPr>
            <w:r w:rsidRPr="00001398">
              <w:t>Код</w:t>
            </w:r>
          </w:p>
        </w:tc>
        <w:tc>
          <w:tcPr>
            <w:tcW w:w="9191" w:type="dxa"/>
          </w:tcPr>
          <w:p w14:paraId="0307A143" w14:textId="77777777" w:rsidR="008C49BA" w:rsidRPr="00001398" w:rsidRDefault="008C49BA" w:rsidP="00001398">
            <w:pPr>
              <w:pStyle w:val="ConsPlusNormal"/>
              <w:spacing w:after="0"/>
              <w:jc w:val="center"/>
            </w:pPr>
            <w:r w:rsidRPr="00001398">
              <w:t>Проверяемый элемент содержания</w:t>
            </w:r>
          </w:p>
        </w:tc>
      </w:tr>
      <w:tr w:rsidR="008C49BA" w:rsidRPr="00001398" w14:paraId="6C252078" w14:textId="77777777" w:rsidTr="00CD7F55">
        <w:tc>
          <w:tcPr>
            <w:tcW w:w="1077" w:type="dxa"/>
          </w:tcPr>
          <w:p w14:paraId="727A0B11" w14:textId="77777777" w:rsidR="008C49BA" w:rsidRPr="00001398" w:rsidRDefault="008C49BA" w:rsidP="00001398">
            <w:pPr>
              <w:pStyle w:val="ConsPlusNormal"/>
              <w:spacing w:after="0"/>
              <w:jc w:val="center"/>
            </w:pPr>
            <w:r w:rsidRPr="00001398">
              <w:t>1</w:t>
            </w:r>
          </w:p>
        </w:tc>
        <w:tc>
          <w:tcPr>
            <w:tcW w:w="9191" w:type="dxa"/>
          </w:tcPr>
          <w:p w14:paraId="4F077520" w14:textId="77777777" w:rsidR="008C49BA" w:rsidRPr="00001398" w:rsidRDefault="008C49BA" w:rsidP="00001398">
            <w:pPr>
              <w:pStyle w:val="ConsPlusNormal"/>
              <w:spacing w:after="0"/>
              <w:jc w:val="both"/>
            </w:pPr>
            <w:r w:rsidRPr="00001398">
              <w:t>Человек и общество</w:t>
            </w:r>
          </w:p>
        </w:tc>
      </w:tr>
      <w:tr w:rsidR="008C49BA" w:rsidRPr="00001398" w14:paraId="3935A372" w14:textId="77777777" w:rsidTr="00CD7F55">
        <w:tc>
          <w:tcPr>
            <w:tcW w:w="1077" w:type="dxa"/>
          </w:tcPr>
          <w:p w14:paraId="675B7F3F" w14:textId="77777777" w:rsidR="008C49BA" w:rsidRPr="00001398" w:rsidRDefault="008C49BA" w:rsidP="00001398">
            <w:pPr>
              <w:pStyle w:val="ConsPlusNormal"/>
              <w:spacing w:after="0"/>
              <w:jc w:val="center"/>
            </w:pPr>
            <w:r w:rsidRPr="00001398">
              <w:t>1.1</w:t>
            </w:r>
          </w:p>
        </w:tc>
        <w:tc>
          <w:tcPr>
            <w:tcW w:w="9191" w:type="dxa"/>
          </w:tcPr>
          <w:p w14:paraId="3C2D8434" w14:textId="77777777" w:rsidR="008C49BA" w:rsidRPr="00001398" w:rsidRDefault="008C49BA" w:rsidP="00001398">
            <w:pPr>
              <w:pStyle w:val="ConsPlusNormal"/>
              <w:spacing w:after="0"/>
              <w:jc w:val="both"/>
            </w:pPr>
            <w:r w:rsidRPr="00001398">
              <w:t>Наша Родина - Россия, Российская Федерация. Россия и ее столица на карте. Государственные символы России</w:t>
            </w:r>
          </w:p>
        </w:tc>
      </w:tr>
      <w:tr w:rsidR="008C49BA" w:rsidRPr="00001398" w14:paraId="514D1C3F" w14:textId="77777777" w:rsidTr="00CD7F55">
        <w:tc>
          <w:tcPr>
            <w:tcW w:w="1077" w:type="dxa"/>
          </w:tcPr>
          <w:p w14:paraId="59CC1D1C" w14:textId="77777777" w:rsidR="008C49BA" w:rsidRPr="00001398" w:rsidRDefault="008C49BA" w:rsidP="00001398">
            <w:pPr>
              <w:pStyle w:val="ConsPlusNormal"/>
              <w:spacing w:after="0"/>
              <w:jc w:val="center"/>
            </w:pPr>
            <w:r w:rsidRPr="00001398">
              <w:t>1.2</w:t>
            </w:r>
          </w:p>
        </w:tc>
        <w:tc>
          <w:tcPr>
            <w:tcW w:w="9191" w:type="dxa"/>
          </w:tcPr>
          <w:p w14:paraId="0685AD11" w14:textId="77777777" w:rsidR="008C49BA" w:rsidRPr="00001398" w:rsidRDefault="008C49BA" w:rsidP="00001398">
            <w:pPr>
              <w:pStyle w:val="ConsPlusNormal"/>
              <w:spacing w:after="0"/>
              <w:jc w:val="both"/>
            </w:pPr>
            <w:r w:rsidRPr="00001398">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w:t>
            </w:r>
            <w:r w:rsidR="00CB0419">
              <w:t>).</w:t>
            </w:r>
            <w:r w:rsidRPr="00001398">
              <w:t xml:space="preserve"> Герб Москвы. Расположение Москвы на карте</w:t>
            </w:r>
          </w:p>
        </w:tc>
      </w:tr>
      <w:tr w:rsidR="008C49BA" w:rsidRPr="00001398" w14:paraId="6BE53898" w14:textId="77777777" w:rsidTr="00CD7F55">
        <w:tc>
          <w:tcPr>
            <w:tcW w:w="1077" w:type="dxa"/>
          </w:tcPr>
          <w:p w14:paraId="16418A23" w14:textId="77777777" w:rsidR="008C49BA" w:rsidRPr="00001398" w:rsidRDefault="008C49BA" w:rsidP="00001398">
            <w:pPr>
              <w:pStyle w:val="ConsPlusNormal"/>
              <w:spacing w:after="0"/>
              <w:jc w:val="center"/>
            </w:pPr>
            <w:r w:rsidRPr="00001398">
              <w:t>1.3</w:t>
            </w:r>
          </w:p>
        </w:tc>
        <w:tc>
          <w:tcPr>
            <w:tcW w:w="9191" w:type="dxa"/>
          </w:tcPr>
          <w:p w14:paraId="6B5D0DBF" w14:textId="77777777" w:rsidR="008C49BA" w:rsidRPr="00001398" w:rsidRDefault="008C49BA" w:rsidP="00001398">
            <w:pPr>
              <w:pStyle w:val="ConsPlusNormal"/>
              <w:spacing w:after="0"/>
              <w:jc w:val="both"/>
            </w:pPr>
            <w:r w:rsidRPr="00001398">
              <w:t>Города России</w:t>
            </w:r>
          </w:p>
        </w:tc>
      </w:tr>
      <w:tr w:rsidR="008C49BA" w:rsidRPr="00001398" w14:paraId="370C07D7" w14:textId="77777777" w:rsidTr="00CD7F55">
        <w:tc>
          <w:tcPr>
            <w:tcW w:w="1077" w:type="dxa"/>
          </w:tcPr>
          <w:p w14:paraId="53B901C0" w14:textId="77777777" w:rsidR="008C49BA" w:rsidRPr="00001398" w:rsidRDefault="008C49BA" w:rsidP="00001398">
            <w:pPr>
              <w:pStyle w:val="ConsPlusNormal"/>
              <w:spacing w:after="0"/>
              <w:jc w:val="center"/>
            </w:pPr>
            <w:r w:rsidRPr="00001398">
              <w:t>1.4</w:t>
            </w:r>
          </w:p>
        </w:tc>
        <w:tc>
          <w:tcPr>
            <w:tcW w:w="9191" w:type="dxa"/>
          </w:tcPr>
          <w:p w14:paraId="7B84F731" w14:textId="77777777" w:rsidR="008C49BA" w:rsidRPr="00001398" w:rsidRDefault="008C49BA" w:rsidP="00001398">
            <w:pPr>
              <w:pStyle w:val="ConsPlusNormal"/>
              <w:spacing w:after="0"/>
              <w:jc w:val="both"/>
            </w:pPr>
            <w:r w:rsidRPr="00001398">
              <w:t>Россия - многонациональное государство. Народы России, их традиции, обычаи, праздники</w:t>
            </w:r>
          </w:p>
        </w:tc>
      </w:tr>
      <w:tr w:rsidR="008C49BA" w:rsidRPr="00001398" w14:paraId="7F37882F" w14:textId="77777777" w:rsidTr="00CD7F55">
        <w:tc>
          <w:tcPr>
            <w:tcW w:w="1077" w:type="dxa"/>
          </w:tcPr>
          <w:p w14:paraId="63959274" w14:textId="77777777" w:rsidR="008C49BA" w:rsidRPr="00001398" w:rsidRDefault="008C49BA" w:rsidP="00001398">
            <w:pPr>
              <w:pStyle w:val="ConsPlusNormal"/>
              <w:spacing w:after="0"/>
              <w:jc w:val="center"/>
            </w:pPr>
            <w:r w:rsidRPr="00001398">
              <w:t>1.5</w:t>
            </w:r>
          </w:p>
        </w:tc>
        <w:tc>
          <w:tcPr>
            <w:tcW w:w="9191" w:type="dxa"/>
          </w:tcPr>
          <w:p w14:paraId="7C2053B0" w14:textId="77777777" w:rsidR="008C49BA" w:rsidRPr="00001398" w:rsidRDefault="008C49BA" w:rsidP="00001398">
            <w:pPr>
              <w:pStyle w:val="ConsPlusNormal"/>
              <w:spacing w:after="0"/>
              <w:jc w:val="both"/>
            </w:pPr>
            <w:r w:rsidRPr="00001398">
              <w:t>Родной край, его природные и культурные достопримечательности. Значимые события истории родного края</w:t>
            </w:r>
          </w:p>
        </w:tc>
      </w:tr>
      <w:tr w:rsidR="008C49BA" w:rsidRPr="00001398" w14:paraId="62F8ABE7" w14:textId="77777777" w:rsidTr="00CD7F55">
        <w:tc>
          <w:tcPr>
            <w:tcW w:w="1077" w:type="dxa"/>
          </w:tcPr>
          <w:p w14:paraId="10708004" w14:textId="77777777" w:rsidR="008C49BA" w:rsidRPr="00001398" w:rsidRDefault="008C49BA" w:rsidP="00001398">
            <w:pPr>
              <w:pStyle w:val="ConsPlusNormal"/>
              <w:spacing w:after="0"/>
              <w:jc w:val="center"/>
            </w:pPr>
            <w:r w:rsidRPr="00001398">
              <w:t>1.6</w:t>
            </w:r>
          </w:p>
        </w:tc>
        <w:tc>
          <w:tcPr>
            <w:tcW w:w="9191" w:type="dxa"/>
          </w:tcPr>
          <w:p w14:paraId="46EBE68E" w14:textId="77777777" w:rsidR="008C49BA" w:rsidRPr="00001398" w:rsidRDefault="008C49BA" w:rsidP="00001398">
            <w:pPr>
              <w:pStyle w:val="ConsPlusNormal"/>
              <w:spacing w:after="0"/>
              <w:jc w:val="both"/>
            </w:pPr>
            <w:r w:rsidRPr="00001398">
              <w:t>Свой регион и его главный город на карте; символика своего региона. Хозяйственные занятия, профессии жителей родного края</w:t>
            </w:r>
          </w:p>
        </w:tc>
      </w:tr>
      <w:tr w:rsidR="008C49BA" w:rsidRPr="00001398" w14:paraId="25EA175A" w14:textId="77777777" w:rsidTr="00CD7F55">
        <w:tc>
          <w:tcPr>
            <w:tcW w:w="1077" w:type="dxa"/>
          </w:tcPr>
          <w:p w14:paraId="78E7A058" w14:textId="77777777" w:rsidR="008C49BA" w:rsidRPr="00001398" w:rsidRDefault="008C49BA" w:rsidP="00001398">
            <w:pPr>
              <w:pStyle w:val="ConsPlusNormal"/>
              <w:spacing w:after="0"/>
              <w:jc w:val="center"/>
            </w:pPr>
            <w:r w:rsidRPr="00001398">
              <w:t>1.7</w:t>
            </w:r>
          </w:p>
        </w:tc>
        <w:tc>
          <w:tcPr>
            <w:tcW w:w="9191" w:type="dxa"/>
          </w:tcPr>
          <w:p w14:paraId="68FF5198" w14:textId="77777777" w:rsidR="008C49BA" w:rsidRPr="00001398" w:rsidRDefault="008C49BA" w:rsidP="00001398">
            <w:pPr>
              <w:pStyle w:val="ConsPlusNormal"/>
              <w:spacing w:after="0"/>
              <w:jc w:val="both"/>
            </w:pPr>
            <w:r w:rsidRPr="00001398">
              <w:t>Значение труда в жизни человека и общества</w:t>
            </w:r>
          </w:p>
        </w:tc>
      </w:tr>
      <w:tr w:rsidR="008C49BA" w:rsidRPr="00001398" w14:paraId="520F1309" w14:textId="77777777" w:rsidTr="00CD7F55">
        <w:tc>
          <w:tcPr>
            <w:tcW w:w="1077" w:type="dxa"/>
          </w:tcPr>
          <w:p w14:paraId="208E9716" w14:textId="77777777" w:rsidR="008C49BA" w:rsidRPr="00001398" w:rsidRDefault="008C49BA" w:rsidP="00001398">
            <w:pPr>
              <w:pStyle w:val="ConsPlusNormal"/>
              <w:spacing w:after="0"/>
              <w:jc w:val="center"/>
            </w:pPr>
            <w:r w:rsidRPr="00001398">
              <w:t>1.8</w:t>
            </w:r>
          </w:p>
        </w:tc>
        <w:tc>
          <w:tcPr>
            <w:tcW w:w="9191" w:type="dxa"/>
          </w:tcPr>
          <w:p w14:paraId="1946F419" w14:textId="77777777" w:rsidR="008C49BA" w:rsidRPr="00001398" w:rsidRDefault="008C49BA" w:rsidP="00001398">
            <w:pPr>
              <w:pStyle w:val="ConsPlusNormal"/>
              <w:spacing w:after="0"/>
              <w:jc w:val="both"/>
            </w:pPr>
            <w:r w:rsidRPr="00001398">
              <w:t>Семья. Семейные ценности и традиции. Родословная. Составление схемы родословного древа, истории семьи</w:t>
            </w:r>
          </w:p>
        </w:tc>
      </w:tr>
      <w:tr w:rsidR="008C49BA" w:rsidRPr="00001398" w14:paraId="6AF2AADC" w14:textId="77777777" w:rsidTr="00CD7F55">
        <w:tc>
          <w:tcPr>
            <w:tcW w:w="1077" w:type="dxa"/>
          </w:tcPr>
          <w:p w14:paraId="275A23B4" w14:textId="77777777" w:rsidR="008C49BA" w:rsidRPr="00001398" w:rsidRDefault="008C49BA" w:rsidP="00001398">
            <w:pPr>
              <w:pStyle w:val="ConsPlusNormal"/>
              <w:spacing w:after="0"/>
              <w:jc w:val="center"/>
            </w:pPr>
            <w:r w:rsidRPr="00001398">
              <w:t>1.9</w:t>
            </w:r>
          </w:p>
        </w:tc>
        <w:tc>
          <w:tcPr>
            <w:tcW w:w="9191" w:type="dxa"/>
          </w:tcPr>
          <w:p w14:paraId="4818654A" w14:textId="77777777" w:rsidR="008C49BA" w:rsidRPr="00001398" w:rsidRDefault="008C49BA" w:rsidP="00001398">
            <w:pPr>
              <w:pStyle w:val="ConsPlusNormal"/>
              <w:spacing w:after="0"/>
              <w:jc w:val="both"/>
            </w:pPr>
            <w:r w:rsidRPr="00001398">
              <w:t>Правила культурного поведения в общественных местах</w:t>
            </w:r>
          </w:p>
        </w:tc>
      </w:tr>
      <w:tr w:rsidR="008C49BA" w:rsidRPr="00001398" w14:paraId="051C2508" w14:textId="77777777" w:rsidTr="00CD7F55">
        <w:tc>
          <w:tcPr>
            <w:tcW w:w="1077" w:type="dxa"/>
          </w:tcPr>
          <w:p w14:paraId="7A91B819" w14:textId="77777777" w:rsidR="008C49BA" w:rsidRPr="00001398" w:rsidRDefault="008C49BA" w:rsidP="00001398">
            <w:pPr>
              <w:pStyle w:val="ConsPlusNormal"/>
              <w:spacing w:after="0"/>
              <w:jc w:val="center"/>
            </w:pPr>
            <w:r w:rsidRPr="00001398">
              <w:t>1.10</w:t>
            </w:r>
          </w:p>
        </w:tc>
        <w:tc>
          <w:tcPr>
            <w:tcW w:w="9191" w:type="dxa"/>
          </w:tcPr>
          <w:p w14:paraId="435092CA" w14:textId="77777777" w:rsidR="008C49BA" w:rsidRPr="00001398" w:rsidRDefault="008C49BA" w:rsidP="00001398">
            <w:pPr>
              <w:pStyle w:val="ConsPlusNormal"/>
              <w:spacing w:after="0"/>
              <w:jc w:val="both"/>
            </w:pPr>
            <w:r w:rsidRPr="00001398">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8C49BA" w:rsidRPr="00001398" w14:paraId="5D38065B" w14:textId="77777777" w:rsidTr="00CD7F55">
        <w:tc>
          <w:tcPr>
            <w:tcW w:w="1077" w:type="dxa"/>
          </w:tcPr>
          <w:p w14:paraId="23C548A0" w14:textId="77777777" w:rsidR="008C49BA" w:rsidRPr="00001398" w:rsidRDefault="008C49BA" w:rsidP="00001398">
            <w:pPr>
              <w:pStyle w:val="ConsPlusNormal"/>
              <w:spacing w:after="0"/>
              <w:jc w:val="center"/>
            </w:pPr>
            <w:r w:rsidRPr="00001398">
              <w:t>2</w:t>
            </w:r>
          </w:p>
        </w:tc>
        <w:tc>
          <w:tcPr>
            <w:tcW w:w="9191" w:type="dxa"/>
          </w:tcPr>
          <w:p w14:paraId="627FD5C0" w14:textId="77777777" w:rsidR="008C49BA" w:rsidRPr="00001398" w:rsidRDefault="008C49BA" w:rsidP="00001398">
            <w:pPr>
              <w:pStyle w:val="ConsPlusNormal"/>
              <w:spacing w:after="0"/>
              <w:jc w:val="both"/>
            </w:pPr>
            <w:r w:rsidRPr="00001398">
              <w:t>Человек и природа</w:t>
            </w:r>
          </w:p>
        </w:tc>
      </w:tr>
      <w:tr w:rsidR="008C49BA" w:rsidRPr="00001398" w14:paraId="77245629" w14:textId="77777777" w:rsidTr="00CD7F55">
        <w:tc>
          <w:tcPr>
            <w:tcW w:w="1077" w:type="dxa"/>
          </w:tcPr>
          <w:p w14:paraId="4958C892" w14:textId="77777777" w:rsidR="008C49BA" w:rsidRPr="00001398" w:rsidRDefault="008C49BA" w:rsidP="00001398">
            <w:pPr>
              <w:pStyle w:val="ConsPlusNormal"/>
              <w:spacing w:after="0"/>
              <w:jc w:val="center"/>
            </w:pPr>
            <w:r w:rsidRPr="00001398">
              <w:t>2.1</w:t>
            </w:r>
          </w:p>
        </w:tc>
        <w:tc>
          <w:tcPr>
            <w:tcW w:w="9191" w:type="dxa"/>
          </w:tcPr>
          <w:p w14:paraId="6E135803" w14:textId="77777777" w:rsidR="008C49BA" w:rsidRPr="00001398" w:rsidRDefault="008C49BA" w:rsidP="00001398">
            <w:pPr>
              <w:pStyle w:val="ConsPlusNormal"/>
              <w:spacing w:after="0"/>
              <w:jc w:val="both"/>
            </w:pPr>
            <w:r w:rsidRPr="00001398">
              <w:t>Методы познания природы: наблюдения, опыты, измерения</w:t>
            </w:r>
          </w:p>
        </w:tc>
      </w:tr>
      <w:tr w:rsidR="008C49BA" w:rsidRPr="00001398" w14:paraId="5CBFDCA5" w14:textId="77777777" w:rsidTr="00CD7F55">
        <w:tc>
          <w:tcPr>
            <w:tcW w:w="1077" w:type="dxa"/>
          </w:tcPr>
          <w:p w14:paraId="480A5276" w14:textId="77777777" w:rsidR="008C49BA" w:rsidRPr="00001398" w:rsidRDefault="008C49BA" w:rsidP="00001398">
            <w:pPr>
              <w:pStyle w:val="ConsPlusNormal"/>
              <w:spacing w:after="0"/>
              <w:jc w:val="center"/>
            </w:pPr>
            <w:r w:rsidRPr="00001398">
              <w:t>2.2</w:t>
            </w:r>
          </w:p>
        </w:tc>
        <w:tc>
          <w:tcPr>
            <w:tcW w:w="9191" w:type="dxa"/>
          </w:tcPr>
          <w:p w14:paraId="4F0A648A" w14:textId="77777777" w:rsidR="008C49BA" w:rsidRPr="00001398" w:rsidRDefault="008C49BA" w:rsidP="00001398">
            <w:pPr>
              <w:pStyle w:val="ConsPlusNormal"/>
              <w:spacing w:after="0"/>
              <w:jc w:val="both"/>
            </w:pPr>
            <w:r w:rsidRPr="00001398">
              <w:t>Звезды и созвездия, наблюдения звездного неба. Планеты. Чем Земля отличается от других планет; условия жизни на Земле</w:t>
            </w:r>
          </w:p>
        </w:tc>
      </w:tr>
      <w:tr w:rsidR="008C49BA" w:rsidRPr="00001398" w14:paraId="21B0E14A" w14:textId="77777777" w:rsidTr="00CD7F55">
        <w:tc>
          <w:tcPr>
            <w:tcW w:w="1077" w:type="dxa"/>
          </w:tcPr>
          <w:p w14:paraId="47808FF7" w14:textId="77777777" w:rsidR="008C49BA" w:rsidRPr="00001398" w:rsidRDefault="008C49BA" w:rsidP="00001398">
            <w:pPr>
              <w:pStyle w:val="ConsPlusNormal"/>
              <w:spacing w:after="0"/>
              <w:jc w:val="center"/>
            </w:pPr>
            <w:r w:rsidRPr="00001398">
              <w:t>2.3</w:t>
            </w:r>
          </w:p>
        </w:tc>
        <w:tc>
          <w:tcPr>
            <w:tcW w:w="9191" w:type="dxa"/>
          </w:tcPr>
          <w:p w14:paraId="2A1FD165" w14:textId="77777777" w:rsidR="008C49BA" w:rsidRPr="00001398" w:rsidRDefault="008C49BA" w:rsidP="00001398">
            <w:pPr>
              <w:pStyle w:val="ConsPlusNormal"/>
              <w:spacing w:after="0"/>
              <w:jc w:val="both"/>
            </w:pPr>
            <w:r w:rsidRPr="00001398">
              <w:t>Изображения Земли: глобус, карта, план. Карта мира</w:t>
            </w:r>
          </w:p>
        </w:tc>
      </w:tr>
      <w:tr w:rsidR="008C49BA" w:rsidRPr="00001398" w14:paraId="256194F4" w14:textId="77777777" w:rsidTr="00CD7F55">
        <w:tc>
          <w:tcPr>
            <w:tcW w:w="1077" w:type="dxa"/>
          </w:tcPr>
          <w:p w14:paraId="19BFA64E" w14:textId="77777777" w:rsidR="008C49BA" w:rsidRPr="00001398" w:rsidRDefault="008C49BA" w:rsidP="00001398">
            <w:pPr>
              <w:pStyle w:val="ConsPlusNormal"/>
              <w:spacing w:after="0"/>
              <w:jc w:val="center"/>
            </w:pPr>
            <w:r w:rsidRPr="00001398">
              <w:t>2.4</w:t>
            </w:r>
          </w:p>
        </w:tc>
        <w:tc>
          <w:tcPr>
            <w:tcW w:w="9191" w:type="dxa"/>
          </w:tcPr>
          <w:p w14:paraId="685BD0AE" w14:textId="77777777" w:rsidR="008C49BA" w:rsidRPr="00001398" w:rsidRDefault="008C49BA" w:rsidP="00001398">
            <w:pPr>
              <w:pStyle w:val="ConsPlusNormal"/>
              <w:spacing w:after="0"/>
              <w:jc w:val="both"/>
            </w:pPr>
            <w:r w:rsidRPr="00001398">
              <w:t>Материки, океаны</w:t>
            </w:r>
          </w:p>
        </w:tc>
      </w:tr>
      <w:tr w:rsidR="008C49BA" w:rsidRPr="00001398" w14:paraId="0495C58A" w14:textId="77777777" w:rsidTr="00CD7F55">
        <w:tc>
          <w:tcPr>
            <w:tcW w:w="1077" w:type="dxa"/>
          </w:tcPr>
          <w:p w14:paraId="2B9C2424" w14:textId="77777777" w:rsidR="008C49BA" w:rsidRPr="00001398" w:rsidRDefault="008C49BA" w:rsidP="00001398">
            <w:pPr>
              <w:pStyle w:val="ConsPlusNormal"/>
              <w:spacing w:after="0"/>
              <w:jc w:val="center"/>
            </w:pPr>
            <w:r w:rsidRPr="00001398">
              <w:t>2.5</w:t>
            </w:r>
          </w:p>
        </w:tc>
        <w:tc>
          <w:tcPr>
            <w:tcW w:w="9191" w:type="dxa"/>
          </w:tcPr>
          <w:p w14:paraId="20234834" w14:textId="77777777" w:rsidR="008C49BA" w:rsidRPr="00001398" w:rsidRDefault="008C49BA" w:rsidP="00001398">
            <w:pPr>
              <w:pStyle w:val="ConsPlusNormal"/>
              <w:spacing w:after="0"/>
              <w:jc w:val="both"/>
            </w:pPr>
            <w:r w:rsidRPr="00001398">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8C49BA" w:rsidRPr="00001398" w14:paraId="3A8F3FCA" w14:textId="77777777" w:rsidTr="00CD7F55">
        <w:tc>
          <w:tcPr>
            <w:tcW w:w="1077" w:type="dxa"/>
          </w:tcPr>
          <w:p w14:paraId="00C80006" w14:textId="77777777" w:rsidR="008C49BA" w:rsidRPr="00001398" w:rsidRDefault="008C49BA" w:rsidP="00001398">
            <w:pPr>
              <w:pStyle w:val="ConsPlusNormal"/>
              <w:spacing w:after="0"/>
              <w:jc w:val="center"/>
            </w:pPr>
            <w:r w:rsidRPr="00001398">
              <w:t>2.6</w:t>
            </w:r>
          </w:p>
        </w:tc>
        <w:tc>
          <w:tcPr>
            <w:tcW w:w="9191" w:type="dxa"/>
          </w:tcPr>
          <w:p w14:paraId="13B5A533" w14:textId="77777777" w:rsidR="008C49BA" w:rsidRPr="00001398" w:rsidRDefault="008C49BA" w:rsidP="00001398">
            <w:pPr>
              <w:pStyle w:val="ConsPlusNormal"/>
              <w:spacing w:after="0"/>
              <w:jc w:val="both"/>
            </w:pPr>
            <w:r w:rsidRPr="00001398">
              <w:t>Многообразие растений. Деревья, кустарники, травы. Дикорастущие и культурные растения</w:t>
            </w:r>
          </w:p>
        </w:tc>
      </w:tr>
      <w:tr w:rsidR="008C49BA" w:rsidRPr="00001398" w14:paraId="2D64D5D5" w14:textId="77777777" w:rsidTr="00CD7F55">
        <w:tc>
          <w:tcPr>
            <w:tcW w:w="1077" w:type="dxa"/>
          </w:tcPr>
          <w:p w14:paraId="248EF872" w14:textId="77777777" w:rsidR="008C49BA" w:rsidRPr="00001398" w:rsidRDefault="008C49BA" w:rsidP="00001398">
            <w:pPr>
              <w:pStyle w:val="ConsPlusNormal"/>
              <w:spacing w:after="0"/>
              <w:jc w:val="center"/>
            </w:pPr>
            <w:r w:rsidRPr="00001398">
              <w:t>2.7</w:t>
            </w:r>
          </w:p>
        </w:tc>
        <w:tc>
          <w:tcPr>
            <w:tcW w:w="9191" w:type="dxa"/>
          </w:tcPr>
          <w:p w14:paraId="1BDDF74C" w14:textId="77777777" w:rsidR="008C49BA" w:rsidRPr="00001398" w:rsidRDefault="008C49BA" w:rsidP="00001398">
            <w:pPr>
              <w:pStyle w:val="ConsPlusNormal"/>
              <w:spacing w:after="0"/>
              <w:jc w:val="both"/>
            </w:pPr>
            <w:r w:rsidRPr="00001398">
              <w:t>Связи в природе. Годовой ход изменений в жизни растений</w:t>
            </w:r>
          </w:p>
        </w:tc>
      </w:tr>
      <w:tr w:rsidR="008C49BA" w:rsidRPr="00001398" w14:paraId="5250302B" w14:textId="77777777" w:rsidTr="00CD7F55">
        <w:tc>
          <w:tcPr>
            <w:tcW w:w="1077" w:type="dxa"/>
          </w:tcPr>
          <w:p w14:paraId="106C2133" w14:textId="77777777" w:rsidR="008C49BA" w:rsidRPr="00001398" w:rsidRDefault="008C49BA" w:rsidP="00001398">
            <w:pPr>
              <w:pStyle w:val="ConsPlusNormal"/>
              <w:spacing w:after="0"/>
              <w:jc w:val="center"/>
            </w:pPr>
            <w:r w:rsidRPr="00001398">
              <w:t>2.8</w:t>
            </w:r>
          </w:p>
        </w:tc>
        <w:tc>
          <w:tcPr>
            <w:tcW w:w="9191" w:type="dxa"/>
          </w:tcPr>
          <w:p w14:paraId="1F426CAF" w14:textId="77777777" w:rsidR="008C49BA" w:rsidRPr="00001398" w:rsidRDefault="008C49BA" w:rsidP="00001398">
            <w:pPr>
              <w:pStyle w:val="ConsPlusNormal"/>
              <w:spacing w:after="0"/>
              <w:jc w:val="both"/>
            </w:pPr>
            <w:r w:rsidRPr="00001398">
              <w:t>Многообразие животных. Насекомые, рыбы, птицы, звери, земноводные, пресмыкающиеся: общая характеристика внешних признаков</w:t>
            </w:r>
          </w:p>
        </w:tc>
      </w:tr>
      <w:tr w:rsidR="008C49BA" w:rsidRPr="00001398" w14:paraId="3CD8F41E" w14:textId="77777777" w:rsidTr="00CD7F55">
        <w:tc>
          <w:tcPr>
            <w:tcW w:w="1077" w:type="dxa"/>
          </w:tcPr>
          <w:p w14:paraId="6954BD1B" w14:textId="77777777" w:rsidR="008C49BA" w:rsidRPr="00001398" w:rsidRDefault="008C49BA" w:rsidP="00001398">
            <w:pPr>
              <w:pStyle w:val="ConsPlusNormal"/>
              <w:spacing w:after="0"/>
              <w:jc w:val="center"/>
            </w:pPr>
            <w:r w:rsidRPr="00001398">
              <w:t>2.9</w:t>
            </w:r>
          </w:p>
        </w:tc>
        <w:tc>
          <w:tcPr>
            <w:tcW w:w="9191" w:type="dxa"/>
          </w:tcPr>
          <w:p w14:paraId="72E7ACB1" w14:textId="77777777" w:rsidR="008C49BA" w:rsidRPr="00001398" w:rsidRDefault="008C49BA" w:rsidP="00001398">
            <w:pPr>
              <w:pStyle w:val="ConsPlusNormal"/>
              <w:spacing w:after="0"/>
              <w:jc w:val="both"/>
            </w:pPr>
            <w:r w:rsidRPr="00001398">
              <w:t>Связи в природе. Годовой ход изменений в жизни животных</w:t>
            </w:r>
          </w:p>
        </w:tc>
      </w:tr>
      <w:tr w:rsidR="008C49BA" w:rsidRPr="00001398" w14:paraId="21BC5315" w14:textId="77777777" w:rsidTr="00CD7F55">
        <w:tc>
          <w:tcPr>
            <w:tcW w:w="1077" w:type="dxa"/>
          </w:tcPr>
          <w:p w14:paraId="6A19F970" w14:textId="77777777" w:rsidR="008C49BA" w:rsidRPr="00001398" w:rsidRDefault="008C49BA" w:rsidP="00001398">
            <w:pPr>
              <w:pStyle w:val="ConsPlusNormal"/>
              <w:spacing w:after="0"/>
              <w:jc w:val="center"/>
            </w:pPr>
            <w:r w:rsidRPr="00001398">
              <w:t>2.10</w:t>
            </w:r>
          </w:p>
        </w:tc>
        <w:tc>
          <w:tcPr>
            <w:tcW w:w="9191" w:type="dxa"/>
          </w:tcPr>
          <w:p w14:paraId="01833607" w14:textId="77777777" w:rsidR="008C49BA" w:rsidRPr="00001398" w:rsidRDefault="008C49BA" w:rsidP="00001398">
            <w:pPr>
              <w:pStyle w:val="ConsPlusNormal"/>
              <w:spacing w:after="0"/>
              <w:jc w:val="both"/>
            </w:pPr>
            <w:r w:rsidRPr="00001398">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8C49BA" w:rsidRPr="00001398" w14:paraId="02A17849" w14:textId="77777777" w:rsidTr="00CD7F55">
        <w:tc>
          <w:tcPr>
            <w:tcW w:w="1077" w:type="dxa"/>
          </w:tcPr>
          <w:p w14:paraId="50CC0A5F" w14:textId="77777777" w:rsidR="008C49BA" w:rsidRPr="00001398" w:rsidRDefault="008C49BA" w:rsidP="00001398">
            <w:pPr>
              <w:pStyle w:val="ConsPlusNormal"/>
              <w:spacing w:after="0"/>
              <w:jc w:val="center"/>
            </w:pPr>
            <w:r w:rsidRPr="00001398">
              <w:t>3</w:t>
            </w:r>
          </w:p>
        </w:tc>
        <w:tc>
          <w:tcPr>
            <w:tcW w:w="9191" w:type="dxa"/>
          </w:tcPr>
          <w:p w14:paraId="3EB6B744" w14:textId="77777777" w:rsidR="008C49BA" w:rsidRPr="00001398" w:rsidRDefault="008C49BA" w:rsidP="00001398">
            <w:pPr>
              <w:pStyle w:val="ConsPlusNormal"/>
              <w:spacing w:after="0"/>
              <w:jc w:val="both"/>
            </w:pPr>
            <w:r w:rsidRPr="00001398">
              <w:t>Правила безопасной жизнедеятельности</w:t>
            </w:r>
          </w:p>
        </w:tc>
      </w:tr>
      <w:tr w:rsidR="008C49BA" w:rsidRPr="00001398" w14:paraId="6177126B" w14:textId="77777777" w:rsidTr="00CD7F55">
        <w:tc>
          <w:tcPr>
            <w:tcW w:w="1077" w:type="dxa"/>
          </w:tcPr>
          <w:p w14:paraId="07902E10" w14:textId="77777777" w:rsidR="008C49BA" w:rsidRPr="00001398" w:rsidRDefault="008C49BA" w:rsidP="00001398">
            <w:pPr>
              <w:pStyle w:val="ConsPlusNormal"/>
              <w:spacing w:after="0"/>
              <w:jc w:val="center"/>
            </w:pPr>
            <w:r w:rsidRPr="00001398">
              <w:t>3.1</w:t>
            </w:r>
          </w:p>
        </w:tc>
        <w:tc>
          <w:tcPr>
            <w:tcW w:w="9191" w:type="dxa"/>
          </w:tcPr>
          <w:p w14:paraId="4143CF5E" w14:textId="77777777" w:rsidR="008C49BA" w:rsidRPr="00001398" w:rsidRDefault="008C49BA" w:rsidP="00001398">
            <w:pPr>
              <w:pStyle w:val="ConsPlusNormal"/>
              <w:spacing w:after="0"/>
              <w:jc w:val="both"/>
            </w:pPr>
            <w:r w:rsidRPr="00001398">
              <w:t>Здоровый образ жизни: режим дня (чередование сна, учебных занятий, двигательной активности</w:t>
            </w:r>
            <w:r w:rsidR="00CB0419">
              <w:t xml:space="preserve">) </w:t>
            </w:r>
            <w:r w:rsidRPr="00001398">
              <w:t>и рациональное питание (количество приемов пищи и рацион питания</w:t>
            </w:r>
            <w:r w:rsidR="00CB0419">
              <w:t>).</w:t>
            </w:r>
            <w:r w:rsidRPr="00001398">
              <w:t xml:space="preserve"> Физическая культура, закаливание, игры на воздухе как условие сохранения и укрепления здоровья</w:t>
            </w:r>
          </w:p>
        </w:tc>
      </w:tr>
      <w:tr w:rsidR="008C49BA" w:rsidRPr="00001398" w14:paraId="30B863FF" w14:textId="77777777" w:rsidTr="00CD7F55">
        <w:tc>
          <w:tcPr>
            <w:tcW w:w="1077" w:type="dxa"/>
          </w:tcPr>
          <w:p w14:paraId="300A7627" w14:textId="77777777" w:rsidR="008C49BA" w:rsidRPr="00001398" w:rsidRDefault="008C49BA" w:rsidP="00001398">
            <w:pPr>
              <w:pStyle w:val="ConsPlusNormal"/>
              <w:spacing w:after="0"/>
              <w:jc w:val="center"/>
            </w:pPr>
            <w:r w:rsidRPr="00001398">
              <w:t>3.2</w:t>
            </w:r>
          </w:p>
        </w:tc>
        <w:tc>
          <w:tcPr>
            <w:tcW w:w="9191" w:type="dxa"/>
          </w:tcPr>
          <w:p w14:paraId="1C63837F" w14:textId="77777777" w:rsidR="008C49BA" w:rsidRPr="00001398" w:rsidRDefault="008C49BA" w:rsidP="00001398">
            <w:pPr>
              <w:pStyle w:val="ConsPlusNormal"/>
              <w:spacing w:after="0"/>
              <w:jc w:val="both"/>
            </w:pPr>
            <w:r w:rsidRPr="00001398">
              <w:t>Правила безопасности в школе (маршрут до школы, правила поведения на занятиях, переменах, при приемах пищи и на пришкольной территории</w:t>
            </w:r>
            <w:r w:rsidR="00CB0419">
              <w:t>),</w:t>
            </w:r>
            <w:r w:rsidRPr="00001398">
              <w:t xml:space="preserve"> в быту, на прогулках</w:t>
            </w:r>
          </w:p>
        </w:tc>
      </w:tr>
      <w:tr w:rsidR="008C49BA" w:rsidRPr="00001398" w14:paraId="3AE12FB6" w14:textId="77777777" w:rsidTr="00CD7F55">
        <w:tc>
          <w:tcPr>
            <w:tcW w:w="1077" w:type="dxa"/>
          </w:tcPr>
          <w:p w14:paraId="2CE104B4" w14:textId="77777777" w:rsidR="008C49BA" w:rsidRPr="00001398" w:rsidRDefault="008C49BA" w:rsidP="00001398">
            <w:pPr>
              <w:pStyle w:val="ConsPlusNormal"/>
              <w:spacing w:after="0"/>
              <w:jc w:val="center"/>
            </w:pPr>
            <w:r w:rsidRPr="00001398">
              <w:t>3.3</w:t>
            </w:r>
          </w:p>
        </w:tc>
        <w:tc>
          <w:tcPr>
            <w:tcW w:w="9191" w:type="dxa"/>
          </w:tcPr>
          <w:p w14:paraId="4F7E49C7" w14:textId="77777777" w:rsidR="008C49BA" w:rsidRPr="00001398" w:rsidRDefault="008C49BA" w:rsidP="00001398">
            <w:pPr>
              <w:pStyle w:val="ConsPlusNormal"/>
              <w:spacing w:after="0"/>
              <w:jc w:val="both"/>
            </w:pPr>
            <w:r w:rsidRPr="00001398">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w:t>
            </w:r>
            <w:r w:rsidR="00CB0419">
              <w:t>).</w:t>
            </w:r>
            <w:r w:rsidRPr="00001398">
              <w:t xml:space="preserve"> Номера телефонов экстренной помощи</w:t>
            </w:r>
          </w:p>
        </w:tc>
      </w:tr>
      <w:tr w:rsidR="008C49BA" w14:paraId="4351CD90" w14:textId="77777777" w:rsidTr="00CD7F55">
        <w:tc>
          <w:tcPr>
            <w:tcW w:w="1077" w:type="dxa"/>
          </w:tcPr>
          <w:p w14:paraId="6BF0197A" w14:textId="77777777" w:rsidR="008C49BA" w:rsidRPr="00001398" w:rsidRDefault="008C49BA" w:rsidP="00001398">
            <w:pPr>
              <w:pStyle w:val="ConsPlusNormal"/>
              <w:spacing w:after="0"/>
              <w:jc w:val="center"/>
            </w:pPr>
            <w:r w:rsidRPr="00001398">
              <w:t>3.4</w:t>
            </w:r>
          </w:p>
        </w:tc>
        <w:tc>
          <w:tcPr>
            <w:tcW w:w="9191" w:type="dxa"/>
          </w:tcPr>
          <w:p w14:paraId="750E5EA5" w14:textId="77777777" w:rsidR="008C49BA" w:rsidRDefault="008C49BA" w:rsidP="00001398">
            <w:pPr>
              <w:pStyle w:val="ConsPlusNormal"/>
              <w:spacing w:after="0"/>
              <w:jc w:val="both"/>
            </w:pPr>
            <w:r w:rsidRPr="00001398">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w:t>
            </w:r>
            <w:r w:rsidR="00CB0419">
              <w:t xml:space="preserve">) </w:t>
            </w:r>
            <w:r w:rsidRPr="00001398">
              <w:t>в условиях контролируемого доступа в информационно-телекоммуникационную сеть Интернет</w:t>
            </w:r>
          </w:p>
        </w:tc>
      </w:tr>
    </w:tbl>
    <w:p w14:paraId="3447DD43" w14:textId="77777777" w:rsidR="008C49BA" w:rsidRDefault="00CD7F55" w:rsidP="00CD7F55">
      <w:pPr>
        <w:pStyle w:val="ConsPlusNormal"/>
        <w:jc w:val="right"/>
      </w:pPr>
      <w:r>
        <w:t>Таблица 1</w:t>
      </w:r>
      <w:r w:rsidR="00E6585B">
        <w:t>1</w:t>
      </w:r>
      <w:r>
        <w:t>.4</w:t>
      </w:r>
    </w:p>
    <w:p w14:paraId="440025E9" w14:textId="77777777" w:rsidR="008C49BA" w:rsidRDefault="008C49BA" w:rsidP="00CD7F55">
      <w:pPr>
        <w:pStyle w:val="ConsPlusNormal"/>
        <w:spacing w:after="0"/>
        <w:jc w:val="center"/>
      </w:pPr>
      <w:r>
        <w:t>Проверяемые требования к результатам освоения основной</w:t>
      </w:r>
    </w:p>
    <w:p w14:paraId="54BB3BED" w14:textId="77777777" w:rsidR="008C49BA" w:rsidRDefault="008C49BA" w:rsidP="00CD7F55">
      <w:pPr>
        <w:pStyle w:val="ConsPlusNormal"/>
        <w:spacing w:after="0"/>
        <w:jc w:val="center"/>
      </w:pPr>
      <w:r>
        <w:t>образовательной программы (</w:t>
      </w:r>
      <w:r w:rsidR="00CD7F55">
        <w:t>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40751876" w14:textId="77777777" w:rsidTr="00CD7F55">
        <w:tc>
          <w:tcPr>
            <w:tcW w:w="1701" w:type="dxa"/>
          </w:tcPr>
          <w:p w14:paraId="2DF6DC99" w14:textId="77777777" w:rsidR="008C49BA" w:rsidRPr="00001398" w:rsidRDefault="008C49BA" w:rsidP="00CD7F55">
            <w:pPr>
              <w:pStyle w:val="ConsPlusNormal"/>
              <w:spacing w:after="0"/>
              <w:jc w:val="center"/>
            </w:pPr>
            <w:r w:rsidRPr="00001398">
              <w:t>Код проверяемого результата</w:t>
            </w:r>
          </w:p>
        </w:tc>
        <w:tc>
          <w:tcPr>
            <w:tcW w:w="8567" w:type="dxa"/>
          </w:tcPr>
          <w:p w14:paraId="7279A9D4" w14:textId="77777777" w:rsidR="008C49BA" w:rsidRPr="00001398" w:rsidRDefault="008C49BA" w:rsidP="00CD7F55">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5C81626B" w14:textId="77777777" w:rsidTr="00CD7F55">
        <w:tc>
          <w:tcPr>
            <w:tcW w:w="1701" w:type="dxa"/>
          </w:tcPr>
          <w:p w14:paraId="673836D0" w14:textId="77777777" w:rsidR="008C49BA" w:rsidRPr="00001398" w:rsidRDefault="008C49BA" w:rsidP="00CD7F55">
            <w:pPr>
              <w:pStyle w:val="ConsPlusNormal"/>
              <w:spacing w:after="0"/>
            </w:pPr>
          </w:p>
        </w:tc>
        <w:tc>
          <w:tcPr>
            <w:tcW w:w="8567" w:type="dxa"/>
          </w:tcPr>
          <w:p w14:paraId="729BC27E" w14:textId="77777777" w:rsidR="008C49BA" w:rsidRPr="00001398" w:rsidRDefault="008C49BA" w:rsidP="00CD7F55">
            <w:pPr>
              <w:pStyle w:val="ConsPlusNormal"/>
              <w:spacing w:after="0"/>
              <w:jc w:val="both"/>
            </w:pPr>
            <w:r w:rsidRPr="00001398">
              <w:t>Человек и общество</w:t>
            </w:r>
          </w:p>
        </w:tc>
      </w:tr>
      <w:tr w:rsidR="008C49BA" w:rsidRPr="00001398" w14:paraId="4586B2D0" w14:textId="77777777" w:rsidTr="00CD7F55">
        <w:tc>
          <w:tcPr>
            <w:tcW w:w="1701" w:type="dxa"/>
          </w:tcPr>
          <w:p w14:paraId="6AA98C71" w14:textId="77777777" w:rsidR="008C49BA" w:rsidRPr="00001398" w:rsidRDefault="008C49BA" w:rsidP="00CD7F55">
            <w:pPr>
              <w:pStyle w:val="ConsPlusNormal"/>
              <w:spacing w:after="0"/>
              <w:jc w:val="center"/>
            </w:pPr>
            <w:r w:rsidRPr="00001398">
              <w:t>1</w:t>
            </w:r>
          </w:p>
        </w:tc>
        <w:tc>
          <w:tcPr>
            <w:tcW w:w="8567" w:type="dxa"/>
          </w:tcPr>
          <w:p w14:paraId="057DC8A2" w14:textId="77777777" w:rsidR="008C49BA" w:rsidRPr="00001398" w:rsidRDefault="008C49BA" w:rsidP="00CD7F55">
            <w:pPr>
              <w:pStyle w:val="ConsPlusNormal"/>
              <w:spacing w:after="0"/>
              <w:jc w:val="both"/>
            </w:pPr>
            <w:r w:rsidRPr="00001398">
              <w:t>различать государственную символику Российской Федерации (гимн, герб, флаг</w:t>
            </w:r>
            <w:r w:rsidR="00CB0419">
              <w:t>);</w:t>
            </w:r>
            <w:r w:rsidRPr="00001398">
              <w:t xml:space="preserve"> проявлять уважение к государственным символам России и своего региона</w:t>
            </w:r>
          </w:p>
        </w:tc>
      </w:tr>
      <w:tr w:rsidR="008C49BA" w:rsidRPr="00001398" w14:paraId="7170F3D9" w14:textId="77777777" w:rsidTr="00CD7F55">
        <w:tc>
          <w:tcPr>
            <w:tcW w:w="1701" w:type="dxa"/>
          </w:tcPr>
          <w:p w14:paraId="5B86A5BC" w14:textId="77777777" w:rsidR="008C49BA" w:rsidRPr="00001398" w:rsidRDefault="008C49BA" w:rsidP="00CD7F55">
            <w:pPr>
              <w:pStyle w:val="ConsPlusNormal"/>
              <w:spacing w:after="0"/>
              <w:jc w:val="center"/>
            </w:pPr>
            <w:r w:rsidRPr="00001398">
              <w:t>2</w:t>
            </w:r>
          </w:p>
        </w:tc>
        <w:tc>
          <w:tcPr>
            <w:tcW w:w="8567" w:type="dxa"/>
          </w:tcPr>
          <w:p w14:paraId="579104C6" w14:textId="77777777" w:rsidR="008C49BA" w:rsidRPr="00001398" w:rsidRDefault="008C49BA" w:rsidP="00CD7F55">
            <w:pPr>
              <w:pStyle w:val="ConsPlusNormal"/>
              <w:spacing w:after="0"/>
              <w:jc w:val="both"/>
            </w:pPr>
            <w:r w:rsidRPr="00001398">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8C49BA" w:rsidRPr="00001398" w14:paraId="6559244C" w14:textId="77777777" w:rsidTr="00CD7F55">
        <w:tc>
          <w:tcPr>
            <w:tcW w:w="1701" w:type="dxa"/>
          </w:tcPr>
          <w:p w14:paraId="1547B675" w14:textId="77777777" w:rsidR="008C49BA" w:rsidRPr="00001398" w:rsidRDefault="008C49BA" w:rsidP="00CD7F55">
            <w:pPr>
              <w:pStyle w:val="ConsPlusNormal"/>
              <w:spacing w:after="0"/>
              <w:jc w:val="center"/>
            </w:pPr>
            <w:r w:rsidRPr="00001398">
              <w:t>3</w:t>
            </w:r>
          </w:p>
        </w:tc>
        <w:tc>
          <w:tcPr>
            <w:tcW w:w="8567" w:type="dxa"/>
          </w:tcPr>
          <w:p w14:paraId="7B2F6C42" w14:textId="77777777" w:rsidR="008C49BA" w:rsidRPr="00001398" w:rsidRDefault="008C49BA" w:rsidP="00CD7F55">
            <w:pPr>
              <w:pStyle w:val="ConsPlusNormal"/>
              <w:spacing w:after="0"/>
              <w:jc w:val="both"/>
            </w:pPr>
            <w:r w:rsidRPr="00001398">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8C49BA" w:rsidRPr="00001398" w14:paraId="31EADB6F" w14:textId="77777777" w:rsidTr="00CD7F55">
        <w:tc>
          <w:tcPr>
            <w:tcW w:w="1701" w:type="dxa"/>
          </w:tcPr>
          <w:p w14:paraId="27D26F6C" w14:textId="77777777" w:rsidR="008C49BA" w:rsidRPr="00001398" w:rsidRDefault="008C49BA" w:rsidP="00CD7F55">
            <w:pPr>
              <w:pStyle w:val="ConsPlusNormal"/>
              <w:spacing w:after="0"/>
              <w:jc w:val="center"/>
            </w:pPr>
            <w:r w:rsidRPr="00001398">
              <w:t>4</w:t>
            </w:r>
          </w:p>
        </w:tc>
        <w:tc>
          <w:tcPr>
            <w:tcW w:w="8567" w:type="dxa"/>
          </w:tcPr>
          <w:p w14:paraId="4F0946B8" w14:textId="77777777" w:rsidR="008C49BA" w:rsidRPr="00001398" w:rsidRDefault="008C49BA" w:rsidP="00CD7F55">
            <w:pPr>
              <w:pStyle w:val="ConsPlusNormal"/>
              <w:spacing w:after="0"/>
              <w:jc w:val="both"/>
            </w:pPr>
            <w:r w:rsidRPr="00001398">
              <w:t>различать расходы и доходы семейного бюджета</w:t>
            </w:r>
          </w:p>
        </w:tc>
      </w:tr>
      <w:tr w:rsidR="008C49BA" w:rsidRPr="00001398" w14:paraId="5DD45B0B" w14:textId="77777777" w:rsidTr="00CD7F55">
        <w:tc>
          <w:tcPr>
            <w:tcW w:w="1701" w:type="dxa"/>
          </w:tcPr>
          <w:p w14:paraId="19F0FBF5" w14:textId="77777777" w:rsidR="008C49BA" w:rsidRPr="00001398" w:rsidRDefault="008C49BA" w:rsidP="00CD7F55">
            <w:pPr>
              <w:pStyle w:val="ConsPlusNormal"/>
              <w:spacing w:after="0"/>
              <w:jc w:val="center"/>
            </w:pPr>
            <w:r w:rsidRPr="00001398">
              <w:t>5</w:t>
            </w:r>
          </w:p>
        </w:tc>
        <w:tc>
          <w:tcPr>
            <w:tcW w:w="8567" w:type="dxa"/>
          </w:tcPr>
          <w:p w14:paraId="4CFE962F" w14:textId="77777777" w:rsidR="008C49BA" w:rsidRPr="00001398" w:rsidRDefault="008C49BA" w:rsidP="00CD7F55">
            <w:pPr>
              <w:pStyle w:val="ConsPlusNormal"/>
              <w:spacing w:after="0"/>
              <w:jc w:val="both"/>
            </w:pPr>
            <w:r w:rsidRPr="00001398">
              <w:t>создавать по заданному плану собственные развернутые высказывания о человеке и обществе, сопровождая выступление иллюстрациями (презентацией</w:t>
            </w:r>
            <w:r w:rsidR="00CB0419">
              <w:t xml:space="preserve">) </w:t>
            </w:r>
          </w:p>
        </w:tc>
      </w:tr>
      <w:tr w:rsidR="008C49BA" w:rsidRPr="00001398" w14:paraId="3D2B14E1" w14:textId="77777777" w:rsidTr="00CD7F55">
        <w:tc>
          <w:tcPr>
            <w:tcW w:w="1701" w:type="dxa"/>
          </w:tcPr>
          <w:p w14:paraId="36B5AA42" w14:textId="77777777" w:rsidR="008C49BA" w:rsidRPr="00001398" w:rsidRDefault="008C49BA" w:rsidP="00CD7F55">
            <w:pPr>
              <w:pStyle w:val="ConsPlusNormal"/>
              <w:spacing w:after="0"/>
            </w:pPr>
          </w:p>
        </w:tc>
        <w:tc>
          <w:tcPr>
            <w:tcW w:w="8567" w:type="dxa"/>
          </w:tcPr>
          <w:p w14:paraId="72518A14" w14:textId="77777777" w:rsidR="008C49BA" w:rsidRPr="00001398" w:rsidRDefault="008C49BA" w:rsidP="00CD7F55">
            <w:pPr>
              <w:pStyle w:val="ConsPlusNormal"/>
              <w:spacing w:after="0"/>
              <w:jc w:val="both"/>
            </w:pPr>
            <w:r w:rsidRPr="00001398">
              <w:t>Человек и природа</w:t>
            </w:r>
          </w:p>
        </w:tc>
      </w:tr>
      <w:tr w:rsidR="008C49BA" w:rsidRPr="00001398" w14:paraId="34446AC5" w14:textId="77777777" w:rsidTr="00CD7F55">
        <w:tc>
          <w:tcPr>
            <w:tcW w:w="1701" w:type="dxa"/>
          </w:tcPr>
          <w:p w14:paraId="38CCE011" w14:textId="77777777" w:rsidR="008C49BA" w:rsidRPr="00001398" w:rsidRDefault="008C49BA" w:rsidP="00CD7F55">
            <w:pPr>
              <w:pStyle w:val="ConsPlusNormal"/>
              <w:spacing w:after="0"/>
              <w:jc w:val="center"/>
            </w:pPr>
            <w:r w:rsidRPr="00001398">
              <w:t>6</w:t>
            </w:r>
          </w:p>
        </w:tc>
        <w:tc>
          <w:tcPr>
            <w:tcW w:w="8567" w:type="dxa"/>
          </w:tcPr>
          <w:p w14:paraId="26BCCE55" w14:textId="77777777" w:rsidR="008C49BA" w:rsidRPr="00001398" w:rsidRDefault="008C49BA" w:rsidP="00CD7F55">
            <w:pPr>
              <w:pStyle w:val="ConsPlusNormal"/>
              <w:spacing w:after="0"/>
              <w:jc w:val="both"/>
            </w:pPr>
            <w:r w:rsidRPr="00001398">
              <w:t>распознавать изученные объекты природы по их описанию, рисункам и фотографиям, различать их в окружающем мире</w:t>
            </w:r>
          </w:p>
        </w:tc>
      </w:tr>
      <w:tr w:rsidR="008C49BA" w:rsidRPr="00001398" w14:paraId="365AF5EC" w14:textId="77777777" w:rsidTr="00CD7F55">
        <w:tc>
          <w:tcPr>
            <w:tcW w:w="1701" w:type="dxa"/>
          </w:tcPr>
          <w:p w14:paraId="3FC0E3E1" w14:textId="77777777" w:rsidR="008C49BA" w:rsidRPr="00001398" w:rsidRDefault="008C49BA" w:rsidP="00CD7F55">
            <w:pPr>
              <w:pStyle w:val="ConsPlusNormal"/>
              <w:spacing w:after="0"/>
              <w:jc w:val="center"/>
            </w:pPr>
            <w:r w:rsidRPr="00001398">
              <w:t>7</w:t>
            </w:r>
          </w:p>
        </w:tc>
        <w:tc>
          <w:tcPr>
            <w:tcW w:w="8567" w:type="dxa"/>
          </w:tcPr>
          <w:p w14:paraId="65F3002F" w14:textId="77777777" w:rsidR="008C49BA" w:rsidRPr="00001398" w:rsidRDefault="008C49BA" w:rsidP="00CD7F55">
            <w:pPr>
              <w:pStyle w:val="ConsPlusNormal"/>
              <w:spacing w:after="0"/>
              <w:jc w:val="both"/>
            </w:pPr>
            <w:r w:rsidRPr="00001398">
              <w:t>группировать изученные объекты живой и неживой природы, проводить простейшую классификацию</w:t>
            </w:r>
          </w:p>
        </w:tc>
      </w:tr>
      <w:tr w:rsidR="008C49BA" w:rsidRPr="00001398" w14:paraId="7A53A232" w14:textId="77777777" w:rsidTr="00CD7F55">
        <w:tc>
          <w:tcPr>
            <w:tcW w:w="1701" w:type="dxa"/>
          </w:tcPr>
          <w:p w14:paraId="5A993952" w14:textId="77777777" w:rsidR="008C49BA" w:rsidRPr="00001398" w:rsidRDefault="008C49BA" w:rsidP="00CD7F55">
            <w:pPr>
              <w:pStyle w:val="ConsPlusNormal"/>
              <w:spacing w:after="0"/>
              <w:jc w:val="center"/>
            </w:pPr>
            <w:r w:rsidRPr="00001398">
              <w:t>8</w:t>
            </w:r>
          </w:p>
        </w:tc>
        <w:tc>
          <w:tcPr>
            <w:tcW w:w="8567" w:type="dxa"/>
          </w:tcPr>
          <w:p w14:paraId="4338EFC8" w14:textId="77777777" w:rsidR="008C49BA" w:rsidRPr="00001398" w:rsidRDefault="008C49BA" w:rsidP="00CD7F55">
            <w:pPr>
              <w:pStyle w:val="ConsPlusNormal"/>
              <w:spacing w:after="0"/>
              <w:jc w:val="both"/>
            </w:pPr>
            <w:r w:rsidRPr="00001398">
              <w:t>сравнивать по заданному количеству признаков объекты живой и неживой природы</w:t>
            </w:r>
          </w:p>
        </w:tc>
      </w:tr>
      <w:tr w:rsidR="008C49BA" w:rsidRPr="00001398" w14:paraId="5DAFA5F9" w14:textId="77777777" w:rsidTr="00CD7F55">
        <w:tc>
          <w:tcPr>
            <w:tcW w:w="1701" w:type="dxa"/>
          </w:tcPr>
          <w:p w14:paraId="7582507F" w14:textId="77777777" w:rsidR="008C49BA" w:rsidRPr="00001398" w:rsidRDefault="008C49BA" w:rsidP="00CD7F55">
            <w:pPr>
              <w:pStyle w:val="ConsPlusNormal"/>
              <w:spacing w:after="0"/>
              <w:jc w:val="center"/>
            </w:pPr>
            <w:r w:rsidRPr="00001398">
              <w:t>9</w:t>
            </w:r>
          </w:p>
        </w:tc>
        <w:tc>
          <w:tcPr>
            <w:tcW w:w="8567" w:type="dxa"/>
          </w:tcPr>
          <w:p w14:paraId="23570D8D" w14:textId="77777777" w:rsidR="008C49BA" w:rsidRPr="00001398" w:rsidRDefault="008C49BA" w:rsidP="00CD7F55">
            <w:pPr>
              <w:pStyle w:val="ConsPlusNormal"/>
              <w:spacing w:after="0"/>
              <w:jc w:val="both"/>
            </w:pPr>
            <w:r w:rsidRPr="00001398">
              <w:t>описывать на основе предложенного плана изученные объекты и явления природы, выделяя их существенные признаки и характерные свойства</w:t>
            </w:r>
          </w:p>
        </w:tc>
      </w:tr>
      <w:tr w:rsidR="008C49BA" w:rsidRPr="00001398" w14:paraId="2C6D59CB" w14:textId="77777777" w:rsidTr="00CD7F55">
        <w:tc>
          <w:tcPr>
            <w:tcW w:w="1701" w:type="dxa"/>
          </w:tcPr>
          <w:p w14:paraId="367F33CC" w14:textId="77777777" w:rsidR="008C49BA" w:rsidRPr="00001398" w:rsidRDefault="008C49BA" w:rsidP="00CD7F55">
            <w:pPr>
              <w:pStyle w:val="ConsPlusNormal"/>
              <w:spacing w:after="0"/>
              <w:jc w:val="center"/>
            </w:pPr>
            <w:r w:rsidRPr="00001398">
              <w:t>10</w:t>
            </w:r>
          </w:p>
        </w:tc>
        <w:tc>
          <w:tcPr>
            <w:tcW w:w="8567" w:type="dxa"/>
          </w:tcPr>
          <w:p w14:paraId="48F2F9FE" w14:textId="77777777" w:rsidR="008C49BA" w:rsidRPr="00001398" w:rsidRDefault="008C49BA" w:rsidP="00CD7F55">
            <w:pPr>
              <w:pStyle w:val="ConsPlusNormal"/>
              <w:spacing w:after="0"/>
              <w:jc w:val="both"/>
            </w:pPr>
            <w:r w:rsidRPr="00001398">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8C49BA" w:rsidRPr="00001398" w14:paraId="7D5B80EB" w14:textId="77777777" w:rsidTr="00CD7F55">
        <w:tc>
          <w:tcPr>
            <w:tcW w:w="1701" w:type="dxa"/>
          </w:tcPr>
          <w:p w14:paraId="7A1A9663" w14:textId="77777777" w:rsidR="008C49BA" w:rsidRPr="00001398" w:rsidRDefault="008C49BA" w:rsidP="00CD7F55">
            <w:pPr>
              <w:pStyle w:val="ConsPlusNormal"/>
              <w:spacing w:after="0"/>
              <w:jc w:val="center"/>
            </w:pPr>
            <w:r w:rsidRPr="00001398">
              <w:t>11</w:t>
            </w:r>
          </w:p>
        </w:tc>
        <w:tc>
          <w:tcPr>
            <w:tcW w:w="8567" w:type="dxa"/>
          </w:tcPr>
          <w:p w14:paraId="69084567" w14:textId="77777777" w:rsidR="008C49BA" w:rsidRPr="00001398" w:rsidRDefault="008C49BA" w:rsidP="00CD7F55">
            <w:pPr>
              <w:pStyle w:val="ConsPlusNormal"/>
              <w:spacing w:after="0"/>
              <w:jc w:val="both"/>
            </w:pPr>
            <w:r w:rsidRPr="00001398">
              <w:t>показывать на карте мира материки, изученные страны мира</w:t>
            </w:r>
          </w:p>
        </w:tc>
      </w:tr>
      <w:tr w:rsidR="008C49BA" w:rsidRPr="00001398" w14:paraId="49B6F742" w14:textId="77777777" w:rsidTr="00CD7F55">
        <w:tc>
          <w:tcPr>
            <w:tcW w:w="1701" w:type="dxa"/>
          </w:tcPr>
          <w:p w14:paraId="3A6DA4EB" w14:textId="77777777" w:rsidR="008C49BA" w:rsidRPr="00001398" w:rsidRDefault="008C49BA" w:rsidP="00CD7F55">
            <w:pPr>
              <w:pStyle w:val="ConsPlusNormal"/>
              <w:spacing w:after="0"/>
              <w:jc w:val="center"/>
            </w:pPr>
            <w:r w:rsidRPr="00001398">
              <w:t>12</w:t>
            </w:r>
          </w:p>
        </w:tc>
        <w:tc>
          <w:tcPr>
            <w:tcW w:w="8567" w:type="dxa"/>
          </w:tcPr>
          <w:p w14:paraId="1B5C946E" w14:textId="77777777" w:rsidR="008C49BA" w:rsidRPr="00001398" w:rsidRDefault="008C49BA" w:rsidP="00CD7F55">
            <w:pPr>
              <w:pStyle w:val="ConsPlusNormal"/>
              <w:spacing w:after="0"/>
              <w:jc w:val="both"/>
            </w:pPr>
            <w:r w:rsidRPr="00001398">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8C49BA" w:rsidRPr="00001398" w14:paraId="42737721" w14:textId="77777777" w:rsidTr="00CD7F55">
        <w:tc>
          <w:tcPr>
            <w:tcW w:w="1701" w:type="dxa"/>
          </w:tcPr>
          <w:p w14:paraId="0B387AC4" w14:textId="77777777" w:rsidR="008C49BA" w:rsidRPr="00001398" w:rsidRDefault="008C49BA" w:rsidP="00CD7F55">
            <w:pPr>
              <w:pStyle w:val="ConsPlusNormal"/>
              <w:spacing w:after="0"/>
              <w:jc w:val="center"/>
            </w:pPr>
            <w:r w:rsidRPr="00001398">
              <w:t>13</w:t>
            </w:r>
          </w:p>
        </w:tc>
        <w:tc>
          <w:tcPr>
            <w:tcW w:w="8567" w:type="dxa"/>
          </w:tcPr>
          <w:p w14:paraId="10CA783D" w14:textId="77777777" w:rsidR="008C49BA" w:rsidRPr="00001398" w:rsidRDefault="008C49BA" w:rsidP="00CD7F55">
            <w:pPr>
              <w:pStyle w:val="ConsPlusNormal"/>
              <w:spacing w:after="0"/>
              <w:jc w:val="both"/>
            </w:pPr>
            <w:r w:rsidRPr="00001398">
              <w:t>использовать различные источники информации о природе и обществе для поиска и извлечения информации, ответов на вопросы</w:t>
            </w:r>
          </w:p>
        </w:tc>
      </w:tr>
      <w:tr w:rsidR="008C49BA" w:rsidRPr="00001398" w14:paraId="42CE160F" w14:textId="77777777" w:rsidTr="00CD7F55">
        <w:tc>
          <w:tcPr>
            <w:tcW w:w="1701" w:type="dxa"/>
          </w:tcPr>
          <w:p w14:paraId="62AE04F4" w14:textId="77777777" w:rsidR="008C49BA" w:rsidRPr="00001398" w:rsidRDefault="008C49BA" w:rsidP="00CD7F55">
            <w:pPr>
              <w:pStyle w:val="ConsPlusNormal"/>
              <w:spacing w:after="0"/>
              <w:jc w:val="center"/>
            </w:pPr>
            <w:r w:rsidRPr="00001398">
              <w:t>14</w:t>
            </w:r>
          </w:p>
        </w:tc>
        <w:tc>
          <w:tcPr>
            <w:tcW w:w="8567" w:type="dxa"/>
          </w:tcPr>
          <w:p w14:paraId="4900E7EC" w14:textId="77777777" w:rsidR="008C49BA" w:rsidRPr="00001398" w:rsidRDefault="008C49BA" w:rsidP="00CD7F55">
            <w:pPr>
              <w:pStyle w:val="ConsPlusNormal"/>
              <w:spacing w:after="0"/>
              <w:jc w:val="both"/>
            </w:pPr>
            <w:r w:rsidRPr="00001398">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8C49BA" w:rsidRPr="00001398" w14:paraId="6B976EC2" w14:textId="77777777" w:rsidTr="00CD7F55">
        <w:tc>
          <w:tcPr>
            <w:tcW w:w="1701" w:type="dxa"/>
          </w:tcPr>
          <w:p w14:paraId="773128AB" w14:textId="77777777" w:rsidR="008C49BA" w:rsidRPr="00001398" w:rsidRDefault="008C49BA" w:rsidP="00CD7F55">
            <w:pPr>
              <w:pStyle w:val="ConsPlusNormal"/>
              <w:spacing w:after="0"/>
              <w:jc w:val="center"/>
            </w:pPr>
            <w:r w:rsidRPr="00001398">
              <w:t>15</w:t>
            </w:r>
          </w:p>
        </w:tc>
        <w:tc>
          <w:tcPr>
            <w:tcW w:w="8567" w:type="dxa"/>
          </w:tcPr>
          <w:p w14:paraId="33F2258D" w14:textId="77777777" w:rsidR="008C49BA" w:rsidRPr="00001398" w:rsidRDefault="008C49BA" w:rsidP="00CD7F55">
            <w:pPr>
              <w:pStyle w:val="ConsPlusNormal"/>
              <w:spacing w:after="0"/>
              <w:jc w:val="both"/>
            </w:pPr>
            <w:r w:rsidRPr="00001398">
              <w:t>создавать по заданному плану собственные развернутые высказывания о природе, сопровождая выступление иллюстрациями (презентацией</w:t>
            </w:r>
            <w:r w:rsidR="00CB0419">
              <w:t xml:space="preserve">) </w:t>
            </w:r>
          </w:p>
        </w:tc>
      </w:tr>
      <w:tr w:rsidR="008C49BA" w:rsidRPr="00001398" w14:paraId="047FDEF5" w14:textId="77777777" w:rsidTr="00CD7F55">
        <w:tc>
          <w:tcPr>
            <w:tcW w:w="1701" w:type="dxa"/>
          </w:tcPr>
          <w:p w14:paraId="2B80EED5" w14:textId="77777777" w:rsidR="008C49BA" w:rsidRPr="00001398" w:rsidRDefault="008C49BA" w:rsidP="00CD7F55">
            <w:pPr>
              <w:pStyle w:val="ConsPlusNormal"/>
              <w:spacing w:after="0"/>
            </w:pPr>
          </w:p>
        </w:tc>
        <w:tc>
          <w:tcPr>
            <w:tcW w:w="8567" w:type="dxa"/>
          </w:tcPr>
          <w:p w14:paraId="0C5719A7" w14:textId="77777777" w:rsidR="008C49BA" w:rsidRPr="00001398" w:rsidRDefault="008C49BA" w:rsidP="00CD7F55">
            <w:pPr>
              <w:pStyle w:val="ConsPlusNormal"/>
              <w:spacing w:after="0"/>
              <w:jc w:val="both"/>
            </w:pPr>
            <w:r w:rsidRPr="00001398">
              <w:t>Правила безопасной жизнедеятельности</w:t>
            </w:r>
          </w:p>
        </w:tc>
      </w:tr>
      <w:tr w:rsidR="008C49BA" w:rsidRPr="00001398" w14:paraId="75E64A1B" w14:textId="77777777" w:rsidTr="00CD7F55">
        <w:tc>
          <w:tcPr>
            <w:tcW w:w="1701" w:type="dxa"/>
          </w:tcPr>
          <w:p w14:paraId="389914D4" w14:textId="77777777" w:rsidR="008C49BA" w:rsidRPr="00001398" w:rsidRDefault="008C49BA" w:rsidP="00CD7F55">
            <w:pPr>
              <w:pStyle w:val="ConsPlusNormal"/>
              <w:spacing w:after="0"/>
              <w:jc w:val="center"/>
            </w:pPr>
            <w:r w:rsidRPr="00001398">
              <w:t>16</w:t>
            </w:r>
          </w:p>
        </w:tc>
        <w:tc>
          <w:tcPr>
            <w:tcW w:w="8567" w:type="dxa"/>
          </w:tcPr>
          <w:p w14:paraId="63C0C8DA" w14:textId="77777777" w:rsidR="008C49BA" w:rsidRPr="00001398" w:rsidRDefault="008C49BA" w:rsidP="00CD7F55">
            <w:pPr>
              <w:pStyle w:val="ConsPlusNormal"/>
              <w:spacing w:after="0"/>
              <w:jc w:val="both"/>
            </w:pPr>
            <w:r w:rsidRPr="00001398">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8C49BA" w:rsidRPr="00001398" w14:paraId="00F57332" w14:textId="77777777" w:rsidTr="00CD7F55">
        <w:tc>
          <w:tcPr>
            <w:tcW w:w="1701" w:type="dxa"/>
          </w:tcPr>
          <w:p w14:paraId="1EB5D1C4" w14:textId="77777777" w:rsidR="008C49BA" w:rsidRPr="00001398" w:rsidRDefault="008C49BA" w:rsidP="00CD7F55">
            <w:pPr>
              <w:pStyle w:val="ConsPlusNormal"/>
              <w:spacing w:after="0"/>
              <w:jc w:val="center"/>
            </w:pPr>
            <w:r w:rsidRPr="00001398">
              <w:t>17</w:t>
            </w:r>
          </w:p>
        </w:tc>
        <w:tc>
          <w:tcPr>
            <w:tcW w:w="8567" w:type="dxa"/>
          </w:tcPr>
          <w:p w14:paraId="403D0BAB" w14:textId="77777777" w:rsidR="008C49BA" w:rsidRPr="00001398" w:rsidRDefault="008C49BA" w:rsidP="00CD7F55">
            <w:pPr>
              <w:pStyle w:val="ConsPlusNormal"/>
              <w:spacing w:after="0"/>
              <w:jc w:val="both"/>
            </w:pPr>
            <w:r w:rsidRPr="00001398">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8C49BA" w:rsidRPr="00001398" w14:paraId="5E46B441" w14:textId="77777777" w:rsidTr="00CD7F55">
        <w:tc>
          <w:tcPr>
            <w:tcW w:w="1701" w:type="dxa"/>
          </w:tcPr>
          <w:p w14:paraId="6350F0FF" w14:textId="77777777" w:rsidR="008C49BA" w:rsidRPr="00001398" w:rsidRDefault="008C49BA" w:rsidP="00CD7F55">
            <w:pPr>
              <w:pStyle w:val="ConsPlusNormal"/>
              <w:spacing w:after="0"/>
              <w:jc w:val="center"/>
            </w:pPr>
            <w:r w:rsidRPr="00001398">
              <w:t>18</w:t>
            </w:r>
          </w:p>
        </w:tc>
        <w:tc>
          <w:tcPr>
            <w:tcW w:w="8567" w:type="dxa"/>
          </w:tcPr>
          <w:p w14:paraId="333A4A72" w14:textId="77777777" w:rsidR="008C49BA" w:rsidRPr="00001398" w:rsidRDefault="008C49BA" w:rsidP="00CD7F55">
            <w:pPr>
              <w:pStyle w:val="ConsPlusNormal"/>
              <w:spacing w:after="0"/>
              <w:jc w:val="both"/>
            </w:pPr>
            <w:r w:rsidRPr="00001398">
              <w:t>соблюдать правила нравственного поведения на природе</w:t>
            </w:r>
          </w:p>
        </w:tc>
      </w:tr>
      <w:tr w:rsidR="008C49BA" w:rsidRPr="00001398" w14:paraId="093FDB67" w14:textId="77777777" w:rsidTr="00CD7F55">
        <w:tc>
          <w:tcPr>
            <w:tcW w:w="1701" w:type="dxa"/>
          </w:tcPr>
          <w:p w14:paraId="597E0E55" w14:textId="77777777" w:rsidR="008C49BA" w:rsidRPr="00001398" w:rsidRDefault="008C49BA" w:rsidP="00CD7F55">
            <w:pPr>
              <w:pStyle w:val="ConsPlusNormal"/>
              <w:spacing w:after="0"/>
              <w:jc w:val="center"/>
            </w:pPr>
            <w:r w:rsidRPr="00001398">
              <w:t>19</w:t>
            </w:r>
          </w:p>
        </w:tc>
        <w:tc>
          <w:tcPr>
            <w:tcW w:w="8567" w:type="dxa"/>
          </w:tcPr>
          <w:p w14:paraId="53F8C239" w14:textId="77777777" w:rsidR="008C49BA" w:rsidRPr="00001398" w:rsidRDefault="008C49BA" w:rsidP="00CD7F55">
            <w:pPr>
              <w:pStyle w:val="ConsPlusNormal"/>
              <w:spacing w:after="0"/>
              <w:jc w:val="both"/>
            </w:pPr>
            <w:r w:rsidRPr="00001398">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71D0B7F6" w14:textId="77777777" w:rsidR="008C49BA" w:rsidRPr="00001398" w:rsidRDefault="00CD7F55" w:rsidP="00CD7F55">
      <w:pPr>
        <w:pStyle w:val="ConsPlusNormal"/>
        <w:jc w:val="right"/>
      </w:pPr>
      <w:r w:rsidRPr="00001398">
        <w:t>Таблица 1</w:t>
      </w:r>
      <w:r w:rsidR="00E6585B">
        <w:t>1</w:t>
      </w:r>
      <w:r w:rsidRPr="00001398">
        <w:t>.5</w:t>
      </w:r>
    </w:p>
    <w:p w14:paraId="6F2E4563" w14:textId="77777777" w:rsidR="008C49BA" w:rsidRPr="00001398" w:rsidRDefault="008C49BA" w:rsidP="00CD7F55">
      <w:pPr>
        <w:pStyle w:val="ConsPlusNormal"/>
        <w:jc w:val="center"/>
      </w:pPr>
      <w:r w:rsidRPr="00001398">
        <w:t>Проверяемы</w:t>
      </w:r>
      <w:r w:rsidR="00CD7F55" w:rsidRPr="00001398">
        <w:t>е элементы содержания (3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8C49BA" w:rsidRPr="00001398" w14:paraId="31961C4E" w14:textId="77777777" w:rsidTr="00CD7F55">
        <w:tc>
          <w:tcPr>
            <w:tcW w:w="1077" w:type="dxa"/>
          </w:tcPr>
          <w:p w14:paraId="5D28CBE4" w14:textId="77777777" w:rsidR="008C49BA" w:rsidRPr="00001398" w:rsidRDefault="008C49BA" w:rsidP="00CD7F55">
            <w:pPr>
              <w:pStyle w:val="ConsPlusNormal"/>
              <w:spacing w:after="0"/>
              <w:jc w:val="center"/>
            </w:pPr>
            <w:r w:rsidRPr="00001398">
              <w:t>Код</w:t>
            </w:r>
          </w:p>
        </w:tc>
        <w:tc>
          <w:tcPr>
            <w:tcW w:w="9191" w:type="dxa"/>
          </w:tcPr>
          <w:p w14:paraId="0122DD72" w14:textId="77777777" w:rsidR="008C49BA" w:rsidRPr="00001398" w:rsidRDefault="008C49BA" w:rsidP="00CD7F55">
            <w:pPr>
              <w:pStyle w:val="ConsPlusNormal"/>
              <w:spacing w:after="0"/>
              <w:jc w:val="center"/>
            </w:pPr>
            <w:r w:rsidRPr="00001398">
              <w:t>Проверяемый элемент содержания</w:t>
            </w:r>
          </w:p>
        </w:tc>
      </w:tr>
      <w:tr w:rsidR="008C49BA" w:rsidRPr="00001398" w14:paraId="472A7D59" w14:textId="77777777" w:rsidTr="00CD7F55">
        <w:tc>
          <w:tcPr>
            <w:tcW w:w="1077" w:type="dxa"/>
          </w:tcPr>
          <w:p w14:paraId="66C8B786" w14:textId="77777777" w:rsidR="008C49BA" w:rsidRPr="00001398" w:rsidRDefault="008C49BA" w:rsidP="00CD7F55">
            <w:pPr>
              <w:pStyle w:val="ConsPlusNormal"/>
              <w:spacing w:after="0"/>
              <w:jc w:val="center"/>
            </w:pPr>
            <w:r w:rsidRPr="00001398">
              <w:t>1</w:t>
            </w:r>
          </w:p>
        </w:tc>
        <w:tc>
          <w:tcPr>
            <w:tcW w:w="9191" w:type="dxa"/>
          </w:tcPr>
          <w:p w14:paraId="3D357732" w14:textId="77777777" w:rsidR="008C49BA" w:rsidRPr="00001398" w:rsidRDefault="008C49BA" w:rsidP="00CD7F55">
            <w:pPr>
              <w:pStyle w:val="ConsPlusNormal"/>
              <w:spacing w:after="0"/>
              <w:jc w:val="both"/>
            </w:pPr>
            <w:r w:rsidRPr="00001398">
              <w:t>Человек и общество</w:t>
            </w:r>
          </w:p>
        </w:tc>
      </w:tr>
      <w:tr w:rsidR="008C49BA" w:rsidRPr="00001398" w14:paraId="79875804" w14:textId="77777777" w:rsidTr="00CD7F55">
        <w:tc>
          <w:tcPr>
            <w:tcW w:w="1077" w:type="dxa"/>
          </w:tcPr>
          <w:p w14:paraId="4417A469" w14:textId="77777777" w:rsidR="008C49BA" w:rsidRPr="00001398" w:rsidRDefault="008C49BA" w:rsidP="00CD7F55">
            <w:pPr>
              <w:pStyle w:val="ConsPlusNormal"/>
              <w:spacing w:after="0"/>
              <w:jc w:val="center"/>
            </w:pPr>
            <w:r w:rsidRPr="00001398">
              <w:t>1.1</w:t>
            </w:r>
          </w:p>
        </w:tc>
        <w:tc>
          <w:tcPr>
            <w:tcW w:w="9191" w:type="dxa"/>
          </w:tcPr>
          <w:p w14:paraId="5A0B2B42" w14:textId="77777777" w:rsidR="008C49BA" w:rsidRPr="00001398" w:rsidRDefault="008C49BA" w:rsidP="00CD7F55">
            <w:pPr>
              <w:pStyle w:val="ConsPlusNormal"/>
              <w:spacing w:after="0"/>
              <w:jc w:val="both"/>
            </w:pPr>
            <w:r w:rsidRPr="00001398">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8C49BA" w:rsidRPr="00001398" w14:paraId="6F8A0672" w14:textId="77777777" w:rsidTr="00CD7F55">
        <w:tc>
          <w:tcPr>
            <w:tcW w:w="1077" w:type="dxa"/>
          </w:tcPr>
          <w:p w14:paraId="584897E0" w14:textId="77777777" w:rsidR="008C49BA" w:rsidRPr="00001398" w:rsidRDefault="008C49BA" w:rsidP="00CD7F55">
            <w:pPr>
              <w:pStyle w:val="ConsPlusNormal"/>
              <w:spacing w:after="0"/>
              <w:jc w:val="center"/>
            </w:pPr>
            <w:r w:rsidRPr="00001398">
              <w:t>1.2</w:t>
            </w:r>
          </w:p>
        </w:tc>
        <w:tc>
          <w:tcPr>
            <w:tcW w:w="9191" w:type="dxa"/>
          </w:tcPr>
          <w:p w14:paraId="73F7411E" w14:textId="77777777" w:rsidR="008C49BA" w:rsidRPr="00001398" w:rsidRDefault="008C49BA" w:rsidP="00CD7F55">
            <w:pPr>
              <w:pStyle w:val="ConsPlusNormal"/>
              <w:spacing w:after="0"/>
              <w:jc w:val="both"/>
            </w:pPr>
            <w:r w:rsidRPr="00001398">
              <w:t>Наша Родина - Российская Федерация. Государственная символика Российской Федерации и своего региона</w:t>
            </w:r>
          </w:p>
        </w:tc>
      </w:tr>
      <w:tr w:rsidR="008C49BA" w:rsidRPr="00001398" w14:paraId="6EAB4128" w14:textId="77777777" w:rsidTr="00CD7F55">
        <w:tc>
          <w:tcPr>
            <w:tcW w:w="1077" w:type="dxa"/>
          </w:tcPr>
          <w:p w14:paraId="1D2628A5" w14:textId="77777777" w:rsidR="008C49BA" w:rsidRPr="00001398" w:rsidRDefault="008C49BA" w:rsidP="00CD7F55">
            <w:pPr>
              <w:pStyle w:val="ConsPlusNormal"/>
              <w:spacing w:after="0"/>
              <w:jc w:val="center"/>
            </w:pPr>
            <w:r w:rsidRPr="00001398">
              <w:t>1.3</w:t>
            </w:r>
          </w:p>
        </w:tc>
        <w:tc>
          <w:tcPr>
            <w:tcW w:w="9191" w:type="dxa"/>
          </w:tcPr>
          <w:p w14:paraId="5BF204B3" w14:textId="77777777" w:rsidR="008C49BA" w:rsidRPr="00001398" w:rsidRDefault="008C49BA" w:rsidP="00CD7F55">
            <w:pPr>
              <w:pStyle w:val="ConsPlusNormal"/>
              <w:spacing w:after="0"/>
              <w:jc w:val="both"/>
            </w:pPr>
            <w:r w:rsidRPr="00001398">
              <w:t>Уникальные памятники культуры России, родного края. Города Золотого кольца России</w:t>
            </w:r>
          </w:p>
        </w:tc>
      </w:tr>
      <w:tr w:rsidR="008C49BA" w:rsidRPr="00001398" w14:paraId="3DAA3733" w14:textId="77777777" w:rsidTr="00CD7F55">
        <w:tc>
          <w:tcPr>
            <w:tcW w:w="1077" w:type="dxa"/>
          </w:tcPr>
          <w:p w14:paraId="3AEF9E95" w14:textId="77777777" w:rsidR="008C49BA" w:rsidRPr="00001398" w:rsidRDefault="008C49BA" w:rsidP="00CD7F55">
            <w:pPr>
              <w:pStyle w:val="ConsPlusNormal"/>
              <w:spacing w:after="0"/>
              <w:jc w:val="center"/>
            </w:pPr>
            <w:r w:rsidRPr="00001398">
              <w:t>1.4</w:t>
            </w:r>
          </w:p>
        </w:tc>
        <w:tc>
          <w:tcPr>
            <w:tcW w:w="9191" w:type="dxa"/>
          </w:tcPr>
          <w:p w14:paraId="15A38822" w14:textId="77777777" w:rsidR="008C49BA" w:rsidRPr="00001398" w:rsidRDefault="008C49BA" w:rsidP="00CD7F55">
            <w:pPr>
              <w:pStyle w:val="ConsPlusNormal"/>
              <w:spacing w:after="0"/>
              <w:jc w:val="both"/>
            </w:pPr>
            <w:r w:rsidRPr="00001398">
              <w:t>Народы России. Уважение к культуре, традициям своего народа и других народов, государственным символам России</w:t>
            </w:r>
          </w:p>
        </w:tc>
      </w:tr>
      <w:tr w:rsidR="008C49BA" w:rsidRPr="00001398" w14:paraId="3F23F7DE" w14:textId="77777777" w:rsidTr="00CD7F55">
        <w:tc>
          <w:tcPr>
            <w:tcW w:w="1077" w:type="dxa"/>
          </w:tcPr>
          <w:p w14:paraId="461477DE" w14:textId="77777777" w:rsidR="008C49BA" w:rsidRPr="00001398" w:rsidRDefault="008C49BA" w:rsidP="00CD7F55">
            <w:pPr>
              <w:pStyle w:val="ConsPlusNormal"/>
              <w:spacing w:after="0"/>
              <w:jc w:val="center"/>
            </w:pPr>
            <w:r w:rsidRPr="00001398">
              <w:t>1.5</w:t>
            </w:r>
          </w:p>
        </w:tc>
        <w:tc>
          <w:tcPr>
            <w:tcW w:w="9191" w:type="dxa"/>
          </w:tcPr>
          <w:p w14:paraId="1A475F69" w14:textId="77777777" w:rsidR="008C49BA" w:rsidRPr="00001398" w:rsidRDefault="008C49BA" w:rsidP="00CD7F55">
            <w:pPr>
              <w:pStyle w:val="ConsPlusNormal"/>
              <w:spacing w:after="0"/>
              <w:jc w:val="both"/>
            </w:pPr>
            <w:r w:rsidRPr="00001398">
              <w:t>Семья - коллектив близких, родных людей. Семейный бюджет, доходы и расходы семьи. Уважение к семейным ценностям</w:t>
            </w:r>
          </w:p>
        </w:tc>
      </w:tr>
      <w:tr w:rsidR="008C49BA" w:rsidRPr="00001398" w14:paraId="7B581EE5" w14:textId="77777777" w:rsidTr="00CD7F55">
        <w:tc>
          <w:tcPr>
            <w:tcW w:w="1077" w:type="dxa"/>
          </w:tcPr>
          <w:p w14:paraId="61E8C661" w14:textId="77777777" w:rsidR="008C49BA" w:rsidRPr="00001398" w:rsidRDefault="008C49BA" w:rsidP="00CD7F55">
            <w:pPr>
              <w:pStyle w:val="ConsPlusNormal"/>
              <w:spacing w:after="0"/>
              <w:jc w:val="center"/>
            </w:pPr>
            <w:r w:rsidRPr="00001398">
              <w:t>1.6</w:t>
            </w:r>
          </w:p>
        </w:tc>
        <w:tc>
          <w:tcPr>
            <w:tcW w:w="9191" w:type="dxa"/>
          </w:tcPr>
          <w:p w14:paraId="3A0F6310" w14:textId="77777777" w:rsidR="008C49BA" w:rsidRPr="00001398" w:rsidRDefault="008C49BA" w:rsidP="00CD7F55">
            <w:pPr>
              <w:pStyle w:val="ConsPlusNormal"/>
              <w:spacing w:after="0"/>
              <w:jc w:val="both"/>
            </w:pPr>
            <w:r w:rsidRPr="00001398">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8C49BA" w:rsidRPr="00001398" w14:paraId="73C15487" w14:textId="77777777" w:rsidTr="00CD7F55">
        <w:tc>
          <w:tcPr>
            <w:tcW w:w="1077" w:type="dxa"/>
          </w:tcPr>
          <w:p w14:paraId="7EA63F55" w14:textId="77777777" w:rsidR="008C49BA" w:rsidRPr="00001398" w:rsidRDefault="008C49BA" w:rsidP="00CD7F55">
            <w:pPr>
              <w:pStyle w:val="ConsPlusNormal"/>
              <w:spacing w:after="0"/>
              <w:jc w:val="center"/>
            </w:pPr>
            <w:r w:rsidRPr="00001398">
              <w:t>1.7</w:t>
            </w:r>
          </w:p>
        </w:tc>
        <w:tc>
          <w:tcPr>
            <w:tcW w:w="9191" w:type="dxa"/>
          </w:tcPr>
          <w:p w14:paraId="4AD8A1BB" w14:textId="77777777" w:rsidR="008C49BA" w:rsidRPr="00001398" w:rsidRDefault="008C49BA" w:rsidP="00CD7F55">
            <w:pPr>
              <w:pStyle w:val="ConsPlusNormal"/>
              <w:spacing w:after="0"/>
              <w:jc w:val="both"/>
            </w:pPr>
            <w:r w:rsidRPr="00001398">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8C49BA" w:rsidRPr="00001398" w14:paraId="7DD64529" w14:textId="77777777" w:rsidTr="00CD7F55">
        <w:tc>
          <w:tcPr>
            <w:tcW w:w="1077" w:type="dxa"/>
          </w:tcPr>
          <w:p w14:paraId="5AD4B7D3" w14:textId="77777777" w:rsidR="008C49BA" w:rsidRPr="00001398" w:rsidRDefault="008C49BA" w:rsidP="00CD7F55">
            <w:pPr>
              <w:pStyle w:val="ConsPlusNormal"/>
              <w:spacing w:after="0"/>
              <w:jc w:val="center"/>
            </w:pPr>
            <w:r w:rsidRPr="00001398">
              <w:t>1.8</w:t>
            </w:r>
          </w:p>
        </w:tc>
        <w:tc>
          <w:tcPr>
            <w:tcW w:w="9191" w:type="dxa"/>
          </w:tcPr>
          <w:p w14:paraId="2D9D125D" w14:textId="77777777" w:rsidR="008C49BA" w:rsidRPr="00001398" w:rsidRDefault="008C49BA" w:rsidP="00CD7F55">
            <w:pPr>
              <w:pStyle w:val="ConsPlusNormal"/>
              <w:spacing w:after="0"/>
              <w:jc w:val="both"/>
            </w:pPr>
            <w:r w:rsidRPr="00001398">
              <w:t>Страны и народы мира. Памятники природы и культуры - символы стран, в которых они находятся</w:t>
            </w:r>
          </w:p>
        </w:tc>
      </w:tr>
      <w:tr w:rsidR="008C49BA" w:rsidRPr="00001398" w14:paraId="2D0C4677" w14:textId="77777777" w:rsidTr="00CD7F55">
        <w:tc>
          <w:tcPr>
            <w:tcW w:w="1077" w:type="dxa"/>
          </w:tcPr>
          <w:p w14:paraId="20282BC2" w14:textId="77777777" w:rsidR="008C49BA" w:rsidRPr="00001398" w:rsidRDefault="008C49BA" w:rsidP="00CD7F55">
            <w:pPr>
              <w:pStyle w:val="ConsPlusNormal"/>
              <w:spacing w:after="0"/>
              <w:jc w:val="center"/>
            </w:pPr>
            <w:r w:rsidRPr="00001398">
              <w:t>2</w:t>
            </w:r>
          </w:p>
        </w:tc>
        <w:tc>
          <w:tcPr>
            <w:tcW w:w="9191" w:type="dxa"/>
          </w:tcPr>
          <w:p w14:paraId="402380AD" w14:textId="77777777" w:rsidR="008C49BA" w:rsidRPr="00001398" w:rsidRDefault="008C49BA" w:rsidP="00CD7F55">
            <w:pPr>
              <w:pStyle w:val="ConsPlusNormal"/>
              <w:spacing w:after="0"/>
              <w:jc w:val="both"/>
            </w:pPr>
            <w:r w:rsidRPr="00001398">
              <w:t>Человек и природа</w:t>
            </w:r>
          </w:p>
        </w:tc>
      </w:tr>
      <w:tr w:rsidR="008C49BA" w:rsidRPr="00001398" w14:paraId="47CF2C6E" w14:textId="77777777" w:rsidTr="00CD7F55">
        <w:tc>
          <w:tcPr>
            <w:tcW w:w="1077" w:type="dxa"/>
          </w:tcPr>
          <w:p w14:paraId="4AF7FFFF" w14:textId="77777777" w:rsidR="008C49BA" w:rsidRPr="00001398" w:rsidRDefault="008C49BA" w:rsidP="00CD7F55">
            <w:pPr>
              <w:pStyle w:val="ConsPlusNormal"/>
              <w:spacing w:after="0"/>
              <w:jc w:val="center"/>
            </w:pPr>
            <w:r w:rsidRPr="00001398">
              <w:t>2.1</w:t>
            </w:r>
          </w:p>
        </w:tc>
        <w:tc>
          <w:tcPr>
            <w:tcW w:w="9191" w:type="dxa"/>
          </w:tcPr>
          <w:p w14:paraId="2724BF64" w14:textId="77777777" w:rsidR="008C49BA" w:rsidRPr="00001398" w:rsidRDefault="008C49BA" w:rsidP="00CD7F55">
            <w:pPr>
              <w:pStyle w:val="ConsPlusNormal"/>
              <w:spacing w:after="0"/>
              <w:jc w:val="both"/>
            </w:pPr>
            <w:r w:rsidRPr="00001398">
              <w:t>Методы изучения природы</w:t>
            </w:r>
          </w:p>
        </w:tc>
      </w:tr>
      <w:tr w:rsidR="008C49BA" w:rsidRPr="00001398" w14:paraId="13A6AF0C" w14:textId="77777777" w:rsidTr="00CD7F55">
        <w:tc>
          <w:tcPr>
            <w:tcW w:w="1077" w:type="dxa"/>
          </w:tcPr>
          <w:p w14:paraId="71E84E47" w14:textId="77777777" w:rsidR="008C49BA" w:rsidRPr="00001398" w:rsidRDefault="008C49BA" w:rsidP="00CD7F55">
            <w:pPr>
              <w:pStyle w:val="ConsPlusNormal"/>
              <w:spacing w:after="0"/>
              <w:jc w:val="center"/>
            </w:pPr>
            <w:r w:rsidRPr="00001398">
              <w:t>2.2</w:t>
            </w:r>
          </w:p>
        </w:tc>
        <w:tc>
          <w:tcPr>
            <w:tcW w:w="9191" w:type="dxa"/>
          </w:tcPr>
          <w:p w14:paraId="780FDD38" w14:textId="77777777" w:rsidR="008C49BA" w:rsidRPr="00001398" w:rsidRDefault="008C49BA" w:rsidP="00CD7F55">
            <w:pPr>
              <w:pStyle w:val="ConsPlusNormal"/>
              <w:spacing w:after="0"/>
              <w:jc w:val="both"/>
            </w:pPr>
            <w:r w:rsidRPr="00001398">
              <w:t>Карта мира. Материки и части света</w:t>
            </w:r>
          </w:p>
        </w:tc>
      </w:tr>
      <w:tr w:rsidR="008C49BA" w:rsidRPr="00001398" w14:paraId="3AA4AD6E" w14:textId="77777777" w:rsidTr="00CD7F55">
        <w:tc>
          <w:tcPr>
            <w:tcW w:w="1077" w:type="dxa"/>
          </w:tcPr>
          <w:p w14:paraId="7C962304" w14:textId="77777777" w:rsidR="008C49BA" w:rsidRPr="00001398" w:rsidRDefault="008C49BA" w:rsidP="00CD7F55">
            <w:pPr>
              <w:pStyle w:val="ConsPlusNormal"/>
              <w:spacing w:after="0"/>
              <w:jc w:val="center"/>
            </w:pPr>
            <w:r w:rsidRPr="00001398">
              <w:t>2.3</w:t>
            </w:r>
          </w:p>
        </w:tc>
        <w:tc>
          <w:tcPr>
            <w:tcW w:w="9191" w:type="dxa"/>
          </w:tcPr>
          <w:p w14:paraId="26CA517B" w14:textId="77777777" w:rsidR="008C49BA" w:rsidRPr="00001398" w:rsidRDefault="008C49BA" w:rsidP="00CD7F55">
            <w:pPr>
              <w:pStyle w:val="ConsPlusNormal"/>
              <w:spacing w:after="0"/>
              <w:jc w:val="both"/>
            </w:pPr>
            <w:r w:rsidRPr="00001398">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8C49BA" w:rsidRPr="00001398" w14:paraId="2A75A152" w14:textId="77777777" w:rsidTr="00CD7F55">
        <w:tc>
          <w:tcPr>
            <w:tcW w:w="1077" w:type="dxa"/>
          </w:tcPr>
          <w:p w14:paraId="5A9E3551" w14:textId="77777777" w:rsidR="008C49BA" w:rsidRPr="00001398" w:rsidRDefault="008C49BA" w:rsidP="00CD7F55">
            <w:pPr>
              <w:pStyle w:val="ConsPlusNormal"/>
              <w:spacing w:after="0"/>
              <w:jc w:val="center"/>
            </w:pPr>
            <w:r w:rsidRPr="00001398">
              <w:t>2.4</w:t>
            </w:r>
          </w:p>
        </w:tc>
        <w:tc>
          <w:tcPr>
            <w:tcW w:w="9191" w:type="dxa"/>
          </w:tcPr>
          <w:p w14:paraId="027054E6" w14:textId="77777777" w:rsidR="008C49BA" w:rsidRPr="00001398" w:rsidRDefault="008C49BA" w:rsidP="00CD7F55">
            <w:pPr>
              <w:pStyle w:val="ConsPlusNormal"/>
              <w:spacing w:after="0"/>
              <w:jc w:val="both"/>
            </w:pPr>
            <w:r w:rsidRPr="00001398">
              <w:t>Воздух - смесь газов. Свойства воздуха. Значение воздуха для растений, животных, человека</w:t>
            </w:r>
          </w:p>
        </w:tc>
      </w:tr>
      <w:tr w:rsidR="008C49BA" w:rsidRPr="00001398" w14:paraId="66B50A05" w14:textId="77777777" w:rsidTr="00CD7F55">
        <w:tc>
          <w:tcPr>
            <w:tcW w:w="1077" w:type="dxa"/>
          </w:tcPr>
          <w:p w14:paraId="7DBA8F3E" w14:textId="77777777" w:rsidR="008C49BA" w:rsidRPr="00001398" w:rsidRDefault="008C49BA" w:rsidP="00CD7F55">
            <w:pPr>
              <w:pStyle w:val="ConsPlusNormal"/>
              <w:spacing w:after="0"/>
              <w:jc w:val="center"/>
            </w:pPr>
            <w:r w:rsidRPr="00001398">
              <w:t>2.5</w:t>
            </w:r>
          </w:p>
        </w:tc>
        <w:tc>
          <w:tcPr>
            <w:tcW w:w="9191" w:type="dxa"/>
          </w:tcPr>
          <w:p w14:paraId="7916472A" w14:textId="77777777" w:rsidR="008C49BA" w:rsidRPr="00001398" w:rsidRDefault="008C49BA" w:rsidP="00CD7F55">
            <w:pPr>
              <w:pStyle w:val="ConsPlusNormal"/>
              <w:spacing w:after="0"/>
              <w:jc w:val="both"/>
            </w:pPr>
            <w:r w:rsidRPr="00001398">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8C49BA" w:rsidRPr="00001398" w14:paraId="274F4423" w14:textId="77777777" w:rsidTr="00CD7F55">
        <w:tc>
          <w:tcPr>
            <w:tcW w:w="1077" w:type="dxa"/>
          </w:tcPr>
          <w:p w14:paraId="4A4E5415" w14:textId="77777777" w:rsidR="008C49BA" w:rsidRPr="00001398" w:rsidRDefault="008C49BA" w:rsidP="00CD7F55">
            <w:pPr>
              <w:pStyle w:val="ConsPlusNormal"/>
              <w:spacing w:after="0"/>
              <w:jc w:val="center"/>
            </w:pPr>
            <w:r w:rsidRPr="00001398">
              <w:t>2.6</w:t>
            </w:r>
          </w:p>
        </w:tc>
        <w:tc>
          <w:tcPr>
            <w:tcW w:w="9191" w:type="dxa"/>
          </w:tcPr>
          <w:p w14:paraId="39FC838B" w14:textId="77777777" w:rsidR="008C49BA" w:rsidRPr="00001398" w:rsidRDefault="008C49BA" w:rsidP="00CD7F55">
            <w:pPr>
              <w:pStyle w:val="ConsPlusNormal"/>
              <w:spacing w:after="0"/>
              <w:jc w:val="both"/>
            </w:pPr>
            <w:r w:rsidRPr="00001398">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r w:rsidR="00CB0419">
              <w:t xml:space="preserve">) </w:t>
            </w:r>
          </w:p>
        </w:tc>
      </w:tr>
      <w:tr w:rsidR="008C49BA" w:rsidRPr="00001398" w14:paraId="0201C30A" w14:textId="77777777" w:rsidTr="00CD7F55">
        <w:tc>
          <w:tcPr>
            <w:tcW w:w="1077" w:type="dxa"/>
          </w:tcPr>
          <w:p w14:paraId="26F5C7FC" w14:textId="77777777" w:rsidR="008C49BA" w:rsidRPr="00001398" w:rsidRDefault="008C49BA" w:rsidP="00CD7F55">
            <w:pPr>
              <w:pStyle w:val="ConsPlusNormal"/>
              <w:spacing w:after="0"/>
              <w:jc w:val="center"/>
            </w:pPr>
            <w:r w:rsidRPr="00001398">
              <w:t>2.7</w:t>
            </w:r>
          </w:p>
        </w:tc>
        <w:tc>
          <w:tcPr>
            <w:tcW w:w="9191" w:type="dxa"/>
          </w:tcPr>
          <w:p w14:paraId="3E05DD26" w14:textId="77777777" w:rsidR="008C49BA" w:rsidRPr="00001398" w:rsidRDefault="008C49BA" w:rsidP="00CD7F55">
            <w:pPr>
              <w:pStyle w:val="ConsPlusNormal"/>
              <w:spacing w:after="0"/>
              <w:jc w:val="both"/>
            </w:pPr>
            <w:r w:rsidRPr="00001398">
              <w:t>Почва, ее состав, значение для живой природы и хозяйственной жизни человека</w:t>
            </w:r>
          </w:p>
        </w:tc>
      </w:tr>
      <w:tr w:rsidR="008C49BA" w:rsidRPr="00001398" w14:paraId="4748C22D" w14:textId="77777777" w:rsidTr="00CD7F55">
        <w:tc>
          <w:tcPr>
            <w:tcW w:w="1077" w:type="dxa"/>
          </w:tcPr>
          <w:p w14:paraId="18A40E02" w14:textId="77777777" w:rsidR="008C49BA" w:rsidRPr="00001398" w:rsidRDefault="008C49BA" w:rsidP="00CD7F55">
            <w:pPr>
              <w:pStyle w:val="ConsPlusNormal"/>
              <w:spacing w:after="0"/>
              <w:jc w:val="center"/>
            </w:pPr>
            <w:r w:rsidRPr="00001398">
              <w:t>2.8</w:t>
            </w:r>
          </w:p>
        </w:tc>
        <w:tc>
          <w:tcPr>
            <w:tcW w:w="9191" w:type="dxa"/>
          </w:tcPr>
          <w:p w14:paraId="68BA1F1E" w14:textId="77777777" w:rsidR="008C49BA" w:rsidRPr="00001398" w:rsidRDefault="008C49BA" w:rsidP="00CD7F55">
            <w:pPr>
              <w:pStyle w:val="ConsPlusNormal"/>
              <w:spacing w:after="0"/>
              <w:jc w:val="both"/>
            </w:pPr>
            <w:r w:rsidRPr="00001398">
              <w:t>Первоначальные представления о бактериях</w:t>
            </w:r>
          </w:p>
        </w:tc>
      </w:tr>
      <w:tr w:rsidR="008C49BA" w:rsidRPr="00001398" w14:paraId="48F7A64F" w14:textId="77777777" w:rsidTr="00CD7F55">
        <w:tc>
          <w:tcPr>
            <w:tcW w:w="1077" w:type="dxa"/>
          </w:tcPr>
          <w:p w14:paraId="4D4E10FD" w14:textId="77777777" w:rsidR="008C49BA" w:rsidRPr="00001398" w:rsidRDefault="008C49BA" w:rsidP="00CD7F55">
            <w:pPr>
              <w:pStyle w:val="ConsPlusNormal"/>
              <w:spacing w:after="0"/>
              <w:jc w:val="center"/>
            </w:pPr>
            <w:r w:rsidRPr="00001398">
              <w:t>2.9</w:t>
            </w:r>
          </w:p>
        </w:tc>
        <w:tc>
          <w:tcPr>
            <w:tcW w:w="9191" w:type="dxa"/>
          </w:tcPr>
          <w:p w14:paraId="46EE8F2E" w14:textId="77777777" w:rsidR="008C49BA" w:rsidRPr="00001398" w:rsidRDefault="008C49BA" w:rsidP="00CD7F55">
            <w:pPr>
              <w:pStyle w:val="ConsPlusNormal"/>
              <w:spacing w:after="0"/>
              <w:jc w:val="both"/>
            </w:pPr>
            <w:r w:rsidRPr="00001398">
              <w:t>Грибы: строение шляпочных грибов. Грибы съедобные и несъедобные</w:t>
            </w:r>
          </w:p>
        </w:tc>
      </w:tr>
      <w:tr w:rsidR="008C49BA" w:rsidRPr="00001398" w14:paraId="4A39DCF0" w14:textId="77777777" w:rsidTr="00CD7F55">
        <w:tc>
          <w:tcPr>
            <w:tcW w:w="1077" w:type="dxa"/>
          </w:tcPr>
          <w:p w14:paraId="5FB4134B" w14:textId="77777777" w:rsidR="008C49BA" w:rsidRPr="00001398" w:rsidRDefault="008C49BA" w:rsidP="00CD7F55">
            <w:pPr>
              <w:pStyle w:val="ConsPlusNormal"/>
              <w:spacing w:after="0"/>
              <w:jc w:val="center"/>
            </w:pPr>
            <w:r w:rsidRPr="00001398">
              <w:t>2.10</w:t>
            </w:r>
          </w:p>
        </w:tc>
        <w:tc>
          <w:tcPr>
            <w:tcW w:w="9191" w:type="dxa"/>
          </w:tcPr>
          <w:p w14:paraId="1A5501FC" w14:textId="77777777" w:rsidR="008C49BA" w:rsidRPr="00001398" w:rsidRDefault="008C49BA" w:rsidP="00CD7F55">
            <w:pPr>
              <w:pStyle w:val="ConsPlusNormal"/>
              <w:spacing w:after="0"/>
              <w:jc w:val="both"/>
            </w:pPr>
            <w:r w:rsidRPr="00001398">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w:t>
            </w:r>
            <w:r w:rsidR="00CB0419">
              <w:t>).</w:t>
            </w:r>
            <w:r w:rsidRPr="00001398">
              <w:t xml:space="preserve"> Наблюдение роста растений, фиксация изменений</w:t>
            </w:r>
          </w:p>
        </w:tc>
      </w:tr>
      <w:tr w:rsidR="008C49BA" w:rsidRPr="00001398" w14:paraId="085E57DA" w14:textId="77777777" w:rsidTr="00CD7F55">
        <w:tc>
          <w:tcPr>
            <w:tcW w:w="1077" w:type="dxa"/>
          </w:tcPr>
          <w:p w14:paraId="28DDCC77" w14:textId="77777777" w:rsidR="008C49BA" w:rsidRPr="00001398" w:rsidRDefault="008C49BA" w:rsidP="00CD7F55">
            <w:pPr>
              <w:pStyle w:val="ConsPlusNormal"/>
              <w:spacing w:after="0"/>
              <w:jc w:val="center"/>
            </w:pPr>
            <w:r w:rsidRPr="00001398">
              <w:t>2.11</w:t>
            </w:r>
          </w:p>
        </w:tc>
        <w:tc>
          <w:tcPr>
            <w:tcW w:w="9191" w:type="dxa"/>
          </w:tcPr>
          <w:p w14:paraId="5FF9AC92" w14:textId="77777777" w:rsidR="008C49BA" w:rsidRPr="00001398" w:rsidRDefault="008C49BA" w:rsidP="00CD7F55">
            <w:pPr>
              <w:pStyle w:val="ConsPlusNormal"/>
              <w:spacing w:after="0"/>
              <w:jc w:val="both"/>
            </w:pPr>
            <w:r w:rsidRPr="00001398">
              <w:t>Роль растений в природе и жизни людей, бережное отношение человека к растениям. Охрана растений</w:t>
            </w:r>
          </w:p>
        </w:tc>
      </w:tr>
      <w:tr w:rsidR="008C49BA" w:rsidRPr="00001398" w14:paraId="0D80EF37" w14:textId="77777777" w:rsidTr="00CD7F55">
        <w:tc>
          <w:tcPr>
            <w:tcW w:w="1077" w:type="dxa"/>
          </w:tcPr>
          <w:p w14:paraId="265CEE82" w14:textId="77777777" w:rsidR="008C49BA" w:rsidRPr="00001398" w:rsidRDefault="008C49BA" w:rsidP="00CD7F55">
            <w:pPr>
              <w:pStyle w:val="ConsPlusNormal"/>
              <w:spacing w:after="0"/>
              <w:jc w:val="center"/>
            </w:pPr>
            <w:r w:rsidRPr="00001398">
              <w:t>2.12</w:t>
            </w:r>
          </w:p>
        </w:tc>
        <w:tc>
          <w:tcPr>
            <w:tcW w:w="9191" w:type="dxa"/>
          </w:tcPr>
          <w:p w14:paraId="5636C06D" w14:textId="77777777" w:rsidR="008C49BA" w:rsidRPr="00001398" w:rsidRDefault="008C49BA" w:rsidP="00CD7F55">
            <w:pPr>
              <w:pStyle w:val="ConsPlusNormal"/>
              <w:spacing w:after="0"/>
              <w:jc w:val="both"/>
            </w:pPr>
            <w:r w:rsidRPr="00001398">
              <w:t>Растения родного края, названия и краткая характеристика на основе наблюдений</w:t>
            </w:r>
          </w:p>
        </w:tc>
      </w:tr>
      <w:tr w:rsidR="008C49BA" w:rsidRPr="00001398" w14:paraId="642C782D" w14:textId="77777777" w:rsidTr="00CD7F55">
        <w:tc>
          <w:tcPr>
            <w:tcW w:w="1077" w:type="dxa"/>
          </w:tcPr>
          <w:p w14:paraId="2665CDC0" w14:textId="77777777" w:rsidR="008C49BA" w:rsidRPr="00001398" w:rsidRDefault="008C49BA" w:rsidP="00CD7F55">
            <w:pPr>
              <w:pStyle w:val="ConsPlusNormal"/>
              <w:spacing w:after="0"/>
              <w:jc w:val="center"/>
            </w:pPr>
            <w:r w:rsidRPr="00001398">
              <w:t>2.13</w:t>
            </w:r>
          </w:p>
        </w:tc>
        <w:tc>
          <w:tcPr>
            <w:tcW w:w="9191" w:type="dxa"/>
          </w:tcPr>
          <w:p w14:paraId="2A92FE24" w14:textId="77777777" w:rsidR="008C49BA" w:rsidRPr="00001398" w:rsidRDefault="008C49BA" w:rsidP="00CD7F55">
            <w:pPr>
              <w:pStyle w:val="ConsPlusNormal"/>
              <w:spacing w:after="0"/>
              <w:jc w:val="both"/>
            </w:pPr>
            <w:r w:rsidRPr="00001398">
              <w:t>Разнообразие животных. Зависимость жизненного цикла организмов от условий окружающей среды. Размножение и развитие животных (рыбы, птицы, звери</w:t>
            </w:r>
            <w:r w:rsidR="00CB0419">
              <w:t xml:space="preserve">) </w:t>
            </w:r>
          </w:p>
        </w:tc>
      </w:tr>
      <w:tr w:rsidR="008C49BA" w:rsidRPr="00001398" w14:paraId="73E729B8" w14:textId="77777777" w:rsidTr="00CD7F55">
        <w:tc>
          <w:tcPr>
            <w:tcW w:w="1077" w:type="dxa"/>
          </w:tcPr>
          <w:p w14:paraId="190B5308" w14:textId="77777777" w:rsidR="008C49BA" w:rsidRPr="00001398" w:rsidRDefault="008C49BA" w:rsidP="00CD7F55">
            <w:pPr>
              <w:pStyle w:val="ConsPlusNormal"/>
              <w:spacing w:after="0"/>
              <w:jc w:val="center"/>
            </w:pPr>
            <w:r w:rsidRPr="00001398">
              <w:t>2.14</w:t>
            </w:r>
          </w:p>
        </w:tc>
        <w:tc>
          <w:tcPr>
            <w:tcW w:w="9191" w:type="dxa"/>
          </w:tcPr>
          <w:p w14:paraId="627D16F9" w14:textId="77777777" w:rsidR="008C49BA" w:rsidRPr="00001398" w:rsidRDefault="008C49BA" w:rsidP="00CD7F55">
            <w:pPr>
              <w:pStyle w:val="ConsPlusNormal"/>
              <w:spacing w:after="0"/>
              <w:jc w:val="both"/>
            </w:pPr>
            <w:r w:rsidRPr="00001398">
              <w:t>Особенности питания животных. Цепи питания. Условия, необходимые для жизни животных (воздух, вода, тепло, пища</w:t>
            </w:r>
            <w:r w:rsidR="00CB0419">
              <w:t xml:space="preserve">) </w:t>
            </w:r>
          </w:p>
        </w:tc>
      </w:tr>
      <w:tr w:rsidR="008C49BA" w:rsidRPr="00001398" w14:paraId="367D38CF" w14:textId="77777777" w:rsidTr="00CD7F55">
        <w:tc>
          <w:tcPr>
            <w:tcW w:w="1077" w:type="dxa"/>
          </w:tcPr>
          <w:p w14:paraId="06385AD4" w14:textId="77777777" w:rsidR="008C49BA" w:rsidRPr="00001398" w:rsidRDefault="008C49BA" w:rsidP="00CD7F55">
            <w:pPr>
              <w:pStyle w:val="ConsPlusNormal"/>
              <w:spacing w:after="0"/>
              <w:jc w:val="center"/>
            </w:pPr>
            <w:r w:rsidRPr="00001398">
              <w:t>2.15</w:t>
            </w:r>
          </w:p>
        </w:tc>
        <w:tc>
          <w:tcPr>
            <w:tcW w:w="9191" w:type="dxa"/>
          </w:tcPr>
          <w:p w14:paraId="3B01288B" w14:textId="77777777" w:rsidR="008C49BA" w:rsidRPr="00001398" w:rsidRDefault="008C49BA" w:rsidP="00CD7F55">
            <w:pPr>
              <w:pStyle w:val="ConsPlusNormal"/>
              <w:spacing w:after="0"/>
              <w:jc w:val="both"/>
            </w:pPr>
            <w:r w:rsidRPr="00001398">
              <w:t>Роль животных в природе и жизни людей, бережное отношение человека к животным. Охрана животных</w:t>
            </w:r>
          </w:p>
        </w:tc>
      </w:tr>
      <w:tr w:rsidR="008C49BA" w:rsidRPr="00001398" w14:paraId="76CAD21E" w14:textId="77777777" w:rsidTr="00CD7F55">
        <w:tc>
          <w:tcPr>
            <w:tcW w:w="1077" w:type="dxa"/>
          </w:tcPr>
          <w:p w14:paraId="7CF92EA5" w14:textId="77777777" w:rsidR="008C49BA" w:rsidRPr="00001398" w:rsidRDefault="008C49BA" w:rsidP="00CD7F55">
            <w:pPr>
              <w:pStyle w:val="ConsPlusNormal"/>
              <w:spacing w:after="0"/>
              <w:jc w:val="center"/>
            </w:pPr>
            <w:r w:rsidRPr="00001398">
              <w:t>2.16</w:t>
            </w:r>
          </w:p>
        </w:tc>
        <w:tc>
          <w:tcPr>
            <w:tcW w:w="9191" w:type="dxa"/>
          </w:tcPr>
          <w:p w14:paraId="7E7F5AC9" w14:textId="77777777" w:rsidR="008C49BA" w:rsidRPr="00001398" w:rsidRDefault="008C49BA" w:rsidP="00CD7F55">
            <w:pPr>
              <w:pStyle w:val="ConsPlusNormal"/>
              <w:spacing w:after="0"/>
              <w:jc w:val="both"/>
            </w:pPr>
            <w:r w:rsidRPr="00001398">
              <w:t>Животные родного края, их названия, краткая характеристика на основе наблюдений</w:t>
            </w:r>
          </w:p>
        </w:tc>
      </w:tr>
      <w:tr w:rsidR="008C49BA" w:rsidRPr="00001398" w14:paraId="4F6FE5E8" w14:textId="77777777" w:rsidTr="00CD7F55">
        <w:tc>
          <w:tcPr>
            <w:tcW w:w="1077" w:type="dxa"/>
          </w:tcPr>
          <w:p w14:paraId="5DEBC7E7" w14:textId="77777777" w:rsidR="008C49BA" w:rsidRPr="00001398" w:rsidRDefault="008C49BA" w:rsidP="00CD7F55">
            <w:pPr>
              <w:pStyle w:val="ConsPlusNormal"/>
              <w:spacing w:after="0"/>
              <w:jc w:val="center"/>
            </w:pPr>
            <w:r w:rsidRPr="00001398">
              <w:t>2.17</w:t>
            </w:r>
          </w:p>
        </w:tc>
        <w:tc>
          <w:tcPr>
            <w:tcW w:w="9191" w:type="dxa"/>
          </w:tcPr>
          <w:p w14:paraId="3960BE43" w14:textId="77777777" w:rsidR="008C49BA" w:rsidRPr="00001398" w:rsidRDefault="008C49BA" w:rsidP="00CD7F55">
            <w:pPr>
              <w:pStyle w:val="ConsPlusNormal"/>
              <w:spacing w:after="0"/>
              <w:jc w:val="both"/>
            </w:pPr>
            <w:r w:rsidRPr="00001398">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r w:rsidR="00CB0419">
              <w:t xml:space="preserve">) </w:t>
            </w:r>
          </w:p>
        </w:tc>
      </w:tr>
      <w:tr w:rsidR="008C49BA" w:rsidRPr="00001398" w14:paraId="423CE2F1" w14:textId="77777777" w:rsidTr="00CD7F55">
        <w:tc>
          <w:tcPr>
            <w:tcW w:w="1077" w:type="dxa"/>
          </w:tcPr>
          <w:p w14:paraId="12D3DFC2" w14:textId="77777777" w:rsidR="008C49BA" w:rsidRPr="00001398" w:rsidRDefault="008C49BA" w:rsidP="00CD7F55">
            <w:pPr>
              <w:pStyle w:val="ConsPlusNormal"/>
              <w:spacing w:after="0"/>
              <w:jc w:val="center"/>
            </w:pPr>
            <w:r w:rsidRPr="00001398">
              <w:t>2.18</w:t>
            </w:r>
          </w:p>
        </w:tc>
        <w:tc>
          <w:tcPr>
            <w:tcW w:w="9191" w:type="dxa"/>
          </w:tcPr>
          <w:p w14:paraId="653BCD39" w14:textId="77777777" w:rsidR="008C49BA" w:rsidRPr="00001398" w:rsidRDefault="008C49BA" w:rsidP="00CD7F55">
            <w:pPr>
              <w:pStyle w:val="ConsPlusNormal"/>
              <w:spacing w:after="0"/>
              <w:jc w:val="both"/>
            </w:pPr>
            <w:r w:rsidRPr="00001398">
              <w:t>Человек - часть природы. Влияние человека на природные сообщества. Правила нравственного поведения в природных сообществах</w:t>
            </w:r>
          </w:p>
        </w:tc>
      </w:tr>
      <w:tr w:rsidR="008C49BA" w:rsidRPr="00001398" w14:paraId="464D7DEF" w14:textId="77777777" w:rsidTr="00CD7F55">
        <w:tc>
          <w:tcPr>
            <w:tcW w:w="1077" w:type="dxa"/>
          </w:tcPr>
          <w:p w14:paraId="34DB0C39" w14:textId="77777777" w:rsidR="008C49BA" w:rsidRPr="00001398" w:rsidRDefault="008C49BA" w:rsidP="00CD7F55">
            <w:pPr>
              <w:pStyle w:val="ConsPlusNormal"/>
              <w:spacing w:after="0"/>
              <w:jc w:val="center"/>
            </w:pPr>
            <w:r w:rsidRPr="00001398">
              <w:t>2.19</w:t>
            </w:r>
          </w:p>
        </w:tc>
        <w:tc>
          <w:tcPr>
            <w:tcW w:w="9191" w:type="dxa"/>
          </w:tcPr>
          <w:p w14:paraId="5270A3EC" w14:textId="77777777" w:rsidR="008C49BA" w:rsidRPr="00001398" w:rsidRDefault="008C49BA" w:rsidP="00CD7F55">
            <w:pPr>
              <w:pStyle w:val="ConsPlusNormal"/>
              <w:spacing w:after="0"/>
              <w:jc w:val="both"/>
            </w:pPr>
            <w:r w:rsidRPr="00001398">
              <w:t>Общее представление о строении тела человека. Системы органов (опорно-двигательная, пищеварительная, дыхательная, кровеносная, нервная, органы чувств</w:t>
            </w:r>
            <w:r w:rsidR="00CB0419">
              <w:t>),</w:t>
            </w:r>
            <w:r w:rsidRPr="00001398">
              <w:t xml:space="preserve"> их роль в жизнедеятельности организма. Измерение температуры тела человека, частоты пульса</w:t>
            </w:r>
          </w:p>
        </w:tc>
      </w:tr>
      <w:tr w:rsidR="008C49BA" w:rsidRPr="00001398" w14:paraId="5F587609" w14:textId="77777777" w:rsidTr="00CD7F55">
        <w:tc>
          <w:tcPr>
            <w:tcW w:w="1077" w:type="dxa"/>
          </w:tcPr>
          <w:p w14:paraId="25E51490" w14:textId="77777777" w:rsidR="008C49BA" w:rsidRPr="00001398" w:rsidRDefault="008C49BA" w:rsidP="00CD7F55">
            <w:pPr>
              <w:pStyle w:val="ConsPlusNormal"/>
              <w:spacing w:after="0"/>
              <w:jc w:val="center"/>
            </w:pPr>
            <w:r w:rsidRPr="00001398">
              <w:t>3</w:t>
            </w:r>
          </w:p>
        </w:tc>
        <w:tc>
          <w:tcPr>
            <w:tcW w:w="9191" w:type="dxa"/>
          </w:tcPr>
          <w:p w14:paraId="6052B0E0" w14:textId="77777777" w:rsidR="008C49BA" w:rsidRPr="00001398" w:rsidRDefault="008C49BA" w:rsidP="00CD7F55">
            <w:pPr>
              <w:pStyle w:val="ConsPlusNormal"/>
              <w:spacing w:after="0"/>
              <w:jc w:val="both"/>
            </w:pPr>
            <w:r w:rsidRPr="00001398">
              <w:t>Правила безопасной жизнедеятельности</w:t>
            </w:r>
          </w:p>
        </w:tc>
      </w:tr>
      <w:tr w:rsidR="008C49BA" w:rsidRPr="00001398" w14:paraId="19372444" w14:textId="77777777" w:rsidTr="00CD7F55">
        <w:tc>
          <w:tcPr>
            <w:tcW w:w="1077" w:type="dxa"/>
          </w:tcPr>
          <w:p w14:paraId="5FB5305A" w14:textId="77777777" w:rsidR="008C49BA" w:rsidRPr="00001398" w:rsidRDefault="008C49BA" w:rsidP="00CD7F55">
            <w:pPr>
              <w:pStyle w:val="ConsPlusNormal"/>
              <w:spacing w:after="0"/>
              <w:jc w:val="center"/>
            </w:pPr>
            <w:r w:rsidRPr="00001398">
              <w:t>3.1</w:t>
            </w:r>
          </w:p>
        </w:tc>
        <w:tc>
          <w:tcPr>
            <w:tcW w:w="9191" w:type="dxa"/>
          </w:tcPr>
          <w:p w14:paraId="450CDAEA" w14:textId="77777777" w:rsidR="008C49BA" w:rsidRPr="00001398" w:rsidRDefault="008C49BA" w:rsidP="00CD7F55">
            <w:pPr>
              <w:pStyle w:val="ConsPlusNormal"/>
              <w:spacing w:after="0"/>
              <w:jc w:val="both"/>
            </w:pPr>
            <w:r w:rsidRPr="00001398">
              <w:t>Здоровый образ жизни: двигательная активность (утренняя зарядка, динамические паузы</w:t>
            </w:r>
            <w:r w:rsidR="00CB0419">
              <w:t>),</w:t>
            </w:r>
            <w:r w:rsidRPr="00001398">
              <w:t xml:space="preserve"> закаливание и профилактика заболеваний. Забота о здоровье и безопасности окружающих людей</w:t>
            </w:r>
          </w:p>
        </w:tc>
      </w:tr>
      <w:tr w:rsidR="008C49BA" w:rsidRPr="00001398" w14:paraId="1C2857EA" w14:textId="77777777" w:rsidTr="00CD7F55">
        <w:tc>
          <w:tcPr>
            <w:tcW w:w="1077" w:type="dxa"/>
          </w:tcPr>
          <w:p w14:paraId="737715B3" w14:textId="77777777" w:rsidR="008C49BA" w:rsidRPr="00001398" w:rsidRDefault="008C49BA" w:rsidP="00CD7F55">
            <w:pPr>
              <w:pStyle w:val="ConsPlusNormal"/>
              <w:spacing w:after="0"/>
              <w:jc w:val="center"/>
            </w:pPr>
            <w:r w:rsidRPr="00001398">
              <w:t>3.2</w:t>
            </w:r>
          </w:p>
        </w:tc>
        <w:tc>
          <w:tcPr>
            <w:tcW w:w="9191" w:type="dxa"/>
          </w:tcPr>
          <w:p w14:paraId="3A885B6E" w14:textId="77777777" w:rsidR="008C49BA" w:rsidRPr="00001398" w:rsidRDefault="008C49BA" w:rsidP="00CD7F55">
            <w:pPr>
              <w:pStyle w:val="ConsPlusNormal"/>
              <w:spacing w:after="0"/>
              <w:jc w:val="both"/>
            </w:pPr>
            <w:r w:rsidRPr="00001398">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r w:rsidR="00CB0419">
              <w:t xml:space="preserve">) </w:t>
            </w:r>
          </w:p>
        </w:tc>
      </w:tr>
      <w:tr w:rsidR="008C49BA" w:rsidRPr="00001398" w14:paraId="6B6878BA" w14:textId="77777777" w:rsidTr="00CD7F55">
        <w:tc>
          <w:tcPr>
            <w:tcW w:w="1077" w:type="dxa"/>
          </w:tcPr>
          <w:p w14:paraId="52C17463" w14:textId="77777777" w:rsidR="008C49BA" w:rsidRPr="00001398" w:rsidRDefault="008C49BA" w:rsidP="00CD7F55">
            <w:pPr>
              <w:pStyle w:val="ConsPlusNormal"/>
              <w:spacing w:after="0"/>
              <w:jc w:val="center"/>
            </w:pPr>
            <w:r w:rsidRPr="00001398">
              <w:t>3.3</w:t>
            </w:r>
          </w:p>
        </w:tc>
        <w:tc>
          <w:tcPr>
            <w:tcW w:w="9191" w:type="dxa"/>
          </w:tcPr>
          <w:p w14:paraId="629AE5A3" w14:textId="77777777" w:rsidR="008C49BA" w:rsidRPr="00001398" w:rsidRDefault="008C49BA" w:rsidP="00CD7F55">
            <w:pPr>
              <w:pStyle w:val="ConsPlusNormal"/>
              <w:spacing w:after="0"/>
              <w:jc w:val="both"/>
            </w:pPr>
            <w:r w:rsidRPr="00001398">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r w:rsidR="00CB0419">
              <w:t xml:space="preserve">) </w:t>
            </w:r>
          </w:p>
        </w:tc>
      </w:tr>
      <w:tr w:rsidR="008C49BA" w:rsidRPr="00001398" w14:paraId="463E3592" w14:textId="77777777" w:rsidTr="00CD7F55">
        <w:tc>
          <w:tcPr>
            <w:tcW w:w="1077" w:type="dxa"/>
          </w:tcPr>
          <w:p w14:paraId="21EC6199" w14:textId="77777777" w:rsidR="008C49BA" w:rsidRPr="00001398" w:rsidRDefault="008C49BA" w:rsidP="00CD7F55">
            <w:pPr>
              <w:pStyle w:val="ConsPlusNormal"/>
              <w:spacing w:after="0"/>
              <w:jc w:val="center"/>
            </w:pPr>
            <w:r w:rsidRPr="00001398">
              <w:t>3.4</w:t>
            </w:r>
          </w:p>
        </w:tc>
        <w:tc>
          <w:tcPr>
            <w:tcW w:w="9191" w:type="dxa"/>
          </w:tcPr>
          <w:p w14:paraId="0468DEF6" w14:textId="77777777" w:rsidR="008C49BA" w:rsidRPr="00001398" w:rsidRDefault="008C49BA" w:rsidP="00CD7F55">
            <w:pPr>
              <w:pStyle w:val="ConsPlusNormal"/>
              <w:spacing w:after="0"/>
              <w:jc w:val="both"/>
            </w:pPr>
            <w:r w:rsidRPr="00001398">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w:t>
            </w:r>
            <w:r w:rsidR="00CB0419">
              <w:t xml:space="preserve">) </w:t>
            </w:r>
            <w:r w:rsidRPr="00001398">
              <w:t>в условиях контролируемого доступа в сеть Интернет</w:t>
            </w:r>
          </w:p>
        </w:tc>
      </w:tr>
    </w:tbl>
    <w:p w14:paraId="5B99F056" w14:textId="77777777" w:rsidR="008C49BA" w:rsidRPr="00001398" w:rsidRDefault="000820BD" w:rsidP="000820BD">
      <w:pPr>
        <w:pStyle w:val="ConsPlusNormal"/>
        <w:jc w:val="right"/>
      </w:pPr>
      <w:r w:rsidRPr="00001398">
        <w:t>Таблица 1</w:t>
      </w:r>
      <w:r w:rsidR="00E6585B">
        <w:t>1</w:t>
      </w:r>
      <w:r w:rsidRPr="00001398">
        <w:t>.6</w:t>
      </w:r>
    </w:p>
    <w:p w14:paraId="3BA60C54" w14:textId="77777777" w:rsidR="008C49BA" w:rsidRPr="00001398" w:rsidRDefault="008C49BA" w:rsidP="000820BD">
      <w:pPr>
        <w:pStyle w:val="ConsPlusNormal"/>
        <w:spacing w:after="0"/>
        <w:jc w:val="center"/>
      </w:pPr>
      <w:r w:rsidRPr="00001398">
        <w:t>Проверяемые требования к результатам освоения основной</w:t>
      </w:r>
    </w:p>
    <w:p w14:paraId="6C33BA5F" w14:textId="77777777" w:rsidR="008C49BA" w:rsidRPr="00001398" w:rsidRDefault="008C49BA" w:rsidP="000820BD">
      <w:pPr>
        <w:pStyle w:val="ConsPlusNormal"/>
        <w:spacing w:after="0"/>
        <w:jc w:val="center"/>
      </w:pPr>
      <w:r w:rsidRPr="00001398">
        <w:t>обра</w:t>
      </w:r>
      <w:r w:rsidR="000820BD" w:rsidRPr="00001398">
        <w:t>зовательной программы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567"/>
      </w:tblGrid>
      <w:tr w:rsidR="008C49BA" w:rsidRPr="00001398" w14:paraId="0652E075" w14:textId="77777777" w:rsidTr="000820BD">
        <w:tc>
          <w:tcPr>
            <w:tcW w:w="1701" w:type="dxa"/>
          </w:tcPr>
          <w:p w14:paraId="1781AFC5" w14:textId="77777777" w:rsidR="008C49BA" w:rsidRPr="00001398" w:rsidRDefault="008C49BA" w:rsidP="000820BD">
            <w:pPr>
              <w:pStyle w:val="ConsPlusNormal"/>
              <w:spacing w:after="0"/>
              <w:jc w:val="center"/>
            </w:pPr>
            <w:r w:rsidRPr="00001398">
              <w:t>Код проверяемого результата</w:t>
            </w:r>
          </w:p>
        </w:tc>
        <w:tc>
          <w:tcPr>
            <w:tcW w:w="8567" w:type="dxa"/>
          </w:tcPr>
          <w:p w14:paraId="6540E9B6" w14:textId="77777777" w:rsidR="008C49BA" w:rsidRPr="00001398" w:rsidRDefault="008C49BA" w:rsidP="000820BD">
            <w:pPr>
              <w:pStyle w:val="ConsPlusNormal"/>
              <w:spacing w:after="0"/>
              <w:jc w:val="center"/>
            </w:pPr>
            <w:r w:rsidRPr="00001398">
              <w:t>Проверяемые предметные результаты освоения основной образовательной программы начального общего образования</w:t>
            </w:r>
          </w:p>
        </w:tc>
      </w:tr>
      <w:tr w:rsidR="008C49BA" w:rsidRPr="00001398" w14:paraId="2C0076CD" w14:textId="77777777" w:rsidTr="000820BD">
        <w:tc>
          <w:tcPr>
            <w:tcW w:w="1701" w:type="dxa"/>
          </w:tcPr>
          <w:p w14:paraId="3479AD37" w14:textId="77777777" w:rsidR="008C49BA" w:rsidRPr="00001398" w:rsidRDefault="008C49BA" w:rsidP="000820BD">
            <w:pPr>
              <w:pStyle w:val="ConsPlusNormal"/>
              <w:spacing w:after="0"/>
            </w:pPr>
          </w:p>
        </w:tc>
        <w:tc>
          <w:tcPr>
            <w:tcW w:w="8567" w:type="dxa"/>
          </w:tcPr>
          <w:p w14:paraId="3AF6E01C" w14:textId="77777777" w:rsidR="008C49BA" w:rsidRPr="00001398" w:rsidRDefault="008C49BA" w:rsidP="000820BD">
            <w:pPr>
              <w:pStyle w:val="ConsPlusNormal"/>
              <w:spacing w:after="0"/>
              <w:jc w:val="both"/>
            </w:pPr>
            <w:r w:rsidRPr="00001398">
              <w:t>Человек и общество</w:t>
            </w:r>
          </w:p>
        </w:tc>
      </w:tr>
      <w:tr w:rsidR="008C49BA" w:rsidRPr="00001398" w14:paraId="0BF7CCDC" w14:textId="77777777" w:rsidTr="000820BD">
        <w:tc>
          <w:tcPr>
            <w:tcW w:w="1701" w:type="dxa"/>
          </w:tcPr>
          <w:p w14:paraId="28DA6E24" w14:textId="77777777" w:rsidR="008C49BA" w:rsidRPr="00001398" w:rsidRDefault="008C49BA" w:rsidP="000820BD">
            <w:pPr>
              <w:pStyle w:val="ConsPlusNormal"/>
              <w:spacing w:after="0"/>
              <w:jc w:val="center"/>
            </w:pPr>
            <w:r w:rsidRPr="00001398">
              <w:t>1</w:t>
            </w:r>
          </w:p>
        </w:tc>
        <w:tc>
          <w:tcPr>
            <w:tcW w:w="8567" w:type="dxa"/>
          </w:tcPr>
          <w:p w14:paraId="5EC0227C" w14:textId="77777777" w:rsidR="008C49BA" w:rsidRPr="00001398" w:rsidRDefault="008C49BA" w:rsidP="000820BD">
            <w:pPr>
              <w:pStyle w:val="ConsPlusNormal"/>
              <w:spacing w:after="0"/>
              <w:jc w:val="both"/>
            </w:pPr>
            <w:r w:rsidRPr="00001398">
              <w:t>знать основные права и обязанности гражданина Российской Федерации</w:t>
            </w:r>
          </w:p>
        </w:tc>
      </w:tr>
      <w:tr w:rsidR="008C49BA" w:rsidRPr="00001398" w14:paraId="0CDB1AC9" w14:textId="77777777" w:rsidTr="000820BD">
        <w:tc>
          <w:tcPr>
            <w:tcW w:w="1701" w:type="dxa"/>
          </w:tcPr>
          <w:p w14:paraId="3C7AD748" w14:textId="77777777" w:rsidR="008C49BA" w:rsidRPr="00001398" w:rsidRDefault="008C49BA" w:rsidP="000820BD">
            <w:pPr>
              <w:pStyle w:val="ConsPlusNormal"/>
              <w:spacing w:after="0"/>
              <w:jc w:val="center"/>
            </w:pPr>
            <w:r w:rsidRPr="00001398">
              <w:t>2</w:t>
            </w:r>
          </w:p>
        </w:tc>
        <w:tc>
          <w:tcPr>
            <w:tcW w:w="8567" w:type="dxa"/>
          </w:tcPr>
          <w:p w14:paraId="4FA1CA4F" w14:textId="77777777" w:rsidR="008C49BA" w:rsidRPr="00001398" w:rsidRDefault="008C49BA" w:rsidP="000820BD">
            <w:pPr>
              <w:pStyle w:val="ConsPlusNormal"/>
              <w:spacing w:after="0"/>
              <w:jc w:val="both"/>
            </w:pPr>
            <w:r w:rsidRPr="00001398">
              <w:t>соотносить изученные исторические события и исторических деятелей веками и периодами истории России</w:t>
            </w:r>
          </w:p>
        </w:tc>
      </w:tr>
      <w:tr w:rsidR="008C49BA" w:rsidRPr="00001398" w14:paraId="6778DE99" w14:textId="77777777" w:rsidTr="000820BD">
        <w:tc>
          <w:tcPr>
            <w:tcW w:w="1701" w:type="dxa"/>
          </w:tcPr>
          <w:p w14:paraId="4C9F3B94" w14:textId="77777777" w:rsidR="008C49BA" w:rsidRPr="00001398" w:rsidRDefault="008C49BA" w:rsidP="000820BD">
            <w:pPr>
              <w:pStyle w:val="ConsPlusNormal"/>
              <w:spacing w:after="0"/>
              <w:jc w:val="center"/>
            </w:pPr>
            <w:r w:rsidRPr="00001398">
              <w:t>3</w:t>
            </w:r>
          </w:p>
        </w:tc>
        <w:tc>
          <w:tcPr>
            <w:tcW w:w="8567" w:type="dxa"/>
          </w:tcPr>
          <w:p w14:paraId="13BD7D34" w14:textId="77777777" w:rsidR="008C49BA" w:rsidRPr="00001398" w:rsidRDefault="008C49BA" w:rsidP="000820BD">
            <w:pPr>
              <w:pStyle w:val="ConsPlusNormal"/>
              <w:spacing w:after="0"/>
              <w:jc w:val="both"/>
            </w:pPr>
            <w:r w:rsidRPr="00001398">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8C49BA" w:rsidRPr="00001398" w14:paraId="68E488B6" w14:textId="77777777" w:rsidTr="000820BD">
        <w:tc>
          <w:tcPr>
            <w:tcW w:w="1701" w:type="dxa"/>
          </w:tcPr>
          <w:p w14:paraId="230081F4" w14:textId="77777777" w:rsidR="008C49BA" w:rsidRPr="00001398" w:rsidRDefault="008C49BA" w:rsidP="000820BD">
            <w:pPr>
              <w:pStyle w:val="ConsPlusNormal"/>
              <w:spacing w:after="0"/>
              <w:jc w:val="center"/>
            </w:pPr>
            <w:r w:rsidRPr="00001398">
              <w:t>4</w:t>
            </w:r>
          </w:p>
        </w:tc>
        <w:tc>
          <w:tcPr>
            <w:tcW w:w="8567" w:type="dxa"/>
          </w:tcPr>
          <w:p w14:paraId="65863678" w14:textId="77777777" w:rsidR="008C49BA" w:rsidRPr="00001398" w:rsidRDefault="008C49BA" w:rsidP="000820BD">
            <w:pPr>
              <w:pStyle w:val="ConsPlusNormal"/>
              <w:spacing w:after="0"/>
              <w:jc w:val="both"/>
            </w:pPr>
            <w:r w:rsidRPr="00001398">
              <w:t>показывать на исторической карте места изученных исторических событий</w:t>
            </w:r>
          </w:p>
        </w:tc>
      </w:tr>
      <w:tr w:rsidR="008C49BA" w:rsidRPr="00001398" w14:paraId="5DF82E5A" w14:textId="77777777" w:rsidTr="000820BD">
        <w:tc>
          <w:tcPr>
            <w:tcW w:w="1701" w:type="dxa"/>
          </w:tcPr>
          <w:p w14:paraId="225D9645" w14:textId="77777777" w:rsidR="008C49BA" w:rsidRPr="00001398" w:rsidRDefault="008C49BA" w:rsidP="000820BD">
            <w:pPr>
              <w:pStyle w:val="ConsPlusNormal"/>
              <w:spacing w:after="0"/>
              <w:jc w:val="center"/>
            </w:pPr>
            <w:r w:rsidRPr="00001398">
              <w:t>5</w:t>
            </w:r>
          </w:p>
        </w:tc>
        <w:tc>
          <w:tcPr>
            <w:tcW w:w="8567" w:type="dxa"/>
          </w:tcPr>
          <w:p w14:paraId="7B5A9AF9" w14:textId="77777777" w:rsidR="008C49BA" w:rsidRPr="00001398" w:rsidRDefault="008C49BA" w:rsidP="000820BD">
            <w:pPr>
              <w:pStyle w:val="ConsPlusNormal"/>
              <w:spacing w:after="0"/>
              <w:jc w:val="both"/>
            </w:pPr>
            <w:r w:rsidRPr="00001398">
              <w:t>находить место изученных событий на "ленте времени"</w:t>
            </w:r>
          </w:p>
        </w:tc>
      </w:tr>
      <w:tr w:rsidR="008C49BA" w:rsidRPr="00001398" w14:paraId="7F9CA9F3" w14:textId="77777777" w:rsidTr="000820BD">
        <w:tc>
          <w:tcPr>
            <w:tcW w:w="1701" w:type="dxa"/>
          </w:tcPr>
          <w:p w14:paraId="1517221E" w14:textId="77777777" w:rsidR="008C49BA" w:rsidRPr="00001398" w:rsidRDefault="008C49BA" w:rsidP="000820BD">
            <w:pPr>
              <w:pStyle w:val="ConsPlusNormal"/>
              <w:spacing w:after="0"/>
              <w:jc w:val="center"/>
            </w:pPr>
            <w:r w:rsidRPr="00001398">
              <w:t>6</w:t>
            </w:r>
          </w:p>
        </w:tc>
        <w:tc>
          <w:tcPr>
            <w:tcW w:w="8567" w:type="dxa"/>
          </w:tcPr>
          <w:p w14:paraId="33849032" w14:textId="77777777" w:rsidR="008C49BA" w:rsidRPr="00001398" w:rsidRDefault="008C49BA" w:rsidP="000820BD">
            <w:pPr>
              <w:pStyle w:val="ConsPlusNormal"/>
              <w:spacing w:after="0"/>
              <w:jc w:val="both"/>
            </w:pPr>
            <w:r w:rsidRPr="00001398">
              <w:t>проявлять уважение к семейным ценностям и традициям, традициям своего народа и других народов, государственным символам России</w:t>
            </w:r>
          </w:p>
        </w:tc>
      </w:tr>
      <w:tr w:rsidR="008C49BA" w:rsidRPr="00001398" w14:paraId="121070E5" w14:textId="77777777" w:rsidTr="000820BD">
        <w:tc>
          <w:tcPr>
            <w:tcW w:w="1701" w:type="dxa"/>
          </w:tcPr>
          <w:p w14:paraId="3830BCAC" w14:textId="77777777" w:rsidR="008C49BA" w:rsidRPr="00001398" w:rsidRDefault="008C49BA" w:rsidP="000820BD">
            <w:pPr>
              <w:pStyle w:val="ConsPlusNormal"/>
              <w:spacing w:after="0"/>
              <w:jc w:val="center"/>
            </w:pPr>
            <w:r w:rsidRPr="00001398">
              <w:t>7</w:t>
            </w:r>
          </w:p>
        </w:tc>
        <w:tc>
          <w:tcPr>
            <w:tcW w:w="8567" w:type="dxa"/>
          </w:tcPr>
          <w:p w14:paraId="40C2F3D1" w14:textId="77777777" w:rsidR="008C49BA" w:rsidRPr="00001398" w:rsidRDefault="008C49BA" w:rsidP="000820BD">
            <w:pPr>
              <w:pStyle w:val="ConsPlusNormal"/>
              <w:spacing w:after="0"/>
              <w:jc w:val="both"/>
            </w:pPr>
            <w:r w:rsidRPr="00001398">
              <w:t>соблюдать правила нравственного поведения в социуме</w:t>
            </w:r>
          </w:p>
        </w:tc>
      </w:tr>
      <w:tr w:rsidR="008C49BA" w:rsidRPr="00001398" w14:paraId="7F40C45B" w14:textId="77777777" w:rsidTr="000820BD">
        <w:tc>
          <w:tcPr>
            <w:tcW w:w="1701" w:type="dxa"/>
          </w:tcPr>
          <w:p w14:paraId="1BC7BE1C" w14:textId="77777777" w:rsidR="008C49BA" w:rsidRPr="00001398" w:rsidRDefault="008C49BA" w:rsidP="000820BD">
            <w:pPr>
              <w:pStyle w:val="ConsPlusNormal"/>
              <w:spacing w:after="0"/>
              <w:jc w:val="center"/>
            </w:pPr>
            <w:r w:rsidRPr="00001398">
              <w:t>8</w:t>
            </w:r>
          </w:p>
        </w:tc>
        <w:tc>
          <w:tcPr>
            <w:tcW w:w="8567" w:type="dxa"/>
          </w:tcPr>
          <w:p w14:paraId="58D5057F" w14:textId="77777777" w:rsidR="008C49BA" w:rsidRPr="00001398" w:rsidRDefault="008C49BA" w:rsidP="000820BD">
            <w:pPr>
              <w:pStyle w:val="ConsPlusNormal"/>
              <w:spacing w:after="0"/>
              <w:jc w:val="both"/>
            </w:pPr>
            <w:r w:rsidRPr="00001398">
              <w:t>описывать на основе предложенного плана государственную символику России и своего региона</w:t>
            </w:r>
          </w:p>
        </w:tc>
      </w:tr>
      <w:tr w:rsidR="008C49BA" w:rsidRPr="00001398" w14:paraId="17807958" w14:textId="77777777" w:rsidTr="000820BD">
        <w:tc>
          <w:tcPr>
            <w:tcW w:w="1701" w:type="dxa"/>
          </w:tcPr>
          <w:p w14:paraId="72B9D47C" w14:textId="77777777" w:rsidR="008C49BA" w:rsidRPr="00001398" w:rsidRDefault="008C49BA" w:rsidP="000820BD">
            <w:pPr>
              <w:pStyle w:val="ConsPlusNormal"/>
              <w:spacing w:after="0"/>
              <w:jc w:val="center"/>
            </w:pPr>
            <w:r w:rsidRPr="00001398">
              <w:t>9</w:t>
            </w:r>
          </w:p>
        </w:tc>
        <w:tc>
          <w:tcPr>
            <w:tcW w:w="8567" w:type="dxa"/>
          </w:tcPr>
          <w:p w14:paraId="5E199BF2" w14:textId="77777777" w:rsidR="008C49BA" w:rsidRPr="00001398" w:rsidRDefault="008C49BA" w:rsidP="000820BD">
            <w:pPr>
              <w:pStyle w:val="ConsPlusNormal"/>
              <w:spacing w:after="0"/>
              <w:jc w:val="both"/>
            </w:pPr>
            <w:r w:rsidRPr="00001398">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8C49BA" w:rsidRPr="00001398" w14:paraId="79CDC56E" w14:textId="77777777" w:rsidTr="000820BD">
        <w:tc>
          <w:tcPr>
            <w:tcW w:w="1701" w:type="dxa"/>
          </w:tcPr>
          <w:p w14:paraId="36BBE40F" w14:textId="77777777" w:rsidR="008C49BA" w:rsidRPr="00001398" w:rsidRDefault="008C49BA" w:rsidP="000820BD">
            <w:pPr>
              <w:pStyle w:val="ConsPlusNormal"/>
              <w:spacing w:after="0"/>
            </w:pPr>
          </w:p>
        </w:tc>
        <w:tc>
          <w:tcPr>
            <w:tcW w:w="8567" w:type="dxa"/>
          </w:tcPr>
          <w:p w14:paraId="6128EB0A" w14:textId="77777777" w:rsidR="008C49BA" w:rsidRPr="00001398" w:rsidRDefault="008C49BA" w:rsidP="000820BD">
            <w:pPr>
              <w:pStyle w:val="ConsPlusNormal"/>
              <w:spacing w:after="0"/>
              <w:jc w:val="both"/>
            </w:pPr>
            <w:r w:rsidRPr="00001398">
              <w:t>Человек и природа</w:t>
            </w:r>
          </w:p>
        </w:tc>
      </w:tr>
      <w:tr w:rsidR="008C49BA" w:rsidRPr="00001398" w14:paraId="61A070E9" w14:textId="77777777" w:rsidTr="000820BD">
        <w:tc>
          <w:tcPr>
            <w:tcW w:w="1701" w:type="dxa"/>
          </w:tcPr>
          <w:p w14:paraId="661C1541" w14:textId="77777777" w:rsidR="008C49BA" w:rsidRPr="00001398" w:rsidRDefault="008C49BA" w:rsidP="000820BD">
            <w:pPr>
              <w:pStyle w:val="ConsPlusNormal"/>
              <w:spacing w:after="0"/>
              <w:jc w:val="center"/>
            </w:pPr>
            <w:r w:rsidRPr="00001398">
              <w:t>10</w:t>
            </w:r>
          </w:p>
        </w:tc>
        <w:tc>
          <w:tcPr>
            <w:tcW w:w="8567" w:type="dxa"/>
          </w:tcPr>
          <w:p w14:paraId="5E684809" w14:textId="77777777" w:rsidR="008C49BA" w:rsidRPr="00001398" w:rsidRDefault="008C49BA" w:rsidP="000820BD">
            <w:pPr>
              <w:pStyle w:val="ConsPlusNormal"/>
              <w:spacing w:after="0"/>
              <w:jc w:val="both"/>
            </w:pPr>
            <w:r w:rsidRPr="00001398">
              <w:t>распознавать изученные объекты и явления живой и неживой природы по их описанию, рисункам и фотографиям, различать их в окружающем мире</w:t>
            </w:r>
          </w:p>
        </w:tc>
      </w:tr>
      <w:tr w:rsidR="008C49BA" w:rsidRPr="00001398" w14:paraId="2D500E27" w14:textId="77777777" w:rsidTr="000820BD">
        <w:tc>
          <w:tcPr>
            <w:tcW w:w="1701" w:type="dxa"/>
          </w:tcPr>
          <w:p w14:paraId="63188D35" w14:textId="77777777" w:rsidR="008C49BA" w:rsidRPr="00001398" w:rsidRDefault="008C49BA" w:rsidP="000820BD">
            <w:pPr>
              <w:pStyle w:val="ConsPlusNormal"/>
              <w:spacing w:after="0"/>
              <w:jc w:val="center"/>
            </w:pPr>
            <w:r w:rsidRPr="00001398">
              <w:t>11</w:t>
            </w:r>
          </w:p>
        </w:tc>
        <w:tc>
          <w:tcPr>
            <w:tcW w:w="8567" w:type="dxa"/>
          </w:tcPr>
          <w:p w14:paraId="3FEE200B" w14:textId="77777777" w:rsidR="008C49BA" w:rsidRPr="00001398" w:rsidRDefault="008C49BA" w:rsidP="000820BD">
            <w:pPr>
              <w:pStyle w:val="ConsPlusNormal"/>
              <w:spacing w:after="0"/>
              <w:jc w:val="both"/>
            </w:pPr>
            <w:r w:rsidRPr="00001398">
              <w:t>называть наиболее значимые природные объекты Всемирного наследия в России и за рубежом (в пределах изученного</w:t>
            </w:r>
            <w:r w:rsidR="00CB0419">
              <w:t xml:space="preserve">) </w:t>
            </w:r>
          </w:p>
        </w:tc>
      </w:tr>
      <w:tr w:rsidR="008C49BA" w:rsidRPr="00001398" w14:paraId="0CA51B01" w14:textId="77777777" w:rsidTr="000820BD">
        <w:tc>
          <w:tcPr>
            <w:tcW w:w="1701" w:type="dxa"/>
          </w:tcPr>
          <w:p w14:paraId="733BC4EF" w14:textId="77777777" w:rsidR="008C49BA" w:rsidRPr="00001398" w:rsidRDefault="008C49BA" w:rsidP="000820BD">
            <w:pPr>
              <w:pStyle w:val="ConsPlusNormal"/>
              <w:spacing w:after="0"/>
              <w:jc w:val="center"/>
            </w:pPr>
            <w:r w:rsidRPr="00001398">
              <w:t>12</w:t>
            </w:r>
          </w:p>
        </w:tc>
        <w:tc>
          <w:tcPr>
            <w:tcW w:w="8567" w:type="dxa"/>
          </w:tcPr>
          <w:p w14:paraId="56FEEBB3" w14:textId="77777777" w:rsidR="008C49BA" w:rsidRPr="00001398" w:rsidRDefault="008C49BA" w:rsidP="000820BD">
            <w:pPr>
              <w:pStyle w:val="ConsPlusNormal"/>
              <w:spacing w:after="0"/>
              <w:jc w:val="both"/>
            </w:pPr>
            <w:r w:rsidRPr="00001398">
              <w:t>описывать на основе предложенного плана изученные объекты, выделяя их существенные признаки</w:t>
            </w:r>
          </w:p>
        </w:tc>
      </w:tr>
      <w:tr w:rsidR="008C49BA" w:rsidRPr="00001398" w14:paraId="50DD2FE5" w14:textId="77777777" w:rsidTr="000820BD">
        <w:tc>
          <w:tcPr>
            <w:tcW w:w="1701" w:type="dxa"/>
          </w:tcPr>
          <w:p w14:paraId="3509BB33" w14:textId="77777777" w:rsidR="008C49BA" w:rsidRPr="00001398" w:rsidRDefault="008C49BA" w:rsidP="000820BD">
            <w:pPr>
              <w:pStyle w:val="ConsPlusNormal"/>
              <w:spacing w:after="0"/>
              <w:jc w:val="center"/>
            </w:pPr>
            <w:r w:rsidRPr="00001398">
              <w:t>13</w:t>
            </w:r>
          </w:p>
        </w:tc>
        <w:tc>
          <w:tcPr>
            <w:tcW w:w="8567" w:type="dxa"/>
          </w:tcPr>
          <w:p w14:paraId="515F5217" w14:textId="77777777" w:rsidR="008C49BA" w:rsidRPr="00001398" w:rsidRDefault="008C49BA" w:rsidP="000820BD">
            <w:pPr>
              <w:pStyle w:val="ConsPlusNormal"/>
              <w:spacing w:after="0"/>
              <w:jc w:val="both"/>
            </w:pPr>
            <w:r w:rsidRPr="00001398">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8C49BA" w:rsidRPr="00001398" w14:paraId="324B3020" w14:textId="77777777" w:rsidTr="000820BD">
        <w:tc>
          <w:tcPr>
            <w:tcW w:w="1701" w:type="dxa"/>
          </w:tcPr>
          <w:p w14:paraId="5083417A" w14:textId="77777777" w:rsidR="008C49BA" w:rsidRPr="00001398" w:rsidRDefault="008C49BA" w:rsidP="000820BD">
            <w:pPr>
              <w:pStyle w:val="ConsPlusNormal"/>
              <w:spacing w:after="0"/>
              <w:jc w:val="center"/>
            </w:pPr>
            <w:r w:rsidRPr="00001398">
              <w:t>14</w:t>
            </w:r>
          </w:p>
        </w:tc>
        <w:tc>
          <w:tcPr>
            <w:tcW w:w="8567" w:type="dxa"/>
          </w:tcPr>
          <w:p w14:paraId="5673C4A1" w14:textId="77777777" w:rsidR="008C49BA" w:rsidRPr="00001398" w:rsidRDefault="008C49BA" w:rsidP="000820BD">
            <w:pPr>
              <w:pStyle w:val="ConsPlusNormal"/>
              <w:spacing w:after="0"/>
              <w:jc w:val="both"/>
            </w:pPr>
            <w:r w:rsidRPr="00001398">
              <w:t>сравнивать объекты живой и неживой природы на основе их внешних признаков и известных характерных свойств</w:t>
            </w:r>
          </w:p>
        </w:tc>
      </w:tr>
      <w:tr w:rsidR="008C49BA" w:rsidRPr="00001398" w14:paraId="7C3A481B" w14:textId="77777777" w:rsidTr="000820BD">
        <w:tc>
          <w:tcPr>
            <w:tcW w:w="1701" w:type="dxa"/>
          </w:tcPr>
          <w:p w14:paraId="09821B16" w14:textId="77777777" w:rsidR="008C49BA" w:rsidRPr="00001398" w:rsidRDefault="008C49BA" w:rsidP="000820BD">
            <w:pPr>
              <w:pStyle w:val="ConsPlusNormal"/>
              <w:spacing w:after="0"/>
              <w:jc w:val="center"/>
            </w:pPr>
            <w:r w:rsidRPr="00001398">
              <w:t>15</w:t>
            </w:r>
          </w:p>
        </w:tc>
        <w:tc>
          <w:tcPr>
            <w:tcW w:w="8567" w:type="dxa"/>
          </w:tcPr>
          <w:p w14:paraId="5F55DE34" w14:textId="77777777" w:rsidR="008C49BA" w:rsidRPr="00001398" w:rsidRDefault="008C49BA" w:rsidP="000820BD">
            <w:pPr>
              <w:pStyle w:val="ConsPlusNormal"/>
              <w:spacing w:after="0"/>
              <w:jc w:val="both"/>
            </w:pPr>
            <w:r w:rsidRPr="00001398">
              <w:t>показывать на физической карте изученные крупные географические объекты России (горы, равнины, реки, озера, моря, омывающие территорию России</w:t>
            </w:r>
            <w:r w:rsidR="00CB0419">
              <w:t xml:space="preserve">) </w:t>
            </w:r>
          </w:p>
        </w:tc>
      </w:tr>
      <w:tr w:rsidR="008C49BA" w:rsidRPr="00001398" w14:paraId="3667B207" w14:textId="77777777" w:rsidTr="000820BD">
        <w:tc>
          <w:tcPr>
            <w:tcW w:w="1701" w:type="dxa"/>
          </w:tcPr>
          <w:p w14:paraId="62ED1E21" w14:textId="77777777" w:rsidR="008C49BA" w:rsidRPr="00001398" w:rsidRDefault="008C49BA" w:rsidP="000820BD">
            <w:pPr>
              <w:pStyle w:val="ConsPlusNormal"/>
              <w:spacing w:after="0"/>
              <w:jc w:val="center"/>
            </w:pPr>
            <w:r w:rsidRPr="00001398">
              <w:t>16</w:t>
            </w:r>
          </w:p>
        </w:tc>
        <w:tc>
          <w:tcPr>
            <w:tcW w:w="8567" w:type="dxa"/>
          </w:tcPr>
          <w:p w14:paraId="3DA9CE9A" w14:textId="77777777" w:rsidR="008C49BA" w:rsidRPr="00001398" w:rsidRDefault="008C49BA" w:rsidP="000820BD">
            <w:pPr>
              <w:pStyle w:val="ConsPlusNormal"/>
              <w:spacing w:after="0"/>
              <w:jc w:val="both"/>
            </w:pPr>
            <w:r w:rsidRPr="00001398">
              <w:t>проводить по предложенному (самостоятельно составленному</w:t>
            </w:r>
            <w:r w:rsidR="00CB0419">
              <w:t xml:space="preserve">) </w:t>
            </w:r>
            <w:r w:rsidRPr="00001398">
              <w:t>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8C49BA" w:rsidRPr="00001398" w14:paraId="342DD679" w14:textId="77777777" w:rsidTr="000820BD">
        <w:tc>
          <w:tcPr>
            <w:tcW w:w="1701" w:type="dxa"/>
          </w:tcPr>
          <w:p w14:paraId="43258657" w14:textId="77777777" w:rsidR="008C49BA" w:rsidRPr="00001398" w:rsidRDefault="008C49BA" w:rsidP="000820BD">
            <w:pPr>
              <w:pStyle w:val="ConsPlusNormal"/>
              <w:spacing w:after="0"/>
              <w:jc w:val="center"/>
            </w:pPr>
            <w:r w:rsidRPr="00001398">
              <w:t>17</w:t>
            </w:r>
          </w:p>
        </w:tc>
        <w:tc>
          <w:tcPr>
            <w:tcW w:w="8567" w:type="dxa"/>
          </w:tcPr>
          <w:p w14:paraId="119FA29B" w14:textId="77777777" w:rsidR="008C49BA" w:rsidRPr="00001398" w:rsidRDefault="008C49BA" w:rsidP="000820BD">
            <w:pPr>
              <w:pStyle w:val="ConsPlusNormal"/>
              <w:spacing w:after="0"/>
              <w:jc w:val="both"/>
            </w:pPr>
            <w:r w:rsidRPr="00001398">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r w:rsidR="00CB0419">
              <w:t xml:space="preserve">) </w:t>
            </w:r>
          </w:p>
        </w:tc>
      </w:tr>
      <w:tr w:rsidR="008C49BA" w:rsidRPr="00001398" w14:paraId="3C3F9245" w14:textId="77777777" w:rsidTr="000820BD">
        <w:tc>
          <w:tcPr>
            <w:tcW w:w="1701" w:type="dxa"/>
          </w:tcPr>
          <w:p w14:paraId="5D89A258" w14:textId="77777777" w:rsidR="008C49BA" w:rsidRPr="00001398" w:rsidRDefault="008C49BA" w:rsidP="000820BD">
            <w:pPr>
              <w:pStyle w:val="ConsPlusNormal"/>
              <w:spacing w:after="0"/>
              <w:jc w:val="center"/>
            </w:pPr>
            <w:r w:rsidRPr="00001398">
              <w:t>18</w:t>
            </w:r>
          </w:p>
        </w:tc>
        <w:tc>
          <w:tcPr>
            <w:tcW w:w="8567" w:type="dxa"/>
          </w:tcPr>
          <w:p w14:paraId="0425E144" w14:textId="77777777" w:rsidR="008C49BA" w:rsidRPr="00001398" w:rsidRDefault="008C49BA" w:rsidP="000820BD">
            <w:pPr>
              <w:pStyle w:val="ConsPlusNormal"/>
              <w:spacing w:after="0"/>
              <w:jc w:val="both"/>
            </w:pPr>
            <w:r w:rsidRPr="00001398">
              <w:t>называть экологические проблемы и определять пути их решения</w:t>
            </w:r>
          </w:p>
        </w:tc>
      </w:tr>
      <w:tr w:rsidR="008C49BA" w:rsidRPr="00001398" w14:paraId="29EEF94D" w14:textId="77777777" w:rsidTr="000820BD">
        <w:tc>
          <w:tcPr>
            <w:tcW w:w="1701" w:type="dxa"/>
          </w:tcPr>
          <w:p w14:paraId="6DDB2D1E" w14:textId="77777777" w:rsidR="008C49BA" w:rsidRPr="00001398" w:rsidRDefault="008C49BA" w:rsidP="000820BD">
            <w:pPr>
              <w:pStyle w:val="ConsPlusNormal"/>
              <w:spacing w:after="0"/>
              <w:jc w:val="center"/>
            </w:pPr>
            <w:r w:rsidRPr="00001398">
              <w:t>19</w:t>
            </w:r>
          </w:p>
        </w:tc>
        <w:tc>
          <w:tcPr>
            <w:tcW w:w="8567" w:type="dxa"/>
          </w:tcPr>
          <w:p w14:paraId="0C5EBFC1" w14:textId="77777777" w:rsidR="008C49BA" w:rsidRPr="00001398" w:rsidRDefault="008C49BA" w:rsidP="000820BD">
            <w:pPr>
              <w:pStyle w:val="ConsPlusNormal"/>
              <w:spacing w:after="0"/>
              <w:jc w:val="both"/>
            </w:pPr>
            <w:r w:rsidRPr="00001398">
              <w:t>создавать по заданному плану собственные развернутые высказывания о природе</w:t>
            </w:r>
          </w:p>
        </w:tc>
      </w:tr>
      <w:tr w:rsidR="008C49BA" w:rsidRPr="00001398" w14:paraId="7F5C6767" w14:textId="77777777" w:rsidTr="000820BD">
        <w:tc>
          <w:tcPr>
            <w:tcW w:w="1701" w:type="dxa"/>
          </w:tcPr>
          <w:p w14:paraId="4FDEBC90" w14:textId="77777777" w:rsidR="008C49BA" w:rsidRPr="00001398" w:rsidRDefault="008C49BA" w:rsidP="000820BD">
            <w:pPr>
              <w:pStyle w:val="ConsPlusNormal"/>
              <w:spacing w:after="0"/>
              <w:jc w:val="center"/>
            </w:pPr>
            <w:r w:rsidRPr="00001398">
              <w:t>20</w:t>
            </w:r>
          </w:p>
        </w:tc>
        <w:tc>
          <w:tcPr>
            <w:tcW w:w="8567" w:type="dxa"/>
          </w:tcPr>
          <w:p w14:paraId="2EF4C5FE" w14:textId="77777777" w:rsidR="008C49BA" w:rsidRPr="00001398" w:rsidRDefault="008C49BA" w:rsidP="000820BD">
            <w:pPr>
              <w:pStyle w:val="ConsPlusNormal"/>
              <w:spacing w:after="0"/>
              <w:jc w:val="both"/>
            </w:pPr>
            <w:r w:rsidRPr="00001398">
              <w:t>использовать различные источники информации о природе для поиска и извлечения информации, ответов на вопросы</w:t>
            </w:r>
          </w:p>
        </w:tc>
      </w:tr>
      <w:tr w:rsidR="008C49BA" w:rsidRPr="00001398" w14:paraId="04ADC5B7" w14:textId="77777777" w:rsidTr="000820BD">
        <w:tc>
          <w:tcPr>
            <w:tcW w:w="1701" w:type="dxa"/>
          </w:tcPr>
          <w:p w14:paraId="16F7DB39" w14:textId="77777777" w:rsidR="008C49BA" w:rsidRPr="00001398" w:rsidRDefault="008C49BA" w:rsidP="000820BD">
            <w:pPr>
              <w:pStyle w:val="ConsPlusNormal"/>
              <w:spacing w:after="0"/>
            </w:pPr>
          </w:p>
        </w:tc>
        <w:tc>
          <w:tcPr>
            <w:tcW w:w="8567" w:type="dxa"/>
          </w:tcPr>
          <w:p w14:paraId="3DA1D679" w14:textId="77777777" w:rsidR="008C49BA" w:rsidRPr="00001398" w:rsidRDefault="008C49BA" w:rsidP="000820BD">
            <w:pPr>
              <w:pStyle w:val="ConsPlusNormal"/>
              <w:spacing w:after="0"/>
              <w:jc w:val="both"/>
            </w:pPr>
            <w:r w:rsidRPr="00001398">
              <w:t>Правила безопасной жизнедеятельности</w:t>
            </w:r>
          </w:p>
        </w:tc>
      </w:tr>
      <w:tr w:rsidR="008C49BA" w:rsidRPr="00001398" w14:paraId="66430CD3" w14:textId="77777777" w:rsidTr="000820BD">
        <w:tc>
          <w:tcPr>
            <w:tcW w:w="1701" w:type="dxa"/>
          </w:tcPr>
          <w:p w14:paraId="1986A439" w14:textId="77777777" w:rsidR="008C49BA" w:rsidRPr="00001398" w:rsidRDefault="008C49BA" w:rsidP="000820BD">
            <w:pPr>
              <w:pStyle w:val="ConsPlusNormal"/>
              <w:spacing w:after="0"/>
              <w:jc w:val="center"/>
            </w:pPr>
            <w:r w:rsidRPr="00001398">
              <w:t>21</w:t>
            </w:r>
          </w:p>
        </w:tc>
        <w:tc>
          <w:tcPr>
            <w:tcW w:w="8567" w:type="dxa"/>
          </w:tcPr>
          <w:p w14:paraId="5D56CEA9" w14:textId="77777777" w:rsidR="008C49BA" w:rsidRPr="00001398" w:rsidRDefault="008C49BA" w:rsidP="000820BD">
            <w:pPr>
              <w:pStyle w:val="ConsPlusNormal"/>
              <w:spacing w:after="0"/>
              <w:jc w:val="both"/>
            </w:pPr>
            <w:r w:rsidRPr="00001398">
              <w:t>соблюдать правила нравственного поведения на природе</w:t>
            </w:r>
          </w:p>
        </w:tc>
      </w:tr>
      <w:tr w:rsidR="008C49BA" w:rsidRPr="00001398" w14:paraId="509F45BA" w14:textId="77777777" w:rsidTr="000820BD">
        <w:tc>
          <w:tcPr>
            <w:tcW w:w="1701" w:type="dxa"/>
          </w:tcPr>
          <w:p w14:paraId="354FD5EA" w14:textId="77777777" w:rsidR="008C49BA" w:rsidRPr="00001398" w:rsidRDefault="008C49BA" w:rsidP="000820BD">
            <w:pPr>
              <w:pStyle w:val="ConsPlusNormal"/>
              <w:spacing w:after="0"/>
              <w:jc w:val="center"/>
            </w:pPr>
            <w:r w:rsidRPr="00001398">
              <w:t>22</w:t>
            </w:r>
          </w:p>
        </w:tc>
        <w:tc>
          <w:tcPr>
            <w:tcW w:w="8567" w:type="dxa"/>
          </w:tcPr>
          <w:p w14:paraId="52CE54FD" w14:textId="77777777" w:rsidR="008C49BA" w:rsidRPr="00001398" w:rsidRDefault="008C49BA" w:rsidP="000820BD">
            <w:pPr>
              <w:pStyle w:val="ConsPlusNormal"/>
              <w:spacing w:after="0"/>
              <w:jc w:val="both"/>
            </w:pPr>
            <w:r w:rsidRPr="00001398">
              <w:t>осознавать возможные последствия вредных привычек для здоровья и жизни человека</w:t>
            </w:r>
          </w:p>
        </w:tc>
      </w:tr>
      <w:tr w:rsidR="008C49BA" w:rsidRPr="00001398" w14:paraId="238B2CE1" w14:textId="77777777" w:rsidTr="000820BD">
        <w:tc>
          <w:tcPr>
            <w:tcW w:w="1701" w:type="dxa"/>
          </w:tcPr>
          <w:p w14:paraId="0942C5EB" w14:textId="77777777" w:rsidR="008C49BA" w:rsidRPr="00001398" w:rsidRDefault="008C49BA" w:rsidP="000820BD">
            <w:pPr>
              <w:pStyle w:val="ConsPlusNormal"/>
              <w:spacing w:after="0"/>
              <w:jc w:val="center"/>
            </w:pPr>
            <w:r w:rsidRPr="00001398">
              <w:t>23</w:t>
            </w:r>
          </w:p>
        </w:tc>
        <w:tc>
          <w:tcPr>
            <w:tcW w:w="8567" w:type="dxa"/>
          </w:tcPr>
          <w:p w14:paraId="61AF7793" w14:textId="77777777" w:rsidR="008C49BA" w:rsidRPr="00001398" w:rsidRDefault="008C49BA" w:rsidP="000820BD">
            <w:pPr>
              <w:pStyle w:val="ConsPlusNormal"/>
              <w:spacing w:after="0"/>
              <w:jc w:val="both"/>
            </w:pPr>
            <w:r w:rsidRPr="00001398">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r w:rsidR="00CB0419">
              <w:t>);</w:t>
            </w:r>
            <w:r w:rsidRPr="00001398">
              <w:t xml:space="preserve"> соблюдать правила безопасного поведения при езде на велосипеде, самокате и других средствах индивидуальной мобильности</w:t>
            </w:r>
          </w:p>
        </w:tc>
      </w:tr>
    </w:tbl>
    <w:p w14:paraId="2D456B7D" w14:textId="77777777" w:rsidR="008C49BA" w:rsidRPr="00001398" w:rsidRDefault="000820BD" w:rsidP="000820BD">
      <w:pPr>
        <w:pStyle w:val="ConsPlusNormal"/>
        <w:jc w:val="right"/>
      </w:pPr>
      <w:r w:rsidRPr="00001398">
        <w:t>Таблица 1</w:t>
      </w:r>
      <w:r w:rsidR="00E6585B">
        <w:t>1</w:t>
      </w:r>
      <w:r w:rsidRPr="00001398">
        <w:t>.7</w:t>
      </w:r>
    </w:p>
    <w:p w14:paraId="5B395348" w14:textId="77777777" w:rsidR="008C49BA" w:rsidRPr="00001398" w:rsidRDefault="008C49BA" w:rsidP="000820BD">
      <w:pPr>
        <w:pStyle w:val="ConsPlusNormal"/>
        <w:jc w:val="center"/>
      </w:pPr>
      <w:r w:rsidRPr="00001398">
        <w:t>Проверяемы</w:t>
      </w:r>
      <w:r w:rsidR="000820BD" w:rsidRPr="00001398">
        <w:t>е элементы содержания (4 класс</w:t>
      </w:r>
      <w:r w:rsidR="00CB041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9191"/>
      </w:tblGrid>
      <w:tr w:rsidR="008C49BA" w:rsidRPr="00001398" w14:paraId="26B4A7A3" w14:textId="77777777" w:rsidTr="000820BD">
        <w:tc>
          <w:tcPr>
            <w:tcW w:w="1077" w:type="dxa"/>
          </w:tcPr>
          <w:p w14:paraId="413CC5D3" w14:textId="77777777" w:rsidR="008C49BA" w:rsidRPr="00001398" w:rsidRDefault="008C49BA" w:rsidP="000820BD">
            <w:pPr>
              <w:pStyle w:val="ConsPlusNormal"/>
              <w:spacing w:after="0"/>
              <w:jc w:val="center"/>
            </w:pPr>
            <w:r w:rsidRPr="00001398">
              <w:t>Код</w:t>
            </w:r>
          </w:p>
        </w:tc>
        <w:tc>
          <w:tcPr>
            <w:tcW w:w="9191" w:type="dxa"/>
          </w:tcPr>
          <w:p w14:paraId="537E133B" w14:textId="77777777" w:rsidR="008C49BA" w:rsidRPr="00001398" w:rsidRDefault="008C49BA" w:rsidP="000820BD">
            <w:pPr>
              <w:pStyle w:val="ConsPlusNormal"/>
              <w:spacing w:after="0"/>
              <w:jc w:val="center"/>
            </w:pPr>
            <w:r w:rsidRPr="00001398">
              <w:t>Проверяемый элемент содержания</w:t>
            </w:r>
          </w:p>
        </w:tc>
      </w:tr>
      <w:tr w:rsidR="008C49BA" w:rsidRPr="00001398" w14:paraId="1C791EB0" w14:textId="77777777" w:rsidTr="000820BD">
        <w:tc>
          <w:tcPr>
            <w:tcW w:w="1077" w:type="dxa"/>
          </w:tcPr>
          <w:p w14:paraId="7B8FCC96" w14:textId="77777777" w:rsidR="008C49BA" w:rsidRPr="00001398" w:rsidRDefault="008C49BA" w:rsidP="000820BD">
            <w:pPr>
              <w:pStyle w:val="ConsPlusNormal"/>
              <w:spacing w:after="0"/>
              <w:jc w:val="center"/>
            </w:pPr>
            <w:r w:rsidRPr="00001398">
              <w:t>1</w:t>
            </w:r>
          </w:p>
        </w:tc>
        <w:tc>
          <w:tcPr>
            <w:tcW w:w="9191" w:type="dxa"/>
          </w:tcPr>
          <w:p w14:paraId="56A8956B" w14:textId="77777777" w:rsidR="008C49BA" w:rsidRPr="00001398" w:rsidRDefault="008C49BA" w:rsidP="000820BD">
            <w:pPr>
              <w:pStyle w:val="ConsPlusNormal"/>
              <w:spacing w:after="0"/>
              <w:jc w:val="both"/>
            </w:pPr>
            <w:r w:rsidRPr="00001398">
              <w:t>Человек и общество</w:t>
            </w:r>
          </w:p>
        </w:tc>
      </w:tr>
      <w:tr w:rsidR="008C49BA" w:rsidRPr="00001398" w14:paraId="29C3473A" w14:textId="77777777" w:rsidTr="000820BD">
        <w:tc>
          <w:tcPr>
            <w:tcW w:w="1077" w:type="dxa"/>
          </w:tcPr>
          <w:p w14:paraId="6D9B003B" w14:textId="77777777" w:rsidR="008C49BA" w:rsidRPr="00001398" w:rsidRDefault="008C49BA" w:rsidP="000820BD">
            <w:pPr>
              <w:pStyle w:val="ConsPlusNormal"/>
              <w:spacing w:after="0"/>
              <w:jc w:val="center"/>
            </w:pPr>
            <w:r w:rsidRPr="00001398">
              <w:t>1.1</w:t>
            </w:r>
          </w:p>
        </w:tc>
        <w:tc>
          <w:tcPr>
            <w:tcW w:w="9191" w:type="dxa"/>
          </w:tcPr>
          <w:p w14:paraId="6E64BD69" w14:textId="77777777" w:rsidR="008C49BA" w:rsidRPr="00001398" w:rsidRDefault="00775707" w:rsidP="000820BD">
            <w:pPr>
              <w:pStyle w:val="ConsPlusNormal"/>
              <w:spacing w:after="0"/>
              <w:jc w:val="both"/>
            </w:pP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8C49BA" w:rsidRPr="00001398">
                <w:rPr>
                  <w:color w:val="0000FF"/>
                </w:rPr>
                <w:t>Конституция</w:t>
              </w:r>
            </w:hyperlink>
            <w:r w:rsidR="008C49BA" w:rsidRPr="00001398">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8C49BA" w:rsidRPr="00001398" w14:paraId="42F736B8" w14:textId="77777777" w:rsidTr="000820BD">
        <w:tc>
          <w:tcPr>
            <w:tcW w:w="1077" w:type="dxa"/>
          </w:tcPr>
          <w:p w14:paraId="43904D11" w14:textId="77777777" w:rsidR="008C49BA" w:rsidRPr="00001398" w:rsidRDefault="008C49BA" w:rsidP="000820BD">
            <w:pPr>
              <w:pStyle w:val="ConsPlusNormal"/>
              <w:spacing w:after="0"/>
              <w:jc w:val="center"/>
            </w:pPr>
            <w:r w:rsidRPr="00001398">
              <w:t>1.2</w:t>
            </w:r>
          </w:p>
        </w:tc>
        <w:tc>
          <w:tcPr>
            <w:tcW w:w="9191" w:type="dxa"/>
          </w:tcPr>
          <w:p w14:paraId="11E96C94" w14:textId="77777777" w:rsidR="008C49BA" w:rsidRPr="00001398" w:rsidRDefault="008C49BA" w:rsidP="000820BD">
            <w:pPr>
              <w:pStyle w:val="ConsPlusNormal"/>
              <w:spacing w:after="0"/>
              <w:jc w:val="both"/>
            </w:pPr>
            <w:r w:rsidRPr="00001398">
              <w:t>Политико-административная карта России</w:t>
            </w:r>
          </w:p>
        </w:tc>
      </w:tr>
      <w:tr w:rsidR="008C49BA" w:rsidRPr="00001398" w14:paraId="174DC2C1" w14:textId="77777777" w:rsidTr="000820BD">
        <w:tc>
          <w:tcPr>
            <w:tcW w:w="1077" w:type="dxa"/>
          </w:tcPr>
          <w:p w14:paraId="20FAF93A" w14:textId="77777777" w:rsidR="008C49BA" w:rsidRPr="00001398" w:rsidRDefault="008C49BA" w:rsidP="000820BD">
            <w:pPr>
              <w:pStyle w:val="ConsPlusNormal"/>
              <w:spacing w:after="0"/>
              <w:jc w:val="center"/>
            </w:pPr>
            <w:r w:rsidRPr="00001398">
              <w:t>1.3</w:t>
            </w:r>
          </w:p>
        </w:tc>
        <w:tc>
          <w:tcPr>
            <w:tcW w:w="9191" w:type="dxa"/>
          </w:tcPr>
          <w:p w14:paraId="5737EB61" w14:textId="77777777" w:rsidR="008C49BA" w:rsidRPr="00001398" w:rsidRDefault="008C49BA" w:rsidP="000820BD">
            <w:pPr>
              <w:pStyle w:val="ConsPlusNormal"/>
              <w:spacing w:after="0"/>
              <w:jc w:val="both"/>
            </w:pPr>
            <w:r w:rsidRPr="00001398">
              <w:t>Общая характеристика родного края, важнейшие достопримечательности, знаменитые соотечественники</w:t>
            </w:r>
          </w:p>
        </w:tc>
      </w:tr>
      <w:tr w:rsidR="008C49BA" w:rsidRPr="00001398" w14:paraId="0E7C77D2" w14:textId="77777777" w:rsidTr="000820BD">
        <w:tc>
          <w:tcPr>
            <w:tcW w:w="1077" w:type="dxa"/>
          </w:tcPr>
          <w:p w14:paraId="1D3529C7" w14:textId="77777777" w:rsidR="008C49BA" w:rsidRPr="00001398" w:rsidRDefault="008C49BA" w:rsidP="000820BD">
            <w:pPr>
              <w:pStyle w:val="ConsPlusNormal"/>
              <w:spacing w:after="0"/>
              <w:jc w:val="center"/>
            </w:pPr>
            <w:r w:rsidRPr="00001398">
              <w:t>1.4</w:t>
            </w:r>
          </w:p>
        </w:tc>
        <w:tc>
          <w:tcPr>
            <w:tcW w:w="9191" w:type="dxa"/>
          </w:tcPr>
          <w:p w14:paraId="1B906B98" w14:textId="77777777" w:rsidR="008C49BA" w:rsidRPr="00001398" w:rsidRDefault="008C49BA" w:rsidP="000820BD">
            <w:pPr>
              <w:pStyle w:val="ConsPlusNormal"/>
              <w:spacing w:after="0"/>
              <w:jc w:val="both"/>
            </w:pPr>
            <w:r w:rsidRPr="00001398">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8C49BA" w:rsidRPr="00001398" w14:paraId="3839FD97" w14:textId="77777777" w:rsidTr="000820BD">
        <w:tc>
          <w:tcPr>
            <w:tcW w:w="1077" w:type="dxa"/>
          </w:tcPr>
          <w:p w14:paraId="580D5F59" w14:textId="77777777" w:rsidR="008C49BA" w:rsidRPr="00001398" w:rsidRDefault="008C49BA" w:rsidP="000820BD">
            <w:pPr>
              <w:pStyle w:val="ConsPlusNormal"/>
              <w:spacing w:after="0"/>
              <w:jc w:val="center"/>
            </w:pPr>
            <w:r w:rsidRPr="00001398">
              <w:t>1.5</w:t>
            </w:r>
          </w:p>
        </w:tc>
        <w:tc>
          <w:tcPr>
            <w:tcW w:w="9191" w:type="dxa"/>
          </w:tcPr>
          <w:p w14:paraId="140FABAE" w14:textId="77777777" w:rsidR="008C49BA" w:rsidRPr="00001398" w:rsidRDefault="008C49BA" w:rsidP="000820BD">
            <w:pPr>
              <w:pStyle w:val="ConsPlusNormal"/>
              <w:spacing w:after="0"/>
              <w:jc w:val="both"/>
            </w:pPr>
            <w:r w:rsidRPr="00001398">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8C49BA" w:rsidRPr="00001398" w14:paraId="56E828B8" w14:textId="77777777" w:rsidTr="000820BD">
        <w:tc>
          <w:tcPr>
            <w:tcW w:w="1077" w:type="dxa"/>
          </w:tcPr>
          <w:p w14:paraId="23C2595B" w14:textId="77777777" w:rsidR="008C49BA" w:rsidRPr="00001398" w:rsidRDefault="008C49BA" w:rsidP="000820BD">
            <w:pPr>
              <w:pStyle w:val="ConsPlusNormal"/>
              <w:spacing w:after="0"/>
              <w:jc w:val="center"/>
            </w:pPr>
            <w:r w:rsidRPr="00001398">
              <w:t>1.6</w:t>
            </w:r>
          </w:p>
        </w:tc>
        <w:tc>
          <w:tcPr>
            <w:tcW w:w="9191" w:type="dxa"/>
          </w:tcPr>
          <w:p w14:paraId="71EAC72E" w14:textId="77777777" w:rsidR="008C49BA" w:rsidRPr="00001398" w:rsidRDefault="008C49BA" w:rsidP="000820BD">
            <w:pPr>
              <w:pStyle w:val="ConsPlusNormal"/>
              <w:spacing w:after="0"/>
              <w:jc w:val="both"/>
            </w:pPr>
            <w:r w:rsidRPr="00001398">
              <w:t>История Отечества. "Лента времени" и историческая карта</w:t>
            </w:r>
          </w:p>
        </w:tc>
      </w:tr>
      <w:tr w:rsidR="008C49BA" w:rsidRPr="00001398" w14:paraId="15AB5199" w14:textId="77777777" w:rsidTr="000820BD">
        <w:tc>
          <w:tcPr>
            <w:tcW w:w="1077" w:type="dxa"/>
          </w:tcPr>
          <w:p w14:paraId="236F022C" w14:textId="77777777" w:rsidR="008C49BA" w:rsidRPr="00001398" w:rsidRDefault="008C49BA" w:rsidP="000820BD">
            <w:pPr>
              <w:pStyle w:val="ConsPlusNormal"/>
              <w:spacing w:after="0"/>
              <w:jc w:val="center"/>
            </w:pPr>
            <w:r w:rsidRPr="00001398">
              <w:t>1.7</w:t>
            </w:r>
          </w:p>
        </w:tc>
        <w:tc>
          <w:tcPr>
            <w:tcW w:w="9191" w:type="dxa"/>
          </w:tcPr>
          <w:p w14:paraId="74B317F7" w14:textId="77777777" w:rsidR="008C49BA" w:rsidRPr="00001398" w:rsidRDefault="008C49BA" w:rsidP="000820BD">
            <w:pPr>
              <w:pStyle w:val="ConsPlusNormal"/>
              <w:spacing w:after="0"/>
              <w:jc w:val="both"/>
            </w:pPr>
            <w:r w:rsidRPr="00001398">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8C49BA" w:rsidRPr="00001398" w14:paraId="3AE47411" w14:textId="77777777" w:rsidTr="000820BD">
        <w:tc>
          <w:tcPr>
            <w:tcW w:w="1077" w:type="dxa"/>
          </w:tcPr>
          <w:p w14:paraId="68661F97" w14:textId="77777777" w:rsidR="008C49BA" w:rsidRPr="00001398" w:rsidRDefault="008C49BA" w:rsidP="000820BD">
            <w:pPr>
              <w:pStyle w:val="ConsPlusNormal"/>
              <w:spacing w:after="0"/>
              <w:jc w:val="center"/>
            </w:pPr>
            <w:r w:rsidRPr="00001398">
              <w:t>1.8</w:t>
            </w:r>
          </w:p>
        </w:tc>
        <w:tc>
          <w:tcPr>
            <w:tcW w:w="9191" w:type="dxa"/>
          </w:tcPr>
          <w:p w14:paraId="30D6C8DC" w14:textId="77777777" w:rsidR="008C49BA" w:rsidRPr="00001398" w:rsidRDefault="008C49BA" w:rsidP="000820BD">
            <w:pPr>
              <w:pStyle w:val="ConsPlusNormal"/>
              <w:spacing w:after="0"/>
              <w:jc w:val="both"/>
            </w:pPr>
            <w:r w:rsidRPr="00001398">
              <w:t>Картины быта, труда, духовно-нравственные и культурные традиции людей в разные исторические времена</w:t>
            </w:r>
          </w:p>
        </w:tc>
      </w:tr>
      <w:tr w:rsidR="008C49BA" w:rsidRPr="00001398" w14:paraId="00D52501" w14:textId="77777777" w:rsidTr="000820BD">
        <w:tc>
          <w:tcPr>
            <w:tcW w:w="1077" w:type="dxa"/>
          </w:tcPr>
          <w:p w14:paraId="69458957" w14:textId="77777777" w:rsidR="008C49BA" w:rsidRPr="00001398" w:rsidRDefault="008C49BA" w:rsidP="000820BD">
            <w:pPr>
              <w:pStyle w:val="ConsPlusNormal"/>
              <w:spacing w:after="0"/>
              <w:jc w:val="center"/>
            </w:pPr>
            <w:r w:rsidRPr="00001398">
              <w:t>1.9</w:t>
            </w:r>
          </w:p>
        </w:tc>
        <w:tc>
          <w:tcPr>
            <w:tcW w:w="9191" w:type="dxa"/>
          </w:tcPr>
          <w:p w14:paraId="2BB2AE4A" w14:textId="77777777" w:rsidR="008C49BA" w:rsidRPr="00001398" w:rsidRDefault="008C49BA" w:rsidP="000820BD">
            <w:pPr>
              <w:pStyle w:val="ConsPlusNormal"/>
              <w:spacing w:after="0"/>
              <w:jc w:val="both"/>
            </w:pPr>
            <w:r w:rsidRPr="00001398">
              <w:t>Выдающиеся люди разных эпох как носители базовых национальных ценностей</w:t>
            </w:r>
          </w:p>
        </w:tc>
      </w:tr>
      <w:tr w:rsidR="008C49BA" w:rsidRPr="00001398" w14:paraId="2B375C0E" w14:textId="77777777" w:rsidTr="000820BD">
        <w:tc>
          <w:tcPr>
            <w:tcW w:w="1077" w:type="dxa"/>
          </w:tcPr>
          <w:p w14:paraId="0BF93BDB" w14:textId="77777777" w:rsidR="008C49BA" w:rsidRPr="00001398" w:rsidRDefault="008C49BA" w:rsidP="000820BD">
            <w:pPr>
              <w:pStyle w:val="ConsPlusNormal"/>
              <w:spacing w:after="0"/>
              <w:jc w:val="center"/>
            </w:pPr>
            <w:r w:rsidRPr="00001398">
              <w:t>1.10</w:t>
            </w:r>
          </w:p>
        </w:tc>
        <w:tc>
          <w:tcPr>
            <w:tcW w:w="9191" w:type="dxa"/>
          </w:tcPr>
          <w:p w14:paraId="737A05A4" w14:textId="77777777" w:rsidR="008C49BA" w:rsidRPr="00001398" w:rsidRDefault="008C49BA" w:rsidP="000820BD">
            <w:pPr>
              <w:pStyle w:val="ConsPlusNormal"/>
              <w:spacing w:after="0"/>
              <w:jc w:val="both"/>
            </w:pPr>
            <w:r w:rsidRPr="00001398">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8C49BA" w:rsidRPr="00001398" w14:paraId="4B0592B8" w14:textId="77777777" w:rsidTr="000820BD">
        <w:tc>
          <w:tcPr>
            <w:tcW w:w="1077" w:type="dxa"/>
          </w:tcPr>
          <w:p w14:paraId="05D33D83" w14:textId="77777777" w:rsidR="008C49BA" w:rsidRPr="00001398" w:rsidRDefault="008C49BA" w:rsidP="000820BD">
            <w:pPr>
              <w:pStyle w:val="ConsPlusNormal"/>
              <w:spacing w:after="0"/>
              <w:jc w:val="center"/>
            </w:pPr>
            <w:r w:rsidRPr="00001398">
              <w:t>1.11</w:t>
            </w:r>
          </w:p>
        </w:tc>
        <w:tc>
          <w:tcPr>
            <w:tcW w:w="9191" w:type="dxa"/>
          </w:tcPr>
          <w:p w14:paraId="13EB7574" w14:textId="77777777" w:rsidR="008C49BA" w:rsidRPr="00001398" w:rsidRDefault="008C49BA" w:rsidP="000820BD">
            <w:pPr>
              <w:pStyle w:val="ConsPlusNormal"/>
              <w:spacing w:after="0"/>
              <w:jc w:val="both"/>
            </w:pPr>
            <w:r w:rsidRPr="00001398">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8C49BA" w:rsidRPr="00001398" w14:paraId="0BAE5225" w14:textId="77777777" w:rsidTr="000820BD">
        <w:tc>
          <w:tcPr>
            <w:tcW w:w="1077" w:type="dxa"/>
          </w:tcPr>
          <w:p w14:paraId="2FDA83CC" w14:textId="77777777" w:rsidR="008C49BA" w:rsidRPr="00001398" w:rsidRDefault="008C49BA" w:rsidP="000820BD">
            <w:pPr>
              <w:pStyle w:val="ConsPlusNormal"/>
              <w:spacing w:after="0"/>
              <w:jc w:val="center"/>
            </w:pPr>
            <w:r w:rsidRPr="00001398">
              <w:t>2</w:t>
            </w:r>
          </w:p>
        </w:tc>
        <w:tc>
          <w:tcPr>
            <w:tcW w:w="9191" w:type="dxa"/>
          </w:tcPr>
          <w:p w14:paraId="6CFEF29D" w14:textId="77777777" w:rsidR="008C49BA" w:rsidRPr="00001398" w:rsidRDefault="008C49BA" w:rsidP="000820BD">
            <w:pPr>
              <w:pStyle w:val="ConsPlusNormal"/>
              <w:spacing w:after="0"/>
              <w:jc w:val="both"/>
            </w:pPr>
            <w:r w:rsidRPr="00001398">
              <w:t>Человек и природа</w:t>
            </w:r>
          </w:p>
        </w:tc>
      </w:tr>
      <w:tr w:rsidR="008C49BA" w:rsidRPr="00001398" w14:paraId="319E15A5" w14:textId="77777777" w:rsidTr="000820BD">
        <w:tc>
          <w:tcPr>
            <w:tcW w:w="1077" w:type="dxa"/>
          </w:tcPr>
          <w:p w14:paraId="39921881" w14:textId="77777777" w:rsidR="008C49BA" w:rsidRPr="00001398" w:rsidRDefault="008C49BA" w:rsidP="000820BD">
            <w:pPr>
              <w:pStyle w:val="ConsPlusNormal"/>
              <w:spacing w:after="0"/>
              <w:jc w:val="center"/>
            </w:pPr>
            <w:r w:rsidRPr="00001398">
              <w:t>2.1</w:t>
            </w:r>
          </w:p>
        </w:tc>
        <w:tc>
          <w:tcPr>
            <w:tcW w:w="9191" w:type="dxa"/>
          </w:tcPr>
          <w:p w14:paraId="34C2D625" w14:textId="77777777" w:rsidR="008C49BA" w:rsidRPr="00001398" w:rsidRDefault="008C49BA" w:rsidP="000820BD">
            <w:pPr>
              <w:pStyle w:val="ConsPlusNormal"/>
              <w:spacing w:after="0"/>
              <w:jc w:val="both"/>
            </w:pPr>
            <w:r w:rsidRPr="00001398">
              <w:t>Методы познания окружающей природы: наблюдения, сравнения, измерения, опыты по исследованию природных объектов и явлений</w:t>
            </w:r>
          </w:p>
        </w:tc>
      </w:tr>
      <w:tr w:rsidR="008C49BA" w:rsidRPr="00001398" w14:paraId="75EB271A" w14:textId="77777777" w:rsidTr="000820BD">
        <w:tc>
          <w:tcPr>
            <w:tcW w:w="1077" w:type="dxa"/>
          </w:tcPr>
          <w:p w14:paraId="18B12A5E" w14:textId="77777777" w:rsidR="008C49BA" w:rsidRPr="00001398" w:rsidRDefault="008C49BA" w:rsidP="000820BD">
            <w:pPr>
              <w:pStyle w:val="ConsPlusNormal"/>
              <w:spacing w:after="0"/>
              <w:jc w:val="center"/>
            </w:pPr>
            <w:r w:rsidRPr="00001398">
              <w:t>2.2</w:t>
            </w:r>
          </w:p>
        </w:tc>
        <w:tc>
          <w:tcPr>
            <w:tcW w:w="9191" w:type="dxa"/>
          </w:tcPr>
          <w:p w14:paraId="5FB3204E" w14:textId="77777777" w:rsidR="008C49BA" w:rsidRPr="00001398" w:rsidRDefault="008C49BA" w:rsidP="000820BD">
            <w:pPr>
              <w:pStyle w:val="ConsPlusNormal"/>
              <w:spacing w:after="0"/>
              <w:jc w:val="both"/>
            </w:pPr>
            <w:r w:rsidRPr="00001398">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8C49BA" w:rsidRPr="00001398" w14:paraId="34993E0A" w14:textId="77777777" w:rsidTr="000820BD">
        <w:tc>
          <w:tcPr>
            <w:tcW w:w="1077" w:type="dxa"/>
          </w:tcPr>
          <w:p w14:paraId="5947F752" w14:textId="77777777" w:rsidR="008C49BA" w:rsidRPr="00001398" w:rsidRDefault="008C49BA" w:rsidP="000820BD">
            <w:pPr>
              <w:pStyle w:val="ConsPlusNormal"/>
              <w:spacing w:after="0"/>
              <w:jc w:val="center"/>
            </w:pPr>
            <w:r w:rsidRPr="00001398">
              <w:t>2.3</w:t>
            </w:r>
          </w:p>
        </w:tc>
        <w:tc>
          <w:tcPr>
            <w:tcW w:w="9191" w:type="dxa"/>
          </w:tcPr>
          <w:p w14:paraId="38E7EDC4" w14:textId="77777777" w:rsidR="008C49BA" w:rsidRPr="00001398" w:rsidRDefault="008C49BA" w:rsidP="000820BD">
            <w:pPr>
              <w:pStyle w:val="ConsPlusNormal"/>
              <w:spacing w:after="0"/>
              <w:jc w:val="both"/>
            </w:pPr>
            <w:r w:rsidRPr="00001398">
              <w:t>Формы земной поверхности: равнины, горы, холмы, овраги (общее представление, условное обозначение равнин и гор на карте</w:t>
            </w:r>
            <w:r w:rsidR="00CB0419">
              <w:t xml:space="preserve">) </w:t>
            </w:r>
          </w:p>
        </w:tc>
      </w:tr>
      <w:tr w:rsidR="008C49BA" w:rsidRPr="00001398" w14:paraId="57BDC7D3" w14:textId="77777777" w:rsidTr="000820BD">
        <w:tc>
          <w:tcPr>
            <w:tcW w:w="1077" w:type="dxa"/>
          </w:tcPr>
          <w:p w14:paraId="75EDC432" w14:textId="77777777" w:rsidR="008C49BA" w:rsidRPr="00001398" w:rsidRDefault="008C49BA" w:rsidP="000820BD">
            <w:pPr>
              <w:pStyle w:val="ConsPlusNormal"/>
              <w:spacing w:after="0"/>
              <w:jc w:val="center"/>
            </w:pPr>
            <w:r w:rsidRPr="00001398">
              <w:t>2.4</w:t>
            </w:r>
          </w:p>
        </w:tc>
        <w:tc>
          <w:tcPr>
            <w:tcW w:w="9191" w:type="dxa"/>
          </w:tcPr>
          <w:p w14:paraId="3D8CA5B4" w14:textId="77777777" w:rsidR="008C49BA" w:rsidRPr="00001398" w:rsidRDefault="008C49BA" w:rsidP="000820BD">
            <w:pPr>
              <w:pStyle w:val="ConsPlusNormal"/>
              <w:spacing w:after="0"/>
              <w:jc w:val="both"/>
            </w:pPr>
            <w:r w:rsidRPr="00001398">
              <w:t>Равнины и горы России. Особенности поверхности родного края (краткая характеристика на основе наблюдений</w:t>
            </w:r>
            <w:r w:rsidR="00CB0419">
              <w:t xml:space="preserve">) </w:t>
            </w:r>
          </w:p>
        </w:tc>
      </w:tr>
      <w:tr w:rsidR="008C49BA" w:rsidRPr="00001398" w14:paraId="6D20327C" w14:textId="77777777" w:rsidTr="000820BD">
        <w:tc>
          <w:tcPr>
            <w:tcW w:w="1077" w:type="dxa"/>
          </w:tcPr>
          <w:p w14:paraId="26A7D6E6" w14:textId="77777777" w:rsidR="008C49BA" w:rsidRPr="00001398" w:rsidRDefault="008C49BA" w:rsidP="000820BD">
            <w:pPr>
              <w:pStyle w:val="ConsPlusNormal"/>
              <w:spacing w:after="0"/>
              <w:jc w:val="center"/>
            </w:pPr>
            <w:r w:rsidRPr="00001398">
              <w:t>2.5</w:t>
            </w:r>
          </w:p>
        </w:tc>
        <w:tc>
          <w:tcPr>
            <w:tcW w:w="9191" w:type="dxa"/>
          </w:tcPr>
          <w:p w14:paraId="0FEC08F4" w14:textId="77777777" w:rsidR="008C49BA" w:rsidRPr="00001398" w:rsidRDefault="008C49BA" w:rsidP="000820BD">
            <w:pPr>
              <w:pStyle w:val="ConsPlusNormal"/>
              <w:spacing w:after="0"/>
              <w:jc w:val="both"/>
            </w:pPr>
            <w:r w:rsidRPr="00001398">
              <w:t>Водоемы, их разнообразие (океан, море, озеро, пруд, болото</w:t>
            </w:r>
            <w:r w:rsidR="00CB0419">
              <w:t>);</w:t>
            </w:r>
            <w:r w:rsidRPr="00001398">
              <w:t xml:space="preserve"> река как водный поток; использование рек и водоемов человеком</w:t>
            </w:r>
          </w:p>
        </w:tc>
      </w:tr>
      <w:tr w:rsidR="008C49BA" w:rsidRPr="00001398" w14:paraId="7759094A" w14:textId="77777777" w:rsidTr="000820BD">
        <w:tc>
          <w:tcPr>
            <w:tcW w:w="1077" w:type="dxa"/>
          </w:tcPr>
          <w:p w14:paraId="073DA195" w14:textId="77777777" w:rsidR="008C49BA" w:rsidRPr="00001398" w:rsidRDefault="008C49BA" w:rsidP="000820BD">
            <w:pPr>
              <w:pStyle w:val="ConsPlusNormal"/>
              <w:spacing w:after="0"/>
              <w:jc w:val="center"/>
            </w:pPr>
            <w:r w:rsidRPr="00001398">
              <w:t>2.6</w:t>
            </w:r>
          </w:p>
        </w:tc>
        <w:tc>
          <w:tcPr>
            <w:tcW w:w="9191" w:type="dxa"/>
          </w:tcPr>
          <w:p w14:paraId="626C7F35" w14:textId="77777777" w:rsidR="008C49BA" w:rsidRPr="00001398" w:rsidRDefault="008C49BA" w:rsidP="000820BD">
            <w:pPr>
              <w:pStyle w:val="ConsPlusNormal"/>
              <w:spacing w:after="0"/>
              <w:jc w:val="both"/>
            </w:pPr>
            <w:r w:rsidRPr="00001398">
              <w:t>Крупнейшие реки и озера России, моря, омывающие ее берега, океаны. Водоемы и реки родного края (названия, краткая характеристика на основе наблюдений</w:t>
            </w:r>
            <w:r w:rsidR="00CB0419">
              <w:t xml:space="preserve">) </w:t>
            </w:r>
          </w:p>
        </w:tc>
      </w:tr>
      <w:tr w:rsidR="008C49BA" w:rsidRPr="00001398" w14:paraId="2FED3B8C" w14:textId="77777777" w:rsidTr="000820BD">
        <w:tc>
          <w:tcPr>
            <w:tcW w:w="1077" w:type="dxa"/>
          </w:tcPr>
          <w:p w14:paraId="2DC65172" w14:textId="77777777" w:rsidR="008C49BA" w:rsidRPr="00001398" w:rsidRDefault="008C49BA" w:rsidP="000820BD">
            <w:pPr>
              <w:pStyle w:val="ConsPlusNormal"/>
              <w:spacing w:after="0"/>
              <w:jc w:val="center"/>
            </w:pPr>
            <w:r w:rsidRPr="00001398">
              <w:t>2.7</w:t>
            </w:r>
          </w:p>
        </w:tc>
        <w:tc>
          <w:tcPr>
            <w:tcW w:w="9191" w:type="dxa"/>
          </w:tcPr>
          <w:p w14:paraId="2C2F5C1B" w14:textId="77777777" w:rsidR="008C49BA" w:rsidRPr="00001398" w:rsidRDefault="008C49BA" w:rsidP="000820BD">
            <w:pPr>
              <w:pStyle w:val="ConsPlusNormal"/>
              <w:spacing w:after="0"/>
              <w:jc w:val="both"/>
            </w:pPr>
            <w:r w:rsidRPr="00001398">
              <w:t>Наиболее значимые природные объекты списка Всемирного наследия в России и за рубежом (2 - 3 объекта</w:t>
            </w:r>
            <w:r w:rsidR="00CB0419">
              <w:t xml:space="preserve">) </w:t>
            </w:r>
          </w:p>
        </w:tc>
      </w:tr>
      <w:tr w:rsidR="008C49BA" w:rsidRPr="00001398" w14:paraId="747B1806" w14:textId="77777777" w:rsidTr="000820BD">
        <w:tc>
          <w:tcPr>
            <w:tcW w:w="1077" w:type="dxa"/>
          </w:tcPr>
          <w:p w14:paraId="3B122521" w14:textId="77777777" w:rsidR="008C49BA" w:rsidRPr="00001398" w:rsidRDefault="008C49BA" w:rsidP="000820BD">
            <w:pPr>
              <w:pStyle w:val="ConsPlusNormal"/>
              <w:spacing w:after="0"/>
              <w:jc w:val="center"/>
            </w:pPr>
            <w:r w:rsidRPr="00001398">
              <w:t>2.8</w:t>
            </w:r>
          </w:p>
        </w:tc>
        <w:tc>
          <w:tcPr>
            <w:tcW w:w="9191" w:type="dxa"/>
          </w:tcPr>
          <w:p w14:paraId="42273077" w14:textId="77777777" w:rsidR="008C49BA" w:rsidRPr="00001398" w:rsidRDefault="008C49BA" w:rsidP="000820BD">
            <w:pPr>
              <w:pStyle w:val="ConsPlusNormal"/>
              <w:spacing w:after="0"/>
              <w:jc w:val="both"/>
            </w:pPr>
            <w:r w:rsidRPr="00001398">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r w:rsidR="00CB0419">
              <w:t>).</w:t>
            </w:r>
            <w:r w:rsidRPr="00001398">
              <w:t xml:space="preserve"> Связи в природных зонах</w:t>
            </w:r>
          </w:p>
        </w:tc>
      </w:tr>
      <w:tr w:rsidR="008C49BA" w:rsidRPr="00001398" w14:paraId="0AAB73E5" w14:textId="77777777" w:rsidTr="000820BD">
        <w:tc>
          <w:tcPr>
            <w:tcW w:w="1077" w:type="dxa"/>
          </w:tcPr>
          <w:p w14:paraId="3155935E" w14:textId="77777777" w:rsidR="008C49BA" w:rsidRPr="00001398" w:rsidRDefault="008C49BA" w:rsidP="000820BD">
            <w:pPr>
              <w:pStyle w:val="ConsPlusNormal"/>
              <w:spacing w:after="0"/>
              <w:jc w:val="center"/>
            </w:pPr>
            <w:r w:rsidRPr="00001398">
              <w:t>2.9</w:t>
            </w:r>
          </w:p>
        </w:tc>
        <w:tc>
          <w:tcPr>
            <w:tcW w:w="9191" w:type="dxa"/>
          </w:tcPr>
          <w:p w14:paraId="3B035A49" w14:textId="77777777" w:rsidR="008C49BA" w:rsidRPr="00001398" w:rsidRDefault="008C49BA" w:rsidP="000820BD">
            <w:pPr>
              <w:pStyle w:val="ConsPlusNormal"/>
              <w:spacing w:after="0"/>
              <w:jc w:val="both"/>
            </w:pPr>
            <w:r w:rsidRPr="00001398">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8C49BA" w:rsidRPr="00001398" w14:paraId="5FD3227C" w14:textId="77777777" w:rsidTr="000820BD">
        <w:tc>
          <w:tcPr>
            <w:tcW w:w="1077" w:type="dxa"/>
          </w:tcPr>
          <w:p w14:paraId="6E89D5B4" w14:textId="77777777" w:rsidR="008C49BA" w:rsidRPr="00001398" w:rsidRDefault="008C49BA" w:rsidP="000820BD">
            <w:pPr>
              <w:pStyle w:val="ConsPlusNormal"/>
              <w:spacing w:after="0"/>
              <w:jc w:val="center"/>
            </w:pPr>
            <w:r w:rsidRPr="00001398">
              <w:t>2.10</w:t>
            </w:r>
          </w:p>
        </w:tc>
        <w:tc>
          <w:tcPr>
            <w:tcW w:w="9191" w:type="dxa"/>
          </w:tcPr>
          <w:p w14:paraId="38D85F77" w14:textId="77777777" w:rsidR="008C49BA" w:rsidRPr="00001398" w:rsidRDefault="008C49BA" w:rsidP="000820BD">
            <w:pPr>
              <w:pStyle w:val="ConsPlusNormal"/>
              <w:spacing w:after="0"/>
              <w:jc w:val="both"/>
            </w:pPr>
            <w:r w:rsidRPr="00001398">
              <w:t>Правила нравственного поведения в природе. Международная Красная книга (отдельные примеры</w:t>
            </w:r>
            <w:r w:rsidR="00CB0419">
              <w:t xml:space="preserve">) </w:t>
            </w:r>
          </w:p>
        </w:tc>
      </w:tr>
      <w:tr w:rsidR="008C49BA" w:rsidRPr="00001398" w14:paraId="23401BC7" w14:textId="77777777" w:rsidTr="000820BD">
        <w:tc>
          <w:tcPr>
            <w:tcW w:w="1077" w:type="dxa"/>
          </w:tcPr>
          <w:p w14:paraId="41DEC91C" w14:textId="77777777" w:rsidR="008C49BA" w:rsidRPr="00001398" w:rsidRDefault="008C49BA" w:rsidP="000820BD">
            <w:pPr>
              <w:pStyle w:val="ConsPlusNormal"/>
              <w:spacing w:after="0"/>
              <w:jc w:val="center"/>
            </w:pPr>
            <w:r w:rsidRPr="00001398">
              <w:t>3</w:t>
            </w:r>
          </w:p>
        </w:tc>
        <w:tc>
          <w:tcPr>
            <w:tcW w:w="9191" w:type="dxa"/>
          </w:tcPr>
          <w:p w14:paraId="1AD61DC0" w14:textId="77777777" w:rsidR="008C49BA" w:rsidRPr="00001398" w:rsidRDefault="008C49BA" w:rsidP="000820BD">
            <w:pPr>
              <w:pStyle w:val="ConsPlusNormal"/>
              <w:spacing w:after="0"/>
              <w:jc w:val="both"/>
            </w:pPr>
            <w:r w:rsidRPr="00001398">
              <w:t>Правила безопасной жизнедеятельности</w:t>
            </w:r>
          </w:p>
        </w:tc>
      </w:tr>
      <w:tr w:rsidR="008C49BA" w:rsidRPr="00001398" w14:paraId="7A9F6C06" w14:textId="77777777" w:rsidTr="000820BD">
        <w:tc>
          <w:tcPr>
            <w:tcW w:w="1077" w:type="dxa"/>
          </w:tcPr>
          <w:p w14:paraId="6D7670A4" w14:textId="77777777" w:rsidR="008C49BA" w:rsidRPr="00001398" w:rsidRDefault="008C49BA" w:rsidP="000820BD">
            <w:pPr>
              <w:pStyle w:val="ConsPlusNormal"/>
              <w:spacing w:after="0"/>
              <w:jc w:val="center"/>
            </w:pPr>
            <w:r w:rsidRPr="00001398">
              <w:t>3.1</w:t>
            </w:r>
          </w:p>
        </w:tc>
        <w:tc>
          <w:tcPr>
            <w:tcW w:w="9191" w:type="dxa"/>
          </w:tcPr>
          <w:p w14:paraId="73CC2B20" w14:textId="77777777" w:rsidR="008C49BA" w:rsidRPr="00001398" w:rsidRDefault="008C49BA" w:rsidP="000820BD">
            <w:pPr>
              <w:pStyle w:val="ConsPlusNormal"/>
              <w:spacing w:after="0"/>
              <w:jc w:val="both"/>
            </w:pPr>
            <w:r w:rsidRPr="00001398">
              <w:t>Здоровый образ жизни: профилактика вредных привычек</w:t>
            </w:r>
          </w:p>
        </w:tc>
      </w:tr>
      <w:tr w:rsidR="008C49BA" w:rsidRPr="00001398" w14:paraId="668A3EBF" w14:textId="77777777" w:rsidTr="000820BD">
        <w:tc>
          <w:tcPr>
            <w:tcW w:w="1077" w:type="dxa"/>
          </w:tcPr>
          <w:p w14:paraId="510016B1" w14:textId="77777777" w:rsidR="008C49BA" w:rsidRPr="00001398" w:rsidRDefault="008C49BA" w:rsidP="000820BD">
            <w:pPr>
              <w:pStyle w:val="ConsPlusNormal"/>
              <w:spacing w:after="0"/>
              <w:jc w:val="center"/>
            </w:pPr>
            <w:r w:rsidRPr="00001398">
              <w:t>3.2</w:t>
            </w:r>
          </w:p>
        </w:tc>
        <w:tc>
          <w:tcPr>
            <w:tcW w:w="9191" w:type="dxa"/>
          </w:tcPr>
          <w:p w14:paraId="0B736F87" w14:textId="77777777" w:rsidR="008C49BA" w:rsidRPr="00001398" w:rsidRDefault="008C49BA" w:rsidP="000820BD">
            <w:pPr>
              <w:pStyle w:val="ConsPlusNormal"/>
              <w:spacing w:after="0"/>
              <w:jc w:val="both"/>
            </w:pPr>
            <w:r w:rsidRPr="00001398">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r w:rsidR="00CB0419">
              <w:t xml:space="preserve">) </w:t>
            </w:r>
          </w:p>
        </w:tc>
      </w:tr>
      <w:tr w:rsidR="008C49BA" w:rsidRPr="00001398" w14:paraId="1CA7D3B3" w14:textId="77777777" w:rsidTr="000820BD">
        <w:tc>
          <w:tcPr>
            <w:tcW w:w="1077" w:type="dxa"/>
          </w:tcPr>
          <w:p w14:paraId="609601C6" w14:textId="77777777" w:rsidR="008C49BA" w:rsidRPr="00001398" w:rsidRDefault="008C49BA" w:rsidP="000820BD">
            <w:pPr>
              <w:pStyle w:val="ConsPlusNormal"/>
              <w:spacing w:after="0"/>
              <w:jc w:val="center"/>
            </w:pPr>
            <w:r w:rsidRPr="00001398">
              <w:t>3.3</w:t>
            </w:r>
          </w:p>
        </w:tc>
        <w:tc>
          <w:tcPr>
            <w:tcW w:w="9191" w:type="dxa"/>
          </w:tcPr>
          <w:p w14:paraId="75CEE158" w14:textId="77777777" w:rsidR="008C49BA" w:rsidRPr="00001398" w:rsidRDefault="008C49BA" w:rsidP="000820BD">
            <w:pPr>
              <w:pStyle w:val="ConsPlusNormal"/>
              <w:spacing w:after="0"/>
              <w:jc w:val="both"/>
            </w:pPr>
            <w:r w:rsidRPr="00001398">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8C49BA" w14:paraId="2EEF2290" w14:textId="77777777" w:rsidTr="000820BD">
        <w:tc>
          <w:tcPr>
            <w:tcW w:w="1077" w:type="dxa"/>
          </w:tcPr>
          <w:p w14:paraId="6D712EB3" w14:textId="77777777" w:rsidR="008C49BA" w:rsidRPr="00001398" w:rsidRDefault="008C49BA" w:rsidP="000820BD">
            <w:pPr>
              <w:pStyle w:val="ConsPlusNormal"/>
              <w:spacing w:after="0"/>
              <w:jc w:val="center"/>
            </w:pPr>
            <w:r w:rsidRPr="00001398">
              <w:t>3.4</w:t>
            </w:r>
          </w:p>
        </w:tc>
        <w:tc>
          <w:tcPr>
            <w:tcW w:w="9191" w:type="dxa"/>
          </w:tcPr>
          <w:p w14:paraId="2A197D78" w14:textId="77777777" w:rsidR="008C49BA" w:rsidRDefault="008C49BA" w:rsidP="000820BD">
            <w:pPr>
              <w:pStyle w:val="ConsPlusNormal"/>
              <w:spacing w:after="0"/>
              <w:jc w:val="both"/>
            </w:pPr>
            <w:r w:rsidRPr="00001398">
              <w:t>Безопасность в сети Интернет (поиск достоверной информации, опознавание государственных образовательных ресурсов и детских развлекательных порталов</w:t>
            </w:r>
            <w:r w:rsidR="00CB0419">
              <w:t xml:space="preserve">) </w:t>
            </w:r>
            <w:r w:rsidRPr="00001398">
              <w:t>в условиях контролируемого доступа в сеть Интернет</w:t>
            </w:r>
          </w:p>
        </w:tc>
      </w:tr>
    </w:tbl>
    <w:p w14:paraId="270DAA1B" w14:textId="77777777" w:rsidR="00AF08EA" w:rsidRPr="007F73ED" w:rsidRDefault="00AF08EA" w:rsidP="00066274">
      <w:pPr>
        <w:pStyle w:val="120"/>
        <w:spacing w:line="360" w:lineRule="auto"/>
        <w:ind w:left="0"/>
        <w:rPr>
          <w:rStyle w:val="111"/>
          <w:rFonts w:eastAsia="SchoolBookSanPin;Times New Roma"/>
        </w:rPr>
      </w:pPr>
      <w:bookmarkStart w:id="230" w:name="_Toc208351884"/>
      <w:r w:rsidRPr="00CB0419">
        <w:rPr>
          <w:rStyle w:val="13"/>
          <w:rFonts w:eastAsia="SchoolBookSanPin;Times New Roma"/>
          <w:b/>
        </w:rPr>
        <w:t>Рабочая программа по учебному предмету «</w:t>
      </w:r>
      <w:r>
        <w:rPr>
          <w:rStyle w:val="13"/>
          <w:rFonts w:eastAsia="SchoolBookSanPin;Times New Roma"/>
          <w:b/>
        </w:rPr>
        <w:t xml:space="preserve">Основы религиозных культур и светской </w:t>
      </w:r>
      <w:r w:rsidR="00066274">
        <w:rPr>
          <w:rStyle w:val="13"/>
          <w:rFonts w:eastAsia="SchoolBookSanPin;Times New Roma"/>
          <w:b/>
        </w:rPr>
        <w:t>этики</w:t>
      </w:r>
      <w:r w:rsidRPr="00CB0419">
        <w:rPr>
          <w:rStyle w:val="13"/>
          <w:rFonts w:eastAsia="SchoolBookSanPin;Times New Roma"/>
          <w:b/>
        </w:rPr>
        <w:t>».</w:t>
      </w:r>
      <w:bookmarkEnd w:id="230"/>
    </w:p>
    <w:p w14:paraId="5243A5B3" w14:textId="77777777" w:rsidR="009708D7" w:rsidRDefault="005E3935">
      <w:pPr>
        <w:pStyle w:val="a4"/>
        <w:widowControl/>
        <w:spacing w:after="0" w:line="360" w:lineRule="auto"/>
        <w:ind w:left="0" w:firstLine="709"/>
        <w:jc w:val="both"/>
      </w:pPr>
      <w:r>
        <w:rPr>
          <w:rFonts w:ascii="Times New Roman" w:eastAsia="Times New Roman" w:hAnsi="Times New Roman"/>
          <w:sz w:val="28"/>
          <w:szCs w:val="28"/>
          <w:lang w:eastAsia="ru-RU"/>
        </w:rPr>
        <w:t>Р</w:t>
      </w:r>
      <w:r w:rsidR="001507E8">
        <w:rPr>
          <w:rFonts w:ascii="Times New Roman" w:eastAsia="Times New Roman" w:hAnsi="Times New Roman"/>
          <w:sz w:val="28"/>
          <w:szCs w:val="28"/>
          <w:lang w:eastAsia="ru-RU"/>
        </w:rPr>
        <w:t>абочая программа по учебному предмету «Основы религиозных культур и светской этики» (предметная область «Основы религиозных культур и светской этики»</w:t>
      </w:r>
      <w:r w:rsidR="00CB0419">
        <w:rPr>
          <w:rFonts w:ascii="Times New Roman" w:eastAsia="Times New Roman" w:hAnsi="Times New Roman"/>
          <w:sz w:val="28"/>
          <w:szCs w:val="28"/>
          <w:lang w:eastAsia="ru-RU"/>
        </w:rPr>
        <w:t xml:space="preserve">) </w:t>
      </w:r>
      <w:r w:rsidR="001507E8">
        <w:rPr>
          <w:rFonts w:ascii="Times New Roman" w:eastAsia="Times New Roman" w:hAnsi="Times New Roman"/>
          <w:sz w:val="28"/>
          <w:szCs w:val="28"/>
          <w:lang w:eastAsia="ru-RU"/>
        </w:rPr>
        <w:t>(далее соответственно – программа по ОРКСЭ, ОРКСЭ</w:t>
      </w:r>
      <w:r w:rsidR="00CB0419">
        <w:rPr>
          <w:rFonts w:ascii="Times New Roman" w:eastAsia="Times New Roman" w:hAnsi="Times New Roman"/>
          <w:sz w:val="28"/>
          <w:szCs w:val="28"/>
          <w:lang w:eastAsia="ru-RU"/>
        </w:rPr>
        <w:t xml:space="preserve">) </w:t>
      </w:r>
      <w:r w:rsidR="001507E8">
        <w:rPr>
          <w:rFonts w:ascii="Times New Roman" w:eastAsia="Times New Roman" w:hAnsi="Times New Roman"/>
          <w:sz w:val="28"/>
          <w:szCs w:val="28"/>
          <w:lang w:eastAsia="ru-RU"/>
        </w:rPr>
        <w:t>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0838A05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Пояснительная записка отражает общие цели и задачи изучения ОРКСЭ, место в структуре учебного плана, а также подходы к отбору содержания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планируемым результатам.</w:t>
      </w:r>
    </w:p>
    <w:p w14:paraId="7F6BFB0D"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14:paraId="6C8B0C91"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2D6E17C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Пояснительная записка.</w:t>
      </w:r>
    </w:p>
    <w:p w14:paraId="739305EE"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w:t>
      </w:r>
      <w:r w:rsidR="00170D9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целевые приоритеты духовно-нравственного развития, воспитания и социализации обучающихся, сформулированные в федеральной </w:t>
      </w:r>
      <w:r>
        <w:rPr>
          <w:rFonts w:ascii="Times New Roman" w:eastAsia="SchoolBookSanPin;Times New Roma" w:hAnsi="Times New Roman"/>
          <w:sz w:val="28"/>
          <w:szCs w:val="28"/>
        </w:rPr>
        <w:t xml:space="preserve">рабочей </w:t>
      </w:r>
      <w:r>
        <w:rPr>
          <w:rFonts w:ascii="Times New Roman" w:eastAsia="Times New Roman" w:hAnsi="Times New Roman"/>
          <w:sz w:val="28"/>
          <w:szCs w:val="28"/>
          <w:lang w:eastAsia="ru-RU"/>
        </w:rPr>
        <w:t>программе воспитания.</w:t>
      </w:r>
    </w:p>
    <w:p w14:paraId="6A57771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уважении культурных и религиозных традиций многонационального народа Российской Федерации, а также к диалогу с представителями других культур</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мировоззрений.</w:t>
      </w:r>
    </w:p>
    <w:p w14:paraId="3880A27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Основными задачами программы по ОРКСЭ являются:</w:t>
      </w:r>
    </w:p>
    <w:p w14:paraId="39E5ABC3"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знакомство обучающихся с основами православной, мусульманской, буддийской, иудейской культур, основами мировых религиозных культур</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светской этики по выбору родителей (законных представителей</w:t>
      </w:r>
      <w:r w:rsidR="00CB0419">
        <w:rPr>
          <w:rFonts w:ascii="Times New Roman" w:eastAsia="Times New Roman" w:hAnsi="Times New Roman"/>
          <w:sz w:val="28"/>
          <w:szCs w:val="28"/>
          <w:lang w:eastAsia="ru-RU"/>
        </w:rPr>
        <w:t>);</w:t>
      </w:r>
    </w:p>
    <w:p w14:paraId="3AFB2D55"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развитие представлений обучающихся о значении нравственных норм</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ценностей в жизни личности, семьи, общества;</w:t>
      </w:r>
    </w:p>
    <w:p w14:paraId="5106F962"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обобщение знаний, понятий и представлений о духовной культуре и морали, ранее полученных </w:t>
      </w:r>
      <w:r>
        <w:rPr>
          <w:rFonts w:ascii="Times New Roman" w:eastAsia="SchoolBookSanPin;Times New Roma" w:hAnsi="Times New Roman"/>
          <w:sz w:val="28"/>
          <w:szCs w:val="28"/>
        </w:rPr>
        <w:t>обучающимися</w:t>
      </w:r>
      <w:r>
        <w:rPr>
          <w:rFonts w:ascii="Times New Roman" w:eastAsia="Times New Roman" w:hAnsi="Times New Roman"/>
          <w:sz w:val="28"/>
          <w:szCs w:val="28"/>
          <w:lang w:eastAsia="ru-RU"/>
        </w:rPr>
        <w:t>, формирование ценностно-смысловой сферы личности с учётом мировоззренческих и культурных особенностей и потребностей семьи;</w:t>
      </w:r>
    </w:p>
    <w:p w14:paraId="139A06D6"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развитие способностей</w:t>
      </w:r>
      <w:r w:rsidR="00485B0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у </w:t>
      </w:r>
      <w:r>
        <w:rPr>
          <w:rFonts w:ascii="Times New Roman" w:hAnsi="Times New Roman"/>
          <w:sz w:val="28"/>
          <w:szCs w:val="28"/>
        </w:rPr>
        <w:t>обучающихся</w:t>
      </w:r>
      <w:r>
        <w:rPr>
          <w:rFonts w:ascii="Times New Roman" w:eastAsia="Times New Roman" w:hAnsi="Times New Roman"/>
          <w:sz w:val="28"/>
          <w:szCs w:val="28"/>
          <w:lang w:eastAsia="ru-RU"/>
        </w:rPr>
        <w:t xml:space="preserve"> первоначальных представлений о культуре традиционных религий народов России (православия, ислама, буддизма, иудаизма</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этике, основанной на конституционных правах, свободах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обязанностях человека и гражданина в Российской Федерации.</w:t>
      </w:r>
    </w:p>
    <w:p w14:paraId="1704F83E"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34B4145A"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Предпосылками </w:t>
      </w:r>
      <w:proofErr w:type="gramStart"/>
      <w:r>
        <w:rPr>
          <w:rFonts w:ascii="Times New Roman" w:eastAsia="Times New Roman" w:hAnsi="Times New Roman"/>
          <w:sz w:val="28"/>
          <w:szCs w:val="28"/>
          <w:lang w:eastAsia="ru-RU"/>
        </w:rPr>
        <w:t>усвоения</w:t>
      </w:r>
      <w:proofErr w:type="gramEnd"/>
      <w:r>
        <w:rPr>
          <w:rFonts w:ascii="Times New Roman" w:eastAsia="Times New Roman" w:hAnsi="Times New Roman"/>
          <w:sz w:val="28"/>
          <w:szCs w:val="28"/>
          <w:lang w:eastAsia="ru-RU"/>
        </w:rPr>
        <w:t xml:space="preserve"> обучающимися содержания программы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по ОРКСЭ являются психологические особенности обучающихся, завершающих обучение </w:t>
      </w:r>
      <w:r>
        <w:rPr>
          <w:rFonts w:ascii="Times New Roman" w:eastAsia="SchoolBookSanPin;Times New Roma" w:hAnsi="Times New Roman"/>
          <w:sz w:val="28"/>
          <w:szCs w:val="28"/>
        </w:rPr>
        <w:t>на уровне начального общего образования</w:t>
      </w:r>
      <w:r>
        <w:rPr>
          <w:rFonts w:ascii="Times New Roman" w:eastAsia="Times New Roman" w:hAnsi="Times New Roman"/>
          <w:sz w:val="28"/>
          <w:szCs w:val="28"/>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как на доброжелательность, отзывчивость, доброту других людей,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7B7D9284"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14:paraId="1B6AB948"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Общее число часов, </w:t>
      </w:r>
      <w:r>
        <w:rPr>
          <w:rFonts w:ascii="Times New Roman" w:eastAsia="SchoolBookSanPin;Times New Roma" w:hAnsi="Times New Roman"/>
          <w:sz w:val="28"/>
          <w:szCs w:val="28"/>
        </w:rPr>
        <w:t>рекомендованных для изучения</w:t>
      </w:r>
      <w:r>
        <w:rPr>
          <w:rFonts w:ascii="Times New Roman" w:eastAsia="Times New Roman" w:hAnsi="Times New Roman"/>
          <w:sz w:val="28"/>
          <w:szCs w:val="28"/>
          <w:lang w:eastAsia="ru-RU"/>
        </w:rPr>
        <w:t xml:space="preserve"> ОРКСЭ, ‒</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34 часа (один час в неделю в 4 классе</w:t>
      </w:r>
      <w:r w:rsidR="00CB0419">
        <w:rPr>
          <w:rFonts w:ascii="Times New Roman" w:eastAsia="Times New Roman" w:hAnsi="Times New Roman"/>
          <w:sz w:val="28"/>
          <w:szCs w:val="28"/>
          <w:lang w:eastAsia="ru-RU"/>
        </w:rPr>
        <w:t>).</w:t>
      </w:r>
    </w:p>
    <w:p w14:paraId="6852C536"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Содержание обучения в 4 классе.</w:t>
      </w:r>
    </w:p>
    <w:p w14:paraId="4A64A273" w14:textId="77777777" w:rsidR="00BF13F4" w:rsidRDefault="001507E8" w:rsidP="00BF13F4">
      <w:pPr>
        <w:pStyle w:val="a4"/>
        <w:widowControl/>
        <w:spacing w:after="0" w:line="360" w:lineRule="auto"/>
        <w:ind w:left="0" w:firstLine="709"/>
        <w:jc w:val="both"/>
      </w:pPr>
      <w:r>
        <w:rPr>
          <w:rFonts w:ascii="Times New Roman" w:eastAsia="Times New Roman" w:hAnsi="Times New Roman"/>
          <w:sz w:val="28"/>
          <w:szCs w:val="28"/>
          <w:lang w:eastAsia="ru-RU"/>
        </w:rPr>
        <w:t>Модуль «Основы светской этики».</w:t>
      </w:r>
    </w:p>
    <w:p w14:paraId="11B8FCF5"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Россия – наша Родина. Этика и её значение в жизни человека. Праздники как одна из форм исторической памяти. Образцы нравственности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культуре Отечества, в культурах разных народов России. Государство и мораль гражданина, основной закон (Конституция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государстве как источник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00CCFB0E"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Любовь и уважение к Отечеству. Патриотизм многонационального</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многоконфессионального народа России.</w:t>
      </w:r>
    </w:p>
    <w:p w14:paraId="52C7F67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Планируемые результаты освоения программы по ОРКСЭ на уровне начального общего образования.</w:t>
      </w:r>
    </w:p>
    <w:p w14:paraId="5C471DC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духовно-нравственными ценностями, принятыми в обществе правилами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нормами поведения и способствуют процессам самопознания, самовоспитания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саморазвития, формирования внутренней позиции личности.</w:t>
      </w:r>
    </w:p>
    <w:p w14:paraId="2F4E4BD6"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результате изучения ОРКСЭ на уровне начального общего образования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у обучающегося будут сформированы следующие личностные результаты: </w:t>
      </w:r>
    </w:p>
    <w:p w14:paraId="69C023D6"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понимать основы российской гражданской идентичности, испытывать чувство гордости за свою Родину;</w:t>
      </w:r>
    </w:p>
    <w:p w14:paraId="0B2BB372"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формировать национальную и гражданскую самоидентичность, осознавать свою этническую и национальную принадлежность;</w:t>
      </w:r>
    </w:p>
    <w:p w14:paraId="268FC2B4"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понимать значения гуманистических и демократических ценностных ориентаций, осознавать ценность человеческой жизни;</w:t>
      </w:r>
    </w:p>
    <w:p w14:paraId="742D4642"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понимать значения нравственных норм и ценностей как условия жизни личности, семьи, общества;</w:t>
      </w:r>
    </w:p>
    <w:p w14:paraId="07ED4E23"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осознавать право гражданина Российской Федерации исповедовать любую традиционную религию или не исповедовать никакой религии;</w:t>
      </w:r>
    </w:p>
    <w:p w14:paraId="35DB4771"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или к атеизму;</w:t>
      </w:r>
    </w:p>
    <w:p w14:paraId="385092C4"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соотносить свои поступки с нравственными ценностями, принятыми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российском обществе, проявлять уважение к духовным традициям народов России, терпимость к представителям разного вероисповедания;</w:t>
      </w:r>
    </w:p>
    <w:p w14:paraId="061B4572"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строить своё поведение с учётом нравственных норм и правил, проявлять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повседневной жизни доброту, справедливость, доброжелательность в общении, желание при необходимости прийти на помощь;</w:t>
      </w:r>
    </w:p>
    <w:p w14:paraId="5F43CA87"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6BD8C03"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понимать необходимость бережного отношения к материальным и духовным ценностям.</w:t>
      </w:r>
    </w:p>
    <w:p w14:paraId="70B1294D"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78A637C"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Метапредметные результаты:</w:t>
      </w:r>
    </w:p>
    <w:p w14:paraId="73177744"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овладевать способностью понимания и сохранения целей и задач учебной деятельности, поиска оптимальных средств их достижения;</w:t>
      </w:r>
    </w:p>
    <w:p w14:paraId="66476922"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учёта характера ошибок, понимать причины успеха/неуспеха учебной деятельности;</w:t>
      </w:r>
    </w:p>
    <w:p w14:paraId="5C9919E3"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совершенствовать умения в различных видах речевой деятельности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коммуникативных ситуациях, использование речевых средств</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средств информационно-коммуникационных технологий для решения различных коммуникативных и познавательных задач;</w:t>
      </w:r>
    </w:p>
    <w:p w14:paraId="7882FFD0"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совершенствовать умения в области работы с информацией, осуществления информационного поиска для выполнения учебных заданий;</w:t>
      </w:r>
    </w:p>
    <w:p w14:paraId="549CD369"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F673EEF"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56E61DDB"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оценку событий;</w:t>
      </w:r>
    </w:p>
    <w:p w14:paraId="55143BE4" w14:textId="77777777" w:rsidR="00485B0C"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044A71CC"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6FC5C0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r w:rsidR="00CB0419">
        <w:rPr>
          <w:rFonts w:ascii="Times New Roman" w:eastAsia="Times New Roman" w:hAnsi="Times New Roman"/>
          <w:sz w:val="28"/>
          <w:szCs w:val="28"/>
          <w:lang w:eastAsia="ru-RU"/>
        </w:rPr>
        <w:t>);</w:t>
      </w:r>
    </w:p>
    <w:p w14:paraId="0A6345DF"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использовать разные методы получения знаний о традиционных религиях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светской этике (наблюдение, чтение, сравнение, вычисление</w:t>
      </w:r>
      <w:r w:rsidR="00CB0419">
        <w:rPr>
          <w:rFonts w:ascii="Times New Roman" w:eastAsia="Times New Roman" w:hAnsi="Times New Roman"/>
          <w:sz w:val="28"/>
          <w:szCs w:val="28"/>
          <w:lang w:eastAsia="ru-RU"/>
        </w:rPr>
        <w:t>);</w:t>
      </w:r>
    </w:p>
    <w:p w14:paraId="1D7C40E0"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42D18214"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признавать возможность существования разных точек зрения, обосновывать свои суждения, приводить убедительные доказательства;</w:t>
      </w:r>
    </w:p>
    <w:p w14:paraId="7A7815A6"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выполнять совместные проектные задания с использованием предложенного образца.</w:t>
      </w:r>
    </w:p>
    <w:p w14:paraId="6BE38015"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У обучающегося будут </w:t>
      </w:r>
      <w:r>
        <w:rPr>
          <w:rFonts w:ascii="Times New Roman" w:hAnsi="Times New Roman"/>
          <w:sz w:val="28"/>
          <w:szCs w:val="28"/>
        </w:rPr>
        <w:t xml:space="preserve">сформированы умения </w:t>
      </w:r>
      <w:r>
        <w:rPr>
          <w:rFonts w:ascii="Times New Roman" w:eastAsia="Times New Roman" w:hAnsi="Times New Roman"/>
          <w:sz w:val="28"/>
          <w:szCs w:val="28"/>
          <w:lang w:eastAsia="ru-RU"/>
        </w:rPr>
        <w:t>работать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информацией как часть познавательных универсальных учебных действий:</w:t>
      </w:r>
    </w:p>
    <w:p w14:paraId="11B58C5C"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воспроизводить прослушанную (прочитанную</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информацию, подчёркивать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её принадлежность к определённой религии и (или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гражданской этике;</w:t>
      </w:r>
    </w:p>
    <w:p w14:paraId="7CD65A1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использовать разные средства для получения информации в соответствии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поставленной учебной задачей (текстовую, графическую, видео</w:t>
      </w:r>
      <w:r w:rsidR="00CB0419">
        <w:rPr>
          <w:rFonts w:ascii="Times New Roman" w:eastAsia="Times New Roman" w:hAnsi="Times New Roman"/>
          <w:sz w:val="28"/>
          <w:szCs w:val="28"/>
          <w:lang w:eastAsia="ru-RU"/>
        </w:rPr>
        <w:t>);</w:t>
      </w:r>
    </w:p>
    <w:p w14:paraId="464B3F28"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находить дополнительную информацию к основному учебному материалу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разных информационных источниках, в том числе в Интернете (в условиях контролируемого входа</w:t>
      </w:r>
      <w:r w:rsidR="00CB0419">
        <w:rPr>
          <w:rFonts w:ascii="Times New Roman" w:eastAsia="Times New Roman" w:hAnsi="Times New Roman"/>
          <w:sz w:val="28"/>
          <w:szCs w:val="28"/>
          <w:lang w:eastAsia="ru-RU"/>
        </w:rPr>
        <w:t>);</w:t>
      </w:r>
    </w:p>
    <w:p w14:paraId="4FC2C5DC"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14:paraId="7E2D6B13"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У обучающегося будут </w:t>
      </w:r>
      <w:r>
        <w:rPr>
          <w:rFonts w:ascii="Times New Roman" w:hAnsi="Times New Roman"/>
          <w:sz w:val="28"/>
          <w:szCs w:val="28"/>
        </w:rPr>
        <w:t xml:space="preserve">сформированы умения </w:t>
      </w:r>
      <w:r>
        <w:rPr>
          <w:rFonts w:ascii="Times New Roman" w:eastAsia="Times New Roman" w:hAnsi="Times New Roman"/>
          <w:sz w:val="28"/>
          <w:szCs w:val="28"/>
          <w:lang w:eastAsia="ru-RU"/>
        </w:rPr>
        <w:t>общения как часть коммуникативных универсальных учебных действий:</w:t>
      </w:r>
    </w:p>
    <w:p w14:paraId="2F71B62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оценки жизненных ситуаций, раскрывающих проблемы нравственности, этики, речевого этикета;</w:t>
      </w:r>
    </w:p>
    <w:p w14:paraId="3865F8EB"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учётом особенностей участников общения;</w:t>
      </w:r>
    </w:p>
    <w:p w14:paraId="3B0B27C9"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360230BF"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У обучающегося будут </w:t>
      </w:r>
      <w:r>
        <w:rPr>
          <w:rFonts w:ascii="Times New Roman" w:hAnsi="Times New Roman"/>
          <w:sz w:val="28"/>
          <w:szCs w:val="28"/>
        </w:rPr>
        <w:t xml:space="preserve">сформированы умения </w:t>
      </w:r>
      <w:r>
        <w:rPr>
          <w:rFonts w:ascii="Times New Roman" w:eastAsia="Times New Roman" w:hAnsi="Times New Roman"/>
          <w:sz w:val="28"/>
          <w:szCs w:val="28"/>
        </w:rPr>
        <w:t>самоорганизации</w:t>
      </w:r>
      <w:r w:rsidR="00CB0419">
        <w:rPr>
          <w:rFonts w:ascii="Times New Roman" w:eastAsia="Times New Roman" w:hAnsi="Times New Roman"/>
          <w:sz w:val="28"/>
          <w:szCs w:val="28"/>
        </w:rPr>
        <w:t xml:space="preserve"> </w:t>
      </w:r>
      <w:r>
        <w:rPr>
          <w:rFonts w:ascii="Times New Roman" w:eastAsia="Times New Roman" w:hAnsi="Times New Roman"/>
          <w:sz w:val="28"/>
          <w:szCs w:val="28"/>
        </w:rPr>
        <w:t>и самоконтроля</w:t>
      </w:r>
      <w:r>
        <w:rPr>
          <w:rFonts w:ascii="Times New Roman" w:eastAsia="Times New Roman" w:hAnsi="Times New Roman"/>
          <w:sz w:val="28"/>
          <w:szCs w:val="28"/>
          <w:lang w:eastAsia="ru-RU"/>
        </w:rPr>
        <w:t xml:space="preserve"> как часть регулятивных универсальных учебных действий:</w:t>
      </w:r>
    </w:p>
    <w:p w14:paraId="0D14EA5A"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проявлять самостоятельность, инициативность, организованность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66F45CD"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5D5B1C6"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анализировать ситуации, отражающие примеры положительного</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негативного отношения к окружающему миру (природе, людям, предметам трудовой деятельности</w:t>
      </w:r>
      <w:r w:rsidR="00CB0419">
        <w:rPr>
          <w:rFonts w:ascii="Times New Roman" w:eastAsia="Times New Roman" w:hAnsi="Times New Roman"/>
          <w:sz w:val="28"/>
          <w:szCs w:val="28"/>
          <w:lang w:eastAsia="ru-RU"/>
        </w:rPr>
        <w:t>);</w:t>
      </w:r>
    </w:p>
    <w:p w14:paraId="1211CCC7"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4FE9AB95"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5268634C"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 xml:space="preserve">У обучающегося будут </w:t>
      </w:r>
      <w:r>
        <w:rPr>
          <w:rFonts w:ascii="Times New Roman" w:hAnsi="Times New Roman"/>
          <w:sz w:val="28"/>
          <w:szCs w:val="28"/>
        </w:rPr>
        <w:t xml:space="preserve">сформированы умения </w:t>
      </w:r>
      <w:r>
        <w:rPr>
          <w:rFonts w:ascii="Times New Roman" w:eastAsia="Times New Roman" w:hAnsi="Times New Roman"/>
          <w:sz w:val="28"/>
          <w:szCs w:val="28"/>
          <w:lang w:eastAsia="ru-RU"/>
        </w:rPr>
        <w:t>совместной деятельности:</w:t>
      </w:r>
    </w:p>
    <w:p w14:paraId="09B6313B"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2D8B5703"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5595D8DE"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подготавливать индивидуально, в парах, в группах сообщения по изученному</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дополнительному материалу с иллюстративным материалом и видеопрезентацией.</w:t>
      </w:r>
    </w:p>
    <w:p w14:paraId="70ADA120"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К концу обучения в 4 классе обучающийся получит следующие предметные результаты по отдельным темам программы по ОРКСЭ:</w:t>
      </w:r>
    </w:p>
    <w:p w14:paraId="500B38B8" w14:textId="77777777" w:rsidR="00BF13F4" w:rsidRDefault="001507E8" w:rsidP="00BF13F4">
      <w:pPr>
        <w:pStyle w:val="a4"/>
        <w:widowControl/>
        <w:spacing w:after="0" w:line="360" w:lineRule="auto"/>
        <w:ind w:left="0" w:firstLine="709"/>
        <w:jc w:val="both"/>
      </w:pPr>
      <w:r>
        <w:rPr>
          <w:rFonts w:ascii="Times New Roman" w:eastAsia="Times New Roman" w:hAnsi="Times New Roman"/>
          <w:sz w:val="28"/>
          <w:szCs w:val="28"/>
          <w:lang w:eastAsia="ru-RU"/>
        </w:rPr>
        <w:t>Модуль «Основы светской этики».</w:t>
      </w:r>
      <w:r w:rsidR="00BF13F4">
        <w:rPr>
          <w:rFonts w:ascii="Times New Roman" w:eastAsia="Times New Roman" w:hAnsi="Times New Roman"/>
          <w:sz w:val="28"/>
          <w:szCs w:val="28"/>
          <w:lang w:eastAsia="ru-RU"/>
        </w:rPr>
        <w:t xml:space="preserve"> </w:t>
      </w:r>
    </w:p>
    <w:p w14:paraId="598BBA7E"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Предметные результаты освоения образовательной программы модуля «Основы светской этики» должны отражать сформированность умений:</w:t>
      </w:r>
    </w:p>
    <w:p w14:paraId="607E50D5"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 себе, людях, окружающей действительности;</w:t>
      </w:r>
    </w:p>
    <w:p w14:paraId="68EFEC25"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7432F71"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77FE063"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рассказывать о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этике как общепринятых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0FD003BE"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достоинство человеческой жизни, взаимоуважение, вера в добро, человеколюбие, милосердие, добродетели, патриотизм, труд</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отношениях между людьми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российском обществе, объяснять «золотое правило нравственности»;</w:t>
      </w:r>
    </w:p>
    <w:p w14:paraId="3A2C5854"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высказывать суждения оценочного характера о значении нравственности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жизни человека, семьи, народа, общества и государства, умение различать нравственные нормы и нормы этикета, приводить примеры;</w:t>
      </w:r>
    </w:p>
    <w:p w14:paraId="5245733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первоначальный опыт осмысления и нравственной оценки поступков, поведения (своих и других людей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позиций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этики;</w:t>
      </w:r>
    </w:p>
    <w:p w14:paraId="4D6209FA"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раскрывать своими словами первоначальные представления об основных нормах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природе, забота о животных, охрана окружающей среды;</w:t>
      </w:r>
    </w:p>
    <w:p w14:paraId="4525A57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российских государственных праздниках, их истории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традициях (не менее трёх</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религиозных праздниках (не менее двух разных традиционных религий народов России</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праздниках в своём регионе (не менее одного</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 роли семейных праздников в жизни человека, семьи;</w:t>
      </w:r>
    </w:p>
    <w:p w14:paraId="5049CAC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раскрывать основное содержание понимания семьи, отношений в семье</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основе российских традиционных духовных ценностей (семья – союз мужчины</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женщины на основе взаимной любви для совместной жизни, рождения</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воспитания детей, любовь и забота родителей о детях, любовь и забота детей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 нуждающихся в помощи родителях, уважение старших по возрасту, предков</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российских традиционных семейных ценностей;</w:t>
      </w:r>
    </w:p>
    <w:p w14:paraId="39F51A7F"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0B064AB0"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B6BFF88"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рассказывать о российских культурных и природных памятниках,</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 культурных и природных достопримечательностях своего региона;</w:t>
      </w:r>
    </w:p>
    <w:p w14:paraId="4936C3B8"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раскрывать основное содержание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примерах образцов нравственности, российской гражданственности</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патриотизма в истории России;</w:t>
      </w:r>
    </w:p>
    <w:p w14:paraId="54FF5657"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объяснять своими словами роль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этики в становлении российской государственности;</w:t>
      </w:r>
    </w:p>
    <w:p w14:paraId="62A0220B"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своей местности, регионе, оформлению и представлению её результатов;</w:t>
      </w:r>
    </w:p>
    <w:p w14:paraId="3446E30D"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приводить примеры нравственных поступков, совершаемых с использованием этических норм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этики и внутренней установки личности поступать согласно своей совести;</w:t>
      </w:r>
    </w:p>
    <w:p w14:paraId="1E814882"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w:t>
      </w:r>
      <w:r w:rsidR="00CB041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понимание российского общенародного (общенационального, гражданского</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патриотизма, любви к Отечеству, нашей общей Родине – России, приводить примеры сотрудничества последователей традиционных религий;</w:t>
      </w:r>
    </w:p>
    <w:p w14:paraId="60C77472"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ECB35B8"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выражать своими словами понимание человеческого достоинства, ценности человеческой жизни в российской светской (гражданской</w:t>
      </w:r>
      <w:r w:rsidR="00CB041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этике.</w:t>
      </w:r>
    </w:p>
    <w:p w14:paraId="34D8BACC" w14:textId="77777777" w:rsidR="00753246" w:rsidRDefault="00753246">
      <w:pPr>
        <w:pStyle w:val="a4"/>
        <w:widowControl/>
        <w:spacing w:after="0" w:line="360" w:lineRule="auto"/>
        <w:ind w:left="0" w:firstLine="709"/>
        <w:jc w:val="both"/>
        <w:rPr>
          <w:rFonts w:ascii="Times New Roman" w:eastAsia="Times New Roman" w:hAnsi="Times New Roman"/>
          <w:sz w:val="28"/>
          <w:szCs w:val="28"/>
          <w:lang w:eastAsia="ru-RU"/>
        </w:rPr>
      </w:pPr>
    </w:p>
    <w:p w14:paraId="7982ED9C" w14:textId="77777777" w:rsidR="00DB7B34" w:rsidRPr="007F73ED" w:rsidRDefault="00DB7B34" w:rsidP="00DB7B34">
      <w:pPr>
        <w:pStyle w:val="120"/>
        <w:spacing w:line="360" w:lineRule="auto"/>
        <w:ind w:left="0"/>
        <w:rPr>
          <w:rStyle w:val="111"/>
          <w:rFonts w:eastAsia="SchoolBookSanPin;Times New Roma"/>
        </w:rPr>
      </w:pPr>
      <w:bookmarkStart w:id="231" w:name="_Toc208351885"/>
      <w:r w:rsidRPr="00CB0419">
        <w:rPr>
          <w:rStyle w:val="13"/>
          <w:rFonts w:eastAsia="SchoolBookSanPin;Times New Roma"/>
          <w:b/>
        </w:rPr>
        <w:t>Рабочая программа по учебному предмету «</w:t>
      </w:r>
      <w:r>
        <w:rPr>
          <w:rStyle w:val="13"/>
          <w:rFonts w:eastAsia="SchoolBookSanPin;Times New Roma"/>
          <w:b/>
        </w:rPr>
        <w:t>Изобразительное искусство</w:t>
      </w:r>
      <w:r w:rsidRPr="00CB0419">
        <w:rPr>
          <w:rStyle w:val="13"/>
          <w:rFonts w:eastAsia="SchoolBookSanPin;Times New Roma"/>
          <w:b/>
        </w:rPr>
        <w:t>».</w:t>
      </w:r>
      <w:bookmarkEnd w:id="231"/>
    </w:p>
    <w:p w14:paraId="2EE28125" w14:textId="77777777" w:rsidR="009708D7" w:rsidRDefault="005E3935">
      <w:pPr>
        <w:spacing w:after="0" w:line="360" w:lineRule="auto"/>
        <w:ind w:firstLine="709"/>
        <w:jc w:val="both"/>
      </w:pPr>
      <w:r>
        <w:rPr>
          <w:rFonts w:ascii="Times New Roman" w:hAnsi="Times New Roman"/>
          <w:sz w:val="28"/>
          <w:szCs w:val="28"/>
        </w:rPr>
        <w:t>Р</w:t>
      </w:r>
      <w:r w:rsidR="001507E8">
        <w:rPr>
          <w:rFonts w:ascii="Times New Roman" w:hAnsi="Times New Roman"/>
          <w:sz w:val="28"/>
          <w:szCs w:val="28"/>
        </w:rPr>
        <w:t>абочая программа по учебному предмету «Изобразительное искусство» (предметная область «Искусство»</w:t>
      </w:r>
      <w:r w:rsidR="00CB0419">
        <w:rPr>
          <w:rFonts w:ascii="Times New Roman" w:hAnsi="Times New Roman"/>
          <w:sz w:val="28"/>
          <w:szCs w:val="28"/>
        </w:rPr>
        <w:t xml:space="preserve">) </w:t>
      </w:r>
      <w:r w:rsidR="001507E8">
        <w:rPr>
          <w:rFonts w:ascii="Times New Roman" w:hAnsi="Times New Roman"/>
          <w:sz w:val="28"/>
          <w:szCs w:val="28"/>
        </w:rPr>
        <w:t>(далее соответственно – программа по изобразительному искусству, искусство</w:t>
      </w:r>
      <w:r w:rsidR="00CB0419">
        <w:rPr>
          <w:rFonts w:ascii="Times New Roman" w:hAnsi="Times New Roman"/>
          <w:sz w:val="28"/>
          <w:szCs w:val="28"/>
        </w:rPr>
        <w:t xml:space="preserve">) </w:t>
      </w:r>
      <w:r w:rsidR="001507E8">
        <w:rPr>
          <w:rFonts w:ascii="Times New Roman" w:hAnsi="Times New Roman"/>
          <w:sz w:val="28"/>
          <w:szCs w:val="28"/>
        </w:rPr>
        <w:t>включает пояснительную записку, содержание обучения, планируемые результаты освоения программы по изобразительному искусству.</w:t>
      </w:r>
    </w:p>
    <w:p w14:paraId="42812B81" w14:textId="77777777" w:rsidR="009708D7" w:rsidRDefault="001507E8">
      <w:pPr>
        <w:spacing w:after="0" w:line="360" w:lineRule="auto"/>
        <w:ind w:firstLine="709"/>
        <w:jc w:val="both"/>
      </w:pPr>
      <w:r>
        <w:rPr>
          <w:rFonts w:ascii="Times New Roman" w:hAnsi="Times New Roman"/>
          <w:sz w:val="28"/>
          <w:szCs w:val="28"/>
        </w:rPr>
        <w:t>Пояснительная записка отражает общие цели и задачи изучения изобразительного искусства, место в структуре учебного плана, а также подходы</w:t>
      </w:r>
      <w:r w:rsidR="00CB0419">
        <w:rPr>
          <w:rFonts w:ascii="Times New Roman" w:hAnsi="Times New Roman"/>
          <w:sz w:val="28"/>
          <w:szCs w:val="28"/>
        </w:rPr>
        <w:t xml:space="preserve"> </w:t>
      </w:r>
      <w:r>
        <w:rPr>
          <w:rFonts w:ascii="Times New Roman" w:hAnsi="Times New Roman"/>
          <w:sz w:val="28"/>
          <w:szCs w:val="28"/>
        </w:rPr>
        <w:t>к отбору содержания и планируемым результатам.</w:t>
      </w:r>
    </w:p>
    <w:p w14:paraId="706EBD24" w14:textId="77777777" w:rsidR="009708D7" w:rsidRDefault="001507E8">
      <w:pPr>
        <w:spacing w:after="0" w:line="360" w:lineRule="auto"/>
        <w:ind w:firstLine="709"/>
        <w:jc w:val="both"/>
      </w:pPr>
      <w:r>
        <w:rPr>
          <w:rFonts w:ascii="Times New Roman" w:hAnsi="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14:paraId="635B00A4" w14:textId="77777777" w:rsidR="009708D7" w:rsidRDefault="001507E8">
      <w:pPr>
        <w:spacing w:after="0" w:line="360" w:lineRule="auto"/>
        <w:ind w:firstLine="709"/>
        <w:jc w:val="both"/>
      </w:pPr>
      <w:r>
        <w:rPr>
          <w:rFonts w:ascii="Times New Roman" w:hAnsi="Times New Roman"/>
          <w:sz w:val="28"/>
          <w:szCs w:val="28"/>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5348971" w14:textId="77777777" w:rsidR="009708D7" w:rsidRDefault="001507E8">
      <w:pPr>
        <w:spacing w:after="0" w:line="360" w:lineRule="auto"/>
        <w:ind w:firstLine="709"/>
        <w:jc w:val="both"/>
      </w:pPr>
      <w:r>
        <w:rPr>
          <w:rFonts w:ascii="Times New Roman" w:hAnsi="Times New Roman"/>
          <w:sz w:val="28"/>
          <w:szCs w:val="28"/>
        </w:rPr>
        <w:t>Пояснительная записка.</w:t>
      </w:r>
    </w:p>
    <w:p w14:paraId="3B89832D" w14:textId="77777777" w:rsidR="009708D7" w:rsidRDefault="001507E8">
      <w:pPr>
        <w:spacing w:after="0" w:line="360" w:lineRule="auto"/>
        <w:ind w:firstLine="709"/>
        <w:jc w:val="both"/>
      </w:pPr>
      <w:r>
        <w:rPr>
          <w:rFonts w:ascii="Times New Roman" w:hAnsi="Times New Roman"/>
          <w:sz w:val="28"/>
          <w:szCs w:val="28"/>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eastAsia="SchoolBookSanPin;Times New Roma" w:hAnsi="Times New Roman"/>
          <w:sz w:val="28"/>
          <w:szCs w:val="28"/>
        </w:rPr>
        <w:t xml:space="preserve">рабочей </w:t>
      </w:r>
      <w:r>
        <w:rPr>
          <w:rFonts w:ascii="Times New Roman" w:hAnsi="Times New Roman"/>
          <w:sz w:val="28"/>
          <w:szCs w:val="28"/>
        </w:rPr>
        <w:t>программе воспитания.</w:t>
      </w:r>
    </w:p>
    <w:p w14:paraId="257A27FF" w14:textId="77777777" w:rsidR="009708D7" w:rsidRDefault="001507E8">
      <w:pPr>
        <w:spacing w:after="0" w:line="360" w:lineRule="auto"/>
        <w:ind w:firstLine="709"/>
        <w:jc w:val="both"/>
      </w:pPr>
      <w:r>
        <w:rPr>
          <w:rFonts w:ascii="Times New Roman" w:hAnsi="Times New Roman"/>
          <w:sz w:val="28"/>
          <w:szCs w:val="28"/>
        </w:rPr>
        <w:t>Цель программы по изобразительному искусству состоит</w:t>
      </w:r>
      <w:r w:rsidR="00CB0419">
        <w:rPr>
          <w:rFonts w:ascii="Times New Roman" w:hAnsi="Times New Roman"/>
          <w:sz w:val="28"/>
          <w:szCs w:val="28"/>
        </w:rPr>
        <w:t xml:space="preserve"> </w:t>
      </w:r>
      <w:r>
        <w:rPr>
          <w:rFonts w:ascii="Times New Roman" w:hAnsi="Times New Roman"/>
          <w:sz w:val="28"/>
          <w:szCs w:val="28"/>
        </w:rPr>
        <w:t>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w:t>
      </w:r>
      <w:r w:rsidR="00CB0419">
        <w:rPr>
          <w:rFonts w:ascii="Times New Roman" w:hAnsi="Times New Roman"/>
          <w:sz w:val="28"/>
          <w:szCs w:val="28"/>
        </w:rPr>
        <w:t xml:space="preserve"> </w:t>
      </w:r>
      <w:r>
        <w:rPr>
          <w:rFonts w:ascii="Times New Roman" w:hAnsi="Times New Roman"/>
          <w:sz w:val="28"/>
          <w:szCs w:val="28"/>
        </w:rPr>
        <w:t>и развития творческого потенциала обучающихся.</w:t>
      </w:r>
    </w:p>
    <w:p w14:paraId="5A5D2286" w14:textId="77777777" w:rsidR="009708D7" w:rsidRDefault="00CB0419">
      <w:pPr>
        <w:spacing w:after="0" w:line="360" w:lineRule="auto"/>
        <w:ind w:firstLine="709"/>
        <w:jc w:val="both"/>
      </w:pPr>
      <w:r>
        <w:rPr>
          <w:rFonts w:ascii="Times New Roman" w:hAnsi="Times New Roman"/>
          <w:sz w:val="28"/>
          <w:szCs w:val="28"/>
        </w:rPr>
        <w:t xml:space="preserve"> </w:t>
      </w:r>
      <w:r w:rsidR="001507E8">
        <w:rPr>
          <w:rFonts w:ascii="Times New Roman" w:hAnsi="Times New Roman"/>
          <w:sz w:val="28"/>
          <w:szCs w:val="28"/>
        </w:rPr>
        <w:t>Программа по изобразительному искусству направлена на развитие духовной культуры обучающихся, формирование активной эстетической позиции</w:t>
      </w:r>
      <w:r>
        <w:rPr>
          <w:rFonts w:ascii="Times New Roman" w:hAnsi="Times New Roman"/>
          <w:sz w:val="28"/>
          <w:szCs w:val="28"/>
        </w:rPr>
        <w:t xml:space="preserve"> </w:t>
      </w:r>
      <w:r w:rsidR="001507E8">
        <w:rPr>
          <w:rFonts w:ascii="Times New Roman" w:hAnsi="Times New Roman"/>
          <w:sz w:val="28"/>
          <w:szCs w:val="28"/>
        </w:rPr>
        <w:t>по отношению к действительности и произведениям искусства, понимание роли</w:t>
      </w:r>
      <w:r>
        <w:rPr>
          <w:rFonts w:ascii="Times New Roman" w:hAnsi="Times New Roman"/>
          <w:sz w:val="28"/>
          <w:szCs w:val="28"/>
        </w:rPr>
        <w:t xml:space="preserve"> </w:t>
      </w:r>
      <w:r w:rsidR="001507E8">
        <w:rPr>
          <w:rFonts w:ascii="Times New Roman" w:hAnsi="Times New Roman"/>
          <w:sz w:val="28"/>
          <w:szCs w:val="28"/>
        </w:rPr>
        <w:t>и значения художественной деятельности в жизни людей.</w:t>
      </w:r>
    </w:p>
    <w:p w14:paraId="4202540F" w14:textId="77777777" w:rsidR="009708D7" w:rsidRDefault="001507E8">
      <w:pPr>
        <w:spacing w:after="0" w:line="360" w:lineRule="auto"/>
        <w:ind w:firstLine="709"/>
        <w:jc w:val="both"/>
      </w:pPr>
      <w:r>
        <w:rPr>
          <w:rFonts w:ascii="Times New Roman" w:hAnsi="Times New Roman"/>
          <w:sz w:val="28"/>
          <w:szCs w:val="28"/>
        </w:rPr>
        <w:t>Содержание программы по изобразительному искусству охватывает все основные виды визуально-пространственных искусств (собственно изобразительных</w:t>
      </w:r>
      <w:r w:rsidR="00CB0419">
        <w:rPr>
          <w:rFonts w:ascii="Times New Roman" w:hAnsi="Times New Roman"/>
          <w:sz w:val="28"/>
          <w:szCs w:val="28"/>
        </w:rPr>
        <w:t>)</w:t>
      </w:r>
      <w:r>
        <w:rPr>
          <w:rFonts w:ascii="Times New Roman" w:hAnsi="Times New Roman"/>
          <w:sz w:val="28"/>
          <w:szCs w:val="28"/>
        </w:rPr>
        <w:t xml:space="preserve">: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14:paraId="6E5F9412" w14:textId="77777777" w:rsidR="009708D7" w:rsidRDefault="001507E8">
      <w:pPr>
        <w:spacing w:after="0" w:line="360" w:lineRule="auto"/>
        <w:ind w:firstLine="709"/>
        <w:jc w:val="both"/>
      </w:pPr>
      <w:r>
        <w:rPr>
          <w:rFonts w:ascii="Times New Roman" w:hAnsi="Times New Roman"/>
          <w:sz w:val="28"/>
          <w:szCs w:val="28"/>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w:t>
      </w:r>
      <w:r w:rsidR="00CB0419">
        <w:rPr>
          <w:rFonts w:ascii="Times New Roman" w:hAnsi="Times New Roman"/>
          <w:sz w:val="28"/>
          <w:szCs w:val="28"/>
        </w:rPr>
        <w:t xml:space="preserve"> </w:t>
      </w:r>
      <w:r>
        <w:rPr>
          <w:rFonts w:ascii="Times New Roman" w:hAnsi="Times New Roman"/>
          <w:sz w:val="28"/>
          <w:szCs w:val="28"/>
        </w:rPr>
        <w:t>и пространственной среды, в понимании красоты человека.</w:t>
      </w:r>
    </w:p>
    <w:p w14:paraId="63C06176" w14:textId="77777777" w:rsidR="009708D7" w:rsidRPr="007475F3" w:rsidRDefault="001507E8">
      <w:pPr>
        <w:spacing w:after="0" w:line="360" w:lineRule="auto"/>
        <w:ind w:firstLine="709"/>
        <w:jc w:val="both"/>
      </w:pPr>
      <w:r w:rsidRPr="007475F3">
        <w:rPr>
          <w:rFonts w:ascii="Times New Roman" w:hAnsi="Times New Roman"/>
          <w:sz w:val="28"/>
          <w:szCs w:val="28"/>
        </w:rPr>
        <w:t>Учебные темы, связанные с восприятием, могут быть реализованы</w:t>
      </w:r>
      <w:r w:rsidR="00CB0419">
        <w:rPr>
          <w:rFonts w:ascii="Times New Roman" w:hAnsi="Times New Roman"/>
          <w:sz w:val="28"/>
          <w:szCs w:val="28"/>
        </w:rPr>
        <w:t xml:space="preserve"> </w:t>
      </w:r>
      <w:r w:rsidRPr="007475F3">
        <w:rPr>
          <w:rFonts w:ascii="Times New Roman" w:hAnsi="Times New Roman"/>
          <w:sz w:val="28"/>
          <w:szCs w:val="28"/>
        </w:rPr>
        <w:t>как отдельные уроки, но чаще всего следует объединять задачи восприятия</w:t>
      </w:r>
      <w:r w:rsidR="00CB0419">
        <w:rPr>
          <w:rFonts w:ascii="Times New Roman" w:hAnsi="Times New Roman"/>
          <w:sz w:val="28"/>
          <w:szCs w:val="28"/>
        </w:rPr>
        <w:t xml:space="preserve"> </w:t>
      </w:r>
      <w:r w:rsidRPr="007475F3">
        <w:rPr>
          <w:rFonts w:ascii="Times New Roman" w:hAnsi="Times New Roman"/>
          <w:sz w:val="28"/>
          <w:szCs w:val="28"/>
        </w:rPr>
        <w:t>с задачами практической творческой работы (при сохранении учебного времени</w:t>
      </w:r>
      <w:r w:rsidR="00CB0419">
        <w:rPr>
          <w:rFonts w:ascii="Times New Roman" w:hAnsi="Times New Roman"/>
          <w:sz w:val="28"/>
          <w:szCs w:val="28"/>
        </w:rPr>
        <w:t xml:space="preserve"> </w:t>
      </w:r>
      <w:r w:rsidRPr="007475F3">
        <w:rPr>
          <w:rFonts w:ascii="Times New Roman" w:hAnsi="Times New Roman"/>
          <w:sz w:val="28"/>
          <w:szCs w:val="28"/>
        </w:rPr>
        <w:t>на восприятие произведений искусства и эстетического наблюдения окружающей действительности</w:t>
      </w:r>
      <w:r w:rsidR="00CB0419">
        <w:rPr>
          <w:rFonts w:ascii="Times New Roman" w:hAnsi="Times New Roman"/>
          <w:sz w:val="28"/>
          <w:szCs w:val="28"/>
        </w:rPr>
        <w:t>).</w:t>
      </w:r>
    </w:p>
    <w:p w14:paraId="6667CD7F" w14:textId="77777777" w:rsidR="009708D7" w:rsidRDefault="001507E8">
      <w:pPr>
        <w:spacing w:after="0" w:line="360" w:lineRule="auto"/>
        <w:ind w:firstLine="709"/>
        <w:jc w:val="both"/>
      </w:pPr>
      <w:r>
        <w:rPr>
          <w:rFonts w:ascii="Times New Roman" w:hAnsi="Times New Roman"/>
          <w:sz w:val="28"/>
          <w:szCs w:val="28"/>
        </w:rPr>
        <w:t>Программа по изобразительному искусству знакомит обучающихся</w:t>
      </w:r>
      <w:r w:rsidR="00CB0419">
        <w:rPr>
          <w:rFonts w:ascii="Times New Roman" w:hAnsi="Times New Roman"/>
          <w:sz w:val="28"/>
          <w:szCs w:val="28"/>
        </w:rPr>
        <w:t xml:space="preserve"> </w:t>
      </w:r>
      <w:r>
        <w:rPr>
          <w:rFonts w:ascii="Times New Roman" w:hAnsi="Times New Roman"/>
          <w:sz w:val="28"/>
          <w:szCs w:val="28"/>
        </w:rP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374374FA" w14:textId="77777777" w:rsidR="009708D7" w:rsidRDefault="001507E8">
      <w:pPr>
        <w:spacing w:after="0" w:line="360" w:lineRule="auto"/>
        <w:ind w:firstLine="709"/>
        <w:jc w:val="both"/>
      </w:pPr>
      <w:r>
        <w:rPr>
          <w:rFonts w:ascii="Times New Roman" w:hAnsi="Times New Roman"/>
          <w:sz w:val="28"/>
          <w:szCs w:val="28"/>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31EB6D9E" w14:textId="77777777" w:rsidR="009708D7" w:rsidRDefault="001507E8">
      <w:pPr>
        <w:spacing w:after="0" w:line="360" w:lineRule="auto"/>
        <w:ind w:firstLine="709"/>
        <w:jc w:val="both"/>
      </w:pPr>
      <w:r>
        <w:rPr>
          <w:rFonts w:ascii="Times New Roman" w:hAnsi="Times New Roman"/>
          <w:sz w:val="28"/>
          <w:szCs w:val="28"/>
        </w:rPr>
        <w:t>Общее число часов для изучения изобразительного искусства – 135 часов: в 1 кла</w:t>
      </w:r>
      <w:r w:rsidR="00485B0C">
        <w:rPr>
          <w:rFonts w:ascii="Times New Roman" w:hAnsi="Times New Roman"/>
          <w:sz w:val="28"/>
          <w:szCs w:val="28"/>
        </w:rPr>
        <w:t>ссе – 33 часа (1 час в неделю</w:t>
      </w:r>
      <w:r w:rsidR="00CB0419">
        <w:rPr>
          <w:rFonts w:ascii="Times New Roman" w:hAnsi="Times New Roman"/>
          <w:sz w:val="28"/>
          <w:szCs w:val="28"/>
        </w:rPr>
        <w:t>),</w:t>
      </w:r>
      <w:r w:rsidR="00485B0C">
        <w:rPr>
          <w:rFonts w:ascii="Times New Roman" w:hAnsi="Times New Roman"/>
          <w:sz w:val="28"/>
          <w:szCs w:val="28"/>
        </w:rPr>
        <w:t xml:space="preserve"> </w:t>
      </w:r>
      <w:r>
        <w:rPr>
          <w:rFonts w:ascii="Times New Roman" w:hAnsi="Times New Roman"/>
          <w:sz w:val="28"/>
          <w:szCs w:val="28"/>
        </w:rPr>
        <w:t>во 2 классе – 34 часа (1 час в неделю</w:t>
      </w:r>
      <w:r w:rsidR="00CB0419">
        <w:rPr>
          <w:rFonts w:ascii="Times New Roman" w:hAnsi="Times New Roman"/>
          <w:sz w:val="28"/>
          <w:szCs w:val="28"/>
        </w:rPr>
        <w:t>),</w:t>
      </w:r>
      <w:r>
        <w:rPr>
          <w:rFonts w:ascii="Times New Roman" w:hAnsi="Times New Roman"/>
          <w:sz w:val="28"/>
          <w:szCs w:val="28"/>
        </w:rPr>
        <w:t xml:space="preserve"> в</w:t>
      </w:r>
      <w:r w:rsidR="00485B0C">
        <w:rPr>
          <w:rFonts w:ascii="Times New Roman" w:hAnsi="Times New Roman"/>
          <w:sz w:val="28"/>
          <w:szCs w:val="28"/>
        </w:rPr>
        <w:t xml:space="preserve"> </w:t>
      </w:r>
      <w:r>
        <w:rPr>
          <w:rFonts w:ascii="Times New Roman" w:hAnsi="Times New Roman"/>
          <w:sz w:val="28"/>
          <w:szCs w:val="28"/>
        </w:rPr>
        <w:t>3 классе – 34 часа (1 час в неделю</w:t>
      </w:r>
      <w:r w:rsidR="00CB0419">
        <w:rPr>
          <w:rFonts w:ascii="Times New Roman" w:hAnsi="Times New Roman"/>
          <w:sz w:val="28"/>
          <w:szCs w:val="28"/>
        </w:rPr>
        <w:t>),</w:t>
      </w:r>
      <w:r>
        <w:rPr>
          <w:rFonts w:ascii="Times New Roman" w:hAnsi="Times New Roman"/>
          <w:sz w:val="28"/>
          <w:szCs w:val="28"/>
        </w:rPr>
        <w:t xml:space="preserve"> в 4 классе – 34 часа (1 час в неделю</w:t>
      </w:r>
      <w:r w:rsidR="00CB0419">
        <w:rPr>
          <w:rFonts w:ascii="Times New Roman" w:hAnsi="Times New Roman"/>
          <w:sz w:val="28"/>
          <w:szCs w:val="28"/>
        </w:rPr>
        <w:t>).</w:t>
      </w:r>
      <w:r>
        <w:rPr>
          <w:rFonts w:ascii="Times New Roman" w:hAnsi="Times New Roman"/>
          <w:sz w:val="28"/>
          <w:szCs w:val="28"/>
        </w:rPr>
        <w:t xml:space="preserve"> </w:t>
      </w:r>
    </w:p>
    <w:p w14:paraId="2FD91539" w14:textId="77777777" w:rsidR="009708D7" w:rsidRDefault="001507E8">
      <w:pPr>
        <w:spacing w:after="0" w:line="360" w:lineRule="auto"/>
        <w:ind w:firstLine="709"/>
        <w:jc w:val="both"/>
      </w:pPr>
      <w:r>
        <w:rPr>
          <w:rFonts w:ascii="Times New Roman" w:hAnsi="Times New Roman"/>
          <w:sz w:val="28"/>
          <w:szCs w:val="28"/>
        </w:rPr>
        <w:t>Содержание обучения в 1 классе.</w:t>
      </w:r>
    </w:p>
    <w:p w14:paraId="361008D8" w14:textId="77777777" w:rsidR="009708D7" w:rsidRDefault="001507E8">
      <w:pPr>
        <w:spacing w:after="0" w:line="360" w:lineRule="auto"/>
        <w:ind w:firstLine="709"/>
        <w:jc w:val="both"/>
      </w:pPr>
      <w:r>
        <w:rPr>
          <w:rFonts w:ascii="Times New Roman" w:hAnsi="Times New Roman"/>
          <w:sz w:val="28"/>
          <w:szCs w:val="28"/>
        </w:rPr>
        <w:t>Модуль «Графика».</w:t>
      </w:r>
    </w:p>
    <w:p w14:paraId="203017D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Расположение изображения на листе. Выбор вертикального</w:t>
      </w:r>
      <w:r w:rsidR="00CB0419">
        <w:rPr>
          <w:rFonts w:ascii="Times New Roman" w:hAnsi="Times New Roman"/>
          <w:sz w:val="28"/>
          <w:szCs w:val="28"/>
        </w:rPr>
        <w:t xml:space="preserve"> </w:t>
      </w:r>
      <w:r>
        <w:rPr>
          <w:rFonts w:ascii="Times New Roman" w:hAnsi="Times New Roman"/>
          <w:sz w:val="28"/>
          <w:szCs w:val="28"/>
        </w:rPr>
        <w:t>или горизонтального формата листа в зависимости от содержания изображения.</w:t>
      </w:r>
    </w:p>
    <w:p w14:paraId="700F76FB" w14:textId="77777777" w:rsidR="009708D7" w:rsidRDefault="001507E8">
      <w:pPr>
        <w:spacing w:after="0" w:line="360" w:lineRule="auto"/>
        <w:ind w:firstLine="709"/>
        <w:jc w:val="both"/>
      </w:pPr>
      <w:r>
        <w:rPr>
          <w:rFonts w:ascii="Times New Roman" w:hAnsi="Times New Roman"/>
          <w:sz w:val="28"/>
          <w:szCs w:val="28"/>
        </w:rPr>
        <w:t>Разные виды линий. Линейный рисунок. Графические материалы</w:t>
      </w:r>
      <w:r w:rsidR="00CB0419">
        <w:rPr>
          <w:rFonts w:ascii="Times New Roman" w:hAnsi="Times New Roman"/>
          <w:sz w:val="28"/>
          <w:szCs w:val="28"/>
        </w:rPr>
        <w:t xml:space="preserve"> </w:t>
      </w:r>
      <w:r>
        <w:rPr>
          <w:rFonts w:ascii="Times New Roman" w:hAnsi="Times New Roman"/>
          <w:sz w:val="28"/>
          <w:szCs w:val="28"/>
        </w:rPr>
        <w:t>для линейного рисунка и их особенности. Приёмы рисования линией.</w:t>
      </w:r>
    </w:p>
    <w:p w14:paraId="1C54804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Рисование с натуры: разные листья и их форма.</w:t>
      </w:r>
    </w:p>
    <w:p w14:paraId="70C92E3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пропорциях: короткое – длинное. Развитие – навыка видения соотношения частей целого (на основе рисунков животных</w:t>
      </w:r>
      <w:r w:rsidR="00CB0419">
        <w:rPr>
          <w:rFonts w:ascii="Times New Roman" w:hAnsi="Times New Roman"/>
          <w:sz w:val="28"/>
          <w:szCs w:val="28"/>
        </w:rPr>
        <w:t>).</w:t>
      </w:r>
    </w:p>
    <w:p w14:paraId="70FF677F" w14:textId="77777777" w:rsidR="009708D7" w:rsidRDefault="001507E8">
      <w:pPr>
        <w:spacing w:after="0" w:line="360" w:lineRule="auto"/>
        <w:ind w:firstLine="709"/>
        <w:jc w:val="both"/>
      </w:pPr>
      <w:r>
        <w:rPr>
          <w:rFonts w:ascii="Times New Roman" w:hAnsi="Times New Roman"/>
          <w:sz w:val="28"/>
          <w:szCs w:val="28"/>
        </w:rPr>
        <w:t>Графическое пятно (ахроматическое</w:t>
      </w:r>
      <w:r w:rsidR="00CB0419">
        <w:rPr>
          <w:rFonts w:ascii="Times New Roman" w:hAnsi="Times New Roman"/>
          <w:sz w:val="28"/>
          <w:szCs w:val="28"/>
        </w:rPr>
        <w:t xml:space="preserve">) </w:t>
      </w:r>
      <w:r>
        <w:rPr>
          <w:rFonts w:ascii="Times New Roman" w:hAnsi="Times New Roman"/>
          <w:sz w:val="28"/>
          <w:szCs w:val="28"/>
        </w:rPr>
        <w:t>и представление о силуэте. Формирование навыка видения целостности. Цельная форма и её части.</w:t>
      </w:r>
    </w:p>
    <w:p w14:paraId="113259DE" w14:textId="77777777" w:rsidR="009708D7" w:rsidRDefault="001507E8">
      <w:pPr>
        <w:spacing w:after="0" w:line="360" w:lineRule="auto"/>
        <w:ind w:firstLine="709"/>
        <w:jc w:val="both"/>
      </w:pPr>
      <w:r>
        <w:rPr>
          <w:rFonts w:ascii="Times New Roman" w:hAnsi="Times New Roman"/>
          <w:sz w:val="28"/>
          <w:szCs w:val="28"/>
        </w:rPr>
        <w:t>Модуль «Живопись».</w:t>
      </w:r>
    </w:p>
    <w:p w14:paraId="53AE4E52" w14:textId="77777777" w:rsidR="009708D7" w:rsidRDefault="001507E8">
      <w:pPr>
        <w:spacing w:after="0" w:line="360" w:lineRule="auto"/>
        <w:ind w:firstLine="709"/>
        <w:jc w:val="both"/>
      </w:pPr>
      <w:r>
        <w:rPr>
          <w:rFonts w:ascii="Times New Roman" w:hAnsi="Times New Roman"/>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w:t>
      </w:r>
      <w:r w:rsidR="00CB0419">
        <w:rPr>
          <w:rFonts w:ascii="Times New Roman" w:hAnsi="Times New Roman"/>
          <w:sz w:val="28"/>
          <w:szCs w:val="28"/>
        </w:rPr>
        <w:t xml:space="preserve"> </w:t>
      </w:r>
      <w:r>
        <w:rPr>
          <w:rFonts w:ascii="Times New Roman" w:hAnsi="Times New Roman"/>
          <w:sz w:val="28"/>
          <w:szCs w:val="28"/>
        </w:rPr>
        <w:t>и белая.</w:t>
      </w:r>
    </w:p>
    <w:p w14:paraId="60FF943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Три основных цвета. Ассоциативные представления, связанные с каждым цветом. Навыки смешения красок и получение нового цвета.</w:t>
      </w:r>
    </w:p>
    <w:p w14:paraId="47E65940"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Эмоциональная выразительность цвета, способы выражение настроения</w:t>
      </w:r>
      <w:r w:rsidR="00CB0419">
        <w:rPr>
          <w:rFonts w:ascii="Times New Roman" w:hAnsi="Times New Roman"/>
          <w:sz w:val="28"/>
          <w:szCs w:val="28"/>
        </w:rPr>
        <w:t xml:space="preserve"> </w:t>
      </w:r>
      <w:r>
        <w:rPr>
          <w:rFonts w:ascii="Times New Roman" w:hAnsi="Times New Roman"/>
          <w:sz w:val="28"/>
          <w:szCs w:val="28"/>
        </w:rPr>
        <w:t>в изображаемом сюжете.</w:t>
      </w:r>
    </w:p>
    <w:p w14:paraId="6AFAC078" w14:textId="77777777" w:rsidR="009708D7" w:rsidRDefault="001507E8">
      <w:pPr>
        <w:spacing w:after="0" w:line="360" w:lineRule="auto"/>
        <w:ind w:firstLine="709"/>
        <w:jc w:val="both"/>
      </w:pPr>
      <w:r>
        <w:rPr>
          <w:rFonts w:ascii="Times New Roman" w:hAnsi="Times New Roman"/>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30B69BB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Тематическая композиция «Времена года». Контрастные цветовые состояния времён года. Живопись (гуашь</w:t>
      </w:r>
      <w:r w:rsidR="00CB0419">
        <w:rPr>
          <w:rFonts w:ascii="Times New Roman" w:hAnsi="Times New Roman"/>
          <w:sz w:val="28"/>
          <w:szCs w:val="28"/>
        </w:rPr>
        <w:t>),</w:t>
      </w:r>
      <w:r>
        <w:rPr>
          <w:rFonts w:ascii="Times New Roman" w:hAnsi="Times New Roman"/>
          <w:sz w:val="28"/>
          <w:szCs w:val="28"/>
        </w:rPr>
        <w:t xml:space="preserve"> аппликация или смешанная техника.</w:t>
      </w:r>
    </w:p>
    <w:p w14:paraId="68810A35" w14:textId="77777777" w:rsidR="009708D7" w:rsidRDefault="001507E8">
      <w:pPr>
        <w:spacing w:after="0" w:line="360" w:lineRule="auto"/>
        <w:ind w:firstLine="709"/>
        <w:jc w:val="both"/>
      </w:pPr>
      <w:r>
        <w:rPr>
          <w:rFonts w:ascii="Times New Roman" w:hAnsi="Times New Roman"/>
          <w:sz w:val="28"/>
          <w:szCs w:val="28"/>
        </w:rPr>
        <w:t>Техника монотипии. Представления о симметрии. Развитие воображения.</w:t>
      </w:r>
    </w:p>
    <w:p w14:paraId="397172B7"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504A99B1"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Изображение в объёме. Приёмы работы с пластилином; дощечка, стек, тряпочка.</w:t>
      </w:r>
    </w:p>
    <w:p w14:paraId="58F6F284" w14:textId="77777777" w:rsidR="009708D7" w:rsidRDefault="001507E8">
      <w:pPr>
        <w:spacing w:after="0" w:line="360" w:lineRule="auto"/>
        <w:ind w:firstLine="709"/>
        <w:jc w:val="both"/>
      </w:pPr>
      <w:r>
        <w:rPr>
          <w:rFonts w:ascii="Times New Roman" w:hAnsi="Times New Roman"/>
          <w:sz w:val="28"/>
          <w:szCs w:val="28"/>
        </w:rPr>
        <w:t>Лепка зверушек из цельной формы (например, черепашки, ёжика, зайчика</w:t>
      </w:r>
      <w:r w:rsidR="00CB0419">
        <w:rPr>
          <w:rFonts w:ascii="Times New Roman" w:hAnsi="Times New Roman"/>
          <w:sz w:val="28"/>
          <w:szCs w:val="28"/>
        </w:rPr>
        <w:t>).</w:t>
      </w:r>
      <w:r>
        <w:rPr>
          <w:rFonts w:ascii="Times New Roman" w:hAnsi="Times New Roman"/>
          <w:sz w:val="28"/>
          <w:szCs w:val="28"/>
        </w:rPr>
        <w:t xml:space="preserve"> Приёмы вытягивания, вдавливания, сгибания, скручивания.</w:t>
      </w:r>
    </w:p>
    <w:p w14:paraId="14C29C4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Лепка игрушки, характерной для одного из наиболее известных народных художественных промыслов (дымковская или каргопольская игрушка</w:t>
      </w:r>
      <w:r w:rsidR="00CB0419">
        <w:rPr>
          <w:rFonts w:ascii="Times New Roman" w:hAnsi="Times New Roman"/>
          <w:sz w:val="28"/>
          <w:szCs w:val="28"/>
        </w:rPr>
        <w:t xml:space="preserve"> </w:t>
      </w:r>
      <w:r>
        <w:rPr>
          <w:rFonts w:ascii="Times New Roman" w:hAnsi="Times New Roman"/>
          <w:sz w:val="28"/>
          <w:szCs w:val="28"/>
        </w:rPr>
        <w:t>или по выбору учителя с учётом местных промыслов</w:t>
      </w:r>
      <w:r w:rsidR="00CB0419">
        <w:rPr>
          <w:rFonts w:ascii="Times New Roman" w:hAnsi="Times New Roman"/>
          <w:sz w:val="28"/>
          <w:szCs w:val="28"/>
        </w:rPr>
        <w:t>).</w:t>
      </w:r>
    </w:p>
    <w:p w14:paraId="08F21FF8" w14:textId="77777777" w:rsidR="009708D7" w:rsidRDefault="001507E8">
      <w:pPr>
        <w:spacing w:after="0" w:line="360" w:lineRule="auto"/>
        <w:ind w:firstLine="709"/>
        <w:jc w:val="both"/>
      </w:pPr>
      <w:r>
        <w:rPr>
          <w:rFonts w:ascii="Times New Roman" w:hAnsi="Times New Roman"/>
          <w:sz w:val="28"/>
          <w:szCs w:val="28"/>
        </w:rPr>
        <w:t>Бумажная пластика. Овладение первичными приёмами надрезания, закручивания, складывания.</w:t>
      </w:r>
    </w:p>
    <w:p w14:paraId="4BC12E3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Объёмная аппликация из бумаги и картона.</w:t>
      </w:r>
    </w:p>
    <w:p w14:paraId="4D167B2C"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7280319B" w14:textId="77777777" w:rsidR="009708D7" w:rsidRDefault="001507E8">
      <w:pPr>
        <w:spacing w:after="0" w:line="360" w:lineRule="auto"/>
        <w:ind w:firstLine="709"/>
        <w:jc w:val="both"/>
      </w:pPr>
      <w:r>
        <w:rPr>
          <w:rFonts w:ascii="Times New Roman" w:hAnsi="Times New Roman"/>
          <w:sz w:val="28"/>
          <w:szCs w:val="28"/>
        </w:rPr>
        <w:t>Узоры в природе. Наблюдение узоров в живой природе (в условиях урока</w:t>
      </w:r>
      <w:r w:rsidR="00CB0419">
        <w:rPr>
          <w:rFonts w:ascii="Times New Roman" w:hAnsi="Times New Roman"/>
          <w:sz w:val="28"/>
          <w:szCs w:val="28"/>
        </w:rPr>
        <w:t xml:space="preserve"> </w:t>
      </w:r>
      <w:r>
        <w:rPr>
          <w:rFonts w:ascii="Times New Roman" w:hAnsi="Times New Roman"/>
          <w:sz w:val="28"/>
          <w:szCs w:val="28"/>
        </w:rPr>
        <w:t>на основе фотографий</w:t>
      </w:r>
      <w:r w:rsidR="00CB0419">
        <w:rPr>
          <w:rFonts w:ascii="Times New Roman" w:hAnsi="Times New Roman"/>
          <w:sz w:val="28"/>
          <w:szCs w:val="28"/>
        </w:rPr>
        <w:t>).</w:t>
      </w:r>
      <w:r>
        <w:rPr>
          <w:rFonts w:ascii="Times New Roman" w:hAnsi="Times New Roman"/>
          <w:sz w:val="28"/>
          <w:szCs w:val="28"/>
        </w:rPr>
        <w:t xml:space="preserve">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3AFBF35B" w14:textId="77777777" w:rsidR="009708D7" w:rsidRDefault="001507E8">
      <w:pPr>
        <w:spacing w:after="0" w:line="360" w:lineRule="auto"/>
        <w:ind w:firstLine="709"/>
        <w:jc w:val="both"/>
      </w:pPr>
      <w:r>
        <w:rPr>
          <w:rFonts w:ascii="Times New Roman" w:hAnsi="Times New Roman"/>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w:t>
      </w:r>
      <w:r w:rsidR="00CB0419">
        <w:rPr>
          <w:rFonts w:ascii="Times New Roman" w:hAnsi="Times New Roman"/>
          <w:sz w:val="28"/>
          <w:szCs w:val="28"/>
        </w:rPr>
        <w:t xml:space="preserve"> </w:t>
      </w:r>
      <w:r>
        <w:rPr>
          <w:rFonts w:ascii="Times New Roman" w:hAnsi="Times New Roman"/>
          <w:sz w:val="28"/>
          <w:szCs w:val="28"/>
        </w:rPr>
        <w:t>или в полосе.</w:t>
      </w:r>
    </w:p>
    <w:p w14:paraId="6EB3C133"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0107A4E3" w14:textId="77777777" w:rsidR="009708D7" w:rsidRDefault="001507E8">
      <w:pPr>
        <w:spacing w:after="0" w:line="360" w:lineRule="auto"/>
        <w:ind w:firstLine="709"/>
        <w:jc w:val="both"/>
      </w:pPr>
      <w:r>
        <w:rPr>
          <w:rFonts w:ascii="Times New Roman" w:hAnsi="Times New Roman"/>
          <w:sz w:val="28"/>
          <w:szCs w:val="28"/>
        </w:rPr>
        <w:t>Орнамент, характерный для игрушек одного из наиболее известных народных художественных промыслов: дымковская или каргопольская игрушка</w:t>
      </w:r>
      <w:r w:rsidR="00CB0419">
        <w:rPr>
          <w:rFonts w:ascii="Times New Roman" w:hAnsi="Times New Roman"/>
          <w:sz w:val="28"/>
          <w:szCs w:val="28"/>
        </w:rPr>
        <w:t xml:space="preserve"> </w:t>
      </w:r>
      <w:r>
        <w:rPr>
          <w:rFonts w:ascii="Times New Roman" w:hAnsi="Times New Roman"/>
          <w:sz w:val="28"/>
          <w:szCs w:val="28"/>
        </w:rPr>
        <w:t>(или по выбору учителя с учётом местных промыслов</w:t>
      </w:r>
      <w:r w:rsidR="00CB0419">
        <w:rPr>
          <w:rFonts w:ascii="Times New Roman" w:hAnsi="Times New Roman"/>
          <w:sz w:val="28"/>
          <w:szCs w:val="28"/>
        </w:rPr>
        <w:t>).</w:t>
      </w:r>
    </w:p>
    <w:p w14:paraId="1D4D468C"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Дизайн предмета: изготовление нарядной упаковки путём складывания бумаги и аппликации.</w:t>
      </w:r>
    </w:p>
    <w:p w14:paraId="38983789" w14:textId="77777777" w:rsidR="009708D7" w:rsidRDefault="001507E8">
      <w:pPr>
        <w:spacing w:after="0" w:line="360" w:lineRule="auto"/>
        <w:ind w:firstLine="709"/>
        <w:jc w:val="both"/>
      </w:pPr>
      <w:r>
        <w:rPr>
          <w:rFonts w:ascii="Times New Roman" w:hAnsi="Times New Roman"/>
          <w:sz w:val="28"/>
          <w:szCs w:val="28"/>
        </w:rPr>
        <w:t>Оригами – создание игрушки для новогодней ёлки. Приёмы складывания бумаги.</w:t>
      </w:r>
    </w:p>
    <w:p w14:paraId="42975D78"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43E9ACE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Наблюдение разнообразных архитектурных зданий в окружающем мире</w:t>
      </w:r>
      <w:r w:rsidR="00CB0419">
        <w:rPr>
          <w:rFonts w:ascii="Times New Roman" w:hAnsi="Times New Roman"/>
          <w:sz w:val="28"/>
          <w:szCs w:val="28"/>
        </w:rPr>
        <w:t xml:space="preserve"> </w:t>
      </w:r>
      <w:r>
        <w:rPr>
          <w:rFonts w:ascii="Times New Roman" w:hAnsi="Times New Roman"/>
          <w:sz w:val="28"/>
          <w:szCs w:val="28"/>
        </w:rPr>
        <w:t>(по фотографиям</w:t>
      </w:r>
      <w:r w:rsidR="00CB0419">
        <w:rPr>
          <w:rFonts w:ascii="Times New Roman" w:hAnsi="Times New Roman"/>
          <w:sz w:val="28"/>
          <w:szCs w:val="28"/>
        </w:rPr>
        <w:t>),</w:t>
      </w:r>
      <w:r>
        <w:rPr>
          <w:rFonts w:ascii="Times New Roman" w:hAnsi="Times New Roman"/>
          <w:sz w:val="28"/>
          <w:szCs w:val="28"/>
        </w:rPr>
        <w:t xml:space="preserve"> обсуждение особенностей и составных частей зданий.</w:t>
      </w:r>
    </w:p>
    <w:p w14:paraId="769AA108" w14:textId="77777777" w:rsidR="009708D7" w:rsidRDefault="001507E8">
      <w:pPr>
        <w:spacing w:after="0" w:line="360" w:lineRule="auto"/>
        <w:ind w:firstLine="709"/>
        <w:jc w:val="both"/>
      </w:pPr>
      <w:r>
        <w:rPr>
          <w:rFonts w:ascii="Times New Roman" w:hAnsi="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w:t>
      </w:r>
      <w:r w:rsidR="00CB0419">
        <w:rPr>
          <w:rFonts w:ascii="Times New Roman" w:hAnsi="Times New Roman"/>
          <w:sz w:val="28"/>
          <w:szCs w:val="28"/>
        </w:rPr>
        <w:t xml:space="preserve"> </w:t>
      </w:r>
      <w:r>
        <w:rPr>
          <w:rFonts w:ascii="Times New Roman" w:hAnsi="Times New Roman"/>
          <w:sz w:val="28"/>
          <w:szCs w:val="28"/>
        </w:rPr>
        <w:t>и вырезания деталей; использование приёма симметрии.</w:t>
      </w:r>
    </w:p>
    <w:p w14:paraId="2520B9ED"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Макетирование (или аппликация</w:t>
      </w:r>
      <w:r w:rsidR="00CB0419">
        <w:rPr>
          <w:rFonts w:ascii="Times New Roman" w:hAnsi="Times New Roman"/>
          <w:sz w:val="28"/>
          <w:szCs w:val="28"/>
        </w:rPr>
        <w:t xml:space="preserve">) </w:t>
      </w:r>
      <w:r>
        <w:rPr>
          <w:rFonts w:ascii="Times New Roman" w:hAnsi="Times New Roman"/>
          <w:sz w:val="28"/>
          <w:szCs w:val="28"/>
        </w:rPr>
        <w:t>пространственной среды сказочного города из бумаги, картона или пластилина.</w:t>
      </w:r>
    </w:p>
    <w:p w14:paraId="7389830D"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7D756E4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Восприятие произведений детского творчества. Обсуждение сюжетного</w:t>
      </w:r>
      <w:r w:rsidR="00CB0419">
        <w:rPr>
          <w:rFonts w:ascii="Times New Roman" w:hAnsi="Times New Roman"/>
          <w:sz w:val="28"/>
          <w:szCs w:val="28"/>
        </w:rPr>
        <w:t xml:space="preserve"> </w:t>
      </w:r>
      <w:r>
        <w:rPr>
          <w:rFonts w:ascii="Times New Roman" w:hAnsi="Times New Roman"/>
          <w:sz w:val="28"/>
          <w:szCs w:val="28"/>
        </w:rPr>
        <w:t>и эмоционального содержания детских работ.</w:t>
      </w:r>
    </w:p>
    <w:p w14:paraId="1D146AA5" w14:textId="77777777" w:rsidR="009708D7" w:rsidRDefault="001507E8">
      <w:pPr>
        <w:spacing w:after="0" w:line="360" w:lineRule="auto"/>
        <w:ind w:firstLine="709"/>
        <w:jc w:val="both"/>
      </w:pPr>
      <w:r>
        <w:rPr>
          <w:rFonts w:ascii="Times New Roman" w:hAnsi="Times New Roman"/>
          <w:sz w:val="28"/>
          <w:szCs w:val="28"/>
        </w:rPr>
        <w:t>Художественное наблюдение окружающего мира природы и предметной среды жизни человека в зависимости от поставленной аналитической</w:t>
      </w:r>
      <w:r w:rsidR="00CB0419">
        <w:rPr>
          <w:rFonts w:ascii="Times New Roman" w:hAnsi="Times New Roman"/>
          <w:sz w:val="28"/>
          <w:szCs w:val="28"/>
        </w:rPr>
        <w:t xml:space="preserve"> </w:t>
      </w:r>
      <w:r>
        <w:rPr>
          <w:rFonts w:ascii="Times New Roman" w:hAnsi="Times New Roman"/>
          <w:sz w:val="28"/>
          <w:szCs w:val="28"/>
        </w:rPr>
        <w:t>и эстетической задачи наблюдения (установки</w:t>
      </w:r>
      <w:r w:rsidR="00CB0419">
        <w:rPr>
          <w:rFonts w:ascii="Times New Roman" w:hAnsi="Times New Roman"/>
          <w:sz w:val="28"/>
          <w:szCs w:val="28"/>
        </w:rPr>
        <w:t>).</w:t>
      </w:r>
    </w:p>
    <w:p w14:paraId="334BEF1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Рассматривание иллюстраций детской книги на основе содержательных установок учителя в соответствии с изучаемой темой.</w:t>
      </w:r>
    </w:p>
    <w:p w14:paraId="03212E10" w14:textId="77777777" w:rsidR="009708D7" w:rsidRDefault="001507E8">
      <w:pPr>
        <w:spacing w:after="0" w:line="360" w:lineRule="auto"/>
        <w:ind w:firstLine="709"/>
        <w:jc w:val="both"/>
      </w:pPr>
      <w:r>
        <w:rPr>
          <w:rFonts w:ascii="Times New Roman" w:hAnsi="Times New Roman"/>
          <w:sz w:val="28"/>
          <w:szCs w:val="28"/>
        </w:rPr>
        <w:t>Знакомство с картиной, в которой ярко выражено эмоциональное состояние, или с картиной, написанной на сказочный сюжет (произведения В.М.Васнецова</w:t>
      </w:r>
      <w:r w:rsidR="00CB0419">
        <w:rPr>
          <w:rFonts w:ascii="Times New Roman" w:hAnsi="Times New Roman"/>
          <w:sz w:val="28"/>
          <w:szCs w:val="28"/>
        </w:rPr>
        <w:t xml:space="preserve"> </w:t>
      </w:r>
      <w:r>
        <w:rPr>
          <w:rFonts w:ascii="Times New Roman" w:hAnsi="Times New Roman"/>
          <w:sz w:val="28"/>
          <w:szCs w:val="28"/>
        </w:rPr>
        <w:t>и другие по выбору учителя</w:t>
      </w:r>
      <w:r w:rsidR="00CB0419">
        <w:rPr>
          <w:rFonts w:ascii="Times New Roman" w:hAnsi="Times New Roman"/>
          <w:sz w:val="28"/>
          <w:szCs w:val="28"/>
        </w:rPr>
        <w:t>).</w:t>
      </w:r>
    </w:p>
    <w:p w14:paraId="2AF0DF53" w14:textId="77777777" w:rsidR="009708D7" w:rsidRDefault="001507E8">
      <w:pPr>
        <w:spacing w:after="0" w:line="360" w:lineRule="auto"/>
        <w:ind w:firstLine="709"/>
        <w:jc w:val="both"/>
      </w:pPr>
      <w:r>
        <w:rPr>
          <w:rFonts w:ascii="Times New Roman" w:hAnsi="Times New Roman"/>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w:t>
      </w:r>
      <w:r w:rsidR="00CB0419">
        <w:rPr>
          <w:rFonts w:ascii="Times New Roman" w:hAnsi="Times New Roman"/>
          <w:sz w:val="28"/>
          <w:szCs w:val="28"/>
        </w:rPr>
        <w:t xml:space="preserve"> </w:t>
      </w:r>
      <w:r>
        <w:rPr>
          <w:rFonts w:ascii="Times New Roman" w:hAnsi="Times New Roman"/>
          <w:sz w:val="28"/>
          <w:szCs w:val="28"/>
        </w:rPr>
        <w:t>из личного опыта обучающихся и оценка эмоционального содержания произведений.</w:t>
      </w:r>
    </w:p>
    <w:p w14:paraId="75B43FE1"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1F038B9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Фотографирование мелких деталей природы, выражение ярких зрительных впечатлений.</w:t>
      </w:r>
    </w:p>
    <w:p w14:paraId="660E9BE2" w14:textId="77777777" w:rsidR="009708D7" w:rsidRDefault="001507E8">
      <w:pPr>
        <w:spacing w:after="0" w:line="360" w:lineRule="auto"/>
        <w:ind w:firstLine="709"/>
        <w:jc w:val="both"/>
      </w:pPr>
      <w:r>
        <w:rPr>
          <w:rFonts w:ascii="Times New Roman" w:hAnsi="Times New Roman"/>
          <w:sz w:val="28"/>
          <w:szCs w:val="28"/>
        </w:rPr>
        <w:t>Обсуждение в условиях урока ученических фотографий, соответствующих изучаемой теме.</w:t>
      </w:r>
    </w:p>
    <w:p w14:paraId="597F1540" w14:textId="77777777" w:rsidR="009708D7" w:rsidRDefault="001507E8">
      <w:pPr>
        <w:spacing w:after="0" w:line="360" w:lineRule="auto"/>
        <w:ind w:firstLine="709"/>
        <w:jc w:val="both"/>
      </w:pPr>
      <w:r>
        <w:rPr>
          <w:rFonts w:ascii="Times New Roman" w:hAnsi="Times New Roman"/>
          <w:sz w:val="28"/>
          <w:szCs w:val="28"/>
        </w:rPr>
        <w:t>Содержание обучения во 2 классе.</w:t>
      </w:r>
    </w:p>
    <w:p w14:paraId="7B5F2485" w14:textId="77777777" w:rsidR="009708D7" w:rsidRDefault="001507E8">
      <w:pPr>
        <w:spacing w:after="0" w:line="360" w:lineRule="auto"/>
        <w:ind w:firstLine="709"/>
        <w:jc w:val="both"/>
      </w:pPr>
      <w:r>
        <w:rPr>
          <w:rFonts w:ascii="Times New Roman" w:hAnsi="Times New Roman"/>
          <w:sz w:val="28"/>
          <w:szCs w:val="28"/>
        </w:rPr>
        <w:t>Модуль «Графика».</w:t>
      </w:r>
    </w:p>
    <w:p w14:paraId="0C08EE3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Ритм линий. Выразительность линии. Художественные материалы</w:t>
      </w:r>
      <w:r w:rsidR="00CB0419">
        <w:rPr>
          <w:rFonts w:ascii="Times New Roman" w:hAnsi="Times New Roman"/>
          <w:sz w:val="28"/>
          <w:szCs w:val="28"/>
        </w:rPr>
        <w:t xml:space="preserve"> </w:t>
      </w:r>
      <w:r>
        <w:rPr>
          <w:rFonts w:ascii="Times New Roman" w:hAnsi="Times New Roman"/>
          <w:sz w:val="28"/>
          <w:szCs w:val="28"/>
        </w:rPr>
        <w:t>для линейного рисунка и их свойства. Развитие навыков линейного рисунка.</w:t>
      </w:r>
    </w:p>
    <w:p w14:paraId="4DA77D09" w14:textId="77777777" w:rsidR="009708D7" w:rsidRDefault="001507E8">
      <w:pPr>
        <w:spacing w:after="0" w:line="360" w:lineRule="auto"/>
        <w:ind w:firstLine="709"/>
        <w:jc w:val="both"/>
      </w:pPr>
      <w:r>
        <w:rPr>
          <w:rFonts w:ascii="Times New Roman" w:hAnsi="Times New Roman"/>
          <w:sz w:val="28"/>
          <w:szCs w:val="28"/>
        </w:rPr>
        <w:t>Пастель и мелки – особенности и выразительные свойства графических материалов, приёмы работы.</w:t>
      </w:r>
    </w:p>
    <w:p w14:paraId="2D749FE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6E28493F" w14:textId="77777777" w:rsidR="009708D7" w:rsidRDefault="001507E8">
      <w:pPr>
        <w:spacing w:after="0" w:line="360" w:lineRule="auto"/>
        <w:ind w:firstLine="709"/>
        <w:jc w:val="both"/>
      </w:pPr>
      <w:r>
        <w:rPr>
          <w:rFonts w:ascii="Times New Roman" w:hAnsi="Times New Roman"/>
          <w:sz w:val="28"/>
          <w:szCs w:val="28"/>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r w:rsidR="00CB0419">
        <w:rPr>
          <w:rFonts w:ascii="Times New Roman" w:hAnsi="Times New Roman"/>
          <w:sz w:val="28"/>
          <w:szCs w:val="28"/>
        </w:rPr>
        <w:t>).</w:t>
      </w:r>
    </w:p>
    <w:p w14:paraId="1A8EE349" w14:textId="77777777" w:rsidR="009708D7" w:rsidRDefault="001507E8">
      <w:pPr>
        <w:spacing w:after="0" w:line="360" w:lineRule="auto"/>
        <w:ind w:firstLine="709"/>
        <w:jc w:val="both"/>
      </w:pPr>
      <w:r>
        <w:rPr>
          <w:rFonts w:ascii="Times New Roman" w:hAnsi="Times New Roman"/>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w:t>
      </w:r>
      <w:r w:rsidR="00CB0419">
        <w:rPr>
          <w:rFonts w:ascii="Times New Roman" w:hAnsi="Times New Roman"/>
          <w:sz w:val="28"/>
          <w:szCs w:val="28"/>
        </w:rPr>
        <w:t xml:space="preserve"> </w:t>
      </w:r>
      <w:r>
        <w:rPr>
          <w:rFonts w:ascii="Times New Roman" w:hAnsi="Times New Roman"/>
          <w:sz w:val="28"/>
          <w:szCs w:val="28"/>
        </w:rPr>
        <w:t>и тёмные части предмета, тень под предметом. Штриховка. Умение внимательно рассматривать и анализировать форму натурного предмета.</w:t>
      </w:r>
    </w:p>
    <w:p w14:paraId="76B2227C" w14:textId="77777777" w:rsidR="009708D7" w:rsidRDefault="001507E8">
      <w:pPr>
        <w:spacing w:after="0" w:line="360" w:lineRule="auto"/>
        <w:ind w:firstLine="709"/>
        <w:jc w:val="both"/>
      </w:pPr>
      <w:r>
        <w:rPr>
          <w:rFonts w:ascii="Times New Roman" w:hAnsi="Times New Roman"/>
          <w:sz w:val="28"/>
          <w:szCs w:val="28"/>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2AE1ED61" w14:textId="77777777" w:rsidR="009708D7" w:rsidRDefault="001507E8">
      <w:pPr>
        <w:spacing w:after="0" w:line="360" w:lineRule="auto"/>
        <w:ind w:firstLine="709"/>
        <w:jc w:val="both"/>
      </w:pPr>
      <w:r>
        <w:rPr>
          <w:rFonts w:ascii="Times New Roman" w:hAnsi="Times New Roman"/>
          <w:sz w:val="28"/>
          <w:szCs w:val="28"/>
        </w:rPr>
        <w:t>Модуль «Живопись».</w:t>
      </w:r>
    </w:p>
    <w:p w14:paraId="385C5F4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Цвета основные и составные. Развитие навыков смешивания красок</w:t>
      </w:r>
      <w:r w:rsidR="00CB0419">
        <w:rPr>
          <w:rFonts w:ascii="Times New Roman" w:hAnsi="Times New Roman"/>
          <w:sz w:val="28"/>
          <w:szCs w:val="28"/>
        </w:rPr>
        <w:t xml:space="preserve"> </w:t>
      </w:r>
      <w:r>
        <w:rPr>
          <w:rFonts w:ascii="Times New Roman" w:hAnsi="Times New Roman"/>
          <w:sz w:val="28"/>
          <w:szCs w:val="28"/>
        </w:rPr>
        <w:t>и получения нового цвета. Приёмы работы гуашью. Разный характер мазков</w:t>
      </w:r>
      <w:r w:rsidR="00CB0419">
        <w:rPr>
          <w:rFonts w:ascii="Times New Roman" w:hAnsi="Times New Roman"/>
          <w:sz w:val="28"/>
          <w:szCs w:val="28"/>
        </w:rPr>
        <w:t xml:space="preserve"> </w:t>
      </w:r>
      <w:r>
        <w:rPr>
          <w:rFonts w:ascii="Times New Roman" w:hAnsi="Times New Roman"/>
          <w:sz w:val="28"/>
          <w:szCs w:val="28"/>
        </w:rPr>
        <w:t>и движений кистью. Пастозное, плотное и прозрачное нанесение краски.</w:t>
      </w:r>
    </w:p>
    <w:p w14:paraId="4AC10E99" w14:textId="77777777" w:rsidR="009708D7" w:rsidRDefault="001507E8">
      <w:pPr>
        <w:spacing w:after="0" w:line="360" w:lineRule="auto"/>
        <w:ind w:firstLine="709"/>
        <w:jc w:val="both"/>
      </w:pPr>
      <w:r>
        <w:rPr>
          <w:rFonts w:ascii="Times New Roman" w:hAnsi="Times New Roman"/>
          <w:sz w:val="28"/>
          <w:szCs w:val="28"/>
        </w:rPr>
        <w:t>Акварель и её свойства. Акварельные кисти. Приёмы работы акварелью.</w:t>
      </w:r>
    </w:p>
    <w:p w14:paraId="6B59E68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Цвет тёплый и холодный – цветовой контраст.</w:t>
      </w:r>
    </w:p>
    <w:p w14:paraId="72EEFA20" w14:textId="77777777" w:rsidR="009708D7" w:rsidRDefault="001507E8">
      <w:pPr>
        <w:spacing w:after="0" w:line="360" w:lineRule="auto"/>
        <w:ind w:firstLine="709"/>
        <w:jc w:val="both"/>
      </w:pPr>
      <w:r>
        <w:rPr>
          <w:rFonts w:ascii="Times New Roman" w:hAnsi="Times New Roman"/>
          <w:sz w:val="28"/>
          <w:szCs w:val="28"/>
        </w:rPr>
        <w:t>Цвет тёмный и светлый (тональные отношения</w:t>
      </w:r>
      <w:r w:rsidR="00CB0419">
        <w:rPr>
          <w:rFonts w:ascii="Times New Roman" w:hAnsi="Times New Roman"/>
          <w:sz w:val="28"/>
          <w:szCs w:val="28"/>
        </w:rPr>
        <w:t>).</w:t>
      </w:r>
      <w:r>
        <w:rPr>
          <w:rFonts w:ascii="Times New Roman" w:hAnsi="Times New Roman"/>
          <w:sz w:val="28"/>
          <w:szCs w:val="28"/>
        </w:rPr>
        <w:t xml:space="preserve"> Затемнение цвета с помощью тёмной краски и осветление цвета. Эмоциональная выразительность цветовых состояний и отношений.</w:t>
      </w:r>
    </w:p>
    <w:p w14:paraId="54FE995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Цвет открытый – звонкий и приглушённый, тихий. Эмоциональная выразительность цвета.</w:t>
      </w:r>
    </w:p>
    <w:p w14:paraId="464D2786" w14:textId="77777777" w:rsidR="009708D7" w:rsidRDefault="001507E8">
      <w:pPr>
        <w:spacing w:after="0" w:line="360" w:lineRule="auto"/>
        <w:ind w:firstLine="709"/>
        <w:jc w:val="both"/>
      </w:pPr>
      <w:r>
        <w:rPr>
          <w:rFonts w:ascii="Times New Roman" w:hAnsi="Times New Roman"/>
          <w:sz w:val="28"/>
          <w:szCs w:val="28"/>
        </w:rPr>
        <w:t>Изображение природы (моря</w:t>
      </w:r>
      <w:r w:rsidR="00CB0419">
        <w:rPr>
          <w:rFonts w:ascii="Times New Roman" w:hAnsi="Times New Roman"/>
          <w:sz w:val="28"/>
          <w:szCs w:val="28"/>
        </w:rPr>
        <w:t xml:space="preserve">) </w:t>
      </w:r>
      <w:r>
        <w:rPr>
          <w:rFonts w:ascii="Times New Roman" w:hAnsi="Times New Roman"/>
          <w:sz w:val="28"/>
          <w:szCs w:val="28"/>
        </w:rPr>
        <w:t>в разных контрастных состояниях погоды</w:t>
      </w:r>
      <w:r w:rsidR="00CB0419">
        <w:rPr>
          <w:rFonts w:ascii="Times New Roman" w:hAnsi="Times New Roman"/>
          <w:sz w:val="28"/>
          <w:szCs w:val="28"/>
        </w:rPr>
        <w:t xml:space="preserve"> </w:t>
      </w:r>
      <w:r>
        <w:rPr>
          <w:rFonts w:ascii="Times New Roman" w:hAnsi="Times New Roman"/>
          <w:sz w:val="28"/>
          <w:szCs w:val="28"/>
        </w:rPr>
        <w:t>и соответствующих цветовых состояниях (туман, нежное утро, гроза, буря, ветер – по выбору учителя</w:t>
      </w:r>
      <w:r w:rsidR="00CB0419">
        <w:rPr>
          <w:rFonts w:ascii="Times New Roman" w:hAnsi="Times New Roman"/>
          <w:sz w:val="28"/>
          <w:szCs w:val="28"/>
        </w:rPr>
        <w:t>).</w:t>
      </w:r>
      <w:r>
        <w:rPr>
          <w:rFonts w:ascii="Times New Roman" w:hAnsi="Times New Roman"/>
          <w:sz w:val="28"/>
          <w:szCs w:val="28"/>
        </w:rPr>
        <w:t xml:space="preserve"> Произведения И.К.Айвазовского.</w:t>
      </w:r>
    </w:p>
    <w:p w14:paraId="18F20AC3"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Изображение сказочного персонажа с ярко выраженным характером (образ мужской или женский</w:t>
      </w:r>
      <w:r w:rsidR="00CB0419">
        <w:rPr>
          <w:rFonts w:ascii="Times New Roman" w:hAnsi="Times New Roman"/>
          <w:sz w:val="28"/>
          <w:szCs w:val="28"/>
        </w:rPr>
        <w:t>).</w:t>
      </w:r>
    </w:p>
    <w:p w14:paraId="18938E78"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6FCD4AD6" w14:textId="77777777" w:rsidR="009708D7" w:rsidRDefault="001507E8">
      <w:pPr>
        <w:spacing w:after="0" w:line="360" w:lineRule="auto"/>
        <w:ind w:firstLine="709"/>
        <w:jc w:val="both"/>
      </w:pPr>
      <w:r>
        <w:rPr>
          <w:rFonts w:ascii="Times New Roman" w:hAnsi="Times New Roman"/>
          <w:sz w:val="28"/>
          <w:szCs w:val="28"/>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w:t>
      </w:r>
      <w:r w:rsidR="00CB0419">
        <w:rPr>
          <w:rFonts w:ascii="Times New Roman" w:hAnsi="Times New Roman"/>
          <w:sz w:val="28"/>
          <w:szCs w:val="28"/>
        </w:rPr>
        <w:t>).</w:t>
      </w:r>
      <w:r>
        <w:rPr>
          <w:rFonts w:ascii="Times New Roman" w:hAnsi="Times New Roman"/>
          <w:sz w:val="28"/>
          <w:szCs w:val="28"/>
        </w:rPr>
        <w:t xml:space="preserve"> Способ лепки в соответствии с традициями промысла.</w:t>
      </w:r>
    </w:p>
    <w:p w14:paraId="31BCEB41" w14:textId="77777777" w:rsidR="009708D7" w:rsidRDefault="001507E8">
      <w:pPr>
        <w:spacing w:after="0" w:line="360" w:lineRule="auto"/>
        <w:ind w:firstLine="709"/>
        <w:jc w:val="both"/>
      </w:pPr>
      <w:r>
        <w:rPr>
          <w:rFonts w:ascii="Times New Roman" w:hAnsi="Times New Roman"/>
          <w:sz w:val="28"/>
          <w:szCs w:val="28"/>
        </w:rPr>
        <w:t>Лепка животных (например, кошки, собаки, медвежонка</w:t>
      </w:r>
      <w:r w:rsidR="00CB0419">
        <w:rPr>
          <w:rFonts w:ascii="Times New Roman" w:hAnsi="Times New Roman"/>
          <w:sz w:val="28"/>
          <w:szCs w:val="28"/>
        </w:rPr>
        <w:t xml:space="preserve">) </w:t>
      </w:r>
      <w:r>
        <w:rPr>
          <w:rFonts w:ascii="Times New Roman" w:hAnsi="Times New Roman"/>
          <w:sz w:val="28"/>
          <w:szCs w:val="28"/>
        </w:rPr>
        <w:t>с передачей характерной пластики движения. Соблюдение цельности формы, её преобразование и добавление деталей.</w:t>
      </w:r>
    </w:p>
    <w:p w14:paraId="3799EBA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Изображение движения и статики в скульптуре: лепка из пластилина тяжёлой, неповоротливой и лёгкой, стремительной формы.</w:t>
      </w:r>
    </w:p>
    <w:p w14:paraId="26F2A470"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459B21B2" w14:textId="77777777" w:rsidR="009708D7" w:rsidRDefault="001507E8">
      <w:pPr>
        <w:spacing w:after="0" w:line="360" w:lineRule="auto"/>
        <w:ind w:firstLine="709"/>
        <w:jc w:val="both"/>
      </w:pPr>
      <w:r>
        <w:rPr>
          <w:rFonts w:ascii="Times New Roman" w:hAnsi="Times New Roman"/>
          <w:sz w:val="28"/>
          <w:szCs w:val="28"/>
        </w:rPr>
        <w:t>Наблюдение узоров в природе (на основе фотографий в условиях урока</w:t>
      </w:r>
      <w:r w:rsidR="00CB0419">
        <w:rPr>
          <w:rFonts w:ascii="Times New Roman" w:hAnsi="Times New Roman"/>
          <w:sz w:val="28"/>
          <w:szCs w:val="28"/>
        </w:rPr>
        <w:t>),</w:t>
      </w:r>
      <w:r>
        <w:rPr>
          <w:rFonts w:ascii="Times New Roman" w:hAnsi="Times New Roman"/>
          <w:sz w:val="28"/>
          <w:szCs w:val="28"/>
        </w:rPr>
        <w:t xml:space="preserve"> например, снежинки, паутинки, роса на листьях. Ассоциативное сопоставление</w:t>
      </w:r>
      <w:r w:rsidR="00CB0419">
        <w:rPr>
          <w:rFonts w:ascii="Times New Roman" w:hAnsi="Times New Roman"/>
          <w:sz w:val="28"/>
          <w:szCs w:val="28"/>
        </w:rPr>
        <w:t xml:space="preserve"> </w:t>
      </w:r>
      <w:r>
        <w:rPr>
          <w:rFonts w:ascii="Times New Roman" w:hAnsi="Times New Roman"/>
          <w:sz w:val="28"/>
          <w:szCs w:val="28"/>
        </w:rPr>
        <w:t>с орнаментами в предметах декоративно-прикладного искусства (например, кружево, вышивка, ювелирные изделия</w:t>
      </w:r>
      <w:r w:rsidR="00CB0419">
        <w:rPr>
          <w:rFonts w:ascii="Times New Roman" w:hAnsi="Times New Roman"/>
          <w:sz w:val="28"/>
          <w:szCs w:val="28"/>
        </w:rPr>
        <w:t>).</w:t>
      </w:r>
    </w:p>
    <w:p w14:paraId="6B688EA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Рисунок геометрического орнамента кружева или вышивки. Декоративная композиция. Ритм пятен в декоративной аппликации.</w:t>
      </w:r>
    </w:p>
    <w:p w14:paraId="25360A44" w14:textId="77777777" w:rsidR="009708D7" w:rsidRDefault="001507E8">
      <w:pPr>
        <w:spacing w:after="0" w:line="360" w:lineRule="auto"/>
        <w:ind w:firstLine="709"/>
        <w:jc w:val="both"/>
      </w:pPr>
      <w:r>
        <w:rPr>
          <w:rFonts w:ascii="Times New Roman" w:hAnsi="Times New Roman"/>
          <w:sz w:val="28"/>
          <w:szCs w:val="28"/>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r w:rsidR="00CB0419">
        <w:rPr>
          <w:rFonts w:ascii="Times New Roman" w:hAnsi="Times New Roman"/>
          <w:sz w:val="28"/>
          <w:szCs w:val="28"/>
        </w:rPr>
        <w:t>).</w:t>
      </w:r>
    </w:p>
    <w:p w14:paraId="2534ABF2" w14:textId="77777777" w:rsidR="009708D7" w:rsidRDefault="001507E8">
      <w:pPr>
        <w:spacing w:after="0" w:line="360" w:lineRule="auto"/>
        <w:ind w:firstLine="709"/>
        <w:jc w:val="both"/>
      </w:pPr>
      <w:r>
        <w:rPr>
          <w:rFonts w:ascii="Times New Roman" w:hAnsi="Times New Roman"/>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70B52333"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701455E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572FB0C4" w14:textId="77777777" w:rsidR="009708D7" w:rsidRDefault="001507E8">
      <w:pPr>
        <w:spacing w:after="0" w:line="360" w:lineRule="auto"/>
        <w:ind w:firstLine="709"/>
        <w:jc w:val="both"/>
      </w:pPr>
      <w:r>
        <w:rPr>
          <w:rFonts w:ascii="Times New Roman" w:hAnsi="Times New Roman"/>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w:t>
      </w:r>
      <w:r w:rsidR="00CB0419">
        <w:rPr>
          <w:rFonts w:ascii="Times New Roman" w:hAnsi="Times New Roman"/>
          <w:sz w:val="28"/>
          <w:szCs w:val="28"/>
        </w:rPr>
        <w:t xml:space="preserve"> </w:t>
      </w:r>
      <w:r>
        <w:rPr>
          <w:rFonts w:ascii="Times New Roman" w:hAnsi="Times New Roman"/>
          <w:sz w:val="28"/>
          <w:szCs w:val="28"/>
        </w:rPr>
        <w:t>и наклейками</w:t>
      </w:r>
      <w:r w:rsidR="00CB0419">
        <w:rPr>
          <w:rFonts w:ascii="Times New Roman" w:hAnsi="Times New Roman"/>
          <w:sz w:val="28"/>
          <w:szCs w:val="28"/>
        </w:rPr>
        <w:t>);</w:t>
      </w:r>
      <w:r>
        <w:rPr>
          <w:rFonts w:ascii="Times New Roman" w:hAnsi="Times New Roman"/>
          <w:sz w:val="28"/>
          <w:szCs w:val="28"/>
        </w:rPr>
        <w:t xml:space="preserve"> завивание, скручивание и складывание полоски бумаги (например, гармошкой</w:t>
      </w:r>
      <w:r w:rsidR="00CB0419">
        <w:rPr>
          <w:rFonts w:ascii="Times New Roman" w:hAnsi="Times New Roman"/>
          <w:sz w:val="28"/>
          <w:szCs w:val="28"/>
        </w:rPr>
        <w:t>).</w:t>
      </w:r>
      <w:r>
        <w:rPr>
          <w:rFonts w:ascii="Times New Roman" w:hAnsi="Times New Roman"/>
          <w:sz w:val="28"/>
          <w:szCs w:val="28"/>
        </w:rPr>
        <w:t xml:space="preserve"> Образ здания. Памятники отечественной или западноевропейской архитектуры с ярко выраженным характером здания. Рисунок дома для доброго</w:t>
      </w:r>
      <w:r w:rsidR="00CB0419">
        <w:rPr>
          <w:rFonts w:ascii="Times New Roman" w:hAnsi="Times New Roman"/>
          <w:sz w:val="28"/>
          <w:szCs w:val="28"/>
        </w:rPr>
        <w:t xml:space="preserve"> </w:t>
      </w:r>
      <w:r>
        <w:rPr>
          <w:rFonts w:ascii="Times New Roman" w:hAnsi="Times New Roman"/>
          <w:sz w:val="28"/>
          <w:szCs w:val="28"/>
        </w:rPr>
        <w:t>или злого сказочного персонажа (иллюстрация сказки по выбору учителя</w:t>
      </w:r>
      <w:r w:rsidR="00CB0419">
        <w:rPr>
          <w:rFonts w:ascii="Times New Roman" w:hAnsi="Times New Roman"/>
          <w:sz w:val="28"/>
          <w:szCs w:val="28"/>
        </w:rPr>
        <w:t>).</w:t>
      </w:r>
    </w:p>
    <w:p w14:paraId="5B9D3E2C"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3A66F833" w14:textId="77777777" w:rsidR="009708D7" w:rsidRDefault="001507E8">
      <w:pPr>
        <w:spacing w:after="0" w:line="360" w:lineRule="auto"/>
        <w:ind w:firstLine="709"/>
        <w:jc w:val="both"/>
      </w:pPr>
      <w:r>
        <w:rPr>
          <w:rFonts w:ascii="Times New Roman" w:hAnsi="Times New Roman"/>
          <w:sz w:val="28"/>
          <w:szCs w:val="28"/>
        </w:rPr>
        <w:t>Восприятие произведений детского творчества. Обсуждение сюжетного</w:t>
      </w:r>
      <w:r w:rsidR="00CB0419">
        <w:rPr>
          <w:rFonts w:ascii="Times New Roman" w:hAnsi="Times New Roman"/>
          <w:sz w:val="28"/>
          <w:szCs w:val="28"/>
        </w:rPr>
        <w:t xml:space="preserve"> </w:t>
      </w:r>
      <w:r>
        <w:rPr>
          <w:rFonts w:ascii="Times New Roman" w:hAnsi="Times New Roman"/>
          <w:sz w:val="28"/>
          <w:szCs w:val="28"/>
        </w:rPr>
        <w:t>и эмоционального содержания детских работ.</w:t>
      </w:r>
    </w:p>
    <w:p w14:paraId="1B4C8AA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270F9FE" w14:textId="77777777" w:rsidR="009708D7" w:rsidRDefault="001507E8">
      <w:pPr>
        <w:spacing w:after="0" w:line="360" w:lineRule="auto"/>
        <w:ind w:firstLine="709"/>
        <w:jc w:val="both"/>
      </w:pPr>
      <w:r>
        <w:rPr>
          <w:rFonts w:ascii="Times New Roman" w:hAnsi="Times New Roman"/>
          <w:sz w:val="28"/>
          <w:szCs w:val="28"/>
        </w:rPr>
        <w:t>Восприятие орнаментальных произведений прикладного искусства (например, кружево, шитьё, резьба и роспись</w:t>
      </w:r>
      <w:r w:rsidR="00CB0419">
        <w:rPr>
          <w:rFonts w:ascii="Times New Roman" w:hAnsi="Times New Roman"/>
          <w:sz w:val="28"/>
          <w:szCs w:val="28"/>
        </w:rPr>
        <w:t>).</w:t>
      </w:r>
    </w:p>
    <w:p w14:paraId="23337BBD"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Восприятие произведений живописи с активным выражением цветового состояния в природе. Произведения И.И.Левитана, Н.П.Крымова.</w:t>
      </w:r>
    </w:p>
    <w:p w14:paraId="091EBBCF" w14:textId="77777777" w:rsidR="009708D7" w:rsidRDefault="001507E8">
      <w:pPr>
        <w:spacing w:after="0" w:line="360" w:lineRule="auto"/>
        <w:ind w:firstLine="709"/>
        <w:jc w:val="both"/>
      </w:pPr>
      <w:r>
        <w:rPr>
          <w:rFonts w:ascii="Times New Roman" w:hAnsi="Times New Roman"/>
          <w:sz w:val="28"/>
          <w:szCs w:val="28"/>
        </w:rPr>
        <w:t>Восприятие произведений анималистического жанра в графике (например, произведений В.В.Ватагина, Е.И.Чарушина</w:t>
      </w:r>
      <w:r w:rsidR="00CB0419">
        <w:rPr>
          <w:rFonts w:ascii="Times New Roman" w:hAnsi="Times New Roman"/>
          <w:sz w:val="28"/>
          <w:szCs w:val="28"/>
        </w:rPr>
        <w:t xml:space="preserve">) </w:t>
      </w:r>
      <w:r>
        <w:rPr>
          <w:rFonts w:ascii="Times New Roman" w:hAnsi="Times New Roman"/>
          <w:sz w:val="28"/>
          <w:szCs w:val="28"/>
        </w:rPr>
        <w:t>и в скульптуре (произведения В.В.Ватагина</w:t>
      </w:r>
      <w:r w:rsidR="00CB0419">
        <w:rPr>
          <w:rFonts w:ascii="Times New Roman" w:hAnsi="Times New Roman"/>
          <w:sz w:val="28"/>
          <w:szCs w:val="28"/>
        </w:rPr>
        <w:t>).</w:t>
      </w:r>
      <w:r>
        <w:rPr>
          <w:rFonts w:ascii="Times New Roman" w:hAnsi="Times New Roman"/>
          <w:sz w:val="28"/>
          <w:szCs w:val="28"/>
        </w:rPr>
        <w:t xml:space="preserve"> Наблюдение животных с точки зрения их пропорций, характера движения, пластики.</w:t>
      </w:r>
    </w:p>
    <w:p w14:paraId="7B17A5E0"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55436C9F" w14:textId="77777777" w:rsidR="009708D7" w:rsidRDefault="001507E8">
      <w:pPr>
        <w:spacing w:after="0" w:line="360" w:lineRule="auto"/>
        <w:ind w:firstLine="709"/>
        <w:jc w:val="both"/>
      </w:pPr>
      <w:r>
        <w:rPr>
          <w:rFonts w:ascii="Times New Roman" w:hAnsi="Times New Roman"/>
          <w:sz w:val="28"/>
          <w:szCs w:val="28"/>
        </w:rPr>
        <w:t>Компьютерные средства изображения. Виды линий (в программе Paint</w:t>
      </w:r>
      <w:r w:rsidR="00CB0419">
        <w:rPr>
          <w:rFonts w:ascii="Times New Roman" w:hAnsi="Times New Roman"/>
          <w:sz w:val="28"/>
          <w:szCs w:val="28"/>
        </w:rPr>
        <w:t xml:space="preserve"> </w:t>
      </w:r>
      <w:r>
        <w:rPr>
          <w:rFonts w:ascii="Times New Roman" w:hAnsi="Times New Roman"/>
          <w:sz w:val="28"/>
          <w:szCs w:val="28"/>
        </w:rPr>
        <w:t>или другом графическом редакторе</w:t>
      </w:r>
      <w:r w:rsidR="00CB0419">
        <w:rPr>
          <w:rFonts w:ascii="Times New Roman" w:hAnsi="Times New Roman"/>
          <w:sz w:val="28"/>
          <w:szCs w:val="28"/>
        </w:rPr>
        <w:t>).</w:t>
      </w:r>
    </w:p>
    <w:p w14:paraId="16AAFF7C"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средства изображения. Работа с геометрическими фигурами. Трансформация и копирование геометрических фигур в программе Paint.</w:t>
      </w:r>
    </w:p>
    <w:p w14:paraId="3917E4DB" w14:textId="77777777" w:rsidR="009708D7" w:rsidRDefault="001507E8">
      <w:pPr>
        <w:spacing w:after="0" w:line="360" w:lineRule="auto"/>
        <w:ind w:firstLine="709"/>
        <w:jc w:val="both"/>
      </w:pPr>
      <w:r>
        <w:rPr>
          <w:rFonts w:ascii="Times New Roman" w:hAnsi="Times New Roman"/>
          <w:sz w:val="28"/>
          <w:szCs w:val="28"/>
        </w:rPr>
        <w:t>Освоение инструментов традиционного рисования (карандаш, кисточка, ластик, заливка и другие</w:t>
      </w:r>
      <w:r w:rsidR="00CB0419">
        <w:rPr>
          <w:rFonts w:ascii="Times New Roman" w:hAnsi="Times New Roman"/>
          <w:sz w:val="28"/>
          <w:szCs w:val="28"/>
        </w:rPr>
        <w:t xml:space="preserve">) </w:t>
      </w:r>
      <w:r>
        <w:rPr>
          <w:rFonts w:ascii="Times New Roman" w:hAnsi="Times New Roman"/>
          <w:sz w:val="28"/>
          <w:szCs w:val="28"/>
        </w:rPr>
        <w:t>в программе Paint на основе простых сюжетов (например, образ дерева</w:t>
      </w:r>
      <w:r w:rsidR="00CB0419">
        <w:rPr>
          <w:rFonts w:ascii="Times New Roman" w:hAnsi="Times New Roman"/>
          <w:sz w:val="28"/>
          <w:szCs w:val="28"/>
        </w:rPr>
        <w:t>).</w:t>
      </w:r>
    </w:p>
    <w:p w14:paraId="64B370DC" w14:textId="77777777" w:rsidR="009708D7" w:rsidRDefault="001507E8">
      <w:pPr>
        <w:spacing w:after="0" w:line="360" w:lineRule="auto"/>
        <w:ind w:firstLine="709"/>
        <w:jc w:val="both"/>
      </w:pPr>
      <w:r>
        <w:rPr>
          <w:rFonts w:ascii="Times New Roman" w:hAnsi="Times New Roman"/>
          <w:sz w:val="28"/>
          <w:szCs w:val="28"/>
        </w:rPr>
        <w:t>Освоение инструментов традиционного рисования в программе Paint</w:t>
      </w:r>
      <w:r w:rsidR="00CB0419">
        <w:rPr>
          <w:rFonts w:ascii="Times New Roman" w:hAnsi="Times New Roman"/>
          <w:sz w:val="28"/>
          <w:szCs w:val="28"/>
        </w:rPr>
        <w:t xml:space="preserve"> </w:t>
      </w:r>
      <w:r>
        <w:rPr>
          <w:rFonts w:ascii="Times New Roman" w:hAnsi="Times New Roman"/>
          <w:sz w:val="28"/>
          <w:szCs w:val="28"/>
        </w:rPr>
        <w:t>на основе темы «Тёплый и холодный цвета» (например, «Горящий костёр в синей ночи», «Перо жар-птицы»</w:t>
      </w:r>
      <w:r w:rsidR="00CB0419">
        <w:rPr>
          <w:rFonts w:ascii="Times New Roman" w:hAnsi="Times New Roman"/>
          <w:sz w:val="28"/>
          <w:szCs w:val="28"/>
        </w:rPr>
        <w:t>).</w:t>
      </w:r>
    </w:p>
    <w:p w14:paraId="52FD96D1"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658FA32B" w14:textId="77777777" w:rsidR="009708D7" w:rsidRDefault="001507E8">
      <w:pPr>
        <w:spacing w:after="0" w:line="360" w:lineRule="auto"/>
        <w:ind w:firstLine="709"/>
        <w:jc w:val="both"/>
      </w:pPr>
      <w:r>
        <w:rPr>
          <w:rFonts w:ascii="Times New Roman" w:hAnsi="Times New Roman"/>
          <w:sz w:val="28"/>
          <w:szCs w:val="28"/>
        </w:rPr>
        <w:t>Содержание обучения в 3 классе.</w:t>
      </w:r>
    </w:p>
    <w:p w14:paraId="5273A141" w14:textId="77777777" w:rsidR="009708D7" w:rsidRDefault="001507E8">
      <w:pPr>
        <w:spacing w:after="0" w:line="360" w:lineRule="auto"/>
        <w:ind w:firstLine="709"/>
        <w:jc w:val="both"/>
      </w:pPr>
      <w:r>
        <w:rPr>
          <w:rFonts w:ascii="Times New Roman" w:hAnsi="Times New Roman"/>
          <w:sz w:val="28"/>
          <w:szCs w:val="28"/>
        </w:rPr>
        <w:t>Модуль «Графика».</w:t>
      </w:r>
    </w:p>
    <w:p w14:paraId="38FE2563" w14:textId="77777777" w:rsidR="009708D7" w:rsidRDefault="001507E8">
      <w:pPr>
        <w:spacing w:after="0" w:line="360" w:lineRule="auto"/>
        <w:ind w:firstLine="709"/>
        <w:jc w:val="both"/>
      </w:pPr>
      <w:r>
        <w:rPr>
          <w:rFonts w:ascii="Times New Roman" w:hAnsi="Times New Roman"/>
          <w:sz w:val="28"/>
          <w:szCs w:val="28"/>
        </w:rPr>
        <w:t>Эскизы обложки и иллюстраций к детской книге сказок (сказка по выбору</w:t>
      </w:r>
      <w:r w:rsidR="00CB0419">
        <w:rPr>
          <w:rFonts w:ascii="Times New Roman" w:hAnsi="Times New Roman"/>
          <w:sz w:val="28"/>
          <w:szCs w:val="28"/>
        </w:rPr>
        <w:t>).</w:t>
      </w:r>
      <w:r>
        <w:rPr>
          <w:rFonts w:ascii="Times New Roman" w:hAnsi="Times New Roman"/>
          <w:sz w:val="28"/>
          <w:szCs w:val="28"/>
        </w:rPr>
        <w:t xml:space="preserve"> Рисунок буквицы. Макет книги-игрушки. Совмещение изображения и текста. Расположение иллюстраций и текста на развороте книги.</w:t>
      </w:r>
    </w:p>
    <w:p w14:paraId="08ED1A97" w14:textId="77777777" w:rsidR="009708D7" w:rsidRDefault="001507E8">
      <w:pPr>
        <w:spacing w:after="0" w:line="360" w:lineRule="auto"/>
        <w:ind w:firstLine="709"/>
        <w:jc w:val="both"/>
      </w:pPr>
      <w:r>
        <w:rPr>
          <w:rFonts w:ascii="Times New Roman" w:hAnsi="Times New Roman"/>
          <w:sz w:val="28"/>
          <w:szCs w:val="28"/>
        </w:rPr>
        <w:t>Поздравительная открытка. Открытка-пожелание. Композиция открытки: совмещение текста (шрифта</w:t>
      </w:r>
      <w:r w:rsidR="00CB0419">
        <w:rPr>
          <w:rFonts w:ascii="Times New Roman" w:hAnsi="Times New Roman"/>
          <w:sz w:val="28"/>
          <w:szCs w:val="28"/>
        </w:rPr>
        <w:t xml:space="preserve">) </w:t>
      </w:r>
      <w:r>
        <w:rPr>
          <w:rFonts w:ascii="Times New Roman" w:hAnsi="Times New Roman"/>
          <w:sz w:val="28"/>
          <w:szCs w:val="28"/>
        </w:rPr>
        <w:t>и изображения. Рисунок открытки или аппликация.</w:t>
      </w:r>
    </w:p>
    <w:p w14:paraId="0B21BB3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Эскиз плаката или афиши. Совмещение шрифта и изображения. Особенности композиции плаката.</w:t>
      </w:r>
    </w:p>
    <w:p w14:paraId="28190FB1" w14:textId="77777777" w:rsidR="009708D7" w:rsidRDefault="001507E8">
      <w:pPr>
        <w:spacing w:after="0" w:line="360" w:lineRule="auto"/>
        <w:ind w:firstLine="709"/>
        <w:jc w:val="both"/>
      </w:pPr>
      <w:r>
        <w:rPr>
          <w:rFonts w:ascii="Times New Roman" w:hAnsi="Times New Roman"/>
          <w:sz w:val="28"/>
          <w:szCs w:val="28"/>
        </w:rPr>
        <w:t>Графические зарисовки карандашами по памяти или на основе наблюдений</w:t>
      </w:r>
      <w:r w:rsidR="00CB0419">
        <w:rPr>
          <w:rFonts w:ascii="Times New Roman" w:hAnsi="Times New Roman"/>
          <w:sz w:val="28"/>
          <w:szCs w:val="28"/>
        </w:rPr>
        <w:t xml:space="preserve"> </w:t>
      </w:r>
      <w:r>
        <w:rPr>
          <w:rFonts w:ascii="Times New Roman" w:hAnsi="Times New Roman"/>
          <w:sz w:val="28"/>
          <w:szCs w:val="28"/>
        </w:rPr>
        <w:t>и фотографий архитектурных достопримечательностей своего города.</w:t>
      </w:r>
    </w:p>
    <w:p w14:paraId="647BCEC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Транспорт в городе. Рисунки реальных или фантастических машин.</w:t>
      </w:r>
    </w:p>
    <w:p w14:paraId="7CB9253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Изображение лица человека. Строение, пропорции, взаиморасположение частей лица.</w:t>
      </w:r>
    </w:p>
    <w:p w14:paraId="65D6EA7B" w14:textId="77777777" w:rsidR="009708D7" w:rsidRDefault="001507E8">
      <w:pPr>
        <w:spacing w:after="0" w:line="360" w:lineRule="auto"/>
        <w:ind w:firstLine="709"/>
        <w:jc w:val="both"/>
      </w:pPr>
      <w:r>
        <w:rPr>
          <w:rFonts w:ascii="Times New Roman" w:hAnsi="Times New Roman"/>
          <w:sz w:val="28"/>
          <w:szCs w:val="28"/>
        </w:rPr>
        <w:t>Эскиз маски для маскарада: изображение лица – маски персонажа с ярко выраженным характером. Аппликация из цветной бумаги.</w:t>
      </w:r>
    </w:p>
    <w:p w14:paraId="00EE4F9F" w14:textId="77777777" w:rsidR="009708D7" w:rsidRDefault="001507E8">
      <w:pPr>
        <w:spacing w:after="0" w:line="360" w:lineRule="auto"/>
        <w:ind w:firstLine="709"/>
        <w:jc w:val="both"/>
      </w:pPr>
      <w:r>
        <w:rPr>
          <w:rFonts w:ascii="Times New Roman" w:hAnsi="Times New Roman"/>
          <w:sz w:val="28"/>
          <w:szCs w:val="28"/>
        </w:rPr>
        <w:t>Модуль «Живопись».</w:t>
      </w:r>
    </w:p>
    <w:p w14:paraId="51713F8E" w14:textId="77777777" w:rsidR="009708D7" w:rsidRDefault="001507E8">
      <w:pPr>
        <w:spacing w:after="0" w:line="360" w:lineRule="auto"/>
        <w:ind w:firstLine="709"/>
        <w:jc w:val="both"/>
      </w:pPr>
      <w:r>
        <w:rPr>
          <w:rFonts w:ascii="Times New Roman" w:hAnsi="Times New Roman"/>
          <w:sz w:val="28"/>
          <w:szCs w:val="28"/>
        </w:rPr>
        <w:t>Создание сюжетной композиции «В цирке», использование гуаши</w:t>
      </w:r>
      <w:r w:rsidR="00CB0419">
        <w:rPr>
          <w:rFonts w:ascii="Times New Roman" w:hAnsi="Times New Roman"/>
          <w:sz w:val="28"/>
          <w:szCs w:val="28"/>
        </w:rPr>
        <w:t xml:space="preserve"> </w:t>
      </w:r>
      <w:r>
        <w:rPr>
          <w:rFonts w:ascii="Times New Roman" w:hAnsi="Times New Roman"/>
          <w:sz w:val="28"/>
          <w:szCs w:val="28"/>
        </w:rPr>
        <w:t>или карандаша и акварели (по памяти и представлению</w:t>
      </w:r>
      <w:r w:rsidR="00CB0419">
        <w:rPr>
          <w:rFonts w:ascii="Times New Roman" w:hAnsi="Times New Roman"/>
          <w:sz w:val="28"/>
          <w:szCs w:val="28"/>
        </w:rPr>
        <w:t>).</w:t>
      </w:r>
      <w:r>
        <w:rPr>
          <w:rFonts w:ascii="Times New Roman" w:hAnsi="Times New Roman"/>
          <w:sz w:val="28"/>
          <w:szCs w:val="28"/>
        </w:rPr>
        <w:t xml:space="preserve"> Художник в театре: эскиз занавеса (или декораций сцены</w:t>
      </w:r>
      <w:r w:rsidR="00CB0419">
        <w:rPr>
          <w:rFonts w:ascii="Times New Roman" w:hAnsi="Times New Roman"/>
          <w:sz w:val="28"/>
          <w:szCs w:val="28"/>
        </w:rPr>
        <w:t xml:space="preserve">) </w:t>
      </w:r>
      <w:r>
        <w:rPr>
          <w:rFonts w:ascii="Times New Roman" w:hAnsi="Times New Roman"/>
          <w:sz w:val="28"/>
          <w:szCs w:val="28"/>
        </w:rPr>
        <w:t>для спектакля со сказочным сюжетом (сказка</w:t>
      </w:r>
      <w:r w:rsidR="00CB0419">
        <w:rPr>
          <w:rFonts w:ascii="Times New Roman" w:hAnsi="Times New Roman"/>
          <w:sz w:val="28"/>
          <w:szCs w:val="28"/>
        </w:rPr>
        <w:t xml:space="preserve"> </w:t>
      </w:r>
      <w:r>
        <w:rPr>
          <w:rFonts w:ascii="Times New Roman" w:hAnsi="Times New Roman"/>
          <w:sz w:val="28"/>
          <w:szCs w:val="28"/>
        </w:rPr>
        <w:t>по выбору</w:t>
      </w:r>
      <w:r w:rsidR="00CB0419">
        <w:rPr>
          <w:rFonts w:ascii="Times New Roman" w:hAnsi="Times New Roman"/>
          <w:sz w:val="28"/>
          <w:szCs w:val="28"/>
        </w:rPr>
        <w:t>).</w:t>
      </w:r>
    </w:p>
    <w:p w14:paraId="00A01EA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14:paraId="19C4B979" w14:textId="77777777" w:rsidR="009708D7" w:rsidRDefault="001507E8">
      <w:pPr>
        <w:spacing w:after="0" w:line="360" w:lineRule="auto"/>
        <w:ind w:firstLine="709"/>
        <w:jc w:val="both"/>
      </w:pPr>
      <w:r>
        <w:rPr>
          <w:rFonts w:ascii="Times New Roman" w:hAnsi="Times New Roman"/>
          <w:sz w:val="28"/>
          <w:szCs w:val="28"/>
        </w:rPr>
        <w:t>Натюрморт из простых предметов с натуры или по представлению. «Натюрморт-автопортрет» из предметов, характеризующих личность обучающегося.</w:t>
      </w:r>
    </w:p>
    <w:p w14:paraId="2B0C1167" w14:textId="77777777" w:rsidR="009708D7" w:rsidRDefault="001507E8">
      <w:pPr>
        <w:spacing w:after="0" w:line="360" w:lineRule="auto"/>
        <w:ind w:firstLine="709"/>
        <w:jc w:val="both"/>
      </w:pPr>
      <w:r>
        <w:rPr>
          <w:rFonts w:ascii="Times New Roman" w:hAnsi="Times New Roman"/>
          <w:sz w:val="28"/>
          <w:szCs w:val="28"/>
        </w:rPr>
        <w:t>Пейзаж в живописи. Передача в пейзаже состояний в природе. Выбор</w:t>
      </w:r>
      <w:r w:rsidR="00CB0419">
        <w:rPr>
          <w:rFonts w:ascii="Times New Roman" w:hAnsi="Times New Roman"/>
          <w:sz w:val="28"/>
          <w:szCs w:val="28"/>
        </w:rPr>
        <w:t xml:space="preserve"> </w:t>
      </w:r>
      <w:r>
        <w:rPr>
          <w:rFonts w:ascii="Times New Roman" w:hAnsi="Times New Roman"/>
          <w:sz w:val="28"/>
          <w:szCs w:val="28"/>
        </w:rPr>
        <w:t>для изображения времени года, времени дня, характера погоды и особенностей ландшафта (лес или поле, река или озеро</w:t>
      </w:r>
      <w:r w:rsidR="00CB0419">
        <w:rPr>
          <w:rFonts w:ascii="Times New Roman" w:hAnsi="Times New Roman"/>
          <w:sz w:val="28"/>
          <w:szCs w:val="28"/>
        </w:rPr>
        <w:t>);</w:t>
      </w:r>
      <w:r>
        <w:rPr>
          <w:rFonts w:ascii="Times New Roman" w:hAnsi="Times New Roman"/>
          <w:sz w:val="28"/>
          <w:szCs w:val="28"/>
        </w:rPr>
        <w:t xml:space="preserve"> количество и состояние неба</w:t>
      </w:r>
      <w:r w:rsidR="00CB0419">
        <w:rPr>
          <w:rFonts w:ascii="Times New Roman" w:hAnsi="Times New Roman"/>
          <w:sz w:val="28"/>
          <w:szCs w:val="28"/>
        </w:rPr>
        <w:t xml:space="preserve"> </w:t>
      </w:r>
      <w:r>
        <w:rPr>
          <w:rFonts w:ascii="Times New Roman" w:hAnsi="Times New Roman"/>
          <w:sz w:val="28"/>
          <w:szCs w:val="28"/>
        </w:rPr>
        <w:t>в изображении.</w:t>
      </w:r>
    </w:p>
    <w:p w14:paraId="09047579" w14:textId="77777777" w:rsidR="009708D7" w:rsidRDefault="001507E8">
      <w:pPr>
        <w:spacing w:after="0" w:line="360" w:lineRule="auto"/>
        <w:ind w:firstLine="709"/>
        <w:jc w:val="both"/>
      </w:pPr>
      <w:r>
        <w:rPr>
          <w:rFonts w:ascii="Times New Roman" w:hAnsi="Times New Roman"/>
          <w:sz w:val="28"/>
          <w:szCs w:val="28"/>
        </w:rPr>
        <w:t>Портрет человека по памяти и представлению с использованием натуры. Выражение в портрете (автопортрете</w:t>
      </w:r>
      <w:r w:rsidR="00CB0419">
        <w:rPr>
          <w:rFonts w:ascii="Times New Roman" w:hAnsi="Times New Roman"/>
          <w:sz w:val="28"/>
          <w:szCs w:val="28"/>
        </w:rPr>
        <w:t xml:space="preserve">) </w:t>
      </w:r>
      <w:r>
        <w:rPr>
          <w:rFonts w:ascii="Times New Roman" w:hAnsi="Times New Roman"/>
          <w:sz w:val="28"/>
          <w:szCs w:val="28"/>
        </w:rPr>
        <w:t>характера человека, особенностей его личности</w:t>
      </w:r>
      <w:r w:rsidR="00CB0419">
        <w:rPr>
          <w:rFonts w:ascii="Times New Roman" w:hAnsi="Times New Roman"/>
          <w:sz w:val="28"/>
          <w:szCs w:val="28"/>
        </w:rPr>
        <w:t xml:space="preserve"> </w:t>
      </w:r>
      <w:r>
        <w:rPr>
          <w:rFonts w:ascii="Times New Roman" w:hAnsi="Times New Roman"/>
          <w:sz w:val="28"/>
          <w:szCs w:val="28"/>
        </w:rPr>
        <w:t>с использованием выразительных возможностей композиционного размещения</w:t>
      </w:r>
      <w:r w:rsidR="00CB0419">
        <w:rPr>
          <w:rFonts w:ascii="Times New Roman" w:hAnsi="Times New Roman"/>
          <w:sz w:val="28"/>
          <w:szCs w:val="28"/>
        </w:rPr>
        <w:t xml:space="preserve"> </w:t>
      </w:r>
      <w:r>
        <w:rPr>
          <w:rFonts w:ascii="Times New Roman" w:hAnsi="Times New Roman"/>
          <w:sz w:val="28"/>
          <w:szCs w:val="28"/>
        </w:rP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B1B6503"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34FEC8D8" w14:textId="77777777" w:rsidR="009708D7" w:rsidRDefault="001507E8">
      <w:pPr>
        <w:spacing w:after="0" w:line="360" w:lineRule="auto"/>
        <w:ind w:firstLine="709"/>
        <w:jc w:val="both"/>
      </w:pPr>
      <w:r>
        <w:rPr>
          <w:rFonts w:ascii="Times New Roman" w:hAnsi="Times New Roman"/>
          <w:sz w:val="28"/>
          <w:szCs w:val="28"/>
        </w:rPr>
        <w:t>Создание игрушки из подручного нехудожественного материала, придание</w:t>
      </w:r>
      <w:r w:rsidR="00CB0419">
        <w:rPr>
          <w:rFonts w:ascii="Times New Roman" w:hAnsi="Times New Roman"/>
          <w:sz w:val="28"/>
          <w:szCs w:val="28"/>
        </w:rPr>
        <w:t xml:space="preserve"> </w:t>
      </w:r>
      <w:r>
        <w:rPr>
          <w:rFonts w:ascii="Times New Roman" w:hAnsi="Times New Roman"/>
          <w:sz w:val="28"/>
          <w:szCs w:val="28"/>
        </w:rPr>
        <w:t>ей одушевлённого образа (добавления деталей лепных или из бумаги, ниток</w:t>
      </w:r>
      <w:r w:rsidR="00CB0419">
        <w:rPr>
          <w:rFonts w:ascii="Times New Roman" w:hAnsi="Times New Roman"/>
          <w:sz w:val="28"/>
          <w:szCs w:val="28"/>
        </w:rPr>
        <w:t xml:space="preserve"> </w:t>
      </w:r>
      <w:r>
        <w:rPr>
          <w:rFonts w:ascii="Times New Roman" w:hAnsi="Times New Roman"/>
          <w:sz w:val="28"/>
          <w:szCs w:val="28"/>
        </w:rPr>
        <w:t>или других материалов</w:t>
      </w:r>
      <w:r w:rsidR="00CB0419">
        <w:rPr>
          <w:rFonts w:ascii="Times New Roman" w:hAnsi="Times New Roman"/>
          <w:sz w:val="28"/>
          <w:szCs w:val="28"/>
        </w:rPr>
        <w:t>).</w:t>
      </w:r>
    </w:p>
    <w:p w14:paraId="2D6BD0C3"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Лепка сказочного персонажа на основе сюжета известной сказки или создание этого персонажа путём бумагопластики.</w:t>
      </w:r>
    </w:p>
    <w:p w14:paraId="1C349335" w14:textId="77777777" w:rsidR="009708D7" w:rsidRDefault="001507E8">
      <w:pPr>
        <w:spacing w:after="0" w:line="360" w:lineRule="auto"/>
        <w:ind w:firstLine="709"/>
        <w:jc w:val="both"/>
      </w:pPr>
      <w:r>
        <w:rPr>
          <w:rFonts w:ascii="Times New Roman" w:hAnsi="Times New Roman"/>
          <w:sz w:val="28"/>
          <w:szCs w:val="28"/>
        </w:rPr>
        <w:t>Освоение знаний о видах скульптуры (по назначению</w:t>
      </w:r>
      <w:r w:rsidR="00CB0419">
        <w:rPr>
          <w:rFonts w:ascii="Times New Roman" w:hAnsi="Times New Roman"/>
          <w:sz w:val="28"/>
          <w:szCs w:val="28"/>
        </w:rPr>
        <w:t xml:space="preserve">) </w:t>
      </w:r>
      <w:r>
        <w:rPr>
          <w:rFonts w:ascii="Times New Roman" w:hAnsi="Times New Roman"/>
          <w:sz w:val="28"/>
          <w:szCs w:val="28"/>
        </w:rPr>
        <w:t>и жанрах скульптуры (по сюжету изображения</w:t>
      </w:r>
      <w:r w:rsidR="00CB0419">
        <w:rPr>
          <w:rFonts w:ascii="Times New Roman" w:hAnsi="Times New Roman"/>
          <w:sz w:val="28"/>
          <w:szCs w:val="28"/>
        </w:rPr>
        <w:t>).</w:t>
      </w:r>
    </w:p>
    <w:p w14:paraId="2800299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Лепка эскиза парковой скульптуры. Выражение пластики движения</w:t>
      </w:r>
      <w:r w:rsidR="00CB0419">
        <w:rPr>
          <w:rFonts w:ascii="Times New Roman" w:hAnsi="Times New Roman"/>
          <w:sz w:val="28"/>
          <w:szCs w:val="28"/>
        </w:rPr>
        <w:t xml:space="preserve"> </w:t>
      </w:r>
      <w:r>
        <w:rPr>
          <w:rFonts w:ascii="Times New Roman" w:hAnsi="Times New Roman"/>
          <w:sz w:val="28"/>
          <w:szCs w:val="28"/>
        </w:rPr>
        <w:t>в скульптуре. Работа с пластилином или глиной.</w:t>
      </w:r>
    </w:p>
    <w:p w14:paraId="29485312"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56A7A720" w14:textId="77777777" w:rsidR="009708D7" w:rsidRDefault="001507E8">
      <w:pPr>
        <w:spacing w:after="0" w:line="360" w:lineRule="auto"/>
        <w:ind w:firstLine="709"/>
        <w:jc w:val="both"/>
      </w:pPr>
      <w:r>
        <w:rPr>
          <w:rFonts w:ascii="Times New Roman" w:hAnsi="Times New Roman"/>
          <w:sz w:val="28"/>
          <w:szCs w:val="28"/>
        </w:rPr>
        <w:t>Приёмы исполнения орнаментов и выполнение эскизов украшения посуды</w:t>
      </w:r>
      <w:r w:rsidR="00CB0419">
        <w:rPr>
          <w:rFonts w:ascii="Times New Roman" w:hAnsi="Times New Roman"/>
          <w:sz w:val="28"/>
          <w:szCs w:val="28"/>
        </w:rPr>
        <w:t xml:space="preserve"> </w:t>
      </w:r>
      <w:r>
        <w:rPr>
          <w:rFonts w:ascii="Times New Roman" w:hAnsi="Times New Roman"/>
          <w:sz w:val="28"/>
          <w:szCs w:val="28"/>
        </w:rPr>
        <w:t>из дерева и глины в традициях народных художественных промыслов Хохломы</w:t>
      </w:r>
      <w:r w:rsidR="00CB0419">
        <w:rPr>
          <w:rFonts w:ascii="Times New Roman" w:hAnsi="Times New Roman"/>
          <w:sz w:val="28"/>
          <w:szCs w:val="28"/>
        </w:rPr>
        <w:t xml:space="preserve"> </w:t>
      </w:r>
      <w:r>
        <w:rPr>
          <w:rFonts w:ascii="Times New Roman" w:hAnsi="Times New Roman"/>
          <w:sz w:val="28"/>
          <w:szCs w:val="28"/>
        </w:rPr>
        <w:t>и Гжели (или в традициях других промыслов по выбору учителя</w:t>
      </w:r>
      <w:r w:rsidR="00CB0419">
        <w:rPr>
          <w:rFonts w:ascii="Times New Roman" w:hAnsi="Times New Roman"/>
          <w:sz w:val="28"/>
          <w:szCs w:val="28"/>
        </w:rPr>
        <w:t>).</w:t>
      </w:r>
    </w:p>
    <w:p w14:paraId="78C3670D" w14:textId="77777777" w:rsidR="009708D7" w:rsidRDefault="001507E8">
      <w:pPr>
        <w:spacing w:after="0" w:line="360" w:lineRule="auto"/>
        <w:ind w:firstLine="709"/>
        <w:jc w:val="both"/>
      </w:pPr>
      <w:r>
        <w:rPr>
          <w:rFonts w:ascii="Times New Roman" w:hAnsi="Times New Roman"/>
          <w:sz w:val="28"/>
          <w:szCs w:val="28"/>
        </w:rPr>
        <w:t>Эскизы орнаментов для росписи тканей. Раппорт. Трафарет и создание орнамента при помощи печаток или штампов.</w:t>
      </w:r>
    </w:p>
    <w:p w14:paraId="7B555FF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154EBB6E" w14:textId="77777777" w:rsidR="009708D7" w:rsidRDefault="001507E8">
      <w:pPr>
        <w:spacing w:after="0" w:line="360" w:lineRule="auto"/>
        <w:ind w:firstLine="709"/>
        <w:jc w:val="both"/>
      </w:pPr>
      <w:r>
        <w:rPr>
          <w:rFonts w:ascii="Times New Roman" w:hAnsi="Times New Roman"/>
          <w:sz w:val="28"/>
          <w:szCs w:val="28"/>
        </w:rPr>
        <w:t>Проектирование (эскизы</w:t>
      </w:r>
      <w:r w:rsidR="00CB0419">
        <w:rPr>
          <w:rFonts w:ascii="Times New Roman" w:hAnsi="Times New Roman"/>
          <w:sz w:val="28"/>
          <w:szCs w:val="28"/>
        </w:rPr>
        <w:t xml:space="preserve">) </w:t>
      </w:r>
      <w:r>
        <w:rPr>
          <w:rFonts w:ascii="Times New Roman" w:hAnsi="Times New Roman"/>
          <w:sz w:val="28"/>
          <w:szCs w:val="28"/>
        </w:rPr>
        <w:t>декоративных украшений в городе, например, ажурные ограды, украшения фонарей, скамеек, киосков, подставок для цветов.</w:t>
      </w:r>
    </w:p>
    <w:p w14:paraId="08792FD3"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2C2C625B" w14:textId="77777777" w:rsidR="009708D7" w:rsidRDefault="001507E8">
      <w:pPr>
        <w:spacing w:after="0" w:line="360" w:lineRule="auto"/>
        <w:ind w:firstLine="709"/>
        <w:jc w:val="both"/>
      </w:pPr>
      <w:r>
        <w:rPr>
          <w:rFonts w:ascii="Times New Roman" w:hAnsi="Times New Roman"/>
          <w:sz w:val="28"/>
          <w:szCs w:val="28"/>
        </w:rPr>
        <w:t>Зарисовки исторических памятников и архитектурных достопримечательностей города или села. Работа по наблюдению и по памяти,</w:t>
      </w:r>
      <w:r w:rsidR="00CB0419">
        <w:rPr>
          <w:rFonts w:ascii="Times New Roman" w:hAnsi="Times New Roman"/>
          <w:sz w:val="28"/>
          <w:szCs w:val="28"/>
        </w:rPr>
        <w:t xml:space="preserve"> </w:t>
      </w:r>
      <w:r>
        <w:rPr>
          <w:rFonts w:ascii="Times New Roman" w:hAnsi="Times New Roman"/>
          <w:sz w:val="28"/>
          <w:szCs w:val="28"/>
        </w:rPr>
        <w:t>на основе использования фотографий и образных представлений.</w:t>
      </w:r>
    </w:p>
    <w:p w14:paraId="3DC61972" w14:textId="77777777" w:rsidR="009708D7" w:rsidRDefault="001507E8">
      <w:pPr>
        <w:spacing w:after="0" w:line="360" w:lineRule="auto"/>
        <w:ind w:firstLine="709"/>
        <w:jc w:val="both"/>
      </w:pPr>
      <w:r>
        <w:rPr>
          <w:rFonts w:ascii="Times New Roman" w:hAnsi="Times New Roman"/>
          <w:sz w:val="28"/>
          <w:szCs w:val="28"/>
        </w:rPr>
        <w:t>Проектирование садово-паркового пространства на плоскости (аппликация, коллаж</w:t>
      </w:r>
      <w:r w:rsidR="00CB0419">
        <w:rPr>
          <w:rFonts w:ascii="Times New Roman" w:hAnsi="Times New Roman"/>
          <w:sz w:val="28"/>
          <w:szCs w:val="28"/>
        </w:rPr>
        <w:t xml:space="preserve">) </w:t>
      </w:r>
      <w:r>
        <w:rPr>
          <w:rFonts w:ascii="Times New Roman" w:hAnsi="Times New Roman"/>
          <w:sz w:val="28"/>
          <w:szCs w:val="28"/>
        </w:rPr>
        <w:t>или в виде макета с использованием бумаги, картона, пенопласта и других подручных материалов. Графический рисунок (индивидуально</w:t>
      </w:r>
      <w:r w:rsidR="00CB0419">
        <w:rPr>
          <w:rFonts w:ascii="Times New Roman" w:hAnsi="Times New Roman"/>
          <w:sz w:val="28"/>
          <w:szCs w:val="28"/>
        </w:rPr>
        <w:t xml:space="preserve">) </w:t>
      </w:r>
      <w:r>
        <w:rPr>
          <w:rFonts w:ascii="Times New Roman" w:hAnsi="Times New Roman"/>
          <w:sz w:val="28"/>
          <w:szCs w:val="28"/>
        </w:rPr>
        <w:t>или тематическое панно «Образ моего города» (села</w:t>
      </w:r>
      <w:r w:rsidR="00CB0419">
        <w:rPr>
          <w:rFonts w:ascii="Times New Roman" w:hAnsi="Times New Roman"/>
          <w:sz w:val="28"/>
          <w:szCs w:val="28"/>
        </w:rPr>
        <w:t xml:space="preserve">) </w:t>
      </w:r>
      <w:r>
        <w:rPr>
          <w:rFonts w:ascii="Times New Roman" w:hAnsi="Times New Roman"/>
          <w:sz w:val="28"/>
          <w:szCs w:val="28"/>
        </w:rPr>
        <w:t>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r w:rsidR="00CB0419">
        <w:rPr>
          <w:rFonts w:ascii="Times New Roman" w:hAnsi="Times New Roman"/>
          <w:sz w:val="28"/>
          <w:szCs w:val="28"/>
        </w:rPr>
        <w:t>).</w:t>
      </w:r>
    </w:p>
    <w:p w14:paraId="73CB02D4"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4E3865B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Иллюстрации в детских книгах и дизайн детской книги. Рассматривание</w:t>
      </w:r>
      <w:r w:rsidR="00CB0419">
        <w:rPr>
          <w:rFonts w:ascii="Times New Roman" w:hAnsi="Times New Roman"/>
          <w:sz w:val="28"/>
          <w:szCs w:val="28"/>
        </w:rPr>
        <w:t xml:space="preserve"> </w:t>
      </w:r>
      <w:r>
        <w:rPr>
          <w:rFonts w:ascii="Times New Roman" w:hAnsi="Times New Roman"/>
          <w:sz w:val="28"/>
          <w:szCs w:val="28"/>
        </w:rPr>
        <w:t>и обсуждение иллюстраций известных российских иллюстраторов детских книг.</w:t>
      </w:r>
    </w:p>
    <w:p w14:paraId="64A4050F" w14:textId="77777777" w:rsidR="009708D7" w:rsidRDefault="001507E8">
      <w:pPr>
        <w:spacing w:after="0" w:line="360" w:lineRule="auto"/>
        <w:ind w:firstLine="709"/>
        <w:jc w:val="both"/>
      </w:pPr>
      <w:r>
        <w:rPr>
          <w:rFonts w:ascii="Times New Roman" w:hAnsi="Times New Roman"/>
          <w:sz w:val="28"/>
          <w:szCs w:val="28"/>
        </w:rPr>
        <w:t>Восприятие объектов окружающего мира – архитектура, улицы города</w:t>
      </w:r>
      <w:r w:rsidR="00CB0419">
        <w:rPr>
          <w:rFonts w:ascii="Times New Roman" w:hAnsi="Times New Roman"/>
          <w:sz w:val="28"/>
          <w:szCs w:val="28"/>
        </w:rPr>
        <w:t xml:space="preserve"> </w:t>
      </w:r>
      <w:r>
        <w:rPr>
          <w:rFonts w:ascii="Times New Roman" w:hAnsi="Times New Roman"/>
          <w:sz w:val="28"/>
          <w:szCs w:val="28"/>
        </w:rPr>
        <w:t>или села. Памятники архитектуры и архитектурные достопримечательности</w:t>
      </w:r>
      <w:r w:rsidR="00CB0419">
        <w:rPr>
          <w:rFonts w:ascii="Times New Roman" w:hAnsi="Times New Roman"/>
          <w:sz w:val="28"/>
          <w:szCs w:val="28"/>
        </w:rPr>
        <w:t xml:space="preserve"> </w:t>
      </w:r>
      <w:r>
        <w:rPr>
          <w:rFonts w:ascii="Times New Roman" w:hAnsi="Times New Roman"/>
          <w:sz w:val="28"/>
          <w:szCs w:val="28"/>
        </w:rPr>
        <w:t>(по выбору учителя</w:t>
      </w:r>
      <w:r w:rsidR="00CB0419">
        <w:rPr>
          <w:rFonts w:ascii="Times New Roman" w:hAnsi="Times New Roman"/>
          <w:sz w:val="28"/>
          <w:szCs w:val="28"/>
        </w:rPr>
        <w:t>),</w:t>
      </w:r>
      <w:r>
        <w:rPr>
          <w:rFonts w:ascii="Times New Roman" w:hAnsi="Times New Roman"/>
          <w:sz w:val="28"/>
          <w:szCs w:val="28"/>
        </w:rPr>
        <w:t xml:space="preserve"> их значение в современном мире.</w:t>
      </w:r>
    </w:p>
    <w:p w14:paraId="036304E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Виртуальное путешествие: памятники архитектуры в Москве и Санкт-Петербурге (обзор памятников по выбору учителя</w:t>
      </w:r>
      <w:r w:rsidR="00CB0419">
        <w:rPr>
          <w:rFonts w:ascii="Times New Roman" w:hAnsi="Times New Roman"/>
          <w:sz w:val="28"/>
          <w:szCs w:val="28"/>
        </w:rPr>
        <w:t>).</w:t>
      </w:r>
    </w:p>
    <w:p w14:paraId="08BF5CA6" w14:textId="77777777" w:rsidR="009708D7" w:rsidRDefault="001507E8">
      <w:pPr>
        <w:spacing w:after="0" w:line="360" w:lineRule="auto"/>
        <w:ind w:firstLine="709"/>
        <w:jc w:val="both"/>
      </w:pPr>
      <w:r>
        <w:rPr>
          <w:rFonts w:ascii="Times New Roman" w:hAnsi="Times New Roman"/>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А.С.Пушкина. Экскурсии в местные художественные музеи</w:t>
      </w:r>
      <w:r w:rsidR="00CB0419">
        <w:rPr>
          <w:rFonts w:ascii="Times New Roman" w:hAnsi="Times New Roman"/>
          <w:sz w:val="28"/>
          <w:szCs w:val="28"/>
        </w:rPr>
        <w:t xml:space="preserve"> </w:t>
      </w:r>
      <w:r>
        <w:rPr>
          <w:rFonts w:ascii="Times New Roman" w:hAnsi="Times New Roman"/>
          <w:sz w:val="28"/>
          <w:szCs w:val="28"/>
        </w:rPr>
        <w:t>и галереи. Виртуальные экскурсии в знаменитые зарубежные художественные музеи (выбор музеев – за учителем</w:t>
      </w:r>
      <w:r w:rsidR="00CB0419">
        <w:rPr>
          <w:rFonts w:ascii="Times New Roman" w:hAnsi="Times New Roman"/>
          <w:sz w:val="28"/>
          <w:szCs w:val="28"/>
        </w:rPr>
        <w:t>).</w:t>
      </w:r>
      <w:r>
        <w:rPr>
          <w:rFonts w:ascii="Times New Roman" w:hAnsi="Times New Roman"/>
          <w:sz w:val="28"/>
          <w:szCs w:val="28"/>
        </w:rPr>
        <w:t xml:space="preserve"> Осознание значимости и увлекательности посещения музеев; посещение знаменитого музея как событие; интерес к коллекции музея</w:t>
      </w:r>
      <w:r w:rsidR="00CB0419">
        <w:rPr>
          <w:rFonts w:ascii="Times New Roman" w:hAnsi="Times New Roman"/>
          <w:sz w:val="28"/>
          <w:szCs w:val="28"/>
        </w:rPr>
        <w:t xml:space="preserve"> </w:t>
      </w:r>
      <w:r>
        <w:rPr>
          <w:rFonts w:ascii="Times New Roman" w:hAnsi="Times New Roman"/>
          <w:sz w:val="28"/>
          <w:szCs w:val="28"/>
        </w:rPr>
        <w:t>и искусству в целом.</w:t>
      </w:r>
    </w:p>
    <w:p w14:paraId="3051FA29" w14:textId="77777777" w:rsidR="009708D7" w:rsidRDefault="001507E8">
      <w:pPr>
        <w:spacing w:after="0" w:line="360" w:lineRule="auto"/>
        <w:ind w:firstLine="709"/>
        <w:jc w:val="both"/>
      </w:pPr>
      <w:r>
        <w:rPr>
          <w:rFonts w:ascii="Times New Roman" w:hAnsi="Times New Roman"/>
          <w:sz w:val="28"/>
          <w:szCs w:val="28"/>
        </w:rPr>
        <w:t>Знания о видах пространственных искусств: виды определяются</w:t>
      </w:r>
      <w:r w:rsidR="00CB0419">
        <w:rPr>
          <w:rFonts w:ascii="Times New Roman" w:hAnsi="Times New Roman"/>
          <w:sz w:val="28"/>
          <w:szCs w:val="28"/>
        </w:rPr>
        <w:t xml:space="preserve"> </w:t>
      </w:r>
      <w:r>
        <w:rPr>
          <w:rFonts w:ascii="Times New Roman" w:hAnsi="Times New Roman"/>
          <w:sz w:val="28"/>
          <w:szCs w:val="28"/>
        </w:rPr>
        <w:t>по назначению произведений в жизни людей.</w:t>
      </w:r>
    </w:p>
    <w:p w14:paraId="53F6D707" w14:textId="77777777" w:rsidR="009708D7" w:rsidRDefault="001507E8">
      <w:pPr>
        <w:spacing w:after="0" w:line="360" w:lineRule="auto"/>
        <w:ind w:firstLine="709"/>
        <w:jc w:val="both"/>
      </w:pPr>
      <w:r>
        <w:rPr>
          <w:rFonts w:ascii="Times New Roman" w:hAnsi="Times New Roman"/>
          <w:sz w:val="28"/>
          <w:szCs w:val="28"/>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r w:rsidR="00CB0419">
        <w:rPr>
          <w:rFonts w:ascii="Times New Roman" w:hAnsi="Times New Roman"/>
          <w:sz w:val="28"/>
          <w:szCs w:val="28"/>
        </w:rPr>
        <w:t>).</w:t>
      </w:r>
    </w:p>
    <w:p w14:paraId="3FA4031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произведениях крупнейших отечественных художников-пейзажистов: И.И.Шишкина, И.И.Левитана, А.К.Саврасова, В.Д.Поленова, И.К.Айвазовского и других.</w:t>
      </w:r>
    </w:p>
    <w:p w14:paraId="1217FB4D" w14:textId="77777777" w:rsidR="009708D7" w:rsidRDefault="001507E8">
      <w:pPr>
        <w:spacing w:after="0" w:line="360" w:lineRule="auto"/>
        <w:ind w:firstLine="709"/>
        <w:jc w:val="both"/>
      </w:pPr>
      <w:r>
        <w:rPr>
          <w:rFonts w:ascii="Times New Roman" w:hAnsi="Times New Roman"/>
          <w:sz w:val="28"/>
          <w:szCs w:val="28"/>
        </w:rPr>
        <w:t>Представления о произведениях крупнейших отечественных портретистов: В.И.Сурикова, И.Е.Репина, В.А.Серова и других.</w:t>
      </w:r>
    </w:p>
    <w:p w14:paraId="3D10804E"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3D17072E" w14:textId="77777777" w:rsidR="009708D7" w:rsidRDefault="001507E8">
      <w:pPr>
        <w:spacing w:after="0" w:line="360" w:lineRule="auto"/>
        <w:ind w:firstLine="709"/>
        <w:jc w:val="both"/>
      </w:pPr>
      <w:r>
        <w:rPr>
          <w:rFonts w:ascii="Times New Roman" w:hAnsi="Times New Roman"/>
          <w:sz w:val="28"/>
          <w:szCs w:val="28"/>
        </w:rPr>
        <w:t>Построение в графическом редакторе различных по эмоциональному восприятию ритмов расположения пятен на плоскости: покой (статика</w:t>
      </w:r>
      <w:r w:rsidR="00CB0419">
        <w:rPr>
          <w:rFonts w:ascii="Times New Roman" w:hAnsi="Times New Roman"/>
          <w:sz w:val="28"/>
          <w:szCs w:val="28"/>
        </w:rPr>
        <w:t>),</w:t>
      </w:r>
      <w:r>
        <w:rPr>
          <w:rFonts w:ascii="Times New Roman" w:hAnsi="Times New Roman"/>
          <w:sz w:val="28"/>
          <w:szCs w:val="28"/>
        </w:rPr>
        <w:t xml:space="preserve"> разные направления и ритмы движения (например, собрались, разбежались, догоняют, улетают</w:t>
      </w:r>
      <w:r w:rsidR="00CB0419">
        <w:rPr>
          <w:rFonts w:ascii="Times New Roman" w:hAnsi="Times New Roman"/>
          <w:sz w:val="28"/>
          <w:szCs w:val="28"/>
        </w:rPr>
        <w:t>).</w:t>
      </w:r>
      <w:r>
        <w:rPr>
          <w:rFonts w:ascii="Times New Roman" w:hAnsi="Times New Roman"/>
          <w:sz w:val="28"/>
          <w:szCs w:val="28"/>
        </w:rPr>
        <w:t xml:space="preserve"> Вместо пятен (геометрических фигур</w:t>
      </w:r>
      <w:r w:rsidR="00CB0419">
        <w:rPr>
          <w:rFonts w:ascii="Times New Roman" w:hAnsi="Times New Roman"/>
          <w:sz w:val="28"/>
          <w:szCs w:val="28"/>
        </w:rPr>
        <w:t xml:space="preserve">) </w:t>
      </w:r>
      <w:r>
        <w:rPr>
          <w:rFonts w:ascii="Times New Roman" w:hAnsi="Times New Roman"/>
          <w:sz w:val="28"/>
          <w:szCs w:val="28"/>
        </w:rPr>
        <w:t>могут быть простые силуэты машинок, птичек, облаков.</w:t>
      </w:r>
    </w:p>
    <w:p w14:paraId="377B3732" w14:textId="77777777" w:rsidR="009708D7" w:rsidRDefault="001507E8">
      <w:pPr>
        <w:spacing w:after="0" w:line="360" w:lineRule="auto"/>
        <w:ind w:firstLine="709"/>
        <w:jc w:val="both"/>
      </w:pPr>
      <w:r>
        <w:rPr>
          <w:rFonts w:ascii="Times New Roman" w:hAnsi="Times New Roman"/>
          <w:sz w:val="28"/>
          <w:szCs w:val="28"/>
        </w:rPr>
        <w:t>В графическом редакторе создание рисунка элемента орнамента (паттерна</w:t>
      </w:r>
      <w:r w:rsidR="00CB0419">
        <w:rPr>
          <w:rFonts w:ascii="Times New Roman" w:hAnsi="Times New Roman"/>
          <w:sz w:val="28"/>
          <w:szCs w:val="28"/>
        </w:rPr>
        <w:t>),</w:t>
      </w:r>
      <w:r>
        <w:rPr>
          <w:rFonts w:ascii="Times New Roman" w:hAnsi="Times New Roman"/>
          <w:sz w:val="28"/>
          <w:szCs w:val="28"/>
        </w:rPr>
        <w:t xml:space="preserve">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0D013795" w14:textId="77777777" w:rsidR="009708D7" w:rsidRDefault="001507E8">
      <w:pPr>
        <w:spacing w:after="0" w:line="360" w:lineRule="auto"/>
        <w:ind w:firstLine="709"/>
        <w:jc w:val="both"/>
      </w:pPr>
      <w:r>
        <w:rPr>
          <w:rFonts w:ascii="Times New Roman" w:hAnsi="Times New Roman"/>
          <w:sz w:val="28"/>
          <w:szCs w:val="28"/>
        </w:rPr>
        <w:t>Изображение и изучение мимики лица в программе Paint (или другом графическом редакторе</w:t>
      </w:r>
      <w:r w:rsidR="00CB0419">
        <w:rPr>
          <w:rFonts w:ascii="Times New Roman" w:hAnsi="Times New Roman"/>
          <w:sz w:val="28"/>
          <w:szCs w:val="28"/>
        </w:rPr>
        <w:t>).</w:t>
      </w:r>
    </w:p>
    <w:p w14:paraId="02BE0E5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503A11AD" w14:textId="77777777" w:rsidR="009708D7" w:rsidRDefault="001507E8">
      <w:pPr>
        <w:spacing w:after="0" w:line="360" w:lineRule="auto"/>
        <w:ind w:firstLine="709"/>
        <w:jc w:val="both"/>
      </w:pPr>
      <w:r>
        <w:rPr>
          <w:rFonts w:ascii="Times New Roman" w:hAnsi="Times New Roman"/>
          <w:sz w:val="28"/>
          <w:szCs w:val="28"/>
        </w:rPr>
        <w:t>Редактирование фотографий в программе Picture Manager: изменение яркости, контраста, насыщенности цвета; обрезка, поворот, отражение.</w:t>
      </w:r>
    </w:p>
    <w:p w14:paraId="5EC4F86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Виртуальные путешествия в главные художественные музеи и музеи местные (по выбору учителя</w:t>
      </w:r>
      <w:r w:rsidR="00CB0419">
        <w:rPr>
          <w:rFonts w:ascii="Times New Roman" w:hAnsi="Times New Roman"/>
          <w:sz w:val="28"/>
          <w:szCs w:val="28"/>
        </w:rPr>
        <w:t>).</w:t>
      </w:r>
    </w:p>
    <w:p w14:paraId="457AA777" w14:textId="77777777" w:rsidR="009708D7" w:rsidRDefault="001507E8">
      <w:pPr>
        <w:spacing w:after="0" w:line="360" w:lineRule="auto"/>
        <w:ind w:firstLine="709"/>
        <w:jc w:val="both"/>
      </w:pPr>
      <w:r>
        <w:rPr>
          <w:rFonts w:ascii="Times New Roman" w:hAnsi="Times New Roman"/>
          <w:sz w:val="28"/>
          <w:szCs w:val="28"/>
        </w:rPr>
        <w:t>Содержание обучения в 4 классе.</w:t>
      </w:r>
    </w:p>
    <w:p w14:paraId="0D775979" w14:textId="77777777" w:rsidR="009708D7" w:rsidRDefault="001507E8">
      <w:pPr>
        <w:spacing w:after="0" w:line="360" w:lineRule="auto"/>
        <w:ind w:firstLine="709"/>
        <w:jc w:val="both"/>
      </w:pPr>
      <w:r>
        <w:rPr>
          <w:rFonts w:ascii="Times New Roman" w:hAnsi="Times New Roman"/>
          <w:sz w:val="28"/>
          <w:szCs w:val="28"/>
        </w:rPr>
        <w:t>Модуль «Графика».</w:t>
      </w:r>
    </w:p>
    <w:p w14:paraId="36B0373F" w14:textId="77777777" w:rsidR="009708D7" w:rsidRDefault="001507E8">
      <w:pPr>
        <w:spacing w:after="0" w:line="360" w:lineRule="auto"/>
        <w:ind w:firstLine="709"/>
        <w:jc w:val="both"/>
      </w:pPr>
      <w:r>
        <w:rPr>
          <w:rFonts w:ascii="Times New Roman" w:hAnsi="Times New Roman"/>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21443FE2" w14:textId="77777777" w:rsidR="009708D7" w:rsidRDefault="001507E8">
      <w:pPr>
        <w:spacing w:after="0" w:line="360" w:lineRule="auto"/>
        <w:ind w:firstLine="709"/>
        <w:jc w:val="both"/>
      </w:pPr>
      <w:r>
        <w:rPr>
          <w:rFonts w:ascii="Times New Roman" w:hAnsi="Times New Roman"/>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w:t>
      </w:r>
      <w:r w:rsidR="00CB0419">
        <w:rPr>
          <w:rFonts w:ascii="Times New Roman" w:hAnsi="Times New Roman"/>
          <w:sz w:val="28"/>
          <w:szCs w:val="28"/>
        </w:rPr>
        <w:t xml:space="preserve"> </w:t>
      </w:r>
      <w:r>
        <w:rPr>
          <w:rFonts w:ascii="Times New Roman" w:hAnsi="Times New Roman"/>
          <w:sz w:val="28"/>
          <w:szCs w:val="28"/>
        </w:rPr>
        <w:t>и стоящая фигуры.</w:t>
      </w:r>
    </w:p>
    <w:p w14:paraId="52538C5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Графическое изображение героев былин, древних легенд, сказок и сказаний разных народов.</w:t>
      </w:r>
    </w:p>
    <w:p w14:paraId="6A3B5A70"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Изображение города – тематическая графическая композиция; использование карандаша, мелков, фломастеров (смешанная техника</w:t>
      </w:r>
      <w:r w:rsidR="00CB0419">
        <w:rPr>
          <w:rFonts w:ascii="Times New Roman" w:hAnsi="Times New Roman"/>
          <w:sz w:val="28"/>
          <w:szCs w:val="28"/>
        </w:rPr>
        <w:t>).</w:t>
      </w:r>
    </w:p>
    <w:p w14:paraId="0209786C" w14:textId="77777777" w:rsidR="009708D7" w:rsidRDefault="001507E8">
      <w:pPr>
        <w:spacing w:after="0" w:line="360" w:lineRule="auto"/>
        <w:ind w:firstLine="709"/>
        <w:jc w:val="both"/>
      </w:pPr>
      <w:r>
        <w:rPr>
          <w:rFonts w:ascii="Times New Roman" w:hAnsi="Times New Roman"/>
          <w:sz w:val="28"/>
          <w:szCs w:val="28"/>
        </w:rPr>
        <w:t>Модуль «Живопись».</w:t>
      </w:r>
    </w:p>
    <w:p w14:paraId="405D72C5" w14:textId="77777777" w:rsidR="009708D7" w:rsidRDefault="001507E8">
      <w:pPr>
        <w:spacing w:after="0" w:line="360" w:lineRule="auto"/>
        <w:ind w:firstLine="709"/>
        <w:jc w:val="both"/>
      </w:pPr>
      <w:r>
        <w:rPr>
          <w:rFonts w:ascii="Times New Roman" w:hAnsi="Times New Roman"/>
          <w:sz w:val="28"/>
          <w:szCs w:val="28"/>
        </w:rPr>
        <w:t>Красота природы разных климатических зон, создание пейзажных композиций (горный, степной, среднерусский ландшафт</w:t>
      </w:r>
      <w:r w:rsidR="00CB0419">
        <w:rPr>
          <w:rFonts w:ascii="Times New Roman" w:hAnsi="Times New Roman"/>
          <w:sz w:val="28"/>
          <w:szCs w:val="28"/>
        </w:rPr>
        <w:t>).</w:t>
      </w:r>
    </w:p>
    <w:p w14:paraId="5C08B780" w14:textId="77777777" w:rsidR="009708D7" w:rsidRDefault="001507E8">
      <w:pPr>
        <w:spacing w:after="0" w:line="360" w:lineRule="auto"/>
        <w:ind w:firstLine="709"/>
        <w:jc w:val="both"/>
      </w:pPr>
      <w:r>
        <w:rPr>
          <w:rFonts w:ascii="Times New Roman" w:hAnsi="Times New Roman"/>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r w:rsidR="00CB0419">
        <w:rPr>
          <w:rFonts w:ascii="Times New Roman" w:hAnsi="Times New Roman"/>
          <w:sz w:val="28"/>
          <w:szCs w:val="28"/>
        </w:rPr>
        <w:t>).</w:t>
      </w:r>
    </w:p>
    <w:p w14:paraId="5574825D" w14:textId="77777777" w:rsidR="009708D7" w:rsidRDefault="001507E8">
      <w:pPr>
        <w:spacing w:after="0" w:line="360" w:lineRule="auto"/>
        <w:ind w:firstLine="709"/>
        <w:jc w:val="both"/>
      </w:pPr>
      <w:r>
        <w:rPr>
          <w:rFonts w:ascii="Times New Roman" w:hAnsi="Times New Roman"/>
          <w:sz w:val="28"/>
          <w:szCs w:val="28"/>
        </w:rPr>
        <w:t>Тематические многофигурные композиции: коллективно созданные</w:t>
      </w:r>
      <w:r w:rsidR="00CB0419">
        <w:rPr>
          <w:rFonts w:ascii="Times New Roman" w:hAnsi="Times New Roman"/>
          <w:sz w:val="28"/>
          <w:szCs w:val="28"/>
        </w:rPr>
        <w:t xml:space="preserve"> </w:t>
      </w:r>
      <w:r>
        <w:rPr>
          <w:rFonts w:ascii="Times New Roman" w:hAnsi="Times New Roman"/>
          <w:sz w:val="28"/>
          <w:szCs w:val="28"/>
        </w:rP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71BA13F5"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0A9C869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со скульптурными памятниками героям и мемориальными комплексами.</w:t>
      </w:r>
    </w:p>
    <w:p w14:paraId="31E4B1AA" w14:textId="77777777" w:rsidR="009708D7" w:rsidRDefault="001507E8">
      <w:pPr>
        <w:spacing w:after="0" w:line="360" w:lineRule="auto"/>
        <w:ind w:firstLine="709"/>
        <w:jc w:val="both"/>
      </w:pPr>
      <w:r>
        <w:rPr>
          <w:rFonts w:ascii="Times New Roman" w:hAnsi="Times New Roman"/>
          <w:sz w:val="28"/>
          <w:szCs w:val="28"/>
        </w:rPr>
        <w:t>Создание эскиза памятника народному герою. Работа с пластилином</w:t>
      </w:r>
      <w:r w:rsidR="00CB0419">
        <w:rPr>
          <w:rFonts w:ascii="Times New Roman" w:hAnsi="Times New Roman"/>
          <w:sz w:val="28"/>
          <w:szCs w:val="28"/>
        </w:rPr>
        <w:t xml:space="preserve"> </w:t>
      </w:r>
      <w:r>
        <w:rPr>
          <w:rFonts w:ascii="Times New Roman" w:hAnsi="Times New Roman"/>
          <w:sz w:val="28"/>
          <w:szCs w:val="28"/>
        </w:rPr>
        <w:t>или глиной. Выражение значительности, трагизма и победительной силы.</w:t>
      </w:r>
    </w:p>
    <w:p w14:paraId="2D8099EE"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399E0AC4" w14:textId="77777777" w:rsidR="009708D7" w:rsidRDefault="001507E8">
      <w:pPr>
        <w:spacing w:after="0" w:line="360" w:lineRule="auto"/>
        <w:ind w:firstLine="709"/>
        <w:jc w:val="both"/>
      </w:pPr>
      <w:r>
        <w:rPr>
          <w:rFonts w:ascii="Times New Roman" w:hAnsi="Times New Roman"/>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w:t>
      </w:r>
      <w:r w:rsidR="00CB0419">
        <w:rPr>
          <w:rFonts w:ascii="Times New Roman" w:hAnsi="Times New Roman"/>
          <w:sz w:val="28"/>
          <w:szCs w:val="28"/>
        </w:rPr>
        <w:t xml:space="preserve"> </w:t>
      </w:r>
      <w:r>
        <w:rPr>
          <w:rFonts w:ascii="Times New Roman" w:hAnsi="Times New Roman"/>
          <w:sz w:val="28"/>
          <w:szCs w:val="28"/>
        </w:rPr>
        <w:t>в архитектуре, на тканях, одежде, предметах быта и другие.</w:t>
      </w:r>
    </w:p>
    <w:p w14:paraId="7F0FC9BB" w14:textId="77777777" w:rsidR="009708D7" w:rsidRDefault="001507E8">
      <w:pPr>
        <w:spacing w:after="0" w:line="360" w:lineRule="auto"/>
        <w:ind w:firstLine="709"/>
        <w:jc w:val="both"/>
      </w:pPr>
      <w:r>
        <w:rPr>
          <w:rFonts w:ascii="Times New Roman" w:hAnsi="Times New Roman"/>
          <w:sz w:val="28"/>
          <w:szCs w:val="28"/>
        </w:rPr>
        <w:t>Мотивы и назначение русских народных орнаментов. Деревянная резьба</w:t>
      </w:r>
      <w:r w:rsidR="00CB0419">
        <w:rPr>
          <w:rFonts w:ascii="Times New Roman" w:hAnsi="Times New Roman"/>
          <w:sz w:val="28"/>
          <w:szCs w:val="28"/>
        </w:rPr>
        <w:t xml:space="preserve"> </w:t>
      </w:r>
      <w:r>
        <w:rPr>
          <w:rFonts w:ascii="Times New Roman" w:hAnsi="Times New Roman"/>
          <w:sz w:val="28"/>
          <w:szCs w:val="28"/>
        </w:rPr>
        <w:t>и роспись, украшение наличников и других элементов избы, вышивка, декор головных уборов и другие.</w:t>
      </w:r>
    </w:p>
    <w:p w14:paraId="1BBB048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Орнаментальное украшение каменной архитектуры в памятниках русской культуры, каменная резьба, росписи стен, изразцы.</w:t>
      </w:r>
    </w:p>
    <w:p w14:paraId="70AA1AD7" w14:textId="77777777" w:rsidR="009708D7" w:rsidRDefault="001507E8">
      <w:pPr>
        <w:spacing w:after="0" w:line="360" w:lineRule="auto"/>
        <w:ind w:firstLine="709"/>
        <w:jc w:val="both"/>
      </w:pPr>
      <w:r>
        <w:rPr>
          <w:rFonts w:ascii="Times New Roman" w:hAnsi="Times New Roman"/>
          <w:sz w:val="28"/>
          <w:szCs w:val="28"/>
        </w:rPr>
        <w:t>Народный костюм. Русский народный праздничный костюм, символы</w:t>
      </w:r>
      <w:r w:rsidR="00CB0419">
        <w:rPr>
          <w:rFonts w:ascii="Times New Roman" w:hAnsi="Times New Roman"/>
          <w:sz w:val="28"/>
          <w:szCs w:val="28"/>
        </w:rPr>
        <w:t xml:space="preserve"> </w:t>
      </w:r>
      <w:r>
        <w:rPr>
          <w:rFonts w:ascii="Times New Roman" w:hAnsi="Times New Roman"/>
          <w:sz w:val="28"/>
          <w:szCs w:val="28"/>
        </w:rPr>
        <w:t>и обереги в его декоре. Головные уборы. Особенности мужской одежды разных сословий, связь украшения костюма мужчины с родом его занятий.</w:t>
      </w:r>
    </w:p>
    <w:p w14:paraId="48D49BD9"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Женский и мужской костюмы в традициях разных народов.</w:t>
      </w:r>
    </w:p>
    <w:p w14:paraId="1F6BA37C"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Своеобразие одежды разных эпох и культур.</w:t>
      </w:r>
    </w:p>
    <w:p w14:paraId="7F6B82BE"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5A83A3CA" w14:textId="77777777" w:rsidR="009708D7" w:rsidRDefault="001507E8">
      <w:pPr>
        <w:spacing w:after="0" w:line="360" w:lineRule="auto"/>
        <w:ind w:firstLine="709"/>
        <w:jc w:val="both"/>
      </w:pPr>
      <w:r>
        <w:rPr>
          <w:rFonts w:ascii="Times New Roman" w:hAnsi="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w:t>
      </w:r>
      <w:r w:rsidR="00CB0419">
        <w:rPr>
          <w:rFonts w:ascii="Times New Roman" w:hAnsi="Times New Roman"/>
          <w:sz w:val="28"/>
          <w:szCs w:val="28"/>
        </w:rPr>
        <w:t>);</w:t>
      </w:r>
      <w:r>
        <w:rPr>
          <w:rFonts w:ascii="Times New Roman" w:hAnsi="Times New Roman"/>
          <w:sz w:val="28"/>
          <w:szCs w:val="28"/>
        </w:rPr>
        <w:t xml:space="preserve"> изображение традиционных жилищ.</w:t>
      </w:r>
    </w:p>
    <w:p w14:paraId="072F6476" w14:textId="77777777" w:rsidR="009708D7" w:rsidRDefault="001507E8">
      <w:pPr>
        <w:spacing w:after="0" w:line="360" w:lineRule="auto"/>
        <w:ind w:firstLine="709"/>
        <w:jc w:val="both"/>
      </w:pPr>
      <w:r>
        <w:rPr>
          <w:rFonts w:ascii="Times New Roman" w:hAnsi="Times New Roman"/>
          <w:sz w:val="28"/>
          <w:szCs w:val="28"/>
        </w:rPr>
        <w:t>Деревянная изба, её конструкция и декор. Моделирование избы из бумаги</w:t>
      </w:r>
      <w:r w:rsidR="00CB0419">
        <w:rPr>
          <w:rFonts w:ascii="Times New Roman" w:hAnsi="Times New Roman"/>
          <w:sz w:val="28"/>
          <w:szCs w:val="28"/>
        </w:rPr>
        <w:t xml:space="preserve"> </w:t>
      </w:r>
      <w:r>
        <w:rPr>
          <w:rFonts w:ascii="Times New Roman" w:hAnsi="Times New Roman"/>
          <w:sz w:val="28"/>
          <w:szCs w:val="28"/>
        </w:rPr>
        <w:t>или изображение на плоскости в технике аппликации её фасада и традиционного декора. Понимание тесной связи красоты и пользы, функционального</w:t>
      </w:r>
      <w:r w:rsidR="00CB0419">
        <w:rPr>
          <w:rFonts w:ascii="Times New Roman" w:hAnsi="Times New Roman"/>
          <w:sz w:val="28"/>
          <w:szCs w:val="28"/>
        </w:rPr>
        <w:t xml:space="preserve"> </w:t>
      </w:r>
      <w:r>
        <w:rPr>
          <w:rFonts w:ascii="Times New Roman" w:hAnsi="Times New Roman"/>
          <w:sz w:val="28"/>
          <w:szCs w:val="28"/>
        </w:rPr>
        <w:t>и декоративного в архитектуре традиционного жилого деревянного дома. Разные виды изб и надворных построек.</w:t>
      </w:r>
    </w:p>
    <w:p w14:paraId="402DC1CF" w14:textId="77777777" w:rsidR="009708D7" w:rsidRDefault="001507E8">
      <w:pPr>
        <w:spacing w:after="0" w:line="360" w:lineRule="auto"/>
        <w:ind w:firstLine="709"/>
        <w:jc w:val="both"/>
      </w:pPr>
      <w:r>
        <w:rPr>
          <w:rFonts w:ascii="Times New Roman" w:hAnsi="Times New Roman"/>
          <w:sz w:val="28"/>
          <w:szCs w:val="28"/>
        </w:rPr>
        <w:t>Конструкция и изображение здания каменного собора: свод, нефы, закомары, глава, купол. Роль собора в организации жизни древнего города, собор</w:t>
      </w:r>
      <w:r w:rsidR="00CB0419">
        <w:rPr>
          <w:rFonts w:ascii="Times New Roman" w:hAnsi="Times New Roman"/>
          <w:sz w:val="28"/>
          <w:szCs w:val="28"/>
        </w:rPr>
        <w:t xml:space="preserve"> </w:t>
      </w:r>
      <w:r>
        <w:rPr>
          <w:rFonts w:ascii="Times New Roman" w:hAnsi="Times New Roman"/>
          <w:sz w:val="28"/>
          <w:szCs w:val="28"/>
        </w:rPr>
        <w:t>как архитектурная доминанта.</w:t>
      </w:r>
    </w:p>
    <w:p w14:paraId="3670EBDB" w14:textId="77777777" w:rsidR="009708D7" w:rsidRDefault="001507E8">
      <w:pPr>
        <w:spacing w:after="0" w:line="360" w:lineRule="auto"/>
        <w:ind w:firstLine="709"/>
        <w:jc w:val="both"/>
      </w:pPr>
      <w:r>
        <w:rPr>
          <w:rFonts w:ascii="Times New Roman" w:hAnsi="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514F93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30AA7A58" w14:textId="77777777" w:rsidR="009708D7" w:rsidRDefault="001507E8">
      <w:pPr>
        <w:spacing w:after="0" w:line="360" w:lineRule="auto"/>
        <w:ind w:firstLine="709"/>
        <w:jc w:val="both"/>
      </w:pPr>
      <w:r>
        <w:rPr>
          <w:rFonts w:ascii="Times New Roman" w:hAnsi="Times New Roman"/>
          <w:sz w:val="28"/>
          <w:szCs w:val="28"/>
        </w:rPr>
        <w:t>Понимание значения для современных людей сохранения культурного наследия.</w:t>
      </w:r>
    </w:p>
    <w:p w14:paraId="17244C00"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66846128" w14:textId="77777777" w:rsidR="009708D7" w:rsidRDefault="001507E8">
      <w:pPr>
        <w:spacing w:after="0" w:line="360" w:lineRule="auto"/>
        <w:ind w:firstLine="709"/>
        <w:jc w:val="both"/>
      </w:pPr>
      <w:r>
        <w:rPr>
          <w:rFonts w:ascii="Times New Roman" w:hAnsi="Times New Roman"/>
          <w:sz w:val="28"/>
          <w:szCs w:val="28"/>
        </w:rPr>
        <w:t>Произведения В.М.Васнецова, Б.М.Кустодиева, А.М.Васнецова, В.И.Сурикова, К.А.Коровина, А.Г.Венецианова, А.П.Рябушкина, И.Я.Билибина</w:t>
      </w:r>
      <w:r w:rsidR="00CB0419">
        <w:rPr>
          <w:rFonts w:ascii="Times New Roman" w:hAnsi="Times New Roman"/>
          <w:sz w:val="28"/>
          <w:szCs w:val="28"/>
        </w:rPr>
        <w:t xml:space="preserve"> </w:t>
      </w:r>
      <w:r>
        <w:rPr>
          <w:rFonts w:ascii="Times New Roman" w:hAnsi="Times New Roman"/>
          <w:sz w:val="28"/>
          <w:szCs w:val="28"/>
        </w:rPr>
        <w:t>на темы истории и традиций русской отечественной культуры.</w:t>
      </w:r>
    </w:p>
    <w:p w14:paraId="7F902E78" w14:textId="77777777" w:rsidR="009708D7" w:rsidRDefault="001507E8">
      <w:pPr>
        <w:spacing w:after="0" w:line="360" w:lineRule="auto"/>
        <w:ind w:firstLine="709"/>
        <w:jc w:val="both"/>
      </w:pPr>
      <w:r>
        <w:rPr>
          <w:rFonts w:ascii="Times New Roman" w:hAnsi="Times New Roman"/>
          <w:sz w:val="28"/>
          <w:szCs w:val="28"/>
        </w:rPr>
        <w:t>Примеры произведений великих европейских художников: Леонардо</w:t>
      </w:r>
      <w:r w:rsidR="00CB0419">
        <w:rPr>
          <w:rFonts w:ascii="Times New Roman" w:hAnsi="Times New Roman"/>
          <w:sz w:val="28"/>
          <w:szCs w:val="28"/>
        </w:rPr>
        <w:t xml:space="preserve"> </w:t>
      </w:r>
      <w:r>
        <w:rPr>
          <w:rFonts w:ascii="Times New Roman" w:hAnsi="Times New Roman"/>
          <w:sz w:val="28"/>
          <w:szCs w:val="28"/>
        </w:rPr>
        <w:t>да Винчи, Рафаэля, Рембрандта, Пикассо (и других по выбору учителя</w:t>
      </w:r>
      <w:r w:rsidR="00CB0419">
        <w:rPr>
          <w:rFonts w:ascii="Times New Roman" w:hAnsi="Times New Roman"/>
          <w:sz w:val="28"/>
          <w:szCs w:val="28"/>
        </w:rPr>
        <w:t>).</w:t>
      </w:r>
    </w:p>
    <w:p w14:paraId="5953A3DC" w14:textId="77777777" w:rsidR="009708D7" w:rsidRDefault="001507E8">
      <w:pPr>
        <w:spacing w:after="0" w:line="360" w:lineRule="auto"/>
        <w:ind w:firstLine="709"/>
        <w:jc w:val="both"/>
      </w:pPr>
      <w:r>
        <w:rPr>
          <w:rFonts w:ascii="Times New Roman" w:hAnsi="Times New Roman"/>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w:t>
      </w:r>
      <w:r w:rsidR="00CB0419">
        <w:rPr>
          <w:rFonts w:ascii="Times New Roman" w:hAnsi="Times New Roman"/>
          <w:sz w:val="28"/>
          <w:szCs w:val="28"/>
        </w:rPr>
        <w:t>).</w:t>
      </w:r>
      <w:r>
        <w:rPr>
          <w:rFonts w:ascii="Times New Roman" w:hAnsi="Times New Roman"/>
          <w:sz w:val="28"/>
          <w:szCs w:val="28"/>
        </w:rPr>
        <w:t xml:space="preserve"> Памятники русского деревянного зодчества. Архитектурный комплекс на острове Кижи.</w:t>
      </w:r>
    </w:p>
    <w:p w14:paraId="78C208E8" w14:textId="77777777" w:rsidR="009708D7" w:rsidRDefault="001507E8">
      <w:pPr>
        <w:spacing w:after="0" w:line="360" w:lineRule="auto"/>
        <w:ind w:firstLine="709"/>
        <w:jc w:val="both"/>
      </w:pPr>
      <w:r>
        <w:rPr>
          <w:rFonts w:ascii="Times New Roman" w:hAnsi="Times New Roman"/>
          <w:sz w:val="28"/>
          <w:szCs w:val="28"/>
        </w:rPr>
        <w:t>Художественная культура разных эпох и народов. Представления</w:t>
      </w:r>
      <w:r w:rsidR="00CB0419">
        <w:rPr>
          <w:rFonts w:ascii="Times New Roman" w:hAnsi="Times New Roman"/>
          <w:sz w:val="28"/>
          <w:szCs w:val="28"/>
        </w:rPr>
        <w:t xml:space="preserve"> </w:t>
      </w:r>
      <w:r>
        <w:rPr>
          <w:rFonts w:ascii="Times New Roman" w:hAnsi="Times New Roman"/>
          <w:sz w:val="28"/>
          <w:szCs w:val="28"/>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46DCB241" w14:textId="77777777" w:rsidR="009708D7" w:rsidRDefault="001507E8">
      <w:pPr>
        <w:spacing w:after="0" w:line="360" w:lineRule="auto"/>
        <w:ind w:firstLine="709"/>
        <w:jc w:val="both"/>
      </w:pPr>
      <w:r>
        <w:rPr>
          <w:rFonts w:ascii="Times New Roman" w:hAnsi="Times New Roman"/>
          <w:sz w:val="28"/>
          <w:szCs w:val="28"/>
        </w:rPr>
        <w:t>Памятники национальным героям. Памятник К.Минину и Д.Пожарскому скульптора И.П.Мартоса в Москве. Мемориальные ансамбли: Могила Неизвестного Солдата в Москве; памятник-ансамбль «Героям Сталинградской битвы»</w:t>
      </w:r>
      <w:r w:rsidR="00CB0419">
        <w:rPr>
          <w:rFonts w:ascii="Times New Roman" w:hAnsi="Times New Roman"/>
          <w:sz w:val="28"/>
          <w:szCs w:val="28"/>
        </w:rPr>
        <w:t xml:space="preserve"> </w:t>
      </w:r>
      <w:r>
        <w:rPr>
          <w:rFonts w:ascii="Times New Roman" w:hAnsi="Times New Roman"/>
          <w:sz w:val="28"/>
          <w:szCs w:val="28"/>
        </w:rPr>
        <w:t>на Мамаевом кургане (и другие по выбору учителя</w:t>
      </w:r>
      <w:r w:rsidR="00CB0419">
        <w:rPr>
          <w:rFonts w:ascii="Times New Roman" w:hAnsi="Times New Roman"/>
          <w:sz w:val="28"/>
          <w:szCs w:val="28"/>
        </w:rPr>
        <w:t>).</w:t>
      </w:r>
    </w:p>
    <w:p w14:paraId="1BAF38C3"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2C215FD1" w14:textId="77777777" w:rsidR="009708D7" w:rsidRDefault="001507E8">
      <w:pPr>
        <w:spacing w:after="0" w:line="360" w:lineRule="auto"/>
        <w:ind w:firstLine="709"/>
        <w:jc w:val="both"/>
      </w:pPr>
      <w:r>
        <w:rPr>
          <w:rFonts w:ascii="Times New Roman" w:hAnsi="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76599A3" w14:textId="77777777" w:rsidR="009708D7" w:rsidRDefault="001507E8">
      <w:pPr>
        <w:spacing w:after="0" w:line="360" w:lineRule="auto"/>
        <w:ind w:firstLine="709"/>
        <w:jc w:val="both"/>
      </w:pPr>
      <w:r>
        <w:rPr>
          <w:rFonts w:ascii="Times New Roman" w:hAnsi="Times New Roman"/>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w:t>
      </w:r>
      <w:r w:rsidR="00CB0419">
        <w:rPr>
          <w:rFonts w:ascii="Times New Roman" w:hAnsi="Times New Roman"/>
          <w:sz w:val="28"/>
          <w:szCs w:val="28"/>
        </w:rPr>
        <w:t xml:space="preserve">) </w:t>
      </w:r>
      <w:r>
        <w:rPr>
          <w:rFonts w:ascii="Times New Roman" w:hAnsi="Times New Roman"/>
          <w:sz w:val="28"/>
          <w:szCs w:val="28"/>
        </w:rPr>
        <w:t>и различных вариантов его устройства. Моделирование конструкции разных видов традиционных жилищ разных народов (например, юрта, каркасный дом,</w:t>
      </w:r>
      <w:r w:rsidR="00CB0419">
        <w:rPr>
          <w:rFonts w:ascii="Times New Roman" w:hAnsi="Times New Roman"/>
          <w:sz w:val="28"/>
          <w:szCs w:val="28"/>
        </w:rPr>
        <w:t xml:space="preserve"> </w:t>
      </w:r>
      <w:r>
        <w:rPr>
          <w:rFonts w:ascii="Times New Roman" w:hAnsi="Times New Roman"/>
          <w:sz w:val="28"/>
          <w:szCs w:val="28"/>
        </w:rPr>
        <w:t>в том числе с учётом местных традиций</w:t>
      </w:r>
      <w:r w:rsidR="00CB0419">
        <w:rPr>
          <w:rFonts w:ascii="Times New Roman" w:hAnsi="Times New Roman"/>
          <w:sz w:val="28"/>
          <w:szCs w:val="28"/>
        </w:rPr>
        <w:t>).</w:t>
      </w:r>
    </w:p>
    <w:p w14:paraId="2FC3CB59" w14:textId="77777777" w:rsidR="009708D7" w:rsidRDefault="001507E8">
      <w:pPr>
        <w:spacing w:after="0" w:line="360" w:lineRule="auto"/>
        <w:ind w:firstLine="709"/>
        <w:jc w:val="both"/>
      </w:pPr>
      <w:r>
        <w:rPr>
          <w:rFonts w:ascii="Times New Roman" w:hAnsi="Times New Roman"/>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055CD39A" w14:textId="77777777" w:rsidR="009708D7" w:rsidRDefault="001507E8">
      <w:pPr>
        <w:spacing w:after="0" w:line="360" w:lineRule="auto"/>
        <w:ind w:firstLine="709"/>
        <w:jc w:val="both"/>
      </w:pPr>
      <w:r>
        <w:rPr>
          <w:rFonts w:ascii="Times New Roman" w:hAnsi="Times New Roman"/>
          <w:sz w:val="28"/>
          <w:szCs w:val="28"/>
        </w:rPr>
        <w:t>Построение в графическом редакторе с помощью геометрических фигур</w:t>
      </w:r>
      <w:r w:rsidR="00CB0419">
        <w:rPr>
          <w:rFonts w:ascii="Times New Roman" w:hAnsi="Times New Roman"/>
          <w:sz w:val="28"/>
          <w:szCs w:val="28"/>
        </w:rPr>
        <w:t xml:space="preserve"> </w:t>
      </w:r>
      <w:r>
        <w:rPr>
          <w:rFonts w:ascii="Times New Roman" w:hAnsi="Times New Roman"/>
          <w:sz w:val="28"/>
          <w:szCs w:val="28"/>
        </w:rPr>
        <w:t>или на линейной основе пропорций фигуры человека, изображение различных фаз движения. Создание анимации схематического движения человека</w:t>
      </w:r>
      <w:r w:rsidR="00CB0419">
        <w:rPr>
          <w:rFonts w:ascii="Times New Roman" w:hAnsi="Times New Roman"/>
          <w:sz w:val="28"/>
          <w:szCs w:val="28"/>
        </w:rPr>
        <w:t xml:space="preserve"> </w:t>
      </w:r>
      <w:r>
        <w:rPr>
          <w:rFonts w:ascii="Times New Roman" w:hAnsi="Times New Roman"/>
          <w:sz w:val="28"/>
          <w:szCs w:val="28"/>
        </w:rPr>
        <w:t>(при соответствующих технических условиях</w:t>
      </w:r>
      <w:r w:rsidR="00CB0419">
        <w:rPr>
          <w:rFonts w:ascii="Times New Roman" w:hAnsi="Times New Roman"/>
          <w:sz w:val="28"/>
          <w:szCs w:val="28"/>
        </w:rPr>
        <w:t>).</w:t>
      </w:r>
    </w:p>
    <w:p w14:paraId="552E6C3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0FB9AA7" w14:textId="77777777" w:rsidR="009708D7" w:rsidRDefault="001507E8">
      <w:pPr>
        <w:spacing w:after="0" w:line="360" w:lineRule="auto"/>
        <w:ind w:firstLine="709"/>
        <w:jc w:val="both"/>
      </w:pPr>
      <w:r>
        <w:rPr>
          <w:rFonts w:ascii="Times New Roman" w:hAnsi="Times New Roman"/>
          <w:sz w:val="28"/>
          <w:szCs w:val="28"/>
        </w:rPr>
        <w:t>Создание компьютерной презентации в программе PowerPoint на тему архитектуры, декоративного и изобразительного искусства выбранной эпохи</w:t>
      </w:r>
      <w:r w:rsidR="00CB0419">
        <w:rPr>
          <w:rFonts w:ascii="Times New Roman" w:hAnsi="Times New Roman"/>
          <w:sz w:val="28"/>
          <w:szCs w:val="28"/>
        </w:rPr>
        <w:t xml:space="preserve"> </w:t>
      </w:r>
      <w:r>
        <w:rPr>
          <w:rFonts w:ascii="Times New Roman" w:hAnsi="Times New Roman"/>
          <w:sz w:val="28"/>
          <w:szCs w:val="28"/>
        </w:rPr>
        <w:t xml:space="preserve">или </w:t>
      </w:r>
      <w:r w:rsidRPr="00485B0C">
        <w:rPr>
          <w:rFonts w:ascii="Times New Roman" w:hAnsi="Times New Roman"/>
          <w:sz w:val="28"/>
          <w:szCs w:val="28"/>
        </w:rPr>
        <w:t>этнокультурных традиций народов России.</w:t>
      </w:r>
    </w:p>
    <w:p w14:paraId="7F68FCD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Виртуальные тематические путешествия по художественным музеям мира.</w:t>
      </w:r>
    </w:p>
    <w:p w14:paraId="79B8ADD3" w14:textId="77777777" w:rsidR="009708D7" w:rsidRDefault="001507E8">
      <w:pPr>
        <w:spacing w:after="0" w:line="360" w:lineRule="auto"/>
        <w:ind w:firstLine="709"/>
        <w:jc w:val="both"/>
      </w:pPr>
      <w:r>
        <w:rPr>
          <w:rFonts w:ascii="Times New Roman" w:hAnsi="Times New Roman"/>
          <w:sz w:val="28"/>
          <w:szCs w:val="28"/>
        </w:rPr>
        <w:t>Планируемые результаты освоения программы по изобразительному искусству на уровне начального общего образования.</w:t>
      </w:r>
    </w:p>
    <w:p w14:paraId="3CF1833F" w14:textId="77777777" w:rsidR="009708D7" w:rsidRDefault="001507E8">
      <w:pPr>
        <w:pStyle w:val="a4"/>
        <w:widowControl/>
        <w:spacing w:after="0" w:line="360" w:lineRule="auto"/>
        <w:ind w:left="0" w:firstLine="709"/>
        <w:jc w:val="both"/>
      </w:pPr>
      <w:r>
        <w:rPr>
          <w:rFonts w:ascii="Times New Roman" w:eastAsia="Times New Roman" w:hAnsi="Times New Roman"/>
          <w:sz w:val="28"/>
          <w:szCs w:val="28"/>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844CAA7" w14:textId="77777777" w:rsidR="009708D7" w:rsidRDefault="001507E8">
      <w:pPr>
        <w:pStyle w:val="a4"/>
        <w:widowControl/>
        <w:spacing w:after="0" w:line="36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14:paraId="221F161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уважение и ценностное отношение к своей Родине – России;</w:t>
      </w:r>
    </w:p>
    <w:p w14:paraId="1D9EB39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14:paraId="6C5C75C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духовно-нравственное развитие обучающихся;</w:t>
      </w:r>
    </w:p>
    <w:p w14:paraId="321F4FE6" w14:textId="77777777" w:rsidR="009708D7" w:rsidRDefault="001507E8">
      <w:pPr>
        <w:spacing w:after="0" w:line="360" w:lineRule="auto"/>
        <w:ind w:firstLine="709"/>
        <w:jc w:val="both"/>
      </w:pPr>
      <w:r>
        <w:rPr>
          <w:rFonts w:ascii="Times New Roman" w:hAnsi="Times New Roman"/>
          <w:sz w:val="28"/>
          <w:szCs w:val="28"/>
        </w:rPr>
        <w:t>мотивация к познанию и обучению, готовность к саморазвитию и активному участию в социально-значимой деятельности;</w:t>
      </w:r>
    </w:p>
    <w:p w14:paraId="76490717" w14:textId="77777777" w:rsidR="009708D7" w:rsidRDefault="001507E8">
      <w:pPr>
        <w:spacing w:after="0" w:line="360" w:lineRule="auto"/>
        <w:ind w:firstLine="709"/>
        <w:jc w:val="both"/>
      </w:pPr>
      <w:r>
        <w:rPr>
          <w:rFonts w:ascii="Times New Roman" w:hAnsi="Times New Roman"/>
          <w:sz w:val="28"/>
          <w:szCs w:val="28"/>
        </w:rPr>
        <w:t>позитивный опыт участия в творческой деятельности; интерес</w:t>
      </w:r>
      <w:r w:rsidR="00CB0419">
        <w:rPr>
          <w:rFonts w:ascii="Times New Roman" w:hAnsi="Times New Roman"/>
          <w:sz w:val="28"/>
          <w:szCs w:val="28"/>
        </w:rPr>
        <w:t xml:space="preserve"> </w:t>
      </w:r>
      <w:r>
        <w:rPr>
          <w:rFonts w:ascii="Times New Roman" w:hAnsi="Times New Roman"/>
          <w:sz w:val="28"/>
          <w:szCs w:val="28"/>
        </w:rP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6AA1E3B5" w14:textId="77777777" w:rsidR="009708D7" w:rsidRDefault="001507E8">
      <w:pPr>
        <w:spacing w:after="0" w:line="360" w:lineRule="auto"/>
        <w:ind w:firstLine="709"/>
        <w:jc w:val="both"/>
      </w:pPr>
      <w:r>
        <w:rPr>
          <w:rFonts w:ascii="Times New Roman" w:hAnsi="Times New Roman"/>
          <w:sz w:val="28"/>
          <w:szCs w:val="28"/>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w:t>
      </w:r>
      <w:r w:rsidR="00CB0419">
        <w:rPr>
          <w:rFonts w:ascii="Times New Roman" w:hAnsi="Times New Roman"/>
          <w:sz w:val="28"/>
          <w:szCs w:val="28"/>
        </w:rPr>
        <w:t xml:space="preserve"> </w:t>
      </w:r>
      <w:r>
        <w:rPr>
          <w:rFonts w:ascii="Times New Roman" w:hAnsi="Times New Roman"/>
          <w:sz w:val="28"/>
          <w:szCs w:val="28"/>
        </w:rPr>
        <w:t>и освоения в личной художественной деятельности конкретных знаний о красоте</w:t>
      </w:r>
      <w:r w:rsidR="00CB0419">
        <w:rPr>
          <w:rFonts w:ascii="Times New Roman" w:hAnsi="Times New Roman"/>
          <w:sz w:val="28"/>
          <w:szCs w:val="28"/>
        </w:rPr>
        <w:t xml:space="preserve"> </w:t>
      </w:r>
      <w:r>
        <w:rPr>
          <w:rFonts w:ascii="Times New Roman" w:hAnsi="Times New Roman"/>
          <w:sz w:val="28"/>
          <w:szCs w:val="28"/>
        </w:rPr>
        <w:t>и мудрости, заложенных в культурных традициях.</w:t>
      </w:r>
    </w:p>
    <w:p w14:paraId="5FA97563" w14:textId="77777777" w:rsidR="009708D7" w:rsidRDefault="001507E8">
      <w:pPr>
        <w:spacing w:after="0" w:line="360" w:lineRule="auto"/>
        <w:ind w:firstLine="709"/>
        <w:jc w:val="both"/>
      </w:pPr>
      <w:r>
        <w:rPr>
          <w:rFonts w:ascii="Times New Roman" w:hAnsi="Times New Roman"/>
          <w:sz w:val="28"/>
          <w:szCs w:val="28"/>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309409E" w14:textId="77777777" w:rsidR="009708D7" w:rsidRDefault="001507E8">
      <w:pPr>
        <w:spacing w:after="0" w:line="360" w:lineRule="auto"/>
        <w:ind w:firstLine="709"/>
        <w:jc w:val="both"/>
      </w:pPr>
      <w:r>
        <w:rPr>
          <w:rFonts w:ascii="Times New Roman" w:hAnsi="Times New Roman"/>
          <w:sz w:val="28"/>
          <w:szCs w:val="28"/>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w:t>
      </w:r>
      <w:r w:rsidR="00CB0419">
        <w:rPr>
          <w:rFonts w:ascii="Times New Roman" w:hAnsi="Times New Roman"/>
          <w:sz w:val="28"/>
          <w:szCs w:val="28"/>
        </w:rPr>
        <w:t xml:space="preserve"> </w:t>
      </w:r>
      <w:r>
        <w:rPr>
          <w:rFonts w:ascii="Times New Roman" w:hAnsi="Times New Roman"/>
          <w:sz w:val="28"/>
          <w:szCs w:val="28"/>
        </w:rPr>
        <w:t>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1500A539" w14:textId="77777777" w:rsidR="009708D7" w:rsidRDefault="001507E8">
      <w:pPr>
        <w:spacing w:after="0" w:line="360" w:lineRule="auto"/>
        <w:ind w:firstLine="709"/>
        <w:jc w:val="both"/>
      </w:pPr>
      <w:r>
        <w:rPr>
          <w:rFonts w:ascii="Times New Roman" w:hAnsi="Times New Roman"/>
          <w:sz w:val="28"/>
          <w:szCs w:val="28"/>
        </w:rPr>
        <w:t>Эстетическое воспитание – важнейший компонент и условие развития социально значимых отношений обучающихся, формирования представлений</w:t>
      </w:r>
      <w:r w:rsidR="00CB0419">
        <w:rPr>
          <w:rFonts w:ascii="Times New Roman" w:hAnsi="Times New Roman"/>
          <w:sz w:val="28"/>
          <w:szCs w:val="28"/>
        </w:rPr>
        <w:t xml:space="preserve"> </w:t>
      </w:r>
      <w:r>
        <w:rPr>
          <w:rFonts w:ascii="Times New Roman" w:hAnsi="Times New Roman"/>
          <w:sz w:val="28"/>
          <w:szCs w:val="28"/>
        </w:rPr>
        <w:t>о прекрасном и безобразном, о высоком и низком. Эстетическое воспитание способствует формированию ценностных ориентаций обучающихся в отношении</w:t>
      </w:r>
      <w:r w:rsidR="00CB0419">
        <w:rPr>
          <w:rFonts w:ascii="Times New Roman" w:hAnsi="Times New Roman"/>
          <w:sz w:val="28"/>
          <w:szCs w:val="28"/>
        </w:rPr>
        <w:t xml:space="preserve"> </w:t>
      </w:r>
      <w:r>
        <w:rPr>
          <w:rFonts w:ascii="Times New Roman" w:hAnsi="Times New Roman"/>
          <w:sz w:val="28"/>
          <w:szCs w:val="28"/>
        </w:rPr>
        <w:t>к окружающим людям, в стремлении к их пониманию, а также в отношении к семье, природе, труду, искусству, культурному наследию.</w:t>
      </w:r>
    </w:p>
    <w:p w14:paraId="54CF3B8C" w14:textId="77777777" w:rsidR="009708D7" w:rsidRDefault="001507E8">
      <w:pPr>
        <w:spacing w:after="0" w:line="360" w:lineRule="auto"/>
        <w:ind w:firstLine="709"/>
        <w:jc w:val="both"/>
      </w:pPr>
      <w:r>
        <w:rPr>
          <w:rFonts w:ascii="Times New Roman" w:hAnsi="Times New Roman"/>
          <w:sz w:val="28"/>
          <w:szCs w:val="28"/>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w:t>
      </w:r>
      <w:r w:rsidR="00CB0419">
        <w:rPr>
          <w:rFonts w:ascii="Times New Roman" w:hAnsi="Times New Roman"/>
          <w:sz w:val="28"/>
          <w:szCs w:val="28"/>
        </w:rPr>
        <w:t xml:space="preserve"> </w:t>
      </w:r>
      <w:r>
        <w:rPr>
          <w:rFonts w:ascii="Times New Roman" w:hAnsi="Times New Roman"/>
          <w:sz w:val="28"/>
          <w:szCs w:val="28"/>
        </w:rP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2D2C5169" w14:textId="77777777" w:rsidR="009708D7" w:rsidRDefault="001507E8">
      <w:pPr>
        <w:spacing w:after="0" w:line="360" w:lineRule="auto"/>
        <w:ind w:firstLine="709"/>
        <w:jc w:val="both"/>
      </w:pPr>
      <w:r>
        <w:rPr>
          <w:rFonts w:ascii="Times New Roman" w:hAnsi="Times New Roman"/>
          <w:sz w:val="28"/>
          <w:szCs w:val="28"/>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183C0409" w14:textId="77777777" w:rsidR="009708D7" w:rsidRDefault="001507E8">
      <w:pPr>
        <w:spacing w:after="0" w:line="360" w:lineRule="auto"/>
        <w:ind w:firstLine="709"/>
        <w:jc w:val="both"/>
      </w:pPr>
      <w:r>
        <w:rPr>
          <w:rFonts w:ascii="Times New Roman" w:hAnsi="Times New Roman"/>
          <w:sz w:val="28"/>
          <w:szCs w:val="28"/>
        </w:rPr>
        <w:t>Трудовое воспитание осуществляется в процессе личной художественно-творческой работы по освоению художественных материалов и удовлетворения</w:t>
      </w:r>
      <w:r w:rsidR="00CB0419">
        <w:rPr>
          <w:rFonts w:ascii="Times New Roman" w:hAnsi="Times New Roman"/>
          <w:sz w:val="28"/>
          <w:szCs w:val="28"/>
        </w:rPr>
        <w:t xml:space="preserve"> </w:t>
      </w:r>
      <w:r>
        <w:rPr>
          <w:rFonts w:ascii="Times New Roman" w:hAnsi="Times New Roman"/>
          <w:sz w:val="28"/>
          <w:szCs w:val="28"/>
        </w:rPr>
        <w:t>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w:t>
      </w:r>
      <w:r w:rsidR="00CB0419">
        <w:rPr>
          <w:rFonts w:ascii="Times New Roman" w:hAnsi="Times New Roman"/>
          <w:sz w:val="28"/>
          <w:szCs w:val="28"/>
        </w:rPr>
        <w:t xml:space="preserve"> </w:t>
      </w:r>
      <w:r>
        <w:rPr>
          <w:rFonts w:ascii="Times New Roman" w:hAnsi="Times New Roman"/>
          <w:sz w:val="28"/>
          <w:szCs w:val="28"/>
        </w:rPr>
        <w:t>в команде, выполнять коллективную работу – обязательные требования</w:t>
      </w:r>
      <w:r w:rsidR="00CB0419">
        <w:rPr>
          <w:rFonts w:ascii="Times New Roman" w:hAnsi="Times New Roman"/>
          <w:sz w:val="28"/>
          <w:szCs w:val="28"/>
        </w:rPr>
        <w:t xml:space="preserve"> </w:t>
      </w:r>
      <w:r>
        <w:rPr>
          <w:rFonts w:ascii="Times New Roman" w:hAnsi="Times New Roman"/>
          <w:sz w:val="28"/>
          <w:szCs w:val="28"/>
        </w:rPr>
        <w:t>к определённым заданиям по программе.</w:t>
      </w:r>
    </w:p>
    <w:p w14:paraId="51738D68" w14:textId="77777777" w:rsidR="009708D7" w:rsidRDefault="001507E8">
      <w:pPr>
        <w:spacing w:after="0" w:line="360" w:lineRule="auto"/>
        <w:ind w:firstLine="709"/>
        <w:jc w:val="both"/>
      </w:pPr>
      <w:r>
        <w:rPr>
          <w:rFonts w:ascii="Times New Roman" w:hAnsi="Times New Roman"/>
          <w:sz w:val="28"/>
          <w:szCs w:val="28"/>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904BB3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Пространственные представления и сенсорные способности:</w:t>
      </w:r>
    </w:p>
    <w:p w14:paraId="258E8D5D" w14:textId="77777777" w:rsidR="009708D7" w:rsidRDefault="001507E8">
      <w:pPr>
        <w:spacing w:after="0" w:line="360" w:lineRule="auto"/>
        <w:ind w:firstLine="709"/>
        <w:jc w:val="both"/>
      </w:pPr>
      <w:r>
        <w:rPr>
          <w:rFonts w:ascii="Times New Roman" w:hAnsi="Times New Roman"/>
          <w:sz w:val="28"/>
          <w:szCs w:val="28"/>
        </w:rPr>
        <w:t>характеризовать форму предмета, конструкции;</w:t>
      </w:r>
    </w:p>
    <w:p w14:paraId="68D1E999"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выявлять доминантные черты (характерные особенности</w:t>
      </w:r>
      <w:r w:rsidR="00CB0419">
        <w:rPr>
          <w:rFonts w:ascii="Times New Roman" w:hAnsi="Times New Roman"/>
          <w:sz w:val="28"/>
          <w:szCs w:val="28"/>
        </w:rPr>
        <w:t xml:space="preserve">) </w:t>
      </w:r>
      <w:r>
        <w:rPr>
          <w:rFonts w:ascii="Times New Roman" w:hAnsi="Times New Roman"/>
          <w:sz w:val="28"/>
          <w:szCs w:val="28"/>
        </w:rPr>
        <w:t>в визуальном образе;</w:t>
      </w:r>
    </w:p>
    <w:p w14:paraId="57FB70F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сравнивать плоскостные и пространственные объекты по заданным основаниям;</w:t>
      </w:r>
    </w:p>
    <w:p w14:paraId="642A950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находить ассоциативные связи между визуальными образами разных форм</w:t>
      </w:r>
      <w:r w:rsidR="00CB0419">
        <w:rPr>
          <w:rFonts w:ascii="Times New Roman" w:hAnsi="Times New Roman"/>
          <w:sz w:val="28"/>
          <w:szCs w:val="28"/>
        </w:rPr>
        <w:t xml:space="preserve"> </w:t>
      </w:r>
      <w:r>
        <w:rPr>
          <w:rFonts w:ascii="Times New Roman" w:hAnsi="Times New Roman"/>
          <w:sz w:val="28"/>
          <w:szCs w:val="28"/>
        </w:rPr>
        <w:t>и предметов;</w:t>
      </w:r>
    </w:p>
    <w:p w14:paraId="50A3A500" w14:textId="77777777" w:rsidR="009708D7" w:rsidRDefault="001507E8">
      <w:pPr>
        <w:spacing w:after="0" w:line="360" w:lineRule="auto"/>
        <w:ind w:firstLine="709"/>
        <w:jc w:val="both"/>
      </w:pPr>
      <w:r>
        <w:rPr>
          <w:rFonts w:ascii="Times New Roman" w:hAnsi="Times New Roman"/>
          <w:sz w:val="28"/>
          <w:szCs w:val="28"/>
        </w:rPr>
        <w:t>сопоставлять части и целое в видимом образе, предмете, конструкции;</w:t>
      </w:r>
    </w:p>
    <w:p w14:paraId="30FDD61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пропорциональные отношения частей внутри целого</w:t>
      </w:r>
      <w:r w:rsidR="00CB0419">
        <w:rPr>
          <w:rFonts w:ascii="Times New Roman" w:hAnsi="Times New Roman"/>
          <w:sz w:val="28"/>
          <w:szCs w:val="28"/>
        </w:rPr>
        <w:t xml:space="preserve"> </w:t>
      </w:r>
      <w:r>
        <w:rPr>
          <w:rFonts w:ascii="Times New Roman" w:hAnsi="Times New Roman"/>
          <w:sz w:val="28"/>
          <w:szCs w:val="28"/>
        </w:rPr>
        <w:t>и предметов между собой;</w:t>
      </w:r>
    </w:p>
    <w:p w14:paraId="150A986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обобщать форму составной конструкции;</w:t>
      </w:r>
    </w:p>
    <w:p w14:paraId="52849648" w14:textId="77777777" w:rsidR="009708D7" w:rsidRPr="00485B0C" w:rsidRDefault="001507E8">
      <w:pPr>
        <w:spacing w:after="0" w:line="360" w:lineRule="auto"/>
        <w:ind w:firstLine="709"/>
        <w:jc w:val="both"/>
      </w:pPr>
      <w:r>
        <w:rPr>
          <w:rFonts w:ascii="Times New Roman" w:hAnsi="Times New Roman"/>
          <w:sz w:val="28"/>
          <w:szCs w:val="28"/>
        </w:rPr>
        <w:t>выявлять и анализировать ритмические отношения в пространстве</w:t>
      </w:r>
      <w:r w:rsidR="00CB0419">
        <w:rPr>
          <w:rFonts w:ascii="Times New Roman" w:hAnsi="Times New Roman"/>
          <w:sz w:val="28"/>
          <w:szCs w:val="28"/>
        </w:rPr>
        <w:t xml:space="preserve"> </w:t>
      </w:r>
      <w:r>
        <w:rPr>
          <w:rFonts w:ascii="Times New Roman" w:hAnsi="Times New Roman"/>
          <w:sz w:val="28"/>
          <w:szCs w:val="28"/>
        </w:rPr>
        <w:t xml:space="preserve">и в </w:t>
      </w:r>
      <w:r w:rsidRPr="00485B0C">
        <w:rPr>
          <w:rFonts w:ascii="Times New Roman" w:hAnsi="Times New Roman"/>
          <w:sz w:val="28"/>
          <w:szCs w:val="28"/>
        </w:rPr>
        <w:t>изображении (визуальном образе</w:t>
      </w:r>
      <w:r w:rsidR="00CB0419">
        <w:rPr>
          <w:rFonts w:ascii="Times New Roman" w:hAnsi="Times New Roman"/>
          <w:sz w:val="28"/>
          <w:szCs w:val="28"/>
        </w:rPr>
        <w:t xml:space="preserve">) </w:t>
      </w:r>
      <w:r w:rsidRPr="00485B0C">
        <w:rPr>
          <w:rFonts w:ascii="Times New Roman" w:hAnsi="Times New Roman"/>
          <w:sz w:val="28"/>
          <w:szCs w:val="28"/>
        </w:rPr>
        <w:t>на установленных основаниях;</w:t>
      </w:r>
    </w:p>
    <w:p w14:paraId="43862837" w14:textId="77777777" w:rsidR="009708D7" w:rsidRDefault="001507E8">
      <w:pPr>
        <w:spacing w:after="0" w:line="360" w:lineRule="auto"/>
        <w:ind w:firstLine="709"/>
        <w:jc w:val="both"/>
      </w:pPr>
      <w:r w:rsidRPr="00485B0C">
        <w:rPr>
          <w:rFonts w:ascii="Times New Roman" w:hAnsi="Times New Roman"/>
          <w:sz w:val="28"/>
          <w:szCs w:val="28"/>
        </w:rPr>
        <w:t xml:space="preserve">передавать обобщенный образ </w:t>
      </w:r>
      <w:r>
        <w:rPr>
          <w:rFonts w:ascii="Times New Roman" w:hAnsi="Times New Roman"/>
          <w:sz w:val="28"/>
          <w:szCs w:val="28"/>
        </w:rPr>
        <w:t>реальности при построении плоской композиции;</w:t>
      </w:r>
    </w:p>
    <w:p w14:paraId="0CC19A9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соотносить тональные отношения (тёмное – светлое</w:t>
      </w:r>
      <w:r w:rsidR="00CB0419">
        <w:rPr>
          <w:rFonts w:ascii="Times New Roman" w:hAnsi="Times New Roman"/>
          <w:sz w:val="28"/>
          <w:szCs w:val="28"/>
        </w:rPr>
        <w:t xml:space="preserve">) </w:t>
      </w:r>
      <w:r>
        <w:rPr>
          <w:rFonts w:ascii="Times New Roman" w:hAnsi="Times New Roman"/>
          <w:sz w:val="28"/>
          <w:szCs w:val="28"/>
        </w:rPr>
        <w:t>в пространственных</w:t>
      </w:r>
      <w:r w:rsidR="00CB0419">
        <w:rPr>
          <w:rFonts w:ascii="Times New Roman" w:hAnsi="Times New Roman"/>
          <w:sz w:val="28"/>
          <w:szCs w:val="28"/>
        </w:rPr>
        <w:t xml:space="preserve"> </w:t>
      </w:r>
      <w:r>
        <w:rPr>
          <w:rFonts w:ascii="Times New Roman" w:hAnsi="Times New Roman"/>
          <w:sz w:val="28"/>
          <w:szCs w:val="28"/>
        </w:rPr>
        <w:t>и плоскостных объектах;</w:t>
      </w:r>
    </w:p>
    <w:p w14:paraId="7A53D603" w14:textId="77777777" w:rsidR="009708D7" w:rsidRDefault="001507E8">
      <w:pPr>
        <w:spacing w:after="0" w:line="360" w:lineRule="auto"/>
        <w:ind w:firstLine="709"/>
        <w:jc w:val="both"/>
      </w:pPr>
      <w:r>
        <w:rPr>
          <w:rFonts w:ascii="Times New Roman" w:hAnsi="Times New Roman"/>
          <w:sz w:val="28"/>
          <w:szCs w:val="28"/>
        </w:rPr>
        <w:t>выявлять и анализировать эмоциональное воздействие цветовых отношений</w:t>
      </w:r>
      <w:r w:rsidR="00CB0419">
        <w:rPr>
          <w:rFonts w:ascii="Times New Roman" w:hAnsi="Times New Roman"/>
          <w:sz w:val="28"/>
          <w:szCs w:val="28"/>
        </w:rPr>
        <w:t xml:space="preserve"> </w:t>
      </w:r>
      <w:r>
        <w:rPr>
          <w:rFonts w:ascii="Times New Roman" w:hAnsi="Times New Roman"/>
          <w:sz w:val="28"/>
          <w:szCs w:val="28"/>
        </w:rPr>
        <w:t>в пространственной среде и плоскостном изображении.</w:t>
      </w:r>
    </w:p>
    <w:p w14:paraId="7D461E68" w14:textId="77777777" w:rsidR="009708D7" w:rsidRDefault="001507E8">
      <w:pPr>
        <w:spacing w:after="0" w:line="360" w:lineRule="auto"/>
        <w:ind w:firstLine="709"/>
        <w:jc w:val="both"/>
      </w:pPr>
      <w:r>
        <w:rPr>
          <w:rFonts w:ascii="Times New Roman" w:hAnsi="Times New Roman"/>
          <w:sz w:val="28"/>
          <w:szCs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6097C96" w14:textId="77777777" w:rsidR="009708D7" w:rsidRDefault="001507E8">
      <w:pPr>
        <w:spacing w:after="0" w:line="360" w:lineRule="auto"/>
        <w:ind w:firstLine="709"/>
        <w:jc w:val="both"/>
      </w:pPr>
      <w:r>
        <w:rPr>
          <w:rFonts w:ascii="Times New Roman" w:hAnsi="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34FD4343" w14:textId="77777777" w:rsidR="009708D7" w:rsidRDefault="001507E8">
      <w:pPr>
        <w:spacing w:after="0" w:line="360" w:lineRule="auto"/>
        <w:ind w:firstLine="709"/>
        <w:jc w:val="both"/>
      </w:pPr>
      <w:r>
        <w:rPr>
          <w:rFonts w:ascii="Times New Roman" w:hAnsi="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30A20BA" w14:textId="77777777" w:rsidR="009708D7" w:rsidRDefault="001507E8">
      <w:pPr>
        <w:spacing w:after="0" w:line="360" w:lineRule="auto"/>
        <w:ind w:firstLine="709"/>
        <w:jc w:val="both"/>
      </w:pPr>
      <w:r>
        <w:rPr>
          <w:rFonts w:ascii="Times New Roman" w:hAnsi="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6696730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34C7F6AA" w14:textId="77777777" w:rsidR="009708D7" w:rsidRDefault="001507E8">
      <w:pPr>
        <w:spacing w:after="0" w:line="360" w:lineRule="auto"/>
        <w:ind w:firstLine="709"/>
        <w:jc w:val="both"/>
      </w:pPr>
      <w:r>
        <w:rPr>
          <w:rFonts w:ascii="Times New Roman" w:hAnsi="Times New Roman"/>
          <w:sz w:val="28"/>
          <w:szCs w:val="28"/>
        </w:rPr>
        <w:t>формулировать выводы, соответствующие эстетическим, аналитическим</w:t>
      </w:r>
      <w:r w:rsidR="00CB0419">
        <w:rPr>
          <w:rFonts w:ascii="Times New Roman" w:hAnsi="Times New Roman"/>
          <w:sz w:val="28"/>
          <w:szCs w:val="28"/>
        </w:rPr>
        <w:t xml:space="preserve"> </w:t>
      </w:r>
      <w:r>
        <w:rPr>
          <w:rFonts w:ascii="Times New Roman" w:hAnsi="Times New Roman"/>
          <w:sz w:val="28"/>
          <w:szCs w:val="28"/>
        </w:rPr>
        <w:t>и другим учебным установкам по результатам проведённого наблюдения;</w:t>
      </w:r>
    </w:p>
    <w:p w14:paraId="764E9BC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знаково-символические средства для составления орнаментов</w:t>
      </w:r>
      <w:r w:rsidR="00CB0419">
        <w:rPr>
          <w:rFonts w:ascii="Times New Roman" w:hAnsi="Times New Roman"/>
          <w:sz w:val="28"/>
          <w:szCs w:val="28"/>
        </w:rPr>
        <w:t xml:space="preserve"> </w:t>
      </w:r>
      <w:r>
        <w:rPr>
          <w:rFonts w:ascii="Times New Roman" w:hAnsi="Times New Roman"/>
          <w:sz w:val="28"/>
          <w:szCs w:val="28"/>
        </w:rPr>
        <w:t>и декоративных композиций;</w:t>
      </w:r>
    </w:p>
    <w:p w14:paraId="40BB91E3" w14:textId="77777777" w:rsidR="009708D7" w:rsidRDefault="001507E8">
      <w:pPr>
        <w:spacing w:after="0" w:line="360" w:lineRule="auto"/>
        <w:ind w:firstLine="709"/>
        <w:jc w:val="both"/>
      </w:pPr>
      <w:r>
        <w:rPr>
          <w:rFonts w:ascii="Times New Roman" w:hAnsi="Times New Roman"/>
          <w:sz w:val="28"/>
          <w:szCs w:val="28"/>
        </w:rPr>
        <w:t>классифицировать произведения искусства по видам и, соответственно,</w:t>
      </w:r>
      <w:r w:rsidR="00CB0419">
        <w:rPr>
          <w:rFonts w:ascii="Times New Roman" w:hAnsi="Times New Roman"/>
          <w:sz w:val="28"/>
          <w:szCs w:val="28"/>
        </w:rPr>
        <w:t xml:space="preserve"> </w:t>
      </w:r>
      <w:r>
        <w:rPr>
          <w:rFonts w:ascii="Times New Roman" w:hAnsi="Times New Roman"/>
          <w:sz w:val="28"/>
          <w:szCs w:val="28"/>
        </w:rPr>
        <w:t>по назначению в жизни людей;</w:t>
      </w:r>
    </w:p>
    <w:p w14:paraId="76D894E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классифицировать произведения изобразительного искусства по жанрам</w:t>
      </w:r>
      <w:r w:rsidR="00CB0419">
        <w:rPr>
          <w:rFonts w:ascii="Times New Roman" w:hAnsi="Times New Roman"/>
          <w:sz w:val="28"/>
          <w:szCs w:val="28"/>
        </w:rPr>
        <w:t xml:space="preserve"> </w:t>
      </w:r>
      <w:r>
        <w:rPr>
          <w:rFonts w:ascii="Times New Roman" w:hAnsi="Times New Roman"/>
          <w:sz w:val="28"/>
          <w:szCs w:val="28"/>
        </w:rPr>
        <w:t>в качестве инструмента анализа содержания произведений;</w:t>
      </w:r>
    </w:p>
    <w:p w14:paraId="6DD4F074"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ставить и использовать вопросы как исследовательский инструмент познания.</w:t>
      </w:r>
    </w:p>
    <w:p w14:paraId="1D197546" w14:textId="77777777" w:rsidR="009708D7" w:rsidRDefault="001507E8">
      <w:pPr>
        <w:tabs>
          <w:tab w:val="left" w:pos="10490"/>
        </w:tabs>
        <w:spacing w:after="0" w:line="360" w:lineRule="auto"/>
        <w:ind w:firstLine="709"/>
        <w:jc w:val="both"/>
      </w:pPr>
      <w:r>
        <w:rPr>
          <w:rFonts w:ascii="Times New Roman" w:hAnsi="Times New Roman"/>
          <w:sz w:val="28"/>
          <w:szCs w:val="28"/>
        </w:rPr>
        <w:t>У обучающегося будут сформированы умения работать</w:t>
      </w:r>
      <w:r w:rsidR="00CB0419">
        <w:rPr>
          <w:rFonts w:ascii="Times New Roman" w:hAnsi="Times New Roman"/>
          <w:sz w:val="28"/>
          <w:szCs w:val="28"/>
        </w:rPr>
        <w:t xml:space="preserve"> </w:t>
      </w:r>
      <w:r>
        <w:rPr>
          <w:rFonts w:ascii="Times New Roman" w:hAnsi="Times New Roman"/>
          <w:sz w:val="28"/>
          <w:szCs w:val="28"/>
        </w:rPr>
        <w:t>с информацией как часть познавательных универсальных учебных действий:</w:t>
      </w:r>
    </w:p>
    <w:p w14:paraId="74B4BDE4"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электронные образовательные ресурсы;</w:t>
      </w:r>
    </w:p>
    <w:p w14:paraId="54E5CE43"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работать с электронными учебниками и учебными пособиями;</w:t>
      </w:r>
    </w:p>
    <w:p w14:paraId="0F26B2B0" w14:textId="77777777" w:rsidR="009708D7" w:rsidRDefault="001507E8">
      <w:pPr>
        <w:tabs>
          <w:tab w:val="left" w:pos="10490"/>
        </w:tabs>
        <w:spacing w:after="0" w:line="360" w:lineRule="auto"/>
        <w:ind w:firstLine="709"/>
        <w:jc w:val="both"/>
      </w:pPr>
      <w:r>
        <w:rPr>
          <w:rFonts w:ascii="Times New Roman" w:hAnsi="Times New Roman"/>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5AA1D550"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анализировать, интерпретировать, обобщать и систематизировать информацию, представленную в произведениях искусства, текстах, таблицах</w:t>
      </w:r>
      <w:r w:rsidR="00CB0419">
        <w:rPr>
          <w:rFonts w:ascii="Times New Roman" w:hAnsi="Times New Roman"/>
          <w:sz w:val="28"/>
          <w:szCs w:val="28"/>
        </w:rPr>
        <w:t xml:space="preserve"> </w:t>
      </w:r>
      <w:r>
        <w:rPr>
          <w:rFonts w:ascii="Times New Roman" w:hAnsi="Times New Roman"/>
          <w:sz w:val="28"/>
          <w:szCs w:val="28"/>
        </w:rPr>
        <w:t>и схемах;</w:t>
      </w:r>
    </w:p>
    <w:p w14:paraId="0D8153EE" w14:textId="77777777" w:rsidR="009708D7" w:rsidRDefault="001507E8">
      <w:pPr>
        <w:tabs>
          <w:tab w:val="left" w:pos="10490"/>
        </w:tabs>
        <w:spacing w:after="0" w:line="360" w:lineRule="auto"/>
        <w:ind w:firstLine="709"/>
        <w:jc w:val="both"/>
      </w:pPr>
      <w:r>
        <w:rPr>
          <w:rFonts w:ascii="Times New Roman" w:hAnsi="Times New Roman"/>
          <w:sz w:val="28"/>
          <w:szCs w:val="28"/>
        </w:rPr>
        <w:t>самостоятельно подготавливать информацию на заданную или выбранную тему</w:t>
      </w:r>
      <w:r w:rsidR="00CB0419">
        <w:rPr>
          <w:rFonts w:ascii="Times New Roman" w:hAnsi="Times New Roman"/>
          <w:sz w:val="28"/>
          <w:szCs w:val="28"/>
        </w:rPr>
        <w:t xml:space="preserve"> </w:t>
      </w:r>
      <w:r>
        <w:rPr>
          <w:rFonts w:ascii="Times New Roman" w:hAnsi="Times New Roman"/>
          <w:sz w:val="28"/>
          <w:szCs w:val="28"/>
        </w:rPr>
        <w:t>и представлять её в различных видах: рисунках и эскизах, электронных презентациях;</w:t>
      </w:r>
    </w:p>
    <w:p w14:paraId="357D7A39" w14:textId="77777777" w:rsidR="009708D7" w:rsidRDefault="001507E8">
      <w:pPr>
        <w:tabs>
          <w:tab w:val="left" w:pos="10490"/>
        </w:tabs>
        <w:spacing w:after="0" w:line="360" w:lineRule="auto"/>
        <w:ind w:firstLine="709"/>
        <w:jc w:val="both"/>
      </w:pPr>
      <w:r>
        <w:rPr>
          <w:rFonts w:ascii="Times New Roman" w:hAnsi="Times New Roman"/>
          <w:sz w:val="28"/>
          <w:szCs w:val="28"/>
        </w:rPr>
        <w:t>осуществлять виртуальные путешествия по архитектурным памятникам,</w:t>
      </w:r>
      <w:r w:rsidR="00CB0419">
        <w:rPr>
          <w:rFonts w:ascii="Times New Roman" w:hAnsi="Times New Roman"/>
          <w:sz w:val="28"/>
          <w:szCs w:val="28"/>
        </w:rPr>
        <w:t xml:space="preserve"> </w:t>
      </w:r>
      <w:r>
        <w:rPr>
          <w:rFonts w:ascii="Times New Roman" w:hAnsi="Times New Roman"/>
          <w:sz w:val="28"/>
          <w:szCs w:val="28"/>
        </w:rPr>
        <w:t>в отечественные художественные музеи и зарубежные художественные музеи (галереи</w:t>
      </w:r>
      <w:r w:rsidR="00CB0419">
        <w:rPr>
          <w:rFonts w:ascii="Times New Roman" w:hAnsi="Times New Roman"/>
          <w:sz w:val="28"/>
          <w:szCs w:val="28"/>
        </w:rPr>
        <w:t xml:space="preserve">) </w:t>
      </w:r>
      <w:r>
        <w:rPr>
          <w:rFonts w:ascii="Times New Roman" w:hAnsi="Times New Roman"/>
          <w:sz w:val="28"/>
          <w:szCs w:val="28"/>
        </w:rPr>
        <w:t>на основе установок и квестов, предложенных учителем;</w:t>
      </w:r>
    </w:p>
    <w:p w14:paraId="29C6AF5B" w14:textId="77777777" w:rsidR="009708D7" w:rsidRDefault="001507E8">
      <w:pPr>
        <w:tabs>
          <w:tab w:val="left" w:pos="10490"/>
        </w:tabs>
        <w:spacing w:after="0" w:line="360" w:lineRule="auto"/>
        <w:ind w:firstLine="709"/>
        <w:jc w:val="both"/>
      </w:pPr>
      <w:r>
        <w:rPr>
          <w:rFonts w:ascii="Times New Roman" w:hAnsi="Times New Roman"/>
          <w:sz w:val="28"/>
          <w:szCs w:val="28"/>
        </w:rPr>
        <w:t>соблюдать правила информационной безопасности при работе в Интернете.</w:t>
      </w:r>
    </w:p>
    <w:p w14:paraId="4641F6F2" w14:textId="77777777" w:rsidR="009708D7" w:rsidRDefault="001507E8">
      <w:pPr>
        <w:tabs>
          <w:tab w:val="left" w:pos="10490"/>
        </w:tabs>
        <w:spacing w:after="0" w:line="360" w:lineRule="auto"/>
        <w:ind w:firstLine="709"/>
        <w:jc w:val="both"/>
      </w:pPr>
      <w:r>
        <w:rPr>
          <w:rFonts w:ascii="Times New Roman" w:hAnsi="Times New Roman"/>
          <w:sz w:val="28"/>
          <w:szCs w:val="28"/>
        </w:rPr>
        <w:t xml:space="preserve">У обучающегося будут сформированы умения общения как часть коммуникативных универсальных учебных действий: </w:t>
      </w:r>
    </w:p>
    <w:p w14:paraId="6BAB874A"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понимать искусство в качестве особого языка общения – межличностного (автор – зритель</w:t>
      </w:r>
      <w:r w:rsidR="00CB0419">
        <w:rPr>
          <w:rFonts w:ascii="Times New Roman" w:hAnsi="Times New Roman"/>
          <w:sz w:val="28"/>
          <w:szCs w:val="28"/>
        </w:rPr>
        <w:t>),</w:t>
      </w:r>
      <w:r>
        <w:rPr>
          <w:rFonts w:ascii="Times New Roman" w:hAnsi="Times New Roman"/>
          <w:sz w:val="28"/>
          <w:szCs w:val="28"/>
        </w:rPr>
        <w:t xml:space="preserve"> между поколениями, между народами;</w:t>
      </w:r>
    </w:p>
    <w:p w14:paraId="2E7218DF" w14:textId="77777777" w:rsidR="009708D7" w:rsidRDefault="001507E8">
      <w:pPr>
        <w:tabs>
          <w:tab w:val="left" w:pos="10490"/>
        </w:tabs>
        <w:spacing w:after="0" w:line="360" w:lineRule="auto"/>
        <w:ind w:firstLine="709"/>
        <w:jc w:val="both"/>
      </w:pPr>
      <w:r>
        <w:rPr>
          <w:rFonts w:ascii="Times New Roman" w:hAnsi="Times New Roman"/>
          <w:sz w:val="28"/>
          <w:szCs w:val="28"/>
        </w:rPr>
        <w:t>вести диалог и участвовать в дискуссии, проявляя уважительное отношение</w:t>
      </w:r>
      <w:r w:rsidR="00CB0419">
        <w:rPr>
          <w:rFonts w:ascii="Times New Roman" w:hAnsi="Times New Roman"/>
          <w:sz w:val="28"/>
          <w:szCs w:val="28"/>
        </w:rPr>
        <w:t xml:space="preserve"> </w:t>
      </w:r>
      <w:r>
        <w:rPr>
          <w:rFonts w:ascii="Times New Roman" w:hAnsi="Times New Roman"/>
          <w:sz w:val="28"/>
          <w:szCs w:val="28"/>
        </w:rP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6A30E792" w14:textId="77777777" w:rsidR="009708D7" w:rsidRDefault="001507E8">
      <w:pPr>
        <w:tabs>
          <w:tab w:val="left" w:pos="10490"/>
        </w:tabs>
        <w:spacing w:after="0" w:line="360" w:lineRule="auto"/>
        <w:ind w:firstLine="709"/>
        <w:jc w:val="both"/>
      </w:pPr>
      <w:r>
        <w:rPr>
          <w:rFonts w:ascii="Times New Roman" w:hAnsi="Times New Roman"/>
          <w:sz w:val="28"/>
          <w:szCs w:val="28"/>
        </w:rPr>
        <w:t>находить общее решение и разрешать конфликты на основе общих позиций</w:t>
      </w:r>
      <w:r w:rsidR="00CB0419">
        <w:rPr>
          <w:rFonts w:ascii="Times New Roman" w:hAnsi="Times New Roman"/>
          <w:sz w:val="28"/>
          <w:szCs w:val="28"/>
        </w:rPr>
        <w:t xml:space="preserve"> </w:t>
      </w:r>
      <w:r>
        <w:rPr>
          <w:rFonts w:ascii="Times New Roman" w:hAnsi="Times New Roman"/>
          <w:sz w:val="28"/>
          <w:szCs w:val="28"/>
        </w:rPr>
        <w:t>и учёта интересов в процессе совместной художественной деятельности;</w:t>
      </w:r>
    </w:p>
    <w:p w14:paraId="7130AD98"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демонстрировать и объяснять результаты своего творческого, художественного или исследовательского опыта;</w:t>
      </w:r>
    </w:p>
    <w:p w14:paraId="73808D16" w14:textId="77777777" w:rsidR="009708D7" w:rsidRDefault="001507E8">
      <w:pPr>
        <w:tabs>
          <w:tab w:val="left" w:pos="10490"/>
        </w:tabs>
        <w:spacing w:after="0" w:line="360" w:lineRule="auto"/>
        <w:ind w:firstLine="709"/>
        <w:jc w:val="both"/>
      </w:pPr>
      <w:r>
        <w:rPr>
          <w:rFonts w:ascii="Times New Roman" w:hAnsi="Times New Roman"/>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5B18259"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25E265D4" w14:textId="77777777" w:rsidR="009708D7" w:rsidRDefault="001507E8">
      <w:pPr>
        <w:tabs>
          <w:tab w:val="left" w:pos="10490"/>
        </w:tabs>
        <w:spacing w:after="0" w:line="360" w:lineRule="auto"/>
        <w:ind w:firstLine="709"/>
        <w:jc w:val="both"/>
      </w:pPr>
      <w:r>
        <w:rPr>
          <w:rFonts w:ascii="Times New Roman" w:hAnsi="Times New Roman"/>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w:t>
      </w:r>
      <w:r w:rsidR="00CB0419">
        <w:rPr>
          <w:rFonts w:ascii="Times New Roman" w:hAnsi="Times New Roman"/>
          <w:sz w:val="28"/>
          <w:szCs w:val="28"/>
        </w:rPr>
        <w:t xml:space="preserve"> </w:t>
      </w:r>
      <w:r>
        <w:rPr>
          <w:rFonts w:ascii="Times New Roman" w:hAnsi="Times New Roman"/>
          <w:sz w:val="28"/>
          <w:szCs w:val="28"/>
        </w:rPr>
        <w:t>к своей задаче по достижению общего результата.</w:t>
      </w:r>
    </w:p>
    <w:p w14:paraId="79693327" w14:textId="77777777" w:rsidR="009708D7" w:rsidRDefault="001507E8">
      <w:pPr>
        <w:tabs>
          <w:tab w:val="left" w:pos="10490"/>
        </w:tabs>
        <w:spacing w:after="0" w:line="360" w:lineRule="auto"/>
        <w:ind w:firstLine="709"/>
        <w:jc w:val="both"/>
      </w:pPr>
      <w:r>
        <w:rPr>
          <w:rFonts w:ascii="Times New Roman" w:hAnsi="Times New Roman"/>
          <w:sz w:val="28"/>
          <w:szCs w:val="28"/>
        </w:rPr>
        <w:t>У обучающегося будут сформированы умения самоорганизации</w:t>
      </w:r>
      <w:r w:rsidR="00CB0419">
        <w:rPr>
          <w:rFonts w:ascii="Times New Roman" w:hAnsi="Times New Roman"/>
          <w:sz w:val="28"/>
          <w:szCs w:val="28"/>
        </w:rPr>
        <w:t xml:space="preserve"> </w:t>
      </w:r>
      <w:r>
        <w:rPr>
          <w:rFonts w:ascii="Times New Roman" w:hAnsi="Times New Roman"/>
          <w:sz w:val="28"/>
          <w:szCs w:val="28"/>
        </w:rPr>
        <w:t xml:space="preserve">и самоконтроля как часть регулятивных универсальных учебных действий: </w:t>
      </w:r>
    </w:p>
    <w:p w14:paraId="53DC67C3"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внимательно относиться и выполнять учебные задачи, поставленные учителем;</w:t>
      </w:r>
    </w:p>
    <w:p w14:paraId="498582C6"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соблюдать последовательность учебных действий при выполнении задания;</w:t>
      </w:r>
    </w:p>
    <w:p w14:paraId="21F6C517" w14:textId="77777777" w:rsidR="009708D7" w:rsidRDefault="001507E8">
      <w:pPr>
        <w:tabs>
          <w:tab w:val="left" w:pos="10490"/>
        </w:tabs>
        <w:spacing w:after="0" w:line="360" w:lineRule="auto"/>
        <w:ind w:firstLine="709"/>
        <w:jc w:val="both"/>
      </w:pPr>
      <w:r>
        <w:rPr>
          <w:rFonts w:ascii="Times New Roman" w:hAnsi="Times New Roman"/>
          <w:sz w:val="28"/>
          <w:szCs w:val="28"/>
        </w:rPr>
        <w:t>1порядок в окружающем пространстве и бережно относясь к используемым материалам;</w:t>
      </w:r>
    </w:p>
    <w:p w14:paraId="12F3D10F" w14:textId="77777777" w:rsidR="009708D7" w:rsidRDefault="001507E8">
      <w:pPr>
        <w:tabs>
          <w:tab w:val="left" w:pos="10490"/>
        </w:tabs>
        <w:spacing w:after="0" w:line="360" w:lineRule="auto"/>
        <w:ind w:firstLine="709"/>
        <w:jc w:val="both"/>
        <w:rPr>
          <w:rFonts w:ascii="Times New Roman" w:hAnsi="Times New Roman"/>
          <w:sz w:val="28"/>
          <w:szCs w:val="28"/>
        </w:rPr>
      </w:pPr>
      <w:r>
        <w:rPr>
          <w:rFonts w:ascii="Times New Roman" w:hAnsi="Times New Roman"/>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14:paraId="2EA7EDCA" w14:textId="77777777" w:rsidR="009708D7" w:rsidRDefault="001507E8">
      <w:pPr>
        <w:spacing w:after="0" w:line="360" w:lineRule="auto"/>
        <w:ind w:firstLine="709"/>
        <w:jc w:val="both"/>
      </w:pPr>
      <w:r>
        <w:rPr>
          <w:rFonts w:ascii="Times New Roman" w:hAnsi="Times New Roman"/>
          <w:sz w:val="28"/>
          <w:szCs w:val="28"/>
        </w:rPr>
        <w:t>К концу обучения в 1 классе обучающийся получит следующие предметные результаты по отдельным темам программы по изобразительному искусству:</w:t>
      </w:r>
    </w:p>
    <w:p w14:paraId="7B5A20D7" w14:textId="77777777" w:rsidR="009708D7" w:rsidRDefault="001507E8">
      <w:pPr>
        <w:spacing w:after="0" w:line="360" w:lineRule="auto"/>
        <w:ind w:firstLine="709"/>
        <w:jc w:val="both"/>
      </w:pPr>
      <w:r>
        <w:rPr>
          <w:rFonts w:ascii="Times New Roman" w:hAnsi="Times New Roman"/>
          <w:sz w:val="28"/>
          <w:szCs w:val="28"/>
        </w:rPr>
        <w:t>Модуль «Графика».</w:t>
      </w:r>
    </w:p>
    <w:p w14:paraId="4BAADCB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навыки применения свойств простых графических материалов</w:t>
      </w:r>
      <w:r w:rsidR="00CB0419">
        <w:rPr>
          <w:rFonts w:ascii="Times New Roman" w:hAnsi="Times New Roman"/>
          <w:sz w:val="28"/>
          <w:szCs w:val="28"/>
        </w:rPr>
        <w:t xml:space="preserve"> </w:t>
      </w:r>
      <w:r>
        <w:rPr>
          <w:rFonts w:ascii="Times New Roman" w:hAnsi="Times New Roman"/>
          <w:sz w:val="28"/>
          <w:szCs w:val="28"/>
        </w:rPr>
        <w:t>в самостоятельной творческой работе в условиях урока.</w:t>
      </w:r>
    </w:p>
    <w:p w14:paraId="74E2B8E3" w14:textId="77777777" w:rsidR="009708D7" w:rsidRDefault="001507E8">
      <w:pPr>
        <w:spacing w:after="0" w:line="360" w:lineRule="auto"/>
        <w:ind w:firstLine="709"/>
        <w:jc w:val="both"/>
      </w:pPr>
      <w:r>
        <w:rPr>
          <w:rFonts w:ascii="Times New Roman" w:hAnsi="Times New Roman"/>
          <w:sz w:val="28"/>
          <w:szCs w:val="28"/>
        </w:rPr>
        <w:t>Приобретать первичный опыт в создании графического рисунка на основе знакомства со средствами изобразительного языка.</w:t>
      </w:r>
    </w:p>
    <w:p w14:paraId="38DBDD31"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65C17D09" w14:textId="77777777" w:rsidR="009708D7" w:rsidRDefault="001507E8">
      <w:pPr>
        <w:spacing w:after="0" w:line="360" w:lineRule="auto"/>
        <w:ind w:firstLine="709"/>
        <w:jc w:val="both"/>
      </w:pPr>
      <w:r>
        <w:rPr>
          <w:rFonts w:ascii="Times New Roman" w:hAnsi="Times New Roman"/>
          <w:sz w:val="28"/>
          <w:szCs w:val="28"/>
        </w:rPr>
        <w:t>Приобретать опыт создания рисунка простого (плоского</w:t>
      </w:r>
      <w:r w:rsidR="00CB0419">
        <w:rPr>
          <w:rFonts w:ascii="Times New Roman" w:hAnsi="Times New Roman"/>
          <w:sz w:val="28"/>
          <w:szCs w:val="28"/>
        </w:rPr>
        <w:t xml:space="preserve">) </w:t>
      </w:r>
      <w:r>
        <w:rPr>
          <w:rFonts w:ascii="Times New Roman" w:hAnsi="Times New Roman"/>
          <w:sz w:val="28"/>
          <w:szCs w:val="28"/>
        </w:rPr>
        <w:t>предмета с натуры.</w:t>
      </w:r>
    </w:p>
    <w:p w14:paraId="4AE6B31C"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Учиться анализировать соотношения пропорций, визуально сравнивать пространственные величины.</w:t>
      </w:r>
    </w:p>
    <w:p w14:paraId="0F72282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первичные знания и навыки композиционного расположения изображения на листе.</w:t>
      </w:r>
    </w:p>
    <w:p w14:paraId="297AC74B" w14:textId="77777777" w:rsidR="009708D7" w:rsidRDefault="001507E8">
      <w:pPr>
        <w:spacing w:after="0" w:line="360" w:lineRule="auto"/>
        <w:ind w:firstLine="709"/>
        <w:jc w:val="both"/>
      </w:pPr>
      <w:r>
        <w:rPr>
          <w:rFonts w:ascii="Times New Roman" w:hAnsi="Times New Roman"/>
          <w:sz w:val="28"/>
          <w:szCs w:val="28"/>
        </w:rPr>
        <w:t>Выбирать вертикальный или горизонтальный формат листа</w:t>
      </w:r>
      <w:r w:rsidR="00CB0419">
        <w:rPr>
          <w:rFonts w:ascii="Times New Roman" w:hAnsi="Times New Roman"/>
          <w:sz w:val="28"/>
          <w:szCs w:val="28"/>
        </w:rPr>
        <w:t xml:space="preserve"> </w:t>
      </w:r>
      <w:r>
        <w:rPr>
          <w:rFonts w:ascii="Times New Roman" w:hAnsi="Times New Roman"/>
          <w:sz w:val="28"/>
          <w:szCs w:val="28"/>
        </w:rPr>
        <w:t>для выполнения соответствующих задач рисунка.</w:t>
      </w:r>
    </w:p>
    <w:p w14:paraId="663C566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Воспринимать учебную задачу, поставленную учителем, и решать её в своей практической художественной деятельности.</w:t>
      </w:r>
    </w:p>
    <w:p w14:paraId="33CB4BD7" w14:textId="77777777" w:rsidR="009708D7" w:rsidRDefault="001507E8">
      <w:pPr>
        <w:spacing w:after="0" w:line="360" w:lineRule="auto"/>
        <w:ind w:firstLine="709"/>
        <w:jc w:val="both"/>
      </w:pPr>
      <w:r>
        <w:rPr>
          <w:rFonts w:ascii="Times New Roman" w:hAnsi="Times New Roman"/>
          <w:sz w:val="28"/>
          <w:szCs w:val="28"/>
        </w:rPr>
        <w:t>Обсуждать результаты своей практической работы и работы товарищей с позиций соответствия их поставленной учебной задаче, с позиций выраженного</w:t>
      </w:r>
      <w:r w:rsidR="00CB0419">
        <w:rPr>
          <w:rFonts w:ascii="Times New Roman" w:hAnsi="Times New Roman"/>
          <w:sz w:val="28"/>
          <w:szCs w:val="28"/>
        </w:rPr>
        <w:t xml:space="preserve"> </w:t>
      </w:r>
      <w:r>
        <w:rPr>
          <w:rFonts w:ascii="Times New Roman" w:hAnsi="Times New Roman"/>
          <w:sz w:val="28"/>
          <w:szCs w:val="28"/>
        </w:rPr>
        <w:t>в рисунке содержания и графических средств его выражения (в рамках программного материала</w:t>
      </w:r>
      <w:r w:rsidR="00CB0419">
        <w:rPr>
          <w:rFonts w:ascii="Times New Roman" w:hAnsi="Times New Roman"/>
          <w:sz w:val="28"/>
          <w:szCs w:val="28"/>
        </w:rPr>
        <w:t>).</w:t>
      </w:r>
    </w:p>
    <w:p w14:paraId="19294735" w14:textId="77777777" w:rsidR="009708D7" w:rsidRDefault="001507E8">
      <w:pPr>
        <w:spacing w:after="0" w:line="360" w:lineRule="auto"/>
        <w:ind w:firstLine="709"/>
        <w:jc w:val="both"/>
      </w:pPr>
      <w:r>
        <w:rPr>
          <w:rFonts w:ascii="Times New Roman" w:hAnsi="Times New Roman"/>
          <w:sz w:val="28"/>
          <w:szCs w:val="28"/>
        </w:rPr>
        <w:t>Модуль «Живопись».</w:t>
      </w:r>
    </w:p>
    <w:p w14:paraId="5F9D766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навыки работы красками «гуашь» в условиях урока.</w:t>
      </w:r>
    </w:p>
    <w:p w14:paraId="36D3FF19" w14:textId="77777777" w:rsidR="009708D7" w:rsidRDefault="001507E8">
      <w:pPr>
        <w:spacing w:after="0" w:line="360" w:lineRule="auto"/>
        <w:ind w:firstLine="709"/>
        <w:jc w:val="both"/>
      </w:pPr>
      <w:r>
        <w:rPr>
          <w:rFonts w:ascii="Times New Roman" w:hAnsi="Times New Roman"/>
          <w:sz w:val="28"/>
          <w:szCs w:val="28"/>
        </w:rPr>
        <w:t>Иметь представление о трех основных цветах; обсуждать и называть ассоциативные представления, которые рождает каждый цвет.</w:t>
      </w:r>
    </w:p>
    <w:p w14:paraId="7DEE25F7" w14:textId="77777777" w:rsidR="009708D7" w:rsidRDefault="001507E8">
      <w:pPr>
        <w:spacing w:after="0" w:line="360" w:lineRule="auto"/>
        <w:ind w:firstLine="709"/>
        <w:jc w:val="both"/>
      </w:pPr>
      <w:r>
        <w:rPr>
          <w:rFonts w:ascii="Times New Roman" w:hAnsi="Times New Roman"/>
          <w:sz w:val="28"/>
          <w:szCs w:val="28"/>
        </w:rPr>
        <w:t>Осознавать эмоциональное звучание цвета и формулировать своё мнение</w:t>
      </w:r>
      <w:r w:rsidR="00CB0419">
        <w:rPr>
          <w:rFonts w:ascii="Times New Roman" w:hAnsi="Times New Roman"/>
          <w:sz w:val="28"/>
          <w:szCs w:val="28"/>
        </w:rPr>
        <w:t xml:space="preserve"> </w:t>
      </w:r>
      <w:r>
        <w:rPr>
          <w:rFonts w:ascii="Times New Roman" w:hAnsi="Times New Roman"/>
          <w:sz w:val="28"/>
          <w:szCs w:val="28"/>
        </w:rPr>
        <w:t>с использованием опыта жизненных ассоциаций.</w:t>
      </w:r>
    </w:p>
    <w:p w14:paraId="3433644D" w14:textId="77777777" w:rsidR="009708D7" w:rsidRDefault="001507E8">
      <w:pPr>
        <w:spacing w:after="0" w:line="360" w:lineRule="auto"/>
        <w:ind w:firstLine="709"/>
        <w:jc w:val="both"/>
      </w:pPr>
      <w:r>
        <w:rPr>
          <w:rFonts w:ascii="Times New Roman" w:hAnsi="Times New Roman"/>
          <w:sz w:val="28"/>
          <w:szCs w:val="28"/>
        </w:rPr>
        <w:t>Приобретать опыт экспериментирования, исследования результатов смешения красок и получения нового цвета.</w:t>
      </w:r>
    </w:p>
    <w:p w14:paraId="329BA348" w14:textId="77777777" w:rsidR="009708D7" w:rsidRDefault="001507E8">
      <w:pPr>
        <w:spacing w:after="0" w:line="360" w:lineRule="auto"/>
        <w:ind w:firstLine="709"/>
        <w:jc w:val="both"/>
      </w:pPr>
      <w:r>
        <w:rPr>
          <w:rFonts w:ascii="Times New Roman" w:hAnsi="Times New Roman"/>
          <w:sz w:val="28"/>
          <w:szCs w:val="28"/>
        </w:rPr>
        <w:t>Вести творческую работу на заданную тему с использованием зрительных впечатлений, организованную педагогом.</w:t>
      </w:r>
    </w:p>
    <w:p w14:paraId="17D3DBAC"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359F1925" w14:textId="77777777" w:rsidR="009708D7" w:rsidRDefault="001507E8">
      <w:pPr>
        <w:spacing w:after="0" w:line="360" w:lineRule="auto"/>
        <w:ind w:firstLine="709"/>
        <w:jc w:val="both"/>
      </w:pPr>
      <w:r>
        <w:rPr>
          <w:rFonts w:ascii="Times New Roman" w:hAnsi="Times New Roman"/>
          <w:sz w:val="28"/>
          <w:szCs w:val="28"/>
        </w:rPr>
        <w:t>Приобретать опыт аналитического наблюдения, поиска выразительных образных объёмных форм в природе (например, облака, камни, коряги, формы плодов</w:t>
      </w:r>
      <w:r w:rsidR="00CB0419">
        <w:rPr>
          <w:rFonts w:ascii="Times New Roman" w:hAnsi="Times New Roman"/>
          <w:sz w:val="28"/>
          <w:szCs w:val="28"/>
        </w:rPr>
        <w:t>).</w:t>
      </w:r>
    </w:p>
    <w:p w14:paraId="33947B1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первичные приёмы лепки из пластилина, приобретать представления о целостной форме в объёмном изображении.</w:t>
      </w:r>
    </w:p>
    <w:p w14:paraId="62438C67" w14:textId="77777777" w:rsidR="009708D7" w:rsidRDefault="001507E8">
      <w:pPr>
        <w:spacing w:after="0" w:line="360" w:lineRule="auto"/>
        <w:ind w:firstLine="709"/>
        <w:jc w:val="both"/>
      </w:pPr>
      <w:r>
        <w:rPr>
          <w:rFonts w:ascii="Times New Roman" w:hAnsi="Times New Roman"/>
          <w:sz w:val="28"/>
          <w:szCs w:val="28"/>
        </w:rPr>
        <w:t>Овладевать первичными навыками бумагопластики – создания объёмных форм из бумаги путём её складывания, надрезания, закручивания.</w:t>
      </w:r>
    </w:p>
    <w:p w14:paraId="546E4434"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253B513D" w14:textId="77777777" w:rsidR="009708D7" w:rsidRDefault="001507E8">
      <w:pPr>
        <w:spacing w:after="0" w:line="360" w:lineRule="auto"/>
        <w:ind w:firstLine="709"/>
        <w:jc w:val="both"/>
      </w:pPr>
      <w:r>
        <w:rPr>
          <w:rFonts w:ascii="Times New Roman" w:hAnsi="Times New Roman"/>
          <w:sz w:val="28"/>
          <w:szCs w:val="28"/>
        </w:rPr>
        <w:t>Рассматривать и эстетически характеризовать различные примеры узоров</w:t>
      </w:r>
      <w:r w:rsidR="00CB0419">
        <w:rPr>
          <w:rFonts w:ascii="Times New Roman" w:hAnsi="Times New Roman"/>
          <w:sz w:val="28"/>
          <w:szCs w:val="28"/>
        </w:rPr>
        <w:t xml:space="preserve"> </w:t>
      </w:r>
      <w:r>
        <w:rPr>
          <w:rFonts w:ascii="Times New Roman" w:hAnsi="Times New Roman"/>
          <w:sz w:val="28"/>
          <w:szCs w:val="28"/>
        </w:rPr>
        <w:t>в природе (в условиях урока на основе фотографий</w:t>
      </w:r>
      <w:r w:rsidR="00CB0419">
        <w:rPr>
          <w:rFonts w:ascii="Times New Roman" w:hAnsi="Times New Roman"/>
          <w:sz w:val="28"/>
          <w:szCs w:val="28"/>
        </w:rPr>
        <w:t>);</w:t>
      </w:r>
      <w:r>
        <w:rPr>
          <w:rFonts w:ascii="Times New Roman" w:hAnsi="Times New Roman"/>
          <w:sz w:val="28"/>
          <w:szCs w:val="28"/>
        </w:rPr>
        <w:t xml:space="preserve"> приводить примеры, сопоставлять и искать ассоциации с орнаментами в произведениях декоративно-прикладного искусства.</w:t>
      </w:r>
    </w:p>
    <w:p w14:paraId="6FA85C89"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Различать виды орнаментов по изобразительным мотивам: растительные, геометрические, анималистические.</w:t>
      </w:r>
    </w:p>
    <w:p w14:paraId="28F2E9A2" w14:textId="77777777" w:rsidR="009708D7" w:rsidRDefault="001507E8">
      <w:pPr>
        <w:spacing w:after="0" w:line="360" w:lineRule="auto"/>
        <w:ind w:firstLine="709"/>
        <w:jc w:val="both"/>
      </w:pPr>
      <w:r>
        <w:rPr>
          <w:rFonts w:ascii="Times New Roman" w:hAnsi="Times New Roman"/>
          <w:sz w:val="28"/>
          <w:szCs w:val="28"/>
        </w:rPr>
        <w:t>Учиться использовать правила симметрии в своей художественной деятельности.</w:t>
      </w:r>
    </w:p>
    <w:p w14:paraId="09F9BB0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создания орнаментальной декоративной композиции (стилизованной: декоративный цветок или птица</w:t>
      </w:r>
      <w:r w:rsidR="00CB0419">
        <w:rPr>
          <w:rFonts w:ascii="Times New Roman" w:hAnsi="Times New Roman"/>
          <w:sz w:val="28"/>
          <w:szCs w:val="28"/>
        </w:rPr>
        <w:t>).</w:t>
      </w:r>
    </w:p>
    <w:p w14:paraId="4C89BB5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знания о значении и назначении украшений в жизни людей.</w:t>
      </w:r>
    </w:p>
    <w:p w14:paraId="5AE4B55F" w14:textId="77777777" w:rsidR="009708D7" w:rsidRDefault="001507E8">
      <w:pPr>
        <w:spacing w:after="0" w:line="360" w:lineRule="auto"/>
        <w:ind w:firstLine="709"/>
        <w:jc w:val="both"/>
      </w:pPr>
      <w:r>
        <w:rPr>
          <w:rFonts w:ascii="Times New Roman" w:hAnsi="Times New Roman"/>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w:t>
      </w:r>
      <w:r w:rsidR="00CB0419">
        <w:rPr>
          <w:rFonts w:ascii="Times New Roman" w:hAnsi="Times New Roman"/>
          <w:sz w:val="28"/>
          <w:szCs w:val="28"/>
        </w:rPr>
        <w:t xml:space="preserve">) </w:t>
      </w:r>
      <w:r>
        <w:rPr>
          <w:rFonts w:ascii="Times New Roman" w:hAnsi="Times New Roman"/>
          <w:sz w:val="28"/>
          <w:szCs w:val="28"/>
        </w:rPr>
        <w:t>и опыт практической художественной деятельности по мотивам игрушки выбранного промысла.</w:t>
      </w:r>
    </w:p>
    <w:p w14:paraId="130EE344" w14:textId="77777777" w:rsidR="009708D7" w:rsidRDefault="001507E8">
      <w:pPr>
        <w:spacing w:after="0" w:line="360" w:lineRule="auto"/>
        <w:ind w:firstLine="709"/>
        <w:jc w:val="both"/>
      </w:pPr>
      <w:r>
        <w:rPr>
          <w:rFonts w:ascii="Times New Roman" w:hAnsi="Times New Roman"/>
          <w:sz w:val="28"/>
          <w:szCs w:val="28"/>
        </w:rPr>
        <w:t>Иметь опыт и соответствующие возрасту навыки подготовки и оформления общего праздника.</w:t>
      </w:r>
    </w:p>
    <w:p w14:paraId="3D3174CE"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2D5AD928" w14:textId="77777777" w:rsidR="009708D7" w:rsidRDefault="001507E8">
      <w:pPr>
        <w:spacing w:after="0" w:line="360" w:lineRule="auto"/>
        <w:ind w:firstLine="709"/>
        <w:jc w:val="both"/>
      </w:pPr>
      <w:r>
        <w:rPr>
          <w:rFonts w:ascii="Times New Roman" w:hAnsi="Times New Roman"/>
          <w:sz w:val="28"/>
          <w:szCs w:val="28"/>
        </w:rPr>
        <w:t>Рассматривать различные произведения архитектуры в окружающем мире</w:t>
      </w:r>
      <w:r w:rsidR="00CB0419">
        <w:rPr>
          <w:rFonts w:ascii="Times New Roman" w:hAnsi="Times New Roman"/>
          <w:sz w:val="28"/>
          <w:szCs w:val="28"/>
        </w:rPr>
        <w:t xml:space="preserve"> </w:t>
      </w:r>
      <w:r>
        <w:rPr>
          <w:rFonts w:ascii="Times New Roman" w:hAnsi="Times New Roman"/>
          <w:sz w:val="28"/>
          <w:szCs w:val="28"/>
        </w:rPr>
        <w:t>(по фотографиям в условиях урока</w:t>
      </w:r>
      <w:r w:rsidR="00CB0419">
        <w:rPr>
          <w:rFonts w:ascii="Times New Roman" w:hAnsi="Times New Roman"/>
          <w:sz w:val="28"/>
          <w:szCs w:val="28"/>
        </w:rPr>
        <w:t>);</w:t>
      </w:r>
      <w:r>
        <w:rPr>
          <w:rFonts w:ascii="Times New Roman" w:hAnsi="Times New Roman"/>
          <w:sz w:val="28"/>
          <w:szCs w:val="28"/>
        </w:rPr>
        <w:t xml:space="preserve"> анализировать и характеризовать особенности</w:t>
      </w:r>
      <w:r w:rsidR="00CB0419">
        <w:rPr>
          <w:rFonts w:ascii="Times New Roman" w:hAnsi="Times New Roman"/>
          <w:sz w:val="28"/>
          <w:szCs w:val="28"/>
        </w:rPr>
        <w:t xml:space="preserve"> </w:t>
      </w:r>
      <w:r>
        <w:rPr>
          <w:rFonts w:ascii="Times New Roman" w:hAnsi="Times New Roman"/>
          <w:sz w:val="28"/>
          <w:szCs w:val="28"/>
        </w:rPr>
        <w:t>и составные части рассматриваемых зданий.</w:t>
      </w:r>
    </w:p>
    <w:p w14:paraId="1149909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приёмы конструирования из бумаги, складывания объёмных простых геометрических тел.</w:t>
      </w:r>
    </w:p>
    <w:p w14:paraId="4E3D18D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пространственного макетирования (сказочный город</w:t>
      </w:r>
      <w:r w:rsidR="00CB0419">
        <w:rPr>
          <w:rFonts w:ascii="Times New Roman" w:hAnsi="Times New Roman"/>
          <w:sz w:val="28"/>
          <w:szCs w:val="28"/>
        </w:rPr>
        <w:t xml:space="preserve">) </w:t>
      </w:r>
      <w:r>
        <w:rPr>
          <w:rFonts w:ascii="Times New Roman" w:hAnsi="Times New Roman"/>
          <w:sz w:val="28"/>
          <w:szCs w:val="28"/>
        </w:rPr>
        <w:t>в форме коллективной игровой деятельности.</w:t>
      </w:r>
    </w:p>
    <w:p w14:paraId="18EEF974" w14:textId="77777777" w:rsidR="009708D7" w:rsidRDefault="001507E8">
      <w:pPr>
        <w:spacing w:after="0" w:line="360" w:lineRule="auto"/>
        <w:ind w:firstLine="709"/>
        <w:jc w:val="both"/>
      </w:pPr>
      <w:r>
        <w:rPr>
          <w:rFonts w:ascii="Times New Roman" w:hAnsi="Times New Roman"/>
          <w:sz w:val="28"/>
          <w:szCs w:val="28"/>
        </w:rPr>
        <w:t>Приобретать представления о конструктивной основе любого предмета</w:t>
      </w:r>
      <w:r w:rsidR="00CB0419">
        <w:rPr>
          <w:rFonts w:ascii="Times New Roman" w:hAnsi="Times New Roman"/>
          <w:sz w:val="28"/>
          <w:szCs w:val="28"/>
        </w:rPr>
        <w:t xml:space="preserve"> </w:t>
      </w:r>
      <w:r>
        <w:rPr>
          <w:rFonts w:ascii="Times New Roman" w:hAnsi="Times New Roman"/>
          <w:sz w:val="28"/>
          <w:szCs w:val="28"/>
        </w:rPr>
        <w:t>и первичные навыки анализа его строения.</w:t>
      </w:r>
    </w:p>
    <w:p w14:paraId="22E48898"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34590490" w14:textId="77777777" w:rsidR="009708D7" w:rsidRDefault="001507E8">
      <w:pPr>
        <w:spacing w:after="0" w:line="360" w:lineRule="auto"/>
        <w:ind w:firstLine="709"/>
        <w:jc w:val="both"/>
      </w:pPr>
      <w:r>
        <w:rPr>
          <w:rFonts w:ascii="Times New Roman" w:hAnsi="Times New Roman"/>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w:t>
      </w:r>
      <w:r w:rsidR="00CB0419">
        <w:rPr>
          <w:rFonts w:ascii="Times New Roman" w:hAnsi="Times New Roman"/>
          <w:sz w:val="28"/>
          <w:szCs w:val="28"/>
        </w:rPr>
        <w:t>),</w:t>
      </w:r>
      <w:r>
        <w:rPr>
          <w:rFonts w:ascii="Times New Roman" w:hAnsi="Times New Roman"/>
          <w:sz w:val="28"/>
          <w:szCs w:val="28"/>
        </w:rPr>
        <w:t xml:space="preserve"> цвета,</w:t>
      </w:r>
      <w:r w:rsidR="00CB0419">
        <w:rPr>
          <w:rFonts w:ascii="Times New Roman" w:hAnsi="Times New Roman"/>
          <w:sz w:val="28"/>
          <w:szCs w:val="28"/>
        </w:rPr>
        <w:t xml:space="preserve"> </w:t>
      </w:r>
      <w:r>
        <w:rPr>
          <w:rFonts w:ascii="Times New Roman" w:hAnsi="Times New Roman"/>
          <w:sz w:val="28"/>
          <w:szCs w:val="28"/>
        </w:rPr>
        <w:t>а также соответствия учебной задаче, поставленной учителем.</w:t>
      </w:r>
    </w:p>
    <w:p w14:paraId="5610DDE1"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601CEB36" w14:textId="77777777" w:rsidR="009708D7" w:rsidRDefault="001507E8">
      <w:pPr>
        <w:spacing w:after="0" w:line="360" w:lineRule="auto"/>
        <w:ind w:firstLine="709"/>
        <w:jc w:val="both"/>
      </w:pPr>
      <w:r>
        <w:rPr>
          <w:rFonts w:ascii="Times New Roman" w:hAnsi="Times New Roman"/>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r w:rsidR="00CB0419">
        <w:rPr>
          <w:rFonts w:ascii="Times New Roman" w:hAnsi="Times New Roman"/>
          <w:sz w:val="28"/>
          <w:szCs w:val="28"/>
        </w:rPr>
        <w:t>).</w:t>
      </w:r>
    </w:p>
    <w:p w14:paraId="507854B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опыт эстетического восприятия и аналитического наблюдения архитектурных построек.</w:t>
      </w:r>
    </w:p>
    <w:p w14:paraId="335742CE" w14:textId="77777777" w:rsidR="009708D7" w:rsidRDefault="001507E8">
      <w:pPr>
        <w:spacing w:after="0" w:line="360" w:lineRule="auto"/>
        <w:ind w:firstLine="709"/>
        <w:jc w:val="both"/>
      </w:pPr>
      <w:r>
        <w:rPr>
          <w:rFonts w:ascii="Times New Roman" w:hAnsi="Times New Roman"/>
          <w:sz w:val="28"/>
          <w:szCs w:val="28"/>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(В.М.Васнецова</w:t>
      </w:r>
      <w:r w:rsidR="00CB0419">
        <w:rPr>
          <w:rFonts w:ascii="Times New Roman" w:hAnsi="Times New Roman"/>
          <w:sz w:val="28"/>
          <w:szCs w:val="28"/>
        </w:rPr>
        <w:t xml:space="preserve"> </w:t>
      </w:r>
      <w:r>
        <w:rPr>
          <w:rFonts w:ascii="Times New Roman" w:hAnsi="Times New Roman"/>
          <w:sz w:val="28"/>
          <w:szCs w:val="28"/>
        </w:rPr>
        <w:t>и других художников по выбору учителя</w:t>
      </w:r>
      <w:r w:rsidR="00CB0419">
        <w:rPr>
          <w:rFonts w:ascii="Times New Roman" w:hAnsi="Times New Roman"/>
          <w:sz w:val="28"/>
          <w:szCs w:val="28"/>
        </w:rPr>
        <w:t>),</w:t>
      </w:r>
      <w:r>
        <w:rPr>
          <w:rFonts w:ascii="Times New Roman" w:hAnsi="Times New Roman"/>
          <w:sz w:val="28"/>
          <w:szCs w:val="28"/>
        </w:rPr>
        <w:t xml:space="preserve"> а также произведений</w:t>
      </w:r>
      <w:r w:rsidR="00CB0419">
        <w:rPr>
          <w:rFonts w:ascii="Times New Roman" w:hAnsi="Times New Roman"/>
          <w:sz w:val="28"/>
          <w:szCs w:val="28"/>
        </w:rPr>
        <w:t xml:space="preserve"> </w:t>
      </w:r>
      <w:r>
        <w:rPr>
          <w:rFonts w:ascii="Times New Roman" w:hAnsi="Times New Roman"/>
          <w:sz w:val="28"/>
          <w:szCs w:val="28"/>
        </w:rPr>
        <w:t>с ярко выраженным эмоциональным настроением (например, натюрморты</w:t>
      </w:r>
      <w:r w:rsidR="00CB0419">
        <w:rPr>
          <w:rFonts w:ascii="Times New Roman" w:hAnsi="Times New Roman"/>
          <w:sz w:val="28"/>
          <w:szCs w:val="28"/>
        </w:rPr>
        <w:t xml:space="preserve"> </w:t>
      </w:r>
      <w:r>
        <w:rPr>
          <w:rFonts w:ascii="Times New Roman" w:hAnsi="Times New Roman"/>
          <w:sz w:val="28"/>
          <w:szCs w:val="28"/>
        </w:rPr>
        <w:t>В.Ван Гога или А.Матисса</w:t>
      </w:r>
      <w:r w:rsidR="00CB0419">
        <w:rPr>
          <w:rFonts w:ascii="Times New Roman" w:hAnsi="Times New Roman"/>
          <w:sz w:val="28"/>
          <w:szCs w:val="28"/>
        </w:rPr>
        <w:t>).</w:t>
      </w:r>
    </w:p>
    <w:p w14:paraId="35AAAD8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14:paraId="6FCF1171"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75DD053F" w14:textId="77777777" w:rsidR="009708D7" w:rsidRDefault="001507E8">
      <w:pPr>
        <w:spacing w:after="0" w:line="360" w:lineRule="auto"/>
        <w:ind w:firstLine="709"/>
        <w:jc w:val="both"/>
      </w:pPr>
      <w:r>
        <w:rPr>
          <w:rFonts w:ascii="Times New Roman" w:hAnsi="Times New Roman"/>
          <w:sz w:val="28"/>
          <w:szCs w:val="28"/>
        </w:rPr>
        <w:t>Приобретать опыт создания фотографий с целью эстетического</w:t>
      </w:r>
      <w:r w:rsidR="00CB0419">
        <w:rPr>
          <w:rFonts w:ascii="Times New Roman" w:hAnsi="Times New Roman"/>
          <w:sz w:val="28"/>
          <w:szCs w:val="28"/>
        </w:rPr>
        <w:t xml:space="preserve"> </w:t>
      </w:r>
      <w:r>
        <w:rPr>
          <w:rFonts w:ascii="Times New Roman" w:hAnsi="Times New Roman"/>
          <w:sz w:val="28"/>
          <w:szCs w:val="28"/>
        </w:rPr>
        <w:t>и целенаправленного наблюдения природы.</w:t>
      </w:r>
    </w:p>
    <w:p w14:paraId="3B1F42FD"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32" w:name="_TOC_250003"/>
    </w:p>
    <w:bookmarkEnd w:id="232"/>
    <w:p w14:paraId="3959BC8D" w14:textId="77777777" w:rsidR="009708D7" w:rsidRDefault="001507E8">
      <w:pPr>
        <w:spacing w:after="0" w:line="360" w:lineRule="auto"/>
        <w:ind w:firstLine="709"/>
        <w:jc w:val="both"/>
      </w:pPr>
      <w:r>
        <w:rPr>
          <w:rFonts w:ascii="Times New Roman" w:hAnsi="Times New Roman"/>
          <w:sz w:val="28"/>
          <w:szCs w:val="28"/>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42A3427E" w14:textId="77777777" w:rsidR="009708D7" w:rsidRDefault="001507E8">
      <w:pPr>
        <w:spacing w:after="0" w:line="360" w:lineRule="auto"/>
        <w:ind w:firstLine="709"/>
        <w:jc w:val="both"/>
      </w:pPr>
      <w:r>
        <w:rPr>
          <w:rFonts w:ascii="Times New Roman" w:hAnsi="Times New Roman"/>
          <w:sz w:val="28"/>
          <w:szCs w:val="28"/>
        </w:rPr>
        <w:t>Модуль «Графика».</w:t>
      </w:r>
    </w:p>
    <w:p w14:paraId="0C3AAA60" w14:textId="77777777" w:rsidR="009708D7" w:rsidRDefault="001507E8">
      <w:pPr>
        <w:spacing w:after="0" w:line="360" w:lineRule="auto"/>
        <w:ind w:firstLine="709"/>
        <w:jc w:val="both"/>
      </w:pPr>
      <w:r>
        <w:rPr>
          <w:rFonts w:ascii="Times New Roman" w:hAnsi="Times New Roman"/>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41A6ED1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навыки изображения на основе разной по характеру и способу наложения линии.</w:t>
      </w:r>
    </w:p>
    <w:p w14:paraId="3BE3028B" w14:textId="77777777" w:rsidR="009708D7" w:rsidRDefault="001507E8">
      <w:pPr>
        <w:spacing w:after="0" w:line="360" w:lineRule="auto"/>
        <w:ind w:firstLine="709"/>
        <w:jc w:val="both"/>
      </w:pPr>
      <w:r>
        <w:rPr>
          <w:rFonts w:ascii="Times New Roman" w:hAnsi="Times New Roman"/>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14:paraId="0EE57141" w14:textId="77777777" w:rsidR="009708D7" w:rsidRDefault="001507E8">
      <w:pPr>
        <w:spacing w:after="0" w:line="360" w:lineRule="auto"/>
        <w:ind w:firstLine="709"/>
        <w:jc w:val="both"/>
      </w:pPr>
      <w:r>
        <w:rPr>
          <w:rFonts w:ascii="Times New Roman" w:hAnsi="Times New Roman"/>
          <w:sz w:val="28"/>
          <w:szCs w:val="28"/>
        </w:rPr>
        <w:t>Осваивать навык визуального сравнения пространственных величин, приобретать умения соотносить пропорции в рисунках птиц и животных</w:t>
      </w:r>
      <w:r w:rsidR="00CB0419">
        <w:rPr>
          <w:rFonts w:ascii="Times New Roman" w:hAnsi="Times New Roman"/>
          <w:sz w:val="28"/>
          <w:szCs w:val="28"/>
        </w:rPr>
        <w:t xml:space="preserve"> </w:t>
      </w:r>
      <w:r>
        <w:rPr>
          <w:rFonts w:ascii="Times New Roman" w:hAnsi="Times New Roman"/>
          <w:sz w:val="28"/>
          <w:szCs w:val="28"/>
        </w:rPr>
        <w:t>(с использованием зрительских впечатлений и анализа</w:t>
      </w:r>
      <w:r w:rsidR="00CB0419">
        <w:rPr>
          <w:rFonts w:ascii="Times New Roman" w:hAnsi="Times New Roman"/>
          <w:sz w:val="28"/>
          <w:szCs w:val="28"/>
        </w:rPr>
        <w:t>).</w:t>
      </w:r>
    </w:p>
    <w:p w14:paraId="13368D87" w14:textId="77777777" w:rsidR="009708D7" w:rsidRDefault="001507E8">
      <w:pPr>
        <w:spacing w:after="0" w:line="360" w:lineRule="auto"/>
        <w:ind w:firstLine="709"/>
        <w:jc w:val="both"/>
      </w:pPr>
      <w:r>
        <w:rPr>
          <w:rFonts w:ascii="Times New Roman" w:hAnsi="Times New Roman"/>
          <w:sz w:val="28"/>
          <w:szCs w:val="28"/>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EE02F63" w14:textId="77777777" w:rsidR="009708D7" w:rsidRDefault="001507E8">
      <w:pPr>
        <w:spacing w:after="0" w:line="360" w:lineRule="auto"/>
        <w:ind w:firstLine="709"/>
        <w:jc w:val="both"/>
      </w:pPr>
      <w:r>
        <w:rPr>
          <w:rFonts w:ascii="Times New Roman" w:hAnsi="Times New Roman"/>
          <w:sz w:val="28"/>
          <w:szCs w:val="28"/>
        </w:rPr>
        <w:t>Модуль «Живопись».</w:t>
      </w:r>
    </w:p>
    <w:p w14:paraId="6986BD68" w14:textId="77777777" w:rsidR="009708D7" w:rsidRDefault="001507E8">
      <w:pPr>
        <w:spacing w:after="0" w:line="360" w:lineRule="auto"/>
        <w:ind w:firstLine="709"/>
        <w:jc w:val="both"/>
      </w:pPr>
      <w:r>
        <w:rPr>
          <w:rFonts w:ascii="Times New Roman" w:hAnsi="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w:t>
      </w:r>
      <w:r w:rsidR="00CB0419">
        <w:rPr>
          <w:rFonts w:ascii="Times New Roman" w:hAnsi="Times New Roman"/>
          <w:sz w:val="28"/>
          <w:szCs w:val="28"/>
        </w:rPr>
        <w:t xml:space="preserve"> </w:t>
      </w:r>
      <w:r>
        <w:rPr>
          <w:rFonts w:ascii="Times New Roman" w:hAnsi="Times New Roman"/>
          <w:sz w:val="28"/>
          <w:szCs w:val="28"/>
        </w:rPr>
        <w:t>и движений кистью, навыки создания выразительной фактуры и кроющие качества гуаши.</w:t>
      </w:r>
    </w:p>
    <w:p w14:paraId="711D33D1" w14:textId="77777777" w:rsidR="009708D7" w:rsidRDefault="001507E8">
      <w:pPr>
        <w:spacing w:after="0" w:line="360" w:lineRule="auto"/>
        <w:ind w:firstLine="709"/>
        <w:jc w:val="both"/>
      </w:pPr>
      <w:r>
        <w:rPr>
          <w:rFonts w:ascii="Times New Roman" w:hAnsi="Times New Roman"/>
          <w:sz w:val="28"/>
          <w:szCs w:val="28"/>
        </w:rPr>
        <w:t>Приобретать опыт работы акварельной краской и понимать особенности работы прозрачной краской.</w:t>
      </w:r>
    </w:p>
    <w:p w14:paraId="0859CE7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Знать названия основных и составных цветов и способы получения разных оттенков составного цвета.</w:t>
      </w:r>
    </w:p>
    <w:p w14:paraId="78536B19"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Различать и сравнивать тёмные и светлые оттенки цвета; осваивать смешение цветных красок с белой и чёрной (для изменения их тона</w:t>
      </w:r>
      <w:r w:rsidR="00CB0419">
        <w:rPr>
          <w:rFonts w:ascii="Times New Roman" w:hAnsi="Times New Roman"/>
          <w:sz w:val="28"/>
          <w:szCs w:val="28"/>
        </w:rPr>
        <w:t>).</w:t>
      </w:r>
    </w:p>
    <w:p w14:paraId="3340882E" w14:textId="77777777" w:rsidR="009708D7" w:rsidRDefault="001507E8">
      <w:pPr>
        <w:spacing w:after="0" w:line="360" w:lineRule="auto"/>
        <w:ind w:firstLine="709"/>
        <w:jc w:val="both"/>
      </w:pPr>
      <w:r>
        <w:rPr>
          <w:rFonts w:ascii="Times New Roman" w:eastAsia="Times New Roman" w:hAnsi="Times New Roman"/>
          <w:sz w:val="28"/>
          <w:szCs w:val="28"/>
        </w:rPr>
        <w:t>Иметь представление о</w:t>
      </w:r>
      <w:r>
        <w:rPr>
          <w:rFonts w:ascii="Times New Roman" w:hAnsi="Times New Roman"/>
          <w:sz w:val="28"/>
          <w:szCs w:val="28"/>
        </w:rPr>
        <w:t xml:space="preserve"> делении цветов на тёплые и холодные; различать</w:t>
      </w:r>
      <w:r w:rsidR="00CB0419">
        <w:rPr>
          <w:rFonts w:ascii="Times New Roman" w:hAnsi="Times New Roman"/>
          <w:sz w:val="28"/>
          <w:szCs w:val="28"/>
        </w:rPr>
        <w:t xml:space="preserve"> </w:t>
      </w:r>
      <w:r>
        <w:rPr>
          <w:rFonts w:ascii="Times New Roman" w:hAnsi="Times New Roman"/>
          <w:sz w:val="28"/>
          <w:szCs w:val="28"/>
        </w:rPr>
        <w:t>и сравнивать тёплые и холодные оттенки цвета.</w:t>
      </w:r>
    </w:p>
    <w:p w14:paraId="4DB52E5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эмоциональную выразительность цвета: цвет звонкий и яркий, радостный; цвет мягкий, «глухой» и мрачный и другие</w:t>
      </w:r>
    </w:p>
    <w:p w14:paraId="3ABFB372" w14:textId="77777777" w:rsidR="009708D7" w:rsidRDefault="001507E8">
      <w:pPr>
        <w:spacing w:after="0" w:line="360" w:lineRule="auto"/>
        <w:ind w:firstLine="709"/>
        <w:jc w:val="both"/>
      </w:pPr>
      <w:r>
        <w:rPr>
          <w:rFonts w:ascii="Times New Roman" w:hAnsi="Times New Roman"/>
          <w:sz w:val="28"/>
          <w:szCs w:val="28"/>
        </w:rPr>
        <w:t>Приобретать опыт создания пейзажей, передающих разные состояния погоды (например, туман, грозу</w:t>
      </w:r>
      <w:r w:rsidR="00CB0419">
        <w:rPr>
          <w:rFonts w:ascii="Times New Roman" w:hAnsi="Times New Roman"/>
          <w:sz w:val="28"/>
          <w:szCs w:val="28"/>
        </w:rPr>
        <w:t xml:space="preserve">) </w:t>
      </w:r>
      <w:r>
        <w:rPr>
          <w:rFonts w:ascii="Times New Roman" w:hAnsi="Times New Roman"/>
          <w:sz w:val="28"/>
          <w:szCs w:val="28"/>
        </w:rPr>
        <w:t>на основе изменения тонального звучания цвета, приобретать опыт передачи разного цветового состояния моря.</w:t>
      </w:r>
    </w:p>
    <w:p w14:paraId="6753EF35" w14:textId="77777777" w:rsidR="009708D7" w:rsidRDefault="001507E8">
      <w:pPr>
        <w:spacing w:after="0" w:line="360" w:lineRule="auto"/>
        <w:ind w:firstLine="709"/>
        <w:jc w:val="both"/>
      </w:pPr>
      <w:r>
        <w:rPr>
          <w:rFonts w:ascii="Times New Roman" w:hAnsi="Times New Roman"/>
          <w:sz w:val="28"/>
          <w:szCs w:val="28"/>
        </w:rPr>
        <w:t>Уметь выразить в изображении сказочных персонажей их характер (герои сказок добрые и злые, нежные и грозные</w:t>
      </w:r>
      <w:r w:rsidR="00CB0419">
        <w:rPr>
          <w:rFonts w:ascii="Times New Roman" w:hAnsi="Times New Roman"/>
          <w:sz w:val="28"/>
          <w:szCs w:val="28"/>
        </w:rPr>
        <w:t>);</w:t>
      </w:r>
      <w:r>
        <w:rPr>
          <w:rFonts w:ascii="Times New Roman" w:hAnsi="Times New Roman"/>
          <w:sz w:val="28"/>
          <w:szCs w:val="28"/>
        </w:rPr>
        <w:t xml:space="preserve"> обсуждать, объяснять, какими художественными средствами удалось показать характер сказочных персонажей.</w:t>
      </w:r>
    </w:p>
    <w:p w14:paraId="1A0CB972"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7533012F" w14:textId="77777777" w:rsidR="009708D7" w:rsidRDefault="001507E8">
      <w:pPr>
        <w:spacing w:after="0" w:line="360" w:lineRule="auto"/>
        <w:ind w:firstLine="709"/>
        <w:jc w:val="both"/>
      </w:pPr>
      <w:r>
        <w:rPr>
          <w:rFonts w:ascii="Times New Roman" w:hAnsi="Times New Roman"/>
          <w:sz w:val="28"/>
          <w:szCs w:val="28"/>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r w:rsidR="00CB0419">
        <w:rPr>
          <w:rFonts w:ascii="Times New Roman" w:hAnsi="Times New Roman"/>
          <w:sz w:val="28"/>
          <w:szCs w:val="28"/>
        </w:rPr>
        <w:t>).</w:t>
      </w:r>
    </w:p>
    <w:p w14:paraId="40C15FCF" w14:textId="77777777" w:rsidR="009708D7" w:rsidRDefault="001507E8">
      <w:pPr>
        <w:spacing w:after="0" w:line="360" w:lineRule="auto"/>
        <w:ind w:firstLine="709"/>
        <w:jc w:val="both"/>
      </w:pPr>
      <w:r>
        <w:rPr>
          <w:rFonts w:ascii="Times New Roman" w:eastAsia="Times New Roman" w:hAnsi="Times New Roman"/>
          <w:sz w:val="28"/>
          <w:szCs w:val="28"/>
        </w:rPr>
        <w:t xml:space="preserve">Иметь представление </w:t>
      </w:r>
      <w:r>
        <w:rPr>
          <w:rFonts w:ascii="Times New Roman" w:hAnsi="Times New Roman"/>
          <w:sz w:val="28"/>
          <w:szCs w:val="28"/>
        </w:rPr>
        <w:t>об изменениях скульптурного образа при осмотре произведения с разных сторон.</w:t>
      </w:r>
    </w:p>
    <w:p w14:paraId="55856C3A" w14:textId="77777777" w:rsidR="009708D7" w:rsidRDefault="001507E8">
      <w:pPr>
        <w:spacing w:after="0" w:line="360" w:lineRule="auto"/>
        <w:ind w:firstLine="709"/>
        <w:jc w:val="both"/>
      </w:pPr>
      <w:r>
        <w:rPr>
          <w:rFonts w:ascii="Times New Roman" w:hAnsi="Times New Roman"/>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r w:rsidR="00CB0419">
        <w:rPr>
          <w:rFonts w:ascii="Times New Roman" w:hAnsi="Times New Roman"/>
          <w:sz w:val="28"/>
          <w:szCs w:val="28"/>
        </w:rPr>
        <w:t>).</w:t>
      </w:r>
    </w:p>
    <w:p w14:paraId="7A95D9B7"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61CE29D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Рассматривать, анализировать и эстетически оценивать разнообразие форм</w:t>
      </w:r>
      <w:r w:rsidR="00CB0419">
        <w:rPr>
          <w:rFonts w:ascii="Times New Roman" w:hAnsi="Times New Roman"/>
          <w:sz w:val="28"/>
          <w:szCs w:val="28"/>
        </w:rPr>
        <w:t xml:space="preserve"> </w:t>
      </w:r>
      <w:r>
        <w:rPr>
          <w:rFonts w:ascii="Times New Roman" w:hAnsi="Times New Roman"/>
          <w:sz w:val="28"/>
          <w:szCs w:val="28"/>
        </w:rPr>
        <w:t>в природе, воспринимаемых как узоры.</w:t>
      </w:r>
    </w:p>
    <w:p w14:paraId="3D289172" w14:textId="77777777" w:rsidR="009708D7" w:rsidRDefault="001507E8">
      <w:pPr>
        <w:spacing w:after="0" w:line="360" w:lineRule="auto"/>
        <w:ind w:firstLine="709"/>
        <w:jc w:val="both"/>
      </w:pPr>
      <w:r>
        <w:rPr>
          <w:rFonts w:ascii="Times New Roman" w:hAnsi="Times New Roman"/>
          <w:sz w:val="28"/>
          <w:szCs w:val="28"/>
        </w:rPr>
        <w:t>Сравнивать, сопоставлять природные явления – узоры (например, капли, снежинки, паутинки, роса на листьях, серёжки во время цветения деревьев</w:t>
      </w:r>
      <w:r w:rsidR="00CB0419">
        <w:rPr>
          <w:rFonts w:ascii="Times New Roman" w:hAnsi="Times New Roman"/>
          <w:sz w:val="28"/>
          <w:szCs w:val="28"/>
        </w:rPr>
        <w:t xml:space="preserve">) </w:t>
      </w:r>
      <w:r>
        <w:rPr>
          <w:rFonts w:ascii="Times New Roman" w:hAnsi="Times New Roman"/>
          <w:sz w:val="28"/>
          <w:szCs w:val="28"/>
        </w:rPr>
        <w:t>–</w:t>
      </w:r>
      <w:r w:rsidR="00CB0419">
        <w:rPr>
          <w:rFonts w:ascii="Times New Roman" w:hAnsi="Times New Roman"/>
          <w:sz w:val="28"/>
          <w:szCs w:val="28"/>
        </w:rPr>
        <w:t xml:space="preserve"> </w:t>
      </w:r>
      <w:r>
        <w:rPr>
          <w:rFonts w:ascii="Times New Roman" w:hAnsi="Times New Roman"/>
          <w:sz w:val="28"/>
          <w:szCs w:val="28"/>
        </w:rPr>
        <w:t>с рукотворными произведениями декоративного искусства (кружево, шитьё, ювелирные изделия и другие</w:t>
      </w:r>
      <w:r w:rsidR="00CB0419">
        <w:rPr>
          <w:rFonts w:ascii="Times New Roman" w:hAnsi="Times New Roman"/>
          <w:sz w:val="28"/>
          <w:szCs w:val="28"/>
        </w:rPr>
        <w:t>).</w:t>
      </w:r>
    </w:p>
    <w:p w14:paraId="5860A8EA" w14:textId="77777777" w:rsidR="009708D7" w:rsidRDefault="001507E8">
      <w:pPr>
        <w:spacing w:after="0" w:line="360" w:lineRule="auto"/>
        <w:ind w:firstLine="709"/>
        <w:jc w:val="both"/>
      </w:pPr>
      <w:r>
        <w:rPr>
          <w:rFonts w:ascii="Times New Roman" w:hAnsi="Times New Roman"/>
          <w:sz w:val="28"/>
          <w:szCs w:val="28"/>
        </w:rPr>
        <w:t>Приобретать опыт выполнения эскиза геометрического орнамента кружева или вышивки на основе природных мотивов.</w:t>
      </w:r>
    </w:p>
    <w:p w14:paraId="0F3D056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r w:rsidR="00CB0419">
        <w:rPr>
          <w:rFonts w:ascii="Times New Roman" w:hAnsi="Times New Roman"/>
          <w:sz w:val="28"/>
          <w:szCs w:val="28"/>
        </w:rPr>
        <w:t>).</w:t>
      </w:r>
    </w:p>
    <w:p w14:paraId="3306206F" w14:textId="77777777" w:rsidR="009708D7" w:rsidRDefault="001507E8">
      <w:pPr>
        <w:spacing w:after="0" w:line="360" w:lineRule="auto"/>
        <w:ind w:firstLine="709"/>
        <w:jc w:val="both"/>
      </w:pPr>
      <w:r>
        <w:rPr>
          <w:rFonts w:ascii="Times New Roman" w:hAnsi="Times New Roman"/>
          <w:sz w:val="28"/>
          <w:szCs w:val="28"/>
        </w:rPr>
        <w:t>Приобретать опыт преобразования бытовых подручных нехудожественных материалов в художественные изображения и поделки.</w:t>
      </w:r>
    </w:p>
    <w:p w14:paraId="0D170324" w14:textId="77777777" w:rsidR="009708D7" w:rsidRDefault="001507E8">
      <w:pPr>
        <w:spacing w:after="0" w:line="360" w:lineRule="auto"/>
        <w:ind w:firstLine="709"/>
        <w:jc w:val="both"/>
      </w:pPr>
      <w:r>
        <w:rPr>
          <w:rFonts w:ascii="Times New Roman" w:hAnsi="Times New Roman"/>
          <w:sz w:val="28"/>
          <w:szCs w:val="28"/>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И.Я.Билибина</w:t>
      </w:r>
      <w:r w:rsidR="00CB0419">
        <w:rPr>
          <w:rFonts w:ascii="Times New Roman" w:hAnsi="Times New Roman"/>
          <w:sz w:val="28"/>
          <w:szCs w:val="28"/>
        </w:rPr>
        <w:t>),</w:t>
      </w:r>
      <w:r>
        <w:rPr>
          <w:rFonts w:ascii="Times New Roman" w:hAnsi="Times New Roman"/>
          <w:sz w:val="28"/>
          <w:szCs w:val="28"/>
        </w:rPr>
        <w:t xml:space="preserve"> когда украшения не только соответствуют народным традициям,</w:t>
      </w:r>
      <w:r w:rsidR="00CB0419">
        <w:rPr>
          <w:rFonts w:ascii="Times New Roman" w:hAnsi="Times New Roman"/>
          <w:sz w:val="28"/>
          <w:szCs w:val="28"/>
        </w:rPr>
        <w:t xml:space="preserve"> </w:t>
      </w:r>
      <w:r>
        <w:rPr>
          <w:rFonts w:ascii="Times New Roman" w:hAnsi="Times New Roman"/>
          <w:sz w:val="28"/>
          <w:szCs w:val="28"/>
        </w:rPr>
        <w:t>но и выражают характер персонажа; учиться понимать, что украшения человека рассказывают о нём, выявляют особенности его характера, его представления</w:t>
      </w:r>
      <w:r w:rsidR="00CB0419">
        <w:rPr>
          <w:rFonts w:ascii="Times New Roman" w:hAnsi="Times New Roman"/>
          <w:sz w:val="28"/>
          <w:szCs w:val="28"/>
        </w:rPr>
        <w:t xml:space="preserve"> </w:t>
      </w:r>
      <w:r>
        <w:rPr>
          <w:rFonts w:ascii="Times New Roman" w:hAnsi="Times New Roman"/>
          <w:sz w:val="28"/>
          <w:szCs w:val="28"/>
        </w:rPr>
        <w:t>о красоте.</w:t>
      </w:r>
    </w:p>
    <w:p w14:paraId="46E03420" w14:textId="77777777" w:rsidR="009708D7" w:rsidRDefault="001507E8">
      <w:pPr>
        <w:spacing w:after="0" w:line="360" w:lineRule="auto"/>
        <w:ind w:firstLine="709"/>
        <w:jc w:val="both"/>
      </w:pPr>
      <w:r>
        <w:rPr>
          <w:rFonts w:ascii="Times New Roman" w:hAnsi="Times New Roman"/>
          <w:sz w:val="28"/>
          <w:szCs w:val="28"/>
        </w:rPr>
        <w:t>Приобретать опыт выполнения красками рисунков украшений народных былинных персонажей.</w:t>
      </w:r>
    </w:p>
    <w:p w14:paraId="223C845F"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06AEF4B3"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приёмы создания объёмных предметов из бумаги и объёмного декорирования предметов из бумаги.</w:t>
      </w:r>
    </w:p>
    <w:p w14:paraId="00EE35BF" w14:textId="77777777" w:rsidR="009708D7" w:rsidRDefault="001507E8">
      <w:pPr>
        <w:spacing w:after="0" w:line="360" w:lineRule="auto"/>
        <w:ind w:firstLine="709"/>
        <w:jc w:val="both"/>
      </w:pPr>
      <w:r>
        <w:rPr>
          <w:rFonts w:ascii="Times New Roman" w:hAnsi="Times New Roman"/>
          <w:sz w:val="28"/>
          <w:szCs w:val="28"/>
        </w:rPr>
        <w:t>Участвовать в коллективной работе по построению из бумаги пространственного макета сказочного города или детской площадки.</w:t>
      </w:r>
    </w:p>
    <w:p w14:paraId="4D909523"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Рассматривать, характеризовать конструкцию архитектурных строений</w:t>
      </w:r>
      <w:r w:rsidR="00CB0419">
        <w:rPr>
          <w:rFonts w:ascii="Times New Roman" w:hAnsi="Times New Roman"/>
          <w:sz w:val="28"/>
          <w:szCs w:val="28"/>
        </w:rPr>
        <w:t xml:space="preserve"> </w:t>
      </w:r>
      <w:r>
        <w:rPr>
          <w:rFonts w:ascii="Times New Roman" w:hAnsi="Times New Roman"/>
          <w:sz w:val="28"/>
          <w:szCs w:val="28"/>
        </w:rPr>
        <w:t>(по фотографиям в условиях урока</w:t>
      </w:r>
      <w:r w:rsidR="00CB0419">
        <w:rPr>
          <w:rFonts w:ascii="Times New Roman" w:hAnsi="Times New Roman"/>
          <w:sz w:val="28"/>
          <w:szCs w:val="28"/>
        </w:rPr>
        <w:t>),</w:t>
      </w:r>
      <w:r>
        <w:rPr>
          <w:rFonts w:ascii="Times New Roman" w:hAnsi="Times New Roman"/>
          <w:sz w:val="28"/>
          <w:szCs w:val="28"/>
        </w:rPr>
        <w:t xml:space="preserve"> указывая составные части</w:t>
      </w:r>
      <w:r w:rsidR="00CB0419">
        <w:rPr>
          <w:rFonts w:ascii="Times New Roman" w:hAnsi="Times New Roman"/>
          <w:sz w:val="28"/>
          <w:szCs w:val="28"/>
        </w:rPr>
        <w:t xml:space="preserve"> </w:t>
      </w:r>
      <w:r>
        <w:rPr>
          <w:rFonts w:ascii="Times New Roman" w:hAnsi="Times New Roman"/>
          <w:sz w:val="28"/>
          <w:szCs w:val="28"/>
        </w:rPr>
        <w:t>и их пропорциональные соотношения.</w:t>
      </w:r>
    </w:p>
    <w:p w14:paraId="3EB634C3" w14:textId="77777777" w:rsidR="009708D7" w:rsidRDefault="001507E8">
      <w:pPr>
        <w:spacing w:after="0" w:line="360" w:lineRule="auto"/>
        <w:ind w:firstLine="709"/>
        <w:jc w:val="both"/>
      </w:pPr>
      <w:r>
        <w:rPr>
          <w:rFonts w:ascii="Times New Roman" w:hAnsi="Times New Roman"/>
          <w:sz w:val="28"/>
          <w:szCs w:val="28"/>
        </w:rPr>
        <w:t>Осваивать понимание образа здания, то есть его эмоционального воздействия.</w:t>
      </w:r>
    </w:p>
    <w:p w14:paraId="6F12E1F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274E694" w14:textId="77777777" w:rsidR="009708D7" w:rsidRDefault="001507E8">
      <w:pPr>
        <w:spacing w:after="0" w:line="360" w:lineRule="auto"/>
        <w:ind w:firstLine="709"/>
        <w:jc w:val="both"/>
      </w:pPr>
      <w:r>
        <w:rPr>
          <w:rFonts w:ascii="Times New Roman" w:hAnsi="Times New Roman"/>
          <w:sz w:val="28"/>
          <w:szCs w:val="28"/>
        </w:rPr>
        <w:t>Приобретать опыт сочинения и изображения жилья для разных по своему характеру героев литературных и народных сказок.</w:t>
      </w:r>
    </w:p>
    <w:p w14:paraId="19BE87D2"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3D6D44C7" w14:textId="77777777" w:rsidR="009708D7" w:rsidRDefault="001507E8">
      <w:pPr>
        <w:spacing w:after="0" w:line="360" w:lineRule="auto"/>
        <w:ind w:firstLine="709"/>
        <w:jc w:val="both"/>
      </w:pPr>
      <w:r>
        <w:rPr>
          <w:rFonts w:ascii="Times New Roman" w:hAnsi="Times New Roman"/>
          <w:sz w:val="28"/>
          <w:szCs w:val="28"/>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w:t>
      </w:r>
      <w:r w:rsidR="00CB0419">
        <w:rPr>
          <w:rFonts w:ascii="Times New Roman" w:hAnsi="Times New Roman"/>
          <w:sz w:val="28"/>
          <w:szCs w:val="28"/>
        </w:rPr>
        <w:t xml:space="preserve"> </w:t>
      </w:r>
      <w:r>
        <w:rPr>
          <w:rFonts w:ascii="Times New Roman" w:hAnsi="Times New Roman"/>
          <w:sz w:val="28"/>
          <w:szCs w:val="28"/>
        </w:rPr>
        <w:t>на поставленную учебную задачу.</w:t>
      </w:r>
    </w:p>
    <w:p w14:paraId="23F456B1" w14:textId="77777777" w:rsidR="009708D7" w:rsidRDefault="001507E8">
      <w:pPr>
        <w:spacing w:after="0" w:line="360" w:lineRule="auto"/>
        <w:ind w:firstLine="709"/>
        <w:jc w:val="both"/>
      </w:pPr>
      <w:r>
        <w:rPr>
          <w:rFonts w:ascii="Times New Roman" w:hAnsi="Times New Roman"/>
          <w:sz w:val="28"/>
          <w:szCs w:val="28"/>
        </w:rPr>
        <w:t>Осваивать и развивать умения вести эстетическое наблюдение явлений природы, а также потребность в таком наблюдении.</w:t>
      </w:r>
    </w:p>
    <w:p w14:paraId="6FAE9A51"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r w:rsidR="00CB0419">
        <w:rPr>
          <w:rFonts w:ascii="Times New Roman" w:hAnsi="Times New Roman"/>
          <w:sz w:val="28"/>
          <w:szCs w:val="28"/>
        </w:rPr>
        <w:t>).</w:t>
      </w:r>
    </w:p>
    <w:p w14:paraId="18630359" w14:textId="77777777" w:rsidR="009708D7" w:rsidRDefault="001507E8">
      <w:pPr>
        <w:spacing w:after="0" w:line="360" w:lineRule="auto"/>
        <w:ind w:firstLine="709"/>
        <w:jc w:val="both"/>
      </w:pPr>
      <w:r>
        <w:rPr>
          <w:rFonts w:ascii="Times New Roman" w:hAnsi="Times New Roman"/>
          <w:sz w:val="28"/>
          <w:szCs w:val="28"/>
        </w:rPr>
        <w:t>Приобретать опыт восприятия, эстетического анализа произведений отечественных художников-пейзажистов (И.И.Левитана, И.И.Шишкина, И.К.Айвазовского, Н.П.Крымова и других по выбору учителя</w:t>
      </w:r>
      <w:r w:rsidR="00CB0419">
        <w:rPr>
          <w:rFonts w:ascii="Times New Roman" w:hAnsi="Times New Roman"/>
          <w:sz w:val="28"/>
          <w:szCs w:val="28"/>
        </w:rPr>
        <w:t xml:space="preserve">), </w:t>
      </w:r>
      <w:r>
        <w:rPr>
          <w:rFonts w:ascii="Times New Roman" w:hAnsi="Times New Roman"/>
          <w:sz w:val="28"/>
          <w:szCs w:val="28"/>
        </w:rPr>
        <w:t>а также художников-анималистов (В.В.Ватагина, Е.И.Чарушина и других</w:t>
      </w:r>
      <w:r w:rsidR="00CB0419">
        <w:rPr>
          <w:rFonts w:ascii="Times New Roman" w:hAnsi="Times New Roman"/>
          <w:sz w:val="28"/>
          <w:szCs w:val="28"/>
        </w:rPr>
        <w:t xml:space="preserve"> </w:t>
      </w:r>
      <w:r>
        <w:rPr>
          <w:rFonts w:ascii="Times New Roman" w:hAnsi="Times New Roman"/>
          <w:sz w:val="28"/>
          <w:szCs w:val="28"/>
        </w:rPr>
        <w:t>по выбору учителя</w:t>
      </w:r>
      <w:r w:rsidR="00CB0419">
        <w:rPr>
          <w:rFonts w:ascii="Times New Roman" w:hAnsi="Times New Roman"/>
          <w:sz w:val="28"/>
          <w:szCs w:val="28"/>
        </w:rPr>
        <w:t>).</w:t>
      </w:r>
    </w:p>
    <w:p w14:paraId="298432CB" w14:textId="77777777" w:rsidR="009708D7" w:rsidRDefault="001507E8">
      <w:pPr>
        <w:spacing w:after="0" w:line="360" w:lineRule="auto"/>
        <w:ind w:firstLine="709"/>
        <w:jc w:val="both"/>
      </w:pPr>
      <w:r>
        <w:rPr>
          <w:rFonts w:ascii="Times New Roman" w:hAnsi="Times New Roman"/>
          <w:sz w:val="28"/>
          <w:szCs w:val="28"/>
        </w:rPr>
        <w:t>Приобретать опыт восприятия, эстетического анализа произведений живописи западноевропейских художников с активным, ярким выражением настроения (В.Ван Гога, К.Моне, А.Матисса и других по выбору учителя</w:t>
      </w:r>
      <w:r w:rsidR="00CB0419">
        <w:rPr>
          <w:rFonts w:ascii="Times New Roman" w:hAnsi="Times New Roman"/>
          <w:sz w:val="28"/>
          <w:szCs w:val="28"/>
        </w:rPr>
        <w:t>).</w:t>
      </w:r>
    </w:p>
    <w:p w14:paraId="4F9D57D5" w14:textId="77777777" w:rsidR="009708D7" w:rsidRDefault="001507E8">
      <w:pPr>
        <w:spacing w:after="0" w:line="360" w:lineRule="auto"/>
        <w:ind w:firstLine="709"/>
        <w:jc w:val="both"/>
      </w:pPr>
      <w:r>
        <w:rPr>
          <w:rFonts w:ascii="Times New Roman" w:hAnsi="Times New Roman"/>
          <w:sz w:val="28"/>
          <w:szCs w:val="28"/>
        </w:rPr>
        <w:t>Знать имена и узнавать наиболее известные произведения художников И.И.Левитана, И.И.Шишкина, И.К.Айвазовского, В.М.Васнецова, В.В.Ватагина, Е.И.Чарушина (и других по выбору учителя</w:t>
      </w:r>
      <w:r w:rsidR="00CB0419">
        <w:rPr>
          <w:rFonts w:ascii="Times New Roman" w:hAnsi="Times New Roman"/>
          <w:sz w:val="28"/>
          <w:szCs w:val="28"/>
        </w:rPr>
        <w:t>).</w:t>
      </w:r>
    </w:p>
    <w:p w14:paraId="623F6829"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358BC84F" w14:textId="77777777" w:rsidR="009708D7" w:rsidRDefault="001507E8">
      <w:pPr>
        <w:spacing w:after="0" w:line="360" w:lineRule="auto"/>
        <w:ind w:firstLine="709"/>
        <w:jc w:val="both"/>
      </w:pPr>
      <w:r>
        <w:rPr>
          <w:rFonts w:ascii="Times New Roman" w:hAnsi="Times New Roman"/>
          <w:sz w:val="28"/>
          <w:szCs w:val="28"/>
        </w:rPr>
        <w:t>Осваивать возможности изображения с помощью разных видов линий</w:t>
      </w:r>
      <w:r w:rsidR="00CB0419">
        <w:rPr>
          <w:rFonts w:ascii="Times New Roman" w:hAnsi="Times New Roman"/>
          <w:sz w:val="28"/>
          <w:szCs w:val="28"/>
        </w:rPr>
        <w:t xml:space="preserve"> </w:t>
      </w:r>
      <w:r>
        <w:rPr>
          <w:rFonts w:ascii="Times New Roman" w:hAnsi="Times New Roman"/>
          <w:sz w:val="28"/>
          <w:szCs w:val="28"/>
        </w:rPr>
        <w:t>в программе Paint (или другом графическом редакторе</w:t>
      </w:r>
      <w:r w:rsidR="00CB0419">
        <w:rPr>
          <w:rFonts w:ascii="Times New Roman" w:hAnsi="Times New Roman"/>
          <w:sz w:val="28"/>
          <w:szCs w:val="28"/>
        </w:rPr>
        <w:t>).</w:t>
      </w:r>
    </w:p>
    <w:p w14:paraId="4E904941"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приёмы трансформации и копирования геометрических фигур</w:t>
      </w:r>
      <w:r w:rsidR="00CB0419">
        <w:rPr>
          <w:rFonts w:ascii="Times New Roman" w:hAnsi="Times New Roman"/>
          <w:sz w:val="28"/>
          <w:szCs w:val="28"/>
        </w:rPr>
        <w:t xml:space="preserve"> </w:t>
      </w:r>
      <w:r>
        <w:rPr>
          <w:rFonts w:ascii="Times New Roman" w:hAnsi="Times New Roman"/>
          <w:sz w:val="28"/>
          <w:szCs w:val="28"/>
        </w:rPr>
        <w:t>в программе Paint, а также построения из них простых рисунков или орнаментов.</w:t>
      </w:r>
    </w:p>
    <w:p w14:paraId="10571231" w14:textId="77777777" w:rsidR="009708D7" w:rsidRDefault="001507E8">
      <w:pPr>
        <w:spacing w:after="0" w:line="360" w:lineRule="auto"/>
        <w:ind w:firstLine="709"/>
        <w:jc w:val="both"/>
      </w:pPr>
      <w:r>
        <w:rPr>
          <w:rFonts w:ascii="Times New Roman" w:hAnsi="Times New Roman"/>
          <w:sz w:val="28"/>
          <w:szCs w:val="28"/>
        </w:rPr>
        <w:t>Осваивать в компьютерном редакторе (например, Paint</w:t>
      </w:r>
      <w:r w:rsidR="00CB0419">
        <w:rPr>
          <w:rFonts w:ascii="Times New Roman" w:hAnsi="Times New Roman"/>
          <w:sz w:val="28"/>
          <w:szCs w:val="28"/>
        </w:rPr>
        <w:t xml:space="preserve">) </w:t>
      </w:r>
      <w:r>
        <w:rPr>
          <w:rFonts w:ascii="Times New Roman" w:hAnsi="Times New Roman"/>
          <w:sz w:val="28"/>
          <w:szCs w:val="28"/>
        </w:rPr>
        <w:t>инструменты</w:t>
      </w:r>
      <w:r w:rsidR="00CB0419">
        <w:rPr>
          <w:rFonts w:ascii="Times New Roman" w:hAnsi="Times New Roman"/>
          <w:sz w:val="28"/>
          <w:szCs w:val="28"/>
        </w:rPr>
        <w:t xml:space="preserve"> </w:t>
      </w:r>
      <w:r>
        <w:rPr>
          <w:rFonts w:ascii="Times New Roman" w:hAnsi="Times New Roman"/>
          <w:sz w:val="28"/>
          <w:szCs w:val="28"/>
        </w:rPr>
        <w:t>и техники – карандаш, кисточка, ластик, заливка и другие – и создавать простые рисунки или композиции (например, образ дерева</w:t>
      </w:r>
      <w:r w:rsidR="00CB0419">
        <w:rPr>
          <w:rFonts w:ascii="Times New Roman" w:hAnsi="Times New Roman"/>
          <w:sz w:val="28"/>
          <w:szCs w:val="28"/>
        </w:rPr>
        <w:t>).</w:t>
      </w:r>
    </w:p>
    <w:p w14:paraId="77619187" w14:textId="77777777" w:rsidR="009708D7" w:rsidRDefault="001507E8">
      <w:pPr>
        <w:spacing w:after="0" w:line="360" w:lineRule="auto"/>
        <w:ind w:firstLine="709"/>
        <w:jc w:val="both"/>
      </w:pPr>
      <w:r>
        <w:rPr>
          <w:rFonts w:ascii="Times New Roman" w:hAnsi="Times New Roman"/>
          <w:sz w:val="28"/>
          <w:szCs w:val="28"/>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33" w:name="_TOC_250002"/>
    </w:p>
    <w:bookmarkEnd w:id="233"/>
    <w:p w14:paraId="7518DCEE" w14:textId="77777777" w:rsidR="009708D7" w:rsidRDefault="001507E8">
      <w:pPr>
        <w:spacing w:after="0" w:line="360" w:lineRule="auto"/>
        <w:ind w:firstLine="709"/>
        <w:jc w:val="both"/>
      </w:pPr>
      <w:r>
        <w:rPr>
          <w:rFonts w:ascii="Times New Roman" w:hAnsi="Times New Roman"/>
          <w:sz w:val="28"/>
          <w:szCs w:val="28"/>
        </w:rP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55E07E16" w14:textId="77777777" w:rsidR="009708D7" w:rsidRDefault="001507E8">
      <w:pPr>
        <w:spacing w:after="0" w:line="360" w:lineRule="auto"/>
        <w:ind w:firstLine="709"/>
        <w:jc w:val="both"/>
      </w:pPr>
      <w:r>
        <w:rPr>
          <w:rFonts w:ascii="Times New Roman" w:hAnsi="Times New Roman"/>
          <w:sz w:val="28"/>
          <w:szCs w:val="28"/>
        </w:rPr>
        <w:t>Модуль «Графика».</w:t>
      </w:r>
    </w:p>
    <w:p w14:paraId="2051F3ED" w14:textId="77777777" w:rsidR="009708D7" w:rsidRDefault="001507E8">
      <w:pPr>
        <w:spacing w:after="0" w:line="360" w:lineRule="auto"/>
        <w:ind w:firstLine="709"/>
        <w:jc w:val="both"/>
      </w:pPr>
      <w:r>
        <w:rPr>
          <w:rFonts w:ascii="Times New Roman" w:hAnsi="Times New Roman"/>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03078E16" w14:textId="77777777" w:rsidR="009708D7" w:rsidRDefault="001507E8">
      <w:pPr>
        <w:spacing w:after="0" w:line="360" w:lineRule="auto"/>
        <w:ind w:firstLine="709"/>
        <w:jc w:val="both"/>
      </w:pPr>
      <w:r>
        <w:rPr>
          <w:rFonts w:ascii="Times New Roman" w:hAnsi="Times New Roman"/>
          <w:sz w:val="28"/>
          <w:szCs w:val="28"/>
        </w:rPr>
        <w:t>Получать опыт создания эскиза книжки-игрушки на выбранный сюжет: рисунок обложки с соединением шрифта (текста</w:t>
      </w:r>
      <w:r w:rsidR="00CB0419">
        <w:rPr>
          <w:rFonts w:ascii="Times New Roman" w:hAnsi="Times New Roman"/>
          <w:sz w:val="28"/>
          <w:szCs w:val="28"/>
        </w:rPr>
        <w:t xml:space="preserve">) </w:t>
      </w:r>
      <w:r>
        <w:rPr>
          <w:rFonts w:ascii="Times New Roman" w:hAnsi="Times New Roman"/>
          <w:sz w:val="28"/>
          <w:szCs w:val="28"/>
        </w:rPr>
        <w:t>и изображения, рисунок прописной буквицы, создание иллюстраций, размещение текста и иллюстраций на развороте.</w:t>
      </w:r>
    </w:p>
    <w:p w14:paraId="53E2A44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Узнавать об искусстве шрифта и образных (изобразительных</w:t>
      </w:r>
      <w:r w:rsidR="00CB0419">
        <w:rPr>
          <w:rFonts w:ascii="Times New Roman" w:hAnsi="Times New Roman"/>
          <w:sz w:val="28"/>
          <w:szCs w:val="28"/>
        </w:rPr>
        <w:t xml:space="preserve">) </w:t>
      </w:r>
      <w:r>
        <w:rPr>
          <w:rFonts w:ascii="Times New Roman" w:hAnsi="Times New Roman"/>
          <w:sz w:val="28"/>
          <w:szCs w:val="28"/>
        </w:rPr>
        <w:t>возможностях надписи, о работе художника над шрифтовой композицией.</w:t>
      </w:r>
    </w:p>
    <w:p w14:paraId="38C614AA" w14:textId="77777777" w:rsidR="009708D7" w:rsidRDefault="001507E8">
      <w:pPr>
        <w:spacing w:after="0" w:line="360" w:lineRule="auto"/>
        <w:ind w:firstLine="709"/>
        <w:jc w:val="both"/>
      </w:pPr>
      <w:r>
        <w:rPr>
          <w:rFonts w:ascii="Times New Roman" w:hAnsi="Times New Roman"/>
          <w:sz w:val="28"/>
          <w:szCs w:val="28"/>
        </w:rPr>
        <w:t>Создавать практическую творческую работу – поздравительную открытку, совмещая в ней шрифт и изображение.</w:t>
      </w:r>
    </w:p>
    <w:p w14:paraId="22137D73"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14:paraId="60C06763" w14:textId="77777777" w:rsidR="009708D7" w:rsidRDefault="001507E8">
      <w:pPr>
        <w:spacing w:after="0" w:line="360" w:lineRule="auto"/>
        <w:ind w:firstLine="709"/>
        <w:jc w:val="both"/>
      </w:pPr>
      <w:r>
        <w:rPr>
          <w:rFonts w:ascii="Times New Roman" w:hAnsi="Times New Roman"/>
          <w:sz w:val="28"/>
          <w:szCs w:val="28"/>
        </w:rPr>
        <w:t>Узнавать основные пропорции лица человека, взаимное расположение частей лица.</w:t>
      </w:r>
    </w:p>
    <w:p w14:paraId="504B2D29"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рисования портрета (лица</w:t>
      </w:r>
      <w:r w:rsidR="00CB0419">
        <w:rPr>
          <w:rFonts w:ascii="Times New Roman" w:hAnsi="Times New Roman"/>
          <w:sz w:val="28"/>
          <w:szCs w:val="28"/>
        </w:rPr>
        <w:t xml:space="preserve">) </w:t>
      </w:r>
      <w:r>
        <w:rPr>
          <w:rFonts w:ascii="Times New Roman" w:hAnsi="Times New Roman"/>
          <w:sz w:val="28"/>
          <w:szCs w:val="28"/>
        </w:rPr>
        <w:t>человека.</w:t>
      </w:r>
    </w:p>
    <w:p w14:paraId="6F1062D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Создавать маску сказочного персонажа с ярко выраженным характером лица (для карнавала или спектакля</w:t>
      </w:r>
      <w:r w:rsidR="00CB0419">
        <w:rPr>
          <w:rFonts w:ascii="Times New Roman" w:hAnsi="Times New Roman"/>
          <w:sz w:val="28"/>
          <w:szCs w:val="28"/>
        </w:rPr>
        <w:t>).</w:t>
      </w:r>
    </w:p>
    <w:p w14:paraId="62AC05D4" w14:textId="77777777" w:rsidR="009708D7" w:rsidRDefault="001507E8">
      <w:pPr>
        <w:spacing w:after="0" w:line="360" w:lineRule="auto"/>
        <w:ind w:firstLine="709"/>
        <w:jc w:val="both"/>
      </w:pPr>
      <w:r>
        <w:rPr>
          <w:rFonts w:ascii="Times New Roman" w:hAnsi="Times New Roman"/>
          <w:sz w:val="28"/>
          <w:szCs w:val="28"/>
        </w:rPr>
        <w:t>Модуль «Живопись».</w:t>
      </w:r>
    </w:p>
    <w:p w14:paraId="7C687373" w14:textId="77777777" w:rsidR="009708D7" w:rsidRDefault="001507E8">
      <w:pPr>
        <w:spacing w:after="0" w:line="360" w:lineRule="auto"/>
        <w:ind w:firstLine="709"/>
        <w:jc w:val="both"/>
      </w:pPr>
      <w:r>
        <w:rPr>
          <w:rFonts w:ascii="Times New Roman" w:hAnsi="Times New Roman"/>
          <w:sz w:val="28"/>
          <w:szCs w:val="28"/>
        </w:rPr>
        <w:t>Осваивать приёмы создания живописной композиции (натюрморта</w:t>
      </w:r>
      <w:r w:rsidR="00CB0419">
        <w:rPr>
          <w:rFonts w:ascii="Times New Roman" w:hAnsi="Times New Roman"/>
          <w:sz w:val="28"/>
          <w:szCs w:val="28"/>
        </w:rPr>
        <w:t xml:space="preserve">) </w:t>
      </w:r>
      <w:r>
        <w:rPr>
          <w:rFonts w:ascii="Times New Roman" w:hAnsi="Times New Roman"/>
          <w:sz w:val="28"/>
          <w:szCs w:val="28"/>
        </w:rPr>
        <w:t>по наблюдению натуры или по представлению.</w:t>
      </w:r>
    </w:p>
    <w:p w14:paraId="4E21F00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0701E9BB" w14:textId="77777777" w:rsidR="009708D7" w:rsidRDefault="001507E8">
      <w:pPr>
        <w:spacing w:after="0" w:line="360" w:lineRule="auto"/>
        <w:ind w:firstLine="709"/>
        <w:jc w:val="both"/>
      </w:pPr>
      <w:r>
        <w:rPr>
          <w:rFonts w:ascii="Times New Roman" w:hAnsi="Times New Roman"/>
          <w:sz w:val="28"/>
          <w:szCs w:val="28"/>
        </w:rPr>
        <w:t>Приобретать опыт создания творческой живописной работы – натюрморта</w:t>
      </w:r>
      <w:r w:rsidR="00CB0419">
        <w:rPr>
          <w:rFonts w:ascii="Times New Roman" w:hAnsi="Times New Roman"/>
          <w:sz w:val="28"/>
          <w:szCs w:val="28"/>
        </w:rPr>
        <w:t xml:space="preserve"> </w:t>
      </w:r>
      <w:r>
        <w:rPr>
          <w:rFonts w:ascii="Times New Roman" w:hAnsi="Times New Roman"/>
          <w:sz w:val="28"/>
          <w:szCs w:val="28"/>
        </w:rPr>
        <w:t>с ярко выраженным настроением или «натюрморта-автопортрета».</w:t>
      </w:r>
    </w:p>
    <w:p w14:paraId="6F704C59" w14:textId="77777777" w:rsidR="009708D7" w:rsidRDefault="001507E8">
      <w:pPr>
        <w:spacing w:after="0" w:line="360" w:lineRule="auto"/>
        <w:ind w:firstLine="709"/>
        <w:jc w:val="both"/>
      </w:pPr>
      <w:r>
        <w:rPr>
          <w:rFonts w:ascii="Times New Roman" w:hAnsi="Times New Roman"/>
          <w:sz w:val="28"/>
          <w:szCs w:val="28"/>
        </w:rPr>
        <w:t>Изображать красками портрет человека с использованием натуры</w:t>
      </w:r>
      <w:r w:rsidR="00CB0419">
        <w:rPr>
          <w:rFonts w:ascii="Times New Roman" w:hAnsi="Times New Roman"/>
          <w:sz w:val="28"/>
          <w:szCs w:val="28"/>
        </w:rPr>
        <w:t xml:space="preserve"> </w:t>
      </w:r>
      <w:r>
        <w:rPr>
          <w:rFonts w:ascii="Times New Roman" w:hAnsi="Times New Roman"/>
          <w:sz w:val="28"/>
          <w:szCs w:val="28"/>
        </w:rPr>
        <w:t>или представлению.</w:t>
      </w:r>
    </w:p>
    <w:p w14:paraId="422DF2FC"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Создавать пейзаж, передавая в нём активное состояние природы.</w:t>
      </w:r>
    </w:p>
    <w:p w14:paraId="77CF82BD" w14:textId="77777777" w:rsidR="009708D7" w:rsidRDefault="001507E8">
      <w:pPr>
        <w:spacing w:after="0" w:line="360" w:lineRule="auto"/>
        <w:ind w:firstLine="709"/>
        <w:jc w:val="both"/>
      </w:pPr>
      <w:r>
        <w:rPr>
          <w:rFonts w:ascii="Times New Roman" w:hAnsi="Times New Roman"/>
          <w:sz w:val="28"/>
          <w:szCs w:val="28"/>
        </w:rPr>
        <w:t>Приобрести представление о деятельности художника в театре.</w:t>
      </w:r>
    </w:p>
    <w:p w14:paraId="6ED77AA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Создать красками эскиз занавеса или эскиз декораций к выбранному сюжету.</w:t>
      </w:r>
    </w:p>
    <w:p w14:paraId="5B894B6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Познакомиться с работой художников по оформлению праздников.</w:t>
      </w:r>
    </w:p>
    <w:p w14:paraId="3D1DCC0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Выполнить тематическую композицию «Праздник в городе» на основе наблюдений, по памяти и по представлению.</w:t>
      </w:r>
    </w:p>
    <w:p w14:paraId="3B296284"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3DB53559"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r w:rsidR="00CB0419">
        <w:rPr>
          <w:rFonts w:ascii="Times New Roman" w:hAnsi="Times New Roman"/>
          <w:sz w:val="28"/>
          <w:szCs w:val="28"/>
        </w:rPr>
        <w:t>).</w:t>
      </w:r>
    </w:p>
    <w:p w14:paraId="6BCC778A" w14:textId="77777777" w:rsidR="009708D7" w:rsidRDefault="001507E8">
      <w:pPr>
        <w:spacing w:after="0" w:line="360" w:lineRule="auto"/>
        <w:ind w:firstLine="709"/>
        <w:jc w:val="both"/>
      </w:pPr>
      <w:r>
        <w:rPr>
          <w:rFonts w:ascii="Times New Roman" w:hAnsi="Times New Roman"/>
          <w:sz w:val="28"/>
          <w:szCs w:val="28"/>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1E12CBA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Узнавать о видах скульптуры: скульптурные памятники, парковая скульптура, мелкая пластика, рельеф (виды рельефа</w:t>
      </w:r>
      <w:r w:rsidR="00CB0419">
        <w:rPr>
          <w:rFonts w:ascii="Times New Roman" w:hAnsi="Times New Roman"/>
          <w:sz w:val="28"/>
          <w:szCs w:val="28"/>
        </w:rPr>
        <w:t>).</w:t>
      </w:r>
    </w:p>
    <w:p w14:paraId="521C0D34"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лепки эскиза парковой скульптуры.</w:t>
      </w:r>
    </w:p>
    <w:p w14:paraId="19335291"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60F353E0"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Узнавать о создании глиняной и деревянной посуды: народные художественные промыслы Гжель и Хохлома.</w:t>
      </w:r>
    </w:p>
    <w:p w14:paraId="71E591FD" w14:textId="77777777" w:rsidR="009708D7" w:rsidRDefault="001507E8">
      <w:pPr>
        <w:spacing w:after="0" w:line="360" w:lineRule="auto"/>
        <w:ind w:firstLine="709"/>
        <w:jc w:val="both"/>
      </w:pPr>
      <w:r>
        <w:rPr>
          <w:rFonts w:ascii="Times New Roman" w:hAnsi="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r w:rsidR="00CB0419">
        <w:rPr>
          <w:rFonts w:ascii="Times New Roman" w:hAnsi="Times New Roman"/>
          <w:sz w:val="28"/>
          <w:szCs w:val="28"/>
        </w:rPr>
        <w:t>).</w:t>
      </w:r>
    </w:p>
    <w:p w14:paraId="0F1E7A0B" w14:textId="77777777" w:rsidR="009708D7" w:rsidRDefault="001507E8">
      <w:pPr>
        <w:spacing w:after="0" w:line="360" w:lineRule="auto"/>
        <w:ind w:firstLine="709"/>
        <w:jc w:val="both"/>
      </w:pPr>
      <w:r>
        <w:rPr>
          <w:rFonts w:ascii="Times New Roman" w:hAnsi="Times New Roman"/>
          <w:sz w:val="28"/>
          <w:szCs w:val="28"/>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1F3CB77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навыки создания орнаментов при помощи штампов и трафаретов.</w:t>
      </w:r>
    </w:p>
    <w:p w14:paraId="7756FDE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Получить опыт создания композиции орнамента в квадрате (в качестве эскиза росписи женского платка</w:t>
      </w:r>
      <w:r w:rsidR="00CB0419">
        <w:rPr>
          <w:rFonts w:ascii="Times New Roman" w:hAnsi="Times New Roman"/>
          <w:sz w:val="28"/>
          <w:szCs w:val="28"/>
        </w:rPr>
        <w:t>).</w:t>
      </w:r>
    </w:p>
    <w:p w14:paraId="5F58B262"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68C03D7B"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32037665" w14:textId="77777777" w:rsidR="009708D7" w:rsidRDefault="001507E8">
      <w:pPr>
        <w:spacing w:after="0" w:line="360" w:lineRule="auto"/>
        <w:ind w:firstLine="709"/>
        <w:jc w:val="both"/>
      </w:pPr>
      <w:r>
        <w:rPr>
          <w:rFonts w:ascii="Times New Roman" w:hAnsi="Times New Roman"/>
          <w:sz w:val="28"/>
          <w:szCs w:val="28"/>
        </w:rPr>
        <w:t>Создать эскиз макета паркового пространства или участвовать в коллективной работе по созданию такого макета.</w:t>
      </w:r>
    </w:p>
    <w:p w14:paraId="49E1CAF2"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6337FFA" w14:textId="77777777" w:rsidR="009708D7" w:rsidRDefault="001507E8">
      <w:pPr>
        <w:spacing w:after="0" w:line="360" w:lineRule="auto"/>
        <w:ind w:firstLine="709"/>
        <w:jc w:val="both"/>
      </w:pPr>
      <w:r>
        <w:rPr>
          <w:rFonts w:ascii="Times New Roman" w:hAnsi="Times New Roman"/>
          <w:sz w:val="28"/>
          <w:szCs w:val="28"/>
        </w:rPr>
        <w:t>Придумать и нарисовать (или выполнить в технике бумагопластики</w:t>
      </w:r>
      <w:r w:rsidR="00CB0419">
        <w:rPr>
          <w:rFonts w:ascii="Times New Roman" w:hAnsi="Times New Roman"/>
          <w:sz w:val="28"/>
          <w:szCs w:val="28"/>
        </w:rPr>
        <w:t xml:space="preserve">) </w:t>
      </w:r>
      <w:r>
        <w:rPr>
          <w:rFonts w:ascii="Times New Roman" w:hAnsi="Times New Roman"/>
          <w:sz w:val="28"/>
          <w:szCs w:val="28"/>
        </w:rPr>
        <w:t>транспортное средство.</w:t>
      </w:r>
    </w:p>
    <w:p w14:paraId="30C1806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Выполнить творческий рисунок – создать образ своего города или села</w:t>
      </w:r>
      <w:r w:rsidR="00CB0419">
        <w:rPr>
          <w:rFonts w:ascii="Times New Roman" w:hAnsi="Times New Roman"/>
          <w:sz w:val="28"/>
          <w:szCs w:val="28"/>
        </w:rPr>
        <w:t xml:space="preserve"> </w:t>
      </w:r>
      <w:r>
        <w:rPr>
          <w:rFonts w:ascii="Times New Roman" w:hAnsi="Times New Roman"/>
          <w:sz w:val="28"/>
          <w:szCs w:val="28"/>
        </w:rPr>
        <w:t>или участвовать в коллективной работе по созданию образа своего города или села</w:t>
      </w:r>
      <w:r w:rsidR="00CB0419">
        <w:rPr>
          <w:rFonts w:ascii="Times New Roman" w:hAnsi="Times New Roman"/>
          <w:sz w:val="28"/>
          <w:szCs w:val="28"/>
        </w:rPr>
        <w:t xml:space="preserve"> </w:t>
      </w:r>
      <w:r>
        <w:rPr>
          <w:rFonts w:ascii="Times New Roman" w:hAnsi="Times New Roman"/>
          <w:sz w:val="28"/>
          <w:szCs w:val="28"/>
        </w:rPr>
        <w:t>(в виде коллажа</w:t>
      </w:r>
      <w:r w:rsidR="00CB0419">
        <w:rPr>
          <w:rFonts w:ascii="Times New Roman" w:hAnsi="Times New Roman"/>
          <w:sz w:val="28"/>
          <w:szCs w:val="28"/>
        </w:rPr>
        <w:t>).</w:t>
      </w:r>
    </w:p>
    <w:p w14:paraId="0A679629"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42F852D9" w14:textId="77777777" w:rsidR="009708D7" w:rsidRDefault="001507E8">
      <w:pPr>
        <w:spacing w:after="0" w:line="360" w:lineRule="auto"/>
        <w:ind w:firstLine="709"/>
        <w:jc w:val="both"/>
      </w:pPr>
      <w:r>
        <w:rPr>
          <w:rFonts w:ascii="Times New Roman" w:hAnsi="Times New Roman"/>
          <w:sz w:val="28"/>
          <w:szCs w:val="28"/>
        </w:rPr>
        <w:t>Рассматривать и обсуждать содержание работы художника, ценностно</w:t>
      </w:r>
      <w:r w:rsidR="00CB0419">
        <w:rPr>
          <w:rFonts w:ascii="Times New Roman" w:hAnsi="Times New Roman"/>
          <w:sz w:val="28"/>
          <w:szCs w:val="28"/>
        </w:rPr>
        <w:t xml:space="preserve"> </w:t>
      </w:r>
      <w:r>
        <w:rPr>
          <w:rFonts w:ascii="Times New Roman" w:hAnsi="Times New Roman"/>
          <w:sz w:val="28"/>
          <w:szCs w:val="28"/>
        </w:rP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4B8F3243" w14:textId="77777777" w:rsidR="009708D7" w:rsidRDefault="001507E8">
      <w:pPr>
        <w:spacing w:after="0" w:line="360" w:lineRule="auto"/>
        <w:ind w:firstLine="709"/>
        <w:jc w:val="both"/>
      </w:pPr>
      <w:r>
        <w:rPr>
          <w:rFonts w:ascii="Times New Roman" w:hAnsi="Times New Roman"/>
          <w:sz w:val="28"/>
          <w:szCs w:val="28"/>
        </w:rPr>
        <w:t>Рассматривать и анализировать архитектурные постройки своего города (села</w:t>
      </w:r>
      <w:r w:rsidR="00CB0419">
        <w:rPr>
          <w:rFonts w:ascii="Times New Roman" w:hAnsi="Times New Roman"/>
          <w:sz w:val="28"/>
          <w:szCs w:val="28"/>
        </w:rPr>
        <w:t>),</w:t>
      </w:r>
      <w:r>
        <w:rPr>
          <w:rFonts w:ascii="Times New Roman" w:hAnsi="Times New Roman"/>
          <w:sz w:val="28"/>
          <w:szCs w:val="28"/>
        </w:rPr>
        <w:t xml:space="preserve"> характерные особенности улиц и площадей, выделять центральные</w:t>
      </w:r>
      <w:r w:rsidR="00CB0419">
        <w:rPr>
          <w:rFonts w:ascii="Times New Roman" w:hAnsi="Times New Roman"/>
          <w:sz w:val="28"/>
          <w:szCs w:val="28"/>
        </w:rPr>
        <w:t xml:space="preserve"> </w:t>
      </w:r>
      <w:r>
        <w:rPr>
          <w:rFonts w:ascii="Times New Roman" w:hAnsi="Times New Roman"/>
          <w:sz w:val="28"/>
          <w:szCs w:val="28"/>
        </w:rPr>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w:t>
      </w:r>
      <w:r w:rsidR="00CB0419">
        <w:rPr>
          <w:rFonts w:ascii="Times New Roman" w:hAnsi="Times New Roman"/>
          <w:sz w:val="28"/>
          <w:szCs w:val="28"/>
        </w:rPr>
        <w:t>),</w:t>
      </w:r>
      <w:r>
        <w:rPr>
          <w:rFonts w:ascii="Times New Roman" w:hAnsi="Times New Roman"/>
          <w:sz w:val="28"/>
          <w:szCs w:val="28"/>
        </w:rPr>
        <w:t xml:space="preserve"> уметь обсуждать увиденные памятники.</w:t>
      </w:r>
    </w:p>
    <w:p w14:paraId="4F880F9A" w14:textId="77777777" w:rsidR="009708D7" w:rsidRDefault="001507E8">
      <w:pPr>
        <w:spacing w:after="0" w:line="360" w:lineRule="auto"/>
        <w:ind w:firstLine="709"/>
        <w:jc w:val="both"/>
      </w:pPr>
      <w:r>
        <w:rPr>
          <w:rFonts w:ascii="Times New Roman" w:hAnsi="Times New Roman"/>
          <w:sz w:val="28"/>
          <w:szCs w:val="28"/>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1CB69ED" w14:textId="77777777" w:rsidR="009708D7" w:rsidRDefault="001507E8">
      <w:pPr>
        <w:spacing w:after="0" w:line="360" w:lineRule="auto"/>
        <w:ind w:firstLine="709"/>
        <w:jc w:val="both"/>
      </w:pPr>
      <w:r>
        <w:rPr>
          <w:rFonts w:ascii="Times New Roman" w:hAnsi="Times New Roman"/>
          <w:sz w:val="28"/>
          <w:szCs w:val="28"/>
        </w:rPr>
        <w:t>Называть основные жанры живописи, графики и скульптуры, определяемые предметом изображения.</w:t>
      </w:r>
    </w:p>
    <w:p w14:paraId="63AB80E9" w14:textId="77777777" w:rsidR="009708D7" w:rsidRDefault="001507E8">
      <w:pPr>
        <w:spacing w:after="0" w:line="360" w:lineRule="auto"/>
        <w:ind w:firstLine="709"/>
        <w:jc w:val="both"/>
      </w:pPr>
      <w:r>
        <w:rPr>
          <w:rFonts w:ascii="Times New Roman" w:eastAsia="Times New Roman" w:hAnsi="Times New Roman"/>
          <w:sz w:val="28"/>
          <w:szCs w:val="28"/>
        </w:rPr>
        <w:t>Иметь представление об</w:t>
      </w:r>
      <w:r>
        <w:rPr>
          <w:rFonts w:ascii="Times New Roman" w:hAnsi="Times New Roman"/>
          <w:sz w:val="28"/>
          <w:szCs w:val="28"/>
        </w:rPr>
        <w:t xml:space="preserve"> именах крупнейших отечественных художников-пейзажистов: И.И.Шишкина, И.И.Левитана, А.К.Саврасова, В.Д.Поленова, И.К.Айвазовского и других (по выбору учителя</w:t>
      </w:r>
      <w:r w:rsidR="00CB0419">
        <w:rPr>
          <w:rFonts w:ascii="Times New Roman" w:hAnsi="Times New Roman"/>
          <w:sz w:val="28"/>
          <w:szCs w:val="28"/>
        </w:rPr>
        <w:t>),</w:t>
      </w:r>
      <w:r>
        <w:rPr>
          <w:rFonts w:ascii="Times New Roman" w:hAnsi="Times New Roman"/>
          <w:sz w:val="28"/>
          <w:szCs w:val="28"/>
        </w:rPr>
        <w:t xml:space="preserve"> приобретать представления об их произведениях.</w:t>
      </w:r>
    </w:p>
    <w:p w14:paraId="457D665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Осуществлять виртуальные интерактивные путешествия в художественные музеи, участвовать в исследовательских квестах, в обсуждении впечатлений</w:t>
      </w:r>
      <w:r w:rsidR="00CB0419">
        <w:rPr>
          <w:rFonts w:ascii="Times New Roman" w:hAnsi="Times New Roman"/>
          <w:sz w:val="28"/>
          <w:szCs w:val="28"/>
        </w:rPr>
        <w:t xml:space="preserve"> </w:t>
      </w:r>
      <w:r>
        <w:rPr>
          <w:rFonts w:ascii="Times New Roman" w:hAnsi="Times New Roman"/>
          <w:sz w:val="28"/>
          <w:szCs w:val="28"/>
        </w:rPr>
        <w:t>от виртуальных путешествий.</w:t>
      </w:r>
    </w:p>
    <w:p w14:paraId="76CC6043" w14:textId="77777777" w:rsidR="009708D7" w:rsidRDefault="001507E8">
      <w:pPr>
        <w:spacing w:after="0" w:line="360" w:lineRule="auto"/>
        <w:ind w:firstLine="709"/>
        <w:jc w:val="both"/>
      </w:pPr>
      <w:r>
        <w:rPr>
          <w:rFonts w:ascii="Times New Roman" w:eastAsia="Times New Roman" w:hAnsi="Times New Roman"/>
          <w:sz w:val="28"/>
          <w:szCs w:val="28"/>
        </w:rPr>
        <w:t>иметь представление об</w:t>
      </w:r>
      <w:r>
        <w:rPr>
          <w:rFonts w:ascii="Times New Roman" w:hAnsi="Times New Roman"/>
          <w:sz w:val="28"/>
          <w:szCs w:val="28"/>
        </w:rPr>
        <w:t xml:space="preserve"> именах крупнейших отечественных портретистов: В.И.Сурикова, И.Е.Репина, В.А.Серова и других (по выбору учителя</w:t>
      </w:r>
      <w:r w:rsidR="00CB0419">
        <w:rPr>
          <w:rFonts w:ascii="Times New Roman" w:hAnsi="Times New Roman"/>
          <w:sz w:val="28"/>
          <w:szCs w:val="28"/>
        </w:rPr>
        <w:t>),</w:t>
      </w:r>
      <w:r>
        <w:rPr>
          <w:rFonts w:ascii="Times New Roman" w:hAnsi="Times New Roman"/>
          <w:sz w:val="28"/>
          <w:szCs w:val="28"/>
        </w:rPr>
        <w:t xml:space="preserve"> приобретать представления об их произведениях.</w:t>
      </w:r>
    </w:p>
    <w:p w14:paraId="1995D4D1" w14:textId="77777777" w:rsidR="009708D7" w:rsidRDefault="001507E8">
      <w:pPr>
        <w:spacing w:after="0" w:line="360" w:lineRule="auto"/>
        <w:ind w:firstLine="709"/>
        <w:jc w:val="both"/>
      </w:pPr>
      <w:r>
        <w:rPr>
          <w:rFonts w:ascii="Times New Roman" w:hAnsi="Times New Roman"/>
          <w:sz w:val="28"/>
          <w:szCs w:val="28"/>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А.С.Пушкина.</w:t>
      </w:r>
    </w:p>
    <w:p w14:paraId="24120DC0" w14:textId="77777777" w:rsidR="009708D7" w:rsidRDefault="001507E8">
      <w:pPr>
        <w:spacing w:after="0" w:line="360" w:lineRule="auto"/>
        <w:ind w:firstLine="709"/>
        <w:jc w:val="both"/>
      </w:pPr>
      <w:r>
        <w:rPr>
          <w:rFonts w:ascii="Times New Roman" w:hAnsi="Times New Roman"/>
          <w:sz w:val="28"/>
          <w:szCs w:val="28"/>
        </w:rPr>
        <w:t>Иметь представление о замечательных художественных музеях России,</w:t>
      </w:r>
      <w:r w:rsidR="00CB0419">
        <w:rPr>
          <w:rFonts w:ascii="Times New Roman" w:hAnsi="Times New Roman"/>
          <w:sz w:val="28"/>
          <w:szCs w:val="28"/>
        </w:rPr>
        <w:t xml:space="preserve"> </w:t>
      </w:r>
      <w:r>
        <w:rPr>
          <w:rFonts w:ascii="Times New Roman" w:hAnsi="Times New Roman"/>
          <w:sz w:val="28"/>
          <w:szCs w:val="28"/>
        </w:rPr>
        <w:t>о коллекциях своих региональных музеев.</w:t>
      </w:r>
    </w:p>
    <w:p w14:paraId="63A63E96"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7BBBF766" w14:textId="77777777" w:rsidR="009708D7" w:rsidRDefault="001507E8">
      <w:pPr>
        <w:spacing w:after="0" w:line="360" w:lineRule="auto"/>
        <w:ind w:firstLine="709"/>
        <w:jc w:val="both"/>
      </w:pPr>
      <w:r>
        <w:rPr>
          <w:rFonts w:ascii="Times New Roman" w:hAnsi="Times New Roman"/>
          <w:sz w:val="28"/>
          <w:szCs w:val="28"/>
        </w:rPr>
        <w:t>Осваивать приёмы работы в графическом редакторе с линиями, геометрическими фигурами, инструментами традиционного рисования.</w:t>
      </w:r>
    </w:p>
    <w:p w14:paraId="750F0E5F" w14:textId="77777777" w:rsidR="009708D7" w:rsidRDefault="001507E8">
      <w:pPr>
        <w:spacing w:after="0" w:line="360" w:lineRule="auto"/>
        <w:ind w:firstLine="709"/>
        <w:jc w:val="both"/>
      </w:pPr>
      <w:r>
        <w:rPr>
          <w:rFonts w:ascii="Times New Roman" w:hAnsi="Times New Roman"/>
          <w:sz w:val="28"/>
          <w:szCs w:val="28"/>
        </w:rPr>
        <w:t>Применять получаемые навыки для усвоения опр</w:t>
      </w:r>
      <w:r w:rsidR="007475F3">
        <w:rPr>
          <w:rFonts w:ascii="Times New Roman" w:hAnsi="Times New Roman"/>
          <w:sz w:val="28"/>
          <w:szCs w:val="28"/>
        </w:rPr>
        <w:t>еделённых учебных тем, например,</w:t>
      </w:r>
      <w:r>
        <w:rPr>
          <w:rFonts w:ascii="Times New Roman" w:hAnsi="Times New Roman"/>
          <w:sz w:val="28"/>
          <w:szCs w:val="28"/>
        </w:rPr>
        <w:t xml:space="preserve">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w:t>
      </w:r>
      <w:r w:rsidR="00CB0419">
        <w:rPr>
          <w:rFonts w:ascii="Times New Roman" w:hAnsi="Times New Roman"/>
          <w:sz w:val="28"/>
          <w:szCs w:val="28"/>
        </w:rPr>
        <w:t>),</w:t>
      </w:r>
      <w:r>
        <w:rPr>
          <w:rFonts w:ascii="Times New Roman" w:hAnsi="Times New Roman"/>
          <w:sz w:val="28"/>
          <w:szCs w:val="28"/>
        </w:rPr>
        <w:t xml:space="preserve"> экспериментируя на свойствах симметрии; создание паттернов.</w:t>
      </w:r>
    </w:p>
    <w:p w14:paraId="5DA73856" w14:textId="77777777" w:rsidR="009708D7" w:rsidRDefault="001507E8">
      <w:pPr>
        <w:spacing w:after="0" w:line="360" w:lineRule="auto"/>
        <w:ind w:firstLine="709"/>
        <w:jc w:val="both"/>
      </w:pPr>
      <w:r>
        <w:rPr>
          <w:rFonts w:ascii="Times New Roman" w:hAnsi="Times New Roman"/>
          <w:sz w:val="28"/>
          <w:szCs w:val="28"/>
        </w:rPr>
        <w:t>Осваивать с помощью создания схемы лица человека его конструкцию</w:t>
      </w:r>
      <w:r w:rsidR="00CB0419">
        <w:rPr>
          <w:rFonts w:ascii="Times New Roman" w:hAnsi="Times New Roman"/>
          <w:sz w:val="28"/>
          <w:szCs w:val="28"/>
        </w:rPr>
        <w:t xml:space="preserve"> </w:t>
      </w:r>
      <w:r>
        <w:rPr>
          <w:rFonts w:ascii="Times New Roman" w:hAnsi="Times New Roman"/>
          <w:sz w:val="28"/>
          <w:szCs w:val="28"/>
        </w:rPr>
        <w:t>и пропорции; осваивать с помощью графического редактора схематическое изменение мимики лица.</w:t>
      </w:r>
    </w:p>
    <w:p w14:paraId="732935BF"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Осваивать приёмы соединения шрифта и векторного изображения</w:t>
      </w:r>
      <w:r w:rsidR="00CB0419">
        <w:rPr>
          <w:rFonts w:ascii="Times New Roman" w:hAnsi="Times New Roman"/>
          <w:sz w:val="28"/>
          <w:szCs w:val="28"/>
        </w:rPr>
        <w:t xml:space="preserve"> </w:t>
      </w:r>
      <w:r>
        <w:rPr>
          <w:rFonts w:ascii="Times New Roman" w:hAnsi="Times New Roman"/>
          <w:sz w:val="28"/>
          <w:szCs w:val="28"/>
        </w:rPr>
        <w:t>при создании, например, поздравительных открыток, афиши.</w:t>
      </w:r>
    </w:p>
    <w:p w14:paraId="0EFFDFEB" w14:textId="77777777" w:rsidR="009708D7" w:rsidRDefault="001507E8">
      <w:pPr>
        <w:spacing w:after="0" w:line="360" w:lineRule="auto"/>
        <w:ind w:firstLine="709"/>
        <w:jc w:val="both"/>
      </w:pPr>
      <w:r>
        <w:rPr>
          <w:rFonts w:ascii="Times New Roman" w:hAnsi="Times New Roman"/>
          <w:sz w:val="28"/>
          <w:szCs w:val="28"/>
        </w:rPr>
        <w:t>Осваивать приёмы редактирования цифровых фотографий с помощью компьютерной программы Picture Manager (или другой</w:t>
      </w:r>
      <w:r w:rsidR="00CB0419">
        <w:rPr>
          <w:rFonts w:ascii="Times New Roman" w:hAnsi="Times New Roman"/>
          <w:sz w:val="28"/>
          <w:szCs w:val="28"/>
        </w:rPr>
        <w:t>)</w:t>
      </w:r>
      <w:proofErr w:type="gramStart"/>
      <w:r w:rsidR="00CB0419">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изменение яркости, контраста и насыщенности цвета, обрезка изображения, поворот, отражение.</w:t>
      </w:r>
    </w:p>
    <w:p w14:paraId="093DF3D8" w14:textId="77777777" w:rsidR="009708D7" w:rsidRDefault="001507E8">
      <w:pPr>
        <w:spacing w:after="0" w:line="360" w:lineRule="auto"/>
        <w:ind w:firstLine="709"/>
        <w:jc w:val="both"/>
      </w:pPr>
      <w:r>
        <w:rPr>
          <w:rFonts w:ascii="Times New Roman" w:hAnsi="Times New Roman"/>
          <w:sz w:val="28"/>
          <w:szCs w:val="28"/>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34" w:name="_TOC_250001"/>
    </w:p>
    <w:bookmarkEnd w:id="234"/>
    <w:p w14:paraId="28C06529" w14:textId="77777777" w:rsidR="009708D7" w:rsidRDefault="001507E8">
      <w:pPr>
        <w:spacing w:after="0" w:line="360" w:lineRule="auto"/>
        <w:ind w:firstLine="709"/>
        <w:jc w:val="both"/>
      </w:pPr>
      <w:r>
        <w:rPr>
          <w:rFonts w:ascii="Times New Roman" w:hAnsi="Times New Roman"/>
          <w:sz w:val="28"/>
          <w:szCs w:val="28"/>
        </w:rPr>
        <w:t>К концу обучения в 4 классе обучающийся получит следующие предметные результаты по отдельным темам программы по изобразительному искусству:</w:t>
      </w:r>
    </w:p>
    <w:p w14:paraId="77F59881" w14:textId="77777777" w:rsidR="009708D7" w:rsidRDefault="001507E8">
      <w:pPr>
        <w:spacing w:after="0" w:line="360" w:lineRule="auto"/>
        <w:ind w:firstLine="709"/>
        <w:jc w:val="both"/>
      </w:pPr>
      <w:r>
        <w:rPr>
          <w:rFonts w:ascii="Times New Roman" w:hAnsi="Times New Roman"/>
          <w:sz w:val="28"/>
          <w:szCs w:val="28"/>
        </w:rPr>
        <w:t>Модуль «Графика».</w:t>
      </w:r>
    </w:p>
    <w:p w14:paraId="23E87910" w14:textId="77777777" w:rsidR="009708D7" w:rsidRDefault="001507E8">
      <w:pPr>
        <w:spacing w:after="0" w:line="360" w:lineRule="auto"/>
        <w:ind w:firstLine="709"/>
        <w:jc w:val="both"/>
      </w:pPr>
      <w:r>
        <w:rPr>
          <w:rFonts w:ascii="Times New Roman" w:hAnsi="Times New Roman"/>
          <w:sz w:val="28"/>
          <w:szCs w:val="28"/>
        </w:rPr>
        <w:t>Осваивать правила линейной и воздушной перспективы и применять</w:t>
      </w:r>
      <w:r w:rsidR="00CB0419">
        <w:rPr>
          <w:rFonts w:ascii="Times New Roman" w:hAnsi="Times New Roman"/>
          <w:sz w:val="28"/>
          <w:szCs w:val="28"/>
        </w:rPr>
        <w:t xml:space="preserve"> </w:t>
      </w:r>
      <w:r>
        <w:rPr>
          <w:rFonts w:ascii="Times New Roman" w:hAnsi="Times New Roman"/>
          <w:sz w:val="28"/>
          <w:szCs w:val="28"/>
        </w:rPr>
        <w:t>их в своей практической творческой деятельности. Изучать основные пропорции фигуры человека, пропорциональные отношения отдельных частей фигуры</w:t>
      </w:r>
      <w:r w:rsidR="00CB0419">
        <w:rPr>
          <w:rFonts w:ascii="Times New Roman" w:hAnsi="Times New Roman"/>
          <w:sz w:val="28"/>
          <w:szCs w:val="28"/>
        </w:rPr>
        <w:t xml:space="preserve"> </w:t>
      </w:r>
      <w:r>
        <w:rPr>
          <w:rFonts w:ascii="Times New Roman" w:hAnsi="Times New Roman"/>
          <w:sz w:val="28"/>
          <w:szCs w:val="28"/>
        </w:rPr>
        <w:t>и учиться применять эти знания в своих рисунках.</w:t>
      </w:r>
    </w:p>
    <w:p w14:paraId="28791961" w14:textId="77777777" w:rsidR="009708D7" w:rsidRDefault="001507E8">
      <w:pPr>
        <w:spacing w:after="0" w:line="360" w:lineRule="auto"/>
        <w:ind w:firstLine="709"/>
        <w:jc w:val="both"/>
      </w:pPr>
      <w:r>
        <w:rPr>
          <w:rFonts w:ascii="Times New Roman" w:hAnsi="Times New Roman"/>
          <w:sz w:val="28"/>
          <w:szCs w:val="28"/>
        </w:rPr>
        <w:t>Приобретать представление о традиционных одеждах разных народов</w:t>
      </w:r>
      <w:r w:rsidR="00CB0419">
        <w:rPr>
          <w:rFonts w:ascii="Times New Roman" w:hAnsi="Times New Roman"/>
          <w:sz w:val="28"/>
          <w:szCs w:val="28"/>
        </w:rPr>
        <w:t xml:space="preserve"> </w:t>
      </w:r>
      <w:r>
        <w:rPr>
          <w:rFonts w:ascii="Times New Roman" w:hAnsi="Times New Roman"/>
          <w:sz w:val="28"/>
          <w:szCs w:val="28"/>
        </w:rPr>
        <w:t>и представление о красоте человека в разных культурах, применять эти знания</w:t>
      </w:r>
      <w:r w:rsidR="00CB0419">
        <w:rPr>
          <w:rFonts w:ascii="Times New Roman" w:hAnsi="Times New Roman"/>
          <w:sz w:val="28"/>
          <w:szCs w:val="28"/>
        </w:rPr>
        <w:t xml:space="preserve"> </w:t>
      </w:r>
      <w:r>
        <w:rPr>
          <w:rFonts w:ascii="Times New Roman" w:hAnsi="Times New Roman"/>
          <w:sz w:val="28"/>
          <w:szCs w:val="28"/>
        </w:rPr>
        <w:t>в изображении персонажей сказаний и легенд или просто представителей народов разных культур.</w:t>
      </w:r>
    </w:p>
    <w:p w14:paraId="48CF6B6A" w14:textId="77777777" w:rsidR="009708D7" w:rsidRDefault="001507E8">
      <w:pPr>
        <w:spacing w:after="0" w:line="360" w:lineRule="auto"/>
        <w:ind w:firstLine="709"/>
        <w:jc w:val="both"/>
      </w:pPr>
      <w:r>
        <w:rPr>
          <w:rFonts w:ascii="Times New Roman" w:hAnsi="Times New Roman"/>
          <w:sz w:val="28"/>
          <w:szCs w:val="28"/>
        </w:rPr>
        <w:t>Создавать зарисовки памятников отечественной и мировой архитектуры.</w:t>
      </w:r>
    </w:p>
    <w:p w14:paraId="58589ECB" w14:textId="77777777" w:rsidR="009708D7" w:rsidRDefault="001507E8">
      <w:pPr>
        <w:spacing w:after="0" w:line="360" w:lineRule="auto"/>
        <w:ind w:firstLine="709"/>
        <w:jc w:val="both"/>
      </w:pPr>
      <w:r>
        <w:rPr>
          <w:rFonts w:ascii="Times New Roman" w:hAnsi="Times New Roman"/>
          <w:sz w:val="28"/>
          <w:szCs w:val="28"/>
        </w:rPr>
        <w:t>Модуль «Живопись».</w:t>
      </w:r>
    </w:p>
    <w:p w14:paraId="5AD0B10E"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w:t>
      </w:r>
      <w:r w:rsidR="00CB0419">
        <w:rPr>
          <w:rFonts w:ascii="Times New Roman" w:hAnsi="Times New Roman"/>
          <w:sz w:val="28"/>
          <w:szCs w:val="28"/>
        </w:rPr>
        <w:t xml:space="preserve"> </w:t>
      </w:r>
      <w:r>
        <w:rPr>
          <w:rFonts w:ascii="Times New Roman" w:hAnsi="Times New Roman"/>
          <w:sz w:val="28"/>
          <w:szCs w:val="28"/>
        </w:rPr>
        <w:t>для среднерусской природы</w:t>
      </w:r>
      <w:r w:rsidR="00CB0419">
        <w:rPr>
          <w:rFonts w:ascii="Times New Roman" w:hAnsi="Times New Roman"/>
          <w:sz w:val="28"/>
          <w:szCs w:val="28"/>
        </w:rPr>
        <w:t>).</w:t>
      </w:r>
    </w:p>
    <w:p w14:paraId="132541BA" w14:textId="77777777" w:rsidR="009708D7" w:rsidRDefault="001507E8">
      <w:pPr>
        <w:spacing w:after="0" w:line="360" w:lineRule="auto"/>
        <w:ind w:firstLine="709"/>
        <w:jc w:val="both"/>
      </w:pPr>
      <w:r>
        <w:rPr>
          <w:rFonts w:ascii="Times New Roman" w:hAnsi="Times New Roman"/>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w:t>
      </w:r>
      <w:r w:rsidR="00CB0419">
        <w:rPr>
          <w:rFonts w:ascii="Times New Roman" w:hAnsi="Times New Roman"/>
          <w:sz w:val="28"/>
          <w:szCs w:val="28"/>
        </w:rPr>
        <w:t xml:space="preserve"> </w:t>
      </w:r>
      <w:r>
        <w:rPr>
          <w:rFonts w:ascii="Times New Roman" w:hAnsi="Times New Roman"/>
          <w:sz w:val="28"/>
          <w:szCs w:val="28"/>
        </w:rPr>
        <w:t>в народном костюме.</w:t>
      </w:r>
    </w:p>
    <w:p w14:paraId="175735AB" w14:textId="77777777" w:rsidR="009708D7" w:rsidRDefault="001507E8">
      <w:pPr>
        <w:spacing w:after="0" w:line="360" w:lineRule="auto"/>
        <w:ind w:firstLine="709"/>
        <w:jc w:val="both"/>
      </w:pPr>
      <w:r>
        <w:rPr>
          <w:rFonts w:ascii="Times New Roman" w:hAnsi="Times New Roman"/>
          <w:sz w:val="28"/>
          <w:szCs w:val="28"/>
        </w:rPr>
        <w:t>Приобретать опыт создания портретов женских и мужских, портрета пожилого человека, детского портрета или автопортрета, портрета персонажа</w:t>
      </w:r>
      <w:r w:rsidR="00CB0419">
        <w:rPr>
          <w:rFonts w:ascii="Times New Roman" w:hAnsi="Times New Roman"/>
          <w:sz w:val="28"/>
          <w:szCs w:val="28"/>
        </w:rPr>
        <w:t xml:space="preserve"> </w:t>
      </w:r>
      <w:r>
        <w:rPr>
          <w:rFonts w:ascii="Times New Roman" w:hAnsi="Times New Roman"/>
          <w:sz w:val="28"/>
          <w:szCs w:val="28"/>
        </w:rPr>
        <w:t>(по представлению из выбранной культурной эпохи</w:t>
      </w:r>
      <w:r w:rsidR="00CB0419">
        <w:rPr>
          <w:rFonts w:ascii="Times New Roman" w:hAnsi="Times New Roman"/>
          <w:sz w:val="28"/>
          <w:szCs w:val="28"/>
        </w:rPr>
        <w:t>).</w:t>
      </w:r>
    </w:p>
    <w:p w14:paraId="07B2A45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Создавать двойной портрет (например, портрет матери и ребёнка</w:t>
      </w:r>
      <w:r w:rsidR="00CB0419">
        <w:rPr>
          <w:rFonts w:ascii="Times New Roman" w:hAnsi="Times New Roman"/>
          <w:sz w:val="28"/>
          <w:szCs w:val="28"/>
        </w:rPr>
        <w:t>).</w:t>
      </w:r>
    </w:p>
    <w:p w14:paraId="6B572818"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Приобретать опыт создания композиции на тему «Древнерусский город».</w:t>
      </w:r>
    </w:p>
    <w:p w14:paraId="09AA0B0C" w14:textId="77777777" w:rsidR="009708D7" w:rsidRDefault="001507E8">
      <w:pPr>
        <w:spacing w:after="0" w:line="360" w:lineRule="auto"/>
        <w:ind w:firstLine="709"/>
        <w:jc w:val="both"/>
      </w:pPr>
      <w:r>
        <w:rPr>
          <w:rFonts w:ascii="Times New Roman" w:hAnsi="Times New Roman"/>
          <w:sz w:val="28"/>
          <w:szCs w:val="28"/>
        </w:rPr>
        <w:t>Участвовать в коллективной творческой работе по созданию композиционного панно (аппликации из индивидуальных рисунков</w:t>
      </w:r>
      <w:r w:rsidR="00CB0419">
        <w:rPr>
          <w:rFonts w:ascii="Times New Roman" w:hAnsi="Times New Roman"/>
          <w:sz w:val="28"/>
          <w:szCs w:val="28"/>
        </w:rPr>
        <w:t xml:space="preserve">) </w:t>
      </w:r>
      <w:r>
        <w:rPr>
          <w:rFonts w:ascii="Times New Roman" w:hAnsi="Times New Roman"/>
          <w:sz w:val="28"/>
          <w:szCs w:val="28"/>
        </w:rPr>
        <w:t>на темы народных праздников (русского народного праздника и традиционных праздников у разных народов</w:t>
      </w:r>
      <w:r w:rsidR="00CB0419">
        <w:rPr>
          <w:rFonts w:ascii="Times New Roman" w:hAnsi="Times New Roman"/>
          <w:sz w:val="28"/>
          <w:szCs w:val="28"/>
        </w:rPr>
        <w:t xml:space="preserve">), </w:t>
      </w:r>
      <w:r>
        <w:rPr>
          <w:rFonts w:ascii="Times New Roman" w:hAnsi="Times New Roman"/>
          <w:sz w:val="28"/>
          <w:szCs w:val="28"/>
        </w:rPr>
        <w:t>в которых выражается обобщённый образ национальной культуры.</w:t>
      </w:r>
    </w:p>
    <w:p w14:paraId="5B76753E" w14:textId="77777777" w:rsidR="009708D7" w:rsidRDefault="001507E8">
      <w:pPr>
        <w:spacing w:after="0" w:line="360" w:lineRule="auto"/>
        <w:ind w:firstLine="709"/>
        <w:jc w:val="both"/>
      </w:pPr>
      <w:r>
        <w:rPr>
          <w:rFonts w:ascii="Times New Roman" w:hAnsi="Times New Roman"/>
          <w:sz w:val="28"/>
          <w:szCs w:val="28"/>
        </w:rPr>
        <w:t>Модуль «Скульптура».</w:t>
      </w:r>
    </w:p>
    <w:p w14:paraId="6A7CB9F7" w14:textId="77777777" w:rsidR="009708D7" w:rsidRDefault="001507E8">
      <w:pPr>
        <w:spacing w:after="0" w:line="360" w:lineRule="auto"/>
        <w:ind w:firstLine="709"/>
        <w:jc w:val="both"/>
      </w:pPr>
      <w:r>
        <w:rPr>
          <w:rFonts w:ascii="Times New Roman" w:hAnsi="Times New Roman"/>
          <w:sz w:val="28"/>
          <w:szCs w:val="28"/>
        </w:rPr>
        <w:t>Лепка из пластилина эскиза памятника выбранному герою или участие</w:t>
      </w:r>
      <w:r w:rsidR="00CB0419">
        <w:rPr>
          <w:rFonts w:ascii="Times New Roman" w:hAnsi="Times New Roman"/>
          <w:sz w:val="28"/>
          <w:szCs w:val="28"/>
        </w:rPr>
        <w:t xml:space="preserve"> </w:t>
      </w:r>
      <w:r>
        <w:rPr>
          <w:rFonts w:ascii="Times New Roman" w:hAnsi="Times New Roman"/>
          <w:sz w:val="28"/>
          <w:szCs w:val="28"/>
        </w:rP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r w:rsidR="00CB0419">
        <w:rPr>
          <w:rFonts w:ascii="Times New Roman" w:hAnsi="Times New Roman"/>
          <w:sz w:val="28"/>
          <w:szCs w:val="28"/>
        </w:rPr>
        <w:t>).</w:t>
      </w:r>
    </w:p>
    <w:p w14:paraId="4DF72EE4" w14:textId="77777777" w:rsidR="009708D7" w:rsidRDefault="001507E8">
      <w:pPr>
        <w:spacing w:after="0" w:line="360" w:lineRule="auto"/>
        <w:ind w:firstLine="709"/>
        <w:jc w:val="both"/>
      </w:pPr>
      <w:r>
        <w:rPr>
          <w:rFonts w:ascii="Times New Roman" w:hAnsi="Times New Roman"/>
          <w:sz w:val="28"/>
          <w:szCs w:val="28"/>
        </w:rPr>
        <w:t>Модуль «Декоративно-прикладное искусство».</w:t>
      </w:r>
    </w:p>
    <w:p w14:paraId="1ECECBD4" w14:textId="77777777" w:rsidR="009708D7" w:rsidRDefault="001507E8">
      <w:pPr>
        <w:spacing w:after="0" w:line="360" w:lineRule="auto"/>
        <w:ind w:firstLine="709"/>
        <w:jc w:val="both"/>
      </w:pPr>
      <w:r>
        <w:rPr>
          <w:rFonts w:ascii="Times New Roman" w:hAnsi="Times New Roman"/>
          <w:sz w:val="28"/>
          <w:szCs w:val="28"/>
        </w:rPr>
        <w:t>Исследовать и создавать зарисовки особенностей, характерных</w:t>
      </w:r>
      <w:r w:rsidR="00CB0419">
        <w:rPr>
          <w:rFonts w:ascii="Times New Roman" w:hAnsi="Times New Roman"/>
          <w:sz w:val="28"/>
          <w:szCs w:val="28"/>
        </w:rPr>
        <w:t xml:space="preserve"> </w:t>
      </w:r>
      <w:r>
        <w:rPr>
          <w:rFonts w:ascii="Times New Roman" w:hAnsi="Times New Roman"/>
          <w:sz w:val="28"/>
          <w:szCs w:val="28"/>
        </w:rPr>
        <w:t>для орнаментов разных народов или исторических эпох (особенности символов</w:t>
      </w:r>
      <w:r w:rsidR="00CB0419">
        <w:rPr>
          <w:rFonts w:ascii="Times New Roman" w:hAnsi="Times New Roman"/>
          <w:sz w:val="28"/>
          <w:szCs w:val="28"/>
        </w:rPr>
        <w:t xml:space="preserve"> </w:t>
      </w:r>
      <w:r>
        <w:rPr>
          <w:rFonts w:ascii="Times New Roman" w:hAnsi="Times New Roman"/>
          <w:sz w:val="28"/>
          <w:szCs w:val="28"/>
        </w:rPr>
        <w:t>и стилизованных мотивов</w:t>
      </w:r>
      <w:r w:rsidR="00CB0419">
        <w:rPr>
          <w:rFonts w:ascii="Times New Roman" w:hAnsi="Times New Roman"/>
          <w:sz w:val="28"/>
          <w:szCs w:val="28"/>
        </w:rPr>
        <w:t>),</w:t>
      </w:r>
      <w:r>
        <w:rPr>
          <w:rFonts w:ascii="Times New Roman" w:hAnsi="Times New Roman"/>
          <w:sz w:val="28"/>
          <w:szCs w:val="28"/>
        </w:rPr>
        <w:t xml:space="preserve"> показать в рисунках традиции использования орнаментов в архитектуре, одежде, оформлении предметов быта у разных народов,</w:t>
      </w:r>
      <w:r w:rsidR="00CB0419">
        <w:rPr>
          <w:rFonts w:ascii="Times New Roman" w:hAnsi="Times New Roman"/>
          <w:sz w:val="28"/>
          <w:szCs w:val="28"/>
        </w:rPr>
        <w:t xml:space="preserve"> </w:t>
      </w:r>
      <w:r>
        <w:rPr>
          <w:rFonts w:ascii="Times New Roman" w:hAnsi="Times New Roman"/>
          <w:sz w:val="28"/>
          <w:szCs w:val="28"/>
        </w:rPr>
        <w:t>в разные эпохи.</w:t>
      </w:r>
    </w:p>
    <w:p w14:paraId="7E6E462C" w14:textId="77777777" w:rsidR="009708D7" w:rsidRDefault="001507E8">
      <w:pPr>
        <w:spacing w:after="0" w:line="360" w:lineRule="auto"/>
        <w:ind w:firstLine="709"/>
        <w:jc w:val="both"/>
      </w:pPr>
      <w:r>
        <w:rPr>
          <w:rFonts w:ascii="Times New Roman" w:hAnsi="Times New Roman"/>
          <w:sz w:val="28"/>
          <w:szCs w:val="28"/>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r w:rsidR="00CB0419">
        <w:rPr>
          <w:rFonts w:ascii="Times New Roman" w:hAnsi="Times New Roman"/>
          <w:sz w:val="28"/>
          <w:szCs w:val="28"/>
        </w:rPr>
        <w:t>).</w:t>
      </w:r>
    </w:p>
    <w:p w14:paraId="67871518" w14:textId="77777777" w:rsidR="009708D7" w:rsidRDefault="001507E8">
      <w:pPr>
        <w:spacing w:after="0" w:line="360" w:lineRule="auto"/>
        <w:ind w:firstLine="709"/>
        <w:jc w:val="both"/>
      </w:pPr>
      <w:r>
        <w:rPr>
          <w:rFonts w:ascii="Times New Roman" w:hAnsi="Times New Roman"/>
          <w:sz w:val="28"/>
          <w:szCs w:val="28"/>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44413786"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14:paraId="14FBE88C" w14:textId="77777777" w:rsidR="009708D7" w:rsidRDefault="001507E8">
      <w:pPr>
        <w:spacing w:after="0" w:line="360" w:lineRule="auto"/>
        <w:ind w:firstLine="709"/>
        <w:jc w:val="both"/>
      </w:pPr>
      <w:r>
        <w:rPr>
          <w:rFonts w:ascii="Times New Roman" w:hAnsi="Times New Roman"/>
          <w:sz w:val="28"/>
          <w:szCs w:val="28"/>
        </w:rPr>
        <w:t>Модуль «Архитектура».</w:t>
      </w:r>
    </w:p>
    <w:p w14:paraId="1F1506AC" w14:textId="77777777" w:rsidR="009708D7" w:rsidRDefault="001507E8">
      <w:pPr>
        <w:spacing w:after="0" w:line="360" w:lineRule="auto"/>
        <w:ind w:firstLine="709"/>
        <w:jc w:val="both"/>
      </w:pPr>
      <w:r>
        <w:rPr>
          <w:rFonts w:ascii="Times New Roman" w:hAnsi="Times New Roman"/>
          <w:sz w:val="28"/>
          <w:szCs w:val="28"/>
        </w:rPr>
        <w:t>Получить представление о конструкции традиционных жилищ у разных народов, об их связи с окружающей природой.</w:t>
      </w:r>
    </w:p>
    <w:p w14:paraId="04ADB6BA" w14:textId="77777777" w:rsidR="009708D7" w:rsidRDefault="001507E8">
      <w:pPr>
        <w:spacing w:after="0" w:line="360" w:lineRule="auto"/>
        <w:ind w:firstLine="709"/>
        <w:jc w:val="both"/>
      </w:pPr>
      <w:r>
        <w:rPr>
          <w:rFonts w:ascii="Times New Roman" w:hAnsi="Times New Roman"/>
          <w:sz w:val="28"/>
          <w:szCs w:val="28"/>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w:t>
      </w:r>
      <w:r w:rsidR="00CB0419">
        <w:rPr>
          <w:rFonts w:ascii="Times New Roman" w:hAnsi="Times New Roman"/>
          <w:sz w:val="28"/>
          <w:szCs w:val="28"/>
        </w:rPr>
        <w:t xml:space="preserve">) </w:t>
      </w:r>
      <w:r>
        <w:rPr>
          <w:rFonts w:ascii="Times New Roman" w:hAnsi="Times New Roman"/>
          <w:sz w:val="28"/>
          <w:szCs w:val="28"/>
        </w:rPr>
        <w:t>избы</w:t>
      </w:r>
      <w:r w:rsidR="00CB0419">
        <w:rPr>
          <w:rFonts w:ascii="Times New Roman" w:hAnsi="Times New Roman"/>
          <w:sz w:val="28"/>
          <w:szCs w:val="28"/>
        </w:rPr>
        <w:t xml:space="preserve"> </w:t>
      </w:r>
      <w:r>
        <w:rPr>
          <w:rFonts w:ascii="Times New Roman" w:hAnsi="Times New Roman"/>
          <w:sz w:val="28"/>
          <w:szCs w:val="28"/>
        </w:rPr>
        <w:t>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747A091" w14:textId="77777777" w:rsidR="009708D7" w:rsidRDefault="001507E8">
      <w:pPr>
        <w:spacing w:after="0" w:line="360" w:lineRule="auto"/>
        <w:ind w:firstLine="709"/>
        <w:jc w:val="both"/>
      </w:pPr>
      <w:r>
        <w:rPr>
          <w:rFonts w:ascii="Times New Roman" w:hAnsi="Times New Roman"/>
          <w:sz w:val="28"/>
          <w:szCs w:val="28"/>
        </w:rPr>
        <w:t xml:space="preserve">Уметь объяснять и изображать традиционную конструкцию здания каменного древнерусского храма, </w:t>
      </w:r>
      <w:r>
        <w:rPr>
          <w:rFonts w:ascii="Times New Roman" w:eastAsia="Times New Roman" w:hAnsi="Times New Roman"/>
          <w:sz w:val="28"/>
          <w:szCs w:val="28"/>
        </w:rPr>
        <w:t>иметь представление о</w:t>
      </w:r>
      <w:r>
        <w:rPr>
          <w:rFonts w:ascii="Times New Roman" w:hAnsi="Times New Roman"/>
          <w:sz w:val="28"/>
          <w:szCs w:val="28"/>
        </w:rPr>
        <w:t xml:space="preserve"> наиболее значительных древнерусских соборах и их местонахождении, о красоте</w:t>
      </w:r>
      <w:r w:rsidR="00CB0419">
        <w:rPr>
          <w:rFonts w:ascii="Times New Roman" w:hAnsi="Times New Roman"/>
          <w:sz w:val="28"/>
          <w:szCs w:val="28"/>
        </w:rPr>
        <w:t xml:space="preserve"> </w:t>
      </w:r>
      <w:r>
        <w:rPr>
          <w:rFonts w:ascii="Times New Roman" w:hAnsi="Times New Roman"/>
          <w:sz w:val="28"/>
          <w:szCs w:val="28"/>
        </w:rPr>
        <w:t xml:space="preserve">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Pr>
          <w:rFonts w:ascii="Times New Roman" w:eastAsia="Times New Roman" w:hAnsi="Times New Roman"/>
          <w:sz w:val="28"/>
          <w:szCs w:val="28"/>
        </w:rPr>
        <w:t xml:space="preserve">Иметь представление об </w:t>
      </w:r>
      <w:r>
        <w:rPr>
          <w:rFonts w:ascii="Times New Roman" w:hAnsi="Times New Roman"/>
          <w:sz w:val="28"/>
          <w:szCs w:val="28"/>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31E7877C" w14:textId="77777777" w:rsidR="009708D7" w:rsidRDefault="001507E8">
      <w:pPr>
        <w:spacing w:after="0" w:line="360" w:lineRule="auto"/>
        <w:ind w:firstLine="709"/>
        <w:jc w:val="both"/>
      </w:pPr>
      <w:r>
        <w:rPr>
          <w:rFonts w:ascii="Times New Roman" w:hAnsi="Times New Roman"/>
          <w:sz w:val="28"/>
          <w:szCs w:val="28"/>
        </w:rPr>
        <w:t>Иметь представление об основных характерных чертах храмовых сооружений, характерных для разных культур: готический (романский</w:t>
      </w:r>
      <w:r w:rsidR="00CB0419">
        <w:rPr>
          <w:rFonts w:ascii="Times New Roman" w:hAnsi="Times New Roman"/>
          <w:sz w:val="28"/>
          <w:szCs w:val="28"/>
        </w:rPr>
        <w:t xml:space="preserve">) </w:t>
      </w:r>
      <w:r>
        <w:rPr>
          <w:rFonts w:ascii="Times New Roman" w:hAnsi="Times New Roman"/>
          <w:sz w:val="28"/>
          <w:szCs w:val="28"/>
        </w:rPr>
        <w:t>собор в европейских городах, буддийская пагода, мусульманская мечеть, уметь изображать их.</w:t>
      </w:r>
    </w:p>
    <w:p w14:paraId="1A456B5A" w14:textId="77777777" w:rsidR="009708D7" w:rsidRDefault="001507E8">
      <w:pPr>
        <w:spacing w:after="0" w:line="360" w:lineRule="auto"/>
        <w:ind w:firstLine="709"/>
        <w:jc w:val="both"/>
      </w:pPr>
      <w:r>
        <w:rPr>
          <w:rFonts w:ascii="Times New Roman" w:hAnsi="Times New Roman"/>
          <w:sz w:val="28"/>
          <w:szCs w:val="28"/>
        </w:rPr>
        <w:t>Понимать и объяснять, в чём заключается значимость для современных людей сохранения архитектурных памятников и исторического образа своей</w:t>
      </w:r>
      <w:r w:rsidR="00CB0419">
        <w:rPr>
          <w:rFonts w:ascii="Times New Roman" w:hAnsi="Times New Roman"/>
          <w:sz w:val="28"/>
          <w:szCs w:val="28"/>
        </w:rPr>
        <w:t xml:space="preserve"> </w:t>
      </w:r>
      <w:r>
        <w:rPr>
          <w:rFonts w:ascii="Times New Roman" w:hAnsi="Times New Roman"/>
          <w:sz w:val="28"/>
          <w:szCs w:val="28"/>
        </w:rPr>
        <w:t>и мировой культуры.</w:t>
      </w:r>
    </w:p>
    <w:p w14:paraId="74342439" w14:textId="77777777" w:rsidR="009708D7" w:rsidRDefault="001507E8">
      <w:pPr>
        <w:spacing w:after="0" w:line="360" w:lineRule="auto"/>
        <w:ind w:firstLine="709"/>
        <w:jc w:val="both"/>
      </w:pPr>
      <w:r>
        <w:rPr>
          <w:rFonts w:ascii="Times New Roman" w:hAnsi="Times New Roman"/>
          <w:sz w:val="28"/>
          <w:szCs w:val="28"/>
        </w:rPr>
        <w:t>Модуль «Восприятие произведений искусства».</w:t>
      </w:r>
    </w:p>
    <w:p w14:paraId="0F5E9852" w14:textId="77777777" w:rsidR="009708D7" w:rsidRDefault="001507E8">
      <w:pPr>
        <w:spacing w:after="0" w:line="360" w:lineRule="auto"/>
        <w:ind w:firstLine="709"/>
        <w:jc w:val="both"/>
      </w:pPr>
      <w:r>
        <w:rPr>
          <w:rFonts w:ascii="Times New Roman" w:hAnsi="Times New Roman"/>
          <w:sz w:val="28"/>
          <w:szCs w:val="28"/>
        </w:rPr>
        <w:t>Формировать восприятие произведений искусства на темы истории</w:t>
      </w:r>
      <w:r w:rsidR="00CB0419">
        <w:rPr>
          <w:rFonts w:ascii="Times New Roman" w:hAnsi="Times New Roman"/>
          <w:sz w:val="28"/>
          <w:szCs w:val="28"/>
        </w:rPr>
        <w:t xml:space="preserve"> </w:t>
      </w:r>
      <w:r>
        <w:rPr>
          <w:rFonts w:ascii="Times New Roman" w:hAnsi="Times New Roman"/>
          <w:sz w:val="28"/>
          <w:szCs w:val="28"/>
        </w:rPr>
        <w:t>и традиций русской отечественной культуры (произведения В.М.Васнецова, А.М.Васнецова, Б.М.Кустодиева, В.И.Сурикова, К.А.Коровина, А.Г.Венецианова, А.П.Рябушкина, И.Я.Билибина и других по выбору учителя</w:t>
      </w:r>
      <w:r w:rsidR="00CB0419">
        <w:rPr>
          <w:rFonts w:ascii="Times New Roman" w:hAnsi="Times New Roman"/>
          <w:sz w:val="28"/>
          <w:szCs w:val="28"/>
        </w:rPr>
        <w:t>).</w:t>
      </w:r>
    </w:p>
    <w:p w14:paraId="3B062DC6" w14:textId="77777777" w:rsidR="009708D7" w:rsidRDefault="001507E8">
      <w:pPr>
        <w:spacing w:after="0" w:line="360" w:lineRule="auto"/>
        <w:ind w:firstLine="709"/>
        <w:jc w:val="both"/>
      </w:pPr>
      <w:r>
        <w:rPr>
          <w:rFonts w:ascii="Times New Roman" w:hAnsi="Times New Roman"/>
          <w:sz w:val="28"/>
          <w:szCs w:val="28"/>
        </w:rPr>
        <w:t>Иметь образные представления о каменном древнерусском зодчестве (Московский Кремль, Новгородский детинец, Псковский кром, Казанский кремль</w:t>
      </w:r>
      <w:r w:rsidR="00CB0419">
        <w:rPr>
          <w:rFonts w:ascii="Times New Roman" w:hAnsi="Times New Roman"/>
          <w:sz w:val="28"/>
          <w:szCs w:val="28"/>
        </w:rPr>
        <w:t xml:space="preserve"> </w:t>
      </w:r>
      <w:r>
        <w:rPr>
          <w:rFonts w:ascii="Times New Roman" w:hAnsi="Times New Roman"/>
          <w:sz w:val="28"/>
          <w:szCs w:val="28"/>
        </w:rPr>
        <w:t>и другие с учётом местных архитектурных комплексов, в том числе монастырских</w:t>
      </w:r>
      <w:r w:rsidR="00CB0419">
        <w:rPr>
          <w:rFonts w:ascii="Times New Roman" w:hAnsi="Times New Roman"/>
          <w:sz w:val="28"/>
          <w:szCs w:val="28"/>
        </w:rPr>
        <w:t>),</w:t>
      </w:r>
      <w:r>
        <w:rPr>
          <w:rFonts w:ascii="Times New Roman" w:hAnsi="Times New Roman"/>
          <w:sz w:val="28"/>
          <w:szCs w:val="28"/>
        </w:rPr>
        <w:t xml:space="preserve"> о памятниках русского деревянного зодчества (архитектурный комплекс на острове Кижи</w:t>
      </w:r>
      <w:r w:rsidR="00CB0419">
        <w:rPr>
          <w:rFonts w:ascii="Times New Roman" w:hAnsi="Times New Roman"/>
          <w:sz w:val="28"/>
          <w:szCs w:val="28"/>
        </w:rPr>
        <w:t>).</w:t>
      </w:r>
    </w:p>
    <w:p w14:paraId="7716D04E" w14:textId="77777777" w:rsidR="009708D7" w:rsidRDefault="001507E8">
      <w:pPr>
        <w:spacing w:after="0" w:line="360" w:lineRule="auto"/>
        <w:ind w:firstLine="709"/>
        <w:jc w:val="both"/>
      </w:pPr>
      <w:r>
        <w:rPr>
          <w:rFonts w:ascii="Times New Roman" w:hAnsi="Times New Roman"/>
          <w:sz w:val="28"/>
          <w:szCs w:val="28"/>
        </w:rPr>
        <w:t>Узнавать соборы Московского Кремля, Софийский собор в Великом Новгороде, храм Покрова на Нерли.</w:t>
      </w:r>
    </w:p>
    <w:p w14:paraId="41423633" w14:textId="77777777" w:rsidR="009708D7" w:rsidRDefault="001507E8">
      <w:pPr>
        <w:spacing w:after="0" w:line="360" w:lineRule="auto"/>
        <w:ind w:firstLine="709"/>
        <w:jc w:val="both"/>
      </w:pPr>
      <w:r>
        <w:rPr>
          <w:rFonts w:ascii="Times New Roman" w:hAnsi="Times New Roman"/>
          <w:sz w:val="28"/>
          <w:szCs w:val="28"/>
        </w:rPr>
        <w:t>Называть и объяснять содержание памятника К.Минину и Д.Пожарскому скульптора И.П.Мартоса в Москве.</w:t>
      </w:r>
    </w:p>
    <w:p w14:paraId="242611BB" w14:textId="77777777" w:rsidR="009708D7" w:rsidRDefault="001507E8">
      <w:pPr>
        <w:spacing w:after="0" w:line="360" w:lineRule="auto"/>
        <w:ind w:firstLine="709"/>
        <w:jc w:val="both"/>
      </w:pPr>
      <w:r>
        <w:rPr>
          <w:rFonts w:ascii="Times New Roman" w:hAnsi="Times New Roman"/>
          <w:sz w:val="28"/>
          <w:szCs w:val="28"/>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w:t>
      </w:r>
      <w:r w:rsidR="00CB0419">
        <w:rPr>
          <w:rFonts w:ascii="Times New Roman" w:hAnsi="Times New Roman"/>
          <w:sz w:val="28"/>
          <w:szCs w:val="28"/>
        </w:rPr>
        <w:t>),</w:t>
      </w:r>
      <w:r>
        <w:rPr>
          <w:rFonts w:ascii="Times New Roman" w:hAnsi="Times New Roman"/>
          <w:sz w:val="28"/>
          <w:szCs w:val="28"/>
        </w:rPr>
        <w:t xml:space="preserve"> </w:t>
      </w:r>
      <w:r>
        <w:rPr>
          <w:rFonts w:ascii="Times New Roman" w:eastAsia="Times New Roman" w:hAnsi="Times New Roman"/>
          <w:sz w:val="28"/>
          <w:szCs w:val="28"/>
        </w:rPr>
        <w:t>иметь представление о</w:t>
      </w:r>
      <w:r>
        <w:rPr>
          <w:rFonts w:ascii="Times New Roman" w:hAnsi="Times New Roman"/>
          <w:sz w:val="28"/>
          <w:szCs w:val="28"/>
        </w:rPr>
        <w:t xml:space="preserve"> правилах поведения при посещении мемориальных памятников.</w:t>
      </w:r>
    </w:p>
    <w:p w14:paraId="6382E62F" w14:textId="77777777" w:rsidR="009708D7" w:rsidRDefault="001507E8">
      <w:pPr>
        <w:spacing w:after="0" w:line="360" w:lineRule="auto"/>
        <w:ind w:firstLine="709"/>
        <w:jc w:val="both"/>
      </w:pPr>
      <w:r>
        <w:rPr>
          <w:rFonts w:ascii="Times New Roman" w:hAnsi="Times New Roman"/>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w:t>
      </w:r>
      <w:r w:rsidR="00CB0419">
        <w:rPr>
          <w:rFonts w:ascii="Times New Roman" w:hAnsi="Times New Roman"/>
          <w:sz w:val="28"/>
          <w:szCs w:val="28"/>
        </w:rPr>
        <w:t xml:space="preserve"> </w:t>
      </w:r>
      <w:r>
        <w:rPr>
          <w:rFonts w:ascii="Times New Roman" w:hAnsi="Times New Roman"/>
          <w:sz w:val="28"/>
          <w:szCs w:val="28"/>
        </w:rPr>
        <w:t>в том числе Древнего Востока, уметь обсуждать эти произведения.</w:t>
      </w:r>
    </w:p>
    <w:p w14:paraId="2FC57C35" w14:textId="77777777" w:rsidR="009708D7" w:rsidRDefault="001507E8">
      <w:pPr>
        <w:spacing w:after="0" w:line="360" w:lineRule="auto"/>
        <w:ind w:firstLine="709"/>
        <w:jc w:val="both"/>
      </w:pPr>
      <w:r>
        <w:rPr>
          <w:rFonts w:ascii="Times New Roman" w:hAnsi="Times New Roman"/>
          <w:sz w:val="28"/>
          <w:szCs w:val="28"/>
        </w:rPr>
        <w:t>Различать общий вид и представлять основные компоненты конструкции готических (романских</w:t>
      </w:r>
      <w:r w:rsidR="00CB0419">
        <w:rPr>
          <w:rFonts w:ascii="Times New Roman" w:hAnsi="Times New Roman"/>
          <w:sz w:val="28"/>
          <w:szCs w:val="28"/>
        </w:rPr>
        <w:t xml:space="preserve">) </w:t>
      </w:r>
      <w:r>
        <w:rPr>
          <w:rFonts w:ascii="Times New Roman" w:hAnsi="Times New Roman"/>
          <w:sz w:val="28"/>
          <w:szCs w:val="28"/>
        </w:rPr>
        <w:t xml:space="preserve">соборов, </w:t>
      </w:r>
      <w:r>
        <w:rPr>
          <w:rFonts w:ascii="Times New Roman" w:eastAsia="Times New Roman" w:hAnsi="Times New Roman"/>
          <w:sz w:val="28"/>
          <w:szCs w:val="28"/>
        </w:rPr>
        <w:t>иметь представление об</w:t>
      </w:r>
      <w:r>
        <w:rPr>
          <w:rFonts w:ascii="Times New Roman" w:hAnsi="Times New Roman"/>
          <w:sz w:val="28"/>
          <w:szCs w:val="28"/>
        </w:rPr>
        <w:t xml:space="preserve"> особенностях архитектурного устройства мусульманских мечетей, иметь представление</w:t>
      </w:r>
      <w:r w:rsidR="00CB0419">
        <w:rPr>
          <w:rFonts w:ascii="Times New Roman" w:hAnsi="Times New Roman"/>
          <w:sz w:val="28"/>
          <w:szCs w:val="28"/>
        </w:rPr>
        <w:t xml:space="preserve"> </w:t>
      </w:r>
      <w:r>
        <w:rPr>
          <w:rFonts w:ascii="Times New Roman" w:hAnsi="Times New Roman"/>
          <w:sz w:val="28"/>
          <w:szCs w:val="28"/>
        </w:rPr>
        <w:t>об архитектурном своеобразии здания буддийской пагоды.</w:t>
      </w:r>
    </w:p>
    <w:p w14:paraId="463ABCA5"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r w:rsidR="00CB0419">
        <w:rPr>
          <w:rFonts w:ascii="Times New Roman" w:hAnsi="Times New Roman"/>
          <w:sz w:val="28"/>
          <w:szCs w:val="28"/>
        </w:rPr>
        <w:t>).</w:t>
      </w:r>
    </w:p>
    <w:p w14:paraId="5663D30B" w14:textId="77777777" w:rsidR="009708D7" w:rsidRDefault="001507E8">
      <w:pPr>
        <w:spacing w:after="0" w:line="360" w:lineRule="auto"/>
        <w:ind w:firstLine="709"/>
        <w:jc w:val="both"/>
      </w:pPr>
      <w:r>
        <w:rPr>
          <w:rFonts w:ascii="Times New Roman" w:hAnsi="Times New Roman"/>
          <w:sz w:val="28"/>
          <w:szCs w:val="28"/>
        </w:rPr>
        <w:t>Модуль «Азбука цифровой графики».</w:t>
      </w:r>
    </w:p>
    <w:p w14:paraId="4EA42350" w14:textId="77777777" w:rsidR="009708D7" w:rsidRDefault="001507E8">
      <w:pPr>
        <w:spacing w:after="0" w:line="360" w:lineRule="auto"/>
        <w:ind w:firstLine="709"/>
        <w:jc w:val="both"/>
      </w:pPr>
      <w:r>
        <w:rPr>
          <w:rFonts w:ascii="Times New Roman" w:hAnsi="Times New Roman"/>
          <w:sz w:val="28"/>
          <w:szCs w:val="28"/>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09EB977F" w14:textId="77777777" w:rsidR="009708D7" w:rsidRDefault="001507E8">
      <w:pPr>
        <w:spacing w:after="0" w:line="360" w:lineRule="auto"/>
        <w:ind w:firstLine="709"/>
        <w:jc w:val="both"/>
      </w:pPr>
      <w:r>
        <w:rPr>
          <w:rFonts w:ascii="Times New Roman" w:hAnsi="Times New Roman"/>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w:t>
      </w:r>
      <w:r w:rsidR="00CB0419">
        <w:rPr>
          <w:rFonts w:ascii="Times New Roman" w:hAnsi="Times New Roman"/>
          <w:sz w:val="28"/>
          <w:szCs w:val="28"/>
        </w:rPr>
        <w:t xml:space="preserve">) </w:t>
      </w:r>
      <w:r>
        <w:rPr>
          <w:rFonts w:ascii="Times New Roman" w:hAnsi="Times New Roman"/>
          <w:sz w:val="28"/>
          <w:szCs w:val="28"/>
        </w:rPr>
        <w:t>и различные варианты его устройства.</w:t>
      </w:r>
    </w:p>
    <w:p w14:paraId="2E1F980A"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14:paraId="0D187441" w14:textId="77777777" w:rsidR="009708D7" w:rsidRDefault="001507E8">
      <w:pPr>
        <w:spacing w:after="0" w:line="360" w:lineRule="auto"/>
        <w:ind w:firstLine="709"/>
        <w:jc w:val="both"/>
      </w:pPr>
      <w:r>
        <w:rPr>
          <w:rFonts w:ascii="Times New Roman" w:hAnsi="Times New Roman"/>
          <w:sz w:val="28"/>
          <w:szCs w:val="28"/>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7E309310" w14:textId="77777777" w:rsidR="009708D7" w:rsidRDefault="001507E8">
      <w:pPr>
        <w:spacing w:after="0" w:line="360" w:lineRule="auto"/>
        <w:ind w:firstLine="709"/>
        <w:jc w:val="both"/>
      </w:pPr>
      <w:r>
        <w:rPr>
          <w:rFonts w:ascii="Times New Roman" w:hAnsi="Times New Roman"/>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r w:rsidR="00CB0419">
        <w:rPr>
          <w:rFonts w:ascii="Times New Roman" w:hAnsi="Times New Roman"/>
          <w:sz w:val="28"/>
          <w:szCs w:val="28"/>
        </w:rPr>
        <w:t>).</w:t>
      </w:r>
    </w:p>
    <w:p w14:paraId="2886C885" w14:textId="77777777" w:rsidR="009708D7" w:rsidRDefault="001507E8">
      <w:pPr>
        <w:spacing w:after="0" w:line="360" w:lineRule="auto"/>
        <w:ind w:firstLine="709"/>
        <w:jc w:val="both"/>
      </w:pPr>
      <w:r>
        <w:rPr>
          <w:rFonts w:ascii="Times New Roman" w:hAnsi="Times New Roman"/>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r w:rsidR="00CB0419">
        <w:rPr>
          <w:rFonts w:ascii="Times New Roman" w:hAnsi="Times New Roman"/>
          <w:sz w:val="28"/>
          <w:szCs w:val="28"/>
        </w:rPr>
        <w:t>).</w:t>
      </w:r>
    </w:p>
    <w:p w14:paraId="55C76BF5" w14:textId="77777777" w:rsidR="009708D7" w:rsidRDefault="001507E8">
      <w:pPr>
        <w:spacing w:after="0" w:line="360" w:lineRule="auto"/>
        <w:ind w:firstLine="709"/>
        <w:jc w:val="both"/>
      </w:pPr>
      <w:r>
        <w:rPr>
          <w:rFonts w:ascii="Times New Roman" w:hAnsi="Times New Roman"/>
          <w:sz w:val="28"/>
          <w:szCs w:val="28"/>
        </w:rPr>
        <w:t>Освоить анимацию простого повторяющегося движения изображения</w:t>
      </w:r>
      <w:r w:rsidR="00CB0419">
        <w:rPr>
          <w:rFonts w:ascii="Times New Roman" w:hAnsi="Times New Roman"/>
          <w:sz w:val="28"/>
          <w:szCs w:val="28"/>
        </w:rPr>
        <w:t xml:space="preserve"> </w:t>
      </w:r>
      <w:r>
        <w:rPr>
          <w:rFonts w:ascii="Times New Roman" w:hAnsi="Times New Roman"/>
          <w:sz w:val="28"/>
          <w:szCs w:val="28"/>
        </w:rPr>
        <w:t>в виртуальном редакторе GIF-анимации.</w:t>
      </w:r>
    </w:p>
    <w:p w14:paraId="5E858772" w14:textId="77777777" w:rsidR="009708D7" w:rsidRDefault="001507E8">
      <w:pPr>
        <w:spacing w:after="0" w:line="360" w:lineRule="auto"/>
        <w:ind w:firstLine="709"/>
        <w:jc w:val="both"/>
      </w:pPr>
      <w:r>
        <w:rPr>
          <w:rFonts w:ascii="Times New Roman" w:hAnsi="Times New Roman"/>
          <w:sz w:val="28"/>
          <w:szCs w:val="28"/>
        </w:rPr>
        <w:t>Освоить и проводить компьютерные презентации в программе PowerPoint</w:t>
      </w:r>
      <w:r w:rsidR="00CB0419">
        <w:rPr>
          <w:rFonts w:ascii="Times New Roman" w:hAnsi="Times New Roman"/>
          <w:sz w:val="28"/>
          <w:szCs w:val="28"/>
        </w:rPr>
        <w:t xml:space="preserve"> </w:t>
      </w:r>
      <w:r>
        <w:rPr>
          <w:rFonts w:ascii="Times New Roman" w:hAnsi="Times New Roman"/>
          <w:sz w:val="28"/>
          <w:szCs w:val="28"/>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14:paraId="43A9FA67" w14:textId="77777777" w:rsidR="009708D7" w:rsidRDefault="001507E8">
      <w:pPr>
        <w:spacing w:after="0" w:line="360" w:lineRule="auto"/>
        <w:ind w:firstLine="709"/>
        <w:jc w:val="both"/>
        <w:rPr>
          <w:rFonts w:ascii="Times New Roman" w:hAnsi="Times New Roman"/>
          <w:sz w:val="28"/>
          <w:szCs w:val="28"/>
        </w:rPr>
      </w:pPr>
      <w:r>
        <w:rPr>
          <w:rFonts w:ascii="Times New Roman" w:hAnsi="Times New Roman"/>
          <w:sz w:val="28"/>
          <w:szCs w:val="28"/>
        </w:rPr>
        <w:t>Совершать виртуальные тематические путешествия по художественным музеям мира.</w:t>
      </w:r>
      <w:bookmarkStart w:id="235" w:name="_TOC_250000"/>
      <w:bookmarkEnd w:id="235"/>
      <w:r>
        <w:rPr>
          <w:rFonts w:ascii="Times New Roman" w:hAnsi="Times New Roman"/>
          <w:sz w:val="28"/>
          <w:szCs w:val="28"/>
        </w:rPr>
        <w:t xml:space="preserve"> </w:t>
      </w:r>
    </w:p>
    <w:p w14:paraId="6AF82106" w14:textId="77777777" w:rsidR="00753246" w:rsidRDefault="00753246">
      <w:pPr>
        <w:spacing w:after="0" w:line="360" w:lineRule="auto"/>
        <w:ind w:firstLine="709"/>
        <w:jc w:val="both"/>
        <w:rPr>
          <w:rFonts w:ascii="Times New Roman" w:hAnsi="Times New Roman"/>
          <w:sz w:val="28"/>
          <w:szCs w:val="28"/>
        </w:rPr>
      </w:pPr>
      <w:r>
        <w:rPr>
          <w:rFonts w:ascii="Times New Roman" w:hAnsi="Times New Roman"/>
          <w:sz w:val="28"/>
          <w:szCs w:val="28"/>
        </w:rPr>
        <w:t>Поурочное планирование по изобразительному искусству</w:t>
      </w:r>
    </w:p>
    <w:p w14:paraId="4C17DAB1" w14:textId="77777777" w:rsidR="000837E0" w:rsidRDefault="000837E0" w:rsidP="000837E0">
      <w:pPr>
        <w:spacing w:after="0" w:line="360" w:lineRule="auto"/>
        <w:ind w:firstLine="709"/>
        <w:jc w:val="right"/>
        <w:rPr>
          <w:rFonts w:ascii="Times New Roman" w:hAnsi="Times New Roman"/>
          <w:sz w:val="28"/>
          <w:szCs w:val="28"/>
        </w:rPr>
      </w:pPr>
      <w:r>
        <w:rPr>
          <w:rFonts w:ascii="Times New Roman" w:hAnsi="Times New Roman"/>
          <w:sz w:val="28"/>
          <w:szCs w:val="28"/>
        </w:rPr>
        <w:t>Таблица 12</w:t>
      </w:r>
    </w:p>
    <w:p w14:paraId="4A2D875A" w14:textId="77777777" w:rsidR="000837E0" w:rsidRDefault="000837E0" w:rsidP="000837E0">
      <w:pPr>
        <w:spacing w:after="0" w:line="360" w:lineRule="auto"/>
        <w:ind w:firstLine="709"/>
        <w:rPr>
          <w:rFonts w:ascii="Times New Roman" w:hAnsi="Times New Roman"/>
          <w:sz w:val="28"/>
          <w:szCs w:val="28"/>
        </w:rPr>
      </w:pPr>
      <w:r>
        <w:rPr>
          <w:rFonts w:ascii="Times New Roman" w:hAnsi="Times New Roman"/>
          <w:sz w:val="28"/>
          <w:szCs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8822"/>
      </w:tblGrid>
      <w:tr w:rsidR="00FD124F" w:rsidRPr="00FD124F" w14:paraId="2BFC191B" w14:textId="77777777" w:rsidTr="00824F33">
        <w:trPr>
          <w:trHeight w:val="309"/>
          <w:tblCellSpacing w:w="20" w:type="nil"/>
        </w:trPr>
        <w:tc>
          <w:tcPr>
            <w:tcW w:w="1068" w:type="dxa"/>
            <w:vMerge w:val="restart"/>
            <w:tcMar>
              <w:top w:w="50" w:type="dxa"/>
              <w:left w:w="100" w:type="dxa"/>
            </w:tcMar>
            <w:vAlign w:val="center"/>
          </w:tcPr>
          <w:p w14:paraId="4FAE535F"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 п/п </w:t>
            </w:r>
          </w:p>
        </w:tc>
        <w:tc>
          <w:tcPr>
            <w:tcW w:w="9811" w:type="dxa"/>
            <w:vMerge w:val="restart"/>
            <w:tcMar>
              <w:top w:w="50" w:type="dxa"/>
              <w:left w:w="100" w:type="dxa"/>
            </w:tcMar>
            <w:vAlign w:val="center"/>
          </w:tcPr>
          <w:p w14:paraId="6DC14EE2"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Тема урока </w:t>
            </w:r>
          </w:p>
        </w:tc>
      </w:tr>
      <w:tr w:rsidR="00FD124F" w:rsidRPr="00FD124F" w14:paraId="520B7785" w14:textId="77777777" w:rsidTr="00824F33">
        <w:trPr>
          <w:trHeight w:val="509"/>
          <w:tblCellSpacing w:w="20" w:type="nil"/>
        </w:trPr>
        <w:tc>
          <w:tcPr>
            <w:tcW w:w="0" w:type="auto"/>
            <w:vMerge/>
            <w:tcBorders>
              <w:top w:val="nil"/>
            </w:tcBorders>
            <w:tcMar>
              <w:top w:w="50" w:type="dxa"/>
              <w:left w:w="100" w:type="dxa"/>
            </w:tcMar>
          </w:tcPr>
          <w:p w14:paraId="015BF4F5" w14:textId="77777777" w:rsidR="00FD124F" w:rsidRPr="00FD124F" w:rsidRDefault="00FD124F" w:rsidP="00FD124F">
            <w:pPr>
              <w:widowControl/>
              <w:rPr>
                <w:lang w:eastAsia="en-US"/>
              </w:rPr>
            </w:pPr>
          </w:p>
        </w:tc>
        <w:tc>
          <w:tcPr>
            <w:tcW w:w="0" w:type="auto"/>
            <w:vMerge/>
            <w:tcBorders>
              <w:top w:val="nil"/>
            </w:tcBorders>
            <w:tcMar>
              <w:top w:w="50" w:type="dxa"/>
              <w:left w:w="100" w:type="dxa"/>
            </w:tcMar>
          </w:tcPr>
          <w:p w14:paraId="3FD10DCE" w14:textId="77777777" w:rsidR="00FD124F" w:rsidRPr="00FD124F" w:rsidRDefault="00FD124F" w:rsidP="00FD124F">
            <w:pPr>
              <w:widowControl/>
              <w:rPr>
                <w:lang w:eastAsia="en-US"/>
              </w:rPr>
            </w:pPr>
          </w:p>
        </w:tc>
      </w:tr>
      <w:tr w:rsidR="00FD124F" w:rsidRPr="00FD124F" w14:paraId="18225512" w14:textId="77777777" w:rsidTr="00824F33">
        <w:trPr>
          <w:trHeight w:val="144"/>
          <w:tblCellSpacing w:w="20" w:type="nil"/>
        </w:trPr>
        <w:tc>
          <w:tcPr>
            <w:tcW w:w="1068" w:type="dxa"/>
            <w:tcMar>
              <w:top w:w="50" w:type="dxa"/>
              <w:left w:w="100" w:type="dxa"/>
            </w:tcMar>
            <w:vAlign w:val="center"/>
          </w:tcPr>
          <w:p w14:paraId="1CF50CE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w:t>
            </w:r>
          </w:p>
        </w:tc>
        <w:tc>
          <w:tcPr>
            <w:tcW w:w="9811" w:type="dxa"/>
            <w:tcMar>
              <w:top w:w="50" w:type="dxa"/>
              <w:left w:w="100" w:type="dxa"/>
            </w:tcMar>
            <w:vAlign w:val="center"/>
          </w:tcPr>
          <w:p w14:paraId="7FFC966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Дети любят рисовать. Восприятие произведений детского изобразительного творчества</w:t>
            </w:r>
          </w:p>
        </w:tc>
      </w:tr>
      <w:tr w:rsidR="00FD124F" w:rsidRPr="00FD124F" w14:paraId="19E5A4EB" w14:textId="77777777" w:rsidTr="00824F33">
        <w:trPr>
          <w:trHeight w:val="144"/>
          <w:tblCellSpacing w:w="20" w:type="nil"/>
        </w:trPr>
        <w:tc>
          <w:tcPr>
            <w:tcW w:w="1068" w:type="dxa"/>
            <w:tcMar>
              <w:top w:w="50" w:type="dxa"/>
              <w:left w:w="100" w:type="dxa"/>
            </w:tcMar>
            <w:vAlign w:val="center"/>
          </w:tcPr>
          <w:p w14:paraId="782645D0"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w:t>
            </w:r>
          </w:p>
        </w:tc>
        <w:tc>
          <w:tcPr>
            <w:tcW w:w="9811" w:type="dxa"/>
            <w:tcMar>
              <w:top w:w="50" w:type="dxa"/>
              <w:left w:w="100" w:type="dxa"/>
            </w:tcMar>
            <w:vAlign w:val="center"/>
          </w:tcPr>
          <w:p w14:paraId="6F51383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«Изображения всюду вокруг нас». Художественное восприятие окружающей действительности</w:t>
            </w:r>
          </w:p>
        </w:tc>
      </w:tr>
      <w:tr w:rsidR="00FD124F" w:rsidRPr="00FD124F" w14:paraId="6C257F80" w14:textId="77777777" w:rsidTr="00824F33">
        <w:trPr>
          <w:trHeight w:val="144"/>
          <w:tblCellSpacing w:w="20" w:type="nil"/>
        </w:trPr>
        <w:tc>
          <w:tcPr>
            <w:tcW w:w="1068" w:type="dxa"/>
            <w:tcMar>
              <w:top w:w="50" w:type="dxa"/>
              <w:left w:w="100" w:type="dxa"/>
            </w:tcMar>
            <w:vAlign w:val="center"/>
          </w:tcPr>
          <w:p w14:paraId="19F47B4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w:t>
            </w:r>
          </w:p>
        </w:tc>
        <w:tc>
          <w:tcPr>
            <w:tcW w:w="9811" w:type="dxa"/>
            <w:tcMar>
              <w:top w:w="50" w:type="dxa"/>
              <w:left w:w="100" w:type="dxa"/>
            </w:tcMar>
            <w:vAlign w:val="center"/>
          </w:tcPr>
          <w:p w14:paraId="532922B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«Мастер Изображения учит видеть». (Простая геометрическая форма в основе рисунка)</w:t>
            </w:r>
          </w:p>
        </w:tc>
      </w:tr>
      <w:tr w:rsidR="00FD124F" w:rsidRPr="00FD124F" w14:paraId="2F2E3477" w14:textId="77777777" w:rsidTr="00824F33">
        <w:trPr>
          <w:trHeight w:val="144"/>
          <w:tblCellSpacing w:w="20" w:type="nil"/>
        </w:trPr>
        <w:tc>
          <w:tcPr>
            <w:tcW w:w="1068" w:type="dxa"/>
            <w:tcMar>
              <w:top w:w="50" w:type="dxa"/>
              <w:left w:w="100" w:type="dxa"/>
            </w:tcMar>
            <w:vAlign w:val="center"/>
          </w:tcPr>
          <w:p w14:paraId="7599341A"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4</w:t>
            </w:r>
          </w:p>
        </w:tc>
        <w:tc>
          <w:tcPr>
            <w:tcW w:w="9811" w:type="dxa"/>
            <w:tcMar>
              <w:top w:w="50" w:type="dxa"/>
              <w:left w:w="100" w:type="dxa"/>
            </w:tcMar>
            <w:vAlign w:val="center"/>
          </w:tcPr>
          <w:p w14:paraId="1170CB2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«Короткое и длинное – пропорции». (Превращения при изменении пропорций)</w:t>
            </w:r>
          </w:p>
        </w:tc>
      </w:tr>
      <w:tr w:rsidR="00FD124F" w:rsidRPr="00FD124F" w14:paraId="5E27DCCD" w14:textId="77777777" w:rsidTr="00824F33">
        <w:trPr>
          <w:trHeight w:val="144"/>
          <w:tblCellSpacing w:w="20" w:type="nil"/>
        </w:trPr>
        <w:tc>
          <w:tcPr>
            <w:tcW w:w="1068" w:type="dxa"/>
            <w:tcMar>
              <w:top w:w="50" w:type="dxa"/>
              <w:left w:w="100" w:type="dxa"/>
            </w:tcMar>
            <w:vAlign w:val="center"/>
          </w:tcPr>
          <w:p w14:paraId="1A9F93E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5</w:t>
            </w:r>
          </w:p>
        </w:tc>
        <w:tc>
          <w:tcPr>
            <w:tcW w:w="9811" w:type="dxa"/>
            <w:tcMar>
              <w:top w:w="50" w:type="dxa"/>
              <w:left w:w="100" w:type="dxa"/>
            </w:tcMar>
            <w:vAlign w:val="center"/>
          </w:tcPr>
          <w:p w14:paraId="76F989C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«Изображать можно пятном». (Зрительная метафора и учимся видеть «целое»)</w:t>
            </w:r>
          </w:p>
        </w:tc>
      </w:tr>
      <w:tr w:rsidR="00FD124F" w:rsidRPr="00FD124F" w14:paraId="57B934A3" w14:textId="77777777" w:rsidTr="00824F33">
        <w:trPr>
          <w:trHeight w:val="144"/>
          <w:tblCellSpacing w:w="20" w:type="nil"/>
        </w:trPr>
        <w:tc>
          <w:tcPr>
            <w:tcW w:w="1068" w:type="dxa"/>
            <w:tcMar>
              <w:top w:w="50" w:type="dxa"/>
              <w:left w:w="100" w:type="dxa"/>
            </w:tcMar>
            <w:vAlign w:val="center"/>
          </w:tcPr>
          <w:p w14:paraId="3A4E9D2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6</w:t>
            </w:r>
          </w:p>
        </w:tc>
        <w:tc>
          <w:tcPr>
            <w:tcW w:w="9811" w:type="dxa"/>
            <w:tcMar>
              <w:top w:w="50" w:type="dxa"/>
              <w:left w:w="100" w:type="dxa"/>
            </w:tcMar>
            <w:vAlign w:val="center"/>
          </w:tcPr>
          <w:p w14:paraId="74F0DF7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«Изображать можно в объёме». Лепка. (Целостность формы)</w:t>
            </w:r>
          </w:p>
        </w:tc>
      </w:tr>
      <w:tr w:rsidR="00FD124F" w:rsidRPr="00FD124F" w14:paraId="1A03BC6A" w14:textId="77777777" w:rsidTr="00824F33">
        <w:trPr>
          <w:trHeight w:val="144"/>
          <w:tblCellSpacing w:w="20" w:type="nil"/>
        </w:trPr>
        <w:tc>
          <w:tcPr>
            <w:tcW w:w="1068" w:type="dxa"/>
            <w:tcMar>
              <w:top w:w="50" w:type="dxa"/>
              <w:left w:w="100" w:type="dxa"/>
            </w:tcMar>
            <w:vAlign w:val="center"/>
          </w:tcPr>
          <w:p w14:paraId="772546C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7</w:t>
            </w:r>
          </w:p>
        </w:tc>
        <w:tc>
          <w:tcPr>
            <w:tcW w:w="9811" w:type="dxa"/>
            <w:tcMar>
              <w:top w:w="50" w:type="dxa"/>
              <w:left w:w="100" w:type="dxa"/>
            </w:tcMar>
            <w:vAlign w:val="center"/>
          </w:tcPr>
          <w:p w14:paraId="6C1919E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«Изображать можно линией». Линия-рассказчица</w:t>
            </w:r>
          </w:p>
        </w:tc>
      </w:tr>
      <w:tr w:rsidR="00FD124F" w:rsidRPr="00FD124F" w14:paraId="59FA363D" w14:textId="77777777" w:rsidTr="00824F33">
        <w:trPr>
          <w:trHeight w:val="144"/>
          <w:tblCellSpacing w:w="20" w:type="nil"/>
        </w:trPr>
        <w:tc>
          <w:tcPr>
            <w:tcW w:w="1068" w:type="dxa"/>
            <w:tcMar>
              <w:top w:w="50" w:type="dxa"/>
              <w:left w:w="100" w:type="dxa"/>
            </w:tcMar>
            <w:vAlign w:val="center"/>
          </w:tcPr>
          <w:p w14:paraId="1C5FEDF9"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8</w:t>
            </w:r>
          </w:p>
        </w:tc>
        <w:tc>
          <w:tcPr>
            <w:tcW w:w="9811" w:type="dxa"/>
            <w:tcMar>
              <w:top w:w="50" w:type="dxa"/>
              <w:left w:w="100" w:type="dxa"/>
            </w:tcMar>
            <w:vAlign w:val="center"/>
          </w:tcPr>
          <w:p w14:paraId="27393D8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Разноцветные краски. Выразительные свойства цвета</w:t>
            </w:r>
          </w:p>
        </w:tc>
      </w:tr>
      <w:tr w:rsidR="00FD124F" w:rsidRPr="00FD124F" w14:paraId="61470C68" w14:textId="77777777" w:rsidTr="00824F33">
        <w:trPr>
          <w:trHeight w:val="144"/>
          <w:tblCellSpacing w:w="20" w:type="nil"/>
        </w:trPr>
        <w:tc>
          <w:tcPr>
            <w:tcW w:w="1068" w:type="dxa"/>
            <w:tcMar>
              <w:top w:w="50" w:type="dxa"/>
              <w:left w:w="100" w:type="dxa"/>
            </w:tcMar>
            <w:vAlign w:val="center"/>
          </w:tcPr>
          <w:p w14:paraId="6EFFA5F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9</w:t>
            </w:r>
          </w:p>
        </w:tc>
        <w:tc>
          <w:tcPr>
            <w:tcW w:w="9811" w:type="dxa"/>
            <w:tcMar>
              <w:top w:w="50" w:type="dxa"/>
              <w:left w:w="100" w:type="dxa"/>
            </w:tcMar>
            <w:vAlign w:val="center"/>
          </w:tcPr>
          <w:p w14:paraId="608ECC7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«Изображать можно и то, что невидимо (настроение)». Выразительные свойства цвета</w:t>
            </w:r>
          </w:p>
        </w:tc>
      </w:tr>
      <w:tr w:rsidR="00FD124F" w:rsidRPr="00FD124F" w14:paraId="7EFC73D6" w14:textId="77777777" w:rsidTr="00824F33">
        <w:trPr>
          <w:trHeight w:val="144"/>
          <w:tblCellSpacing w:w="20" w:type="nil"/>
        </w:trPr>
        <w:tc>
          <w:tcPr>
            <w:tcW w:w="1068" w:type="dxa"/>
            <w:tcMar>
              <w:top w:w="50" w:type="dxa"/>
              <w:left w:w="100" w:type="dxa"/>
            </w:tcMar>
            <w:vAlign w:val="center"/>
          </w:tcPr>
          <w:p w14:paraId="7DB3D26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10</w:t>
            </w:r>
          </w:p>
        </w:tc>
        <w:tc>
          <w:tcPr>
            <w:tcW w:w="9811" w:type="dxa"/>
            <w:tcMar>
              <w:top w:w="50" w:type="dxa"/>
              <w:left w:w="100" w:type="dxa"/>
            </w:tcMar>
            <w:vAlign w:val="center"/>
          </w:tcPr>
          <w:p w14:paraId="769CF8A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«Художники и зрители». Учимся смотреть картины. Великие художники-сказочники и их произведения в музеях</w:t>
            </w:r>
          </w:p>
        </w:tc>
      </w:tr>
      <w:tr w:rsidR="00FD124F" w:rsidRPr="00FD124F" w14:paraId="39599DA8" w14:textId="77777777" w:rsidTr="00824F33">
        <w:trPr>
          <w:trHeight w:val="144"/>
          <w:tblCellSpacing w:w="20" w:type="nil"/>
        </w:trPr>
        <w:tc>
          <w:tcPr>
            <w:tcW w:w="1068" w:type="dxa"/>
            <w:tcMar>
              <w:top w:w="50" w:type="dxa"/>
              <w:left w:w="100" w:type="dxa"/>
            </w:tcMar>
            <w:vAlign w:val="center"/>
          </w:tcPr>
          <w:p w14:paraId="35F4D01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11</w:t>
            </w:r>
          </w:p>
        </w:tc>
        <w:tc>
          <w:tcPr>
            <w:tcW w:w="9811" w:type="dxa"/>
            <w:tcMar>
              <w:top w:w="50" w:type="dxa"/>
              <w:left w:w="100" w:type="dxa"/>
            </w:tcMar>
            <w:vAlign w:val="center"/>
          </w:tcPr>
          <w:p w14:paraId="0BE05CE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«Мир полон украшений». «Цветы» Художественное восприятие окружающей действительности: узоры в природе. Выразительные свойства цвета. Коллективная работа: изображение наклейками</w:t>
            </w:r>
          </w:p>
        </w:tc>
      </w:tr>
      <w:tr w:rsidR="00FD124F" w:rsidRPr="00FD124F" w14:paraId="2E548574" w14:textId="77777777" w:rsidTr="00824F33">
        <w:trPr>
          <w:trHeight w:val="144"/>
          <w:tblCellSpacing w:w="20" w:type="nil"/>
        </w:trPr>
        <w:tc>
          <w:tcPr>
            <w:tcW w:w="1068" w:type="dxa"/>
            <w:tcMar>
              <w:top w:w="50" w:type="dxa"/>
              <w:left w:w="100" w:type="dxa"/>
            </w:tcMar>
            <w:vAlign w:val="center"/>
          </w:tcPr>
          <w:p w14:paraId="3E01FA4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12</w:t>
            </w:r>
          </w:p>
        </w:tc>
        <w:tc>
          <w:tcPr>
            <w:tcW w:w="9811" w:type="dxa"/>
            <w:tcMar>
              <w:top w:w="50" w:type="dxa"/>
              <w:left w:w="100" w:type="dxa"/>
            </w:tcMar>
            <w:vAlign w:val="center"/>
          </w:tcPr>
          <w:p w14:paraId="6CEBD4E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«Узоры на крыльях». «Бабочки». Художественное восприятие окружающей действительности: узоры в природе. Понятие симметрии</w:t>
            </w:r>
          </w:p>
        </w:tc>
      </w:tr>
      <w:tr w:rsidR="00FD124F" w:rsidRPr="00FD124F" w14:paraId="2CB98F4B" w14:textId="77777777" w:rsidTr="00824F33">
        <w:trPr>
          <w:trHeight w:val="144"/>
          <w:tblCellSpacing w:w="20" w:type="nil"/>
        </w:trPr>
        <w:tc>
          <w:tcPr>
            <w:tcW w:w="1068" w:type="dxa"/>
            <w:tcMar>
              <w:top w:w="50" w:type="dxa"/>
              <w:left w:w="100" w:type="dxa"/>
            </w:tcMar>
            <w:vAlign w:val="center"/>
          </w:tcPr>
          <w:p w14:paraId="7B9088A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13</w:t>
            </w:r>
          </w:p>
        </w:tc>
        <w:tc>
          <w:tcPr>
            <w:tcW w:w="9811" w:type="dxa"/>
            <w:tcMar>
              <w:top w:w="50" w:type="dxa"/>
              <w:left w:w="100" w:type="dxa"/>
            </w:tcMar>
            <w:vAlign w:val="center"/>
          </w:tcPr>
          <w:p w14:paraId="72D6925B"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«Красивые рыбы» Узоры в природе. Графические художественные материалы и техники. Монотипия</w:t>
            </w:r>
          </w:p>
        </w:tc>
      </w:tr>
      <w:tr w:rsidR="00FD124F" w:rsidRPr="00FD124F" w14:paraId="7E6C0EB0" w14:textId="77777777" w:rsidTr="00824F33">
        <w:trPr>
          <w:trHeight w:val="144"/>
          <w:tblCellSpacing w:w="20" w:type="nil"/>
        </w:trPr>
        <w:tc>
          <w:tcPr>
            <w:tcW w:w="1068" w:type="dxa"/>
            <w:tcMar>
              <w:top w:w="50" w:type="dxa"/>
              <w:left w:w="100" w:type="dxa"/>
            </w:tcMar>
            <w:vAlign w:val="center"/>
          </w:tcPr>
          <w:p w14:paraId="65BAE8D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14</w:t>
            </w:r>
          </w:p>
        </w:tc>
        <w:tc>
          <w:tcPr>
            <w:tcW w:w="9811" w:type="dxa"/>
            <w:tcMar>
              <w:top w:w="50" w:type="dxa"/>
              <w:left w:w="100" w:type="dxa"/>
            </w:tcMar>
            <w:vAlign w:val="center"/>
          </w:tcPr>
          <w:p w14:paraId="4E82791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«Украшения птиц». Выразительные средства объёмной аппликации. Бумагопластика</w:t>
            </w:r>
          </w:p>
        </w:tc>
      </w:tr>
      <w:tr w:rsidR="00FD124F" w:rsidRPr="00FD124F" w14:paraId="468468E9" w14:textId="77777777" w:rsidTr="00824F33">
        <w:trPr>
          <w:trHeight w:val="144"/>
          <w:tblCellSpacing w:w="20" w:type="nil"/>
        </w:trPr>
        <w:tc>
          <w:tcPr>
            <w:tcW w:w="1068" w:type="dxa"/>
            <w:tcMar>
              <w:top w:w="50" w:type="dxa"/>
              <w:left w:w="100" w:type="dxa"/>
            </w:tcMar>
            <w:vAlign w:val="center"/>
          </w:tcPr>
          <w:p w14:paraId="127C840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15</w:t>
            </w:r>
          </w:p>
        </w:tc>
        <w:tc>
          <w:tcPr>
            <w:tcW w:w="9811" w:type="dxa"/>
            <w:tcMar>
              <w:top w:w="50" w:type="dxa"/>
              <w:left w:w="100" w:type="dxa"/>
            </w:tcMar>
            <w:vAlign w:val="center"/>
          </w:tcPr>
          <w:p w14:paraId="4DE0DCD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«Узоры, которые создали люди». Орнамент в архитектуре, одежде и предметах быта</w:t>
            </w:r>
          </w:p>
        </w:tc>
      </w:tr>
      <w:tr w:rsidR="00FD124F" w:rsidRPr="00FD124F" w14:paraId="23B61E07" w14:textId="77777777" w:rsidTr="00824F33">
        <w:trPr>
          <w:trHeight w:val="144"/>
          <w:tblCellSpacing w:w="20" w:type="nil"/>
        </w:trPr>
        <w:tc>
          <w:tcPr>
            <w:tcW w:w="1068" w:type="dxa"/>
            <w:tcMar>
              <w:top w:w="50" w:type="dxa"/>
              <w:left w:w="100" w:type="dxa"/>
            </w:tcMar>
            <w:vAlign w:val="center"/>
          </w:tcPr>
          <w:p w14:paraId="60B99FD0"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16</w:t>
            </w:r>
          </w:p>
        </w:tc>
        <w:tc>
          <w:tcPr>
            <w:tcW w:w="9811" w:type="dxa"/>
            <w:tcMar>
              <w:top w:w="50" w:type="dxa"/>
              <w:left w:w="100" w:type="dxa"/>
            </w:tcMar>
            <w:vAlign w:val="center"/>
          </w:tcPr>
          <w:p w14:paraId="4C34E15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«Нарядные узоры на глиняных игрушках». Художественные промыслы России</w:t>
            </w:r>
          </w:p>
        </w:tc>
      </w:tr>
      <w:tr w:rsidR="00FD124F" w:rsidRPr="00FD124F" w14:paraId="1BA581AA" w14:textId="77777777" w:rsidTr="00824F33">
        <w:trPr>
          <w:trHeight w:val="144"/>
          <w:tblCellSpacing w:w="20" w:type="nil"/>
        </w:trPr>
        <w:tc>
          <w:tcPr>
            <w:tcW w:w="1068" w:type="dxa"/>
            <w:tcMar>
              <w:top w:w="50" w:type="dxa"/>
              <w:left w:w="100" w:type="dxa"/>
            </w:tcMar>
            <w:vAlign w:val="center"/>
          </w:tcPr>
          <w:p w14:paraId="1CAAAE57"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17</w:t>
            </w:r>
          </w:p>
        </w:tc>
        <w:tc>
          <w:tcPr>
            <w:tcW w:w="9811" w:type="dxa"/>
            <w:tcMar>
              <w:top w:w="50" w:type="dxa"/>
              <w:left w:w="100" w:type="dxa"/>
            </w:tcMar>
            <w:vAlign w:val="center"/>
          </w:tcPr>
          <w:p w14:paraId="5AEEF12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«Как украшает себя человек». Узнаем персонажа по его украшениям: знаково-символическая роль украшений</w:t>
            </w:r>
          </w:p>
        </w:tc>
      </w:tr>
      <w:tr w:rsidR="00FD124F" w:rsidRPr="00FD124F" w14:paraId="3A005640" w14:textId="77777777" w:rsidTr="00824F33">
        <w:trPr>
          <w:trHeight w:val="144"/>
          <w:tblCellSpacing w:w="20" w:type="nil"/>
        </w:trPr>
        <w:tc>
          <w:tcPr>
            <w:tcW w:w="1068" w:type="dxa"/>
            <w:tcMar>
              <w:top w:w="50" w:type="dxa"/>
              <w:left w:w="100" w:type="dxa"/>
            </w:tcMar>
            <w:vAlign w:val="center"/>
          </w:tcPr>
          <w:p w14:paraId="376C283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18</w:t>
            </w:r>
          </w:p>
        </w:tc>
        <w:tc>
          <w:tcPr>
            <w:tcW w:w="9811" w:type="dxa"/>
            <w:tcMar>
              <w:top w:w="50" w:type="dxa"/>
              <w:left w:w="100" w:type="dxa"/>
            </w:tcMar>
            <w:vAlign w:val="center"/>
          </w:tcPr>
          <w:p w14:paraId="4B4F3DB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«Мастер Украшения помогает сделать праздник». Техники и материалы декоративно-прикладного творчества</w:t>
            </w:r>
          </w:p>
        </w:tc>
      </w:tr>
      <w:tr w:rsidR="00FD124F" w:rsidRPr="00FD124F" w14:paraId="54760920" w14:textId="77777777" w:rsidTr="00824F33">
        <w:trPr>
          <w:trHeight w:val="144"/>
          <w:tblCellSpacing w:w="20" w:type="nil"/>
        </w:trPr>
        <w:tc>
          <w:tcPr>
            <w:tcW w:w="1068" w:type="dxa"/>
            <w:tcMar>
              <w:top w:w="50" w:type="dxa"/>
              <w:left w:w="100" w:type="dxa"/>
            </w:tcMar>
            <w:vAlign w:val="center"/>
          </w:tcPr>
          <w:p w14:paraId="39F99FE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19</w:t>
            </w:r>
          </w:p>
        </w:tc>
        <w:tc>
          <w:tcPr>
            <w:tcW w:w="9811" w:type="dxa"/>
            <w:tcMar>
              <w:top w:w="50" w:type="dxa"/>
              <w:left w:w="100" w:type="dxa"/>
            </w:tcMar>
            <w:vAlign w:val="center"/>
          </w:tcPr>
          <w:p w14:paraId="3877514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«Постройки в нашей жизни». Художественное восприятие окружающей действительности</w:t>
            </w:r>
          </w:p>
        </w:tc>
      </w:tr>
      <w:tr w:rsidR="00FD124F" w:rsidRPr="00FD124F" w14:paraId="55A2E34A" w14:textId="77777777" w:rsidTr="00824F33">
        <w:trPr>
          <w:trHeight w:val="144"/>
          <w:tblCellSpacing w:w="20" w:type="nil"/>
        </w:trPr>
        <w:tc>
          <w:tcPr>
            <w:tcW w:w="1068" w:type="dxa"/>
            <w:tcMar>
              <w:top w:w="50" w:type="dxa"/>
              <w:left w:w="100" w:type="dxa"/>
            </w:tcMar>
            <w:vAlign w:val="center"/>
          </w:tcPr>
          <w:p w14:paraId="4F4905E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20</w:t>
            </w:r>
          </w:p>
        </w:tc>
        <w:tc>
          <w:tcPr>
            <w:tcW w:w="9811" w:type="dxa"/>
            <w:tcMar>
              <w:top w:w="50" w:type="dxa"/>
              <w:left w:w="100" w:type="dxa"/>
            </w:tcMar>
            <w:vAlign w:val="center"/>
          </w:tcPr>
          <w:p w14:paraId="3F73B99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«Дома бывают разными». Структура и элементы здания. Работа печатками</w:t>
            </w:r>
          </w:p>
        </w:tc>
      </w:tr>
      <w:tr w:rsidR="00FD124F" w:rsidRPr="00FD124F" w14:paraId="662210EE" w14:textId="77777777" w:rsidTr="00824F33">
        <w:trPr>
          <w:trHeight w:val="144"/>
          <w:tblCellSpacing w:w="20" w:type="nil"/>
        </w:trPr>
        <w:tc>
          <w:tcPr>
            <w:tcW w:w="1068" w:type="dxa"/>
            <w:tcMar>
              <w:top w:w="50" w:type="dxa"/>
              <w:left w:w="100" w:type="dxa"/>
            </w:tcMar>
            <w:vAlign w:val="center"/>
          </w:tcPr>
          <w:p w14:paraId="64F6722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21</w:t>
            </w:r>
          </w:p>
        </w:tc>
        <w:tc>
          <w:tcPr>
            <w:tcW w:w="9811" w:type="dxa"/>
            <w:tcMar>
              <w:top w:w="50" w:type="dxa"/>
              <w:left w:w="100" w:type="dxa"/>
            </w:tcMar>
            <w:vAlign w:val="center"/>
          </w:tcPr>
          <w:p w14:paraId="5D8583E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«Снаружи и внутри». Конструктивная связь внешней формы и ее внутреннего пространства. Игровое графическое изображение разных предметов в качестве домиков</w:t>
            </w:r>
          </w:p>
        </w:tc>
      </w:tr>
      <w:tr w:rsidR="00FD124F" w:rsidRPr="00FD124F" w14:paraId="11EA2B46" w14:textId="77777777" w:rsidTr="00824F33">
        <w:trPr>
          <w:trHeight w:val="144"/>
          <w:tblCellSpacing w:w="20" w:type="nil"/>
        </w:trPr>
        <w:tc>
          <w:tcPr>
            <w:tcW w:w="1068" w:type="dxa"/>
            <w:tcMar>
              <w:top w:w="50" w:type="dxa"/>
              <w:left w:w="100" w:type="dxa"/>
            </w:tcMar>
            <w:vAlign w:val="center"/>
          </w:tcPr>
          <w:p w14:paraId="43F0566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22</w:t>
            </w:r>
          </w:p>
        </w:tc>
        <w:tc>
          <w:tcPr>
            <w:tcW w:w="9811" w:type="dxa"/>
            <w:tcMar>
              <w:top w:w="50" w:type="dxa"/>
              <w:left w:w="100" w:type="dxa"/>
            </w:tcMar>
            <w:vAlign w:val="center"/>
          </w:tcPr>
          <w:p w14:paraId="762F5C0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«Строим город». Коллективная работа. Макетирование из бумаги</w:t>
            </w:r>
          </w:p>
        </w:tc>
      </w:tr>
      <w:tr w:rsidR="00FD124F" w:rsidRPr="00FD124F" w14:paraId="738E478F" w14:textId="77777777" w:rsidTr="00824F33">
        <w:trPr>
          <w:trHeight w:val="144"/>
          <w:tblCellSpacing w:w="20" w:type="nil"/>
        </w:trPr>
        <w:tc>
          <w:tcPr>
            <w:tcW w:w="1068" w:type="dxa"/>
            <w:tcMar>
              <w:top w:w="50" w:type="dxa"/>
              <w:left w:w="100" w:type="dxa"/>
            </w:tcMar>
            <w:vAlign w:val="center"/>
          </w:tcPr>
          <w:p w14:paraId="5F8ACED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23</w:t>
            </w:r>
          </w:p>
        </w:tc>
        <w:tc>
          <w:tcPr>
            <w:tcW w:w="9811" w:type="dxa"/>
            <w:tcMar>
              <w:top w:w="50" w:type="dxa"/>
              <w:left w:w="100" w:type="dxa"/>
            </w:tcMar>
            <w:vAlign w:val="center"/>
          </w:tcPr>
          <w:p w14:paraId="6B2E8AC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«Всё имеет своё строение». Геометрическая форма как основа изображения. Изображение животных из геометрических фигур аппликация из цветной бумаги</w:t>
            </w:r>
          </w:p>
        </w:tc>
      </w:tr>
      <w:tr w:rsidR="00FD124F" w:rsidRPr="00FD124F" w14:paraId="71EE6FDB" w14:textId="77777777" w:rsidTr="00824F33">
        <w:trPr>
          <w:trHeight w:val="144"/>
          <w:tblCellSpacing w:w="20" w:type="nil"/>
        </w:trPr>
        <w:tc>
          <w:tcPr>
            <w:tcW w:w="1068" w:type="dxa"/>
            <w:tcMar>
              <w:top w:w="50" w:type="dxa"/>
              <w:left w:w="100" w:type="dxa"/>
            </w:tcMar>
            <w:vAlign w:val="center"/>
          </w:tcPr>
          <w:p w14:paraId="345C285E"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24</w:t>
            </w:r>
          </w:p>
        </w:tc>
        <w:tc>
          <w:tcPr>
            <w:tcW w:w="9811" w:type="dxa"/>
            <w:tcMar>
              <w:top w:w="50" w:type="dxa"/>
              <w:left w:w="100" w:type="dxa"/>
            </w:tcMar>
            <w:vAlign w:val="center"/>
          </w:tcPr>
          <w:p w14:paraId="4E857BE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«Строим вещи». Художественное конструирование предмета (упаковка)</w:t>
            </w:r>
          </w:p>
        </w:tc>
      </w:tr>
      <w:tr w:rsidR="00FD124F" w:rsidRPr="00FD124F" w14:paraId="7D60AE4E" w14:textId="77777777" w:rsidTr="00824F33">
        <w:trPr>
          <w:trHeight w:val="144"/>
          <w:tblCellSpacing w:w="20" w:type="nil"/>
        </w:trPr>
        <w:tc>
          <w:tcPr>
            <w:tcW w:w="1068" w:type="dxa"/>
            <w:tcMar>
              <w:top w:w="50" w:type="dxa"/>
              <w:left w:w="100" w:type="dxa"/>
            </w:tcMar>
            <w:vAlign w:val="center"/>
          </w:tcPr>
          <w:p w14:paraId="63460DD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25</w:t>
            </w:r>
          </w:p>
        </w:tc>
        <w:tc>
          <w:tcPr>
            <w:tcW w:w="9811" w:type="dxa"/>
            <w:tcMar>
              <w:top w:w="50" w:type="dxa"/>
              <w:left w:w="100" w:type="dxa"/>
            </w:tcMar>
            <w:vAlign w:val="center"/>
          </w:tcPr>
          <w:p w14:paraId="118D862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«Город, в котором мы живём». Коллективное панно: объемная аппликация и графическое изображение</w:t>
            </w:r>
          </w:p>
        </w:tc>
      </w:tr>
      <w:tr w:rsidR="00FD124F" w:rsidRPr="00FD124F" w14:paraId="443CEF67" w14:textId="77777777" w:rsidTr="00824F33">
        <w:trPr>
          <w:trHeight w:val="144"/>
          <w:tblCellSpacing w:w="20" w:type="nil"/>
        </w:trPr>
        <w:tc>
          <w:tcPr>
            <w:tcW w:w="1068" w:type="dxa"/>
            <w:tcMar>
              <w:top w:w="50" w:type="dxa"/>
              <w:left w:w="100" w:type="dxa"/>
            </w:tcMar>
            <w:vAlign w:val="center"/>
          </w:tcPr>
          <w:p w14:paraId="010BD74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26</w:t>
            </w:r>
          </w:p>
        </w:tc>
        <w:tc>
          <w:tcPr>
            <w:tcW w:w="9811" w:type="dxa"/>
            <w:tcMar>
              <w:top w:w="50" w:type="dxa"/>
              <w:left w:w="100" w:type="dxa"/>
            </w:tcMar>
            <w:vAlign w:val="center"/>
          </w:tcPr>
          <w:p w14:paraId="3E4DA84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«Три Брата-Мастера всегда трудятся вместе»</w:t>
            </w:r>
          </w:p>
        </w:tc>
      </w:tr>
      <w:tr w:rsidR="00FD124F" w:rsidRPr="00FD124F" w14:paraId="0BB28A91" w14:textId="77777777" w:rsidTr="00824F33">
        <w:trPr>
          <w:trHeight w:val="144"/>
          <w:tblCellSpacing w:w="20" w:type="nil"/>
        </w:trPr>
        <w:tc>
          <w:tcPr>
            <w:tcW w:w="1068" w:type="dxa"/>
            <w:tcMar>
              <w:top w:w="50" w:type="dxa"/>
              <w:left w:w="100" w:type="dxa"/>
            </w:tcMar>
            <w:vAlign w:val="center"/>
          </w:tcPr>
          <w:p w14:paraId="70B9184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27</w:t>
            </w:r>
          </w:p>
        </w:tc>
        <w:tc>
          <w:tcPr>
            <w:tcW w:w="9811" w:type="dxa"/>
            <w:tcMar>
              <w:top w:w="50" w:type="dxa"/>
              <w:left w:w="100" w:type="dxa"/>
            </w:tcMar>
            <w:vAlign w:val="center"/>
          </w:tcPr>
          <w:p w14:paraId="07E5888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«Праздник птиц». Техники и материалы декоративно-прикладного творчества. Бумагопластика</w:t>
            </w:r>
          </w:p>
        </w:tc>
      </w:tr>
      <w:tr w:rsidR="00FD124F" w:rsidRPr="00FD124F" w14:paraId="26780C45" w14:textId="77777777" w:rsidTr="00824F33">
        <w:trPr>
          <w:trHeight w:val="144"/>
          <w:tblCellSpacing w:w="20" w:type="nil"/>
        </w:trPr>
        <w:tc>
          <w:tcPr>
            <w:tcW w:w="1068" w:type="dxa"/>
            <w:tcMar>
              <w:top w:w="50" w:type="dxa"/>
              <w:left w:w="100" w:type="dxa"/>
            </w:tcMar>
            <w:vAlign w:val="center"/>
          </w:tcPr>
          <w:p w14:paraId="5B7A9E0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28</w:t>
            </w:r>
          </w:p>
        </w:tc>
        <w:tc>
          <w:tcPr>
            <w:tcW w:w="9811" w:type="dxa"/>
            <w:tcMar>
              <w:top w:w="50" w:type="dxa"/>
              <w:left w:w="100" w:type="dxa"/>
            </w:tcMar>
            <w:vAlign w:val="center"/>
          </w:tcPr>
          <w:p w14:paraId="0A0CC1EB"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«Разноцветные жуки». Выразительные средства объёмного изображения. Бумагопластика</w:t>
            </w:r>
          </w:p>
        </w:tc>
      </w:tr>
      <w:tr w:rsidR="00FD124F" w:rsidRPr="00FD124F" w14:paraId="431866CD" w14:textId="77777777" w:rsidTr="00824F33">
        <w:trPr>
          <w:trHeight w:val="144"/>
          <w:tblCellSpacing w:w="20" w:type="nil"/>
        </w:trPr>
        <w:tc>
          <w:tcPr>
            <w:tcW w:w="1068" w:type="dxa"/>
            <w:tcMar>
              <w:top w:w="50" w:type="dxa"/>
              <w:left w:w="100" w:type="dxa"/>
            </w:tcMar>
            <w:vAlign w:val="center"/>
          </w:tcPr>
          <w:p w14:paraId="667B79D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29</w:t>
            </w:r>
          </w:p>
        </w:tc>
        <w:tc>
          <w:tcPr>
            <w:tcW w:w="9811" w:type="dxa"/>
            <w:tcMar>
              <w:top w:w="50" w:type="dxa"/>
              <w:left w:w="100" w:type="dxa"/>
            </w:tcMar>
            <w:vAlign w:val="center"/>
          </w:tcPr>
          <w:p w14:paraId="29FF52C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Графические редакторы. Инструменты графического редактора</w:t>
            </w:r>
          </w:p>
        </w:tc>
      </w:tr>
      <w:tr w:rsidR="00FD124F" w:rsidRPr="00FD124F" w14:paraId="5171658D" w14:textId="77777777" w:rsidTr="00824F33">
        <w:trPr>
          <w:trHeight w:val="144"/>
          <w:tblCellSpacing w:w="20" w:type="nil"/>
        </w:trPr>
        <w:tc>
          <w:tcPr>
            <w:tcW w:w="1068" w:type="dxa"/>
            <w:tcMar>
              <w:top w:w="50" w:type="dxa"/>
              <w:left w:w="100" w:type="dxa"/>
            </w:tcMar>
            <w:vAlign w:val="center"/>
          </w:tcPr>
          <w:p w14:paraId="1A2CA8A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30</w:t>
            </w:r>
          </w:p>
        </w:tc>
        <w:tc>
          <w:tcPr>
            <w:tcW w:w="9811" w:type="dxa"/>
            <w:tcMar>
              <w:top w:w="50" w:type="dxa"/>
              <w:left w:w="100" w:type="dxa"/>
            </w:tcMar>
            <w:vAlign w:val="center"/>
          </w:tcPr>
          <w:p w14:paraId="3E4E006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Рисунок в графическом редакторе. Осваиваем инструменты цифрового редактора</w:t>
            </w:r>
          </w:p>
        </w:tc>
      </w:tr>
      <w:tr w:rsidR="00FD124F" w:rsidRPr="00FD124F" w14:paraId="091E21B0" w14:textId="77777777" w:rsidTr="00824F33">
        <w:trPr>
          <w:trHeight w:val="144"/>
          <w:tblCellSpacing w:w="20" w:type="nil"/>
        </w:trPr>
        <w:tc>
          <w:tcPr>
            <w:tcW w:w="1068" w:type="dxa"/>
            <w:tcMar>
              <w:top w:w="50" w:type="dxa"/>
              <w:left w:w="100" w:type="dxa"/>
            </w:tcMar>
            <w:vAlign w:val="center"/>
          </w:tcPr>
          <w:p w14:paraId="0651A3A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31</w:t>
            </w:r>
          </w:p>
        </w:tc>
        <w:tc>
          <w:tcPr>
            <w:tcW w:w="9811" w:type="dxa"/>
            <w:tcMar>
              <w:top w:w="50" w:type="dxa"/>
              <w:left w:w="100" w:type="dxa"/>
            </w:tcMar>
            <w:vAlign w:val="center"/>
          </w:tcPr>
          <w:p w14:paraId="0500C1F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«Времена года». Каждое время года имеет свой цвет. Сюжетная композиция живописными материалами</w:t>
            </w:r>
          </w:p>
        </w:tc>
      </w:tr>
      <w:tr w:rsidR="00FD124F" w:rsidRPr="00FD124F" w14:paraId="0776BA4D" w14:textId="77777777" w:rsidTr="00824F33">
        <w:trPr>
          <w:trHeight w:val="144"/>
          <w:tblCellSpacing w:w="20" w:type="nil"/>
        </w:trPr>
        <w:tc>
          <w:tcPr>
            <w:tcW w:w="1068" w:type="dxa"/>
            <w:tcMar>
              <w:top w:w="50" w:type="dxa"/>
              <w:left w:w="100" w:type="dxa"/>
            </w:tcMar>
            <w:vAlign w:val="center"/>
          </w:tcPr>
          <w:p w14:paraId="63FF013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32</w:t>
            </w:r>
          </w:p>
        </w:tc>
        <w:tc>
          <w:tcPr>
            <w:tcW w:w="9811" w:type="dxa"/>
            <w:tcMar>
              <w:top w:w="50" w:type="dxa"/>
              <w:left w:w="100" w:type="dxa"/>
            </w:tcMar>
            <w:vAlign w:val="center"/>
          </w:tcPr>
          <w:p w14:paraId="48DDFE6F"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Лето в творчестве художников. Образ лета в творчестве отечественных художников. Художественное восприятие окружающей действительности</w:t>
            </w:r>
          </w:p>
        </w:tc>
      </w:tr>
      <w:tr w:rsidR="00FD124F" w:rsidRPr="00FD124F" w14:paraId="6980F121" w14:textId="77777777" w:rsidTr="00824F33">
        <w:trPr>
          <w:trHeight w:val="144"/>
          <w:tblCellSpacing w:w="20" w:type="nil"/>
        </w:trPr>
        <w:tc>
          <w:tcPr>
            <w:tcW w:w="1068" w:type="dxa"/>
            <w:tcMar>
              <w:top w:w="50" w:type="dxa"/>
              <w:left w:w="100" w:type="dxa"/>
            </w:tcMar>
            <w:vAlign w:val="center"/>
          </w:tcPr>
          <w:p w14:paraId="70D5C48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33</w:t>
            </w:r>
          </w:p>
        </w:tc>
        <w:tc>
          <w:tcPr>
            <w:tcW w:w="9811" w:type="dxa"/>
            <w:tcMar>
              <w:top w:w="50" w:type="dxa"/>
              <w:left w:w="100" w:type="dxa"/>
            </w:tcMar>
            <w:vAlign w:val="center"/>
          </w:tcPr>
          <w:p w14:paraId="53E09354"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Здравствуй, лето! Сюжетная композиция живописными материалами</w:t>
            </w:r>
          </w:p>
        </w:tc>
      </w:tr>
    </w:tbl>
    <w:p w14:paraId="12AF633F" w14:textId="77777777" w:rsidR="00FD124F" w:rsidRDefault="00FD124F" w:rsidP="000837E0">
      <w:pPr>
        <w:spacing w:after="0" w:line="360" w:lineRule="auto"/>
        <w:ind w:firstLine="709"/>
        <w:rPr>
          <w:rFonts w:ascii="Times New Roman" w:hAnsi="Times New Roman"/>
          <w:sz w:val="28"/>
          <w:szCs w:val="28"/>
        </w:rPr>
      </w:pPr>
    </w:p>
    <w:p w14:paraId="6D7F1CB5" w14:textId="77777777" w:rsidR="000837E0" w:rsidRDefault="000837E0" w:rsidP="000837E0">
      <w:pPr>
        <w:spacing w:after="0" w:line="360" w:lineRule="auto"/>
        <w:ind w:firstLine="709"/>
        <w:jc w:val="right"/>
        <w:rPr>
          <w:rFonts w:ascii="Times New Roman" w:hAnsi="Times New Roman"/>
          <w:sz w:val="28"/>
          <w:szCs w:val="28"/>
        </w:rPr>
      </w:pPr>
      <w:r>
        <w:rPr>
          <w:rFonts w:ascii="Times New Roman" w:hAnsi="Times New Roman"/>
          <w:sz w:val="28"/>
          <w:szCs w:val="28"/>
        </w:rPr>
        <w:t>Таблица 12.1</w:t>
      </w:r>
    </w:p>
    <w:p w14:paraId="407D4E21" w14:textId="77777777" w:rsidR="000837E0" w:rsidRDefault="000837E0" w:rsidP="000837E0">
      <w:pPr>
        <w:spacing w:after="0" w:line="360" w:lineRule="auto"/>
        <w:ind w:firstLine="709"/>
        <w:rPr>
          <w:rFonts w:ascii="Times New Roman" w:hAnsi="Times New Roman"/>
          <w:sz w:val="28"/>
          <w:szCs w:val="28"/>
        </w:rPr>
      </w:pPr>
      <w:r>
        <w:rPr>
          <w:rFonts w:ascii="Times New Roman" w:hAnsi="Times New Roman"/>
          <w:sz w:val="28"/>
          <w:szCs w:val="28"/>
        </w:rP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8820"/>
      </w:tblGrid>
      <w:tr w:rsidR="00FD124F" w:rsidRPr="00FD124F" w14:paraId="1E41A70E" w14:textId="77777777" w:rsidTr="00824F33">
        <w:trPr>
          <w:trHeight w:val="309"/>
          <w:tblCellSpacing w:w="20" w:type="nil"/>
        </w:trPr>
        <w:tc>
          <w:tcPr>
            <w:tcW w:w="1069" w:type="dxa"/>
            <w:vMerge w:val="restart"/>
            <w:tcMar>
              <w:top w:w="50" w:type="dxa"/>
              <w:left w:w="100" w:type="dxa"/>
            </w:tcMar>
            <w:vAlign w:val="center"/>
          </w:tcPr>
          <w:p w14:paraId="222B23ED"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 п/п </w:t>
            </w:r>
          </w:p>
          <w:p w14:paraId="6C0E1010" w14:textId="77777777" w:rsidR="00FD124F" w:rsidRPr="00FD124F" w:rsidRDefault="00FD124F" w:rsidP="00FD124F">
            <w:pPr>
              <w:widowControl/>
              <w:spacing w:after="0"/>
              <w:ind w:left="135"/>
              <w:rPr>
                <w:lang w:eastAsia="en-US"/>
              </w:rPr>
            </w:pPr>
          </w:p>
        </w:tc>
        <w:tc>
          <w:tcPr>
            <w:tcW w:w="9810" w:type="dxa"/>
            <w:vMerge w:val="restart"/>
            <w:tcMar>
              <w:top w:w="50" w:type="dxa"/>
              <w:left w:w="100" w:type="dxa"/>
            </w:tcMar>
            <w:vAlign w:val="center"/>
          </w:tcPr>
          <w:p w14:paraId="728B3543"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Тема урока </w:t>
            </w:r>
          </w:p>
          <w:p w14:paraId="61874A7E" w14:textId="77777777" w:rsidR="00FD124F" w:rsidRPr="00FD124F" w:rsidRDefault="00FD124F" w:rsidP="00FD124F">
            <w:pPr>
              <w:widowControl/>
              <w:spacing w:after="0"/>
              <w:ind w:left="135"/>
              <w:rPr>
                <w:lang w:eastAsia="en-US"/>
              </w:rPr>
            </w:pPr>
          </w:p>
        </w:tc>
      </w:tr>
      <w:tr w:rsidR="00FD124F" w:rsidRPr="00FD124F" w14:paraId="148E7138" w14:textId="77777777" w:rsidTr="00824F33">
        <w:trPr>
          <w:trHeight w:val="509"/>
          <w:tblCellSpacing w:w="20" w:type="nil"/>
        </w:trPr>
        <w:tc>
          <w:tcPr>
            <w:tcW w:w="0" w:type="auto"/>
            <w:vMerge/>
            <w:tcBorders>
              <w:top w:val="nil"/>
            </w:tcBorders>
            <w:tcMar>
              <w:top w:w="50" w:type="dxa"/>
              <w:left w:w="100" w:type="dxa"/>
            </w:tcMar>
          </w:tcPr>
          <w:p w14:paraId="57B29169" w14:textId="77777777" w:rsidR="00FD124F" w:rsidRPr="00FD124F" w:rsidRDefault="00FD124F" w:rsidP="00FD124F">
            <w:pPr>
              <w:widowControl/>
              <w:rPr>
                <w:lang w:eastAsia="en-US"/>
              </w:rPr>
            </w:pPr>
          </w:p>
        </w:tc>
        <w:tc>
          <w:tcPr>
            <w:tcW w:w="0" w:type="auto"/>
            <w:vMerge/>
            <w:tcBorders>
              <w:top w:val="nil"/>
            </w:tcBorders>
            <w:tcMar>
              <w:top w:w="50" w:type="dxa"/>
              <w:left w:w="100" w:type="dxa"/>
            </w:tcMar>
          </w:tcPr>
          <w:p w14:paraId="7881545D" w14:textId="77777777" w:rsidR="00FD124F" w:rsidRPr="00FD124F" w:rsidRDefault="00FD124F" w:rsidP="00FD124F">
            <w:pPr>
              <w:widowControl/>
              <w:rPr>
                <w:lang w:eastAsia="en-US"/>
              </w:rPr>
            </w:pPr>
          </w:p>
        </w:tc>
      </w:tr>
      <w:tr w:rsidR="00FD124F" w:rsidRPr="00FD124F" w14:paraId="5F9F63D2" w14:textId="77777777" w:rsidTr="00824F33">
        <w:trPr>
          <w:trHeight w:val="144"/>
          <w:tblCellSpacing w:w="20" w:type="nil"/>
        </w:trPr>
        <w:tc>
          <w:tcPr>
            <w:tcW w:w="1069" w:type="dxa"/>
            <w:tcMar>
              <w:top w:w="50" w:type="dxa"/>
              <w:left w:w="100" w:type="dxa"/>
            </w:tcMar>
            <w:vAlign w:val="center"/>
          </w:tcPr>
          <w:p w14:paraId="379A278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w:t>
            </w:r>
          </w:p>
        </w:tc>
        <w:tc>
          <w:tcPr>
            <w:tcW w:w="9810" w:type="dxa"/>
            <w:tcMar>
              <w:top w:w="50" w:type="dxa"/>
              <w:left w:w="100" w:type="dxa"/>
            </w:tcMar>
            <w:vAlign w:val="center"/>
          </w:tcPr>
          <w:p w14:paraId="2FEAD94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Природа и художник. Графические и живописные художественные материалы и техники</w:t>
            </w:r>
          </w:p>
        </w:tc>
      </w:tr>
      <w:tr w:rsidR="00FD124F" w:rsidRPr="00FD124F" w14:paraId="1137AC0E" w14:textId="77777777" w:rsidTr="00824F33">
        <w:trPr>
          <w:trHeight w:val="144"/>
          <w:tblCellSpacing w:w="20" w:type="nil"/>
        </w:trPr>
        <w:tc>
          <w:tcPr>
            <w:tcW w:w="1069" w:type="dxa"/>
            <w:tcMar>
              <w:top w:w="50" w:type="dxa"/>
              <w:left w:w="100" w:type="dxa"/>
            </w:tcMar>
            <w:vAlign w:val="center"/>
          </w:tcPr>
          <w:p w14:paraId="00C54B0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w:t>
            </w:r>
          </w:p>
        </w:tc>
        <w:tc>
          <w:tcPr>
            <w:tcW w:w="9810" w:type="dxa"/>
            <w:tcMar>
              <w:top w:w="50" w:type="dxa"/>
              <w:left w:w="100" w:type="dxa"/>
            </w:tcMar>
            <w:vAlign w:val="center"/>
          </w:tcPr>
          <w:p w14:paraId="2BDB256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Три основных цвета – жёлтый, красный, синий. Цвета основные и дополнительные. Смешение красок</w:t>
            </w:r>
          </w:p>
        </w:tc>
      </w:tr>
      <w:tr w:rsidR="00FD124F" w:rsidRPr="00FD124F" w14:paraId="3C57EB6F" w14:textId="77777777" w:rsidTr="00824F33">
        <w:trPr>
          <w:trHeight w:val="144"/>
          <w:tblCellSpacing w:w="20" w:type="nil"/>
        </w:trPr>
        <w:tc>
          <w:tcPr>
            <w:tcW w:w="1069" w:type="dxa"/>
            <w:tcMar>
              <w:top w:w="50" w:type="dxa"/>
              <w:left w:w="100" w:type="dxa"/>
            </w:tcMar>
            <w:vAlign w:val="center"/>
          </w:tcPr>
          <w:p w14:paraId="1FD051D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w:t>
            </w:r>
          </w:p>
        </w:tc>
        <w:tc>
          <w:tcPr>
            <w:tcW w:w="9810" w:type="dxa"/>
            <w:tcMar>
              <w:top w:w="50" w:type="dxa"/>
              <w:left w:w="100" w:type="dxa"/>
            </w:tcMar>
            <w:vAlign w:val="center"/>
          </w:tcPr>
          <w:p w14:paraId="15DF8E04"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Три цвета + белая и чёрная краски. Темное и светлое. Выразительные свойства цвета</w:t>
            </w:r>
          </w:p>
        </w:tc>
      </w:tr>
      <w:tr w:rsidR="00FD124F" w:rsidRPr="00FD124F" w14:paraId="15ACB955" w14:textId="77777777" w:rsidTr="00824F33">
        <w:trPr>
          <w:trHeight w:val="144"/>
          <w:tblCellSpacing w:w="20" w:type="nil"/>
        </w:trPr>
        <w:tc>
          <w:tcPr>
            <w:tcW w:w="1069" w:type="dxa"/>
            <w:tcMar>
              <w:top w:w="50" w:type="dxa"/>
              <w:left w:w="100" w:type="dxa"/>
            </w:tcMar>
            <w:vAlign w:val="center"/>
          </w:tcPr>
          <w:p w14:paraId="13EFD77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4</w:t>
            </w:r>
          </w:p>
        </w:tc>
        <w:tc>
          <w:tcPr>
            <w:tcW w:w="9810" w:type="dxa"/>
            <w:tcMar>
              <w:top w:w="50" w:type="dxa"/>
              <w:left w:w="100" w:type="dxa"/>
            </w:tcMar>
            <w:vAlign w:val="center"/>
          </w:tcPr>
          <w:p w14:paraId="7329624B"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Пастель, восковые мелки или акварель. Выразительные свойства художественных материалов</w:t>
            </w:r>
          </w:p>
        </w:tc>
      </w:tr>
      <w:tr w:rsidR="00FD124F" w:rsidRPr="00FD124F" w14:paraId="0318C13B" w14:textId="77777777" w:rsidTr="00824F33">
        <w:trPr>
          <w:trHeight w:val="144"/>
          <w:tblCellSpacing w:w="20" w:type="nil"/>
        </w:trPr>
        <w:tc>
          <w:tcPr>
            <w:tcW w:w="1069" w:type="dxa"/>
            <w:tcMar>
              <w:top w:w="50" w:type="dxa"/>
              <w:left w:w="100" w:type="dxa"/>
            </w:tcMar>
            <w:vAlign w:val="center"/>
          </w:tcPr>
          <w:p w14:paraId="1E4E9C8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5</w:t>
            </w:r>
          </w:p>
        </w:tc>
        <w:tc>
          <w:tcPr>
            <w:tcW w:w="9810" w:type="dxa"/>
            <w:tcMar>
              <w:top w:w="50" w:type="dxa"/>
              <w:left w:w="100" w:type="dxa"/>
            </w:tcMar>
            <w:vAlign w:val="center"/>
          </w:tcPr>
          <w:p w14:paraId="48D734F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Что такое аппликация? Ритм пятен</w:t>
            </w:r>
          </w:p>
        </w:tc>
      </w:tr>
      <w:tr w:rsidR="00FD124F" w:rsidRPr="00FD124F" w14:paraId="4D511E4B" w14:textId="77777777" w:rsidTr="00824F33">
        <w:trPr>
          <w:trHeight w:val="144"/>
          <w:tblCellSpacing w:w="20" w:type="nil"/>
        </w:trPr>
        <w:tc>
          <w:tcPr>
            <w:tcW w:w="1069" w:type="dxa"/>
            <w:tcMar>
              <w:top w:w="50" w:type="dxa"/>
              <w:left w:w="100" w:type="dxa"/>
            </w:tcMar>
            <w:vAlign w:val="center"/>
          </w:tcPr>
          <w:p w14:paraId="67B9967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6</w:t>
            </w:r>
          </w:p>
        </w:tc>
        <w:tc>
          <w:tcPr>
            <w:tcW w:w="9810" w:type="dxa"/>
            <w:tcMar>
              <w:top w:w="50" w:type="dxa"/>
              <w:left w:w="100" w:type="dxa"/>
            </w:tcMar>
            <w:vAlign w:val="center"/>
          </w:tcPr>
          <w:p w14:paraId="55CDA57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Что может линия? Выразительные возможности графических материалов</w:t>
            </w:r>
          </w:p>
        </w:tc>
      </w:tr>
      <w:tr w:rsidR="00FD124F" w:rsidRPr="00FD124F" w14:paraId="145ACCC3" w14:textId="77777777" w:rsidTr="00824F33">
        <w:trPr>
          <w:trHeight w:val="144"/>
          <w:tblCellSpacing w:w="20" w:type="nil"/>
        </w:trPr>
        <w:tc>
          <w:tcPr>
            <w:tcW w:w="1069" w:type="dxa"/>
            <w:tcMar>
              <w:top w:w="50" w:type="dxa"/>
              <w:left w:w="100" w:type="dxa"/>
            </w:tcMar>
            <w:vAlign w:val="center"/>
          </w:tcPr>
          <w:p w14:paraId="3C04043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7</w:t>
            </w:r>
          </w:p>
        </w:tc>
        <w:tc>
          <w:tcPr>
            <w:tcW w:w="9810" w:type="dxa"/>
            <w:tcMar>
              <w:top w:w="50" w:type="dxa"/>
              <w:left w:w="100" w:type="dxa"/>
            </w:tcMar>
            <w:vAlign w:val="center"/>
          </w:tcPr>
          <w:p w14:paraId="01221A6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Инструменты графических редакторов. Выразительные средства линии. Линейный рисунок на экране компьютера</w:t>
            </w:r>
          </w:p>
        </w:tc>
      </w:tr>
      <w:tr w:rsidR="00FD124F" w:rsidRPr="00FD124F" w14:paraId="55897AAB" w14:textId="77777777" w:rsidTr="00824F33">
        <w:trPr>
          <w:trHeight w:val="144"/>
          <w:tblCellSpacing w:w="20" w:type="nil"/>
        </w:trPr>
        <w:tc>
          <w:tcPr>
            <w:tcW w:w="1069" w:type="dxa"/>
            <w:tcMar>
              <w:top w:w="50" w:type="dxa"/>
              <w:left w:w="100" w:type="dxa"/>
            </w:tcMar>
            <w:vAlign w:val="center"/>
          </w:tcPr>
          <w:p w14:paraId="7A6E204A"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8</w:t>
            </w:r>
          </w:p>
        </w:tc>
        <w:tc>
          <w:tcPr>
            <w:tcW w:w="9810" w:type="dxa"/>
            <w:tcMar>
              <w:top w:w="50" w:type="dxa"/>
              <w:left w:w="100" w:type="dxa"/>
            </w:tcMar>
            <w:vAlign w:val="center"/>
          </w:tcPr>
          <w:p w14:paraId="6DD9BF3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Что может пластилин? Лепка. Скульптурные материалы и инструменты</w:t>
            </w:r>
          </w:p>
        </w:tc>
      </w:tr>
      <w:tr w:rsidR="00FD124F" w:rsidRPr="00FD124F" w14:paraId="64947B2F" w14:textId="77777777" w:rsidTr="00824F33">
        <w:trPr>
          <w:trHeight w:val="144"/>
          <w:tblCellSpacing w:w="20" w:type="nil"/>
        </w:trPr>
        <w:tc>
          <w:tcPr>
            <w:tcW w:w="1069" w:type="dxa"/>
            <w:tcMar>
              <w:top w:w="50" w:type="dxa"/>
              <w:left w:w="100" w:type="dxa"/>
            </w:tcMar>
            <w:vAlign w:val="center"/>
          </w:tcPr>
          <w:p w14:paraId="1633DC4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9</w:t>
            </w:r>
          </w:p>
        </w:tc>
        <w:tc>
          <w:tcPr>
            <w:tcW w:w="9810" w:type="dxa"/>
            <w:tcMar>
              <w:top w:w="50" w:type="dxa"/>
              <w:left w:w="100" w:type="dxa"/>
            </w:tcMar>
            <w:vAlign w:val="center"/>
          </w:tcPr>
          <w:p w14:paraId="5E9711D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Бумага, ножницы, клей. Конструирование из бумаги. Бумагопластика</w:t>
            </w:r>
          </w:p>
        </w:tc>
      </w:tr>
      <w:tr w:rsidR="00FD124F" w:rsidRPr="00FD124F" w14:paraId="3361695A" w14:textId="77777777" w:rsidTr="00824F33">
        <w:trPr>
          <w:trHeight w:val="144"/>
          <w:tblCellSpacing w:w="20" w:type="nil"/>
        </w:trPr>
        <w:tc>
          <w:tcPr>
            <w:tcW w:w="1069" w:type="dxa"/>
            <w:tcMar>
              <w:top w:w="50" w:type="dxa"/>
              <w:left w:w="100" w:type="dxa"/>
            </w:tcMar>
            <w:vAlign w:val="center"/>
          </w:tcPr>
          <w:p w14:paraId="2F46B39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10</w:t>
            </w:r>
          </w:p>
        </w:tc>
        <w:tc>
          <w:tcPr>
            <w:tcW w:w="9810" w:type="dxa"/>
            <w:tcMar>
              <w:top w:w="50" w:type="dxa"/>
              <w:left w:w="100" w:type="dxa"/>
            </w:tcMar>
            <w:vAlign w:val="center"/>
          </w:tcPr>
          <w:p w14:paraId="466532F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Неожиданные материалы. Техники и материалы декоративно-прикладного творчества</w:t>
            </w:r>
          </w:p>
        </w:tc>
      </w:tr>
      <w:tr w:rsidR="00FD124F" w:rsidRPr="00FD124F" w14:paraId="0A574A11" w14:textId="77777777" w:rsidTr="00824F33">
        <w:trPr>
          <w:trHeight w:val="144"/>
          <w:tblCellSpacing w:w="20" w:type="nil"/>
        </w:trPr>
        <w:tc>
          <w:tcPr>
            <w:tcW w:w="1069" w:type="dxa"/>
            <w:tcMar>
              <w:top w:w="50" w:type="dxa"/>
              <w:left w:w="100" w:type="dxa"/>
            </w:tcMar>
            <w:vAlign w:val="center"/>
          </w:tcPr>
          <w:p w14:paraId="3B1374F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11</w:t>
            </w:r>
          </w:p>
        </w:tc>
        <w:tc>
          <w:tcPr>
            <w:tcW w:w="9810" w:type="dxa"/>
            <w:tcMar>
              <w:top w:w="50" w:type="dxa"/>
              <w:left w:w="100" w:type="dxa"/>
            </w:tcMar>
            <w:vAlign w:val="center"/>
          </w:tcPr>
          <w:p w14:paraId="747A13D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и реальность. Изображение реальных животных</w:t>
            </w:r>
          </w:p>
        </w:tc>
      </w:tr>
      <w:tr w:rsidR="00FD124F" w:rsidRPr="00FD124F" w14:paraId="285B58F6" w14:textId="77777777" w:rsidTr="00824F33">
        <w:trPr>
          <w:trHeight w:val="144"/>
          <w:tblCellSpacing w:w="20" w:type="nil"/>
        </w:trPr>
        <w:tc>
          <w:tcPr>
            <w:tcW w:w="1069" w:type="dxa"/>
            <w:tcMar>
              <w:top w:w="50" w:type="dxa"/>
              <w:left w:w="100" w:type="dxa"/>
            </w:tcMar>
            <w:vAlign w:val="center"/>
          </w:tcPr>
          <w:p w14:paraId="51C11B8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12</w:t>
            </w:r>
          </w:p>
        </w:tc>
        <w:tc>
          <w:tcPr>
            <w:tcW w:w="9810" w:type="dxa"/>
            <w:tcMar>
              <w:top w:w="50" w:type="dxa"/>
              <w:left w:w="100" w:type="dxa"/>
            </w:tcMar>
            <w:vAlign w:val="center"/>
          </w:tcPr>
          <w:p w14:paraId="78491FF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и фантазия. Фантастические мифологические животные</w:t>
            </w:r>
          </w:p>
        </w:tc>
      </w:tr>
      <w:tr w:rsidR="00FD124F" w:rsidRPr="00FD124F" w14:paraId="65E5BC2C" w14:textId="77777777" w:rsidTr="00824F33">
        <w:trPr>
          <w:trHeight w:val="144"/>
          <w:tblCellSpacing w:w="20" w:type="nil"/>
        </w:trPr>
        <w:tc>
          <w:tcPr>
            <w:tcW w:w="1069" w:type="dxa"/>
            <w:tcMar>
              <w:top w:w="50" w:type="dxa"/>
              <w:left w:w="100" w:type="dxa"/>
            </w:tcMar>
            <w:vAlign w:val="center"/>
          </w:tcPr>
          <w:p w14:paraId="5370AB4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13</w:t>
            </w:r>
          </w:p>
        </w:tc>
        <w:tc>
          <w:tcPr>
            <w:tcW w:w="9810" w:type="dxa"/>
            <w:tcMar>
              <w:top w:w="50" w:type="dxa"/>
              <w:left w:w="100" w:type="dxa"/>
            </w:tcMar>
            <w:vAlign w:val="center"/>
          </w:tcPr>
          <w:p w14:paraId="2468DCA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Украшение и реальность. Узоры в природе</w:t>
            </w:r>
          </w:p>
        </w:tc>
      </w:tr>
      <w:tr w:rsidR="00FD124F" w:rsidRPr="00FD124F" w14:paraId="33997DF0" w14:textId="77777777" w:rsidTr="00824F33">
        <w:trPr>
          <w:trHeight w:val="144"/>
          <w:tblCellSpacing w:w="20" w:type="nil"/>
        </w:trPr>
        <w:tc>
          <w:tcPr>
            <w:tcW w:w="1069" w:type="dxa"/>
            <w:tcMar>
              <w:top w:w="50" w:type="dxa"/>
              <w:left w:w="100" w:type="dxa"/>
            </w:tcMar>
            <w:vAlign w:val="center"/>
          </w:tcPr>
          <w:p w14:paraId="3970C51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14</w:t>
            </w:r>
          </w:p>
        </w:tc>
        <w:tc>
          <w:tcPr>
            <w:tcW w:w="9810" w:type="dxa"/>
            <w:tcMar>
              <w:top w:w="50" w:type="dxa"/>
              <w:left w:w="100" w:type="dxa"/>
            </w:tcMar>
            <w:vAlign w:val="center"/>
          </w:tcPr>
          <w:p w14:paraId="3645ECC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Украшение и фантазия. Природные мотивы в декоративных украшениях. Кружево</w:t>
            </w:r>
          </w:p>
        </w:tc>
      </w:tr>
      <w:tr w:rsidR="00FD124F" w:rsidRPr="00FD124F" w14:paraId="5D4BFF45" w14:textId="77777777" w:rsidTr="00824F33">
        <w:trPr>
          <w:trHeight w:val="144"/>
          <w:tblCellSpacing w:w="20" w:type="nil"/>
        </w:trPr>
        <w:tc>
          <w:tcPr>
            <w:tcW w:w="1069" w:type="dxa"/>
            <w:tcMar>
              <w:top w:w="50" w:type="dxa"/>
              <w:left w:w="100" w:type="dxa"/>
            </w:tcMar>
            <w:vAlign w:val="center"/>
          </w:tcPr>
          <w:p w14:paraId="22812C6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15</w:t>
            </w:r>
          </w:p>
        </w:tc>
        <w:tc>
          <w:tcPr>
            <w:tcW w:w="9810" w:type="dxa"/>
            <w:tcMar>
              <w:top w:w="50" w:type="dxa"/>
              <w:left w:w="100" w:type="dxa"/>
            </w:tcMar>
            <w:vAlign w:val="center"/>
          </w:tcPr>
          <w:p w14:paraId="5090C7C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Постройка и реальность. Постройки в природе</w:t>
            </w:r>
          </w:p>
        </w:tc>
      </w:tr>
      <w:tr w:rsidR="00FD124F" w:rsidRPr="00FD124F" w14:paraId="74AA4083" w14:textId="77777777" w:rsidTr="00824F33">
        <w:trPr>
          <w:trHeight w:val="144"/>
          <w:tblCellSpacing w:w="20" w:type="nil"/>
        </w:trPr>
        <w:tc>
          <w:tcPr>
            <w:tcW w:w="1069" w:type="dxa"/>
            <w:tcMar>
              <w:top w:w="50" w:type="dxa"/>
              <w:left w:w="100" w:type="dxa"/>
            </w:tcMar>
            <w:vAlign w:val="center"/>
          </w:tcPr>
          <w:p w14:paraId="478CD0D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16</w:t>
            </w:r>
          </w:p>
        </w:tc>
        <w:tc>
          <w:tcPr>
            <w:tcW w:w="9810" w:type="dxa"/>
            <w:tcMar>
              <w:top w:w="50" w:type="dxa"/>
              <w:left w:w="100" w:type="dxa"/>
            </w:tcMar>
            <w:vAlign w:val="center"/>
          </w:tcPr>
          <w:p w14:paraId="0034624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Постройка и фантазия. Конструируем из бумаги подводный мир</w:t>
            </w:r>
          </w:p>
        </w:tc>
      </w:tr>
      <w:tr w:rsidR="00FD124F" w:rsidRPr="00FD124F" w14:paraId="5FD492A9" w14:textId="77777777" w:rsidTr="00824F33">
        <w:trPr>
          <w:trHeight w:val="144"/>
          <w:tblCellSpacing w:w="20" w:type="nil"/>
        </w:trPr>
        <w:tc>
          <w:tcPr>
            <w:tcW w:w="1069" w:type="dxa"/>
            <w:tcMar>
              <w:top w:w="50" w:type="dxa"/>
              <w:left w:w="100" w:type="dxa"/>
            </w:tcMar>
            <w:vAlign w:val="center"/>
          </w:tcPr>
          <w:p w14:paraId="4279C6D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17</w:t>
            </w:r>
          </w:p>
        </w:tc>
        <w:tc>
          <w:tcPr>
            <w:tcW w:w="9810" w:type="dxa"/>
            <w:tcMar>
              <w:top w:w="50" w:type="dxa"/>
              <w:left w:w="100" w:type="dxa"/>
            </w:tcMar>
            <w:vAlign w:val="center"/>
          </w:tcPr>
          <w:p w14:paraId="54CD376F"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Постройка и фантазия. Строим из бумаги сказочный город. Образ архитектурной постройки</w:t>
            </w:r>
          </w:p>
        </w:tc>
      </w:tr>
      <w:tr w:rsidR="00FD124F" w:rsidRPr="00FD124F" w14:paraId="1C7159D7" w14:textId="77777777" w:rsidTr="00824F33">
        <w:trPr>
          <w:trHeight w:val="144"/>
          <w:tblCellSpacing w:w="20" w:type="nil"/>
        </w:trPr>
        <w:tc>
          <w:tcPr>
            <w:tcW w:w="1069" w:type="dxa"/>
            <w:tcMar>
              <w:top w:w="50" w:type="dxa"/>
              <w:left w:w="100" w:type="dxa"/>
            </w:tcMar>
            <w:vAlign w:val="center"/>
          </w:tcPr>
          <w:p w14:paraId="790B4877"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18</w:t>
            </w:r>
          </w:p>
        </w:tc>
        <w:tc>
          <w:tcPr>
            <w:tcW w:w="9810" w:type="dxa"/>
            <w:tcMar>
              <w:top w:w="50" w:type="dxa"/>
              <w:left w:w="100" w:type="dxa"/>
            </w:tcMar>
            <w:vAlign w:val="center"/>
          </w:tcPr>
          <w:p w14:paraId="40E7ECB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природы в различных состояниях. Образ моря в разных состояниях</w:t>
            </w:r>
          </w:p>
        </w:tc>
      </w:tr>
      <w:tr w:rsidR="00FD124F" w:rsidRPr="00FD124F" w14:paraId="7BF64408" w14:textId="77777777" w:rsidTr="00824F33">
        <w:trPr>
          <w:trHeight w:val="144"/>
          <w:tblCellSpacing w:w="20" w:type="nil"/>
        </w:trPr>
        <w:tc>
          <w:tcPr>
            <w:tcW w:w="1069" w:type="dxa"/>
            <w:tcMar>
              <w:top w:w="50" w:type="dxa"/>
              <w:left w:w="100" w:type="dxa"/>
            </w:tcMar>
            <w:vAlign w:val="center"/>
          </w:tcPr>
          <w:p w14:paraId="43903E69"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19</w:t>
            </w:r>
          </w:p>
        </w:tc>
        <w:tc>
          <w:tcPr>
            <w:tcW w:w="9810" w:type="dxa"/>
            <w:tcMar>
              <w:top w:w="50" w:type="dxa"/>
              <w:left w:w="100" w:type="dxa"/>
            </w:tcMar>
            <w:vAlign w:val="center"/>
          </w:tcPr>
          <w:p w14:paraId="0FB7098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характера разных животных</w:t>
            </w:r>
          </w:p>
        </w:tc>
      </w:tr>
      <w:tr w:rsidR="00FD124F" w:rsidRPr="00FD124F" w14:paraId="60087687" w14:textId="77777777" w:rsidTr="00824F33">
        <w:trPr>
          <w:trHeight w:val="144"/>
          <w:tblCellSpacing w:w="20" w:type="nil"/>
        </w:trPr>
        <w:tc>
          <w:tcPr>
            <w:tcW w:w="1069" w:type="dxa"/>
            <w:tcMar>
              <w:top w:w="50" w:type="dxa"/>
              <w:left w:w="100" w:type="dxa"/>
            </w:tcMar>
            <w:vAlign w:val="center"/>
          </w:tcPr>
          <w:p w14:paraId="319CD0A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20</w:t>
            </w:r>
          </w:p>
        </w:tc>
        <w:tc>
          <w:tcPr>
            <w:tcW w:w="9810" w:type="dxa"/>
            <w:tcMar>
              <w:top w:w="50" w:type="dxa"/>
              <w:left w:w="100" w:type="dxa"/>
            </w:tcMar>
            <w:vAlign w:val="center"/>
          </w:tcPr>
          <w:p w14:paraId="67FC95B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Как изобразить характер персонажа. Добрые и злые сказочные персонажи. Женский образ</w:t>
            </w:r>
          </w:p>
        </w:tc>
      </w:tr>
      <w:tr w:rsidR="00FD124F" w:rsidRPr="00FD124F" w14:paraId="6528E95D" w14:textId="77777777" w:rsidTr="00824F33">
        <w:trPr>
          <w:trHeight w:val="144"/>
          <w:tblCellSpacing w:w="20" w:type="nil"/>
        </w:trPr>
        <w:tc>
          <w:tcPr>
            <w:tcW w:w="1069" w:type="dxa"/>
            <w:tcMar>
              <w:top w:w="50" w:type="dxa"/>
              <w:left w:w="100" w:type="dxa"/>
            </w:tcMar>
            <w:vAlign w:val="center"/>
          </w:tcPr>
          <w:p w14:paraId="3FB80C3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21</w:t>
            </w:r>
          </w:p>
        </w:tc>
        <w:tc>
          <w:tcPr>
            <w:tcW w:w="9810" w:type="dxa"/>
            <w:tcMar>
              <w:top w:w="50" w:type="dxa"/>
              <w:left w:w="100" w:type="dxa"/>
            </w:tcMar>
            <w:vAlign w:val="center"/>
          </w:tcPr>
          <w:p w14:paraId="12B92E1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характера и роли персонажа. Добрый и злой мужской образ в сказках и былинах</w:t>
            </w:r>
          </w:p>
        </w:tc>
      </w:tr>
      <w:tr w:rsidR="00FD124F" w:rsidRPr="00FD124F" w14:paraId="7FA61EAE" w14:textId="77777777" w:rsidTr="00824F33">
        <w:trPr>
          <w:trHeight w:val="144"/>
          <w:tblCellSpacing w:w="20" w:type="nil"/>
        </w:trPr>
        <w:tc>
          <w:tcPr>
            <w:tcW w:w="1069" w:type="dxa"/>
            <w:tcMar>
              <w:top w:w="50" w:type="dxa"/>
              <w:left w:w="100" w:type="dxa"/>
            </w:tcMar>
            <w:vAlign w:val="center"/>
          </w:tcPr>
          <w:p w14:paraId="6D8D6E8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22</w:t>
            </w:r>
          </w:p>
        </w:tc>
        <w:tc>
          <w:tcPr>
            <w:tcW w:w="9810" w:type="dxa"/>
            <w:tcMar>
              <w:top w:w="50" w:type="dxa"/>
              <w:left w:w="100" w:type="dxa"/>
            </w:tcMar>
            <w:vAlign w:val="center"/>
          </w:tcPr>
          <w:p w14:paraId="65D6E1E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Образ человека в скульптуре. Передача движения и статики в скульптуре</w:t>
            </w:r>
          </w:p>
        </w:tc>
      </w:tr>
      <w:tr w:rsidR="00FD124F" w:rsidRPr="00FD124F" w14:paraId="322EEC6D" w14:textId="77777777" w:rsidTr="00824F33">
        <w:trPr>
          <w:trHeight w:val="144"/>
          <w:tblCellSpacing w:w="20" w:type="nil"/>
        </w:trPr>
        <w:tc>
          <w:tcPr>
            <w:tcW w:w="1069" w:type="dxa"/>
            <w:tcMar>
              <w:top w:w="50" w:type="dxa"/>
              <w:left w:w="100" w:type="dxa"/>
            </w:tcMar>
            <w:vAlign w:val="center"/>
          </w:tcPr>
          <w:p w14:paraId="22F3F46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23</w:t>
            </w:r>
          </w:p>
        </w:tc>
        <w:tc>
          <w:tcPr>
            <w:tcW w:w="9810" w:type="dxa"/>
            <w:tcMar>
              <w:top w:w="50" w:type="dxa"/>
              <w:left w:w="100" w:type="dxa"/>
            </w:tcMar>
            <w:vAlign w:val="center"/>
          </w:tcPr>
          <w:p w14:paraId="03F391D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О чем говорят украшения: украшения добрых и злых сказочных персонажей</w:t>
            </w:r>
          </w:p>
        </w:tc>
      </w:tr>
      <w:tr w:rsidR="00FD124F" w:rsidRPr="00FD124F" w14:paraId="61AC3167" w14:textId="77777777" w:rsidTr="00824F33">
        <w:trPr>
          <w:trHeight w:val="144"/>
          <w:tblCellSpacing w:w="20" w:type="nil"/>
        </w:trPr>
        <w:tc>
          <w:tcPr>
            <w:tcW w:w="1069" w:type="dxa"/>
            <w:tcMar>
              <w:top w:w="50" w:type="dxa"/>
              <w:left w:w="100" w:type="dxa"/>
            </w:tcMar>
            <w:vAlign w:val="center"/>
          </w:tcPr>
          <w:p w14:paraId="4D30ED1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24</w:t>
            </w:r>
          </w:p>
        </w:tc>
        <w:tc>
          <w:tcPr>
            <w:tcW w:w="9810" w:type="dxa"/>
            <w:tcMar>
              <w:top w:w="50" w:type="dxa"/>
              <w:left w:w="100" w:type="dxa"/>
            </w:tcMar>
            <w:vAlign w:val="center"/>
          </w:tcPr>
          <w:p w14:paraId="6904368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О чем говорят украшения: праздничный флот (царя Салтана) и угрожающие знаки-украшения флота пиратов</w:t>
            </w:r>
          </w:p>
        </w:tc>
      </w:tr>
      <w:tr w:rsidR="00FD124F" w:rsidRPr="00FD124F" w14:paraId="6F75EBA2" w14:textId="77777777" w:rsidTr="00824F33">
        <w:trPr>
          <w:trHeight w:val="144"/>
          <w:tblCellSpacing w:w="20" w:type="nil"/>
        </w:trPr>
        <w:tc>
          <w:tcPr>
            <w:tcW w:w="1069" w:type="dxa"/>
            <w:tcMar>
              <w:top w:w="50" w:type="dxa"/>
              <w:left w:w="100" w:type="dxa"/>
            </w:tcMar>
            <w:vAlign w:val="center"/>
          </w:tcPr>
          <w:p w14:paraId="25F03940"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25</w:t>
            </w:r>
          </w:p>
        </w:tc>
        <w:tc>
          <w:tcPr>
            <w:tcW w:w="9810" w:type="dxa"/>
            <w:tcMar>
              <w:top w:w="50" w:type="dxa"/>
              <w:left w:w="100" w:type="dxa"/>
            </w:tcMar>
            <w:vAlign w:val="center"/>
          </w:tcPr>
          <w:p w14:paraId="0BD1174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Образ здания. Кто в каком доме живет. Изображения построек для разных сказочных персонажей</w:t>
            </w:r>
          </w:p>
        </w:tc>
      </w:tr>
      <w:tr w:rsidR="00FD124F" w:rsidRPr="00FD124F" w14:paraId="4263F549" w14:textId="77777777" w:rsidTr="00824F33">
        <w:trPr>
          <w:trHeight w:val="144"/>
          <w:tblCellSpacing w:w="20" w:type="nil"/>
        </w:trPr>
        <w:tc>
          <w:tcPr>
            <w:tcW w:w="1069" w:type="dxa"/>
            <w:tcMar>
              <w:top w:w="50" w:type="dxa"/>
              <w:left w:w="100" w:type="dxa"/>
            </w:tcMar>
            <w:vAlign w:val="center"/>
          </w:tcPr>
          <w:p w14:paraId="19DD899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26</w:t>
            </w:r>
          </w:p>
        </w:tc>
        <w:tc>
          <w:tcPr>
            <w:tcW w:w="9810" w:type="dxa"/>
            <w:tcMar>
              <w:top w:w="50" w:type="dxa"/>
              <w:left w:w="100" w:type="dxa"/>
            </w:tcMar>
            <w:vAlign w:val="center"/>
          </w:tcPr>
          <w:p w14:paraId="62F3E9F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Цвет теплый и холодный. Цветовой контраст</w:t>
            </w:r>
          </w:p>
        </w:tc>
      </w:tr>
      <w:tr w:rsidR="00FD124F" w:rsidRPr="00FD124F" w14:paraId="0FDA7EE4" w14:textId="77777777" w:rsidTr="00824F33">
        <w:trPr>
          <w:trHeight w:val="144"/>
          <w:tblCellSpacing w:w="20" w:type="nil"/>
        </w:trPr>
        <w:tc>
          <w:tcPr>
            <w:tcW w:w="1069" w:type="dxa"/>
            <w:tcMar>
              <w:top w:w="50" w:type="dxa"/>
              <w:left w:w="100" w:type="dxa"/>
            </w:tcMar>
            <w:vAlign w:val="center"/>
          </w:tcPr>
          <w:p w14:paraId="0FC5C6B7"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27</w:t>
            </w:r>
          </w:p>
        </w:tc>
        <w:tc>
          <w:tcPr>
            <w:tcW w:w="9810" w:type="dxa"/>
            <w:tcMar>
              <w:top w:w="50" w:type="dxa"/>
              <w:left w:w="100" w:type="dxa"/>
            </w:tcMar>
            <w:vAlign w:val="center"/>
          </w:tcPr>
          <w:p w14:paraId="3165221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Цвет звонкий, яркий и цвет тихий, мягкий. Выразительные свойства цвета</w:t>
            </w:r>
          </w:p>
        </w:tc>
      </w:tr>
      <w:tr w:rsidR="00FD124F" w:rsidRPr="00FD124F" w14:paraId="449494FA" w14:textId="77777777" w:rsidTr="00824F33">
        <w:trPr>
          <w:trHeight w:val="144"/>
          <w:tblCellSpacing w:w="20" w:type="nil"/>
        </w:trPr>
        <w:tc>
          <w:tcPr>
            <w:tcW w:w="1069" w:type="dxa"/>
            <w:tcMar>
              <w:top w:w="50" w:type="dxa"/>
              <w:left w:w="100" w:type="dxa"/>
            </w:tcMar>
            <w:vAlign w:val="center"/>
          </w:tcPr>
          <w:p w14:paraId="4C42A7D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28</w:t>
            </w:r>
          </w:p>
        </w:tc>
        <w:tc>
          <w:tcPr>
            <w:tcW w:w="9810" w:type="dxa"/>
            <w:tcMar>
              <w:top w:w="50" w:type="dxa"/>
              <w:left w:w="100" w:type="dxa"/>
            </w:tcMar>
            <w:vAlign w:val="center"/>
          </w:tcPr>
          <w:p w14:paraId="342D2FE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Что такое ритм линий. Графические художественные материалы</w:t>
            </w:r>
          </w:p>
        </w:tc>
      </w:tr>
      <w:tr w:rsidR="00FD124F" w:rsidRPr="00FD124F" w14:paraId="2D81A1D2" w14:textId="77777777" w:rsidTr="00824F33">
        <w:trPr>
          <w:trHeight w:val="144"/>
          <w:tblCellSpacing w:w="20" w:type="nil"/>
        </w:trPr>
        <w:tc>
          <w:tcPr>
            <w:tcW w:w="1069" w:type="dxa"/>
            <w:tcMar>
              <w:top w:w="50" w:type="dxa"/>
              <w:left w:w="100" w:type="dxa"/>
            </w:tcMar>
            <w:vAlign w:val="center"/>
          </w:tcPr>
          <w:p w14:paraId="13241AA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29</w:t>
            </w:r>
          </w:p>
        </w:tc>
        <w:tc>
          <w:tcPr>
            <w:tcW w:w="9810" w:type="dxa"/>
            <w:tcMar>
              <w:top w:w="50" w:type="dxa"/>
              <w:left w:w="100" w:type="dxa"/>
            </w:tcMar>
            <w:vAlign w:val="center"/>
          </w:tcPr>
          <w:p w14:paraId="6B1F5EB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Характер линий. Выразительные средства графики</w:t>
            </w:r>
          </w:p>
        </w:tc>
      </w:tr>
      <w:tr w:rsidR="00FD124F" w:rsidRPr="00FD124F" w14:paraId="170883DF" w14:textId="77777777" w:rsidTr="00824F33">
        <w:trPr>
          <w:trHeight w:val="144"/>
          <w:tblCellSpacing w:w="20" w:type="nil"/>
        </w:trPr>
        <w:tc>
          <w:tcPr>
            <w:tcW w:w="1069" w:type="dxa"/>
            <w:tcMar>
              <w:top w:w="50" w:type="dxa"/>
              <w:left w:w="100" w:type="dxa"/>
            </w:tcMar>
            <w:vAlign w:val="center"/>
          </w:tcPr>
          <w:p w14:paraId="6129BB3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30</w:t>
            </w:r>
          </w:p>
        </w:tc>
        <w:tc>
          <w:tcPr>
            <w:tcW w:w="9810" w:type="dxa"/>
            <w:tcMar>
              <w:top w:w="50" w:type="dxa"/>
              <w:left w:w="100" w:type="dxa"/>
            </w:tcMar>
            <w:vAlign w:val="center"/>
          </w:tcPr>
          <w:p w14:paraId="18FF591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Ритм пятен. Полет птиц</w:t>
            </w:r>
          </w:p>
        </w:tc>
      </w:tr>
      <w:tr w:rsidR="00FD124F" w:rsidRPr="00FD124F" w14:paraId="74596D70" w14:textId="77777777" w:rsidTr="00824F33">
        <w:trPr>
          <w:trHeight w:val="144"/>
          <w:tblCellSpacing w:w="20" w:type="nil"/>
        </w:trPr>
        <w:tc>
          <w:tcPr>
            <w:tcW w:w="1069" w:type="dxa"/>
            <w:tcMar>
              <w:top w:w="50" w:type="dxa"/>
              <w:left w:w="100" w:type="dxa"/>
            </w:tcMar>
            <w:vAlign w:val="center"/>
          </w:tcPr>
          <w:p w14:paraId="3CB7B94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31</w:t>
            </w:r>
          </w:p>
        </w:tc>
        <w:tc>
          <w:tcPr>
            <w:tcW w:w="9810" w:type="dxa"/>
            <w:tcMar>
              <w:top w:w="50" w:type="dxa"/>
              <w:left w:w="100" w:type="dxa"/>
            </w:tcMar>
            <w:vAlign w:val="center"/>
          </w:tcPr>
          <w:p w14:paraId="6F4CE77C"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Что такое пропорции. Сочетание объемов в пространстве</w:t>
            </w:r>
          </w:p>
        </w:tc>
      </w:tr>
      <w:tr w:rsidR="00FD124F" w:rsidRPr="00FD124F" w14:paraId="010EF9D5" w14:textId="77777777" w:rsidTr="00824F33">
        <w:trPr>
          <w:trHeight w:val="144"/>
          <w:tblCellSpacing w:w="20" w:type="nil"/>
        </w:trPr>
        <w:tc>
          <w:tcPr>
            <w:tcW w:w="1069" w:type="dxa"/>
            <w:tcMar>
              <w:top w:w="50" w:type="dxa"/>
              <w:left w:w="100" w:type="dxa"/>
            </w:tcMar>
            <w:vAlign w:val="center"/>
          </w:tcPr>
          <w:p w14:paraId="25C8696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32</w:t>
            </w:r>
          </w:p>
        </w:tc>
        <w:tc>
          <w:tcPr>
            <w:tcW w:w="9810" w:type="dxa"/>
            <w:tcMar>
              <w:top w:w="50" w:type="dxa"/>
              <w:left w:w="100" w:type="dxa"/>
            </w:tcMar>
            <w:vAlign w:val="center"/>
          </w:tcPr>
          <w:p w14:paraId="147FACA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Ритм линий и пятен на экране компьютера. Основы цифрового рисунка</w:t>
            </w:r>
          </w:p>
        </w:tc>
      </w:tr>
      <w:tr w:rsidR="00FD124F" w:rsidRPr="00FD124F" w14:paraId="3B4D0A8F" w14:textId="77777777" w:rsidTr="00824F33">
        <w:trPr>
          <w:trHeight w:val="144"/>
          <w:tblCellSpacing w:w="20" w:type="nil"/>
        </w:trPr>
        <w:tc>
          <w:tcPr>
            <w:tcW w:w="1069" w:type="dxa"/>
            <w:tcMar>
              <w:top w:w="50" w:type="dxa"/>
              <w:left w:w="100" w:type="dxa"/>
            </w:tcMar>
            <w:vAlign w:val="center"/>
          </w:tcPr>
          <w:p w14:paraId="36930339"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33</w:t>
            </w:r>
          </w:p>
        </w:tc>
        <w:tc>
          <w:tcPr>
            <w:tcW w:w="9810" w:type="dxa"/>
            <w:tcMar>
              <w:top w:w="50" w:type="dxa"/>
              <w:left w:w="100" w:type="dxa"/>
            </w:tcMar>
            <w:vAlign w:val="center"/>
          </w:tcPr>
          <w:p w14:paraId="40EF66F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GIF-анимация простого изображения. Анимация простого изображения</w:t>
            </w:r>
          </w:p>
        </w:tc>
      </w:tr>
      <w:tr w:rsidR="00FD124F" w:rsidRPr="00FD124F" w14:paraId="2FE2148C" w14:textId="77777777" w:rsidTr="00824F33">
        <w:trPr>
          <w:trHeight w:val="144"/>
          <w:tblCellSpacing w:w="20" w:type="nil"/>
        </w:trPr>
        <w:tc>
          <w:tcPr>
            <w:tcW w:w="1069" w:type="dxa"/>
            <w:tcMar>
              <w:top w:w="50" w:type="dxa"/>
              <w:left w:w="100" w:type="dxa"/>
            </w:tcMar>
            <w:vAlign w:val="center"/>
          </w:tcPr>
          <w:p w14:paraId="159AF61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34</w:t>
            </w:r>
          </w:p>
        </w:tc>
        <w:tc>
          <w:tcPr>
            <w:tcW w:w="9810" w:type="dxa"/>
            <w:tcMar>
              <w:top w:w="50" w:type="dxa"/>
              <w:left w:w="100" w:type="dxa"/>
            </w:tcMar>
            <w:vAlign w:val="center"/>
          </w:tcPr>
          <w:p w14:paraId="74DF26D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Весна. Коллективная работа. Обобщение материала</w:t>
            </w:r>
          </w:p>
        </w:tc>
      </w:tr>
    </w:tbl>
    <w:p w14:paraId="0F3AFDE1" w14:textId="77777777" w:rsidR="00FD124F" w:rsidRDefault="00FD124F" w:rsidP="000837E0">
      <w:pPr>
        <w:spacing w:after="0" w:line="360" w:lineRule="auto"/>
        <w:ind w:firstLine="709"/>
        <w:rPr>
          <w:rFonts w:ascii="Times New Roman" w:hAnsi="Times New Roman"/>
          <w:sz w:val="28"/>
          <w:szCs w:val="28"/>
        </w:rPr>
      </w:pPr>
    </w:p>
    <w:p w14:paraId="652A4AFF" w14:textId="77777777" w:rsidR="000837E0" w:rsidRDefault="000837E0" w:rsidP="000837E0">
      <w:pPr>
        <w:spacing w:after="0" w:line="360" w:lineRule="auto"/>
        <w:ind w:firstLine="709"/>
        <w:jc w:val="right"/>
        <w:rPr>
          <w:rFonts w:ascii="Times New Roman" w:hAnsi="Times New Roman"/>
          <w:sz w:val="28"/>
          <w:szCs w:val="28"/>
        </w:rPr>
      </w:pPr>
      <w:r>
        <w:rPr>
          <w:rFonts w:ascii="Times New Roman" w:hAnsi="Times New Roman"/>
          <w:sz w:val="28"/>
          <w:szCs w:val="28"/>
        </w:rPr>
        <w:t>Таблица 12.2</w:t>
      </w:r>
    </w:p>
    <w:p w14:paraId="228C0390" w14:textId="77777777" w:rsidR="000837E0" w:rsidRDefault="000837E0" w:rsidP="000837E0">
      <w:pPr>
        <w:spacing w:after="0" w:line="360" w:lineRule="auto"/>
        <w:ind w:firstLine="709"/>
        <w:rPr>
          <w:rFonts w:ascii="Times New Roman" w:hAnsi="Times New Roman"/>
          <w:sz w:val="28"/>
          <w:szCs w:val="28"/>
        </w:rPr>
      </w:pPr>
      <w:r>
        <w:rPr>
          <w:rFonts w:ascii="Times New Roman" w:hAnsi="Times New Roman"/>
          <w:sz w:val="28"/>
          <w:szCs w:val="28"/>
        </w:rPr>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5"/>
        <w:gridCol w:w="8821"/>
      </w:tblGrid>
      <w:tr w:rsidR="00FD124F" w:rsidRPr="00FD124F" w14:paraId="51430882" w14:textId="77777777" w:rsidTr="00824F33">
        <w:trPr>
          <w:trHeight w:val="309"/>
          <w:tblCellSpacing w:w="20" w:type="nil"/>
        </w:trPr>
        <w:tc>
          <w:tcPr>
            <w:tcW w:w="1068" w:type="dxa"/>
            <w:vMerge w:val="restart"/>
            <w:tcMar>
              <w:top w:w="50" w:type="dxa"/>
              <w:left w:w="100" w:type="dxa"/>
            </w:tcMar>
            <w:vAlign w:val="center"/>
          </w:tcPr>
          <w:p w14:paraId="70716681"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 п/п </w:t>
            </w:r>
          </w:p>
          <w:p w14:paraId="49764FBC" w14:textId="77777777" w:rsidR="00FD124F" w:rsidRPr="00FD124F" w:rsidRDefault="00FD124F" w:rsidP="00FD124F">
            <w:pPr>
              <w:widowControl/>
              <w:spacing w:after="0"/>
              <w:ind w:left="135"/>
              <w:rPr>
                <w:lang w:eastAsia="en-US"/>
              </w:rPr>
            </w:pPr>
          </w:p>
        </w:tc>
        <w:tc>
          <w:tcPr>
            <w:tcW w:w="9811" w:type="dxa"/>
            <w:vMerge w:val="restart"/>
            <w:tcMar>
              <w:top w:w="50" w:type="dxa"/>
              <w:left w:w="100" w:type="dxa"/>
            </w:tcMar>
            <w:vAlign w:val="center"/>
          </w:tcPr>
          <w:p w14:paraId="5ADDB64A"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Тема урока </w:t>
            </w:r>
          </w:p>
          <w:p w14:paraId="06A70A4E" w14:textId="77777777" w:rsidR="00FD124F" w:rsidRPr="00FD124F" w:rsidRDefault="00FD124F" w:rsidP="00FD124F">
            <w:pPr>
              <w:widowControl/>
              <w:spacing w:after="0"/>
              <w:ind w:left="135"/>
              <w:rPr>
                <w:lang w:eastAsia="en-US"/>
              </w:rPr>
            </w:pPr>
          </w:p>
        </w:tc>
      </w:tr>
      <w:tr w:rsidR="00FD124F" w:rsidRPr="00FD124F" w14:paraId="4A321FF6" w14:textId="77777777" w:rsidTr="00824F33">
        <w:trPr>
          <w:trHeight w:val="509"/>
          <w:tblCellSpacing w:w="20" w:type="nil"/>
        </w:trPr>
        <w:tc>
          <w:tcPr>
            <w:tcW w:w="0" w:type="auto"/>
            <w:vMerge/>
            <w:tcBorders>
              <w:top w:val="nil"/>
            </w:tcBorders>
            <w:tcMar>
              <w:top w:w="50" w:type="dxa"/>
              <w:left w:w="100" w:type="dxa"/>
            </w:tcMar>
          </w:tcPr>
          <w:p w14:paraId="13AA4995" w14:textId="77777777" w:rsidR="00FD124F" w:rsidRPr="00FD124F" w:rsidRDefault="00FD124F" w:rsidP="00FD124F">
            <w:pPr>
              <w:widowControl/>
              <w:rPr>
                <w:lang w:eastAsia="en-US"/>
              </w:rPr>
            </w:pPr>
          </w:p>
        </w:tc>
        <w:tc>
          <w:tcPr>
            <w:tcW w:w="0" w:type="auto"/>
            <w:vMerge/>
            <w:tcBorders>
              <w:top w:val="nil"/>
            </w:tcBorders>
            <w:tcMar>
              <w:top w:w="50" w:type="dxa"/>
              <w:left w:w="100" w:type="dxa"/>
            </w:tcMar>
          </w:tcPr>
          <w:p w14:paraId="06D59141" w14:textId="77777777" w:rsidR="00FD124F" w:rsidRPr="00FD124F" w:rsidRDefault="00FD124F" w:rsidP="00FD124F">
            <w:pPr>
              <w:widowControl/>
              <w:rPr>
                <w:lang w:eastAsia="en-US"/>
              </w:rPr>
            </w:pPr>
          </w:p>
        </w:tc>
      </w:tr>
      <w:tr w:rsidR="00FD124F" w:rsidRPr="00FD124F" w14:paraId="24129F1F" w14:textId="77777777" w:rsidTr="00824F33">
        <w:trPr>
          <w:trHeight w:val="144"/>
          <w:tblCellSpacing w:w="20" w:type="nil"/>
        </w:trPr>
        <w:tc>
          <w:tcPr>
            <w:tcW w:w="1068" w:type="dxa"/>
            <w:tcMar>
              <w:top w:w="50" w:type="dxa"/>
              <w:left w:w="100" w:type="dxa"/>
            </w:tcMar>
            <w:vAlign w:val="center"/>
          </w:tcPr>
          <w:p w14:paraId="000106C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w:t>
            </w:r>
          </w:p>
        </w:tc>
        <w:tc>
          <w:tcPr>
            <w:tcW w:w="9811" w:type="dxa"/>
            <w:tcMar>
              <w:top w:w="50" w:type="dxa"/>
              <w:left w:w="100" w:type="dxa"/>
            </w:tcMar>
            <w:vAlign w:val="center"/>
          </w:tcPr>
          <w:p w14:paraId="426E7F3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Мастера изображения, постройки и украшения. Художественное восприятие окружающей действительности</w:t>
            </w:r>
          </w:p>
        </w:tc>
      </w:tr>
      <w:tr w:rsidR="00FD124F" w:rsidRPr="00FD124F" w14:paraId="4F06F220" w14:textId="77777777" w:rsidTr="00824F33">
        <w:trPr>
          <w:trHeight w:val="144"/>
          <w:tblCellSpacing w:w="20" w:type="nil"/>
        </w:trPr>
        <w:tc>
          <w:tcPr>
            <w:tcW w:w="1068" w:type="dxa"/>
            <w:tcMar>
              <w:top w:w="50" w:type="dxa"/>
              <w:left w:w="100" w:type="dxa"/>
            </w:tcMar>
            <w:vAlign w:val="center"/>
          </w:tcPr>
          <w:p w14:paraId="796F368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w:t>
            </w:r>
          </w:p>
        </w:tc>
        <w:tc>
          <w:tcPr>
            <w:tcW w:w="9811" w:type="dxa"/>
            <w:tcMar>
              <w:top w:w="50" w:type="dxa"/>
              <w:left w:w="100" w:type="dxa"/>
            </w:tcMar>
            <w:vAlign w:val="center"/>
          </w:tcPr>
          <w:p w14:paraId="3A8D050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Твои игрушки. Игрушки создает художник. «Одушевление» неожиданных материалов</w:t>
            </w:r>
          </w:p>
        </w:tc>
      </w:tr>
      <w:tr w:rsidR="00FD124F" w:rsidRPr="00FD124F" w14:paraId="780EFF7B" w14:textId="77777777" w:rsidTr="00824F33">
        <w:trPr>
          <w:trHeight w:val="144"/>
          <w:tblCellSpacing w:w="20" w:type="nil"/>
        </w:trPr>
        <w:tc>
          <w:tcPr>
            <w:tcW w:w="1068" w:type="dxa"/>
            <w:tcMar>
              <w:top w:w="50" w:type="dxa"/>
              <w:left w:w="100" w:type="dxa"/>
            </w:tcMar>
            <w:vAlign w:val="center"/>
          </w:tcPr>
          <w:p w14:paraId="588396E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w:t>
            </w:r>
          </w:p>
        </w:tc>
        <w:tc>
          <w:tcPr>
            <w:tcW w:w="9811" w:type="dxa"/>
            <w:tcMar>
              <w:top w:w="50" w:type="dxa"/>
              <w:left w:w="100" w:type="dxa"/>
            </w:tcMar>
            <w:vAlign w:val="center"/>
          </w:tcPr>
          <w:p w14:paraId="4B402D1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Игрушки художественных промыслов. Художественные промыслы России</w:t>
            </w:r>
          </w:p>
        </w:tc>
      </w:tr>
      <w:tr w:rsidR="00FD124F" w:rsidRPr="00FD124F" w14:paraId="25F3E9DC" w14:textId="77777777" w:rsidTr="00824F33">
        <w:trPr>
          <w:trHeight w:val="144"/>
          <w:tblCellSpacing w:w="20" w:type="nil"/>
        </w:trPr>
        <w:tc>
          <w:tcPr>
            <w:tcW w:w="1068" w:type="dxa"/>
            <w:tcMar>
              <w:top w:w="50" w:type="dxa"/>
              <w:left w:w="100" w:type="dxa"/>
            </w:tcMar>
            <w:vAlign w:val="center"/>
          </w:tcPr>
          <w:p w14:paraId="726C04F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4</w:t>
            </w:r>
          </w:p>
        </w:tc>
        <w:tc>
          <w:tcPr>
            <w:tcW w:w="9811" w:type="dxa"/>
            <w:tcMar>
              <w:top w:w="50" w:type="dxa"/>
              <w:left w:w="100" w:type="dxa"/>
            </w:tcMar>
            <w:vAlign w:val="center"/>
          </w:tcPr>
          <w:p w14:paraId="3508997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Посуда у тебя дома. Декор предметов быта</w:t>
            </w:r>
          </w:p>
        </w:tc>
      </w:tr>
      <w:tr w:rsidR="00FD124F" w:rsidRPr="00FD124F" w14:paraId="590D6BD2" w14:textId="77777777" w:rsidTr="00824F33">
        <w:trPr>
          <w:trHeight w:val="144"/>
          <w:tblCellSpacing w:w="20" w:type="nil"/>
        </w:trPr>
        <w:tc>
          <w:tcPr>
            <w:tcW w:w="1068" w:type="dxa"/>
            <w:tcMar>
              <w:top w:w="50" w:type="dxa"/>
              <w:left w:w="100" w:type="dxa"/>
            </w:tcMar>
            <w:vAlign w:val="center"/>
          </w:tcPr>
          <w:p w14:paraId="195F53E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5</w:t>
            </w:r>
          </w:p>
        </w:tc>
        <w:tc>
          <w:tcPr>
            <w:tcW w:w="9811" w:type="dxa"/>
            <w:tcMar>
              <w:top w:w="50" w:type="dxa"/>
              <w:left w:w="100" w:type="dxa"/>
            </w:tcMar>
            <w:vAlign w:val="center"/>
          </w:tcPr>
          <w:p w14:paraId="792344A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Обои и шторы у тебя дома. Орнамент инструментами цифровой графики</w:t>
            </w:r>
          </w:p>
        </w:tc>
      </w:tr>
      <w:tr w:rsidR="00FD124F" w:rsidRPr="00FD124F" w14:paraId="2FBE9430" w14:textId="77777777" w:rsidTr="00824F33">
        <w:trPr>
          <w:trHeight w:val="144"/>
          <w:tblCellSpacing w:w="20" w:type="nil"/>
        </w:trPr>
        <w:tc>
          <w:tcPr>
            <w:tcW w:w="1068" w:type="dxa"/>
            <w:tcMar>
              <w:top w:w="50" w:type="dxa"/>
              <w:left w:w="100" w:type="dxa"/>
            </w:tcMar>
            <w:vAlign w:val="center"/>
          </w:tcPr>
          <w:p w14:paraId="72EE371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6</w:t>
            </w:r>
          </w:p>
        </w:tc>
        <w:tc>
          <w:tcPr>
            <w:tcW w:w="9811" w:type="dxa"/>
            <w:tcMar>
              <w:top w:w="50" w:type="dxa"/>
              <w:left w:w="100" w:type="dxa"/>
            </w:tcMar>
            <w:vAlign w:val="center"/>
          </w:tcPr>
          <w:p w14:paraId="37C5865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Мамин платок. Орнамент на ткани. Выразительные свойства орнамента</w:t>
            </w:r>
          </w:p>
        </w:tc>
      </w:tr>
      <w:tr w:rsidR="00FD124F" w:rsidRPr="00FD124F" w14:paraId="1BEF357B" w14:textId="77777777" w:rsidTr="00824F33">
        <w:trPr>
          <w:trHeight w:val="144"/>
          <w:tblCellSpacing w:w="20" w:type="nil"/>
        </w:trPr>
        <w:tc>
          <w:tcPr>
            <w:tcW w:w="1068" w:type="dxa"/>
            <w:tcMar>
              <w:top w:w="50" w:type="dxa"/>
              <w:left w:w="100" w:type="dxa"/>
            </w:tcMar>
            <w:vAlign w:val="center"/>
          </w:tcPr>
          <w:p w14:paraId="3D47C93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7</w:t>
            </w:r>
          </w:p>
        </w:tc>
        <w:tc>
          <w:tcPr>
            <w:tcW w:w="9811" w:type="dxa"/>
            <w:tcMar>
              <w:top w:w="50" w:type="dxa"/>
              <w:left w:w="100" w:type="dxa"/>
            </w:tcMar>
            <w:vAlign w:val="center"/>
          </w:tcPr>
          <w:p w14:paraId="05FED2F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Твои книжки. Дизайн и иллюстрации детской книжки</w:t>
            </w:r>
          </w:p>
        </w:tc>
      </w:tr>
      <w:tr w:rsidR="00FD124F" w:rsidRPr="00FD124F" w14:paraId="55F5D250" w14:textId="77777777" w:rsidTr="00824F33">
        <w:trPr>
          <w:trHeight w:val="144"/>
          <w:tblCellSpacing w:w="20" w:type="nil"/>
        </w:trPr>
        <w:tc>
          <w:tcPr>
            <w:tcW w:w="1068" w:type="dxa"/>
            <w:tcMar>
              <w:top w:w="50" w:type="dxa"/>
              <w:left w:w="100" w:type="dxa"/>
            </w:tcMar>
            <w:vAlign w:val="center"/>
          </w:tcPr>
          <w:p w14:paraId="42E35F90"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8</w:t>
            </w:r>
          </w:p>
        </w:tc>
        <w:tc>
          <w:tcPr>
            <w:tcW w:w="9811" w:type="dxa"/>
            <w:tcMar>
              <w:top w:w="50" w:type="dxa"/>
              <w:left w:w="100" w:type="dxa"/>
            </w:tcMar>
            <w:vAlign w:val="center"/>
          </w:tcPr>
          <w:p w14:paraId="27D5F3C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Поздравительная открытка. Создание поздравительной открытки в графическом редакторе</w:t>
            </w:r>
          </w:p>
        </w:tc>
      </w:tr>
      <w:tr w:rsidR="00FD124F" w:rsidRPr="00FD124F" w14:paraId="02625275" w14:textId="77777777" w:rsidTr="00824F33">
        <w:trPr>
          <w:trHeight w:val="144"/>
          <w:tblCellSpacing w:w="20" w:type="nil"/>
        </w:trPr>
        <w:tc>
          <w:tcPr>
            <w:tcW w:w="1068" w:type="dxa"/>
            <w:tcMar>
              <w:top w:w="50" w:type="dxa"/>
              <w:left w:w="100" w:type="dxa"/>
            </w:tcMar>
            <w:vAlign w:val="center"/>
          </w:tcPr>
          <w:p w14:paraId="529229A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9</w:t>
            </w:r>
          </w:p>
        </w:tc>
        <w:tc>
          <w:tcPr>
            <w:tcW w:w="9811" w:type="dxa"/>
            <w:tcMar>
              <w:top w:w="50" w:type="dxa"/>
              <w:left w:w="100" w:type="dxa"/>
            </w:tcMar>
            <w:vAlign w:val="center"/>
          </w:tcPr>
          <w:p w14:paraId="4C55607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Искусство в твоем доме. Художественное восприятие окружающей действительности</w:t>
            </w:r>
          </w:p>
        </w:tc>
      </w:tr>
      <w:tr w:rsidR="00FD124F" w:rsidRPr="00FD124F" w14:paraId="398CB9EB" w14:textId="77777777" w:rsidTr="00824F33">
        <w:trPr>
          <w:trHeight w:val="144"/>
          <w:tblCellSpacing w:w="20" w:type="nil"/>
        </w:trPr>
        <w:tc>
          <w:tcPr>
            <w:tcW w:w="1068" w:type="dxa"/>
            <w:tcMar>
              <w:top w:w="50" w:type="dxa"/>
              <w:left w:w="100" w:type="dxa"/>
            </w:tcMar>
            <w:vAlign w:val="center"/>
          </w:tcPr>
          <w:p w14:paraId="1101FFD7"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10</w:t>
            </w:r>
          </w:p>
        </w:tc>
        <w:tc>
          <w:tcPr>
            <w:tcW w:w="9811" w:type="dxa"/>
            <w:tcMar>
              <w:top w:w="50" w:type="dxa"/>
              <w:left w:w="100" w:type="dxa"/>
            </w:tcMar>
            <w:vAlign w:val="center"/>
          </w:tcPr>
          <w:p w14:paraId="14C08A7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Памятники архитектуры. Образ архитектурной постройки. Художник-архитектор</w:t>
            </w:r>
          </w:p>
        </w:tc>
      </w:tr>
      <w:tr w:rsidR="00FD124F" w:rsidRPr="00FD124F" w14:paraId="27FC924C" w14:textId="77777777" w:rsidTr="00824F33">
        <w:trPr>
          <w:trHeight w:val="144"/>
          <w:tblCellSpacing w:w="20" w:type="nil"/>
        </w:trPr>
        <w:tc>
          <w:tcPr>
            <w:tcW w:w="1068" w:type="dxa"/>
            <w:tcMar>
              <w:top w:w="50" w:type="dxa"/>
              <w:left w:w="100" w:type="dxa"/>
            </w:tcMar>
            <w:vAlign w:val="center"/>
          </w:tcPr>
          <w:p w14:paraId="66C5392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11</w:t>
            </w:r>
          </w:p>
        </w:tc>
        <w:tc>
          <w:tcPr>
            <w:tcW w:w="9811" w:type="dxa"/>
            <w:tcMar>
              <w:top w:w="50" w:type="dxa"/>
              <w:left w:w="100" w:type="dxa"/>
            </w:tcMar>
            <w:vAlign w:val="center"/>
          </w:tcPr>
          <w:p w14:paraId="372F2DCB"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Дом на экране компьютера. Моделирование в графическом редакторе</w:t>
            </w:r>
          </w:p>
        </w:tc>
      </w:tr>
      <w:tr w:rsidR="00FD124F" w:rsidRPr="00FD124F" w14:paraId="1AC02347" w14:textId="77777777" w:rsidTr="00824F33">
        <w:trPr>
          <w:trHeight w:val="144"/>
          <w:tblCellSpacing w:w="20" w:type="nil"/>
        </w:trPr>
        <w:tc>
          <w:tcPr>
            <w:tcW w:w="1068" w:type="dxa"/>
            <w:tcMar>
              <w:top w:w="50" w:type="dxa"/>
              <w:left w:w="100" w:type="dxa"/>
            </w:tcMar>
            <w:vAlign w:val="center"/>
          </w:tcPr>
          <w:p w14:paraId="1F854760"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12</w:t>
            </w:r>
          </w:p>
        </w:tc>
        <w:tc>
          <w:tcPr>
            <w:tcW w:w="9811" w:type="dxa"/>
            <w:tcMar>
              <w:top w:w="50" w:type="dxa"/>
              <w:left w:w="100" w:type="dxa"/>
            </w:tcMar>
            <w:vAlign w:val="center"/>
          </w:tcPr>
          <w:p w14:paraId="570FF894"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Парки, скверы, бульвары. Художник-ландшафтный архитектор</w:t>
            </w:r>
          </w:p>
        </w:tc>
      </w:tr>
      <w:tr w:rsidR="00FD124F" w:rsidRPr="00FD124F" w14:paraId="66FB4B90" w14:textId="77777777" w:rsidTr="00824F33">
        <w:trPr>
          <w:trHeight w:val="144"/>
          <w:tblCellSpacing w:w="20" w:type="nil"/>
        </w:trPr>
        <w:tc>
          <w:tcPr>
            <w:tcW w:w="1068" w:type="dxa"/>
            <w:tcMar>
              <w:top w:w="50" w:type="dxa"/>
              <w:left w:w="100" w:type="dxa"/>
            </w:tcMar>
            <w:vAlign w:val="center"/>
          </w:tcPr>
          <w:p w14:paraId="581628A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13</w:t>
            </w:r>
          </w:p>
        </w:tc>
        <w:tc>
          <w:tcPr>
            <w:tcW w:w="9811" w:type="dxa"/>
            <w:tcMar>
              <w:top w:w="50" w:type="dxa"/>
              <w:left w:w="100" w:type="dxa"/>
            </w:tcMar>
            <w:vAlign w:val="center"/>
          </w:tcPr>
          <w:p w14:paraId="6522113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Ажурные ограды. Техники и материалы декоративно-прикладного творчества</w:t>
            </w:r>
          </w:p>
        </w:tc>
      </w:tr>
      <w:tr w:rsidR="00FD124F" w:rsidRPr="00FD124F" w14:paraId="60C3D5F3" w14:textId="77777777" w:rsidTr="00824F33">
        <w:trPr>
          <w:trHeight w:val="144"/>
          <w:tblCellSpacing w:w="20" w:type="nil"/>
        </w:trPr>
        <w:tc>
          <w:tcPr>
            <w:tcW w:w="1068" w:type="dxa"/>
            <w:tcMar>
              <w:top w:w="50" w:type="dxa"/>
              <w:left w:w="100" w:type="dxa"/>
            </w:tcMar>
            <w:vAlign w:val="center"/>
          </w:tcPr>
          <w:p w14:paraId="518EB25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14</w:t>
            </w:r>
          </w:p>
        </w:tc>
        <w:tc>
          <w:tcPr>
            <w:tcW w:w="9811" w:type="dxa"/>
            <w:tcMar>
              <w:top w:w="50" w:type="dxa"/>
              <w:left w:w="100" w:type="dxa"/>
            </w:tcMar>
            <w:vAlign w:val="center"/>
          </w:tcPr>
          <w:p w14:paraId="6A5BD9E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Волшебные фонари. Техники и материалы декоративно-прикладного творчества</w:t>
            </w:r>
          </w:p>
        </w:tc>
      </w:tr>
      <w:tr w:rsidR="00FD124F" w:rsidRPr="00FD124F" w14:paraId="40ACEEA8" w14:textId="77777777" w:rsidTr="00824F33">
        <w:trPr>
          <w:trHeight w:val="144"/>
          <w:tblCellSpacing w:w="20" w:type="nil"/>
        </w:trPr>
        <w:tc>
          <w:tcPr>
            <w:tcW w:w="1068" w:type="dxa"/>
            <w:tcMar>
              <w:top w:w="50" w:type="dxa"/>
              <w:left w:w="100" w:type="dxa"/>
            </w:tcMar>
            <w:vAlign w:val="center"/>
          </w:tcPr>
          <w:p w14:paraId="53F3B35A"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15</w:t>
            </w:r>
          </w:p>
        </w:tc>
        <w:tc>
          <w:tcPr>
            <w:tcW w:w="9811" w:type="dxa"/>
            <w:tcMar>
              <w:top w:w="50" w:type="dxa"/>
              <w:left w:w="100" w:type="dxa"/>
            </w:tcMar>
            <w:vAlign w:val="center"/>
          </w:tcPr>
          <w:p w14:paraId="4734690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Витрины. Декоративно-прикладное искусство в жизни человека. Бумагопластика или аппликация</w:t>
            </w:r>
          </w:p>
        </w:tc>
      </w:tr>
      <w:tr w:rsidR="00FD124F" w:rsidRPr="00FD124F" w14:paraId="17778201" w14:textId="77777777" w:rsidTr="00824F33">
        <w:trPr>
          <w:trHeight w:val="144"/>
          <w:tblCellSpacing w:w="20" w:type="nil"/>
        </w:trPr>
        <w:tc>
          <w:tcPr>
            <w:tcW w:w="1068" w:type="dxa"/>
            <w:tcMar>
              <w:top w:w="50" w:type="dxa"/>
              <w:left w:w="100" w:type="dxa"/>
            </w:tcMar>
            <w:vAlign w:val="center"/>
          </w:tcPr>
          <w:p w14:paraId="454C6BB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16</w:t>
            </w:r>
          </w:p>
        </w:tc>
        <w:tc>
          <w:tcPr>
            <w:tcW w:w="9811" w:type="dxa"/>
            <w:tcMar>
              <w:top w:w="50" w:type="dxa"/>
              <w:left w:w="100" w:type="dxa"/>
            </w:tcMar>
            <w:vAlign w:val="center"/>
          </w:tcPr>
          <w:p w14:paraId="1FCD064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Удивительный транспорт. Фантазийный рисунок или бумагопластика</w:t>
            </w:r>
          </w:p>
        </w:tc>
      </w:tr>
      <w:tr w:rsidR="00FD124F" w:rsidRPr="00FD124F" w14:paraId="6BF779E0" w14:textId="77777777" w:rsidTr="00824F33">
        <w:trPr>
          <w:trHeight w:val="144"/>
          <w:tblCellSpacing w:w="20" w:type="nil"/>
        </w:trPr>
        <w:tc>
          <w:tcPr>
            <w:tcW w:w="1068" w:type="dxa"/>
            <w:tcMar>
              <w:top w:w="50" w:type="dxa"/>
              <w:left w:w="100" w:type="dxa"/>
            </w:tcMar>
            <w:vAlign w:val="center"/>
          </w:tcPr>
          <w:p w14:paraId="5EC3258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17</w:t>
            </w:r>
          </w:p>
        </w:tc>
        <w:tc>
          <w:tcPr>
            <w:tcW w:w="9811" w:type="dxa"/>
            <w:tcMar>
              <w:top w:w="50" w:type="dxa"/>
              <w:left w:w="100" w:type="dxa"/>
            </w:tcMar>
            <w:vAlign w:val="center"/>
          </w:tcPr>
          <w:p w14:paraId="7F83524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Труд художника на улицах твоего города (села). Панно. Коллективная работа. Изображение и макетирование</w:t>
            </w:r>
          </w:p>
        </w:tc>
      </w:tr>
      <w:tr w:rsidR="00FD124F" w:rsidRPr="00FD124F" w14:paraId="1A382EBB" w14:textId="77777777" w:rsidTr="00824F33">
        <w:trPr>
          <w:trHeight w:val="144"/>
          <w:tblCellSpacing w:w="20" w:type="nil"/>
        </w:trPr>
        <w:tc>
          <w:tcPr>
            <w:tcW w:w="1068" w:type="dxa"/>
            <w:tcMar>
              <w:top w:w="50" w:type="dxa"/>
              <w:left w:w="100" w:type="dxa"/>
            </w:tcMar>
            <w:vAlign w:val="center"/>
          </w:tcPr>
          <w:p w14:paraId="100B86B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18</w:t>
            </w:r>
          </w:p>
        </w:tc>
        <w:tc>
          <w:tcPr>
            <w:tcW w:w="9811" w:type="dxa"/>
            <w:tcMar>
              <w:top w:w="50" w:type="dxa"/>
              <w:left w:w="100" w:type="dxa"/>
            </w:tcMar>
            <w:vAlign w:val="center"/>
          </w:tcPr>
          <w:p w14:paraId="253C6D4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Художник в цирке. Сюжетный рисунок по представлению</w:t>
            </w:r>
          </w:p>
        </w:tc>
      </w:tr>
      <w:tr w:rsidR="00FD124F" w:rsidRPr="00FD124F" w14:paraId="52E1995A" w14:textId="77777777" w:rsidTr="00824F33">
        <w:trPr>
          <w:trHeight w:val="144"/>
          <w:tblCellSpacing w:w="20" w:type="nil"/>
        </w:trPr>
        <w:tc>
          <w:tcPr>
            <w:tcW w:w="1068" w:type="dxa"/>
            <w:tcMar>
              <w:top w:w="50" w:type="dxa"/>
              <w:left w:w="100" w:type="dxa"/>
            </w:tcMar>
            <w:vAlign w:val="center"/>
          </w:tcPr>
          <w:p w14:paraId="786586C9"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19</w:t>
            </w:r>
          </w:p>
        </w:tc>
        <w:tc>
          <w:tcPr>
            <w:tcW w:w="9811" w:type="dxa"/>
            <w:tcMar>
              <w:top w:w="50" w:type="dxa"/>
              <w:left w:w="100" w:type="dxa"/>
            </w:tcMar>
            <w:vAlign w:val="center"/>
          </w:tcPr>
          <w:p w14:paraId="69F0B87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Художник в театре. Художественное восприятие окружающей действительности</w:t>
            </w:r>
          </w:p>
        </w:tc>
      </w:tr>
      <w:tr w:rsidR="00FD124F" w:rsidRPr="00FD124F" w14:paraId="76AD606C" w14:textId="77777777" w:rsidTr="00824F33">
        <w:trPr>
          <w:trHeight w:val="144"/>
          <w:tblCellSpacing w:w="20" w:type="nil"/>
        </w:trPr>
        <w:tc>
          <w:tcPr>
            <w:tcW w:w="1068" w:type="dxa"/>
            <w:tcMar>
              <w:top w:w="50" w:type="dxa"/>
              <w:left w:w="100" w:type="dxa"/>
            </w:tcMar>
            <w:vAlign w:val="center"/>
          </w:tcPr>
          <w:p w14:paraId="33C4EFA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20</w:t>
            </w:r>
          </w:p>
        </w:tc>
        <w:tc>
          <w:tcPr>
            <w:tcW w:w="9811" w:type="dxa"/>
            <w:tcMar>
              <w:top w:w="50" w:type="dxa"/>
              <w:left w:w="100" w:type="dxa"/>
            </w:tcMar>
            <w:vAlign w:val="center"/>
          </w:tcPr>
          <w:p w14:paraId="252AD15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Театр на столе. Декорация. Изображение и макетирование</w:t>
            </w:r>
          </w:p>
        </w:tc>
      </w:tr>
      <w:tr w:rsidR="00FD124F" w:rsidRPr="00FD124F" w14:paraId="55BBDEA3" w14:textId="77777777" w:rsidTr="00824F33">
        <w:trPr>
          <w:trHeight w:val="144"/>
          <w:tblCellSpacing w:w="20" w:type="nil"/>
        </w:trPr>
        <w:tc>
          <w:tcPr>
            <w:tcW w:w="1068" w:type="dxa"/>
            <w:tcMar>
              <w:top w:w="50" w:type="dxa"/>
              <w:left w:w="100" w:type="dxa"/>
            </w:tcMar>
            <w:vAlign w:val="center"/>
          </w:tcPr>
          <w:p w14:paraId="7459186D"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21</w:t>
            </w:r>
          </w:p>
        </w:tc>
        <w:tc>
          <w:tcPr>
            <w:tcW w:w="9811" w:type="dxa"/>
            <w:tcMar>
              <w:top w:w="50" w:type="dxa"/>
              <w:left w:w="100" w:type="dxa"/>
            </w:tcMar>
            <w:vAlign w:val="center"/>
          </w:tcPr>
          <w:p w14:paraId="190AFDEB"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Театр кукол. Выразительные средства объёмного изображения. Разнообразие материалов</w:t>
            </w:r>
          </w:p>
        </w:tc>
      </w:tr>
      <w:tr w:rsidR="00FD124F" w:rsidRPr="00FD124F" w14:paraId="63220409" w14:textId="77777777" w:rsidTr="00824F33">
        <w:trPr>
          <w:trHeight w:val="144"/>
          <w:tblCellSpacing w:w="20" w:type="nil"/>
        </w:trPr>
        <w:tc>
          <w:tcPr>
            <w:tcW w:w="1068" w:type="dxa"/>
            <w:tcMar>
              <w:top w:w="50" w:type="dxa"/>
              <w:left w:w="100" w:type="dxa"/>
            </w:tcMar>
            <w:vAlign w:val="center"/>
          </w:tcPr>
          <w:p w14:paraId="2358EAE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22</w:t>
            </w:r>
          </w:p>
        </w:tc>
        <w:tc>
          <w:tcPr>
            <w:tcW w:w="9811" w:type="dxa"/>
            <w:tcMar>
              <w:top w:w="50" w:type="dxa"/>
              <w:left w:w="100" w:type="dxa"/>
            </w:tcMar>
            <w:vAlign w:val="center"/>
          </w:tcPr>
          <w:p w14:paraId="2537A78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Маски. Графика или аппликация. Мимика в изображении лица маски</w:t>
            </w:r>
          </w:p>
        </w:tc>
      </w:tr>
      <w:tr w:rsidR="00FD124F" w:rsidRPr="00FD124F" w14:paraId="5EB41EAD" w14:textId="77777777" w:rsidTr="00824F33">
        <w:trPr>
          <w:trHeight w:val="144"/>
          <w:tblCellSpacing w:w="20" w:type="nil"/>
        </w:trPr>
        <w:tc>
          <w:tcPr>
            <w:tcW w:w="1068" w:type="dxa"/>
            <w:tcMar>
              <w:top w:w="50" w:type="dxa"/>
              <w:left w:w="100" w:type="dxa"/>
            </w:tcMar>
            <w:vAlign w:val="center"/>
          </w:tcPr>
          <w:p w14:paraId="2B01B6F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23</w:t>
            </w:r>
          </w:p>
        </w:tc>
        <w:tc>
          <w:tcPr>
            <w:tcW w:w="9811" w:type="dxa"/>
            <w:tcMar>
              <w:top w:w="50" w:type="dxa"/>
              <w:left w:w="100" w:type="dxa"/>
            </w:tcMar>
            <w:vAlign w:val="center"/>
          </w:tcPr>
          <w:p w14:paraId="7BD6136C"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Афиша и плакат. Изображение и текст. Выразительные свойства плаката</w:t>
            </w:r>
          </w:p>
        </w:tc>
      </w:tr>
      <w:tr w:rsidR="00FD124F" w:rsidRPr="00FD124F" w14:paraId="789A0BFB" w14:textId="77777777" w:rsidTr="00824F33">
        <w:trPr>
          <w:trHeight w:val="144"/>
          <w:tblCellSpacing w:w="20" w:type="nil"/>
        </w:trPr>
        <w:tc>
          <w:tcPr>
            <w:tcW w:w="1068" w:type="dxa"/>
            <w:tcMar>
              <w:top w:w="50" w:type="dxa"/>
              <w:left w:w="100" w:type="dxa"/>
            </w:tcMar>
            <w:vAlign w:val="center"/>
          </w:tcPr>
          <w:p w14:paraId="3F09CA3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24</w:t>
            </w:r>
          </w:p>
        </w:tc>
        <w:tc>
          <w:tcPr>
            <w:tcW w:w="9811" w:type="dxa"/>
            <w:tcMar>
              <w:top w:w="50" w:type="dxa"/>
              <w:left w:w="100" w:type="dxa"/>
            </w:tcMar>
            <w:vAlign w:val="center"/>
          </w:tcPr>
          <w:p w14:paraId="759F3AA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Школьный карнавал. Конструкция одежды и декор карнавального персонажа</w:t>
            </w:r>
          </w:p>
        </w:tc>
      </w:tr>
      <w:tr w:rsidR="00FD124F" w:rsidRPr="00FD124F" w14:paraId="3F6E56D7" w14:textId="77777777" w:rsidTr="00824F33">
        <w:trPr>
          <w:trHeight w:val="144"/>
          <w:tblCellSpacing w:w="20" w:type="nil"/>
        </w:trPr>
        <w:tc>
          <w:tcPr>
            <w:tcW w:w="1068" w:type="dxa"/>
            <w:tcMar>
              <w:top w:w="50" w:type="dxa"/>
              <w:left w:w="100" w:type="dxa"/>
            </w:tcMar>
            <w:vAlign w:val="center"/>
          </w:tcPr>
          <w:p w14:paraId="48CA8B0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25</w:t>
            </w:r>
          </w:p>
        </w:tc>
        <w:tc>
          <w:tcPr>
            <w:tcW w:w="9811" w:type="dxa"/>
            <w:tcMar>
              <w:top w:w="50" w:type="dxa"/>
              <w:left w:w="100" w:type="dxa"/>
            </w:tcMar>
            <w:vAlign w:val="center"/>
          </w:tcPr>
          <w:p w14:paraId="1D4371B8"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Праздник в городе. Декоративно-прикладное искусство в жизни человека</w:t>
            </w:r>
          </w:p>
        </w:tc>
      </w:tr>
      <w:tr w:rsidR="00FD124F" w:rsidRPr="00FD124F" w14:paraId="6405A5BB" w14:textId="77777777" w:rsidTr="00824F33">
        <w:trPr>
          <w:trHeight w:val="144"/>
          <w:tblCellSpacing w:w="20" w:type="nil"/>
        </w:trPr>
        <w:tc>
          <w:tcPr>
            <w:tcW w:w="1068" w:type="dxa"/>
            <w:tcMar>
              <w:top w:w="50" w:type="dxa"/>
              <w:left w:w="100" w:type="dxa"/>
            </w:tcMar>
            <w:vAlign w:val="center"/>
          </w:tcPr>
          <w:p w14:paraId="07065C6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26</w:t>
            </w:r>
          </w:p>
        </w:tc>
        <w:tc>
          <w:tcPr>
            <w:tcW w:w="9811" w:type="dxa"/>
            <w:tcMar>
              <w:top w:w="50" w:type="dxa"/>
              <w:left w:w="100" w:type="dxa"/>
            </w:tcMar>
            <w:vAlign w:val="center"/>
          </w:tcPr>
          <w:p w14:paraId="1A12F31F"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Музей в жизни города. Художественные музеи</w:t>
            </w:r>
          </w:p>
        </w:tc>
      </w:tr>
      <w:tr w:rsidR="00FD124F" w:rsidRPr="00FD124F" w14:paraId="3BB51283" w14:textId="77777777" w:rsidTr="00824F33">
        <w:trPr>
          <w:trHeight w:val="144"/>
          <w:tblCellSpacing w:w="20" w:type="nil"/>
        </w:trPr>
        <w:tc>
          <w:tcPr>
            <w:tcW w:w="1068" w:type="dxa"/>
            <w:tcMar>
              <w:top w:w="50" w:type="dxa"/>
              <w:left w:w="100" w:type="dxa"/>
            </w:tcMar>
            <w:vAlign w:val="center"/>
          </w:tcPr>
          <w:p w14:paraId="47B3DCF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27</w:t>
            </w:r>
          </w:p>
        </w:tc>
        <w:tc>
          <w:tcPr>
            <w:tcW w:w="9811" w:type="dxa"/>
            <w:tcMar>
              <w:top w:w="50" w:type="dxa"/>
              <w:left w:w="100" w:type="dxa"/>
            </w:tcMar>
            <w:vAlign w:val="center"/>
          </w:tcPr>
          <w:p w14:paraId="5A31988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Картина – особый мир. Картина – особый мир. Жанры живописи. Великие художники-живописцы</w:t>
            </w:r>
          </w:p>
        </w:tc>
      </w:tr>
      <w:tr w:rsidR="00FD124F" w:rsidRPr="00FD124F" w14:paraId="11D63E10" w14:textId="77777777" w:rsidTr="00824F33">
        <w:trPr>
          <w:trHeight w:val="144"/>
          <w:tblCellSpacing w:w="20" w:type="nil"/>
        </w:trPr>
        <w:tc>
          <w:tcPr>
            <w:tcW w:w="1068" w:type="dxa"/>
            <w:tcMar>
              <w:top w:w="50" w:type="dxa"/>
              <w:left w:w="100" w:type="dxa"/>
            </w:tcMar>
            <w:vAlign w:val="center"/>
          </w:tcPr>
          <w:p w14:paraId="2C94108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28</w:t>
            </w:r>
          </w:p>
        </w:tc>
        <w:tc>
          <w:tcPr>
            <w:tcW w:w="9811" w:type="dxa"/>
            <w:tcMar>
              <w:top w:w="50" w:type="dxa"/>
              <w:left w:w="100" w:type="dxa"/>
            </w:tcMar>
            <w:vAlign w:val="center"/>
          </w:tcPr>
          <w:p w14:paraId="474A8B7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Картина-пейзаж. Настроение в пейзаже. Картины великих русских пейзажистов</w:t>
            </w:r>
          </w:p>
        </w:tc>
      </w:tr>
      <w:tr w:rsidR="00FD124F" w:rsidRPr="00FD124F" w14:paraId="504471FE" w14:textId="77777777" w:rsidTr="00824F33">
        <w:trPr>
          <w:trHeight w:val="144"/>
          <w:tblCellSpacing w:w="20" w:type="nil"/>
        </w:trPr>
        <w:tc>
          <w:tcPr>
            <w:tcW w:w="1068" w:type="dxa"/>
            <w:tcMar>
              <w:top w:w="50" w:type="dxa"/>
              <w:left w:w="100" w:type="dxa"/>
            </w:tcMar>
            <w:vAlign w:val="center"/>
          </w:tcPr>
          <w:p w14:paraId="6317A4C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29</w:t>
            </w:r>
          </w:p>
        </w:tc>
        <w:tc>
          <w:tcPr>
            <w:tcW w:w="9811" w:type="dxa"/>
            <w:tcMar>
              <w:top w:w="50" w:type="dxa"/>
              <w:left w:w="100" w:type="dxa"/>
            </w:tcMar>
            <w:vAlign w:val="center"/>
          </w:tcPr>
          <w:p w14:paraId="1D18821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Картина- портрет. Картины великих русских портретистов. Образ, характер человека в его художественном портрете</w:t>
            </w:r>
          </w:p>
        </w:tc>
      </w:tr>
      <w:tr w:rsidR="00FD124F" w:rsidRPr="00FD124F" w14:paraId="26A9D8AF" w14:textId="77777777" w:rsidTr="00824F33">
        <w:trPr>
          <w:trHeight w:val="144"/>
          <w:tblCellSpacing w:w="20" w:type="nil"/>
        </w:trPr>
        <w:tc>
          <w:tcPr>
            <w:tcW w:w="1068" w:type="dxa"/>
            <w:tcMar>
              <w:top w:w="50" w:type="dxa"/>
              <w:left w:w="100" w:type="dxa"/>
            </w:tcMar>
            <w:vAlign w:val="center"/>
          </w:tcPr>
          <w:p w14:paraId="6CD606D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30</w:t>
            </w:r>
          </w:p>
        </w:tc>
        <w:tc>
          <w:tcPr>
            <w:tcW w:w="9811" w:type="dxa"/>
            <w:tcMar>
              <w:top w:w="50" w:type="dxa"/>
              <w:left w:w="100" w:type="dxa"/>
            </w:tcMar>
            <w:vAlign w:val="center"/>
          </w:tcPr>
          <w:p w14:paraId="69D18A0C"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Картина-натюрморт. Натюрморты известных художников. О чем рассказали натюрморты</w:t>
            </w:r>
          </w:p>
        </w:tc>
      </w:tr>
      <w:tr w:rsidR="00FD124F" w:rsidRPr="00FD124F" w14:paraId="7783E934" w14:textId="77777777" w:rsidTr="00824F33">
        <w:trPr>
          <w:trHeight w:val="144"/>
          <w:tblCellSpacing w:w="20" w:type="nil"/>
        </w:trPr>
        <w:tc>
          <w:tcPr>
            <w:tcW w:w="1068" w:type="dxa"/>
            <w:tcMar>
              <w:top w:w="50" w:type="dxa"/>
              <w:left w:w="100" w:type="dxa"/>
            </w:tcMar>
            <w:vAlign w:val="center"/>
          </w:tcPr>
          <w:p w14:paraId="5CEA81B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31</w:t>
            </w:r>
          </w:p>
        </w:tc>
        <w:tc>
          <w:tcPr>
            <w:tcW w:w="9811" w:type="dxa"/>
            <w:tcMar>
              <w:top w:w="50" w:type="dxa"/>
              <w:left w:w="100" w:type="dxa"/>
            </w:tcMar>
            <w:vAlign w:val="center"/>
          </w:tcPr>
          <w:p w14:paraId="2B8063D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Картины исторические. Сюжетный рисунок-композиция, посвященная знаменательному событию</w:t>
            </w:r>
          </w:p>
        </w:tc>
      </w:tr>
      <w:tr w:rsidR="00FD124F" w:rsidRPr="00FD124F" w14:paraId="51680714" w14:textId="77777777" w:rsidTr="00824F33">
        <w:trPr>
          <w:trHeight w:val="144"/>
          <w:tblCellSpacing w:w="20" w:type="nil"/>
        </w:trPr>
        <w:tc>
          <w:tcPr>
            <w:tcW w:w="1068" w:type="dxa"/>
            <w:tcMar>
              <w:top w:w="50" w:type="dxa"/>
              <w:left w:w="100" w:type="dxa"/>
            </w:tcMar>
            <w:vAlign w:val="center"/>
          </w:tcPr>
          <w:p w14:paraId="1A965A8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32</w:t>
            </w:r>
          </w:p>
        </w:tc>
        <w:tc>
          <w:tcPr>
            <w:tcW w:w="9811" w:type="dxa"/>
            <w:tcMar>
              <w:top w:w="50" w:type="dxa"/>
              <w:left w:w="100" w:type="dxa"/>
            </w:tcMar>
            <w:vAlign w:val="center"/>
          </w:tcPr>
          <w:p w14:paraId="151B3FB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Картины бытовые. Сюжетная композиция на бытовую тему</w:t>
            </w:r>
          </w:p>
        </w:tc>
      </w:tr>
      <w:tr w:rsidR="00FD124F" w:rsidRPr="00FD124F" w14:paraId="50D8ED89" w14:textId="77777777" w:rsidTr="00824F33">
        <w:trPr>
          <w:trHeight w:val="144"/>
          <w:tblCellSpacing w:w="20" w:type="nil"/>
        </w:trPr>
        <w:tc>
          <w:tcPr>
            <w:tcW w:w="1068" w:type="dxa"/>
            <w:tcMar>
              <w:top w:w="50" w:type="dxa"/>
              <w:left w:w="100" w:type="dxa"/>
            </w:tcMar>
            <w:vAlign w:val="center"/>
          </w:tcPr>
          <w:p w14:paraId="1EE45B91"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33</w:t>
            </w:r>
          </w:p>
        </w:tc>
        <w:tc>
          <w:tcPr>
            <w:tcW w:w="9811" w:type="dxa"/>
            <w:tcMar>
              <w:top w:w="50" w:type="dxa"/>
              <w:left w:w="100" w:type="dxa"/>
            </w:tcMar>
            <w:vAlign w:val="center"/>
          </w:tcPr>
          <w:p w14:paraId="3999803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Скульптура в музее и на улице. Виды скульптуры. Памятник и парковая скульптура</w:t>
            </w:r>
          </w:p>
        </w:tc>
      </w:tr>
      <w:tr w:rsidR="00FD124F" w:rsidRPr="00FD124F" w14:paraId="5820AAAA" w14:textId="77777777" w:rsidTr="00824F33">
        <w:trPr>
          <w:trHeight w:val="144"/>
          <w:tblCellSpacing w:w="20" w:type="nil"/>
        </w:trPr>
        <w:tc>
          <w:tcPr>
            <w:tcW w:w="1068" w:type="dxa"/>
            <w:tcMar>
              <w:top w:w="50" w:type="dxa"/>
              <w:left w:w="100" w:type="dxa"/>
            </w:tcMar>
            <w:vAlign w:val="center"/>
          </w:tcPr>
          <w:p w14:paraId="2D1D910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34</w:t>
            </w:r>
          </w:p>
        </w:tc>
        <w:tc>
          <w:tcPr>
            <w:tcW w:w="9811" w:type="dxa"/>
            <w:tcMar>
              <w:top w:w="50" w:type="dxa"/>
              <w:left w:w="100" w:type="dxa"/>
            </w:tcMar>
            <w:vAlign w:val="center"/>
          </w:tcPr>
          <w:p w14:paraId="6250FDAC"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Художественная выставка</w:t>
            </w:r>
          </w:p>
        </w:tc>
      </w:tr>
    </w:tbl>
    <w:p w14:paraId="78402D45" w14:textId="77777777" w:rsidR="00FD124F" w:rsidRDefault="00FD124F" w:rsidP="000837E0">
      <w:pPr>
        <w:spacing w:after="0" w:line="360" w:lineRule="auto"/>
        <w:ind w:firstLine="709"/>
        <w:rPr>
          <w:rFonts w:ascii="Times New Roman" w:hAnsi="Times New Roman"/>
          <w:sz w:val="28"/>
          <w:szCs w:val="28"/>
        </w:rPr>
      </w:pPr>
    </w:p>
    <w:p w14:paraId="5115B763" w14:textId="77777777" w:rsidR="000837E0" w:rsidRDefault="000837E0" w:rsidP="000837E0">
      <w:pPr>
        <w:spacing w:after="0" w:line="360" w:lineRule="auto"/>
        <w:ind w:firstLine="709"/>
        <w:jc w:val="right"/>
        <w:rPr>
          <w:rFonts w:ascii="Times New Roman" w:hAnsi="Times New Roman"/>
          <w:sz w:val="28"/>
          <w:szCs w:val="28"/>
        </w:rPr>
      </w:pPr>
      <w:r>
        <w:rPr>
          <w:rFonts w:ascii="Times New Roman" w:hAnsi="Times New Roman"/>
          <w:sz w:val="28"/>
          <w:szCs w:val="28"/>
        </w:rPr>
        <w:t>Таблица 12.3</w:t>
      </w:r>
    </w:p>
    <w:p w14:paraId="49292C9A" w14:textId="77777777" w:rsidR="000837E0" w:rsidRDefault="000837E0" w:rsidP="000837E0">
      <w:pPr>
        <w:spacing w:after="0" w:line="360" w:lineRule="auto"/>
        <w:ind w:firstLine="709"/>
        <w:rPr>
          <w:rFonts w:ascii="Times New Roman" w:hAnsi="Times New Roman"/>
          <w:sz w:val="28"/>
          <w:szCs w:val="28"/>
        </w:rPr>
      </w:pPr>
      <w:r>
        <w:rPr>
          <w:rFonts w:ascii="Times New Roman" w:hAnsi="Times New Roman"/>
          <w:sz w:val="28"/>
          <w:szCs w:val="28"/>
        </w:rP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8822"/>
      </w:tblGrid>
      <w:tr w:rsidR="00FD124F" w:rsidRPr="00FD124F" w14:paraId="03822379" w14:textId="77777777" w:rsidTr="00824F33">
        <w:trPr>
          <w:trHeight w:val="309"/>
          <w:tblCellSpacing w:w="20" w:type="nil"/>
        </w:trPr>
        <w:tc>
          <w:tcPr>
            <w:tcW w:w="1068" w:type="dxa"/>
            <w:vMerge w:val="restart"/>
            <w:tcMar>
              <w:top w:w="50" w:type="dxa"/>
              <w:left w:w="100" w:type="dxa"/>
            </w:tcMar>
            <w:vAlign w:val="center"/>
          </w:tcPr>
          <w:p w14:paraId="4BA0EF67"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 п/п </w:t>
            </w:r>
          </w:p>
          <w:p w14:paraId="780D2BFD" w14:textId="77777777" w:rsidR="00FD124F" w:rsidRPr="00FD124F" w:rsidRDefault="00FD124F" w:rsidP="00FD124F">
            <w:pPr>
              <w:widowControl/>
              <w:spacing w:after="0"/>
              <w:ind w:left="135"/>
              <w:rPr>
                <w:lang w:eastAsia="en-US"/>
              </w:rPr>
            </w:pPr>
          </w:p>
        </w:tc>
        <w:tc>
          <w:tcPr>
            <w:tcW w:w="9811" w:type="dxa"/>
            <w:vMerge w:val="restart"/>
            <w:tcMar>
              <w:top w:w="50" w:type="dxa"/>
              <w:left w:w="100" w:type="dxa"/>
            </w:tcMar>
            <w:vAlign w:val="center"/>
          </w:tcPr>
          <w:p w14:paraId="2C5D867E" w14:textId="77777777" w:rsidR="00FD124F" w:rsidRPr="00FD124F" w:rsidRDefault="00FD124F" w:rsidP="00FD124F">
            <w:pPr>
              <w:widowControl/>
              <w:spacing w:after="0"/>
              <w:ind w:left="135"/>
              <w:rPr>
                <w:lang w:eastAsia="en-US"/>
              </w:rPr>
            </w:pPr>
            <w:r w:rsidRPr="00FD124F">
              <w:rPr>
                <w:rFonts w:ascii="Times New Roman" w:hAnsi="Times New Roman"/>
                <w:b/>
                <w:color w:val="000000"/>
                <w:sz w:val="24"/>
                <w:lang w:eastAsia="en-US"/>
              </w:rPr>
              <w:t xml:space="preserve">Тема урока </w:t>
            </w:r>
          </w:p>
          <w:p w14:paraId="1AFD53BC" w14:textId="77777777" w:rsidR="00FD124F" w:rsidRPr="00FD124F" w:rsidRDefault="00FD124F" w:rsidP="00FD124F">
            <w:pPr>
              <w:widowControl/>
              <w:spacing w:after="0"/>
              <w:ind w:left="135"/>
              <w:rPr>
                <w:lang w:eastAsia="en-US"/>
              </w:rPr>
            </w:pPr>
          </w:p>
        </w:tc>
      </w:tr>
      <w:tr w:rsidR="00FD124F" w:rsidRPr="00FD124F" w14:paraId="49600B20" w14:textId="77777777" w:rsidTr="00824F33">
        <w:trPr>
          <w:trHeight w:val="509"/>
          <w:tblCellSpacing w:w="20" w:type="nil"/>
        </w:trPr>
        <w:tc>
          <w:tcPr>
            <w:tcW w:w="0" w:type="auto"/>
            <w:vMerge/>
            <w:tcBorders>
              <w:top w:val="nil"/>
            </w:tcBorders>
            <w:tcMar>
              <w:top w:w="50" w:type="dxa"/>
              <w:left w:w="100" w:type="dxa"/>
            </w:tcMar>
          </w:tcPr>
          <w:p w14:paraId="32979A12" w14:textId="77777777" w:rsidR="00FD124F" w:rsidRPr="00FD124F" w:rsidRDefault="00FD124F" w:rsidP="00FD124F">
            <w:pPr>
              <w:widowControl/>
              <w:rPr>
                <w:lang w:eastAsia="en-US"/>
              </w:rPr>
            </w:pPr>
          </w:p>
        </w:tc>
        <w:tc>
          <w:tcPr>
            <w:tcW w:w="0" w:type="auto"/>
            <w:vMerge/>
            <w:tcBorders>
              <w:top w:val="nil"/>
            </w:tcBorders>
            <w:tcMar>
              <w:top w:w="50" w:type="dxa"/>
              <w:left w:w="100" w:type="dxa"/>
            </w:tcMar>
          </w:tcPr>
          <w:p w14:paraId="7CFE7875" w14:textId="77777777" w:rsidR="00FD124F" w:rsidRPr="00FD124F" w:rsidRDefault="00FD124F" w:rsidP="00FD124F">
            <w:pPr>
              <w:widowControl/>
              <w:rPr>
                <w:lang w:eastAsia="en-US"/>
              </w:rPr>
            </w:pPr>
          </w:p>
        </w:tc>
      </w:tr>
      <w:tr w:rsidR="00FD124F" w:rsidRPr="00FD124F" w14:paraId="083676A2" w14:textId="77777777" w:rsidTr="00824F33">
        <w:trPr>
          <w:trHeight w:val="144"/>
          <w:tblCellSpacing w:w="20" w:type="nil"/>
        </w:trPr>
        <w:tc>
          <w:tcPr>
            <w:tcW w:w="1068" w:type="dxa"/>
            <w:tcMar>
              <w:top w:w="50" w:type="dxa"/>
              <w:left w:w="100" w:type="dxa"/>
            </w:tcMar>
            <w:vAlign w:val="center"/>
          </w:tcPr>
          <w:p w14:paraId="0497B6C0"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w:t>
            </w:r>
          </w:p>
        </w:tc>
        <w:tc>
          <w:tcPr>
            <w:tcW w:w="9811" w:type="dxa"/>
            <w:tcMar>
              <w:top w:w="50" w:type="dxa"/>
              <w:left w:w="100" w:type="dxa"/>
            </w:tcMar>
            <w:vAlign w:val="center"/>
          </w:tcPr>
          <w:p w14:paraId="4B4A9B5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Разнообразие природного ландшафта России. Горы и степи в пейзажной живописи. (Высота линии горизонта)</w:t>
            </w:r>
          </w:p>
        </w:tc>
      </w:tr>
      <w:tr w:rsidR="00FD124F" w:rsidRPr="00FD124F" w14:paraId="7BE06057" w14:textId="77777777" w:rsidTr="00824F33">
        <w:trPr>
          <w:trHeight w:val="144"/>
          <w:tblCellSpacing w:w="20" w:type="nil"/>
        </w:trPr>
        <w:tc>
          <w:tcPr>
            <w:tcW w:w="1068" w:type="dxa"/>
            <w:tcMar>
              <w:top w:w="50" w:type="dxa"/>
              <w:left w:w="100" w:type="dxa"/>
            </w:tcMar>
            <w:vAlign w:val="center"/>
          </w:tcPr>
          <w:p w14:paraId="2C71DB67"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w:t>
            </w:r>
          </w:p>
        </w:tc>
        <w:tc>
          <w:tcPr>
            <w:tcW w:w="9811" w:type="dxa"/>
            <w:tcMar>
              <w:top w:w="50" w:type="dxa"/>
              <w:left w:w="100" w:type="dxa"/>
            </w:tcMar>
            <w:vAlign w:val="center"/>
          </w:tcPr>
          <w:p w14:paraId="26FABAE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Пейзаж родной земли. Красота среднерусской природы. Правила перспективного построения пространства</w:t>
            </w:r>
          </w:p>
        </w:tc>
      </w:tr>
      <w:tr w:rsidR="00FD124F" w:rsidRPr="00FD124F" w14:paraId="131A81CF" w14:textId="77777777" w:rsidTr="00824F33">
        <w:trPr>
          <w:trHeight w:val="144"/>
          <w:tblCellSpacing w:w="20" w:type="nil"/>
        </w:trPr>
        <w:tc>
          <w:tcPr>
            <w:tcW w:w="1068" w:type="dxa"/>
            <w:tcMar>
              <w:top w:w="50" w:type="dxa"/>
              <w:left w:w="100" w:type="dxa"/>
            </w:tcMar>
            <w:vAlign w:val="center"/>
          </w:tcPr>
          <w:p w14:paraId="69DCED8D"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w:t>
            </w:r>
          </w:p>
        </w:tc>
        <w:tc>
          <w:tcPr>
            <w:tcW w:w="9811" w:type="dxa"/>
            <w:tcMar>
              <w:top w:w="50" w:type="dxa"/>
              <w:left w:w="100" w:type="dxa"/>
            </w:tcMar>
            <w:vAlign w:val="center"/>
          </w:tcPr>
          <w:p w14:paraId="5B92357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Деревня – деревянный мир. Конструкция и декор избы. Единство красоты и пользы</w:t>
            </w:r>
          </w:p>
        </w:tc>
      </w:tr>
      <w:tr w:rsidR="00FD124F" w:rsidRPr="00FD124F" w14:paraId="3EE0567C" w14:textId="77777777" w:rsidTr="00824F33">
        <w:trPr>
          <w:trHeight w:val="144"/>
          <w:tblCellSpacing w:w="20" w:type="nil"/>
        </w:trPr>
        <w:tc>
          <w:tcPr>
            <w:tcW w:w="1068" w:type="dxa"/>
            <w:tcMar>
              <w:top w:w="50" w:type="dxa"/>
              <w:left w:w="100" w:type="dxa"/>
            </w:tcMar>
            <w:vAlign w:val="center"/>
          </w:tcPr>
          <w:p w14:paraId="7AF298A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4</w:t>
            </w:r>
          </w:p>
        </w:tc>
        <w:tc>
          <w:tcPr>
            <w:tcW w:w="9811" w:type="dxa"/>
            <w:tcMar>
              <w:top w:w="50" w:type="dxa"/>
              <w:left w:w="100" w:type="dxa"/>
            </w:tcMar>
            <w:vAlign w:val="center"/>
          </w:tcPr>
          <w:p w14:paraId="47D7DA5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Деревня – деревянный мир: русское деревянное зодчество</w:t>
            </w:r>
          </w:p>
        </w:tc>
      </w:tr>
      <w:tr w:rsidR="00FD124F" w:rsidRPr="00FD124F" w14:paraId="5504A6D4" w14:textId="77777777" w:rsidTr="00824F33">
        <w:trPr>
          <w:trHeight w:val="144"/>
          <w:tblCellSpacing w:w="20" w:type="nil"/>
        </w:trPr>
        <w:tc>
          <w:tcPr>
            <w:tcW w:w="1068" w:type="dxa"/>
            <w:tcMar>
              <w:top w:w="50" w:type="dxa"/>
              <w:left w:w="100" w:type="dxa"/>
            </w:tcMar>
            <w:vAlign w:val="center"/>
          </w:tcPr>
          <w:p w14:paraId="3F6297D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5</w:t>
            </w:r>
          </w:p>
        </w:tc>
        <w:tc>
          <w:tcPr>
            <w:tcW w:w="9811" w:type="dxa"/>
            <w:tcMar>
              <w:top w:w="50" w:type="dxa"/>
              <w:left w:w="100" w:type="dxa"/>
            </w:tcMar>
            <w:vAlign w:val="center"/>
          </w:tcPr>
          <w:p w14:paraId="4467967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Красота человека: традиционная красота женского образа в отечественном искусстве</w:t>
            </w:r>
          </w:p>
        </w:tc>
      </w:tr>
      <w:tr w:rsidR="00FD124F" w:rsidRPr="00FD124F" w14:paraId="2FB74673" w14:textId="77777777" w:rsidTr="00824F33">
        <w:trPr>
          <w:trHeight w:val="144"/>
          <w:tblCellSpacing w:w="20" w:type="nil"/>
        </w:trPr>
        <w:tc>
          <w:tcPr>
            <w:tcW w:w="1068" w:type="dxa"/>
            <w:tcMar>
              <w:top w:w="50" w:type="dxa"/>
              <w:left w:w="100" w:type="dxa"/>
            </w:tcMar>
            <w:vAlign w:val="center"/>
          </w:tcPr>
          <w:p w14:paraId="2E80EB0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6</w:t>
            </w:r>
          </w:p>
        </w:tc>
        <w:tc>
          <w:tcPr>
            <w:tcW w:w="9811" w:type="dxa"/>
            <w:tcMar>
              <w:top w:w="50" w:type="dxa"/>
              <w:left w:w="100" w:type="dxa"/>
            </w:tcMar>
            <w:vAlign w:val="center"/>
          </w:tcPr>
          <w:p w14:paraId="22C6625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Красота человека: традиционная красота мужского образа. Добрый молодец</w:t>
            </w:r>
          </w:p>
        </w:tc>
      </w:tr>
      <w:tr w:rsidR="00FD124F" w:rsidRPr="00FD124F" w14:paraId="66EBC9FE" w14:textId="77777777" w:rsidTr="00824F33">
        <w:trPr>
          <w:trHeight w:val="144"/>
          <w:tblCellSpacing w:w="20" w:type="nil"/>
        </w:trPr>
        <w:tc>
          <w:tcPr>
            <w:tcW w:w="1068" w:type="dxa"/>
            <w:tcMar>
              <w:top w:w="50" w:type="dxa"/>
              <w:left w:w="100" w:type="dxa"/>
            </w:tcMar>
            <w:vAlign w:val="center"/>
          </w:tcPr>
          <w:p w14:paraId="25166F03"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7</w:t>
            </w:r>
          </w:p>
        </w:tc>
        <w:tc>
          <w:tcPr>
            <w:tcW w:w="9811" w:type="dxa"/>
            <w:tcMar>
              <w:top w:w="50" w:type="dxa"/>
              <w:left w:w="100" w:type="dxa"/>
            </w:tcMar>
            <w:vAlign w:val="center"/>
          </w:tcPr>
          <w:p w14:paraId="68AD99A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Народные праздники - образ радости и счастливой жизни. Коллективное панно. Сюжетная композиция</w:t>
            </w:r>
          </w:p>
        </w:tc>
      </w:tr>
      <w:tr w:rsidR="00FD124F" w:rsidRPr="00FD124F" w14:paraId="0965F703" w14:textId="77777777" w:rsidTr="00824F33">
        <w:trPr>
          <w:trHeight w:val="144"/>
          <w:tblCellSpacing w:w="20" w:type="nil"/>
        </w:trPr>
        <w:tc>
          <w:tcPr>
            <w:tcW w:w="1068" w:type="dxa"/>
            <w:tcMar>
              <w:top w:w="50" w:type="dxa"/>
              <w:left w:w="100" w:type="dxa"/>
            </w:tcMar>
            <w:vAlign w:val="center"/>
          </w:tcPr>
          <w:p w14:paraId="7EB115E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8</w:t>
            </w:r>
          </w:p>
        </w:tc>
        <w:tc>
          <w:tcPr>
            <w:tcW w:w="9811" w:type="dxa"/>
            <w:tcMar>
              <w:top w:w="50" w:type="dxa"/>
              <w:left w:w="100" w:type="dxa"/>
            </w:tcMar>
            <w:vAlign w:val="center"/>
          </w:tcPr>
          <w:p w14:paraId="6AA2FA3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Каждый народ строит, украшает, изображает. Традиционный образ сельской жизни. Роль природных условий в характере традиционной культуры народа</w:t>
            </w:r>
          </w:p>
        </w:tc>
      </w:tr>
      <w:tr w:rsidR="00FD124F" w:rsidRPr="00FD124F" w14:paraId="78640063" w14:textId="77777777" w:rsidTr="00824F33">
        <w:trPr>
          <w:trHeight w:val="144"/>
          <w:tblCellSpacing w:w="20" w:type="nil"/>
        </w:trPr>
        <w:tc>
          <w:tcPr>
            <w:tcW w:w="1068" w:type="dxa"/>
            <w:tcMar>
              <w:top w:w="50" w:type="dxa"/>
              <w:left w:w="100" w:type="dxa"/>
            </w:tcMar>
            <w:vAlign w:val="center"/>
          </w:tcPr>
          <w:p w14:paraId="27C1D83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9</w:t>
            </w:r>
          </w:p>
        </w:tc>
        <w:tc>
          <w:tcPr>
            <w:tcW w:w="9811" w:type="dxa"/>
            <w:tcMar>
              <w:top w:w="50" w:type="dxa"/>
              <w:left w:w="100" w:type="dxa"/>
            </w:tcMar>
            <w:vAlign w:val="center"/>
          </w:tcPr>
          <w:p w14:paraId="528FF98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Родной угол. Образ древнерусского города-крепости</w:t>
            </w:r>
          </w:p>
        </w:tc>
      </w:tr>
      <w:tr w:rsidR="00FD124F" w:rsidRPr="00FD124F" w14:paraId="552278CF" w14:textId="77777777" w:rsidTr="00824F33">
        <w:trPr>
          <w:trHeight w:val="144"/>
          <w:tblCellSpacing w:w="20" w:type="nil"/>
        </w:trPr>
        <w:tc>
          <w:tcPr>
            <w:tcW w:w="1068" w:type="dxa"/>
            <w:tcMar>
              <w:top w:w="50" w:type="dxa"/>
              <w:left w:w="100" w:type="dxa"/>
            </w:tcMar>
            <w:vAlign w:val="center"/>
          </w:tcPr>
          <w:p w14:paraId="2F6FC21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10</w:t>
            </w:r>
          </w:p>
        </w:tc>
        <w:tc>
          <w:tcPr>
            <w:tcW w:w="9811" w:type="dxa"/>
            <w:tcMar>
              <w:top w:w="50" w:type="dxa"/>
              <w:left w:w="100" w:type="dxa"/>
            </w:tcMar>
            <w:vAlign w:val="center"/>
          </w:tcPr>
          <w:p w14:paraId="6D75A40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Древние соборы. Конструкция и символика древнерусского каменного храма</w:t>
            </w:r>
          </w:p>
        </w:tc>
      </w:tr>
      <w:tr w:rsidR="00FD124F" w:rsidRPr="00FD124F" w14:paraId="7D866F09" w14:textId="77777777" w:rsidTr="00824F33">
        <w:trPr>
          <w:trHeight w:val="144"/>
          <w:tblCellSpacing w:w="20" w:type="nil"/>
        </w:trPr>
        <w:tc>
          <w:tcPr>
            <w:tcW w:w="1068" w:type="dxa"/>
            <w:tcMar>
              <w:top w:w="50" w:type="dxa"/>
              <w:left w:w="100" w:type="dxa"/>
            </w:tcMar>
            <w:vAlign w:val="center"/>
          </w:tcPr>
          <w:p w14:paraId="26817624"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11</w:t>
            </w:r>
          </w:p>
        </w:tc>
        <w:tc>
          <w:tcPr>
            <w:tcW w:w="9811" w:type="dxa"/>
            <w:tcMar>
              <w:top w:w="50" w:type="dxa"/>
              <w:left w:w="100" w:type="dxa"/>
            </w:tcMar>
            <w:vAlign w:val="center"/>
          </w:tcPr>
          <w:p w14:paraId="4F9E0DDB"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Города Русской земли. Конструкция древнего города. Пространство городской среды</w:t>
            </w:r>
          </w:p>
        </w:tc>
      </w:tr>
      <w:tr w:rsidR="00FD124F" w:rsidRPr="00FD124F" w14:paraId="24A35E63" w14:textId="77777777" w:rsidTr="00824F33">
        <w:trPr>
          <w:trHeight w:val="144"/>
          <w:tblCellSpacing w:w="20" w:type="nil"/>
        </w:trPr>
        <w:tc>
          <w:tcPr>
            <w:tcW w:w="1068" w:type="dxa"/>
            <w:tcMar>
              <w:top w:w="50" w:type="dxa"/>
              <w:left w:w="100" w:type="dxa"/>
            </w:tcMar>
            <w:vAlign w:val="center"/>
          </w:tcPr>
          <w:p w14:paraId="295E9C5D"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12</w:t>
            </w:r>
          </w:p>
        </w:tc>
        <w:tc>
          <w:tcPr>
            <w:tcW w:w="9811" w:type="dxa"/>
            <w:tcMar>
              <w:top w:w="50" w:type="dxa"/>
              <w:left w:w="100" w:type="dxa"/>
            </w:tcMar>
            <w:vAlign w:val="center"/>
          </w:tcPr>
          <w:p w14:paraId="2DA16B6F"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Города русской земли. Общее в конструкции и особый характер в образе каждого древнего города. Особенности архитектуры Великого Новгорода, Пскова, Суздали, Москвы и других исторических городов нашей Родины</w:t>
            </w:r>
          </w:p>
        </w:tc>
      </w:tr>
      <w:tr w:rsidR="00FD124F" w:rsidRPr="00FD124F" w14:paraId="56064C23" w14:textId="77777777" w:rsidTr="00824F33">
        <w:trPr>
          <w:trHeight w:val="144"/>
          <w:tblCellSpacing w:w="20" w:type="nil"/>
        </w:trPr>
        <w:tc>
          <w:tcPr>
            <w:tcW w:w="1068" w:type="dxa"/>
            <w:tcMar>
              <w:top w:w="50" w:type="dxa"/>
              <w:left w:w="100" w:type="dxa"/>
            </w:tcMar>
            <w:vAlign w:val="center"/>
          </w:tcPr>
          <w:p w14:paraId="2A68C65F"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13</w:t>
            </w:r>
          </w:p>
        </w:tc>
        <w:tc>
          <w:tcPr>
            <w:tcW w:w="9811" w:type="dxa"/>
            <w:tcMar>
              <w:top w:w="50" w:type="dxa"/>
              <w:left w:w="100" w:type="dxa"/>
            </w:tcMar>
            <w:vAlign w:val="center"/>
          </w:tcPr>
          <w:p w14:paraId="108EEC27"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Узорочье теремов. Интерьеры теремных палат</w:t>
            </w:r>
          </w:p>
        </w:tc>
      </w:tr>
      <w:tr w:rsidR="00FD124F" w:rsidRPr="00FD124F" w14:paraId="7B2755FC" w14:textId="77777777" w:rsidTr="00824F33">
        <w:trPr>
          <w:trHeight w:val="144"/>
          <w:tblCellSpacing w:w="20" w:type="nil"/>
        </w:trPr>
        <w:tc>
          <w:tcPr>
            <w:tcW w:w="1068" w:type="dxa"/>
            <w:tcMar>
              <w:top w:w="50" w:type="dxa"/>
              <w:left w:w="100" w:type="dxa"/>
            </w:tcMar>
            <w:vAlign w:val="center"/>
          </w:tcPr>
          <w:p w14:paraId="4AA3CEDA"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14</w:t>
            </w:r>
          </w:p>
        </w:tc>
        <w:tc>
          <w:tcPr>
            <w:tcW w:w="9811" w:type="dxa"/>
            <w:tcMar>
              <w:top w:w="50" w:type="dxa"/>
              <w:left w:w="100" w:type="dxa"/>
            </w:tcMar>
            <w:vAlign w:val="center"/>
          </w:tcPr>
          <w:p w14:paraId="09436FD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Наряды в царско-княжеских палатах. Декор предметов быта и одежды</w:t>
            </w:r>
          </w:p>
        </w:tc>
      </w:tr>
      <w:tr w:rsidR="00FD124F" w:rsidRPr="00FD124F" w14:paraId="3A3F007F" w14:textId="77777777" w:rsidTr="00824F33">
        <w:trPr>
          <w:trHeight w:val="144"/>
          <w:tblCellSpacing w:w="20" w:type="nil"/>
        </w:trPr>
        <w:tc>
          <w:tcPr>
            <w:tcW w:w="1068" w:type="dxa"/>
            <w:tcMar>
              <w:top w:w="50" w:type="dxa"/>
              <w:left w:w="100" w:type="dxa"/>
            </w:tcMar>
            <w:vAlign w:val="center"/>
          </w:tcPr>
          <w:p w14:paraId="2F1AA98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15</w:t>
            </w:r>
          </w:p>
        </w:tc>
        <w:tc>
          <w:tcPr>
            <w:tcW w:w="9811" w:type="dxa"/>
            <w:tcMar>
              <w:top w:w="50" w:type="dxa"/>
              <w:left w:w="100" w:type="dxa"/>
            </w:tcMar>
            <w:vAlign w:val="center"/>
          </w:tcPr>
          <w:p w14:paraId="2CE72339"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Пир в теремных палатах. Коллективное панно. Сюжетная композиция. Аппликация</w:t>
            </w:r>
          </w:p>
        </w:tc>
      </w:tr>
      <w:tr w:rsidR="00FD124F" w:rsidRPr="00FD124F" w14:paraId="64B50C22" w14:textId="77777777" w:rsidTr="00824F33">
        <w:trPr>
          <w:trHeight w:val="144"/>
          <w:tblCellSpacing w:w="20" w:type="nil"/>
        </w:trPr>
        <w:tc>
          <w:tcPr>
            <w:tcW w:w="1068" w:type="dxa"/>
            <w:tcMar>
              <w:top w:w="50" w:type="dxa"/>
              <w:left w:w="100" w:type="dxa"/>
            </w:tcMar>
            <w:vAlign w:val="center"/>
          </w:tcPr>
          <w:p w14:paraId="1E02EA3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16</w:t>
            </w:r>
          </w:p>
        </w:tc>
        <w:tc>
          <w:tcPr>
            <w:tcW w:w="9811" w:type="dxa"/>
            <w:tcMar>
              <w:top w:w="50" w:type="dxa"/>
              <w:left w:w="100" w:type="dxa"/>
            </w:tcMar>
            <w:vAlign w:val="center"/>
          </w:tcPr>
          <w:p w14:paraId="70E03743"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Архитектура народов мира. Народы гор и степей. Пейзаж и традиционное жилище. Сакля. Юрта – конструкция и символика в постройке</w:t>
            </w:r>
          </w:p>
        </w:tc>
      </w:tr>
      <w:tr w:rsidR="00FD124F" w:rsidRPr="00FD124F" w14:paraId="601DEB0C" w14:textId="77777777" w:rsidTr="00824F33">
        <w:trPr>
          <w:trHeight w:val="144"/>
          <w:tblCellSpacing w:w="20" w:type="nil"/>
        </w:trPr>
        <w:tc>
          <w:tcPr>
            <w:tcW w:w="1068" w:type="dxa"/>
            <w:tcMar>
              <w:top w:w="50" w:type="dxa"/>
              <w:left w:w="100" w:type="dxa"/>
            </w:tcMar>
            <w:vAlign w:val="center"/>
          </w:tcPr>
          <w:p w14:paraId="109F6BDE"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17</w:t>
            </w:r>
          </w:p>
        </w:tc>
        <w:tc>
          <w:tcPr>
            <w:tcW w:w="9811" w:type="dxa"/>
            <w:tcMar>
              <w:top w:w="50" w:type="dxa"/>
              <w:left w:w="100" w:type="dxa"/>
            </w:tcMar>
            <w:vAlign w:val="center"/>
          </w:tcPr>
          <w:p w14:paraId="4EF9CC4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Материалы и форма бытовых предметов. Знаки, мотивы и символы орнаментов у народов степей и гор</w:t>
            </w:r>
          </w:p>
        </w:tc>
      </w:tr>
      <w:tr w:rsidR="00FD124F" w:rsidRPr="00FD124F" w14:paraId="52C0D364" w14:textId="77777777" w:rsidTr="00824F33">
        <w:trPr>
          <w:trHeight w:val="144"/>
          <w:tblCellSpacing w:w="20" w:type="nil"/>
        </w:trPr>
        <w:tc>
          <w:tcPr>
            <w:tcW w:w="1068" w:type="dxa"/>
            <w:tcMar>
              <w:top w:w="50" w:type="dxa"/>
              <w:left w:w="100" w:type="dxa"/>
            </w:tcMar>
            <w:vAlign w:val="center"/>
          </w:tcPr>
          <w:p w14:paraId="76CF1ADA"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18</w:t>
            </w:r>
          </w:p>
        </w:tc>
        <w:tc>
          <w:tcPr>
            <w:tcW w:w="9811" w:type="dxa"/>
            <w:tcMar>
              <w:top w:w="50" w:type="dxa"/>
              <w:left w:w="100" w:type="dxa"/>
            </w:tcMar>
            <w:vAlign w:val="center"/>
          </w:tcPr>
          <w:p w14:paraId="024601D4"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Жизнь человека в природе гор и степей. Красота пейзажа с традиционными постройками. Сюжетная композиция живописными или графическими материалами</w:t>
            </w:r>
          </w:p>
        </w:tc>
      </w:tr>
      <w:tr w:rsidR="00FD124F" w:rsidRPr="00FD124F" w14:paraId="20AF89AF" w14:textId="77777777" w:rsidTr="00824F33">
        <w:trPr>
          <w:trHeight w:val="144"/>
          <w:tblCellSpacing w:w="20" w:type="nil"/>
        </w:trPr>
        <w:tc>
          <w:tcPr>
            <w:tcW w:w="1068" w:type="dxa"/>
            <w:tcMar>
              <w:top w:w="50" w:type="dxa"/>
              <w:left w:w="100" w:type="dxa"/>
            </w:tcMar>
            <w:vAlign w:val="center"/>
          </w:tcPr>
          <w:p w14:paraId="4A7A981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19</w:t>
            </w:r>
          </w:p>
        </w:tc>
        <w:tc>
          <w:tcPr>
            <w:tcW w:w="9811" w:type="dxa"/>
            <w:tcMar>
              <w:top w:w="50" w:type="dxa"/>
              <w:left w:w="100" w:type="dxa"/>
            </w:tcMar>
            <w:vAlign w:val="center"/>
          </w:tcPr>
          <w:p w14:paraId="5C28B4DE"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Художественная культура народов мира. Образ природы в японской культуре. Пагода</w:t>
            </w:r>
          </w:p>
        </w:tc>
      </w:tr>
      <w:tr w:rsidR="00FD124F" w:rsidRPr="00FD124F" w14:paraId="3D318382" w14:textId="77777777" w:rsidTr="00824F33">
        <w:trPr>
          <w:trHeight w:val="144"/>
          <w:tblCellSpacing w:w="20" w:type="nil"/>
        </w:trPr>
        <w:tc>
          <w:tcPr>
            <w:tcW w:w="1068" w:type="dxa"/>
            <w:tcMar>
              <w:top w:w="50" w:type="dxa"/>
              <w:left w:w="100" w:type="dxa"/>
            </w:tcMar>
            <w:vAlign w:val="center"/>
          </w:tcPr>
          <w:p w14:paraId="0941BAA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20</w:t>
            </w:r>
          </w:p>
        </w:tc>
        <w:tc>
          <w:tcPr>
            <w:tcW w:w="9811" w:type="dxa"/>
            <w:tcMar>
              <w:top w:w="50" w:type="dxa"/>
              <w:left w:w="100" w:type="dxa"/>
            </w:tcMar>
            <w:vAlign w:val="center"/>
          </w:tcPr>
          <w:p w14:paraId="39A2FF8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человека в японском искусстве. Традиционные праздники. Коллективное панно</w:t>
            </w:r>
          </w:p>
        </w:tc>
      </w:tr>
      <w:tr w:rsidR="00FD124F" w:rsidRPr="00FD124F" w14:paraId="05B56549" w14:textId="77777777" w:rsidTr="00824F33">
        <w:trPr>
          <w:trHeight w:val="144"/>
          <w:tblCellSpacing w:w="20" w:type="nil"/>
        </w:trPr>
        <w:tc>
          <w:tcPr>
            <w:tcW w:w="1068" w:type="dxa"/>
            <w:tcMar>
              <w:top w:w="50" w:type="dxa"/>
              <w:left w:w="100" w:type="dxa"/>
            </w:tcMar>
            <w:vAlign w:val="center"/>
          </w:tcPr>
          <w:p w14:paraId="2F8EE52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21</w:t>
            </w:r>
          </w:p>
        </w:tc>
        <w:tc>
          <w:tcPr>
            <w:tcW w:w="9811" w:type="dxa"/>
            <w:tcMar>
              <w:top w:w="50" w:type="dxa"/>
              <w:left w:w="100" w:type="dxa"/>
            </w:tcMar>
            <w:vAlign w:val="center"/>
          </w:tcPr>
          <w:p w14:paraId="17FAA5C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Города в пустыне. Архитектура народов мира. Мечеть</w:t>
            </w:r>
          </w:p>
        </w:tc>
      </w:tr>
      <w:tr w:rsidR="00FD124F" w:rsidRPr="00FD124F" w14:paraId="19D6F15A" w14:textId="77777777" w:rsidTr="00824F33">
        <w:trPr>
          <w:trHeight w:val="144"/>
          <w:tblCellSpacing w:w="20" w:type="nil"/>
        </w:trPr>
        <w:tc>
          <w:tcPr>
            <w:tcW w:w="1068" w:type="dxa"/>
            <w:tcMar>
              <w:top w:w="50" w:type="dxa"/>
              <w:left w:w="100" w:type="dxa"/>
            </w:tcMar>
            <w:vAlign w:val="center"/>
          </w:tcPr>
          <w:p w14:paraId="1AFB4D4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22</w:t>
            </w:r>
          </w:p>
        </w:tc>
        <w:tc>
          <w:tcPr>
            <w:tcW w:w="9811" w:type="dxa"/>
            <w:tcMar>
              <w:top w:w="50" w:type="dxa"/>
              <w:left w:w="100" w:type="dxa"/>
            </w:tcMar>
            <w:vAlign w:val="center"/>
          </w:tcPr>
          <w:p w14:paraId="35D079A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Города в пустыне. Символические знаки и особенности орнаментов декоративно-прикладного искусства</w:t>
            </w:r>
          </w:p>
        </w:tc>
      </w:tr>
      <w:tr w:rsidR="00FD124F" w:rsidRPr="00FD124F" w14:paraId="4DA1FDB7" w14:textId="77777777" w:rsidTr="00824F33">
        <w:trPr>
          <w:trHeight w:val="144"/>
          <w:tblCellSpacing w:w="20" w:type="nil"/>
        </w:trPr>
        <w:tc>
          <w:tcPr>
            <w:tcW w:w="1068" w:type="dxa"/>
            <w:tcMar>
              <w:top w:w="50" w:type="dxa"/>
              <w:left w:w="100" w:type="dxa"/>
            </w:tcMar>
            <w:vAlign w:val="center"/>
          </w:tcPr>
          <w:p w14:paraId="65F5D7B2"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23</w:t>
            </w:r>
          </w:p>
        </w:tc>
        <w:tc>
          <w:tcPr>
            <w:tcW w:w="9811" w:type="dxa"/>
            <w:tcMar>
              <w:top w:w="50" w:type="dxa"/>
              <w:left w:w="100" w:type="dxa"/>
            </w:tcMar>
            <w:vAlign w:val="center"/>
          </w:tcPr>
          <w:p w14:paraId="2360A4E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Древняя Эллада. Древнегреческий храм и древнегреческая скульптура</w:t>
            </w:r>
          </w:p>
        </w:tc>
      </w:tr>
      <w:tr w:rsidR="00FD124F" w:rsidRPr="00FD124F" w14:paraId="1618EB9F" w14:textId="77777777" w:rsidTr="00824F33">
        <w:trPr>
          <w:trHeight w:val="144"/>
          <w:tblCellSpacing w:w="20" w:type="nil"/>
        </w:trPr>
        <w:tc>
          <w:tcPr>
            <w:tcW w:w="1068" w:type="dxa"/>
            <w:tcMar>
              <w:top w:w="50" w:type="dxa"/>
              <w:left w:w="100" w:type="dxa"/>
            </w:tcMar>
            <w:vAlign w:val="center"/>
          </w:tcPr>
          <w:p w14:paraId="5A8F353D"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24</w:t>
            </w:r>
          </w:p>
        </w:tc>
        <w:tc>
          <w:tcPr>
            <w:tcW w:w="9811" w:type="dxa"/>
            <w:tcMar>
              <w:top w:w="50" w:type="dxa"/>
              <w:left w:w="100" w:type="dxa"/>
            </w:tcMar>
            <w:vAlign w:val="center"/>
          </w:tcPr>
          <w:p w14:paraId="42FA443F"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Древнегреческая вазопись. Изображение движения человека в графическом редакторе</w:t>
            </w:r>
          </w:p>
        </w:tc>
      </w:tr>
      <w:tr w:rsidR="00FD124F" w:rsidRPr="00FD124F" w14:paraId="2DF5A187" w14:textId="77777777" w:rsidTr="00824F33">
        <w:trPr>
          <w:trHeight w:val="144"/>
          <w:tblCellSpacing w:w="20" w:type="nil"/>
        </w:trPr>
        <w:tc>
          <w:tcPr>
            <w:tcW w:w="1068" w:type="dxa"/>
            <w:tcMar>
              <w:top w:w="50" w:type="dxa"/>
              <w:left w:w="100" w:type="dxa"/>
            </w:tcMar>
            <w:vAlign w:val="center"/>
          </w:tcPr>
          <w:p w14:paraId="5513F83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25</w:t>
            </w:r>
          </w:p>
        </w:tc>
        <w:tc>
          <w:tcPr>
            <w:tcW w:w="9811" w:type="dxa"/>
            <w:tcMar>
              <w:top w:w="50" w:type="dxa"/>
              <w:left w:w="100" w:type="dxa"/>
            </w:tcMar>
            <w:vAlign w:val="center"/>
          </w:tcPr>
          <w:p w14:paraId="7A2664C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Панно «Олимпийские игры в Древней Греции». Коллективная работа. Аппликация</w:t>
            </w:r>
          </w:p>
        </w:tc>
      </w:tr>
      <w:tr w:rsidR="00FD124F" w:rsidRPr="00FD124F" w14:paraId="06780AEB" w14:textId="77777777" w:rsidTr="00824F33">
        <w:trPr>
          <w:trHeight w:val="144"/>
          <w:tblCellSpacing w:w="20" w:type="nil"/>
        </w:trPr>
        <w:tc>
          <w:tcPr>
            <w:tcW w:w="1068" w:type="dxa"/>
            <w:tcMar>
              <w:top w:w="50" w:type="dxa"/>
              <w:left w:w="100" w:type="dxa"/>
            </w:tcMar>
            <w:vAlign w:val="center"/>
          </w:tcPr>
          <w:p w14:paraId="43429388"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26</w:t>
            </w:r>
          </w:p>
        </w:tc>
        <w:tc>
          <w:tcPr>
            <w:tcW w:w="9811" w:type="dxa"/>
            <w:tcMar>
              <w:top w:w="50" w:type="dxa"/>
              <w:left w:w="100" w:type="dxa"/>
            </w:tcMar>
            <w:vAlign w:val="center"/>
          </w:tcPr>
          <w:p w14:paraId="6C2299ED"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Архитектура народов мира. Европейские средневековые города. Готический собор</w:t>
            </w:r>
          </w:p>
        </w:tc>
      </w:tr>
      <w:tr w:rsidR="00FD124F" w:rsidRPr="00FD124F" w14:paraId="35CB2511" w14:textId="77777777" w:rsidTr="00824F33">
        <w:trPr>
          <w:trHeight w:val="144"/>
          <w:tblCellSpacing w:w="20" w:type="nil"/>
        </w:trPr>
        <w:tc>
          <w:tcPr>
            <w:tcW w:w="1068" w:type="dxa"/>
            <w:tcMar>
              <w:top w:w="50" w:type="dxa"/>
              <w:left w:w="100" w:type="dxa"/>
            </w:tcMar>
            <w:vAlign w:val="center"/>
          </w:tcPr>
          <w:p w14:paraId="4647898D"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27</w:t>
            </w:r>
          </w:p>
        </w:tc>
        <w:tc>
          <w:tcPr>
            <w:tcW w:w="9811" w:type="dxa"/>
            <w:tcMar>
              <w:top w:w="50" w:type="dxa"/>
              <w:left w:w="100" w:type="dxa"/>
            </w:tcMar>
            <w:vAlign w:val="center"/>
          </w:tcPr>
          <w:p w14:paraId="4174B83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Панно-аппликация «Площадь средневекового города»</w:t>
            </w:r>
          </w:p>
        </w:tc>
      </w:tr>
      <w:tr w:rsidR="00FD124F" w:rsidRPr="00FD124F" w14:paraId="5BF33604" w14:textId="77777777" w:rsidTr="00824F33">
        <w:trPr>
          <w:trHeight w:val="144"/>
          <w:tblCellSpacing w:w="20" w:type="nil"/>
        </w:trPr>
        <w:tc>
          <w:tcPr>
            <w:tcW w:w="1068" w:type="dxa"/>
            <w:tcMar>
              <w:top w:w="50" w:type="dxa"/>
              <w:left w:w="100" w:type="dxa"/>
            </w:tcMar>
            <w:vAlign w:val="center"/>
          </w:tcPr>
          <w:p w14:paraId="4D59BAEB"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28</w:t>
            </w:r>
          </w:p>
        </w:tc>
        <w:tc>
          <w:tcPr>
            <w:tcW w:w="9811" w:type="dxa"/>
            <w:tcMar>
              <w:top w:w="50" w:type="dxa"/>
              <w:left w:w="100" w:type="dxa"/>
            </w:tcMar>
            <w:vAlign w:val="center"/>
          </w:tcPr>
          <w:p w14:paraId="066496A0"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Урок-обобщение: многообразие художественных культур в мире. Построение на экране компьютера конструкции зданий храмов разных религий</w:t>
            </w:r>
          </w:p>
        </w:tc>
      </w:tr>
      <w:tr w:rsidR="00FD124F" w:rsidRPr="00FD124F" w14:paraId="0E5AF1CC" w14:textId="77777777" w:rsidTr="00824F33">
        <w:trPr>
          <w:trHeight w:val="144"/>
          <w:tblCellSpacing w:w="20" w:type="nil"/>
        </w:trPr>
        <w:tc>
          <w:tcPr>
            <w:tcW w:w="1068" w:type="dxa"/>
            <w:tcMar>
              <w:top w:w="50" w:type="dxa"/>
              <w:left w:w="100" w:type="dxa"/>
            </w:tcMar>
            <w:vAlign w:val="center"/>
          </w:tcPr>
          <w:p w14:paraId="1C6C12A5"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29</w:t>
            </w:r>
          </w:p>
        </w:tc>
        <w:tc>
          <w:tcPr>
            <w:tcW w:w="9811" w:type="dxa"/>
            <w:tcMar>
              <w:top w:w="50" w:type="dxa"/>
              <w:left w:w="100" w:type="dxa"/>
            </w:tcMar>
            <w:vAlign w:val="center"/>
          </w:tcPr>
          <w:p w14:paraId="7913F996"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Искусство объединяет народы. Тема материнства в искусстве народов. Сюжетная композиция живописными материалами</w:t>
            </w:r>
          </w:p>
        </w:tc>
      </w:tr>
      <w:tr w:rsidR="00FD124F" w:rsidRPr="00FD124F" w14:paraId="5B8C29A5" w14:textId="77777777" w:rsidTr="00824F33">
        <w:trPr>
          <w:trHeight w:val="144"/>
          <w:tblCellSpacing w:w="20" w:type="nil"/>
        </w:trPr>
        <w:tc>
          <w:tcPr>
            <w:tcW w:w="1068" w:type="dxa"/>
            <w:tcMar>
              <w:top w:w="50" w:type="dxa"/>
              <w:left w:w="100" w:type="dxa"/>
            </w:tcMar>
            <w:vAlign w:val="center"/>
          </w:tcPr>
          <w:p w14:paraId="51FACDCA"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30</w:t>
            </w:r>
          </w:p>
        </w:tc>
        <w:tc>
          <w:tcPr>
            <w:tcW w:w="9811" w:type="dxa"/>
            <w:tcMar>
              <w:top w:w="50" w:type="dxa"/>
              <w:left w:w="100" w:type="dxa"/>
            </w:tcMar>
            <w:vAlign w:val="center"/>
          </w:tcPr>
          <w:p w14:paraId="1DB59E7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Тема в искусстве «Мудрость старости». Сюжетная композиция живописными или графическими материалами</w:t>
            </w:r>
          </w:p>
        </w:tc>
      </w:tr>
      <w:tr w:rsidR="00FD124F" w:rsidRPr="00FD124F" w14:paraId="139A57DD" w14:textId="77777777" w:rsidTr="00824F33">
        <w:trPr>
          <w:trHeight w:val="144"/>
          <w:tblCellSpacing w:w="20" w:type="nil"/>
        </w:trPr>
        <w:tc>
          <w:tcPr>
            <w:tcW w:w="1068" w:type="dxa"/>
            <w:tcMar>
              <w:top w:w="50" w:type="dxa"/>
              <w:left w:w="100" w:type="dxa"/>
            </w:tcMar>
            <w:vAlign w:val="center"/>
          </w:tcPr>
          <w:p w14:paraId="2B267B8E"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31</w:t>
            </w:r>
          </w:p>
        </w:tc>
        <w:tc>
          <w:tcPr>
            <w:tcW w:w="9811" w:type="dxa"/>
            <w:tcMar>
              <w:top w:w="50" w:type="dxa"/>
              <w:left w:w="100" w:type="dxa"/>
            </w:tcMar>
            <w:vAlign w:val="center"/>
          </w:tcPr>
          <w:p w14:paraId="7E5EBD8A"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Тема «Сопереживания». Тема сострадания и утверждения доброты в искусстве. Сюжетная композиция живописными или графическими материалами</w:t>
            </w:r>
          </w:p>
        </w:tc>
      </w:tr>
      <w:tr w:rsidR="00FD124F" w:rsidRPr="00FD124F" w14:paraId="43F1257B" w14:textId="77777777" w:rsidTr="00824F33">
        <w:trPr>
          <w:trHeight w:val="144"/>
          <w:tblCellSpacing w:w="20" w:type="nil"/>
        </w:trPr>
        <w:tc>
          <w:tcPr>
            <w:tcW w:w="1068" w:type="dxa"/>
            <w:tcMar>
              <w:top w:w="50" w:type="dxa"/>
              <w:left w:w="100" w:type="dxa"/>
            </w:tcMar>
            <w:vAlign w:val="center"/>
          </w:tcPr>
          <w:p w14:paraId="23296F29"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32</w:t>
            </w:r>
          </w:p>
        </w:tc>
        <w:tc>
          <w:tcPr>
            <w:tcW w:w="9811" w:type="dxa"/>
            <w:tcMar>
              <w:top w:w="50" w:type="dxa"/>
              <w:left w:w="100" w:type="dxa"/>
            </w:tcMar>
            <w:vAlign w:val="center"/>
          </w:tcPr>
          <w:p w14:paraId="079A4261"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Тема «Герои и защитники» в искусстве. Скульптурные памятники и мемориальные комплексы. Лепка эскиза памятника героям</w:t>
            </w:r>
          </w:p>
        </w:tc>
      </w:tr>
      <w:tr w:rsidR="00FD124F" w:rsidRPr="00FD124F" w14:paraId="52E7368A" w14:textId="77777777" w:rsidTr="00824F33">
        <w:trPr>
          <w:trHeight w:val="144"/>
          <w:tblCellSpacing w:w="20" w:type="nil"/>
        </w:trPr>
        <w:tc>
          <w:tcPr>
            <w:tcW w:w="1068" w:type="dxa"/>
            <w:tcMar>
              <w:top w:w="50" w:type="dxa"/>
              <w:left w:w="100" w:type="dxa"/>
            </w:tcMar>
            <w:vAlign w:val="center"/>
          </w:tcPr>
          <w:p w14:paraId="1537B9E6"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33</w:t>
            </w:r>
          </w:p>
        </w:tc>
        <w:tc>
          <w:tcPr>
            <w:tcW w:w="9811" w:type="dxa"/>
            <w:tcMar>
              <w:top w:w="50" w:type="dxa"/>
              <w:left w:w="100" w:type="dxa"/>
            </w:tcMar>
            <w:vAlign w:val="center"/>
          </w:tcPr>
          <w:p w14:paraId="15E37AB5"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Тема «Юности и надежды» в искусстве. Сюжетная композиция живописными материалами</w:t>
            </w:r>
          </w:p>
        </w:tc>
      </w:tr>
      <w:tr w:rsidR="00FD124F" w:rsidRPr="00FD124F" w14:paraId="77446C97" w14:textId="77777777" w:rsidTr="00824F33">
        <w:trPr>
          <w:trHeight w:val="144"/>
          <w:tblCellSpacing w:w="20" w:type="nil"/>
        </w:trPr>
        <w:tc>
          <w:tcPr>
            <w:tcW w:w="1068" w:type="dxa"/>
            <w:tcMar>
              <w:top w:w="50" w:type="dxa"/>
              <w:left w:w="100" w:type="dxa"/>
            </w:tcMar>
            <w:vAlign w:val="center"/>
          </w:tcPr>
          <w:p w14:paraId="0B241C3C" w14:textId="77777777" w:rsidR="00FD124F" w:rsidRPr="00FD124F" w:rsidRDefault="00FD124F" w:rsidP="00FD124F">
            <w:pPr>
              <w:spacing w:after="0"/>
              <w:jc w:val="center"/>
              <w:rPr>
                <w:rFonts w:ascii="Times New Roman" w:eastAsia="Times New Roman" w:hAnsi="Times New Roman"/>
                <w:color w:val="000000"/>
                <w:sz w:val="24"/>
                <w:szCs w:val="28"/>
              </w:rPr>
            </w:pPr>
            <w:r w:rsidRPr="00FD124F">
              <w:rPr>
                <w:rFonts w:ascii="Times New Roman" w:eastAsia="Times New Roman" w:hAnsi="Times New Roman"/>
                <w:color w:val="000000"/>
                <w:sz w:val="24"/>
                <w:szCs w:val="28"/>
              </w:rPr>
              <w:t>Урок 34</w:t>
            </w:r>
          </w:p>
        </w:tc>
        <w:tc>
          <w:tcPr>
            <w:tcW w:w="9811" w:type="dxa"/>
            <w:tcMar>
              <w:top w:w="50" w:type="dxa"/>
              <w:left w:w="100" w:type="dxa"/>
            </w:tcMar>
            <w:vAlign w:val="center"/>
          </w:tcPr>
          <w:p w14:paraId="035BE3F2" w14:textId="77777777" w:rsidR="00FD124F" w:rsidRPr="00FD124F" w:rsidRDefault="00FD124F" w:rsidP="00FD124F">
            <w:pPr>
              <w:widowControl/>
              <w:spacing w:after="0"/>
              <w:ind w:left="135"/>
              <w:rPr>
                <w:lang w:eastAsia="en-US"/>
              </w:rPr>
            </w:pPr>
            <w:r w:rsidRPr="00FD124F">
              <w:rPr>
                <w:rFonts w:ascii="Times New Roman" w:hAnsi="Times New Roman"/>
                <w:color w:val="000000"/>
                <w:sz w:val="24"/>
                <w:lang w:eastAsia="en-US"/>
              </w:rPr>
              <w:t>Изображение, украшение и постройка в жизни народов. Урок-обобщение</w:t>
            </w:r>
          </w:p>
        </w:tc>
      </w:tr>
    </w:tbl>
    <w:p w14:paraId="1706C71B" w14:textId="77777777" w:rsidR="00753246" w:rsidRDefault="00753246">
      <w:pPr>
        <w:spacing w:after="0" w:line="360" w:lineRule="auto"/>
        <w:ind w:firstLine="709"/>
        <w:jc w:val="both"/>
        <w:rPr>
          <w:rFonts w:ascii="Times New Roman" w:hAnsi="Times New Roman"/>
          <w:sz w:val="28"/>
          <w:szCs w:val="28"/>
        </w:rPr>
      </w:pPr>
    </w:p>
    <w:p w14:paraId="7A112029" w14:textId="77777777" w:rsidR="00DB7B34" w:rsidRPr="007F73ED" w:rsidRDefault="00DB7B34" w:rsidP="00DB7B34">
      <w:pPr>
        <w:pStyle w:val="120"/>
        <w:spacing w:line="360" w:lineRule="auto"/>
        <w:rPr>
          <w:rStyle w:val="111"/>
          <w:rFonts w:eastAsia="SchoolBookSanPin;Times New Roma"/>
        </w:rPr>
      </w:pPr>
      <w:bookmarkStart w:id="236" w:name="_Toc208351886"/>
      <w:r w:rsidRPr="00CB0419">
        <w:rPr>
          <w:rStyle w:val="13"/>
          <w:rFonts w:eastAsia="SchoolBookSanPin;Times New Roma"/>
          <w:b/>
        </w:rPr>
        <w:t>Рабочая программа по учебному предмету «</w:t>
      </w:r>
      <w:r>
        <w:rPr>
          <w:rStyle w:val="13"/>
          <w:rFonts w:eastAsia="SchoolBookSanPin;Times New Roma"/>
          <w:b/>
        </w:rPr>
        <w:t>Музыка</w:t>
      </w:r>
      <w:r w:rsidRPr="00CB0419">
        <w:rPr>
          <w:rStyle w:val="13"/>
          <w:rFonts w:eastAsia="SchoolBookSanPin;Times New Roma"/>
          <w:b/>
        </w:rPr>
        <w:t>».</w:t>
      </w:r>
      <w:bookmarkEnd w:id="236"/>
    </w:p>
    <w:p w14:paraId="7E0BBE6D" w14:textId="77777777" w:rsidR="009708D7" w:rsidRDefault="005E3935">
      <w:pPr>
        <w:spacing w:after="0" w:line="360" w:lineRule="auto"/>
        <w:ind w:firstLine="851"/>
        <w:jc w:val="both"/>
      </w:pPr>
      <w:r>
        <w:rPr>
          <w:rFonts w:ascii="Times New Roman" w:hAnsi="Times New Roman"/>
          <w:sz w:val="28"/>
          <w:szCs w:val="28"/>
        </w:rPr>
        <w:t>Р</w:t>
      </w:r>
      <w:r w:rsidR="001507E8">
        <w:rPr>
          <w:rFonts w:ascii="Times New Roman" w:hAnsi="Times New Roman"/>
          <w:sz w:val="28"/>
          <w:szCs w:val="28"/>
        </w:rPr>
        <w:t>абочая программа по учебному предмету «Музыка» (предметная область «Искусство»</w:t>
      </w:r>
      <w:r w:rsidR="00CB0419">
        <w:rPr>
          <w:rFonts w:ascii="Times New Roman" w:hAnsi="Times New Roman"/>
          <w:sz w:val="28"/>
          <w:szCs w:val="28"/>
        </w:rPr>
        <w:t xml:space="preserve">) </w:t>
      </w:r>
      <w:r w:rsidR="001507E8">
        <w:rPr>
          <w:rFonts w:ascii="Times New Roman" w:hAnsi="Times New Roman"/>
          <w:sz w:val="28"/>
          <w:szCs w:val="28"/>
        </w:rPr>
        <w:t>(далее соответственно – программа по музыке, музыка</w:t>
      </w:r>
      <w:r w:rsidR="00CB0419">
        <w:rPr>
          <w:rFonts w:ascii="Times New Roman" w:hAnsi="Times New Roman"/>
          <w:sz w:val="28"/>
          <w:szCs w:val="28"/>
        </w:rPr>
        <w:t xml:space="preserve">) </w:t>
      </w:r>
      <w:r w:rsidR="001507E8">
        <w:rPr>
          <w:rFonts w:ascii="Times New Roman" w:hAnsi="Times New Roman"/>
          <w:sz w:val="28"/>
          <w:szCs w:val="28"/>
        </w:rPr>
        <w:t>включает пояснительную записку, содержание обучения, планируемые результаты освоения программы по музыке.</w:t>
      </w:r>
    </w:p>
    <w:p w14:paraId="23954D6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31C7B20D" w14:textId="77777777" w:rsidR="009708D7" w:rsidRDefault="001507E8">
      <w:pPr>
        <w:spacing w:after="0" w:line="360" w:lineRule="auto"/>
        <w:ind w:firstLine="851"/>
        <w:jc w:val="both"/>
      </w:pPr>
      <w:r>
        <w:rPr>
          <w:rFonts w:ascii="Times New Roman" w:hAnsi="Times New Roman"/>
          <w:sz w:val="28"/>
          <w:szCs w:val="28"/>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w:t>
      </w:r>
      <w:r w:rsidR="00CB0419">
        <w:rPr>
          <w:rFonts w:ascii="Times New Roman" w:hAnsi="Times New Roman"/>
          <w:sz w:val="28"/>
          <w:szCs w:val="28"/>
        </w:rPr>
        <w:t>),</w:t>
      </w:r>
      <w:r>
        <w:rPr>
          <w:rFonts w:ascii="Times New Roman" w:hAnsi="Times New Roman"/>
          <w:sz w:val="28"/>
          <w:szCs w:val="28"/>
        </w:rPr>
        <w:t xml:space="preserve"> которые возможно формировать средствами музыки с учётом возрастных особенностей обучающихся на уровне начального общего образования.</w:t>
      </w:r>
    </w:p>
    <w:p w14:paraId="55066EB1" w14:textId="77777777" w:rsidR="009708D7" w:rsidRDefault="001507E8">
      <w:pPr>
        <w:spacing w:after="0" w:line="360" w:lineRule="auto"/>
        <w:ind w:firstLine="851"/>
        <w:jc w:val="both"/>
      </w:pPr>
      <w:r>
        <w:rPr>
          <w:rFonts w:ascii="Times New Roman" w:hAnsi="Times New Roman"/>
          <w:sz w:val="28"/>
          <w:szCs w:val="28"/>
        </w:rPr>
        <w:t>Планируемые результаты освоения программы по музыке включают личностные, метапредметные и предметные результаты за весь период обучения</w:t>
      </w:r>
      <w:r w:rsidR="00CB0419">
        <w:rPr>
          <w:rFonts w:ascii="Times New Roman" w:hAnsi="Times New Roman"/>
          <w:sz w:val="28"/>
          <w:szCs w:val="28"/>
        </w:rPr>
        <w:t xml:space="preserve"> </w:t>
      </w:r>
      <w:r>
        <w:rPr>
          <w:rFonts w:ascii="Times New Roman" w:hAnsi="Times New Roman"/>
          <w:sz w:val="28"/>
          <w:szCs w:val="28"/>
        </w:rPr>
        <w:t>на уровне начального общего образования. Предметные результаты, формируемые</w:t>
      </w:r>
      <w:r w:rsidR="00CB0419">
        <w:rPr>
          <w:rFonts w:ascii="Times New Roman" w:hAnsi="Times New Roman"/>
          <w:sz w:val="28"/>
          <w:szCs w:val="28"/>
        </w:rPr>
        <w:t xml:space="preserve"> </w:t>
      </w:r>
      <w:r>
        <w:rPr>
          <w:rFonts w:ascii="Times New Roman" w:hAnsi="Times New Roman"/>
          <w:sz w:val="28"/>
          <w:szCs w:val="28"/>
        </w:rPr>
        <w:t>в ходе изучения музыки, сгруппированы по учебным модулям.</w:t>
      </w:r>
    </w:p>
    <w:p w14:paraId="72D1719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Пояснительная записка.</w:t>
      </w:r>
    </w:p>
    <w:p w14:paraId="67FE856A" w14:textId="77777777" w:rsidR="009708D7" w:rsidRDefault="001507E8">
      <w:pPr>
        <w:spacing w:after="0" w:line="360" w:lineRule="auto"/>
        <w:ind w:firstLine="851"/>
        <w:jc w:val="both"/>
      </w:pPr>
      <w:r>
        <w:rPr>
          <w:rFonts w:ascii="Times New Roman" w:hAnsi="Times New Roman"/>
          <w:sz w:val="28"/>
          <w:szCs w:val="28"/>
        </w:rPr>
        <w:t>Программа по музыке разработана с целью оказания методической помощи учителю музыки в создании рабочей программы по учебному предмету.</w:t>
      </w:r>
    </w:p>
    <w:p w14:paraId="2A51272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Программа по музыке позволит учителю:</w:t>
      </w:r>
    </w:p>
    <w:p w14:paraId="0656B485" w14:textId="77777777" w:rsidR="009708D7" w:rsidRDefault="001507E8">
      <w:pPr>
        <w:spacing w:after="0" w:line="360" w:lineRule="auto"/>
        <w:ind w:firstLine="851"/>
        <w:jc w:val="both"/>
      </w:pPr>
      <w:r>
        <w:rPr>
          <w:rFonts w:ascii="Times New Roman" w:hAnsi="Times New Roman"/>
          <w:sz w:val="28"/>
          <w:szCs w:val="28"/>
        </w:rPr>
        <w:t>реализовать в процессе преподавания музыки современные подходы</w:t>
      </w:r>
      <w:r w:rsidR="00CB0419">
        <w:rPr>
          <w:rFonts w:ascii="Times New Roman" w:hAnsi="Times New Roman"/>
          <w:sz w:val="28"/>
          <w:szCs w:val="28"/>
        </w:rPr>
        <w:t xml:space="preserve"> </w:t>
      </w:r>
      <w:r>
        <w:rPr>
          <w:rFonts w:ascii="Times New Roman" w:hAnsi="Times New Roman"/>
          <w:sz w:val="28"/>
          <w:szCs w:val="28"/>
        </w:rPr>
        <w:t>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w:t>
      </w:r>
      <w:r w:rsidR="00CB0419">
        <w:rPr>
          <w:rFonts w:ascii="Times New Roman" w:hAnsi="Times New Roman"/>
          <w:sz w:val="28"/>
          <w:szCs w:val="28"/>
        </w:rPr>
        <w:t xml:space="preserve"> </w:t>
      </w:r>
      <w:r>
        <w:rPr>
          <w:rFonts w:ascii="Times New Roman" w:hAnsi="Times New Roman"/>
          <w:sz w:val="28"/>
          <w:szCs w:val="28"/>
        </w:rPr>
        <w:t>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4758072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разработать календарно-тематическое планирование с учётом особенностей конкретного региона, образовательной организации, класса.</w:t>
      </w:r>
    </w:p>
    <w:p w14:paraId="1716CC18" w14:textId="77777777" w:rsidR="009708D7" w:rsidRDefault="001507E8">
      <w:pPr>
        <w:spacing w:after="0" w:line="360" w:lineRule="auto"/>
        <w:ind w:firstLine="851"/>
        <w:jc w:val="both"/>
      </w:pPr>
      <w:r>
        <w:rPr>
          <w:rFonts w:ascii="Times New Roman" w:hAnsi="Times New Roman"/>
          <w:sz w:val="28"/>
          <w:szCs w:val="28"/>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w:t>
      </w:r>
      <w:r w:rsidR="00CB0419">
        <w:rPr>
          <w:rFonts w:ascii="Times New Roman" w:hAnsi="Times New Roman"/>
          <w:sz w:val="28"/>
          <w:szCs w:val="28"/>
        </w:rPr>
        <w:t xml:space="preserve"> </w:t>
      </w:r>
      <w:r>
        <w:rPr>
          <w:rFonts w:ascii="Times New Roman" w:hAnsi="Times New Roman"/>
          <w:sz w:val="28"/>
          <w:szCs w:val="28"/>
        </w:rPr>
        <w:t>и естественного радостного мировосприятия.</w:t>
      </w:r>
    </w:p>
    <w:p w14:paraId="60A06A4A" w14:textId="77777777" w:rsidR="009708D7" w:rsidRDefault="001507E8">
      <w:pPr>
        <w:spacing w:after="0" w:line="360" w:lineRule="auto"/>
        <w:ind w:firstLine="851"/>
        <w:jc w:val="both"/>
      </w:pPr>
      <w:r>
        <w:rPr>
          <w:rFonts w:ascii="Times New Roman" w:hAnsi="Times New Roman"/>
          <w:sz w:val="28"/>
          <w:szCs w:val="28"/>
        </w:rPr>
        <w:t>В течение периода начального общего образования необходимо заложить основы будущей музыкальной культуры личности, сформировать представления</w:t>
      </w:r>
      <w:r w:rsidR="00CB0419">
        <w:rPr>
          <w:rFonts w:ascii="Times New Roman" w:hAnsi="Times New Roman"/>
          <w:sz w:val="28"/>
          <w:szCs w:val="28"/>
        </w:rPr>
        <w:t xml:space="preserve"> </w:t>
      </w:r>
      <w:r>
        <w:rPr>
          <w:rFonts w:ascii="Times New Roman" w:hAnsi="Times New Roman"/>
          <w:sz w:val="28"/>
          <w:szCs w:val="28"/>
        </w:rPr>
        <w:t>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w:t>
      </w:r>
      <w:r w:rsidR="00CB0419">
        <w:rPr>
          <w:rFonts w:ascii="Times New Roman" w:hAnsi="Times New Roman"/>
          <w:sz w:val="28"/>
          <w:szCs w:val="28"/>
        </w:rPr>
        <w:t xml:space="preserve"> </w:t>
      </w:r>
      <w:r>
        <w:rPr>
          <w:rFonts w:ascii="Times New Roman" w:hAnsi="Times New Roman"/>
          <w:sz w:val="28"/>
          <w:szCs w:val="28"/>
        </w:rPr>
        <w:t>в том числе наиболее достойные образцы массовой музыкальной культуры (джаз, эстрада, музыка кино и другие</w:t>
      </w:r>
      <w:r w:rsidR="00CB0419">
        <w:rPr>
          <w:rFonts w:ascii="Times New Roman" w:hAnsi="Times New Roman"/>
          <w:sz w:val="28"/>
          <w:szCs w:val="28"/>
        </w:rPr>
        <w:t>).</w:t>
      </w:r>
      <w:r>
        <w:rPr>
          <w:rFonts w:ascii="Times New Roman" w:hAnsi="Times New Roman"/>
          <w:sz w:val="28"/>
          <w:szCs w:val="28"/>
        </w:rPr>
        <w:t xml:space="preserve">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051A9438" w14:textId="77777777" w:rsidR="009708D7" w:rsidRDefault="001507E8">
      <w:pPr>
        <w:spacing w:after="0" w:line="360" w:lineRule="auto"/>
        <w:ind w:firstLine="851"/>
        <w:jc w:val="both"/>
      </w:pPr>
      <w:r>
        <w:rPr>
          <w:rFonts w:ascii="Times New Roman" w:hAnsi="Times New Roman"/>
          <w:sz w:val="28"/>
          <w:szCs w:val="28"/>
        </w:rPr>
        <w:t>Программа по музыке предусматривает знакомство обучающихся</w:t>
      </w:r>
      <w:r w:rsidR="00CB0419">
        <w:rPr>
          <w:rFonts w:ascii="Times New Roman" w:hAnsi="Times New Roman"/>
          <w:sz w:val="28"/>
          <w:szCs w:val="28"/>
        </w:rPr>
        <w:t xml:space="preserve"> </w:t>
      </w:r>
      <w:r>
        <w:rPr>
          <w:rFonts w:ascii="Times New Roman" w:hAnsi="Times New Roman"/>
          <w:sz w:val="28"/>
          <w:szCs w:val="28"/>
        </w:rPr>
        <w:t>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w:t>
      </w:r>
      <w:r w:rsidR="00CB0419">
        <w:rPr>
          <w:rFonts w:ascii="Times New Roman" w:hAnsi="Times New Roman"/>
          <w:sz w:val="28"/>
          <w:szCs w:val="28"/>
        </w:rPr>
        <w:t>).</w:t>
      </w:r>
      <w:r>
        <w:rPr>
          <w:rFonts w:ascii="Times New Roman" w:hAnsi="Times New Roman"/>
          <w:sz w:val="28"/>
          <w:szCs w:val="28"/>
        </w:rPr>
        <w:t xml:space="preserve"> Программа по музыке формирует эстетические потребности, проживание и осознание тех особых мыслей и чувств, состояний, отношений</w:t>
      </w:r>
      <w:r w:rsidR="00CB0419">
        <w:rPr>
          <w:rFonts w:ascii="Times New Roman" w:hAnsi="Times New Roman"/>
          <w:sz w:val="28"/>
          <w:szCs w:val="28"/>
        </w:rPr>
        <w:t xml:space="preserve"> </w:t>
      </w:r>
      <w:r>
        <w:rPr>
          <w:rFonts w:ascii="Times New Roman" w:hAnsi="Times New Roman"/>
          <w:sz w:val="28"/>
          <w:szCs w:val="28"/>
        </w:rPr>
        <w:t>к жизни, самому себе, другим людям, которые несёт в себе музыка.</w:t>
      </w:r>
    </w:p>
    <w:p w14:paraId="67B4DB11" w14:textId="77777777" w:rsidR="009708D7" w:rsidRDefault="001507E8">
      <w:pPr>
        <w:spacing w:after="0" w:line="360" w:lineRule="auto"/>
        <w:ind w:firstLine="851"/>
        <w:jc w:val="both"/>
      </w:pPr>
      <w:r>
        <w:rPr>
          <w:rFonts w:ascii="Times New Roman" w:hAnsi="Times New Roman"/>
          <w:sz w:val="28"/>
          <w:szCs w:val="28"/>
        </w:rPr>
        <w:t>Свойственная музыкальному восприятию идентификация с лирическим героем произведения является уникальным психологическим механизмом</w:t>
      </w:r>
      <w:r w:rsidR="00CB0419">
        <w:rPr>
          <w:rFonts w:ascii="Times New Roman" w:hAnsi="Times New Roman"/>
          <w:sz w:val="28"/>
          <w:szCs w:val="28"/>
        </w:rPr>
        <w:t xml:space="preserve"> </w:t>
      </w:r>
      <w:r>
        <w:rPr>
          <w:rFonts w:ascii="Times New Roman" w:hAnsi="Times New Roman"/>
          <w:sz w:val="28"/>
          <w:szCs w:val="28"/>
        </w:rPr>
        <w:t xml:space="preserve">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14:paraId="20451A42" w14:textId="77777777" w:rsidR="009708D7" w:rsidRDefault="001507E8">
      <w:pPr>
        <w:spacing w:after="0" w:line="360" w:lineRule="auto"/>
        <w:ind w:firstLine="851"/>
        <w:jc w:val="both"/>
      </w:pPr>
      <w:r>
        <w:rPr>
          <w:rFonts w:ascii="Times New Roman" w:hAnsi="Times New Roman"/>
          <w:sz w:val="28"/>
          <w:szCs w:val="28"/>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160D0BDA" w14:textId="77777777" w:rsidR="009708D7" w:rsidRDefault="001507E8">
      <w:pPr>
        <w:spacing w:after="0" w:line="360" w:lineRule="auto"/>
        <w:ind w:firstLine="851"/>
        <w:jc w:val="both"/>
      </w:pPr>
      <w:r>
        <w:rPr>
          <w:rFonts w:ascii="Times New Roman" w:hAnsi="Times New Roman"/>
          <w:sz w:val="28"/>
          <w:szCs w:val="28"/>
        </w:rPr>
        <w:t>Особая роль в организации музыкальных занятий в программе по музыке принадлежит игровым формам деятельности, которые рассматриваются</w:t>
      </w:r>
      <w:r w:rsidR="00CB0419">
        <w:rPr>
          <w:rFonts w:ascii="Times New Roman" w:hAnsi="Times New Roman"/>
          <w:sz w:val="28"/>
          <w:szCs w:val="28"/>
        </w:rPr>
        <w:t xml:space="preserve"> </w:t>
      </w:r>
      <w:r>
        <w:rPr>
          <w:rFonts w:ascii="Times New Roman" w:hAnsi="Times New Roman"/>
          <w:sz w:val="28"/>
          <w:szCs w:val="28"/>
        </w:rPr>
        <w:t>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0D8C74AD" w14:textId="77777777" w:rsidR="009708D7" w:rsidRDefault="001507E8">
      <w:pPr>
        <w:spacing w:after="0" w:line="360" w:lineRule="auto"/>
        <w:ind w:firstLine="851"/>
        <w:jc w:val="both"/>
      </w:pPr>
      <w:r>
        <w:rPr>
          <w:rFonts w:ascii="Times New Roman" w:hAnsi="Times New Roman"/>
          <w:sz w:val="28"/>
          <w:szCs w:val="28"/>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w:t>
      </w:r>
      <w:r w:rsidR="00CB0419">
        <w:rPr>
          <w:rFonts w:ascii="Times New Roman" w:hAnsi="Times New Roman"/>
          <w:sz w:val="28"/>
          <w:szCs w:val="28"/>
        </w:rPr>
        <w:t xml:space="preserve"> </w:t>
      </w:r>
      <w:r>
        <w:rPr>
          <w:rFonts w:ascii="Times New Roman" w:hAnsi="Times New Roman"/>
          <w:sz w:val="28"/>
          <w:szCs w:val="28"/>
        </w:rPr>
        <w:t>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r w:rsidR="00CB0419">
        <w:rPr>
          <w:rFonts w:ascii="Times New Roman" w:hAnsi="Times New Roman"/>
          <w:sz w:val="28"/>
          <w:szCs w:val="28"/>
        </w:rPr>
        <w:t>).</w:t>
      </w:r>
      <w:r>
        <w:rPr>
          <w:rFonts w:ascii="Times New Roman" w:hAnsi="Times New Roman"/>
          <w:sz w:val="28"/>
          <w:szCs w:val="28"/>
        </w:rPr>
        <w:t xml:space="preserve"> </w:t>
      </w:r>
    </w:p>
    <w:p w14:paraId="6064D974" w14:textId="77777777" w:rsidR="009708D7" w:rsidRDefault="001507E8">
      <w:pPr>
        <w:spacing w:after="0" w:line="360" w:lineRule="auto"/>
        <w:ind w:firstLine="851"/>
        <w:jc w:val="both"/>
      </w:pPr>
      <w:r>
        <w:rPr>
          <w:rFonts w:ascii="Times New Roman" w:hAnsi="Times New Roman"/>
          <w:sz w:val="28"/>
          <w:szCs w:val="28"/>
        </w:rPr>
        <w:t>В процессе конкретизации учебных целей их реализация осуществляется по следующим направлениям:</w:t>
      </w:r>
    </w:p>
    <w:p w14:paraId="17F7115B" w14:textId="77777777" w:rsidR="009708D7" w:rsidRDefault="001507E8">
      <w:pPr>
        <w:spacing w:after="0" w:line="360" w:lineRule="auto"/>
        <w:ind w:firstLine="851"/>
        <w:jc w:val="both"/>
      </w:pPr>
      <w:r>
        <w:rPr>
          <w:rFonts w:ascii="Times New Roman" w:hAnsi="Times New Roman"/>
          <w:sz w:val="28"/>
          <w:szCs w:val="28"/>
        </w:rPr>
        <w:t>становление системы ценностей, обучающихся в единстве эмоциональной</w:t>
      </w:r>
      <w:r w:rsidR="00CB0419">
        <w:rPr>
          <w:rFonts w:ascii="Times New Roman" w:hAnsi="Times New Roman"/>
          <w:sz w:val="28"/>
          <w:szCs w:val="28"/>
        </w:rPr>
        <w:t xml:space="preserve"> </w:t>
      </w:r>
      <w:r>
        <w:rPr>
          <w:rFonts w:ascii="Times New Roman" w:hAnsi="Times New Roman"/>
          <w:sz w:val="28"/>
          <w:szCs w:val="28"/>
        </w:rPr>
        <w:t>и познавательной сферы;</w:t>
      </w:r>
    </w:p>
    <w:p w14:paraId="7C619E35" w14:textId="77777777" w:rsidR="009708D7" w:rsidRDefault="001507E8">
      <w:pPr>
        <w:spacing w:after="0" w:line="360" w:lineRule="auto"/>
        <w:ind w:firstLine="851"/>
        <w:jc w:val="both"/>
      </w:pPr>
      <w:r>
        <w:rPr>
          <w:rFonts w:ascii="Times New Roman" w:hAnsi="Times New Roman"/>
          <w:sz w:val="28"/>
          <w:szCs w:val="28"/>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47FF426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формирование творческих способностей ребёнка, развитие внутренней мотивации к музицированию.</w:t>
      </w:r>
    </w:p>
    <w:p w14:paraId="26A339AB" w14:textId="77777777" w:rsidR="009708D7" w:rsidRDefault="001507E8">
      <w:pPr>
        <w:spacing w:after="0" w:line="360" w:lineRule="auto"/>
        <w:ind w:firstLine="851"/>
        <w:jc w:val="both"/>
      </w:pPr>
      <w:r>
        <w:rPr>
          <w:rFonts w:ascii="Times New Roman" w:hAnsi="Times New Roman"/>
          <w:sz w:val="28"/>
          <w:szCs w:val="28"/>
        </w:rPr>
        <w:t>Важнейшие задачи обучения музыке на уровне начального общего образования:</w:t>
      </w:r>
    </w:p>
    <w:p w14:paraId="5EE81D3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формирование эмоционально-ценностной отзывчивости на прекрасное</w:t>
      </w:r>
      <w:r w:rsidR="00CB0419">
        <w:rPr>
          <w:rFonts w:ascii="Times New Roman" w:hAnsi="Times New Roman"/>
          <w:sz w:val="28"/>
          <w:szCs w:val="28"/>
        </w:rPr>
        <w:t xml:space="preserve"> </w:t>
      </w:r>
      <w:r>
        <w:rPr>
          <w:rFonts w:ascii="Times New Roman" w:hAnsi="Times New Roman"/>
          <w:sz w:val="28"/>
          <w:szCs w:val="28"/>
        </w:rPr>
        <w:t>в жизни и в искусстве;</w:t>
      </w:r>
    </w:p>
    <w:p w14:paraId="09B523B1" w14:textId="77777777" w:rsidR="009708D7" w:rsidRDefault="001507E8">
      <w:pPr>
        <w:spacing w:after="0" w:line="360" w:lineRule="auto"/>
        <w:ind w:firstLine="851"/>
        <w:jc w:val="both"/>
      </w:pPr>
      <w:r>
        <w:rPr>
          <w:rFonts w:ascii="Times New Roman" w:hAnsi="Times New Roman"/>
          <w:sz w:val="28"/>
          <w:szCs w:val="28"/>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052701F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14:paraId="44821659" w14:textId="77777777" w:rsidR="009708D7" w:rsidRDefault="001507E8">
      <w:pPr>
        <w:spacing w:after="0" w:line="360" w:lineRule="auto"/>
        <w:ind w:firstLine="851"/>
        <w:jc w:val="both"/>
      </w:pPr>
      <w:r>
        <w:rPr>
          <w:rFonts w:ascii="Times New Roman" w:hAnsi="Times New Roman"/>
          <w:sz w:val="28"/>
          <w:szCs w:val="28"/>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4DA03D15" w14:textId="77777777" w:rsidR="009708D7" w:rsidRDefault="001507E8">
      <w:pPr>
        <w:spacing w:after="0" w:line="360" w:lineRule="auto"/>
        <w:ind w:firstLine="851"/>
        <w:jc w:val="both"/>
      </w:pPr>
      <w:r>
        <w:rPr>
          <w:rFonts w:ascii="Times New Roman" w:hAnsi="Times New Roman"/>
          <w:sz w:val="28"/>
          <w:szCs w:val="28"/>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w:t>
      </w:r>
      <w:r w:rsidR="00CB0419">
        <w:rPr>
          <w:rFonts w:ascii="Times New Roman" w:hAnsi="Times New Roman"/>
          <w:sz w:val="28"/>
          <w:szCs w:val="28"/>
        </w:rPr>
        <w:t>),</w:t>
      </w:r>
      <w:r>
        <w:rPr>
          <w:rFonts w:ascii="Times New Roman" w:hAnsi="Times New Roman"/>
          <w:sz w:val="28"/>
          <w:szCs w:val="28"/>
        </w:rPr>
        <w:t xml:space="preserve"> исполнение (пение, игра на музыкальных инструментах</w:t>
      </w:r>
      <w:r w:rsidR="00CB0419">
        <w:rPr>
          <w:rFonts w:ascii="Times New Roman" w:hAnsi="Times New Roman"/>
          <w:sz w:val="28"/>
          <w:szCs w:val="28"/>
        </w:rPr>
        <w:t>);</w:t>
      </w:r>
      <w:r>
        <w:rPr>
          <w:rFonts w:ascii="Times New Roman" w:hAnsi="Times New Roman"/>
          <w:sz w:val="28"/>
          <w:szCs w:val="28"/>
        </w:rPr>
        <w:t xml:space="preserve"> сочинение (элементы импровизации, композиции, аранжировки</w:t>
      </w:r>
      <w:r w:rsidR="00CB0419">
        <w:rPr>
          <w:rFonts w:ascii="Times New Roman" w:hAnsi="Times New Roman"/>
          <w:sz w:val="28"/>
          <w:szCs w:val="28"/>
        </w:rPr>
        <w:t>);</w:t>
      </w:r>
      <w:r>
        <w:rPr>
          <w:rFonts w:ascii="Times New Roman" w:hAnsi="Times New Roman"/>
          <w:sz w:val="28"/>
          <w:szCs w:val="28"/>
        </w:rPr>
        <w:t xml:space="preserve"> музыкальное движение (пластическое интонирование, танец, двигательное моделирование</w:t>
      </w:r>
      <w:r w:rsidR="00CB0419">
        <w:rPr>
          <w:rFonts w:ascii="Times New Roman" w:hAnsi="Times New Roman"/>
          <w:sz w:val="28"/>
          <w:szCs w:val="28"/>
        </w:rPr>
        <w:t>),</w:t>
      </w:r>
      <w:r>
        <w:rPr>
          <w:rFonts w:ascii="Times New Roman" w:hAnsi="Times New Roman"/>
          <w:sz w:val="28"/>
          <w:szCs w:val="28"/>
        </w:rPr>
        <w:t xml:space="preserve"> исследовательские и творческие проекты;</w:t>
      </w:r>
    </w:p>
    <w:p w14:paraId="175425E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изучение закономерностей музыкального искусства: интонационная</w:t>
      </w:r>
      <w:r w:rsidR="00CB0419">
        <w:rPr>
          <w:rFonts w:ascii="Times New Roman" w:hAnsi="Times New Roman"/>
          <w:sz w:val="28"/>
          <w:szCs w:val="28"/>
        </w:rPr>
        <w:t xml:space="preserve"> </w:t>
      </w:r>
      <w:r>
        <w:rPr>
          <w:rFonts w:ascii="Times New Roman" w:hAnsi="Times New Roman"/>
          <w:sz w:val="28"/>
          <w:szCs w:val="28"/>
        </w:rPr>
        <w:t>и жанровая природа музыки, основные выразительные средства, элементы музыкального языка;</w:t>
      </w:r>
    </w:p>
    <w:p w14:paraId="123F99AA" w14:textId="77777777" w:rsidR="009708D7" w:rsidRDefault="001507E8">
      <w:pPr>
        <w:spacing w:after="0" w:line="360" w:lineRule="auto"/>
        <w:ind w:firstLine="851"/>
        <w:jc w:val="both"/>
      </w:pPr>
      <w:r>
        <w:rPr>
          <w:rFonts w:ascii="Times New Roman" w:hAnsi="Times New Roman"/>
          <w:sz w:val="28"/>
          <w:szCs w:val="28"/>
        </w:rPr>
        <w:t xml:space="preserve">воспитание уважения к культурному наследию России, присвоение интонационно-образного строя отечественной музыкальной культуры; </w:t>
      </w:r>
    </w:p>
    <w:p w14:paraId="2CF6DAD0" w14:textId="77777777" w:rsidR="009708D7" w:rsidRDefault="001507E8">
      <w:pPr>
        <w:spacing w:after="0" w:line="360" w:lineRule="auto"/>
        <w:ind w:firstLine="851"/>
        <w:jc w:val="both"/>
      </w:pPr>
      <w:r>
        <w:rPr>
          <w:rFonts w:ascii="Times New Roman" w:hAnsi="Times New Roman"/>
          <w:sz w:val="28"/>
          <w:szCs w:val="28"/>
        </w:rPr>
        <w:t>расширение кругозора, воспитание любознательности, интереса</w:t>
      </w:r>
      <w:r w:rsidR="00CB0419">
        <w:rPr>
          <w:rFonts w:ascii="Times New Roman" w:hAnsi="Times New Roman"/>
          <w:sz w:val="28"/>
          <w:szCs w:val="28"/>
        </w:rPr>
        <w:t xml:space="preserve"> </w:t>
      </w:r>
      <w:r>
        <w:rPr>
          <w:rFonts w:ascii="Times New Roman" w:hAnsi="Times New Roman"/>
          <w:sz w:val="28"/>
          <w:szCs w:val="28"/>
        </w:rPr>
        <w:t>к музыкальной культуре России, ее регионов, этнических групп, малой родины,</w:t>
      </w:r>
      <w:r w:rsidR="00CB0419">
        <w:rPr>
          <w:rFonts w:ascii="Times New Roman" w:hAnsi="Times New Roman"/>
          <w:sz w:val="28"/>
          <w:szCs w:val="28"/>
        </w:rPr>
        <w:t xml:space="preserve"> </w:t>
      </w:r>
      <w:r>
        <w:rPr>
          <w:rFonts w:ascii="Times New Roman" w:hAnsi="Times New Roman"/>
          <w:sz w:val="28"/>
          <w:szCs w:val="28"/>
        </w:rPr>
        <w:t xml:space="preserve">а также к музыкальной культуре других стран, культур, времён и народов. </w:t>
      </w:r>
    </w:p>
    <w:p w14:paraId="15351F0E" w14:textId="77777777" w:rsidR="009708D7" w:rsidRDefault="001507E8">
      <w:pPr>
        <w:spacing w:after="0" w:line="360" w:lineRule="auto"/>
        <w:ind w:firstLine="851"/>
        <w:jc w:val="both"/>
      </w:pPr>
      <w:r>
        <w:rPr>
          <w:rFonts w:ascii="Times New Roman" w:hAnsi="Times New Roman"/>
          <w:sz w:val="28"/>
          <w:szCs w:val="28"/>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1F5061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Содержание учебного предмета структурно представлено восемью модулями (тематическими линиями</w:t>
      </w:r>
      <w:r w:rsidR="00CB0419">
        <w:rPr>
          <w:rFonts w:ascii="Times New Roman" w:hAnsi="Times New Roman"/>
          <w:sz w:val="28"/>
          <w:szCs w:val="28"/>
        </w:rPr>
        <w:t>)</w:t>
      </w:r>
      <w:proofErr w:type="gramStart"/>
      <w:r w:rsidR="00CB0419">
        <w:rPr>
          <w:rFonts w:ascii="Times New Roman" w:hAnsi="Times New Roman"/>
          <w:sz w:val="28"/>
          <w:szCs w:val="28"/>
        </w:rPr>
        <w:t xml:space="preserve"> </w:t>
      </w:r>
      <w:r>
        <w:rPr>
          <w:rFonts w:ascii="Times New Roman" w:hAnsi="Times New Roman"/>
          <w:sz w:val="28"/>
          <w:szCs w:val="28"/>
        </w:rPr>
        <w:t>:</w:t>
      </w:r>
      <w:proofErr w:type="gramEnd"/>
    </w:p>
    <w:p w14:paraId="1FF8A94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инвариантные:</w:t>
      </w:r>
    </w:p>
    <w:p w14:paraId="2182F6B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1 «Народная музыка России»;</w:t>
      </w:r>
      <w:r w:rsidR="00CB0419">
        <w:rPr>
          <w:rFonts w:ascii="Times New Roman" w:hAnsi="Times New Roman"/>
          <w:sz w:val="28"/>
          <w:szCs w:val="28"/>
        </w:rPr>
        <w:t xml:space="preserve"> </w:t>
      </w:r>
    </w:p>
    <w:p w14:paraId="383F8FD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2 «Классическая музыка»;</w:t>
      </w:r>
      <w:r w:rsidR="00CB0419">
        <w:rPr>
          <w:rFonts w:ascii="Times New Roman" w:hAnsi="Times New Roman"/>
          <w:sz w:val="28"/>
          <w:szCs w:val="28"/>
        </w:rPr>
        <w:t xml:space="preserve"> </w:t>
      </w:r>
    </w:p>
    <w:p w14:paraId="797EF2C4" w14:textId="77777777" w:rsidR="009708D7" w:rsidRDefault="001507E8">
      <w:pPr>
        <w:spacing w:after="0" w:line="360" w:lineRule="auto"/>
        <w:ind w:firstLine="851"/>
        <w:jc w:val="both"/>
      </w:pPr>
      <w:r>
        <w:rPr>
          <w:rFonts w:ascii="Times New Roman" w:hAnsi="Times New Roman"/>
          <w:sz w:val="28"/>
          <w:szCs w:val="28"/>
        </w:rPr>
        <w:t>модуль № 3 «Музыка в жизни человека»</w:t>
      </w:r>
      <w:r w:rsidR="00CB0419">
        <w:rPr>
          <w:rFonts w:ascii="Times New Roman" w:hAnsi="Times New Roman"/>
          <w:sz w:val="28"/>
          <w:szCs w:val="28"/>
        </w:rPr>
        <w:t xml:space="preserve"> </w:t>
      </w:r>
    </w:p>
    <w:p w14:paraId="16342F1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вариативные:</w:t>
      </w:r>
    </w:p>
    <w:p w14:paraId="6AFFF9D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4 «Музыка народов мира»;</w:t>
      </w:r>
      <w:r w:rsidR="00CB0419">
        <w:rPr>
          <w:rFonts w:ascii="Times New Roman" w:hAnsi="Times New Roman"/>
          <w:sz w:val="28"/>
          <w:szCs w:val="28"/>
        </w:rPr>
        <w:t xml:space="preserve"> </w:t>
      </w:r>
    </w:p>
    <w:p w14:paraId="7920C7E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5 «Духовная музыка»;</w:t>
      </w:r>
      <w:r w:rsidR="00CB0419">
        <w:rPr>
          <w:rFonts w:ascii="Times New Roman" w:hAnsi="Times New Roman"/>
          <w:sz w:val="28"/>
          <w:szCs w:val="28"/>
        </w:rPr>
        <w:t xml:space="preserve"> </w:t>
      </w:r>
    </w:p>
    <w:p w14:paraId="79A1F39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6 «Музыка театра и кино»;</w:t>
      </w:r>
      <w:r w:rsidR="00CB0419">
        <w:rPr>
          <w:rFonts w:ascii="Times New Roman" w:hAnsi="Times New Roman"/>
          <w:sz w:val="28"/>
          <w:szCs w:val="28"/>
        </w:rPr>
        <w:t xml:space="preserve"> </w:t>
      </w:r>
    </w:p>
    <w:p w14:paraId="550B89E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7 «Современная музыкальная культура»;</w:t>
      </w:r>
      <w:r w:rsidR="00CB0419">
        <w:rPr>
          <w:rFonts w:ascii="Times New Roman" w:hAnsi="Times New Roman"/>
          <w:sz w:val="28"/>
          <w:szCs w:val="28"/>
        </w:rPr>
        <w:t xml:space="preserve"> </w:t>
      </w:r>
    </w:p>
    <w:p w14:paraId="36B641D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8 «Музыкальная грамота»</w:t>
      </w:r>
    </w:p>
    <w:p w14:paraId="0909275C" w14:textId="77777777" w:rsidR="009708D7" w:rsidRDefault="001507E8">
      <w:pPr>
        <w:spacing w:after="0" w:line="360" w:lineRule="auto"/>
        <w:ind w:firstLine="851"/>
        <w:jc w:val="both"/>
      </w:pPr>
      <w:r>
        <w:rPr>
          <w:rFonts w:ascii="Times New Roman" w:hAnsi="Times New Roman"/>
          <w:sz w:val="28"/>
          <w:szCs w:val="28"/>
        </w:rPr>
        <w:t>Каждый модуль состоит из нескольких тематических блоков.</w:t>
      </w:r>
      <w:r w:rsidR="00CB0419">
        <w:rPr>
          <w:rFonts w:ascii="Times New Roman" w:hAnsi="Times New Roman"/>
          <w:sz w:val="28"/>
          <w:szCs w:val="28"/>
        </w:rPr>
        <w:t xml:space="preserve"> </w:t>
      </w:r>
      <w:r>
        <w:rPr>
          <w:rFonts w:ascii="Times New Roman" w:hAnsi="Times New Roman"/>
          <w:sz w:val="28"/>
          <w:szCs w:val="28"/>
        </w:rPr>
        <w:t>Модульный принцип допускает перестановку блоков, перераспределение количества учебных часов между блоками.</w:t>
      </w:r>
    </w:p>
    <w:p w14:paraId="3F379BC2" w14:textId="77777777" w:rsidR="009708D7" w:rsidRDefault="001507E8">
      <w:pPr>
        <w:spacing w:after="0" w:line="360" w:lineRule="auto"/>
        <w:ind w:firstLine="851"/>
        <w:jc w:val="both"/>
      </w:pPr>
      <w:r>
        <w:rPr>
          <w:rFonts w:ascii="Times New Roman" w:hAnsi="Times New Roman"/>
          <w:sz w:val="28"/>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w:t>
      </w:r>
      <w:r w:rsidR="00CB0419">
        <w:rPr>
          <w:rFonts w:ascii="Times New Roman" w:hAnsi="Times New Roman"/>
          <w:sz w:val="28"/>
          <w:szCs w:val="28"/>
        </w:rPr>
        <w:t xml:space="preserve"> </w:t>
      </w:r>
      <w:r>
        <w:rPr>
          <w:rFonts w:ascii="Times New Roman" w:hAnsi="Times New Roman"/>
          <w:sz w:val="28"/>
          <w:szCs w:val="28"/>
        </w:rP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14:paraId="535F492D" w14:textId="77777777" w:rsidR="009708D7" w:rsidRDefault="001507E8">
      <w:pPr>
        <w:spacing w:after="0" w:line="360" w:lineRule="auto"/>
        <w:ind w:firstLine="851"/>
        <w:jc w:val="both"/>
      </w:pPr>
      <w:r>
        <w:rPr>
          <w:rFonts w:ascii="Times New Roman" w:hAnsi="Times New Roman"/>
          <w:sz w:val="28"/>
          <w:szCs w:val="28"/>
        </w:rPr>
        <w:t xml:space="preserve">Общее число часов для изучения </w:t>
      </w:r>
      <w:r>
        <w:rPr>
          <w:rFonts w:ascii="Times New Roman" w:hAnsi="Times New Roman"/>
          <w:sz w:val="28"/>
          <w:szCs w:val="28"/>
        </w:rPr>
        <w:noBreakHyphen/>
      </w:r>
      <w:r w:rsidR="00CB0419">
        <w:rPr>
          <w:rFonts w:ascii="Times New Roman" w:hAnsi="Times New Roman"/>
          <w:sz w:val="28"/>
          <w:szCs w:val="28"/>
        </w:rPr>
        <w:t xml:space="preserve"> </w:t>
      </w:r>
      <w:r>
        <w:rPr>
          <w:rFonts w:ascii="Times New Roman" w:hAnsi="Times New Roman"/>
          <w:sz w:val="28"/>
          <w:szCs w:val="28"/>
        </w:rPr>
        <w:t>135 часов: в 1 классе – 33 часа (1 час в неделю</w:t>
      </w:r>
      <w:r w:rsidR="00CB0419">
        <w:rPr>
          <w:rFonts w:ascii="Times New Roman" w:hAnsi="Times New Roman"/>
          <w:sz w:val="28"/>
          <w:szCs w:val="28"/>
        </w:rPr>
        <w:t>),</w:t>
      </w:r>
      <w:r>
        <w:rPr>
          <w:rFonts w:ascii="Times New Roman" w:hAnsi="Times New Roman"/>
          <w:sz w:val="28"/>
          <w:szCs w:val="28"/>
        </w:rPr>
        <w:t xml:space="preserve"> во 2 классе – 34 часа (1 час</w:t>
      </w:r>
      <w:r w:rsidR="00CB0419">
        <w:rPr>
          <w:rFonts w:ascii="Times New Roman" w:hAnsi="Times New Roman"/>
          <w:sz w:val="28"/>
          <w:szCs w:val="28"/>
        </w:rPr>
        <w:t xml:space="preserve"> </w:t>
      </w:r>
      <w:r>
        <w:rPr>
          <w:rFonts w:ascii="Times New Roman" w:hAnsi="Times New Roman"/>
          <w:sz w:val="28"/>
          <w:szCs w:val="28"/>
        </w:rPr>
        <w:t>в неделю</w:t>
      </w:r>
      <w:r w:rsidR="00CB0419">
        <w:rPr>
          <w:rFonts w:ascii="Times New Roman" w:hAnsi="Times New Roman"/>
          <w:sz w:val="28"/>
          <w:szCs w:val="28"/>
        </w:rPr>
        <w:t>),</w:t>
      </w:r>
      <w:r>
        <w:rPr>
          <w:rFonts w:ascii="Times New Roman" w:hAnsi="Times New Roman"/>
          <w:sz w:val="28"/>
          <w:szCs w:val="28"/>
        </w:rPr>
        <w:t xml:space="preserve"> в 3 классе – 34 часа (1 час в неделю</w:t>
      </w:r>
      <w:r w:rsidR="00CB0419">
        <w:rPr>
          <w:rFonts w:ascii="Times New Roman" w:hAnsi="Times New Roman"/>
          <w:sz w:val="28"/>
          <w:szCs w:val="28"/>
        </w:rPr>
        <w:t>),</w:t>
      </w:r>
      <w:r>
        <w:rPr>
          <w:rFonts w:ascii="Times New Roman" w:hAnsi="Times New Roman"/>
          <w:sz w:val="28"/>
          <w:szCs w:val="28"/>
        </w:rPr>
        <w:t xml:space="preserve"> в 4 классе – 34 часа (1 час</w:t>
      </w:r>
      <w:r w:rsidR="00CB0419">
        <w:rPr>
          <w:rFonts w:ascii="Times New Roman" w:hAnsi="Times New Roman"/>
          <w:sz w:val="28"/>
          <w:szCs w:val="28"/>
        </w:rPr>
        <w:t xml:space="preserve"> </w:t>
      </w:r>
      <w:r>
        <w:rPr>
          <w:rFonts w:ascii="Times New Roman" w:hAnsi="Times New Roman"/>
          <w:sz w:val="28"/>
          <w:szCs w:val="28"/>
        </w:rPr>
        <w:t>в неделю</w:t>
      </w:r>
      <w:r w:rsidR="00CB0419">
        <w:rPr>
          <w:rFonts w:ascii="Times New Roman" w:hAnsi="Times New Roman"/>
          <w:sz w:val="28"/>
          <w:szCs w:val="28"/>
        </w:rPr>
        <w:t>).</w:t>
      </w:r>
    </w:p>
    <w:p w14:paraId="09872C2D" w14:textId="77777777" w:rsidR="009708D7" w:rsidRDefault="001507E8">
      <w:pPr>
        <w:spacing w:after="0" w:line="360" w:lineRule="auto"/>
        <w:ind w:firstLine="851"/>
        <w:jc w:val="both"/>
      </w:pPr>
      <w:r>
        <w:rPr>
          <w:rFonts w:ascii="Times New Roman" w:hAnsi="Times New Roman"/>
          <w:sz w:val="28"/>
          <w:szCs w:val="28"/>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w:t>
      </w:r>
      <w:r w:rsidR="00CB0419">
        <w:rPr>
          <w:rFonts w:ascii="Times New Roman" w:hAnsi="Times New Roman"/>
          <w:sz w:val="28"/>
          <w:szCs w:val="28"/>
        </w:rPr>
        <w:t xml:space="preserve"> </w:t>
      </w:r>
      <w:r>
        <w:rPr>
          <w:rFonts w:ascii="Times New Roman" w:hAnsi="Times New Roman"/>
          <w:sz w:val="28"/>
          <w:szCs w:val="28"/>
        </w:rPr>
        <w:t>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21B6723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Содержание обучения музыке на уровне начального общего образования.</w:t>
      </w:r>
    </w:p>
    <w:p w14:paraId="6F49A1B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Инвариантные модули:</w:t>
      </w:r>
    </w:p>
    <w:p w14:paraId="76CCF61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1 «Народная музыка России».</w:t>
      </w:r>
      <w:r w:rsidR="00CB0419">
        <w:rPr>
          <w:rFonts w:ascii="Times New Roman" w:hAnsi="Times New Roman"/>
          <w:sz w:val="28"/>
          <w:szCs w:val="28"/>
        </w:rPr>
        <w:t xml:space="preserve"> </w:t>
      </w:r>
    </w:p>
    <w:p w14:paraId="3009B4B0" w14:textId="77777777" w:rsidR="009708D7" w:rsidRDefault="001507E8">
      <w:pPr>
        <w:spacing w:after="0" w:line="360" w:lineRule="auto"/>
        <w:ind w:firstLine="851"/>
        <w:jc w:val="both"/>
      </w:pPr>
      <w:r>
        <w:rPr>
          <w:rFonts w:ascii="Times New Roman" w:hAnsi="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w:t>
      </w:r>
      <w:r w:rsidR="00CB0419">
        <w:rPr>
          <w:rFonts w:ascii="Times New Roman" w:hAnsi="Times New Roman"/>
          <w:sz w:val="28"/>
          <w:szCs w:val="28"/>
        </w:rPr>
        <w:t xml:space="preserve"> </w:t>
      </w:r>
      <w:r>
        <w:rPr>
          <w:rFonts w:ascii="Times New Roman" w:hAnsi="Times New Roman"/>
          <w:sz w:val="28"/>
          <w:szCs w:val="28"/>
        </w:rPr>
        <w:t>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sidR="00CB0419">
        <w:rPr>
          <w:rFonts w:ascii="Times New Roman" w:hAnsi="Times New Roman"/>
          <w:sz w:val="28"/>
          <w:szCs w:val="28"/>
        </w:rPr>
        <w:t xml:space="preserve"> </w:t>
      </w:r>
      <w:r>
        <w:rPr>
          <w:rFonts w:ascii="Times New Roman" w:hAnsi="Times New Roman"/>
          <w:sz w:val="28"/>
          <w:szCs w:val="28"/>
        </w:rPr>
        <w:t>от эстрадных шоу-программ, эксплуатирующих фольклорный колорит.</w:t>
      </w:r>
      <w:r w:rsidR="00CB0419">
        <w:rPr>
          <w:rFonts w:ascii="Times New Roman" w:hAnsi="Times New Roman"/>
          <w:sz w:val="28"/>
          <w:szCs w:val="28"/>
        </w:rPr>
        <w:t xml:space="preserve"> </w:t>
      </w:r>
    </w:p>
    <w:p w14:paraId="7F657FC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Край, в котором ты живёшь.</w:t>
      </w:r>
    </w:p>
    <w:p w14:paraId="73E4E0B1" w14:textId="77777777" w:rsidR="009708D7" w:rsidRDefault="001507E8">
      <w:pPr>
        <w:spacing w:after="0" w:line="360" w:lineRule="auto"/>
        <w:ind w:firstLine="851"/>
        <w:jc w:val="both"/>
      </w:pPr>
      <w:r>
        <w:rPr>
          <w:rFonts w:ascii="Times New Roman" w:hAnsi="Times New Roman"/>
          <w:sz w:val="28"/>
          <w:szCs w:val="28"/>
        </w:rPr>
        <w:t>Содержание: музыкальные традиции малой Родины. Песни, обряды, музыкальные инструменты.</w:t>
      </w:r>
    </w:p>
    <w:p w14:paraId="2E8CE50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E3A373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4A645F3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о музыкальных традициях своего родного края;</w:t>
      </w:r>
      <w:r w:rsidR="00CB0419">
        <w:rPr>
          <w:rFonts w:ascii="Times New Roman" w:hAnsi="Times New Roman"/>
          <w:sz w:val="28"/>
          <w:szCs w:val="28"/>
        </w:rPr>
        <w:t xml:space="preserve"> </w:t>
      </w:r>
    </w:p>
    <w:p w14:paraId="07A5AA1C" w14:textId="77777777" w:rsidR="009708D7" w:rsidRDefault="001507E8">
      <w:pPr>
        <w:spacing w:after="0" w:line="360" w:lineRule="auto"/>
        <w:ind w:firstLine="851"/>
        <w:jc w:val="both"/>
      </w:pPr>
      <w:r>
        <w:rPr>
          <w:rFonts w:ascii="Times New Roman" w:hAnsi="Times New Roman"/>
          <w:sz w:val="28"/>
          <w:szCs w:val="28"/>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97BA19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Русский фольклор.</w:t>
      </w:r>
    </w:p>
    <w:p w14:paraId="16F28774" w14:textId="77777777" w:rsidR="009708D7" w:rsidRDefault="001507E8">
      <w:pPr>
        <w:spacing w:after="0" w:line="360" w:lineRule="auto"/>
        <w:ind w:firstLine="851"/>
        <w:jc w:val="both"/>
      </w:pPr>
      <w:r>
        <w:rPr>
          <w:rFonts w:ascii="Times New Roman" w:hAnsi="Times New Roman"/>
          <w:sz w:val="28"/>
          <w:szCs w:val="28"/>
        </w:rPr>
        <w:t>Содержание: русские народные песни (трудовые, хороводные</w:t>
      </w:r>
      <w:r w:rsidR="00CB0419">
        <w:rPr>
          <w:rFonts w:ascii="Times New Roman" w:hAnsi="Times New Roman"/>
          <w:sz w:val="28"/>
          <w:szCs w:val="28"/>
        </w:rPr>
        <w:t>).</w:t>
      </w:r>
      <w:r>
        <w:rPr>
          <w:rFonts w:ascii="Times New Roman" w:hAnsi="Times New Roman"/>
          <w:sz w:val="28"/>
          <w:szCs w:val="28"/>
        </w:rPr>
        <w:t xml:space="preserve"> Детский фольклор (игровые, заклички, потешки, считалки, прибаутки</w:t>
      </w:r>
      <w:r w:rsidR="00CB0419">
        <w:rPr>
          <w:rFonts w:ascii="Times New Roman" w:hAnsi="Times New Roman"/>
          <w:sz w:val="28"/>
          <w:szCs w:val="28"/>
        </w:rPr>
        <w:t>).</w:t>
      </w:r>
      <w:r>
        <w:rPr>
          <w:rFonts w:ascii="Times New Roman" w:hAnsi="Times New Roman"/>
          <w:sz w:val="28"/>
          <w:szCs w:val="28"/>
        </w:rPr>
        <w:t xml:space="preserve"> </w:t>
      </w:r>
    </w:p>
    <w:p w14:paraId="71433B2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B40B14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русских народных песен разных жанров;</w:t>
      </w:r>
    </w:p>
    <w:p w14:paraId="3BDE3C39" w14:textId="77777777" w:rsidR="009708D7" w:rsidRDefault="001507E8">
      <w:pPr>
        <w:spacing w:after="0" w:line="360" w:lineRule="auto"/>
        <w:ind w:firstLine="851"/>
        <w:jc w:val="both"/>
      </w:pPr>
      <w:r>
        <w:rPr>
          <w:rFonts w:ascii="Times New Roman" w:hAnsi="Times New Roman"/>
          <w:sz w:val="28"/>
          <w:szCs w:val="28"/>
        </w:rPr>
        <w:t>участие в коллективной традиционной музыкальной игре (по выбору учителя могут быть освоены игры «Бояре», «Плетень», «Бабка-ёжка», «Заинька» и другие</w:t>
      </w:r>
      <w:r w:rsidR="00CB0419">
        <w:rPr>
          <w:rFonts w:ascii="Times New Roman" w:hAnsi="Times New Roman"/>
          <w:sz w:val="28"/>
          <w:szCs w:val="28"/>
        </w:rPr>
        <w:t>);</w:t>
      </w:r>
    </w:p>
    <w:p w14:paraId="57B9367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сочинение мелодий, вокальная импровизация на основе текстов игрового детского фольклора;</w:t>
      </w:r>
    </w:p>
    <w:p w14:paraId="776B5250" w14:textId="77777777" w:rsidR="009708D7" w:rsidRDefault="001507E8">
      <w:pPr>
        <w:spacing w:after="0" w:line="360" w:lineRule="auto"/>
        <w:ind w:firstLine="851"/>
        <w:jc w:val="both"/>
      </w:pPr>
      <w:r>
        <w:rPr>
          <w:rFonts w:ascii="Times New Roman" w:hAnsi="Times New Roman"/>
          <w:sz w:val="28"/>
          <w:szCs w:val="28"/>
        </w:rPr>
        <w:t>вариативно: ритмическая импровизация, исполнение аккомпанемента</w:t>
      </w:r>
      <w:r w:rsidR="00CB0419">
        <w:rPr>
          <w:rFonts w:ascii="Times New Roman" w:hAnsi="Times New Roman"/>
          <w:sz w:val="28"/>
          <w:szCs w:val="28"/>
        </w:rPr>
        <w:t xml:space="preserve"> </w:t>
      </w:r>
      <w:r>
        <w:rPr>
          <w:rFonts w:ascii="Times New Roman" w:hAnsi="Times New Roman"/>
          <w:sz w:val="28"/>
          <w:szCs w:val="28"/>
        </w:rPr>
        <w:t>на простых ударных (ложки</w:t>
      </w:r>
      <w:r w:rsidR="00CB0419">
        <w:rPr>
          <w:rFonts w:ascii="Times New Roman" w:hAnsi="Times New Roman"/>
          <w:sz w:val="28"/>
          <w:szCs w:val="28"/>
        </w:rPr>
        <w:t xml:space="preserve">) </w:t>
      </w:r>
      <w:r>
        <w:rPr>
          <w:rFonts w:ascii="Times New Roman" w:hAnsi="Times New Roman"/>
          <w:sz w:val="28"/>
          <w:szCs w:val="28"/>
        </w:rPr>
        <w:t>и духовых (свирель</w:t>
      </w:r>
      <w:r w:rsidR="00CB0419">
        <w:rPr>
          <w:rFonts w:ascii="Times New Roman" w:hAnsi="Times New Roman"/>
          <w:sz w:val="28"/>
          <w:szCs w:val="28"/>
        </w:rPr>
        <w:t xml:space="preserve">) </w:t>
      </w:r>
      <w:r>
        <w:rPr>
          <w:rFonts w:ascii="Times New Roman" w:hAnsi="Times New Roman"/>
          <w:sz w:val="28"/>
          <w:szCs w:val="28"/>
        </w:rPr>
        <w:t xml:space="preserve">инструментах к изученным народным песням; </w:t>
      </w:r>
    </w:p>
    <w:p w14:paraId="6B41B42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Русские народные музыкальные инструменты.</w:t>
      </w:r>
    </w:p>
    <w:p w14:paraId="52A94E5A" w14:textId="77777777" w:rsidR="009708D7" w:rsidRDefault="001507E8">
      <w:pPr>
        <w:spacing w:after="0" w:line="360" w:lineRule="auto"/>
        <w:ind w:firstLine="851"/>
        <w:jc w:val="both"/>
      </w:pPr>
      <w:r>
        <w:rPr>
          <w:rFonts w:ascii="Times New Roman" w:hAnsi="Times New Roman"/>
          <w:sz w:val="28"/>
          <w:szCs w:val="28"/>
        </w:rPr>
        <w:t>Содержание: народные музыкальные инструменты (балалайка, рожок, свирель, гусли, гармонь, ложки</w:t>
      </w:r>
      <w:r w:rsidR="00CB0419">
        <w:rPr>
          <w:rFonts w:ascii="Times New Roman" w:hAnsi="Times New Roman"/>
          <w:sz w:val="28"/>
          <w:szCs w:val="28"/>
        </w:rPr>
        <w:t>).</w:t>
      </w:r>
      <w:r>
        <w:rPr>
          <w:rFonts w:ascii="Times New Roman" w:hAnsi="Times New Roman"/>
          <w:sz w:val="28"/>
          <w:szCs w:val="28"/>
        </w:rPr>
        <w:t xml:space="preserve"> Инструментальные наигрыши. Плясовые мелодии.</w:t>
      </w:r>
    </w:p>
    <w:p w14:paraId="442FBB3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62E3C17" w14:textId="77777777" w:rsidR="009708D7" w:rsidRDefault="001507E8">
      <w:pPr>
        <w:spacing w:after="0" w:line="360" w:lineRule="auto"/>
        <w:ind w:firstLine="851"/>
        <w:jc w:val="both"/>
      </w:pPr>
      <w:r>
        <w:rPr>
          <w:rFonts w:ascii="Times New Roman" w:hAnsi="Times New Roman"/>
          <w:sz w:val="28"/>
          <w:szCs w:val="28"/>
        </w:rPr>
        <w:t>знакомство с внешним видом, особенностями исполнения и звучания русских народных инструментов;</w:t>
      </w:r>
    </w:p>
    <w:p w14:paraId="66C43C0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тембров инструментов;</w:t>
      </w:r>
    </w:p>
    <w:p w14:paraId="113F0A1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классификация на группы духовых, ударных, струнных;</w:t>
      </w:r>
    </w:p>
    <w:p w14:paraId="3A730DB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 на знание тембров народных инструментов;</w:t>
      </w:r>
    </w:p>
    <w:p w14:paraId="6AE2EF63" w14:textId="77777777" w:rsidR="009708D7" w:rsidRDefault="001507E8">
      <w:pPr>
        <w:spacing w:after="0" w:line="360" w:lineRule="auto"/>
        <w:ind w:firstLine="851"/>
        <w:jc w:val="both"/>
      </w:pPr>
      <w:r>
        <w:rPr>
          <w:rFonts w:ascii="Times New Roman" w:hAnsi="Times New Roman"/>
          <w:sz w:val="28"/>
          <w:szCs w:val="28"/>
        </w:rPr>
        <w:t>двигательная игра – импровизация-подражание игре на музыкальных инструментах;</w:t>
      </w:r>
    </w:p>
    <w:p w14:paraId="1F06A01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14:paraId="5C38D817" w14:textId="77777777" w:rsidR="009708D7" w:rsidRDefault="001507E8">
      <w:pPr>
        <w:spacing w:after="0" w:line="360" w:lineRule="auto"/>
        <w:ind w:firstLine="851"/>
        <w:jc w:val="both"/>
      </w:pPr>
      <w:r>
        <w:rPr>
          <w:rFonts w:ascii="Times New Roman" w:hAnsi="Times New Roman"/>
          <w:sz w:val="28"/>
          <w:szCs w:val="28"/>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14:paraId="0BC6D19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Сказки, мифы и легенды.</w:t>
      </w:r>
    </w:p>
    <w:p w14:paraId="65640CAF" w14:textId="77777777" w:rsidR="009708D7" w:rsidRDefault="001507E8">
      <w:pPr>
        <w:spacing w:after="0" w:line="360" w:lineRule="auto"/>
        <w:ind w:firstLine="851"/>
        <w:jc w:val="both"/>
      </w:pPr>
      <w:r>
        <w:rPr>
          <w:rFonts w:ascii="Times New Roman" w:hAnsi="Times New Roman"/>
          <w:sz w:val="28"/>
          <w:szCs w:val="28"/>
        </w:rPr>
        <w:t>Содержание: народные сказители. Русские народные сказания, былины. Сказки и легенды о музыке и музыкантах.</w:t>
      </w:r>
    </w:p>
    <w:p w14:paraId="4A478C8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5E834D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манерой сказывания нараспев;</w:t>
      </w:r>
    </w:p>
    <w:p w14:paraId="2841309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сказок, былин, эпических сказаний, рассказываемых нараспев;</w:t>
      </w:r>
    </w:p>
    <w:p w14:paraId="67F1178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 инструментальной музыке определение на слух музыкальных интонаций речитативного характера;</w:t>
      </w:r>
    </w:p>
    <w:p w14:paraId="27212CC7" w14:textId="77777777" w:rsidR="009708D7" w:rsidRDefault="001507E8">
      <w:pPr>
        <w:spacing w:after="0" w:line="360" w:lineRule="auto"/>
        <w:ind w:firstLine="851"/>
        <w:jc w:val="both"/>
      </w:pPr>
      <w:r>
        <w:rPr>
          <w:rFonts w:ascii="Times New Roman" w:hAnsi="Times New Roman"/>
          <w:sz w:val="28"/>
          <w:szCs w:val="28"/>
        </w:rPr>
        <w:t>создание иллюстраций к прослушанным музыкальным и литературным произведениям;</w:t>
      </w:r>
    </w:p>
    <w:p w14:paraId="3EBF9CBE" w14:textId="77777777" w:rsidR="009708D7" w:rsidRDefault="001507E8">
      <w:pPr>
        <w:spacing w:after="0" w:line="360" w:lineRule="auto"/>
        <w:ind w:firstLine="851"/>
        <w:jc w:val="both"/>
      </w:pPr>
      <w:r>
        <w:rPr>
          <w:rFonts w:ascii="Times New Roman" w:hAnsi="Times New Roman"/>
          <w:sz w:val="28"/>
          <w:szCs w:val="28"/>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r w:rsidR="00CB0419">
        <w:rPr>
          <w:rFonts w:ascii="Times New Roman" w:hAnsi="Times New Roman"/>
          <w:sz w:val="28"/>
          <w:szCs w:val="28"/>
        </w:rPr>
        <w:t>);</w:t>
      </w:r>
      <w:r>
        <w:rPr>
          <w:rFonts w:ascii="Times New Roman" w:hAnsi="Times New Roman"/>
          <w:sz w:val="28"/>
          <w:szCs w:val="28"/>
        </w:rPr>
        <w:t xml:space="preserve"> просмотр фильмов, мультфильмов, созданных на основе былин, сказаний; речитативная импровизация – чтение нараспев фрагмента сказки, былины.</w:t>
      </w:r>
    </w:p>
    <w:p w14:paraId="57ED05A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Жанры музыкального фольклора.</w:t>
      </w:r>
    </w:p>
    <w:p w14:paraId="3AFFCA30" w14:textId="77777777" w:rsidR="009708D7" w:rsidRDefault="001507E8">
      <w:pPr>
        <w:spacing w:after="0" w:line="360" w:lineRule="auto"/>
        <w:ind w:firstLine="851"/>
        <w:jc w:val="both"/>
      </w:pPr>
      <w:r>
        <w:rPr>
          <w:rFonts w:ascii="Times New Roman" w:hAnsi="Times New Roman"/>
          <w:sz w:val="28"/>
          <w:szCs w:val="28"/>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01FC757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D32605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на слух контрастных по характеру фольклорных жанров: колыбельная, трудовая, лирическая, плясовая;</w:t>
      </w:r>
    </w:p>
    <w:p w14:paraId="20A7DAB5" w14:textId="77777777" w:rsidR="009708D7" w:rsidRDefault="001507E8">
      <w:pPr>
        <w:spacing w:after="0" w:line="360" w:lineRule="auto"/>
        <w:ind w:firstLine="851"/>
        <w:jc w:val="both"/>
      </w:pPr>
      <w:r>
        <w:rPr>
          <w:rFonts w:ascii="Times New Roman" w:hAnsi="Times New Roman"/>
          <w:sz w:val="28"/>
          <w:szCs w:val="28"/>
        </w:rPr>
        <w:t>определение, характеристика типичных элементов музыкального языка (темп, ритм, мелодия, динамика</w:t>
      </w:r>
      <w:r w:rsidR="00CB0419">
        <w:rPr>
          <w:rFonts w:ascii="Times New Roman" w:hAnsi="Times New Roman"/>
          <w:sz w:val="28"/>
          <w:szCs w:val="28"/>
        </w:rPr>
        <w:t>),</w:t>
      </w:r>
      <w:r>
        <w:rPr>
          <w:rFonts w:ascii="Times New Roman" w:hAnsi="Times New Roman"/>
          <w:sz w:val="28"/>
          <w:szCs w:val="28"/>
        </w:rPr>
        <w:t xml:space="preserve"> состава исполнителей;</w:t>
      </w:r>
    </w:p>
    <w:p w14:paraId="627E131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тембра музыкальных инструментов, отнесение к одной из групп (духовые, ударные, струнные</w:t>
      </w:r>
      <w:r w:rsidR="00CB0419">
        <w:rPr>
          <w:rFonts w:ascii="Times New Roman" w:hAnsi="Times New Roman"/>
          <w:sz w:val="28"/>
          <w:szCs w:val="28"/>
        </w:rPr>
        <w:t>);</w:t>
      </w:r>
    </w:p>
    <w:p w14:paraId="19AF422F" w14:textId="77777777" w:rsidR="009708D7" w:rsidRDefault="001507E8">
      <w:pPr>
        <w:spacing w:after="0" w:line="360" w:lineRule="auto"/>
        <w:ind w:firstLine="851"/>
        <w:jc w:val="both"/>
      </w:pPr>
      <w:r>
        <w:rPr>
          <w:rFonts w:ascii="Times New Roman" w:hAnsi="Times New Roman"/>
          <w:sz w:val="28"/>
          <w:szCs w:val="28"/>
        </w:rPr>
        <w:t>разучивание, исполнение песен разных жанров, относящихся к фольклору разных народов Российской Федерации;</w:t>
      </w:r>
    </w:p>
    <w:p w14:paraId="738ABCF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импровизации, сочинение к ним ритмических аккомпанементов (звучащими жестами, на ударных инструментах</w:t>
      </w:r>
      <w:r w:rsidR="00CB0419">
        <w:rPr>
          <w:rFonts w:ascii="Times New Roman" w:hAnsi="Times New Roman"/>
          <w:sz w:val="28"/>
          <w:szCs w:val="28"/>
        </w:rPr>
        <w:t>);</w:t>
      </w:r>
    </w:p>
    <w:p w14:paraId="2C806344" w14:textId="77777777" w:rsidR="009708D7" w:rsidRDefault="001507E8">
      <w:pPr>
        <w:spacing w:after="0" w:line="360" w:lineRule="auto"/>
        <w:ind w:firstLine="851"/>
        <w:jc w:val="both"/>
      </w:pPr>
      <w:r>
        <w:rPr>
          <w:rFonts w:ascii="Times New Roman" w:hAnsi="Times New Roman"/>
          <w:sz w:val="28"/>
          <w:szCs w:val="28"/>
        </w:rPr>
        <w:t>вариативно: исполнение на клавишных или духовых инструментах (свирель</w:t>
      </w:r>
      <w:r w:rsidR="00CB0419">
        <w:rPr>
          <w:rFonts w:ascii="Times New Roman" w:hAnsi="Times New Roman"/>
          <w:sz w:val="28"/>
          <w:szCs w:val="28"/>
        </w:rPr>
        <w:t xml:space="preserve">) </w:t>
      </w:r>
      <w:r>
        <w:rPr>
          <w:rFonts w:ascii="Times New Roman" w:hAnsi="Times New Roman"/>
          <w:sz w:val="28"/>
          <w:szCs w:val="28"/>
        </w:rPr>
        <w:t>мелодий народных песен, прослеживание мелодии по нотной записи.</w:t>
      </w:r>
    </w:p>
    <w:p w14:paraId="546CF43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Народные праздники.</w:t>
      </w:r>
    </w:p>
    <w:p w14:paraId="72E15A2F" w14:textId="77777777" w:rsidR="009708D7" w:rsidRDefault="001507E8">
      <w:pPr>
        <w:spacing w:after="0" w:line="360" w:lineRule="auto"/>
        <w:ind w:firstLine="851"/>
        <w:jc w:val="both"/>
      </w:pPr>
      <w:r>
        <w:rPr>
          <w:rFonts w:ascii="Times New Roman" w:hAnsi="Times New Roman"/>
          <w:sz w:val="28"/>
          <w:szCs w:val="28"/>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w:t>
      </w:r>
      <w:r w:rsidR="00CB0419">
        <w:rPr>
          <w:rFonts w:ascii="Times New Roman" w:hAnsi="Times New Roman"/>
          <w:sz w:val="28"/>
          <w:szCs w:val="28"/>
        </w:rPr>
        <w:t xml:space="preserve">) </w:t>
      </w:r>
      <w:r>
        <w:rPr>
          <w:rFonts w:ascii="Times New Roman" w:hAnsi="Times New Roman"/>
          <w:sz w:val="28"/>
          <w:szCs w:val="28"/>
        </w:rPr>
        <w:t>и (или</w:t>
      </w:r>
      <w:r w:rsidR="00CB0419">
        <w:rPr>
          <w:rFonts w:ascii="Times New Roman" w:hAnsi="Times New Roman"/>
          <w:sz w:val="28"/>
          <w:szCs w:val="28"/>
        </w:rPr>
        <w:t xml:space="preserve">) </w:t>
      </w:r>
      <w:r>
        <w:rPr>
          <w:rFonts w:ascii="Times New Roman" w:hAnsi="Times New Roman"/>
          <w:sz w:val="28"/>
          <w:szCs w:val="28"/>
        </w:rPr>
        <w:t>праздниках других народов России (Сабантуй, Байрам, Навруз, Ысыах</w:t>
      </w:r>
      <w:r w:rsidR="00CB0419">
        <w:rPr>
          <w:rFonts w:ascii="Times New Roman" w:hAnsi="Times New Roman"/>
          <w:sz w:val="28"/>
          <w:szCs w:val="28"/>
        </w:rPr>
        <w:t>).</w:t>
      </w:r>
    </w:p>
    <w:p w14:paraId="4A4DC17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404174D" w14:textId="77777777" w:rsidR="009708D7" w:rsidRDefault="001507E8">
      <w:pPr>
        <w:spacing w:after="0" w:line="360" w:lineRule="auto"/>
        <w:ind w:firstLine="851"/>
        <w:jc w:val="both"/>
      </w:pPr>
      <w:r>
        <w:rPr>
          <w:rFonts w:ascii="Times New Roman" w:hAnsi="Times New Roman"/>
          <w:sz w:val="28"/>
          <w:szCs w:val="28"/>
        </w:rPr>
        <w:t>знакомство с праздничными обычаями, обрядами, бытовавшими ранее</w:t>
      </w:r>
      <w:r w:rsidR="00CB0419">
        <w:rPr>
          <w:rFonts w:ascii="Times New Roman" w:hAnsi="Times New Roman"/>
          <w:sz w:val="28"/>
          <w:szCs w:val="28"/>
        </w:rPr>
        <w:t xml:space="preserve"> </w:t>
      </w:r>
      <w:r>
        <w:rPr>
          <w:rFonts w:ascii="Times New Roman" w:hAnsi="Times New Roman"/>
          <w:sz w:val="28"/>
          <w:szCs w:val="28"/>
        </w:rPr>
        <w:t>и сохранившимися сегодня у различных народностей Российской Федерации;</w:t>
      </w:r>
    </w:p>
    <w:p w14:paraId="4BFE9E5E" w14:textId="77777777" w:rsidR="009708D7" w:rsidRDefault="001507E8">
      <w:pPr>
        <w:spacing w:after="0" w:line="360" w:lineRule="auto"/>
        <w:ind w:firstLine="851"/>
        <w:jc w:val="both"/>
      </w:pPr>
      <w:r>
        <w:rPr>
          <w:rFonts w:ascii="Times New Roman" w:hAnsi="Times New Roman"/>
          <w:sz w:val="28"/>
          <w:szCs w:val="28"/>
        </w:rPr>
        <w:t>разучивание песен, реконструкция фрагмента обряда, участие</w:t>
      </w:r>
      <w:r w:rsidR="00CB0419">
        <w:rPr>
          <w:rFonts w:ascii="Times New Roman" w:hAnsi="Times New Roman"/>
          <w:sz w:val="28"/>
          <w:szCs w:val="28"/>
        </w:rPr>
        <w:t xml:space="preserve"> </w:t>
      </w:r>
      <w:r>
        <w:rPr>
          <w:rFonts w:ascii="Times New Roman" w:hAnsi="Times New Roman"/>
          <w:sz w:val="28"/>
          <w:szCs w:val="28"/>
        </w:rPr>
        <w:t>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r w:rsidR="00CB0419">
        <w:rPr>
          <w:rFonts w:ascii="Times New Roman" w:hAnsi="Times New Roman"/>
          <w:sz w:val="28"/>
          <w:szCs w:val="28"/>
        </w:rPr>
        <w:t>);</w:t>
      </w:r>
    </w:p>
    <w:p w14:paraId="020E5B3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просмотр фильма (мультфильма</w:t>
      </w:r>
      <w:r w:rsidR="00CB0419">
        <w:rPr>
          <w:rFonts w:ascii="Times New Roman" w:hAnsi="Times New Roman"/>
          <w:sz w:val="28"/>
          <w:szCs w:val="28"/>
        </w:rPr>
        <w:t>),</w:t>
      </w:r>
      <w:r>
        <w:rPr>
          <w:rFonts w:ascii="Times New Roman" w:hAnsi="Times New Roman"/>
          <w:sz w:val="28"/>
          <w:szCs w:val="28"/>
        </w:rPr>
        <w:t xml:space="preserve"> рассказывающего о символике фольклорного праздника;</w:t>
      </w:r>
    </w:p>
    <w:p w14:paraId="7BCED38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посещение театра, театрализованного представления;</w:t>
      </w:r>
    </w:p>
    <w:p w14:paraId="4895CDD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участие в народных гуляньях на улицах родного города, посёлка.</w:t>
      </w:r>
    </w:p>
    <w:p w14:paraId="360796BD" w14:textId="77777777" w:rsidR="009708D7" w:rsidRDefault="001507E8">
      <w:pPr>
        <w:spacing w:after="0" w:line="360" w:lineRule="auto"/>
        <w:ind w:firstLine="851"/>
        <w:jc w:val="both"/>
      </w:pPr>
      <w:r>
        <w:rPr>
          <w:rFonts w:ascii="Times New Roman" w:hAnsi="Times New Roman"/>
          <w:sz w:val="28"/>
          <w:szCs w:val="28"/>
        </w:rPr>
        <w:t>Первые артисты, народный театр.</w:t>
      </w:r>
    </w:p>
    <w:p w14:paraId="5C2EA960" w14:textId="77777777" w:rsidR="009708D7" w:rsidRDefault="001507E8">
      <w:pPr>
        <w:spacing w:after="0" w:line="360" w:lineRule="auto"/>
        <w:ind w:firstLine="851"/>
        <w:jc w:val="both"/>
      </w:pPr>
      <w:r>
        <w:rPr>
          <w:rFonts w:ascii="Times New Roman" w:hAnsi="Times New Roman"/>
          <w:sz w:val="28"/>
          <w:szCs w:val="28"/>
        </w:rPr>
        <w:t>Содержание: скоморохи. Ярмарочный балаган. Вертеп.</w:t>
      </w:r>
    </w:p>
    <w:p w14:paraId="0524A41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9B8B70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чтение учебных, справочных текстов по теме;</w:t>
      </w:r>
    </w:p>
    <w:p w14:paraId="6E51DD0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w:t>
      </w:r>
    </w:p>
    <w:p w14:paraId="559A62A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скоморошин;</w:t>
      </w:r>
    </w:p>
    <w:p w14:paraId="1EC7E1E9" w14:textId="77777777" w:rsidR="009708D7" w:rsidRDefault="001507E8">
      <w:pPr>
        <w:spacing w:after="0" w:line="360" w:lineRule="auto"/>
        <w:ind w:firstLine="851"/>
        <w:jc w:val="both"/>
      </w:pPr>
      <w:r>
        <w:rPr>
          <w:rFonts w:ascii="Times New Roman" w:hAnsi="Times New Roman"/>
          <w:sz w:val="28"/>
          <w:szCs w:val="28"/>
        </w:rPr>
        <w:t>вариативно: просмотр фильма (мультфильма</w:t>
      </w:r>
      <w:r w:rsidR="00CB0419">
        <w:rPr>
          <w:rFonts w:ascii="Times New Roman" w:hAnsi="Times New Roman"/>
          <w:sz w:val="28"/>
          <w:szCs w:val="28"/>
        </w:rPr>
        <w:t>),</w:t>
      </w:r>
      <w:r>
        <w:rPr>
          <w:rFonts w:ascii="Times New Roman" w:hAnsi="Times New Roman"/>
          <w:sz w:val="28"/>
          <w:szCs w:val="28"/>
        </w:rPr>
        <w:t xml:space="preserve"> фрагмента музыкального спектакля; творческий проект – театрализованная постановка.</w:t>
      </w:r>
    </w:p>
    <w:p w14:paraId="75326C6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Фольклор народов России.</w:t>
      </w:r>
    </w:p>
    <w:p w14:paraId="2A768810" w14:textId="77777777" w:rsidR="009708D7" w:rsidRDefault="001507E8">
      <w:pPr>
        <w:spacing w:after="0" w:line="360" w:lineRule="auto"/>
        <w:ind w:firstLine="851"/>
        <w:jc w:val="both"/>
      </w:pPr>
      <w:r>
        <w:rPr>
          <w:rFonts w:ascii="Times New Roman" w:hAnsi="Times New Roman"/>
          <w:sz w:val="28"/>
          <w:szCs w:val="28"/>
        </w:rPr>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w:t>
      </w:r>
      <w:proofErr w:type="gramStart"/>
      <w:r>
        <w:rPr>
          <w:rFonts w:ascii="Times New Roman" w:hAnsi="Times New Roman"/>
          <w:sz w:val="28"/>
          <w:szCs w:val="28"/>
        </w:rPr>
        <w:t>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r w:rsidR="00CB0419">
        <w:rPr>
          <w:rFonts w:ascii="Times New Roman" w:hAnsi="Times New Roman"/>
          <w:sz w:val="28"/>
          <w:szCs w:val="28"/>
        </w:rPr>
        <w:t>).</w:t>
      </w:r>
      <w:proofErr w:type="gramEnd"/>
      <w:r>
        <w:rPr>
          <w:rFonts w:ascii="Times New Roman" w:hAnsi="Times New Roman"/>
          <w:sz w:val="28"/>
          <w:szCs w:val="28"/>
        </w:rPr>
        <w:t xml:space="preserve"> Жанры, интонации, музыкальные инструменты, музыканты-исполнители.</w:t>
      </w:r>
    </w:p>
    <w:p w14:paraId="204E880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FC579E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особенностями музыкального фольклора различных народностей Российской Федерации;</w:t>
      </w:r>
    </w:p>
    <w:p w14:paraId="55E2EC22" w14:textId="77777777" w:rsidR="009708D7" w:rsidRDefault="001507E8">
      <w:pPr>
        <w:spacing w:after="0" w:line="360" w:lineRule="auto"/>
        <w:ind w:firstLine="851"/>
        <w:jc w:val="both"/>
      </w:pPr>
      <w:r>
        <w:rPr>
          <w:rFonts w:ascii="Times New Roman" w:hAnsi="Times New Roman"/>
          <w:sz w:val="28"/>
          <w:szCs w:val="28"/>
        </w:rPr>
        <w:t>определение характерных черт, характеристика типичных элементов музыкального языка (ритм, лад, интонации</w:t>
      </w:r>
      <w:r w:rsidR="00CB0419">
        <w:rPr>
          <w:rFonts w:ascii="Times New Roman" w:hAnsi="Times New Roman"/>
          <w:sz w:val="28"/>
          <w:szCs w:val="28"/>
        </w:rPr>
        <w:t>);</w:t>
      </w:r>
    </w:p>
    <w:p w14:paraId="7D89C45E" w14:textId="77777777" w:rsidR="009708D7" w:rsidRDefault="001507E8">
      <w:pPr>
        <w:spacing w:after="0" w:line="360" w:lineRule="auto"/>
        <w:ind w:firstLine="851"/>
        <w:jc w:val="both"/>
      </w:pPr>
      <w:r>
        <w:rPr>
          <w:rFonts w:ascii="Times New Roman" w:hAnsi="Times New Roman"/>
          <w:sz w:val="28"/>
          <w:szCs w:val="28"/>
        </w:rPr>
        <w:t>разучивание песен, танцев, импровизация ритмических аккомпанементов</w:t>
      </w:r>
      <w:r w:rsidR="00CB0419">
        <w:rPr>
          <w:rFonts w:ascii="Times New Roman" w:hAnsi="Times New Roman"/>
          <w:sz w:val="28"/>
          <w:szCs w:val="28"/>
        </w:rPr>
        <w:t xml:space="preserve"> </w:t>
      </w:r>
      <w:r>
        <w:rPr>
          <w:rFonts w:ascii="Times New Roman" w:hAnsi="Times New Roman"/>
          <w:sz w:val="28"/>
          <w:szCs w:val="28"/>
        </w:rPr>
        <w:t>на ударных инструментах;</w:t>
      </w:r>
    </w:p>
    <w:p w14:paraId="293F3932" w14:textId="77777777" w:rsidR="009708D7" w:rsidRDefault="001507E8">
      <w:pPr>
        <w:spacing w:after="0" w:line="360" w:lineRule="auto"/>
        <w:ind w:firstLine="851"/>
        <w:jc w:val="both"/>
      </w:pPr>
      <w:r>
        <w:rPr>
          <w:rFonts w:ascii="Times New Roman" w:hAnsi="Times New Roman"/>
          <w:sz w:val="28"/>
          <w:szCs w:val="28"/>
        </w:rPr>
        <w:t>вариативно: исполнение на доступных клавишных или духовых инструментах (свирель</w:t>
      </w:r>
      <w:r w:rsidR="00CB0419">
        <w:rPr>
          <w:rFonts w:ascii="Times New Roman" w:hAnsi="Times New Roman"/>
          <w:sz w:val="28"/>
          <w:szCs w:val="28"/>
        </w:rPr>
        <w:t xml:space="preserve">) </w:t>
      </w:r>
      <w:r>
        <w:rPr>
          <w:rFonts w:ascii="Times New Roman" w:hAnsi="Times New Roman"/>
          <w:sz w:val="28"/>
          <w:szCs w:val="28"/>
        </w:rPr>
        <w:t>мелодий народных песен, прослеживание мелодии</w:t>
      </w:r>
      <w:r w:rsidR="00CB0419">
        <w:rPr>
          <w:rFonts w:ascii="Times New Roman" w:hAnsi="Times New Roman"/>
          <w:sz w:val="28"/>
          <w:szCs w:val="28"/>
        </w:rPr>
        <w:t xml:space="preserve"> </w:t>
      </w:r>
      <w:r>
        <w:rPr>
          <w:rFonts w:ascii="Times New Roman" w:hAnsi="Times New Roman"/>
          <w:sz w:val="28"/>
          <w:szCs w:val="28"/>
        </w:rPr>
        <w:t>по нотной записи;</w:t>
      </w:r>
    </w:p>
    <w:p w14:paraId="7981EE2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творческие, исследовательские проекты, школьные фестивали, посвящённые музыкальному творчеству народов России.</w:t>
      </w:r>
    </w:p>
    <w:p w14:paraId="0899665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Фольклор в творчестве профессиональных музыкантов.</w:t>
      </w:r>
    </w:p>
    <w:p w14:paraId="7FF714DA" w14:textId="77777777" w:rsidR="009708D7" w:rsidRDefault="001507E8">
      <w:pPr>
        <w:spacing w:after="0" w:line="360" w:lineRule="auto"/>
        <w:ind w:firstLine="851"/>
        <w:jc w:val="both"/>
      </w:pPr>
      <w:r>
        <w:rPr>
          <w:rFonts w:ascii="Times New Roman" w:hAnsi="Times New Roman"/>
          <w:sz w:val="28"/>
          <w:szCs w:val="28"/>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44E7F0D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10E8B6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о значении фольклористики;</w:t>
      </w:r>
      <w:r w:rsidR="00CB0419">
        <w:rPr>
          <w:rFonts w:ascii="Times New Roman" w:hAnsi="Times New Roman"/>
          <w:sz w:val="28"/>
          <w:szCs w:val="28"/>
        </w:rPr>
        <w:t xml:space="preserve"> </w:t>
      </w:r>
    </w:p>
    <w:p w14:paraId="76076D9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чтение учебных, популярных текстов о собирателях фольклора;</w:t>
      </w:r>
    </w:p>
    <w:p w14:paraId="1605603B" w14:textId="77777777" w:rsidR="009708D7" w:rsidRDefault="001507E8">
      <w:pPr>
        <w:spacing w:after="0" w:line="360" w:lineRule="auto"/>
        <w:ind w:firstLine="851"/>
        <w:jc w:val="both"/>
      </w:pPr>
      <w:r>
        <w:rPr>
          <w:rFonts w:ascii="Times New Roman" w:hAnsi="Times New Roman"/>
          <w:sz w:val="28"/>
          <w:szCs w:val="28"/>
        </w:rPr>
        <w:t>слушание музыки, созданной композиторами на основе народных жанров</w:t>
      </w:r>
      <w:r w:rsidR="00CB0419">
        <w:rPr>
          <w:rFonts w:ascii="Times New Roman" w:hAnsi="Times New Roman"/>
          <w:sz w:val="28"/>
          <w:szCs w:val="28"/>
        </w:rPr>
        <w:t xml:space="preserve"> </w:t>
      </w:r>
      <w:r>
        <w:rPr>
          <w:rFonts w:ascii="Times New Roman" w:hAnsi="Times New Roman"/>
          <w:sz w:val="28"/>
          <w:szCs w:val="28"/>
        </w:rPr>
        <w:t>и интонаций;</w:t>
      </w:r>
    </w:p>
    <w:p w14:paraId="6749677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приёмов обработки, развития народных мелодий;</w:t>
      </w:r>
    </w:p>
    <w:p w14:paraId="0613044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народных песен в композиторской обработке;</w:t>
      </w:r>
    </w:p>
    <w:p w14:paraId="22977BD9" w14:textId="77777777" w:rsidR="009708D7" w:rsidRDefault="001507E8">
      <w:pPr>
        <w:spacing w:after="0" w:line="360" w:lineRule="auto"/>
        <w:ind w:firstLine="851"/>
        <w:jc w:val="both"/>
      </w:pPr>
      <w:r>
        <w:rPr>
          <w:rFonts w:ascii="Times New Roman" w:hAnsi="Times New Roman"/>
          <w:sz w:val="28"/>
          <w:szCs w:val="28"/>
        </w:rPr>
        <w:t>сравнение звучания одних и тех же мелодий в народном и композиторском варианте;</w:t>
      </w:r>
    </w:p>
    <w:p w14:paraId="2876F0D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обсуждение аргументированных оценочных суждений на основе сравнения;</w:t>
      </w:r>
    </w:p>
    <w:p w14:paraId="7601A2F2" w14:textId="77777777" w:rsidR="009708D7" w:rsidRDefault="001507E8">
      <w:pPr>
        <w:spacing w:after="0" w:line="360" w:lineRule="auto"/>
        <w:ind w:firstLine="851"/>
        <w:jc w:val="both"/>
      </w:pPr>
      <w:r>
        <w:rPr>
          <w:rFonts w:ascii="Times New Roman" w:hAnsi="Times New Roman"/>
          <w:sz w:val="28"/>
          <w:szCs w:val="28"/>
        </w:rPr>
        <w:t>вариативно: аналогии с изобразительным искусством – сравнение фотографий подлинных образцов народных промыслов (гжель, хохлома, городецкая роспись</w:t>
      </w:r>
      <w:r w:rsidR="00CB0419">
        <w:rPr>
          <w:rFonts w:ascii="Times New Roman" w:hAnsi="Times New Roman"/>
          <w:sz w:val="28"/>
          <w:szCs w:val="28"/>
        </w:rPr>
        <w:t xml:space="preserve">) </w:t>
      </w:r>
      <w:r>
        <w:rPr>
          <w:rFonts w:ascii="Times New Roman" w:hAnsi="Times New Roman"/>
          <w:sz w:val="28"/>
          <w:szCs w:val="28"/>
        </w:rPr>
        <w:t>с творчеством современных художников, модельеров, дизайнеров, работающих в соответствующих техниках росписи.</w:t>
      </w:r>
    </w:p>
    <w:p w14:paraId="37D5050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2 «Классическая музыка».</w:t>
      </w:r>
      <w:r w:rsidR="00CB0419">
        <w:rPr>
          <w:rFonts w:ascii="Times New Roman" w:hAnsi="Times New Roman"/>
          <w:sz w:val="28"/>
          <w:szCs w:val="28"/>
        </w:rPr>
        <w:t xml:space="preserve"> </w:t>
      </w:r>
    </w:p>
    <w:p w14:paraId="022E41E6" w14:textId="77777777" w:rsidR="009708D7" w:rsidRDefault="001507E8">
      <w:pPr>
        <w:spacing w:after="0" w:line="360" w:lineRule="auto"/>
        <w:ind w:firstLine="851"/>
        <w:jc w:val="both"/>
      </w:pPr>
      <w:r>
        <w:rPr>
          <w:rFonts w:ascii="Times New Roman" w:hAnsi="Times New Roman"/>
          <w:sz w:val="28"/>
          <w:szCs w:val="28"/>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w:t>
      </w:r>
      <w:r w:rsidR="00CB0419">
        <w:rPr>
          <w:rFonts w:ascii="Times New Roman" w:hAnsi="Times New Roman"/>
          <w:sz w:val="28"/>
          <w:szCs w:val="28"/>
        </w:rPr>
        <w:t xml:space="preserve"> </w:t>
      </w:r>
      <w:r>
        <w:rPr>
          <w:rFonts w:ascii="Times New Roman" w:hAnsi="Times New Roman"/>
          <w:sz w:val="28"/>
          <w:szCs w:val="28"/>
        </w:rPr>
        <w:t xml:space="preserve">в звуках музыкальным гением великих композиторов, воспитывать их музыкальный вкус на подлинно художественных произведениях. </w:t>
      </w:r>
    </w:p>
    <w:p w14:paraId="43A2C70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Композитор – исполнитель – слушатель.</w:t>
      </w:r>
    </w:p>
    <w:p w14:paraId="56BB4E43" w14:textId="77777777" w:rsidR="009708D7" w:rsidRDefault="001507E8">
      <w:pPr>
        <w:spacing w:after="0" w:line="360" w:lineRule="auto"/>
        <w:ind w:firstLine="851"/>
        <w:jc w:val="both"/>
      </w:pPr>
      <w:r>
        <w:rPr>
          <w:rFonts w:ascii="Times New Roman" w:hAnsi="Times New Roman"/>
          <w:sz w:val="28"/>
          <w:szCs w:val="28"/>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6AB63994" w14:textId="77777777" w:rsidR="009708D7" w:rsidRDefault="001507E8">
      <w:pPr>
        <w:spacing w:after="0" w:line="360" w:lineRule="auto"/>
        <w:ind w:firstLine="851"/>
        <w:jc w:val="both"/>
      </w:pPr>
      <w:r>
        <w:rPr>
          <w:rFonts w:ascii="Times New Roman" w:hAnsi="Times New Roman"/>
          <w:sz w:val="28"/>
          <w:szCs w:val="28"/>
        </w:rPr>
        <w:t>Виды деятельности обучающихся:</w:t>
      </w:r>
    </w:p>
    <w:p w14:paraId="6BCBC96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видеозаписи концерта;</w:t>
      </w:r>
    </w:p>
    <w:p w14:paraId="03FAE1D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музыки, рассматривание иллюстраций;</w:t>
      </w:r>
    </w:p>
    <w:p w14:paraId="4AB7CCF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по теме занятия;</w:t>
      </w:r>
      <w:r w:rsidR="00CB0419">
        <w:rPr>
          <w:rFonts w:ascii="Times New Roman" w:hAnsi="Times New Roman"/>
          <w:sz w:val="28"/>
          <w:szCs w:val="28"/>
        </w:rPr>
        <w:t xml:space="preserve"> </w:t>
      </w:r>
    </w:p>
    <w:p w14:paraId="083E752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«Я – исполнитель» (игра – имитация исполнительских движений</w:t>
      </w:r>
      <w:r w:rsidR="00CB0419">
        <w:rPr>
          <w:rFonts w:ascii="Times New Roman" w:hAnsi="Times New Roman"/>
          <w:sz w:val="28"/>
          <w:szCs w:val="28"/>
        </w:rPr>
        <w:t>);</w:t>
      </w:r>
    </w:p>
    <w:p w14:paraId="5F21EC3A" w14:textId="77777777" w:rsidR="009708D7" w:rsidRDefault="001507E8">
      <w:pPr>
        <w:spacing w:after="0" w:line="360" w:lineRule="auto"/>
        <w:ind w:firstLine="851"/>
        <w:jc w:val="both"/>
      </w:pPr>
      <w:r>
        <w:rPr>
          <w:rFonts w:ascii="Times New Roman" w:hAnsi="Times New Roman"/>
          <w:sz w:val="28"/>
          <w:szCs w:val="28"/>
        </w:rPr>
        <w:t>игра «Я – композитор» (сочинение небольших попевок, мелодических фраз</w:t>
      </w:r>
      <w:r w:rsidR="00CB0419">
        <w:rPr>
          <w:rFonts w:ascii="Times New Roman" w:hAnsi="Times New Roman"/>
          <w:sz w:val="28"/>
          <w:szCs w:val="28"/>
        </w:rPr>
        <w:t>);</w:t>
      </w:r>
    </w:p>
    <w:p w14:paraId="337065B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освоение правил поведения на концерте;</w:t>
      </w:r>
    </w:p>
    <w:p w14:paraId="79FA952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1D393FE1" w14:textId="77777777" w:rsidR="009708D7" w:rsidRDefault="001507E8">
      <w:pPr>
        <w:spacing w:after="0" w:line="360" w:lineRule="auto"/>
        <w:ind w:firstLine="851"/>
        <w:jc w:val="both"/>
      </w:pPr>
      <w:r>
        <w:rPr>
          <w:rFonts w:ascii="Times New Roman" w:hAnsi="Times New Roman"/>
          <w:sz w:val="28"/>
          <w:szCs w:val="28"/>
        </w:rPr>
        <w:t>Композиторы – детям.</w:t>
      </w:r>
    </w:p>
    <w:p w14:paraId="3854697D" w14:textId="77777777" w:rsidR="009708D7" w:rsidRDefault="001507E8">
      <w:pPr>
        <w:spacing w:after="0" w:line="360" w:lineRule="auto"/>
        <w:ind w:firstLine="851"/>
        <w:jc w:val="both"/>
      </w:pPr>
      <w:r>
        <w:rPr>
          <w:rFonts w:ascii="Times New Roman" w:hAnsi="Times New Roman"/>
          <w:sz w:val="28"/>
          <w:szCs w:val="28"/>
        </w:rPr>
        <w:t>Содержание: детская музыка П.И.Чайковского, С.С.Прокофьева, Д.Б.Кабалевского и других композиторов. Понятие жанра. Песня, танец, марш.</w:t>
      </w:r>
    </w:p>
    <w:p w14:paraId="195FB69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07EC2143" w14:textId="77777777" w:rsidR="009708D7" w:rsidRDefault="001507E8">
      <w:pPr>
        <w:spacing w:after="0" w:line="360" w:lineRule="auto"/>
        <w:ind w:firstLine="851"/>
        <w:jc w:val="both"/>
      </w:pPr>
      <w:r>
        <w:rPr>
          <w:rFonts w:ascii="Times New Roman" w:hAnsi="Times New Roman"/>
          <w:sz w:val="28"/>
          <w:szCs w:val="28"/>
        </w:rPr>
        <w:t>слушание музыки, определение основного характера, музыкально-выразительных средств, использованных композитором;</w:t>
      </w:r>
    </w:p>
    <w:p w14:paraId="08C4C47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подбор эпитетов, иллюстраций к музыке;</w:t>
      </w:r>
    </w:p>
    <w:p w14:paraId="7FB284E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жанра;</w:t>
      </w:r>
    </w:p>
    <w:p w14:paraId="7EA1E3D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w:t>
      </w:r>
    </w:p>
    <w:p w14:paraId="23AF93FE" w14:textId="77777777" w:rsidR="009708D7" w:rsidRDefault="001507E8">
      <w:pPr>
        <w:spacing w:after="0" w:line="360" w:lineRule="auto"/>
        <w:ind w:firstLine="851"/>
        <w:jc w:val="both"/>
      </w:pPr>
      <w:r>
        <w:rPr>
          <w:rFonts w:ascii="Times New Roman" w:hAnsi="Times New Roman"/>
          <w:sz w:val="28"/>
          <w:szCs w:val="28"/>
        </w:rPr>
        <w:t>вариативно: вокализация, исполнение мелодий инструментальных пьес</w:t>
      </w:r>
      <w:r w:rsidR="00CB0419">
        <w:rPr>
          <w:rFonts w:ascii="Times New Roman" w:hAnsi="Times New Roman"/>
          <w:sz w:val="28"/>
          <w:szCs w:val="28"/>
        </w:rPr>
        <w:t xml:space="preserve"> </w:t>
      </w:r>
      <w:r>
        <w:rPr>
          <w:rFonts w:ascii="Times New Roman" w:hAnsi="Times New Roman"/>
          <w:sz w:val="28"/>
          <w:szCs w:val="28"/>
        </w:rPr>
        <w:t>со словами; разучивание, исполнение песен; сочинение ритмических аккомпанементов (с помощью звучащих жестов или ударных и шумовых инструментов</w:t>
      </w:r>
      <w:r w:rsidR="00CB0419">
        <w:rPr>
          <w:rFonts w:ascii="Times New Roman" w:hAnsi="Times New Roman"/>
          <w:sz w:val="28"/>
          <w:szCs w:val="28"/>
        </w:rPr>
        <w:t xml:space="preserve">) </w:t>
      </w:r>
      <w:r>
        <w:rPr>
          <w:rFonts w:ascii="Times New Roman" w:hAnsi="Times New Roman"/>
          <w:sz w:val="28"/>
          <w:szCs w:val="28"/>
        </w:rPr>
        <w:t>к пьесам маршевого и танцевального характера.</w:t>
      </w:r>
    </w:p>
    <w:p w14:paraId="21CD30B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Оркестр.</w:t>
      </w:r>
    </w:p>
    <w:p w14:paraId="57D3CF13" w14:textId="77777777" w:rsidR="009708D7" w:rsidRDefault="001507E8">
      <w:pPr>
        <w:spacing w:after="0" w:line="360" w:lineRule="auto"/>
        <w:ind w:firstLine="851"/>
        <w:jc w:val="both"/>
      </w:pPr>
      <w:r>
        <w:rPr>
          <w:rFonts w:ascii="Times New Roman" w:hAnsi="Times New Roman"/>
          <w:sz w:val="28"/>
          <w:szCs w:val="28"/>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73BBF4E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0CAE219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музыки в исполнении оркестра;</w:t>
      </w:r>
    </w:p>
    <w:p w14:paraId="0F4AC2F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видеозаписи;</w:t>
      </w:r>
    </w:p>
    <w:p w14:paraId="4226714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о роли дирижёра;</w:t>
      </w:r>
      <w:r w:rsidR="00CB0419">
        <w:rPr>
          <w:rFonts w:ascii="Times New Roman" w:hAnsi="Times New Roman"/>
          <w:sz w:val="28"/>
          <w:szCs w:val="28"/>
        </w:rPr>
        <w:t xml:space="preserve"> </w:t>
      </w:r>
    </w:p>
    <w:p w14:paraId="57D4415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«Я – дирижёр» – игра-имитация дирижёрских жестов во время звучания музыки;</w:t>
      </w:r>
    </w:p>
    <w:p w14:paraId="04DBF902" w14:textId="77777777" w:rsidR="009708D7" w:rsidRDefault="001507E8">
      <w:pPr>
        <w:spacing w:after="0" w:line="360" w:lineRule="auto"/>
        <w:ind w:firstLine="851"/>
        <w:jc w:val="both"/>
      </w:pPr>
      <w:r>
        <w:rPr>
          <w:rFonts w:ascii="Times New Roman" w:hAnsi="Times New Roman"/>
          <w:sz w:val="28"/>
          <w:szCs w:val="28"/>
        </w:rPr>
        <w:t>разучивание и исполнение песен соответствующей тематики;</w:t>
      </w:r>
    </w:p>
    <w:p w14:paraId="05EC770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знакомство с принципом расположения партий в партитуре; работа по группам – сочинение своего варианта ритмической партитуры.</w:t>
      </w:r>
    </w:p>
    <w:p w14:paraId="5B9E1A7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Музыкальные инструменты. Фортепиано.</w:t>
      </w:r>
    </w:p>
    <w:p w14:paraId="5B69E414" w14:textId="77777777" w:rsidR="009708D7" w:rsidRDefault="001507E8">
      <w:pPr>
        <w:spacing w:after="0" w:line="360" w:lineRule="auto"/>
        <w:ind w:firstLine="851"/>
        <w:jc w:val="both"/>
      </w:pPr>
      <w:r>
        <w:rPr>
          <w:rFonts w:ascii="Times New Roman" w:hAnsi="Times New Roman"/>
          <w:sz w:val="28"/>
          <w:szCs w:val="28"/>
        </w:rPr>
        <w:t>Содержание: рояль и пианино, история изобретения фортепиано, «секрет» названия инструмента (форте + пиано</w:t>
      </w:r>
      <w:r w:rsidR="00CB0419">
        <w:rPr>
          <w:rFonts w:ascii="Times New Roman" w:hAnsi="Times New Roman"/>
          <w:sz w:val="28"/>
          <w:szCs w:val="28"/>
        </w:rPr>
        <w:t>).</w:t>
      </w:r>
      <w:r>
        <w:rPr>
          <w:rFonts w:ascii="Times New Roman" w:hAnsi="Times New Roman"/>
          <w:sz w:val="28"/>
          <w:szCs w:val="28"/>
        </w:rPr>
        <w:t xml:space="preserve"> «Предки» и «наследники» фортепиано (клавесин, синтезатор</w:t>
      </w:r>
      <w:r w:rsidR="00CB0419">
        <w:rPr>
          <w:rFonts w:ascii="Times New Roman" w:hAnsi="Times New Roman"/>
          <w:sz w:val="28"/>
          <w:szCs w:val="28"/>
        </w:rPr>
        <w:t>).</w:t>
      </w:r>
    </w:p>
    <w:p w14:paraId="085FAA7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91C1B0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многообразием красок фортепиано;</w:t>
      </w:r>
    </w:p>
    <w:p w14:paraId="2644EBE7" w14:textId="77777777" w:rsidR="009708D7" w:rsidRDefault="001507E8">
      <w:pPr>
        <w:spacing w:after="0" w:line="360" w:lineRule="auto"/>
        <w:ind w:firstLine="851"/>
        <w:jc w:val="both"/>
      </w:pPr>
      <w:r>
        <w:rPr>
          <w:rFonts w:ascii="Times New Roman" w:hAnsi="Times New Roman"/>
          <w:sz w:val="28"/>
          <w:szCs w:val="28"/>
        </w:rPr>
        <w:t>слушание фортепианных пьес в исполнении известных пианистов;</w:t>
      </w:r>
    </w:p>
    <w:p w14:paraId="3D1ABE0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«Я – пианист» – игра-имитация исполнительских движений во время звучания музыки;</w:t>
      </w:r>
    </w:p>
    <w:p w14:paraId="45F90CD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детских пьес на фортепиано в исполнении учителя;</w:t>
      </w:r>
    </w:p>
    <w:p w14:paraId="7E6DE546" w14:textId="77777777" w:rsidR="009708D7" w:rsidRDefault="001507E8">
      <w:pPr>
        <w:spacing w:after="0" w:line="360" w:lineRule="auto"/>
        <w:ind w:firstLine="851"/>
        <w:jc w:val="both"/>
      </w:pPr>
      <w:r>
        <w:rPr>
          <w:rFonts w:ascii="Times New Roman" w:hAnsi="Times New Roman"/>
          <w:sz w:val="28"/>
          <w:szCs w:val="28"/>
        </w:rPr>
        <w:t>демонстрация возможностей инструмента (исполнение одной и той же пьесы тихо и громко, в разных регистрах, разными штрихами</w:t>
      </w:r>
      <w:r w:rsidR="00CB0419">
        <w:rPr>
          <w:rFonts w:ascii="Times New Roman" w:hAnsi="Times New Roman"/>
          <w:sz w:val="28"/>
          <w:szCs w:val="28"/>
        </w:rPr>
        <w:t>);</w:t>
      </w:r>
    </w:p>
    <w:p w14:paraId="59019A7A" w14:textId="77777777" w:rsidR="009708D7" w:rsidRDefault="001507E8">
      <w:pPr>
        <w:spacing w:after="0" w:line="360" w:lineRule="auto"/>
        <w:ind w:firstLine="851"/>
        <w:jc w:val="both"/>
      </w:pPr>
      <w:r>
        <w:rPr>
          <w:rFonts w:ascii="Times New Roman" w:hAnsi="Times New Roman"/>
          <w:sz w:val="28"/>
          <w:szCs w:val="28"/>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r w:rsidR="00CB0419">
        <w:rPr>
          <w:rFonts w:ascii="Times New Roman" w:hAnsi="Times New Roman"/>
          <w:sz w:val="28"/>
          <w:szCs w:val="28"/>
        </w:rPr>
        <w:t>).</w:t>
      </w:r>
    </w:p>
    <w:p w14:paraId="2D90117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Музыкальные инструменты. Флейта.</w:t>
      </w:r>
    </w:p>
    <w:p w14:paraId="0AFABF3A" w14:textId="77777777" w:rsidR="009708D7" w:rsidRDefault="001507E8">
      <w:pPr>
        <w:spacing w:after="0" w:line="360" w:lineRule="auto"/>
        <w:ind w:firstLine="851"/>
        <w:jc w:val="both"/>
      </w:pPr>
      <w:r>
        <w:rPr>
          <w:rFonts w:ascii="Times New Roman" w:hAnsi="Times New Roman"/>
          <w:sz w:val="28"/>
          <w:szCs w:val="28"/>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r w:rsidR="00CB0419">
        <w:rPr>
          <w:rFonts w:ascii="Times New Roman" w:hAnsi="Times New Roman"/>
          <w:sz w:val="28"/>
          <w:szCs w:val="28"/>
        </w:rPr>
        <w:t>).</w:t>
      </w:r>
    </w:p>
    <w:p w14:paraId="5086C20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CCD611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внешним видом, устройством и тембрами классических музыкальных инструментов;</w:t>
      </w:r>
    </w:p>
    <w:p w14:paraId="4E12F9E3" w14:textId="77777777" w:rsidR="009708D7" w:rsidRDefault="001507E8">
      <w:pPr>
        <w:spacing w:after="0" w:line="360" w:lineRule="auto"/>
        <w:ind w:firstLine="851"/>
        <w:jc w:val="both"/>
      </w:pPr>
      <w:r>
        <w:rPr>
          <w:rFonts w:ascii="Times New Roman" w:hAnsi="Times New Roman"/>
          <w:sz w:val="28"/>
          <w:szCs w:val="28"/>
        </w:rPr>
        <w:t>слушание музыкальных фрагментов в исполнении известных музыкантов-инструменталистов;</w:t>
      </w:r>
    </w:p>
    <w:p w14:paraId="4909525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чтение учебных текстов, сказок и легенд, рассказывающих о музыкальных инструментах, истории их появления.</w:t>
      </w:r>
    </w:p>
    <w:p w14:paraId="05A84AB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Музыкальные инструменты. Скрипка, виолончель.</w:t>
      </w:r>
    </w:p>
    <w:p w14:paraId="24462A8A" w14:textId="77777777" w:rsidR="009708D7" w:rsidRDefault="001507E8">
      <w:pPr>
        <w:spacing w:after="0" w:line="360" w:lineRule="auto"/>
        <w:ind w:firstLine="851"/>
        <w:jc w:val="both"/>
      </w:pPr>
      <w:r>
        <w:rPr>
          <w:rFonts w:ascii="Times New Roman" w:hAnsi="Times New Roman"/>
          <w:sz w:val="28"/>
          <w:szCs w:val="28"/>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14:paraId="32DAB97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0C0AC39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игра-имитация исполнительских движений во время звучания музыки;</w:t>
      </w:r>
    </w:p>
    <w:p w14:paraId="13FDF66F" w14:textId="77777777" w:rsidR="009708D7" w:rsidRDefault="001507E8">
      <w:pPr>
        <w:spacing w:after="0" w:line="360" w:lineRule="auto"/>
        <w:ind w:firstLine="851"/>
        <w:jc w:val="both"/>
      </w:pPr>
      <w:r>
        <w:rPr>
          <w:rFonts w:ascii="Times New Roman" w:hAnsi="Times New Roman"/>
          <w:sz w:val="28"/>
          <w:szCs w:val="28"/>
        </w:rPr>
        <w:t>музыкальная викторина на знание конкретных произведений и их авторов, определения тембров звучащих инструментов;</w:t>
      </w:r>
    </w:p>
    <w:p w14:paraId="10E3C8D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песен, посвящённых музыкальным инструментам;</w:t>
      </w:r>
    </w:p>
    <w:p w14:paraId="0D9D4CCF" w14:textId="77777777" w:rsidR="009708D7" w:rsidRDefault="001507E8">
      <w:pPr>
        <w:spacing w:after="0" w:line="360" w:lineRule="auto"/>
        <w:ind w:firstLine="851"/>
        <w:jc w:val="both"/>
      </w:pPr>
      <w:r>
        <w:rPr>
          <w:rFonts w:ascii="Times New Roman" w:hAnsi="Times New Roman"/>
          <w:sz w:val="28"/>
          <w:szCs w:val="28"/>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14:paraId="66984D1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Вокальная музыка.</w:t>
      </w:r>
    </w:p>
    <w:p w14:paraId="7BD2EF94" w14:textId="77777777" w:rsidR="009708D7" w:rsidRDefault="007475F3">
      <w:pPr>
        <w:spacing w:after="0" w:line="360" w:lineRule="auto"/>
        <w:ind w:firstLine="851"/>
        <w:jc w:val="both"/>
      </w:pPr>
      <w:r>
        <w:rPr>
          <w:rFonts w:ascii="Times New Roman" w:hAnsi="Times New Roman"/>
          <w:sz w:val="28"/>
          <w:szCs w:val="28"/>
        </w:rPr>
        <w:t>Содержание: ч</w:t>
      </w:r>
      <w:r w:rsidR="001507E8">
        <w:rPr>
          <w:rFonts w:ascii="Times New Roman" w:hAnsi="Times New Roman"/>
          <w:sz w:val="28"/>
          <w:szCs w:val="28"/>
        </w:rPr>
        <w:t>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14:paraId="663DFAB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2C9667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типов человеческих голосов (детские, мужские, женские</w:t>
      </w:r>
      <w:r w:rsidR="00CB0419">
        <w:rPr>
          <w:rFonts w:ascii="Times New Roman" w:hAnsi="Times New Roman"/>
          <w:sz w:val="28"/>
          <w:szCs w:val="28"/>
        </w:rPr>
        <w:t>),</w:t>
      </w:r>
      <w:r>
        <w:rPr>
          <w:rFonts w:ascii="Times New Roman" w:hAnsi="Times New Roman"/>
          <w:sz w:val="28"/>
          <w:szCs w:val="28"/>
        </w:rPr>
        <w:t xml:space="preserve"> тембров голосов профессиональных вокалистов;</w:t>
      </w:r>
    </w:p>
    <w:p w14:paraId="336E12A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жанрами вокальной музыки;</w:t>
      </w:r>
    </w:p>
    <w:p w14:paraId="20CEFFC4" w14:textId="77777777" w:rsidR="009708D7" w:rsidRDefault="001507E8">
      <w:pPr>
        <w:spacing w:after="0" w:line="360" w:lineRule="auto"/>
        <w:ind w:firstLine="851"/>
        <w:jc w:val="both"/>
      </w:pPr>
      <w:r>
        <w:rPr>
          <w:rFonts w:ascii="Times New Roman" w:hAnsi="Times New Roman"/>
          <w:sz w:val="28"/>
          <w:szCs w:val="28"/>
        </w:rPr>
        <w:t>слушание вокальных произведений композиторов-классиков;</w:t>
      </w:r>
    </w:p>
    <w:p w14:paraId="4036CD4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освоение комплекса дыхательных, артикуляционных упражнений;</w:t>
      </w:r>
    </w:p>
    <w:p w14:paraId="116E1D26" w14:textId="77777777" w:rsidR="009708D7" w:rsidRDefault="001507E8">
      <w:pPr>
        <w:spacing w:after="0" w:line="360" w:lineRule="auto"/>
        <w:ind w:firstLine="851"/>
        <w:jc w:val="both"/>
      </w:pPr>
      <w:r>
        <w:rPr>
          <w:rFonts w:ascii="Times New Roman" w:hAnsi="Times New Roman"/>
          <w:sz w:val="28"/>
          <w:szCs w:val="28"/>
        </w:rPr>
        <w:t>вокальные упражнения на развитие гибкости голоса, расширения</w:t>
      </w:r>
      <w:r w:rsidR="00CB0419">
        <w:rPr>
          <w:rFonts w:ascii="Times New Roman" w:hAnsi="Times New Roman"/>
          <w:sz w:val="28"/>
          <w:szCs w:val="28"/>
        </w:rPr>
        <w:t xml:space="preserve"> </w:t>
      </w:r>
      <w:r>
        <w:rPr>
          <w:rFonts w:ascii="Times New Roman" w:hAnsi="Times New Roman"/>
          <w:sz w:val="28"/>
          <w:szCs w:val="28"/>
        </w:rPr>
        <w:t>его диапазона;</w:t>
      </w:r>
    </w:p>
    <w:p w14:paraId="4860F4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проблемная ситуация: что значит красивое пение;</w:t>
      </w:r>
    </w:p>
    <w:p w14:paraId="4A7F67DF" w14:textId="77777777" w:rsidR="009708D7" w:rsidRDefault="001507E8">
      <w:pPr>
        <w:spacing w:after="0" w:line="360" w:lineRule="auto"/>
        <w:ind w:firstLine="851"/>
        <w:jc w:val="both"/>
      </w:pPr>
      <w:r>
        <w:rPr>
          <w:rFonts w:ascii="Times New Roman" w:hAnsi="Times New Roman"/>
          <w:sz w:val="28"/>
          <w:szCs w:val="28"/>
        </w:rPr>
        <w:t>музыкальная викторина на знание вокальных музыкальных произведений</w:t>
      </w:r>
      <w:r w:rsidR="00CB0419">
        <w:rPr>
          <w:rFonts w:ascii="Times New Roman" w:hAnsi="Times New Roman"/>
          <w:sz w:val="28"/>
          <w:szCs w:val="28"/>
        </w:rPr>
        <w:t xml:space="preserve"> </w:t>
      </w:r>
      <w:r>
        <w:rPr>
          <w:rFonts w:ascii="Times New Roman" w:hAnsi="Times New Roman"/>
          <w:sz w:val="28"/>
          <w:szCs w:val="28"/>
        </w:rPr>
        <w:t>и их авторов;</w:t>
      </w:r>
    </w:p>
    <w:p w14:paraId="14C0A4F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вокальных произведений композиторов-классиков;</w:t>
      </w:r>
    </w:p>
    <w:p w14:paraId="3D86429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посещение концерта вокальной музыки; школьный конкурс юных вокалистов.</w:t>
      </w:r>
    </w:p>
    <w:p w14:paraId="62B696E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Инструментальная музыка.</w:t>
      </w:r>
    </w:p>
    <w:p w14:paraId="11C78D76" w14:textId="77777777" w:rsidR="009708D7" w:rsidRDefault="001507E8">
      <w:pPr>
        <w:spacing w:after="0" w:line="360" w:lineRule="auto"/>
        <w:ind w:firstLine="851"/>
        <w:jc w:val="both"/>
      </w:pPr>
      <w:r>
        <w:rPr>
          <w:rFonts w:ascii="Times New Roman" w:hAnsi="Times New Roman"/>
          <w:sz w:val="28"/>
          <w:szCs w:val="28"/>
        </w:rPr>
        <w:t>Содержание: жанры камерной инструментальной музыки: этюд, пьеса. Альбом. Цикл. Сюита. Соната. Квартет.</w:t>
      </w:r>
    </w:p>
    <w:p w14:paraId="2F8A992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322F46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жанрами камерной инструментальной музыки;</w:t>
      </w:r>
    </w:p>
    <w:p w14:paraId="1F067E2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произведений композиторов-классиков;</w:t>
      </w:r>
    </w:p>
    <w:p w14:paraId="5721EE70" w14:textId="77777777" w:rsidR="009708D7" w:rsidRDefault="001507E8">
      <w:pPr>
        <w:spacing w:after="0" w:line="360" w:lineRule="auto"/>
        <w:ind w:firstLine="851"/>
        <w:jc w:val="both"/>
      </w:pPr>
      <w:r>
        <w:rPr>
          <w:rFonts w:ascii="Times New Roman" w:hAnsi="Times New Roman"/>
          <w:sz w:val="28"/>
          <w:szCs w:val="28"/>
        </w:rPr>
        <w:t>определение комплекса выразительных средств;</w:t>
      </w:r>
    </w:p>
    <w:p w14:paraId="4BC523D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описание своего впечатления от восприятия;</w:t>
      </w:r>
    </w:p>
    <w:p w14:paraId="64FCD12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w:t>
      </w:r>
    </w:p>
    <w:p w14:paraId="51F1EF5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посещение концерта инструментальной музыки; составление словаря музыкальных жанров.</w:t>
      </w:r>
    </w:p>
    <w:p w14:paraId="49787CD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Программная музыка.</w:t>
      </w:r>
    </w:p>
    <w:p w14:paraId="2E5AAEA2" w14:textId="77777777" w:rsidR="009708D7" w:rsidRDefault="001507E8">
      <w:pPr>
        <w:spacing w:after="0" w:line="360" w:lineRule="auto"/>
        <w:ind w:firstLine="851"/>
        <w:jc w:val="both"/>
      </w:pPr>
      <w:r>
        <w:rPr>
          <w:rFonts w:ascii="Times New Roman" w:hAnsi="Times New Roman"/>
          <w:sz w:val="28"/>
          <w:szCs w:val="28"/>
        </w:rPr>
        <w:t>Содержание: программное название, известный сюжет, литературный эпиграф.</w:t>
      </w:r>
    </w:p>
    <w:p w14:paraId="67EA44D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16074C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произведений программной музыки;</w:t>
      </w:r>
    </w:p>
    <w:p w14:paraId="0C6BD8D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обсуждение музыкального образа, музыкальных средств, использованных композитором;</w:t>
      </w:r>
    </w:p>
    <w:p w14:paraId="206BA4CD" w14:textId="77777777" w:rsidR="009708D7" w:rsidRDefault="001507E8">
      <w:pPr>
        <w:spacing w:after="0" w:line="360" w:lineRule="auto"/>
        <w:ind w:firstLine="851"/>
        <w:jc w:val="both"/>
      </w:pPr>
      <w:r>
        <w:rPr>
          <w:rFonts w:ascii="Times New Roman" w:hAnsi="Times New Roman"/>
          <w:sz w:val="28"/>
          <w:szCs w:val="28"/>
        </w:rPr>
        <w:t>вариативно: рисование образов программной музыки; сочинение небольших миниатюр (вокальные или инструментальные импровизации</w:t>
      </w:r>
      <w:r w:rsidR="00CB0419">
        <w:rPr>
          <w:rFonts w:ascii="Times New Roman" w:hAnsi="Times New Roman"/>
          <w:sz w:val="28"/>
          <w:szCs w:val="28"/>
        </w:rPr>
        <w:t xml:space="preserve">) </w:t>
      </w:r>
      <w:r>
        <w:rPr>
          <w:rFonts w:ascii="Times New Roman" w:hAnsi="Times New Roman"/>
          <w:sz w:val="28"/>
          <w:szCs w:val="28"/>
        </w:rPr>
        <w:t>по заданной программе.</w:t>
      </w:r>
    </w:p>
    <w:p w14:paraId="5C9E126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Симфоническая музыка.</w:t>
      </w:r>
    </w:p>
    <w:p w14:paraId="3733FF23" w14:textId="77777777" w:rsidR="009708D7" w:rsidRDefault="001507E8">
      <w:pPr>
        <w:spacing w:after="0" w:line="360" w:lineRule="auto"/>
        <w:ind w:firstLine="851"/>
        <w:jc w:val="both"/>
      </w:pPr>
      <w:r>
        <w:rPr>
          <w:rFonts w:ascii="Times New Roman" w:hAnsi="Times New Roman"/>
          <w:sz w:val="28"/>
          <w:szCs w:val="28"/>
        </w:rPr>
        <w:t>Содержание: симфонический оркестр, тембры, группы инструментов, симфония, симфоническая картина.</w:t>
      </w:r>
    </w:p>
    <w:p w14:paraId="60CFAAC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9D7253B" w14:textId="77777777" w:rsidR="009708D7" w:rsidRDefault="001507E8">
      <w:pPr>
        <w:spacing w:after="0" w:line="360" w:lineRule="auto"/>
        <w:ind w:firstLine="851"/>
        <w:jc w:val="both"/>
      </w:pPr>
      <w:r>
        <w:rPr>
          <w:rFonts w:ascii="Times New Roman" w:hAnsi="Times New Roman"/>
          <w:sz w:val="28"/>
          <w:szCs w:val="28"/>
        </w:rPr>
        <w:t>знакомство с составом симфонического оркестра, группами инструментов;</w:t>
      </w:r>
    </w:p>
    <w:p w14:paraId="6DBBFDD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тембров инструментов симфонического оркестра;</w:t>
      </w:r>
    </w:p>
    <w:p w14:paraId="6006A7F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фрагментов симфонической музыки;</w:t>
      </w:r>
    </w:p>
    <w:p w14:paraId="7A661CF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«дирижирование» оркестром;</w:t>
      </w:r>
    </w:p>
    <w:p w14:paraId="3A72546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w:t>
      </w:r>
    </w:p>
    <w:p w14:paraId="4F1D96AA" w14:textId="77777777" w:rsidR="009708D7" w:rsidRDefault="001507E8">
      <w:pPr>
        <w:spacing w:after="0" w:line="360" w:lineRule="auto"/>
        <w:ind w:firstLine="851"/>
        <w:jc w:val="both"/>
      </w:pPr>
      <w:r>
        <w:rPr>
          <w:rFonts w:ascii="Times New Roman" w:hAnsi="Times New Roman"/>
          <w:sz w:val="28"/>
          <w:szCs w:val="28"/>
        </w:rPr>
        <w:t>вариативно: посещение концерта симфонической музыки; просмотр фильма об устройстве оркестра.</w:t>
      </w:r>
    </w:p>
    <w:p w14:paraId="3D29D30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Русские композиторы-классики.</w:t>
      </w:r>
    </w:p>
    <w:p w14:paraId="089149CD" w14:textId="77777777" w:rsidR="009708D7" w:rsidRDefault="001507E8">
      <w:pPr>
        <w:spacing w:after="0" w:line="360" w:lineRule="auto"/>
        <w:ind w:firstLine="851"/>
        <w:jc w:val="both"/>
      </w:pPr>
      <w:r>
        <w:rPr>
          <w:rFonts w:ascii="Times New Roman" w:hAnsi="Times New Roman"/>
          <w:sz w:val="28"/>
          <w:szCs w:val="28"/>
        </w:rPr>
        <w:t>Содержание: творчество выдающихся отечественных композиторов.</w:t>
      </w:r>
    </w:p>
    <w:p w14:paraId="48C8EEE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F82CF70" w14:textId="77777777" w:rsidR="009708D7" w:rsidRDefault="001507E8">
      <w:pPr>
        <w:spacing w:after="0" w:line="360" w:lineRule="auto"/>
        <w:ind w:firstLine="851"/>
        <w:jc w:val="both"/>
      </w:pPr>
      <w:r>
        <w:rPr>
          <w:rFonts w:ascii="Times New Roman" w:hAnsi="Times New Roman"/>
          <w:sz w:val="28"/>
          <w:szCs w:val="28"/>
        </w:rPr>
        <w:t>знакомство с творчеством выдающихся композиторов, отдельными фактами из их биографии;</w:t>
      </w:r>
    </w:p>
    <w:p w14:paraId="385CF79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музыки;</w:t>
      </w:r>
    </w:p>
    <w:p w14:paraId="619452D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фрагменты вокальных, инструментальных, симфонических сочинений;</w:t>
      </w:r>
    </w:p>
    <w:p w14:paraId="123C132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круг характерных образов (картины природы, народной жизни, истории</w:t>
      </w:r>
      <w:r w:rsidR="00CB0419">
        <w:rPr>
          <w:rFonts w:ascii="Times New Roman" w:hAnsi="Times New Roman"/>
          <w:sz w:val="28"/>
          <w:szCs w:val="28"/>
        </w:rPr>
        <w:t>);</w:t>
      </w:r>
    </w:p>
    <w:p w14:paraId="25B66B7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характеристика музыкальных образов, музыкально-выразительных средств;</w:t>
      </w:r>
    </w:p>
    <w:p w14:paraId="6246BBC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развитием музыки;</w:t>
      </w:r>
    </w:p>
    <w:p w14:paraId="4E9FB16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жанра, формы;</w:t>
      </w:r>
    </w:p>
    <w:p w14:paraId="5F6618B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чтение учебных текстов и художественной литературы биографического характера;</w:t>
      </w:r>
    </w:p>
    <w:p w14:paraId="6ACEB27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вокализация тем инструментальных сочинений;</w:t>
      </w:r>
    </w:p>
    <w:p w14:paraId="16A2645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доступных вокальных сочинений;</w:t>
      </w:r>
    </w:p>
    <w:p w14:paraId="6EF02C0E" w14:textId="77777777" w:rsidR="009708D7" w:rsidRDefault="001507E8">
      <w:pPr>
        <w:spacing w:after="0" w:line="360" w:lineRule="auto"/>
        <w:ind w:firstLine="851"/>
        <w:jc w:val="both"/>
      </w:pPr>
      <w:r>
        <w:rPr>
          <w:rFonts w:ascii="Times New Roman" w:hAnsi="Times New Roman"/>
          <w:sz w:val="28"/>
          <w:szCs w:val="28"/>
        </w:rPr>
        <w:t>вариативно: посещение концерта; просмотр биографического фильма.</w:t>
      </w:r>
    </w:p>
    <w:p w14:paraId="0ED6F5B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Европейские композиторы-классики.</w:t>
      </w:r>
    </w:p>
    <w:p w14:paraId="679E6026" w14:textId="77777777" w:rsidR="009708D7" w:rsidRDefault="001507E8">
      <w:pPr>
        <w:spacing w:after="0" w:line="360" w:lineRule="auto"/>
        <w:ind w:firstLine="851"/>
        <w:jc w:val="both"/>
      </w:pPr>
      <w:r>
        <w:rPr>
          <w:rFonts w:ascii="Times New Roman" w:hAnsi="Times New Roman"/>
          <w:sz w:val="28"/>
          <w:szCs w:val="28"/>
        </w:rPr>
        <w:t>Содержание: творчество выдающихся зарубежных композиторов.</w:t>
      </w:r>
    </w:p>
    <w:p w14:paraId="41DB81B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D0D647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творчеством выдающихся композиторов, отдельными фактами из их биографии;</w:t>
      </w:r>
    </w:p>
    <w:p w14:paraId="25D3E82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музыки;</w:t>
      </w:r>
    </w:p>
    <w:p w14:paraId="4D7EA9A3" w14:textId="77777777" w:rsidR="009708D7" w:rsidRDefault="001507E8">
      <w:pPr>
        <w:spacing w:after="0" w:line="360" w:lineRule="auto"/>
        <w:ind w:firstLine="851"/>
        <w:jc w:val="both"/>
      </w:pPr>
      <w:r>
        <w:rPr>
          <w:rFonts w:ascii="Times New Roman" w:hAnsi="Times New Roman"/>
          <w:sz w:val="28"/>
          <w:szCs w:val="28"/>
        </w:rPr>
        <w:t>фрагменты вокальных, инструментальных, симфонических сочинений;</w:t>
      </w:r>
    </w:p>
    <w:p w14:paraId="0F3EC14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круг характерных образов (картины природы, народной жизни, истории</w:t>
      </w:r>
      <w:r w:rsidR="00CB0419">
        <w:rPr>
          <w:rFonts w:ascii="Times New Roman" w:hAnsi="Times New Roman"/>
          <w:sz w:val="28"/>
          <w:szCs w:val="28"/>
        </w:rPr>
        <w:t>);</w:t>
      </w:r>
    </w:p>
    <w:p w14:paraId="7588E22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характеристика музыкальных образов, музыкально-выразительных средств;</w:t>
      </w:r>
    </w:p>
    <w:p w14:paraId="1F5908E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развитием музыки;</w:t>
      </w:r>
    </w:p>
    <w:p w14:paraId="35B8314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жанра, формы;</w:t>
      </w:r>
    </w:p>
    <w:p w14:paraId="76467D8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чтение учебных текстов и художественной литературы биографического характера;</w:t>
      </w:r>
    </w:p>
    <w:p w14:paraId="094B7C7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вокализация тем инструментальных сочинений;</w:t>
      </w:r>
    </w:p>
    <w:p w14:paraId="2FF3A16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доступных вокальных сочинений;</w:t>
      </w:r>
    </w:p>
    <w:p w14:paraId="3083A5A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посещение концерта; просмотр биографического фильма.</w:t>
      </w:r>
    </w:p>
    <w:p w14:paraId="45773BE8" w14:textId="77777777" w:rsidR="009708D7" w:rsidRDefault="001507E8">
      <w:pPr>
        <w:spacing w:after="0" w:line="360" w:lineRule="auto"/>
        <w:ind w:firstLine="851"/>
        <w:jc w:val="both"/>
      </w:pPr>
      <w:r>
        <w:rPr>
          <w:rFonts w:ascii="Times New Roman" w:hAnsi="Times New Roman"/>
          <w:sz w:val="28"/>
          <w:szCs w:val="28"/>
        </w:rPr>
        <w:t>Мастерство исполнителя.</w:t>
      </w:r>
    </w:p>
    <w:p w14:paraId="0A420242" w14:textId="77777777" w:rsidR="009708D7" w:rsidRDefault="001507E8">
      <w:pPr>
        <w:spacing w:after="0" w:line="360" w:lineRule="auto"/>
        <w:ind w:firstLine="851"/>
        <w:jc w:val="both"/>
      </w:pPr>
      <w:r>
        <w:rPr>
          <w:rFonts w:ascii="Times New Roman" w:hAnsi="Times New Roman"/>
          <w:sz w:val="28"/>
          <w:szCs w:val="28"/>
        </w:rPr>
        <w:t>Содержание: творчество выдающихся исполнителей-певцов, инструменталистов, дирижёров. Консерватория, филармония, Конкурс имени П.И.Чайковского.</w:t>
      </w:r>
    </w:p>
    <w:p w14:paraId="215D62B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69FC312" w14:textId="77777777" w:rsidR="009708D7" w:rsidRDefault="001507E8">
      <w:pPr>
        <w:spacing w:after="0" w:line="360" w:lineRule="auto"/>
        <w:ind w:firstLine="851"/>
        <w:jc w:val="both"/>
      </w:pPr>
      <w:r>
        <w:rPr>
          <w:rFonts w:ascii="Times New Roman" w:hAnsi="Times New Roman"/>
          <w:sz w:val="28"/>
          <w:szCs w:val="28"/>
        </w:rPr>
        <w:t>знакомство с творчеством выдающихся исполнителей классической музыки;</w:t>
      </w:r>
    </w:p>
    <w:p w14:paraId="0A0B47C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изучение программ, афиш консерватории, филармонии;</w:t>
      </w:r>
    </w:p>
    <w:p w14:paraId="6DCE818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сравнение нескольких интерпретаций одного и того же произведения</w:t>
      </w:r>
      <w:r w:rsidR="00CB0419">
        <w:rPr>
          <w:rFonts w:ascii="Times New Roman" w:hAnsi="Times New Roman"/>
          <w:sz w:val="28"/>
          <w:szCs w:val="28"/>
        </w:rPr>
        <w:t xml:space="preserve"> </w:t>
      </w:r>
      <w:r>
        <w:rPr>
          <w:rFonts w:ascii="Times New Roman" w:hAnsi="Times New Roman"/>
          <w:sz w:val="28"/>
          <w:szCs w:val="28"/>
        </w:rPr>
        <w:t>в исполнении разных музыкантов;</w:t>
      </w:r>
    </w:p>
    <w:p w14:paraId="264AF94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беседа на тему «Композитор – исполнитель – слушатель»;</w:t>
      </w:r>
      <w:r w:rsidR="00CB0419">
        <w:rPr>
          <w:rFonts w:ascii="Times New Roman" w:hAnsi="Times New Roman"/>
          <w:sz w:val="28"/>
          <w:szCs w:val="28"/>
        </w:rPr>
        <w:t xml:space="preserve"> </w:t>
      </w:r>
    </w:p>
    <w:p w14:paraId="2549A9F4" w14:textId="77777777" w:rsidR="009708D7" w:rsidRDefault="001507E8">
      <w:pPr>
        <w:spacing w:after="0" w:line="360" w:lineRule="auto"/>
        <w:ind w:firstLine="851"/>
        <w:jc w:val="both"/>
      </w:pPr>
      <w:r>
        <w:rPr>
          <w:rFonts w:ascii="Times New Roman" w:hAnsi="Times New Roman"/>
          <w:sz w:val="28"/>
          <w:szCs w:val="28"/>
        </w:rPr>
        <w:t>вариативно: посещение концерта классической музыки;</w:t>
      </w:r>
    </w:p>
    <w:p w14:paraId="1609BFF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создание коллекции записей любимого исполнителя.</w:t>
      </w:r>
    </w:p>
    <w:p w14:paraId="0F166E2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3 «Музыка в жизни человека».</w:t>
      </w:r>
      <w:r w:rsidR="00CB0419">
        <w:rPr>
          <w:rFonts w:ascii="Times New Roman" w:hAnsi="Times New Roman"/>
          <w:sz w:val="28"/>
          <w:szCs w:val="28"/>
        </w:rPr>
        <w:t xml:space="preserve"> </w:t>
      </w:r>
    </w:p>
    <w:p w14:paraId="6A8BA414" w14:textId="77777777" w:rsidR="009708D7" w:rsidRDefault="001507E8">
      <w:pPr>
        <w:spacing w:after="0" w:line="360" w:lineRule="auto"/>
        <w:ind w:firstLine="851"/>
        <w:jc w:val="both"/>
      </w:pPr>
      <w:r>
        <w:rPr>
          <w:rFonts w:ascii="Times New Roman" w:hAnsi="Times New Roman"/>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w:t>
      </w:r>
      <w:r w:rsidR="00CB0419">
        <w:rPr>
          <w:rFonts w:ascii="Times New Roman" w:hAnsi="Times New Roman"/>
          <w:sz w:val="28"/>
          <w:szCs w:val="28"/>
        </w:rPr>
        <w:t xml:space="preserve"> </w:t>
      </w:r>
      <w:r>
        <w:rPr>
          <w:rFonts w:ascii="Times New Roman" w:hAnsi="Times New Roman"/>
          <w:sz w:val="28"/>
          <w:szCs w:val="28"/>
        </w:rP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w:t>
      </w:r>
      <w:r w:rsidR="00CB0419">
        <w:rPr>
          <w:rFonts w:ascii="Times New Roman" w:hAnsi="Times New Roman"/>
          <w:sz w:val="28"/>
          <w:szCs w:val="28"/>
        </w:rPr>
        <w:t xml:space="preserve"> </w:t>
      </w:r>
      <w:r>
        <w:rPr>
          <w:rFonts w:ascii="Times New Roman" w:hAnsi="Times New Roman"/>
          <w:sz w:val="28"/>
          <w:szCs w:val="28"/>
        </w:rPr>
        <w:t>так и в непосредственном общении с другими людьми. Формы бытования музыки, типичный комплекс выразительных средств музыкальных жанров выступают</w:t>
      </w:r>
      <w:r w:rsidR="00CB0419">
        <w:rPr>
          <w:rFonts w:ascii="Times New Roman" w:hAnsi="Times New Roman"/>
          <w:sz w:val="28"/>
          <w:szCs w:val="28"/>
        </w:rPr>
        <w:t xml:space="preserve"> </w:t>
      </w:r>
      <w:r>
        <w:rPr>
          <w:rFonts w:ascii="Times New Roman" w:hAnsi="Times New Roman"/>
          <w:sz w:val="28"/>
          <w:szCs w:val="28"/>
        </w:rPr>
        <w:t>как обобщённые жизненные ситуации, порождающие различные чувства</w:t>
      </w:r>
      <w:r w:rsidR="00CB0419">
        <w:rPr>
          <w:rFonts w:ascii="Times New Roman" w:hAnsi="Times New Roman"/>
          <w:sz w:val="28"/>
          <w:szCs w:val="28"/>
        </w:rPr>
        <w:t xml:space="preserve"> </w:t>
      </w:r>
      <w:r>
        <w:rPr>
          <w:rFonts w:ascii="Times New Roman" w:hAnsi="Times New Roman"/>
          <w:sz w:val="28"/>
          <w:szCs w:val="28"/>
        </w:rPr>
        <w:t>и настроения. Сверхзадача модуля – воспитание чувства прекрасного, пробуждение и развитие эстетических потребностей.</w:t>
      </w:r>
    </w:p>
    <w:p w14:paraId="0A22870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Красота и вдохновение.</w:t>
      </w:r>
    </w:p>
    <w:p w14:paraId="69A309BB" w14:textId="77777777" w:rsidR="009708D7" w:rsidRDefault="001507E8">
      <w:pPr>
        <w:spacing w:after="0" w:line="360" w:lineRule="auto"/>
        <w:ind w:firstLine="851"/>
        <w:jc w:val="both"/>
      </w:pPr>
      <w:r>
        <w:rPr>
          <w:rFonts w:ascii="Times New Roman" w:hAnsi="Times New Roman"/>
          <w:sz w:val="28"/>
          <w:szCs w:val="28"/>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2EB9443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47BDB4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о значении красоты и вдохновения в жизни человека;</w:t>
      </w:r>
    </w:p>
    <w:p w14:paraId="6E98546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музыки, концентрация на её восприятии, своём внутреннем состоянии;</w:t>
      </w:r>
    </w:p>
    <w:p w14:paraId="64EB38A1" w14:textId="77777777" w:rsidR="009708D7" w:rsidRDefault="001507E8">
      <w:pPr>
        <w:spacing w:after="0" w:line="360" w:lineRule="auto"/>
        <w:ind w:firstLine="851"/>
        <w:jc w:val="both"/>
      </w:pPr>
      <w:r>
        <w:rPr>
          <w:rFonts w:ascii="Times New Roman" w:hAnsi="Times New Roman"/>
          <w:sz w:val="28"/>
          <w:szCs w:val="28"/>
        </w:rPr>
        <w:t>двигательная импровизация под музыку лирического характера «Цветы распускаются под музыку»;</w:t>
      </w:r>
    </w:p>
    <w:p w14:paraId="2EE8555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выстраивание хорового унисона – вокального и психологического;</w:t>
      </w:r>
    </w:p>
    <w:p w14:paraId="221E2D0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одновременное взятие и снятие звука, навыки певческого дыхания по руке дирижёра;</w:t>
      </w:r>
    </w:p>
    <w:p w14:paraId="7AB1C073" w14:textId="77777777" w:rsidR="009708D7" w:rsidRDefault="001507E8">
      <w:pPr>
        <w:spacing w:after="0" w:line="360" w:lineRule="auto"/>
        <w:ind w:firstLine="851"/>
        <w:jc w:val="both"/>
      </w:pPr>
      <w:r>
        <w:rPr>
          <w:rFonts w:ascii="Times New Roman" w:hAnsi="Times New Roman"/>
          <w:sz w:val="28"/>
          <w:szCs w:val="28"/>
        </w:rPr>
        <w:t>разучивание, исполнение красивой песни;</w:t>
      </w:r>
    </w:p>
    <w:p w14:paraId="1030FF5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разучивание хоровода</w:t>
      </w:r>
      <w:r w:rsidR="00CB0419">
        <w:rPr>
          <w:rFonts w:ascii="Times New Roman" w:hAnsi="Times New Roman"/>
          <w:sz w:val="28"/>
          <w:szCs w:val="28"/>
        </w:rPr>
        <w:t xml:space="preserve"> </w:t>
      </w:r>
    </w:p>
    <w:p w14:paraId="42C0F80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Музыкальные пейзажи.</w:t>
      </w:r>
    </w:p>
    <w:p w14:paraId="7FF85106" w14:textId="77777777" w:rsidR="009708D7" w:rsidRDefault="001507E8">
      <w:pPr>
        <w:spacing w:after="0" w:line="360" w:lineRule="auto"/>
        <w:ind w:firstLine="851"/>
        <w:jc w:val="both"/>
      </w:pPr>
      <w:r>
        <w:rPr>
          <w:rFonts w:ascii="Times New Roman" w:hAnsi="Times New Roman"/>
          <w:sz w:val="28"/>
          <w:szCs w:val="28"/>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744958A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CD9DF4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произведений программной музыки, посвящённой образам природы;</w:t>
      </w:r>
    </w:p>
    <w:p w14:paraId="0D58331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подбор эпитетов для описания настроения, характера музыки;</w:t>
      </w:r>
    </w:p>
    <w:p w14:paraId="0BADA47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сопоставление музыки с произведениями изобразительного искусства;</w:t>
      </w:r>
    </w:p>
    <w:p w14:paraId="1F8B6DA2" w14:textId="77777777" w:rsidR="009708D7" w:rsidRDefault="001507E8">
      <w:pPr>
        <w:spacing w:after="0" w:line="360" w:lineRule="auto"/>
        <w:ind w:firstLine="851"/>
        <w:jc w:val="both"/>
      </w:pPr>
      <w:r>
        <w:rPr>
          <w:rFonts w:ascii="Times New Roman" w:hAnsi="Times New Roman"/>
          <w:sz w:val="28"/>
          <w:szCs w:val="28"/>
        </w:rPr>
        <w:t>двигательная импровизация, пластическое интонирование;</w:t>
      </w:r>
    </w:p>
    <w:p w14:paraId="42F991C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одухотворенное исполнение песен о природе, её красоте;</w:t>
      </w:r>
    </w:p>
    <w:p w14:paraId="7B5971E6" w14:textId="77777777" w:rsidR="009708D7" w:rsidRDefault="001507E8">
      <w:pPr>
        <w:spacing w:after="0" w:line="360" w:lineRule="auto"/>
        <w:ind w:firstLine="851"/>
        <w:jc w:val="both"/>
      </w:pPr>
      <w:r>
        <w:rPr>
          <w:rFonts w:ascii="Times New Roman" w:hAnsi="Times New Roman"/>
          <w:sz w:val="28"/>
          <w:szCs w:val="28"/>
        </w:rPr>
        <w:t>вариативно: рисование «услышанных» пейзажей и (или</w:t>
      </w:r>
      <w:r w:rsidR="00CB0419">
        <w:rPr>
          <w:rFonts w:ascii="Times New Roman" w:hAnsi="Times New Roman"/>
          <w:sz w:val="28"/>
          <w:szCs w:val="28"/>
        </w:rPr>
        <w:t xml:space="preserve">) </w:t>
      </w:r>
      <w:r>
        <w:rPr>
          <w:rFonts w:ascii="Times New Roman" w:hAnsi="Times New Roman"/>
          <w:sz w:val="28"/>
          <w:szCs w:val="28"/>
        </w:rPr>
        <w:t>абстрактная живопись – передача настроения цветом, точками, линиями; игра-импровизация «Угадай моё настроение».</w:t>
      </w:r>
    </w:p>
    <w:p w14:paraId="31738E2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Музыкальные портреты.</w:t>
      </w:r>
    </w:p>
    <w:p w14:paraId="392027FC" w14:textId="77777777" w:rsidR="009708D7" w:rsidRDefault="001507E8">
      <w:pPr>
        <w:spacing w:after="0" w:line="360" w:lineRule="auto"/>
        <w:ind w:firstLine="851"/>
        <w:jc w:val="both"/>
      </w:pPr>
      <w:r>
        <w:rPr>
          <w:rFonts w:ascii="Times New Roman" w:hAnsi="Times New Roman"/>
          <w:sz w:val="28"/>
          <w:szCs w:val="28"/>
        </w:rPr>
        <w:t>Содержание: музыка, передающая образ человека, его походку, движения, характер, манеру речи. «Портреты», выраженные в музыкальных интонациях.</w:t>
      </w:r>
    </w:p>
    <w:p w14:paraId="21AAB78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D4F8CBD" w14:textId="77777777" w:rsidR="009708D7" w:rsidRDefault="001507E8">
      <w:pPr>
        <w:spacing w:after="0" w:line="360" w:lineRule="auto"/>
        <w:ind w:firstLine="851"/>
        <w:jc w:val="both"/>
      </w:pPr>
      <w:r>
        <w:rPr>
          <w:rFonts w:ascii="Times New Roman" w:hAnsi="Times New Roman"/>
          <w:sz w:val="28"/>
          <w:szCs w:val="28"/>
        </w:rPr>
        <w:t>слушание произведений вокальной, программной инструментальной музыки, посвящённой образам людей, сказочных персонажей;</w:t>
      </w:r>
    </w:p>
    <w:p w14:paraId="5FD6E83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подбор эпитетов для описания настроения, характера музыки;</w:t>
      </w:r>
    </w:p>
    <w:p w14:paraId="5296FFE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сопоставление музыки с произведениями изобразительного искусства;</w:t>
      </w:r>
    </w:p>
    <w:p w14:paraId="05E47280" w14:textId="77777777" w:rsidR="009708D7" w:rsidRDefault="001507E8">
      <w:pPr>
        <w:spacing w:after="0" w:line="360" w:lineRule="auto"/>
        <w:ind w:firstLine="851"/>
        <w:jc w:val="both"/>
      </w:pPr>
      <w:r>
        <w:rPr>
          <w:rFonts w:ascii="Times New Roman" w:hAnsi="Times New Roman"/>
          <w:sz w:val="28"/>
          <w:szCs w:val="28"/>
        </w:rPr>
        <w:t>двигательная импровизация в образе героя музыкального произведения;</w:t>
      </w:r>
    </w:p>
    <w:p w14:paraId="28095EB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харáктерное исполнение песни – портретной зарисовки;</w:t>
      </w:r>
    </w:p>
    <w:p w14:paraId="0A83272A" w14:textId="77777777" w:rsidR="009708D7" w:rsidRDefault="001507E8">
      <w:pPr>
        <w:spacing w:after="0" w:line="360" w:lineRule="auto"/>
        <w:ind w:firstLine="851"/>
        <w:jc w:val="both"/>
      </w:pPr>
      <w:r>
        <w:rPr>
          <w:rFonts w:ascii="Times New Roman" w:hAnsi="Times New Roman"/>
          <w:sz w:val="28"/>
          <w:szCs w:val="28"/>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w:t>
      </w:r>
      <w:r w:rsidR="00CB0419">
        <w:rPr>
          <w:rFonts w:ascii="Times New Roman" w:hAnsi="Times New Roman"/>
          <w:sz w:val="28"/>
          <w:szCs w:val="28"/>
        </w:rPr>
        <w:t xml:space="preserve">) </w:t>
      </w:r>
      <w:r>
        <w:rPr>
          <w:rFonts w:ascii="Times New Roman" w:hAnsi="Times New Roman"/>
          <w:sz w:val="28"/>
          <w:szCs w:val="28"/>
        </w:rPr>
        <w:t>театра с помощью кукол, силуэтов.</w:t>
      </w:r>
    </w:p>
    <w:p w14:paraId="64822ED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Какой же праздник без музыки?</w:t>
      </w:r>
    </w:p>
    <w:p w14:paraId="714B5A2C" w14:textId="77777777" w:rsidR="009708D7" w:rsidRDefault="001507E8">
      <w:pPr>
        <w:spacing w:after="0" w:line="360" w:lineRule="auto"/>
        <w:ind w:firstLine="851"/>
        <w:jc w:val="both"/>
      </w:pPr>
      <w:r>
        <w:rPr>
          <w:rFonts w:ascii="Times New Roman" w:hAnsi="Times New Roman"/>
          <w:sz w:val="28"/>
          <w:szCs w:val="28"/>
        </w:rPr>
        <w:t>Содержание: музыка, создающая настроение праздника. Музыка в цирке,</w:t>
      </w:r>
      <w:r w:rsidR="00CB0419">
        <w:rPr>
          <w:rFonts w:ascii="Times New Roman" w:hAnsi="Times New Roman"/>
          <w:sz w:val="28"/>
          <w:szCs w:val="28"/>
        </w:rPr>
        <w:t xml:space="preserve"> </w:t>
      </w:r>
      <w:r>
        <w:rPr>
          <w:rFonts w:ascii="Times New Roman" w:hAnsi="Times New Roman"/>
          <w:sz w:val="28"/>
          <w:szCs w:val="28"/>
        </w:rPr>
        <w:t>на уличном шествии, спортивном празднике.</w:t>
      </w:r>
    </w:p>
    <w:p w14:paraId="72CF3E0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38C3A23" w14:textId="77777777" w:rsidR="009708D7" w:rsidRDefault="001507E8">
      <w:pPr>
        <w:spacing w:after="0" w:line="360" w:lineRule="auto"/>
        <w:ind w:firstLine="851"/>
        <w:jc w:val="both"/>
      </w:pPr>
      <w:r>
        <w:rPr>
          <w:rFonts w:ascii="Times New Roman" w:hAnsi="Times New Roman"/>
          <w:sz w:val="28"/>
          <w:szCs w:val="28"/>
        </w:rPr>
        <w:t>диалог с учителем о значении музыки на празднике;</w:t>
      </w:r>
    </w:p>
    <w:p w14:paraId="059F1A3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произведений торжественного, праздничного характера;</w:t>
      </w:r>
    </w:p>
    <w:p w14:paraId="43BDB77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«дирижирование» фрагментами произведений;</w:t>
      </w:r>
    </w:p>
    <w:p w14:paraId="6033A03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конкурс на лучшего «дирижёра»;</w:t>
      </w:r>
    </w:p>
    <w:p w14:paraId="3795B42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 исполнение тематических песен к ближайшему празднику;</w:t>
      </w:r>
    </w:p>
    <w:p w14:paraId="052DC831" w14:textId="77777777" w:rsidR="009708D7" w:rsidRDefault="001507E8">
      <w:pPr>
        <w:spacing w:after="0" w:line="360" w:lineRule="auto"/>
        <w:ind w:firstLine="851"/>
        <w:jc w:val="both"/>
      </w:pPr>
      <w:r>
        <w:rPr>
          <w:rFonts w:ascii="Times New Roman" w:hAnsi="Times New Roman"/>
          <w:sz w:val="28"/>
          <w:szCs w:val="28"/>
        </w:rPr>
        <w:t>проблемная ситуация: почему на праздниках обязательно звучит музыка;</w:t>
      </w:r>
    </w:p>
    <w:p w14:paraId="4865A8D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запись видеооткрытки с музыкальным поздравлением; групповые творческие шутливые двигательные импровизации «Цирковая труппа».</w:t>
      </w:r>
    </w:p>
    <w:p w14:paraId="7F0BEE7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Танцы, игры и веселье.</w:t>
      </w:r>
    </w:p>
    <w:p w14:paraId="07C73BD2" w14:textId="77777777" w:rsidR="009708D7" w:rsidRDefault="001507E8">
      <w:pPr>
        <w:spacing w:after="0" w:line="360" w:lineRule="auto"/>
        <w:ind w:firstLine="851"/>
        <w:jc w:val="both"/>
      </w:pPr>
      <w:r>
        <w:rPr>
          <w:rFonts w:ascii="Times New Roman" w:hAnsi="Times New Roman"/>
          <w:sz w:val="28"/>
          <w:szCs w:val="28"/>
        </w:rPr>
        <w:t>Содержание: музыка – игра звуками. Танец – искусство и радость движения. Примеры популярных танцев.</w:t>
      </w:r>
    </w:p>
    <w:p w14:paraId="014EA7F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18E0C1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исполнение музыки скерцозного характера;</w:t>
      </w:r>
    </w:p>
    <w:p w14:paraId="0173918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танцевальных движений;</w:t>
      </w:r>
    </w:p>
    <w:p w14:paraId="49A2909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танец-игра;</w:t>
      </w:r>
    </w:p>
    <w:p w14:paraId="7C9161DE" w14:textId="77777777" w:rsidR="009708D7" w:rsidRDefault="001507E8">
      <w:pPr>
        <w:spacing w:after="0" w:line="360" w:lineRule="auto"/>
        <w:ind w:firstLine="851"/>
        <w:jc w:val="both"/>
      </w:pPr>
      <w:r>
        <w:rPr>
          <w:rFonts w:ascii="Times New Roman" w:hAnsi="Times New Roman"/>
          <w:sz w:val="28"/>
          <w:szCs w:val="28"/>
        </w:rPr>
        <w:t>рефлексия собственного эмоционального состояния после участия</w:t>
      </w:r>
      <w:r w:rsidR="00CB0419">
        <w:rPr>
          <w:rFonts w:ascii="Times New Roman" w:hAnsi="Times New Roman"/>
          <w:sz w:val="28"/>
          <w:szCs w:val="28"/>
        </w:rPr>
        <w:t xml:space="preserve"> </w:t>
      </w:r>
      <w:r>
        <w:rPr>
          <w:rFonts w:ascii="Times New Roman" w:hAnsi="Times New Roman"/>
          <w:sz w:val="28"/>
          <w:szCs w:val="28"/>
        </w:rPr>
        <w:t>в танцевальных композициях и импровизациях;</w:t>
      </w:r>
    </w:p>
    <w:p w14:paraId="706480B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проблемная ситуация: зачем люди танцуют;</w:t>
      </w:r>
    </w:p>
    <w:p w14:paraId="5AAB3BC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ритмическая импровизация в стиле определённого танцевального жанра;</w:t>
      </w:r>
    </w:p>
    <w:p w14:paraId="76223EC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 на войне, музыка о войне.</w:t>
      </w:r>
    </w:p>
    <w:p w14:paraId="1ACE41B1" w14:textId="77777777" w:rsidR="009708D7" w:rsidRDefault="001507E8">
      <w:pPr>
        <w:spacing w:after="0" w:line="360" w:lineRule="auto"/>
        <w:ind w:firstLine="851"/>
        <w:jc w:val="both"/>
      </w:pPr>
      <w:r>
        <w:rPr>
          <w:rFonts w:ascii="Times New Roman" w:hAnsi="Times New Roman"/>
          <w:sz w:val="28"/>
          <w:szCs w:val="28"/>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w:t>
      </w:r>
      <w:r w:rsidR="00CB0419">
        <w:rPr>
          <w:rFonts w:ascii="Times New Roman" w:hAnsi="Times New Roman"/>
          <w:sz w:val="28"/>
          <w:szCs w:val="28"/>
        </w:rPr>
        <w:t>).</w:t>
      </w:r>
      <w:r>
        <w:rPr>
          <w:rFonts w:ascii="Times New Roman" w:hAnsi="Times New Roman"/>
          <w:sz w:val="28"/>
          <w:szCs w:val="28"/>
        </w:rPr>
        <w:t xml:space="preserve"> Песни Великой Отечественной войны – песни Великой Победы.</w:t>
      </w:r>
    </w:p>
    <w:p w14:paraId="75BAD32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B44682D" w14:textId="77777777" w:rsidR="009708D7" w:rsidRDefault="001507E8">
      <w:pPr>
        <w:spacing w:after="0" w:line="360" w:lineRule="auto"/>
        <w:ind w:firstLine="851"/>
        <w:jc w:val="both"/>
      </w:pPr>
      <w:r>
        <w:rPr>
          <w:rFonts w:ascii="Times New Roman" w:hAnsi="Times New Roman"/>
          <w:sz w:val="28"/>
          <w:szCs w:val="28"/>
        </w:rPr>
        <w:t>чтение учебных и художественных текстов, посвящённых песням Великой Отечественной войны;</w:t>
      </w:r>
    </w:p>
    <w:p w14:paraId="2A5D3F85" w14:textId="77777777" w:rsidR="009708D7" w:rsidRDefault="001507E8">
      <w:pPr>
        <w:spacing w:after="0" w:line="360" w:lineRule="auto"/>
        <w:ind w:firstLine="851"/>
        <w:jc w:val="both"/>
      </w:pPr>
      <w:r>
        <w:rPr>
          <w:rFonts w:ascii="Times New Roman" w:hAnsi="Times New Roman"/>
          <w:sz w:val="28"/>
          <w:szCs w:val="28"/>
        </w:rPr>
        <w:t>слушание, исполнение</w:t>
      </w:r>
      <w:r w:rsidR="00CB0419">
        <w:rPr>
          <w:rFonts w:ascii="Times New Roman" w:hAnsi="Times New Roman"/>
          <w:sz w:val="28"/>
          <w:szCs w:val="28"/>
        </w:rPr>
        <w:t xml:space="preserve"> </w:t>
      </w:r>
      <w:r>
        <w:rPr>
          <w:rFonts w:ascii="Times New Roman" w:hAnsi="Times New Roman"/>
          <w:sz w:val="28"/>
          <w:szCs w:val="28"/>
        </w:rPr>
        <w:t>песен Великой Отечественной войны, знакомство</w:t>
      </w:r>
      <w:r w:rsidR="00CB0419">
        <w:rPr>
          <w:rFonts w:ascii="Times New Roman" w:hAnsi="Times New Roman"/>
          <w:sz w:val="28"/>
          <w:szCs w:val="28"/>
        </w:rPr>
        <w:t xml:space="preserve"> </w:t>
      </w:r>
      <w:r>
        <w:rPr>
          <w:rFonts w:ascii="Times New Roman" w:hAnsi="Times New Roman"/>
          <w:sz w:val="28"/>
          <w:szCs w:val="28"/>
        </w:rPr>
        <w:t>с историей их сочинения и исполнения;</w:t>
      </w:r>
    </w:p>
    <w:p w14:paraId="565A9B7F" w14:textId="77777777" w:rsidR="009708D7" w:rsidRDefault="001507E8">
      <w:pPr>
        <w:spacing w:after="0" w:line="360" w:lineRule="auto"/>
        <w:ind w:firstLine="851"/>
        <w:jc w:val="both"/>
      </w:pPr>
      <w:r>
        <w:rPr>
          <w:rFonts w:ascii="Times New Roman" w:hAnsi="Times New Roman"/>
          <w:sz w:val="28"/>
          <w:szCs w:val="28"/>
        </w:rPr>
        <w:t>обсуждение в классе, ответы на вопросы: какие чувства вызывают песни Великой Победы, почему?</w:t>
      </w:r>
      <w:r w:rsidR="00CB0419">
        <w:rPr>
          <w:rFonts w:ascii="Times New Roman" w:hAnsi="Times New Roman"/>
          <w:sz w:val="28"/>
          <w:szCs w:val="28"/>
        </w:rPr>
        <w:t xml:space="preserve"> </w:t>
      </w:r>
      <w:r>
        <w:rPr>
          <w:rFonts w:ascii="Times New Roman" w:hAnsi="Times New Roman"/>
          <w:sz w:val="28"/>
          <w:szCs w:val="28"/>
        </w:rPr>
        <w:t>Как музыка, песни помогали российскому народу одержать победу в Великой Отечественной войне?</w:t>
      </w:r>
    </w:p>
    <w:p w14:paraId="6D0C2A3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Главный музыкальный символ.</w:t>
      </w:r>
    </w:p>
    <w:p w14:paraId="06BD0423" w14:textId="77777777" w:rsidR="009708D7" w:rsidRDefault="001507E8">
      <w:pPr>
        <w:spacing w:after="0" w:line="360" w:lineRule="auto"/>
        <w:ind w:firstLine="851"/>
        <w:jc w:val="both"/>
      </w:pPr>
      <w:r>
        <w:rPr>
          <w:rFonts w:ascii="Times New Roman" w:hAnsi="Times New Roman"/>
          <w:sz w:val="28"/>
          <w:szCs w:val="28"/>
        </w:rPr>
        <w:t>Содержание: гимн России – главный музыкальный символ нашей страны. Традиции исполнения Гимна России. Другие гимны.</w:t>
      </w:r>
    </w:p>
    <w:p w14:paraId="1C54590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AE74E3B" w14:textId="77777777" w:rsidR="009708D7" w:rsidRDefault="001507E8">
      <w:pPr>
        <w:spacing w:after="0" w:line="360" w:lineRule="auto"/>
        <w:ind w:firstLine="851"/>
        <w:jc w:val="both"/>
      </w:pPr>
      <w:r>
        <w:rPr>
          <w:rFonts w:ascii="Times New Roman" w:hAnsi="Times New Roman"/>
          <w:sz w:val="28"/>
          <w:szCs w:val="28"/>
        </w:rPr>
        <w:t>разучивание, исполнение Гимна Российской Федерации;</w:t>
      </w:r>
    </w:p>
    <w:p w14:paraId="46B1299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историей создания, правилами исполнения;</w:t>
      </w:r>
    </w:p>
    <w:p w14:paraId="15955EF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видеозаписей парада, церемонии награждения спортсменов;</w:t>
      </w:r>
    </w:p>
    <w:p w14:paraId="1E6842A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чувство гордости, понятия достоинства и чести;</w:t>
      </w:r>
    </w:p>
    <w:p w14:paraId="20D0F6BA" w14:textId="77777777" w:rsidR="009708D7" w:rsidRDefault="001507E8">
      <w:pPr>
        <w:spacing w:after="0" w:line="360" w:lineRule="auto"/>
        <w:ind w:firstLine="851"/>
        <w:jc w:val="both"/>
      </w:pPr>
      <w:r>
        <w:rPr>
          <w:rFonts w:ascii="Times New Roman" w:hAnsi="Times New Roman"/>
          <w:sz w:val="28"/>
          <w:szCs w:val="28"/>
        </w:rPr>
        <w:t>обсуждение этических вопросов, связанных с государственными символами страны;</w:t>
      </w:r>
    </w:p>
    <w:p w14:paraId="0B9608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Гимна своей республики, города, школы.</w:t>
      </w:r>
    </w:p>
    <w:p w14:paraId="15BFA35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Искусство времени.</w:t>
      </w:r>
    </w:p>
    <w:p w14:paraId="73E9A7BA" w14:textId="77777777" w:rsidR="009708D7" w:rsidRDefault="001507E8">
      <w:pPr>
        <w:spacing w:after="0" w:line="360" w:lineRule="auto"/>
        <w:ind w:firstLine="851"/>
        <w:jc w:val="both"/>
      </w:pPr>
      <w:r>
        <w:rPr>
          <w:rFonts w:ascii="Times New Roman" w:hAnsi="Times New Roman"/>
          <w:sz w:val="28"/>
          <w:szCs w:val="28"/>
        </w:rPr>
        <w:t>Содержание: музыка – временное искусство. Погружение в поток музыкального звучания. Музыкальные образы движения, изменения и развития.</w:t>
      </w:r>
    </w:p>
    <w:p w14:paraId="65D47F1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41C33D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исполнение музыкальных произведений, передающих образ непрерывного движения;</w:t>
      </w:r>
    </w:p>
    <w:p w14:paraId="68FE094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своими телесными реакциями (дыхание, пульс, мышечный тонус</w:t>
      </w:r>
      <w:r w:rsidR="00CB0419">
        <w:rPr>
          <w:rFonts w:ascii="Times New Roman" w:hAnsi="Times New Roman"/>
          <w:sz w:val="28"/>
          <w:szCs w:val="28"/>
        </w:rPr>
        <w:t xml:space="preserve">) </w:t>
      </w:r>
      <w:r>
        <w:rPr>
          <w:rFonts w:ascii="Times New Roman" w:hAnsi="Times New Roman"/>
          <w:sz w:val="28"/>
          <w:szCs w:val="28"/>
        </w:rPr>
        <w:t>при восприятии музыки;</w:t>
      </w:r>
    </w:p>
    <w:p w14:paraId="74B62BB9" w14:textId="77777777" w:rsidR="009708D7" w:rsidRDefault="001507E8">
      <w:pPr>
        <w:spacing w:after="0" w:line="360" w:lineRule="auto"/>
        <w:ind w:firstLine="851"/>
        <w:jc w:val="both"/>
      </w:pPr>
      <w:r>
        <w:rPr>
          <w:rFonts w:ascii="Times New Roman" w:hAnsi="Times New Roman"/>
          <w:sz w:val="28"/>
          <w:szCs w:val="28"/>
        </w:rPr>
        <w:t>проблемная ситуация: как музыка воздействует на человека;</w:t>
      </w:r>
    </w:p>
    <w:p w14:paraId="0BB856F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программная ритмическая или инструментальная импровизация «Поезд», «Космический корабль».</w:t>
      </w:r>
    </w:p>
    <w:p w14:paraId="39EDE84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4 «Музыка народов мира».</w:t>
      </w:r>
    </w:p>
    <w:p w14:paraId="76F4A064" w14:textId="77777777" w:rsidR="009708D7" w:rsidRDefault="001507E8">
      <w:pPr>
        <w:spacing w:after="0" w:line="360" w:lineRule="auto"/>
        <w:ind w:firstLine="851"/>
        <w:jc w:val="both"/>
      </w:pPr>
      <w:r>
        <w:rPr>
          <w:rFonts w:ascii="Times New Roman" w:hAnsi="Times New Roman"/>
          <w:sz w:val="28"/>
          <w:szCs w:val="28"/>
        </w:rPr>
        <w:t>Данный модуль является продолжением и дополнением модуля «Народная музыка России». «Между музыкой моего народа и музыкой других народов</w:t>
      </w:r>
      <w:r w:rsidR="00CB0419">
        <w:rPr>
          <w:rFonts w:ascii="Times New Roman" w:hAnsi="Times New Roman"/>
          <w:sz w:val="28"/>
          <w:szCs w:val="28"/>
        </w:rPr>
        <w:t xml:space="preserve"> </w:t>
      </w:r>
      <w:r>
        <w:rPr>
          <w:rFonts w:ascii="Times New Roman" w:hAnsi="Times New Roman"/>
          <w:sz w:val="28"/>
          <w:szCs w:val="28"/>
        </w:rPr>
        <w:t xml:space="preserve">нет непереходимых границ» – тезис, выдвинутый Д.Б.Кабалевским во второй половине ХХ века, остаётся по-прежнему актуальным. Интонационная и жанровая близость фольклора разных народов. </w:t>
      </w:r>
    </w:p>
    <w:p w14:paraId="21BA09CD" w14:textId="77777777" w:rsidR="009708D7" w:rsidRDefault="00CB0419">
      <w:pPr>
        <w:spacing w:after="0" w:line="360" w:lineRule="auto"/>
        <w:ind w:firstLine="851"/>
        <w:jc w:val="both"/>
      </w:pPr>
      <w:r>
        <w:rPr>
          <w:rFonts w:ascii="Times New Roman" w:hAnsi="Times New Roman"/>
          <w:sz w:val="28"/>
          <w:szCs w:val="28"/>
        </w:rPr>
        <w:t xml:space="preserve"> </w:t>
      </w:r>
      <w:r w:rsidR="001507E8">
        <w:rPr>
          <w:rFonts w:ascii="Times New Roman" w:hAnsi="Times New Roman"/>
          <w:sz w:val="28"/>
          <w:szCs w:val="28"/>
        </w:rPr>
        <w:t>Певец своего народа.</w:t>
      </w:r>
    </w:p>
    <w:p w14:paraId="7916BF7B" w14:textId="77777777" w:rsidR="009708D7" w:rsidRDefault="001507E8">
      <w:pPr>
        <w:spacing w:after="0" w:line="360" w:lineRule="auto"/>
        <w:ind w:firstLine="851"/>
        <w:jc w:val="both"/>
      </w:pPr>
      <w:r>
        <w:rPr>
          <w:rFonts w:ascii="Times New Roman" w:hAnsi="Times New Roman"/>
          <w:sz w:val="28"/>
          <w:szCs w:val="28"/>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78BCD2D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EF2217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творчеством композиторов;</w:t>
      </w:r>
    </w:p>
    <w:p w14:paraId="29FA4FC2" w14:textId="77777777" w:rsidR="009708D7" w:rsidRDefault="001507E8">
      <w:pPr>
        <w:spacing w:after="0" w:line="360" w:lineRule="auto"/>
        <w:ind w:firstLine="851"/>
        <w:jc w:val="both"/>
      </w:pPr>
      <w:r>
        <w:rPr>
          <w:rFonts w:ascii="Times New Roman" w:hAnsi="Times New Roman"/>
          <w:sz w:val="28"/>
          <w:szCs w:val="28"/>
        </w:rPr>
        <w:t>сравнение их сочинений с народной музыкой;</w:t>
      </w:r>
    </w:p>
    <w:p w14:paraId="02D29F9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формы, принципа развития фольклорного музыкального материала;</w:t>
      </w:r>
    </w:p>
    <w:p w14:paraId="6542379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вокализация наиболее ярких тем инструментальных сочинений;</w:t>
      </w:r>
    </w:p>
    <w:p w14:paraId="385B180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доступных вокальных сочинений;</w:t>
      </w:r>
    </w:p>
    <w:p w14:paraId="19B5F800" w14:textId="77777777" w:rsidR="009708D7" w:rsidRDefault="001507E8">
      <w:pPr>
        <w:spacing w:after="0" w:line="360" w:lineRule="auto"/>
        <w:ind w:firstLine="851"/>
        <w:jc w:val="both"/>
      </w:pPr>
      <w:r>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14:paraId="74F7CC9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творческие, исследовательские проекты, посвящённые выдающимся композиторам.</w:t>
      </w:r>
    </w:p>
    <w:p w14:paraId="6170F7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 стран ближнего зарубежья</w:t>
      </w:r>
      <w:r w:rsidR="00CB0419">
        <w:rPr>
          <w:rFonts w:ascii="Times New Roman" w:hAnsi="Times New Roman"/>
          <w:sz w:val="28"/>
          <w:szCs w:val="28"/>
        </w:rPr>
        <w:t xml:space="preserve"> </w:t>
      </w:r>
    </w:p>
    <w:p w14:paraId="45C29619" w14:textId="77777777" w:rsidR="009708D7" w:rsidRDefault="001507E8">
      <w:pPr>
        <w:spacing w:after="0" w:line="360" w:lineRule="auto"/>
        <w:ind w:firstLine="851"/>
        <w:jc w:val="both"/>
      </w:pPr>
      <w:r>
        <w:rPr>
          <w:rFonts w:ascii="Times New Roman" w:hAnsi="Times New Roman"/>
          <w:sz w:val="28"/>
          <w:szCs w:val="28"/>
        </w:rPr>
        <w:t>Содержание: фольклор и музыкальные традиции стран ближнего зарубежья (песни, танцы, обычаи, музыкальные инструменты</w:t>
      </w:r>
      <w:r w:rsidR="00CB0419">
        <w:rPr>
          <w:rFonts w:ascii="Times New Roman" w:hAnsi="Times New Roman"/>
          <w:sz w:val="28"/>
          <w:szCs w:val="28"/>
        </w:rPr>
        <w:t>).</w:t>
      </w:r>
      <w:r>
        <w:rPr>
          <w:rFonts w:ascii="Times New Roman" w:hAnsi="Times New Roman"/>
          <w:sz w:val="28"/>
          <w:szCs w:val="28"/>
        </w:rPr>
        <w:t xml:space="preserve"> Музыкальные традиции</w:t>
      </w:r>
      <w:r w:rsidR="00CB0419">
        <w:rPr>
          <w:rFonts w:ascii="Times New Roman" w:hAnsi="Times New Roman"/>
          <w:sz w:val="28"/>
          <w:szCs w:val="28"/>
        </w:rPr>
        <w:t xml:space="preserve"> </w:t>
      </w:r>
      <w:r>
        <w:rPr>
          <w:rFonts w:ascii="Times New Roman" w:hAnsi="Times New Roman"/>
          <w:sz w:val="28"/>
          <w:szCs w:val="28"/>
        </w:rPr>
        <w:t xml:space="preserve">и праздники, народные инструментыи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14:paraId="550517E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F728BB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особенностями музыкального фольклора народов других стран;</w:t>
      </w:r>
    </w:p>
    <w:p w14:paraId="286728C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характерных черт, типичных элементов музыкального языка (ритм, лад, интонации</w:t>
      </w:r>
      <w:r w:rsidR="00CB0419">
        <w:rPr>
          <w:rFonts w:ascii="Times New Roman" w:hAnsi="Times New Roman"/>
          <w:sz w:val="28"/>
          <w:szCs w:val="28"/>
        </w:rPr>
        <w:t>);</w:t>
      </w:r>
    </w:p>
    <w:p w14:paraId="189320D9" w14:textId="77777777" w:rsidR="009708D7" w:rsidRDefault="001507E8">
      <w:pPr>
        <w:spacing w:after="0" w:line="360" w:lineRule="auto"/>
        <w:ind w:firstLine="851"/>
        <w:jc w:val="both"/>
      </w:pPr>
      <w:r>
        <w:rPr>
          <w:rFonts w:ascii="Times New Roman" w:hAnsi="Times New Roman"/>
          <w:sz w:val="28"/>
          <w:szCs w:val="28"/>
        </w:rPr>
        <w:t>знакомство с внешним видом, особенностями исполнения и звучания народных инструментов;</w:t>
      </w:r>
    </w:p>
    <w:p w14:paraId="5F5FE92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тембров инструментов;</w:t>
      </w:r>
    </w:p>
    <w:p w14:paraId="7D80E34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классификация на группы духовых, ударных, струнных;</w:t>
      </w:r>
    </w:p>
    <w:p w14:paraId="549BC74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 на знание тембров народных инструментов;</w:t>
      </w:r>
    </w:p>
    <w:p w14:paraId="7739AAEA" w14:textId="77777777" w:rsidR="009708D7" w:rsidRDefault="001507E8">
      <w:pPr>
        <w:spacing w:after="0" w:line="360" w:lineRule="auto"/>
        <w:ind w:firstLine="851"/>
        <w:jc w:val="both"/>
      </w:pPr>
      <w:r>
        <w:rPr>
          <w:rFonts w:ascii="Times New Roman" w:hAnsi="Times New Roman"/>
          <w:sz w:val="28"/>
          <w:szCs w:val="28"/>
        </w:rPr>
        <w:t>двигательная игра – импровизация-подражание игре на музыкальных инструментах;</w:t>
      </w:r>
    </w:p>
    <w:p w14:paraId="7A5EB9F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сравнение интонаций, жанров, ладов, инструментов других народов</w:t>
      </w:r>
      <w:r w:rsidR="00CB0419">
        <w:rPr>
          <w:rFonts w:ascii="Times New Roman" w:hAnsi="Times New Roman"/>
          <w:sz w:val="28"/>
          <w:szCs w:val="28"/>
        </w:rPr>
        <w:t xml:space="preserve"> </w:t>
      </w:r>
      <w:r>
        <w:rPr>
          <w:rFonts w:ascii="Times New Roman" w:hAnsi="Times New Roman"/>
          <w:sz w:val="28"/>
          <w:szCs w:val="28"/>
        </w:rPr>
        <w:t>с фольклорными элементами народов России;</w:t>
      </w:r>
    </w:p>
    <w:p w14:paraId="1F10DC06" w14:textId="77777777" w:rsidR="009708D7" w:rsidRDefault="001507E8">
      <w:pPr>
        <w:spacing w:after="0" w:line="360" w:lineRule="auto"/>
        <w:ind w:firstLine="851"/>
        <w:jc w:val="both"/>
      </w:pPr>
      <w:r>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r w:rsidR="00CB0419">
        <w:rPr>
          <w:rFonts w:ascii="Times New Roman" w:hAnsi="Times New Roman"/>
          <w:sz w:val="28"/>
          <w:szCs w:val="28"/>
        </w:rPr>
        <w:t>);</w:t>
      </w:r>
    </w:p>
    <w:p w14:paraId="64D59AE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14:paraId="71A5AAF9" w14:textId="77777777" w:rsidR="009708D7" w:rsidRDefault="001507E8">
      <w:pPr>
        <w:spacing w:after="0" w:line="360" w:lineRule="auto"/>
        <w:ind w:firstLine="851"/>
        <w:jc w:val="both"/>
      </w:pPr>
      <w:r>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p>
    <w:p w14:paraId="7B9CFEB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 стран дальнего зарубежья</w:t>
      </w:r>
    </w:p>
    <w:p w14:paraId="50E5118B" w14:textId="77777777" w:rsidR="009708D7" w:rsidRDefault="001507E8">
      <w:pPr>
        <w:spacing w:after="0" w:line="360" w:lineRule="auto"/>
        <w:ind w:firstLine="851"/>
        <w:jc w:val="both"/>
      </w:pPr>
      <w:r>
        <w:rPr>
          <w:rFonts w:ascii="Times New Roman" w:hAnsi="Times New Roman"/>
          <w:sz w:val="28"/>
          <w:szCs w:val="28"/>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r w:rsidR="00CB0419">
        <w:rPr>
          <w:rFonts w:ascii="Times New Roman" w:hAnsi="Times New Roman"/>
          <w:sz w:val="28"/>
          <w:szCs w:val="28"/>
        </w:rPr>
        <w:t xml:space="preserve">). </w:t>
      </w:r>
    </w:p>
    <w:p w14:paraId="7EDED197" w14:textId="77777777" w:rsidR="009708D7" w:rsidRDefault="001507E8">
      <w:pPr>
        <w:spacing w:after="0" w:line="360" w:lineRule="auto"/>
        <w:ind w:firstLine="851"/>
        <w:jc w:val="both"/>
      </w:pPr>
      <w:r>
        <w:rPr>
          <w:rFonts w:ascii="Times New Roman" w:hAnsi="Times New Roman"/>
          <w:sz w:val="28"/>
          <w:szCs w:val="28"/>
        </w:rPr>
        <w:t xml:space="preserve">Смешение традиций и культур в музыке Северной Америки. </w:t>
      </w:r>
    </w:p>
    <w:p w14:paraId="451B94B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14:paraId="4E257B9C" w14:textId="77777777" w:rsidR="009708D7" w:rsidRDefault="001507E8">
      <w:pPr>
        <w:spacing w:after="0" w:line="360" w:lineRule="auto"/>
        <w:ind w:firstLine="851"/>
        <w:jc w:val="both"/>
      </w:pPr>
      <w:r>
        <w:rPr>
          <w:rFonts w:ascii="Times New Roman" w:hAnsi="Times New Roman"/>
          <w:sz w:val="28"/>
          <w:szCs w:val="28"/>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0F03F9E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6979BF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особенностями музыкального фольклора народов других стран;</w:t>
      </w:r>
    </w:p>
    <w:p w14:paraId="214631C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характерных черт, типичных элементов музыкального языка (ритм, лад, интонации</w:t>
      </w:r>
      <w:r w:rsidR="00CB0419">
        <w:rPr>
          <w:rFonts w:ascii="Times New Roman" w:hAnsi="Times New Roman"/>
          <w:sz w:val="28"/>
          <w:szCs w:val="28"/>
        </w:rPr>
        <w:t>);</w:t>
      </w:r>
    </w:p>
    <w:p w14:paraId="1CF0BF91" w14:textId="77777777" w:rsidR="009708D7" w:rsidRDefault="001507E8">
      <w:pPr>
        <w:spacing w:after="0" w:line="360" w:lineRule="auto"/>
        <w:ind w:firstLine="851"/>
        <w:jc w:val="both"/>
      </w:pPr>
      <w:r>
        <w:rPr>
          <w:rFonts w:ascii="Times New Roman" w:hAnsi="Times New Roman"/>
          <w:sz w:val="28"/>
          <w:szCs w:val="28"/>
        </w:rPr>
        <w:t>знакомство с внешним видом, особенностями исполнения и звучания народных инструментов;</w:t>
      </w:r>
    </w:p>
    <w:p w14:paraId="5AF1E57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тембров инструментов;</w:t>
      </w:r>
    </w:p>
    <w:p w14:paraId="0CFC93C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классификация на группы духовых, ударных, струнных;</w:t>
      </w:r>
    </w:p>
    <w:p w14:paraId="50BEA7D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 на знание тембров народных инструментов;</w:t>
      </w:r>
    </w:p>
    <w:p w14:paraId="3D3AB050" w14:textId="77777777" w:rsidR="009708D7" w:rsidRDefault="001507E8">
      <w:pPr>
        <w:spacing w:after="0" w:line="360" w:lineRule="auto"/>
        <w:ind w:firstLine="851"/>
        <w:jc w:val="both"/>
      </w:pPr>
      <w:r>
        <w:rPr>
          <w:rFonts w:ascii="Times New Roman" w:hAnsi="Times New Roman"/>
          <w:sz w:val="28"/>
          <w:szCs w:val="28"/>
        </w:rPr>
        <w:t>двигательная игра – импровизация-подражание игре на музыкальных инструментах;</w:t>
      </w:r>
    </w:p>
    <w:p w14:paraId="0F8ABD8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сравнение интонаций, жанров, ладов, инструментов других народов</w:t>
      </w:r>
      <w:r w:rsidR="00CB0419">
        <w:rPr>
          <w:rFonts w:ascii="Times New Roman" w:hAnsi="Times New Roman"/>
          <w:sz w:val="28"/>
          <w:szCs w:val="28"/>
        </w:rPr>
        <w:t xml:space="preserve"> </w:t>
      </w:r>
      <w:r>
        <w:rPr>
          <w:rFonts w:ascii="Times New Roman" w:hAnsi="Times New Roman"/>
          <w:sz w:val="28"/>
          <w:szCs w:val="28"/>
        </w:rPr>
        <w:t>с фольклорными элементами народов России;</w:t>
      </w:r>
    </w:p>
    <w:p w14:paraId="58960DC1" w14:textId="77777777" w:rsidR="009708D7" w:rsidRDefault="001507E8">
      <w:pPr>
        <w:spacing w:after="0" w:line="360" w:lineRule="auto"/>
        <w:ind w:firstLine="851"/>
        <w:jc w:val="both"/>
      </w:pPr>
      <w:r>
        <w:rPr>
          <w:rFonts w:ascii="Times New Roman" w:hAnsi="Times New Roman"/>
          <w:sz w:val="28"/>
          <w:szCs w:val="28"/>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r w:rsidR="00CB0419">
        <w:rPr>
          <w:rFonts w:ascii="Times New Roman" w:hAnsi="Times New Roman"/>
          <w:sz w:val="28"/>
          <w:szCs w:val="28"/>
        </w:rPr>
        <w:t>);</w:t>
      </w:r>
    </w:p>
    <w:p w14:paraId="0F9A8EE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исполнение на клавишных или духовых инструментах народных мелодий, прослеживание их по нотной записи;</w:t>
      </w:r>
    </w:p>
    <w:p w14:paraId="37696CC4" w14:textId="77777777" w:rsidR="009708D7" w:rsidRDefault="001507E8">
      <w:pPr>
        <w:spacing w:after="0" w:line="360" w:lineRule="auto"/>
        <w:ind w:firstLine="851"/>
        <w:jc w:val="both"/>
      </w:pPr>
      <w:r>
        <w:rPr>
          <w:rFonts w:ascii="Times New Roman" w:hAnsi="Times New Roman"/>
          <w:sz w:val="28"/>
          <w:szCs w:val="28"/>
        </w:rPr>
        <w:t>творческие, исследовательские проекты, школьные фестивали, посвящённые музыкальной культуре народов мира.</w:t>
      </w:r>
      <w:r w:rsidR="00CB0419">
        <w:rPr>
          <w:rFonts w:ascii="Times New Roman" w:hAnsi="Times New Roman"/>
          <w:sz w:val="28"/>
          <w:szCs w:val="28"/>
        </w:rPr>
        <w:t xml:space="preserve"> </w:t>
      </w:r>
    </w:p>
    <w:p w14:paraId="627E792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культур.</w:t>
      </w:r>
    </w:p>
    <w:p w14:paraId="28FB118F" w14:textId="77777777" w:rsidR="009708D7" w:rsidRDefault="001507E8">
      <w:pPr>
        <w:spacing w:after="0" w:line="360" w:lineRule="auto"/>
        <w:ind w:firstLine="851"/>
        <w:jc w:val="both"/>
      </w:pPr>
      <w:r>
        <w:rPr>
          <w:rFonts w:ascii="Times New Roman" w:hAnsi="Times New Roman"/>
          <w:sz w:val="28"/>
          <w:szCs w:val="28"/>
        </w:rPr>
        <w:t>Содержание: образы, интонации фольклора других народов и стран в музыке отечественных и иностранных композиторов (в том числе образы других культур</w:t>
      </w:r>
      <w:r w:rsidR="00CB0419">
        <w:rPr>
          <w:rFonts w:ascii="Times New Roman" w:hAnsi="Times New Roman"/>
          <w:sz w:val="28"/>
          <w:szCs w:val="28"/>
        </w:rPr>
        <w:t xml:space="preserve"> </w:t>
      </w:r>
      <w:r>
        <w:rPr>
          <w:rFonts w:ascii="Times New Roman" w:hAnsi="Times New Roman"/>
          <w:sz w:val="28"/>
          <w:szCs w:val="28"/>
        </w:rPr>
        <w:t>в музыке русских композиторов и русские музыкальные цитаты в творчестве зарубежных композиторов</w:t>
      </w:r>
      <w:r w:rsidR="00CB0419">
        <w:rPr>
          <w:rFonts w:ascii="Times New Roman" w:hAnsi="Times New Roman"/>
          <w:sz w:val="28"/>
          <w:szCs w:val="28"/>
        </w:rPr>
        <w:t xml:space="preserve">). </w:t>
      </w:r>
    </w:p>
    <w:p w14:paraId="42DD517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F8C57F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творчеством композиторов;</w:t>
      </w:r>
    </w:p>
    <w:p w14:paraId="06178EF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сравнение их сочинений с народной музыкой;</w:t>
      </w:r>
    </w:p>
    <w:p w14:paraId="50D4C40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формы, принципа развития фольклорного музыкального материала;</w:t>
      </w:r>
    </w:p>
    <w:p w14:paraId="0D71AED1" w14:textId="77777777" w:rsidR="009708D7" w:rsidRDefault="001507E8">
      <w:pPr>
        <w:spacing w:after="0" w:line="360" w:lineRule="auto"/>
        <w:ind w:firstLine="851"/>
        <w:jc w:val="both"/>
      </w:pPr>
      <w:r>
        <w:rPr>
          <w:rFonts w:ascii="Times New Roman" w:hAnsi="Times New Roman"/>
          <w:sz w:val="28"/>
          <w:szCs w:val="28"/>
        </w:rPr>
        <w:t>вокализация наиболее ярких тем инструментальных сочинений;</w:t>
      </w:r>
    </w:p>
    <w:p w14:paraId="5D4C531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доступных вокальных сочинений;</w:t>
      </w:r>
    </w:p>
    <w:p w14:paraId="541C073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исполнение на клавишных или духовых инструментах композиторских мелодий, прослеживание их по нотной записи;</w:t>
      </w:r>
    </w:p>
    <w:p w14:paraId="524DF132" w14:textId="77777777" w:rsidR="009708D7" w:rsidRDefault="001507E8">
      <w:pPr>
        <w:spacing w:after="0" w:line="360" w:lineRule="auto"/>
        <w:ind w:firstLine="851"/>
        <w:jc w:val="both"/>
      </w:pPr>
      <w:r>
        <w:rPr>
          <w:rFonts w:ascii="Times New Roman" w:hAnsi="Times New Roman"/>
          <w:sz w:val="28"/>
          <w:szCs w:val="28"/>
        </w:rPr>
        <w:t>творческие, исследовательские проекты, посвящённые выдающимся композиторам.</w:t>
      </w:r>
    </w:p>
    <w:p w14:paraId="132ADCB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 xml:space="preserve">Модуль № 5 «Духовная музыка» </w:t>
      </w:r>
    </w:p>
    <w:p w14:paraId="6E611763" w14:textId="77777777" w:rsidR="009708D7" w:rsidRDefault="001507E8">
      <w:pPr>
        <w:spacing w:after="0" w:line="360" w:lineRule="auto"/>
        <w:ind w:firstLine="851"/>
        <w:jc w:val="both"/>
      </w:pPr>
      <w:r>
        <w:rPr>
          <w:rFonts w:ascii="Times New Roman" w:hAnsi="Times New Roman"/>
          <w:sz w:val="28"/>
          <w:szCs w:val="28"/>
        </w:rPr>
        <w:t>Музыкальная культура России на протяжении нескольких столетий была представлена тремя главными направлениями – музыкой народной, духовной</w:t>
      </w:r>
      <w:r w:rsidR="00CB0419">
        <w:rPr>
          <w:rFonts w:ascii="Times New Roman" w:hAnsi="Times New Roman"/>
          <w:sz w:val="28"/>
          <w:szCs w:val="28"/>
        </w:rPr>
        <w:t xml:space="preserve"> </w:t>
      </w:r>
      <w:r>
        <w:rPr>
          <w:rFonts w:ascii="Times New Roman" w:hAnsi="Times New Roman"/>
          <w:sz w:val="28"/>
          <w:szCs w:val="28"/>
        </w:rP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1DCB2DC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Звучание храма.</w:t>
      </w:r>
    </w:p>
    <w:p w14:paraId="16A8B644" w14:textId="77777777" w:rsidR="009708D7" w:rsidRDefault="001507E8">
      <w:pPr>
        <w:spacing w:after="0" w:line="360" w:lineRule="auto"/>
        <w:ind w:firstLine="851"/>
        <w:jc w:val="both"/>
      </w:pPr>
      <w:r>
        <w:rPr>
          <w:rFonts w:ascii="Times New Roman" w:hAnsi="Times New Roman"/>
          <w:sz w:val="28"/>
          <w:szCs w:val="28"/>
        </w:rPr>
        <w:t>Содержание: колокола, колокольные звоны (благовест, трезвон и другие</w:t>
      </w:r>
      <w:r w:rsidR="00CB0419">
        <w:rPr>
          <w:rFonts w:ascii="Times New Roman" w:hAnsi="Times New Roman"/>
          <w:sz w:val="28"/>
          <w:szCs w:val="28"/>
        </w:rPr>
        <w:t>),</w:t>
      </w:r>
      <w:r>
        <w:rPr>
          <w:rFonts w:ascii="Times New Roman" w:hAnsi="Times New Roman"/>
          <w:sz w:val="28"/>
          <w:szCs w:val="28"/>
        </w:rPr>
        <w:t xml:space="preserve"> звонарские приговорки. Колокольность в музыке русских композиторов.</w:t>
      </w:r>
    </w:p>
    <w:p w14:paraId="6165094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C22841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обобщение жизненного опыта, связанного со звучанием колоколов;</w:t>
      </w:r>
    </w:p>
    <w:p w14:paraId="5332849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о традициях изготовления колоколов, значении колокольного звона;</w:t>
      </w:r>
      <w:r w:rsidR="00CB0419">
        <w:rPr>
          <w:rFonts w:ascii="Times New Roman" w:hAnsi="Times New Roman"/>
          <w:sz w:val="28"/>
          <w:szCs w:val="28"/>
        </w:rPr>
        <w:t xml:space="preserve"> </w:t>
      </w:r>
    </w:p>
    <w:p w14:paraId="5415F9C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видами колокольных звонов;</w:t>
      </w:r>
    </w:p>
    <w:p w14:paraId="6A1B844E" w14:textId="77777777" w:rsidR="009708D7" w:rsidRDefault="001507E8">
      <w:pPr>
        <w:spacing w:after="0" w:line="360" w:lineRule="auto"/>
        <w:ind w:firstLine="851"/>
        <w:jc w:val="both"/>
      </w:pPr>
      <w:r>
        <w:rPr>
          <w:rFonts w:ascii="Times New Roman" w:hAnsi="Times New Roman"/>
          <w:sz w:val="28"/>
          <w:szCs w:val="28"/>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r w:rsidR="00CB0419">
        <w:rPr>
          <w:rFonts w:ascii="Times New Roman" w:hAnsi="Times New Roman"/>
          <w:sz w:val="28"/>
          <w:szCs w:val="28"/>
        </w:rPr>
        <w:t>);</w:t>
      </w:r>
    </w:p>
    <w:p w14:paraId="3CAF95B4" w14:textId="77777777" w:rsidR="009708D7" w:rsidRDefault="001507E8">
      <w:pPr>
        <w:spacing w:after="0" w:line="360" w:lineRule="auto"/>
        <w:ind w:firstLine="851"/>
        <w:jc w:val="both"/>
      </w:pPr>
      <w:r>
        <w:rPr>
          <w:rFonts w:ascii="Times New Roman" w:hAnsi="Times New Roman"/>
          <w:sz w:val="28"/>
          <w:szCs w:val="28"/>
        </w:rPr>
        <w:t>выявление, обсуждение характера, выразительных средств, использованных композитором;</w:t>
      </w:r>
    </w:p>
    <w:p w14:paraId="370EED6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двигательная импровизация – имитация движений звонаря на колокольне;</w:t>
      </w:r>
    </w:p>
    <w:p w14:paraId="52B6B8E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ритмические и артикуляционные упражнения на основе звонарских приговорок;</w:t>
      </w:r>
    </w:p>
    <w:p w14:paraId="46DF3A2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просмотр документального фильма о колоколах;</w:t>
      </w:r>
    </w:p>
    <w:p w14:paraId="7CC6964C" w14:textId="77777777" w:rsidR="009708D7" w:rsidRDefault="001507E8">
      <w:pPr>
        <w:spacing w:after="0" w:line="360" w:lineRule="auto"/>
        <w:ind w:firstLine="851"/>
        <w:jc w:val="both"/>
      </w:pPr>
      <w:r>
        <w:rPr>
          <w:rFonts w:ascii="Times New Roman" w:hAnsi="Times New Roman"/>
          <w:sz w:val="28"/>
          <w:szCs w:val="28"/>
        </w:rPr>
        <w:t>сочинение, исполнение на фортепиано, синтезаторе или металлофонах композиции (импровизации</w:t>
      </w:r>
      <w:r w:rsidR="00CB0419">
        <w:rPr>
          <w:rFonts w:ascii="Times New Roman" w:hAnsi="Times New Roman"/>
          <w:sz w:val="28"/>
          <w:szCs w:val="28"/>
        </w:rPr>
        <w:t>),</w:t>
      </w:r>
      <w:r>
        <w:rPr>
          <w:rFonts w:ascii="Times New Roman" w:hAnsi="Times New Roman"/>
          <w:sz w:val="28"/>
          <w:szCs w:val="28"/>
        </w:rPr>
        <w:t xml:space="preserve"> имитирующей звучание колоколов.</w:t>
      </w:r>
    </w:p>
    <w:p w14:paraId="6980E14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Песни верующих.</w:t>
      </w:r>
    </w:p>
    <w:p w14:paraId="104F9B2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Содержание: молитва, хорал, песнопение, духовный стих. Образы духовной музыки в творчестве композиторов-классиков.</w:t>
      </w:r>
    </w:p>
    <w:p w14:paraId="58FF83F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D75F33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разучивание, исполнение вокальных произведений религиозного содержания;</w:t>
      </w:r>
    </w:p>
    <w:p w14:paraId="110175E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о характере музыки, манере исполнения, выразительных средствах;</w:t>
      </w:r>
    </w:p>
    <w:p w14:paraId="0015EE3A" w14:textId="77777777" w:rsidR="009708D7" w:rsidRDefault="001507E8">
      <w:pPr>
        <w:spacing w:after="0" w:line="360" w:lineRule="auto"/>
        <w:ind w:firstLine="851"/>
        <w:jc w:val="both"/>
      </w:pPr>
      <w:r>
        <w:rPr>
          <w:rFonts w:ascii="Times New Roman" w:hAnsi="Times New Roman"/>
          <w:sz w:val="28"/>
          <w:szCs w:val="28"/>
        </w:rPr>
        <w:t>знакомство с произведениями светской музыки, в которых воплощены молитвенные интонации, используется хоральный склад звучания;</w:t>
      </w:r>
    </w:p>
    <w:p w14:paraId="6460D47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просмотр документального фильма о значении молитвы;</w:t>
      </w:r>
    </w:p>
    <w:p w14:paraId="71C4290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рисование по мотивам прослушанных музыкальных произведений.</w:t>
      </w:r>
    </w:p>
    <w:p w14:paraId="0D660D4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Инструментальная музыка в церкви.</w:t>
      </w:r>
    </w:p>
    <w:p w14:paraId="1F18A886" w14:textId="77777777" w:rsidR="009708D7" w:rsidRDefault="001507E8">
      <w:pPr>
        <w:spacing w:after="0" w:line="360" w:lineRule="auto"/>
        <w:ind w:firstLine="851"/>
        <w:jc w:val="both"/>
      </w:pPr>
      <w:r>
        <w:rPr>
          <w:rFonts w:ascii="Times New Roman" w:hAnsi="Times New Roman"/>
          <w:sz w:val="28"/>
          <w:szCs w:val="28"/>
        </w:rPr>
        <w:t>Содержание: орган и его роль в богослужении. Творчество И.С.Баха.</w:t>
      </w:r>
    </w:p>
    <w:p w14:paraId="1005F1F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F1FC5E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14:paraId="10F710F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ответы на вопросы учителя;</w:t>
      </w:r>
    </w:p>
    <w:p w14:paraId="7152D7D4" w14:textId="77777777" w:rsidR="009708D7" w:rsidRDefault="001507E8">
      <w:pPr>
        <w:spacing w:after="0" w:line="360" w:lineRule="auto"/>
        <w:ind w:firstLine="851"/>
        <w:jc w:val="both"/>
      </w:pPr>
      <w:r>
        <w:rPr>
          <w:rFonts w:ascii="Times New Roman" w:hAnsi="Times New Roman"/>
          <w:sz w:val="28"/>
          <w:szCs w:val="28"/>
        </w:rPr>
        <w:t>слушание органной музыки И.С.Баха;</w:t>
      </w:r>
    </w:p>
    <w:p w14:paraId="122EC2C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описание впечатления от восприятия, характеристика музыкально-выразительных средств;</w:t>
      </w:r>
    </w:p>
    <w:p w14:paraId="26F2E8F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игровая имитация особенностей игры на органе (во время слушания</w:t>
      </w:r>
      <w:r w:rsidR="00CB0419">
        <w:rPr>
          <w:rFonts w:ascii="Times New Roman" w:hAnsi="Times New Roman"/>
          <w:sz w:val="28"/>
          <w:szCs w:val="28"/>
        </w:rPr>
        <w:t>);</w:t>
      </w:r>
    </w:p>
    <w:p w14:paraId="4FE1218D" w14:textId="77777777" w:rsidR="009708D7" w:rsidRDefault="001507E8">
      <w:pPr>
        <w:spacing w:after="0" w:line="360" w:lineRule="auto"/>
        <w:ind w:firstLine="851"/>
        <w:jc w:val="both"/>
      </w:pPr>
      <w:r>
        <w:rPr>
          <w:rFonts w:ascii="Times New Roman" w:hAnsi="Times New Roman"/>
          <w:sz w:val="28"/>
          <w:szCs w:val="28"/>
        </w:rPr>
        <w:t>звуковое исследование – исполнение (учителем</w:t>
      </w:r>
      <w:r w:rsidR="00CB0419">
        <w:rPr>
          <w:rFonts w:ascii="Times New Roman" w:hAnsi="Times New Roman"/>
          <w:sz w:val="28"/>
          <w:szCs w:val="28"/>
        </w:rPr>
        <w:t xml:space="preserve">) </w:t>
      </w:r>
      <w:r>
        <w:rPr>
          <w:rFonts w:ascii="Times New Roman" w:hAnsi="Times New Roman"/>
          <w:sz w:val="28"/>
          <w:szCs w:val="28"/>
        </w:rPr>
        <w:t>на синтезаторе знакомых музыкальных произведений тембром органа;</w:t>
      </w:r>
    </w:p>
    <w:p w14:paraId="0AD110C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трансформацией музыкального образа;</w:t>
      </w:r>
    </w:p>
    <w:p w14:paraId="117DE4CF" w14:textId="77777777" w:rsidR="009708D7" w:rsidRDefault="001507E8">
      <w:pPr>
        <w:spacing w:after="0" w:line="360" w:lineRule="auto"/>
        <w:ind w:firstLine="851"/>
        <w:jc w:val="both"/>
      </w:pPr>
      <w:r>
        <w:rPr>
          <w:rFonts w:ascii="Times New Roman" w:hAnsi="Times New Roman"/>
          <w:sz w:val="28"/>
          <w:szCs w:val="28"/>
        </w:rPr>
        <w:t>вариативно: посещение концерта органной музыки; рассматривание иллюстраций, изображений органа; проблемная ситуация – выдвижение гипотез</w:t>
      </w:r>
      <w:r w:rsidR="00CB0419">
        <w:rPr>
          <w:rFonts w:ascii="Times New Roman" w:hAnsi="Times New Roman"/>
          <w:sz w:val="28"/>
          <w:szCs w:val="28"/>
        </w:rPr>
        <w:t xml:space="preserve"> </w:t>
      </w:r>
      <w:r>
        <w:rPr>
          <w:rFonts w:ascii="Times New Roman" w:hAnsi="Times New Roman"/>
          <w:sz w:val="28"/>
          <w:szCs w:val="28"/>
        </w:rPr>
        <w:t>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25BFA15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Искусство Русской православной церкви.</w:t>
      </w:r>
    </w:p>
    <w:p w14:paraId="439DF6D3" w14:textId="77777777" w:rsidR="009708D7" w:rsidRDefault="001507E8">
      <w:pPr>
        <w:spacing w:after="0" w:line="360" w:lineRule="auto"/>
        <w:ind w:firstLine="851"/>
        <w:jc w:val="both"/>
      </w:pPr>
      <w:r>
        <w:rPr>
          <w:rFonts w:ascii="Times New Roman" w:hAnsi="Times New Roman"/>
          <w:sz w:val="28"/>
          <w:szCs w:val="28"/>
        </w:rPr>
        <w:t>Содержание: музыка в православном храме. Традиции исполнения, жанры (тропарь, стихира, величание и другие</w:t>
      </w:r>
      <w:r w:rsidR="00CB0419">
        <w:rPr>
          <w:rFonts w:ascii="Times New Roman" w:hAnsi="Times New Roman"/>
          <w:sz w:val="28"/>
          <w:szCs w:val="28"/>
        </w:rPr>
        <w:t>).</w:t>
      </w:r>
      <w:r>
        <w:rPr>
          <w:rFonts w:ascii="Times New Roman" w:hAnsi="Times New Roman"/>
          <w:sz w:val="28"/>
          <w:szCs w:val="28"/>
        </w:rPr>
        <w:t xml:space="preserve"> Музыка и живопись, посвящённые святым. Образы Христа, Богородицы.</w:t>
      </w:r>
    </w:p>
    <w:p w14:paraId="1E12E38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5AF9AF1" w14:textId="77777777" w:rsidR="009708D7" w:rsidRDefault="001507E8">
      <w:pPr>
        <w:spacing w:after="0" w:line="360" w:lineRule="auto"/>
        <w:ind w:firstLine="851"/>
        <w:jc w:val="both"/>
      </w:pPr>
      <w:r>
        <w:rPr>
          <w:rFonts w:ascii="Times New Roman" w:hAnsi="Times New Roman"/>
          <w:sz w:val="28"/>
          <w:szCs w:val="28"/>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4CD7F4C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прослеживание исполняемых мелодий по нотной записи;</w:t>
      </w:r>
    </w:p>
    <w:p w14:paraId="13D65F5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анализ типа мелодического движения, особенностей ритма, темпа, динамики;</w:t>
      </w:r>
    </w:p>
    <w:p w14:paraId="22147FC6" w14:textId="77777777" w:rsidR="009708D7" w:rsidRDefault="001507E8">
      <w:pPr>
        <w:spacing w:after="0" w:line="360" w:lineRule="auto"/>
        <w:ind w:firstLine="851"/>
        <w:jc w:val="both"/>
      </w:pPr>
      <w:r>
        <w:rPr>
          <w:rFonts w:ascii="Times New Roman" w:hAnsi="Times New Roman"/>
          <w:sz w:val="28"/>
          <w:szCs w:val="28"/>
        </w:rPr>
        <w:t>сопоставление произведений музыки и живописи, посвящённых святым, Христу, Богородице;</w:t>
      </w:r>
    </w:p>
    <w:p w14:paraId="0776896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посещение храма; поиск в Интернете информации о Крещении Руси, святых, об иконах.</w:t>
      </w:r>
    </w:p>
    <w:p w14:paraId="6980F56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Религиозные праздники.</w:t>
      </w:r>
    </w:p>
    <w:p w14:paraId="1354305D" w14:textId="77777777" w:rsidR="009708D7" w:rsidRDefault="001507E8">
      <w:pPr>
        <w:spacing w:after="0" w:line="360" w:lineRule="auto"/>
        <w:ind w:firstLine="851"/>
        <w:jc w:val="both"/>
      </w:pPr>
      <w:r>
        <w:rPr>
          <w:rFonts w:ascii="Times New Roman" w:hAnsi="Times New Roman"/>
          <w:sz w:val="28"/>
          <w:szCs w:val="28"/>
        </w:rPr>
        <w:t>Содержание: праздничная служба, вокальная (в том числе хоровая</w:t>
      </w:r>
      <w:r w:rsidR="00CB0419">
        <w:rPr>
          <w:rFonts w:ascii="Times New Roman" w:hAnsi="Times New Roman"/>
          <w:sz w:val="28"/>
          <w:szCs w:val="28"/>
        </w:rPr>
        <w:t xml:space="preserve">) </w:t>
      </w:r>
      <w:r>
        <w:rPr>
          <w:rFonts w:ascii="Times New Roman" w:hAnsi="Times New Roman"/>
          <w:sz w:val="28"/>
          <w:szCs w:val="28"/>
        </w:rPr>
        <w:t xml:space="preserve">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roofErr w:type="gramStart"/>
      <w:r>
        <w:rPr>
          <w:rFonts w:ascii="Times New Roman" w:hAnsi="Times New Roman"/>
          <w:sz w:val="28"/>
          <w:szCs w:val="28"/>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w:t>
      </w:r>
      <w:proofErr w:type="gramEnd"/>
      <w:r>
        <w:rPr>
          <w:rFonts w:ascii="Times New Roman" w:hAnsi="Times New Roman"/>
          <w:sz w:val="28"/>
          <w:szCs w:val="28"/>
        </w:rPr>
        <w:t xml:space="preserve"> </w:t>
      </w:r>
      <w:proofErr w:type="gramStart"/>
      <w:r>
        <w:rPr>
          <w:rFonts w:ascii="Times New Roman" w:hAnsi="Times New Roman"/>
          <w:sz w:val="28"/>
          <w:szCs w:val="28"/>
        </w:rPr>
        <w:t>Рождество, Троица, Пасха</w:t>
      </w:r>
      <w:r w:rsidR="00CB0419">
        <w:rPr>
          <w:rFonts w:ascii="Times New Roman" w:hAnsi="Times New Roman"/>
          <w:sz w:val="28"/>
          <w:szCs w:val="28"/>
        </w:rPr>
        <w:t>).</w:t>
      </w:r>
      <w:proofErr w:type="gramEnd"/>
      <w:r>
        <w:rPr>
          <w:rFonts w:ascii="Times New Roman" w:hAnsi="Times New Roman"/>
          <w:sz w:val="28"/>
          <w:szCs w:val="28"/>
        </w:rPr>
        <w:t xml:space="preserve"> Рекомендуется знакомство с фрагментами литургической музыки русских композиторов-классиков (С.В. Рахманинов,</w:t>
      </w:r>
      <w:r w:rsidR="00CB0419">
        <w:rPr>
          <w:rFonts w:ascii="Times New Roman" w:hAnsi="Times New Roman"/>
          <w:sz w:val="28"/>
          <w:szCs w:val="28"/>
        </w:rPr>
        <w:t xml:space="preserve"> </w:t>
      </w:r>
      <w:r>
        <w:rPr>
          <w:rFonts w:ascii="Times New Roman" w:hAnsi="Times New Roman"/>
          <w:sz w:val="28"/>
          <w:szCs w:val="28"/>
        </w:rPr>
        <w:t>П.И. Чайковский и других композиторов</w:t>
      </w:r>
      <w:r w:rsidR="00CB0419">
        <w:rPr>
          <w:rFonts w:ascii="Times New Roman" w:hAnsi="Times New Roman"/>
          <w:sz w:val="28"/>
          <w:szCs w:val="28"/>
        </w:rPr>
        <w:t>).</w:t>
      </w:r>
    </w:p>
    <w:p w14:paraId="1FD02A7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0FFADAED" w14:textId="77777777" w:rsidR="009708D7" w:rsidRDefault="001507E8">
      <w:pPr>
        <w:spacing w:after="0" w:line="360" w:lineRule="auto"/>
        <w:ind w:firstLine="851"/>
        <w:jc w:val="both"/>
      </w:pPr>
      <w:r>
        <w:rPr>
          <w:rFonts w:ascii="Times New Roman" w:hAnsi="Times New Roman"/>
          <w:sz w:val="28"/>
          <w:szCs w:val="28"/>
        </w:rPr>
        <w:t>слушание музыкальных фрагментов праздничных богослужений, определение характера музыки, её религиозного содержания;</w:t>
      </w:r>
    </w:p>
    <w:p w14:paraId="25AD5D96" w14:textId="77777777" w:rsidR="009708D7" w:rsidRDefault="001507E8">
      <w:pPr>
        <w:spacing w:after="0" w:line="360" w:lineRule="auto"/>
        <w:ind w:firstLine="851"/>
        <w:jc w:val="both"/>
      </w:pPr>
      <w:r>
        <w:rPr>
          <w:rFonts w:ascii="Times New Roman" w:hAnsi="Times New Roman"/>
          <w:sz w:val="28"/>
          <w:szCs w:val="28"/>
        </w:rPr>
        <w:t>разучивание (с использованием нотного текста</w:t>
      </w:r>
      <w:r w:rsidR="00CB0419">
        <w:rPr>
          <w:rFonts w:ascii="Times New Roman" w:hAnsi="Times New Roman"/>
          <w:sz w:val="28"/>
          <w:szCs w:val="28"/>
        </w:rPr>
        <w:t>),</w:t>
      </w:r>
      <w:r>
        <w:rPr>
          <w:rFonts w:ascii="Times New Roman" w:hAnsi="Times New Roman"/>
          <w:sz w:val="28"/>
          <w:szCs w:val="28"/>
        </w:rPr>
        <w:t xml:space="preserve"> исполнение доступных вокальных произведений духовной музыки;</w:t>
      </w:r>
    </w:p>
    <w:p w14:paraId="06EC12C5" w14:textId="77777777" w:rsidR="009708D7" w:rsidRDefault="001507E8">
      <w:pPr>
        <w:spacing w:after="0" w:line="360" w:lineRule="auto"/>
        <w:ind w:firstLine="851"/>
        <w:jc w:val="both"/>
      </w:pPr>
      <w:r>
        <w:rPr>
          <w:rFonts w:ascii="Times New Roman" w:hAnsi="Times New Roman"/>
          <w:sz w:val="28"/>
          <w:szCs w:val="28"/>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2998C9C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6 «Музыка театра и кино».</w:t>
      </w:r>
      <w:r w:rsidR="00CB0419">
        <w:rPr>
          <w:rFonts w:ascii="Times New Roman" w:hAnsi="Times New Roman"/>
          <w:sz w:val="28"/>
          <w:szCs w:val="28"/>
        </w:rPr>
        <w:t xml:space="preserve"> </w:t>
      </w:r>
    </w:p>
    <w:p w14:paraId="65820307" w14:textId="77777777" w:rsidR="009708D7" w:rsidRDefault="001507E8">
      <w:pPr>
        <w:spacing w:after="0" w:line="360" w:lineRule="auto"/>
        <w:ind w:firstLine="851"/>
        <w:jc w:val="both"/>
      </w:pPr>
      <w:r>
        <w:rPr>
          <w:rFonts w:ascii="Times New Roman" w:hAnsi="Times New Roman"/>
          <w:sz w:val="28"/>
          <w:szCs w:val="28"/>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w:t>
      </w:r>
      <w:r w:rsidR="00CB0419">
        <w:rPr>
          <w:rFonts w:ascii="Times New Roman" w:hAnsi="Times New Roman"/>
          <w:sz w:val="28"/>
          <w:szCs w:val="28"/>
        </w:rPr>
        <w:t>),</w:t>
      </w:r>
      <w:r>
        <w:rPr>
          <w:rFonts w:ascii="Times New Roman" w:hAnsi="Times New Roman"/>
          <w:sz w:val="28"/>
          <w:szCs w:val="28"/>
        </w:rPr>
        <w:t xml:space="preserve"> «Музыка в жизни человека» (музыкальные портреты</w:t>
      </w:r>
      <w:r w:rsidR="00CB0419">
        <w:rPr>
          <w:rFonts w:ascii="Times New Roman" w:hAnsi="Times New Roman"/>
          <w:sz w:val="28"/>
          <w:szCs w:val="28"/>
        </w:rPr>
        <w:t>).</w:t>
      </w:r>
      <w:r>
        <w:rPr>
          <w:rFonts w:ascii="Times New Roman" w:hAnsi="Times New Roman"/>
          <w:sz w:val="28"/>
          <w:szCs w:val="28"/>
        </w:rPr>
        <w:t xml:space="preserve">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47BB09A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сказка на сцене, на экране.</w:t>
      </w:r>
    </w:p>
    <w:p w14:paraId="6D6ED510" w14:textId="77777777" w:rsidR="009708D7" w:rsidRDefault="001507E8">
      <w:pPr>
        <w:spacing w:after="0" w:line="360" w:lineRule="auto"/>
        <w:ind w:firstLine="851"/>
        <w:jc w:val="both"/>
      </w:pPr>
      <w:r>
        <w:rPr>
          <w:rFonts w:ascii="Times New Roman" w:hAnsi="Times New Roman"/>
          <w:sz w:val="28"/>
          <w:szCs w:val="28"/>
        </w:rPr>
        <w:t>Содержание: характеры персонажей, отражённые в музыке. Тембр голоса. Соло. Хор, ансамбль.</w:t>
      </w:r>
    </w:p>
    <w:p w14:paraId="4FF0AEE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F721FD7" w14:textId="77777777" w:rsidR="009708D7" w:rsidRDefault="001507E8">
      <w:pPr>
        <w:spacing w:after="0" w:line="360" w:lineRule="auto"/>
        <w:ind w:firstLine="851"/>
        <w:jc w:val="both"/>
      </w:pPr>
      <w:r>
        <w:rPr>
          <w:rFonts w:ascii="Times New Roman" w:hAnsi="Times New Roman"/>
          <w:sz w:val="28"/>
          <w:szCs w:val="28"/>
        </w:rPr>
        <w:t>видеопросмотр музыкальной сказки;</w:t>
      </w:r>
    </w:p>
    <w:p w14:paraId="383C721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обсуждение музыкально-выразительных средств, передающих повороты сюжета, характеры героев;</w:t>
      </w:r>
    </w:p>
    <w:p w14:paraId="01F1C74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игра-викторина «Угадай по голосу»;</w:t>
      </w:r>
    </w:p>
    <w:p w14:paraId="3376D05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отдельных номеров из детской оперы, музыкальной сказки;</w:t>
      </w:r>
    </w:p>
    <w:p w14:paraId="7023D334" w14:textId="77777777" w:rsidR="009708D7" w:rsidRDefault="001507E8">
      <w:pPr>
        <w:spacing w:after="0" w:line="360" w:lineRule="auto"/>
        <w:ind w:firstLine="851"/>
        <w:jc w:val="both"/>
      </w:pPr>
      <w:r>
        <w:rPr>
          <w:rFonts w:ascii="Times New Roman" w:hAnsi="Times New Roman"/>
          <w:sz w:val="28"/>
          <w:szCs w:val="28"/>
        </w:rPr>
        <w:t>вариативно: постановка детской музыкальной сказки, спектакль</w:t>
      </w:r>
      <w:r w:rsidR="00CB0419">
        <w:rPr>
          <w:rFonts w:ascii="Times New Roman" w:hAnsi="Times New Roman"/>
          <w:sz w:val="28"/>
          <w:szCs w:val="28"/>
        </w:rPr>
        <w:t xml:space="preserve"> </w:t>
      </w:r>
      <w:r>
        <w:rPr>
          <w:rFonts w:ascii="Times New Roman" w:hAnsi="Times New Roman"/>
          <w:sz w:val="28"/>
          <w:szCs w:val="28"/>
        </w:rPr>
        <w:t>для родителей; творческий проект «Озвучиваем мультфильм».</w:t>
      </w:r>
    </w:p>
    <w:p w14:paraId="296A5FD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Театр оперы и балета.</w:t>
      </w:r>
    </w:p>
    <w:p w14:paraId="70EA7405" w14:textId="77777777" w:rsidR="009708D7" w:rsidRDefault="001507E8">
      <w:pPr>
        <w:spacing w:after="0" w:line="360" w:lineRule="auto"/>
        <w:ind w:firstLine="851"/>
        <w:jc w:val="both"/>
      </w:pPr>
      <w:r>
        <w:rPr>
          <w:rFonts w:ascii="Times New Roman" w:hAnsi="Times New Roman"/>
          <w:sz w:val="28"/>
          <w:szCs w:val="28"/>
        </w:rPr>
        <w:t>Содержание: особенности музыкальных спектаклей. Балет. Опера. Солисты, хор, оркестр, дирижёр в музыкальном спектакле.</w:t>
      </w:r>
    </w:p>
    <w:p w14:paraId="6D71CC4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1B62EA2" w14:textId="77777777" w:rsidR="009708D7" w:rsidRDefault="001507E8">
      <w:pPr>
        <w:spacing w:after="0" w:line="360" w:lineRule="auto"/>
        <w:ind w:firstLine="851"/>
        <w:jc w:val="both"/>
      </w:pPr>
      <w:r>
        <w:rPr>
          <w:rFonts w:ascii="Times New Roman" w:hAnsi="Times New Roman"/>
          <w:sz w:val="28"/>
          <w:szCs w:val="28"/>
        </w:rPr>
        <w:t>знакомство со знаменитыми музыкальными театрами;</w:t>
      </w:r>
    </w:p>
    <w:p w14:paraId="0527E64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фрагментов музыкальных спектаклей с комментариями учителя;</w:t>
      </w:r>
    </w:p>
    <w:p w14:paraId="66B9FB1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особенностей балетного и оперного спектакля;</w:t>
      </w:r>
    </w:p>
    <w:p w14:paraId="07E1D41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тесты или кроссворды на освоение специальных терминов;</w:t>
      </w:r>
    </w:p>
    <w:p w14:paraId="7D92DF3B" w14:textId="77777777" w:rsidR="009708D7" w:rsidRDefault="001507E8">
      <w:pPr>
        <w:spacing w:after="0" w:line="360" w:lineRule="auto"/>
        <w:ind w:firstLine="851"/>
        <w:jc w:val="both"/>
      </w:pPr>
      <w:r>
        <w:rPr>
          <w:rFonts w:ascii="Times New Roman" w:hAnsi="Times New Roman"/>
          <w:sz w:val="28"/>
          <w:szCs w:val="28"/>
        </w:rPr>
        <w:t>танцевальная импровизация под музыку фрагмента балета;</w:t>
      </w:r>
    </w:p>
    <w:p w14:paraId="068AC8F5" w14:textId="77777777" w:rsidR="009708D7" w:rsidRDefault="001507E8">
      <w:pPr>
        <w:spacing w:after="0" w:line="360" w:lineRule="auto"/>
        <w:ind w:firstLine="851"/>
        <w:jc w:val="both"/>
      </w:pPr>
      <w:r>
        <w:rPr>
          <w:rFonts w:ascii="Times New Roman" w:hAnsi="Times New Roman"/>
          <w:sz w:val="28"/>
          <w:szCs w:val="28"/>
        </w:rPr>
        <w:t>разучивание и исполнение доступного фрагмента, обработки песни</w:t>
      </w:r>
      <w:r w:rsidR="00CB0419">
        <w:rPr>
          <w:rFonts w:ascii="Times New Roman" w:hAnsi="Times New Roman"/>
          <w:sz w:val="28"/>
          <w:szCs w:val="28"/>
        </w:rPr>
        <w:t xml:space="preserve"> </w:t>
      </w:r>
      <w:r>
        <w:rPr>
          <w:rFonts w:ascii="Times New Roman" w:hAnsi="Times New Roman"/>
          <w:sz w:val="28"/>
          <w:szCs w:val="28"/>
        </w:rPr>
        <w:t>(хора из оперы</w:t>
      </w:r>
      <w:r w:rsidR="00CB0419">
        <w:rPr>
          <w:rFonts w:ascii="Times New Roman" w:hAnsi="Times New Roman"/>
          <w:sz w:val="28"/>
          <w:szCs w:val="28"/>
        </w:rPr>
        <w:t>);</w:t>
      </w:r>
    </w:p>
    <w:p w14:paraId="154C0F7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«игра в дирижёра» – двигательная импровизация во время слушания оркестрового фрагмента музыкального спектакля;</w:t>
      </w:r>
    </w:p>
    <w:p w14:paraId="21FACF88" w14:textId="77777777" w:rsidR="009708D7" w:rsidRDefault="001507E8">
      <w:pPr>
        <w:spacing w:after="0" w:line="360" w:lineRule="auto"/>
        <w:ind w:firstLine="851"/>
        <w:jc w:val="both"/>
      </w:pPr>
      <w:r>
        <w:rPr>
          <w:rFonts w:ascii="Times New Roman" w:hAnsi="Times New Roman"/>
          <w:sz w:val="28"/>
          <w:szCs w:val="28"/>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2DF852D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Балет. Хореография – искусство танца.</w:t>
      </w:r>
    </w:p>
    <w:p w14:paraId="2A8E27E5" w14:textId="77777777" w:rsidR="009708D7" w:rsidRDefault="001507E8">
      <w:pPr>
        <w:spacing w:after="0" w:line="360" w:lineRule="auto"/>
        <w:ind w:firstLine="851"/>
        <w:jc w:val="both"/>
      </w:pPr>
      <w:r>
        <w:rPr>
          <w:rFonts w:ascii="Times New Roman" w:hAnsi="Times New Roman"/>
          <w:sz w:val="28"/>
          <w:szCs w:val="28"/>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w:t>
      </w:r>
      <w:r w:rsidR="00CB0419">
        <w:rPr>
          <w:rFonts w:ascii="Times New Roman" w:hAnsi="Times New Roman"/>
          <w:sz w:val="28"/>
          <w:szCs w:val="28"/>
        </w:rPr>
        <w:t xml:space="preserve"> </w:t>
      </w:r>
      <w:r>
        <w:rPr>
          <w:rFonts w:ascii="Times New Roman" w:hAnsi="Times New Roman"/>
          <w:sz w:val="28"/>
          <w:szCs w:val="28"/>
        </w:rPr>
        <w:t>Р.К. Щедрина</w:t>
      </w:r>
      <w:r w:rsidR="00CB0419">
        <w:rPr>
          <w:rFonts w:ascii="Times New Roman" w:hAnsi="Times New Roman"/>
          <w:sz w:val="28"/>
          <w:szCs w:val="28"/>
        </w:rPr>
        <w:t>).</w:t>
      </w:r>
    </w:p>
    <w:p w14:paraId="2A9D3B5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CFAF09E" w14:textId="77777777" w:rsidR="009708D7" w:rsidRDefault="001507E8">
      <w:pPr>
        <w:spacing w:after="0" w:line="360" w:lineRule="auto"/>
        <w:ind w:firstLine="851"/>
        <w:jc w:val="both"/>
      </w:pPr>
      <w:r>
        <w:rPr>
          <w:rFonts w:ascii="Times New Roman" w:hAnsi="Times New Roman"/>
          <w:sz w:val="28"/>
          <w:szCs w:val="28"/>
        </w:rPr>
        <w:t>просмотр и обсуждение видеозаписей – знакомство с несколькими яркими сольными номерами и сценами из балетов русских композиторов;</w:t>
      </w:r>
    </w:p>
    <w:p w14:paraId="71EDC01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 на знание балетной музыки;</w:t>
      </w:r>
    </w:p>
    <w:p w14:paraId="48EEA1A5" w14:textId="77777777" w:rsidR="009708D7" w:rsidRDefault="001507E8">
      <w:pPr>
        <w:spacing w:after="0" w:line="360" w:lineRule="auto"/>
        <w:ind w:firstLine="851"/>
        <w:jc w:val="both"/>
      </w:pPr>
      <w:r>
        <w:rPr>
          <w:rFonts w:ascii="Times New Roman" w:hAnsi="Times New Roman"/>
          <w:sz w:val="28"/>
          <w:szCs w:val="28"/>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14:paraId="05BC23D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Опера. Главные герои и номера оперного спектакля.</w:t>
      </w:r>
    </w:p>
    <w:p w14:paraId="1DB6B97B" w14:textId="77777777" w:rsidR="009708D7" w:rsidRDefault="001507E8">
      <w:pPr>
        <w:spacing w:after="0" w:line="360" w:lineRule="auto"/>
        <w:ind w:firstLine="851"/>
        <w:jc w:val="both"/>
      </w:pPr>
      <w:r>
        <w:rPr>
          <w:rFonts w:ascii="Times New Roman" w:hAnsi="Times New Roman"/>
          <w:sz w:val="28"/>
          <w:szCs w:val="28"/>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Н.А.Римского-Корсакова («Садко», «Сказка о царе Салтане», «Снегурочка»</w:t>
      </w:r>
      <w:r w:rsidR="00CB0419">
        <w:rPr>
          <w:rFonts w:ascii="Times New Roman" w:hAnsi="Times New Roman"/>
          <w:sz w:val="28"/>
          <w:szCs w:val="28"/>
        </w:rPr>
        <w:t>),</w:t>
      </w:r>
      <w:r>
        <w:rPr>
          <w:rFonts w:ascii="Times New Roman" w:hAnsi="Times New Roman"/>
          <w:sz w:val="28"/>
          <w:szCs w:val="28"/>
        </w:rPr>
        <w:t xml:space="preserve"> М.И.Глинки («Руслан и Людмила»</w:t>
      </w:r>
      <w:r w:rsidR="00CB0419">
        <w:rPr>
          <w:rFonts w:ascii="Times New Roman" w:hAnsi="Times New Roman"/>
          <w:sz w:val="28"/>
          <w:szCs w:val="28"/>
        </w:rPr>
        <w:t>),</w:t>
      </w:r>
      <w:r>
        <w:rPr>
          <w:rFonts w:ascii="Times New Roman" w:hAnsi="Times New Roman"/>
          <w:sz w:val="28"/>
          <w:szCs w:val="28"/>
        </w:rPr>
        <w:t xml:space="preserve"> К.В.Глюка («Орфей и Эвридика»</w:t>
      </w:r>
      <w:r w:rsidR="00CB0419">
        <w:rPr>
          <w:rFonts w:ascii="Times New Roman" w:hAnsi="Times New Roman"/>
          <w:sz w:val="28"/>
          <w:szCs w:val="28"/>
        </w:rPr>
        <w:t>),</w:t>
      </w:r>
      <w:r>
        <w:rPr>
          <w:rFonts w:ascii="Times New Roman" w:hAnsi="Times New Roman"/>
          <w:sz w:val="28"/>
          <w:szCs w:val="28"/>
        </w:rPr>
        <w:t xml:space="preserve"> Дж.Верди и других композиторов</w:t>
      </w:r>
      <w:r w:rsidR="00CB0419">
        <w:rPr>
          <w:rFonts w:ascii="Times New Roman" w:hAnsi="Times New Roman"/>
          <w:sz w:val="28"/>
          <w:szCs w:val="28"/>
        </w:rPr>
        <w:t>).</w:t>
      </w:r>
    </w:p>
    <w:p w14:paraId="05F6722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A85630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фрагментов опер;</w:t>
      </w:r>
    </w:p>
    <w:p w14:paraId="4A3429B4" w14:textId="77777777" w:rsidR="009708D7" w:rsidRDefault="001507E8">
      <w:pPr>
        <w:spacing w:after="0" w:line="360" w:lineRule="auto"/>
        <w:ind w:firstLine="851"/>
        <w:jc w:val="both"/>
      </w:pPr>
      <w:r>
        <w:rPr>
          <w:rFonts w:ascii="Times New Roman" w:hAnsi="Times New Roman"/>
          <w:sz w:val="28"/>
          <w:szCs w:val="28"/>
        </w:rPr>
        <w:t>определение характера музыки сольной партии, роли и выразительных средств оркестрового сопровождения;</w:t>
      </w:r>
    </w:p>
    <w:p w14:paraId="4E30C06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тембрами голосов оперных певцов;</w:t>
      </w:r>
    </w:p>
    <w:p w14:paraId="3F51D30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освоение терминологии;</w:t>
      </w:r>
    </w:p>
    <w:p w14:paraId="4118D84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звучащие тесты и кроссворды на проверку знаний;</w:t>
      </w:r>
    </w:p>
    <w:p w14:paraId="712E12D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песни, хора из оперы;</w:t>
      </w:r>
    </w:p>
    <w:p w14:paraId="0F96271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рисование героев, сцен из опер;</w:t>
      </w:r>
    </w:p>
    <w:p w14:paraId="0E66546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просмотр фильма-оперы; постановка детской оперы.</w:t>
      </w:r>
    </w:p>
    <w:p w14:paraId="06C1C6D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Сюжет музыкального спектакля.</w:t>
      </w:r>
    </w:p>
    <w:p w14:paraId="52F61FDD" w14:textId="77777777" w:rsidR="009708D7" w:rsidRDefault="001507E8">
      <w:pPr>
        <w:spacing w:after="0" w:line="360" w:lineRule="auto"/>
        <w:ind w:firstLine="851"/>
        <w:jc w:val="both"/>
      </w:pPr>
      <w:r>
        <w:rPr>
          <w:rFonts w:ascii="Times New Roman" w:hAnsi="Times New Roman"/>
          <w:sz w:val="28"/>
          <w:szCs w:val="28"/>
        </w:rPr>
        <w:t>Содержание: либретто, развитие музыки в соответствии с сюжетом. Действия и сцены в опере и балете. Контрастные образы, лейтмотивы.</w:t>
      </w:r>
    </w:p>
    <w:p w14:paraId="4731417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7AA614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либретто, структурой музыкального спектакля;</w:t>
      </w:r>
    </w:p>
    <w:p w14:paraId="6E63C1B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рисунок обложки для либретто опер и балетов;</w:t>
      </w:r>
      <w:r w:rsidR="00CB0419">
        <w:rPr>
          <w:rFonts w:ascii="Times New Roman" w:hAnsi="Times New Roman"/>
          <w:sz w:val="28"/>
          <w:szCs w:val="28"/>
        </w:rPr>
        <w:t xml:space="preserve"> </w:t>
      </w:r>
    </w:p>
    <w:p w14:paraId="040B047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анализ выразительных средств, создающих образы главных героев, противоборствующих сторон;</w:t>
      </w:r>
    </w:p>
    <w:p w14:paraId="35B6F643" w14:textId="77777777" w:rsidR="009708D7" w:rsidRDefault="001507E8">
      <w:pPr>
        <w:spacing w:after="0" w:line="360" w:lineRule="auto"/>
        <w:ind w:firstLine="851"/>
        <w:jc w:val="both"/>
      </w:pPr>
      <w:r>
        <w:rPr>
          <w:rFonts w:ascii="Times New Roman" w:hAnsi="Times New Roman"/>
          <w:sz w:val="28"/>
          <w:szCs w:val="28"/>
        </w:rPr>
        <w:t>наблюдение за музыкальным развитием, характеристика приёмов, использованных композитором;</w:t>
      </w:r>
    </w:p>
    <w:p w14:paraId="4712488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вокализация, пропевание музыкальных тем, пластическое интонирование оркестровых фрагментов;</w:t>
      </w:r>
    </w:p>
    <w:p w14:paraId="2376056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викторина на знание музыки;</w:t>
      </w:r>
    </w:p>
    <w:p w14:paraId="01B9A1B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звучащие и терминологические тесты;</w:t>
      </w:r>
    </w:p>
    <w:p w14:paraId="497D17BC" w14:textId="77777777" w:rsidR="009708D7" w:rsidRDefault="001507E8">
      <w:pPr>
        <w:spacing w:after="0" w:line="360" w:lineRule="auto"/>
        <w:ind w:firstLine="851"/>
        <w:jc w:val="both"/>
      </w:pPr>
      <w:r>
        <w:rPr>
          <w:rFonts w:ascii="Times New Roman" w:hAnsi="Times New Roman"/>
          <w:sz w:val="28"/>
          <w:szCs w:val="28"/>
        </w:rPr>
        <w:t>вариативно: создание любительского</w:t>
      </w:r>
      <w:r w:rsidR="00485B0C">
        <w:rPr>
          <w:rFonts w:ascii="Times New Roman" w:hAnsi="Times New Roman"/>
          <w:sz w:val="28"/>
          <w:szCs w:val="28"/>
        </w:rPr>
        <w:t xml:space="preserve"> </w:t>
      </w:r>
      <w:r>
        <w:rPr>
          <w:rFonts w:ascii="Times New Roman" w:hAnsi="Times New Roman"/>
          <w:sz w:val="28"/>
          <w:szCs w:val="28"/>
        </w:rPr>
        <w:t>видеофильма</w:t>
      </w:r>
      <w:r w:rsidR="00485B0C">
        <w:rPr>
          <w:rFonts w:ascii="Times New Roman" w:hAnsi="Times New Roman"/>
          <w:sz w:val="28"/>
          <w:szCs w:val="28"/>
        </w:rPr>
        <w:t xml:space="preserve"> </w:t>
      </w:r>
      <w:r>
        <w:rPr>
          <w:rFonts w:ascii="Times New Roman" w:hAnsi="Times New Roman"/>
          <w:sz w:val="28"/>
          <w:szCs w:val="28"/>
        </w:rPr>
        <w:t>на основе выбранного либретто; просмотр фильма-оперы или фильма-балета.</w:t>
      </w:r>
    </w:p>
    <w:p w14:paraId="5F045A9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Оперетта, мюзикл.</w:t>
      </w:r>
    </w:p>
    <w:p w14:paraId="45154FA4" w14:textId="77777777" w:rsidR="009708D7" w:rsidRDefault="001507E8">
      <w:pPr>
        <w:spacing w:after="0" w:line="360" w:lineRule="auto"/>
        <w:ind w:firstLine="851"/>
        <w:jc w:val="both"/>
      </w:pPr>
      <w:r>
        <w:rPr>
          <w:rFonts w:ascii="Times New Roman" w:hAnsi="Times New Roman"/>
          <w:sz w:val="28"/>
          <w:szCs w:val="28"/>
        </w:rPr>
        <w:t>Содержание: история возникновения и особенности жанра. Отдельные номера из оперетт И.Штрауса, И.Кальмана и другие.</w:t>
      </w:r>
      <w:r w:rsidR="00CB0419">
        <w:rPr>
          <w:rFonts w:ascii="Times New Roman" w:hAnsi="Times New Roman"/>
          <w:sz w:val="28"/>
          <w:szCs w:val="28"/>
        </w:rPr>
        <w:t xml:space="preserve"> </w:t>
      </w:r>
    </w:p>
    <w:p w14:paraId="5D9D2429" w14:textId="77777777" w:rsidR="009708D7" w:rsidRDefault="001507E8">
      <w:pPr>
        <w:spacing w:after="0" w:line="360" w:lineRule="auto"/>
        <w:ind w:firstLine="851"/>
        <w:jc w:val="both"/>
      </w:pPr>
      <w:r>
        <w:rPr>
          <w:rFonts w:ascii="Times New Roman" w:hAnsi="Times New Roman"/>
          <w:sz w:val="28"/>
          <w:szCs w:val="28"/>
        </w:rPr>
        <w:t>Виды деятельности обучающихся:</w:t>
      </w:r>
    </w:p>
    <w:p w14:paraId="7081341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жанрами оперетты, мюзикла;</w:t>
      </w:r>
    </w:p>
    <w:p w14:paraId="27B7AE6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фрагментов из оперетт, анализ характерных особенностей жанра;</w:t>
      </w:r>
    </w:p>
    <w:p w14:paraId="4CAB1FE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отдельных номеров из популярных музыкальных спектаклей;</w:t>
      </w:r>
    </w:p>
    <w:p w14:paraId="5BF3C35F" w14:textId="77777777" w:rsidR="009708D7" w:rsidRDefault="001507E8">
      <w:pPr>
        <w:spacing w:after="0" w:line="360" w:lineRule="auto"/>
        <w:ind w:firstLine="851"/>
        <w:jc w:val="both"/>
      </w:pPr>
      <w:r>
        <w:rPr>
          <w:rFonts w:ascii="Times New Roman" w:hAnsi="Times New Roman"/>
          <w:sz w:val="28"/>
          <w:szCs w:val="28"/>
        </w:rPr>
        <w:t>сравнение разных постановок одного и того же мюзикла;</w:t>
      </w:r>
    </w:p>
    <w:p w14:paraId="319B074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2372FA9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Кто создаёт музыкальный спектакль?</w:t>
      </w:r>
    </w:p>
    <w:p w14:paraId="0D0578B6" w14:textId="77777777" w:rsidR="009708D7" w:rsidRDefault="001507E8">
      <w:pPr>
        <w:spacing w:after="0" w:line="360" w:lineRule="auto"/>
        <w:ind w:firstLine="851"/>
        <w:jc w:val="both"/>
      </w:pPr>
      <w:r>
        <w:rPr>
          <w:rFonts w:ascii="Times New Roman" w:hAnsi="Times New Roman"/>
          <w:sz w:val="28"/>
          <w:szCs w:val="28"/>
        </w:rPr>
        <w:t>Содержание: профессии музыкального театра: дирижёр, режиссёр, оперные певцы, балерины и танцовщики, художники и другие.</w:t>
      </w:r>
    </w:p>
    <w:p w14:paraId="25F4948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2F260D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 по поводу синкретичного характера музыкального спектакля;</w:t>
      </w:r>
    </w:p>
    <w:p w14:paraId="177A36F5" w14:textId="77777777" w:rsidR="009708D7" w:rsidRDefault="001507E8">
      <w:pPr>
        <w:spacing w:after="0" w:line="360" w:lineRule="auto"/>
        <w:ind w:firstLine="851"/>
        <w:jc w:val="both"/>
      </w:pPr>
      <w:r>
        <w:rPr>
          <w:rFonts w:ascii="Times New Roman" w:hAnsi="Times New Roman"/>
          <w:sz w:val="28"/>
          <w:szCs w:val="28"/>
        </w:rPr>
        <w:t>знакомство с миром театральных профессий, творчеством театральных режиссёров, художников;</w:t>
      </w:r>
    </w:p>
    <w:p w14:paraId="469B0B7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фрагментов одного и того же спектакля в разных постановках;</w:t>
      </w:r>
    </w:p>
    <w:p w14:paraId="4514232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обсуждение различий в оформлении, режиссуре;</w:t>
      </w:r>
    </w:p>
    <w:p w14:paraId="3096901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создание эскизов костюмов и декораций к одному из изученных музыкальных спектаклей;</w:t>
      </w:r>
    </w:p>
    <w:p w14:paraId="1B22061E" w14:textId="77777777" w:rsidR="009708D7" w:rsidRDefault="001507E8">
      <w:pPr>
        <w:spacing w:after="0" w:line="360" w:lineRule="auto"/>
        <w:ind w:firstLine="851"/>
        <w:jc w:val="both"/>
      </w:pPr>
      <w:r>
        <w:rPr>
          <w:rFonts w:ascii="Times New Roman" w:hAnsi="Times New Roman"/>
          <w:sz w:val="28"/>
          <w:szCs w:val="28"/>
        </w:rPr>
        <w:t>вариативно: виртуальный квест по музыкальному театру.</w:t>
      </w:r>
    </w:p>
    <w:p w14:paraId="03515EE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Патриотическая и народная тема в театре и кино.</w:t>
      </w:r>
    </w:p>
    <w:p w14:paraId="63B19722" w14:textId="77777777" w:rsidR="009708D7" w:rsidRDefault="001507E8">
      <w:pPr>
        <w:spacing w:after="0" w:line="360" w:lineRule="auto"/>
        <w:ind w:firstLine="851"/>
        <w:jc w:val="both"/>
      </w:pPr>
      <w:r>
        <w:rPr>
          <w:rFonts w:ascii="Times New Roman" w:hAnsi="Times New Roman"/>
          <w:sz w:val="28"/>
          <w:szCs w:val="28"/>
        </w:rPr>
        <w:t>Содержание: история создания, значение музыкально-сценических</w:t>
      </w:r>
      <w:r w:rsidR="00CB0419">
        <w:rPr>
          <w:rFonts w:ascii="Times New Roman" w:hAnsi="Times New Roman"/>
          <w:sz w:val="28"/>
          <w:szCs w:val="28"/>
        </w:rPr>
        <w:t xml:space="preserve"> </w:t>
      </w:r>
      <w:r>
        <w:rPr>
          <w:rFonts w:ascii="Times New Roman" w:hAnsi="Times New Roman"/>
          <w:sz w:val="28"/>
          <w:szCs w:val="28"/>
        </w:rPr>
        <w:t>и экранных произведений, посвящённых нашему народу, его истории, теме служения Отечеству. Фрагменты, отдельные номера из опер, балетов, музыки</w:t>
      </w:r>
      <w:r w:rsidR="00CB0419">
        <w:rPr>
          <w:rFonts w:ascii="Times New Roman" w:hAnsi="Times New Roman"/>
          <w:sz w:val="28"/>
          <w:szCs w:val="28"/>
        </w:rPr>
        <w:t xml:space="preserve"> </w:t>
      </w:r>
      <w:r>
        <w:rPr>
          <w:rFonts w:ascii="Times New Roman" w:hAnsi="Times New Roman"/>
          <w:sz w:val="28"/>
          <w:szCs w:val="28"/>
        </w:rPr>
        <w:t>к фильмам (например, опера «Иван Сусанин» М.И. Глинки, опера «Война и мир», музыка к кинофильму «Александр Невский» С.С. Прокофьева, оперы</w:t>
      </w:r>
      <w:r w:rsidR="00CB0419">
        <w:rPr>
          <w:rFonts w:ascii="Times New Roman" w:hAnsi="Times New Roman"/>
          <w:sz w:val="28"/>
          <w:szCs w:val="28"/>
        </w:rPr>
        <w:t xml:space="preserve"> </w:t>
      </w:r>
      <w:r>
        <w:rPr>
          <w:rFonts w:ascii="Times New Roman" w:hAnsi="Times New Roman"/>
          <w:sz w:val="28"/>
          <w:szCs w:val="28"/>
        </w:rPr>
        <w:t>«Борис Годунов» и другие произведения</w:t>
      </w:r>
      <w:r w:rsidR="00CB0419">
        <w:rPr>
          <w:rFonts w:ascii="Times New Roman" w:hAnsi="Times New Roman"/>
          <w:sz w:val="28"/>
          <w:szCs w:val="28"/>
        </w:rPr>
        <w:t xml:space="preserve">). </w:t>
      </w:r>
    </w:p>
    <w:p w14:paraId="2EFFD27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738F06D" w14:textId="77777777" w:rsidR="009708D7" w:rsidRDefault="001507E8">
      <w:pPr>
        <w:spacing w:after="0" w:line="360" w:lineRule="auto"/>
        <w:ind w:firstLine="851"/>
        <w:jc w:val="both"/>
      </w:pPr>
      <w:r>
        <w:rPr>
          <w:rFonts w:ascii="Times New Roman" w:hAnsi="Times New Roman"/>
          <w:sz w:val="28"/>
          <w:szCs w:val="28"/>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4E6C41F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диалог с учителем;</w:t>
      </w:r>
    </w:p>
    <w:p w14:paraId="2A2C703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фрагментов крупных сценических произведений, фильмов;</w:t>
      </w:r>
    </w:p>
    <w:p w14:paraId="05D89CC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обсуждение характера героев и событий;</w:t>
      </w:r>
    </w:p>
    <w:p w14:paraId="62037919" w14:textId="77777777" w:rsidR="009708D7" w:rsidRDefault="001507E8">
      <w:pPr>
        <w:spacing w:after="0" w:line="360" w:lineRule="auto"/>
        <w:ind w:firstLine="851"/>
        <w:jc w:val="both"/>
      </w:pPr>
      <w:r>
        <w:rPr>
          <w:rFonts w:ascii="Times New Roman" w:hAnsi="Times New Roman"/>
          <w:sz w:val="28"/>
          <w:szCs w:val="28"/>
        </w:rPr>
        <w:t>проблемная ситуация: зачем нужна серьёзная музыка;</w:t>
      </w:r>
    </w:p>
    <w:p w14:paraId="3A49A91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песен о Родине, нашей стране, исторических событиях и подвигах героев;</w:t>
      </w:r>
    </w:p>
    <w:p w14:paraId="36E9D976" w14:textId="77777777" w:rsidR="009708D7" w:rsidRDefault="001507E8">
      <w:pPr>
        <w:spacing w:after="0" w:line="360" w:lineRule="auto"/>
        <w:ind w:firstLine="851"/>
        <w:jc w:val="both"/>
      </w:pPr>
      <w:r>
        <w:rPr>
          <w:rFonts w:ascii="Times New Roman" w:hAnsi="Times New Roman"/>
          <w:sz w:val="28"/>
          <w:szCs w:val="28"/>
        </w:rPr>
        <w:t>вариативно: посещение театра (кинотеатра</w:t>
      </w:r>
      <w:r w:rsidR="00CB0419">
        <w:rPr>
          <w:rFonts w:ascii="Times New Roman" w:hAnsi="Times New Roman"/>
          <w:sz w:val="28"/>
          <w:szCs w:val="28"/>
        </w:rPr>
        <w:t xml:space="preserve">) </w:t>
      </w:r>
      <w:r>
        <w:rPr>
          <w:rFonts w:ascii="Times New Roman" w:hAnsi="Times New Roman"/>
          <w:sz w:val="28"/>
          <w:szCs w:val="28"/>
        </w:rPr>
        <w:t>– просмотр спектакля (фильма</w:t>
      </w:r>
      <w:r w:rsidR="00CB0419">
        <w:rPr>
          <w:rFonts w:ascii="Times New Roman" w:hAnsi="Times New Roman"/>
          <w:sz w:val="28"/>
          <w:szCs w:val="28"/>
        </w:rPr>
        <w:t xml:space="preserve">) </w:t>
      </w:r>
      <w:r>
        <w:rPr>
          <w:rFonts w:ascii="Times New Roman" w:hAnsi="Times New Roman"/>
          <w:sz w:val="28"/>
          <w:szCs w:val="28"/>
        </w:rPr>
        <w:t>патриотического содержания; участие в концерте, фестивале, конференции патриотической тематики.</w:t>
      </w:r>
    </w:p>
    <w:p w14:paraId="44485D7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7 «Современная музыкальная культура».</w:t>
      </w:r>
      <w:r w:rsidR="00CB0419">
        <w:rPr>
          <w:rFonts w:ascii="Times New Roman" w:hAnsi="Times New Roman"/>
          <w:sz w:val="28"/>
          <w:szCs w:val="28"/>
        </w:rPr>
        <w:t xml:space="preserve"> </w:t>
      </w:r>
    </w:p>
    <w:p w14:paraId="27371AD1" w14:textId="77777777" w:rsidR="009708D7" w:rsidRDefault="001507E8">
      <w:pPr>
        <w:spacing w:after="0" w:line="360" w:lineRule="auto"/>
        <w:ind w:firstLine="851"/>
        <w:jc w:val="both"/>
      </w:pPr>
      <w:r>
        <w:rPr>
          <w:rFonts w:ascii="Times New Roman" w:hAnsi="Times New Roman"/>
          <w:sz w:val="28"/>
          <w:szCs w:val="28"/>
        </w:rPr>
        <w:t>Наряду с важнейшими сферами музыкальной культуры (музыка народная, духовная и светская</w:t>
      </w:r>
      <w:r w:rsidR="00CB0419">
        <w:rPr>
          <w:rFonts w:ascii="Times New Roman" w:hAnsi="Times New Roman"/>
          <w:sz w:val="28"/>
          <w:szCs w:val="28"/>
        </w:rPr>
        <w:t>),</w:t>
      </w:r>
      <w:r>
        <w:rPr>
          <w:rFonts w:ascii="Times New Roman" w:hAnsi="Times New Roman"/>
          <w:sz w:val="28"/>
          <w:szCs w:val="28"/>
        </w:rPr>
        <w:t xml:space="preserve"> сформировавшимися в прошлые столетия, правомерно выделить в отдельный пласт современную музыку. Объективной сложност</w:t>
      </w:r>
      <w:r w:rsidR="00485B0C">
        <w:rPr>
          <w:rFonts w:ascii="Times New Roman" w:hAnsi="Times New Roman"/>
          <w:sz w:val="28"/>
          <w:szCs w:val="28"/>
        </w:rPr>
        <w:t>ью</w:t>
      </w:r>
      <w:r w:rsidR="00CB0419">
        <w:rPr>
          <w:rFonts w:ascii="Times New Roman" w:hAnsi="Times New Roman"/>
          <w:sz w:val="28"/>
          <w:szCs w:val="28"/>
        </w:rPr>
        <w:t xml:space="preserve"> </w:t>
      </w:r>
      <w:r w:rsidR="00485B0C">
        <w:rPr>
          <w:rFonts w:ascii="Times New Roman" w:hAnsi="Times New Roman"/>
          <w:sz w:val="28"/>
          <w:szCs w:val="28"/>
        </w:rPr>
        <w:t>в данном случае является выд</w:t>
      </w:r>
      <w:r>
        <w:rPr>
          <w:rFonts w:ascii="Times New Roman" w:hAnsi="Times New Roman"/>
          <w:sz w:val="28"/>
          <w:szCs w:val="28"/>
        </w:rPr>
        <w:t>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w:t>
      </w:r>
      <w:r w:rsidR="00CB0419">
        <w:rPr>
          <w:rFonts w:ascii="Times New Roman" w:hAnsi="Times New Roman"/>
          <w:sz w:val="28"/>
          <w:szCs w:val="28"/>
        </w:rPr>
        <w:t xml:space="preserve">), </w:t>
      </w:r>
      <w:r>
        <w:rPr>
          <w:rFonts w:ascii="Times New Roman" w:hAnsi="Times New Roman"/>
          <w:sz w:val="28"/>
          <w:szCs w:val="28"/>
        </w:rPr>
        <w:t>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w:t>
      </w:r>
      <w:r w:rsidR="00CB0419">
        <w:rPr>
          <w:rFonts w:ascii="Times New Roman" w:hAnsi="Times New Roman"/>
          <w:sz w:val="28"/>
          <w:szCs w:val="28"/>
        </w:rPr>
        <w:t xml:space="preserve"> </w:t>
      </w:r>
      <w:r>
        <w:rPr>
          <w:rFonts w:ascii="Times New Roman" w:hAnsi="Times New Roman"/>
          <w:sz w:val="28"/>
          <w:szCs w:val="28"/>
        </w:rPr>
        <w:t>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080C8352" w14:textId="77777777" w:rsidR="009708D7" w:rsidRDefault="001507E8">
      <w:pPr>
        <w:spacing w:after="0" w:line="360" w:lineRule="auto"/>
        <w:ind w:firstLine="851"/>
        <w:jc w:val="both"/>
      </w:pPr>
      <w:r>
        <w:rPr>
          <w:rFonts w:ascii="Times New Roman" w:hAnsi="Times New Roman"/>
          <w:sz w:val="28"/>
          <w:szCs w:val="28"/>
        </w:rPr>
        <w:t xml:space="preserve">Современные обработки классической музыки. </w:t>
      </w:r>
    </w:p>
    <w:p w14:paraId="63168786" w14:textId="77777777" w:rsidR="009708D7" w:rsidRDefault="001507E8">
      <w:pPr>
        <w:spacing w:after="0" w:line="360" w:lineRule="auto"/>
        <w:ind w:firstLine="851"/>
        <w:jc w:val="both"/>
      </w:pPr>
      <w:r>
        <w:rPr>
          <w:rFonts w:ascii="Times New Roman" w:hAnsi="Times New Roman"/>
          <w:sz w:val="28"/>
          <w:szCs w:val="28"/>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r w:rsidR="00CB0419">
        <w:rPr>
          <w:rFonts w:ascii="Times New Roman" w:hAnsi="Times New Roman"/>
          <w:sz w:val="28"/>
          <w:szCs w:val="28"/>
        </w:rPr>
        <w:t xml:space="preserve"> </w:t>
      </w:r>
    </w:p>
    <w:p w14:paraId="725A1C5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05FED8DB" w14:textId="77777777" w:rsidR="009708D7" w:rsidRDefault="001507E8">
      <w:pPr>
        <w:spacing w:after="0" w:line="360" w:lineRule="auto"/>
        <w:ind w:firstLine="851"/>
        <w:jc w:val="both"/>
      </w:pPr>
      <w:r>
        <w:rPr>
          <w:rFonts w:ascii="Times New Roman" w:hAnsi="Times New Roman"/>
          <w:sz w:val="28"/>
          <w:szCs w:val="28"/>
        </w:rPr>
        <w:t>различение музыки классической и её современной обработки;</w:t>
      </w:r>
    </w:p>
    <w:p w14:paraId="1CD1FE8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обработок классической музыки, сравнение их с оригиналом;</w:t>
      </w:r>
    </w:p>
    <w:p w14:paraId="3F1E915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обсуждение комплекса выразительных средств, наблюдение за изменением характера музыки;</w:t>
      </w:r>
    </w:p>
    <w:p w14:paraId="12BB23C2" w14:textId="77777777" w:rsidR="009708D7" w:rsidRDefault="001507E8">
      <w:pPr>
        <w:spacing w:after="0" w:line="360" w:lineRule="auto"/>
        <w:ind w:firstLine="851"/>
        <w:jc w:val="both"/>
      </w:pPr>
      <w:r>
        <w:rPr>
          <w:rFonts w:ascii="Times New Roman" w:hAnsi="Times New Roman"/>
          <w:sz w:val="28"/>
          <w:szCs w:val="28"/>
        </w:rPr>
        <w:t>вокальное исполнение классических тем в сопровождении современного ритмизованного аккомпанемента;</w:t>
      </w:r>
    </w:p>
    <w:p w14:paraId="305778D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Джаз.</w:t>
      </w:r>
    </w:p>
    <w:p w14:paraId="26C3556D" w14:textId="77777777" w:rsidR="009708D7" w:rsidRDefault="001507E8">
      <w:pPr>
        <w:spacing w:after="0" w:line="360" w:lineRule="auto"/>
        <w:ind w:firstLine="851"/>
        <w:jc w:val="both"/>
      </w:pPr>
      <w:r>
        <w:rPr>
          <w:rFonts w:ascii="Times New Roman" w:hAnsi="Times New Roman"/>
          <w:sz w:val="28"/>
          <w:szCs w:val="28"/>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r w:rsidR="00CB0419">
        <w:rPr>
          <w:rFonts w:ascii="Times New Roman" w:hAnsi="Times New Roman"/>
          <w:sz w:val="28"/>
          <w:szCs w:val="28"/>
        </w:rPr>
        <w:t xml:space="preserve">). </w:t>
      </w:r>
    </w:p>
    <w:p w14:paraId="2EB10C7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938113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творчеством джазовых музыкантов;</w:t>
      </w:r>
    </w:p>
    <w:p w14:paraId="56F9389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узнавание, различение на слух джазовых композиций в отличие от других музыкальных стилей и направлений;</w:t>
      </w:r>
    </w:p>
    <w:p w14:paraId="31FD730B" w14:textId="77777777" w:rsidR="009708D7" w:rsidRDefault="001507E8">
      <w:pPr>
        <w:spacing w:after="0" w:line="360" w:lineRule="auto"/>
        <w:ind w:firstLine="851"/>
        <w:jc w:val="both"/>
      </w:pPr>
      <w:r>
        <w:rPr>
          <w:rFonts w:ascii="Times New Roman" w:hAnsi="Times New Roman"/>
          <w:sz w:val="28"/>
          <w:szCs w:val="28"/>
        </w:rPr>
        <w:t>определение на слух тембров музыкальных инструментов, исполняющих джазовую композицию;</w:t>
      </w:r>
    </w:p>
    <w:p w14:paraId="6333339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3E4E92A7" w14:textId="77777777" w:rsidR="009708D7" w:rsidRDefault="001507E8">
      <w:pPr>
        <w:spacing w:after="0" w:line="360" w:lineRule="auto"/>
        <w:ind w:firstLine="851"/>
        <w:jc w:val="both"/>
      </w:pPr>
      <w:r>
        <w:rPr>
          <w:rFonts w:ascii="Times New Roman" w:hAnsi="Times New Roman"/>
          <w:sz w:val="28"/>
          <w:szCs w:val="28"/>
        </w:rPr>
        <w:t>Исполнители современной музыки.</w:t>
      </w:r>
    </w:p>
    <w:p w14:paraId="675CDAFF" w14:textId="77777777" w:rsidR="009708D7" w:rsidRDefault="001507E8">
      <w:pPr>
        <w:spacing w:after="0" w:line="360" w:lineRule="auto"/>
        <w:ind w:firstLine="851"/>
        <w:jc w:val="both"/>
      </w:pPr>
      <w:r>
        <w:rPr>
          <w:rFonts w:ascii="Times New Roman" w:hAnsi="Times New Roman"/>
          <w:sz w:val="28"/>
          <w:szCs w:val="28"/>
        </w:rPr>
        <w:t>Содержание: творчество одного или нескольких исполнителей современной музыки, популярных у молодёжи.</w:t>
      </w:r>
    </w:p>
    <w:p w14:paraId="704A49A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CF9079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просмотр видеоклипов современных исполнителей;</w:t>
      </w:r>
    </w:p>
    <w:p w14:paraId="28A48651" w14:textId="77777777" w:rsidR="009708D7" w:rsidRDefault="001507E8">
      <w:pPr>
        <w:spacing w:after="0" w:line="360" w:lineRule="auto"/>
        <w:ind w:firstLine="851"/>
        <w:jc w:val="both"/>
      </w:pPr>
      <w:r>
        <w:rPr>
          <w:rFonts w:ascii="Times New Roman" w:hAnsi="Times New Roman"/>
          <w:sz w:val="28"/>
          <w:szCs w:val="28"/>
        </w:rPr>
        <w:t>сравнение их композиций с другими направлениями и стилями (классикой, духовной, народной музыкой</w:t>
      </w:r>
      <w:r w:rsidR="00CB0419">
        <w:rPr>
          <w:rFonts w:ascii="Times New Roman" w:hAnsi="Times New Roman"/>
          <w:sz w:val="28"/>
          <w:szCs w:val="28"/>
        </w:rPr>
        <w:t>);</w:t>
      </w:r>
    </w:p>
    <w:p w14:paraId="4AC1AB44" w14:textId="77777777" w:rsidR="009708D7" w:rsidRDefault="001507E8">
      <w:pPr>
        <w:spacing w:after="0" w:line="360" w:lineRule="auto"/>
        <w:ind w:firstLine="851"/>
        <w:jc w:val="both"/>
      </w:pPr>
      <w:r>
        <w:rPr>
          <w:rFonts w:ascii="Times New Roman" w:hAnsi="Times New Roman"/>
          <w:sz w:val="28"/>
          <w:szCs w:val="28"/>
        </w:rPr>
        <w:t>вариативно: составление плейлиста, коллекции записей современной музыки для друзей-других обучающихся (для проведения совместного досуга</w:t>
      </w:r>
      <w:r w:rsidR="00CB0419">
        <w:rPr>
          <w:rFonts w:ascii="Times New Roman" w:hAnsi="Times New Roman"/>
          <w:sz w:val="28"/>
          <w:szCs w:val="28"/>
        </w:rPr>
        <w:t>);</w:t>
      </w:r>
      <w:r>
        <w:rPr>
          <w:rFonts w:ascii="Times New Roman" w:hAnsi="Times New Roman"/>
          <w:sz w:val="28"/>
          <w:szCs w:val="28"/>
        </w:rPr>
        <w:t xml:space="preserve"> съёмка собственного видеоклипа на музыку одной из современных популярных композиций.</w:t>
      </w:r>
    </w:p>
    <w:p w14:paraId="02D4216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Электронные музыкальные инструменты.</w:t>
      </w:r>
    </w:p>
    <w:p w14:paraId="1F113944" w14:textId="77777777" w:rsidR="009708D7" w:rsidRDefault="001507E8">
      <w:pPr>
        <w:spacing w:after="0" w:line="360" w:lineRule="auto"/>
        <w:ind w:firstLine="851"/>
        <w:jc w:val="both"/>
      </w:pPr>
      <w:r>
        <w:rPr>
          <w:rFonts w:ascii="Times New Roman" w:hAnsi="Times New Roman"/>
          <w:sz w:val="28"/>
          <w:szCs w:val="28"/>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14:paraId="72CEB3E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7ED9943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музыкальных композиций в исполнении на электронных музыкальных инструментах;</w:t>
      </w:r>
    </w:p>
    <w:p w14:paraId="7C17EB6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сравнение их звучания с акустическими инструментами, обсуждение результатов сравнения;</w:t>
      </w:r>
    </w:p>
    <w:p w14:paraId="3CAEBE23" w14:textId="77777777" w:rsidR="009708D7" w:rsidRDefault="001507E8">
      <w:pPr>
        <w:spacing w:after="0" w:line="360" w:lineRule="auto"/>
        <w:ind w:firstLine="851"/>
        <w:jc w:val="both"/>
      </w:pPr>
      <w:r>
        <w:rPr>
          <w:rFonts w:ascii="Times New Roman" w:hAnsi="Times New Roman"/>
          <w:sz w:val="28"/>
          <w:szCs w:val="28"/>
        </w:rPr>
        <w:t>подбор электронных тембров для создания музыки к фантастическому фильму;</w:t>
      </w:r>
    </w:p>
    <w:p w14:paraId="16C117F7" w14:textId="77777777" w:rsidR="009708D7" w:rsidRDefault="001507E8">
      <w:pPr>
        <w:spacing w:after="0" w:line="360" w:lineRule="auto"/>
        <w:ind w:firstLine="851"/>
        <w:jc w:val="both"/>
      </w:pPr>
      <w:r>
        <w:rPr>
          <w:rFonts w:ascii="Times New Roman" w:hAnsi="Times New Roman"/>
          <w:sz w:val="28"/>
          <w:szCs w:val="28"/>
        </w:rPr>
        <w:t>вариативно: посещение музыкального магазина (отдел электронных музыкальных инструментов</w:t>
      </w:r>
      <w:r w:rsidR="00CB0419">
        <w:rPr>
          <w:rFonts w:ascii="Times New Roman" w:hAnsi="Times New Roman"/>
          <w:sz w:val="28"/>
          <w:szCs w:val="28"/>
        </w:rPr>
        <w:t>);</w:t>
      </w:r>
      <w:r>
        <w:rPr>
          <w:rFonts w:ascii="Times New Roman" w:hAnsi="Times New Roman"/>
          <w:sz w:val="28"/>
          <w:szCs w:val="28"/>
        </w:rPr>
        <w:t xml:space="preserve"> просмотр фильма об электронных музыкальных инструментах; создание электронной композиции в компьютерных программах</w:t>
      </w:r>
      <w:r w:rsidR="00CB0419">
        <w:rPr>
          <w:rFonts w:ascii="Times New Roman" w:hAnsi="Times New Roman"/>
          <w:sz w:val="28"/>
          <w:szCs w:val="28"/>
        </w:rPr>
        <w:t xml:space="preserve"> </w:t>
      </w:r>
      <w:r>
        <w:rPr>
          <w:rFonts w:ascii="Times New Roman" w:hAnsi="Times New Roman"/>
          <w:sz w:val="28"/>
          <w:szCs w:val="28"/>
        </w:rPr>
        <w:t>с готовыми семплами (например, Garage Band</w:t>
      </w:r>
      <w:r w:rsidR="00CB0419">
        <w:rPr>
          <w:rFonts w:ascii="Times New Roman" w:hAnsi="Times New Roman"/>
          <w:sz w:val="28"/>
          <w:szCs w:val="28"/>
        </w:rPr>
        <w:t>).</w:t>
      </w:r>
    </w:p>
    <w:p w14:paraId="08C10AA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Модуль № 8 «Музыкальная грамота».</w:t>
      </w:r>
      <w:r w:rsidR="00CB0419">
        <w:rPr>
          <w:rFonts w:ascii="Times New Roman" w:hAnsi="Times New Roman"/>
          <w:sz w:val="28"/>
          <w:szCs w:val="28"/>
        </w:rPr>
        <w:t xml:space="preserve"> </w:t>
      </w:r>
    </w:p>
    <w:p w14:paraId="70C1F9FC" w14:textId="77777777" w:rsidR="009708D7" w:rsidRDefault="001507E8">
      <w:pPr>
        <w:spacing w:after="0" w:line="360" w:lineRule="auto"/>
        <w:ind w:firstLine="851"/>
        <w:jc w:val="both"/>
      </w:pPr>
      <w:r>
        <w:rPr>
          <w:rFonts w:ascii="Times New Roman" w:hAnsi="Times New Roman"/>
          <w:sz w:val="28"/>
          <w:szCs w:val="28"/>
        </w:rPr>
        <w:t>Данный модуль является вспомогательным и не может изучаться в отрыве от других модулей. Освоение музыкальной грамоты не является самоцелью</w:t>
      </w:r>
      <w:r w:rsidR="00CB0419">
        <w:rPr>
          <w:rFonts w:ascii="Times New Roman" w:hAnsi="Times New Roman"/>
          <w:sz w:val="28"/>
          <w:szCs w:val="28"/>
        </w:rPr>
        <w:t xml:space="preserve"> </w:t>
      </w:r>
      <w:r>
        <w:rPr>
          <w:rFonts w:ascii="Times New Roman" w:hAnsi="Times New Roman"/>
          <w:sz w:val="28"/>
          <w:szCs w:val="28"/>
        </w:rPr>
        <w:t>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w:t>
      </w:r>
      <w:r w:rsidR="00CB0419">
        <w:rPr>
          <w:rFonts w:ascii="Times New Roman" w:hAnsi="Times New Roman"/>
          <w:sz w:val="28"/>
          <w:szCs w:val="28"/>
        </w:rPr>
        <w:t xml:space="preserve"> </w:t>
      </w:r>
      <w:r>
        <w:rPr>
          <w:rFonts w:ascii="Times New Roman" w:hAnsi="Times New Roman"/>
          <w:sz w:val="28"/>
          <w:szCs w:val="28"/>
        </w:rPr>
        <w:t>по 5–10 минут на каждом уроке. Новые понятия и навыки после их освоения</w:t>
      </w:r>
      <w:r w:rsidR="00CB0419">
        <w:rPr>
          <w:rFonts w:ascii="Times New Roman" w:hAnsi="Times New Roman"/>
          <w:sz w:val="28"/>
          <w:szCs w:val="28"/>
        </w:rPr>
        <w:t xml:space="preserve"> </w:t>
      </w:r>
      <w:r>
        <w:rPr>
          <w:rFonts w:ascii="Times New Roman" w:hAnsi="Times New Roman"/>
          <w:sz w:val="28"/>
          <w:szCs w:val="28"/>
        </w:rPr>
        <w:t>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5CA0328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Весь мир звучит.</w:t>
      </w:r>
    </w:p>
    <w:p w14:paraId="08BF5A29" w14:textId="77777777" w:rsidR="009708D7" w:rsidRDefault="001507E8">
      <w:pPr>
        <w:spacing w:after="0" w:line="360" w:lineRule="auto"/>
        <w:ind w:firstLine="851"/>
        <w:jc w:val="both"/>
      </w:pPr>
      <w:r>
        <w:rPr>
          <w:rFonts w:ascii="Times New Roman" w:hAnsi="Times New Roman"/>
          <w:sz w:val="28"/>
          <w:szCs w:val="28"/>
        </w:rPr>
        <w:t>Содержание: звуки музыкальные и шумовые. Свойства звука: высота, громкость, длительность, тембр.</w:t>
      </w:r>
    </w:p>
    <w:p w14:paraId="2FF286B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0626568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со звуками музыкальными и шумовыми;</w:t>
      </w:r>
    </w:p>
    <w:p w14:paraId="07D20FD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определение на слух звуков различного качества;</w:t>
      </w:r>
    </w:p>
    <w:p w14:paraId="20B5CD86" w14:textId="77777777" w:rsidR="009708D7" w:rsidRDefault="001507E8">
      <w:pPr>
        <w:spacing w:after="0" w:line="360" w:lineRule="auto"/>
        <w:ind w:firstLine="851"/>
        <w:jc w:val="both"/>
      </w:pPr>
      <w:r>
        <w:rPr>
          <w:rFonts w:ascii="Times New Roman" w:hAnsi="Times New Roman"/>
          <w:sz w:val="28"/>
          <w:szCs w:val="28"/>
        </w:rPr>
        <w:t>игра – подражание звукам и голосам природы с использованием шумовых музыкальных инструментов, вокальной импровизации;</w:t>
      </w:r>
    </w:p>
    <w:p w14:paraId="799A462C" w14:textId="77777777" w:rsidR="009708D7" w:rsidRDefault="001507E8">
      <w:pPr>
        <w:spacing w:after="0" w:line="360" w:lineRule="auto"/>
        <w:ind w:firstLine="851"/>
        <w:jc w:val="both"/>
      </w:pPr>
      <w:r>
        <w:rPr>
          <w:rFonts w:ascii="Times New Roman" w:hAnsi="Times New Roman"/>
          <w:sz w:val="28"/>
          <w:szCs w:val="28"/>
        </w:rPr>
        <w:t>артикуляционные упражнения, разучивание и исполнение попевок и песен</w:t>
      </w:r>
      <w:r w:rsidR="00CB0419">
        <w:rPr>
          <w:rFonts w:ascii="Times New Roman" w:hAnsi="Times New Roman"/>
          <w:sz w:val="28"/>
          <w:szCs w:val="28"/>
        </w:rPr>
        <w:t xml:space="preserve"> </w:t>
      </w:r>
      <w:r>
        <w:rPr>
          <w:rFonts w:ascii="Times New Roman" w:hAnsi="Times New Roman"/>
          <w:sz w:val="28"/>
          <w:szCs w:val="28"/>
        </w:rPr>
        <w:t>с использованием звукоподражательных элементов, шумовых звуков.</w:t>
      </w:r>
    </w:p>
    <w:p w14:paraId="2E83048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Звукоряд.</w:t>
      </w:r>
    </w:p>
    <w:p w14:paraId="7351F407" w14:textId="77777777" w:rsidR="009708D7" w:rsidRDefault="001507E8">
      <w:pPr>
        <w:spacing w:after="0" w:line="360" w:lineRule="auto"/>
        <w:ind w:firstLine="851"/>
        <w:jc w:val="both"/>
      </w:pPr>
      <w:r>
        <w:rPr>
          <w:rFonts w:ascii="Times New Roman" w:hAnsi="Times New Roman"/>
          <w:sz w:val="28"/>
          <w:szCs w:val="28"/>
        </w:rPr>
        <w:t>Содержание: нотный стан, скрипичный ключ. Ноты первой октавы.</w:t>
      </w:r>
    </w:p>
    <w:p w14:paraId="2A0B9ED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AD95FF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элементами нотной записи;</w:t>
      </w:r>
    </w:p>
    <w:p w14:paraId="204379F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по нотной записи, определение на слух звукоряда в отличие</w:t>
      </w:r>
      <w:r w:rsidR="00CB0419">
        <w:rPr>
          <w:rFonts w:ascii="Times New Roman" w:hAnsi="Times New Roman"/>
          <w:sz w:val="28"/>
          <w:szCs w:val="28"/>
        </w:rPr>
        <w:t xml:space="preserve"> </w:t>
      </w:r>
      <w:r>
        <w:rPr>
          <w:rFonts w:ascii="Times New Roman" w:hAnsi="Times New Roman"/>
          <w:sz w:val="28"/>
          <w:szCs w:val="28"/>
        </w:rPr>
        <w:t>от других последовательностей звуков;</w:t>
      </w:r>
    </w:p>
    <w:p w14:paraId="57AB06DE" w14:textId="77777777" w:rsidR="009708D7" w:rsidRDefault="001507E8">
      <w:pPr>
        <w:spacing w:after="0" w:line="360" w:lineRule="auto"/>
        <w:ind w:firstLine="851"/>
        <w:jc w:val="both"/>
      </w:pPr>
      <w:r>
        <w:rPr>
          <w:rFonts w:ascii="Times New Roman" w:hAnsi="Times New Roman"/>
          <w:sz w:val="28"/>
          <w:szCs w:val="28"/>
        </w:rPr>
        <w:t>пение с названием нот, игра на металлофоне звукоряда от ноты «до»;</w:t>
      </w:r>
    </w:p>
    <w:p w14:paraId="5733627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 исполнение вокальных упражнений, песен, построенных</w:t>
      </w:r>
      <w:r w:rsidR="00CB0419">
        <w:rPr>
          <w:rFonts w:ascii="Times New Roman" w:hAnsi="Times New Roman"/>
          <w:sz w:val="28"/>
          <w:szCs w:val="28"/>
        </w:rPr>
        <w:t xml:space="preserve"> </w:t>
      </w:r>
      <w:r>
        <w:rPr>
          <w:rFonts w:ascii="Times New Roman" w:hAnsi="Times New Roman"/>
          <w:sz w:val="28"/>
          <w:szCs w:val="28"/>
        </w:rPr>
        <w:t>на элементах звукоряда.</w:t>
      </w:r>
    </w:p>
    <w:p w14:paraId="6954633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Интонация.</w:t>
      </w:r>
    </w:p>
    <w:p w14:paraId="656E15FB" w14:textId="77777777" w:rsidR="009708D7" w:rsidRDefault="001507E8">
      <w:pPr>
        <w:spacing w:after="0" w:line="360" w:lineRule="auto"/>
        <w:ind w:firstLine="851"/>
        <w:jc w:val="both"/>
      </w:pPr>
      <w:r>
        <w:rPr>
          <w:rFonts w:ascii="Times New Roman" w:hAnsi="Times New Roman"/>
          <w:sz w:val="28"/>
          <w:szCs w:val="28"/>
        </w:rPr>
        <w:t>Содержание: выразительные и изобразительные интонации.</w:t>
      </w:r>
    </w:p>
    <w:p w14:paraId="4B4E2D7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1328ADE" w14:textId="77777777" w:rsidR="009708D7" w:rsidRDefault="001507E8">
      <w:pPr>
        <w:spacing w:after="0" w:line="360" w:lineRule="auto"/>
        <w:ind w:firstLine="851"/>
        <w:jc w:val="both"/>
      </w:pPr>
      <w:r>
        <w:rPr>
          <w:rFonts w:ascii="Times New Roman" w:hAnsi="Times New Roman"/>
          <w:sz w:val="28"/>
          <w:szCs w:val="28"/>
        </w:rPr>
        <w:t>определение на слух, прослеживание по нотной записи кратких интонаций изобразительного (ку-ку, тик-так и другие</w:t>
      </w:r>
      <w:r w:rsidR="00CB0419">
        <w:rPr>
          <w:rFonts w:ascii="Times New Roman" w:hAnsi="Times New Roman"/>
          <w:sz w:val="28"/>
          <w:szCs w:val="28"/>
        </w:rPr>
        <w:t xml:space="preserve">) </w:t>
      </w:r>
      <w:r>
        <w:rPr>
          <w:rFonts w:ascii="Times New Roman" w:hAnsi="Times New Roman"/>
          <w:sz w:val="28"/>
          <w:szCs w:val="28"/>
        </w:rPr>
        <w:t>и выразительного (просьба, призыв</w:t>
      </w:r>
      <w:r w:rsidR="00CB0419">
        <w:rPr>
          <w:rFonts w:ascii="Times New Roman" w:hAnsi="Times New Roman"/>
          <w:sz w:val="28"/>
          <w:szCs w:val="28"/>
        </w:rPr>
        <w:t xml:space="preserve"> </w:t>
      </w:r>
      <w:r>
        <w:rPr>
          <w:rFonts w:ascii="Times New Roman" w:hAnsi="Times New Roman"/>
          <w:sz w:val="28"/>
          <w:szCs w:val="28"/>
        </w:rPr>
        <w:t>и другие</w:t>
      </w:r>
      <w:r w:rsidR="00CB0419">
        <w:rPr>
          <w:rFonts w:ascii="Times New Roman" w:hAnsi="Times New Roman"/>
          <w:sz w:val="28"/>
          <w:szCs w:val="28"/>
        </w:rPr>
        <w:t xml:space="preserve">) </w:t>
      </w:r>
      <w:r>
        <w:rPr>
          <w:rFonts w:ascii="Times New Roman" w:hAnsi="Times New Roman"/>
          <w:sz w:val="28"/>
          <w:szCs w:val="28"/>
        </w:rPr>
        <w:t>характера;</w:t>
      </w:r>
    </w:p>
    <w:p w14:paraId="5B062450" w14:textId="77777777" w:rsidR="009708D7" w:rsidRDefault="001507E8">
      <w:pPr>
        <w:spacing w:after="0" w:line="360" w:lineRule="auto"/>
        <w:ind w:firstLine="851"/>
        <w:jc w:val="both"/>
      </w:pPr>
      <w:r>
        <w:rPr>
          <w:rFonts w:ascii="Times New Roman" w:hAnsi="Times New Roman"/>
          <w:sz w:val="28"/>
          <w:szCs w:val="28"/>
        </w:rPr>
        <w:t>разучивание, исполнение попевок, вокальных упражнений, песен, вокальные и инструментальные импровизации на основе данных интонаций;</w:t>
      </w:r>
    </w:p>
    <w:p w14:paraId="15ABFDB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фрагментов музыкальных произведений, включающих примеры изобразительных интонаций.</w:t>
      </w:r>
    </w:p>
    <w:p w14:paraId="0230F12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Ритм.</w:t>
      </w:r>
    </w:p>
    <w:p w14:paraId="2A9F59CE" w14:textId="77777777" w:rsidR="009708D7" w:rsidRDefault="001507E8">
      <w:pPr>
        <w:spacing w:after="0" w:line="360" w:lineRule="auto"/>
        <w:ind w:firstLine="851"/>
        <w:jc w:val="both"/>
      </w:pPr>
      <w:r>
        <w:rPr>
          <w:rFonts w:ascii="Times New Roman" w:hAnsi="Times New Roman"/>
          <w:sz w:val="28"/>
          <w:szCs w:val="28"/>
        </w:rPr>
        <w:t>Содержание: звуки длинные и короткие (восьмые и четвертные длительности</w:t>
      </w:r>
      <w:r w:rsidR="00CB0419">
        <w:rPr>
          <w:rFonts w:ascii="Times New Roman" w:hAnsi="Times New Roman"/>
          <w:sz w:val="28"/>
          <w:szCs w:val="28"/>
        </w:rPr>
        <w:t>),</w:t>
      </w:r>
      <w:r>
        <w:rPr>
          <w:rFonts w:ascii="Times New Roman" w:hAnsi="Times New Roman"/>
          <w:sz w:val="28"/>
          <w:szCs w:val="28"/>
        </w:rPr>
        <w:t xml:space="preserve"> такт, тактовая черта.</w:t>
      </w:r>
    </w:p>
    <w:p w14:paraId="3E44ED02" w14:textId="77777777" w:rsidR="009708D7" w:rsidRDefault="001507E8">
      <w:pPr>
        <w:spacing w:after="0" w:line="360" w:lineRule="auto"/>
        <w:ind w:firstLine="851"/>
        <w:jc w:val="both"/>
      </w:pPr>
      <w:r>
        <w:rPr>
          <w:rFonts w:ascii="Times New Roman" w:hAnsi="Times New Roman"/>
          <w:sz w:val="28"/>
          <w:szCs w:val="28"/>
        </w:rPr>
        <w:t>Виды деятельности обучающихся:</w:t>
      </w:r>
    </w:p>
    <w:p w14:paraId="754546E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14:paraId="7DBE22A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импровизация с помощью звучащих жестов (хлопки, шлепки, притопы</w:t>
      </w:r>
      <w:r w:rsidR="00CB0419">
        <w:rPr>
          <w:rFonts w:ascii="Times New Roman" w:hAnsi="Times New Roman"/>
          <w:sz w:val="28"/>
          <w:szCs w:val="28"/>
        </w:rPr>
        <w:t xml:space="preserve">) </w:t>
      </w:r>
      <w:r>
        <w:rPr>
          <w:rFonts w:ascii="Times New Roman" w:hAnsi="Times New Roman"/>
          <w:sz w:val="28"/>
          <w:szCs w:val="28"/>
        </w:rPr>
        <w:t>и (или</w:t>
      </w:r>
      <w:r w:rsidR="00CB0419">
        <w:rPr>
          <w:rFonts w:ascii="Times New Roman" w:hAnsi="Times New Roman"/>
          <w:sz w:val="28"/>
          <w:szCs w:val="28"/>
        </w:rPr>
        <w:t xml:space="preserve">) </w:t>
      </w:r>
      <w:r>
        <w:rPr>
          <w:rFonts w:ascii="Times New Roman" w:hAnsi="Times New Roman"/>
          <w:sz w:val="28"/>
          <w:szCs w:val="28"/>
        </w:rPr>
        <w:t>ударных инструментов простых ритмов;</w:t>
      </w:r>
    </w:p>
    <w:p w14:paraId="02450C03" w14:textId="77777777" w:rsidR="009708D7" w:rsidRDefault="001507E8">
      <w:pPr>
        <w:spacing w:after="0" w:line="360" w:lineRule="auto"/>
        <w:ind w:firstLine="851"/>
        <w:jc w:val="both"/>
      </w:pPr>
      <w:r>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14:paraId="2DEA756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на ударных инструментах ритмической партитуры;</w:t>
      </w:r>
    </w:p>
    <w:p w14:paraId="16A5DD1D" w14:textId="77777777" w:rsidR="009708D7" w:rsidRDefault="001507E8">
      <w:pPr>
        <w:spacing w:after="0" w:line="360" w:lineRule="auto"/>
        <w:ind w:firstLine="851"/>
        <w:jc w:val="both"/>
      </w:pPr>
      <w:r>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r w:rsidR="00CB0419">
        <w:rPr>
          <w:rFonts w:ascii="Times New Roman" w:hAnsi="Times New Roman"/>
          <w:sz w:val="28"/>
          <w:szCs w:val="28"/>
        </w:rPr>
        <w:t>);</w:t>
      </w:r>
    </w:p>
    <w:p w14:paraId="742067F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Ритмический рисунок.</w:t>
      </w:r>
    </w:p>
    <w:p w14:paraId="1A41650B" w14:textId="77777777" w:rsidR="009708D7" w:rsidRDefault="001507E8">
      <w:pPr>
        <w:spacing w:after="0" w:line="360" w:lineRule="auto"/>
        <w:ind w:firstLine="851"/>
        <w:jc w:val="both"/>
      </w:pPr>
      <w:r>
        <w:rPr>
          <w:rFonts w:ascii="Times New Roman" w:hAnsi="Times New Roman"/>
          <w:sz w:val="28"/>
          <w:szCs w:val="28"/>
        </w:rPr>
        <w:t>Содержание: длительности половинная, целая, шестнадцатые. Паузы. Ритмические рисунки. Ритмическая партитура.</w:t>
      </w:r>
    </w:p>
    <w:p w14:paraId="59CE29A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5205FD4" w14:textId="77777777" w:rsidR="009708D7" w:rsidRDefault="001507E8">
      <w:pPr>
        <w:spacing w:after="0" w:line="360" w:lineRule="auto"/>
        <w:ind w:firstLine="851"/>
        <w:jc w:val="both"/>
      </w:pPr>
      <w:r>
        <w:rPr>
          <w:rFonts w:ascii="Times New Roman" w:hAnsi="Times New Roman"/>
          <w:sz w:val="28"/>
          <w:szCs w:val="28"/>
        </w:rPr>
        <w:t>определение на слух, прослеживание по нотной записи ритмических рисунков, состоящих из различных длительностей и пауз;</w:t>
      </w:r>
    </w:p>
    <w:p w14:paraId="56092D6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импровизация с помощью звучащих жестов (хлопки, шлепки, притопы</w:t>
      </w:r>
      <w:r w:rsidR="00CB0419">
        <w:rPr>
          <w:rFonts w:ascii="Times New Roman" w:hAnsi="Times New Roman"/>
          <w:sz w:val="28"/>
          <w:szCs w:val="28"/>
        </w:rPr>
        <w:t xml:space="preserve">) </w:t>
      </w:r>
      <w:r>
        <w:rPr>
          <w:rFonts w:ascii="Times New Roman" w:hAnsi="Times New Roman"/>
          <w:sz w:val="28"/>
          <w:szCs w:val="28"/>
        </w:rPr>
        <w:t>и (или</w:t>
      </w:r>
      <w:r w:rsidR="00CB0419">
        <w:rPr>
          <w:rFonts w:ascii="Times New Roman" w:hAnsi="Times New Roman"/>
          <w:sz w:val="28"/>
          <w:szCs w:val="28"/>
        </w:rPr>
        <w:t xml:space="preserve">) </w:t>
      </w:r>
      <w:r>
        <w:rPr>
          <w:rFonts w:ascii="Times New Roman" w:hAnsi="Times New Roman"/>
          <w:sz w:val="28"/>
          <w:szCs w:val="28"/>
        </w:rPr>
        <w:t>ударных инструментов простых ритмов;</w:t>
      </w:r>
    </w:p>
    <w:p w14:paraId="391F4C51" w14:textId="77777777" w:rsidR="009708D7" w:rsidRDefault="001507E8">
      <w:pPr>
        <w:spacing w:after="0" w:line="360" w:lineRule="auto"/>
        <w:ind w:firstLine="851"/>
        <w:jc w:val="both"/>
      </w:pPr>
      <w:r>
        <w:rPr>
          <w:rFonts w:ascii="Times New Roman" w:hAnsi="Times New Roman"/>
          <w:sz w:val="28"/>
          <w:szCs w:val="28"/>
        </w:rPr>
        <w:t>игра «Ритмическое эхо», прохлопывание ритма по ритмическим карточкам, проговаривание с использованием ритмослогов;</w:t>
      </w:r>
    </w:p>
    <w:p w14:paraId="00BF83F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разучивание, исполнение на ударных инструментах ритмической партитуры;</w:t>
      </w:r>
    </w:p>
    <w:p w14:paraId="4E373C1A" w14:textId="77777777" w:rsidR="009708D7" w:rsidRDefault="001507E8">
      <w:pPr>
        <w:spacing w:after="0" w:line="360" w:lineRule="auto"/>
        <w:ind w:firstLine="851"/>
        <w:jc w:val="both"/>
      </w:pPr>
      <w:r>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r w:rsidR="00CB0419">
        <w:rPr>
          <w:rFonts w:ascii="Times New Roman" w:hAnsi="Times New Roman"/>
          <w:sz w:val="28"/>
          <w:szCs w:val="28"/>
        </w:rPr>
        <w:t>);</w:t>
      </w:r>
    </w:p>
    <w:p w14:paraId="38099E5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Размер.</w:t>
      </w:r>
    </w:p>
    <w:p w14:paraId="640B6BCE" w14:textId="77777777" w:rsidR="009708D7" w:rsidRDefault="001507E8">
      <w:pPr>
        <w:spacing w:after="0" w:line="360" w:lineRule="auto"/>
        <w:ind w:firstLine="851"/>
        <w:jc w:val="both"/>
      </w:pPr>
      <w:r>
        <w:rPr>
          <w:rFonts w:ascii="Times New Roman" w:hAnsi="Times New Roman"/>
          <w:sz w:val="28"/>
          <w:szCs w:val="28"/>
        </w:rPr>
        <w:t>Содержание: равномерная пульсация. Сильные и слабые доли.</w:t>
      </w:r>
      <w:r w:rsidR="00CB0419">
        <w:rPr>
          <w:rFonts w:ascii="Times New Roman" w:hAnsi="Times New Roman"/>
          <w:sz w:val="28"/>
          <w:szCs w:val="28"/>
        </w:rPr>
        <w:t xml:space="preserve"> </w:t>
      </w:r>
      <w:r>
        <w:rPr>
          <w:rFonts w:ascii="Times New Roman" w:hAnsi="Times New Roman"/>
          <w:sz w:val="28"/>
          <w:szCs w:val="28"/>
        </w:rPr>
        <w:t>Размеры 2/4, 3/4, 4/</w:t>
      </w:r>
    </w:p>
    <w:p w14:paraId="2533AAA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A25D8CD" w14:textId="77777777" w:rsidR="009708D7" w:rsidRDefault="001507E8">
      <w:pPr>
        <w:spacing w:after="0" w:line="360" w:lineRule="auto"/>
        <w:ind w:firstLine="851"/>
        <w:jc w:val="both"/>
      </w:pPr>
      <w:r>
        <w:rPr>
          <w:rFonts w:ascii="Times New Roman" w:hAnsi="Times New Roman"/>
          <w:sz w:val="28"/>
          <w:szCs w:val="28"/>
        </w:rPr>
        <w:t>ритмические упражнения на ровную пульсацию, выделение сильных долей</w:t>
      </w:r>
      <w:r w:rsidR="00CB0419">
        <w:rPr>
          <w:rFonts w:ascii="Times New Roman" w:hAnsi="Times New Roman"/>
          <w:sz w:val="28"/>
          <w:szCs w:val="28"/>
        </w:rPr>
        <w:t xml:space="preserve"> </w:t>
      </w:r>
      <w:r>
        <w:rPr>
          <w:rFonts w:ascii="Times New Roman" w:hAnsi="Times New Roman"/>
          <w:sz w:val="28"/>
          <w:szCs w:val="28"/>
        </w:rPr>
        <w:t>в размерах 2/4, 3/4, 4/4 (звучащими жестами или на ударных инструментах</w:t>
      </w:r>
      <w:r w:rsidR="00CB0419">
        <w:rPr>
          <w:rFonts w:ascii="Times New Roman" w:hAnsi="Times New Roman"/>
          <w:sz w:val="28"/>
          <w:szCs w:val="28"/>
        </w:rPr>
        <w:t>);</w:t>
      </w:r>
    </w:p>
    <w:p w14:paraId="28FB030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по нотной записи размеров 2/4, 3/4, 4/4;</w:t>
      </w:r>
    </w:p>
    <w:p w14:paraId="40B09D47" w14:textId="77777777" w:rsidR="009708D7" w:rsidRDefault="001507E8">
      <w:pPr>
        <w:spacing w:after="0" w:line="360" w:lineRule="auto"/>
        <w:ind w:firstLine="851"/>
        <w:jc w:val="both"/>
      </w:pPr>
      <w:r>
        <w:rPr>
          <w:rFonts w:ascii="Times New Roman" w:hAnsi="Times New Roman"/>
          <w:sz w:val="28"/>
          <w:szCs w:val="28"/>
        </w:rPr>
        <w:t>исполнение вокальных упражнений, песен в размерах</w:t>
      </w:r>
      <w:r w:rsidR="00CB0419">
        <w:rPr>
          <w:rFonts w:ascii="Times New Roman" w:hAnsi="Times New Roman"/>
          <w:sz w:val="28"/>
          <w:szCs w:val="28"/>
        </w:rPr>
        <w:t xml:space="preserve"> </w:t>
      </w:r>
      <w:r>
        <w:rPr>
          <w:rFonts w:ascii="Times New Roman" w:hAnsi="Times New Roman"/>
          <w:sz w:val="28"/>
          <w:szCs w:val="28"/>
        </w:rPr>
        <w:t>2/4, 3/4, 4/4 с хлопками-акцентами на сильную долю, элементарными дирижёрскими жестами;</w:t>
      </w:r>
    </w:p>
    <w:p w14:paraId="528E964B" w14:textId="77777777" w:rsidR="009708D7" w:rsidRDefault="001507E8">
      <w:pPr>
        <w:spacing w:after="0" w:line="360" w:lineRule="auto"/>
        <w:ind w:firstLine="851"/>
        <w:jc w:val="both"/>
      </w:pPr>
      <w:r>
        <w:rPr>
          <w:rFonts w:ascii="Times New Roman" w:hAnsi="Times New Roman"/>
          <w:sz w:val="28"/>
          <w:szCs w:val="28"/>
        </w:rPr>
        <w:t>слушание музыкальных произведений с ярко выраженным музыкальным размером, танцевальные, двигательные импровизации под музыку;</w:t>
      </w:r>
    </w:p>
    <w:p w14:paraId="43288B7F" w14:textId="77777777" w:rsidR="009708D7" w:rsidRDefault="001507E8">
      <w:pPr>
        <w:spacing w:after="0" w:line="360" w:lineRule="auto"/>
        <w:ind w:firstLine="851"/>
        <w:jc w:val="both"/>
      </w:pPr>
      <w:r>
        <w:rPr>
          <w:rFonts w:ascii="Times New Roman" w:hAnsi="Times New Roman"/>
          <w:sz w:val="28"/>
          <w:szCs w:val="28"/>
        </w:rPr>
        <w:t>вариативно: исполнение на клавишных или духовых инструментах попевок, мелодий в размерах 2/4, 3/4, 4/4; вокальная и инструментальная импровизация</w:t>
      </w:r>
      <w:r w:rsidR="00CB0419">
        <w:rPr>
          <w:rFonts w:ascii="Times New Roman" w:hAnsi="Times New Roman"/>
          <w:sz w:val="28"/>
          <w:szCs w:val="28"/>
        </w:rPr>
        <w:t xml:space="preserve"> </w:t>
      </w:r>
      <w:r>
        <w:rPr>
          <w:rFonts w:ascii="Times New Roman" w:hAnsi="Times New Roman"/>
          <w:sz w:val="28"/>
          <w:szCs w:val="28"/>
        </w:rPr>
        <w:t>в заданном размере.</w:t>
      </w:r>
    </w:p>
    <w:p w14:paraId="057C4F3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Музыкальный язык.</w:t>
      </w:r>
    </w:p>
    <w:p w14:paraId="0CF7E725" w14:textId="77777777" w:rsidR="009708D7" w:rsidRDefault="001507E8">
      <w:pPr>
        <w:spacing w:after="0" w:line="360" w:lineRule="auto"/>
        <w:ind w:firstLine="851"/>
        <w:jc w:val="both"/>
      </w:pPr>
      <w:r>
        <w:rPr>
          <w:rFonts w:ascii="Times New Roman" w:hAnsi="Times New Roman"/>
          <w:sz w:val="28"/>
          <w:szCs w:val="28"/>
        </w:rPr>
        <w:t>Содержание: темп, тембр. Динамика (форте, пиано, крещендо, диминуэндо</w:t>
      </w:r>
      <w:r w:rsidR="00CB0419">
        <w:rPr>
          <w:rFonts w:ascii="Times New Roman" w:hAnsi="Times New Roman"/>
          <w:sz w:val="28"/>
          <w:szCs w:val="28"/>
        </w:rPr>
        <w:t>).</w:t>
      </w:r>
      <w:r>
        <w:rPr>
          <w:rFonts w:ascii="Times New Roman" w:hAnsi="Times New Roman"/>
          <w:sz w:val="28"/>
          <w:szCs w:val="28"/>
        </w:rPr>
        <w:t xml:space="preserve"> Штрихи (стаккато, легато, акцент</w:t>
      </w:r>
      <w:r w:rsidR="00CB0419">
        <w:rPr>
          <w:rFonts w:ascii="Times New Roman" w:hAnsi="Times New Roman"/>
          <w:sz w:val="28"/>
          <w:szCs w:val="28"/>
        </w:rPr>
        <w:t>).</w:t>
      </w:r>
    </w:p>
    <w:p w14:paraId="1D6B3B1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5C6306E" w14:textId="77777777" w:rsidR="009708D7" w:rsidRDefault="001507E8">
      <w:pPr>
        <w:spacing w:after="0" w:line="360" w:lineRule="auto"/>
        <w:ind w:firstLine="851"/>
        <w:jc w:val="both"/>
      </w:pPr>
      <w:r>
        <w:rPr>
          <w:rFonts w:ascii="Times New Roman" w:hAnsi="Times New Roman"/>
          <w:sz w:val="28"/>
          <w:szCs w:val="28"/>
        </w:rPr>
        <w:t>знакомство с элементами музыкального языка, специальными терминами,</w:t>
      </w:r>
      <w:r w:rsidR="00CB0419">
        <w:rPr>
          <w:rFonts w:ascii="Times New Roman" w:hAnsi="Times New Roman"/>
          <w:sz w:val="28"/>
          <w:szCs w:val="28"/>
        </w:rPr>
        <w:t xml:space="preserve"> </w:t>
      </w:r>
      <w:r>
        <w:rPr>
          <w:rFonts w:ascii="Times New Roman" w:hAnsi="Times New Roman"/>
          <w:sz w:val="28"/>
          <w:szCs w:val="28"/>
        </w:rPr>
        <w:t>их обозначением в нотной записи;</w:t>
      </w:r>
    </w:p>
    <w:p w14:paraId="0F3CAE5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изученных элементов на слух при восприятии музыкальных произведений;</w:t>
      </w:r>
    </w:p>
    <w:p w14:paraId="25F963A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r w:rsidR="00CB0419">
        <w:rPr>
          <w:rFonts w:ascii="Times New Roman" w:hAnsi="Times New Roman"/>
          <w:sz w:val="28"/>
          <w:szCs w:val="28"/>
        </w:rPr>
        <w:t>);</w:t>
      </w:r>
    </w:p>
    <w:p w14:paraId="6B6FBC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вокальных и ритмических упражнений, песен с ярко выраженными динамическими, темповыми, штриховыми красками;</w:t>
      </w:r>
    </w:p>
    <w:p w14:paraId="388E312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41FFF3A4" w14:textId="77777777" w:rsidR="009708D7" w:rsidRDefault="001507E8">
      <w:pPr>
        <w:spacing w:after="0" w:line="360" w:lineRule="auto"/>
        <w:ind w:firstLine="851"/>
        <w:jc w:val="both"/>
      </w:pPr>
      <w:r>
        <w:rPr>
          <w:rFonts w:ascii="Times New Roman" w:hAnsi="Times New Roman"/>
          <w:sz w:val="28"/>
          <w:szCs w:val="28"/>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1332B1F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Высота звуков.</w:t>
      </w:r>
    </w:p>
    <w:p w14:paraId="1AE162D0" w14:textId="77777777" w:rsidR="009708D7" w:rsidRDefault="001507E8">
      <w:pPr>
        <w:spacing w:after="0" w:line="360" w:lineRule="auto"/>
        <w:ind w:firstLine="851"/>
        <w:jc w:val="both"/>
      </w:pPr>
      <w:r>
        <w:rPr>
          <w:rFonts w:ascii="Times New Roman" w:hAnsi="Times New Roman"/>
          <w:sz w:val="28"/>
          <w:szCs w:val="28"/>
        </w:rPr>
        <w:t>Содержание: регистры. Ноты певческого диапазона. Расположение нот</w:t>
      </w:r>
      <w:r w:rsidR="00CB0419">
        <w:rPr>
          <w:rFonts w:ascii="Times New Roman" w:hAnsi="Times New Roman"/>
          <w:sz w:val="28"/>
          <w:szCs w:val="28"/>
        </w:rPr>
        <w:t xml:space="preserve"> </w:t>
      </w:r>
      <w:r>
        <w:rPr>
          <w:rFonts w:ascii="Times New Roman" w:hAnsi="Times New Roman"/>
          <w:sz w:val="28"/>
          <w:szCs w:val="28"/>
        </w:rPr>
        <w:t>на клавиатуре. Знаки альтерации (диезы, бемоли, бекары</w:t>
      </w:r>
      <w:r w:rsidR="00CB0419">
        <w:rPr>
          <w:rFonts w:ascii="Times New Roman" w:hAnsi="Times New Roman"/>
          <w:sz w:val="28"/>
          <w:szCs w:val="28"/>
        </w:rPr>
        <w:t>).</w:t>
      </w:r>
    </w:p>
    <w:p w14:paraId="53988D7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1E79030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освоение понятий «выше-ниже»;</w:t>
      </w:r>
    </w:p>
    <w:p w14:paraId="2374E3E1" w14:textId="77777777" w:rsidR="009708D7" w:rsidRDefault="001507E8">
      <w:pPr>
        <w:spacing w:after="0" w:line="360" w:lineRule="auto"/>
        <w:ind w:firstLine="851"/>
        <w:jc w:val="both"/>
      </w:pPr>
      <w:r>
        <w:rPr>
          <w:rFonts w:ascii="Times New Roman" w:hAnsi="Times New Roman"/>
          <w:sz w:val="28"/>
          <w:szCs w:val="28"/>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w:t>
      </w:r>
      <w:r w:rsidR="00485B0C">
        <w:rPr>
          <w:rFonts w:ascii="Times New Roman" w:hAnsi="Times New Roman"/>
          <w:sz w:val="28"/>
          <w:szCs w:val="28"/>
        </w:rPr>
        <w:t>выд</w:t>
      </w:r>
      <w:r>
        <w:rPr>
          <w:rFonts w:ascii="Times New Roman" w:hAnsi="Times New Roman"/>
          <w:sz w:val="28"/>
          <w:szCs w:val="28"/>
        </w:rPr>
        <w:t>еление знакомых нот, знаков альтерации;</w:t>
      </w:r>
    </w:p>
    <w:p w14:paraId="5656F02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изменением музыкального образа при изменении регистра;</w:t>
      </w:r>
    </w:p>
    <w:p w14:paraId="6047D199" w14:textId="77777777" w:rsidR="009708D7" w:rsidRDefault="001507E8">
      <w:pPr>
        <w:spacing w:after="0" w:line="360" w:lineRule="auto"/>
        <w:ind w:firstLine="851"/>
        <w:jc w:val="both"/>
      </w:pPr>
      <w:r>
        <w:rPr>
          <w:rFonts w:ascii="Times New Roman" w:hAnsi="Times New Roman"/>
          <w:sz w:val="28"/>
          <w:szCs w:val="28"/>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14:paraId="3E40B4B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Мелодия.</w:t>
      </w:r>
    </w:p>
    <w:p w14:paraId="5361E463" w14:textId="77777777" w:rsidR="009708D7" w:rsidRDefault="001507E8">
      <w:pPr>
        <w:spacing w:after="0" w:line="360" w:lineRule="auto"/>
        <w:ind w:firstLine="851"/>
        <w:jc w:val="both"/>
      </w:pPr>
      <w:r>
        <w:rPr>
          <w:rFonts w:ascii="Times New Roman" w:hAnsi="Times New Roman"/>
          <w:sz w:val="28"/>
          <w:szCs w:val="28"/>
        </w:rPr>
        <w:t>Содержание: мотив, музыкальная фраза. Поступенное, плавное движение мелодии, скачки. Мелодический рисунок.</w:t>
      </w:r>
    </w:p>
    <w:p w14:paraId="6D83993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C9A6285" w14:textId="77777777" w:rsidR="009708D7" w:rsidRDefault="001507E8">
      <w:pPr>
        <w:spacing w:after="0" w:line="360" w:lineRule="auto"/>
        <w:ind w:firstLine="851"/>
        <w:jc w:val="both"/>
      </w:pPr>
      <w:r>
        <w:rPr>
          <w:rFonts w:ascii="Times New Roman" w:hAnsi="Times New Roman"/>
          <w:sz w:val="28"/>
          <w:szCs w:val="28"/>
        </w:rPr>
        <w:t>определение на слух, прослеживание по нотной записи мелодических рисунков с поступенным, плавным движением, скачками, остановками;</w:t>
      </w:r>
    </w:p>
    <w:p w14:paraId="79C26C5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импровизация (вокальная или на звуковысотных музыкальных инструментах</w:t>
      </w:r>
      <w:r w:rsidR="00CB0419">
        <w:rPr>
          <w:rFonts w:ascii="Times New Roman" w:hAnsi="Times New Roman"/>
          <w:sz w:val="28"/>
          <w:szCs w:val="28"/>
        </w:rPr>
        <w:t xml:space="preserve">) </w:t>
      </w:r>
      <w:r>
        <w:rPr>
          <w:rFonts w:ascii="Times New Roman" w:hAnsi="Times New Roman"/>
          <w:sz w:val="28"/>
          <w:szCs w:val="28"/>
        </w:rPr>
        <w:t>различных мелодических рисунков;</w:t>
      </w:r>
    </w:p>
    <w:p w14:paraId="32C358B1" w14:textId="77777777" w:rsidR="009708D7" w:rsidRDefault="001507E8">
      <w:pPr>
        <w:spacing w:after="0" w:line="360" w:lineRule="auto"/>
        <w:ind w:firstLine="851"/>
        <w:jc w:val="both"/>
      </w:pPr>
      <w:r>
        <w:rPr>
          <w:rFonts w:ascii="Times New Roman" w:hAnsi="Times New Roman"/>
          <w:sz w:val="28"/>
          <w:szCs w:val="28"/>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14:paraId="0B2E475C" w14:textId="77777777" w:rsidR="009708D7" w:rsidRDefault="001507E8">
      <w:pPr>
        <w:spacing w:after="0" w:line="360" w:lineRule="auto"/>
        <w:ind w:firstLine="851"/>
        <w:jc w:val="both"/>
      </w:pPr>
      <w:r>
        <w:rPr>
          <w:rFonts w:ascii="Times New Roman" w:hAnsi="Times New Roman"/>
          <w:sz w:val="28"/>
          <w:szCs w:val="28"/>
        </w:rPr>
        <w:t>Сопровождение.</w:t>
      </w:r>
    </w:p>
    <w:p w14:paraId="09744BB9" w14:textId="77777777" w:rsidR="009708D7" w:rsidRDefault="001507E8">
      <w:pPr>
        <w:spacing w:after="0" w:line="360" w:lineRule="auto"/>
        <w:ind w:firstLine="851"/>
        <w:jc w:val="both"/>
      </w:pPr>
      <w:r>
        <w:rPr>
          <w:rFonts w:ascii="Times New Roman" w:hAnsi="Times New Roman"/>
          <w:sz w:val="28"/>
          <w:szCs w:val="28"/>
        </w:rPr>
        <w:t>Содержание: аккомпанемент. Остинато. Вступление, заключение, проигрыш.</w:t>
      </w:r>
    </w:p>
    <w:p w14:paraId="4D89ADA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35D6E6E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прослеживание по нотной записи главного голоса</w:t>
      </w:r>
      <w:r w:rsidR="00CB0419">
        <w:rPr>
          <w:rFonts w:ascii="Times New Roman" w:hAnsi="Times New Roman"/>
          <w:sz w:val="28"/>
          <w:szCs w:val="28"/>
        </w:rPr>
        <w:t xml:space="preserve"> </w:t>
      </w:r>
      <w:r>
        <w:rPr>
          <w:rFonts w:ascii="Times New Roman" w:hAnsi="Times New Roman"/>
          <w:sz w:val="28"/>
          <w:szCs w:val="28"/>
        </w:rPr>
        <w:t>и сопровождения;</w:t>
      </w:r>
    </w:p>
    <w:p w14:paraId="10644D70" w14:textId="77777777" w:rsidR="009708D7" w:rsidRDefault="001507E8">
      <w:pPr>
        <w:spacing w:after="0" w:line="360" w:lineRule="auto"/>
        <w:ind w:firstLine="851"/>
        <w:jc w:val="both"/>
      </w:pPr>
      <w:r>
        <w:rPr>
          <w:rFonts w:ascii="Times New Roman" w:hAnsi="Times New Roman"/>
          <w:sz w:val="28"/>
          <w:szCs w:val="28"/>
        </w:rPr>
        <w:t>различение, характеристика мелодических и ритмических особенностей главного голоса и сопровождения;</w:t>
      </w:r>
    </w:p>
    <w:p w14:paraId="72FB734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показ рукой линии движения главного голоса и аккомпанемента;</w:t>
      </w:r>
    </w:p>
    <w:p w14:paraId="3382C12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простейших элементов музыкальной формы: вступление, заключение, проигрыш;</w:t>
      </w:r>
    </w:p>
    <w:p w14:paraId="3A3935A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составление наглядной графической схемы;</w:t>
      </w:r>
    </w:p>
    <w:p w14:paraId="3FCC6039" w14:textId="77777777" w:rsidR="009708D7" w:rsidRDefault="001507E8">
      <w:pPr>
        <w:spacing w:after="0" w:line="360" w:lineRule="auto"/>
        <w:ind w:firstLine="851"/>
        <w:jc w:val="both"/>
      </w:pPr>
      <w:r>
        <w:rPr>
          <w:rFonts w:ascii="Times New Roman" w:hAnsi="Times New Roman"/>
          <w:sz w:val="28"/>
          <w:szCs w:val="28"/>
        </w:rPr>
        <w:t>импровизация ритмического аккомпанемента к знакомой песне (звучащими жестами или на ударных инструментах</w:t>
      </w:r>
      <w:r w:rsidR="00CB0419">
        <w:rPr>
          <w:rFonts w:ascii="Times New Roman" w:hAnsi="Times New Roman"/>
          <w:sz w:val="28"/>
          <w:szCs w:val="28"/>
        </w:rPr>
        <w:t>);</w:t>
      </w:r>
    </w:p>
    <w:p w14:paraId="1E943DA8" w14:textId="77777777" w:rsidR="009708D7" w:rsidRDefault="001507E8">
      <w:pPr>
        <w:spacing w:after="0" w:line="360" w:lineRule="auto"/>
        <w:ind w:firstLine="851"/>
        <w:jc w:val="both"/>
      </w:pPr>
      <w:r>
        <w:rPr>
          <w:rFonts w:ascii="Times New Roman" w:hAnsi="Times New Roman"/>
          <w:sz w:val="28"/>
          <w:szCs w:val="28"/>
        </w:rPr>
        <w:t>вариативно: исполнение простейшего сопровождения к знакомой мелодии</w:t>
      </w:r>
      <w:r w:rsidR="00CB0419">
        <w:rPr>
          <w:rFonts w:ascii="Times New Roman" w:hAnsi="Times New Roman"/>
          <w:sz w:val="28"/>
          <w:szCs w:val="28"/>
        </w:rPr>
        <w:t xml:space="preserve"> </w:t>
      </w:r>
      <w:r>
        <w:rPr>
          <w:rFonts w:ascii="Times New Roman" w:hAnsi="Times New Roman"/>
          <w:sz w:val="28"/>
          <w:szCs w:val="28"/>
        </w:rPr>
        <w:t>на клавишных или духовых инструментах.</w:t>
      </w:r>
    </w:p>
    <w:p w14:paraId="380E0C6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Песня.</w:t>
      </w:r>
    </w:p>
    <w:p w14:paraId="0DFFACDC" w14:textId="77777777" w:rsidR="009708D7" w:rsidRDefault="001507E8">
      <w:pPr>
        <w:spacing w:after="0" w:line="360" w:lineRule="auto"/>
        <w:ind w:firstLine="851"/>
        <w:jc w:val="both"/>
      </w:pPr>
      <w:r>
        <w:rPr>
          <w:rFonts w:ascii="Times New Roman" w:hAnsi="Times New Roman"/>
          <w:sz w:val="28"/>
          <w:szCs w:val="28"/>
        </w:rPr>
        <w:t>Содержание: куплетная форма. Запев, припев.</w:t>
      </w:r>
    </w:p>
    <w:p w14:paraId="24971FAF" w14:textId="77777777" w:rsidR="009708D7" w:rsidRDefault="001507E8">
      <w:pPr>
        <w:spacing w:after="0" w:line="360" w:lineRule="auto"/>
        <w:ind w:firstLine="851"/>
        <w:jc w:val="both"/>
      </w:pPr>
      <w:r>
        <w:rPr>
          <w:rFonts w:ascii="Times New Roman" w:hAnsi="Times New Roman"/>
          <w:sz w:val="28"/>
          <w:szCs w:val="28"/>
        </w:rPr>
        <w:t>Виды деятельности обучающихся:</w:t>
      </w:r>
    </w:p>
    <w:p w14:paraId="54A7330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со строением куплетной формы;</w:t>
      </w:r>
    </w:p>
    <w:p w14:paraId="2D5E2F3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составление наглядной буквенной или графической схемы куплетной формы;</w:t>
      </w:r>
    </w:p>
    <w:p w14:paraId="11466BB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песен, написанных в куплетной форме;</w:t>
      </w:r>
    </w:p>
    <w:p w14:paraId="559EDBF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куплетной формы при слушании незнакомых музыкальных произведений;</w:t>
      </w:r>
    </w:p>
    <w:p w14:paraId="4A696B1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импровизация, сочинение новых куплетов к знакомой песне.</w:t>
      </w:r>
    </w:p>
    <w:p w14:paraId="493D714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Лад.</w:t>
      </w:r>
    </w:p>
    <w:p w14:paraId="55304FB1" w14:textId="77777777" w:rsidR="009708D7" w:rsidRDefault="001507E8">
      <w:pPr>
        <w:spacing w:after="0" w:line="360" w:lineRule="auto"/>
        <w:ind w:firstLine="851"/>
        <w:jc w:val="both"/>
      </w:pPr>
      <w:r>
        <w:rPr>
          <w:rFonts w:ascii="Times New Roman" w:hAnsi="Times New Roman"/>
          <w:sz w:val="28"/>
          <w:szCs w:val="28"/>
        </w:rPr>
        <w:t>Содержание: понятие лада. Семиступенные лады мажор и минор. Краска звучания. Ступеневый состав.</w:t>
      </w:r>
    </w:p>
    <w:p w14:paraId="396E266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1C3DC83" w14:textId="77777777" w:rsidR="009708D7" w:rsidRDefault="001507E8">
      <w:pPr>
        <w:spacing w:after="0" w:line="360" w:lineRule="auto"/>
        <w:ind w:firstLine="851"/>
        <w:jc w:val="both"/>
      </w:pPr>
      <w:r>
        <w:rPr>
          <w:rFonts w:ascii="Times New Roman" w:hAnsi="Times New Roman"/>
          <w:sz w:val="28"/>
          <w:szCs w:val="28"/>
        </w:rPr>
        <w:t>определение на слух ладового наклонения музыки;</w:t>
      </w:r>
    </w:p>
    <w:p w14:paraId="61EF760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игра «Солнышко – туча»;</w:t>
      </w:r>
    </w:p>
    <w:p w14:paraId="3A903F6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изменением музыкального образа при изменении лада;</w:t>
      </w:r>
    </w:p>
    <w:p w14:paraId="4ADDA0EC" w14:textId="77777777" w:rsidR="009708D7" w:rsidRDefault="001507E8">
      <w:pPr>
        <w:spacing w:after="0" w:line="360" w:lineRule="auto"/>
        <w:ind w:firstLine="851"/>
        <w:jc w:val="both"/>
      </w:pPr>
      <w:r>
        <w:rPr>
          <w:rFonts w:ascii="Times New Roman" w:hAnsi="Times New Roman"/>
          <w:sz w:val="28"/>
          <w:szCs w:val="28"/>
        </w:rPr>
        <w:t>распевания, вокальные упражнения, построенные на чередовании мажора</w:t>
      </w:r>
      <w:r w:rsidR="00CB0419">
        <w:rPr>
          <w:rFonts w:ascii="Times New Roman" w:hAnsi="Times New Roman"/>
          <w:sz w:val="28"/>
          <w:szCs w:val="28"/>
        </w:rPr>
        <w:t xml:space="preserve"> </w:t>
      </w:r>
      <w:r>
        <w:rPr>
          <w:rFonts w:ascii="Times New Roman" w:hAnsi="Times New Roman"/>
          <w:sz w:val="28"/>
          <w:szCs w:val="28"/>
        </w:rPr>
        <w:t>и минора;</w:t>
      </w:r>
    </w:p>
    <w:p w14:paraId="3373484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песен с ярко выраженной ладовой окраской;</w:t>
      </w:r>
    </w:p>
    <w:p w14:paraId="68A90E74" w14:textId="77777777" w:rsidR="009708D7" w:rsidRDefault="001507E8">
      <w:pPr>
        <w:spacing w:after="0" w:line="360" w:lineRule="auto"/>
        <w:ind w:firstLine="851"/>
        <w:jc w:val="both"/>
      </w:pPr>
      <w:r>
        <w:rPr>
          <w:rFonts w:ascii="Times New Roman" w:hAnsi="Times New Roman"/>
          <w:sz w:val="28"/>
          <w:szCs w:val="28"/>
        </w:rPr>
        <w:t>вариативно: импровизация, сочинение в заданном ладу; чтение сказок</w:t>
      </w:r>
      <w:r w:rsidR="00CB0419">
        <w:rPr>
          <w:rFonts w:ascii="Times New Roman" w:hAnsi="Times New Roman"/>
          <w:sz w:val="28"/>
          <w:szCs w:val="28"/>
        </w:rPr>
        <w:t xml:space="preserve"> </w:t>
      </w:r>
      <w:r>
        <w:rPr>
          <w:rFonts w:ascii="Times New Roman" w:hAnsi="Times New Roman"/>
          <w:sz w:val="28"/>
          <w:szCs w:val="28"/>
        </w:rPr>
        <w:t>о нотах и музыкальных ладах.</w:t>
      </w:r>
    </w:p>
    <w:p w14:paraId="389C749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Пентатоника.</w:t>
      </w:r>
    </w:p>
    <w:p w14:paraId="6531E01B" w14:textId="77777777" w:rsidR="009708D7" w:rsidRDefault="001507E8">
      <w:pPr>
        <w:spacing w:after="0" w:line="360" w:lineRule="auto"/>
        <w:ind w:firstLine="851"/>
        <w:jc w:val="both"/>
      </w:pPr>
      <w:r>
        <w:rPr>
          <w:rFonts w:ascii="Times New Roman" w:hAnsi="Times New Roman"/>
          <w:sz w:val="28"/>
          <w:szCs w:val="28"/>
        </w:rPr>
        <w:t>Содержание: пентатоника – пятиступенный лад, распространённый у многих народов.</w:t>
      </w:r>
    </w:p>
    <w:p w14:paraId="456F536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AE0AB2E" w14:textId="77777777" w:rsidR="009708D7" w:rsidRDefault="001507E8">
      <w:pPr>
        <w:spacing w:after="0" w:line="360" w:lineRule="auto"/>
        <w:ind w:firstLine="851"/>
        <w:jc w:val="both"/>
      </w:pPr>
      <w:r>
        <w:rPr>
          <w:rFonts w:ascii="Times New Roman" w:hAnsi="Times New Roman"/>
          <w:sz w:val="28"/>
          <w:szCs w:val="28"/>
        </w:rPr>
        <w:t>слушание инструментальных произведений, исполнение песен, написанных</w:t>
      </w:r>
      <w:r w:rsidR="00CB0419">
        <w:rPr>
          <w:rFonts w:ascii="Times New Roman" w:hAnsi="Times New Roman"/>
          <w:sz w:val="28"/>
          <w:szCs w:val="28"/>
        </w:rPr>
        <w:t xml:space="preserve"> </w:t>
      </w:r>
      <w:r>
        <w:rPr>
          <w:rFonts w:ascii="Times New Roman" w:hAnsi="Times New Roman"/>
          <w:sz w:val="28"/>
          <w:szCs w:val="28"/>
        </w:rPr>
        <w:t>в пентатонике</w:t>
      </w:r>
    </w:p>
    <w:p w14:paraId="7813E61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Ноты в разных октавах.</w:t>
      </w:r>
    </w:p>
    <w:p w14:paraId="2E6EED27" w14:textId="77777777" w:rsidR="009708D7" w:rsidRDefault="001507E8">
      <w:pPr>
        <w:spacing w:after="0" w:line="360" w:lineRule="auto"/>
        <w:ind w:firstLine="851"/>
        <w:jc w:val="both"/>
      </w:pPr>
      <w:r>
        <w:rPr>
          <w:rFonts w:ascii="Times New Roman" w:hAnsi="Times New Roman"/>
          <w:sz w:val="28"/>
          <w:szCs w:val="28"/>
        </w:rPr>
        <w:t>Содержание: ноты второй и малой октавы. Басовый ключ.</w:t>
      </w:r>
    </w:p>
    <w:p w14:paraId="708CC11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2D96E7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нотной записью во второй и малой октаве;</w:t>
      </w:r>
    </w:p>
    <w:p w14:paraId="4A6FD207" w14:textId="77777777" w:rsidR="009708D7" w:rsidRDefault="001507E8">
      <w:pPr>
        <w:spacing w:after="0" w:line="360" w:lineRule="auto"/>
        <w:ind w:firstLine="851"/>
        <w:jc w:val="both"/>
      </w:pPr>
      <w:r>
        <w:rPr>
          <w:rFonts w:ascii="Times New Roman" w:hAnsi="Times New Roman"/>
          <w:sz w:val="28"/>
          <w:szCs w:val="28"/>
        </w:rPr>
        <w:t>прослеживание по нотам небольших мелодий в соответствующем диапазоне;</w:t>
      </w:r>
    </w:p>
    <w:p w14:paraId="3ED9279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сравнение одной и той же мелодии, записанной в разных октавах;</w:t>
      </w:r>
    </w:p>
    <w:p w14:paraId="2BD1A06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в какой октаве звучит музыкальный фрагмент;</w:t>
      </w:r>
    </w:p>
    <w:p w14:paraId="24037E9D" w14:textId="77777777" w:rsidR="009708D7" w:rsidRDefault="001507E8">
      <w:pPr>
        <w:spacing w:after="0" w:line="360" w:lineRule="auto"/>
        <w:ind w:firstLine="851"/>
        <w:jc w:val="both"/>
      </w:pPr>
      <w:r>
        <w:rPr>
          <w:rFonts w:ascii="Times New Roman" w:hAnsi="Times New Roman"/>
          <w:sz w:val="28"/>
          <w:szCs w:val="28"/>
        </w:rPr>
        <w:t>вариативно: исполнение на духовых, клавишных инструментах</w:t>
      </w:r>
      <w:r w:rsidR="00CB0419">
        <w:rPr>
          <w:rFonts w:ascii="Times New Roman" w:hAnsi="Times New Roman"/>
          <w:sz w:val="28"/>
          <w:szCs w:val="28"/>
        </w:rPr>
        <w:t xml:space="preserve"> </w:t>
      </w:r>
      <w:r>
        <w:rPr>
          <w:rFonts w:ascii="Times New Roman" w:hAnsi="Times New Roman"/>
          <w:sz w:val="28"/>
          <w:szCs w:val="28"/>
        </w:rPr>
        <w:t>или виртуальной клавиатуре попевок, кратких мелодий по нотам.</w:t>
      </w:r>
    </w:p>
    <w:p w14:paraId="351D15C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Дополнительные обозначения в нотах.</w:t>
      </w:r>
    </w:p>
    <w:p w14:paraId="37D9CE89" w14:textId="77777777" w:rsidR="009708D7" w:rsidRDefault="001507E8">
      <w:pPr>
        <w:spacing w:after="0" w:line="360" w:lineRule="auto"/>
        <w:ind w:firstLine="851"/>
        <w:jc w:val="both"/>
      </w:pPr>
      <w:r>
        <w:rPr>
          <w:rFonts w:ascii="Times New Roman" w:hAnsi="Times New Roman"/>
          <w:sz w:val="28"/>
          <w:szCs w:val="28"/>
        </w:rPr>
        <w:t>Содержание: реприза, фермата, вольта, украшения (трели, форшлаги</w:t>
      </w:r>
      <w:r w:rsidR="00CB0419">
        <w:rPr>
          <w:rFonts w:ascii="Times New Roman" w:hAnsi="Times New Roman"/>
          <w:sz w:val="28"/>
          <w:szCs w:val="28"/>
        </w:rPr>
        <w:t>).</w:t>
      </w:r>
    </w:p>
    <w:p w14:paraId="39D523A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0C68FB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знакомство с дополнительными элементами нотной записи;</w:t>
      </w:r>
    </w:p>
    <w:p w14:paraId="1C855B72" w14:textId="77777777" w:rsidR="009708D7" w:rsidRDefault="001507E8">
      <w:pPr>
        <w:spacing w:after="0" w:line="360" w:lineRule="auto"/>
        <w:ind w:firstLine="851"/>
        <w:jc w:val="both"/>
      </w:pPr>
      <w:r>
        <w:rPr>
          <w:rFonts w:ascii="Times New Roman" w:hAnsi="Times New Roman"/>
          <w:sz w:val="28"/>
          <w:szCs w:val="28"/>
        </w:rPr>
        <w:t>исполнение песен, попевок, в которых присутствуют данные элементы.</w:t>
      </w:r>
    </w:p>
    <w:p w14:paraId="4311DBB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Ритмические рисунки в размере 6/</w:t>
      </w:r>
    </w:p>
    <w:p w14:paraId="1F26B0E8" w14:textId="77777777" w:rsidR="009708D7" w:rsidRDefault="001507E8">
      <w:pPr>
        <w:spacing w:after="0" w:line="360" w:lineRule="auto"/>
        <w:ind w:firstLine="851"/>
        <w:jc w:val="both"/>
      </w:pPr>
      <w:r>
        <w:rPr>
          <w:rFonts w:ascii="Times New Roman" w:hAnsi="Times New Roman"/>
          <w:sz w:val="28"/>
          <w:szCs w:val="28"/>
        </w:rPr>
        <w:t>Содержание: размер 6/ Нота с точкой. Шестнадцатые. Пунктирный ритм.</w:t>
      </w:r>
    </w:p>
    <w:p w14:paraId="2A5D7B5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5F508D65" w14:textId="77777777" w:rsidR="009708D7" w:rsidRDefault="001507E8">
      <w:pPr>
        <w:spacing w:after="0" w:line="360" w:lineRule="auto"/>
        <w:ind w:firstLine="851"/>
        <w:jc w:val="both"/>
      </w:pPr>
      <w:r>
        <w:rPr>
          <w:rFonts w:ascii="Times New Roman" w:hAnsi="Times New Roman"/>
          <w:sz w:val="28"/>
          <w:szCs w:val="28"/>
        </w:rPr>
        <w:t>определение на слух, прослеживание по нотной записи ритмических рисунков в размере 6/8;</w:t>
      </w:r>
    </w:p>
    <w:p w14:paraId="304D33A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исполнение, импровизация с помощью звучащих жестов (хлопки, шлепки, притопы</w:t>
      </w:r>
      <w:r w:rsidR="00CB0419">
        <w:rPr>
          <w:rFonts w:ascii="Times New Roman" w:hAnsi="Times New Roman"/>
          <w:sz w:val="28"/>
          <w:szCs w:val="28"/>
        </w:rPr>
        <w:t xml:space="preserve">) </w:t>
      </w:r>
      <w:r>
        <w:rPr>
          <w:rFonts w:ascii="Times New Roman" w:hAnsi="Times New Roman"/>
          <w:sz w:val="28"/>
          <w:szCs w:val="28"/>
        </w:rPr>
        <w:t>и (или</w:t>
      </w:r>
      <w:r w:rsidR="00CB0419">
        <w:rPr>
          <w:rFonts w:ascii="Times New Roman" w:hAnsi="Times New Roman"/>
          <w:sz w:val="28"/>
          <w:szCs w:val="28"/>
        </w:rPr>
        <w:t xml:space="preserve">) </w:t>
      </w:r>
      <w:r>
        <w:rPr>
          <w:rFonts w:ascii="Times New Roman" w:hAnsi="Times New Roman"/>
          <w:sz w:val="28"/>
          <w:szCs w:val="28"/>
        </w:rPr>
        <w:t>ударных инструментов;</w:t>
      </w:r>
    </w:p>
    <w:p w14:paraId="1CC3975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игра «Ритмическое эхо», прохлопывание ритма по ритмическим карточкам, проговаривание ритмослогами;</w:t>
      </w:r>
    </w:p>
    <w:p w14:paraId="1690A564" w14:textId="77777777" w:rsidR="009708D7" w:rsidRDefault="001507E8">
      <w:pPr>
        <w:spacing w:after="0" w:line="360" w:lineRule="auto"/>
        <w:ind w:firstLine="851"/>
        <w:jc w:val="both"/>
      </w:pPr>
      <w:r>
        <w:rPr>
          <w:rFonts w:ascii="Times New Roman" w:hAnsi="Times New Roman"/>
          <w:sz w:val="28"/>
          <w:szCs w:val="28"/>
        </w:rPr>
        <w:t>разучивание, исполнение на ударных инструментах ритмической партитуры;</w:t>
      </w:r>
    </w:p>
    <w:p w14:paraId="4625B23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музыкальных произведений с ярко выраженным ритмическим рисунком, воспроизведение данного ритма по памяти (хлопками</w:t>
      </w:r>
      <w:r w:rsidR="00CB0419">
        <w:rPr>
          <w:rFonts w:ascii="Times New Roman" w:hAnsi="Times New Roman"/>
          <w:sz w:val="28"/>
          <w:szCs w:val="28"/>
        </w:rPr>
        <w:t>);</w:t>
      </w:r>
    </w:p>
    <w:p w14:paraId="2F31B281" w14:textId="77777777" w:rsidR="009708D7" w:rsidRDefault="001507E8">
      <w:pPr>
        <w:spacing w:after="0" w:line="360" w:lineRule="auto"/>
        <w:ind w:firstLine="851"/>
        <w:jc w:val="both"/>
      </w:pPr>
      <w:r>
        <w:rPr>
          <w:rFonts w:ascii="Times New Roman" w:hAnsi="Times New Roman"/>
          <w:sz w:val="28"/>
          <w:szCs w:val="28"/>
        </w:rPr>
        <w:t>вариативно: исполнение на клавишных или духовых инструментах попевок, мелодий и аккомпанементов в размере 6/</w:t>
      </w:r>
    </w:p>
    <w:p w14:paraId="2099DB4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Тональность. Гамма.</w:t>
      </w:r>
    </w:p>
    <w:p w14:paraId="497CFEAA" w14:textId="77777777" w:rsidR="009708D7" w:rsidRDefault="001507E8">
      <w:pPr>
        <w:spacing w:after="0" w:line="360" w:lineRule="auto"/>
        <w:ind w:firstLine="851"/>
        <w:jc w:val="both"/>
      </w:pPr>
      <w:r>
        <w:rPr>
          <w:rFonts w:ascii="Times New Roman" w:hAnsi="Times New Roman"/>
          <w:sz w:val="28"/>
          <w:szCs w:val="28"/>
        </w:rPr>
        <w:t>Содержание: тоника, тональность. Знаки при ключе. Мажорные и минорные тональности (до 2–3 знаков при ключе</w:t>
      </w:r>
      <w:r w:rsidR="00CB0419">
        <w:rPr>
          <w:rFonts w:ascii="Times New Roman" w:hAnsi="Times New Roman"/>
          <w:sz w:val="28"/>
          <w:szCs w:val="28"/>
        </w:rPr>
        <w:t>).</w:t>
      </w:r>
    </w:p>
    <w:p w14:paraId="5B42A67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6F9BE0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устойчивых звуков;</w:t>
      </w:r>
    </w:p>
    <w:p w14:paraId="55FB403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игра «устой – неустой»;</w:t>
      </w:r>
    </w:p>
    <w:p w14:paraId="22DAA677" w14:textId="77777777" w:rsidR="009708D7" w:rsidRDefault="001507E8">
      <w:pPr>
        <w:spacing w:after="0" w:line="360" w:lineRule="auto"/>
        <w:ind w:firstLine="851"/>
        <w:jc w:val="both"/>
      </w:pPr>
      <w:r>
        <w:rPr>
          <w:rFonts w:ascii="Times New Roman" w:hAnsi="Times New Roman"/>
          <w:sz w:val="28"/>
          <w:szCs w:val="28"/>
        </w:rPr>
        <w:t>пение упражнений – гамм с названием нот, прослеживание по нотам;</w:t>
      </w:r>
    </w:p>
    <w:p w14:paraId="3930F71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освоение понятия «тоника»;</w:t>
      </w:r>
    </w:p>
    <w:p w14:paraId="2683778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упражнение на допевание неполной музыкальной фразы до тоники «Закончи музыкальную фразу»;</w:t>
      </w:r>
    </w:p>
    <w:p w14:paraId="1C8E72C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импровизация в заданной тональности.</w:t>
      </w:r>
    </w:p>
    <w:p w14:paraId="1FD52CB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Интервалы.</w:t>
      </w:r>
    </w:p>
    <w:p w14:paraId="5021DADF" w14:textId="77777777" w:rsidR="009708D7" w:rsidRDefault="001507E8">
      <w:pPr>
        <w:spacing w:after="0" w:line="360" w:lineRule="auto"/>
        <w:ind w:firstLine="851"/>
        <w:jc w:val="both"/>
      </w:pPr>
      <w:r>
        <w:rPr>
          <w:rFonts w:ascii="Times New Roman" w:hAnsi="Times New Roman"/>
          <w:sz w:val="28"/>
          <w:szCs w:val="28"/>
        </w:rPr>
        <w:t>Содержание: понятие музыкального интервала. Тон, полутон. Консонансы: терция, кварта, квинта, секста, октава. Диссонансы: секунда, септима.</w:t>
      </w:r>
    </w:p>
    <w:p w14:paraId="3DD68E2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6B1852A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освоение понятия «интервал»;</w:t>
      </w:r>
    </w:p>
    <w:p w14:paraId="1F27740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анализ ступеневого состава мажорной и минорной гаммы (тон-полутон</w:t>
      </w:r>
      <w:r w:rsidR="00CB0419">
        <w:rPr>
          <w:rFonts w:ascii="Times New Roman" w:hAnsi="Times New Roman"/>
          <w:sz w:val="28"/>
          <w:szCs w:val="28"/>
        </w:rPr>
        <w:t>);</w:t>
      </w:r>
    </w:p>
    <w:p w14:paraId="479B4CEB" w14:textId="77777777" w:rsidR="009708D7" w:rsidRDefault="001507E8">
      <w:pPr>
        <w:spacing w:after="0" w:line="360" w:lineRule="auto"/>
        <w:ind w:firstLine="851"/>
        <w:jc w:val="both"/>
      </w:pPr>
      <w:r>
        <w:rPr>
          <w:rFonts w:ascii="Times New Roman" w:hAnsi="Times New Roman"/>
          <w:sz w:val="28"/>
          <w:szCs w:val="28"/>
        </w:rPr>
        <w:t>различение на слух диссонансов и консонансов, параллельного движения двух голосов в октаву, терцию, сексту;</w:t>
      </w:r>
    </w:p>
    <w:p w14:paraId="2BE2B06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подбор эпитетов для определения краски звучания различных интервалов;</w:t>
      </w:r>
    </w:p>
    <w:p w14:paraId="32975CBB" w14:textId="77777777" w:rsidR="009708D7" w:rsidRDefault="001507E8">
      <w:pPr>
        <w:spacing w:after="0" w:line="360" w:lineRule="auto"/>
        <w:ind w:firstLine="851"/>
        <w:jc w:val="both"/>
      </w:pPr>
      <w:r>
        <w:rPr>
          <w:rFonts w:ascii="Times New Roman" w:hAnsi="Times New Roman"/>
          <w:sz w:val="28"/>
          <w:szCs w:val="28"/>
        </w:rPr>
        <w:t>разучивание, исполнение попевок и песен с ярко выраженной характерной интерваликой в мелодическом движении;</w:t>
      </w:r>
    </w:p>
    <w:p w14:paraId="73CD339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элементы двухголосия;</w:t>
      </w:r>
    </w:p>
    <w:p w14:paraId="2240466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14:paraId="16D89EB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Гармония.</w:t>
      </w:r>
    </w:p>
    <w:p w14:paraId="0F4E14D9" w14:textId="77777777" w:rsidR="009708D7" w:rsidRDefault="001507E8">
      <w:pPr>
        <w:spacing w:after="0" w:line="360" w:lineRule="auto"/>
        <w:ind w:firstLine="851"/>
        <w:jc w:val="both"/>
      </w:pPr>
      <w:r>
        <w:rPr>
          <w:rFonts w:ascii="Times New Roman" w:hAnsi="Times New Roman"/>
          <w:sz w:val="28"/>
          <w:szCs w:val="28"/>
        </w:rPr>
        <w:t>Содержание: аккорд. Трезвучие мажорное и минорное. Понятие фактуры. Фактуры аккомпанемента бас-аккорд, аккордовая, арпеджио.</w:t>
      </w:r>
    </w:p>
    <w:p w14:paraId="418283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6EA68B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на слух интервалов и аккордов;</w:t>
      </w:r>
    </w:p>
    <w:p w14:paraId="29C0B41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различение на слух мажорных и минорных аккордов;</w:t>
      </w:r>
    </w:p>
    <w:p w14:paraId="60C89364" w14:textId="77777777" w:rsidR="009708D7" w:rsidRDefault="001507E8">
      <w:pPr>
        <w:spacing w:after="0" w:line="360" w:lineRule="auto"/>
        <w:ind w:firstLine="851"/>
        <w:jc w:val="both"/>
      </w:pPr>
      <w:r>
        <w:rPr>
          <w:rFonts w:ascii="Times New Roman" w:hAnsi="Times New Roman"/>
          <w:sz w:val="28"/>
          <w:szCs w:val="28"/>
        </w:rPr>
        <w:t>разучивание, исполнение попевок и песен с мелодическим движением</w:t>
      </w:r>
      <w:r w:rsidR="00CB0419">
        <w:rPr>
          <w:rFonts w:ascii="Times New Roman" w:hAnsi="Times New Roman"/>
          <w:sz w:val="28"/>
          <w:szCs w:val="28"/>
        </w:rPr>
        <w:t xml:space="preserve"> </w:t>
      </w:r>
      <w:r>
        <w:rPr>
          <w:rFonts w:ascii="Times New Roman" w:hAnsi="Times New Roman"/>
          <w:sz w:val="28"/>
          <w:szCs w:val="28"/>
        </w:rPr>
        <w:t>по звукам аккордов;</w:t>
      </w:r>
    </w:p>
    <w:p w14:paraId="09CB4B6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вокальные упражнения с элементами трёхголосия;</w:t>
      </w:r>
    </w:p>
    <w:p w14:paraId="571893B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определение на слух типа фактуры аккомпанемента исполняемых песен, прослушанных инструментальных произведений;</w:t>
      </w:r>
    </w:p>
    <w:p w14:paraId="64E7E9DC" w14:textId="77777777" w:rsidR="009708D7" w:rsidRDefault="001507E8">
      <w:pPr>
        <w:spacing w:after="0" w:line="360" w:lineRule="auto"/>
        <w:ind w:firstLine="851"/>
        <w:jc w:val="both"/>
      </w:pPr>
      <w:r>
        <w:rPr>
          <w:rFonts w:ascii="Times New Roman" w:hAnsi="Times New Roman"/>
          <w:sz w:val="28"/>
          <w:szCs w:val="28"/>
        </w:rPr>
        <w:t>вариативно: сочинение аккордового аккомпанемента к мелодии песни.</w:t>
      </w:r>
    </w:p>
    <w:p w14:paraId="30038BF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Музыкальная форма.</w:t>
      </w:r>
    </w:p>
    <w:p w14:paraId="131D63EA" w14:textId="77777777" w:rsidR="009708D7" w:rsidRDefault="001507E8">
      <w:pPr>
        <w:spacing w:after="0" w:line="360" w:lineRule="auto"/>
        <w:ind w:firstLine="851"/>
        <w:jc w:val="both"/>
      </w:pPr>
      <w:r>
        <w:rPr>
          <w:rFonts w:ascii="Times New Roman" w:hAnsi="Times New Roman"/>
          <w:sz w:val="28"/>
          <w:szCs w:val="28"/>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698ED20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271C8ECB" w14:textId="77777777" w:rsidR="009708D7" w:rsidRDefault="001507E8">
      <w:pPr>
        <w:spacing w:after="0" w:line="360" w:lineRule="auto"/>
        <w:ind w:firstLine="851"/>
        <w:jc w:val="both"/>
      </w:pPr>
      <w:r>
        <w:rPr>
          <w:rFonts w:ascii="Times New Roman" w:hAnsi="Times New Roman"/>
          <w:sz w:val="28"/>
          <w:szCs w:val="28"/>
        </w:rPr>
        <w:t>знакомство со строением музыкального произведения, понятиями двухчастной и трёхчастной формы, рондо;</w:t>
      </w:r>
    </w:p>
    <w:p w14:paraId="0D9ECE5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произведений: определение формы их строения на слух;</w:t>
      </w:r>
    </w:p>
    <w:p w14:paraId="205E120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составление наглядной буквенной или графической схемы;</w:t>
      </w:r>
    </w:p>
    <w:p w14:paraId="53E77D00" w14:textId="77777777" w:rsidR="009708D7" w:rsidRDefault="001507E8">
      <w:pPr>
        <w:spacing w:after="0" w:line="360" w:lineRule="auto"/>
        <w:ind w:firstLine="851"/>
        <w:jc w:val="both"/>
      </w:pPr>
      <w:r>
        <w:rPr>
          <w:rFonts w:ascii="Times New Roman" w:hAnsi="Times New Roman"/>
          <w:sz w:val="28"/>
          <w:szCs w:val="28"/>
        </w:rPr>
        <w:t>исполнение песен, написанных в двухчастной или трёхчастной форме;</w:t>
      </w:r>
    </w:p>
    <w:p w14:paraId="72B341A3" w14:textId="77777777" w:rsidR="009708D7" w:rsidRDefault="001507E8">
      <w:pPr>
        <w:spacing w:after="0" w:line="360" w:lineRule="auto"/>
        <w:ind w:firstLine="851"/>
        <w:jc w:val="both"/>
      </w:pPr>
      <w:r>
        <w:rPr>
          <w:rFonts w:ascii="Times New Roman" w:hAnsi="Times New Roman"/>
          <w:sz w:val="28"/>
          <w:szCs w:val="28"/>
        </w:rPr>
        <w:t>вариативно: коллективная импровизация в форме рондо, трёхчастной репризной форме; создание художественных композиций (рисунок, аппликация</w:t>
      </w:r>
      <w:r w:rsidR="00CB0419">
        <w:rPr>
          <w:rFonts w:ascii="Times New Roman" w:hAnsi="Times New Roman"/>
          <w:sz w:val="28"/>
          <w:szCs w:val="28"/>
        </w:rPr>
        <w:t xml:space="preserve">) </w:t>
      </w:r>
      <w:r>
        <w:rPr>
          <w:rFonts w:ascii="Times New Roman" w:hAnsi="Times New Roman"/>
          <w:sz w:val="28"/>
          <w:szCs w:val="28"/>
        </w:rPr>
        <w:t>по законам музыкальной формы.</w:t>
      </w:r>
    </w:p>
    <w:p w14:paraId="61EA05D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Вариации.</w:t>
      </w:r>
    </w:p>
    <w:p w14:paraId="69EF2494" w14:textId="77777777" w:rsidR="009708D7" w:rsidRDefault="001507E8">
      <w:pPr>
        <w:spacing w:after="0" w:line="360" w:lineRule="auto"/>
        <w:ind w:firstLine="851"/>
        <w:jc w:val="both"/>
      </w:pPr>
      <w:r>
        <w:rPr>
          <w:rFonts w:ascii="Times New Roman" w:hAnsi="Times New Roman"/>
          <w:sz w:val="28"/>
          <w:szCs w:val="28"/>
        </w:rPr>
        <w:t>Содержание: варьирование как принцип развития. Тема. Вариации.</w:t>
      </w:r>
    </w:p>
    <w:p w14:paraId="165B3E4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Виды деятельности обучающихся:</w:t>
      </w:r>
    </w:p>
    <w:p w14:paraId="4571BF1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слушание произведений, сочинённых в форме вариаций;</w:t>
      </w:r>
    </w:p>
    <w:p w14:paraId="37BD2BF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наблюдение за развитием, изменением основной темы;</w:t>
      </w:r>
    </w:p>
    <w:p w14:paraId="6F4BEB8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составление наглядной буквенной или графической схемы;</w:t>
      </w:r>
    </w:p>
    <w:p w14:paraId="4E96B916" w14:textId="77777777" w:rsidR="009708D7" w:rsidRDefault="001507E8">
      <w:pPr>
        <w:spacing w:after="0" w:line="360" w:lineRule="auto"/>
        <w:ind w:firstLine="851"/>
        <w:jc w:val="both"/>
      </w:pPr>
      <w:r>
        <w:rPr>
          <w:rFonts w:ascii="Times New Roman" w:hAnsi="Times New Roman"/>
          <w:sz w:val="28"/>
          <w:szCs w:val="28"/>
        </w:rPr>
        <w:t>исполнение ритмической партитуры, построенной по принципу вариаций;</w:t>
      </w:r>
    </w:p>
    <w:p w14:paraId="0747595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вариативно: коллективная импровизация в форме вариаций.</w:t>
      </w:r>
    </w:p>
    <w:p w14:paraId="573AF1A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Планируемые результаты освоения программы по музыке на уровне начального общего образования.</w:t>
      </w:r>
    </w:p>
    <w:p w14:paraId="0B54D94D" w14:textId="77777777" w:rsidR="009708D7" w:rsidRDefault="001507E8">
      <w:pPr>
        <w:spacing w:after="0" w:line="360" w:lineRule="auto"/>
        <w:ind w:firstLine="851"/>
        <w:jc w:val="both"/>
      </w:pPr>
      <w:r>
        <w:rPr>
          <w:rFonts w:ascii="Times New Roman" w:hAnsi="Times New Roman"/>
          <w:sz w:val="28"/>
          <w:szCs w:val="28"/>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512125B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1</w:t>
      </w:r>
      <w:r w:rsidR="00CB0419">
        <w:rPr>
          <w:rFonts w:ascii="Times New Roman" w:hAnsi="Times New Roman"/>
          <w:sz w:val="28"/>
          <w:szCs w:val="28"/>
        </w:rPr>
        <w:t xml:space="preserve">) </w:t>
      </w:r>
      <w:r>
        <w:rPr>
          <w:rFonts w:ascii="Times New Roman" w:hAnsi="Times New Roman"/>
          <w:sz w:val="28"/>
          <w:szCs w:val="28"/>
        </w:rPr>
        <w:t>в области гражданско-патриотического воспитания:</w:t>
      </w:r>
      <w:r w:rsidR="00CB0419">
        <w:rPr>
          <w:rFonts w:ascii="Times New Roman" w:hAnsi="Times New Roman"/>
          <w:sz w:val="28"/>
          <w:szCs w:val="28"/>
        </w:rPr>
        <w:t xml:space="preserve"> </w:t>
      </w:r>
    </w:p>
    <w:p w14:paraId="7FB0563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осознание российской гражданской идентичности;</w:t>
      </w:r>
    </w:p>
    <w:p w14:paraId="2AE83E12" w14:textId="77777777" w:rsidR="009708D7" w:rsidRDefault="001507E8">
      <w:pPr>
        <w:spacing w:after="0" w:line="360" w:lineRule="auto"/>
        <w:ind w:firstLine="851"/>
        <w:jc w:val="both"/>
      </w:pPr>
      <w:r>
        <w:rPr>
          <w:rFonts w:ascii="Times New Roman" w:hAnsi="Times New Roman"/>
          <w:sz w:val="28"/>
          <w:szCs w:val="28"/>
        </w:rPr>
        <w:t>знание Гимна России и традиций его исполнения, уважение музыкальных символов и традиций республик Российской Федерации;</w:t>
      </w:r>
    </w:p>
    <w:p w14:paraId="2AA1F41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проявление интереса к освоению музыкальных традиций своего края, музыкальной культуры народов России;</w:t>
      </w:r>
    </w:p>
    <w:p w14:paraId="221E992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уважение к достижениям отечественных мастеров культуры;</w:t>
      </w:r>
    </w:p>
    <w:p w14:paraId="0AE67C36" w14:textId="77777777" w:rsidR="009708D7" w:rsidRDefault="001507E8">
      <w:pPr>
        <w:spacing w:after="0" w:line="360" w:lineRule="auto"/>
        <w:ind w:firstLine="851"/>
        <w:jc w:val="both"/>
      </w:pPr>
      <w:r>
        <w:rPr>
          <w:rFonts w:ascii="Times New Roman" w:hAnsi="Times New Roman"/>
          <w:sz w:val="28"/>
          <w:szCs w:val="28"/>
        </w:rPr>
        <w:t>стремление участвовать в творческой жизни своей школы, города, республики;</w:t>
      </w:r>
    </w:p>
    <w:p w14:paraId="4737CD9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2</w:t>
      </w:r>
      <w:r w:rsidR="00CB0419">
        <w:rPr>
          <w:rFonts w:ascii="Times New Roman" w:hAnsi="Times New Roman"/>
          <w:sz w:val="28"/>
          <w:szCs w:val="28"/>
        </w:rPr>
        <w:t xml:space="preserve">) </w:t>
      </w:r>
      <w:r>
        <w:rPr>
          <w:rFonts w:ascii="Times New Roman" w:hAnsi="Times New Roman"/>
          <w:sz w:val="28"/>
          <w:szCs w:val="28"/>
        </w:rPr>
        <w:t>в области духовно-нравственного воспитания:</w:t>
      </w:r>
    </w:p>
    <w:p w14:paraId="42D675D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признание индивидуальности каждого человека;</w:t>
      </w:r>
    </w:p>
    <w:p w14:paraId="38729E9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проявление сопереживания, уважения и доброжелательности;</w:t>
      </w:r>
    </w:p>
    <w:p w14:paraId="203B6552" w14:textId="77777777" w:rsidR="009708D7" w:rsidRDefault="001507E8">
      <w:pPr>
        <w:spacing w:after="0" w:line="360" w:lineRule="auto"/>
        <w:ind w:firstLine="851"/>
        <w:jc w:val="both"/>
      </w:pPr>
      <w:r>
        <w:rPr>
          <w:rFonts w:ascii="Times New Roman" w:hAnsi="Times New Roman"/>
          <w:sz w:val="28"/>
          <w:szCs w:val="28"/>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21AAB96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3</w:t>
      </w:r>
      <w:r w:rsidR="00CB0419">
        <w:rPr>
          <w:rFonts w:ascii="Times New Roman" w:hAnsi="Times New Roman"/>
          <w:sz w:val="28"/>
          <w:szCs w:val="28"/>
        </w:rPr>
        <w:t xml:space="preserve">) </w:t>
      </w:r>
      <w:r>
        <w:rPr>
          <w:rFonts w:ascii="Times New Roman" w:hAnsi="Times New Roman"/>
          <w:sz w:val="28"/>
          <w:szCs w:val="28"/>
        </w:rPr>
        <w:t>в области эстетического воспитания:</w:t>
      </w:r>
    </w:p>
    <w:p w14:paraId="2D98851B" w14:textId="77777777" w:rsidR="009708D7" w:rsidRDefault="001507E8">
      <w:pPr>
        <w:spacing w:after="0" w:line="360" w:lineRule="auto"/>
        <w:ind w:firstLine="851"/>
        <w:jc w:val="both"/>
      </w:pPr>
      <w:r>
        <w:rPr>
          <w:rFonts w:ascii="Times New Roman" w:hAnsi="Times New Roman"/>
          <w:sz w:val="28"/>
          <w:szCs w:val="28"/>
        </w:rPr>
        <w:t>восприимчивость к различным видам искусства, музыкальным традициям</w:t>
      </w:r>
      <w:r w:rsidR="00CB0419">
        <w:rPr>
          <w:rFonts w:ascii="Times New Roman" w:hAnsi="Times New Roman"/>
          <w:sz w:val="28"/>
          <w:szCs w:val="28"/>
        </w:rPr>
        <w:t xml:space="preserve"> </w:t>
      </w:r>
      <w:r>
        <w:rPr>
          <w:rFonts w:ascii="Times New Roman" w:hAnsi="Times New Roman"/>
          <w:sz w:val="28"/>
          <w:szCs w:val="28"/>
        </w:rPr>
        <w:t>и творчеству своего и других народов;</w:t>
      </w:r>
    </w:p>
    <w:p w14:paraId="4F3735F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умение видеть прекрасное в жизни, наслаждаться красотой;</w:t>
      </w:r>
    </w:p>
    <w:p w14:paraId="141E7125" w14:textId="77777777" w:rsidR="009708D7" w:rsidRDefault="001507E8">
      <w:pPr>
        <w:spacing w:after="0" w:line="360" w:lineRule="auto"/>
        <w:ind w:firstLine="851"/>
        <w:jc w:val="both"/>
      </w:pPr>
      <w:r>
        <w:rPr>
          <w:rFonts w:ascii="Times New Roman" w:hAnsi="Times New Roman"/>
          <w:sz w:val="28"/>
          <w:szCs w:val="28"/>
        </w:rPr>
        <w:t>стремление к самовыражению в разных видах искусства;</w:t>
      </w:r>
    </w:p>
    <w:p w14:paraId="6EE74A3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4</w:t>
      </w:r>
      <w:r w:rsidR="00CB0419">
        <w:rPr>
          <w:rFonts w:ascii="Times New Roman" w:hAnsi="Times New Roman"/>
          <w:sz w:val="28"/>
          <w:szCs w:val="28"/>
        </w:rPr>
        <w:t xml:space="preserve">) </w:t>
      </w:r>
      <w:r>
        <w:rPr>
          <w:rFonts w:ascii="Times New Roman" w:hAnsi="Times New Roman"/>
          <w:sz w:val="28"/>
          <w:szCs w:val="28"/>
        </w:rPr>
        <w:t>в области научного познания:</w:t>
      </w:r>
      <w:r w:rsidR="00CB0419">
        <w:rPr>
          <w:rFonts w:ascii="Times New Roman" w:hAnsi="Times New Roman"/>
          <w:sz w:val="28"/>
          <w:szCs w:val="28"/>
        </w:rPr>
        <w:t xml:space="preserve"> </w:t>
      </w:r>
    </w:p>
    <w:p w14:paraId="3A162B05" w14:textId="77777777" w:rsidR="009708D7" w:rsidRDefault="001507E8">
      <w:pPr>
        <w:spacing w:after="0" w:line="360" w:lineRule="auto"/>
        <w:ind w:firstLine="851"/>
        <w:jc w:val="both"/>
      </w:pPr>
      <w:r>
        <w:rPr>
          <w:rFonts w:ascii="Times New Roman" w:hAnsi="Times New Roman"/>
          <w:sz w:val="28"/>
          <w:szCs w:val="28"/>
        </w:rPr>
        <w:t>первоначальные представления о единстве и особенностях художественной</w:t>
      </w:r>
      <w:r w:rsidR="00CB0419">
        <w:rPr>
          <w:rFonts w:ascii="Times New Roman" w:hAnsi="Times New Roman"/>
          <w:sz w:val="28"/>
          <w:szCs w:val="28"/>
        </w:rPr>
        <w:t xml:space="preserve"> </w:t>
      </w:r>
      <w:r>
        <w:rPr>
          <w:rFonts w:ascii="Times New Roman" w:hAnsi="Times New Roman"/>
          <w:sz w:val="28"/>
          <w:szCs w:val="28"/>
        </w:rPr>
        <w:t>и научной картины мира;</w:t>
      </w:r>
    </w:p>
    <w:p w14:paraId="7F7D23F9" w14:textId="77777777" w:rsidR="009708D7" w:rsidRDefault="001507E8">
      <w:pPr>
        <w:spacing w:after="0" w:line="360" w:lineRule="auto"/>
        <w:ind w:firstLine="851"/>
        <w:jc w:val="both"/>
      </w:pPr>
      <w:r>
        <w:rPr>
          <w:rFonts w:ascii="Times New Roman" w:hAnsi="Times New Roman"/>
          <w:sz w:val="28"/>
          <w:szCs w:val="28"/>
        </w:rPr>
        <w:t>познавательные интересы, активность, инициативность, любознательность</w:t>
      </w:r>
      <w:r w:rsidR="00CB0419">
        <w:rPr>
          <w:rFonts w:ascii="Times New Roman" w:hAnsi="Times New Roman"/>
          <w:sz w:val="28"/>
          <w:szCs w:val="28"/>
        </w:rPr>
        <w:t xml:space="preserve"> </w:t>
      </w:r>
      <w:r>
        <w:rPr>
          <w:rFonts w:ascii="Times New Roman" w:hAnsi="Times New Roman"/>
          <w:sz w:val="28"/>
          <w:szCs w:val="28"/>
        </w:rPr>
        <w:t>и самостоятельность в познании;</w:t>
      </w:r>
    </w:p>
    <w:p w14:paraId="7ED9FA65" w14:textId="77777777" w:rsidR="009708D7" w:rsidRDefault="001507E8">
      <w:pPr>
        <w:spacing w:after="0" w:line="360" w:lineRule="auto"/>
        <w:ind w:firstLine="851"/>
        <w:jc w:val="both"/>
      </w:pPr>
      <w:r>
        <w:rPr>
          <w:rFonts w:ascii="Times New Roman" w:hAnsi="Times New Roman"/>
          <w:sz w:val="28"/>
          <w:szCs w:val="28"/>
        </w:rPr>
        <w:t>5</w:t>
      </w:r>
      <w:r w:rsidR="00CB0419">
        <w:rPr>
          <w:rFonts w:ascii="Times New Roman" w:hAnsi="Times New Roman"/>
          <w:sz w:val="28"/>
          <w:szCs w:val="28"/>
        </w:rPr>
        <w:t xml:space="preserve">) </w:t>
      </w:r>
      <w:r>
        <w:rPr>
          <w:rFonts w:ascii="Times New Roman" w:hAnsi="Times New Roman"/>
          <w:sz w:val="28"/>
          <w:szCs w:val="28"/>
        </w:rPr>
        <w:t>в области физического воспитания, формирования культуры здоровья</w:t>
      </w:r>
      <w:r w:rsidR="00CB0419">
        <w:rPr>
          <w:rFonts w:ascii="Times New Roman" w:hAnsi="Times New Roman"/>
          <w:sz w:val="28"/>
          <w:szCs w:val="28"/>
        </w:rPr>
        <w:t xml:space="preserve"> </w:t>
      </w:r>
      <w:r>
        <w:rPr>
          <w:rFonts w:ascii="Times New Roman" w:hAnsi="Times New Roman"/>
          <w:sz w:val="28"/>
          <w:szCs w:val="28"/>
        </w:rPr>
        <w:t>и эмоционального благополучия:</w:t>
      </w:r>
    </w:p>
    <w:p w14:paraId="0B67E71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знание правил здорового и безопасного (для себя и других людей</w:t>
      </w:r>
      <w:r w:rsidR="00CB0419">
        <w:rPr>
          <w:rFonts w:ascii="Times New Roman" w:hAnsi="Times New Roman"/>
          <w:sz w:val="28"/>
          <w:szCs w:val="28"/>
        </w:rPr>
        <w:t xml:space="preserve">) </w:t>
      </w:r>
      <w:r>
        <w:rPr>
          <w:rFonts w:ascii="Times New Roman" w:hAnsi="Times New Roman"/>
          <w:sz w:val="28"/>
          <w:szCs w:val="28"/>
        </w:rPr>
        <w:t>образа жизни в окружающей среде и готовность к их выполнению;</w:t>
      </w:r>
    </w:p>
    <w:p w14:paraId="2C19DEBC" w14:textId="77777777" w:rsidR="009708D7" w:rsidRDefault="001507E8">
      <w:pPr>
        <w:spacing w:after="0" w:line="360" w:lineRule="auto"/>
        <w:ind w:firstLine="851"/>
        <w:jc w:val="both"/>
      </w:pPr>
      <w:r>
        <w:rPr>
          <w:rFonts w:ascii="Times New Roman" w:hAnsi="Times New Roman"/>
          <w:sz w:val="28"/>
          <w:szCs w:val="28"/>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r w:rsidR="00CB0419">
        <w:rPr>
          <w:rFonts w:ascii="Times New Roman" w:hAnsi="Times New Roman"/>
          <w:sz w:val="28"/>
          <w:szCs w:val="28"/>
        </w:rPr>
        <w:t>);</w:t>
      </w:r>
    </w:p>
    <w:p w14:paraId="7782A9A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профилактика умственного и физического утомления с использованием возможностей музыкотерапии;</w:t>
      </w:r>
    </w:p>
    <w:p w14:paraId="6AB3B0A7" w14:textId="77777777" w:rsidR="009708D7" w:rsidRDefault="001507E8">
      <w:pPr>
        <w:spacing w:after="0" w:line="360" w:lineRule="auto"/>
        <w:ind w:firstLine="851"/>
        <w:jc w:val="both"/>
      </w:pPr>
      <w:r>
        <w:rPr>
          <w:rFonts w:ascii="Times New Roman" w:hAnsi="Times New Roman"/>
          <w:sz w:val="28"/>
          <w:szCs w:val="28"/>
        </w:rPr>
        <w:t>6</w:t>
      </w:r>
      <w:r w:rsidR="00CB0419">
        <w:rPr>
          <w:rFonts w:ascii="Times New Roman" w:hAnsi="Times New Roman"/>
          <w:sz w:val="28"/>
          <w:szCs w:val="28"/>
        </w:rPr>
        <w:t xml:space="preserve">) </w:t>
      </w:r>
      <w:r>
        <w:rPr>
          <w:rFonts w:ascii="Times New Roman" w:hAnsi="Times New Roman"/>
          <w:sz w:val="28"/>
          <w:szCs w:val="28"/>
        </w:rPr>
        <w:t>в области трудового воспитания:</w:t>
      </w:r>
    </w:p>
    <w:p w14:paraId="0A8CE50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установка на посильное активное участие в практической деятельности;</w:t>
      </w:r>
    </w:p>
    <w:p w14:paraId="5A3B797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трудолюбие в учёбе, настойчивость в достижении поставленных целей;</w:t>
      </w:r>
    </w:p>
    <w:p w14:paraId="36AF92F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интерес к практическому изучению профессий в сфере культуры и искусства;</w:t>
      </w:r>
    </w:p>
    <w:p w14:paraId="08A6B5B3" w14:textId="77777777" w:rsidR="009708D7" w:rsidRDefault="001507E8">
      <w:pPr>
        <w:spacing w:after="0" w:line="360" w:lineRule="auto"/>
        <w:ind w:firstLine="851"/>
        <w:jc w:val="both"/>
      </w:pPr>
      <w:r>
        <w:rPr>
          <w:rFonts w:ascii="Times New Roman" w:hAnsi="Times New Roman"/>
          <w:sz w:val="28"/>
          <w:szCs w:val="28"/>
        </w:rPr>
        <w:t>уважение к труду и результатам трудовой деятельности;</w:t>
      </w:r>
    </w:p>
    <w:p w14:paraId="7E9559E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7</w:t>
      </w:r>
      <w:r w:rsidR="00CB0419">
        <w:rPr>
          <w:rFonts w:ascii="Times New Roman" w:hAnsi="Times New Roman"/>
          <w:sz w:val="28"/>
          <w:szCs w:val="28"/>
        </w:rPr>
        <w:t xml:space="preserve">) </w:t>
      </w:r>
      <w:r>
        <w:rPr>
          <w:rFonts w:ascii="Times New Roman" w:hAnsi="Times New Roman"/>
          <w:sz w:val="28"/>
          <w:szCs w:val="28"/>
        </w:rPr>
        <w:t>в области экологического воспитания:</w:t>
      </w:r>
    </w:p>
    <w:p w14:paraId="42A811B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бережное отношение к природе; неприятие действий, приносящих ей вред.</w:t>
      </w:r>
    </w:p>
    <w:p w14:paraId="44BCAF43" w14:textId="77777777" w:rsidR="009708D7" w:rsidRDefault="001507E8">
      <w:pPr>
        <w:spacing w:after="0" w:line="360" w:lineRule="auto"/>
        <w:ind w:firstLine="851"/>
        <w:jc w:val="both"/>
      </w:pPr>
      <w:r>
        <w:rPr>
          <w:rFonts w:ascii="Times New Roman" w:hAnsi="Times New Roman"/>
          <w:sz w:val="28"/>
          <w:szCs w:val="28"/>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159C7B01" w14:textId="77777777" w:rsidR="009708D7" w:rsidRDefault="001507E8">
      <w:pPr>
        <w:spacing w:after="0" w:line="360" w:lineRule="auto"/>
        <w:ind w:firstLine="851"/>
        <w:jc w:val="both"/>
      </w:pPr>
      <w:r>
        <w:rPr>
          <w:rFonts w:ascii="Times New Roman" w:hAnsi="Times New Roman"/>
          <w:sz w:val="28"/>
          <w:szCs w:val="28"/>
        </w:rPr>
        <w:t>У обучающегося будут сформированы следующие базовые логические действия как часть универсальных познавательных учебных действий:</w:t>
      </w:r>
    </w:p>
    <w:p w14:paraId="2F278AC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1B042E6B" w14:textId="77777777" w:rsidR="009708D7" w:rsidRDefault="001507E8">
      <w:pPr>
        <w:spacing w:after="0" w:line="360" w:lineRule="auto"/>
        <w:ind w:firstLine="851"/>
        <w:jc w:val="both"/>
      </w:pPr>
      <w:r>
        <w:rPr>
          <w:rFonts w:ascii="Times New Roman" w:hAnsi="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r w:rsidR="00CB0419">
        <w:rPr>
          <w:rFonts w:ascii="Times New Roman" w:hAnsi="Times New Roman"/>
          <w:sz w:val="28"/>
          <w:szCs w:val="28"/>
        </w:rPr>
        <w:t>);</w:t>
      </w:r>
    </w:p>
    <w:p w14:paraId="0A7579D8" w14:textId="77777777" w:rsidR="009708D7" w:rsidRDefault="001507E8">
      <w:pPr>
        <w:spacing w:after="0" w:line="360" w:lineRule="auto"/>
        <w:ind w:firstLine="851"/>
        <w:jc w:val="both"/>
      </w:pPr>
      <w:r>
        <w:rPr>
          <w:rFonts w:ascii="Times New Roman" w:hAnsi="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57D0051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выявлять недостаток информации, в том числе слуховой, акустической</w:t>
      </w:r>
      <w:r w:rsidR="00CB0419">
        <w:rPr>
          <w:rFonts w:ascii="Times New Roman" w:hAnsi="Times New Roman"/>
          <w:sz w:val="28"/>
          <w:szCs w:val="28"/>
        </w:rPr>
        <w:t xml:space="preserve"> </w:t>
      </w:r>
      <w:r>
        <w:rPr>
          <w:rFonts w:ascii="Times New Roman" w:hAnsi="Times New Roman"/>
          <w:sz w:val="28"/>
          <w:szCs w:val="28"/>
        </w:rPr>
        <w:t>для решения учебной (практической</w:t>
      </w:r>
      <w:r w:rsidR="00CB0419">
        <w:rPr>
          <w:rFonts w:ascii="Times New Roman" w:hAnsi="Times New Roman"/>
          <w:sz w:val="28"/>
          <w:szCs w:val="28"/>
        </w:rPr>
        <w:t xml:space="preserve">) </w:t>
      </w:r>
      <w:r>
        <w:rPr>
          <w:rFonts w:ascii="Times New Roman" w:hAnsi="Times New Roman"/>
          <w:sz w:val="28"/>
          <w:szCs w:val="28"/>
        </w:rPr>
        <w:t>задачи на основе предложенного алгоритма;</w:t>
      </w:r>
    </w:p>
    <w:p w14:paraId="625F66D1" w14:textId="77777777" w:rsidR="009708D7" w:rsidRDefault="001507E8">
      <w:pPr>
        <w:spacing w:after="0" w:line="360" w:lineRule="auto"/>
        <w:ind w:firstLine="851"/>
        <w:jc w:val="both"/>
      </w:pPr>
      <w:r>
        <w:rPr>
          <w:rFonts w:ascii="Times New Roman" w:hAnsi="Times New Roman"/>
          <w:sz w:val="28"/>
          <w:szCs w:val="28"/>
        </w:rPr>
        <w:t>устанавливать причинно-следственные связи в ситуациях музыкального восприятия и исполнения, делать выводы.</w:t>
      </w:r>
    </w:p>
    <w:p w14:paraId="00F8539F"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51AC9942" w14:textId="77777777" w:rsidR="009708D7" w:rsidRDefault="001507E8">
      <w:pPr>
        <w:spacing w:after="0" w:line="360" w:lineRule="auto"/>
        <w:ind w:firstLine="851"/>
        <w:jc w:val="both"/>
      </w:pPr>
      <w:r>
        <w:rPr>
          <w:rFonts w:ascii="Times New Roman" w:hAnsi="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w:t>
      </w:r>
      <w:r w:rsidR="00CB0419">
        <w:rPr>
          <w:rFonts w:ascii="Times New Roman" w:hAnsi="Times New Roman"/>
          <w:sz w:val="28"/>
          <w:szCs w:val="28"/>
        </w:rPr>
        <w:t xml:space="preserve"> </w:t>
      </w:r>
      <w:r>
        <w:rPr>
          <w:rFonts w:ascii="Times New Roman" w:hAnsi="Times New Roman"/>
          <w:sz w:val="28"/>
          <w:szCs w:val="28"/>
        </w:rPr>
        <w:t>в отношении собственных музыкально-исполнительских навыков;</w:t>
      </w:r>
    </w:p>
    <w:p w14:paraId="6580500B" w14:textId="77777777" w:rsidR="009708D7" w:rsidRDefault="001507E8">
      <w:pPr>
        <w:spacing w:after="0" w:line="360" w:lineRule="auto"/>
        <w:ind w:firstLine="851"/>
        <w:jc w:val="both"/>
      </w:pPr>
      <w:r>
        <w:rPr>
          <w:rFonts w:ascii="Times New Roman" w:hAnsi="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68B9DD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r w:rsidR="00CB0419">
        <w:rPr>
          <w:rFonts w:ascii="Times New Roman" w:hAnsi="Times New Roman"/>
          <w:sz w:val="28"/>
          <w:szCs w:val="28"/>
        </w:rPr>
        <w:t>);</w:t>
      </w:r>
    </w:p>
    <w:p w14:paraId="35335E3B" w14:textId="77777777" w:rsidR="009708D7" w:rsidRDefault="001507E8">
      <w:pPr>
        <w:spacing w:after="0" w:line="360" w:lineRule="auto"/>
        <w:ind w:firstLine="851"/>
        <w:jc w:val="both"/>
      </w:pPr>
      <w:r>
        <w:rPr>
          <w:rFonts w:ascii="Times New Roman" w:hAnsi="Times New Roman"/>
          <w:sz w:val="28"/>
          <w:szCs w:val="28"/>
        </w:rPr>
        <w:t>проводить по предложенному плану опыт, несложное исследование</w:t>
      </w:r>
      <w:r w:rsidR="00CB0419">
        <w:rPr>
          <w:rFonts w:ascii="Times New Roman" w:hAnsi="Times New Roman"/>
          <w:sz w:val="28"/>
          <w:szCs w:val="28"/>
        </w:rPr>
        <w:t xml:space="preserve"> </w:t>
      </w:r>
      <w:r>
        <w:rPr>
          <w:rFonts w:ascii="Times New Roman" w:hAnsi="Times New Roman"/>
          <w:sz w:val="28"/>
          <w:szCs w:val="28"/>
        </w:rPr>
        <w:t>по установлению особенностей предмета изучения и связей между музыкальными объектами и явлениями (часть – целое, причина – следствие</w:t>
      </w:r>
      <w:r w:rsidR="00CB0419">
        <w:rPr>
          <w:rFonts w:ascii="Times New Roman" w:hAnsi="Times New Roman"/>
          <w:sz w:val="28"/>
          <w:szCs w:val="28"/>
        </w:rPr>
        <w:t>);</w:t>
      </w:r>
    </w:p>
    <w:p w14:paraId="0EB2D374" w14:textId="77777777" w:rsidR="009708D7" w:rsidRDefault="001507E8">
      <w:pPr>
        <w:spacing w:after="0" w:line="360" w:lineRule="auto"/>
        <w:ind w:firstLine="851"/>
        <w:jc w:val="both"/>
      </w:pPr>
      <w:r>
        <w:rPr>
          <w:rFonts w:ascii="Times New Roman" w:hAnsi="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r w:rsidR="00CB0419">
        <w:rPr>
          <w:rFonts w:ascii="Times New Roman" w:hAnsi="Times New Roman"/>
          <w:sz w:val="28"/>
          <w:szCs w:val="28"/>
        </w:rPr>
        <w:t>);</w:t>
      </w:r>
    </w:p>
    <w:p w14:paraId="7D66D0B2"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прогнозировать возможное развитие музыкального процесса, эволюции культурных явлений в различных условиях.</w:t>
      </w:r>
    </w:p>
    <w:p w14:paraId="6C612869" w14:textId="77777777" w:rsidR="009708D7" w:rsidRDefault="001507E8">
      <w:pPr>
        <w:spacing w:after="0" w:line="360" w:lineRule="auto"/>
        <w:ind w:firstLine="851"/>
        <w:jc w:val="both"/>
      </w:pPr>
      <w:r>
        <w:rPr>
          <w:rFonts w:ascii="Times New Roman" w:hAnsi="Times New Roman"/>
          <w:sz w:val="28"/>
          <w:szCs w:val="28"/>
        </w:rPr>
        <w:t>У обучающегося будут сформированы умения работать</w:t>
      </w:r>
      <w:r w:rsidR="00CB0419">
        <w:rPr>
          <w:rFonts w:ascii="Times New Roman" w:hAnsi="Times New Roman"/>
          <w:sz w:val="28"/>
          <w:szCs w:val="28"/>
        </w:rPr>
        <w:t xml:space="preserve"> </w:t>
      </w:r>
      <w:r>
        <w:rPr>
          <w:rFonts w:ascii="Times New Roman" w:hAnsi="Times New Roman"/>
          <w:sz w:val="28"/>
          <w:szCs w:val="28"/>
        </w:rPr>
        <w:t>с информацией как часть универсальных познавательных учебных действий:</w:t>
      </w:r>
    </w:p>
    <w:p w14:paraId="665825C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выбирать источник получения информации;</w:t>
      </w:r>
    </w:p>
    <w:p w14:paraId="5EAE10D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согласно заданному алгоритму находить в предложенном источнике информацию, представленную в явном виде;</w:t>
      </w:r>
    </w:p>
    <w:p w14:paraId="56C9083B" w14:textId="77777777" w:rsidR="009708D7" w:rsidRDefault="001507E8">
      <w:pPr>
        <w:spacing w:after="0" w:line="360" w:lineRule="auto"/>
        <w:ind w:firstLine="851"/>
        <w:jc w:val="both"/>
      </w:pPr>
      <w:r>
        <w:rPr>
          <w:rFonts w:ascii="Times New Roman" w:hAnsi="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14:paraId="794DB07F" w14:textId="77777777" w:rsidR="009708D7" w:rsidRDefault="001507E8">
      <w:pPr>
        <w:spacing w:after="0" w:line="360" w:lineRule="auto"/>
        <w:ind w:firstLine="851"/>
        <w:jc w:val="both"/>
      </w:pPr>
      <w:r>
        <w:rPr>
          <w:rFonts w:ascii="Times New Roman" w:hAnsi="Times New Roman"/>
          <w:sz w:val="28"/>
          <w:szCs w:val="28"/>
        </w:rPr>
        <w:t>соблюдать с помощью взрослых (учителей, родителей (законных представителей</w:t>
      </w:r>
      <w:r w:rsidR="00CB0419">
        <w:rPr>
          <w:rFonts w:ascii="Times New Roman" w:hAnsi="Times New Roman"/>
          <w:sz w:val="28"/>
          <w:szCs w:val="28"/>
        </w:rPr>
        <w:t xml:space="preserve">) </w:t>
      </w:r>
      <w:r>
        <w:rPr>
          <w:rFonts w:ascii="Times New Roman" w:hAnsi="Times New Roman"/>
          <w:sz w:val="28"/>
          <w:szCs w:val="28"/>
        </w:rPr>
        <w:t>обучающихся</w:t>
      </w:r>
      <w:r w:rsidR="00CB0419">
        <w:rPr>
          <w:rFonts w:ascii="Times New Roman" w:hAnsi="Times New Roman"/>
          <w:sz w:val="28"/>
          <w:szCs w:val="28"/>
        </w:rPr>
        <w:t xml:space="preserve">) </w:t>
      </w:r>
      <w:r>
        <w:rPr>
          <w:rFonts w:ascii="Times New Roman" w:hAnsi="Times New Roman"/>
          <w:sz w:val="28"/>
          <w:szCs w:val="28"/>
        </w:rPr>
        <w:t>правила информационной безопасности при поиске информации в Интернете;</w:t>
      </w:r>
    </w:p>
    <w:p w14:paraId="3478FC03" w14:textId="77777777" w:rsidR="009708D7" w:rsidRDefault="001507E8">
      <w:pPr>
        <w:spacing w:after="0" w:line="360" w:lineRule="auto"/>
        <w:ind w:firstLine="851"/>
        <w:jc w:val="both"/>
      </w:pPr>
      <w:r>
        <w:rPr>
          <w:rFonts w:ascii="Times New Roman" w:hAnsi="Times New Roman"/>
          <w:sz w:val="28"/>
          <w:szCs w:val="28"/>
        </w:rPr>
        <w:t>анализировать текстовую, видео-, графическую, звуковую, информацию</w:t>
      </w:r>
      <w:r w:rsidR="00CB0419">
        <w:rPr>
          <w:rFonts w:ascii="Times New Roman" w:hAnsi="Times New Roman"/>
          <w:sz w:val="28"/>
          <w:szCs w:val="28"/>
        </w:rPr>
        <w:t xml:space="preserve"> </w:t>
      </w:r>
      <w:r>
        <w:rPr>
          <w:rFonts w:ascii="Times New Roman" w:hAnsi="Times New Roman"/>
          <w:sz w:val="28"/>
          <w:szCs w:val="28"/>
        </w:rPr>
        <w:t>в соответствии с учебной задачей;</w:t>
      </w:r>
    </w:p>
    <w:p w14:paraId="2068CCF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анализировать музыкальные тексты (акустические и нотные</w:t>
      </w:r>
      <w:r w:rsidR="00CB0419">
        <w:rPr>
          <w:rFonts w:ascii="Times New Roman" w:hAnsi="Times New Roman"/>
          <w:sz w:val="28"/>
          <w:szCs w:val="28"/>
        </w:rPr>
        <w:t xml:space="preserve">) </w:t>
      </w:r>
      <w:r>
        <w:rPr>
          <w:rFonts w:ascii="Times New Roman" w:hAnsi="Times New Roman"/>
          <w:sz w:val="28"/>
          <w:szCs w:val="28"/>
        </w:rPr>
        <w:t>по предложенному учителем алгоритму;</w:t>
      </w:r>
    </w:p>
    <w:p w14:paraId="6F8B08D3" w14:textId="77777777" w:rsidR="009708D7" w:rsidRDefault="001507E8">
      <w:pPr>
        <w:spacing w:after="0" w:line="360" w:lineRule="auto"/>
        <w:ind w:firstLine="851"/>
        <w:jc w:val="both"/>
      </w:pPr>
      <w:r>
        <w:rPr>
          <w:rFonts w:ascii="Times New Roman" w:hAnsi="Times New Roman"/>
          <w:sz w:val="28"/>
          <w:szCs w:val="28"/>
        </w:rPr>
        <w:t>самостоятельно создавать схемы, таблицы для представления информации.</w:t>
      </w:r>
    </w:p>
    <w:p w14:paraId="43DE673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 обучающегося будут сформированы умения как часть универсальных коммуникативных учебных действий:</w:t>
      </w:r>
    </w:p>
    <w:p w14:paraId="462B47E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1</w:t>
      </w:r>
      <w:r w:rsidR="00CB0419">
        <w:rPr>
          <w:rFonts w:ascii="Times New Roman" w:hAnsi="Times New Roman"/>
          <w:sz w:val="28"/>
          <w:szCs w:val="28"/>
        </w:rPr>
        <w:t xml:space="preserve">) </w:t>
      </w:r>
      <w:r>
        <w:rPr>
          <w:rFonts w:ascii="Times New Roman" w:hAnsi="Times New Roman"/>
          <w:sz w:val="28"/>
          <w:szCs w:val="28"/>
        </w:rPr>
        <w:t>невербальная коммуникация:</w:t>
      </w:r>
    </w:p>
    <w:p w14:paraId="05716FD6" w14:textId="77777777" w:rsidR="009708D7" w:rsidRDefault="001507E8">
      <w:pPr>
        <w:spacing w:after="0" w:line="360" w:lineRule="auto"/>
        <w:ind w:firstLine="851"/>
        <w:jc w:val="both"/>
      </w:pPr>
      <w:r>
        <w:rPr>
          <w:rFonts w:ascii="Times New Roman" w:hAnsi="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BDC2A3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выступать перед публикой в качестве исполнителя музыки (соло</w:t>
      </w:r>
      <w:r w:rsidR="00CB0419">
        <w:rPr>
          <w:rFonts w:ascii="Times New Roman" w:hAnsi="Times New Roman"/>
          <w:sz w:val="28"/>
          <w:szCs w:val="28"/>
        </w:rPr>
        <w:t xml:space="preserve"> </w:t>
      </w:r>
      <w:r>
        <w:rPr>
          <w:rFonts w:ascii="Times New Roman" w:hAnsi="Times New Roman"/>
          <w:sz w:val="28"/>
          <w:szCs w:val="28"/>
        </w:rPr>
        <w:t>или в коллективе</w:t>
      </w:r>
      <w:r w:rsidR="00CB0419">
        <w:rPr>
          <w:rFonts w:ascii="Times New Roman" w:hAnsi="Times New Roman"/>
          <w:sz w:val="28"/>
          <w:szCs w:val="28"/>
        </w:rPr>
        <w:t>);</w:t>
      </w:r>
    </w:p>
    <w:p w14:paraId="784BCEF9" w14:textId="77777777" w:rsidR="009708D7" w:rsidRDefault="001507E8">
      <w:pPr>
        <w:spacing w:after="0" w:line="360" w:lineRule="auto"/>
        <w:ind w:firstLine="851"/>
        <w:jc w:val="both"/>
      </w:pPr>
      <w:r>
        <w:rPr>
          <w:rFonts w:ascii="Times New Roman" w:hAnsi="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502EC1"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21E652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2</w:t>
      </w:r>
      <w:r w:rsidR="00CB0419">
        <w:rPr>
          <w:rFonts w:ascii="Times New Roman" w:hAnsi="Times New Roman"/>
          <w:sz w:val="28"/>
          <w:szCs w:val="28"/>
        </w:rPr>
        <w:t xml:space="preserve">) </w:t>
      </w:r>
      <w:r>
        <w:rPr>
          <w:rFonts w:ascii="Times New Roman" w:hAnsi="Times New Roman"/>
          <w:sz w:val="28"/>
          <w:szCs w:val="28"/>
        </w:rPr>
        <w:t>вербальная коммуникация:</w:t>
      </w:r>
    </w:p>
    <w:p w14:paraId="331C38A1" w14:textId="77777777" w:rsidR="009708D7" w:rsidRDefault="001507E8">
      <w:pPr>
        <w:spacing w:after="0" w:line="360" w:lineRule="auto"/>
        <w:ind w:firstLine="851"/>
        <w:jc w:val="both"/>
      </w:pPr>
      <w:r>
        <w:rPr>
          <w:rFonts w:ascii="Times New Roman" w:hAnsi="Times New Roman"/>
          <w:sz w:val="28"/>
          <w:szCs w:val="28"/>
        </w:rPr>
        <w:t>воспринимать и формулировать суждения, выражать эмоции в соответствии</w:t>
      </w:r>
      <w:r w:rsidR="00CB0419">
        <w:rPr>
          <w:rFonts w:ascii="Times New Roman" w:hAnsi="Times New Roman"/>
          <w:sz w:val="28"/>
          <w:szCs w:val="28"/>
        </w:rPr>
        <w:t xml:space="preserve"> </w:t>
      </w:r>
      <w:r>
        <w:rPr>
          <w:rFonts w:ascii="Times New Roman" w:hAnsi="Times New Roman"/>
          <w:sz w:val="28"/>
          <w:szCs w:val="28"/>
        </w:rPr>
        <w:t>с целями и условиями общения в знакомой среде;</w:t>
      </w:r>
    </w:p>
    <w:p w14:paraId="5CB544B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проявлять уважительное отношение к собеседнику, соблюдать правила ведения диалога и дискуссии;</w:t>
      </w:r>
    </w:p>
    <w:p w14:paraId="311909B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признавать возможность существования разных точек зрения;</w:t>
      </w:r>
    </w:p>
    <w:p w14:paraId="2896ECB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корректно и аргументированно высказывать своё мнение;</w:t>
      </w:r>
    </w:p>
    <w:p w14:paraId="41047256" w14:textId="77777777" w:rsidR="009708D7" w:rsidRDefault="001507E8">
      <w:pPr>
        <w:spacing w:after="0" w:line="360" w:lineRule="auto"/>
        <w:ind w:firstLine="851"/>
        <w:jc w:val="both"/>
      </w:pPr>
      <w:r>
        <w:rPr>
          <w:rFonts w:ascii="Times New Roman" w:hAnsi="Times New Roman"/>
          <w:sz w:val="28"/>
          <w:szCs w:val="28"/>
        </w:rPr>
        <w:t>строить речевое высказывание в соответствии с поставленной задачей;</w:t>
      </w:r>
    </w:p>
    <w:p w14:paraId="62A3341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создавать устные и письменные тексты (описание, рассуждение, повествование</w:t>
      </w:r>
      <w:r w:rsidR="00CB0419">
        <w:rPr>
          <w:rFonts w:ascii="Times New Roman" w:hAnsi="Times New Roman"/>
          <w:sz w:val="28"/>
          <w:szCs w:val="28"/>
        </w:rPr>
        <w:t>);</w:t>
      </w:r>
    </w:p>
    <w:p w14:paraId="2A134BCD" w14:textId="77777777" w:rsidR="009708D7" w:rsidRDefault="001507E8">
      <w:pPr>
        <w:spacing w:after="0" w:line="360" w:lineRule="auto"/>
        <w:ind w:firstLine="851"/>
        <w:jc w:val="both"/>
      </w:pPr>
      <w:r>
        <w:rPr>
          <w:rFonts w:ascii="Times New Roman" w:hAnsi="Times New Roman"/>
          <w:sz w:val="28"/>
          <w:szCs w:val="28"/>
        </w:rPr>
        <w:t>подготавливать небольшие публичные выступления;</w:t>
      </w:r>
    </w:p>
    <w:p w14:paraId="414FB656" w14:textId="77777777" w:rsidR="009708D7" w:rsidRDefault="001507E8">
      <w:pPr>
        <w:spacing w:after="0" w:line="360" w:lineRule="auto"/>
        <w:ind w:firstLine="851"/>
        <w:jc w:val="both"/>
      </w:pPr>
      <w:r>
        <w:rPr>
          <w:rFonts w:ascii="Times New Roman" w:hAnsi="Times New Roman"/>
          <w:sz w:val="28"/>
          <w:szCs w:val="28"/>
        </w:rPr>
        <w:t>подбирать иллюстративный материал (рисунки, фото, плакаты</w:t>
      </w:r>
      <w:r w:rsidR="00CB0419">
        <w:rPr>
          <w:rFonts w:ascii="Times New Roman" w:hAnsi="Times New Roman"/>
          <w:sz w:val="28"/>
          <w:szCs w:val="28"/>
        </w:rPr>
        <w:t xml:space="preserve">) </w:t>
      </w:r>
      <w:r>
        <w:rPr>
          <w:rFonts w:ascii="Times New Roman" w:hAnsi="Times New Roman"/>
          <w:sz w:val="28"/>
          <w:szCs w:val="28"/>
        </w:rPr>
        <w:t>к тексту выступления;</w:t>
      </w:r>
    </w:p>
    <w:p w14:paraId="2A12EA4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3</w:t>
      </w:r>
      <w:r w:rsidR="00CB0419">
        <w:rPr>
          <w:rFonts w:ascii="Times New Roman" w:hAnsi="Times New Roman"/>
          <w:sz w:val="28"/>
          <w:szCs w:val="28"/>
        </w:rPr>
        <w:t xml:space="preserve">) </w:t>
      </w:r>
      <w:r>
        <w:rPr>
          <w:rFonts w:ascii="Times New Roman" w:hAnsi="Times New Roman"/>
          <w:sz w:val="28"/>
          <w:szCs w:val="28"/>
        </w:rPr>
        <w:t>совместная деятельность (сотрудничество</w:t>
      </w:r>
      <w:r w:rsidR="00CB0419">
        <w:rPr>
          <w:rFonts w:ascii="Times New Roman" w:hAnsi="Times New Roman"/>
          <w:sz w:val="28"/>
          <w:szCs w:val="28"/>
        </w:rPr>
        <w:t>)</w:t>
      </w:r>
      <w:proofErr w:type="gramStart"/>
      <w:r w:rsidR="00CB0419">
        <w:rPr>
          <w:rFonts w:ascii="Times New Roman" w:hAnsi="Times New Roman"/>
          <w:sz w:val="28"/>
          <w:szCs w:val="28"/>
        </w:rPr>
        <w:t xml:space="preserve"> </w:t>
      </w:r>
      <w:r>
        <w:rPr>
          <w:rFonts w:ascii="Times New Roman" w:hAnsi="Times New Roman"/>
          <w:sz w:val="28"/>
          <w:szCs w:val="28"/>
        </w:rPr>
        <w:t>:</w:t>
      </w:r>
      <w:proofErr w:type="gramEnd"/>
    </w:p>
    <w:p w14:paraId="32B30C0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стремиться к объединению усилий, эмоциональной эмпатии в ситуациях совместного восприятия, исполнения музыки;</w:t>
      </w:r>
    </w:p>
    <w:p w14:paraId="19E2092B" w14:textId="77777777" w:rsidR="009708D7" w:rsidRDefault="001507E8">
      <w:pPr>
        <w:spacing w:after="0" w:line="360" w:lineRule="auto"/>
        <w:ind w:firstLine="851"/>
        <w:jc w:val="both"/>
      </w:pPr>
      <w:r>
        <w:rPr>
          <w:rFonts w:ascii="Times New Roman" w:hAnsi="Times New Roman"/>
          <w:sz w:val="28"/>
          <w:szCs w:val="28"/>
        </w:rPr>
        <w:t>переключаться между различными формами коллективной, групповой</w:t>
      </w:r>
      <w:r w:rsidR="00CB0419">
        <w:rPr>
          <w:rFonts w:ascii="Times New Roman" w:hAnsi="Times New Roman"/>
          <w:sz w:val="28"/>
          <w:szCs w:val="28"/>
        </w:rPr>
        <w:t xml:space="preserve"> </w:t>
      </w:r>
      <w:r>
        <w:rPr>
          <w:rFonts w:ascii="Times New Roman" w:hAnsi="Times New Roman"/>
          <w:sz w:val="28"/>
          <w:szCs w:val="28"/>
        </w:rPr>
        <w:t>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0F86842D" w14:textId="77777777" w:rsidR="009708D7" w:rsidRDefault="001507E8">
      <w:pPr>
        <w:spacing w:after="0" w:line="360" w:lineRule="auto"/>
        <w:ind w:firstLine="851"/>
        <w:jc w:val="both"/>
      </w:pPr>
      <w:r>
        <w:rPr>
          <w:rFonts w:ascii="Times New Roman" w:hAnsi="Times New Roman"/>
          <w:sz w:val="28"/>
          <w:szCs w:val="28"/>
        </w:rPr>
        <w:t>формулировать краткосрочные и долгосрочные цели (индивидуальные</w:t>
      </w:r>
      <w:r w:rsidR="00CB0419">
        <w:rPr>
          <w:rFonts w:ascii="Times New Roman" w:hAnsi="Times New Roman"/>
          <w:sz w:val="28"/>
          <w:szCs w:val="28"/>
        </w:rPr>
        <w:t xml:space="preserve"> </w:t>
      </w:r>
      <w:r>
        <w:rPr>
          <w:rFonts w:ascii="Times New Roman" w:hAnsi="Times New Roman"/>
          <w:sz w:val="28"/>
          <w:szCs w:val="28"/>
        </w:rPr>
        <w:t>с учётом участия в коллективных задачах</w:t>
      </w:r>
      <w:r w:rsidR="00CB0419">
        <w:rPr>
          <w:rFonts w:ascii="Times New Roman" w:hAnsi="Times New Roman"/>
          <w:sz w:val="28"/>
          <w:szCs w:val="28"/>
        </w:rPr>
        <w:t xml:space="preserve">) </w:t>
      </w:r>
      <w:r>
        <w:rPr>
          <w:rFonts w:ascii="Times New Roman" w:hAnsi="Times New Roman"/>
          <w:sz w:val="28"/>
          <w:szCs w:val="28"/>
        </w:rPr>
        <w:t>в стандартной (типовой</w:t>
      </w:r>
      <w:r w:rsidR="00CB0419">
        <w:rPr>
          <w:rFonts w:ascii="Times New Roman" w:hAnsi="Times New Roman"/>
          <w:sz w:val="28"/>
          <w:szCs w:val="28"/>
        </w:rPr>
        <w:t xml:space="preserve">) </w:t>
      </w:r>
      <w:r>
        <w:rPr>
          <w:rFonts w:ascii="Times New Roman" w:hAnsi="Times New Roman"/>
          <w:sz w:val="28"/>
          <w:szCs w:val="28"/>
        </w:rPr>
        <w:t>ситуации</w:t>
      </w:r>
      <w:r w:rsidR="00CB0419">
        <w:rPr>
          <w:rFonts w:ascii="Times New Roman" w:hAnsi="Times New Roman"/>
          <w:sz w:val="28"/>
          <w:szCs w:val="28"/>
        </w:rPr>
        <w:t xml:space="preserve"> </w:t>
      </w:r>
      <w:r>
        <w:rPr>
          <w:rFonts w:ascii="Times New Roman" w:hAnsi="Times New Roman"/>
          <w:sz w:val="28"/>
          <w:szCs w:val="28"/>
        </w:rPr>
        <w:t>на основе предложенного формата планирования, распределения промежуточных шагов и сроков;</w:t>
      </w:r>
    </w:p>
    <w:p w14:paraId="368965C0" w14:textId="77777777" w:rsidR="009708D7" w:rsidRDefault="001507E8">
      <w:pPr>
        <w:spacing w:after="0" w:line="360" w:lineRule="auto"/>
        <w:ind w:firstLine="851"/>
        <w:jc w:val="both"/>
      </w:pPr>
      <w:r>
        <w:rPr>
          <w:rFonts w:ascii="Times New Roman" w:hAnsi="Times New Roman"/>
          <w:sz w:val="28"/>
          <w:szCs w:val="28"/>
        </w:rPr>
        <w:t>принимать цель совместной деятельности, коллективно строить действия</w:t>
      </w:r>
      <w:r w:rsidR="00CB0419">
        <w:rPr>
          <w:rFonts w:ascii="Times New Roman" w:hAnsi="Times New Roman"/>
          <w:sz w:val="28"/>
          <w:szCs w:val="28"/>
        </w:rPr>
        <w:t xml:space="preserve"> </w:t>
      </w:r>
      <w:r>
        <w:rPr>
          <w:rFonts w:ascii="Times New Roman" w:hAnsi="Times New Roman"/>
          <w:sz w:val="28"/>
          <w:szCs w:val="28"/>
        </w:rPr>
        <w:t>по её достижению: распределять роли, договариваться, обсуждать процесс</w:t>
      </w:r>
      <w:r w:rsidR="00CB0419">
        <w:rPr>
          <w:rFonts w:ascii="Times New Roman" w:hAnsi="Times New Roman"/>
          <w:sz w:val="28"/>
          <w:szCs w:val="28"/>
        </w:rPr>
        <w:t xml:space="preserve"> </w:t>
      </w:r>
      <w:r>
        <w:rPr>
          <w:rFonts w:ascii="Times New Roman" w:hAnsi="Times New Roman"/>
          <w:sz w:val="28"/>
          <w:szCs w:val="28"/>
        </w:rPr>
        <w:t>и результат совместной работы; проявлять готовность руководить, выполнять поручения, подчиняться;</w:t>
      </w:r>
    </w:p>
    <w:p w14:paraId="5011417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ответственно выполнять свою часть работы; оценивать свой вклад в общий результат;</w:t>
      </w:r>
    </w:p>
    <w:p w14:paraId="4108DCA7" w14:textId="77777777" w:rsidR="009708D7" w:rsidRDefault="001507E8">
      <w:pPr>
        <w:spacing w:after="0" w:line="360" w:lineRule="auto"/>
        <w:ind w:firstLine="851"/>
        <w:jc w:val="both"/>
      </w:pPr>
      <w:r>
        <w:rPr>
          <w:rFonts w:ascii="Times New Roman" w:hAnsi="Times New Roman"/>
          <w:sz w:val="28"/>
          <w:szCs w:val="28"/>
        </w:rPr>
        <w:t>выполнять совместные проектные, творческие задания с использованием предложенных образцов.</w:t>
      </w:r>
    </w:p>
    <w:p w14:paraId="0C05C086" w14:textId="77777777" w:rsidR="009708D7" w:rsidRDefault="001507E8">
      <w:pPr>
        <w:spacing w:after="0" w:line="360" w:lineRule="auto"/>
        <w:ind w:firstLine="851"/>
        <w:jc w:val="both"/>
      </w:pPr>
      <w:r>
        <w:rPr>
          <w:rFonts w:ascii="Times New Roman" w:hAnsi="Times New Roman"/>
          <w:sz w:val="28"/>
          <w:szCs w:val="28"/>
        </w:rPr>
        <w:t>У обучающегося будут сформированы умения самоорганизации как части универсальных регулятивных учебных действий:</w:t>
      </w:r>
    </w:p>
    <w:p w14:paraId="53B77D9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планировать действия по решению учебной задачи для получения результата;</w:t>
      </w:r>
    </w:p>
    <w:p w14:paraId="4159EA70"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выстраивать последовательность выбранных действий.</w:t>
      </w:r>
    </w:p>
    <w:p w14:paraId="3183A9B3" w14:textId="77777777" w:rsidR="009708D7" w:rsidRDefault="001507E8">
      <w:pPr>
        <w:spacing w:after="0" w:line="360" w:lineRule="auto"/>
        <w:ind w:firstLine="851"/>
        <w:jc w:val="both"/>
      </w:pPr>
      <w:r>
        <w:rPr>
          <w:rFonts w:ascii="Times New Roman" w:hAnsi="Times New Roman"/>
          <w:sz w:val="28"/>
          <w:szCs w:val="28"/>
        </w:rPr>
        <w:t>У обучающегося будут сформированы умения самоконтроля</w:t>
      </w:r>
      <w:r w:rsidR="00CB0419">
        <w:rPr>
          <w:rFonts w:ascii="Times New Roman" w:hAnsi="Times New Roman"/>
          <w:sz w:val="28"/>
          <w:szCs w:val="28"/>
        </w:rPr>
        <w:t xml:space="preserve"> </w:t>
      </w:r>
      <w:r>
        <w:rPr>
          <w:rFonts w:ascii="Times New Roman" w:hAnsi="Times New Roman"/>
          <w:sz w:val="28"/>
          <w:szCs w:val="28"/>
        </w:rPr>
        <w:t>как части универсальных учебных действий:</w:t>
      </w:r>
    </w:p>
    <w:p w14:paraId="2311F7C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устанавливать причины успеха (неудач</w:t>
      </w:r>
      <w:r w:rsidR="00CB0419">
        <w:rPr>
          <w:rFonts w:ascii="Times New Roman" w:hAnsi="Times New Roman"/>
          <w:sz w:val="28"/>
          <w:szCs w:val="28"/>
        </w:rPr>
        <w:t xml:space="preserve">) </w:t>
      </w:r>
      <w:r>
        <w:rPr>
          <w:rFonts w:ascii="Times New Roman" w:hAnsi="Times New Roman"/>
          <w:sz w:val="28"/>
          <w:szCs w:val="28"/>
        </w:rPr>
        <w:t>учебной деятельности;</w:t>
      </w:r>
    </w:p>
    <w:p w14:paraId="035BF05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корректировать свои учебные действия для преодоления ошибок.</w:t>
      </w:r>
    </w:p>
    <w:p w14:paraId="791F8839" w14:textId="77777777" w:rsidR="009708D7" w:rsidRDefault="001507E8">
      <w:pPr>
        <w:spacing w:after="0" w:line="360" w:lineRule="auto"/>
        <w:ind w:firstLine="851"/>
        <w:jc w:val="both"/>
      </w:pPr>
      <w:r>
        <w:rPr>
          <w:rFonts w:ascii="Times New Roman" w:hAnsi="Times New Roman"/>
          <w:sz w:val="28"/>
          <w:szCs w:val="28"/>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w:t>
      </w:r>
      <w:r w:rsidR="00CB0419">
        <w:rPr>
          <w:rFonts w:ascii="Times New Roman" w:hAnsi="Times New Roman"/>
          <w:sz w:val="28"/>
          <w:szCs w:val="28"/>
        </w:rPr>
        <w:t xml:space="preserve">) </w:t>
      </w:r>
      <w:r>
        <w:rPr>
          <w:rFonts w:ascii="Times New Roman" w:hAnsi="Times New Roman"/>
          <w:sz w:val="28"/>
          <w:szCs w:val="28"/>
        </w:rPr>
        <w:t>и жизненных навыков личности (управления собой, самодисциплины, устойчивого поведения, эмоционального душевного равновесия</w:t>
      </w:r>
      <w:r w:rsidR="00CB0419">
        <w:rPr>
          <w:rFonts w:ascii="Times New Roman" w:hAnsi="Times New Roman"/>
          <w:sz w:val="28"/>
          <w:szCs w:val="28"/>
        </w:rPr>
        <w:t xml:space="preserve"> </w:t>
      </w:r>
      <w:r>
        <w:rPr>
          <w:rFonts w:ascii="Times New Roman" w:hAnsi="Times New Roman"/>
          <w:sz w:val="28"/>
          <w:szCs w:val="28"/>
        </w:rPr>
        <w:t>и т.д.</w:t>
      </w:r>
      <w:r w:rsidR="00CB0419">
        <w:rPr>
          <w:rFonts w:ascii="Times New Roman" w:hAnsi="Times New Roman"/>
          <w:sz w:val="28"/>
          <w:szCs w:val="28"/>
        </w:rPr>
        <w:t>).</w:t>
      </w:r>
    </w:p>
    <w:p w14:paraId="49B9FE60" w14:textId="77777777" w:rsidR="009708D7" w:rsidRDefault="001507E8">
      <w:pPr>
        <w:spacing w:after="0" w:line="360" w:lineRule="auto"/>
        <w:ind w:firstLine="851"/>
        <w:jc w:val="both"/>
      </w:pPr>
      <w:r>
        <w:rPr>
          <w:rFonts w:ascii="Times New Roman" w:hAnsi="Times New Roman"/>
          <w:sz w:val="28"/>
          <w:szCs w:val="28"/>
        </w:rPr>
        <w:t>Предметные результаты изучения музыки.</w:t>
      </w:r>
    </w:p>
    <w:p w14:paraId="7F607287" w14:textId="77777777" w:rsidR="009708D7" w:rsidRDefault="001507E8">
      <w:pPr>
        <w:spacing w:after="0" w:line="360" w:lineRule="auto"/>
        <w:ind w:firstLine="851"/>
        <w:jc w:val="both"/>
      </w:pPr>
      <w:r>
        <w:rPr>
          <w:rFonts w:ascii="Times New Roman" w:hAnsi="Times New Roman"/>
          <w:sz w:val="28"/>
          <w:szCs w:val="28"/>
        </w:rPr>
        <w:t>Предметные результаты характеризуют начальный этап формирования у обучающихся основ музыкальной культуры и проявляются</w:t>
      </w:r>
      <w:r w:rsidR="00CB0419">
        <w:rPr>
          <w:rFonts w:ascii="Times New Roman" w:hAnsi="Times New Roman"/>
          <w:sz w:val="28"/>
          <w:szCs w:val="28"/>
        </w:rPr>
        <w:t xml:space="preserve"> </w:t>
      </w:r>
      <w:r>
        <w:rPr>
          <w:rFonts w:ascii="Times New Roman" w:hAnsi="Times New Roman"/>
          <w:sz w:val="28"/>
          <w:szCs w:val="28"/>
        </w:rPr>
        <w:t>в способности к музыкальной деятельности, потребности в регулярном общении</w:t>
      </w:r>
      <w:r w:rsidR="00CB0419">
        <w:rPr>
          <w:rFonts w:ascii="Times New Roman" w:hAnsi="Times New Roman"/>
          <w:sz w:val="28"/>
          <w:szCs w:val="28"/>
        </w:rPr>
        <w:t xml:space="preserve"> </w:t>
      </w:r>
      <w:r>
        <w:rPr>
          <w:rFonts w:ascii="Times New Roman" w:hAnsi="Times New Roman"/>
          <w:sz w:val="28"/>
          <w:szCs w:val="28"/>
        </w:rPr>
        <w:t>с музыкальным искусством, позитивном ценностном отношении к музыке</w:t>
      </w:r>
      <w:r w:rsidR="00CB0419">
        <w:rPr>
          <w:rFonts w:ascii="Times New Roman" w:hAnsi="Times New Roman"/>
          <w:sz w:val="28"/>
          <w:szCs w:val="28"/>
        </w:rPr>
        <w:t xml:space="preserve"> </w:t>
      </w:r>
      <w:r>
        <w:rPr>
          <w:rFonts w:ascii="Times New Roman" w:hAnsi="Times New Roman"/>
          <w:sz w:val="28"/>
          <w:szCs w:val="28"/>
        </w:rPr>
        <w:t>как важному элементу своей жизни.</w:t>
      </w:r>
    </w:p>
    <w:p w14:paraId="3216941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Обучающиеся, освоившие основную образовательную программу по музыке:</w:t>
      </w:r>
    </w:p>
    <w:p w14:paraId="273BF153" w14:textId="77777777" w:rsidR="009708D7" w:rsidRDefault="001507E8">
      <w:pPr>
        <w:spacing w:after="0" w:line="360" w:lineRule="auto"/>
        <w:ind w:firstLine="851"/>
        <w:jc w:val="both"/>
      </w:pPr>
      <w:r>
        <w:rPr>
          <w:rFonts w:ascii="Times New Roman" w:hAnsi="Times New Roman"/>
          <w:sz w:val="28"/>
          <w:szCs w:val="28"/>
        </w:rPr>
        <w:t>с интересом занимаются музыкой, любят петь, умеют слушать серьёзную музыку, знают правила поведения в театре, концертном зале; проявляют интерес</w:t>
      </w:r>
      <w:r w:rsidR="00CB0419">
        <w:rPr>
          <w:rFonts w:ascii="Times New Roman" w:hAnsi="Times New Roman"/>
          <w:sz w:val="28"/>
          <w:szCs w:val="28"/>
        </w:rPr>
        <w:t xml:space="preserve"> </w:t>
      </w:r>
      <w:r>
        <w:rPr>
          <w:rFonts w:ascii="Times New Roman" w:hAnsi="Times New Roman"/>
          <w:sz w:val="28"/>
          <w:szCs w:val="28"/>
        </w:rPr>
        <w:t>к игре на доступных музыкальных инструментах;</w:t>
      </w:r>
    </w:p>
    <w:p w14:paraId="41A5D51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сознательно стремятся к развитию своих музыкальных способностей;</w:t>
      </w:r>
    </w:p>
    <w:p w14:paraId="11EDC32E" w14:textId="77777777" w:rsidR="009708D7" w:rsidRDefault="001507E8">
      <w:pPr>
        <w:spacing w:after="0" w:line="360" w:lineRule="auto"/>
        <w:ind w:firstLine="851"/>
        <w:jc w:val="both"/>
      </w:pPr>
      <w:r>
        <w:rPr>
          <w:rFonts w:ascii="Times New Roman" w:hAnsi="Times New Roman"/>
          <w:sz w:val="28"/>
          <w:szCs w:val="28"/>
        </w:rPr>
        <w:t>осознают разнообразие форм и направлений музыкального искусства, могут назвать музыкальные произведения, композиторов, исполнителей, которые</w:t>
      </w:r>
      <w:r w:rsidR="00CB0419">
        <w:rPr>
          <w:rFonts w:ascii="Times New Roman" w:hAnsi="Times New Roman"/>
          <w:sz w:val="28"/>
          <w:szCs w:val="28"/>
        </w:rPr>
        <w:t xml:space="preserve"> </w:t>
      </w:r>
      <w:r>
        <w:rPr>
          <w:rFonts w:ascii="Times New Roman" w:hAnsi="Times New Roman"/>
          <w:sz w:val="28"/>
          <w:szCs w:val="28"/>
        </w:rPr>
        <w:t>им нравятся, аргументировать свой выбор;</w:t>
      </w:r>
    </w:p>
    <w:p w14:paraId="6965890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 xml:space="preserve">имеют опыт восприятия, творческой и исполнительской деятельности; </w:t>
      </w:r>
    </w:p>
    <w:p w14:paraId="7747097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 уважением относятся к достижениям отечественной музыкальной культуры;</w:t>
      </w:r>
    </w:p>
    <w:p w14:paraId="7B43FDD6" w14:textId="77777777" w:rsidR="009708D7" w:rsidRDefault="001507E8">
      <w:pPr>
        <w:spacing w:after="0" w:line="360" w:lineRule="auto"/>
        <w:ind w:firstLine="851"/>
        <w:jc w:val="both"/>
      </w:pPr>
      <w:r>
        <w:rPr>
          <w:rFonts w:ascii="Times New Roman" w:hAnsi="Times New Roman"/>
          <w:sz w:val="28"/>
          <w:szCs w:val="28"/>
        </w:rPr>
        <w:t>стремятся к расширению своего музыкального кругозора.</w:t>
      </w:r>
    </w:p>
    <w:p w14:paraId="7A6DFDA4"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 концу изучения модуля №1 «Народная музыка России» обучающийся научится:</w:t>
      </w:r>
    </w:p>
    <w:p w14:paraId="68A86301" w14:textId="77777777" w:rsidR="009708D7" w:rsidRDefault="001507E8">
      <w:pPr>
        <w:spacing w:after="0" w:line="360" w:lineRule="auto"/>
        <w:ind w:firstLine="851"/>
        <w:jc w:val="both"/>
      </w:pPr>
      <w:r>
        <w:rPr>
          <w:rFonts w:ascii="Times New Roman" w:hAnsi="Times New Roman"/>
          <w:sz w:val="28"/>
          <w:szCs w:val="28"/>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1EEB02E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определять на слух и называть знакомые народные музыкальные инструменты;</w:t>
      </w:r>
    </w:p>
    <w:p w14:paraId="38DAC363"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группировать народные музыкальные инструменты по принципу звукоизвлечения: духовые, ударные, струнные;</w:t>
      </w:r>
    </w:p>
    <w:p w14:paraId="3B868FA5" w14:textId="77777777" w:rsidR="009708D7" w:rsidRDefault="001507E8">
      <w:pPr>
        <w:spacing w:after="0" w:line="360" w:lineRule="auto"/>
        <w:ind w:firstLine="851"/>
        <w:jc w:val="both"/>
      </w:pPr>
      <w:r>
        <w:rPr>
          <w:rFonts w:ascii="Times New Roman" w:hAnsi="Times New Roman"/>
          <w:sz w:val="28"/>
          <w:szCs w:val="28"/>
        </w:rPr>
        <w:t>определять принадлежность музыкальных произведений и их фрагментов</w:t>
      </w:r>
      <w:r w:rsidR="00CB0419">
        <w:rPr>
          <w:rFonts w:ascii="Times New Roman" w:hAnsi="Times New Roman"/>
          <w:sz w:val="28"/>
          <w:szCs w:val="28"/>
        </w:rPr>
        <w:t xml:space="preserve"> </w:t>
      </w:r>
      <w:r>
        <w:rPr>
          <w:rFonts w:ascii="Times New Roman" w:hAnsi="Times New Roman"/>
          <w:sz w:val="28"/>
          <w:szCs w:val="28"/>
        </w:rPr>
        <w:t>к композиторскому или народному творчеству;</w:t>
      </w:r>
    </w:p>
    <w:p w14:paraId="34418F40" w14:textId="77777777" w:rsidR="009708D7" w:rsidRDefault="001507E8">
      <w:pPr>
        <w:spacing w:after="0" w:line="360" w:lineRule="auto"/>
        <w:ind w:firstLine="851"/>
        <w:jc w:val="both"/>
      </w:pPr>
      <w:r>
        <w:rPr>
          <w:rFonts w:ascii="Times New Roman" w:hAnsi="Times New Roman"/>
          <w:sz w:val="28"/>
          <w:szCs w:val="28"/>
        </w:rPr>
        <w:t>различать манеру пения, инструментального исполнения, типы солистов</w:t>
      </w:r>
      <w:r w:rsidR="00CB0419">
        <w:rPr>
          <w:rFonts w:ascii="Times New Roman" w:hAnsi="Times New Roman"/>
          <w:sz w:val="28"/>
          <w:szCs w:val="28"/>
        </w:rPr>
        <w:t xml:space="preserve"> </w:t>
      </w:r>
      <w:r>
        <w:rPr>
          <w:rFonts w:ascii="Times New Roman" w:hAnsi="Times New Roman"/>
          <w:sz w:val="28"/>
          <w:szCs w:val="28"/>
        </w:rPr>
        <w:t>и коллективов – народных и академических;</w:t>
      </w:r>
    </w:p>
    <w:p w14:paraId="522149B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создавать ритмический аккомпанемент на ударных инструментах</w:t>
      </w:r>
      <w:r w:rsidR="00CB0419">
        <w:rPr>
          <w:rFonts w:ascii="Times New Roman" w:hAnsi="Times New Roman"/>
          <w:sz w:val="28"/>
          <w:szCs w:val="28"/>
        </w:rPr>
        <w:t xml:space="preserve"> </w:t>
      </w:r>
      <w:r>
        <w:rPr>
          <w:rFonts w:ascii="Times New Roman" w:hAnsi="Times New Roman"/>
          <w:sz w:val="28"/>
          <w:szCs w:val="28"/>
        </w:rPr>
        <w:t>при исполнении народной песни;</w:t>
      </w:r>
    </w:p>
    <w:p w14:paraId="6215C58C" w14:textId="77777777" w:rsidR="009708D7" w:rsidRDefault="001507E8">
      <w:pPr>
        <w:spacing w:after="0" w:line="360" w:lineRule="auto"/>
        <w:ind w:firstLine="851"/>
        <w:jc w:val="both"/>
      </w:pPr>
      <w:r>
        <w:rPr>
          <w:rFonts w:ascii="Times New Roman" w:hAnsi="Times New Roman"/>
          <w:sz w:val="28"/>
          <w:szCs w:val="28"/>
        </w:rPr>
        <w:t>исполнять народные произведения различных жанров с сопровождением</w:t>
      </w:r>
      <w:r w:rsidR="00CB0419">
        <w:rPr>
          <w:rFonts w:ascii="Times New Roman" w:hAnsi="Times New Roman"/>
          <w:sz w:val="28"/>
          <w:szCs w:val="28"/>
        </w:rPr>
        <w:t xml:space="preserve"> </w:t>
      </w:r>
      <w:r>
        <w:rPr>
          <w:rFonts w:ascii="Times New Roman" w:hAnsi="Times New Roman"/>
          <w:sz w:val="28"/>
          <w:szCs w:val="28"/>
        </w:rPr>
        <w:t>и без сопровождения;</w:t>
      </w:r>
    </w:p>
    <w:p w14:paraId="7848846A"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участвовать в коллективной игре (импровизации</w:t>
      </w:r>
      <w:r w:rsidR="00CB0419">
        <w:rPr>
          <w:rFonts w:ascii="Times New Roman" w:hAnsi="Times New Roman"/>
          <w:sz w:val="28"/>
          <w:szCs w:val="28"/>
        </w:rPr>
        <w:t xml:space="preserve">) </w:t>
      </w:r>
      <w:r>
        <w:rPr>
          <w:rFonts w:ascii="Times New Roman" w:hAnsi="Times New Roman"/>
          <w:sz w:val="28"/>
          <w:szCs w:val="28"/>
        </w:rPr>
        <w:t>(вокальной, инструментальной, танцевальной</w:t>
      </w:r>
      <w:r w:rsidR="00CB0419">
        <w:rPr>
          <w:rFonts w:ascii="Times New Roman" w:hAnsi="Times New Roman"/>
          <w:sz w:val="28"/>
          <w:szCs w:val="28"/>
        </w:rPr>
        <w:t xml:space="preserve">) </w:t>
      </w:r>
      <w:r>
        <w:rPr>
          <w:rFonts w:ascii="Times New Roman" w:hAnsi="Times New Roman"/>
          <w:sz w:val="28"/>
          <w:szCs w:val="28"/>
        </w:rPr>
        <w:t>на основе освоенных фольклорных жанров.</w:t>
      </w:r>
    </w:p>
    <w:p w14:paraId="110CE0AE" w14:textId="77777777" w:rsidR="009708D7" w:rsidRDefault="001507E8">
      <w:pPr>
        <w:spacing w:after="0" w:line="360" w:lineRule="auto"/>
        <w:ind w:firstLine="851"/>
        <w:jc w:val="both"/>
      </w:pPr>
      <w:r>
        <w:rPr>
          <w:rFonts w:ascii="Times New Roman" w:hAnsi="Times New Roman"/>
          <w:sz w:val="28"/>
          <w:szCs w:val="28"/>
        </w:rPr>
        <w:t>К концу изучения модуля № 2 «Классическая музыка» обучающийся научится:</w:t>
      </w:r>
    </w:p>
    <w:p w14:paraId="3614249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различать на слух произведения классической музыки, называть автора</w:t>
      </w:r>
      <w:r w:rsidR="00CB0419">
        <w:rPr>
          <w:rFonts w:ascii="Times New Roman" w:hAnsi="Times New Roman"/>
          <w:sz w:val="28"/>
          <w:szCs w:val="28"/>
        </w:rPr>
        <w:t xml:space="preserve"> </w:t>
      </w:r>
      <w:r>
        <w:rPr>
          <w:rFonts w:ascii="Times New Roman" w:hAnsi="Times New Roman"/>
          <w:sz w:val="28"/>
          <w:szCs w:val="28"/>
        </w:rPr>
        <w:t>и произведение, исполнительский состав;</w:t>
      </w:r>
    </w:p>
    <w:p w14:paraId="3DCC833B" w14:textId="77777777" w:rsidR="009708D7" w:rsidRDefault="001507E8">
      <w:pPr>
        <w:spacing w:after="0" w:line="360" w:lineRule="auto"/>
        <w:ind w:firstLine="851"/>
        <w:jc w:val="both"/>
      </w:pPr>
      <w:r>
        <w:rPr>
          <w:rFonts w:ascii="Times New Roman" w:hAnsi="Times New Roman"/>
          <w:sz w:val="28"/>
          <w:szCs w:val="28"/>
        </w:rPr>
        <w:t>различать и характеризовать простейшие жанры музыки (песня, танец, марш</w:t>
      </w:r>
      <w:r w:rsidR="00CB0419">
        <w:rPr>
          <w:rFonts w:ascii="Times New Roman" w:hAnsi="Times New Roman"/>
          <w:sz w:val="28"/>
          <w:szCs w:val="28"/>
        </w:rPr>
        <w:t>),</w:t>
      </w:r>
      <w:r>
        <w:rPr>
          <w:rFonts w:ascii="Times New Roman" w:hAnsi="Times New Roman"/>
          <w:sz w:val="28"/>
          <w:szCs w:val="28"/>
        </w:rPr>
        <w:t xml:space="preserve"> выделять и называть типичные жанровые признаки песни, танца и марша</w:t>
      </w:r>
      <w:r w:rsidR="00CB0419">
        <w:rPr>
          <w:rFonts w:ascii="Times New Roman" w:hAnsi="Times New Roman"/>
          <w:sz w:val="28"/>
          <w:szCs w:val="28"/>
        </w:rPr>
        <w:t xml:space="preserve"> </w:t>
      </w:r>
      <w:r>
        <w:rPr>
          <w:rFonts w:ascii="Times New Roman" w:hAnsi="Times New Roman"/>
          <w:sz w:val="28"/>
          <w:szCs w:val="28"/>
        </w:rPr>
        <w:t>в сочинениях композиторов-классиков;</w:t>
      </w:r>
    </w:p>
    <w:p w14:paraId="69D3481F" w14:textId="77777777" w:rsidR="009708D7" w:rsidRDefault="001507E8">
      <w:pPr>
        <w:spacing w:after="0" w:line="360" w:lineRule="auto"/>
        <w:ind w:firstLine="851"/>
        <w:jc w:val="both"/>
      </w:pPr>
      <w:r>
        <w:rPr>
          <w:rFonts w:ascii="Times New Roman" w:hAnsi="Times New Roman"/>
          <w:sz w:val="28"/>
          <w:szCs w:val="28"/>
        </w:rPr>
        <w:t>различать концертные жанры по особенностям исполнения (камерные</w:t>
      </w:r>
      <w:r w:rsidR="00CB0419">
        <w:rPr>
          <w:rFonts w:ascii="Times New Roman" w:hAnsi="Times New Roman"/>
          <w:sz w:val="28"/>
          <w:szCs w:val="28"/>
        </w:rPr>
        <w:t xml:space="preserve"> </w:t>
      </w:r>
      <w:r>
        <w:rPr>
          <w:rFonts w:ascii="Times New Roman" w:hAnsi="Times New Roman"/>
          <w:sz w:val="28"/>
          <w:szCs w:val="28"/>
        </w:rPr>
        <w:t>и симфонические, вокальные и инструментальные</w:t>
      </w:r>
      <w:r w:rsidR="00CB0419">
        <w:rPr>
          <w:rFonts w:ascii="Times New Roman" w:hAnsi="Times New Roman"/>
          <w:sz w:val="28"/>
          <w:szCs w:val="28"/>
        </w:rPr>
        <w:t>),</w:t>
      </w:r>
      <w:r>
        <w:rPr>
          <w:rFonts w:ascii="Times New Roman" w:hAnsi="Times New Roman"/>
          <w:sz w:val="28"/>
          <w:szCs w:val="28"/>
        </w:rPr>
        <w:t xml:space="preserve"> приводить примеры;</w:t>
      </w:r>
    </w:p>
    <w:p w14:paraId="6982B75C" w14:textId="77777777" w:rsidR="009708D7" w:rsidRDefault="001507E8">
      <w:pPr>
        <w:spacing w:after="0" w:line="360" w:lineRule="auto"/>
        <w:ind w:firstLine="851"/>
        <w:jc w:val="both"/>
      </w:pPr>
      <w:r>
        <w:rPr>
          <w:rFonts w:ascii="Times New Roman" w:hAnsi="Times New Roman"/>
          <w:sz w:val="28"/>
          <w:szCs w:val="28"/>
        </w:rPr>
        <w:t>исполнять (в том числе фрагментарно, отдельными темами</w:t>
      </w:r>
      <w:r w:rsidR="00CB0419">
        <w:rPr>
          <w:rFonts w:ascii="Times New Roman" w:hAnsi="Times New Roman"/>
          <w:sz w:val="28"/>
          <w:szCs w:val="28"/>
        </w:rPr>
        <w:t xml:space="preserve">) </w:t>
      </w:r>
      <w:r>
        <w:rPr>
          <w:rFonts w:ascii="Times New Roman" w:hAnsi="Times New Roman"/>
          <w:sz w:val="28"/>
          <w:szCs w:val="28"/>
        </w:rPr>
        <w:t>сочинения композиторов-классиков;</w:t>
      </w:r>
    </w:p>
    <w:p w14:paraId="56C126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4ADDB490" w14:textId="77777777" w:rsidR="009708D7" w:rsidRDefault="001507E8">
      <w:pPr>
        <w:spacing w:after="0" w:line="360" w:lineRule="auto"/>
        <w:ind w:firstLine="851"/>
        <w:jc w:val="both"/>
      </w:pPr>
      <w:r>
        <w:rPr>
          <w:rFonts w:ascii="Times New Roman" w:hAnsi="Times New Roman"/>
          <w:sz w:val="28"/>
          <w:szCs w:val="28"/>
        </w:rPr>
        <w:t>характеризовать выразительные средства, использованные композитором</w:t>
      </w:r>
      <w:r w:rsidR="00CB0419">
        <w:rPr>
          <w:rFonts w:ascii="Times New Roman" w:hAnsi="Times New Roman"/>
          <w:sz w:val="28"/>
          <w:szCs w:val="28"/>
        </w:rPr>
        <w:t xml:space="preserve"> </w:t>
      </w:r>
      <w:r>
        <w:rPr>
          <w:rFonts w:ascii="Times New Roman" w:hAnsi="Times New Roman"/>
          <w:sz w:val="28"/>
          <w:szCs w:val="28"/>
        </w:rPr>
        <w:t>для создания музыкального образа;</w:t>
      </w:r>
    </w:p>
    <w:p w14:paraId="3664CB1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53D0BFFF" w14:textId="77777777" w:rsidR="009708D7" w:rsidRDefault="001507E8">
      <w:pPr>
        <w:spacing w:after="0" w:line="360" w:lineRule="auto"/>
        <w:ind w:firstLine="851"/>
        <w:jc w:val="both"/>
      </w:pPr>
      <w:r>
        <w:rPr>
          <w:rFonts w:ascii="Times New Roman" w:hAnsi="Times New Roman"/>
          <w:sz w:val="28"/>
          <w:szCs w:val="28"/>
        </w:rPr>
        <w:t>К концу изучения модуля №3 «Музыка в жизни человека» обучающийся научится:</w:t>
      </w:r>
    </w:p>
    <w:p w14:paraId="0A6276C7" w14:textId="77777777" w:rsidR="009708D7" w:rsidRDefault="001507E8">
      <w:pPr>
        <w:spacing w:after="0" w:line="360" w:lineRule="auto"/>
        <w:ind w:firstLine="851"/>
        <w:jc w:val="both"/>
      </w:pPr>
      <w:r>
        <w:rPr>
          <w:rFonts w:ascii="Times New Roman" w:hAnsi="Times New Roman"/>
          <w:sz w:val="28"/>
          <w:szCs w:val="28"/>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r w:rsidR="00CB0419">
        <w:rPr>
          <w:rFonts w:ascii="Times New Roman" w:hAnsi="Times New Roman"/>
          <w:sz w:val="28"/>
          <w:szCs w:val="28"/>
        </w:rPr>
        <w:t xml:space="preserve"> </w:t>
      </w:r>
    </w:p>
    <w:p w14:paraId="7E735B4C" w14:textId="77777777" w:rsidR="009708D7" w:rsidRDefault="001507E8">
      <w:pPr>
        <w:spacing w:after="0" w:line="360" w:lineRule="auto"/>
        <w:ind w:firstLine="851"/>
        <w:jc w:val="both"/>
      </w:pPr>
      <w:r>
        <w:rPr>
          <w:rFonts w:ascii="Times New Roman" w:hAnsi="Times New Roman"/>
          <w:sz w:val="28"/>
          <w:szCs w:val="28"/>
        </w:rPr>
        <w:t>воспринимать музыкальное искусство как отражение многообразия жизни, различать обобщённые жанровые сферы: напевность (лирика</w:t>
      </w:r>
      <w:r w:rsidR="00CB0419">
        <w:rPr>
          <w:rFonts w:ascii="Times New Roman" w:hAnsi="Times New Roman"/>
          <w:sz w:val="28"/>
          <w:szCs w:val="28"/>
        </w:rPr>
        <w:t>),</w:t>
      </w:r>
      <w:r>
        <w:rPr>
          <w:rFonts w:ascii="Times New Roman" w:hAnsi="Times New Roman"/>
          <w:sz w:val="28"/>
          <w:szCs w:val="28"/>
        </w:rPr>
        <w:t xml:space="preserve"> танцевальность</w:t>
      </w:r>
      <w:r w:rsidR="00CB0419">
        <w:rPr>
          <w:rFonts w:ascii="Times New Roman" w:hAnsi="Times New Roman"/>
          <w:sz w:val="28"/>
          <w:szCs w:val="28"/>
        </w:rPr>
        <w:t xml:space="preserve"> </w:t>
      </w:r>
      <w:r>
        <w:rPr>
          <w:rFonts w:ascii="Times New Roman" w:hAnsi="Times New Roman"/>
          <w:sz w:val="28"/>
          <w:szCs w:val="28"/>
        </w:rPr>
        <w:t>и маршевость (связь с движением</w:t>
      </w:r>
      <w:r w:rsidR="00CB0419">
        <w:rPr>
          <w:rFonts w:ascii="Times New Roman" w:hAnsi="Times New Roman"/>
          <w:sz w:val="28"/>
          <w:szCs w:val="28"/>
        </w:rPr>
        <w:t>),</w:t>
      </w:r>
      <w:r>
        <w:rPr>
          <w:rFonts w:ascii="Times New Roman" w:hAnsi="Times New Roman"/>
          <w:sz w:val="28"/>
          <w:szCs w:val="28"/>
        </w:rPr>
        <w:t xml:space="preserve"> декламационность, эпос (связь со словом</w:t>
      </w:r>
      <w:r w:rsidR="00CB0419">
        <w:rPr>
          <w:rFonts w:ascii="Times New Roman" w:hAnsi="Times New Roman"/>
          <w:sz w:val="28"/>
          <w:szCs w:val="28"/>
        </w:rPr>
        <w:t>);</w:t>
      </w:r>
    </w:p>
    <w:p w14:paraId="2A827CDB" w14:textId="77777777" w:rsidR="009708D7" w:rsidRDefault="001507E8">
      <w:pPr>
        <w:spacing w:after="0" w:line="360" w:lineRule="auto"/>
        <w:ind w:firstLine="851"/>
        <w:jc w:val="both"/>
      </w:pPr>
      <w:r>
        <w:rPr>
          <w:rFonts w:ascii="Times New Roman" w:hAnsi="Times New Roman"/>
          <w:sz w:val="28"/>
          <w:szCs w:val="28"/>
        </w:rPr>
        <w:t>осознавать собственные чувства и мысли, эстетические переживания, находить прекрасное в окружающем мире и в человеке, стремиться к развитию</w:t>
      </w:r>
      <w:r w:rsidR="00CB0419">
        <w:rPr>
          <w:rFonts w:ascii="Times New Roman" w:hAnsi="Times New Roman"/>
          <w:sz w:val="28"/>
          <w:szCs w:val="28"/>
        </w:rPr>
        <w:t xml:space="preserve"> </w:t>
      </w:r>
      <w:r>
        <w:rPr>
          <w:rFonts w:ascii="Times New Roman" w:hAnsi="Times New Roman"/>
          <w:sz w:val="28"/>
          <w:szCs w:val="28"/>
        </w:rPr>
        <w:t>и удовлетворению эстетических потребностей</w:t>
      </w:r>
    </w:p>
    <w:p w14:paraId="6AFC95FA" w14:textId="77777777" w:rsidR="009708D7" w:rsidRDefault="001507E8">
      <w:pPr>
        <w:spacing w:after="0" w:line="360" w:lineRule="auto"/>
        <w:ind w:firstLine="851"/>
        <w:jc w:val="both"/>
      </w:pPr>
      <w:r>
        <w:rPr>
          <w:rFonts w:ascii="Times New Roman" w:hAnsi="Times New Roman"/>
          <w:sz w:val="28"/>
          <w:szCs w:val="28"/>
        </w:rPr>
        <w:t>К концу изучения модуля №4 «Музыка народов мира» обучающийся научится:</w:t>
      </w:r>
    </w:p>
    <w:p w14:paraId="77128F6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различать на слух и исполнять произведения народной и композиторской музыки других стран;</w:t>
      </w:r>
    </w:p>
    <w:p w14:paraId="1E145EBA" w14:textId="77777777" w:rsidR="009708D7" w:rsidRDefault="001507E8">
      <w:pPr>
        <w:spacing w:after="0" w:line="360" w:lineRule="auto"/>
        <w:ind w:firstLine="851"/>
        <w:jc w:val="both"/>
      </w:pPr>
      <w:r>
        <w:rPr>
          <w:rFonts w:ascii="Times New Roman" w:hAnsi="Times New Roman"/>
          <w:sz w:val="28"/>
          <w:szCs w:val="28"/>
        </w:rPr>
        <w:t>определять на слух принадлежность народных музыкальных инструментов</w:t>
      </w:r>
      <w:r w:rsidR="00CB0419">
        <w:rPr>
          <w:rFonts w:ascii="Times New Roman" w:hAnsi="Times New Roman"/>
          <w:sz w:val="28"/>
          <w:szCs w:val="28"/>
        </w:rPr>
        <w:t xml:space="preserve"> </w:t>
      </w:r>
      <w:r>
        <w:rPr>
          <w:rFonts w:ascii="Times New Roman" w:hAnsi="Times New Roman"/>
          <w:sz w:val="28"/>
          <w:szCs w:val="28"/>
        </w:rPr>
        <w:t>к группам духовых, струнных, ударно-шумовых инструментов;</w:t>
      </w:r>
    </w:p>
    <w:p w14:paraId="0E82C63D" w14:textId="77777777" w:rsidR="009708D7" w:rsidRDefault="001507E8">
      <w:pPr>
        <w:spacing w:after="0" w:line="360" w:lineRule="auto"/>
        <w:ind w:firstLine="851"/>
        <w:jc w:val="both"/>
      </w:pPr>
      <w:r>
        <w:rPr>
          <w:rFonts w:ascii="Times New Roman" w:hAnsi="Times New Roman"/>
          <w:sz w:val="28"/>
          <w:szCs w:val="28"/>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r w:rsidR="00CB0419">
        <w:rPr>
          <w:rFonts w:ascii="Times New Roman" w:hAnsi="Times New Roman"/>
          <w:sz w:val="28"/>
          <w:szCs w:val="28"/>
        </w:rPr>
        <w:t>);</w:t>
      </w:r>
    </w:p>
    <w:p w14:paraId="49FBBC45" w14:textId="77777777" w:rsidR="009708D7" w:rsidRDefault="001507E8">
      <w:pPr>
        <w:spacing w:after="0" w:line="360" w:lineRule="auto"/>
        <w:ind w:firstLine="851"/>
        <w:jc w:val="both"/>
      </w:pPr>
      <w:r>
        <w:rPr>
          <w:rFonts w:ascii="Times New Roman" w:hAnsi="Times New Roman"/>
          <w:sz w:val="28"/>
          <w:szCs w:val="28"/>
        </w:rPr>
        <w:t>различать и характеризовать фольклорные жанры музыки (песенные, танцевальные</w:t>
      </w:r>
      <w:r w:rsidR="00CB0419">
        <w:rPr>
          <w:rFonts w:ascii="Times New Roman" w:hAnsi="Times New Roman"/>
          <w:sz w:val="28"/>
          <w:szCs w:val="28"/>
        </w:rPr>
        <w:t>),</w:t>
      </w:r>
      <w:r>
        <w:rPr>
          <w:rFonts w:ascii="Times New Roman" w:hAnsi="Times New Roman"/>
          <w:sz w:val="28"/>
          <w:szCs w:val="28"/>
        </w:rPr>
        <w:t xml:space="preserve"> выделять и называть типичные жанровые признаки.</w:t>
      </w:r>
    </w:p>
    <w:p w14:paraId="5972800D"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 концу изучения модуля №5 «Духовная музыка» обучающийся научится:</w:t>
      </w:r>
    </w:p>
    <w:p w14:paraId="18A75C86"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определять характер, настроение музыкальных произведений духовной музыки, характеризовать её жизненное предназначение;</w:t>
      </w:r>
    </w:p>
    <w:p w14:paraId="67954670" w14:textId="77777777" w:rsidR="009708D7" w:rsidRDefault="001507E8">
      <w:pPr>
        <w:spacing w:after="0" w:line="360" w:lineRule="auto"/>
        <w:ind w:firstLine="851"/>
        <w:jc w:val="both"/>
      </w:pPr>
      <w:r>
        <w:rPr>
          <w:rFonts w:ascii="Times New Roman" w:hAnsi="Times New Roman"/>
          <w:sz w:val="28"/>
          <w:szCs w:val="28"/>
        </w:rPr>
        <w:t>исполнять доступные образцы духовной музыки;</w:t>
      </w:r>
    </w:p>
    <w:p w14:paraId="64BC14A5"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r w:rsidR="00CB0419">
        <w:rPr>
          <w:rFonts w:ascii="Times New Roman" w:hAnsi="Times New Roman"/>
          <w:sz w:val="28"/>
          <w:szCs w:val="28"/>
        </w:rPr>
        <w:t>).</w:t>
      </w:r>
    </w:p>
    <w:p w14:paraId="1E70F59B" w14:textId="77777777" w:rsidR="009708D7" w:rsidRDefault="001507E8">
      <w:pPr>
        <w:spacing w:after="0" w:line="360" w:lineRule="auto"/>
        <w:ind w:firstLine="851"/>
        <w:jc w:val="both"/>
      </w:pPr>
      <w:r>
        <w:rPr>
          <w:rFonts w:ascii="Times New Roman" w:hAnsi="Times New Roman"/>
          <w:sz w:val="28"/>
          <w:szCs w:val="28"/>
        </w:rPr>
        <w:t>К концу изучения модуля №6 «Музыка театра и кино» обучающийся научится:</w:t>
      </w:r>
    </w:p>
    <w:p w14:paraId="6E8AF1DB"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определять и называть особенности музыкально-сценических жанров (опера, балет, оперетта, мюзикл</w:t>
      </w:r>
      <w:r w:rsidR="00CB0419">
        <w:rPr>
          <w:rFonts w:ascii="Times New Roman" w:hAnsi="Times New Roman"/>
          <w:sz w:val="28"/>
          <w:szCs w:val="28"/>
        </w:rPr>
        <w:t>);</w:t>
      </w:r>
    </w:p>
    <w:p w14:paraId="636D4163" w14:textId="77777777" w:rsidR="009708D7" w:rsidRDefault="001507E8">
      <w:pPr>
        <w:spacing w:after="0" w:line="360" w:lineRule="auto"/>
        <w:ind w:firstLine="851"/>
        <w:jc w:val="both"/>
      </w:pPr>
      <w:r>
        <w:rPr>
          <w:rFonts w:ascii="Times New Roman" w:hAnsi="Times New Roman"/>
          <w:sz w:val="28"/>
          <w:szCs w:val="28"/>
        </w:rPr>
        <w:t>различать отдельные номера музыкального спектакля (ария, хор, увертюра</w:t>
      </w:r>
      <w:r w:rsidR="00CB0419">
        <w:rPr>
          <w:rFonts w:ascii="Times New Roman" w:hAnsi="Times New Roman"/>
          <w:sz w:val="28"/>
          <w:szCs w:val="28"/>
        </w:rPr>
        <w:t xml:space="preserve"> </w:t>
      </w:r>
      <w:r>
        <w:rPr>
          <w:rFonts w:ascii="Times New Roman" w:hAnsi="Times New Roman"/>
          <w:sz w:val="28"/>
          <w:szCs w:val="28"/>
        </w:rPr>
        <w:t>и другие</w:t>
      </w:r>
      <w:r w:rsidR="00CB0419">
        <w:rPr>
          <w:rFonts w:ascii="Times New Roman" w:hAnsi="Times New Roman"/>
          <w:sz w:val="28"/>
          <w:szCs w:val="28"/>
        </w:rPr>
        <w:t>),</w:t>
      </w:r>
      <w:r>
        <w:rPr>
          <w:rFonts w:ascii="Times New Roman" w:hAnsi="Times New Roman"/>
          <w:sz w:val="28"/>
          <w:szCs w:val="28"/>
        </w:rPr>
        <w:t xml:space="preserve"> узнавать на слух и называть освоенные музыкальные произведения (фрагменты</w:t>
      </w:r>
      <w:r w:rsidR="00CB0419">
        <w:rPr>
          <w:rFonts w:ascii="Times New Roman" w:hAnsi="Times New Roman"/>
          <w:sz w:val="28"/>
          <w:szCs w:val="28"/>
        </w:rPr>
        <w:t xml:space="preserve">) </w:t>
      </w:r>
      <w:r>
        <w:rPr>
          <w:rFonts w:ascii="Times New Roman" w:hAnsi="Times New Roman"/>
          <w:sz w:val="28"/>
          <w:szCs w:val="28"/>
        </w:rPr>
        <w:t>и их авторов;</w:t>
      </w:r>
    </w:p>
    <w:p w14:paraId="71726348"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различать виды музыкальных коллективов (ансамблей, оркестров, хоров</w:t>
      </w:r>
      <w:r w:rsidR="00CB0419">
        <w:rPr>
          <w:rFonts w:ascii="Times New Roman" w:hAnsi="Times New Roman"/>
          <w:sz w:val="28"/>
          <w:szCs w:val="28"/>
        </w:rPr>
        <w:t>),</w:t>
      </w:r>
      <w:r>
        <w:rPr>
          <w:rFonts w:ascii="Times New Roman" w:hAnsi="Times New Roman"/>
          <w:sz w:val="28"/>
          <w:szCs w:val="28"/>
        </w:rPr>
        <w:t xml:space="preserve"> тембры человеческих голосов и музыкальных инструментов, определять их на слух;</w:t>
      </w:r>
      <w:r w:rsidR="00CB0419">
        <w:rPr>
          <w:rFonts w:ascii="Times New Roman" w:hAnsi="Times New Roman"/>
          <w:sz w:val="28"/>
          <w:szCs w:val="28"/>
        </w:rPr>
        <w:t xml:space="preserve"> </w:t>
      </w:r>
    </w:p>
    <w:p w14:paraId="4C57A5B6" w14:textId="77777777" w:rsidR="009708D7" w:rsidRDefault="001507E8">
      <w:pPr>
        <w:spacing w:after="0" w:line="360" w:lineRule="auto"/>
        <w:ind w:firstLine="851"/>
        <w:jc w:val="both"/>
      </w:pPr>
      <w:r>
        <w:rPr>
          <w:rFonts w:ascii="Times New Roman" w:hAnsi="Times New Roman"/>
          <w:sz w:val="28"/>
          <w:szCs w:val="28"/>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597D07F7"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 концу изучения модуля № 7 «Современная музыкальная культура» обучающийся научится:</w:t>
      </w:r>
    </w:p>
    <w:p w14:paraId="2CA76832" w14:textId="77777777" w:rsidR="009708D7" w:rsidRDefault="001507E8">
      <w:pPr>
        <w:spacing w:after="0" w:line="360" w:lineRule="auto"/>
        <w:ind w:firstLine="851"/>
        <w:jc w:val="both"/>
      </w:pPr>
      <w:r>
        <w:rPr>
          <w:rFonts w:ascii="Times New Roman" w:hAnsi="Times New Roman"/>
          <w:sz w:val="28"/>
          <w:szCs w:val="28"/>
        </w:rPr>
        <w:t>различать разнообразные виды и жанры современной музыкальной культуры, стремиться к расширению музыкального кругозора;</w:t>
      </w:r>
      <w:r w:rsidR="00CB0419">
        <w:rPr>
          <w:rFonts w:ascii="Times New Roman" w:hAnsi="Times New Roman"/>
          <w:sz w:val="28"/>
          <w:szCs w:val="28"/>
        </w:rPr>
        <w:t xml:space="preserve"> </w:t>
      </w:r>
    </w:p>
    <w:p w14:paraId="2D551B5C" w14:textId="77777777" w:rsidR="009708D7" w:rsidRDefault="001507E8">
      <w:pPr>
        <w:spacing w:after="0" w:line="360" w:lineRule="auto"/>
        <w:ind w:firstLine="851"/>
        <w:jc w:val="both"/>
      </w:pPr>
      <w:r>
        <w:rPr>
          <w:rFonts w:ascii="Times New Roman" w:hAnsi="Times New Roman"/>
          <w:sz w:val="28"/>
          <w:szCs w:val="28"/>
        </w:rPr>
        <w:t>различать и определять на слух принадлежность музыкальных произведений, исполнительского стиля к различным направлениям современной музыки</w:t>
      </w:r>
      <w:r w:rsidR="00CB0419">
        <w:rPr>
          <w:rFonts w:ascii="Times New Roman" w:hAnsi="Times New Roman"/>
          <w:sz w:val="28"/>
          <w:szCs w:val="28"/>
        </w:rPr>
        <w:t xml:space="preserve"> </w:t>
      </w:r>
      <w:r>
        <w:rPr>
          <w:rFonts w:ascii="Times New Roman" w:hAnsi="Times New Roman"/>
          <w:sz w:val="28"/>
          <w:szCs w:val="28"/>
        </w:rPr>
        <w:t>(в том числе эстрады, мюзикла, джаза</w:t>
      </w:r>
      <w:r w:rsidR="00CB0419">
        <w:rPr>
          <w:rFonts w:ascii="Times New Roman" w:hAnsi="Times New Roman"/>
          <w:sz w:val="28"/>
          <w:szCs w:val="28"/>
        </w:rPr>
        <w:t>);</w:t>
      </w:r>
    </w:p>
    <w:p w14:paraId="3507600E"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76FCC56F" w14:textId="77777777" w:rsidR="009708D7" w:rsidRDefault="001507E8">
      <w:pPr>
        <w:spacing w:after="0" w:line="360" w:lineRule="auto"/>
        <w:ind w:firstLine="851"/>
        <w:jc w:val="both"/>
      </w:pPr>
      <w:r>
        <w:rPr>
          <w:rFonts w:ascii="Times New Roman" w:hAnsi="Times New Roman"/>
          <w:sz w:val="28"/>
          <w:szCs w:val="28"/>
        </w:rPr>
        <w:t>исполнять современные музыкальные произведения, соблюдая певческую культуру звука.</w:t>
      </w:r>
    </w:p>
    <w:p w14:paraId="5A2F370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 концу изучения модуля №8 «Музыкальная грамота» обучающийся научится:</w:t>
      </w:r>
    </w:p>
    <w:p w14:paraId="605FADC9"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классифицировать звуки: шумовые и музыкальные, длинные, короткие, тихие, громкие, низкие, высокие;</w:t>
      </w:r>
    </w:p>
    <w:p w14:paraId="519ADD79" w14:textId="77777777" w:rsidR="009708D7" w:rsidRDefault="001507E8">
      <w:pPr>
        <w:spacing w:after="0" w:line="360" w:lineRule="auto"/>
        <w:ind w:firstLine="851"/>
        <w:jc w:val="both"/>
      </w:pPr>
      <w:r>
        <w:rPr>
          <w:rFonts w:ascii="Times New Roman" w:hAnsi="Times New Roman"/>
          <w:sz w:val="28"/>
          <w:szCs w:val="28"/>
        </w:rPr>
        <w:t>различать элементы музыкального языка (темп, тембр, регистр, динамика, ритм, мелодия, аккомпанемент и другие</w:t>
      </w:r>
      <w:r w:rsidR="00CB0419">
        <w:rPr>
          <w:rFonts w:ascii="Times New Roman" w:hAnsi="Times New Roman"/>
          <w:sz w:val="28"/>
          <w:szCs w:val="28"/>
        </w:rPr>
        <w:t>),</w:t>
      </w:r>
      <w:r>
        <w:rPr>
          <w:rFonts w:ascii="Times New Roman" w:hAnsi="Times New Roman"/>
          <w:sz w:val="28"/>
          <w:szCs w:val="28"/>
        </w:rPr>
        <w:t xml:space="preserve"> объяснять значение соответствующих терминов;</w:t>
      </w:r>
    </w:p>
    <w:p w14:paraId="3D2F428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различать изобразительные и выразительные интонации, находить признаки сходства и различия музыкальных и речевых интонаций;</w:t>
      </w:r>
    </w:p>
    <w:p w14:paraId="5918DBA9" w14:textId="77777777" w:rsidR="009708D7" w:rsidRDefault="001507E8">
      <w:pPr>
        <w:spacing w:after="0" w:line="360" w:lineRule="auto"/>
        <w:ind w:firstLine="851"/>
        <w:jc w:val="both"/>
      </w:pPr>
      <w:r>
        <w:rPr>
          <w:rFonts w:ascii="Times New Roman" w:hAnsi="Times New Roman"/>
          <w:sz w:val="28"/>
          <w:szCs w:val="28"/>
        </w:rPr>
        <w:t>различать на слух принципы развития: повтор, контраст, варьирование;</w:t>
      </w:r>
    </w:p>
    <w:p w14:paraId="29AFC454" w14:textId="77777777" w:rsidR="009708D7" w:rsidRDefault="001507E8">
      <w:pPr>
        <w:spacing w:after="0" w:line="360" w:lineRule="auto"/>
        <w:ind w:firstLine="851"/>
        <w:jc w:val="both"/>
      </w:pPr>
      <w:r>
        <w:rPr>
          <w:rFonts w:ascii="Times New Roman" w:hAnsi="Times New Roman"/>
          <w:sz w:val="28"/>
          <w:szCs w:val="28"/>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570B8D80" w14:textId="77777777" w:rsidR="009708D7" w:rsidRDefault="001507E8">
      <w:pPr>
        <w:spacing w:after="0" w:line="360" w:lineRule="auto"/>
        <w:ind w:firstLine="851"/>
        <w:jc w:val="both"/>
      </w:pPr>
      <w:r>
        <w:rPr>
          <w:rFonts w:ascii="Times New Roman" w:hAnsi="Times New Roman"/>
          <w:sz w:val="28"/>
          <w:szCs w:val="28"/>
        </w:rPr>
        <w:t>ориентироваться в нотной записи в пределах певческого диапазона;</w:t>
      </w:r>
    </w:p>
    <w:p w14:paraId="7140502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исполнять и создавать различные ритмические рисунки;</w:t>
      </w:r>
    </w:p>
    <w:p w14:paraId="4B509EAC" w14:textId="77777777" w:rsidR="009708D7" w:rsidRDefault="001507E8">
      <w:pPr>
        <w:spacing w:after="0" w:line="360" w:lineRule="auto"/>
        <w:ind w:firstLine="851"/>
        <w:jc w:val="both"/>
        <w:rPr>
          <w:rFonts w:ascii="Times New Roman" w:hAnsi="Times New Roman"/>
          <w:sz w:val="28"/>
          <w:szCs w:val="28"/>
        </w:rPr>
      </w:pPr>
      <w:r>
        <w:rPr>
          <w:rFonts w:ascii="Times New Roman" w:hAnsi="Times New Roman"/>
          <w:sz w:val="28"/>
          <w:szCs w:val="28"/>
        </w:rPr>
        <w:t>исполнять песни с простым мелодическим рисунком.</w:t>
      </w:r>
    </w:p>
    <w:p w14:paraId="6EE3FB88" w14:textId="77777777" w:rsidR="00FD124F" w:rsidRDefault="00FD124F">
      <w:pPr>
        <w:spacing w:after="0" w:line="360" w:lineRule="auto"/>
        <w:ind w:firstLine="851"/>
        <w:jc w:val="both"/>
        <w:rPr>
          <w:rFonts w:ascii="Times New Roman" w:hAnsi="Times New Roman"/>
          <w:sz w:val="28"/>
          <w:szCs w:val="28"/>
        </w:rPr>
      </w:pPr>
      <w:r>
        <w:rPr>
          <w:rFonts w:ascii="Times New Roman" w:hAnsi="Times New Roman"/>
          <w:sz w:val="28"/>
          <w:szCs w:val="28"/>
        </w:rPr>
        <w:t>Поурочное планирование по музыке</w:t>
      </w:r>
    </w:p>
    <w:p w14:paraId="3B358273" w14:textId="77777777" w:rsidR="00FD124F" w:rsidRDefault="00FD124F" w:rsidP="00FD124F">
      <w:pPr>
        <w:spacing w:after="0" w:line="360" w:lineRule="auto"/>
        <w:ind w:firstLine="851"/>
        <w:jc w:val="right"/>
        <w:rPr>
          <w:rFonts w:ascii="Times New Roman" w:hAnsi="Times New Roman"/>
          <w:sz w:val="28"/>
          <w:szCs w:val="28"/>
        </w:rPr>
      </w:pPr>
      <w:r>
        <w:rPr>
          <w:rFonts w:ascii="Times New Roman" w:hAnsi="Times New Roman"/>
          <w:sz w:val="28"/>
          <w:szCs w:val="28"/>
        </w:rPr>
        <w:t>Таблица 13</w:t>
      </w:r>
    </w:p>
    <w:p w14:paraId="0EDA3AF1" w14:textId="77777777" w:rsidR="00FD124F" w:rsidRDefault="00FD124F">
      <w:pPr>
        <w:spacing w:after="0" w:line="360" w:lineRule="auto"/>
        <w:ind w:firstLine="851"/>
        <w:jc w:val="both"/>
        <w:rPr>
          <w:rFonts w:ascii="Times New Roman" w:hAnsi="Times New Roman"/>
          <w:sz w:val="28"/>
          <w:szCs w:val="28"/>
        </w:rPr>
      </w:pPr>
      <w:r>
        <w:rPr>
          <w:rFonts w:ascii="Times New Roman" w:hAnsi="Times New Roman"/>
          <w:sz w:val="28"/>
          <w:szCs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7920"/>
      </w:tblGrid>
      <w:tr w:rsidR="00824F33" w:rsidRPr="00824F33" w14:paraId="2797C1B9" w14:textId="77777777" w:rsidTr="00824F33">
        <w:trPr>
          <w:trHeight w:val="309"/>
          <w:tblCellSpacing w:w="20" w:type="nil"/>
        </w:trPr>
        <w:tc>
          <w:tcPr>
            <w:tcW w:w="1080" w:type="dxa"/>
            <w:vMerge w:val="restart"/>
            <w:tcMar>
              <w:top w:w="50" w:type="dxa"/>
              <w:left w:w="100" w:type="dxa"/>
            </w:tcMar>
            <w:vAlign w:val="center"/>
          </w:tcPr>
          <w:p w14:paraId="6513D5C3"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 п/п </w:t>
            </w:r>
          </w:p>
        </w:tc>
        <w:tc>
          <w:tcPr>
            <w:tcW w:w="7920" w:type="dxa"/>
            <w:vMerge w:val="restart"/>
            <w:tcMar>
              <w:top w:w="50" w:type="dxa"/>
              <w:left w:w="100" w:type="dxa"/>
            </w:tcMar>
            <w:vAlign w:val="center"/>
          </w:tcPr>
          <w:p w14:paraId="44FC8C1B"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Тема урока </w:t>
            </w:r>
          </w:p>
        </w:tc>
      </w:tr>
      <w:tr w:rsidR="00824F33" w:rsidRPr="00824F33" w14:paraId="128C040C" w14:textId="77777777" w:rsidTr="00824F33">
        <w:trPr>
          <w:trHeight w:val="509"/>
          <w:tblCellSpacing w:w="20" w:type="nil"/>
        </w:trPr>
        <w:tc>
          <w:tcPr>
            <w:tcW w:w="0" w:type="auto"/>
            <w:vMerge/>
            <w:tcBorders>
              <w:top w:val="nil"/>
            </w:tcBorders>
            <w:tcMar>
              <w:top w:w="50" w:type="dxa"/>
              <w:left w:w="100" w:type="dxa"/>
            </w:tcMar>
          </w:tcPr>
          <w:p w14:paraId="03EFAEDA" w14:textId="77777777" w:rsidR="00824F33" w:rsidRPr="00824F33" w:rsidRDefault="00824F33" w:rsidP="00824F33">
            <w:pPr>
              <w:widowControl/>
              <w:rPr>
                <w:lang w:eastAsia="en-US"/>
              </w:rPr>
            </w:pPr>
          </w:p>
        </w:tc>
        <w:tc>
          <w:tcPr>
            <w:tcW w:w="0" w:type="auto"/>
            <w:vMerge/>
            <w:tcBorders>
              <w:top w:val="nil"/>
            </w:tcBorders>
            <w:tcMar>
              <w:top w:w="50" w:type="dxa"/>
              <w:left w:w="100" w:type="dxa"/>
            </w:tcMar>
          </w:tcPr>
          <w:p w14:paraId="1D13901A" w14:textId="77777777" w:rsidR="00824F33" w:rsidRPr="00824F33" w:rsidRDefault="00824F33" w:rsidP="00824F33">
            <w:pPr>
              <w:widowControl/>
              <w:rPr>
                <w:lang w:eastAsia="en-US"/>
              </w:rPr>
            </w:pPr>
          </w:p>
        </w:tc>
      </w:tr>
      <w:tr w:rsidR="00824F33" w:rsidRPr="00824F33" w14:paraId="354E919D" w14:textId="77777777" w:rsidTr="00824F33">
        <w:trPr>
          <w:trHeight w:val="144"/>
          <w:tblCellSpacing w:w="20" w:type="nil"/>
        </w:trPr>
        <w:tc>
          <w:tcPr>
            <w:tcW w:w="1080" w:type="dxa"/>
            <w:tcMar>
              <w:top w:w="50" w:type="dxa"/>
              <w:left w:w="100" w:type="dxa"/>
            </w:tcMar>
            <w:vAlign w:val="center"/>
          </w:tcPr>
          <w:p w14:paraId="2084089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w:t>
            </w:r>
          </w:p>
        </w:tc>
        <w:tc>
          <w:tcPr>
            <w:tcW w:w="7920" w:type="dxa"/>
            <w:tcMar>
              <w:top w:w="50" w:type="dxa"/>
              <w:left w:w="100" w:type="dxa"/>
            </w:tcMar>
            <w:vAlign w:val="center"/>
          </w:tcPr>
          <w:p w14:paraId="044A669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Край, в котором ты живёшь</w:t>
            </w:r>
          </w:p>
        </w:tc>
      </w:tr>
      <w:tr w:rsidR="00824F33" w:rsidRPr="00824F33" w14:paraId="46B03F35" w14:textId="77777777" w:rsidTr="00824F33">
        <w:trPr>
          <w:trHeight w:val="144"/>
          <w:tblCellSpacing w:w="20" w:type="nil"/>
        </w:trPr>
        <w:tc>
          <w:tcPr>
            <w:tcW w:w="1080" w:type="dxa"/>
            <w:tcMar>
              <w:top w:w="50" w:type="dxa"/>
              <w:left w:w="100" w:type="dxa"/>
            </w:tcMar>
            <w:vAlign w:val="center"/>
          </w:tcPr>
          <w:p w14:paraId="2234F6F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w:t>
            </w:r>
          </w:p>
        </w:tc>
        <w:tc>
          <w:tcPr>
            <w:tcW w:w="7920" w:type="dxa"/>
            <w:tcMar>
              <w:top w:w="50" w:type="dxa"/>
              <w:left w:w="100" w:type="dxa"/>
            </w:tcMar>
            <w:vAlign w:val="center"/>
          </w:tcPr>
          <w:p w14:paraId="64F2839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Русский фольклор</w:t>
            </w:r>
          </w:p>
        </w:tc>
      </w:tr>
      <w:tr w:rsidR="00824F33" w:rsidRPr="00824F33" w14:paraId="42AE5415" w14:textId="77777777" w:rsidTr="00824F33">
        <w:trPr>
          <w:trHeight w:val="144"/>
          <w:tblCellSpacing w:w="20" w:type="nil"/>
        </w:trPr>
        <w:tc>
          <w:tcPr>
            <w:tcW w:w="1080" w:type="dxa"/>
            <w:tcMar>
              <w:top w:w="50" w:type="dxa"/>
              <w:left w:w="100" w:type="dxa"/>
            </w:tcMar>
            <w:vAlign w:val="center"/>
          </w:tcPr>
          <w:p w14:paraId="7275A2E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w:t>
            </w:r>
          </w:p>
        </w:tc>
        <w:tc>
          <w:tcPr>
            <w:tcW w:w="7920" w:type="dxa"/>
            <w:tcMar>
              <w:top w:w="50" w:type="dxa"/>
              <w:left w:w="100" w:type="dxa"/>
            </w:tcMar>
            <w:vAlign w:val="center"/>
          </w:tcPr>
          <w:p w14:paraId="25F853A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народные музыкальные инструменты</w:t>
            </w:r>
          </w:p>
        </w:tc>
      </w:tr>
      <w:tr w:rsidR="00824F33" w:rsidRPr="00824F33" w14:paraId="0C3F205F" w14:textId="77777777" w:rsidTr="00824F33">
        <w:trPr>
          <w:trHeight w:val="144"/>
          <w:tblCellSpacing w:w="20" w:type="nil"/>
        </w:trPr>
        <w:tc>
          <w:tcPr>
            <w:tcW w:w="1080" w:type="dxa"/>
            <w:tcMar>
              <w:top w:w="50" w:type="dxa"/>
              <w:left w:w="100" w:type="dxa"/>
            </w:tcMar>
            <w:vAlign w:val="center"/>
          </w:tcPr>
          <w:p w14:paraId="34DC93B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4</w:t>
            </w:r>
          </w:p>
        </w:tc>
        <w:tc>
          <w:tcPr>
            <w:tcW w:w="7920" w:type="dxa"/>
            <w:tcMar>
              <w:top w:w="50" w:type="dxa"/>
              <w:left w:w="100" w:type="dxa"/>
            </w:tcMar>
            <w:vAlign w:val="center"/>
          </w:tcPr>
          <w:p w14:paraId="0D1C283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Сказки, мифы и легенды</w:t>
            </w:r>
          </w:p>
        </w:tc>
      </w:tr>
      <w:tr w:rsidR="00824F33" w:rsidRPr="00824F33" w14:paraId="704C81CB" w14:textId="77777777" w:rsidTr="00824F33">
        <w:trPr>
          <w:trHeight w:val="144"/>
          <w:tblCellSpacing w:w="20" w:type="nil"/>
        </w:trPr>
        <w:tc>
          <w:tcPr>
            <w:tcW w:w="1080" w:type="dxa"/>
            <w:tcMar>
              <w:top w:w="50" w:type="dxa"/>
              <w:left w:w="100" w:type="dxa"/>
            </w:tcMar>
            <w:vAlign w:val="center"/>
          </w:tcPr>
          <w:p w14:paraId="6CC988F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5</w:t>
            </w:r>
          </w:p>
        </w:tc>
        <w:tc>
          <w:tcPr>
            <w:tcW w:w="7920" w:type="dxa"/>
            <w:tcMar>
              <w:top w:w="50" w:type="dxa"/>
              <w:left w:w="100" w:type="dxa"/>
            </w:tcMar>
            <w:vAlign w:val="center"/>
          </w:tcPr>
          <w:p w14:paraId="0A977AB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народов России</w:t>
            </w:r>
          </w:p>
        </w:tc>
      </w:tr>
      <w:tr w:rsidR="00824F33" w:rsidRPr="00824F33" w14:paraId="1F233CC4" w14:textId="77777777" w:rsidTr="00824F33">
        <w:trPr>
          <w:trHeight w:val="144"/>
          <w:tblCellSpacing w:w="20" w:type="nil"/>
        </w:trPr>
        <w:tc>
          <w:tcPr>
            <w:tcW w:w="1080" w:type="dxa"/>
            <w:tcMar>
              <w:top w:w="50" w:type="dxa"/>
              <w:left w:w="100" w:type="dxa"/>
            </w:tcMar>
            <w:vAlign w:val="center"/>
          </w:tcPr>
          <w:p w14:paraId="421C407B"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6</w:t>
            </w:r>
          </w:p>
        </w:tc>
        <w:tc>
          <w:tcPr>
            <w:tcW w:w="7920" w:type="dxa"/>
            <w:tcMar>
              <w:top w:w="50" w:type="dxa"/>
              <w:left w:w="100" w:type="dxa"/>
            </w:tcMar>
            <w:vAlign w:val="center"/>
          </w:tcPr>
          <w:p w14:paraId="50E292B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Народные праздники</w:t>
            </w:r>
          </w:p>
        </w:tc>
      </w:tr>
      <w:tr w:rsidR="00824F33" w:rsidRPr="00824F33" w14:paraId="37661848" w14:textId="77777777" w:rsidTr="00824F33">
        <w:trPr>
          <w:trHeight w:val="144"/>
          <w:tblCellSpacing w:w="20" w:type="nil"/>
        </w:trPr>
        <w:tc>
          <w:tcPr>
            <w:tcW w:w="1080" w:type="dxa"/>
            <w:tcMar>
              <w:top w:w="50" w:type="dxa"/>
              <w:left w:w="100" w:type="dxa"/>
            </w:tcMar>
            <w:vAlign w:val="center"/>
          </w:tcPr>
          <w:p w14:paraId="25DEED3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7</w:t>
            </w:r>
          </w:p>
        </w:tc>
        <w:tc>
          <w:tcPr>
            <w:tcW w:w="7920" w:type="dxa"/>
            <w:tcMar>
              <w:top w:w="50" w:type="dxa"/>
              <w:left w:w="100" w:type="dxa"/>
            </w:tcMar>
            <w:vAlign w:val="center"/>
          </w:tcPr>
          <w:p w14:paraId="743F31C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Композиторы – детям</w:t>
            </w:r>
          </w:p>
        </w:tc>
      </w:tr>
      <w:tr w:rsidR="00824F33" w:rsidRPr="00824F33" w14:paraId="6C4101D4" w14:textId="77777777" w:rsidTr="00824F33">
        <w:trPr>
          <w:trHeight w:val="144"/>
          <w:tblCellSpacing w:w="20" w:type="nil"/>
        </w:trPr>
        <w:tc>
          <w:tcPr>
            <w:tcW w:w="1080" w:type="dxa"/>
            <w:tcMar>
              <w:top w:w="50" w:type="dxa"/>
              <w:left w:w="100" w:type="dxa"/>
            </w:tcMar>
            <w:vAlign w:val="center"/>
          </w:tcPr>
          <w:p w14:paraId="62BE4C6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8</w:t>
            </w:r>
          </w:p>
        </w:tc>
        <w:tc>
          <w:tcPr>
            <w:tcW w:w="7920" w:type="dxa"/>
            <w:tcMar>
              <w:top w:w="50" w:type="dxa"/>
              <w:left w:w="100" w:type="dxa"/>
            </w:tcMar>
            <w:vAlign w:val="center"/>
          </w:tcPr>
          <w:p w14:paraId="3986323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Оркестр</w:t>
            </w:r>
          </w:p>
        </w:tc>
      </w:tr>
      <w:tr w:rsidR="00824F33" w:rsidRPr="00824F33" w14:paraId="0662078B" w14:textId="77777777" w:rsidTr="00824F33">
        <w:trPr>
          <w:trHeight w:val="144"/>
          <w:tblCellSpacing w:w="20" w:type="nil"/>
        </w:trPr>
        <w:tc>
          <w:tcPr>
            <w:tcW w:w="1080" w:type="dxa"/>
            <w:tcMar>
              <w:top w:w="50" w:type="dxa"/>
              <w:left w:w="100" w:type="dxa"/>
            </w:tcMar>
            <w:vAlign w:val="center"/>
          </w:tcPr>
          <w:p w14:paraId="14F0156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9</w:t>
            </w:r>
          </w:p>
        </w:tc>
        <w:tc>
          <w:tcPr>
            <w:tcW w:w="7920" w:type="dxa"/>
            <w:tcMar>
              <w:top w:w="50" w:type="dxa"/>
              <w:left w:w="100" w:type="dxa"/>
            </w:tcMar>
            <w:vAlign w:val="center"/>
          </w:tcPr>
          <w:p w14:paraId="5972062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Музыкальные инструменты. Флейта</w:t>
            </w:r>
          </w:p>
        </w:tc>
      </w:tr>
      <w:tr w:rsidR="00824F33" w:rsidRPr="00824F33" w14:paraId="368E11D9" w14:textId="77777777" w:rsidTr="00824F33">
        <w:trPr>
          <w:trHeight w:val="144"/>
          <w:tblCellSpacing w:w="20" w:type="nil"/>
        </w:trPr>
        <w:tc>
          <w:tcPr>
            <w:tcW w:w="1080" w:type="dxa"/>
            <w:tcMar>
              <w:top w:w="50" w:type="dxa"/>
              <w:left w:w="100" w:type="dxa"/>
            </w:tcMar>
            <w:vAlign w:val="center"/>
          </w:tcPr>
          <w:p w14:paraId="79C8140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10</w:t>
            </w:r>
          </w:p>
        </w:tc>
        <w:tc>
          <w:tcPr>
            <w:tcW w:w="7920" w:type="dxa"/>
            <w:tcMar>
              <w:top w:w="50" w:type="dxa"/>
              <w:left w:w="100" w:type="dxa"/>
            </w:tcMar>
            <w:vAlign w:val="center"/>
          </w:tcPr>
          <w:p w14:paraId="0BB4EA5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Вокальная музыка</w:t>
            </w:r>
          </w:p>
        </w:tc>
      </w:tr>
      <w:tr w:rsidR="00824F33" w:rsidRPr="00824F33" w14:paraId="1D5A0A38" w14:textId="77777777" w:rsidTr="00824F33">
        <w:trPr>
          <w:trHeight w:val="144"/>
          <w:tblCellSpacing w:w="20" w:type="nil"/>
        </w:trPr>
        <w:tc>
          <w:tcPr>
            <w:tcW w:w="1080" w:type="dxa"/>
            <w:tcMar>
              <w:top w:w="50" w:type="dxa"/>
              <w:left w:w="100" w:type="dxa"/>
            </w:tcMar>
            <w:vAlign w:val="center"/>
          </w:tcPr>
          <w:p w14:paraId="034F854E"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11</w:t>
            </w:r>
          </w:p>
        </w:tc>
        <w:tc>
          <w:tcPr>
            <w:tcW w:w="7920" w:type="dxa"/>
            <w:tcMar>
              <w:top w:w="50" w:type="dxa"/>
              <w:left w:w="100" w:type="dxa"/>
            </w:tcMar>
            <w:vAlign w:val="center"/>
          </w:tcPr>
          <w:p w14:paraId="1CB9C22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Инструментальная музыка</w:t>
            </w:r>
          </w:p>
        </w:tc>
      </w:tr>
      <w:tr w:rsidR="00824F33" w:rsidRPr="00824F33" w14:paraId="27F758A0" w14:textId="77777777" w:rsidTr="00824F33">
        <w:trPr>
          <w:trHeight w:val="144"/>
          <w:tblCellSpacing w:w="20" w:type="nil"/>
        </w:trPr>
        <w:tc>
          <w:tcPr>
            <w:tcW w:w="1080" w:type="dxa"/>
            <w:tcMar>
              <w:top w:w="50" w:type="dxa"/>
              <w:left w:w="100" w:type="dxa"/>
            </w:tcMar>
            <w:vAlign w:val="center"/>
          </w:tcPr>
          <w:p w14:paraId="2246CBBB"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12</w:t>
            </w:r>
          </w:p>
        </w:tc>
        <w:tc>
          <w:tcPr>
            <w:tcW w:w="7920" w:type="dxa"/>
            <w:tcMar>
              <w:top w:w="50" w:type="dxa"/>
              <w:left w:w="100" w:type="dxa"/>
            </w:tcMar>
            <w:vAlign w:val="center"/>
          </w:tcPr>
          <w:p w14:paraId="1102800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композиторы-классики</w:t>
            </w:r>
          </w:p>
        </w:tc>
      </w:tr>
      <w:tr w:rsidR="00824F33" w:rsidRPr="00824F33" w14:paraId="3F80AB0F" w14:textId="77777777" w:rsidTr="00824F33">
        <w:trPr>
          <w:trHeight w:val="144"/>
          <w:tblCellSpacing w:w="20" w:type="nil"/>
        </w:trPr>
        <w:tc>
          <w:tcPr>
            <w:tcW w:w="1080" w:type="dxa"/>
            <w:tcMar>
              <w:top w:w="50" w:type="dxa"/>
              <w:left w:w="100" w:type="dxa"/>
            </w:tcMar>
            <w:vAlign w:val="center"/>
          </w:tcPr>
          <w:p w14:paraId="570FCD2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13</w:t>
            </w:r>
          </w:p>
        </w:tc>
        <w:tc>
          <w:tcPr>
            <w:tcW w:w="7920" w:type="dxa"/>
            <w:tcMar>
              <w:top w:w="50" w:type="dxa"/>
              <w:left w:w="100" w:type="dxa"/>
            </w:tcMar>
            <w:vAlign w:val="center"/>
          </w:tcPr>
          <w:p w14:paraId="143E925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Европейские композиторы-классики</w:t>
            </w:r>
          </w:p>
        </w:tc>
      </w:tr>
      <w:tr w:rsidR="00824F33" w:rsidRPr="00824F33" w14:paraId="700B5B2C" w14:textId="77777777" w:rsidTr="00824F33">
        <w:trPr>
          <w:trHeight w:val="144"/>
          <w:tblCellSpacing w:w="20" w:type="nil"/>
        </w:trPr>
        <w:tc>
          <w:tcPr>
            <w:tcW w:w="1080" w:type="dxa"/>
            <w:tcMar>
              <w:top w:w="50" w:type="dxa"/>
              <w:left w:w="100" w:type="dxa"/>
            </w:tcMar>
            <w:vAlign w:val="center"/>
          </w:tcPr>
          <w:p w14:paraId="462F32AB"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14</w:t>
            </w:r>
          </w:p>
        </w:tc>
        <w:tc>
          <w:tcPr>
            <w:tcW w:w="7920" w:type="dxa"/>
            <w:tcMar>
              <w:top w:w="50" w:type="dxa"/>
              <w:left w:w="100" w:type="dxa"/>
            </w:tcMar>
            <w:vAlign w:val="center"/>
          </w:tcPr>
          <w:p w14:paraId="1BB7AA4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Музыкальные пейзажи</w:t>
            </w:r>
          </w:p>
        </w:tc>
      </w:tr>
      <w:tr w:rsidR="00824F33" w:rsidRPr="00824F33" w14:paraId="5AC2AF79" w14:textId="77777777" w:rsidTr="00824F33">
        <w:trPr>
          <w:trHeight w:val="144"/>
          <w:tblCellSpacing w:w="20" w:type="nil"/>
        </w:trPr>
        <w:tc>
          <w:tcPr>
            <w:tcW w:w="1080" w:type="dxa"/>
            <w:tcMar>
              <w:top w:w="50" w:type="dxa"/>
              <w:left w:w="100" w:type="dxa"/>
            </w:tcMar>
            <w:vAlign w:val="center"/>
          </w:tcPr>
          <w:p w14:paraId="7EB5A5D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15</w:t>
            </w:r>
          </w:p>
        </w:tc>
        <w:tc>
          <w:tcPr>
            <w:tcW w:w="7920" w:type="dxa"/>
            <w:tcMar>
              <w:top w:w="50" w:type="dxa"/>
              <w:left w:w="100" w:type="dxa"/>
            </w:tcMar>
            <w:vAlign w:val="center"/>
          </w:tcPr>
          <w:p w14:paraId="19A7F084"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Музыкальные портреты</w:t>
            </w:r>
          </w:p>
        </w:tc>
      </w:tr>
      <w:tr w:rsidR="00824F33" w:rsidRPr="00824F33" w14:paraId="57AB6FC6" w14:textId="77777777" w:rsidTr="00824F33">
        <w:trPr>
          <w:trHeight w:val="144"/>
          <w:tblCellSpacing w:w="20" w:type="nil"/>
        </w:trPr>
        <w:tc>
          <w:tcPr>
            <w:tcW w:w="1080" w:type="dxa"/>
            <w:tcMar>
              <w:top w:w="50" w:type="dxa"/>
              <w:left w:w="100" w:type="dxa"/>
            </w:tcMar>
            <w:vAlign w:val="center"/>
          </w:tcPr>
          <w:p w14:paraId="79D2A5A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16</w:t>
            </w:r>
          </w:p>
        </w:tc>
        <w:tc>
          <w:tcPr>
            <w:tcW w:w="7920" w:type="dxa"/>
            <w:tcMar>
              <w:top w:w="50" w:type="dxa"/>
              <w:left w:w="100" w:type="dxa"/>
            </w:tcMar>
            <w:vAlign w:val="center"/>
          </w:tcPr>
          <w:p w14:paraId="2129B25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Танцы, игры и веселье</w:t>
            </w:r>
          </w:p>
        </w:tc>
      </w:tr>
      <w:tr w:rsidR="00824F33" w:rsidRPr="00824F33" w14:paraId="65F1FE87" w14:textId="77777777" w:rsidTr="00824F33">
        <w:trPr>
          <w:trHeight w:val="144"/>
          <w:tblCellSpacing w:w="20" w:type="nil"/>
        </w:trPr>
        <w:tc>
          <w:tcPr>
            <w:tcW w:w="1080" w:type="dxa"/>
            <w:tcMar>
              <w:top w:w="50" w:type="dxa"/>
              <w:left w:w="100" w:type="dxa"/>
            </w:tcMar>
            <w:vAlign w:val="center"/>
          </w:tcPr>
          <w:p w14:paraId="66EBD34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17</w:t>
            </w:r>
          </w:p>
        </w:tc>
        <w:tc>
          <w:tcPr>
            <w:tcW w:w="7920" w:type="dxa"/>
            <w:tcMar>
              <w:top w:w="50" w:type="dxa"/>
              <w:left w:w="100" w:type="dxa"/>
            </w:tcMar>
            <w:vAlign w:val="center"/>
          </w:tcPr>
          <w:p w14:paraId="0015F8AF"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Какой же праздник без музыки?</w:t>
            </w:r>
          </w:p>
        </w:tc>
      </w:tr>
      <w:tr w:rsidR="00824F33" w:rsidRPr="00824F33" w14:paraId="10AC63AE" w14:textId="77777777" w:rsidTr="00824F33">
        <w:trPr>
          <w:trHeight w:val="144"/>
          <w:tblCellSpacing w:w="20" w:type="nil"/>
        </w:trPr>
        <w:tc>
          <w:tcPr>
            <w:tcW w:w="1080" w:type="dxa"/>
            <w:tcMar>
              <w:top w:w="50" w:type="dxa"/>
              <w:left w:w="100" w:type="dxa"/>
            </w:tcMar>
            <w:vAlign w:val="center"/>
          </w:tcPr>
          <w:p w14:paraId="0FBE80A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18</w:t>
            </w:r>
          </w:p>
        </w:tc>
        <w:tc>
          <w:tcPr>
            <w:tcW w:w="7920" w:type="dxa"/>
            <w:tcMar>
              <w:top w:w="50" w:type="dxa"/>
              <w:left w:w="100" w:type="dxa"/>
            </w:tcMar>
            <w:vAlign w:val="center"/>
          </w:tcPr>
          <w:p w14:paraId="1A5A2E3C"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Певец своего народа</w:t>
            </w:r>
          </w:p>
        </w:tc>
      </w:tr>
      <w:tr w:rsidR="00824F33" w:rsidRPr="00824F33" w14:paraId="229CE63D" w14:textId="77777777" w:rsidTr="00824F33">
        <w:trPr>
          <w:trHeight w:val="144"/>
          <w:tblCellSpacing w:w="20" w:type="nil"/>
        </w:trPr>
        <w:tc>
          <w:tcPr>
            <w:tcW w:w="1080" w:type="dxa"/>
            <w:tcMar>
              <w:top w:w="50" w:type="dxa"/>
              <w:left w:w="100" w:type="dxa"/>
            </w:tcMar>
            <w:vAlign w:val="center"/>
          </w:tcPr>
          <w:p w14:paraId="4078C04F"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19</w:t>
            </w:r>
          </w:p>
        </w:tc>
        <w:tc>
          <w:tcPr>
            <w:tcW w:w="7920" w:type="dxa"/>
            <w:tcMar>
              <w:top w:w="50" w:type="dxa"/>
              <w:left w:w="100" w:type="dxa"/>
            </w:tcMar>
            <w:vAlign w:val="center"/>
          </w:tcPr>
          <w:p w14:paraId="7376761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ближнего зарубежья</w:t>
            </w:r>
          </w:p>
        </w:tc>
      </w:tr>
      <w:tr w:rsidR="00824F33" w:rsidRPr="00824F33" w14:paraId="3C0BF6D1" w14:textId="77777777" w:rsidTr="00824F33">
        <w:trPr>
          <w:trHeight w:val="144"/>
          <w:tblCellSpacing w:w="20" w:type="nil"/>
        </w:trPr>
        <w:tc>
          <w:tcPr>
            <w:tcW w:w="1080" w:type="dxa"/>
            <w:tcMar>
              <w:top w:w="50" w:type="dxa"/>
              <w:left w:w="100" w:type="dxa"/>
            </w:tcMar>
            <w:vAlign w:val="center"/>
          </w:tcPr>
          <w:p w14:paraId="7839672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20</w:t>
            </w:r>
          </w:p>
        </w:tc>
        <w:tc>
          <w:tcPr>
            <w:tcW w:w="7920" w:type="dxa"/>
            <w:tcMar>
              <w:top w:w="50" w:type="dxa"/>
              <w:left w:w="100" w:type="dxa"/>
            </w:tcMar>
            <w:vAlign w:val="center"/>
          </w:tcPr>
          <w:p w14:paraId="4D366D4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ближнего зарубежья</w:t>
            </w:r>
          </w:p>
        </w:tc>
      </w:tr>
      <w:tr w:rsidR="00824F33" w:rsidRPr="00824F33" w14:paraId="77829B70" w14:textId="77777777" w:rsidTr="00824F33">
        <w:trPr>
          <w:trHeight w:val="144"/>
          <w:tblCellSpacing w:w="20" w:type="nil"/>
        </w:trPr>
        <w:tc>
          <w:tcPr>
            <w:tcW w:w="1080" w:type="dxa"/>
            <w:tcMar>
              <w:top w:w="50" w:type="dxa"/>
              <w:left w:w="100" w:type="dxa"/>
            </w:tcMar>
            <w:vAlign w:val="center"/>
          </w:tcPr>
          <w:p w14:paraId="3208939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21</w:t>
            </w:r>
          </w:p>
        </w:tc>
        <w:tc>
          <w:tcPr>
            <w:tcW w:w="7920" w:type="dxa"/>
            <w:tcMar>
              <w:top w:w="50" w:type="dxa"/>
              <w:left w:w="100" w:type="dxa"/>
            </w:tcMar>
            <w:vAlign w:val="center"/>
          </w:tcPr>
          <w:p w14:paraId="0E1284F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дальнего зарубежья</w:t>
            </w:r>
          </w:p>
        </w:tc>
      </w:tr>
      <w:tr w:rsidR="00824F33" w:rsidRPr="00824F33" w14:paraId="67FE8C12" w14:textId="77777777" w:rsidTr="00824F33">
        <w:trPr>
          <w:trHeight w:val="144"/>
          <w:tblCellSpacing w:w="20" w:type="nil"/>
        </w:trPr>
        <w:tc>
          <w:tcPr>
            <w:tcW w:w="1080" w:type="dxa"/>
            <w:tcMar>
              <w:top w:w="50" w:type="dxa"/>
              <w:left w:w="100" w:type="dxa"/>
            </w:tcMar>
            <w:vAlign w:val="center"/>
          </w:tcPr>
          <w:p w14:paraId="689216F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22</w:t>
            </w:r>
          </w:p>
        </w:tc>
        <w:tc>
          <w:tcPr>
            <w:tcW w:w="7920" w:type="dxa"/>
            <w:tcMar>
              <w:top w:w="50" w:type="dxa"/>
              <w:left w:w="100" w:type="dxa"/>
            </w:tcMar>
            <w:vAlign w:val="center"/>
          </w:tcPr>
          <w:p w14:paraId="4788D92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дальнего зарубежья</w:t>
            </w:r>
          </w:p>
        </w:tc>
      </w:tr>
      <w:tr w:rsidR="00824F33" w:rsidRPr="00824F33" w14:paraId="38F53793" w14:textId="77777777" w:rsidTr="00824F33">
        <w:trPr>
          <w:trHeight w:val="144"/>
          <w:tblCellSpacing w:w="20" w:type="nil"/>
        </w:trPr>
        <w:tc>
          <w:tcPr>
            <w:tcW w:w="1080" w:type="dxa"/>
            <w:tcMar>
              <w:top w:w="50" w:type="dxa"/>
              <w:left w:w="100" w:type="dxa"/>
            </w:tcMar>
            <w:vAlign w:val="center"/>
          </w:tcPr>
          <w:p w14:paraId="2B507A8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23</w:t>
            </w:r>
          </w:p>
        </w:tc>
        <w:tc>
          <w:tcPr>
            <w:tcW w:w="7920" w:type="dxa"/>
            <w:tcMar>
              <w:top w:w="50" w:type="dxa"/>
              <w:left w:w="100" w:type="dxa"/>
            </w:tcMar>
            <w:vAlign w:val="center"/>
          </w:tcPr>
          <w:p w14:paraId="4978C39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Звучание храма</w:t>
            </w:r>
          </w:p>
        </w:tc>
      </w:tr>
      <w:tr w:rsidR="00824F33" w:rsidRPr="00824F33" w14:paraId="070D122B" w14:textId="77777777" w:rsidTr="00824F33">
        <w:trPr>
          <w:trHeight w:val="144"/>
          <w:tblCellSpacing w:w="20" w:type="nil"/>
        </w:trPr>
        <w:tc>
          <w:tcPr>
            <w:tcW w:w="1080" w:type="dxa"/>
            <w:tcMar>
              <w:top w:w="50" w:type="dxa"/>
              <w:left w:w="100" w:type="dxa"/>
            </w:tcMar>
            <w:vAlign w:val="center"/>
          </w:tcPr>
          <w:p w14:paraId="3261DE9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24</w:t>
            </w:r>
          </w:p>
        </w:tc>
        <w:tc>
          <w:tcPr>
            <w:tcW w:w="7920" w:type="dxa"/>
            <w:tcMar>
              <w:top w:w="50" w:type="dxa"/>
              <w:left w:w="100" w:type="dxa"/>
            </w:tcMar>
            <w:vAlign w:val="center"/>
          </w:tcPr>
          <w:p w14:paraId="6FA4242F"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Религиозные праздники</w:t>
            </w:r>
          </w:p>
        </w:tc>
      </w:tr>
      <w:tr w:rsidR="00824F33" w:rsidRPr="00824F33" w14:paraId="14387C81" w14:textId="77777777" w:rsidTr="00824F33">
        <w:trPr>
          <w:trHeight w:val="144"/>
          <w:tblCellSpacing w:w="20" w:type="nil"/>
        </w:trPr>
        <w:tc>
          <w:tcPr>
            <w:tcW w:w="1080" w:type="dxa"/>
            <w:tcMar>
              <w:top w:w="50" w:type="dxa"/>
              <w:left w:w="100" w:type="dxa"/>
            </w:tcMar>
            <w:vAlign w:val="center"/>
          </w:tcPr>
          <w:p w14:paraId="1B7EAF1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25</w:t>
            </w:r>
          </w:p>
        </w:tc>
        <w:tc>
          <w:tcPr>
            <w:tcW w:w="7920" w:type="dxa"/>
            <w:tcMar>
              <w:top w:w="50" w:type="dxa"/>
              <w:left w:w="100" w:type="dxa"/>
            </w:tcMar>
            <w:vAlign w:val="center"/>
          </w:tcPr>
          <w:p w14:paraId="661023C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[[Музыкальная сказка на сцене, на экране]</w:t>
            </w:r>
          </w:p>
        </w:tc>
      </w:tr>
      <w:tr w:rsidR="00824F33" w:rsidRPr="00824F33" w14:paraId="36386B26" w14:textId="77777777" w:rsidTr="00824F33">
        <w:trPr>
          <w:trHeight w:val="144"/>
          <w:tblCellSpacing w:w="20" w:type="nil"/>
        </w:trPr>
        <w:tc>
          <w:tcPr>
            <w:tcW w:w="1080" w:type="dxa"/>
            <w:tcMar>
              <w:top w:w="50" w:type="dxa"/>
              <w:left w:w="100" w:type="dxa"/>
            </w:tcMar>
            <w:vAlign w:val="center"/>
          </w:tcPr>
          <w:p w14:paraId="560D2F1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26</w:t>
            </w:r>
          </w:p>
        </w:tc>
        <w:tc>
          <w:tcPr>
            <w:tcW w:w="7920" w:type="dxa"/>
            <w:tcMar>
              <w:top w:w="50" w:type="dxa"/>
              <w:left w:w="100" w:type="dxa"/>
            </w:tcMar>
            <w:vAlign w:val="center"/>
          </w:tcPr>
          <w:p w14:paraId="52D4511B"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Театр оперы и балета</w:t>
            </w:r>
          </w:p>
        </w:tc>
      </w:tr>
      <w:tr w:rsidR="00824F33" w:rsidRPr="00824F33" w14:paraId="0324FB27" w14:textId="77777777" w:rsidTr="00824F33">
        <w:trPr>
          <w:trHeight w:val="144"/>
          <w:tblCellSpacing w:w="20" w:type="nil"/>
        </w:trPr>
        <w:tc>
          <w:tcPr>
            <w:tcW w:w="1080" w:type="dxa"/>
            <w:tcMar>
              <w:top w:w="50" w:type="dxa"/>
              <w:left w:w="100" w:type="dxa"/>
            </w:tcMar>
            <w:vAlign w:val="center"/>
          </w:tcPr>
          <w:p w14:paraId="2D7371B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27</w:t>
            </w:r>
          </w:p>
        </w:tc>
        <w:tc>
          <w:tcPr>
            <w:tcW w:w="7920" w:type="dxa"/>
            <w:tcMar>
              <w:top w:w="50" w:type="dxa"/>
              <w:left w:w="100" w:type="dxa"/>
            </w:tcMar>
            <w:vAlign w:val="center"/>
          </w:tcPr>
          <w:p w14:paraId="40DD417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Балет. Хореография – искусство танца</w:t>
            </w:r>
          </w:p>
        </w:tc>
      </w:tr>
      <w:tr w:rsidR="00824F33" w:rsidRPr="00824F33" w14:paraId="2A3983F8" w14:textId="77777777" w:rsidTr="00824F33">
        <w:trPr>
          <w:trHeight w:val="144"/>
          <w:tblCellSpacing w:w="20" w:type="nil"/>
        </w:trPr>
        <w:tc>
          <w:tcPr>
            <w:tcW w:w="1080" w:type="dxa"/>
            <w:tcMar>
              <w:top w:w="50" w:type="dxa"/>
              <w:left w:w="100" w:type="dxa"/>
            </w:tcMar>
            <w:vAlign w:val="center"/>
          </w:tcPr>
          <w:p w14:paraId="3CC3ABE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28</w:t>
            </w:r>
          </w:p>
        </w:tc>
        <w:tc>
          <w:tcPr>
            <w:tcW w:w="7920" w:type="dxa"/>
            <w:tcMar>
              <w:top w:w="50" w:type="dxa"/>
              <w:left w:w="100" w:type="dxa"/>
            </w:tcMar>
            <w:vAlign w:val="center"/>
          </w:tcPr>
          <w:p w14:paraId="39A5D71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Опера. Главные герои и номера оперного спектакля</w:t>
            </w:r>
          </w:p>
        </w:tc>
      </w:tr>
      <w:tr w:rsidR="00824F33" w:rsidRPr="00824F33" w14:paraId="5A999D83" w14:textId="77777777" w:rsidTr="00824F33">
        <w:trPr>
          <w:trHeight w:val="144"/>
          <w:tblCellSpacing w:w="20" w:type="nil"/>
        </w:trPr>
        <w:tc>
          <w:tcPr>
            <w:tcW w:w="1080" w:type="dxa"/>
            <w:tcMar>
              <w:top w:w="50" w:type="dxa"/>
              <w:left w:w="100" w:type="dxa"/>
            </w:tcMar>
            <w:vAlign w:val="center"/>
          </w:tcPr>
          <w:p w14:paraId="7B88892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29</w:t>
            </w:r>
          </w:p>
        </w:tc>
        <w:tc>
          <w:tcPr>
            <w:tcW w:w="7920" w:type="dxa"/>
            <w:tcMar>
              <w:top w:w="50" w:type="dxa"/>
              <w:left w:w="100" w:type="dxa"/>
            </w:tcMar>
            <w:vAlign w:val="center"/>
          </w:tcPr>
          <w:p w14:paraId="4003532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Современные обработки классики</w:t>
            </w:r>
          </w:p>
        </w:tc>
      </w:tr>
      <w:tr w:rsidR="00824F33" w:rsidRPr="00824F33" w14:paraId="06AD47A6" w14:textId="77777777" w:rsidTr="00824F33">
        <w:trPr>
          <w:trHeight w:val="144"/>
          <w:tblCellSpacing w:w="20" w:type="nil"/>
        </w:trPr>
        <w:tc>
          <w:tcPr>
            <w:tcW w:w="1080" w:type="dxa"/>
            <w:tcMar>
              <w:top w:w="50" w:type="dxa"/>
              <w:left w:w="100" w:type="dxa"/>
            </w:tcMar>
            <w:vAlign w:val="center"/>
          </w:tcPr>
          <w:p w14:paraId="523C9A1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30</w:t>
            </w:r>
          </w:p>
        </w:tc>
        <w:tc>
          <w:tcPr>
            <w:tcW w:w="7920" w:type="dxa"/>
            <w:tcMar>
              <w:top w:w="50" w:type="dxa"/>
              <w:left w:w="100" w:type="dxa"/>
            </w:tcMar>
            <w:vAlign w:val="center"/>
          </w:tcPr>
          <w:p w14:paraId="79EFFC4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Современные обработки классики</w:t>
            </w:r>
          </w:p>
        </w:tc>
      </w:tr>
      <w:tr w:rsidR="00824F33" w:rsidRPr="00824F33" w14:paraId="7965B295" w14:textId="77777777" w:rsidTr="00824F33">
        <w:trPr>
          <w:trHeight w:val="144"/>
          <w:tblCellSpacing w:w="20" w:type="nil"/>
        </w:trPr>
        <w:tc>
          <w:tcPr>
            <w:tcW w:w="1080" w:type="dxa"/>
            <w:tcMar>
              <w:top w:w="50" w:type="dxa"/>
              <w:left w:w="100" w:type="dxa"/>
            </w:tcMar>
            <w:vAlign w:val="center"/>
          </w:tcPr>
          <w:p w14:paraId="40A24C8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31</w:t>
            </w:r>
          </w:p>
        </w:tc>
        <w:tc>
          <w:tcPr>
            <w:tcW w:w="7920" w:type="dxa"/>
            <w:tcMar>
              <w:top w:w="50" w:type="dxa"/>
              <w:left w:w="100" w:type="dxa"/>
            </w:tcMar>
            <w:vAlign w:val="center"/>
          </w:tcPr>
          <w:p w14:paraId="2D5D8FE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Электронные музыкальные инструменты</w:t>
            </w:r>
          </w:p>
        </w:tc>
      </w:tr>
      <w:tr w:rsidR="00824F33" w:rsidRPr="00824F33" w14:paraId="23C0CEFE" w14:textId="77777777" w:rsidTr="00824F33">
        <w:trPr>
          <w:trHeight w:val="144"/>
          <w:tblCellSpacing w:w="20" w:type="nil"/>
        </w:trPr>
        <w:tc>
          <w:tcPr>
            <w:tcW w:w="1080" w:type="dxa"/>
            <w:tcMar>
              <w:top w:w="50" w:type="dxa"/>
              <w:left w:w="100" w:type="dxa"/>
            </w:tcMar>
            <w:vAlign w:val="center"/>
          </w:tcPr>
          <w:p w14:paraId="4D80E40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32</w:t>
            </w:r>
          </w:p>
        </w:tc>
        <w:tc>
          <w:tcPr>
            <w:tcW w:w="7920" w:type="dxa"/>
            <w:tcMar>
              <w:top w:w="50" w:type="dxa"/>
              <w:left w:w="100" w:type="dxa"/>
            </w:tcMar>
            <w:vAlign w:val="center"/>
          </w:tcPr>
          <w:p w14:paraId="64B8E1F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Весь мир звучит</w:t>
            </w:r>
          </w:p>
        </w:tc>
      </w:tr>
      <w:tr w:rsidR="00824F33" w:rsidRPr="00824F33" w14:paraId="071E198A" w14:textId="77777777" w:rsidTr="00824F33">
        <w:trPr>
          <w:trHeight w:val="144"/>
          <w:tblCellSpacing w:w="20" w:type="nil"/>
        </w:trPr>
        <w:tc>
          <w:tcPr>
            <w:tcW w:w="1080" w:type="dxa"/>
            <w:tcMar>
              <w:top w:w="50" w:type="dxa"/>
              <w:left w:w="100" w:type="dxa"/>
            </w:tcMar>
            <w:vAlign w:val="center"/>
          </w:tcPr>
          <w:p w14:paraId="36D1A41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33</w:t>
            </w:r>
          </w:p>
        </w:tc>
        <w:tc>
          <w:tcPr>
            <w:tcW w:w="7920" w:type="dxa"/>
            <w:tcMar>
              <w:top w:w="50" w:type="dxa"/>
              <w:left w:w="100" w:type="dxa"/>
            </w:tcMar>
            <w:vAlign w:val="center"/>
          </w:tcPr>
          <w:p w14:paraId="2390DA94"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Песня</w:t>
            </w:r>
          </w:p>
        </w:tc>
      </w:tr>
    </w:tbl>
    <w:p w14:paraId="28C67855" w14:textId="77777777" w:rsidR="00824F33" w:rsidRDefault="00824F33" w:rsidP="00FD124F">
      <w:pPr>
        <w:spacing w:after="0" w:line="360" w:lineRule="auto"/>
        <w:ind w:firstLine="851"/>
        <w:jc w:val="right"/>
        <w:rPr>
          <w:rFonts w:ascii="Times New Roman" w:hAnsi="Times New Roman"/>
          <w:sz w:val="28"/>
          <w:szCs w:val="28"/>
        </w:rPr>
      </w:pPr>
    </w:p>
    <w:p w14:paraId="61032D5E" w14:textId="77777777" w:rsidR="00FD124F" w:rsidRDefault="00FD124F" w:rsidP="00FD124F">
      <w:pPr>
        <w:spacing w:after="0" w:line="360" w:lineRule="auto"/>
        <w:ind w:firstLine="851"/>
        <w:jc w:val="right"/>
        <w:rPr>
          <w:rFonts w:ascii="Times New Roman" w:hAnsi="Times New Roman"/>
          <w:sz w:val="28"/>
          <w:szCs w:val="28"/>
        </w:rPr>
      </w:pPr>
      <w:r>
        <w:rPr>
          <w:rFonts w:ascii="Times New Roman" w:hAnsi="Times New Roman"/>
          <w:sz w:val="28"/>
          <w:szCs w:val="28"/>
        </w:rPr>
        <w:t>Таблица 13.1</w:t>
      </w:r>
    </w:p>
    <w:p w14:paraId="51F05CD8" w14:textId="77777777" w:rsidR="00FD124F" w:rsidRDefault="00FD124F">
      <w:pPr>
        <w:spacing w:after="0" w:line="360" w:lineRule="auto"/>
        <w:ind w:firstLine="851"/>
        <w:jc w:val="both"/>
        <w:rPr>
          <w:rFonts w:ascii="Times New Roman" w:hAnsi="Times New Roman"/>
          <w:sz w:val="28"/>
          <w:szCs w:val="28"/>
        </w:rPr>
      </w:pPr>
      <w:r>
        <w:rPr>
          <w:rFonts w:ascii="Times New Roman" w:hAnsi="Times New Roman"/>
          <w:sz w:val="28"/>
          <w:szCs w:val="28"/>
        </w:rPr>
        <w:t>2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360"/>
      </w:tblGrid>
      <w:tr w:rsidR="00824F33" w:rsidRPr="00824F33" w14:paraId="176A5647" w14:textId="77777777" w:rsidTr="00824F33">
        <w:trPr>
          <w:trHeight w:val="309"/>
          <w:tblCellSpacing w:w="20" w:type="nil"/>
        </w:trPr>
        <w:tc>
          <w:tcPr>
            <w:tcW w:w="1080" w:type="dxa"/>
            <w:vMerge w:val="restart"/>
            <w:tcMar>
              <w:top w:w="50" w:type="dxa"/>
              <w:left w:w="100" w:type="dxa"/>
            </w:tcMar>
            <w:vAlign w:val="center"/>
          </w:tcPr>
          <w:p w14:paraId="0D26A150"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 п/п </w:t>
            </w:r>
          </w:p>
        </w:tc>
        <w:tc>
          <w:tcPr>
            <w:tcW w:w="8360" w:type="dxa"/>
            <w:vMerge w:val="restart"/>
            <w:tcMar>
              <w:top w:w="50" w:type="dxa"/>
              <w:left w:w="100" w:type="dxa"/>
            </w:tcMar>
            <w:vAlign w:val="center"/>
          </w:tcPr>
          <w:p w14:paraId="1E07418C"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Тема урока </w:t>
            </w:r>
          </w:p>
        </w:tc>
      </w:tr>
      <w:tr w:rsidR="00824F33" w:rsidRPr="00824F33" w14:paraId="5783A1E2" w14:textId="77777777" w:rsidTr="00824F33">
        <w:trPr>
          <w:trHeight w:val="509"/>
          <w:tblCellSpacing w:w="20" w:type="nil"/>
        </w:trPr>
        <w:tc>
          <w:tcPr>
            <w:tcW w:w="0" w:type="auto"/>
            <w:vMerge/>
            <w:tcBorders>
              <w:top w:val="nil"/>
            </w:tcBorders>
            <w:tcMar>
              <w:top w:w="50" w:type="dxa"/>
              <w:left w:w="100" w:type="dxa"/>
            </w:tcMar>
          </w:tcPr>
          <w:p w14:paraId="657CA108" w14:textId="77777777" w:rsidR="00824F33" w:rsidRPr="00824F33" w:rsidRDefault="00824F33" w:rsidP="00824F33">
            <w:pPr>
              <w:widowControl/>
              <w:rPr>
                <w:lang w:eastAsia="en-US"/>
              </w:rPr>
            </w:pPr>
          </w:p>
        </w:tc>
        <w:tc>
          <w:tcPr>
            <w:tcW w:w="0" w:type="auto"/>
            <w:vMerge/>
            <w:tcBorders>
              <w:top w:val="nil"/>
            </w:tcBorders>
            <w:tcMar>
              <w:top w:w="50" w:type="dxa"/>
              <w:left w:w="100" w:type="dxa"/>
            </w:tcMar>
          </w:tcPr>
          <w:p w14:paraId="793A956E" w14:textId="77777777" w:rsidR="00824F33" w:rsidRPr="00824F33" w:rsidRDefault="00824F33" w:rsidP="00824F33">
            <w:pPr>
              <w:widowControl/>
              <w:rPr>
                <w:lang w:eastAsia="en-US"/>
              </w:rPr>
            </w:pPr>
          </w:p>
        </w:tc>
      </w:tr>
      <w:tr w:rsidR="00824F33" w:rsidRPr="00824F33" w14:paraId="0C7AAE21" w14:textId="77777777" w:rsidTr="00824F33">
        <w:trPr>
          <w:trHeight w:val="144"/>
          <w:tblCellSpacing w:w="20" w:type="nil"/>
        </w:trPr>
        <w:tc>
          <w:tcPr>
            <w:tcW w:w="1080" w:type="dxa"/>
            <w:tcMar>
              <w:top w:w="50" w:type="dxa"/>
              <w:left w:w="100" w:type="dxa"/>
            </w:tcMar>
            <w:vAlign w:val="center"/>
          </w:tcPr>
          <w:p w14:paraId="6FE63DEE"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w:t>
            </w:r>
          </w:p>
        </w:tc>
        <w:tc>
          <w:tcPr>
            <w:tcW w:w="8360" w:type="dxa"/>
            <w:tcMar>
              <w:top w:w="50" w:type="dxa"/>
              <w:left w:w="100" w:type="dxa"/>
            </w:tcMar>
            <w:vAlign w:val="center"/>
          </w:tcPr>
          <w:p w14:paraId="6EE2C3B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Край, в котором ты живёшь</w:t>
            </w:r>
          </w:p>
        </w:tc>
      </w:tr>
      <w:tr w:rsidR="00824F33" w:rsidRPr="00824F33" w14:paraId="15F85B31" w14:textId="77777777" w:rsidTr="00824F33">
        <w:trPr>
          <w:trHeight w:val="144"/>
          <w:tblCellSpacing w:w="20" w:type="nil"/>
        </w:trPr>
        <w:tc>
          <w:tcPr>
            <w:tcW w:w="1080" w:type="dxa"/>
            <w:tcMar>
              <w:top w:w="50" w:type="dxa"/>
              <w:left w:w="100" w:type="dxa"/>
            </w:tcMar>
            <w:vAlign w:val="center"/>
          </w:tcPr>
          <w:p w14:paraId="5976E47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w:t>
            </w:r>
          </w:p>
        </w:tc>
        <w:tc>
          <w:tcPr>
            <w:tcW w:w="8360" w:type="dxa"/>
            <w:tcMar>
              <w:top w:w="50" w:type="dxa"/>
              <w:left w:w="100" w:type="dxa"/>
            </w:tcMar>
            <w:vAlign w:val="center"/>
          </w:tcPr>
          <w:p w14:paraId="4127266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Русский фольклор</w:t>
            </w:r>
          </w:p>
        </w:tc>
      </w:tr>
      <w:tr w:rsidR="00824F33" w:rsidRPr="00824F33" w14:paraId="4B61E305" w14:textId="77777777" w:rsidTr="00824F33">
        <w:trPr>
          <w:trHeight w:val="144"/>
          <w:tblCellSpacing w:w="20" w:type="nil"/>
        </w:trPr>
        <w:tc>
          <w:tcPr>
            <w:tcW w:w="1080" w:type="dxa"/>
            <w:tcMar>
              <w:top w:w="50" w:type="dxa"/>
              <w:left w:w="100" w:type="dxa"/>
            </w:tcMar>
            <w:vAlign w:val="center"/>
          </w:tcPr>
          <w:p w14:paraId="73CF154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w:t>
            </w:r>
          </w:p>
        </w:tc>
        <w:tc>
          <w:tcPr>
            <w:tcW w:w="8360" w:type="dxa"/>
            <w:tcMar>
              <w:top w:w="50" w:type="dxa"/>
              <w:left w:w="100" w:type="dxa"/>
            </w:tcMar>
            <w:vAlign w:val="center"/>
          </w:tcPr>
          <w:p w14:paraId="6A6F502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народные музыкальные инструменты</w:t>
            </w:r>
          </w:p>
        </w:tc>
      </w:tr>
      <w:tr w:rsidR="00824F33" w:rsidRPr="00824F33" w14:paraId="1F2E3A35" w14:textId="77777777" w:rsidTr="00824F33">
        <w:trPr>
          <w:trHeight w:val="144"/>
          <w:tblCellSpacing w:w="20" w:type="nil"/>
        </w:trPr>
        <w:tc>
          <w:tcPr>
            <w:tcW w:w="1080" w:type="dxa"/>
            <w:tcMar>
              <w:top w:w="50" w:type="dxa"/>
              <w:left w:w="100" w:type="dxa"/>
            </w:tcMar>
            <w:vAlign w:val="center"/>
          </w:tcPr>
          <w:p w14:paraId="054F194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4</w:t>
            </w:r>
          </w:p>
        </w:tc>
        <w:tc>
          <w:tcPr>
            <w:tcW w:w="8360" w:type="dxa"/>
            <w:tcMar>
              <w:top w:w="50" w:type="dxa"/>
              <w:left w:w="100" w:type="dxa"/>
            </w:tcMar>
            <w:vAlign w:val="center"/>
          </w:tcPr>
          <w:p w14:paraId="46895FD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Сказки, мифы и легенды</w:t>
            </w:r>
          </w:p>
        </w:tc>
      </w:tr>
      <w:tr w:rsidR="00824F33" w:rsidRPr="00824F33" w14:paraId="57E9CEC7" w14:textId="77777777" w:rsidTr="00824F33">
        <w:trPr>
          <w:trHeight w:val="144"/>
          <w:tblCellSpacing w:w="20" w:type="nil"/>
        </w:trPr>
        <w:tc>
          <w:tcPr>
            <w:tcW w:w="1080" w:type="dxa"/>
            <w:tcMar>
              <w:top w:w="50" w:type="dxa"/>
              <w:left w:w="100" w:type="dxa"/>
            </w:tcMar>
            <w:vAlign w:val="center"/>
          </w:tcPr>
          <w:p w14:paraId="4B7BD63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5</w:t>
            </w:r>
          </w:p>
        </w:tc>
        <w:tc>
          <w:tcPr>
            <w:tcW w:w="8360" w:type="dxa"/>
            <w:tcMar>
              <w:top w:w="50" w:type="dxa"/>
              <w:left w:w="100" w:type="dxa"/>
            </w:tcMar>
            <w:vAlign w:val="center"/>
          </w:tcPr>
          <w:p w14:paraId="68D53F4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Народные праздники</w:t>
            </w:r>
          </w:p>
        </w:tc>
      </w:tr>
      <w:tr w:rsidR="00824F33" w:rsidRPr="00824F33" w14:paraId="0EF538D6" w14:textId="77777777" w:rsidTr="00824F33">
        <w:trPr>
          <w:trHeight w:val="144"/>
          <w:tblCellSpacing w:w="20" w:type="nil"/>
        </w:trPr>
        <w:tc>
          <w:tcPr>
            <w:tcW w:w="1080" w:type="dxa"/>
            <w:tcMar>
              <w:top w:w="50" w:type="dxa"/>
              <w:left w:w="100" w:type="dxa"/>
            </w:tcMar>
            <w:vAlign w:val="center"/>
          </w:tcPr>
          <w:p w14:paraId="3FAE7A6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6</w:t>
            </w:r>
          </w:p>
        </w:tc>
        <w:tc>
          <w:tcPr>
            <w:tcW w:w="8360" w:type="dxa"/>
            <w:tcMar>
              <w:top w:w="50" w:type="dxa"/>
              <w:left w:w="100" w:type="dxa"/>
            </w:tcMar>
            <w:vAlign w:val="center"/>
          </w:tcPr>
          <w:p w14:paraId="239B115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народов России</w:t>
            </w:r>
          </w:p>
        </w:tc>
      </w:tr>
      <w:tr w:rsidR="00824F33" w:rsidRPr="00824F33" w14:paraId="6D727B1E" w14:textId="77777777" w:rsidTr="00824F33">
        <w:trPr>
          <w:trHeight w:val="144"/>
          <w:tblCellSpacing w:w="20" w:type="nil"/>
        </w:trPr>
        <w:tc>
          <w:tcPr>
            <w:tcW w:w="1080" w:type="dxa"/>
            <w:tcMar>
              <w:top w:w="50" w:type="dxa"/>
              <w:left w:w="100" w:type="dxa"/>
            </w:tcMar>
            <w:vAlign w:val="center"/>
          </w:tcPr>
          <w:p w14:paraId="7092116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7</w:t>
            </w:r>
          </w:p>
        </w:tc>
        <w:tc>
          <w:tcPr>
            <w:tcW w:w="8360" w:type="dxa"/>
            <w:tcMar>
              <w:top w:w="50" w:type="dxa"/>
              <w:left w:w="100" w:type="dxa"/>
            </w:tcMar>
            <w:vAlign w:val="center"/>
          </w:tcPr>
          <w:p w14:paraId="2EB1937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в творчестве профессиональных музыкантов</w:t>
            </w:r>
          </w:p>
        </w:tc>
      </w:tr>
      <w:tr w:rsidR="00824F33" w:rsidRPr="00824F33" w14:paraId="470E965F" w14:textId="77777777" w:rsidTr="00824F33">
        <w:trPr>
          <w:trHeight w:val="144"/>
          <w:tblCellSpacing w:w="20" w:type="nil"/>
        </w:trPr>
        <w:tc>
          <w:tcPr>
            <w:tcW w:w="1080" w:type="dxa"/>
            <w:tcMar>
              <w:top w:w="50" w:type="dxa"/>
              <w:left w:w="100" w:type="dxa"/>
            </w:tcMar>
            <w:vAlign w:val="center"/>
          </w:tcPr>
          <w:p w14:paraId="5BEA0DA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8</w:t>
            </w:r>
          </w:p>
        </w:tc>
        <w:tc>
          <w:tcPr>
            <w:tcW w:w="8360" w:type="dxa"/>
            <w:tcMar>
              <w:top w:w="50" w:type="dxa"/>
              <w:left w:w="100" w:type="dxa"/>
            </w:tcMar>
            <w:vAlign w:val="center"/>
          </w:tcPr>
          <w:p w14:paraId="3D1AC544"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композиторы-классики</w:t>
            </w:r>
          </w:p>
        </w:tc>
      </w:tr>
      <w:tr w:rsidR="00824F33" w:rsidRPr="00824F33" w14:paraId="76FA3F52" w14:textId="77777777" w:rsidTr="00824F33">
        <w:trPr>
          <w:trHeight w:val="144"/>
          <w:tblCellSpacing w:w="20" w:type="nil"/>
        </w:trPr>
        <w:tc>
          <w:tcPr>
            <w:tcW w:w="1080" w:type="dxa"/>
            <w:tcMar>
              <w:top w:w="50" w:type="dxa"/>
              <w:left w:w="100" w:type="dxa"/>
            </w:tcMar>
            <w:vAlign w:val="center"/>
          </w:tcPr>
          <w:p w14:paraId="15AB9E1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9</w:t>
            </w:r>
          </w:p>
        </w:tc>
        <w:tc>
          <w:tcPr>
            <w:tcW w:w="8360" w:type="dxa"/>
            <w:tcMar>
              <w:top w:w="50" w:type="dxa"/>
              <w:left w:w="100" w:type="dxa"/>
            </w:tcMar>
            <w:vAlign w:val="center"/>
          </w:tcPr>
          <w:p w14:paraId="73DCC18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Европейские композиторы-классики</w:t>
            </w:r>
          </w:p>
        </w:tc>
      </w:tr>
      <w:tr w:rsidR="00824F33" w:rsidRPr="00824F33" w14:paraId="4F89A7FF" w14:textId="77777777" w:rsidTr="00824F33">
        <w:trPr>
          <w:trHeight w:val="144"/>
          <w:tblCellSpacing w:w="20" w:type="nil"/>
        </w:trPr>
        <w:tc>
          <w:tcPr>
            <w:tcW w:w="1080" w:type="dxa"/>
            <w:tcMar>
              <w:top w:w="50" w:type="dxa"/>
              <w:left w:w="100" w:type="dxa"/>
            </w:tcMar>
            <w:vAlign w:val="center"/>
          </w:tcPr>
          <w:p w14:paraId="795C2BC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10</w:t>
            </w:r>
          </w:p>
        </w:tc>
        <w:tc>
          <w:tcPr>
            <w:tcW w:w="8360" w:type="dxa"/>
            <w:tcMar>
              <w:top w:w="50" w:type="dxa"/>
              <w:left w:w="100" w:type="dxa"/>
            </w:tcMar>
            <w:vAlign w:val="center"/>
          </w:tcPr>
          <w:p w14:paraId="6008E01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Музыкальные инструменты. Скрипка, виолончель</w:t>
            </w:r>
          </w:p>
        </w:tc>
      </w:tr>
      <w:tr w:rsidR="00824F33" w:rsidRPr="00824F33" w14:paraId="7EE91D4B" w14:textId="77777777" w:rsidTr="00824F33">
        <w:trPr>
          <w:trHeight w:val="144"/>
          <w:tblCellSpacing w:w="20" w:type="nil"/>
        </w:trPr>
        <w:tc>
          <w:tcPr>
            <w:tcW w:w="1080" w:type="dxa"/>
            <w:tcMar>
              <w:top w:w="50" w:type="dxa"/>
              <w:left w:w="100" w:type="dxa"/>
            </w:tcMar>
            <w:vAlign w:val="center"/>
          </w:tcPr>
          <w:p w14:paraId="6EFED31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11</w:t>
            </w:r>
          </w:p>
        </w:tc>
        <w:tc>
          <w:tcPr>
            <w:tcW w:w="8360" w:type="dxa"/>
            <w:tcMar>
              <w:top w:w="50" w:type="dxa"/>
              <w:left w:w="100" w:type="dxa"/>
            </w:tcMar>
            <w:vAlign w:val="center"/>
          </w:tcPr>
          <w:p w14:paraId="40F4804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Вокальная музыка</w:t>
            </w:r>
          </w:p>
        </w:tc>
      </w:tr>
      <w:tr w:rsidR="00824F33" w:rsidRPr="00824F33" w14:paraId="30E9C0AF" w14:textId="77777777" w:rsidTr="00824F33">
        <w:trPr>
          <w:trHeight w:val="144"/>
          <w:tblCellSpacing w:w="20" w:type="nil"/>
        </w:trPr>
        <w:tc>
          <w:tcPr>
            <w:tcW w:w="1080" w:type="dxa"/>
            <w:tcMar>
              <w:top w:w="50" w:type="dxa"/>
              <w:left w:w="100" w:type="dxa"/>
            </w:tcMar>
            <w:vAlign w:val="center"/>
          </w:tcPr>
          <w:p w14:paraId="5015C4B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12</w:t>
            </w:r>
          </w:p>
        </w:tc>
        <w:tc>
          <w:tcPr>
            <w:tcW w:w="8360" w:type="dxa"/>
            <w:tcMar>
              <w:top w:w="50" w:type="dxa"/>
              <w:left w:w="100" w:type="dxa"/>
            </w:tcMar>
            <w:vAlign w:val="center"/>
          </w:tcPr>
          <w:p w14:paraId="6E28DE6C"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Программная музыка</w:t>
            </w:r>
          </w:p>
        </w:tc>
      </w:tr>
      <w:tr w:rsidR="00824F33" w:rsidRPr="00824F33" w14:paraId="6FC7F266" w14:textId="77777777" w:rsidTr="00824F33">
        <w:trPr>
          <w:trHeight w:val="144"/>
          <w:tblCellSpacing w:w="20" w:type="nil"/>
        </w:trPr>
        <w:tc>
          <w:tcPr>
            <w:tcW w:w="1080" w:type="dxa"/>
            <w:tcMar>
              <w:top w:w="50" w:type="dxa"/>
              <w:left w:w="100" w:type="dxa"/>
            </w:tcMar>
            <w:vAlign w:val="center"/>
          </w:tcPr>
          <w:p w14:paraId="1291BF5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13</w:t>
            </w:r>
          </w:p>
        </w:tc>
        <w:tc>
          <w:tcPr>
            <w:tcW w:w="8360" w:type="dxa"/>
            <w:tcMar>
              <w:top w:w="50" w:type="dxa"/>
              <w:left w:w="100" w:type="dxa"/>
            </w:tcMar>
            <w:vAlign w:val="center"/>
          </w:tcPr>
          <w:p w14:paraId="7C65FDD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Симфоническая музыка</w:t>
            </w:r>
          </w:p>
        </w:tc>
      </w:tr>
      <w:tr w:rsidR="00824F33" w:rsidRPr="00824F33" w14:paraId="64E5C4F9" w14:textId="77777777" w:rsidTr="00824F33">
        <w:trPr>
          <w:trHeight w:val="144"/>
          <w:tblCellSpacing w:w="20" w:type="nil"/>
        </w:trPr>
        <w:tc>
          <w:tcPr>
            <w:tcW w:w="1080" w:type="dxa"/>
            <w:tcMar>
              <w:top w:w="50" w:type="dxa"/>
              <w:left w:w="100" w:type="dxa"/>
            </w:tcMar>
            <w:vAlign w:val="center"/>
          </w:tcPr>
          <w:p w14:paraId="64AB366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14</w:t>
            </w:r>
          </w:p>
        </w:tc>
        <w:tc>
          <w:tcPr>
            <w:tcW w:w="8360" w:type="dxa"/>
            <w:tcMar>
              <w:top w:w="50" w:type="dxa"/>
              <w:left w:w="100" w:type="dxa"/>
            </w:tcMar>
            <w:vAlign w:val="center"/>
          </w:tcPr>
          <w:p w14:paraId="1752F74B"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Мастерство исполнителя</w:t>
            </w:r>
          </w:p>
        </w:tc>
      </w:tr>
      <w:tr w:rsidR="00824F33" w:rsidRPr="00824F33" w14:paraId="49C2B28C" w14:textId="77777777" w:rsidTr="00824F33">
        <w:trPr>
          <w:trHeight w:val="144"/>
          <w:tblCellSpacing w:w="20" w:type="nil"/>
        </w:trPr>
        <w:tc>
          <w:tcPr>
            <w:tcW w:w="1080" w:type="dxa"/>
            <w:tcMar>
              <w:top w:w="50" w:type="dxa"/>
              <w:left w:w="100" w:type="dxa"/>
            </w:tcMar>
            <w:vAlign w:val="center"/>
          </w:tcPr>
          <w:p w14:paraId="5DC25E4B"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15</w:t>
            </w:r>
          </w:p>
        </w:tc>
        <w:tc>
          <w:tcPr>
            <w:tcW w:w="8360" w:type="dxa"/>
            <w:tcMar>
              <w:top w:w="50" w:type="dxa"/>
              <w:left w:w="100" w:type="dxa"/>
            </w:tcMar>
            <w:vAlign w:val="center"/>
          </w:tcPr>
          <w:p w14:paraId="04A85B4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Инструментальная музыка</w:t>
            </w:r>
          </w:p>
        </w:tc>
      </w:tr>
      <w:tr w:rsidR="00824F33" w:rsidRPr="00824F33" w14:paraId="4B35115D" w14:textId="77777777" w:rsidTr="00824F33">
        <w:trPr>
          <w:trHeight w:val="144"/>
          <w:tblCellSpacing w:w="20" w:type="nil"/>
        </w:trPr>
        <w:tc>
          <w:tcPr>
            <w:tcW w:w="1080" w:type="dxa"/>
            <w:tcMar>
              <w:top w:w="50" w:type="dxa"/>
              <w:left w:w="100" w:type="dxa"/>
            </w:tcMar>
            <w:vAlign w:val="center"/>
          </w:tcPr>
          <w:p w14:paraId="4D48731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16</w:t>
            </w:r>
          </w:p>
        </w:tc>
        <w:tc>
          <w:tcPr>
            <w:tcW w:w="8360" w:type="dxa"/>
            <w:tcMar>
              <w:top w:w="50" w:type="dxa"/>
              <w:left w:w="100" w:type="dxa"/>
            </w:tcMar>
            <w:vAlign w:val="center"/>
          </w:tcPr>
          <w:p w14:paraId="6F73DEB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Главный музыкальный символ</w:t>
            </w:r>
          </w:p>
        </w:tc>
      </w:tr>
      <w:tr w:rsidR="00824F33" w:rsidRPr="00824F33" w14:paraId="3DD10601" w14:textId="77777777" w:rsidTr="00824F33">
        <w:trPr>
          <w:trHeight w:val="144"/>
          <w:tblCellSpacing w:w="20" w:type="nil"/>
        </w:trPr>
        <w:tc>
          <w:tcPr>
            <w:tcW w:w="1080" w:type="dxa"/>
            <w:tcMar>
              <w:top w:w="50" w:type="dxa"/>
              <w:left w:w="100" w:type="dxa"/>
            </w:tcMar>
            <w:vAlign w:val="center"/>
          </w:tcPr>
          <w:p w14:paraId="4DE7FDD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17</w:t>
            </w:r>
          </w:p>
        </w:tc>
        <w:tc>
          <w:tcPr>
            <w:tcW w:w="8360" w:type="dxa"/>
            <w:tcMar>
              <w:top w:w="50" w:type="dxa"/>
              <w:left w:w="100" w:type="dxa"/>
            </w:tcMar>
            <w:vAlign w:val="center"/>
          </w:tcPr>
          <w:p w14:paraId="58011D6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Красота и вдохновение</w:t>
            </w:r>
          </w:p>
        </w:tc>
      </w:tr>
      <w:tr w:rsidR="00824F33" w:rsidRPr="00824F33" w14:paraId="3D51DE26" w14:textId="77777777" w:rsidTr="00824F33">
        <w:trPr>
          <w:trHeight w:val="144"/>
          <w:tblCellSpacing w:w="20" w:type="nil"/>
        </w:trPr>
        <w:tc>
          <w:tcPr>
            <w:tcW w:w="1080" w:type="dxa"/>
            <w:tcMar>
              <w:top w:w="50" w:type="dxa"/>
              <w:left w:w="100" w:type="dxa"/>
            </w:tcMar>
            <w:vAlign w:val="center"/>
          </w:tcPr>
          <w:p w14:paraId="16E0203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18</w:t>
            </w:r>
          </w:p>
        </w:tc>
        <w:tc>
          <w:tcPr>
            <w:tcW w:w="8360" w:type="dxa"/>
            <w:tcMar>
              <w:top w:w="50" w:type="dxa"/>
              <w:left w:w="100" w:type="dxa"/>
            </w:tcMar>
            <w:vAlign w:val="center"/>
          </w:tcPr>
          <w:p w14:paraId="2F3FCABF"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Диалог культур</w:t>
            </w:r>
          </w:p>
        </w:tc>
      </w:tr>
      <w:tr w:rsidR="00824F33" w:rsidRPr="00824F33" w14:paraId="657A0BA4" w14:textId="77777777" w:rsidTr="00824F33">
        <w:trPr>
          <w:trHeight w:val="144"/>
          <w:tblCellSpacing w:w="20" w:type="nil"/>
        </w:trPr>
        <w:tc>
          <w:tcPr>
            <w:tcW w:w="1080" w:type="dxa"/>
            <w:tcMar>
              <w:top w:w="50" w:type="dxa"/>
              <w:left w:w="100" w:type="dxa"/>
            </w:tcMar>
            <w:vAlign w:val="center"/>
          </w:tcPr>
          <w:p w14:paraId="08C42CB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19</w:t>
            </w:r>
          </w:p>
        </w:tc>
        <w:tc>
          <w:tcPr>
            <w:tcW w:w="8360" w:type="dxa"/>
            <w:tcMar>
              <w:top w:w="50" w:type="dxa"/>
              <w:left w:w="100" w:type="dxa"/>
            </w:tcMar>
            <w:vAlign w:val="center"/>
          </w:tcPr>
          <w:p w14:paraId="68F3A12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Диалог культур</w:t>
            </w:r>
          </w:p>
        </w:tc>
      </w:tr>
      <w:tr w:rsidR="00824F33" w:rsidRPr="00824F33" w14:paraId="083BD6F0" w14:textId="77777777" w:rsidTr="00824F33">
        <w:trPr>
          <w:trHeight w:val="144"/>
          <w:tblCellSpacing w:w="20" w:type="nil"/>
        </w:trPr>
        <w:tc>
          <w:tcPr>
            <w:tcW w:w="1080" w:type="dxa"/>
            <w:tcMar>
              <w:top w:w="50" w:type="dxa"/>
              <w:left w:w="100" w:type="dxa"/>
            </w:tcMar>
            <w:vAlign w:val="center"/>
          </w:tcPr>
          <w:p w14:paraId="161D6E7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20</w:t>
            </w:r>
          </w:p>
        </w:tc>
        <w:tc>
          <w:tcPr>
            <w:tcW w:w="8360" w:type="dxa"/>
            <w:tcMar>
              <w:top w:w="50" w:type="dxa"/>
              <w:left w:w="100" w:type="dxa"/>
            </w:tcMar>
            <w:vAlign w:val="center"/>
          </w:tcPr>
          <w:p w14:paraId="0222B30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Инструментальная музыка в церкви</w:t>
            </w:r>
          </w:p>
        </w:tc>
      </w:tr>
      <w:tr w:rsidR="00824F33" w:rsidRPr="00824F33" w14:paraId="742D12E5" w14:textId="77777777" w:rsidTr="00824F33">
        <w:trPr>
          <w:trHeight w:val="144"/>
          <w:tblCellSpacing w:w="20" w:type="nil"/>
        </w:trPr>
        <w:tc>
          <w:tcPr>
            <w:tcW w:w="1080" w:type="dxa"/>
            <w:tcMar>
              <w:top w:w="50" w:type="dxa"/>
              <w:left w:w="100" w:type="dxa"/>
            </w:tcMar>
            <w:vAlign w:val="center"/>
          </w:tcPr>
          <w:p w14:paraId="7AB1672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21</w:t>
            </w:r>
          </w:p>
        </w:tc>
        <w:tc>
          <w:tcPr>
            <w:tcW w:w="8360" w:type="dxa"/>
            <w:tcMar>
              <w:top w:w="50" w:type="dxa"/>
              <w:left w:w="100" w:type="dxa"/>
            </w:tcMar>
            <w:vAlign w:val="center"/>
          </w:tcPr>
          <w:p w14:paraId="02CFAD04"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Искусство Русской православной церкви</w:t>
            </w:r>
          </w:p>
        </w:tc>
      </w:tr>
      <w:tr w:rsidR="00824F33" w:rsidRPr="00824F33" w14:paraId="0998ADEB" w14:textId="77777777" w:rsidTr="00824F33">
        <w:trPr>
          <w:trHeight w:val="144"/>
          <w:tblCellSpacing w:w="20" w:type="nil"/>
        </w:trPr>
        <w:tc>
          <w:tcPr>
            <w:tcW w:w="1080" w:type="dxa"/>
            <w:tcMar>
              <w:top w:w="50" w:type="dxa"/>
              <w:left w:w="100" w:type="dxa"/>
            </w:tcMar>
            <w:vAlign w:val="center"/>
          </w:tcPr>
          <w:p w14:paraId="003ACDF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22</w:t>
            </w:r>
          </w:p>
        </w:tc>
        <w:tc>
          <w:tcPr>
            <w:tcW w:w="8360" w:type="dxa"/>
            <w:tcMar>
              <w:top w:w="50" w:type="dxa"/>
              <w:left w:w="100" w:type="dxa"/>
            </w:tcMar>
            <w:vAlign w:val="center"/>
          </w:tcPr>
          <w:p w14:paraId="6AFD119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Религиозные праздники</w:t>
            </w:r>
          </w:p>
        </w:tc>
      </w:tr>
      <w:tr w:rsidR="00824F33" w:rsidRPr="00824F33" w14:paraId="1F6EFDEA" w14:textId="77777777" w:rsidTr="00824F33">
        <w:trPr>
          <w:trHeight w:val="144"/>
          <w:tblCellSpacing w:w="20" w:type="nil"/>
        </w:trPr>
        <w:tc>
          <w:tcPr>
            <w:tcW w:w="1080" w:type="dxa"/>
            <w:tcMar>
              <w:top w:w="50" w:type="dxa"/>
              <w:left w:w="100" w:type="dxa"/>
            </w:tcMar>
            <w:vAlign w:val="center"/>
          </w:tcPr>
          <w:p w14:paraId="4154CCF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23</w:t>
            </w:r>
          </w:p>
        </w:tc>
        <w:tc>
          <w:tcPr>
            <w:tcW w:w="8360" w:type="dxa"/>
            <w:tcMar>
              <w:top w:w="50" w:type="dxa"/>
              <w:left w:w="100" w:type="dxa"/>
            </w:tcMar>
            <w:vAlign w:val="center"/>
          </w:tcPr>
          <w:p w14:paraId="6D48DDB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Музыкальная сказка на сцене, на экране</w:t>
            </w:r>
          </w:p>
        </w:tc>
      </w:tr>
      <w:tr w:rsidR="00824F33" w:rsidRPr="00824F33" w14:paraId="3E28ED61" w14:textId="77777777" w:rsidTr="00824F33">
        <w:trPr>
          <w:trHeight w:val="144"/>
          <w:tblCellSpacing w:w="20" w:type="nil"/>
        </w:trPr>
        <w:tc>
          <w:tcPr>
            <w:tcW w:w="1080" w:type="dxa"/>
            <w:tcMar>
              <w:top w:w="50" w:type="dxa"/>
              <w:left w:w="100" w:type="dxa"/>
            </w:tcMar>
            <w:vAlign w:val="center"/>
          </w:tcPr>
          <w:p w14:paraId="000FCFA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24</w:t>
            </w:r>
          </w:p>
        </w:tc>
        <w:tc>
          <w:tcPr>
            <w:tcW w:w="8360" w:type="dxa"/>
            <w:tcMar>
              <w:top w:w="50" w:type="dxa"/>
              <w:left w:w="100" w:type="dxa"/>
            </w:tcMar>
            <w:vAlign w:val="center"/>
          </w:tcPr>
          <w:p w14:paraId="799E04B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Музыкальная сказка на сцене, на экране</w:t>
            </w:r>
          </w:p>
        </w:tc>
      </w:tr>
      <w:tr w:rsidR="00824F33" w:rsidRPr="00824F33" w14:paraId="200B8022" w14:textId="77777777" w:rsidTr="00824F33">
        <w:trPr>
          <w:trHeight w:val="144"/>
          <w:tblCellSpacing w:w="20" w:type="nil"/>
        </w:trPr>
        <w:tc>
          <w:tcPr>
            <w:tcW w:w="1080" w:type="dxa"/>
            <w:tcMar>
              <w:top w:w="50" w:type="dxa"/>
              <w:left w:w="100" w:type="dxa"/>
            </w:tcMar>
            <w:vAlign w:val="center"/>
          </w:tcPr>
          <w:p w14:paraId="4327693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25</w:t>
            </w:r>
          </w:p>
        </w:tc>
        <w:tc>
          <w:tcPr>
            <w:tcW w:w="8360" w:type="dxa"/>
            <w:tcMar>
              <w:top w:w="50" w:type="dxa"/>
              <w:left w:w="100" w:type="dxa"/>
            </w:tcMar>
            <w:vAlign w:val="center"/>
          </w:tcPr>
          <w:p w14:paraId="59FB7D8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Театр оперы и балета</w:t>
            </w:r>
          </w:p>
        </w:tc>
      </w:tr>
      <w:tr w:rsidR="00824F33" w:rsidRPr="00824F33" w14:paraId="2CF6A72C" w14:textId="77777777" w:rsidTr="00824F33">
        <w:trPr>
          <w:trHeight w:val="144"/>
          <w:tblCellSpacing w:w="20" w:type="nil"/>
        </w:trPr>
        <w:tc>
          <w:tcPr>
            <w:tcW w:w="1080" w:type="dxa"/>
            <w:tcMar>
              <w:top w:w="50" w:type="dxa"/>
              <w:left w:w="100" w:type="dxa"/>
            </w:tcMar>
            <w:vAlign w:val="center"/>
          </w:tcPr>
          <w:p w14:paraId="743F54E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26</w:t>
            </w:r>
          </w:p>
        </w:tc>
        <w:tc>
          <w:tcPr>
            <w:tcW w:w="8360" w:type="dxa"/>
            <w:tcMar>
              <w:top w:w="50" w:type="dxa"/>
              <w:left w:w="100" w:type="dxa"/>
            </w:tcMar>
            <w:vAlign w:val="center"/>
          </w:tcPr>
          <w:p w14:paraId="3CA8A60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Балет. Хореография – искусство танца</w:t>
            </w:r>
          </w:p>
        </w:tc>
      </w:tr>
      <w:tr w:rsidR="00824F33" w:rsidRPr="00824F33" w14:paraId="115EC828" w14:textId="77777777" w:rsidTr="00824F33">
        <w:trPr>
          <w:trHeight w:val="144"/>
          <w:tblCellSpacing w:w="20" w:type="nil"/>
        </w:trPr>
        <w:tc>
          <w:tcPr>
            <w:tcW w:w="1080" w:type="dxa"/>
            <w:tcMar>
              <w:top w:w="50" w:type="dxa"/>
              <w:left w:w="100" w:type="dxa"/>
            </w:tcMar>
            <w:vAlign w:val="center"/>
          </w:tcPr>
          <w:p w14:paraId="0D781F2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27</w:t>
            </w:r>
          </w:p>
        </w:tc>
        <w:tc>
          <w:tcPr>
            <w:tcW w:w="8360" w:type="dxa"/>
            <w:tcMar>
              <w:top w:w="50" w:type="dxa"/>
              <w:left w:w="100" w:type="dxa"/>
            </w:tcMar>
            <w:vAlign w:val="center"/>
          </w:tcPr>
          <w:p w14:paraId="544FB85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Опера. Главные герои и номера оперного спектакля</w:t>
            </w:r>
          </w:p>
        </w:tc>
      </w:tr>
      <w:tr w:rsidR="00824F33" w:rsidRPr="00824F33" w14:paraId="7985B297" w14:textId="77777777" w:rsidTr="00824F33">
        <w:trPr>
          <w:trHeight w:val="144"/>
          <w:tblCellSpacing w:w="20" w:type="nil"/>
        </w:trPr>
        <w:tc>
          <w:tcPr>
            <w:tcW w:w="1080" w:type="dxa"/>
            <w:tcMar>
              <w:top w:w="50" w:type="dxa"/>
              <w:left w:w="100" w:type="dxa"/>
            </w:tcMar>
            <w:vAlign w:val="center"/>
          </w:tcPr>
          <w:p w14:paraId="7C315A0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28</w:t>
            </w:r>
          </w:p>
        </w:tc>
        <w:tc>
          <w:tcPr>
            <w:tcW w:w="8360" w:type="dxa"/>
            <w:tcMar>
              <w:top w:w="50" w:type="dxa"/>
              <w:left w:w="100" w:type="dxa"/>
            </w:tcMar>
            <w:vAlign w:val="center"/>
          </w:tcPr>
          <w:p w14:paraId="0C56D06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Опера. Главные герои и номера оперного спектакля</w:t>
            </w:r>
          </w:p>
        </w:tc>
      </w:tr>
      <w:tr w:rsidR="00824F33" w:rsidRPr="00824F33" w14:paraId="4B202101" w14:textId="77777777" w:rsidTr="00824F33">
        <w:trPr>
          <w:trHeight w:val="144"/>
          <w:tblCellSpacing w:w="20" w:type="nil"/>
        </w:trPr>
        <w:tc>
          <w:tcPr>
            <w:tcW w:w="1080" w:type="dxa"/>
            <w:tcMar>
              <w:top w:w="50" w:type="dxa"/>
              <w:left w:w="100" w:type="dxa"/>
            </w:tcMar>
            <w:vAlign w:val="center"/>
          </w:tcPr>
          <w:p w14:paraId="19214D6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29</w:t>
            </w:r>
          </w:p>
        </w:tc>
        <w:tc>
          <w:tcPr>
            <w:tcW w:w="8360" w:type="dxa"/>
            <w:tcMar>
              <w:top w:w="50" w:type="dxa"/>
              <w:left w:w="100" w:type="dxa"/>
            </w:tcMar>
            <w:vAlign w:val="center"/>
          </w:tcPr>
          <w:p w14:paraId="2DA26C4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Сюжет музыкального спектакля</w:t>
            </w:r>
          </w:p>
        </w:tc>
      </w:tr>
      <w:tr w:rsidR="00824F33" w:rsidRPr="00824F33" w14:paraId="39233EBB" w14:textId="77777777" w:rsidTr="00824F33">
        <w:trPr>
          <w:trHeight w:val="144"/>
          <w:tblCellSpacing w:w="20" w:type="nil"/>
        </w:trPr>
        <w:tc>
          <w:tcPr>
            <w:tcW w:w="1080" w:type="dxa"/>
            <w:tcMar>
              <w:top w:w="50" w:type="dxa"/>
              <w:left w:w="100" w:type="dxa"/>
            </w:tcMar>
            <w:vAlign w:val="center"/>
          </w:tcPr>
          <w:p w14:paraId="2A9EF4F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30</w:t>
            </w:r>
          </w:p>
        </w:tc>
        <w:tc>
          <w:tcPr>
            <w:tcW w:w="8360" w:type="dxa"/>
            <w:tcMar>
              <w:top w:w="50" w:type="dxa"/>
              <w:left w:w="100" w:type="dxa"/>
            </w:tcMar>
            <w:vAlign w:val="center"/>
          </w:tcPr>
          <w:p w14:paraId="2F2853C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Оперетта, мюзикл</w:t>
            </w:r>
          </w:p>
        </w:tc>
      </w:tr>
      <w:tr w:rsidR="00824F33" w:rsidRPr="00824F33" w14:paraId="45E5CE70" w14:textId="77777777" w:rsidTr="00824F33">
        <w:trPr>
          <w:trHeight w:val="144"/>
          <w:tblCellSpacing w:w="20" w:type="nil"/>
        </w:trPr>
        <w:tc>
          <w:tcPr>
            <w:tcW w:w="1080" w:type="dxa"/>
            <w:tcMar>
              <w:top w:w="50" w:type="dxa"/>
              <w:left w:w="100" w:type="dxa"/>
            </w:tcMar>
            <w:vAlign w:val="center"/>
          </w:tcPr>
          <w:p w14:paraId="182A575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31</w:t>
            </w:r>
          </w:p>
        </w:tc>
        <w:tc>
          <w:tcPr>
            <w:tcW w:w="8360" w:type="dxa"/>
            <w:tcMar>
              <w:top w:w="50" w:type="dxa"/>
              <w:left w:w="100" w:type="dxa"/>
            </w:tcMar>
            <w:vAlign w:val="center"/>
          </w:tcPr>
          <w:p w14:paraId="2B64679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Современные обработки классической музыки</w:t>
            </w:r>
          </w:p>
        </w:tc>
      </w:tr>
      <w:tr w:rsidR="00824F33" w:rsidRPr="00824F33" w14:paraId="3CD5245E" w14:textId="77777777" w:rsidTr="00824F33">
        <w:trPr>
          <w:trHeight w:val="144"/>
          <w:tblCellSpacing w:w="20" w:type="nil"/>
        </w:trPr>
        <w:tc>
          <w:tcPr>
            <w:tcW w:w="1080" w:type="dxa"/>
            <w:tcMar>
              <w:top w:w="50" w:type="dxa"/>
              <w:left w:w="100" w:type="dxa"/>
            </w:tcMar>
            <w:vAlign w:val="center"/>
          </w:tcPr>
          <w:p w14:paraId="1C2D715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32</w:t>
            </w:r>
          </w:p>
        </w:tc>
        <w:tc>
          <w:tcPr>
            <w:tcW w:w="8360" w:type="dxa"/>
            <w:tcMar>
              <w:top w:w="50" w:type="dxa"/>
              <w:left w:w="100" w:type="dxa"/>
            </w:tcMar>
            <w:vAlign w:val="center"/>
          </w:tcPr>
          <w:p w14:paraId="1661B12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Джаз</w:t>
            </w:r>
          </w:p>
        </w:tc>
      </w:tr>
      <w:tr w:rsidR="00824F33" w:rsidRPr="00824F33" w14:paraId="646096F7" w14:textId="77777777" w:rsidTr="00824F33">
        <w:trPr>
          <w:trHeight w:val="144"/>
          <w:tblCellSpacing w:w="20" w:type="nil"/>
        </w:trPr>
        <w:tc>
          <w:tcPr>
            <w:tcW w:w="1080" w:type="dxa"/>
            <w:tcMar>
              <w:top w:w="50" w:type="dxa"/>
              <w:left w:w="100" w:type="dxa"/>
            </w:tcMar>
            <w:vAlign w:val="center"/>
          </w:tcPr>
          <w:p w14:paraId="57E0FAC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33</w:t>
            </w:r>
          </w:p>
        </w:tc>
        <w:tc>
          <w:tcPr>
            <w:tcW w:w="8360" w:type="dxa"/>
            <w:tcMar>
              <w:top w:w="50" w:type="dxa"/>
              <w:left w:w="100" w:type="dxa"/>
            </w:tcMar>
            <w:vAlign w:val="center"/>
          </w:tcPr>
          <w:p w14:paraId="6D01427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Исполнители современной музыки</w:t>
            </w:r>
          </w:p>
        </w:tc>
      </w:tr>
      <w:tr w:rsidR="00824F33" w:rsidRPr="00824F33" w14:paraId="7DFB2083" w14:textId="77777777" w:rsidTr="00824F33">
        <w:trPr>
          <w:trHeight w:val="144"/>
          <w:tblCellSpacing w:w="20" w:type="nil"/>
        </w:trPr>
        <w:tc>
          <w:tcPr>
            <w:tcW w:w="1080" w:type="dxa"/>
            <w:tcMar>
              <w:top w:w="50" w:type="dxa"/>
              <w:left w:w="100" w:type="dxa"/>
            </w:tcMar>
            <w:vAlign w:val="center"/>
          </w:tcPr>
          <w:p w14:paraId="688C6EC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34</w:t>
            </w:r>
          </w:p>
        </w:tc>
        <w:tc>
          <w:tcPr>
            <w:tcW w:w="8360" w:type="dxa"/>
            <w:tcMar>
              <w:top w:w="50" w:type="dxa"/>
              <w:left w:w="100" w:type="dxa"/>
            </w:tcMar>
            <w:vAlign w:val="center"/>
          </w:tcPr>
          <w:p w14:paraId="6E81A09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Электронные музыкальные инструменты</w:t>
            </w:r>
          </w:p>
        </w:tc>
      </w:tr>
    </w:tbl>
    <w:p w14:paraId="261B4970" w14:textId="77777777" w:rsidR="00FD124F" w:rsidRDefault="00FD124F">
      <w:pPr>
        <w:spacing w:after="0" w:line="360" w:lineRule="auto"/>
        <w:ind w:firstLine="851"/>
        <w:jc w:val="both"/>
        <w:rPr>
          <w:rFonts w:ascii="Times New Roman" w:hAnsi="Times New Roman"/>
          <w:sz w:val="28"/>
          <w:szCs w:val="28"/>
        </w:rPr>
      </w:pPr>
    </w:p>
    <w:p w14:paraId="7FDD0D4C" w14:textId="77777777" w:rsidR="00FD124F" w:rsidRDefault="00FD124F" w:rsidP="00FD124F">
      <w:pPr>
        <w:spacing w:after="0" w:line="360" w:lineRule="auto"/>
        <w:ind w:firstLine="851"/>
        <w:jc w:val="right"/>
        <w:rPr>
          <w:rFonts w:ascii="Times New Roman" w:hAnsi="Times New Roman"/>
          <w:sz w:val="28"/>
          <w:szCs w:val="28"/>
        </w:rPr>
      </w:pPr>
      <w:r>
        <w:rPr>
          <w:rFonts w:ascii="Times New Roman" w:hAnsi="Times New Roman"/>
          <w:sz w:val="28"/>
          <w:szCs w:val="28"/>
        </w:rPr>
        <w:t>Таблица 13.2</w:t>
      </w:r>
    </w:p>
    <w:p w14:paraId="5E5424FA" w14:textId="77777777" w:rsidR="00FD124F" w:rsidRDefault="00FD124F">
      <w:pPr>
        <w:spacing w:after="0" w:line="360" w:lineRule="auto"/>
        <w:ind w:firstLine="851"/>
        <w:jc w:val="both"/>
        <w:rPr>
          <w:rFonts w:ascii="Times New Roman" w:hAnsi="Times New Roman"/>
          <w:sz w:val="28"/>
          <w:szCs w:val="28"/>
        </w:rPr>
      </w:pPr>
      <w:r>
        <w:rPr>
          <w:rFonts w:ascii="Times New Roman" w:hAnsi="Times New Roman"/>
          <w:sz w:val="28"/>
          <w:szCs w:val="28"/>
        </w:rPr>
        <w:t>3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5"/>
        <w:gridCol w:w="8821"/>
      </w:tblGrid>
      <w:tr w:rsidR="00824F33" w:rsidRPr="00824F33" w14:paraId="4B4271C4" w14:textId="77777777" w:rsidTr="00824F33">
        <w:trPr>
          <w:trHeight w:val="309"/>
          <w:tblCellSpacing w:w="20" w:type="nil"/>
        </w:trPr>
        <w:tc>
          <w:tcPr>
            <w:tcW w:w="1069" w:type="dxa"/>
            <w:vMerge w:val="restart"/>
            <w:tcMar>
              <w:top w:w="50" w:type="dxa"/>
              <w:left w:w="100" w:type="dxa"/>
            </w:tcMar>
            <w:vAlign w:val="center"/>
          </w:tcPr>
          <w:p w14:paraId="5D1B7B23"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 п/п </w:t>
            </w:r>
          </w:p>
        </w:tc>
        <w:tc>
          <w:tcPr>
            <w:tcW w:w="9811" w:type="dxa"/>
            <w:vMerge w:val="restart"/>
            <w:tcMar>
              <w:top w:w="50" w:type="dxa"/>
              <w:left w:w="100" w:type="dxa"/>
            </w:tcMar>
            <w:vAlign w:val="center"/>
          </w:tcPr>
          <w:p w14:paraId="024FD246"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Тема урока </w:t>
            </w:r>
          </w:p>
        </w:tc>
      </w:tr>
      <w:tr w:rsidR="00824F33" w:rsidRPr="00824F33" w14:paraId="5CCB21B0" w14:textId="77777777" w:rsidTr="00824F33">
        <w:trPr>
          <w:trHeight w:val="509"/>
          <w:tblCellSpacing w:w="20" w:type="nil"/>
        </w:trPr>
        <w:tc>
          <w:tcPr>
            <w:tcW w:w="0" w:type="auto"/>
            <w:vMerge/>
            <w:tcBorders>
              <w:top w:val="nil"/>
            </w:tcBorders>
            <w:tcMar>
              <w:top w:w="50" w:type="dxa"/>
              <w:left w:w="100" w:type="dxa"/>
            </w:tcMar>
          </w:tcPr>
          <w:p w14:paraId="4F1337BC" w14:textId="77777777" w:rsidR="00824F33" w:rsidRPr="00824F33" w:rsidRDefault="00824F33" w:rsidP="00824F33">
            <w:pPr>
              <w:widowControl/>
              <w:rPr>
                <w:lang w:eastAsia="en-US"/>
              </w:rPr>
            </w:pPr>
          </w:p>
        </w:tc>
        <w:tc>
          <w:tcPr>
            <w:tcW w:w="0" w:type="auto"/>
            <w:vMerge/>
            <w:tcBorders>
              <w:top w:val="nil"/>
            </w:tcBorders>
            <w:tcMar>
              <w:top w:w="50" w:type="dxa"/>
              <w:left w:w="100" w:type="dxa"/>
            </w:tcMar>
          </w:tcPr>
          <w:p w14:paraId="2F4DF560" w14:textId="77777777" w:rsidR="00824F33" w:rsidRPr="00824F33" w:rsidRDefault="00824F33" w:rsidP="00824F33">
            <w:pPr>
              <w:widowControl/>
              <w:rPr>
                <w:lang w:eastAsia="en-US"/>
              </w:rPr>
            </w:pPr>
          </w:p>
        </w:tc>
      </w:tr>
      <w:tr w:rsidR="00824F33" w:rsidRPr="00824F33" w14:paraId="0EB43C6B" w14:textId="77777777" w:rsidTr="00824F33">
        <w:trPr>
          <w:trHeight w:val="144"/>
          <w:tblCellSpacing w:w="20" w:type="nil"/>
        </w:trPr>
        <w:tc>
          <w:tcPr>
            <w:tcW w:w="1069" w:type="dxa"/>
            <w:tcMar>
              <w:top w:w="50" w:type="dxa"/>
              <w:left w:w="100" w:type="dxa"/>
            </w:tcMar>
            <w:vAlign w:val="center"/>
          </w:tcPr>
          <w:p w14:paraId="77D8578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w:t>
            </w:r>
          </w:p>
        </w:tc>
        <w:tc>
          <w:tcPr>
            <w:tcW w:w="9811" w:type="dxa"/>
            <w:tcMar>
              <w:top w:w="50" w:type="dxa"/>
              <w:left w:w="100" w:type="dxa"/>
            </w:tcMar>
            <w:vAlign w:val="center"/>
          </w:tcPr>
          <w:p w14:paraId="41A2697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Край, в котором ты живёшь</w:t>
            </w:r>
          </w:p>
        </w:tc>
      </w:tr>
      <w:tr w:rsidR="00824F33" w:rsidRPr="00824F33" w14:paraId="74DF558D" w14:textId="77777777" w:rsidTr="00824F33">
        <w:trPr>
          <w:trHeight w:val="144"/>
          <w:tblCellSpacing w:w="20" w:type="nil"/>
        </w:trPr>
        <w:tc>
          <w:tcPr>
            <w:tcW w:w="1069" w:type="dxa"/>
            <w:tcMar>
              <w:top w:w="50" w:type="dxa"/>
              <w:left w:w="100" w:type="dxa"/>
            </w:tcMar>
            <w:vAlign w:val="center"/>
          </w:tcPr>
          <w:p w14:paraId="337E8DF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w:t>
            </w:r>
          </w:p>
        </w:tc>
        <w:tc>
          <w:tcPr>
            <w:tcW w:w="9811" w:type="dxa"/>
            <w:tcMar>
              <w:top w:w="50" w:type="dxa"/>
              <w:left w:w="100" w:type="dxa"/>
            </w:tcMar>
            <w:vAlign w:val="center"/>
          </w:tcPr>
          <w:p w14:paraId="1919264F"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Русский фольклор</w:t>
            </w:r>
          </w:p>
        </w:tc>
      </w:tr>
      <w:tr w:rsidR="00824F33" w:rsidRPr="00824F33" w14:paraId="71180540" w14:textId="77777777" w:rsidTr="00824F33">
        <w:trPr>
          <w:trHeight w:val="144"/>
          <w:tblCellSpacing w:w="20" w:type="nil"/>
        </w:trPr>
        <w:tc>
          <w:tcPr>
            <w:tcW w:w="1069" w:type="dxa"/>
            <w:tcMar>
              <w:top w:w="50" w:type="dxa"/>
              <w:left w:w="100" w:type="dxa"/>
            </w:tcMar>
            <w:vAlign w:val="center"/>
          </w:tcPr>
          <w:p w14:paraId="36E1EC8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w:t>
            </w:r>
          </w:p>
        </w:tc>
        <w:tc>
          <w:tcPr>
            <w:tcW w:w="9811" w:type="dxa"/>
            <w:tcMar>
              <w:top w:w="50" w:type="dxa"/>
              <w:left w:w="100" w:type="dxa"/>
            </w:tcMar>
            <w:vAlign w:val="center"/>
          </w:tcPr>
          <w:p w14:paraId="143C871C"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народные музыкальные инструменты и народные песни</w:t>
            </w:r>
          </w:p>
        </w:tc>
      </w:tr>
      <w:tr w:rsidR="00824F33" w:rsidRPr="00824F33" w14:paraId="6B75A679" w14:textId="77777777" w:rsidTr="00824F33">
        <w:trPr>
          <w:trHeight w:val="144"/>
          <w:tblCellSpacing w:w="20" w:type="nil"/>
        </w:trPr>
        <w:tc>
          <w:tcPr>
            <w:tcW w:w="1069" w:type="dxa"/>
            <w:tcMar>
              <w:top w:w="50" w:type="dxa"/>
              <w:left w:w="100" w:type="dxa"/>
            </w:tcMar>
            <w:vAlign w:val="center"/>
          </w:tcPr>
          <w:p w14:paraId="418E5E6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4</w:t>
            </w:r>
          </w:p>
        </w:tc>
        <w:tc>
          <w:tcPr>
            <w:tcW w:w="9811" w:type="dxa"/>
            <w:tcMar>
              <w:top w:w="50" w:type="dxa"/>
              <w:left w:w="100" w:type="dxa"/>
            </w:tcMar>
            <w:vAlign w:val="center"/>
          </w:tcPr>
          <w:p w14:paraId="0DC8CD3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Жанры музыкального фольклора</w:t>
            </w:r>
          </w:p>
        </w:tc>
      </w:tr>
      <w:tr w:rsidR="00824F33" w:rsidRPr="00824F33" w14:paraId="36DC8A2C" w14:textId="77777777" w:rsidTr="00824F33">
        <w:trPr>
          <w:trHeight w:val="144"/>
          <w:tblCellSpacing w:w="20" w:type="nil"/>
        </w:trPr>
        <w:tc>
          <w:tcPr>
            <w:tcW w:w="1069" w:type="dxa"/>
            <w:tcMar>
              <w:top w:w="50" w:type="dxa"/>
              <w:left w:w="100" w:type="dxa"/>
            </w:tcMar>
            <w:vAlign w:val="center"/>
          </w:tcPr>
          <w:p w14:paraId="1B80549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5</w:t>
            </w:r>
          </w:p>
        </w:tc>
        <w:tc>
          <w:tcPr>
            <w:tcW w:w="9811" w:type="dxa"/>
            <w:tcMar>
              <w:top w:w="50" w:type="dxa"/>
              <w:left w:w="100" w:type="dxa"/>
            </w:tcMar>
            <w:vAlign w:val="center"/>
          </w:tcPr>
          <w:p w14:paraId="2539D63C"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народов России</w:t>
            </w:r>
          </w:p>
        </w:tc>
      </w:tr>
      <w:tr w:rsidR="00824F33" w:rsidRPr="00824F33" w14:paraId="3E2090C3" w14:textId="77777777" w:rsidTr="00824F33">
        <w:trPr>
          <w:trHeight w:val="144"/>
          <w:tblCellSpacing w:w="20" w:type="nil"/>
        </w:trPr>
        <w:tc>
          <w:tcPr>
            <w:tcW w:w="1069" w:type="dxa"/>
            <w:tcMar>
              <w:top w:w="50" w:type="dxa"/>
              <w:left w:w="100" w:type="dxa"/>
            </w:tcMar>
            <w:vAlign w:val="center"/>
          </w:tcPr>
          <w:p w14:paraId="45AD93A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6</w:t>
            </w:r>
          </w:p>
        </w:tc>
        <w:tc>
          <w:tcPr>
            <w:tcW w:w="9811" w:type="dxa"/>
            <w:tcMar>
              <w:top w:w="50" w:type="dxa"/>
              <w:left w:w="100" w:type="dxa"/>
            </w:tcMar>
            <w:vAlign w:val="center"/>
          </w:tcPr>
          <w:p w14:paraId="2F07179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в творчестве профессиональных музыкантов</w:t>
            </w:r>
          </w:p>
        </w:tc>
      </w:tr>
      <w:tr w:rsidR="00824F33" w:rsidRPr="00824F33" w14:paraId="533A3D88" w14:textId="77777777" w:rsidTr="00824F33">
        <w:trPr>
          <w:trHeight w:val="144"/>
          <w:tblCellSpacing w:w="20" w:type="nil"/>
        </w:trPr>
        <w:tc>
          <w:tcPr>
            <w:tcW w:w="1069" w:type="dxa"/>
            <w:tcMar>
              <w:top w:w="50" w:type="dxa"/>
              <w:left w:w="100" w:type="dxa"/>
            </w:tcMar>
            <w:vAlign w:val="center"/>
          </w:tcPr>
          <w:p w14:paraId="025E565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7</w:t>
            </w:r>
          </w:p>
        </w:tc>
        <w:tc>
          <w:tcPr>
            <w:tcW w:w="9811" w:type="dxa"/>
            <w:tcMar>
              <w:top w:w="50" w:type="dxa"/>
              <w:left w:w="100" w:type="dxa"/>
            </w:tcMar>
            <w:vAlign w:val="center"/>
          </w:tcPr>
          <w:p w14:paraId="7822343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Композитор – исполнитель – слушатель</w:t>
            </w:r>
          </w:p>
        </w:tc>
      </w:tr>
      <w:tr w:rsidR="00824F33" w:rsidRPr="00824F33" w14:paraId="22475F01" w14:textId="77777777" w:rsidTr="00824F33">
        <w:trPr>
          <w:trHeight w:val="144"/>
          <w:tblCellSpacing w:w="20" w:type="nil"/>
        </w:trPr>
        <w:tc>
          <w:tcPr>
            <w:tcW w:w="1069" w:type="dxa"/>
            <w:tcMar>
              <w:top w:w="50" w:type="dxa"/>
              <w:left w:w="100" w:type="dxa"/>
            </w:tcMar>
            <w:vAlign w:val="center"/>
          </w:tcPr>
          <w:p w14:paraId="7C577E9E"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8</w:t>
            </w:r>
          </w:p>
        </w:tc>
        <w:tc>
          <w:tcPr>
            <w:tcW w:w="9811" w:type="dxa"/>
            <w:tcMar>
              <w:top w:w="50" w:type="dxa"/>
              <w:left w:w="100" w:type="dxa"/>
            </w:tcMar>
            <w:vAlign w:val="center"/>
          </w:tcPr>
          <w:p w14:paraId="43A1690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Композиторы – детям</w:t>
            </w:r>
          </w:p>
        </w:tc>
      </w:tr>
      <w:tr w:rsidR="00824F33" w:rsidRPr="00824F33" w14:paraId="5CE8A6CD" w14:textId="77777777" w:rsidTr="00824F33">
        <w:trPr>
          <w:trHeight w:val="144"/>
          <w:tblCellSpacing w:w="20" w:type="nil"/>
        </w:trPr>
        <w:tc>
          <w:tcPr>
            <w:tcW w:w="1069" w:type="dxa"/>
            <w:tcMar>
              <w:top w:w="50" w:type="dxa"/>
              <w:left w:w="100" w:type="dxa"/>
            </w:tcMar>
            <w:vAlign w:val="center"/>
          </w:tcPr>
          <w:p w14:paraId="27146FF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9</w:t>
            </w:r>
          </w:p>
        </w:tc>
        <w:tc>
          <w:tcPr>
            <w:tcW w:w="9811" w:type="dxa"/>
            <w:tcMar>
              <w:top w:w="50" w:type="dxa"/>
              <w:left w:w="100" w:type="dxa"/>
            </w:tcMar>
            <w:vAlign w:val="center"/>
          </w:tcPr>
          <w:p w14:paraId="561774CC"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Музыкальные инструменты. Фортепиано</w:t>
            </w:r>
          </w:p>
        </w:tc>
      </w:tr>
      <w:tr w:rsidR="00824F33" w:rsidRPr="00824F33" w14:paraId="4E627130" w14:textId="77777777" w:rsidTr="00824F33">
        <w:trPr>
          <w:trHeight w:val="144"/>
          <w:tblCellSpacing w:w="20" w:type="nil"/>
        </w:trPr>
        <w:tc>
          <w:tcPr>
            <w:tcW w:w="1069" w:type="dxa"/>
            <w:tcMar>
              <w:top w:w="50" w:type="dxa"/>
              <w:left w:w="100" w:type="dxa"/>
            </w:tcMar>
            <w:vAlign w:val="center"/>
          </w:tcPr>
          <w:p w14:paraId="6453E78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10</w:t>
            </w:r>
          </w:p>
        </w:tc>
        <w:tc>
          <w:tcPr>
            <w:tcW w:w="9811" w:type="dxa"/>
            <w:tcMar>
              <w:top w:w="50" w:type="dxa"/>
              <w:left w:w="100" w:type="dxa"/>
            </w:tcMar>
            <w:vAlign w:val="center"/>
          </w:tcPr>
          <w:p w14:paraId="01E5225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Вокальная музыка</w:t>
            </w:r>
          </w:p>
        </w:tc>
      </w:tr>
      <w:tr w:rsidR="00824F33" w:rsidRPr="00824F33" w14:paraId="47E8EE62" w14:textId="77777777" w:rsidTr="00824F33">
        <w:trPr>
          <w:trHeight w:val="144"/>
          <w:tblCellSpacing w:w="20" w:type="nil"/>
        </w:trPr>
        <w:tc>
          <w:tcPr>
            <w:tcW w:w="1069" w:type="dxa"/>
            <w:tcMar>
              <w:top w:w="50" w:type="dxa"/>
              <w:left w:w="100" w:type="dxa"/>
            </w:tcMar>
            <w:vAlign w:val="center"/>
          </w:tcPr>
          <w:p w14:paraId="319D30A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11</w:t>
            </w:r>
          </w:p>
        </w:tc>
        <w:tc>
          <w:tcPr>
            <w:tcW w:w="9811" w:type="dxa"/>
            <w:tcMar>
              <w:top w:w="50" w:type="dxa"/>
              <w:left w:w="100" w:type="dxa"/>
            </w:tcMar>
            <w:vAlign w:val="center"/>
          </w:tcPr>
          <w:p w14:paraId="765F7A6F"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Инструментальная музыка</w:t>
            </w:r>
          </w:p>
        </w:tc>
      </w:tr>
      <w:tr w:rsidR="00824F33" w:rsidRPr="00824F33" w14:paraId="7BDD337F" w14:textId="77777777" w:rsidTr="00824F33">
        <w:trPr>
          <w:trHeight w:val="144"/>
          <w:tblCellSpacing w:w="20" w:type="nil"/>
        </w:trPr>
        <w:tc>
          <w:tcPr>
            <w:tcW w:w="1069" w:type="dxa"/>
            <w:tcMar>
              <w:top w:w="50" w:type="dxa"/>
              <w:left w:w="100" w:type="dxa"/>
            </w:tcMar>
            <w:vAlign w:val="center"/>
          </w:tcPr>
          <w:p w14:paraId="4E0DFB6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12</w:t>
            </w:r>
          </w:p>
        </w:tc>
        <w:tc>
          <w:tcPr>
            <w:tcW w:w="9811" w:type="dxa"/>
            <w:tcMar>
              <w:top w:w="50" w:type="dxa"/>
              <w:left w:w="100" w:type="dxa"/>
            </w:tcMar>
            <w:vAlign w:val="center"/>
          </w:tcPr>
          <w:p w14:paraId="09722AB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композиторы-классики</w:t>
            </w:r>
          </w:p>
        </w:tc>
      </w:tr>
      <w:tr w:rsidR="00824F33" w:rsidRPr="00824F33" w14:paraId="722A0F7C" w14:textId="77777777" w:rsidTr="00824F33">
        <w:trPr>
          <w:trHeight w:val="144"/>
          <w:tblCellSpacing w:w="20" w:type="nil"/>
        </w:trPr>
        <w:tc>
          <w:tcPr>
            <w:tcW w:w="1069" w:type="dxa"/>
            <w:tcMar>
              <w:top w:w="50" w:type="dxa"/>
              <w:left w:w="100" w:type="dxa"/>
            </w:tcMar>
            <w:vAlign w:val="center"/>
          </w:tcPr>
          <w:p w14:paraId="700D95DB"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13</w:t>
            </w:r>
          </w:p>
        </w:tc>
        <w:tc>
          <w:tcPr>
            <w:tcW w:w="9811" w:type="dxa"/>
            <w:tcMar>
              <w:top w:w="50" w:type="dxa"/>
              <w:left w:w="100" w:type="dxa"/>
            </w:tcMar>
            <w:vAlign w:val="center"/>
          </w:tcPr>
          <w:p w14:paraId="543AE32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Европейские композиторы-классики</w:t>
            </w:r>
          </w:p>
        </w:tc>
      </w:tr>
      <w:tr w:rsidR="00824F33" w:rsidRPr="00824F33" w14:paraId="3EA40817" w14:textId="77777777" w:rsidTr="00824F33">
        <w:trPr>
          <w:trHeight w:val="144"/>
          <w:tblCellSpacing w:w="20" w:type="nil"/>
        </w:trPr>
        <w:tc>
          <w:tcPr>
            <w:tcW w:w="1069" w:type="dxa"/>
            <w:tcMar>
              <w:top w:w="50" w:type="dxa"/>
              <w:left w:w="100" w:type="dxa"/>
            </w:tcMar>
            <w:vAlign w:val="center"/>
          </w:tcPr>
          <w:p w14:paraId="52A0F59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14</w:t>
            </w:r>
          </w:p>
        </w:tc>
        <w:tc>
          <w:tcPr>
            <w:tcW w:w="9811" w:type="dxa"/>
            <w:tcMar>
              <w:top w:w="50" w:type="dxa"/>
              <w:left w:w="100" w:type="dxa"/>
            </w:tcMar>
            <w:vAlign w:val="center"/>
          </w:tcPr>
          <w:p w14:paraId="03FA914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Мастерство исполнителя</w:t>
            </w:r>
          </w:p>
        </w:tc>
      </w:tr>
      <w:tr w:rsidR="00824F33" w:rsidRPr="00824F33" w14:paraId="1BCA334B" w14:textId="77777777" w:rsidTr="00824F33">
        <w:trPr>
          <w:trHeight w:val="144"/>
          <w:tblCellSpacing w:w="20" w:type="nil"/>
        </w:trPr>
        <w:tc>
          <w:tcPr>
            <w:tcW w:w="1069" w:type="dxa"/>
            <w:tcMar>
              <w:top w:w="50" w:type="dxa"/>
              <w:left w:w="100" w:type="dxa"/>
            </w:tcMar>
            <w:vAlign w:val="center"/>
          </w:tcPr>
          <w:p w14:paraId="35D7362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15</w:t>
            </w:r>
          </w:p>
        </w:tc>
        <w:tc>
          <w:tcPr>
            <w:tcW w:w="9811" w:type="dxa"/>
            <w:tcMar>
              <w:top w:w="50" w:type="dxa"/>
              <w:left w:w="100" w:type="dxa"/>
            </w:tcMar>
            <w:vAlign w:val="center"/>
          </w:tcPr>
          <w:p w14:paraId="1C44F07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Музыкальные пейзажи</w:t>
            </w:r>
          </w:p>
        </w:tc>
      </w:tr>
      <w:tr w:rsidR="00824F33" w:rsidRPr="00824F33" w14:paraId="464ACADC" w14:textId="77777777" w:rsidTr="00824F33">
        <w:trPr>
          <w:trHeight w:val="144"/>
          <w:tblCellSpacing w:w="20" w:type="nil"/>
        </w:trPr>
        <w:tc>
          <w:tcPr>
            <w:tcW w:w="1069" w:type="dxa"/>
            <w:tcMar>
              <w:top w:w="50" w:type="dxa"/>
              <w:left w:w="100" w:type="dxa"/>
            </w:tcMar>
            <w:vAlign w:val="center"/>
          </w:tcPr>
          <w:p w14:paraId="371E75D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16</w:t>
            </w:r>
          </w:p>
        </w:tc>
        <w:tc>
          <w:tcPr>
            <w:tcW w:w="9811" w:type="dxa"/>
            <w:tcMar>
              <w:top w:w="50" w:type="dxa"/>
              <w:left w:w="100" w:type="dxa"/>
            </w:tcMar>
            <w:vAlign w:val="center"/>
          </w:tcPr>
          <w:p w14:paraId="269BE91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Танцы, игры и веселье</w:t>
            </w:r>
          </w:p>
        </w:tc>
      </w:tr>
      <w:tr w:rsidR="00824F33" w:rsidRPr="00824F33" w14:paraId="0B3E1E9E" w14:textId="77777777" w:rsidTr="00824F33">
        <w:trPr>
          <w:trHeight w:val="144"/>
          <w:tblCellSpacing w:w="20" w:type="nil"/>
        </w:trPr>
        <w:tc>
          <w:tcPr>
            <w:tcW w:w="1069" w:type="dxa"/>
            <w:tcMar>
              <w:top w:w="50" w:type="dxa"/>
              <w:left w:w="100" w:type="dxa"/>
            </w:tcMar>
            <w:vAlign w:val="center"/>
          </w:tcPr>
          <w:p w14:paraId="3E55452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17</w:t>
            </w:r>
          </w:p>
        </w:tc>
        <w:tc>
          <w:tcPr>
            <w:tcW w:w="9811" w:type="dxa"/>
            <w:tcMar>
              <w:top w:w="50" w:type="dxa"/>
              <w:left w:w="100" w:type="dxa"/>
            </w:tcMar>
            <w:vAlign w:val="center"/>
          </w:tcPr>
          <w:p w14:paraId="684A738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на войне, музыка о войне</w:t>
            </w:r>
          </w:p>
        </w:tc>
      </w:tr>
      <w:tr w:rsidR="00824F33" w:rsidRPr="00824F33" w14:paraId="7276B6D3" w14:textId="77777777" w:rsidTr="00824F33">
        <w:trPr>
          <w:trHeight w:val="144"/>
          <w:tblCellSpacing w:w="20" w:type="nil"/>
        </w:trPr>
        <w:tc>
          <w:tcPr>
            <w:tcW w:w="1069" w:type="dxa"/>
            <w:tcMar>
              <w:top w:w="50" w:type="dxa"/>
              <w:left w:w="100" w:type="dxa"/>
            </w:tcMar>
            <w:vAlign w:val="center"/>
          </w:tcPr>
          <w:p w14:paraId="6929457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18</w:t>
            </w:r>
          </w:p>
        </w:tc>
        <w:tc>
          <w:tcPr>
            <w:tcW w:w="9811" w:type="dxa"/>
            <w:tcMar>
              <w:top w:w="50" w:type="dxa"/>
              <w:left w:w="100" w:type="dxa"/>
            </w:tcMar>
            <w:vAlign w:val="center"/>
          </w:tcPr>
          <w:p w14:paraId="6F5A338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других народов и стран в музыке отечественных и зарубежных композиторов</w:t>
            </w:r>
          </w:p>
        </w:tc>
      </w:tr>
      <w:tr w:rsidR="00824F33" w:rsidRPr="00824F33" w14:paraId="11D7CED0" w14:textId="77777777" w:rsidTr="00824F33">
        <w:trPr>
          <w:trHeight w:val="144"/>
          <w:tblCellSpacing w:w="20" w:type="nil"/>
        </w:trPr>
        <w:tc>
          <w:tcPr>
            <w:tcW w:w="1069" w:type="dxa"/>
            <w:tcMar>
              <w:top w:w="50" w:type="dxa"/>
              <w:left w:w="100" w:type="dxa"/>
            </w:tcMar>
            <w:vAlign w:val="center"/>
          </w:tcPr>
          <w:p w14:paraId="4F50AA4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19</w:t>
            </w:r>
          </w:p>
        </w:tc>
        <w:tc>
          <w:tcPr>
            <w:tcW w:w="9811" w:type="dxa"/>
            <w:tcMar>
              <w:top w:w="50" w:type="dxa"/>
              <w:left w:w="100" w:type="dxa"/>
            </w:tcMar>
            <w:vAlign w:val="center"/>
          </w:tcPr>
          <w:p w14:paraId="64A10F6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других народов и стран в музыке отечественных и зарубежных композиторов</w:t>
            </w:r>
          </w:p>
        </w:tc>
      </w:tr>
      <w:tr w:rsidR="00824F33" w:rsidRPr="00824F33" w14:paraId="7135A652" w14:textId="77777777" w:rsidTr="00824F33">
        <w:trPr>
          <w:trHeight w:val="144"/>
          <w:tblCellSpacing w:w="20" w:type="nil"/>
        </w:trPr>
        <w:tc>
          <w:tcPr>
            <w:tcW w:w="1069" w:type="dxa"/>
            <w:tcMar>
              <w:top w:w="50" w:type="dxa"/>
              <w:left w:w="100" w:type="dxa"/>
            </w:tcMar>
            <w:vAlign w:val="center"/>
          </w:tcPr>
          <w:p w14:paraId="1F25BB7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20</w:t>
            </w:r>
          </w:p>
        </w:tc>
        <w:tc>
          <w:tcPr>
            <w:tcW w:w="9811" w:type="dxa"/>
            <w:tcMar>
              <w:top w:w="50" w:type="dxa"/>
              <w:left w:w="100" w:type="dxa"/>
            </w:tcMar>
            <w:vAlign w:val="center"/>
          </w:tcPr>
          <w:p w14:paraId="0596473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Образы других культур в музыке русских композиторов</w:t>
            </w:r>
          </w:p>
        </w:tc>
      </w:tr>
      <w:tr w:rsidR="00824F33" w:rsidRPr="00824F33" w14:paraId="4D6420F5" w14:textId="77777777" w:rsidTr="00824F33">
        <w:trPr>
          <w:trHeight w:val="144"/>
          <w:tblCellSpacing w:w="20" w:type="nil"/>
        </w:trPr>
        <w:tc>
          <w:tcPr>
            <w:tcW w:w="1069" w:type="dxa"/>
            <w:tcMar>
              <w:top w:w="50" w:type="dxa"/>
              <w:left w:w="100" w:type="dxa"/>
            </w:tcMar>
            <w:vAlign w:val="center"/>
          </w:tcPr>
          <w:p w14:paraId="323A863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21</w:t>
            </w:r>
          </w:p>
        </w:tc>
        <w:tc>
          <w:tcPr>
            <w:tcW w:w="9811" w:type="dxa"/>
            <w:tcMar>
              <w:top w:w="50" w:type="dxa"/>
              <w:left w:w="100" w:type="dxa"/>
            </w:tcMar>
            <w:vAlign w:val="center"/>
          </w:tcPr>
          <w:p w14:paraId="0A3C7BC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музыкальные цитаты в творчестве зарубежных композиторов</w:t>
            </w:r>
          </w:p>
        </w:tc>
      </w:tr>
      <w:tr w:rsidR="00824F33" w:rsidRPr="00824F33" w14:paraId="3872F111" w14:textId="77777777" w:rsidTr="00824F33">
        <w:trPr>
          <w:trHeight w:val="144"/>
          <w:tblCellSpacing w:w="20" w:type="nil"/>
        </w:trPr>
        <w:tc>
          <w:tcPr>
            <w:tcW w:w="1069" w:type="dxa"/>
            <w:tcMar>
              <w:top w:w="50" w:type="dxa"/>
              <w:left w:w="100" w:type="dxa"/>
            </w:tcMar>
            <w:vAlign w:val="center"/>
          </w:tcPr>
          <w:p w14:paraId="1551374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22</w:t>
            </w:r>
          </w:p>
        </w:tc>
        <w:tc>
          <w:tcPr>
            <w:tcW w:w="9811" w:type="dxa"/>
            <w:tcMar>
              <w:top w:w="50" w:type="dxa"/>
              <w:left w:w="100" w:type="dxa"/>
            </w:tcMar>
            <w:vAlign w:val="center"/>
          </w:tcPr>
          <w:p w14:paraId="67C2D504"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[Религиозные праздники</w:t>
            </w:r>
          </w:p>
        </w:tc>
      </w:tr>
      <w:tr w:rsidR="00824F33" w:rsidRPr="00824F33" w14:paraId="168F46EE" w14:textId="77777777" w:rsidTr="00824F33">
        <w:trPr>
          <w:trHeight w:val="144"/>
          <w:tblCellSpacing w:w="20" w:type="nil"/>
        </w:trPr>
        <w:tc>
          <w:tcPr>
            <w:tcW w:w="1069" w:type="dxa"/>
            <w:tcMar>
              <w:top w:w="50" w:type="dxa"/>
              <w:left w:w="100" w:type="dxa"/>
            </w:tcMar>
            <w:vAlign w:val="center"/>
          </w:tcPr>
          <w:p w14:paraId="2C96E14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23</w:t>
            </w:r>
          </w:p>
        </w:tc>
        <w:tc>
          <w:tcPr>
            <w:tcW w:w="9811" w:type="dxa"/>
            <w:tcMar>
              <w:top w:w="50" w:type="dxa"/>
              <w:left w:w="100" w:type="dxa"/>
            </w:tcMar>
            <w:vAlign w:val="center"/>
          </w:tcPr>
          <w:p w14:paraId="334C70C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Троица</w:t>
            </w:r>
          </w:p>
        </w:tc>
      </w:tr>
      <w:tr w:rsidR="00824F33" w:rsidRPr="00824F33" w14:paraId="299DEEE2" w14:textId="77777777" w:rsidTr="00824F33">
        <w:trPr>
          <w:trHeight w:val="144"/>
          <w:tblCellSpacing w:w="20" w:type="nil"/>
        </w:trPr>
        <w:tc>
          <w:tcPr>
            <w:tcW w:w="1069" w:type="dxa"/>
            <w:tcMar>
              <w:top w:w="50" w:type="dxa"/>
              <w:left w:w="100" w:type="dxa"/>
            </w:tcMar>
            <w:vAlign w:val="center"/>
          </w:tcPr>
          <w:p w14:paraId="11A0DAA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24</w:t>
            </w:r>
          </w:p>
        </w:tc>
        <w:tc>
          <w:tcPr>
            <w:tcW w:w="9811" w:type="dxa"/>
            <w:tcMar>
              <w:top w:w="50" w:type="dxa"/>
              <w:left w:w="100" w:type="dxa"/>
            </w:tcMar>
            <w:vAlign w:val="center"/>
          </w:tcPr>
          <w:p w14:paraId="62EFEE8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Патриотическая и народная тема в театре и кино</w:t>
            </w:r>
          </w:p>
        </w:tc>
      </w:tr>
      <w:tr w:rsidR="00824F33" w:rsidRPr="00824F33" w14:paraId="40683BDB" w14:textId="77777777" w:rsidTr="00824F33">
        <w:trPr>
          <w:trHeight w:val="144"/>
          <w:tblCellSpacing w:w="20" w:type="nil"/>
        </w:trPr>
        <w:tc>
          <w:tcPr>
            <w:tcW w:w="1069" w:type="dxa"/>
            <w:tcMar>
              <w:top w:w="50" w:type="dxa"/>
              <w:left w:w="100" w:type="dxa"/>
            </w:tcMar>
            <w:vAlign w:val="center"/>
          </w:tcPr>
          <w:p w14:paraId="2AE21F0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25</w:t>
            </w:r>
          </w:p>
        </w:tc>
        <w:tc>
          <w:tcPr>
            <w:tcW w:w="9811" w:type="dxa"/>
            <w:tcMar>
              <w:top w:w="50" w:type="dxa"/>
              <w:left w:w="100" w:type="dxa"/>
            </w:tcMar>
            <w:vAlign w:val="center"/>
          </w:tcPr>
          <w:p w14:paraId="3FCD41F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Патриотическая и народная тема в театре и кино</w:t>
            </w:r>
          </w:p>
        </w:tc>
      </w:tr>
      <w:tr w:rsidR="00824F33" w:rsidRPr="00824F33" w14:paraId="4DCD76BC" w14:textId="77777777" w:rsidTr="00824F33">
        <w:trPr>
          <w:trHeight w:val="144"/>
          <w:tblCellSpacing w:w="20" w:type="nil"/>
        </w:trPr>
        <w:tc>
          <w:tcPr>
            <w:tcW w:w="1069" w:type="dxa"/>
            <w:tcMar>
              <w:top w:w="50" w:type="dxa"/>
              <w:left w:w="100" w:type="dxa"/>
            </w:tcMar>
            <w:vAlign w:val="center"/>
          </w:tcPr>
          <w:p w14:paraId="79CD10F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26</w:t>
            </w:r>
          </w:p>
        </w:tc>
        <w:tc>
          <w:tcPr>
            <w:tcW w:w="9811" w:type="dxa"/>
            <w:tcMar>
              <w:top w:w="50" w:type="dxa"/>
              <w:left w:w="100" w:type="dxa"/>
            </w:tcMar>
            <w:vAlign w:val="center"/>
          </w:tcPr>
          <w:p w14:paraId="4B105D0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Сюжет музыкального спектакля</w:t>
            </w:r>
          </w:p>
        </w:tc>
      </w:tr>
      <w:tr w:rsidR="00824F33" w:rsidRPr="00824F33" w14:paraId="749F5F38" w14:textId="77777777" w:rsidTr="00824F33">
        <w:trPr>
          <w:trHeight w:val="144"/>
          <w:tblCellSpacing w:w="20" w:type="nil"/>
        </w:trPr>
        <w:tc>
          <w:tcPr>
            <w:tcW w:w="1069" w:type="dxa"/>
            <w:tcMar>
              <w:top w:w="50" w:type="dxa"/>
              <w:left w:w="100" w:type="dxa"/>
            </w:tcMar>
            <w:vAlign w:val="center"/>
          </w:tcPr>
          <w:p w14:paraId="5E50F60B"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27</w:t>
            </w:r>
          </w:p>
        </w:tc>
        <w:tc>
          <w:tcPr>
            <w:tcW w:w="9811" w:type="dxa"/>
            <w:tcMar>
              <w:top w:w="50" w:type="dxa"/>
              <w:left w:w="100" w:type="dxa"/>
            </w:tcMar>
            <w:vAlign w:val="center"/>
          </w:tcPr>
          <w:p w14:paraId="62FBE57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Сюжет музыкального спектакля</w:t>
            </w:r>
          </w:p>
        </w:tc>
      </w:tr>
      <w:tr w:rsidR="00824F33" w:rsidRPr="00824F33" w14:paraId="200E33EB" w14:textId="77777777" w:rsidTr="00824F33">
        <w:trPr>
          <w:trHeight w:val="144"/>
          <w:tblCellSpacing w:w="20" w:type="nil"/>
        </w:trPr>
        <w:tc>
          <w:tcPr>
            <w:tcW w:w="1069" w:type="dxa"/>
            <w:tcMar>
              <w:top w:w="50" w:type="dxa"/>
              <w:left w:w="100" w:type="dxa"/>
            </w:tcMar>
            <w:vAlign w:val="center"/>
          </w:tcPr>
          <w:p w14:paraId="2114E8BF"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28</w:t>
            </w:r>
          </w:p>
        </w:tc>
        <w:tc>
          <w:tcPr>
            <w:tcW w:w="9811" w:type="dxa"/>
            <w:tcMar>
              <w:top w:w="50" w:type="dxa"/>
              <w:left w:w="100" w:type="dxa"/>
            </w:tcMar>
            <w:vAlign w:val="center"/>
          </w:tcPr>
          <w:p w14:paraId="3A31B58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Кто создаёт музыкальный спектакль</w:t>
            </w:r>
          </w:p>
        </w:tc>
      </w:tr>
      <w:tr w:rsidR="00824F33" w:rsidRPr="00824F33" w14:paraId="51EE277C" w14:textId="77777777" w:rsidTr="00824F33">
        <w:trPr>
          <w:trHeight w:val="144"/>
          <w:tblCellSpacing w:w="20" w:type="nil"/>
        </w:trPr>
        <w:tc>
          <w:tcPr>
            <w:tcW w:w="1069" w:type="dxa"/>
            <w:tcMar>
              <w:top w:w="50" w:type="dxa"/>
              <w:left w:w="100" w:type="dxa"/>
            </w:tcMar>
            <w:vAlign w:val="center"/>
          </w:tcPr>
          <w:p w14:paraId="5BEA8E7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29</w:t>
            </w:r>
          </w:p>
        </w:tc>
        <w:tc>
          <w:tcPr>
            <w:tcW w:w="9811" w:type="dxa"/>
            <w:tcMar>
              <w:top w:w="50" w:type="dxa"/>
              <w:left w:w="100" w:type="dxa"/>
            </w:tcMar>
            <w:vAlign w:val="center"/>
          </w:tcPr>
          <w:p w14:paraId="5068721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Исполнители современной музыки</w:t>
            </w:r>
          </w:p>
        </w:tc>
      </w:tr>
      <w:tr w:rsidR="00824F33" w:rsidRPr="00824F33" w14:paraId="24188D29" w14:textId="77777777" w:rsidTr="00824F33">
        <w:trPr>
          <w:trHeight w:val="144"/>
          <w:tblCellSpacing w:w="20" w:type="nil"/>
        </w:trPr>
        <w:tc>
          <w:tcPr>
            <w:tcW w:w="1069" w:type="dxa"/>
            <w:tcMar>
              <w:top w:w="50" w:type="dxa"/>
              <w:left w:w="100" w:type="dxa"/>
            </w:tcMar>
            <w:vAlign w:val="center"/>
          </w:tcPr>
          <w:p w14:paraId="386DAA4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30</w:t>
            </w:r>
          </w:p>
        </w:tc>
        <w:tc>
          <w:tcPr>
            <w:tcW w:w="9811" w:type="dxa"/>
            <w:tcMar>
              <w:top w:w="50" w:type="dxa"/>
              <w:left w:w="100" w:type="dxa"/>
            </w:tcMar>
            <w:vAlign w:val="center"/>
          </w:tcPr>
          <w:p w14:paraId="622AEED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Исполнители современной музыки</w:t>
            </w:r>
          </w:p>
        </w:tc>
      </w:tr>
      <w:tr w:rsidR="00824F33" w:rsidRPr="00824F33" w14:paraId="429B5CAB" w14:textId="77777777" w:rsidTr="00824F33">
        <w:trPr>
          <w:trHeight w:val="144"/>
          <w:tblCellSpacing w:w="20" w:type="nil"/>
        </w:trPr>
        <w:tc>
          <w:tcPr>
            <w:tcW w:w="1069" w:type="dxa"/>
            <w:tcMar>
              <w:top w:w="50" w:type="dxa"/>
              <w:left w:w="100" w:type="dxa"/>
            </w:tcMar>
            <w:vAlign w:val="center"/>
          </w:tcPr>
          <w:p w14:paraId="5CEC317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31</w:t>
            </w:r>
          </w:p>
        </w:tc>
        <w:tc>
          <w:tcPr>
            <w:tcW w:w="9811" w:type="dxa"/>
            <w:tcMar>
              <w:top w:w="50" w:type="dxa"/>
              <w:left w:w="100" w:type="dxa"/>
            </w:tcMar>
            <w:vAlign w:val="center"/>
          </w:tcPr>
          <w:p w14:paraId="6C3183D4"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Особенности джаза</w:t>
            </w:r>
          </w:p>
        </w:tc>
      </w:tr>
      <w:tr w:rsidR="00824F33" w:rsidRPr="00824F33" w14:paraId="277A13CE" w14:textId="77777777" w:rsidTr="00824F33">
        <w:trPr>
          <w:trHeight w:val="144"/>
          <w:tblCellSpacing w:w="20" w:type="nil"/>
        </w:trPr>
        <w:tc>
          <w:tcPr>
            <w:tcW w:w="1069" w:type="dxa"/>
            <w:tcMar>
              <w:top w:w="50" w:type="dxa"/>
              <w:left w:w="100" w:type="dxa"/>
            </w:tcMar>
            <w:vAlign w:val="center"/>
          </w:tcPr>
          <w:p w14:paraId="5D3EE15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32</w:t>
            </w:r>
          </w:p>
        </w:tc>
        <w:tc>
          <w:tcPr>
            <w:tcW w:w="9811" w:type="dxa"/>
            <w:tcMar>
              <w:top w:w="50" w:type="dxa"/>
              <w:left w:w="100" w:type="dxa"/>
            </w:tcMar>
            <w:vAlign w:val="center"/>
          </w:tcPr>
          <w:p w14:paraId="5056A80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Электронные музыкальные инструменты</w:t>
            </w:r>
          </w:p>
        </w:tc>
      </w:tr>
      <w:tr w:rsidR="00824F33" w:rsidRPr="00824F33" w14:paraId="1BE74D8D" w14:textId="77777777" w:rsidTr="00824F33">
        <w:trPr>
          <w:trHeight w:val="144"/>
          <w:tblCellSpacing w:w="20" w:type="nil"/>
        </w:trPr>
        <w:tc>
          <w:tcPr>
            <w:tcW w:w="1069" w:type="dxa"/>
            <w:tcMar>
              <w:top w:w="50" w:type="dxa"/>
              <w:left w:w="100" w:type="dxa"/>
            </w:tcMar>
            <w:vAlign w:val="center"/>
          </w:tcPr>
          <w:p w14:paraId="11567CD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33</w:t>
            </w:r>
          </w:p>
        </w:tc>
        <w:tc>
          <w:tcPr>
            <w:tcW w:w="9811" w:type="dxa"/>
            <w:tcMar>
              <w:top w:w="50" w:type="dxa"/>
              <w:left w:w="100" w:type="dxa"/>
            </w:tcMar>
            <w:vAlign w:val="center"/>
          </w:tcPr>
          <w:p w14:paraId="3DFFDDA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Интонация</w:t>
            </w:r>
          </w:p>
        </w:tc>
      </w:tr>
      <w:tr w:rsidR="00824F33" w:rsidRPr="00824F33" w14:paraId="7AA74CAB" w14:textId="77777777" w:rsidTr="00824F33">
        <w:trPr>
          <w:trHeight w:val="144"/>
          <w:tblCellSpacing w:w="20" w:type="nil"/>
        </w:trPr>
        <w:tc>
          <w:tcPr>
            <w:tcW w:w="1069" w:type="dxa"/>
            <w:tcMar>
              <w:top w:w="50" w:type="dxa"/>
              <w:left w:w="100" w:type="dxa"/>
            </w:tcMar>
            <w:vAlign w:val="center"/>
          </w:tcPr>
          <w:p w14:paraId="1396D3B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34</w:t>
            </w:r>
          </w:p>
        </w:tc>
        <w:tc>
          <w:tcPr>
            <w:tcW w:w="9811" w:type="dxa"/>
            <w:tcMar>
              <w:top w:w="50" w:type="dxa"/>
              <w:left w:w="100" w:type="dxa"/>
            </w:tcMar>
            <w:vAlign w:val="center"/>
          </w:tcPr>
          <w:p w14:paraId="1C44135B"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Ритм</w:t>
            </w:r>
          </w:p>
        </w:tc>
      </w:tr>
    </w:tbl>
    <w:p w14:paraId="7F352850" w14:textId="77777777" w:rsidR="00FD124F" w:rsidRDefault="00FD124F">
      <w:pPr>
        <w:spacing w:after="0" w:line="360" w:lineRule="auto"/>
        <w:ind w:firstLine="851"/>
        <w:jc w:val="both"/>
        <w:rPr>
          <w:rFonts w:ascii="Times New Roman" w:hAnsi="Times New Roman"/>
          <w:sz w:val="28"/>
          <w:szCs w:val="28"/>
        </w:rPr>
      </w:pPr>
    </w:p>
    <w:p w14:paraId="3558905B" w14:textId="77777777" w:rsidR="00FD124F" w:rsidRDefault="00FD124F" w:rsidP="00FD124F">
      <w:pPr>
        <w:spacing w:after="0" w:line="360" w:lineRule="auto"/>
        <w:ind w:firstLine="851"/>
        <w:jc w:val="right"/>
        <w:rPr>
          <w:rFonts w:ascii="Times New Roman" w:hAnsi="Times New Roman"/>
          <w:sz w:val="28"/>
          <w:szCs w:val="28"/>
        </w:rPr>
      </w:pPr>
      <w:r>
        <w:rPr>
          <w:rFonts w:ascii="Times New Roman" w:hAnsi="Times New Roman"/>
          <w:sz w:val="28"/>
          <w:szCs w:val="28"/>
        </w:rPr>
        <w:t>Таблица 13.3</w:t>
      </w:r>
    </w:p>
    <w:p w14:paraId="21A6C050" w14:textId="77777777" w:rsidR="00FD124F" w:rsidRDefault="00FD124F">
      <w:pPr>
        <w:spacing w:after="0" w:line="360" w:lineRule="auto"/>
        <w:ind w:firstLine="851"/>
        <w:jc w:val="both"/>
        <w:rPr>
          <w:rFonts w:ascii="Times New Roman" w:hAnsi="Times New Roman"/>
          <w:sz w:val="28"/>
          <w:szCs w:val="28"/>
        </w:rPr>
      </w:pPr>
      <w:r>
        <w:rPr>
          <w:rFonts w:ascii="Times New Roman" w:hAnsi="Times New Roman"/>
          <w:sz w:val="28"/>
          <w:szCs w:val="28"/>
        </w:rPr>
        <w:t>4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360"/>
      </w:tblGrid>
      <w:tr w:rsidR="00824F33" w:rsidRPr="00824F33" w14:paraId="4E004A07" w14:textId="77777777" w:rsidTr="00824F33">
        <w:trPr>
          <w:trHeight w:val="309"/>
          <w:tblCellSpacing w:w="20" w:type="nil"/>
        </w:trPr>
        <w:tc>
          <w:tcPr>
            <w:tcW w:w="1080" w:type="dxa"/>
            <w:vMerge w:val="restart"/>
            <w:tcMar>
              <w:top w:w="50" w:type="dxa"/>
              <w:left w:w="100" w:type="dxa"/>
            </w:tcMar>
            <w:vAlign w:val="center"/>
          </w:tcPr>
          <w:p w14:paraId="152C7AF5"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 п/п </w:t>
            </w:r>
          </w:p>
        </w:tc>
        <w:tc>
          <w:tcPr>
            <w:tcW w:w="8360" w:type="dxa"/>
            <w:vMerge w:val="restart"/>
            <w:tcMar>
              <w:top w:w="50" w:type="dxa"/>
              <w:left w:w="100" w:type="dxa"/>
            </w:tcMar>
            <w:vAlign w:val="center"/>
          </w:tcPr>
          <w:p w14:paraId="6675BDD4" w14:textId="77777777" w:rsidR="00824F33" w:rsidRPr="00824F33" w:rsidRDefault="00824F33" w:rsidP="00824F33">
            <w:pPr>
              <w:widowControl/>
              <w:spacing w:after="0"/>
              <w:ind w:left="135"/>
              <w:rPr>
                <w:lang w:eastAsia="en-US"/>
              </w:rPr>
            </w:pPr>
            <w:r w:rsidRPr="00824F33">
              <w:rPr>
                <w:rFonts w:ascii="Times New Roman" w:hAnsi="Times New Roman"/>
                <w:b/>
                <w:color w:val="000000"/>
                <w:sz w:val="24"/>
                <w:lang w:eastAsia="en-US"/>
              </w:rPr>
              <w:t xml:space="preserve">Тема урока </w:t>
            </w:r>
          </w:p>
        </w:tc>
      </w:tr>
      <w:tr w:rsidR="00824F33" w:rsidRPr="00824F33" w14:paraId="7177D0E8" w14:textId="77777777" w:rsidTr="00824F33">
        <w:trPr>
          <w:trHeight w:val="509"/>
          <w:tblCellSpacing w:w="20" w:type="nil"/>
        </w:trPr>
        <w:tc>
          <w:tcPr>
            <w:tcW w:w="0" w:type="auto"/>
            <w:vMerge/>
            <w:tcBorders>
              <w:top w:val="nil"/>
            </w:tcBorders>
            <w:tcMar>
              <w:top w:w="50" w:type="dxa"/>
              <w:left w:w="100" w:type="dxa"/>
            </w:tcMar>
          </w:tcPr>
          <w:p w14:paraId="7C24CA7A" w14:textId="77777777" w:rsidR="00824F33" w:rsidRPr="00824F33" w:rsidRDefault="00824F33" w:rsidP="00824F33">
            <w:pPr>
              <w:widowControl/>
              <w:rPr>
                <w:lang w:eastAsia="en-US"/>
              </w:rPr>
            </w:pPr>
          </w:p>
        </w:tc>
        <w:tc>
          <w:tcPr>
            <w:tcW w:w="0" w:type="auto"/>
            <w:vMerge/>
            <w:tcBorders>
              <w:top w:val="nil"/>
            </w:tcBorders>
            <w:tcMar>
              <w:top w:w="50" w:type="dxa"/>
              <w:left w:w="100" w:type="dxa"/>
            </w:tcMar>
          </w:tcPr>
          <w:p w14:paraId="2A78A5A7" w14:textId="77777777" w:rsidR="00824F33" w:rsidRPr="00824F33" w:rsidRDefault="00824F33" w:rsidP="00824F33">
            <w:pPr>
              <w:widowControl/>
              <w:rPr>
                <w:lang w:eastAsia="en-US"/>
              </w:rPr>
            </w:pPr>
          </w:p>
        </w:tc>
      </w:tr>
      <w:tr w:rsidR="00824F33" w:rsidRPr="00824F33" w14:paraId="54FB2142" w14:textId="77777777" w:rsidTr="00824F33">
        <w:trPr>
          <w:trHeight w:val="144"/>
          <w:tblCellSpacing w:w="20" w:type="nil"/>
        </w:trPr>
        <w:tc>
          <w:tcPr>
            <w:tcW w:w="1080" w:type="dxa"/>
            <w:tcMar>
              <w:top w:w="50" w:type="dxa"/>
              <w:left w:w="100" w:type="dxa"/>
            </w:tcMar>
            <w:vAlign w:val="center"/>
          </w:tcPr>
          <w:p w14:paraId="1C963AEF"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w:t>
            </w:r>
          </w:p>
        </w:tc>
        <w:tc>
          <w:tcPr>
            <w:tcW w:w="8360" w:type="dxa"/>
            <w:tcMar>
              <w:top w:w="50" w:type="dxa"/>
              <w:left w:w="100" w:type="dxa"/>
            </w:tcMar>
            <w:vAlign w:val="center"/>
          </w:tcPr>
          <w:p w14:paraId="4A5FB6F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Край, в котором ты живёшь</w:t>
            </w:r>
          </w:p>
        </w:tc>
      </w:tr>
      <w:tr w:rsidR="00824F33" w:rsidRPr="00824F33" w14:paraId="3FE5CB72" w14:textId="77777777" w:rsidTr="00824F33">
        <w:trPr>
          <w:trHeight w:val="144"/>
          <w:tblCellSpacing w:w="20" w:type="nil"/>
        </w:trPr>
        <w:tc>
          <w:tcPr>
            <w:tcW w:w="1080" w:type="dxa"/>
            <w:tcMar>
              <w:top w:w="50" w:type="dxa"/>
              <w:left w:w="100" w:type="dxa"/>
            </w:tcMar>
            <w:vAlign w:val="center"/>
          </w:tcPr>
          <w:p w14:paraId="4137C0A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w:t>
            </w:r>
          </w:p>
        </w:tc>
        <w:tc>
          <w:tcPr>
            <w:tcW w:w="8360" w:type="dxa"/>
            <w:tcMar>
              <w:top w:w="50" w:type="dxa"/>
              <w:left w:w="100" w:type="dxa"/>
            </w:tcMar>
            <w:vAlign w:val="center"/>
          </w:tcPr>
          <w:p w14:paraId="12E6EB8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Первые артисты, народный театр</w:t>
            </w:r>
          </w:p>
        </w:tc>
      </w:tr>
      <w:tr w:rsidR="00824F33" w:rsidRPr="00824F33" w14:paraId="455BC745" w14:textId="77777777" w:rsidTr="00824F33">
        <w:trPr>
          <w:trHeight w:val="144"/>
          <w:tblCellSpacing w:w="20" w:type="nil"/>
        </w:trPr>
        <w:tc>
          <w:tcPr>
            <w:tcW w:w="1080" w:type="dxa"/>
            <w:tcMar>
              <w:top w:w="50" w:type="dxa"/>
              <w:left w:w="100" w:type="dxa"/>
            </w:tcMar>
            <w:vAlign w:val="center"/>
          </w:tcPr>
          <w:p w14:paraId="6DBA997F"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w:t>
            </w:r>
          </w:p>
        </w:tc>
        <w:tc>
          <w:tcPr>
            <w:tcW w:w="8360" w:type="dxa"/>
            <w:tcMar>
              <w:top w:w="50" w:type="dxa"/>
              <w:left w:w="100" w:type="dxa"/>
            </w:tcMar>
            <w:vAlign w:val="center"/>
          </w:tcPr>
          <w:p w14:paraId="2A9F891C"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народные музыкальные инструменты</w:t>
            </w:r>
          </w:p>
        </w:tc>
      </w:tr>
      <w:tr w:rsidR="00824F33" w:rsidRPr="00824F33" w14:paraId="28FAEE60" w14:textId="77777777" w:rsidTr="00824F33">
        <w:trPr>
          <w:trHeight w:val="144"/>
          <w:tblCellSpacing w:w="20" w:type="nil"/>
        </w:trPr>
        <w:tc>
          <w:tcPr>
            <w:tcW w:w="1080" w:type="dxa"/>
            <w:tcMar>
              <w:top w:w="50" w:type="dxa"/>
              <w:left w:w="100" w:type="dxa"/>
            </w:tcMar>
            <w:vAlign w:val="center"/>
          </w:tcPr>
          <w:p w14:paraId="6CF8829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4</w:t>
            </w:r>
          </w:p>
        </w:tc>
        <w:tc>
          <w:tcPr>
            <w:tcW w:w="8360" w:type="dxa"/>
            <w:tcMar>
              <w:top w:w="50" w:type="dxa"/>
              <w:left w:w="100" w:type="dxa"/>
            </w:tcMar>
            <w:vAlign w:val="center"/>
          </w:tcPr>
          <w:p w14:paraId="14B61972"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Жанры музыкального фольклора</w:t>
            </w:r>
          </w:p>
        </w:tc>
      </w:tr>
      <w:tr w:rsidR="00824F33" w:rsidRPr="00824F33" w14:paraId="08EE9DAA" w14:textId="77777777" w:rsidTr="00824F33">
        <w:trPr>
          <w:trHeight w:val="144"/>
          <w:tblCellSpacing w:w="20" w:type="nil"/>
        </w:trPr>
        <w:tc>
          <w:tcPr>
            <w:tcW w:w="1080" w:type="dxa"/>
            <w:tcMar>
              <w:top w:w="50" w:type="dxa"/>
              <w:left w:w="100" w:type="dxa"/>
            </w:tcMar>
            <w:vAlign w:val="center"/>
          </w:tcPr>
          <w:p w14:paraId="3D97A90C"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5</w:t>
            </w:r>
          </w:p>
        </w:tc>
        <w:tc>
          <w:tcPr>
            <w:tcW w:w="8360" w:type="dxa"/>
            <w:tcMar>
              <w:top w:w="50" w:type="dxa"/>
              <w:left w:w="100" w:type="dxa"/>
            </w:tcMar>
            <w:vAlign w:val="center"/>
          </w:tcPr>
          <w:p w14:paraId="7E3D18D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народов России</w:t>
            </w:r>
          </w:p>
        </w:tc>
      </w:tr>
      <w:tr w:rsidR="00824F33" w:rsidRPr="00824F33" w14:paraId="3DE5157E" w14:textId="77777777" w:rsidTr="00824F33">
        <w:trPr>
          <w:trHeight w:val="144"/>
          <w:tblCellSpacing w:w="20" w:type="nil"/>
        </w:trPr>
        <w:tc>
          <w:tcPr>
            <w:tcW w:w="1080" w:type="dxa"/>
            <w:tcMar>
              <w:top w:w="50" w:type="dxa"/>
              <w:left w:w="100" w:type="dxa"/>
            </w:tcMar>
            <w:vAlign w:val="center"/>
          </w:tcPr>
          <w:p w14:paraId="4523470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6</w:t>
            </w:r>
          </w:p>
        </w:tc>
        <w:tc>
          <w:tcPr>
            <w:tcW w:w="8360" w:type="dxa"/>
            <w:tcMar>
              <w:top w:w="50" w:type="dxa"/>
              <w:left w:w="100" w:type="dxa"/>
            </w:tcMar>
            <w:vAlign w:val="center"/>
          </w:tcPr>
          <w:p w14:paraId="7568507F"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в творчестве профессиональных музыкантов</w:t>
            </w:r>
          </w:p>
        </w:tc>
      </w:tr>
      <w:tr w:rsidR="00824F33" w:rsidRPr="00824F33" w14:paraId="1B522F7D" w14:textId="77777777" w:rsidTr="00824F33">
        <w:trPr>
          <w:trHeight w:val="144"/>
          <w:tblCellSpacing w:w="20" w:type="nil"/>
        </w:trPr>
        <w:tc>
          <w:tcPr>
            <w:tcW w:w="1080" w:type="dxa"/>
            <w:tcMar>
              <w:top w:w="50" w:type="dxa"/>
              <w:left w:w="100" w:type="dxa"/>
            </w:tcMar>
            <w:vAlign w:val="center"/>
          </w:tcPr>
          <w:p w14:paraId="18765845"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7</w:t>
            </w:r>
          </w:p>
        </w:tc>
        <w:tc>
          <w:tcPr>
            <w:tcW w:w="8360" w:type="dxa"/>
            <w:tcMar>
              <w:top w:w="50" w:type="dxa"/>
              <w:left w:w="100" w:type="dxa"/>
            </w:tcMar>
            <w:vAlign w:val="center"/>
          </w:tcPr>
          <w:p w14:paraId="0F250C3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Фольклор в творчестве профессиональных музыкантов</w:t>
            </w:r>
          </w:p>
        </w:tc>
      </w:tr>
      <w:tr w:rsidR="00824F33" w:rsidRPr="00824F33" w14:paraId="577DD5C7" w14:textId="77777777" w:rsidTr="00824F33">
        <w:trPr>
          <w:trHeight w:val="144"/>
          <w:tblCellSpacing w:w="20" w:type="nil"/>
        </w:trPr>
        <w:tc>
          <w:tcPr>
            <w:tcW w:w="1080" w:type="dxa"/>
            <w:tcMar>
              <w:top w:w="50" w:type="dxa"/>
              <w:left w:w="100" w:type="dxa"/>
            </w:tcMar>
            <w:vAlign w:val="center"/>
          </w:tcPr>
          <w:p w14:paraId="3AF486E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8</w:t>
            </w:r>
          </w:p>
        </w:tc>
        <w:tc>
          <w:tcPr>
            <w:tcW w:w="8360" w:type="dxa"/>
            <w:tcMar>
              <w:top w:w="50" w:type="dxa"/>
              <w:left w:w="100" w:type="dxa"/>
            </w:tcMar>
            <w:vAlign w:val="center"/>
          </w:tcPr>
          <w:p w14:paraId="51E84A7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Композиторы – детям</w:t>
            </w:r>
          </w:p>
        </w:tc>
      </w:tr>
      <w:tr w:rsidR="00824F33" w:rsidRPr="00824F33" w14:paraId="5F286AE3" w14:textId="77777777" w:rsidTr="00824F33">
        <w:trPr>
          <w:trHeight w:val="144"/>
          <w:tblCellSpacing w:w="20" w:type="nil"/>
        </w:trPr>
        <w:tc>
          <w:tcPr>
            <w:tcW w:w="1080" w:type="dxa"/>
            <w:tcMar>
              <w:top w:w="50" w:type="dxa"/>
              <w:left w:w="100" w:type="dxa"/>
            </w:tcMar>
            <w:vAlign w:val="center"/>
          </w:tcPr>
          <w:p w14:paraId="117F1A9F"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9</w:t>
            </w:r>
          </w:p>
        </w:tc>
        <w:tc>
          <w:tcPr>
            <w:tcW w:w="8360" w:type="dxa"/>
            <w:tcMar>
              <w:top w:w="50" w:type="dxa"/>
              <w:left w:w="100" w:type="dxa"/>
            </w:tcMar>
            <w:vAlign w:val="center"/>
          </w:tcPr>
          <w:p w14:paraId="542D0BBE"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Оркестр</w:t>
            </w:r>
          </w:p>
        </w:tc>
      </w:tr>
      <w:tr w:rsidR="00824F33" w:rsidRPr="00824F33" w14:paraId="54A320A4" w14:textId="77777777" w:rsidTr="00824F33">
        <w:trPr>
          <w:trHeight w:val="144"/>
          <w:tblCellSpacing w:w="20" w:type="nil"/>
        </w:trPr>
        <w:tc>
          <w:tcPr>
            <w:tcW w:w="1080" w:type="dxa"/>
            <w:tcMar>
              <w:top w:w="50" w:type="dxa"/>
              <w:left w:w="100" w:type="dxa"/>
            </w:tcMar>
            <w:vAlign w:val="center"/>
          </w:tcPr>
          <w:p w14:paraId="2C9971C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10</w:t>
            </w:r>
          </w:p>
        </w:tc>
        <w:tc>
          <w:tcPr>
            <w:tcW w:w="8360" w:type="dxa"/>
            <w:tcMar>
              <w:top w:w="50" w:type="dxa"/>
              <w:left w:w="100" w:type="dxa"/>
            </w:tcMar>
            <w:vAlign w:val="center"/>
          </w:tcPr>
          <w:p w14:paraId="15AE23E1"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Вокальная музыка</w:t>
            </w:r>
          </w:p>
        </w:tc>
      </w:tr>
      <w:tr w:rsidR="00824F33" w:rsidRPr="00824F33" w14:paraId="722A4A6A" w14:textId="77777777" w:rsidTr="00824F33">
        <w:trPr>
          <w:trHeight w:val="144"/>
          <w:tblCellSpacing w:w="20" w:type="nil"/>
        </w:trPr>
        <w:tc>
          <w:tcPr>
            <w:tcW w:w="1080" w:type="dxa"/>
            <w:tcMar>
              <w:top w:w="50" w:type="dxa"/>
              <w:left w:w="100" w:type="dxa"/>
            </w:tcMar>
            <w:vAlign w:val="center"/>
          </w:tcPr>
          <w:p w14:paraId="11280C5F"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11</w:t>
            </w:r>
          </w:p>
        </w:tc>
        <w:tc>
          <w:tcPr>
            <w:tcW w:w="8360" w:type="dxa"/>
            <w:tcMar>
              <w:top w:w="50" w:type="dxa"/>
              <w:left w:w="100" w:type="dxa"/>
            </w:tcMar>
            <w:vAlign w:val="center"/>
          </w:tcPr>
          <w:p w14:paraId="486F555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Инструментальная музыка</w:t>
            </w:r>
          </w:p>
        </w:tc>
      </w:tr>
      <w:tr w:rsidR="00824F33" w:rsidRPr="00824F33" w14:paraId="7D730C1C" w14:textId="77777777" w:rsidTr="00824F33">
        <w:trPr>
          <w:trHeight w:val="144"/>
          <w:tblCellSpacing w:w="20" w:type="nil"/>
        </w:trPr>
        <w:tc>
          <w:tcPr>
            <w:tcW w:w="1080" w:type="dxa"/>
            <w:tcMar>
              <w:top w:w="50" w:type="dxa"/>
              <w:left w:w="100" w:type="dxa"/>
            </w:tcMar>
            <w:vAlign w:val="center"/>
          </w:tcPr>
          <w:p w14:paraId="5B75B3DA"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12</w:t>
            </w:r>
          </w:p>
        </w:tc>
        <w:tc>
          <w:tcPr>
            <w:tcW w:w="8360" w:type="dxa"/>
            <w:tcMar>
              <w:top w:w="50" w:type="dxa"/>
              <w:left w:w="100" w:type="dxa"/>
            </w:tcMar>
            <w:vAlign w:val="center"/>
          </w:tcPr>
          <w:p w14:paraId="4D81890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Программная музыка</w:t>
            </w:r>
          </w:p>
        </w:tc>
      </w:tr>
      <w:tr w:rsidR="00824F33" w:rsidRPr="00824F33" w14:paraId="5AF07A28" w14:textId="77777777" w:rsidTr="00824F33">
        <w:trPr>
          <w:trHeight w:val="144"/>
          <w:tblCellSpacing w:w="20" w:type="nil"/>
        </w:trPr>
        <w:tc>
          <w:tcPr>
            <w:tcW w:w="1080" w:type="dxa"/>
            <w:tcMar>
              <w:top w:w="50" w:type="dxa"/>
              <w:left w:w="100" w:type="dxa"/>
            </w:tcMar>
            <w:vAlign w:val="center"/>
          </w:tcPr>
          <w:p w14:paraId="41A4995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13</w:t>
            </w:r>
          </w:p>
        </w:tc>
        <w:tc>
          <w:tcPr>
            <w:tcW w:w="8360" w:type="dxa"/>
            <w:tcMar>
              <w:top w:w="50" w:type="dxa"/>
              <w:left w:w="100" w:type="dxa"/>
            </w:tcMar>
            <w:vAlign w:val="center"/>
          </w:tcPr>
          <w:p w14:paraId="629A77BD"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Симфоническая музыка</w:t>
            </w:r>
          </w:p>
        </w:tc>
      </w:tr>
      <w:tr w:rsidR="00824F33" w:rsidRPr="00824F33" w14:paraId="71754396" w14:textId="77777777" w:rsidTr="00824F33">
        <w:trPr>
          <w:trHeight w:val="144"/>
          <w:tblCellSpacing w:w="20" w:type="nil"/>
        </w:trPr>
        <w:tc>
          <w:tcPr>
            <w:tcW w:w="1080" w:type="dxa"/>
            <w:tcMar>
              <w:top w:w="50" w:type="dxa"/>
              <w:left w:w="100" w:type="dxa"/>
            </w:tcMar>
            <w:vAlign w:val="center"/>
          </w:tcPr>
          <w:p w14:paraId="568B2AF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14</w:t>
            </w:r>
          </w:p>
        </w:tc>
        <w:tc>
          <w:tcPr>
            <w:tcW w:w="8360" w:type="dxa"/>
            <w:tcMar>
              <w:top w:w="50" w:type="dxa"/>
              <w:left w:w="100" w:type="dxa"/>
            </w:tcMar>
            <w:vAlign w:val="center"/>
          </w:tcPr>
          <w:p w14:paraId="33FC4F2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Русские композиторы-классики</w:t>
            </w:r>
          </w:p>
        </w:tc>
      </w:tr>
      <w:tr w:rsidR="00824F33" w:rsidRPr="00824F33" w14:paraId="5E140A34" w14:textId="77777777" w:rsidTr="00824F33">
        <w:trPr>
          <w:trHeight w:val="144"/>
          <w:tblCellSpacing w:w="20" w:type="nil"/>
        </w:trPr>
        <w:tc>
          <w:tcPr>
            <w:tcW w:w="1080" w:type="dxa"/>
            <w:tcMar>
              <w:top w:w="50" w:type="dxa"/>
              <w:left w:w="100" w:type="dxa"/>
            </w:tcMar>
            <w:vAlign w:val="center"/>
          </w:tcPr>
          <w:p w14:paraId="3AAEC91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15</w:t>
            </w:r>
          </w:p>
        </w:tc>
        <w:tc>
          <w:tcPr>
            <w:tcW w:w="8360" w:type="dxa"/>
            <w:tcMar>
              <w:top w:w="50" w:type="dxa"/>
              <w:left w:w="100" w:type="dxa"/>
            </w:tcMar>
            <w:vAlign w:val="center"/>
          </w:tcPr>
          <w:p w14:paraId="5E64DA3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Европейские композиторы-классики</w:t>
            </w:r>
          </w:p>
        </w:tc>
      </w:tr>
      <w:tr w:rsidR="00824F33" w:rsidRPr="00824F33" w14:paraId="463EC08E" w14:textId="77777777" w:rsidTr="00824F33">
        <w:trPr>
          <w:trHeight w:val="144"/>
          <w:tblCellSpacing w:w="20" w:type="nil"/>
        </w:trPr>
        <w:tc>
          <w:tcPr>
            <w:tcW w:w="1080" w:type="dxa"/>
            <w:tcMar>
              <w:top w:w="50" w:type="dxa"/>
              <w:left w:w="100" w:type="dxa"/>
            </w:tcMar>
            <w:vAlign w:val="center"/>
          </w:tcPr>
          <w:p w14:paraId="41D85CC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16</w:t>
            </w:r>
          </w:p>
        </w:tc>
        <w:tc>
          <w:tcPr>
            <w:tcW w:w="8360" w:type="dxa"/>
            <w:tcMar>
              <w:top w:w="50" w:type="dxa"/>
              <w:left w:w="100" w:type="dxa"/>
            </w:tcMar>
            <w:vAlign w:val="center"/>
          </w:tcPr>
          <w:p w14:paraId="246B5F9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Мастерство исполнителя</w:t>
            </w:r>
          </w:p>
        </w:tc>
      </w:tr>
      <w:tr w:rsidR="00824F33" w:rsidRPr="00824F33" w14:paraId="5A119AB1" w14:textId="77777777" w:rsidTr="00824F33">
        <w:trPr>
          <w:trHeight w:val="144"/>
          <w:tblCellSpacing w:w="20" w:type="nil"/>
        </w:trPr>
        <w:tc>
          <w:tcPr>
            <w:tcW w:w="1080" w:type="dxa"/>
            <w:tcMar>
              <w:top w:w="50" w:type="dxa"/>
              <w:left w:w="100" w:type="dxa"/>
            </w:tcMar>
            <w:vAlign w:val="center"/>
          </w:tcPr>
          <w:p w14:paraId="706DD0D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17</w:t>
            </w:r>
          </w:p>
        </w:tc>
        <w:tc>
          <w:tcPr>
            <w:tcW w:w="8360" w:type="dxa"/>
            <w:tcMar>
              <w:top w:w="50" w:type="dxa"/>
              <w:left w:w="100" w:type="dxa"/>
            </w:tcMar>
            <w:vAlign w:val="center"/>
          </w:tcPr>
          <w:p w14:paraId="3FF2A0D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Искусство времени</w:t>
            </w:r>
          </w:p>
        </w:tc>
      </w:tr>
      <w:tr w:rsidR="00824F33" w:rsidRPr="00824F33" w14:paraId="0CBC40DF" w14:textId="77777777" w:rsidTr="00824F33">
        <w:trPr>
          <w:trHeight w:val="144"/>
          <w:tblCellSpacing w:w="20" w:type="nil"/>
        </w:trPr>
        <w:tc>
          <w:tcPr>
            <w:tcW w:w="1080" w:type="dxa"/>
            <w:tcMar>
              <w:top w:w="50" w:type="dxa"/>
              <w:left w:w="100" w:type="dxa"/>
            </w:tcMar>
            <w:vAlign w:val="center"/>
          </w:tcPr>
          <w:p w14:paraId="70686DC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18</w:t>
            </w:r>
          </w:p>
        </w:tc>
        <w:tc>
          <w:tcPr>
            <w:tcW w:w="8360" w:type="dxa"/>
            <w:tcMar>
              <w:top w:w="50" w:type="dxa"/>
              <w:left w:w="100" w:type="dxa"/>
            </w:tcMar>
            <w:vAlign w:val="center"/>
          </w:tcPr>
          <w:p w14:paraId="7148B10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ближнего зарубежья</w:t>
            </w:r>
          </w:p>
        </w:tc>
      </w:tr>
      <w:tr w:rsidR="00824F33" w:rsidRPr="00824F33" w14:paraId="4FB39AE7" w14:textId="77777777" w:rsidTr="00824F33">
        <w:trPr>
          <w:trHeight w:val="144"/>
          <w:tblCellSpacing w:w="20" w:type="nil"/>
        </w:trPr>
        <w:tc>
          <w:tcPr>
            <w:tcW w:w="1080" w:type="dxa"/>
            <w:tcMar>
              <w:top w:w="50" w:type="dxa"/>
              <w:left w:w="100" w:type="dxa"/>
            </w:tcMar>
            <w:vAlign w:val="center"/>
          </w:tcPr>
          <w:p w14:paraId="2D11711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19</w:t>
            </w:r>
          </w:p>
        </w:tc>
        <w:tc>
          <w:tcPr>
            <w:tcW w:w="8360" w:type="dxa"/>
            <w:tcMar>
              <w:top w:w="50" w:type="dxa"/>
              <w:left w:w="100" w:type="dxa"/>
            </w:tcMar>
            <w:vAlign w:val="center"/>
          </w:tcPr>
          <w:p w14:paraId="112B930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ближнего зарубежья</w:t>
            </w:r>
          </w:p>
        </w:tc>
      </w:tr>
      <w:tr w:rsidR="00824F33" w:rsidRPr="00824F33" w14:paraId="70DB0B86" w14:textId="77777777" w:rsidTr="00824F33">
        <w:trPr>
          <w:trHeight w:val="144"/>
          <w:tblCellSpacing w:w="20" w:type="nil"/>
        </w:trPr>
        <w:tc>
          <w:tcPr>
            <w:tcW w:w="1080" w:type="dxa"/>
            <w:tcMar>
              <w:top w:w="50" w:type="dxa"/>
              <w:left w:w="100" w:type="dxa"/>
            </w:tcMar>
            <w:vAlign w:val="center"/>
          </w:tcPr>
          <w:p w14:paraId="384A6E54"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20</w:t>
            </w:r>
          </w:p>
        </w:tc>
        <w:tc>
          <w:tcPr>
            <w:tcW w:w="8360" w:type="dxa"/>
            <w:tcMar>
              <w:top w:w="50" w:type="dxa"/>
              <w:left w:w="100" w:type="dxa"/>
            </w:tcMar>
            <w:vAlign w:val="center"/>
          </w:tcPr>
          <w:p w14:paraId="1A77614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дальнего зарубежья</w:t>
            </w:r>
          </w:p>
        </w:tc>
      </w:tr>
      <w:tr w:rsidR="00824F33" w:rsidRPr="00824F33" w14:paraId="042726C6" w14:textId="77777777" w:rsidTr="00824F33">
        <w:trPr>
          <w:trHeight w:val="144"/>
          <w:tblCellSpacing w:w="20" w:type="nil"/>
        </w:trPr>
        <w:tc>
          <w:tcPr>
            <w:tcW w:w="1080" w:type="dxa"/>
            <w:tcMar>
              <w:top w:w="50" w:type="dxa"/>
              <w:left w:w="100" w:type="dxa"/>
            </w:tcMar>
            <w:vAlign w:val="center"/>
          </w:tcPr>
          <w:p w14:paraId="1E55F8C3"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21</w:t>
            </w:r>
          </w:p>
        </w:tc>
        <w:tc>
          <w:tcPr>
            <w:tcW w:w="8360" w:type="dxa"/>
            <w:tcMar>
              <w:top w:w="50" w:type="dxa"/>
              <w:left w:w="100" w:type="dxa"/>
            </w:tcMar>
            <w:vAlign w:val="center"/>
          </w:tcPr>
          <w:p w14:paraId="633505A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 стран дальнего зарубежья</w:t>
            </w:r>
          </w:p>
        </w:tc>
      </w:tr>
      <w:tr w:rsidR="00824F33" w:rsidRPr="00824F33" w14:paraId="3548909F" w14:textId="77777777" w:rsidTr="00824F33">
        <w:trPr>
          <w:trHeight w:val="144"/>
          <w:tblCellSpacing w:w="20" w:type="nil"/>
        </w:trPr>
        <w:tc>
          <w:tcPr>
            <w:tcW w:w="1080" w:type="dxa"/>
            <w:tcMar>
              <w:top w:w="50" w:type="dxa"/>
              <w:left w:w="100" w:type="dxa"/>
            </w:tcMar>
            <w:vAlign w:val="center"/>
          </w:tcPr>
          <w:p w14:paraId="6D072F8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22</w:t>
            </w:r>
          </w:p>
        </w:tc>
        <w:tc>
          <w:tcPr>
            <w:tcW w:w="8360" w:type="dxa"/>
            <w:tcMar>
              <w:top w:w="50" w:type="dxa"/>
              <w:left w:w="100" w:type="dxa"/>
            </w:tcMar>
            <w:vAlign w:val="center"/>
          </w:tcPr>
          <w:p w14:paraId="47B63CD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Религиозные праздники</w:t>
            </w:r>
          </w:p>
        </w:tc>
      </w:tr>
      <w:tr w:rsidR="00824F33" w:rsidRPr="00824F33" w14:paraId="48D15012" w14:textId="77777777" w:rsidTr="00824F33">
        <w:trPr>
          <w:trHeight w:val="144"/>
          <w:tblCellSpacing w:w="20" w:type="nil"/>
        </w:trPr>
        <w:tc>
          <w:tcPr>
            <w:tcW w:w="1080" w:type="dxa"/>
            <w:tcMar>
              <w:top w:w="50" w:type="dxa"/>
              <w:left w:w="100" w:type="dxa"/>
            </w:tcMar>
            <w:vAlign w:val="center"/>
          </w:tcPr>
          <w:p w14:paraId="3BE0E40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23</w:t>
            </w:r>
          </w:p>
        </w:tc>
        <w:tc>
          <w:tcPr>
            <w:tcW w:w="8360" w:type="dxa"/>
            <w:tcMar>
              <w:top w:w="50" w:type="dxa"/>
              <w:left w:w="100" w:type="dxa"/>
            </w:tcMar>
            <w:vAlign w:val="center"/>
          </w:tcPr>
          <w:p w14:paraId="3D999AB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Музыкальная сказка на сцене, на экране</w:t>
            </w:r>
          </w:p>
        </w:tc>
      </w:tr>
      <w:tr w:rsidR="00824F33" w:rsidRPr="00824F33" w14:paraId="0F58B57B" w14:textId="77777777" w:rsidTr="00824F33">
        <w:trPr>
          <w:trHeight w:val="144"/>
          <w:tblCellSpacing w:w="20" w:type="nil"/>
        </w:trPr>
        <w:tc>
          <w:tcPr>
            <w:tcW w:w="1080" w:type="dxa"/>
            <w:tcMar>
              <w:top w:w="50" w:type="dxa"/>
              <w:left w:w="100" w:type="dxa"/>
            </w:tcMar>
            <w:vAlign w:val="center"/>
          </w:tcPr>
          <w:p w14:paraId="20F9AA7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24</w:t>
            </w:r>
          </w:p>
        </w:tc>
        <w:tc>
          <w:tcPr>
            <w:tcW w:w="8360" w:type="dxa"/>
            <w:tcMar>
              <w:top w:w="50" w:type="dxa"/>
              <w:left w:w="100" w:type="dxa"/>
            </w:tcMar>
            <w:vAlign w:val="center"/>
          </w:tcPr>
          <w:p w14:paraId="250D6E99"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Театр оперы и балета</w:t>
            </w:r>
          </w:p>
        </w:tc>
      </w:tr>
      <w:tr w:rsidR="00824F33" w:rsidRPr="00824F33" w14:paraId="49501937" w14:textId="77777777" w:rsidTr="00824F33">
        <w:trPr>
          <w:trHeight w:val="144"/>
          <w:tblCellSpacing w:w="20" w:type="nil"/>
        </w:trPr>
        <w:tc>
          <w:tcPr>
            <w:tcW w:w="1080" w:type="dxa"/>
            <w:tcMar>
              <w:top w:w="50" w:type="dxa"/>
              <w:left w:w="100" w:type="dxa"/>
            </w:tcMar>
            <w:vAlign w:val="center"/>
          </w:tcPr>
          <w:p w14:paraId="5936F79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25</w:t>
            </w:r>
          </w:p>
        </w:tc>
        <w:tc>
          <w:tcPr>
            <w:tcW w:w="8360" w:type="dxa"/>
            <w:tcMar>
              <w:top w:w="50" w:type="dxa"/>
              <w:left w:w="100" w:type="dxa"/>
            </w:tcMar>
            <w:vAlign w:val="center"/>
          </w:tcPr>
          <w:p w14:paraId="2CC62A43"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Балет</w:t>
            </w:r>
          </w:p>
        </w:tc>
      </w:tr>
      <w:tr w:rsidR="00824F33" w:rsidRPr="00824F33" w14:paraId="47E9B76B" w14:textId="77777777" w:rsidTr="00824F33">
        <w:trPr>
          <w:trHeight w:val="144"/>
          <w:tblCellSpacing w:w="20" w:type="nil"/>
        </w:trPr>
        <w:tc>
          <w:tcPr>
            <w:tcW w:w="1080" w:type="dxa"/>
            <w:tcMar>
              <w:top w:w="50" w:type="dxa"/>
              <w:left w:w="100" w:type="dxa"/>
            </w:tcMar>
            <w:vAlign w:val="center"/>
          </w:tcPr>
          <w:p w14:paraId="20E43AC2"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26</w:t>
            </w:r>
          </w:p>
        </w:tc>
        <w:tc>
          <w:tcPr>
            <w:tcW w:w="8360" w:type="dxa"/>
            <w:tcMar>
              <w:top w:w="50" w:type="dxa"/>
              <w:left w:w="100" w:type="dxa"/>
            </w:tcMar>
            <w:vAlign w:val="center"/>
          </w:tcPr>
          <w:p w14:paraId="6EAEEDE7"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Балет</w:t>
            </w:r>
          </w:p>
        </w:tc>
      </w:tr>
      <w:tr w:rsidR="00824F33" w:rsidRPr="00824F33" w14:paraId="32D2B20F" w14:textId="77777777" w:rsidTr="00824F33">
        <w:trPr>
          <w:trHeight w:val="144"/>
          <w:tblCellSpacing w:w="20" w:type="nil"/>
        </w:trPr>
        <w:tc>
          <w:tcPr>
            <w:tcW w:w="1080" w:type="dxa"/>
            <w:tcMar>
              <w:top w:w="50" w:type="dxa"/>
              <w:left w:w="100" w:type="dxa"/>
            </w:tcMar>
            <w:vAlign w:val="center"/>
          </w:tcPr>
          <w:p w14:paraId="6C2E717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27</w:t>
            </w:r>
          </w:p>
        </w:tc>
        <w:tc>
          <w:tcPr>
            <w:tcW w:w="8360" w:type="dxa"/>
            <w:tcMar>
              <w:top w:w="50" w:type="dxa"/>
              <w:left w:w="100" w:type="dxa"/>
            </w:tcMar>
            <w:vAlign w:val="center"/>
          </w:tcPr>
          <w:p w14:paraId="4CC4BEA6"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Опера. Главные герои и номера оперного спектакля</w:t>
            </w:r>
          </w:p>
        </w:tc>
      </w:tr>
      <w:tr w:rsidR="00824F33" w:rsidRPr="00824F33" w14:paraId="28DBFE34" w14:textId="77777777" w:rsidTr="00824F33">
        <w:trPr>
          <w:trHeight w:val="144"/>
          <w:tblCellSpacing w:w="20" w:type="nil"/>
        </w:trPr>
        <w:tc>
          <w:tcPr>
            <w:tcW w:w="1080" w:type="dxa"/>
            <w:tcMar>
              <w:top w:w="50" w:type="dxa"/>
              <w:left w:w="100" w:type="dxa"/>
            </w:tcMar>
            <w:vAlign w:val="center"/>
          </w:tcPr>
          <w:p w14:paraId="5805B56D"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28</w:t>
            </w:r>
          </w:p>
        </w:tc>
        <w:tc>
          <w:tcPr>
            <w:tcW w:w="8360" w:type="dxa"/>
            <w:tcMar>
              <w:top w:w="50" w:type="dxa"/>
              <w:left w:w="100" w:type="dxa"/>
            </w:tcMar>
            <w:vAlign w:val="center"/>
          </w:tcPr>
          <w:p w14:paraId="6E0DF77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Опера. Главные герои и номера оперного спектакля</w:t>
            </w:r>
          </w:p>
        </w:tc>
      </w:tr>
      <w:tr w:rsidR="00824F33" w:rsidRPr="00824F33" w14:paraId="4A81BED2" w14:textId="77777777" w:rsidTr="00824F33">
        <w:trPr>
          <w:trHeight w:val="144"/>
          <w:tblCellSpacing w:w="20" w:type="nil"/>
        </w:trPr>
        <w:tc>
          <w:tcPr>
            <w:tcW w:w="1080" w:type="dxa"/>
            <w:tcMar>
              <w:top w:w="50" w:type="dxa"/>
              <w:left w:w="100" w:type="dxa"/>
            </w:tcMar>
            <w:vAlign w:val="center"/>
          </w:tcPr>
          <w:p w14:paraId="1AB3E689"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29</w:t>
            </w:r>
          </w:p>
        </w:tc>
        <w:tc>
          <w:tcPr>
            <w:tcW w:w="8360" w:type="dxa"/>
            <w:tcMar>
              <w:top w:w="50" w:type="dxa"/>
              <w:left w:w="100" w:type="dxa"/>
            </w:tcMar>
            <w:vAlign w:val="center"/>
          </w:tcPr>
          <w:p w14:paraId="029FE0DA"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Патриотическая и народная тема в театре и кино</w:t>
            </w:r>
          </w:p>
        </w:tc>
      </w:tr>
      <w:tr w:rsidR="00824F33" w:rsidRPr="00824F33" w14:paraId="697B6DCF" w14:textId="77777777" w:rsidTr="00824F33">
        <w:trPr>
          <w:trHeight w:val="144"/>
          <w:tblCellSpacing w:w="20" w:type="nil"/>
        </w:trPr>
        <w:tc>
          <w:tcPr>
            <w:tcW w:w="1080" w:type="dxa"/>
            <w:tcMar>
              <w:top w:w="50" w:type="dxa"/>
              <w:left w:w="100" w:type="dxa"/>
            </w:tcMar>
            <w:vAlign w:val="center"/>
          </w:tcPr>
          <w:p w14:paraId="6E825DE6"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30</w:t>
            </w:r>
          </w:p>
        </w:tc>
        <w:tc>
          <w:tcPr>
            <w:tcW w:w="8360" w:type="dxa"/>
            <w:tcMar>
              <w:top w:w="50" w:type="dxa"/>
              <w:left w:w="100" w:type="dxa"/>
            </w:tcMar>
            <w:vAlign w:val="center"/>
          </w:tcPr>
          <w:p w14:paraId="1A5928B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Современные обработки классической музыки</w:t>
            </w:r>
          </w:p>
        </w:tc>
      </w:tr>
      <w:tr w:rsidR="00824F33" w:rsidRPr="00824F33" w14:paraId="6C6ACE09" w14:textId="77777777" w:rsidTr="00824F33">
        <w:trPr>
          <w:trHeight w:val="144"/>
          <w:tblCellSpacing w:w="20" w:type="nil"/>
        </w:trPr>
        <w:tc>
          <w:tcPr>
            <w:tcW w:w="1080" w:type="dxa"/>
            <w:tcMar>
              <w:top w:w="50" w:type="dxa"/>
              <w:left w:w="100" w:type="dxa"/>
            </w:tcMar>
            <w:vAlign w:val="center"/>
          </w:tcPr>
          <w:p w14:paraId="3F309808"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31</w:t>
            </w:r>
          </w:p>
        </w:tc>
        <w:tc>
          <w:tcPr>
            <w:tcW w:w="8360" w:type="dxa"/>
            <w:tcMar>
              <w:top w:w="50" w:type="dxa"/>
              <w:left w:w="100" w:type="dxa"/>
            </w:tcMar>
            <w:vAlign w:val="center"/>
          </w:tcPr>
          <w:p w14:paraId="46455215"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Современные обработки классической музыки</w:t>
            </w:r>
          </w:p>
        </w:tc>
      </w:tr>
      <w:tr w:rsidR="00824F33" w:rsidRPr="00824F33" w14:paraId="58C2E72F" w14:textId="77777777" w:rsidTr="00824F33">
        <w:trPr>
          <w:trHeight w:val="144"/>
          <w:tblCellSpacing w:w="20" w:type="nil"/>
        </w:trPr>
        <w:tc>
          <w:tcPr>
            <w:tcW w:w="1080" w:type="dxa"/>
            <w:tcMar>
              <w:top w:w="50" w:type="dxa"/>
              <w:left w:w="100" w:type="dxa"/>
            </w:tcMar>
            <w:vAlign w:val="center"/>
          </w:tcPr>
          <w:p w14:paraId="586F2A60"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32</w:t>
            </w:r>
          </w:p>
        </w:tc>
        <w:tc>
          <w:tcPr>
            <w:tcW w:w="8360" w:type="dxa"/>
            <w:tcMar>
              <w:top w:w="50" w:type="dxa"/>
              <w:left w:w="100" w:type="dxa"/>
            </w:tcMar>
            <w:vAlign w:val="center"/>
          </w:tcPr>
          <w:p w14:paraId="3BB98F80"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Джаз</w:t>
            </w:r>
          </w:p>
        </w:tc>
      </w:tr>
      <w:tr w:rsidR="00824F33" w:rsidRPr="00824F33" w14:paraId="2BDCD5C2" w14:textId="77777777" w:rsidTr="00824F33">
        <w:trPr>
          <w:trHeight w:val="144"/>
          <w:tblCellSpacing w:w="20" w:type="nil"/>
        </w:trPr>
        <w:tc>
          <w:tcPr>
            <w:tcW w:w="1080" w:type="dxa"/>
            <w:tcMar>
              <w:top w:w="50" w:type="dxa"/>
              <w:left w:w="100" w:type="dxa"/>
            </w:tcMar>
            <w:vAlign w:val="center"/>
          </w:tcPr>
          <w:p w14:paraId="482BCD11"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33</w:t>
            </w:r>
          </w:p>
        </w:tc>
        <w:tc>
          <w:tcPr>
            <w:tcW w:w="8360" w:type="dxa"/>
            <w:tcMar>
              <w:top w:w="50" w:type="dxa"/>
              <w:left w:w="100" w:type="dxa"/>
            </w:tcMar>
            <w:vAlign w:val="center"/>
          </w:tcPr>
          <w:p w14:paraId="5366DA9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Интонация</w:t>
            </w:r>
          </w:p>
        </w:tc>
      </w:tr>
      <w:tr w:rsidR="00824F33" w:rsidRPr="00824F33" w14:paraId="56795A31" w14:textId="77777777" w:rsidTr="00824F33">
        <w:trPr>
          <w:trHeight w:val="144"/>
          <w:tblCellSpacing w:w="20" w:type="nil"/>
        </w:trPr>
        <w:tc>
          <w:tcPr>
            <w:tcW w:w="1080" w:type="dxa"/>
            <w:tcMar>
              <w:top w:w="50" w:type="dxa"/>
              <w:left w:w="100" w:type="dxa"/>
            </w:tcMar>
            <w:vAlign w:val="center"/>
          </w:tcPr>
          <w:p w14:paraId="52013377" w14:textId="77777777" w:rsidR="00824F33" w:rsidRPr="00824F33" w:rsidRDefault="00824F33" w:rsidP="00824F33">
            <w:pPr>
              <w:widowControl/>
              <w:spacing w:after="0"/>
              <w:jc w:val="center"/>
              <w:rPr>
                <w:rFonts w:ascii="Times New Roman" w:eastAsia="Times New Roman" w:hAnsi="Times New Roman"/>
                <w:color w:val="000000"/>
                <w:sz w:val="24"/>
                <w:szCs w:val="28"/>
                <w:lang w:eastAsia="en-US"/>
              </w:rPr>
            </w:pPr>
            <w:r w:rsidRPr="00824F33">
              <w:rPr>
                <w:rFonts w:ascii="Times New Roman" w:eastAsia="Times New Roman" w:hAnsi="Times New Roman"/>
                <w:color w:val="000000"/>
                <w:sz w:val="24"/>
                <w:szCs w:val="28"/>
                <w:lang w:eastAsia="en-US"/>
              </w:rPr>
              <w:t>Урок 34</w:t>
            </w:r>
          </w:p>
        </w:tc>
        <w:tc>
          <w:tcPr>
            <w:tcW w:w="8360" w:type="dxa"/>
            <w:tcMar>
              <w:top w:w="50" w:type="dxa"/>
              <w:left w:w="100" w:type="dxa"/>
            </w:tcMar>
            <w:vAlign w:val="center"/>
          </w:tcPr>
          <w:p w14:paraId="13203AB8" w14:textId="77777777" w:rsidR="00824F33" w:rsidRPr="00824F33" w:rsidRDefault="00824F33" w:rsidP="00824F33">
            <w:pPr>
              <w:widowControl/>
              <w:spacing w:after="0"/>
              <w:ind w:left="135"/>
              <w:rPr>
                <w:lang w:eastAsia="en-US"/>
              </w:rPr>
            </w:pPr>
            <w:r w:rsidRPr="00824F33">
              <w:rPr>
                <w:rFonts w:ascii="Times New Roman" w:hAnsi="Times New Roman"/>
                <w:color w:val="000000"/>
                <w:sz w:val="24"/>
                <w:lang w:eastAsia="en-US"/>
              </w:rPr>
              <w:t>Музыкальный язык</w:t>
            </w:r>
          </w:p>
        </w:tc>
      </w:tr>
    </w:tbl>
    <w:p w14:paraId="0885F03B" w14:textId="77777777" w:rsidR="00FD124F" w:rsidRDefault="00FD124F">
      <w:pPr>
        <w:spacing w:after="0" w:line="360" w:lineRule="auto"/>
        <w:ind w:firstLine="851"/>
        <w:jc w:val="both"/>
        <w:rPr>
          <w:rFonts w:ascii="Times New Roman" w:hAnsi="Times New Roman"/>
          <w:sz w:val="28"/>
          <w:szCs w:val="28"/>
        </w:rPr>
      </w:pPr>
    </w:p>
    <w:p w14:paraId="155DC687" w14:textId="77777777" w:rsidR="00DB7B34" w:rsidRPr="007F73ED" w:rsidRDefault="00DB7B34" w:rsidP="00DB7B34">
      <w:pPr>
        <w:pStyle w:val="120"/>
        <w:spacing w:line="360" w:lineRule="auto"/>
        <w:rPr>
          <w:rStyle w:val="111"/>
          <w:rFonts w:eastAsia="SchoolBookSanPin;Times New Roma"/>
        </w:rPr>
      </w:pPr>
      <w:bookmarkStart w:id="237" w:name="_Toc208351887"/>
      <w:r w:rsidRPr="00CB0419">
        <w:rPr>
          <w:rStyle w:val="13"/>
          <w:rFonts w:eastAsia="SchoolBookSanPin;Times New Roma"/>
          <w:b/>
        </w:rPr>
        <w:t>Рабочая программа по учебному предмету «</w:t>
      </w:r>
      <w:r>
        <w:rPr>
          <w:rStyle w:val="13"/>
          <w:rFonts w:eastAsia="SchoolBookSanPin;Times New Roma"/>
          <w:b/>
        </w:rPr>
        <w:t>Труд (технология)</w:t>
      </w:r>
      <w:r w:rsidRPr="00CB0419">
        <w:rPr>
          <w:rStyle w:val="13"/>
          <w:rFonts w:eastAsia="SchoolBookSanPin;Times New Roma"/>
          <w:b/>
        </w:rPr>
        <w:t>».</w:t>
      </w:r>
      <w:bookmarkEnd w:id="237"/>
    </w:p>
    <w:p w14:paraId="4995DA45" w14:textId="77777777" w:rsidR="009708D7" w:rsidRDefault="005E3935">
      <w:pPr>
        <w:pStyle w:val="1ffe"/>
        <w:widowControl w:val="0"/>
        <w:spacing w:beforeAutospacing="0" w:afterAutospacing="0" w:line="360" w:lineRule="auto"/>
        <w:ind w:firstLine="567"/>
        <w:jc w:val="both"/>
        <w:rPr>
          <w:sz w:val="28"/>
          <w:szCs w:val="28"/>
        </w:rPr>
      </w:pPr>
      <w:r>
        <w:rPr>
          <w:sz w:val="28"/>
          <w:szCs w:val="28"/>
        </w:rPr>
        <w:t>Р</w:t>
      </w:r>
      <w:r w:rsidR="001507E8">
        <w:rPr>
          <w:sz w:val="28"/>
          <w:szCs w:val="28"/>
        </w:rPr>
        <w:t>абочая программа по учебному предмету «Труд (технология</w:t>
      </w:r>
      <w:r w:rsidR="00CB0419">
        <w:rPr>
          <w:sz w:val="28"/>
          <w:szCs w:val="28"/>
        </w:rPr>
        <w:t>)</w:t>
      </w:r>
      <w:r w:rsidR="001507E8">
        <w:rPr>
          <w:sz w:val="28"/>
          <w:szCs w:val="28"/>
        </w:rPr>
        <w:t>» (предметная область «Технология»</w:t>
      </w:r>
      <w:r w:rsidR="00CB0419">
        <w:rPr>
          <w:sz w:val="28"/>
          <w:szCs w:val="28"/>
        </w:rPr>
        <w:t xml:space="preserve">) </w:t>
      </w:r>
      <w:r w:rsidR="001507E8">
        <w:rPr>
          <w:sz w:val="28"/>
          <w:szCs w:val="28"/>
        </w:rPr>
        <w:t>(далее соответственно – программа по труду (технологии</w:t>
      </w:r>
      <w:r w:rsidR="00CB0419">
        <w:rPr>
          <w:sz w:val="28"/>
          <w:szCs w:val="28"/>
        </w:rPr>
        <w:t>),</w:t>
      </w:r>
      <w:r w:rsidR="001507E8">
        <w:rPr>
          <w:sz w:val="28"/>
          <w:szCs w:val="28"/>
        </w:rPr>
        <w:t xml:space="preserve"> труд (технология</w:t>
      </w:r>
      <w:r w:rsidR="00CB0419">
        <w:rPr>
          <w:sz w:val="28"/>
          <w:szCs w:val="28"/>
        </w:rPr>
        <w:t xml:space="preserve">) </w:t>
      </w:r>
      <w:r w:rsidR="001507E8">
        <w:rPr>
          <w:sz w:val="28"/>
          <w:szCs w:val="28"/>
        </w:rPr>
        <w:t>включает пояснительную записку, содержание обучения, планируемые результаты освоения программы по труду (технологии</w:t>
      </w:r>
      <w:r w:rsidR="00CB0419">
        <w:rPr>
          <w:sz w:val="28"/>
          <w:szCs w:val="28"/>
        </w:rPr>
        <w:t>).</w:t>
      </w:r>
      <w:r w:rsidR="001507E8">
        <w:rPr>
          <w:sz w:val="28"/>
          <w:szCs w:val="28"/>
        </w:rPr>
        <w:t xml:space="preserve"> </w:t>
      </w:r>
    </w:p>
    <w:p w14:paraId="14E36FD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14:paraId="7447799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w:t>
      </w:r>
      <w:r w:rsidR="00CB0419">
        <w:rPr>
          <w:sz w:val="28"/>
          <w:szCs w:val="28"/>
        </w:rPr>
        <w:t>),</w:t>
      </w:r>
      <w:r>
        <w:rPr>
          <w:sz w:val="28"/>
          <w:szCs w:val="28"/>
        </w:rPr>
        <w:t xml:space="preserve"> которые возможно формировать средствами технологии с учетом возрастных особенностей обучающихся на уровне начального общего образования. </w:t>
      </w:r>
    </w:p>
    <w:p w14:paraId="75100C1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Планируемые результаты освоения программы по труду (технологии</w:t>
      </w:r>
      <w:r w:rsidR="00CB0419">
        <w:rPr>
          <w:sz w:val="28"/>
          <w:szCs w:val="28"/>
        </w:rPr>
        <w:t xml:space="preserve">) </w:t>
      </w:r>
      <w:r>
        <w:rPr>
          <w:sz w:val="28"/>
          <w:szCs w:val="28"/>
        </w:rPr>
        <w:t xml:space="preserve">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14:paraId="03AD9D5D" w14:textId="77777777" w:rsidR="009708D7" w:rsidRDefault="001507E8">
      <w:pPr>
        <w:pStyle w:val="1ffe"/>
        <w:widowControl w:val="0"/>
        <w:spacing w:beforeAutospacing="0" w:afterAutospacing="0" w:line="360" w:lineRule="auto"/>
        <w:ind w:firstLine="567"/>
        <w:jc w:val="both"/>
        <w:rPr>
          <w:sz w:val="28"/>
          <w:szCs w:val="28"/>
        </w:rPr>
      </w:pPr>
      <w:r>
        <w:rPr>
          <w:bCs/>
          <w:sz w:val="28"/>
          <w:szCs w:val="28"/>
        </w:rPr>
        <w:t>Пояснительная записка.</w:t>
      </w:r>
      <w:r>
        <w:rPr>
          <w:sz w:val="28"/>
          <w:szCs w:val="28"/>
        </w:rPr>
        <w:t xml:space="preserve"> </w:t>
      </w:r>
    </w:p>
    <w:p w14:paraId="367AB0C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Программа по труду (технологии</w:t>
      </w:r>
      <w:r w:rsidR="00CB0419">
        <w:rPr>
          <w:sz w:val="28"/>
          <w:szCs w:val="28"/>
        </w:rPr>
        <w:t xml:space="preserve">) </w:t>
      </w:r>
      <w:r>
        <w:rPr>
          <w:sz w:val="28"/>
          <w:szCs w:val="28"/>
        </w:rPr>
        <w:t>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w:t>
      </w:r>
      <w:r w:rsidR="00CB0419">
        <w:rPr>
          <w:sz w:val="28"/>
          <w:szCs w:val="28"/>
        </w:rPr>
        <w:t xml:space="preserve"> </w:t>
      </w:r>
      <w:r>
        <w:rPr>
          <w:sz w:val="28"/>
          <w:szCs w:val="28"/>
        </w:rPr>
        <w:t xml:space="preserve">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BDBD04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Основной целью программы по труду (технологии</w:t>
      </w:r>
      <w:r w:rsidR="00CB0419">
        <w:rPr>
          <w:sz w:val="28"/>
          <w:szCs w:val="28"/>
        </w:rPr>
        <w:t xml:space="preserve">) </w:t>
      </w:r>
      <w:r>
        <w:rPr>
          <w:sz w:val="28"/>
          <w:szCs w:val="28"/>
        </w:rPr>
        <w:t>является успешная социализация обучающихся, формирование у них функциональной грамотности</w:t>
      </w:r>
      <w:r w:rsidR="00CB0419">
        <w:rPr>
          <w:sz w:val="28"/>
          <w:szCs w:val="28"/>
        </w:rPr>
        <w:t xml:space="preserve"> </w:t>
      </w:r>
      <w:r>
        <w:rPr>
          <w:sz w:val="28"/>
          <w:szCs w:val="28"/>
        </w:rPr>
        <w:t>на базе освоения культурологических и конструкторско-технологических знаний</w:t>
      </w:r>
      <w:r w:rsidR="00CB0419">
        <w:rPr>
          <w:sz w:val="28"/>
          <w:szCs w:val="28"/>
        </w:rPr>
        <w:t xml:space="preserve"> </w:t>
      </w:r>
      <w:r>
        <w:rPr>
          <w:sz w:val="28"/>
          <w:szCs w:val="28"/>
        </w:rPr>
        <w:t>(о рукотворном мире и общих правилах его создания в рамках исторически меняющихся технологий</w:t>
      </w:r>
      <w:r w:rsidR="00CB0419">
        <w:rPr>
          <w:sz w:val="28"/>
          <w:szCs w:val="28"/>
        </w:rPr>
        <w:t xml:space="preserve">) </w:t>
      </w:r>
      <w:r>
        <w:rPr>
          <w:sz w:val="28"/>
          <w:szCs w:val="28"/>
        </w:rPr>
        <w:t>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5AD115E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Программа по труду (технологии</w:t>
      </w:r>
      <w:r w:rsidR="00CB0419">
        <w:rPr>
          <w:sz w:val="28"/>
          <w:szCs w:val="28"/>
        </w:rPr>
        <w:t xml:space="preserve">) </w:t>
      </w:r>
      <w:r>
        <w:rPr>
          <w:sz w:val="28"/>
          <w:szCs w:val="28"/>
        </w:rPr>
        <w:t xml:space="preserve">направлена на решение системы задач: </w:t>
      </w:r>
    </w:p>
    <w:p w14:paraId="2242BD1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формирование общих представлений о технологической культуре</w:t>
      </w:r>
      <w:r w:rsidR="00CB0419">
        <w:rPr>
          <w:sz w:val="28"/>
          <w:szCs w:val="28"/>
        </w:rPr>
        <w:t xml:space="preserve"> </w:t>
      </w:r>
      <w:r>
        <w:rPr>
          <w:sz w:val="28"/>
          <w:szCs w:val="28"/>
        </w:rPr>
        <w:t xml:space="preserve">и организации трудовой деятельности как важной части общей культуры человека; </w:t>
      </w:r>
    </w:p>
    <w:p w14:paraId="755C608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становление элементарных базовых знаний и представлений о предметном (рукотворном</w:t>
      </w:r>
      <w:r w:rsidR="00CB0419">
        <w:rPr>
          <w:sz w:val="28"/>
          <w:szCs w:val="28"/>
        </w:rPr>
        <w:t xml:space="preserve">) </w:t>
      </w:r>
      <w:r>
        <w:rPr>
          <w:sz w:val="28"/>
          <w:szCs w:val="28"/>
        </w:rPr>
        <w:t xml:space="preserve">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14:paraId="73F0516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формирование основ чертежно-графической грамотности, умения работать с простейшей технологической документацией (рисунок, чертеж, эскиз, схема</w:t>
      </w:r>
      <w:r w:rsidR="00CB0419">
        <w:rPr>
          <w:sz w:val="28"/>
          <w:szCs w:val="28"/>
        </w:rPr>
        <w:t>);</w:t>
      </w:r>
      <w:r>
        <w:rPr>
          <w:sz w:val="28"/>
          <w:szCs w:val="28"/>
        </w:rPr>
        <w:t xml:space="preserve"> </w:t>
      </w:r>
    </w:p>
    <w:p w14:paraId="6570543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формирование элементарных знаний и представлений о различных материалах, технологиях их обработки и соответствующих умений; </w:t>
      </w:r>
    </w:p>
    <w:p w14:paraId="215B431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развитие сенсомоторных процессов, психомоторной координации, глазомера через формирование практических умений; </w:t>
      </w:r>
    </w:p>
    <w:p w14:paraId="452A321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14:paraId="7ED0303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развитие познавательных психических процессов и приемов умственной деятельности в ходе выполнения практических заданий; </w:t>
      </w:r>
    </w:p>
    <w:p w14:paraId="13D666A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развитие гибкости и вариативности мышления, способностей</w:t>
      </w:r>
      <w:r w:rsidR="00CB0419">
        <w:rPr>
          <w:sz w:val="28"/>
          <w:szCs w:val="28"/>
        </w:rPr>
        <w:t xml:space="preserve"> </w:t>
      </w:r>
      <w:r>
        <w:rPr>
          <w:sz w:val="28"/>
          <w:szCs w:val="28"/>
        </w:rPr>
        <w:t xml:space="preserve">к конструкторской и изобретательской деятельности; </w:t>
      </w:r>
    </w:p>
    <w:p w14:paraId="232BEE4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 </w:t>
      </w:r>
    </w:p>
    <w:p w14:paraId="675FFD3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воспитание понимания социального значения разных профессий, важности ответственного отношения каждого за результаты труда;</w:t>
      </w:r>
    </w:p>
    <w:p w14:paraId="688128E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воспитание готовности участия в трудовых делах школьного коллектива;</w:t>
      </w:r>
    </w:p>
    <w:p w14:paraId="3E09FEA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14:paraId="207C22D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14:paraId="5552675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14:paraId="5552E2B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14:paraId="67CFB70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Содержание программы по труду (технологии</w:t>
      </w:r>
      <w:r w:rsidR="00CB0419">
        <w:rPr>
          <w:sz w:val="28"/>
          <w:szCs w:val="28"/>
        </w:rPr>
        <w:t xml:space="preserve">) </w:t>
      </w:r>
      <w:r>
        <w:rPr>
          <w:sz w:val="28"/>
          <w:szCs w:val="28"/>
        </w:rPr>
        <w:t>включает характеристику основных структурных единиц (модулей</w:t>
      </w:r>
      <w:r w:rsidR="00CB0419">
        <w:rPr>
          <w:sz w:val="28"/>
          <w:szCs w:val="28"/>
        </w:rPr>
        <w:t>),</w:t>
      </w:r>
      <w:r>
        <w:rPr>
          <w:sz w:val="28"/>
          <w:szCs w:val="28"/>
        </w:rPr>
        <w:t xml:space="preserve"> которые являются общими для каждого года обучения: </w:t>
      </w:r>
    </w:p>
    <w:p w14:paraId="26AE7F9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труд, технологии, профессии и производства; </w:t>
      </w:r>
    </w:p>
    <w:p w14:paraId="0F62504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технологии ручной обработки материалов: работы с бумагой</w:t>
      </w:r>
      <w:r w:rsidR="00CB0419">
        <w:rPr>
          <w:sz w:val="28"/>
          <w:szCs w:val="28"/>
        </w:rPr>
        <w:t xml:space="preserve"> </w:t>
      </w:r>
      <w:r>
        <w:rPr>
          <w:sz w:val="28"/>
          <w:szCs w:val="28"/>
        </w:rPr>
        <w:t>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r w:rsidR="00CB0419">
        <w:rPr>
          <w:sz w:val="28"/>
          <w:szCs w:val="28"/>
        </w:rPr>
        <w:t>);</w:t>
      </w:r>
      <w:r>
        <w:rPr>
          <w:sz w:val="28"/>
          <w:szCs w:val="28"/>
        </w:rPr>
        <w:t xml:space="preserve"> </w:t>
      </w:r>
    </w:p>
    <w:p w14:paraId="49AD732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конструирование и моделирование: работа с конструктором</w:t>
      </w:r>
      <w:r w:rsidR="00CB0419">
        <w:rPr>
          <w:sz w:val="28"/>
          <w:szCs w:val="28"/>
        </w:rPr>
        <w:t xml:space="preserve"> </w:t>
      </w:r>
      <w:r>
        <w:rPr>
          <w:sz w:val="28"/>
          <w:szCs w:val="28"/>
        </w:rPr>
        <w:t>(с учетом возможностей материально-технической базы образовательной организации</w:t>
      </w:r>
      <w:r w:rsidR="00CB0419">
        <w:rPr>
          <w:sz w:val="28"/>
          <w:szCs w:val="28"/>
        </w:rPr>
        <w:t>),</w:t>
      </w:r>
      <w:r>
        <w:rPr>
          <w:sz w:val="28"/>
          <w:szCs w:val="28"/>
        </w:rPr>
        <w:t xml:space="preserve">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r w:rsidR="00CB0419">
        <w:rPr>
          <w:sz w:val="28"/>
          <w:szCs w:val="28"/>
        </w:rPr>
        <w:t>);</w:t>
      </w:r>
      <w:r>
        <w:rPr>
          <w:sz w:val="28"/>
          <w:szCs w:val="28"/>
        </w:rPr>
        <w:t xml:space="preserve"> </w:t>
      </w:r>
    </w:p>
    <w:p w14:paraId="1E27791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ИКТ (с учетом возможностей материально-технической базы образовательной организации</w:t>
      </w:r>
      <w:r w:rsidR="00CB0419">
        <w:rPr>
          <w:sz w:val="28"/>
          <w:szCs w:val="28"/>
        </w:rPr>
        <w:t>).</w:t>
      </w:r>
      <w:r>
        <w:rPr>
          <w:sz w:val="28"/>
          <w:szCs w:val="28"/>
        </w:rPr>
        <w:t xml:space="preserve"> </w:t>
      </w:r>
    </w:p>
    <w:p w14:paraId="6B5CF34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 процессе освоения программы по труду (технологии</w:t>
      </w:r>
      <w:r w:rsidR="00CB0419">
        <w:rPr>
          <w:sz w:val="28"/>
          <w:szCs w:val="28"/>
        </w:rPr>
        <w:t xml:space="preserve">) </w:t>
      </w:r>
      <w:r>
        <w:rPr>
          <w:sz w:val="28"/>
          <w:szCs w:val="28"/>
        </w:rPr>
        <w:t xml:space="preserve">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67ED735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 программе по труду (технологии</w:t>
      </w:r>
      <w:r w:rsidR="00CB0419">
        <w:rPr>
          <w:sz w:val="28"/>
          <w:szCs w:val="28"/>
        </w:rPr>
        <w:t xml:space="preserve">) </w:t>
      </w:r>
      <w:r>
        <w:rPr>
          <w:sz w:val="28"/>
          <w:szCs w:val="28"/>
        </w:rPr>
        <w:t>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w:t>
      </w:r>
      <w:r w:rsidR="00CB0419">
        <w:rPr>
          <w:sz w:val="28"/>
          <w:szCs w:val="28"/>
        </w:rPr>
        <w:t>),</w:t>
      </w:r>
      <w:r>
        <w:rPr>
          <w:sz w:val="28"/>
          <w:szCs w:val="28"/>
        </w:rPr>
        <w:t xml:space="preserve"> «Изобразительное искусство» (использование средств художественной выразительности, законов и правил декоративно-прикладного искусства и дизайна</w:t>
      </w:r>
      <w:r w:rsidR="00CB0419">
        <w:rPr>
          <w:sz w:val="28"/>
          <w:szCs w:val="28"/>
        </w:rPr>
        <w:t>),</w:t>
      </w:r>
      <w:r>
        <w:rPr>
          <w:sz w:val="28"/>
          <w:szCs w:val="28"/>
        </w:rPr>
        <w:t xml:space="preserve">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r w:rsidR="00CB0419">
        <w:rPr>
          <w:sz w:val="28"/>
          <w:szCs w:val="28"/>
        </w:rPr>
        <w:t>),</w:t>
      </w:r>
      <w:r>
        <w:rPr>
          <w:sz w:val="28"/>
          <w:szCs w:val="28"/>
        </w:rPr>
        <w:t xml:space="preserve">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r w:rsidR="00CB0419">
        <w:rPr>
          <w:sz w:val="28"/>
          <w:szCs w:val="28"/>
        </w:rPr>
        <w:t>),</w:t>
      </w:r>
      <w:r>
        <w:rPr>
          <w:sz w:val="28"/>
          <w:szCs w:val="28"/>
        </w:rPr>
        <w:t xml:space="preserve"> «Литературное чтение» (работа с текстами для создания образа, реализуемого в изделии</w:t>
      </w:r>
      <w:r w:rsidR="00CB0419">
        <w:rPr>
          <w:sz w:val="28"/>
          <w:szCs w:val="28"/>
        </w:rPr>
        <w:t>).</w:t>
      </w:r>
      <w:r>
        <w:rPr>
          <w:sz w:val="28"/>
          <w:szCs w:val="28"/>
        </w:rPr>
        <w:t xml:space="preserve"> </w:t>
      </w:r>
    </w:p>
    <w:p w14:paraId="1B6E78FF" w14:textId="77777777" w:rsidR="009708D7" w:rsidRDefault="001507E8">
      <w:pPr>
        <w:pStyle w:val="1ffe"/>
        <w:widowControl w:val="0"/>
        <w:spacing w:beforeAutospacing="0" w:afterAutospacing="0" w:line="360" w:lineRule="auto"/>
        <w:ind w:firstLine="567"/>
        <w:jc w:val="both"/>
        <w:rPr>
          <w:sz w:val="28"/>
          <w:szCs w:val="28"/>
        </w:rPr>
      </w:pPr>
      <w:r>
        <w:rPr>
          <w:spacing w:val="-2"/>
          <w:sz w:val="28"/>
          <w:szCs w:val="28"/>
        </w:rPr>
        <w:t xml:space="preserve">Общее число часов </w:t>
      </w:r>
      <w:r w:rsidR="00AA3AAF">
        <w:rPr>
          <w:spacing w:val="-2"/>
          <w:sz w:val="28"/>
          <w:szCs w:val="28"/>
        </w:rPr>
        <w:t>для изучения труда (технологии</w:t>
      </w:r>
      <w:r w:rsidR="00CB0419">
        <w:rPr>
          <w:spacing w:val="-2"/>
          <w:sz w:val="28"/>
          <w:szCs w:val="28"/>
        </w:rPr>
        <w:t xml:space="preserve">) </w:t>
      </w:r>
      <w:r>
        <w:rPr>
          <w:spacing w:val="-2"/>
          <w:sz w:val="28"/>
          <w:szCs w:val="28"/>
        </w:rPr>
        <w:t>–</w:t>
      </w:r>
      <w:r>
        <w:rPr>
          <w:sz w:val="28"/>
          <w:szCs w:val="28"/>
        </w:rPr>
        <w:t xml:space="preserve"> 135 часов: в 1 классе – 33 часа (1 час в неделю</w:t>
      </w:r>
      <w:r w:rsidR="00CB0419">
        <w:rPr>
          <w:sz w:val="28"/>
          <w:szCs w:val="28"/>
        </w:rPr>
        <w:t>),</w:t>
      </w:r>
      <w:r>
        <w:rPr>
          <w:sz w:val="28"/>
          <w:szCs w:val="28"/>
        </w:rPr>
        <w:t xml:space="preserve"> во 2 классе – 34 часа (1 час в неделю</w:t>
      </w:r>
      <w:r w:rsidR="00CB0419">
        <w:rPr>
          <w:sz w:val="28"/>
          <w:szCs w:val="28"/>
        </w:rPr>
        <w:t>),</w:t>
      </w:r>
      <w:r>
        <w:rPr>
          <w:sz w:val="28"/>
          <w:szCs w:val="28"/>
        </w:rPr>
        <w:t xml:space="preserve"> в 3 классе – 34 часа (1 час в неделю</w:t>
      </w:r>
      <w:r w:rsidR="00CB0419">
        <w:rPr>
          <w:sz w:val="28"/>
          <w:szCs w:val="28"/>
        </w:rPr>
        <w:t>),</w:t>
      </w:r>
      <w:r>
        <w:rPr>
          <w:sz w:val="28"/>
          <w:szCs w:val="28"/>
        </w:rPr>
        <w:t xml:space="preserve"> в 4 классе – 34 часа (1 час в неделю</w:t>
      </w:r>
      <w:r w:rsidR="00CB0419">
        <w:rPr>
          <w:sz w:val="28"/>
          <w:szCs w:val="28"/>
        </w:rPr>
        <w:t>).</w:t>
      </w:r>
      <w:r>
        <w:rPr>
          <w:sz w:val="28"/>
          <w:szCs w:val="28"/>
        </w:rPr>
        <w:t xml:space="preserve"> </w:t>
      </w:r>
    </w:p>
    <w:p w14:paraId="78247E70" w14:textId="77777777" w:rsidR="009708D7" w:rsidRDefault="001507E8">
      <w:pPr>
        <w:pStyle w:val="1ffe"/>
        <w:widowControl w:val="0"/>
        <w:spacing w:beforeAutospacing="0" w:afterAutospacing="0" w:line="360" w:lineRule="auto"/>
        <w:ind w:firstLine="567"/>
        <w:jc w:val="both"/>
        <w:rPr>
          <w:sz w:val="28"/>
          <w:szCs w:val="28"/>
        </w:rPr>
      </w:pPr>
      <w:r>
        <w:rPr>
          <w:bCs/>
          <w:sz w:val="28"/>
          <w:szCs w:val="28"/>
        </w:rPr>
        <w:t>Содержание обучения в 1 классе.</w:t>
      </w:r>
      <w:r>
        <w:rPr>
          <w:sz w:val="28"/>
          <w:szCs w:val="28"/>
        </w:rPr>
        <w:t xml:space="preserve"> </w:t>
      </w:r>
    </w:p>
    <w:p w14:paraId="2B138A8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Технологии, профессии и производства. </w:t>
      </w:r>
    </w:p>
    <w:p w14:paraId="27B6DA1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Природное и техническое окружение человека. Природа</w:t>
      </w:r>
      <w:r w:rsidR="00CB0419">
        <w:rPr>
          <w:sz w:val="28"/>
          <w:szCs w:val="28"/>
        </w:rPr>
        <w:t xml:space="preserve"> </w:t>
      </w:r>
      <w:r>
        <w:rPr>
          <w:sz w:val="28"/>
          <w:szCs w:val="28"/>
        </w:rPr>
        <w:t xml:space="preserve">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14:paraId="2CD8F41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14:paraId="1A19643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Традиции и праздники народов России, ремесла, обычаи. </w:t>
      </w:r>
    </w:p>
    <w:p w14:paraId="5B2537A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Технологии ручной обработки материалов. </w:t>
      </w:r>
    </w:p>
    <w:p w14:paraId="3DD45CE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14:paraId="16FBF67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14:paraId="5B2AD4B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Способы разметки деталей: «на глаз» и «от руки», по шаблону,</w:t>
      </w:r>
      <w:r w:rsidR="00CB0419">
        <w:rPr>
          <w:sz w:val="28"/>
          <w:szCs w:val="28"/>
        </w:rPr>
        <w:t xml:space="preserve"> </w:t>
      </w:r>
      <w:r>
        <w:rPr>
          <w:sz w:val="28"/>
          <w:szCs w:val="28"/>
        </w:rPr>
        <w:t>по линейке (как направляющему инструменту без откладывания размеров</w:t>
      </w:r>
      <w:r w:rsidR="00CB0419">
        <w:rPr>
          <w:sz w:val="28"/>
          <w:szCs w:val="28"/>
        </w:rPr>
        <w:t xml:space="preserve">) </w:t>
      </w:r>
      <w:r>
        <w:rPr>
          <w:sz w:val="28"/>
          <w:szCs w:val="28"/>
        </w:rPr>
        <w:t>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w:t>
      </w:r>
      <w:r w:rsidR="00CB0419">
        <w:rPr>
          <w:sz w:val="28"/>
          <w:szCs w:val="28"/>
        </w:rPr>
        <w:t>).</w:t>
      </w:r>
      <w:r>
        <w:rPr>
          <w:sz w:val="28"/>
          <w:szCs w:val="28"/>
        </w:rPr>
        <w:t xml:space="preserve">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r w:rsidR="00CB0419">
        <w:rPr>
          <w:sz w:val="28"/>
          <w:szCs w:val="28"/>
        </w:rPr>
        <w:t>).</w:t>
      </w:r>
      <w:r>
        <w:rPr>
          <w:sz w:val="28"/>
          <w:szCs w:val="28"/>
        </w:rPr>
        <w:t xml:space="preserve"> </w:t>
      </w:r>
    </w:p>
    <w:p w14:paraId="152F9E7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Подбор соответствующих инструментов и способов обработки материалов в зависимости от их свойств и видов изделий. Инструменты</w:t>
      </w:r>
      <w:r w:rsidR="00CB0419">
        <w:rPr>
          <w:sz w:val="28"/>
          <w:szCs w:val="28"/>
        </w:rPr>
        <w:t xml:space="preserve"> </w:t>
      </w:r>
      <w:r>
        <w:rPr>
          <w:sz w:val="28"/>
          <w:szCs w:val="28"/>
        </w:rPr>
        <w:t>и приспособления (ножницы, линейка, игла, гладилка, стека, шаблон и другие</w:t>
      </w:r>
      <w:r w:rsidR="00CB0419">
        <w:rPr>
          <w:sz w:val="28"/>
          <w:szCs w:val="28"/>
        </w:rPr>
        <w:t>),</w:t>
      </w:r>
      <w:r>
        <w:rPr>
          <w:sz w:val="28"/>
          <w:szCs w:val="28"/>
        </w:rPr>
        <w:t xml:space="preserve"> их правильное, рациональное и безопасное использование. </w:t>
      </w:r>
    </w:p>
    <w:p w14:paraId="5EDF0C3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Пластические массы, их виды (пластилин, пластика и другие</w:t>
      </w:r>
      <w:r w:rsidR="00CB0419">
        <w:rPr>
          <w:sz w:val="28"/>
          <w:szCs w:val="28"/>
        </w:rPr>
        <w:t>).</w:t>
      </w:r>
      <w:r>
        <w:rPr>
          <w:sz w:val="28"/>
          <w:szCs w:val="28"/>
        </w:rPr>
        <w:t xml:space="preserve"> Приемы изготовления изделий доступной по сложности формы из них: разметка «на глаз», отделение части (стекой, отрыванием</w:t>
      </w:r>
      <w:r w:rsidR="00CB0419">
        <w:rPr>
          <w:sz w:val="28"/>
          <w:szCs w:val="28"/>
        </w:rPr>
        <w:t>),</w:t>
      </w:r>
      <w:r>
        <w:rPr>
          <w:sz w:val="28"/>
          <w:szCs w:val="28"/>
        </w:rPr>
        <w:t xml:space="preserve"> придание формы. </w:t>
      </w:r>
    </w:p>
    <w:p w14:paraId="2DE4F47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14:paraId="438392E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Виды природных материалов (плоские – листья и объемные – орехи, шишки, семена, ветки</w:t>
      </w:r>
      <w:r w:rsidR="00CB0419">
        <w:rPr>
          <w:sz w:val="28"/>
          <w:szCs w:val="28"/>
        </w:rPr>
        <w:t>).</w:t>
      </w:r>
      <w:r>
        <w:rPr>
          <w:sz w:val="28"/>
          <w:szCs w:val="28"/>
        </w:rPr>
        <w:t xml:space="preserve">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r w:rsidR="00CB0419">
        <w:rPr>
          <w:sz w:val="28"/>
          <w:szCs w:val="28"/>
        </w:rPr>
        <w:t>).</w:t>
      </w:r>
      <w:r>
        <w:rPr>
          <w:sz w:val="28"/>
          <w:szCs w:val="28"/>
        </w:rPr>
        <w:t xml:space="preserve"> </w:t>
      </w:r>
    </w:p>
    <w:p w14:paraId="29A7BD0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Общее представление о тканях (текстиле</w:t>
      </w:r>
      <w:r w:rsidR="00CB0419">
        <w:rPr>
          <w:sz w:val="28"/>
          <w:szCs w:val="28"/>
        </w:rPr>
        <w:t>),</w:t>
      </w:r>
      <w:r>
        <w:rPr>
          <w:sz w:val="28"/>
          <w:szCs w:val="28"/>
        </w:rPr>
        <w:t xml:space="preserve"> их строении и свойствах. Швейные инструменты и приспособления (иглы, булавки и другие</w:t>
      </w:r>
      <w:r w:rsidR="00CB0419">
        <w:rPr>
          <w:sz w:val="28"/>
          <w:szCs w:val="28"/>
        </w:rPr>
        <w:t>).</w:t>
      </w:r>
      <w:r>
        <w:rPr>
          <w:sz w:val="28"/>
          <w:szCs w:val="28"/>
        </w:rPr>
        <w:t xml:space="preserve"> Отмеривание и заправка нитки в иголку, строчка прямого стежка. </w:t>
      </w:r>
    </w:p>
    <w:p w14:paraId="230B7AD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Использование дополнительных отделочных материалов. </w:t>
      </w:r>
    </w:p>
    <w:p w14:paraId="0A74D7B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Конструирование и моделирование. </w:t>
      </w:r>
    </w:p>
    <w:p w14:paraId="3F8424C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Простые и объемные конструкции из разных материалов (пластические массы, бумага, текстиль и другие</w:t>
      </w:r>
      <w:r w:rsidR="00CB0419">
        <w:rPr>
          <w:sz w:val="28"/>
          <w:szCs w:val="28"/>
        </w:rPr>
        <w:t xml:space="preserve">) </w:t>
      </w:r>
      <w:r>
        <w:rPr>
          <w:sz w:val="28"/>
          <w:szCs w:val="28"/>
        </w:rPr>
        <w:t>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w:t>
      </w:r>
      <w:r w:rsidR="00CB0419">
        <w:rPr>
          <w:sz w:val="28"/>
          <w:szCs w:val="28"/>
        </w:rPr>
        <w:t xml:space="preserve"> </w:t>
      </w:r>
      <w:r>
        <w:rPr>
          <w:sz w:val="28"/>
          <w:szCs w:val="28"/>
        </w:rPr>
        <w:t>по модели (на плоскости</w:t>
      </w:r>
      <w:r w:rsidR="00CB0419">
        <w:rPr>
          <w:sz w:val="28"/>
          <w:szCs w:val="28"/>
        </w:rPr>
        <w:t>).</w:t>
      </w:r>
      <w:r>
        <w:rPr>
          <w:sz w:val="28"/>
          <w:szCs w:val="28"/>
        </w:rPr>
        <w:t xml:space="preserve"> Взаимосвязь выполняемого действия и результата. Элементарное прогнозирование порядка действий в зависимости от желаемого (необходимого</w:t>
      </w:r>
      <w:r w:rsidR="00CB0419">
        <w:rPr>
          <w:sz w:val="28"/>
          <w:szCs w:val="28"/>
        </w:rPr>
        <w:t xml:space="preserve">) </w:t>
      </w:r>
      <w:r>
        <w:rPr>
          <w:sz w:val="28"/>
          <w:szCs w:val="28"/>
        </w:rPr>
        <w:t>результата, выбор способа работы в зависимости от требуемого результата (замысла</w:t>
      </w:r>
      <w:r w:rsidR="00CB0419">
        <w:rPr>
          <w:sz w:val="28"/>
          <w:szCs w:val="28"/>
        </w:rPr>
        <w:t>).</w:t>
      </w:r>
      <w:r>
        <w:rPr>
          <w:sz w:val="28"/>
          <w:szCs w:val="28"/>
        </w:rPr>
        <w:t xml:space="preserve"> </w:t>
      </w:r>
    </w:p>
    <w:p w14:paraId="4B83C0F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ИКТ. </w:t>
      </w:r>
    </w:p>
    <w:p w14:paraId="188E489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Демонстрация учителем подготовленных материалов</w:t>
      </w:r>
      <w:r w:rsidR="00CB0419">
        <w:rPr>
          <w:sz w:val="28"/>
          <w:szCs w:val="28"/>
        </w:rPr>
        <w:t xml:space="preserve"> </w:t>
      </w:r>
      <w:r>
        <w:rPr>
          <w:sz w:val="28"/>
          <w:szCs w:val="28"/>
        </w:rPr>
        <w:t xml:space="preserve">на информационных носителях. </w:t>
      </w:r>
    </w:p>
    <w:p w14:paraId="25840E5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Информация. Виды информации. </w:t>
      </w:r>
    </w:p>
    <w:p w14:paraId="5627FE7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Изучение труда (технологии</w:t>
      </w:r>
      <w:r w:rsidR="00CB0419">
        <w:rPr>
          <w:sz w:val="28"/>
          <w:szCs w:val="28"/>
        </w:rPr>
        <w:t xml:space="preserve">) </w:t>
      </w:r>
      <w:r>
        <w:rPr>
          <w:sz w:val="28"/>
          <w:szCs w:val="28"/>
        </w:rPr>
        <w:t>в 1 классе способствует освоению</w:t>
      </w:r>
      <w:r w:rsidR="00CB0419">
        <w:rPr>
          <w:sz w:val="28"/>
          <w:szCs w:val="28"/>
        </w:rPr>
        <w:t xml:space="preserve"> </w:t>
      </w:r>
      <w:r>
        <w:rPr>
          <w:sz w:val="28"/>
          <w:szCs w:val="28"/>
        </w:rP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5B198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5CEEAC7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ориентироваться в терминах, используемых в технологии (в пределах изученного</w:t>
      </w:r>
      <w:r w:rsidR="00CB0419">
        <w:rPr>
          <w:sz w:val="28"/>
          <w:szCs w:val="28"/>
        </w:rPr>
        <w:t>);</w:t>
      </w:r>
      <w:r>
        <w:rPr>
          <w:sz w:val="28"/>
          <w:szCs w:val="28"/>
        </w:rPr>
        <w:t xml:space="preserve"> </w:t>
      </w:r>
    </w:p>
    <w:p w14:paraId="4B5AAD4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воспринимать и использовать предложенную инструкцию (устную, графическую</w:t>
      </w:r>
      <w:r w:rsidR="00CB0419">
        <w:rPr>
          <w:sz w:val="28"/>
          <w:szCs w:val="28"/>
        </w:rPr>
        <w:t>);</w:t>
      </w:r>
      <w:r>
        <w:rPr>
          <w:sz w:val="28"/>
          <w:szCs w:val="28"/>
        </w:rPr>
        <w:t xml:space="preserve"> </w:t>
      </w:r>
    </w:p>
    <w:p w14:paraId="70B5DC5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анализировать устройство простых изделий по образцу, рисунку, выделять основные и второстепенные составляющие конструкции; </w:t>
      </w:r>
    </w:p>
    <w:p w14:paraId="0BD3299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сравнивать отдельные изделия (конструкции</w:t>
      </w:r>
      <w:r w:rsidR="00CB0419">
        <w:rPr>
          <w:sz w:val="28"/>
          <w:szCs w:val="28"/>
        </w:rPr>
        <w:t>),</w:t>
      </w:r>
      <w:r>
        <w:rPr>
          <w:sz w:val="28"/>
          <w:szCs w:val="28"/>
        </w:rPr>
        <w:t xml:space="preserve"> находить сходство и различия в их устройстве. </w:t>
      </w:r>
    </w:p>
    <w:p w14:paraId="3EEF1EA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 обучающегося будут сформированы следующие умения работать с информацией как часть познавательных универсальных учебных действий: </w:t>
      </w:r>
    </w:p>
    <w:p w14:paraId="7677F19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воспринимать информацию (представленную в объяснении учителя</w:t>
      </w:r>
      <w:r w:rsidR="00CB0419">
        <w:rPr>
          <w:sz w:val="28"/>
          <w:szCs w:val="28"/>
        </w:rPr>
        <w:t xml:space="preserve"> </w:t>
      </w:r>
      <w:r>
        <w:rPr>
          <w:sz w:val="28"/>
          <w:szCs w:val="28"/>
        </w:rPr>
        <w:t>или в учебнике</w:t>
      </w:r>
      <w:r w:rsidR="00CB0419">
        <w:rPr>
          <w:sz w:val="28"/>
          <w:szCs w:val="28"/>
        </w:rPr>
        <w:t>),</w:t>
      </w:r>
      <w:r>
        <w:rPr>
          <w:sz w:val="28"/>
          <w:szCs w:val="28"/>
        </w:rPr>
        <w:t xml:space="preserve"> использовать ее в работе; </w:t>
      </w:r>
    </w:p>
    <w:p w14:paraId="727C108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и анализировать простейшую знаково-символическую информацию (схема, рисунок</w:t>
      </w:r>
      <w:r w:rsidR="00CB0419">
        <w:rPr>
          <w:sz w:val="28"/>
          <w:szCs w:val="28"/>
        </w:rPr>
        <w:t xml:space="preserve">) </w:t>
      </w:r>
      <w:r>
        <w:rPr>
          <w:sz w:val="28"/>
          <w:szCs w:val="28"/>
        </w:rPr>
        <w:t xml:space="preserve">и строить работу в соответствии с ней. </w:t>
      </w:r>
    </w:p>
    <w:p w14:paraId="1C933A2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 обучающегося будут сформированы следующие умения общения как часть коммуникативных универсальных учебных действий: </w:t>
      </w:r>
    </w:p>
    <w:p w14:paraId="572AB0A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 </w:t>
      </w:r>
    </w:p>
    <w:p w14:paraId="1BC8B3C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строить несложные высказывания, сообщения в устной форме</w:t>
      </w:r>
      <w:r w:rsidR="00CB0419">
        <w:rPr>
          <w:sz w:val="28"/>
          <w:szCs w:val="28"/>
        </w:rPr>
        <w:t xml:space="preserve"> </w:t>
      </w:r>
      <w:r>
        <w:rPr>
          <w:sz w:val="28"/>
          <w:szCs w:val="28"/>
        </w:rPr>
        <w:t>(по содержанию изученных тем</w:t>
      </w:r>
      <w:r w:rsidR="00CB0419">
        <w:rPr>
          <w:sz w:val="28"/>
          <w:szCs w:val="28"/>
        </w:rPr>
        <w:t>).</w:t>
      </w:r>
      <w:r>
        <w:rPr>
          <w:sz w:val="28"/>
          <w:szCs w:val="28"/>
        </w:rPr>
        <w:t xml:space="preserve"> </w:t>
      </w:r>
    </w:p>
    <w:p w14:paraId="7DA534A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14:paraId="45E1CB5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принимать и удерживать в процессе деятельности предложенную учебную задачу; </w:t>
      </w:r>
    </w:p>
    <w:p w14:paraId="0242154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w:t>
      </w:r>
    </w:p>
    <w:p w14:paraId="3C3734B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и принимать критерии оценки качества работы, руководствоваться ими в процессе анализа и оценки выполненных работ; </w:t>
      </w:r>
    </w:p>
    <w:p w14:paraId="2CEEF86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w:t>
      </w:r>
    </w:p>
    <w:p w14:paraId="66BB50D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несложные действия контроля и оценки по предложенным критериям. </w:t>
      </w:r>
    </w:p>
    <w:p w14:paraId="3B1848E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Совместная деятельность способствует формированию умений: </w:t>
      </w:r>
    </w:p>
    <w:p w14:paraId="2DB0A93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проявлять положительное отношение к включению в совместную работу, к простым видам сотрудничества; </w:t>
      </w:r>
    </w:p>
    <w:p w14:paraId="6D5990A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принимать участие в парных, групповых, коллективных видах работы,</w:t>
      </w:r>
      <w:r w:rsidR="00CB0419">
        <w:rPr>
          <w:sz w:val="28"/>
          <w:szCs w:val="28"/>
        </w:rPr>
        <w:t xml:space="preserve"> </w:t>
      </w:r>
      <w:r>
        <w:rPr>
          <w:sz w:val="28"/>
          <w:szCs w:val="28"/>
        </w:rPr>
        <w:t xml:space="preserve">в процессе изготовления изделий осуществлять элементарное сотрудничество. </w:t>
      </w:r>
    </w:p>
    <w:p w14:paraId="200E59EA" w14:textId="77777777" w:rsidR="009708D7" w:rsidRDefault="001507E8">
      <w:pPr>
        <w:pStyle w:val="1ffe"/>
        <w:widowControl w:val="0"/>
        <w:spacing w:beforeAutospacing="0" w:afterAutospacing="0" w:line="360" w:lineRule="auto"/>
        <w:ind w:firstLine="567"/>
        <w:jc w:val="both"/>
        <w:rPr>
          <w:sz w:val="28"/>
          <w:szCs w:val="28"/>
        </w:rPr>
      </w:pPr>
      <w:r>
        <w:rPr>
          <w:bCs/>
          <w:sz w:val="28"/>
          <w:szCs w:val="28"/>
        </w:rPr>
        <w:t>Содержание обучения во 2 классе.</w:t>
      </w:r>
      <w:r>
        <w:rPr>
          <w:sz w:val="28"/>
          <w:szCs w:val="28"/>
        </w:rPr>
        <w:t xml:space="preserve"> </w:t>
      </w:r>
    </w:p>
    <w:p w14:paraId="619C2F5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Технологии, профессии и производства. </w:t>
      </w:r>
    </w:p>
    <w:p w14:paraId="3FD1D5F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w:t>
      </w:r>
      <w:r w:rsidR="00CB0419">
        <w:rPr>
          <w:sz w:val="28"/>
          <w:szCs w:val="28"/>
        </w:rPr>
        <w:t>).</w:t>
      </w:r>
      <w:r>
        <w:rPr>
          <w:sz w:val="28"/>
          <w:szCs w:val="28"/>
        </w:rPr>
        <w:t xml:space="preserve">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w:t>
      </w:r>
      <w:r w:rsidR="00CB0419">
        <w:rPr>
          <w:sz w:val="28"/>
          <w:szCs w:val="28"/>
        </w:rPr>
        <w:t xml:space="preserve">) </w:t>
      </w:r>
      <w:r>
        <w:rPr>
          <w:sz w:val="28"/>
          <w:szCs w:val="28"/>
        </w:rPr>
        <w:t>деталей, сборка, отделка изделия, проверка изделия в действии, внесение необходимых дополнений</w:t>
      </w:r>
      <w:r w:rsidR="00CB0419">
        <w:rPr>
          <w:sz w:val="28"/>
          <w:szCs w:val="28"/>
        </w:rPr>
        <w:t xml:space="preserve"> </w:t>
      </w:r>
      <w:r>
        <w:rPr>
          <w:sz w:val="28"/>
          <w:szCs w:val="28"/>
        </w:rPr>
        <w:t>и изменений. Изготовление изделий из различных материалов</w:t>
      </w:r>
      <w:r w:rsidR="00CB0419">
        <w:rPr>
          <w:sz w:val="28"/>
          <w:szCs w:val="28"/>
        </w:rPr>
        <w:t xml:space="preserve"> </w:t>
      </w:r>
      <w:r>
        <w:rPr>
          <w:sz w:val="28"/>
          <w:szCs w:val="28"/>
        </w:rPr>
        <w:t xml:space="preserve">с соблюдением этапов технологического процесса. </w:t>
      </w:r>
    </w:p>
    <w:p w14:paraId="7009E34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Традиции и современность. Новая жизнь древних профессий. Совершенствование их технологических процессов. Мир профессий. Мастера</w:t>
      </w:r>
      <w:r w:rsidR="00CB0419">
        <w:rPr>
          <w:sz w:val="28"/>
          <w:szCs w:val="28"/>
        </w:rPr>
        <w:t xml:space="preserve"> </w:t>
      </w:r>
      <w:r>
        <w:rPr>
          <w:sz w:val="28"/>
          <w:szCs w:val="28"/>
        </w:rPr>
        <w:t xml:space="preserve">и их профессии, правила мастера. Культурные традиции. Техника на службе человеку. </w:t>
      </w:r>
    </w:p>
    <w:p w14:paraId="4662163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Элементарная творческая и проектная деятельность (создание замысла, его детализация и воплощение</w:t>
      </w:r>
      <w:r w:rsidR="00CB0419">
        <w:rPr>
          <w:sz w:val="28"/>
          <w:szCs w:val="28"/>
        </w:rPr>
        <w:t>).</w:t>
      </w:r>
      <w:r>
        <w:rPr>
          <w:sz w:val="28"/>
          <w:szCs w:val="28"/>
        </w:rPr>
        <w:t xml:space="preserve"> Несложные коллективные, групповые проекты. </w:t>
      </w:r>
    </w:p>
    <w:p w14:paraId="3BFBA8A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Технологии ручной обработки материалов. </w:t>
      </w:r>
    </w:p>
    <w:p w14:paraId="4082ED7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14:paraId="79DD727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w:t>
      </w:r>
      <w:r w:rsidR="00CB0419">
        <w:rPr>
          <w:sz w:val="28"/>
          <w:szCs w:val="28"/>
        </w:rPr>
        <w:t>),</w:t>
      </w:r>
      <w:r>
        <w:rPr>
          <w:sz w:val="28"/>
          <w:szCs w:val="28"/>
        </w:rPr>
        <w:t xml:space="preserve"> формообразование деталей (сгибание, складывание тонкого картона и плотных видов бумаги</w:t>
      </w:r>
      <w:r w:rsidR="00CB0419">
        <w:rPr>
          <w:sz w:val="28"/>
          <w:szCs w:val="28"/>
        </w:rPr>
        <w:t xml:space="preserve"> </w:t>
      </w:r>
      <w:r>
        <w:rPr>
          <w:sz w:val="28"/>
          <w:szCs w:val="28"/>
        </w:rPr>
        <w:t>и другие</w:t>
      </w:r>
      <w:r w:rsidR="00CB0419">
        <w:rPr>
          <w:sz w:val="28"/>
          <w:szCs w:val="28"/>
        </w:rPr>
        <w:t>),</w:t>
      </w:r>
      <w:r>
        <w:rPr>
          <w:sz w:val="28"/>
          <w:szCs w:val="28"/>
        </w:rPr>
        <w:t xml:space="preserve"> сборка изделия (сшивание</w:t>
      </w:r>
      <w:r w:rsidR="00CB0419">
        <w:rPr>
          <w:sz w:val="28"/>
          <w:szCs w:val="28"/>
        </w:rPr>
        <w:t>).</w:t>
      </w:r>
      <w:r>
        <w:rPr>
          <w:sz w:val="28"/>
          <w:szCs w:val="28"/>
        </w:rPr>
        <w:t xml:space="preserve"> Подвижное соединение деталей изделия. Использование соответствующих способов обработки материалов</w:t>
      </w:r>
      <w:r w:rsidR="00CB0419">
        <w:rPr>
          <w:sz w:val="28"/>
          <w:szCs w:val="28"/>
        </w:rPr>
        <w:t xml:space="preserve"> </w:t>
      </w:r>
      <w:r>
        <w:rPr>
          <w:sz w:val="28"/>
          <w:szCs w:val="28"/>
        </w:rPr>
        <w:t xml:space="preserve">в зависимости от вида и назначения изделия. </w:t>
      </w:r>
    </w:p>
    <w:p w14:paraId="3F7CC62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r w:rsidR="00CB0419">
        <w:rPr>
          <w:sz w:val="28"/>
          <w:szCs w:val="28"/>
        </w:rPr>
        <w:t>).</w:t>
      </w:r>
      <w:r>
        <w:rPr>
          <w:sz w:val="28"/>
          <w:szCs w:val="28"/>
        </w:rPr>
        <w:t xml:space="preserve"> </w:t>
      </w:r>
    </w:p>
    <w:p w14:paraId="30C9886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бумаги и картона. Назначение линий чертежа (контур, линия разреза, сгиба, выносная, размерная</w:t>
      </w:r>
      <w:r w:rsidR="00CB0419">
        <w:rPr>
          <w:sz w:val="28"/>
          <w:szCs w:val="28"/>
        </w:rPr>
        <w:t>).</w:t>
      </w:r>
      <w:r>
        <w:rPr>
          <w:sz w:val="28"/>
          <w:szCs w:val="28"/>
        </w:rPr>
        <w:t xml:space="preserve"> Чтение условных графических изображений. Построение прямоугольника от двух прямых углов (от одного прямого угла</w:t>
      </w:r>
      <w:r w:rsidR="00CB0419">
        <w:rPr>
          <w:sz w:val="28"/>
          <w:szCs w:val="28"/>
        </w:rPr>
        <w:t>).</w:t>
      </w:r>
      <w:r>
        <w:rPr>
          <w:sz w:val="28"/>
          <w:szCs w:val="28"/>
        </w:rPr>
        <w:t xml:space="preserve">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w:t>
      </w:r>
      <w:r w:rsidR="00CB0419">
        <w:rPr>
          <w:sz w:val="28"/>
          <w:szCs w:val="28"/>
        </w:rPr>
        <w:t>).</w:t>
      </w:r>
      <w:r>
        <w:rPr>
          <w:sz w:val="28"/>
          <w:szCs w:val="28"/>
        </w:rPr>
        <w:t xml:space="preserve"> Подвижное соединение деталей на проволоку, толстую нитку. </w:t>
      </w:r>
    </w:p>
    <w:p w14:paraId="3E81A10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текстильных материалов. Строение ткани (поперечное и продольное направление нитей</w:t>
      </w:r>
      <w:r w:rsidR="00CB0419">
        <w:rPr>
          <w:sz w:val="28"/>
          <w:szCs w:val="28"/>
        </w:rPr>
        <w:t>).</w:t>
      </w:r>
      <w:r>
        <w:rPr>
          <w:sz w:val="28"/>
          <w:szCs w:val="28"/>
        </w:rPr>
        <w:t xml:space="preserve"> Ткани и нитки растительного происхождения (полученные на основе натурального сырья</w:t>
      </w:r>
      <w:r w:rsidR="00CB0419">
        <w:rPr>
          <w:sz w:val="28"/>
          <w:szCs w:val="28"/>
        </w:rPr>
        <w:t>).</w:t>
      </w:r>
      <w:r>
        <w:rPr>
          <w:sz w:val="28"/>
          <w:szCs w:val="28"/>
        </w:rPr>
        <w:t xml:space="preserve"> Виды ниток (швейные, мулине</w:t>
      </w:r>
      <w:r w:rsidR="00CB0419">
        <w:rPr>
          <w:sz w:val="28"/>
          <w:szCs w:val="28"/>
        </w:rPr>
        <w:t>).</w:t>
      </w:r>
      <w:r>
        <w:rPr>
          <w:sz w:val="28"/>
          <w:szCs w:val="28"/>
        </w:rPr>
        <w:t xml:space="preserve"> Трикотаж, нетканые материалы (общее представление</w:t>
      </w:r>
      <w:r w:rsidR="00CB0419">
        <w:rPr>
          <w:sz w:val="28"/>
          <w:szCs w:val="28"/>
        </w:rPr>
        <w:t>),</w:t>
      </w:r>
      <w:r>
        <w:rPr>
          <w:sz w:val="28"/>
          <w:szCs w:val="28"/>
        </w:rPr>
        <w:t xml:space="preserve"> его строение и основные свойства. Строчка прямого стежка и ее варианты (перевивы, наборы</w:t>
      </w:r>
      <w:r w:rsidR="00CB0419">
        <w:rPr>
          <w:sz w:val="28"/>
          <w:szCs w:val="28"/>
        </w:rPr>
        <w:t xml:space="preserve">) </w:t>
      </w:r>
      <w:r>
        <w:rPr>
          <w:sz w:val="28"/>
          <w:szCs w:val="28"/>
        </w:rPr>
        <w:t>и (или</w:t>
      </w:r>
      <w:r w:rsidR="00CB0419">
        <w:rPr>
          <w:sz w:val="28"/>
          <w:szCs w:val="28"/>
        </w:rPr>
        <w:t xml:space="preserve">) </w:t>
      </w:r>
      <w:r w:rsidR="00DA6344">
        <w:rPr>
          <w:sz w:val="28"/>
          <w:szCs w:val="28"/>
        </w:rPr>
        <w:t xml:space="preserve">строчка косого стежка </w:t>
      </w:r>
      <w:r>
        <w:rPr>
          <w:sz w:val="28"/>
          <w:szCs w:val="28"/>
        </w:rPr>
        <w:t>и ее варианты (крестик, стебельчатая, елочка</w:t>
      </w:r>
      <w:r w:rsidR="00CB0419">
        <w:rPr>
          <w:sz w:val="28"/>
          <w:szCs w:val="28"/>
        </w:rPr>
        <w:t>).</w:t>
      </w:r>
      <w:r>
        <w:rPr>
          <w:sz w:val="28"/>
          <w:szCs w:val="28"/>
        </w:rPr>
        <w:t xml:space="preserve"> Лекало. Разметка с помощью лекала (простейшей выкройки</w:t>
      </w:r>
      <w:r w:rsidR="00CB0419">
        <w:rPr>
          <w:sz w:val="28"/>
          <w:szCs w:val="28"/>
        </w:rPr>
        <w:t>).</w:t>
      </w:r>
      <w:r>
        <w:rPr>
          <w:sz w:val="28"/>
          <w:szCs w:val="28"/>
        </w:rPr>
        <w:t xml:space="preserve">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r w:rsidR="00CB0419">
        <w:rPr>
          <w:sz w:val="28"/>
          <w:szCs w:val="28"/>
        </w:rPr>
        <w:t>).</w:t>
      </w:r>
      <w:r>
        <w:rPr>
          <w:sz w:val="28"/>
          <w:szCs w:val="28"/>
        </w:rPr>
        <w:t xml:space="preserve"> </w:t>
      </w:r>
    </w:p>
    <w:p w14:paraId="0E0BF87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Использование дополнительных материалов (например, проволока, пряжа, бусины и другие</w:t>
      </w:r>
      <w:r w:rsidR="00CB0419">
        <w:rPr>
          <w:sz w:val="28"/>
          <w:szCs w:val="28"/>
        </w:rPr>
        <w:t>).</w:t>
      </w:r>
      <w:r>
        <w:rPr>
          <w:sz w:val="28"/>
          <w:szCs w:val="28"/>
        </w:rPr>
        <w:t xml:space="preserve"> </w:t>
      </w:r>
    </w:p>
    <w:p w14:paraId="7C48B6E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Конструирование и моделирование. </w:t>
      </w:r>
    </w:p>
    <w:p w14:paraId="0C9E113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Основные и дополнительные детали. Общее представление</w:t>
      </w:r>
      <w:r w:rsidR="00CB0419">
        <w:rPr>
          <w:sz w:val="28"/>
          <w:szCs w:val="28"/>
        </w:rPr>
        <w:t xml:space="preserve"> </w:t>
      </w:r>
      <w:r>
        <w:rPr>
          <w:sz w:val="28"/>
          <w:szCs w:val="28"/>
        </w:rPr>
        <w:t xml:space="preserve">о правилах создания гармоничной композиции. Симметрия, способы разметки и конструирования симметричных форм. </w:t>
      </w:r>
    </w:p>
    <w:p w14:paraId="2708301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w:t>
      </w:r>
      <w:r w:rsidR="00DA6344">
        <w:rPr>
          <w:sz w:val="28"/>
          <w:szCs w:val="28"/>
        </w:rPr>
        <w:t xml:space="preserve">арных конструктивных изменений </w:t>
      </w:r>
      <w:r>
        <w:rPr>
          <w:sz w:val="28"/>
          <w:szCs w:val="28"/>
        </w:rPr>
        <w:t xml:space="preserve">и дополнений в изделие. </w:t>
      </w:r>
    </w:p>
    <w:p w14:paraId="0029E7E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ИКТ. </w:t>
      </w:r>
    </w:p>
    <w:p w14:paraId="62B1707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Демонстрация учит</w:t>
      </w:r>
      <w:r w:rsidR="00DA6344">
        <w:rPr>
          <w:sz w:val="28"/>
          <w:szCs w:val="28"/>
        </w:rPr>
        <w:t xml:space="preserve">елем подготовленных материалов </w:t>
      </w:r>
      <w:r>
        <w:rPr>
          <w:sz w:val="28"/>
          <w:szCs w:val="28"/>
        </w:rPr>
        <w:t xml:space="preserve">на информационных носителях. </w:t>
      </w:r>
    </w:p>
    <w:p w14:paraId="4C33606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Поиск информации. Интернет как источник информации. </w:t>
      </w:r>
    </w:p>
    <w:p w14:paraId="6A05AD2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Изучение труда (технологии</w:t>
      </w:r>
      <w:r w:rsidR="00CB0419">
        <w:rPr>
          <w:sz w:val="28"/>
          <w:szCs w:val="28"/>
        </w:rPr>
        <w:t xml:space="preserve">) </w:t>
      </w:r>
      <w:r>
        <w:rPr>
          <w:sz w:val="28"/>
          <w:szCs w:val="28"/>
        </w:rPr>
        <w:t xml:space="preserve">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6D170C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5BE1B0C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ориентироваться в терминах, используемых в технологии (в пределах изученного</w:t>
      </w:r>
      <w:r w:rsidR="00CB0419">
        <w:rPr>
          <w:sz w:val="28"/>
          <w:szCs w:val="28"/>
        </w:rPr>
        <w:t>);</w:t>
      </w:r>
      <w:r>
        <w:rPr>
          <w:sz w:val="28"/>
          <w:szCs w:val="28"/>
        </w:rPr>
        <w:t xml:space="preserve"> </w:t>
      </w:r>
    </w:p>
    <w:p w14:paraId="7C46CA2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работу в соответствии с образцом, инструкцией, устной</w:t>
      </w:r>
      <w:r w:rsidR="00CB0419">
        <w:rPr>
          <w:sz w:val="28"/>
          <w:szCs w:val="28"/>
        </w:rPr>
        <w:t xml:space="preserve"> </w:t>
      </w:r>
      <w:r>
        <w:rPr>
          <w:sz w:val="28"/>
          <w:szCs w:val="28"/>
        </w:rPr>
        <w:t xml:space="preserve">или письменной инструкцией; </w:t>
      </w:r>
    </w:p>
    <w:p w14:paraId="42C7406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действия анализа и синтеза, сравнения, группировки с учетом указанных критериев; </w:t>
      </w:r>
    </w:p>
    <w:p w14:paraId="70FE3BE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строить рассуждения, проводить умозаключения, проверять их в практической работе; </w:t>
      </w:r>
    </w:p>
    <w:p w14:paraId="644E001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воспроизводить порядок действий при решении учебной (практической</w:t>
      </w:r>
      <w:r w:rsidR="00CB0419">
        <w:rPr>
          <w:sz w:val="28"/>
          <w:szCs w:val="28"/>
        </w:rPr>
        <w:t xml:space="preserve">) </w:t>
      </w:r>
      <w:r>
        <w:rPr>
          <w:sz w:val="28"/>
          <w:szCs w:val="28"/>
        </w:rPr>
        <w:t xml:space="preserve">задачи; </w:t>
      </w:r>
    </w:p>
    <w:p w14:paraId="1F672CA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осуществлять решение простых задач в умственной и материализованной формах. </w:t>
      </w:r>
    </w:p>
    <w:p w14:paraId="5429E86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14:paraId="66C48A8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получать информацию из учебника и других дидактических материалов, использовать ее в работе; </w:t>
      </w:r>
    </w:p>
    <w:p w14:paraId="1D04681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и анализировать знаково-символическую информацию (чертеж, эскиз, рисунок, схема</w:t>
      </w:r>
      <w:r w:rsidR="00CB0419">
        <w:rPr>
          <w:sz w:val="28"/>
          <w:szCs w:val="28"/>
        </w:rPr>
        <w:t xml:space="preserve">) </w:t>
      </w:r>
      <w:r>
        <w:rPr>
          <w:sz w:val="28"/>
          <w:szCs w:val="28"/>
        </w:rPr>
        <w:t xml:space="preserve">и строить работу в соответствии с ней. </w:t>
      </w:r>
    </w:p>
    <w:p w14:paraId="4D191F0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общения как часть коммуникативных универсальных учебных действий: </w:t>
      </w:r>
    </w:p>
    <w:p w14:paraId="57C83AF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 </w:t>
      </w:r>
    </w:p>
    <w:p w14:paraId="378BE7E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делиться впечатлениями о прослушанном (прочитанном</w:t>
      </w:r>
      <w:r w:rsidR="00CB0419">
        <w:rPr>
          <w:sz w:val="28"/>
          <w:szCs w:val="28"/>
        </w:rPr>
        <w:t xml:space="preserve">) </w:t>
      </w:r>
      <w:r>
        <w:rPr>
          <w:sz w:val="28"/>
          <w:szCs w:val="28"/>
        </w:rPr>
        <w:t xml:space="preserve">тексте, рассказе учителя, о выполненной работе, созданном изделии. </w:t>
      </w:r>
    </w:p>
    <w:p w14:paraId="0D4B992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14:paraId="283E3A2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и принимать учебную задачу; </w:t>
      </w:r>
    </w:p>
    <w:p w14:paraId="764A396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организовывать свою деятельность; </w:t>
      </w:r>
    </w:p>
    <w:p w14:paraId="1889A7B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предлагаемый план действий, действовать по плану; </w:t>
      </w:r>
    </w:p>
    <w:p w14:paraId="73F5172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прогнозировать необходимые действия для получения практического результата, планировать работу; </w:t>
      </w:r>
    </w:p>
    <w:p w14:paraId="1C876D3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действия контроля и оценки; </w:t>
      </w:r>
    </w:p>
    <w:p w14:paraId="1276D77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воспринимать советы, оценку учителя и других обучающихся, стараться учитывать их в работе. </w:t>
      </w:r>
    </w:p>
    <w:p w14:paraId="7433BD7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совместной деятельности: </w:t>
      </w:r>
    </w:p>
    <w:p w14:paraId="7FF7D5D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элементарную совместную деятельность в процессе изготовления изделий, осуществлять взаимопомощь; </w:t>
      </w:r>
    </w:p>
    <w:p w14:paraId="61D39D0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14:paraId="0E3CF6FC" w14:textId="77777777" w:rsidR="009708D7" w:rsidRDefault="001507E8">
      <w:pPr>
        <w:pStyle w:val="1ffe"/>
        <w:widowControl w:val="0"/>
        <w:spacing w:beforeAutospacing="0" w:afterAutospacing="0" w:line="360" w:lineRule="auto"/>
        <w:ind w:firstLine="567"/>
        <w:jc w:val="both"/>
        <w:rPr>
          <w:sz w:val="28"/>
          <w:szCs w:val="28"/>
        </w:rPr>
      </w:pPr>
      <w:r>
        <w:rPr>
          <w:bCs/>
          <w:sz w:val="28"/>
          <w:szCs w:val="28"/>
        </w:rPr>
        <w:t xml:space="preserve"> Содержание обучения в 3 классе.</w:t>
      </w:r>
      <w:r>
        <w:rPr>
          <w:sz w:val="28"/>
          <w:szCs w:val="28"/>
        </w:rPr>
        <w:t xml:space="preserve"> </w:t>
      </w:r>
    </w:p>
    <w:p w14:paraId="53DBCD4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Технологии, профессии и производства. </w:t>
      </w:r>
    </w:p>
    <w:p w14:paraId="3260062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14:paraId="28D9A1D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Разнообразие творческой трудовой деятельности</w:t>
      </w:r>
      <w:r w:rsidR="00CB0419">
        <w:rPr>
          <w:sz w:val="28"/>
          <w:szCs w:val="28"/>
        </w:rPr>
        <w:t xml:space="preserve"> </w:t>
      </w:r>
      <w:r>
        <w:rPr>
          <w:sz w:val="28"/>
          <w:szCs w:val="28"/>
        </w:rPr>
        <w:t>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w:t>
      </w:r>
      <w:r w:rsidR="00CB0419">
        <w:rPr>
          <w:sz w:val="28"/>
          <w:szCs w:val="28"/>
        </w:rPr>
        <w:t xml:space="preserve"> </w:t>
      </w:r>
      <w:r>
        <w:rPr>
          <w:sz w:val="28"/>
          <w:szCs w:val="28"/>
        </w:rPr>
        <w:t>с обработкой материалов, аналогичных используемым на уроках труда (технологии</w:t>
      </w:r>
      <w:r w:rsidR="00CB0419">
        <w:rPr>
          <w:sz w:val="28"/>
          <w:szCs w:val="28"/>
        </w:rPr>
        <w:t>).</w:t>
      </w:r>
      <w:r>
        <w:rPr>
          <w:sz w:val="28"/>
          <w:szCs w:val="28"/>
        </w:rPr>
        <w:t xml:space="preserve"> </w:t>
      </w:r>
    </w:p>
    <w:p w14:paraId="4022CFD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Общие правила создания предметов рукотворного мира: соответствие формы, размеров, материала и внешнего оформления изделия</w:t>
      </w:r>
      <w:r w:rsidR="00CB0419">
        <w:rPr>
          <w:sz w:val="28"/>
          <w:szCs w:val="28"/>
        </w:rPr>
        <w:t xml:space="preserve"> </w:t>
      </w:r>
      <w:r>
        <w:rPr>
          <w:sz w:val="28"/>
          <w:szCs w:val="28"/>
        </w:rPr>
        <w:t>его назначению. Стилевая гармония в предметном ансамбле, гармония предметной и окружающей среды (общее представление</w:t>
      </w:r>
      <w:r w:rsidR="00CB0419">
        <w:rPr>
          <w:sz w:val="28"/>
          <w:szCs w:val="28"/>
        </w:rPr>
        <w:t>).</w:t>
      </w:r>
      <w:r>
        <w:rPr>
          <w:sz w:val="28"/>
          <w:szCs w:val="28"/>
        </w:rPr>
        <w:t xml:space="preserve"> </w:t>
      </w:r>
    </w:p>
    <w:p w14:paraId="128BFB9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r w:rsidR="00CB0419">
        <w:rPr>
          <w:sz w:val="28"/>
          <w:szCs w:val="28"/>
        </w:rPr>
        <w:t>).</w:t>
      </w:r>
      <w:r>
        <w:rPr>
          <w:sz w:val="28"/>
          <w:szCs w:val="28"/>
        </w:rPr>
        <w:t xml:space="preserve"> </w:t>
      </w:r>
    </w:p>
    <w:p w14:paraId="1F3FA83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Бережное и внимательное отношение к природе как источнику сырьевых ресурсов и идей для технологий будущего. </w:t>
      </w:r>
    </w:p>
    <w:p w14:paraId="682465E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w:t>
      </w:r>
      <w:r w:rsidR="00CB0419">
        <w:rPr>
          <w:sz w:val="28"/>
          <w:szCs w:val="28"/>
        </w:rPr>
        <w:t xml:space="preserve">) </w:t>
      </w:r>
      <w:r>
        <w:rPr>
          <w:sz w:val="28"/>
          <w:szCs w:val="28"/>
        </w:rPr>
        <w:t>и подчиненный</w:t>
      </w:r>
      <w:r w:rsidR="00CB0419">
        <w:rPr>
          <w:sz w:val="28"/>
          <w:szCs w:val="28"/>
        </w:rPr>
        <w:t>).</w:t>
      </w:r>
      <w:r>
        <w:rPr>
          <w:sz w:val="28"/>
          <w:szCs w:val="28"/>
        </w:rPr>
        <w:t xml:space="preserve"> </w:t>
      </w:r>
    </w:p>
    <w:p w14:paraId="5766EDD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Технологии ручной обработки материалов. </w:t>
      </w:r>
    </w:p>
    <w:p w14:paraId="22BE580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Некоторые (доступные в обработке</w:t>
      </w:r>
      <w:r w:rsidR="00CB0419">
        <w:rPr>
          <w:sz w:val="28"/>
          <w:szCs w:val="28"/>
        </w:rPr>
        <w:t xml:space="preserve">) </w:t>
      </w:r>
      <w:r>
        <w:rPr>
          <w:sz w:val="28"/>
          <w:szCs w:val="28"/>
        </w:rPr>
        <w:t>виды искусственных</w:t>
      </w:r>
      <w:r w:rsidR="00CB0419">
        <w:rPr>
          <w:sz w:val="28"/>
          <w:szCs w:val="28"/>
        </w:rPr>
        <w:t xml:space="preserve"> </w:t>
      </w:r>
      <w:r>
        <w:rPr>
          <w:sz w:val="28"/>
          <w:szCs w:val="28"/>
        </w:rPr>
        <w:t>и синтетических материалов. Разнообразие технологий и способов обработки материалов в различных видах изделий, сравнительный анализ технологий</w:t>
      </w:r>
      <w:r w:rsidR="00CB0419">
        <w:rPr>
          <w:sz w:val="28"/>
          <w:szCs w:val="28"/>
        </w:rPr>
        <w:t xml:space="preserve"> </w:t>
      </w:r>
      <w:r>
        <w:rPr>
          <w:sz w:val="28"/>
          <w:szCs w:val="28"/>
        </w:rPr>
        <w:t>при использовании того или иного материала (например, аппликация</w:t>
      </w:r>
      <w:r w:rsidR="00CB0419">
        <w:rPr>
          <w:sz w:val="28"/>
          <w:szCs w:val="28"/>
        </w:rPr>
        <w:t xml:space="preserve"> </w:t>
      </w:r>
      <w:r>
        <w:rPr>
          <w:sz w:val="28"/>
          <w:szCs w:val="28"/>
        </w:rPr>
        <w:t>из бумаги и ткани, коллаж и другие</w:t>
      </w:r>
      <w:r w:rsidR="00CB0419">
        <w:rPr>
          <w:sz w:val="28"/>
          <w:szCs w:val="28"/>
        </w:rPr>
        <w:t>).</w:t>
      </w:r>
      <w:r>
        <w:rPr>
          <w:sz w:val="28"/>
          <w:szCs w:val="28"/>
        </w:rPr>
        <w:t xml:space="preserve">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w:t>
      </w:r>
      <w:r w:rsidR="00CB0419">
        <w:rPr>
          <w:sz w:val="28"/>
          <w:szCs w:val="28"/>
        </w:rPr>
        <w:t xml:space="preserve"> </w:t>
      </w:r>
      <w:r>
        <w:rPr>
          <w:sz w:val="28"/>
          <w:szCs w:val="28"/>
        </w:rPr>
        <w:t xml:space="preserve">от назначения изделия. </w:t>
      </w:r>
    </w:p>
    <w:p w14:paraId="7B43A3A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Инструменты и приспособления (циркуль, угольник, канцелярский нож, шило и другие</w:t>
      </w:r>
      <w:r w:rsidR="00CB0419">
        <w:rPr>
          <w:sz w:val="28"/>
          <w:szCs w:val="28"/>
        </w:rPr>
        <w:t>),</w:t>
      </w:r>
      <w:r>
        <w:rPr>
          <w:sz w:val="28"/>
          <w:szCs w:val="28"/>
        </w:rPr>
        <w:t xml:space="preserve"> знание приемов их рационального</w:t>
      </w:r>
      <w:r w:rsidR="00CB0419">
        <w:rPr>
          <w:sz w:val="28"/>
          <w:szCs w:val="28"/>
        </w:rPr>
        <w:t xml:space="preserve"> </w:t>
      </w:r>
      <w:r>
        <w:rPr>
          <w:sz w:val="28"/>
          <w:szCs w:val="28"/>
        </w:rPr>
        <w:t xml:space="preserve">и безопасного использования. </w:t>
      </w:r>
    </w:p>
    <w:p w14:paraId="6CE98CA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w:t>
      </w:r>
      <w:r w:rsidR="00CB0419">
        <w:rPr>
          <w:sz w:val="28"/>
          <w:szCs w:val="28"/>
        </w:rPr>
        <w:t>).</w:t>
      </w:r>
      <w:r>
        <w:rPr>
          <w:sz w:val="28"/>
          <w:szCs w:val="28"/>
        </w:rPr>
        <w:t xml:space="preserve"> Рицовка. Изготовление объемных изделий из разверток. Преобразование разверток несложных форм. </w:t>
      </w:r>
    </w:p>
    <w:p w14:paraId="56C637B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бумаги и картона. Виды картона (гофрированный, толстый, тонкий, цветной и другой</w:t>
      </w:r>
      <w:r w:rsidR="00CB0419">
        <w:rPr>
          <w:sz w:val="28"/>
          <w:szCs w:val="28"/>
        </w:rPr>
        <w:t>).</w:t>
      </w:r>
      <w:r>
        <w:rPr>
          <w:sz w:val="28"/>
          <w:szCs w:val="28"/>
        </w:rPr>
        <w:t xml:space="preserve"> Чтение и построение простого чертежа (эскиза</w:t>
      </w:r>
      <w:r w:rsidR="00CB0419">
        <w:rPr>
          <w:sz w:val="28"/>
          <w:szCs w:val="28"/>
        </w:rPr>
        <w:t xml:space="preserve">) </w:t>
      </w:r>
      <w:r>
        <w:rPr>
          <w:sz w:val="28"/>
          <w:szCs w:val="28"/>
        </w:rPr>
        <w:t xml:space="preserve">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 </w:t>
      </w:r>
    </w:p>
    <w:p w14:paraId="0D53445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Выполнение рицовки на картоне с помощью канцелярского ножа, выполнение отверстий шилом. </w:t>
      </w:r>
    </w:p>
    <w:p w14:paraId="4E726D1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w:t>
      </w:r>
      <w:r w:rsidR="00CB0419">
        <w:rPr>
          <w:sz w:val="28"/>
          <w:szCs w:val="28"/>
        </w:rPr>
        <w:t xml:space="preserve"> </w:t>
      </w:r>
      <w:r>
        <w:rPr>
          <w:sz w:val="28"/>
          <w:szCs w:val="28"/>
        </w:rPr>
        <w:t>и другие</w:t>
      </w:r>
      <w:r w:rsidR="00CB0419">
        <w:rPr>
          <w:sz w:val="28"/>
          <w:szCs w:val="28"/>
        </w:rPr>
        <w:t xml:space="preserve">) </w:t>
      </w:r>
      <w:r>
        <w:rPr>
          <w:sz w:val="28"/>
          <w:szCs w:val="28"/>
        </w:rPr>
        <w:t>и (или</w:t>
      </w:r>
      <w:r w:rsidR="00CB0419">
        <w:rPr>
          <w:sz w:val="28"/>
          <w:szCs w:val="28"/>
        </w:rPr>
        <w:t xml:space="preserve">) </w:t>
      </w:r>
      <w:r>
        <w:rPr>
          <w:sz w:val="28"/>
          <w:szCs w:val="28"/>
        </w:rPr>
        <w:t>петельной строчки для соединения деталей изделия</w:t>
      </w:r>
      <w:r w:rsidR="00CB0419">
        <w:rPr>
          <w:sz w:val="28"/>
          <w:szCs w:val="28"/>
        </w:rPr>
        <w:t xml:space="preserve"> </w:t>
      </w:r>
      <w:r>
        <w:rPr>
          <w:sz w:val="28"/>
          <w:szCs w:val="28"/>
        </w:rPr>
        <w:t>и отделки. Пришивание пуговиц (с двумя – четырьмя отверстиями</w:t>
      </w:r>
      <w:r w:rsidR="00CB0419">
        <w:rPr>
          <w:sz w:val="28"/>
          <w:szCs w:val="28"/>
        </w:rPr>
        <w:t>).</w:t>
      </w:r>
      <w:r>
        <w:rPr>
          <w:sz w:val="28"/>
          <w:szCs w:val="28"/>
        </w:rPr>
        <w:t xml:space="preserve"> Изготовление швейных изделий из нескольких деталей. </w:t>
      </w:r>
    </w:p>
    <w:p w14:paraId="16CEF16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Использование дополнительных материалов. Комбинирование разных материалов в одном изделии. </w:t>
      </w:r>
    </w:p>
    <w:p w14:paraId="1C0EE5A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Конструирование и моделирование. </w:t>
      </w:r>
    </w:p>
    <w:p w14:paraId="028D72E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w:t>
      </w:r>
      <w:r w:rsidR="00CB0419">
        <w:rPr>
          <w:sz w:val="28"/>
          <w:szCs w:val="28"/>
        </w:rPr>
        <w:t>).</w:t>
      </w:r>
      <w:r>
        <w:rPr>
          <w:sz w:val="28"/>
          <w:szCs w:val="28"/>
        </w:rPr>
        <w:t xml:space="preserve"> Способы подвижного и неподвижного соединения деталей набора конструктора, их испол</w:t>
      </w:r>
      <w:r w:rsidR="00DA6344">
        <w:rPr>
          <w:sz w:val="28"/>
          <w:szCs w:val="28"/>
        </w:rPr>
        <w:t xml:space="preserve">ьзование в изделиях, жесткость </w:t>
      </w:r>
      <w:r>
        <w:rPr>
          <w:sz w:val="28"/>
          <w:szCs w:val="28"/>
        </w:rPr>
        <w:t xml:space="preserve">и устойчивость конструкции. </w:t>
      </w:r>
    </w:p>
    <w:p w14:paraId="077E51C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w:t>
      </w:r>
      <w:r w:rsidR="00CB0419">
        <w:rPr>
          <w:sz w:val="28"/>
          <w:szCs w:val="28"/>
        </w:rPr>
        <w:t xml:space="preserve">) </w:t>
      </w:r>
      <w:r>
        <w:rPr>
          <w:sz w:val="28"/>
          <w:szCs w:val="28"/>
        </w:rPr>
        <w:t>с учетом дополнительных условий (требований</w:t>
      </w:r>
      <w:r w:rsidR="00CB0419">
        <w:rPr>
          <w:sz w:val="28"/>
          <w:szCs w:val="28"/>
        </w:rPr>
        <w:t>).</w:t>
      </w:r>
      <w:r w:rsidR="00DA6344">
        <w:rPr>
          <w:sz w:val="28"/>
          <w:szCs w:val="28"/>
        </w:rPr>
        <w:t xml:space="preserve"> Использование измерений </w:t>
      </w:r>
      <w:r>
        <w:rPr>
          <w:sz w:val="28"/>
          <w:szCs w:val="28"/>
        </w:rPr>
        <w:t>и построений для решения практических задач. Решение задач на мысленную трансформацию трехмерной конструкции в развертку (и наоборот</w:t>
      </w:r>
      <w:r w:rsidR="00CB0419">
        <w:rPr>
          <w:sz w:val="28"/>
          <w:szCs w:val="28"/>
        </w:rPr>
        <w:t>).</w:t>
      </w:r>
      <w:r>
        <w:rPr>
          <w:sz w:val="28"/>
          <w:szCs w:val="28"/>
        </w:rPr>
        <w:t xml:space="preserve"> </w:t>
      </w:r>
    </w:p>
    <w:p w14:paraId="1413FFD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ИКТ. </w:t>
      </w:r>
    </w:p>
    <w:p w14:paraId="5E4981B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Информационная среда, основные источники (органы восприятия</w:t>
      </w:r>
      <w:r w:rsidR="00CB0419">
        <w:rPr>
          <w:sz w:val="28"/>
          <w:szCs w:val="28"/>
        </w:rPr>
        <w:t xml:space="preserve">) </w:t>
      </w:r>
      <w:r>
        <w:rPr>
          <w:sz w:val="28"/>
          <w:szCs w:val="28"/>
        </w:rPr>
        <w:t>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w:t>
      </w:r>
      <w:r w:rsidR="00CB0419">
        <w:rPr>
          <w:sz w:val="28"/>
          <w:szCs w:val="28"/>
        </w:rPr>
        <w:t xml:space="preserve">) </w:t>
      </w:r>
      <w:r>
        <w:rPr>
          <w:sz w:val="28"/>
          <w:szCs w:val="28"/>
        </w:rPr>
        <w:t>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w:t>
      </w:r>
      <w:r w:rsidR="00CB0419">
        <w:rPr>
          <w:sz w:val="28"/>
          <w:szCs w:val="28"/>
        </w:rPr>
        <w:t xml:space="preserve">) </w:t>
      </w:r>
      <w:r>
        <w:rPr>
          <w:sz w:val="28"/>
          <w:szCs w:val="28"/>
        </w:rPr>
        <w:t>с мастерами, Интернет, видео, DVD</w:t>
      </w:r>
      <w:r w:rsidR="00CB0419">
        <w:rPr>
          <w:sz w:val="28"/>
          <w:szCs w:val="28"/>
        </w:rPr>
        <w:t>).</w:t>
      </w:r>
      <w:r>
        <w:rPr>
          <w:sz w:val="28"/>
          <w:szCs w:val="28"/>
        </w:rPr>
        <w:t xml:space="preserve"> Работа с текстовым редактором Microsoft Word или другим. </w:t>
      </w:r>
    </w:p>
    <w:p w14:paraId="4502AFD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Изучение труда (технологии</w:t>
      </w:r>
      <w:r w:rsidR="00CB0419">
        <w:rPr>
          <w:sz w:val="28"/>
          <w:szCs w:val="28"/>
        </w:rPr>
        <w:t xml:space="preserve">) </w:t>
      </w:r>
      <w:r>
        <w:rPr>
          <w:sz w:val="28"/>
          <w:szCs w:val="28"/>
        </w:rPr>
        <w:t xml:space="preserve">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320EFF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71A2082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ориентироваться в терминах, используемых в технологии, использовать</w:t>
      </w:r>
      <w:r w:rsidR="00CB0419">
        <w:rPr>
          <w:sz w:val="28"/>
          <w:szCs w:val="28"/>
        </w:rPr>
        <w:t xml:space="preserve"> </w:t>
      </w:r>
      <w:r>
        <w:rPr>
          <w:sz w:val="28"/>
          <w:szCs w:val="28"/>
        </w:rPr>
        <w:t>их в ответах на вопросы и высказываниях (в пределах изученного</w:t>
      </w:r>
      <w:r w:rsidR="00CB0419">
        <w:rPr>
          <w:sz w:val="28"/>
          <w:szCs w:val="28"/>
        </w:rPr>
        <w:t>);</w:t>
      </w:r>
      <w:r>
        <w:rPr>
          <w:sz w:val="28"/>
          <w:szCs w:val="28"/>
        </w:rPr>
        <w:t xml:space="preserve"> </w:t>
      </w:r>
    </w:p>
    <w:p w14:paraId="701EC56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осуществлять анализ предложенных образцов с выделением существенных и несущественных признаков; </w:t>
      </w:r>
    </w:p>
    <w:p w14:paraId="67891F7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работу в соответствии с инструкцией, устной или письменной, а также графически представленной в схеме, таблице; </w:t>
      </w:r>
    </w:p>
    <w:p w14:paraId="1288367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определять способы доработки конструкций с учетом предложенных условий; </w:t>
      </w:r>
    </w:p>
    <w:p w14:paraId="0E9DB20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r w:rsidR="00CB0419">
        <w:rPr>
          <w:sz w:val="28"/>
          <w:szCs w:val="28"/>
        </w:rPr>
        <w:t>);</w:t>
      </w:r>
      <w:r>
        <w:rPr>
          <w:sz w:val="28"/>
          <w:szCs w:val="28"/>
        </w:rPr>
        <w:t xml:space="preserve"> </w:t>
      </w:r>
    </w:p>
    <w:p w14:paraId="52C428C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читать и воспроизводить простой чертеж (эскиз</w:t>
      </w:r>
      <w:r w:rsidR="00CB0419">
        <w:rPr>
          <w:sz w:val="28"/>
          <w:szCs w:val="28"/>
        </w:rPr>
        <w:t xml:space="preserve">) </w:t>
      </w:r>
      <w:r>
        <w:rPr>
          <w:sz w:val="28"/>
          <w:szCs w:val="28"/>
        </w:rPr>
        <w:t xml:space="preserve">развертки изделия; </w:t>
      </w:r>
    </w:p>
    <w:p w14:paraId="4A5D8A3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восстанавливать нарушенную последовательность выполнения изделия. </w:t>
      </w:r>
    </w:p>
    <w:p w14:paraId="018C996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14:paraId="09E6D9F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7843C93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на основе анализа информации производить выбор наиболее эффективных способов работы; </w:t>
      </w:r>
    </w:p>
    <w:p w14:paraId="5B8C3AE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осуществлять поиск необходимой информации для выполнения учебных заданий с использованием учебной литературы; </w:t>
      </w:r>
    </w:p>
    <w:p w14:paraId="2DBDB82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использовать средства информационно-коммуникационных технологий</w:t>
      </w:r>
      <w:r w:rsidR="00CB0419">
        <w:rPr>
          <w:sz w:val="28"/>
          <w:szCs w:val="28"/>
        </w:rPr>
        <w:t xml:space="preserve"> </w:t>
      </w:r>
      <w:r>
        <w:rPr>
          <w:sz w:val="28"/>
          <w:szCs w:val="28"/>
        </w:rPr>
        <w:t>для решения учебных и практических задач, в том числе Интернет,</w:t>
      </w:r>
      <w:r w:rsidR="00CB0419">
        <w:rPr>
          <w:sz w:val="28"/>
          <w:szCs w:val="28"/>
        </w:rPr>
        <w:t xml:space="preserve"> </w:t>
      </w:r>
      <w:r>
        <w:rPr>
          <w:sz w:val="28"/>
          <w:szCs w:val="28"/>
        </w:rPr>
        <w:t xml:space="preserve">под руководством учителя. </w:t>
      </w:r>
    </w:p>
    <w:p w14:paraId="624F1F3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общения как часть коммуникативных универсальных учебных действий: </w:t>
      </w:r>
    </w:p>
    <w:p w14:paraId="106C5EE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строить монологическое высказывание, владеть диалогической формой коммуникации; </w:t>
      </w:r>
    </w:p>
    <w:p w14:paraId="2881EEC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строить рассуждения в форме связи простых суждений об объекте, его строении, свойствах и способах создания; </w:t>
      </w:r>
    </w:p>
    <w:p w14:paraId="1BB1415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описывать предметы рукотворного мира, оценивать их достоинства; </w:t>
      </w:r>
    </w:p>
    <w:p w14:paraId="7A24C7F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формулировать собственное мнение, аргументировать выбор вариантов</w:t>
      </w:r>
      <w:r w:rsidR="00CB0419">
        <w:rPr>
          <w:sz w:val="28"/>
          <w:szCs w:val="28"/>
        </w:rPr>
        <w:t xml:space="preserve"> </w:t>
      </w:r>
      <w:r>
        <w:rPr>
          <w:sz w:val="28"/>
          <w:szCs w:val="28"/>
        </w:rPr>
        <w:t xml:space="preserve">и способов выполнения задания. </w:t>
      </w:r>
    </w:p>
    <w:p w14:paraId="70198B9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14:paraId="1F0C960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принимать и сохранять учебную задачу, осуществлять поиск средств</w:t>
      </w:r>
      <w:r w:rsidR="00CB0419">
        <w:rPr>
          <w:sz w:val="28"/>
          <w:szCs w:val="28"/>
        </w:rPr>
        <w:t xml:space="preserve"> </w:t>
      </w:r>
      <w:r>
        <w:rPr>
          <w:sz w:val="28"/>
          <w:szCs w:val="28"/>
        </w:rPr>
        <w:t xml:space="preserve">для ее решения; </w:t>
      </w:r>
    </w:p>
    <w:p w14:paraId="40E4DF6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275BC0E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действия контроля и оценки, выявлять ошибки и недочеты</w:t>
      </w:r>
      <w:r w:rsidR="00CB0419">
        <w:rPr>
          <w:sz w:val="28"/>
          <w:szCs w:val="28"/>
        </w:rPr>
        <w:t xml:space="preserve"> </w:t>
      </w:r>
      <w:r>
        <w:rPr>
          <w:sz w:val="28"/>
          <w:szCs w:val="28"/>
        </w:rPr>
        <w:t xml:space="preserve">по результатам работы, устанавливать их причины и искать способы устранения; </w:t>
      </w:r>
    </w:p>
    <w:p w14:paraId="0604E84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проявлять волевую саморегуляцию при выполнении задания. </w:t>
      </w:r>
    </w:p>
    <w:p w14:paraId="05502E7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совместной деятельности: </w:t>
      </w:r>
    </w:p>
    <w:p w14:paraId="7013149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выбирать себе партнеров по совместной деятельности не только по симпатии, но и по деловым качествам; </w:t>
      </w:r>
    </w:p>
    <w:p w14:paraId="270A001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справедливо распределять работу, договариваться, приходить к общему решению, отвечать за общий результат работы; </w:t>
      </w:r>
    </w:p>
    <w:p w14:paraId="45B2F36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роли лидера, подчиненного, соблюдать равноправие</w:t>
      </w:r>
      <w:r w:rsidR="00CB0419">
        <w:rPr>
          <w:sz w:val="28"/>
          <w:szCs w:val="28"/>
        </w:rPr>
        <w:t xml:space="preserve"> </w:t>
      </w:r>
      <w:r>
        <w:rPr>
          <w:sz w:val="28"/>
          <w:szCs w:val="28"/>
        </w:rPr>
        <w:t xml:space="preserve">и дружелюбие; </w:t>
      </w:r>
    </w:p>
    <w:p w14:paraId="7D31CB2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осуществлять взаимопомощь, проявлять ответственность при выполнении своей части работы. </w:t>
      </w:r>
    </w:p>
    <w:p w14:paraId="7A4C8617" w14:textId="77777777" w:rsidR="009708D7" w:rsidRDefault="001507E8">
      <w:pPr>
        <w:pStyle w:val="1ffe"/>
        <w:widowControl w:val="0"/>
        <w:spacing w:beforeAutospacing="0" w:afterAutospacing="0" w:line="360" w:lineRule="auto"/>
        <w:ind w:firstLine="567"/>
        <w:jc w:val="both"/>
        <w:rPr>
          <w:sz w:val="28"/>
          <w:szCs w:val="28"/>
        </w:rPr>
      </w:pPr>
      <w:r>
        <w:rPr>
          <w:bCs/>
          <w:sz w:val="28"/>
          <w:szCs w:val="28"/>
        </w:rPr>
        <w:t xml:space="preserve"> Содержание обучения в 4 классе.</w:t>
      </w:r>
      <w:r>
        <w:rPr>
          <w:sz w:val="28"/>
          <w:szCs w:val="28"/>
        </w:rPr>
        <w:t xml:space="preserve"> </w:t>
      </w:r>
    </w:p>
    <w:p w14:paraId="64C10D3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Технологии, профессии и производства. </w:t>
      </w:r>
    </w:p>
    <w:p w14:paraId="5D25411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Профессии и технологии современного мира. Использование достижений науки в развитии технического прогресса. Изобретение</w:t>
      </w:r>
      <w:r w:rsidR="00CB0419">
        <w:rPr>
          <w:sz w:val="28"/>
          <w:szCs w:val="28"/>
        </w:rPr>
        <w:t xml:space="preserve"> </w:t>
      </w:r>
      <w:r>
        <w:rPr>
          <w:sz w:val="28"/>
          <w:szCs w:val="28"/>
        </w:rPr>
        <w:t>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r w:rsidR="00CB0419">
        <w:rPr>
          <w:sz w:val="28"/>
          <w:szCs w:val="28"/>
        </w:rPr>
        <w:t>).</w:t>
      </w:r>
      <w:r>
        <w:rPr>
          <w:sz w:val="28"/>
          <w:szCs w:val="28"/>
        </w:rPr>
        <w:t xml:space="preserve"> </w:t>
      </w:r>
    </w:p>
    <w:p w14:paraId="793DD83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Мир профессий. Профессии, связанные с опасностями (пожарные, космонавты, химики и другие</w:t>
      </w:r>
      <w:r w:rsidR="00CB0419">
        <w:rPr>
          <w:sz w:val="28"/>
          <w:szCs w:val="28"/>
        </w:rPr>
        <w:t>).</w:t>
      </w:r>
      <w:r>
        <w:rPr>
          <w:sz w:val="28"/>
          <w:szCs w:val="28"/>
        </w:rPr>
        <w:t xml:space="preserve"> </w:t>
      </w:r>
    </w:p>
    <w:p w14:paraId="549D2BF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14:paraId="2CACAF8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r w:rsidR="00CB0419">
        <w:rPr>
          <w:sz w:val="28"/>
          <w:szCs w:val="28"/>
        </w:rPr>
        <w:t>).</w:t>
      </w:r>
      <w:r>
        <w:rPr>
          <w:sz w:val="28"/>
          <w:szCs w:val="28"/>
        </w:rPr>
        <w:t xml:space="preserve"> </w:t>
      </w:r>
    </w:p>
    <w:p w14:paraId="77D666C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w:t>
      </w:r>
      <w:r w:rsidR="00CB0419">
        <w:rPr>
          <w:sz w:val="28"/>
          <w:szCs w:val="28"/>
        </w:rPr>
        <w:t>).</w:t>
      </w:r>
      <w:r>
        <w:rPr>
          <w:sz w:val="28"/>
          <w:szCs w:val="28"/>
        </w:rPr>
        <w:t xml:space="preserve">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77316B2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Технологии ручной обработки материалов. </w:t>
      </w:r>
    </w:p>
    <w:p w14:paraId="3DE8C46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Синтетические материалы – ткани, полимеры (пластик, поролон</w:t>
      </w:r>
      <w:r w:rsidR="00CB0419">
        <w:rPr>
          <w:sz w:val="28"/>
          <w:szCs w:val="28"/>
        </w:rPr>
        <w:t>).</w:t>
      </w:r>
      <w:r>
        <w:rPr>
          <w:sz w:val="28"/>
          <w:szCs w:val="28"/>
        </w:rPr>
        <w:t xml:space="preserve"> Их свойства. Создание синтетических материалов с заданными свойствами. </w:t>
      </w:r>
    </w:p>
    <w:p w14:paraId="25C3B2C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w:t>
      </w:r>
      <w:r w:rsidR="00CB0419">
        <w:rPr>
          <w:sz w:val="28"/>
          <w:szCs w:val="28"/>
        </w:rPr>
        <w:t xml:space="preserve">) </w:t>
      </w:r>
      <w:r>
        <w:rPr>
          <w:sz w:val="28"/>
          <w:szCs w:val="28"/>
        </w:rPr>
        <w:t xml:space="preserve">требованиями к изделию. </w:t>
      </w:r>
    </w:p>
    <w:p w14:paraId="5FAD824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бумаги и картона. Подбор материалов</w:t>
      </w:r>
      <w:r w:rsidR="00CB0419">
        <w:rPr>
          <w:sz w:val="28"/>
          <w:szCs w:val="28"/>
        </w:rPr>
        <w:t xml:space="preserve"> </w:t>
      </w:r>
      <w:r>
        <w:rPr>
          <w:sz w:val="28"/>
          <w:szCs w:val="28"/>
        </w:rPr>
        <w:t xml:space="preserve">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14:paraId="1E6CF5A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Совершенствование умений выполнять разные способы разметки с помощью чертежных инструментов. Освоение доступных художественных техник. </w:t>
      </w:r>
    </w:p>
    <w:p w14:paraId="5517EEA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текстильных материалов. Обобщенное представление о видах тканей (натуральные, искусственные, синтетические</w:t>
      </w:r>
      <w:r w:rsidR="00CB0419">
        <w:rPr>
          <w:sz w:val="28"/>
          <w:szCs w:val="28"/>
        </w:rPr>
        <w:t xml:space="preserve">), </w:t>
      </w:r>
      <w:r>
        <w:rPr>
          <w:sz w:val="28"/>
          <w:szCs w:val="28"/>
        </w:rPr>
        <w:t>их свойствах и областей использования. Дизайн одежды в зависимости</w:t>
      </w:r>
      <w:r w:rsidR="00CB0419">
        <w:rPr>
          <w:sz w:val="28"/>
          <w:szCs w:val="28"/>
        </w:rPr>
        <w:t xml:space="preserve"> </w:t>
      </w:r>
      <w:r>
        <w:rPr>
          <w:sz w:val="28"/>
          <w:szCs w:val="28"/>
        </w:rPr>
        <w:t>от ее назначения, моды, времени. Подбор текстильных материалов</w:t>
      </w:r>
      <w:r w:rsidR="00CB0419">
        <w:rPr>
          <w:sz w:val="28"/>
          <w:szCs w:val="28"/>
        </w:rPr>
        <w:t xml:space="preserve"> </w:t>
      </w:r>
      <w:r>
        <w:rPr>
          <w:sz w:val="28"/>
          <w:szCs w:val="28"/>
        </w:rPr>
        <w:t>в соответствии с замыслом, особенностями конструкции изделия. Раскрой деталей по готовым лекалам (выкройкам</w:t>
      </w:r>
      <w:r w:rsidR="00CB0419">
        <w:rPr>
          <w:sz w:val="28"/>
          <w:szCs w:val="28"/>
        </w:rPr>
        <w:t>),</w:t>
      </w:r>
      <w:r>
        <w:rPr>
          <w:sz w:val="28"/>
          <w:szCs w:val="28"/>
        </w:rPr>
        <w:t xml:space="preserve"> собственным несложным. Строчка петельного стежка и ее варианты («тамбур» и другие</w:t>
      </w:r>
      <w:r w:rsidR="00CB0419">
        <w:rPr>
          <w:sz w:val="28"/>
          <w:szCs w:val="28"/>
        </w:rPr>
        <w:t>),</w:t>
      </w:r>
      <w:r>
        <w:rPr>
          <w:sz w:val="28"/>
          <w:szCs w:val="28"/>
        </w:rPr>
        <w:t xml:space="preserve"> ее назначение (соединение и отделка деталей</w:t>
      </w:r>
      <w:r w:rsidR="00CB0419">
        <w:rPr>
          <w:sz w:val="28"/>
          <w:szCs w:val="28"/>
        </w:rPr>
        <w:t xml:space="preserve">) </w:t>
      </w:r>
      <w:r>
        <w:rPr>
          <w:sz w:val="28"/>
          <w:szCs w:val="28"/>
        </w:rPr>
        <w:t>и (или</w:t>
      </w:r>
      <w:r w:rsidR="00CB0419">
        <w:rPr>
          <w:sz w:val="28"/>
          <w:szCs w:val="28"/>
        </w:rPr>
        <w:t xml:space="preserve">) </w:t>
      </w:r>
      <w:r>
        <w:rPr>
          <w:sz w:val="28"/>
          <w:szCs w:val="28"/>
        </w:rPr>
        <w:t>строчки петлеобразного</w:t>
      </w:r>
      <w:r w:rsidR="00CB0419">
        <w:rPr>
          <w:sz w:val="28"/>
          <w:szCs w:val="28"/>
        </w:rPr>
        <w:t xml:space="preserve"> </w:t>
      </w:r>
      <w:r>
        <w:rPr>
          <w:sz w:val="28"/>
          <w:szCs w:val="28"/>
        </w:rPr>
        <w:t>и крестообразного стежков (соединительные и отделочные</w:t>
      </w:r>
      <w:r w:rsidR="00CB0419">
        <w:rPr>
          <w:sz w:val="28"/>
          <w:szCs w:val="28"/>
        </w:rPr>
        <w:t>).</w:t>
      </w:r>
      <w:r>
        <w:rPr>
          <w:sz w:val="28"/>
          <w:szCs w:val="28"/>
        </w:rPr>
        <w:t xml:space="preserve"> Подбор ручных строчек для сшивания и отделки изделий. Простейший ремонт изделий. </w:t>
      </w:r>
    </w:p>
    <w:p w14:paraId="122BCD0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3565FE4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Комбинированное использование разных материалов. </w:t>
      </w:r>
    </w:p>
    <w:p w14:paraId="24D9D1F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Конструирование и моделирование. </w:t>
      </w:r>
    </w:p>
    <w:p w14:paraId="53591CE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Современные требования к техническим устройствам (экологичность, безопасность, эргономичность и другие</w:t>
      </w:r>
      <w:r w:rsidR="00CB0419">
        <w:rPr>
          <w:sz w:val="28"/>
          <w:szCs w:val="28"/>
        </w:rPr>
        <w:t>).</w:t>
      </w:r>
      <w:r>
        <w:rPr>
          <w:sz w:val="28"/>
          <w:szCs w:val="28"/>
        </w:rPr>
        <w:t xml:space="preserve"> </w:t>
      </w:r>
    </w:p>
    <w:p w14:paraId="1CB7269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Конструирование и моделирование изделий из различных материалов, в том числе конструктора, по проектному заданию</w:t>
      </w:r>
      <w:r w:rsidR="00CB0419">
        <w:rPr>
          <w:sz w:val="28"/>
          <w:szCs w:val="28"/>
        </w:rPr>
        <w:t xml:space="preserve"> </w:t>
      </w:r>
      <w:r>
        <w:rPr>
          <w:sz w:val="28"/>
          <w:szCs w:val="28"/>
        </w:rPr>
        <w:t>или собственному замыслу. Поиск оптимальных и доступных новых решений конструкторско-технологических проблем на всех этапах аналитического</w:t>
      </w:r>
      <w:r w:rsidR="00CB0419">
        <w:rPr>
          <w:sz w:val="28"/>
          <w:szCs w:val="28"/>
        </w:rPr>
        <w:t xml:space="preserve"> </w:t>
      </w:r>
      <w:r>
        <w:rPr>
          <w:sz w:val="28"/>
          <w:szCs w:val="28"/>
        </w:rPr>
        <w:t>и технологического процесса при выполнении индивидуальных творческих</w:t>
      </w:r>
      <w:r w:rsidR="00CB0419">
        <w:rPr>
          <w:sz w:val="28"/>
          <w:szCs w:val="28"/>
        </w:rPr>
        <w:t xml:space="preserve"> </w:t>
      </w:r>
      <w:r>
        <w:rPr>
          <w:sz w:val="28"/>
          <w:szCs w:val="28"/>
        </w:rPr>
        <w:t xml:space="preserve">и коллективных проектных работ. </w:t>
      </w:r>
    </w:p>
    <w:p w14:paraId="394FF95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Робототехника. Конструктивные, соединительные элементы</w:t>
      </w:r>
      <w:r w:rsidR="00CB0419">
        <w:rPr>
          <w:sz w:val="28"/>
          <w:szCs w:val="28"/>
        </w:rPr>
        <w:t xml:space="preserve"> </w:t>
      </w:r>
      <w:r>
        <w:rPr>
          <w:sz w:val="28"/>
          <w:szCs w:val="28"/>
        </w:rPr>
        <w:t xml:space="preserve">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14:paraId="4C1D8F4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ИКТ. </w:t>
      </w:r>
    </w:p>
    <w:p w14:paraId="250F006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Работа с доступной информацией в Интернете и на цифровых носителях информации. </w:t>
      </w:r>
    </w:p>
    <w:p w14:paraId="4B8FF05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14:paraId="6C045A4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Изучение труда (технологии</w:t>
      </w:r>
      <w:r w:rsidR="00CB0419">
        <w:rPr>
          <w:sz w:val="28"/>
          <w:szCs w:val="28"/>
        </w:rPr>
        <w:t xml:space="preserve">) </w:t>
      </w:r>
      <w:r>
        <w:rPr>
          <w:sz w:val="28"/>
          <w:szCs w:val="28"/>
        </w:rPr>
        <w:t xml:space="preserve">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E0733D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755DDE2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ориентироваться в терминах, используемых в технологии, использовать</w:t>
      </w:r>
      <w:r w:rsidR="00CB0419">
        <w:rPr>
          <w:sz w:val="28"/>
          <w:szCs w:val="28"/>
        </w:rPr>
        <w:t xml:space="preserve"> </w:t>
      </w:r>
      <w:r>
        <w:rPr>
          <w:sz w:val="28"/>
          <w:szCs w:val="28"/>
        </w:rPr>
        <w:t>их в ответах на вопросы и высказываниях (в пределах изученного</w:t>
      </w:r>
      <w:r w:rsidR="00CB0419">
        <w:rPr>
          <w:sz w:val="28"/>
          <w:szCs w:val="28"/>
        </w:rPr>
        <w:t>);</w:t>
      </w:r>
      <w:r>
        <w:rPr>
          <w:sz w:val="28"/>
          <w:szCs w:val="28"/>
        </w:rPr>
        <w:t xml:space="preserve"> </w:t>
      </w:r>
    </w:p>
    <w:p w14:paraId="2D1F9C6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анализировать конструкции предложенных образцов изделий; </w:t>
      </w:r>
    </w:p>
    <w:p w14:paraId="30BF5A4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37F8421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4A0C71C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решать простые задачи на преобразование конструкции; </w:t>
      </w:r>
    </w:p>
    <w:p w14:paraId="5A76B29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работу в соответствии с инструкцией (устной или письменной</w:t>
      </w:r>
      <w:r w:rsidR="00CB0419">
        <w:rPr>
          <w:sz w:val="28"/>
          <w:szCs w:val="28"/>
        </w:rPr>
        <w:t>);</w:t>
      </w:r>
      <w:r>
        <w:rPr>
          <w:sz w:val="28"/>
          <w:szCs w:val="28"/>
        </w:rPr>
        <w:t xml:space="preserve"> </w:t>
      </w:r>
    </w:p>
    <w:p w14:paraId="16AD508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соотносить результат работы с заданным алгоритмом, проверять изделия</w:t>
      </w:r>
      <w:r w:rsidR="00CB0419">
        <w:rPr>
          <w:sz w:val="28"/>
          <w:szCs w:val="28"/>
        </w:rPr>
        <w:t xml:space="preserve"> </w:t>
      </w:r>
      <w:r>
        <w:rPr>
          <w:sz w:val="28"/>
          <w:szCs w:val="28"/>
        </w:rPr>
        <w:t xml:space="preserve">в действии, вносить необходимые дополнения и изменения; </w:t>
      </w:r>
    </w:p>
    <w:p w14:paraId="11F6009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r w:rsidR="00CB0419">
        <w:rPr>
          <w:sz w:val="28"/>
          <w:szCs w:val="28"/>
        </w:rPr>
        <w:t>);</w:t>
      </w:r>
      <w:r>
        <w:rPr>
          <w:sz w:val="28"/>
          <w:szCs w:val="28"/>
        </w:rPr>
        <w:t xml:space="preserve"> </w:t>
      </w:r>
    </w:p>
    <w:p w14:paraId="25815C4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действия анализа и синтеза, сравнения, классификации предметов (изделий</w:t>
      </w:r>
      <w:r w:rsidR="00CB0419">
        <w:rPr>
          <w:sz w:val="28"/>
          <w:szCs w:val="28"/>
        </w:rPr>
        <w:t xml:space="preserve">) </w:t>
      </w:r>
      <w:r>
        <w:rPr>
          <w:sz w:val="28"/>
          <w:szCs w:val="28"/>
        </w:rPr>
        <w:t xml:space="preserve">с учетом данных критериев; </w:t>
      </w:r>
    </w:p>
    <w:p w14:paraId="6EBDC4D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анализировать устройство простых изделий по образцу, рисунку, выделять основные и второстепенные составляющие конструкции. </w:t>
      </w:r>
    </w:p>
    <w:p w14:paraId="01355D0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 </w:t>
      </w:r>
    </w:p>
    <w:p w14:paraId="773E7ED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3394681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на основе анализа информации производить выбор наиболее эффективных способов работы; </w:t>
      </w:r>
    </w:p>
    <w:p w14:paraId="5F699D3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использовать знаково-символические средства для решения задач</w:t>
      </w:r>
      <w:r w:rsidR="00CB0419">
        <w:rPr>
          <w:sz w:val="28"/>
          <w:szCs w:val="28"/>
        </w:rPr>
        <w:t xml:space="preserve"> </w:t>
      </w:r>
      <w:r>
        <w:rPr>
          <w:sz w:val="28"/>
          <w:szCs w:val="28"/>
        </w:rPr>
        <w:t xml:space="preserve">в умственной или материализованной форме, выполнять действия моделирования, работать с моделями; </w:t>
      </w:r>
    </w:p>
    <w:p w14:paraId="71C0E13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осуществлять поиск дополнительной информации по тематике творческих и проектных работ; </w:t>
      </w:r>
    </w:p>
    <w:p w14:paraId="0F8C77C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использовать рисунки из ресурса компьютера в оформлении изделий и другие; </w:t>
      </w:r>
    </w:p>
    <w:p w14:paraId="1ADB2EA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использовать средства ИКТ для решения учебных и практических задач,</w:t>
      </w:r>
      <w:r w:rsidR="00CB0419">
        <w:rPr>
          <w:sz w:val="28"/>
          <w:szCs w:val="28"/>
        </w:rPr>
        <w:t xml:space="preserve"> </w:t>
      </w:r>
      <w:r>
        <w:rPr>
          <w:sz w:val="28"/>
          <w:szCs w:val="28"/>
        </w:rPr>
        <w:t xml:space="preserve">в том числе Интернет, под руководством учителя. </w:t>
      </w:r>
    </w:p>
    <w:p w14:paraId="6599D36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общения как часть коммуникативных универсальных учебных действий: </w:t>
      </w:r>
    </w:p>
    <w:p w14:paraId="5950C1C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14:paraId="0A25FC0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 </w:t>
      </w:r>
    </w:p>
    <w:p w14:paraId="6E4370F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создавать тексты-рассуждения: раскрывать последовательность операций при работе с разными материалами; </w:t>
      </w:r>
    </w:p>
    <w:p w14:paraId="2C5273D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72323E4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14:paraId="0C8C988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и принимать учебную задачу, самостоятельно определять цели учебно-познавательной деятельности; </w:t>
      </w:r>
    </w:p>
    <w:p w14:paraId="08C3CEB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планировать практическую работу в соответствии с поставленной целью</w:t>
      </w:r>
      <w:r w:rsidR="00CB0419">
        <w:rPr>
          <w:sz w:val="28"/>
          <w:szCs w:val="28"/>
        </w:rPr>
        <w:t xml:space="preserve"> </w:t>
      </w:r>
      <w:r>
        <w:rPr>
          <w:sz w:val="28"/>
          <w:szCs w:val="28"/>
        </w:rPr>
        <w:t xml:space="preserve">и выполнять ее в соответствии с планом; </w:t>
      </w:r>
    </w:p>
    <w:p w14:paraId="5ADDA58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на основе анализа причинно-следственных связей между действиями</w:t>
      </w:r>
      <w:r w:rsidR="00CB0419">
        <w:rPr>
          <w:sz w:val="28"/>
          <w:szCs w:val="28"/>
        </w:rPr>
        <w:t xml:space="preserve"> </w:t>
      </w:r>
      <w:r>
        <w:rPr>
          <w:sz w:val="28"/>
          <w:szCs w:val="28"/>
        </w:rPr>
        <w:t xml:space="preserve">и их результатами прогнозировать практические «шаги» для получения необходимого результата; </w:t>
      </w:r>
    </w:p>
    <w:p w14:paraId="0425347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действия контроля (самоконтроля</w:t>
      </w:r>
      <w:r w:rsidR="00CB0419">
        <w:rPr>
          <w:sz w:val="28"/>
          <w:szCs w:val="28"/>
        </w:rPr>
        <w:t xml:space="preserve">) </w:t>
      </w:r>
      <w:r>
        <w:rPr>
          <w:sz w:val="28"/>
          <w:szCs w:val="28"/>
        </w:rPr>
        <w:t xml:space="preserve">и оценки, процесса и результата деятельности, при необходимости вносить коррективы в выполняемые действия; </w:t>
      </w:r>
    </w:p>
    <w:p w14:paraId="2259B68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проявлять волевую саморегуляцию при выполнении задания. </w:t>
      </w:r>
    </w:p>
    <w:p w14:paraId="66BD47D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умения совместной деятельности: </w:t>
      </w:r>
    </w:p>
    <w:p w14:paraId="0678FBC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14:paraId="6A60263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14:paraId="05A6B77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67D82B03" w14:textId="77777777" w:rsidR="009708D7" w:rsidRDefault="001507E8">
      <w:pPr>
        <w:pStyle w:val="1ffe"/>
        <w:widowControl w:val="0"/>
        <w:spacing w:beforeAutospacing="0" w:afterAutospacing="0" w:line="360" w:lineRule="auto"/>
        <w:ind w:firstLine="567"/>
        <w:jc w:val="both"/>
        <w:rPr>
          <w:sz w:val="28"/>
          <w:szCs w:val="28"/>
        </w:rPr>
      </w:pPr>
      <w:r>
        <w:rPr>
          <w:bCs/>
          <w:sz w:val="28"/>
          <w:szCs w:val="28"/>
        </w:rPr>
        <w:t xml:space="preserve"> Планируемые результаты освоения программы по труду (технологии</w:t>
      </w:r>
      <w:r w:rsidR="00CB0419">
        <w:rPr>
          <w:bCs/>
          <w:sz w:val="28"/>
          <w:szCs w:val="28"/>
        </w:rPr>
        <w:t xml:space="preserve">) </w:t>
      </w:r>
      <w:r>
        <w:rPr>
          <w:bCs/>
          <w:sz w:val="28"/>
          <w:szCs w:val="28"/>
        </w:rPr>
        <w:t>на уровне начального общего образования.</w:t>
      </w:r>
      <w:r>
        <w:rPr>
          <w:sz w:val="28"/>
          <w:szCs w:val="28"/>
        </w:rPr>
        <w:t xml:space="preserve"> </w:t>
      </w:r>
    </w:p>
    <w:p w14:paraId="6AF6FE6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Личностные результаты освоения программы по труду (технологии</w:t>
      </w:r>
      <w:r w:rsidR="00CB0419">
        <w:rPr>
          <w:sz w:val="28"/>
          <w:szCs w:val="28"/>
        </w:rPr>
        <w:t xml:space="preserve">) </w:t>
      </w:r>
      <w:r>
        <w:rPr>
          <w:sz w:val="28"/>
          <w:szCs w:val="28"/>
        </w:rPr>
        <w:t>на уровне начального общего образования достигаются</w:t>
      </w:r>
      <w:r w:rsidR="00CB0419">
        <w:rPr>
          <w:sz w:val="28"/>
          <w:szCs w:val="28"/>
        </w:rPr>
        <w:t xml:space="preserve"> </w:t>
      </w:r>
      <w:r>
        <w:rPr>
          <w:sz w:val="28"/>
          <w:szCs w:val="28"/>
        </w:rPr>
        <w:t>в единстве учебной и воспитательной деятельности в соответствии</w:t>
      </w:r>
      <w:r w:rsidR="00CB0419">
        <w:rPr>
          <w:sz w:val="28"/>
          <w:szCs w:val="28"/>
        </w:rPr>
        <w:t xml:space="preserve"> </w:t>
      </w:r>
      <w:r>
        <w:rPr>
          <w:sz w:val="28"/>
          <w:szCs w:val="28"/>
        </w:rPr>
        <w:t>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rsidR="00CB0419">
        <w:rPr>
          <w:sz w:val="28"/>
          <w:szCs w:val="28"/>
        </w:rPr>
        <w:t xml:space="preserve"> </w:t>
      </w:r>
      <w:r>
        <w:rPr>
          <w:sz w:val="28"/>
          <w:szCs w:val="28"/>
        </w:rPr>
        <w:t xml:space="preserve">и саморазвития, формирования внутренней позиции личности. </w:t>
      </w:r>
    </w:p>
    <w:p w14:paraId="208BDB3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 результате изучения труда (технологии</w:t>
      </w:r>
      <w:r w:rsidR="00CB0419">
        <w:rPr>
          <w:sz w:val="28"/>
          <w:szCs w:val="28"/>
        </w:rPr>
        <w:t xml:space="preserve">) </w:t>
      </w:r>
      <w:r>
        <w:rPr>
          <w:sz w:val="28"/>
          <w:szCs w:val="28"/>
        </w:rPr>
        <w:t>на уровне начального общего образования у обучающегося будут сформированы следующие</w:t>
      </w:r>
      <w:r w:rsidR="00CB0419">
        <w:rPr>
          <w:sz w:val="28"/>
          <w:szCs w:val="28"/>
        </w:rPr>
        <w:t xml:space="preserve"> </w:t>
      </w:r>
      <w:r>
        <w:rPr>
          <w:sz w:val="28"/>
          <w:szCs w:val="28"/>
        </w:rPr>
        <w:t xml:space="preserve">личностные результаты: </w:t>
      </w:r>
    </w:p>
    <w:p w14:paraId="3064ABD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2120093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14:paraId="650DE40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понимание культурно-исторической ценности традиций, отраженных</w:t>
      </w:r>
      <w:r w:rsidR="00CB0419">
        <w:rPr>
          <w:sz w:val="28"/>
          <w:szCs w:val="28"/>
        </w:rPr>
        <w:t xml:space="preserve"> </w:t>
      </w:r>
      <w:r>
        <w:rPr>
          <w:sz w:val="28"/>
          <w:szCs w:val="28"/>
        </w:rPr>
        <w:t xml:space="preserve">в предметном мире, чувство сопричастности к культуре своего народа, уважительное отношение к культурным традициям других народов; </w:t>
      </w:r>
    </w:p>
    <w:p w14:paraId="60F2066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3FEDB00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1C8614D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w:t>
      </w:r>
    </w:p>
    <w:p w14:paraId="5EDA6D5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готовность вступать в сотрудничество с другими людьми с учетом этики общения, проявление </w:t>
      </w:r>
      <w:r w:rsidR="000820BD" w:rsidRPr="007475F3">
        <w:rPr>
          <w:sz w:val="28"/>
          <w:szCs w:val="28"/>
        </w:rPr>
        <w:t>уважения</w:t>
      </w:r>
      <w:r>
        <w:rPr>
          <w:sz w:val="28"/>
          <w:szCs w:val="28"/>
        </w:rPr>
        <w:t xml:space="preserve"> и доброжелательности. </w:t>
      </w:r>
    </w:p>
    <w:p w14:paraId="7CA0CE3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В результате изучения труда (технологии</w:t>
      </w:r>
      <w:r w:rsidR="00CB0419">
        <w:rPr>
          <w:sz w:val="28"/>
          <w:szCs w:val="28"/>
        </w:rPr>
        <w:t xml:space="preserve">) </w:t>
      </w:r>
      <w:r>
        <w:rPr>
          <w:sz w:val="28"/>
          <w:szCs w:val="28"/>
        </w:rPr>
        <w:t xml:space="preserve">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014BFC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14:paraId="770DB8A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ориентироваться в терминах и понятиях, используемых в технологии</w:t>
      </w:r>
      <w:r w:rsidR="00CB0419">
        <w:rPr>
          <w:sz w:val="28"/>
          <w:szCs w:val="28"/>
        </w:rPr>
        <w:t xml:space="preserve"> </w:t>
      </w:r>
      <w:r>
        <w:rPr>
          <w:sz w:val="28"/>
          <w:szCs w:val="28"/>
        </w:rPr>
        <w:t>(в пределах изученного</w:t>
      </w:r>
      <w:r w:rsidR="00CB0419">
        <w:rPr>
          <w:sz w:val="28"/>
          <w:szCs w:val="28"/>
        </w:rPr>
        <w:t>),</w:t>
      </w:r>
      <w:r>
        <w:rPr>
          <w:sz w:val="28"/>
          <w:szCs w:val="28"/>
        </w:rPr>
        <w:t xml:space="preserve"> использовать изученную терминологию в своих устных и письменных высказываниях; </w:t>
      </w:r>
    </w:p>
    <w:p w14:paraId="6472324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осуществлять анализ объектов и изделий с выделением существенных</w:t>
      </w:r>
      <w:r w:rsidR="00CB0419">
        <w:rPr>
          <w:sz w:val="28"/>
          <w:szCs w:val="28"/>
        </w:rPr>
        <w:t xml:space="preserve"> </w:t>
      </w:r>
      <w:r>
        <w:rPr>
          <w:sz w:val="28"/>
          <w:szCs w:val="28"/>
        </w:rPr>
        <w:t xml:space="preserve">и несущественных признаков; </w:t>
      </w:r>
    </w:p>
    <w:p w14:paraId="0BFF32B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сравнивать группы объектов (изделий</w:t>
      </w:r>
      <w:r w:rsidR="00CB0419">
        <w:rPr>
          <w:sz w:val="28"/>
          <w:szCs w:val="28"/>
        </w:rPr>
        <w:t>),</w:t>
      </w:r>
      <w:r>
        <w:rPr>
          <w:sz w:val="28"/>
          <w:szCs w:val="28"/>
        </w:rPr>
        <w:t xml:space="preserve"> выделять в них общее и различия; </w:t>
      </w:r>
    </w:p>
    <w:p w14:paraId="584A8D4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проводить обобщения (технико-технологического и декоративно-художественного характера</w:t>
      </w:r>
      <w:r w:rsidR="00CB0419">
        <w:rPr>
          <w:sz w:val="28"/>
          <w:szCs w:val="28"/>
        </w:rPr>
        <w:t xml:space="preserve">) </w:t>
      </w:r>
      <w:r>
        <w:rPr>
          <w:sz w:val="28"/>
          <w:szCs w:val="28"/>
        </w:rPr>
        <w:t xml:space="preserve">по изучаемой тематике; </w:t>
      </w:r>
    </w:p>
    <w:p w14:paraId="3F1A7FA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использовать схемы, модели и простейшие чертежи в собственной практической творческой деятельности; </w:t>
      </w:r>
    </w:p>
    <w:p w14:paraId="769F557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14:paraId="599DF05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1B19680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умения работать</w:t>
      </w:r>
      <w:r w:rsidR="00CB0419">
        <w:rPr>
          <w:sz w:val="28"/>
          <w:szCs w:val="28"/>
        </w:rPr>
        <w:t xml:space="preserve"> </w:t>
      </w:r>
      <w:r>
        <w:rPr>
          <w:sz w:val="28"/>
          <w:szCs w:val="28"/>
        </w:rPr>
        <w:t xml:space="preserve">с информацией как часть познавательных универсальных учебных действий: </w:t>
      </w:r>
    </w:p>
    <w:p w14:paraId="38B7F5F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осуществлять поиск необходимой для выполнения работы информации</w:t>
      </w:r>
      <w:r w:rsidR="00CB0419">
        <w:rPr>
          <w:sz w:val="28"/>
          <w:szCs w:val="28"/>
        </w:rPr>
        <w:t xml:space="preserve"> </w:t>
      </w:r>
      <w:r>
        <w:rPr>
          <w:sz w:val="28"/>
          <w:szCs w:val="28"/>
        </w:rPr>
        <w:t>в учебнике и других доступных источниках, анализировать ее и отбирать</w:t>
      </w:r>
      <w:r w:rsidR="00CB0419">
        <w:rPr>
          <w:sz w:val="28"/>
          <w:szCs w:val="28"/>
        </w:rPr>
        <w:t xml:space="preserve"> </w:t>
      </w:r>
      <w:r>
        <w:rPr>
          <w:sz w:val="28"/>
          <w:szCs w:val="28"/>
        </w:rPr>
        <w:t xml:space="preserve">в соответствии с решаемой задачей; </w:t>
      </w:r>
    </w:p>
    <w:p w14:paraId="0464958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w:t>
      </w:r>
    </w:p>
    <w:p w14:paraId="21C9DCE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использовать средства информационно-коммуникационных технологий</w:t>
      </w:r>
      <w:r w:rsidR="00CB0419">
        <w:rPr>
          <w:sz w:val="28"/>
          <w:szCs w:val="28"/>
        </w:rPr>
        <w:t xml:space="preserve"> </w:t>
      </w:r>
      <w:r>
        <w:rPr>
          <w:sz w:val="28"/>
          <w:szCs w:val="28"/>
        </w:rPr>
        <w:t>для решения учебных и практических задач (в том числе Интернет</w:t>
      </w:r>
      <w:r w:rsidR="00CB0419">
        <w:rPr>
          <w:sz w:val="28"/>
          <w:szCs w:val="28"/>
        </w:rPr>
        <w:t xml:space="preserve"> </w:t>
      </w:r>
      <w:r>
        <w:rPr>
          <w:sz w:val="28"/>
          <w:szCs w:val="28"/>
        </w:rPr>
        <w:t>с контролируемым выходом</w:t>
      </w:r>
      <w:r w:rsidR="00CB0419">
        <w:rPr>
          <w:sz w:val="28"/>
          <w:szCs w:val="28"/>
        </w:rPr>
        <w:t>),</w:t>
      </w:r>
      <w:r>
        <w:rPr>
          <w:sz w:val="28"/>
          <w:szCs w:val="28"/>
        </w:rPr>
        <w:t xml:space="preserve"> оценивать объективность информации</w:t>
      </w:r>
      <w:r w:rsidR="00CB0419">
        <w:rPr>
          <w:sz w:val="28"/>
          <w:szCs w:val="28"/>
        </w:rPr>
        <w:t xml:space="preserve"> </w:t>
      </w:r>
      <w:r>
        <w:rPr>
          <w:sz w:val="28"/>
          <w:szCs w:val="28"/>
        </w:rPr>
        <w:t xml:space="preserve">и возможности ее использования для решения конкретных учебных задач; </w:t>
      </w:r>
    </w:p>
    <w:p w14:paraId="582C308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следовать при выполнении работы инструкциям учителя или представленным в других информационных источниках. </w:t>
      </w:r>
    </w:p>
    <w:p w14:paraId="324DB39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умения общения как часть коммуникативных универсальных учебных действий: </w:t>
      </w:r>
    </w:p>
    <w:p w14:paraId="69F02CF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14:paraId="3DFA73B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создавать тексты-описания на основе рассматривания изделий декоративно-прикладного искусства народов России; </w:t>
      </w:r>
    </w:p>
    <w:p w14:paraId="4C355DB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строить рассуждения о связях природного и предметного мира, простые суждения (небольшие тексты</w:t>
      </w:r>
      <w:r w:rsidR="00CB0419">
        <w:rPr>
          <w:sz w:val="28"/>
          <w:szCs w:val="28"/>
        </w:rPr>
        <w:t xml:space="preserve">) </w:t>
      </w:r>
      <w:r>
        <w:rPr>
          <w:sz w:val="28"/>
          <w:szCs w:val="28"/>
        </w:rPr>
        <w:t xml:space="preserve">об объекте, его строении, свойствах и способах создания; </w:t>
      </w:r>
    </w:p>
    <w:p w14:paraId="3658039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объяснять последовательность совершаемых действий при создании изделия. </w:t>
      </w:r>
    </w:p>
    <w:p w14:paraId="698EFC8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умения самоорганизации и самоконтроля как часть регулятивных универсальных учебных действий: </w:t>
      </w:r>
    </w:p>
    <w:p w14:paraId="2D7B32E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рационально организовывать свою работу (подготовка рабочего места, поддержание и наведение порядка, уборка после работы</w:t>
      </w:r>
      <w:r w:rsidR="00CB0419">
        <w:rPr>
          <w:sz w:val="28"/>
          <w:szCs w:val="28"/>
        </w:rPr>
        <w:t>);</w:t>
      </w:r>
      <w:r>
        <w:rPr>
          <w:sz w:val="28"/>
          <w:szCs w:val="28"/>
        </w:rPr>
        <w:t xml:space="preserve"> </w:t>
      </w:r>
    </w:p>
    <w:p w14:paraId="6A5D33B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правила безопасности труда при выполнении работы; </w:t>
      </w:r>
    </w:p>
    <w:p w14:paraId="1495E53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планировать работу, соотносить свои действия с поставленной целью; </w:t>
      </w:r>
    </w:p>
    <w:p w14:paraId="55878B3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14:paraId="4BF43F6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14:paraId="74303EE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проявлять волевую саморегуляцию при выполнении работы. </w:t>
      </w:r>
    </w:p>
    <w:p w14:paraId="79E94B5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У обучающегося будут сформированы умения совместной деятельности: </w:t>
      </w:r>
    </w:p>
    <w:p w14:paraId="05FCA13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w:t>
      </w:r>
      <w:r w:rsidR="00CB0419">
        <w:rPr>
          <w:sz w:val="28"/>
          <w:szCs w:val="28"/>
        </w:rPr>
        <w:t xml:space="preserve">) </w:t>
      </w:r>
      <w:r>
        <w:rPr>
          <w:sz w:val="28"/>
          <w:szCs w:val="28"/>
        </w:rPr>
        <w:t xml:space="preserve">и подчиненного, осуществлять продуктивное сотрудничество; </w:t>
      </w:r>
    </w:p>
    <w:p w14:paraId="47C1E65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w:t>
      </w:r>
      <w:r w:rsidR="00CB0419">
        <w:rPr>
          <w:sz w:val="28"/>
          <w:szCs w:val="28"/>
        </w:rPr>
        <w:t xml:space="preserve"> </w:t>
      </w:r>
      <w:r>
        <w:rPr>
          <w:sz w:val="28"/>
          <w:szCs w:val="28"/>
        </w:rPr>
        <w:t xml:space="preserve">и пожелания, оказывать при необходимости помощь; </w:t>
      </w:r>
    </w:p>
    <w:p w14:paraId="74AE814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65A178C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 концу обучения в 1 классе обучающийся получит следующие предметные результаты по отдельным темам программы по труду</w:t>
      </w:r>
      <w:r w:rsidR="00BF13F4">
        <w:rPr>
          <w:sz w:val="28"/>
          <w:szCs w:val="28"/>
        </w:rPr>
        <w:t xml:space="preserve"> </w:t>
      </w:r>
      <w:r>
        <w:rPr>
          <w:sz w:val="28"/>
          <w:szCs w:val="28"/>
        </w:rPr>
        <w:t>(технологии</w:t>
      </w:r>
      <w:r w:rsidR="00CB0419">
        <w:rPr>
          <w:sz w:val="28"/>
          <w:szCs w:val="28"/>
        </w:rPr>
        <w:t>)</w:t>
      </w:r>
      <w:proofErr w:type="gramStart"/>
      <w:r w:rsidR="00CB0419">
        <w:rPr>
          <w:sz w:val="28"/>
          <w:szCs w:val="28"/>
        </w:rPr>
        <w:t xml:space="preserve"> </w:t>
      </w:r>
      <w:r>
        <w:rPr>
          <w:sz w:val="28"/>
          <w:szCs w:val="28"/>
        </w:rPr>
        <w:t>:</w:t>
      </w:r>
      <w:proofErr w:type="gramEnd"/>
      <w:r>
        <w:rPr>
          <w:sz w:val="28"/>
          <w:szCs w:val="28"/>
        </w:rPr>
        <w:t xml:space="preserve"> </w:t>
      </w:r>
    </w:p>
    <w:p w14:paraId="7EA4106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правильно организовывать свой труд: своевременно подготавливать и убирать рабочее место, поддерживать порядок на нем в процессе труда; </w:t>
      </w:r>
    </w:p>
    <w:p w14:paraId="77157D7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применять правила безопасной работы ножницами, иглой и аккуратной работы с клеем; </w:t>
      </w:r>
    </w:p>
    <w:p w14:paraId="0E7BB78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r w:rsidR="00CB0419">
        <w:rPr>
          <w:sz w:val="28"/>
          <w:szCs w:val="28"/>
        </w:rPr>
        <w:t>);</w:t>
      </w:r>
      <w:r>
        <w:rPr>
          <w:sz w:val="28"/>
          <w:szCs w:val="28"/>
        </w:rPr>
        <w:t xml:space="preserve"> </w:t>
      </w:r>
    </w:p>
    <w:p w14:paraId="3B3C291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определять названия и назначение основных инструментов и приспособлений для ручного труда (линейка, карандаш, ножницы, игла, шаблон, стека и другие</w:t>
      </w:r>
      <w:r w:rsidR="00CB0419">
        <w:rPr>
          <w:sz w:val="28"/>
          <w:szCs w:val="28"/>
        </w:rPr>
        <w:t>),</w:t>
      </w:r>
      <w:r>
        <w:rPr>
          <w:sz w:val="28"/>
          <w:szCs w:val="28"/>
        </w:rPr>
        <w:t xml:space="preserve"> использовать их в практической работе; </w:t>
      </w:r>
    </w:p>
    <w:p w14:paraId="0E00D43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определять наименования отдельных материалов (например, бумага, картон, фольга, пластилин, природные, текстильные материалы</w:t>
      </w:r>
      <w:r w:rsidR="00CB0419">
        <w:rPr>
          <w:sz w:val="28"/>
          <w:szCs w:val="28"/>
        </w:rPr>
        <w:t xml:space="preserve">) </w:t>
      </w:r>
      <w:r>
        <w:rPr>
          <w:sz w:val="28"/>
          <w:szCs w:val="28"/>
        </w:rPr>
        <w:t>и способы их обработки (сгибание, отрывание, сминание, резание, лепка и другие</w:t>
      </w:r>
      <w:r w:rsidR="00CB0419">
        <w:rPr>
          <w:sz w:val="28"/>
          <w:szCs w:val="28"/>
        </w:rPr>
        <w:t>),</w:t>
      </w:r>
      <w:r>
        <w:rPr>
          <w:sz w:val="28"/>
          <w:szCs w:val="28"/>
        </w:rPr>
        <w:t xml:space="preserve"> выполнять доступные технологические приемы ручной обработки материалов при изготовлении изделий; </w:t>
      </w:r>
    </w:p>
    <w:p w14:paraId="50D9DD5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ориентироваться в наименованиях основных технологических операций: разметка деталей, выделение деталей, сборка изделия; </w:t>
      </w:r>
    </w:p>
    <w:p w14:paraId="510CC4D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 </w:t>
      </w:r>
    </w:p>
    <w:p w14:paraId="71E775F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оформлять изделия строчкой прямого стежка; </w:t>
      </w:r>
    </w:p>
    <w:p w14:paraId="57A48D9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смысл понятий «изделие», «деталь изделия», «образец», «заготовка», «материал», «инструмент», «приспособление», «конструирование», «аппликация»; </w:t>
      </w:r>
    </w:p>
    <w:p w14:paraId="5ED8E18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задания с использованием подготовленного плана; </w:t>
      </w:r>
    </w:p>
    <w:p w14:paraId="4151B63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76C732B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рассматривать и анализировать простые по конструкции образцы</w:t>
      </w:r>
      <w:r w:rsidR="00CB0419">
        <w:rPr>
          <w:sz w:val="28"/>
          <w:szCs w:val="28"/>
        </w:rPr>
        <w:t xml:space="preserve"> </w:t>
      </w:r>
      <w:r>
        <w:rPr>
          <w:sz w:val="28"/>
          <w:szCs w:val="28"/>
        </w:rPr>
        <w:t>(по вопросам учителя</w:t>
      </w:r>
      <w:r w:rsidR="00CB0419">
        <w:rPr>
          <w:sz w:val="28"/>
          <w:szCs w:val="28"/>
        </w:rPr>
        <w:t>),</w:t>
      </w:r>
      <w:r>
        <w:rPr>
          <w:sz w:val="28"/>
          <w:szCs w:val="28"/>
        </w:rPr>
        <w:t xml:space="preserve">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14:paraId="52F18A2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распознавать изученные виды материалов (природные, пластические, бумага, тонкий картон, текстильные, клей и другие</w:t>
      </w:r>
      <w:r w:rsidR="00CB0419">
        <w:rPr>
          <w:sz w:val="28"/>
          <w:szCs w:val="28"/>
        </w:rPr>
        <w:t>),</w:t>
      </w:r>
      <w:r>
        <w:rPr>
          <w:sz w:val="28"/>
          <w:szCs w:val="28"/>
        </w:rPr>
        <w:t xml:space="preserve"> их свойства (цвет, фактура, форма, гибкость и другие</w:t>
      </w:r>
      <w:r w:rsidR="00CB0419">
        <w:rPr>
          <w:sz w:val="28"/>
          <w:szCs w:val="28"/>
        </w:rPr>
        <w:t>);</w:t>
      </w:r>
      <w:r>
        <w:rPr>
          <w:sz w:val="28"/>
          <w:szCs w:val="28"/>
        </w:rPr>
        <w:t xml:space="preserve"> </w:t>
      </w:r>
    </w:p>
    <w:p w14:paraId="174E7ED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называть ручные инструменты (ножницы, игла, линейка</w:t>
      </w:r>
      <w:r w:rsidR="00CB0419">
        <w:rPr>
          <w:sz w:val="28"/>
          <w:szCs w:val="28"/>
        </w:rPr>
        <w:t xml:space="preserve">) </w:t>
      </w:r>
      <w:r>
        <w:rPr>
          <w:sz w:val="28"/>
          <w:szCs w:val="28"/>
        </w:rPr>
        <w:t>и приспособления (шаблон, стека, булавки и другие</w:t>
      </w:r>
      <w:r w:rsidR="00CB0419">
        <w:rPr>
          <w:sz w:val="28"/>
          <w:szCs w:val="28"/>
        </w:rPr>
        <w:t>),</w:t>
      </w:r>
      <w:r>
        <w:rPr>
          <w:sz w:val="28"/>
          <w:szCs w:val="28"/>
        </w:rPr>
        <w:t xml:space="preserve"> безопасно хранить и работать ими; </w:t>
      </w:r>
    </w:p>
    <w:p w14:paraId="3964FB8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различать материалы и инструменты по их назначению; </w:t>
      </w:r>
    </w:p>
    <w:p w14:paraId="7212932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называть и выполнять последовательность изготовления несложных изделий: разметка, резание, сборка, отделка; </w:t>
      </w:r>
    </w:p>
    <w:p w14:paraId="4DA43DF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w:t>
      </w:r>
      <w:r w:rsidR="00CB0419">
        <w:rPr>
          <w:sz w:val="28"/>
          <w:szCs w:val="28"/>
        </w:rPr>
        <w:t>),</w:t>
      </w:r>
      <w:r>
        <w:rPr>
          <w:sz w:val="28"/>
          <w:szCs w:val="28"/>
        </w:rPr>
        <w:t xml:space="preserve">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 </w:t>
      </w:r>
    </w:p>
    <w:p w14:paraId="30E953A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использовать для сушки плоских изделий пресс; </w:t>
      </w:r>
    </w:p>
    <w:p w14:paraId="023A958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 помощью учителя выполнять практическую работу и осуществлять самоконтроль с использованием инструкционной карты, образца, шаблона; </w:t>
      </w:r>
    </w:p>
    <w:p w14:paraId="1C87BC9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различать разборные и неразборные конструкции несложных изделий; </w:t>
      </w:r>
    </w:p>
    <w:p w14:paraId="1E5B484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простейшие виды технической документации (рисунок, схема</w:t>
      </w:r>
      <w:r w:rsidR="00CB0419">
        <w:rPr>
          <w:sz w:val="28"/>
          <w:szCs w:val="28"/>
        </w:rPr>
        <w:t>),</w:t>
      </w:r>
      <w:r>
        <w:rPr>
          <w:sz w:val="28"/>
          <w:szCs w:val="28"/>
        </w:rPr>
        <w:t xml:space="preserve"> конструировать и моделировать изделия из различных материалов по образцу, рисунку; </w:t>
      </w:r>
    </w:p>
    <w:p w14:paraId="2EEF83B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осуществлять элементарное сотрудничество, участвовать в коллективных работах под руководством учителя; </w:t>
      </w:r>
    </w:p>
    <w:p w14:paraId="359D9DE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несложные коллективные работы проектного характера;</w:t>
      </w:r>
    </w:p>
    <w:p w14:paraId="7ABED81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называть профессии, связанные с изучаемыми материалами и производствами, их социальное значение.</w:t>
      </w:r>
    </w:p>
    <w:p w14:paraId="0674E74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 концу обучения во 2 классе обучающийся получит следующие предметные результаты по отдельным темам программы по труду (технологии</w:t>
      </w:r>
      <w:r w:rsidR="00CB0419">
        <w:rPr>
          <w:sz w:val="28"/>
          <w:szCs w:val="28"/>
        </w:rPr>
        <w:t>)</w:t>
      </w:r>
      <w:proofErr w:type="gramStart"/>
      <w:r w:rsidR="00CB0419">
        <w:rPr>
          <w:sz w:val="28"/>
          <w:szCs w:val="28"/>
        </w:rPr>
        <w:t xml:space="preserve"> </w:t>
      </w:r>
      <w:r>
        <w:rPr>
          <w:sz w:val="28"/>
          <w:szCs w:val="28"/>
        </w:rPr>
        <w:t>:</w:t>
      </w:r>
      <w:proofErr w:type="gramEnd"/>
      <w:r>
        <w:rPr>
          <w:sz w:val="28"/>
          <w:szCs w:val="28"/>
        </w:rPr>
        <w:t xml:space="preserve"> </w:t>
      </w:r>
    </w:p>
    <w:p w14:paraId="4DD8C76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смысл понятий «инструкционная» («технологическая»</w:t>
      </w:r>
      <w:r w:rsidR="00CB0419">
        <w:rPr>
          <w:sz w:val="28"/>
          <w:szCs w:val="28"/>
        </w:rPr>
        <w:t xml:space="preserve">) </w:t>
      </w:r>
      <w:r>
        <w:rPr>
          <w:sz w:val="28"/>
          <w:szCs w:val="28"/>
        </w:rPr>
        <w:t xml:space="preserve">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
    <w:p w14:paraId="1065F6D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задания по самостоятельно составленному плану; </w:t>
      </w:r>
    </w:p>
    <w:p w14:paraId="32BB295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w:t>
      </w:r>
      <w:r w:rsidR="00CB0419">
        <w:rPr>
          <w:sz w:val="28"/>
          <w:szCs w:val="28"/>
        </w:rPr>
        <w:t>),</w:t>
      </w:r>
      <w:r>
        <w:rPr>
          <w:sz w:val="28"/>
          <w:szCs w:val="28"/>
        </w:rPr>
        <w:t xml:space="preserve"> наблюдать гармонию предметов и окружающей среды, называть характерные особенности изученных видов декоративно-прикладного искусства; </w:t>
      </w:r>
    </w:p>
    <w:p w14:paraId="512EA26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выделять, называть и применять изученные общие правила создания рукотворного мира в своей предметно-творческой деятельности; </w:t>
      </w:r>
    </w:p>
    <w:p w14:paraId="051976E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 </w:t>
      </w:r>
    </w:p>
    <w:p w14:paraId="3CF25C5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анализировать задание (образец</w:t>
      </w:r>
      <w:r w:rsidR="00CB0419">
        <w:rPr>
          <w:sz w:val="28"/>
          <w:szCs w:val="28"/>
        </w:rPr>
        <w:t xml:space="preserve">) </w:t>
      </w:r>
      <w:r>
        <w:rPr>
          <w:sz w:val="28"/>
          <w:szCs w:val="28"/>
        </w:rPr>
        <w:t>по предложенным вопросам, памятке</w:t>
      </w:r>
      <w:r w:rsidR="00CB0419">
        <w:rPr>
          <w:sz w:val="28"/>
          <w:szCs w:val="28"/>
        </w:rPr>
        <w:t xml:space="preserve"> </w:t>
      </w:r>
      <w:r>
        <w:rPr>
          <w:sz w:val="28"/>
          <w:szCs w:val="28"/>
        </w:rPr>
        <w:t>или инструкции, самостоятельно выполнять доступные задания с использованием инструкционной (технологической</w:t>
      </w:r>
      <w:r w:rsidR="00CB0419">
        <w:rPr>
          <w:sz w:val="28"/>
          <w:szCs w:val="28"/>
        </w:rPr>
        <w:t xml:space="preserve">) </w:t>
      </w:r>
      <w:r>
        <w:rPr>
          <w:sz w:val="28"/>
          <w:szCs w:val="28"/>
        </w:rPr>
        <w:t xml:space="preserve">карты; </w:t>
      </w:r>
    </w:p>
    <w:p w14:paraId="38CC93A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r w:rsidR="00CB0419">
        <w:rPr>
          <w:sz w:val="28"/>
          <w:szCs w:val="28"/>
        </w:rPr>
        <w:t>);</w:t>
      </w:r>
      <w:r>
        <w:rPr>
          <w:sz w:val="28"/>
          <w:szCs w:val="28"/>
        </w:rPr>
        <w:t xml:space="preserve"> </w:t>
      </w:r>
    </w:p>
    <w:p w14:paraId="1B4A1E2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читать простейшие чертежи (эскизы</w:t>
      </w:r>
      <w:r w:rsidR="00CB0419">
        <w:rPr>
          <w:sz w:val="28"/>
          <w:szCs w:val="28"/>
        </w:rPr>
        <w:t>),</w:t>
      </w:r>
      <w:r>
        <w:rPr>
          <w:sz w:val="28"/>
          <w:szCs w:val="28"/>
        </w:rPr>
        <w:t xml:space="preserve"> называть линии чертежа (линия контура и надреза, линия выносная и размерная, линия сгиба, линия симметрии</w:t>
      </w:r>
      <w:r w:rsidR="00CB0419">
        <w:rPr>
          <w:sz w:val="28"/>
          <w:szCs w:val="28"/>
        </w:rPr>
        <w:t>);</w:t>
      </w:r>
      <w:r>
        <w:rPr>
          <w:sz w:val="28"/>
          <w:szCs w:val="28"/>
        </w:rPr>
        <w:t xml:space="preserve"> </w:t>
      </w:r>
    </w:p>
    <w:p w14:paraId="0574856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экономную разметку прямоугольника (от двух прямых углов</w:t>
      </w:r>
      <w:r w:rsidR="00CB0419">
        <w:rPr>
          <w:sz w:val="28"/>
          <w:szCs w:val="28"/>
        </w:rPr>
        <w:t xml:space="preserve"> </w:t>
      </w:r>
      <w:r>
        <w:rPr>
          <w:sz w:val="28"/>
          <w:szCs w:val="28"/>
        </w:rPr>
        <w:t>и одного прямого угла</w:t>
      </w:r>
      <w:r w:rsidR="00CB0419">
        <w:rPr>
          <w:sz w:val="28"/>
          <w:szCs w:val="28"/>
        </w:rPr>
        <w:t xml:space="preserve">) </w:t>
      </w:r>
      <w:r>
        <w:rPr>
          <w:sz w:val="28"/>
          <w:szCs w:val="28"/>
        </w:rPr>
        <w:t>с помощью чертежных инструментов (линейки, угольника</w:t>
      </w:r>
      <w:r w:rsidR="00CB0419">
        <w:rPr>
          <w:sz w:val="28"/>
          <w:szCs w:val="28"/>
        </w:rPr>
        <w:t xml:space="preserve">) </w:t>
      </w:r>
      <w:r>
        <w:rPr>
          <w:sz w:val="28"/>
          <w:szCs w:val="28"/>
        </w:rPr>
        <w:t>с использованием простейшего чертежа (эскиза</w:t>
      </w:r>
      <w:r w:rsidR="00CB0419">
        <w:rPr>
          <w:sz w:val="28"/>
          <w:szCs w:val="28"/>
        </w:rPr>
        <w:t>),</w:t>
      </w:r>
      <w:r>
        <w:rPr>
          <w:sz w:val="28"/>
          <w:szCs w:val="28"/>
        </w:rPr>
        <w:t xml:space="preserve"> чертить окружность с помощью циркуля; </w:t>
      </w:r>
    </w:p>
    <w:p w14:paraId="622DBCB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биговку; </w:t>
      </w:r>
    </w:p>
    <w:p w14:paraId="0FACC61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построение простейшего лекала (выкройки</w:t>
      </w:r>
      <w:r w:rsidR="00CB0419">
        <w:rPr>
          <w:sz w:val="28"/>
          <w:szCs w:val="28"/>
        </w:rPr>
        <w:t xml:space="preserve">) </w:t>
      </w:r>
      <w:r>
        <w:rPr>
          <w:sz w:val="28"/>
          <w:szCs w:val="28"/>
        </w:rPr>
        <w:t xml:space="preserve">правильной геометрической формы и разметку деталей кроя на ткани по нему/ней; </w:t>
      </w:r>
    </w:p>
    <w:p w14:paraId="7237460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оформлять изделия и соединять детали освоенными ручными строчками; </w:t>
      </w:r>
    </w:p>
    <w:p w14:paraId="4D85674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смысл понятия «развертка» (трехмерного предмета</w:t>
      </w:r>
      <w:r w:rsidR="00CB0419">
        <w:rPr>
          <w:sz w:val="28"/>
          <w:szCs w:val="28"/>
        </w:rPr>
        <w:t>),</w:t>
      </w:r>
      <w:r>
        <w:rPr>
          <w:sz w:val="28"/>
          <w:szCs w:val="28"/>
        </w:rPr>
        <w:t xml:space="preserve"> соотносить объемную конструкцию с изображениями ее развертки; </w:t>
      </w:r>
    </w:p>
    <w:p w14:paraId="11D91E8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отличать макет от модели, строить трехмерный макет из готовой развертки; </w:t>
      </w:r>
    </w:p>
    <w:p w14:paraId="517549A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определять неподвижный и подвижный способ соединения деталей</w:t>
      </w:r>
      <w:r w:rsidR="00CB0419">
        <w:rPr>
          <w:sz w:val="28"/>
          <w:szCs w:val="28"/>
        </w:rPr>
        <w:t xml:space="preserve"> </w:t>
      </w:r>
      <w:r>
        <w:rPr>
          <w:sz w:val="28"/>
          <w:szCs w:val="28"/>
        </w:rPr>
        <w:t xml:space="preserve">и выполнять подвижное и неподвижное соединения известными способами; </w:t>
      </w:r>
    </w:p>
    <w:p w14:paraId="1B9699D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конструировать и моделировать изделия из различных материалов по модели, простейшему чертежу или эскизу; </w:t>
      </w:r>
    </w:p>
    <w:p w14:paraId="7B991D6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решать несложные конструкторско-технологические задачи; </w:t>
      </w:r>
    </w:p>
    <w:p w14:paraId="3C09F71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применять освоенные знания и практические умения (технологические, графические, конструкторские</w:t>
      </w:r>
      <w:r w:rsidR="00CB0419">
        <w:rPr>
          <w:sz w:val="28"/>
          <w:szCs w:val="28"/>
        </w:rPr>
        <w:t xml:space="preserve">) </w:t>
      </w:r>
      <w:r>
        <w:rPr>
          <w:sz w:val="28"/>
          <w:szCs w:val="28"/>
        </w:rPr>
        <w:t>в самостоятельной интеллектуальной</w:t>
      </w:r>
      <w:r w:rsidR="00CB0419">
        <w:rPr>
          <w:sz w:val="28"/>
          <w:szCs w:val="28"/>
        </w:rPr>
        <w:t xml:space="preserve"> </w:t>
      </w:r>
      <w:r>
        <w:rPr>
          <w:sz w:val="28"/>
          <w:szCs w:val="28"/>
        </w:rPr>
        <w:t xml:space="preserve">и практической деятельности; </w:t>
      </w:r>
    </w:p>
    <w:p w14:paraId="655A401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работу в малых группах, осуществлять сотрудничество; </w:t>
      </w:r>
    </w:p>
    <w:p w14:paraId="5259BEC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особенности проектной деятельности, осуществлять</w:t>
      </w:r>
      <w:r w:rsidR="00CB0419">
        <w:rPr>
          <w:sz w:val="28"/>
          <w:szCs w:val="28"/>
        </w:rPr>
        <w:t xml:space="preserve"> </w:t>
      </w:r>
      <w:r>
        <w:rPr>
          <w:sz w:val="28"/>
          <w:szCs w:val="28"/>
        </w:rP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14:paraId="57F8748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знать профессии людей, работающих в сфере обслуживания. </w:t>
      </w:r>
    </w:p>
    <w:p w14:paraId="719BBE5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 концу обучения в 3 классе обучающийся получит следующие предметные результаты по отдельным темам программы по труду (технологии</w:t>
      </w:r>
      <w:r w:rsidR="00CB0419">
        <w:rPr>
          <w:sz w:val="28"/>
          <w:szCs w:val="28"/>
        </w:rPr>
        <w:t>)</w:t>
      </w:r>
      <w:proofErr w:type="gramStart"/>
      <w:r w:rsidR="00CB0419">
        <w:rPr>
          <w:sz w:val="28"/>
          <w:szCs w:val="28"/>
        </w:rPr>
        <w:t xml:space="preserve"> </w:t>
      </w:r>
      <w:r>
        <w:rPr>
          <w:sz w:val="28"/>
          <w:szCs w:val="28"/>
        </w:rPr>
        <w:t>:</w:t>
      </w:r>
      <w:proofErr w:type="gramEnd"/>
      <w:r>
        <w:rPr>
          <w:sz w:val="28"/>
          <w:szCs w:val="28"/>
        </w:rPr>
        <w:t xml:space="preserve"> </w:t>
      </w:r>
    </w:p>
    <w:p w14:paraId="7EE1817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смысл понятий «чертеж развертки», «канцелярский нож», «шило», «искусственный материал»; </w:t>
      </w:r>
    </w:p>
    <w:p w14:paraId="2C2FBFAB"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r w:rsidR="00CB0419">
        <w:rPr>
          <w:sz w:val="28"/>
          <w:szCs w:val="28"/>
        </w:rPr>
        <w:t>);</w:t>
      </w:r>
      <w:r>
        <w:rPr>
          <w:sz w:val="28"/>
          <w:szCs w:val="28"/>
        </w:rPr>
        <w:t xml:space="preserve"> </w:t>
      </w:r>
    </w:p>
    <w:p w14:paraId="3ED8C11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узнавать и называть по характерным особенностям образцов или по описанию изученные и распространенные в крае ремесла; </w:t>
      </w:r>
    </w:p>
    <w:p w14:paraId="1C744B2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называть и описывать свойства наиболее распространенных изучаемых искусственных и синтетических материалов (бумага, металлы, текстиль и другие</w:t>
      </w:r>
      <w:r w:rsidR="00CB0419">
        <w:rPr>
          <w:sz w:val="28"/>
          <w:szCs w:val="28"/>
        </w:rPr>
        <w:t>);</w:t>
      </w:r>
      <w:r>
        <w:rPr>
          <w:sz w:val="28"/>
          <w:szCs w:val="28"/>
        </w:rPr>
        <w:t xml:space="preserve"> </w:t>
      </w:r>
    </w:p>
    <w:p w14:paraId="3473C8B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читать чертеж развертки и выполнять разметку разверток с помощью чертежных инструментов (линейка, угольник, циркуль</w:t>
      </w:r>
      <w:r w:rsidR="00CB0419">
        <w:rPr>
          <w:sz w:val="28"/>
          <w:szCs w:val="28"/>
        </w:rPr>
        <w:t>);</w:t>
      </w:r>
      <w:r>
        <w:rPr>
          <w:sz w:val="28"/>
          <w:szCs w:val="28"/>
        </w:rPr>
        <w:t xml:space="preserve"> </w:t>
      </w:r>
    </w:p>
    <w:p w14:paraId="58E730F9"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узнавать и называть линии чертежа (осевая и центровая</w:t>
      </w:r>
      <w:r w:rsidR="00CB0419">
        <w:rPr>
          <w:sz w:val="28"/>
          <w:szCs w:val="28"/>
        </w:rPr>
        <w:t>);</w:t>
      </w:r>
      <w:r>
        <w:rPr>
          <w:sz w:val="28"/>
          <w:szCs w:val="28"/>
        </w:rPr>
        <w:t xml:space="preserve"> </w:t>
      </w:r>
    </w:p>
    <w:p w14:paraId="384EB84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безопасно пользоваться канцелярским ножом, шилом; </w:t>
      </w:r>
    </w:p>
    <w:p w14:paraId="3EFFF38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рицовку; </w:t>
      </w:r>
    </w:p>
    <w:p w14:paraId="7C2F42C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соединение деталей и отделку изделия освоенными ручными строчками; </w:t>
      </w:r>
    </w:p>
    <w:p w14:paraId="3C22F031"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решать простейшие задачи технико-технологического характера</w:t>
      </w:r>
      <w:r w:rsidR="00CB0419">
        <w:rPr>
          <w:sz w:val="28"/>
          <w:szCs w:val="28"/>
        </w:rPr>
        <w:t xml:space="preserve"> </w:t>
      </w:r>
      <w:r>
        <w:rPr>
          <w:sz w:val="28"/>
          <w:szCs w:val="28"/>
        </w:rPr>
        <w:t>по изменению вида и способа соединения деталей: на достраивание, придание новых свойств конструкции в соответствии с новыми (дополненными</w:t>
      </w:r>
      <w:r w:rsidR="00CB0419">
        <w:rPr>
          <w:sz w:val="28"/>
          <w:szCs w:val="28"/>
        </w:rPr>
        <w:t xml:space="preserve">) </w:t>
      </w:r>
      <w:r>
        <w:rPr>
          <w:sz w:val="28"/>
          <w:szCs w:val="28"/>
        </w:rPr>
        <w:t xml:space="preserve">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14:paraId="23655E58"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2E127F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конструировать и моделировать изделия из разных материалов</w:t>
      </w:r>
      <w:r w:rsidR="00CB0419">
        <w:rPr>
          <w:sz w:val="28"/>
          <w:szCs w:val="28"/>
        </w:rPr>
        <w:t xml:space="preserve"> </w:t>
      </w:r>
      <w:r>
        <w:rPr>
          <w:sz w:val="28"/>
          <w:szCs w:val="28"/>
        </w:rPr>
        <w:t xml:space="preserve">и с использованием конструктора по заданным техническим, технологическим и декоративно-художественным условиям; </w:t>
      </w:r>
    </w:p>
    <w:p w14:paraId="12C6177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изменять конструкцию изделия по заданным условиям; </w:t>
      </w:r>
    </w:p>
    <w:p w14:paraId="547E7AE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выбирать способ соединения и соединительный материал в зависимости</w:t>
      </w:r>
      <w:r w:rsidR="00CB0419">
        <w:rPr>
          <w:sz w:val="28"/>
          <w:szCs w:val="28"/>
        </w:rPr>
        <w:t xml:space="preserve"> </w:t>
      </w:r>
      <w:r>
        <w:rPr>
          <w:sz w:val="28"/>
          <w:szCs w:val="28"/>
        </w:rPr>
        <w:t xml:space="preserve">от требований конструкции; </w:t>
      </w:r>
    </w:p>
    <w:p w14:paraId="133D145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знать несколько видов информационных технологий и соответствующих способов передачи информации (из опыта обучающихся</w:t>
      </w:r>
      <w:r w:rsidR="00CB0419">
        <w:rPr>
          <w:sz w:val="28"/>
          <w:szCs w:val="28"/>
        </w:rPr>
        <w:t>);</w:t>
      </w:r>
      <w:r>
        <w:rPr>
          <w:sz w:val="28"/>
          <w:szCs w:val="28"/>
        </w:rPr>
        <w:t xml:space="preserve"> </w:t>
      </w:r>
    </w:p>
    <w:p w14:paraId="2942C23F"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понимать назначение основных устройств персонального компьютера</w:t>
      </w:r>
      <w:r w:rsidR="00CB0419">
        <w:rPr>
          <w:sz w:val="28"/>
          <w:szCs w:val="28"/>
        </w:rPr>
        <w:t xml:space="preserve"> </w:t>
      </w:r>
      <w:r>
        <w:rPr>
          <w:sz w:val="28"/>
          <w:szCs w:val="28"/>
        </w:rPr>
        <w:t xml:space="preserve">для ввода, вывода и обработки информации; </w:t>
      </w:r>
    </w:p>
    <w:p w14:paraId="0122C6E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выполнять основные правила безопасной работы на компьютере; </w:t>
      </w:r>
    </w:p>
    <w:p w14:paraId="2E35417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использовать возможности компьютера и ИКТ для поиска необходимой информации при выполнении обучающих, творческих и проектных заданий; </w:t>
      </w:r>
    </w:p>
    <w:p w14:paraId="4C1E53B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проектные задания в соответствии с содержанием изученного материала на основе полученных знаний и умений;</w:t>
      </w:r>
    </w:p>
    <w:p w14:paraId="427F849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называть профессии, связанные с изучаемыми материалами и производствами, их социальное значение.</w:t>
      </w:r>
    </w:p>
    <w:p w14:paraId="310F6270"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 К концу обучения в 4 классе обучающийся получит следующие предметные результаты по отдельным темам программы по труду (технологии</w:t>
      </w:r>
      <w:r w:rsidR="00CB0419">
        <w:rPr>
          <w:sz w:val="28"/>
          <w:szCs w:val="28"/>
        </w:rPr>
        <w:t>)</w:t>
      </w:r>
      <w:proofErr w:type="gramStart"/>
      <w:r w:rsidR="00CB0419">
        <w:rPr>
          <w:sz w:val="28"/>
          <w:szCs w:val="28"/>
        </w:rPr>
        <w:t xml:space="preserve"> </w:t>
      </w:r>
      <w:r>
        <w:rPr>
          <w:sz w:val="28"/>
          <w:szCs w:val="28"/>
        </w:rPr>
        <w:t>:</w:t>
      </w:r>
      <w:proofErr w:type="gramEnd"/>
      <w:r>
        <w:rPr>
          <w:sz w:val="28"/>
          <w:szCs w:val="28"/>
        </w:rPr>
        <w:t xml:space="preserve"> </w:t>
      </w:r>
    </w:p>
    <w:p w14:paraId="36402FA4"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w:t>
      </w:r>
      <w:r w:rsidR="00CB0419">
        <w:rPr>
          <w:sz w:val="28"/>
          <w:szCs w:val="28"/>
        </w:rPr>
        <w:t>),</w:t>
      </w:r>
      <w:r>
        <w:rPr>
          <w:sz w:val="28"/>
          <w:szCs w:val="28"/>
        </w:rPr>
        <w:t xml:space="preserve"> о наиболее значимых окружающих производствах; </w:t>
      </w:r>
    </w:p>
    <w:p w14:paraId="57706EF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самостоятельно организовывать рабочее место в зависимости от вида работы, осуществлять планирование трудового процесса на основе анализа задания; </w:t>
      </w:r>
    </w:p>
    <w:p w14:paraId="0F5D98AE"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самостоятельно планировать и выполнять практическое задание (практическую работу</w:t>
      </w:r>
      <w:r w:rsidR="00CB0419">
        <w:rPr>
          <w:sz w:val="28"/>
          <w:szCs w:val="28"/>
        </w:rPr>
        <w:t xml:space="preserve">) </w:t>
      </w:r>
      <w:r>
        <w:rPr>
          <w:sz w:val="28"/>
          <w:szCs w:val="28"/>
        </w:rPr>
        <w:t>с использованием инструкционной (технологической</w:t>
      </w:r>
      <w:r w:rsidR="00CB0419">
        <w:rPr>
          <w:sz w:val="28"/>
          <w:szCs w:val="28"/>
        </w:rPr>
        <w:t xml:space="preserve">) </w:t>
      </w:r>
      <w:r>
        <w:rPr>
          <w:sz w:val="28"/>
          <w:szCs w:val="28"/>
        </w:rPr>
        <w:t xml:space="preserve">карты или творческого замысла, при необходимости вносить коррективы в выполняемые действия; </w:t>
      </w:r>
    </w:p>
    <w:p w14:paraId="14B6FF5D"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понимать элементарные основы бытовой культуры, выполнять доступные действия по самообслуживанию и доступные виды домашнего труда; </w:t>
      </w:r>
    </w:p>
    <w:p w14:paraId="4B6F5672"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более сложные виды работ и приемы обработки различных материалов (например, плетение, шитье и вышивание, тиснение по фольге</w:t>
      </w:r>
      <w:r w:rsidR="00CB0419">
        <w:rPr>
          <w:sz w:val="28"/>
          <w:szCs w:val="28"/>
        </w:rPr>
        <w:t>),</w:t>
      </w:r>
      <w:r>
        <w:rPr>
          <w:sz w:val="28"/>
          <w:szCs w:val="28"/>
        </w:rPr>
        <w:t xml:space="preserve"> комбинировать различные способы в зависимости и от поставленной задачи, оформлять изделия и соединять детали освоенными ручными строчками; </w:t>
      </w:r>
    </w:p>
    <w:p w14:paraId="09542E15"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w:t>
      </w:r>
      <w:r w:rsidR="00CB0419">
        <w:rPr>
          <w:sz w:val="28"/>
          <w:szCs w:val="28"/>
        </w:rPr>
        <w:t xml:space="preserve">) </w:t>
      </w:r>
      <w:r>
        <w:rPr>
          <w:sz w:val="28"/>
          <w:szCs w:val="28"/>
        </w:rPr>
        <w:t xml:space="preserve">и выполнять по ней работу; </w:t>
      </w:r>
    </w:p>
    <w:p w14:paraId="7D7886D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13DA9EB6"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решать простейшие художественно-конструкторские задачи по созданию изделий с заданной функцией на основе усвоенных правил дизайна; </w:t>
      </w:r>
    </w:p>
    <w:p w14:paraId="4507581A" w14:textId="77777777" w:rsidR="009708D7" w:rsidRDefault="001507E8">
      <w:pPr>
        <w:pStyle w:val="1ffe"/>
        <w:widowControl w:val="0"/>
        <w:spacing w:beforeAutospacing="0" w:afterAutospacing="0" w:line="360" w:lineRule="auto"/>
        <w:ind w:firstLine="567"/>
        <w:jc w:val="both"/>
        <w:rPr>
          <w:sz w:val="28"/>
          <w:szCs w:val="28"/>
        </w:rPr>
      </w:pPr>
      <w:r>
        <w:rPr>
          <w:sz w:val="28"/>
          <w:szCs w:val="28"/>
        </w:rPr>
        <w:t>создавать небольшие тексты, презентации и печатные публикации</w:t>
      </w:r>
      <w:r w:rsidR="00CB0419">
        <w:rPr>
          <w:sz w:val="28"/>
          <w:szCs w:val="28"/>
        </w:rPr>
        <w:t xml:space="preserve"> </w:t>
      </w:r>
      <w:r>
        <w:rPr>
          <w:sz w:val="28"/>
          <w:szCs w:val="28"/>
        </w:rPr>
        <w:t>с использованием изображений на экране компьютера, оформлять текст (выбор шрифта, размера, цвета шрифта, выравнивание абзаца</w:t>
      </w:r>
      <w:r w:rsidR="00CB0419">
        <w:rPr>
          <w:sz w:val="28"/>
          <w:szCs w:val="28"/>
        </w:rPr>
        <w:t>);</w:t>
      </w:r>
      <w:r>
        <w:rPr>
          <w:sz w:val="28"/>
          <w:szCs w:val="28"/>
        </w:rPr>
        <w:t xml:space="preserve"> </w:t>
      </w:r>
    </w:p>
    <w:p w14:paraId="45CBA8D3"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работать с доступной информацией, работать в программах текстового редактора Word, PowerPoint; </w:t>
      </w:r>
    </w:p>
    <w:p w14:paraId="31187627" w14:textId="77777777" w:rsidR="009708D7" w:rsidRDefault="001507E8">
      <w:pPr>
        <w:pStyle w:val="1ffe"/>
        <w:widowControl w:val="0"/>
        <w:spacing w:beforeAutospacing="0" w:afterAutospacing="0" w:line="360" w:lineRule="auto"/>
        <w:ind w:firstLine="567"/>
        <w:jc w:val="both"/>
        <w:rPr>
          <w:sz w:val="28"/>
          <w:szCs w:val="28"/>
        </w:rPr>
      </w:pPr>
      <w:r>
        <w:rPr>
          <w:sz w:val="28"/>
          <w:szCs w:val="28"/>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279854C" w14:textId="77777777" w:rsidR="009708D7" w:rsidRDefault="001507E8">
      <w:pPr>
        <w:pStyle w:val="1ffe"/>
        <w:widowControl w:val="0"/>
        <w:spacing w:beforeAutospacing="0" w:afterAutospacing="0" w:line="360" w:lineRule="auto"/>
        <w:ind w:firstLine="567"/>
        <w:jc w:val="both"/>
        <w:rPr>
          <w:sz w:val="28"/>
          <w:szCs w:val="28"/>
        </w:rPr>
      </w:pPr>
      <w:r>
        <w:rPr>
          <w:sz w:val="28"/>
          <w:szCs w:val="28"/>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5AFB60E4" w14:textId="77777777" w:rsidR="006862F5" w:rsidRPr="008500AA" w:rsidRDefault="006862F5" w:rsidP="006862F5">
      <w:pPr>
        <w:pStyle w:val="ConsPlusNormal"/>
        <w:spacing w:before="200"/>
        <w:ind w:firstLine="540"/>
        <w:jc w:val="both"/>
      </w:pPr>
      <w:r w:rsidRPr="008500AA">
        <w:t>Поурочное планирование</w:t>
      </w:r>
    </w:p>
    <w:p w14:paraId="78C0F213" w14:textId="77777777" w:rsidR="006862F5" w:rsidRPr="008500AA" w:rsidRDefault="006862F5" w:rsidP="006862F5">
      <w:pPr>
        <w:pStyle w:val="ConsPlusNormal"/>
        <w:jc w:val="right"/>
      </w:pPr>
      <w:r w:rsidRPr="008500AA">
        <w:t>Таблица 13</w:t>
      </w:r>
    </w:p>
    <w:p w14:paraId="1D13CEA5" w14:textId="77777777" w:rsidR="006862F5" w:rsidRPr="008500AA" w:rsidRDefault="006862F5" w:rsidP="006862F5">
      <w:pPr>
        <w:pStyle w:val="ConsPlusNormal"/>
        <w:jc w:val="both"/>
      </w:pPr>
      <w:r w:rsidRPr="008500AA">
        <w:t>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6862F5" w:rsidRPr="008500AA" w14:paraId="556CCC3E" w14:textId="77777777" w:rsidTr="006862F5">
        <w:tc>
          <w:tcPr>
            <w:tcW w:w="1134" w:type="dxa"/>
          </w:tcPr>
          <w:p w14:paraId="1BEB60A4" w14:textId="77777777" w:rsidR="006862F5" w:rsidRPr="008500AA" w:rsidRDefault="006862F5" w:rsidP="006862F5">
            <w:pPr>
              <w:pStyle w:val="ConsPlusNormal"/>
              <w:spacing w:after="0"/>
              <w:jc w:val="center"/>
            </w:pPr>
            <w:r w:rsidRPr="008500AA">
              <w:t>N урока</w:t>
            </w:r>
          </w:p>
        </w:tc>
        <w:tc>
          <w:tcPr>
            <w:tcW w:w="9134" w:type="dxa"/>
          </w:tcPr>
          <w:p w14:paraId="2FE73F1B" w14:textId="77777777" w:rsidR="006862F5" w:rsidRPr="008500AA" w:rsidRDefault="006862F5" w:rsidP="006862F5">
            <w:pPr>
              <w:pStyle w:val="ConsPlusNormal"/>
              <w:spacing w:after="0"/>
              <w:jc w:val="center"/>
            </w:pPr>
            <w:r w:rsidRPr="008500AA">
              <w:t>Тема урока</w:t>
            </w:r>
          </w:p>
        </w:tc>
      </w:tr>
      <w:tr w:rsidR="006862F5" w:rsidRPr="008500AA" w14:paraId="452FE093" w14:textId="77777777" w:rsidTr="006862F5">
        <w:tc>
          <w:tcPr>
            <w:tcW w:w="1134" w:type="dxa"/>
            <w:vAlign w:val="center"/>
          </w:tcPr>
          <w:p w14:paraId="49E453C5" w14:textId="77777777" w:rsidR="006862F5" w:rsidRPr="008500AA" w:rsidRDefault="006862F5" w:rsidP="006862F5">
            <w:pPr>
              <w:pStyle w:val="ConsPlusNormal"/>
              <w:spacing w:after="0"/>
              <w:jc w:val="center"/>
            </w:pPr>
            <w:r w:rsidRPr="008500AA">
              <w:t>Урок 1</w:t>
            </w:r>
          </w:p>
        </w:tc>
        <w:tc>
          <w:tcPr>
            <w:tcW w:w="9134" w:type="dxa"/>
            <w:vAlign w:val="center"/>
          </w:tcPr>
          <w:p w14:paraId="576E7FF6" w14:textId="77777777" w:rsidR="006862F5" w:rsidRPr="008500AA" w:rsidRDefault="006862F5" w:rsidP="006862F5">
            <w:pPr>
              <w:pStyle w:val="ConsPlusNormal"/>
              <w:spacing w:after="0"/>
              <w:jc w:val="both"/>
            </w:pPr>
            <w:r w:rsidRPr="008500AA">
              <w:t>Мир вокруг нас (природный и рукотворный</w:t>
            </w:r>
            <w:r w:rsidR="00CB0419">
              <w:t xml:space="preserve">) </w:t>
            </w:r>
          </w:p>
        </w:tc>
      </w:tr>
      <w:tr w:rsidR="006862F5" w:rsidRPr="008500AA" w14:paraId="009B87E0" w14:textId="77777777" w:rsidTr="006862F5">
        <w:tc>
          <w:tcPr>
            <w:tcW w:w="1134" w:type="dxa"/>
            <w:vAlign w:val="center"/>
          </w:tcPr>
          <w:p w14:paraId="58C749EF" w14:textId="77777777" w:rsidR="006862F5" w:rsidRPr="008500AA" w:rsidRDefault="006862F5" w:rsidP="006862F5">
            <w:pPr>
              <w:pStyle w:val="ConsPlusNormal"/>
              <w:spacing w:after="0"/>
              <w:jc w:val="center"/>
            </w:pPr>
            <w:r w:rsidRPr="008500AA">
              <w:t>Урок 2</w:t>
            </w:r>
          </w:p>
        </w:tc>
        <w:tc>
          <w:tcPr>
            <w:tcW w:w="9134" w:type="dxa"/>
            <w:vAlign w:val="center"/>
          </w:tcPr>
          <w:p w14:paraId="706C2A31" w14:textId="77777777" w:rsidR="006862F5" w:rsidRPr="008500AA" w:rsidRDefault="006862F5" w:rsidP="006862F5">
            <w:pPr>
              <w:pStyle w:val="ConsPlusNormal"/>
              <w:spacing w:after="0"/>
              <w:jc w:val="both"/>
            </w:pPr>
            <w:r w:rsidRPr="008500AA">
              <w:t>Техника на службе человека (в воздухе, на земле и на воде</w:t>
            </w:r>
            <w:r w:rsidR="00CB0419">
              <w:t xml:space="preserve">) </w:t>
            </w:r>
          </w:p>
        </w:tc>
      </w:tr>
      <w:tr w:rsidR="006862F5" w:rsidRPr="008500AA" w14:paraId="347DA9E8" w14:textId="77777777" w:rsidTr="006862F5">
        <w:tc>
          <w:tcPr>
            <w:tcW w:w="1134" w:type="dxa"/>
            <w:vAlign w:val="center"/>
          </w:tcPr>
          <w:p w14:paraId="69B84968" w14:textId="77777777" w:rsidR="006862F5" w:rsidRPr="008500AA" w:rsidRDefault="006862F5" w:rsidP="006862F5">
            <w:pPr>
              <w:pStyle w:val="ConsPlusNormal"/>
              <w:spacing w:after="0"/>
              <w:jc w:val="center"/>
            </w:pPr>
            <w:r w:rsidRPr="008500AA">
              <w:t>Урок 3</w:t>
            </w:r>
          </w:p>
        </w:tc>
        <w:tc>
          <w:tcPr>
            <w:tcW w:w="9134" w:type="dxa"/>
            <w:vAlign w:val="center"/>
          </w:tcPr>
          <w:p w14:paraId="5DE4FAFD" w14:textId="77777777" w:rsidR="006862F5" w:rsidRPr="008500AA" w:rsidRDefault="006862F5" w:rsidP="006862F5">
            <w:pPr>
              <w:pStyle w:val="ConsPlusNormal"/>
              <w:spacing w:after="0"/>
              <w:jc w:val="both"/>
            </w:pPr>
            <w:r w:rsidRPr="008500AA">
              <w:t>Традиции и праздники народов России, ремесла, обычаи</w:t>
            </w:r>
          </w:p>
        </w:tc>
      </w:tr>
      <w:tr w:rsidR="006862F5" w:rsidRPr="008500AA" w14:paraId="5E0F6EE5" w14:textId="77777777" w:rsidTr="006862F5">
        <w:tc>
          <w:tcPr>
            <w:tcW w:w="1134" w:type="dxa"/>
            <w:vAlign w:val="center"/>
          </w:tcPr>
          <w:p w14:paraId="53EBF5A2" w14:textId="77777777" w:rsidR="006862F5" w:rsidRPr="008500AA" w:rsidRDefault="006862F5" w:rsidP="006862F5">
            <w:pPr>
              <w:pStyle w:val="ConsPlusNormal"/>
              <w:spacing w:after="0"/>
              <w:jc w:val="center"/>
            </w:pPr>
            <w:r w:rsidRPr="008500AA">
              <w:t>Урок 4</w:t>
            </w:r>
          </w:p>
        </w:tc>
        <w:tc>
          <w:tcPr>
            <w:tcW w:w="9134" w:type="dxa"/>
            <w:vAlign w:val="center"/>
          </w:tcPr>
          <w:p w14:paraId="1E3B2537" w14:textId="77777777" w:rsidR="006862F5" w:rsidRPr="008500AA" w:rsidRDefault="006862F5" w:rsidP="006862F5">
            <w:pPr>
              <w:pStyle w:val="ConsPlusNormal"/>
              <w:spacing w:after="0"/>
              <w:jc w:val="both"/>
            </w:pPr>
            <w:r w:rsidRPr="008500AA">
              <w:t>Профессии, связанные с изучаемыми материалами и производствами. Профессии сферы обслуживания</w:t>
            </w:r>
          </w:p>
        </w:tc>
      </w:tr>
      <w:tr w:rsidR="006862F5" w:rsidRPr="008500AA" w14:paraId="7750918B" w14:textId="77777777" w:rsidTr="006862F5">
        <w:tc>
          <w:tcPr>
            <w:tcW w:w="1134" w:type="dxa"/>
            <w:vAlign w:val="center"/>
          </w:tcPr>
          <w:p w14:paraId="111E1EB6" w14:textId="77777777" w:rsidR="006862F5" w:rsidRPr="008500AA" w:rsidRDefault="006862F5" w:rsidP="006862F5">
            <w:pPr>
              <w:pStyle w:val="ConsPlusNormal"/>
              <w:spacing w:after="0"/>
              <w:jc w:val="center"/>
            </w:pPr>
            <w:r w:rsidRPr="008500AA">
              <w:t>Урок 5</w:t>
            </w:r>
          </w:p>
        </w:tc>
        <w:tc>
          <w:tcPr>
            <w:tcW w:w="9134" w:type="dxa"/>
            <w:vAlign w:val="center"/>
          </w:tcPr>
          <w:p w14:paraId="4B8CE596" w14:textId="77777777" w:rsidR="006862F5" w:rsidRPr="008500AA" w:rsidRDefault="006862F5" w:rsidP="006862F5">
            <w:pPr>
              <w:pStyle w:val="ConsPlusNormal"/>
              <w:spacing w:after="0"/>
              <w:jc w:val="both"/>
            </w:pPr>
            <w:r w:rsidRPr="008500AA">
              <w:t>Природа и творчество. Природные материалы. Сбор листьев и способы их засушивания</w:t>
            </w:r>
          </w:p>
        </w:tc>
      </w:tr>
      <w:tr w:rsidR="006862F5" w:rsidRPr="008500AA" w14:paraId="0D932F2F" w14:textId="77777777" w:rsidTr="006862F5">
        <w:tc>
          <w:tcPr>
            <w:tcW w:w="1134" w:type="dxa"/>
            <w:vAlign w:val="center"/>
          </w:tcPr>
          <w:p w14:paraId="68EC6A78" w14:textId="77777777" w:rsidR="006862F5" w:rsidRPr="008500AA" w:rsidRDefault="006862F5" w:rsidP="006862F5">
            <w:pPr>
              <w:pStyle w:val="ConsPlusNormal"/>
              <w:spacing w:after="0"/>
              <w:jc w:val="center"/>
            </w:pPr>
            <w:r w:rsidRPr="008500AA">
              <w:t>Урок 6</w:t>
            </w:r>
          </w:p>
        </w:tc>
        <w:tc>
          <w:tcPr>
            <w:tcW w:w="9134" w:type="dxa"/>
            <w:vAlign w:val="center"/>
          </w:tcPr>
          <w:p w14:paraId="50BD69DD" w14:textId="77777777" w:rsidR="006862F5" w:rsidRPr="008500AA" w:rsidRDefault="006862F5" w:rsidP="006862F5">
            <w:pPr>
              <w:pStyle w:val="ConsPlusNormal"/>
              <w:spacing w:after="0"/>
              <w:jc w:val="both"/>
            </w:pPr>
            <w:r w:rsidRPr="008500AA">
              <w:t>Семена разных растений. Составление композиций из семян</w:t>
            </w:r>
          </w:p>
        </w:tc>
      </w:tr>
      <w:tr w:rsidR="006862F5" w:rsidRPr="008500AA" w14:paraId="25054E18" w14:textId="77777777" w:rsidTr="006862F5">
        <w:tc>
          <w:tcPr>
            <w:tcW w:w="1134" w:type="dxa"/>
            <w:vAlign w:val="center"/>
          </w:tcPr>
          <w:p w14:paraId="6285E721" w14:textId="77777777" w:rsidR="006862F5" w:rsidRPr="008500AA" w:rsidRDefault="006862F5" w:rsidP="006862F5">
            <w:pPr>
              <w:pStyle w:val="ConsPlusNormal"/>
              <w:spacing w:after="0"/>
              <w:jc w:val="center"/>
            </w:pPr>
            <w:r w:rsidRPr="008500AA">
              <w:t>Урок 7</w:t>
            </w:r>
          </w:p>
        </w:tc>
        <w:tc>
          <w:tcPr>
            <w:tcW w:w="9134" w:type="dxa"/>
            <w:vAlign w:val="center"/>
          </w:tcPr>
          <w:p w14:paraId="4600BAA6" w14:textId="77777777" w:rsidR="006862F5" w:rsidRPr="008500AA" w:rsidRDefault="006862F5" w:rsidP="006862F5">
            <w:pPr>
              <w:pStyle w:val="ConsPlusNormal"/>
              <w:spacing w:after="0"/>
              <w:jc w:val="both"/>
            </w:pPr>
            <w:r w:rsidRPr="008500AA">
              <w:t>Объемные природные материалы (шишки, желуди, каштаны</w:t>
            </w:r>
            <w:r w:rsidR="00CB0419">
              <w:t>).</w:t>
            </w:r>
            <w:r w:rsidRPr="008500AA">
              <w:t xml:space="preserve"> Конструирование объемных изделий из них</w:t>
            </w:r>
          </w:p>
        </w:tc>
      </w:tr>
      <w:tr w:rsidR="006862F5" w:rsidRPr="008500AA" w14:paraId="0703C599" w14:textId="77777777" w:rsidTr="006862F5">
        <w:tc>
          <w:tcPr>
            <w:tcW w:w="1134" w:type="dxa"/>
            <w:vAlign w:val="center"/>
          </w:tcPr>
          <w:p w14:paraId="5791B5C0" w14:textId="77777777" w:rsidR="006862F5" w:rsidRPr="008500AA" w:rsidRDefault="006862F5" w:rsidP="006862F5">
            <w:pPr>
              <w:pStyle w:val="ConsPlusNormal"/>
              <w:spacing w:after="0"/>
              <w:jc w:val="center"/>
            </w:pPr>
            <w:r w:rsidRPr="008500AA">
              <w:t>Урок 8</w:t>
            </w:r>
          </w:p>
        </w:tc>
        <w:tc>
          <w:tcPr>
            <w:tcW w:w="9134" w:type="dxa"/>
            <w:vAlign w:val="center"/>
          </w:tcPr>
          <w:p w14:paraId="0BF66816" w14:textId="77777777" w:rsidR="006862F5" w:rsidRPr="008500AA" w:rsidRDefault="006862F5" w:rsidP="006862F5">
            <w:pPr>
              <w:pStyle w:val="ConsPlusNormal"/>
              <w:spacing w:after="0"/>
              <w:jc w:val="both"/>
            </w:pPr>
            <w:r w:rsidRPr="008500AA">
              <w:t>Способы соединения природных материалов</w:t>
            </w:r>
          </w:p>
        </w:tc>
      </w:tr>
      <w:tr w:rsidR="006862F5" w:rsidRPr="008500AA" w14:paraId="228A0BE0" w14:textId="77777777" w:rsidTr="006862F5">
        <w:tc>
          <w:tcPr>
            <w:tcW w:w="1134" w:type="dxa"/>
            <w:vAlign w:val="center"/>
          </w:tcPr>
          <w:p w14:paraId="36C03B80" w14:textId="77777777" w:rsidR="006862F5" w:rsidRPr="008500AA" w:rsidRDefault="006862F5" w:rsidP="006862F5">
            <w:pPr>
              <w:pStyle w:val="ConsPlusNormal"/>
              <w:spacing w:after="0"/>
              <w:jc w:val="center"/>
            </w:pPr>
            <w:r w:rsidRPr="008500AA">
              <w:t>Урок 9</w:t>
            </w:r>
          </w:p>
        </w:tc>
        <w:tc>
          <w:tcPr>
            <w:tcW w:w="9134" w:type="dxa"/>
            <w:vAlign w:val="center"/>
          </w:tcPr>
          <w:p w14:paraId="07B76AD4" w14:textId="77777777" w:rsidR="006862F5" w:rsidRPr="008500AA" w:rsidRDefault="006862F5" w:rsidP="006862F5">
            <w:pPr>
              <w:pStyle w:val="ConsPlusNormal"/>
              <w:spacing w:after="0"/>
              <w:jc w:val="both"/>
            </w:pPr>
            <w:r w:rsidRPr="008500AA">
              <w:t>Понятие "композиция". Центровая композиция. Точечное наклеивание листьев.</w:t>
            </w:r>
          </w:p>
        </w:tc>
      </w:tr>
      <w:tr w:rsidR="006862F5" w:rsidRPr="008500AA" w14:paraId="29943F1B" w14:textId="77777777" w:rsidTr="006862F5">
        <w:tc>
          <w:tcPr>
            <w:tcW w:w="1134" w:type="dxa"/>
            <w:vAlign w:val="center"/>
          </w:tcPr>
          <w:p w14:paraId="24F66772" w14:textId="77777777" w:rsidR="006862F5" w:rsidRPr="008500AA" w:rsidRDefault="006862F5" w:rsidP="006862F5">
            <w:pPr>
              <w:pStyle w:val="ConsPlusNormal"/>
              <w:spacing w:after="0"/>
              <w:jc w:val="center"/>
            </w:pPr>
            <w:r w:rsidRPr="008500AA">
              <w:t>Урок 10</w:t>
            </w:r>
          </w:p>
        </w:tc>
        <w:tc>
          <w:tcPr>
            <w:tcW w:w="9134" w:type="dxa"/>
            <w:vAlign w:val="center"/>
          </w:tcPr>
          <w:p w14:paraId="1BEB3671" w14:textId="77777777" w:rsidR="006862F5" w:rsidRPr="008500AA" w:rsidRDefault="006862F5" w:rsidP="006862F5">
            <w:pPr>
              <w:pStyle w:val="ConsPlusNormal"/>
              <w:spacing w:after="0"/>
              <w:jc w:val="both"/>
            </w:pPr>
            <w:r w:rsidRPr="008500AA">
              <w:t>"Орнамент". Разновидности композиций, Композиция в полосе</w:t>
            </w:r>
          </w:p>
        </w:tc>
      </w:tr>
      <w:tr w:rsidR="006862F5" w:rsidRPr="008500AA" w14:paraId="3D170263" w14:textId="77777777" w:rsidTr="006862F5">
        <w:tc>
          <w:tcPr>
            <w:tcW w:w="1134" w:type="dxa"/>
            <w:vAlign w:val="center"/>
          </w:tcPr>
          <w:p w14:paraId="3745AF2C" w14:textId="77777777" w:rsidR="006862F5" w:rsidRPr="008500AA" w:rsidRDefault="006862F5" w:rsidP="006862F5">
            <w:pPr>
              <w:pStyle w:val="ConsPlusNormal"/>
              <w:spacing w:after="0"/>
              <w:jc w:val="center"/>
            </w:pPr>
            <w:r w:rsidRPr="008500AA">
              <w:t>Урок 11</w:t>
            </w:r>
          </w:p>
        </w:tc>
        <w:tc>
          <w:tcPr>
            <w:tcW w:w="9134" w:type="dxa"/>
            <w:vAlign w:val="center"/>
          </w:tcPr>
          <w:p w14:paraId="075E05F3" w14:textId="77777777" w:rsidR="006862F5" w:rsidRPr="008500AA" w:rsidRDefault="006862F5" w:rsidP="006862F5">
            <w:pPr>
              <w:pStyle w:val="ConsPlusNormal"/>
              <w:spacing w:after="0"/>
              <w:jc w:val="both"/>
            </w:pPr>
            <w:r w:rsidRPr="008500AA">
              <w:t>Материалы для лепки (пластилин, пластические массы</w:t>
            </w:r>
            <w:r w:rsidR="00CB0419">
              <w:t>).</w:t>
            </w:r>
            <w:r w:rsidRPr="008500AA">
              <w:t xml:space="preserve"> Свойства пластических масс</w:t>
            </w:r>
          </w:p>
        </w:tc>
      </w:tr>
      <w:tr w:rsidR="006862F5" w:rsidRPr="008500AA" w14:paraId="2753C27F" w14:textId="77777777" w:rsidTr="006862F5">
        <w:tc>
          <w:tcPr>
            <w:tcW w:w="1134" w:type="dxa"/>
            <w:vAlign w:val="center"/>
          </w:tcPr>
          <w:p w14:paraId="36C351E7" w14:textId="77777777" w:rsidR="006862F5" w:rsidRPr="008500AA" w:rsidRDefault="006862F5" w:rsidP="006862F5">
            <w:pPr>
              <w:pStyle w:val="ConsPlusNormal"/>
              <w:spacing w:after="0"/>
              <w:jc w:val="center"/>
            </w:pPr>
            <w:r w:rsidRPr="008500AA">
              <w:t>Урок 12</w:t>
            </w:r>
          </w:p>
        </w:tc>
        <w:tc>
          <w:tcPr>
            <w:tcW w:w="9134" w:type="dxa"/>
            <w:vAlign w:val="center"/>
          </w:tcPr>
          <w:p w14:paraId="7E29DEC2" w14:textId="77777777" w:rsidR="006862F5" w:rsidRPr="008500AA" w:rsidRDefault="006862F5" w:rsidP="006862F5">
            <w:pPr>
              <w:pStyle w:val="ConsPlusNormal"/>
              <w:spacing w:after="0"/>
              <w:jc w:val="both"/>
            </w:pPr>
            <w:r w:rsidRPr="008500AA">
              <w:t>Изделие. Основа и детали изделия. Понятие "технология"</w:t>
            </w:r>
          </w:p>
        </w:tc>
      </w:tr>
      <w:tr w:rsidR="006862F5" w:rsidRPr="008500AA" w14:paraId="6F1BA557" w14:textId="77777777" w:rsidTr="006862F5">
        <w:tc>
          <w:tcPr>
            <w:tcW w:w="1134" w:type="dxa"/>
            <w:vAlign w:val="center"/>
          </w:tcPr>
          <w:p w14:paraId="53594C17" w14:textId="77777777" w:rsidR="006862F5" w:rsidRPr="008500AA" w:rsidRDefault="006862F5" w:rsidP="006862F5">
            <w:pPr>
              <w:pStyle w:val="ConsPlusNormal"/>
              <w:spacing w:after="0"/>
              <w:jc w:val="center"/>
            </w:pPr>
            <w:r w:rsidRPr="008500AA">
              <w:t>Урок 13</w:t>
            </w:r>
          </w:p>
        </w:tc>
        <w:tc>
          <w:tcPr>
            <w:tcW w:w="9134" w:type="dxa"/>
            <w:vAlign w:val="center"/>
          </w:tcPr>
          <w:p w14:paraId="23C8F2E9" w14:textId="77777777" w:rsidR="006862F5" w:rsidRPr="008500AA" w:rsidRDefault="006862F5" w:rsidP="006862F5">
            <w:pPr>
              <w:pStyle w:val="ConsPlusNormal"/>
              <w:spacing w:after="0"/>
              <w:jc w:val="both"/>
            </w:pPr>
            <w:r w:rsidRPr="008500AA">
              <w:t>Формообразование деталей изделия из пластилина</w:t>
            </w:r>
          </w:p>
        </w:tc>
      </w:tr>
      <w:tr w:rsidR="006862F5" w:rsidRPr="008500AA" w14:paraId="2FDE4B49" w14:textId="77777777" w:rsidTr="006862F5">
        <w:tc>
          <w:tcPr>
            <w:tcW w:w="1134" w:type="dxa"/>
            <w:vAlign w:val="center"/>
          </w:tcPr>
          <w:p w14:paraId="12A2EC80" w14:textId="77777777" w:rsidR="006862F5" w:rsidRPr="008500AA" w:rsidRDefault="006862F5" w:rsidP="006862F5">
            <w:pPr>
              <w:pStyle w:val="ConsPlusNormal"/>
              <w:spacing w:after="0"/>
              <w:jc w:val="center"/>
            </w:pPr>
            <w:r w:rsidRPr="008500AA">
              <w:t>Урок 14</w:t>
            </w:r>
          </w:p>
        </w:tc>
        <w:tc>
          <w:tcPr>
            <w:tcW w:w="9134" w:type="dxa"/>
            <w:vAlign w:val="center"/>
          </w:tcPr>
          <w:p w14:paraId="0F57A193" w14:textId="77777777" w:rsidR="006862F5" w:rsidRPr="008500AA" w:rsidRDefault="006862F5" w:rsidP="006862F5">
            <w:pPr>
              <w:pStyle w:val="ConsPlusNormal"/>
              <w:spacing w:after="0"/>
              <w:jc w:val="both"/>
            </w:pPr>
            <w:r w:rsidRPr="008500AA">
              <w:t>Объемная композиция. Групповая творческая работа - проект</w:t>
            </w:r>
          </w:p>
        </w:tc>
      </w:tr>
      <w:tr w:rsidR="006862F5" w:rsidRPr="008500AA" w14:paraId="51D43F83" w14:textId="77777777" w:rsidTr="006862F5">
        <w:tc>
          <w:tcPr>
            <w:tcW w:w="1134" w:type="dxa"/>
            <w:vAlign w:val="center"/>
          </w:tcPr>
          <w:p w14:paraId="7DFB02E9" w14:textId="77777777" w:rsidR="006862F5" w:rsidRPr="008500AA" w:rsidRDefault="006862F5" w:rsidP="006862F5">
            <w:pPr>
              <w:pStyle w:val="ConsPlusNormal"/>
              <w:spacing w:after="0"/>
              <w:jc w:val="center"/>
            </w:pPr>
            <w:r w:rsidRPr="008500AA">
              <w:t>Урок 15</w:t>
            </w:r>
          </w:p>
        </w:tc>
        <w:tc>
          <w:tcPr>
            <w:tcW w:w="9134" w:type="dxa"/>
            <w:vAlign w:val="center"/>
          </w:tcPr>
          <w:p w14:paraId="21ABAB38" w14:textId="77777777" w:rsidR="006862F5" w:rsidRPr="008500AA" w:rsidRDefault="006862F5" w:rsidP="006862F5">
            <w:pPr>
              <w:pStyle w:val="ConsPlusNormal"/>
              <w:spacing w:after="0"/>
              <w:jc w:val="both"/>
            </w:pPr>
            <w:r w:rsidRPr="008500AA">
              <w:t>Бумага. Ее основные свойства. Виды бумаги</w:t>
            </w:r>
          </w:p>
        </w:tc>
      </w:tr>
      <w:tr w:rsidR="006862F5" w:rsidRPr="008500AA" w14:paraId="3FD0B539" w14:textId="77777777" w:rsidTr="006862F5">
        <w:tc>
          <w:tcPr>
            <w:tcW w:w="1134" w:type="dxa"/>
            <w:vAlign w:val="center"/>
          </w:tcPr>
          <w:p w14:paraId="569558F5" w14:textId="77777777" w:rsidR="006862F5" w:rsidRPr="008500AA" w:rsidRDefault="006862F5" w:rsidP="006862F5">
            <w:pPr>
              <w:pStyle w:val="ConsPlusNormal"/>
              <w:spacing w:after="0"/>
              <w:jc w:val="center"/>
            </w:pPr>
            <w:r w:rsidRPr="008500AA">
              <w:t>Урок 16</w:t>
            </w:r>
          </w:p>
        </w:tc>
        <w:tc>
          <w:tcPr>
            <w:tcW w:w="9134" w:type="dxa"/>
            <w:vAlign w:val="center"/>
          </w:tcPr>
          <w:p w14:paraId="3A829D13" w14:textId="77777777" w:rsidR="006862F5" w:rsidRPr="008500AA" w:rsidRDefault="006862F5" w:rsidP="006862F5">
            <w:pPr>
              <w:pStyle w:val="ConsPlusNormal"/>
              <w:spacing w:after="0"/>
              <w:jc w:val="both"/>
            </w:pPr>
            <w:r w:rsidRPr="008500AA">
              <w:t>Картон. Его основные свойства. Виды картона</w:t>
            </w:r>
          </w:p>
        </w:tc>
      </w:tr>
      <w:tr w:rsidR="006862F5" w:rsidRPr="008500AA" w14:paraId="2E9814AC" w14:textId="77777777" w:rsidTr="006862F5">
        <w:tc>
          <w:tcPr>
            <w:tcW w:w="1134" w:type="dxa"/>
            <w:vAlign w:val="center"/>
          </w:tcPr>
          <w:p w14:paraId="44C524F2" w14:textId="77777777" w:rsidR="006862F5" w:rsidRPr="008500AA" w:rsidRDefault="006862F5" w:rsidP="006862F5">
            <w:pPr>
              <w:pStyle w:val="ConsPlusNormal"/>
              <w:spacing w:after="0"/>
              <w:jc w:val="center"/>
            </w:pPr>
            <w:r w:rsidRPr="008500AA">
              <w:t>Урок 17</w:t>
            </w:r>
          </w:p>
        </w:tc>
        <w:tc>
          <w:tcPr>
            <w:tcW w:w="9134" w:type="dxa"/>
            <w:vAlign w:val="center"/>
          </w:tcPr>
          <w:p w14:paraId="5A273E91" w14:textId="77777777" w:rsidR="006862F5" w:rsidRPr="008500AA" w:rsidRDefault="006862F5" w:rsidP="006862F5">
            <w:pPr>
              <w:pStyle w:val="ConsPlusNormal"/>
              <w:spacing w:after="0"/>
              <w:jc w:val="both"/>
            </w:pPr>
            <w:r w:rsidRPr="008500AA">
              <w:t>Сгибание и складывание бумаги. (Составление композиций из несложной сложенной детали</w:t>
            </w:r>
            <w:r w:rsidR="00CB0419">
              <w:t xml:space="preserve">) </w:t>
            </w:r>
          </w:p>
        </w:tc>
      </w:tr>
      <w:tr w:rsidR="006862F5" w:rsidRPr="008500AA" w14:paraId="1D68705D" w14:textId="77777777" w:rsidTr="006862F5">
        <w:tc>
          <w:tcPr>
            <w:tcW w:w="1134" w:type="dxa"/>
            <w:vAlign w:val="center"/>
          </w:tcPr>
          <w:p w14:paraId="1B5DD5B7" w14:textId="77777777" w:rsidR="006862F5" w:rsidRPr="008500AA" w:rsidRDefault="006862F5" w:rsidP="006862F5">
            <w:pPr>
              <w:pStyle w:val="ConsPlusNormal"/>
              <w:spacing w:after="0"/>
              <w:jc w:val="center"/>
            </w:pPr>
            <w:r w:rsidRPr="008500AA">
              <w:t>Урок 18</w:t>
            </w:r>
          </w:p>
        </w:tc>
        <w:tc>
          <w:tcPr>
            <w:tcW w:w="9134" w:type="dxa"/>
            <w:vAlign w:val="center"/>
          </w:tcPr>
          <w:p w14:paraId="79DC8F0A" w14:textId="77777777" w:rsidR="006862F5" w:rsidRPr="008500AA" w:rsidRDefault="006862F5" w:rsidP="006862F5">
            <w:pPr>
              <w:pStyle w:val="ConsPlusNormal"/>
              <w:spacing w:after="0"/>
              <w:jc w:val="both"/>
            </w:pPr>
            <w:r w:rsidRPr="008500AA">
              <w:t>Сгибание и складывание бумаги (Основные формы оригами и их преобразование</w:t>
            </w:r>
            <w:r w:rsidR="00CB0419">
              <w:t xml:space="preserve">) </w:t>
            </w:r>
          </w:p>
        </w:tc>
      </w:tr>
      <w:tr w:rsidR="006862F5" w:rsidRPr="008500AA" w14:paraId="210726DF" w14:textId="77777777" w:rsidTr="006862F5">
        <w:tc>
          <w:tcPr>
            <w:tcW w:w="1134" w:type="dxa"/>
            <w:vAlign w:val="center"/>
          </w:tcPr>
          <w:p w14:paraId="4AAB71D5" w14:textId="77777777" w:rsidR="006862F5" w:rsidRPr="008500AA" w:rsidRDefault="006862F5" w:rsidP="006862F5">
            <w:pPr>
              <w:pStyle w:val="ConsPlusNormal"/>
              <w:spacing w:after="0"/>
              <w:jc w:val="center"/>
            </w:pPr>
            <w:r w:rsidRPr="008500AA">
              <w:t>Урок 19</w:t>
            </w:r>
          </w:p>
        </w:tc>
        <w:tc>
          <w:tcPr>
            <w:tcW w:w="9134" w:type="dxa"/>
            <w:vAlign w:val="center"/>
          </w:tcPr>
          <w:p w14:paraId="2E3ACE40" w14:textId="77777777" w:rsidR="006862F5" w:rsidRPr="008500AA" w:rsidRDefault="006862F5" w:rsidP="006862F5">
            <w:pPr>
              <w:pStyle w:val="ConsPlusNormal"/>
              <w:spacing w:after="0"/>
              <w:jc w:val="both"/>
            </w:pPr>
            <w:r w:rsidRPr="008500AA">
              <w:t>Складывание бумажной детали гармошкой</w:t>
            </w:r>
          </w:p>
        </w:tc>
      </w:tr>
      <w:tr w:rsidR="006862F5" w:rsidRPr="008500AA" w14:paraId="4CA1DFDC" w14:textId="77777777" w:rsidTr="006862F5">
        <w:tc>
          <w:tcPr>
            <w:tcW w:w="1134" w:type="dxa"/>
            <w:vAlign w:val="center"/>
          </w:tcPr>
          <w:p w14:paraId="2A6B06A4" w14:textId="77777777" w:rsidR="006862F5" w:rsidRPr="008500AA" w:rsidRDefault="006862F5" w:rsidP="006862F5">
            <w:pPr>
              <w:pStyle w:val="ConsPlusNormal"/>
              <w:spacing w:after="0"/>
              <w:jc w:val="center"/>
            </w:pPr>
            <w:r w:rsidRPr="008500AA">
              <w:t>Урок 20</w:t>
            </w:r>
          </w:p>
        </w:tc>
        <w:tc>
          <w:tcPr>
            <w:tcW w:w="9134" w:type="dxa"/>
            <w:vAlign w:val="center"/>
          </w:tcPr>
          <w:p w14:paraId="66EA7BF2" w14:textId="77777777" w:rsidR="006862F5" w:rsidRPr="008500AA" w:rsidRDefault="006862F5" w:rsidP="006862F5">
            <w:pPr>
              <w:pStyle w:val="ConsPlusNormal"/>
              <w:spacing w:after="0"/>
              <w:jc w:val="both"/>
            </w:pPr>
            <w:r w:rsidRPr="008500AA">
              <w:t>Режущий инструмент ножницы. Их назначение, конструкция. Правила пользования</w:t>
            </w:r>
          </w:p>
        </w:tc>
      </w:tr>
      <w:tr w:rsidR="006862F5" w:rsidRPr="008500AA" w14:paraId="5563E713" w14:textId="77777777" w:rsidTr="006862F5">
        <w:tc>
          <w:tcPr>
            <w:tcW w:w="1134" w:type="dxa"/>
            <w:vAlign w:val="center"/>
          </w:tcPr>
          <w:p w14:paraId="7915D8CE" w14:textId="77777777" w:rsidR="006862F5" w:rsidRPr="008500AA" w:rsidRDefault="006862F5" w:rsidP="006862F5">
            <w:pPr>
              <w:pStyle w:val="ConsPlusNormal"/>
              <w:spacing w:after="0"/>
              <w:jc w:val="center"/>
            </w:pPr>
            <w:r w:rsidRPr="008500AA">
              <w:t>Урок 21</w:t>
            </w:r>
          </w:p>
        </w:tc>
        <w:tc>
          <w:tcPr>
            <w:tcW w:w="9134" w:type="dxa"/>
            <w:vAlign w:val="center"/>
          </w:tcPr>
          <w:p w14:paraId="562B4787" w14:textId="77777777" w:rsidR="006862F5" w:rsidRPr="008500AA" w:rsidRDefault="006862F5" w:rsidP="006862F5">
            <w:pPr>
              <w:pStyle w:val="ConsPlusNormal"/>
              <w:spacing w:after="0"/>
              <w:jc w:val="both"/>
            </w:pPr>
            <w:r w:rsidRPr="008500AA">
              <w:t>Приемы резания ножницами по прямой, кривой и ломаной линиям</w:t>
            </w:r>
          </w:p>
        </w:tc>
      </w:tr>
      <w:tr w:rsidR="006862F5" w:rsidRPr="008500AA" w14:paraId="63ED3E8E" w14:textId="77777777" w:rsidTr="006862F5">
        <w:tc>
          <w:tcPr>
            <w:tcW w:w="1134" w:type="dxa"/>
            <w:vAlign w:val="center"/>
          </w:tcPr>
          <w:p w14:paraId="74A4A65B" w14:textId="77777777" w:rsidR="006862F5" w:rsidRPr="008500AA" w:rsidRDefault="006862F5" w:rsidP="006862F5">
            <w:pPr>
              <w:pStyle w:val="ConsPlusNormal"/>
              <w:spacing w:after="0"/>
              <w:jc w:val="center"/>
            </w:pPr>
            <w:r w:rsidRPr="008500AA">
              <w:t>Урок 22</w:t>
            </w:r>
          </w:p>
        </w:tc>
        <w:tc>
          <w:tcPr>
            <w:tcW w:w="9134" w:type="dxa"/>
            <w:vAlign w:val="center"/>
          </w:tcPr>
          <w:p w14:paraId="6B8EE4D2" w14:textId="77777777" w:rsidR="006862F5" w:rsidRPr="008500AA" w:rsidRDefault="006862F5" w:rsidP="006862F5">
            <w:pPr>
              <w:pStyle w:val="ConsPlusNormal"/>
              <w:spacing w:after="0"/>
              <w:jc w:val="both"/>
            </w:pPr>
            <w:r w:rsidRPr="008500AA">
              <w:t>Резаная аппликация</w:t>
            </w:r>
          </w:p>
        </w:tc>
      </w:tr>
      <w:tr w:rsidR="006862F5" w:rsidRPr="008500AA" w14:paraId="2A404E3D" w14:textId="77777777" w:rsidTr="006862F5">
        <w:tc>
          <w:tcPr>
            <w:tcW w:w="1134" w:type="dxa"/>
            <w:vAlign w:val="center"/>
          </w:tcPr>
          <w:p w14:paraId="1F85A794" w14:textId="77777777" w:rsidR="006862F5" w:rsidRPr="008500AA" w:rsidRDefault="006862F5" w:rsidP="006862F5">
            <w:pPr>
              <w:pStyle w:val="ConsPlusNormal"/>
              <w:spacing w:after="0"/>
              <w:jc w:val="center"/>
            </w:pPr>
            <w:r w:rsidRPr="008500AA">
              <w:t>Урок 23</w:t>
            </w:r>
          </w:p>
        </w:tc>
        <w:tc>
          <w:tcPr>
            <w:tcW w:w="9134" w:type="dxa"/>
            <w:vAlign w:val="center"/>
          </w:tcPr>
          <w:p w14:paraId="657A9202" w14:textId="77777777" w:rsidR="006862F5" w:rsidRPr="008500AA" w:rsidRDefault="006862F5" w:rsidP="006862F5">
            <w:pPr>
              <w:pStyle w:val="ConsPlusNormal"/>
              <w:spacing w:after="0"/>
              <w:jc w:val="both"/>
            </w:pPr>
            <w:r w:rsidRPr="008500AA">
              <w:t>Шаблон - приспособление для разметки деталей. Разметка по шаблону</w:t>
            </w:r>
          </w:p>
        </w:tc>
      </w:tr>
      <w:tr w:rsidR="006862F5" w:rsidRPr="008500AA" w14:paraId="3CEE86BB" w14:textId="77777777" w:rsidTr="006862F5">
        <w:tc>
          <w:tcPr>
            <w:tcW w:w="1134" w:type="dxa"/>
            <w:vAlign w:val="center"/>
          </w:tcPr>
          <w:p w14:paraId="00064924" w14:textId="77777777" w:rsidR="006862F5" w:rsidRPr="008500AA" w:rsidRDefault="006862F5" w:rsidP="006862F5">
            <w:pPr>
              <w:pStyle w:val="ConsPlusNormal"/>
              <w:spacing w:after="0"/>
              <w:jc w:val="center"/>
            </w:pPr>
            <w:r w:rsidRPr="008500AA">
              <w:t>Урок 24</w:t>
            </w:r>
          </w:p>
        </w:tc>
        <w:tc>
          <w:tcPr>
            <w:tcW w:w="9134" w:type="dxa"/>
            <w:vAlign w:val="center"/>
          </w:tcPr>
          <w:p w14:paraId="0C30886D" w14:textId="77777777" w:rsidR="006862F5" w:rsidRPr="008500AA" w:rsidRDefault="006862F5" w:rsidP="006862F5">
            <w:pPr>
              <w:pStyle w:val="ConsPlusNormal"/>
              <w:spacing w:after="0"/>
              <w:jc w:val="both"/>
            </w:pPr>
            <w:r w:rsidRPr="008500AA">
              <w:t>Разметка по шаблону и вырезание нескольких деталей из бумаги</w:t>
            </w:r>
          </w:p>
        </w:tc>
      </w:tr>
      <w:tr w:rsidR="006862F5" w:rsidRPr="008500AA" w14:paraId="209BFE2E" w14:textId="77777777" w:rsidTr="006862F5">
        <w:tc>
          <w:tcPr>
            <w:tcW w:w="1134" w:type="dxa"/>
            <w:vAlign w:val="center"/>
          </w:tcPr>
          <w:p w14:paraId="25B37FDB" w14:textId="77777777" w:rsidR="006862F5" w:rsidRPr="008500AA" w:rsidRDefault="006862F5" w:rsidP="006862F5">
            <w:pPr>
              <w:pStyle w:val="ConsPlusNormal"/>
              <w:spacing w:after="0"/>
              <w:jc w:val="center"/>
            </w:pPr>
            <w:r w:rsidRPr="008500AA">
              <w:t>Урок 25</w:t>
            </w:r>
          </w:p>
        </w:tc>
        <w:tc>
          <w:tcPr>
            <w:tcW w:w="9134" w:type="dxa"/>
            <w:vAlign w:val="center"/>
          </w:tcPr>
          <w:p w14:paraId="723CC69A" w14:textId="77777777" w:rsidR="006862F5" w:rsidRPr="008500AA" w:rsidRDefault="006862F5" w:rsidP="006862F5">
            <w:pPr>
              <w:pStyle w:val="ConsPlusNormal"/>
              <w:spacing w:after="0"/>
              <w:jc w:val="both"/>
            </w:pPr>
            <w:r w:rsidRPr="008500AA">
              <w:t>Преобразование правильных форм в неправильные</w:t>
            </w:r>
          </w:p>
        </w:tc>
      </w:tr>
      <w:tr w:rsidR="006862F5" w:rsidRPr="008500AA" w14:paraId="15F92F61" w14:textId="77777777" w:rsidTr="006862F5">
        <w:tc>
          <w:tcPr>
            <w:tcW w:w="1134" w:type="dxa"/>
            <w:vAlign w:val="center"/>
          </w:tcPr>
          <w:p w14:paraId="1B72E47C" w14:textId="77777777" w:rsidR="006862F5" w:rsidRPr="008500AA" w:rsidRDefault="006862F5" w:rsidP="006862F5">
            <w:pPr>
              <w:pStyle w:val="ConsPlusNormal"/>
              <w:spacing w:after="0"/>
              <w:jc w:val="center"/>
            </w:pPr>
            <w:r w:rsidRPr="008500AA">
              <w:t>Урок 26</w:t>
            </w:r>
          </w:p>
        </w:tc>
        <w:tc>
          <w:tcPr>
            <w:tcW w:w="9134" w:type="dxa"/>
            <w:vAlign w:val="center"/>
          </w:tcPr>
          <w:p w14:paraId="21B41E40" w14:textId="77777777" w:rsidR="006862F5" w:rsidRPr="008500AA" w:rsidRDefault="006862F5" w:rsidP="006862F5">
            <w:pPr>
              <w:pStyle w:val="ConsPlusNormal"/>
              <w:spacing w:after="0"/>
              <w:jc w:val="both"/>
            </w:pPr>
            <w:r w:rsidRPr="008500AA">
              <w:t>Составление композиций из деталей разных форм</w:t>
            </w:r>
          </w:p>
        </w:tc>
      </w:tr>
      <w:tr w:rsidR="006862F5" w:rsidRPr="008500AA" w14:paraId="180CDB96" w14:textId="77777777" w:rsidTr="006862F5">
        <w:tc>
          <w:tcPr>
            <w:tcW w:w="1134" w:type="dxa"/>
            <w:vAlign w:val="center"/>
          </w:tcPr>
          <w:p w14:paraId="139B6393" w14:textId="77777777" w:rsidR="006862F5" w:rsidRPr="008500AA" w:rsidRDefault="006862F5" w:rsidP="006862F5">
            <w:pPr>
              <w:pStyle w:val="ConsPlusNormal"/>
              <w:spacing w:after="0"/>
              <w:jc w:val="center"/>
            </w:pPr>
            <w:r w:rsidRPr="008500AA">
              <w:t>Урок 27</w:t>
            </w:r>
          </w:p>
        </w:tc>
        <w:tc>
          <w:tcPr>
            <w:tcW w:w="9134" w:type="dxa"/>
            <w:vAlign w:val="center"/>
          </w:tcPr>
          <w:p w14:paraId="4B47AEE1" w14:textId="77777777" w:rsidR="006862F5" w:rsidRPr="008500AA" w:rsidRDefault="006862F5" w:rsidP="006862F5">
            <w:pPr>
              <w:pStyle w:val="ConsPlusNormal"/>
              <w:spacing w:after="0"/>
              <w:jc w:val="both"/>
            </w:pPr>
            <w:r w:rsidRPr="008500AA">
              <w:t>Изготовление деталей по шаблону из тонкого картона</w:t>
            </w:r>
          </w:p>
        </w:tc>
      </w:tr>
      <w:tr w:rsidR="006862F5" w:rsidRPr="008500AA" w14:paraId="29EC67A2" w14:textId="77777777" w:rsidTr="006862F5">
        <w:tc>
          <w:tcPr>
            <w:tcW w:w="1134" w:type="dxa"/>
            <w:vAlign w:val="center"/>
          </w:tcPr>
          <w:p w14:paraId="4050C7E8" w14:textId="77777777" w:rsidR="006862F5" w:rsidRPr="008500AA" w:rsidRDefault="006862F5" w:rsidP="006862F5">
            <w:pPr>
              <w:pStyle w:val="ConsPlusNormal"/>
              <w:spacing w:after="0"/>
              <w:jc w:val="center"/>
            </w:pPr>
            <w:r w:rsidRPr="008500AA">
              <w:t>Урок 28</w:t>
            </w:r>
          </w:p>
        </w:tc>
        <w:tc>
          <w:tcPr>
            <w:tcW w:w="9134" w:type="dxa"/>
            <w:vAlign w:val="center"/>
          </w:tcPr>
          <w:p w14:paraId="7611F4E2" w14:textId="77777777" w:rsidR="006862F5" w:rsidRPr="008500AA" w:rsidRDefault="006862F5" w:rsidP="006862F5">
            <w:pPr>
              <w:pStyle w:val="ConsPlusNormal"/>
              <w:spacing w:after="0"/>
              <w:jc w:val="both"/>
            </w:pPr>
            <w:r w:rsidRPr="008500AA">
              <w:t>Общее представление о тканях и нитках</w:t>
            </w:r>
          </w:p>
        </w:tc>
      </w:tr>
      <w:tr w:rsidR="006862F5" w:rsidRPr="008500AA" w14:paraId="540998FA" w14:textId="77777777" w:rsidTr="006862F5">
        <w:tc>
          <w:tcPr>
            <w:tcW w:w="1134" w:type="dxa"/>
            <w:vAlign w:val="center"/>
          </w:tcPr>
          <w:p w14:paraId="6D506A1F" w14:textId="77777777" w:rsidR="006862F5" w:rsidRPr="008500AA" w:rsidRDefault="006862F5" w:rsidP="006862F5">
            <w:pPr>
              <w:pStyle w:val="ConsPlusNormal"/>
              <w:spacing w:after="0"/>
              <w:jc w:val="center"/>
            </w:pPr>
            <w:r w:rsidRPr="008500AA">
              <w:t>Урок 29</w:t>
            </w:r>
          </w:p>
        </w:tc>
        <w:tc>
          <w:tcPr>
            <w:tcW w:w="9134" w:type="dxa"/>
            <w:vAlign w:val="center"/>
          </w:tcPr>
          <w:p w14:paraId="410410E9" w14:textId="77777777" w:rsidR="006862F5" w:rsidRPr="008500AA" w:rsidRDefault="006862F5" w:rsidP="006862F5">
            <w:pPr>
              <w:pStyle w:val="ConsPlusNormal"/>
              <w:spacing w:after="0"/>
              <w:jc w:val="both"/>
            </w:pPr>
            <w:r w:rsidRPr="008500AA">
              <w:t>Швейные иглы и приспособления. Назначение. Правила обращения. Строчка прямого стежка</w:t>
            </w:r>
          </w:p>
        </w:tc>
      </w:tr>
      <w:tr w:rsidR="006862F5" w:rsidRPr="008500AA" w14:paraId="6E74CE2F" w14:textId="77777777" w:rsidTr="006862F5">
        <w:tc>
          <w:tcPr>
            <w:tcW w:w="1134" w:type="dxa"/>
            <w:vAlign w:val="center"/>
          </w:tcPr>
          <w:p w14:paraId="0F3EA2F6" w14:textId="77777777" w:rsidR="006862F5" w:rsidRPr="008500AA" w:rsidRDefault="006862F5" w:rsidP="006862F5">
            <w:pPr>
              <w:pStyle w:val="ConsPlusNormal"/>
              <w:spacing w:after="0"/>
              <w:jc w:val="center"/>
            </w:pPr>
            <w:r w:rsidRPr="008500AA">
              <w:t>Урок 30</w:t>
            </w:r>
          </w:p>
        </w:tc>
        <w:tc>
          <w:tcPr>
            <w:tcW w:w="9134" w:type="dxa"/>
            <w:vAlign w:val="center"/>
          </w:tcPr>
          <w:p w14:paraId="70FE7FAC" w14:textId="77777777" w:rsidR="006862F5" w:rsidRPr="008500AA" w:rsidRDefault="006862F5" w:rsidP="006862F5">
            <w:pPr>
              <w:pStyle w:val="ConsPlusNormal"/>
              <w:spacing w:after="0"/>
              <w:jc w:val="both"/>
            </w:pPr>
            <w:r w:rsidRPr="008500AA">
              <w:t>Вышивка - способ отделки изделий. Мережка (осыпание края заготовки из ткани</w:t>
            </w:r>
            <w:r w:rsidR="00CB0419">
              <w:t xml:space="preserve">) </w:t>
            </w:r>
          </w:p>
        </w:tc>
      </w:tr>
      <w:tr w:rsidR="006862F5" w:rsidRPr="008500AA" w14:paraId="76B3317D" w14:textId="77777777" w:rsidTr="006862F5">
        <w:tc>
          <w:tcPr>
            <w:tcW w:w="1134" w:type="dxa"/>
            <w:vAlign w:val="center"/>
          </w:tcPr>
          <w:p w14:paraId="1216E613" w14:textId="77777777" w:rsidR="006862F5" w:rsidRPr="008500AA" w:rsidRDefault="006862F5" w:rsidP="006862F5">
            <w:pPr>
              <w:pStyle w:val="ConsPlusNormal"/>
              <w:spacing w:after="0"/>
              <w:jc w:val="center"/>
            </w:pPr>
            <w:r w:rsidRPr="008500AA">
              <w:t>Урок 31</w:t>
            </w:r>
          </w:p>
        </w:tc>
        <w:tc>
          <w:tcPr>
            <w:tcW w:w="9134" w:type="dxa"/>
            <w:vAlign w:val="center"/>
          </w:tcPr>
          <w:p w14:paraId="13852A44" w14:textId="77777777" w:rsidR="006862F5" w:rsidRPr="008500AA" w:rsidRDefault="006862F5" w:rsidP="006862F5">
            <w:pPr>
              <w:pStyle w:val="ConsPlusNormal"/>
              <w:spacing w:after="0"/>
              <w:jc w:val="both"/>
            </w:pPr>
            <w:r w:rsidRPr="008500AA">
              <w:t>Строчка прямого стежка, ее варианты - перевивы</w:t>
            </w:r>
          </w:p>
        </w:tc>
      </w:tr>
      <w:tr w:rsidR="006862F5" w:rsidRPr="008500AA" w14:paraId="2F7118FD" w14:textId="77777777" w:rsidTr="006862F5">
        <w:tc>
          <w:tcPr>
            <w:tcW w:w="1134" w:type="dxa"/>
            <w:vAlign w:val="center"/>
          </w:tcPr>
          <w:p w14:paraId="537E90DB" w14:textId="77777777" w:rsidR="006862F5" w:rsidRPr="008500AA" w:rsidRDefault="006862F5" w:rsidP="006862F5">
            <w:pPr>
              <w:pStyle w:val="ConsPlusNormal"/>
              <w:spacing w:after="0"/>
              <w:jc w:val="center"/>
            </w:pPr>
            <w:r w:rsidRPr="008500AA">
              <w:t>Урок 32</w:t>
            </w:r>
          </w:p>
        </w:tc>
        <w:tc>
          <w:tcPr>
            <w:tcW w:w="9134" w:type="dxa"/>
            <w:vAlign w:val="center"/>
          </w:tcPr>
          <w:p w14:paraId="3987F28F" w14:textId="77777777" w:rsidR="006862F5" w:rsidRPr="008500AA" w:rsidRDefault="006862F5" w:rsidP="006862F5">
            <w:pPr>
              <w:pStyle w:val="ConsPlusNormal"/>
              <w:spacing w:after="0"/>
              <w:jc w:val="both"/>
            </w:pPr>
            <w:r w:rsidRPr="008500AA">
              <w:t>Отделка швейного изделия (салфетки, закладки</w:t>
            </w:r>
            <w:r w:rsidR="00CB0419">
              <w:t xml:space="preserve">) </w:t>
            </w:r>
            <w:r w:rsidRPr="008500AA">
              <w:t>строчками прямого стежка</w:t>
            </w:r>
          </w:p>
        </w:tc>
      </w:tr>
      <w:tr w:rsidR="006862F5" w:rsidRPr="008500AA" w14:paraId="701B516D" w14:textId="77777777" w:rsidTr="006862F5">
        <w:tc>
          <w:tcPr>
            <w:tcW w:w="1134" w:type="dxa"/>
            <w:vAlign w:val="center"/>
          </w:tcPr>
          <w:p w14:paraId="20D86EDD" w14:textId="77777777" w:rsidR="006862F5" w:rsidRPr="008500AA" w:rsidRDefault="006862F5" w:rsidP="006862F5">
            <w:pPr>
              <w:pStyle w:val="ConsPlusNormal"/>
              <w:spacing w:after="0"/>
              <w:jc w:val="center"/>
            </w:pPr>
            <w:r w:rsidRPr="008500AA">
              <w:t>Урок 33</w:t>
            </w:r>
          </w:p>
        </w:tc>
        <w:tc>
          <w:tcPr>
            <w:tcW w:w="9134" w:type="dxa"/>
            <w:vAlign w:val="center"/>
          </w:tcPr>
          <w:p w14:paraId="2A21DCAB" w14:textId="77777777" w:rsidR="006862F5" w:rsidRPr="008500AA" w:rsidRDefault="006862F5" w:rsidP="006862F5">
            <w:pPr>
              <w:pStyle w:val="ConsPlusNormal"/>
              <w:spacing w:after="0"/>
              <w:jc w:val="both"/>
            </w:pPr>
            <w:r w:rsidRPr="008500AA">
              <w:t>Выставка работ. Итоговое занятие</w:t>
            </w:r>
          </w:p>
        </w:tc>
      </w:tr>
      <w:tr w:rsidR="006862F5" w:rsidRPr="008500AA" w14:paraId="6ECAE2FA" w14:textId="77777777" w:rsidTr="006862F5">
        <w:tc>
          <w:tcPr>
            <w:tcW w:w="10268" w:type="dxa"/>
            <w:gridSpan w:val="2"/>
          </w:tcPr>
          <w:p w14:paraId="630FC379" w14:textId="77777777" w:rsidR="006862F5" w:rsidRPr="008500AA" w:rsidRDefault="006862F5" w:rsidP="006862F5">
            <w:pPr>
              <w:pStyle w:val="ConsPlusNormal"/>
              <w:spacing w:after="0"/>
              <w:jc w:val="both"/>
            </w:pPr>
            <w:r w:rsidRPr="008500AA">
              <w:t>ОБЩЕЕ КОЛИЧЕСТВО УРОКОВ ПО ПРОГРАММЕ: 33</w:t>
            </w:r>
          </w:p>
        </w:tc>
      </w:tr>
    </w:tbl>
    <w:p w14:paraId="787291D8" w14:textId="77777777" w:rsidR="006862F5" w:rsidRPr="008500AA" w:rsidRDefault="006862F5" w:rsidP="006862F5">
      <w:pPr>
        <w:pStyle w:val="ConsPlusNormal"/>
        <w:jc w:val="right"/>
      </w:pPr>
      <w:r w:rsidRPr="008500AA">
        <w:t>Таблица 13.1</w:t>
      </w:r>
    </w:p>
    <w:p w14:paraId="5E520394" w14:textId="77777777" w:rsidR="006862F5" w:rsidRPr="008500AA" w:rsidRDefault="006862F5" w:rsidP="006862F5">
      <w:pPr>
        <w:pStyle w:val="ConsPlusNormal"/>
        <w:jc w:val="both"/>
      </w:pPr>
      <w:r w:rsidRPr="008500AA">
        <w:t>2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6862F5" w:rsidRPr="008500AA" w14:paraId="7FBE69F3" w14:textId="77777777" w:rsidTr="006862F5">
        <w:tc>
          <w:tcPr>
            <w:tcW w:w="1134" w:type="dxa"/>
          </w:tcPr>
          <w:p w14:paraId="0B602534" w14:textId="77777777" w:rsidR="006862F5" w:rsidRPr="008500AA" w:rsidRDefault="006862F5" w:rsidP="006862F5">
            <w:pPr>
              <w:pStyle w:val="ConsPlusNormal"/>
              <w:spacing w:after="0"/>
              <w:jc w:val="center"/>
            </w:pPr>
            <w:r w:rsidRPr="008500AA">
              <w:t>N урока</w:t>
            </w:r>
          </w:p>
        </w:tc>
        <w:tc>
          <w:tcPr>
            <w:tcW w:w="9134" w:type="dxa"/>
          </w:tcPr>
          <w:p w14:paraId="027FE69B" w14:textId="77777777" w:rsidR="006862F5" w:rsidRPr="008500AA" w:rsidRDefault="006862F5" w:rsidP="006862F5">
            <w:pPr>
              <w:pStyle w:val="ConsPlusNormal"/>
              <w:spacing w:after="0"/>
              <w:jc w:val="center"/>
            </w:pPr>
            <w:r w:rsidRPr="008500AA">
              <w:t>Тема урока</w:t>
            </w:r>
          </w:p>
        </w:tc>
      </w:tr>
      <w:tr w:rsidR="006862F5" w:rsidRPr="008500AA" w14:paraId="0AC87670" w14:textId="77777777" w:rsidTr="006862F5">
        <w:tc>
          <w:tcPr>
            <w:tcW w:w="1134" w:type="dxa"/>
            <w:vAlign w:val="center"/>
          </w:tcPr>
          <w:p w14:paraId="46F37E79" w14:textId="77777777" w:rsidR="006862F5" w:rsidRPr="008500AA" w:rsidRDefault="006862F5" w:rsidP="006862F5">
            <w:pPr>
              <w:pStyle w:val="ConsPlusNormal"/>
              <w:spacing w:after="0"/>
              <w:jc w:val="both"/>
            </w:pPr>
            <w:r w:rsidRPr="008500AA">
              <w:t>Урок 1</w:t>
            </w:r>
          </w:p>
        </w:tc>
        <w:tc>
          <w:tcPr>
            <w:tcW w:w="9134" w:type="dxa"/>
            <w:vAlign w:val="center"/>
          </w:tcPr>
          <w:p w14:paraId="0647C7CB" w14:textId="77777777" w:rsidR="006862F5" w:rsidRPr="008500AA" w:rsidRDefault="006862F5" w:rsidP="006862F5">
            <w:pPr>
              <w:pStyle w:val="ConsPlusNormal"/>
              <w:spacing w:after="0"/>
              <w:jc w:val="both"/>
            </w:pPr>
            <w:r w:rsidRPr="008500AA">
              <w:t>Мастера и их профессии. Повторение и обобщение пройденного в первом классе</w:t>
            </w:r>
          </w:p>
        </w:tc>
      </w:tr>
      <w:tr w:rsidR="006862F5" w:rsidRPr="008500AA" w14:paraId="71A5E7C3" w14:textId="77777777" w:rsidTr="006862F5">
        <w:tc>
          <w:tcPr>
            <w:tcW w:w="1134" w:type="dxa"/>
            <w:vAlign w:val="center"/>
          </w:tcPr>
          <w:p w14:paraId="4774694C" w14:textId="77777777" w:rsidR="006862F5" w:rsidRPr="008500AA" w:rsidRDefault="006862F5" w:rsidP="006862F5">
            <w:pPr>
              <w:pStyle w:val="ConsPlusNormal"/>
              <w:spacing w:after="0"/>
              <w:jc w:val="both"/>
            </w:pPr>
            <w:r w:rsidRPr="008500AA">
              <w:t>Урок 2</w:t>
            </w:r>
          </w:p>
        </w:tc>
        <w:tc>
          <w:tcPr>
            <w:tcW w:w="9134" w:type="dxa"/>
            <w:vAlign w:val="center"/>
          </w:tcPr>
          <w:p w14:paraId="57F874CE" w14:textId="77777777" w:rsidR="006862F5" w:rsidRPr="008500AA" w:rsidRDefault="006862F5" w:rsidP="006862F5">
            <w:pPr>
              <w:pStyle w:val="ConsPlusNormal"/>
              <w:spacing w:after="0"/>
              <w:jc w:val="both"/>
            </w:pPr>
            <w:r w:rsidRPr="008500AA">
              <w:t>Средства художественной выразительности: цвет, форма, размер. Общее представление</w:t>
            </w:r>
          </w:p>
        </w:tc>
      </w:tr>
      <w:tr w:rsidR="006862F5" w:rsidRPr="008500AA" w14:paraId="098CD0BC" w14:textId="77777777" w:rsidTr="006862F5">
        <w:tc>
          <w:tcPr>
            <w:tcW w:w="1134" w:type="dxa"/>
            <w:vAlign w:val="center"/>
          </w:tcPr>
          <w:p w14:paraId="04B91762" w14:textId="77777777" w:rsidR="006862F5" w:rsidRPr="008500AA" w:rsidRDefault="006862F5" w:rsidP="006862F5">
            <w:pPr>
              <w:pStyle w:val="ConsPlusNormal"/>
              <w:spacing w:after="0"/>
              <w:jc w:val="both"/>
            </w:pPr>
            <w:r w:rsidRPr="008500AA">
              <w:t>Урок 3</w:t>
            </w:r>
          </w:p>
        </w:tc>
        <w:tc>
          <w:tcPr>
            <w:tcW w:w="9134" w:type="dxa"/>
            <w:vAlign w:val="center"/>
          </w:tcPr>
          <w:p w14:paraId="4BC2C1AC" w14:textId="77777777" w:rsidR="006862F5" w:rsidRPr="008500AA" w:rsidRDefault="006862F5" w:rsidP="006862F5">
            <w:pPr>
              <w:pStyle w:val="ConsPlusNormal"/>
              <w:spacing w:after="0"/>
              <w:jc w:val="both"/>
            </w:pPr>
            <w:r w:rsidRPr="008500AA">
              <w:t>Средства художественной выразительности: цвет в композиции</w:t>
            </w:r>
          </w:p>
        </w:tc>
      </w:tr>
      <w:tr w:rsidR="006862F5" w:rsidRPr="008500AA" w14:paraId="3F73EABD" w14:textId="77777777" w:rsidTr="006862F5">
        <w:tc>
          <w:tcPr>
            <w:tcW w:w="1134" w:type="dxa"/>
            <w:vAlign w:val="center"/>
          </w:tcPr>
          <w:p w14:paraId="7A306953" w14:textId="77777777" w:rsidR="006862F5" w:rsidRPr="008500AA" w:rsidRDefault="006862F5" w:rsidP="006862F5">
            <w:pPr>
              <w:pStyle w:val="ConsPlusNormal"/>
              <w:spacing w:after="0"/>
              <w:jc w:val="both"/>
            </w:pPr>
            <w:r w:rsidRPr="008500AA">
              <w:t>Урок 4</w:t>
            </w:r>
          </w:p>
        </w:tc>
        <w:tc>
          <w:tcPr>
            <w:tcW w:w="9134" w:type="dxa"/>
            <w:vAlign w:val="center"/>
          </w:tcPr>
          <w:p w14:paraId="2E459BBA" w14:textId="77777777" w:rsidR="006862F5" w:rsidRPr="008500AA" w:rsidRDefault="006862F5" w:rsidP="006862F5">
            <w:pPr>
              <w:pStyle w:val="ConsPlusNormal"/>
              <w:spacing w:after="0"/>
              <w:jc w:val="both"/>
            </w:pPr>
            <w:r w:rsidRPr="008500AA">
              <w:t>Виды цветочных композиций (центральная, вертикальная, горизонтальная</w:t>
            </w:r>
            <w:r w:rsidR="00CB0419">
              <w:t xml:space="preserve">) </w:t>
            </w:r>
          </w:p>
        </w:tc>
      </w:tr>
      <w:tr w:rsidR="006862F5" w:rsidRPr="008500AA" w14:paraId="7A825D5A" w14:textId="77777777" w:rsidTr="006862F5">
        <w:tc>
          <w:tcPr>
            <w:tcW w:w="1134" w:type="dxa"/>
            <w:vAlign w:val="center"/>
          </w:tcPr>
          <w:p w14:paraId="5D012907" w14:textId="77777777" w:rsidR="006862F5" w:rsidRPr="008500AA" w:rsidRDefault="006862F5" w:rsidP="006862F5">
            <w:pPr>
              <w:pStyle w:val="ConsPlusNormal"/>
              <w:spacing w:after="0"/>
              <w:jc w:val="both"/>
            </w:pPr>
            <w:r w:rsidRPr="008500AA">
              <w:t>Урок 5</w:t>
            </w:r>
          </w:p>
        </w:tc>
        <w:tc>
          <w:tcPr>
            <w:tcW w:w="9134" w:type="dxa"/>
            <w:vAlign w:val="center"/>
          </w:tcPr>
          <w:p w14:paraId="108FDF9E" w14:textId="77777777" w:rsidR="006862F5" w:rsidRPr="008500AA" w:rsidRDefault="006862F5" w:rsidP="006862F5">
            <w:pPr>
              <w:pStyle w:val="ConsPlusNormal"/>
              <w:spacing w:after="0"/>
              <w:jc w:val="both"/>
            </w:pPr>
            <w:r w:rsidRPr="008500AA">
              <w:t>Светотень. Способы ее получения формообразованием белых бумажных деталей</w:t>
            </w:r>
          </w:p>
        </w:tc>
      </w:tr>
      <w:tr w:rsidR="006862F5" w:rsidRPr="008500AA" w14:paraId="4B73CD48" w14:textId="77777777" w:rsidTr="006862F5">
        <w:tc>
          <w:tcPr>
            <w:tcW w:w="1134" w:type="dxa"/>
            <w:vAlign w:val="center"/>
          </w:tcPr>
          <w:p w14:paraId="7644454C" w14:textId="77777777" w:rsidR="006862F5" w:rsidRPr="008500AA" w:rsidRDefault="006862F5" w:rsidP="006862F5">
            <w:pPr>
              <w:pStyle w:val="ConsPlusNormal"/>
              <w:spacing w:after="0"/>
              <w:jc w:val="both"/>
            </w:pPr>
            <w:r w:rsidRPr="008500AA">
              <w:t>Урок 6</w:t>
            </w:r>
          </w:p>
        </w:tc>
        <w:tc>
          <w:tcPr>
            <w:tcW w:w="9134" w:type="dxa"/>
            <w:vAlign w:val="center"/>
          </w:tcPr>
          <w:p w14:paraId="34235B56" w14:textId="77777777" w:rsidR="006862F5" w:rsidRPr="008500AA" w:rsidRDefault="006862F5" w:rsidP="006862F5">
            <w:pPr>
              <w:pStyle w:val="ConsPlusNormal"/>
              <w:spacing w:after="0"/>
              <w:jc w:val="both"/>
            </w:pPr>
            <w:r w:rsidRPr="008500AA">
              <w:t>Биговка - способ сгибания тонкого картона и плотных видов бумаги</w:t>
            </w:r>
          </w:p>
        </w:tc>
      </w:tr>
      <w:tr w:rsidR="006862F5" w:rsidRPr="008500AA" w14:paraId="2CF4A342" w14:textId="77777777" w:rsidTr="006862F5">
        <w:tc>
          <w:tcPr>
            <w:tcW w:w="1134" w:type="dxa"/>
            <w:vAlign w:val="center"/>
          </w:tcPr>
          <w:p w14:paraId="3497113C" w14:textId="77777777" w:rsidR="006862F5" w:rsidRPr="008500AA" w:rsidRDefault="006862F5" w:rsidP="006862F5">
            <w:pPr>
              <w:pStyle w:val="ConsPlusNormal"/>
              <w:spacing w:after="0"/>
              <w:jc w:val="both"/>
            </w:pPr>
            <w:r w:rsidRPr="008500AA">
              <w:t>Урок 7</w:t>
            </w:r>
          </w:p>
        </w:tc>
        <w:tc>
          <w:tcPr>
            <w:tcW w:w="9134" w:type="dxa"/>
            <w:vAlign w:val="center"/>
          </w:tcPr>
          <w:p w14:paraId="227CE89D" w14:textId="77777777" w:rsidR="006862F5" w:rsidRPr="008500AA" w:rsidRDefault="006862F5" w:rsidP="006862F5">
            <w:pPr>
              <w:pStyle w:val="ConsPlusNormal"/>
              <w:spacing w:after="0"/>
              <w:jc w:val="both"/>
            </w:pPr>
            <w:r w:rsidRPr="008500AA">
              <w:t>Биговка по кривым линиям</w:t>
            </w:r>
          </w:p>
        </w:tc>
      </w:tr>
      <w:tr w:rsidR="006862F5" w:rsidRPr="008500AA" w14:paraId="142808C5" w14:textId="77777777" w:rsidTr="006862F5">
        <w:tc>
          <w:tcPr>
            <w:tcW w:w="1134" w:type="dxa"/>
            <w:vAlign w:val="center"/>
          </w:tcPr>
          <w:p w14:paraId="4027D4BF" w14:textId="77777777" w:rsidR="006862F5" w:rsidRPr="008500AA" w:rsidRDefault="006862F5" w:rsidP="006862F5">
            <w:pPr>
              <w:pStyle w:val="ConsPlusNormal"/>
              <w:spacing w:after="0"/>
              <w:jc w:val="both"/>
            </w:pPr>
            <w:r w:rsidRPr="008500AA">
              <w:t>Урок 8</w:t>
            </w:r>
          </w:p>
        </w:tc>
        <w:tc>
          <w:tcPr>
            <w:tcW w:w="9134" w:type="dxa"/>
            <w:vAlign w:val="center"/>
          </w:tcPr>
          <w:p w14:paraId="53197EF3" w14:textId="77777777" w:rsidR="006862F5" w:rsidRPr="008500AA" w:rsidRDefault="006862F5" w:rsidP="006862F5">
            <w:pPr>
              <w:pStyle w:val="ConsPlusNormal"/>
              <w:spacing w:after="0"/>
              <w:jc w:val="both"/>
            </w:pPr>
            <w:r w:rsidRPr="008500AA">
              <w:t>Изготовление сложных выпуклых форм на деталях из тонкого картона и плотных видов бумаги</w:t>
            </w:r>
          </w:p>
        </w:tc>
      </w:tr>
      <w:tr w:rsidR="006862F5" w:rsidRPr="008500AA" w14:paraId="06393A8A" w14:textId="77777777" w:rsidTr="006862F5">
        <w:tc>
          <w:tcPr>
            <w:tcW w:w="1134" w:type="dxa"/>
            <w:vAlign w:val="center"/>
          </w:tcPr>
          <w:p w14:paraId="5EE534E6" w14:textId="77777777" w:rsidR="006862F5" w:rsidRPr="008500AA" w:rsidRDefault="006862F5" w:rsidP="006862F5">
            <w:pPr>
              <w:pStyle w:val="ConsPlusNormal"/>
              <w:spacing w:after="0"/>
              <w:jc w:val="both"/>
            </w:pPr>
            <w:r w:rsidRPr="008500AA">
              <w:t>Урок 9</w:t>
            </w:r>
          </w:p>
        </w:tc>
        <w:tc>
          <w:tcPr>
            <w:tcW w:w="9134" w:type="dxa"/>
            <w:vAlign w:val="center"/>
          </w:tcPr>
          <w:p w14:paraId="1A2B3266" w14:textId="77777777" w:rsidR="006862F5" w:rsidRPr="008500AA" w:rsidRDefault="006862F5" w:rsidP="006862F5">
            <w:pPr>
              <w:pStyle w:val="ConsPlusNormal"/>
              <w:spacing w:after="0"/>
              <w:jc w:val="both"/>
            </w:pPr>
            <w:r w:rsidRPr="008500AA">
              <w:t>Конструирование складной открытки со вставкой</w:t>
            </w:r>
          </w:p>
        </w:tc>
      </w:tr>
      <w:tr w:rsidR="006862F5" w:rsidRPr="008500AA" w14:paraId="2E14E265" w14:textId="77777777" w:rsidTr="006862F5">
        <w:tc>
          <w:tcPr>
            <w:tcW w:w="1134" w:type="dxa"/>
            <w:vAlign w:val="center"/>
          </w:tcPr>
          <w:p w14:paraId="5C877E8C" w14:textId="77777777" w:rsidR="006862F5" w:rsidRPr="008500AA" w:rsidRDefault="006862F5" w:rsidP="006862F5">
            <w:pPr>
              <w:pStyle w:val="ConsPlusNormal"/>
              <w:spacing w:after="0"/>
              <w:jc w:val="both"/>
            </w:pPr>
            <w:r w:rsidRPr="008500AA">
              <w:t>Урок 10</w:t>
            </w:r>
          </w:p>
        </w:tc>
        <w:tc>
          <w:tcPr>
            <w:tcW w:w="9134" w:type="dxa"/>
            <w:vAlign w:val="center"/>
          </w:tcPr>
          <w:p w14:paraId="550EA676" w14:textId="77777777" w:rsidR="006862F5" w:rsidRPr="008500AA" w:rsidRDefault="006862F5" w:rsidP="006862F5">
            <w:pPr>
              <w:pStyle w:val="ConsPlusNormal"/>
              <w:spacing w:after="0"/>
              <w:jc w:val="both"/>
            </w:pPr>
            <w:r w:rsidRPr="008500AA">
              <w:t>Технология и технологические операции ручной обработки материалов (общее представление</w:t>
            </w:r>
            <w:r w:rsidR="00CB0419">
              <w:t xml:space="preserve">) </w:t>
            </w:r>
          </w:p>
        </w:tc>
      </w:tr>
      <w:tr w:rsidR="006862F5" w:rsidRPr="008500AA" w14:paraId="7A02B4D7" w14:textId="77777777" w:rsidTr="006862F5">
        <w:tc>
          <w:tcPr>
            <w:tcW w:w="1134" w:type="dxa"/>
            <w:vAlign w:val="center"/>
          </w:tcPr>
          <w:p w14:paraId="723E1B40" w14:textId="77777777" w:rsidR="006862F5" w:rsidRPr="008500AA" w:rsidRDefault="006862F5" w:rsidP="006862F5">
            <w:pPr>
              <w:pStyle w:val="ConsPlusNormal"/>
              <w:spacing w:after="0"/>
              <w:jc w:val="both"/>
            </w:pPr>
            <w:r w:rsidRPr="008500AA">
              <w:t>Урок 11</w:t>
            </w:r>
          </w:p>
        </w:tc>
        <w:tc>
          <w:tcPr>
            <w:tcW w:w="9134" w:type="dxa"/>
            <w:vAlign w:val="center"/>
          </w:tcPr>
          <w:p w14:paraId="53A848EE" w14:textId="77777777" w:rsidR="006862F5" w:rsidRPr="008500AA" w:rsidRDefault="006862F5" w:rsidP="006862F5">
            <w:pPr>
              <w:pStyle w:val="ConsPlusNormal"/>
              <w:spacing w:after="0"/>
              <w:jc w:val="both"/>
            </w:pPr>
            <w:r w:rsidRPr="008500AA">
              <w:t>Линейка - чертежный (контрольно-измерительный</w:t>
            </w:r>
            <w:r w:rsidR="00CB0419">
              <w:t xml:space="preserve">) </w:t>
            </w:r>
            <w:r w:rsidRPr="008500AA">
              <w:t>инструмент. Понятие "чертеж". Линии чертежа (основная толстая, тонкая, штрих и два пунктира</w:t>
            </w:r>
            <w:r w:rsidR="00CB0419">
              <w:t xml:space="preserve">) </w:t>
            </w:r>
          </w:p>
        </w:tc>
      </w:tr>
      <w:tr w:rsidR="006862F5" w:rsidRPr="008500AA" w14:paraId="66497838" w14:textId="77777777" w:rsidTr="006862F5">
        <w:tc>
          <w:tcPr>
            <w:tcW w:w="1134" w:type="dxa"/>
            <w:vAlign w:val="center"/>
          </w:tcPr>
          <w:p w14:paraId="54E088E7" w14:textId="77777777" w:rsidR="006862F5" w:rsidRPr="008500AA" w:rsidRDefault="006862F5" w:rsidP="006862F5">
            <w:pPr>
              <w:pStyle w:val="ConsPlusNormal"/>
              <w:spacing w:after="0"/>
              <w:jc w:val="both"/>
            </w:pPr>
            <w:r w:rsidRPr="008500AA">
              <w:t>Урок 12</w:t>
            </w:r>
          </w:p>
        </w:tc>
        <w:tc>
          <w:tcPr>
            <w:tcW w:w="9134" w:type="dxa"/>
            <w:vAlign w:val="center"/>
          </w:tcPr>
          <w:p w14:paraId="44F0D5DE" w14:textId="77777777" w:rsidR="006862F5" w:rsidRPr="008500AA" w:rsidRDefault="006862F5" w:rsidP="006862F5">
            <w:pPr>
              <w:pStyle w:val="ConsPlusNormal"/>
              <w:spacing w:after="0"/>
              <w:jc w:val="both"/>
            </w:pPr>
            <w:r w:rsidRPr="008500AA">
              <w:t>Понятие "чертеж". Линии чертежа (основная толстая, тонкая, штрих и два пунктира</w:t>
            </w:r>
            <w:r w:rsidR="00CB0419">
              <w:t xml:space="preserve">) </w:t>
            </w:r>
          </w:p>
        </w:tc>
      </w:tr>
      <w:tr w:rsidR="006862F5" w:rsidRPr="008500AA" w14:paraId="7152FD5F" w14:textId="77777777" w:rsidTr="006862F5">
        <w:tc>
          <w:tcPr>
            <w:tcW w:w="1134" w:type="dxa"/>
            <w:vAlign w:val="center"/>
          </w:tcPr>
          <w:p w14:paraId="2B95DCA1" w14:textId="77777777" w:rsidR="006862F5" w:rsidRPr="008500AA" w:rsidRDefault="006862F5" w:rsidP="006862F5">
            <w:pPr>
              <w:pStyle w:val="ConsPlusNormal"/>
              <w:spacing w:after="0"/>
              <w:jc w:val="both"/>
            </w:pPr>
            <w:r w:rsidRPr="008500AA">
              <w:t>Урок 13</w:t>
            </w:r>
          </w:p>
        </w:tc>
        <w:tc>
          <w:tcPr>
            <w:tcW w:w="9134" w:type="dxa"/>
            <w:vAlign w:val="center"/>
          </w:tcPr>
          <w:p w14:paraId="2F3DCFA0" w14:textId="77777777" w:rsidR="006862F5" w:rsidRPr="008500AA" w:rsidRDefault="006862F5" w:rsidP="006862F5">
            <w:pPr>
              <w:pStyle w:val="ConsPlusNormal"/>
              <w:spacing w:after="0"/>
              <w:jc w:val="both"/>
            </w:pPr>
            <w:r w:rsidRPr="008500AA">
              <w:t>Разметка прямоугольных деталей от двух прямых углов по линейке</w:t>
            </w:r>
          </w:p>
        </w:tc>
      </w:tr>
      <w:tr w:rsidR="006862F5" w:rsidRPr="008500AA" w14:paraId="15AFFC37" w14:textId="77777777" w:rsidTr="006862F5">
        <w:tc>
          <w:tcPr>
            <w:tcW w:w="1134" w:type="dxa"/>
            <w:vAlign w:val="center"/>
          </w:tcPr>
          <w:p w14:paraId="17CF13F5" w14:textId="77777777" w:rsidR="006862F5" w:rsidRPr="008500AA" w:rsidRDefault="006862F5" w:rsidP="006862F5">
            <w:pPr>
              <w:pStyle w:val="ConsPlusNormal"/>
              <w:spacing w:after="0"/>
              <w:jc w:val="both"/>
            </w:pPr>
            <w:r w:rsidRPr="008500AA">
              <w:t>Урок 14</w:t>
            </w:r>
          </w:p>
        </w:tc>
        <w:tc>
          <w:tcPr>
            <w:tcW w:w="9134" w:type="dxa"/>
            <w:vAlign w:val="center"/>
          </w:tcPr>
          <w:p w14:paraId="7E3D6DF3" w14:textId="77777777" w:rsidR="006862F5" w:rsidRPr="008500AA" w:rsidRDefault="006862F5" w:rsidP="006862F5">
            <w:pPr>
              <w:pStyle w:val="ConsPlusNormal"/>
              <w:spacing w:after="0"/>
              <w:jc w:val="both"/>
            </w:pPr>
            <w:r w:rsidRPr="008500AA">
              <w:t>Конструирование усложненных изделий из бумаги</w:t>
            </w:r>
          </w:p>
        </w:tc>
      </w:tr>
      <w:tr w:rsidR="006862F5" w:rsidRPr="008500AA" w14:paraId="0458D51F" w14:textId="77777777" w:rsidTr="006862F5">
        <w:tc>
          <w:tcPr>
            <w:tcW w:w="1134" w:type="dxa"/>
            <w:vAlign w:val="center"/>
          </w:tcPr>
          <w:p w14:paraId="1B6B840D" w14:textId="77777777" w:rsidR="006862F5" w:rsidRPr="008500AA" w:rsidRDefault="006862F5" w:rsidP="006862F5">
            <w:pPr>
              <w:pStyle w:val="ConsPlusNormal"/>
              <w:spacing w:after="0"/>
              <w:jc w:val="both"/>
            </w:pPr>
            <w:r w:rsidRPr="008500AA">
              <w:t>Урок 15</w:t>
            </w:r>
          </w:p>
        </w:tc>
        <w:tc>
          <w:tcPr>
            <w:tcW w:w="9134" w:type="dxa"/>
            <w:vAlign w:val="center"/>
          </w:tcPr>
          <w:p w14:paraId="06B5B7CD" w14:textId="77777777" w:rsidR="006862F5" w:rsidRPr="008500AA" w:rsidRDefault="006862F5" w:rsidP="006862F5">
            <w:pPr>
              <w:pStyle w:val="ConsPlusNormal"/>
              <w:spacing w:after="0"/>
              <w:jc w:val="both"/>
            </w:pPr>
            <w:r w:rsidRPr="008500AA">
              <w:t>Конструирование усложненных изделий из бумаги</w:t>
            </w:r>
          </w:p>
        </w:tc>
      </w:tr>
      <w:tr w:rsidR="006862F5" w:rsidRPr="008500AA" w14:paraId="0DAE0617" w14:textId="77777777" w:rsidTr="006862F5">
        <w:tc>
          <w:tcPr>
            <w:tcW w:w="1134" w:type="dxa"/>
            <w:vAlign w:val="center"/>
          </w:tcPr>
          <w:p w14:paraId="5EF4A8BA" w14:textId="77777777" w:rsidR="006862F5" w:rsidRPr="008500AA" w:rsidRDefault="006862F5" w:rsidP="006862F5">
            <w:pPr>
              <w:pStyle w:val="ConsPlusNormal"/>
              <w:spacing w:after="0"/>
              <w:jc w:val="both"/>
            </w:pPr>
            <w:r w:rsidRPr="008500AA">
              <w:t>Урок 16</w:t>
            </w:r>
          </w:p>
        </w:tc>
        <w:tc>
          <w:tcPr>
            <w:tcW w:w="9134" w:type="dxa"/>
            <w:vAlign w:val="center"/>
          </w:tcPr>
          <w:p w14:paraId="6AF9D6B0" w14:textId="77777777" w:rsidR="006862F5" w:rsidRPr="008500AA" w:rsidRDefault="006862F5" w:rsidP="006862F5">
            <w:pPr>
              <w:pStyle w:val="ConsPlusNormal"/>
              <w:spacing w:after="0"/>
              <w:jc w:val="both"/>
            </w:pPr>
            <w:r w:rsidRPr="008500AA">
              <w:t>Угольник - чертежный (контрольно-измерительный</w:t>
            </w:r>
            <w:r w:rsidR="00CB0419">
              <w:t xml:space="preserve">) </w:t>
            </w:r>
            <w:r w:rsidRPr="008500AA">
              <w:t>инструмент. Разметка прямоугольных деталей по угольнику</w:t>
            </w:r>
          </w:p>
        </w:tc>
      </w:tr>
      <w:tr w:rsidR="006862F5" w:rsidRPr="008500AA" w14:paraId="63A834FF" w14:textId="77777777" w:rsidTr="006862F5">
        <w:tc>
          <w:tcPr>
            <w:tcW w:w="1134" w:type="dxa"/>
            <w:vAlign w:val="center"/>
          </w:tcPr>
          <w:p w14:paraId="682C6669" w14:textId="77777777" w:rsidR="006862F5" w:rsidRPr="008500AA" w:rsidRDefault="006862F5" w:rsidP="006862F5">
            <w:pPr>
              <w:pStyle w:val="ConsPlusNormal"/>
              <w:spacing w:after="0"/>
              <w:jc w:val="both"/>
            </w:pPr>
            <w:r w:rsidRPr="008500AA">
              <w:t>Урок 17</w:t>
            </w:r>
          </w:p>
        </w:tc>
        <w:tc>
          <w:tcPr>
            <w:tcW w:w="9134" w:type="dxa"/>
            <w:vAlign w:val="center"/>
          </w:tcPr>
          <w:p w14:paraId="0A61C3FB" w14:textId="77777777" w:rsidR="006862F5" w:rsidRPr="008500AA" w:rsidRDefault="006862F5" w:rsidP="006862F5">
            <w:pPr>
              <w:pStyle w:val="ConsPlusNormal"/>
              <w:spacing w:after="0"/>
              <w:jc w:val="both"/>
            </w:pPr>
            <w:r w:rsidRPr="008500AA">
              <w:t>Циркуль. Его назначение, конструкция, приемы работы. Круг, окружность, радиус</w:t>
            </w:r>
          </w:p>
        </w:tc>
      </w:tr>
      <w:tr w:rsidR="006862F5" w:rsidRPr="008500AA" w14:paraId="0ECCCDFF" w14:textId="77777777" w:rsidTr="006862F5">
        <w:tc>
          <w:tcPr>
            <w:tcW w:w="1134" w:type="dxa"/>
            <w:vAlign w:val="center"/>
          </w:tcPr>
          <w:p w14:paraId="4705F90C" w14:textId="77777777" w:rsidR="006862F5" w:rsidRPr="008500AA" w:rsidRDefault="006862F5" w:rsidP="006862F5">
            <w:pPr>
              <w:pStyle w:val="ConsPlusNormal"/>
              <w:spacing w:after="0"/>
              <w:jc w:val="both"/>
            </w:pPr>
            <w:r w:rsidRPr="008500AA">
              <w:t>Урок 18</w:t>
            </w:r>
          </w:p>
        </w:tc>
        <w:tc>
          <w:tcPr>
            <w:tcW w:w="9134" w:type="dxa"/>
            <w:vAlign w:val="center"/>
          </w:tcPr>
          <w:p w14:paraId="4B30161A" w14:textId="77777777" w:rsidR="006862F5" w:rsidRPr="008500AA" w:rsidRDefault="006862F5" w:rsidP="006862F5">
            <w:pPr>
              <w:pStyle w:val="ConsPlusNormal"/>
              <w:spacing w:after="0"/>
              <w:jc w:val="both"/>
            </w:pPr>
            <w:r w:rsidRPr="008500AA">
              <w:t>Чертеж круга. Деление круглых деталей на части. Получение секторов из круга</w:t>
            </w:r>
          </w:p>
        </w:tc>
      </w:tr>
      <w:tr w:rsidR="006862F5" w:rsidRPr="008500AA" w14:paraId="62B2D33E" w14:textId="77777777" w:rsidTr="006862F5">
        <w:tc>
          <w:tcPr>
            <w:tcW w:w="1134" w:type="dxa"/>
            <w:vAlign w:val="center"/>
          </w:tcPr>
          <w:p w14:paraId="62076E5A" w14:textId="77777777" w:rsidR="006862F5" w:rsidRPr="008500AA" w:rsidRDefault="006862F5" w:rsidP="006862F5">
            <w:pPr>
              <w:pStyle w:val="ConsPlusNormal"/>
              <w:spacing w:after="0"/>
              <w:jc w:val="both"/>
            </w:pPr>
            <w:r w:rsidRPr="008500AA">
              <w:t>Урок 19</w:t>
            </w:r>
          </w:p>
        </w:tc>
        <w:tc>
          <w:tcPr>
            <w:tcW w:w="9134" w:type="dxa"/>
            <w:vAlign w:val="center"/>
          </w:tcPr>
          <w:p w14:paraId="52214DCF" w14:textId="77777777" w:rsidR="006862F5" w:rsidRPr="008500AA" w:rsidRDefault="006862F5" w:rsidP="006862F5">
            <w:pPr>
              <w:pStyle w:val="ConsPlusNormal"/>
              <w:spacing w:after="0"/>
              <w:jc w:val="both"/>
            </w:pPr>
            <w:r w:rsidRPr="008500AA">
              <w:t>Подвижное и соединение деталей. Шарнир. Соединение деталей на шпильку</w:t>
            </w:r>
          </w:p>
        </w:tc>
      </w:tr>
      <w:tr w:rsidR="006862F5" w:rsidRPr="008500AA" w14:paraId="319D36D2" w14:textId="77777777" w:rsidTr="006862F5">
        <w:tc>
          <w:tcPr>
            <w:tcW w:w="1134" w:type="dxa"/>
            <w:vAlign w:val="center"/>
          </w:tcPr>
          <w:p w14:paraId="015ED196" w14:textId="77777777" w:rsidR="006862F5" w:rsidRPr="008500AA" w:rsidRDefault="006862F5" w:rsidP="006862F5">
            <w:pPr>
              <w:pStyle w:val="ConsPlusNormal"/>
              <w:spacing w:after="0"/>
              <w:jc w:val="both"/>
            </w:pPr>
            <w:r w:rsidRPr="008500AA">
              <w:t>Урок 20</w:t>
            </w:r>
          </w:p>
        </w:tc>
        <w:tc>
          <w:tcPr>
            <w:tcW w:w="9134" w:type="dxa"/>
            <w:vAlign w:val="center"/>
          </w:tcPr>
          <w:p w14:paraId="2D9B15B9" w14:textId="77777777" w:rsidR="006862F5" w:rsidRPr="008500AA" w:rsidRDefault="006862F5" w:rsidP="006862F5">
            <w:pPr>
              <w:pStyle w:val="ConsPlusNormal"/>
              <w:spacing w:after="0"/>
              <w:jc w:val="both"/>
            </w:pPr>
            <w:r w:rsidRPr="008500AA">
              <w:t>Подвижное соединение деталей шарнира на проволоку</w:t>
            </w:r>
          </w:p>
        </w:tc>
      </w:tr>
      <w:tr w:rsidR="006862F5" w:rsidRPr="008500AA" w14:paraId="2E0CB598" w14:textId="77777777" w:rsidTr="006862F5">
        <w:tc>
          <w:tcPr>
            <w:tcW w:w="1134" w:type="dxa"/>
            <w:vAlign w:val="center"/>
          </w:tcPr>
          <w:p w14:paraId="774CE8BF" w14:textId="77777777" w:rsidR="006862F5" w:rsidRPr="008500AA" w:rsidRDefault="006862F5" w:rsidP="006862F5">
            <w:pPr>
              <w:pStyle w:val="ConsPlusNormal"/>
              <w:spacing w:after="0"/>
              <w:jc w:val="both"/>
            </w:pPr>
            <w:r w:rsidRPr="008500AA">
              <w:t>Урок 21</w:t>
            </w:r>
          </w:p>
        </w:tc>
        <w:tc>
          <w:tcPr>
            <w:tcW w:w="9134" w:type="dxa"/>
            <w:vAlign w:val="center"/>
          </w:tcPr>
          <w:p w14:paraId="5C89D066" w14:textId="77777777" w:rsidR="006862F5" w:rsidRPr="008500AA" w:rsidRDefault="006862F5" w:rsidP="006862F5">
            <w:pPr>
              <w:pStyle w:val="ConsPlusNormal"/>
              <w:spacing w:after="0"/>
              <w:jc w:val="both"/>
            </w:pPr>
            <w:r w:rsidRPr="008500AA">
              <w:t>Шарнирный механизм по типу игрушки-дергунчик</w:t>
            </w:r>
          </w:p>
        </w:tc>
      </w:tr>
      <w:tr w:rsidR="006862F5" w:rsidRPr="008500AA" w14:paraId="4DA9E95F" w14:textId="77777777" w:rsidTr="006862F5">
        <w:tc>
          <w:tcPr>
            <w:tcW w:w="1134" w:type="dxa"/>
            <w:vAlign w:val="center"/>
          </w:tcPr>
          <w:p w14:paraId="389F4835" w14:textId="77777777" w:rsidR="006862F5" w:rsidRPr="008500AA" w:rsidRDefault="006862F5" w:rsidP="006862F5">
            <w:pPr>
              <w:pStyle w:val="ConsPlusNormal"/>
              <w:spacing w:after="0"/>
              <w:jc w:val="both"/>
            </w:pPr>
            <w:r w:rsidRPr="008500AA">
              <w:t>Урок 22</w:t>
            </w:r>
          </w:p>
        </w:tc>
        <w:tc>
          <w:tcPr>
            <w:tcW w:w="9134" w:type="dxa"/>
            <w:vAlign w:val="center"/>
          </w:tcPr>
          <w:p w14:paraId="51A1F7BD" w14:textId="77777777" w:rsidR="006862F5" w:rsidRPr="008500AA" w:rsidRDefault="006862F5" w:rsidP="006862F5">
            <w:pPr>
              <w:pStyle w:val="ConsPlusNormal"/>
              <w:spacing w:after="0"/>
              <w:jc w:val="both"/>
            </w:pPr>
            <w:r w:rsidRPr="008500AA">
              <w:t>"Щелевой замок" - способ разъемного соединения деталей</w:t>
            </w:r>
          </w:p>
        </w:tc>
      </w:tr>
      <w:tr w:rsidR="006862F5" w:rsidRPr="008500AA" w14:paraId="384E962C" w14:textId="77777777" w:rsidTr="006862F5">
        <w:tc>
          <w:tcPr>
            <w:tcW w:w="1134" w:type="dxa"/>
            <w:vAlign w:val="center"/>
          </w:tcPr>
          <w:p w14:paraId="0A6AC7F1" w14:textId="77777777" w:rsidR="006862F5" w:rsidRPr="008500AA" w:rsidRDefault="006862F5" w:rsidP="006862F5">
            <w:pPr>
              <w:pStyle w:val="ConsPlusNormal"/>
              <w:spacing w:after="0"/>
              <w:jc w:val="both"/>
            </w:pPr>
            <w:r w:rsidRPr="008500AA">
              <w:t>Урок 23</w:t>
            </w:r>
          </w:p>
        </w:tc>
        <w:tc>
          <w:tcPr>
            <w:tcW w:w="9134" w:type="dxa"/>
            <w:vAlign w:val="center"/>
          </w:tcPr>
          <w:p w14:paraId="3D8527A4" w14:textId="77777777" w:rsidR="006862F5" w:rsidRPr="008500AA" w:rsidRDefault="006862F5" w:rsidP="006862F5">
            <w:pPr>
              <w:pStyle w:val="ConsPlusNormal"/>
              <w:spacing w:after="0"/>
              <w:jc w:val="both"/>
            </w:pPr>
            <w:r w:rsidRPr="008500AA">
              <w:t>Разъемное соединение вращающихся деталей</w:t>
            </w:r>
          </w:p>
        </w:tc>
      </w:tr>
      <w:tr w:rsidR="006862F5" w:rsidRPr="008500AA" w14:paraId="1809679C" w14:textId="77777777" w:rsidTr="006862F5">
        <w:tc>
          <w:tcPr>
            <w:tcW w:w="1134" w:type="dxa"/>
            <w:vAlign w:val="center"/>
          </w:tcPr>
          <w:p w14:paraId="39E3D66C" w14:textId="77777777" w:rsidR="006862F5" w:rsidRPr="008500AA" w:rsidRDefault="006862F5" w:rsidP="006862F5">
            <w:pPr>
              <w:pStyle w:val="ConsPlusNormal"/>
              <w:spacing w:after="0"/>
              <w:jc w:val="both"/>
            </w:pPr>
            <w:r w:rsidRPr="008500AA">
              <w:t>Урок 24</w:t>
            </w:r>
          </w:p>
        </w:tc>
        <w:tc>
          <w:tcPr>
            <w:tcW w:w="9134" w:type="dxa"/>
            <w:vAlign w:val="center"/>
          </w:tcPr>
          <w:p w14:paraId="74A5CF2A" w14:textId="77777777" w:rsidR="006862F5" w:rsidRPr="008500AA" w:rsidRDefault="006862F5" w:rsidP="006862F5">
            <w:pPr>
              <w:pStyle w:val="ConsPlusNormal"/>
              <w:spacing w:after="0"/>
              <w:jc w:val="both"/>
            </w:pPr>
            <w:r w:rsidRPr="008500AA">
              <w:t>Транспорт и машины специального назначения</w:t>
            </w:r>
          </w:p>
        </w:tc>
      </w:tr>
      <w:tr w:rsidR="006862F5" w:rsidRPr="008500AA" w14:paraId="6B0C29D7" w14:textId="77777777" w:rsidTr="006862F5">
        <w:tc>
          <w:tcPr>
            <w:tcW w:w="1134" w:type="dxa"/>
            <w:vAlign w:val="center"/>
          </w:tcPr>
          <w:p w14:paraId="3BD88E22" w14:textId="77777777" w:rsidR="006862F5" w:rsidRPr="008500AA" w:rsidRDefault="006862F5" w:rsidP="006862F5">
            <w:pPr>
              <w:pStyle w:val="ConsPlusNormal"/>
              <w:spacing w:after="0"/>
              <w:jc w:val="both"/>
            </w:pPr>
            <w:r w:rsidRPr="008500AA">
              <w:t>Урок 25</w:t>
            </w:r>
          </w:p>
        </w:tc>
        <w:tc>
          <w:tcPr>
            <w:tcW w:w="9134" w:type="dxa"/>
            <w:vAlign w:val="center"/>
          </w:tcPr>
          <w:p w14:paraId="7DD18C9C" w14:textId="77777777" w:rsidR="006862F5" w:rsidRPr="008500AA" w:rsidRDefault="006862F5" w:rsidP="006862F5">
            <w:pPr>
              <w:pStyle w:val="ConsPlusNormal"/>
              <w:spacing w:after="0"/>
              <w:jc w:val="both"/>
            </w:pPr>
            <w:r w:rsidRPr="008500AA">
              <w:t>Макет автомобиля</w:t>
            </w:r>
          </w:p>
        </w:tc>
      </w:tr>
      <w:tr w:rsidR="006862F5" w:rsidRPr="008500AA" w14:paraId="522B223C" w14:textId="77777777" w:rsidTr="006862F5">
        <w:tc>
          <w:tcPr>
            <w:tcW w:w="1134" w:type="dxa"/>
            <w:vAlign w:val="center"/>
          </w:tcPr>
          <w:p w14:paraId="4CAE0FF8" w14:textId="77777777" w:rsidR="006862F5" w:rsidRPr="008500AA" w:rsidRDefault="006862F5" w:rsidP="006862F5">
            <w:pPr>
              <w:pStyle w:val="ConsPlusNormal"/>
              <w:spacing w:after="0"/>
              <w:jc w:val="both"/>
            </w:pPr>
            <w:r w:rsidRPr="008500AA">
              <w:t>Урок 26</w:t>
            </w:r>
          </w:p>
        </w:tc>
        <w:tc>
          <w:tcPr>
            <w:tcW w:w="9134" w:type="dxa"/>
            <w:vAlign w:val="center"/>
          </w:tcPr>
          <w:p w14:paraId="4CA78877" w14:textId="77777777" w:rsidR="006862F5" w:rsidRPr="008500AA" w:rsidRDefault="006862F5" w:rsidP="006862F5">
            <w:pPr>
              <w:pStyle w:val="ConsPlusNormal"/>
              <w:spacing w:after="0"/>
              <w:jc w:val="both"/>
            </w:pPr>
            <w:r w:rsidRPr="008500AA">
              <w:t>Натуральные ткани, трикотажное полотно, нетканые материалы</w:t>
            </w:r>
          </w:p>
        </w:tc>
      </w:tr>
      <w:tr w:rsidR="006862F5" w:rsidRPr="008500AA" w14:paraId="624B6D2A" w14:textId="77777777" w:rsidTr="006862F5">
        <w:tc>
          <w:tcPr>
            <w:tcW w:w="1134" w:type="dxa"/>
            <w:vAlign w:val="center"/>
          </w:tcPr>
          <w:p w14:paraId="5BCD2BF1" w14:textId="77777777" w:rsidR="006862F5" w:rsidRPr="008500AA" w:rsidRDefault="006862F5" w:rsidP="006862F5">
            <w:pPr>
              <w:pStyle w:val="ConsPlusNormal"/>
              <w:spacing w:after="0"/>
              <w:jc w:val="both"/>
            </w:pPr>
            <w:r w:rsidRPr="008500AA">
              <w:t>Урок 27</w:t>
            </w:r>
          </w:p>
        </w:tc>
        <w:tc>
          <w:tcPr>
            <w:tcW w:w="9134" w:type="dxa"/>
            <w:vAlign w:val="center"/>
          </w:tcPr>
          <w:p w14:paraId="691B95B7" w14:textId="77777777" w:rsidR="006862F5" w:rsidRPr="008500AA" w:rsidRDefault="006862F5" w:rsidP="006862F5">
            <w:pPr>
              <w:pStyle w:val="ConsPlusNormal"/>
              <w:spacing w:after="0"/>
              <w:jc w:val="both"/>
            </w:pPr>
            <w:r w:rsidRPr="008500AA">
              <w:t>Виды ниток. Их назначение, использование</w:t>
            </w:r>
          </w:p>
        </w:tc>
      </w:tr>
      <w:tr w:rsidR="006862F5" w:rsidRPr="008500AA" w14:paraId="2C34C005" w14:textId="77777777" w:rsidTr="006862F5">
        <w:tc>
          <w:tcPr>
            <w:tcW w:w="1134" w:type="dxa"/>
            <w:vAlign w:val="center"/>
          </w:tcPr>
          <w:p w14:paraId="02A7BC61" w14:textId="77777777" w:rsidR="006862F5" w:rsidRPr="008500AA" w:rsidRDefault="006862F5" w:rsidP="006862F5">
            <w:pPr>
              <w:pStyle w:val="ConsPlusNormal"/>
              <w:spacing w:after="0"/>
              <w:jc w:val="both"/>
            </w:pPr>
            <w:r w:rsidRPr="008500AA">
              <w:t>Урок 28</w:t>
            </w:r>
          </w:p>
        </w:tc>
        <w:tc>
          <w:tcPr>
            <w:tcW w:w="9134" w:type="dxa"/>
            <w:vAlign w:val="center"/>
          </w:tcPr>
          <w:p w14:paraId="77F279BA" w14:textId="77777777" w:rsidR="006862F5" w:rsidRPr="008500AA" w:rsidRDefault="006862F5" w:rsidP="006862F5">
            <w:pPr>
              <w:pStyle w:val="ConsPlusNormal"/>
              <w:spacing w:after="0"/>
              <w:jc w:val="both"/>
            </w:pPr>
            <w:r w:rsidRPr="008500AA">
              <w:t>Строчка косого стежка. Назначение. Безузелковое закрепление нитки на ткани. Зашивания разреза</w:t>
            </w:r>
          </w:p>
        </w:tc>
      </w:tr>
      <w:tr w:rsidR="006862F5" w:rsidRPr="008500AA" w14:paraId="3BC6B1A0" w14:textId="77777777" w:rsidTr="006862F5">
        <w:tc>
          <w:tcPr>
            <w:tcW w:w="1134" w:type="dxa"/>
            <w:vAlign w:val="center"/>
          </w:tcPr>
          <w:p w14:paraId="7EB75C80" w14:textId="77777777" w:rsidR="006862F5" w:rsidRPr="008500AA" w:rsidRDefault="006862F5" w:rsidP="006862F5">
            <w:pPr>
              <w:pStyle w:val="ConsPlusNormal"/>
              <w:spacing w:after="0"/>
              <w:jc w:val="both"/>
            </w:pPr>
            <w:r w:rsidRPr="008500AA">
              <w:t>Урок 29</w:t>
            </w:r>
          </w:p>
        </w:tc>
        <w:tc>
          <w:tcPr>
            <w:tcW w:w="9134" w:type="dxa"/>
            <w:vAlign w:val="center"/>
          </w:tcPr>
          <w:p w14:paraId="5B648ECA" w14:textId="77777777" w:rsidR="006862F5" w:rsidRPr="008500AA" w:rsidRDefault="006862F5" w:rsidP="006862F5">
            <w:pPr>
              <w:pStyle w:val="ConsPlusNormal"/>
              <w:spacing w:after="0"/>
              <w:jc w:val="both"/>
            </w:pPr>
            <w:r w:rsidRPr="008500AA">
              <w:t>Разметка и выкраивание прямоугольного швейного изделия. Отделка вышивкой</w:t>
            </w:r>
          </w:p>
        </w:tc>
      </w:tr>
      <w:tr w:rsidR="006862F5" w:rsidRPr="008500AA" w14:paraId="2A4F43FB" w14:textId="77777777" w:rsidTr="006862F5">
        <w:tc>
          <w:tcPr>
            <w:tcW w:w="1134" w:type="dxa"/>
            <w:vAlign w:val="center"/>
          </w:tcPr>
          <w:p w14:paraId="50992396" w14:textId="77777777" w:rsidR="006862F5" w:rsidRPr="008500AA" w:rsidRDefault="006862F5" w:rsidP="006862F5">
            <w:pPr>
              <w:pStyle w:val="ConsPlusNormal"/>
              <w:spacing w:after="0"/>
              <w:jc w:val="both"/>
            </w:pPr>
            <w:r w:rsidRPr="008500AA">
              <w:t>Урок 30</w:t>
            </w:r>
          </w:p>
        </w:tc>
        <w:tc>
          <w:tcPr>
            <w:tcW w:w="9134" w:type="dxa"/>
            <w:vAlign w:val="center"/>
          </w:tcPr>
          <w:p w14:paraId="1DF710E1" w14:textId="77777777" w:rsidR="006862F5" w:rsidRPr="008500AA" w:rsidRDefault="006862F5" w:rsidP="006862F5">
            <w:pPr>
              <w:pStyle w:val="ConsPlusNormal"/>
              <w:spacing w:after="0"/>
              <w:jc w:val="both"/>
            </w:pPr>
            <w:r w:rsidRPr="008500AA">
              <w:t>Сборка, сшивание швейного изделия</w:t>
            </w:r>
          </w:p>
        </w:tc>
      </w:tr>
      <w:tr w:rsidR="006862F5" w:rsidRPr="008500AA" w14:paraId="74320365" w14:textId="77777777" w:rsidTr="006862F5">
        <w:tc>
          <w:tcPr>
            <w:tcW w:w="1134" w:type="dxa"/>
            <w:vAlign w:val="center"/>
          </w:tcPr>
          <w:p w14:paraId="3DEFCF86" w14:textId="77777777" w:rsidR="006862F5" w:rsidRPr="008500AA" w:rsidRDefault="006862F5" w:rsidP="006862F5">
            <w:pPr>
              <w:pStyle w:val="ConsPlusNormal"/>
              <w:spacing w:after="0"/>
              <w:jc w:val="both"/>
            </w:pPr>
            <w:r w:rsidRPr="008500AA">
              <w:t>Урок 31</w:t>
            </w:r>
          </w:p>
        </w:tc>
        <w:tc>
          <w:tcPr>
            <w:tcW w:w="9134" w:type="dxa"/>
            <w:vAlign w:val="center"/>
          </w:tcPr>
          <w:p w14:paraId="33F90B44" w14:textId="77777777" w:rsidR="006862F5" w:rsidRPr="008500AA" w:rsidRDefault="006862F5" w:rsidP="006862F5">
            <w:pPr>
              <w:pStyle w:val="ConsPlusNormal"/>
              <w:spacing w:after="0"/>
              <w:jc w:val="both"/>
            </w:pPr>
            <w:r w:rsidRPr="008500AA">
              <w:t>Лекало. Разметка и выкраивание деталей швейного изделия по лекалу</w:t>
            </w:r>
          </w:p>
        </w:tc>
      </w:tr>
      <w:tr w:rsidR="006862F5" w:rsidRPr="008500AA" w14:paraId="05BB52B1" w14:textId="77777777" w:rsidTr="006862F5">
        <w:tc>
          <w:tcPr>
            <w:tcW w:w="1134" w:type="dxa"/>
            <w:vAlign w:val="center"/>
          </w:tcPr>
          <w:p w14:paraId="3DB935C6" w14:textId="77777777" w:rsidR="006862F5" w:rsidRPr="008500AA" w:rsidRDefault="006862F5" w:rsidP="006862F5">
            <w:pPr>
              <w:pStyle w:val="ConsPlusNormal"/>
              <w:spacing w:after="0"/>
              <w:jc w:val="both"/>
            </w:pPr>
            <w:r w:rsidRPr="008500AA">
              <w:t>Урок 32</w:t>
            </w:r>
          </w:p>
        </w:tc>
        <w:tc>
          <w:tcPr>
            <w:tcW w:w="9134" w:type="dxa"/>
            <w:vAlign w:val="center"/>
          </w:tcPr>
          <w:p w14:paraId="0550BEFB" w14:textId="77777777" w:rsidR="006862F5" w:rsidRPr="008500AA" w:rsidRDefault="006862F5" w:rsidP="006862F5">
            <w:pPr>
              <w:pStyle w:val="ConsPlusNormal"/>
              <w:spacing w:after="0"/>
              <w:jc w:val="both"/>
            </w:pPr>
            <w:r w:rsidRPr="008500AA">
              <w:t>Изготовление швейного изделия с отделкой вышивкой</w:t>
            </w:r>
          </w:p>
        </w:tc>
      </w:tr>
      <w:tr w:rsidR="006862F5" w:rsidRPr="008500AA" w14:paraId="79085A27" w14:textId="77777777" w:rsidTr="006862F5">
        <w:tc>
          <w:tcPr>
            <w:tcW w:w="1134" w:type="dxa"/>
            <w:vAlign w:val="center"/>
          </w:tcPr>
          <w:p w14:paraId="7E6009EB" w14:textId="77777777" w:rsidR="006862F5" w:rsidRPr="008500AA" w:rsidRDefault="006862F5" w:rsidP="006862F5">
            <w:pPr>
              <w:pStyle w:val="ConsPlusNormal"/>
              <w:spacing w:after="0"/>
              <w:jc w:val="both"/>
            </w:pPr>
            <w:r w:rsidRPr="008500AA">
              <w:t>Урок 33</w:t>
            </w:r>
          </w:p>
        </w:tc>
        <w:tc>
          <w:tcPr>
            <w:tcW w:w="9134" w:type="dxa"/>
            <w:vAlign w:val="center"/>
          </w:tcPr>
          <w:p w14:paraId="4569705C" w14:textId="77777777" w:rsidR="006862F5" w:rsidRPr="008500AA" w:rsidRDefault="006862F5" w:rsidP="006862F5">
            <w:pPr>
              <w:pStyle w:val="ConsPlusNormal"/>
              <w:spacing w:after="0"/>
              <w:jc w:val="both"/>
            </w:pPr>
            <w:r w:rsidRPr="008500AA">
              <w:t>Изготовление швейного изделия с отделкой вышивкой</w:t>
            </w:r>
          </w:p>
        </w:tc>
      </w:tr>
      <w:tr w:rsidR="006862F5" w:rsidRPr="008500AA" w14:paraId="280EC64E" w14:textId="77777777" w:rsidTr="006862F5">
        <w:tc>
          <w:tcPr>
            <w:tcW w:w="1134" w:type="dxa"/>
            <w:vAlign w:val="center"/>
          </w:tcPr>
          <w:p w14:paraId="5077771D" w14:textId="77777777" w:rsidR="006862F5" w:rsidRPr="008500AA" w:rsidRDefault="006862F5" w:rsidP="006862F5">
            <w:pPr>
              <w:pStyle w:val="ConsPlusNormal"/>
              <w:spacing w:after="0"/>
              <w:jc w:val="both"/>
            </w:pPr>
            <w:r w:rsidRPr="008500AA">
              <w:t>Урок 34</w:t>
            </w:r>
          </w:p>
        </w:tc>
        <w:tc>
          <w:tcPr>
            <w:tcW w:w="9134" w:type="dxa"/>
            <w:vAlign w:val="center"/>
          </w:tcPr>
          <w:p w14:paraId="12217193" w14:textId="77777777" w:rsidR="006862F5" w:rsidRPr="008500AA" w:rsidRDefault="006862F5" w:rsidP="006862F5">
            <w:pPr>
              <w:pStyle w:val="ConsPlusNormal"/>
              <w:spacing w:after="0"/>
              <w:jc w:val="both"/>
            </w:pPr>
            <w:r w:rsidRPr="008500AA">
              <w:t>Итоговый контроль за год (повторение</w:t>
            </w:r>
            <w:r w:rsidR="00CB0419">
              <w:t xml:space="preserve">) </w:t>
            </w:r>
          </w:p>
        </w:tc>
      </w:tr>
      <w:tr w:rsidR="006862F5" w14:paraId="2D18E9D5" w14:textId="77777777" w:rsidTr="006862F5">
        <w:tc>
          <w:tcPr>
            <w:tcW w:w="10268" w:type="dxa"/>
            <w:gridSpan w:val="2"/>
            <w:vAlign w:val="center"/>
          </w:tcPr>
          <w:p w14:paraId="59DA7720" w14:textId="77777777" w:rsidR="006862F5" w:rsidRDefault="006862F5" w:rsidP="006862F5">
            <w:pPr>
              <w:pStyle w:val="ConsPlusNormal"/>
              <w:spacing w:after="0"/>
              <w:jc w:val="both"/>
            </w:pPr>
            <w:r w:rsidRPr="008500AA">
              <w:t>ОБЩЕЕ КОЛИЧЕСТВО УРОКОВ ПО ПРОГРАММЕ: 34, из них уроков, отведенных на контрольные работы, - не более 3</w:t>
            </w:r>
          </w:p>
        </w:tc>
      </w:tr>
    </w:tbl>
    <w:p w14:paraId="2FCF56BD" w14:textId="77777777" w:rsidR="006862F5" w:rsidRDefault="006862F5" w:rsidP="006862F5">
      <w:pPr>
        <w:pStyle w:val="ConsPlusNormal"/>
        <w:jc w:val="right"/>
      </w:pPr>
      <w:r>
        <w:t>Таблица 13.2</w:t>
      </w:r>
    </w:p>
    <w:p w14:paraId="403F59A4" w14:textId="77777777" w:rsidR="006862F5" w:rsidRDefault="006862F5" w:rsidP="006862F5">
      <w:pPr>
        <w:pStyle w:val="ConsPlusNormal"/>
        <w:jc w:val="both"/>
      </w:pPr>
      <w:r>
        <w:t>3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6862F5" w:rsidRPr="006862F5" w14:paraId="040BD27B" w14:textId="77777777" w:rsidTr="006862F5">
        <w:tc>
          <w:tcPr>
            <w:tcW w:w="1134" w:type="dxa"/>
          </w:tcPr>
          <w:p w14:paraId="595EBF45" w14:textId="77777777" w:rsidR="006862F5" w:rsidRPr="008500AA" w:rsidRDefault="006862F5" w:rsidP="006862F5">
            <w:pPr>
              <w:pStyle w:val="ConsPlusNormal"/>
              <w:spacing w:after="0"/>
              <w:jc w:val="center"/>
            </w:pPr>
            <w:r w:rsidRPr="008500AA">
              <w:t>N урока</w:t>
            </w:r>
          </w:p>
        </w:tc>
        <w:tc>
          <w:tcPr>
            <w:tcW w:w="9134" w:type="dxa"/>
          </w:tcPr>
          <w:p w14:paraId="22DC99FA" w14:textId="77777777" w:rsidR="006862F5" w:rsidRPr="008500AA" w:rsidRDefault="006862F5" w:rsidP="006862F5">
            <w:pPr>
              <w:pStyle w:val="ConsPlusNormal"/>
              <w:spacing w:after="0"/>
              <w:jc w:val="center"/>
            </w:pPr>
            <w:r w:rsidRPr="008500AA">
              <w:t>Тема урока</w:t>
            </w:r>
          </w:p>
        </w:tc>
      </w:tr>
      <w:tr w:rsidR="006862F5" w:rsidRPr="006862F5" w14:paraId="1FCF8BFF" w14:textId="77777777" w:rsidTr="006862F5">
        <w:tc>
          <w:tcPr>
            <w:tcW w:w="1134" w:type="dxa"/>
            <w:vAlign w:val="center"/>
          </w:tcPr>
          <w:p w14:paraId="5496772C" w14:textId="77777777" w:rsidR="006862F5" w:rsidRPr="008500AA" w:rsidRDefault="006862F5" w:rsidP="006862F5">
            <w:pPr>
              <w:pStyle w:val="ConsPlusNormal"/>
              <w:spacing w:after="0"/>
              <w:jc w:val="both"/>
            </w:pPr>
            <w:r w:rsidRPr="008500AA">
              <w:t>Урок 1</w:t>
            </w:r>
          </w:p>
        </w:tc>
        <w:tc>
          <w:tcPr>
            <w:tcW w:w="9134" w:type="dxa"/>
            <w:vAlign w:val="center"/>
          </w:tcPr>
          <w:p w14:paraId="2B66BF8F" w14:textId="77777777" w:rsidR="006862F5" w:rsidRPr="008500AA" w:rsidRDefault="006862F5" w:rsidP="006862F5">
            <w:pPr>
              <w:pStyle w:val="ConsPlusNormal"/>
              <w:spacing w:after="0"/>
              <w:jc w:val="both"/>
            </w:pPr>
            <w:r w:rsidRPr="008500AA">
              <w:t>Технологии, профессии и производства. Повторение и обобщение пройденного во втором классе</w:t>
            </w:r>
          </w:p>
        </w:tc>
      </w:tr>
      <w:tr w:rsidR="006862F5" w:rsidRPr="006862F5" w14:paraId="23A29E5C" w14:textId="77777777" w:rsidTr="006862F5">
        <w:tc>
          <w:tcPr>
            <w:tcW w:w="1134" w:type="dxa"/>
            <w:vAlign w:val="center"/>
          </w:tcPr>
          <w:p w14:paraId="783A6E34" w14:textId="77777777" w:rsidR="006862F5" w:rsidRPr="008500AA" w:rsidRDefault="006862F5" w:rsidP="006862F5">
            <w:pPr>
              <w:pStyle w:val="ConsPlusNormal"/>
              <w:spacing w:after="0"/>
              <w:jc w:val="both"/>
            </w:pPr>
            <w:r w:rsidRPr="008500AA">
              <w:t>Урок 2</w:t>
            </w:r>
          </w:p>
        </w:tc>
        <w:tc>
          <w:tcPr>
            <w:tcW w:w="9134" w:type="dxa"/>
            <w:vAlign w:val="center"/>
          </w:tcPr>
          <w:p w14:paraId="74A2C669" w14:textId="77777777" w:rsidR="006862F5" w:rsidRPr="008500AA" w:rsidRDefault="006862F5" w:rsidP="006862F5">
            <w:pPr>
              <w:pStyle w:val="ConsPlusNormal"/>
              <w:spacing w:after="0"/>
              <w:jc w:val="both"/>
            </w:pPr>
            <w:r w:rsidRPr="008500AA">
              <w:t>Современные производства и профессии, связанные с обработкой материалов</w:t>
            </w:r>
          </w:p>
        </w:tc>
      </w:tr>
      <w:tr w:rsidR="006862F5" w:rsidRPr="006862F5" w14:paraId="0F5F60CA" w14:textId="77777777" w:rsidTr="006862F5">
        <w:tc>
          <w:tcPr>
            <w:tcW w:w="1134" w:type="dxa"/>
            <w:vAlign w:val="center"/>
          </w:tcPr>
          <w:p w14:paraId="30A1FEC6" w14:textId="77777777" w:rsidR="006862F5" w:rsidRPr="008500AA" w:rsidRDefault="006862F5" w:rsidP="006862F5">
            <w:pPr>
              <w:pStyle w:val="ConsPlusNormal"/>
              <w:spacing w:after="0"/>
              <w:jc w:val="both"/>
            </w:pPr>
            <w:r w:rsidRPr="008500AA">
              <w:t>Урок 3</w:t>
            </w:r>
          </w:p>
        </w:tc>
        <w:tc>
          <w:tcPr>
            <w:tcW w:w="9134" w:type="dxa"/>
            <w:vAlign w:val="center"/>
          </w:tcPr>
          <w:p w14:paraId="51B7B31E" w14:textId="77777777" w:rsidR="006862F5" w:rsidRPr="008500AA" w:rsidRDefault="006862F5" w:rsidP="006862F5">
            <w:pPr>
              <w:pStyle w:val="ConsPlusNormal"/>
              <w:spacing w:after="0"/>
              <w:jc w:val="both"/>
            </w:pPr>
            <w:r w:rsidRPr="008500AA">
              <w:t>Знакомимся с компьютером. Назначение, основные устройства</w:t>
            </w:r>
          </w:p>
        </w:tc>
      </w:tr>
      <w:tr w:rsidR="006862F5" w:rsidRPr="006862F5" w14:paraId="18C92522" w14:textId="77777777" w:rsidTr="006862F5">
        <w:tc>
          <w:tcPr>
            <w:tcW w:w="1134" w:type="dxa"/>
            <w:vAlign w:val="center"/>
          </w:tcPr>
          <w:p w14:paraId="5910E585" w14:textId="77777777" w:rsidR="006862F5" w:rsidRPr="008500AA" w:rsidRDefault="006862F5" w:rsidP="006862F5">
            <w:pPr>
              <w:pStyle w:val="ConsPlusNormal"/>
              <w:spacing w:after="0"/>
              <w:jc w:val="both"/>
            </w:pPr>
            <w:r w:rsidRPr="008500AA">
              <w:t>Урок 4</w:t>
            </w:r>
          </w:p>
        </w:tc>
        <w:tc>
          <w:tcPr>
            <w:tcW w:w="9134" w:type="dxa"/>
            <w:vAlign w:val="center"/>
          </w:tcPr>
          <w:p w14:paraId="78420BBC" w14:textId="77777777" w:rsidR="006862F5" w:rsidRPr="008500AA" w:rsidRDefault="006862F5" w:rsidP="006862F5">
            <w:pPr>
              <w:pStyle w:val="ConsPlusNormal"/>
              <w:spacing w:after="0"/>
              <w:jc w:val="both"/>
            </w:pPr>
            <w:r w:rsidRPr="008500AA">
              <w:t>Компьютер - твой помощник. Запоминающие устройства - носители информации</w:t>
            </w:r>
          </w:p>
        </w:tc>
      </w:tr>
      <w:tr w:rsidR="006862F5" w:rsidRPr="006862F5" w14:paraId="1ACD47CC" w14:textId="77777777" w:rsidTr="006862F5">
        <w:tc>
          <w:tcPr>
            <w:tcW w:w="1134" w:type="dxa"/>
            <w:vAlign w:val="center"/>
          </w:tcPr>
          <w:p w14:paraId="77A24A50" w14:textId="77777777" w:rsidR="006862F5" w:rsidRPr="008500AA" w:rsidRDefault="006862F5" w:rsidP="006862F5">
            <w:pPr>
              <w:pStyle w:val="ConsPlusNormal"/>
              <w:spacing w:after="0"/>
              <w:jc w:val="both"/>
            </w:pPr>
            <w:r w:rsidRPr="008500AA">
              <w:t>Урок 5</w:t>
            </w:r>
          </w:p>
        </w:tc>
        <w:tc>
          <w:tcPr>
            <w:tcW w:w="9134" w:type="dxa"/>
            <w:vAlign w:val="center"/>
          </w:tcPr>
          <w:p w14:paraId="2809CB69" w14:textId="77777777" w:rsidR="006862F5" w:rsidRPr="008500AA" w:rsidRDefault="006862F5" w:rsidP="006862F5">
            <w:pPr>
              <w:pStyle w:val="ConsPlusNormal"/>
              <w:spacing w:after="0"/>
              <w:jc w:val="both"/>
            </w:pPr>
            <w:r w:rsidRPr="008500AA">
              <w:t>Работа с текстовой программой</w:t>
            </w:r>
          </w:p>
        </w:tc>
      </w:tr>
      <w:tr w:rsidR="006862F5" w:rsidRPr="006862F5" w14:paraId="5DD1A0D5" w14:textId="77777777" w:rsidTr="006862F5">
        <w:tc>
          <w:tcPr>
            <w:tcW w:w="1134" w:type="dxa"/>
            <w:vAlign w:val="center"/>
          </w:tcPr>
          <w:p w14:paraId="50482FFB" w14:textId="77777777" w:rsidR="006862F5" w:rsidRPr="008500AA" w:rsidRDefault="006862F5" w:rsidP="006862F5">
            <w:pPr>
              <w:pStyle w:val="ConsPlusNormal"/>
              <w:spacing w:after="0"/>
              <w:jc w:val="both"/>
            </w:pPr>
            <w:r w:rsidRPr="008500AA">
              <w:t>Урок 6</w:t>
            </w:r>
          </w:p>
        </w:tc>
        <w:tc>
          <w:tcPr>
            <w:tcW w:w="9134" w:type="dxa"/>
            <w:vAlign w:val="center"/>
          </w:tcPr>
          <w:p w14:paraId="7C6585F9" w14:textId="77777777" w:rsidR="006862F5" w:rsidRPr="008500AA" w:rsidRDefault="006862F5" w:rsidP="006862F5">
            <w:pPr>
              <w:pStyle w:val="ConsPlusNormal"/>
              <w:spacing w:after="0"/>
              <w:jc w:val="both"/>
            </w:pPr>
            <w:r w:rsidRPr="008500AA">
              <w:t>Как работает скульптор. Скульптуры разных времен и народов</w:t>
            </w:r>
          </w:p>
        </w:tc>
      </w:tr>
      <w:tr w:rsidR="006862F5" w:rsidRPr="006862F5" w14:paraId="7794F9AB" w14:textId="77777777" w:rsidTr="006862F5">
        <w:tc>
          <w:tcPr>
            <w:tcW w:w="1134" w:type="dxa"/>
            <w:vAlign w:val="center"/>
          </w:tcPr>
          <w:p w14:paraId="4E14037D" w14:textId="77777777" w:rsidR="006862F5" w:rsidRPr="008500AA" w:rsidRDefault="006862F5" w:rsidP="006862F5">
            <w:pPr>
              <w:pStyle w:val="ConsPlusNormal"/>
              <w:spacing w:after="0"/>
              <w:jc w:val="both"/>
            </w:pPr>
            <w:r w:rsidRPr="008500AA">
              <w:t>Урок 7</w:t>
            </w:r>
          </w:p>
        </w:tc>
        <w:tc>
          <w:tcPr>
            <w:tcW w:w="9134" w:type="dxa"/>
            <w:vAlign w:val="center"/>
          </w:tcPr>
          <w:p w14:paraId="70D6B2C4" w14:textId="77777777" w:rsidR="006862F5" w:rsidRPr="008500AA" w:rsidRDefault="006862F5" w:rsidP="006862F5">
            <w:pPr>
              <w:pStyle w:val="ConsPlusNormal"/>
              <w:spacing w:after="0"/>
              <w:jc w:val="both"/>
            </w:pPr>
            <w:r w:rsidRPr="008500AA">
              <w:t>Рельеф. Придание поверхности фактуры и объема</w:t>
            </w:r>
          </w:p>
        </w:tc>
      </w:tr>
      <w:tr w:rsidR="006862F5" w:rsidRPr="006862F5" w14:paraId="75D729CF" w14:textId="77777777" w:rsidTr="006862F5">
        <w:tc>
          <w:tcPr>
            <w:tcW w:w="1134" w:type="dxa"/>
            <w:vAlign w:val="center"/>
          </w:tcPr>
          <w:p w14:paraId="293B07B0" w14:textId="77777777" w:rsidR="006862F5" w:rsidRPr="008500AA" w:rsidRDefault="006862F5" w:rsidP="006862F5">
            <w:pPr>
              <w:pStyle w:val="ConsPlusNormal"/>
              <w:spacing w:after="0"/>
              <w:jc w:val="both"/>
            </w:pPr>
            <w:r w:rsidRPr="008500AA">
              <w:t>Урок 8</w:t>
            </w:r>
          </w:p>
        </w:tc>
        <w:tc>
          <w:tcPr>
            <w:tcW w:w="9134" w:type="dxa"/>
            <w:vAlign w:val="center"/>
          </w:tcPr>
          <w:p w14:paraId="58A2BA6F" w14:textId="77777777" w:rsidR="006862F5" w:rsidRPr="008500AA" w:rsidRDefault="006862F5" w:rsidP="006862F5">
            <w:pPr>
              <w:pStyle w:val="ConsPlusNormal"/>
              <w:spacing w:after="0"/>
              <w:jc w:val="both"/>
            </w:pPr>
            <w:r w:rsidRPr="008500AA">
              <w:t>Как работает художник-декоратор. Материалы художника, художественные технологии</w:t>
            </w:r>
          </w:p>
        </w:tc>
      </w:tr>
      <w:tr w:rsidR="006862F5" w:rsidRPr="006862F5" w14:paraId="0C11CD1E" w14:textId="77777777" w:rsidTr="006862F5">
        <w:tc>
          <w:tcPr>
            <w:tcW w:w="1134" w:type="dxa"/>
            <w:vAlign w:val="center"/>
          </w:tcPr>
          <w:p w14:paraId="5A6BE335" w14:textId="77777777" w:rsidR="006862F5" w:rsidRPr="008500AA" w:rsidRDefault="006862F5" w:rsidP="006862F5">
            <w:pPr>
              <w:pStyle w:val="ConsPlusNormal"/>
              <w:spacing w:after="0"/>
              <w:jc w:val="both"/>
            </w:pPr>
            <w:r w:rsidRPr="008500AA">
              <w:t>Урок 9</w:t>
            </w:r>
          </w:p>
        </w:tc>
        <w:tc>
          <w:tcPr>
            <w:tcW w:w="9134" w:type="dxa"/>
            <w:vAlign w:val="center"/>
          </w:tcPr>
          <w:p w14:paraId="77F84F94" w14:textId="77777777" w:rsidR="006862F5" w:rsidRPr="008500AA" w:rsidRDefault="006862F5" w:rsidP="006862F5">
            <w:pPr>
              <w:pStyle w:val="ConsPlusNormal"/>
              <w:spacing w:after="0"/>
              <w:jc w:val="both"/>
            </w:pPr>
            <w:r w:rsidRPr="008500AA">
              <w:t>Свойства креповой бумаги. Способы получение объемных форм</w:t>
            </w:r>
          </w:p>
        </w:tc>
      </w:tr>
      <w:tr w:rsidR="006862F5" w:rsidRPr="006862F5" w14:paraId="093E2E7F" w14:textId="77777777" w:rsidTr="006862F5">
        <w:tc>
          <w:tcPr>
            <w:tcW w:w="1134" w:type="dxa"/>
            <w:vAlign w:val="center"/>
          </w:tcPr>
          <w:p w14:paraId="21F69E30" w14:textId="77777777" w:rsidR="006862F5" w:rsidRPr="008500AA" w:rsidRDefault="006862F5" w:rsidP="006862F5">
            <w:pPr>
              <w:pStyle w:val="ConsPlusNormal"/>
              <w:spacing w:after="0"/>
              <w:jc w:val="both"/>
            </w:pPr>
            <w:r w:rsidRPr="008500AA">
              <w:t>Урок 10</w:t>
            </w:r>
          </w:p>
        </w:tc>
        <w:tc>
          <w:tcPr>
            <w:tcW w:w="9134" w:type="dxa"/>
            <w:vAlign w:val="center"/>
          </w:tcPr>
          <w:p w14:paraId="0D1F6A50" w14:textId="77777777" w:rsidR="006862F5" w:rsidRPr="008500AA" w:rsidRDefault="006862F5" w:rsidP="006862F5">
            <w:pPr>
              <w:pStyle w:val="ConsPlusNormal"/>
              <w:spacing w:after="0"/>
              <w:jc w:val="both"/>
            </w:pPr>
            <w:r w:rsidRPr="008500AA">
              <w:t>Способы получения объемных рельефных форм и изображений Фольга. Технология обработки фольги.</w:t>
            </w:r>
          </w:p>
        </w:tc>
      </w:tr>
      <w:tr w:rsidR="006862F5" w:rsidRPr="006862F5" w14:paraId="09851D5A" w14:textId="77777777" w:rsidTr="006862F5">
        <w:tc>
          <w:tcPr>
            <w:tcW w:w="1134" w:type="dxa"/>
            <w:vAlign w:val="center"/>
          </w:tcPr>
          <w:p w14:paraId="318A70CA" w14:textId="77777777" w:rsidR="006862F5" w:rsidRPr="008500AA" w:rsidRDefault="006862F5" w:rsidP="006862F5">
            <w:pPr>
              <w:pStyle w:val="ConsPlusNormal"/>
              <w:spacing w:after="0"/>
              <w:jc w:val="both"/>
            </w:pPr>
            <w:r w:rsidRPr="008500AA">
              <w:t>Урок 11</w:t>
            </w:r>
          </w:p>
        </w:tc>
        <w:tc>
          <w:tcPr>
            <w:tcW w:w="9134" w:type="dxa"/>
            <w:vAlign w:val="center"/>
          </w:tcPr>
          <w:p w14:paraId="2715C722" w14:textId="77777777" w:rsidR="006862F5" w:rsidRPr="008500AA" w:rsidRDefault="006862F5" w:rsidP="006862F5">
            <w:pPr>
              <w:pStyle w:val="ConsPlusNormal"/>
              <w:spacing w:after="0"/>
              <w:jc w:val="both"/>
            </w:pPr>
            <w:r w:rsidRPr="008500AA">
              <w:t>Архитектура и строительство. Гофрокартон. Его строение свойства, сферы использования</w:t>
            </w:r>
          </w:p>
        </w:tc>
      </w:tr>
      <w:tr w:rsidR="006862F5" w:rsidRPr="006862F5" w14:paraId="5F478F61" w14:textId="77777777" w:rsidTr="006862F5">
        <w:tc>
          <w:tcPr>
            <w:tcW w:w="1134" w:type="dxa"/>
            <w:vAlign w:val="center"/>
          </w:tcPr>
          <w:p w14:paraId="52C3A96F" w14:textId="77777777" w:rsidR="006862F5" w:rsidRPr="008500AA" w:rsidRDefault="006862F5" w:rsidP="006862F5">
            <w:pPr>
              <w:pStyle w:val="ConsPlusNormal"/>
              <w:spacing w:after="0"/>
              <w:jc w:val="both"/>
            </w:pPr>
            <w:r w:rsidRPr="008500AA">
              <w:t>Урок 12</w:t>
            </w:r>
          </w:p>
        </w:tc>
        <w:tc>
          <w:tcPr>
            <w:tcW w:w="9134" w:type="dxa"/>
            <w:vAlign w:val="center"/>
          </w:tcPr>
          <w:p w14:paraId="3747F9D1" w14:textId="77777777" w:rsidR="006862F5" w:rsidRPr="008500AA" w:rsidRDefault="006862F5" w:rsidP="006862F5">
            <w:pPr>
              <w:pStyle w:val="ConsPlusNormal"/>
              <w:spacing w:after="0"/>
              <w:jc w:val="both"/>
            </w:pPr>
            <w:r w:rsidRPr="008500AA">
              <w:t>Плоские и объемные формы деталей и изделий. Развертка. Чертеж развертки. Рицовка</w:t>
            </w:r>
          </w:p>
        </w:tc>
      </w:tr>
      <w:tr w:rsidR="006862F5" w:rsidRPr="006862F5" w14:paraId="5C8FD063" w14:textId="77777777" w:rsidTr="006862F5">
        <w:tc>
          <w:tcPr>
            <w:tcW w:w="1134" w:type="dxa"/>
            <w:vAlign w:val="center"/>
          </w:tcPr>
          <w:p w14:paraId="57546EE1" w14:textId="77777777" w:rsidR="006862F5" w:rsidRPr="008500AA" w:rsidRDefault="006862F5" w:rsidP="006862F5">
            <w:pPr>
              <w:pStyle w:val="ConsPlusNormal"/>
              <w:spacing w:after="0"/>
              <w:jc w:val="both"/>
            </w:pPr>
            <w:r w:rsidRPr="008500AA">
              <w:t>Урок 13</w:t>
            </w:r>
          </w:p>
        </w:tc>
        <w:tc>
          <w:tcPr>
            <w:tcW w:w="9134" w:type="dxa"/>
            <w:vAlign w:val="center"/>
          </w:tcPr>
          <w:p w14:paraId="5D2E8421" w14:textId="77777777" w:rsidR="006862F5" w:rsidRPr="008500AA" w:rsidRDefault="006862F5" w:rsidP="006862F5">
            <w:pPr>
              <w:pStyle w:val="ConsPlusNormal"/>
              <w:spacing w:after="0"/>
              <w:jc w:val="both"/>
            </w:pPr>
            <w:r w:rsidRPr="008500AA">
              <w:t>Плоские и объемные формы деталей и изделий. Развертка. Чертеж развертки. Рицовка</w:t>
            </w:r>
          </w:p>
        </w:tc>
      </w:tr>
      <w:tr w:rsidR="006862F5" w:rsidRPr="006862F5" w14:paraId="5776D78D" w14:textId="77777777" w:rsidTr="006862F5">
        <w:tc>
          <w:tcPr>
            <w:tcW w:w="1134" w:type="dxa"/>
            <w:vAlign w:val="center"/>
          </w:tcPr>
          <w:p w14:paraId="143A3D1C" w14:textId="77777777" w:rsidR="006862F5" w:rsidRPr="008500AA" w:rsidRDefault="006862F5" w:rsidP="006862F5">
            <w:pPr>
              <w:pStyle w:val="ConsPlusNormal"/>
              <w:spacing w:after="0"/>
              <w:jc w:val="both"/>
            </w:pPr>
            <w:r w:rsidRPr="008500AA">
              <w:t>Урок 14</w:t>
            </w:r>
          </w:p>
        </w:tc>
        <w:tc>
          <w:tcPr>
            <w:tcW w:w="9134" w:type="dxa"/>
            <w:vAlign w:val="center"/>
          </w:tcPr>
          <w:p w14:paraId="1947182B" w14:textId="77777777" w:rsidR="006862F5" w:rsidRPr="008500AA" w:rsidRDefault="006862F5" w:rsidP="006862F5">
            <w:pPr>
              <w:pStyle w:val="ConsPlusNormal"/>
              <w:spacing w:after="0"/>
              <w:jc w:val="both"/>
            </w:pPr>
            <w:r w:rsidRPr="008500AA">
              <w:t>Развертка коробки с крышкой</w:t>
            </w:r>
          </w:p>
        </w:tc>
      </w:tr>
      <w:tr w:rsidR="006862F5" w:rsidRPr="006862F5" w14:paraId="5BC6E615" w14:textId="77777777" w:rsidTr="006862F5">
        <w:tc>
          <w:tcPr>
            <w:tcW w:w="1134" w:type="dxa"/>
            <w:vAlign w:val="center"/>
          </w:tcPr>
          <w:p w14:paraId="05382354" w14:textId="77777777" w:rsidR="006862F5" w:rsidRPr="008500AA" w:rsidRDefault="006862F5" w:rsidP="006862F5">
            <w:pPr>
              <w:pStyle w:val="ConsPlusNormal"/>
              <w:spacing w:after="0"/>
              <w:jc w:val="both"/>
            </w:pPr>
            <w:r w:rsidRPr="008500AA">
              <w:t>Урок 15</w:t>
            </w:r>
          </w:p>
        </w:tc>
        <w:tc>
          <w:tcPr>
            <w:tcW w:w="9134" w:type="dxa"/>
            <w:vAlign w:val="center"/>
          </w:tcPr>
          <w:p w14:paraId="55AFFE98" w14:textId="77777777" w:rsidR="006862F5" w:rsidRPr="008500AA" w:rsidRDefault="006862F5" w:rsidP="006862F5">
            <w:pPr>
              <w:pStyle w:val="ConsPlusNormal"/>
              <w:spacing w:after="0"/>
              <w:jc w:val="both"/>
            </w:pPr>
            <w:r w:rsidRPr="008500AA">
              <w:t>Оклеивание деталей коробки с крышкой</w:t>
            </w:r>
          </w:p>
        </w:tc>
      </w:tr>
      <w:tr w:rsidR="006862F5" w:rsidRPr="006862F5" w14:paraId="00106443" w14:textId="77777777" w:rsidTr="006862F5">
        <w:tc>
          <w:tcPr>
            <w:tcW w:w="1134" w:type="dxa"/>
            <w:vAlign w:val="center"/>
          </w:tcPr>
          <w:p w14:paraId="78759DCD" w14:textId="77777777" w:rsidR="006862F5" w:rsidRPr="008500AA" w:rsidRDefault="006862F5" w:rsidP="006862F5">
            <w:pPr>
              <w:pStyle w:val="ConsPlusNormal"/>
              <w:spacing w:after="0"/>
              <w:jc w:val="both"/>
            </w:pPr>
            <w:r w:rsidRPr="008500AA">
              <w:t>Урок 16</w:t>
            </w:r>
          </w:p>
        </w:tc>
        <w:tc>
          <w:tcPr>
            <w:tcW w:w="9134" w:type="dxa"/>
            <w:vAlign w:val="center"/>
          </w:tcPr>
          <w:p w14:paraId="5333AA12" w14:textId="77777777" w:rsidR="006862F5" w:rsidRPr="008500AA" w:rsidRDefault="006862F5" w:rsidP="006862F5">
            <w:pPr>
              <w:pStyle w:val="ConsPlusNormal"/>
              <w:spacing w:after="0"/>
              <w:jc w:val="both"/>
            </w:pPr>
            <w:r w:rsidRPr="008500AA">
              <w:t>Конструирование сложных разверток</w:t>
            </w:r>
          </w:p>
        </w:tc>
      </w:tr>
      <w:tr w:rsidR="006862F5" w:rsidRPr="006862F5" w14:paraId="7CB9145B" w14:textId="77777777" w:rsidTr="006862F5">
        <w:tc>
          <w:tcPr>
            <w:tcW w:w="1134" w:type="dxa"/>
            <w:vAlign w:val="center"/>
          </w:tcPr>
          <w:p w14:paraId="0FE30B26" w14:textId="77777777" w:rsidR="006862F5" w:rsidRPr="008500AA" w:rsidRDefault="006862F5" w:rsidP="006862F5">
            <w:pPr>
              <w:pStyle w:val="ConsPlusNormal"/>
              <w:spacing w:after="0"/>
              <w:jc w:val="both"/>
            </w:pPr>
            <w:r w:rsidRPr="008500AA">
              <w:t>Урок 17</w:t>
            </w:r>
          </w:p>
        </w:tc>
        <w:tc>
          <w:tcPr>
            <w:tcW w:w="9134" w:type="dxa"/>
            <w:vAlign w:val="center"/>
          </w:tcPr>
          <w:p w14:paraId="142F7C1D" w14:textId="77777777" w:rsidR="006862F5" w:rsidRPr="008500AA" w:rsidRDefault="006862F5" w:rsidP="006862F5">
            <w:pPr>
              <w:pStyle w:val="ConsPlusNormal"/>
              <w:spacing w:after="0"/>
              <w:jc w:val="both"/>
            </w:pPr>
            <w:r w:rsidRPr="008500AA">
              <w:t>Конструирование сложных разверток</w:t>
            </w:r>
          </w:p>
        </w:tc>
      </w:tr>
      <w:tr w:rsidR="006862F5" w:rsidRPr="006862F5" w14:paraId="4E3FEDAD" w14:textId="77777777" w:rsidTr="006862F5">
        <w:tc>
          <w:tcPr>
            <w:tcW w:w="1134" w:type="dxa"/>
            <w:vAlign w:val="center"/>
          </w:tcPr>
          <w:p w14:paraId="634EDB11" w14:textId="77777777" w:rsidR="006862F5" w:rsidRPr="008500AA" w:rsidRDefault="006862F5" w:rsidP="006862F5">
            <w:pPr>
              <w:pStyle w:val="ConsPlusNormal"/>
              <w:spacing w:after="0"/>
              <w:jc w:val="both"/>
            </w:pPr>
            <w:r w:rsidRPr="008500AA">
              <w:t>Урок 18</w:t>
            </w:r>
          </w:p>
        </w:tc>
        <w:tc>
          <w:tcPr>
            <w:tcW w:w="9134" w:type="dxa"/>
            <w:vAlign w:val="center"/>
          </w:tcPr>
          <w:p w14:paraId="6336F41D" w14:textId="77777777" w:rsidR="006862F5" w:rsidRPr="008500AA" w:rsidRDefault="006862F5" w:rsidP="006862F5">
            <w:pPr>
              <w:pStyle w:val="ConsPlusNormal"/>
              <w:spacing w:after="0"/>
              <w:jc w:val="both"/>
            </w:pPr>
            <w:r w:rsidRPr="008500AA">
              <w:t>Строчка косого стежка (крестик, стебельчатая</w:t>
            </w:r>
            <w:r w:rsidR="00CB0419">
              <w:t>).</w:t>
            </w:r>
            <w:r w:rsidRPr="008500AA">
              <w:t xml:space="preserve"> Узелковое закрепление нитки на ткани. Изготовление швейного изделия</w:t>
            </w:r>
          </w:p>
        </w:tc>
      </w:tr>
      <w:tr w:rsidR="006862F5" w:rsidRPr="006862F5" w14:paraId="6FBCDA88" w14:textId="77777777" w:rsidTr="006862F5">
        <w:tc>
          <w:tcPr>
            <w:tcW w:w="1134" w:type="dxa"/>
            <w:vAlign w:val="center"/>
          </w:tcPr>
          <w:p w14:paraId="058DEA55" w14:textId="77777777" w:rsidR="006862F5" w:rsidRPr="008500AA" w:rsidRDefault="006862F5" w:rsidP="006862F5">
            <w:pPr>
              <w:pStyle w:val="ConsPlusNormal"/>
              <w:spacing w:after="0"/>
              <w:jc w:val="both"/>
            </w:pPr>
            <w:r w:rsidRPr="008500AA">
              <w:t>Урок 19</w:t>
            </w:r>
          </w:p>
        </w:tc>
        <w:tc>
          <w:tcPr>
            <w:tcW w:w="9134" w:type="dxa"/>
            <w:vAlign w:val="center"/>
          </w:tcPr>
          <w:p w14:paraId="3063623F" w14:textId="77777777" w:rsidR="006862F5" w:rsidRPr="008500AA" w:rsidRDefault="006862F5" w:rsidP="006862F5">
            <w:pPr>
              <w:pStyle w:val="ConsPlusNormal"/>
              <w:spacing w:after="0"/>
              <w:jc w:val="both"/>
            </w:pPr>
            <w:r w:rsidRPr="008500AA">
              <w:t>Строчка косого стежка (крестик, стебельчатая</w:t>
            </w:r>
            <w:r w:rsidR="00CB0419">
              <w:t>).</w:t>
            </w:r>
            <w:r w:rsidRPr="008500AA">
              <w:t xml:space="preserve"> Узелковое закрепление нитки на ткани. Изготовление швейного изделия</w:t>
            </w:r>
          </w:p>
        </w:tc>
      </w:tr>
      <w:tr w:rsidR="006862F5" w:rsidRPr="006862F5" w14:paraId="14582767" w14:textId="77777777" w:rsidTr="006862F5">
        <w:tc>
          <w:tcPr>
            <w:tcW w:w="1134" w:type="dxa"/>
            <w:vAlign w:val="center"/>
          </w:tcPr>
          <w:p w14:paraId="3B1896D5" w14:textId="77777777" w:rsidR="006862F5" w:rsidRPr="008500AA" w:rsidRDefault="006862F5" w:rsidP="006862F5">
            <w:pPr>
              <w:pStyle w:val="ConsPlusNormal"/>
              <w:spacing w:after="0"/>
              <w:jc w:val="both"/>
            </w:pPr>
            <w:r w:rsidRPr="008500AA">
              <w:t>Урок 20</w:t>
            </w:r>
          </w:p>
        </w:tc>
        <w:tc>
          <w:tcPr>
            <w:tcW w:w="9134" w:type="dxa"/>
            <w:vAlign w:val="center"/>
          </w:tcPr>
          <w:p w14:paraId="395F33EF" w14:textId="77777777" w:rsidR="006862F5" w:rsidRPr="008500AA" w:rsidRDefault="006862F5" w:rsidP="006862F5">
            <w:pPr>
              <w:pStyle w:val="ConsPlusNormal"/>
              <w:spacing w:after="0"/>
              <w:jc w:val="both"/>
            </w:pPr>
            <w:r w:rsidRPr="008500AA">
              <w:t>Строчка петельного стежка и ее варианты. Изготовление многодетального швейного изделия</w:t>
            </w:r>
          </w:p>
        </w:tc>
      </w:tr>
      <w:tr w:rsidR="006862F5" w:rsidRPr="006862F5" w14:paraId="45FA1824" w14:textId="77777777" w:rsidTr="006862F5">
        <w:tc>
          <w:tcPr>
            <w:tcW w:w="1134" w:type="dxa"/>
            <w:vAlign w:val="center"/>
          </w:tcPr>
          <w:p w14:paraId="14EC4A26" w14:textId="77777777" w:rsidR="006862F5" w:rsidRPr="008500AA" w:rsidRDefault="006862F5" w:rsidP="006862F5">
            <w:pPr>
              <w:pStyle w:val="ConsPlusNormal"/>
              <w:spacing w:after="0"/>
              <w:jc w:val="both"/>
            </w:pPr>
            <w:r w:rsidRPr="008500AA">
              <w:t>Урок 21</w:t>
            </w:r>
          </w:p>
        </w:tc>
        <w:tc>
          <w:tcPr>
            <w:tcW w:w="9134" w:type="dxa"/>
            <w:vAlign w:val="center"/>
          </w:tcPr>
          <w:p w14:paraId="47E56254" w14:textId="77777777" w:rsidR="006862F5" w:rsidRPr="008500AA" w:rsidRDefault="006862F5" w:rsidP="006862F5">
            <w:pPr>
              <w:pStyle w:val="ConsPlusNormal"/>
              <w:spacing w:after="0"/>
              <w:jc w:val="both"/>
            </w:pPr>
            <w:r w:rsidRPr="008500AA">
              <w:t>Строчка петельного стежка и ее варианты. Изготовление многодетального швейного изделия</w:t>
            </w:r>
          </w:p>
        </w:tc>
      </w:tr>
      <w:tr w:rsidR="006862F5" w:rsidRPr="006862F5" w14:paraId="38012CB0" w14:textId="77777777" w:rsidTr="006862F5">
        <w:tc>
          <w:tcPr>
            <w:tcW w:w="1134" w:type="dxa"/>
            <w:vAlign w:val="center"/>
          </w:tcPr>
          <w:p w14:paraId="267CFEF0" w14:textId="77777777" w:rsidR="006862F5" w:rsidRPr="008500AA" w:rsidRDefault="006862F5" w:rsidP="006862F5">
            <w:pPr>
              <w:pStyle w:val="ConsPlusNormal"/>
              <w:spacing w:after="0"/>
              <w:jc w:val="both"/>
            </w:pPr>
            <w:r w:rsidRPr="008500AA">
              <w:t>Урок 22</w:t>
            </w:r>
          </w:p>
        </w:tc>
        <w:tc>
          <w:tcPr>
            <w:tcW w:w="9134" w:type="dxa"/>
            <w:vAlign w:val="center"/>
          </w:tcPr>
          <w:p w14:paraId="244CF935" w14:textId="77777777" w:rsidR="006862F5" w:rsidRPr="008500AA" w:rsidRDefault="006862F5" w:rsidP="006862F5">
            <w:pPr>
              <w:pStyle w:val="ConsPlusNormal"/>
              <w:spacing w:after="0"/>
              <w:jc w:val="both"/>
            </w:pPr>
            <w:r w:rsidRPr="008500AA">
              <w:t>Пришивание пуговиц. Ремонт одежды. Конструирование и изготовление изделия (из нетканого полотна</w:t>
            </w:r>
            <w:r w:rsidR="00CB0419">
              <w:t xml:space="preserve">) </w:t>
            </w:r>
            <w:r w:rsidRPr="008500AA">
              <w:t>с отделкой пуговицей</w:t>
            </w:r>
          </w:p>
        </w:tc>
      </w:tr>
      <w:tr w:rsidR="006862F5" w:rsidRPr="006862F5" w14:paraId="05D9178E" w14:textId="77777777" w:rsidTr="006862F5">
        <w:tc>
          <w:tcPr>
            <w:tcW w:w="1134" w:type="dxa"/>
            <w:vAlign w:val="center"/>
          </w:tcPr>
          <w:p w14:paraId="201C2BE3" w14:textId="77777777" w:rsidR="006862F5" w:rsidRPr="008500AA" w:rsidRDefault="006862F5" w:rsidP="006862F5">
            <w:pPr>
              <w:pStyle w:val="ConsPlusNormal"/>
              <w:spacing w:after="0"/>
              <w:jc w:val="both"/>
            </w:pPr>
            <w:r w:rsidRPr="008500AA">
              <w:t>Урок 23</w:t>
            </w:r>
          </w:p>
        </w:tc>
        <w:tc>
          <w:tcPr>
            <w:tcW w:w="9134" w:type="dxa"/>
            <w:vAlign w:val="center"/>
          </w:tcPr>
          <w:p w14:paraId="73CC7608" w14:textId="77777777" w:rsidR="006862F5" w:rsidRPr="008500AA" w:rsidRDefault="006862F5" w:rsidP="006862F5">
            <w:pPr>
              <w:pStyle w:val="ConsPlusNormal"/>
              <w:spacing w:after="0"/>
              <w:jc w:val="both"/>
            </w:pPr>
            <w:r w:rsidRPr="008500AA">
              <w:t>Проект. Коллективное дидактическое пособие для обучения счету (с застежками на пуговицы</w:t>
            </w:r>
            <w:r w:rsidR="00CB0419">
              <w:t xml:space="preserve">) </w:t>
            </w:r>
          </w:p>
        </w:tc>
      </w:tr>
      <w:tr w:rsidR="006862F5" w:rsidRPr="006862F5" w14:paraId="7CC5CC79" w14:textId="77777777" w:rsidTr="006862F5">
        <w:tc>
          <w:tcPr>
            <w:tcW w:w="1134" w:type="dxa"/>
            <w:vAlign w:val="center"/>
          </w:tcPr>
          <w:p w14:paraId="746965CB" w14:textId="77777777" w:rsidR="006862F5" w:rsidRPr="008500AA" w:rsidRDefault="006862F5" w:rsidP="006862F5">
            <w:pPr>
              <w:pStyle w:val="ConsPlusNormal"/>
              <w:spacing w:after="0"/>
              <w:jc w:val="both"/>
            </w:pPr>
            <w:r w:rsidRPr="008500AA">
              <w:t>Урок 24</w:t>
            </w:r>
          </w:p>
        </w:tc>
        <w:tc>
          <w:tcPr>
            <w:tcW w:w="9134" w:type="dxa"/>
            <w:vAlign w:val="center"/>
          </w:tcPr>
          <w:p w14:paraId="0A731A54" w14:textId="77777777" w:rsidR="006862F5" w:rsidRPr="008500AA" w:rsidRDefault="006862F5" w:rsidP="006862F5">
            <w:pPr>
              <w:pStyle w:val="ConsPlusNormal"/>
              <w:spacing w:after="0"/>
              <w:jc w:val="both"/>
            </w:pPr>
            <w:r w:rsidRPr="008500AA">
              <w:t>История швейной машины. Способ изготовления изделий из тонкого трикотажа стяжкой</w:t>
            </w:r>
          </w:p>
        </w:tc>
      </w:tr>
      <w:tr w:rsidR="006862F5" w:rsidRPr="006862F5" w14:paraId="70DD03E9" w14:textId="77777777" w:rsidTr="006862F5">
        <w:tc>
          <w:tcPr>
            <w:tcW w:w="1134" w:type="dxa"/>
            <w:vAlign w:val="center"/>
          </w:tcPr>
          <w:p w14:paraId="4B42347E" w14:textId="77777777" w:rsidR="006862F5" w:rsidRPr="008500AA" w:rsidRDefault="006862F5" w:rsidP="006862F5">
            <w:pPr>
              <w:pStyle w:val="ConsPlusNormal"/>
              <w:spacing w:after="0"/>
              <w:jc w:val="both"/>
            </w:pPr>
            <w:r w:rsidRPr="008500AA">
              <w:t>Урок 25</w:t>
            </w:r>
          </w:p>
        </w:tc>
        <w:tc>
          <w:tcPr>
            <w:tcW w:w="9134" w:type="dxa"/>
            <w:vAlign w:val="center"/>
          </w:tcPr>
          <w:p w14:paraId="45E4AD66" w14:textId="77777777" w:rsidR="006862F5" w:rsidRPr="008500AA" w:rsidRDefault="006862F5" w:rsidP="006862F5">
            <w:pPr>
              <w:pStyle w:val="ConsPlusNormal"/>
              <w:spacing w:after="0"/>
              <w:jc w:val="both"/>
            </w:pPr>
            <w:r w:rsidRPr="008500AA">
              <w:t>История швейной машины. Способ изготовления изделий из тонкого трикотажа стяжкой</w:t>
            </w:r>
          </w:p>
        </w:tc>
      </w:tr>
      <w:tr w:rsidR="006862F5" w:rsidRPr="006862F5" w14:paraId="69F074A3" w14:textId="77777777" w:rsidTr="006862F5">
        <w:tc>
          <w:tcPr>
            <w:tcW w:w="1134" w:type="dxa"/>
            <w:vAlign w:val="center"/>
          </w:tcPr>
          <w:p w14:paraId="69EBE406" w14:textId="77777777" w:rsidR="006862F5" w:rsidRPr="008500AA" w:rsidRDefault="006862F5" w:rsidP="006862F5">
            <w:pPr>
              <w:pStyle w:val="ConsPlusNormal"/>
              <w:spacing w:after="0"/>
              <w:jc w:val="both"/>
            </w:pPr>
            <w:r w:rsidRPr="008500AA">
              <w:t>Урок 26</w:t>
            </w:r>
          </w:p>
        </w:tc>
        <w:tc>
          <w:tcPr>
            <w:tcW w:w="9134" w:type="dxa"/>
            <w:vAlign w:val="center"/>
          </w:tcPr>
          <w:p w14:paraId="1997A70E" w14:textId="77777777" w:rsidR="006862F5" w:rsidRPr="008500AA" w:rsidRDefault="006862F5" w:rsidP="006862F5">
            <w:pPr>
              <w:pStyle w:val="ConsPlusNormal"/>
              <w:spacing w:after="0"/>
              <w:jc w:val="both"/>
            </w:pPr>
            <w:r w:rsidRPr="008500AA">
              <w:t>Пришивание бусины на швейное изделие</w:t>
            </w:r>
          </w:p>
        </w:tc>
      </w:tr>
      <w:tr w:rsidR="006862F5" w:rsidRPr="006862F5" w14:paraId="1057D982" w14:textId="77777777" w:rsidTr="006862F5">
        <w:tc>
          <w:tcPr>
            <w:tcW w:w="1134" w:type="dxa"/>
            <w:vAlign w:val="center"/>
          </w:tcPr>
          <w:p w14:paraId="48B78607" w14:textId="77777777" w:rsidR="006862F5" w:rsidRPr="008500AA" w:rsidRDefault="006862F5" w:rsidP="006862F5">
            <w:pPr>
              <w:pStyle w:val="ConsPlusNormal"/>
              <w:spacing w:after="0"/>
              <w:jc w:val="both"/>
            </w:pPr>
            <w:r w:rsidRPr="008500AA">
              <w:t>Урок 27</w:t>
            </w:r>
          </w:p>
        </w:tc>
        <w:tc>
          <w:tcPr>
            <w:tcW w:w="9134" w:type="dxa"/>
            <w:vAlign w:val="center"/>
          </w:tcPr>
          <w:p w14:paraId="439D9B33" w14:textId="77777777" w:rsidR="006862F5" w:rsidRPr="008500AA" w:rsidRDefault="006862F5" w:rsidP="006862F5">
            <w:pPr>
              <w:pStyle w:val="ConsPlusNormal"/>
              <w:spacing w:after="0"/>
              <w:jc w:val="both"/>
            </w:pPr>
            <w:r w:rsidRPr="008500AA">
              <w:t>Пришивание бусины на швейное изделие</w:t>
            </w:r>
          </w:p>
        </w:tc>
      </w:tr>
      <w:tr w:rsidR="006862F5" w:rsidRPr="006862F5" w14:paraId="031A6F4A" w14:textId="77777777" w:rsidTr="006862F5">
        <w:tc>
          <w:tcPr>
            <w:tcW w:w="1134" w:type="dxa"/>
            <w:vAlign w:val="center"/>
          </w:tcPr>
          <w:p w14:paraId="15400BDF" w14:textId="77777777" w:rsidR="006862F5" w:rsidRPr="008500AA" w:rsidRDefault="006862F5" w:rsidP="006862F5">
            <w:pPr>
              <w:pStyle w:val="ConsPlusNormal"/>
              <w:spacing w:after="0"/>
              <w:jc w:val="both"/>
            </w:pPr>
            <w:r w:rsidRPr="008500AA">
              <w:t>Урок 28</w:t>
            </w:r>
          </w:p>
        </w:tc>
        <w:tc>
          <w:tcPr>
            <w:tcW w:w="9134" w:type="dxa"/>
            <w:vAlign w:val="center"/>
          </w:tcPr>
          <w:p w14:paraId="551433F7" w14:textId="77777777" w:rsidR="006862F5" w:rsidRPr="008500AA" w:rsidRDefault="006862F5" w:rsidP="006862F5">
            <w:pPr>
              <w:pStyle w:val="ConsPlusNormal"/>
              <w:spacing w:after="0"/>
              <w:jc w:val="both"/>
            </w:pPr>
            <w:r w:rsidRPr="008500AA">
              <w:t>Подвижное и неподвижное соединение деталей из деталей наборов конструктора. Профессии технической, инженерной направленности</w:t>
            </w:r>
          </w:p>
        </w:tc>
      </w:tr>
      <w:tr w:rsidR="006862F5" w:rsidRPr="006862F5" w14:paraId="183A2674" w14:textId="77777777" w:rsidTr="006862F5">
        <w:tc>
          <w:tcPr>
            <w:tcW w:w="1134" w:type="dxa"/>
            <w:vAlign w:val="center"/>
          </w:tcPr>
          <w:p w14:paraId="282C1438" w14:textId="77777777" w:rsidR="006862F5" w:rsidRPr="008500AA" w:rsidRDefault="006862F5" w:rsidP="006862F5">
            <w:pPr>
              <w:pStyle w:val="ConsPlusNormal"/>
              <w:spacing w:after="0"/>
              <w:jc w:val="both"/>
            </w:pPr>
            <w:r w:rsidRPr="008500AA">
              <w:t>Урок 29</w:t>
            </w:r>
          </w:p>
        </w:tc>
        <w:tc>
          <w:tcPr>
            <w:tcW w:w="9134" w:type="dxa"/>
            <w:vAlign w:val="center"/>
          </w:tcPr>
          <w:p w14:paraId="3E1073E0" w14:textId="77777777" w:rsidR="006862F5" w:rsidRPr="008500AA" w:rsidRDefault="006862F5" w:rsidP="006862F5">
            <w:pPr>
              <w:pStyle w:val="ConsPlusNormal"/>
              <w:spacing w:after="0"/>
              <w:jc w:val="both"/>
            </w:pPr>
            <w:r w:rsidRPr="008500AA">
              <w:t>Конструирование моделей с подвижным и неподвижным соединением из деталей набора конструктора или из разных материалов</w:t>
            </w:r>
          </w:p>
        </w:tc>
      </w:tr>
      <w:tr w:rsidR="006862F5" w:rsidRPr="006862F5" w14:paraId="3812FED7" w14:textId="77777777" w:rsidTr="006862F5">
        <w:tc>
          <w:tcPr>
            <w:tcW w:w="1134" w:type="dxa"/>
            <w:vAlign w:val="center"/>
          </w:tcPr>
          <w:p w14:paraId="09E1EDF6" w14:textId="77777777" w:rsidR="006862F5" w:rsidRPr="008500AA" w:rsidRDefault="006862F5" w:rsidP="006862F5">
            <w:pPr>
              <w:pStyle w:val="ConsPlusNormal"/>
              <w:spacing w:after="0"/>
              <w:jc w:val="both"/>
            </w:pPr>
            <w:r w:rsidRPr="008500AA">
              <w:t>Урок 30</w:t>
            </w:r>
          </w:p>
        </w:tc>
        <w:tc>
          <w:tcPr>
            <w:tcW w:w="9134" w:type="dxa"/>
            <w:vAlign w:val="center"/>
          </w:tcPr>
          <w:p w14:paraId="3B72A439" w14:textId="77777777" w:rsidR="006862F5" w:rsidRPr="008500AA" w:rsidRDefault="006862F5" w:rsidP="006862F5">
            <w:pPr>
              <w:pStyle w:val="ConsPlusNormal"/>
              <w:spacing w:after="0"/>
              <w:jc w:val="both"/>
            </w:pPr>
            <w:r w:rsidRPr="008500AA">
              <w:t>Простые механизмы. Рычаг. Конструирование моделей качелей из деталей набора конструктора или из разных материалов</w:t>
            </w:r>
          </w:p>
        </w:tc>
      </w:tr>
      <w:tr w:rsidR="006862F5" w:rsidRPr="006862F5" w14:paraId="4127C75E" w14:textId="77777777" w:rsidTr="006862F5">
        <w:tc>
          <w:tcPr>
            <w:tcW w:w="1134" w:type="dxa"/>
            <w:vAlign w:val="center"/>
          </w:tcPr>
          <w:p w14:paraId="4BC759AB" w14:textId="77777777" w:rsidR="006862F5" w:rsidRPr="008500AA" w:rsidRDefault="006862F5" w:rsidP="006862F5">
            <w:pPr>
              <w:pStyle w:val="ConsPlusNormal"/>
              <w:spacing w:after="0"/>
              <w:jc w:val="both"/>
            </w:pPr>
            <w:r w:rsidRPr="008500AA">
              <w:t>Урок 31</w:t>
            </w:r>
          </w:p>
        </w:tc>
        <w:tc>
          <w:tcPr>
            <w:tcW w:w="9134" w:type="dxa"/>
            <w:vAlign w:val="center"/>
          </w:tcPr>
          <w:p w14:paraId="39C7CD9D" w14:textId="77777777" w:rsidR="006862F5" w:rsidRPr="008500AA" w:rsidRDefault="006862F5" w:rsidP="006862F5">
            <w:pPr>
              <w:pStyle w:val="ConsPlusNormal"/>
              <w:spacing w:after="0"/>
              <w:jc w:val="both"/>
            </w:pPr>
            <w:r w:rsidRPr="008500AA">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6862F5" w:rsidRPr="006862F5" w14:paraId="232A1AE5" w14:textId="77777777" w:rsidTr="006862F5">
        <w:tc>
          <w:tcPr>
            <w:tcW w:w="1134" w:type="dxa"/>
            <w:vAlign w:val="center"/>
          </w:tcPr>
          <w:p w14:paraId="2E1837FE" w14:textId="77777777" w:rsidR="006862F5" w:rsidRPr="008500AA" w:rsidRDefault="006862F5" w:rsidP="006862F5">
            <w:pPr>
              <w:pStyle w:val="ConsPlusNormal"/>
              <w:spacing w:after="0"/>
              <w:jc w:val="both"/>
            </w:pPr>
            <w:r w:rsidRPr="008500AA">
              <w:t>Урок 32</w:t>
            </w:r>
          </w:p>
        </w:tc>
        <w:tc>
          <w:tcPr>
            <w:tcW w:w="9134" w:type="dxa"/>
            <w:vAlign w:val="center"/>
          </w:tcPr>
          <w:p w14:paraId="7228D2C1" w14:textId="77777777" w:rsidR="006862F5" w:rsidRPr="008500AA" w:rsidRDefault="006862F5" w:rsidP="006862F5">
            <w:pPr>
              <w:pStyle w:val="ConsPlusNormal"/>
              <w:spacing w:after="0"/>
              <w:jc w:val="both"/>
            </w:pPr>
            <w:r w:rsidRPr="008500AA">
              <w:t>Конструирование модели робота из деталей набора конструктор или из разных материалов</w:t>
            </w:r>
          </w:p>
        </w:tc>
      </w:tr>
      <w:tr w:rsidR="006862F5" w:rsidRPr="006862F5" w14:paraId="485E52DC" w14:textId="77777777" w:rsidTr="006862F5">
        <w:tc>
          <w:tcPr>
            <w:tcW w:w="1134" w:type="dxa"/>
            <w:vAlign w:val="center"/>
          </w:tcPr>
          <w:p w14:paraId="21568282" w14:textId="77777777" w:rsidR="006862F5" w:rsidRPr="008500AA" w:rsidRDefault="006862F5" w:rsidP="006862F5">
            <w:pPr>
              <w:pStyle w:val="ConsPlusNormal"/>
              <w:spacing w:after="0"/>
              <w:jc w:val="both"/>
            </w:pPr>
            <w:r w:rsidRPr="008500AA">
              <w:t>Урок 33</w:t>
            </w:r>
          </w:p>
        </w:tc>
        <w:tc>
          <w:tcPr>
            <w:tcW w:w="9134" w:type="dxa"/>
            <w:vAlign w:val="center"/>
          </w:tcPr>
          <w:p w14:paraId="0ED97B5D" w14:textId="77777777" w:rsidR="006862F5" w:rsidRPr="008500AA" w:rsidRDefault="006862F5" w:rsidP="006862F5">
            <w:pPr>
              <w:pStyle w:val="ConsPlusNormal"/>
              <w:spacing w:after="0"/>
              <w:jc w:val="both"/>
            </w:pPr>
            <w:r w:rsidRPr="008500AA">
              <w:t>Конструирование модели транспортного робота из деталей набора конструктор или из разных материалов</w:t>
            </w:r>
          </w:p>
        </w:tc>
      </w:tr>
      <w:tr w:rsidR="006862F5" w:rsidRPr="006862F5" w14:paraId="7BE4B087" w14:textId="77777777" w:rsidTr="006862F5">
        <w:tc>
          <w:tcPr>
            <w:tcW w:w="1134" w:type="dxa"/>
            <w:vAlign w:val="center"/>
          </w:tcPr>
          <w:p w14:paraId="659DA4FA" w14:textId="77777777" w:rsidR="006862F5" w:rsidRPr="008500AA" w:rsidRDefault="006862F5" w:rsidP="006862F5">
            <w:pPr>
              <w:pStyle w:val="ConsPlusNormal"/>
              <w:spacing w:after="0"/>
              <w:jc w:val="both"/>
            </w:pPr>
            <w:r w:rsidRPr="008500AA">
              <w:t>Урок 34</w:t>
            </w:r>
          </w:p>
        </w:tc>
        <w:tc>
          <w:tcPr>
            <w:tcW w:w="9134" w:type="dxa"/>
            <w:vAlign w:val="center"/>
          </w:tcPr>
          <w:p w14:paraId="6BCEE99A" w14:textId="77777777" w:rsidR="006862F5" w:rsidRPr="008500AA" w:rsidRDefault="006862F5" w:rsidP="006862F5">
            <w:pPr>
              <w:pStyle w:val="ConsPlusNormal"/>
              <w:spacing w:after="0"/>
              <w:jc w:val="both"/>
            </w:pPr>
            <w:r w:rsidRPr="008500AA">
              <w:t>Итоговый контроль за год (повторение</w:t>
            </w:r>
            <w:r w:rsidR="00CB0419">
              <w:t xml:space="preserve">) </w:t>
            </w:r>
          </w:p>
        </w:tc>
      </w:tr>
      <w:tr w:rsidR="006862F5" w14:paraId="50D3685C" w14:textId="77777777" w:rsidTr="006862F5">
        <w:tc>
          <w:tcPr>
            <w:tcW w:w="10268" w:type="dxa"/>
            <w:gridSpan w:val="2"/>
            <w:vAlign w:val="center"/>
          </w:tcPr>
          <w:p w14:paraId="0F55275A" w14:textId="77777777" w:rsidR="006862F5" w:rsidRPr="008500AA" w:rsidRDefault="006862F5" w:rsidP="006862F5">
            <w:pPr>
              <w:pStyle w:val="ConsPlusNormal"/>
              <w:spacing w:after="0"/>
              <w:jc w:val="both"/>
            </w:pPr>
            <w:r w:rsidRPr="008500AA">
              <w:t>ОБЩЕЕ КОЛИЧЕСТВО УРОКОВ ПО ПРОГРАММЕ: 34, из них уроков, отведенных на контрольные работы, - не более 3</w:t>
            </w:r>
          </w:p>
        </w:tc>
      </w:tr>
    </w:tbl>
    <w:p w14:paraId="595761E5" w14:textId="77777777" w:rsidR="006862F5" w:rsidRDefault="006862F5" w:rsidP="006862F5">
      <w:pPr>
        <w:pStyle w:val="ConsPlusNormal"/>
        <w:jc w:val="right"/>
      </w:pPr>
      <w:r>
        <w:t>Таблица 13.3</w:t>
      </w:r>
    </w:p>
    <w:p w14:paraId="08536B2E" w14:textId="77777777" w:rsidR="006862F5" w:rsidRDefault="006862F5" w:rsidP="006862F5">
      <w:pPr>
        <w:pStyle w:val="ConsPlusNormal"/>
        <w:jc w:val="both"/>
      </w:pPr>
      <w:r>
        <w:t>4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9134"/>
      </w:tblGrid>
      <w:tr w:rsidR="006862F5" w:rsidRPr="006862F5" w14:paraId="5231AC46" w14:textId="77777777" w:rsidTr="006862F5">
        <w:tc>
          <w:tcPr>
            <w:tcW w:w="1134" w:type="dxa"/>
          </w:tcPr>
          <w:p w14:paraId="03438727" w14:textId="77777777" w:rsidR="006862F5" w:rsidRPr="008500AA" w:rsidRDefault="006862F5" w:rsidP="006862F5">
            <w:pPr>
              <w:pStyle w:val="ConsPlusNormal"/>
              <w:spacing w:after="0"/>
              <w:jc w:val="center"/>
            </w:pPr>
            <w:r w:rsidRPr="008500AA">
              <w:t>N урока</w:t>
            </w:r>
          </w:p>
        </w:tc>
        <w:tc>
          <w:tcPr>
            <w:tcW w:w="9134" w:type="dxa"/>
          </w:tcPr>
          <w:p w14:paraId="50A48290" w14:textId="77777777" w:rsidR="006862F5" w:rsidRPr="008500AA" w:rsidRDefault="006862F5" w:rsidP="006862F5">
            <w:pPr>
              <w:pStyle w:val="ConsPlusNormal"/>
              <w:spacing w:after="0"/>
              <w:jc w:val="center"/>
            </w:pPr>
            <w:r w:rsidRPr="008500AA">
              <w:t>Тема урока</w:t>
            </w:r>
          </w:p>
        </w:tc>
      </w:tr>
      <w:tr w:rsidR="006862F5" w:rsidRPr="006862F5" w14:paraId="1C7F33F3" w14:textId="77777777" w:rsidTr="006862F5">
        <w:tc>
          <w:tcPr>
            <w:tcW w:w="1134" w:type="dxa"/>
            <w:vAlign w:val="center"/>
          </w:tcPr>
          <w:p w14:paraId="56AAE1BB" w14:textId="77777777" w:rsidR="006862F5" w:rsidRPr="008500AA" w:rsidRDefault="006862F5" w:rsidP="006862F5">
            <w:pPr>
              <w:pStyle w:val="ConsPlusNormal"/>
              <w:spacing w:after="0"/>
              <w:jc w:val="center"/>
            </w:pPr>
            <w:r w:rsidRPr="008500AA">
              <w:t>Урок 1</w:t>
            </w:r>
          </w:p>
        </w:tc>
        <w:tc>
          <w:tcPr>
            <w:tcW w:w="9134" w:type="dxa"/>
            <w:vAlign w:val="center"/>
          </w:tcPr>
          <w:p w14:paraId="74A296C7" w14:textId="77777777" w:rsidR="006862F5" w:rsidRPr="008500AA" w:rsidRDefault="006862F5" w:rsidP="006862F5">
            <w:pPr>
              <w:pStyle w:val="ConsPlusNormal"/>
              <w:spacing w:after="0"/>
              <w:jc w:val="both"/>
            </w:pPr>
            <w:r w:rsidRPr="008500AA">
              <w:t>Повторение изученного в 3 классе. Современные синтетические материалы</w:t>
            </w:r>
          </w:p>
        </w:tc>
      </w:tr>
      <w:tr w:rsidR="006862F5" w:rsidRPr="006862F5" w14:paraId="1C337C9C" w14:textId="77777777" w:rsidTr="006862F5">
        <w:tc>
          <w:tcPr>
            <w:tcW w:w="1134" w:type="dxa"/>
            <w:vAlign w:val="center"/>
          </w:tcPr>
          <w:p w14:paraId="56F8BB3B" w14:textId="77777777" w:rsidR="006862F5" w:rsidRPr="008500AA" w:rsidRDefault="006862F5" w:rsidP="006862F5">
            <w:pPr>
              <w:pStyle w:val="ConsPlusNormal"/>
              <w:spacing w:after="0"/>
              <w:jc w:val="center"/>
            </w:pPr>
            <w:r w:rsidRPr="008500AA">
              <w:t>Урок 2</w:t>
            </w:r>
          </w:p>
        </w:tc>
        <w:tc>
          <w:tcPr>
            <w:tcW w:w="9134" w:type="dxa"/>
            <w:vAlign w:val="center"/>
          </w:tcPr>
          <w:p w14:paraId="1F33AAFD" w14:textId="77777777" w:rsidR="006862F5" w:rsidRPr="008500AA" w:rsidRDefault="006862F5" w:rsidP="006862F5">
            <w:pPr>
              <w:pStyle w:val="ConsPlusNormal"/>
              <w:spacing w:after="0"/>
              <w:jc w:val="both"/>
            </w:pPr>
            <w:r w:rsidRPr="008500AA">
              <w:t>Современные производства и профессии</w:t>
            </w:r>
          </w:p>
        </w:tc>
      </w:tr>
      <w:tr w:rsidR="006862F5" w:rsidRPr="006862F5" w14:paraId="4E8E9FB0" w14:textId="77777777" w:rsidTr="006862F5">
        <w:tc>
          <w:tcPr>
            <w:tcW w:w="1134" w:type="dxa"/>
            <w:vAlign w:val="center"/>
          </w:tcPr>
          <w:p w14:paraId="7E403832" w14:textId="77777777" w:rsidR="006862F5" w:rsidRPr="008500AA" w:rsidRDefault="006862F5" w:rsidP="006862F5">
            <w:pPr>
              <w:pStyle w:val="ConsPlusNormal"/>
              <w:spacing w:after="0"/>
              <w:jc w:val="center"/>
            </w:pPr>
            <w:r w:rsidRPr="008500AA">
              <w:t>Урок 3</w:t>
            </w:r>
          </w:p>
        </w:tc>
        <w:tc>
          <w:tcPr>
            <w:tcW w:w="9134" w:type="dxa"/>
            <w:vAlign w:val="center"/>
          </w:tcPr>
          <w:p w14:paraId="00B8D9F8" w14:textId="77777777" w:rsidR="006862F5" w:rsidRPr="008500AA" w:rsidRDefault="006862F5" w:rsidP="006862F5">
            <w:pPr>
              <w:pStyle w:val="ConsPlusNormal"/>
              <w:spacing w:after="0"/>
              <w:jc w:val="both"/>
            </w:pPr>
            <w:r w:rsidRPr="008500AA">
              <w:t>Информация. Сеть Интернет</w:t>
            </w:r>
          </w:p>
        </w:tc>
      </w:tr>
      <w:tr w:rsidR="006862F5" w:rsidRPr="006862F5" w14:paraId="2367A192" w14:textId="77777777" w:rsidTr="006862F5">
        <w:tc>
          <w:tcPr>
            <w:tcW w:w="1134" w:type="dxa"/>
            <w:vAlign w:val="center"/>
          </w:tcPr>
          <w:p w14:paraId="5090FD4D" w14:textId="77777777" w:rsidR="006862F5" w:rsidRPr="008500AA" w:rsidRDefault="006862F5" w:rsidP="006862F5">
            <w:pPr>
              <w:pStyle w:val="ConsPlusNormal"/>
              <w:spacing w:after="0"/>
              <w:jc w:val="center"/>
            </w:pPr>
            <w:r w:rsidRPr="008500AA">
              <w:t>Урок 4</w:t>
            </w:r>
          </w:p>
        </w:tc>
        <w:tc>
          <w:tcPr>
            <w:tcW w:w="9134" w:type="dxa"/>
            <w:vAlign w:val="center"/>
          </w:tcPr>
          <w:p w14:paraId="65525A86" w14:textId="77777777" w:rsidR="006862F5" w:rsidRPr="008500AA" w:rsidRDefault="006862F5" w:rsidP="006862F5">
            <w:pPr>
              <w:pStyle w:val="ConsPlusNormal"/>
              <w:spacing w:after="0"/>
              <w:jc w:val="both"/>
            </w:pPr>
            <w:r w:rsidRPr="008500AA">
              <w:t>Графический редактор</w:t>
            </w:r>
          </w:p>
        </w:tc>
      </w:tr>
      <w:tr w:rsidR="006862F5" w:rsidRPr="006862F5" w14:paraId="3466A90A" w14:textId="77777777" w:rsidTr="006862F5">
        <w:tc>
          <w:tcPr>
            <w:tcW w:w="1134" w:type="dxa"/>
            <w:vAlign w:val="center"/>
          </w:tcPr>
          <w:p w14:paraId="59AE1E2D" w14:textId="77777777" w:rsidR="006862F5" w:rsidRPr="008500AA" w:rsidRDefault="006862F5" w:rsidP="006862F5">
            <w:pPr>
              <w:pStyle w:val="ConsPlusNormal"/>
              <w:spacing w:after="0"/>
              <w:jc w:val="center"/>
            </w:pPr>
            <w:r w:rsidRPr="008500AA">
              <w:t>Урок 5</w:t>
            </w:r>
          </w:p>
        </w:tc>
        <w:tc>
          <w:tcPr>
            <w:tcW w:w="9134" w:type="dxa"/>
            <w:vAlign w:val="center"/>
          </w:tcPr>
          <w:p w14:paraId="07C890C6" w14:textId="77777777" w:rsidR="006862F5" w:rsidRPr="008500AA" w:rsidRDefault="006862F5" w:rsidP="006862F5">
            <w:pPr>
              <w:pStyle w:val="ConsPlusNormal"/>
              <w:spacing w:after="0"/>
              <w:jc w:val="both"/>
            </w:pPr>
            <w:r w:rsidRPr="008500AA">
              <w:t>Групповой проект в рамках изучаемой тематики</w:t>
            </w:r>
          </w:p>
        </w:tc>
      </w:tr>
      <w:tr w:rsidR="006862F5" w:rsidRPr="006862F5" w14:paraId="6F994765" w14:textId="77777777" w:rsidTr="006862F5">
        <w:tc>
          <w:tcPr>
            <w:tcW w:w="1134" w:type="dxa"/>
            <w:vAlign w:val="center"/>
          </w:tcPr>
          <w:p w14:paraId="616FA572" w14:textId="77777777" w:rsidR="006862F5" w:rsidRPr="008500AA" w:rsidRDefault="006862F5" w:rsidP="006862F5">
            <w:pPr>
              <w:pStyle w:val="ConsPlusNormal"/>
              <w:spacing w:after="0"/>
              <w:jc w:val="center"/>
            </w:pPr>
            <w:r w:rsidRPr="008500AA">
              <w:t>Урок 6</w:t>
            </w:r>
          </w:p>
        </w:tc>
        <w:tc>
          <w:tcPr>
            <w:tcW w:w="9134" w:type="dxa"/>
            <w:vAlign w:val="center"/>
          </w:tcPr>
          <w:p w14:paraId="132AE4D4" w14:textId="77777777" w:rsidR="006862F5" w:rsidRPr="008500AA" w:rsidRDefault="006862F5" w:rsidP="006862F5">
            <w:pPr>
              <w:pStyle w:val="ConsPlusNormal"/>
              <w:spacing w:after="0"/>
              <w:jc w:val="both"/>
            </w:pPr>
            <w:r w:rsidRPr="008500AA">
              <w:t>Робототехника. Виды роботов</w:t>
            </w:r>
          </w:p>
        </w:tc>
      </w:tr>
      <w:tr w:rsidR="006862F5" w:rsidRPr="006862F5" w14:paraId="5B889C03" w14:textId="77777777" w:rsidTr="006862F5">
        <w:tc>
          <w:tcPr>
            <w:tcW w:w="1134" w:type="dxa"/>
            <w:vAlign w:val="center"/>
          </w:tcPr>
          <w:p w14:paraId="6654D83D" w14:textId="77777777" w:rsidR="006862F5" w:rsidRPr="008500AA" w:rsidRDefault="006862F5" w:rsidP="006862F5">
            <w:pPr>
              <w:pStyle w:val="ConsPlusNormal"/>
              <w:spacing w:after="0"/>
              <w:jc w:val="center"/>
            </w:pPr>
            <w:r w:rsidRPr="008500AA">
              <w:t>Урок 7</w:t>
            </w:r>
          </w:p>
        </w:tc>
        <w:tc>
          <w:tcPr>
            <w:tcW w:w="9134" w:type="dxa"/>
            <w:vAlign w:val="center"/>
          </w:tcPr>
          <w:p w14:paraId="5FF88163" w14:textId="77777777" w:rsidR="006862F5" w:rsidRPr="008500AA" w:rsidRDefault="006862F5" w:rsidP="006862F5">
            <w:pPr>
              <w:pStyle w:val="ConsPlusNormal"/>
              <w:spacing w:after="0"/>
              <w:jc w:val="both"/>
            </w:pPr>
            <w:r w:rsidRPr="008500AA">
              <w:t>Конструирование робота</w:t>
            </w:r>
          </w:p>
        </w:tc>
      </w:tr>
      <w:tr w:rsidR="006862F5" w:rsidRPr="006862F5" w14:paraId="212684CA" w14:textId="77777777" w:rsidTr="006862F5">
        <w:tc>
          <w:tcPr>
            <w:tcW w:w="1134" w:type="dxa"/>
            <w:vAlign w:val="center"/>
          </w:tcPr>
          <w:p w14:paraId="22D61242" w14:textId="77777777" w:rsidR="006862F5" w:rsidRPr="008500AA" w:rsidRDefault="006862F5" w:rsidP="006862F5">
            <w:pPr>
              <w:pStyle w:val="ConsPlusNormal"/>
              <w:spacing w:after="0"/>
              <w:jc w:val="center"/>
            </w:pPr>
            <w:r w:rsidRPr="008500AA">
              <w:t>Урок 8</w:t>
            </w:r>
          </w:p>
        </w:tc>
        <w:tc>
          <w:tcPr>
            <w:tcW w:w="9134" w:type="dxa"/>
            <w:vAlign w:val="center"/>
          </w:tcPr>
          <w:p w14:paraId="0987286D" w14:textId="77777777" w:rsidR="006862F5" w:rsidRPr="008500AA" w:rsidRDefault="006862F5" w:rsidP="006862F5">
            <w:pPr>
              <w:pStyle w:val="ConsPlusNormal"/>
              <w:spacing w:after="0"/>
              <w:jc w:val="both"/>
            </w:pPr>
            <w:r w:rsidRPr="008500AA">
              <w:t>Электронные устройства. Контроллер, двигатель</w:t>
            </w:r>
          </w:p>
        </w:tc>
      </w:tr>
      <w:tr w:rsidR="006862F5" w:rsidRPr="006862F5" w14:paraId="770A87B7" w14:textId="77777777" w:rsidTr="006862F5">
        <w:tc>
          <w:tcPr>
            <w:tcW w:w="1134" w:type="dxa"/>
            <w:vAlign w:val="center"/>
          </w:tcPr>
          <w:p w14:paraId="5DC0ECC8" w14:textId="77777777" w:rsidR="006862F5" w:rsidRPr="008500AA" w:rsidRDefault="006862F5" w:rsidP="006862F5">
            <w:pPr>
              <w:pStyle w:val="ConsPlusNormal"/>
              <w:spacing w:after="0"/>
              <w:jc w:val="center"/>
            </w:pPr>
            <w:r w:rsidRPr="008500AA">
              <w:t>Урок 9</w:t>
            </w:r>
          </w:p>
        </w:tc>
        <w:tc>
          <w:tcPr>
            <w:tcW w:w="9134" w:type="dxa"/>
            <w:vAlign w:val="center"/>
          </w:tcPr>
          <w:p w14:paraId="4D48A5B9" w14:textId="77777777" w:rsidR="006862F5" w:rsidRPr="008500AA" w:rsidRDefault="006862F5" w:rsidP="006862F5">
            <w:pPr>
              <w:pStyle w:val="ConsPlusNormal"/>
              <w:spacing w:after="0"/>
              <w:jc w:val="both"/>
            </w:pPr>
            <w:r w:rsidRPr="008500AA">
              <w:t>Программирование робота</w:t>
            </w:r>
          </w:p>
        </w:tc>
      </w:tr>
      <w:tr w:rsidR="006862F5" w:rsidRPr="006862F5" w14:paraId="680D69A3" w14:textId="77777777" w:rsidTr="006862F5">
        <w:tc>
          <w:tcPr>
            <w:tcW w:w="1134" w:type="dxa"/>
            <w:vAlign w:val="center"/>
          </w:tcPr>
          <w:p w14:paraId="6A056BB1" w14:textId="77777777" w:rsidR="006862F5" w:rsidRPr="008500AA" w:rsidRDefault="006862F5" w:rsidP="006862F5">
            <w:pPr>
              <w:pStyle w:val="ConsPlusNormal"/>
              <w:spacing w:after="0"/>
              <w:jc w:val="center"/>
            </w:pPr>
            <w:r w:rsidRPr="008500AA">
              <w:t>Урок 10</w:t>
            </w:r>
          </w:p>
        </w:tc>
        <w:tc>
          <w:tcPr>
            <w:tcW w:w="9134" w:type="dxa"/>
            <w:vAlign w:val="center"/>
          </w:tcPr>
          <w:p w14:paraId="6D015B03" w14:textId="77777777" w:rsidR="006862F5" w:rsidRPr="008500AA" w:rsidRDefault="006862F5" w:rsidP="006862F5">
            <w:pPr>
              <w:pStyle w:val="ConsPlusNormal"/>
              <w:spacing w:after="0"/>
              <w:jc w:val="both"/>
            </w:pPr>
            <w:r w:rsidRPr="008500AA">
              <w:t>Испытания и презентация робота</w:t>
            </w:r>
          </w:p>
        </w:tc>
      </w:tr>
      <w:tr w:rsidR="006862F5" w:rsidRPr="006862F5" w14:paraId="73862022" w14:textId="77777777" w:rsidTr="006862F5">
        <w:tc>
          <w:tcPr>
            <w:tcW w:w="1134" w:type="dxa"/>
            <w:vAlign w:val="center"/>
          </w:tcPr>
          <w:p w14:paraId="659A939D" w14:textId="77777777" w:rsidR="006862F5" w:rsidRPr="008500AA" w:rsidRDefault="006862F5" w:rsidP="006862F5">
            <w:pPr>
              <w:pStyle w:val="ConsPlusNormal"/>
              <w:spacing w:after="0"/>
              <w:jc w:val="center"/>
            </w:pPr>
            <w:r w:rsidRPr="008500AA">
              <w:t>Урок 11</w:t>
            </w:r>
          </w:p>
        </w:tc>
        <w:tc>
          <w:tcPr>
            <w:tcW w:w="9134" w:type="dxa"/>
            <w:vAlign w:val="center"/>
          </w:tcPr>
          <w:p w14:paraId="761DE279" w14:textId="77777777" w:rsidR="006862F5" w:rsidRPr="008500AA" w:rsidRDefault="006862F5" w:rsidP="006862F5">
            <w:pPr>
              <w:pStyle w:val="ConsPlusNormal"/>
              <w:spacing w:after="0"/>
              <w:jc w:val="both"/>
            </w:pPr>
            <w:r w:rsidRPr="008500AA">
              <w:t>Конструирование сложной открытки</w:t>
            </w:r>
          </w:p>
        </w:tc>
      </w:tr>
      <w:tr w:rsidR="006862F5" w:rsidRPr="006862F5" w14:paraId="15638E68" w14:textId="77777777" w:rsidTr="006862F5">
        <w:tc>
          <w:tcPr>
            <w:tcW w:w="1134" w:type="dxa"/>
            <w:vAlign w:val="center"/>
          </w:tcPr>
          <w:p w14:paraId="7B8BB302" w14:textId="77777777" w:rsidR="006862F5" w:rsidRPr="008500AA" w:rsidRDefault="006862F5" w:rsidP="006862F5">
            <w:pPr>
              <w:pStyle w:val="ConsPlusNormal"/>
              <w:spacing w:after="0"/>
              <w:jc w:val="center"/>
            </w:pPr>
            <w:r w:rsidRPr="008500AA">
              <w:t>Урок 12</w:t>
            </w:r>
          </w:p>
        </w:tc>
        <w:tc>
          <w:tcPr>
            <w:tcW w:w="9134" w:type="dxa"/>
            <w:vAlign w:val="center"/>
          </w:tcPr>
          <w:p w14:paraId="395F3AE7" w14:textId="77777777" w:rsidR="006862F5" w:rsidRPr="008500AA" w:rsidRDefault="006862F5" w:rsidP="006862F5">
            <w:pPr>
              <w:pStyle w:val="ConsPlusNormal"/>
              <w:spacing w:after="0"/>
              <w:jc w:val="both"/>
            </w:pPr>
            <w:r w:rsidRPr="008500AA">
              <w:t>Конструирование сложных изделий из бумаги и картона</w:t>
            </w:r>
          </w:p>
        </w:tc>
      </w:tr>
      <w:tr w:rsidR="006862F5" w:rsidRPr="006862F5" w14:paraId="741FE8F5" w14:textId="77777777" w:rsidTr="006862F5">
        <w:tc>
          <w:tcPr>
            <w:tcW w:w="1134" w:type="dxa"/>
            <w:vAlign w:val="center"/>
          </w:tcPr>
          <w:p w14:paraId="275AE122" w14:textId="77777777" w:rsidR="006862F5" w:rsidRPr="008500AA" w:rsidRDefault="006862F5" w:rsidP="006862F5">
            <w:pPr>
              <w:pStyle w:val="ConsPlusNormal"/>
              <w:spacing w:after="0"/>
              <w:jc w:val="center"/>
            </w:pPr>
            <w:r w:rsidRPr="008500AA">
              <w:t>Урок 13</w:t>
            </w:r>
          </w:p>
        </w:tc>
        <w:tc>
          <w:tcPr>
            <w:tcW w:w="9134" w:type="dxa"/>
            <w:vAlign w:val="center"/>
          </w:tcPr>
          <w:p w14:paraId="647B956A" w14:textId="77777777" w:rsidR="006862F5" w:rsidRPr="008500AA" w:rsidRDefault="006862F5" w:rsidP="006862F5">
            <w:pPr>
              <w:pStyle w:val="ConsPlusNormal"/>
              <w:spacing w:after="0"/>
              <w:jc w:val="both"/>
            </w:pPr>
            <w:r w:rsidRPr="008500AA">
              <w:t>Конструирование объемного изделия военной тематики</w:t>
            </w:r>
          </w:p>
        </w:tc>
      </w:tr>
      <w:tr w:rsidR="006862F5" w:rsidRPr="006862F5" w14:paraId="1B4C85A4" w14:textId="77777777" w:rsidTr="006862F5">
        <w:tc>
          <w:tcPr>
            <w:tcW w:w="1134" w:type="dxa"/>
            <w:vAlign w:val="center"/>
          </w:tcPr>
          <w:p w14:paraId="0738FCF6" w14:textId="77777777" w:rsidR="006862F5" w:rsidRPr="008500AA" w:rsidRDefault="006862F5" w:rsidP="006862F5">
            <w:pPr>
              <w:pStyle w:val="ConsPlusNormal"/>
              <w:spacing w:after="0"/>
              <w:jc w:val="center"/>
            </w:pPr>
            <w:r w:rsidRPr="008500AA">
              <w:t>Урок 14</w:t>
            </w:r>
          </w:p>
        </w:tc>
        <w:tc>
          <w:tcPr>
            <w:tcW w:w="9134" w:type="dxa"/>
            <w:vAlign w:val="center"/>
          </w:tcPr>
          <w:p w14:paraId="304D29E2" w14:textId="77777777" w:rsidR="006862F5" w:rsidRPr="008500AA" w:rsidRDefault="006862F5" w:rsidP="006862F5">
            <w:pPr>
              <w:pStyle w:val="ConsPlusNormal"/>
              <w:spacing w:after="0"/>
              <w:jc w:val="both"/>
            </w:pPr>
            <w:r w:rsidRPr="008500AA">
              <w:t>Конструирование объемного изделия - подарок женщине, девочке</w:t>
            </w:r>
          </w:p>
        </w:tc>
      </w:tr>
      <w:tr w:rsidR="006862F5" w:rsidRPr="006862F5" w14:paraId="5E36253F" w14:textId="77777777" w:rsidTr="006862F5">
        <w:tc>
          <w:tcPr>
            <w:tcW w:w="1134" w:type="dxa"/>
            <w:vAlign w:val="center"/>
          </w:tcPr>
          <w:p w14:paraId="61AFA371" w14:textId="77777777" w:rsidR="006862F5" w:rsidRPr="008500AA" w:rsidRDefault="006862F5" w:rsidP="006862F5">
            <w:pPr>
              <w:pStyle w:val="ConsPlusNormal"/>
              <w:spacing w:after="0"/>
              <w:jc w:val="center"/>
            </w:pPr>
            <w:r w:rsidRPr="008500AA">
              <w:t>Урок 15</w:t>
            </w:r>
          </w:p>
        </w:tc>
        <w:tc>
          <w:tcPr>
            <w:tcW w:w="9134" w:type="dxa"/>
            <w:vAlign w:val="center"/>
          </w:tcPr>
          <w:p w14:paraId="2A1E0F1A" w14:textId="77777777" w:rsidR="006862F5" w:rsidRPr="008500AA" w:rsidRDefault="006862F5" w:rsidP="006862F5">
            <w:pPr>
              <w:pStyle w:val="ConsPlusNormal"/>
              <w:spacing w:after="0"/>
              <w:jc w:val="both"/>
            </w:pPr>
            <w:r w:rsidRPr="008500AA">
              <w:t>Изменение форм деталей объемных изделий. Изменение размеров деталей развертки</w:t>
            </w:r>
          </w:p>
        </w:tc>
      </w:tr>
      <w:tr w:rsidR="006862F5" w:rsidRPr="006862F5" w14:paraId="24D1BBBF" w14:textId="77777777" w:rsidTr="006862F5">
        <w:tc>
          <w:tcPr>
            <w:tcW w:w="1134" w:type="dxa"/>
            <w:vAlign w:val="center"/>
          </w:tcPr>
          <w:p w14:paraId="5E3FC2B1" w14:textId="77777777" w:rsidR="006862F5" w:rsidRPr="008500AA" w:rsidRDefault="006862F5" w:rsidP="006862F5">
            <w:pPr>
              <w:pStyle w:val="ConsPlusNormal"/>
              <w:spacing w:after="0"/>
              <w:jc w:val="center"/>
            </w:pPr>
            <w:r w:rsidRPr="008500AA">
              <w:t>Урок 16</w:t>
            </w:r>
          </w:p>
        </w:tc>
        <w:tc>
          <w:tcPr>
            <w:tcW w:w="9134" w:type="dxa"/>
            <w:vAlign w:val="center"/>
          </w:tcPr>
          <w:p w14:paraId="4F1CF437" w14:textId="77777777" w:rsidR="006862F5" w:rsidRPr="008500AA" w:rsidRDefault="006862F5" w:rsidP="006862F5">
            <w:pPr>
              <w:pStyle w:val="ConsPlusNormal"/>
              <w:spacing w:after="0"/>
              <w:jc w:val="both"/>
            </w:pPr>
            <w:r w:rsidRPr="008500AA">
              <w:t>Построение развертки с помощью линейки и циркуля</w:t>
            </w:r>
          </w:p>
        </w:tc>
      </w:tr>
      <w:tr w:rsidR="006862F5" w:rsidRPr="006862F5" w14:paraId="0BCBA681" w14:textId="77777777" w:rsidTr="006862F5">
        <w:tc>
          <w:tcPr>
            <w:tcW w:w="1134" w:type="dxa"/>
            <w:vAlign w:val="center"/>
          </w:tcPr>
          <w:p w14:paraId="1D1C5918" w14:textId="77777777" w:rsidR="006862F5" w:rsidRPr="008500AA" w:rsidRDefault="006862F5" w:rsidP="006862F5">
            <w:pPr>
              <w:pStyle w:val="ConsPlusNormal"/>
              <w:spacing w:after="0"/>
              <w:jc w:val="center"/>
            </w:pPr>
            <w:r w:rsidRPr="008500AA">
              <w:t>Урок 17</w:t>
            </w:r>
          </w:p>
        </w:tc>
        <w:tc>
          <w:tcPr>
            <w:tcW w:w="9134" w:type="dxa"/>
            <w:vAlign w:val="center"/>
          </w:tcPr>
          <w:p w14:paraId="6392A4DD" w14:textId="77777777" w:rsidR="006862F5" w:rsidRPr="008500AA" w:rsidRDefault="006862F5" w:rsidP="006862F5">
            <w:pPr>
              <w:pStyle w:val="ConsPlusNormal"/>
              <w:spacing w:after="0"/>
              <w:jc w:val="both"/>
            </w:pPr>
            <w:r w:rsidRPr="008500AA">
              <w:t>Построение развертки многогранной пирамиды циркулем</w:t>
            </w:r>
          </w:p>
        </w:tc>
      </w:tr>
      <w:tr w:rsidR="006862F5" w:rsidRPr="006862F5" w14:paraId="1DEE3F9A" w14:textId="77777777" w:rsidTr="006862F5">
        <w:tc>
          <w:tcPr>
            <w:tcW w:w="1134" w:type="dxa"/>
            <w:vAlign w:val="center"/>
          </w:tcPr>
          <w:p w14:paraId="1EBF4BC7" w14:textId="77777777" w:rsidR="006862F5" w:rsidRPr="008500AA" w:rsidRDefault="006862F5" w:rsidP="006862F5">
            <w:pPr>
              <w:pStyle w:val="ConsPlusNormal"/>
              <w:spacing w:after="0"/>
              <w:jc w:val="center"/>
            </w:pPr>
            <w:r w:rsidRPr="008500AA">
              <w:t>Урок 18</w:t>
            </w:r>
          </w:p>
        </w:tc>
        <w:tc>
          <w:tcPr>
            <w:tcW w:w="9134" w:type="dxa"/>
            <w:vAlign w:val="center"/>
          </w:tcPr>
          <w:p w14:paraId="2BCACB84" w14:textId="77777777" w:rsidR="006862F5" w:rsidRPr="008500AA" w:rsidRDefault="006862F5" w:rsidP="006862F5">
            <w:pPr>
              <w:pStyle w:val="ConsPlusNormal"/>
              <w:spacing w:after="0"/>
              <w:jc w:val="both"/>
            </w:pPr>
            <w:r w:rsidRPr="008500AA">
              <w:t>Декор интерьера. Художественная техника декупаж</w:t>
            </w:r>
          </w:p>
        </w:tc>
      </w:tr>
      <w:tr w:rsidR="006862F5" w:rsidRPr="006862F5" w14:paraId="3DB5EDBD" w14:textId="77777777" w:rsidTr="006862F5">
        <w:tc>
          <w:tcPr>
            <w:tcW w:w="1134" w:type="dxa"/>
            <w:vAlign w:val="center"/>
          </w:tcPr>
          <w:p w14:paraId="580AB6B5" w14:textId="77777777" w:rsidR="006862F5" w:rsidRPr="008500AA" w:rsidRDefault="006862F5" w:rsidP="006862F5">
            <w:pPr>
              <w:pStyle w:val="ConsPlusNormal"/>
              <w:spacing w:after="0"/>
              <w:jc w:val="center"/>
            </w:pPr>
            <w:r w:rsidRPr="008500AA">
              <w:t>Урок 19</w:t>
            </w:r>
          </w:p>
        </w:tc>
        <w:tc>
          <w:tcPr>
            <w:tcW w:w="9134" w:type="dxa"/>
            <w:vAlign w:val="center"/>
          </w:tcPr>
          <w:p w14:paraId="2E102DB3" w14:textId="77777777" w:rsidR="006862F5" w:rsidRPr="008500AA" w:rsidRDefault="006862F5" w:rsidP="006862F5">
            <w:pPr>
              <w:pStyle w:val="ConsPlusNormal"/>
              <w:spacing w:after="0"/>
              <w:jc w:val="both"/>
            </w:pPr>
            <w:r w:rsidRPr="008500AA">
              <w:t>Природные мотивы в декоре интерьера</w:t>
            </w:r>
          </w:p>
        </w:tc>
      </w:tr>
      <w:tr w:rsidR="006862F5" w:rsidRPr="006862F5" w14:paraId="574DE7A5" w14:textId="77777777" w:rsidTr="006862F5">
        <w:tc>
          <w:tcPr>
            <w:tcW w:w="1134" w:type="dxa"/>
            <w:vAlign w:val="center"/>
          </w:tcPr>
          <w:p w14:paraId="076E50F8" w14:textId="77777777" w:rsidR="006862F5" w:rsidRPr="008500AA" w:rsidRDefault="006862F5" w:rsidP="006862F5">
            <w:pPr>
              <w:pStyle w:val="ConsPlusNormal"/>
              <w:spacing w:after="0"/>
              <w:jc w:val="center"/>
            </w:pPr>
            <w:r w:rsidRPr="008500AA">
              <w:t>Урок 20</w:t>
            </w:r>
          </w:p>
        </w:tc>
        <w:tc>
          <w:tcPr>
            <w:tcW w:w="9134" w:type="dxa"/>
            <w:vAlign w:val="center"/>
          </w:tcPr>
          <w:p w14:paraId="2E24DD63" w14:textId="77777777" w:rsidR="006862F5" w:rsidRPr="008500AA" w:rsidRDefault="006862F5" w:rsidP="006862F5">
            <w:pPr>
              <w:pStyle w:val="ConsPlusNormal"/>
              <w:spacing w:after="0"/>
              <w:jc w:val="both"/>
            </w:pPr>
            <w:r w:rsidRPr="008500AA">
              <w:t>Конструирование и моделирование изделий из различных материалов. Подвижное соединение деталей на проволоку (толстую нитку</w:t>
            </w:r>
            <w:r w:rsidR="00CB0419">
              <w:t xml:space="preserve">) </w:t>
            </w:r>
          </w:p>
        </w:tc>
      </w:tr>
      <w:tr w:rsidR="006862F5" w:rsidRPr="006862F5" w14:paraId="3B9A4931" w14:textId="77777777" w:rsidTr="006862F5">
        <w:tc>
          <w:tcPr>
            <w:tcW w:w="1134" w:type="dxa"/>
            <w:vAlign w:val="center"/>
          </w:tcPr>
          <w:p w14:paraId="62BC861F" w14:textId="77777777" w:rsidR="006862F5" w:rsidRPr="008500AA" w:rsidRDefault="006862F5" w:rsidP="006862F5">
            <w:pPr>
              <w:pStyle w:val="ConsPlusNormal"/>
              <w:spacing w:after="0"/>
              <w:jc w:val="center"/>
            </w:pPr>
            <w:r w:rsidRPr="008500AA">
              <w:t>Урок 21</w:t>
            </w:r>
          </w:p>
        </w:tc>
        <w:tc>
          <w:tcPr>
            <w:tcW w:w="9134" w:type="dxa"/>
            <w:vAlign w:val="center"/>
          </w:tcPr>
          <w:p w14:paraId="757243A7" w14:textId="77777777" w:rsidR="006862F5" w:rsidRPr="008500AA" w:rsidRDefault="006862F5" w:rsidP="006862F5">
            <w:pPr>
              <w:pStyle w:val="ConsPlusNormal"/>
              <w:spacing w:after="0"/>
              <w:jc w:val="both"/>
            </w:pPr>
            <w:r w:rsidRPr="008500AA">
              <w:t>Полимеры. Виды полимерных материалов, их свойства</w:t>
            </w:r>
          </w:p>
        </w:tc>
      </w:tr>
      <w:tr w:rsidR="006862F5" w:rsidRPr="006862F5" w14:paraId="4C543AE2" w14:textId="77777777" w:rsidTr="006862F5">
        <w:tc>
          <w:tcPr>
            <w:tcW w:w="1134" w:type="dxa"/>
            <w:vAlign w:val="center"/>
          </w:tcPr>
          <w:p w14:paraId="28F6A974" w14:textId="77777777" w:rsidR="006862F5" w:rsidRPr="008500AA" w:rsidRDefault="006862F5" w:rsidP="006862F5">
            <w:pPr>
              <w:pStyle w:val="ConsPlusNormal"/>
              <w:spacing w:after="0"/>
              <w:jc w:val="center"/>
            </w:pPr>
            <w:r w:rsidRPr="008500AA">
              <w:t>Урок 22</w:t>
            </w:r>
          </w:p>
        </w:tc>
        <w:tc>
          <w:tcPr>
            <w:tcW w:w="9134" w:type="dxa"/>
            <w:vAlign w:val="center"/>
          </w:tcPr>
          <w:p w14:paraId="19CF9A04" w14:textId="77777777" w:rsidR="006862F5" w:rsidRPr="008500AA" w:rsidRDefault="006862F5" w:rsidP="006862F5">
            <w:pPr>
              <w:pStyle w:val="ConsPlusNormal"/>
              <w:spacing w:after="0"/>
              <w:jc w:val="both"/>
            </w:pPr>
            <w:r w:rsidRPr="008500AA">
              <w:t>Технология обработки полимерных материалов (на выбор</w:t>
            </w:r>
            <w:r w:rsidR="00CB0419">
              <w:t xml:space="preserve">) </w:t>
            </w:r>
          </w:p>
        </w:tc>
      </w:tr>
      <w:tr w:rsidR="006862F5" w:rsidRPr="006862F5" w14:paraId="790D7B4C" w14:textId="77777777" w:rsidTr="006862F5">
        <w:tc>
          <w:tcPr>
            <w:tcW w:w="1134" w:type="dxa"/>
            <w:vAlign w:val="center"/>
          </w:tcPr>
          <w:p w14:paraId="5663C91E" w14:textId="77777777" w:rsidR="006862F5" w:rsidRPr="008500AA" w:rsidRDefault="006862F5" w:rsidP="006862F5">
            <w:pPr>
              <w:pStyle w:val="ConsPlusNormal"/>
              <w:spacing w:after="0"/>
              <w:jc w:val="center"/>
            </w:pPr>
            <w:r w:rsidRPr="008500AA">
              <w:t>Урок 23</w:t>
            </w:r>
          </w:p>
        </w:tc>
        <w:tc>
          <w:tcPr>
            <w:tcW w:w="9134" w:type="dxa"/>
            <w:vAlign w:val="center"/>
          </w:tcPr>
          <w:p w14:paraId="4D2755A5" w14:textId="77777777" w:rsidR="006862F5" w:rsidRPr="008500AA" w:rsidRDefault="006862F5" w:rsidP="006862F5">
            <w:pPr>
              <w:pStyle w:val="ConsPlusNormal"/>
              <w:spacing w:after="0"/>
              <w:jc w:val="both"/>
            </w:pPr>
            <w:r w:rsidRPr="008500AA">
              <w:t>Конструирование сложных форм из пластиковых трубочек</w:t>
            </w:r>
          </w:p>
        </w:tc>
      </w:tr>
      <w:tr w:rsidR="006862F5" w:rsidRPr="006862F5" w14:paraId="7676E504" w14:textId="77777777" w:rsidTr="006862F5">
        <w:tc>
          <w:tcPr>
            <w:tcW w:w="1134" w:type="dxa"/>
            <w:vAlign w:val="center"/>
          </w:tcPr>
          <w:p w14:paraId="15400314" w14:textId="77777777" w:rsidR="006862F5" w:rsidRPr="008500AA" w:rsidRDefault="006862F5" w:rsidP="006862F5">
            <w:pPr>
              <w:pStyle w:val="ConsPlusNormal"/>
              <w:spacing w:after="0"/>
              <w:jc w:val="center"/>
            </w:pPr>
            <w:r w:rsidRPr="008500AA">
              <w:t>Урок 24</w:t>
            </w:r>
          </w:p>
        </w:tc>
        <w:tc>
          <w:tcPr>
            <w:tcW w:w="9134" w:type="dxa"/>
            <w:vAlign w:val="center"/>
          </w:tcPr>
          <w:p w14:paraId="53C2E278" w14:textId="77777777" w:rsidR="006862F5" w:rsidRPr="008500AA" w:rsidRDefault="006862F5" w:rsidP="006862F5">
            <w:pPr>
              <w:pStyle w:val="ConsPlusNormal"/>
              <w:spacing w:after="0"/>
              <w:jc w:val="both"/>
            </w:pPr>
            <w:r w:rsidRPr="008500AA">
              <w:t>Конструирование объемных геометрических конструкций из разных материалов</w:t>
            </w:r>
          </w:p>
        </w:tc>
      </w:tr>
      <w:tr w:rsidR="006862F5" w:rsidRPr="006862F5" w14:paraId="539EF474" w14:textId="77777777" w:rsidTr="006862F5">
        <w:tc>
          <w:tcPr>
            <w:tcW w:w="1134" w:type="dxa"/>
            <w:vAlign w:val="center"/>
          </w:tcPr>
          <w:p w14:paraId="4A3CB8F9" w14:textId="77777777" w:rsidR="006862F5" w:rsidRPr="008500AA" w:rsidRDefault="006862F5" w:rsidP="006862F5">
            <w:pPr>
              <w:pStyle w:val="ConsPlusNormal"/>
              <w:spacing w:after="0"/>
              <w:jc w:val="center"/>
            </w:pPr>
            <w:r w:rsidRPr="008500AA">
              <w:t>Урок 25</w:t>
            </w:r>
          </w:p>
        </w:tc>
        <w:tc>
          <w:tcPr>
            <w:tcW w:w="9134" w:type="dxa"/>
            <w:vAlign w:val="center"/>
          </w:tcPr>
          <w:p w14:paraId="1690FF4D" w14:textId="77777777" w:rsidR="006862F5" w:rsidRPr="008500AA" w:rsidRDefault="006862F5" w:rsidP="006862F5">
            <w:pPr>
              <w:pStyle w:val="ConsPlusNormal"/>
              <w:spacing w:after="0"/>
              <w:jc w:val="both"/>
            </w:pPr>
            <w:r w:rsidRPr="008500AA">
              <w:t>Синтетические ткани, их свойства</w:t>
            </w:r>
          </w:p>
        </w:tc>
      </w:tr>
      <w:tr w:rsidR="006862F5" w:rsidRPr="006862F5" w14:paraId="6B021BFC" w14:textId="77777777" w:rsidTr="006862F5">
        <w:tc>
          <w:tcPr>
            <w:tcW w:w="1134" w:type="dxa"/>
            <w:vAlign w:val="center"/>
          </w:tcPr>
          <w:p w14:paraId="1414EAEC" w14:textId="77777777" w:rsidR="006862F5" w:rsidRPr="008500AA" w:rsidRDefault="006862F5" w:rsidP="006862F5">
            <w:pPr>
              <w:pStyle w:val="ConsPlusNormal"/>
              <w:spacing w:after="0"/>
              <w:jc w:val="center"/>
            </w:pPr>
            <w:r w:rsidRPr="008500AA">
              <w:t>Урок 26</w:t>
            </w:r>
          </w:p>
        </w:tc>
        <w:tc>
          <w:tcPr>
            <w:tcW w:w="9134" w:type="dxa"/>
            <w:vAlign w:val="center"/>
          </w:tcPr>
          <w:p w14:paraId="01851EFA" w14:textId="77777777" w:rsidR="006862F5" w:rsidRPr="008500AA" w:rsidRDefault="006862F5" w:rsidP="006862F5">
            <w:pPr>
              <w:pStyle w:val="ConsPlusNormal"/>
              <w:spacing w:after="0"/>
              <w:jc w:val="both"/>
            </w:pPr>
            <w:r w:rsidRPr="008500AA">
              <w:t>Мода, одежда и ткани разных времен. Ткани натурального и искусственного происхождения</w:t>
            </w:r>
          </w:p>
        </w:tc>
      </w:tr>
      <w:tr w:rsidR="006862F5" w:rsidRPr="006862F5" w14:paraId="0CD278CE" w14:textId="77777777" w:rsidTr="006862F5">
        <w:tc>
          <w:tcPr>
            <w:tcW w:w="1134" w:type="dxa"/>
            <w:vAlign w:val="center"/>
          </w:tcPr>
          <w:p w14:paraId="4AF8711B" w14:textId="77777777" w:rsidR="006862F5" w:rsidRPr="008500AA" w:rsidRDefault="006862F5" w:rsidP="006862F5">
            <w:pPr>
              <w:pStyle w:val="ConsPlusNormal"/>
              <w:spacing w:after="0"/>
              <w:jc w:val="center"/>
            </w:pPr>
            <w:r w:rsidRPr="008500AA">
              <w:t>Урок 27</w:t>
            </w:r>
          </w:p>
        </w:tc>
        <w:tc>
          <w:tcPr>
            <w:tcW w:w="9134" w:type="dxa"/>
            <w:vAlign w:val="center"/>
          </w:tcPr>
          <w:p w14:paraId="38180707" w14:textId="77777777" w:rsidR="006862F5" w:rsidRPr="008500AA" w:rsidRDefault="006862F5" w:rsidP="006862F5">
            <w:pPr>
              <w:pStyle w:val="ConsPlusNormal"/>
              <w:spacing w:after="0"/>
              <w:jc w:val="both"/>
            </w:pPr>
            <w:r w:rsidRPr="008500AA">
              <w:t>Способ драпировки тканей. Исторический костюм</w:t>
            </w:r>
          </w:p>
        </w:tc>
      </w:tr>
      <w:tr w:rsidR="006862F5" w:rsidRPr="006862F5" w14:paraId="51270697" w14:textId="77777777" w:rsidTr="006862F5">
        <w:tc>
          <w:tcPr>
            <w:tcW w:w="1134" w:type="dxa"/>
            <w:vAlign w:val="center"/>
          </w:tcPr>
          <w:p w14:paraId="01712179" w14:textId="77777777" w:rsidR="006862F5" w:rsidRPr="008500AA" w:rsidRDefault="006862F5" w:rsidP="006862F5">
            <w:pPr>
              <w:pStyle w:val="ConsPlusNormal"/>
              <w:spacing w:after="0"/>
              <w:jc w:val="center"/>
            </w:pPr>
            <w:r w:rsidRPr="008500AA">
              <w:t>Урок 28</w:t>
            </w:r>
          </w:p>
        </w:tc>
        <w:tc>
          <w:tcPr>
            <w:tcW w:w="9134" w:type="dxa"/>
            <w:vAlign w:val="center"/>
          </w:tcPr>
          <w:p w14:paraId="6C1DDFFE" w14:textId="77777777" w:rsidR="006862F5" w:rsidRPr="008500AA" w:rsidRDefault="006862F5" w:rsidP="006862F5">
            <w:pPr>
              <w:pStyle w:val="ConsPlusNormal"/>
              <w:spacing w:after="0"/>
              <w:jc w:val="both"/>
            </w:pPr>
            <w:r w:rsidRPr="008500AA">
              <w:t>Одежда народов России. Составные части костюмов и платьев, их конструктивные и декоративные особенности</w:t>
            </w:r>
          </w:p>
        </w:tc>
      </w:tr>
      <w:tr w:rsidR="006862F5" w:rsidRPr="006862F5" w14:paraId="46122729" w14:textId="77777777" w:rsidTr="006862F5">
        <w:tc>
          <w:tcPr>
            <w:tcW w:w="1134" w:type="dxa"/>
            <w:vAlign w:val="center"/>
          </w:tcPr>
          <w:p w14:paraId="6134A2D9" w14:textId="77777777" w:rsidR="006862F5" w:rsidRPr="008500AA" w:rsidRDefault="006862F5" w:rsidP="006862F5">
            <w:pPr>
              <w:pStyle w:val="ConsPlusNormal"/>
              <w:spacing w:after="0"/>
              <w:jc w:val="center"/>
            </w:pPr>
            <w:r w:rsidRPr="008500AA">
              <w:t>Урок 29</w:t>
            </w:r>
          </w:p>
        </w:tc>
        <w:tc>
          <w:tcPr>
            <w:tcW w:w="9134" w:type="dxa"/>
            <w:vAlign w:val="center"/>
          </w:tcPr>
          <w:p w14:paraId="3B58506D" w14:textId="77777777" w:rsidR="006862F5" w:rsidRPr="008500AA" w:rsidRDefault="006862F5" w:rsidP="006862F5">
            <w:pPr>
              <w:pStyle w:val="ConsPlusNormal"/>
              <w:spacing w:after="0"/>
              <w:jc w:val="both"/>
            </w:pPr>
            <w:r w:rsidRPr="008500AA">
              <w:t>Строчка крестообразного стежка. Строчка петлеобразного стежка. Аксессуары в одежде</w:t>
            </w:r>
          </w:p>
        </w:tc>
      </w:tr>
      <w:tr w:rsidR="006862F5" w:rsidRPr="006862F5" w14:paraId="52D27717" w14:textId="77777777" w:rsidTr="006862F5">
        <w:tc>
          <w:tcPr>
            <w:tcW w:w="1134" w:type="dxa"/>
            <w:vAlign w:val="center"/>
          </w:tcPr>
          <w:p w14:paraId="41752743" w14:textId="77777777" w:rsidR="006862F5" w:rsidRPr="008500AA" w:rsidRDefault="006862F5" w:rsidP="006862F5">
            <w:pPr>
              <w:pStyle w:val="ConsPlusNormal"/>
              <w:spacing w:after="0"/>
              <w:jc w:val="center"/>
            </w:pPr>
            <w:r w:rsidRPr="008500AA">
              <w:t>Урок 30</w:t>
            </w:r>
          </w:p>
        </w:tc>
        <w:tc>
          <w:tcPr>
            <w:tcW w:w="9134" w:type="dxa"/>
            <w:vAlign w:val="center"/>
          </w:tcPr>
          <w:p w14:paraId="4670073D" w14:textId="77777777" w:rsidR="006862F5" w:rsidRPr="008500AA" w:rsidRDefault="006862F5" w:rsidP="006862F5">
            <w:pPr>
              <w:pStyle w:val="ConsPlusNormal"/>
              <w:spacing w:after="0"/>
              <w:jc w:val="both"/>
            </w:pPr>
            <w:r w:rsidRPr="008500AA">
              <w:t>Строчка крестообразного стежка. Строчка петлеобразного стежка. Аксессуары в одежде</w:t>
            </w:r>
          </w:p>
        </w:tc>
      </w:tr>
      <w:tr w:rsidR="006862F5" w:rsidRPr="006862F5" w14:paraId="4613084A" w14:textId="77777777" w:rsidTr="006862F5">
        <w:tc>
          <w:tcPr>
            <w:tcW w:w="1134" w:type="dxa"/>
            <w:vAlign w:val="center"/>
          </w:tcPr>
          <w:p w14:paraId="6F2F9594" w14:textId="77777777" w:rsidR="006862F5" w:rsidRPr="008500AA" w:rsidRDefault="006862F5" w:rsidP="006862F5">
            <w:pPr>
              <w:pStyle w:val="ConsPlusNormal"/>
              <w:spacing w:after="0"/>
              <w:jc w:val="center"/>
            </w:pPr>
            <w:r w:rsidRPr="008500AA">
              <w:t>Урок 31</w:t>
            </w:r>
          </w:p>
        </w:tc>
        <w:tc>
          <w:tcPr>
            <w:tcW w:w="9134" w:type="dxa"/>
            <w:vAlign w:val="center"/>
          </w:tcPr>
          <w:p w14:paraId="0F8A4202" w14:textId="77777777" w:rsidR="006862F5" w:rsidRPr="008500AA" w:rsidRDefault="006862F5" w:rsidP="006862F5">
            <w:pPr>
              <w:pStyle w:val="ConsPlusNormal"/>
              <w:spacing w:after="0"/>
              <w:jc w:val="both"/>
            </w:pPr>
            <w:r w:rsidRPr="008500AA">
              <w:t>Конструкция "пружина" из полос картона или металлических деталей наборов конструктора</w:t>
            </w:r>
          </w:p>
        </w:tc>
      </w:tr>
      <w:tr w:rsidR="006862F5" w:rsidRPr="006862F5" w14:paraId="1CEBA4BD" w14:textId="77777777" w:rsidTr="006862F5">
        <w:tc>
          <w:tcPr>
            <w:tcW w:w="1134" w:type="dxa"/>
            <w:vAlign w:val="center"/>
          </w:tcPr>
          <w:p w14:paraId="6331D63F" w14:textId="77777777" w:rsidR="006862F5" w:rsidRPr="008500AA" w:rsidRDefault="006862F5" w:rsidP="006862F5">
            <w:pPr>
              <w:pStyle w:val="ConsPlusNormal"/>
              <w:spacing w:after="0"/>
              <w:jc w:val="center"/>
            </w:pPr>
            <w:r w:rsidRPr="008500AA">
              <w:t>Урок 32</w:t>
            </w:r>
          </w:p>
        </w:tc>
        <w:tc>
          <w:tcPr>
            <w:tcW w:w="9134" w:type="dxa"/>
            <w:vAlign w:val="center"/>
          </w:tcPr>
          <w:p w14:paraId="09F52726" w14:textId="77777777" w:rsidR="006862F5" w:rsidRPr="008500AA" w:rsidRDefault="006862F5" w:rsidP="006862F5">
            <w:pPr>
              <w:pStyle w:val="ConsPlusNormal"/>
              <w:spacing w:after="0"/>
              <w:jc w:val="both"/>
            </w:pPr>
            <w:r w:rsidRPr="008500AA">
              <w:t>Конструкции с ножничным механизмом</w:t>
            </w:r>
          </w:p>
        </w:tc>
      </w:tr>
      <w:tr w:rsidR="006862F5" w:rsidRPr="006862F5" w14:paraId="3F38D45D" w14:textId="77777777" w:rsidTr="006862F5">
        <w:tc>
          <w:tcPr>
            <w:tcW w:w="1134" w:type="dxa"/>
            <w:vAlign w:val="center"/>
          </w:tcPr>
          <w:p w14:paraId="171BA886" w14:textId="77777777" w:rsidR="006862F5" w:rsidRPr="008500AA" w:rsidRDefault="006862F5" w:rsidP="006862F5">
            <w:pPr>
              <w:pStyle w:val="ConsPlusNormal"/>
              <w:spacing w:after="0"/>
              <w:jc w:val="center"/>
            </w:pPr>
            <w:r w:rsidRPr="008500AA">
              <w:t>Урок 33</w:t>
            </w:r>
          </w:p>
        </w:tc>
        <w:tc>
          <w:tcPr>
            <w:tcW w:w="9134" w:type="dxa"/>
            <w:vAlign w:val="center"/>
          </w:tcPr>
          <w:p w14:paraId="1B1CE98F" w14:textId="77777777" w:rsidR="006862F5" w:rsidRPr="008500AA" w:rsidRDefault="006862F5" w:rsidP="006862F5">
            <w:pPr>
              <w:pStyle w:val="ConsPlusNormal"/>
              <w:spacing w:after="0"/>
              <w:jc w:val="both"/>
            </w:pPr>
            <w:r w:rsidRPr="008500AA">
              <w:t>Конструкция с рычажным механизмом</w:t>
            </w:r>
          </w:p>
        </w:tc>
      </w:tr>
      <w:tr w:rsidR="006862F5" w:rsidRPr="006862F5" w14:paraId="7A978971" w14:textId="77777777" w:rsidTr="006862F5">
        <w:tc>
          <w:tcPr>
            <w:tcW w:w="1134" w:type="dxa"/>
            <w:vAlign w:val="center"/>
          </w:tcPr>
          <w:p w14:paraId="0237BD38" w14:textId="77777777" w:rsidR="006862F5" w:rsidRPr="008500AA" w:rsidRDefault="006862F5" w:rsidP="006862F5">
            <w:pPr>
              <w:pStyle w:val="ConsPlusNormal"/>
              <w:spacing w:after="0"/>
              <w:jc w:val="center"/>
            </w:pPr>
            <w:r w:rsidRPr="008500AA">
              <w:t>Урок 34</w:t>
            </w:r>
          </w:p>
        </w:tc>
        <w:tc>
          <w:tcPr>
            <w:tcW w:w="9134" w:type="dxa"/>
            <w:vAlign w:val="center"/>
          </w:tcPr>
          <w:p w14:paraId="2F62C11F" w14:textId="77777777" w:rsidR="006862F5" w:rsidRPr="008500AA" w:rsidRDefault="006862F5" w:rsidP="006862F5">
            <w:pPr>
              <w:pStyle w:val="ConsPlusNormal"/>
              <w:spacing w:after="0"/>
              <w:jc w:val="both"/>
            </w:pPr>
            <w:r w:rsidRPr="008500AA">
              <w:t>Подготовка портфолио. Повторение</w:t>
            </w:r>
          </w:p>
        </w:tc>
      </w:tr>
      <w:tr w:rsidR="006862F5" w14:paraId="3F78C8CF" w14:textId="77777777" w:rsidTr="006862F5">
        <w:tc>
          <w:tcPr>
            <w:tcW w:w="10268" w:type="dxa"/>
            <w:gridSpan w:val="2"/>
            <w:vAlign w:val="center"/>
          </w:tcPr>
          <w:p w14:paraId="2280BA53" w14:textId="77777777" w:rsidR="006862F5" w:rsidRPr="008500AA" w:rsidRDefault="006862F5" w:rsidP="006862F5">
            <w:pPr>
              <w:pStyle w:val="ConsPlusNormal"/>
              <w:spacing w:after="0"/>
              <w:jc w:val="both"/>
            </w:pPr>
            <w:r w:rsidRPr="008500AA">
              <w:t>ОБЩЕЕ КОЛИЧЕСТВО УРОКОВ ПО ПРОГРАММЕ: 34, из них уроков, отведенных на контрольные работы, - не более 3</w:t>
            </w:r>
          </w:p>
        </w:tc>
      </w:tr>
    </w:tbl>
    <w:p w14:paraId="17BC920E" w14:textId="77777777" w:rsidR="00DB7B34" w:rsidRPr="007F73ED" w:rsidRDefault="00DB7B34" w:rsidP="00DB7B34">
      <w:pPr>
        <w:pStyle w:val="120"/>
        <w:spacing w:line="360" w:lineRule="auto"/>
        <w:rPr>
          <w:rStyle w:val="111"/>
          <w:rFonts w:eastAsia="SchoolBookSanPin;Times New Roma"/>
        </w:rPr>
      </w:pPr>
      <w:bookmarkStart w:id="238" w:name="_Toc208351888"/>
      <w:r w:rsidRPr="00CB0419">
        <w:rPr>
          <w:rStyle w:val="13"/>
          <w:rFonts w:eastAsia="SchoolBookSanPin;Times New Roma"/>
          <w:b/>
        </w:rPr>
        <w:t>Рабочая программа по учебному предмету «</w:t>
      </w:r>
      <w:r>
        <w:rPr>
          <w:rStyle w:val="13"/>
          <w:rFonts w:eastAsia="SchoolBookSanPin;Times New Roma"/>
          <w:b/>
        </w:rPr>
        <w:t>Физическая культура»</w:t>
      </w:r>
      <w:r w:rsidRPr="00CB0419">
        <w:rPr>
          <w:rStyle w:val="13"/>
          <w:rFonts w:eastAsia="SchoolBookSanPin;Times New Roma"/>
          <w:b/>
        </w:rPr>
        <w:t>.</w:t>
      </w:r>
      <w:bookmarkEnd w:id="238"/>
    </w:p>
    <w:p w14:paraId="383BE94B" w14:textId="77777777" w:rsidR="009708D7" w:rsidRDefault="008500AA">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w:t>
      </w:r>
      <w:r w:rsidR="001507E8">
        <w:rPr>
          <w:rFonts w:ascii="Times New Roman" w:eastAsia="Times New Roman" w:hAnsi="Times New Roman"/>
          <w:color w:val="000000"/>
          <w:sz w:val="28"/>
          <w:szCs w:val="28"/>
          <w:lang w:eastAsia="ru-RU"/>
        </w:rPr>
        <w:t>абочая программа по учебному предмету «Физическая культура» (предметная область «Физическая культура»</w:t>
      </w:r>
      <w:r w:rsidR="00CB0419">
        <w:rPr>
          <w:rFonts w:ascii="Times New Roman" w:eastAsia="Times New Roman" w:hAnsi="Times New Roman"/>
          <w:color w:val="000000"/>
          <w:sz w:val="28"/>
          <w:szCs w:val="28"/>
          <w:lang w:eastAsia="ru-RU"/>
        </w:rPr>
        <w:t xml:space="preserve">) </w:t>
      </w:r>
      <w:r w:rsidR="001507E8">
        <w:rPr>
          <w:rFonts w:ascii="Times New Roman" w:eastAsia="Times New Roman" w:hAnsi="Times New Roman"/>
          <w:color w:val="000000"/>
          <w:sz w:val="28"/>
          <w:szCs w:val="28"/>
          <w:lang w:eastAsia="ru-RU"/>
        </w:rPr>
        <w:t>(далее соответственно – программа по физической культуре, физическая культура</w:t>
      </w:r>
      <w:r w:rsidR="00CB0419">
        <w:rPr>
          <w:rFonts w:ascii="Times New Roman" w:eastAsia="Times New Roman" w:hAnsi="Times New Roman"/>
          <w:color w:val="000000"/>
          <w:sz w:val="28"/>
          <w:szCs w:val="28"/>
          <w:lang w:eastAsia="ru-RU"/>
        </w:rPr>
        <w:t xml:space="preserve">) </w:t>
      </w:r>
      <w:r w:rsidR="001507E8">
        <w:rPr>
          <w:rFonts w:ascii="Times New Roman" w:eastAsia="Times New Roman" w:hAnsi="Times New Roman"/>
          <w:color w:val="000000"/>
          <w:sz w:val="28"/>
          <w:szCs w:val="28"/>
          <w:lang w:eastAsia="ru-RU"/>
        </w:rPr>
        <w:t>включает пояснительную записку, содержание обучения, планируемые результаты освоения программы по физической культуре.</w:t>
      </w:r>
    </w:p>
    <w:p w14:paraId="6D71C3A7" w14:textId="77777777" w:rsidR="009708D7" w:rsidRPr="00664E80" w:rsidRDefault="001507E8">
      <w:pPr>
        <w:tabs>
          <w:tab w:val="left" w:pos="567"/>
        </w:tabs>
        <w:spacing w:after="0" w:line="360" w:lineRule="auto"/>
        <w:ind w:firstLine="709"/>
        <w:jc w:val="both"/>
        <w:rPr>
          <w:rFonts w:ascii="Times New Roman" w:eastAsia="Times New Roman" w:hAnsi="Times New Roman"/>
          <w:sz w:val="28"/>
          <w:szCs w:val="28"/>
          <w:lang w:eastAsia="ru-RU"/>
        </w:rPr>
      </w:pPr>
      <w:r w:rsidRPr="00664E80">
        <w:rPr>
          <w:rFonts w:ascii="Times New Roman" w:eastAsia="Times New Roman" w:hAnsi="Times New Roman"/>
          <w:sz w:val="28"/>
          <w:szCs w:val="28"/>
          <w:lang w:eastAsia="ru-RU"/>
        </w:rPr>
        <w:t xml:space="preserve">Вариант № </w:t>
      </w:r>
      <w:r w:rsidR="00824F33" w:rsidRPr="00664E80">
        <w:rPr>
          <w:rFonts w:ascii="Times New Roman" w:eastAsia="Times New Roman" w:hAnsi="Times New Roman"/>
          <w:sz w:val="28"/>
          <w:szCs w:val="28"/>
          <w:lang w:eastAsia="ru-RU"/>
        </w:rPr>
        <w:t>1</w:t>
      </w:r>
    </w:p>
    <w:p w14:paraId="406BBC9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Пояснительная записка.</w:t>
      </w:r>
    </w:p>
    <w:p w14:paraId="002F3F2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F979C62"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665718D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14:paraId="3660018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которые выполняются вразнообразных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1C26D48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18B44C5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57E22EE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sidR="00CB0419">
        <w:rPr>
          <w:rFonts w:ascii="Times New Roman" w:eastAsia="Times New Roman" w:hAnsi="Times New Roman"/>
          <w:color w:val="000000"/>
          <w:sz w:val="28"/>
          <w:szCs w:val="28"/>
          <w:lang w:eastAsia="ru-RU"/>
        </w:rPr>
        <w:t>).</w:t>
      </w:r>
    </w:p>
    <w:p w14:paraId="1B2F1B3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и другие предметные результаты ФГОС НОО, а также позволяет решить воспитательные задачи, изложенные в федеральной рабочей программе воспитания. </w:t>
      </w:r>
    </w:p>
    <w:p w14:paraId="79338350" w14:textId="77777777" w:rsidR="009708D7" w:rsidRDefault="00211DAE">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w:t>
      </w:r>
      <w:r w:rsidR="001507E8">
        <w:rPr>
          <w:rFonts w:ascii="Times New Roman" w:eastAsia="Times New Roman" w:hAnsi="Times New Roman"/>
          <w:color w:val="000000"/>
          <w:sz w:val="28"/>
          <w:szCs w:val="28"/>
          <w:lang w:eastAsia="ru-RU"/>
        </w:rPr>
        <w:t>рограмма по физической культуре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484183B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14:paraId="1466831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3BC0802B" w14:textId="77777777" w:rsidR="009708D7" w:rsidRDefault="00CB0419">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 </w:t>
      </w:r>
      <w:r w:rsidR="001507E8">
        <w:rPr>
          <w:rFonts w:ascii="Times New Roman" w:eastAsia="Times New Roman" w:hAnsi="Times New Roman"/>
          <w:color w:val="000000"/>
          <w:sz w:val="28"/>
          <w:szCs w:val="28"/>
          <w:lang w:eastAsia="ru-RU"/>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p>
    <w:p w14:paraId="6301D7E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58C46A1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0226146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09E8669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Программа по физической культуре разработана в соответствии с требованиями ФГОС НОО.</w:t>
      </w:r>
    </w:p>
    <w:p w14:paraId="33B38B4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09F372B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5B847CB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04B1F48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39FDBD8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565B99A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соответствии с ФГОС НОО содержание программы по физической культуре состоит из следующих компонентов:</w:t>
      </w:r>
    </w:p>
    <w:p w14:paraId="1322D12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знания о физической культуре (информационный компонент деятельности</w:t>
      </w:r>
      <w:r w:rsidR="00CB0419">
        <w:rPr>
          <w:rFonts w:ascii="Times New Roman" w:eastAsia="Times New Roman" w:hAnsi="Times New Roman"/>
          <w:color w:val="000000"/>
          <w:sz w:val="28"/>
          <w:szCs w:val="28"/>
          <w:lang w:eastAsia="ru-RU"/>
        </w:rPr>
        <w:t>);</w:t>
      </w:r>
    </w:p>
    <w:p w14:paraId="39BE4FB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способы физкультурной деятельности (операциональный компонент деятельности</w:t>
      </w:r>
      <w:r w:rsidR="00CB0419">
        <w:rPr>
          <w:rFonts w:ascii="Times New Roman" w:eastAsia="Times New Roman" w:hAnsi="Times New Roman"/>
          <w:color w:val="000000"/>
          <w:sz w:val="28"/>
          <w:szCs w:val="28"/>
          <w:lang w:eastAsia="ru-RU"/>
        </w:rPr>
        <w:t>);</w:t>
      </w:r>
    </w:p>
    <w:p w14:paraId="5505AA3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совершенствование (мотивационно-процессуальный компонент деятельности</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которое подразделяется на физкультурно-оздоровительную и спортивно-оздоровительную деятельность.</w:t>
      </w:r>
    </w:p>
    <w:p w14:paraId="55603F1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Концепция программы по физической культуре основана на следующих принципах:</w:t>
      </w:r>
    </w:p>
    <w:p w14:paraId="6862701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w:t>
      </w:r>
      <w:r w:rsidR="00211DAE">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физических </w:t>
      </w:r>
      <w:r w:rsidR="00211DAE">
        <w:rPr>
          <w:rFonts w:ascii="Times New Roman" w:eastAsia="Times New Roman" w:hAnsi="Times New Roman"/>
          <w:color w:val="000000"/>
          <w:sz w:val="28"/>
          <w:szCs w:val="28"/>
          <w:lang w:eastAsia="ru-RU"/>
        </w:rPr>
        <w:t>к</w:t>
      </w:r>
      <w:r>
        <w:rPr>
          <w:rFonts w:ascii="Times New Roman" w:eastAsia="Times New Roman" w:hAnsi="Times New Roman"/>
          <w:color w:val="000000"/>
          <w:sz w:val="28"/>
          <w:szCs w:val="28"/>
          <w:lang w:eastAsia="ru-RU"/>
        </w:rPr>
        <w:t>ачеств обучающихся с учётом их сенситивного периода развития: гибкости, координации, быстроты.</w:t>
      </w:r>
    </w:p>
    <w:p w14:paraId="2373D8E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2E561ED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38EA0C0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05DC2DE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6ADABE9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64CE19A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14:paraId="51BB902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239642F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w:t>
      </w:r>
      <w:r w:rsidR="00211DAE">
        <w:rPr>
          <w:rFonts w:ascii="Times New Roman" w:eastAsia="Times New Roman" w:hAnsi="Times New Roman"/>
          <w:color w:val="000000"/>
          <w:sz w:val="28"/>
          <w:szCs w:val="28"/>
          <w:lang w:eastAsia="ru-RU"/>
        </w:rPr>
        <w:t>У</w:t>
      </w:r>
      <w:r>
        <w:rPr>
          <w:rFonts w:ascii="Times New Roman" w:eastAsia="Times New Roman" w:hAnsi="Times New Roman"/>
          <w:color w:val="000000"/>
          <w:sz w:val="28"/>
          <w:szCs w:val="28"/>
          <w:lang w:eastAsia="ru-RU"/>
        </w:rPr>
        <w:t>чебн</w:t>
      </w:r>
      <w:r w:rsidR="00211DAE">
        <w:rPr>
          <w:rFonts w:ascii="Times New Roman" w:eastAsia="Times New Roman" w:hAnsi="Times New Roman"/>
          <w:color w:val="000000"/>
          <w:sz w:val="28"/>
          <w:szCs w:val="28"/>
          <w:lang w:eastAsia="ru-RU"/>
        </w:rPr>
        <w:t>ый</w:t>
      </w:r>
      <w:r>
        <w:rPr>
          <w:rFonts w:ascii="Times New Roman" w:eastAsia="Times New Roman" w:hAnsi="Times New Roman"/>
          <w:color w:val="000000"/>
          <w:sz w:val="28"/>
          <w:szCs w:val="28"/>
          <w:lang w:eastAsia="ru-RU"/>
        </w:rPr>
        <w:t xml:space="preserve"> материал </w:t>
      </w:r>
      <w:r w:rsidR="00211DAE">
        <w:rPr>
          <w:rFonts w:ascii="Times New Roman" w:eastAsia="Times New Roman" w:hAnsi="Times New Roman"/>
          <w:color w:val="000000"/>
          <w:sz w:val="28"/>
          <w:szCs w:val="28"/>
          <w:lang w:eastAsia="ru-RU"/>
        </w:rPr>
        <w:t>планируется</w:t>
      </w:r>
      <w:r>
        <w:rPr>
          <w:rFonts w:ascii="Times New Roman" w:eastAsia="Times New Roman" w:hAnsi="Times New Roman"/>
          <w:color w:val="000000"/>
          <w:sz w:val="28"/>
          <w:szCs w:val="28"/>
          <w:lang w:eastAsia="ru-RU"/>
        </w:rPr>
        <w:t xml:space="preserve">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5694084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080E39A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24C6757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6C94253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0A65E0B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016BA06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знания о человеке (психолого-педагогические основы деятельности</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знания об обществе (историко-социологические основы деятельности</w:t>
      </w:r>
      <w:r w:rsidR="00CB0419">
        <w:rPr>
          <w:rFonts w:ascii="Times New Roman" w:eastAsia="Times New Roman" w:hAnsi="Times New Roman"/>
          <w:color w:val="000000"/>
          <w:sz w:val="28"/>
          <w:szCs w:val="28"/>
          <w:lang w:eastAsia="ru-RU"/>
        </w:rPr>
        <w:t>).</w:t>
      </w:r>
    </w:p>
    <w:p w14:paraId="18F679C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42AA644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Наряду с этим программа по физической культуре обеспечивает:</w:t>
      </w:r>
    </w:p>
    <w:p w14:paraId="1DD65B8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4382877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01939AE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r w:rsidR="00CB0419">
        <w:rPr>
          <w:rFonts w:ascii="Times New Roman" w:eastAsia="Times New Roman" w:hAnsi="Times New Roman"/>
          <w:color w:val="000000"/>
          <w:sz w:val="28"/>
          <w:szCs w:val="28"/>
          <w:lang w:eastAsia="ru-RU"/>
        </w:rPr>
        <w:t>);</w:t>
      </w:r>
    </w:p>
    <w:p w14:paraId="16AA4C0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государственные гарантии качества начального общего образования, личностного развития обучающихся;</w:t>
      </w:r>
    </w:p>
    <w:p w14:paraId="1E32DC7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2041A51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1167B80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530C34C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1652AAE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Универсальными компетенциями обучающихся на этапе начального образования по программе по физической культуре являются:</w:t>
      </w:r>
    </w:p>
    <w:p w14:paraId="7C72220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41911BE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76E9066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w:t>
      </w:r>
      <w:proofErr w:type="gramStart"/>
      <w:r>
        <w:rPr>
          <w:rFonts w:ascii="Times New Roman" w:eastAsia="Times New Roman" w:hAnsi="Times New Roman"/>
          <w:color w:val="000000"/>
          <w:sz w:val="28"/>
          <w:szCs w:val="28"/>
          <w:lang w:eastAsia="ru-RU"/>
        </w:rPr>
        <w:t>по</w:t>
      </w:r>
      <w:proofErr w:type="gramEnd"/>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lang w:eastAsia="ru-RU"/>
        </w:rPr>
        <w:t>общим</w:t>
      </w:r>
      <w:proofErr w:type="gramEnd"/>
      <w:r>
        <w:rPr>
          <w:rFonts w:ascii="Times New Roman" w:eastAsia="Times New Roman" w:hAnsi="Times New Roman"/>
          <w:color w:val="000000"/>
          <w:sz w:val="28"/>
          <w:szCs w:val="28"/>
          <w:lang w:eastAsia="ru-RU"/>
        </w:rPr>
        <w:t xml:space="preserve">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64A8475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26C56983" w14:textId="77777777" w:rsidR="006862F5" w:rsidRPr="008500AA" w:rsidRDefault="006862F5" w:rsidP="006862F5">
      <w:pPr>
        <w:pStyle w:val="ConsPlusNormal"/>
        <w:spacing w:after="0" w:line="360" w:lineRule="auto"/>
        <w:ind w:firstLine="540"/>
        <w:jc w:val="both"/>
      </w:pPr>
      <w:r w:rsidRPr="008500AA">
        <w:t>Общее число часов, рекомендованных для изучения физической культуры - 405 часов: в 1 классе - 99 часов (3 часа в неделю</w:t>
      </w:r>
      <w:r w:rsidR="00CB0419">
        <w:t>),</w:t>
      </w:r>
      <w:r w:rsidRPr="008500AA">
        <w:t xml:space="preserve"> во 2 классе - 102 часа (3 часа в неделю</w:t>
      </w:r>
      <w:r w:rsidR="00CB0419">
        <w:t>),</w:t>
      </w:r>
      <w:r w:rsidRPr="008500AA">
        <w:t xml:space="preserve"> в 3 классе - 102 часа (3 часа в неделю</w:t>
      </w:r>
      <w:r w:rsidR="00CB0419">
        <w:t>),</w:t>
      </w:r>
      <w:r w:rsidRPr="008500AA">
        <w:t xml:space="preserve"> в 4 классе - 102 часа (3 часа в неделю</w:t>
      </w:r>
      <w:r w:rsidR="00CB0419">
        <w:t>).</w:t>
      </w:r>
    </w:p>
    <w:p w14:paraId="7E6D9410" w14:textId="77777777" w:rsidR="009708D7" w:rsidRDefault="001507E8" w:rsidP="006862F5">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При планировании учебного материала по программе по физической культуре на уроках физической культуры </w:t>
      </w:r>
      <w:r w:rsidR="00211DAE">
        <w:rPr>
          <w:rFonts w:ascii="Times New Roman" w:eastAsia="Times New Roman" w:hAnsi="Times New Roman"/>
          <w:color w:val="000000"/>
          <w:sz w:val="28"/>
          <w:szCs w:val="28"/>
          <w:lang w:eastAsia="ru-RU"/>
        </w:rPr>
        <w:t xml:space="preserve">реализуется </w:t>
      </w:r>
      <w:r>
        <w:rPr>
          <w:rFonts w:ascii="Times New Roman" w:eastAsia="Times New Roman" w:hAnsi="Times New Roman"/>
          <w:color w:val="000000"/>
          <w:sz w:val="28"/>
          <w:szCs w:val="28"/>
          <w:lang w:eastAsia="ru-RU"/>
        </w:rPr>
        <w:t>учебный план: для всех классов начального общего образования в объёме не менее 70% учебных часов отведено на выполнение физических упражнений.</w:t>
      </w:r>
    </w:p>
    <w:p w14:paraId="4CD622F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Планируемые результаты освоения программы по физической культуре на уровне начального общего образования.</w:t>
      </w:r>
    </w:p>
    <w:p w14:paraId="4E08795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6247C2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30BC248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3CD1737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4A4810D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Ценности научного познания:</w:t>
      </w:r>
    </w:p>
    <w:p w14:paraId="49BC170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знание истории развития представлений о физическом развитии и воспитании человека в российской культурно-педагогической традиции;</w:t>
      </w:r>
    </w:p>
    <w:p w14:paraId="4FCC1D1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6485DCD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7E7709B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37BD706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Формирование культуры здоровья:</w:t>
      </w:r>
    </w:p>
    <w:p w14:paraId="798CEF1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14:paraId="2EBDF60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Экологическое воспитание:</w:t>
      </w:r>
    </w:p>
    <w:p w14:paraId="4893C03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6741996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экологическое мышление, умение руководствоваться им в познавательной, коммуникативной и социальной практике.</w:t>
      </w:r>
    </w:p>
    <w:p w14:paraId="5AA6F0B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16C7BD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49D789C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ориентироваться в терминах и понятиях, используемых в физической культуре (в пределах изученного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применять изученную терминологию в своих устных и письменных высказываниях;</w:t>
      </w:r>
    </w:p>
    <w:p w14:paraId="6CCE34C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3DCB455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моделировать правила безопасного поведения при освоении физических упражнений, плавании;</w:t>
      </w:r>
    </w:p>
    <w:p w14:paraId="3A307B2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устанавливать связь между физическими упражнениями и их влиянием на развитие физических качеств;</w:t>
      </w:r>
    </w:p>
    <w:p w14:paraId="70F1E28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человека;</w:t>
      </w:r>
    </w:p>
    <w:p w14:paraId="0A8D5BC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приводить примеры и осуществлять демонстрацию гимнастических упражнений, навыков плавания, ходьбы на лыжах (при условии наличия снежного покрова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упражнений начальной подготовки по виду спорта (по выбору</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туристических физических упражнений;</w:t>
      </w:r>
    </w:p>
    <w:p w14:paraId="6C075E7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самостоятельно (или в совместной деятельности</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составлять комбинацию упражнений для утренней гимнастики с индивидуальным дозированием физических упражнений;</w:t>
      </w:r>
    </w:p>
    <w:p w14:paraId="71C03F1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77414E5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1F682D1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7A97779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оценивать объективность информации и возможности её использования для решения конкретных учебных задач.</w:t>
      </w:r>
    </w:p>
    <w:p w14:paraId="1FD3D5B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 обучающегося будут сформированы умения общения как часть коммуникативных универсальных учебных действий:</w:t>
      </w:r>
    </w:p>
    <w:p w14:paraId="1CB9A84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1978FEB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описывать влияние физической культуры на здоровье и эмоциональное благополучие человека;</w:t>
      </w:r>
    </w:p>
    <w:p w14:paraId="51CF727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1E661DF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организовывать (при содействии взрослого или самостоятельно</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E992A9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65036E6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продуктивно сотрудничать (общение, взаимодействие</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4FAEF17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конструктивно разрешать конфликты посредством учёта интересов сторон и сотрудничества.</w:t>
      </w:r>
    </w:p>
    <w:p w14:paraId="0572DEE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 обучающегося будут сформированы умения самоорганизации и самоконтроля как часть регулятивных универсальных учебных действий:</w:t>
      </w:r>
    </w:p>
    <w:p w14:paraId="22DD973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r w:rsidR="00CB0419">
        <w:rPr>
          <w:rFonts w:ascii="Times New Roman" w:eastAsia="Times New Roman" w:hAnsi="Times New Roman"/>
          <w:color w:val="000000"/>
          <w:sz w:val="28"/>
          <w:szCs w:val="28"/>
          <w:lang w:eastAsia="ru-RU"/>
        </w:rPr>
        <w:t>);</w:t>
      </w:r>
    </w:p>
    <w:p w14:paraId="29FDD56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09F1409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предусматривать возникновение возможных ситуаций, опасных для здоровья и жизни;</w:t>
      </w:r>
    </w:p>
    <w:p w14:paraId="0746B43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14:paraId="3E7CB55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осуществлять информационную, познавательную и практическую деятельность с использованием различных средств информации и коммуникации.</w:t>
      </w:r>
    </w:p>
    <w:p w14:paraId="514695A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Предметные результаты изучения учебного предмета «Физическая культура» отражают опыт обучающихся в физкультурной деятельности.</w:t>
      </w:r>
    </w:p>
    <w:p w14:paraId="1BE77AC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1A5E526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 состав предметных результатов по освоению обязательного содержания включены физические упражнения:</w:t>
      </w:r>
    </w:p>
    <w:p w14:paraId="2F8CFE8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4F0D869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игровые упражнения, состоящие из естественных видов действий (элементарных движений, бега, бросков и других</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r w:rsidR="00CB0419">
        <w:rPr>
          <w:rFonts w:ascii="Times New Roman" w:eastAsia="Times New Roman" w:hAnsi="Times New Roman"/>
          <w:color w:val="000000"/>
          <w:sz w:val="28"/>
          <w:szCs w:val="28"/>
          <w:lang w:eastAsia="ru-RU"/>
        </w:rPr>
        <w:t>);</w:t>
      </w:r>
    </w:p>
    <w:p w14:paraId="54F0366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1E62E89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r w:rsidR="00CB0419">
        <w:rPr>
          <w:rFonts w:ascii="Times New Roman" w:eastAsia="Times New Roman" w:hAnsi="Times New Roman"/>
          <w:color w:val="000000"/>
          <w:sz w:val="28"/>
          <w:szCs w:val="28"/>
          <w:lang w:eastAsia="ru-RU"/>
        </w:rPr>
        <w:t>).</w:t>
      </w:r>
    </w:p>
    <w:p w14:paraId="5381383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Предметные результаты представлены по годам обучения и отражают сформированность у обучающихся определённых умений.</w:t>
      </w:r>
    </w:p>
    <w:p w14:paraId="1F56E75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 концу обучения в 1 классе обучающийся получит следующие предметные результаты по отдельным темам программы по физической культуре:</w:t>
      </w:r>
    </w:p>
    <w:p w14:paraId="63F56EA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Знания о физической культуре:</w:t>
      </w:r>
    </w:p>
    <w:p w14:paraId="59A4225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различать основные предметные области физической культуры (гимнастика, игры, туризм, спорт</w:t>
      </w:r>
      <w:r w:rsidR="00CB0419">
        <w:rPr>
          <w:rFonts w:ascii="Times New Roman" w:eastAsia="Times New Roman" w:hAnsi="Times New Roman"/>
          <w:color w:val="000000"/>
          <w:sz w:val="28"/>
          <w:szCs w:val="28"/>
          <w:lang w:eastAsia="ru-RU"/>
        </w:rPr>
        <w:t>);</w:t>
      </w:r>
    </w:p>
    <w:p w14:paraId="08C72E1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r w:rsidR="00CB0419">
        <w:rPr>
          <w:rFonts w:ascii="Times New Roman" w:eastAsia="Times New Roman" w:hAnsi="Times New Roman"/>
          <w:color w:val="000000"/>
          <w:sz w:val="28"/>
          <w:szCs w:val="28"/>
          <w:lang w:eastAsia="ru-RU"/>
        </w:rPr>
        <w:t>);</w:t>
      </w:r>
    </w:p>
    <w:p w14:paraId="5C40F0B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425E8E3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иметь представление об основных видах разминки.</w:t>
      </w:r>
    </w:p>
    <w:p w14:paraId="4081CA1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Способы физкультурной деятельности.</w:t>
      </w:r>
    </w:p>
    <w:p w14:paraId="4E338BF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занятия общеразвивающими и здоровье формирующими физическими упражнениями:</w:t>
      </w:r>
    </w:p>
    <w:p w14:paraId="2A8E070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25B0987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02D70AC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развивающие, подвижные игры и спортивные эстафеты, строевые упражнения:</w:t>
      </w:r>
    </w:p>
    <w:p w14:paraId="0EC4D7C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30958C5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совершенствование.</w:t>
      </w:r>
    </w:p>
    <w:p w14:paraId="74368B5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Физкультурно-оздоровительная деятельность:</w:t>
      </w:r>
    </w:p>
    <w:p w14:paraId="6B8BCA3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14:paraId="6CD887F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основной гимнастики на развитие физических качеств (гибкость, координация</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эффективность развития которых приходится на период </w:t>
      </w:r>
      <w:r w:rsidR="00BF13F4">
        <w:rPr>
          <w:rFonts w:ascii="Times New Roman" w:eastAsia="Times New Roman" w:hAnsi="Times New Roman"/>
          <w:color w:val="000000"/>
          <w:sz w:val="28"/>
          <w:szCs w:val="28"/>
          <w:lang w:eastAsia="ru-RU"/>
        </w:rPr>
        <w:t>начального общего образования</w:t>
      </w:r>
      <w:proofErr w:type="gramStart"/>
      <w:r w:rsidR="00BF13F4">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и</w:t>
      </w:r>
      <w:proofErr w:type="gramEnd"/>
      <w:r>
        <w:rPr>
          <w:rFonts w:ascii="Times New Roman" w:eastAsia="Times New Roman" w:hAnsi="Times New Roman"/>
          <w:color w:val="000000"/>
          <w:sz w:val="28"/>
          <w:szCs w:val="28"/>
          <w:lang w:eastAsia="ru-RU"/>
        </w:rPr>
        <w:t xml:space="preserve"> развития силы, основанной на удержании собственного веса;</w:t>
      </w:r>
    </w:p>
    <w:p w14:paraId="49E4608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r w:rsidR="00CB0419">
        <w:rPr>
          <w:rFonts w:ascii="Times New Roman" w:eastAsia="Times New Roman" w:hAnsi="Times New Roman"/>
          <w:color w:val="000000"/>
          <w:sz w:val="28"/>
          <w:szCs w:val="28"/>
          <w:lang w:eastAsia="ru-RU"/>
        </w:rPr>
        <w:t>);</w:t>
      </w:r>
    </w:p>
    <w:p w14:paraId="5956E5A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75B4A7E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осваивать способы игровой деятельности. </w:t>
      </w:r>
    </w:p>
    <w:p w14:paraId="2E9B501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175D761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Знания о физической культуре:</w:t>
      </w:r>
    </w:p>
    <w:p w14:paraId="7787954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2777F2C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3FAAB37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Способы физкультурной деятельности.</w:t>
      </w:r>
    </w:p>
    <w:p w14:paraId="12B37B8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занятия общеразвивающими и здоровье формирующими физическими упражнениями:</w:t>
      </w:r>
    </w:p>
    <w:p w14:paraId="0A97A73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6F6BE6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перечислять возрастной период для их эффективного развития;</w:t>
      </w:r>
    </w:p>
    <w:p w14:paraId="72F32B9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принимать решения в условиях игровой деятельности, оценивать правила безопасности в процессе игры;</w:t>
      </w:r>
    </w:p>
    <w:p w14:paraId="75DC264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знать основные строевые команды. </w:t>
      </w:r>
    </w:p>
    <w:p w14:paraId="19B57DB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наблюдения за физическим развитием и физической подготовленностью:</w:t>
      </w:r>
    </w:p>
    <w:p w14:paraId="62A3813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частоту сердечных сокращений при выполнении упражнений с различной нагрузкой;</w:t>
      </w:r>
    </w:p>
    <w:p w14:paraId="35A0B7E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человека.</w:t>
      </w:r>
    </w:p>
    <w:p w14:paraId="71BBF71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развивающие, подвижные игры и спортивные эстафеты, командные перестроения:</w:t>
      </w:r>
    </w:p>
    <w:p w14:paraId="530386A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участвовать в играх и игровых заданиях, спортивных эстафетах; устанавливать ролевое участие членов команды; выполнять перестроения.</w:t>
      </w:r>
    </w:p>
    <w:p w14:paraId="49515ED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совершенствование.</w:t>
      </w:r>
    </w:p>
    <w:p w14:paraId="51B0B52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Физкультурно-оздоровительная деятельность:</w:t>
      </w:r>
    </w:p>
    <w:p w14:paraId="0322587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физические упражнения на развитие гибкости и координационно-скоростных способностей;</w:t>
      </w:r>
    </w:p>
    <w:p w14:paraId="57A9532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демонстрировать технику перемещения гимнастическим шагом, мягким бегом вперёд, назад, прыжками, подскоками, галопом;</w:t>
      </w:r>
    </w:p>
    <w:p w14:paraId="15E8E62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22D239D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r w:rsidR="00CB0419">
        <w:rPr>
          <w:rFonts w:ascii="Times New Roman" w:eastAsia="Times New Roman" w:hAnsi="Times New Roman"/>
          <w:color w:val="000000"/>
          <w:sz w:val="28"/>
          <w:szCs w:val="28"/>
          <w:lang w:eastAsia="ru-RU"/>
        </w:rPr>
        <w:t>);</w:t>
      </w:r>
    </w:p>
    <w:p w14:paraId="7602A90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технику плавания одним или несколькими спортивными стилями плавания (при наличии материально-технического обеспечения</w:t>
      </w:r>
      <w:r w:rsidR="00CB0419">
        <w:rPr>
          <w:rFonts w:ascii="Times New Roman" w:eastAsia="Times New Roman" w:hAnsi="Times New Roman"/>
          <w:color w:val="000000"/>
          <w:sz w:val="28"/>
          <w:szCs w:val="28"/>
          <w:lang w:eastAsia="ru-RU"/>
        </w:rPr>
        <w:t>).</w:t>
      </w:r>
    </w:p>
    <w:p w14:paraId="5F1A5D6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 концу обучения в 3 классе обучающийся достигнет следующих предметных результатов по отдельным темам программы по физической культуре:</w:t>
      </w:r>
    </w:p>
    <w:p w14:paraId="117E5B1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Знания о физической культуре:</w:t>
      </w:r>
    </w:p>
    <w:p w14:paraId="377941F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41E3AA6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560DABF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представлять и описывать общее строение человека, называть основные части костного скелета человека и основные группы мышц;</w:t>
      </w:r>
    </w:p>
    <w:p w14:paraId="658B7F3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описывать технику выполнения освоенных физических упражнений;</w:t>
      </w:r>
    </w:p>
    <w:p w14:paraId="339D5D2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формулировать основные правила безопасного поведения на занятиях по физической культуре;</w:t>
      </w:r>
    </w:p>
    <w:p w14:paraId="370C06D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636E9C1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различать упражнения по воздействию на развитие основных физических качеств и способностей человека;</w:t>
      </w:r>
    </w:p>
    <w:p w14:paraId="2566736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различать упражнения на развитие моторики; </w:t>
      </w:r>
    </w:p>
    <w:p w14:paraId="6666CD0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объяснять технику дыхания под водой, технику удержания тела на воде;</w:t>
      </w:r>
    </w:p>
    <w:p w14:paraId="10D35FE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формулировать основные правила выполнения спортивных упражнений (по виду спорта на выбор</w:t>
      </w:r>
      <w:r w:rsidR="00CB0419">
        <w:rPr>
          <w:rFonts w:ascii="Times New Roman" w:eastAsia="Times New Roman" w:hAnsi="Times New Roman"/>
          <w:color w:val="000000"/>
          <w:sz w:val="28"/>
          <w:szCs w:val="28"/>
          <w:lang w:eastAsia="ru-RU"/>
        </w:rPr>
        <w:t>);</w:t>
      </w:r>
    </w:p>
    <w:p w14:paraId="1811FD4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выявлять характерные ошибки при выполнении физических упражнений.</w:t>
      </w:r>
    </w:p>
    <w:p w14:paraId="052E4BA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Способы физкультурной деятельности.</w:t>
      </w:r>
    </w:p>
    <w:p w14:paraId="5C19551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занятия общеразвивающими и здоровье формирующими физическими упражнениями:</w:t>
      </w:r>
    </w:p>
    <w:p w14:paraId="52E1D36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3C7903C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организовывать проведение игр, игровых заданий и спортивных эстафет (на выбор</w:t>
      </w:r>
      <w:r w:rsidR="00CB0419">
        <w:rPr>
          <w:rFonts w:ascii="Times New Roman" w:eastAsia="Times New Roman" w:hAnsi="Times New Roman"/>
          <w:color w:val="000000"/>
          <w:sz w:val="28"/>
          <w:szCs w:val="28"/>
          <w:lang w:eastAsia="ru-RU"/>
        </w:rPr>
        <w:t>).</w:t>
      </w:r>
    </w:p>
    <w:p w14:paraId="09926A1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наблюдения за физическим развитием и физической подготовленностью:</w:t>
      </w:r>
    </w:p>
    <w:p w14:paraId="50FDDAA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определять максимально допустимую для себя нагрузку (амплитуду движения</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при выполнении физического упражнения, оценивать и объяснять меру воздействия того или иного упражнения (по заданию</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на основные физические качества и способности;</w:t>
      </w:r>
    </w:p>
    <w:p w14:paraId="35BA767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проводить наблюдения за своим дыханием при выполнении упражнений основной гимнастики.</w:t>
      </w:r>
    </w:p>
    <w:p w14:paraId="4D5F6A6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Самостоятельные развивающие, подвижные игры и спортивные эстафеты:</w:t>
      </w:r>
    </w:p>
    <w:p w14:paraId="6080D91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составлять, организовывать и проводить игры и игровые задания;</w:t>
      </w:r>
    </w:p>
    <w:p w14:paraId="4A1516A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r w:rsidR="00CB0419">
        <w:rPr>
          <w:rFonts w:ascii="Times New Roman" w:eastAsia="Times New Roman" w:hAnsi="Times New Roman"/>
          <w:color w:val="000000"/>
          <w:sz w:val="28"/>
          <w:szCs w:val="28"/>
          <w:lang w:eastAsia="ru-RU"/>
        </w:rPr>
        <w:t>).</w:t>
      </w:r>
    </w:p>
    <w:p w14:paraId="2611FF1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совершенствование.</w:t>
      </w:r>
    </w:p>
    <w:p w14:paraId="1B73348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Физкультурно-оздоровительная деятельность:</w:t>
      </w:r>
    </w:p>
    <w:p w14:paraId="2DB3C4F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6498E77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выполнять технику спортивного плавания стилями (на выбор</w:t>
      </w:r>
      <w:r w:rsidR="00CB0419">
        <w:rPr>
          <w:rFonts w:ascii="Times New Roman" w:eastAsia="Times New Roman" w:hAnsi="Times New Roman"/>
          <w:color w:val="000000"/>
          <w:sz w:val="28"/>
          <w:szCs w:val="28"/>
          <w:lang w:eastAsia="ru-RU"/>
        </w:rPr>
        <w:t>)</w:t>
      </w:r>
      <w:proofErr w:type="gramStart"/>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w:t>
      </w:r>
      <w:proofErr w:type="gramEnd"/>
      <w:r>
        <w:rPr>
          <w:rFonts w:ascii="Times New Roman" w:eastAsia="Times New Roman" w:hAnsi="Times New Roman"/>
          <w:color w:val="000000"/>
          <w:sz w:val="28"/>
          <w:szCs w:val="28"/>
          <w:lang w:eastAsia="ru-RU"/>
        </w:rPr>
        <w:t xml:space="preserve"> брасс, кроль на спине, кроль;</w:t>
      </w:r>
    </w:p>
    <w:p w14:paraId="58F58E7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технику выполнения комплексов гимнастических упражнений для развития гибкости, координационно-скоростных способностей;</w:t>
      </w:r>
    </w:p>
    <w:p w14:paraId="5F68105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14:paraId="3648165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проявлять физические качества: гибкость, координацию – и демонстрировать динамику их развития;</w:t>
      </w:r>
    </w:p>
    <w:p w14:paraId="068E436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по самостоятельному выполнению упражнений в оздоровительных формах занятий;</w:t>
      </w:r>
    </w:p>
    <w:p w14:paraId="1ABB9B0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строевой и походный шаг.</w:t>
      </w:r>
    </w:p>
    <w:p w14:paraId="2A38587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Спортивно-оздоровительная деятельность:</w:t>
      </w:r>
    </w:p>
    <w:p w14:paraId="4EA72BD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демонстрировать технику стилей спортивного плавания (брасс, кроль</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 динамикой улучшения показателей скорости при плавании на определённое расстояние;</w:t>
      </w:r>
    </w:p>
    <w:p w14:paraId="7E49CA0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r w:rsidR="00CB0419">
        <w:rPr>
          <w:rFonts w:ascii="Times New Roman" w:eastAsia="Times New Roman" w:hAnsi="Times New Roman"/>
          <w:color w:val="000000"/>
          <w:sz w:val="28"/>
          <w:szCs w:val="28"/>
          <w:lang w:eastAsia="ru-RU"/>
        </w:rPr>
        <w:t>);</w:t>
      </w:r>
    </w:p>
    <w:p w14:paraId="6FD8FA4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7205B65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ходьбы на лыжах (при возможных погодных условиях</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бега на скорость, метания теннисного мяча в заданную цель, прыжков в высоту через планку, прыжков в длину и иное;</w:t>
      </w:r>
    </w:p>
    <w:p w14:paraId="6030943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r w:rsidR="00CB0419">
        <w:rPr>
          <w:rFonts w:ascii="Times New Roman" w:eastAsia="Times New Roman" w:hAnsi="Times New Roman"/>
          <w:color w:val="000000"/>
          <w:sz w:val="28"/>
          <w:szCs w:val="28"/>
          <w:lang w:eastAsia="ru-RU"/>
        </w:rPr>
        <w:t>).</w:t>
      </w:r>
    </w:p>
    <w:p w14:paraId="42B240B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 концу обучения в 4 классе обучающийся достигнет следующих предметных результатов по отдельным темам программы по физической культуре:</w:t>
      </w:r>
    </w:p>
    <w:p w14:paraId="4B69A4A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Знания о физической культуре:</w:t>
      </w:r>
    </w:p>
    <w:p w14:paraId="2EDEF51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3A6D12F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057DCD5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понимать и перечислять физические упражнения в классификации по преимущественной целевой направленности;</w:t>
      </w:r>
    </w:p>
    <w:p w14:paraId="463AAE1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формулировать основные задачи физической культуры, объяснять отличия задач физической культуры от задач спорта;</w:t>
      </w:r>
    </w:p>
    <w:p w14:paraId="5435600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14:paraId="1EB1C4D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24D811F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знать строевые команды;</w:t>
      </w:r>
    </w:p>
    <w:p w14:paraId="1036FA1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2826174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определять ситуации, требующие применения правил предупреждения травматизма;</w:t>
      </w:r>
    </w:p>
    <w:p w14:paraId="585707F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определять состав спортивной одежды в зависимости от погодных условий и условий занятий;</w:t>
      </w:r>
    </w:p>
    <w:p w14:paraId="1DD918B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различать гимнастические упражнения по воздействию на развитие физических качеств (сила, быстрота, координация, гибкость</w:t>
      </w:r>
      <w:r w:rsidR="00CB0419">
        <w:rPr>
          <w:rFonts w:ascii="Times New Roman" w:eastAsia="Times New Roman" w:hAnsi="Times New Roman"/>
          <w:color w:val="000000"/>
          <w:sz w:val="28"/>
          <w:szCs w:val="28"/>
          <w:lang w:eastAsia="ru-RU"/>
        </w:rPr>
        <w:t>).</w:t>
      </w:r>
    </w:p>
    <w:p w14:paraId="2C95449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Способы физкультурной деятельности:</w:t>
      </w:r>
    </w:p>
    <w:p w14:paraId="7574820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11AE5E4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r w:rsidR="00CB0419">
        <w:rPr>
          <w:rFonts w:ascii="Times New Roman" w:eastAsia="Times New Roman" w:hAnsi="Times New Roman"/>
          <w:color w:val="000000"/>
          <w:sz w:val="28"/>
          <w:szCs w:val="28"/>
          <w:lang w:eastAsia="ru-RU"/>
        </w:rPr>
        <w:t>);</w:t>
      </w:r>
    </w:p>
    <w:p w14:paraId="69649CB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объяснять технику разученных гимнастических упражнений и специальных физических упражнений по виду спорта (по выбору</w:t>
      </w:r>
      <w:r w:rsidR="00CB0419">
        <w:rPr>
          <w:rFonts w:ascii="Times New Roman" w:eastAsia="Times New Roman" w:hAnsi="Times New Roman"/>
          <w:color w:val="000000"/>
          <w:sz w:val="28"/>
          <w:szCs w:val="28"/>
          <w:lang w:eastAsia="ru-RU"/>
        </w:rPr>
        <w:t>);</w:t>
      </w:r>
    </w:p>
    <w:p w14:paraId="53DC21A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общаться и взаимодействовать в игровой деятельности;</w:t>
      </w:r>
    </w:p>
    <w:p w14:paraId="3F038DA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065D5FC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составлять, организовывать и проводить подвижные игры с элементами соревновательной деятельности.</w:t>
      </w:r>
    </w:p>
    <w:p w14:paraId="472F827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совершенствование</w:t>
      </w:r>
    </w:p>
    <w:p w14:paraId="04AE26F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Физкультурно-оздоровительная деятельность:</w:t>
      </w:r>
    </w:p>
    <w:p w14:paraId="281AA47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r w:rsidR="00CB0419">
        <w:rPr>
          <w:rFonts w:ascii="Times New Roman" w:eastAsia="Times New Roman" w:hAnsi="Times New Roman"/>
          <w:color w:val="000000"/>
          <w:sz w:val="28"/>
          <w:szCs w:val="28"/>
          <w:lang w:eastAsia="ru-RU"/>
        </w:rPr>
        <w:t>);</w:t>
      </w:r>
    </w:p>
    <w:p w14:paraId="2124E41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1F4F254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3A56670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r w:rsidR="00CB0419">
        <w:rPr>
          <w:rFonts w:ascii="Times New Roman" w:eastAsia="Times New Roman" w:hAnsi="Times New Roman"/>
          <w:color w:val="000000"/>
          <w:sz w:val="28"/>
          <w:szCs w:val="28"/>
          <w:lang w:eastAsia="ru-RU"/>
        </w:rPr>
        <w:t>);</w:t>
      </w:r>
    </w:p>
    <w:p w14:paraId="1FBBDEB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принимать на себя ответственность за результаты эффективного развития собственных физических качеств.</w:t>
      </w:r>
    </w:p>
    <w:p w14:paraId="055B3A5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Спортивно-оздоровительная деятельность:</w:t>
      </w:r>
    </w:p>
    <w:p w14:paraId="17DAEA9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показывать универсальные умения при выполнении организующих упражнений;</w:t>
      </w:r>
    </w:p>
    <w:p w14:paraId="446740E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технику выполнения спортивных упражнений;</w:t>
      </w:r>
    </w:p>
    <w:p w14:paraId="4832D7A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по взаимодействию в парах и группах при разучивании специальных физических упражнений;</w:t>
      </w:r>
    </w:p>
    <w:p w14:paraId="61872E4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1A073E2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выявлять характерные ошибки при выполнении гимнастических упражнений и техники плавания;</w:t>
      </w:r>
    </w:p>
    <w:p w14:paraId="22E70D6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различать, выполнять и озвучивать строевые команды;</w:t>
      </w:r>
    </w:p>
    <w:p w14:paraId="14FA99C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по взаимодействию в группах при разучивании и выполнении физических упражнений;</w:t>
      </w:r>
    </w:p>
    <w:p w14:paraId="6CE9AA2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и демонстрировать технику различных стилей плавания (на выбор</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выполнять плавание на скорость;</w:t>
      </w:r>
    </w:p>
    <w:p w14:paraId="5B316B9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описывать и демонстрировать правила соревновательной деятельности по виду спорта (на выбор</w:t>
      </w:r>
      <w:r w:rsidR="00CB0419">
        <w:rPr>
          <w:rFonts w:ascii="Times New Roman" w:eastAsia="Times New Roman" w:hAnsi="Times New Roman"/>
          <w:color w:val="000000"/>
          <w:sz w:val="28"/>
          <w:szCs w:val="28"/>
          <w:lang w:eastAsia="ru-RU"/>
        </w:rPr>
        <w:t>);</w:t>
      </w:r>
    </w:p>
    <w:p w14:paraId="11FA50F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соблюдать правила техники безопасности при занятиях физической культурой и спортом;</w:t>
      </w:r>
    </w:p>
    <w:p w14:paraId="4B00A88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демонстрировать технику удержания гимнастических предметов (мяч, скакалка</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при передаче, броске, ловле, вращении, перекатах;</w:t>
      </w:r>
    </w:p>
    <w:p w14:paraId="734F62D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демонстрировать технику выполнения равновесий, поворотов, прыжков толчком с одной ноги (попеременно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на месте и с разбега;</w:t>
      </w:r>
    </w:p>
    <w:p w14:paraId="478EE93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технику выполнения акробатических упражнений (кувырок, колесо, шпагат/полушпагат, мост из различных положений по выбору, стойка на руках</w:t>
      </w:r>
      <w:r w:rsidR="00CB0419">
        <w:rPr>
          <w:rFonts w:ascii="Times New Roman" w:eastAsia="Times New Roman" w:hAnsi="Times New Roman"/>
          <w:color w:val="000000"/>
          <w:sz w:val="28"/>
          <w:szCs w:val="28"/>
          <w:lang w:eastAsia="ru-RU"/>
        </w:rPr>
        <w:t>);</w:t>
      </w:r>
    </w:p>
    <w:p w14:paraId="509564B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технику танцевальных шагов, выполняемых индивидуально, парами, в группах;</w:t>
      </w:r>
    </w:p>
    <w:p w14:paraId="0E452E0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моделировать комплексы упражнений общей гимнастики по видам разминки (общая, партерная, у опоры</w:t>
      </w:r>
      <w:r w:rsidR="00CB0419">
        <w:rPr>
          <w:rFonts w:ascii="Times New Roman" w:eastAsia="Times New Roman" w:hAnsi="Times New Roman"/>
          <w:color w:val="000000"/>
          <w:sz w:val="28"/>
          <w:szCs w:val="28"/>
          <w:lang w:eastAsia="ru-RU"/>
        </w:rPr>
        <w:t>);</w:t>
      </w:r>
    </w:p>
    <w:p w14:paraId="0F04685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в самостоятельной организации и проведении подвижных игр, игровых заданий, спортивных эстафет;</w:t>
      </w:r>
    </w:p>
    <w:p w14:paraId="37238D4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универсальные умения управлять эмоциями в процессе учебной и игровой деятельности;</w:t>
      </w:r>
    </w:p>
    <w:p w14:paraId="69EE9A3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осваивать технические действия из спортивных игр.</w:t>
      </w:r>
    </w:p>
    <w:p w14:paraId="019EA17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обучения в 1 классе.</w:t>
      </w:r>
    </w:p>
    <w:p w14:paraId="3DA4631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667B1B1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Исходные положения в физических упражнениях: стойки, упоры, седы, положения лёжа, сидя, у опоры.</w:t>
      </w:r>
    </w:p>
    <w:p w14:paraId="1BCA1DB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Правила поведения на уроках физической культуры. Общие принципы выполнения гимнастических упражнений. Гимнастический шаг. Гимнастический (мягкий</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бег. Основные хореографические позиции.</w:t>
      </w:r>
    </w:p>
    <w:p w14:paraId="33E2B45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1B2D7D0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Распорядок дня. Личная гигиена. Основные правила личной гигиены.</w:t>
      </w:r>
    </w:p>
    <w:p w14:paraId="3B21F59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Самоконтроль. Строевые команды, построение, расчёт.</w:t>
      </w:r>
    </w:p>
    <w:p w14:paraId="20D88F3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Физические упражнения.</w:t>
      </w:r>
    </w:p>
    <w:p w14:paraId="2EFAB1C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по видам разминки.</w:t>
      </w:r>
    </w:p>
    <w:p w14:paraId="6284059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шаги с продвижением вперёд на полупальцах и пятках («казачок»</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шаги с продвижением вперёд на полупальцах с выпрямленными коленями и в полуприседе («жираф»</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шаги с продвижением вперёд, сочетаемые с отведением рук назад на горизонтальном уровне («конькобежец»</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Освоение танцевальных позиций у опоры.</w:t>
      </w:r>
    </w:p>
    <w:p w14:paraId="7DD7AFA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растяжки задней поверхности мышц бедра и формирования выворотности стоп («крестик»</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укрепления мышц ног, увеличения подвижности тазобедренных, коленных и голеностопных суставов («велосипед»</w:t>
      </w:r>
      <w:r w:rsidR="00CB0419">
        <w:rPr>
          <w:rFonts w:ascii="Times New Roman" w:eastAsia="Times New Roman" w:hAnsi="Times New Roman"/>
          <w:color w:val="000000"/>
          <w:sz w:val="28"/>
          <w:szCs w:val="28"/>
          <w:lang w:eastAsia="ru-RU"/>
        </w:rPr>
        <w:t>).</w:t>
      </w:r>
    </w:p>
    <w:p w14:paraId="567A50D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для укрепления мышц тела и развития гибкости позвоночника, упражнения для разогревания методом скручивания мышц спины («верёвочка»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укрепления мышц спины и увеличения их эластичности («рыбка»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развития гибкости позвоночника и плечевого пояса («мост»</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из положения лёжа.</w:t>
      </w:r>
    </w:p>
    <w:p w14:paraId="2D7B2FC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Подводящие упражнения</w:t>
      </w:r>
    </w:p>
    <w:p w14:paraId="69E4B49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Группировка, кувырок в сторону, освоение подводящих упражнений к выполнению продольных и поперечных шпагатов («ящерка»</w:t>
      </w:r>
      <w:r w:rsidR="00CB0419">
        <w:rPr>
          <w:rFonts w:ascii="Times New Roman" w:eastAsia="Times New Roman" w:hAnsi="Times New Roman"/>
          <w:color w:val="000000"/>
          <w:sz w:val="28"/>
          <w:szCs w:val="28"/>
          <w:lang w:eastAsia="ru-RU"/>
        </w:rPr>
        <w:t>).</w:t>
      </w:r>
    </w:p>
    <w:p w14:paraId="05EFFF4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для развития моторики и координации с гимнастическим предметом.</w:t>
      </w:r>
    </w:p>
    <w:p w14:paraId="632065F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6CF55AA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1BA4686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для развития координации и развития жизненно важных навыков и умений.</w:t>
      </w:r>
    </w:p>
    <w:p w14:paraId="0D4705D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Равновесие – колено вперёд попеременно каждой ногой. Равновесие («арабеск»</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78B73C8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танцевальных шагов: «буратино», «ковырялочка», «верёвочка».</w:t>
      </w:r>
    </w:p>
    <w:p w14:paraId="2899EED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Бег, сочетаемый с круговыми движениями руками.</w:t>
      </w:r>
    </w:p>
    <w:p w14:paraId="346BB7C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Игры и игровые задания, спортивные эстафеты.</w:t>
      </w:r>
    </w:p>
    <w:p w14:paraId="2376C7D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Музыкально-сценические игры. Игровые задания. Спортивные эстафеты с мячом, со скакалкой. Спортивные игры с элементами единоборства. </w:t>
      </w:r>
    </w:p>
    <w:p w14:paraId="1EDDDF9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Организующие команды и приёмы.</w:t>
      </w:r>
    </w:p>
    <w:p w14:paraId="40D8A00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универсальных умений при выполнении организующих команд.</w:t>
      </w:r>
    </w:p>
    <w:p w14:paraId="5180923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обучения во 2 классе.</w:t>
      </w:r>
    </w:p>
    <w:p w14:paraId="4C757DF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526DC1C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по видам разминки.</w:t>
      </w:r>
    </w:p>
    <w:p w14:paraId="57B085E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шаги в полном приседе («гусиный шаг»</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небольшие прыжки в полном приседе («мячик»</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шаги с наклоном туловища вперёд до касания грудью бедра («цапля»</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приставные шаги в сторону с наклонами («качалка»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наклоны туловища вперёд, попеременно касаясь прямых ног животом, грудью («складочка»</w:t>
      </w:r>
      <w:r w:rsidR="00CB0419">
        <w:rPr>
          <w:rFonts w:ascii="Times New Roman" w:eastAsia="Times New Roman" w:hAnsi="Times New Roman"/>
          <w:color w:val="000000"/>
          <w:sz w:val="28"/>
          <w:szCs w:val="28"/>
          <w:lang w:eastAsia="ru-RU"/>
        </w:rPr>
        <w:t>).</w:t>
      </w:r>
    </w:p>
    <w:p w14:paraId="2A0CC94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4791852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упражнений для укрепления мышц спины и брюшного пресса («берёзка»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укрепления мышц спины («рыбка», «коробочка»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укрепления брюшного пресса («уголок»</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укрепления мышц спины и увеличения их эластичности («киска»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упражнения для развития гибкости: отведение ноги назад стоя на колене (махи назад</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поочерёдно правой и левой ногой, прямые ноги разведены в стороны, наклоны туловища попеременно ккаждой ноге, руки вверх, прижаты к ушам («коромысло»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упражнение для укрепления мышц живота, развития координации, укрепления мышц бедер («неваляшка»</w:t>
      </w:r>
      <w:r w:rsidR="00CB0419">
        <w:rPr>
          <w:rFonts w:ascii="Times New Roman" w:eastAsia="Times New Roman" w:hAnsi="Times New Roman"/>
          <w:color w:val="000000"/>
          <w:sz w:val="28"/>
          <w:szCs w:val="28"/>
          <w:lang w:eastAsia="ru-RU"/>
        </w:rPr>
        <w:t>).</w:t>
      </w:r>
    </w:p>
    <w:p w14:paraId="34ADE80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полуприсед (колени вперёд, вместе</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в опоре на стопе и на носках. Равновесие с ногой вперёд (горизонтально</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мах вперёд горизонтально. Приставные шаги в сторону и повороты. Прыжки: ноги вместе (с прямыми и с согнутыми коленями</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разножка на сорок пять и девяносто градусов (вперёд и в сторону</w:t>
      </w:r>
      <w:r w:rsidR="00CB0419">
        <w:rPr>
          <w:rFonts w:ascii="Times New Roman" w:eastAsia="Times New Roman" w:hAnsi="Times New Roman"/>
          <w:color w:val="000000"/>
          <w:sz w:val="28"/>
          <w:szCs w:val="28"/>
          <w:lang w:eastAsia="ru-RU"/>
        </w:rPr>
        <w:t>).</w:t>
      </w:r>
    </w:p>
    <w:p w14:paraId="0EAB63F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Подводящие упражнения, акробатические упражнения.</w:t>
      </w:r>
    </w:p>
    <w:p w14:paraId="60267AC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упражнений: кувырок вперёд, назад, шпагат, колесо, мост из положения сидя, стоя и вставание из положения мост.</w:t>
      </w:r>
    </w:p>
    <w:p w14:paraId="3F4211A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для развития моторики и координации с гимнастическим предметом</w:t>
      </w:r>
    </w:p>
    <w:p w14:paraId="64ABB47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2A381F8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Бросок мяча в заданную плоскость и ловля мяча. Серия отбивов мяча.</w:t>
      </w:r>
    </w:p>
    <w:p w14:paraId="461EBBD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2418DE4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Комбинации упражнений. Осваиваем соединение изученных упражнений в комбинации.</w:t>
      </w:r>
    </w:p>
    <w:p w14:paraId="6913317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Пример:</w:t>
      </w:r>
    </w:p>
    <w:p w14:paraId="205D718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Исходное положение: стоя в VI позиции ног, колени вытянуты, рука с мячом на ладони вперёд (локоть прямой</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бросок мяча в заданную плоскость (на шаг вперёд</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шаг вперёд с поворотом тела на триста шестьдесят градусов – ловля мяча.</w:t>
      </w:r>
    </w:p>
    <w:p w14:paraId="3BD8427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Пример:</w:t>
      </w:r>
    </w:p>
    <w:p w14:paraId="7279EE6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Исходное положение: сидя в группировке – кувырок вперед-поворот «казак» – подъём – стойка в VI позиции, руки опущены.</w:t>
      </w:r>
    </w:p>
    <w:p w14:paraId="4ABC8B5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для развития координации и развития жизненно важных навыков и умений.</w:t>
      </w:r>
    </w:p>
    <w:p w14:paraId="3E3B387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Плавательная подготовка.</w:t>
      </w:r>
    </w:p>
    <w:p w14:paraId="00F10FB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3AF55A1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Основная гимнастика.</w:t>
      </w:r>
    </w:p>
    <w:p w14:paraId="718EFAE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универсальных умений дыхания во время выполнения гимнастических упражнений.</w:t>
      </w:r>
    </w:p>
    <w:p w14:paraId="153D4D1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техники поворотов в обе стороны на сто восемьдесят и триста шестьдесят градусов на одной ноге (попеременно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6BC3098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танцевальных шагов: шаги с подскоками (вперёд, назад, с поворотом</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шаги галопа (в сторону, вперёд</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а также в сочетании с различными подскоками, элементы русского танца («припадание»</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элементы современного танца.</w:t>
      </w:r>
    </w:p>
    <w:p w14:paraId="345247C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упражнений на развитие силы: сгибание и разгибание рук в упоре лёжа на полу.</w:t>
      </w:r>
    </w:p>
    <w:p w14:paraId="53988A5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Игры и игровые задания, спортивные эстафеты.</w:t>
      </w:r>
    </w:p>
    <w:p w14:paraId="1DFF03E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5B46149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Организующие команды и приёмы.</w:t>
      </w:r>
    </w:p>
    <w:p w14:paraId="2A90532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14:paraId="7DD39DE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обучения в 3 классе.</w:t>
      </w:r>
    </w:p>
    <w:p w14:paraId="3A5E1F8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47EC724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Основные группы мышц человека. Подводящие упражнения к выполнению акробатических упражнений.</w:t>
      </w:r>
    </w:p>
    <w:p w14:paraId="54E81D4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Моделирование физической нагрузки при выполнении гимнастических упражнений для развития основных физических качеств.</w:t>
      </w:r>
    </w:p>
    <w:p w14:paraId="67B700D5"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навыков по самостоятельному ведению общей, партерной разминки и разминки у опоры в группе.</w:t>
      </w:r>
    </w:p>
    <w:p w14:paraId="72A7CA6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2A0C1E18"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2DEB486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3644538E"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Организующие команды и приёмы.</w:t>
      </w:r>
    </w:p>
    <w:p w14:paraId="76464FC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026F029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Спортивно-оздоровительная деятельность.</w:t>
      </w:r>
    </w:p>
    <w:p w14:paraId="77C36CB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1F2F819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упражнений основной гимнастики на развитие отдельных мышечных групп.</w:t>
      </w:r>
    </w:p>
    <w:p w14:paraId="7C8BD3E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упражнений основной гимнастики с учётом особенностей режима работы мышц (динамичные, статичные</w:t>
      </w:r>
      <w:r w:rsidR="00CB0419">
        <w:rPr>
          <w:rFonts w:ascii="Times New Roman" w:eastAsia="Times New Roman" w:hAnsi="Times New Roman"/>
          <w:color w:val="000000"/>
          <w:sz w:val="28"/>
          <w:szCs w:val="28"/>
          <w:lang w:eastAsia="ru-RU"/>
        </w:rPr>
        <w:t>).</w:t>
      </w:r>
    </w:p>
    <w:p w14:paraId="1B4E02E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серии поворотов и прыжков, в том числе с использованием гимнастических предметов.</w:t>
      </w:r>
    </w:p>
    <w:p w14:paraId="1AD2A05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Демонстрация универсальных умений: выполнение бросков гимнастического мяча в заданную плоскость пространства одной рукой (попеременно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двумя руками, имитация падения в группировке с кувырками, бег (челночный</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метание теннисного мяча в заданную цель, прыжки в высоту, в длину, плавание.</w:t>
      </w:r>
    </w:p>
    <w:p w14:paraId="1D5E724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плавания на дистанцию не менее 25 метров (при наличии материально-технической базы</w:t>
      </w:r>
      <w:r w:rsidR="00CB0419">
        <w:rPr>
          <w:rFonts w:ascii="Times New Roman" w:eastAsia="Times New Roman" w:hAnsi="Times New Roman"/>
          <w:color w:val="000000"/>
          <w:sz w:val="28"/>
          <w:szCs w:val="28"/>
          <w:lang w:eastAsia="ru-RU"/>
        </w:rPr>
        <w:t>).</w:t>
      </w:r>
    </w:p>
    <w:p w14:paraId="4B525ED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правил вида спорта (на выбор</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освоение физических упражнений для начальной подготовки по данному виду спорта.</w:t>
      </w:r>
    </w:p>
    <w:p w14:paraId="320C2FA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Выполнение заданий в ролевых играх и игровых заданий.</w:t>
      </w:r>
    </w:p>
    <w:p w14:paraId="188DB8B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0FF43F8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Различные групповые выступления, в том числе освоение основных условий участия во флешмобах.</w:t>
      </w:r>
    </w:p>
    <w:p w14:paraId="2835682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обучения в 4 классе.</w:t>
      </w:r>
    </w:p>
    <w:p w14:paraId="23EA22D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правилами проведения соревнований по виду спорта (на выбор</w:t>
      </w:r>
      <w:r w:rsidR="00CB0419">
        <w:rPr>
          <w:rFonts w:ascii="Times New Roman" w:eastAsia="Times New Roman" w:hAnsi="Times New Roman"/>
          <w:color w:val="000000"/>
          <w:sz w:val="28"/>
          <w:szCs w:val="28"/>
          <w:lang w:eastAsia="ru-RU"/>
        </w:rPr>
        <w:t>).</w:t>
      </w:r>
    </w:p>
    <w:p w14:paraId="6846AD0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7A68BE1B"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1F52067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простейших форм борьбы. Игровые задания в рамках освоения упражнений единоборств и самообороны.</w:t>
      </w:r>
    </w:p>
    <w:p w14:paraId="28CF22C1"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2D7514F0"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принципов определения максимально допустимой для себя нагрузки (амплитуды движения</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при выполнении физического упражнения.</w:t>
      </w:r>
    </w:p>
    <w:p w14:paraId="7FB11852"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Способы демонстрации результатов освоения программы по физической культуре. </w:t>
      </w:r>
    </w:p>
    <w:p w14:paraId="47FEF98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Спортивно-оздоровительная деятельность</w:t>
      </w:r>
    </w:p>
    <w:p w14:paraId="1BB76DB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комбинаций упражнений основной гимнастики с элементами акробатики и танцевальных шагов.</w:t>
      </w:r>
    </w:p>
    <w:p w14:paraId="66F8A56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гимнастических упражнений для развития силы мышц рук (для удержания собственного веса</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p>
    <w:p w14:paraId="6BEE226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гимнастических упражнений для сбалансированности веса и роста; эстетических движений.</w:t>
      </w:r>
    </w:p>
    <w:p w14:paraId="29ABB0C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техникой выполнения гимнастических упражнений на укрепление мышц брюшного пресса, спины, мышц груди: «уголок» (усложнённый вариант</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упражнение для рук, упражнение «волна» вперёд, назад, упражнение для укрепления мышц спины и увеличения эластичности мышц туловища. </w:t>
      </w:r>
    </w:p>
    <w:p w14:paraId="3AA97B77"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12F24E6A"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Овладение техникой выполнения гимнастической, строевой и туристической ходьбы и равномерного бега на 60 и 100 м. </w:t>
      </w:r>
    </w:p>
    <w:p w14:paraId="74B6E53D"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r w:rsidR="00CB0419">
        <w:rPr>
          <w:rFonts w:ascii="Times New Roman" w:eastAsia="Times New Roman" w:hAnsi="Times New Roman"/>
          <w:color w:val="000000"/>
          <w:sz w:val="28"/>
          <w:szCs w:val="28"/>
          <w:lang w:eastAsia="ru-RU"/>
        </w:rPr>
        <w:t>).</w:t>
      </w:r>
    </w:p>
    <w:p w14:paraId="27853FDC"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одним или более из спортивных стилей плавания на время и дистанцию (на выбор</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при наличии материально-технического обеспечения</w:t>
      </w:r>
      <w:r w:rsidR="00CB0419">
        <w:rPr>
          <w:rFonts w:ascii="Times New Roman" w:eastAsia="Times New Roman" w:hAnsi="Times New Roman"/>
          <w:color w:val="000000"/>
          <w:sz w:val="28"/>
          <w:szCs w:val="28"/>
          <w:lang w:eastAsia="ru-RU"/>
        </w:rPr>
        <w:t>).</w:t>
      </w:r>
    </w:p>
    <w:p w14:paraId="3DEFA793"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правил вида спорта (на выбор</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освоение физических упражнений для начальной подготовки по данному виду спорта в соответствии со стандартами спортивной подготовки.</w:t>
      </w:r>
    </w:p>
    <w:p w14:paraId="2DFC8546"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Демонстрация универсальных умений: выполнение бросков гимнастического мяча в заданную плоскость пространства одной рукой (попеременно</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двумя руками, имитация падения в группировке с кувырками, перемещение на лыжах, бег (челночный</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метание теннисного мяча в заданную цель, прыжки в высоту, в длину, плавание.</w:t>
      </w:r>
    </w:p>
    <w:p w14:paraId="4B91A43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Выполнение заданий в ролевых, туристических, спортивных играх.</w:t>
      </w:r>
    </w:p>
    <w:p w14:paraId="2D55F7B9"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Освоение строевого шага и походного шага. Шеренги, перестроения и движение в шеренгах. Повороты на месте и в движении.</w:t>
      </w:r>
    </w:p>
    <w:p w14:paraId="560D45F4"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Овладение техникой выполнения групповых гимнастических и спортивных упражнений. </w:t>
      </w:r>
    </w:p>
    <w:p w14:paraId="564181FF" w14:textId="77777777" w:rsidR="009708D7" w:rsidRDefault="001507E8">
      <w:pPr>
        <w:tabs>
          <w:tab w:val="left" w:pos="567"/>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Демонстрация результатов освоения программы по физической культуре.</w:t>
      </w:r>
    </w:p>
    <w:p w14:paraId="2A25041B" w14:textId="77777777" w:rsidR="004F02CC" w:rsidRPr="007F73ED" w:rsidRDefault="004F02CC" w:rsidP="004F02CC">
      <w:pPr>
        <w:pStyle w:val="120"/>
        <w:spacing w:line="360" w:lineRule="auto"/>
        <w:rPr>
          <w:rStyle w:val="111"/>
          <w:rFonts w:eastAsia="SchoolBookSanPin;Times New Roma"/>
        </w:rPr>
      </w:pPr>
      <w:bookmarkStart w:id="239" w:name="_Toc208351889"/>
      <w:r>
        <w:rPr>
          <w:rStyle w:val="13"/>
          <w:rFonts w:eastAsia="SchoolBookSanPin;Times New Roma"/>
          <w:b/>
        </w:rPr>
        <w:t>Физическая культура. Модули по видам спорта</w:t>
      </w:r>
      <w:r w:rsidRPr="00CB0419">
        <w:rPr>
          <w:rStyle w:val="13"/>
          <w:rFonts w:eastAsia="SchoolBookSanPin;Times New Roma"/>
          <w:b/>
        </w:rPr>
        <w:t>.</w:t>
      </w:r>
      <w:bookmarkEnd w:id="239"/>
    </w:p>
    <w:p w14:paraId="691B4BEF" w14:textId="77777777" w:rsidR="009708D7" w:rsidRPr="00B32CB9" w:rsidRDefault="001507E8">
      <w:pPr>
        <w:spacing w:after="0" w:line="360" w:lineRule="auto"/>
        <w:ind w:firstLine="709"/>
        <w:jc w:val="both"/>
        <w:rPr>
          <w:rFonts w:ascii="Times New Roman" w:eastAsia="Times New Roman" w:hAnsi="Times New Roman"/>
          <w:sz w:val="28"/>
          <w:szCs w:val="28"/>
          <w:lang w:eastAsia="ru-RU"/>
        </w:rPr>
      </w:pPr>
      <w:r w:rsidRPr="00B32CB9">
        <w:rPr>
          <w:rFonts w:ascii="Times New Roman" w:eastAsia="Times New Roman" w:hAnsi="Times New Roman"/>
          <w:color w:val="000000"/>
          <w:sz w:val="28"/>
          <w:szCs w:val="28"/>
          <w:lang w:eastAsia="ru-RU"/>
        </w:rPr>
        <w:t>Модуль «Легкая атлетика».</w:t>
      </w:r>
    </w:p>
    <w:p w14:paraId="573CFEA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Пояснительная записка модуля «Легкая атлетика».</w:t>
      </w:r>
    </w:p>
    <w:p w14:paraId="5A01CC38"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Модуль «Легкая атлетика» (далее – модуль по легкой атлетике, легкая атлетика</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на уровне начального общего образования разработан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20456BD"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Легкая атлетика дает возможность развивать все физические (двигательные</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4B8054B2"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14:paraId="153E07CF" w14:textId="77777777" w:rsidR="009708D7" w:rsidRDefault="001507E8">
      <w:pPr>
        <w:shd w:val="clear" w:color="auto" w:fill="FFFFFF"/>
        <w:tabs>
          <w:tab w:val="left" w:pos="1620"/>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Целью изучения модуля «Легкая атлетика» является обучение основам легкоатлетических дисциплин (бега, прыжков и метаний</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07BE4D32"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Задачами изучения модуля «Легкая атлетика» являются:</w:t>
      </w:r>
    </w:p>
    <w:p w14:paraId="2AA42519"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всестороннее гармоничное развитие детей и подростков, увеличение объёма их двигательной активности;</w:t>
      </w:r>
    </w:p>
    <w:p w14:paraId="762FF0D1"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28367FBB"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формирование технических навыков бега, прыжков, метаний и умения применять их в различных условиях;</w:t>
      </w:r>
    </w:p>
    <w:p w14:paraId="4DCF01DF"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1987B928"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обучение основам техники бега, прыжков и метаний, безопасному поведению на занятиях на стадионе (спортивной площадке</w:t>
      </w:r>
      <w:r w:rsidR="00CB0419">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06D6F1A7"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14:paraId="7F013708"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воспитание общей культуры развития личности обучающегося средствами легкой атлетики, в том числе, для самореализации и самоопределения;</w:t>
      </w:r>
    </w:p>
    <w:p w14:paraId="6CA923EA"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2FD3CB82"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6B330BAC" w14:textId="77777777" w:rsidR="009708D7" w:rsidRDefault="001507E8">
      <w:pPr>
        <w:tabs>
          <w:tab w:val="left" w:pos="708"/>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выявление, развитие и поддержка одаренных детей в области спорта.</w:t>
      </w:r>
    </w:p>
    <w:p w14:paraId="2053B056"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Место и роль модуля «Легкая атлетика».</w:t>
      </w:r>
    </w:p>
    <w:p w14:paraId="45A0879E"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Модуль «Легкая атлетика»</w:t>
      </w:r>
      <w:r w:rsidR="004022EB">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A7F90F7"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участию в спортивных соревнованиях.</w:t>
      </w:r>
    </w:p>
    <w:p w14:paraId="4AE92208"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модуля «Легкая атлетика».</w:t>
      </w:r>
    </w:p>
    <w:p w14:paraId="6CCB5FA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Знания о легкой атлетике.</w:t>
      </w:r>
    </w:p>
    <w:p w14:paraId="51206B58"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Простейшие сведения из истории возникновения и развития легкой атлетики.</w:t>
      </w:r>
    </w:p>
    <w:p w14:paraId="63C2F04C"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Виды легкой атлетики (бег, прыжки, метания, спортивная ходьба</w:t>
      </w:r>
      <w:r w:rsidR="00CB0419">
        <w:rPr>
          <w:rFonts w:ascii="Times New Roman" w:eastAsia="Times New Roman" w:hAnsi="Times New Roman"/>
          <w:color w:val="000000"/>
          <w:sz w:val="28"/>
          <w:szCs w:val="28"/>
          <w:lang w:eastAsia="ru-RU"/>
        </w:rPr>
        <w:t>).</w:t>
      </w:r>
    </w:p>
    <w:p w14:paraId="488991F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Простейшие правила проведения соревнований по легкой атлетике (бег, прыжки, метания</w:t>
      </w:r>
      <w:r w:rsidR="00CB0419">
        <w:rPr>
          <w:rFonts w:ascii="Times New Roman" w:eastAsia="Times New Roman" w:hAnsi="Times New Roman"/>
          <w:color w:val="000000"/>
          <w:sz w:val="28"/>
          <w:szCs w:val="28"/>
          <w:lang w:eastAsia="ru-RU"/>
        </w:rPr>
        <w:t>).</w:t>
      </w:r>
    </w:p>
    <w:p w14:paraId="60B08777" w14:textId="77777777" w:rsidR="009708D7" w:rsidRDefault="001507E8">
      <w:pPr>
        <w:shd w:val="clear" w:color="auto" w:fill="FFFFFF"/>
        <w:tabs>
          <w:tab w:val="left" w:pos="571"/>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Игры и развлечения при проведении занятий по легкой атлетике.</w:t>
      </w:r>
    </w:p>
    <w:p w14:paraId="6F49D3EB" w14:textId="77777777" w:rsidR="009708D7" w:rsidRDefault="001507E8">
      <w:pPr>
        <w:shd w:val="clear" w:color="auto" w:fill="FFFFFF"/>
        <w:tabs>
          <w:tab w:val="left" w:pos="571"/>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Словарь терминов и определений по легкой атлетике.</w:t>
      </w:r>
    </w:p>
    <w:p w14:paraId="7E53C997"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Общие сведения о размерах стадиона и легкоатлетического манежа. </w:t>
      </w:r>
    </w:p>
    <w:p w14:paraId="6F69A35C"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Занятия легкой атлетикой (бегом</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как средство укрепления здоровья, закаливания организма человека и развития физических качеств.</w:t>
      </w:r>
    </w:p>
    <w:p w14:paraId="42ACE3DA"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Режим дня при занятиях легкой атлетикой.</w:t>
      </w:r>
    </w:p>
    <w:p w14:paraId="7DADFD88"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Правила личной гигиены во время занятий легкой атлетикой.</w:t>
      </w:r>
    </w:p>
    <w:p w14:paraId="16E4345C"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Правила безопасного поведения при занятиях легкой атлетикой на стадионе, в легкоатлетическом манеже (спортивном зале</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и на местности.</w:t>
      </w:r>
    </w:p>
    <w:p w14:paraId="4BB95AE7" w14:textId="77777777" w:rsidR="009708D7" w:rsidRDefault="001507E8">
      <w:pPr>
        <w:shd w:val="clear" w:color="auto" w:fill="FFFFFF"/>
        <w:tabs>
          <w:tab w:val="left" w:pos="571"/>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Форма одежды для занятий различными видами легкой атлетики.</w:t>
      </w:r>
    </w:p>
    <w:p w14:paraId="20E13393"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Способы самостоятельной деятельности.</w:t>
      </w:r>
    </w:p>
    <w:p w14:paraId="7A845834" w14:textId="77777777" w:rsidR="009708D7" w:rsidRDefault="001507E8">
      <w:pPr>
        <w:tabs>
          <w:tab w:val="left" w:pos="9533"/>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Первые внешние признаки утомления во время занятий легкой атлетикой. Способы самоконтроля за физической нагрузкой.</w:t>
      </w:r>
    </w:p>
    <w:p w14:paraId="4238BFDF"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Правила личной гигиены, требования к спортивной одежде (легкоатлетической экипировки</w:t>
      </w:r>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для занятий различными видами легкой атлетики.</w:t>
      </w:r>
    </w:p>
    <w:p w14:paraId="1625A6F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Режим дня юного легкоатлета.</w:t>
      </w:r>
    </w:p>
    <w:p w14:paraId="3D82A96B"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Выбор и подготовка места для занятий легкой атлетикой на стадионе, вне стадиона, в легкоатлетическом манеже (спортивном зале</w:t>
      </w:r>
      <w:r w:rsidR="00CB0419">
        <w:rPr>
          <w:rFonts w:ascii="Times New Roman" w:eastAsia="Times New Roman" w:hAnsi="Times New Roman"/>
          <w:color w:val="000000"/>
          <w:sz w:val="28"/>
          <w:szCs w:val="28"/>
          <w:lang w:eastAsia="ru-RU"/>
        </w:rPr>
        <w:t>).</w:t>
      </w:r>
    </w:p>
    <w:p w14:paraId="58AA5259"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Правила использования спортивного инвентаря для занятий различными видами легкой атлетики.</w:t>
      </w:r>
    </w:p>
    <w:p w14:paraId="1926106D"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Подбор и составление комплексов общеразвивающих, специальных и имитационных упражнений для занятий различными видами легкой атлетики.</w:t>
      </w:r>
    </w:p>
    <w:p w14:paraId="6450F53F"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Организация и проведение подвижных игр с элементами бега, прыжков и метаний во время активного отдыха и каникул.</w:t>
      </w:r>
    </w:p>
    <w:p w14:paraId="10DD4EF3"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Тестирование уровня физической подготовленности в беге, прыжках и метаниях.</w:t>
      </w:r>
    </w:p>
    <w:p w14:paraId="152A8AAF"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Физическое совершенствование.</w:t>
      </w:r>
    </w:p>
    <w:p w14:paraId="1C171D37" w14:textId="77777777" w:rsidR="009708D7" w:rsidRDefault="001507E8">
      <w:pPr>
        <w:shd w:val="clear" w:color="auto" w:fill="FFFFFF"/>
        <w:tabs>
          <w:tab w:val="left" w:pos="571"/>
        </w:tabs>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Общеразвивающие, специальные и имитационные упражнения в различных видах легкой атлетики.</w:t>
      </w:r>
    </w:p>
    <w:p w14:paraId="3DC87EF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Упражнения на развитие физических качеств, характерных для различных видов легкой атлетики.</w:t>
      </w:r>
    </w:p>
    <w:p w14:paraId="4FBB246A"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Подвижные игры с элементами различных видов легкой атлетики (на стадионе, в легкоатлетическом манеже (спортивном зале</w:t>
      </w:r>
      <w:r w:rsidR="00CB0419">
        <w:rPr>
          <w:rFonts w:ascii="Times New Roman" w:eastAsia="Times New Roman" w:hAnsi="Times New Roman"/>
          <w:color w:val="000000"/>
          <w:sz w:val="28"/>
          <w:szCs w:val="28"/>
          <w:lang w:eastAsia="ru-RU"/>
        </w:rPr>
        <w:t>)</w:t>
      </w:r>
      <w:proofErr w:type="gramStart"/>
      <w:r w:rsidR="00CB041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w:t>
      </w:r>
      <w:proofErr w:type="gramEnd"/>
    </w:p>
    <w:p w14:paraId="5970E52D"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игры, включающие элемент соревнования и не имеющие сюжета;</w:t>
      </w:r>
    </w:p>
    <w:p w14:paraId="5B14D40D"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игры сюжетного характера;</w:t>
      </w:r>
    </w:p>
    <w:p w14:paraId="4917D55B"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командные игры;</w:t>
      </w:r>
    </w:p>
    <w:p w14:paraId="3260EDB5"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беговые эстафеты;</w:t>
      </w:r>
    </w:p>
    <w:p w14:paraId="4B8C16F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сочетание беговых и прыжковых дисциплин;</w:t>
      </w:r>
    </w:p>
    <w:p w14:paraId="5858DB63"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сочетание беговых видов и видов метаний;</w:t>
      </w:r>
    </w:p>
    <w:p w14:paraId="63E55BE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сочетание прыжков и метаний;</w:t>
      </w:r>
    </w:p>
    <w:p w14:paraId="7102845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сочетание бега, прыжков и метаний.</w:t>
      </w:r>
    </w:p>
    <w:p w14:paraId="089B7032"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Общеразвивающие, специальные и имитационные упражнения для начального обучения основам техники бега, прыжков и метаний.</w:t>
      </w:r>
    </w:p>
    <w:p w14:paraId="4E2BF45F" w14:textId="77777777" w:rsidR="009708D7" w:rsidRDefault="001507E8">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14:paraId="074AC1EC"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Тестовые упражнения по оценке физической подготовленности в легкой атлетике. Участие в соревновательной деятельности.</w:t>
      </w:r>
    </w:p>
    <w:p w14:paraId="59FE334E"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Содержание модуля «Легкая атлетика» направлено на достижение обучающимися личностных, метапредметных и предметных результатов обучения.</w:t>
      </w:r>
    </w:p>
    <w:p w14:paraId="0803168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14:paraId="7982D3D6"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14:paraId="2B05A072"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14:paraId="11E8F7E1"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14:paraId="317A2AA3"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14:paraId="36C27606"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p>
    <w:p w14:paraId="5D36909B"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14:paraId="11566EA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BDF455F"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14:paraId="7F752566" w14:textId="77777777" w:rsidR="009708D7" w:rsidRDefault="001507E8">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овладение способностью принимать и сохранять цели и задачи учебной деятельности, поиска средств и способов её осуществления;</w:t>
      </w:r>
    </w:p>
    <w:p w14:paraId="4C28BCBB"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51DD2361"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характеризовать действия и поступки, давать им анализ и объективную оценку на основе освоенных знаний и имеющегося опыта;</w:t>
      </w:r>
    </w:p>
    <w:p w14:paraId="2BA32B16"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понимание причин успеха или неуспеха учебной деятельности и способность конструктивно действовать даже в ситуациях неуспеха;</w:t>
      </w:r>
    </w:p>
    <w:p w14:paraId="2DB8C595"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2480AFC2"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обеспечение защиты и сохранности природы во время активного отдыха и занятий физической культурой;</w:t>
      </w:r>
    </w:p>
    <w:p w14:paraId="77E37C0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14:paraId="6D199DC9"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0AC71D7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3C0F714"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14:paraId="6CD3863E"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понимание роли и значении занятий легкой атлетикой для укрепления здоровья, закаливания и развития физических качеств;</w:t>
      </w:r>
    </w:p>
    <w:p w14:paraId="09D1D969"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сформированность знаний по истории возникновения и развития легкой атлетики;</w:t>
      </w:r>
    </w:p>
    <w:p w14:paraId="528E3F6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14:paraId="3622227D"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14:paraId="5691DC5E"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14:paraId="34BFDC83"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способность выполнять технические элементы легкоатлетических упражнений (бег, прыжки, метания</w:t>
      </w:r>
      <w:r w:rsidR="00CB0419">
        <w:rPr>
          <w:rFonts w:ascii="Times New Roman" w:eastAsia="Times New Roman" w:hAnsi="Times New Roman"/>
          <w:color w:val="000000"/>
          <w:sz w:val="28"/>
          <w:szCs w:val="28"/>
          <w:lang w:eastAsia="ru-RU"/>
        </w:rPr>
        <w:t>);</w:t>
      </w:r>
    </w:p>
    <w:p w14:paraId="3F7B69AD"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организовывать и проводить подвижные игры, эстафеты с элементами легкой атлетики во время активного отдыха и каникул;</w:t>
      </w:r>
    </w:p>
    <w:p w14:paraId="7C91F4C0" w14:textId="77777777" w:rsidR="009708D7" w:rsidRDefault="001507E8">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умение определять внешние признаки утомления во время занятий легкой атлеткой, особенно в беговых видах;</w:t>
      </w:r>
    </w:p>
    <w:p w14:paraId="066760F7" w14:textId="77777777" w:rsidR="009708D7" w:rsidRDefault="001507E8">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способность выполнять тестовые упражнения по физической подготовленности в беге, прыжках и метаниях.</w:t>
      </w:r>
    </w:p>
    <w:p w14:paraId="46FF96E8" w14:textId="77777777" w:rsidR="0034776C" w:rsidRDefault="0034776C" w:rsidP="0034776C">
      <w:pPr>
        <w:pStyle w:val="1"/>
        <w:rPr>
          <w:rFonts w:eastAsia="OfficinaSansBoldITC;Franklin Go"/>
        </w:rPr>
      </w:pPr>
      <w:bookmarkStart w:id="240" w:name="_Toc208351890"/>
      <w:r w:rsidRPr="0034776C">
        <w:rPr>
          <w:rFonts w:eastAsia="OfficinaSansBoldITC;Franklin Go"/>
        </w:rPr>
        <w:t>Программа формирования универсальных учебных действий</w:t>
      </w:r>
      <w:bookmarkEnd w:id="240"/>
    </w:p>
    <w:p w14:paraId="564D1E71" w14:textId="77777777" w:rsidR="0034776C" w:rsidRPr="007F73ED" w:rsidRDefault="0034776C" w:rsidP="0034776C">
      <w:pPr>
        <w:pStyle w:val="120"/>
        <w:spacing w:line="360" w:lineRule="auto"/>
        <w:ind w:left="0"/>
        <w:rPr>
          <w:rStyle w:val="111"/>
          <w:rFonts w:eastAsia="SchoolBookSanPin;Times New Roma"/>
        </w:rPr>
      </w:pPr>
    </w:p>
    <w:p w14:paraId="6795BEEC" w14:textId="77777777" w:rsidR="009708D7" w:rsidRDefault="001507E8">
      <w:pPr>
        <w:spacing w:after="0" w:line="352" w:lineRule="auto"/>
        <w:ind w:firstLine="709"/>
        <w:jc w:val="both"/>
      </w:pPr>
      <w:r>
        <w:rPr>
          <w:rFonts w:ascii="Times New Roman" w:eastAsia="SchoolBookSanPin;Times New Roma" w:hAnsi="Times New Roman"/>
          <w:sz w:val="28"/>
          <w:szCs w:val="28"/>
        </w:rPr>
        <w:t>В соответствии с ФГОС НОО программа формирования универсальных (обобщённых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учебных действий (далее ‒ УУД</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имеет следующую структуру:</w:t>
      </w:r>
    </w:p>
    <w:p w14:paraId="76CA56D2" w14:textId="77777777" w:rsidR="009708D7" w:rsidRDefault="001507E8">
      <w:pPr>
        <w:tabs>
          <w:tab w:val="left" w:pos="851"/>
        </w:tabs>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описание взаимосвязи универсальных учебных действий с содержанием учебных предметов;</w:t>
      </w:r>
    </w:p>
    <w:p w14:paraId="4B71B67E" w14:textId="77777777" w:rsidR="009708D7" w:rsidRDefault="001507E8">
      <w:pPr>
        <w:tabs>
          <w:tab w:val="left" w:pos="851"/>
        </w:tabs>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характеристика познавательных, коммуникативных и регулятивных универсальных учебных действий.</w:t>
      </w:r>
    </w:p>
    <w:p w14:paraId="6472D185" w14:textId="77777777" w:rsidR="009708D7" w:rsidRDefault="001507E8">
      <w:pPr>
        <w:spacing w:after="0" w:line="352" w:lineRule="auto"/>
        <w:ind w:firstLine="709"/>
        <w:jc w:val="both"/>
      </w:pPr>
      <w:r>
        <w:rPr>
          <w:rFonts w:ascii="Times New Roman" w:eastAsia="SchoolBookSanPin;Times New Roma" w:hAnsi="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области метапредметных результатов. Это взаимодействие проявляется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следующем:</w:t>
      </w:r>
    </w:p>
    <w:p w14:paraId="23DCBBAD" w14:textId="77777777" w:rsidR="009708D7" w:rsidRDefault="001507E8">
      <w:pPr>
        <w:spacing w:after="0" w:line="352" w:lineRule="auto"/>
        <w:ind w:firstLine="709"/>
        <w:jc w:val="both"/>
      </w:pPr>
      <w:r>
        <w:rPr>
          <w:rFonts w:ascii="Times New Roman" w:eastAsia="SchoolBookSanPin;Times New Roma" w:hAnsi="Times New Roman"/>
          <w:sz w:val="28"/>
          <w:szCs w:val="28"/>
        </w:rPr>
        <w:t>предметные знания, умения и способы деятельности являются содержательной основой становления УУД;</w:t>
      </w:r>
    </w:p>
    <w:p w14:paraId="6618A5F3" w14:textId="77777777" w:rsidR="009708D7" w:rsidRDefault="001507E8">
      <w:pPr>
        <w:spacing w:after="0" w:line="352" w:lineRule="auto"/>
        <w:ind w:firstLine="709"/>
        <w:jc w:val="both"/>
      </w:pPr>
      <w:r>
        <w:rPr>
          <w:rFonts w:ascii="Times New Roman" w:eastAsia="SchoolBookSanPin;Times New Roma" w:hAnsi="Times New Roman"/>
          <w:sz w:val="28"/>
          <w:szCs w:val="28"/>
        </w:rPr>
        <w:t>развивающиеся УУД обеспечивают протекание учебного процесса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субъектами образовательного процесса</w:t>
      </w:r>
      <w:r w:rsidR="00CB0419">
        <w:rPr>
          <w:rFonts w:ascii="Times New Roman" w:eastAsia="SchoolBookSanPin;Times New Roma" w:hAnsi="Times New Roman"/>
          <w:sz w:val="28"/>
          <w:szCs w:val="28"/>
        </w:rPr>
        <w:t>);</w:t>
      </w:r>
    </w:p>
    <w:p w14:paraId="5AA34DC4" w14:textId="77777777" w:rsidR="009708D7" w:rsidRDefault="001507E8">
      <w:pPr>
        <w:spacing w:after="0" w:line="352" w:lineRule="auto"/>
        <w:ind w:firstLine="709"/>
        <w:jc w:val="both"/>
      </w:pPr>
      <w:r>
        <w:rPr>
          <w:rFonts w:ascii="Times New Roman" w:eastAsia="SchoolBookSanPin;Times New Roma" w:hAnsi="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моделей изучаемых объектов, сюжетов, процессов, что положительно отражается на качестве изучения учебных предметов;</w:t>
      </w:r>
    </w:p>
    <w:p w14:paraId="45EB4706" w14:textId="77777777" w:rsidR="009708D7" w:rsidRDefault="001507E8">
      <w:pPr>
        <w:spacing w:after="0" w:line="352" w:lineRule="auto"/>
        <w:ind w:firstLine="709"/>
        <w:jc w:val="both"/>
        <w:rPr>
          <w:b/>
          <w:sz w:val="28"/>
          <w:szCs w:val="28"/>
        </w:rPr>
      </w:pPr>
      <w:r>
        <w:rPr>
          <w:rFonts w:ascii="Times New Roman" w:eastAsia="SchoolBookSanPin;Times New Roma" w:hAnsi="Times New Roman"/>
          <w:sz w:val="28"/>
          <w:szCs w:val="28"/>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Pr>
          <w:rFonts w:ascii="Times New Roman" w:eastAsia="SchoolBookSanPin;Times New Roma" w:hAnsi="Times New Roman"/>
          <w:sz w:val="28"/>
          <w:szCs w:val="28"/>
        </w:rPr>
        <w:t>обучающегося</w:t>
      </w:r>
      <w:proofErr w:type="gramEnd"/>
      <w:r>
        <w:rPr>
          <w:rFonts w:ascii="Times New Roman" w:eastAsia="SchoolBookSanPin;Times New Roma" w:hAnsi="Times New Roman"/>
          <w:sz w:val="28"/>
          <w:szCs w:val="28"/>
        </w:rPr>
        <w:t xml:space="preserve"> и формирует способности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 вариативному восприятию предметного содержания в условиях реального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виртуального представления экранных (виртуальных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моделей изучаемых объектов, сюжетов, процессов.</w:t>
      </w:r>
    </w:p>
    <w:p w14:paraId="6E107D7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 xml:space="preserve">Познавательные </w:t>
      </w:r>
      <w:r>
        <w:rPr>
          <w:rFonts w:ascii="Times New Roman" w:eastAsia="SchoolBookSanPin;Times New Roma" w:hAnsi="Times New Roman"/>
          <w:sz w:val="28"/>
          <w:szCs w:val="28"/>
        </w:rPr>
        <w:t>УУД отражают совокупность операций, участвующих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учебно-познавательной деятельности обучающихся и включают:</w:t>
      </w:r>
    </w:p>
    <w:p w14:paraId="09A9C7E6" w14:textId="77777777" w:rsidR="009708D7" w:rsidRDefault="001507E8">
      <w:pPr>
        <w:spacing w:after="0" w:line="352" w:lineRule="auto"/>
        <w:ind w:firstLine="709"/>
        <w:jc w:val="both"/>
      </w:pPr>
      <w:r>
        <w:rPr>
          <w:rFonts w:ascii="Times New Roman" w:eastAsia="SchoolBookSanPin;Times New Roma" w:hAnsi="Times New Roman"/>
          <w:sz w:val="28"/>
          <w:szCs w:val="28"/>
        </w:rPr>
        <w:t>методы познания окружающего мира, в том числе представленного (на экране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виде виртуального отображения реальной действительности (наблюдение, элементарные опыты и эксперименты; измерения и другие</w:t>
      </w:r>
      <w:r w:rsidR="00CB0419">
        <w:rPr>
          <w:rFonts w:ascii="Times New Roman" w:eastAsia="SchoolBookSanPin;Times New Roma" w:hAnsi="Times New Roman"/>
          <w:sz w:val="28"/>
          <w:szCs w:val="28"/>
        </w:rPr>
        <w:t>);</w:t>
      </w:r>
    </w:p>
    <w:p w14:paraId="516686AA" w14:textId="77777777" w:rsidR="009708D7" w:rsidRDefault="001507E8">
      <w:pPr>
        <w:spacing w:after="0" w:line="352" w:lineRule="auto"/>
        <w:ind w:firstLine="709"/>
        <w:jc w:val="both"/>
      </w:pPr>
      <w:r>
        <w:rPr>
          <w:rFonts w:ascii="Times New Roman" w:eastAsia="SchoolBookSanPin;Times New Roma" w:hAnsi="Times New Roman"/>
          <w:sz w:val="28"/>
          <w:szCs w:val="28"/>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r w:rsidR="00CB0419">
        <w:rPr>
          <w:rFonts w:ascii="Times New Roman" w:eastAsia="SchoolBookSanPin;Times New Roma" w:hAnsi="Times New Roman"/>
          <w:sz w:val="28"/>
          <w:szCs w:val="28"/>
        </w:rPr>
        <w:t>);</w:t>
      </w:r>
    </w:p>
    <w:p w14:paraId="654905DE"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работа с информацией, представленной в разном виде и формах, в том числе графических (таблицы, диаграммы, инфограммы, схемы</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аудио- и видеоформатах (возможно на экране</w:t>
      </w:r>
      <w:r w:rsidR="00CB0419">
        <w:rPr>
          <w:rFonts w:ascii="Times New Roman" w:eastAsia="SchoolBookSanPin;Times New Roma" w:hAnsi="Times New Roman"/>
          <w:sz w:val="28"/>
          <w:szCs w:val="28"/>
        </w:rPr>
        <w:t>).</w:t>
      </w:r>
    </w:p>
    <w:p w14:paraId="3D72F4E2" w14:textId="77777777" w:rsidR="009708D7" w:rsidRDefault="001507E8">
      <w:pPr>
        <w:spacing w:after="0" w:line="352" w:lineRule="auto"/>
        <w:ind w:firstLine="709"/>
        <w:jc w:val="both"/>
      </w:pPr>
      <w:r>
        <w:rPr>
          <w:rFonts w:ascii="Times New Roman" w:eastAsia="SchoolBookSanPin;Times New Roma" w:hAnsi="Times New Roman"/>
          <w:sz w:val="28"/>
          <w:szCs w:val="28"/>
        </w:rPr>
        <w:t>Познавательные УУД становятся предпосылкой формирования способности обучающегося к самообразованию и саморазвитию.</w:t>
      </w:r>
    </w:p>
    <w:p w14:paraId="7E2956C4"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bCs/>
          <w:sz w:val="28"/>
          <w:szCs w:val="28"/>
        </w:rPr>
        <w:t xml:space="preserve">Коммуникативные </w:t>
      </w:r>
      <w:r>
        <w:rPr>
          <w:rFonts w:ascii="Times New Roman" w:eastAsia="SchoolBookSanPin;Times New Roma" w:hAnsi="Times New Roman"/>
          <w:sz w:val="28"/>
          <w:szCs w:val="28"/>
        </w:rPr>
        <w:t>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виде виртуального отображения реальной действительности, и даже с самим собой.</w:t>
      </w:r>
    </w:p>
    <w:p w14:paraId="12F2A726"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 xml:space="preserve">Коммуникативные УУД целесообразно формировать, используя цифровую образовательную среду класса, образовательной организации. </w:t>
      </w:r>
    </w:p>
    <w:p w14:paraId="02031FB8" w14:textId="77777777" w:rsidR="009708D7" w:rsidRDefault="001507E8">
      <w:pPr>
        <w:spacing w:after="0" w:line="352" w:lineRule="auto"/>
        <w:ind w:firstLine="709"/>
        <w:jc w:val="both"/>
      </w:pPr>
      <w:r>
        <w:rPr>
          <w:rFonts w:ascii="Times New Roman" w:eastAsia="SchoolBookSanPin;Times New Roma" w:hAnsi="Times New Roman"/>
          <w:sz w:val="28"/>
          <w:szCs w:val="28"/>
        </w:rPr>
        <w:t>Коммуникативные УУД характеризуются четырьмя группами учебных операций, обеспечивающих:</w:t>
      </w:r>
    </w:p>
    <w:p w14:paraId="4CE49130" w14:textId="77777777" w:rsidR="009708D7" w:rsidRDefault="001507E8">
      <w:pPr>
        <w:spacing w:after="0" w:line="352" w:lineRule="auto"/>
        <w:ind w:firstLine="709"/>
        <w:jc w:val="both"/>
      </w:pPr>
      <w:r>
        <w:rPr>
          <w:rFonts w:ascii="Times New Roman" w:eastAsia="SchoolBookSanPin;Times New Roma" w:hAnsi="Times New Roman"/>
          <w:sz w:val="28"/>
          <w:szCs w:val="28"/>
        </w:rPr>
        <w:t>смысловое чтение текстов разных жанров, типов, назначений; аналитическую текстовую деятельность с ними;</w:t>
      </w:r>
    </w:p>
    <w:p w14:paraId="77A2B2E2" w14:textId="77777777" w:rsidR="009708D7" w:rsidRDefault="001507E8">
      <w:pPr>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успешное участие обучающегося в диалогическом взаимодействии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субъектами образовательных отношений (знание и соблюдение правил учебного диалога</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 том числе в условиях использования технологий неконтактного информационного взаимодействия;</w:t>
      </w:r>
    </w:p>
    <w:p w14:paraId="37B56DC8" w14:textId="77777777" w:rsidR="009708D7" w:rsidRDefault="001507E8">
      <w:pPr>
        <w:spacing w:after="0" w:line="352" w:lineRule="auto"/>
        <w:ind w:firstLine="709"/>
        <w:jc w:val="both"/>
      </w:pPr>
      <w:r>
        <w:rPr>
          <w:rFonts w:ascii="Times New Roman" w:eastAsia="SchoolBookSanPin;Times New Roma" w:hAnsi="Times New Roman"/>
          <w:sz w:val="28"/>
          <w:szCs w:val="28"/>
        </w:rPr>
        <w:t>успешную продуктивно-творческую деятельность (самостоятельное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создание текстов разного типа – описания, рассуждения, повествования</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создание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видоизменение экранных (виртуальных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объектов учебного, художественного, бытового назначения (самостоятельный поиск, реконструкция, динамическое представление</w:t>
      </w:r>
      <w:r w:rsidR="00CB0419">
        <w:rPr>
          <w:rFonts w:ascii="Times New Roman" w:eastAsia="SchoolBookSanPin;Times New Roma" w:hAnsi="Times New Roman"/>
          <w:sz w:val="28"/>
          <w:szCs w:val="28"/>
        </w:rPr>
        <w:t>);</w:t>
      </w:r>
    </w:p>
    <w:p w14:paraId="464157DD" w14:textId="77777777" w:rsidR="0034776C" w:rsidRDefault="001507E8" w:rsidP="0034776C">
      <w:pPr>
        <w:spacing w:after="0" w:line="352" w:lineRule="auto"/>
        <w:ind w:firstLine="709"/>
        <w:jc w:val="both"/>
      </w:pPr>
      <w:r>
        <w:rPr>
          <w:rFonts w:ascii="Times New Roman" w:eastAsia="SchoolBookSanPin;Times New Roma" w:hAnsi="Times New Roman"/>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 том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условиях использования технологий неконтактного информационного взаимодействия.</w:t>
      </w:r>
    </w:p>
    <w:p w14:paraId="53D49AB1" w14:textId="77777777" w:rsidR="009708D7" w:rsidRDefault="0034776C" w:rsidP="0034776C">
      <w:pPr>
        <w:spacing w:after="0" w:line="352" w:lineRule="auto"/>
        <w:ind w:firstLine="709"/>
        <w:jc w:val="both"/>
      </w:pPr>
      <w:r w:rsidRPr="0034776C">
        <w:rPr>
          <w:rFonts w:ascii="Times New Roman" w:eastAsia="SchoolBookSanPin;Times New Roma" w:hAnsi="Times New Roman"/>
          <w:sz w:val="28"/>
          <w:szCs w:val="28"/>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r w:rsidR="00CB0419">
        <w:rPr>
          <w:rFonts w:ascii="Times New Roman" w:eastAsia="SchoolBookSanPin;Times New Roma" w:hAnsi="Times New Roman"/>
          <w:sz w:val="28"/>
          <w:szCs w:val="28"/>
        </w:rPr>
        <w:t>).</w:t>
      </w:r>
      <w:r w:rsidR="001507E8">
        <w:rPr>
          <w:rFonts w:ascii="Times New Roman" w:eastAsia="SchoolBookSanPin;Times New Roma" w:hAnsi="Times New Roman"/>
          <w:sz w:val="28"/>
          <w:szCs w:val="28"/>
        </w:rPr>
        <w:t xml:space="preserve"> </w:t>
      </w:r>
    </w:p>
    <w:p w14:paraId="1E3F573D"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Выделяются шесть групп операций:</w:t>
      </w:r>
    </w:p>
    <w:p w14:paraId="7F0277F4"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принимать и удерживать учебную задачу;</w:t>
      </w:r>
    </w:p>
    <w:p w14:paraId="1CC0BFB5"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планировать её решение;</w:t>
      </w:r>
    </w:p>
    <w:p w14:paraId="2987442B"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контролировать полученный результат деятельности;</w:t>
      </w:r>
    </w:p>
    <w:p w14:paraId="454EEF0D"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контролировать процесс деятельности, его соответствие выбранному способу;</w:t>
      </w:r>
    </w:p>
    <w:p w14:paraId="00359FDE"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предвидеть (прогнозировать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трудности и ошибки при решении данной учебной задачи;</w:t>
      </w:r>
    </w:p>
    <w:p w14:paraId="2442A878"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корректировать при необходимости процесс деятельности.</w:t>
      </w:r>
    </w:p>
    <w:p w14:paraId="2C45CC81"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CC3289D"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В рабочих программах учебных предметов требования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14:paraId="35F9C7E8"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знание и применение коммуникативных форм взаимодействия (договариваться, рассуждать, находить компромиссные решения</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в том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условиях использования технологий неконтактного информационного взаимодействия;</w:t>
      </w:r>
    </w:p>
    <w:p w14:paraId="4A76E3F3" w14:textId="77777777" w:rsidR="009708D7" w:rsidRDefault="001507E8">
      <w:pPr>
        <w:widowControl/>
        <w:spacing w:after="0" w:line="352" w:lineRule="auto"/>
        <w:ind w:firstLine="709"/>
        <w:jc w:val="both"/>
        <w:rPr>
          <w:b/>
          <w:sz w:val="28"/>
          <w:szCs w:val="28"/>
        </w:rPr>
      </w:pPr>
      <w:r>
        <w:rPr>
          <w:rFonts w:ascii="Times New Roman" w:eastAsia="SchoolBookSanPin;Times New Roma" w:hAnsi="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r w:rsidR="00CB0419">
        <w:rPr>
          <w:rFonts w:ascii="Times New Roman" w:eastAsia="SchoolBookSanPin;Times New Roma" w:hAnsi="Times New Roman"/>
          <w:sz w:val="28"/>
          <w:szCs w:val="28"/>
        </w:rPr>
        <w:t>).</w:t>
      </w:r>
    </w:p>
    <w:p w14:paraId="4E13C4DB"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Механизмом конструирования образовательного процесса являются следующие методические позиции.</w:t>
      </w:r>
    </w:p>
    <w:p w14:paraId="6773EEC1"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14:paraId="659B6336"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на данном предметном содержании. </w:t>
      </w:r>
    </w:p>
    <w:p w14:paraId="153A0D8C"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или операций на разном предметном содержании. </w:t>
      </w:r>
    </w:p>
    <w:p w14:paraId="6F268228"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Третий этап характеризуется устойчивостью УУД, то есть использования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14:paraId="335C319E"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Педагогический работник делает вывод о том, что универсальность (независимость от конкретного содержания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как свойство учебного действия сформировалась.</w:t>
      </w:r>
    </w:p>
    <w:p w14:paraId="72E84240"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Педагогический работник использует виды деятельности, которые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14:paraId="534298DF"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объекты (учебного или игрового, бытового назначения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том числе в условиях использования технологий неконтактного информационного взаимодействия.</w:t>
      </w:r>
    </w:p>
    <w:p w14:paraId="3CEF7429"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Для формирования наблюдения как метода познания разных объектов действительности на уроках окружающего мира организуются наблюдения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в естественных природных условиях. Наблюдения можно организовать в условиях экранного (виртуального</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w:t>
      </w:r>
    </w:p>
    <w:p w14:paraId="494817DE"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Уроки литературного чтения позволяют проводить наблюдения текста,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14:paraId="6DC88AB8"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Педагогический работник применяет систему заданий, формирующих операциональный состав учебного действия. Цель таких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заданий – создание алгоритма решения учебной задачи, выбор соответствующего способа действия. </w:t>
      </w:r>
    </w:p>
    <w:p w14:paraId="417EA456"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На первых этапах указанная работа организуется коллективно, выстраиваются пошаговые операции, постепенно обучающиеся учатся выполнять</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14:paraId="32735BDF"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При этом изменяется и процесс контроля:</w:t>
      </w:r>
    </w:p>
    <w:p w14:paraId="0E9851AE"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от совместных действий с учителем обучающиеся переходят</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к самостоятельным аналитическим оценкам; </w:t>
      </w:r>
    </w:p>
    <w:p w14:paraId="0482479F"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 xml:space="preserve">выполняющий задание осваивает два вида контроля – результата и процесса деятельности; </w:t>
      </w:r>
    </w:p>
    <w:p w14:paraId="15025636"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 соответствующей методической поддержкой исправления самим обучающимся своих ошибок.</w:t>
      </w:r>
    </w:p>
    <w:p w14:paraId="15B218FB"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14:paraId="6C7513F9"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Сравнение как УУД состоит из следующих операций: нахождение различий сравниваемых предметов (объектов, явлений</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выбирать (из информационного банка</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экранные (виртуальные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модели изучаемых предметов (объектов, явлений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видоизменять их таким образом, чтобы привести их к сходству или похожести с другими.</w:t>
      </w:r>
    </w:p>
    <w:p w14:paraId="628C1989"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Классификация как УУД включает: анализ свойств объектов, которые подлежат классификации; сравнение выделенных свойств с целью</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их дифференциации на внешние (несущественные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главные (существенные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свойства; выделение общих главных (существенных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признаков всех имеющихся объектов; разбиение объектов на группы (типы</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по общему главному (существенному</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признаку. Обучающемуся предлагается (в условиях экранного представления моделей объектов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большее их количество в отличие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от реальных условий, для анализа свойств объектов, которые подлежат классификации (типизации</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для сравнения выделенных свойств экранных (виртуальных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моделей изучаемых объектов с целью их дифференциации. При этом возможна фиксация деятельности обучающегося в электронном формате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рассмотрения учителем итогов работы.</w:t>
      </w:r>
    </w:p>
    <w:p w14:paraId="33BC9422"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Обобщение как УУД включает следующие операции: сравнение предметов (объектов, явлений, понятий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выделение их общих признаков; анализ выделенных признаков и определение наиболее устойчивых (инвариантных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существенных признаков (свойств</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игнорирование индивидуальных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(или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большее их количество в отличие от реальных условий, для сравнения предметов (объектов, явлений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выделения их общих признаков. При этом возможна фиксация деятельности обучающегося в электронном формате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для рассмотрения учителем итогов работы.</w:t>
      </w:r>
    </w:p>
    <w:p w14:paraId="648B9D63"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то есть возможность обобщённой характеристики сущности универсального действия.</w:t>
      </w:r>
    </w:p>
    <w:p w14:paraId="5B21D247" w14:textId="77777777" w:rsidR="009708D7" w:rsidRDefault="001507E8">
      <w:pPr>
        <w:widowControl/>
        <w:spacing w:after="0" w:line="352" w:lineRule="auto"/>
        <w:ind w:firstLine="709"/>
        <w:jc w:val="both"/>
        <w:rPr>
          <w:rFonts w:ascii="Times New Roman" w:eastAsia="SchoolBookSanPin;Times New Roma" w:hAnsi="Times New Roman"/>
          <w:sz w:val="28"/>
          <w:szCs w:val="28"/>
        </w:rPr>
      </w:pPr>
      <w:r>
        <w:rPr>
          <w:rFonts w:ascii="Times New Roman" w:eastAsia="SchoolBookSanPin;Times New Roma" w:hAnsi="Times New Roman"/>
          <w:sz w:val="28"/>
          <w:szCs w:val="28"/>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 закономерностями контрольно-оценочной деятельности балльной оценкой (отметкой</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оценивается результат, а не процесс деятельности. В задачу педагогического работника входит проанализировать вместе с обучающимся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 xml:space="preserve">его достижения, ошибки и встретившиеся трудности. </w:t>
      </w:r>
    </w:p>
    <w:p w14:paraId="3B8CDC8A" w14:textId="77777777" w:rsidR="009708D7" w:rsidRDefault="001507E8">
      <w:pPr>
        <w:widowControl/>
        <w:spacing w:after="0" w:line="352" w:lineRule="auto"/>
        <w:ind w:firstLine="709"/>
        <w:jc w:val="both"/>
      </w:pPr>
      <w:r>
        <w:rPr>
          <w:rFonts w:ascii="Times New Roman" w:eastAsia="SchoolBookSanPin;Times New Roma" w:hAnsi="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14:paraId="25F55F72" w14:textId="77777777" w:rsidR="009708D7" w:rsidRDefault="001507E8" w:rsidP="00BD6763">
      <w:pPr>
        <w:widowControl/>
        <w:spacing w:after="0" w:line="360" w:lineRule="auto"/>
        <w:ind w:firstLine="709"/>
        <w:jc w:val="both"/>
      </w:pPr>
      <w:r>
        <w:rPr>
          <w:rFonts w:ascii="Times New Roman" w:eastAsia="SchoolBookSanPin;Times New Roma" w:hAnsi="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со смысловым чтением и текстовой деятельностью, а также УУД, обеспечивающие монологические формы речи (описание, рассуждение, повествование</w:t>
      </w:r>
      <w:r w:rsidR="00CB0419">
        <w:rPr>
          <w:rFonts w:ascii="Times New Roman" w:eastAsia="SchoolBookSanPin;Times New Roma" w:hAnsi="Times New Roman"/>
          <w:sz w:val="28"/>
          <w:szCs w:val="28"/>
        </w:rPr>
        <w:t>).</w:t>
      </w:r>
      <w:r>
        <w:rPr>
          <w:rFonts w:ascii="Times New Roman" w:eastAsia="SchoolBookSanPin;Times New Roma" w:hAnsi="Times New Roman"/>
          <w:sz w:val="28"/>
          <w:szCs w:val="28"/>
        </w:rPr>
        <w:t xml:space="preserve"> Регулятивные УУД включают перечень действий саморегуляции, самоконтроля</w:t>
      </w:r>
      <w:r w:rsidR="00CB0419">
        <w:rPr>
          <w:rFonts w:ascii="Times New Roman" w:eastAsia="SchoolBookSanPin;Times New Roma" w:hAnsi="Times New Roman"/>
          <w:sz w:val="28"/>
          <w:szCs w:val="28"/>
        </w:rPr>
        <w:t xml:space="preserve"> </w:t>
      </w:r>
      <w:r>
        <w:rPr>
          <w:rFonts w:ascii="Times New Roman" w:eastAsia="SchoolBookSanPin;Times New Roma" w:hAnsi="Times New Roman"/>
          <w:sz w:val="28"/>
          <w:szCs w:val="28"/>
        </w:rPr>
        <w:t>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t xml:space="preserve"> </w:t>
      </w:r>
    </w:p>
    <w:p w14:paraId="515B4C90" w14:textId="77777777" w:rsidR="001F66B8" w:rsidRDefault="001F66B8" w:rsidP="00BD6763">
      <w:pPr>
        <w:widowControl/>
        <w:spacing w:after="0" w:line="360" w:lineRule="auto"/>
        <w:ind w:firstLine="709"/>
        <w:jc w:val="both"/>
      </w:pPr>
    </w:p>
    <w:p w14:paraId="36951A56" w14:textId="77777777" w:rsidR="0034776C" w:rsidRPr="001F66B8" w:rsidRDefault="001F66B8" w:rsidP="001F66B8">
      <w:pPr>
        <w:pStyle w:val="1"/>
        <w:numPr>
          <w:ilvl w:val="0"/>
          <w:numId w:val="0"/>
        </w:numPr>
        <w:rPr>
          <w:rFonts w:eastAsia="OfficinaSansBoldITC;Franklin Go"/>
        </w:rPr>
      </w:pPr>
      <w:bookmarkStart w:id="241" w:name="_Toc208351891"/>
      <w:r w:rsidRPr="001F66B8">
        <w:rPr>
          <w:rFonts w:eastAsia="OfficinaSansBoldITC;Franklin Go"/>
        </w:rPr>
        <w:t>РАБОЧАЯ ПРОГРАММА ВОСПИТАНИЯ</w:t>
      </w:r>
      <w:bookmarkEnd w:id="241"/>
    </w:p>
    <w:p w14:paraId="7491A52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Рабочая программа воспитания ФГКОУ «СОШ № 150на 2025-2026 учебный год разработана на основании следующих документов:</w:t>
      </w:r>
    </w:p>
    <w:p w14:paraId="1279E82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на основе Федерального закона от 29.12.2012 года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2021—2025 годах (Распоряжение Правительства Российской Федерации от 12.11.2020 года № 2945-р);</w:t>
      </w:r>
    </w:p>
    <w:p w14:paraId="69CC7E2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на основе Федерального закона от 04.09.2022года №371-ФЗ «О внесении изменений в Федеральный закон “Об образовании в Российской Федерации»</w:t>
      </w:r>
    </w:p>
    <w:p w14:paraId="65118C4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стратегии национальной безопасности Российской Федерации, (Указ Президента Российской Федерации от 02.07.2021 года № 400)</w:t>
      </w:r>
    </w:p>
    <w:p w14:paraId="6D3EF992" w14:textId="77777777" w:rsidR="00AB2DA1" w:rsidRPr="00AB2DA1" w:rsidRDefault="00AB2DA1">
      <w:pPr>
        <w:widowControl/>
        <w:numPr>
          <w:ilvl w:val="0"/>
          <w:numId w:val="3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приказом Минпросвещения Российской Федерации от 16.11.2022 года № 992 «Об утверждении федеральной образовательной программы начального общего образования»;</w:t>
      </w:r>
    </w:p>
    <w:p w14:paraId="23F95352" w14:textId="77777777" w:rsidR="00AB2DA1" w:rsidRPr="00AB2DA1" w:rsidRDefault="00AB2DA1">
      <w:pPr>
        <w:widowControl/>
        <w:numPr>
          <w:ilvl w:val="0"/>
          <w:numId w:val="3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приказом Минпросвещения Российской Федерации от 16.11.2022 года № 993 «Об утверждении федеральной образовательной программы основного общего образования»;</w:t>
      </w:r>
    </w:p>
    <w:p w14:paraId="2EFE3F3E" w14:textId="77777777" w:rsidR="00AB2DA1" w:rsidRPr="00AB2DA1" w:rsidRDefault="00AB2DA1">
      <w:pPr>
        <w:widowControl/>
        <w:numPr>
          <w:ilvl w:val="0"/>
          <w:numId w:val="3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приказом Минпросвещения Российской Федерации от 23.11.2022 года № 1014 «Об утверждении федеральной образовательной программы среднего общего образования»;</w:t>
      </w:r>
    </w:p>
    <w:p w14:paraId="6ACCE7D1" w14:textId="77777777" w:rsidR="00AB2DA1" w:rsidRPr="00AB2DA1" w:rsidRDefault="00AB2DA1">
      <w:pPr>
        <w:widowControl/>
        <w:numPr>
          <w:ilvl w:val="0"/>
          <w:numId w:val="3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приказом Минпросвещения Российской Федерации от 30.09.2022 года № 874 «Об утверждении порядка разработки и утверждения федеральных основных общеобразовательных программ»;</w:t>
      </w:r>
    </w:p>
    <w:p w14:paraId="51E622E7" w14:textId="77777777" w:rsidR="00AB2DA1" w:rsidRPr="00AB2DA1" w:rsidRDefault="00AB2DA1">
      <w:pPr>
        <w:widowControl/>
        <w:numPr>
          <w:ilvl w:val="0"/>
          <w:numId w:val="3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приказом Минпросвещения Российской Федерации от 11.12.2020 года№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04D5DA0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Письма Министерства просвещения Российской Федерации от 18.07.2022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 года № 3/22).</w:t>
      </w:r>
    </w:p>
    <w:p w14:paraId="1B1902E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или обучения и воспитания.</w:t>
      </w:r>
    </w:p>
    <w:p w14:paraId="2991F82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основывается на единстве и преемственности образовательнойдеятельности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5FEA5AB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3CA626A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4D265D5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3D6B52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Предусматривает историческое просвещение, формирование российской культурной и гражданской идентичности обучающихся.</w:t>
      </w:r>
    </w:p>
    <w:p w14:paraId="6EF18DD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14:paraId="43DC1D3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гражданского, патриотического, духовно-нравственного, эстетического, физического, трудового, экологического, познавательного воспитания.</w:t>
      </w:r>
    </w:p>
    <w:p w14:paraId="6E58CCC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включает три раздела: целевой, содержательный, организационный.</w:t>
      </w:r>
    </w:p>
    <w:p w14:paraId="5FB497F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w:t>
      </w:r>
      <w:r w:rsidRPr="00AB2DA1">
        <w:rPr>
          <w:rFonts w:ascii="Times New Roman" w:eastAsia="Times New Roman" w:hAnsi="Times New Roman"/>
          <w:b/>
          <w:i/>
          <w:color w:val="000000"/>
          <w:sz w:val="28"/>
          <w:szCs w:val="28"/>
          <w:lang w:eastAsia="ru-RU"/>
        </w:rPr>
        <w:t>Приложение—примерный календарный план воспитательной работы</w:t>
      </w:r>
      <w:r w:rsidRPr="00AB2DA1">
        <w:rPr>
          <w:rFonts w:ascii="Times New Roman" w:eastAsia="Times New Roman" w:hAnsi="Times New Roman"/>
          <w:color w:val="000000"/>
          <w:sz w:val="28"/>
          <w:szCs w:val="28"/>
          <w:lang w:eastAsia="ru-RU"/>
        </w:rPr>
        <w:t>).</w:t>
      </w:r>
    </w:p>
    <w:p w14:paraId="2E36452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w:t>
      </w:r>
    </w:p>
    <w:p w14:paraId="7308D1DF" w14:textId="77777777" w:rsidR="00AB2DA1" w:rsidRPr="00AB2DA1" w:rsidRDefault="00AB2DA1" w:rsidP="00474489">
      <w:pPr>
        <w:pStyle w:val="1"/>
        <w:spacing w:line="360" w:lineRule="auto"/>
        <w:rPr>
          <w:color w:val="000000"/>
          <w:szCs w:val="28"/>
        </w:rPr>
      </w:pPr>
      <w:bookmarkStart w:id="242" w:name="_Toc175321762"/>
      <w:r w:rsidRPr="00AB2DA1">
        <w:rPr>
          <w:color w:val="000000"/>
          <w:szCs w:val="28"/>
          <w:bdr w:val="none" w:sz="0" w:space="0" w:color="auto" w:frame="1"/>
        </w:rPr>
        <w:t>Раздел I. Целевой</w:t>
      </w:r>
      <w:bookmarkEnd w:id="242"/>
    </w:p>
    <w:p w14:paraId="346841E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EB46E4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F7078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Участниками образовательных отношений в части воспитания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41E7FA2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14:paraId="7B7410D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14:paraId="2EB6F92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C81EA9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5F10B7DB" w14:textId="77777777" w:rsidR="00AB2DA1" w:rsidRPr="00AB2DA1" w:rsidRDefault="00AB2DA1" w:rsidP="00474489">
      <w:pPr>
        <w:pStyle w:val="2"/>
        <w:spacing w:line="360" w:lineRule="auto"/>
        <w:rPr>
          <w:color w:val="000000"/>
          <w:sz w:val="28"/>
          <w:szCs w:val="28"/>
        </w:rPr>
      </w:pPr>
      <w:bookmarkStart w:id="243" w:name="_Toc175321763"/>
      <w:r w:rsidRPr="00AB2DA1">
        <w:rPr>
          <w:color w:val="000000"/>
          <w:sz w:val="28"/>
          <w:szCs w:val="28"/>
          <w:bdr w:val="none" w:sz="0" w:space="0" w:color="auto" w:frame="1"/>
        </w:rPr>
        <w:t>1.1. Цели и задачи</w:t>
      </w:r>
      <w:bookmarkEnd w:id="243"/>
    </w:p>
    <w:p w14:paraId="1F6A3E1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Современный российский общенациональный воспитательный идеал–высоконравственный,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AB2DA1">
        <w:rPr>
          <w:rFonts w:ascii="Times New Roman" w:eastAsia="Times New Roman" w:hAnsi="Times New Roman"/>
          <w:b/>
          <w:bCs/>
          <w:color w:val="000000"/>
          <w:sz w:val="28"/>
          <w:szCs w:val="28"/>
          <w:bdr w:val="none" w:sz="0" w:space="0" w:color="auto" w:frame="1"/>
          <w:lang w:eastAsia="ru-RU"/>
        </w:rPr>
        <w:t>цель воспитания</w:t>
      </w:r>
      <w:r w:rsidRPr="00AB2DA1">
        <w:rPr>
          <w:rFonts w:ascii="Times New Roman" w:eastAsia="Times New Roman" w:hAnsi="Times New Roman"/>
          <w:color w:val="000000"/>
          <w:sz w:val="28"/>
          <w:szCs w:val="28"/>
          <w:lang w:eastAsia="ru-RU"/>
        </w:rPr>
        <w:t> обучающихся в школе: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49DC3FD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18AB66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w:t>
      </w:r>
    </w:p>
    <w:p w14:paraId="6184ABA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Задачами воспитания</w:t>
      </w:r>
      <w:r w:rsidRPr="00AB2DA1">
        <w:rPr>
          <w:rFonts w:ascii="Times New Roman" w:eastAsia="Times New Roman" w:hAnsi="Times New Roman"/>
          <w:color w:val="000000"/>
          <w:sz w:val="28"/>
          <w:szCs w:val="28"/>
          <w:lang w:eastAsia="ru-RU"/>
        </w:rPr>
        <w:t> обучающихся в школе являются следующие:</w:t>
      </w:r>
    </w:p>
    <w:p w14:paraId="39BA8A9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14:paraId="4462FFDF"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формирование и развитие позитивных личностных отношений к этим нормам, ценностям, традициям (их освоение, принятие);</w:t>
      </w:r>
    </w:p>
    <w:p w14:paraId="24FED904"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5FD84179"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достижение личностных результатов освоения общеобразовательных программ в соответствии с ФГОС НОО ООО СОО.</w:t>
      </w:r>
    </w:p>
    <w:p w14:paraId="0654A2B1" w14:textId="77777777" w:rsidR="00AB2DA1" w:rsidRPr="00AB2DA1" w:rsidRDefault="00AB2DA1">
      <w:pPr>
        <w:pStyle w:val="a4"/>
        <w:widowControl/>
        <w:numPr>
          <w:ilvl w:val="1"/>
          <w:numId w:val="46"/>
        </w:numPr>
        <w:tabs>
          <w:tab w:val="left" w:pos="1134"/>
          <w:tab w:val="left" w:pos="1418"/>
        </w:tabs>
        <w:spacing w:after="0" w:line="360" w:lineRule="auto"/>
        <w:ind w:firstLine="207"/>
        <w:jc w:val="center"/>
        <w:textAlignment w:val="baseline"/>
        <w:outlineLvl w:val="1"/>
        <w:rPr>
          <w:rFonts w:ascii="Times New Roman" w:eastAsia="Times New Roman" w:hAnsi="Times New Roman"/>
          <w:color w:val="000000"/>
          <w:sz w:val="28"/>
          <w:szCs w:val="28"/>
          <w:lang w:eastAsia="ru-RU"/>
        </w:rPr>
      </w:pPr>
      <w:bookmarkStart w:id="244" w:name="_Toc175321764"/>
      <w:r w:rsidRPr="00AB2DA1">
        <w:rPr>
          <w:rFonts w:ascii="Times New Roman" w:eastAsia="Times New Roman" w:hAnsi="Times New Roman"/>
          <w:b/>
          <w:bCs/>
          <w:color w:val="000000"/>
          <w:sz w:val="28"/>
          <w:szCs w:val="28"/>
          <w:bdr w:val="none" w:sz="0" w:space="0" w:color="auto" w:frame="1"/>
          <w:lang w:eastAsia="ru-RU"/>
        </w:rPr>
        <w:t>Личностные результаты освоения обучающимися образовательных программ включают следующее:</w:t>
      </w:r>
      <w:bookmarkEnd w:id="244"/>
    </w:p>
    <w:p w14:paraId="77F20AB5"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осознание российской гражданской идентичности;</w:t>
      </w:r>
    </w:p>
    <w:p w14:paraId="1B91BA9E"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сформированность ценностей самостоятельности и инициативы;</w:t>
      </w:r>
    </w:p>
    <w:p w14:paraId="40B0F26D"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готовность обучающихся к саморазвитию, самостоятельности и личностному самоопределению;</w:t>
      </w:r>
    </w:p>
    <w:p w14:paraId="5F510DD2"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наличие мотивации к целенаправленной социально значимой деятельности;</w:t>
      </w:r>
    </w:p>
    <w:p w14:paraId="438C2368" w14:textId="77777777" w:rsidR="00AB2DA1" w:rsidRPr="00AB2DA1" w:rsidRDefault="00AB2DA1">
      <w:pPr>
        <w:widowControl/>
        <w:numPr>
          <w:ilvl w:val="0"/>
          <w:numId w:val="3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сформированность внутренней позиции личности как особого ценностного отношения к себе, окружающим людям и жизни в целом.</w:t>
      </w:r>
    </w:p>
    <w:p w14:paraId="723718C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BDAB5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7563BD0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0E571F11" w14:textId="77777777" w:rsidR="00AB2DA1" w:rsidRPr="00AB2DA1" w:rsidRDefault="00AB2DA1" w:rsidP="00474489">
      <w:pPr>
        <w:pStyle w:val="2"/>
        <w:spacing w:line="360" w:lineRule="auto"/>
        <w:rPr>
          <w:color w:val="000000"/>
          <w:sz w:val="28"/>
          <w:szCs w:val="28"/>
        </w:rPr>
      </w:pPr>
      <w:bookmarkStart w:id="245" w:name="_Toc175321765"/>
      <w:r w:rsidRPr="00AB2DA1">
        <w:rPr>
          <w:color w:val="000000"/>
          <w:sz w:val="28"/>
          <w:szCs w:val="28"/>
          <w:bdr w:val="none" w:sz="0" w:space="0" w:color="auto" w:frame="1"/>
        </w:rPr>
        <w:t>1.3. Направления воспитания</w:t>
      </w:r>
      <w:bookmarkEnd w:id="245"/>
    </w:p>
    <w:p w14:paraId="3F4F962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реализуется в единстве учебной и воспитательной деятельности школы в соответствии с ФГОС по направлениям воспитания:</w:t>
      </w:r>
    </w:p>
    <w:p w14:paraId="6B3F70B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гражданское воспитание</w:t>
      </w:r>
      <w:r w:rsidRPr="00AB2DA1">
        <w:rPr>
          <w:rFonts w:ascii="Times New Roman" w:eastAsia="Times New Roman" w:hAnsi="Times New Roman"/>
          <w:color w:val="000000"/>
          <w:sz w:val="28"/>
          <w:szCs w:val="28"/>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14:paraId="7BD3F89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патриотическое воспитание</w:t>
      </w:r>
      <w:r w:rsidRPr="00AB2DA1">
        <w:rPr>
          <w:rFonts w:ascii="Times New Roman" w:eastAsia="Times New Roman" w:hAnsi="Times New Roman"/>
          <w:color w:val="000000"/>
          <w:sz w:val="28"/>
          <w:szCs w:val="28"/>
          <w:lang w:eastAsia="ru-RU"/>
        </w:rPr>
        <w:t>–воспитание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немецко–фашистских захватчиков и другие);</w:t>
      </w:r>
    </w:p>
    <w:p w14:paraId="0DF3B5A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духовно-нравственное воспитание </w:t>
      </w:r>
      <w:r w:rsidRPr="00AB2DA1">
        <w:rPr>
          <w:rFonts w:ascii="Times New Roman" w:eastAsia="Times New Roman" w:hAnsi="Times New Roman"/>
          <w:color w:val="000000"/>
          <w:sz w:val="28"/>
          <w:szCs w:val="28"/>
          <w:lang w:eastAsia="ru-RU"/>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598CC5E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эстетическое воспитание</w:t>
      </w:r>
      <w:r w:rsidRPr="00AB2DA1">
        <w:rPr>
          <w:rFonts w:ascii="Times New Roman" w:eastAsia="Times New Roman" w:hAnsi="Times New Roman"/>
          <w:color w:val="000000"/>
          <w:sz w:val="28"/>
          <w:szCs w:val="28"/>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МО РФ и театров региона, экскурсионные поездки по городам России);</w:t>
      </w:r>
    </w:p>
    <w:p w14:paraId="0891CB0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физическое воспитание</w:t>
      </w:r>
      <w:r w:rsidRPr="00AB2DA1">
        <w:rPr>
          <w:rFonts w:ascii="Times New Roman" w:eastAsia="Times New Roman" w:hAnsi="Times New Roman"/>
          <w:color w:val="000000"/>
          <w:sz w:val="28"/>
          <w:szCs w:val="28"/>
          <w:lang w:eastAsia="ru-RU"/>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Школьных спортивныхсекций, участие в спортивных соревнованиях гарнизона и региона);</w:t>
      </w:r>
    </w:p>
    <w:p w14:paraId="5C275CC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r w:rsidRPr="00AB2DA1">
        <w:rPr>
          <w:rFonts w:ascii="Times New Roman" w:eastAsia="Times New Roman" w:hAnsi="Times New Roman"/>
          <w:b/>
          <w:bCs/>
          <w:color w:val="000000"/>
          <w:sz w:val="28"/>
          <w:szCs w:val="28"/>
          <w:bdr w:val="none" w:sz="0" w:space="0" w:color="auto" w:frame="1"/>
          <w:lang w:eastAsia="ru-RU"/>
        </w:rPr>
        <w:t>трудовое воспитание</w:t>
      </w:r>
      <w:r w:rsidRPr="00AB2DA1">
        <w:rPr>
          <w:rFonts w:ascii="Times New Roman" w:eastAsia="Times New Roman" w:hAnsi="Times New Roman"/>
          <w:color w:val="000000"/>
          <w:sz w:val="28"/>
          <w:szCs w:val="28"/>
          <w:lang w:eastAsia="ru-RU"/>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цветниках и субботники на территории здания школы);</w:t>
      </w:r>
    </w:p>
    <w:p w14:paraId="6D2035A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экологическое воспитание:</w:t>
      </w:r>
      <w:r w:rsidRPr="00AB2DA1">
        <w:rPr>
          <w:rFonts w:ascii="Times New Roman" w:eastAsia="Times New Roman" w:hAnsi="Times New Roman"/>
          <w:color w:val="000000"/>
          <w:sz w:val="28"/>
          <w:szCs w:val="28"/>
          <w:lang w:eastAsia="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«Бумаге–вторая жизнь и др.);</w:t>
      </w:r>
    </w:p>
    <w:p w14:paraId="07B8552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познавательное направление воспитания</w:t>
      </w:r>
      <w:r w:rsidRPr="00AB2DA1">
        <w:rPr>
          <w:rFonts w:ascii="Times New Roman" w:eastAsia="Times New Roman" w:hAnsi="Times New Roman"/>
          <w:color w:val="000000"/>
          <w:sz w:val="28"/>
          <w:szCs w:val="28"/>
          <w:lang w:eastAsia="ru-RU"/>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p>
    <w:p w14:paraId="45A7F6F6" w14:textId="77777777" w:rsidR="00AB2DA1" w:rsidRPr="00AB2DA1" w:rsidRDefault="00AB2DA1" w:rsidP="00474489">
      <w:pPr>
        <w:spacing w:line="360" w:lineRule="auto"/>
        <w:rPr>
          <w:rFonts w:ascii="Times New Roman" w:eastAsia="Times New Roman" w:hAnsi="Times New Roman"/>
          <w:color w:val="222222"/>
          <w:kern w:val="36"/>
          <w:sz w:val="28"/>
          <w:szCs w:val="28"/>
          <w:lang w:eastAsia="ru-RU"/>
        </w:rPr>
      </w:pPr>
      <w:r w:rsidRPr="00AB2DA1">
        <w:rPr>
          <w:rFonts w:ascii="Times New Roman" w:eastAsia="Times New Roman" w:hAnsi="Times New Roman"/>
          <w:color w:val="222222"/>
          <w:kern w:val="36"/>
          <w:sz w:val="28"/>
          <w:szCs w:val="28"/>
          <w:lang w:eastAsia="ru-RU"/>
        </w:rPr>
        <w:t>На каждом уровне воспитания выделяются свои целевые приоритеты:</w:t>
      </w:r>
    </w:p>
    <w:p w14:paraId="57BA18E0"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2996ADE4"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6C80CA4F"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21F57894"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21966530"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6A99371C"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438DDF81"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5B9BA2EA"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72D6505D" w14:textId="77777777" w:rsid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016E2D5F" w14:textId="77777777" w:rsidR="00AB2DA1" w:rsidRPr="00AB2DA1" w:rsidRDefault="00AB2DA1" w:rsidP="00474489">
      <w:pPr>
        <w:spacing w:after="0" w:line="360" w:lineRule="auto"/>
        <w:jc w:val="both"/>
        <w:textAlignment w:val="baseline"/>
        <w:rPr>
          <w:rFonts w:ascii="Times New Roman" w:eastAsia="Times New Roman" w:hAnsi="Times New Roman"/>
          <w:b/>
          <w:bCs/>
          <w:color w:val="000000"/>
          <w:sz w:val="28"/>
          <w:szCs w:val="28"/>
          <w:bdr w:val="none" w:sz="0" w:space="0" w:color="auto" w:frame="1"/>
          <w:lang w:eastAsia="ru-RU"/>
        </w:rPr>
      </w:pPr>
    </w:p>
    <w:p w14:paraId="553FDB4C" w14:textId="77777777" w:rsidR="00AB2DA1" w:rsidRDefault="00AB2DA1">
      <w:pPr>
        <w:pStyle w:val="a4"/>
        <w:widowControl/>
        <w:numPr>
          <w:ilvl w:val="1"/>
          <w:numId w:val="47"/>
        </w:numPr>
        <w:spacing w:after="0" w:line="360" w:lineRule="auto"/>
        <w:jc w:val="center"/>
        <w:textAlignment w:val="baseline"/>
        <w:outlineLvl w:val="1"/>
        <w:rPr>
          <w:rFonts w:ascii="Times New Roman" w:eastAsia="Times New Roman" w:hAnsi="Times New Roman"/>
          <w:b/>
          <w:bCs/>
          <w:color w:val="000000"/>
          <w:sz w:val="28"/>
          <w:szCs w:val="28"/>
          <w:bdr w:val="none" w:sz="0" w:space="0" w:color="auto" w:frame="1"/>
          <w:lang w:eastAsia="ru-RU"/>
        </w:rPr>
        <w:sectPr w:rsidR="00AB2DA1" w:rsidSect="007B7F47">
          <w:headerReference w:type="default" r:id="rId17"/>
          <w:footerReference w:type="default" r:id="rId18"/>
          <w:footerReference w:type="first" r:id="rId19"/>
          <w:type w:val="continuous"/>
          <w:pgSz w:w="11906" w:h="16838"/>
          <w:pgMar w:top="1134" w:right="1134" w:bottom="1134" w:left="1134" w:header="567" w:footer="567" w:gutter="0"/>
          <w:cols w:space="1701"/>
          <w:titlePg/>
          <w:docGrid w:linePitch="360"/>
        </w:sectPr>
      </w:pPr>
      <w:bookmarkStart w:id="246" w:name="_Toc175321766"/>
    </w:p>
    <w:p w14:paraId="19593D97" w14:textId="77777777" w:rsidR="00AB2DA1" w:rsidRPr="00AB2DA1" w:rsidRDefault="00AB2DA1">
      <w:pPr>
        <w:pStyle w:val="a4"/>
        <w:widowControl/>
        <w:numPr>
          <w:ilvl w:val="1"/>
          <w:numId w:val="47"/>
        </w:numPr>
        <w:spacing w:after="0" w:line="360" w:lineRule="auto"/>
        <w:jc w:val="center"/>
        <w:textAlignment w:val="baseline"/>
        <w:outlineLvl w:val="1"/>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Целевые ориентиры результатов воспитания на уровне начального общего образования</w:t>
      </w:r>
      <w:bookmarkEnd w:id="246"/>
    </w:p>
    <w:tbl>
      <w:tblPr>
        <w:tblW w:w="14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4"/>
      </w:tblGrid>
      <w:tr w:rsidR="00AB2DA1" w:rsidRPr="00AB2DA1" w14:paraId="05AB6793" w14:textId="77777777" w:rsidTr="00CF5DFE">
        <w:trPr>
          <w:trHeight w:val="25"/>
        </w:trPr>
        <w:tc>
          <w:tcPr>
            <w:tcW w:w="14734" w:type="dxa"/>
            <w:tcMar>
              <w:top w:w="90" w:type="dxa"/>
              <w:left w:w="150" w:type="dxa"/>
              <w:bottom w:w="90" w:type="dxa"/>
              <w:right w:w="150" w:type="dxa"/>
            </w:tcMar>
            <w:vAlign w:val="bottom"/>
            <w:hideMark/>
          </w:tcPr>
          <w:p w14:paraId="0F9C9922" w14:textId="77777777" w:rsidR="00AB2DA1" w:rsidRPr="00AB2DA1" w:rsidRDefault="00AB2DA1" w:rsidP="00474489">
            <w:pPr>
              <w:spacing w:after="0" w:line="360" w:lineRule="auto"/>
              <w:ind w:firstLine="709"/>
              <w:jc w:val="center"/>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Целевые ориентиры</w:t>
            </w:r>
          </w:p>
        </w:tc>
      </w:tr>
      <w:tr w:rsidR="00AB2DA1" w:rsidRPr="00AB2DA1" w14:paraId="76CD517C" w14:textId="77777777" w:rsidTr="00CF5DFE">
        <w:trPr>
          <w:trHeight w:val="49"/>
        </w:trPr>
        <w:tc>
          <w:tcPr>
            <w:tcW w:w="14734" w:type="dxa"/>
            <w:tcMar>
              <w:top w:w="90" w:type="dxa"/>
              <w:left w:w="150" w:type="dxa"/>
              <w:bottom w:w="90" w:type="dxa"/>
              <w:right w:w="150" w:type="dxa"/>
            </w:tcMar>
            <w:vAlign w:val="bottom"/>
            <w:hideMark/>
          </w:tcPr>
          <w:p w14:paraId="1BB12B0D"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Гражданско-патриотическое воспитание</w:t>
            </w:r>
          </w:p>
        </w:tc>
      </w:tr>
      <w:tr w:rsidR="00AB2DA1" w:rsidRPr="00AB2DA1" w14:paraId="32329743" w14:textId="77777777" w:rsidTr="00CF5DFE">
        <w:trPr>
          <w:trHeight w:val="2507"/>
        </w:trPr>
        <w:tc>
          <w:tcPr>
            <w:tcW w:w="14734" w:type="dxa"/>
            <w:tcMar>
              <w:top w:w="90" w:type="dxa"/>
              <w:left w:w="150" w:type="dxa"/>
              <w:bottom w:w="90" w:type="dxa"/>
              <w:right w:w="150" w:type="dxa"/>
            </w:tcMar>
            <w:vAlign w:val="bottom"/>
            <w:hideMark/>
          </w:tcPr>
          <w:p w14:paraId="3DBBF1FD"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любящий свою малую родину, свой край.</w:t>
            </w:r>
          </w:p>
          <w:p w14:paraId="6E3F5F2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Имеющий представление о своей стране, Родине–России, ее территории, расположении.</w:t>
            </w:r>
          </w:p>
          <w:p w14:paraId="10318E9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принадлежность к своему народу, этнокультурную идентичность, проявляющий уважение к своему и другим народам.</w:t>
            </w:r>
          </w:p>
          <w:p w14:paraId="58381EC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свою принадлежность к общности граждан России.</w:t>
            </w:r>
          </w:p>
          <w:p w14:paraId="7C01B60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14:paraId="68B0D613"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Имеющий первоначальные представления о своих гражданских правах и обязанностях, ответственности в обществе и государстве.</w:t>
            </w:r>
          </w:p>
          <w:p w14:paraId="6311854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AB2DA1" w:rsidRPr="00AB2DA1" w14:paraId="41E0B6DF" w14:textId="77777777" w:rsidTr="00CF5DFE">
        <w:trPr>
          <w:trHeight w:val="278"/>
        </w:trPr>
        <w:tc>
          <w:tcPr>
            <w:tcW w:w="14734" w:type="dxa"/>
            <w:tcMar>
              <w:top w:w="90" w:type="dxa"/>
              <w:left w:w="150" w:type="dxa"/>
              <w:bottom w:w="90" w:type="dxa"/>
              <w:right w:w="150" w:type="dxa"/>
            </w:tcMar>
            <w:vAlign w:val="bottom"/>
            <w:hideMark/>
          </w:tcPr>
          <w:p w14:paraId="59E1AE18"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Духовно-нравственное воспитание</w:t>
            </w:r>
          </w:p>
        </w:tc>
      </w:tr>
      <w:tr w:rsidR="00AB2DA1" w:rsidRPr="00AB2DA1" w14:paraId="66164B44" w14:textId="77777777" w:rsidTr="00CF5DFE">
        <w:trPr>
          <w:trHeight w:val="48"/>
        </w:trPr>
        <w:tc>
          <w:tcPr>
            <w:tcW w:w="14734" w:type="dxa"/>
            <w:tcMar>
              <w:top w:w="90" w:type="dxa"/>
              <w:left w:w="150" w:type="dxa"/>
              <w:bottom w:w="90" w:type="dxa"/>
              <w:right w:w="150" w:type="dxa"/>
            </w:tcMar>
            <w:vAlign w:val="bottom"/>
            <w:hideMark/>
          </w:tcPr>
          <w:p w14:paraId="64D44EEB"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ценность каждой человеческой жизни, признающий индивидуальность и достоинство каждого человека.</w:t>
            </w:r>
          </w:p>
          <w:p w14:paraId="3FE4794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3B0D151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14:paraId="7FF023EB"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14:paraId="3A9EF08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Владеющий первоначальными навыками общения с людьми разных народов, вероисповеданий.</w:t>
            </w:r>
          </w:p>
          <w:p w14:paraId="7E7E0BC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4497065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и принимающий свою половую принадлежность, соответствующие ему психологические и поведенческие особенности с учетом возраста.</w:t>
            </w:r>
          </w:p>
          <w:p w14:paraId="70DA4BA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01946983"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Испытывающий нравственные эстетические чувства к русскому и родному языкам, литературе.</w:t>
            </w:r>
          </w:p>
          <w:p w14:paraId="35A06A2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соблюдающий основные правила этикета в обществе.</w:t>
            </w:r>
          </w:p>
        </w:tc>
      </w:tr>
      <w:tr w:rsidR="00AB2DA1" w:rsidRPr="00AB2DA1" w14:paraId="70354728" w14:textId="77777777" w:rsidTr="00CF5DFE">
        <w:trPr>
          <w:trHeight w:val="25"/>
        </w:trPr>
        <w:tc>
          <w:tcPr>
            <w:tcW w:w="14734" w:type="dxa"/>
            <w:tcMar>
              <w:top w:w="90" w:type="dxa"/>
              <w:left w:w="150" w:type="dxa"/>
              <w:bottom w:w="90" w:type="dxa"/>
              <w:right w:w="150" w:type="dxa"/>
            </w:tcMar>
            <w:vAlign w:val="bottom"/>
            <w:hideMark/>
          </w:tcPr>
          <w:p w14:paraId="00524BDE"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Эстетическое воспитание</w:t>
            </w:r>
          </w:p>
        </w:tc>
      </w:tr>
      <w:tr w:rsidR="00AB2DA1" w:rsidRPr="00AB2DA1" w14:paraId="5837A3CB" w14:textId="77777777" w:rsidTr="00CF5DFE">
        <w:trPr>
          <w:trHeight w:val="554"/>
        </w:trPr>
        <w:tc>
          <w:tcPr>
            <w:tcW w:w="14734" w:type="dxa"/>
            <w:tcMar>
              <w:top w:w="90" w:type="dxa"/>
              <w:left w:w="150" w:type="dxa"/>
              <w:bottom w:w="90" w:type="dxa"/>
              <w:right w:w="150" w:type="dxa"/>
            </w:tcMar>
            <w:vAlign w:val="bottom"/>
            <w:hideMark/>
          </w:tcPr>
          <w:p w14:paraId="46F7BC9F"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14:paraId="290C07FD"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стремление к самовыражению в разных видах художественной деятельности, искусства.</w:t>
            </w:r>
          </w:p>
          <w:p w14:paraId="4D9B41C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Способный воспринимать и чувствовать прекрасное в быту, природе, искусстве, творчестве людей.</w:t>
            </w:r>
          </w:p>
        </w:tc>
      </w:tr>
      <w:tr w:rsidR="00AB2DA1" w:rsidRPr="00AB2DA1" w14:paraId="5D699245" w14:textId="77777777" w:rsidTr="00CF5DFE">
        <w:trPr>
          <w:trHeight w:val="25"/>
        </w:trPr>
        <w:tc>
          <w:tcPr>
            <w:tcW w:w="14734" w:type="dxa"/>
            <w:tcMar>
              <w:top w:w="90" w:type="dxa"/>
              <w:left w:w="150" w:type="dxa"/>
              <w:bottom w:w="90" w:type="dxa"/>
              <w:right w:w="150" w:type="dxa"/>
            </w:tcMar>
            <w:vAlign w:val="bottom"/>
            <w:hideMark/>
          </w:tcPr>
          <w:p w14:paraId="69939289"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Физическое воспитание</w:t>
            </w:r>
          </w:p>
        </w:tc>
      </w:tr>
      <w:tr w:rsidR="00AB2DA1" w:rsidRPr="00AB2DA1" w14:paraId="71220026" w14:textId="77777777" w:rsidTr="00CF5DFE">
        <w:trPr>
          <w:trHeight w:val="124"/>
        </w:trPr>
        <w:tc>
          <w:tcPr>
            <w:tcW w:w="14734" w:type="dxa"/>
            <w:tcMar>
              <w:top w:w="90" w:type="dxa"/>
              <w:left w:w="150" w:type="dxa"/>
              <w:bottom w:w="90" w:type="dxa"/>
              <w:right w:w="150" w:type="dxa"/>
            </w:tcMar>
            <w:vAlign w:val="bottom"/>
            <w:hideMark/>
          </w:tcPr>
          <w:p w14:paraId="361D4E9D"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Соблюдающий основные правила здорового и безопасного для себя и других людей образа жизни, в том числе в информационной среде.</w:t>
            </w:r>
          </w:p>
          <w:p w14:paraId="1D5DA5F1"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физическое развитие, занятия спортом.</w:t>
            </w:r>
          </w:p>
          <w:p w14:paraId="2CB3DE4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Бережно относящийся к физическому здоровью и душевному состоянию своему и других людей.</w:t>
            </w:r>
          </w:p>
          <w:p w14:paraId="0B63077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Владеющий основными навыками личной и общественной гигиены, безопасного поведения в быту, природе, обществе.</w:t>
            </w:r>
          </w:p>
        </w:tc>
      </w:tr>
      <w:tr w:rsidR="00AB2DA1" w:rsidRPr="00AB2DA1" w14:paraId="2163B19A" w14:textId="77777777" w:rsidTr="00CF5DFE">
        <w:trPr>
          <w:trHeight w:val="124"/>
        </w:trPr>
        <w:tc>
          <w:tcPr>
            <w:tcW w:w="14734" w:type="dxa"/>
            <w:tcMar>
              <w:top w:w="90" w:type="dxa"/>
              <w:left w:w="150" w:type="dxa"/>
              <w:bottom w:w="90" w:type="dxa"/>
              <w:right w:w="150" w:type="dxa"/>
            </w:tcMar>
            <w:vAlign w:val="bottom"/>
            <w:hideMark/>
          </w:tcPr>
          <w:p w14:paraId="406C9A2E"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Трудовое воспитание</w:t>
            </w:r>
          </w:p>
        </w:tc>
      </w:tr>
      <w:tr w:rsidR="00AB2DA1" w:rsidRPr="00AB2DA1" w14:paraId="3EBB9C3B" w14:textId="77777777" w:rsidTr="00CF5DFE">
        <w:trPr>
          <w:trHeight w:val="1006"/>
        </w:trPr>
        <w:tc>
          <w:tcPr>
            <w:tcW w:w="14734" w:type="dxa"/>
            <w:tcMar>
              <w:top w:w="90" w:type="dxa"/>
              <w:left w:w="150" w:type="dxa"/>
              <w:bottom w:w="90" w:type="dxa"/>
              <w:right w:w="150" w:type="dxa"/>
            </w:tcMar>
            <w:vAlign w:val="bottom"/>
            <w:hideMark/>
          </w:tcPr>
          <w:p w14:paraId="08A12116"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ценность честного труда в жизни человека, семьи, народа, общества и государства.</w:t>
            </w:r>
          </w:p>
          <w:p w14:paraId="287F0F0D"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2D71393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желание участвовать в различных видах доступного по возрасту труда, трудовой деятельности.</w:t>
            </w:r>
          </w:p>
          <w:p w14:paraId="6BABF3F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интерес к разным профессиям.</w:t>
            </w:r>
          </w:p>
        </w:tc>
      </w:tr>
      <w:tr w:rsidR="00AB2DA1" w:rsidRPr="00AB2DA1" w14:paraId="50F4A0E5" w14:textId="77777777" w:rsidTr="00CF5DFE">
        <w:trPr>
          <w:trHeight w:val="124"/>
        </w:trPr>
        <w:tc>
          <w:tcPr>
            <w:tcW w:w="14734" w:type="dxa"/>
            <w:tcMar>
              <w:top w:w="90" w:type="dxa"/>
              <w:left w:w="150" w:type="dxa"/>
              <w:bottom w:w="90" w:type="dxa"/>
              <w:right w:w="150" w:type="dxa"/>
            </w:tcMar>
            <w:vAlign w:val="bottom"/>
            <w:hideMark/>
          </w:tcPr>
          <w:p w14:paraId="3E65582E"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Экологическое воспитание</w:t>
            </w:r>
          </w:p>
        </w:tc>
      </w:tr>
      <w:tr w:rsidR="00AB2DA1" w:rsidRPr="00AB2DA1" w14:paraId="021CF12D" w14:textId="77777777" w:rsidTr="00CF5DFE">
        <w:trPr>
          <w:trHeight w:val="124"/>
        </w:trPr>
        <w:tc>
          <w:tcPr>
            <w:tcW w:w="14734" w:type="dxa"/>
            <w:tcMar>
              <w:top w:w="90" w:type="dxa"/>
              <w:left w:w="150" w:type="dxa"/>
              <w:bottom w:w="90" w:type="dxa"/>
              <w:right w:w="150" w:type="dxa"/>
            </w:tcMar>
            <w:vAlign w:val="bottom"/>
            <w:hideMark/>
          </w:tcPr>
          <w:p w14:paraId="53CD5645"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зависимость жизни людей от природы, ценность природы, окружающей среды.</w:t>
            </w:r>
          </w:p>
          <w:p w14:paraId="0773702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любовь к природе, бережное отношение, неприятие действий, приносящих вред природе, особенно живым существам.</w:t>
            </w:r>
          </w:p>
          <w:p w14:paraId="72A369C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AB2DA1" w:rsidRPr="00AB2DA1" w14:paraId="28E53F1F" w14:textId="77777777" w:rsidTr="00CF5DFE">
        <w:trPr>
          <w:trHeight w:val="124"/>
        </w:trPr>
        <w:tc>
          <w:tcPr>
            <w:tcW w:w="14734" w:type="dxa"/>
            <w:tcMar>
              <w:top w:w="90" w:type="dxa"/>
              <w:left w:w="150" w:type="dxa"/>
              <w:bottom w:w="90" w:type="dxa"/>
              <w:right w:w="150" w:type="dxa"/>
            </w:tcMar>
            <w:vAlign w:val="bottom"/>
            <w:hideMark/>
          </w:tcPr>
          <w:p w14:paraId="2B5CF9BB"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Познавательное воспитание</w:t>
            </w:r>
          </w:p>
        </w:tc>
      </w:tr>
      <w:tr w:rsidR="00AB2DA1" w:rsidRPr="00AB2DA1" w14:paraId="4D5E1AD3" w14:textId="77777777" w:rsidTr="00CF5DFE">
        <w:trPr>
          <w:trHeight w:val="1113"/>
        </w:trPr>
        <w:tc>
          <w:tcPr>
            <w:tcW w:w="14734" w:type="dxa"/>
            <w:tcMar>
              <w:top w:w="90" w:type="dxa"/>
              <w:left w:w="150" w:type="dxa"/>
              <w:bottom w:w="90" w:type="dxa"/>
              <w:right w:w="150" w:type="dxa"/>
            </w:tcMar>
            <w:vAlign w:val="bottom"/>
            <w:hideMark/>
          </w:tcPr>
          <w:p w14:paraId="7DB35DFA"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познавательные интересы, активность, инициативность, любознательность и самостоятельность в познании.</w:t>
            </w:r>
          </w:p>
          <w:p w14:paraId="6529383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795F056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и интерес к науке, научному знанию в разных областях.</w:t>
            </w:r>
          </w:p>
        </w:tc>
      </w:tr>
    </w:tbl>
    <w:p w14:paraId="2E3800AC" w14:textId="77777777" w:rsidR="00AB2DA1" w:rsidRPr="00AB2DA1" w:rsidRDefault="00AB2DA1" w:rsidP="00474489">
      <w:pPr>
        <w:spacing w:line="360" w:lineRule="auto"/>
        <w:rPr>
          <w:rFonts w:ascii="Times New Roman" w:eastAsia="Times New Roman" w:hAnsi="Times New Roman"/>
          <w:b/>
          <w:color w:val="222222"/>
          <w:kern w:val="36"/>
          <w:sz w:val="28"/>
          <w:szCs w:val="28"/>
          <w:lang w:eastAsia="ru-RU"/>
        </w:rPr>
      </w:pPr>
    </w:p>
    <w:p w14:paraId="357E8F2A" w14:textId="77777777" w:rsidR="00AB2DA1" w:rsidRPr="00AB2DA1" w:rsidRDefault="00AB2DA1">
      <w:pPr>
        <w:pStyle w:val="a4"/>
        <w:widowControl/>
        <w:numPr>
          <w:ilvl w:val="1"/>
          <w:numId w:val="47"/>
        </w:numPr>
        <w:spacing w:after="160" w:line="360" w:lineRule="auto"/>
        <w:jc w:val="center"/>
        <w:outlineLvl w:val="1"/>
        <w:rPr>
          <w:rFonts w:ascii="Times New Roman" w:eastAsia="Times New Roman" w:hAnsi="Times New Roman"/>
          <w:b/>
          <w:color w:val="222222"/>
          <w:kern w:val="36"/>
          <w:sz w:val="28"/>
          <w:szCs w:val="28"/>
          <w:lang w:eastAsia="ru-RU"/>
        </w:rPr>
      </w:pPr>
      <w:bookmarkStart w:id="247" w:name="_Toc175321767"/>
      <w:r w:rsidRPr="00AB2DA1">
        <w:rPr>
          <w:rFonts w:ascii="Times New Roman" w:eastAsia="Times New Roman" w:hAnsi="Times New Roman"/>
          <w:b/>
          <w:color w:val="222222"/>
          <w:kern w:val="36"/>
          <w:sz w:val="28"/>
          <w:szCs w:val="28"/>
          <w:lang w:eastAsia="ru-RU"/>
        </w:rPr>
        <w:t>Целевые ориентиры результатов воспитания на уровне основного общего образования</w:t>
      </w:r>
      <w:bookmarkEnd w:id="247"/>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7"/>
      </w:tblGrid>
      <w:tr w:rsidR="00AB2DA1" w:rsidRPr="00AB2DA1" w14:paraId="6A8DFC14" w14:textId="77777777" w:rsidTr="00CF5DFE">
        <w:tc>
          <w:tcPr>
            <w:tcW w:w="14737" w:type="dxa"/>
            <w:tcMar>
              <w:top w:w="90" w:type="dxa"/>
              <w:left w:w="150" w:type="dxa"/>
              <w:bottom w:w="90" w:type="dxa"/>
              <w:right w:w="150" w:type="dxa"/>
            </w:tcMar>
            <w:vAlign w:val="bottom"/>
            <w:hideMark/>
          </w:tcPr>
          <w:p w14:paraId="53471F70" w14:textId="77777777" w:rsidR="00AB2DA1" w:rsidRPr="00AB2DA1" w:rsidRDefault="00AB2DA1" w:rsidP="00474489">
            <w:pPr>
              <w:spacing w:after="0" w:line="360" w:lineRule="auto"/>
              <w:ind w:firstLine="709"/>
              <w:jc w:val="center"/>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Целевые ориентиры</w:t>
            </w:r>
          </w:p>
        </w:tc>
      </w:tr>
      <w:tr w:rsidR="00AB2DA1" w:rsidRPr="00AB2DA1" w14:paraId="4D35EFF6" w14:textId="77777777" w:rsidTr="00CF5DFE">
        <w:tc>
          <w:tcPr>
            <w:tcW w:w="14737" w:type="dxa"/>
            <w:tcMar>
              <w:top w:w="90" w:type="dxa"/>
              <w:left w:w="150" w:type="dxa"/>
              <w:bottom w:w="90" w:type="dxa"/>
              <w:right w:w="150" w:type="dxa"/>
            </w:tcMar>
            <w:vAlign w:val="bottom"/>
            <w:hideMark/>
          </w:tcPr>
          <w:p w14:paraId="640C76C9"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Гражданское воспитание</w:t>
            </w:r>
          </w:p>
        </w:tc>
      </w:tr>
      <w:tr w:rsidR="00AB2DA1" w:rsidRPr="00AB2DA1" w14:paraId="223D3B22" w14:textId="77777777" w:rsidTr="00CF5DFE">
        <w:tc>
          <w:tcPr>
            <w:tcW w:w="14737" w:type="dxa"/>
            <w:tcMar>
              <w:top w:w="90" w:type="dxa"/>
              <w:left w:w="150" w:type="dxa"/>
              <w:bottom w:w="90" w:type="dxa"/>
              <w:right w:w="150" w:type="dxa"/>
            </w:tcMar>
            <w:vAlign w:val="bottom"/>
            <w:hideMark/>
          </w:tcPr>
          <w:p w14:paraId="29437C45"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1D033CF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ценностное отношение к государственным символам России, праздникам, традициям народа России.</w:t>
            </w:r>
          </w:p>
          <w:p w14:paraId="204741D3"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68B510EB"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готовность к выполнению обязанностей гражданина России, реализации своих гражданских прав и свобод.</w:t>
            </w:r>
          </w:p>
          <w:p w14:paraId="0556FC5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751B377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Принимающий участие в жизни школы (в том числе самоуправление), местного сообщества, родного края.</w:t>
            </w:r>
          </w:p>
          <w:p w14:paraId="302BFAB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неприятие любой дискриминации граждан, проявлений экстремизма, терроризма, коррупции в обществе.</w:t>
            </w:r>
          </w:p>
        </w:tc>
      </w:tr>
      <w:tr w:rsidR="00AB2DA1" w:rsidRPr="00AB2DA1" w14:paraId="33C32205" w14:textId="77777777" w:rsidTr="00CF5DFE">
        <w:tc>
          <w:tcPr>
            <w:tcW w:w="14737" w:type="dxa"/>
            <w:tcMar>
              <w:top w:w="90" w:type="dxa"/>
              <w:left w:w="150" w:type="dxa"/>
              <w:bottom w:w="90" w:type="dxa"/>
              <w:right w:w="150" w:type="dxa"/>
            </w:tcMar>
            <w:vAlign w:val="bottom"/>
            <w:hideMark/>
          </w:tcPr>
          <w:p w14:paraId="2212513C"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Патриотическое воспитание</w:t>
            </w:r>
          </w:p>
        </w:tc>
      </w:tr>
      <w:tr w:rsidR="00AB2DA1" w:rsidRPr="00AB2DA1" w14:paraId="5159094D" w14:textId="77777777" w:rsidTr="00CF5DFE">
        <w:tc>
          <w:tcPr>
            <w:tcW w:w="14737" w:type="dxa"/>
            <w:tcMar>
              <w:top w:w="90" w:type="dxa"/>
              <w:left w:w="150" w:type="dxa"/>
              <w:bottom w:w="90" w:type="dxa"/>
              <w:right w:w="150" w:type="dxa"/>
            </w:tcMar>
            <w:vAlign w:val="bottom"/>
            <w:hideMark/>
          </w:tcPr>
          <w:p w14:paraId="5FFCEEA2"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свою этнокультурную идентичность, любящих свой народ, его традиции, культуру.</w:t>
            </w:r>
          </w:p>
          <w:p w14:paraId="055BAE5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293D2D1B"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себя патриотом своего народа и народа России в целом, свою общероссийскую культурную идентичность.</w:t>
            </w:r>
          </w:p>
          <w:p w14:paraId="2AF8404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интерес к познанию родного языка, истории, культуры своего народа, своего края, других народов России, Российской Федерации.</w:t>
            </w:r>
          </w:p>
          <w:p w14:paraId="10C7752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14:paraId="4EE564CE"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уважающий достижения нашей общей Родины–России в науке, искусстве, спорте, технологиях.</w:t>
            </w:r>
          </w:p>
        </w:tc>
      </w:tr>
      <w:tr w:rsidR="00AB2DA1" w:rsidRPr="00AB2DA1" w14:paraId="66CD9CA0" w14:textId="77777777" w:rsidTr="00CF5DFE">
        <w:tc>
          <w:tcPr>
            <w:tcW w:w="14737" w:type="dxa"/>
            <w:tcMar>
              <w:top w:w="90" w:type="dxa"/>
              <w:left w:w="150" w:type="dxa"/>
              <w:bottom w:w="90" w:type="dxa"/>
              <w:right w:w="150" w:type="dxa"/>
            </w:tcMar>
            <w:vAlign w:val="bottom"/>
            <w:hideMark/>
          </w:tcPr>
          <w:p w14:paraId="5FC6C056"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Духовно-нравственное воспитание</w:t>
            </w:r>
          </w:p>
        </w:tc>
      </w:tr>
      <w:tr w:rsidR="00AB2DA1" w:rsidRPr="00AB2DA1" w14:paraId="69AF40E1" w14:textId="77777777" w:rsidTr="00CF5DFE">
        <w:tc>
          <w:tcPr>
            <w:tcW w:w="14737" w:type="dxa"/>
            <w:tcMar>
              <w:top w:w="90" w:type="dxa"/>
              <w:left w:w="150" w:type="dxa"/>
              <w:bottom w:w="90" w:type="dxa"/>
              <w:right w:w="150" w:type="dxa"/>
            </w:tcMar>
            <w:vAlign w:val="bottom"/>
            <w:hideMark/>
          </w:tcPr>
          <w:p w14:paraId="78FE89DA"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уважающий основы духовно-нравственной культуры своего народа, других народов России.</w:t>
            </w:r>
          </w:p>
          <w:p w14:paraId="57FB675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62B7FA8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14:paraId="4712CDEE"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14:paraId="377308D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свою свободу и ответственность личности в условиях индивидуального и общественного пространства.</w:t>
            </w:r>
          </w:p>
          <w:p w14:paraId="5326F0B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14:paraId="17EDFA7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уважительное отношение к религиозным традициям и ценностям народов России, религиозным чувствам сограждан.</w:t>
            </w:r>
          </w:p>
          <w:p w14:paraId="1FAF955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2E00A463"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AB2DA1" w:rsidRPr="00AB2DA1" w14:paraId="0577BDE2" w14:textId="77777777" w:rsidTr="00CF5DFE">
        <w:tc>
          <w:tcPr>
            <w:tcW w:w="14737" w:type="dxa"/>
            <w:tcMar>
              <w:top w:w="90" w:type="dxa"/>
              <w:left w:w="150" w:type="dxa"/>
              <w:bottom w:w="90" w:type="dxa"/>
              <w:right w:w="150" w:type="dxa"/>
            </w:tcMar>
            <w:vAlign w:val="bottom"/>
            <w:hideMark/>
          </w:tcPr>
          <w:p w14:paraId="0358EC8E"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Эстетическое воспитание</w:t>
            </w:r>
          </w:p>
        </w:tc>
      </w:tr>
      <w:tr w:rsidR="00AB2DA1" w:rsidRPr="00AB2DA1" w14:paraId="14F136DE" w14:textId="77777777" w:rsidTr="00CF5DFE">
        <w:tc>
          <w:tcPr>
            <w:tcW w:w="14737" w:type="dxa"/>
            <w:tcMar>
              <w:top w:w="90" w:type="dxa"/>
              <w:left w:w="150" w:type="dxa"/>
              <w:bottom w:w="90" w:type="dxa"/>
              <w:right w:w="150" w:type="dxa"/>
            </w:tcMar>
            <w:vAlign w:val="bottom"/>
            <w:hideMark/>
          </w:tcPr>
          <w:p w14:paraId="5DBC46B7"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1AF1BC7D"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уважающий художественное творчество своего и других народов, понимающий его значение в культуре.</w:t>
            </w:r>
          </w:p>
          <w:p w14:paraId="46D8D15D"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06E4C15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10D9F74E"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самовыражение в разных видах искусства, художественном творчестве.</w:t>
            </w:r>
          </w:p>
        </w:tc>
      </w:tr>
      <w:tr w:rsidR="00AB2DA1" w:rsidRPr="00AB2DA1" w14:paraId="1E601517" w14:textId="77777777" w:rsidTr="00CF5DFE">
        <w:tc>
          <w:tcPr>
            <w:tcW w:w="14737" w:type="dxa"/>
            <w:tcMar>
              <w:top w:w="90" w:type="dxa"/>
              <w:left w:w="150" w:type="dxa"/>
              <w:bottom w:w="90" w:type="dxa"/>
              <w:right w:w="150" w:type="dxa"/>
            </w:tcMar>
            <w:vAlign w:val="bottom"/>
            <w:hideMark/>
          </w:tcPr>
          <w:p w14:paraId="04D299BA"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Физическое воспитание</w:t>
            </w:r>
          </w:p>
        </w:tc>
      </w:tr>
      <w:tr w:rsidR="00AB2DA1" w:rsidRPr="00AB2DA1" w14:paraId="76AAF931" w14:textId="77777777" w:rsidTr="00CF5DFE">
        <w:tc>
          <w:tcPr>
            <w:tcW w:w="14737" w:type="dxa"/>
            <w:tcMar>
              <w:top w:w="90" w:type="dxa"/>
              <w:left w:w="150" w:type="dxa"/>
              <w:bottom w:w="90" w:type="dxa"/>
              <w:right w:w="150" w:type="dxa"/>
            </w:tcMar>
            <w:vAlign w:val="bottom"/>
            <w:hideMark/>
          </w:tcPr>
          <w:p w14:paraId="6715E6C0"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14:paraId="4E4233F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CD0208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77CFC24"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соблюдающий правила безопасности, в том числе безопасного поведения в информационной, интернет-среде.</w:t>
            </w:r>
          </w:p>
          <w:p w14:paraId="50E1B8C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14:paraId="7E7ACA5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Умеющий осознавать эмоциональное состояние свое и других, стремящийся управлять собственным эмоциональным состоянием.</w:t>
            </w:r>
          </w:p>
          <w:p w14:paraId="47B144D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AB2DA1" w:rsidRPr="00AB2DA1" w14:paraId="23BE8F3F" w14:textId="77777777" w:rsidTr="00CF5DFE">
        <w:tc>
          <w:tcPr>
            <w:tcW w:w="14737" w:type="dxa"/>
            <w:tcMar>
              <w:top w:w="90" w:type="dxa"/>
              <w:left w:w="150" w:type="dxa"/>
              <w:bottom w:w="90" w:type="dxa"/>
              <w:right w:w="150" w:type="dxa"/>
            </w:tcMar>
            <w:vAlign w:val="bottom"/>
            <w:hideMark/>
          </w:tcPr>
          <w:p w14:paraId="1826CE21"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Трудовое воспитание</w:t>
            </w:r>
          </w:p>
        </w:tc>
      </w:tr>
      <w:tr w:rsidR="00AB2DA1" w:rsidRPr="00AB2DA1" w14:paraId="43545ADE" w14:textId="77777777" w:rsidTr="00CF5DFE">
        <w:tc>
          <w:tcPr>
            <w:tcW w:w="14737" w:type="dxa"/>
            <w:tcMar>
              <w:top w:w="90" w:type="dxa"/>
              <w:left w:w="150" w:type="dxa"/>
              <w:bottom w:w="90" w:type="dxa"/>
              <w:right w:w="150" w:type="dxa"/>
            </w:tcMar>
            <w:vAlign w:val="bottom"/>
            <w:hideMark/>
          </w:tcPr>
          <w:p w14:paraId="608A33C2"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Уважающий труд, результаты трудовой деятельности своей и других людей.</w:t>
            </w:r>
          </w:p>
          <w:p w14:paraId="30F08B7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14:paraId="1722527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интерес к практическому изучению профессий и труда различного рода на основе изучаемых предметных знаний.</w:t>
            </w:r>
          </w:p>
          <w:p w14:paraId="1AC2154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14:paraId="22B6A57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14:paraId="53F6EFA4"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AB2DA1" w:rsidRPr="00AB2DA1" w14:paraId="1C77234B" w14:textId="77777777" w:rsidTr="00CF5DFE">
        <w:tc>
          <w:tcPr>
            <w:tcW w:w="14737" w:type="dxa"/>
            <w:tcMar>
              <w:top w:w="90" w:type="dxa"/>
              <w:left w:w="150" w:type="dxa"/>
              <w:bottom w:w="90" w:type="dxa"/>
              <w:right w:w="150" w:type="dxa"/>
            </w:tcMar>
            <w:vAlign w:val="bottom"/>
            <w:hideMark/>
          </w:tcPr>
          <w:p w14:paraId="162ECCE5"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Экологическое воспитание</w:t>
            </w:r>
          </w:p>
        </w:tc>
      </w:tr>
      <w:tr w:rsidR="00AB2DA1" w:rsidRPr="00AB2DA1" w14:paraId="3CF3D83E" w14:textId="77777777" w:rsidTr="00CF5DFE">
        <w:tc>
          <w:tcPr>
            <w:tcW w:w="14737" w:type="dxa"/>
            <w:tcMar>
              <w:top w:w="90" w:type="dxa"/>
              <w:left w:w="150" w:type="dxa"/>
              <w:bottom w:w="90" w:type="dxa"/>
              <w:right w:w="150" w:type="dxa"/>
            </w:tcMar>
            <w:vAlign w:val="bottom"/>
            <w:hideMark/>
          </w:tcPr>
          <w:p w14:paraId="2191AD45"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14:paraId="6CB0EC4E"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глобальный характер экологических проблем, путей их решения, значение экологической культуры в современном мире.</w:t>
            </w:r>
          </w:p>
          <w:p w14:paraId="5A666E0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неприятие действий, приносящих вред природе, окружающей среде.</w:t>
            </w:r>
          </w:p>
          <w:p w14:paraId="2698394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свою роль и ответственность как гражданина и потребителя в условиях взаимосвязи природной, технологической и социальной сред.</w:t>
            </w:r>
          </w:p>
          <w:p w14:paraId="38DACCE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готовность к участию в практической деятельности экологической, природоохранной направленности.</w:t>
            </w:r>
          </w:p>
        </w:tc>
      </w:tr>
      <w:tr w:rsidR="00AB2DA1" w:rsidRPr="00AB2DA1" w14:paraId="444DDA43" w14:textId="77777777" w:rsidTr="00CF5DFE">
        <w:tc>
          <w:tcPr>
            <w:tcW w:w="14737" w:type="dxa"/>
            <w:tcMar>
              <w:top w:w="90" w:type="dxa"/>
              <w:left w:w="150" w:type="dxa"/>
              <w:bottom w:w="90" w:type="dxa"/>
              <w:right w:w="150" w:type="dxa"/>
            </w:tcMar>
            <w:vAlign w:val="bottom"/>
            <w:hideMark/>
          </w:tcPr>
          <w:p w14:paraId="71BB94F1"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Познавательное воспитание</w:t>
            </w:r>
          </w:p>
        </w:tc>
      </w:tr>
      <w:tr w:rsidR="00AB2DA1" w:rsidRPr="00AB2DA1" w14:paraId="58A9392F" w14:textId="77777777" w:rsidTr="00CF5DFE">
        <w:tc>
          <w:tcPr>
            <w:tcW w:w="14737" w:type="dxa"/>
            <w:tcMar>
              <w:top w:w="90" w:type="dxa"/>
              <w:left w:w="150" w:type="dxa"/>
              <w:bottom w:w="90" w:type="dxa"/>
              <w:right w:w="150" w:type="dxa"/>
            </w:tcMar>
            <w:vAlign w:val="bottom"/>
            <w:hideMark/>
          </w:tcPr>
          <w:p w14:paraId="79BB07CA"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познавательные интересы в разных предметных областях с учетом индивидуальных способностей, достижений.</w:t>
            </w:r>
          </w:p>
          <w:p w14:paraId="1726CD3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14:paraId="469B822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56DC334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14:paraId="6F03B7F5"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r w:rsidRPr="00AB2DA1">
        <w:rPr>
          <w:rFonts w:ascii="Times New Roman" w:eastAsia="Times New Roman" w:hAnsi="Times New Roman"/>
          <w:b/>
          <w:bCs/>
          <w:color w:val="000000"/>
          <w:sz w:val="28"/>
          <w:szCs w:val="28"/>
          <w:bdr w:val="none" w:sz="0" w:space="0" w:color="auto" w:frame="1"/>
          <w:lang w:eastAsia="ru-RU"/>
        </w:rPr>
        <w:t> </w:t>
      </w:r>
    </w:p>
    <w:p w14:paraId="7CB523D1" w14:textId="77777777" w:rsidR="00AB2DA1" w:rsidRPr="00AB2DA1" w:rsidRDefault="00AB2DA1">
      <w:pPr>
        <w:pStyle w:val="a4"/>
        <w:widowControl/>
        <w:numPr>
          <w:ilvl w:val="1"/>
          <w:numId w:val="47"/>
        </w:numPr>
        <w:spacing w:after="0" w:line="360" w:lineRule="auto"/>
        <w:jc w:val="center"/>
        <w:textAlignment w:val="baseline"/>
        <w:outlineLvl w:val="1"/>
        <w:rPr>
          <w:rFonts w:ascii="Times New Roman" w:eastAsia="Times New Roman" w:hAnsi="Times New Roman"/>
          <w:b/>
          <w:color w:val="222222"/>
          <w:kern w:val="36"/>
          <w:sz w:val="28"/>
          <w:szCs w:val="28"/>
          <w:lang w:eastAsia="ru-RU"/>
        </w:rPr>
      </w:pPr>
      <w:bookmarkStart w:id="248" w:name="_Toc175321768"/>
      <w:r w:rsidRPr="00AB2DA1">
        <w:rPr>
          <w:rFonts w:ascii="Times New Roman" w:eastAsia="Times New Roman" w:hAnsi="Times New Roman"/>
          <w:b/>
          <w:color w:val="222222"/>
          <w:kern w:val="36"/>
          <w:sz w:val="28"/>
          <w:szCs w:val="28"/>
          <w:lang w:eastAsia="ru-RU"/>
        </w:rPr>
        <w:t>Целевые ориентиры результатов воспитания на уровне среднего общего образования</w:t>
      </w:r>
      <w:bookmarkEnd w:id="248"/>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7"/>
      </w:tblGrid>
      <w:tr w:rsidR="00AB2DA1" w:rsidRPr="00AB2DA1" w14:paraId="4FE88E6D" w14:textId="77777777" w:rsidTr="00CF5DFE">
        <w:trPr>
          <w:trHeight w:val="318"/>
        </w:trPr>
        <w:tc>
          <w:tcPr>
            <w:tcW w:w="14737" w:type="dxa"/>
            <w:tcMar>
              <w:top w:w="90" w:type="dxa"/>
              <w:left w:w="150" w:type="dxa"/>
              <w:bottom w:w="90" w:type="dxa"/>
              <w:right w:w="150" w:type="dxa"/>
            </w:tcMar>
            <w:vAlign w:val="bottom"/>
            <w:hideMark/>
          </w:tcPr>
          <w:p w14:paraId="4C2C05D5" w14:textId="77777777" w:rsidR="00AB2DA1" w:rsidRPr="00AB2DA1" w:rsidRDefault="00AB2DA1" w:rsidP="00474489">
            <w:pPr>
              <w:spacing w:after="0" w:line="360" w:lineRule="auto"/>
              <w:ind w:firstLine="709"/>
              <w:jc w:val="center"/>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Целевые ориентиры</w:t>
            </w:r>
          </w:p>
        </w:tc>
      </w:tr>
      <w:tr w:rsidR="00AB2DA1" w:rsidRPr="00AB2DA1" w14:paraId="2986D237" w14:textId="77777777" w:rsidTr="00CF5DFE">
        <w:trPr>
          <w:trHeight w:val="25"/>
        </w:trPr>
        <w:tc>
          <w:tcPr>
            <w:tcW w:w="14737" w:type="dxa"/>
            <w:tcMar>
              <w:top w:w="90" w:type="dxa"/>
              <w:left w:w="150" w:type="dxa"/>
              <w:bottom w:w="90" w:type="dxa"/>
              <w:right w:w="150" w:type="dxa"/>
            </w:tcMar>
            <w:vAlign w:val="bottom"/>
            <w:hideMark/>
          </w:tcPr>
          <w:p w14:paraId="27ACC178"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Гражданское воспитание</w:t>
            </w:r>
          </w:p>
        </w:tc>
      </w:tr>
      <w:tr w:rsidR="00AB2DA1" w:rsidRPr="00AB2DA1" w14:paraId="50FDDC93" w14:textId="77777777" w:rsidTr="00CF5DFE">
        <w:trPr>
          <w:trHeight w:val="2906"/>
        </w:trPr>
        <w:tc>
          <w:tcPr>
            <w:tcW w:w="14737" w:type="dxa"/>
            <w:tcMar>
              <w:top w:w="90" w:type="dxa"/>
              <w:left w:w="150" w:type="dxa"/>
              <w:bottom w:w="90" w:type="dxa"/>
              <w:right w:w="150" w:type="dxa"/>
            </w:tcMar>
            <w:vAlign w:val="bottom"/>
            <w:hideMark/>
          </w:tcPr>
          <w:p w14:paraId="343B559B"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14:paraId="634FFC0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14:paraId="0E84F89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14:paraId="1E4123A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14:paraId="440187F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14:paraId="09CB22A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AB2DA1" w:rsidRPr="00AB2DA1" w14:paraId="4EC82873" w14:textId="77777777" w:rsidTr="00CF5DFE">
        <w:trPr>
          <w:trHeight w:val="318"/>
        </w:trPr>
        <w:tc>
          <w:tcPr>
            <w:tcW w:w="14737" w:type="dxa"/>
            <w:tcMar>
              <w:top w:w="90" w:type="dxa"/>
              <w:left w:w="150" w:type="dxa"/>
              <w:bottom w:w="90" w:type="dxa"/>
              <w:right w:w="150" w:type="dxa"/>
            </w:tcMar>
            <w:vAlign w:val="bottom"/>
            <w:hideMark/>
          </w:tcPr>
          <w:p w14:paraId="3603E72B"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Патриотическое воспитание</w:t>
            </w:r>
          </w:p>
        </w:tc>
      </w:tr>
      <w:tr w:rsidR="00AB2DA1" w:rsidRPr="00AB2DA1" w14:paraId="48C2FC86" w14:textId="77777777" w:rsidTr="00CF5DFE">
        <w:trPr>
          <w:trHeight w:val="25"/>
        </w:trPr>
        <w:tc>
          <w:tcPr>
            <w:tcW w:w="14737" w:type="dxa"/>
            <w:tcMar>
              <w:top w:w="90" w:type="dxa"/>
              <w:left w:w="150" w:type="dxa"/>
              <w:bottom w:w="90" w:type="dxa"/>
              <w:right w:w="150" w:type="dxa"/>
            </w:tcMar>
            <w:vAlign w:val="bottom"/>
            <w:hideMark/>
          </w:tcPr>
          <w:p w14:paraId="6FC496B8"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14:paraId="63D713F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14:paraId="4D25E623"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14:paraId="41FAACC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AB2DA1" w:rsidRPr="00AB2DA1" w14:paraId="72F96D33" w14:textId="77777777" w:rsidTr="00CF5DFE">
        <w:trPr>
          <w:trHeight w:val="25"/>
        </w:trPr>
        <w:tc>
          <w:tcPr>
            <w:tcW w:w="14737" w:type="dxa"/>
            <w:tcMar>
              <w:top w:w="90" w:type="dxa"/>
              <w:left w:w="150" w:type="dxa"/>
              <w:bottom w:w="90" w:type="dxa"/>
              <w:right w:w="150" w:type="dxa"/>
            </w:tcMar>
            <w:vAlign w:val="bottom"/>
            <w:hideMark/>
          </w:tcPr>
          <w:p w14:paraId="7B5E7D4A"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Духовно-нравственное воспитание</w:t>
            </w:r>
          </w:p>
        </w:tc>
      </w:tr>
      <w:tr w:rsidR="00AB2DA1" w:rsidRPr="00AB2DA1" w14:paraId="49971ACA" w14:textId="77777777" w:rsidTr="00CF5DFE">
        <w:trPr>
          <w:trHeight w:val="142"/>
        </w:trPr>
        <w:tc>
          <w:tcPr>
            <w:tcW w:w="14737" w:type="dxa"/>
            <w:tcMar>
              <w:top w:w="90" w:type="dxa"/>
              <w:left w:w="150" w:type="dxa"/>
              <w:bottom w:w="90" w:type="dxa"/>
              <w:right w:w="150" w:type="dxa"/>
            </w:tcMar>
            <w:vAlign w:val="bottom"/>
            <w:hideMark/>
          </w:tcPr>
          <w:p w14:paraId="65DF3E54"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14:paraId="4066FFA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14:paraId="4A6A42B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14:paraId="698D73C3"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14:paraId="729EFC85"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и деятельно выражающий ценность межрелигиозного, межнационального согласия людей, граждан, народов в России.</w:t>
            </w:r>
          </w:p>
          <w:p w14:paraId="584A5DB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14:paraId="37FB43B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 ухода от ответственности перед своими родителями.</w:t>
            </w:r>
          </w:p>
          <w:p w14:paraId="3D61FA2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14:paraId="72C6A43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Демонстрирующий устойчивый интерес к чтению как средству познания отечественной и мировой культуры.</w:t>
            </w:r>
          </w:p>
        </w:tc>
      </w:tr>
      <w:tr w:rsidR="00AB2DA1" w:rsidRPr="00AB2DA1" w14:paraId="1B0416D5" w14:textId="77777777" w:rsidTr="00CF5DFE">
        <w:trPr>
          <w:trHeight w:val="142"/>
        </w:trPr>
        <w:tc>
          <w:tcPr>
            <w:tcW w:w="14737" w:type="dxa"/>
            <w:tcMar>
              <w:top w:w="90" w:type="dxa"/>
              <w:left w:w="150" w:type="dxa"/>
              <w:bottom w:w="90" w:type="dxa"/>
              <w:right w:w="150" w:type="dxa"/>
            </w:tcMar>
            <w:vAlign w:val="bottom"/>
            <w:hideMark/>
          </w:tcPr>
          <w:p w14:paraId="44EB896E"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Эстетическое воспитание</w:t>
            </w:r>
          </w:p>
        </w:tc>
      </w:tr>
      <w:tr w:rsidR="00AB2DA1" w:rsidRPr="00AB2DA1" w14:paraId="72356E27" w14:textId="77777777" w:rsidTr="00CF5DFE">
        <w:trPr>
          <w:trHeight w:val="25"/>
        </w:trPr>
        <w:tc>
          <w:tcPr>
            <w:tcW w:w="14737" w:type="dxa"/>
            <w:tcMar>
              <w:top w:w="90" w:type="dxa"/>
              <w:left w:w="150" w:type="dxa"/>
              <w:bottom w:w="90" w:type="dxa"/>
              <w:right w:w="150" w:type="dxa"/>
            </w:tcMar>
            <w:vAlign w:val="bottom"/>
            <w:hideMark/>
          </w:tcPr>
          <w:p w14:paraId="06ECA301"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уважающий художественное творчество своего народа, других народов, понимающий его значение в культуре.</w:t>
            </w:r>
          </w:p>
          <w:p w14:paraId="3F3604A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14:paraId="165C4ED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E4A148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14:paraId="2B0176C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AB2DA1" w:rsidRPr="00AB2DA1" w14:paraId="698C6DF4" w14:textId="77777777" w:rsidTr="00CF5DFE">
        <w:trPr>
          <w:trHeight w:val="142"/>
        </w:trPr>
        <w:tc>
          <w:tcPr>
            <w:tcW w:w="14737" w:type="dxa"/>
            <w:tcMar>
              <w:top w:w="90" w:type="dxa"/>
              <w:left w:w="150" w:type="dxa"/>
              <w:bottom w:w="90" w:type="dxa"/>
              <w:right w:w="150" w:type="dxa"/>
            </w:tcMar>
            <w:vAlign w:val="bottom"/>
            <w:hideMark/>
          </w:tcPr>
          <w:p w14:paraId="06CFB62C"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Физическое воспитание</w:t>
            </w:r>
          </w:p>
        </w:tc>
      </w:tr>
      <w:tr w:rsidR="00AB2DA1" w:rsidRPr="00AB2DA1" w14:paraId="0FACC57A" w14:textId="77777777" w:rsidTr="00CF5DFE">
        <w:trPr>
          <w:trHeight w:val="142"/>
        </w:trPr>
        <w:tc>
          <w:tcPr>
            <w:tcW w:w="14737" w:type="dxa"/>
            <w:tcMar>
              <w:top w:w="90" w:type="dxa"/>
              <w:left w:w="150" w:type="dxa"/>
              <w:bottom w:w="90" w:type="dxa"/>
              <w:right w:w="150" w:type="dxa"/>
            </w:tcMar>
            <w:vAlign w:val="bottom"/>
            <w:hideMark/>
          </w:tcPr>
          <w:p w14:paraId="4B631DC7"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14:paraId="347A49F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14:paraId="5274471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14:paraId="51D75C2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Соблюдающий правила личной и общественной безопасности, в том числе безопасного поведения в информационной среде.</w:t>
            </w:r>
          </w:p>
          <w:p w14:paraId="4DF7EDA2"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14:paraId="3B643E0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умение оказывать первую помощь себе и другим людям.</w:t>
            </w:r>
          </w:p>
        </w:tc>
      </w:tr>
      <w:tr w:rsidR="00AB2DA1" w:rsidRPr="00AB2DA1" w14:paraId="6461CFD1" w14:textId="77777777" w:rsidTr="00CF5DFE">
        <w:trPr>
          <w:trHeight w:val="142"/>
        </w:trPr>
        <w:tc>
          <w:tcPr>
            <w:tcW w:w="14737" w:type="dxa"/>
            <w:tcMar>
              <w:top w:w="90" w:type="dxa"/>
              <w:left w:w="150" w:type="dxa"/>
              <w:bottom w:w="90" w:type="dxa"/>
              <w:right w:w="150" w:type="dxa"/>
            </w:tcMar>
            <w:vAlign w:val="bottom"/>
            <w:hideMark/>
          </w:tcPr>
          <w:p w14:paraId="72208381"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Трудовое воспитание</w:t>
            </w:r>
          </w:p>
        </w:tc>
      </w:tr>
      <w:tr w:rsidR="00AB2DA1" w:rsidRPr="00AB2DA1" w14:paraId="798CB16D" w14:textId="77777777" w:rsidTr="00CF5DFE">
        <w:trPr>
          <w:trHeight w:val="757"/>
        </w:trPr>
        <w:tc>
          <w:tcPr>
            <w:tcW w:w="14737" w:type="dxa"/>
            <w:tcMar>
              <w:top w:w="90" w:type="dxa"/>
              <w:left w:w="150" w:type="dxa"/>
              <w:bottom w:w="90" w:type="dxa"/>
              <w:right w:w="150" w:type="dxa"/>
            </w:tcMar>
            <w:vAlign w:val="bottom"/>
            <w:hideMark/>
          </w:tcPr>
          <w:p w14:paraId="176E6AC2"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Уважающий труд, результаты труда, трудовую собственность, материальные ресурсы, свои средства и других людей, трудовые и профессиональные достижения своих земляков, их социально значимый вклад в развитие своего поселения, края, страны.</w:t>
            </w:r>
          </w:p>
          <w:p w14:paraId="0202423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Проявляющий сформированные навыки трудолюбия, готовность к честному труду.</w:t>
            </w:r>
          </w:p>
          <w:p w14:paraId="2BB1D74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14:paraId="609C55DF"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14:paraId="68973AC1"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0CB5E9CA"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39D69E89"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AB2DA1" w:rsidRPr="00AB2DA1" w14:paraId="2CB502E0" w14:textId="77777777" w:rsidTr="00CF5DFE">
        <w:trPr>
          <w:trHeight w:val="142"/>
        </w:trPr>
        <w:tc>
          <w:tcPr>
            <w:tcW w:w="14737" w:type="dxa"/>
            <w:tcMar>
              <w:top w:w="90" w:type="dxa"/>
              <w:left w:w="150" w:type="dxa"/>
              <w:bottom w:w="90" w:type="dxa"/>
              <w:right w:w="150" w:type="dxa"/>
            </w:tcMar>
            <w:vAlign w:val="bottom"/>
            <w:hideMark/>
          </w:tcPr>
          <w:p w14:paraId="257FA3A0"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Экологическое воспитание</w:t>
            </w:r>
          </w:p>
        </w:tc>
      </w:tr>
      <w:tr w:rsidR="00AB2DA1" w:rsidRPr="00AB2DA1" w14:paraId="3BFBB9B0" w14:textId="77777777" w:rsidTr="00CF5DFE">
        <w:trPr>
          <w:trHeight w:val="142"/>
        </w:trPr>
        <w:tc>
          <w:tcPr>
            <w:tcW w:w="14737" w:type="dxa"/>
            <w:tcMar>
              <w:top w:w="90" w:type="dxa"/>
              <w:left w:w="150" w:type="dxa"/>
              <w:bottom w:w="90" w:type="dxa"/>
              <w:right w:w="150" w:type="dxa"/>
            </w:tcMar>
            <w:vAlign w:val="bottom"/>
            <w:hideMark/>
          </w:tcPr>
          <w:p w14:paraId="373C055F"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14:paraId="14A6D79E"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Применяющий знания социальных и естественных наук для решения задач по охране окружающей среды.</w:t>
            </w:r>
          </w:p>
          <w:p w14:paraId="5FAA948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деятельное неприятие действий, приносящих вред природе, окружающей среде.</w:t>
            </w:r>
          </w:p>
          <w:p w14:paraId="2E10C780"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Знающий и применяющий умения разумного, бережливого природопользования в быту, в общественном пространстве.</w:t>
            </w:r>
          </w:p>
          <w:p w14:paraId="54C245C7"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B2DA1" w:rsidRPr="00AB2DA1" w14:paraId="3ED51F99" w14:textId="77777777" w:rsidTr="00CF5DFE">
        <w:trPr>
          <w:trHeight w:val="142"/>
        </w:trPr>
        <w:tc>
          <w:tcPr>
            <w:tcW w:w="14737" w:type="dxa"/>
            <w:tcMar>
              <w:top w:w="90" w:type="dxa"/>
              <w:left w:w="150" w:type="dxa"/>
              <w:bottom w:w="90" w:type="dxa"/>
              <w:right w:w="150" w:type="dxa"/>
            </w:tcMar>
            <w:vAlign w:val="bottom"/>
            <w:hideMark/>
          </w:tcPr>
          <w:p w14:paraId="430F58F9"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b/>
                <w:bCs/>
                <w:sz w:val="28"/>
                <w:szCs w:val="28"/>
                <w:bdr w:val="none" w:sz="0" w:space="0" w:color="auto" w:frame="1"/>
                <w:lang w:eastAsia="ru-RU"/>
              </w:rPr>
              <w:t>Познавательное воспитание</w:t>
            </w:r>
          </w:p>
        </w:tc>
      </w:tr>
      <w:tr w:rsidR="00AB2DA1" w:rsidRPr="00AB2DA1" w14:paraId="0D14FBFB" w14:textId="77777777" w:rsidTr="00CF5DFE">
        <w:trPr>
          <w:trHeight w:val="326"/>
        </w:trPr>
        <w:tc>
          <w:tcPr>
            <w:tcW w:w="14737" w:type="dxa"/>
            <w:tcMar>
              <w:top w:w="90" w:type="dxa"/>
              <w:left w:w="150" w:type="dxa"/>
              <w:bottom w:w="90" w:type="dxa"/>
              <w:right w:w="150" w:type="dxa"/>
            </w:tcMar>
            <w:vAlign w:val="bottom"/>
            <w:hideMark/>
          </w:tcPr>
          <w:p w14:paraId="112A13F1" w14:textId="77777777" w:rsidR="00AB2DA1" w:rsidRPr="00AB2DA1" w:rsidRDefault="00AB2DA1" w:rsidP="00474489">
            <w:pPr>
              <w:spacing w:after="0" w:line="360" w:lineRule="auto"/>
              <w:ind w:firstLine="709"/>
              <w:jc w:val="both"/>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Деятельно выражающий познавательные интересы в разных предметных областях с учетом своих способностей, достижений.</w:t>
            </w:r>
          </w:p>
          <w:p w14:paraId="164BB27C"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14:paraId="710AFFC8"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Выражающий навыки аргументированной критики антинаучных представлений, идей, концепций, навыки критического мышления.</w:t>
            </w:r>
          </w:p>
          <w:p w14:paraId="4E039976"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14:paraId="7B231CCE" w14:textId="77777777" w:rsidR="00AB2DA1" w:rsidRPr="00AB2DA1" w:rsidRDefault="00AB2DA1" w:rsidP="00474489">
            <w:pPr>
              <w:spacing w:after="0" w:line="360" w:lineRule="auto"/>
              <w:ind w:firstLine="709"/>
              <w:jc w:val="both"/>
              <w:textAlignment w:val="baseline"/>
              <w:rPr>
                <w:rFonts w:ascii="Times New Roman" w:eastAsia="Times New Roman" w:hAnsi="Times New Roman"/>
                <w:sz w:val="28"/>
                <w:szCs w:val="28"/>
                <w:lang w:eastAsia="ru-RU"/>
              </w:rPr>
            </w:pPr>
            <w:r w:rsidRPr="00AB2DA1">
              <w:rPr>
                <w:rFonts w:ascii="Times New Roman" w:eastAsia="Times New Roman" w:hAnsi="Times New Roman"/>
                <w:sz w:val="28"/>
                <w:szCs w:val="28"/>
                <w:lang w:eastAsia="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0DCCDCF0" w14:textId="77777777" w:rsidR="00AB2DA1" w:rsidRDefault="00AB2DA1" w:rsidP="00474489">
      <w:pPr>
        <w:spacing w:after="0" w:line="360" w:lineRule="auto"/>
        <w:ind w:firstLine="709"/>
        <w:jc w:val="both"/>
        <w:textAlignment w:val="baseline"/>
        <w:rPr>
          <w:rFonts w:ascii="Times New Roman" w:eastAsia="Times New Roman" w:hAnsi="Times New Roman"/>
          <w:color w:val="000000"/>
          <w:sz w:val="24"/>
          <w:szCs w:val="24"/>
          <w:lang w:eastAsia="ru-RU"/>
        </w:rPr>
        <w:sectPr w:rsidR="00AB2DA1" w:rsidSect="00AB2DA1">
          <w:type w:val="continuous"/>
          <w:pgSz w:w="16838" w:h="11906" w:orient="landscape"/>
          <w:pgMar w:top="1134" w:right="1134" w:bottom="1134" w:left="1134" w:header="567" w:footer="567" w:gutter="0"/>
          <w:cols w:space="1701"/>
          <w:titlePg/>
          <w:docGrid w:linePitch="360"/>
        </w:sectPr>
      </w:pPr>
    </w:p>
    <w:p w14:paraId="7DB33571" w14:textId="4F01D6CD"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C508A">
        <w:rPr>
          <w:rFonts w:ascii="Times New Roman" w:eastAsia="Times New Roman" w:hAnsi="Times New Roman"/>
          <w:color w:val="000000"/>
          <w:sz w:val="24"/>
          <w:szCs w:val="24"/>
          <w:lang w:eastAsia="ru-RU"/>
        </w:rPr>
        <w:t> </w:t>
      </w:r>
      <w:r w:rsidRPr="00AB2DA1">
        <w:rPr>
          <w:rFonts w:ascii="Times New Roman" w:eastAsia="Times New Roman" w:hAnsi="Times New Roman"/>
          <w:b/>
          <w:bCs/>
          <w:color w:val="000000"/>
          <w:sz w:val="28"/>
          <w:szCs w:val="28"/>
          <w:bdr w:val="none" w:sz="0" w:space="0" w:color="auto" w:frame="1"/>
          <w:lang w:eastAsia="ru-RU"/>
        </w:rPr>
        <w:t>Выделение в общей цели воспитания целевых приоритетов, связанных</w:t>
      </w:r>
      <w:r w:rsidRPr="00AB2DA1">
        <w:rPr>
          <w:rFonts w:ascii="Times New Roman" w:eastAsia="Times New Roman" w:hAnsi="Times New Roman"/>
          <w:b/>
          <w:bCs/>
          <w:color w:val="000000"/>
          <w:sz w:val="28"/>
          <w:szCs w:val="28"/>
          <w:bdr w:val="none" w:sz="0" w:space="0" w:color="auto" w:frame="1"/>
          <w:lang w:eastAsia="ru-RU"/>
        </w:rPr>
        <w:br/>
        <w:t>с возрастными особенностями воспитанников, не означает игнорирования других составляющих общей цели воспитания.</w:t>
      </w:r>
      <w:r w:rsidRPr="00AB2DA1">
        <w:rPr>
          <w:rFonts w:ascii="Times New Roman" w:eastAsia="Times New Roman" w:hAnsi="Times New Roman"/>
          <w:color w:val="000000"/>
          <w:sz w:val="28"/>
          <w:szCs w:val="28"/>
          <w:lang w:eastAsia="ru-RU"/>
        </w:rPr>
        <w:t>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5F161DF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w:t>
      </w:r>
    </w:p>
    <w:p w14:paraId="6E889EEA" w14:textId="77777777" w:rsidR="00AB2DA1" w:rsidRPr="00AB2DA1" w:rsidRDefault="00AB2DA1" w:rsidP="00474489">
      <w:pPr>
        <w:pStyle w:val="1"/>
        <w:spacing w:line="360" w:lineRule="auto"/>
        <w:rPr>
          <w:b w:val="0"/>
          <w:bCs/>
          <w:color w:val="000000"/>
          <w:szCs w:val="28"/>
          <w:bdr w:val="none" w:sz="0" w:space="0" w:color="auto" w:frame="1"/>
        </w:rPr>
      </w:pPr>
      <w:bookmarkStart w:id="249" w:name="_Toc175321769"/>
      <w:r w:rsidRPr="00AB2DA1">
        <w:rPr>
          <w:color w:val="000000"/>
          <w:szCs w:val="28"/>
          <w:bdr w:val="none" w:sz="0" w:space="0" w:color="auto" w:frame="1"/>
        </w:rPr>
        <w:t>Раздел II. Содержательный</w:t>
      </w:r>
      <w:bookmarkEnd w:id="249"/>
    </w:p>
    <w:p w14:paraId="0A455F7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p>
    <w:p w14:paraId="226BED70" w14:textId="77777777" w:rsidR="00AB2DA1" w:rsidRPr="00AB2DA1" w:rsidRDefault="00AB2DA1" w:rsidP="00474489">
      <w:pPr>
        <w:pStyle w:val="2"/>
        <w:spacing w:line="360" w:lineRule="auto"/>
        <w:rPr>
          <w:b w:val="0"/>
          <w:color w:val="222222"/>
          <w:kern w:val="36"/>
          <w:sz w:val="28"/>
          <w:szCs w:val="28"/>
        </w:rPr>
      </w:pPr>
      <w:bookmarkStart w:id="250" w:name="_Toc175321770"/>
      <w:r w:rsidRPr="00AB2DA1">
        <w:rPr>
          <w:color w:val="222222"/>
          <w:kern w:val="36"/>
          <w:sz w:val="28"/>
          <w:szCs w:val="28"/>
        </w:rPr>
        <w:t>2.1. Уклад школы</w:t>
      </w:r>
      <w:bookmarkEnd w:id="250"/>
    </w:p>
    <w:p w14:paraId="2180A4A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Федеральное государственное казенное общеобразовательное учреждение «Средняя общеобразовательная школа № 150» территориально находится на островах Северного Ледовитого океана, на архипелаге Новая Земля (район Крайнего Севера). Образовательное учреждение находится в ведомственном подчинении Министерства обороны Российской Федерации с представителем Учредителя в городе Москве на территории муниципального образования городской округ «Новая Земля» с региональным управлением в столице Архангельской области</w:t>
      </w:r>
      <w:proofErr w:type="gramStart"/>
      <w:r w:rsidRPr="00AB2DA1">
        <w:rPr>
          <w:rFonts w:ascii="Times New Roman" w:eastAsia="Times New Roman" w:hAnsi="Times New Roman"/>
          <w:color w:val="000000"/>
          <w:sz w:val="28"/>
          <w:szCs w:val="28"/>
          <w:lang w:eastAsia="ru-RU"/>
        </w:rPr>
        <w:t>.К</w:t>
      </w:r>
      <w:proofErr w:type="gramEnd"/>
      <w:r w:rsidRPr="00AB2DA1">
        <w:rPr>
          <w:rFonts w:ascii="Times New Roman" w:eastAsia="Times New Roman" w:hAnsi="Times New Roman"/>
          <w:color w:val="000000"/>
          <w:sz w:val="28"/>
          <w:szCs w:val="28"/>
          <w:lang w:eastAsia="ru-RU"/>
        </w:rPr>
        <w:t>онтроль качества обучения и воспитания обучающихся ФГКОУ «СОШ № 150» осуществляет Министерство образования Архангельской области.</w:t>
      </w:r>
    </w:p>
    <w:p w14:paraId="5F3A432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Островное положение школы, суровые погодно-климатические условия проживания обучающихся, частая сменяемость состава учителей и обучающихся из-за длительных отпусков (более 80 календарных дней) с выездом на материк и педагогических работников, и обучающихся создают проблемы и диктуют свои условия организации образовательной деятельности в целом и воспитательной работы в частности.</w:t>
      </w:r>
    </w:p>
    <w:p w14:paraId="592F4C3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Кроме того, с 2019 года воспитательную работу в школе фактически осуществляли только классные руководители.</w:t>
      </w:r>
    </w:p>
    <w:p w14:paraId="068BCF6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 течение года вшколе обучаются около двухсотобучающихся. Появились семьи, попавшие в трудную жизненную ситуацию, состоящие на различных видах профилактического учета–многодетные семьи, опекаемые дети, семьи, в которых отцы выполняют воинский долг в горячих точках, на СВО. Увеличивается количество детей с ограниченными возможностями здоровья. Наблюдается ежегодное движение количества обучающихся, обусловленное тем, что происходит приток до декабря текущего года и отток с марта военнослужащих, убывающих в длительные отпуска на материк, с целью участия в СВО.</w:t>
      </w:r>
    </w:p>
    <w:p w14:paraId="3CA0215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Многие проблемы школы обусловлены тем, что ФГКОУ «СОШ № 150 является единственным средним общеобразовательным учреждением (кроме дошкольного) на архипелаге, самой Северной школой России.</w:t>
      </w:r>
    </w:p>
    <w:p w14:paraId="662CFE8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Процесс воспитания в ФГКОУ «СОШ № 150»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72D195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14:paraId="483132E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xml:space="preserve">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w:t>
      </w:r>
    </w:p>
    <w:p w14:paraId="227BD3F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xml:space="preserve">Настоящая программа содержит теоретические положения и план </w:t>
      </w:r>
      <w:proofErr w:type="gramStart"/>
      <w:r w:rsidRPr="00AB2DA1">
        <w:rPr>
          <w:rFonts w:ascii="Times New Roman" w:eastAsia="Times New Roman" w:hAnsi="Times New Roman"/>
          <w:color w:val="000000"/>
          <w:sz w:val="28"/>
          <w:szCs w:val="28"/>
          <w:lang w:eastAsia="ru-RU"/>
        </w:rPr>
        <w:t>работы</w:t>
      </w:r>
      <w:proofErr w:type="gramEnd"/>
      <w:r w:rsidRPr="00AB2DA1">
        <w:rPr>
          <w:rFonts w:ascii="Times New Roman" w:eastAsia="Times New Roman" w:hAnsi="Times New Roman"/>
          <w:color w:val="000000"/>
          <w:sz w:val="28"/>
          <w:szCs w:val="28"/>
          <w:lang w:eastAsia="ru-RU"/>
        </w:rPr>
        <w:t xml:space="preserve"> основанные на практических наработках ФГКОУ  «СОШ  №  150»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14:paraId="03807099" w14:textId="77777777" w:rsidR="00AB2DA1" w:rsidRPr="00AB2DA1" w:rsidRDefault="00AB2DA1" w:rsidP="00474489">
      <w:pPr>
        <w:spacing w:line="360" w:lineRule="auto"/>
        <w:rPr>
          <w:rFonts w:ascii="Times New Roman" w:eastAsia="Times New Roman" w:hAnsi="Times New Roman"/>
          <w:b/>
          <w:color w:val="222222"/>
          <w:kern w:val="36"/>
          <w:sz w:val="28"/>
          <w:szCs w:val="28"/>
          <w:lang w:eastAsia="ru-RU"/>
        </w:rPr>
      </w:pPr>
      <w:r w:rsidRPr="00AB2DA1">
        <w:rPr>
          <w:rFonts w:ascii="Times New Roman" w:eastAsia="Times New Roman" w:hAnsi="Times New Roman"/>
          <w:b/>
          <w:color w:val="222222"/>
          <w:kern w:val="36"/>
          <w:sz w:val="28"/>
          <w:szCs w:val="28"/>
          <w:lang w:eastAsia="ru-RU"/>
        </w:rPr>
        <w:t>Россия, многонациональный народ Российской Федерации, гражданское общество, семья, труд, искусство, наука, религия, природа, человечество.</w:t>
      </w:r>
    </w:p>
    <w:p w14:paraId="716C4F55" w14:textId="77777777" w:rsidR="00AB2DA1" w:rsidRPr="00AB2DA1" w:rsidRDefault="00AB2DA1" w:rsidP="00474489">
      <w:pPr>
        <w:pStyle w:val="2"/>
        <w:spacing w:line="360" w:lineRule="auto"/>
        <w:rPr>
          <w:bCs/>
          <w:color w:val="222222"/>
          <w:kern w:val="36"/>
          <w:sz w:val="28"/>
          <w:szCs w:val="28"/>
        </w:rPr>
      </w:pPr>
      <w:bookmarkStart w:id="251" w:name="_Toc175321771"/>
      <w:r w:rsidRPr="00AB2DA1">
        <w:rPr>
          <w:color w:val="000000"/>
          <w:sz w:val="28"/>
          <w:szCs w:val="28"/>
          <w:bdr w:val="none" w:sz="0" w:space="0" w:color="auto" w:frame="1"/>
        </w:rPr>
        <w:t>2.2. ВИДЫ, ФОРМЫ И СОДЕРЖАНИЕ ДЕЯТЕЛЬНОСТИ</w:t>
      </w:r>
      <w:bookmarkEnd w:id="251"/>
    </w:p>
    <w:p w14:paraId="632C611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14:paraId="3895C13E" w14:textId="77777777" w:rsidR="00AB2DA1" w:rsidRPr="00AB2DA1" w:rsidRDefault="00AB2DA1" w:rsidP="00474489">
      <w:pPr>
        <w:pStyle w:val="3"/>
        <w:spacing w:line="360" w:lineRule="auto"/>
        <w:rPr>
          <w:rFonts w:eastAsia="Times New Roman"/>
          <w:color w:val="000000"/>
          <w:sz w:val="28"/>
          <w:szCs w:val="28"/>
          <w:lang w:eastAsia="ru-RU"/>
        </w:rPr>
      </w:pPr>
      <w:bookmarkStart w:id="252" w:name="_Toc175321772"/>
      <w:r w:rsidRPr="00AB2DA1">
        <w:rPr>
          <w:rFonts w:eastAsia="Times New Roman"/>
          <w:bCs/>
          <w:color w:val="000000"/>
          <w:sz w:val="28"/>
          <w:szCs w:val="28"/>
          <w:bdr w:val="none" w:sz="0" w:space="0" w:color="auto" w:frame="1"/>
          <w:lang w:eastAsia="ru-RU"/>
        </w:rPr>
        <w:t>2.2.1. Модуль «Школьный урок»</w:t>
      </w:r>
      <w:bookmarkEnd w:id="252"/>
    </w:p>
    <w:p w14:paraId="6423341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Реализация школьными педагогическими работниками воспитательного потенциала урока предполагает следующее</w:t>
      </w:r>
      <w:r w:rsidRPr="00AB2DA1">
        <w:rPr>
          <w:rFonts w:ascii="Times New Roman" w:eastAsia="Times New Roman" w:hAnsi="Times New Roman"/>
          <w:i/>
          <w:iCs/>
          <w:color w:val="000000"/>
          <w:sz w:val="28"/>
          <w:szCs w:val="28"/>
          <w:bdr w:val="none" w:sz="0" w:space="0" w:color="auto" w:frame="1"/>
          <w:lang w:eastAsia="ru-RU"/>
        </w:rPr>
        <w:t>:</w:t>
      </w:r>
    </w:p>
    <w:p w14:paraId="3592955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-организацию работы с детьми как в офлайн, так и онлайн формате;</w:t>
      </w:r>
    </w:p>
    <w:p w14:paraId="5378513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i/>
          <w:iCs/>
          <w:color w:val="000000"/>
          <w:sz w:val="28"/>
          <w:szCs w:val="28"/>
          <w:bdr w:val="none" w:sz="0" w:space="0" w:color="auto" w:frame="1"/>
          <w:lang w:eastAsia="ru-RU"/>
        </w:rPr>
        <w:t>–</w:t>
      </w:r>
      <w:r w:rsidRPr="00AB2DA1">
        <w:rPr>
          <w:rFonts w:ascii="Times New Roman" w:eastAsia="Times New Roman" w:hAnsi="Times New Roman"/>
          <w:color w:val="000000"/>
          <w:sz w:val="28"/>
          <w:szCs w:val="28"/>
          <w:lang w:eastAsia="ru-RU"/>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14:paraId="49D1B68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Уставу школы, Правилам внутреннего распорядка школы;</w:t>
      </w:r>
    </w:p>
    <w:p w14:paraId="0D542E5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14:paraId="718181A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-применение на уроке интерактивных форм работы обучающихся: интеллектуальных игр, викторин, тестирований кейсов, стимулирующих познавательную мотивацию школьников; дискуссий, которые дают обучающимся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10581EF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Олимпиады, занимательные уроки и пятиминутки, урок-деловая игра, урок–путешествие, урок мастер-класс, урок-исследование и др. Учебно-развлекательные мероприятия (конкурс-игра «Предметный кроссворд», турнир «Своя игра», викторины, литературная композиция, конкурс газет и рисунков, экскурсия и др.);</w:t>
      </w:r>
    </w:p>
    <w:p w14:paraId="1FA9ADA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w:t>
      </w:r>
    </w:p>
    <w:p w14:paraId="4B7775B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-организация шефства мотивированных и эрудированных обучающихся над их неуспевающими одноклассниками, дающего школьникам социально значимый опыт сотрудничества и взаимной помощи;</w:t>
      </w:r>
    </w:p>
    <w:p w14:paraId="40EB16F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5DBD6E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создание гибкой и открытой сред обучения и воспитания с использованием гаджетов, открытых образовательных ресурсов, систем</w:t>
      </w:r>
    </w:p>
    <w:p w14:paraId="2DCFE3A3" w14:textId="77777777" w:rsidR="00AB2DA1" w:rsidRPr="00AB2DA1" w:rsidRDefault="00AB2DA1" w:rsidP="00474489">
      <w:pPr>
        <w:spacing w:after="0" w:line="360" w:lineRule="auto"/>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управления позволяет создать условия для реализации провозглашенныхЮНЕСКО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1B5CB2E4" w14:textId="77777777" w:rsidR="00AB2DA1" w:rsidRPr="00AB2DA1" w:rsidRDefault="00AB2DA1" w:rsidP="00474489">
      <w:pPr>
        <w:pStyle w:val="3"/>
        <w:spacing w:line="360" w:lineRule="auto"/>
        <w:rPr>
          <w:rFonts w:eastAsia="Times New Roman"/>
          <w:color w:val="000000"/>
          <w:sz w:val="28"/>
          <w:szCs w:val="28"/>
          <w:lang w:eastAsia="ru-RU"/>
        </w:rPr>
      </w:pPr>
      <w:bookmarkStart w:id="253" w:name="_Toc175321773"/>
      <w:r w:rsidRPr="00AB2DA1">
        <w:rPr>
          <w:rFonts w:eastAsia="Times New Roman"/>
          <w:bCs/>
          <w:color w:val="000000"/>
          <w:sz w:val="28"/>
          <w:szCs w:val="28"/>
          <w:bdr w:val="none" w:sz="0" w:space="0" w:color="auto" w:frame="1"/>
          <w:lang w:eastAsia="ru-RU"/>
        </w:rPr>
        <w:t>2.2.2. Модуль «Классное руководство»</w:t>
      </w:r>
      <w:bookmarkEnd w:id="253"/>
    </w:p>
    <w:p w14:paraId="4E47A407" w14:textId="77777777" w:rsidR="00AB2DA1" w:rsidRPr="00AB2DA1" w:rsidRDefault="00AB2DA1" w:rsidP="00474489">
      <w:pPr>
        <w:spacing w:after="0" w:line="360" w:lineRule="auto"/>
        <w:ind w:firstLine="709"/>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Осуществляя работу с классом, педагогический работник (классный руководитель) организует работу с коллективом класса; индивидуальную работу с обучающимися вверенного ему класса; работу с учителями, преподающими в данном классе; работу с родителями обучающихся или их законными представителями.</w:t>
      </w:r>
    </w:p>
    <w:p w14:paraId="2D6C7A29" w14:textId="77777777" w:rsidR="00AB2DA1" w:rsidRPr="00AB2DA1" w:rsidRDefault="00AB2DA1" w:rsidP="00474489">
      <w:pPr>
        <w:spacing w:after="0" w:line="360" w:lineRule="auto"/>
        <w:ind w:firstLine="709"/>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Главное предназначение классного руководителя–изучение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14:paraId="359733A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Важное место в работе классного руководителя занимает организация интересных и полезных для личностного развития ребенка, совместных дел с обучающимися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обучающимися класса, стать для них значимым взрослым, задающим образцы поведения в обществе.</w:t>
      </w:r>
    </w:p>
    <w:p w14:paraId="04A5C02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Формированию и сплочению коллектива класса способствуют следующие дела, акции, события, проекты, занятия:</w:t>
      </w:r>
    </w:p>
    <w:p w14:paraId="65C93EE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классные часы: тематические (согласно плану классного руководителя), посвященные юбилейным датам, Дням воинской славы, событию в классе, в гарнизоне, стране, способствующие расширению кругозора детей, формированию эстетического вкуса, позволяющие лучше узнать и полюбить свою Родину;</w:t>
      </w:r>
    </w:p>
    <w:p w14:paraId="747F209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спорныевопросы</w:t>
      </w:r>
      <w:proofErr w:type="gramStart"/>
      <w:r w:rsidRPr="00AB2DA1">
        <w:rPr>
          <w:rFonts w:ascii="Times New Roman" w:eastAsia="Times New Roman" w:hAnsi="Times New Roman"/>
          <w:color w:val="000000"/>
          <w:sz w:val="28"/>
          <w:szCs w:val="28"/>
          <w:lang w:eastAsia="ru-RU"/>
        </w:rPr>
        <w:t>;о</w:t>
      </w:r>
      <w:proofErr w:type="gramEnd"/>
      <w:r w:rsidRPr="00AB2DA1">
        <w:rPr>
          <w:rFonts w:ascii="Times New Roman" w:eastAsia="Times New Roman" w:hAnsi="Times New Roman"/>
          <w:color w:val="000000"/>
          <w:sz w:val="28"/>
          <w:szCs w:val="28"/>
          <w:lang w:eastAsia="ru-RU"/>
        </w:rPr>
        <w:t>рганизационные, связанные с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w:t>
      </w:r>
    </w:p>
    <w:p w14:paraId="4C12710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Немаловажное значение имеет следующее:</w:t>
      </w:r>
    </w:p>
    <w:p w14:paraId="7A865B6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формирование традиций в классном коллективе: «День именинника», ежегодный поход «Есть в осени первоначальной…», концерты для мам, пап и т.п.;</w:t>
      </w:r>
    </w:p>
    <w:p w14:paraId="0F6E4E8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становление позитивных отношений с другими классными коллективами (через подготовку и проведение ключевого общешкольного дела по параллелям), формирование межвозрастных групп и микрогрупп;</w:t>
      </w:r>
    </w:p>
    <w:p w14:paraId="15C824B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сбор информации об увлечениях и интересах обучающихся и их родителей, чтобы найти вдохновителей для организации интересных и полезных дел;</w:t>
      </w:r>
    </w:p>
    <w:p w14:paraId="3A34F10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создание ситуации выбора и успеха.</w:t>
      </w:r>
    </w:p>
    <w:p w14:paraId="1C10232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Формированию и развитию коллектива класса способствуют следующее:</w:t>
      </w:r>
    </w:p>
    <w:p w14:paraId="3221D8E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-составление социального паспорта класса</w:t>
      </w:r>
    </w:p>
    <w:p w14:paraId="5789E25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изучение обучающихся класса (потребности, интересы, склонности и другие личностные характеристики членов классного коллектива),</w:t>
      </w:r>
    </w:p>
    <w:p w14:paraId="5FBC083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составление карты интересов и увлечений обучающихся;</w:t>
      </w:r>
    </w:p>
    <w:p w14:paraId="4B93975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-деловая игра «Выборы актива класса» на этапе коллективного планирования;</w:t>
      </w:r>
    </w:p>
    <w:p w14:paraId="7822E13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w:t>
      </w:r>
    </w:p>
    <w:p w14:paraId="6D27D72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Классное руководство подразумевает и индивидуальную работу с обучающимися класса:</w:t>
      </w:r>
    </w:p>
    <w:p w14:paraId="2C76901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 слабоуспевающими детьми и обучающимися, испытывающими трудности по отдельным предметам направлена на контроль за успеваемостью обучающихся класса;</w:t>
      </w:r>
    </w:p>
    <w:p w14:paraId="5B83C6B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 обучающимися, находящимися в состоянии стресса и дискомфорта;</w:t>
      </w:r>
    </w:p>
    <w:p w14:paraId="696AF89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14:paraId="47D0068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заполнение с обучающимися «портфолио» с занесением «личных достижений» обучающихся класса;</w:t>
      </w:r>
    </w:p>
    <w:p w14:paraId="1297806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участие в общешкольных конкурсах;</w:t>
      </w:r>
    </w:p>
    <w:p w14:paraId="59259F9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предложение (делегирование) ответственности за то или иное поручение</w:t>
      </w:r>
    </w:p>
    <w:p w14:paraId="1368828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вовлечение обучающихся в социально значимую деятельность в классе.</w:t>
      </w:r>
    </w:p>
    <w:p w14:paraId="2B65507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Классный руководитель работает в тесном сотрудничестве с учителями-предметниками.</w:t>
      </w:r>
    </w:p>
    <w:p w14:paraId="68CD892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30136A6C" w14:textId="77777777" w:rsidR="00AB2DA1" w:rsidRPr="00AB2DA1" w:rsidRDefault="00AB2DA1" w:rsidP="00474489">
      <w:pPr>
        <w:pStyle w:val="3"/>
        <w:spacing w:line="360" w:lineRule="auto"/>
        <w:rPr>
          <w:rFonts w:eastAsia="Times New Roman"/>
          <w:color w:val="000000"/>
          <w:sz w:val="28"/>
          <w:szCs w:val="28"/>
          <w:lang w:eastAsia="ru-RU"/>
        </w:rPr>
      </w:pPr>
      <w:bookmarkStart w:id="254" w:name="_Toc175321774"/>
      <w:r w:rsidRPr="00AB2DA1">
        <w:rPr>
          <w:rFonts w:eastAsia="Times New Roman"/>
          <w:bCs/>
          <w:color w:val="000000"/>
          <w:sz w:val="28"/>
          <w:szCs w:val="28"/>
          <w:bdr w:val="none" w:sz="0" w:space="0" w:color="auto" w:frame="1"/>
          <w:lang w:eastAsia="ru-RU"/>
        </w:rPr>
        <w:t>2.2.3. Модуль «Работа с родителями или их законными представителями»</w:t>
      </w:r>
      <w:bookmarkEnd w:id="254"/>
    </w:p>
    <w:p w14:paraId="73E66F1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образовательнойдеятельности едины и находят контакт, тогда воспитание наиболее эффективно. Но бывает так, что родители сами нуждаются в грамотной квалифицированной помощи.</w:t>
      </w:r>
    </w:p>
    <w:p w14:paraId="6A41F9C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Необходима организация работы по выявлению родителей (законных представителей), не выполняющих обязанностей по их воспитанию, обучению, содержанию, которая ведется систематически и в течение всего года. Используются различные формы работы:</w:t>
      </w:r>
    </w:p>
    <w:p w14:paraId="00197CA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выявление семей группы риска при обследовании материально-бытовых условий проживания обучающихся школы;</w:t>
      </w:r>
    </w:p>
    <w:p w14:paraId="6CCFCF3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формирование банка данных семей;</w:t>
      </w:r>
    </w:p>
    <w:p w14:paraId="7B4D1B7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индивидуальные беседы;</w:t>
      </w:r>
    </w:p>
    <w:p w14:paraId="58238B6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заседания Совета профилактики;</w:t>
      </w:r>
    </w:p>
    <w:p w14:paraId="66A7F34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совещания при директоре;</w:t>
      </w:r>
    </w:p>
    <w:p w14:paraId="542C536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совместные мероприятия с КДН и ЗП;</w:t>
      </w:r>
    </w:p>
    <w:p w14:paraId="4388EFE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родителями–День семьи, День матери, мероприятия по профилактике вредных привычек, родительские лектории и т.д.</w:t>
      </w:r>
    </w:p>
    <w:p w14:paraId="7769894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Кроме работы по просвещению и профилактике в школе проводится активная работа для детей и их семей по созданию ситуации успеха, поддержки и развития творческого потенциала.</w:t>
      </w:r>
    </w:p>
    <w:p w14:paraId="26C4406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Работа с родителями или законными представителями школьников осуществляется в рамках следующих видов и форм деятельности:</w:t>
      </w:r>
    </w:p>
    <w:p w14:paraId="51E6D67A"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1FBEEF3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 групповом уровне:</w:t>
      </w:r>
    </w:p>
    <w:p w14:paraId="7AEC1C9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Общешкольный родительский комитет, участвующий в управлении школой и решении вопросов воспитания и социализации их детей;</w:t>
      </w:r>
    </w:p>
    <w:p w14:paraId="4F10F61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-общешкольные родительские собрания, происходящие в режиме обсуждения наиболее острых проблем обучения и воспитания школьников;</w:t>
      </w:r>
    </w:p>
    <w:p w14:paraId="58BD9D4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также по вопросам здоровьясбережения детей и подростков;</w:t>
      </w:r>
    </w:p>
    <w:p w14:paraId="7D48A81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14:paraId="6764F2EF"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i/>
          <w:iCs/>
          <w:color w:val="000000"/>
          <w:sz w:val="28"/>
          <w:szCs w:val="28"/>
          <w:bdr w:val="none" w:sz="0" w:space="0" w:color="auto" w:frame="1"/>
          <w:lang w:eastAsia="ru-RU"/>
        </w:rPr>
      </w:pPr>
      <w:r w:rsidRPr="00AB2DA1">
        <w:rPr>
          <w:rFonts w:ascii="Times New Roman" w:eastAsia="Times New Roman" w:hAnsi="Times New Roman"/>
          <w:b/>
          <w:bCs/>
          <w:i/>
          <w:iCs/>
          <w:color w:val="000000"/>
          <w:sz w:val="28"/>
          <w:szCs w:val="28"/>
          <w:bdr w:val="none" w:sz="0" w:space="0" w:color="auto" w:frame="1"/>
          <w:lang w:eastAsia="ru-RU"/>
        </w:rPr>
        <w:t> </w:t>
      </w:r>
    </w:p>
    <w:p w14:paraId="26C8BBC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iCs/>
          <w:color w:val="000000"/>
          <w:sz w:val="28"/>
          <w:szCs w:val="28"/>
          <w:bdr w:val="none" w:sz="0" w:space="0" w:color="auto" w:frame="1"/>
          <w:lang w:eastAsia="ru-RU"/>
        </w:rPr>
        <w:t>На индивидуальном уровне:</w:t>
      </w:r>
    </w:p>
    <w:p w14:paraId="7DD88BE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обращение к специалистам по запросу родителей для решения острых конфликтных ситуаций;</w:t>
      </w:r>
    </w:p>
    <w:p w14:paraId="777CB34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05F67CD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помощь со стороны родителей в подготовке и проведении общешкольных и внутриклассных мероприятий воспитательной направленности;</w:t>
      </w:r>
    </w:p>
    <w:p w14:paraId="5C201A0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индивидуальное консультирование с целью координации воспитательных усилий педагогических работников и родителей.</w:t>
      </w:r>
    </w:p>
    <w:p w14:paraId="5694254F"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0C683792" w14:textId="77777777" w:rsidR="00AB2DA1" w:rsidRPr="00AB2DA1" w:rsidRDefault="00AB2DA1" w:rsidP="00474489">
      <w:pPr>
        <w:pStyle w:val="3"/>
        <w:spacing w:line="360" w:lineRule="auto"/>
        <w:rPr>
          <w:rFonts w:eastAsia="Times New Roman"/>
          <w:color w:val="000000"/>
          <w:sz w:val="28"/>
          <w:szCs w:val="28"/>
          <w:lang w:eastAsia="ru-RU"/>
        </w:rPr>
      </w:pPr>
      <w:bookmarkStart w:id="255" w:name="_Toc175321775"/>
      <w:r w:rsidRPr="00AB2DA1">
        <w:rPr>
          <w:rFonts w:eastAsia="Times New Roman"/>
          <w:bCs/>
          <w:color w:val="000000"/>
          <w:sz w:val="28"/>
          <w:szCs w:val="28"/>
          <w:bdr w:val="none" w:sz="0" w:space="0" w:color="auto" w:frame="1"/>
          <w:lang w:eastAsia="ru-RU"/>
        </w:rPr>
        <w:t>2.2.4. Модуль «Курсы внеурочной деятельности и дополнительное образование»</w:t>
      </w:r>
      <w:bookmarkEnd w:id="255"/>
    </w:p>
    <w:p w14:paraId="152896C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Воспитание на занятиях школьных курсов внеурочной деятельности осуществляется преимущественно через:</w:t>
      </w:r>
    </w:p>
    <w:p w14:paraId="512D601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формирование в кружках, секциях, студиях детско-взрослых общностей, которые объединяют обучающихся и педагогических работников общими позитивными эмоциями и доверительными отношениями;</w:t>
      </w:r>
    </w:p>
    <w:p w14:paraId="54CBCEE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9CD8CD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поощрение педагогическими работниками детских инициатив, проектов, самостоятельности, самоорганизации в соответствии с их интересами;</w:t>
      </w:r>
    </w:p>
    <w:p w14:paraId="4DA1304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создание в детских объединениях традиций, задающих их членам определенные социально значимые формы поведения;</w:t>
      </w:r>
    </w:p>
    <w:p w14:paraId="3BC51C2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13D51B1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xml:space="preserve">Реализация воспитательного потенциала внеурочной деятельности в школе осуществляется в рамках следующих выбранных </w:t>
      </w:r>
      <w:proofErr w:type="gramStart"/>
      <w:r w:rsidRPr="00AB2DA1">
        <w:rPr>
          <w:rFonts w:ascii="Times New Roman" w:eastAsia="Times New Roman" w:hAnsi="Times New Roman"/>
          <w:color w:val="000000"/>
          <w:sz w:val="28"/>
          <w:szCs w:val="28"/>
          <w:lang w:eastAsia="ru-RU"/>
        </w:rPr>
        <w:t>обучающимися</w:t>
      </w:r>
      <w:proofErr w:type="gramEnd"/>
      <w:r w:rsidRPr="00AB2DA1">
        <w:rPr>
          <w:rFonts w:ascii="Times New Roman" w:eastAsia="Times New Roman" w:hAnsi="Times New Roman"/>
          <w:color w:val="000000"/>
          <w:sz w:val="28"/>
          <w:szCs w:val="28"/>
          <w:lang w:eastAsia="ru-RU"/>
        </w:rPr>
        <w:t xml:space="preserve"> курсов, занятий:</w:t>
      </w:r>
    </w:p>
    <w:p w14:paraId="717E34C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-патриотической, гражданско-патриотической, военно-патриотической, краеведческой, историко-культурной направленности;</w:t>
      </w:r>
    </w:p>
    <w:p w14:paraId="11BB78D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духовно-нравственной направленности, занятий по традиционным религиозным культурам народов России, духовно-историческому краеведению;</w:t>
      </w:r>
    </w:p>
    <w:p w14:paraId="6017423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интеллектуальной, научной, исследовательской, просветительской направленности;</w:t>
      </w:r>
    </w:p>
    <w:p w14:paraId="77552D9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экологической, природоохранной направленности;</w:t>
      </w:r>
    </w:p>
    <w:p w14:paraId="19C22D3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художественной, эстетической направленности в области искусств, художественного творчества разных видов и жанров;</w:t>
      </w:r>
    </w:p>
    <w:p w14:paraId="494D04C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туристско–краеведческой направленности;</w:t>
      </w:r>
    </w:p>
    <w:p w14:paraId="2ABCF47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оздоровительной и спортивной направленности.</w:t>
      </w:r>
    </w:p>
    <w:p w14:paraId="2DFAB56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p>
    <w:p w14:paraId="7E34C60C" w14:textId="77777777" w:rsidR="00AB2DA1" w:rsidRPr="00AB2DA1" w:rsidRDefault="00AB2DA1" w:rsidP="00474489">
      <w:pPr>
        <w:pStyle w:val="3"/>
        <w:spacing w:line="360" w:lineRule="auto"/>
        <w:rPr>
          <w:rFonts w:eastAsia="Times New Roman"/>
          <w:color w:val="000000"/>
          <w:sz w:val="28"/>
          <w:szCs w:val="28"/>
          <w:lang w:eastAsia="ru-RU"/>
        </w:rPr>
      </w:pPr>
      <w:bookmarkStart w:id="256" w:name="_Toc175321776"/>
      <w:r w:rsidRPr="00AB2DA1">
        <w:rPr>
          <w:rFonts w:eastAsia="Times New Roman"/>
          <w:bCs/>
          <w:color w:val="000000"/>
          <w:sz w:val="28"/>
          <w:szCs w:val="28"/>
          <w:bdr w:val="none" w:sz="0" w:space="0" w:color="auto" w:frame="1"/>
          <w:lang w:eastAsia="ru-RU"/>
        </w:rPr>
        <w:t>2.2.5. Модуль «Самоуправление»</w:t>
      </w:r>
      <w:bookmarkEnd w:id="256"/>
    </w:p>
    <w:p w14:paraId="499EC05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Основная цель модуля «Самоуправление» в ФГКОУ «СОШ № 150»заключается в создании условий для выявления, поддержки и развития управленческих инициатив обучающихся, принятия совместных </w:t>
      </w:r>
      <w:proofErr w:type="gramStart"/>
      <w:r w:rsidRPr="00AB2DA1">
        <w:rPr>
          <w:rFonts w:ascii="Times New Roman" w:eastAsia="Times New Roman" w:hAnsi="Times New Roman"/>
          <w:color w:val="000000"/>
          <w:sz w:val="28"/>
          <w:szCs w:val="28"/>
          <w:lang w:eastAsia="ru-RU"/>
        </w:rPr>
        <w:t>со</w:t>
      </w:r>
      <w:proofErr w:type="gramEnd"/>
      <w:r w:rsidRPr="00AB2DA1">
        <w:rPr>
          <w:rFonts w:ascii="Times New Roman" w:eastAsia="Times New Roman" w:hAnsi="Times New Roman"/>
          <w:color w:val="000000"/>
          <w:sz w:val="28"/>
          <w:szCs w:val="28"/>
          <w:lang w:eastAsia="ru-RU"/>
        </w:rPr>
        <w:t>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школе поможет педагогическим работникам воспитывать в детях инициативность, самостоятельность, ответственность, трудолюбие, чувство собственного достоинства, а обучающимся–предоставляет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14:paraId="6A454E0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Детское самоуправление должно осуществлятьследующие объединения:</w:t>
      </w:r>
    </w:p>
    <w:p w14:paraId="7FCF318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На уровне школы:</w:t>
      </w:r>
    </w:p>
    <w:p w14:paraId="4AAB800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через деятельность выборного Совета активистов обучающихся;</w:t>
      </w:r>
    </w:p>
    <w:p w14:paraId="305B55C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через деятельность Совета старост, объединяющего старост классов для информирования обучающихся и получения обратной связи от классных коллективов;</w:t>
      </w:r>
    </w:p>
    <w:p w14:paraId="3AF56BF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ко Дню Учителя, посвящение в «первоклассники», «старшеклассники», к Дню матери, «Папа, мама, я–спортивная семья», Дня самоуправления в рамках профориентационной работы.</w:t>
      </w:r>
    </w:p>
    <w:p w14:paraId="743C761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через работу школьного медиацентра, в который входят:</w:t>
      </w:r>
    </w:p>
    <w:p w14:paraId="4E8B3E8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школьное объединение юных корреспондентов–разновозрастное сообщество школьников и педагогических работников,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4EE98EF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через деятельность выборного Совета обучающихся;</w:t>
      </w:r>
    </w:p>
    <w:p w14:paraId="711D703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через деятельность Совета старост, объединяющего старост классов для информирования обучающихся и получения обратной связи от классных коллективов;</w:t>
      </w:r>
    </w:p>
    <w:p w14:paraId="1167D95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58087CFF" w14:textId="77777777" w:rsidR="00AB2DA1" w:rsidRPr="00AB2DA1" w:rsidRDefault="00AB2DA1" w:rsidP="00474489">
      <w:pPr>
        <w:pStyle w:val="3"/>
        <w:spacing w:line="360" w:lineRule="auto"/>
        <w:rPr>
          <w:rFonts w:eastAsia="Times New Roman"/>
          <w:color w:val="000000"/>
          <w:sz w:val="28"/>
          <w:szCs w:val="28"/>
          <w:lang w:eastAsia="ru-RU"/>
        </w:rPr>
      </w:pPr>
      <w:bookmarkStart w:id="257" w:name="_Toc175321777"/>
      <w:r w:rsidRPr="00AB2DA1">
        <w:rPr>
          <w:rFonts w:eastAsia="Times New Roman"/>
          <w:bCs/>
          <w:color w:val="000000"/>
          <w:sz w:val="28"/>
          <w:szCs w:val="28"/>
          <w:bdr w:val="none" w:sz="0" w:space="0" w:color="auto" w:frame="1"/>
          <w:lang w:eastAsia="ru-RU"/>
        </w:rPr>
        <w:t>2.2.6. Модуль «Профориентация»</w:t>
      </w:r>
      <w:bookmarkEnd w:id="257"/>
    </w:p>
    <w:p w14:paraId="58B01F8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ребенка–подготовить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14:paraId="77B720B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Совместная деятельность педагогических работников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14:paraId="476DF02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Задача совместной деятельности педагогических работников и обучающихся–подготовить обучающегося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14:paraId="5FA3F27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Циклы профориентационных часов общения</w:t>
      </w:r>
      <w:r w:rsidRPr="00AB2DA1">
        <w:rPr>
          <w:rFonts w:ascii="Times New Roman" w:eastAsia="Times New Roman" w:hAnsi="Times New Roman"/>
          <w:color w:val="000000"/>
          <w:sz w:val="28"/>
          <w:szCs w:val="28"/>
          <w:lang w:eastAsia="ru-RU"/>
        </w:rPr>
        <w:t>, направленных на подготовку обучающихсяк осознанному планированию и реализации своего профессионального будущего («Профессии моей семьи», «Моя мечта о будущей профессии», «Путь в профессию</w:t>
      </w:r>
      <w:proofErr w:type="gramStart"/>
      <w:r w:rsidRPr="00AB2DA1">
        <w:rPr>
          <w:rFonts w:ascii="Times New Roman" w:eastAsia="Times New Roman" w:hAnsi="Times New Roman"/>
          <w:color w:val="000000"/>
          <w:sz w:val="28"/>
          <w:szCs w:val="28"/>
          <w:lang w:eastAsia="ru-RU"/>
        </w:rPr>
        <w:t>»н</w:t>
      </w:r>
      <w:proofErr w:type="gramEnd"/>
      <w:r w:rsidRPr="00AB2DA1">
        <w:rPr>
          <w:rFonts w:ascii="Times New Roman" w:eastAsia="Times New Roman" w:hAnsi="Times New Roman"/>
          <w:color w:val="000000"/>
          <w:sz w:val="28"/>
          <w:szCs w:val="28"/>
          <w:lang w:eastAsia="ru-RU"/>
        </w:rPr>
        <w:t>ачинается в школе на профориентационных занятиях, которые проводят с обучающимися 9-11 классов военнослужащие воинских частей ЦП РФ), цикл занятий внеурочной деятельности для обучающихся 6-11 классов «Россия-мои горизонты»;</w:t>
      </w:r>
    </w:p>
    <w:p w14:paraId="2F98E22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Встречи с людьми разных профессий</w:t>
      </w:r>
      <w:r w:rsidRPr="00AB2DA1">
        <w:rPr>
          <w:rFonts w:ascii="Times New Roman" w:eastAsia="Times New Roman" w:hAnsi="Times New Roman"/>
          <w:color w:val="000000"/>
          <w:sz w:val="28"/>
          <w:szCs w:val="28"/>
          <w:lang w:eastAsia="ru-RU"/>
        </w:rPr>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обучающихся, в старшей школе обучающиеся встречаются с представителями героических профессий: пожарный, военнослужащий, полицейский, следователь, что позволяет решать и задачи военно-патриотического воспитания.</w:t>
      </w:r>
    </w:p>
    <w:p w14:paraId="172974E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Профориентационные игры</w:t>
      </w:r>
      <w:r w:rsidRPr="00AB2DA1">
        <w:rPr>
          <w:rFonts w:ascii="Times New Roman" w:eastAsia="Times New Roman" w:hAnsi="Times New Roman"/>
          <w:color w:val="000000"/>
          <w:sz w:val="28"/>
          <w:szCs w:val="28"/>
          <w:lang w:eastAsia="ru-RU"/>
        </w:rPr>
        <w:t>: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AB2DA1">
        <w:rPr>
          <w:rFonts w:ascii="Times New Roman" w:eastAsia="Times New Roman" w:hAnsi="Times New Roman"/>
          <w:b/>
          <w:bCs/>
          <w:color w:val="000000"/>
          <w:sz w:val="28"/>
          <w:szCs w:val="28"/>
          <w:bdr w:val="none" w:sz="0" w:space="0" w:color="auto" w:frame="1"/>
          <w:lang w:eastAsia="ru-RU"/>
        </w:rPr>
        <w:t>деловые игры, </w:t>
      </w:r>
      <w:r w:rsidRPr="00AB2DA1">
        <w:rPr>
          <w:rFonts w:ascii="Times New Roman" w:eastAsia="Times New Roman" w:hAnsi="Times New Roman"/>
          <w:color w:val="000000"/>
          <w:sz w:val="28"/>
          <w:szCs w:val="28"/>
          <w:lang w:eastAsia="ru-RU"/>
        </w:rPr>
        <w:t>помогающие осознать ответственность человека за благосостояние общества на основе осознания «Я» как гражданина России.</w:t>
      </w:r>
    </w:p>
    <w:p w14:paraId="2C7656E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14:paraId="52F089F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Экскурсии в войсковые части гарнизона</w:t>
      </w:r>
      <w:r w:rsidRPr="00AB2DA1">
        <w:rPr>
          <w:rFonts w:ascii="Times New Roman" w:eastAsia="Times New Roman" w:hAnsi="Times New Roman"/>
          <w:color w:val="000000"/>
          <w:sz w:val="28"/>
          <w:szCs w:val="28"/>
          <w:lang w:eastAsia="ru-RU"/>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обучающиеся могут наблюдать за деятельностью специалиста на рабочем месте. При проведении экскурсии главное–сосредоточиться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70EAF0A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–Участие в работе всероссийских профориентационных проектов</w:t>
      </w:r>
      <w:r w:rsidRPr="00AB2DA1">
        <w:rPr>
          <w:rFonts w:ascii="Times New Roman" w:eastAsia="Times New Roman" w:hAnsi="Times New Roman"/>
          <w:color w:val="000000"/>
          <w:sz w:val="28"/>
          <w:szCs w:val="28"/>
          <w:lang w:eastAsia="ru-RU"/>
        </w:rPr>
        <w:t>, созданных в сети интернет: просмотр лекций, участие в мастер–классах, посещение открытых уроков–онлайн–уроки финансовой грамотности (регистрация пользователей на платформе проекта «Россия-мои горизонты» 8-9 классы; тестирование на платформе проекта «Россия-мои горизонты», Всероссийские открытые уроки на портале «ПроеКТОриЯ»–1-11классы);</w:t>
      </w:r>
    </w:p>
    <w:p w14:paraId="001FEC0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Посещение дней открытых дверей</w:t>
      </w:r>
      <w:r w:rsidRPr="00AB2DA1">
        <w:rPr>
          <w:rFonts w:ascii="Times New Roman" w:eastAsia="Times New Roman" w:hAnsi="Times New Roman"/>
          <w:color w:val="000000"/>
          <w:sz w:val="28"/>
          <w:szCs w:val="28"/>
          <w:lang w:eastAsia="ru-RU"/>
        </w:rPr>
        <w:t> во время экскурсий на материк помогают обучающимся сделать правильный выбор. Повысить интерес у обучающихся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14:paraId="63AF620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Индивидуальные консультации психолога для обучающихся и их родителей</w:t>
      </w:r>
      <w:r w:rsidRPr="00AB2DA1">
        <w:rPr>
          <w:rFonts w:ascii="Times New Roman" w:eastAsia="Times New Roman" w:hAnsi="Times New Roman"/>
          <w:color w:val="000000"/>
          <w:sz w:val="28"/>
          <w:szCs w:val="28"/>
          <w:lang w:eastAsia="ru-RU"/>
        </w:rPr>
        <w:t>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обучающегося.</w:t>
      </w:r>
    </w:p>
    <w:p w14:paraId="5A51507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14:paraId="7C88888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1CEA455D" w14:textId="77777777" w:rsidR="00AB2DA1" w:rsidRPr="00AB2DA1" w:rsidRDefault="00AB2DA1" w:rsidP="00474489">
      <w:pPr>
        <w:pStyle w:val="3"/>
        <w:spacing w:line="360" w:lineRule="auto"/>
        <w:rPr>
          <w:rFonts w:eastAsia="Times New Roman"/>
          <w:color w:val="000000"/>
          <w:sz w:val="28"/>
          <w:szCs w:val="28"/>
          <w:lang w:eastAsia="ru-RU"/>
        </w:rPr>
      </w:pPr>
      <w:bookmarkStart w:id="258" w:name="_Toc175321778"/>
      <w:r w:rsidRPr="00AB2DA1">
        <w:rPr>
          <w:rFonts w:eastAsia="Times New Roman"/>
          <w:bCs/>
          <w:color w:val="000000"/>
          <w:sz w:val="28"/>
          <w:szCs w:val="28"/>
          <w:bdr w:val="none" w:sz="0" w:space="0" w:color="auto" w:frame="1"/>
          <w:lang w:eastAsia="ru-RU"/>
        </w:rPr>
        <w:t>2.2.7. Модуль «Ключевые школьные дела»</w:t>
      </w:r>
      <w:bookmarkEnd w:id="258"/>
    </w:p>
    <w:p w14:paraId="6273BBC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Ключевые дела–это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детьми. Это комплекс коллективных творческих дел, интересных и значимых для школьников, объединяющих их вместе с педагогическими работниками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празднике–своеобразная форма духовного самовыражения и обогащения ребенка.</w:t>
      </w:r>
    </w:p>
    <w:p w14:paraId="0CF6B31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На внешкольном уровне:</w:t>
      </w:r>
    </w:p>
    <w:p w14:paraId="6F40E98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социальные проекты</w:t>
      </w:r>
      <w:r w:rsidRPr="00AB2DA1">
        <w:rPr>
          <w:rFonts w:ascii="Times New Roman" w:eastAsia="Times New Roman" w:hAnsi="Times New Roman"/>
          <w:color w:val="000000"/>
          <w:sz w:val="28"/>
          <w:szCs w:val="28"/>
          <w:lang w:eastAsia="ru-RU"/>
        </w:rPr>
        <w:t>–ежегодные совместно разрабатываемые и реализуемые школьниками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акции «Свеча памяти», «Белый шар», «Капля жизни», «Алые гвоздики, игрушки, бутылки с водой», «Георгиевская лента», «Бессмертный полк»:</w:t>
      </w:r>
    </w:p>
    <w:p w14:paraId="284C6D3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проводимые для жителей гарнизона, семьями обучающихся,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Фестиваль здорового образа жизни, спортивный праздник «Папа, мама, я–спортивная семья», «Весеннее ассорти», флешмобы, посвященные «Дню Народного Единства», «Дню матери», «Дню учителя», «Дню космонавтики», «01 Мая» и «Дню Победы», эстафета, посвященная 09 Мая.</w:t>
      </w:r>
    </w:p>
    <w:p w14:paraId="17058F4D"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i/>
          <w:iCs/>
          <w:color w:val="000000"/>
          <w:sz w:val="28"/>
          <w:szCs w:val="28"/>
          <w:bdr w:val="none" w:sz="0" w:space="0" w:color="auto" w:frame="1"/>
          <w:lang w:eastAsia="ru-RU"/>
        </w:rPr>
      </w:pPr>
    </w:p>
    <w:p w14:paraId="4B572DA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iCs/>
          <w:color w:val="000000"/>
          <w:sz w:val="28"/>
          <w:szCs w:val="28"/>
          <w:bdr w:val="none" w:sz="0" w:space="0" w:color="auto" w:frame="1"/>
          <w:lang w:eastAsia="ru-RU"/>
        </w:rPr>
        <w:t>На школьном уровне:</w:t>
      </w:r>
    </w:p>
    <w:p w14:paraId="6A80223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общешкольные праздники</w:t>
      </w:r>
      <w:r w:rsidRPr="00AB2DA1">
        <w:rPr>
          <w:rFonts w:ascii="Times New Roman" w:eastAsia="Times New Roman" w:hAnsi="Times New Roman"/>
          <w:color w:val="000000"/>
          <w:sz w:val="28"/>
          <w:szCs w:val="28"/>
          <w:lang w:eastAsia="ru-RU"/>
        </w:rPr>
        <w:t>– ежегодно проводимые творческие (театрализованные, музыкальные, литературные и т.п.) дела, связанные со значимыми для детей и педагогических работников знаменательными датами и в которых участвуют все классы школы:</w:t>
      </w:r>
    </w:p>
    <w:p w14:paraId="50AE3036" w14:textId="77777777" w:rsidR="00AB2DA1" w:rsidRPr="00AB2DA1" w:rsidRDefault="00AB2DA1">
      <w:pPr>
        <w:widowControl/>
        <w:numPr>
          <w:ilvl w:val="0"/>
          <w:numId w:val="3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День Знаний</w:t>
      </w:r>
      <w:r w:rsidRPr="00AB2DA1">
        <w:rPr>
          <w:rFonts w:ascii="Times New Roman" w:eastAsia="Times New Roman" w:hAnsi="Times New Roman"/>
          <w:color w:val="000000"/>
          <w:sz w:val="28"/>
          <w:szCs w:val="28"/>
          <w:lang w:eastAsia="ru-RU"/>
        </w:rPr>
        <w:t xml:space="preserve">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14:paraId="457C6E58" w14:textId="77777777" w:rsidR="00AB2DA1" w:rsidRPr="00AB2DA1" w:rsidRDefault="00AB2DA1">
      <w:pPr>
        <w:widowControl/>
        <w:numPr>
          <w:ilvl w:val="0"/>
          <w:numId w:val="3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День учителя. </w:t>
      </w:r>
      <w:r w:rsidRPr="00AB2DA1">
        <w:rPr>
          <w:rFonts w:ascii="Times New Roman" w:eastAsia="Times New Roman" w:hAnsi="Times New Roman"/>
          <w:color w:val="000000"/>
          <w:sz w:val="28"/>
          <w:szCs w:val="28"/>
          <w:lang w:eastAsia="ru-RU"/>
        </w:rPr>
        <w:t>Ежегодно обучающиеся демонстрируют уважительное отношение к учителю, труду педагога через поздравление, творческий концерт. Данное мероприятие формирует доброжелательное отношение между обучающимися и педагогическими работниками, развитие творческих способностей обучающихся.</w:t>
      </w:r>
    </w:p>
    <w:p w14:paraId="51A200EE" w14:textId="77777777" w:rsidR="00AB2DA1" w:rsidRPr="00AB2DA1" w:rsidRDefault="00AB2DA1">
      <w:pPr>
        <w:widowControl/>
        <w:numPr>
          <w:ilvl w:val="0"/>
          <w:numId w:val="3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Праздник «8 Марта».</w:t>
      </w:r>
      <w:r w:rsidRPr="00AB2DA1">
        <w:rPr>
          <w:rFonts w:ascii="Times New Roman" w:eastAsia="Times New Roman" w:hAnsi="Times New Roman"/>
          <w:color w:val="000000"/>
          <w:sz w:val="28"/>
          <w:szCs w:val="28"/>
          <w:lang w:eastAsia="ru-RU"/>
        </w:rPr>
        <w:t> Традиционно обучающиеся совместно с педагогическими работниками создают праздничное настроение, которое помогает обучающимся в раскрытии их способностей, помогает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14:paraId="4F0A97EE" w14:textId="77777777" w:rsidR="00AB2DA1" w:rsidRPr="00AB2DA1" w:rsidRDefault="00AB2DA1">
      <w:pPr>
        <w:widowControl/>
        <w:numPr>
          <w:ilvl w:val="0"/>
          <w:numId w:val="3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Празднование Дня Победы</w:t>
      </w:r>
      <w:r w:rsidRPr="00AB2DA1">
        <w:rPr>
          <w:rFonts w:ascii="Times New Roman" w:eastAsia="Times New Roman" w:hAnsi="Times New Roman"/>
          <w:color w:val="000000"/>
          <w:sz w:val="28"/>
          <w:szCs w:val="28"/>
          <w:lang w:eastAsia="ru-RU"/>
        </w:rPr>
        <w:t>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Фестиваля патриотической песни «Салют! Победа!». Такое общешкольное дело будет способствовать формированию российской гражданской идентичности обучающихся,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14:paraId="64736DC2" w14:textId="77777777" w:rsidR="00AB2DA1" w:rsidRPr="00AB2DA1" w:rsidRDefault="00AB2DA1">
      <w:pPr>
        <w:widowControl/>
        <w:numPr>
          <w:ilvl w:val="0"/>
          <w:numId w:val="3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Последний звонок. </w:t>
      </w:r>
      <w:r w:rsidRPr="00AB2DA1">
        <w:rPr>
          <w:rFonts w:ascii="Times New Roman" w:eastAsia="Times New Roman" w:hAnsi="Times New Roman"/>
          <w:color w:val="000000"/>
          <w:sz w:val="28"/>
          <w:szCs w:val="28"/>
          <w:lang w:eastAsia="ru-RU"/>
        </w:rPr>
        <w:t>Каждый год–это неповторимое событие, которое позволяет всем участникам образовательнойдеятельности осознать важность преемственности «поколений» не только обучающимися выпускных классов, но и обучающимися младших классов.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14:paraId="3B46A5A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торжественные ритуалы</w:t>
      </w:r>
      <w:r w:rsidRPr="00AB2DA1">
        <w:rPr>
          <w:rFonts w:ascii="Times New Roman" w:eastAsia="Times New Roman" w:hAnsi="Times New Roman"/>
          <w:color w:val="000000"/>
          <w:sz w:val="28"/>
          <w:szCs w:val="28"/>
          <w:lang w:eastAsia="ru-RU"/>
        </w:rPr>
        <w:t>–посвящения,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«Посвящение в пятиклассники», «Посвящение в старшеклассники», вступление в ряды Российского движения детей и молодежи, «Орлята России», церемония вручения аттестатов, открытие спортивного сезона, посвящение в Юнармейцы:</w:t>
      </w:r>
    </w:p>
    <w:p w14:paraId="204F0E3B" w14:textId="77777777" w:rsidR="00AB2DA1" w:rsidRPr="00AB2DA1" w:rsidRDefault="00AB2DA1">
      <w:pPr>
        <w:widowControl/>
        <w:numPr>
          <w:ilvl w:val="0"/>
          <w:numId w:val="34"/>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капустники</w:t>
      </w:r>
      <w:r w:rsidRPr="00AB2DA1">
        <w:rPr>
          <w:rFonts w:ascii="Times New Roman" w:eastAsia="Times New Roman" w:hAnsi="Times New Roman"/>
          <w:color w:val="000000"/>
          <w:sz w:val="28"/>
          <w:szCs w:val="28"/>
          <w:lang w:eastAsia="ru-RU"/>
        </w:rPr>
        <w:t>–театрализованные выступления педагогических работников,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14:paraId="13E1B73E" w14:textId="77777777" w:rsidR="00AB2DA1" w:rsidRPr="00AB2DA1" w:rsidRDefault="00AB2DA1">
      <w:pPr>
        <w:widowControl/>
        <w:numPr>
          <w:ilvl w:val="0"/>
          <w:numId w:val="34"/>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церемонии награждения (по итогам года) </w:t>
      </w:r>
      <w:r w:rsidRPr="00AB2DA1">
        <w:rPr>
          <w:rFonts w:ascii="Times New Roman" w:eastAsia="Times New Roman" w:hAnsi="Times New Roman"/>
          <w:color w:val="000000"/>
          <w:sz w:val="28"/>
          <w:szCs w:val="28"/>
          <w:lang w:eastAsia="ru-RU"/>
        </w:rPr>
        <w:t>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14:paraId="553F75C7"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7E962C3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 уровне классов:</w:t>
      </w:r>
    </w:p>
    <w:p w14:paraId="622BC493" w14:textId="77777777" w:rsidR="00AB2DA1" w:rsidRPr="00AB2DA1" w:rsidRDefault="00AB2DA1">
      <w:pPr>
        <w:widowControl/>
        <w:numPr>
          <w:ilvl w:val="0"/>
          <w:numId w:val="3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выбор и делегирование </w:t>
      </w:r>
      <w:r w:rsidRPr="00AB2DA1">
        <w:rPr>
          <w:rFonts w:ascii="Times New Roman" w:eastAsia="Times New Roman" w:hAnsi="Times New Roman"/>
          <w:color w:val="000000"/>
          <w:sz w:val="28"/>
          <w:szCs w:val="28"/>
          <w:lang w:eastAsia="ru-RU"/>
        </w:rPr>
        <w:t>представителей классов в общешкольный Совет обучающихся, ответственных за подготовку общешкольных ключевых дел;</w:t>
      </w:r>
    </w:p>
    <w:p w14:paraId="44212008" w14:textId="77777777" w:rsidR="00AB2DA1" w:rsidRPr="00AB2DA1" w:rsidRDefault="00AB2DA1">
      <w:pPr>
        <w:widowControl/>
        <w:numPr>
          <w:ilvl w:val="0"/>
          <w:numId w:val="3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участие </w:t>
      </w:r>
      <w:r w:rsidRPr="00AB2DA1">
        <w:rPr>
          <w:rFonts w:ascii="Times New Roman" w:eastAsia="Times New Roman" w:hAnsi="Times New Roman"/>
          <w:color w:val="000000"/>
          <w:sz w:val="28"/>
          <w:szCs w:val="28"/>
          <w:lang w:eastAsia="ru-RU"/>
        </w:rPr>
        <w:t>обучающихся и юнармейцев в реализации общешкольных ключевых дел;</w:t>
      </w:r>
    </w:p>
    <w:p w14:paraId="45D6AA93" w14:textId="77777777" w:rsidR="00AB2DA1" w:rsidRPr="00AB2DA1" w:rsidRDefault="00AB2DA1">
      <w:pPr>
        <w:widowControl/>
        <w:numPr>
          <w:ilvl w:val="0"/>
          <w:numId w:val="3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проведение </w:t>
      </w:r>
      <w:r w:rsidRPr="00AB2DA1">
        <w:rPr>
          <w:rFonts w:ascii="Times New Roman" w:eastAsia="Times New Roman" w:hAnsi="Times New Roman"/>
          <w:color w:val="000000"/>
          <w:sz w:val="28"/>
          <w:szCs w:val="28"/>
          <w:lang w:eastAsia="ru-RU"/>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575A90CF"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4872330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 индивидуальном уровне:</w:t>
      </w:r>
    </w:p>
    <w:p w14:paraId="601BBD73" w14:textId="77777777" w:rsidR="00AB2DA1" w:rsidRPr="00AB2DA1" w:rsidRDefault="00AB2DA1">
      <w:pPr>
        <w:widowControl/>
        <w:numPr>
          <w:ilvl w:val="0"/>
          <w:numId w:val="36"/>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вовлечение по возможности </w:t>
      </w:r>
      <w:r w:rsidRPr="00AB2DA1">
        <w:rPr>
          <w:rFonts w:ascii="Times New Roman" w:eastAsia="Times New Roman" w:hAnsi="Times New Roman"/>
          <w:color w:val="000000"/>
          <w:sz w:val="28"/>
          <w:szCs w:val="28"/>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33FC9EF" w14:textId="77777777" w:rsidR="00AB2DA1" w:rsidRPr="00AB2DA1" w:rsidRDefault="00AB2DA1">
      <w:pPr>
        <w:widowControl/>
        <w:numPr>
          <w:ilvl w:val="0"/>
          <w:numId w:val="36"/>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индивидуальная помощь ребенку </w:t>
      </w:r>
      <w:r w:rsidRPr="00AB2DA1">
        <w:rPr>
          <w:rFonts w:ascii="Times New Roman" w:eastAsia="Times New Roman" w:hAnsi="Times New Roman"/>
          <w:color w:val="000000"/>
          <w:sz w:val="28"/>
          <w:szCs w:val="28"/>
          <w:lang w:eastAsia="ru-RU"/>
        </w:rPr>
        <w:t>(при необходимости) в освоении навыков подготовки, проведения и анализа ключевых дел;</w:t>
      </w:r>
    </w:p>
    <w:p w14:paraId="6132918A" w14:textId="77777777" w:rsidR="00AB2DA1" w:rsidRPr="00AB2DA1" w:rsidRDefault="00AB2DA1">
      <w:pPr>
        <w:widowControl/>
        <w:numPr>
          <w:ilvl w:val="0"/>
          <w:numId w:val="36"/>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наблюдение за поведением ребенка </w:t>
      </w:r>
      <w:r w:rsidRPr="00AB2DA1">
        <w:rPr>
          <w:rFonts w:ascii="Times New Roman" w:eastAsia="Times New Roman" w:hAnsi="Times New Roman"/>
          <w:color w:val="000000"/>
          <w:sz w:val="28"/>
          <w:szCs w:val="28"/>
          <w:lang w:eastAsia="ru-RU"/>
        </w:rPr>
        <w:t>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6C06526B" w14:textId="77777777" w:rsidR="00AB2DA1" w:rsidRPr="00AB2DA1" w:rsidRDefault="00AB2DA1">
      <w:pPr>
        <w:widowControl/>
        <w:numPr>
          <w:ilvl w:val="0"/>
          <w:numId w:val="36"/>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при необходимости </w:t>
      </w:r>
      <w:r w:rsidRPr="00AB2DA1">
        <w:rPr>
          <w:rFonts w:ascii="Times New Roman" w:eastAsia="Times New Roman" w:hAnsi="Times New Roman"/>
          <w:b/>
          <w:bCs/>
          <w:color w:val="000000"/>
          <w:sz w:val="28"/>
          <w:szCs w:val="28"/>
          <w:bdr w:val="none" w:sz="0" w:space="0" w:color="auto" w:frame="1"/>
          <w:lang w:eastAsia="ru-RU"/>
        </w:rPr>
        <w:t>коррекция поведения ребенка </w:t>
      </w:r>
      <w:r w:rsidRPr="00AB2DA1">
        <w:rPr>
          <w:rFonts w:ascii="Times New Roman" w:eastAsia="Times New Roman" w:hAnsi="Times New Roman"/>
          <w:color w:val="000000"/>
          <w:sz w:val="28"/>
          <w:szCs w:val="28"/>
          <w:lang w:eastAsia="ru-RU"/>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4994B34E"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68AF887B" w14:textId="77777777" w:rsidR="00AB2DA1" w:rsidRPr="00AB2DA1" w:rsidRDefault="00AB2DA1" w:rsidP="00474489">
      <w:pPr>
        <w:pStyle w:val="3"/>
        <w:spacing w:line="360" w:lineRule="auto"/>
        <w:rPr>
          <w:rFonts w:eastAsia="Times New Roman"/>
          <w:color w:val="000000"/>
          <w:sz w:val="28"/>
          <w:szCs w:val="28"/>
          <w:lang w:eastAsia="ru-RU"/>
        </w:rPr>
      </w:pPr>
      <w:bookmarkStart w:id="259" w:name="_Toc175321779"/>
      <w:r w:rsidRPr="00AB2DA1">
        <w:rPr>
          <w:rFonts w:eastAsia="Times New Roman"/>
          <w:bCs/>
          <w:color w:val="000000"/>
          <w:sz w:val="28"/>
          <w:szCs w:val="28"/>
          <w:bdr w:val="none" w:sz="0" w:space="0" w:color="auto" w:frame="1"/>
          <w:lang w:eastAsia="ru-RU"/>
        </w:rPr>
        <w:t>2.2.8. Модуль «Внешкольные мероприятия»</w:t>
      </w:r>
      <w:bookmarkEnd w:id="259"/>
    </w:p>
    <w:p w14:paraId="3113CC0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Реализация воспитательного потенциала внешкольных мероприятий реализуются через следующее:</w:t>
      </w:r>
    </w:p>
    <w:p w14:paraId="5F86C6E3" w14:textId="77777777" w:rsidR="00AB2DA1" w:rsidRPr="00AB2DA1" w:rsidRDefault="00AB2DA1">
      <w:pPr>
        <w:widowControl/>
        <w:numPr>
          <w:ilvl w:val="0"/>
          <w:numId w:val="37"/>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общие внешкольные мероприятия, в том числе организуемые совместно с социальными партнёрами общеобразовательной организации;</w:t>
      </w:r>
    </w:p>
    <w:p w14:paraId="5088E1F5" w14:textId="77777777" w:rsidR="00AB2DA1" w:rsidRPr="00AB2DA1" w:rsidRDefault="00AB2DA1">
      <w:pPr>
        <w:widowControl/>
        <w:numPr>
          <w:ilvl w:val="0"/>
          <w:numId w:val="37"/>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внешкольные тематические мероприятия воспитательной направленности, организуемые педагогическими работниками по изучаемым в общеобразовательной организации учебным предметам, курсам, модулям;</w:t>
      </w:r>
    </w:p>
    <w:p w14:paraId="2E5158A2" w14:textId="77777777" w:rsidR="00AB2DA1" w:rsidRPr="00AB2DA1" w:rsidRDefault="00AB2DA1">
      <w:pPr>
        <w:widowControl/>
        <w:numPr>
          <w:ilvl w:val="0"/>
          <w:numId w:val="37"/>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экскурсии, походы выходного дня (в музей дома офицеров (гарнизонного) войсковой части 77510, картинную галереюдома офицеров (гарнизонного) войсковой части 77510, в войсковые части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1C21686" w14:textId="77777777" w:rsidR="00AB2DA1" w:rsidRPr="00AB2DA1" w:rsidRDefault="00AB2DA1">
      <w:pPr>
        <w:widowControl/>
        <w:numPr>
          <w:ilvl w:val="0"/>
          <w:numId w:val="37"/>
        </w:numPr>
        <w:spacing w:after="0" w:line="360" w:lineRule="auto"/>
        <w:ind w:left="0" w:firstLine="709"/>
        <w:jc w:val="both"/>
        <w:textAlignment w:val="baseline"/>
        <w:rPr>
          <w:rFonts w:ascii="Times New Roman" w:eastAsia="Times New Roman" w:hAnsi="Times New Roman"/>
          <w:color w:val="000000"/>
          <w:sz w:val="28"/>
          <w:szCs w:val="28"/>
          <w:lang w:eastAsia="ru-RU"/>
        </w:rPr>
      </w:pPr>
      <w:proofErr w:type="gramStart"/>
      <w:r w:rsidRPr="00AB2DA1">
        <w:rPr>
          <w:rFonts w:ascii="Times New Roman" w:eastAsia="Times New Roman" w:hAnsi="Times New Roman"/>
          <w:color w:val="000000"/>
          <w:sz w:val="28"/>
          <w:szCs w:val="28"/>
          <w:lang w:eastAsia="ru-RU"/>
        </w:rPr>
        <w:t>литературные, исторические, экологические и другие походы, экскурсии, экспедиции, слёты и т. п.,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Архангельской области российских поэтов и писателей, деятелей науки, природных и историко-культурных ландшафтов Новой Земли, флоры и фауны и др.;</w:t>
      </w:r>
      <w:proofErr w:type="gramEnd"/>
    </w:p>
    <w:p w14:paraId="0DE6B3B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6899E04"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4880002E" w14:textId="77777777" w:rsidR="00AB2DA1" w:rsidRPr="00AB2DA1" w:rsidRDefault="00AB2DA1" w:rsidP="00474489">
      <w:pPr>
        <w:pStyle w:val="3"/>
        <w:spacing w:line="360" w:lineRule="auto"/>
        <w:rPr>
          <w:rFonts w:eastAsia="Times New Roman"/>
          <w:color w:val="000000"/>
          <w:sz w:val="28"/>
          <w:szCs w:val="28"/>
          <w:lang w:eastAsia="ru-RU"/>
        </w:rPr>
      </w:pPr>
      <w:bookmarkStart w:id="260" w:name="_Toc175321780"/>
      <w:r w:rsidRPr="00AB2DA1">
        <w:rPr>
          <w:rFonts w:eastAsia="Times New Roman"/>
          <w:bCs/>
          <w:color w:val="000000"/>
          <w:sz w:val="28"/>
          <w:szCs w:val="28"/>
          <w:bdr w:val="none" w:sz="0" w:space="0" w:color="auto" w:frame="1"/>
          <w:lang w:eastAsia="ru-RU"/>
        </w:rPr>
        <w:t>2.2.9. Модуль «Организация предметно-эстетической среды»</w:t>
      </w:r>
      <w:bookmarkEnd w:id="260"/>
    </w:p>
    <w:p w14:paraId="7193C0C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Воспитывающее влияние на ребенка осуществляется через такие формы работы с предметно-эстетической средой ФГКОУ  «СОШ   №  150», как:</w:t>
      </w:r>
    </w:p>
    <w:p w14:paraId="4C583504"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символами Министерства обороны РФ;</w:t>
      </w:r>
    </w:p>
    <w:p w14:paraId="6EF6AB4C"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организация и проведение церемоний выноса Государственного Флага Российской Федерации;</w:t>
      </w:r>
    </w:p>
    <w:p w14:paraId="08168271"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296D807"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4FEA8079"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724F8C6D"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разработка, оформление, поддержание, использование в воспитательнойдеятельности «мест гражданского почитания» в помещениях общеобразовательной организации для общественно-гражданского почитания лиц, мест, событий в истории России; мемориалов воинской славы, памятников, памятных досок;</w:t>
      </w:r>
    </w:p>
    <w:p w14:paraId="70CB3611"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оформление и обновление «мест новостей», стендов в помещениях (холлы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т.п.;</w:t>
      </w:r>
    </w:p>
    <w:p w14:paraId="3EE62FC6"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разработка и популяризация символики общеобразовательной организации (эмблема, флаг, логотип, элементы костюма обучающихся и т.п.), используемой как повседневно, так и в торжественные моменты;</w:t>
      </w:r>
    </w:p>
    <w:p w14:paraId="1FC393AD"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2D051809"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классов, учебных кабинетов и территории общеобразовательной организации;</w:t>
      </w:r>
    </w:p>
    <w:p w14:paraId="3777CFFC"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разработка, оформление, поддержание и использование игровых пространств, спортивных и игровых площадок, зон активного и тихого отдыха;</w:t>
      </w:r>
    </w:p>
    <w:p w14:paraId="0A72D1AA"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создание и поддержание в вестибюле или библиотеке стеллажей свободного книгообмена, на которые обучающиеся, родители, педагогические работники могут выставлять для общего использования свои книги, брать для чтения другие;</w:t>
      </w:r>
    </w:p>
    <w:p w14:paraId="71E2156F"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деятельность классных руководителей и других педагогических работников вместе с обучающимися, их родителями по благоустройству, оформлению школьных аудиторий, территории здания школы;</w:t>
      </w:r>
    </w:p>
    <w:p w14:paraId="095D49C0"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5AE2F921" w14:textId="77777777" w:rsidR="00AB2DA1" w:rsidRPr="00AB2DA1" w:rsidRDefault="00AB2DA1">
      <w:pPr>
        <w:widowControl/>
        <w:numPr>
          <w:ilvl w:val="0"/>
          <w:numId w:val="38"/>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разработка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507C518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Предметно-пространственная среда строится как максимально доступная для обучающихся с особыми образовательными потребностями</w:t>
      </w:r>
    </w:p>
    <w:p w14:paraId="4C50D9D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p>
    <w:p w14:paraId="54C234F2" w14:textId="77777777" w:rsidR="00AB2DA1" w:rsidRPr="00AB2DA1" w:rsidRDefault="00AB2DA1" w:rsidP="00474489">
      <w:pPr>
        <w:pStyle w:val="3"/>
        <w:spacing w:line="360" w:lineRule="auto"/>
        <w:rPr>
          <w:rFonts w:eastAsia="Times New Roman"/>
          <w:color w:val="000000"/>
          <w:sz w:val="28"/>
          <w:szCs w:val="28"/>
          <w:lang w:eastAsia="ru-RU"/>
        </w:rPr>
      </w:pPr>
      <w:bookmarkStart w:id="261" w:name="_Toc175321781"/>
      <w:r w:rsidRPr="00AB2DA1">
        <w:rPr>
          <w:rFonts w:eastAsia="Times New Roman"/>
          <w:bCs/>
          <w:color w:val="000000"/>
          <w:sz w:val="28"/>
          <w:szCs w:val="28"/>
          <w:bdr w:val="none" w:sz="0" w:space="0" w:color="auto" w:frame="1"/>
          <w:lang w:eastAsia="ru-RU"/>
        </w:rPr>
        <w:t>2.2.10. Модуль Социальное партнерство (сетевое взаимодействие) ФГКОУ «СОШ № 150»</w:t>
      </w:r>
      <w:bookmarkEnd w:id="261"/>
    </w:p>
    <w:p w14:paraId="3975FCF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 следующее:</w:t>
      </w:r>
    </w:p>
    <w:p w14:paraId="7E76230F" w14:textId="77777777" w:rsidR="00AB2DA1" w:rsidRPr="00AB2DA1" w:rsidRDefault="00AB2DA1">
      <w:pPr>
        <w:widowControl/>
        <w:numPr>
          <w:ilvl w:val="0"/>
          <w:numId w:val="39"/>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52BF16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Акцент новых образовательных стандартов сделан в первую очередь на развитие творческого потенциала детей и духовно-нравственное воспитание. 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w:t>
      </w:r>
    </w:p>
    <w:p w14:paraId="51D8FF7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Этому способствует следующее:</w:t>
      </w:r>
    </w:p>
    <w:p w14:paraId="0CCD6C86" w14:textId="77777777" w:rsidR="00AB2DA1" w:rsidRPr="00AB2DA1" w:rsidRDefault="00AB2DA1">
      <w:pPr>
        <w:widowControl/>
        <w:numPr>
          <w:ilvl w:val="0"/>
          <w:numId w:val="40"/>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FC9008F" w14:textId="77777777" w:rsidR="00AB2DA1" w:rsidRPr="00AB2DA1" w:rsidRDefault="00AB2DA1">
      <w:pPr>
        <w:widowControl/>
        <w:numPr>
          <w:ilvl w:val="0"/>
          <w:numId w:val="40"/>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проведение на базе организаций-партнёров отдельных уроков, занятий, внешкольных мероприятий, акций воспитательной направленности;</w:t>
      </w:r>
    </w:p>
    <w:p w14:paraId="1D274A6A" w14:textId="77777777" w:rsidR="00AB2DA1" w:rsidRPr="00AB2DA1" w:rsidRDefault="00AB2DA1">
      <w:pPr>
        <w:widowControl/>
        <w:numPr>
          <w:ilvl w:val="0"/>
          <w:numId w:val="40"/>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проведение открытых дискуссионных площадок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14:paraId="075E7D8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расширение сетевого взаимодействия и сотрудничества между педагогическими работниками12 ГУ МО РФ, Архангельской области, как основных учебных заведений, так дополнительных и высших;</w:t>
      </w:r>
    </w:p>
    <w:p w14:paraId="4F0286A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поиск новых форм работы, в том числе и информационно коммуникативных по сетевому взаимодействию обучающихся ФГКОУ «СОШ № 150» с ровесниками из образовательных учреждений Министерства обороны РФ, Архангельской области.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14:paraId="2EF469A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Совместно разрабатываемые и реализуемые обучающимися, педагогическими работниками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7185A28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2EB8E8BD" w14:textId="77777777" w:rsidR="00AB2DA1" w:rsidRPr="00AB2DA1" w:rsidRDefault="00AB2DA1" w:rsidP="00474489">
      <w:pPr>
        <w:pStyle w:val="3"/>
        <w:spacing w:line="360" w:lineRule="auto"/>
        <w:rPr>
          <w:rFonts w:eastAsia="Times New Roman"/>
          <w:color w:val="000000"/>
          <w:sz w:val="28"/>
          <w:szCs w:val="28"/>
          <w:lang w:eastAsia="ru-RU"/>
        </w:rPr>
      </w:pPr>
      <w:bookmarkStart w:id="262" w:name="_Toc175321782"/>
      <w:r w:rsidRPr="00AB2DA1">
        <w:rPr>
          <w:rFonts w:eastAsia="Times New Roman"/>
          <w:bCs/>
          <w:color w:val="000000"/>
          <w:sz w:val="28"/>
          <w:szCs w:val="28"/>
          <w:bdr w:val="none" w:sz="0" w:space="0" w:color="auto" w:frame="1"/>
          <w:lang w:eastAsia="ru-RU"/>
        </w:rPr>
        <w:t>2.2.11. Модуль «Профилактика и безопасность»</w:t>
      </w:r>
      <w:bookmarkEnd w:id="262"/>
    </w:p>
    <w:p w14:paraId="06C5707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14:paraId="5F77EB2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Опыт показывает, что большинство подростков испытывает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14:paraId="16852F4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школы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14:paraId="0E73972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Деятельность ФГКОУ «СОШ № 150» по формированию у обучающихся культуры здорового и безопасного образа жизни, по вопросам гражданской обороны, обеспечения первичных мер формирования личных убеждений, качеств и привычек, способствующих снижению риска здоровью в повседневной жизни, включает несколько направлений:</w:t>
      </w:r>
    </w:p>
    <w:p w14:paraId="037A7D4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образовательнойдеятельности;</w:t>
      </w:r>
    </w:p>
    <w:p w14:paraId="0D24B28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14:paraId="53E2E06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разработка и проведение мероприятий в рамках «День гражданской обороны».</w:t>
      </w:r>
    </w:p>
    <w:p w14:paraId="41C7C20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 внешнем уровне:</w:t>
      </w:r>
    </w:p>
    <w:p w14:paraId="276C8FD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встречи с представителями социально-правовой поддержки и профилактики, проведение профилактических бесед, тренингов;</w:t>
      </w:r>
    </w:p>
    <w:p w14:paraId="0AD7158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беседы с инспектором КДН и ЗП по вопросам профилактики;</w:t>
      </w:r>
    </w:p>
    <w:p w14:paraId="7860CD0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привлечение возможностей других учреждений организаций–спортивных клубов, лечебных учреждений.</w:t>
      </w:r>
    </w:p>
    <w:p w14:paraId="34A582B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 школьном уровне:</w:t>
      </w:r>
    </w:p>
    <w:p w14:paraId="4C94A14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разработка и проведение месячника оборонно-массовой работы в школе, «Уроки Мужества»;</w:t>
      </w:r>
    </w:p>
    <w:p w14:paraId="7CFC628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участие в военной эстафете;</w:t>
      </w:r>
    </w:p>
    <w:p w14:paraId="795DD72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w:t>
      </w:r>
      <w:r w:rsidRPr="00AB2DA1">
        <w:rPr>
          <w:rFonts w:ascii="Times New Roman" w:eastAsia="Times New Roman" w:hAnsi="Times New Roman"/>
          <w:color w:val="000000"/>
          <w:sz w:val="28"/>
          <w:szCs w:val="28"/>
          <w:lang w:eastAsia="ru-RU"/>
        </w:rPr>
        <w:t>работа с призывной комиссией;</w:t>
      </w:r>
    </w:p>
    <w:p w14:paraId="2013A67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w:t>
      </w:r>
      <w:r w:rsidRPr="00AB2DA1">
        <w:rPr>
          <w:rFonts w:ascii="Times New Roman" w:eastAsia="Times New Roman" w:hAnsi="Times New Roman"/>
          <w:color w:val="000000"/>
          <w:sz w:val="28"/>
          <w:szCs w:val="28"/>
          <w:lang w:eastAsia="ru-RU"/>
        </w:rPr>
        <w:t>тематические мероприятия, приуроченные к празднику «Всемирный день гражданской обороны»;</w:t>
      </w:r>
    </w:p>
    <w:p w14:paraId="2CE719F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w:t>
      </w:r>
      <w:r w:rsidRPr="00AB2DA1">
        <w:rPr>
          <w:rFonts w:ascii="Times New Roman" w:eastAsia="Times New Roman" w:hAnsi="Times New Roman"/>
          <w:color w:val="000000"/>
          <w:sz w:val="28"/>
          <w:szCs w:val="28"/>
          <w:lang w:eastAsia="ru-RU"/>
        </w:rPr>
        <w:t> тематические мероприятия, приуроченные к памятной дате «День памяти о россиянах, исполняющих служебный долг за пределами Отечества»;</w:t>
      </w:r>
    </w:p>
    <w:p w14:paraId="38DB418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 </w:t>
      </w:r>
      <w:r w:rsidRPr="00AB2DA1">
        <w:rPr>
          <w:rFonts w:ascii="Times New Roman" w:eastAsia="Times New Roman" w:hAnsi="Times New Roman"/>
          <w:color w:val="000000"/>
          <w:sz w:val="28"/>
          <w:szCs w:val="28"/>
          <w:lang w:eastAsia="ru-RU"/>
        </w:rPr>
        <w:t>профилактические мероприятия по безопасности дорожного движения, пожарной безопасности (комплекс мероприятий);</w:t>
      </w:r>
    </w:p>
    <w:p w14:paraId="4E6D2E4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проведение профилактических мероприятий, посвященные Всемирному дню борьбы со СПИДом.</w:t>
      </w:r>
    </w:p>
    <w:p w14:paraId="4D965FD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На индивидуальном уровне:</w:t>
      </w:r>
    </w:p>
    <w:p w14:paraId="1CE8B95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индивидуальная работа с подростками, «Спорт–альтернатива пагубным привычкам», профилактические акции, привлечение подростков к шефской помощи младшим школьникам.</w:t>
      </w:r>
    </w:p>
    <w:p w14:paraId="271A20F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306F2A40" w14:textId="77777777" w:rsidR="00AB2DA1" w:rsidRPr="00AB2DA1" w:rsidRDefault="00AB2DA1" w:rsidP="00474489">
      <w:pPr>
        <w:pStyle w:val="3"/>
        <w:spacing w:line="360" w:lineRule="auto"/>
        <w:rPr>
          <w:rFonts w:eastAsia="Times New Roman"/>
          <w:color w:val="000000"/>
          <w:sz w:val="28"/>
          <w:szCs w:val="28"/>
          <w:lang w:eastAsia="ru-RU"/>
        </w:rPr>
      </w:pPr>
      <w:bookmarkStart w:id="263" w:name="_Toc175321783"/>
      <w:r w:rsidRPr="00AB2DA1">
        <w:rPr>
          <w:rFonts w:eastAsia="Times New Roman"/>
          <w:bCs/>
          <w:color w:val="000000"/>
          <w:sz w:val="28"/>
          <w:szCs w:val="28"/>
          <w:bdr w:val="none" w:sz="0" w:space="0" w:color="auto" w:frame="1"/>
          <w:lang w:eastAsia="ru-RU"/>
        </w:rPr>
        <w:t>2.2.12. Модуль «Детские общественные объединения»</w:t>
      </w:r>
      <w:bookmarkEnd w:id="263"/>
    </w:p>
    <w:p w14:paraId="33B4AB8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Действующие на базе гимназии детские общественные объединения–это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года № 82-ФЗ «Об общественных объединениях» (ст. 5). Воспитание в детском общественном объединении осуществляется через следующее:</w:t>
      </w:r>
    </w:p>
    <w:p w14:paraId="3524F817" w14:textId="77777777" w:rsidR="00AB2DA1" w:rsidRPr="00AB2DA1" w:rsidRDefault="00AB2DA1">
      <w:pPr>
        <w:widowControl/>
        <w:numPr>
          <w:ilvl w:val="0"/>
          <w:numId w:val="4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664E5DF9" w14:textId="77777777" w:rsidR="00AB2DA1" w:rsidRPr="00AB2DA1" w:rsidRDefault="00AB2DA1">
      <w:pPr>
        <w:widowControl/>
        <w:numPr>
          <w:ilvl w:val="0"/>
          <w:numId w:val="4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следующие: участие обучающихся в работе на территории школы (уход за цветами и растениями в классах и рекреациях);</w:t>
      </w:r>
    </w:p>
    <w:p w14:paraId="67780E91" w14:textId="77777777" w:rsidR="00AB2DA1" w:rsidRPr="00AB2DA1" w:rsidRDefault="00AB2DA1">
      <w:pPr>
        <w:widowControl/>
        <w:numPr>
          <w:ilvl w:val="0"/>
          <w:numId w:val="41"/>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03D3CD3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Одно из направлений РДДМ «Движение первых»–программа «</w:t>
      </w:r>
      <w:r w:rsidRPr="00AB2DA1">
        <w:rPr>
          <w:rFonts w:ascii="Times New Roman" w:eastAsia="Times New Roman" w:hAnsi="Times New Roman"/>
          <w:b/>
          <w:bCs/>
          <w:color w:val="000000"/>
          <w:sz w:val="28"/>
          <w:szCs w:val="28"/>
          <w:bdr w:val="none" w:sz="0" w:space="0" w:color="auto" w:frame="1"/>
          <w:lang w:eastAsia="ru-RU"/>
        </w:rPr>
        <w:t>Орлята</w:t>
      </w:r>
      <w:r w:rsidRPr="00AB2DA1">
        <w:rPr>
          <w:rFonts w:ascii="Times New Roman" w:eastAsia="Times New Roman" w:hAnsi="Times New Roman"/>
          <w:color w:val="000000"/>
          <w:sz w:val="28"/>
          <w:szCs w:val="28"/>
          <w:lang w:eastAsia="ru-RU"/>
        </w:rPr>
        <w:t> </w:t>
      </w:r>
      <w:r w:rsidRPr="00AB2DA1">
        <w:rPr>
          <w:rFonts w:ascii="Times New Roman" w:eastAsia="Times New Roman" w:hAnsi="Times New Roman"/>
          <w:b/>
          <w:bCs/>
          <w:color w:val="000000"/>
          <w:sz w:val="28"/>
          <w:szCs w:val="28"/>
          <w:bdr w:val="none" w:sz="0" w:space="0" w:color="auto" w:frame="1"/>
          <w:lang w:eastAsia="ru-RU"/>
        </w:rPr>
        <w:t>России</w:t>
      </w:r>
      <w:r w:rsidRPr="00AB2DA1">
        <w:rPr>
          <w:rFonts w:ascii="Times New Roman" w:eastAsia="Times New Roman" w:hAnsi="Times New Roman"/>
          <w:color w:val="000000"/>
          <w:sz w:val="28"/>
          <w:szCs w:val="28"/>
          <w:lang w:eastAsia="ru-RU"/>
        </w:rPr>
        <w:t>»–уникальный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w:t>
      </w:r>
      <w:r w:rsidRPr="00AB2DA1">
        <w:rPr>
          <w:rFonts w:ascii="Times New Roman" w:eastAsia="Times New Roman" w:hAnsi="Times New Roman"/>
          <w:b/>
          <w:bCs/>
          <w:color w:val="000000"/>
          <w:sz w:val="28"/>
          <w:szCs w:val="28"/>
          <w:bdr w:val="none" w:sz="0" w:space="0" w:color="auto" w:frame="1"/>
          <w:lang w:eastAsia="ru-RU"/>
        </w:rPr>
        <w:t>Орлята</w:t>
      </w:r>
      <w:r w:rsidRPr="00AB2DA1">
        <w:rPr>
          <w:rFonts w:ascii="Times New Roman" w:eastAsia="Times New Roman" w:hAnsi="Times New Roman"/>
          <w:color w:val="000000"/>
          <w:sz w:val="28"/>
          <w:szCs w:val="28"/>
          <w:lang w:eastAsia="ru-RU"/>
        </w:rPr>
        <w:t> </w:t>
      </w:r>
      <w:r w:rsidRPr="00AB2DA1">
        <w:rPr>
          <w:rFonts w:ascii="Times New Roman" w:eastAsia="Times New Roman" w:hAnsi="Times New Roman"/>
          <w:b/>
          <w:bCs/>
          <w:color w:val="000000"/>
          <w:sz w:val="28"/>
          <w:szCs w:val="28"/>
          <w:bdr w:val="none" w:sz="0" w:space="0" w:color="auto" w:frame="1"/>
          <w:lang w:eastAsia="ru-RU"/>
        </w:rPr>
        <w:t>России</w:t>
      </w:r>
      <w:r w:rsidRPr="00AB2DA1">
        <w:rPr>
          <w:rFonts w:ascii="Times New Roman" w:eastAsia="Times New Roman" w:hAnsi="Times New Roman"/>
          <w:color w:val="000000"/>
          <w:sz w:val="28"/>
          <w:szCs w:val="28"/>
          <w:lang w:eastAsia="ru-RU"/>
        </w:rPr>
        <w:t>» становятся не только дети, но и учителя,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6F743FB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14:paraId="59BE65E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w:t>
      </w:r>
      <w:r w:rsidRPr="00AB2DA1">
        <w:rPr>
          <w:rFonts w:ascii="Times New Roman" w:eastAsia="Times New Roman" w:hAnsi="Times New Roman"/>
          <w:b/>
          <w:bCs/>
          <w:color w:val="000000"/>
          <w:sz w:val="28"/>
          <w:szCs w:val="28"/>
          <w:bdr w:val="none" w:sz="0" w:space="0" w:color="auto" w:frame="1"/>
          <w:lang w:eastAsia="ru-RU"/>
        </w:rPr>
        <w:t>«Юнармия»</w:t>
      </w:r>
      <w:r w:rsidRPr="00AB2DA1">
        <w:rPr>
          <w:rFonts w:ascii="Times New Roman" w:eastAsia="Times New Roman" w:hAnsi="Times New Roman"/>
          <w:color w:val="000000"/>
          <w:sz w:val="28"/>
          <w:szCs w:val="28"/>
          <w:lang w:eastAsia="ru-RU"/>
        </w:rPr>
        <w:t>, также является направлением РДДМ «Движение первых</w:t>
      </w:r>
      <w:r w:rsidRPr="00AB2DA1">
        <w:rPr>
          <w:rFonts w:ascii="Times New Roman" w:eastAsia="Times New Roman" w:hAnsi="Times New Roman"/>
          <w:i/>
          <w:iCs/>
          <w:color w:val="000000"/>
          <w:sz w:val="28"/>
          <w:szCs w:val="28"/>
          <w:bdr w:val="none" w:sz="0" w:space="0" w:color="auto" w:frame="1"/>
          <w:lang w:eastAsia="ru-RU"/>
        </w:rPr>
        <w:t>».</w:t>
      </w:r>
      <w:r w:rsidRPr="00AB2DA1">
        <w:rPr>
          <w:rFonts w:ascii="Times New Roman" w:eastAsia="Times New Roman" w:hAnsi="Times New Roman"/>
          <w:color w:val="000000"/>
          <w:sz w:val="28"/>
          <w:szCs w:val="28"/>
          <w:lang w:eastAsia="ru-RU"/>
        </w:rPr>
        <w:t> С 2016 года в ФГКОУ «СОШ № 150» был открыт первый юнармейский отряд «Арктика».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сохранения и приумножения патриотических традиций, формирования у молодежи готовности и практической способности к выполнению гражданского долга и конституционных обязанностей по защите Отечества, формирования сплоченного и дружного коллектива.</w:t>
      </w:r>
    </w:p>
    <w:p w14:paraId="7857BE0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Основными задачами являются следующие:</w:t>
      </w:r>
    </w:p>
    <w:p w14:paraId="5923244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14:paraId="3434C30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14:paraId="672B366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xml:space="preserve">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7FD2796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14:paraId="48889E3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укрепление физической закалки и физической выносливости;</w:t>
      </w:r>
    </w:p>
    <w:p w14:paraId="3C2B75F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активное приобщение молодежи к военно-техническим знаниям и техническому творчеству;</w:t>
      </w:r>
    </w:p>
    <w:p w14:paraId="6A5A06A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стимулирование потребности в самообразовании и самосовершенствовании.</w:t>
      </w:r>
    </w:p>
    <w:p w14:paraId="1ABD56A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обучающихся.</w:t>
      </w:r>
    </w:p>
    <w:p w14:paraId="6CB1604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46D642A0" w14:textId="77777777" w:rsidR="00AB2DA1" w:rsidRPr="00AB2DA1" w:rsidRDefault="00AB2DA1" w:rsidP="00474489">
      <w:pPr>
        <w:pStyle w:val="1"/>
        <w:spacing w:line="360" w:lineRule="auto"/>
        <w:jc w:val="center"/>
        <w:rPr>
          <w:b w:val="0"/>
          <w:color w:val="222222"/>
          <w:szCs w:val="28"/>
        </w:rPr>
      </w:pPr>
      <w:bookmarkStart w:id="264" w:name="_Toc175321784"/>
      <w:r w:rsidRPr="00AB2DA1">
        <w:rPr>
          <w:color w:val="222222"/>
          <w:szCs w:val="28"/>
        </w:rPr>
        <w:t>Раздел III. Организация воспитательной деятельности</w:t>
      </w:r>
      <w:bookmarkEnd w:id="264"/>
    </w:p>
    <w:p w14:paraId="24C6D143" w14:textId="77777777" w:rsidR="00AB2DA1" w:rsidRPr="00AB2DA1" w:rsidRDefault="00AB2DA1" w:rsidP="00474489">
      <w:pPr>
        <w:pStyle w:val="2"/>
        <w:spacing w:line="360" w:lineRule="auto"/>
        <w:rPr>
          <w:b w:val="0"/>
          <w:bCs/>
          <w:color w:val="222222"/>
          <w:kern w:val="36"/>
          <w:sz w:val="28"/>
          <w:szCs w:val="28"/>
        </w:rPr>
      </w:pPr>
      <w:bookmarkStart w:id="265" w:name="_Toc175321785"/>
      <w:r w:rsidRPr="00AB2DA1">
        <w:rPr>
          <w:b w:val="0"/>
          <w:color w:val="222222"/>
          <w:kern w:val="36"/>
          <w:sz w:val="28"/>
          <w:szCs w:val="28"/>
        </w:rPr>
        <w:t>3.1.  Общие требования к условиям реализации Программы</w:t>
      </w:r>
      <w:bookmarkEnd w:id="265"/>
    </w:p>
    <w:p w14:paraId="7A56C8B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образовательнойдеятельности руководствоваться едиными принципами и регулярно воспроизводить наиболее ценные для нее воспитательно-значимые виды совместной деятельности.</w:t>
      </w:r>
    </w:p>
    <w:p w14:paraId="6E5ED1FE"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Уклад школы направлен на сохранение преемственности принципов воспитания на всех уровнях общего образования:</w:t>
      </w:r>
    </w:p>
    <w:p w14:paraId="46AB026C" w14:textId="77777777" w:rsidR="00AB2DA1" w:rsidRPr="00AB2DA1" w:rsidRDefault="00AB2DA1">
      <w:pPr>
        <w:widowControl/>
        <w:numPr>
          <w:ilvl w:val="0"/>
          <w:numId w:val="4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2988BA89" w14:textId="77777777" w:rsidR="00AB2DA1" w:rsidRPr="00AB2DA1" w:rsidRDefault="00AB2DA1">
      <w:pPr>
        <w:widowControl/>
        <w:numPr>
          <w:ilvl w:val="0"/>
          <w:numId w:val="4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наличие профессиональных кадров и готовность педагогического коллектива к достижению целевых ориентиров Программы воспитания;</w:t>
      </w:r>
    </w:p>
    <w:p w14:paraId="7D68D050" w14:textId="77777777" w:rsidR="00AB2DA1" w:rsidRPr="00AB2DA1" w:rsidRDefault="00AB2DA1">
      <w:pPr>
        <w:widowControl/>
        <w:numPr>
          <w:ilvl w:val="0"/>
          <w:numId w:val="4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взаимодействие с родителями (законными представителями) по вопросам воспитания;</w:t>
      </w:r>
    </w:p>
    <w:p w14:paraId="390C9642" w14:textId="77777777" w:rsidR="00AB2DA1" w:rsidRPr="00AB2DA1" w:rsidRDefault="00AB2DA1">
      <w:pPr>
        <w:widowControl/>
        <w:numPr>
          <w:ilvl w:val="0"/>
          <w:numId w:val="42"/>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14:paraId="32ED2BE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4FBB2E04" w14:textId="77777777" w:rsidR="00AB2DA1" w:rsidRPr="00AB2DA1" w:rsidRDefault="00AB2DA1" w:rsidP="00474489">
      <w:pPr>
        <w:pStyle w:val="2"/>
        <w:spacing w:line="360" w:lineRule="auto"/>
        <w:rPr>
          <w:b w:val="0"/>
          <w:color w:val="222222"/>
          <w:kern w:val="36"/>
          <w:sz w:val="28"/>
          <w:szCs w:val="28"/>
        </w:rPr>
      </w:pPr>
      <w:bookmarkStart w:id="266" w:name="_Toc175321786"/>
      <w:r w:rsidRPr="00AB2DA1">
        <w:rPr>
          <w:color w:val="222222"/>
          <w:kern w:val="36"/>
          <w:sz w:val="28"/>
          <w:szCs w:val="28"/>
        </w:rPr>
        <w:t>3.</w:t>
      </w:r>
      <w:r w:rsidRPr="00AB2DA1">
        <w:rPr>
          <w:b w:val="0"/>
          <w:color w:val="222222"/>
          <w:kern w:val="36"/>
          <w:sz w:val="28"/>
          <w:szCs w:val="28"/>
        </w:rPr>
        <w:t>2</w:t>
      </w:r>
      <w:r w:rsidRPr="00AB2DA1">
        <w:rPr>
          <w:color w:val="222222"/>
          <w:kern w:val="36"/>
          <w:sz w:val="28"/>
          <w:szCs w:val="28"/>
        </w:rPr>
        <w:t>. Кадровое обеспечение воспитательнойдеятельности</w:t>
      </w:r>
      <w:bookmarkEnd w:id="266"/>
    </w:p>
    <w:p w14:paraId="5AE1202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Педагог являет собой для обучающихся всегда главный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успешную воспитательнуюдеятельность.</w:t>
      </w:r>
    </w:p>
    <w:p w14:paraId="099B43B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Совершенствование подготовки и повышения квалификации кадров по вопросам духовно-нравственного воспитания детей и молодежи-один из главных вопросов в реализации рабочей программы воспитания. Мероприятия по подготовке кадров:</w:t>
      </w:r>
    </w:p>
    <w:p w14:paraId="2480E11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сопровождение молодых педагогических работников, вновь поступивших на работу педагогических работников (работа школы наставничества);</w:t>
      </w:r>
    </w:p>
    <w:p w14:paraId="7F48695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индивидуальная работа с педагогическими работниками по запросам (в том числе и по вопросам классного руководства);</w:t>
      </w:r>
    </w:p>
    <w:p w14:paraId="17FD8EE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контроль оформления учебно-педагогической документации;</w:t>
      </w:r>
    </w:p>
    <w:p w14:paraId="756060E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14:paraId="0D734D9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участие в постоянно действующих учебных курсах, семинарах по вопросам воспитания;</w:t>
      </w:r>
    </w:p>
    <w:p w14:paraId="1B74B6D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участие в работе региональных методических объединений;</w:t>
      </w:r>
    </w:p>
    <w:p w14:paraId="6796D17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участие в работе постоянно действующего методического семинара по духовно-нравственному воспитанию.</w:t>
      </w:r>
    </w:p>
    <w:p w14:paraId="1FEE6BA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ценностям—ценность Учителя.</w:t>
      </w:r>
    </w:p>
    <w:p w14:paraId="18A543C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17252BA4" w14:textId="77777777" w:rsidR="00AB2DA1" w:rsidRPr="00AB2DA1" w:rsidRDefault="00AB2DA1" w:rsidP="00474489">
      <w:pPr>
        <w:pStyle w:val="2"/>
        <w:spacing w:line="360" w:lineRule="auto"/>
        <w:rPr>
          <w:b w:val="0"/>
          <w:color w:val="222222"/>
          <w:kern w:val="36"/>
          <w:sz w:val="28"/>
          <w:szCs w:val="28"/>
        </w:rPr>
      </w:pPr>
      <w:bookmarkStart w:id="267" w:name="_Toc175321787"/>
      <w:r w:rsidRPr="00AB2DA1">
        <w:rPr>
          <w:color w:val="222222"/>
          <w:kern w:val="36"/>
          <w:sz w:val="28"/>
          <w:szCs w:val="28"/>
        </w:rPr>
        <w:t>3.</w:t>
      </w:r>
      <w:r w:rsidRPr="00AB2DA1">
        <w:rPr>
          <w:b w:val="0"/>
          <w:color w:val="222222"/>
          <w:kern w:val="36"/>
          <w:sz w:val="28"/>
          <w:szCs w:val="28"/>
        </w:rPr>
        <w:t>3</w:t>
      </w:r>
      <w:r w:rsidRPr="00AB2DA1">
        <w:rPr>
          <w:color w:val="222222"/>
          <w:kern w:val="36"/>
          <w:sz w:val="28"/>
          <w:szCs w:val="28"/>
        </w:rPr>
        <w:t>. Нормативно-методическое обеспечение</w:t>
      </w:r>
      <w:bookmarkEnd w:id="267"/>
    </w:p>
    <w:p w14:paraId="0807F4F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Подготовка приказов и локальных актов школы по внедрению рабочей программы воспитания в образовательнуюдеятельность.</w:t>
      </w:r>
    </w:p>
    <w:p w14:paraId="344D7F0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Обеспечение использования педагогическими работниками методических пособий, содержащих «методические шлейфы», видеоуроков и видеомероприятий по учебно-воспитательной работе</w:t>
      </w:r>
    </w:p>
    <w:p w14:paraId="1C0ED41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Создание рабочей программы воспитания на 2025-2026 год с приложением плана воспитательной работы школы на три уровня образования НОО, ООО, СОО.</w:t>
      </w:r>
    </w:p>
    <w:p w14:paraId="7FEC023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Обновление содержания воспитательных программ в целях реализации новых направлений программ воспитания.</w:t>
      </w:r>
    </w:p>
    <w:p w14:paraId="1C1E2C8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Подготовка/корректировка дополнительных общеразвивающих программ ФГКОУ «СОШ № 150».</w:t>
      </w:r>
    </w:p>
    <w:p w14:paraId="4CA03A7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Сайт, на котором будут отражены реальные результаты программы воспитания.</w:t>
      </w:r>
    </w:p>
    <w:p w14:paraId="39F0FE1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6D509E08" w14:textId="77777777" w:rsidR="00AB2DA1" w:rsidRPr="00AB2DA1" w:rsidRDefault="00AB2DA1" w:rsidP="00474489">
      <w:pPr>
        <w:pStyle w:val="2"/>
        <w:spacing w:line="360" w:lineRule="auto"/>
        <w:rPr>
          <w:b w:val="0"/>
          <w:color w:val="222222"/>
          <w:kern w:val="36"/>
          <w:sz w:val="28"/>
          <w:szCs w:val="28"/>
        </w:rPr>
      </w:pPr>
      <w:bookmarkStart w:id="268" w:name="_Toc175321788"/>
      <w:r w:rsidRPr="00AB2DA1">
        <w:rPr>
          <w:color w:val="222222"/>
          <w:kern w:val="36"/>
          <w:sz w:val="28"/>
          <w:szCs w:val="28"/>
        </w:rPr>
        <w:t>3.</w:t>
      </w:r>
      <w:r w:rsidRPr="00AB2DA1">
        <w:rPr>
          <w:b w:val="0"/>
          <w:color w:val="222222"/>
          <w:kern w:val="36"/>
          <w:sz w:val="28"/>
          <w:szCs w:val="28"/>
        </w:rPr>
        <w:t>4</w:t>
      </w:r>
      <w:r w:rsidRPr="00AB2DA1">
        <w:rPr>
          <w:color w:val="222222"/>
          <w:kern w:val="36"/>
          <w:sz w:val="28"/>
          <w:szCs w:val="28"/>
        </w:rPr>
        <w:t>. Требования к условиям работы с обучающимися с особыми образовательными потребностями</w:t>
      </w:r>
      <w:bookmarkEnd w:id="268"/>
    </w:p>
    <w:p w14:paraId="48CB856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 настоящее время в школе получает образование 0,5% детей с ОВЗ в начальной школе. Дети с ОВЗ получают образование на равных со всеми обучающимися, создана благоприятная доброжелательная среда. Эти дети находятся под пристальным контролем учителей.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14:paraId="42C99AD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Особыми задачами воспитания обучающихся с ОВЗ являются следующие:</w:t>
      </w:r>
    </w:p>
    <w:p w14:paraId="4B46A69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налаживание эмоционально-положительного взаимодействия детей с ОВЗ с окружающими для их успешной адаптации и интеграции в школе;</w:t>
      </w:r>
    </w:p>
    <w:p w14:paraId="7072B3D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формирование доброжелательного отношения к детям с ОВЗ и их семьям со стороны всех участников образовательных отношений;</w:t>
      </w:r>
    </w:p>
    <w:p w14:paraId="7B69508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построение воспитательной деятельности с учетом индивидуальных особенностей каждого обучающегося с ОВЗ;</w:t>
      </w:r>
    </w:p>
    <w:p w14:paraId="1242878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активное привлечение семьи и ближайшего социального окружения к воспитанию обучающихся с ОВЗ;</w:t>
      </w:r>
    </w:p>
    <w:p w14:paraId="1D56536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w:t>
      </w:r>
      <w:proofErr w:type="gramStart"/>
      <w:r w:rsidRPr="00AB2DA1">
        <w:rPr>
          <w:rFonts w:ascii="Times New Roman" w:eastAsia="Times New Roman" w:hAnsi="Times New Roman"/>
          <w:color w:val="000000"/>
          <w:sz w:val="28"/>
          <w:szCs w:val="28"/>
          <w:lang w:eastAsia="ru-RU"/>
        </w:rPr>
        <w:t>медико-социальной</w:t>
      </w:r>
      <w:proofErr w:type="gramEnd"/>
      <w:r w:rsidRPr="00AB2DA1">
        <w:rPr>
          <w:rFonts w:ascii="Times New Roman" w:eastAsia="Times New Roman" w:hAnsi="Times New Roman"/>
          <w:color w:val="000000"/>
          <w:sz w:val="28"/>
          <w:szCs w:val="28"/>
          <w:lang w:eastAsia="ru-RU"/>
        </w:rPr>
        <w:t xml:space="preserve"> компетентности;</w:t>
      </w:r>
    </w:p>
    <w:p w14:paraId="13CB99C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индивидуализация в воспитательной работе с обучающимися с ОВЗ.</w:t>
      </w:r>
    </w:p>
    <w:p w14:paraId="04D8041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личностно-ориентированный подход в организации всех видов детской деятельности.</w:t>
      </w:r>
    </w:p>
    <w:p w14:paraId="6E21F68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w:t>
      </w:r>
    </w:p>
    <w:p w14:paraId="27FB1214" w14:textId="77777777" w:rsidR="00AB2DA1" w:rsidRPr="00AB2DA1" w:rsidRDefault="00AB2DA1" w:rsidP="00474489">
      <w:pPr>
        <w:pStyle w:val="2"/>
        <w:spacing w:line="360" w:lineRule="auto"/>
        <w:rPr>
          <w:b w:val="0"/>
          <w:color w:val="222222"/>
          <w:kern w:val="36"/>
          <w:sz w:val="28"/>
          <w:szCs w:val="28"/>
        </w:rPr>
      </w:pPr>
      <w:bookmarkStart w:id="269" w:name="_Toc175321789"/>
      <w:r w:rsidRPr="00AB2DA1">
        <w:rPr>
          <w:color w:val="222222"/>
          <w:kern w:val="36"/>
          <w:sz w:val="28"/>
          <w:szCs w:val="28"/>
        </w:rPr>
        <w:t>3.</w:t>
      </w:r>
      <w:r w:rsidRPr="00AB2DA1">
        <w:rPr>
          <w:b w:val="0"/>
          <w:color w:val="222222"/>
          <w:kern w:val="36"/>
          <w:sz w:val="28"/>
          <w:szCs w:val="28"/>
        </w:rPr>
        <w:t>5</w:t>
      </w:r>
      <w:r w:rsidRPr="00AB2DA1">
        <w:rPr>
          <w:color w:val="222222"/>
          <w:kern w:val="36"/>
          <w:sz w:val="28"/>
          <w:szCs w:val="28"/>
        </w:rPr>
        <w:t>. Система поощрения социальной успешности и проявлений активной жизненной позиции обучающихся</w:t>
      </w:r>
      <w:bookmarkEnd w:id="269"/>
    </w:p>
    <w:p w14:paraId="65F140E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73550F73" w14:textId="77777777" w:rsidR="00AB2DA1" w:rsidRPr="00AB2DA1" w:rsidRDefault="00AB2DA1">
      <w:pPr>
        <w:widowControl/>
        <w:numPr>
          <w:ilvl w:val="0"/>
          <w:numId w:val="4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 общешкольные линейки.</w:t>
      </w:r>
    </w:p>
    <w:p w14:paraId="213EADEF" w14:textId="77777777" w:rsidR="00AB2DA1" w:rsidRPr="00AB2DA1" w:rsidRDefault="00AB2DA1">
      <w:pPr>
        <w:widowControl/>
        <w:numPr>
          <w:ilvl w:val="0"/>
          <w:numId w:val="43"/>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 школе разработано и действует положение о награждениях, все награды обучающихся фиксируют приказыдиректора школы по основной деятельности.</w:t>
      </w:r>
    </w:p>
    <w:p w14:paraId="7CA366B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в выдвижении на поощрение и в обсуждении кандидатур на награждение обучающихся участвуют органы самоуправления, классные руководители и учителя;</w:t>
      </w:r>
    </w:p>
    <w:p w14:paraId="23A9545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 участию в системе поощрений на всех стадиях привлекают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14:paraId="3215C58E" w14:textId="77777777" w:rsidR="00AB2DA1" w:rsidRPr="00AB2DA1" w:rsidRDefault="00AB2DA1">
      <w:pPr>
        <w:widowControl/>
        <w:numPr>
          <w:ilvl w:val="0"/>
          <w:numId w:val="44"/>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дифференцированность поощрений (наличие уровней и типов наград позволяет продлить стимулирующее действие системы поощрения).</w:t>
      </w:r>
    </w:p>
    <w:p w14:paraId="0848AFA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 ФГКОУ «СОШ № 150» следует организовать деятельность по ведениюпортфолио обучающих в НОО, ООО, СОО.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следует организовать ведение портфолио класса.</w:t>
      </w:r>
    </w:p>
    <w:p w14:paraId="6787760D" w14:textId="77777777" w:rsidR="00AB2DA1" w:rsidRPr="00AB2DA1" w:rsidRDefault="00AB2DA1" w:rsidP="00474489">
      <w:pPr>
        <w:spacing w:after="0" w:line="360" w:lineRule="auto"/>
        <w:ind w:firstLine="709"/>
        <w:jc w:val="both"/>
        <w:textAlignment w:val="baseline"/>
        <w:rPr>
          <w:rFonts w:ascii="Times New Roman" w:eastAsia="Times New Roman" w:hAnsi="Times New Roman"/>
          <w:b/>
          <w:bCs/>
          <w:color w:val="000000"/>
          <w:sz w:val="28"/>
          <w:szCs w:val="28"/>
          <w:bdr w:val="none" w:sz="0" w:space="0" w:color="auto" w:frame="1"/>
          <w:lang w:eastAsia="ru-RU"/>
        </w:rPr>
      </w:pPr>
    </w:p>
    <w:p w14:paraId="52C8CF80" w14:textId="77777777" w:rsidR="00AB2DA1" w:rsidRPr="00AB2DA1" w:rsidRDefault="00AB2DA1" w:rsidP="00474489">
      <w:pPr>
        <w:pStyle w:val="2"/>
        <w:spacing w:line="360" w:lineRule="auto"/>
        <w:rPr>
          <w:color w:val="000000"/>
          <w:sz w:val="28"/>
          <w:szCs w:val="28"/>
        </w:rPr>
      </w:pPr>
      <w:bookmarkStart w:id="270" w:name="_Toc175321790"/>
      <w:r w:rsidRPr="00AB2DA1">
        <w:rPr>
          <w:color w:val="000000"/>
          <w:sz w:val="28"/>
          <w:szCs w:val="28"/>
          <w:bdr w:val="none" w:sz="0" w:space="0" w:color="auto" w:frame="1"/>
        </w:rPr>
        <w:t>3.</w:t>
      </w:r>
      <w:r w:rsidRPr="00AB2DA1">
        <w:rPr>
          <w:b w:val="0"/>
          <w:color w:val="000000"/>
          <w:sz w:val="28"/>
          <w:szCs w:val="28"/>
          <w:bdr w:val="none" w:sz="0" w:space="0" w:color="auto" w:frame="1"/>
        </w:rPr>
        <w:t>6</w:t>
      </w:r>
      <w:r w:rsidRPr="00AB2DA1">
        <w:rPr>
          <w:color w:val="000000"/>
          <w:sz w:val="28"/>
          <w:szCs w:val="28"/>
          <w:bdr w:val="none" w:sz="0" w:space="0" w:color="auto" w:frame="1"/>
        </w:rPr>
        <w:t>. Основные направления самоанализа воспитательной работы</w:t>
      </w:r>
      <w:bookmarkEnd w:id="270"/>
    </w:p>
    <w:p w14:paraId="7CCD483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6A58B40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Самоанализ осуществляется ежегодно силами самой школы.</w:t>
      </w:r>
    </w:p>
    <w:p w14:paraId="67FF848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Основными принципами, на основе которых осуществляется самоанализ воспитательной работы в школе, являются следующие:</w:t>
      </w:r>
    </w:p>
    <w:p w14:paraId="508BFEE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воспитательную деятельность;</w:t>
      </w:r>
    </w:p>
    <w:p w14:paraId="25BF48FA"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качественных–таких, как: содержание и разнообразие деятельности, характер общения и отношений между школьниками и педагогическими работниками;</w:t>
      </w:r>
    </w:p>
    <w:p w14:paraId="365F5CD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037A4D0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05EA992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Основные направления анализа организуемой в школе воспитательнойдеятельности:</w:t>
      </w:r>
    </w:p>
    <w:p w14:paraId="140163A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i/>
          <w:iCs/>
          <w:color w:val="000000"/>
          <w:sz w:val="28"/>
          <w:szCs w:val="28"/>
          <w:bdr w:val="none" w:sz="0" w:space="0" w:color="auto" w:frame="1"/>
          <w:lang w:eastAsia="ru-RU"/>
        </w:rPr>
        <w:t> У</w:t>
      </w:r>
      <w:r w:rsidRPr="00AB2DA1">
        <w:rPr>
          <w:rFonts w:ascii="Times New Roman" w:eastAsia="Times New Roman" w:hAnsi="Times New Roman"/>
          <w:b/>
          <w:bCs/>
          <w:color w:val="000000"/>
          <w:sz w:val="28"/>
          <w:szCs w:val="28"/>
          <w:bdr w:val="none" w:sz="0" w:space="0" w:color="auto" w:frame="1"/>
          <w:lang w:eastAsia="ru-RU"/>
        </w:rPr>
        <w:t>словия организации воспитательной работы по следующим четырем составляющим</w:t>
      </w:r>
      <w:r w:rsidRPr="00AB2DA1">
        <w:rPr>
          <w:rFonts w:ascii="Times New Roman" w:eastAsia="Times New Roman" w:hAnsi="Times New Roman"/>
          <w:color w:val="000000"/>
          <w:sz w:val="28"/>
          <w:szCs w:val="28"/>
          <w:lang w:eastAsia="ru-RU"/>
        </w:rPr>
        <w:t>:</w:t>
      </w:r>
    </w:p>
    <w:p w14:paraId="1459B1C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-нормативно-методическое обеспечение;</w:t>
      </w:r>
    </w:p>
    <w:p w14:paraId="5005CF2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-кадровое обеспечение;</w:t>
      </w:r>
    </w:p>
    <w:p w14:paraId="09E9A77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-материально-техническое обеспечение;</w:t>
      </w:r>
    </w:p>
    <w:p w14:paraId="63C99FC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-удовлетворенность качеством условий.</w:t>
      </w:r>
    </w:p>
    <w:p w14:paraId="490437B7" w14:textId="77777777" w:rsidR="00AB2DA1" w:rsidRPr="00AB2DA1" w:rsidRDefault="00AB2DA1" w:rsidP="00474489">
      <w:pPr>
        <w:spacing w:line="360" w:lineRule="auto"/>
        <w:rPr>
          <w:rFonts w:ascii="Times New Roman" w:eastAsia="Times New Roman" w:hAnsi="Times New Roman"/>
          <w:color w:val="222222"/>
          <w:sz w:val="28"/>
          <w:szCs w:val="28"/>
          <w:lang w:eastAsia="ru-RU"/>
        </w:rPr>
      </w:pPr>
      <w:bookmarkStart w:id="271" w:name="_Toc175321791"/>
      <w:r w:rsidRPr="00AB2DA1">
        <w:rPr>
          <w:rFonts w:ascii="Times New Roman" w:eastAsia="Times New Roman" w:hAnsi="Times New Roman"/>
          <w:color w:val="222222"/>
          <w:sz w:val="28"/>
          <w:szCs w:val="28"/>
          <w:lang w:eastAsia="ru-RU"/>
        </w:rPr>
        <w:t>Анализ организации воспитательной работы по следующим направлениям:</w:t>
      </w:r>
      <w:bookmarkEnd w:id="271"/>
    </w:p>
    <w:p w14:paraId="41DA42D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реализация внеурочной деятельности;</w:t>
      </w:r>
    </w:p>
    <w:p w14:paraId="6D4235D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реализация воспитательной работы классных руководителей;</w:t>
      </w:r>
    </w:p>
    <w:p w14:paraId="2019A61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реализация дополнительных программ;</w:t>
      </w:r>
    </w:p>
    <w:p w14:paraId="1304D656"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удовлетворенность качеством реализации воспитательной работы.</w:t>
      </w:r>
    </w:p>
    <w:p w14:paraId="3B9F53E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Проводится с заполнением сводных таблиц выполненной работы и анализа ее качества, анкетирование.</w:t>
      </w:r>
    </w:p>
    <w:p w14:paraId="6A6249F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Результаты воспитания, социализации и саморазвития обучающихся</w:t>
      </w:r>
    </w:p>
    <w:p w14:paraId="57BB5C8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14:paraId="49DA30F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Должны осуществлять анализ классные руководители совместно с заместителем директора школы (по воспитательной работе) с последующим обсуждением его результатов на заседании методического объединения классных руководителей или заседании педагогического советашколы.</w:t>
      </w:r>
    </w:p>
    <w:p w14:paraId="52953FD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Способом получения информации о результатах воспитания, социализации и саморазвития обучающихсядолжно являться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14:paraId="42BFA361"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Внимание педагогических работниковдолжно сосредотачиваться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CEB8C8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Диагностика «Творческие достижения обучающихся». Классные руководители обязаны проводить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оценки–таблица достижений. Она позволит систематизировать сведения для их анализа. В таблицу педагогические работники должны вносить результаты участия детей в мероприятиях различного уровня, общее количество участвующих, из них количество юнармейцев.</w:t>
      </w:r>
    </w:p>
    <w:p w14:paraId="037A7A5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Заполненные таблицы по всем классам и формируют сводную таблицу по школе. Это даст возможность анализировать результативность участия школьников в различных конкурсах по всем направлениям воспитательной деятельности.</w:t>
      </w:r>
    </w:p>
    <w:p w14:paraId="0CB46C5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Состояние организуемой в школе совместной деятельности детей и взрослых. Удовлетворенность качеством результатов воспитательной работы.</w:t>
      </w:r>
    </w:p>
    <w:p w14:paraId="00AE294B"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w:t>
      </w:r>
    </w:p>
    <w:p w14:paraId="3472DF3D"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Осуществляют анализ заместитель директора школы (по воспитательной работе), классные руководители, Совет старшеклассников и родителей, хорошо знакомые с деятельностью школы.</w:t>
      </w:r>
    </w:p>
    <w:p w14:paraId="35EAFB7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педагогическими работниками, лидерами ученического самоуправления, при необходимости–их анкетирование. Чтобы выявить, удовлетворены ли родители и обучающиеся качеством образовательных услуг, следует использовать анкетирование.</w:t>
      </w:r>
    </w:p>
    <w:p w14:paraId="12BD83B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w:t>
      </w:r>
    </w:p>
    <w:p w14:paraId="0B73F61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Анализ ответов позволит вам оценить степень удовлетворенности результатами воспитательной работы. Полученные результаты необходимо обсуждать на заседании методического объединения классных руководителей или заседании педагогического советашколы.</w:t>
      </w:r>
    </w:p>
    <w:p w14:paraId="7AB41FE0"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Внимание при этом следует сосредоточить на следующих вопросах:</w:t>
      </w:r>
    </w:p>
    <w:p w14:paraId="6B37C09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проводимых общешкольных ключевых дел;</w:t>
      </w:r>
    </w:p>
    <w:p w14:paraId="54E385F7"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совместной деятельности классных руководителей и их классов;</w:t>
      </w:r>
    </w:p>
    <w:p w14:paraId="37974858"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организуемой в школе внеурочной деятельности;</w:t>
      </w:r>
    </w:p>
    <w:p w14:paraId="41BF3C39"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реализации личностно-развивающего потенциала уроков;</w:t>
      </w:r>
    </w:p>
    <w:p w14:paraId="607631E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существующего в школе ученического самоуправления;</w:t>
      </w:r>
    </w:p>
    <w:p w14:paraId="3164FA34"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функционирующих на базе школы детских общественных объединений;</w:t>
      </w:r>
    </w:p>
    <w:p w14:paraId="09DF78D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проводимых в школе экскурсий, походов;</w:t>
      </w:r>
    </w:p>
    <w:p w14:paraId="5D2B31FC"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профориентационной работы школы;</w:t>
      </w:r>
    </w:p>
    <w:p w14:paraId="5D2969A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работы школьных медиа;</w:t>
      </w:r>
    </w:p>
    <w:p w14:paraId="18C66AEF"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организации предметно-эстетической среды школы;</w:t>
      </w:r>
    </w:p>
    <w:p w14:paraId="0F0108B3"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 качество взаимодействия школы и семей обучающихся.</w:t>
      </w:r>
    </w:p>
    <w:p w14:paraId="35B78582"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Итогом самоанализа организуемой в школе воспитательной работы должен явиться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5C8994D5" w14:textId="77777777" w:rsidR="00AB2DA1" w:rsidRPr="00AB2DA1" w:rsidRDefault="00AB2DA1" w:rsidP="00474489">
      <w:pPr>
        <w:spacing w:after="0" w:line="360" w:lineRule="auto"/>
        <w:ind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b/>
          <w:bCs/>
          <w:color w:val="000000"/>
          <w:sz w:val="28"/>
          <w:szCs w:val="28"/>
          <w:bdr w:val="none" w:sz="0" w:space="0" w:color="auto" w:frame="1"/>
          <w:lang w:eastAsia="ru-RU"/>
        </w:rPr>
        <w:t>Ожидаемые конечные</w:t>
      </w:r>
      <w:r w:rsidRPr="00AB2DA1">
        <w:rPr>
          <w:rFonts w:ascii="Times New Roman" w:eastAsia="Times New Roman" w:hAnsi="Times New Roman"/>
          <w:color w:val="000000"/>
          <w:sz w:val="28"/>
          <w:szCs w:val="28"/>
          <w:lang w:eastAsia="ru-RU"/>
        </w:rPr>
        <w:t> </w:t>
      </w:r>
      <w:r w:rsidRPr="00AB2DA1">
        <w:rPr>
          <w:rFonts w:ascii="Times New Roman" w:eastAsia="Times New Roman" w:hAnsi="Times New Roman"/>
          <w:b/>
          <w:bCs/>
          <w:color w:val="000000"/>
          <w:sz w:val="28"/>
          <w:szCs w:val="28"/>
          <w:bdr w:val="none" w:sz="0" w:space="0" w:color="auto" w:frame="1"/>
          <w:lang w:eastAsia="ru-RU"/>
        </w:rPr>
        <w:t>результаты</w:t>
      </w:r>
    </w:p>
    <w:p w14:paraId="251F8998" w14:textId="77777777" w:rsidR="00AB2DA1" w:rsidRPr="00AB2DA1" w:rsidRDefault="00AB2DA1">
      <w:pPr>
        <w:widowControl/>
        <w:numPr>
          <w:ilvl w:val="0"/>
          <w:numId w:val="4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14:paraId="45EE5A5E" w14:textId="77777777" w:rsidR="00AB2DA1" w:rsidRPr="00AB2DA1" w:rsidRDefault="00AB2DA1">
      <w:pPr>
        <w:widowControl/>
        <w:numPr>
          <w:ilvl w:val="0"/>
          <w:numId w:val="4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Введение в практику новых форм и методов духовно-нравственного воспитания.</w:t>
      </w:r>
    </w:p>
    <w:p w14:paraId="640DB34B" w14:textId="77777777" w:rsidR="00AB2DA1" w:rsidRPr="00AB2DA1" w:rsidRDefault="00AB2DA1">
      <w:pPr>
        <w:widowControl/>
        <w:numPr>
          <w:ilvl w:val="0"/>
          <w:numId w:val="4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14:paraId="7CA43AB4" w14:textId="77777777" w:rsidR="00AB2DA1" w:rsidRPr="00AB2DA1" w:rsidRDefault="00AB2DA1">
      <w:pPr>
        <w:widowControl/>
        <w:numPr>
          <w:ilvl w:val="0"/>
          <w:numId w:val="45"/>
        </w:numPr>
        <w:spacing w:after="0" w:line="360" w:lineRule="auto"/>
        <w:ind w:left="0" w:firstLine="709"/>
        <w:jc w:val="both"/>
        <w:textAlignment w:val="baseline"/>
        <w:rPr>
          <w:rFonts w:ascii="Times New Roman" w:eastAsia="Times New Roman" w:hAnsi="Times New Roman"/>
          <w:color w:val="000000"/>
          <w:sz w:val="28"/>
          <w:szCs w:val="28"/>
          <w:lang w:eastAsia="ru-RU"/>
        </w:rPr>
      </w:pPr>
      <w:r w:rsidRPr="00AB2DA1">
        <w:rPr>
          <w:rFonts w:ascii="Times New Roman" w:eastAsia="Times New Roman" w:hAnsi="Times New Roman"/>
          <w:color w:val="000000"/>
          <w:sz w:val="28"/>
          <w:szCs w:val="28"/>
          <w:lang w:eastAsia="ru-RU"/>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14:paraId="07AEC150" w14:textId="77777777" w:rsidR="000816F3" w:rsidRPr="008B1121" w:rsidRDefault="000816F3" w:rsidP="00474489">
      <w:pPr>
        <w:spacing w:line="360" w:lineRule="auto"/>
        <w:jc w:val="both"/>
        <w:rPr>
          <w:rFonts w:ascii="Times New Roman" w:hAnsi="Times New Roman"/>
          <w:sz w:val="24"/>
          <w:szCs w:val="24"/>
        </w:rPr>
      </w:pPr>
    </w:p>
    <w:p w14:paraId="0F7344D0" w14:textId="77777777" w:rsidR="00025BB8" w:rsidRDefault="00025BB8" w:rsidP="00474489">
      <w:pPr>
        <w:pStyle w:val="1"/>
        <w:spacing w:line="360" w:lineRule="auto"/>
        <w:jc w:val="center"/>
        <w:rPr>
          <w:rFonts w:eastAsia="OfficinaSansBoldITC;Franklin Go"/>
        </w:rPr>
      </w:pPr>
      <w:bookmarkStart w:id="272" w:name="_Toc208351892"/>
      <w:r>
        <w:rPr>
          <w:rFonts w:eastAsia="OfficinaSansBoldITC;Franklin Go"/>
        </w:rPr>
        <w:t>Организационный раздел</w:t>
      </w:r>
      <w:bookmarkEnd w:id="272"/>
    </w:p>
    <w:p w14:paraId="54239270" w14:textId="77777777" w:rsidR="009708D7" w:rsidRDefault="009708D7" w:rsidP="00474489">
      <w:pPr>
        <w:widowControl/>
        <w:spacing w:after="0" w:line="360" w:lineRule="auto"/>
      </w:pPr>
    </w:p>
    <w:p w14:paraId="73B5B956" w14:textId="353B1A24" w:rsidR="00F84FAA" w:rsidRPr="007F73ED" w:rsidRDefault="00F84FAA" w:rsidP="00474489">
      <w:pPr>
        <w:pStyle w:val="120"/>
        <w:spacing w:line="360" w:lineRule="auto"/>
        <w:jc w:val="center"/>
        <w:rPr>
          <w:rStyle w:val="111"/>
          <w:rFonts w:eastAsia="SchoolBookSanPin;Times New Roma"/>
        </w:rPr>
      </w:pPr>
      <w:bookmarkStart w:id="273" w:name="_Toc208351893"/>
      <w:r>
        <w:rPr>
          <w:rFonts w:eastAsia="SchoolBookSanPin"/>
        </w:rPr>
        <w:t>Учебный план начального общего образования</w:t>
      </w:r>
      <w:bookmarkEnd w:id="273"/>
    </w:p>
    <w:p w14:paraId="64EAC0BE"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Учебный план основной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образовательной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программы</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начального общего образования ФГКОУ «СОШ № 150»</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(далее – учебный план) фиксирует общий объем нагрузки, максимальный объем аудиторной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14:paraId="1CF1279F"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подход и индивидуализацию обучения.</w:t>
      </w:r>
    </w:p>
    <w:p w14:paraId="6A89B622"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ФГКОУ «СОШ № 150». </w:t>
      </w:r>
    </w:p>
    <w:p w14:paraId="401D191B"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В основу учебного плана положен вариант федерального учебного плана № 1 Федеральной образовательной программы, утвержденной приказом Минпросвещения от 18.05.2023 № 372</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с учетом изменений, внесенных приказом от  09.10.2024 № 704.</w:t>
      </w:r>
    </w:p>
    <w:p w14:paraId="37590A15"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Вариант № 1 предназначен для образовательных организаций, в которых обучение ведется на русском языке в режиме пятидневной учебной недели.</w:t>
      </w:r>
    </w:p>
    <w:p w14:paraId="6DE4A955"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Учебный план</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предусматривает четырехлетний нормативный срок освоения образовательных программ начального общего образования.</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Продолжительность учебного года при получении начального общего образования для 1-х классов составляет 33 недели, для 2–4-х классов</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34 недели. Соответственно, весь период обучения на уровне НОО</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составляет</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135 учебных недель.</w:t>
      </w:r>
    </w:p>
    <w:p w14:paraId="78411CAF"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40 минут.</w:t>
      </w:r>
    </w:p>
    <w:p w14:paraId="74F65AAF"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Объем максимально допустимой нагрузки в течение дня:</w:t>
      </w:r>
    </w:p>
    <w:p w14:paraId="2A01E82E" w14:textId="77777777" w:rsidR="007B7F47" w:rsidRPr="007B7F47" w:rsidRDefault="007B7F47">
      <w:pPr>
        <w:widowControl/>
        <w:numPr>
          <w:ilvl w:val="0"/>
          <w:numId w:val="11"/>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для 1-х классов – не более</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четырех уроков в день и один день в неделю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пять уроков;</w:t>
      </w:r>
    </w:p>
    <w:p w14:paraId="26350940" w14:textId="77777777" w:rsidR="007B7F47" w:rsidRPr="007B7F47" w:rsidRDefault="007B7F47">
      <w:pPr>
        <w:widowControl/>
        <w:numPr>
          <w:ilvl w:val="0"/>
          <w:numId w:val="11"/>
        </w:numPr>
        <w:spacing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2–4-х классов – не более</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пяти уроков.</w:t>
      </w:r>
    </w:p>
    <w:p w14:paraId="5BB09C3D"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ФГКОУ «СОШ № 150»</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выделено:</w:t>
      </w:r>
    </w:p>
    <w:p w14:paraId="2166AEA6" w14:textId="77777777" w:rsidR="007B7F47" w:rsidRPr="007B7F47" w:rsidRDefault="007B7F47">
      <w:pPr>
        <w:widowControl/>
        <w:numPr>
          <w:ilvl w:val="0"/>
          <w:numId w:val="12"/>
        </w:numPr>
        <w:spacing w:after="100" w:afterAutospacing="1"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в 1-х классах – 21</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час</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в неделю;</w:t>
      </w:r>
    </w:p>
    <w:p w14:paraId="7B46CBA6" w14:textId="77777777" w:rsidR="007B7F47" w:rsidRPr="007B7F47" w:rsidRDefault="007B7F47">
      <w:pPr>
        <w:widowControl/>
        <w:numPr>
          <w:ilvl w:val="0"/>
          <w:numId w:val="12"/>
        </w:numPr>
        <w:spacing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2–4-х классах – 23 часа в неделю.</w:t>
      </w:r>
    </w:p>
    <w:p w14:paraId="65FFAC18"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Общее количество часов учебных занятий за четыре года составляет</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2999</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часов с учетом 16 часов в 1-х классах в сентябре-октябре.</w:t>
      </w:r>
    </w:p>
    <w:p w14:paraId="1C79FA40"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Учебный план состоит из двух частей – обязательной части и части, формируемой участниками образовательных отношений.</w:t>
      </w:r>
    </w:p>
    <w:p w14:paraId="0E822173"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b/>
          <w:bCs/>
          <w:color w:val="000000"/>
          <w:sz w:val="28"/>
          <w:szCs w:val="28"/>
          <w:lang w:eastAsia="en-US"/>
        </w:rPr>
        <w:t>Обязательная часть учебного плана</w:t>
      </w:r>
    </w:p>
    <w:p w14:paraId="3149F519"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Обязательная часть учебного плана</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определяет состав учебных предметов обязательных предметных областей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и учебное время, отводимое на их изучение по классам (годам) обучения.</w:t>
      </w:r>
    </w:p>
    <w:p w14:paraId="7D4C7C05"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7A3ED801"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Обязательная часть учебного плана включает в себя следующие предметные области:</w:t>
      </w:r>
    </w:p>
    <w:p w14:paraId="57F198DF"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«Русский язык и литературное чтение».</w:t>
      </w:r>
    </w:p>
    <w:p w14:paraId="6A827C40"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«Иностранный язык».</w:t>
      </w:r>
    </w:p>
    <w:p w14:paraId="2AE589E7"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«Математика и информатика».</w:t>
      </w:r>
    </w:p>
    <w:p w14:paraId="42E836EA"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«Обществознание и естествознание ("Окружающий мир")».</w:t>
      </w:r>
    </w:p>
    <w:p w14:paraId="618F7A3C"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«Основы религиозных культур и светской этики».</w:t>
      </w:r>
    </w:p>
    <w:p w14:paraId="585137B9"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«Искусство».</w:t>
      </w:r>
    </w:p>
    <w:p w14:paraId="3ED38B93" w14:textId="77777777" w:rsidR="007B7F47" w:rsidRPr="007B7F47" w:rsidRDefault="007B7F47">
      <w:pPr>
        <w:widowControl/>
        <w:numPr>
          <w:ilvl w:val="0"/>
          <w:numId w:val="13"/>
        </w:numPr>
        <w:spacing w:after="0" w:line="360" w:lineRule="auto"/>
        <w:ind w:left="780" w:right="180"/>
        <w:contextualSpacing/>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«Технология».</w:t>
      </w:r>
    </w:p>
    <w:p w14:paraId="549E584C" w14:textId="77777777" w:rsidR="007B7F47" w:rsidRPr="007B7F47" w:rsidRDefault="007B7F47">
      <w:pPr>
        <w:widowControl/>
        <w:numPr>
          <w:ilvl w:val="0"/>
          <w:numId w:val="13"/>
        </w:numPr>
        <w:spacing w:after="0" w:line="360" w:lineRule="auto"/>
        <w:ind w:left="780" w:right="180"/>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«Физическая культура».</w:t>
      </w:r>
    </w:p>
    <w:p w14:paraId="59AE49E7"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14:paraId="0E560B26"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14:paraId="15F65752" w14:textId="77777777" w:rsidR="007B7F47" w:rsidRPr="007B7F47" w:rsidRDefault="007B7F47">
      <w:pPr>
        <w:widowControl/>
        <w:numPr>
          <w:ilvl w:val="0"/>
          <w:numId w:val="14"/>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«Математика»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2680A634" w14:textId="77777777" w:rsidR="007B7F47" w:rsidRPr="007B7F47" w:rsidRDefault="007B7F47">
      <w:pPr>
        <w:widowControl/>
        <w:numPr>
          <w:ilvl w:val="0"/>
          <w:numId w:val="14"/>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«Окружающий мир»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3074E252" w14:textId="77777777" w:rsidR="007B7F47" w:rsidRPr="007B7F47" w:rsidRDefault="007B7F47">
      <w:pPr>
        <w:widowControl/>
        <w:numPr>
          <w:ilvl w:val="0"/>
          <w:numId w:val="14"/>
        </w:numPr>
        <w:spacing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«Изобразительное искусство»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модуль «Азбука цифровой графики» (предусматривает изучение фотографии, работу</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 xml:space="preserve">в программах </w:t>
      </w:r>
      <w:r w:rsidRPr="007B7F47">
        <w:rPr>
          <w:rFonts w:ascii="Times New Roman" w:eastAsia="Times New Roman" w:hAnsi="Times New Roman"/>
          <w:color w:val="000000"/>
          <w:sz w:val="28"/>
          <w:szCs w:val="28"/>
          <w:lang w:val="en-US" w:eastAsia="en-US"/>
        </w:rPr>
        <w:t>Paint</w:t>
      </w:r>
      <w:r w:rsidRPr="007B7F47">
        <w:rPr>
          <w:rFonts w:ascii="Times New Roman" w:eastAsia="Times New Roman" w:hAnsi="Times New Roman"/>
          <w:color w:val="000000"/>
          <w:sz w:val="28"/>
          <w:szCs w:val="28"/>
          <w:lang w:eastAsia="en-US"/>
        </w:rPr>
        <w:t xml:space="preserve">, </w:t>
      </w:r>
      <w:r w:rsidRPr="007B7F47">
        <w:rPr>
          <w:rFonts w:ascii="Times New Roman" w:eastAsia="Times New Roman" w:hAnsi="Times New Roman"/>
          <w:color w:val="000000"/>
          <w:sz w:val="28"/>
          <w:szCs w:val="28"/>
          <w:lang w:val="en-US" w:eastAsia="en-US"/>
        </w:rPr>
        <w:t>Picture</w:t>
      </w:r>
      <w:r w:rsidRPr="007B7F47">
        <w:rPr>
          <w:rFonts w:ascii="Times New Roman" w:eastAsia="Times New Roman" w:hAnsi="Times New Roman"/>
          <w:color w:val="000000"/>
          <w:sz w:val="28"/>
          <w:szCs w:val="28"/>
          <w:lang w:eastAsia="en-US"/>
        </w:rPr>
        <w:t xml:space="preserve"> </w:t>
      </w:r>
      <w:r w:rsidRPr="007B7F47">
        <w:rPr>
          <w:rFonts w:ascii="Times New Roman" w:eastAsia="Times New Roman" w:hAnsi="Times New Roman"/>
          <w:color w:val="000000"/>
          <w:sz w:val="28"/>
          <w:szCs w:val="28"/>
          <w:lang w:val="en-US" w:eastAsia="en-US"/>
        </w:rPr>
        <w:t>Manager</w:t>
      </w:r>
      <w:r w:rsidRPr="007B7F47">
        <w:rPr>
          <w:rFonts w:ascii="Times New Roman" w:eastAsia="Times New Roman" w:hAnsi="Times New Roman"/>
          <w:color w:val="000000"/>
          <w:sz w:val="28"/>
          <w:szCs w:val="28"/>
          <w:lang w:eastAsia="en-US"/>
        </w:rPr>
        <w:t xml:space="preserve"> и </w:t>
      </w:r>
      <w:r w:rsidRPr="007B7F47">
        <w:rPr>
          <w:rFonts w:ascii="Times New Roman" w:eastAsia="Times New Roman" w:hAnsi="Times New Roman"/>
          <w:color w:val="000000"/>
          <w:sz w:val="28"/>
          <w:szCs w:val="28"/>
          <w:lang w:val="en-US" w:eastAsia="en-US"/>
        </w:rPr>
        <w:t>PowerPoint</w:t>
      </w:r>
      <w:r w:rsidRPr="007B7F47">
        <w:rPr>
          <w:rFonts w:ascii="Times New Roman" w:eastAsia="Times New Roman" w:hAnsi="Times New Roman"/>
          <w:color w:val="000000"/>
          <w:sz w:val="28"/>
          <w:szCs w:val="28"/>
          <w:lang w:eastAsia="en-US"/>
        </w:rPr>
        <w:t>, виртуальные путешествия);</w:t>
      </w:r>
    </w:p>
    <w:p w14:paraId="0F1B3DEE" w14:textId="77777777" w:rsidR="007B7F47" w:rsidRPr="007B7F47" w:rsidRDefault="007B7F47">
      <w:pPr>
        <w:widowControl/>
        <w:numPr>
          <w:ilvl w:val="0"/>
          <w:numId w:val="14"/>
        </w:numPr>
        <w:spacing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«Труд (технология)»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модуль «ИКТ» (обеспечивает достижение предметных и метапредметных результатов, связанных с использованием информационных технологий).</w:t>
      </w:r>
    </w:p>
    <w:p w14:paraId="23239AA5"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Учебный предмет «Основы религиозных культур и светской этики»</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«Основы религиозных культур народов России» и «Основы светской этики».</w:t>
      </w:r>
    </w:p>
    <w:p w14:paraId="27F074D9"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b/>
          <w:bCs/>
          <w:color w:val="000000"/>
          <w:sz w:val="28"/>
          <w:szCs w:val="28"/>
          <w:lang w:eastAsia="en-US"/>
        </w:rPr>
        <w:t>Часть учебного плана, формируемая участниками образовательных отношений</w:t>
      </w:r>
    </w:p>
    <w:p w14:paraId="4EBF788E"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w:t>
      </w:r>
    </w:p>
    <w:p w14:paraId="2280C39E" w14:textId="77777777" w:rsidR="007B7F47" w:rsidRPr="007B7F47" w:rsidRDefault="007B7F47">
      <w:pPr>
        <w:widowControl/>
        <w:numPr>
          <w:ilvl w:val="0"/>
          <w:numId w:val="15"/>
        </w:numPr>
        <w:spacing w:before="100" w:beforeAutospacing="1"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На увеличение учебных часов, отводимых на изучение отдельных учебных предметов, курсов, модулей из перечня, предлагаемого ФГКОУ «СОШ № 150»</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 по выбору родителей (законных представителей) несовершеннолетних обучающихся:</w:t>
      </w:r>
    </w:p>
    <w:p w14:paraId="40DD4AAE" w14:textId="77777777" w:rsidR="007B7F47" w:rsidRPr="007B7F47" w:rsidRDefault="007B7F47">
      <w:pPr>
        <w:widowControl/>
        <w:numPr>
          <w:ilvl w:val="0"/>
          <w:numId w:val="16"/>
        </w:numPr>
        <w:spacing w:before="100" w:beforeAutospacing="1"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модуль по видам спорта «Баскетбол», 2-3-й класс (1 час в неделю), – дополняет учебный предмет «Физическая культура» и является третьим часом физической активности;</w:t>
      </w:r>
    </w:p>
    <w:p w14:paraId="0486DD97" w14:textId="77777777" w:rsidR="007B7F47" w:rsidRPr="007B7F47" w:rsidRDefault="007B7F47">
      <w:pPr>
        <w:widowControl/>
        <w:numPr>
          <w:ilvl w:val="0"/>
          <w:numId w:val="17"/>
        </w:numPr>
        <w:spacing w:before="100" w:beforeAutospacing="1"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На курсы внеурочной деятельности из перечня, предлагаемого ФГКОУ «СОШ № 150»</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 по выбору родителей (законных представителей) несовершеннолетних обучающихся:</w:t>
      </w:r>
    </w:p>
    <w:p w14:paraId="44EF9E4E" w14:textId="77777777" w:rsidR="007B7F47" w:rsidRPr="007B7F47" w:rsidRDefault="007B7F47">
      <w:pPr>
        <w:widowControl/>
        <w:numPr>
          <w:ilvl w:val="0"/>
          <w:numId w:val="18"/>
        </w:numPr>
        <w:spacing w:before="100" w:beforeAutospacing="1"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«Арктиковедение», 4-й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класс (1 час в неделю);</w:t>
      </w:r>
    </w:p>
    <w:p w14:paraId="3798F5DF" w14:textId="77777777" w:rsidR="007B7F47" w:rsidRPr="007B7F47" w:rsidRDefault="007B7F47">
      <w:pPr>
        <w:widowControl/>
        <w:numPr>
          <w:ilvl w:val="0"/>
          <w:numId w:val="18"/>
        </w:numPr>
        <w:spacing w:before="100" w:beforeAutospacing="1"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«Орлята России», 1-3 классы;</w:t>
      </w:r>
    </w:p>
    <w:p w14:paraId="021D3632" w14:textId="77777777" w:rsidR="007B7F47" w:rsidRPr="007B7F47" w:rsidRDefault="007B7F47">
      <w:pPr>
        <w:widowControl/>
        <w:numPr>
          <w:ilvl w:val="0"/>
          <w:numId w:val="18"/>
        </w:numPr>
        <w:spacing w:before="100" w:beforeAutospacing="1" w:after="0" w:line="360" w:lineRule="auto"/>
        <w:ind w:left="780" w:right="180"/>
        <w:contextualSpacing/>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«Разговоры о важном», 1–4-й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классы (1 час в неделю);</w:t>
      </w:r>
    </w:p>
    <w:p w14:paraId="35B4C8E6" w14:textId="77777777" w:rsidR="007B7F47" w:rsidRPr="007B7F47" w:rsidRDefault="007B7F47">
      <w:pPr>
        <w:widowControl/>
        <w:numPr>
          <w:ilvl w:val="0"/>
          <w:numId w:val="18"/>
        </w:numPr>
        <w:spacing w:before="100" w:beforeAutospacing="1" w:after="0" w:line="360" w:lineRule="auto"/>
        <w:ind w:left="780" w:right="180"/>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«Функциональная грамотность», 2–3-й</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классы (1 час в неделю).</w:t>
      </w:r>
    </w:p>
    <w:p w14:paraId="738BE3E4"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58B2857B"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ФГКОУ «СОШ № 150».</w:t>
      </w:r>
    </w:p>
    <w:p w14:paraId="53B7B000"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proofErr w:type="gramStart"/>
      <w:r w:rsidRPr="007B7F47">
        <w:rPr>
          <w:rFonts w:ascii="Times New Roman" w:eastAsia="Times New Roman" w:hAnsi="Times New Roman"/>
          <w:color w:val="000000"/>
          <w:sz w:val="28"/>
          <w:szCs w:val="28"/>
          <w:lang w:eastAsia="en-US"/>
        </w:rPr>
        <w:t>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ФГКОУ «СОШ № 150»</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w:t>
      </w:r>
      <w:proofErr w:type="gramEnd"/>
    </w:p>
    <w:p w14:paraId="48E7D48E"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Суммарный объем домашнего задания по всем предметам для каждого класса не превышает продолжительности выполнения 1 час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для 1 класса, 1,5 часа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для 2 и 3 классов, 2 часа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00D21C4A"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Домашнее задание на следующий урок задается на текущем уроке, дублируется</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в электронном журнале</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не позднее времени окончания учебного дня –</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15.00.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достаточное количество времени.</w:t>
      </w:r>
    </w:p>
    <w:p w14:paraId="1793E80D"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 эпидемиологическими требованиями и Гигиеническими нормативами</w:t>
      </w:r>
    </w:p>
    <w:p w14:paraId="2039F1CC"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b/>
          <w:bCs/>
          <w:color w:val="000000"/>
          <w:sz w:val="28"/>
          <w:szCs w:val="28"/>
          <w:lang w:eastAsia="en-US"/>
        </w:rPr>
        <w:t>Формы промежуточной аттестации</w:t>
      </w:r>
    </w:p>
    <w:p w14:paraId="69FDF17E"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Учебный план определяет формы проведения промежуточной аттестации в соответствии с</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ФОП НОО, утвержденной приказом Минпросвещения от 18.05.2023 № 372, и</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«Положением о текущем контроле и промежуточной аттестации»</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ФГКОУ «СОШ № 150».</w:t>
      </w:r>
    </w:p>
    <w:p w14:paraId="4E2650D1"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В 1-м классе промежуточная аттестация проводится без балльного оценивания. Промежуточная аттестация обучающихся 2-4-х классов проводится в конце каждого учебного периода по каждому изучаемому учебному предмету.</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14:paraId="2EF74296"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По итогам промежуточной аттестации обучающемуся выставляется промежуточная оценка, которая фиксирует</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достижение предметных планируемых результатов и универсальных учебных действий. По учебным предметам «Русский язык», «Литературное чтение», «Математика» промежуточная оценка выставляется с учетом степени значимости отметок за тематические</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контрольные работы.</w:t>
      </w:r>
    </w:p>
    <w:p w14:paraId="5EC2341B" w14:textId="77777777" w:rsidR="007B7F47" w:rsidRPr="007B7F47" w:rsidRDefault="007B7F47" w:rsidP="00474489">
      <w:pPr>
        <w:widowControl/>
        <w:spacing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Промежуточная оценка является основанием для перевода обучающихся в следующий класс.</w:t>
      </w:r>
    </w:p>
    <w:p w14:paraId="5B55D1D0" w14:textId="77777777" w:rsidR="007B7F47" w:rsidRPr="007B7F47" w:rsidRDefault="007B7F47" w:rsidP="00474489">
      <w:pPr>
        <w:widowControl/>
        <w:spacing w:before="100" w:beforeAutospacing="1" w:after="0"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Формы промежуточной аттестации для учебных предметов, учебных и внеурочных курсов, учебных модулей представлены в таблице:</w:t>
      </w:r>
    </w:p>
    <w:tbl>
      <w:tblPr>
        <w:tblW w:w="5000" w:type="pct"/>
        <w:tblCellMar>
          <w:top w:w="15" w:type="dxa"/>
          <w:left w:w="15" w:type="dxa"/>
          <w:bottom w:w="15" w:type="dxa"/>
          <w:right w:w="15" w:type="dxa"/>
        </w:tblCellMar>
        <w:tblLook w:val="0600" w:firstRow="0" w:lastRow="0" w:firstColumn="0" w:lastColumn="0" w:noHBand="1" w:noVBand="1"/>
      </w:tblPr>
      <w:tblGrid>
        <w:gridCol w:w="3058"/>
        <w:gridCol w:w="1282"/>
        <w:gridCol w:w="5328"/>
      </w:tblGrid>
      <w:tr w:rsidR="007B7F47" w:rsidRPr="007B7F47" w14:paraId="1FBB6C72" w14:textId="77777777" w:rsidTr="00CF5DFE">
        <w:tc>
          <w:tcPr>
            <w:tcW w:w="2798" w:type="dxa"/>
            <w:tcBorders>
              <w:top w:val="single" w:sz="6" w:space="0" w:color="000000"/>
              <w:left w:val="single" w:sz="6" w:space="0" w:color="000000"/>
              <w:bottom w:val="single" w:sz="6" w:space="0" w:color="000000"/>
              <w:right w:val="single" w:sz="6" w:space="0" w:color="000000"/>
            </w:tcBorders>
            <w:vAlign w:val="center"/>
          </w:tcPr>
          <w:p w14:paraId="065F08E2"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Предметы, курсы, модули</w:t>
            </w:r>
          </w:p>
        </w:tc>
        <w:tc>
          <w:tcPr>
            <w:tcW w:w="1173" w:type="dxa"/>
            <w:tcBorders>
              <w:top w:val="single" w:sz="6" w:space="0" w:color="000000"/>
              <w:left w:val="single" w:sz="6" w:space="0" w:color="000000"/>
              <w:bottom w:val="single" w:sz="6" w:space="0" w:color="000000"/>
              <w:right w:val="single" w:sz="6" w:space="0" w:color="000000"/>
            </w:tcBorders>
            <w:vAlign w:val="center"/>
          </w:tcPr>
          <w:p w14:paraId="06E4844C"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Классы</w:t>
            </w:r>
          </w:p>
        </w:tc>
        <w:tc>
          <w:tcPr>
            <w:tcW w:w="4874" w:type="dxa"/>
            <w:tcBorders>
              <w:top w:val="single" w:sz="6" w:space="0" w:color="000000"/>
              <w:left w:val="single" w:sz="6" w:space="0" w:color="000000"/>
              <w:bottom w:val="single" w:sz="6" w:space="0" w:color="000000"/>
              <w:right w:val="single" w:sz="6" w:space="0" w:color="000000"/>
            </w:tcBorders>
            <w:vAlign w:val="center"/>
          </w:tcPr>
          <w:p w14:paraId="07B401F3"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Формы промежуточной аттестации</w:t>
            </w:r>
          </w:p>
        </w:tc>
      </w:tr>
      <w:tr w:rsidR="007B7F47" w:rsidRPr="007B7F47" w14:paraId="556C3D87" w14:textId="77777777" w:rsidTr="00CF5DFE">
        <w:tc>
          <w:tcPr>
            <w:tcW w:w="27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3C087C"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Русский язык</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1E6A4B"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092CB"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w:t>
            </w:r>
            <w:r w:rsidRPr="007B7F47">
              <w:rPr>
                <w:rFonts w:ascii="Times New Roman" w:eastAsia="Times New Roman" w:hAnsi="Times New Roman"/>
                <w:color w:val="000000"/>
                <w:sz w:val="28"/>
                <w:szCs w:val="28"/>
                <w:lang w:val="en-US" w:eastAsia="en-US"/>
              </w:rPr>
              <w:t> </w:t>
            </w:r>
            <w:r w:rsidRPr="007B7F47">
              <w:rPr>
                <w:rFonts w:ascii="Times New Roman" w:eastAsia="Times New Roman" w:hAnsi="Times New Roman"/>
                <w:color w:val="000000"/>
                <w:sz w:val="28"/>
                <w:szCs w:val="28"/>
                <w:lang w:eastAsia="en-US"/>
              </w:rPr>
              <w:t xml:space="preserve">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7B7F47" w:rsidRPr="007B7F47" w14:paraId="021BE23C" w14:textId="77777777" w:rsidTr="00CF5DFE">
        <w:tc>
          <w:tcPr>
            <w:tcW w:w="279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13E55"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Литературное чтение</w:t>
            </w:r>
            <w:r w:rsidRPr="007B7F47">
              <w:rPr>
                <w:rFonts w:ascii="Times New Roman" w:eastAsia="Times New Roman" w:hAnsi="Times New Roman"/>
                <w:sz w:val="28"/>
                <w:szCs w:val="28"/>
                <w:lang w:val="en-US" w:eastAsia="en-US"/>
              </w:rPr>
              <w:br/>
            </w:r>
            <w:r w:rsidRPr="007B7F47">
              <w:rPr>
                <w:rFonts w:ascii="Times New Roman" w:eastAsia="Times New Roman" w:hAnsi="Times New Roman"/>
                <w:color w:val="000000"/>
                <w:sz w:val="28"/>
                <w:szCs w:val="28"/>
                <w:lang w:val="en-US" w:eastAsia="en-US"/>
              </w:rPr>
              <w:t> </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4117FF"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278AA"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7B7F47" w:rsidRPr="007B7F47" w14:paraId="737356C9" w14:textId="77777777" w:rsidTr="00CF5DFE">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C2CE6C"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Иностранный язык (английский)</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75C8AD"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A04B3D"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73C15238" w14:textId="77777777" w:rsidTr="00CF5DFE">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55847"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Математика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86DFD"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066B7"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7B7F47" w:rsidRPr="007B7F47" w14:paraId="704C6917" w14:textId="77777777" w:rsidTr="00CF5DFE">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7C2315"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Окружающий мир</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AB677"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16EB45"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644859F6" w14:textId="77777777" w:rsidTr="00CF5DFE">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688BF2"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Основы религиозных культур и светской этики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D8EAB"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E7021A"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7B4C0A34" w14:textId="77777777" w:rsidTr="00CF5DFE">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B02D40"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Изобразительное искусство</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4C5E4"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8AD44"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5E7AD4D2" w14:textId="77777777" w:rsidTr="00CF5DFE">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305A83"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Музыка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0D2389"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937B5"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5FBA7256" w14:textId="77777777" w:rsidTr="00CF5DFE">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4373BA"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(Труд) технология</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BB6E94"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8DEC9A"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16CF8703" w14:textId="77777777" w:rsidTr="00CF5DFE">
        <w:tc>
          <w:tcPr>
            <w:tcW w:w="25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C13566"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Физическая культура</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2A3511"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428AB1"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2270B913" w14:textId="77777777" w:rsidTr="00CF5DFE">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B4858"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Модуль по видам спорта «Баскетбол»</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33208"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2-3-й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F3437C"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7B7F47" w:rsidRPr="007B7F47" w14:paraId="267455ED" w14:textId="77777777" w:rsidTr="00CF5DFE">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78DD40"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Функциональная грамотность</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CCC7CE"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eastAsia="en-US"/>
              </w:rPr>
              <w:t>2,3</w:t>
            </w:r>
            <w:r w:rsidRPr="007B7F47">
              <w:rPr>
                <w:rFonts w:ascii="Times New Roman" w:eastAsia="Times New Roman" w:hAnsi="Times New Roman"/>
                <w:color w:val="000000"/>
                <w:sz w:val="28"/>
                <w:szCs w:val="28"/>
                <w:lang w:val="en-US" w:eastAsia="en-US"/>
              </w:rPr>
              <w:t>-й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9DE5D"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Портфолио</w:t>
            </w:r>
          </w:p>
        </w:tc>
      </w:tr>
      <w:tr w:rsidR="007B7F47" w:rsidRPr="007B7F47" w14:paraId="40CC40C2" w14:textId="77777777" w:rsidTr="00CF5DFE">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112B28"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Арктиковедение</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B17101"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4-й</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48F42E"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Портфолио</w:t>
            </w:r>
          </w:p>
        </w:tc>
      </w:tr>
      <w:tr w:rsidR="007B7F47" w:rsidRPr="007B7F47" w14:paraId="65A1D322" w14:textId="77777777" w:rsidTr="00CF5DFE">
        <w:tc>
          <w:tcPr>
            <w:tcW w:w="25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DD2738"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Орлята России</w:t>
            </w:r>
          </w:p>
        </w:tc>
        <w:tc>
          <w:tcPr>
            <w:tcW w:w="11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679E5"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 xml:space="preserve">1-3-й </w:t>
            </w:r>
          </w:p>
        </w:tc>
        <w:tc>
          <w:tcPr>
            <w:tcW w:w="48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EF050E" w14:textId="77777777" w:rsidR="007B7F47" w:rsidRPr="007B7F47" w:rsidRDefault="007B7F47" w:rsidP="00474489">
            <w:pPr>
              <w:widowControl/>
              <w:spacing w:before="100" w:beforeAutospacing="1" w:after="100" w:afterAutospacing="1" w:line="36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Портфолио</w:t>
            </w:r>
          </w:p>
        </w:tc>
      </w:tr>
    </w:tbl>
    <w:p w14:paraId="782638E5" w14:textId="53EDFB21" w:rsidR="007B7F47" w:rsidRPr="007B7F47" w:rsidRDefault="007B7F47" w:rsidP="007B7F47">
      <w:pPr>
        <w:widowControl/>
        <w:spacing w:before="100" w:beforeAutospacing="1" w:after="100" w:afterAutospacing="1" w:line="240" w:lineRule="auto"/>
        <w:jc w:val="center"/>
        <w:rPr>
          <w:rFonts w:ascii="Times New Roman" w:eastAsia="Times New Roman" w:hAnsi="Times New Roman"/>
          <w:color w:val="000000"/>
          <w:sz w:val="28"/>
          <w:szCs w:val="28"/>
          <w:lang w:eastAsia="en-US"/>
        </w:rPr>
      </w:pPr>
      <w:r w:rsidRPr="007B7F47">
        <w:rPr>
          <w:rFonts w:ascii="Times New Roman" w:eastAsia="Times New Roman" w:hAnsi="Times New Roman"/>
          <w:b/>
          <w:bCs/>
          <w:color w:val="000000"/>
          <w:sz w:val="28"/>
          <w:szCs w:val="28"/>
          <w:lang w:eastAsia="en-US"/>
        </w:rPr>
        <w:t>Учебный план начального общего образования (пятидневная неделя)</w:t>
      </w:r>
    </w:p>
    <w:tbl>
      <w:tblPr>
        <w:tblW w:w="5561" w:type="pct"/>
        <w:tblInd w:w="-694" w:type="dxa"/>
        <w:tblLayout w:type="fixed"/>
        <w:tblCellMar>
          <w:top w:w="15" w:type="dxa"/>
          <w:left w:w="15" w:type="dxa"/>
          <w:bottom w:w="15" w:type="dxa"/>
          <w:right w:w="15" w:type="dxa"/>
        </w:tblCellMar>
        <w:tblLook w:val="0600" w:firstRow="0" w:lastRow="0" w:firstColumn="0" w:lastColumn="0" w:noHBand="1" w:noVBand="1"/>
      </w:tblPr>
      <w:tblGrid>
        <w:gridCol w:w="3225"/>
        <w:gridCol w:w="3567"/>
        <w:gridCol w:w="761"/>
        <w:gridCol w:w="761"/>
        <w:gridCol w:w="761"/>
        <w:gridCol w:w="908"/>
        <w:gridCol w:w="770"/>
      </w:tblGrid>
      <w:tr w:rsidR="007B7F47" w:rsidRPr="007B7F47" w14:paraId="1387FA2E" w14:textId="77777777" w:rsidTr="007B7F47">
        <w:tc>
          <w:tcPr>
            <w:tcW w:w="3360" w:type="dxa"/>
            <w:vMerge w:val="restart"/>
            <w:tcBorders>
              <w:top w:val="single" w:sz="6" w:space="0" w:color="000000"/>
              <w:left w:val="single" w:sz="6" w:space="0" w:color="000000"/>
              <w:bottom w:val="single" w:sz="6" w:space="0" w:color="000000"/>
              <w:right w:val="single" w:sz="6" w:space="0" w:color="000000"/>
            </w:tcBorders>
            <w:vAlign w:val="center"/>
          </w:tcPr>
          <w:p w14:paraId="6D61A81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Предметные области</w:t>
            </w:r>
          </w:p>
        </w:tc>
        <w:tc>
          <w:tcPr>
            <w:tcW w:w="3717" w:type="dxa"/>
            <w:vMerge w:val="restart"/>
            <w:tcBorders>
              <w:top w:val="single" w:sz="6" w:space="0" w:color="000000"/>
              <w:left w:val="single" w:sz="6" w:space="0" w:color="000000"/>
              <w:bottom w:val="single" w:sz="6" w:space="0" w:color="000000"/>
              <w:right w:val="single" w:sz="6" w:space="0" w:color="000000"/>
            </w:tcBorders>
            <w:vAlign w:val="center"/>
          </w:tcPr>
          <w:p w14:paraId="567B7BB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Учебные предметы</w:t>
            </w:r>
          </w:p>
        </w:tc>
        <w:tc>
          <w:tcPr>
            <w:tcW w:w="3302" w:type="dxa"/>
            <w:gridSpan w:val="4"/>
            <w:tcBorders>
              <w:top w:val="single" w:sz="6" w:space="0" w:color="000000"/>
              <w:left w:val="single" w:sz="6" w:space="0" w:color="000000"/>
              <w:bottom w:val="single" w:sz="6" w:space="0" w:color="000000"/>
              <w:right w:val="single" w:sz="6" w:space="0" w:color="000000"/>
            </w:tcBorders>
            <w:vAlign w:val="center"/>
          </w:tcPr>
          <w:p w14:paraId="5A45D5D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Количество часов в неделю</w:t>
            </w:r>
          </w:p>
        </w:tc>
        <w:tc>
          <w:tcPr>
            <w:tcW w:w="797" w:type="dxa"/>
            <w:vMerge w:val="restart"/>
            <w:tcBorders>
              <w:top w:val="single" w:sz="6" w:space="0" w:color="000000"/>
              <w:left w:val="single" w:sz="6" w:space="0" w:color="000000"/>
              <w:bottom w:val="single" w:sz="6" w:space="0" w:color="000000"/>
              <w:right w:val="single" w:sz="6" w:space="0" w:color="000000"/>
            </w:tcBorders>
            <w:vAlign w:val="center"/>
          </w:tcPr>
          <w:p w14:paraId="4429D2C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Всего</w:t>
            </w:r>
          </w:p>
        </w:tc>
      </w:tr>
      <w:tr w:rsidR="007B7F47" w:rsidRPr="007B7F47" w14:paraId="41A698D6" w14:textId="77777777" w:rsidTr="007B7F47">
        <w:tc>
          <w:tcPr>
            <w:tcW w:w="33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5810A" w14:textId="77777777" w:rsidR="007B7F47" w:rsidRPr="007B7F47" w:rsidRDefault="007B7F47" w:rsidP="007B7F47">
            <w:pPr>
              <w:widowControl/>
              <w:spacing w:before="100" w:beforeAutospacing="1" w:after="100" w:afterAutospacing="1" w:line="240" w:lineRule="auto"/>
              <w:ind w:left="75" w:right="75"/>
              <w:jc w:val="both"/>
              <w:rPr>
                <w:rFonts w:ascii="Times New Roman" w:eastAsia="Times New Roman" w:hAnsi="Times New Roman"/>
                <w:color w:val="000000"/>
                <w:sz w:val="28"/>
                <w:szCs w:val="28"/>
                <w:lang w:val="en-US" w:eastAsia="en-US"/>
              </w:rPr>
            </w:pPr>
          </w:p>
        </w:tc>
        <w:tc>
          <w:tcPr>
            <w:tcW w:w="371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43DAB" w14:textId="77777777" w:rsidR="007B7F47" w:rsidRPr="007B7F47" w:rsidRDefault="007B7F47" w:rsidP="007B7F47">
            <w:pPr>
              <w:widowControl/>
              <w:spacing w:before="100" w:beforeAutospacing="1" w:after="100" w:afterAutospacing="1" w:line="240" w:lineRule="auto"/>
              <w:ind w:left="75" w:right="75"/>
              <w:jc w:val="both"/>
              <w:rPr>
                <w:rFonts w:ascii="Times New Roman" w:eastAsia="Times New Roman" w:hAnsi="Times New Roman"/>
                <w:color w:val="000000"/>
                <w:sz w:val="28"/>
                <w:szCs w:val="28"/>
                <w:lang w:val="en-US" w:eastAsia="en-US"/>
              </w:rPr>
            </w:pPr>
          </w:p>
        </w:tc>
        <w:tc>
          <w:tcPr>
            <w:tcW w:w="787" w:type="dxa"/>
            <w:tcBorders>
              <w:top w:val="single" w:sz="6" w:space="0" w:color="000000"/>
              <w:left w:val="single" w:sz="6" w:space="0" w:color="000000"/>
              <w:bottom w:val="single" w:sz="6" w:space="0" w:color="000000"/>
              <w:right w:val="single" w:sz="6" w:space="0" w:color="000000"/>
            </w:tcBorders>
            <w:vAlign w:val="center"/>
          </w:tcPr>
          <w:p w14:paraId="183E853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1-й класс</w:t>
            </w:r>
          </w:p>
        </w:tc>
        <w:tc>
          <w:tcPr>
            <w:tcW w:w="787" w:type="dxa"/>
            <w:tcBorders>
              <w:top w:val="single" w:sz="6" w:space="0" w:color="000000"/>
              <w:left w:val="single" w:sz="6" w:space="0" w:color="000000"/>
              <w:bottom w:val="single" w:sz="6" w:space="0" w:color="000000"/>
              <w:right w:val="single" w:sz="6" w:space="0" w:color="000000"/>
            </w:tcBorders>
            <w:vAlign w:val="center"/>
          </w:tcPr>
          <w:p w14:paraId="31895C62"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2-й класс</w:t>
            </w:r>
          </w:p>
        </w:tc>
        <w:tc>
          <w:tcPr>
            <w:tcW w:w="787" w:type="dxa"/>
            <w:tcBorders>
              <w:top w:val="single" w:sz="6" w:space="0" w:color="000000"/>
              <w:left w:val="single" w:sz="6" w:space="0" w:color="000000"/>
              <w:bottom w:val="single" w:sz="6" w:space="0" w:color="000000"/>
              <w:right w:val="single" w:sz="6" w:space="0" w:color="000000"/>
            </w:tcBorders>
            <w:vAlign w:val="center"/>
          </w:tcPr>
          <w:p w14:paraId="7DA9E76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3-й класс</w:t>
            </w:r>
          </w:p>
        </w:tc>
        <w:tc>
          <w:tcPr>
            <w:tcW w:w="941" w:type="dxa"/>
            <w:tcBorders>
              <w:top w:val="single" w:sz="6" w:space="0" w:color="000000"/>
              <w:left w:val="single" w:sz="6" w:space="0" w:color="000000"/>
              <w:bottom w:val="single" w:sz="6" w:space="0" w:color="000000"/>
              <w:right w:val="single" w:sz="6" w:space="0" w:color="000000"/>
            </w:tcBorders>
            <w:vAlign w:val="center"/>
          </w:tcPr>
          <w:p w14:paraId="7A2039E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bCs/>
                <w:color w:val="000000"/>
                <w:sz w:val="28"/>
                <w:szCs w:val="28"/>
                <w:lang w:val="en-US" w:eastAsia="en-US"/>
              </w:rPr>
            </w:pPr>
            <w:r w:rsidRPr="007B7F47">
              <w:rPr>
                <w:rFonts w:ascii="Times New Roman" w:eastAsia="Times New Roman" w:hAnsi="Times New Roman"/>
                <w:b/>
                <w:bCs/>
                <w:color w:val="000000"/>
                <w:sz w:val="28"/>
                <w:szCs w:val="28"/>
                <w:lang w:val="en-US" w:eastAsia="en-US"/>
              </w:rPr>
              <w:t>4-й класс</w:t>
            </w:r>
          </w:p>
        </w:tc>
        <w:tc>
          <w:tcPr>
            <w:tcW w:w="79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5A561E" w14:textId="77777777" w:rsidR="007B7F47" w:rsidRPr="007B7F47" w:rsidRDefault="007B7F47" w:rsidP="007B7F47">
            <w:pPr>
              <w:widowControl/>
              <w:spacing w:before="100" w:beforeAutospacing="1" w:after="100" w:afterAutospacing="1" w:line="240" w:lineRule="auto"/>
              <w:ind w:left="75" w:right="75"/>
              <w:jc w:val="both"/>
              <w:rPr>
                <w:rFonts w:ascii="Times New Roman" w:eastAsia="Times New Roman" w:hAnsi="Times New Roman"/>
                <w:color w:val="000000"/>
                <w:sz w:val="28"/>
                <w:szCs w:val="28"/>
                <w:lang w:val="en-US" w:eastAsia="en-US"/>
              </w:rPr>
            </w:pPr>
          </w:p>
        </w:tc>
      </w:tr>
      <w:tr w:rsidR="007B7F47" w:rsidRPr="007B7F47" w14:paraId="16A10536" w14:textId="77777777" w:rsidTr="007B7F47">
        <w:tc>
          <w:tcPr>
            <w:tcW w:w="1117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421EB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b/>
                <w:bCs/>
                <w:color w:val="000000"/>
                <w:sz w:val="28"/>
                <w:szCs w:val="28"/>
                <w:lang w:val="en-US" w:eastAsia="en-US"/>
              </w:rPr>
              <w:t>Обязательная часть</w:t>
            </w:r>
          </w:p>
        </w:tc>
      </w:tr>
      <w:tr w:rsidR="007B7F47" w:rsidRPr="007B7F47" w14:paraId="4FE52166" w14:textId="77777777" w:rsidTr="007B7F47">
        <w:tc>
          <w:tcPr>
            <w:tcW w:w="33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519AF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Русский язык и литературное чтение</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B2F85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Русский язык</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ED9F5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5</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07550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5</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5C7C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5</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DD2BA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5</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DF845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20</w:t>
            </w:r>
          </w:p>
        </w:tc>
      </w:tr>
      <w:tr w:rsidR="007B7F47" w:rsidRPr="007B7F47" w14:paraId="658A6D93" w14:textId="77777777" w:rsidTr="007B7F47">
        <w:tc>
          <w:tcPr>
            <w:tcW w:w="33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3F2271" w14:textId="77777777" w:rsidR="007B7F47" w:rsidRPr="007B7F47" w:rsidRDefault="007B7F47" w:rsidP="007B7F47">
            <w:pPr>
              <w:widowControl/>
              <w:spacing w:before="100" w:beforeAutospacing="1" w:after="100" w:afterAutospacing="1" w:line="240" w:lineRule="auto"/>
              <w:ind w:left="75" w:right="75"/>
              <w:jc w:val="both"/>
              <w:rPr>
                <w:rFonts w:ascii="Times New Roman" w:eastAsia="Times New Roman" w:hAnsi="Times New Roman"/>
                <w:color w:val="000000"/>
                <w:sz w:val="28"/>
                <w:szCs w:val="28"/>
                <w:lang w:val="en-US" w:eastAsia="en-US"/>
              </w:rPr>
            </w:pP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19217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Литературное чтение</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5B8F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3569F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2F163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38AD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1BAD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16</w:t>
            </w:r>
          </w:p>
        </w:tc>
      </w:tr>
      <w:tr w:rsidR="007B7F47" w:rsidRPr="007B7F47" w14:paraId="582D41FB" w14:textId="77777777" w:rsidTr="007B7F47">
        <w:tc>
          <w:tcPr>
            <w:tcW w:w="3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9A909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Иностранный язык</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907A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Иностранный язык (английский)</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9790F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A16B3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9BC16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584A4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25DA1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6</w:t>
            </w:r>
          </w:p>
        </w:tc>
      </w:tr>
      <w:tr w:rsidR="007B7F47" w:rsidRPr="007B7F47" w14:paraId="0617DF9A" w14:textId="77777777" w:rsidTr="007B7F47">
        <w:tc>
          <w:tcPr>
            <w:tcW w:w="3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4923E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Математика и информатика</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F3607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Математика</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C7646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63BAB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FE6BD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7B4EB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87FD9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16</w:t>
            </w:r>
          </w:p>
        </w:tc>
      </w:tr>
      <w:tr w:rsidR="007B7F47" w:rsidRPr="007B7F47" w14:paraId="469F19CC" w14:textId="77777777" w:rsidTr="007B7F47">
        <w:tc>
          <w:tcPr>
            <w:tcW w:w="3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9B95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Обществознание и естествознание («Окружающий мир»)</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78006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Окружающий мир</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B3E89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EF217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E434B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C8145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C0699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8</w:t>
            </w:r>
          </w:p>
        </w:tc>
      </w:tr>
      <w:tr w:rsidR="007B7F47" w:rsidRPr="007B7F47" w14:paraId="10372206" w14:textId="77777777" w:rsidTr="007B7F47">
        <w:tc>
          <w:tcPr>
            <w:tcW w:w="3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AD887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Основы религиозных культур и светской этики</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582F0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Основы религиозных культур и светской этики</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08FB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66ECB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935AD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1568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06FA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r>
      <w:tr w:rsidR="007B7F47" w:rsidRPr="007B7F47" w14:paraId="56866F1B" w14:textId="77777777" w:rsidTr="007B7F47">
        <w:tc>
          <w:tcPr>
            <w:tcW w:w="33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0EBF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Искусство</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008330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Изобразительное искусство</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9A490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0F8FF"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D2BD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D7FC2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F203B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r>
      <w:tr w:rsidR="007B7F47" w:rsidRPr="007B7F47" w14:paraId="4B2BA068" w14:textId="77777777" w:rsidTr="007B7F47">
        <w:tc>
          <w:tcPr>
            <w:tcW w:w="33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614BE7" w14:textId="77777777" w:rsidR="007B7F47" w:rsidRPr="007B7F47" w:rsidRDefault="007B7F47" w:rsidP="007B7F47">
            <w:pPr>
              <w:widowControl/>
              <w:spacing w:before="100" w:beforeAutospacing="1" w:after="100" w:afterAutospacing="1" w:line="240" w:lineRule="auto"/>
              <w:ind w:left="75" w:right="75"/>
              <w:jc w:val="both"/>
              <w:rPr>
                <w:rFonts w:ascii="Times New Roman" w:eastAsia="Times New Roman" w:hAnsi="Times New Roman"/>
                <w:color w:val="000000"/>
                <w:sz w:val="28"/>
                <w:szCs w:val="28"/>
                <w:lang w:val="en-US" w:eastAsia="en-US"/>
              </w:rPr>
            </w:pP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9C8B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Музыка</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86E33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C66AE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FFD7D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0733B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87FC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r>
      <w:tr w:rsidR="007B7F47" w:rsidRPr="007B7F47" w14:paraId="4114DA25" w14:textId="77777777" w:rsidTr="007B7F47">
        <w:tc>
          <w:tcPr>
            <w:tcW w:w="3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B593D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Технология</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4913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(Труд) технология</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72DD9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ABCD1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E6A52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B51F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4476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r>
      <w:tr w:rsidR="007B7F47" w:rsidRPr="007B7F47" w14:paraId="2C13E200" w14:textId="77777777" w:rsidTr="007B7F47">
        <w:tc>
          <w:tcPr>
            <w:tcW w:w="33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1841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Физическая культура</w:t>
            </w:r>
          </w:p>
        </w:tc>
        <w:tc>
          <w:tcPr>
            <w:tcW w:w="3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3597EF"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color w:val="000000"/>
                <w:sz w:val="28"/>
                <w:szCs w:val="28"/>
                <w:lang w:val="en-US" w:eastAsia="en-US"/>
              </w:rPr>
              <w:t>Физическая культура</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12986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3</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6D3C1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A76A0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AFA9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D26B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9</w:t>
            </w:r>
          </w:p>
        </w:tc>
      </w:tr>
      <w:tr w:rsidR="007B7F47" w:rsidRPr="007B7F47" w14:paraId="00DB580E"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D1DC7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Итого</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03792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4AADC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FA378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22</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1671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23</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4D0C3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eastAsia="en-US"/>
              </w:rPr>
            </w:pPr>
            <w:r w:rsidRPr="007B7F47">
              <w:rPr>
                <w:rFonts w:ascii="Times New Roman" w:eastAsia="Times New Roman" w:hAnsi="Times New Roman"/>
                <w:b/>
                <w:color w:val="000000"/>
                <w:sz w:val="28"/>
                <w:szCs w:val="28"/>
                <w:lang w:val="en-US" w:eastAsia="en-US"/>
              </w:rPr>
              <w:t>8</w:t>
            </w:r>
            <w:r w:rsidRPr="007B7F47">
              <w:rPr>
                <w:rFonts w:ascii="Times New Roman" w:eastAsia="Times New Roman" w:hAnsi="Times New Roman"/>
                <w:b/>
                <w:color w:val="000000"/>
                <w:sz w:val="28"/>
                <w:szCs w:val="28"/>
                <w:lang w:eastAsia="en-US"/>
              </w:rPr>
              <w:t>8</w:t>
            </w:r>
          </w:p>
        </w:tc>
      </w:tr>
      <w:tr w:rsidR="007B7F47" w:rsidRPr="007B7F47" w14:paraId="665975B7" w14:textId="77777777" w:rsidTr="007B7F47">
        <w:tc>
          <w:tcPr>
            <w:tcW w:w="1117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DC70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b/>
                <w:bCs/>
                <w:color w:val="000000"/>
                <w:sz w:val="28"/>
                <w:szCs w:val="28"/>
                <w:lang w:eastAsia="en-US"/>
              </w:rPr>
              <w:t>Часть, формируемая участниками образовательных отношений</w:t>
            </w:r>
          </w:p>
        </w:tc>
      </w:tr>
      <w:tr w:rsidR="007B7F47" w:rsidRPr="007B7F47" w14:paraId="15E6DA43"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05E3F2"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color w:val="000000"/>
                <w:sz w:val="28"/>
                <w:szCs w:val="28"/>
                <w:lang w:eastAsia="en-US"/>
              </w:rPr>
            </w:pPr>
            <w:r w:rsidRPr="007B7F47">
              <w:rPr>
                <w:rFonts w:ascii="Times New Roman" w:eastAsia="Times New Roman" w:hAnsi="Times New Roman"/>
                <w:b/>
                <w:color w:val="000000"/>
                <w:sz w:val="28"/>
                <w:szCs w:val="28"/>
                <w:lang w:eastAsia="en-US"/>
              </w:rPr>
              <w:t>Учебные предметы, курсы, модули по выбору:</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6750F"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5987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77DDA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F659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0</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98A2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eastAsia="en-US"/>
              </w:rPr>
            </w:pPr>
            <w:r w:rsidRPr="007B7F47">
              <w:rPr>
                <w:rFonts w:ascii="Times New Roman" w:eastAsia="Times New Roman" w:hAnsi="Times New Roman"/>
                <w:b/>
                <w:color w:val="000000"/>
                <w:sz w:val="28"/>
                <w:szCs w:val="28"/>
                <w:lang w:eastAsia="en-US"/>
              </w:rPr>
              <w:t>2</w:t>
            </w:r>
          </w:p>
        </w:tc>
      </w:tr>
      <w:tr w:rsidR="007B7F47" w:rsidRPr="007B7F47" w14:paraId="6FC901D3"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4FE942"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Модуль по видам спорта «Баскетбол»</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471E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82F39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738E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DDC77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3ABF4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r>
      <w:tr w:rsidR="007B7F47" w:rsidRPr="007B7F47" w14:paraId="7243189C"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7DF3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b/>
                <w:bCs/>
                <w:color w:val="000000"/>
                <w:sz w:val="28"/>
                <w:szCs w:val="28"/>
                <w:lang w:val="en-US" w:eastAsia="en-US"/>
              </w:rPr>
              <w:t>Всего в неделю</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1BC3B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2FD87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23</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8FFB5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23</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8FAB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23</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A7F3D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90</w:t>
            </w:r>
          </w:p>
        </w:tc>
      </w:tr>
      <w:tr w:rsidR="007B7F47" w:rsidRPr="007B7F47" w14:paraId="2C021466"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1402C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b/>
                <w:bCs/>
                <w:color w:val="000000"/>
                <w:sz w:val="28"/>
                <w:szCs w:val="28"/>
                <w:lang w:eastAsia="en-US"/>
              </w:rPr>
              <w:t>Максимально допустимая недельная нагрузка (при пятидневной неделе) в соответствии с действующими санитарными правилами и нормами</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BB213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b/>
                <w:bCs/>
                <w:color w:val="000000"/>
                <w:sz w:val="28"/>
                <w:szCs w:val="28"/>
                <w:lang w:val="en-US" w:eastAsia="en-US"/>
              </w:rPr>
              <w:t>21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F56F02"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b/>
                <w:bCs/>
                <w:color w:val="000000"/>
                <w:sz w:val="28"/>
                <w:szCs w:val="28"/>
                <w:lang w:val="en-US" w:eastAsia="en-US"/>
              </w:rPr>
              <w:t>23</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04C2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b/>
                <w:bCs/>
                <w:color w:val="000000"/>
                <w:sz w:val="28"/>
                <w:szCs w:val="28"/>
                <w:lang w:val="en-US" w:eastAsia="en-US"/>
              </w:rPr>
              <w:t>23</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6A6B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b/>
                <w:bCs/>
                <w:color w:val="000000"/>
                <w:sz w:val="28"/>
                <w:szCs w:val="28"/>
                <w:lang w:val="en-US" w:eastAsia="en-US"/>
              </w:rPr>
              <w:t>23</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6AD4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b/>
                <w:bCs/>
                <w:color w:val="000000"/>
                <w:sz w:val="28"/>
                <w:szCs w:val="28"/>
                <w:lang w:val="en-US" w:eastAsia="en-US"/>
              </w:rPr>
              <w:t>90</w:t>
            </w:r>
          </w:p>
        </w:tc>
      </w:tr>
      <w:tr w:rsidR="007B7F47" w:rsidRPr="007B7F47" w14:paraId="3FC1E66A"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548D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Учебные недели</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5884B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33</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E8898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34</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F084C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34</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2217B0"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34</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F395A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135</w:t>
            </w:r>
          </w:p>
        </w:tc>
      </w:tr>
      <w:tr w:rsidR="007B7F47" w:rsidRPr="007B7F47" w14:paraId="6D768375" w14:textId="77777777" w:rsidTr="007B7F47">
        <w:trPr>
          <w:cantSplit/>
          <w:trHeight w:val="2318"/>
        </w:trPr>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B13EF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Всего учебных часов на учебный период</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vAlign w:val="center"/>
          </w:tcPr>
          <w:p w14:paraId="06C91DAA" w14:textId="77777777" w:rsidR="007B7F47" w:rsidRPr="007B7F47" w:rsidRDefault="007B7F47" w:rsidP="007B7F47">
            <w:pPr>
              <w:widowControl/>
              <w:spacing w:before="100" w:beforeAutospacing="1" w:after="100" w:afterAutospacing="1" w:line="240" w:lineRule="auto"/>
              <w:ind w:left="113" w:right="113"/>
              <w:jc w:val="both"/>
              <w:rPr>
                <w:rFonts w:ascii="Times New Roman" w:eastAsia="Times New Roman" w:hAnsi="Times New Roman"/>
                <w:sz w:val="20"/>
                <w:szCs w:val="20"/>
                <w:lang w:eastAsia="en-US"/>
              </w:rPr>
            </w:pPr>
            <w:r w:rsidRPr="007B7F47">
              <w:rPr>
                <w:rFonts w:ascii="Times New Roman" w:eastAsia="Times New Roman" w:hAnsi="Times New Roman"/>
                <w:color w:val="000000"/>
                <w:sz w:val="20"/>
                <w:szCs w:val="20"/>
                <w:lang w:eastAsia="en-US"/>
              </w:rPr>
              <w:t>653 (с учетом 16 часов в сентябре-октябре)</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3C25F"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782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C4988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782</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1BF04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782</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vAlign w:val="center"/>
          </w:tcPr>
          <w:p w14:paraId="74DD6B9E" w14:textId="77777777" w:rsidR="007B7F47" w:rsidRPr="007B7F47" w:rsidRDefault="007B7F47" w:rsidP="007B7F47">
            <w:pPr>
              <w:widowControl/>
              <w:spacing w:before="100" w:beforeAutospacing="1" w:after="100" w:afterAutospacing="1" w:line="240" w:lineRule="auto"/>
              <w:ind w:left="113" w:right="113"/>
              <w:jc w:val="both"/>
              <w:rPr>
                <w:rFonts w:ascii="Times New Roman" w:eastAsia="Times New Roman" w:hAnsi="Times New Roman"/>
                <w:sz w:val="20"/>
                <w:szCs w:val="20"/>
                <w:lang w:eastAsia="en-US"/>
              </w:rPr>
            </w:pPr>
            <w:r w:rsidRPr="007B7F47">
              <w:rPr>
                <w:rFonts w:ascii="Times New Roman" w:eastAsia="Times New Roman" w:hAnsi="Times New Roman"/>
                <w:color w:val="000000"/>
                <w:sz w:val="20"/>
                <w:szCs w:val="20"/>
                <w:lang w:eastAsia="en-US"/>
              </w:rPr>
              <w:t>2999</w:t>
            </w:r>
            <w:r w:rsidRPr="007B7F47">
              <w:rPr>
                <w:rFonts w:ascii="Times New Roman" w:eastAsia="Times New Roman" w:hAnsi="Times New Roman"/>
                <w:color w:val="000000"/>
                <w:sz w:val="20"/>
                <w:szCs w:val="20"/>
                <w:lang w:val="en-US" w:eastAsia="en-US"/>
              </w:rPr>
              <w:t> </w:t>
            </w:r>
            <w:r w:rsidRPr="007B7F47">
              <w:rPr>
                <w:rFonts w:ascii="Times New Roman" w:eastAsia="Times New Roman" w:hAnsi="Times New Roman"/>
                <w:color w:val="000000"/>
                <w:sz w:val="20"/>
                <w:szCs w:val="20"/>
                <w:lang w:eastAsia="en-US"/>
              </w:rPr>
              <w:t>(с учетом 16 часов в сентябре-октябре)</w:t>
            </w:r>
          </w:p>
        </w:tc>
      </w:tr>
      <w:tr w:rsidR="007B7F47" w:rsidRPr="007B7F47" w14:paraId="29110D13" w14:textId="77777777" w:rsidTr="007B7F47">
        <w:tc>
          <w:tcPr>
            <w:tcW w:w="1117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9E117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val="en-US" w:eastAsia="en-US"/>
              </w:rPr>
            </w:pPr>
            <w:r w:rsidRPr="007B7F47">
              <w:rPr>
                <w:rFonts w:ascii="Times New Roman" w:eastAsia="Times New Roman" w:hAnsi="Times New Roman"/>
                <w:b/>
                <w:bCs/>
                <w:color w:val="000000"/>
                <w:sz w:val="28"/>
                <w:szCs w:val="28"/>
                <w:lang w:val="en-US" w:eastAsia="en-US"/>
              </w:rPr>
              <w:t>Курсы внеурочной деятельности</w:t>
            </w:r>
          </w:p>
        </w:tc>
      </w:tr>
      <w:tr w:rsidR="007B7F47" w:rsidRPr="007B7F47" w14:paraId="145C4CC0"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F5BB6"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Орлята России</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9DE055F"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80E67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15BAE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B0ADD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0A4DED"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3</w:t>
            </w:r>
          </w:p>
        </w:tc>
      </w:tr>
      <w:tr w:rsidR="007B7F47" w:rsidRPr="007B7F47" w14:paraId="0C03818E"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F91873"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Функциональная грамотность</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2BBE2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2BD2B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3F6E7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7D25E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color w:val="000000"/>
                <w:sz w:val="28"/>
                <w:szCs w:val="28"/>
                <w:lang w:eastAsia="en-US"/>
              </w:rPr>
              <w:t>-</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2470A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2</w:t>
            </w:r>
          </w:p>
        </w:tc>
      </w:tr>
      <w:tr w:rsidR="007B7F47" w:rsidRPr="007B7F47" w14:paraId="00FBDA6F"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8DDCDB"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Разговоры о важном</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EA73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417A97"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08C0A2"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D2CF2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1</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62163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val="en-US" w:eastAsia="en-US"/>
              </w:rPr>
            </w:pPr>
            <w:r w:rsidRPr="007B7F47">
              <w:rPr>
                <w:rFonts w:ascii="Times New Roman" w:eastAsia="Times New Roman" w:hAnsi="Times New Roman"/>
                <w:color w:val="000000"/>
                <w:sz w:val="28"/>
                <w:szCs w:val="28"/>
                <w:lang w:val="en-US" w:eastAsia="en-US"/>
              </w:rPr>
              <w:t>4</w:t>
            </w:r>
          </w:p>
        </w:tc>
      </w:tr>
      <w:tr w:rsidR="007B7F47" w:rsidRPr="007B7F47" w14:paraId="4C11F350"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F7979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Арктиковедение</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8019DC"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6CD83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AFF19A"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47431"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1</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7A4E14"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color w:val="000000"/>
                <w:sz w:val="28"/>
                <w:szCs w:val="28"/>
                <w:lang w:eastAsia="en-US"/>
              </w:rPr>
            </w:pPr>
            <w:r w:rsidRPr="007B7F47">
              <w:rPr>
                <w:rFonts w:ascii="Times New Roman" w:eastAsia="Times New Roman" w:hAnsi="Times New Roman"/>
                <w:color w:val="000000"/>
                <w:sz w:val="28"/>
                <w:szCs w:val="28"/>
                <w:lang w:eastAsia="en-US"/>
              </w:rPr>
              <w:t>1</w:t>
            </w:r>
          </w:p>
        </w:tc>
      </w:tr>
      <w:tr w:rsidR="007B7F47" w:rsidRPr="007B7F47" w14:paraId="5EB853AB" w14:textId="77777777" w:rsidTr="007B7F47">
        <w:tc>
          <w:tcPr>
            <w:tcW w:w="70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B017A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sz w:val="28"/>
                <w:szCs w:val="28"/>
                <w:lang w:eastAsia="en-US"/>
              </w:rPr>
            </w:pPr>
            <w:r w:rsidRPr="007B7F47">
              <w:rPr>
                <w:rFonts w:ascii="Times New Roman" w:eastAsia="Times New Roman" w:hAnsi="Times New Roman"/>
                <w:b/>
                <w:bCs/>
                <w:color w:val="000000"/>
                <w:sz w:val="28"/>
                <w:szCs w:val="28"/>
                <w:lang w:eastAsia="en-US"/>
              </w:rPr>
              <w:t>Итого на реализацию курсов внеурочной деятельности</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896EC9"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2</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6C0988"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eastAsia="en-US"/>
              </w:rPr>
            </w:pPr>
            <w:r w:rsidRPr="007B7F47">
              <w:rPr>
                <w:rFonts w:ascii="Times New Roman" w:eastAsia="Times New Roman" w:hAnsi="Times New Roman"/>
                <w:b/>
                <w:color w:val="000000"/>
                <w:sz w:val="28"/>
                <w:szCs w:val="28"/>
                <w:lang w:eastAsia="en-US"/>
              </w:rPr>
              <w:t>3</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6918E"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3</w:t>
            </w:r>
          </w:p>
        </w:tc>
        <w:tc>
          <w:tcPr>
            <w:tcW w:w="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FAC4AF"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eastAsia="en-US"/>
              </w:rPr>
            </w:pPr>
            <w:r w:rsidRPr="007B7F47">
              <w:rPr>
                <w:rFonts w:ascii="Times New Roman" w:eastAsia="Times New Roman" w:hAnsi="Times New Roman"/>
                <w:b/>
                <w:color w:val="000000"/>
                <w:sz w:val="28"/>
                <w:szCs w:val="28"/>
                <w:lang w:eastAsia="en-US"/>
              </w:rPr>
              <w:t>2</w:t>
            </w:r>
          </w:p>
        </w:tc>
        <w:tc>
          <w:tcPr>
            <w:tcW w:w="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584E15" w14:textId="77777777" w:rsidR="007B7F47" w:rsidRPr="007B7F47" w:rsidRDefault="007B7F47" w:rsidP="007B7F47">
            <w:pPr>
              <w:widowControl/>
              <w:spacing w:before="100" w:beforeAutospacing="1" w:after="100" w:afterAutospacing="1" w:line="240" w:lineRule="auto"/>
              <w:jc w:val="both"/>
              <w:rPr>
                <w:rFonts w:ascii="Times New Roman" w:eastAsia="Times New Roman" w:hAnsi="Times New Roman"/>
                <w:b/>
                <w:sz w:val="28"/>
                <w:szCs w:val="28"/>
                <w:lang w:val="en-US" w:eastAsia="en-US"/>
              </w:rPr>
            </w:pPr>
            <w:r w:rsidRPr="007B7F47">
              <w:rPr>
                <w:rFonts w:ascii="Times New Roman" w:eastAsia="Times New Roman" w:hAnsi="Times New Roman"/>
                <w:b/>
                <w:color w:val="000000"/>
                <w:sz w:val="28"/>
                <w:szCs w:val="28"/>
                <w:lang w:val="en-US" w:eastAsia="en-US"/>
              </w:rPr>
              <w:t>10</w:t>
            </w:r>
          </w:p>
        </w:tc>
      </w:tr>
    </w:tbl>
    <w:p w14:paraId="59B876C9" w14:textId="77777777" w:rsidR="00700A10" w:rsidRDefault="00700A10" w:rsidP="00700A10">
      <w:pPr>
        <w:spacing w:after="0" w:line="240" w:lineRule="auto"/>
        <w:jc w:val="center"/>
        <w:rPr>
          <w:rFonts w:ascii="Times New Roman" w:hAnsi="Times New Roman"/>
          <w:b/>
          <w:sz w:val="28"/>
          <w:szCs w:val="28"/>
        </w:rPr>
      </w:pPr>
    </w:p>
    <w:p w14:paraId="2985A69D" w14:textId="3B201AFF" w:rsidR="00700A10" w:rsidRPr="00F91A30" w:rsidRDefault="00700A10" w:rsidP="00700A10">
      <w:pPr>
        <w:spacing w:after="0" w:line="240" w:lineRule="auto"/>
        <w:jc w:val="center"/>
        <w:rPr>
          <w:rFonts w:ascii="Times New Roman" w:hAnsi="Times New Roman"/>
          <w:b/>
          <w:color w:val="000000"/>
          <w:sz w:val="28"/>
          <w:szCs w:val="28"/>
        </w:rPr>
      </w:pPr>
      <w:r>
        <w:rPr>
          <w:rFonts w:ascii="Times New Roman" w:hAnsi="Times New Roman"/>
          <w:b/>
          <w:sz w:val="28"/>
          <w:szCs w:val="28"/>
        </w:rPr>
        <w:t>К</w:t>
      </w:r>
      <w:r w:rsidRPr="00F91A30">
        <w:rPr>
          <w:rFonts w:ascii="Times New Roman" w:hAnsi="Times New Roman"/>
          <w:b/>
          <w:sz w:val="28"/>
          <w:szCs w:val="28"/>
        </w:rPr>
        <w:t>алендарный учебный график на 202</w:t>
      </w:r>
      <w:r>
        <w:rPr>
          <w:rFonts w:ascii="Times New Roman" w:hAnsi="Times New Roman"/>
          <w:b/>
          <w:sz w:val="28"/>
          <w:szCs w:val="28"/>
        </w:rPr>
        <w:t>5</w:t>
      </w:r>
      <w:r w:rsidRPr="00F91A30">
        <w:rPr>
          <w:rFonts w:ascii="Times New Roman" w:hAnsi="Times New Roman"/>
          <w:b/>
          <w:sz w:val="28"/>
          <w:szCs w:val="28"/>
        </w:rPr>
        <w:t>-202</w:t>
      </w:r>
      <w:r>
        <w:rPr>
          <w:rFonts w:ascii="Times New Roman" w:hAnsi="Times New Roman"/>
          <w:b/>
          <w:sz w:val="28"/>
          <w:szCs w:val="28"/>
        </w:rPr>
        <w:t>6</w:t>
      </w:r>
      <w:r w:rsidRPr="00F91A30">
        <w:rPr>
          <w:rFonts w:ascii="Times New Roman" w:hAnsi="Times New Roman"/>
          <w:b/>
          <w:sz w:val="28"/>
          <w:szCs w:val="28"/>
        </w:rPr>
        <w:t xml:space="preserve"> учебный год</w:t>
      </w:r>
    </w:p>
    <w:p w14:paraId="07559241" w14:textId="77777777" w:rsidR="00700A10" w:rsidRPr="00F91A30" w:rsidRDefault="00700A10" w:rsidP="00700A10">
      <w:pPr>
        <w:spacing w:after="0" w:line="240" w:lineRule="auto"/>
        <w:rPr>
          <w:rFonts w:ascii="Times New Roman" w:hAnsi="Times New Roman"/>
          <w:color w:val="000000"/>
          <w:sz w:val="28"/>
          <w:szCs w:val="28"/>
        </w:rPr>
      </w:pPr>
    </w:p>
    <w:tbl>
      <w:tblPr>
        <w:tblStyle w:val="a8"/>
        <w:tblW w:w="10377" w:type="dxa"/>
        <w:tblInd w:w="-459" w:type="dxa"/>
        <w:tblLook w:val="04A0" w:firstRow="1" w:lastRow="0" w:firstColumn="1" w:lastColumn="0" w:noHBand="0" w:noVBand="1"/>
      </w:tblPr>
      <w:tblGrid>
        <w:gridCol w:w="1347"/>
        <w:gridCol w:w="2764"/>
        <w:gridCol w:w="2268"/>
        <w:gridCol w:w="2838"/>
        <w:gridCol w:w="1160"/>
      </w:tblGrid>
      <w:tr w:rsidR="00700A10" w:rsidRPr="00F91A30" w14:paraId="7BD858A7" w14:textId="77777777" w:rsidTr="00CF5DFE">
        <w:tc>
          <w:tcPr>
            <w:tcW w:w="1347" w:type="dxa"/>
            <w:tcBorders>
              <w:top w:val="single" w:sz="4" w:space="0" w:color="auto"/>
              <w:left w:val="single" w:sz="4" w:space="0" w:color="auto"/>
              <w:bottom w:val="single" w:sz="4" w:space="0" w:color="auto"/>
              <w:right w:val="single" w:sz="4" w:space="0" w:color="auto"/>
            </w:tcBorders>
          </w:tcPr>
          <w:p w14:paraId="78D88A72" w14:textId="77777777" w:rsidR="00700A10" w:rsidRPr="00F91A30" w:rsidRDefault="00700A10" w:rsidP="00CF5DFE">
            <w:pPr>
              <w:spacing w:line="240" w:lineRule="auto"/>
              <w:contextualSpacing/>
              <w:rPr>
                <w:rFonts w:ascii="Times New Roman" w:hAnsi="Times New Roman"/>
                <w:b/>
                <w:sz w:val="28"/>
                <w:szCs w:val="28"/>
              </w:rPr>
            </w:pPr>
            <w:r w:rsidRPr="00F91A30">
              <w:rPr>
                <w:rFonts w:ascii="Times New Roman" w:hAnsi="Times New Roman"/>
                <w:b/>
                <w:color w:val="000000"/>
                <w:sz w:val="28"/>
                <w:szCs w:val="28"/>
              </w:rPr>
              <w:t>№</w:t>
            </w:r>
            <w:r>
              <w:rPr>
                <w:rFonts w:ascii="Times New Roman" w:hAnsi="Times New Roman"/>
                <w:b/>
                <w:sz w:val="28"/>
                <w:szCs w:val="28"/>
              </w:rPr>
              <w:t xml:space="preserve"> </w:t>
            </w:r>
            <w:r w:rsidRPr="00F91A30">
              <w:rPr>
                <w:rFonts w:ascii="Times New Roman" w:hAnsi="Times New Roman"/>
                <w:b/>
                <w:color w:val="000000"/>
                <w:sz w:val="28"/>
                <w:szCs w:val="28"/>
              </w:rPr>
              <w:t>учебного</w:t>
            </w:r>
          </w:p>
          <w:p w14:paraId="26443884" w14:textId="77777777" w:rsidR="00700A10" w:rsidRPr="004B3F49" w:rsidRDefault="00700A10" w:rsidP="00CF5DFE">
            <w:pPr>
              <w:spacing w:line="240" w:lineRule="auto"/>
              <w:contextualSpacing/>
              <w:rPr>
                <w:rFonts w:ascii="Times New Roman" w:hAnsi="Times New Roman"/>
                <w:b/>
                <w:sz w:val="28"/>
                <w:szCs w:val="28"/>
              </w:rPr>
            </w:pPr>
            <w:r w:rsidRPr="00F91A30">
              <w:rPr>
                <w:rFonts w:ascii="Times New Roman" w:hAnsi="Times New Roman"/>
                <w:b/>
                <w:color w:val="000000"/>
                <w:sz w:val="28"/>
                <w:szCs w:val="28"/>
              </w:rPr>
              <w:t>модуля</w:t>
            </w:r>
          </w:p>
        </w:tc>
        <w:tc>
          <w:tcPr>
            <w:tcW w:w="2764" w:type="dxa"/>
            <w:tcBorders>
              <w:top w:val="single" w:sz="4" w:space="0" w:color="auto"/>
              <w:left w:val="single" w:sz="4" w:space="0" w:color="auto"/>
              <w:bottom w:val="single" w:sz="4" w:space="0" w:color="auto"/>
              <w:right w:val="single" w:sz="4" w:space="0" w:color="auto"/>
            </w:tcBorders>
          </w:tcPr>
          <w:p w14:paraId="2238F898"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p>
          <w:p w14:paraId="7EA5B47C" w14:textId="77777777" w:rsidR="00700A10" w:rsidRPr="00F91A30" w:rsidRDefault="00700A10" w:rsidP="00CF5DFE">
            <w:pPr>
              <w:spacing w:line="240" w:lineRule="auto"/>
              <w:contextualSpacing/>
              <w:rPr>
                <w:rFonts w:ascii="Times New Roman" w:hAnsi="Times New Roman"/>
                <w:b/>
                <w:sz w:val="28"/>
                <w:szCs w:val="28"/>
              </w:rPr>
            </w:pPr>
            <w:r w:rsidRPr="00F91A30">
              <w:rPr>
                <w:rFonts w:ascii="Times New Roman" w:hAnsi="Times New Roman"/>
                <w:b/>
                <w:color w:val="000000"/>
                <w:sz w:val="28"/>
                <w:szCs w:val="28"/>
              </w:rPr>
              <w:t>Период обучения</w:t>
            </w:r>
          </w:p>
          <w:p w14:paraId="3609EE03"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5FCB166" w14:textId="77777777" w:rsidR="00700A10" w:rsidRPr="004B3F49" w:rsidRDefault="00700A10" w:rsidP="00CF5DFE">
            <w:pPr>
              <w:spacing w:line="240" w:lineRule="auto"/>
              <w:contextualSpacing/>
              <w:rPr>
                <w:rFonts w:ascii="Times New Roman" w:hAnsi="Times New Roman"/>
                <w:b/>
                <w:sz w:val="28"/>
                <w:szCs w:val="28"/>
              </w:rPr>
            </w:pPr>
            <w:r>
              <w:rPr>
                <w:rFonts w:ascii="Times New Roman" w:hAnsi="Times New Roman"/>
                <w:b/>
                <w:color w:val="000000"/>
                <w:sz w:val="28"/>
                <w:szCs w:val="28"/>
              </w:rPr>
              <w:t>Кол-во учебных недель</w:t>
            </w:r>
          </w:p>
        </w:tc>
        <w:tc>
          <w:tcPr>
            <w:tcW w:w="2838" w:type="dxa"/>
            <w:tcBorders>
              <w:top w:val="single" w:sz="4" w:space="0" w:color="auto"/>
              <w:left w:val="single" w:sz="4" w:space="0" w:color="auto"/>
              <w:bottom w:val="single" w:sz="4" w:space="0" w:color="auto"/>
              <w:right w:val="single" w:sz="4" w:space="0" w:color="auto"/>
            </w:tcBorders>
          </w:tcPr>
          <w:p w14:paraId="3A2E5465" w14:textId="77777777" w:rsidR="00700A10" w:rsidRPr="00F91A30" w:rsidRDefault="00700A10" w:rsidP="00CF5DFE">
            <w:pPr>
              <w:spacing w:line="240" w:lineRule="auto"/>
              <w:contextualSpacing/>
              <w:rPr>
                <w:rFonts w:ascii="Times New Roman" w:hAnsi="Times New Roman"/>
                <w:b/>
                <w:sz w:val="28"/>
                <w:szCs w:val="28"/>
              </w:rPr>
            </w:pPr>
            <w:r w:rsidRPr="00F91A30">
              <w:rPr>
                <w:rFonts w:ascii="Times New Roman" w:hAnsi="Times New Roman"/>
                <w:b/>
                <w:color w:val="000000"/>
                <w:sz w:val="28"/>
                <w:szCs w:val="28"/>
              </w:rPr>
              <w:t>Период каникул</w:t>
            </w:r>
          </w:p>
          <w:p w14:paraId="1E688554"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p>
        </w:tc>
        <w:tc>
          <w:tcPr>
            <w:tcW w:w="1160" w:type="dxa"/>
            <w:tcBorders>
              <w:top w:val="single" w:sz="4" w:space="0" w:color="auto"/>
              <w:left w:val="single" w:sz="4" w:space="0" w:color="auto"/>
              <w:bottom w:val="single" w:sz="4" w:space="0" w:color="auto"/>
              <w:right w:val="single" w:sz="4" w:space="0" w:color="auto"/>
            </w:tcBorders>
          </w:tcPr>
          <w:p w14:paraId="2ACFAACE" w14:textId="77777777" w:rsidR="00700A10" w:rsidRPr="004B3F49" w:rsidRDefault="00700A10" w:rsidP="00CF5DFE">
            <w:pPr>
              <w:spacing w:line="240" w:lineRule="auto"/>
              <w:contextualSpacing/>
              <w:rPr>
                <w:rFonts w:ascii="Times New Roman" w:hAnsi="Times New Roman"/>
                <w:b/>
                <w:sz w:val="28"/>
                <w:szCs w:val="28"/>
              </w:rPr>
            </w:pPr>
            <w:r w:rsidRPr="00F91A30">
              <w:rPr>
                <w:rFonts w:ascii="Times New Roman" w:hAnsi="Times New Roman"/>
                <w:b/>
                <w:color w:val="000000"/>
                <w:sz w:val="28"/>
                <w:szCs w:val="28"/>
              </w:rPr>
              <w:t>Кол-во дней отдыха</w:t>
            </w:r>
          </w:p>
        </w:tc>
      </w:tr>
      <w:tr w:rsidR="00700A10" w:rsidRPr="00F91A30" w14:paraId="5D175B29" w14:textId="77777777" w:rsidTr="00CF5DFE">
        <w:tc>
          <w:tcPr>
            <w:tcW w:w="1347" w:type="dxa"/>
            <w:tcBorders>
              <w:top w:val="single" w:sz="4" w:space="0" w:color="auto"/>
              <w:left w:val="single" w:sz="4" w:space="0" w:color="auto"/>
              <w:bottom w:val="single" w:sz="4" w:space="0" w:color="auto"/>
              <w:right w:val="single" w:sz="4" w:space="0" w:color="auto"/>
            </w:tcBorders>
            <w:hideMark/>
          </w:tcPr>
          <w:p w14:paraId="35CE0B3C"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r w:rsidRPr="00F91A30">
              <w:rPr>
                <w:rFonts w:ascii="Times New Roman" w:hAnsi="Times New Roman"/>
                <w:b/>
                <w:color w:val="000000"/>
                <w:sz w:val="28"/>
                <w:szCs w:val="28"/>
              </w:rPr>
              <w:t>1.</w:t>
            </w:r>
          </w:p>
        </w:tc>
        <w:tc>
          <w:tcPr>
            <w:tcW w:w="2764" w:type="dxa"/>
            <w:tcBorders>
              <w:top w:val="single" w:sz="4" w:space="0" w:color="auto"/>
              <w:left w:val="single" w:sz="4" w:space="0" w:color="auto"/>
              <w:bottom w:val="single" w:sz="4" w:space="0" w:color="auto"/>
              <w:right w:val="single" w:sz="4" w:space="0" w:color="auto"/>
            </w:tcBorders>
            <w:hideMark/>
          </w:tcPr>
          <w:p w14:paraId="3C91CD58" w14:textId="77777777" w:rsidR="00700A10" w:rsidRPr="00F91A30" w:rsidRDefault="00700A10" w:rsidP="00CF5DFE">
            <w:pPr>
              <w:contextualSpacing/>
              <w:rPr>
                <w:rFonts w:ascii="Times New Roman" w:hAnsi="Times New Roman"/>
                <w:sz w:val="28"/>
                <w:szCs w:val="28"/>
              </w:rPr>
            </w:pPr>
            <w:r w:rsidRPr="00F91A30">
              <w:rPr>
                <w:rFonts w:ascii="Times New Roman" w:hAnsi="Times New Roman"/>
                <w:color w:val="000000"/>
                <w:sz w:val="28"/>
                <w:szCs w:val="28"/>
              </w:rPr>
              <w:t>0</w:t>
            </w:r>
            <w:r>
              <w:rPr>
                <w:rFonts w:ascii="Times New Roman" w:hAnsi="Times New Roman"/>
                <w:color w:val="000000"/>
                <w:sz w:val="28"/>
                <w:szCs w:val="28"/>
              </w:rPr>
              <w:t>1</w:t>
            </w:r>
            <w:r w:rsidRPr="00F91A30">
              <w:rPr>
                <w:rFonts w:ascii="Times New Roman" w:hAnsi="Times New Roman"/>
                <w:color w:val="000000"/>
                <w:sz w:val="28"/>
                <w:szCs w:val="28"/>
              </w:rPr>
              <w:t xml:space="preserve"> сентября 202</w:t>
            </w:r>
            <w:r>
              <w:rPr>
                <w:rFonts w:ascii="Times New Roman" w:hAnsi="Times New Roman"/>
                <w:color w:val="000000"/>
                <w:sz w:val="28"/>
                <w:szCs w:val="28"/>
              </w:rPr>
              <w:t>5</w:t>
            </w:r>
            <w:r w:rsidRPr="00F91A30">
              <w:rPr>
                <w:rFonts w:ascii="Times New Roman" w:hAnsi="Times New Roman"/>
                <w:color w:val="000000"/>
                <w:sz w:val="28"/>
                <w:szCs w:val="28"/>
              </w:rPr>
              <w:t xml:space="preserve"> г. – 2</w:t>
            </w:r>
            <w:r>
              <w:rPr>
                <w:rFonts w:ascii="Times New Roman" w:hAnsi="Times New Roman"/>
                <w:color w:val="000000"/>
                <w:sz w:val="28"/>
                <w:szCs w:val="28"/>
              </w:rPr>
              <w:t>4</w:t>
            </w:r>
            <w:r w:rsidRPr="00F91A30">
              <w:rPr>
                <w:rFonts w:ascii="Times New Roman" w:hAnsi="Times New Roman"/>
                <w:color w:val="000000"/>
                <w:sz w:val="28"/>
                <w:szCs w:val="28"/>
              </w:rPr>
              <w:t xml:space="preserve"> октября 202</w:t>
            </w:r>
            <w:r>
              <w:rPr>
                <w:rFonts w:ascii="Times New Roman" w:hAnsi="Times New Roman"/>
                <w:color w:val="000000"/>
                <w:sz w:val="28"/>
                <w:szCs w:val="28"/>
              </w:rPr>
              <w:t>5</w:t>
            </w:r>
            <w:r w:rsidRPr="00F91A30">
              <w:rPr>
                <w:rFonts w:ascii="Times New Roman" w:hAnsi="Times New Roman"/>
                <w:color w:val="000000"/>
                <w:sz w:val="28"/>
                <w:szCs w:val="28"/>
              </w:rPr>
              <w:t xml:space="preserve"> г.</w:t>
            </w:r>
            <w:r w:rsidRPr="00F91A30">
              <w:rPr>
                <w:rFonts w:ascii="Times New Roman" w:hAnsi="Times New Roman"/>
                <w:sz w:val="28"/>
                <w:szCs w:val="28"/>
              </w:rPr>
              <w:t xml:space="preserve"> </w:t>
            </w:r>
          </w:p>
          <w:p w14:paraId="407F8CEC" w14:textId="77777777" w:rsidR="00700A10" w:rsidRPr="00F91A30" w:rsidRDefault="00700A10" w:rsidP="00CF5DFE">
            <w:pPr>
              <w:spacing w:line="240" w:lineRule="auto"/>
              <w:ind w:left="720"/>
              <w:contextualSpacing/>
              <w:rPr>
                <w:rFonts w:ascii="Times New Roman" w:hAnsi="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14:paraId="784E1F69"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 xml:space="preserve">08 недель </w:t>
            </w:r>
          </w:p>
          <w:p w14:paraId="6817EBA3"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(40 учебных дней)</w:t>
            </w:r>
          </w:p>
        </w:tc>
        <w:tc>
          <w:tcPr>
            <w:tcW w:w="2838" w:type="dxa"/>
            <w:tcBorders>
              <w:top w:val="single" w:sz="4" w:space="0" w:color="auto"/>
              <w:left w:val="single" w:sz="4" w:space="0" w:color="auto"/>
              <w:bottom w:val="single" w:sz="4" w:space="0" w:color="auto"/>
              <w:right w:val="single" w:sz="4" w:space="0" w:color="auto"/>
            </w:tcBorders>
            <w:hideMark/>
          </w:tcPr>
          <w:p w14:paraId="78B7CD03"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2</w:t>
            </w:r>
            <w:r>
              <w:rPr>
                <w:rFonts w:ascii="Times New Roman" w:hAnsi="Times New Roman"/>
                <w:color w:val="000000"/>
                <w:sz w:val="28"/>
                <w:szCs w:val="28"/>
              </w:rPr>
              <w:t>5</w:t>
            </w:r>
            <w:r w:rsidRPr="00F91A30">
              <w:rPr>
                <w:rFonts w:ascii="Times New Roman" w:hAnsi="Times New Roman"/>
                <w:color w:val="000000"/>
                <w:sz w:val="28"/>
                <w:szCs w:val="28"/>
              </w:rPr>
              <w:t xml:space="preserve"> октября 202</w:t>
            </w:r>
            <w:r>
              <w:rPr>
                <w:rFonts w:ascii="Times New Roman" w:hAnsi="Times New Roman"/>
                <w:color w:val="000000"/>
                <w:sz w:val="28"/>
                <w:szCs w:val="28"/>
              </w:rPr>
              <w:t>5</w:t>
            </w:r>
            <w:r w:rsidRPr="00F91A30">
              <w:rPr>
                <w:rFonts w:ascii="Times New Roman" w:hAnsi="Times New Roman"/>
                <w:color w:val="000000"/>
                <w:sz w:val="28"/>
                <w:szCs w:val="28"/>
              </w:rPr>
              <w:t xml:space="preserve"> г.–0</w:t>
            </w:r>
            <w:r>
              <w:rPr>
                <w:rFonts w:ascii="Times New Roman" w:hAnsi="Times New Roman"/>
                <w:color w:val="000000"/>
                <w:sz w:val="28"/>
                <w:szCs w:val="28"/>
              </w:rPr>
              <w:t>4</w:t>
            </w:r>
            <w:r w:rsidRPr="00F91A30">
              <w:rPr>
                <w:rFonts w:ascii="Times New Roman" w:hAnsi="Times New Roman"/>
                <w:color w:val="000000"/>
                <w:sz w:val="28"/>
                <w:szCs w:val="28"/>
              </w:rPr>
              <w:t xml:space="preserve"> ноября 202</w:t>
            </w:r>
            <w:r>
              <w:rPr>
                <w:rFonts w:ascii="Times New Roman" w:hAnsi="Times New Roman"/>
                <w:color w:val="000000"/>
                <w:sz w:val="28"/>
                <w:szCs w:val="28"/>
              </w:rPr>
              <w:t>5</w:t>
            </w:r>
            <w:r w:rsidRPr="00F91A30">
              <w:rPr>
                <w:rFonts w:ascii="Times New Roman" w:hAnsi="Times New Roman"/>
                <w:color w:val="000000"/>
                <w:sz w:val="28"/>
                <w:szCs w:val="28"/>
              </w:rPr>
              <w:t xml:space="preserve"> г.</w:t>
            </w:r>
          </w:p>
        </w:tc>
        <w:tc>
          <w:tcPr>
            <w:tcW w:w="1160" w:type="dxa"/>
            <w:tcBorders>
              <w:top w:val="single" w:sz="4" w:space="0" w:color="auto"/>
              <w:left w:val="single" w:sz="4" w:space="0" w:color="auto"/>
              <w:bottom w:val="single" w:sz="4" w:space="0" w:color="auto"/>
              <w:right w:val="single" w:sz="4" w:space="0" w:color="auto"/>
            </w:tcBorders>
            <w:hideMark/>
          </w:tcPr>
          <w:p w14:paraId="3E40F582"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11</w:t>
            </w:r>
            <w:r w:rsidRPr="00F91A30">
              <w:rPr>
                <w:rFonts w:ascii="Times New Roman" w:hAnsi="Times New Roman"/>
                <w:color w:val="000000"/>
                <w:sz w:val="28"/>
                <w:szCs w:val="28"/>
              </w:rPr>
              <w:t xml:space="preserve"> дней</w:t>
            </w:r>
          </w:p>
        </w:tc>
      </w:tr>
      <w:tr w:rsidR="00700A10" w:rsidRPr="00F91A30" w14:paraId="21389793" w14:textId="77777777" w:rsidTr="00CF5DFE">
        <w:tc>
          <w:tcPr>
            <w:tcW w:w="1347" w:type="dxa"/>
            <w:tcBorders>
              <w:top w:val="single" w:sz="4" w:space="0" w:color="auto"/>
              <w:left w:val="single" w:sz="4" w:space="0" w:color="auto"/>
              <w:bottom w:val="single" w:sz="4" w:space="0" w:color="auto"/>
              <w:right w:val="single" w:sz="4" w:space="0" w:color="auto"/>
            </w:tcBorders>
            <w:hideMark/>
          </w:tcPr>
          <w:p w14:paraId="6411130D"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r w:rsidRPr="00F91A30">
              <w:rPr>
                <w:rFonts w:ascii="Times New Roman" w:hAnsi="Times New Roman"/>
                <w:b/>
                <w:color w:val="000000"/>
                <w:sz w:val="28"/>
                <w:szCs w:val="28"/>
              </w:rPr>
              <w:t>2.</w:t>
            </w:r>
          </w:p>
        </w:tc>
        <w:tc>
          <w:tcPr>
            <w:tcW w:w="2764" w:type="dxa"/>
            <w:tcBorders>
              <w:top w:val="single" w:sz="4" w:space="0" w:color="auto"/>
              <w:left w:val="single" w:sz="4" w:space="0" w:color="auto"/>
              <w:bottom w:val="single" w:sz="4" w:space="0" w:color="auto"/>
              <w:right w:val="single" w:sz="4" w:space="0" w:color="auto"/>
            </w:tcBorders>
            <w:hideMark/>
          </w:tcPr>
          <w:p w14:paraId="7E14CDC8"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0</w:t>
            </w:r>
            <w:r>
              <w:rPr>
                <w:rFonts w:ascii="Times New Roman" w:hAnsi="Times New Roman"/>
                <w:color w:val="000000"/>
                <w:sz w:val="28"/>
                <w:szCs w:val="28"/>
              </w:rPr>
              <w:t>5</w:t>
            </w:r>
            <w:r w:rsidRPr="00F91A30">
              <w:rPr>
                <w:rFonts w:ascii="Times New Roman" w:hAnsi="Times New Roman"/>
                <w:color w:val="000000"/>
                <w:sz w:val="28"/>
                <w:szCs w:val="28"/>
              </w:rPr>
              <w:t xml:space="preserve"> ноября 202</w:t>
            </w:r>
            <w:r>
              <w:rPr>
                <w:rFonts w:ascii="Times New Roman" w:hAnsi="Times New Roman"/>
                <w:color w:val="000000"/>
                <w:sz w:val="28"/>
                <w:szCs w:val="28"/>
              </w:rPr>
              <w:t>5</w:t>
            </w:r>
            <w:r w:rsidRPr="00F91A30">
              <w:rPr>
                <w:rFonts w:ascii="Times New Roman" w:hAnsi="Times New Roman"/>
                <w:color w:val="000000"/>
                <w:sz w:val="28"/>
                <w:szCs w:val="28"/>
              </w:rPr>
              <w:t>г. –</w:t>
            </w:r>
          </w:p>
          <w:p w14:paraId="7F277FB7"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30</w:t>
            </w:r>
            <w:r w:rsidRPr="00F91A30">
              <w:rPr>
                <w:rFonts w:ascii="Times New Roman" w:hAnsi="Times New Roman"/>
                <w:color w:val="000000"/>
                <w:sz w:val="28"/>
                <w:szCs w:val="28"/>
              </w:rPr>
              <w:t xml:space="preserve"> декабря 202</w:t>
            </w:r>
            <w:r>
              <w:rPr>
                <w:rFonts w:ascii="Times New Roman" w:hAnsi="Times New Roman"/>
                <w:color w:val="000000"/>
                <w:sz w:val="28"/>
                <w:szCs w:val="28"/>
              </w:rPr>
              <w:t>5</w:t>
            </w:r>
            <w:r w:rsidRPr="00F91A30">
              <w:rPr>
                <w:rFonts w:ascii="Times New Roman" w:hAnsi="Times New Roman"/>
                <w:color w:val="000000"/>
                <w:sz w:val="28"/>
                <w:szCs w:val="28"/>
              </w:rPr>
              <w:t xml:space="preserve"> г.</w:t>
            </w:r>
          </w:p>
        </w:tc>
        <w:tc>
          <w:tcPr>
            <w:tcW w:w="2268" w:type="dxa"/>
            <w:tcBorders>
              <w:top w:val="single" w:sz="4" w:space="0" w:color="auto"/>
              <w:left w:val="single" w:sz="4" w:space="0" w:color="auto"/>
              <w:bottom w:val="single" w:sz="4" w:space="0" w:color="auto"/>
              <w:right w:val="single" w:sz="4" w:space="0" w:color="auto"/>
            </w:tcBorders>
            <w:hideMark/>
          </w:tcPr>
          <w:p w14:paraId="295B9EAC"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0</w:t>
            </w:r>
            <w:r>
              <w:rPr>
                <w:rFonts w:ascii="Times New Roman" w:hAnsi="Times New Roman"/>
                <w:color w:val="000000"/>
                <w:sz w:val="28"/>
                <w:szCs w:val="28"/>
              </w:rPr>
              <w:t xml:space="preserve">8 </w:t>
            </w:r>
            <w:r w:rsidRPr="00F91A30">
              <w:rPr>
                <w:rFonts w:ascii="Times New Roman" w:hAnsi="Times New Roman"/>
                <w:color w:val="000000"/>
                <w:sz w:val="28"/>
                <w:szCs w:val="28"/>
              </w:rPr>
              <w:t xml:space="preserve">недель </w:t>
            </w:r>
          </w:p>
          <w:p w14:paraId="3AE2E475"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 xml:space="preserve"> (</w:t>
            </w:r>
            <w:r>
              <w:rPr>
                <w:rFonts w:ascii="Times New Roman" w:hAnsi="Times New Roman"/>
                <w:color w:val="000000"/>
                <w:sz w:val="28"/>
                <w:szCs w:val="28"/>
              </w:rPr>
              <w:t>40</w:t>
            </w:r>
            <w:r w:rsidRPr="00F91A30">
              <w:rPr>
                <w:rFonts w:ascii="Times New Roman" w:hAnsi="Times New Roman"/>
                <w:color w:val="000000"/>
                <w:sz w:val="28"/>
                <w:szCs w:val="28"/>
              </w:rPr>
              <w:t xml:space="preserve"> учебных дней)</w:t>
            </w:r>
          </w:p>
        </w:tc>
        <w:tc>
          <w:tcPr>
            <w:tcW w:w="2838" w:type="dxa"/>
            <w:tcBorders>
              <w:top w:val="single" w:sz="4" w:space="0" w:color="auto"/>
              <w:left w:val="single" w:sz="4" w:space="0" w:color="auto"/>
              <w:bottom w:val="single" w:sz="4" w:space="0" w:color="auto"/>
              <w:right w:val="single" w:sz="4" w:space="0" w:color="auto"/>
            </w:tcBorders>
            <w:hideMark/>
          </w:tcPr>
          <w:p w14:paraId="2D632A48"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31</w:t>
            </w:r>
            <w:r w:rsidRPr="00F91A30">
              <w:rPr>
                <w:rFonts w:ascii="Times New Roman" w:hAnsi="Times New Roman"/>
                <w:color w:val="000000"/>
                <w:sz w:val="28"/>
                <w:szCs w:val="28"/>
              </w:rPr>
              <w:t xml:space="preserve"> декабря 202</w:t>
            </w:r>
            <w:r>
              <w:rPr>
                <w:rFonts w:ascii="Times New Roman" w:hAnsi="Times New Roman"/>
                <w:color w:val="000000"/>
                <w:sz w:val="28"/>
                <w:szCs w:val="28"/>
              </w:rPr>
              <w:t>5</w:t>
            </w:r>
            <w:r w:rsidRPr="00F91A30">
              <w:rPr>
                <w:rFonts w:ascii="Times New Roman" w:hAnsi="Times New Roman"/>
                <w:color w:val="000000"/>
                <w:sz w:val="28"/>
                <w:szCs w:val="28"/>
              </w:rPr>
              <w:t xml:space="preserve"> г.–</w:t>
            </w:r>
            <w:r>
              <w:rPr>
                <w:rFonts w:ascii="Times New Roman" w:hAnsi="Times New Roman"/>
                <w:color w:val="000000"/>
                <w:sz w:val="28"/>
                <w:szCs w:val="28"/>
              </w:rPr>
              <w:t>11</w:t>
            </w:r>
            <w:r w:rsidRPr="00F91A30">
              <w:rPr>
                <w:rFonts w:ascii="Times New Roman" w:hAnsi="Times New Roman"/>
                <w:color w:val="000000"/>
                <w:sz w:val="28"/>
                <w:szCs w:val="28"/>
              </w:rPr>
              <w:t xml:space="preserve"> января 202</w:t>
            </w:r>
            <w:r>
              <w:rPr>
                <w:rFonts w:ascii="Times New Roman" w:hAnsi="Times New Roman"/>
                <w:color w:val="000000"/>
                <w:sz w:val="28"/>
                <w:szCs w:val="28"/>
              </w:rPr>
              <w:t>6</w:t>
            </w:r>
            <w:r w:rsidRPr="00F91A30">
              <w:rPr>
                <w:rFonts w:ascii="Times New Roman" w:hAnsi="Times New Roman"/>
                <w:color w:val="000000"/>
                <w:sz w:val="28"/>
                <w:szCs w:val="28"/>
              </w:rPr>
              <w:t xml:space="preserve"> г.</w:t>
            </w:r>
          </w:p>
        </w:tc>
        <w:tc>
          <w:tcPr>
            <w:tcW w:w="1160" w:type="dxa"/>
            <w:tcBorders>
              <w:top w:val="single" w:sz="4" w:space="0" w:color="auto"/>
              <w:left w:val="single" w:sz="4" w:space="0" w:color="auto"/>
              <w:bottom w:val="single" w:sz="4" w:space="0" w:color="auto"/>
              <w:right w:val="single" w:sz="4" w:space="0" w:color="auto"/>
            </w:tcBorders>
            <w:hideMark/>
          </w:tcPr>
          <w:p w14:paraId="5059D476"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1</w:t>
            </w:r>
            <w:r>
              <w:rPr>
                <w:rFonts w:ascii="Times New Roman" w:hAnsi="Times New Roman"/>
                <w:color w:val="000000"/>
                <w:sz w:val="28"/>
                <w:szCs w:val="28"/>
              </w:rPr>
              <w:t>4</w:t>
            </w:r>
            <w:r w:rsidRPr="00F91A30">
              <w:rPr>
                <w:rFonts w:ascii="Times New Roman" w:hAnsi="Times New Roman"/>
                <w:color w:val="000000"/>
                <w:sz w:val="28"/>
                <w:szCs w:val="28"/>
              </w:rPr>
              <w:t xml:space="preserve"> дней</w:t>
            </w:r>
          </w:p>
        </w:tc>
      </w:tr>
      <w:tr w:rsidR="00700A10" w:rsidRPr="00F91A30" w14:paraId="2BDF22F1" w14:textId="77777777" w:rsidTr="00CF5DFE">
        <w:tc>
          <w:tcPr>
            <w:tcW w:w="1347" w:type="dxa"/>
            <w:tcBorders>
              <w:top w:val="single" w:sz="4" w:space="0" w:color="auto"/>
              <w:left w:val="single" w:sz="4" w:space="0" w:color="auto"/>
              <w:bottom w:val="single" w:sz="4" w:space="0" w:color="auto"/>
              <w:right w:val="single" w:sz="4" w:space="0" w:color="auto"/>
            </w:tcBorders>
            <w:hideMark/>
          </w:tcPr>
          <w:p w14:paraId="131B9AAD"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r w:rsidRPr="00F91A30">
              <w:rPr>
                <w:rFonts w:ascii="Times New Roman" w:hAnsi="Times New Roman"/>
                <w:b/>
                <w:color w:val="000000"/>
                <w:sz w:val="28"/>
                <w:szCs w:val="28"/>
              </w:rPr>
              <w:t>3.</w:t>
            </w:r>
          </w:p>
        </w:tc>
        <w:tc>
          <w:tcPr>
            <w:tcW w:w="2764" w:type="dxa"/>
            <w:tcBorders>
              <w:top w:val="single" w:sz="4" w:space="0" w:color="auto"/>
              <w:left w:val="single" w:sz="4" w:space="0" w:color="auto"/>
              <w:bottom w:val="single" w:sz="4" w:space="0" w:color="auto"/>
              <w:right w:val="single" w:sz="4" w:space="0" w:color="auto"/>
            </w:tcBorders>
            <w:hideMark/>
          </w:tcPr>
          <w:p w14:paraId="2509A223"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12</w:t>
            </w:r>
            <w:r w:rsidRPr="00F91A30">
              <w:rPr>
                <w:rFonts w:ascii="Times New Roman" w:hAnsi="Times New Roman"/>
                <w:color w:val="000000"/>
                <w:sz w:val="28"/>
                <w:szCs w:val="28"/>
              </w:rPr>
              <w:t xml:space="preserve"> января 202</w:t>
            </w:r>
            <w:r>
              <w:rPr>
                <w:rFonts w:ascii="Times New Roman" w:hAnsi="Times New Roman"/>
                <w:color w:val="000000"/>
                <w:sz w:val="28"/>
                <w:szCs w:val="28"/>
              </w:rPr>
              <w:t>6</w:t>
            </w:r>
            <w:r w:rsidRPr="00F91A30">
              <w:rPr>
                <w:rFonts w:ascii="Times New Roman" w:hAnsi="Times New Roman"/>
                <w:color w:val="000000"/>
                <w:sz w:val="28"/>
                <w:szCs w:val="28"/>
              </w:rPr>
              <w:t xml:space="preserve"> г. – </w:t>
            </w:r>
          </w:p>
          <w:p w14:paraId="7D9DD088"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27</w:t>
            </w:r>
            <w:r w:rsidRPr="00F91A30">
              <w:rPr>
                <w:rFonts w:ascii="Times New Roman" w:hAnsi="Times New Roman"/>
                <w:color w:val="000000"/>
                <w:sz w:val="28"/>
                <w:szCs w:val="28"/>
              </w:rPr>
              <w:t xml:space="preserve"> марта 202</w:t>
            </w:r>
            <w:r>
              <w:rPr>
                <w:rFonts w:ascii="Times New Roman" w:hAnsi="Times New Roman"/>
                <w:color w:val="000000"/>
                <w:sz w:val="28"/>
                <w:szCs w:val="28"/>
              </w:rPr>
              <w:t>6</w:t>
            </w:r>
            <w:r w:rsidRPr="00F91A30">
              <w:rPr>
                <w:rFonts w:ascii="Times New Roman" w:hAnsi="Times New Roman"/>
                <w:color w:val="000000"/>
                <w:sz w:val="28"/>
                <w:szCs w:val="28"/>
              </w:rPr>
              <w:t xml:space="preserve"> г.</w:t>
            </w:r>
          </w:p>
        </w:tc>
        <w:tc>
          <w:tcPr>
            <w:tcW w:w="2268" w:type="dxa"/>
            <w:tcBorders>
              <w:top w:val="single" w:sz="4" w:space="0" w:color="auto"/>
              <w:left w:val="single" w:sz="4" w:space="0" w:color="auto"/>
              <w:bottom w:val="single" w:sz="4" w:space="0" w:color="auto"/>
              <w:right w:val="single" w:sz="4" w:space="0" w:color="auto"/>
            </w:tcBorders>
            <w:hideMark/>
          </w:tcPr>
          <w:p w14:paraId="2A55FDF9"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11</w:t>
            </w:r>
            <w:r w:rsidRPr="00F91A30">
              <w:rPr>
                <w:rFonts w:ascii="Times New Roman" w:hAnsi="Times New Roman"/>
                <w:color w:val="000000"/>
                <w:sz w:val="28"/>
                <w:szCs w:val="28"/>
              </w:rPr>
              <w:t xml:space="preserve"> недель </w:t>
            </w:r>
          </w:p>
          <w:p w14:paraId="3FFD0A01"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 xml:space="preserve"> (</w:t>
            </w:r>
            <w:r>
              <w:rPr>
                <w:rFonts w:ascii="Times New Roman" w:hAnsi="Times New Roman"/>
                <w:color w:val="000000"/>
                <w:sz w:val="28"/>
                <w:szCs w:val="28"/>
              </w:rPr>
              <w:t>53 учебных дня</w:t>
            </w:r>
            <w:r w:rsidRPr="00F91A30">
              <w:rPr>
                <w:rFonts w:ascii="Times New Roman" w:hAnsi="Times New Roman"/>
                <w:color w:val="000000"/>
                <w:sz w:val="28"/>
                <w:szCs w:val="28"/>
              </w:rPr>
              <w:t>)</w:t>
            </w:r>
          </w:p>
        </w:tc>
        <w:tc>
          <w:tcPr>
            <w:tcW w:w="2838" w:type="dxa"/>
            <w:tcBorders>
              <w:top w:val="single" w:sz="4" w:space="0" w:color="auto"/>
              <w:left w:val="single" w:sz="4" w:space="0" w:color="auto"/>
              <w:bottom w:val="single" w:sz="4" w:space="0" w:color="auto"/>
              <w:right w:val="single" w:sz="4" w:space="0" w:color="auto"/>
            </w:tcBorders>
            <w:hideMark/>
          </w:tcPr>
          <w:p w14:paraId="6975AC51"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28</w:t>
            </w:r>
            <w:r w:rsidRPr="00F91A30">
              <w:rPr>
                <w:rFonts w:ascii="Times New Roman" w:hAnsi="Times New Roman"/>
                <w:color w:val="000000"/>
                <w:sz w:val="28"/>
                <w:szCs w:val="28"/>
              </w:rPr>
              <w:t xml:space="preserve"> марта 202</w:t>
            </w:r>
            <w:r>
              <w:rPr>
                <w:rFonts w:ascii="Times New Roman" w:hAnsi="Times New Roman"/>
                <w:color w:val="000000"/>
                <w:sz w:val="28"/>
                <w:szCs w:val="28"/>
              </w:rPr>
              <w:t>6</w:t>
            </w:r>
            <w:r w:rsidRPr="00F91A30">
              <w:rPr>
                <w:rFonts w:ascii="Times New Roman" w:hAnsi="Times New Roman"/>
                <w:color w:val="000000"/>
                <w:sz w:val="28"/>
                <w:szCs w:val="28"/>
              </w:rPr>
              <w:t xml:space="preserve"> г.–</w:t>
            </w:r>
            <w:r>
              <w:rPr>
                <w:rFonts w:ascii="Times New Roman" w:hAnsi="Times New Roman"/>
                <w:color w:val="000000"/>
                <w:sz w:val="28"/>
                <w:szCs w:val="28"/>
              </w:rPr>
              <w:t xml:space="preserve"> 05</w:t>
            </w:r>
            <w:r w:rsidRPr="00F91A30">
              <w:rPr>
                <w:rFonts w:ascii="Times New Roman" w:hAnsi="Times New Roman"/>
                <w:color w:val="000000"/>
                <w:sz w:val="28"/>
                <w:szCs w:val="28"/>
              </w:rPr>
              <w:t xml:space="preserve"> </w:t>
            </w:r>
            <w:r>
              <w:rPr>
                <w:rFonts w:ascii="Times New Roman" w:hAnsi="Times New Roman"/>
                <w:color w:val="000000"/>
                <w:sz w:val="28"/>
                <w:szCs w:val="28"/>
              </w:rPr>
              <w:t>апреля</w:t>
            </w:r>
            <w:r w:rsidRPr="00F91A30">
              <w:rPr>
                <w:rFonts w:ascii="Times New Roman" w:hAnsi="Times New Roman"/>
                <w:color w:val="000000"/>
                <w:sz w:val="28"/>
                <w:szCs w:val="28"/>
              </w:rPr>
              <w:t xml:space="preserve"> 202</w:t>
            </w:r>
            <w:r>
              <w:rPr>
                <w:rFonts w:ascii="Times New Roman" w:hAnsi="Times New Roman"/>
                <w:color w:val="000000"/>
                <w:sz w:val="28"/>
                <w:szCs w:val="28"/>
              </w:rPr>
              <w:t>6</w:t>
            </w:r>
            <w:r w:rsidRPr="00F91A30">
              <w:rPr>
                <w:rFonts w:ascii="Times New Roman" w:hAnsi="Times New Roman"/>
                <w:color w:val="000000"/>
                <w:sz w:val="28"/>
                <w:szCs w:val="28"/>
              </w:rPr>
              <w:t xml:space="preserve"> г. </w:t>
            </w:r>
          </w:p>
        </w:tc>
        <w:tc>
          <w:tcPr>
            <w:tcW w:w="1160" w:type="dxa"/>
            <w:tcBorders>
              <w:top w:val="single" w:sz="4" w:space="0" w:color="auto"/>
              <w:left w:val="single" w:sz="4" w:space="0" w:color="auto"/>
              <w:bottom w:val="single" w:sz="4" w:space="0" w:color="auto"/>
              <w:right w:val="single" w:sz="4" w:space="0" w:color="auto"/>
            </w:tcBorders>
            <w:hideMark/>
          </w:tcPr>
          <w:p w14:paraId="6260851A"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0</w:t>
            </w:r>
            <w:r>
              <w:rPr>
                <w:rFonts w:ascii="Times New Roman" w:hAnsi="Times New Roman"/>
                <w:color w:val="000000"/>
                <w:sz w:val="28"/>
                <w:szCs w:val="28"/>
              </w:rPr>
              <w:t>9</w:t>
            </w:r>
            <w:r w:rsidRPr="00F91A30">
              <w:rPr>
                <w:rFonts w:ascii="Times New Roman" w:hAnsi="Times New Roman"/>
                <w:color w:val="000000"/>
                <w:sz w:val="28"/>
                <w:szCs w:val="28"/>
              </w:rPr>
              <w:t xml:space="preserve"> дней</w:t>
            </w:r>
          </w:p>
        </w:tc>
      </w:tr>
      <w:tr w:rsidR="00700A10" w:rsidRPr="00F91A30" w14:paraId="176182B3" w14:textId="77777777" w:rsidTr="00CF5DFE">
        <w:tc>
          <w:tcPr>
            <w:tcW w:w="1347" w:type="dxa"/>
            <w:tcBorders>
              <w:top w:val="single" w:sz="4" w:space="0" w:color="auto"/>
              <w:left w:val="single" w:sz="4" w:space="0" w:color="auto"/>
              <w:bottom w:val="single" w:sz="4" w:space="0" w:color="auto"/>
              <w:right w:val="single" w:sz="4" w:space="0" w:color="auto"/>
            </w:tcBorders>
            <w:hideMark/>
          </w:tcPr>
          <w:p w14:paraId="2A4C51FE" w14:textId="77777777" w:rsidR="00700A10" w:rsidRPr="00F91A30" w:rsidRDefault="00700A10" w:rsidP="00CF5DFE">
            <w:pPr>
              <w:spacing w:line="240" w:lineRule="auto"/>
              <w:ind w:left="720"/>
              <w:contextualSpacing/>
              <w:jc w:val="center"/>
              <w:rPr>
                <w:rFonts w:ascii="Times New Roman" w:hAnsi="Times New Roman"/>
                <w:b/>
                <w:color w:val="000000"/>
                <w:sz w:val="28"/>
                <w:szCs w:val="28"/>
              </w:rPr>
            </w:pPr>
            <w:r w:rsidRPr="00F91A30">
              <w:rPr>
                <w:rFonts w:ascii="Times New Roman" w:hAnsi="Times New Roman"/>
                <w:b/>
                <w:color w:val="000000"/>
                <w:sz w:val="28"/>
                <w:szCs w:val="28"/>
              </w:rPr>
              <w:t>4.</w:t>
            </w:r>
          </w:p>
        </w:tc>
        <w:tc>
          <w:tcPr>
            <w:tcW w:w="2764" w:type="dxa"/>
            <w:tcBorders>
              <w:top w:val="single" w:sz="4" w:space="0" w:color="auto"/>
              <w:left w:val="single" w:sz="4" w:space="0" w:color="auto"/>
              <w:bottom w:val="single" w:sz="4" w:space="0" w:color="auto"/>
              <w:right w:val="single" w:sz="4" w:space="0" w:color="auto"/>
            </w:tcBorders>
            <w:hideMark/>
          </w:tcPr>
          <w:p w14:paraId="4CF239F7"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06</w:t>
            </w:r>
            <w:r w:rsidRPr="00F91A30">
              <w:rPr>
                <w:rFonts w:ascii="Times New Roman" w:hAnsi="Times New Roman"/>
                <w:color w:val="000000"/>
                <w:sz w:val="28"/>
                <w:szCs w:val="28"/>
              </w:rPr>
              <w:t xml:space="preserve"> </w:t>
            </w:r>
            <w:r>
              <w:rPr>
                <w:rFonts w:ascii="Times New Roman" w:hAnsi="Times New Roman"/>
                <w:color w:val="000000"/>
                <w:sz w:val="28"/>
                <w:szCs w:val="28"/>
              </w:rPr>
              <w:t xml:space="preserve">апреля </w:t>
            </w:r>
            <w:r w:rsidRPr="00F91A30">
              <w:rPr>
                <w:rFonts w:ascii="Times New Roman" w:hAnsi="Times New Roman"/>
                <w:color w:val="000000"/>
                <w:sz w:val="28"/>
                <w:szCs w:val="28"/>
              </w:rPr>
              <w:t>202</w:t>
            </w:r>
            <w:r>
              <w:rPr>
                <w:rFonts w:ascii="Times New Roman" w:hAnsi="Times New Roman"/>
                <w:color w:val="000000"/>
                <w:sz w:val="28"/>
                <w:szCs w:val="28"/>
              </w:rPr>
              <w:t>6</w:t>
            </w:r>
            <w:r w:rsidRPr="00F91A30">
              <w:rPr>
                <w:rFonts w:ascii="Times New Roman" w:hAnsi="Times New Roman"/>
                <w:color w:val="000000"/>
                <w:sz w:val="28"/>
                <w:szCs w:val="28"/>
              </w:rPr>
              <w:t xml:space="preserve"> г. –</w:t>
            </w:r>
          </w:p>
          <w:p w14:paraId="03A69785"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2</w:t>
            </w:r>
            <w:r>
              <w:rPr>
                <w:rFonts w:ascii="Times New Roman" w:hAnsi="Times New Roman"/>
                <w:color w:val="000000"/>
                <w:sz w:val="28"/>
                <w:szCs w:val="28"/>
              </w:rPr>
              <w:t>6</w:t>
            </w:r>
            <w:r w:rsidRPr="00F91A30">
              <w:rPr>
                <w:rFonts w:ascii="Times New Roman" w:hAnsi="Times New Roman"/>
                <w:color w:val="000000"/>
                <w:sz w:val="28"/>
                <w:szCs w:val="28"/>
              </w:rPr>
              <w:t xml:space="preserve"> мая 202</w:t>
            </w:r>
            <w:r>
              <w:rPr>
                <w:rFonts w:ascii="Times New Roman" w:hAnsi="Times New Roman"/>
                <w:color w:val="000000"/>
                <w:sz w:val="28"/>
                <w:szCs w:val="28"/>
              </w:rPr>
              <w:t>6</w:t>
            </w:r>
            <w:r w:rsidRPr="00F91A30">
              <w:rPr>
                <w:rFonts w:ascii="Times New Roman" w:hAnsi="Times New Roman"/>
                <w:color w:val="000000"/>
                <w:sz w:val="28"/>
                <w:szCs w:val="28"/>
              </w:rPr>
              <w:t xml:space="preserve"> г.</w:t>
            </w:r>
          </w:p>
        </w:tc>
        <w:tc>
          <w:tcPr>
            <w:tcW w:w="2268" w:type="dxa"/>
            <w:tcBorders>
              <w:top w:val="single" w:sz="4" w:space="0" w:color="auto"/>
              <w:left w:val="single" w:sz="4" w:space="0" w:color="auto"/>
              <w:bottom w:val="single" w:sz="4" w:space="0" w:color="auto"/>
              <w:right w:val="single" w:sz="4" w:space="0" w:color="auto"/>
            </w:tcBorders>
            <w:hideMark/>
          </w:tcPr>
          <w:p w14:paraId="290F742D"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0</w:t>
            </w:r>
            <w:r>
              <w:rPr>
                <w:rFonts w:ascii="Times New Roman" w:hAnsi="Times New Roman"/>
                <w:color w:val="000000"/>
                <w:sz w:val="28"/>
                <w:szCs w:val="28"/>
              </w:rPr>
              <w:t>7</w:t>
            </w:r>
            <w:r w:rsidRPr="00F91A30">
              <w:rPr>
                <w:rFonts w:ascii="Times New Roman" w:hAnsi="Times New Roman"/>
                <w:color w:val="000000"/>
                <w:sz w:val="28"/>
                <w:szCs w:val="28"/>
              </w:rPr>
              <w:t xml:space="preserve"> недель</w:t>
            </w:r>
          </w:p>
          <w:p w14:paraId="50E8B84A" w14:textId="77777777" w:rsidR="00700A10" w:rsidRPr="00F91A30" w:rsidRDefault="00700A10" w:rsidP="00CF5DFE">
            <w:pPr>
              <w:spacing w:line="240" w:lineRule="auto"/>
              <w:contextualSpacing/>
              <w:rPr>
                <w:rFonts w:ascii="Times New Roman" w:hAnsi="Times New Roman"/>
                <w:color w:val="000000"/>
                <w:sz w:val="28"/>
                <w:szCs w:val="28"/>
              </w:rPr>
            </w:pPr>
            <w:r w:rsidRPr="00F91A30">
              <w:rPr>
                <w:rFonts w:ascii="Times New Roman" w:hAnsi="Times New Roman"/>
                <w:color w:val="000000"/>
                <w:sz w:val="28"/>
                <w:szCs w:val="28"/>
              </w:rPr>
              <w:t xml:space="preserve"> (</w:t>
            </w:r>
            <w:r>
              <w:rPr>
                <w:rFonts w:ascii="Times New Roman" w:hAnsi="Times New Roman"/>
                <w:color w:val="000000"/>
                <w:sz w:val="28"/>
                <w:szCs w:val="28"/>
              </w:rPr>
              <w:t xml:space="preserve">33 </w:t>
            </w:r>
            <w:r w:rsidRPr="00F91A30">
              <w:rPr>
                <w:rFonts w:ascii="Times New Roman" w:hAnsi="Times New Roman"/>
                <w:color w:val="000000"/>
                <w:sz w:val="28"/>
                <w:szCs w:val="28"/>
              </w:rPr>
              <w:t>учебных дня)</w:t>
            </w:r>
          </w:p>
        </w:tc>
        <w:tc>
          <w:tcPr>
            <w:tcW w:w="2838" w:type="dxa"/>
            <w:tcBorders>
              <w:top w:val="single" w:sz="4" w:space="0" w:color="auto"/>
              <w:left w:val="single" w:sz="4" w:space="0" w:color="auto"/>
              <w:bottom w:val="single" w:sz="4" w:space="0" w:color="auto"/>
              <w:right w:val="single" w:sz="4" w:space="0" w:color="auto"/>
            </w:tcBorders>
            <w:hideMark/>
          </w:tcPr>
          <w:p w14:paraId="0AF2D5D6" w14:textId="77777777" w:rsidR="00700A10" w:rsidRPr="00F91A30" w:rsidRDefault="00700A10" w:rsidP="00CF5DFE">
            <w:pPr>
              <w:spacing w:after="160" w:line="240" w:lineRule="auto"/>
              <w:contextualSpacing/>
              <w:rPr>
                <w:rFonts w:ascii="Times New Roman" w:hAnsi="Times New Roman"/>
                <w:color w:val="000000"/>
                <w:sz w:val="28"/>
                <w:szCs w:val="28"/>
                <w:lang w:eastAsia="en-US"/>
              </w:rPr>
            </w:pPr>
            <w:r>
              <w:rPr>
                <w:rFonts w:ascii="Times New Roman" w:hAnsi="Times New Roman"/>
                <w:color w:val="000000"/>
                <w:sz w:val="28"/>
                <w:szCs w:val="28"/>
                <w:lang w:eastAsia="en-US"/>
              </w:rPr>
              <w:t xml:space="preserve">27 </w:t>
            </w:r>
            <w:r w:rsidRPr="00F91A30">
              <w:rPr>
                <w:rFonts w:ascii="Times New Roman" w:hAnsi="Times New Roman"/>
                <w:color w:val="000000"/>
                <w:sz w:val="28"/>
                <w:szCs w:val="28"/>
                <w:lang w:eastAsia="en-US"/>
              </w:rPr>
              <w:t>мая 2025 г.–</w:t>
            </w:r>
          </w:p>
          <w:p w14:paraId="21023C40" w14:textId="77777777" w:rsidR="00700A10" w:rsidRPr="00F91A30" w:rsidRDefault="00700A10" w:rsidP="00CF5DFE">
            <w:pPr>
              <w:spacing w:line="240" w:lineRule="auto"/>
              <w:contextualSpacing/>
              <w:jc w:val="both"/>
              <w:rPr>
                <w:rFonts w:ascii="Times New Roman" w:hAnsi="Times New Roman"/>
                <w:color w:val="000000"/>
                <w:sz w:val="28"/>
                <w:szCs w:val="28"/>
              </w:rPr>
            </w:pPr>
            <w:r w:rsidRPr="00F91A30">
              <w:rPr>
                <w:rFonts w:ascii="Times New Roman" w:hAnsi="Times New Roman"/>
                <w:color w:val="000000"/>
                <w:sz w:val="28"/>
                <w:szCs w:val="28"/>
              </w:rPr>
              <w:t>31 августа 2025 г.</w:t>
            </w:r>
          </w:p>
        </w:tc>
        <w:tc>
          <w:tcPr>
            <w:tcW w:w="1160" w:type="dxa"/>
            <w:tcBorders>
              <w:top w:val="single" w:sz="4" w:space="0" w:color="auto"/>
              <w:left w:val="single" w:sz="4" w:space="0" w:color="auto"/>
              <w:bottom w:val="single" w:sz="4" w:space="0" w:color="auto"/>
              <w:right w:val="single" w:sz="4" w:space="0" w:color="auto"/>
            </w:tcBorders>
            <w:hideMark/>
          </w:tcPr>
          <w:p w14:paraId="6DCE1DFE" w14:textId="77777777" w:rsidR="00700A10" w:rsidRPr="00F91A30" w:rsidRDefault="00700A10" w:rsidP="00CF5DFE">
            <w:pPr>
              <w:spacing w:line="240" w:lineRule="auto"/>
              <w:contextualSpacing/>
              <w:rPr>
                <w:rFonts w:ascii="Times New Roman" w:hAnsi="Times New Roman"/>
                <w:color w:val="000000"/>
                <w:sz w:val="28"/>
                <w:szCs w:val="28"/>
              </w:rPr>
            </w:pPr>
            <w:r>
              <w:rPr>
                <w:rFonts w:ascii="Times New Roman" w:hAnsi="Times New Roman"/>
                <w:color w:val="000000"/>
                <w:sz w:val="28"/>
                <w:szCs w:val="28"/>
              </w:rPr>
              <w:t>96</w:t>
            </w:r>
            <w:r w:rsidRPr="00F91A30">
              <w:rPr>
                <w:rFonts w:ascii="Times New Roman" w:hAnsi="Times New Roman"/>
                <w:color w:val="000000"/>
                <w:sz w:val="28"/>
                <w:szCs w:val="28"/>
              </w:rPr>
              <w:t xml:space="preserve"> дней</w:t>
            </w:r>
          </w:p>
        </w:tc>
      </w:tr>
    </w:tbl>
    <w:p w14:paraId="12DFD663" w14:textId="77777777" w:rsidR="00700A10" w:rsidRPr="00F91A30" w:rsidRDefault="00700A10" w:rsidP="00700A10">
      <w:pPr>
        <w:spacing w:after="0" w:line="240" w:lineRule="auto"/>
        <w:rPr>
          <w:rFonts w:ascii="Times New Roman" w:hAnsi="Times New Roman"/>
          <w:color w:val="000000"/>
          <w:sz w:val="28"/>
          <w:szCs w:val="28"/>
        </w:rPr>
      </w:pPr>
    </w:p>
    <w:p w14:paraId="303040C6" w14:textId="77777777" w:rsidR="00700A10" w:rsidRPr="00F91A30" w:rsidRDefault="00700A10" w:rsidP="00700A10">
      <w:pPr>
        <w:spacing w:after="0" w:line="240" w:lineRule="auto"/>
        <w:jc w:val="both"/>
        <w:rPr>
          <w:rFonts w:ascii="Times New Roman" w:hAnsi="Times New Roman"/>
          <w:b/>
          <w:i/>
          <w:color w:val="000000"/>
          <w:sz w:val="28"/>
          <w:szCs w:val="28"/>
        </w:rPr>
      </w:pPr>
      <w:r w:rsidRPr="00F91A30">
        <w:rPr>
          <w:rFonts w:ascii="Times New Roman" w:hAnsi="Times New Roman"/>
          <w:b/>
          <w:i/>
          <w:color w:val="000000"/>
          <w:sz w:val="28"/>
          <w:szCs w:val="28"/>
        </w:rPr>
        <w:t xml:space="preserve">*Дополнительные каникулы для обучающихся 1-х классов с </w:t>
      </w:r>
      <w:r>
        <w:rPr>
          <w:rFonts w:ascii="Times New Roman" w:hAnsi="Times New Roman"/>
          <w:b/>
          <w:i/>
          <w:color w:val="000000"/>
          <w:sz w:val="28"/>
          <w:szCs w:val="28"/>
        </w:rPr>
        <w:t xml:space="preserve">14 февраля 2026 года </w:t>
      </w:r>
      <w:r w:rsidRPr="00F91A30">
        <w:rPr>
          <w:rFonts w:ascii="Times New Roman" w:hAnsi="Times New Roman"/>
          <w:b/>
          <w:i/>
          <w:color w:val="000000"/>
          <w:sz w:val="28"/>
          <w:szCs w:val="28"/>
        </w:rPr>
        <w:t xml:space="preserve"> по </w:t>
      </w:r>
      <w:r>
        <w:rPr>
          <w:rFonts w:ascii="Times New Roman" w:hAnsi="Times New Roman"/>
          <w:b/>
          <w:i/>
          <w:color w:val="000000"/>
          <w:sz w:val="28"/>
          <w:szCs w:val="28"/>
        </w:rPr>
        <w:t>22</w:t>
      </w:r>
      <w:r w:rsidRPr="00F91A30">
        <w:rPr>
          <w:rFonts w:ascii="Times New Roman" w:hAnsi="Times New Roman"/>
          <w:b/>
          <w:i/>
          <w:color w:val="000000"/>
          <w:sz w:val="28"/>
          <w:szCs w:val="28"/>
        </w:rPr>
        <w:t xml:space="preserve"> </w:t>
      </w:r>
      <w:r>
        <w:rPr>
          <w:rFonts w:ascii="Times New Roman" w:hAnsi="Times New Roman"/>
          <w:b/>
          <w:i/>
          <w:color w:val="000000"/>
          <w:sz w:val="28"/>
          <w:szCs w:val="28"/>
        </w:rPr>
        <w:t>февраля</w:t>
      </w:r>
      <w:r w:rsidRPr="00F91A30">
        <w:rPr>
          <w:rFonts w:ascii="Times New Roman" w:hAnsi="Times New Roman"/>
          <w:b/>
          <w:i/>
          <w:color w:val="000000"/>
          <w:sz w:val="28"/>
          <w:szCs w:val="28"/>
        </w:rPr>
        <w:t xml:space="preserve"> 202</w:t>
      </w:r>
      <w:r>
        <w:rPr>
          <w:rFonts w:ascii="Times New Roman" w:hAnsi="Times New Roman"/>
          <w:b/>
          <w:i/>
          <w:color w:val="000000"/>
          <w:sz w:val="28"/>
          <w:szCs w:val="28"/>
        </w:rPr>
        <w:t>6</w:t>
      </w:r>
      <w:r w:rsidRPr="00F91A30">
        <w:rPr>
          <w:rFonts w:ascii="Times New Roman" w:hAnsi="Times New Roman"/>
          <w:b/>
          <w:i/>
          <w:color w:val="000000"/>
          <w:sz w:val="28"/>
          <w:szCs w:val="28"/>
        </w:rPr>
        <w:t xml:space="preserve"> года.</w:t>
      </w:r>
    </w:p>
    <w:p w14:paraId="4631B73C" w14:textId="77777777" w:rsidR="00700A10" w:rsidRPr="00F91A30" w:rsidRDefault="00700A10" w:rsidP="00700A10">
      <w:pPr>
        <w:spacing w:after="0" w:line="240" w:lineRule="auto"/>
        <w:jc w:val="both"/>
        <w:rPr>
          <w:rFonts w:ascii="Times New Roman" w:hAnsi="Times New Roman"/>
          <w:b/>
          <w:i/>
          <w:color w:val="000000"/>
          <w:sz w:val="28"/>
          <w:szCs w:val="28"/>
        </w:rPr>
      </w:pPr>
    </w:p>
    <w:p w14:paraId="7C4F4153" w14:textId="77777777" w:rsidR="00700A10" w:rsidRPr="00F91A30" w:rsidRDefault="00700A10" w:rsidP="00700A10">
      <w:pPr>
        <w:rPr>
          <w:rFonts w:ascii="Times New Roman" w:hAnsi="Times New Roman"/>
          <w:sz w:val="28"/>
          <w:szCs w:val="28"/>
        </w:rPr>
      </w:pPr>
      <w:r w:rsidRPr="00F91A30">
        <w:rPr>
          <w:rFonts w:ascii="Times New Roman" w:hAnsi="Times New Roman"/>
          <w:sz w:val="28"/>
          <w:szCs w:val="28"/>
        </w:rPr>
        <w:t>4 ноября – День народного единства</w:t>
      </w:r>
    </w:p>
    <w:p w14:paraId="078A06C4" w14:textId="77777777" w:rsidR="00700A10" w:rsidRPr="00F91A30" w:rsidRDefault="00700A10" w:rsidP="00700A10">
      <w:pPr>
        <w:rPr>
          <w:rFonts w:ascii="Times New Roman" w:hAnsi="Times New Roman"/>
          <w:sz w:val="28"/>
          <w:szCs w:val="28"/>
        </w:rPr>
      </w:pPr>
      <w:r w:rsidRPr="00F91A30">
        <w:rPr>
          <w:rFonts w:ascii="Times New Roman" w:hAnsi="Times New Roman"/>
          <w:sz w:val="28"/>
          <w:szCs w:val="28"/>
        </w:rPr>
        <w:t>24 февраля – выходной день</w:t>
      </w:r>
    </w:p>
    <w:p w14:paraId="5532392F" w14:textId="77777777" w:rsidR="00700A10" w:rsidRPr="00F91A30" w:rsidRDefault="00700A10" w:rsidP="00700A10">
      <w:pPr>
        <w:rPr>
          <w:rFonts w:ascii="Times New Roman" w:hAnsi="Times New Roman"/>
          <w:sz w:val="28"/>
          <w:szCs w:val="28"/>
        </w:rPr>
      </w:pPr>
      <w:r>
        <w:rPr>
          <w:rFonts w:ascii="Times New Roman" w:hAnsi="Times New Roman"/>
          <w:sz w:val="28"/>
          <w:szCs w:val="28"/>
        </w:rPr>
        <w:t>9</w:t>
      </w:r>
      <w:r w:rsidRPr="00F91A30">
        <w:rPr>
          <w:rFonts w:ascii="Times New Roman" w:hAnsi="Times New Roman"/>
          <w:sz w:val="28"/>
          <w:szCs w:val="28"/>
        </w:rPr>
        <w:t xml:space="preserve"> марта – выходной день</w:t>
      </w:r>
    </w:p>
    <w:p w14:paraId="02C8B1D2" w14:textId="77777777" w:rsidR="00700A10" w:rsidRPr="00F91A30" w:rsidRDefault="00700A10" w:rsidP="00700A10">
      <w:pPr>
        <w:rPr>
          <w:rFonts w:ascii="Times New Roman" w:hAnsi="Times New Roman"/>
          <w:sz w:val="28"/>
          <w:szCs w:val="28"/>
        </w:rPr>
      </w:pPr>
      <w:r w:rsidRPr="00F91A30">
        <w:rPr>
          <w:rFonts w:ascii="Times New Roman" w:hAnsi="Times New Roman"/>
          <w:sz w:val="28"/>
          <w:szCs w:val="28"/>
        </w:rPr>
        <w:t xml:space="preserve">1- </w:t>
      </w:r>
      <w:r>
        <w:rPr>
          <w:rFonts w:ascii="Times New Roman" w:hAnsi="Times New Roman"/>
          <w:sz w:val="28"/>
          <w:szCs w:val="28"/>
        </w:rPr>
        <w:t>5</w:t>
      </w:r>
      <w:r w:rsidRPr="00F91A30">
        <w:rPr>
          <w:rFonts w:ascii="Times New Roman" w:hAnsi="Times New Roman"/>
          <w:sz w:val="28"/>
          <w:szCs w:val="28"/>
        </w:rPr>
        <w:t xml:space="preserve"> мая – </w:t>
      </w:r>
      <w:r>
        <w:rPr>
          <w:rFonts w:ascii="Times New Roman" w:hAnsi="Times New Roman"/>
          <w:sz w:val="28"/>
          <w:szCs w:val="28"/>
        </w:rPr>
        <w:t xml:space="preserve">праздничные </w:t>
      </w:r>
      <w:r w:rsidRPr="00F91A30">
        <w:rPr>
          <w:rFonts w:ascii="Times New Roman" w:hAnsi="Times New Roman"/>
          <w:sz w:val="28"/>
          <w:szCs w:val="28"/>
        </w:rPr>
        <w:t>дни</w:t>
      </w:r>
    </w:p>
    <w:p w14:paraId="685A6E6C" w14:textId="77777777" w:rsidR="00700A10" w:rsidRPr="00F91A30" w:rsidRDefault="00700A10" w:rsidP="00700A10">
      <w:pPr>
        <w:rPr>
          <w:rFonts w:ascii="Times New Roman" w:hAnsi="Times New Roman"/>
        </w:rPr>
      </w:pPr>
      <w:r w:rsidRPr="00F91A30">
        <w:rPr>
          <w:rFonts w:ascii="Times New Roman" w:hAnsi="Times New Roman"/>
          <w:sz w:val="28"/>
          <w:szCs w:val="28"/>
        </w:rPr>
        <w:t>9</w:t>
      </w:r>
      <w:r>
        <w:rPr>
          <w:rFonts w:ascii="Times New Roman" w:hAnsi="Times New Roman"/>
          <w:sz w:val="28"/>
          <w:szCs w:val="28"/>
        </w:rPr>
        <w:t>-11</w:t>
      </w:r>
      <w:r w:rsidRPr="00F91A30">
        <w:rPr>
          <w:rFonts w:ascii="Times New Roman" w:hAnsi="Times New Roman"/>
          <w:sz w:val="28"/>
          <w:szCs w:val="28"/>
        </w:rPr>
        <w:t xml:space="preserve"> мая – День Победы</w:t>
      </w:r>
    </w:p>
    <w:p w14:paraId="6ACF6F73" w14:textId="77777777" w:rsidR="006F7633" w:rsidRDefault="006F7633">
      <w:pPr>
        <w:widowControl/>
        <w:spacing w:after="0" w:line="353" w:lineRule="auto"/>
        <w:ind w:firstLine="709"/>
        <w:jc w:val="both"/>
        <w:rPr>
          <w:rFonts w:ascii="Times New Roman" w:eastAsia="OfficinaSansBoldITC" w:hAnsi="Times New Roman"/>
          <w:sz w:val="28"/>
          <w:szCs w:val="28"/>
        </w:rPr>
        <w:sectPr w:rsidR="006F7633" w:rsidSect="00AB2DA1">
          <w:pgSz w:w="11906" w:h="16838"/>
          <w:pgMar w:top="1134" w:right="1134" w:bottom="1134" w:left="1134" w:header="567" w:footer="567" w:gutter="0"/>
          <w:cols w:space="1701"/>
          <w:titlePg/>
          <w:docGrid w:linePitch="360"/>
        </w:sectPr>
      </w:pPr>
    </w:p>
    <w:p w14:paraId="259F28DD" w14:textId="2DB2F31D" w:rsidR="00F4611D" w:rsidRPr="0049758C" w:rsidRDefault="00664E80" w:rsidP="00F4611D">
      <w:pPr>
        <w:jc w:val="center"/>
        <w:rPr>
          <w:rFonts w:ascii="Times New Roman" w:hAnsi="Times New Roman"/>
          <w:b/>
          <w:sz w:val="24"/>
          <w:szCs w:val="24"/>
        </w:rPr>
      </w:pPr>
      <w:r>
        <w:rPr>
          <w:rFonts w:ascii="Times New Roman" w:hAnsi="Times New Roman"/>
          <w:b/>
          <w:sz w:val="24"/>
          <w:szCs w:val="24"/>
        </w:rPr>
        <w:t xml:space="preserve">План воспитательной работы </w:t>
      </w:r>
      <w:r w:rsidR="00F4611D" w:rsidRPr="0049758C">
        <w:rPr>
          <w:rFonts w:ascii="Times New Roman" w:hAnsi="Times New Roman"/>
          <w:b/>
          <w:sz w:val="24"/>
          <w:szCs w:val="24"/>
        </w:rPr>
        <w:t>на 202</w:t>
      </w:r>
      <w:r w:rsidR="00F4611D">
        <w:rPr>
          <w:rFonts w:ascii="Times New Roman" w:hAnsi="Times New Roman"/>
          <w:b/>
          <w:sz w:val="24"/>
          <w:szCs w:val="24"/>
        </w:rPr>
        <w:t>5</w:t>
      </w:r>
      <w:r w:rsidR="00F4611D" w:rsidRPr="0049758C">
        <w:rPr>
          <w:rFonts w:ascii="Times New Roman" w:hAnsi="Times New Roman"/>
          <w:b/>
          <w:sz w:val="24"/>
          <w:szCs w:val="24"/>
        </w:rPr>
        <w:t>-202</w:t>
      </w:r>
      <w:r w:rsidR="00F4611D">
        <w:rPr>
          <w:rFonts w:ascii="Times New Roman" w:hAnsi="Times New Roman"/>
          <w:b/>
          <w:sz w:val="24"/>
          <w:szCs w:val="24"/>
        </w:rPr>
        <w:t>6</w:t>
      </w:r>
      <w:r w:rsidR="00F4611D" w:rsidRPr="0049758C">
        <w:rPr>
          <w:rFonts w:ascii="Times New Roman" w:hAnsi="Times New Roman"/>
          <w:b/>
          <w:sz w:val="24"/>
          <w:szCs w:val="24"/>
        </w:rPr>
        <w:t xml:space="preserve"> учебный год</w:t>
      </w: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237"/>
        <w:gridCol w:w="1276"/>
        <w:gridCol w:w="142"/>
        <w:gridCol w:w="1417"/>
        <w:gridCol w:w="5529"/>
      </w:tblGrid>
      <w:tr w:rsidR="00F4611D" w:rsidRPr="00DF74D6" w14:paraId="50FD8849"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5EF5B8F"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bookmarkStart w:id="274" w:name="_Hlk111730423"/>
            <w:r w:rsidRPr="00DF74D6">
              <w:rPr>
                <w:rFonts w:ascii="Times New Roman" w:eastAsia="Times New Roman" w:hAnsi="Times New Roman"/>
                <w:b/>
                <w:sz w:val="24"/>
                <w:szCs w:val="24"/>
                <w:lang w:eastAsia="ru-RU"/>
              </w:rPr>
              <w:t>№</w:t>
            </w:r>
          </w:p>
        </w:tc>
        <w:tc>
          <w:tcPr>
            <w:tcW w:w="6237" w:type="dxa"/>
            <w:tcBorders>
              <w:top w:val="single" w:sz="4" w:space="0" w:color="000000"/>
              <w:left w:val="single" w:sz="4" w:space="0" w:color="000000"/>
              <w:bottom w:val="single" w:sz="4" w:space="0" w:color="000000"/>
              <w:right w:val="single" w:sz="4" w:space="0" w:color="000000"/>
            </w:tcBorders>
          </w:tcPr>
          <w:p w14:paraId="2A985C69"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321DEB5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0DAD947"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529" w:type="dxa"/>
            <w:tcBorders>
              <w:top w:val="single" w:sz="4" w:space="0" w:color="000000"/>
              <w:left w:val="single" w:sz="4" w:space="0" w:color="000000"/>
              <w:bottom w:val="single" w:sz="4" w:space="0" w:color="000000"/>
              <w:right w:val="single" w:sz="4" w:space="0" w:color="000000"/>
            </w:tcBorders>
          </w:tcPr>
          <w:p w14:paraId="26CE3CC1"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393DED8F" w14:textId="77777777" w:rsidTr="002D3515">
        <w:trPr>
          <w:trHeight w:val="85"/>
        </w:trPr>
        <w:tc>
          <w:tcPr>
            <w:tcW w:w="15168" w:type="dxa"/>
            <w:gridSpan w:val="6"/>
            <w:tcBorders>
              <w:top w:val="single" w:sz="4" w:space="0" w:color="000000"/>
              <w:left w:val="single" w:sz="4" w:space="0" w:color="000000"/>
              <w:bottom w:val="single" w:sz="4" w:space="0" w:color="000000"/>
              <w:right w:val="single" w:sz="4" w:space="0" w:color="000000"/>
            </w:tcBorders>
          </w:tcPr>
          <w:p w14:paraId="29623FFF"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 четверть 2025-2026</w:t>
            </w:r>
            <w:r w:rsidRPr="001147C0">
              <w:rPr>
                <w:rFonts w:ascii="Times New Roman" w:eastAsia="Times New Roman" w:hAnsi="Times New Roman"/>
                <w:b/>
                <w:sz w:val="24"/>
                <w:szCs w:val="24"/>
                <w:lang w:eastAsia="ru-RU"/>
              </w:rPr>
              <w:t xml:space="preserve"> учебного года</w:t>
            </w:r>
          </w:p>
        </w:tc>
      </w:tr>
      <w:tr w:rsidR="00F4611D" w:rsidRPr="00DF74D6" w14:paraId="06851C4E" w14:textId="77777777" w:rsidTr="002D3515">
        <w:trPr>
          <w:trHeight w:val="85"/>
        </w:trPr>
        <w:tc>
          <w:tcPr>
            <w:tcW w:w="15168" w:type="dxa"/>
            <w:gridSpan w:val="6"/>
            <w:tcBorders>
              <w:top w:val="single" w:sz="4" w:space="0" w:color="000000"/>
              <w:left w:val="single" w:sz="4" w:space="0" w:color="000000"/>
              <w:bottom w:val="single" w:sz="4" w:space="0" w:color="000000"/>
              <w:right w:val="single" w:sz="4" w:space="0" w:color="000000"/>
            </w:tcBorders>
          </w:tcPr>
          <w:p w14:paraId="17CF4B36"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Сентябрь</w:t>
            </w:r>
          </w:p>
        </w:tc>
      </w:tr>
      <w:tr w:rsidR="00F4611D" w:rsidRPr="00DF74D6" w14:paraId="597BB526" w14:textId="77777777" w:rsidTr="002D3515">
        <w:trPr>
          <w:trHeight w:val="85"/>
        </w:trPr>
        <w:tc>
          <w:tcPr>
            <w:tcW w:w="15168" w:type="dxa"/>
            <w:gridSpan w:val="6"/>
            <w:tcBorders>
              <w:top w:val="single" w:sz="4" w:space="0" w:color="000000"/>
              <w:left w:val="single" w:sz="4" w:space="0" w:color="000000"/>
              <w:bottom w:val="single" w:sz="4" w:space="0" w:color="000000"/>
              <w:right w:val="single" w:sz="4" w:space="0" w:color="000000"/>
            </w:tcBorders>
          </w:tcPr>
          <w:p w14:paraId="3B9B8CF7"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DF74D6" w14:paraId="59591ECB"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9E14F57" w14:textId="77777777" w:rsidR="00F4611D" w:rsidRPr="00860255"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3ADA2F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стендов (предметно-эстетическая среда, наглядная агитация школьных стендов предметной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14:paraId="47516FA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A34A9D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7165617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Учителя-предметники</w:t>
            </w:r>
          </w:p>
        </w:tc>
      </w:tr>
      <w:tr w:rsidR="00F4611D" w:rsidRPr="002E2E7F" w14:paraId="208ADE9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AFF48A8" w14:textId="77777777" w:rsidR="00F4611D" w:rsidRPr="00860255"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E9338F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Формирование личностных результатов на уроках, во время проведения курсов дополнительного образования и ГПД согласно рабочим программам и КТП</w:t>
            </w:r>
          </w:p>
        </w:tc>
        <w:tc>
          <w:tcPr>
            <w:tcW w:w="1276" w:type="dxa"/>
            <w:tcBorders>
              <w:top w:val="single" w:sz="4" w:space="0" w:color="000000"/>
              <w:left w:val="single" w:sz="4" w:space="0" w:color="000000"/>
              <w:bottom w:val="single" w:sz="4" w:space="0" w:color="000000"/>
              <w:right w:val="single" w:sz="4" w:space="0" w:color="000000"/>
            </w:tcBorders>
          </w:tcPr>
          <w:p w14:paraId="30FE013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B81D4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36D5A">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EB6A95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Учителя-предметники, Педагоги (ДО), воспитатели (ГПД).</w:t>
            </w:r>
          </w:p>
        </w:tc>
      </w:tr>
      <w:tr w:rsidR="00F4611D" w:rsidRPr="002E2E7F" w14:paraId="25FB2122"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A8965D4" w14:textId="77777777" w:rsidR="00F4611D" w:rsidRPr="002E2E7F"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41420E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Инструктаж о правилах ОТ и ТБ и ППБ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233E075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DAB956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5A8E73B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Учителя-предметники (отдельный журнал для инструктажей)</w:t>
            </w:r>
          </w:p>
        </w:tc>
      </w:tr>
      <w:tr w:rsidR="00F4611D" w:rsidRPr="00DF74D6" w14:paraId="035057B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E32D86A" w14:textId="77777777" w:rsidR="00F4611D" w:rsidRPr="002E2E7F"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FA523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Международному дню музыки</w:t>
            </w:r>
          </w:p>
        </w:tc>
        <w:tc>
          <w:tcPr>
            <w:tcW w:w="1276" w:type="dxa"/>
            <w:tcBorders>
              <w:top w:val="single" w:sz="4" w:space="0" w:color="000000"/>
              <w:left w:val="single" w:sz="4" w:space="0" w:color="000000"/>
              <w:bottom w:val="single" w:sz="4" w:space="0" w:color="000000"/>
              <w:right w:val="single" w:sz="4" w:space="0" w:color="000000"/>
            </w:tcBorders>
          </w:tcPr>
          <w:p w14:paraId="2D5AC89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ECDF1F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DC96C6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музыки</w:t>
            </w:r>
          </w:p>
        </w:tc>
      </w:tr>
      <w:tr w:rsidR="00F4611D" w:rsidRPr="002E2E7F" w14:paraId="617B7C1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C415547" w14:textId="77777777" w:rsidR="00F4611D" w:rsidRPr="000B456B"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1716A2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Старт подготовки обучающихся к школьному конкурсу проектно-исследовательских работ «День науки»</w:t>
            </w:r>
          </w:p>
        </w:tc>
        <w:tc>
          <w:tcPr>
            <w:tcW w:w="1276" w:type="dxa"/>
            <w:tcBorders>
              <w:top w:val="single" w:sz="4" w:space="0" w:color="000000"/>
              <w:left w:val="single" w:sz="4" w:space="0" w:color="000000"/>
              <w:bottom w:val="single" w:sz="4" w:space="0" w:color="000000"/>
              <w:right w:val="single" w:sz="4" w:space="0" w:color="000000"/>
            </w:tcBorders>
          </w:tcPr>
          <w:p w14:paraId="6703019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F74D6">
              <w:rPr>
                <w:rFonts w:ascii="Times New Roman" w:eastAsia="Times New Roman" w:hAnsi="Times New Roman"/>
                <w:sz w:val="24"/>
                <w:szCs w:val="24"/>
                <w:lang w:eastAsia="ru-RU"/>
              </w:rPr>
              <w:t>-11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9619F8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131E06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учебной работе), учителя-предметники.</w:t>
            </w:r>
          </w:p>
        </w:tc>
      </w:tr>
      <w:tr w:rsidR="00F4611D" w:rsidRPr="00DF74D6" w14:paraId="4FB8423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954EEB9" w14:textId="77777777" w:rsidR="00F4611D" w:rsidRPr="002E2E7F"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A57240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Игровые формы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14:paraId="6C0DB47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4D16BE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12691E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Учителя-предметники</w:t>
            </w:r>
          </w:p>
        </w:tc>
      </w:tr>
      <w:tr w:rsidR="00F4611D" w:rsidRPr="002E2E7F" w14:paraId="3CE9DC4C"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AD0A552" w14:textId="77777777" w:rsidR="00F4611D" w:rsidRPr="000B456B"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163323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Составление плана открытых уроков с последующим внесением в календарно-тематический план Школы</w:t>
            </w:r>
          </w:p>
        </w:tc>
        <w:tc>
          <w:tcPr>
            <w:tcW w:w="1276" w:type="dxa"/>
            <w:tcBorders>
              <w:top w:val="single" w:sz="4" w:space="0" w:color="000000"/>
              <w:left w:val="single" w:sz="4" w:space="0" w:color="000000"/>
              <w:bottom w:val="single" w:sz="4" w:space="0" w:color="000000"/>
              <w:right w:val="single" w:sz="4" w:space="0" w:color="000000"/>
            </w:tcBorders>
          </w:tcPr>
          <w:p w14:paraId="358AA33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22A4BED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и 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2539FE9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Заместители директора школы (по учебной и воспитательной работе), учителя-предметники.</w:t>
            </w:r>
          </w:p>
        </w:tc>
      </w:tr>
      <w:tr w:rsidR="00F4611D" w:rsidRPr="00DF74D6" w14:paraId="7BFE22A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2B534D6" w14:textId="77777777" w:rsidR="00F4611D" w:rsidRPr="002E2E7F"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CB8DEC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Заседание ПМО</w:t>
            </w:r>
          </w:p>
        </w:tc>
        <w:tc>
          <w:tcPr>
            <w:tcW w:w="1276" w:type="dxa"/>
            <w:tcBorders>
              <w:top w:val="single" w:sz="4" w:space="0" w:color="000000"/>
              <w:left w:val="single" w:sz="4" w:space="0" w:color="000000"/>
              <w:bottom w:val="single" w:sz="4" w:space="0" w:color="000000"/>
              <w:right w:val="single" w:sz="4" w:space="0" w:color="000000"/>
            </w:tcBorders>
          </w:tcPr>
          <w:p w14:paraId="4B47DEB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1F37416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Сентябрь-октябрь</w:t>
            </w:r>
          </w:p>
        </w:tc>
        <w:tc>
          <w:tcPr>
            <w:tcW w:w="5529" w:type="dxa"/>
            <w:tcBorders>
              <w:top w:val="single" w:sz="4" w:space="0" w:color="000000"/>
              <w:left w:val="single" w:sz="4" w:space="0" w:color="000000"/>
              <w:bottom w:val="single" w:sz="4" w:space="0" w:color="000000"/>
              <w:right w:val="single" w:sz="4" w:space="0" w:color="000000"/>
            </w:tcBorders>
          </w:tcPr>
          <w:p w14:paraId="25D51E75" w14:textId="77777777" w:rsidR="00F4611D" w:rsidRPr="0074134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ПМО, учителя-предметники</w:t>
            </w:r>
          </w:p>
        </w:tc>
      </w:tr>
      <w:tr w:rsidR="00F4611D" w:rsidRPr="00DF74D6" w14:paraId="258FB64D"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F844AB1" w14:textId="77777777" w:rsidR="00F4611D" w:rsidRPr="000B456B" w:rsidRDefault="00F4611D" w:rsidP="00F4611D">
            <w:pPr>
              <w:pStyle w:val="a4"/>
              <w:numPr>
                <w:ilvl w:val="0"/>
                <w:numId w:val="4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13243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Повышение уровня квалификации (просмотр вебинаров, обучение на курсах ПК)</w:t>
            </w:r>
          </w:p>
        </w:tc>
        <w:tc>
          <w:tcPr>
            <w:tcW w:w="1276" w:type="dxa"/>
            <w:tcBorders>
              <w:top w:val="single" w:sz="4" w:space="0" w:color="000000"/>
              <w:left w:val="single" w:sz="4" w:space="0" w:color="000000"/>
              <w:bottom w:val="single" w:sz="4" w:space="0" w:color="000000"/>
              <w:right w:val="single" w:sz="4" w:space="0" w:color="000000"/>
            </w:tcBorders>
          </w:tcPr>
          <w:p w14:paraId="3042AF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94805F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четверти</w:t>
            </w:r>
          </w:p>
        </w:tc>
        <w:tc>
          <w:tcPr>
            <w:tcW w:w="5529" w:type="dxa"/>
            <w:tcBorders>
              <w:top w:val="single" w:sz="4" w:space="0" w:color="000000"/>
              <w:left w:val="single" w:sz="4" w:space="0" w:color="000000"/>
              <w:bottom w:val="single" w:sz="4" w:space="0" w:color="000000"/>
              <w:right w:val="single" w:sz="4" w:space="0" w:color="000000"/>
            </w:tcBorders>
          </w:tcPr>
          <w:p w14:paraId="2B1A28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Учителя-предметники</w:t>
            </w:r>
          </w:p>
        </w:tc>
      </w:tr>
      <w:tr w:rsidR="00F4611D" w:rsidRPr="00DF74D6" w14:paraId="6E676E5A"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1551639E" w14:textId="77777777" w:rsidR="00F4611D" w:rsidRPr="00377545"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377545">
              <w:rPr>
                <w:rFonts w:ascii="Times New Roman" w:eastAsia="Times New Roman" w:hAnsi="Times New Roman"/>
                <w:b/>
                <w:bCs/>
                <w:sz w:val="24"/>
                <w:szCs w:val="24"/>
                <w:lang w:eastAsia="ru-RU"/>
              </w:rPr>
              <w:t>Модуль «Классное руководство»</w:t>
            </w:r>
          </w:p>
        </w:tc>
      </w:tr>
      <w:tr w:rsidR="00F4611D" w:rsidRPr="002E2E7F" w14:paraId="38D04DF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1015741"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B7D031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Анализ воспитательной работы за 2024-2025 учебный год, планирование и внесение изменений в план ВР 2025-2026 учебного года</w:t>
            </w:r>
          </w:p>
        </w:tc>
        <w:tc>
          <w:tcPr>
            <w:tcW w:w="1276" w:type="dxa"/>
            <w:tcBorders>
              <w:top w:val="single" w:sz="4" w:space="0" w:color="000000"/>
              <w:left w:val="single" w:sz="4" w:space="0" w:color="000000"/>
              <w:bottom w:val="single" w:sz="4" w:space="0" w:color="000000"/>
              <w:right w:val="single" w:sz="4" w:space="0" w:color="000000"/>
            </w:tcBorders>
          </w:tcPr>
          <w:p w14:paraId="05ECAF8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641763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августа, сентября</w:t>
            </w:r>
          </w:p>
        </w:tc>
        <w:tc>
          <w:tcPr>
            <w:tcW w:w="5529" w:type="dxa"/>
            <w:tcBorders>
              <w:top w:val="single" w:sz="4" w:space="0" w:color="000000"/>
              <w:left w:val="single" w:sz="4" w:space="0" w:color="000000"/>
              <w:bottom w:val="single" w:sz="4" w:space="0" w:color="000000"/>
              <w:right w:val="single" w:sz="4" w:space="0" w:color="000000"/>
            </w:tcBorders>
          </w:tcPr>
          <w:p w14:paraId="7045977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DF74D6" w14:paraId="6D1D6B08"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A4C4E02" w14:textId="77777777" w:rsidR="00F4611D" w:rsidRPr="002E2E7F"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C59629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сводной посещаемости; успеваемости; внеурочной занятости; физической формы и сведений о здоровье)</w:t>
            </w:r>
          </w:p>
        </w:tc>
        <w:tc>
          <w:tcPr>
            <w:tcW w:w="1276" w:type="dxa"/>
            <w:tcBorders>
              <w:top w:val="single" w:sz="4" w:space="0" w:color="000000"/>
              <w:left w:val="single" w:sz="4" w:space="0" w:color="000000"/>
              <w:bottom w:val="single" w:sz="4" w:space="0" w:color="000000"/>
              <w:right w:val="single" w:sz="4" w:space="0" w:color="000000"/>
            </w:tcBorders>
          </w:tcPr>
          <w:p w14:paraId="1C27253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4CBDFA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C503C1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F4CB1">
              <w:rPr>
                <w:rFonts w:ascii="Times New Roman" w:eastAsia="Times New Roman" w:hAnsi="Times New Roman"/>
                <w:sz w:val="24"/>
                <w:szCs w:val="24"/>
                <w:lang w:eastAsia="ru-RU"/>
              </w:rPr>
              <w:t>Классные руководители 1-11 классов</w:t>
            </w:r>
          </w:p>
        </w:tc>
      </w:tr>
      <w:tr w:rsidR="00F4611D" w:rsidRPr="002E2E7F" w14:paraId="1FB7176C"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CA012B6"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3FA8CE2" w14:textId="77777777" w:rsidR="00F4611D" w:rsidRPr="002E2E7F" w:rsidRDefault="00F4611D" w:rsidP="002D3515">
            <w:pPr>
              <w:tabs>
                <w:tab w:val="left" w:pos="851"/>
              </w:tabs>
              <w:spacing w:after="0" w:line="36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Экспресс методика «Выявление тревожности у обучающихся в период адаптации»</w:t>
            </w:r>
          </w:p>
        </w:tc>
        <w:tc>
          <w:tcPr>
            <w:tcW w:w="1276" w:type="dxa"/>
            <w:tcBorders>
              <w:top w:val="single" w:sz="4" w:space="0" w:color="000000"/>
              <w:left w:val="single" w:sz="4" w:space="0" w:color="000000"/>
              <w:bottom w:val="single" w:sz="4" w:space="0" w:color="000000"/>
              <w:right w:val="single" w:sz="4" w:space="0" w:color="000000"/>
            </w:tcBorders>
          </w:tcPr>
          <w:p w14:paraId="7DFB9FD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1,5,10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93061A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01F66C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педагог-психолог, классные руководители 1 класса и 5 класса</w:t>
            </w:r>
          </w:p>
        </w:tc>
      </w:tr>
      <w:tr w:rsidR="00F4611D" w:rsidRPr="002E2E7F" w14:paraId="09C1BFC2"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E0A3B03" w14:textId="77777777" w:rsidR="00F4611D" w:rsidRPr="002E2E7F"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986C57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Подготовка номера от класса для праздничного концерта в честь Дня учителя</w:t>
            </w:r>
          </w:p>
        </w:tc>
        <w:tc>
          <w:tcPr>
            <w:tcW w:w="1276" w:type="dxa"/>
            <w:tcBorders>
              <w:top w:val="single" w:sz="4" w:space="0" w:color="000000"/>
              <w:left w:val="single" w:sz="4" w:space="0" w:color="000000"/>
              <w:bottom w:val="single" w:sz="4" w:space="0" w:color="000000"/>
              <w:right w:val="single" w:sz="4" w:space="0" w:color="000000"/>
            </w:tcBorders>
          </w:tcPr>
          <w:p w14:paraId="42517A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ADD58E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B660B">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28A980D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воспитатели (ГПД)</w:t>
            </w:r>
          </w:p>
        </w:tc>
      </w:tr>
      <w:tr w:rsidR="00F4611D" w:rsidRPr="00DF74D6" w14:paraId="5B6F656B"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8E639A9" w14:textId="77777777" w:rsidR="00F4611D" w:rsidRPr="002E2E7F"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33EED7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Классный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0029161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340859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D51853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B3ED6">
              <w:rPr>
                <w:rFonts w:ascii="Times New Roman" w:eastAsia="Times New Roman" w:hAnsi="Times New Roman"/>
                <w:sz w:val="24"/>
                <w:szCs w:val="24"/>
                <w:lang w:eastAsia="ru-RU"/>
              </w:rPr>
              <w:t>Классные руководители 1-11 классов</w:t>
            </w:r>
          </w:p>
        </w:tc>
      </w:tr>
      <w:tr w:rsidR="00F4611D" w:rsidRPr="00DF74D6" w14:paraId="7F8510D8"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B9291B0"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0EBE248" w14:textId="77777777" w:rsidR="00F4611D" w:rsidRPr="00CF45D2" w:rsidRDefault="00F4611D" w:rsidP="002D3515">
            <w:pPr>
              <w:tabs>
                <w:tab w:val="left" w:pos="851"/>
              </w:tabs>
              <w:spacing w:after="0" w:line="36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 xml:space="preserve">Экскурсия в ГДО № 9, посвященная Дню воинской славы России. Дню победырусских полков во главе с великим княземД. </w:t>
            </w:r>
            <w:r w:rsidRPr="00CF45D2">
              <w:rPr>
                <w:rFonts w:ascii="Times New Roman" w:eastAsia="Times New Roman" w:hAnsi="Times New Roman"/>
                <w:color w:val="000000"/>
                <w:sz w:val="24"/>
                <w:szCs w:val="24"/>
              </w:rPr>
              <w:t>Донским над монголо-татарскими войсками</w:t>
            </w:r>
          </w:p>
          <w:p w14:paraId="1454B9BA" w14:textId="77777777" w:rsidR="00F4611D" w:rsidRDefault="00F4611D" w:rsidP="002D3515">
            <w:pPr>
              <w:tabs>
                <w:tab w:val="left" w:pos="851"/>
              </w:tabs>
              <w:spacing w:after="0" w:line="360" w:lineRule="auto"/>
              <w:jc w:val="both"/>
              <w:rPr>
                <w:rFonts w:ascii="Times New Roman" w:eastAsia="Times New Roman" w:hAnsi="Times New Roman"/>
                <w:color w:val="000000"/>
                <w:sz w:val="24"/>
                <w:szCs w:val="24"/>
              </w:rPr>
            </w:pPr>
            <w:r w:rsidRPr="00CF45D2">
              <w:rPr>
                <w:rFonts w:ascii="Times New Roman" w:eastAsia="Times New Roman" w:hAnsi="Times New Roman"/>
                <w:color w:val="000000"/>
                <w:sz w:val="24"/>
                <w:szCs w:val="24"/>
              </w:rPr>
              <w:t>ВКуликовской битве (1380)</w:t>
            </w:r>
          </w:p>
        </w:tc>
        <w:tc>
          <w:tcPr>
            <w:tcW w:w="1276" w:type="dxa"/>
            <w:tcBorders>
              <w:top w:val="single" w:sz="4" w:space="0" w:color="000000"/>
              <w:left w:val="single" w:sz="4" w:space="0" w:color="000000"/>
              <w:bottom w:val="single" w:sz="4" w:space="0" w:color="000000"/>
              <w:right w:val="single" w:sz="4" w:space="0" w:color="000000"/>
            </w:tcBorders>
          </w:tcPr>
          <w:p w14:paraId="1165D8A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7-8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B36695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41734E06" w14:textId="77777777" w:rsidR="00F4611D" w:rsidRPr="00FB3E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7-8 классов</w:t>
            </w:r>
          </w:p>
        </w:tc>
      </w:tr>
      <w:tr w:rsidR="00F4611D" w:rsidRPr="00DF74D6" w14:paraId="08584B7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EE4386A"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454FD6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4B8AD39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7E3A93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63DF4B4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E50BA7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E532E07"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819A5A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Выборы органов самоуправления класса</w:t>
            </w:r>
          </w:p>
        </w:tc>
        <w:tc>
          <w:tcPr>
            <w:tcW w:w="1276" w:type="dxa"/>
            <w:tcBorders>
              <w:top w:val="single" w:sz="4" w:space="0" w:color="000000"/>
              <w:left w:val="single" w:sz="4" w:space="0" w:color="000000"/>
              <w:bottom w:val="single" w:sz="4" w:space="0" w:color="000000"/>
              <w:right w:val="single" w:sz="4" w:space="0" w:color="000000"/>
            </w:tcBorders>
          </w:tcPr>
          <w:p w14:paraId="2AF59D3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B9DFA4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1-2 неделя сентября</w:t>
            </w:r>
          </w:p>
        </w:tc>
        <w:tc>
          <w:tcPr>
            <w:tcW w:w="5529" w:type="dxa"/>
            <w:tcBorders>
              <w:left w:val="single" w:sz="4" w:space="0" w:color="000000"/>
              <w:bottom w:val="single" w:sz="4" w:space="0" w:color="000000"/>
              <w:right w:val="single" w:sz="4" w:space="0" w:color="000000"/>
            </w:tcBorders>
          </w:tcPr>
          <w:p w14:paraId="6696B2A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73A771A9"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A0E1C21"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A5A00F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79E401E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B2A1CF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5529" w:type="dxa"/>
            <w:tcBorders>
              <w:left w:val="single" w:sz="4" w:space="0" w:color="000000"/>
              <w:bottom w:val="single" w:sz="4" w:space="0" w:color="000000"/>
              <w:right w:val="single" w:sz="4" w:space="0" w:color="000000"/>
            </w:tcBorders>
          </w:tcPr>
          <w:p w14:paraId="59A6EB8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771D6C08"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9C060BE"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44C5F1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Заседание МО классных руководителей (с готовыми планами воспитательной работы класса на предстоящий год)</w:t>
            </w:r>
          </w:p>
        </w:tc>
        <w:tc>
          <w:tcPr>
            <w:tcW w:w="1276" w:type="dxa"/>
            <w:tcBorders>
              <w:top w:val="single" w:sz="4" w:space="0" w:color="000000"/>
              <w:left w:val="single" w:sz="4" w:space="0" w:color="000000"/>
              <w:bottom w:val="single" w:sz="4" w:space="0" w:color="000000"/>
              <w:right w:val="single" w:sz="4" w:space="0" w:color="000000"/>
            </w:tcBorders>
          </w:tcPr>
          <w:p w14:paraId="60E80DB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416390C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 неделя сентября</w:t>
            </w:r>
          </w:p>
        </w:tc>
        <w:tc>
          <w:tcPr>
            <w:tcW w:w="5529" w:type="dxa"/>
            <w:tcBorders>
              <w:left w:val="single" w:sz="4" w:space="0" w:color="000000"/>
              <w:bottom w:val="single" w:sz="4" w:space="0" w:color="000000"/>
              <w:right w:val="single" w:sz="4" w:space="0" w:color="000000"/>
            </w:tcBorders>
          </w:tcPr>
          <w:p w14:paraId="23B5237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2E2E7F" w14:paraId="0537B3F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EC661C6" w14:textId="77777777" w:rsidR="00F4611D" w:rsidRPr="002E2E7F"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BA1ADF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Проверка планов воспитательной работы классных руководителей 1-11 классов, соответствие планов воспитательной работы общешкольному плану</w:t>
            </w:r>
          </w:p>
        </w:tc>
        <w:tc>
          <w:tcPr>
            <w:tcW w:w="1276" w:type="dxa"/>
            <w:tcBorders>
              <w:top w:val="single" w:sz="4" w:space="0" w:color="000000"/>
              <w:left w:val="single" w:sz="4" w:space="0" w:color="000000"/>
              <w:bottom w:val="single" w:sz="4" w:space="0" w:color="000000"/>
              <w:right w:val="single" w:sz="4" w:space="0" w:color="000000"/>
            </w:tcBorders>
          </w:tcPr>
          <w:p w14:paraId="649AB53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1E25ECF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сентября</w:t>
            </w:r>
          </w:p>
        </w:tc>
        <w:tc>
          <w:tcPr>
            <w:tcW w:w="5529" w:type="dxa"/>
            <w:tcBorders>
              <w:left w:val="single" w:sz="4" w:space="0" w:color="000000"/>
              <w:bottom w:val="single" w:sz="4" w:space="0" w:color="000000"/>
              <w:right w:val="single" w:sz="4" w:space="0" w:color="000000"/>
            </w:tcBorders>
          </w:tcPr>
          <w:p w14:paraId="2FFFD91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DF74D6" w14:paraId="641284EE"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4FF4965" w14:textId="77777777" w:rsidR="00F4611D" w:rsidRPr="002E2E7F"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0AF728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35CA29F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1-11 </w:t>
            </w:r>
            <w:r w:rsidRPr="00DF74D6">
              <w:rPr>
                <w:rFonts w:ascii="Times New Roman" w:eastAsia="Times New Roman" w:hAnsi="Times New Roman"/>
                <w:sz w:val="24"/>
                <w:szCs w:val="24"/>
                <w:lang w:eastAsia="ru-RU"/>
              </w:rPr>
              <w:t>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7B7EE8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529" w:type="dxa"/>
            <w:tcBorders>
              <w:left w:val="single" w:sz="4" w:space="0" w:color="000000"/>
              <w:bottom w:val="single" w:sz="4" w:space="0" w:color="000000"/>
              <w:right w:val="single" w:sz="4" w:space="0" w:color="000000"/>
            </w:tcBorders>
          </w:tcPr>
          <w:p w14:paraId="56465AB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w:t>
            </w:r>
            <w:r>
              <w:rPr>
                <w:rFonts w:ascii="Times New Roman" w:eastAsia="Times New Roman" w:hAnsi="Times New Roman"/>
                <w:sz w:val="24"/>
                <w:szCs w:val="24"/>
                <w:lang w:eastAsia="ru-RU"/>
              </w:rPr>
              <w:t xml:space="preserve"> классов, </w:t>
            </w:r>
            <w:r w:rsidRPr="00DF74D6">
              <w:rPr>
                <w:rFonts w:ascii="Times New Roman" w:eastAsia="Times New Roman" w:hAnsi="Times New Roman"/>
                <w:sz w:val="24"/>
                <w:szCs w:val="24"/>
                <w:lang w:eastAsia="ru-RU"/>
              </w:rPr>
              <w:t>гардеробщики</w:t>
            </w:r>
          </w:p>
        </w:tc>
      </w:tr>
      <w:tr w:rsidR="00F4611D" w:rsidRPr="00DF74D6" w14:paraId="4D35FA8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5827AA0"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9A70FA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490FACF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96A736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529" w:type="dxa"/>
            <w:tcBorders>
              <w:left w:val="single" w:sz="4" w:space="0" w:color="000000"/>
              <w:bottom w:val="single" w:sz="4" w:space="0" w:color="000000"/>
              <w:right w:val="single" w:sz="4" w:space="0" w:color="000000"/>
            </w:tcBorders>
          </w:tcPr>
          <w:p w14:paraId="03D9950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4B4736A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AD95C4C"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FB6931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4A36D8F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52F3BC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529" w:type="dxa"/>
            <w:tcBorders>
              <w:left w:val="single" w:sz="4" w:space="0" w:color="000000"/>
              <w:bottom w:val="single" w:sz="4" w:space="0" w:color="000000"/>
              <w:right w:val="single" w:sz="4" w:space="0" w:color="000000"/>
            </w:tcBorders>
          </w:tcPr>
          <w:p w14:paraId="7014066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094F9B1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607666E"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4F1365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 xml:space="preserve">Беседы по правилам поведения в школе на уроках, на переменах и на внеурочных занятиях. </w:t>
            </w:r>
            <w:r>
              <w:rPr>
                <w:rFonts w:ascii="Times New Roman" w:hAnsi="Times New Roman"/>
                <w:sz w:val="24"/>
                <w:szCs w:val="24"/>
              </w:rPr>
              <w:t>(с записью в отчет за 1 четверть)</w:t>
            </w:r>
          </w:p>
        </w:tc>
        <w:tc>
          <w:tcPr>
            <w:tcW w:w="1276" w:type="dxa"/>
            <w:tcBorders>
              <w:top w:val="single" w:sz="4" w:space="0" w:color="000000"/>
              <w:left w:val="single" w:sz="4" w:space="0" w:color="000000"/>
              <w:bottom w:val="single" w:sz="4" w:space="0" w:color="000000"/>
              <w:right w:val="single" w:sz="4" w:space="0" w:color="000000"/>
            </w:tcBorders>
          </w:tcPr>
          <w:p w14:paraId="14BDAFA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C082E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left w:val="single" w:sz="4" w:space="0" w:color="000000"/>
              <w:bottom w:val="single" w:sz="4" w:space="0" w:color="000000"/>
              <w:right w:val="single" w:sz="4" w:space="0" w:color="000000"/>
            </w:tcBorders>
          </w:tcPr>
          <w:p w14:paraId="70E12B8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3F58C631"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DFD4194"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7C9B98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60DE9BE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70FA11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left w:val="single" w:sz="4" w:space="0" w:color="000000"/>
              <w:bottom w:val="single" w:sz="4" w:space="0" w:color="000000"/>
              <w:right w:val="single" w:sz="4" w:space="0" w:color="000000"/>
            </w:tcBorders>
          </w:tcPr>
          <w:p w14:paraId="0DA2F3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25DB5A05"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BB81766" w14:textId="77777777" w:rsidR="00F4611D" w:rsidRPr="000B456B" w:rsidRDefault="00F4611D" w:rsidP="00F4611D">
            <w:pPr>
              <w:pStyle w:val="a4"/>
              <w:numPr>
                <w:ilvl w:val="0"/>
                <w:numId w:val="55"/>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066767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25DBF8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2DF839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left w:val="single" w:sz="4" w:space="0" w:color="000000"/>
              <w:bottom w:val="single" w:sz="4" w:space="0" w:color="000000"/>
              <w:right w:val="single" w:sz="4" w:space="0" w:color="000000"/>
            </w:tcBorders>
          </w:tcPr>
          <w:p w14:paraId="53C774D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самоуправление (актив класса)</w:t>
            </w:r>
          </w:p>
        </w:tc>
      </w:tr>
      <w:tr w:rsidR="00F4611D" w:rsidRPr="002E2E7F" w14:paraId="412563FC"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6B193579"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b/>
                <w:sz w:val="24"/>
                <w:szCs w:val="24"/>
                <w:lang w:eastAsia="ru-RU"/>
              </w:rPr>
              <w:t>Модуль «Работа с родителями или их законными представителями»</w:t>
            </w:r>
          </w:p>
        </w:tc>
      </w:tr>
      <w:tr w:rsidR="00F4611D" w:rsidRPr="002E2E7F" w14:paraId="7408CED5"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2798C4B" w14:textId="77777777" w:rsidR="00F4611D" w:rsidRPr="002E2E7F" w:rsidRDefault="00F4611D" w:rsidP="00F4611D">
            <w:pPr>
              <w:pStyle w:val="a4"/>
              <w:numPr>
                <w:ilvl w:val="0"/>
                <w:numId w:val="56"/>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C07F99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Заполнение СОГЛАСИЙ на обработку персональных данных, разрешенных для распространения</w:t>
            </w:r>
          </w:p>
        </w:tc>
        <w:tc>
          <w:tcPr>
            <w:tcW w:w="1276" w:type="dxa"/>
            <w:tcBorders>
              <w:top w:val="single" w:sz="4" w:space="0" w:color="000000"/>
              <w:left w:val="single" w:sz="4" w:space="0" w:color="000000"/>
              <w:bottom w:val="single" w:sz="4" w:space="0" w:color="000000"/>
              <w:right w:val="single" w:sz="4" w:space="0" w:color="000000"/>
            </w:tcBorders>
          </w:tcPr>
          <w:p w14:paraId="78FF796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BE1A3A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A4F6CA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родительский комитет</w:t>
            </w:r>
          </w:p>
        </w:tc>
      </w:tr>
      <w:tr w:rsidR="00F4611D" w:rsidRPr="00DF74D6" w14:paraId="2E0A6312"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0F3C51B" w14:textId="77777777" w:rsidR="00F4611D" w:rsidRPr="000B456B" w:rsidRDefault="00F4611D" w:rsidP="00F4611D">
            <w:pPr>
              <w:pStyle w:val="a4"/>
              <w:numPr>
                <w:ilvl w:val="0"/>
                <w:numId w:val="56"/>
              </w:num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w:t>
            </w:r>
          </w:p>
        </w:tc>
        <w:tc>
          <w:tcPr>
            <w:tcW w:w="6237" w:type="dxa"/>
            <w:tcBorders>
              <w:top w:val="single" w:sz="4" w:space="0" w:color="000000"/>
              <w:left w:val="single" w:sz="4" w:space="0" w:color="000000"/>
              <w:bottom w:val="single" w:sz="4" w:space="0" w:color="000000"/>
              <w:right w:val="single" w:sz="4" w:space="0" w:color="000000"/>
            </w:tcBorders>
          </w:tcPr>
          <w:p w14:paraId="72DD5CD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3140BC7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1B8AF8F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3D7E36D5" w14:textId="77777777" w:rsidR="00F4611D" w:rsidRPr="00710687"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5162B868"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F876D46" w14:textId="77777777" w:rsidR="00F4611D" w:rsidRPr="00750BF7" w:rsidRDefault="00F4611D" w:rsidP="00F4611D">
            <w:pPr>
              <w:pStyle w:val="a4"/>
              <w:numPr>
                <w:ilvl w:val="0"/>
                <w:numId w:val="56"/>
              </w:num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w:t>
            </w:r>
          </w:p>
        </w:tc>
        <w:tc>
          <w:tcPr>
            <w:tcW w:w="6237" w:type="dxa"/>
            <w:tcBorders>
              <w:top w:val="single" w:sz="4" w:space="0" w:color="000000"/>
              <w:left w:val="single" w:sz="4" w:space="0" w:color="000000"/>
              <w:bottom w:val="single" w:sz="4" w:space="0" w:color="000000"/>
              <w:right w:val="single" w:sz="4" w:space="0" w:color="000000"/>
            </w:tcBorders>
          </w:tcPr>
          <w:p w14:paraId="6977F80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Рекомендации для родителей: вебинары по профилактике девиантного поведения несовершеннолетних, по особенностям подросткового поведения, по особенностям полового воспитания</w:t>
            </w:r>
          </w:p>
        </w:tc>
        <w:tc>
          <w:tcPr>
            <w:tcW w:w="1276" w:type="dxa"/>
            <w:tcBorders>
              <w:top w:val="single" w:sz="4" w:space="0" w:color="000000"/>
              <w:left w:val="single" w:sz="4" w:space="0" w:color="000000"/>
              <w:bottom w:val="single" w:sz="4" w:space="0" w:color="000000"/>
              <w:right w:val="single" w:sz="4" w:space="0" w:color="000000"/>
            </w:tcBorders>
          </w:tcPr>
          <w:p w14:paraId="3A744B4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1A7928A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351A6A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Педагог-психолог, классные руководители 1-11 классов</w:t>
            </w:r>
          </w:p>
        </w:tc>
      </w:tr>
      <w:tr w:rsidR="00F4611D" w:rsidRPr="002E2E7F" w14:paraId="60BA7EC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3493F27" w14:textId="77777777" w:rsidR="00F4611D" w:rsidRPr="000B456B" w:rsidRDefault="00F4611D" w:rsidP="00F4611D">
            <w:pPr>
              <w:pStyle w:val="a4"/>
              <w:numPr>
                <w:ilvl w:val="0"/>
                <w:numId w:val="56"/>
              </w:num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3</w:t>
            </w:r>
          </w:p>
        </w:tc>
        <w:tc>
          <w:tcPr>
            <w:tcW w:w="6237" w:type="dxa"/>
            <w:tcBorders>
              <w:top w:val="single" w:sz="4" w:space="0" w:color="000000"/>
              <w:left w:val="single" w:sz="4" w:space="0" w:color="000000"/>
              <w:bottom w:val="single" w:sz="4" w:space="0" w:color="000000"/>
              <w:right w:val="single" w:sz="4" w:space="0" w:color="000000"/>
            </w:tcBorders>
          </w:tcPr>
          <w:p w14:paraId="3C089F0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31CA6E1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3DED72C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5959AFC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Педагог-психолог, классные руководители 1-11 классов</w:t>
            </w:r>
          </w:p>
        </w:tc>
      </w:tr>
      <w:tr w:rsidR="00F4611D" w:rsidRPr="002E2E7F" w14:paraId="7F3C9F92"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D9E6551" w14:textId="77777777" w:rsidR="00F4611D" w:rsidRPr="000B456B" w:rsidRDefault="00F4611D" w:rsidP="00F4611D">
            <w:pPr>
              <w:pStyle w:val="a4"/>
              <w:numPr>
                <w:ilvl w:val="0"/>
                <w:numId w:val="56"/>
              </w:num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237" w:type="dxa"/>
            <w:tcBorders>
              <w:top w:val="single" w:sz="4" w:space="0" w:color="000000"/>
              <w:left w:val="single" w:sz="4" w:space="0" w:color="000000"/>
              <w:bottom w:val="single" w:sz="4" w:space="0" w:color="000000"/>
              <w:right w:val="single" w:sz="4" w:space="0" w:color="000000"/>
            </w:tcBorders>
          </w:tcPr>
          <w:p w14:paraId="70A1CA2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Взаимодействие с родительским комитетом, изменения в составе родительского комитета в новом учебном году </w:t>
            </w:r>
          </w:p>
        </w:tc>
        <w:tc>
          <w:tcPr>
            <w:tcW w:w="1276" w:type="dxa"/>
            <w:tcBorders>
              <w:top w:val="single" w:sz="4" w:space="0" w:color="000000"/>
              <w:left w:val="single" w:sz="4" w:space="0" w:color="000000"/>
              <w:bottom w:val="single" w:sz="4" w:space="0" w:color="000000"/>
              <w:right w:val="single" w:sz="4" w:space="0" w:color="000000"/>
            </w:tcBorders>
          </w:tcPr>
          <w:p w14:paraId="09D4885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tcPr>
          <w:p w14:paraId="397F53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4B4981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родительский комитет</w:t>
            </w:r>
          </w:p>
        </w:tc>
      </w:tr>
      <w:tr w:rsidR="00F4611D" w:rsidRPr="002E2E7F" w14:paraId="6BB6A09E"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53C29AB9"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bookmarkStart w:id="275" w:name="_Hlk174956689"/>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27148DDE"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83CBF70" w14:textId="77777777" w:rsidR="00F4611D" w:rsidRPr="002E2E7F"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D89173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7F4C3F3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B212D1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529" w:type="dxa"/>
            <w:tcBorders>
              <w:top w:val="single" w:sz="4" w:space="0" w:color="000000"/>
              <w:left w:val="single" w:sz="4" w:space="0" w:color="000000"/>
              <w:bottom w:val="single" w:sz="4" w:space="0" w:color="000000"/>
              <w:right w:val="single" w:sz="4" w:space="0" w:color="000000"/>
            </w:tcBorders>
          </w:tcPr>
          <w:p w14:paraId="32CABF2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51A36E9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A934ECB" w14:textId="77777777" w:rsidR="00F4611D" w:rsidRPr="000B456B"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042B715" w14:textId="77777777" w:rsidR="00F4611D" w:rsidRPr="002E2E7F" w:rsidRDefault="00F4611D" w:rsidP="002D3515">
            <w:pPr>
              <w:tabs>
                <w:tab w:val="left" w:pos="851"/>
              </w:tabs>
              <w:spacing w:after="0" w:line="36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Проверка рабочих программ руководителей курсов внеурочной деятельности в 1–11-х классах в 2025/26 учебном году</w:t>
            </w:r>
          </w:p>
        </w:tc>
        <w:tc>
          <w:tcPr>
            <w:tcW w:w="1276" w:type="dxa"/>
            <w:tcBorders>
              <w:top w:val="single" w:sz="4" w:space="0" w:color="000000"/>
              <w:left w:val="single" w:sz="4" w:space="0" w:color="000000"/>
              <w:bottom w:val="single" w:sz="4" w:space="0" w:color="000000"/>
              <w:right w:val="single" w:sz="4" w:space="0" w:color="000000"/>
            </w:tcBorders>
          </w:tcPr>
          <w:p w14:paraId="7A768BB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30DA418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40106FF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Руководители курсов внеурочной деятельности в 1–11-х классах</w:t>
            </w:r>
          </w:p>
        </w:tc>
      </w:tr>
      <w:tr w:rsidR="00F4611D" w:rsidRPr="002E2E7F" w14:paraId="6108E2D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5D6118A" w14:textId="77777777" w:rsidR="00F4611D" w:rsidRPr="002E2E7F"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06B9295" w14:textId="77777777" w:rsidR="00F4611D" w:rsidRPr="002E2E7F" w:rsidRDefault="00F4611D" w:rsidP="002D3515">
            <w:pPr>
              <w:tabs>
                <w:tab w:val="left" w:pos="851"/>
              </w:tabs>
              <w:spacing w:after="0" w:line="36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Заполнение журналов согласно приказу о формировании групп (ГПД), комплектовании групп внеурочной деятельности и дополнительного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14:paraId="39E3217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9889D9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9118AD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Педагоги (ДО), учителя-предметники, воспитатели (ГПД)</w:t>
            </w:r>
          </w:p>
        </w:tc>
      </w:tr>
      <w:tr w:rsidR="00F4611D" w:rsidRPr="002E2E7F" w14:paraId="284B772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CF2AEBE" w14:textId="77777777" w:rsidR="00F4611D" w:rsidRPr="002E2E7F"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5266CB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комплектования внеурочной деятельности, кружков, оформление документации</w:t>
            </w:r>
          </w:p>
        </w:tc>
        <w:tc>
          <w:tcPr>
            <w:tcW w:w="1276" w:type="dxa"/>
            <w:tcBorders>
              <w:top w:val="single" w:sz="4" w:space="0" w:color="000000"/>
              <w:left w:val="single" w:sz="4" w:space="0" w:color="000000"/>
              <w:bottom w:val="single" w:sz="4" w:space="0" w:color="000000"/>
              <w:right w:val="single" w:sz="4" w:space="0" w:color="000000"/>
            </w:tcBorders>
          </w:tcPr>
          <w:p w14:paraId="5E24889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A98A4A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CF1836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воспитатель (ГПД), педагоги ДО</w:t>
            </w:r>
          </w:p>
        </w:tc>
      </w:tr>
      <w:tr w:rsidR="00F4611D" w:rsidRPr="002E2E7F" w14:paraId="5C3455B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227512F" w14:textId="77777777" w:rsidR="00F4611D" w:rsidRPr="002E2E7F"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9626A7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7F9C255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24512B9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5902D1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педагоги (ДО), классные руководители 1-11 классов.</w:t>
            </w:r>
          </w:p>
        </w:tc>
      </w:tr>
      <w:tr w:rsidR="00F4611D" w:rsidRPr="002E2E7F" w14:paraId="4672F1E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EC90719" w14:textId="77777777" w:rsidR="00F4611D" w:rsidRPr="002E2E7F"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1223E1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79B4194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D3A590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275A62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w:t>
            </w:r>
          </w:p>
        </w:tc>
      </w:tr>
      <w:tr w:rsidR="00F4611D" w:rsidRPr="00DF74D6" w14:paraId="1946056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2B6909E" w14:textId="77777777" w:rsidR="00F4611D" w:rsidRPr="002E2E7F" w:rsidRDefault="00F4611D" w:rsidP="00F4611D">
            <w:pPr>
              <w:pStyle w:val="a4"/>
              <w:numPr>
                <w:ilvl w:val="0"/>
                <w:numId w:val="50"/>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0D6E09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7E7360A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B50492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42142115" w14:textId="77777777" w:rsidR="00F4611D" w:rsidRPr="000166B8"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bookmarkEnd w:id="275"/>
      <w:tr w:rsidR="00F4611D" w:rsidRPr="00DF74D6" w14:paraId="516F9815"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2E4969E1"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Модуль «Ключевые </w:t>
            </w:r>
            <w:r w:rsidRPr="00DF74D6">
              <w:rPr>
                <w:rFonts w:ascii="Times New Roman" w:eastAsia="Times New Roman" w:hAnsi="Times New Roman"/>
                <w:b/>
                <w:sz w:val="24"/>
                <w:szCs w:val="24"/>
                <w:lang w:eastAsia="ru-RU"/>
              </w:rPr>
              <w:t>школьные дела»</w:t>
            </w:r>
          </w:p>
        </w:tc>
      </w:tr>
      <w:tr w:rsidR="00F4611D" w:rsidRPr="002E2E7F" w14:paraId="00FA9DD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12A3213" w14:textId="77777777" w:rsidR="00F4611D" w:rsidRPr="00101E13"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ACFD19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Праздничная линейка, посвященная «Здравствуй, школа!»</w:t>
            </w:r>
          </w:p>
        </w:tc>
        <w:tc>
          <w:tcPr>
            <w:tcW w:w="1276" w:type="dxa"/>
            <w:tcBorders>
              <w:top w:val="single" w:sz="4" w:space="0" w:color="000000"/>
              <w:left w:val="single" w:sz="4" w:space="0" w:color="000000"/>
              <w:bottom w:val="single" w:sz="4" w:space="0" w:color="000000"/>
              <w:right w:val="single" w:sz="4" w:space="0" w:color="000000"/>
            </w:tcBorders>
          </w:tcPr>
          <w:p w14:paraId="61A7E9F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1C7825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1 сентября </w:t>
            </w:r>
          </w:p>
        </w:tc>
        <w:tc>
          <w:tcPr>
            <w:tcW w:w="5529" w:type="dxa"/>
            <w:vMerge w:val="restart"/>
            <w:tcBorders>
              <w:top w:val="single" w:sz="4" w:space="0" w:color="000000"/>
              <w:left w:val="single" w:sz="4" w:space="0" w:color="000000"/>
              <w:right w:val="single" w:sz="4" w:space="0" w:color="000000"/>
            </w:tcBorders>
          </w:tcPr>
          <w:p w14:paraId="5DE04D1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воспитатели (ГПД), Актив ЮАО «Арктика», Совет старшеклассников.</w:t>
            </w:r>
          </w:p>
        </w:tc>
      </w:tr>
      <w:tr w:rsidR="00F4611D" w:rsidRPr="00DF74D6" w14:paraId="3940243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985FED9" w14:textId="77777777" w:rsidR="00F4611D" w:rsidRPr="002E2E7F"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48E981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Акция, посвященная Дню солидарности в борьбе с терроризмом (памятная дата, установленная ФЗ «О днях воинской славы России», которая связана с трагическими событиями в Беслане)</w:t>
            </w:r>
          </w:p>
        </w:tc>
        <w:tc>
          <w:tcPr>
            <w:tcW w:w="1276" w:type="dxa"/>
            <w:tcBorders>
              <w:top w:val="single" w:sz="4" w:space="0" w:color="000000"/>
              <w:left w:val="single" w:sz="4" w:space="0" w:color="000000"/>
              <w:bottom w:val="single" w:sz="4" w:space="0" w:color="000000"/>
              <w:right w:val="single" w:sz="4" w:space="0" w:color="000000"/>
            </w:tcBorders>
          </w:tcPr>
          <w:p w14:paraId="3D6D4D6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53E927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3 сентября</w:t>
            </w:r>
          </w:p>
        </w:tc>
        <w:tc>
          <w:tcPr>
            <w:tcW w:w="5529" w:type="dxa"/>
            <w:vMerge/>
            <w:tcBorders>
              <w:left w:val="single" w:sz="4" w:space="0" w:color="000000"/>
              <w:bottom w:val="single" w:sz="4" w:space="0" w:color="000000"/>
              <w:right w:val="single" w:sz="4" w:space="0" w:color="000000"/>
            </w:tcBorders>
          </w:tcPr>
          <w:p w14:paraId="6C84AF2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2E2E7F" w14:paraId="2020A47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CB9281E" w14:textId="77777777" w:rsidR="00F4611D" w:rsidRPr="00101E13"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644E9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Конкурс рисунков «71 год Центральному Полигону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6CB355B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1-10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6EC47E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10-17 сентября</w:t>
            </w:r>
          </w:p>
        </w:tc>
        <w:tc>
          <w:tcPr>
            <w:tcW w:w="5529" w:type="dxa"/>
            <w:tcBorders>
              <w:top w:val="single" w:sz="4" w:space="0" w:color="000000"/>
              <w:left w:val="single" w:sz="4" w:space="0" w:color="000000"/>
              <w:bottom w:val="single" w:sz="4" w:space="0" w:color="000000"/>
              <w:right w:val="single" w:sz="4" w:space="0" w:color="000000"/>
            </w:tcBorders>
          </w:tcPr>
          <w:p w14:paraId="218FAE5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1-10 классов</w:t>
            </w:r>
          </w:p>
        </w:tc>
      </w:tr>
      <w:tr w:rsidR="00F4611D" w:rsidRPr="002E2E7F" w14:paraId="4F3882E5"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F512C30" w14:textId="77777777" w:rsidR="00F4611D" w:rsidRPr="002E2E7F"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818FC9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sidRPr="002E2E7F">
              <w:rPr>
                <w:rFonts w:ascii="Times New Roman" w:eastAsia="Times New Roman" w:hAnsi="Times New Roman"/>
                <w:sz w:val="24"/>
                <w:szCs w:val="24"/>
                <w:lang w:eastAsia="ru-RU"/>
              </w:rPr>
              <w:t>Школьный конкурс поделок «Осенние богатства»</w:t>
            </w:r>
          </w:p>
        </w:tc>
        <w:tc>
          <w:tcPr>
            <w:tcW w:w="1276" w:type="dxa"/>
            <w:tcBorders>
              <w:top w:val="single" w:sz="4" w:space="0" w:color="000000"/>
              <w:left w:val="single" w:sz="4" w:space="0" w:color="000000"/>
              <w:bottom w:val="single" w:sz="4" w:space="0" w:color="000000"/>
              <w:right w:val="single" w:sz="4" w:space="0" w:color="000000"/>
            </w:tcBorders>
          </w:tcPr>
          <w:p w14:paraId="419DF2F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DF74D6">
              <w:rPr>
                <w:rFonts w:ascii="Times New Roman" w:eastAsia="Times New Roman" w:hAnsi="Times New Roman"/>
                <w:sz w:val="24"/>
                <w:szCs w:val="24"/>
                <w:lang w:eastAsia="ru-RU"/>
              </w:rPr>
              <w:t>-5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37E884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83E0AF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1-5 классов, старший вожатый (ГПД), заместитель директора школы ( по воспитательной работе)</w:t>
            </w:r>
          </w:p>
        </w:tc>
      </w:tr>
      <w:tr w:rsidR="00F4611D" w:rsidRPr="002E2E7F" w14:paraId="1E48F415" w14:textId="77777777" w:rsidTr="002D3515">
        <w:trPr>
          <w:trHeight w:val="838"/>
        </w:trPr>
        <w:tc>
          <w:tcPr>
            <w:tcW w:w="567" w:type="dxa"/>
            <w:tcBorders>
              <w:top w:val="single" w:sz="4" w:space="0" w:color="000000"/>
              <w:left w:val="single" w:sz="4" w:space="0" w:color="000000"/>
              <w:right w:val="single" w:sz="4" w:space="0" w:color="000000"/>
            </w:tcBorders>
          </w:tcPr>
          <w:p w14:paraId="4602761D" w14:textId="77777777" w:rsidR="00F4611D" w:rsidRPr="002E2E7F"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right w:val="single" w:sz="4" w:space="0" w:color="000000"/>
            </w:tcBorders>
          </w:tcPr>
          <w:p w14:paraId="677A181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Тематические линейки</w:t>
            </w:r>
          </w:p>
        </w:tc>
        <w:tc>
          <w:tcPr>
            <w:tcW w:w="1276" w:type="dxa"/>
            <w:tcBorders>
              <w:top w:val="single" w:sz="4" w:space="0" w:color="000000"/>
              <w:left w:val="single" w:sz="4" w:space="0" w:color="000000"/>
              <w:right w:val="single" w:sz="4" w:space="0" w:color="000000"/>
            </w:tcBorders>
          </w:tcPr>
          <w:p w14:paraId="51FB173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right w:val="single" w:sz="4" w:space="0" w:color="000000"/>
            </w:tcBorders>
          </w:tcPr>
          <w:p w14:paraId="28B6E2F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529" w:type="dxa"/>
            <w:tcBorders>
              <w:top w:val="single" w:sz="4" w:space="0" w:color="000000"/>
              <w:left w:val="single" w:sz="4" w:space="0" w:color="000000"/>
              <w:right w:val="single" w:sz="4" w:space="0" w:color="000000"/>
            </w:tcBorders>
          </w:tcPr>
          <w:p w14:paraId="0B2ED25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382E5BBC"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FC8893E" w14:textId="77777777" w:rsidR="00F4611D" w:rsidRPr="002E2E7F"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B45F18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Школьная акция «Письмо бабушке и дедушке»</w:t>
            </w:r>
          </w:p>
        </w:tc>
        <w:tc>
          <w:tcPr>
            <w:tcW w:w="1276" w:type="dxa"/>
            <w:tcBorders>
              <w:top w:val="single" w:sz="4" w:space="0" w:color="000000"/>
              <w:left w:val="single" w:sz="4" w:space="0" w:color="000000"/>
              <w:bottom w:val="single" w:sz="4" w:space="0" w:color="000000"/>
              <w:right w:val="single" w:sz="4" w:space="0" w:color="000000"/>
            </w:tcBorders>
          </w:tcPr>
          <w:p w14:paraId="454FB85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7 </w:t>
            </w:r>
            <w:r w:rsidRPr="00DF74D6">
              <w:rPr>
                <w:rFonts w:ascii="Times New Roman" w:eastAsia="Times New Roman" w:hAnsi="Times New Roman"/>
                <w:sz w:val="24"/>
                <w:szCs w:val="24"/>
                <w:lang w:eastAsia="ru-RU"/>
              </w:rPr>
              <w:t>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E60860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30 сентября-2 октября</w:t>
            </w:r>
          </w:p>
        </w:tc>
        <w:tc>
          <w:tcPr>
            <w:tcW w:w="5529" w:type="dxa"/>
            <w:tcBorders>
              <w:left w:val="single" w:sz="4" w:space="0" w:color="000000"/>
              <w:bottom w:val="single" w:sz="4" w:space="0" w:color="000000"/>
              <w:right w:val="single" w:sz="4" w:space="0" w:color="000000"/>
            </w:tcBorders>
          </w:tcPr>
          <w:p w14:paraId="7803786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2E2E7F" w14:paraId="53F0302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582192E" w14:textId="77777777" w:rsidR="00F4611D" w:rsidRPr="002E2E7F"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B0CEA6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sidRPr="002E2E7F">
              <w:rPr>
                <w:rFonts w:ascii="Times New Roman" w:eastAsia="Times New Roman" w:hAnsi="Times New Roman"/>
                <w:sz w:val="24"/>
                <w:szCs w:val="24"/>
                <w:lang w:eastAsia="ru-RU"/>
              </w:rPr>
              <w:t>Школьный конкурс рисунков и агитационных плакатов. посвященных «Дню защиты животных»</w:t>
            </w:r>
          </w:p>
        </w:tc>
        <w:tc>
          <w:tcPr>
            <w:tcW w:w="1276" w:type="dxa"/>
            <w:tcBorders>
              <w:top w:val="single" w:sz="4" w:space="0" w:color="000000"/>
              <w:left w:val="single" w:sz="4" w:space="0" w:color="000000"/>
              <w:bottom w:val="single" w:sz="4" w:space="0" w:color="000000"/>
              <w:right w:val="single" w:sz="4" w:space="0" w:color="000000"/>
            </w:tcBorders>
          </w:tcPr>
          <w:p w14:paraId="4989527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342CE83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Прием работ до 26.09. </w:t>
            </w:r>
            <w:r w:rsidRPr="00DF74D6">
              <w:rPr>
                <w:rFonts w:ascii="Times New Roman" w:eastAsia="Times New Roman" w:hAnsi="Times New Roman"/>
                <w:sz w:val="24"/>
                <w:szCs w:val="24"/>
                <w:lang w:eastAsia="ru-RU"/>
              </w:rPr>
              <w:t>Выставка</w:t>
            </w:r>
            <w:r>
              <w:rPr>
                <w:rFonts w:ascii="Times New Roman" w:eastAsia="Times New Roman" w:hAnsi="Times New Roman"/>
                <w:sz w:val="24"/>
                <w:szCs w:val="24"/>
                <w:lang w:eastAsia="ru-RU"/>
              </w:rPr>
              <w:t xml:space="preserve"> 26.09- </w:t>
            </w:r>
            <w:r w:rsidRPr="00DF74D6">
              <w:rPr>
                <w:rFonts w:ascii="Times New Roman" w:eastAsia="Times New Roman" w:hAnsi="Times New Roman"/>
                <w:sz w:val="24"/>
                <w:szCs w:val="24"/>
                <w:lang w:eastAsia="ru-RU"/>
              </w:rPr>
              <w:t>4.10</w:t>
            </w:r>
          </w:p>
          <w:p w14:paraId="39D613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p w14:paraId="64AB575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5529" w:type="dxa"/>
            <w:tcBorders>
              <w:left w:val="single" w:sz="4" w:space="0" w:color="000000"/>
              <w:bottom w:val="single" w:sz="4" w:space="0" w:color="000000"/>
              <w:right w:val="single" w:sz="4" w:space="0" w:color="000000"/>
            </w:tcBorders>
          </w:tcPr>
          <w:p w14:paraId="1C43110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2E2E7F" w14:paraId="2F2EF86C"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0731085" w14:textId="77777777" w:rsidR="00F4611D" w:rsidRPr="002E2E7F" w:rsidRDefault="00F4611D" w:rsidP="00F4611D">
            <w:pPr>
              <w:pStyle w:val="a4"/>
              <w:numPr>
                <w:ilvl w:val="0"/>
                <w:numId w:val="4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94D907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4FAAF58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C99F1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68D42F7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DF74D6" w14:paraId="05BC7E23"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37FD268B"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A77CD8">
              <w:rPr>
                <w:rFonts w:ascii="Times New Roman" w:eastAsia="Times New Roman" w:hAnsi="Times New Roman"/>
                <w:b/>
                <w:sz w:val="24"/>
                <w:szCs w:val="24"/>
                <w:lang w:eastAsia="ru-RU"/>
              </w:rPr>
              <w:t xml:space="preserve">Модуль «Внешкольные </w:t>
            </w:r>
            <w:r>
              <w:rPr>
                <w:rFonts w:ascii="Times New Roman" w:eastAsia="Times New Roman" w:hAnsi="Times New Roman"/>
                <w:b/>
                <w:sz w:val="24"/>
                <w:szCs w:val="24"/>
                <w:lang w:eastAsia="ru-RU"/>
              </w:rPr>
              <w:t>мероприятия</w:t>
            </w:r>
            <w:r w:rsidRPr="00A77CD8">
              <w:rPr>
                <w:rFonts w:ascii="Times New Roman" w:eastAsia="Times New Roman" w:hAnsi="Times New Roman"/>
                <w:b/>
                <w:sz w:val="24"/>
                <w:szCs w:val="24"/>
                <w:lang w:eastAsia="ru-RU"/>
              </w:rPr>
              <w:t>»</w:t>
            </w:r>
          </w:p>
        </w:tc>
      </w:tr>
      <w:tr w:rsidR="00F4611D" w:rsidRPr="0094232C" w14:paraId="0AE1105B"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B3FBDD0" w14:textId="77777777" w:rsidR="00F4611D" w:rsidRPr="00101E13" w:rsidRDefault="00F4611D" w:rsidP="00F4611D">
            <w:pPr>
              <w:pStyle w:val="a4"/>
              <w:numPr>
                <w:ilvl w:val="0"/>
                <w:numId w:val="57"/>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76197C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Всероссийский конкурс рисунков Силы Державы «Атомный мир»</w:t>
            </w:r>
          </w:p>
        </w:tc>
        <w:tc>
          <w:tcPr>
            <w:tcW w:w="1276" w:type="dxa"/>
            <w:tcBorders>
              <w:top w:val="single" w:sz="4" w:space="0" w:color="000000"/>
              <w:left w:val="single" w:sz="4" w:space="0" w:color="000000"/>
              <w:bottom w:val="single" w:sz="4" w:space="0" w:color="000000"/>
              <w:right w:val="single" w:sz="4" w:space="0" w:color="000000"/>
            </w:tcBorders>
          </w:tcPr>
          <w:p w14:paraId="06085E26" w14:textId="77777777" w:rsidR="00F4611D" w:rsidRPr="0094232C"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A109BC5" w14:textId="77777777" w:rsidR="00F4611D" w:rsidRPr="0094232C"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Прием работ до 15 сентября</w:t>
            </w:r>
          </w:p>
        </w:tc>
        <w:tc>
          <w:tcPr>
            <w:tcW w:w="5529" w:type="dxa"/>
            <w:tcBorders>
              <w:left w:val="single" w:sz="4" w:space="0" w:color="000000"/>
              <w:bottom w:val="single" w:sz="4" w:space="0" w:color="000000"/>
              <w:right w:val="single" w:sz="4" w:space="0" w:color="000000"/>
            </w:tcBorders>
          </w:tcPr>
          <w:p w14:paraId="3A347E61" w14:textId="77777777" w:rsidR="00F4611D" w:rsidRPr="0094232C"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1-8 классов.</w:t>
            </w:r>
          </w:p>
        </w:tc>
      </w:tr>
      <w:tr w:rsidR="00F4611D" w:rsidRPr="002E2E7F" w14:paraId="3D6A3231"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73D209D" w14:textId="77777777" w:rsidR="00F4611D" w:rsidRPr="0094232C" w:rsidRDefault="00F4611D" w:rsidP="00F4611D">
            <w:pPr>
              <w:pStyle w:val="a4"/>
              <w:numPr>
                <w:ilvl w:val="0"/>
                <w:numId w:val="57"/>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F1911A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Посещение торжественного концерта, посвященного Дню Центрального Полигона РФ</w:t>
            </w:r>
          </w:p>
        </w:tc>
        <w:tc>
          <w:tcPr>
            <w:tcW w:w="1276" w:type="dxa"/>
            <w:tcBorders>
              <w:top w:val="single" w:sz="4" w:space="0" w:color="000000"/>
              <w:left w:val="single" w:sz="4" w:space="0" w:color="000000"/>
              <w:bottom w:val="single" w:sz="4" w:space="0" w:color="000000"/>
              <w:right w:val="single" w:sz="4" w:space="0" w:color="000000"/>
            </w:tcBorders>
          </w:tcPr>
          <w:p w14:paraId="7FC7462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ADB24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 сентября</w:t>
            </w:r>
          </w:p>
        </w:tc>
        <w:tc>
          <w:tcPr>
            <w:tcW w:w="5529" w:type="dxa"/>
            <w:tcBorders>
              <w:left w:val="single" w:sz="4" w:space="0" w:color="000000"/>
              <w:bottom w:val="single" w:sz="4" w:space="0" w:color="000000"/>
              <w:right w:val="single" w:sz="4" w:space="0" w:color="000000"/>
            </w:tcBorders>
          </w:tcPr>
          <w:p w14:paraId="6408B73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Классные руководители 1-11 классов, родительские комитеты </w:t>
            </w:r>
          </w:p>
        </w:tc>
      </w:tr>
      <w:tr w:rsidR="00F4611D" w:rsidRPr="002E2E7F" w14:paraId="32EF8749"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E1460E3" w14:textId="77777777" w:rsidR="00F4611D" w:rsidRPr="002E2E7F" w:rsidRDefault="00F4611D" w:rsidP="00F4611D">
            <w:pPr>
              <w:pStyle w:val="a4"/>
              <w:numPr>
                <w:ilvl w:val="0"/>
                <w:numId w:val="57"/>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ED5AB3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(виртуальные, пешеходные, с использованием автотранспорта)</w:t>
            </w:r>
          </w:p>
        </w:tc>
        <w:tc>
          <w:tcPr>
            <w:tcW w:w="1276" w:type="dxa"/>
            <w:tcBorders>
              <w:top w:val="single" w:sz="4" w:space="0" w:color="000000"/>
              <w:left w:val="single" w:sz="4" w:space="0" w:color="000000"/>
              <w:bottom w:val="single" w:sz="4" w:space="0" w:color="000000"/>
              <w:right w:val="single" w:sz="4" w:space="0" w:color="000000"/>
            </w:tcBorders>
          </w:tcPr>
          <w:p w14:paraId="461588F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DF74D6">
              <w:rPr>
                <w:rFonts w:ascii="Times New Roman" w:eastAsia="Times New Roman" w:hAnsi="Times New Roman"/>
                <w:sz w:val="24"/>
                <w:szCs w:val="24"/>
                <w:lang w:eastAsia="ru-RU"/>
              </w:rPr>
              <w:t>-11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33513F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664CFF6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5A1CBA4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A25C613" w14:textId="77777777" w:rsidR="00F4611D" w:rsidRPr="002E2E7F" w:rsidRDefault="00F4611D" w:rsidP="00F4611D">
            <w:pPr>
              <w:pStyle w:val="a4"/>
              <w:numPr>
                <w:ilvl w:val="0"/>
                <w:numId w:val="57"/>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62C967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77959C6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19E5D0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7363E38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156A0562"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1B227EE0" w14:textId="77777777" w:rsidR="00F4611D" w:rsidRPr="00A77CD8"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A77CD8">
              <w:rPr>
                <w:rFonts w:ascii="Times New Roman" w:eastAsia="Times New Roman" w:hAnsi="Times New Roman"/>
                <w:b/>
                <w:bCs/>
                <w:sz w:val="24"/>
                <w:szCs w:val="24"/>
                <w:lang w:eastAsia="ru-RU"/>
              </w:rPr>
              <w:t>Модуль «Самоуправление»</w:t>
            </w:r>
          </w:p>
        </w:tc>
      </w:tr>
      <w:tr w:rsidR="00F4611D" w:rsidRPr="00DF74D6" w14:paraId="2E566C4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F5D484F" w14:textId="77777777" w:rsidR="00F4611D" w:rsidRPr="00101E13"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8ABD20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Выборы органов самоуправления в классе</w:t>
            </w:r>
          </w:p>
        </w:tc>
        <w:tc>
          <w:tcPr>
            <w:tcW w:w="1276" w:type="dxa"/>
            <w:tcBorders>
              <w:top w:val="single" w:sz="4" w:space="0" w:color="000000"/>
              <w:left w:val="single" w:sz="4" w:space="0" w:color="000000"/>
              <w:bottom w:val="single" w:sz="4" w:space="0" w:color="000000"/>
              <w:right w:val="single" w:sz="4" w:space="0" w:color="000000"/>
            </w:tcBorders>
          </w:tcPr>
          <w:p w14:paraId="52A4E30E" w14:textId="77777777" w:rsidR="00F4611D" w:rsidRPr="00A77CD8"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AA776BE" w14:textId="77777777" w:rsidR="00F4611D" w:rsidRPr="00A77CD8"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A77CD8">
              <w:rPr>
                <w:rFonts w:ascii="Times New Roman" w:eastAsia="Times New Roman" w:hAnsi="Times New Roman"/>
                <w:sz w:val="24"/>
                <w:szCs w:val="24"/>
                <w:lang w:eastAsia="ru-RU"/>
              </w:rPr>
              <w:t>2неделя сентября</w:t>
            </w:r>
          </w:p>
        </w:tc>
        <w:tc>
          <w:tcPr>
            <w:tcW w:w="5529" w:type="dxa"/>
            <w:tcBorders>
              <w:left w:val="single" w:sz="4" w:space="0" w:color="000000"/>
              <w:bottom w:val="single" w:sz="4" w:space="0" w:color="000000"/>
              <w:right w:val="single" w:sz="4" w:space="0" w:color="000000"/>
            </w:tcBorders>
          </w:tcPr>
          <w:p w14:paraId="258304A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3F26D9E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48407E7" w14:textId="77777777" w:rsidR="00F4611D" w:rsidRPr="00101E13"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830004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14:paraId="0487C26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73A4AC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сентября</w:t>
            </w:r>
          </w:p>
        </w:tc>
        <w:tc>
          <w:tcPr>
            <w:tcW w:w="5529" w:type="dxa"/>
            <w:tcBorders>
              <w:left w:val="single" w:sz="4" w:space="0" w:color="000000"/>
              <w:bottom w:val="single" w:sz="4" w:space="0" w:color="000000"/>
              <w:right w:val="single" w:sz="4" w:space="0" w:color="000000"/>
            </w:tcBorders>
          </w:tcPr>
          <w:p w14:paraId="425482B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Воспитатель (ГПД)</w:t>
            </w:r>
          </w:p>
        </w:tc>
      </w:tr>
      <w:tr w:rsidR="00F4611D" w:rsidRPr="002E2E7F" w14:paraId="1E89D90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0825AB1" w14:textId="77777777" w:rsidR="00F4611D" w:rsidRPr="002E2E7F"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3DE281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к КТД «День учителя», разработка уроков и классных часов учителей-дублеров, классных руководителей-дублёров.</w:t>
            </w:r>
          </w:p>
        </w:tc>
        <w:tc>
          <w:tcPr>
            <w:tcW w:w="1276" w:type="dxa"/>
            <w:tcBorders>
              <w:top w:val="single" w:sz="4" w:space="0" w:color="000000"/>
              <w:left w:val="single" w:sz="4" w:space="0" w:color="000000"/>
              <w:bottom w:val="single" w:sz="4" w:space="0" w:color="000000"/>
              <w:right w:val="single" w:sz="4" w:space="0" w:color="000000"/>
            </w:tcBorders>
          </w:tcPr>
          <w:p w14:paraId="6CB4FAD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608911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left w:val="single" w:sz="4" w:space="0" w:color="000000"/>
              <w:bottom w:val="single" w:sz="4" w:space="0" w:color="000000"/>
              <w:right w:val="single" w:sz="4" w:space="0" w:color="000000"/>
            </w:tcBorders>
          </w:tcPr>
          <w:p w14:paraId="41B381D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Воспитатель (ГПД) (руководитель самоуправления)</w:t>
            </w:r>
          </w:p>
        </w:tc>
      </w:tr>
      <w:tr w:rsidR="00F4611D" w:rsidRPr="002E2E7F" w14:paraId="5E4CC045" w14:textId="77777777" w:rsidTr="002D3515">
        <w:tc>
          <w:tcPr>
            <w:tcW w:w="567" w:type="dxa"/>
            <w:tcBorders>
              <w:top w:val="single" w:sz="4" w:space="0" w:color="auto"/>
              <w:left w:val="single" w:sz="4" w:space="0" w:color="auto"/>
              <w:bottom w:val="single" w:sz="4" w:space="0" w:color="auto"/>
              <w:right w:val="single" w:sz="4" w:space="0" w:color="auto"/>
            </w:tcBorders>
          </w:tcPr>
          <w:p w14:paraId="29577793" w14:textId="77777777" w:rsidR="00F4611D" w:rsidRPr="002E2E7F"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14:paraId="1B930551"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Организационное собрание совета старост</w:t>
            </w:r>
          </w:p>
        </w:tc>
        <w:tc>
          <w:tcPr>
            <w:tcW w:w="1276" w:type="dxa"/>
            <w:tcBorders>
              <w:top w:val="single" w:sz="4" w:space="0" w:color="auto"/>
              <w:left w:val="single" w:sz="4" w:space="0" w:color="auto"/>
              <w:bottom w:val="single" w:sz="4" w:space="0" w:color="auto"/>
              <w:right w:val="single" w:sz="4" w:space="0" w:color="auto"/>
            </w:tcBorders>
          </w:tcPr>
          <w:p w14:paraId="723FAFC4"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1046ED04"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Еженедельно</w:t>
            </w:r>
          </w:p>
        </w:tc>
        <w:tc>
          <w:tcPr>
            <w:tcW w:w="5529" w:type="dxa"/>
            <w:tcBorders>
              <w:top w:val="single" w:sz="4" w:space="0" w:color="auto"/>
              <w:left w:val="single" w:sz="4" w:space="0" w:color="auto"/>
              <w:bottom w:val="single" w:sz="4" w:space="0" w:color="auto"/>
              <w:right w:val="single" w:sz="4" w:space="0" w:color="auto"/>
            </w:tcBorders>
          </w:tcPr>
          <w:p w14:paraId="0BFF5AD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Классные руководители 1-11 классов</w:t>
            </w:r>
          </w:p>
        </w:tc>
      </w:tr>
      <w:tr w:rsidR="00F4611D" w:rsidRPr="002E2E7F" w14:paraId="5648034F" w14:textId="77777777" w:rsidTr="002D3515">
        <w:tc>
          <w:tcPr>
            <w:tcW w:w="567" w:type="dxa"/>
            <w:tcBorders>
              <w:top w:val="single" w:sz="4" w:space="0" w:color="auto"/>
              <w:left w:val="single" w:sz="4" w:space="0" w:color="auto"/>
              <w:bottom w:val="single" w:sz="4" w:space="0" w:color="auto"/>
              <w:right w:val="single" w:sz="4" w:space="0" w:color="auto"/>
            </w:tcBorders>
          </w:tcPr>
          <w:p w14:paraId="417912EC" w14:textId="77777777" w:rsidR="00F4611D" w:rsidRPr="002E2E7F"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14:paraId="5CD7CB3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Заседание ученического самоуправления (старосты + активы классов)</w:t>
            </w:r>
          </w:p>
        </w:tc>
        <w:tc>
          <w:tcPr>
            <w:tcW w:w="1276" w:type="dxa"/>
            <w:tcBorders>
              <w:top w:val="single" w:sz="4" w:space="0" w:color="auto"/>
              <w:left w:val="single" w:sz="4" w:space="0" w:color="auto"/>
              <w:bottom w:val="single" w:sz="4" w:space="0" w:color="auto"/>
              <w:right w:val="single" w:sz="4" w:space="0" w:color="auto"/>
            </w:tcBorders>
          </w:tcPr>
          <w:p w14:paraId="5D9CC564"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624D6C30"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 xml:space="preserve">13 сентября </w:t>
            </w:r>
          </w:p>
        </w:tc>
        <w:tc>
          <w:tcPr>
            <w:tcW w:w="5529" w:type="dxa"/>
            <w:tcBorders>
              <w:top w:val="single" w:sz="4" w:space="0" w:color="auto"/>
              <w:left w:val="single" w:sz="4" w:space="0" w:color="auto"/>
              <w:bottom w:val="single" w:sz="4" w:space="0" w:color="auto"/>
              <w:right w:val="single" w:sz="4" w:space="0" w:color="auto"/>
            </w:tcBorders>
          </w:tcPr>
          <w:p w14:paraId="4F3C45A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Классные руководители 1-11 классов</w:t>
            </w:r>
          </w:p>
        </w:tc>
      </w:tr>
      <w:tr w:rsidR="00F4611D" w:rsidRPr="002E2E7F" w14:paraId="030812ED" w14:textId="77777777" w:rsidTr="002D3515">
        <w:tc>
          <w:tcPr>
            <w:tcW w:w="567" w:type="dxa"/>
            <w:tcBorders>
              <w:top w:val="single" w:sz="4" w:space="0" w:color="auto"/>
              <w:left w:val="single" w:sz="4" w:space="0" w:color="auto"/>
              <w:bottom w:val="single" w:sz="4" w:space="0" w:color="auto"/>
              <w:right w:val="single" w:sz="4" w:space="0" w:color="auto"/>
            </w:tcBorders>
          </w:tcPr>
          <w:p w14:paraId="23B3D507" w14:textId="77777777" w:rsidR="00F4611D" w:rsidRPr="002E2E7F"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14:paraId="4500338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Знакомство обучающихся с Уставом (повторное изучение обучающимисяУстава) ФГКОУ «СОШ № 150»</w:t>
            </w:r>
          </w:p>
        </w:tc>
        <w:tc>
          <w:tcPr>
            <w:tcW w:w="1276" w:type="dxa"/>
            <w:tcBorders>
              <w:top w:val="single" w:sz="4" w:space="0" w:color="auto"/>
              <w:left w:val="single" w:sz="4" w:space="0" w:color="auto"/>
              <w:bottom w:val="single" w:sz="4" w:space="0" w:color="auto"/>
              <w:right w:val="single" w:sz="4" w:space="0" w:color="auto"/>
            </w:tcBorders>
          </w:tcPr>
          <w:p w14:paraId="33C58E8C"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3CFA55CB"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В течение сентября</w:t>
            </w:r>
          </w:p>
        </w:tc>
        <w:tc>
          <w:tcPr>
            <w:tcW w:w="5529" w:type="dxa"/>
            <w:tcBorders>
              <w:top w:val="single" w:sz="4" w:space="0" w:color="auto"/>
              <w:left w:val="single" w:sz="4" w:space="0" w:color="auto"/>
              <w:bottom w:val="single" w:sz="4" w:space="0" w:color="auto"/>
              <w:right w:val="single" w:sz="4" w:space="0" w:color="auto"/>
            </w:tcBorders>
          </w:tcPr>
          <w:p w14:paraId="6ABA2AC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Классные руководители 1-11 классов</w:t>
            </w:r>
          </w:p>
        </w:tc>
      </w:tr>
      <w:tr w:rsidR="00F4611D" w:rsidRPr="002E2E7F" w14:paraId="7B9532D1" w14:textId="77777777" w:rsidTr="002D3515">
        <w:tc>
          <w:tcPr>
            <w:tcW w:w="567" w:type="dxa"/>
            <w:tcBorders>
              <w:top w:val="single" w:sz="4" w:space="0" w:color="auto"/>
              <w:left w:val="single" w:sz="4" w:space="0" w:color="auto"/>
              <w:bottom w:val="single" w:sz="4" w:space="0" w:color="auto"/>
              <w:right w:val="single" w:sz="4" w:space="0" w:color="auto"/>
            </w:tcBorders>
          </w:tcPr>
          <w:p w14:paraId="67CAC086" w14:textId="77777777" w:rsidR="00F4611D" w:rsidRPr="002E2E7F"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14:paraId="6848B7E3"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sz w:val="24"/>
                <w:szCs w:val="24"/>
              </w:rPr>
              <w:t xml:space="preserve">Акция «Поздравь учителя!» </w:t>
            </w:r>
          </w:p>
          <w:p w14:paraId="48C35CD3"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Поздравительная открытка в день рождения.</w:t>
            </w:r>
          </w:p>
          <w:p w14:paraId="09CCF0E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643B1FB"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4-11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3E0FA3A7"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hAnsi="Times New Roman"/>
                <w:sz w:val="24"/>
                <w:szCs w:val="24"/>
              </w:rPr>
              <w:t>В течение месяца</w:t>
            </w:r>
          </w:p>
        </w:tc>
        <w:tc>
          <w:tcPr>
            <w:tcW w:w="5529" w:type="dxa"/>
            <w:tcBorders>
              <w:top w:val="single" w:sz="4" w:space="0" w:color="auto"/>
              <w:left w:val="single" w:sz="4" w:space="0" w:color="auto"/>
              <w:bottom w:val="single" w:sz="4" w:space="0" w:color="auto"/>
              <w:right w:val="single" w:sz="4" w:space="0" w:color="auto"/>
            </w:tcBorders>
          </w:tcPr>
          <w:p w14:paraId="790623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Классные руководители 1-11 классов</w:t>
            </w:r>
          </w:p>
        </w:tc>
      </w:tr>
      <w:tr w:rsidR="00F4611D" w:rsidRPr="002E2E7F" w14:paraId="55B36DCF" w14:textId="77777777" w:rsidTr="002D3515">
        <w:tc>
          <w:tcPr>
            <w:tcW w:w="567" w:type="dxa"/>
            <w:tcBorders>
              <w:top w:val="single" w:sz="4" w:space="0" w:color="auto"/>
              <w:left w:val="single" w:sz="4" w:space="0" w:color="auto"/>
              <w:bottom w:val="single" w:sz="4" w:space="0" w:color="auto"/>
              <w:right w:val="single" w:sz="4" w:space="0" w:color="auto"/>
            </w:tcBorders>
          </w:tcPr>
          <w:p w14:paraId="25CB6833" w14:textId="77777777" w:rsidR="00F4611D" w:rsidRPr="002E2E7F" w:rsidRDefault="00F4611D" w:rsidP="00F4611D">
            <w:pPr>
              <w:pStyle w:val="a4"/>
              <w:numPr>
                <w:ilvl w:val="0"/>
                <w:numId w:val="58"/>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auto"/>
              <w:left w:val="single" w:sz="4" w:space="0" w:color="auto"/>
              <w:bottom w:val="single" w:sz="4" w:space="0" w:color="auto"/>
              <w:right w:val="single" w:sz="4" w:space="0" w:color="auto"/>
            </w:tcBorders>
          </w:tcPr>
          <w:p w14:paraId="07693224"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sz w:val="24"/>
                <w:szCs w:val="24"/>
              </w:rPr>
              <w:t>Экологическая акция «Сдай батарейку – спаси планету!»</w:t>
            </w:r>
          </w:p>
        </w:tc>
        <w:tc>
          <w:tcPr>
            <w:tcW w:w="1276" w:type="dxa"/>
            <w:tcBorders>
              <w:top w:val="single" w:sz="4" w:space="0" w:color="auto"/>
              <w:left w:val="single" w:sz="4" w:space="0" w:color="auto"/>
              <w:bottom w:val="single" w:sz="4" w:space="0" w:color="auto"/>
              <w:right w:val="single" w:sz="4" w:space="0" w:color="auto"/>
            </w:tcBorders>
          </w:tcPr>
          <w:p w14:paraId="69B538BC" w14:textId="77777777" w:rsidR="00F4611D" w:rsidRPr="00FD6B8C" w:rsidRDefault="00F4611D" w:rsidP="002D3515">
            <w:pPr>
              <w:tabs>
                <w:tab w:val="left" w:pos="851"/>
              </w:tabs>
              <w:spacing w:after="0" w:line="360" w:lineRule="auto"/>
              <w:jc w:val="both"/>
              <w:rPr>
                <w:rFonts w:ascii="Times New Roman" w:hAnsi="Times New Roman"/>
                <w:sz w:val="24"/>
                <w:szCs w:val="24"/>
              </w:rPr>
            </w:pPr>
            <w:r>
              <w:rPr>
                <w:rFonts w:ascii="Times New Roman" w:hAnsi="Times New Roman"/>
                <w:sz w:val="24"/>
                <w:szCs w:val="24"/>
              </w:rPr>
              <w:t>1-11 классы</w:t>
            </w:r>
          </w:p>
        </w:tc>
        <w:tc>
          <w:tcPr>
            <w:tcW w:w="1559" w:type="dxa"/>
            <w:gridSpan w:val="2"/>
            <w:tcBorders>
              <w:top w:val="single" w:sz="4" w:space="0" w:color="auto"/>
              <w:left w:val="single" w:sz="4" w:space="0" w:color="auto"/>
              <w:bottom w:val="single" w:sz="4" w:space="0" w:color="auto"/>
              <w:right w:val="single" w:sz="4" w:space="0" w:color="auto"/>
            </w:tcBorders>
          </w:tcPr>
          <w:p w14:paraId="684E8433" w14:textId="77777777" w:rsidR="00F4611D" w:rsidRPr="00FD6B8C" w:rsidRDefault="00F4611D" w:rsidP="002D3515">
            <w:pPr>
              <w:tabs>
                <w:tab w:val="left" w:pos="851"/>
              </w:tabs>
              <w:spacing w:after="0" w:line="360" w:lineRule="auto"/>
              <w:jc w:val="both"/>
              <w:rPr>
                <w:rFonts w:ascii="Times New Roman" w:hAnsi="Times New Roman"/>
                <w:sz w:val="24"/>
                <w:szCs w:val="24"/>
              </w:rPr>
            </w:pPr>
            <w:r w:rsidRPr="001F6CA3">
              <w:rPr>
                <w:rFonts w:ascii="Times New Roman" w:hAnsi="Times New Roman"/>
                <w:sz w:val="24"/>
                <w:szCs w:val="24"/>
              </w:rPr>
              <w:t>В течение месяца</w:t>
            </w:r>
          </w:p>
        </w:tc>
        <w:tc>
          <w:tcPr>
            <w:tcW w:w="5529" w:type="dxa"/>
            <w:tcBorders>
              <w:top w:val="single" w:sz="4" w:space="0" w:color="auto"/>
              <w:left w:val="single" w:sz="4" w:space="0" w:color="auto"/>
              <w:bottom w:val="single" w:sz="4" w:space="0" w:color="auto"/>
              <w:right w:val="single" w:sz="4" w:space="0" w:color="auto"/>
            </w:tcBorders>
          </w:tcPr>
          <w:p w14:paraId="273274B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Классные руководители 1-11 классов</w:t>
            </w:r>
          </w:p>
        </w:tc>
      </w:tr>
      <w:tr w:rsidR="00F4611D" w:rsidRPr="002E2E7F" w14:paraId="153A9DBA"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5F88914A"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предметно-эстетической среды»</w:t>
            </w:r>
          </w:p>
        </w:tc>
      </w:tr>
      <w:tr w:rsidR="00F4611D" w:rsidRPr="002E2E7F" w14:paraId="3BCFBF7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4C193E2"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bookmarkStart w:id="276" w:name="_Hlk174959921"/>
          </w:p>
        </w:tc>
        <w:tc>
          <w:tcPr>
            <w:tcW w:w="6237" w:type="dxa"/>
            <w:vAlign w:val="bottom"/>
          </w:tcPr>
          <w:p w14:paraId="1152F822" w14:textId="77777777" w:rsidR="00F4611D" w:rsidRPr="002E2E7F" w:rsidRDefault="00F4611D" w:rsidP="002D3515">
            <w:pPr>
              <w:spacing w:after="0" w:line="240" w:lineRule="auto"/>
              <w:ind w:firstLine="709"/>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3705D83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64481B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D31D54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287525D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BF0F453"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55D9E18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22AED06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77E45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23B4FE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65724AFF"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1386EAF"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5CFB0C6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2617F40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FF8BEB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04B9C2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9CBFDC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CB3F865"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4F4D19C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5BE2AE1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23DE7E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3BF53A5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263F18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1D2F9BB"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05C3574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31F6DD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695F0B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2140EA2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0677B5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F357838"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2151F4A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6024861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439C4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72BA50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B6E52F8"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CF3014E"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41860B9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4E777C3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58E62EF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11A393E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40D98D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271E190"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45E7399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529A0FE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7B600E6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2F15027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F5CDD2B"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8ACDCED"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0AA436C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 использование игровых пространств, спортивных и игровых площадок, зон активного и тихого отдыха</w:t>
            </w:r>
          </w:p>
        </w:tc>
        <w:tc>
          <w:tcPr>
            <w:tcW w:w="1276" w:type="dxa"/>
            <w:tcBorders>
              <w:top w:val="single" w:sz="4" w:space="0" w:color="000000"/>
              <w:left w:val="single" w:sz="4" w:space="0" w:color="000000"/>
              <w:bottom w:val="single" w:sz="4" w:space="0" w:color="000000"/>
              <w:right w:val="single" w:sz="4" w:space="0" w:color="000000"/>
            </w:tcBorders>
          </w:tcPr>
          <w:p w14:paraId="58D56EF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F0EE64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49A5F96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C9D1B7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89DC025"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46E1194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в библиотеке и рекреациях 2-3 этажей стеллажей свободного книгообмена, на которые обучающиеся, родители, педагогические работники выставляют для общего использования свои книги, получают возможность брать для чтения другие</w:t>
            </w:r>
          </w:p>
        </w:tc>
        <w:tc>
          <w:tcPr>
            <w:tcW w:w="1276" w:type="dxa"/>
            <w:tcBorders>
              <w:top w:val="single" w:sz="4" w:space="0" w:color="000000"/>
              <w:left w:val="single" w:sz="4" w:space="0" w:color="000000"/>
              <w:bottom w:val="single" w:sz="4" w:space="0" w:color="000000"/>
              <w:right w:val="single" w:sz="4" w:space="0" w:color="000000"/>
            </w:tcBorders>
          </w:tcPr>
          <w:p w14:paraId="449421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1D6CBE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2859159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194A6009"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2329EA2" w14:textId="77777777" w:rsidR="00F4611D" w:rsidRPr="002E2E7F" w:rsidRDefault="00F4611D" w:rsidP="00F4611D">
            <w:pPr>
              <w:pStyle w:val="a4"/>
              <w:numPr>
                <w:ilvl w:val="0"/>
                <w:numId w:val="52"/>
              </w:numPr>
              <w:tabs>
                <w:tab w:val="left" w:pos="851"/>
              </w:tabs>
              <w:spacing w:after="0" w:line="360" w:lineRule="auto"/>
              <w:jc w:val="both"/>
              <w:rPr>
                <w:rFonts w:ascii="Times New Roman" w:eastAsia="Times New Roman" w:hAnsi="Times New Roman"/>
                <w:sz w:val="24"/>
                <w:szCs w:val="24"/>
                <w:lang w:eastAsia="ru-RU"/>
              </w:rPr>
            </w:pPr>
          </w:p>
        </w:tc>
        <w:tc>
          <w:tcPr>
            <w:tcW w:w="6237" w:type="dxa"/>
            <w:vAlign w:val="bottom"/>
          </w:tcPr>
          <w:p w14:paraId="5AFC8BE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tcBorders>
              <w:top w:val="single" w:sz="4" w:space="0" w:color="000000"/>
              <w:left w:val="single" w:sz="4" w:space="0" w:color="000000"/>
              <w:bottom w:val="single" w:sz="4" w:space="0" w:color="000000"/>
              <w:right w:val="single" w:sz="4" w:space="0" w:color="000000"/>
            </w:tcBorders>
          </w:tcPr>
          <w:p w14:paraId="25913CE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FDAEF3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1D17134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bookmarkEnd w:id="276"/>
      <w:tr w:rsidR="00F4611D" w:rsidRPr="002E2E7F" w14:paraId="698D8A57"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5552EE51" w14:textId="77777777" w:rsidR="00F4611D" w:rsidRPr="002E2E7F" w:rsidRDefault="00F4611D" w:rsidP="002D3515">
            <w:pPr>
              <w:tabs>
                <w:tab w:val="left" w:pos="851"/>
              </w:tabs>
              <w:spacing w:after="0" w:line="360" w:lineRule="auto"/>
              <w:ind w:left="360"/>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w:t>
            </w:r>
            <w:r w:rsidRPr="002E2E7F">
              <w:rPr>
                <w:rFonts w:ascii="Times New Roman" w:eastAsia="Times New Roman" w:hAnsi="Times New Roman"/>
                <w:b/>
                <w:bCs/>
                <w:sz w:val="24"/>
                <w:szCs w:val="24"/>
                <w:lang w:eastAsia="ru-RU"/>
              </w:rPr>
              <w:t>Социальное партнерство (сетевое взаимодействие)»</w:t>
            </w:r>
          </w:p>
        </w:tc>
      </w:tr>
      <w:tr w:rsidR="00F4611D" w:rsidRPr="002E2E7F" w14:paraId="12E209A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601218A" w14:textId="77777777" w:rsidR="00F4611D" w:rsidRPr="002E2E7F" w:rsidRDefault="00F4611D" w:rsidP="00F4611D">
            <w:pPr>
              <w:pStyle w:val="a4"/>
              <w:numPr>
                <w:ilvl w:val="0"/>
                <w:numId w:val="54"/>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470A79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Составление расписания занятий внеурочной деятельности в соответствии с планом занятий МБУ ШДТ «Семицветик» </w:t>
            </w:r>
          </w:p>
        </w:tc>
        <w:tc>
          <w:tcPr>
            <w:tcW w:w="1276" w:type="dxa"/>
            <w:tcBorders>
              <w:top w:val="single" w:sz="4" w:space="0" w:color="000000"/>
              <w:left w:val="single" w:sz="4" w:space="0" w:color="000000"/>
              <w:bottom w:val="single" w:sz="4" w:space="0" w:color="000000"/>
              <w:right w:val="single" w:sz="4" w:space="0" w:color="000000"/>
            </w:tcBorders>
          </w:tcPr>
          <w:p w14:paraId="10DA1A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A35C2B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1B7C84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2609D5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49981AC" w14:textId="77777777" w:rsidR="00F4611D" w:rsidRPr="002E2E7F" w:rsidRDefault="00F4611D" w:rsidP="00F4611D">
            <w:pPr>
              <w:pStyle w:val="a4"/>
              <w:numPr>
                <w:ilvl w:val="0"/>
                <w:numId w:val="54"/>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0105ED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5F12BF75" w14:textId="77777777" w:rsidR="00F4611D" w:rsidRPr="007F1E7A"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D47E08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797E03B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536A240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F816FDD" w14:textId="77777777" w:rsidR="00F4611D" w:rsidRPr="002E2E7F" w:rsidRDefault="00F4611D" w:rsidP="00F4611D">
            <w:pPr>
              <w:pStyle w:val="a4"/>
              <w:numPr>
                <w:ilvl w:val="0"/>
                <w:numId w:val="54"/>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3AD805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Муниципальный конкурс рисунков, посвященный Дню солидарности в борьбе с терроризмом «Наш мир без терроризма»</w:t>
            </w:r>
          </w:p>
        </w:tc>
        <w:tc>
          <w:tcPr>
            <w:tcW w:w="1276" w:type="dxa"/>
            <w:tcBorders>
              <w:top w:val="single" w:sz="4" w:space="0" w:color="000000"/>
              <w:left w:val="single" w:sz="4" w:space="0" w:color="000000"/>
              <w:bottom w:val="single" w:sz="4" w:space="0" w:color="000000"/>
              <w:right w:val="single" w:sz="4" w:space="0" w:color="000000"/>
            </w:tcBorders>
          </w:tcPr>
          <w:p w14:paraId="5220C08D" w14:textId="77777777" w:rsidR="00F4611D" w:rsidRPr="00C643D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643D0">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4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4D87B73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 12 сентября </w:t>
            </w:r>
          </w:p>
        </w:tc>
        <w:tc>
          <w:tcPr>
            <w:tcW w:w="5529" w:type="dxa"/>
            <w:tcBorders>
              <w:left w:val="single" w:sz="4" w:space="0" w:color="000000"/>
              <w:bottom w:val="single" w:sz="4" w:space="0" w:color="000000"/>
              <w:right w:val="single" w:sz="4" w:space="0" w:color="000000"/>
            </w:tcBorders>
          </w:tcPr>
          <w:p w14:paraId="6A8D8D14" w14:textId="77777777" w:rsidR="00F4611D" w:rsidRPr="00BC0C4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1-4 классов</w:t>
            </w:r>
          </w:p>
        </w:tc>
      </w:tr>
      <w:tr w:rsidR="00F4611D" w:rsidRPr="002E2E7F" w14:paraId="544B21DF"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9F46893" w14:textId="77777777" w:rsidR="00F4611D" w:rsidRPr="007F1E7A" w:rsidRDefault="00F4611D" w:rsidP="00F4611D">
            <w:pPr>
              <w:pStyle w:val="a4"/>
              <w:numPr>
                <w:ilvl w:val="0"/>
                <w:numId w:val="54"/>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05C8EF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Подготовка к поздравлению воспитателей детского сада воспитанниками прошлого учебного года </w:t>
            </w:r>
          </w:p>
        </w:tc>
        <w:tc>
          <w:tcPr>
            <w:tcW w:w="1276" w:type="dxa"/>
            <w:tcBorders>
              <w:top w:val="single" w:sz="4" w:space="0" w:color="000000"/>
              <w:left w:val="single" w:sz="4" w:space="0" w:color="000000"/>
              <w:bottom w:val="single" w:sz="4" w:space="0" w:color="000000"/>
              <w:right w:val="single" w:sz="4" w:space="0" w:color="000000"/>
            </w:tcBorders>
          </w:tcPr>
          <w:p w14:paraId="19E48E9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703F04E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27 сентября</w:t>
            </w:r>
          </w:p>
        </w:tc>
        <w:tc>
          <w:tcPr>
            <w:tcW w:w="5529" w:type="dxa"/>
            <w:tcBorders>
              <w:left w:val="single" w:sz="4" w:space="0" w:color="000000"/>
              <w:bottom w:val="single" w:sz="4" w:space="0" w:color="000000"/>
              <w:right w:val="single" w:sz="4" w:space="0" w:color="000000"/>
            </w:tcBorders>
          </w:tcPr>
          <w:p w14:paraId="3CAD02A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Классный руководитель 1 класса, старший вожатый (ГПД) </w:t>
            </w:r>
          </w:p>
        </w:tc>
      </w:tr>
      <w:tr w:rsidR="00F4611D" w:rsidRPr="002E2E7F" w14:paraId="21C8464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15F4F1D" w14:textId="77777777" w:rsidR="00F4611D" w:rsidRPr="002E2E7F" w:rsidRDefault="00F4611D" w:rsidP="00F4611D">
            <w:pPr>
              <w:pStyle w:val="a4"/>
              <w:numPr>
                <w:ilvl w:val="0"/>
                <w:numId w:val="54"/>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06AE2F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3F9269B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6EED48B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200CAFF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78E969AD"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1B3C71E0"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DF74D6" w14:paraId="2F25D7A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D8800BE" w14:textId="77777777" w:rsidR="00F4611D" w:rsidRPr="00D3166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5914C4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Вводный Инструктаж о правилах поведения на территории общеобразовательного учреждения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4227C55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ACA5F0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0ABF01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1B7775F1"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9CEF7D6" w14:textId="77777777" w:rsidR="00F4611D" w:rsidRPr="00D3166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406A23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Вводный Инструктаж о правилах пожарной безопасности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3D8ABB4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0E405B3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55F7B8C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7258C">
              <w:rPr>
                <w:rFonts w:ascii="Times New Roman" w:eastAsia="Times New Roman" w:hAnsi="Times New Roman"/>
                <w:sz w:val="24"/>
                <w:szCs w:val="24"/>
                <w:lang w:eastAsia="ru-RU"/>
              </w:rPr>
              <w:t>Классные руководители 1-11 классов</w:t>
            </w:r>
          </w:p>
        </w:tc>
      </w:tr>
      <w:tr w:rsidR="00F4611D" w:rsidRPr="00DF74D6" w14:paraId="4D52E298"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0F4705F" w14:textId="77777777" w:rsidR="00F4611D" w:rsidRPr="00D3166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C87D3D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Вводный Инструктаж о антитеррористической безопасности</w:t>
            </w:r>
          </w:p>
        </w:tc>
        <w:tc>
          <w:tcPr>
            <w:tcW w:w="1276" w:type="dxa"/>
            <w:tcBorders>
              <w:top w:val="single" w:sz="4" w:space="0" w:color="000000"/>
              <w:left w:val="single" w:sz="4" w:space="0" w:color="000000"/>
              <w:bottom w:val="single" w:sz="4" w:space="0" w:color="000000"/>
              <w:right w:val="single" w:sz="4" w:space="0" w:color="000000"/>
            </w:tcBorders>
          </w:tcPr>
          <w:p w14:paraId="11D6A51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к</w:t>
            </w:r>
            <w:r w:rsidRPr="00E80A69">
              <w:rPr>
                <w:rFonts w:ascii="Times New Roman" w:eastAsia="Times New Roman" w:hAnsi="Times New Roman"/>
                <w:sz w:val="24"/>
                <w:szCs w:val="24"/>
                <w:lang w:eastAsia="ru-RU"/>
              </w:rPr>
              <w:t>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72882FD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E80A69">
              <w:rPr>
                <w:rFonts w:ascii="Times New Roman" w:eastAsia="Times New Roman" w:hAnsi="Times New Roman"/>
                <w:sz w:val="24"/>
                <w:szCs w:val="24"/>
                <w:lang w:eastAsia="ru-RU"/>
              </w:rPr>
              <w:t>3 неделя сентября</w:t>
            </w:r>
          </w:p>
        </w:tc>
        <w:tc>
          <w:tcPr>
            <w:tcW w:w="5529" w:type="dxa"/>
            <w:tcBorders>
              <w:left w:val="single" w:sz="4" w:space="0" w:color="000000"/>
              <w:bottom w:val="single" w:sz="4" w:space="0" w:color="000000"/>
              <w:right w:val="single" w:sz="4" w:space="0" w:color="000000"/>
            </w:tcBorders>
          </w:tcPr>
          <w:p w14:paraId="6DA0CFD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80A69">
              <w:rPr>
                <w:rFonts w:ascii="Times New Roman" w:eastAsia="Times New Roman" w:hAnsi="Times New Roman"/>
                <w:sz w:val="24"/>
                <w:szCs w:val="24"/>
                <w:lang w:eastAsia="ru-RU"/>
              </w:rPr>
              <w:t>Классные руководители 1-11 классов</w:t>
            </w:r>
          </w:p>
        </w:tc>
      </w:tr>
      <w:tr w:rsidR="00F4611D" w:rsidRPr="00DF74D6" w14:paraId="1C248C2C"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FCBB98E" w14:textId="77777777" w:rsidR="00F4611D" w:rsidRPr="00D3166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59A82B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Знакомство обучающихся (в том числе повторное изучение прав и обязанностей) с Уставом ФГКОУ «СОШ № 150», своими обязанностями и правами</w:t>
            </w:r>
          </w:p>
        </w:tc>
        <w:tc>
          <w:tcPr>
            <w:tcW w:w="1276" w:type="dxa"/>
            <w:tcBorders>
              <w:top w:val="single" w:sz="4" w:space="0" w:color="000000"/>
              <w:left w:val="single" w:sz="4" w:space="0" w:color="000000"/>
              <w:bottom w:val="single" w:sz="4" w:space="0" w:color="000000"/>
              <w:right w:val="single" w:sz="4" w:space="0" w:color="000000"/>
            </w:tcBorders>
          </w:tcPr>
          <w:p w14:paraId="539538F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1EB8169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17470F5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BF4481F"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122285C" w14:textId="77777777" w:rsidR="00F4611D" w:rsidRPr="00D3166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67329FC"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Беседа о правилах поведения при встрече с белым медведем.</w:t>
            </w:r>
          </w:p>
        </w:tc>
        <w:tc>
          <w:tcPr>
            <w:tcW w:w="1276" w:type="dxa"/>
            <w:tcBorders>
              <w:top w:val="single" w:sz="4" w:space="0" w:color="000000"/>
              <w:left w:val="single" w:sz="4" w:space="0" w:color="000000"/>
              <w:bottom w:val="single" w:sz="4" w:space="0" w:color="000000"/>
              <w:right w:val="single" w:sz="4" w:space="0" w:color="000000"/>
            </w:tcBorders>
          </w:tcPr>
          <w:p w14:paraId="1B1E9D3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0081F35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1461187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1194FA4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57FD020" w14:textId="77777777" w:rsidR="00F4611D" w:rsidRPr="00D3166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3602B6C"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Адаптация первоклассников, пятиклассников и десятиклассников</w:t>
            </w:r>
          </w:p>
        </w:tc>
        <w:tc>
          <w:tcPr>
            <w:tcW w:w="1276" w:type="dxa"/>
            <w:tcBorders>
              <w:top w:val="single" w:sz="4" w:space="0" w:color="000000"/>
              <w:left w:val="single" w:sz="4" w:space="0" w:color="000000"/>
              <w:bottom w:val="single" w:sz="4" w:space="0" w:color="000000"/>
              <w:right w:val="single" w:sz="4" w:space="0" w:color="000000"/>
            </w:tcBorders>
          </w:tcPr>
          <w:p w14:paraId="7B6EB93B" w14:textId="77777777" w:rsidR="00F4611D" w:rsidRPr="00C643D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643D0">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w:t>
            </w:r>
            <w:r w:rsidRPr="00C643D0">
              <w:rPr>
                <w:rFonts w:ascii="Times New Roman" w:eastAsia="Times New Roman" w:hAnsi="Times New Roman"/>
                <w:sz w:val="24"/>
                <w:szCs w:val="24"/>
                <w:lang w:eastAsia="ru-RU"/>
              </w:rPr>
              <w:t>5 «А», 5 «Б» , 10 класс</w:t>
            </w:r>
          </w:p>
        </w:tc>
        <w:tc>
          <w:tcPr>
            <w:tcW w:w="1559" w:type="dxa"/>
            <w:gridSpan w:val="2"/>
            <w:tcBorders>
              <w:top w:val="single" w:sz="4" w:space="0" w:color="000000"/>
              <w:left w:val="single" w:sz="4" w:space="0" w:color="000000"/>
              <w:bottom w:val="single" w:sz="4" w:space="0" w:color="000000"/>
              <w:right w:val="single" w:sz="4" w:space="0" w:color="000000"/>
            </w:tcBorders>
          </w:tcPr>
          <w:p w14:paraId="61C4F4F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Сентябрь-октябрь</w:t>
            </w:r>
          </w:p>
        </w:tc>
        <w:tc>
          <w:tcPr>
            <w:tcW w:w="5529" w:type="dxa"/>
            <w:tcBorders>
              <w:top w:val="single" w:sz="4" w:space="0" w:color="000000"/>
              <w:left w:val="single" w:sz="4" w:space="0" w:color="000000"/>
              <w:bottom w:val="single" w:sz="4" w:space="0" w:color="000000"/>
              <w:right w:val="single" w:sz="4" w:space="0" w:color="000000"/>
            </w:tcBorders>
          </w:tcPr>
          <w:p w14:paraId="5BF643D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  5 «А», 5 «Б» и 10-го класса, педагог-психолог, учителя начальной школы, учителя-предметники, работающие в 5 и 10 классе</w:t>
            </w:r>
          </w:p>
        </w:tc>
      </w:tr>
      <w:tr w:rsidR="00F4611D" w:rsidRPr="002E2E7F" w14:paraId="07B043C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B523C9A" w14:textId="77777777" w:rsidR="00F4611D" w:rsidRPr="002E2E7F" w:rsidRDefault="00F4611D" w:rsidP="00F4611D">
            <w:pPr>
              <w:pStyle w:val="a4"/>
              <w:numPr>
                <w:ilvl w:val="0"/>
                <w:numId w:val="51"/>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CEBAC5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Составление социального паспорта школы</w:t>
            </w:r>
          </w:p>
        </w:tc>
        <w:tc>
          <w:tcPr>
            <w:tcW w:w="1276" w:type="dxa"/>
            <w:tcBorders>
              <w:top w:val="single" w:sz="4" w:space="0" w:color="000000"/>
              <w:left w:val="single" w:sz="4" w:space="0" w:color="000000"/>
              <w:bottom w:val="single" w:sz="4" w:space="0" w:color="000000"/>
              <w:right w:val="single" w:sz="4" w:space="0" w:color="000000"/>
            </w:tcBorders>
          </w:tcPr>
          <w:p w14:paraId="38409CD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559" w:type="dxa"/>
            <w:gridSpan w:val="2"/>
            <w:tcBorders>
              <w:top w:val="single" w:sz="4" w:space="0" w:color="000000"/>
              <w:left w:val="single" w:sz="4" w:space="0" w:color="000000"/>
              <w:bottom w:val="single" w:sz="4" w:space="0" w:color="000000"/>
              <w:right w:val="single" w:sz="4" w:space="0" w:color="000000"/>
            </w:tcBorders>
          </w:tcPr>
          <w:p w14:paraId="21CDC64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E3BD03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работе),классные руководители 1-11 классов, педагог-психолог, делопроизводитель.</w:t>
            </w:r>
          </w:p>
        </w:tc>
      </w:tr>
      <w:tr w:rsidR="00F4611D" w:rsidRPr="00DF74D6" w14:paraId="47B6213A"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1023C7D6"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4A4680C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12588A9" w14:textId="77777777" w:rsidR="00F4611D" w:rsidRPr="00451365" w:rsidRDefault="00F4611D" w:rsidP="00F4611D">
            <w:pPr>
              <w:pStyle w:val="a4"/>
              <w:numPr>
                <w:ilvl w:val="0"/>
                <w:numId w:val="5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7F8860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Беседа </w:t>
            </w:r>
            <w:r w:rsidRPr="00DF74D6">
              <w:rPr>
                <w:rFonts w:ascii="Times New Roman" w:eastAsia="Times New Roman" w:hAnsi="Times New Roman"/>
                <w:sz w:val="24"/>
                <w:szCs w:val="24"/>
                <w:lang w:eastAsia="ru-RU"/>
              </w:rPr>
              <w:t>«Ярмарка профессий»</w:t>
            </w:r>
          </w:p>
        </w:tc>
        <w:tc>
          <w:tcPr>
            <w:tcW w:w="1418" w:type="dxa"/>
            <w:gridSpan w:val="2"/>
            <w:tcBorders>
              <w:top w:val="single" w:sz="4" w:space="0" w:color="000000"/>
              <w:left w:val="single" w:sz="4" w:space="0" w:color="000000"/>
              <w:bottom w:val="single" w:sz="4" w:space="0" w:color="000000"/>
              <w:right w:val="single" w:sz="4" w:space="0" w:color="000000"/>
            </w:tcBorders>
          </w:tcPr>
          <w:p w14:paraId="643A6AB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F74D6">
              <w:rPr>
                <w:rFonts w:ascii="Times New Roman" w:eastAsia="Times New Roman" w:hAnsi="Times New Roman"/>
                <w:sz w:val="24"/>
                <w:szCs w:val="24"/>
                <w:lang w:eastAsia="ru-RU"/>
              </w:rPr>
              <w:t>-11 классы</w:t>
            </w:r>
          </w:p>
        </w:tc>
        <w:tc>
          <w:tcPr>
            <w:tcW w:w="1417" w:type="dxa"/>
            <w:tcBorders>
              <w:top w:val="single" w:sz="4" w:space="0" w:color="000000"/>
              <w:left w:val="single" w:sz="4" w:space="0" w:color="000000"/>
              <w:bottom w:val="single" w:sz="4" w:space="0" w:color="000000"/>
              <w:right w:val="single" w:sz="4" w:space="0" w:color="000000"/>
            </w:tcBorders>
          </w:tcPr>
          <w:p w14:paraId="301D0D2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сентября</w:t>
            </w:r>
          </w:p>
        </w:tc>
        <w:tc>
          <w:tcPr>
            <w:tcW w:w="5529" w:type="dxa"/>
            <w:tcBorders>
              <w:top w:val="single" w:sz="4" w:space="0" w:color="000000"/>
              <w:left w:val="single" w:sz="4" w:space="0" w:color="000000"/>
              <w:bottom w:val="single" w:sz="4" w:space="0" w:color="000000"/>
              <w:right w:val="single" w:sz="4" w:space="0" w:color="000000"/>
            </w:tcBorders>
          </w:tcPr>
          <w:p w14:paraId="658F6C9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8-11 классов</w:t>
            </w:r>
          </w:p>
        </w:tc>
      </w:tr>
      <w:tr w:rsidR="00F4611D" w:rsidRPr="00DF74D6" w14:paraId="0128E03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DC71F8C" w14:textId="77777777" w:rsidR="00F4611D" w:rsidRPr="002E2E7F" w:rsidRDefault="00F4611D" w:rsidP="00F4611D">
            <w:pPr>
              <w:pStyle w:val="a4"/>
              <w:numPr>
                <w:ilvl w:val="0"/>
                <w:numId w:val="5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B11FBC0"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Цикл профориентационных занятий «Россия- мои горизонты»</w:t>
            </w:r>
          </w:p>
        </w:tc>
        <w:tc>
          <w:tcPr>
            <w:tcW w:w="1418" w:type="dxa"/>
            <w:gridSpan w:val="2"/>
            <w:tcBorders>
              <w:top w:val="single" w:sz="4" w:space="0" w:color="000000"/>
              <w:left w:val="single" w:sz="4" w:space="0" w:color="000000"/>
              <w:bottom w:val="single" w:sz="4" w:space="0" w:color="000000"/>
              <w:right w:val="single" w:sz="4" w:space="0" w:color="000000"/>
            </w:tcBorders>
          </w:tcPr>
          <w:p w14:paraId="6BF3CFE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417" w:type="dxa"/>
            <w:tcBorders>
              <w:top w:val="single" w:sz="4" w:space="0" w:color="000000"/>
              <w:left w:val="single" w:sz="4" w:space="0" w:color="000000"/>
              <w:bottom w:val="single" w:sz="4" w:space="0" w:color="000000"/>
              <w:right w:val="single" w:sz="4" w:space="0" w:color="000000"/>
            </w:tcBorders>
          </w:tcPr>
          <w:p w14:paraId="037D06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E63AE7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курсов внеурочной деятельности</w:t>
            </w:r>
          </w:p>
        </w:tc>
      </w:tr>
      <w:tr w:rsidR="00F4611D" w:rsidRPr="00DF74D6" w14:paraId="681549D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82DDDC5" w14:textId="77777777" w:rsidR="00F4611D" w:rsidRPr="00451365" w:rsidRDefault="00F4611D" w:rsidP="00F4611D">
            <w:pPr>
              <w:pStyle w:val="a4"/>
              <w:numPr>
                <w:ilvl w:val="0"/>
                <w:numId w:val="59"/>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2A18ED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418" w:type="dxa"/>
            <w:gridSpan w:val="2"/>
            <w:tcBorders>
              <w:top w:val="single" w:sz="4" w:space="0" w:color="000000"/>
              <w:left w:val="single" w:sz="4" w:space="0" w:color="000000"/>
              <w:bottom w:val="single" w:sz="4" w:space="0" w:color="000000"/>
              <w:right w:val="single" w:sz="4" w:space="0" w:color="000000"/>
            </w:tcBorders>
          </w:tcPr>
          <w:p w14:paraId="7AF2470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7" w:type="dxa"/>
            <w:tcBorders>
              <w:top w:val="single" w:sz="4" w:space="0" w:color="000000"/>
              <w:left w:val="single" w:sz="4" w:space="0" w:color="000000"/>
              <w:bottom w:val="single" w:sz="4" w:space="0" w:color="000000"/>
              <w:right w:val="single" w:sz="4" w:space="0" w:color="000000"/>
            </w:tcBorders>
          </w:tcPr>
          <w:p w14:paraId="3B9CBDF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07306EB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DF74D6" w14:paraId="0CCC4BFA" w14:textId="77777777" w:rsidTr="002D3515">
        <w:tc>
          <w:tcPr>
            <w:tcW w:w="15168" w:type="dxa"/>
            <w:gridSpan w:val="6"/>
            <w:tcBorders>
              <w:top w:val="single" w:sz="4" w:space="0" w:color="000000"/>
              <w:left w:val="single" w:sz="4" w:space="0" w:color="000000"/>
              <w:bottom w:val="single" w:sz="4" w:space="0" w:color="000000"/>
              <w:right w:val="single" w:sz="4" w:space="0" w:color="000000"/>
            </w:tcBorders>
          </w:tcPr>
          <w:p w14:paraId="13BE7647" w14:textId="77777777" w:rsidR="00F4611D" w:rsidRPr="005E471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5E471F">
              <w:rPr>
                <w:rFonts w:ascii="Times New Roman" w:eastAsia="Times New Roman" w:hAnsi="Times New Roman"/>
                <w:b/>
                <w:sz w:val="24"/>
                <w:szCs w:val="24"/>
                <w:lang w:eastAsia="ru-RU"/>
              </w:rPr>
              <w:t>Модуль «Детские общественные объединения»</w:t>
            </w:r>
          </w:p>
        </w:tc>
      </w:tr>
      <w:tr w:rsidR="00F4611D" w:rsidRPr="00DF74D6" w14:paraId="2D74BAC9"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48B628E" w14:textId="77777777" w:rsidR="00F4611D" w:rsidRPr="00A07EEA"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250A5EC" w14:textId="77777777" w:rsidR="00F4611D" w:rsidRPr="002E2E7F" w:rsidRDefault="00F4611D" w:rsidP="002D3515">
            <w:pPr>
              <w:tabs>
                <w:tab w:val="left" w:pos="613"/>
              </w:tabs>
              <w:spacing w:after="0" w:line="240" w:lineRule="auto"/>
              <w:jc w:val="both"/>
              <w:rPr>
                <w:rFonts w:ascii="Times New Roman" w:hAnsi="Times New Roman"/>
                <w:bCs/>
                <w:sz w:val="24"/>
                <w:szCs w:val="24"/>
              </w:rPr>
            </w:pPr>
            <w:r w:rsidRPr="002E2E7F">
              <w:rPr>
                <w:rFonts w:ascii="Times New Roman" w:hAnsi="Times New Roman"/>
                <w:bCs/>
                <w:sz w:val="24"/>
                <w:szCs w:val="24"/>
              </w:rPr>
              <w:t>Сбор заявлений, анкет на вступление в ряды «Орлята России»</w:t>
            </w:r>
          </w:p>
        </w:tc>
        <w:tc>
          <w:tcPr>
            <w:tcW w:w="1418" w:type="dxa"/>
            <w:gridSpan w:val="2"/>
            <w:tcBorders>
              <w:top w:val="single" w:sz="4" w:space="0" w:color="000000"/>
              <w:left w:val="single" w:sz="4" w:space="0" w:color="000000"/>
              <w:bottom w:val="single" w:sz="4" w:space="0" w:color="000000"/>
              <w:right w:val="single" w:sz="4" w:space="0" w:color="000000"/>
            </w:tcBorders>
          </w:tcPr>
          <w:p w14:paraId="2AFA1B63" w14:textId="77777777" w:rsidR="00F4611D" w:rsidRPr="004C456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Орлята России</w:t>
            </w:r>
          </w:p>
        </w:tc>
        <w:tc>
          <w:tcPr>
            <w:tcW w:w="1417" w:type="dxa"/>
            <w:tcBorders>
              <w:top w:val="single" w:sz="4" w:space="0" w:color="000000"/>
              <w:left w:val="single" w:sz="4" w:space="0" w:color="000000"/>
              <w:bottom w:val="single" w:sz="4" w:space="0" w:color="000000"/>
              <w:right w:val="single" w:sz="4" w:space="0" w:color="000000"/>
            </w:tcBorders>
          </w:tcPr>
          <w:p w14:paraId="57F977D6" w14:textId="77777777" w:rsidR="00F4611D" w:rsidRPr="00A07EEA"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87722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курсов внеурочной деятельности</w:t>
            </w:r>
          </w:p>
        </w:tc>
      </w:tr>
      <w:tr w:rsidR="00F4611D" w:rsidRPr="002E2E7F" w14:paraId="67AEE31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22E82C3" w14:textId="77777777" w:rsidR="00F4611D" w:rsidRPr="00A07EEA"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D5B798F" w14:textId="77777777" w:rsidR="00F4611D" w:rsidRPr="002E2E7F" w:rsidRDefault="00F4611D" w:rsidP="002D3515">
            <w:pPr>
              <w:tabs>
                <w:tab w:val="left" w:pos="613"/>
              </w:tabs>
              <w:spacing w:after="0" w:line="240" w:lineRule="auto"/>
              <w:jc w:val="both"/>
              <w:rPr>
                <w:rFonts w:ascii="Times New Roman" w:hAnsi="Times New Roman"/>
                <w:bCs/>
                <w:sz w:val="24"/>
                <w:szCs w:val="24"/>
              </w:rPr>
            </w:pPr>
            <w:r w:rsidRPr="002E2E7F">
              <w:rPr>
                <w:rFonts w:ascii="Times New Roman" w:hAnsi="Times New Roman"/>
                <w:bCs/>
                <w:sz w:val="24"/>
                <w:szCs w:val="24"/>
              </w:rPr>
              <w:t>РДДМ «Движение первых», сбор активистов, обсуждение плана работы на 2025-2026 учебный год</w:t>
            </w:r>
          </w:p>
        </w:tc>
        <w:tc>
          <w:tcPr>
            <w:tcW w:w="1418" w:type="dxa"/>
            <w:gridSpan w:val="2"/>
            <w:tcBorders>
              <w:top w:val="single" w:sz="4" w:space="0" w:color="000000"/>
              <w:left w:val="single" w:sz="4" w:space="0" w:color="000000"/>
              <w:bottom w:val="single" w:sz="4" w:space="0" w:color="000000"/>
              <w:right w:val="single" w:sz="4" w:space="0" w:color="000000"/>
            </w:tcBorders>
          </w:tcPr>
          <w:p w14:paraId="39535391" w14:textId="77777777" w:rsidR="00F4611D" w:rsidRPr="009B4901"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РДДМ «Движение первых»</w:t>
            </w:r>
          </w:p>
        </w:tc>
        <w:tc>
          <w:tcPr>
            <w:tcW w:w="1417" w:type="dxa"/>
            <w:tcBorders>
              <w:top w:val="single" w:sz="4" w:space="0" w:color="000000"/>
              <w:left w:val="single" w:sz="4" w:space="0" w:color="000000"/>
              <w:bottom w:val="single" w:sz="4" w:space="0" w:color="000000"/>
              <w:right w:val="single" w:sz="4" w:space="0" w:color="000000"/>
            </w:tcBorders>
          </w:tcPr>
          <w:p w14:paraId="4CB9BB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0C67081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актив РДДМ «Движение первых»</w:t>
            </w:r>
          </w:p>
        </w:tc>
      </w:tr>
      <w:tr w:rsidR="00F4611D" w:rsidRPr="002E2E7F" w14:paraId="7368A9A1"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B4A45FD"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B6BDEF1" w14:textId="77777777" w:rsidR="00F4611D" w:rsidRPr="002E2E7F" w:rsidRDefault="00F4611D" w:rsidP="002D3515">
            <w:pPr>
              <w:tabs>
                <w:tab w:val="left" w:pos="613"/>
              </w:tabs>
              <w:spacing w:after="0" w:line="240" w:lineRule="auto"/>
              <w:jc w:val="both"/>
              <w:rPr>
                <w:rFonts w:ascii="Times New Roman" w:hAnsi="Times New Roman"/>
                <w:bCs/>
                <w:sz w:val="24"/>
                <w:szCs w:val="24"/>
              </w:rPr>
            </w:pPr>
            <w:r w:rsidRPr="002E2E7F">
              <w:rPr>
                <w:rFonts w:ascii="Times New Roman" w:hAnsi="Times New Roman"/>
                <w:bCs/>
                <w:sz w:val="24"/>
                <w:szCs w:val="24"/>
              </w:rPr>
              <w:t>Занесение антропометрических данных в юнармейскую книжку</w:t>
            </w:r>
          </w:p>
        </w:tc>
        <w:tc>
          <w:tcPr>
            <w:tcW w:w="1418" w:type="dxa"/>
            <w:gridSpan w:val="2"/>
            <w:tcBorders>
              <w:top w:val="single" w:sz="4" w:space="0" w:color="000000"/>
              <w:left w:val="single" w:sz="4" w:space="0" w:color="000000"/>
              <w:bottom w:val="single" w:sz="4" w:space="0" w:color="000000"/>
              <w:right w:val="single" w:sz="4" w:space="0" w:color="000000"/>
            </w:tcBorders>
          </w:tcPr>
          <w:p w14:paraId="645489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B4901">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A3898C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0848FEE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Медицинская сестра, руководитель юнармейского отряда «Арктика», куратор новоземельского местного отряда «Арктика»</w:t>
            </w:r>
          </w:p>
        </w:tc>
      </w:tr>
      <w:tr w:rsidR="00F4611D" w:rsidRPr="002E2E7F" w14:paraId="55E598F1"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1407609"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70FCE426" w14:textId="77777777" w:rsidR="00F4611D" w:rsidRPr="002E2E7F" w:rsidRDefault="00F4611D" w:rsidP="002D3515">
            <w:pPr>
              <w:tabs>
                <w:tab w:val="left" w:pos="613"/>
              </w:tabs>
              <w:spacing w:after="0" w:line="240" w:lineRule="auto"/>
              <w:jc w:val="both"/>
              <w:rPr>
                <w:rFonts w:ascii="Times New Roman" w:hAnsi="Times New Roman"/>
                <w:bCs/>
                <w:sz w:val="24"/>
                <w:szCs w:val="24"/>
              </w:rPr>
            </w:pPr>
            <w:r w:rsidRPr="002E2E7F">
              <w:rPr>
                <w:rFonts w:ascii="Times New Roman" w:hAnsi="Times New Roman"/>
                <w:bCs/>
                <w:sz w:val="24"/>
                <w:szCs w:val="24"/>
              </w:rPr>
              <w:t>Подготовка к церемонии Посвящения новых «Орлят России», которая состоится во вторую неделю ноября</w:t>
            </w:r>
          </w:p>
        </w:tc>
        <w:tc>
          <w:tcPr>
            <w:tcW w:w="1418" w:type="dxa"/>
            <w:gridSpan w:val="2"/>
            <w:tcBorders>
              <w:top w:val="single" w:sz="4" w:space="0" w:color="000000"/>
              <w:left w:val="single" w:sz="4" w:space="0" w:color="000000"/>
              <w:bottom w:val="single" w:sz="4" w:space="0" w:color="000000"/>
              <w:right w:val="single" w:sz="4" w:space="0" w:color="000000"/>
            </w:tcBorders>
          </w:tcPr>
          <w:p w14:paraId="30C97E71" w14:textId="77777777" w:rsidR="00F4611D" w:rsidRPr="004C456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Орлята России</w:t>
            </w:r>
          </w:p>
        </w:tc>
        <w:tc>
          <w:tcPr>
            <w:tcW w:w="1417" w:type="dxa"/>
            <w:tcBorders>
              <w:top w:val="single" w:sz="4" w:space="0" w:color="000000"/>
              <w:left w:val="single" w:sz="4" w:space="0" w:color="000000"/>
              <w:bottom w:val="single" w:sz="4" w:space="0" w:color="000000"/>
              <w:right w:val="single" w:sz="4" w:space="0" w:color="000000"/>
            </w:tcBorders>
          </w:tcPr>
          <w:p w14:paraId="3D04799C" w14:textId="77777777" w:rsidR="00F4611D" w:rsidRPr="00A07EEA"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сентября</w:t>
            </w:r>
          </w:p>
        </w:tc>
        <w:tc>
          <w:tcPr>
            <w:tcW w:w="5529" w:type="dxa"/>
            <w:tcBorders>
              <w:top w:val="single" w:sz="4" w:space="0" w:color="000000"/>
              <w:left w:val="single" w:sz="4" w:space="0" w:color="000000"/>
              <w:bottom w:val="single" w:sz="4" w:space="0" w:color="000000"/>
              <w:right w:val="single" w:sz="4" w:space="0" w:color="000000"/>
            </w:tcBorders>
          </w:tcPr>
          <w:p w14:paraId="6FBA373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Руководители курса внеурочной деятельности «Орлята России» </w:t>
            </w:r>
          </w:p>
        </w:tc>
      </w:tr>
      <w:tr w:rsidR="00F4611D" w:rsidRPr="002E2E7F" w14:paraId="31145624"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4292C8A"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1A9EA5EB" w14:textId="77777777" w:rsidR="00F4611D" w:rsidRPr="002E2E7F" w:rsidRDefault="00F4611D" w:rsidP="002D3515">
            <w:pPr>
              <w:tabs>
                <w:tab w:val="left" w:pos="613"/>
              </w:tabs>
              <w:spacing w:after="0" w:line="240" w:lineRule="auto"/>
              <w:jc w:val="both"/>
              <w:rPr>
                <w:rFonts w:ascii="Times New Roman" w:hAnsi="Times New Roman"/>
                <w:bCs/>
                <w:sz w:val="24"/>
                <w:szCs w:val="24"/>
              </w:rPr>
            </w:pPr>
            <w:r w:rsidRPr="002E2E7F">
              <w:rPr>
                <w:rFonts w:ascii="Times New Roman" w:hAnsi="Times New Roman"/>
                <w:bCs/>
                <w:sz w:val="24"/>
                <w:szCs w:val="24"/>
              </w:rPr>
              <w:t>Реализация программы развития социальной активности обучающихся начальных классов</w:t>
            </w:r>
          </w:p>
        </w:tc>
        <w:tc>
          <w:tcPr>
            <w:tcW w:w="1418" w:type="dxa"/>
            <w:gridSpan w:val="2"/>
            <w:tcBorders>
              <w:top w:val="single" w:sz="4" w:space="0" w:color="000000"/>
              <w:left w:val="single" w:sz="4" w:space="0" w:color="000000"/>
              <w:bottom w:val="single" w:sz="4" w:space="0" w:color="000000"/>
              <w:right w:val="single" w:sz="4" w:space="0" w:color="000000"/>
            </w:tcBorders>
          </w:tcPr>
          <w:p w14:paraId="534FDE8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Орлята России</w:t>
            </w:r>
          </w:p>
        </w:tc>
        <w:tc>
          <w:tcPr>
            <w:tcW w:w="1417" w:type="dxa"/>
            <w:tcBorders>
              <w:top w:val="single" w:sz="4" w:space="0" w:color="000000"/>
              <w:left w:val="single" w:sz="4" w:space="0" w:color="000000"/>
              <w:bottom w:val="single" w:sz="4" w:space="0" w:color="000000"/>
              <w:right w:val="single" w:sz="4" w:space="0" w:color="000000"/>
            </w:tcBorders>
          </w:tcPr>
          <w:p w14:paraId="3A1960D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5529" w:type="dxa"/>
            <w:tcBorders>
              <w:top w:val="single" w:sz="4" w:space="0" w:color="000000"/>
              <w:left w:val="single" w:sz="4" w:space="0" w:color="000000"/>
              <w:bottom w:val="single" w:sz="4" w:space="0" w:color="000000"/>
              <w:right w:val="single" w:sz="4" w:space="0" w:color="000000"/>
            </w:tcBorders>
          </w:tcPr>
          <w:p w14:paraId="7AA5435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Руководители курса внеурочной деятельности «Орлята России»</w:t>
            </w:r>
          </w:p>
        </w:tc>
      </w:tr>
      <w:tr w:rsidR="00F4611D" w:rsidRPr="002E2E7F" w14:paraId="7E39E72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74396324"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589D418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Лекция, посвященная Дню воинской славы России. День Бородинского сражения русской армии под командованием М.И. Кутузова с французской армией (1812) </w:t>
            </w:r>
          </w:p>
        </w:tc>
        <w:tc>
          <w:tcPr>
            <w:tcW w:w="1418" w:type="dxa"/>
            <w:gridSpan w:val="2"/>
            <w:tcBorders>
              <w:top w:val="single" w:sz="4" w:space="0" w:color="000000"/>
              <w:left w:val="single" w:sz="4" w:space="0" w:color="000000"/>
              <w:bottom w:val="single" w:sz="4" w:space="0" w:color="000000"/>
              <w:right w:val="single" w:sz="4" w:space="0" w:color="000000"/>
            </w:tcBorders>
          </w:tcPr>
          <w:p w14:paraId="23E7D626" w14:textId="77777777" w:rsidR="00F4611D" w:rsidRPr="004C456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00F3E2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сентября</w:t>
            </w:r>
          </w:p>
        </w:tc>
        <w:tc>
          <w:tcPr>
            <w:tcW w:w="5529" w:type="dxa"/>
            <w:tcBorders>
              <w:top w:val="single" w:sz="4" w:space="0" w:color="000000"/>
              <w:left w:val="single" w:sz="4" w:space="0" w:color="000000"/>
              <w:bottom w:val="single" w:sz="4" w:space="0" w:color="000000"/>
              <w:right w:val="single" w:sz="4" w:space="0" w:color="000000"/>
            </w:tcBorders>
          </w:tcPr>
          <w:p w14:paraId="33D1446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Учитель истории и обществознания Мороз Н.А.</w:t>
            </w:r>
          </w:p>
        </w:tc>
      </w:tr>
      <w:tr w:rsidR="00F4611D" w:rsidRPr="002E2E7F" w14:paraId="56D0A146" w14:textId="77777777" w:rsidTr="002D3515">
        <w:tc>
          <w:tcPr>
            <w:tcW w:w="567" w:type="dxa"/>
            <w:tcBorders>
              <w:top w:val="single" w:sz="4" w:space="0" w:color="000000"/>
              <w:left w:val="single" w:sz="4" w:space="0" w:color="000000"/>
              <w:bottom w:val="single" w:sz="4" w:space="0" w:color="000000"/>
              <w:right w:val="single" w:sz="4" w:space="0" w:color="000000"/>
            </w:tcBorders>
          </w:tcPr>
          <w:p w14:paraId="0E65A4CE"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C701A0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Вахта памяти Международный день памяти жертв фашизма </w:t>
            </w:r>
          </w:p>
        </w:tc>
        <w:tc>
          <w:tcPr>
            <w:tcW w:w="1418" w:type="dxa"/>
            <w:gridSpan w:val="2"/>
            <w:tcBorders>
              <w:top w:val="single" w:sz="4" w:space="0" w:color="000000"/>
              <w:left w:val="single" w:sz="4" w:space="0" w:color="000000"/>
              <w:bottom w:val="single" w:sz="4" w:space="0" w:color="000000"/>
              <w:right w:val="single" w:sz="4" w:space="0" w:color="000000"/>
            </w:tcBorders>
          </w:tcPr>
          <w:p w14:paraId="23A331F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C456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46BFDBC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сентября</w:t>
            </w:r>
          </w:p>
        </w:tc>
        <w:tc>
          <w:tcPr>
            <w:tcW w:w="5529" w:type="dxa"/>
            <w:tcBorders>
              <w:top w:val="single" w:sz="4" w:space="0" w:color="000000"/>
              <w:left w:val="single" w:sz="4" w:space="0" w:color="000000"/>
              <w:bottom w:val="single" w:sz="4" w:space="0" w:color="000000"/>
              <w:right w:val="single" w:sz="4" w:space="0" w:color="000000"/>
            </w:tcBorders>
          </w:tcPr>
          <w:p w14:paraId="495ED9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w:t>
            </w:r>
          </w:p>
        </w:tc>
      </w:tr>
      <w:tr w:rsidR="00F4611D" w:rsidRPr="002E2E7F" w14:paraId="4E55B83D" w14:textId="77777777" w:rsidTr="002D3515">
        <w:tc>
          <w:tcPr>
            <w:tcW w:w="567" w:type="dxa"/>
            <w:tcBorders>
              <w:top w:val="single" w:sz="4" w:space="0" w:color="000000"/>
              <w:left w:val="single" w:sz="4" w:space="0" w:color="000000"/>
              <w:bottom w:val="single" w:sz="4" w:space="0" w:color="000000"/>
              <w:right w:val="single" w:sz="4" w:space="0" w:color="000000"/>
            </w:tcBorders>
          </w:tcPr>
          <w:p w14:paraId="1CC7F0D2"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3D6E5B7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Мастер-класс, посвященный Всемирному дню оказания первой медицинской помощи</w:t>
            </w:r>
          </w:p>
        </w:tc>
        <w:tc>
          <w:tcPr>
            <w:tcW w:w="1418" w:type="dxa"/>
            <w:gridSpan w:val="2"/>
            <w:tcBorders>
              <w:top w:val="single" w:sz="4" w:space="0" w:color="000000"/>
              <w:left w:val="single" w:sz="4" w:space="0" w:color="000000"/>
              <w:bottom w:val="single" w:sz="4" w:space="0" w:color="000000"/>
              <w:right w:val="single" w:sz="4" w:space="0" w:color="000000"/>
            </w:tcBorders>
          </w:tcPr>
          <w:p w14:paraId="4DB7C064" w14:textId="77777777" w:rsidR="00F4611D" w:rsidRPr="004C456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1D5CA6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0660E59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заместитель командира отряда по тактической медицине.</w:t>
            </w:r>
          </w:p>
        </w:tc>
      </w:tr>
      <w:tr w:rsidR="00F4611D" w:rsidRPr="002E2E7F" w14:paraId="1E58DD27" w14:textId="77777777" w:rsidTr="002D3515">
        <w:tc>
          <w:tcPr>
            <w:tcW w:w="567" w:type="dxa"/>
            <w:tcBorders>
              <w:top w:val="single" w:sz="4" w:space="0" w:color="000000"/>
              <w:left w:val="single" w:sz="4" w:space="0" w:color="000000"/>
              <w:bottom w:val="single" w:sz="4" w:space="0" w:color="000000"/>
              <w:right w:val="single" w:sz="4" w:space="0" w:color="000000"/>
            </w:tcBorders>
          </w:tcPr>
          <w:p w14:paraId="4989CDD5"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46AA3D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«17 сентября» - День рождения Центрального полигона РФ», посещение праздничного концерта ГДО№ 9;</w:t>
            </w:r>
          </w:p>
          <w:p w14:paraId="0C107CC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(репетиции); участие в концертной программе.</w:t>
            </w:r>
          </w:p>
        </w:tc>
        <w:tc>
          <w:tcPr>
            <w:tcW w:w="1418" w:type="dxa"/>
            <w:gridSpan w:val="2"/>
            <w:tcBorders>
              <w:top w:val="single" w:sz="4" w:space="0" w:color="000000"/>
              <w:left w:val="single" w:sz="4" w:space="0" w:color="000000"/>
              <w:bottom w:val="single" w:sz="4" w:space="0" w:color="000000"/>
              <w:right w:val="single" w:sz="4" w:space="0" w:color="000000"/>
            </w:tcBorders>
          </w:tcPr>
          <w:p w14:paraId="6F90437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0C7A517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17 сентября</w:t>
            </w:r>
          </w:p>
        </w:tc>
        <w:tc>
          <w:tcPr>
            <w:tcW w:w="5529" w:type="dxa"/>
            <w:tcBorders>
              <w:top w:val="single" w:sz="4" w:space="0" w:color="000000"/>
              <w:left w:val="single" w:sz="4" w:space="0" w:color="000000"/>
              <w:bottom w:val="single" w:sz="4" w:space="0" w:color="000000"/>
              <w:right w:val="single" w:sz="4" w:space="0" w:color="000000"/>
            </w:tcBorders>
          </w:tcPr>
          <w:p w14:paraId="4B9496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куратор новоземельского отряда «Арктика»,старший вожатый(ГПД), актив ЮАО «Арктика»</w:t>
            </w:r>
          </w:p>
        </w:tc>
      </w:tr>
      <w:tr w:rsidR="00F4611D" w:rsidRPr="002E2E7F" w14:paraId="30AE6B63" w14:textId="77777777" w:rsidTr="002D3515">
        <w:tc>
          <w:tcPr>
            <w:tcW w:w="567" w:type="dxa"/>
            <w:tcBorders>
              <w:top w:val="single" w:sz="4" w:space="0" w:color="000000"/>
              <w:left w:val="single" w:sz="4" w:space="0" w:color="000000"/>
              <w:bottom w:val="single" w:sz="4" w:space="0" w:color="000000"/>
              <w:right w:val="single" w:sz="4" w:space="0" w:color="000000"/>
            </w:tcBorders>
          </w:tcPr>
          <w:p w14:paraId="5228EE91"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75522D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Участие во Всероссийской акции, посвященной Дню туризма, проведение соревнований</w:t>
            </w:r>
          </w:p>
        </w:tc>
        <w:tc>
          <w:tcPr>
            <w:tcW w:w="1418" w:type="dxa"/>
            <w:gridSpan w:val="2"/>
            <w:tcBorders>
              <w:top w:val="single" w:sz="4" w:space="0" w:color="000000"/>
              <w:left w:val="single" w:sz="4" w:space="0" w:color="000000"/>
              <w:bottom w:val="single" w:sz="4" w:space="0" w:color="000000"/>
              <w:right w:val="single" w:sz="4" w:space="0" w:color="000000"/>
            </w:tcBorders>
          </w:tcPr>
          <w:p w14:paraId="6827719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C456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4C3DB0F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 сентября</w:t>
            </w:r>
          </w:p>
        </w:tc>
        <w:tc>
          <w:tcPr>
            <w:tcW w:w="5529" w:type="dxa"/>
            <w:tcBorders>
              <w:top w:val="single" w:sz="4" w:space="0" w:color="000000"/>
              <w:left w:val="single" w:sz="4" w:space="0" w:color="000000"/>
              <w:bottom w:val="single" w:sz="4" w:space="0" w:color="000000"/>
              <w:right w:val="single" w:sz="4" w:space="0" w:color="000000"/>
            </w:tcBorders>
          </w:tcPr>
          <w:p w14:paraId="75BB621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w:t>
            </w:r>
          </w:p>
        </w:tc>
      </w:tr>
      <w:tr w:rsidR="00F4611D" w:rsidRPr="002E2E7F" w14:paraId="5AF6608A" w14:textId="77777777" w:rsidTr="002D3515">
        <w:tc>
          <w:tcPr>
            <w:tcW w:w="567" w:type="dxa"/>
            <w:tcBorders>
              <w:top w:val="single" w:sz="4" w:space="0" w:color="000000"/>
              <w:left w:val="single" w:sz="4" w:space="0" w:color="000000"/>
              <w:bottom w:val="single" w:sz="4" w:space="0" w:color="000000"/>
              <w:right w:val="single" w:sz="4" w:space="0" w:color="000000"/>
            </w:tcBorders>
          </w:tcPr>
          <w:p w14:paraId="2E5A91CD"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3984155" w14:textId="77777777" w:rsidR="00F4611D" w:rsidRPr="002E2E7F" w:rsidRDefault="00F4611D" w:rsidP="002D3515">
            <w:pPr>
              <w:tabs>
                <w:tab w:val="left" w:pos="613"/>
              </w:tabs>
              <w:spacing w:after="0" w:line="240" w:lineRule="auto"/>
              <w:rPr>
                <w:rFonts w:ascii="Times New Roman" w:hAnsi="Times New Roman"/>
                <w:bCs/>
                <w:sz w:val="24"/>
                <w:szCs w:val="24"/>
              </w:rPr>
            </w:pPr>
            <w:r w:rsidRPr="002E2E7F">
              <w:rPr>
                <w:rFonts w:ascii="Times New Roman" w:hAnsi="Times New Roman"/>
                <w:sz w:val="24"/>
                <w:szCs w:val="24"/>
              </w:rPr>
              <w:t>ОГП. Государственные символы Российской Федерации; символы движения ВВПОД «ЮНАРМИЯ»</w:t>
            </w:r>
          </w:p>
          <w:p w14:paraId="630F4E3E" w14:textId="77777777" w:rsidR="00F4611D" w:rsidRPr="002E2E7F" w:rsidRDefault="00F4611D" w:rsidP="002D3515">
            <w:pPr>
              <w:tabs>
                <w:tab w:val="left" w:pos="613"/>
              </w:tabs>
              <w:spacing w:after="0" w:line="240" w:lineRule="auto"/>
              <w:rPr>
                <w:rFonts w:ascii="Times New Roman" w:eastAsia="Times New Roman" w:hAnsi="Times New Roman"/>
                <w:sz w:val="24"/>
                <w:szCs w:val="24"/>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14:paraId="5D397D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570B">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01996DA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A07EEA">
              <w:rPr>
                <w:rFonts w:ascii="Times New Roman" w:eastAsia="Times New Roman" w:hAnsi="Times New Roman"/>
                <w:sz w:val="24"/>
                <w:szCs w:val="24"/>
                <w:lang w:eastAsia="ru-RU"/>
              </w:rPr>
              <w:t>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760FE5F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w:t>
            </w:r>
          </w:p>
        </w:tc>
      </w:tr>
      <w:tr w:rsidR="00F4611D" w:rsidRPr="002E2E7F" w14:paraId="3422BFFB"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8E286D8"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655BD7D8" w14:textId="77777777" w:rsidR="00F4611D" w:rsidRPr="00FD7136" w:rsidRDefault="00F4611D" w:rsidP="002D3515">
            <w:pPr>
              <w:tabs>
                <w:tab w:val="left" w:pos="613"/>
              </w:tabs>
              <w:spacing w:after="0" w:line="240" w:lineRule="auto"/>
              <w:rPr>
                <w:rFonts w:ascii="Times New Roman" w:hAnsi="Times New Roman"/>
                <w:sz w:val="24"/>
                <w:szCs w:val="24"/>
              </w:rPr>
            </w:pPr>
            <w:r w:rsidRPr="002E2E7F">
              <w:rPr>
                <w:rFonts w:ascii="Times New Roman" w:hAnsi="Times New Roman"/>
                <w:sz w:val="24"/>
                <w:szCs w:val="24"/>
              </w:rPr>
              <w:t xml:space="preserve">Строевая подготовка. Строи и управление ими. </w:t>
            </w:r>
            <w:r>
              <w:rPr>
                <w:rFonts w:ascii="Times New Roman" w:hAnsi="Times New Roman"/>
                <w:sz w:val="24"/>
                <w:szCs w:val="24"/>
              </w:rPr>
              <w:t>Строевая стойка, перестроение</w:t>
            </w:r>
          </w:p>
        </w:tc>
        <w:tc>
          <w:tcPr>
            <w:tcW w:w="1418" w:type="dxa"/>
            <w:gridSpan w:val="2"/>
            <w:tcBorders>
              <w:top w:val="single" w:sz="4" w:space="0" w:color="000000"/>
              <w:left w:val="single" w:sz="4" w:space="0" w:color="000000"/>
              <w:bottom w:val="single" w:sz="4" w:space="0" w:color="000000"/>
              <w:right w:val="single" w:sz="4" w:space="0" w:color="000000"/>
            </w:tcBorders>
          </w:tcPr>
          <w:p w14:paraId="0F746F56" w14:textId="77777777" w:rsidR="00F4611D" w:rsidRPr="0092570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570B">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00DFDF0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A07EEA">
              <w:rPr>
                <w:rFonts w:ascii="Times New Roman" w:eastAsia="Times New Roman" w:hAnsi="Times New Roman"/>
                <w:sz w:val="24"/>
                <w:szCs w:val="24"/>
                <w:lang w:eastAsia="ru-RU"/>
              </w:rPr>
              <w:t>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277AFC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DF74D6" w14:paraId="3E735242" w14:textId="77777777" w:rsidTr="002D3515">
        <w:tc>
          <w:tcPr>
            <w:tcW w:w="567" w:type="dxa"/>
            <w:tcBorders>
              <w:top w:val="single" w:sz="4" w:space="0" w:color="000000"/>
              <w:left w:val="single" w:sz="4" w:space="0" w:color="000000"/>
              <w:bottom w:val="single" w:sz="4" w:space="0" w:color="000000"/>
              <w:right w:val="single" w:sz="4" w:space="0" w:color="000000"/>
            </w:tcBorders>
          </w:tcPr>
          <w:p w14:paraId="342BCAB3" w14:textId="77777777" w:rsidR="00F4611D" w:rsidRPr="002E2E7F"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0F0C144D" w14:textId="77777777" w:rsidR="00F4611D" w:rsidRPr="002E2E7F" w:rsidRDefault="00F4611D" w:rsidP="002D3515">
            <w:pPr>
              <w:tabs>
                <w:tab w:val="left" w:pos="613"/>
              </w:tabs>
              <w:spacing w:after="0" w:line="240" w:lineRule="auto"/>
              <w:rPr>
                <w:rFonts w:ascii="Times New Roman" w:hAnsi="Times New Roman"/>
                <w:sz w:val="24"/>
                <w:szCs w:val="24"/>
              </w:rPr>
            </w:pPr>
            <w:r w:rsidRPr="002E2E7F">
              <w:rPr>
                <w:rFonts w:ascii="Times New Roman" w:hAnsi="Times New Roman"/>
                <w:sz w:val="24"/>
                <w:szCs w:val="24"/>
              </w:rPr>
              <w:t>Занятия по программе «Начальная военная подготовка»</w:t>
            </w:r>
          </w:p>
        </w:tc>
        <w:tc>
          <w:tcPr>
            <w:tcW w:w="1418" w:type="dxa"/>
            <w:gridSpan w:val="2"/>
            <w:tcBorders>
              <w:top w:val="single" w:sz="4" w:space="0" w:color="000000"/>
              <w:left w:val="single" w:sz="4" w:space="0" w:color="000000"/>
              <w:bottom w:val="single" w:sz="4" w:space="0" w:color="000000"/>
              <w:right w:val="single" w:sz="4" w:space="0" w:color="000000"/>
            </w:tcBorders>
          </w:tcPr>
          <w:p w14:paraId="5D7392F1" w14:textId="77777777" w:rsidR="00F4611D" w:rsidRPr="0092570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35D91C4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651DAC99"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3504FC60" w14:textId="77777777" w:rsidTr="002D3515">
        <w:tc>
          <w:tcPr>
            <w:tcW w:w="567" w:type="dxa"/>
            <w:tcBorders>
              <w:top w:val="single" w:sz="4" w:space="0" w:color="000000"/>
              <w:left w:val="single" w:sz="4" w:space="0" w:color="000000"/>
              <w:bottom w:val="single" w:sz="4" w:space="0" w:color="000000"/>
              <w:right w:val="single" w:sz="4" w:space="0" w:color="000000"/>
            </w:tcBorders>
          </w:tcPr>
          <w:p w14:paraId="69277E4C" w14:textId="77777777" w:rsidR="00F4611D" w:rsidRPr="00FD7136" w:rsidRDefault="00F4611D" w:rsidP="00F4611D">
            <w:pPr>
              <w:pStyle w:val="a4"/>
              <w:numPr>
                <w:ilvl w:val="0"/>
                <w:numId w:val="53"/>
              </w:numPr>
              <w:tabs>
                <w:tab w:val="left" w:pos="851"/>
              </w:tabs>
              <w:spacing w:after="0" w:line="360" w:lineRule="auto"/>
              <w:jc w:val="both"/>
              <w:rPr>
                <w:rFonts w:ascii="Times New Roman" w:eastAsia="Times New Roman" w:hAnsi="Times New Roman"/>
                <w:sz w:val="24"/>
                <w:szCs w:val="24"/>
                <w:lang w:eastAsia="ru-RU"/>
              </w:rPr>
            </w:pPr>
          </w:p>
        </w:tc>
        <w:tc>
          <w:tcPr>
            <w:tcW w:w="6237" w:type="dxa"/>
            <w:tcBorders>
              <w:top w:val="single" w:sz="4" w:space="0" w:color="000000"/>
              <w:left w:val="single" w:sz="4" w:space="0" w:color="000000"/>
              <w:bottom w:val="single" w:sz="4" w:space="0" w:color="000000"/>
              <w:right w:val="single" w:sz="4" w:space="0" w:color="000000"/>
            </w:tcBorders>
          </w:tcPr>
          <w:p w14:paraId="2B251F06" w14:textId="77777777" w:rsidR="00F4611D" w:rsidRPr="002E2E7F" w:rsidRDefault="00F4611D" w:rsidP="002D3515">
            <w:pPr>
              <w:tabs>
                <w:tab w:val="left" w:pos="613"/>
              </w:tabs>
              <w:spacing w:after="0" w:line="240" w:lineRule="auto"/>
              <w:rPr>
                <w:rFonts w:ascii="Times New Roman" w:hAnsi="Times New Roman"/>
                <w:sz w:val="24"/>
                <w:szCs w:val="24"/>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418" w:type="dxa"/>
            <w:gridSpan w:val="2"/>
            <w:tcBorders>
              <w:top w:val="single" w:sz="4" w:space="0" w:color="000000"/>
              <w:left w:val="single" w:sz="4" w:space="0" w:color="000000"/>
              <w:bottom w:val="single" w:sz="4" w:space="0" w:color="000000"/>
              <w:right w:val="single" w:sz="4" w:space="0" w:color="000000"/>
            </w:tcBorders>
          </w:tcPr>
          <w:p w14:paraId="4A23F4DB" w14:textId="77777777" w:rsidR="00F4611D" w:rsidRPr="00CF45D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607560E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неделя сентября</w:t>
            </w:r>
          </w:p>
        </w:tc>
        <w:tc>
          <w:tcPr>
            <w:tcW w:w="5529" w:type="dxa"/>
            <w:tcBorders>
              <w:top w:val="single" w:sz="4" w:space="0" w:color="000000"/>
              <w:left w:val="single" w:sz="4" w:space="0" w:color="000000"/>
              <w:bottom w:val="single" w:sz="4" w:space="0" w:color="000000"/>
              <w:right w:val="single" w:sz="4" w:space="0" w:color="000000"/>
            </w:tcBorders>
          </w:tcPr>
          <w:p w14:paraId="12146F7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bookmarkEnd w:id="274"/>
    </w:tbl>
    <w:p w14:paraId="1B52C80B" w14:textId="77777777" w:rsidR="00F4611D" w:rsidRDefault="00F4611D" w:rsidP="00F4611D">
      <w:pPr>
        <w:rPr>
          <w:sz w:val="24"/>
          <w:szCs w:val="24"/>
        </w:rPr>
      </w:pPr>
    </w:p>
    <w:p w14:paraId="51D10751" w14:textId="77777777" w:rsidR="00F4611D" w:rsidRPr="00DF74D6" w:rsidRDefault="00F4611D" w:rsidP="00F4611D">
      <w:pPr>
        <w:rPr>
          <w:sz w:val="24"/>
          <w:szCs w:val="24"/>
        </w:rPr>
      </w:pPr>
    </w:p>
    <w:tbl>
      <w:tblPr>
        <w:tblW w:w="153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378"/>
        <w:gridCol w:w="1418"/>
        <w:gridCol w:w="1417"/>
        <w:gridCol w:w="5529"/>
        <w:gridCol w:w="14"/>
      </w:tblGrid>
      <w:tr w:rsidR="00F4611D" w:rsidRPr="00DF74D6" w14:paraId="70C04D59"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5B12868A"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Октябрь </w:t>
            </w:r>
          </w:p>
        </w:tc>
      </w:tr>
      <w:tr w:rsidR="00F4611D" w:rsidRPr="00DF74D6" w14:paraId="5F5B7C7D"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C643AC8"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4C2FD06A"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615B5077"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417" w:type="dxa"/>
            <w:tcBorders>
              <w:top w:val="single" w:sz="4" w:space="0" w:color="000000"/>
              <w:left w:val="single" w:sz="4" w:space="0" w:color="000000"/>
              <w:bottom w:val="single" w:sz="4" w:space="0" w:color="000000"/>
              <w:right w:val="single" w:sz="4" w:space="0" w:color="000000"/>
            </w:tcBorders>
          </w:tcPr>
          <w:p w14:paraId="072ADCE5"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529" w:type="dxa"/>
            <w:tcBorders>
              <w:top w:val="single" w:sz="4" w:space="0" w:color="000000"/>
              <w:left w:val="single" w:sz="4" w:space="0" w:color="000000"/>
              <w:bottom w:val="single" w:sz="4" w:space="0" w:color="000000"/>
              <w:right w:val="single" w:sz="4" w:space="0" w:color="000000"/>
            </w:tcBorders>
          </w:tcPr>
          <w:p w14:paraId="1268F3BE"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16695F42" w14:textId="77777777" w:rsidTr="002D3515">
        <w:trPr>
          <w:trHeight w:val="85"/>
        </w:trPr>
        <w:tc>
          <w:tcPr>
            <w:tcW w:w="15323" w:type="dxa"/>
            <w:gridSpan w:val="6"/>
            <w:tcBorders>
              <w:top w:val="single" w:sz="4" w:space="0" w:color="000000"/>
              <w:left w:val="single" w:sz="4" w:space="0" w:color="000000"/>
              <w:bottom w:val="single" w:sz="4" w:space="0" w:color="000000"/>
              <w:right w:val="single" w:sz="4" w:space="0" w:color="000000"/>
            </w:tcBorders>
          </w:tcPr>
          <w:p w14:paraId="53C3B7A7"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DF74D6" w14:paraId="230E1FAA"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378156E" w14:textId="77777777" w:rsidR="00F4611D" w:rsidRPr="00780017"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DB0E7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стендов (предметно-эстетическая среда, наглядная агитация школьных стендов предметной направленности)</w:t>
            </w:r>
          </w:p>
        </w:tc>
        <w:tc>
          <w:tcPr>
            <w:tcW w:w="1418" w:type="dxa"/>
            <w:tcBorders>
              <w:top w:val="single" w:sz="4" w:space="0" w:color="000000"/>
              <w:left w:val="single" w:sz="4" w:space="0" w:color="000000"/>
              <w:bottom w:val="single" w:sz="4" w:space="0" w:color="000000"/>
              <w:right w:val="single" w:sz="4" w:space="0" w:color="000000"/>
            </w:tcBorders>
          </w:tcPr>
          <w:p w14:paraId="3EC73F4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CD3624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46E35A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Учителя-предметники</w:t>
            </w:r>
          </w:p>
        </w:tc>
      </w:tr>
      <w:tr w:rsidR="00F4611D" w:rsidRPr="002E2E7F" w14:paraId="1A1D4A2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FE19339" w14:textId="77777777" w:rsidR="00F4611D" w:rsidRPr="00780017"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BD9E31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старшеклассников к защите индивидуальных проектов (в рамках предстоящего конкурса проектно-исследовательских работ, посвященного «Дню науки»)</w:t>
            </w:r>
          </w:p>
        </w:tc>
        <w:tc>
          <w:tcPr>
            <w:tcW w:w="1418" w:type="dxa"/>
            <w:tcBorders>
              <w:top w:val="single" w:sz="4" w:space="0" w:color="000000"/>
              <w:left w:val="single" w:sz="4" w:space="0" w:color="000000"/>
              <w:bottom w:val="single" w:sz="4" w:space="0" w:color="000000"/>
              <w:right w:val="single" w:sz="4" w:space="0" w:color="000000"/>
            </w:tcBorders>
          </w:tcPr>
          <w:p w14:paraId="30E9230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F74D6">
              <w:rPr>
                <w:rFonts w:ascii="Times New Roman" w:eastAsia="Times New Roman" w:hAnsi="Times New Roman"/>
                <w:sz w:val="24"/>
                <w:szCs w:val="24"/>
                <w:lang w:eastAsia="ru-RU"/>
              </w:rPr>
              <w:t>-11 классы</w:t>
            </w:r>
          </w:p>
        </w:tc>
        <w:tc>
          <w:tcPr>
            <w:tcW w:w="1417" w:type="dxa"/>
            <w:tcBorders>
              <w:top w:val="single" w:sz="4" w:space="0" w:color="000000"/>
              <w:left w:val="single" w:sz="4" w:space="0" w:color="000000"/>
              <w:bottom w:val="single" w:sz="4" w:space="0" w:color="000000"/>
              <w:right w:val="single" w:sz="4" w:space="0" w:color="000000"/>
            </w:tcBorders>
          </w:tcPr>
          <w:p w14:paraId="7AF07B5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октября</w:t>
            </w:r>
          </w:p>
        </w:tc>
        <w:tc>
          <w:tcPr>
            <w:tcW w:w="5529" w:type="dxa"/>
            <w:tcBorders>
              <w:top w:val="single" w:sz="4" w:space="0" w:color="000000"/>
              <w:left w:val="single" w:sz="4" w:space="0" w:color="000000"/>
              <w:bottom w:val="single" w:sz="4" w:space="0" w:color="000000"/>
              <w:right w:val="single" w:sz="4" w:space="0" w:color="000000"/>
            </w:tcBorders>
          </w:tcPr>
          <w:p w14:paraId="76B85EE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Заместители директора школы (по учебной и воспитательной работе), учителя-предметники.</w:t>
            </w:r>
          </w:p>
        </w:tc>
      </w:tr>
      <w:tr w:rsidR="00F4611D" w:rsidRPr="002E2E7F" w14:paraId="057EB106"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0B1FD8C" w14:textId="77777777" w:rsidR="00F4611D" w:rsidRPr="002E2E7F"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58E61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олимпиад (школьный и муниципальный уровни)</w:t>
            </w:r>
          </w:p>
        </w:tc>
        <w:tc>
          <w:tcPr>
            <w:tcW w:w="1418" w:type="dxa"/>
            <w:tcBorders>
              <w:top w:val="single" w:sz="4" w:space="0" w:color="000000"/>
              <w:left w:val="single" w:sz="4" w:space="0" w:color="000000"/>
              <w:bottom w:val="single" w:sz="4" w:space="0" w:color="000000"/>
              <w:right w:val="single" w:sz="4" w:space="0" w:color="000000"/>
            </w:tcBorders>
          </w:tcPr>
          <w:p w14:paraId="287FA82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4462584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36D5A">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BE2590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учебной работе)</w:t>
            </w:r>
          </w:p>
        </w:tc>
      </w:tr>
      <w:tr w:rsidR="00F4611D" w:rsidRPr="002E2E7F" w14:paraId="0C92E751"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859E53B" w14:textId="77777777" w:rsidR="00F4611D" w:rsidRPr="002E2E7F"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BBEF2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Формирование личностных результатов на уроках, во время проведения курсов дополнительного образования и ГПД согласно рабочим программам и КТП</w:t>
            </w:r>
          </w:p>
        </w:tc>
        <w:tc>
          <w:tcPr>
            <w:tcW w:w="1418" w:type="dxa"/>
            <w:tcBorders>
              <w:top w:val="single" w:sz="4" w:space="0" w:color="000000"/>
              <w:left w:val="single" w:sz="4" w:space="0" w:color="000000"/>
              <w:bottom w:val="single" w:sz="4" w:space="0" w:color="000000"/>
              <w:right w:val="single" w:sz="4" w:space="0" w:color="000000"/>
            </w:tcBorders>
          </w:tcPr>
          <w:p w14:paraId="53D2D2D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9F00907" w14:textId="77777777" w:rsidR="00F4611D" w:rsidRPr="00536D5A"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36D5A">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октября</w:t>
            </w:r>
          </w:p>
        </w:tc>
        <w:tc>
          <w:tcPr>
            <w:tcW w:w="5529" w:type="dxa"/>
            <w:tcBorders>
              <w:top w:val="single" w:sz="4" w:space="0" w:color="000000"/>
              <w:left w:val="single" w:sz="4" w:space="0" w:color="000000"/>
              <w:bottom w:val="single" w:sz="4" w:space="0" w:color="000000"/>
              <w:right w:val="single" w:sz="4" w:space="0" w:color="000000"/>
            </w:tcBorders>
          </w:tcPr>
          <w:p w14:paraId="689739D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Учителя-предметники, Педагоги (ДО), воспитатели (ГПД).</w:t>
            </w:r>
          </w:p>
        </w:tc>
      </w:tr>
      <w:tr w:rsidR="00F4611D" w:rsidRPr="002E2E7F" w14:paraId="1973D369"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AC0CBB7" w14:textId="77777777" w:rsidR="00F4611D" w:rsidRPr="002E2E7F"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541B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130-летию со дня рождения великого русского поэта</w:t>
            </w:r>
          </w:p>
          <w:p w14:paraId="22B5860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B5FBA">
              <w:rPr>
                <w:rFonts w:ascii="Times New Roman" w:eastAsia="Times New Roman" w:hAnsi="Times New Roman"/>
                <w:sz w:val="24"/>
                <w:szCs w:val="24"/>
                <w:lang w:eastAsia="ru-RU"/>
              </w:rPr>
              <w:t>С. А. Есенина (1895–1925)</w:t>
            </w:r>
          </w:p>
        </w:tc>
        <w:tc>
          <w:tcPr>
            <w:tcW w:w="1418" w:type="dxa"/>
            <w:tcBorders>
              <w:top w:val="single" w:sz="4" w:space="0" w:color="000000"/>
              <w:left w:val="single" w:sz="4" w:space="0" w:color="000000"/>
              <w:bottom w:val="single" w:sz="4" w:space="0" w:color="000000"/>
              <w:right w:val="single" w:sz="4" w:space="0" w:color="000000"/>
            </w:tcBorders>
          </w:tcPr>
          <w:p w14:paraId="28E2678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0AB2C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октября</w:t>
            </w:r>
          </w:p>
        </w:tc>
        <w:tc>
          <w:tcPr>
            <w:tcW w:w="5529" w:type="dxa"/>
            <w:tcBorders>
              <w:top w:val="single" w:sz="4" w:space="0" w:color="000000"/>
              <w:left w:val="single" w:sz="4" w:space="0" w:color="000000"/>
              <w:bottom w:val="single" w:sz="4" w:space="0" w:color="000000"/>
              <w:right w:val="single" w:sz="4" w:space="0" w:color="000000"/>
            </w:tcBorders>
          </w:tcPr>
          <w:p w14:paraId="11D7A8C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w:t>
            </w:r>
          </w:p>
        </w:tc>
      </w:tr>
      <w:tr w:rsidR="00F4611D" w:rsidRPr="00DF74D6" w14:paraId="5CD20FC1"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B821E31" w14:textId="77777777" w:rsidR="00F4611D" w:rsidRPr="002E2E7F"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9CCF66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дню запуска первого искусственного спутника Земли (1957 год)</w:t>
            </w:r>
          </w:p>
        </w:tc>
        <w:tc>
          <w:tcPr>
            <w:tcW w:w="1418" w:type="dxa"/>
            <w:tcBorders>
              <w:top w:val="single" w:sz="4" w:space="0" w:color="000000"/>
              <w:left w:val="single" w:sz="4" w:space="0" w:color="000000"/>
              <w:bottom w:val="single" w:sz="4" w:space="0" w:color="000000"/>
              <w:right w:val="single" w:sz="4" w:space="0" w:color="000000"/>
            </w:tcBorders>
          </w:tcPr>
          <w:p w14:paraId="671479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178C893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октября</w:t>
            </w:r>
          </w:p>
        </w:tc>
        <w:tc>
          <w:tcPr>
            <w:tcW w:w="5529" w:type="dxa"/>
            <w:tcBorders>
              <w:top w:val="single" w:sz="4" w:space="0" w:color="000000"/>
              <w:left w:val="single" w:sz="4" w:space="0" w:color="000000"/>
              <w:bottom w:val="single" w:sz="4" w:space="0" w:color="000000"/>
              <w:right w:val="single" w:sz="4" w:space="0" w:color="000000"/>
            </w:tcBorders>
          </w:tcPr>
          <w:p w14:paraId="0577B7C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физики и географии.</w:t>
            </w:r>
          </w:p>
        </w:tc>
      </w:tr>
      <w:tr w:rsidR="00F4611D" w:rsidRPr="002E2E7F" w14:paraId="19B6462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1B33D61" w14:textId="77777777" w:rsidR="00F4611D" w:rsidRPr="00780017"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4652A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155 лет со дня рождения русского писателя,</w:t>
            </w:r>
          </w:p>
          <w:p w14:paraId="28DED00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лауреата Нобелевской премии И. А. Бунина</w:t>
            </w:r>
          </w:p>
          <w:p w14:paraId="06DE8B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84722">
              <w:rPr>
                <w:rFonts w:ascii="Times New Roman" w:eastAsia="Times New Roman" w:hAnsi="Times New Roman"/>
                <w:sz w:val="24"/>
                <w:szCs w:val="24"/>
                <w:lang w:eastAsia="ru-RU"/>
              </w:rPr>
              <w:t>(1870–1953)</w:t>
            </w:r>
          </w:p>
        </w:tc>
        <w:tc>
          <w:tcPr>
            <w:tcW w:w="1418" w:type="dxa"/>
            <w:tcBorders>
              <w:top w:val="single" w:sz="4" w:space="0" w:color="000000"/>
              <w:left w:val="single" w:sz="4" w:space="0" w:color="000000"/>
              <w:bottom w:val="single" w:sz="4" w:space="0" w:color="000000"/>
              <w:right w:val="single" w:sz="4" w:space="0" w:color="000000"/>
            </w:tcBorders>
          </w:tcPr>
          <w:p w14:paraId="229414F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25F546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октября</w:t>
            </w:r>
          </w:p>
        </w:tc>
        <w:tc>
          <w:tcPr>
            <w:tcW w:w="5529" w:type="dxa"/>
            <w:tcBorders>
              <w:top w:val="single" w:sz="4" w:space="0" w:color="000000"/>
              <w:left w:val="single" w:sz="4" w:space="0" w:color="000000"/>
              <w:bottom w:val="single" w:sz="4" w:space="0" w:color="000000"/>
              <w:right w:val="single" w:sz="4" w:space="0" w:color="000000"/>
            </w:tcBorders>
          </w:tcPr>
          <w:p w14:paraId="4DAA4F6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w:t>
            </w:r>
          </w:p>
        </w:tc>
      </w:tr>
      <w:tr w:rsidR="00F4611D" w:rsidRPr="00DF74D6" w14:paraId="7DD8906E"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0AEA83B" w14:textId="77777777" w:rsidR="00F4611D" w:rsidRPr="002E2E7F" w:rsidRDefault="00F4611D" w:rsidP="00F4611D">
            <w:pPr>
              <w:pStyle w:val="a4"/>
              <w:numPr>
                <w:ilvl w:val="0"/>
                <w:numId w:val="6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78934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посвященная150-летию со дня рождения русского живописца,</w:t>
            </w:r>
          </w:p>
          <w:p w14:paraId="77B725A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народного художника СССР К. Ф. Юона</w:t>
            </w:r>
          </w:p>
          <w:p w14:paraId="482D07BB" w14:textId="77777777" w:rsidR="00F4611D" w:rsidRPr="0048472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84722">
              <w:rPr>
                <w:rFonts w:ascii="Times New Roman" w:eastAsia="Times New Roman" w:hAnsi="Times New Roman"/>
                <w:sz w:val="24"/>
                <w:szCs w:val="24"/>
                <w:lang w:eastAsia="ru-RU"/>
              </w:rPr>
              <w:t>(1875–1958)</w:t>
            </w:r>
          </w:p>
        </w:tc>
        <w:tc>
          <w:tcPr>
            <w:tcW w:w="1418" w:type="dxa"/>
            <w:tcBorders>
              <w:top w:val="single" w:sz="4" w:space="0" w:color="000000"/>
              <w:left w:val="single" w:sz="4" w:space="0" w:color="000000"/>
              <w:bottom w:val="single" w:sz="4" w:space="0" w:color="000000"/>
              <w:right w:val="single" w:sz="4" w:space="0" w:color="000000"/>
            </w:tcBorders>
          </w:tcPr>
          <w:p w14:paraId="028E7F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классы, 5-8 классы</w:t>
            </w:r>
          </w:p>
        </w:tc>
        <w:tc>
          <w:tcPr>
            <w:tcW w:w="1417" w:type="dxa"/>
            <w:tcBorders>
              <w:top w:val="single" w:sz="4" w:space="0" w:color="000000"/>
              <w:left w:val="single" w:sz="4" w:space="0" w:color="000000"/>
              <w:bottom w:val="single" w:sz="4" w:space="0" w:color="000000"/>
              <w:right w:val="single" w:sz="4" w:space="0" w:color="000000"/>
            </w:tcBorders>
          </w:tcPr>
          <w:p w14:paraId="2FBC5BE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октября</w:t>
            </w:r>
          </w:p>
        </w:tc>
        <w:tc>
          <w:tcPr>
            <w:tcW w:w="5529" w:type="dxa"/>
            <w:tcBorders>
              <w:top w:val="single" w:sz="4" w:space="0" w:color="000000"/>
              <w:left w:val="single" w:sz="4" w:space="0" w:color="000000"/>
              <w:bottom w:val="single" w:sz="4" w:space="0" w:color="000000"/>
              <w:right w:val="single" w:sz="4" w:space="0" w:color="000000"/>
            </w:tcBorders>
          </w:tcPr>
          <w:p w14:paraId="681EBA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ИЗО</w:t>
            </w:r>
          </w:p>
        </w:tc>
      </w:tr>
      <w:tr w:rsidR="00F4611D" w:rsidRPr="00DF74D6" w14:paraId="76E35511" w14:textId="77777777" w:rsidTr="002D3515">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7829CE7C"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451365">
              <w:rPr>
                <w:rFonts w:ascii="Times New Roman" w:eastAsia="Times New Roman" w:hAnsi="Times New Roman"/>
                <w:b/>
                <w:sz w:val="24"/>
                <w:szCs w:val="24"/>
                <w:lang w:eastAsia="ru-RU"/>
              </w:rPr>
              <w:t>Модуль «Классное руководство»</w:t>
            </w:r>
          </w:p>
        </w:tc>
      </w:tr>
      <w:tr w:rsidR="00F4611D" w:rsidRPr="00DF74D6" w14:paraId="46756E0D"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A436E48"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7EA726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Повышение квалификации (тематическая литература, вебинары)</w:t>
            </w:r>
          </w:p>
        </w:tc>
        <w:tc>
          <w:tcPr>
            <w:tcW w:w="1418" w:type="dxa"/>
            <w:tcBorders>
              <w:top w:val="single" w:sz="4" w:space="0" w:color="000000"/>
              <w:left w:val="single" w:sz="4" w:space="0" w:color="000000"/>
              <w:bottom w:val="single" w:sz="4" w:space="0" w:color="000000"/>
              <w:right w:val="single" w:sz="4" w:space="0" w:color="000000"/>
            </w:tcBorders>
          </w:tcPr>
          <w:p w14:paraId="5834E19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7FBF52D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9D90A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7A8CCE0D"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20BCB7B"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89F09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часы, согласно плану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7BDFD8E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591D0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55FA333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3344B336"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6C9C495"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87455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Проверка проведения классных часов классными руководителями</w:t>
            </w:r>
          </w:p>
        </w:tc>
        <w:tc>
          <w:tcPr>
            <w:tcW w:w="1418" w:type="dxa"/>
            <w:tcBorders>
              <w:top w:val="single" w:sz="4" w:space="0" w:color="000000"/>
              <w:left w:val="single" w:sz="4" w:space="0" w:color="000000"/>
              <w:bottom w:val="single" w:sz="4" w:space="0" w:color="000000"/>
              <w:right w:val="single" w:sz="4" w:space="0" w:color="000000"/>
            </w:tcBorders>
          </w:tcPr>
          <w:p w14:paraId="317C2A2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36A8E5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9E437F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DF74D6" w14:paraId="1B16616A"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D9BF156" w14:textId="77777777" w:rsidR="00F4611D" w:rsidRPr="002E2E7F"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865E7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418" w:type="dxa"/>
            <w:tcBorders>
              <w:top w:val="single" w:sz="4" w:space="0" w:color="000000"/>
              <w:left w:val="single" w:sz="4" w:space="0" w:color="000000"/>
              <w:bottom w:val="single" w:sz="4" w:space="0" w:color="000000"/>
              <w:right w:val="single" w:sz="4" w:space="0" w:color="000000"/>
            </w:tcBorders>
          </w:tcPr>
          <w:p w14:paraId="47E2B6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F749A7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1757B70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7EBFA99"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4A3E45E"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E7CC13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«Урок безопасности школьников в сети»(Работа с материалами по информационной безопасности)</w:t>
            </w:r>
          </w:p>
        </w:tc>
        <w:tc>
          <w:tcPr>
            <w:tcW w:w="1418" w:type="dxa"/>
            <w:tcBorders>
              <w:top w:val="single" w:sz="4" w:space="0" w:color="000000"/>
              <w:left w:val="single" w:sz="4" w:space="0" w:color="000000"/>
              <w:bottom w:val="single" w:sz="4" w:space="0" w:color="000000"/>
              <w:right w:val="single" w:sz="4" w:space="0" w:color="000000"/>
            </w:tcBorders>
          </w:tcPr>
          <w:p w14:paraId="730D375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D11E99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 </w:t>
            </w:r>
            <w:r w:rsidRPr="00DF74D6">
              <w:rPr>
                <w:rFonts w:ascii="Times New Roman" w:eastAsia="Times New Roman" w:hAnsi="Times New Roman"/>
                <w:sz w:val="24"/>
                <w:szCs w:val="24"/>
                <w:lang w:eastAsia="ru-RU"/>
              </w:rPr>
              <w:t>30 октября</w:t>
            </w:r>
            <w:r>
              <w:rPr>
                <w:rFonts w:ascii="Times New Roman" w:eastAsia="Times New Roman" w:hAnsi="Times New Roman"/>
                <w:sz w:val="24"/>
                <w:szCs w:val="24"/>
                <w:lang w:eastAsia="ru-RU"/>
              </w:rPr>
              <w:t xml:space="preserve"> (31 октября допустимо)</w:t>
            </w:r>
          </w:p>
        </w:tc>
        <w:tc>
          <w:tcPr>
            <w:tcW w:w="5529" w:type="dxa"/>
            <w:tcBorders>
              <w:top w:val="single" w:sz="4" w:space="0" w:color="000000"/>
              <w:left w:val="single" w:sz="4" w:space="0" w:color="000000"/>
              <w:bottom w:val="single" w:sz="4" w:space="0" w:color="000000"/>
              <w:right w:val="single" w:sz="4" w:space="0" w:color="000000"/>
            </w:tcBorders>
          </w:tcPr>
          <w:p w14:paraId="133A200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sidRPr="00DF74D6">
              <w:rPr>
                <w:rFonts w:ascii="Times New Roman" w:eastAsia="Times New Roman" w:hAnsi="Times New Roman"/>
                <w:sz w:val="24"/>
                <w:szCs w:val="24"/>
                <w:lang w:eastAsia="ru-RU"/>
              </w:rPr>
              <w:t>лассные руководители 1-11 классов</w:t>
            </w:r>
          </w:p>
        </w:tc>
      </w:tr>
      <w:tr w:rsidR="00F4611D" w:rsidRPr="002E2E7F" w14:paraId="1AA4F76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2F986B0"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B0F63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системы работы классного руководителя по ведению портфолио класса</w:t>
            </w:r>
          </w:p>
        </w:tc>
        <w:tc>
          <w:tcPr>
            <w:tcW w:w="1418" w:type="dxa"/>
            <w:tcBorders>
              <w:top w:val="single" w:sz="4" w:space="0" w:color="000000"/>
              <w:left w:val="single" w:sz="4" w:space="0" w:color="000000"/>
              <w:bottom w:val="single" w:sz="4" w:space="0" w:color="000000"/>
              <w:right w:val="single" w:sz="4" w:space="0" w:color="000000"/>
            </w:tcBorders>
          </w:tcPr>
          <w:p w14:paraId="44E3560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2-9 классы</w:t>
            </w:r>
          </w:p>
        </w:tc>
        <w:tc>
          <w:tcPr>
            <w:tcW w:w="1417" w:type="dxa"/>
            <w:tcBorders>
              <w:top w:val="single" w:sz="4" w:space="0" w:color="000000"/>
              <w:left w:val="single" w:sz="4" w:space="0" w:color="000000"/>
              <w:bottom w:val="single" w:sz="4" w:space="0" w:color="000000"/>
              <w:right w:val="single" w:sz="4" w:space="0" w:color="000000"/>
            </w:tcBorders>
          </w:tcPr>
          <w:p w14:paraId="6067480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542B19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0F125AA5"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5B31D2E" w14:textId="77777777" w:rsidR="00F4611D" w:rsidRPr="002E2E7F"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373387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журнала прихода и ухода обучающихся Школы</w:t>
            </w:r>
          </w:p>
        </w:tc>
        <w:tc>
          <w:tcPr>
            <w:tcW w:w="1418" w:type="dxa"/>
            <w:tcBorders>
              <w:top w:val="single" w:sz="4" w:space="0" w:color="000000"/>
              <w:left w:val="single" w:sz="4" w:space="0" w:color="000000"/>
              <w:bottom w:val="single" w:sz="4" w:space="0" w:color="000000"/>
              <w:right w:val="single" w:sz="4" w:space="0" w:color="000000"/>
            </w:tcBorders>
          </w:tcPr>
          <w:p w14:paraId="764AF7E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514AF8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59FD09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440A1E3F"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E2C367F"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3375B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актива класса для подготовки к мероприятиям, 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7E379D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696EF2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529" w:type="dxa"/>
            <w:tcBorders>
              <w:left w:val="single" w:sz="4" w:space="0" w:color="000000"/>
              <w:bottom w:val="single" w:sz="4" w:space="0" w:color="000000"/>
              <w:right w:val="single" w:sz="4" w:space="0" w:color="000000"/>
            </w:tcBorders>
          </w:tcPr>
          <w:p w14:paraId="57611FB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w:t>
            </w:r>
          </w:p>
        </w:tc>
      </w:tr>
      <w:tr w:rsidR="00F4611D" w:rsidRPr="00DF74D6" w14:paraId="05328B8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3373944" w14:textId="77777777" w:rsidR="00F4611D" w:rsidRPr="002E2E7F"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89CD28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418" w:type="dxa"/>
            <w:tcBorders>
              <w:top w:val="single" w:sz="4" w:space="0" w:color="000000"/>
              <w:left w:val="single" w:sz="4" w:space="0" w:color="000000"/>
              <w:bottom w:val="single" w:sz="4" w:space="0" w:color="000000"/>
              <w:right w:val="single" w:sz="4" w:space="0" w:color="000000"/>
            </w:tcBorders>
          </w:tcPr>
          <w:p w14:paraId="0344487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D9C365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CDDD4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2134820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F1FF450"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EC90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личных дел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1969DCA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D43C3D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Конец октября</w:t>
            </w:r>
          </w:p>
        </w:tc>
        <w:tc>
          <w:tcPr>
            <w:tcW w:w="5529" w:type="dxa"/>
            <w:tcBorders>
              <w:left w:val="single" w:sz="4" w:space="0" w:color="000000"/>
              <w:bottom w:val="single" w:sz="4" w:space="0" w:color="000000"/>
              <w:right w:val="single" w:sz="4" w:space="0" w:color="000000"/>
            </w:tcBorders>
          </w:tcPr>
          <w:p w14:paraId="7BBD1DF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36115B09"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66CF79E" w14:textId="77777777" w:rsidR="00F4611D" w:rsidRPr="002E2E7F"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6467A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1FE84F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417" w:type="dxa"/>
            <w:tcBorders>
              <w:top w:val="single" w:sz="4" w:space="0" w:color="000000"/>
              <w:left w:val="single" w:sz="4" w:space="0" w:color="000000"/>
              <w:bottom w:val="single" w:sz="4" w:space="0" w:color="000000"/>
              <w:right w:val="single" w:sz="4" w:space="0" w:color="000000"/>
            </w:tcBorders>
          </w:tcPr>
          <w:p w14:paraId="2E3CBEF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529" w:type="dxa"/>
            <w:tcBorders>
              <w:left w:val="single" w:sz="4" w:space="0" w:color="000000"/>
              <w:bottom w:val="single" w:sz="4" w:space="0" w:color="000000"/>
              <w:right w:val="single" w:sz="4" w:space="0" w:color="000000"/>
            </w:tcBorders>
          </w:tcPr>
          <w:p w14:paraId="6B7657C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65A873DF"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2DE2C87" w14:textId="77777777" w:rsidR="00F4611D" w:rsidRPr="002E2E7F"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5F23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4CD2005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2F642BC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529" w:type="dxa"/>
            <w:tcBorders>
              <w:left w:val="single" w:sz="4" w:space="0" w:color="000000"/>
              <w:bottom w:val="single" w:sz="4" w:space="0" w:color="000000"/>
              <w:right w:val="single" w:sz="4" w:space="0" w:color="000000"/>
            </w:tcBorders>
          </w:tcPr>
          <w:p w14:paraId="30EF414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3A953A1A"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A721080"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EFB3D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0AD3724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CD3336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529" w:type="dxa"/>
            <w:tcBorders>
              <w:left w:val="single" w:sz="4" w:space="0" w:color="000000"/>
              <w:bottom w:val="single" w:sz="4" w:space="0" w:color="000000"/>
              <w:right w:val="single" w:sz="4" w:space="0" w:color="000000"/>
            </w:tcBorders>
          </w:tcPr>
          <w:p w14:paraId="7D68DA8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2D24C9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9E2BA0F"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0897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16A08A1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27DE3B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left w:val="single" w:sz="4" w:space="0" w:color="000000"/>
              <w:bottom w:val="single" w:sz="4" w:space="0" w:color="000000"/>
              <w:right w:val="single" w:sz="4" w:space="0" w:color="000000"/>
            </w:tcBorders>
          </w:tcPr>
          <w:p w14:paraId="1390BDE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3C2AF5A0"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8D1187E"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A5793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1F28B60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7DB41F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left w:val="single" w:sz="4" w:space="0" w:color="000000"/>
              <w:bottom w:val="single" w:sz="4" w:space="0" w:color="000000"/>
              <w:right w:val="single" w:sz="4" w:space="0" w:color="000000"/>
            </w:tcBorders>
          </w:tcPr>
          <w:p w14:paraId="317DA4E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5C9590D8"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71DC334" w14:textId="77777777" w:rsidR="00F4611D" w:rsidRPr="00780017" w:rsidRDefault="00F4611D" w:rsidP="00F4611D">
            <w:pPr>
              <w:pStyle w:val="a4"/>
              <w:numPr>
                <w:ilvl w:val="0"/>
                <w:numId w:val="6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D6980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Заседание МО классных руководителей, сдача отчетов о реализации плана воспитательной работы</w:t>
            </w:r>
          </w:p>
        </w:tc>
        <w:tc>
          <w:tcPr>
            <w:tcW w:w="1418" w:type="dxa"/>
            <w:tcBorders>
              <w:top w:val="single" w:sz="4" w:space="0" w:color="000000"/>
              <w:left w:val="single" w:sz="4" w:space="0" w:color="000000"/>
              <w:bottom w:val="single" w:sz="4" w:space="0" w:color="000000"/>
              <w:right w:val="single" w:sz="4" w:space="0" w:color="000000"/>
            </w:tcBorders>
          </w:tcPr>
          <w:p w14:paraId="629415B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6121C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529" w:type="dxa"/>
            <w:tcBorders>
              <w:left w:val="single" w:sz="4" w:space="0" w:color="000000"/>
              <w:bottom w:val="single" w:sz="4" w:space="0" w:color="000000"/>
              <w:right w:val="single" w:sz="4" w:space="0" w:color="000000"/>
            </w:tcBorders>
          </w:tcPr>
          <w:p w14:paraId="5FD72AE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руководитель МО, классные руководители 1-11 классов</w:t>
            </w:r>
          </w:p>
        </w:tc>
      </w:tr>
      <w:tr w:rsidR="00F4611D" w:rsidRPr="002E2E7F" w14:paraId="4117C7E4" w14:textId="77777777" w:rsidTr="002D3515">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70E29FC2"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b/>
                <w:sz w:val="24"/>
                <w:szCs w:val="24"/>
                <w:lang w:eastAsia="ru-RU"/>
              </w:rPr>
              <w:t>Модуль «Работа с родителями или их законными представителями»</w:t>
            </w:r>
          </w:p>
        </w:tc>
      </w:tr>
      <w:tr w:rsidR="00F4611D" w:rsidRPr="00DF74D6" w14:paraId="61A66CCC"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85C5DC1" w14:textId="77777777" w:rsidR="00F4611D" w:rsidRPr="002E2E7F" w:rsidRDefault="00F4611D" w:rsidP="00F4611D">
            <w:pPr>
              <w:pStyle w:val="a4"/>
              <w:numPr>
                <w:ilvl w:val="0"/>
                <w:numId w:val="6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858C7B"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106B1C9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7834480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октября</w:t>
            </w:r>
          </w:p>
        </w:tc>
        <w:tc>
          <w:tcPr>
            <w:tcW w:w="5529" w:type="dxa"/>
            <w:tcBorders>
              <w:top w:val="single" w:sz="4" w:space="0" w:color="000000"/>
              <w:left w:val="single" w:sz="4" w:space="0" w:color="000000"/>
              <w:bottom w:val="single" w:sz="4" w:space="0" w:color="000000"/>
              <w:right w:val="single" w:sz="4" w:space="0" w:color="000000"/>
            </w:tcBorders>
          </w:tcPr>
          <w:p w14:paraId="08BD4FAE" w14:textId="77777777" w:rsidR="00F4611D" w:rsidRPr="000F4CB1"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E72D00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8A8BCDA" w14:textId="77777777" w:rsidR="00F4611D" w:rsidRPr="00780017" w:rsidRDefault="00F4611D" w:rsidP="00F4611D">
            <w:pPr>
              <w:pStyle w:val="a4"/>
              <w:numPr>
                <w:ilvl w:val="0"/>
                <w:numId w:val="6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61E2DF"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Индивидуальные консультации для родителей, в том числе после мониторинга социальных сетей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2249392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6E22C3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67A8B">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6C2E909" w14:textId="77777777" w:rsidR="00F4611D" w:rsidRPr="000F4CB1"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E6BD24D"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5A309CF" w14:textId="77777777" w:rsidR="00F4611D" w:rsidRPr="00780017" w:rsidRDefault="00F4611D" w:rsidP="00F4611D">
            <w:pPr>
              <w:pStyle w:val="a4"/>
              <w:numPr>
                <w:ilvl w:val="0"/>
                <w:numId w:val="6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BC3AAA" w14:textId="77777777" w:rsidR="00F4611D" w:rsidRDefault="00F4611D" w:rsidP="002D3515">
            <w:pPr>
              <w:tabs>
                <w:tab w:val="left" w:pos="851"/>
              </w:tabs>
              <w:spacing w:after="0" w:line="360" w:lineRule="auto"/>
              <w:jc w:val="both"/>
              <w:rPr>
                <w:rFonts w:ascii="Times New Roman" w:hAnsi="Times New Roman"/>
                <w:sz w:val="24"/>
                <w:szCs w:val="24"/>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52237E3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36AF25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67A8B">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8465D07" w14:textId="77777777" w:rsidR="00F4611D" w:rsidRPr="000F4CB1"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4CECD3B3"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96F9815" w14:textId="77777777" w:rsidR="00F4611D" w:rsidRPr="00780017" w:rsidRDefault="00F4611D" w:rsidP="00F4611D">
            <w:pPr>
              <w:pStyle w:val="a4"/>
              <w:numPr>
                <w:ilvl w:val="0"/>
                <w:numId w:val="6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2A3BBD"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Заседание родительского комитета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4442A0E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14:paraId="4B2345D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четверти</w:t>
            </w:r>
          </w:p>
        </w:tc>
        <w:tc>
          <w:tcPr>
            <w:tcW w:w="5529" w:type="dxa"/>
            <w:tcBorders>
              <w:top w:val="single" w:sz="4" w:space="0" w:color="000000"/>
              <w:left w:val="single" w:sz="4" w:space="0" w:color="000000"/>
              <w:bottom w:val="single" w:sz="4" w:space="0" w:color="000000"/>
              <w:right w:val="single" w:sz="4" w:space="0" w:color="000000"/>
            </w:tcBorders>
          </w:tcPr>
          <w:p w14:paraId="233BEC8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Директор ФГКОУ «СОШ № 150», заместитель директора школы ( по учебной работе), заместитель директора школы ( по воспитательной работе).</w:t>
            </w:r>
          </w:p>
        </w:tc>
      </w:tr>
      <w:tr w:rsidR="00F4611D" w:rsidRPr="002E2E7F" w14:paraId="06FABBC6"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348254C4"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62446B8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C0242DD" w14:textId="77777777" w:rsidR="00F4611D" w:rsidRPr="002E2E7F"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CC115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78C3315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349C4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529" w:type="dxa"/>
            <w:tcBorders>
              <w:top w:val="single" w:sz="4" w:space="0" w:color="000000"/>
              <w:left w:val="single" w:sz="4" w:space="0" w:color="000000"/>
              <w:bottom w:val="single" w:sz="4" w:space="0" w:color="000000"/>
              <w:right w:val="single" w:sz="4" w:space="0" w:color="000000"/>
            </w:tcBorders>
          </w:tcPr>
          <w:p w14:paraId="70009AE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49FAB29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5DD4C57" w14:textId="77777777" w:rsidR="00F4611D" w:rsidRPr="000B456B"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C697F2" w14:textId="77777777" w:rsidR="00F4611D" w:rsidRPr="002E2E7F" w:rsidRDefault="00F4611D" w:rsidP="002D3515">
            <w:pPr>
              <w:tabs>
                <w:tab w:val="left" w:pos="851"/>
              </w:tabs>
              <w:spacing w:after="0" w:line="36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 xml:space="preserve"> Цикл внеурочной деятельности «Россия – моя история»</w:t>
            </w:r>
          </w:p>
        </w:tc>
        <w:tc>
          <w:tcPr>
            <w:tcW w:w="1418" w:type="dxa"/>
            <w:tcBorders>
              <w:top w:val="single" w:sz="4" w:space="0" w:color="000000"/>
              <w:left w:val="single" w:sz="4" w:space="0" w:color="000000"/>
              <w:bottom w:val="single" w:sz="4" w:space="0" w:color="000000"/>
              <w:right w:val="single" w:sz="4" w:space="0" w:color="000000"/>
            </w:tcBorders>
          </w:tcPr>
          <w:p w14:paraId="6EBFFFF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класс</w:t>
            </w:r>
          </w:p>
        </w:tc>
        <w:tc>
          <w:tcPr>
            <w:tcW w:w="1417" w:type="dxa"/>
            <w:tcBorders>
              <w:top w:val="single" w:sz="4" w:space="0" w:color="000000"/>
              <w:left w:val="single" w:sz="4" w:space="0" w:color="000000"/>
              <w:bottom w:val="single" w:sz="4" w:space="0" w:color="000000"/>
              <w:right w:val="single" w:sz="4" w:space="0" w:color="000000"/>
            </w:tcBorders>
          </w:tcPr>
          <w:p w14:paraId="56CAC9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529" w:type="dxa"/>
            <w:tcBorders>
              <w:top w:val="single" w:sz="4" w:space="0" w:color="000000"/>
              <w:left w:val="single" w:sz="4" w:space="0" w:color="000000"/>
              <w:bottom w:val="single" w:sz="4" w:space="0" w:color="000000"/>
              <w:right w:val="single" w:sz="4" w:space="0" w:color="000000"/>
            </w:tcBorders>
          </w:tcPr>
          <w:p w14:paraId="3C9C0F1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Классный руководитель 10 класса</w:t>
            </w:r>
          </w:p>
        </w:tc>
      </w:tr>
      <w:tr w:rsidR="00F4611D" w:rsidRPr="002E2E7F" w14:paraId="00246A6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1A1A278" w14:textId="77777777" w:rsidR="00F4611D" w:rsidRPr="000B456B"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E2B31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комплектования внеурочной деятельности, кружков, оформление документации</w:t>
            </w:r>
          </w:p>
        </w:tc>
        <w:tc>
          <w:tcPr>
            <w:tcW w:w="1418" w:type="dxa"/>
            <w:tcBorders>
              <w:top w:val="single" w:sz="4" w:space="0" w:color="000000"/>
              <w:left w:val="single" w:sz="4" w:space="0" w:color="000000"/>
              <w:bottom w:val="single" w:sz="4" w:space="0" w:color="000000"/>
              <w:right w:val="single" w:sz="4" w:space="0" w:color="000000"/>
            </w:tcBorders>
          </w:tcPr>
          <w:p w14:paraId="33FDE0A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2DA082A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1C1BAB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воспитатель (ГПД), педагоги ДО</w:t>
            </w:r>
          </w:p>
        </w:tc>
      </w:tr>
      <w:tr w:rsidR="00F4611D" w:rsidRPr="002E2E7F" w14:paraId="1871882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012B130" w14:textId="77777777" w:rsidR="00F4611D" w:rsidRPr="002E2E7F"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2438A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609E2D6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2F41380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40FAD2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педагоги (ДО), классные руководители 1-11 классов.</w:t>
            </w:r>
          </w:p>
        </w:tc>
      </w:tr>
      <w:tr w:rsidR="00F4611D" w:rsidRPr="002E2E7F" w14:paraId="52F0E5CA"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6803C38" w14:textId="77777777" w:rsidR="00F4611D" w:rsidRPr="002E2E7F"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930F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74BB161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484AF5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7EB7241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w:t>
            </w:r>
          </w:p>
        </w:tc>
      </w:tr>
      <w:tr w:rsidR="00F4611D" w:rsidRPr="00DF74D6" w14:paraId="3A5A86BF"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EAC6965" w14:textId="77777777" w:rsidR="00F4611D" w:rsidRPr="002E2E7F"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75440E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364B9A0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D61589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A903BF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7B7B6A23"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DF01073" w14:textId="77777777" w:rsidR="00F4611D" w:rsidRPr="000B456B"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B3D50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37016CA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4CB212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66CEAD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657E73A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8A3CDF4" w14:textId="77777777" w:rsidR="00F4611D" w:rsidRPr="000B456B"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20F29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Проверка журналов внеурочной деятельности, ГПД</w:t>
            </w:r>
          </w:p>
        </w:tc>
        <w:tc>
          <w:tcPr>
            <w:tcW w:w="1418" w:type="dxa"/>
            <w:tcBorders>
              <w:top w:val="single" w:sz="4" w:space="0" w:color="000000"/>
              <w:left w:val="single" w:sz="4" w:space="0" w:color="000000"/>
              <w:bottom w:val="single" w:sz="4" w:space="0" w:color="000000"/>
              <w:right w:val="single" w:sz="4" w:space="0" w:color="000000"/>
            </w:tcBorders>
          </w:tcPr>
          <w:p w14:paraId="3E085D3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1ED855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529" w:type="dxa"/>
            <w:tcBorders>
              <w:top w:val="single" w:sz="4" w:space="0" w:color="000000"/>
              <w:left w:val="single" w:sz="4" w:space="0" w:color="000000"/>
              <w:bottom w:val="single" w:sz="4" w:space="0" w:color="000000"/>
              <w:right w:val="single" w:sz="4" w:space="0" w:color="000000"/>
            </w:tcBorders>
          </w:tcPr>
          <w:p w14:paraId="70220DF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2C474153"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F27AD0D" w14:textId="77777777" w:rsidR="00F4611D" w:rsidRPr="002E2E7F" w:rsidRDefault="00F4611D" w:rsidP="00F4611D">
            <w:pPr>
              <w:pStyle w:val="a4"/>
              <w:numPr>
                <w:ilvl w:val="0"/>
                <w:numId w:val="6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026AE5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Сдача отчета о проведённой работе внеурочной деятельности, ГПД, рефлексия</w:t>
            </w:r>
          </w:p>
        </w:tc>
        <w:tc>
          <w:tcPr>
            <w:tcW w:w="1418" w:type="dxa"/>
            <w:tcBorders>
              <w:top w:val="single" w:sz="4" w:space="0" w:color="000000"/>
              <w:left w:val="single" w:sz="4" w:space="0" w:color="000000"/>
              <w:bottom w:val="single" w:sz="4" w:space="0" w:color="000000"/>
              <w:right w:val="single" w:sz="4" w:space="0" w:color="000000"/>
            </w:tcBorders>
          </w:tcPr>
          <w:p w14:paraId="16FAA7D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2906403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529" w:type="dxa"/>
            <w:tcBorders>
              <w:top w:val="single" w:sz="4" w:space="0" w:color="000000"/>
              <w:left w:val="single" w:sz="4" w:space="0" w:color="000000"/>
              <w:bottom w:val="single" w:sz="4" w:space="0" w:color="000000"/>
              <w:right w:val="single" w:sz="4" w:space="0" w:color="000000"/>
            </w:tcBorders>
          </w:tcPr>
          <w:p w14:paraId="6FDA7F0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руководители курсов внеурочной деятельности</w:t>
            </w:r>
          </w:p>
        </w:tc>
      </w:tr>
      <w:tr w:rsidR="00F4611D" w:rsidRPr="00DF74D6" w14:paraId="110DBC9F"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44A1DFA6"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2E2E7F" w14:paraId="62804FC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709E704" w14:textId="77777777" w:rsidR="00F4611D" w:rsidRPr="000B456B"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F07AB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sidRPr="002E2E7F">
              <w:rPr>
                <w:rFonts w:ascii="Times New Roman" w:eastAsia="Times New Roman" w:hAnsi="Times New Roman"/>
                <w:sz w:val="24"/>
                <w:szCs w:val="24"/>
                <w:lang w:eastAsia="ru-RU"/>
              </w:rPr>
              <w:t>Конкурс рисунков и агитационных плакатов. посвященных дню защиты животных (к 4 октября)</w:t>
            </w:r>
          </w:p>
        </w:tc>
        <w:tc>
          <w:tcPr>
            <w:tcW w:w="1418" w:type="dxa"/>
            <w:tcBorders>
              <w:top w:val="single" w:sz="4" w:space="0" w:color="000000"/>
              <w:left w:val="single" w:sz="4" w:space="0" w:color="000000"/>
              <w:bottom w:val="single" w:sz="4" w:space="0" w:color="000000"/>
              <w:right w:val="single" w:sz="4" w:space="0" w:color="000000"/>
            </w:tcBorders>
          </w:tcPr>
          <w:p w14:paraId="719FA3E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45FB95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 Сдача работ до 29 сентября; подведение итогов до 7 октября </w:t>
            </w:r>
          </w:p>
        </w:tc>
        <w:tc>
          <w:tcPr>
            <w:tcW w:w="5529" w:type="dxa"/>
            <w:tcBorders>
              <w:top w:val="single" w:sz="4" w:space="0" w:color="000000"/>
              <w:left w:val="single" w:sz="4" w:space="0" w:color="000000"/>
              <w:right w:val="single" w:sz="4" w:space="0" w:color="000000"/>
            </w:tcBorders>
          </w:tcPr>
          <w:p w14:paraId="375567E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2E2E7F" w14:paraId="0548654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F8161FA"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98A81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Праздничный концерт, посвященный дню Учителя, КТД «День учителя» </w:t>
            </w:r>
          </w:p>
          <w:p w14:paraId="6876106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p w14:paraId="14608EF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p w14:paraId="57599F7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2447EDE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67F786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DF74D6">
              <w:rPr>
                <w:rFonts w:ascii="Times New Roman" w:eastAsia="Times New Roman" w:hAnsi="Times New Roman"/>
                <w:sz w:val="24"/>
                <w:szCs w:val="24"/>
                <w:lang w:eastAsia="ru-RU"/>
              </w:rPr>
              <w:t xml:space="preserve"> октября</w:t>
            </w:r>
          </w:p>
        </w:tc>
        <w:tc>
          <w:tcPr>
            <w:tcW w:w="5529" w:type="dxa"/>
            <w:tcBorders>
              <w:top w:val="single" w:sz="4" w:space="0" w:color="000000"/>
              <w:left w:val="single" w:sz="4" w:space="0" w:color="000000"/>
              <w:right w:val="single" w:sz="4" w:space="0" w:color="000000"/>
            </w:tcBorders>
          </w:tcPr>
          <w:p w14:paraId="133C244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классные руководители 1-11 классов, старший вожатый(ГПД), актив школьного самоуправления</w:t>
            </w:r>
          </w:p>
        </w:tc>
      </w:tr>
      <w:tr w:rsidR="00F4611D" w:rsidRPr="002E2E7F" w14:paraId="476A85A1"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5621216"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E5C9FC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к флешмобу, посвященному Дню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14:paraId="226B2BB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479578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right w:val="single" w:sz="4" w:space="0" w:color="000000"/>
            </w:tcBorders>
          </w:tcPr>
          <w:p w14:paraId="3E1F075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вожатый(ГПД), актив школьного самоуправления</w:t>
            </w:r>
          </w:p>
        </w:tc>
      </w:tr>
      <w:tr w:rsidR="00F4611D" w:rsidRPr="002E2E7F" w14:paraId="2618AC2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C953B37"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0DA2F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Тематическая игра «Всероссийский день чтения» </w:t>
            </w:r>
          </w:p>
        </w:tc>
        <w:tc>
          <w:tcPr>
            <w:tcW w:w="1418" w:type="dxa"/>
            <w:tcBorders>
              <w:top w:val="single" w:sz="4" w:space="0" w:color="000000"/>
              <w:left w:val="single" w:sz="4" w:space="0" w:color="000000"/>
              <w:bottom w:val="single" w:sz="4" w:space="0" w:color="000000"/>
              <w:right w:val="single" w:sz="4" w:space="0" w:color="000000"/>
            </w:tcBorders>
          </w:tcPr>
          <w:p w14:paraId="7A32C7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p>
          <w:p w14:paraId="0915F8A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DF74D6">
              <w:rPr>
                <w:rFonts w:ascii="Times New Roman" w:eastAsia="Times New Roman" w:hAnsi="Times New Roman"/>
                <w:sz w:val="24"/>
                <w:szCs w:val="24"/>
                <w:lang w:eastAsia="ru-RU"/>
              </w:rPr>
              <w:t>4 класс</w:t>
            </w:r>
            <w:r>
              <w:rPr>
                <w:rFonts w:ascii="Times New Roman" w:eastAsia="Times New Roman" w:hAnsi="Times New Roman"/>
                <w:sz w:val="24"/>
                <w:szCs w:val="24"/>
                <w:lang w:eastAsia="ru-RU"/>
              </w:rPr>
              <w:t>ы</w:t>
            </w:r>
          </w:p>
        </w:tc>
        <w:tc>
          <w:tcPr>
            <w:tcW w:w="1417" w:type="dxa"/>
            <w:tcBorders>
              <w:top w:val="single" w:sz="4" w:space="0" w:color="000000"/>
              <w:left w:val="single" w:sz="4" w:space="0" w:color="000000"/>
              <w:bottom w:val="single" w:sz="4" w:space="0" w:color="000000"/>
              <w:right w:val="single" w:sz="4" w:space="0" w:color="000000"/>
            </w:tcBorders>
          </w:tcPr>
          <w:p w14:paraId="2AF0BA0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9 октября</w:t>
            </w:r>
          </w:p>
        </w:tc>
        <w:tc>
          <w:tcPr>
            <w:tcW w:w="5529" w:type="dxa"/>
            <w:tcBorders>
              <w:top w:val="single" w:sz="4" w:space="0" w:color="000000"/>
              <w:left w:val="single" w:sz="4" w:space="0" w:color="000000"/>
              <w:right w:val="single" w:sz="4" w:space="0" w:color="000000"/>
            </w:tcBorders>
          </w:tcPr>
          <w:p w14:paraId="701D10C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Библиотекарь, воспитатели (ГПД), классные руководители 1-4 классов</w:t>
            </w:r>
          </w:p>
        </w:tc>
      </w:tr>
      <w:tr w:rsidR="00F4611D" w:rsidRPr="00DF74D6" w14:paraId="636F77D0"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B905D1C"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50BCF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Школьные соревнования по лёгкой атлетике</w:t>
            </w:r>
          </w:p>
        </w:tc>
        <w:tc>
          <w:tcPr>
            <w:tcW w:w="1418" w:type="dxa"/>
            <w:tcBorders>
              <w:top w:val="single" w:sz="4" w:space="0" w:color="000000"/>
              <w:left w:val="single" w:sz="4" w:space="0" w:color="000000"/>
              <w:bottom w:val="single" w:sz="4" w:space="0" w:color="000000"/>
              <w:right w:val="single" w:sz="4" w:space="0" w:color="000000"/>
            </w:tcBorders>
          </w:tcPr>
          <w:p w14:paraId="106DEF4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 </w:t>
            </w:r>
            <w:r w:rsidRPr="00DF74D6">
              <w:rPr>
                <w:rFonts w:ascii="Times New Roman" w:eastAsia="Times New Roman" w:hAnsi="Times New Roman"/>
                <w:sz w:val="24"/>
                <w:szCs w:val="24"/>
                <w:lang w:eastAsia="ru-RU"/>
              </w:rPr>
              <w:t>классы</w:t>
            </w:r>
            <w:r>
              <w:rPr>
                <w:rFonts w:ascii="Times New Roman" w:eastAsia="Times New Roman" w:hAnsi="Times New Roman"/>
                <w:sz w:val="24"/>
                <w:szCs w:val="24"/>
                <w:lang w:eastAsia="ru-RU"/>
              </w:rPr>
              <w:t>;</w:t>
            </w:r>
          </w:p>
          <w:p w14:paraId="64813C5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классы</w:t>
            </w:r>
          </w:p>
        </w:tc>
        <w:tc>
          <w:tcPr>
            <w:tcW w:w="1417" w:type="dxa"/>
            <w:tcBorders>
              <w:top w:val="single" w:sz="4" w:space="0" w:color="000000"/>
              <w:left w:val="single" w:sz="4" w:space="0" w:color="000000"/>
              <w:bottom w:val="single" w:sz="4" w:space="0" w:color="000000"/>
              <w:right w:val="single" w:sz="4" w:space="0" w:color="000000"/>
            </w:tcBorders>
          </w:tcPr>
          <w:p w14:paraId="4CF42B9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октября</w:t>
            </w:r>
          </w:p>
        </w:tc>
        <w:tc>
          <w:tcPr>
            <w:tcW w:w="5529" w:type="dxa"/>
            <w:tcBorders>
              <w:left w:val="single" w:sz="4" w:space="0" w:color="000000"/>
              <w:bottom w:val="single" w:sz="4" w:space="0" w:color="000000"/>
              <w:right w:val="single" w:sz="4" w:space="0" w:color="000000"/>
            </w:tcBorders>
          </w:tcPr>
          <w:p w14:paraId="4E385DB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Учител</w:t>
            </w:r>
            <w:r>
              <w:rPr>
                <w:rFonts w:ascii="Times New Roman" w:eastAsia="Times New Roman" w:hAnsi="Times New Roman"/>
                <w:sz w:val="24"/>
                <w:szCs w:val="24"/>
                <w:lang w:eastAsia="ru-RU"/>
              </w:rPr>
              <w:t>ь</w:t>
            </w:r>
            <w:r w:rsidRPr="00DF74D6">
              <w:rPr>
                <w:rFonts w:ascii="Times New Roman" w:eastAsia="Times New Roman" w:hAnsi="Times New Roman"/>
                <w:sz w:val="24"/>
                <w:szCs w:val="24"/>
                <w:lang w:eastAsia="ru-RU"/>
              </w:rPr>
              <w:t xml:space="preserve"> физической культуры</w:t>
            </w:r>
          </w:p>
        </w:tc>
      </w:tr>
      <w:tr w:rsidR="00F4611D" w:rsidRPr="00DF74D6" w14:paraId="15EB6EF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65453F5" w14:textId="77777777" w:rsidR="00F4611D" w:rsidRPr="000B456B"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C25BF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Акция «Открытка для папы»</w:t>
            </w:r>
          </w:p>
        </w:tc>
        <w:tc>
          <w:tcPr>
            <w:tcW w:w="1418" w:type="dxa"/>
            <w:tcBorders>
              <w:top w:val="single" w:sz="4" w:space="0" w:color="000000"/>
              <w:left w:val="single" w:sz="4" w:space="0" w:color="000000"/>
              <w:bottom w:val="single" w:sz="4" w:space="0" w:color="000000"/>
              <w:right w:val="single" w:sz="4" w:space="0" w:color="000000"/>
            </w:tcBorders>
          </w:tcPr>
          <w:p w14:paraId="3F2A1E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классы</w:t>
            </w:r>
          </w:p>
        </w:tc>
        <w:tc>
          <w:tcPr>
            <w:tcW w:w="1417" w:type="dxa"/>
            <w:tcBorders>
              <w:top w:val="single" w:sz="4" w:space="0" w:color="000000"/>
              <w:left w:val="single" w:sz="4" w:space="0" w:color="000000"/>
              <w:bottom w:val="single" w:sz="4" w:space="0" w:color="000000"/>
              <w:right w:val="single" w:sz="4" w:space="0" w:color="000000"/>
            </w:tcBorders>
          </w:tcPr>
          <w:p w14:paraId="4DD5BA8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17 октября</w:t>
            </w:r>
          </w:p>
        </w:tc>
        <w:tc>
          <w:tcPr>
            <w:tcW w:w="5529" w:type="dxa"/>
            <w:tcBorders>
              <w:left w:val="single" w:sz="4" w:space="0" w:color="000000"/>
              <w:bottom w:val="single" w:sz="4" w:space="0" w:color="000000"/>
              <w:right w:val="single" w:sz="4" w:space="0" w:color="000000"/>
            </w:tcBorders>
          </w:tcPr>
          <w:p w14:paraId="1B61E71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начальных классов</w:t>
            </w:r>
          </w:p>
        </w:tc>
      </w:tr>
      <w:tr w:rsidR="00F4611D" w:rsidRPr="002E2E7F" w14:paraId="25EF5EE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40BEA9F" w14:textId="77777777" w:rsidR="00F4611D" w:rsidRPr="000B456B"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348B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Конкурс сочинений «Мой папа самый-самый…» </w:t>
            </w:r>
          </w:p>
        </w:tc>
        <w:tc>
          <w:tcPr>
            <w:tcW w:w="1418" w:type="dxa"/>
            <w:tcBorders>
              <w:top w:val="single" w:sz="4" w:space="0" w:color="000000"/>
              <w:left w:val="single" w:sz="4" w:space="0" w:color="000000"/>
              <w:bottom w:val="single" w:sz="4" w:space="0" w:color="000000"/>
              <w:right w:val="single" w:sz="4" w:space="0" w:color="000000"/>
            </w:tcBorders>
          </w:tcPr>
          <w:p w14:paraId="72E376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3- 7 классы</w:t>
            </w:r>
          </w:p>
        </w:tc>
        <w:tc>
          <w:tcPr>
            <w:tcW w:w="1417" w:type="dxa"/>
            <w:tcBorders>
              <w:top w:val="single" w:sz="4" w:space="0" w:color="000000"/>
              <w:left w:val="single" w:sz="4" w:space="0" w:color="000000"/>
              <w:bottom w:val="single" w:sz="4" w:space="0" w:color="000000"/>
              <w:right w:val="single" w:sz="4" w:space="0" w:color="000000"/>
            </w:tcBorders>
          </w:tcPr>
          <w:p w14:paraId="1B43670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17 октября сдать работы</w:t>
            </w:r>
          </w:p>
        </w:tc>
        <w:tc>
          <w:tcPr>
            <w:tcW w:w="5529" w:type="dxa"/>
            <w:tcBorders>
              <w:left w:val="single" w:sz="4" w:space="0" w:color="000000"/>
              <w:bottom w:val="single" w:sz="4" w:space="0" w:color="000000"/>
              <w:right w:val="single" w:sz="4" w:space="0" w:color="000000"/>
            </w:tcBorders>
          </w:tcPr>
          <w:p w14:paraId="03D538C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учителя русского языка и литературы</w:t>
            </w:r>
          </w:p>
        </w:tc>
      </w:tr>
      <w:tr w:rsidR="00F4611D" w:rsidRPr="002E2E7F" w14:paraId="04E292C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B191B2F"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auto"/>
            </w:tcBorders>
          </w:tcPr>
          <w:p w14:paraId="3D34D4A8"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Конкурс рисунков «27 октября- Международный день библиотек»</w:t>
            </w:r>
          </w:p>
          <w:p w14:paraId="2ECF112A" w14:textId="77777777" w:rsidR="00F4611D" w:rsidRPr="002E2E7F" w:rsidRDefault="00F4611D" w:rsidP="002D3515">
            <w:pPr>
              <w:tabs>
                <w:tab w:val="left" w:pos="851"/>
              </w:tabs>
              <w:spacing w:after="0" w:line="36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8D253D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r w:rsidRPr="00AF70FE">
              <w:rPr>
                <w:rFonts w:ascii="Times New Roman" w:eastAsia="Times New Roman" w:hAnsi="Times New Roman"/>
                <w:sz w:val="24"/>
                <w:szCs w:val="24"/>
                <w:lang w:eastAsia="ru-RU"/>
              </w:rPr>
              <w:t xml:space="preserve"> классы</w:t>
            </w:r>
          </w:p>
        </w:tc>
        <w:tc>
          <w:tcPr>
            <w:tcW w:w="1417" w:type="dxa"/>
            <w:tcBorders>
              <w:top w:val="single" w:sz="4" w:space="0" w:color="000000"/>
              <w:left w:val="single" w:sz="4" w:space="0" w:color="000000"/>
              <w:bottom w:val="single" w:sz="4" w:space="0" w:color="000000"/>
              <w:right w:val="single" w:sz="4" w:space="0" w:color="000000"/>
            </w:tcBorders>
          </w:tcPr>
          <w:p w14:paraId="17E677C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hAnsi="Times New Roman"/>
                <w:sz w:val="24"/>
                <w:szCs w:val="24"/>
              </w:rPr>
              <w:t xml:space="preserve"> Прием рисунков до 2</w:t>
            </w:r>
            <w:r>
              <w:rPr>
                <w:rFonts w:ascii="Times New Roman" w:hAnsi="Times New Roman"/>
                <w:sz w:val="24"/>
                <w:szCs w:val="24"/>
              </w:rPr>
              <w:t>3</w:t>
            </w:r>
            <w:r w:rsidRPr="00DF74D6">
              <w:rPr>
                <w:rFonts w:ascii="Times New Roman" w:hAnsi="Times New Roman"/>
                <w:sz w:val="24"/>
                <w:szCs w:val="24"/>
              </w:rPr>
              <w:t xml:space="preserve"> октября </w:t>
            </w:r>
          </w:p>
        </w:tc>
        <w:tc>
          <w:tcPr>
            <w:tcW w:w="5529" w:type="dxa"/>
            <w:tcBorders>
              <w:top w:val="single" w:sz="4" w:space="0" w:color="000000"/>
              <w:left w:val="single" w:sz="4" w:space="0" w:color="000000"/>
              <w:bottom w:val="single" w:sz="4" w:space="0" w:color="000000"/>
              <w:right w:val="single" w:sz="4" w:space="0" w:color="000000"/>
            </w:tcBorders>
          </w:tcPr>
          <w:p w14:paraId="7F8DFAF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Библиотекарь, Старший вожатый (ГПД), классные руководители 1-9 классов</w:t>
            </w:r>
          </w:p>
        </w:tc>
      </w:tr>
      <w:tr w:rsidR="00F4611D" w:rsidRPr="002E2E7F" w14:paraId="57F8E128"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324BDAD"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8D34D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Награждение участников конкурсов</w:t>
            </w:r>
          </w:p>
        </w:tc>
        <w:tc>
          <w:tcPr>
            <w:tcW w:w="1418" w:type="dxa"/>
            <w:tcBorders>
              <w:top w:val="single" w:sz="4" w:space="0" w:color="000000"/>
              <w:left w:val="single" w:sz="4" w:space="0" w:color="000000"/>
              <w:bottom w:val="single" w:sz="4" w:space="0" w:color="000000"/>
              <w:right w:val="single" w:sz="4" w:space="0" w:color="000000"/>
            </w:tcBorders>
          </w:tcPr>
          <w:p w14:paraId="4B320A2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9BB90E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месяца </w:t>
            </w:r>
          </w:p>
        </w:tc>
        <w:tc>
          <w:tcPr>
            <w:tcW w:w="5529" w:type="dxa"/>
            <w:tcBorders>
              <w:top w:val="single" w:sz="4" w:space="0" w:color="000000"/>
              <w:left w:val="single" w:sz="4" w:space="0" w:color="000000"/>
              <w:right w:val="single" w:sz="4" w:space="0" w:color="000000"/>
            </w:tcBorders>
          </w:tcPr>
          <w:p w14:paraId="0BB2732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w:t>
            </w:r>
          </w:p>
        </w:tc>
      </w:tr>
      <w:tr w:rsidR="00F4611D" w:rsidRPr="002E2E7F" w14:paraId="12D5367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1E29FA4"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12FD7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6992A27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970615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275213F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2E2E7F" w14:paraId="255FC548"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8972223" w14:textId="77777777" w:rsidR="00F4611D" w:rsidRPr="002E2E7F" w:rsidRDefault="00F4611D" w:rsidP="00F4611D">
            <w:pPr>
              <w:pStyle w:val="a4"/>
              <w:numPr>
                <w:ilvl w:val="0"/>
                <w:numId w:val="6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05675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Линейка по итогам 1 четверти</w:t>
            </w:r>
          </w:p>
        </w:tc>
        <w:tc>
          <w:tcPr>
            <w:tcW w:w="1418" w:type="dxa"/>
            <w:tcBorders>
              <w:top w:val="single" w:sz="4" w:space="0" w:color="000000"/>
              <w:left w:val="single" w:sz="4" w:space="0" w:color="000000"/>
              <w:bottom w:val="single" w:sz="4" w:space="0" w:color="000000"/>
              <w:right w:val="single" w:sz="4" w:space="0" w:color="000000"/>
            </w:tcBorders>
          </w:tcPr>
          <w:p w14:paraId="5F5956A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15E48C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конце четверти</w:t>
            </w:r>
          </w:p>
        </w:tc>
        <w:tc>
          <w:tcPr>
            <w:tcW w:w="5529" w:type="dxa"/>
            <w:tcBorders>
              <w:left w:val="single" w:sz="4" w:space="0" w:color="000000"/>
              <w:bottom w:val="single" w:sz="4" w:space="0" w:color="000000"/>
              <w:right w:val="single" w:sz="4" w:space="0" w:color="000000"/>
            </w:tcBorders>
          </w:tcPr>
          <w:p w14:paraId="191A69F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заместитель директора школы( по учебной работе)</w:t>
            </w:r>
          </w:p>
        </w:tc>
      </w:tr>
      <w:tr w:rsidR="00F4611D" w:rsidRPr="00DF74D6" w14:paraId="79C53D17" w14:textId="77777777" w:rsidTr="002D3515">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66202200" w14:textId="77777777" w:rsidR="00F4611D" w:rsidRPr="00451365"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451365">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119C9CC6"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EC590D8" w14:textId="77777777" w:rsidR="00F4611D" w:rsidRPr="000B456B" w:rsidRDefault="00F4611D" w:rsidP="00F4611D">
            <w:pPr>
              <w:pStyle w:val="a4"/>
              <w:numPr>
                <w:ilvl w:val="0"/>
                <w:numId w:val="7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52811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24301CC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4CD306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EC689A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0686CFA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0371320" w14:textId="77777777" w:rsidR="00F4611D" w:rsidRPr="002E2E7F" w:rsidRDefault="00F4611D" w:rsidP="00F4611D">
            <w:pPr>
              <w:pStyle w:val="a4"/>
              <w:numPr>
                <w:ilvl w:val="0"/>
                <w:numId w:val="7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BE5792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4D64E44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3295F98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E921D9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B53794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CD8F54F" w14:textId="77777777" w:rsidR="00F4611D" w:rsidRPr="002E2E7F" w:rsidRDefault="00F4611D" w:rsidP="00F4611D">
            <w:pPr>
              <w:pStyle w:val="a4"/>
              <w:numPr>
                <w:ilvl w:val="0"/>
                <w:numId w:val="7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A47C80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1ED1261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58AECB4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4B9EA0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658934C1"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C5FE910" w14:textId="77777777" w:rsidR="00F4611D" w:rsidRPr="002E2E7F" w:rsidRDefault="00F4611D" w:rsidP="00F4611D">
            <w:pPr>
              <w:pStyle w:val="a4"/>
              <w:numPr>
                <w:ilvl w:val="0"/>
                <w:numId w:val="7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7CEFF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420EB8D0"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9D4D47C" w14:textId="77777777" w:rsidR="00F4611D" w:rsidRPr="00746B2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04E8797C"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7FCD63E0" w14:textId="77777777" w:rsidTr="002D3515">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5BB9BE7B" w14:textId="77777777" w:rsidR="00F4611D" w:rsidRPr="008E1E13"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8E1E13">
              <w:rPr>
                <w:rFonts w:ascii="Times New Roman" w:eastAsia="Times New Roman" w:hAnsi="Times New Roman"/>
                <w:b/>
                <w:bCs/>
                <w:sz w:val="24"/>
                <w:szCs w:val="24"/>
                <w:lang w:eastAsia="ru-RU"/>
              </w:rPr>
              <w:t>Модуль «Самоуправление»</w:t>
            </w:r>
          </w:p>
        </w:tc>
      </w:tr>
      <w:tr w:rsidR="00F4611D" w:rsidRPr="002E2E7F" w14:paraId="170556B9"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57D777F" w14:textId="77777777" w:rsidR="00F4611D" w:rsidRPr="000B456B" w:rsidRDefault="00F4611D" w:rsidP="00F4611D">
            <w:pPr>
              <w:pStyle w:val="a4"/>
              <w:numPr>
                <w:ilvl w:val="0"/>
                <w:numId w:val="7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5E050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КТД «День учителя»</w:t>
            </w:r>
          </w:p>
        </w:tc>
        <w:tc>
          <w:tcPr>
            <w:tcW w:w="1418" w:type="dxa"/>
            <w:tcBorders>
              <w:top w:val="single" w:sz="4" w:space="0" w:color="000000"/>
              <w:left w:val="single" w:sz="4" w:space="0" w:color="000000"/>
              <w:bottom w:val="single" w:sz="4" w:space="0" w:color="000000"/>
              <w:right w:val="single" w:sz="4" w:space="0" w:color="000000"/>
            </w:tcBorders>
          </w:tcPr>
          <w:p w14:paraId="66F29DE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7" w:type="dxa"/>
            <w:tcBorders>
              <w:top w:val="single" w:sz="4" w:space="0" w:color="000000"/>
              <w:left w:val="single" w:sz="4" w:space="0" w:color="000000"/>
              <w:bottom w:val="single" w:sz="4" w:space="0" w:color="000000"/>
              <w:right w:val="single" w:sz="4" w:space="0" w:color="000000"/>
            </w:tcBorders>
          </w:tcPr>
          <w:p w14:paraId="049F82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октября</w:t>
            </w:r>
          </w:p>
        </w:tc>
        <w:tc>
          <w:tcPr>
            <w:tcW w:w="5529" w:type="dxa"/>
            <w:tcBorders>
              <w:top w:val="single" w:sz="4" w:space="0" w:color="000000"/>
              <w:left w:val="single" w:sz="4" w:space="0" w:color="000000"/>
              <w:bottom w:val="single" w:sz="4" w:space="0" w:color="000000"/>
              <w:right w:val="single" w:sz="4" w:space="0" w:color="000000"/>
            </w:tcBorders>
          </w:tcPr>
          <w:p w14:paraId="7650DB9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актив школьного самоуправления</w:t>
            </w:r>
          </w:p>
        </w:tc>
      </w:tr>
      <w:tr w:rsidR="00F4611D" w:rsidRPr="00DF74D6" w14:paraId="6C657C50"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2DCBE77" w14:textId="77777777" w:rsidR="00F4611D" w:rsidRPr="002E2E7F" w:rsidRDefault="00F4611D" w:rsidP="00F4611D">
            <w:pPr>
              <w:pStyle w:val="a4"/>
              <w:numPr>
                <w:ilvl w:val="0"/>
                <w:numId w:val="7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83AB1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Заседание актива школьного самоуправления</w:t>
            </w:r>
          </w:p>
        </w:tc>
        <w:tc>
          <w:tcPr>
            <w:tcW w:w="1418" w:type="dxa"/>
            <w:tcBorders>
              <w:top w:val="single" w:sz="4" w:space="0" w:color="000000"/>
              <w:left w:val="single" w:sz="4" w:space="0" w:color="000000"/>
              <w:bottom w:val="single" w:sz="4" w:space="0" w:color="000000"/>
              <w:right w:val="single" w:sz="4" w:space="0" w:color="000000"/>
            </w:tcBorders>
          </w:tcPr>
          <w:p w14:paraId="3B47F669"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52C4FE8C" w14:textId="77777777" w:rsidR="00F4611D" w:rsidRPr="00746B2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октября</w:t>
            </w:r>
          </w:p>
        </w:tc>
        <w:tc>
          <w:tcPr>
            <w:tcW w:w="5529" w:type="dxa"/>
            <w:tcBorders>
              <w:top w:val="single" w:sz="4" w:space="0" w:color="000000"/>
              <w:left w:val="single" w:sz="4" w:space="0" w:color="000000"/>
              <w:bottom w:val="single" w:sz="4" w:space="0" w:color="000000"/>
              <w:right w:val="single" w:sz="4" w:space="0" w:color="000000"/>
            </w:tcBorders>
          </w:tcPr>
          <w:p w14:paraId="6A6629FB"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Руководитель самоуправления (воспитатель (ГПД)</w:t>
            </w:r>
          </w:p>
        </w:tc>
      </w:tr>
      <w:tr w:rsidR="00F4611D" w:rsidRPr="00DF74D6" w14:paraId="722C3EC5"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C5F0C1E" w14:textId="77777777" w:rsidR="00F4611D" w:rsidRPr="000B456B" w:rsidRDefault="00F4611D" w:rsidP="00F4611D">
            <w:pPr>
              <w:pStyle w:val="a4"/>
              <w:numPr>
                <w:ilvl w:val="0"/>
                <w:numId w:val="7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60828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Сбор старост и их заместителей </w:t>
            </w:r>
          </w:p>
        </w:tc>
        <w:tc>
          <w:tcPr>
            <w:tcW w:w="1418" w:type="dxa"/>
            <w:tcBorders>
              <w:top w:val="single" w:sz="4" w:space="0" w:color="000000"/>
              <w:left w:val="single" w:sz="4" w:space="0" w:color="000000"/>
              <w:bottom w:val="single" w:sz="4" w:space="0" w:color="000000"/>
              <w:right w:val="single" w:sz="4" w:space="0" w:color="000000"/>
            </w:tcBorders>
          </w:tcPr>
          <w:p w14:paraId="527C9EFB"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 классы</w:t>
            </w:r>
          </w:p>
        </w:tc>
        <w:tc>
          <w:tcPr>
            <w:tcW w:w="1417" w:type="dxa"/>
            <w:tcBorders>
              <w:top w:val="single" w:sz="4" w:space="0" w:color="000000"/>
              <w:left w:val="single" w:sz="4" w:space="0" w:color="000000"/>
              <w:bottom w:val="single" w:sz="4" w:space="0" w:color="000000"/>
              <w:right w:val="single" w:sz="4" w:space="0" w:color="000000"/>
            </w:tcBorders>
          </w:tcPr>
          <w:p w14:paraId="11EBDB87" w14:textId="77777777" w:rsidR="00F4611D" w:rsidRPr="00746B2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529" w:type="dxa"/>
            <w:tcBorders>
              <w:top w:val="single" w:sz="4" w:space="0" w:color="000000"/>
              <w:left w:val="single" w:sz="4" w:space="0" w:color="000000"/>
              <w:bottom w:val="single" w:sz="4" w:space="0" w:color="000000"/>
              <w:right w:val="single" w:sz="4" w:space="0" w:color="000000"/>
            </w:tcBorders>
          </w:tcPr>
          <w:p w14:paraId="20518371"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E1E13">
              <w:rPr>
                <w:rFonts w:ascii="Times New Roman" w:eastAsia="Times New Roman" w:hAnsi="Times New Roman"/>
                <w:sz w:val="24"/>
                <w:szCs w:val="24"/>
                <w:lang w:eastAsia="ru-RU"/>
              </w:rPr>
              <w:t>Руководитель самоуправления (воспитатель (ГПД)</w:t>
            </w:r>
          </w:p>
        </w:tc>
      </w:tr>
      <w:tr w:rsidR="00F4611D" w:rsidRPr="002E2E7F" w14:paraId="5FB1E13D"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670F8AA" w14:textId="77777777" w:rsidR="00F4611D" w:rsidRPr="00FD6B8C" w:rsidRDefault="00F4611D" w:rsidP="002D3515">
            <w:pPr>
              <w:pStyle w:val="a4"/>
              <w:tabs>
                <w:tab w:val="left" w:pos="851"/>
              </w:tabs>
              <w:spacing w:line="360" w:lineRule="auto"/>
              <w:ind w:left="360" w:hanging="360"/>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57005737"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Фотовыставка ко Дню Отца</w:t>
            </w:r>
          </w:p>
        </w:tc>
        <w:tc>
          <w:tcPr>
            <w:tcW w:w="1418" w:type="dxa"/>
            <w:tcBorders>
              <w:top w:val="single" w:sz="4" w:space="0" w:color="000000"/>
              <w:left w:val="single" w:sz="4" w:space="0" w:color="000000"/>
              <w:bottom w:val="single" w:sz="4" w:space="0" w:color="000000"/>
              <w:right w:val="single" w:sz="4" w:space="0" w:color="000000"/>
            </w:tcBorders>
          </w:tcPr>
          <w:p w14:paraId="431EC16E"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 xml:space="preserve">4- 11 классы </w:t>
            </w:r>
          </w:p>
        </w:tc>
        <w:tc>
          <w:tcPr>
            <w:tcW w:w="1417" w:type="dxa"/>
            <w:tcBorders>
              <w:top w:val="single" w:sz="4" w:space="0" w:color="000000"/>
              <w:left w:val="single" w:sz="4" w:space="0" w:color="000000"/>
              <w:bottom w:val="single" w:sz="4" w:space="0" w:color="000000"/>
              <w:right w:val="single" w:sz="4" w:space="0" w:color="000000"/>
            </w:tcBorders>
          </w:tcPr>
          <w:p w14:paraId="0DEF7ABF"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20 октября</w:t>
            </w:r>
          </w:p>
        </w:tc>
        <w:tc>
          <w:tcPr>
            <w:tcW w:w="5529" w:type="dxa"/>
            <w:tcBorders>
              <w:top w:val="single" w:sz="4" w:space="0" w:color="000000"/>
              <w:left w:val="single" w:sz="4" w:space="0" w:color="000000"/>
              <w:bottom w:val="single" w:sz="4" w:space="0" w:color="000000"/>
              <w:right w:val="single" w:sz="4" w:space="0" w:color="000000"/>
            </w:tcBorders>
          </w:tcPr>
          <w:p w14:paraId="3744A67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самоуправления (воспитатель (ГПД) Старший вожатый (ГПД), классные руководители 1-11 классов</w:t>
            </w:r>
          </w:p>
        </w:tc>
      </w:tr>
      <w:tr w:rsidR="00F4611D" w:rsidRPr="002E2E7F" w14:paraId="2EC4C52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61AD719" w14:textId="77777777" w:rsidR="00F4611D" w:rsidRPr="00FD6B8C" w:rsidRDefault="00F4611D" w:rsidP="002D3515">
            <w:pPr>
              <w:pStyle w:val="a4"/>
              <w:tabs>
                <w:tab w:val="left" w:pos="851"/>
              </w:tabs>
              <w:spacing w:line="360" w:lineRule="auto"/>
              <w:ind w:left="360" w:hanging="360"/>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4</w:t>
            </w:r>
          </w:p>
        </w:tc>
        <w:tc>
          <w:tcPr>
            <w:tcW w:w="6378" w:type="dxa"/>
            <w:tcBorders>
              <w:top w:val="single" w:sz="4" w:space="0" w:color="000000"/>
              <w:left w:val="single" w:sz="4" w:space="0" w:color="000000"/>
              <w:bottom w:val="single" w:sz="4" w:space="0" w:color="000000"/>
              <w:right w:val="single" w:sz="4" w:space="0" w:color="000000"/>
            </w:tcBorders>
          </w:tcPr>
          <w:p w14:paraId="0EBAB02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Акция «Поздравь учителя!» </w:t>
            </w:r>
          </w:p>
          <w:p w14:paraId="2B057CE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Поздравительная открытка в день рождения.</w:t>
            </w:r>
          </w:p>
        </w:tc>
        <w:tc>
          <w:tcPr>
            <w:tcW w:w="1418" w:type="dxa"/>
            <w:tcBorders>
              <w:top w:val="single" w:sz="4" w:space="0" w:color="000000"/>
              <w:left w:val="single" w:sz="4" w:space="0" w:color="000000"/>
              <w:bottom w:val="single" w:sz="4" w:space="0" w:color="000000"/>
              <w:right w:val="single" w:sz="4" w:space="0" w:color="000000"/>
            </w:tcBorders>
          </w:tcPr>
          <w:p w14:paraId="0C945EA4"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 xml:space="preserve">4-11 классы </w:t>
            </w:r>
          </w:p>
        </w:tc>
        <w:tc>
          <w:tcPr>
            <w:tcW w:w="1417" w:type="dxa"/>
            <w:tcBorders>
              <w:top w:val="single" w:sz="4" w:space="0" w:color="000000"/>
              <w:left w:val="single" w:sz="4" w:space="0" w:color="000000"/>
              <w:bottom w:val="single" w:sz="4" w:space="0" w:color="000000"/>
              <w:right w:val="single" w:sz="4" w:space="0" w:color="000000"/>
            </w:tcBorders>
          </w:tcPr>
          <w:p w14:paraId="32FF7513" w14:textId="77777777" w:rsidR="00F4611D" w:rsidRPr="00FD6B8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В течение месяца</w:t>
            </w:r>
          </w:p>
        </w:tc>
        <w:tc>
          <w:tcPr>
            <w:tcW w:w="5529" w:type="dxa"/>
            <w:tcBorders>
              <w:top w:val="single" w:sz="4" w:space="0" w:color="000000"/>
              <w:left w:val="single" w:sz="4" w:space="0" w:color="000000"/>
              <w:bottom w:val="single" w:sz="4" w:space="0" w:color="000000"/>
              <w:right w:val="single" w:sz="4" w:space="0" w:color="000000"/>
            </w:tcBorders>
          </w:tcPr>
          <w:p w14:paraId="0D3B15E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самоуправления (воспитатель (ГПД) Старший вожатый (ГПД)</w:t>
            </w:r>
          </w:p>
        </w:tc>
      </w:tr>
      <w:tr w:rsidR="00F4611D" w:rsidRPr="002E2E7F" w14:paraId="45B6FD9C"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4DCCD292"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 xml:space="preserve"> Модуль «Организация предметно-эстетической среды»</w:t>
            </w:r>
          </w:p>
        </w:tc>
      </w:tr>
      <w:tr w:rsidR="00F4611D" w:rsidRPr="002E2E7F" w14:paraId="4EF7FAC3"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82C29F5"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1525F2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0018B8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F6436A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октября</w:t>
            </w:r>
          </w:p>
        </w:tc>
        <w:tc>
          <w:tcPr>
            <w:tcW w:w="5529" w:type="dxa"/>
            <w:tcBorders>
              <w:top w:val="single" w:sz="4" w:space="0" w:color="000000"/>
              <w:left w:val="single" w:sz="4" w:space="0" w:color="000000"/>
              <w:bottom w:val="single" w:sz="4" w:space="0" w:color="000000"/>
              <w:right w:val="single" w:sz="4" w:space="0" w:color="000000"/>
            </w:tcBorders>
          </w:tcPr>
          <w:p w14:paraId="52923B4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0E8D17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A5BF5FD"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4F8BB0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652B1C3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1E701D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63E58F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06A75AFF"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EB920EA"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F30AAE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1919C13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C16AF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D50FA8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72E1DB5"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D5A8F39"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6356C7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7A8E637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38A0D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22F99D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620AAC5"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F36769A"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770E79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51711F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7BDA681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4D979C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42D68B6"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E44103F"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2430221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6597D69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D0F64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283C51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746FE1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D16E808"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2D0538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 использование игровых пространств, спортивных и игровых площадок, зон активного и тихого отдыха</w:t>
            </w:r>
          </w:p>
        </w:tc>
        <w:tc>
          <w:tcPr>
            <w:tcW w:w="1418" w:type="dxa"/>
            <w:tcBorders>
              <w:top w:val="single" w:sz="4" w:space="0" w:color="000000"/>
              <w:left w:val="single" w:sz="4" w:space="0" w:color="000000"/>
              <w:bottom w:val="single" w:sz="4" w:space="0" w:color="000000"/>
              <w:right w:val="single" w:sz="4" w:space="0" w:color="000000"/>
            </w:tcBorders>
          </w:tcPr>
          <w:p w14:paraId="0D21F72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6B127B9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3F1C2F1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3112BF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98E7A71"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29FC22D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в библиотеке и рекреациях 2-3 этажей стеллажей свободного книгообмена, на которые обучающиеся, родители, педагогические работники выставляют для общего использования свои книги, получают возможность брать для чтения другие</w:t>
            </w:r>
          </w:p>
        </w:tc>
        <w:tc>
          <w:tcPr>
            <w:tcW w:w="1418" w:type="dxa"/>
            <w:tcBorders>
              <w:top w:val="single" w:sz="4" w:space="0" w:color="000000"/>
              <w:left w:val="single" w:sz="4" w:space="0" w:color="000000"/>
              <w:bottom w:val="single" w:sz="4" w:space="0" w:color="000000"/>
              <w:right w:val="single" w:sz="4" w:space="0" w:color="000000"/>
            </w:tcBorders>
          </w:tcPr>
          <w:p w14:paraId="48D120C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9E3D64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4A1178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1339902"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4CFFE2B"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A5678E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18" w:type="dxa"/>
            <w:tcBorders>
              <w:top w:val="single" w:sz="4" w:space="0" w:color="000000"/>
              <w:left w:val="single" w:sz="4" w:space="0" w:color="000000"/>
              <w:bottom w:val="single" w:sz="4" w:space="0" w:color="000000"/>
              <w:right w:val="single" w:sz="4" w:space="0" w:color="000000"/>
            </w:tcBorders>
          </w:tcPr>
          <w:p w14:paraId="226857F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1803346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DFD806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47DEC38"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3818DF0"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2EEA1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выставки рисунков «День защиты животных»</w:t>
            </w:r>
          </w:p>
        </w:tc>
        <w:tc>
          <w:tcPr>
            <w:tcW w:w="1418" w:type="dxa"/>
            <w:tcBorders>
              <w:top w:val="single" w:sz="4" w:space="0" w:color="000000"/>
              <w:left w:val="single" w:sz="4" w:space="0" w:color="000000"/>
              <w:bottom w:val="single" w:sz="4" w:space="0" w:color="000000"/>
              <w:right w:val="single" w:sz="4" w:space="0" w:color="000000"/>
            </w:tcBorders>
          </w:tcPr>
          <w:p w14:paraId="4ED7F74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4E3761F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 4 октября</w:t>
            </w:r>
          </w:p>
        </w:tc>
        <w:tc>
          <w:tcPr>
            <w:tcW w:w="5529" w:type="dxa"/>
            <w:tcBorders>
              <w:left w:val="single" w:sz="4" w:space="0" w:color="000000"/>
              <w:bottom w:val="single" w:sz="4" w:space="0" w:color="000000"/>
              <w:right w:val="single" w:sz="4" w:space="0" w:color="000000"/>
            </w:tcBorders>
          </w:tcPr>
          <w:p w14:paraId="3DB56F5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актив школы</w:t>
            </w:r>
          </w:p>
        </w:tc>
      </w:tr>
      <w:tr w:rsidR="00F4611D" w:rsidRPr="002E2E7F" w14:paraId="4C28F01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DDC0B58"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DABF12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1 этажа ФГКОУ «СОШ № 150» рисунками к Международному дню библиотек</w:t>
            </w:r>
          </w:p>
        </w:tc>
        <w:tc>
          <w:tcPr>
            <w:tcW w:w="1418" w:type="dxa"/>
            <w:tcBorders>
              <w:top w:val="single" w:sz="4" w:space="0" w:color="000000"/>
              <w:left w:val="single" w:sz="4" w:space="0" w:color="000000"/>
              <w:bottom w:val="single" w:sz="4" w:space="0" w:color="000000"/>
              <w:right w:val="single" w:sz="4" w:space="0" w:color="000000"/>
            </w:tcBorders>
          </w:tcPr>
          <w:p w14:paraId="684E67B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1-9 классы</w:t>
            </w:r>
          </w:p>
        </w:tc>
        <w:tc>
          <w:tcPr>
            <w:tcW w:w="1417" w:type="dxa"/>
            <w:tcBorders>
              <w:top w:val="single" w:sz="4" w:space="0" w:color="000000"/>
              <w:left w:val="single" w:sz="4" w:space="0" w:color="000000"/>
              <w:bottom w:val="single" w:sz="4" w:space="0" w:color="000000"/>
              <w:right w:val="single" w:sz="4" w:space="0" w:color="000000"/>
            </w:tcBorders>
          </w:tcPr>
          <w:p w14:paraId="22EE94F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24-29 октября</w:t>
            </w:r>
          </w:p>
        </w:tc>
        <w:tc>
          <w:tcPr>
            <w:tcW w:w="5529" w:type="dxa"/>
            <w:tcBorders>
              <w:left w:val="single" w:sz="4" w:space="0" w:color="000000"/>
              <w:bottom w:val="single" w:sz="4" w:space="0" w:color="000000"/>
              <w:right w:val="single" w:sz="4" w:space="0" w:color="000000"/>
            </w:tcBorders>
          </w:tcPr>
          <w:p w14:paraId="35D51F9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(ГПД),актив школы</w:t>
            </w:r>
          </w:p>
        </w:tc>
      </w:tr>
      <w:tr w:rsidR="00F4611D" w:rsidRPr="00DF74D6" w14:paraId="251586CD"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98F8A34" w14:textId="77777777" w:rsidR="00F4611D" w:rsidRPr="002E2E7F" w:rsidRDefault="00F4611D" w:rsidP="00F4611D">
            <w:pPr>
              <w:pStyle w:val="a4"/>
              <w:numPr>
                <w:ilvl w:val="0"/>
                <w:numId w:val="6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2B5E3A6"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Оформление выставки «Моя любимая книга или мой самый любимый сказочный персонаж»</w:t>
            </w:r>
          </w:p>
        </w:tc>
        <w:tc>
          <w:tcPr>
            <w:tcW w:w="1418" w:type="dxa"/>
            <w:tcBorders>
              <w:top w:val="single" w:sz="4" w:space="0" w:color="000000"/>
              <w:left w:val="single" w:sz="4" w:space="0" w:color="000000"/>
              <w:bottom w:val="single" w:sz="4" w:space="0" w:color="000000"/>
              <w:right w:val="single" w:sz="4" w:space="0" w:color="000000"/>
            </w:tcBorders>
          </w:tcPr>
          <w:p w14:paraId="46EB53B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1-9 классы</w:t>
            </w:r>
          </w:p>
        </w:tc>
        <w:tc>
          <w:tcPr>
            <w:tcW w:w="1417" w:type="dxa"/>
            <w:tcBorders>
              <w:top w:val="single" w:sz="4" w:space="0" w:color="000000"/>
              <w:left w:val="single" w:sz="4" w:space="0" w:color="000000"/>
              <w:bottom w:val="single" w:sz="4" w:space="0" w:color="000000"/>
              <w:right w:val="single" w:sz="4" w:space="0" w:color="000000"/>
            </w:tcBorders>
          </w:tcPr>
          <w:p w14:paraId="4CF64E7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24-29 октября</w:t>
            </w:r>
          </w:p>
        </w:tc>
        <w:tc>
          <w:tcPr>
            <w:tcW w:w="5529" w:type="dxa"/>
            <w:tcBorders>
              <w:left w:val="single" w:sz="4" w:space="0" w:color="000000"/>
              <w:bottom w:val="single" w:sz="4" w:space="0" w:color="000000"/>
              <w:right w:val="single" w:sz="4" w:space="0" w:color="000000"/>
            </w:tcBorders>
          </w:tcPr>
          <w:p w14:paraId="202E238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Библиотекарь, старший вожатый (ГПД)</w:t>
            </w:r>
          </w:p>
        </w:tc>
      </w:tr>
      <w:tr w:rsidR="00F4611D" w:rsidRPr="002E2E7F" w14:paraId="697C1C20" w14:textId="77777777" w:rsidTr="002D3515">
        <w:trPr>
          <w:gridAfter w:val="1"/>
          <w:wAfter w:w="14" w:type="dxa"/>
        </w:trPr>
        <w:tc>
          <w:tcPr>
            <w:tcW w:w="15309" w:type="dxa"/>
            <w:gridSpan w:val="5"/>
            <w:tcBorders>
              <w:top w:val="single" w:sz="4" w:space="0" w:color="000000"/>
              <w:left w:val="single" w:sz="4" w:space="0" w:color="000000"/>
              <w:bottom w:val="single" w:sz="4" w:space="0" w:color="000000"/>
              <w:right w:val="single" w:sz="4" w:space="0" w:color="000000"/>
            </w:tcBorders>
          </w:tcPr>
          <w:p w14:paraId="45E12603"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b/>
                <w:sz w:val="24"/>
                <w:szCs w:val="24"/>
                <w:lang w:eastAsia="ru-RU"/>
              </w:rPr>
              <w:t>Модуль «</w:t>
            </w:r>
            <w:r w:rsidRPr="002E2E7F">
              <w:rPr>
                <w:rFonts w:ascii="Times New Roman" w:eastAsia="Times New Roman" w:hAnsi="Times New Roman"/>
                <w:b/>
                <w:bCs/>
                <w:sz w:val="24"/>
                <w:szCs w:val="24"/>
                <w:lang w:eastAsia="ru-RU"/>
              </w:rPr>
              <w:t>Социальное партнерство (сетевое взаимодействие)»</w:t>
            </w:r>
          </w:p>
        </w:tc>
      </w:tr>
      <w:tr w:rsidR="00F4611D" w:rsidRPr="002E2E7F" w14:paraId="25C50BF6"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94FEC10" w14:textId="77777777" w:rsidR="00F4611D" w:rsidRPr="002E2E7F" w:rsidRDefault="00F4611D" w:rsidP="00F4611D">
            <w:pPr>
              <w:pStyle w:val="a4"/>
              <w:numPr>
                <w:ilvl w:val="0"/>
                <w:numId w:val="6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2005F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6992B57E"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417" w:type="dxa"/>
            <w:tcBorders>
              <w:top w:val="single" w:sz="4" w:space="0" w:color="000000"/>
              <w:left w:val="single" w:sz="4" w:space="0" w:color="000000"/>
              <w:bottom w:val="single" w:sz="4" w:space="0" w:color="000000"/>
              <w:right w:val="single" w:sz="4" w:space="0" w:color="000000"/>
            </w:tcBorders>
          </w:tcPr>
          <w:p w14:paraId="3C4982E8" w14:textId="77777777" w:rsidR="00F4611D" w:rsidRPr="00746B2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6B2FD9D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5DD4515"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368A3C7" w14:textId="77777777" w:rsidR="00F4611D" w:rsidRPr="002E2E7F" w:rsidRDefault="00F4611D" w:rsidP="00F4611D">
            <w:pPr>
              <w:pStyle w:val="a4"/>
              <w:numPr>
                <w:ilvl w:val="0"/>
                <w:numId w:val="6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5FC0B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6471FC62"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3EC20C2" w14:textId="77777777" w:rsidR="00F4611D" w:rsidRPr="00746B2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529" w:type="dxa"/>
            <w:tcBorders>
              <w:left w:val="single" w:sz="4" w:space="0" w:color="000000"/>
              <w:bottom w:val="single" w:sz="4" w:space="0" w:color="000000"/>
              <w:right w:val="single" w:sz="4" w:space="0" w:color="000000"/>
            </w:tcBorders>
          </w:tcPr>
          <w:p w14:paraId="14B16E3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38314FBF"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44B03D6D"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2D48994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6CD215C" w14:textId="77777777" w:rsidR="00F4611D" w:rsidRPr="000B456B" w:rsidRDefault="00F4611D" w:rsidP="00F4611D">
            <w:pPr>
              <w:pStyle w:val="a4"/>
              <w:numPr>
                <w:ilvl w:val="0"/>
                <w:numId w:val="6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685B17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Беседа по профилактике пневмонии</w:t>
            </w:r>
          </w:p>
        </w:tc>
        <w:tc>
          <w:tcPr>
            <w:tcW w:w="1418" w:type="dxa"/>
            <w:tcBorders>
              <w:top w:val="single" w:sz="4" w:space="0" w:color="000000"/>
              <w:left w:val="single" w:sz="4" w:space="0" w:color="000000"/>
              <w:bottom w:val="single" w:sz="4" w:space="0" w:color="000000"/>
              <w:right w:val="single" w:sz="4" w:space="0" w:color="000000"/>
            </w:tcBorders>
          </w:tcPr>
          <w:p w14:paraId="21F71E4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2-11 классы</w:t>
            </w:r>
          </w:p>
        </w:tc>
        <w:tc>
          <w:tcPr>
            <w:tcW w:w="1417" w:type="dxa"/>
            <w:tcBorders>
              <w:top w:val="single" w:sz="4" w:space="0" w:color="000000"/>
              <w:left w:val="single" w:sz="4" w:space="0" w:color="000000"/>
              <w:bottom w:val="single" w:sz="4" w:space="0" w:color="000000"/>
              <w:right w:val="single" w:sz="4" w:space="0" w:color="000000"/>
            </w:tcBorders>
          </w:tcPr>
          <w:p w14:paraId="2050FB5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октября</w:t>
            </w:r>
          </w:p>
        </w:tc>
        <w:tc>
          <w:tcPr>
            <w:tcW w:w="5529" w:type="dxa"/>
            <w:tcBorders>
              <w:top w:val="single" w:sz="4" w:space="0" w:color="000000"/>
              <w:left w:val="single" w:sz="4" w:space="0" w:color="000000"/>
              <w:bottom w:val="single" w:sz="4" w:space="0" w:color="000000"/>
              <w:right w:val="single" w:sz="4" w:space="0" w:color="000000"/>
            </w:tcBorders>
          </w:tcPr>
          <w:p w14:paraId="5DC6C38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Учитель биологии, медицинская сестра, актив самоуправления</w:t>
            </w:r>
          </w:p>
        </w:tc>
      </w:tr>
      <w:tr w:rsidR="00F4611D" w:rsidRPr="00DF74D6" w14:paraId="357B96B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52CA383" w14:textId="77777777" w:rsidR="00F4611D" w:rsidRPr="002E2E7F" w:rsidRDefault="00F4611D" w:rsidP="00F4611D">
            <w:pPr>
              <w:pStyle w:val="a4"/>
              <w:numPr>
                <w:ilvl w:val="0"/>
                <w:numId w:val="6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C89C25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Инструктаж о правилах поведения на осенних каникулах (с обязательной записью в журнал)</w:t>
            </w:r>
          </w:p>
        </w:tc>
        <w:tc>
          <w:tcPr>
            <w:tcW w:w="1418" w:type="dxa"/>
            <w:tcBorders>
              <w:top w:val="single" w:sz="4" w:space="0" w:color="000000"/>
              <w:left w:val="single" w:sz="4" w:space="0" w:color="000000"/>
              <w:bottom w:val="single" w:sz="4" w:space="0" w:color="000000"/>
              <w:right w:val="single" w:sz="4" w:space="0" w:color="000000"/>
            </w:tcBorders>
          </w:tcPr>
          <w:p w14:paraId="3BF05C3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7" w:type="dxa"/>
            <w:tcBorders>
              <w:top w:val="single" w:sz="4" w:space="0" w:color="000000"/>
              <w:left w:val="single" w:sz="4" w:space="0" w:color="000000"/>
              <w:bottom w:val="single" w:sz="4" w:space="0" w:color="000000"/>
              <w:right w:val="single" w:sz="4" w:space="0" w:color="000000"/>
            </w:tcBorders>
          </w:tcPr>
          <w:p w14:paraId="0F0E8C1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октября</w:t>
            </w:r>
          </w:p>
        </w:tc>
        <w:tc>
          <w:tcPr>
            <w:tcW w:w="5529" w:type="dxa"/>
            <w:tcBorders>
              <w:top w:val="single" w:sz="4" w:space="0" w:color="000000"/>
              <w:left w:val="single" w:sz="4" w:space="0" w:color="000000"/>
              <w:bottom w:val="single" w:sz="4" w:space="0" w:color="000000"/>
              <w:right w:val="single" w:sz="4" w:space="0" w:color="000000"/>
            </w:tcBorders>
          </w:tcPr>
          <w:p w14:paraId="3C2012B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46B7A86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61525501" w14:textId="77777777" w:rsidR="00F4611D" w:rsidRPr="000B456B" w:rsidRDefault="00F4611D" w:rsidP="00F4611D">
            <w:pPr>
              <w:pStyle w:val="a4"/>
              <w:numPr>
                <w:ilvl w:val="0"/>
                <w:numId w:val="6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93F5B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Тематические беседы по профилактике деструктивного (суицидального) поведения детей и подростков</w:t>
            </w:r>
          </w:p>
        </w:tc>
        <w:tc>
          <w:tcPr>
            <w:tcW w:w="1418" w:type="dxa"/>
            <w:tcBorders>
              <w:top w:val="single" w:sz="4" w:space="0" w:color="000000"/>
              <w:left w:val="single" w:sz="4" w:space="0" w:color="000000"/>
              <w:bottom w:val="single" w:sz="4" w:space="0" w:color="000000"/>
              <w:right w:val="single" w:sz="4" w:space="0" w:color="000000"/>
            </w:tcBorders>
          </w:tcPr>
          <w:p w14:paraId="7D46F62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5-11 классы</w:t>
            </w:r>
          </w:p>
        </w:tc>
        <w:tc>
          <w:tcPr>
            <w:tcW w:w="1417" w:type="dxa"/>
            <w:tcBorders>
              <w:top w:val="single" w:sz="4" w:space="0" w:color="000000"/>
              <w:left w:val="single" w:sz="4" w:space="0" w:color="000000"/>
              <w:bottom w:val="single" w:sz="4" w:space="0" w:color="000000"/>
              <w:right w:val="single" w:sz="4" w:space="0" w:color="000000"/>
            </w:tcBorders>
          </w:tcPr>
          <w:p w14:paraId="265D18B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67A8B">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C8B193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Секретарь КДНиЗП</w:t>
            </w:r>
          </w:p>
          <w:p w14:paraId="5F54792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2E2E7F" w14:paraId="422B4A7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EC440DA" w14:textId="77777777" w:rsidR="00F4611D" w:rsidRPr="000B456B" w:rsidRDefault="00F4611D" w:rsidP="00F4611D">
            <w:pPr>
              <w:pStyle w:val="a4"/>
              <w:numPr>
                <w:ilvl w:val="0"/>
                <w:numId w:val="6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9F89EF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Совета профилактики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71F77DA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14:paraId="3E9BC57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четверти</w:t>
            </w:r>
          </w:p>
        </w:tc>
        <w:tc>
          <w:tcPr>
            <w:tcW w:w="5529" w:type="dxa"/>
            <w:tcBorders>
              <w:top w:val="single" w:sz="4" w:space="0" w:color="000000"/>
              <w:left w:val="single" w:sz="4" w:space="0" w:color="000000"/>
              <w:bottom w:val="single" w:sz="4" w:space="0" w:color="000000"/>
              <w:right w:val="single" w:sz="4" w:space="0" w:color="000000"/>
            </w:tcBorders>
          </w:tcPr>
          <w:p w14:paraId="78F3F5D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(по воспитательной работе) комиссия Совета профилактики</w:t>
            </w:r>
          </w:p>
        </w:tc>
      </w:tr>
      <w:tr w:rsidR="00F4611D" w:rsidRPr="00DF74D6" w14:paraId="250197DD"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11D49FC2"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4C2506CF"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92BD094" w14:textId="77777777" w:rsidR="00F4611D" w:rsidRPr="000B456B" w:rsidRDefault="00F4611D" w:rsidP="00F4611D">
            <w:pPr>
              <w:pStyle w:val="a4"/>
              <w:numPr>
                <w:ilvl w:val="0"/>
                <w:numId w:val="6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ED88B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Классный час профориентационного направления</w:t>
            </w:r>
          </w:p>
        </w:tc>
        <w:tc>
          <w:tcPr>
            <w:tcW w:w="1418" w:type="dxa"/>
            <w:tcBorders>
              <w:top w:val="single" w:sz="4" w:space="0" w:color="000000"/>
              <w:left w:val="single" w:sz="4" w:space="0" w:color="000000"/>
              <w:bottom w:val="single" w:sz="4" w:space="0" w:color="000000"/>
              <w:right w:val="single" w:sz="4" w:space="0" w:color="000000"/>
            </w:tcBorders>
          </w:tcPr>
          <w:p w14:paraId="23A1E0B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5 </w:t>
            </w:r>
            <w:r w:rsidRPr="00DF74D6">
              <w:rPr>
                <w:rFonts w:ascii="Times New Roman" w:eastAsia="Times New Roman" w:hAnsi="Times New Roman"/>
                <w:sz w:val="24"/>
                <w:szCs w:val="24"/>
                <w:lang w:eastAsia="ru-RU"/>
              </w:rPr>
              <w:t>классы</w:t>
            </w:r>
          </w:p>
        </w:tc>
        <w:tc>
          <w:tcPr>
            <w:tcW w:w="1417" w:type="dxa"/>
            <w:tcBorders>
              <w:top w:val="single" w:sz="4" w:space="0" w:color="000000"/>
              <w:left w:val="single" w:sz="4" w:space="0" w:color="000000"/>
              <w:bottom w:val="single" w:sz="4" w:space="0" w:color="000000"/>
              <w:right w:val="single" w:sz="4" w:space="0" w:color="000000"/>
            </w:tcBorders>
          </w:tcPr>
          <w:p w14:paraId="1436B45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11B0F1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1-5 классов</w:t>
            </w:r>
          </w:p>
        </w:tc>
      </w:tr>
      <w:tr w:rsidR="00F4611D" w:rsidRPr="00DF74D6" w14:paraId="562297C4"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383211E" w14:textId="77777777" w:rsidR="00F4611D" w:rsidRPr="002E2E7F" w:rsidRDefault="00F4611D" w:rsidP="00F4611D">
            <w:pPr>
              <w:pStyle w:val="a4"/>
              <w:numPr>
                <w:ilvl w:val="0"/>
                <w:numId w:val="6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9A67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Курс внеурочной деятельности «Россия-мои горизонты»</w:t>
            </w:r>
          </w:p>
          <w:p w14:paraId="7687066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350E432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10 классы</w:t>
            </w:r>
          </w:p>
        </w:tc>
        <w:tc>
          <w:tcPr>
            <w:tcW w:w="1417" w:type="dxa"/>
            <w:tcBorders>
              <w:top w:val="single" w:sz="4" w:space="0" w:color="000000"/>
              <w:left w:val="single" w:sz="4" w:space="0" w:color="000000"/>
              <w:bottom w:val="single" w:sz="4" w:space="0" w:color="000000"/>
              <w:right w:val="single" w:sz="4" w:space="0" w:color="000000"/>
            </w:tcBorders>
          </w:tcPr>
          <w:p w14:paraId="7F3270C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D1C6A3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713899F3"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8251C5D" w14:textId="77777777" w:rsidR="00F4611D" w:rsidRPr="000B456B" w:rsidRDefault="00F4611D" w:rsidP="00F4611D">
            <w:pPr>
              <w:pStyle w:val="a4"/>
              <w:numPr>
                <w:ilvl w:val="0"/>
                <w:numId w:val="6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BDCD5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167A526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7" w:type="dxa"/>
            <w:tcBorders>
              <w:top w:val="single" w:sz="4" w:space="0" w:color="000000"/>
              <w:left w:val="single" w:sz="4" w:space="0" w:color="000000"/>
              <w:bottom w:val="single" w:sz="4" w:space="0" w:color="000000"/>
              <w:right w:val="single" w:sz="4" w:space="0" w:color="000000"/>
            </w:tcBorders>
          </w:tcPr>
          <w:p w14:paraId="6DB6FE5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0477AA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DF74D6" w14:paraId="270305B5" w14:textId="77777777" w:rsidTr="002D3515">
        <w:tc>
          <w:tcPr>
            <w:tcW w:w="15323" w:type="dxa"/>
            <w:gridSpan w:val="6"/>
            <w:tcBorders>
              <w:top w:val="single" w:sz="4" w:space="0" w:color="000000"/>
              <w:left w:val="single" w:sz="4" w:space="0" w:color="000000"/>
              <w:bottom w:val="single" w:sz="4" w:space="0" w:color="000000"/>
              <w:right w:val="single" w:sz="4" w:space="0" w:color="000000"/>
            </w:tcBorders>
          </w:tcPr>
          <w:p w14:paraId="2376FE35"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w:t>
            </w:r>
            <w:r>
              <w:rPr>
                <w:rFonts w:ascii="Times New Roman" w:eastAsia="Times New Roman" w:hAnsi="Times New Roman"/>
                <w:b/>
                <w:sz w:val="24"/>
                <w:szCs w:val="24"/>
                <w:lang w:eastAsia="ru-RU"/>
              </w:rPr>
              <w:t>Детские общественные объединения</w:t>
            </w:r>
            <w:r w:rsidRPr="00DF74D6">
              <w:rPr>
                <w:rFonts w:ascii="Times New Roman" w:eastAsia="Times New Roman" w:hAnsi="Times New Roman"/>
                <w:b/>
                <w:sz w:val="24"/>
                <w:szCs w:val="24"/>
                <w:lang w:eastAsia="ru-RU"/>
              </w:rPr>
              <w:t>»</w:t>
            </w:r>
          </w:p>
        </w:tc>
      </w:tr>
      <w:tr w:rsidR="00F4611D" w:rsidRPr="002E2E7F" w14:paraId="1690EF0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39FEAB0C" w14:textId="77777777" w:rsidR="00F4611D" w:rsidRPr="000B456B"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F4D155"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 xml:space="preserve">Беседы по темам «Великая Отечественная война. Календарь событий»: </w:t>
            </w:r>
          </w:p>
          <w:p w14:paraId="400FB240"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День воинской славы России. День разгрома</w:t>
            </w:r>
          </w:p>
          <w:p w14:paraId="35360B35"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советскими войсками немецко-фашистских войск</w:t>
            </w:r>
          </w:p>
          <w:p w14:paraId="7558AE71" w14:textId="77777777" w:rsidR="00F4611D" w:rsidRPr="00EA269B" w:rsidRDefault="00F4611D" w:rsidP="002D3515">
            <w:pPr>
              <w:jc w:val="both"/>
              <w:rPr>
                <w:rFonts w:ascii="Times New Roman" w:hAnsi="Times New Roman"/>
                <w:sz w:val="24"/>
                <w:szCs w:val="24"/>
              </w:rPr>
            </w:pPr>
            <w:r w:rsidRPr="00E605C6">
              <w:rPr>
                <w:rFonts w:ascii="Times New Roman" w:hAnsi="Times New Roman"/>
                <w:sz w:val="24"/>
                <w:szCs w:val="24"/>
              </w:rPr>
              <w:t>в битве за Кавказ (1943)</w:t>
            </w:r>
          </w:p>
        </w:tc>
        <w:tc>
          <w:tcPr>
            <w:tcW w:w="1418" w:type="dxa"/>
            <w:tcBorders>
              <w:top w:val="single" w:sz="4" w:space="0" w:color="000000"/>
              <w:left w:val="single" w:sz="4" w:space="0" w:color="000000"/>
              <w:bottom w:val="single" w:sz="4" w:space="0" w:color="000000"/>
              <w:right w:val="single" w:sz="4" w:space="0" w:color="000000"/>
            </w:tcBorders>
          </w:tcPr>
          <w:p w14:paraId="66291C1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228502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9 октября</w:t>
            </w:r>
          </w:p>
        </w:tc>
        <w:tc>
          <w:tcPr>
            <w:tcW w:w="5529" w:type="dxa"/>
            <w:tcBorders>
              <w:top w:val="single" w:sz="4" w:space="0" w:color="000000"/>
              <w:left w:val="single" w:sz="4" w:space="0" w:color="000000"/>
              <w:bottom w:val="single" w:sz="4" w:space="0" w:color="000000"/>
              <w:right w:val="single" w:sz="4" w:space="0" w:color="000000"/>
            </w:tcBorders>
          </w:tcPr>
          <w:p w14:paraId="6F97331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4F554C6A"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512E8D06"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1E502D7"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Информационная минутка, посвященная дню зажжения Вечного огня (1957 год)</w:t>
            </w:r>
          </w:p>
        </w:tc>
        <w:tc>
          <w:tcPr>
            <w:tcW w:w="1418" w:type="dxa"/>
            <w:tcBorders>
              <w:top w:val="single" w:sz="4" w:space="0" w:color="000000"/>
              <w:left w:val="single" w:sz="4" w:space="0" w:color="000000"/>
              <w:bottom w:val="single" w:sz="4" w:space="0" w:color="000000"/>
              <w:right w:val="single" w:sz="4" w:space="0" w:color="000000"/>
            </w:tcBorders>
          </w:tcPr>
          <w:p w14:paraId="49AA958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3037F27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6 октября</w:t>
            </w:r>
          </w:p>
        </w:tc>
        <w:tc>
          <w:tcPr>
            <w:tcW w:w="5529" w:type="dxa"/>
            <w:tcBorders>
              <w:top w:val="single" w:sz="4" w:space="0" w:color="000000"/>
              <w:left w:val="single" w:sz="4" w:space="0" w:color="000000"/>
              <w:bottom w:val="single" w:sz="4" w:space="0" w:color="000000"/>
              <w:right w:val="single" w:sz="4" w:space="0" w:color="000000"/>
            </w:tcBorders>
          </w:tcPr>
          <w:p w14:paraId="6D5E224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ЮАО «Арктика», преподаватель-организатор (ОБЖ)</w:t>
            </w:r>
          </w:p>
        </w:tc>
      </w:tr>
      <w:tr w:rsidR="00F4611D" w:rsidRPr="002E2E7F" w14:paraId="455E5AFE"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66163E3"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41CC17" w14:textId="77777777" w:rsidR="00F4611D" w:rsidRPr="002E2E7F" w:rsidRDefault="00F4611D" w:rsidP="002D3515">
            <w:pPr>
              <w:jc w:val="both"/>
              <w:rPr>
                <w:rFonts w:ascii="Times New Roman" w:hAnsi="Times New Roman"/>
                <w:sz w:val="24"/>
                <w:szCs w:val="24"/>
              </w:rPr>
            </w:pPr>
            <w:r w:rsidRPr="002E2E7F">
              <w:rPr>
                <w:rFonts w:ascii="Times New Roman" w:hAnsi="Times New Roman"/>
                <w:bCs/>
                <w:sz w:val="24"/>
                <w:szCs w:val="24"/>
              </w:rPr>
              <w:t>Кворум, посвященный началу новому периоду обучения</w:t>
            </w:r>
          </w:p>
        </w:tc>
        <w:tc>
          <w:tcPr>
            <w:tcW w:w="1418" w:type="dxa"/>
            <w:tcBorders>
              <w:top w:val="single" w:sz="4" w:space="0" w:color="000000"/>
              <w:left w:val="single" w:sz="4" w:space="0" w:color="000000"/>
              <w:bottom w:val="single" w:sz="4" w:space="0" w:color="000000"/>
              <w:right w:val="single" w:sz="4" w:space="0" w:color="000000"/>
            </w:tcBorders>
          </w:tcPr>
          <w:p w14:paraId="443F52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C456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4C5CBC9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07EEA">
              <w:rPr>
                <w:rFonts w:ascii="Times New Roman" w:eastAsia="Times New Roman" w:hAnsi="Times New Roman"/>
                <w:sz w:val="24"/>
                <w:szCs w:val="24"/>
                <w:lang w:eastAsia="ru-RU"/>
              </w:rPr>
              <w:t xml:space="preserve">1-2 неделя </w:t>
            </w:r>
            <w:r>
              <w:rPr>
                <w:rFonts w:ascii="Times New Roman" w:eastAsia="Times New Roman" w:hAnsi="Times New Roman"/>
                <w:sz w:val="24"/>
                <w:szCs w:val="24"/>
                <w:lang w:eastAsia="ru-RU"/>
              </w:rPr>
              <w:t>октября</w:t>
            </w:r>
          </w:p>
        </w:tc>
        <w:tc>
          <w:tcPr>
            <w:tcW w:w="5529" w:type="dxa"/>
            <w:tcBorders>
              <w:top w:val="single" w:sz="4" w:space="0" w:color="000000"/>
              <w:left w:val="single" w:sz="4" w:space="0" w:color="000000"/>
              <w:bottom w:val="single" w:sz="4" w:space="0" w:color="000000"/>
              <w:right w:val="single" w:sz="4" w:space="0" w:color="000000"/>
            </w:tcBorders>
          </w:tcPr>
          <w:p w14:paraId="1CBACD3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w:t>
            </w:r>
          </w:p>
        </w:tc>
      </w:tr>
      <w:tr w:rsidR="00F4611D" w:rsidRPr="002E2E7F" w14:paraId="20C10E13"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4FD590B9"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1DE9DD" w14:textId="77777777" w:rsidR="00F4611D" w:rsidRPr="002E2E7F" w:rsidRDefault="00F4611D" w:rsidP="002D3515">
            <w:pPr>
              <w:jc w:val="both"/>
              <w:rPr>
                <w:rFonts w:ascii="Times New Roman" w:hAnsi="Times New Roman"/>
                <w:sz w:val="24"/>
                <w:szCs w:val="24"/>
              </w:rPr>
            </w:pPr>
            <w:r w:rsidRPr="002E2E7F">
              <w:rPr>
                <w:rFonts w:ascii="Times New Roman" w:hAnsi="Times New Roman"/>
                <w:bCs/>
                <w:sz w:val="24"/>
                <w:szCs w:val="24"/>
              </w:rPr>
              <w:t>День открытых дверей, посвященный началу нового периода внеурочной</w:t>
            </w:r>
            <w:r w:rsidRPr="002E2E7F">
              <w:rPr>
                <w:rFonts w:ascii="Times New Roman" w:hAnsi="Times New Roman"/>
                <w:sz w:val="24"/>
                <w:szCs w:val="24"/>
              </w:rPr>
              <w:t xml:space="preserve"> деятельности военно-патриотической направленности.</w:t>
            </w:r>
          </w:p>
        </w:tc>
        <w:tc>
          <w:tcPr>
            <w:tcW w:w="1418" w:type="dxa"/>
            <w:tcBorders>
              <w:top w:val="single" w:sz="4" w:space="0" w:color="000000"/>
              <w:left w:val="single" w:sz="4" w:space="0" w:color="000000"/>
              <w:bottom w:val="single" w:sz="4" w:space="0" w:color="000000"/>
              <w:right w:val="single" w:sz="4" w:space="0" w:color="000000"/>
            </w:tcBorders>
          </w:tcPr>
          <w:p w14:paraId="49A1A94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C456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9E7515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07EEA">
              <w:rPr>
                <w:rFonts w:ascii="Times New Roman" w:eastAsia="Times New Roman" w:hAnsi="Times New Roman"/>
                <w:sz w:val="24"/>
                <w:szCs w:val="24"/>
                <w:lang w:eastAsia="ru-RU"/>
              </w:rPr>
              <w:t xml:space="preserve">1-2 неделя </w:t>
            </w:r>
            <w:r>
              <w:rPr>
                <w:rFonts w:ascii="Times New Roman" w:eastAsia="Times New Roman" w:hAnsi="Times New Roman"/>
                <w:sz w:val="24"/>
                <w:szCs w:val="24"/>
                <w:lang w:eastAsia="ru-RU"/>
              </w:rPr>
              <w:t>октябр</w:t>
            </w:r>
            <w:r w:rsidRPr="00A07EEA">
              <w:rPr>
                <w:rFonts w:ascii="Times New Roman" w:eastAsia="Times New Roman" w:hAnsi="Times New Roman"/>
                <w:sz w:val="24"/>
                <w:szCs w:val="24"/>
                <w:lang w:eastAsia="ru-RU"/>
              </w:rPr>
              <w:t>я</w:t>
            </w:r>
          </w:p>
        </w:tc>
        <w:tc>
          <w:tcPr>
            <w:tcW w:w="5529" w:type="dxa"/>
            <w:tcBorders>
              <w:top w:val="single" w:sz="4" w:space="0" w:color="000000"/>
              <w:left w:val="single" w:sz="4" w:space="0" w:color="000000"/>
              <w:bottom w:val="single" w:sz="4" w:space="0" w:color="000000"/>
              <w:right w:val="single" w:sz="4" w:space="0" w:color="000000"/>
            </w:tcBorders>
          </w:tcPr>
          <w:p w14:paraId="1A288D4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w:t>
            </w:r>
          </w:p>
        </w:tc>
      </w:tr>
      <w:tr w:rsidR="00F4611D" w:rsidRPr="002E2E7F" w14:paraId="6F10DC5B"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2945BF9A"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D44278"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ОФП. Зарядка; приёмы самостраховки; нормы ГТО.</w:t>
            </w:r>
          </w:p>
        </w:tc>
        <w:tc>
          <w:tcPr>
            <w:tcW w:w="1418" w:type="dxa"/>
            <w:tcBorders>
              <w:top w:val="single" w:sz="4" w:space="0" w:color="000000"/>
              <w:left w:val="single" w:sz="4" w:space="0" w:color="000000"/>
              <w:bottom w:val="single" w:sz="4" w:space="0" w:color="000000"/>
              <w:right w:val="single" w:sz="4" w:space="0" w:color="000000"/>
            </w:tcBorders>
          </w:tcPr>
          <w:p w14:paraId="3106F96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C57CB">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39A5EA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C57CB">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042DE0A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2E2E7F" w14:paraId="6D843526"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4E27FE6"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5189AD" w14:textId="77777777" w:rsidR="00F4611D" w:rsidRPr="002E2E7F" w:rsidRDefault="00F4611D" w:rsidP="002D3515">
            <w:pPr>
              <w:tabs>
                <w:tab w:val="left" w:pos="613"/>
              </w:tabs>
              <w:spacing w:after="0" w:line="240" w:lineRule="auto"/>
              <w:rPr>
                <w:rFonts w:ascii="Times New Roman" w:hAnsi="Times New Roman"/>
                <w:bCs/>
                <w:sz w:val="24"/>
                <w:szCs w:val="24"/>
              </w:rPr>
            </w:pPr>
            <w:r w:rsidRPr="002E2E7F">
              <w:rPr>
                <w:rFonts w:ascii="Times New Roman" w:hAnsi="Times New Roman"/>
                <w:bCs/>
                <w:sz w:val="24"/>
                <w:szCs w:val="24"/>
              </w:rPr>
              <w:t>Реализация плана рабочей программы «Начальная военная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431B73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14BC6">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0F32D9F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2CE1CD0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Преподаватель-организатор (ОБЖ), старший вожатый (ГПД)</w:t>
            </w:r>
          </w:p>
        </w:tc>
      </w:tr>
      <w:tr w:rsidR="00F4611D" w:rsidRPr="00DF74D6" w14:paraId="75F348D9"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03F7F350"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3DE4F4" w14:textId="77777777" w:rsidR="00F4611D" w:rsidRPr="002E2E7F" w:rsidRDefault="00F4611D" w:rsidP="002D3515">
            <w:pPr>
              <w:tabs>
                <w:tab w:val="left" w:pos="613"/>
              </w:tabs>
              <w:spacing w:after="0" w:line="240" w:lineRule="auto"/>
              <w:rPr>
                <w:rFonts w:ascii="Times New Roman" w:hAnsi="Times New Roman"/>
                <w:bCs/>
                <w:sz w:val="24"/>
                <w:szCs w:val="24"/>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418" w:type="dxa"/>
            <w:tcBorders>
              <w:top w:val="single" w:sz="4" w:space="0" w:color="000000"/>
              <w:left w:val="single" w:sz="4" w:space="0" w:color="000000"/>
              <w:bottom w:val="single" w:sz="4" w:space="0" w:color="000000"/>
              <w:right w:val="single" w:sz="4" w:space="0" w:color="000000"/>
            </w:tcBorders>
          </w:tcPr>
          <w:p w14:paraId="13855AE1" w14:textId="77777777" w:rsidR="00F4611D" w:rsidRPr="00E14BC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DFC35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605C6">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4F972F0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2E2E7F" w14:paraId="657945A7"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13EA6F8" w14:textId="77777777" w:rsidR="00F4611D" w:rsidRPr="00FD7136"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982E91" w14:textId="77777777" w:rsidR="00F4611D" w:rsidRPr="00D374B1" w:rsidRDefault="00F4611D" w:rsidP="002D3515">
            <w:pPr>
              <w:tabs>
                <w:tab w:val="left" w:pos="613"/>
              </w:tabs>
              <w:spacing w:after="0" w:line="240" w:lineRule="auto"/>
              <w:rPr>
                <w:rFonts w:ascii="Times New Roman" w:hAnsi="Times New Roman"/>
                <w:bCs/>
                <w:sz w:val="24"/>
                <w:szCs w:val="24"/>
              </w:rPr>
            </w:pPr>
            <w:r w:rsidRPr="002E2E7F">
              <w:rPr>
                <w:rFonts w:ascii="Times New Roman" w:hAnsi="Times New Roman"/>
                <w:bCs/>
                <w:sz w:val="24"/>
                <w:szCs w:val="24"/>
              </w:rPr>
              <w:t>Занятие по огневой подготовке.</w:t>
            </w:r>
            <w:r w:rsidRPr="002E2E7F">
              <w:rPr>
                <w:rFonts w:ascii="Times New Roman" w:hAnsi="Times New Roman"/>
                <w:sz w:val="24"/>
                <w:szCs w:val="24"/>
              </w:rPr>
              <w:t xml:space="preserve"> Требования безопасности при поведении занятий по огневой подготовке и обращении с оружием и боеприпасами. </w:t>
            </w:r>
            <w:r w:rsidRPr="00D374B1">
              <w:rPr>
                <w:rFonts w:ascii="Times New Roman" w:hAnsi="Times New Roman"/>
                <w:sz w:val="24"/>
                <w:szCs w:val="24"/>
              </w:rPr>
              <w:t>Ответственность юнармейцев по соблюдению требований безопасности</w:t>
            </w:r>
          </w:p>
        </w:tc>
        <w:tc>
          <w:tcPr>
            <w:tcW w:w="1418" w:type="dxa"/>
            <w:tcBorders>
              <w:top w:val="single" w:sz="4" w:space="0" w:color="000000"/>
              <w:left w:val="single" w:sz="4" w:space="0" w:color="000000"/>
              <w:bottom w:val="single" w:sz="4" w:space="0" w:color="000000"/>
              <w:right w:val="single" w:sz="4" w:space="0" w:color="000000"/>
            </w:tcBorders>
          </w:tcPr>
          <w:p w14:paraId="083F4C8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14BC6">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F68182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5772AD9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отряда «Арктика»</w:t>
            </w:r>
          </w:p>
        </w:tc>
      </w:tr>
      <w:tr w:rsidR="00F4611D" w:rsidRPr="002E2E7F" w14:paraId="0F6AF82C"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7871F76C"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72DEFAE" w14:textId="77777777" w:rsidR="00F4611D" w:rsidRPr="002E2E7F" w:rsidRDefault="00F4611D" w:rsidP="002D3515">
            <w:pPr>
              <w:tabs>
                <w:tab w:val="left" w:pos="613"/>
              </w:tabs>
              <w:spacing w:after="0" w:line="240" w:lineRule="auto"/>
              <w:rPr>
                <w:rFonts w:ascii="Times New Roman" w:hAnsi="Times New Roman"/>
                <w:bCs/>
                <w:sz w:val="24"/>
                <w:szCs w:val="24"/>
              </w:rPr>
            </w:pPr>
            <w:r w:rsidRPr="002E2E7F">
              <w:rPr>
                <w:rFonts w:ascii="Times New Roman" w:hAnsi="Times New Roman"/>
                <w:sz w:val="24"/>
                <w:szCs w:val="24"/>
              </w:rPr>
              <w:t>Строевая подготовка. Движение в строю. Повороты на месте и в движении</w:t>
            </w:r>
          </w:p>
        </w:tc>
        <w:tc>
          <w:tcPr>
            <w:tcW w:w="1418" w:type="dxa"/>
            <w:tcBorders>
              <w:top w:val="single" w:sz="4" w:space="0" w:color="000000"/>
              <w:left w:val="single" w:sz="4" w:space="0" w:color="000000"/>
              <w:bottom w:val="single" w:sz="4" w:space="0" w:color="000000"/>
              <w:right w:val="single" w:sz="4" w:space="0" w:color="000000"/>
            </w:tcBorders>
          </w:tcPr>
          <w:p w14:paraId="4850D362" w14:textId="77777777" w:rsidR="00F4611D" w:rsidRPr="00E14BC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570B">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5FCA230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68AEA7D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2E2E7F" w14:paraId="4266E5C1" w14:textId="77777777" w:rsidTr="002D3515">
        <w:trPr>
          <w:gridAfter w:val="1"/>
          <w:wAfter w:w="14" w:type="dxa"/>
        </w:trPr>
        <w:tc>
          <w:tcPr>
            <w:tcW w:w="567" w:type="dxa"/>
            <w:tcBorders>
              <w:top w:val="single" w:sz="4" w:space="0" w:color="000000"/>
              <w:left w:val="single" w:sz="4" w:space="0" w:color="000000"/>
              <w:bottom w:val="single" w:sz="4" w:space="0" w:color="000000"/>
              <w:right w:val="single" w:sz="4" w:space="0" w:color="000000"/>
            </w:tcBorders>
          </w:tcPr>
          <w:p w14:paraId="15BF6184" w14:textId="77777777" w:rsidR="00F4611D" w:rsidRPr="002E2E7F" w:rsidRDefault="00F4611D" w:rsidP="00F4611D">
            <w:pPr>
              <w:pStyle w:val="a4"/>
              <w:numPr>
                <w:ilvl w:val="0"/>
                <w:numId w:val="6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0CBAE6" w14:textId="77777777" w:rsidR="00F4611D" w:rsidRPr="00D374B1" w:rsidRDefault="00F4611D" w:rsidP="002D3515">
            <w:pPr>
              <w:tabs>
                <w:tab w:val="left" w:pos="613"/>
              </w:tabs>
              <w:spacing w:after="0" w:line="240" w:lineRule="auto"/>
              <w:rPr>
                <w:rFonts w:ascii="Times New Roman" w:hAnsi="Times New Roman"/>
                <w:bCs/>
                <w:sz w:val="24"/>
                <w:szCs w:val="24"/>
              </w:rPr>
            </w:pPr>
            <w:r w:rsidRPr="00D374B1">
              <w:rPr>
                <w:rFonts w:ascii="Times New Roman" w:hAnsi="Times New Roman"/>
                <w:bCs/>
                <w:sz w:val="24"/>
                <w:szCs w:val="24"/>
              </w:rPr>
              <w:t>Спортивные игры.</w:t>
            </w:r>
          </w:p>
        </w:tc>
        <w:tc>
          <w:tcPr>
            <w:tcW w:w="1418" w:type="dxa"/>
            <w:tcBorders>
              <w:top w:val="single" w:sz="4" w:space="0" w:color="000000"/>
              <w:left w:val="single" w:sz="4" w:space="0" w:color="000000"/>
              <w:bottom w:val="single" w:sz="4" w:space="0" w:color="000000"/>
              <w:right w:val="single" w:sz="4" w:space="0" w:color="000000"/>
            </w:tcBorders>
          </w:tcPr>
          <w:p w14:paraId="056B01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14BC6">
              <w:rPr>
                <w:rFonts w:ascii="Times New Roman" w:eastAsia="Times New Roman" w:hAnsi="Times New Roman"/>
                <w:sz w:val="24"/>
                <w:szCs w:val="24"/>
                <w:lang w:eastAsia="ru-RU"/>
              </w:rPr>
              <w:t>ЮАО «Арктика»</w:t>
            </w:r>
          </w:p>
        </w:tc>
        <w:tc>
          <w:tcPr>
            <w:tcW w:w="1417" w:type="dxa"/>
            <w:tcBorders>
              <w:top w:val="single" w:sz="4" w:space="0" w:color="000000"/>
              <w:left w:val="single" w:sz="4" w:space="0" w:color="000000"/>
              <w:bottom w:val="single" w:sz="4" w:space="0" w:color="000000"/>
              <w:right w:val="single" w:sz="4" w:space="0" w:color="000000"/>
            </w:tcBorders>
          </w:tcPr>
          <w:p w14:paraId="752037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октября</w:t>
            </w:r>
          </w:p>
        </w:tc>
        <w:tc>
          <w:tcPr>
            <w:tcW w:w="5529" w:type="dxa"/>
            <w:tcBorders>
              <w:top w:val="single" w:sz="4" w:space="0" w:color="000000"/>
              <w:left w:val="single" w:sz="4" w:space="0" w:color="000000"/>
              <w:bottom w:val="single" w:sz="4" w:space="0" w:color="000000"/>
              <w:right w:val="single" w:sz="4" w:space="0" w:color="000000"/>
            </w:tcBorders>
          </w:tcPr>
          <w:p w14:paraId="70031C7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Преподаватель-организатор (ОБЖ), старший вожатый (ГПД), учителя физкультуры</w:t>
            </w:r>
          </w:p>
        </w:tc>
      </w:tr>
    </w:tbl>
    <w:p w14:paraId="0088FAB4" w14:textId="77777777" w:rsidR="00F4611D" w:rsidRPr="002E2E7F" w:rsidRDefault="00F4611D" w:rsidP="00F4611D">
      <w:pPr>
        <w:rPr>
          <w:sz w:val="24"/>
          <w:szCs w:val="24"/>
        </w:rPr>
      </w:pPr>
    </w:p>
    <w:p w14:paraId="220679D9" w14:textId="77777777" w:rsidR="00F4611D" w:rsidRPr="002E2E7F"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418"/>
        <w:gridCol w:w="1276"/>
        <w:gridCol w:w="5670"/>
      </w:tblGrid>
      <w:tr w:rsidR="00F4611D" w:rsidRPr="00DF74D6" w14:paraId="028EC473"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D7D44FC"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КАЛЕНДАРНЫЙ ПЛАН ВОСПИТАТЕЛЬНОЙ РАБОТЫ </w:t>
            </w:r>
          </w:p>
          <w:p w14:paraId="79CC6401"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ФГКОУ «СОШ № 150»</w:t>
            </w:r>
          </w:p>
          <w:p w14:paraId="3125648A"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5</w:t>
            </w:r>
            <w:r w:rsidRPr="00DF74D6">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DF74D6">
              <w:rPr>
                <w:rFonts w:ascii="Times New Roman" w:eastAsia="Times New Roman" w:hAnsi="Times New Roman"/>
                <w:sz w:val="24"/>
                <w:szCs w:val="24"/>
                <w:lang w:eastAsia="ru-RU"/>
              </w:rPr>
              <w:t xml:space="preserve"> учебный год</w:t>
            </w:r>
          </w:p>
        </w:tc>
      </w:tr>
      <w:tr w:rsidR="00F4611D" w:rsidRPr="00DF74D6" w14:paraId="09CF36B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A1319BD"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четверть 2025-2026 учебного года</w:t>
            </w:r>
          </w:p>
        </w:tc>
      </w:tr>
      <w:tr w:rsidR="00F4611D" w:rsidRPr="00DF74D6" w14:paraId="6741626A"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D72C6CC"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Ноябрь</w:t>
            </w:r>
          </w:p>
        </w:tc>
      </w:tr>
      <w:tr w:rsidR="00F4611D" w:rsidRPr="00DF74D6" w14:paraId="0DB2126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2696256"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2FEE5150"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64B23C42"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24BE93C8"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3E383766"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7585CD66"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0379DFA7"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DF74D6" w14:paraId="6B0149B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925CA0D" w14:textId="77777777" w:rsidR="00F4611D" w:rsidRPr="00896BAB"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C522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открытых уроков</w:t>
            </w:r>
          </w:p>
        </w:tc>
        <w:tc>
          <w:tcPr>
            <w:tcW w:w="1418" w:type="dxa"/>
            <w:tcBorders>
              <w:top w:val="single" w:sz="4" w:space="0" w:color="000000"/>
              <w:left w:val="single" w:sz="4" w:space="0" w:color="000000"/>
              <w:bottom w:val="single" w:sz="4" w:space="0" w:color="000000"/>
              <w:right w:val="single" w:sz="4" w:space="0" w:color="000000"/>
            </w:tcBorders>
          </w:tcPr>
          <w:p w14:paraId="0AC0B1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классы</w:t>
            </w:r>
          </w:p>
        </w:tc>
        <w:tc>
          <w:tcPr>
            <w:tcW w:w="1276" w:type="dxa"/>
            <w:tcBorders>
              <w:top w:val="single" w:sz="4" w:space="0" w:color="000000"/>
              <w:left w:val="single" w:sz="4" w:space="0" w:color="000000"/>
              <w:bottom w:val="single" w:sz="4" w:space="0" w:color="000000"/>
              <w:right w:val="single" w:sz="4" w:space="0" w:color="000000"/>
            </w:tcBorders>
          </w:tcPr>
          <w:p w14:paraId="1D5A95D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3734432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ПМО начальных классов</w:t>
            </w:r>
          </w:p>
        </w:tc>
      </w:tr>
      <w:tr w:rsidR="00F4611D" w:rsidRPr="002E2E7F" w14:paraId="2B81ABF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B76F3AA" w14:textId="77777777" w:rsidR="00F4611D" w:rsidRPr="00896BAB"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6E7B21" w14:textId="77777777" w:rsidR="00F4611D" w:rsidRPr="009F49D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Диагностика </w:t>
            </w:r>
            <w:r w:rsidRPr="009F49DB">
              <w:rPr>
                <w:rFonts w:ascii="Times New Roman" w:eastAsia="Times New Roman" w:hAnsi="Times New Roman"/>
                <w:sz w:val="24"/>
                <w:szCs w:val="24"/>
                <w:lang w:eastAsia="ru-RU"/>
              </w:rPr>
              <w:t>для педагог</w:t>
            </w:r>
            <w:r>
              <w:rPr>
                <w:rFonts w:ascii="Times New Roman" w:eastAsia="Times New Roman" w:hAnsi="Times New Roman"/>
                <w:sz w:val="24"/>
                <w:szCs w:val="24"/>
                <w:lang w:eastAsia="ru-RU"/>
              </w:rPr>
              <w:t>ических работников</w:t>
            </w:r>
          </w:p>
          <w:p w14:paraId="6276679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b/>
                <w:bCs/>
                <w:sz w:val="24"/>
                <w:szCs w:val="24"/>
                <w:lang w:eastAsia="ru-RU"/>
              </w:rPr>
              <w:t>«Оценка психологической безопасности 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tcPr>
          <w:p w14:paraId="737029E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105336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2F92BDA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w:t>
            </w:r>
          </w:p>
        </w:tc>
      </w:tr>
      <w:tr w:rsidR="00F4611D" w:rsidRPr="002E2E7F" w14:paraId="552698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8AE3051" w14:textId="77777777" w:rsidR="00F4611D" w:rsidRPr="002E2E7F"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805F4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на уроке литературы, посвященная Дню рождения Ф.М. Достоевского</w:t>
            </w:r>
          </w:p>
        </w:tc>
        <w:tc>
          <w:tcPr>
            <w:tcW w:w="1418" w:type="dxa"/>
            <w:tcBorders>
              <w:top w:val="single" w:sz="4" w:space="0" w:color="000000"/>
              <w:left w:val="single" w:sz="4" w:space="0" w:color="000000"/>
              <w:bottom w:val="single" w:sz="4" w:space="0" w:color="000000"/>
              <w:right w:val="single" w:sz="4" w:space="0" w:color="000000"/>
            </w:tcBorders>
          </w:tcPr>
          <w:p w14:paraId="00D3139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3CA231B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11.11</w:t>
            </w:r>
          </w:p>
        </w:tc>
        <w:tc>
          <w:tcPr>
            <w:tcW w:w="5670" w:type="dxa"/>
            <w:tcBorders>
              <w:top w:val="single" w:sz="4" w:space="0" w:color="000000"/>
              <w:left w:val="single" w:sz="4" w:space="0" w:color="000000"/>
              <w:bottom w:val="single" w:sz="4" w:space="0" w:color="000000"/>
              <w:right w:val="single" w:sz="4" w:space="0" w:color="000000"/>
            </w:tcBorders>
          </w:tcPr>
          <w:p w14:paraId="3559E8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 и литературы</w:t>
            </w:r>
          </w:p>
        </w:tc>
      </w:tr>
      <w:tr w:rsidR="00F4611D" w:rsidRPr="00DF74D6" w14:paraId="711BCEB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4BBF9AB" w14:textId="77777777" w:rsidR="00F4611D" w:rsidRPr="002E2E7F"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A65E04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Информационная минутка на уроке географии </w:t>
            </w:r>
          </w:p>
          <w:p w14:paraId="3159BE6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255 лет со дня рождения И.Ф. Крузенштерна,</w:t>
            </w:r>
          </w:p>
          <w:p w14:paraId="5AE9B79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95625">
              <w:rPr>
                <w:rFonts w:ascii="Times New Roman" w:eastAsia="Times New Roman" w:hAnsi="Times New Roman"/>
                <w:sz w:val="24"/>
                <w:szCs w:val="24"/>
                <w:lang w:eastAsia="ru-RU"/>
              </w:rPr>
              <w:t>русского мореплавателя, адмирала (1770–1846)</w:t>
            </w:r>
          </w:p>
        </w:tc>
        <w:tc>
          <w:tcPr>
            <w:tcW w:w="1418" w:type="dxa"/>
            <w:tcBorders>
              <w:top w:val="single" w:sz="4" w:space="0" w:color="000000"/>
              <w:left w:val="single" w:sz="4" w:space="0" w:color="000000"/>
              <w:bottom w:val="single" w:sz="4" w:space="0" w:color="000000"/>
              <w:right w:val="single" w:sz="4" w:space="0" w:color="000000"/>
            </w:tcBorders>
          </w:tcPr>
          <w:p w14:paraId="53356E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классы</w:t>
            </w:r>
          </w:p>
        </w:tc>
        <w:tc>
          <w:tcPr>
            <w:tcW w:w="1276" w:type="dxa"/>
            <w:tcBorders>
              <w:top w:val="single" w:sz="4" w:space="0" w:color="000000"/>
              <w:left w:val="single" w:sz="4" w:space="0" w:color="000000"/>
              <w:bottom w:val="single" w:sz="4" w:space="0" w:color="000000"/>
              <w:right w:val="single" w:sz="4" w:space="0" w:color="000000"/>
            </w:tcBorders>
          </w:tcPr>
          <w:p w14:paraId="43D94EF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19.11</w:t>
            </w:r>
          </w:p>
        </w:tc>
        <w:tc>
          <w:tcPr>
            <w:tcW w:w="5670" w:type="dxa"/>
            <w:tcBorders>
              <w:top w:val="single" w:sz="4" w:space="0" w:color="000000"/>
              <w:left w:val="single" w:sz="4" w:space="0" w:color="000000"/>
              <w:bottom w:val="single" w:sz="4" w:space="0" w:color="000000"/>
              <w:right w:val="single" w:sz="4" w:space="0" w:color="000000"/>
            </w:tcBorders>
          </w:tcPr>
          <w:p w14:paraId="02B83D7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географии</w:t>
            </w:r>
          </w:p>
        </w:tc>
      </w:tr>
      <w:tr w:rsidR="00F4611D" w:rsidRPr="00DF74D6" w14:paraId="58B4DC2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2D6D279" w14:textId="77777777" w:rsidR="00F4611D" w:rsidRPr="00896BAB"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655442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на уроках истории и обществознания, посвященная Дню начала Нюрнбергского процесса</w:t>
            </w:r>
          </w:p>
        </w:tc>
        <w:tc>
          <w:tcPr>
            <w:tcW w:w="1418" w:type="dxa"/>
            <w:tcBorders>
              <w:top w:val="single" w:sz="4" w:space="0" w:color="000000"/>
              <w:left w:val="single" w:sz="4" w:space="0" w:color="000000"/>
              <w:bottom w:val="single" w:sz="4" w:space="0" w:color="000000"/>
              <w:right w:val="single" w:sz="4" w:space="0" w:color="000000"/>
            </w:tcBorders>
          </w:tcPr>
          <w:p w14:paraId="602437A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876DC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20.11</w:t>
            </w:r>
          </w:p>
        </w:tc>
        <w:tc>
          <w:tcPr>
            <w:tcW w:w="5670" w:type="dxa"/>
            <w:tcBorders>
              <w:top w:val="single" w:sz="4" w:space="0" w:color="000000"/>
              <w:left w:val="single" w:sz="4" w:space="0" w:color="000000"/>
              <w:bottom w:val="single" w:sz="4" w:space="0" w:color="000000"/>
              <w:right w:val="single" w:sz="4" w:space="0" w:color="000000"/>
            </w:tcBorders>
          </w:tcPr>
          <w:p w14:paraId="32F4142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истории и обществознания</w:t>
            </w:r>
          </w:p>
        </w:tc>
      </w:tr>
      <w:tr w:rsidR="00F4611D" w:rsidRPr="00DF74D6" w14:paraId="0E6CD0D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D6DA2EC" w14:textId="77777777" w:rsidR="00F4611D" w:rsidRPr="00896BAB"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1015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на уроке биологии 215 лет со дня рождения русского хирурга</w:t>
            </w:r>
          </w:p>
          <w:p w14:paraId="1E1FFED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95625">
              <w:rPr>
                <w:rFonts w:ascii="Times New Roman" w:eastAsia="Times New Roman" w:hAnsi="Times New Roman"/>
                <w:sz w:val="24"/>
                <w:szCs w:val="24"/>
                <w:lang w:eastAsia="ru-RU"/>
              </w:rPr>
              <w:t>Н. И. Пирогова (1810–1881)</w:t>
            </w:r>
          </w:p>
        </w:tc>
        <w:tc>
          <w:tcPr>
            <w:tcW w:w="1418" w:type="dxa"/>
            <w:tcBorders>
              <w:top w:val="single" w:sz="4" w:space="0" w:color="000000"/>
              <w:left w:val="single" w:sz="4" w:space="0" w:color="000000"/>
              <w:bottom w:val="single" w:sz="4" w:space="0" w:color="000000"/>
              <w:right w:val="single" w:sz="4" w:space="0" w:color="000000"/>
            </w:tcBorders>
          </w:tcPr>
          <w:p w14:paraId="4C800A2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6712F6D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ноября</w:t>
            </w:r>
          </w:p>
        </w:tc>
        <w:tc>
          <w:tcPr>
            <w:tcW w:w="5670" w:type="dxa"/>
            <w:tcBorders>
              <w:top w:val="single" w:sz="4" w:space="0" w:color="000000"/>
              <w:left w:val="single" w:sz="4" w:space="0" w:color="000000"/>
              <w:bottom w:val="single" w:sz="4" w:space="0" w:color="000000"/>
              <w:right w:val="single" w:sz="4" w:space="0" w:color="000000"/>
            </w:tcBorders>
          </w:tcPr>
          <w:p w14:paraId="5D93E95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биологии</w:t>
            </w:r>
          </w:p>
        </w:tc>
      </w:tr>
      <w:tr w:rsidR="00F4611D" w:rsidRPr="002E2E7F" w14:paraId="76AFE05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F95383F" w14:textId="77777777" w:rsidR="00F4611D" w:rsidRPr="00896BAB"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9BCF29" w14:textId="77777777" w:rsidR="00F4611D" w:rsidRPr="00595625"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Конкурс стихотворений, посвященный 145-летию со дня рождения русского поэтаА. </w:t>
            </w:r>
            <w:r w:rsidRPr="00A866E5">
              <w:rPr>
                <w:rFonts w:ascii="Times New Roman" w:eastAsia="Times New Roman" w:hAnsi="Times New Roman"/>
                <w:sz w:val="24"/>
                <w:szCs w:val="24"/>
                <w:lang w:eastAsia="ru-RU"/>
              </w:rPr>
              <w:t>А. Блока (1880–1921)</w:t>
            </w:r>
          </w:p>
        </w:tc>
        <w:tc>
          <w:tcPr>
            <w:tcW w:w="1418" w:type="dxa"/>
            <w:tcBorders>
              <w:top w:val="single" w:sz="4" w:space="0" w:color="000000"/>
              <w:left w:val="single" w:sz="4" w:space="0" w:color="000000"/>
              <w:bottom w:val="single" w:sz="4" w:space="0" w:color="000000"/>
              <w:right w:val="single" w:sz="4" w:space="0" w:color="000000"/>
            </w:tcBorders>
          </w:tcPr>
          <w:p w14:paraId="66671E8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5-9 классы</w:t>
            </w:r>
          </w:p>
        </w:tc>
        <w:tc>
          <w:tcPr>
            <w:tcW w:w="1276" w:type="dxa"/>
            <w:tcBorders>
              <w:top w:val="single" w:sz="4" w:space="0" w:color="000000"/>
              <w:left w:val="single" w:sz="4" w:space="0" w:color="000000"/>
              <w:bottom w:val="single" w:sz="4" w:space="0" w:color="000000"/>
              <w:right w:val="single" w:sz="4" w:space="0" w:color="000000"/>
            </w:tcBorders>
          </w:tcPr>
          <w:p w14:paraId="1D0BEC1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28.11</w:t>
            </w:r>
          </w:p>
        </w:tc>
        <w:tc>
          <w:tcPr>
            <w:tcW w:w="5670" w:type="dxa"/>
            <w:tcBorders>
              <w:top w:val="single" w:sz="4" w:space="0" w:color="000000"/>
              <w:left w:val="single" w:sz="4" w:space="0" w:color="000000"/>
              <w:right w:val="single" w:sz="4" w:space="0" w:color="000000"/>
            </w:tcBorders>
          </w:tcPr>
          <w:p w14:paraId="6D6C817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 классные руководители 5-9 классов</w:t>
            </w:r>
          </w:p>
        </w:tc>
      </w:tr>
      <w:tr w:rsidR="00F4611D" w:rsidRPr="002E2E7F" w14:paraId="6AF19B2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43F2EB8" w14:textId="77777777" w:rsidR="00F4611D" w:rsidRPr="002E2E7F"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6F028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 xml:space="preserve">Международная </w:t>
            </w:r>
            <w:r w:rsidRPr="00054061">
              <w:rPr>
                <w:rFonts w:ascii="Times New Roman" w:hAnsi="Times New Roman"/>
                <w:sz w:val="24"/>
                <w:szCs w:val="24"/>
              </w:rPr>
              <w:t xml:space="preserve">акция «Географический диктант» </w:t>
            </w:r>
          </w:p>
        </w:tc>
        <w:tc>
          <w:tcPr>
            <w:tcW w:w="1418" w:type="dxa"/>
            <w:tcBorders>
              <w:top w:val="single" w:sz="4" w:space="0" w:color="000000"/>
              <w:left w:val="single" w:sz="4" w:space="0" w:color="000000"/>
              <w:bottom w:val="single" w:sz="4" w:space="0" w:color="000000"/>
              <w:right w:val="single" w:sz="4" w:space="0" w:color="000000"/>
            </w:tcBorders>
          </w:tcPr>
          <w:p w14:paraId="163E5BF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7159C3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ноября</w:t>
            </w:r>
          </w:p>
        </w:tc>
        <w:tc>
          <w:tcPr>
            <w:tcW w:w="5670" w:type="dxa"/>
            <w:tcBorders>
              <w:top w:val="single" w:sz="4" w:space="0" w:color="000000"/>
              <w:left w:val="single" w:sz="4" w:space="0" w:color="000000"/>
              <w:right w:val="single" w:sz="4" w:space="0" w:color="000000"/>
            </w:tcBorders>
          </w:tcPr>
          <w:p w14:paraId="1BAA2F9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учителя географии</w:t>
            </w:r>
          </w:p>
        </w:tc>
      </w:tr>
      <w:tr w:rsidR="00F4611D" w:rsidRPr="002E2E7F" w14:paraId="7AA858C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D96648" w14:textId="77777777" w:rsidR="00F4611D" w:rsidRPr="002E2E7F" w:rsidRDefault="00F4611D" w:rsidP="00F4611D">
            <w:pPr>
              <w:pStyle w:val="a4"/>
              <w:numPr>
                <w:ilvl w:val="0"/>
                <w:numId w:val="1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35A69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Повторный инструктаж о ППБ и ОТ и ТБ (с обязательной записью в журнал учителя-предметника)</w:t>
            </w:r>
          </w:p>
        </w:tc>
        <w:tc>
          <w:tcPr>
            <w:tcW w:w="1418" w:type="dxa"/>
            <w:tcBorders>
              <w:top w:val="single" w:sz="4" w:space="0" w:color="000000"/>
              <w:left w:val="single" w:sz="4" w:space="0" w:color="000000"/>
              <w:bottom w:val="single" w:sz="4" w:space="0" w:color="000000"/>
              <w:right w:val="single" w:sz="4" w:space="0" w:color="000000"/>
            </w:tcBorders>
          </w:tcPr>
          <w:p w14:paraId="514568F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ED8B1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0A264EC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Учителя-предметники, классные руководители 1-11 классов</w:t>
            </w:r>
          </w:p>
        </w:tc>
      </w:tr>
      <w:tr w:rsidR="00F4611D" w:rsidRPr="00DF74D6" w14:paraId="26D982D2"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763484D"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8E1E13">
              <w:rPr>
                <w:rFonts w:ascii="Times New Roman" w:eastAsia="Times New Roman" w:hAnsi="Times New Roman"/>
                <w:b/>
                <w:sz w:val="24"/>
                <w:szCs w:val="24"/>
                <w:lang w:eastAsia="ru-RU"/>
              </w:rPr>
              <w:t>Модуль «Классное руководство»</w:t>
            </w:r>
          </w:p>
        </w:tc>
      </w:tr>
      <w:tr w:rsidR="00F4611D" w:rsidRPr="00DF74D6" w14:paraId="093D6B0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17C8BC2"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0A404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духовно-нравственного направления воспитания</w:t>
            </w:r>
          </w:p>
        </w:tc>
        <w:tc>
          <w:tcPr>
            <w:tcW w:w="1418" w:type="dxa"/>
            <w:tcBorders>
              <w:top w:val="single" w:sz="4" w:space="0" w:color="000000"/>
              <w:left w:val="single" w:sz="4" w:space="0" w:color="000000"/>
              <w:bottom w:val="single" w:sz="4" w:space="0" w:color="000000"/>
              <w:right w:val="single" w:sz="4" w:space="0" w:color="000000"/>
            </w:tcBorders>
          </w:tcPr>
          <w:p w14:paraId="7E51DE5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5CB3A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67A8B">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0099040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367A112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4407CA9"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8FB21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253EDD8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7C574B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left w:val="single" w:sz="4" w:space="0" w:color="000000"/>
              <w:bottom w:val="single" w:sz="4" w:space="0" w:color="000000"/>
              <w:right w:val="single" w:sz="4" w:space="0" w:color="000000"/>
            </w:tcBorders>
          </w:tcPr>
          <w:p w14:paraId="6D1AC16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w:t>
            </w:r>
          </w:p>
        </w:tc>
      </w:tr>
      <w:tr w:rsidR="00F4611D" w:rsidRPr="00DF74D6" w14:paraId="4578382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3F056A4" w14:textId="77777777" w:rsidR="00F4611D" w:rsidRPr="002E2E7F"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388CC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Повышение квалификации (курсы повышения квалификации, тематическая литература, вебинары)</w:t>
            </w:r>
          </w:p>
        </w:tc>
        <w:tc>
          <w:tcPr>
            <w:tcW w:w="1418" w:type="dxa"/>
            <w:tcBorders>
              <w:top w:val="single" w:sz="4" w:space="0" w:color="000000"/>
              <w:left w:val="single" w:sz="4" w:space="0" w:color="000000"/>
              <w:bottom w:val="single" w:sz="4" w:space="0" w:color="000000"/>
              <w:right w:val="single" w:sz="4" w:space="0" w:color="000000"/>
            </w:tcBorders>
          </w:tcPr>
          <w:p w14:paraId="327D4E7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0C36F59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1A025F">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337909C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0816F74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00E5655"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12B68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часы, согласно плану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35F0FC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918B7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4440E1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7B13252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4198FEC"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B339D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418" w:type="dxa"/>
            <w:tcBorders>
              <w:top w:val="single" w:sz="4" w:space="0" w:color="000000"/>
              <w:left w:val="single" w:sz="4" w:space="0" w:color="000000"/>
              <w:bottom w:val="single" w:sz="4" w:space="0" w:color="000000"/>
              <w:right w:val="single" w:sz="4" w:space="0" w:color="000000"/>
            </w:tcBorders>
          </w:tcPr>
          <w:p w14:paraId="5DBF80C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6BBC2D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3C2F3BB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4638DB3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8867B61"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A38031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посещаемости)</w:t>
            </w:r>
          </w:p>
        </w:tc>
        <w:tc>
          <w:tcPr>
            <w:tcW w:w="1418" w:type="dxa"/>
            <w:tcBorders>
              <w:top w:val="single" w:sz="4" w:space="0" w:color="000000"/>
              <w:left w:val="single" w:sz="4" w:space="0" w:color="000000"/>
              <w:bottom w:val="single" w:sz="4" w:space="0" w:color="000000"/>
              <w:right w:val="single" w:sz="4" w:space="0" w:color="000000"/>
            </w:tcBorders>
          </w:tcPr>
          <w:p w14:paraId="61DB74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B1CC87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ноября</w:t>
            </w:r>
          </w:p>
        </w:tc>
        <w:tc>
          <w:tcPr>
            <w:tcW w:w="5670" w:type="dxa"/>
            <w:tcBorders>
              <w:top w:val="single" w:sz="4" w:space="0" w:color="000000"/>
              <w:left w:val="single" w:sz="4" w:space="0" w:color="000000"/>
              <w:bottom w:val="single" w:sz="4" w:space="0" w:color="000000"/>
              <w:right w:val="single" w:sz="4" w:space="0" w:color="000000"/>
            </w:tcBorders>
          </w:tcPr>
          <w:p w14:paraId="5A428D7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6E8E27C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E3F1C3C"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2AED4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актива класса для подготовки к мероприятиям, 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57DEBC6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6EF7B7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7C5F495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w:t>
            </w:r>
          </w:p>
        </w:tc>
      </w:tr>
      <w:tr w:rsidR="00F4611D" w:rsidRPr="00DF74D6" w14:paraId="33C5002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E9A24DC" w14:textId="77777777" w:rsidR="00F4611D" w:rsidRPr="002E2E7F"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85051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418" w:type="dxa"/>
            <w:tcBorders>
              <w:top w:val="single" w:sz="4" w:space="0" w:color="000000"/>
              <w:left w:val="single" w:sz="4" w:space="0" w:color="000000"/>
              <w:bottom w:val="single" w:sz="4" w:space="0" w:color="000000"/>
              <w:right w:val="single" w:sz="4" w:space="0" w:color="000000"/>
            </w:tcBorders>
          </w:tcPr>
          <w:p w14:paraId="3C20C57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043D04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ноября</w:t>
            </w:r>
          </w:p>
        </w:tc>
        <w:tc>
          <w:tcPr>
            <w:tcW w:w="5670" w:type="dxa"/>
            <w:tcBorders>
              <w:top w:val="single" w:sz="4" w:space="0" w:color="000000"/>
              <w:left w:val="single" w:sz="4" w:space="0" w:color="000000"/>
              <w:bottom w:val="single" w:sz="4" w:space="0" w:color="000000"/>
              <w:right w:val="single" w:sz="4" w:space="0" w:color="000000"/>
            </w:tcBorders>
          </w:tcPr>
          <w:p w14:paraId="549A052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75DFD54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A31D6D"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7ACA8D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личных дел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75D68D4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2F6038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Конец ноября</w:t>
            </w:r>
          </w:p>
        </w:tc>
        <w:tc>
          <w:tcPr>
            <w:tcW w:w="5670" w:type="dxa"/>
            <w:tcBorders>
              <w:left w:val="single" w:sz="4" w:space="0" w:color="000000"/>
              <w:bottom w:val="single" w:sz="4" w:space="0" w:color="000000"/>
              <w:right w:val="single" w:sz="4" w:space="0" w:color="000000"/>
            </w:tcBorders>
          </w:tcPr>
          <w:p w14:paraId="72F32B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300573C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05020C" w14:textId="77777777" w:rsidR="00F4611D" w:rsidRPr="002E2E7F"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62C3B5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69ED15D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476B39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7791D0D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09265CA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C37E253" w14:textId="77777777" w:rsidR="00F4611D" w:rsidRPr="002E2E7F"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F2711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7DE9E24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9BF8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4A8C730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67E2401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FBCCBC8"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E287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1564F8C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DA90DC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3982BEE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1BD1913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DC19795"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E1182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746969A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B07672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left w:val="single" w:sz="4" w:space="0" w:color="000000"/>
              <w:bottom w:val="single" w:sz="4" w:space="0" w:color="000000"/>
              <w:right w:val="single" w:sz="4" w:space="0" w:color="000000"/>
            </w:tcBorders>
          </w:tcPr>
          <w:p w14:paraId="360C95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0941E7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BCF320" w14:textId="77777777" w:rsidR="00F4611D" w:rsidRPr="00896BAB" w:rsidRDefault="00F4611D" w:rsidP="00F4611D">
            <w:pPr>
              <w:pStyle w:val="a4"/>
              <w:numPr>
                <w:ilvl w:val="0"/>
                <w:numId w:val="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C7EE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0903C03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FF0C10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left w:val="single" w:sz="4" w:space="0" w:color="000000"/>
              <w:bottom w:val="single" w:sz="4" w:space="0" w:color="000000"/>
              <w:right w:val="single" w:sz="4" w:space="0" w:color="000000"/>
            </w:tcBorders>
          </w:tcPr>
          <w:p w14:paraId="0229663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7C4713F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061A015"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«Работа с родителями или их законными представителями»</w:t>
            </w:r>
          </w:p>
        </w:tc>
      </w:tr>
      <w:tr w:rsidR="00F4611D" w:rsidRPr="00DF74D6" w14:paraId="3E62897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DD6E80A" w14:textId="77777777" w:rsidR="00F4611D" w:rsidRPr="002E2E7F"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890AFB5"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71B1980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4523411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D5284">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7485719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2A520C4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5406049" w14:textId="77777777" w:rsidR="00F4611D" w:rsidRPr="00896BAB"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1BACA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Анкета-опросник для родителей «Оценка психологической безопасности образовательной среды»</w:t>
            </w:r>
          </w:p>
        </w:tc>
        <w:tc>
          <w:tcPr>
            <w:tcW w:w="1418" w:type="dxa"/>
            <w:tcBorders>
              <w:top w:val="single" w:sz="4" w:space="0" w:color="000000"/>
              <w:left w:val="single" w:sz="4" w:space="0" w:color="000000"/>
              <w:bottom w:val="single" w:sz="4" w:space="0" w:color="000000"/>
              <w:right w:val="single" w:sz="4" w:space="0" w:color="000000"/>
            </w:tcBorders>
          </w:tcPr>
          <w:p w14:paraId="25F1C5E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740DA7F" w14:textId="77777777" w:rsidR="00F4611D" w:rsidRPr="002D5284"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1E0B15D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педагог-психолог</w:t>
            </w:r>
          </w:p>
        </w:tc>
      </w:tr>
      <w:tr w:rsidR="00F4611D" w:rsidRPr="002E2E7F" w14:paraId="178ADA2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8AD256E" w14:textId="77777777" w:rsidR="00F4611D" w:rsidRPr="002E2E7F"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81C48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Викторина «Семья- моё всё»</w:t>
            </w:r>
          </w:p>
        </w:tc>
        <w:tc>
          <w:tcPr>
            <w:tcW w:w="1418" w:type="dxa"/>
            <w:tcBorders>
              <w:top w:val="single" w:sz="4" w:space="0" w:color="000000"/>
              <w:left w:val="single" w:sz="4" w:space="0" w:color="000000"/>
              <w:bottom w:val="single" w:sz="4" w:space="0" w:color="000000"/>
              <w:right w:val="single" w:sz="4" w:space="0" w:color="000000"/>
            </w:tcBorders>
          </w:tcPr>
          <w:p w14:paraId="2E5E3C0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классы</w:t>
            </w:r>
          </w:p>
        </w:tc>
        <w:tc>
          <w:tcPr>
            <w:tcW w:w="1276" w:type="dxa"/>
            <w:tcBorders>
              <w:top w:val="single" w:sz="4" w:space="0" w:color="000000"/>
              <w:left w:val="single" w:sz="4" w:space="0" w:color="000000"/>
              <w:bottom w:val="single" w:sz="4" w:space="0" w:color="000000"/>
              <w:right w:val="single" w:sz="4" w:space="0" w:color="000000"/>
            </w:tcBorders>
          </w:tcPr>
          <w:p w14:paraId="7031941C" w14:textId="77777777" w:rsidR="00F4611D" w:rsidRPr="002D5284"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28 ноября</w:t>
            </w:r>
          </w:p>
        </w:tc>
        <w:tc>
          <w:tcPr>
            <w:tcW w:w="5670" w:type="dxa"/>
            <w:tcBorders>
              <w:top w:val="single" w:sz="4" w:space="0" w:color="000000"/>
              <w:left w:val="single" w:sz="4" w:space="0" w:color="000000"/>
              <w:right w:val="single" w:sz="4" w:space="0" w:color="000000"/>
            </w:tcBorders>
          </w:tcPr>
          <w:p w14:paraId="390BDF8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6-11 классов, воспитатели (ГПД).</w:t>
            </w:r>
          </w:p>
        </w:tc>
      </w:tr>
      <w:tr w:rsidR="00F4611D" w:rsidRPr="00DF74D6" w14:paraId="516F7E0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4DF7557" w14:textId="77777777" w:rsidR="00F4611D" w:rsidRPr="002E2E7F"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BA5516A"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Индивидуальные консультации для родителей. в том числе после мониторинга социальных сетей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20311BF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70984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D5284">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631FAE5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1E8F640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D43484F" w14:textId="77777777" w:rsidR="00F4611D" w:rsidRPr="00896BAB"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39D025" w14:textId="77777777" w:rsidR="00F4611D" w:rsidRPr="00604105" w:rsidRDefault="00F4611D" w:rsidP="002D3515">
            <w:pPr>
              <w:tabs>
                <w:tab w:val="left" w:pos="851"/>
              </w:tabs>
              <w:spacing w:after="0" w:line="360" w:lineRule="auto"/>
              <w:jc w:val="both"/>
              <w:rPr>
                <w:rFonts w:ascii="Times New Roman" w:hAnsi="Times New Roman"/>
                <w:sz w:val="24"/>
                <w:szCs w:val="24"/>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19F306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B451F7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D5284">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5D52F9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DF74D6" w14:paraId="7466B51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DFD7F3D" w14:textId="77777777" w:rsidR="00F4611D" w:rsidRPr="00896BAB"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1073C6D"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Беседа с родителями на тему: «Роль семьи в формировании нравственности детей»</w:t>
            </w:r>
          </w:p>
        </w:tc>
        <w:tc>
          <w:tcPr>
            <w:tcW w:w="1418" w:type="dxa"/>
            <w:tcBorders>
              <w:top w:val="single" w:sz="4" w:space="0" w:color="000000"/>
              <w:left w:val="single" w:sz="4" w:space="0" w:color="000000"/>
              <w:bottom w:val="single" w:sz="4" w:space="0" w:color="000000"/>
              <w:right w:val="single" w:sz="4" w:space="0" w:color="000000"/>
            </w:tcBorders>
          </w:tcPr>
          <w:p w14:paraId="0DA5DF6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F78B9B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D5284">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57A00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7F1C9D8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3E7F50" w14:textId="77777777" w:rsidR="00F4611D" w:rsidRPr="00896BAB" w:rsidRDefault="00F4611D" w:rsidP="00F4611D">
            <w:pPr>
              <w:pStyle w:val="a4"/>
              <w:numPr>
                <w:ilvl w:val="0"/>
                <w:numId w:val="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A6E406"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Работа классных родительских комитетов по подготовке к новогодним праздникам</w:t>
            </w:r>
          </w:p>
        </w:tc>
        <w:tc>
          <w:tcPr>
            <w:tcW w:w="1418" w:type="dxa"/>
            <w:tcBorders>
              <w:top w:val="single" w:sz="4" w:space="0" w:color="000000"/>
              <w:left w:val="single" w:sz="4" w:space="0" w:color="000000"/>
              <w:bottom w:val="single" w:sz="4" w:space="0" w:color="000000"/>
              <w:right w:val="single" w:sz="4" w:space="0" w:color="000000"/>
            </w:tcBorders>
          </w:tcPr>
          <w:p w14:paraId="30868A5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347686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D5284">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420619E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Родительский комитет класса, классные руководители 1-11 классов</w:t>
            </w:r>
          </w:p>
        </w:tc>
      </w:tr>
      <w:tr w:rsidR="00F4611D" w:rsidRPr="002E2E7F" w14:paraId="0384F2DB"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7D4A32F"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2AA78D7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65788D" w14:textId="77777777" w:rsidR="00F4611D" w:rsidRPr="002E2E7F" w:rsidRDefault="00F4611D" w:rsidP="00F4611D">
            <w:pPr>
              <w:pStyle w:val="a4"/>
              <w:numPr>
                <w:ilvl w:val="0"/>
                <w:numId w:val="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CE8D8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Цикл внеурочных занятий «Разговоры о важном»</w:t>
            </w:r>
          </w:p>
        </w:tc>
        <w:tc>
          <w:tcPr>
            <w:tcW w:w="1418" w:type="dxa"/>
            <w:tcBorders>
              <w:top w:val="single" w:sz="4" w:space="0" w:color="000000"/>
              <w:left w:val="single" w:sz="4" w:space="0" w:color="000000"/>
              <w:bottom w:val="single" w:sz="4" w:space="0" w:color="000000"/>
              <w:right w:val="single" w:sz="4" w:space="0" w:color="000000"/>
            </w:tcBorders>
          </w:tcPr>
          <w:p w14:paraId="5017E80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02E388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w:t>
            </w:r>
            <w:r w:rsidRPr="00DF74D6">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483B6BE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73EA622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8EA83BD" w14:textId="77777777" w:rsidR="00F4611D" w:rsidRPr="00896BAB" w:rsidRDefault="00F4611D" w:rsidP="00F4611D">
            <w:pPr>
              <w:pStyle w:val="a4"/>
              <w:numPr>
                <w:ilvl w:val="0"/>
                <w:numId w:val="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7CCD96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Цикл внеурочных занятий «Россия- моя история»</w:t>
            </w:r>
          </w:p>
        </w:tc>
        <w:tc>
          <w:tcPr>
            <w:tcW w:w="1418" w:type="dxa"/>
            <w:tcBorders>
              <w:top w:val="single" w:sz="4" w:space="0" w:color="000000"/>
              <w:left w:val="single" w:sz="4" w:space="0" w:color="000000"/>
              <w:bottom w:val="single" w:sz="4" w:space="0" w:color="000000"/>
              <w:right w:val="single" w:sz="4" w:space="0" w:color="000000"/>
            </w:tcBorders>
          </w:tcPr>
          <w:p w14:paraId="68BC317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классы</w:t>
            </w:r>
          </w:p>
        </w:tc>
        <w:tc>
          <w:tcPr>
            <w:tcW w:w="1276" w:type="dxa"/>
            <w:tcBorders>
              <w:top w:val="single" w:sz="4" w:space="0" w:color="000000"/>
              <w:left w:val="single" w:sz="4" w:space="0" w:color="000000"/>
              <w:bottom w:val="single" w:sz="4" w:space="0" w:color="000000"/>
              <w:right w:val="single" w:sz="4" w:space="0" w:color="000000"/>
            </w:tcBorders>
          </w:tcPr>
          <w:p w14:paraId="16C3345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w:t>
            </w:r>
            <w:r w:rsidRPr="00DF74D6">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59BAF23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10 классов</w:t>
            </w:r>
          </w:p>
        </w:tc>
      </w:tr>
      <w:tr w:rsidR="00F4611D" w:rsidRPr="00DF74D6" w14:paraId="70B1206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1C41A8F" w14:textId="77777777" w:rsidR="00F4611D" w:rsidRPr="00896BAB" w:rsidRDefault="00F4611D" w:rsidP="00F4611D">
            <w:pPr>
              <w:pStyle w:val="a4"/>
              <w:numPr>
                <w:ilvl w:val="0"/>
                <w:numId w:val="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3B8FD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170994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659202B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2D7EB3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2D22F4B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6351FA7" w14:textId="77777777" w:rsidR="00F4611D" w:rsidRPr="001147C0" w:rsidRDefault="00F4611D" w:rsidP="00F4611D">
            <w:pPr>
              <w:pStyle w:val="a4"/>
              <w:numPr>
                <w:ilvl w:val="0"/>
                <w:numId w:val="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0C3CD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2386983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7D8936F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40F61A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Воспитатели (ГПД), педагоги (ДО)</w:t>
            </w:r>
          </w:p>
        </w:tc>
      </w:tr>
      <w:tr w:rsidR="00F4611D" w:rsidRPr="00DF74D6" w14:paraId="2958A7E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112627A"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2E2E7F" w14:paraId="09864C6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92F257C" w14:textId="77777777" w:rsidR="00F4611D" w:rsidRPr="001147C0"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BDDF96" w14:textId="77777777" w:rsidR="00F4611D" w:rsidRPr="002E2E7F" w:rsidRDefault="00F4611D" w:rsidP="002D3515">
            <w:pPr>
              <w:autoSpaceDE w:val="0"/>
              <w:autoSpaceDN w:val="0"/>
              <w:adjustRightInd w:val="0"/>
              <w:spacing w:after="0" w:line="240" w:lineRule="auto"/>
              <w:rPr>
                <w:rFonts w:ascii="Times New Roman" w:hAnsi="Times New Roman"/>
                <w:color w:val="000000"/>
                <w:sz w:val="24"/>
                <w:szCs w:val="24"/>
              </w:rPr>
            </w:pPr>
            <w:r w:rsidRPr="002E2E7F">
              <w:rPr>
                <w:rFonts w:ascii="Times New Roman" w:hAnsi="Times New Roman"/>
                <w:color w:val="000000"/>
                <w:sz w:val="24"/>
                <w:szCs w:val="24"/>
              </w:rPr>
              <w:t>Школьная акция «Когда мы едины, то непобедимы!», посвященная 4 ноября – Дню народного Единства;</w:t>
            </w:r>
          </w:p>
          <w:p w14:paraId="7F3759A7" w14:textId="77777777" w:rsidR="00F4611D" w:rsidRPr="002E2E7F" w:rsidRDefault="00F4611D" w:rsidP="002D3515">
            <w:pPr>
              <w:tabs>
                <w:tab w:val="left" w:pos="851"/>
              </w:tabs>
              <w:spacing w:after="0" w:line="36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977458C" w14:textId="77777777" w:rsidR="00F4611D" w:rsidRDefault="00F4611D" w:rsidP="002D3515">
            <w:pPr>
              <w:tabs>
                <w:tab w:val="left" w:pos="851"/>
              </w:tabs>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FB3B24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ноября</w:t>
            </w:r>
          </w:p>
        </w:tc>
        <w:tc>
          <w:tcPr>
            <w:tcW w:w="5670" w:type="dxa"/>
            <w:tcBorders>
              <w:top w:val="single" w:sz="4" w:space="0" w:color="000000"/>
              <w:left w:val="single" w:sz="4" w:space="0" w:color="000000"/>
              <w:bottom w:val="single" w:sz="4" w:space="0" w:color="000000"/>
              <w:right w:val="single" w:sz="4" w:space="0" w:color="000000"/>
            </w:tcBorders>
          </w:tcPr>
          <w:p w14:paraId="6BCBEE6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Совет самоуправления</w:t>
            </w:r>
          </w:p>
        </w:tc>
      </w:tr>
      <w:tr w:rsidR="00F4611D" w:rsidRPr="002E2E7F" w14:paraId="68F023F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02EA514" w14:textId="77777777" w:rsidR="00F4611D" w:rsidRPr="002E2E7F"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7F9B94" w14:textId="77777777" w:rsidR="00F4611D" w:rsidRPr="002E2E7F" w:rsidRDefault="00F4611D" w:rsidP="002D3515">
            <w:pPr>
              <w:autoSpaceDE w:val="0"/>
              <w:autoSpaceDN w:val="0"/>
              <w:adjustRightInd w:val="0"/>
              <w:spacing w:after="0" w:line="240" w:lineRule="auto"/>
              <w:rPr>
                <w:rFonts w:ascii="Times New Roman" w:hAnsi="Times New Roman"/>
                <w:color w:val="000000"/>
                <w:sz w:val="24"/>
                <w:szCs w:val="24"/>
              </w:rPr>
            </w:pPr>
            <w:r w:rsidRPr="002E2E7F">
              <w:rPr>
                <w:rFonts w:ascii="Times New Roman" w:eastAsia="Times New Roman" w:hAnsi="Times New Roman"/>
                <w:sz w:val="24"/>
                <w:szCs w:val="24"/>
                <w:lang w:eastAsia="ru-RU"/>
              </w:rPr>
              <w:t>Творческий конкурс проектов, посвященный Международному дню энергосбережения</w:t>
            </w:r>
          </w:p>
        </w:tc>
        <w:tc>
          <w:tcPr>
            <w:tcW w:w="1418" w:type="dxa"/>
            <w:tcBorders>
              <w:top w:val="single" w:sz="4" w:space="0" w:color="000000"/>
              <w:left w:val="single" w:sz="4" w:space="0" w:color="000000"/>
              <w:bottom w:val="single" w:sz="4" w:space="0" w:color="000000"/>
              <w:right w:val="single" w:sz="4" w:space="0" w:color="000000"/>
            </w:tcBorders>
          </w:tcPr>
          <w:p w14:paraId="72802FC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AB65B5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11 ноября</w:t>
            </w:r>
          </w:p>
        </w:tc>
        <w:tc>
          <w:tcPr>
            <w:tcW w:w="5670" w:type="dxa"/>
            <w:tcBorders>
              <w:left w:val="single" w:sz="4" w:space="0" w:color="000000"/>
              <w:bottom w:val="single" w:sz="4" w:space="0" w:color="000000"/>
              <w:right w:val="single" w:sz="4" w:space="0" w:color="000000"/>
            </w:tcBorders>
          </w:tcPr>
          <w:p w14:paraId="00DAE78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2C125C5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FA0AE58" w14:textId="77777777" w:rsidR="00F4611D" w:rsidRPr="002E2E7F"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4D55B0" w14:textId="77777777" w:rsidR="00F4611D" w:rsidRPr="002E2E7F" w:rsidRDefault="00F4611D" w:rsidP="002D3515">
            <w:pPr>
              <w:autoSpaceDE w:val="0"/>
              <w:autoSpaceDN w:val="0"/>
              <w:adjustRightInd w:val="0"/>
              <w:spacing w:after="0" w:line="240" w:lineRule="auto"/>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Всеобщий день детей (Всемирный день ребёнка)</w:t>
            </w:r>
          </w:p>
          <w:p w14:paraId="5BDD141B" w14:textId="77777777" w:rsidR="00F4611D" w:rsidRPr="002E2E7F" w:rsidRDefault="00F4611D" w:rsidP="002D3515">
            <w:pPr>
              <w:autoSpaceDE w:val="0"/>
              <w:autoSpaceDN w:val="0"/>
              <w:adjustRightInd w:val="0"/>
              <w:spacing w:after="0" w:line="240" w:lineRule="auto"/>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Праздничное мероприятие для начальной школы</w:t>
            </w:r>
          </w:p>
        </w:tc>
        <w:tc>
          <w:tcPr>
            <w:tcW w:w="1418" w:type="dxa"/>
            <w:tcBorders>
              <w:top w:val="single" w:sz="4" w:space="0" w:color="000000"/>
              <w:left w:val="single" w:sz="4" w:space="0" w:color="000000"/>
              <w:bottom w:val="single" w:sz="4" w:space="0" w:color="000000"/>
              <w:right w:val="single" w:sz="4" w:space="0" w:color="000000"/>
            </w:tcBorders>
          </w:tcPr>
          <w:p w14:paraId="4B59417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классы</w:t>
            </w:r>
          </w:p>
        </w:tc>
        <w:tc>
          <w:tcPr>
            <w:tcW w:w="1276" w:type="dxa"/>
            <w:tcBorders>
              <w:top w:val="single" w:sz="4" w:space="0" w:color="000000"/>
              <w:left w:val="single" w:sz="4" w:space="0" w:color="000000"/>
              <w:bottom w:val="single" w:sz="4" w:space="0" w:color="000000"/>
              <w:right w:val="single" w:sz="4" w:space="0" w:color="000000"/>
            </w:tcBorders>
          </w:tcPr>
          <w:p w14:paraId="3A31ADD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 ноября</w:t>
            </w:r>
          </w:p>
        </w:tc>
        <w:tc>
          <w:tcPr>
            <w:tcW w:w="5670" w:type="dxa"/>
            <w:tcBorders>
              <w:left w:val="single" w:sz="4" w:space="0" w:color="000000"/>
              <w:bottom w:val="single" w:sz="4" w:space="0" w:color="000000"/>
              <w:right w:val="single" w:sz="4" w:space="0" w:color="000000"/>
            </w:tcBorders>
          </w:tcPr>
          <w:p w14:paraId="1EE7577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1-4 классов</w:t>
            </w:r>
          </w:p>
        </w:tc>
      </w:tr>
      <w:tr w:rsidR="00F4611D" w:rsidRPr="00DF74D6" w14:paraId="3432604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6CA090" w14:textId="77777777" w:rsidR="00F4611D" w:rsidRPr="001F6CA3"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5887E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День словарей и энциклопедий (в честь дня</w:t>
            </w:r>
          </w:p>
          <w:p w14:paraId="4863AA9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рождения В. И. Даля (1801–1872).</w:t>
            </w:r>
          </w:p>
          <w:p w14:paraId="32939FA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Посещение библиотеки. </w:t>
            </w:r>
          </w:p>
        </w:tc>
        <w:tc>
          <w:tcPr>
            <w:tcW w:w="1418" w:type="dxa"/>
            <w:tcBorders>
              <w:top w:val="single" w:sz="4" w:space="0" w:color="000000"/>
              <w:left w:val="single" w:sz="4" w:space="0" w:color="000000"/>
              <w:bottom w:val="single" w:sz="4" w:space="0" w:color="000000"/>
              <w:right w:val="single" w:sz="4" w:space="0" w:color="000000"/>
            </w:tcBorders>
          </w:tcPr>
          <w:p w14:paraId="646059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 </w:t>
            </w:r>
          </w:p>
          <w:p w14:paraId="5F52A3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«Б»</w:t>
            </w:r>
          </w:p>
          <w:p w14:paraId="0062D2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6A22249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 ноября</w:t>
            </w:r>
          </w:p>
        </w:tc>
        <w:tc>
          <w:tcPr>
            <w:tcW w:w="5670" w:type="dxa"/>
            <w:tcBorders>
              <w:top w:val="single" w:sz="4" w:space="0" w:color="000000"/>
              <w:left w:val="single" w:sz="4" w:space="0" w:color="000000"/>
              <w:right w:val="single" w:sz="4" w:space="0" w:color="000000"/>
            </w:tcBorders>
          </w:tcPr>
          <w:p w14:paraId="3AE311E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Библиотекарь, классные руководители 5 классов.</w:t>
            </w:r>
          </w:p>
        </w:tc>
      </w:tr>
      <w:tr w:rsidR="00F4611D" w:rsidRPr="002E2E7F" w14:paraId="2B56B20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BA42E5B" w14:textId="77777777" w:rsidR="00F4611D" w:rsidRPr="001F6CA3"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93132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Праздничный концерт для мам «День Матери»</w:t>
            </w:r>
          </w:p>
        </w:tc>
        <w:tc>
          <w:tcPr>
            <w:tcW w:w="1418" w:type="dxa"/>
            <w:tcBorders>
              <w:top w:val="single" w:sz="4" w:space="0" w:color="000000"/>
              <w:left w:val="single" w:sz="4" w:space="0" w:color="000000"/>
              <w:bottom w:val="single" w:sz="4" w:space="0" w:color="000000"/>
              <w:right w:val="single" w:sz="4" w:space="0" w:color="000000"/>
            </w:tcBorders>
          </w:tcPr>
          <w:p w14:paraId="0951AA1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 классы</w:t>
            </w:r>
          </w:p>
        </w:tc>
        <w:tc>
          <w:tcPr>
            <w:tcW w:w="1276" w:type="dxa"/>
            <w:tcBorders>
              <w:top w:val="single" w:sz="4" w:space="0" w:color="000000"/>
              <w:left w:val="single" w:sz="4" w:space="0" w:color="000000"/>
              <w:bottom w:val="single" w:sz="4" w:space="0" w:color="000000"/>
              <w:right w:val="single" w:sz="4" w:space="0" w:color="000000"/>
            </w:tcBorders>
          </w:tcPr>
          <w:p w14:paraId="1CF5EFD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 ноября</w:t>
            </w:r>
          </w:p>
        </w:tc>
        <w:tc>
          <w:tcPr>
            <w:tcW w:w="5670" w:type="dxa"/>
            <w:tcBorders>
              <w:top w:val="single" w:sz="4" w:space="0" w:color="000000"/>
              <w:left w:val="single" w:sz="4" w:space="0" w:color="000000"/>
              <w:right w:val="single" w:sz="4" w:space="0" w:color="000000"/>
            </w:tcBorders>
          </w:tcPr>
          <w:p w14:paraId="21FE141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1-5 классов, воспитатели (ГПД).</w:t>
            </w:r>
          </w:p>
        </w:tc>
      </w:tr>
      <w:tr w:rsidR="00F4611D" w:rsidRPr="002E2E7F" w14:paraId="5BD8129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F82B9B" w14:textId="77777777" w:rsidR="00F4611D" w:rsidRPr="002E2E7F"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AD9F3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Викторина «Семья- моё всё»</w:t>
            </w:r>
          </w:p>
        </w:tc>
        <w:tc>
          <w:tcPr>
            <w:tcW w:w="1418" w:type="dxa"/>
            <w:tcBorders>
              <w:top w:val="single" w:sz="4" w:space="0" w:color="000000"/>
              <w:left w:val="single" w:sz="4" w:space="0" w:color="000000"/>
              <w:bottom w:val="single" w:sz="4" w:space="0" w:color="000000"/>
              <w:right w:val="single" w:sz="4" w:space="0" w:color="000000"/>
            </w:tcBorders>
          </w:tcPr>
          <w:p w14:paraId="0DC1ECE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классы</w:t>
            </w:r>
          </w:p>
        </w:tc>
        <w:tc>
          <w:tcPr>
            <w:tcW w:w="1276" w:type="dxa"/>
            <w:tcBorders>
              <w:top w:val="single" w:sz="4" w:space="0" w:color="000000"/>
              <w:left w:val="single" w:sz="4" w:space="0" w:color="000000"/>
              <w:bottom w:val="single" w:sz="4" w:space="0" w:color="000000"/>
              <w:right w:val="single" w:sz="4" w:space="0" w:color="000000"/>
            </w:tcBorders>
          </w:tcPr>
          <w:p w14:paraId="63A93CC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28 ноября</w:t>
            </w:r>
          </w:p>
        </w:tc>
        <w:tc>
          <w:tcPr>
            <w:tcW w:w="5670" w:type="dxa"/>
            <w:tcBorders>
              <w:top w:val="single" w:sz="4" w:space="0" w:color="000000"/>
              <w:left w:val="single" w:sz="4" w:space="0" w:color="000000"/>
              <w:right w:val="single" w:sz="4" w:space="0" w:color="000000"/>
            </w:tcBorders>
          </w:tcPr>
          <w:p w14:paraId="6E8E156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6-11 классов, воспитатели (ГПД).</w:t>
            </w:r>
          </w:p>
        </w:tc>
      </w:tr>
      <w:tr w:rsidR="00F4611D" w:rsidRPr="002E2E7F" w14:paraId="508A9EB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B4D3226" w14:textId="77777777" w:rsidR="00F4611D" w:rsidRPr="002E2E7F"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899DB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Конкурс стихотворений, посвященный 145-летию со дня рождения русского поэтаА. </w:t>
            </w:r>
            <w:r w:rsidRPr="00A866E5">
              <w:rPr>
                <w:rFonts w:ascii="Times New Roman" w:eastAsia="Times New Roman" w:hAnsi="Times New Roman"/>
                <w:sz w:val="24"/>
                <w:szCs w:val="24"/>
                <w:lang w:eastAsia="ru-RU"/>
              </w:rPr>
              <w:t>А. Блока (1880–1921)</w:t>
            </w:r>
          </w:p>
        </w:tc>
        <w:tc>
          <w:tcPr>
            <w:tcW w:w="1418" w:type="dxa"/>
            <w:tcBorders>
              <w:top w:val="single" w:sz="4" w:space="0" w:color="000000"/>
              <w:left w:val="single" w:sz="4" w:space="0" w:color="000000"/>
              <w:bottom w:val="single" w:sz="4" w:space="0" w:color="000000"/>
              <w:right w:val="single" w:sz="4" w:space="0" w:color="000000"/>
            </w:tcBorders>
          </w:tcPr>
          <w:p w14:paraId="597555D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5-9 классы</w:t>
            </w:r>
          </w:p>
        </w:tc>
        <w:tc>
          <w:tcPr>
            <w:tcW w:w="1276" w:type="dxa"/>
            <w:tcBorders>
              <w:top w:val="single" w:sz="4" w:space="0" w:color="000000"/>
              <w:left w:val="single" w:sz="4" w:space="0" w:color="000000"/>
              <w:bottom w:val="single" w:sz="4" w:space="0" w:color="000000"/>
              <w:right w:val="single" w:sz="4" w:space="0" w:color="000000"/>
            </w:tcBorders>
          </w:tcPr>
          <w:p w14:paraId="056C094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28.11</w:t>
            </w:r>
          </w:p>
        </w:tc>
        <w:tc>
          <w:tcPr>
            <w:tcW w:w="5670" w:type="dxa"/>
            <w:tcBorders>
              <w:top w:val="single" w:sz="4" w:space="0" w:color="000000"/>
              <w:left w:val="single" w:sz="4" w:space="0" w:color="000000"/>
              <w:right w:val="single" w:sz="4" w:space="0" w:color="000000"/>
            </w:tcBorders>
          </w:tcPr>
          <w:p w14:paraId="1CADBF2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 классные руководители 5-9 классов</w:t>
            </w:r>
          </w:p>
        </w:tc>
      </w:tr>
      <w:tr w:rsidR="00F4611D" w:rsidRPr="002E2E7F" w14:paraId="6A1F21F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0F6EB9A" w14:textId="77777777" w:rsidR="00F4611D" w:rsidRPr="002E2E7F" w:rsidRDefault="00F4611D" w:rsidP="00F4611D">
            <w:pPr>
              <w:pStyle w:val="a4"/>
              <w:numPr>
                <w:ilvl w:val="0"/>
                <w:numId w:val="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BB9641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224184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6899F6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28B6065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DF74D6" w14:paraId="46BDCDB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7669DBA" w14:textId="77777777" w:rsidR="00F4611D" w:rsidRPr="008E1E13"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8E1E13">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081AABE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A8A1449" w14:textId="77777777" w:rsidR="00F4611D" w:rsidRPr="008E1E13" w:rsidRDefault="00F4611D" w:rsidP="00F4611D">
            <w:pPr>
              <w:pStyle w:val="a4"/>
              <w:numPr>
                <w:ilvl w:val="0"/>
                <w:numId w:val="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392BC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12525E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CF74E2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ноября</w:t>
            </w:r>
          </w:p>
        </w:tc>
        <w:tc>
          <w:tcPr>
            <w:tcW w:w="5670" w:type="dxa"/>
            <w:tcBorders>
              <w:top w:val="single" w:sz="4" w:space="0" w:color="000000"/>
              <w:left w:val="single" w:sz="4" w:space="0" w:color="000000"/>
              <w:bottom w:val="single" w:sz="4" w:space="0" w:color="000000"/>
              <w:right w:val="single" w:sz="4" w:space="0" w:color="000000"/>
            </w:tcBorders>
          </w:tcPr>
          <w:p w14:paraId="367D831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CA4E29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2416648" w14:textId="77777777" w:rsidR="00F4611D" w:rsidRPr="002E2E7F" w:rsidRDefault="00F4611D" w:rsidP="00F4611D">
            <w:pPr>
              <w:pStyle w:val="a4"/>
              <w:numPr>
                <w:ilvl w:val="0"/>
                <w:numId w:val="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FD95D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186985F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34421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ноября</w:t>
            </w:r>
          </w:p>
        </w:tc>
        <w:tc>
          <w:tcPr>
            <w:tcW w:w="5670" w:type="dxa"/>
            <w:tcBorders>
              <w:top w:val="single" w:sz="4" w:space="0" w:color="000000"/>
              <w:left w:val="single" w:sz="4" w:space="0" w:color="000000"/>
              <w:bottom w:val="single" w:sz="4" w:space="0" w:color="000000"/>
              <w:right w:val="single" w:sz="4" w:space="0" w:color="000000"/>
            </w:tcBorders>
          </w:tcPr>
          <w:p w14:paraId="07BA99A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8519D1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C94EB81" w14:textId="77777777" w:rsidR="00F4611D" w:rsidRPr="002E2E7F" w:rsidRDefault="00F4611D" w:rsidP="00F4611D">
            <w:pPr>
              <w:pStyle w:val="a4"/>
              <w:numPr>
                <w:ilvl w:val="0"/>
                <w:numId w:val="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1BA6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57C9B98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0DEC94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ноября</w:t>
            </w:r>
          </w:p>
        </w:tc>
        <w:tc>
          <w:tcPr>
            <w:tcW w:w="5670" w:type="dxa"/>
            <w:tcBorders>
              <w:top w:val="single" w:sz="4" w:space="0" w:color="000000"/>
              <w:left w:val="single" w:sz="4" w:space="0" w:color="000000"/>
              <w:bottom w:val="single" w:sz="4" w:space="0" w:color="000000"/>
              <w:right w:val="single" w:sz="4" w:space="0" w:color="000000"/>
            </w:tcBorders>
          </w:tcPr>
          <w:p w14:paraId="2DDD92B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05D60EC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E0460CF" w14:textId="77777777" w:rsidR="00F4611D" w:rsidRPr="002E2E7F" w:rsidRDefault="00F4611D" w:rsidP="00F4611D">
            <w:pPr>
              <w:pStyle w:val="a4"/>
              <w:numPr>
                <w:ilvl w:val="0"/>
                <w:numId w:val="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02BCC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29117830"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E3C8502" w14:textId="77777777" w:rsidR="00F4611D" w:rsidRPr="00746B2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12C760B7"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2E2E7F" w14:paraId="74134B96"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0025213"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предметно-пространственной среды»</w:t>
            </w:r>
          </w:p>
        </w:tc>
      </w:tr>
      <w:tr w:rsidR="00F4611D" w:rsidRPr="002E2E7F" w14:paraId="797AAC1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47AB89" w14:textId="77777777" w:rsidR="00F4611D" w:rsidRPr="005F49FD"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r w:rsidRPr="005F49FD">
              <w:rPr>
                <w:rFonts w:ascii="Times New Roman" w:eastAsia="Times New Roman" w:hAnsi="Times New Roman"/>
                <w:sz w:val="24"/>
                <w:szCs w:val="24"/>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0F8C79B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Конкурс фото и рисунков ко дню </w:t>
            </w:r>
            <w:r>
              <w:rPr>
                <w:rFonts w:ascii="Times New Roman" w:eastAsia="Times New Roman" w:hAnsi="Times New Roman"/>
                <w:sz w:val="24"/>
                <w:szCs w:val="24"/>
                <w:lang w:eastAsia="ru-RU"/>
              </w:rPr>
              <w:t>Матери, оформление выставки</w:t>
            </w:r>
          </w:p>
        </w:tc>
        <w:tc>
          <w:tcPr>
            <w:tcW w:w="1418" w:type="dxa"/>
            <w:tcBorders>
              <w:top w:val="single" w:sz="4" w:space="0" w:color="000000"/>
              <w:left w:val="single" w:sz="4" w:space="0" w:color="000000"/>
              <w:bottom w:val="single" w:sz="4" w:space="0" w:color="000000"/>
              <w:right w:val="single" w:sz="4" w:space="0" w:color="000000"/>
            </w:tcBorders>
          </w:tcPr>
          <w:p w14:paraId="1B263E3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52EA56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ноября</w:t>
            </w:r>
          </w:p>
        </w:tc>
        <w:tc>
          <w:tcPr>
            <w:tcW w:w="5670" w:type="dxa"/>
            <w:tcBorders>
              <w:left w:val="single" w:sz="4" w:space="0" w:color="000000"/>
              <w:bottom w:val="single" w:sz="4" w:space="0" w:color="000000"/>
              <w:right w:val="single" w:sz="4" w:space="0" w:color="000000"/>
            </w:tcBorders>
          </w:tcPr>
          <w:p w14:paraId="098CCBF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2E2E7F" w14:paraId="7612214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2298A08"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EA1496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418" w:type="dxa"/>
            <w:tcBorders>
              <w:top w:val="single" w:sz="4" w:space="0" w:color="000000"/>
              <w:left w:val="single" w:sz="4" w:space="0" w:color="000000"/>
              <w:bottom w:val="single" w:sz="4" w:space="0" w:color="000000"/>
              <w:right w:val="single" w:sz="4" w:space="0" w:color="000000"/>
            </w:tcBorders>
          </w:tcPr>
          <w:p w14:paraId="4C8A791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75464C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ноября</w:t>
            </w:r>
          </w:p>
        </w:tc>
        <w:tc>
          <w:tcPr>
            <w:tcW w:w="5670" w:type="dxa"/>
            <w:tcBorders>
              <w:top w:val="single" w:sz="4" w:space="0" w:color="000000"/>
              <w:left w:val="single" w:sz="4" w:space="0" w:color="000000"/>
              <w:bottom w:val="single" w:sz="4" w:space="0" w:color="000000"/>
              <w:right w:val="single" w:sz="4" w:space="0" w:color="000000"/>
            </w:tcBorders>
          </w:tcPr>
          <w:p w14:paraId="7BAB4F6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47E9112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09341D6"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1C518CA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18" w:type="dxa"/>
            <w:tcBorders>
              <w:top w:val="single" w:sz="4" w:space="0" w:color="000000"/>
              <w:left w:val="single" w:sz="4" w:space="0" w:color="000000"/>
              <w:bottom w:val="single" w:sz="4" w:space="0" w:color="000000"/>
              <w:right w:val="single" w:sz="4" w:space="0" w:color="000000"/>
            </w:tcBorders>
          </w:tcPr>
          <w:p w14:paraId="7F8CC6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6B420F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ноя</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5761398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0A16324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34359C9"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9D8475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5935ADD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B5B1E1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719F5F4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7EAD19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093BCC4"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EBD5F0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11F46A3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89C6AF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53BF96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0D1FDE9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677B2A0"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90C681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2C01E42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F9B06B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595E2E3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36AE45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AABA5FF"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60BD84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4F747E1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31747C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6F2A437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37BBD6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6C72C7B"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202581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3EF9D89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1F73D8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5501072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786566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D1E03A4"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637E81A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074073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E9535E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4D42D23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39BB86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7AD7487"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45C20F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 использование игровых пространств, спортивных и игровых площадок, зон активного и тихого отдыха</w:t>
            </w:r>
          </w:p>
        </w:tc>
        <w:tc>
          <w:tcPr>
            <w:tcW w:w="1418" w:type="dxa"/>
            <w:tcBorders>
              <w:top w:val="single" w:sz="4" w:space="0" w:color="000000"/>
              <w:left w:val="single" w:sz="4" w:space="0" w:color="000000"/>
              <w:bottom w:val="single" w:sz="4" w:space="0" w:color="000000"/>
              <w:right w:val="single" w:sz="4" w:space="0" w:color="000000"/>
            </w:tcBorders>
          </w:tcPr>
          <w:p w14:paraId="0D6A110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91C1D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069BD7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406225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FD8748"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43B9C6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в библиотеке и рекреациях 2-3 этажей стеллажей свободного книгообмена, на которые обучающиеся, родители, педагогические работники выставляют для общего использования свои книги, получают возможность брать для чтения другие</w:t>
            </w:r>
          </w:p>
        </w:tc>
        <w:tc>
          <w:tcPr>
            <w:tcW w:w="1418" w:type="dxa"/>
            <w:tcBorders>
              <w:top w:val="single" w:sz="4" w:space="0" w:color="000000"/>
              <w:left w:val="single" w:sz="4" w:space="0" w:color="000000"/>
              <w:bottom w:val="single" w:sz="4" w:space="0" w:color="000000"/>
              <w:right w:val="single" w:sz="4" w:space="0" w:color="000000"/>
            </w:tcBorders>
          </w:tcPr>
          <w:p w14:paraId="3DEC5E6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FEDA1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но</w:t>
            </w:r>
            <w:r w:rsidRPr="005729F5">
              <w:rPr>
                <w:rFonts w:ascii="Times New Roman" w:eastAsia="Times New Roman" w:hAnsi="Times New Roman"/>
                <w:sz w:val="24"/>
                <w:szCs w:val="24"/>
                <w:lang w:eastAsia="ru-RU"/>
              </w:rPr>
              <w:t>ября</w:t>
            </w:r>
          </w:p>
        </w:tc>
        <w:tc>
          <w:tcPr>
            <w:tcW w:w="5670" w:type="dxa"/>
            <w:tcBorders>
              <w:top w:val="single" w:sz="4" w:space="0" w:color="000000"/>
              <w:left w:val="single" w:sz="4" w:space="0" w:color="000000"/>
              <w:bottom w:val="single" w:sz="4" w:space="0" w:color="000000"/>
              <w:right w:val="single" w:sz="4" w:space="0" w:color="000000"/>
            </w:tcBorders>
          </w:tcPr>
          <w:p w14:paraId="4A4E2C4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6E6C4C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A616A47" w14:textId="77777777" w:rsidR="00F4611D" w:rsidRPr="002E2E7F" w:rsidRDefault="00F4611D" w:rsidP="00F4611D">
            <w:pPr>
              <w:pStyle w:val="a4"/>
              <w:numPr>
                <w:ilvl w:val="0"/>
                <w:numId w:val="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63728D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18" w:type="dxa"/>
            <w:tcBorders>
              <w:top w:val="single" w:sz="4" w:space="0" w:color="000000"/>
              <w:left w:val="single" w:sz="4" w:space="0" w:color="000000"/>
              <w:bottom w:val="single" w:sz="4" w:space="0" w:color="000000"/>
              <w:right w:val="single" w:sz="4" w:space="0" w:color="000000"/>
            </w:tcBorders>
          </w:tcPr>
          <w:p w14:paraId="7D26B46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0E35CE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3D71195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7FF0C43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E17BE6A"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«Самоуправление»</w:t>
            </w:r>
          </w:p>
        </w:tc>
      </w:tr>
      <w:tr w:rsidR="00F4611D" w:rsidRPr="002E2E7F" w14:paraId="3822EE2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2A47EC5" w14:textId="77777777" w:rsidR="00F4611D" w:rsidRPr="001147C0" w:rsidRDefault="00F4611D" w:rsidP="00F4611D">
            <w:pPr>
              <w:pStyle w:val="a4"/>
              <w:numPr>
                <w:ilvl w:val="0"/>
                <w:numId w:val="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A0311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старост и заместителей старост</w:t>
            </w:r>
          </w:p>
        </w:tc>
        <w:tc>
          <w:tcPr>
            <w:tcW w:w="1418" w:type="dxa"/>
            <w:tcBorders>
              <w:top w:val="single" w:sz="4" w:space="0" w:color="000000"/>
              <w:left w:val="single" w:sz="4" w:space="0" w:color="000000"/>
              <w:bottom w:val="single" w:sz="4" w:space="0" w:color="000000"/>
              <w:right w:val="single" w:sz="4" w:space="0" w:color="000000"/>
            </w:tcBorders>
          </w:tcPr>
          <w:p w14:paraId="1B88444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55B03A7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64C0164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классные руководители 1-11 классов</w:t>
            </w:r>
          </w:p>
        </w:tc>
      </w:tr>
      <w:tr w:rsidR="00F4611D" w:rsidRPr="002E2E7F" w14:paraId="15DE977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F17BBB1" w14:textId="77777777" w:rsidR="00F4611D" w:rsidRPr="002E2E7F" w:rsidRDefault="00F4611D" w:rsidP="00F4611D">
            <w:pPr>
              <w:pStyle w:val="a4"/>
              <w:numPr>
                <w:ilvl w:val="0"/>
                <w:numId w:val="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88477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Заседание школьного самоуправления</w:t>
            </w:r>
          </w:p>
        </w:tc>
        <w:tc>
          <w:tcPr>
            <w:tcW w:w="1418" w:type="dxa"/>
            <w:tcBorders>
              <w:top w:val="single" w:sz="4" w:space="0" w:color="000000"/>
              <w:left w:val="single" w:sz="4" w:space="0" w:color="000000"/>
              <w:bottom w:val="single" w:sz="4" w:space="0" w:color="000000"/>
              <w:right w:val="single" w:sz="4" w:space="0" w:color="000000"/>
            </w:tcBorders>
          </w:tcPr>
          <w:p w14:paraId="532BB6F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4F16134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конце </w:t>
            </w:r>
            <w:r>
              <w:rPr>
                <w:rFonts w:ascii="Times New Roman" w:eastAsia="Times New Roman" w:hAnsi="Times New Roman"/>
                <w:sz w:val="24"/>
                <w:szCs w:val="24"/>
                <w:lang w:eastAsia="ru-RU"/>
              </w:rPr>
              <w:t>ноября</w:t>
            </w:r>
          </w:p>
        </w:tc>
        <w:tc>
          <w:tcPr>
            <w:tcW w:w="5670" w:type="dxa"/>
            <w:tcBorders>
              <w:left w:val="single" w:sz="4" w:space="0" w:color="000000"/>
              <w:bottom w:val="single" w:sz="4" w:space="0" w:color="000000"/>
              <w:right w:val="single" w:sz="4" w:space="0" w:color="000000"/>
            </w:tcBorders>
          </w:tcPr>
          <w:p w14:paraId="1CEEF2A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воспитатель (ГПД),старший вожатый (ГПД)</w:t>
            </w:r>
          </w:p>
        </w:tc>
      </w:tr>
      <w:tr w:rsidR="00F4611D" w:rsidRPr="002E2E7F" w14:paraId="2E9575F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76500E1" w14:textId="77777777" w:rsidR="00F4611D" w:rsidRPr="002E2E7F" w:rsidRDefault="00F4611D" w:rsidP="00F4611D">
            <w:pPr>
              <w:pStyle w:val="a4"/>
              <w:numPr>
                <w:ilvl w:val="0"/>
                <w:numId w:val="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DF730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Планирование и подготовка к мероприятиям, посвященным Дню </w:t>
            </w:r>
            <w:r>
              <w:rPr>
                <w:rFonts w:ascii="Times New Roman" w:eastAsia="Times New Roman" w:hAnsi="Times New Roman"/>
                <w:sz w:val="24"/>
                <w:szCs w:val="24"/>
                <w:lang w:eastAsia="ru-RU"/>
              </w:rPr>
              <w:t>Матери, Новому Году</w:t>
            </w:r>
          </w:p>
        </w:tc>
        <w:tc>
          <w:tcPr>
            <w:tcW w:w="1418" w:type="dxa"/>
            <w:tcBorders>
              <w:top w:val="single" w:sz="4" w:space="0" w:color="000000"/>
              <w:left w:val="single" w:sz="4" w:space="0" w:color="000000"/>
              <w:bottom w:val="single" w:sz="4" w:space="0" w:color="000000"/>
              <w:right w:val="single" w:sz="4" w:space="0" w:color="000000"/>
            </w:tcBorders>
          </w:tcPr>
          <w:p w14:paraId="4F4BE13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2D0B5AB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left w:val="single" w:sz="4" w:space="0" w:color="000000"/>
              <w:bottom w:val="single" w:sz="4" w:space="0" w:color="000000"/>
              <w:right w:val="single" w:sz="4" w:space="0" w:color="000000"/>
            </w:tcBorders>
          </w:tcPr>
          <w:p w14:paraId="27A2E0C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 Совет старшеклассников</w:t>
            </w:r>
          </w:p>
        </w:tc>
      </w:tr>
      <w:tr w:rsidR="00F4611D" w:rsidRPr="002E2E7F" w14:paraId="098FA20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6DBC931" w14:textId="77777777" w:rsidR="00F4611D" w:rsidRPr="00AE2FA8" w:rsidRDefault="00F4611D" w:rsidP="00F4611D">
            <w:pPr>
              <w:pStyle w:val="a4"/>
              <w:numPr>
                <w:ilvl w:val="0"/>
                <w:numId w:val="22"/>
              </w:num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5</w:t>
            </w:r>
          </w:p>
        </w:tc>
        <w:tc>
          <w:tcPr>
            <w:tcW w:w="6378" w:type="dxa"/>
            <w:tcBorders>
              <w:top w:val="single" w:sz="4" w:space="0" w:color="000000"/>
              <w:left w:val="single" w:sz="4" w:space="0" w:color="000000"/>
              <w:bottom w:val="single" w:sz="4" w:space="0" w:color="000000"/>
              <w:right w:val="single" w:sz="4" w:space="0" w:color="000000"/>
            </w:tcBorders>
          </w:tcPr>
          <w:p w14:paraId="28C240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Станционная игра ко дню рождения Деда Мороза</w:t>
            </w:r>
          </w:p>
        </w:tc>
        <w:tc>
          <w:tcPr>
            <w:tcW w:w="1418" w:type="dxa"/>
            <w:tcBorders>
              <w:top w:val="single" w:sz="4" w:space="0" w:color="000000"/>
              <w:left w:val="single" w:sz="4" w:space="0" w:color="000000"/>
              <w:bottom w:val="single" w:sz="4" w:space="0" w:color="000000"/>
              <w:right w:val="single" w:sz="4" w:space="0" w:color="000000"/>
            </w:tcBorders>
          </w:tcPr>
          <w:p w14:paraId="3F3831EC"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Borders>
              <w:top w:val="single" w:sz="4" w:space="0" w:color="000000"/>
              <w:left w:val="single" w:sz="4" w:space="0" w:color="000000"/>
              <w:bottom w:val="single" w:sz="4" w:space="0" w:color="000000"/>
              <w:right w:val="single" w:sz="4" w:space="0" w:color="000000"/>
            </w:tcBorders>
          </w:tcPr>
          <w:p w14:paraId="69DFF4FC"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 xml:space="preserve">3 неделя ноября </w:t>
            </w:r>
          </w:p>
        </w:tc>
        <w:tc>
          <w:tcPr>
            <w:tcW w:w="5670" w:type="dxa"/>
            <w:tcBorders>
              <w:left w:val="single" w:sz="4" w:space="0" w:color="000000"/>
              <w:bottom w:val="single" w:sz="4" w:space="0" w:color="000000"/>
              <w:right w:val="single" w:sz="4" w:space="0" w:color="000000"/>
            </w:tcBorders>
          </w:tcPr>
          <w:p w14:paraId="4FC667F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Воспитатель (ГПД), Старший вожатый (ГПД), классные руководители 1-11 классов, Совет самоуправления</w:t>
            </w:r>
          </w:p>
        </w:tc>
      </w:tr>
      <w:tr w:rsidR="00F4611D" w:rsidRPr="002E2E7F" w14:paraId="7CF6D63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648004B" w14:textId="77777777" w:rsidR="00F4611D" w:rsidRPr="00AE2FA8" w:rsidRDefault="00F4611D" w:rsidP="00F4611D">
            <w:pPr>
              <w:pStyle w:val="a4"/>
              <w:numPr>
                <w:ilvl w:val="0"/>
                <w:numId w:val="22"/>
              </w:numPr>
              <w:tabs>
                <w:tab w:val="left" w:pos="851"/>
              </w:tabs>
              <w:spacing w:after="0" w:line="360" w:lineRule="auto"/>
              <w:jc w:val="both"/>
              <w:rPr>
                <w:rFonts w:ascii="Times New Roman" w:hAnsi="Times New Roman"/>
                <w:sz w:val="24"/>
                <w:szCs w:val="24"/>
              </w:rPr>
            </w:pPr>
            <w:r w:rsidRPr="00685B83">
              <w:t>7</w:t>
            </w:r>
          </w:p>
        </w:tc>
        <w:tc>
          <w:tcPr>
            <w:tcW w:w="6378" w:type="dxa"/>
            <w:tcBorders>
              <w:top w:val="single" w:sz="4" w:space="0" w:color="000000"/>
              <w:left w:val="single" w:sz="4" w:space="0" w:color="000000"/>
              <w:bottom w:val="single" w:sz="4" w:space="0" w:color="000000"/>
              <w:right w:val="single" w:sz="4" w:space="0" w:color="000000"/>
            </w:tcBorders>
          </w:tcPr>
          <w:p w14:paraId="734032F5" w14:textId="77777777" w:rsidR="00F4611D" w:rsidRPr="00AE2FA8" w:rsidRDefault="00F4611D" w:rsidP="002D3515">
            <w:pPr>
              <w:tabs>
                <w:tab w:val="left" w:pos="851"/>
              </w:tabs>
              <w:spacing w:after="0" w:line="360" w:lineRule="auto"/>
              <w:jc w:val="both"/>
              <w:rPr>
                <w:rFonts w:ascii="Times New Roman" w:hAnsi="Times New Roman"/>
                <w:sz w:val="24"/>
                <w:szCs w:val="24"/>
              </w:rPr>
            </w:pPr>
            <w:r w:rsidRPr="00AE2FA8">
              <w:rPr>
                <w:rFonts w:ascii="Times New Roman" w:hAnsi="Times New Roman"/>
                <w:sz w:val="24"/>
                <w:szCs w:val="24"/>
              </w:rPr>
              <w:t xml:space="preserve">Акция «Поздравь учителя!» </w:t>
            </w:r>
          </w:p>
        </w:tc>
        <w:tc>
          <w:tcPr>
            <w:tcW w:w="1418" w:type="dxa"/>
            <w:tcBorders>
              <w:top w:val="single" w:sz="4" w:space="0" w:color="000000"/>
              <w:left w:val="single" w:sz="4" w:space="0" w:color="000000"/>
              <w:bottom w:val="single" w:sz="4" w:space="0" w:color="000000"/>
              <w:right w:val="single" w:sz="4" w:space="0" w:color="000000"/>
            </w:tcBorders>
          </w:tcPr>
          <w:p w14:paraId="00EFC88F" w14:textId="77777777" w:rsidR="00F4611D" w:rsidRPr="00AE2FA8" w:rsidRDefault="00F4611D" w:rsidP="002D3515">
            <w:pPr>
              <w:tabs>
                <w:tab w:val="left" w:pos="851"/>
              </w:tabs>
              <w:spacing w:after="0" w:line="360" w:lineRule="auto"/>
              <w:jc w:val="both"/>
              <w:rPr>
                <w:rFonts w:ascii="Times New Roman" w:hAnsi="Times New Roman"/>
                <w:sz w:val="24"/>
                <w:szCs w:val="24"/>
              </w:rPr>
            </w:pPr>
            <w:r>
              <w:rPr>
                <w:rFonts w:ascii="Times New Roman" w:hAnsi="Times New Roman"/>
                <w:sz w:val="24"/>
                <w:szCs w:val="24"/>
              </w:rPr>
              <w:t>4-11 классы</w:t>
            </w:r>
          </w:p>
        </w:tc>
        <w:tc>
          <w:tcPr>
            <w:tcW w:w="1276" w:type="dxa"/>
            <w:tcBorders>
              <w:top w:val="single" w:sz="4" w:space="0" w:color="000000"/>
              <w:left w:val="single" w:sz="4" w:space="0" w:color="000000"/>
              <w:bottom w:val="single" w:sz="4" w:space="0" w:color="000000"/>
              <w:right w:val="single" w:sz="4" w:space="0" w:color="000000"/>
            </w:tcBorders>
          </w:tcPr>
          <w:p w14:paraId="09EDCAA1" w14:textId="77777777" w:rsidR="00F4611D" w:rsidRPr="00AE2FA8" w:rsidRDefault="00F4611D" w:rsidP="002D3515">
            <w:pPr>
              <w:tabs>
                <w:tab w:val="left" w:pos="851"/>
              </w:tabs>
              <w:spacing w:after="0" w:line="360" w:lineRule="auto"/>
              <w:jc w:val="both"/>
              <w:rPr>
                <w:rFonts w:ascii="Times New Roman" w:hAnsi="Times New Roman"/>
                <w:sz w:val="24"/>
                <w:szCs w:val="24"/>
              </w:rPr>
            </w:pPr>
            <w:r w:rsidRPr="00AE2FA8">
              <w:rPr>
                <w:rFonts w:ascii="Times New Roman" w:hAnsi="Times New Roman"/>
                <w:sz w:val="24"/>
                <w:szCs w:val="24"/>
              </w:rPr>
              <w:t>В течение ноября</w:t>
            </w:r>
          </w:p>
        </w:tc>
        <w:tc>
          <w:tcPr>
            <w:tcW w:w="5670" w:type="dxa"/>
            <w:tcBorders>
              <w:left w:val="single" w:sz="4" w:space="0" w:color="000000"/>
              <w:bottom w:val="single" w:sz="4" w:space="0" w:color="000000"/>
              <w:right w:val="single" w:sz="4" w:space="0" w:color="000000"/>
            </w:tcBorders>
          </w:tcPr>
          <w:p w14:paraId="02832A35"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Воспитатель (ГПД), старшая вожатая (ГПД),Совет самоуправления</w:t>
            </w:r>
          </w:p>
        </w:tc>
      </w:tr>
      <w:tr w:rsidR="00F4611D" w:rsidRPr="002E2E7F" w14:paraId="0CE6A6ED"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4849220"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«Социальное партнерство (сетевое взаимодействие)»</w:t>
            </w:r>
          </w:p>
        </w:tc>
      </w:tr>
      <w:tr w:rsidR="00F4611D" w:rsidRPr="002E2E7F" w14:paraId="0A80494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79E88A6" w14:textId="77777777" w:rsidR="00F4611D" w:rsidRPr="002E2E7F" w:rsidRDefault="00F4611D" w:rsidP="00F4611D">
            <w:pPr>
              <w:pStyle w:val="a4"/>
              <w:numPr>
                <w:ilvl w:val="0"/>
                <w:numId w:val="2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ED04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0ADCE9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580287C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741FFED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15A603F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6874A01" w14:textId="77777777" w:rsidR="00F4611D" w:rsidRPr="002E2E7F" w:rsidRDefault="00F4611D" w:rsidP="00F4611D">
            <w:pPr>
              <w:pStyle w:val="a4"/>
              <w:numPr>
                <w:ilvl w:val="0"/>
                <w:numId w:val="2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2F112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0BB305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DEBA4E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0421898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571AEFDF"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CF3FC18"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 xml:space="preserve"> </w:t>
            </w: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0A34CB3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F711EF8" w14:textId="77777777" w:rsidR="00F4611D" w:rsidRPr="001147C0" w:rsidRDefault="00F4611D" w:rsidP="00F4611D">
            <w:pPr>
              <w:pStyle w:val="a4"/>
              <w:numPr>
                <w:ilvl w:val="0"/>
                <w:numId w:val="2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1BDEB9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Учебная эвакуация (в случае ЧП) </w:t>
            </w:r>
          </w:p>
          <w:p w14:paraId="1E0384A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0804C62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A3169B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Первая неделя</w:t>
            </w:r>
            <w:r>
              <w:rPr>
                <w:rFonts w:ascii="Times New Roman" w:eastAsia="Times New Roman" w:hAnsi="Times New Roman"/>
                <w:sz w:val="24"/>
                <w:szCs w:val="24"/>
                <w:lang w:eastAsia="ru-RU"/>
              </w:rPr>
              <w:t xml:space="preserve"> ноября</w:t>
            </w:r>
          </w:p>
        </w:tc>
        <w:tc>
          <w:tcPr>
            <w:tcW w:w="5670" w:type="dxa"/>
            <w:tcBorders>
              <w:top w:val="single" w:sz="4" w:space="0" w:color="000000"/>
              <w:left w:val="single" w:sz="4" w:space="0" w:color="000000"/>
              <w:bottom w:val="single" w:sz="4" w:space="0" w:color="000000"/>
              <w:right w:val="single" w:sz="4" w:space="0" w:color="000000"/>
            </w:tcBorders>
          </w:tcPr>
          <w:p w14:paraId="14B1F5F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учителя-предметники, классные руководители 1-11 классов</w:t>
            </w:r>
          </w:p>
        </w:tc>
      </w:tr>
      <w:tr w:rsidR="00F4611D" w:rsidRPr="002E2E7F" w14:paraId="752A56C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66493FC" w14:textId="77777777" w:rsidR="00F4611D" w:rsidRPr="002E2E7F" w:rsidRDefault="00F4611D" w:rsidP="00F4611D">
            <w:pPr>
              <w:pStyle w:val="a4"/>
              <w:numPr>
                <w:ilvl w:val="0"/>
                <w:numId w:val="2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8DFB5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 xml:space="preserve">Беседы «Права и обязанности несовершеннолетних» </w:t>
            </w:r>
          </w:p>
        </w:tc>
        <w:tc>
          <w:tcPr>
            <w:tcW w:w="1418" w:type="dxa"/>
            <w:tcBorders>
              <w:top w:val="single" w:sz="4" w:space="0" w:color="000000"/>
              <w:left w:val="single" w:sz="4" w:space="0" w:color="000000"/>
              <w:bottom w:val="single" w:sz="4" w:space="0" w:color="000000"/>
              <w:right w:val="single" w:sz="4" w:space="0" w:color="000000"/>
            </w:tcBorders>
          </w:tcPr>
          <w:p w14:paraId="10EF4B4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72808E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11D36">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65EAA0D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Заместитель директора школы (по воспитательной работе) секретарь КДН и ЗП</w:t>
            </w:r>
          </w:p>
        </w:tc>
      </w:tr>
      <w:tr w:rsidR="00F4611D" w:rsidRPr="002E2E7F" w14:paraId="597AE37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44F692D" w14:textId="77777777" w:rsidR="00F4611D" w:rsidRPr="002E2E7F" w:rsidRDefault="00F4611D" w:rsidP="00F4611D">
            <w:pPr>
              <w:pStyle w:val="a4"/>
              <w:numPr>
                <w:ilvl w:val="0"/>
                <w:numId w:val="2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582EAB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Тематический классный час «Международный день против фашизма расизма иантисемитизма»</w:t>
            </w:r>
          </w:p>
        </w:tc>
        <w:tc>
          <w:tcPr>
            <w:tcW w:w="1418" w:type="dxa"/>
            <w:tcBorders>
              <w:top w:val="single" w:sz="4" w:space="0" w:color="000000"/>
              <w:left w:val="single" w:sz="4" w:space="0" w:color="000000"/>
              <w:bottom w:val="single" w:sz="4" w:space="0" w:color="000000"/>
              <w:right w:val="single" w:sz="4" w:space="0" w:color="000000"/>
            </w:tcBorders>
          </w:tcPr>
          <w:p w14:paraId="2A745D8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4D35E4F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9 ноября</w:t>
            </w:r>
          </w:p>
        </w:tc>
        <w:tc>
          <w:tcPr>
            <w:tcW w:w="5670" w:type="dxa"/>
            <w:tcBorders>
              <w:top w:val="single" w:sz="4" w:space="0" w:color="000000"/>
              <w:left w:val="single" w:sz="4" w:space="0" w:color="000000"/>
              <w:bottom w:val="single" w:sz="4" w:space="0" w:color="000000"/>
              <w:right w:val="single" w:sz="4" w:space="0" w:color="000000"/>
            </w:tcBorders>
          </w:tcPr>
          <w:p w14:paraId="279D52B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секретарь КДН и ЗП, Классные руководители 6-11 классов</w:t>
            </w:r>
          </w:p>
        </w:tc>
      </w:tr>
      <w:tr w:rsidR="00F4611D" w:rsidRPr="002E2E7F" w14:paraId="5464353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7418ED" w14:textId="77777777" w:rsidR="00F4611D" w:rsidRPr="002E2E7F" w:rsidRDefault="00F4611D" w:rsidP="00F4611D">
            <w:pPr>
              <w:pStyle w:val="a4"/>
              <w:numPr>
                <w:ilvl w:val="0"/>
                <w:numId w:val="2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ED22C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Поздравление участкового полиции в День сотрудников органов внутренних делРоссийской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4E5AF3B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245B19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ноября</w:t>
            </w:r>
          </w:p>
        </w:tc>
        <w:tc>
          <w:tcPr>
            <w:tcW w:w="5670" w:type="dxa"/>
            <w:tcBorders>
              <w:top w:val="single" w:sz="4" w:space="0" w:color="000000"/>
              <w:left w:val="single" w:sz="4" w:space="0" w:color="000000"/>
              <w:bottom w:val="single" w:sz="4" w:space="0" w:color="000000"/>
              <w:right w:val="single" w:sz="4" w:space="0" w:color="000000"/>
            </w:tcBorders>
          </w:tcPr>
          <w:p w14:paraId="16BBBBF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Актив ЮАО «Арктика»</w:t>
            </w:r>
          </w:p>
          <w:p w14:paraId="3B26A3B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Актив РДДМ «Движение первых»</w:t>
            </w:r>
          </w:p>
        </w:tc>
      </w:tr>
      <w:tr w:rsidR="00F4611D" w:rsidRPr="002E2E7F" w14:paraId="3B4FCE5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598719" w14:textId="77777777" w:rsidR="00F4611D" w:rsidRPr="002E2E7F" w:rsidRDefault="00F4611D" w:rsidP="00F4611D">
            <w:pPr>
              <w:pStyle w:val="a4"/>
              <w:numPr>
                <w:ilvl w:val="0"/>
                <w:numId w:val="2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A08BF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Анкетирование для 7–9-х классов </w:t>
            </w:r>
          </w:p>
          <w:p w14:paraId="76258FC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«Уровень правовых знаний учеников»</w:t>
            </w:r>
          </w:p>
        </w:tc>
        <w:tc>
          <w:tcPr>
            <w:tcW w:w="1418" w:type="dxa"/>
            <w:tcBorders>
              <w:top w:val="single" w:sz="4" w:space="0" w:color="000000"/>
              <w:left w:val="single" w:sz="4" w:space="0" w:color="000000"/>
              <w:bottom w:val="single" w:sz="4" w:space="0" w:color="000000"/>
              <w:right w:val="single" w:sz="4" w:space="0" w:color="000000"/>
            </w:tcBorders>
          </w:tcPr>
          <w:p w14:paraId="1A0A202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7-9 классы</w:t>
            </w:r>
          </w:p>
        </w:tc>
        <w:tc>
          <w:tcPr>
            <w:tcW w:w="1276" w:type="dxa"/>
            <w:tcBorders>
              <w:top w:val="single" w:sz="4" w:space="0" w:color="000000"/>
              <w:left w:val="single" w:sz="4" w:space="0" w:color="000000"/>
              <w:bottom w:val="single" w:sz="4" w:space="0" w:color="000000"/>
              <w:right w:val="single" w:sz="4" w:space="0" w:color="000000"/>
            </w:tcBorders>
          </w:tcPr>
          <w:p w14:paraId="11808E67" w14:textId="77777777" w:rsidR="00F4611D" w:rsidRPr="00C11D3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0BE3C02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DF74D6" w14:paraId="5ABC23BD"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FAAE911"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2B63114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EB3FF85" w14:textId="77777777" w:rsidR="00F4611D" w:rsidRPr="001147C0" w:rsidRDefault="00F4611D" w:rsidP="00F4611D">
            <w:pPr>
              <w:pStyle w:val="a4"/>
              <w:numPr>
                <w:ilvl w:val="0"/>
                <w:numId w:val="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5E86C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Проект «Россия-мои горизонты», мультимедийные выставки-практикумы и мероприятия профессионального выбора.</w:t>
            </w:r>
          </w:p>
        </w:tc>
        <w:tc>
          <w:tcPr>
            <w:tcW w:w="1418" w:type="dxa"/>
            <w:tcBorders>
              <w:top w:val="single" w:sz="4" w:space="0" w:color="000000"/>
              <w:left w:val="single" w:sz="4" w:space="0" w:color="000000"/>
              <w:bottom w:val="single" w:sz="4" w:space="0" w:color="000000"/>
              <w:right w:val="single" w:sz="4" w:space="0" w:color="000000"/>
            </w:tcBorders>
          </w:tcPr>
          <w:p w14:paraId="77665F7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10 классы</w:t>
            </w:r>
          </w:p>
        </w:tc>
        <w:tc>
          <w:tcPr>
            <w:tcW w:w="1276" w:type="dxa"/>
            <w:tcBorders>
              <w:top w:val="single" w:sz="4" w:space="0" w:color="000000"/>
              <w:left w:val="single" w:sz="4" w:space="0" w:color="000000"/>
              <w:bottom w:val="single" w:sz="4" w:space="0" w:color="000000"/>
              <w:right w:val="single" w:sz="4" w:space="0" w:color="000000"/>
            </w:tcBorders>
          </w:tcPr>
          <w:p w14:paraId="2D69D8F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67A8B">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50B42E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6-11 классов</w:t>
            </w:r>
          </w:p>
        </w:tc>
      </w:tr>
      <w:tr w:rsidR="00F4611D" w:rsidRPr="00DF74D6" w14:paraId="5BF6DB5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299CD4C" w14:textId="77777777" w:rsidR="00F4611D" w:rsidRPr="002E2E7F" w:rsidRDefault="00F4611D" w:rsidP="00F4611D">
            <w:pPr>
              <w:pStyle w:val="a4"/>
              <w:numPr>
                <w:ilvl w:val="0"/>
                <w:numId w:val="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65988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219A3F0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3571A9CB" w14:textId="77777777" w:rsidR="00F4611D" w:rsidRPr="00067A8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A6FC7">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648BA2F1" w14:textId="77777777" w:rsidR="00F4611D" w:rsidRPr="00A14A98"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1BCA8F8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84A09CD" w14:textId="77777777" w:rsidR="00F4611D" w:rsidRPr="001147C0" w:rsidRDefault="00F4611D" w:rsidP="00F4611D">
            <w:pPr>
              <w:pStyle w:val="a4"/>
              <w:numPr>
                <w:ilvl w:val="0"/>
                <w:numId w:val="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B66CBD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418" w:type="dxa"/>
            <w:tcBorders>
              <w:top w:val="single" w:sz="4" w:space="0" w:color="000000"/>
              <w:left w:val="single" w:sz="4" w:space="0" w:color="000000"/>
              <w:bottom w:val="single" w:sz="4" w:space="0" w:color="000000"/>
              <w:right w:val="single" w:sz="4" w:space="0" w:color="000000"/>
            </w:tcBorders>
          </w:tcPr>
          <w:p w14:paraId="71A71D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3324616A" w14:textId="77777777" w:rsidR="00F4611D" w:rsidRPr="00067A8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5BA01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14F8376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4F20D62"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w:t>
            </w:r>
            <w:r>
              <w:rPr>
                <w:rFonts w:ascii="Times New Roman" w:eastAsia="Times New Roman" w:hAnsi="Times New Roman"/>
                <w:b/>
                <w:sz w:val="24"/>
                <w:szCs w:val="24"/>
                <w:lang w:eastAsia="ru-RU"/>
              </w:rPr>
              <w:t>Детские общественные объединения</w:t>
            </w:r>
            <w:r w:rsidRPr="00DF74D6">
              <w:rPr>
                <w:rFonts w:ascii="Times New Roman" w:eastAsia="Times New Roman" w:hAnsi="Times New Roman"/>
                <w:b/>
                <w:sz w:val="24"/>
                <w:szCs w:val="24"/>
                <w:lang w:eastAsia="ru-RU"/>
              </w:rPr>
              <w:t>»</w:t>
            </w:r>
          </w:p>
        </w:tc>
      </w:tr>
      <w:tr w:rsidR="00F4611D" w:rsidRPr="002E2E7F" w14:paraId="51D7FEA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1732DBD" w14:textId="77777777" w:rsidR="00F4611D" w:rsidRPr="001147C0"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AE56AC"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Торжественный прием в ВВПОД «ЮНАРМИЯ».</w:t>
            </w:r>
          </w:p>
        </w:tc>
        <w:tc>
          <w:tcPr>
            <w:tcW w:w="1418" w:type="dxa"/>
            <w:tcBorders>
              <w:top w:val="single" w:sz="4" w:space="0" w:color="000000"/>
              <w:left w:val="single" w:sz="4" w:space="0" w:color="000000"/>
              <w:bottom w:val="single" w:sz="4" w:space="0" w:color="000000"/>
              <w:right w:val="single" w:sz="4" w:space="0" w:color="000000"/>
            </w:tcBorders>
          </w:tcPr>
          <w:p w14:paraId="5D3FC20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720258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5F12085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 старший вожатый (ГПД)</w:t>
            </w:r>
          </w:p>
        </w:tc>
      </w:tr>
      <w:tr w:rsidR="00F4611D" w:rsidRPr="00DF74D6" w14:paraId="71A8FFA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65113D9"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735B1A"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Торжественный приём в движение «Орлята России»</w:t>
            </w:r>
          </w:p>
        </w:tc>
        <w:tc>
          <w:tcPr>
            <w:tcW w:w="1418" w:type="dxa"/>
            <w:tcBorders>
              <w:top w:val="single" w:sz="4" w:space="0" w:color="000000"/>
              <w:left w:val="single" w:sz="4" w:space="0" w:color="000000"/>
              <w:bottom w:val="single" w:sz="4" w:space="0" w:color="000000"/>
              <w:right w:val="single" w:sz="4" w:space="0" w:color="000000"/>
            </w:tcBorders>
          </w:tcPr>
          <w:p w14:paraId="177AC4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классы</w:t>
            </w:r>
          </w:p>
        </w:tc>
        <w:tc>
          <w:tcPr>
            <w:tcW w:w="1276" w:type="dxa"/>
            <w:tcBorders>
              <w:top w:val="single" w:sz="4" w:space="0" w:color="000000"/>
              <w:left w:val="single" w:sz="4" w:space="0" w:color="000000"/>
              <w:bottom w:val="single" w:sz="4" w:space="0" w:color="000000"/>
              <w:right w:val="single" w:sz="4" w:space="0" w:color="000000"/>
            </w:tcBorders>
          </w:tcPr>
          <w:p w14:paraId="5BC489A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1DE191F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7ED6E26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B64847A" w14:textId="77777777" w:rsidR="00F4611D" w:rsidRPr="001147C0"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3B4237"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Мероприятие, посвященное Международному Дню защиты информации ( 30 ноября)</w:t>
            </w:r>
          </w:p>
        </w:tc>
        <w:tc>
          <w:tcPr>
            <w:tcW w:w="1418" w:type="dxa"/>
            <w:tcBorders>
              <w:top w:val="single" w:sz="4" w:space="0" w:color="000000"/>
              <w:left w:val="single" w:sz="4" w:space="0" w:color="000000"/>
              <w:bottom w:val="single" w:sz="4" w:space="0" w:color="000000"/>
              <w:right w:val="single" w:sz="4" w:space="0" w:color="000000"/>
            </w:tcBorders>
          </w:tcPr>
          <w:p w14:paraId="2E68289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bCs/>
                <w:sz w:val="24"/>
                <w:szCs w:val="24"/>
              </w:rPr>
              <w:t>РДДМ «Движение первых»</w:t>
            </w:r>
          </w:p>
        </w:tc>
        <w:tc>
          <w:tcPr>
            <w:tcW w:w="1276" w:type="dxa"/>
            <w:tcBorders>
              <w:top w:val="single" w:sz="4" w:space="0" w:color="000000"/>
              <w:left w:val="single" w:sz="4" w:space="0" w:color="000000"/>
              <w:bottom w:val="single" w:sz="4" w:space="0" w:color="000000"/>
              <w:right w:val="single" w:sz="4" w:space="0" w:color="000000"/>
            </w:tcBorders>
          </w:tcPr>
          <w:p w14:paraId="6CEA4FA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 ноября</w:t>
            </w:r>
          </w:p>
        </w:tc>
        <w:tc>
          <w:tcPr>
            <w:tcW w:w="5670" w:type="dxa"/>
            <w:tcBorders>
              <w:top w:val="single" w:sz="4" w:space="0" w:color="000000"/>
              <w:left w:val="single" w:sz="4" w:space="0" w:color="000000"/>
              <w:bottom w:val="single" w:sz="4" w:space="0" w:color="000000"/>
              <w:right w:val="single" w:sz="4" w:space="0" w:color="000000"/>
            </w:tcBorders>
          </w:tcPr>
          <w:p w14:paraId="73FE53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Воспитатель (ГПД)</w:t>
            </w:r>
          </w:p>
        </w:tc>
      </w:tr>
      <w:tr w:rsidR="00F4611D" w:rsidRPr="002E2E7F" w14:paraId="6ABA9B9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4B8F944" w14:textId="77777777" w:rsidR="00F4611D" w:rsidRPr="001147C0"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73F69D1"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eastAsia="Times New Roman" w:hAnsi="Times New Roman"/>
                <w:sz w:val="24"/>
                <w:szCs w:val="24"/>
                <w:lang w:eastAsia="ru-RU"/>
              </w:rPr>
              <w:t>Поздравление участкового полиции в День сотрудников органов внутренних делРоссийской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76CB2E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6BCA5BB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ноября</w:t>
            </w:r>
          </w:p>
        </w:tc>
        <w:tc>
          <w:tcPr>
            <w:tcW w:w="5670" w:type="dxa"/>
            <w:tcBorders>
              <w:top w:val="single" w:sz="4" w:space="0" w:color="000000"/>
              <w:left w:val="single" w:sz="4" w:space="0" w:color="000000"/>
              <w:bottom w:val="single" w:sz="4" w:space="0" w:color="000000"/>
              <w:right w:val="single" w:sz="4" w:space="0" w:color="000000"/>
            </w:tcBorders>
          </w:tcPr>
          <w:p w14:paraId="4D2D769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Актив ЮАО «Арктика»</w:t>
            </w:r>
          </w:p>
          <w:p w14:paraId="642B431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Актив РДДМ «Движение первых»</w:t>
            </w:r>
          </w:p>
        </w:tc>
      </w:tr>
      <w:tr w:rsidR="00F4611D" w:rsidRPr="00DF74D6" w14:paraId="3243471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3EF7A20"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52CCCAE"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sz w:val="24"/>
                <w:szCs w:val="24"/>
              </w:rPr>
              <w:t>Работа ЮНКОР. Видеоролик.</w:t>
            </w:r>
          </w:p>
          <w:p w14:paraId="02B50BC0"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sz w:val="24"/>
                <w:szCs w:val="24"/>
              </w:rPr>
              <w:t>295 лет со дня рождения русского полководца</w:t>
            </w:r>
          </w:p>
          <w:p w14:paraId="769084BC" w14:textId="77777777" w:rsidR="00F4611D" w:rsidRDefault="00F4611D" w:rsidP="002D3515">
            <w:pPr>
              <w:spacing w:after="0" w:line="240" w:lineRule="auto"/>
              <w:rPr>
                <w:rFonts w:ascii="Times New Roman" w:hAnsi="Times New Roman"/>
                <w:sz w:val="24"/>
                <w:szCs w:val="24"/>
              </w:rPr>
            </w:pPr>
            <w:r w:rsidRPr="00595625">
              <w:rPr>
                <w:rFonts w:ascii="Times New Roman" w:hAnsi="Times New Roman"/>
                <w:sz w:val="24"/>
                <w:szCs w:val="24"/>
              </w:rPr>
              <w:t>А. В. Суворова (1730–1800)</w:t>
            </w:r>
          </w:p>
        </w:tc>
        <w:tc>
          <w:tcPr>
            <w:tcW w:w="1418" w:type="dxa"/>
            <w:tcBorders>
              <w:top w:val="single" w:sz="4" w:space="0" w:color="000000"/>
              <w:left w:val="single" w:sz="4" w:space="0" w:color="000000"/>
              <w:bottom w:val="single" w:sz="4" w:space="0" w:color="000000"/>
              <w:right w:val="single" w:sz="4" w:space="0" w:color="000000"/>
            </w:tcBorders>
          </w:tcPr>
          <w:p w14:paraId="21412526" w14:textId="77777777" w:rsidR="00F4611D" w:rsidRPr="0092570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5B3AEF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12- 13 ноября</w:t>
            </w:r>
          </w:p>
        </w:tc>
        <w:tc>
          <w:tcPr>
            <w:tcW w:w="5670" w:type="dxa"/>
            <w:tcBorders>
              <w:top w:val="single" w:sz="4" w:space="0" w:color="000000"/>
              <w:left w:val="single" w:sz="4" w:space="0" w:color="000000"/>
              <w:bottom w:val="single" w:sz="4" w:space="0" w:color="000000"/>
              <w:right w:val="single" w:sz="4" w:space="0" w:color="000000"/>
            </w:tcBorders>
          </w:tcPr>
          <w:p w14:paraId="7EF5AEE3"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ЮНКОР 12 ГУ МО</w:t>
            </w:r>
          </w:p>
        </w:tc>
      </w:tr>
      <w:tr w:rsidR="00F4611D" w:rsidRPr="002E2E7F" w14:paraId="184DA3D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0BAE66" w14:textId="77777777" w:rsidR="00F4611D" w:rsidRPr="00EA269B"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2E65DC"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sz w:val="24"/>
                <w:szCs w:val="24"/>
              </w:rPr>
              <w:t>Акция «Поздравь наших с Днем ракетных войск и артиллерии»</w:t>
            </w:r>
          </w:p>
          <w:p w14:paraId="4806647D"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sz w:val="24"/>
                <w:szCs w:val="24"/>
              </w:rPr>
              <w:t>Письма участникам специальной военной операции</w:t>
            </w:r>
          </w:p>
        </w:tc>
        <w:tc>
          <w:tcPr>
            <w:tcW w:w="1418" w:type="dxa"/>
            <w:tcBorders>
              <w:top w:val="single" w:sz="4" w:space="0" w:color="000000"/>
              <w:left w:val="single" w:sz="4" w:space="0" w:color="000000"/>
              <w:bottom w:val="single" w:sz="4" w:space="0" w:color="000000"/>
              <w:right w:val="single" w:sz="4" w:space="0" w:color="000000"/>
            </w:tcBorders>
          </w:tcPr>
          <w:p w14:paraId="3849F8C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95625">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08D913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писем до 05 ноября</w:t>
            </w:r>
          </w:p>
        </w:tc>
        <w:tc>
          <w:tcPr>
            <w:tcW w:w="5670" w:type="dxa"/>
            <w:tcBorders>
              <w:top w:val="single" w:sz="4" w:space="0" w:color="000000"/>
              <w:left w:val="single" w:sz="4" w:space="0" w:color="000000"/>
              <w:bottom w:val="single" w:sz="4" w:space="0" w:color="000000"/>
              <w:right w:val="single" w:sz="4" w:space="0" w:color="000000"/>
            </w:tcBorders>
          </w:tcPr>
          <w:p w14:paraId="0AC08F7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2E2E7F" w14:paraId="4479DF8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592A154"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43FEE4" w14:textId="77777777" w:rsidR="00F4611D" w:rsidRPr="00D374B1" w:rsidRDefault="00F4611D" w:rsidP="002D3515">
            <w:pPr>
              <w:spacing w:after="0" w:line="240" w:lineRule="auto"/>
              <w:rPr>
                <w:rFonts w:ascii="Times New Roman" w:hAnsi="Times New Roman"/>
                <w:bCs/>
                <w:sz w:val="24"/>
                <w:szCs w:val="24"/>
              </w:rPr>
            </w:pPr>
            <w:r w:rsidRPr="002E2E7F">
              <w:rPr>
                <w:rFonts w:ascii="Times New Roman" w:hAnsi="Times New Roman"/>
                <w:sz w:val="24"/>
                <w:szCs w:val="24"/>
              </w:rPr>
              <w:t xml:space="preserve">Строевая подготовка. Воинское приветствие. Выход из строя. Подход к начальнику и отход от него. </w:t>
            </w:r>
            <w:r>
              <w:rPr>
                <w:rFonts w:ascii="Times New Roman" w:hAnsi="Times New Roman"/>
                <w:sz w:val="24"/>
                <w:szCs w:val="24"/>
              </w:rPr>
              <w:t>Контрольное тестирование.</w:t>
            </w:r>
          </w:p>
        </w:tc>
        <w:tc>
          <w:tcPr>
            <w:tcW w:w="1418" w:type="dxa"/>
            <w:tcBorders>
              <w:top w:val="single" w:sz="4" w:space="0" w:color="000000"/>
              <w:left w:val="single" w:sz="4" w:space="0" w:color="000000"/>
              <w:bottom w:val="single" w:sz="4" w:space="0" w:color="000000"/>
              <w:right w:val="single" w:sz="4" w:space="0" w:color="000000"/>
            </w:tcBorders>
          </w:tcPr>
          <w:p w14:paraId="6C962F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570B">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58AAC29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29F8AF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2E2E7F" w14:paraId="33145FC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28185BB"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F40D2F"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 xml:space="preserve">Экологический десант по уборке территории </w:t>
            </w:r>
          </w:p>
          <w:p w14:paraId="66AA8B07" w14:textId="77777777" w:rsidR="00F4611D" w:rsidRPr="002E2E7F" w:rsidRDefault="00F4611D" w:rsidP="002D3515">
            <w:pPr>
              <w:spacing w:after="0" w:line="240" w:lineRule="auto"/>
              <w:rPr>
                <w:rFonts w:ascii="Times New Roman" w:hAnsi="Times New Roman"/>
                <w:sz w:val="24"/>
                <w:szCs w:val="24"/>
              </w:rPr>
            </w:pPr>
            <w:r w:rsidRPr="002E2E7F">
              <w:rPr>
                <w:rFonts w:ascii="Times New Roman" w:hAnsi="Times New Roman"/>
                <w:bCs/>
                <w:sz w:val="24"/>
                <w:szCs w:val="24"/>
              </w:rPr>
              <w:t>ФГКОУ «СОШ № 150» «Зеленый дозор».</w:t>
            </w:r>
          </w:p>
        </w:tc>
        <w:tc>
          <w:tcPr>
            <w:tcW w:w="1418" w:type="dxa"/>
            <w:tcBorders>
              <w:top w:val="single" w:sz="4" w:space="0" w:color="000000"/>
              <w:left w:val="single" w:sz="4" w:space="0" w:color="000000"/>
              <w:bottom w:val="single" w:sz="4" w:space="0" w:color="000000"/>
              <w:right w:val="single" w:sz="4" w:space="0" w:color="000000"/>
            </w:tcBorders>
          </w:tcPr>
          <w:p w14:paraId="37A48C4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EA60F2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03A02E1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 старший вожатый (ГПД)</w:t>
            </w:r>
          </w:p>
        </w:tc>
      </w:tr>
      <w:tr w:rsidR="00F4611D" w:rsidRPr="002E2E7F" w14:paraId="13336E8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FAA2237"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CEF6D2D" w14:textId="77777777" w:rsidR="00F4611D" w:rsidRPr="002E2E7F" w:rsidRDefault="00F4611D" w:rsidP="002D3515">
            <w:pPr>
              <w:autoSpaceDE w:val="0"/>
              <w:autoSpaceDN w:val="0"/>
              <w:adjustRightInd w:val="0"/>
              <w:spacing w:after="0" w:line="240" w:lineRule="auto"/>
              <w:rPr>
                <w:rFonts w:ascii="Times New Roman" w:hAnsi="Times New Roman"/>
                <w:sz w:val="24"/>
                <w:szCs w:val="24"/>
              </w:rPr>
            </w:pPr>
            <w:r w:rsidRPr="002E2E7F">
              <w:rPr>
                <w:rFonts w:ascii="Times New Roman" w:hAnsi="Times New Roman"/>
                <w:sz w:val="24"/>
                <w:szCs w:val="24"/>
              </w:rPr>
              <w:t xml:space="preserve">Беседы по темам «Великая Отечественная война. Календарь событий»: </w:t>
            </w:r>
          </w:p>
          <w:p w14:paraId="783C1EFA" w14:textId="77777777" w:rsidR="00F4611D" w:rsidRPr="002E2E7F" w:rsidRDefault="00F4611D" w:rsidP="002D3515">
            <w:pPr>
              <w:autoSpaceDE w:val="0"/>
              <w:autoSpaceDN w:val="0"/>
              <w:adjustRightInd w:val="0"/>
              <w:spacing w:after="0" w:line="240" w:lineRule="auto"/>
              <w:rPr>
                <w:rFonts w:ascii="Times New Roman" w:hAnsi="Times New Roman"/>
                <w:sz w:val="24"/>
                <w:szCs w:val="24"/>
              </w:rPr>
            </w:pPr>
            <w:r w:rsidRPr="002E2E7F">
              <w:rPr>
                <w:rFonts w:ascii="Times New Roman" w:hAnsi="Times New Roman"/>
                <w:sz w:val="24"/>
                <w:szCs w:val="24"/>
              </w:rPr>
              <w:t>Б) 3 ноября 1943 года – освобождение Киева от немецко-фашистских захватчиков (лекторий по истории России).</w:t>
            </w:r>
          </w:p>
          <w:p w14:paraId="357D4F89" w14:textId="77777777" w:rsidR="00F4611D" w:rsidRPr="002E2E7F" w:rsidRDefault="00F4611D" w:rsidP="002D3515">
            <w:pPr>
              <w:autoSpaceDE w:val="0"/>
              <w:autoSpaceDN w:val="0"/>
              <w:adjustRightInd w:val="0"/>
              <w:spacing w:after="0" w:line="240" w:lineRule="auto"/>
              <w:rPr>
                <w:rFonts w:ascii="Times New Roman" w:hAnsi="Times New Roman"/>
                <w:sz w:val="24"/>
                <w:szCs w:val="24"/>
              </w:rPr>
            </w:pPr>
            <w:r w:rsidRPr="002E2E7F">
              <w:rPr>
                <w:rFonts w:ascii="Times New Roman" w:hAnsi="Times New Roman"/>
                <w:sz w:val="24"/>
                <w:szCs w:val="24"/>
              </w:rPr>
              <w:t>В) День воинской славы России (День проведения</w:t>
            </w:r>
          </w:p>
          <w:p w14:paraId="23611835" w14:textId="77777777" w:rsidR="00F4611D" w:rsidRPr="002E2E7F" w:rsidRDefault="00F4611D" w:rsidP="002D3515">
            <w:pPr>
              <w:autoSpaceDE w:val="0"/>
              <w:autoSpaceDN w:val="0"/>
              <w:adjustRightInd w:val="0"/>
              <w:spacing w:after="0" w:line="240" w:lineRule="auto"/>
              <w:rPr>
                <w:rFonts w:ascii="Times New Roman" w:hAnsi="Times New Roman"/>
                <w:sz w:val="24"/>
                <w:szCs w:val="24"/>
              </w:rPr>
            </w:pPr>
            <w:r w:rsidRPr="002E2E7F">
              <w:rPr>
                <w:rFonts w:ascii="Times New Roman" w:hAnsi="Times New Roman"/>
                <w:sz w:val="24"/>
                <w:szCs w:val="24"/>
              </w:rPr>
              <w:t>военного парада на Красной площади в городе</w:t>
            </w:r>
          </w:p>
          <w:p w14:paraId="5EEA7022" w14:textId="77777777" w:rsidR="00F4611D" w:rsidRPr="002E2E7F" w:rsidRDefault="00F4611D" w:rsidP="002D3515">
            <w:pPr>
              <w:autoSpaceDE w:val="0"/>
              <w:autoSpaceDN w:val="0"/>
              <w:adjustRightInd w:val="0"/>
              <w:spacing w:after="0" w:line="240" w:lineRule="auto"/>
              <w:rPr>
                <w:rFonts w:ascii="Times New Roman" w:hAnsi="Times New Roman"/>
                <w:sz w:val="24"/>
                <w:szCs w:val="24"/>
              </w:rPr>
            </w:pPr>
            <w:r w:rsidRPr="002E2E7F">
              <w:rPr>
                <w:rFonts w:ascii="Times New Roman" w:hAnsi="Times New Roman"/>
                <w:sz w:val="24"/>
                <w:szCs w:val="24"/>
              </w:rPr>
              <w:t>Москве в ознаменование двадцать четвертой</w:t>
            </w:r>
          </w:p>
          <w:p w14:paraId="62DCC21C" w14:textId="77777777" w:rsidR="00F4611D" w:rsidRPr="002E2E7F" w:rsidRDefault="00F4611D" w:rsidP="002D3515">
            <w:pPr>
              <w:autoSpaceDE w:val="0"/>
              <w:autoSpaceDN w:val="0"/>
              <w:adjustRightInd w:val="0"/>
              <w:spacing w:after="0" w:line="240" w:lineRule="auto"/>
              <w:rPr>
                <w:rFonts w:ascii="Times New Roman" w:hAnsi="Times New Roman"/>
                <w:sz w:val="24"/>
                <w:szCs w:val="24"/>
              </w:rPr>
            </w:pPr>
            <w:r w:rsidRPr="002E2E7F">
              <w:rPr>
                <w:rFonts w:ascii="Times New Roman" w:hAnsi="Times New Roman"/>
                <w:sz w:val="24"/>
                <w:szCs w:val="24"/>
              </w:rPr>
              <w:t>годовщины Великой Октябрьской</w:t>
            </w:r>
          </w:p>
          <w:p w14:paraId="4A0F8C61" w14:textId="77777777" w:rsidR="00F4611D" w:rsidRDefault="00F4611D" w:rsidP="002D3515">
            <w:pPr>
              <w:autoSpaceDE w:val="0"/>
              <w:autoSpaceDN w:val="0"/>
              <w:adjustRightInd w:val="0"/>
              <w:spacing w:after="0" w:line="240" w:lineRule="auto"/>
              <w:rPr>
                <w:rFonts w:ascii="Times New Roman" w:hAnsi="Times New Roman"/>
                <w:sz w:val="24"/>
                <w:szCs w:val="24"/>
              </w:rPr>
            </w:pPr>
            <w:r w:rsidRPr="00E605C6">
              <w:rPr>
                <w:rFonts w:ascii="Times New Roman" w:hAnsi="Times New Roman"/>
                <w:sz w:val="24"/>
                <w:szCs w:val="24"/>
              </w:rPr>
              <w:t>социалистической революции (1941)</w:t>
            </w:r>
          </w:p>
        </w:tc>
        <w:tc>
          <w:tcPr>
            <w:tcW w:w="1418" w:type="dxa"/>
            <w:tcBorders>
              <w:top w:val="single" w:sz="4" w:space="0" w:color="000000"/>
              <w:left w:val="single" w:sz="4" w:space="0" w:color="000000"/>
              <w:bottom w:val="single" w:sz="4" w:space="0" w:color="000000"/>
              <w:right w:val="single" w:sz="4" w:space="0" w:color="000000"/>
            </w:tcBorders>
          </w:tcPr>
          <w:p w14:paraId="518947C5" w14:textId="77777777" w:rsidR="00F4611D" w:rsidRPr="003C1ED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1A9324F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67A8B">
              <w:rPr>
                <w:rFonts w:ascii="Times New Roman" w:eastAsia="Times New Roman" w:hAnsi="Times New Roman"/>
                <w:sz w:val="24"/>
                <w:szCs w:val="24"/>
                <w:lang w:eastAsia="ru-RU"/>
              </w:rPr>
              <w:t>В течение ноября</w:t>
            </w:r>
          </w:p>
        </w:tc>
        <w:tc>
          <w:tcPr>
            <w:tcW w:w="5670" w:type="dxa"/>
            <w:tcBorders>
              <w:top w:val="single" w:sz="4" w:space="0" w:color="000000"/>
              <w:left w:val="single" w:sz="4" w:space="0" w:color="000000"/>
              <w:bottom w:val="single" w:sz="4" w:space="0" w:color="000000"/>
              <w:right w:val="single" w:sz="4" w:space="0" w:color="000000"/>
            </w:tcBorders>
          </w:tcPr>
          <w:p w14:paraId="19FCD2E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w:t>
            </w:r>
          </w:p>
        </w:tc>
      </w:tr>
      <w:tr w:rsidR="00F4611D" w:rsidRPr="002E2E7F" w14:paraId="340AA89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2370D5"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5AC5BAA" w14:textId="77777777" w:rsidR="00F4611D" w:rsidRPr="002E2E7F" w:rsidRDefault="00F4611D" w:rsidP="002D3515">
            <w:pPr>
              <w:autoSpaceDE w:val="0"/>
              <w:autoSpaceDN w:val="0"/>
              <w:adjustRightInd w:val="0"/>
              <w:spacing w:after="0" w:line="240" w:lineRule="auto"/>
              <w:rPr>
                <w:rFonts w:ascii="Times New Roman" w:hAnsi="Times New Roman"/>
                <w:color w:val="000000"/>
                <w:sz w:val="24"/>
                <w:szCs w:val="24"/>
              </w:rPr>
            </w:pPr>
            <w:r w:rsidRPr="002E2E7F">
              <w:rPr>
                <w:rFonts w:ascii="Times New Roman" w:hAnsi="Times New Roman"/>
                <w:sz w:val="24"/>
                <w:szCs w:val="24"/>
              </w:rPr>
              <w:t>Открытое мероприятие «19 ноября – контрнаступление Советских войск под Сталинградом»</w:t>
            </w:r>
          </w:p>
        </w:tc>
        <w:tc>
          <w:tcPr>
            <w:tcW w:w="1418" w:type="dxa"/>
            <w:tcBorders>
              <w:top w:val="single" w:sz="4" w:space="0" w:color="000000"/>
              <w:left w:val="single" w:sz="4" w:space="0" w:color="000000"/>
              <w:bottom w:val="single" w:sz="4" w:space="0" w:color="000000"/>
              <w:right w:val="single" w:sz="4" w:space="0" w:color="000000"/>
            </w:tcBorders>
          </w:tcPr>
          <w:p w14:paraId="2045831E" w14:textId="77777777" w:rsidR="00F4611D" w:rsidRPr="00667ECA"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C1ED8">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25C3E12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ноября</w:t>
            </w:r>
          </w:p>
        </w:tc>
        <w:tc>
          <w:tcPr>
            <w:tcW w:w="5670" w:type="dxa"/>
            <w:tcBorders>
              <w:top w:val="single" w:sz="4" w:space="0" w:color="000000"/>
              <w:left w:val="single" w:sz="4" w:space="0" w:color="000000"/>
              <w:bottom w:val="single" w:sz="4" w:space="0" w:color="000000"/>
              <w:right w:val="single" w:sz="4" w:space="0" w:color="000000"/>
            </w:tcBorders>
          </w:tcPr>
          <w:p w14:paraId="66A0708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учитель истории и обществознания, преподаватель-организатор (ОБЖ)</w:t>
            </w:r>
          </w:p>
        </w:tc>
      </w:tr>
      <w:tr w:rsidR="00F4611D" w:rsidRPr="002E2E7F" w14:paraId="2D7E035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7F27AC1"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C5C060B"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Викторина ко Дню Государственного герба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0160BC3A" w14:textId="77777777" w:rsidR="00F4611D" w:rsidRPr="003C1ED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7721A39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ноября</w:t>
            </w:r>
          </w:p>
        </w:tc>
        <w:tc>
          <w:tcPr>
            <w:tcW w:w="5670" w:type="dxa"/>
            <w:tcBorders>
              <w:top w:val="single" w:sz="4" w:space="0" w:color="000000"/>
              <w:left w:val="single" w:sz="4" w:space="0" w:color="000000"/>
              <w:bottom w:val="single" w:sz="4" w:space="0" w:color="000000"/>
              <w:right w:val="single" w:sz="4" w:space="0" w:color="000000"/>
            </w:tcBorders>
          </w:tcPr>
          <w:p w14:paraId="608D72E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Преподаватель-организатор (ОБЖ), старший вожатый (ГПД)</w:t>
            </w:r>
          </w:p>
        </w:tc>
      </w:tr>
      <w:tr w:rsidR="00F4611D" w:rsidRPr="002E2E7F" w14:paraId="2AA6106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6526736" w14:textId="77777777" w:rsidR="00F4611D" w:rsidRPr="002E2E7F" w:rsidRDefault="00F4611D" w:rsidP="00F4611D">
            <w:pPr>
              <w:pStyle w:val="a4"/>
              <w:numPr>
                <w:ilvl w:val="0"/>
                <w:numId w:val="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4E5736" w14:textId="77777777" w:rsidR="00F4611D" w:rsidRDefault="00F4611D" w:rsidP="002D351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«Ю</w:t>
            </w:r>
            <w:r w:rsidRPr="00DE2E19">
              <w:rPr>
                <w:rFonts w:ascii="Times New Roman" w:hAnsi="Times New Roman"/>
                <w:sz w:val="24"/>
                <w:szCs w:val="24"/>
              </w:rPr>
              <w:t>нармейское многоборье»</w:t>
            </w:r>
          </w:p>
        </w:tc>
        <w:tc>
          <w:tcPr>
            <w:tcW w:w="1418" w:type="dxa"/>
            <w:tcBorders>
              <w:top w:val="single" w:sz="4" w:space="0" w:color="000000"/>
              <w:left w:val="single" w:sz="4" w:space="0" w:color="000000"/>
              <w:bottom w:val="single" w:sz="4" w:space="0" w:color="000000"/>
              <w:right w:val="single" w:sz="4" w:space="0" w:color="000000"/>
            </w:tcBorders>
          </w:tcPr>
          <w:p w14:paraId="02748F3C" w14:textId="77777777" w:rsidR="00F4611D" w:rsidRPr="003C1ED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C1ED8">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CA7916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ноября</w:t>
            </w:r>
          </w:p>
        </w:tc>
        <w:tc>
          <w:tcPr>
            <w:tcW w:w="5670" w:type="dxa"/>
            <w:tcBorders>
              <w:top w:val="single" w:sz="4" w:space="0" w:color="000000"/>
              <w:left w:val="single" w:sz="4" w:space="0" w:color="000000"/>
              <w:bottom w:val="single" w:sz="4" w:space="0" w:color="000000"/>
              <w:right w:val="single" w:sz="4" w:space="0" w:color="000000"/>
            </w:tcBorders>
          </w:tcPr>
          <w:p w14:paraId="538183B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 учителя физической культуры, истории и обществознания</w:t>
            </w:r>
          </w:p>
        </w:tc>
      </w:tr>
    </w:tbl>
    <w:p w14:paraId="3FCFA62B" w14:textId="77777777" w:rsidR="00F4611D" w:rsidRPr="002E2E7F" w:rsidRDefault="00F4611D" w:rsidP="00F4611D">
      <w:pPr>
        <w:rPr>
          <w:sz w:val="24"/>
          <w:szCs w:val="24"/>
        </w:rPr>
      </w:pPr>
    </w:p>
    <w:p w14:paraId="1C26914C" w14:textId="77777777" w:rsidR="00F4611D" w:rsidRPr="002E2E7F"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418"/>
        <w:gridCol w:w="1276"/>
        <w:gridCol w:w="5670"/>
      </w:tblGrid>
      <w:tr w:rsidR="00F4611D" w:rsidRPr="00DF74D6" w14:paraId="487E1271"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EA0C3A4"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bookmarkStart w:id="277" w:name="_Hlk111796316"/>
            <w:r>
              <w:rPr>
                <w:rFonts w:ascii="Times New Roman" w:eastAsia="Times New Roman" w:hAnsi="Times New Roman"/>
                <w:b/>
                <w:sz w:val="24"/>
                <w:szCs w:val="24"/>
                <w:lang w:eastAsia="ru-RU"/>
              </w:rPr>
              <w:t>Декабрь</w:t>
            </w:r>
          </w:p>
        </w:tc>
      </w:tr>
      <w:tr w:rsidR="00F4611D" w:rsidRPr="00DF74D6" w14:paraId="7844FFA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9644CE"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4ADA5ED0"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36743272"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22C013EF"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3DC98D78"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535658A4"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0A11437A"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DF74D6" w14:paraId="44589C2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29363B2" w14:textId="77777777" w:rsidR="00F4611D" w:rsidRPr="001147C0" w:rsidRDefault="00F4611D" w:rsidP="00F4611D">
            <w:pPr>
              <w:pStyle w:val="a4"/>
              <w:numPr>
                <w:ilvl w:val="0"/>
                <w:numId w:val="7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646E8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100-летию со дня рождения российскогокомпозитора, народного артиста РСФСР</w:t>
            </w:r>
          </w:p>
          <w:p w14:paraId="36F0A9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866E5">
              <w:rPr>
                <w:rFonts w:ascii="Times New Roman" w:eastAsia="Times New Roman" w:hAnsi="Times New Roman"/>
                <w:sz w:val="24"/>
                <w:szCs w:val="24"/>
                <w:lang w:eastAsia="ru-RU"/>
              </w:rPr>
              <w:t>В. Я. Шаинского (1925—2017)</w:t>
            </w:r>
          </w:p>
        </w:tc>
        <w:tc>
          <w:tcPr>
            <w:tcW w:w="1418" w:type="dxa"/>
            <w:tcBorders>
              <w:top w:val="single" w:sz="4" w:space="0" w:color="000000"/>
              <w:left w:val="single" w:sz="4" w:space="0" w:color="000000"/>
              <w:bottom w:val="single" w:sz="4" w:space="0" w:color="000000"/>
              <w:right w:val="single" w:sz="4" w:space="0" w:color="000000"/>
            </w:tcBorders>
          </w:tcPr>
          <w:p w14:paraId="499F9A0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AE4CE9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декабря</w:t>
            </w:r>
          </w:p>
        </w:tc>
        <w:tc>
          <w:tcPr>
            <w:tcW w:w="5670" w:type="dxa"/>
            <w:tcBorders>
              <w:top w:val="single" w:sz="4" w:space="0" w:color="000000"/>
              <w:left w:val="single" w:sz="4" w:space="0" w:color="000000"/>
              <w:bottom w:val="single" w:sz="4" w:space="0" w:color="000000"/>
              <w:right w:val="single" w:sz="4" w:space="0" w:color="000000"/>
            </w:tcBorders>
          </w:tcPr>
          <w:p w14:paraId="06D56A3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музыки</w:t>
            </w:r>
          </w:p>
        </w:tc>
      </w:tr>
      <w:tr w:rsidR="00F4611D" w:rsidRPr="002E2E7F" w14:paraId="7F11F28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66AFAF4" w14:textId="77777777" w:rsidR="00F4611D" w:rsidRPr="001147C0" w:rsidRDefault="00F4611D" w:rsidP="00F4611D">
            <w:pPr>
              <w:pStyle w:val="a4"/>
              <w:numPr>
                <w:ilvl w:val="0"/>
                <w:numId w:val="7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2A2F5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Всероссийский конкурс чтецов «Живая классика», школьный тур</w:t>
            </w:r>
          </w:p>
        </w:tc>
        <w:tc>
          <w:tcPr>
            <w:tcW w:w="1418" w:type="dxa"/>
            <w:tcBorders>
              <w:top w:val="single" w:sz="4" w:space="0" w:color="000000"/>
              <w:left w:val="single" w:sz="4" w:space="0" w:color="000000"/>
              <w:bottom w:val="single" w:sz="4" w:space="0" w:color="000000"/>
              <w:right w:val="single" w:sz="4" w:space="0" w:color="000000"/>
            </w:tcBorders>
          </w:tcPr>
          <w:p w14:paraId="6A6802F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3347759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5776AE8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w:t>
            </w:r>
          </w:p>
        </w:tc>
      </w:tr>
      <w:tr w:rsidR="00F4611D" w:rsidRPr="00DF74D6" w14:paraId="223A29C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E928A3F" w14:textId="77777777" w:rsidR="00F4611D" w:rsidRPr="002E2E7F" w:rsidRDefault="00F4611D" w:rsidP="00F4611D">
            <w:pPr>
              <w:pStyle w:val="a4"/>
              <w:numPr>
                <w:ilvl w:val="0"/>
                <w:numId w:val="7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6CE854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Заседание ПМО</w:t>
            </w:r>
          </w:p>
        </w:tc>
        <w:tc>
          <w:tcPr>
            <w:tcW w:w="1418" w:type="dxa"/>
            <w:tcBorders>
              <w:top w:val="single" w:sz="4" w:space="0" w:color="000000"/>
              <w:left w:val="single" w:sz="4" w:space="0" w:color="000000"/>
              <w:bottom w:val="single" w:sz="4" w:space="0" w:color="000000"/>
              <w:right w:val="single" w:sz="4" w:space="0" w:color="000000"/>
            </w:tcBorders>
          </w:tcPr>
          <w:p w14:paraId="3BDCC2E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F2DC8E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Конец декабря</w:t>
            </w:r>
          </w:p>
        </w:tc>
        <w:tc>
          <w:tcPr>
            <w:tcW w:w="5670" w:type="dxa"/>
            <w:tcBorders>
              <w:top w:val="single" w:sz="4" w:space="0" w:color="000000"/>
              <w:left w:val="single" w:sz="4" w:space="0" w:color="000000"/>
              <w:bottom w:val="single" w:sz="4" w:space="0" w:color="000000"/>
              <w:right w:val="single" w:sz="4" w:space="0" w:color="000000"/>
            </w:tcBorders>
          </w:tcPr>
          <w:p w14:paraId="3A81D7A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Учителя-предметники</w:t>
            </w:r>
          </w:p>
        </w:tc>
      </w:tr>
      <w:tr w:rsidR="00F4611D" w:rsidRPr="00DF74D6" w14:paraId="3DF13BFA"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C61C5E2"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«Классное руководство»</w:t>
            </w:r>
          </w:p>
        </w:tc>
      </w:tr>
      <w:tr w:rsidR="00F4611D" w:rsidRPr="00DF74D6" w14:paraId="07D61D2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A96CD98"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5A3003"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посещаемости</w:t>
            </w:r>
          </w:p>
        </w:tc>
        <w:tc>
          <w:tcPr>
            <w:tcW w:w="1418" w:type="dxa"/>
            <w:tcBorders>
              <w:top w:val="single" w:sz="4" w:space="0" w:color="000000"/>
              <w:left w:val="single" w:sz="4" w:space="0" w:color="000000"/>
              <w:bottom w:val="single" w:sz="4" w:space="0" w:color="000000"/>
              <w:right w:val="single" w:sz="4" w:space="0" w:color="000000"/>
            </w:tcBorders>
          </w:tcPr>
          <w:p w14:paraId="3CF0BD3B"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A98479D"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F00414E"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15A58AA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C288C5A"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A9D1ADB"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посвященный Международному дню инвалидов</w:t>
            </w:r>
          </w:p>
        </w:tc>
        <w:tc>
          <w:tcPr>
            <w:tcW w:w="1418" w:type="dxa"/>
            <w:tcBorders>
              <w:top w:val="single" w:sz="4" w:space="0" w:color="000000"/>
              <w:left w:val="single" w:sz="4" w:space="0" w:color="000000"/>
              <w:bottom w:val="single" w:sz="4" w:space="0" w:color="000000"/>
              <w:right w:val="single" w:sz="4" w:space="0" w:color="000000"/>
            </w:tcBorders>
          </w:tcPr>
          <w:p w14:paraId="781C2C4E"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BDCAA23"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 3 декабря</w:t>
            </w:r>
          </w:p>
        </w:tc>
        <w:tc>
          <w:tcPr>
            <w:tcW w:w="5670" w:type="dxa"/>
            <w:tcBorders>
              <w:top w:val="single" w:sz="4" w:space="0" w:color="000000"/>
              <w:left w:val="single" w:sz="4" w:space="0" w:color="000000"/>
              <w:bottom w:val="single" w:sz="4" w:space="0" w:color="000000"/>
              <w:right w:val="single" w:sz="4" w:space="0" w:color="000000"/>
            </w:tcBorders>
          </w:tcPr>
          <w:p w14:paraId="0B780006"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1E96AC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AC5AD92"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A07FA5"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актива класса для подготовки к мероприятиям</w:t>
            </w:r>
          </w:p>
        </w:tc>
        <w:tc>
          <w:tcPr>
            <w:tcW w:w="1418" w:type="dxa"/>
            <w:tcBorders>
              <w:top w:val="single" w:sz="4" w:space="0" w:color="000000"/>
              <w:left w:val="single" w:sz="4" w:space="0" w:color="000000"/>
              <w:bottom w:val="single" w:sz="4" w:space="0" w:color="000000"/>
              <w:right w:val="single" w:sz="4" w:space="0" w:color="000000"/>
            </w:tcBorders>
          </w:tcPr>
          <w:p w14:paraId="144DD355"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8B1170F"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CCE5040"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FDB793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2B18791"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AA9F83"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посвященный Дню Конституции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4FB65CA0"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20C3FAB"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 12 декабря</w:t>
            </w:r>
          </w:p>
        </w:tc>
        <w:tc>
          <w:tcPr>
            <w:tcW w:w="5670" w:type="dxa"/>
            <w:tcBorders>
              <w:top w:val="single" w:sz="4" w:space="0" w:color="000000"/>
              <w:left w:val="single" w:sz="4" w:space="0" w:color="000000"/>
              <w:bottom w:val="single" w:sz="4" w:space="0" w:color="000000"/>
              <w:right w:val="single" w:sz="4" w:space="0" w:color="000000"/>
            </w:tcBorders>
          </w:tcPr>
          <w:p w14:paraId="4AF338EB"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7225AF7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C7329D"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1ED8ADF"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часы в соответствии с планом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70F5850B"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5FDF6C0"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 неделя декабря</w:t>
            </w:r>
          </w:p>
        </w:tc>
        <w:tc>
          <w:tcPr>
            <w:tcW w:w="5670" w:type="dxa"/>
            <w:tcBorders>
              <w:top w:val="single" w:sz="4" w:space="0" w:color="000000"/>
              <w:left w:val="single" w:sz="4" w:space="0" w:color="000000"/>
              <w:bottom w:val="single" w:sz="4" w:space="0" w:color="000000"/>
              <w:right w:val="single" w:sz="4" w:space="0" w:color="000000"/>
            </w:tcBorders>
          </w:tcPr>
          <w:p w14:paraId="4AEFF20D"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7D02EE">
              <w:rPr>
                <w:rFonts w:ascii="Times New Roman" w:eastAsia="Times New Roman" w:hAnsi="Times New Roman"/>
                <w:sz w:val="24"/>
                <w:szCs w:val="24"/>
                <w:lang w:eastAsia="ru-RU"/>
              </w:rPr>
              <w:t>Классные руководители 1-11 классов</w:t>
            </w:r>
          </w:p>
        </w:tc>
      </w:tr>
      <w:tr w:rsidR="00F4611D" w:rsidRPr="00DF74D6" w14:paraId="6894650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AC87046"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87E865"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к новогоднему концерту</w:t>
            </w:r>
          </w:p>
        </w:tc>
        <w:tc>
          <w:tcPr>
            <w:tcW w:w="1418" w:type="dxa"/>
            <w:tcBorders>
              <w:top w:val="single" w:sz="4" w:space="0" w:color="000000"/>
              <w:left w:val="single" w:sz="4" w:space="0" w:color="000000"/>
              <w:bottom w:val="single" w:sz="4" w:space="0" w:color="000000"/>
              <w:right w:val="single" w:sz="4" w:space="0" w:color="000000"/>
            </w:tcBorders>
          </w:tcPr>
          <w:p w14:paraId="06EB6906"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28C81A"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7913469"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009DD0B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FF3AE6F"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778E59"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p w14:paraId="1F9CC4C0"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5C34BA1D"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DD4C57F"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6A9869C" w14:textId="77777777" w:rsidR="00F4611D" w:rsidRPr="00860255"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1A18E74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15BA463"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BE497F"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p w14:paraId="66168924"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09981B99"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B67772D"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B53D4D6" w14:textId="77777777" w:rsidR="00F4611D" w:rsidRPr="00860255"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4B9ED52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86CE728"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4ECC000" w14:textId="77777777" w:rsidR="00F4611D" w:rsidRPr="00CF51C3" w:rsidRDefault="00F4611D" w:rsidP="002D3515">
            <w:pPr>
              <w:tabs>
                <w:tab w:val="left" w:pos="851"/>
              </w:tabs>
              <w:spacing w:after="0" w:line="240" w:lineRule="auto"/>
              <w:jc w:val="both"/>
              <w:rPr>
                <w:rFonts w:ascii="Times New Roman" w:eastAsia="Times New Roman" w:hAnsi="Times New Roman"/>
                <w:sz w:val="24"/>
                <w:szCs w:val="24"/>
                <w:lang w:eastAsia="ru-RU"/>
              </w:rPr>
            </w:pPr>
            <w:r w:rsidRPr="00CF51C3">
              <w:rPr>
                <w:rFonts w:ascii="Times New Roman" w:eastAsia="Times New Roman" w:hAnsi="Times New Roman"/>
                <w:sz w:val="24"/>
                <w:szCs w:val="24"/>
                <w:lang w:eastAsia="ru-RU"/>
              </w:rPr>
              <w:t>Проверка личных дел обучающихся</w:t>
            </w:r>
          </w:p>
          <w:p w14:paraId="598E8B01" w14:textId="77777777" w:rsidR="00F4611D" w:rsidRPr="00CF51C3" w:rsidRDefault="00F4611D" w:rsidP="002D3515">
            <w:pPr>
              <w:tabs>
                <w:tab w:val="left" w:pos="851"/>
              </w:tabs>
              <w:spacing w:after="0" w:line="24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4C777862"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E522B55"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51552CA7" w14:textId="77777777" w:rsidR="00F4611D" w:rsidRPr="00860255"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2E2E7F" w14:paraId="2B18AD4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648593"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6651FA8"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007C6646"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3F6C30AB"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3493F487"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215C570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CBBFBD1" w14:textId="77777777" w:rsidR="00F4611D" w:rsidRPr="002E2E7F"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B87345"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792AD8BB"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BC986C0"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7D437E97"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6573AA4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E8357DF"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CEE5EC"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7F575563"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473C22E"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77ED4B6E"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22DD5C2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159492E"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593130"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6DC10994"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1995872"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left w:val="single" w:sz="4" w:space="0" w:color="000000"/>
              <w:bottom w:val="single" w:sz="4" w:space="0" w:color="000000"/>
              <w:right w:val="single" w:sz="4" w:space="0" w:color="000000"/>
            </w:tcBorders>
          </w:tcPr>
          <w:p w14:paraId="12E2D3A0"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235F3AE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125BC8F"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BF72BF"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2EA1D717"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1C54EB2"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left w:val="single" w:sz="4" w:space="0" w:color="000000"/>
              <w:bottom w:val="single" w:sz="4" w:space="0" w:color="000000"/>
              <w:right w:val="single" w:sz="4" w:space="0" w:color="000000"/>
            </w:tcBorders>
          </w:tcPr>
          <w:p w14:paraId="5968C520"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79FB52F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762DD46" w14:textId="77777777" w:rsidR="00F4611D" w:rsidRPr="00D81F66"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CF92DB"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2441BFE4" w14:textId="77777777" w:rsidR="00F4611D" w:rsidRPr="00DF74D6"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96B49A0" w14:textId="77777777" w:rsidR="00F4611D" w:rsidRPr="00DF74D6"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left w:val="single" w:sz="4" w:space="0" w:color="000000"/>
              <w:bottom w:val="single" w:sz="4" w:space="0" w:color="000000"/>
              <w:right w:val="single" w:sz="4" w:space="0" w:color="000000"/>
            </w:tcBorders>
          </w:tcPr>
          <w:p w14:paraId="73F430A6"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 учебных кабинетов</w:t>
            </w:r>
          </w:p>
        </w:tc>
      </w:tr>
      <w:tr w:rsidR="00F4611D" w:rsidRPr="002E2E7F" w14:paraId="66B07DE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9AB38A2" w14:textId="77777777" w:rsidR="00F4611D" w:rsidRPr="002E2E7F"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A86368"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системы работы классного руководителя по ведению портфолио класса</w:t>
            </w:r>
          </w:p>
          <w:p w14:paraId="6EFA94B3"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1E27840D"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D01A549"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732ED50E"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,Классные руководители 1-11 классов</w:t>
            </w:r>
          </w:p>
        </w:tc>
      </w:tr>
      <w:tr w:rsidR="00F4611D" w:rsidRPr="002E2E7F" w14:paraId="732763C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DA346D" w14:textId="77777777" w:rsidR="00F4611D" w:rsidRPr="002E2E7F" w:rsidRDefault="00F4611D" w:rsidP="00F4611D">
            <w:pPr>
              <w:pStyle w:val="a4"/>
              <w:numPr>
                <w:ilvl w:val="0"/>
                <w:numId w:val="74"/>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D19ED9A"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Заседание МО классных руководителей, сдача отчетов о реализации плана воспитательной работы</w:t>
            </w:r>
          </w:p>
        </w:tc>
        <w:tc>
          <w:tcPr>
            <w:tcW w:w="1418" w:type="dxa"/>
            <w:tcBorders>
              <w:top w:val="single" w:sz="4" w:space="0" w:color="000000"/>
              <w:left w:val="single" w:sz="4" w:space="0" w:color="000000"/>
              <w:bottom w:val="single" w:sz="4" w:space="0" w:color="000000"/>
              <w:right w:val="single" w:sz="4" w:space="0" w:color="000000"/>
            </w:tcBorders>
          </w:tcPr>
          <w:p w14:paraId="06BCE2AC"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7509D07"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AA4E665"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Классные руководители 1-11 классов</w:t>
            </w:r>
          </w:p>
        </w:tc>
      </w:tr>
      <w:tr w:rsidR="00F4611D" w:rsidRPr="002E2E7F" w14:paraId="406AE042"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92C37F0" w14:textId="77777777" w:rsidR="00F4611D" w:rsidRPr="002E2E7F" w:rsidRDefault="00F4611D" w:rsidP="002D3515">
            <w:pPr>
              <w:tabs>
                <w:tab w:val="left" w:pos="851"/>
              </w:tabs>
              <w:spacing w:after="0" w:line="240" w:lineRule="auto"/>
              <w:jc w:val="center"/>
              <w:rPr>
                <w:rFonts w:ascii="Times New Roman" w:eastAsia="Times New Roman" w:hAnsi="Times New Roman"/>
                <w:sz w:val="24"/>
                <w:szCs w:val="24"/>
                <w:lang w:eastAsia="ru-RU"/>
              </w:rPr>
            </w:pPr>
            <w:r w:rsidRPr="002E2E7F">
              <w:rPr>
                <w:rFonts w:ascii="Times New Roman" w:eastAsia="Times New Roman" w:hAnsi="Times New Roman"/>
                <w:b/>
                <w:sz w:val="24"/>
                <w:szCs w:val="24"/>
                <w:lang w:eastAsia="ru-RU"/>
              </w:rPr>
              <w:t>Модуль «Работа с родителями или их законными представителями»</w:t>
            </w:r>
          </w:p>
        </w:tc>
      </w:tr>
      <w:tr w:rsidR="00F4611D" w:rsidRPr="00DF74D6" w14:paraId="7C1C024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F2A174C" w14:textId="77777777" w:rsidR="00F4611D" w:rsidRPr="002E2E7F" w:rsidRDefault="00F4611D" w:rsidP="00F4611D">
            <w:pPr>
              <w:pStyle w:val="a4"/>
              <w:numPr>
                <w:ilvl w:val="0"/>
                <w:numId w:val="80"/>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CC97D9"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7FEA467B"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99ED731"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sidRPr="001B2AD9">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DB24C0A"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35A82D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9907E83" w14:textId="77777777" w:rsidR="00F4611D" w:rsidRPr="00D81F66" w:rsidRDefault="00F4611D" w:rsidP="00F4611D">
            <w:pPr>
              <w:pStyle w:val="a4"/>
              <w:numPr>
                <w:ilvl w:val="0"/>
                <w:numId w:val="80"/>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7525942" w14:textId="77777777" w:rsidR="00F4611D" w:rsidRPr="00CF51C3"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Индивидуальные консультации для родителей</w:t>
            </w:r>
          </w:p>
        </w:tc>
        <w:tc>
          <w:tcPr>
            <w:tcW w:w="1418" w:type="dxa"/>
            <w:tcBorders>
              <w:top w:val="single" w:sz="4" w:space="0" w:color="000000"/>
              <w:left w:val="single" w:sz="4" w:space="0" w:color="000000"/>
              <w:bottom w:val="single" w:sz="4" w:space="0" w:color="000000"/>
              <w:right w:val="single" w:sz="4" w:space="0" w:color="000000"/>
            </w:tcBorders>
          </w:tcPr>
          <w:p w14:paraId="4D370182"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241AB79"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sidRPr="001B2AD9">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C5C133B"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2E941AE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25A6C17" w14:textId="77777777" w:rsidR="00F4611D" w:rsidRPr="00D81F66" w:rsidRDefault="00F4611D" w:rsidP="00F4611D">
            <w:pPr>
              <w:pStyle w:val="a4"/>
              <w:numPr>
                <w:ilvl w:val="0"/>
                <w:numId w:val="80"/>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F17D1B" w14:textId="77777777" w:rsidR="00F4611D" w:rsidRPr="00CF51C3"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38594AFA"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49E2E50"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sidRPr="001B2AD9">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53639691"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6D6D24D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2D91525" w14:textId="77777777" w:rsidR="00F4611D" w:rsidRPr="00D81F66" w:rsidRDefault="00F4611D" w:rsidP="00F4611D">
            <w:pPr>
              <w:pStyle w:val="a4"/>
              <w:numPr>
                <w:ilvl w:val="0"/>
                <w:numId w:val="80"/>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0CDE44"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Собрание родительского комитета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51B7CEE4" w14:textId="77777777" w:rsidR="00F4611D" w:rsidRPr="00896BAB"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388D8CC"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четверти</w:t>
            </w:r>
          </w:p>
        </w:tc>
        <w:tc>
          <w:tcPr>
            <w:tcW w:w="5670" w:type="dxa"/>
            <w:tcBorders>
              <w:top w:val="single" w:sz="4" w:space="0" w:color="000000"/>
              <w:left w:val="single" w:sz="4" w:space="0" w:color="000000"/>
              <w:bottom w:val="single" w:sz="4" w:space="0" w:color="000000"/>
              <w:right w:val="single" w:sz="4" w:space="0" w:color="000000"/>
            </w:tcBorders>
          </w:tcPr>
          <w:p w14:paraId="03F1C708"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Директор, заместители директора (по учебной и воспитательной работе)</w:t>
            </w:r>
          </w:p>
        </w:tc>
      </w:tr>
      <w:tr w:rsidR="00F4611D" w:rsidRPr="002E2E7F" w14:paraId="30349928"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F2C43E0" w14:textId="77777777" w:rsidR="00F4611D" w:rsidRPr="002E2E7F" w:rsidRDefault="00F4611D" w:rsidP="002D3515">
            <w:pPr>
              <w:tabs>
                <w:tab w:val="left" w:pos="851"/>
              </w:tabs>
              <w:spacing w:after="0" w:line="240" w:lineRule="auto"/>
              <w:jc w:val="center"/>
              <w:rPr>
                <w:rFonts w:ascii="Times New Roman" w:eastAsia="Times New Roman" w:hAnsi="Times New Roman"/>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043AAB2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CE45085" w14:textId="77777777" w:rsidR="00F4611D" w:rsidRPr="002E2E7F"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F1F8FA"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16E94FA3"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FA0D844"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28955716"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4A79006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9C5C26D" w14:textId="77777777" w:rsidR="00F4611D" w:rsidRPr="00D81F66"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C0AAB7" w14:textId="77777777" w:rsidR="00F4611D" w:rsidRPr="002E2E7F" w:rsidRDefault="00F4611D" w:rsidP="002D3515">
            <w:pPr>
              <w:tabs>
                <w:tab w:val="left" w:pos="851"/>
              </w:tabs>
              <w:spacing w:after="0" w:line="24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Цикл внеурочных занятий «Россия- моя история»</w:t>
            </w:r>
          </w:p>
        </w:tc>
        <w:tc>
          <w:tcPr>
            <w:tcW w:w="1418" w:type="dxa"/>
            <w:tcBorders>
              <w:top w:val="single" w:sz="4" w:space="0" w:color="000000"/>
              <w:left w:val="single" w:sz="4" w:space="0" w:color="000000"/>
              <w:bottom w:val="single" w:sz="4" w:space="0" w:color="000000"/>
              <w:right w:val="single" w:sz="4" w:space="0" w:color="000000"/>
            </w:tcBorders>
          </w:tcPr>
          <w:p w14:paraId="0461DD2A"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класс</w:t>
            </w:r>
          </w:p>
        </w:tc>
        <w:tc>
          <w:tcPr>
            <w:tcW w:w="1276" w:type="dxa"/>
            <w:tcBorders>
              <w:top w:val="single" w:sz="4" w:space="0" w:color="000000"/>
              <w:left w:val="single" w:sz="4" w:space="0" w:color="000000"/>
              <w:bottom w:val="single" w:sz="4" w:space="0" w:color="000000"/>
              <w:right w:val="single" w:sz="4" w:space="0" w:color="000000"/>
            </w:tcBorders>
          </w:tcPr>
          <w:p w14:paraId="396E4DF4"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top w:val="single" w:sz="4" w:space="0" w:color="000000"/>
              <w:left w:val="single" w:sz="4" w:space="0" w:color="000000"/>
              <w:bottom w:val="single" w:sz="4" w:space="0" w:color="000000"/>
              <w:right w:val="single" w:sz="4" w:space="0" w:color="000000"/>
            </w:tcBorders>
          </w:tcPr>
          <w:p w14:paraId="57B15E3C"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sidRPr="00B66782">
              <w:rPr>
                <w:rFonts w:ascii="Times New Roman" w:eastAsia="Times New Roman" w:hAnsi="Times New Roman"/>
                <w:sz w:val="24"/>
                <w:szCs w:val="24"/>
                <w:lang w:eastAsia="ru-RU"/>
              </w:rPr>
              <w:t>Классны</w:t>
            </w:r>
            <w:r>
              <w:rPr>
                <w:rFonts w:ascii="Times New Roman" w:eastAsia="Times New Roman" w:hAnsi="Times New Roman"/>
                <w:sz w:val="24"/>
                <w:szCs w:val="24"/>
                <w:lang w:eastAsia="ru-RU"/>
              </w:rPr>
              <w:t>й</w:t>
            </w:r>
            <w:r w:rsidRPr="00B66782">
              <w:rPr>
                <w:rFonts w:ascii="Times New Roman" w:eastAsia="Times New Roman" w:hAnsi="Times New Roman"/>
                <w:sz w:val="24"/>
                <w:szCs w:val="24"/>
                <w:lang w:eastAsia="ru-RU"/>
              </w:rPr>
              <w:t xml:space="preserve"> руководител</w:t>
            </w:r>
            <w:r>
              <w:rPr>
                <w:rFonts w:ascii="Times New Roman" w:eastAsia="Times New Roman" w:hAnsi="Times New Roman"/>
                <w:sz w:val="24"/>
                <w:szCs w:val="24"/>
                <w:lang w:eastAsia="ru-RU"/>
              </w:rPr>
              <w:t>ь10</w:t>
            </w:r>
            <w:r w:rsidRPr="00B66782">
              <w:rPr>
                <w:rFonts w:ascii="Times New Roman" w:eastAsia="Times New Roman" w:hAnsi="Times New Roman"/>
                <w:sz w:val="24"/>
                <w:szCs w:val="24"/>
                <w:lang w:eastAsia="ru-RU"/>
              </w:rPr>
              <w:t xml:space="preserve"> класс</w:t>
            </w:r>
            <w:r>
              <w:rPr>
                <w:rFonts w:ascii="Times New Roman" w:eastAsia="Times New Roman" w:hAnsi="Times New Roman"/>
                <w:sz w:val="24"/>
                <w:szCs w:val="24"/>
                <w:lang w:eastAsia="ru-RU"/>
              </w:rPr>
              <w:t>а</w:t>
            </w:r>
          </w:p>
        </w:tc>
      </w:tr>
      <w:tr w:rsidR="00F4611D" w:rsidRPr="002E2E7F" w14:paraId="21B04CA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F11831B" w14:textId="77777777" w:rsidR="00F4611D" w:rsidRPr="00D81F66"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DF56CE"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7C121F48"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E471680"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68370464"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педагоги (ДО), классные руководители 1-11 классов.</w:t>
            </w:r>
          </w:p>
        </w:tc>
      </w:tr>
      <w:tr w:rsidR="00F4611D" w:rsidRPr="002E2E7F" w14:paraId="5C50FB8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3790107" w14:textId="77777777" w:rsidR="00F4611D" w:rsidRPr="002E2E7F"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292E07"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4AD79D22"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4CB3EBFB"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D70D2BA"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w:t>
            </w:r>
          </w:p>
        </w:tc>
      </w:tr>
      <w:tr w:rsidR="00F4611D" w:rsidRPr="00DF74D6" w14:paraId="66D2472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9CED266" w14:textId="77777777" w:rsidR="00F4611D" w:rsidRPr="002E2E7F"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6A50CB"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4FAA6F5C"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87F00C0"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1B4CA7E9"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42C4D84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C013F4C" w14:textId="77777777" w:rsidR="00F4611D" w:rsidRPr="00D81F66"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E6180E"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0435BBF0"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1C779A6A"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36B9F23" w14:textId="77777777" w:rsidR="00F4611D" w:rsidRPr="00710687"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34A7B23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4A92DF3" w14:textId="77777777" w:rsidR="00F4611D" w:rsidRPr="00D81F66"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54922D"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Подготовка отчетов о реализации рабочих программ  курсов внеурочной деятельности, ГПД, анализ работы за 2 четверть </w:t>
            </w:r>
          </w:p>
        </w:tc>
        <w:tc>
          <w:tcPr>
            <w:tcW w:w="1418" w:type="dxa"/>
            <w:tcBorders>
              <w:top w:val="single" w:sz="4" w:space="0" w:color="000000"/>
              <w:left w:val="single" w:sz="4" w:space="0" w:color="000000"/>
              <w:bottom w:val="single" w:sz="4" w:space="0" w:color="000000"/>
              <w:right w:val="single" w:sz="4" w:space="0" w:color="000000"/>
            </w:tcBorders>
          </w:tcPr>
          <w:p w14:paraId="7C78AC73"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C7CAB64"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670" w:type="dxa"/>
            <w:tcBorders>
              <w:top w:val="single" w:sz="4" w:space="0" w:color="000000"/>
              <w:left w:val="single" w:sz="4" w:space="0" w:color="000000"/>
              <w:bottom w:val="single" w:sz="4" w:space="0" w:color="000000"/>
              <w:right w:val="single" w:sz="4" w:space="0" w:color="000000"/>
            </w:tcBorders>
          </w:tcPr>
          <w:p w14:paraId="15C7FFA9"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Руководители курсов внеурочной деятельности</w:t>
            </w:r>
          </w:p>
        </w:tc>
      </w:tr>
      <w:tr w:rsidR="00F4611D" w:rsidRPr="002E2E7F" w14:paraId="5D12202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06BB355" w14:textId="77777777" w:rsidR="00F4611D" w:rsidRPr="002E2E7F" w:rsidRDefault="00F4611D" w:rsidP="00F4611D">
            <w:pPr>
              <w:pStyle w:val="a4"/>
              <w:numPr>
                <w:ilvl w:val="0"/>
                <w:numId w:val="79"/>
              </w:numPr>
              <w:tabs>
                <w:tab w:val="left" w:pos="851"/>
              </w:tabs>
              <w:spacing w:after="0" w:line="24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ECB79D3"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отчетов по итогам работы кружков, секций за 1 полугодие</w:t>
            </w:r>
          </w:p>
        </w:tc>
        <w:tc>
          <w:tcPr>
            <w:tcW w:w="1418" w:type="dxa"/>
            <w:tcBorders>
              <w:top w:val="single" w:sz="4" w:space="0" w:color="000000"/>
              <w:left w:val="single" w:sz="4" w:space="0" w:color="000000"/>
              <w:bottom w:val="single" w:sz="4" w:space="0" w:color="000000"/>
              <w:right w:val="single" w:sz="4" w:space="0" w:color="000000"/>
            </w:tcBorders>
          </w:tcPr>
          <w:p w14:paraId="3F0D8B77" w14:textId="77777777" w:rsidR="00F4611D" w:rsidRDefault="00F4611D" w:rsidP="002D3515">
            <w:pPr>
              <w:tabs>
                <w:tab w:val="left" w:pos="851"/>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05AC18B8" w14:textId="77777777" w:rsidR="00F4611D" w:rsidRDefault="00F4611D" w:rsidP="002D3515">
            <w:pPr>
              <w:tabs>
                <w:tab w:val="left" w:pos="85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декабря</w:t>
            </w:r>
          </w:p>
        </w:tc>
        <w:tc>
          <w:tcPr>
            <w:tcW w:w="5670" w:type="dxa"/>
            <w:tcBorders>
              <w:top w:val="single" w:sz="4" w:space="0" w:color="000000"/>
              <w:left w:val="single" w:sz="4" w:space="0" w:color="000000"/>
              <w:bottom w:val="single" w:sz="4" w:space="0" w:color="000000"/>
              <w:right w:val="single" w:sz="4" w:space="0" w:color="000000"/>
            </w:tcBorders>
          </w:tcPr>
          <w:p w14:paraId="363CFF12"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 педагог-психолог, преподаватель-организатор (ОБЖ), старший вожатый (ГПД), библиотекарь.</w:t>
            </w:r>
          </w:p>
        </w:tc>
      </w:tr>
      <w:tr w:rsidR="00F4611D" w:rsidRPr="00DF74D6" w14:paraId="229F653B"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B68E82A"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2E2E7F" w14:paraId="34832F7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FB5755" w14:textId="77777777" w:rsidR="00F4611D" w:rsidRPr="003C1ED8" w:rsidRDefault="00F4611D" w:rsidP="00F4611D">
            <w:pPr>
              <w:pStyle w:val="a4"/>
              <w:numPr>
                <w:ilvl w:val="0"/>
                <w:numId w:val="7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523BF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Школьный конкурс рисунков и агитационных плакатов «1 декабря - Всемирный день борьбы со СПИДом»</w:t>
            </w:r>
          </w:p>
        </w:tc>
        <w:tc>
          <w:tcPr>
            <w:tcW w:w="1418" w:type="dxa"/>
            <w:tcBorders>
              <w:top w:val="single" w:sz="4" w:space="0" w:color="000000"/>
              <w:left w:val="single" w:sz="4" w:space="0" w:color="000000"/>
              <w:bottom w:val="single" w:sz="4" w:space="0" w:color="000000"/>
              <w:right w:val="single" w:sz="4" w:space="0" w:color="000000"/>
            </w:tcBorders>
          </w:tcPr>
          <w:p w14:paraId="4DD3FFC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5909195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декабря</w:t>
            </w:r>
          </w:p>
        </w:tc>
        <w:tc>
          <w:tcPr>
            <w:tcW w:w="5670" w:type="dxa"/>
            <w:tcBorders>
              <w:top w:val="single" w:sz="4" w:space="0" w:color="000000"/>
              <w:left w:val="single" w:sz="4" w:space="0" w:color="000000"/>
              <w:right w:val="single" w:sz="4" w:space="0" w:color="000000"/>
            </w:tcBorders>
          </w:tcPr>
          <w:p w14:paraId="4D1EDFF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 старший вожатый (ГПД)</w:t>
            </w:r>
          </w:p>
        </w:tc>
      </w:tr>
      <w:tr w:rsidR="00F4611D" w:rsidRPr="002E2E7F" w14:paraId="6B45F93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C0EA88" w14:textId="77777777" w:rsidR="00F4611D" w:rsidRPr="002E2E7F" w:rsidRDefault="00F4611D" w:rsidP="00F4611D">
            <w:pPr>
              <w:pStyle w:val="a4"/>
              <w:numPr>
                <w:ilvl w:val="0"/>
                <w:numId w:val="7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F2386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Праздничная программа «Новый 2026 год!»</w:t>
            </w:r>
          </w:p>
        </w:tc>
        <w:tc>
          <w:tcPr>
            <w:tcW w:w="1418" w:type="dxa"/>
            <w:tcBorders>
              <w:top w:val="single" w:sz="4" w:space="0" w:color="000000"/>
              <w:left w:val="single" w:sz="4" w:space="0" w:color="000000"/>
              <w:bottom w:val="single" w:sz="4" w:space="0" w:color="000000"/>
              <w:right w:val="single" w:sz="4" w:space="0" w:color="000000"/>
            </w:tcBorders>
          </w:tcPr>
          <w:p w14:paraId="1D6993F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65E437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Последняя учебная неделя </w:t>
            </w:r>
          </w:p>
        </w:tc>
        <w:tc>
          <w:tcPr>
            <w:tcW w:w="5670" w:type="dxa"/>
            <w:tcBorders>
              <w:top w:val="single" w:sz="4" w:space="0" w:color="000000"/>
              <w:left w:val="single" w:sz="4" w:space="0" w:color="000000"/>
              <w:right w:val="single" w:sz="4" w:space="0" w:color="000000"/>
            </w:tcBorders>
          </w:tcPr>
          <w:p w14:paraId="194E48A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 старший вожатый (ГПД)</w:t>
            </w:r>
          </w:p>
        </w:tc>
      </w:tr>
      <w:tr w:rsidR="00F4611D" w:rsidRPr="002E2E7F" w14:paraId="0C225C7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676CF47" w14:textId="77777777" w:rsidR="00F4611D" w:rsidRPr="002E2E7F" w:rsidRDefault="00F4611D" w:rsidP="00F4611D">
            <w:pPr>
              <w:pStyle w:val="a4"/>
              <w:numPr>
                <w:ilvl w:val="0"/>
                <w:numId w:val="7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FAD36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1F8CCC9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791A3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292F06B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2E2E7F" w14:paraId="25DE368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D416ED0" w14:textId="77777777" w:rsidR="00F4611D" w:rsidRPr="002E2E7F" w:rsidRDefault="00F4611D" w:rsidP="00F4611D">
            <w:pPr>
              <w:pStyle w:val="a4"/>
              <w:numPr>
                <w:ilvl w:val="0"/>
                <w:numId w:val="7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244DC8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Линейка по итогам 2</w:t>
            </w:r>
            <w:r w:rsidRPr="00706E60">
              <w:rPr>
                <w:rFonts w:ascii="Times New Roman" w:eastAsia="Times New Roman" w:hAnsi="Times New Roman"/>
                <w:sz w:val="24"/>
                <w:szCs w:val="24"/>
                <w:lang w:eastAsia="ru-RU"/>
              </w:rPr>
              <w:t xml:space="preserve"> четверти</w:t>
            </w:r>
          </w:p>
        </w:tc>
        <w:tc>
          <w:tcPr>
            <w:tcW w:w="1418" w:type="dxa"/>
            <w:tcBorders>
              <w:top w:val="single" w:sz="4" w:space="0" w:color="000000"/>
              <w:left w:val="single" w:sz="4" w:space="0" w:color="000000"/>
              <w:bottom w:val="single" w:sz="4" w:space="0" w:color="000000"/>
              <w:right w:val="single" w:sz="4" w:space="0" w:color="000000"/>
            </w:tcBorders>
          </w:tcPr>
          <w:p w14:paraId="56CD255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71F90F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неделя декабря</w:t>
            </w:r>
          </w:p>
        </w:tc>
        <w:tc>
          <w:tcPr>
            <w:tcW w:w="5670" w:type="dxa"/>
            <w:tcBorders>
              <w:top w:val="single" w:sz="4" w:space="0" w:color="000000"/>
              <w:left w:val="single" w:sz="4" w:space="0" w:color="000000"/>
              <w:right w:val="single" w:sz="4" w:space="0" w:color="000000"/>
            </w:tcBorders>
          </w:tcPr>
          <w:p w14:paraId="310848D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0932B46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8DF4A50" w14:textId="77777777" w:rsidR="00F4611D" w:rsidRPr="00B84027"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B84027">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16750DB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93FCF59" w14:textId="77777777" w:rsidR="00F4611D" w:rsidRPr="001147C0" w:rsidRDefault="00F4611D" w:rsidP="00F4611D">
            <w:pPr>
              <w:pStyle w:val="a4"/>
              <w:numPr>
                <w:ilvl w:val="0"/>
                <w:numId w:val="8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0273C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1921840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5D29A0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65CB2">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6B6B825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B103D8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9CF17D" w14:textId="77777777" w:rsidR="00F4611D" w:rsidRPr="002E2E7F" w:rsidRDefault="00F4611D" w:rsidP="00F4611D">
            <w:pPr>
              <w:pStyle w:val="a4"/>
              <w:numPr>
                <w:ilvl w:val="0"/>
                <w:numId w:val="8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6E91C7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47F66CE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3BBD78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65CB2">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6848C73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1953519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9158A75" w14:textId="77777777" w:rsidR="00F4611D" w:rsidRPr="002E2E7F" w:rsidRDefault="00F4611D" w:rsidP="00F4611D">
            <w:pPr>
              <w:pStyle w:val="a4"/>
              <w:numPr>
                <w:ilvl w:val="0"/>
                <w:numId w:val="8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6D949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38EAB994"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FDE303E" w14:textId="77777777" w:rsidR="00F4611D" w:rsidRPr="00B65CB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29ED8D52"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2E2E7F" w14:paraId="1EF48D4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C6ED12C" w14:textId="77777777" w:rsidR="00F4611D" w:rsidRPr="001147C0" w:rsidRDefault="00F4611D" w:rsidP="00F4611D">
            <w:pPr>
              <w:pStyle w:val="a4"/>
              <w:numPr>
                <w:ilvl w:val="0"/>
                <w:numId w:val="8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5B565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750CC4E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5EC09E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65CB2">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B4486C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6740E965"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6DC29EB"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«Самоуправление»</w:t>
            </w:r>
          </w:p>
        </w:tc>
      </w:tr>
      <w:tr w:rsidR="00F4611D" w:rsidRPr="00DF74D6" w14:paraId="32AF030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046BD67" w14:textId="77777777" w:rsidR="00F4611D" w:rsidRPr="001147C0" w:rsidRDefault="00F4611D" w:rsidP="00F4611D">
            <w:pPr>
              <w:pStyle w:val="a4"/>
              <w:numPr>
                <w:ilvl w:val="0"/>
                <w:numId w:val="83"/>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74DCFFF7"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Организационное собрание совета старост</w:t>
            </w:r>
          </w:p>
        </w:tc>
        <w:tc>
          <w:tcPr>
            <w:tcW w:w="1418" w:type="dxa"/>
          </w:tcPr>
          <w:p w14:paraId="5D54A7FB"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13BD2EC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Еженедельно</w:t>
            </w:r>
          </w:p>
        </w:tc>
        <w:tc>
          <w:tcPr>
            <w:tcW w:w="5670" w:type="dxa"/>
            <w:tcBorders>
              <w:top w:val="single" w:sz="4" w:space="0" w:color="000000"/>
              <w:left w:val="single" w:sz="4" w:space="0" w:color="000000"/>
              <w:right w:val="single" w:sz="4" w:space="0" w:color="000000"/>
            </w:tcBorders>
          </w:tcPr>
          <w:p w14:paraId="5BB7BBD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Воспитатель (ГПД)</w:t>
            </w:r>
          </w:p>
        </w:tc>
      </w:tr>
      <w:tr w:rsidR="00F4611D" w:rsidRPr="002E2E7F" w14:paraId="2BC5241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F12D82F" w14:textId="77777777" w:rsidR="00F4611D" w:rsidRPr="001147C0" w:rsidRDefault="00F4611D" w:rsidP="00F4611D">
            <w:pPr>
              <w:pStyle w:val="a4"/>
              <w:numPr>
                <w:ilvl w:val="0"/>
                <w:numId w:val="83"/>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0FC845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Школьная акция «Украсим школу к Новом году»</w:t>
            </w:r>
          </w:p>
        </w:tc>
        <w:tc>
          <w:tcPr>
            <w:tcW w:w="1418" w:type="dxa"/>
          </w:tcPr>
          <w:p w14:paraId="426D4ABB"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75D8B4F5"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2-3 неделя декабря</w:t>
            </w:r>
          </w:p>
        </w:tc>
        <w:tc>
          <w:tcPr>
            <w:tcW w:w="5670" w:type="dxa"/>
            <w:tcBorders>
              <w:top w:val="single" w:sz="4" w:space="0" w:color="000000"/>
              <w:left w:val="single" w:sz="4" w:space="0" w:color="000000"/>
              <w:right w:val="single" w:sz="4" w:space="0" w:color="000000"/>
            </w:tcBorders>
          </w:tcPr>
          <w:p w14:paraId="15A310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 воспитатели (ГПД) Совет самоуправления</w:t>
            </w:r>
          </w:p>
        </w:tc>
      </w:tr>
      <w:tr w:rsidR="00F4611D" w:rsidRPr="00DF74D6" w14:paraId="7BB8F2A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50701AA" w14:textId="77777777" w:rsidR="00F4611D" w:rsidRPr="002E2E7F" w:rsidRDefault="00F4611D" w:rsidP="00F4611D">
            <w:pPr>
              <w:pStyle w:val="a4"/>
              <w:numPr>
                <w:ilvl w:val="0"/>
                <w:numId w:val="83"/>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38D7B9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Тематический день «День   жёлтого /оранжевого цвета»</w:t>
            </w:r>
          </w:p>
        </w:tc>
        <w:tc>
          <w:tcPr>
            <w:tcW w:w="1418" w:type="dxa"/>
          </w:tcPr>
          <w:p w14:paraId="46E6608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0F11518B"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 неделя декабря</w:t>
            </w:r>
          </w:p>
        </w:tc>
        <w:tc>
          <w:tcPr>
            <w:tcW w:w="5670" w:type="dxa"/>
            <w:tcBorders>
              <w:top w:val="single" w:sz="4" w:space="0" w:color="000000"/>
              <w:left w:val="single" w:sz="4" w:space="0" w:color="000000"/>
              <w:right w:val="single" w:sz="4" w:space="0" w:color="000000"/>
            </w:tcBorders>
          </w:tcPr>
          <w:p w14:paraId="2671ED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2E2E7F" w14:paraId="6ECD4A9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14299FD" w14:textId="77777777" w:rsidR="00F4611D" w:rsidRPr="001147C0" w:rsidRDefault="00F4611D" w:rsidP="00F4611D">
            <w:pPr>
              <w:pStyle w:val="a4"/>
              <w:numPr>
                <w:ilvl w:val="0"/>
                <w:numId w:val="83"/>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731A28CB"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 xml:space="preserve">Новогодние мероприятия </w:t>
            </w:r>
          </w:p>
        </w:tc>
        <w:tc>
          <w:tcPr>
            <w:tcW w:w="1418" w:type="dxa"/>
          </w:tcPr>
          <w:p w14:paraId="4D9BE231"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70414D2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 xml:space="preserve">В конце декабря </w:t>
            </w:r>
          </w:p>
        </w:tc>
        <w:tc>
          <w:tcPr>
            <w:tcW w:w="5670" w:type="dxa"/>
            <w:tcBorders>
              <w:top w:val="single" w:sz="4" w:space="0" w:color="000000"/>
              <w:left w:val="single" w:sz="4" w:space="0" w:color="000000"/>
              <w:right w:val="single" w:sz="4" w:space="0" w:color="000000"/>
            </w:tcBorders>
          </w:tcPr>
          <w:p w14:paraId="143921A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 воспитатели (ГПД) Совет самоуправления</w:t>
            </w:r>
          </w:p>
        </w:tc>
      </w:tr>
      <w:tr w:rsidR="00F4611D" w:rsidRPr="00DF74D6" w14:paraId="41CA8D5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4B3D999" w14:textId="77777777" w:rsidR="00F4611D" w:rsidRPr="002E2E7F" w:rsidRDefault="00F4611D" w:rsidP="00F4611D">
            <w:pPr>
              <w:pStyle w:val="a4"/>
              <w:numPr>
                <w:ilvl w:val="0"/>
                <w:numId w:val="83"/>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2AFB2E7" w14:textId="77777777" w:rsidR="00F4611D" w:rsidRPr="002E2E7F" w:rsidRDefault="00F4611D" w:rsidP="002D3515">
            <w:pPr>
              <w:rPr>
                <w:rFonts w:ascii="Times New Roman" w:hAnsi="Times New Roman"/>
                <w:sz w:val="24"/>
                <w:szCs w:val="24"/>
              </w:rPr>
            </w:pPr>
            <w:r w:rsidRPr="002E2E7F">
              <w:rPr>
                <w:rFonts w:ascii="Times New Roman" w:hAnsi="Times New Roman"/>
                <w:sz w:val="24"/>
                <w:szCs w:val="24"/>
              </w:rPr>
              <w:t xml:space="preserve">Акция «Поздравь учителя!» </w:t>
            </w:r>
          </w:p>
          <w:p w14:paraId="796F061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Поздравительная открытка в день рождения.</w:t>
            </w:r>
          </w:p>
        </w:tc>
        <w:tc>
          <w:tcPr>
            <w:tcW w:w="1418" w:type="dxa"/>
          </w:tcPr>
          <w:p w14:paraId="334A30DF"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4041A69D"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В течение месяца</w:t>
            </w:r>
          </w:p>
        </w:tc>
        <w:tc>
          <w:tcPr>
            <w:tcW w:w="5670" w:type="dxa"/>
            <w:tcBorders>
              <w:top w:val="single" w:sz="4" w:space="0" w:color="000000"/>
              <w:left w:val="single" w:sz="4" w:space="0" w:color="000000"/>
              <w:right w:val="single" w:sz="4" w:space="0" w:color="000000"/>
            </w:tcBorders>
          </w:tcPr>
          <w:p w14:paraId="31A1B97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p w14:paraId="2453E6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2E2E7F" w14:paraId="2546D29A"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29CD291"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предметно-эстетической среды»</w:t>
            </w:r>
          </w:p>
        </w:tc>
      </w:tr>
      <w:tr w:rsidR="00F4611D" w:rsidRPr="002E2E7F" w14:paraId="3D3AAA9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90A3431"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780F1E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418" w:type="dxa"/>
            <w:tcBorders>
              <w:top w:val="single" w:sz="4" w:space="0" w:color="000000"/>
              <w:left w:val="single" w:sz="4" w:space="0" w:color="000000"/>
              <w:bottom w:val="single" w:sz="4" w:space="0" w:color="000000"/>
              <w:right w:val="single" w:sz="4" w:space="0" w:color="000000"/>
            </w:tcBorders>
          </w:tcPr>
          <w:p w14:paraId="78CCE3E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75150C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3595571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02D2FF2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EAEC377"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618D5B9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18" w:type="dxa"/>
            <w:tcBorders>
              <w:top w:val="single" w:sz="4" w:space="0" w:color="000000"/>
              <w:left w:val="single" w:sz="4" w:space="0" w:color="000000"/>
              <w:bottom w:val="single" w:sz="4" w:space="0" w:color="000000"/>
              <w:right w:val="single" w:sz="4" w:space="0" w:color="000000"/>
            </w:tcBorders>
          </w:tcPr>
          <w:p w14:paraId="06FF5B8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D67930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597F46F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53B8BA3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3941BB7"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3F8286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3233D29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921A68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6AFF003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84DB0A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0CBACDC"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0B3639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0CFF7E0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092AFE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5673173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99C962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77FE30B"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036030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331FCC7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5F484D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709830F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E4DA0C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38549E"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713091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704F989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89D69F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09F605E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D84B8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31E9431"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727ECB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21B155A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B2F45A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4F8FDFA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04FCA12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7ADB3F7"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6DDDF2E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76BB8E0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443CEB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дека</w:t>
            </w:r>
            <w:r w:rsidRPr="005729F5">
              <w:rPr>
                <w:rFonts w:ascii="Times New Roman" w:eastAsia="Times New Roman" w:hAnsi="Times New Roman"/>
                <w:sz w:val="24"/>
                <w:szCs w:val="24"/>
                <w:lang w:eastAsia="ru-RU"/>
              </w:rPr>
              <w:t>бря</w:t>
            </w:r>
          </w:p>
        </w:tc>
        <w:tc>
          <w:tcPr>
            <w:tcW w:w="5670" w:type="dxa"/>
            <w:tcBorders>
              <w:top w:val="single" w:sz="4" w:space="0" w:color="000000"/>
              <w:left w:val="single" w:sz="4" w:space="0" w:color="000000"/>
              <w:bottom w:val="single" w:sz="4" w:space="0" w:color="000000"/>
              <w:right w:val="single" w:sz="4" w:space="0" w:color="000000"/>
            </w:tcBorders>
          </w:tcPr>
          <w:p w14:paraId="085D792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4089B9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ABE6D64" w14:textId="77777777" w:rsidR="00F4611D" w:rsidRPr="002E2E7F" w:rsidRDefault="00F4611D" w:rsidP="00F4611D">
            <w:pPr>
              <w:pStyle w:val="a4"/>
              <w:numPr>
                <w:ilvl w:val="0"/>
                <w:numId w:val="7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777F9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Школьная акция «Украсим школу к Новому году»</w:t>
            </w:r>
          </w:p>
        </w:tc>
        <w:tc>
          <w:tcPr>
            <w:tcW w:w="1418" w:type="dxa"/>
            <w:tcBorders>
              <w:top w:val="single" w:sz="4" w:space="0" w:color="000000"/>
              <w:left w:val="single" w:sz="4" w:space="0" w:color="000000"/>
              <w:bottom w:val="single" w:sz="4" w:space="0" w:color="000000"/>
              <w:right w:val="single" w:sz="4" w:space="0" w:color="000000"/>
            </w:tcBorders>
          </w:tcPr>
          <w:p w14:paraId="516619F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4FF2AB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декабря</w:t>
            </w:r>
          </w:p>
        </w:tc>
        <w:tc>
          <w:tcPr>
            <w:tcW w:w="5670" w:type="dxa"/>
            <w:tcBorders>
              <w:left w:val="single" w:sz="4" w:space="0" w:color="000000"/>
              <w:bottom w:val="single" w:sz="4" w:space="0" w:color="000000"/>
              <w:right w:val="single" w:sz="4" w:space="0" w:color="000000"/>
            </w:tcBorders>
          </w:tcPr>
          <w:p w14:paraId="5C159BD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2E2E7F" w14:paraId="47E73545"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946B054"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«Социальное партнерство (сетевое взаимодействие)»</w:t>
            </w:r>
          </w:p>
        </w:tc>
      </w:tr>
      <w:tr w:rsidR="00F4611D" w:rsidRPr="002E2E7F" w14:paraId="4F60C85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BF37F19" w14:textId="77777777" w:rsidR="00F4611D" w:rsidRPr="002E2E7F" w:rsidRDefault="00F4611D" w:rsidP="00F4611D">
            <w:pPr>
              <w:pStyle w:val="a4"/>
              <w:numPr>
                <w:ilvl w:val="0"/>
                <w:numId w:val="8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75F8C3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479210C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499AD8D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547CB60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0FA3E9B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EF1C316" w14:textId="77777777" w:rsidR="00F4611D" w:rsidRPr="002E2E7F" w:rsidRDefault="00F4611D" w:rsidP="00F4611D">
            <w:pPr>
              <w:pStyle w:val="a4"/>
              <w:numPr>
                <w:ilvl w:val="0"/>
                <w:numId w:val="8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D5FFE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4BC723B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1B346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45A96C1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1E218F62"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E4A295D"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3752157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88657BB" w14:textId="77777777" w:rsidR="00F4611D" w:rsidRPr="001147C0" w:rsidRDefault="00F4611D" w:rsidP="00F4611D">
            <w:pPr>
              <w:pStyle w:val="a4"/>
              <w:numPr>
                <w:ilvl w:val="0"/>
                <w:numId w:val="7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E04C1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Учебная эвакуация (тренировка действий в случае ЧС)</w:t>
            </w:r>
          </w:p>
        </w:tc>
        <w:tc>
          <w:tcPr>
            <w:tcW w:w="1418" w:type="dxa"/>
            <w:tcBorders>
              <w:top w:val="single" w:sz="4" w:space="0" w:color="000000"/>
              <w:left w:val="single" w:sz="4" w:space="0" w:color="000000"/>
              <w:bottom w:val="single" w:sz="4" w:space="0" w:color="000000"/>
              <w:right w:val="single" w:sz="4" w:space="0" w:color="000000"/>
            </w:tcBorders>
          </w:tcPr>
          <w:p w14:paraId="4BD400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F176E7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декабря</w:t>
            </w:r>
          </w:p>
        </w:tc>
        <w:tc>
          <w:tcPr>
            <w:tcW w:w="5670" w:type="dxa"/>
            <w:tcBorders>
              <w:top w:val="single" w:sz="4" w:space="0" w:color="000000"/>
              <w:left w:val="single" w:sz="4" w:space="0" w:color="000000"/>
              <w:bottom w:val="single" w:sz="4" w:space="0" w:color="000000"/>
              <w:right w:val="single" w:sz="4" w:space="0" w:color="000000"/>
            </w:tcBorders>
          </w:tcPr>
          <w:p w14:paraId="60F523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2E2E7F" w14:paraId="1AD9FD3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30E3398" w14:textId="77777777" w:rsidR="00F4611D" w:rsidRPr="002E2E7F" w:rsidRDefault="00F4611D" w:rsidP="00F4611D">
            <w:pPr>
              <w:pStyle w:val="a4"/>
              <w:numPr>
                <w:ilvl w:val="0"/>
                <w:numId w:val="7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DE455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Беседа, посвященная Дню прав человека</w:t>
            </w:r>
          </w:p>
        </w:tc>
        <w:tc>
          <w:tcPr>
            <w:tcW w:w="1418" w:type="dxa"/>
            <w:tcBorders>
              <w:top w:val="single" w:sz="4" w:space="0" w:color="000000"/>
              <w:left w:val="single" w:sz="4" w:space="0" w:color="000000"/>
              <w:bottom w:val="single" w:sz="4" w:space="0" w:color="000000"/>
              <w:right w:val="single" w:sz="4" w:space="0" w:color="000000"/>
            </w:tcBorders>
          </w:tcPr>
          <w:p w14:paraId="1417868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6591CEE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декабря</w:t>
            </w:r>
          </w:p>
        </w:tc>
        <w:tc>
          <w:tcPr>
            <w:tcW w:w="5670" w:type="dxa"/>
            <w:tcBorders>
              <w:top w:val="single" w:sz="4" w:space="0" w:color="000000"/>
              <w:left w:val="single" w:sz="4" w:space="0" w:color="000000"/>
              <w:bottom w:val="single" w:sz="4" w:space="0" w:color="000000"/>
              <w:right w:val="single" w:sz="4" w:space="0" w:color="000000"/>
            </w:tcBorders>
          </w:tcPr>
          <w:p w14:paraId="25BB3B2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учитель обществознания, юридическая служба МО ГО «Новая Земля», классные руководители 5-11 классов</w:t>
            </w:r>
          </w:p>
        </w:tc>
      </w:tr>
      <w:tr w:rsidR="00F4611D" w:rsidRPr="00DF74D6" w14:paraId="7B1CE76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D43F4F" w14:textId="77777777" w:rsidR="00F4611D" w:rsidRPr="002E2E7F" w:rsidRDefault="00F4611D" w:rsidP="00F4611D">
            <w:pPr>
              <w:pStyle w:val="a4"/>
              <w:numPr>
                <w:ilvl w:val="0"/>
                <w:numId w:val="7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48D9E1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Инструктаж о правилах поведения на зимних каникулах (с обязательной записью в журнал)</w:t>
            </w:r>
          </w:p>
        </w:tc>
        <w:tc>
          <w:tcPr>
            <w:tcW w:w="1418" w:type="dxa"/>
            <w:tcBorders>
              <w:top w:val="single" w:sz="4" w:space="0" w:color="000000"/>
              <w:left w:val="single" w:sz="4" w:space="0" w:color="000000"/>
              <w:bottom w:val="single" w:sz="4" w:space="0" w:color="000000"/>
              <w:right w:val="single" w:sz="4" w:space="0" w:color="000000"/>
            </w:tcBorders>
          </w:tcPr>
          <w:p w14:paraId="27F7349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1A898C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декабря</w:t>
            </w:r>
          </w:p>
        </w:tc>
        <w:tc>
          <w:tcPr>
            <w:tcW w:w="5670" w:type="dxa"/>
            <w:tcBorders>
              <w:top w:val="single" w:sz="4" w:space="0" w:color="000000"/>
              <w:left w:val="single" w:sz="4" w:space="0" w:color="000000"/>
              <w:bottom w:val="single" w:sz="4" w:space="0" w:color="000000"/>
              <w:right w:val="single" w:sz="4" w:space="0" w:color="000000"/>
            </w:tcBorders>
          </w:tcPr>
          <w:p w14:paraId="4BFB19E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EA66693"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EE5BD93"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0DA700A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0B9FBC2" w14:textId="77777777" w:rsidR="00F4611D" w:rsidRPr="001147C0" w:rsidRDefault="00F4611D" w:rsidP="00F4611D">
            <w:pPr>
              <w:pStyle w:val="a4"/>
              <w:numPr>
                <w:ilvl w:val="0"/>
                <w:numId w:val="7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FBF9B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418" w:type="dxa"/>
            <w:tcBorders>
              <w:top w:val="single" w:sz="4" w:space="0" w:color="000000"/>
              <w:left w:val="single" w:sz="4" w:space="0" w:color="000000"/>
              <w:bottom w:val="single" w:sz="4" w:space="0" w:color="000000"/>
              <w:right w:val="single" w:sz="4" w:space="0" w:color="000000"/>
            </w:tcBorders>
          </w:tcPr>
          <w:p w14:paraId="52A8FE0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276" w:type="dxa"/>
            <w:tcBorders>
              <w:top w:val="single" w:sz="4" w:space="0" w:color="000000"/>
              <w:left w:val="single" w:sz="4" w:space="0" w:color="000000"/>
              <w:bottom w:val="single" w:sz="4" w:space="0" w:color="000000"/>
              <w:right w:val="single" w:sz="4" w:space="0" w:color="000000"/>
            </w:tcBorders>
          </w:tcPr>
          <w:p w14:paraId="382688F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9625D6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 старший вожатый(ГПД), классные руководители 1-11 классов.</w:t>
            </w:r>
          </w:p>
        </w:tc>
      </w:tr>
      <w:tr w:rsidR="00F4611D" w:rsidRPr="00DF74D6" w14:paraId="6019BC0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D1E422" w14:textId="77777777" w:rsidR="00F4611D" w:rsidRPr="002E2E7F" w:rsidRDefault="00F4611D" w:rsidP="00F4611D">
            <w:pPr>
              <w:pStyle w:val="a4"/>
              <w:numPr>
                <w:ilvl w:val="0"/>
                <w:numId w:val="7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129CC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курса внеурочной деятельности «Россия-мои горизонты» в соответствии с рабочей программой</w:t>
            </w:r>
          </w:p>
        </w:tc>
        <w:tc>
          <w:tcPr>
            <w:tcW w:w="1418" w:type="dxa"/>
            <w:tcBorders>
              <w:top w:val="single" w:sz="4" w:space="0" w:color="000000"/>
              <w:left w:val="single" w:sz="4" w:space="0" w:color="000000"/>
              <w:bottom w:val="single" w:sz="4" w:space="0" w:color="000000"/>
              <w:right w:val="single" w:sz="4" w:space="0" w:color="000000"/>
            </w:tcBorders>
          </w:tcPr>
          <w:p w14:paraId="7BA20C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276" w:type="dxa"/>
            <w:tcBorders>
              <w:top w:val="single" w:sz="4" w:space="0" w:color="000000"/>
              <w:left w:val="single" w:sz="4" w:space="0" w:color="000000"/>
              <w:bottom w:val="single" w:sz="4" w:space="0" w:color="000000"/>
              <w:right w:val="single" w:sz="4" w:space="0" w:color="000000"/>
            </w:tcBorders>
          </w:tcPr>
          <w:p w14:paraId="12B6BCB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0772F4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36B45D6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64FD606" w14:textId="77777777" w:rsidR="00F4611D" w:rsidRPr="001147C0" w:rsidRDefault="00F4611D" w:rsidP="00F4611D">
            <w:pPr>
              <w:pStyle w:val="a4"/>
              <w:numPr>
                <w:ilvl w:val="0"/>
                <w:numId w:val="7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D290D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5C0AD70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26E8025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6312F1">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2DAF3C9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3CE7FE6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06FE527" w14:textId="77777777" w:rsidR="00F4611D" w:rsidRPr="001147C0" w:rsidRDefault="00F4611D" w:rsidP="00F4611D">
            <w:pPr>
              <w:pStyle w:val="a4"/>
              <w:numPr>
                <w:ilvl w:val="0"/>
                <w:numId w:val="7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B6CD8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418" w:type="dxa"/>
            <w:tcBorders>
              <w:top w:val="single" w:sz="4" w:space="0" w:color="000000"/>
              <w:left w:val="single" w:sz="4" w:space="0" w:color="000000"/>
              <w:bottom w:val="single" w:sz="4" w:space="0" w:color="000000"/>
              <w:right w:val="single" w:sz="4" w:space="0" w:color="000000"/>
            </w:tcBorders>
          </w:tcPr>
          <w:p w14:paraId="42F69A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09928CD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6312F1">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5631507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68E7671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B1893B6"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«Детские и общественные объединения»</w:t>
            </w:r>
          </w:p>
        </w:tc>
      </w:tr>
      <w:tr w:rsidR="00F4611D" w:rsidRPr="002E2E7F" w14:paraId="0BEC5B8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06B8DA4"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92598B5"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sz w:val="24"/>
                <w:szCs w:val="24"/>
              </w:rPr>
              <w:t>Конкурс стихотворений, посвященных «Дню Неизвестного Солдата»</w:t>
            </w:r>
          </w:p>
        </w:tc>
        <w:tc>
          <w:tcPr>
            <w:tcW w:w="1418" w:type="dxa"/>
            <w:tcBorders>
              <w:top w:val="single" w:sz="4" w:space="0" w:color="000000"/>
              <w:left w:val="single" w:sz="4" w:space="0" w:color="000000"/>
              <w:bottom w:val="single" w:sz="4" w:space="0" w:color="000000"/>
              <w:right w:val="single" w:sz="4" w:space="0" w:color="000000"/>
            </w:tcBorders>
          </w:tcPr>
          <w:p w14:paraId="0260203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CC083E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C1ED8">
              <w:rPr>
                <w:rFonts w:ascii="Times New Roman" w:hAnsi="Times New Roman"/>
                <w:sz w:val="24"/>
                <w:szCs w:val="24"/>
              </w:rPr>
              <w:t>3 декабря</w:t>
            </w:r>
          </w:p>
        </w:tc>
        <w:tc>
          <w:tcPr>
            <w:tcW w:w="5670" w:type="dxa"/>
            <w:tcBorders>
              <w:top w:val="single" w:sz="4" w:space="0" w:color="000000"/>
              <w:left w:val="single" w:sz="4" w:space="0" w:color="000000"/>
              <w:bottom w:val="single" w:sz="4" w:space="0" w:color="000000"/>
              <w:right w:val="single" w:sz="4" w:space="0" w:color="000000"/>
            </w:tcBorders>
          </w:tcPr>
          <w:p w14:paraId="4090BE9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новоземельского местного отряда «Арктика», учителя русского языка и литературы, учителя истории и обществознания</w:t>
            </w:r>
          </w:p>
        </w:tc>
      </w:tr>
      <w:tr w:rsidR="00F4611D" w:rsidRPr="002E2E7F" w14:paraId="3AC1ED0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5803E7C"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E9D8DD" w14:textId="77777777" w:rsidR="00F4611D" w:rsidRPr="002E2E7F" w:rsidRDefault="00F4611D" w:rsidP="002D3515">
            <w:pPr>
              <w:jc w:val="both"/>
              <w:rPr>
                <w:rFonts w:ascii="Times New Roman" w:hAnsi="Times New Roman"/>
                <w:sz w:val="24"/>
                <w:szCs w:val="24"/>
              </w:rPr>
            </w:pPr>
            <w:r w:rsidRPr="002E2E7F">
              <w:rPr>
                <w:rFonts w:ascii="Times New Roman" w:hAnsi="Times New Roman"/>
              </w:rPr>
              <w:t>День воинской славы России. День начала контрнаступления советских войск против немецко-фашистских войск в битве под Москвой (1941)</w:t>
            </w:r>
          </w:p>
        </w:tc>
        <w:tc>
          <w:tcPr>
            <w:tcW w:w="1418" w:type="dxa"/>
            <w:tcBorders>
              <w:top w:val="single" w:sz="4" w:space="0" w:color="000000"/>
              <w:left w:val="single" w:sz="4" w:space="0" w:color="000000"/>
              <w:bottom w:val="single" w:sz="4" w:space="0" w:color="000000"/>
              <w:right w:val="single" w:sz="4" w:space="0" w:color="000000"/>
            </w:tcBorders>
          </w:tcPr>
          <w:p w14:paraId="5D316A8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5109D">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BCFB6FF" w14:textId="77777777" w:rsidR="00F4611D" w:rsidRPr="003C1ED8" w:rsidRDefault="00F4611D" w:rsidP="002D3515">
            <w:pPr>
              <w:tabs>
                <w:tab w:val="left" w:pos="851"/>
              </w:tabs>
              <w:spacing w:after="0" w:line="360" w:lineRule="auto"/>
              <w:jc w:val="both"/>
              <w:rPr>
                <w:rFonts w:ascii="Times New Roman" w:hAnsi="Times New Roman"/>
                <w:sz w:val="24"/>
                <w:szCs w:val="24"/>
              </w:rPr>
            </w:pPr>
            <w:r>
              <w:rPr>
                <w:rFonts w:ascii="Times New Roman" w:hAnsi="Times New Roman"/>
                <w:sz w:val="24"/>
                <w:szCs w:val="24"/>
              </w:rPr>
              <w:t>5 декабря</w:t>
            </w:r>
          </w:p>
        </w:tc>
        <w:tc>
          <w:tcPr>
            <w:tcW w:w="5670" w:type="dxa"/>
            <w:tcBorders>
              <w:top w:val="single" w:sz="4" w:space="0" w:color="000000"/>
              <w:left w:val="single" w:sz="4" w:space="0" w:color="000000"/>
              <w:bottom w:val="single" w:sz="4" w:space="0" w:color="000000"/>
              <w:right w:val="single" w:sz="4" w:space="0" w:color="000000"/>
            </w:tcBorders>
          </w:tcPr>
          <w:p w14:paraId="7AAC303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2E2E7F" w14:paraId="5A366FA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CAEA039"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458885"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 Викторина «День государственных символов России»</w:t>
            </w:r>
          </w:p>
        </w:tc>
        <w:tc>
          <w:tcPr>
            <w:tcW w:w="1418" w:type="dxa"/>
            <w:tcBorders>
              <w:top w:val="single" w:sz="4" w:space="0" w:color="000000"/>
              <w:left w:val="single" w:sz="4" w:space="0" w:color="000000"/>
              <w:bottom w:val="single" w:sz="4" w:space="0" w:color="000000"/>
              <w:right w:val="single" w:sz="4" w:space="0" w:color="000000"/>
            </w:tcBorders>
          </w:tcPr>
          <w:p w14:paraId="109319AE" w14:textId="77777777" w:rsidR="00F4611D" w:rsidRPr="00896BA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5109D">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764CE6F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декабря</w:t>
            </w:r>
          </w:p>
        </w:tc>
        <w:tc>
          <w:tcPr>
            <w:tcW w:w="5670" w:type="dxa"/>
            <w:tcBorders>
              <w:top w:val="single" w:sz="4" w:space="0" w:color="000000"/>
              <w:left w:val="single" w:sz="4" w:space="0" w:color="000000"/>
              <w:bottom w:val="single" w:sz="4" w:space="0" w:color="000000"/>
              <w:right w:val="single" w:sz="4" w:space="0" w:color="000000"/>
            </w:tcBorders>
          </w:tcPr>
          <w:p w14:paraId="7F46CD1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2E2E7F" w14:paraId="0039BC6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5653499"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9FCBDD" w14:textId="77777777" w:rsidR="00F4611D" w:rsidRDefault="00F4611D" w:rsidP="002D3515">
            <w:pPr>
              <w:jc w:val="both"/>
              <w:rPr>
                <w:rFonts w:ascii="Times New Roman" w:hAnsi="Times New Roman"/>
                <w:sz w:val="24"/>
                <w:szCs w:val="24"/>
              </w:rPr>
            </w:pPr>
            <w:r>
              <w:rPr>
                <w:rFonts w:ascii="Times New Roman" w:eastAsia="Times New Roman" w:hAnsi="Times New Roman"/>
                <w:sz w:val="24"/>
                <w:szCs w:val="24"/>
                <w:lang w:eastAsia="ru-RU"/>
              </w:rPr>
              <w:t xml:space="preserve">Беседа, посвященная Дню спасателя </w:t>
            </w:r>
          </w:p>
        </w:tc>
        <w:tc>
          <w:tcPr>
            <w:tcW w:w="1418" w:type="dxa"/>
            <w:tcBorders>
              <w:top w:val="single" w:sz="4" w:space="0" w:color="000000"/>
              <w:left w:val="single" w:sz="4" w:space="0" w:color="000000"/>
              <w:bottom w:val="single" w:sz="4" w:space="0" w:color="000000"/>
              <w:right w:val="single" w:sz="4" w:space="0" w:color="000000"/>
            </w:tcBorders>
          </w:tcPr>
          <w:p w14:paraId="7B5CC7E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16DFB54" w14:textId="77777777" w:rsidR="00F4611D" w:rsidRPr="003C1ED8" w:rsidRDefault="00F4611D" w:rsidP="002D3515">
            <w:pPr>
              <w:tabs>
                <w:tab w:val="left" w:pos="851"/>
              </w:tabs>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 xml:space="preserve"> До 27 декабря</w:t>
            </w:r>
          </w:p>
        </w:tc>
        <w:tc>
          <w:tcPr>
            <w:tcW w:w="5670" w:type="dxa"/>
            <w:tcBorders>
              <w:top w:val="single" w:sz="4" w:space="0" w:color="000000"/>
              <w:left w:val="single" w:sz="4" w:space="0" w:color="000000"/>
              <w:bottom w:val="single" w:sz="4" w:space="0" w:color="000000"/>
              <w:right w:val="single" w:sz="4" w:space="0" w:color="000000"/>
            </w:tcBorders>
          </w:tcPr>
          <w:p w14:paraId="634F9CA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новоземельского местного отряда «Арктика»</w:t>
            </w:r>
          </w:p>
        </w:tc>
      </w:tr>
      <w:tr w:rsidR="00F4611D" w:rsidRPr="002E2E7F" w14:paraId="6553CE8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1FCF642"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802915"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Беседа «День Героев Отечества», Акция «Письмо солдату»</w:t>
            </w:r>
          </w:p>
          <w:p w14:paraId="6FB4CA17" w14:textId="77777777" w:rsidR="00F4611D" w:rsidRPr="002E2E7F" w:rsidRDefault="00F4611D" w:rsidP="002D3515">
            <w:pPr>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5B9CEC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87550">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43EEDBB"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 xml:space="preserve"> До 9 декабря (9 декабря письма должны попасть к военным)</w:t>
            </w:r>
          </w:p>
        </w:tc>
        <w:tc>
          <w:tcPr>
            <w:tcW w:w="5670" w:type="dxa"/>
            <w:tcBorders>
              <w:top w:val="single" w:sz="4" w:space="0" w:color="000000"/>
              <w:left w:val="single" w:sz="4" w:space="0" w:color="000000"/>
              <w:bottom w:val="single" w:sz="4" w:space="0" w:color="000000"/>
              <w:right w:val="single" w:sz="4" w:space="0" w:color="000000"/>
            </w:tcBorders>
          </w:tcPr>
          <w:p w14:paraId="3D32EA5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новоземельского местного отряда «Арктика», классные руководители</w:t>
            </w:r>
          </w:p>
        </w:tc>
      </w:tr>
      <w:tr w:rsidR="00F4611D" w:rsidRPr="002E2E7F" w14:paraId="1C12517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B28396F"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1305056"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Занятия на базе воинской части по огневой подготовке</w:t>
            </w:r>
          </w:p>
        </w:tc>
        <w:tc>
          <w:tcPr>
            <w:tcW w:w="1418" w:type="dxa"/>
            <w:tcBorders>
              <w:top w:val="single" w:sz="4" w:space="0" w:color="000000"/>
              <w:left w:val="single" w:sz="4" w:space="0" w:color="000000"/>
              <w:bottom w:val="single" w:sz="4" w:space="0" w:color="000000"/>
              <w:right w:val="single" w:sz="4" w:space="0" w:color="000000"/>
            </w:tcBorders>
          </w:tcPr>
          <w:p w14:paraId="2586B422"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BB93B5E" w14:textId="77777777" w:rsidR="00F4611D" w:rsidRPr="00CA33C6" w:rsidRDefault="00F4611D" w:rsidP="002D3515">
            <w:pPr>
              <w:tabs>
                <w:tab w:val="left" w:pos="851"/>
              </w:tabs>
              <w:spacing w:after="0" w:line="360" w:lineRule="auto"/>
              <w:jc w:val="both"/>
              <w:rPr>
                <w:rFonts w:ascii="Times New Roman" w:hAnsi="Times New Roman"/>
                <w:sz w:val="24"/>
                <w:szCs w:val="24"/>
              </w:rPr>
            </w:pPr>
            <w:r>
              <w:rPr>
                <w:rFonts w:ascii="Times New Roman" w:hAnsi="Times New Roman"/>
                <w:sz w:val="24"/>
                <w:szCs w:val="24"/>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4C2755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новоземельского местного отряда «Арктика», Преподаватель-организатор (ОБЖ)</w:t>
            </w:r>
          </w:p>
        </w:tc>
      </w:tr>
      <w:tr w:rsidR="00F4611D" w:rsidRPr="002E2E7F" w14:paraId="7F45907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5CD09F8"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04359A"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 xml:space="preserve">Огневая подготовка. История создания стрелкового оружия. Урок -исследование М.Т. Калашникова. </w:t>
            </w:r>
          </w:p>
          <w:p w14:paraId="0A892BDE"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Автомат Калашникова 74-ТТХ. Тест по разделу: Огневая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4B648B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570B">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6B518BF4" w14:textId="77777777" w:rsidR="00F4611D" w:rsidRDefault="00F4611D" w:rsidP="002D3515">
            <w:pPr>
              <w:tabs>
                <w:tab w:val="left" w:pos="851"/>
              </w:tabs>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В течение декабря</w:t>
            </w:r>
          </w:p>
        </w:tc>
        <w:tc>
          <w:tcPr>
            <w:tcW w:w="5670" w:type="dxa"/>
            <w:tcBorders>
              <w:top w:val="single" w:sz="4" w:space="0" w:color="000000"/>
              <w:left w:val="single" w:sz="4" w:space="0" w:color="000000"/>
              <w:bottom w:val="single" w:sz="4" w:space="0" w:color="000000"/>
              <w:right w:val="single" w:sz="4" w:space="0" w:color="000000"/>
            </w:tcBorders>
          </w:tcPr>
          <w:p w14:paraId="3272F59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Руководитель юнармейского отряда «Арктика», куратор новоземельского отряда «Арктика», актив юнармейского отряда «Арктика»</w:t>
            </w:r>
          </w:p>
        </w:tc>
      </w:tr>
      <w:tr w:rsidR="00F4611D" w:rsidRPr="00DF74D6" w14:paraId="5EEA773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AC48F9C" w14:textId="77777777" w:rsidR="00F4611D" w:rsidRPr="002E2E7F"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C60DBE"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Занятия по программе «Начальная военная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360A0319" w14:textId="77777777" w:rsidR="00F4611D" w:rsidRPr="0092570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39259E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732EA12F"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0A4226F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3EB7B06" w14:textId="77777777" w:rsidR="00F4611D" w:rsidRPr="009D0482" w:rsidRDefault="00F4611D" w:rsidP="00F4611D">
            <w:pPr>
              <w:pStyle w:val="a4"/>
              <w:numPr>
                <w:ilvl w:val="0"/>
                <w:numId w:val="7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DB886B"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418" w:type="dxa"/>
            <w:tcBorders>
              <w:top w:val="single" w:sz="4" w:space="0" w:color="000000"/>
              <w:left w:val="single" w:sz="4" w:space="0" w:color="000000"/>
              <w:bottom w:val="single" w:sz="4" w:space="0" w:color="000000"/>
              <w:right w:val="single" w:sz="4" w:space="0" w:color="000000"/>
            </w:tcBorders>
          </w:tcPr>
          <w:p w14:paraId="100D58A6" w14:textId="77777777" w:rsidR="00F4611D" w:rsidRPr="0092570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6B0EA1B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B5F8370"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bookmarkEnd w:id="277"/>
    </w:tbl>
    <w:p w14:paraId="26DCE1CA" w14:textId="77777777" w:rsidR="00F4611D" w:rsidRDefault="00F4611D" w:rsidP="00F4611D">
      <w:pPr>
        <w:rPr>
          <w:sz w:val="24"/>
          <w:szCs w:val="24"/>
        </w:rPr>
      </w:pPr>
    </w:p>
    <w:p w14:paraId="02CECDFD" w14:textId="77777777" w:rsidR="00F4611D"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F4611D" w:rsidRPr="00DF74D6" w14:paraId="3983A86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2C120F3"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КАЛЕНДАРНЫЙ ПЛАН ВОСПИТАТЕЛЬНОЙ РАБОТЫ </w:t>
            </w:r>
          </w:p>
          <w:p w14:paraId="5619F367"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ФГКОУ «СОШ № 150»</w:t>
            </w:r>
          </w:p>
          <w:p w14:paraId="3C9BA131"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5</w:t>
            </w:r>
            <w:r w:rsidRPr="00DF74D6">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DF74D6">
              <w:rPr>
                <w:rFonts w:ascii="Times New Roman" w:eastAsia="Times New Roman" w:hAnsi="Times New Roman"/>
                <w:sz w:val="24"/>
                <w:szCs w:val="24"/>
                <w:lang w:eastAsia="ru-RU"/>
              </w:rPr>
              <w:t xml:space="preserve"> учебный год</w:t>
            </w:r>
          </w:p>
        </w:tc>
      </w:tr>
      <w:tr w:rsidR="00F4611D" w:rsidRPr="00DF74D6" w14:paraId="75AF6AB6"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AE105FD"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 четверть 2025-2026 учебного года</w:t>
            </w:r>
          </w:p>
        </w:tc>
      </w:tr>
      <w:tr w:rsidR="00F4611D" w:rsidRPr="00DF74D6" w14:paraId="70740B0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59DC3F9"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Январь</w:t>
            </w:r>
          </w:p>
        </w:tc>
      </w:tr>
      <w:tr w:rsidR="00F4611D" w:rsidRPr="00DF74D6" w14:paraId="253D5C9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ED84178"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39547355"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77D95C71"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68BC4FB6"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1B4AF247"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11FCB725"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3E16F689"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2E2E7F" w14:paraId="51196CD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0AC3F6" w14:textId="77777777" w:rsidR="00F4611D" w:rsidRPr="001147C0" w:rsidRDefault="00F4611D" w:rsidP="00F4611D">
            <w:pPr>
              <w:pStyle w:val="a4"/>
              <w:numPr>
                <w:ilvl w:val="0"/>
                <w:numId w:val="8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0C6CB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Повторный Инструктаж о правилах ТБ и ППБ с обязательной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6EB372B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545705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03F4602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Учителя-предметники, классные руководители 1-11 классов.</w:t>
            </w:r>
          </w:p>
        </w:tc>
      </w:tr>
      <w:tr w:rsidR="00F4611D" w:rsidRPr="002E2E7F" w14:paraId="58CC7DB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71688B" w14:textId="77777777" w:rsidR="00F4611D" w:rsidRPr="002E2E7F" w:rsidRDefault="00F4611D" w:rsidP="00F4611D">
            <w:pPr>
              <w:pStyle w:val="a4"/>
              <w:numPr>
                <w:ilvl w:val="0"/>
                <w:numId w:val="8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C480A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Предварительная Научно-практическая конференция старшеклассников по защите индивидуальных проектов (в рамках предстоящего конкурса проектно-исследовательских работ, посвященного «Дню науки»)</w:t>
            </w:r>
          </w:p>
        </w:tc>
        <w:tc>
          <w:tcPr>
            <w:tcW w:w="1276" w:type="dxa"/>
            <w:tcBorders>
              <w:top w:val="single" w:sz="4" w:space="0" w:color="000000"/>
              <w:left w:val="single" w:sz="4" w:space="0" w:color="000000"/>
              <w:bottom w:val="single" w:sz="4" w:space="0" w:color="000000"/>
              <w:right w:val="single" w:sz="4" w:space="0" w:color="000000"/>
            </w:tcBorders>
          </w:tcPr>
          <w:p w14:paraId="7189411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4-11 классы</w:t>
            </w:r>
          </w:p>
        </w:tc>
        <w:tc>
          <w:tcPr>
            <w:tcW w:w="1418" w:type="dxa"/>
            <w:tcBorders>
              <w:top w:val="single" w:sz="4" w:space="0" w:color="000000"/>
              <w:left w:val="single" w:sz="4" w:space="0" w:color="000000"/>
              <w:bottom w:val="single" w:sz="4" w:space="0" w:color="000000"/>
              <w:right w:val="single" w:sz="4" w:space="0" w:color="000000"/>
            </w:tcBorders>
          </w:tcPr>
          <w:p w14:paraId="3992094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327BF75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учебной работе), заместитель директора школы (по воспитательной работе), старший вожатый(ГПД), учителя-предметники.</w:t>
            </w:r>
          </w:p>
        </w:tc>
      </w:tr>
      <w:tr w:rsidR="00F4611D" w:rsidRPr="002E2E7F" w14:paraId="20DC2B5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FF259A" w14:textId="77777777" w:rsidR="00F4611D" w:rsidRPr="002E2E7F" w:rsidRDefault="00F4611D" w:rsidP="00F4611D">
            <w:pPr>
              <w:pStyle w:val="a4"/>
              <w:numPr>
                <w:ilvl w:val="0"/>
                <w:numId w:val="8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525C2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200-летию со дня рождения русского писателя</w:t>
            </w:r>
          </w:p>
          <w:p w14:paraId="3CA67B3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1769">
              <w:rPr>
                <w:rFonts w:ascii="Times New Roman" w:eastAsia="Times New Roman" w:hAnsi="Times New Roman"/>
                <w:sz w:val="24"/>
                <w:szCs w:val="24"/>
                <w:lang w:eastAsia="ru-RU"/>
              </w:rPr>
              <w:t>М. Е. Салтыкова-Щедрина (1826–1889)</w:t>
            </w:r>
          </w:p>
        </w:tc>
        <w:tc>
          <w:tcPr>
            <w:tcW w:w="1276" w:type="dxa"/>
            <w:tcBorders>
              <w:top w:val="single" w:sz="4" w:space="0" w:color="000000"/>
              <w:left w:val="single" w:sz="4" w:space="0" w:color="000000"/>
              <w:bottom w:val="single" w:sz="4" w:space="0" w:color="000000"/>
              <w:right w:val="single" w:sz="4" w:space="0" w:color="000000"/>
            </w:tcBorders>
          </w:tcPr>
          <w:p w14:paraId="59D1E3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6412266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27591DE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w:t>
            </w:r>
          </w:p>
        </w:tc>
      </w:tr>
      <w:tr w:rsidR="00F4611D" w:rsidRPr="002E2E7F" w14:paraId="27F6034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9785478" w14:textId="77777777" w:rsidR="00F4611D" w:rsidRPr="002E2E7F" w:rsidRDefault="00F4611D" w:rsidP="00F4611D">
            <w:pPr>
              <w:pStyle w:val="a4"/>
              <w:numPr>
                <w:ilvl w:val="0"/>
                <w:numId w:val="8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4D569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Тематический педагогический Совет</w:t>
            </w:r>
          </w:p>
        </w:tc>
        <w:tc>
          <w:tcPr>
            <w:tcW w:w="1276" w:type="dxa"/>
            <w:tcBorders>
              <w:top w:val="single" w:sz="4" w:space="0" w:color="000000"/>
              <w:left w:val="single" w:sz="4" w:space="0" w:color="000000"/>
              <w:bottom w:val="single" w:sz="4" w:space="0" w:color="000000"/>
              <w:right w:val="single" w:sz="4" w:space="0" w:color="000000"/>
            </w:tcBorders>
          </w:tcPr>
          <w:p w14:paraId="29FF8DE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BF4002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6AB7CB1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4AFF7B5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E95653" w14:textId="77777777" w:rsidR="00F4611D" w:rsidRPr="002E2E7F" w:rsidRDefault="00F4611D" w:rsidP="00F4611D">
            <w:pPr>
              <w:pStyle w:val="a4"/>
              <w:numPr>
                <w:ilvl w:val="0"/>
                <w:numId w:val="8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9A16E3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185 летию со дня рождения русского историка</w:t>
            </w:r>
          </w:p>
          <w:p w14:paraId="510E19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1769">
              <w:rPr>
                <w:rFonts w:ascii="Times New Roman" w:eastAsia="Times New Roman" w:hAnsi="Times New Roman"/>
                <w:sz w:val="24"/>
                <w:szCs w:val="24"/>
                <w:lang w:eastAsia="ru-RU"/>
              </w:rPr>
              <w:t>В. О. Ключевского (1841–1911)</w:t>
            </w:r>
          </w:p>
        </w:tc>
        <w:tc>
          <w:tcPr>
            <w:tcW w:w="1276" w:type="dxa"/>
            <w:tcBorders>
              <w:top w:val="single" w:sz="4" w:space="0" w:color="000000"/>
              <w:left w:val="single" w:sz="4" w:space="0" w:color="000000"/>
              <w:bottom w:val="single" w:sz="4" w:space="0" w:color="000000"/>
              <w:right w:val="single" w:sz="4" w:space="0" w:color="000000"/>
            </w:tcBorders>
          </w:tcPr>
          <w:p w14:paraId="24F28EE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Начальные классы</w:t>
            </w:r>
          </w:p>
        </w:tc>
        <w:tc>
          <w:tcPr>
            <w:tcW w:w="1418" w:type="dxa"/>
            <w:tcBorders>
              <w:top w:val="single" w:sz="4" w:space="0" w:color="000000"/>
              <w:left w:val="single" w:sz="4" w:space="0" w:color="000000"/>
              <w:bottom w:val="single" w:sz="4" w:space="0" w:color="000000"/>
              <w:right w:val="single" w:sz="4" w:space="0" w:color="000000"/>
            </w:tcBorders>
          </w:tcPr>
          <w:p w14:paraId="08618D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января</w:t>
            </w:r>
          </w:p>
        </w:tc>
        <w:tc>
          <w:tcPr>
            <w:tcW w:w="5670" w:type="dxa"/>
            <w:tcBorders>
              <w:top w:val="single" w:sz="4" w:space="0" w:color="000000"/>
              <w:left w:val="single" w:sz="4" w:space="0" w:color="000000"/>
              <w:bottom w:val="single" w:sz="4" w:space="0" w:color="000000"/>
              <w:right w:val="single" w:sz="4" w:space="0" w:color="000000"/>
            </w:tcBorders>
          </w:tcPr>
          <w:p w14:paraId="218A202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истории</w:t>
            </w:r>
          </w:p>
        </w:tc>
      </w:tr>
      <w:tr w:rsidR="00F4611D" w:rsidRPr="00DF74D6" w14:paraId="0D1759B3"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62B7AEB"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72523C">
              <w:rPr>
                <w:rFonts w:ascii="Times New Roman" w:eastAsia="Times New Roman" w:hAnsi="Times New Roman"/>
                <w:b/>
                <w:sz w:val="24"/>
                <w:szCs w:val="24"/>
                <w:lang w:eastAsia="ru-RU"/>
              </w:rPr>
              <w:t>Модуль «Классное руководство»</w:t>
            </w:r>
          </w:p>
        </w:tc>
      </w:tr>
      <w:tr w:rsidR="00F4611D" w:rsidRPr="00DF74D6" w14:paraId="777A44E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3D8D0B6"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CBC82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сводной посещаемости; успеваемости; внеурочной занятости; физической формы и сведений о здоровье)</w:t>
            </w:r>
          </w:p>
        </w:tc>
        <w:tc>
          <w:tcPr>
            <w:tcW w:w="1276" w:type="dxa"/>
            <w:tcBorders>
              <w:top w:val="single" w:sz="4" w:space="0" w:color="000000"/>
              <w:left w:val="single" w:sz="4" w:space="0" w:color="000000"/>
              <w:bottom w:val="single" w:sz="4" w:space="0" w:color="000000"/>
              <w:right w:val="single" w:sz="4" w:space="0" w:color="000000"/>
            </w:tcBorders>
          </w:tcPr>
          <w:p w14:paraId="07CA91E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14C2FE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2D744E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F4CB1">
              <w:rPr>
                <w:rFonts w:ascii="Times New Roman" w:eastAsia="Times New Roman" w:hAnsi="Times New Roman"/>
                <w:sz w:val="24"/>
                <w:szCs w:val="24"/>
                <w:lang w:eastAsia="ru-RU"/>
              </w:rPr>
              <w:t>Классные руководители 1-11 классов</w:t>
            </w:r>
          </w:p>
        </w:tc>
      </w:tr>
      <w:tr w:rsidR="00F4611D" w:rsidRPr="00DF74D6" w14:paraId="43D4FDB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8B23D11"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8DD856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к Международному дню защиты персональных данных</w:t>
            </w:r>
          </w:p>
        </w:tc>
        <w:tc>
          <w:tcPr>
            <w:tcW w:w="1276" w:type="dxa"/>
            <w:tcBorders>
              <w:top w:val="single" w:sz="4" w:space="0" w:color="000000"/>
              <w:left w:val="single" w:sz="4" w:space="0" w:color="000000"/>
              <w:bottom w:val="single" w:sz="4" w:space="0" w:color="000000"/>
              <w:right w:val="single" w:sz="4" w:space="0" w:color="000000"/>
            </w:tcBorders>
          </w:tcPr>
          <w:p w14:paraId="45546EA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326D90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4 -я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14600CBA" w14:textId="77777777" w:rsidR="00F4611D" w:rsidRPr="000F4CB1"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DF74D6" w14:paraId="4AF73EB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D16D7AF"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5D2BD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Классный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2168AE9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7FE2FD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2- 4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7D7D4CC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B3ED6">
              <w:rPr>
                <w:rFonts w:ascii="Times New Roman" w:eastAsia="Times New Roman" w:hAnsi="Times New Roman"/>
                <w:sz w:val="24"/>
                <w:szCs w:val="24"/>
                <w:lang w:eastAsia="ru-RU"/>
              </w:rPr>
              <w:t>Классные руководители 1-11 классов</w:t>
            </w:r>
          </w:p>
        </w:tc>
      </w:tr>
      <w:tr w:rsidR="00F4611D" w:rsidRPr="00DF74D6" w14:paraId="1CB4CCE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A2CE266"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6F60B3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5819249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79E303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6AAD7D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50C9067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F258A3D"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E353B9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Контроль работы органов самоуправления класса</w:t>
            </w:r>
          </w:p>
        </w:tc>
        <w:tc>
          <w:tcPr>
            <w:tcW w:w="1276" w:type="dxa"/>
            <w:tcBorders>
              <w:top w:val="single" w:sz="4" w:space="0" w:color="000000"/>
              <w:left w:val="single" w:sz="4" w:space="0" w:color="000000"/>
              <w:bottom w:val="single" w:sz="4" w:space="0" w:color="000000"/>
              <w:right w:val="single" w:sz="4" w:space="0" w:color="000000"/>
            </w:tcBorders>
          </w:tcPr>
          <w:p w14:paraId="1B3B42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B62E4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1-2 неделя </w:t>
            </w:r>
            <w:r>
              <w:rPr>
                <w:rFonts w:ascii="Times New Roman" w:eastAsia="Times New Roman" w:hAnsi="Times New Roman"/>
                <w:sz w:val="24"/>
                <w:szCs w:val="24"/>
                <w:lang w:eastAsia="ru-RU"/>
              </w:rPr>
              <w:t>января</w:t>
            </w:r>
          </w:p>
        </w:tc>
        <w:tc>
          <w:tcPr>
            <w:tcW w:w="5670" w:type="dxa"/>
            <w:tcBorders>
              <w:left w:val="single" w:sz="4" w:space="0" w:color="000000"/>
              <w:bottom w:val="single" w:sz="4" w:space="0" w:color="000000"/>
              <w:right w:val="single" w:sz="4" w:space="0" w:color="000000"/>
            </w:tcBorders>
          </w:tcPr>
          <w:p w14:paraId="2BEA263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279D5D1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B0AC293"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6D7611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3FB4611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5FE3A0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5670" w:type="dxa"/>
            <w:tcBorders>
              <w:left w:val="single" w:sz="4" w:space="0" w:color="000000"/>
              <w:bottom w:val="single" w:sz="4" w:space="0" w:color="000000"/>
              <w:right w:val="single" w:sz="4" w:space="0" w:color="000000"/>
            </w:tcBorders>
          </w:tcPr>
          <w:p w14:paraId="0504E3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770B8F9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B09581B"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85DD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7A897B7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1-11 </w:t>
            </w:r>
            <w:r w:rsidRPr="00DF74D6">
              <w:rPr>
                <w:rFonts w:ascii="Times New Roman" w:eastAsia="Times New Roman" w:hAnsi="Times New Roman"/>
                <w:sz w:val="24"/>
                <w:szCs w:val="24"/>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07537AA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2894FF1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w:t>
            </w:r>
            <w:r>
              <w:rPr>
                <w:rFonts w:ascii="Times New Roman" w:eastAsia="Times New Roman" w:hAnsi="Times New Roman"/>
                <w:sz w:val="24"/>
                <w:szCs w:val="24"/>
                <w:lang w:eastAsia="ru-RU"/>
              </w:rPr>
              <w:t xml:space="preserve"> классов, </w:t>
            </w:r>
            <w:r w:rsidRPr="00DF74D6">
              <w:rPr>
                <w:rFonts w:ascii="Times New Roman" w:eastAsia="Times New Roman" w:hAnsi="Times New Roman"/>
                <w:sz w:val="24"/>
                <w:szCs w:val="24"/>
                <w:lang w:eastAsia="ru-RU"/>
              </w:rPr>
              <w:t>гардеробщики</w:t>
            </w:r>
          </w:p>
        </w:tc>
      </w:tr>
      <w:tr w:rsidR="00F4611D" w:rsidRPr="00DF74D6" w14:paraId="2E62E63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1916DF4"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33DD1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47B6999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32E4F6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62A9FD2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339C762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25B1C8"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2200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4B6D92D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5A824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5E851C5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01186E5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46D22B1"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D88B1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 xml:space="preserve">Беседы по правилам поведения в школе на уроках, на переменах и на внеурочных занятиях. </w:t>
            </w:r>
            <w:r>
              <w:rPr>
                <w:rFonts w:ascii="Times New Roman" w:hAnsi="Times New Roman"/>
                <w:sz w:val="24"/>
                <w:szCs w:val="24"/>
              </w:rPr>
              <w:t>(с записью в отчет за 3 четверть)</w:t>
            </w:r>
          </w:p>
        </w:tc>
        <w:tc>
          <w:tcPr>
            <w:tcW w:w="1276" w:type="dxa"/>
            <w:tcBorders>
              <w:top w:val="single" w:sz="4" w:space="0" w:color="000000"/>
              <w:left w:val="single" w:sz="4" w:space="0" w:color="000000"/>
              <w:bottom w:val="single" w:sz="4" w:space="0" w:color="000000"/>
              <w:right w:val="single" w:sz="4" w:space="0" w:color="000000"/>
            </w:tcBorders>
          </w:tcPr>
          <w:p w14:paraId="435C99F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28B83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0198">
              <w:rPr>
                <w:rFonts w:ascii="Times New Roman" w:eastAsia="Times New Roman" w:hAnsi="Times New Roman"/>
                <w:sz w:val="24"/>
                <w:szCs w:val="24"/>
                <w:lang w:eastAsia="ru-RU"/>
              </w:rPr>
              <w:t>В течение января</w:t>
            </w:r>
          </w:p>
        </w:tc>
        <w:tc>
          <w:tcPr>
            <w:tcW w:w="5670" w:type="dxa"/>
            <w:tcBorders>
              <w:left w:val="single" w:sz="4" w:space="0" w:color="000000"/>
              <w:bottom w:val="single" w:sz="4" w:space="0" w:color="000000"/>
              <w:right w:val="single" w:sz="4" w:space="0" w:color="000000"/>
            </w:tcBorders>
          </w:tcPr>
          <w:p w14:paraId="4D4C3EF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9C059F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14E9717" w14:textId="77777777" w:rsidR="00F4611D" w:rsidRPr="008B53D2" w:rsidRDefault="00F4611D" w:rsidP="00F4611D">
            <w:pPr>
              <w:pStyle w:val="a4"/>
              <w:numPr>
                <w:ilvl w:val="0"/>
                <w:numId w:val="9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0714C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2DB4662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CBFB82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0198">
              <w:rPr>
                <w:rFonts w:ascii="Times New Roman" w:eastAsia="Times New Roman" w:hAnsi="Times New Roman"/>
                <w:sz w:val="24"/>
                <w:szCs w:val="24"/>
                <w:lang w:eastAsia="ru-RU"/>
              </w:rPr>
              <w:t>В течение января</w:t>
            </w:r>
          </w:p>
        </w:tc>
        <w:tc>
          <w:tcPr>
            <w:tcW w:w="5670" w:type="dxa"/>
            <w:tcBorders>
              <w:left w:val="single" w:sz="4" w:space="0" w:color="000000"/>
              <w:bottom w:val="single" w:sz="4" w:space="0" w:color="000000"/>
              <w:right w:val="single" w:sz="4" w:space="0" w:color="000000"/>
            </w:tcBorders>
          </w:tcPr>
          <w:p w14:paraId="62080BF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06AEF27B"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3498639"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«Работа с родителями или их законными представителями»</w:t>
            </w:r>
          </w:p>
        </w:tc>
      </w:tr>
      <w:tr w:rsidR="00F4611D" w:rsidRPr="00DF74D6" w14:paraId="1D40D40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0990DE3" w14:textId="77777777" w:rsidR="00F4611D" w:rsidRPr="002E2E7F" w:rsidRDefault="00F4611D" w:rsidP="00F4611D">
            <w:pPr>
              <w:pStyle w:val="a4"/>
              <w:numPr>
                <w:ilvl w:val="0"/>
                <w:numId w:val="9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B66F9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13E3E18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850C09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3CF850C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1F9EBDA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B12E2F6" w14:textId="77777777" w:rsidR="00F4611D" w:rsidRPr="008B53D2" w:rsidRDefault="00F4611D" w:rsidP="00F4611D">
            <w:pPr>
              <w:pStyle w:val="a4"/>
              <w:numPr>
                <w:ilvl w:val="0"/>
                <w:numId w:val="9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99F01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729BFAA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4EB5B9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A5B08">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4258CF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78341FB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DE46D3" w14:textId="77777777" w:rsidR="00F4611D" w:rsidRPr="008B53D2" w:rsidRDefault="00F4611D" w:rsidP="00F4611D">
            <w:pPr>
              <w:pStyle w:val="a4"/>
              <w:numPr>
                <w:ilvl w:val="0"/>
                <w:numId w:val="9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4FC50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30455B4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FCAA6A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A5B08">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4C69216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5867CF66"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2B0EC59"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547AE38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18C5752" w14:textId="77777777" w:rsidR="00F4611D" w:rsidRPr="002E2E7F" w:rsidRDefault="00F4611D" w:rsidP="00F4611D">
            <w:pPr>
              <w:pStyle w:val="a4"/>
              <w:numPr>
                <w:ilvl w:val="0"/>
                <w:numId w:val="8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FEB86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09F562E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w:t>
            </w:r>
          </w:p>
        </w:tc>
        <w:tc>
          <w:tcPr>
            <w:tcW w:w="1418" w:type="dxa"/>
            <w:tcBorders>
              <w:top w:val="single" w:sz="4" w:space="0" w:color="000000"/>
              <w:left w:val="single" w:sz="4" w:space="0" w:color="000000"/>
              <w:bottom w:val="single" w:sz="4" w:space="0" w:color="000000"/>
              <w:right w:val="single" w:sz="4" w:space="0" w:color="000000"/>
            </w:tcBorders>
          </w:tcPr>
          <w:p w14:paraId="25DFC15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top w:val="single" w:sz="4" w:space="0" w:color="000000"/>
              <w:left w:val="single" w:sz="4" w:space="0" w:color="000000"/>
              <w:bottom w:val="single" w:sz="4" w:space="0" w:color="000000"/>
              <w:right w:val="single" w:sz="4" w:space="0" w:color="000000"/>
            </w:tcBorders>
          </w:tcPr>
          <w:p w14:paraId="1409BBE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5C04725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976FAD3" w14:textId="77777777" w:rsidR="00F4611D" w:rsidRPr="000B456B" w:rsidRDefault="00F4611D" w:rsidP="00F4611D">
            <w:pPr>
              <w:pStyle w:val="a4"/>
              <w:numPr>
                <w:ilvl w:val="0"/>
                <w:numId w:val="8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812926" w14:textId="77777777" w:rsidR="00F4611D" w:rsidRPr="002E2E7F" w:rsidRDefault="00F4611D" w:rsidP="002D3515">
            <w:pPr>
              <w:tabs>
                <w:tab w:val="left" w:pos="851"/>
              </w:tabs>
              <w:spacing w:after="0" w:line="360" w:lineRule="auto"/>
              <w:jc w:val="both"/>
              <w:rPr>
                <w:rFonts w:ascii="Times New Roman" w:eastAsia="Times New Roman" w:hAnsi="Times New Roman"/>
                <w:color w:val="000000"/>
                <w:sz w:val="24"/>
                <w:szCs w:val="24"/>
              </w:rPr>
            </w:pPr>
            <w:r w:rsidRPr="002E2E7F">
              <w:rPr>
                <w:rFonts w:ascii="Times New Roman" w:eastAsia="Times New Roman" w:hAnsi="Times New Roman"/>
                <w:color w:val="000000"/>
                <w:sz w:val="24"/>
                <w:szCs w:val="24"/>
              </w:rPr>
              <w:t>Цикл внеурочных занятий «Россия- моя история»</w:t>
            </w:r>
          </w:p>
        </w:tc>
        <w:tc>
          <w:tcPr>
            <w:tcW w:w="1276" w:type="dxa"/>
            <w:tcBorders>
              <w:top w:val="single" w:sz="4" w:space="0" w:color="000000"/>
              <w:left w:val="single" w:sz="4" w:space="0" w:color="000000"/>
              <w:bottom w:val="single" w:sz="4" w:space="0" w:color="000000"/>
              <w:right w:val="single" w:sz="4" w:space="0" w:color="000000"/>
            </w:tcBorders>
          </w:tcPr>
          <w:p w14:paraId="5A146EF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класс</w:t>
            </w:r>
          </w:p>
        </w:tc>
        <w:tc>
          <w:tcPr>
            <w:tcW w:w="1418" w:type="dxa"/>
            <w:tcBorders>
              <w:top w:val="single" w:sz="4" w:space="0" w:color="000000"/>
              <w:left w:val="single" w:sz="4" w:space="0" w:color="000000"/>
              <w:bottom w:val="single" w:sz="4" w:space="0" w:color="000000"/>
              <w:right w:val="single" w:sz="4" w:space="0" w:color="000000"/>
            </w:tcBorders>
          </w:tcPr>
          <w:p w14:paraId="5CF2FE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w:t>
            </w:r>
          </w:p>
        </w:tc>
        <w:tc>
          <w:tcPr>
            <w:tcW w:w="5670" w:type="dxa"/>
            <w:tcBorders>
              <w:top w:val="single" w:sz="4" w:space="0" w:color="000000"/>
              <w:left w:val="single" w:sz="4" w:space="0" w:color="000000"/>
              <w:bottom w:val="single" w:sz="4" w:space="0" w:color="000000"/>
              <w:right w:val="single" w:sz="4" w:space="0" w:color="000000"/>
            </w:tcBorders>
          </w:tcPr>
          <w:p w14:paraId="7118B5D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Классный руководитель 10 класса</w:t>
            </w:r>
          </w:p>
        </w:tc>
      </w:tr>
      <w:tr w:rsidR="00F4611D" w:rsidRPr="002E2E7F" w14:paraId="5A730CC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1A42670" w14:textId="77777777" w:rsidR="00F4611D" w:rsidRPr="001147C0" w:rsidRDefault="00F4611D" w:rsidP="00F4611D">
            <w:pPr>
              <w:pStyle w:val="a4"/>
              <w:numPr>
                <w:ilvl w:val="0"/>
                <w:numId w:val="8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163699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Анализ результатов 1 полугодия, корректировка плана, оформление документации</w:t>
            </w:r>
          </w:p>
        </w:tc>
        <w:tc>
          <w:tcPr>
            <w:tcW w:w="1276" w:type="dxa"/>
            <w:tcBorders>
              <w:top w:val="single" w:sz="4" w:space="0" w:color="000000"/>
              <w:left w:val="single" w:sz="4" w:space="0" w:color="000000"/>
              <w:bottom w:val="single" w:sz="4" w:space="0" w:color="000000"/>
              <w:right w:val="single" w:sz="4" w:space="0" w:color="000000"/>
            </w:tcBorders>
          </w:tcPr>
          <w:p w14:paraId="5DD568B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F201A0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1 неделя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6D93CED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воспитатель (ГПД), педагоги (ДО)</w:t>
            </w:r>
          </w:p>
        </w:tc>
      </w:tr>
      <w:tr w:rsidR="00F4611D" w:rsidRPr="00DF74D6" w14:paraId="0A81DDC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ABF4109" w14:textId="77777777" w:rsidR="00F4611D" w:rsidRPr="002E2E7F" w:rsidRDefault="00F4611D" w:rsidP="00F4611D">
            <w:pPr>
              <w:pStyle w:val="a4"/>
              <w:numPr>
                <w:ilvl w:val="0"/>
                <w:numId w:val="8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62EB5F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290760F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1B20430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FB7D56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5900E32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25F894" w14:textId="77777777" w:rsidR="00F4611D" w:rsidRPr="001147C0" w:rsidRDefault="00F4611D" w:rsidP="00F4611D">
            <w:pPr>
              <w:pStyle w:val="a4"/>
              <w:numPr>
                <w:ilvl w:val="0"/>
                <w:numId w:val="8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2BE251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внеурочных тематических открытых мероприятий с внесением в календарный план воспитательной работы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63A1258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3829FE9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E18D06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w:t>
            </w:r>
          </w:p>
        </w:tc>
      </w:tr>
      <w:tr w:rsidR="00F4611D" w:rsidRPr="00DF74D6" w14:paraId="034AC3D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2181FAD" w14:textId="77777777" w:rsidR="00F4611D" w:rsidRPr="002E2E7F" w:rsidRDefault="00F4611D" w:rsidP="00F4611D">
            <w:pPr>
              <w:pStyle w:val="a4"/>
              <w:numPr>
                <w:ilvl w:val="0"/>
                <w:numId w:val="8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283D9A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5741E9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16A7F42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444E1A10" w14:textId="77777777" w:rsidR="00F4611D" w:rsidRPr="000166B8"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0C11D76F"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648A5E9"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DF74D6" w14:paraId="5504C23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826424" w14:textId="77777777" w:rsidR="00F4611D" w:rsidRPr="00AF70FE" w:rsidRDefault="00F4611D" w:rsidP="00F4611D">
            <w:pPr>
              <w:pStyle w:val="a4"/>
              <w:numPr>
                <w:ilvl w:val="0"/>
                <w:numId w:val="8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487000"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Школьная акция «Международный день без Интернета»</w:t>
            </w:r>
          </w:p>
          <w:p w14:paraId="61FD8F4F"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Опрос обучающихся и учителей Школы.</w:t>
            </w:r>
          </w:p>
        </w:tc>
        <w:tc>
          <w:tcPr>
            <w:tcW w:w="1276" w:type="dxa"/>
            <w:tcBorders>
              <w:top w:val="single" w:sz="4" w:space="0" w:color="000000"/>
              <w:left w:val="single" w:sz="4" w:space="0" w:color="000000"/>
              <w:bottom w:val="single" w:sz="4" w:space="0" w:color="000000"/>
              <w:right w:val="single" w:sz="4" w:space="0" w:color="000000"/>
            </w:tcBorders>
          </w:tcPr>
          <w:p w14:paraId="576FA5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126B3B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 января</w:t>
            </w:r>
          </w:p>
        </w:tc>
        <w:tc>
          <w:tcPr>
            <w:tcW w:w="5670" w:type="dxa"/>
            <w:tcBorders>
              <w:left w:val="single" w:sz="4" w:space="0" w:color="000000"/>
              <w:bottom w:val="single" w:sz="4" w:space="0" w:color="000000"/>
              <w:right w:val="single" w:sz="4" w:space="0" w:color="000000"/>
            </w:tcBorders>
          </w:tcPr>
          <w:p w14:paraId="74C8C39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2E2E7F" w14:paraId="313F4D9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29C692A" w14:textId="77777777" w:rsidR="00F4611D" w:rsidRPr="00AF70FE" w:rsidRDefault="00F4611D" w:rsidP="00F4611D">
            <w:pPr>
              <w:pStyle w:val="a4"/>
              <w:numPr>
                <w:ilvl w:val="0"/>
                <w:numId w:val="8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7B43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Линейка по теме «27 января 1944 года – День полного освобождения советскими войсками Ленинграда», минута молчания</w:t>
            </w:r>
          </w:p>
        </w:tc>
        <w:tc>
          <w:tcPr>
            <w:tcW w:w="1276" w:type="dxa"/>
            <w:tcBorders>
              <w:top w:val="single" w:sz="4" w:space="0" w:color="000000"/>
              <w:left w:val="single" w:sz="4" w:space="0" w:color="000000"/>
              <w:bottom w:val="single" w:sz="4" w:space="0" w:color="000000"/>
              <w:right w:val="single" w:sz="4" w:space="0" w:color="000000"/>
            </w:tcBorders>
          </w:tcPr>
          <w:p w14:paraId="54D0DE8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BF58B7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 января</w:t>
            </w:r>
          </w:p>
        </w:tc>
        <w:tc>
          <w:tcPr>
            <w:tcW w:w="5670" w:type="dxa"/>
            <w:tcBorders>
              <w:left w:val="single" w:sz="4" w:space="0" w:color="000000"/>
              <w:bottom w:val="single" w:sz="4" w:space="0" w:color="000000"/>
              <w:right w:val="single" w:sz="4" w:space="0" w:color="000000"/>
            </w:tcBorders>
          </w:tcPr>
          <w:p w14:paraId="45F3B3A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2E2E7F" w14:paraId="3D3686B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4910188" w14:textId="77777777" w:rsidR="00F4611D" w:rsidRPr="002E2E7F" w:rsidRDefault="00F4611D" w:rsidP="00F4611D">
            <w:pPr>
              <w:pStyle w:val="a4"/>
              <w:numPr>
                <w:ilvl w:val="0"/>
                <w:numId w:val="8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F4B086" w14:textId="77777777" w:rsidR="00F4611D" w:rsidRPr="002E2E7F" w:rsidRDefault="00F4611D" w:rsidP="002D3515">
            <w:pPr>
              <w:tabs>
                <w:tab w:val="left" w:pos="851"/>
              </w:tabs>
              <w:spacing w:after="0" w:line="360" w:lineRule="auto"/>
              <w:jc w:val="both"/>
              <w:rPr>
                <w:rFonts w:ascii="Times New Roman" w:hAnsi="Times New Roman"/>
                <w:sz w:val="24"/>
                <w:szCs w:val="24"/>
              </w:rPr>
            </w:pPr>
            <w:r>
              <w:rPr>
                <w:rFonts w:ascii="Times New Roman" w:hAnsi="Times New Roman"/>
                <w:sz w:val="24"/>
                <w:szCs w:val="24"/>
                <w:lang w:val="en-US"/>
              </w:rPr>
              <w:t>II</w:t>
            </w:r>
            <w:r w:rsidRPr="002E2E7F">
              <w:rPr>
                <w:rFonts w:ascii="Times New Roman" w:hAnsi="Times New Roman"/>
                <w:sz w:val="24"/>
                <w:szCs w:val="24"/>
              </w:rPr>
              <w:t>Шахматный турнир среди обучающихся 3-5 и 8-11 классов</w:t>
            </w:r>
          </w:p>
        </w:tc>
        <w:tc>
          <w:tcPr>
            <w:tcW w:w="1276" w:type="dxa"/>
            <w:tcBorders>
              <w:top w:val="single" w:sz="4" w:space="0" w:color="000000"/>
              <w:left w:val="single" w:sz="4" w:space="0" w:color="000000"/>
              <w:bottom w:val="single" w:sz="4" w:space="0" w:color="000000"/>
              <w:right w:val="single" w:sz="4" w:space="0" w:color="000000"/>
            </w:tcBorders>
          </w:tcPr>
          <w:p w14:paraId="2B24D0A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3-11 классы</w:t>
            </w:r>
          </w:p>
        </w:tc>
        <w:tc>
          <w:tcPr>
            <w:tcW w:w="1418" w:type="dxa"/>
            <w:tcBorders>
              <w:top w:val="single" w:sz="4" w:space="0" w:color="000000"/>
              <w:left w:val="single" w:sz="4" w:space="0" w:color="000000"/>
              <w:bottom w:val="single" w:sz="4" w:space="0" w:color="000000"/>
              <w:right w:val="single" w:sz="4" w:space="0" w:color="000000"/>
            </w:tcBorders>
          </w:tcPr>
          <w:p w14:paraId="3E659D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января</w:t>
            </w:r>
          </w:p>
        </w:tc>
        <w:tc>
          <w:tcPr>
            <w:tcW w:w="5670" w:type="dxa"/>
            <w:tcBorders>
              <w:left w:val="single" w:sz="4" w:space="0" w:color="000000"/>
              <w:bottom w:val="single" w:sz="4" w:space="0" w:color="000000"/>
              <w:right w:val="single" w:sz="4" w:space="0" w:color="000000"/>
            </w:tcBorders>
          </w:tcPr>
          <w:p w14:paraId="5B67EE8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2E2E7F" w14:paraId="4D2A7FD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FD9D903" w14:textId="77777777" w:rsidR="00F4611D" w:rsidRPr="002E2E7F" w:rsidRDefault="00F4611D" w:rsidP="00F4611D">
            <w:pPr>
              <w:pStyle w:val="a4"/>
              <w:numPr>
                <w:ilvl w:val="0"/>
                <w:numId w:val="8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674872"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7C52F6B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5D0626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765C475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DF74D6" w14:paraId="0D328A88"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27853C4" w14:textId="77777777" w:rsidR="00F4611D" w:rsidRPr="0072523C"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72523C">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3AF842E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6F92E7D" w14:textId="77777777" w:rsidR="00F4611D" w:rsidRPr="00AF70FE" w:rsidRDefault="00F4611D" w:rsidP="00F4611D">
            <w:pPr>
              <w:pStyle w:val="a4"/>
              <w:numPr>
                <w:ilvl w:val="0"/>
                <w:numId w:val="9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795C43"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4AD52A9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ECEC74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D00B2">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0DC0DD5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3DB72DB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12C3C49" w14:textId="77777777" w:rsidR="00F4611D" w:rsidRPr="002E2E7F" w:rsidRDefault="00F4611D" w:rsidP="00F4611D">
            <w:pPr>
              <w:pStyle w:val="a4"/>
              <w:numPr>
                <w:ilvl w:val="0"/>
                <w:numId w:val="9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11B394"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372326A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A8ED87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D00B2">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5133A7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96FC2E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61A5B0" w14:textId="77777777" w:rsidR="00F4611D" w:rsidRPr="002E2E7F" w:rsidRDefault="00F4611D" w:rsidP="00F4611D">
            <w:pPr>
              <w:pStyle w:val="a4"/>
              <w:numPr>
                <w:ilvl w:val="0"/>
                <w:numId w:val="9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1E3378"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79A956F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07A09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D00B2">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14C8E11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342E7D4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F954E25" w14:textId="77777777" w:rsidR="00F4611D" w:rsidRPr="002E2E7F" w:rsidRDefault="00F4611D" w:rsidP="00F4611D">
            <w:pPr>
              <w:pStyle w:val="a4"/>
              <w:numPr>
                <w:ilvl w:val="0"/>
                <w:numId w:val="9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E3B1B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13249B63"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E69CE66" w14:textId="77777777" w:rsidR="00F4611D" w:rsidRPr="005D00B2"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3C200A0E"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5142BE81"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687C2A2" w14:textId="77777777" w:rsidR="00F4611D" w:rsidRPr="0072523C"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72523C">
              <w:rPr>
                <w:rFonts w:ascii="Times New Roman" w:eastAsia="Times New Roman" w:hAnsi="Times New Roman"/>
                <w:b/>
                <w:bCs/>
                <w:sz w:val="24"/>
                <w:szCs w:val="24"/>
                <w:lang w:eastAsia="ru-RU"/>
              </w:rPr>
              <w:t>Модуль «Самоуправление»</w:t>
            </w:r>
          </w:p>
        </w:tc>
      </w:tr>
      <w:tr w:rsidR="00F4611D" w:rsidRPr="00DF74D6" w14:paraId="3C1E005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8934C3C" w14:textId="77777777" w:rsidR="00F4611D" w:rsidRPr="00AF70FE" w:rsidRDefault="00F4611D" w:rsidP="00F4611D">
            <w:pPr>
              <w:pStyle w:val="a4"/>
              <w:numPr>
                <w:ilvl w:val="0"/>
                <w:numId w:val="95"/>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5E04675" w14:textId="77777777" w:rsidR="00F4611D" w:rsidRPr="00AE2FA8" w:rsidRDefault="00F4611D" w:rsidP="002D3515">
            <w:pPr>
              <w:tabs>
                <w:tab w:val="left" w:pos="851"/>
              </w:tabs>
              <w:spacing w:after="0" w:line="360" w:lineRule="auto"/>
              <w:jc w:val="both"/>
              <w:rPr>
                <w:rFonts w:ascii="Times New Roman" w:hAnsi="Times New Roman"/>
                <w:sz w:val="24"/>
                <w:szCs w:val="24"/>
              </w:rPr>
            </w:pPr>
            <w:r w:rsidRPr="00AE2FA8">
              <w:rPr>
                <w:rFonts w:ascii="Times New Roman" w:hAnsi="Times New Roman"/>
                <w:sz w:val="24"/>
                <w:szCs w:val="24"/>
              </w:rPr>
              <w:t>Организационное собрание совета старост</w:t>
            </w:r>
          </w:p>
        </w:tc>
        <w:tc>
          <w:tcPr>
            <w:tcW w:w="1276" w:type="dxa"/>
          </w:tcPr>
          <w:p w14:paraId="57FBB3DE"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418" w:type="dxa"/>
          </w:tcPr>
          <w:p w14:paraId="6E3042C8"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Еженедельно</w:t>
            </w:r>
          </w:p>
        </w:tc>
        <w:tc>
          <w:tcPr>
            <w:tcW w:w="5670" w:type="dxa"/>
            <w:tcBorders>
              <w:left w:val="single" w:sz="4" w:space="0" w:color="000000"/>
              <w:bottom w:val="single" w:sz="4" w:space="0" w:color="000000"/>
              <w:right w:val="single" w:sz="4" w:space="0" w:color="000000"/>
            </w:tcBorders>
          </w:tcPr>
          <w:p w14:paraId="4C7EEB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2E2E7F" w14:paraId="36608B2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5FFFE31" w14:textId="77777777" w:rsidR="00F4611D" w:rsidRPr="00AF70FE" w:rsidRDefault="00F4611D" w:rsidP="00F4611D">
            <w:pPr>
              <w:pStyle w:val="a4"/>
              <w:numPr>
                <w:ilvl w:val="0"/>
                <w:numId w:val="95"/>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28C78FEB"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Линейка памяти, посвящённая Дню воинской славы России «День полного освобождения г. Ленинграда от фашистской блокады»</w:t>
            </w:r>
          </w:p>
        </w:tc>
        <w:tc>
          <w:tcPr>
            <w:tcW w:w="1276" w:type="dxa"/>
          </w:tcPr>
          <w:p w14:paraId="0AE8F65A"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418" w:type="dxa"/>
          </w:tcPr>
          <w:p w14:paraId="263F9537"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27 января</w:t>
            </w:r>
          </w:p>
        </w:tc>
        <w:tc>
          <w:tcPr>
            <w:tcW w:w="5670" w:type="dxa"/>
            <w:tcBorders>
              <w:left w:val="single" w:sz="4" w:space="0" w:color="000000"/>
              <w:bottom w:val="single" w:sz="4" w:space="0" w:color="000000"/>
              <w:right w:val="single" w:sz="4" w:space="0" w:color="000000"/>
            </w:tcBorders>
          </w:tcPr>
          <w:p w14:paraId="704C337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 Воспитатель (ГПД), Совет самоуправления</w:t>
            </w:r>
          </w:p>
        </w:tc>
      </w:tr>
      <w:tr w:rsidR="00F4611D" w:rsidRPr="002E2E7F" w14:paraId="17C6F20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0C6D599" w14:textId="77777777" w:rsidR="00F4611D" w:rsidRPr="002E2E7F" w:rsidRDefault="00F4611D" w:rsidP="00F4611D">
            <w:pPr>
              <w:pStyle w:val="a4"/>
              <w:numPr>
                <w:ilvl w:val="0"/>
                <w:numId w:val="95"/>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56FD092D"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Урок мужества «Международный день памяти жертв холокоста»</w:t>
            </w:r>
          </w:p>
        </w:tc>
        <w:tc>
          <w:tcPr>
            <w:tcW w:w="1276" w:type="dxa"/>
          </w:tcPr>
          <w:p w14:paraId="4455DED6"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9-11 классы</w:t>
            </w:r>
          </w:p>
        </w:tc>
        <w:tc>
          <w:tcPr>
            <w:tcW w:w="1418" w:type="dxa"/>
          </w:tcPr>
          <w:p w14:paraId="2D528944"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В конце января</w:t>
            </w:r>
          </w:p>
        </w:tc>
        <w:tc>
          <w:tcPr>
            <w:tcW w:w="5670" w:type="dxa"/>
            <w:tcBorders>
              <w:left w:val="single" w:sz="4" w:space="0" w:color="000000"/>
              <w:bottom w:val="single" w:sz="4" w:space="0" w:color="000000"/>
              <w:right w:val="single" w:sz="4" w:space="0" w:color="000000"/>
            </w:tcBorders>
          </w:tcPr>
          <w:p w14:paraId="5268C12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 Воспитатель (ГПД), Совет самоуправления</w:t>
            </w:r>
          </w:p>
        </w:tc>
      </w:tr>
      <w:tr w:rsidR="00F4611D" w:rsidRPr="00DF74D6" w14:paraId="1F99D17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63EB501" w14:textId="77777777" w:rsidR="00F4611D" w:rsidRPr="002E2E7F" w:rsidRDefault="00F4611D" w:rsidP="00F4611D">
            <w:pPr>
              <w:pStyle w:val="a4"/>
              <w:numPr>
                <w:ilvl w:val="0"/>
                <w:numId w:val="95"/>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6EB2BA62"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Заседание ученического самоуправления (старосты + активы классов)</w:t>
            </w:r>
          </w:p>
        </w:tc>
        <w:tc>
          <w:tcPr>
            <w:tcW w:w="1276" w:type="dxa"/>
          </w:tcPr>
          <w:p w14:paraId="59A52554"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418" w:type="dxa"/>
          </w:tcPr>
          <w:p w14:paraId="2F95FEBA"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 xml:space="preserve">В конце января </w:t>
            </w:r>
          </w:p>
        </w:tc>
        <w:tc>
          <w:tcPr>
            <w:tcW w:w="5670" w:type="dxa"/>
            <w:tcBorders>
              <w:left w:val="single" w:sz="4" w:space="0" w:color="000000"/>
              <w:bottom w:val="single" w:sz="4" w:space="0" w:color="000000"/>
              <w:right w:val="single" w:sz="4" w:space="0" w:color="000000"/>
            </w:tcBorders>
          </w:tcPr>
          <w:p w14:paraId="2859FF0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DF74D6" w14:paraId="00A1779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B0589DC" w14:textId="77777777" w:rsidR="00F4611D" w:rsidRPr="00AF70FE" w:rsidRDefault="00F4611D" w:rsidP="00F4611D">
            <w:pPr>
              <w:pStyle w:val="a4"/>
              <w:numPr>
                <w:ilvl w:val="0"/>
                <w:numId w:val="95"/>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4E86AFA3"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Тематический день «День белого цвета»</w:t>
            </w:r>
          </w:p>
        </w:tc>
        <w:tc>
          <w:tcPr>
            <w:tcW w:w="1276" w:type="dxa"/>
          </w:tcPr>
          <w:p w14:paraId="200CDDA7"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418" w:type="dxa"/>
          </w:tcPr>
          <w:p w14:paraId="28A0168D"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В конце января</w:t>
            </w:r>
          </w:p>
        </w:tc>
        <w:tc>
          <w:tcPr>
            <w:tcW w:w="5670" w:type="dxa"/>
            <w:tcBorders>
              <w:left w:val="single" w:sz="4" w:space="0" w:color="000000"/>
              <w:bottom w:val="single" w:sz="4" w:space="0" w:color="000000"/>
              <w:right w:val="single" w:sz="4" w:space="0" w:color="000000"/>
            </w:tcBorders>
          </w:tcPr>
          <w:p w14:paraId="208DF2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DF74D6" w14:paraId="7EF56C5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D7657D7" w14:textId="77777777" w:rsidR="00F4611D" w:rsidRPr="00AF70FE" w:rsidRDefault="00F4611D" w:rsidP="00F4611D">
            <w:pPr>
              <w:pStyle w:val="a4"/>
              <w:numPr>
                <w:ilvl w:val="0"/>
                <w:numId w:val="95"/>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5014A77A" w14:textId="77777777" w:rsidR="00F4611D" w:rsidRPr="00AE2FA8" w:rsidRDefault="00F4611D" w:rsidP="002D3515">
            <w:pPr>
              <w:rPr>
                <w:rFonts w:ascii="Times New Roman" w:hAnsi="Times New Roman"/>
                <w:sz w:val="24"/>
                <w:szCs w:val="24"/>
              </w:rPr>
            </w:pPr>
            <w:r w:rsidRPr="00AE2FA8">
              <w:rPr>
                <w:rFonts w:ascii="Times New Roman" w:hAnsi="Times New Roman"/>
                <w:sz w:val="24"/>
                <w:szCs w:val="24"/>
              </w:rPr>
              <w:t xml:space="preserve">Акция «Поздравь учителя!» </w:t>
            </w:r>
          </w:p>
          <w:p w14:paraId="4369C67E"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Поздравительная открытка в день рождения.</w:t>
            </w:r>
          </w:p>
        </w:tc>
        <w:tc>
          <w:tcPr>
            <w:tcW w:w="1276" w:type="dxa"/>
          </w:tcPr>
          <w:p w14:paraId="4BF09B1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418" w:type="dxa"/>
          </w:tcPr>
          <w:p w14:paraId="687A16CB"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В течение месяца</w:t>
            </w:r>
          </w:p>
        </w:tc>
        <w:tc>
          <w:tcPr>
            <w:tcW w:w="5670" w:type="dxa"/>
            <w:tcBorders>
              <w:left w:val="single" w:sz="4" w:space="0" w:color="000000"/>
              <w:bottom w:val="single" w:sz="4" w:space="0" w:color="000000"/>
              <w:right w:val="single" w:sz="4" w:space="0" w:color="000000"/>
            </w:tcBorders>
          </w:tcPr>
          <w:p w14:paraId="2EC9635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2E2E7F" w14:paraId="2FEF9394"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849BD4A"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предметно-пространственной среды»</w:t>
            </w:r>
          </w:p>
        </w:tc>
      </w:tr>
      <w:tr w:rsidR="00F4611D" w:rsidRPr="002E2E7F" w14:paraId="6396CEA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4FD6A7D"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8EAE91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46FD139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5E54179"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770DB2F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EF9AB4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B827CF7"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800CE3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61F426E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E85C069"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1C33817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7389355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B2CE430"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43AE92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330FE76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42CE031"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48A16AC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4E927C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1D14D62"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5929AB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644650E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89A490A"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51F0FB6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D9140C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FA8188C"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EC2742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54EDAB1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CCA8048"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3FA8109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B7DBF1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86FF168"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98D031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71BB664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D50DB50"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61FA543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76A64F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2197C0D"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26B8C14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18DAE63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0BE58F2"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4166FF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18B411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AF18AA"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352048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C858A6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A1BBB47"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января</w:t>
            </w:r>
          </w:p>
        </w:tc>
        <w:tc>
          <w:tcPr>
            <w:tcW w:w="5670" w:type="dxa"/>
            <w:tcBorders>
              <w:top w:val="single" w:sz="4" w:space="0" w:color="000000"/>
              <w:left w:val="single" w:sz="4" w:space="0" w:color="000000"/>
              <w:bottom w:val="single" w:sz="4" w:space="0" w:color="000000"/>
              <w:right w:val="single" w:sz="4" w:space="0" w:color="000000"/>
            </w:tcBorders>
          </w:tcPr>
          <w:p w14:paraId="14EC8A8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3D73195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64C3C2F" w14:textId="77777777" w:rsidR="00F4611D" w:rsidRPr="002E2E7F"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ADBF7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Сменная экспозиция «Мы помним подвиг Ленинграда»</w:t>
            </w:r>
          </w:p>
        </w:tc>
        <w:tc>
          <w:tcPr>
            <w:tcW w:w="1276" w:type="dxa"/>
            <w:tcBorders>
              <w:top w:val="single" w:sz="4" w:space="0" w:color="000000"/>
              <w:left w:val="single" w:sz="4" w:space="0" w:color="000000"/>
              <w:bottom w:val="single" w:sz="4" w:space="0" w:color="000000"/>
              <w:right w:val="single" w:sz="4" w:space="0" w:color="000000"/>
            </w:tcBorders>
          </w:tcPr>
          <w:p w14:paraId="4596799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8C3756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87550">
              <w:rPr>
                <w:rFonts w:ascii="Times New Roman" w:eastAsia="Times New Roman" w:hAnsi="Times New Roman"/>
                <w:sz w:val="24"/>
                <w:szCs w:val="24"/>
                <w:lang w:eastAsia="ru-RU"/>
              </w:rPr>
              <w:t>В течение января</w:t>
            </w:r>
          </w:p>
        </w:tc>
        <w:tc>
          <w:tcPr>
            <w:tcW w:w="5670" w:type="dxa"/>
            <w:tcBorders>
              <w:left w:val="single" w:sz="4" w:space="0" w:color="000000"/>
              <w:bottom w:val="single" w:sz="4" w:space="0" w:color="000000"/>
              <w:right w:val="single" w:sz="4" w:space="0" w:color="000000"/>
            </w:tcBorders>
          </w:tcPr>
          <w:p w14:paraId="3D7B478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Старший вожатый (ГПД)</w:t>
            </w:r>
          </w:p>
        </w:tc>
      </w:tr>
      <w:tr w:rsidR="00F4611D" w:rsidRPr="00DF74D6" w14:paraId="25A86C0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39F497E" w14:textId="77777777" w:rsidR="00F4611D" w:rsidRPr="00425CD7" w:rsidRDefault="00F4611D" w:rsidP="00F4611D">
            <w:pPr>
              <w:pStyle w:val="a4"/>
              <w:numPr>
                <w:ilvl w:val="0"/>
                <w:numId w:val="8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D30D1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Конкурс рождественской открытки</w:t>
            </w:r>
          </w:p>
        </w:tc>
        <w:tc>
          <w:tcPr>
            <w:tcW w:w="1276" w:type="dxa"/>
            <w:tcBorders>
              <w:top w:val="single" w:sz="4" w:space="0" w:color="000000"/>
              <w:left w:val="single" w:sz="4" w:space="0" w:color="000000"/>
              <w:bottom w:val="single" w:sz="4" w:space="0" w:color="000000"/>
              <w:right w:val="single" w:sz="4" w:space="0" w:color="000000"/>
            </w:tcBorders>
          </w:tcPr>
          <w:p w14:paraId="0BA8F1B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классы</w:t>
            </w:r>
          </w:p>
        </w:tc>
        <w:tc>
          <w:tcPr>
            <w:tcW w:w="1418" w:type="dxa"/>
            <w:tcBorders>
              <w:top w:val="single" w:sz="4" w:space="0" w:color="000000"/>
              <w:left w:val="single" w:sz="4" w:space="0" w:color="000000"/>
              <w:bottom w:val="single" w:sz="4" w:space="0" w:color="000000"/>
              <w:right w:val="single" w:sz="4" w:space="0" w:color="000000"/>
            </w:tcBorders>
          </w:tcPr>
          <w:p w14:paraId="6B4C9C5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января</w:t>
            </w:r>
          </w:p>
        </w:tc>
        <w:tc>
          <w:tcPr>
            <w:tcW w:w="5670" w:type="dxa"/>
            <w:tcBorders>
              <w:left w:val="single" w:sz="4" w:space="0" w:color="000000"/>
              <w:bottom w:val="single" w:sz="4" w:space="0" w:color="000000"/>
              <w:right w:val="single" w:sz="4" w:space="0" w:color="000000"/>
            </w:tcBorders>
          </w:tcPr>
          <w:p w14:paraId="75179B2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Старший вожатый(ГПД), библиотекарь.</w:t>
            </w:r>
          </w:p>
        </w:tc>
      </w:tr>
      <w:tr w:rsidR="00F4611D" w:rsidRPr="002E2E7F" w14:paraId="5AC35D2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94442CC"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«Социальное партнерство (сетевое взаимодействие)»</w:t>
            </w:r>
          </w:p>
        </w:tc>
      </w:tr>
      <w:tr w:rsidR="00F4611D" w:rsidRPr="002E2E7F" w14:paraId="26809AE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3DA9C15" w14:textId="77777777" w:rsidR="00F4611D" w:rsidRPr="002E2E7F" w:rsidRDefault="00F4611D" w:rsidP="00F4611D">
            <w:pPr>
              <w:pStyle w:val="a4"/>
              <w:numPr>
                <w:ilvl w:val="0"/>
                <w:numId w:val="8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4A29A7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2D0C69A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503CE0E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4A8D36E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40D69AA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EC37F56" w14:textId="77777777" w:rsidR="00F4611D" w:rsidRPr="002E2E7F" w:rsidRDefault="00F4611D" w:rsidP="00F4611D">
            <w:pPr>
              <w:pStyle w:val="a4"/>
              <w:numPr>
                <w:ilvl w:val="0"/>
                <w:numId w:val="8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F8E3E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134BF0B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35E16C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2B9CFE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623D422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3F828AE"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58EBC78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3207D34" w14:textId="77777777" w:rsidR="00F4611D" w:rsidRPr="001147C0" w:rsidRDefault="00F4611D" w:rsidP="00F4611D">
            <w:pPr>
              <w:pStyle w:val="a4"/>
              <w:numPr>
                <w:ilvl w:val="0"/>
                <w:numId w:val="8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070315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Беседа: «Меры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14:paraId="1B20F32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A1DDDD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87550">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46D4487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004C794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85273E3" w14:textId="77777777" w:rsidR="00F4611D" w:rsidRPr="002E2E7F" w:rsidRDefault="00F4611D" w:rsidP="00F4611D">
            <w:pPr>
              <w:pStyle w:val="a4"/>
              <w:numPr>
                <w:ilvl w:val="0"/>
                <w:numId w:val="8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E34B03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Повторный Инструктаж по технике безопасности и правилам противопожарной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tcPr>
          <w:p w14:paraId="065A202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A8F5127" w14:textId="77777777" w:rsidR="00F4611D" w:rsidRPr="00A8755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Первая неделя</w:t>
            </w:r>
            <w:r>
              <w:rPr>
                <w:rFonts w:ascii="Times New Roman" w:eastAsia="Times New Roman" w:hAnsi="Times New Roman"/>
                <w:sz w:val="24"/>
                <w:szCs w:val="24"/>
                <w:lang w:eastAsia="ru-RU"/>
              </w:rPr>
              <w:t xml:space="preserve"> января</w:t>
            </w:r>
          </w:p>
        </w:tc>
        <w:tc>
          <w:tcPr>
            <w:tcW w:w="5670" w:type="dxa"/>
            <w:tcBorders>
              <w:top w:val="single" w:sz="4" w:space="0" w:color="000000"/>
              <w:left w:val="single" w:sz="4" w:space="0" w:color="000000"/>
              <w:bottom w:val="single" w:sz="4" w:space="0" w:color="000000"/>
              <w:right w:val="single" w:sz="4" w:space="0" w:color="000000"/>
            </w:tcBorders>
          </w:tcPr>
          <w:p w14:paraId="772923B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учителя-предметники, классные руководители 1-11 классов</w:t>
            </w:r>
          </w:p>
        </w:tc>
      </w:tr>
      <w:tr w:rsidR="00F4611D" w:rsidRPr="00DF74D6" w14:paraId="40A5034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0D46EA2"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2A997AA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57BE5D7" w14:textId="77777777" w:rsidR="00F4611D" w:rsidRPr="001147C0" w:rsidRDefault="00F4611D" w:rsidP="00F4611D">
            <w:pPr>
              <w:pStyle w:val="a4"/>
              <w:numPr>
                <w:ilvl w:val="0"/>
                <w:numId w:val="9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2D186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Круглый стол «Куда пойти учиться?» Обсуждение выбранных направлений обучения и их презентация</w:t>
            </w:r>
          </w:p>
        </w:tc>
        <w:tc>
          <w:tcPr>
            <w:tcW w:w="1276" w:type="dxa"/>
            <w:tcBorders>
              <w:top w:val="single" w:sz="4" w:space="0" w:color="000000"/>
              <w:left w:val="single" w:sz="4" w:space="0" w:color="000000"/>
              <w:bottom w:val="single" w:sz="4" w:space="0" w:color="000000"/>
              <w:right w:val="single" w:sz="4" w:space="0" w:color="000000"/>
            </w:tcBorders>
          </w:tcPr>
          <w:p w14:paraId="560D590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8-11 классы</w:t>
            </w:r>
          </w:p>
        </w:tc>
        <w:tc>
          <w:tcPr>
            <w:tcW w:w="1418" w:type="dxa"/>
            <w:tcBorders>
              <w:top w:val="single" w:sz="4" w:space="0" w:color="000000"/>
              <w:left w:val="single" w:sz="4" w:space="0" w:color="000000"/>
              <w:bottom w:val="single" w:sz="4" w:space="0" w:color="000000"/>
              <w:right w:val="single" w:sz="4" w:space="0" w:color="000000"/>
            </w:tcBorders>
          </w:tcPr>
          <w:p w14:paraId="591DD4F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6880A72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3E81FA9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D04342F" w14:textId="77777777" w:rsidR="00F4611D" w:rsidRPr="002E2E7F" w:rsidRDefault="00F4611D" w:rsidP="00F4611D">
            <w:pPr>
              <w:pStyle w:val="a4"/>
              <w:numPr>
                <w:ilvl w:val="0"/>
                <w:numId w:val="9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52DA2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5687ACE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2E02317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253006C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 старший вожатый(ГПД), классные руководители 1-11 классов.</w:t>
            </w:r>
          </w:p>
        </w:tc>
      </w:tr>
      <w:tr w:rsidR="00F4611D" w:rsidRPr="00DF74D6" w14:paraId="695FC83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77EA1F" w14:textId="77777777" w:rsidR="00F4611D" w:rsidRPr="002E2E7F" w:rsidRDefault="00F4611D" w:rsidP="00F4611D">
            <w:pPr>
              <w:pStyle w:val="a4"/>
              <w:numPr>
                <w:ilvl w:val="0"/>
                <w:numId w:val="9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25D6A9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34D03A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337105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114F7">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11DD1448" w14:textId="77777777" w:rsidR="00F4611D" w:rsidRPr="007D089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43CC9EA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A912A25" w14:textId="77777777" w:rsidR="00F4611D" w:rsidRPr="001147C0" w:rsidRDefault="00F4611D" w:rsidP="00F4611D">
            <w:pPr>
              <w:pStyle w:val="a4"/>
              <w:numPr>
                <w:ilvl w:val="0"/>
                <w:numId w:val="9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E0A957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0714259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2AF39A6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114F7">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5E782FBF" w14:textId="77777777" w:rsidR="00F4611D" w:rsidRPr="007D089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54D15FC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EF7EEE" w14:textId="77777777" w:rsidR="00F4611D" w:rsidRPr="001147C0" w:rsidRDefault="00F4611D" w:rsidP="00F4611D">
            <w:pPr>
              <w:pStyle w:val="a4"/>
              <w:numPr>
                <w:ilvl w:val="0"/>
                <w:numId w:val="9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E5398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6DDC5A9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398D14D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114F7">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7464A9C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5ABB075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F542922"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«Детские и общественные объединения»</w:t>
            </w:r>
          </w:p>
        </w:tc>
      </w:tr>
      <w:tr w:rsidR="00F4611D" w:rsidRPr="00DF74D6" w14:paraId="4BCA129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4169177" w14:textId="77777777" w:rsidR="00F4611D" w:rsidRPr="002E2E7F" w:rsidRDefault="00F4611D" w:rsidP="00F4611D">
            <w:pPr>
              <w:pStyle w:val="a4"/>
              <w:numPr>
                <w:ilvl w:val="0"/>
                <w:numId w:val="9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D766CA"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Занятие: «Радиационная, химическая и биологическая защита Средства индивидуальной защиты и пользование ими. Правила пользования противогазом. Общевойсковой защитный комплект. Надевание, снимание, укладка и переноска защитного комплекса».</w:t>
            </w:r>
          </w:p>
          <w:p w14:paraId="628EFDB7" w14:textId="77777777" w:rsidR="00F4611D" w:rsidRPr="002E2E7F" w:rsidRDefault="00F4611D" w:rsidP="002D3515">
            <w:pPr>
              <w:spacing w:after="0" w:line="240" w:lineRule="auto"/>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22A8476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2CC6F06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6701D15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Преподаватель-организатор </w:t>
            </w:r>
            <w:r w:rsidRPr="006941F3">
              <w:rPr>
                <w:rFonts w:ascii="Times New Roman" w:eastAsia="Times New Roman" w:hAnsi="Times New Roman"/>
                <w:sz w:val="24"/>
                <w:szCs w:val="24"/>
                <w:lang w:eastAsia="ru-RU"/>
              </w:rPr>
              <w:t>(ОБЖ)</w:t>
            </w:r>
          </w:p>
        </w:tc>
      </w:tr>
      <w:tr w:rsidR="00F4611D" w:rsidRPr="002E2E7F" w14:paraId="447CDB6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236EB1E" w14:textId="77777777" w:rsidR="00F4611D" w:rsidRPr="001147C0" w:rsidRDefault="00F4611D" w:rsidP="00F4611D">
            <w:pPr>
              <w:pStyle w:val="a4"/>
              <w:numPr>
                <w:ilvl w:val="0"/>
                <w:numId w:val="9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E69858" w14:textId="77777777" w:rsidR="00F4611D" w:rsidRDefault="00F4611D" w:rsidP="002D3515">
            <w:pPr>
              <w:spacing w:after="0" w:line="240" w:lineRule="auto"/>
              <w:rPr>
                <w:rFonts w:ascii="Times New Roman" w:hAnsi="Times New Roman"/>
                <w:bCs/>
                <w:sz w:val="24"/>
                <w:szCs w:val="24"/>
              </w:rPr>
            </w:pPr>
            <w:r w:rsidRPr="002E2E7F">
              <w:rPr>
                <w:rFonts w:ascii="Times New Roman" w:hAnsi="Times New Roman"/>
                <w:bCs/>
                <w:sz w:val="24"/>
                <w:szCs w:val="24"/>
              </w:rPr>
              <w:t xml:space="preserve">Уставы. Уставы ВС РФ. Виды и назначение. Устав Движения ВВПОД «ЮНАРМИЯ». Знаки различия. </w:t>
            </w:r>
            <w:r w:rsidRPr="005511EE">
              <w:rPr>
                <w:rFonts w:ascii="Times New Roman" w:hAnsi="Times New Roman"/>
                <w:bCs/>
                <w:sz w:val="24"/>
                <w:szCs w:val="24"/>
              </w:rPr>
              <w:t>Военная форма.</w:t>
            </w:r>
            <w:r>
              <w:rPr>
                <w:rFonts w:ascii="Times New Roman" w:hAnsi="Times New Roman"/>
                <w:bCs/>
                <w:sz w:val="24"/>
                <w:szCs w:val="24"/>
              </w:rPr>
              <w:t xml:space="preserve"> Погоны и звания.</w:t>
            </w:r>
          </w:p>
        </w:tc>
        <w:tc>
          <w:tcPr>
            <w:tcW w:w="1276" w:type="dxa"/>
            <w:tcBorders>
              <w:top w:val="single" w:sz="4" w:space="0" w:color="000000"/>
              <w:left w:val="single" w:sz="4" w:space="0" w:color="000000"/>
              <w:bottom w:val="single" w:sz="4" w:space="0" w:color="000000"/>
              <w:right w:val="single" w:sz="4" w:space="0" w:color="000000"/>
            </w:tcBorders>
          </w:tcPr>
          <w:p w14:paraId="3C6F35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16509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6C1A355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w:t>
            </w:r>
          </w:p>
        </w:tc>
      </w:tr>
      <w:tr w:rsidR="00F4611D" w:rsidRPr="00DF74D6" w14:paraId="7B20CAA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4F9592F" w14:textId="77777777" w:rsidR="00F4611D" w:rsidRPr="002E2E7F" w:rsidRDefault="00F4611D" w:rsidP="00F4611D">
            <w:pPr>
              <w:pStyle w:val="a4"/>
              <w:numPr>
                <w:ilvl w:val="0"/>
                <w:numId w:val="9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DF08FC"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sz w:val="24"/>
                <w:szCs w:val="24"/>
              </w:rPr>
              <w:t>Занятия по программе «Начальная военная подготовка»</w:t>
            </w:r>
          </w:p>
        </w:tc>
        <w:tc>
          <w:tcPr>
            <w:tcW w:w="1276" w:type="dxa"/>
            <w:tcBorders>
              <w:top w:val="single" w:sz="4" w:space="0" w:color="000000"/>
              <w:left w:val="single" w:sz="4" w:space="0" w:color="000000"/>
              <w:bottom w:val="single" w:sz="4" w:space="0" w:color="000000"/>
              <w:right w:val="single" w:sz="4" w:space="0" w:color="000000"/>
            </w:tcBorders>
          </w:tcPr>
          <w:p w14:paraId="43688C21" w14:textId="77777777" w:rsidR="00F4611D" w:rsidRPr="005511EE"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CD4AD1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60078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38C2953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40C10EF" w14:textId="77777777" w:rsidR="00F4611D" w:rsidRPr="001147C0" w:rsidRDefault="00F4611D" w:rsidP="00F4611D">
            <w:pPr>
              <w:pStyle w:val="a4"/>
              <w:numPr>
                <w:ilvl w:val="0"/>
                <w:numId w:val="9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DF282C1" w14:textId="77777777" w:rsidR="00F4611D" w:rsidRPr="002E2E7F" w:rsidRDefault="00F4611D" w:rsidP="002D3515">
            <w:pPr>
              <w:spacing w:after="0" w:line="240" w:lineRule="auto"/>
              <w:rPr>
                <w:rFonts w:ascii="Times New Roman" w:hAnsi="Times New Roman"/>
                <w:bCs/>
                <w:sz w:val="24"/>
                <w:szCs w:val="24"/>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276" w:type="dxa"/>
            <w:tcBorders>
              <w:top w:val="single" w:sz="4" w:space="0" w:color="000000"/>
              <w:left w:val="single" w:sz="4" w:space="0" w:color="000000"/>
              <w:bottom w:val="single" w:sz="4" w:space="0" w:color="000000"/>
              <w:right w:val="single" w:sz="4" w:space="0" w:color="000000"/>
            </w:tcBorders>
          </w:tcPr>
          <w:p w14:paraId="6B8F0F76" w14:textId="77777777" w:rsidR="00F4611D" w:rsidRPr="005511EE"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A510A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420E46E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6A4D104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E3002D" w14:textId="77777777" w:rsidR="00F4611D" w:rsidRPr="001147C0" w:rsidRDefault="00F4611D" w:rsidP="00F4611D">
            <w:pPr>
              <w:pStyle w:val="a4"/>
              <w:numPr>
                <w:ilvl w:val="0"/>
                <w:numId w:val="9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8A83BB" w14:textId="77777777" w:rsidR="00F4611D" w:rsidRPr="00186A0C" w:rsidRDefault="00F4611D" w:rsidP="002D3515">
            <w:pPr>
              <w:spacing w:after="0" w:line="240" w:lineRule="auto"/>
              <w:rPr>
                <w:rFonts w:ascii="Times New Roman" w:hAnsi="Times New Roman"/>
                <w:bCs/>
                <w:sz w:val="24"/>
                <w:szCs w:val="24"/>
              </w:rPr>
            </w:pPr>
            <w:r w:rsidRPr="00186A0C">
              <w:rPr>
                <w:rFonts w:ascii="Times New Roman" w:hAnsi="Times New Roman"/>
                <w:bCs/>
                <w:sz w:val="24"/>
                <w:szCs w:val="24"/>
              </w:rPr>
              <w:t>Беседа «Маленькие герои».</w:t>
            </w:r>
          </w:p>
          <w:p w14:paraId="52EC7E6A" w14:textId="77777777" w:rsidR="00F4611D" w:rsidRPr="00186A0C"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5BA8E7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C0766">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70F90D0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1D769C0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50524">
              <w:rPr>
                <w:rFonts w:ascii="Times New Roman" w:eastAsia="Times New Roman" w:hAnsi="Times New Roman"/>
                <w:sz w:val="24"/>
                <w:szCs w:val="24"/>
                <w:lang w:eastAsia="ru-RU"/>
              </w:rPr>
              <w:t>Преподаватель-организатор (ОБЖ)</w:t>
            </w:r>
          </w:p>
        </w:tc>
      </w:tr>
      <w:tr w:rsidR="00F4611D" w:rsidRPr="00DF74D6" w14:paraId="2D433C4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975B202" w14:textId="77777777" w:rsidR="00F4611D" w:rsidRPr="001147C0" w:rsidRDefault="00F4611D" w:rsidP="00F4611D">
            <w:pPr>
              <w:pStyle w:val="a4"/>
              <w:numPr>
                <w:ilvl w:val="0"/>
                <w:numId w:val="9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3ABE23" w14:textId="77777777" w:rsidR="00F4611D" w:rsidRPr="002E2E7F" w:rsidRDefault="00F4611D" w:rsidP="002D3515">
            <w:pPr>
              <w:spacing w:after="0" w:line="240" w:lineRule="auto"/>
              <w:rPr>
                <w:rFonts w:ascii="Times New Roman" w:hAnsi="Times New Roman"/>
                <w:bCs/>
                <w:sz w:val="24"/>
                <w:szCs w:val="24"/>
              </w:rPr>
            </w:pPr>
            <w:r>
              <w:rPr>
                <w:rFonts w:ascii="Times New Roman" w:hAnsi="Times New Roman"/>
                <w:bCs/>
                <w:sz w:val="24"/>
                <w:szCs w:val="24"/>
                <w:lang w:val="en-US"/>
              </w:rPr>
              <w:t>II</w:t>
            </w:r>
            <w:r w:rsidRPr="002E2E7F">
              <w:rPr>
                <w:rFonts w:ascii="Times New Roman" w:hAnsi="Times New Roman"/>
                <w:bCs/>
                <w:sz w:val="24"/>
                <w:szCs w:val="24"/>
              </w:rPr>
              <w:t>«Меткий стрелок» (соревнования по стрельбе из пневматической винтовки).</w:t>
            </w:r>
          </w:p>
          <w:p w14:paraId="1F9CFC2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64829A9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C0766">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0172848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января</w:t>
            </w:r>
          </w:p>
        </w:tc>
        <w:tc>
          <w:tcPr>
            <w:tcW w:w="5670" w:type="dxa"/>
            <w:tcBorders>
              <w:top w:val="single" w:sz="4" w:space="0" w:color="000000"/>
              <w:left w:val="single" w:sz="4" w:space="0" w:color="000000"/>
              <w:bottom w:val="single" w:sz="4" w:space="0" w:color="000000"/>
              <w:right w:val="single" w:sz="4" w:space="0" w:color="000000"/>
            </w:tcBorders>
          </w:tcPr>
          <w:p w14:paraId="2153F74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50524">
              <w:rPr>
                <w:rFonts w:ascii="Times New Roman" w:eastAsia="Times New Roman" w:hAnsi="Times New Roman"/>
                <w:sz w:val="24"/>
                <w:szCs w:val="24"/>
                <w:lang w:eastAsia="ru-RU"/>
              </w:rPr>
              <w:t>Преподаватель-организатор (ОБЖ)</w:t>
            </w:r>
          </w:p>
        </w:tc>
      </w:tr>
    </w:tbl>
    <w:p w14:paraId="076B9BEA" w14:textId="77777777" w:rsidR="00F4611D" w:rsidRDefault="00F4611D" w:rsidP="00F4611D">
      <w:pPr>
        <w:rPr>
          <w:sz w:val="24"/>
          <w:szCs w:val="24"/>
        </w:rPr>
      </w:pPr>
    </w:p>
    <w:p w14:paraId="4649195E" w14:textId="77777777" w:rsidR="00F4611D"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418"/>
        <w:gridCol w:w="1276"/>
        <w:gridCol w:w="5670"/>
      </w:tblGrid>
      <w:tr w:rsidR="00F4611D" w:rsidRPr="00DF74D6" w14:paraId="3EB2DDB0"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D5EF390"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Февраль</w:t>
            </w:r>
          </w:p>
        </w:tc>
      </w:tr>
      <w:tr w:rsidR="00F4611D" w:rsidRPr="00DF74D6" w14:paraId="3F7286E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EEF84DF"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75C95A57"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418" w:type="dxa"/>
            <w:tcBorders>
              <w:top w:val="single" w:sz="4" w:space="0" w:color="000000"/>
              <w:left w:val="single" w:sz="4" w:space="0" w:color="000000"/>
              <w:bottom w:val="single" w:sz="4" w:space="0" w:color="000000"/>
              <w:right w:val="single" w:sz="4" w:space="0" w:color="000000"/>
            </w:tcBorders>
          </w:tcPr>
          <w:p w14:paraId="489BBB35"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1969C6FC"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0A036626"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6C9597C2"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27AE80F2"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2E2E7F" w14:paraId="0578834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1EBD122" w14:textId="77777777" w:rsidR="00F4611D" w:rsidRPr="00745677" w:rsidRDefault="00F4611D" w:rsidP="00F4611D">
            <w:pPr>
              <w:pStyle w:val="a4"/>
              <w:numPr>
                <w:ilvl w:val="0"/>
                <w:numId w:val="9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EC2CF4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180-летию со дня рождения русского живописца</w:t>
            </w:r>
          </w:p>
          <w:p w14:paraId="6297C7E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1769">
              <w:rPr>
                <w:rFonts w:ascii="Times New Roman" w:eastAsia="Times New Roman" w:hAnsi="Times New Roman"/>
                <w:sz w:val="24"/>
                <w:szCs w:val="24"/>
                <w:lang w:eastAsia="ru-RU"/>
              </w:rPr>
              <w:t>В. Е. Маковского (1846–1920)</w:t>
            </w:r>
          </w:p>
        </w:tc>
        <w:tc>
          <w:tcPr>
            <w:tcW w:w="1418" w:type="dxa"/>
            <w:tcBorders>
              <w:top w:val="single" w:sz="4" w:space="0" w:color="000000"/>
              <w:left w:val="single" w:sz="4" w:space="0" w:color="000000"/>
              <w:bottom w:val="single" w:sz="4" w:space="0" w:color="000000"/>
              <w:right w:val="single" w:sz="4" w:space="0" w:color="000000"/>
            </w:tcBorders>
          </w:tcPr>
          <w:p w14:paraId="73DC468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классы</w:t>
            </w:r>
          </w:p>
          <w:p w14:paraId="648A749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классы</w:t>
            </w:r>
          </w:p>
        </w:tc>
        <w:tc>
          <w:tcPr>
            <w:tcW w:w="1276" w:type="dxa"/>
            <w:tcBorders>
              <w:top w:val="single" w:sz="4" w:space="0" w:color="000000"/>
              <w:left w:val="single" w:sz="4" w:space="0" w:color="000000"/>
              <w:bottom w:val="single" w:sz="4" w:space="0" w:color="000000"/>
              <w:right w:val="single" w:sz="4" w:space="0" w:color="000000"/>
            </w:tcBorders>
          </w:tcPr>
          <w:p w14:paraId="2EA6E27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февраля</w:t>
            </w:r>
          </w:p>
        </w:tc>
        <w:tc>
          <w:tcPr>
            <w:tcW w:w="5670" w:type="dxa"/>
            <w:tcBorders>
              <w:top w:val="single" w:sz="4" w:space="0" w:color="000000"/>
              <w:left w:val="single" w:sz="4" w:space="0" w:color="000000"/>
              <w:bottom w:val="single" w:sz="4" w:space="0" w:color="000000"/>
              <w:right w:val="single" w:sz="4" w:space="0" w:color="000000"/>
            </w:tcBorders>
          </w:tcPr>
          <w:p w14:paraId="534B293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начальных классов, учителя ИЗО</w:t>
            </w:r>
          </w:p>
        </w:tc>
      </w:tr>
      <w:tr w:rsidR="00F4611D" w:rsidRPr="00DF74D6" w14:paraId="4F41987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B5167B9" w14:textId="77777777" w:rsidR="00F4611D" w:rsidRPr="002E2E7F" w:rsidRDefault="00F4611D" w:rsidP="00F4611D">
            <w:pPr>
              <w:pStyle w:val="a4"/>
              <w:numPr>
                <w:ilvl w:val="0"/>
                <w:numId w:val="9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D052D1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Общешкольная конференция ко Дню российской науки. Защита проектов и творческих работ</w:t>
            </w:r>
          </w:p>
        </w:tc>
        <w:tc>
          <w:tcPr>
            <w:tcW w:w="1418" w:type="dxa"/>
            <w:tcBorders>
              <w:top w:val="single" w:sz="4" w:space="0" w:color="000000"/>
              <w:left w:val="single" w:sz="4" w:space="0" w:color="000000"/>
              <w:bottom w:val="single" w:sz="4" w:space="0" w:color="000000"/>
              <w:right w:val="single" w:sz="4" w:space="0" w:color="000000"/>
            </w:tcBorders>
          </w:tcPr>
          <w:p w14:paraId="4AA012E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9, 10-11 классы</w:t>
            </w:r>
          </w:p>
        </w:tc>
        <w:tc>
          <w:tcPr>
            <w:tcW w:w="1276" w:type="dxa"/>
            <w:tcBorders>
              <w:top w:val="single" w:sz="4" w:space="0" w:color="000000"/>
              <w:left w:val="single" w:sz="4" w:space="0" w:color="000000"/>
              <w:bottom w:val="single" w:sz="4" w:space="0" w:color="000000"/>
              <w:right w:val="single" w:sz="4" w:space="0" w:color="000000"/>
            </w:tcBorders>
          </w:tcPr>
          <w:p w14:paraId="7A01839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февраля</w:t>
            </w:r>
          </w:p>
        </w:tc>
        <w:tc>
          <w:tcPr>
            <w:tcW w:w="5670" w:type="dxa"/>
            <w:tcBorders>
              <w:top w:val="single" w:sz="4" w:space="0" w:color="000000"/>
              <w:left w:val="single" w:sz="4" w:space="0" w:color="000000"/>
              <w:bottom w:val="single" w:sz="4" w:space="0" w:color="000000"/>
              <w:right w:val="single" w:sz="4" w:space="0" w:color="000000"/>
            </w:tcBorders>
          </w:tcPr>
          <w:p w14:paraId="27219AE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2E2E7F" w14:paraId="284D6C3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282FEAD" w14:textId="77777777" w:rsidR="00F4611D" w:rsidRPr="00745677" w:rsidRDefault="00F4611D" w:rsidP="00F4611D">
            <w:pPr>
              <w:pStyle w:val="a4"/>
              <w:numPr>
                <w:ilvl w:val="0"/>
                <w:numId w:val="9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670E67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Анкетирование «Практическая реализация воспитательного потенциала урока»</w:t>
            </w:r>
          </w:p>
        </w:tc>
        <w:tc>
          <w:tcPr>
            <w:tcW w:w="1418" w:type="dxa"/>
            <w:tcBorders>
              <w:top w:val="single" w:sz="4" w:space="0" w:color="000000"/>
              <w:left w:val="single" w:sz="4" w:space="0" w:color="000000"/>
              <w:bottom w:val="single" w:sz="4" w:space="0" w:color="000000"/>
              <w:right w:val="single" w:sz="4" w:space="0" w:color="000000"/>
            </w:tcBorders>
          </w:tcPr>
          <w:p w14:paraId="04468F9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1FE7ED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3B5433A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Учителя-предметники, воспитатели (ГПД), педагоги (ДО)</w:t>
            </w:r>
          </w:p>
        </w:tc>
      </w:tr>
      <w:tr w:rsidR="00F4611D" w:rsidRPr="002E2E7F" w14:paraId="01F038F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D3CA9A8" w14:textId="77777777" w:rsidR="00F4611D" w:rsidRPr="002E2E7F" w:rsidRDefault="00F4611D" w:rsidP="00F4611D">
            <w:pPr>
              <w:pStyle w:val="a4"/>
              <w:numPr>
                <w:ilvl w:val="0"/>
                <w:numId w:val="9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4576A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195 летию со дня рождения русского писателя</w:t>
            </w:r>
          </w:p>
          <w:p w14:paraId="12E6091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1769">
              <w:rPr>
                <w:rFonts w:ascii="Times New Roman" w:eastAsia="Times New Roman" w:hAnsi="Times New Roman"/>
                <w:sz w:val="24"/>
                <w:szCs w:val="24"/>
                <w:lang w:eastAsia="ru-RU"/>
              </w:rPr>
              <w:t>Н. С. Лескова (1831–1895)</w:t>
            </w:r>
          </w:p>
        </w:tc>
        <w:tc>
          <w:tcPr>
            <w:tcW w:w="1418" w:type="dxa"/>
            <w:tcBorders>
              <w:top w:val="single" w:sz="4" w:space="0" w:color="000000"/>
              <w:left w:val="single" w:sz="4" w:space="0" w:color="000000"/>
              <w:bottom w:val="single" w:sz="4" w:space="0" w:color="000000"/>
              <w:right w:val="single" w:sz="4" w:space="0" w:color="000000"/>
            </w:tcBorders>
          </w:tcPr>
          <w:p w14:paraId="1DF6723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классы</w:t>
            </w:r>
          </w:p>
        </w:tc>
        <w:tc>
          <w:tcPr>
            <w:tcW w:w="1276" w:type="dxa"/>
            <w:tcBorders>
              <w:top w:val="single" w:sz="4" w:space="0" w:color="000000"/>
              <w:left w:val="single" w:sz="4" w:space="0" w:color="000000"/>
              <w:bottom w:val="single" w:sz="4" w:space="0" w:color="000000"/>
              <w:right w:val="single" w:sz="4" w:space="0" w:color="000000"/>
            </w:tcBorders>
          </w:tcPr>
          <w:p w14:paraId="1288AC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февраля</w:t>
            </w:r>
          </w:p>
        </w:tc>
        <w:tc>
          <w:tcPr>
            <w:tcW w:w="5670" w:type="dxa"/>
            <w:tcBorders>
              <w:top w:val="single" w:sz="4" w:space="0" w:color="000000"/>
              <w:left w:val="single" w:sz="4" w:space="0" w:color="000000"/>
              <w:bottom w:val="single" w:sz="4" w:space="0" w:color="000000"/>
              <w:right w:val="single" w:sz="4" w:space="0" w:color="000000"/>
            </w:tcBorders>
          </w:tcPr>
          <w:p w14:paraId="20413DE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w:t>
            </w:r>
          </w:p>
        </w:tc>
      </w:tr>
      <w:tr w:rsidR="00F4611D" w:rsidRPr="00DF74D6" w14:paraId="223D1CA1"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7C6D743"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«Классное руководство»</w:t>
            </w:r>
          </w:p>
        </w:tc>
      </w:tr>
      <w:tr w:rsidR="00F4611D" w:rsidRPr="00DF74D6" w14:paraId="5BE6CF9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D801DA3"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6FDC53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посвященный дню защитника Отечества</w:t>
            </w:r>
          </w:p>
        </w:tc>
        <w:tc>
          <w:tcPr>
            <w:tcW w:w="1418" w:type="dxa"/>
            <w:tcBorders>
              <w:top w:val="single" w:sz="4" w:space="0" w:color="000000"/>
              <w:left w:val="single" w:sz="4" w:space="0" w:color="000000"/>
              <w:bottom w:val="single" w:sz="4" w:space="0" w:color="000000"/>
              <w:right w:val="single" w:sz="4" w:space="0" w:color="000000"/>
            </w:tcBorders>
          </w:tcPr>
          <w:p w14:paraId="6082AD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4743B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18FDCE7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Классные руководители 1-11 классов</w:t>
            </w:r>
          </w:p>
        </w:tc>
      </w:tr>
      <w:tr w:rsidR="00F4611D" w:rsidRPr="00DF74D6" w14:paraId="3BBBEA9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0B7F488"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2CE33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к конкурсу «Богатырская сила», праздничному концерту, посвященному 8 Марта.</w:t>
            </w:r>
          </w:p>
        </w:tc>
        <w:tc>
          <w:tcPr>
            <w:tcW w:w="1418" w:type="dxa"/>
            <w:tcBorders>
              <w:top w:val="single" w:sz="4" w:space="0" w:color="000000"/>
              <w:left w:val="single" w:sz="4" w:space="0" w:color="000000"/>
              <w:bottom w:val="single" w:sz="4" w:space="0" w:color="000000"/>
              <w:right w:val="single" w:sz="4" w:space="0" w:color="000000"/>
            </w:tcBorders>
          </w:tcPr>
          <w:p w14:paraId="11159E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057644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25334A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FE">
              <w:rPr>
                <w:rFonts w:ascii="Times New Roman" w:eastAsia="Times New Roman" w:hAnsi="Times New Roman"/>
                <w:sz w:val="24"/>
                <w:szCs w:val="24"/>
                <w:lang w:eastAsia="ru-RU"/>
              </w:rPr>
              <w:t>Классные руководители</w:t>
            </w:r>
            <w:r>
              <w:rPr>
                <w:rFonts w:ascii="Times New Roman" w:eastAsia="Times New Roman" w:hAnsi="Times New Roman"/>
                <w:sz w:val="24"/>
                <w:szCs w:val="24"/>
                <w:lang w:eastAsia="ru-RU"/>
              </w:rPr>
              <w:t xml:space="preserve"> 5-11 классов</w:t>
            </w:r>
          </w:p>
        </w:tc>
      </w:tr>
      <w:tr w:rsidR="00F4611D" w:rsidRPr="00DF74D6" w14:paraId="1F59FBC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231093"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3FA4F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1BA7FE6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16D7A67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6A1AC08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DF74D6" w14:paraId="78EBD24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1DB6BF"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0F89DF8"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Ведение журнала успеваемости, учет и анализ посещаемости)</w:t>
            </w:r>
          </w:p>
        </w:tc>
        <w:tc>
          <w:tcPr>
            <w:tcW w:w="1418" w:type="dxa"/>
            <w:tcBorders>
              <w:top w:val="single" w:sz="4" w:space="0" w:color="000000"/>
              <w:left w:val="single" w:sz="4" w:space="0" w:color="000000"/>
              <w:bottom w:val="single" w:sz="4" w:space="0" w:color="000000"/>
              <w:right w:val="single" w:sz="4" w:space="0" w:color="000000"/>
            </w:tcBorders>
          </w:tcPr>
          <w:p w14:paraId="1CD1121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BB0559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6CFB1F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02A2AA2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9EE1349"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667AD0"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Сбор актива класса для подготовки к мероприятиям</w:t>
            </w:r>
          </w:p>
        </w:tc>
        <w:tc>
          <w:tcPr>
            <w:tcW w:w="1418" w:type="dxa"/>
            <w:tcBorders>
              <w:top w:val="single" w:sz="4" w:space="0" w:color="000000"/>
              <w:left w:val="single" w:sz="4" w:space="0" w:color="000000"/>
              <w:bottom w:val="single" w:sz="4" w:space="0" w:color="000000"/>
              <w:right w:val="single" w:sz="4" w:space="0" w:color="000000"/>
            </w:tcBorders>
          </w:tcPr>
          <w:p w14:paraId="2F82463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3CD99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718E7EC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C23E0">
              <w:rPr>
                <w:rFonts w:ascii="Times New Roman" w:eastAsia="Times New Roman" w:hAnsi="Times New Roman"/>
                <w:sz w:val="24"/>
                <w:szCs w:val="24"/>
                <w:lang w:eastAsia="ru-RU"/>
              </w:rPr>
              <w:t>Классные руководители 1-11 классов</w:t>
            </w:r>
          </w:p>
        </w:tc>
      </w:tr>
      <w:tr w:rsidR="00F4611D" w:rsidRPr="00DF74D6" w14:paraId="2BA1B24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567735D"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C189A8"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Классные часы в соответствии с планом воспитательной работы класса</w:t>
            </w:r>
          </w:p>
        </w:tc>
        <w:tc>
          <w:tcPr>
            <w:tcW w:w="1418" w:type="dxa"/>
            <w:tcBorders>
              <w:top w:val="single" w:sz="4" w:space="0" w:color="000000"/>
              <w:left w:val="single" w:sz="4" w:space="0" w:color="000000"/>
              <w:bottom w:val="single" w:sz="4" w:space="0" w:color="000000"/>
              <w:right w:val="single" w:sz="4" w:space="0" w:color="000000"/>
            </w:tcBorders>
          </w:tcPr>
          <w:p w14:paraId="07CADE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CD33AF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1E89E84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D02EE">
              <w:rPr>
                <w:rFonts w:ascii="Times New Roman" w:eastAsia="Times New Roman" w:hAnsi="Times New Roman"/>
                <w:sz w:val="24"/>
                <w:szCs w:val="24"/>
                <w:lang w:eastAsia="ru-RU"/>
              </w:rPr>
              <w:t>Классные руководители 1-11 классов</w:t>
            </w:r>
          </w:p>
        </w:tc>
      </w:tr>
      <w:tr w:rsidR="00F4611D" w:rsidRPr="00DF74D6" w14:paraId="24AA380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540511C"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7495C9"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p w14:paraId="76A3082C" w14:textId="77777777" w:rsidR="00F4611D" w:rsidRPr="002E2E7F" w:rsidRDefault="00F4611D" w:rsidP="002D3515">
            <w:pPr>
              <w:tabs>
                <w:tab w:val="left" w:pos="851"/>
              </w:tabs>
              <w:spacing w:after="0" w:line="36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77D7D1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435A89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A6FC7">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29906CC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4B0F301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133682A"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C2FD905"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p w14:paraId="72A54C69" w14:textId="77777777" w:rsidR="00F4611D" w:rsidRPr="002E2E7F" w:rsidRDefault="00F4611D" w:rsidP="002D3515">
            <w:pPr>
              <w:tabs>
                <w:tab w:val="left" w:pos="851"/>
              </w:tabs>
              <w:spacing w:after="0" w:line="36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A714FC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80F6ED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34F3D">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031B581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DF74D6" w14:paraId="14C1B89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0B5A680"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C13E6F" w14:textId="77777777" w:rsidR="00F4611D" w:rsidRPr="00CF51C3" w:rsidRDefault="00F4611D" w:rsidP="002D3515">
            <w:pPr>
              <w:tabs>
                <w:tab w:val="left" w:pos="851"/>
              </w:tabs>
              <w:spacing w:after="0" w:line="240" w:lineRule="auto"/>
              <w:jc w:val="both"/>
              <w:rPr>
                <w:rFonts w:ascii="Times New Roman" w:eastAsia="Times New Roman" w:hAnsi="Times New Roman"/>
                <w:sz w:val="24"/>
                <w:szCs w:val="24"/>
                <w:lang w:eastAsia="ru-RU"/>
              </w:rPr>
            </w:pPr>
            <w:r w:rsidRPr="00CF51C3">
              <w:rPr>
                <w:rFonts w:ascii="Times New Roman" w:eastAsia="Times New Roman" w:hAnsi="Times New Roman"/>
                <w:sz w:val="24"/>
                <w:szCs w:val="24"/>
                <w:lang w:eastAsia="ru-RU"/>
              </w:rPr>
              <w:t>Проверка личных дел обучающихся</w:t>
            </w:r>
          </w:p>
          <w:p w14:paraId="57852288" w14:textId="77777777" w:rsidR="00F4611D" w:rsidRDefault="00F4611D" w:rsidP="002D3515">
            <w:pPr>
              <w:tabs>
                <w:tab w:val="left" w:pos="851"/>
              </w:tabs>
              <w:spacing w:after="0" w:line="36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98A9F2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607D27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34F3D">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522D7E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60255">
              <w:rPr>
                <w:rFonts w:ascii="Times New Roman" w:eastAsia="Times New Roman" w:hAnsi="Times New Roman"/>
                <w:sz w:val="24"/>
                <w:szCs w:val="24"/>
                <w:lang w:eastAsia="ru-RU"/>
              </w:rPr>
              <w:t>Классные руководители 1-11 классов</w:t>
            </w:r>
          </w:p>
        </w:tc>
      </w:tr>
      <w:tr w:rsidR="00F4611D" w:rsidRPr="002E2E7F" w14:paraId="1CB10B4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6D38CD6"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CEE3FA"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418" w:type="dxa"/>
            <w:tcBorders>
              <w:top w:val="single" w:sz="4" w:space="0" w:color="000000"/>
              <w:left w:val="single" w:sz="4" w:space="0" w:color="000000"/>
              <w:bottom w:val="single" w:sz="4" w:space="0" w:color="000000"/>
              <w:right w:val="single" w:sz="4" w:space="0" w:color="000000"/>
            </w:tcBorders>
          </w:tcPr>
          <w:p w14:paraId="080CDFC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70F2066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0FED465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3C771B6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F0A135B" w14:textId="77777777" w:rsidR="00F4611D" w:rsidRPr="002E2E7F"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957A3A" w14:textId="77777777" w:rsidR="00F4611D" w:rsidRDefault="00F4611D" w:rsidP="002D3515">
            <w:pPr>
              <w:tabs>
                <w:tab w:val="left" w:pos="851"/>
              </w:tabs>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Организация уборки закреплённых территорий</w:t>
            </w:r>
          </w:p>
        </w:tc>
        <w:tc>
          <w:tcPr>
            <w:tcW w:w="1418" w:type="dxa"/>
            <w:tcBorders>
              <w:top w:val="single" w:sz="4" w:space="0" w:color="000000"/>
              <w:left w:val="single" w:sz="4" w:space="0" w:color="000000"/>
              <w:bottom w:val="single" w:sz="4" w:space="0" w:color="000000"/>
              <w:right w:val="single" w:sz="4" w:space="0" w:color="000000"/>
            </w:tcBorders>
          </w:tcPr>
          <w:p w14:paraId="117ED9B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A720DE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148B3B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1412320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0643B0E"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3A57BC" w14:textId="77777777" w:rsidR="00F4611D" w:rsidRDefault="00F4611D" w:rsidP="002D3515">
            <w:pPr>
              <w:tabs>
                <w:tab w:val="left" w:pos="851"/>
              </w:tabs>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 xml:space="preserve">Организация уборки классов </w:t>
            </w:r>
          </w:p>
        </w:tc>
        <w:tc>
          <w:tcPr>
            <w:tcW w:w="1418" w:type="dxa"/>
            <w:tcBorders>
              <w:top w:val="single" w:sz="4" w:space="0" w:color="000000"/>
              <w:left w:val="single" w:sz="4" w:space="0" w:color="000000"/>
              <w:bottom w:val="single" w:sz="4" w:space="0" w:color="000000"/>
              <w:right w:val="single" w:sz="4" w:space="0" w:color="000000"/>
            </w:tcBorders>
          </w:tcPr>
          <w:p w14:paraId="3944A45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96227D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659EB1A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7BFA233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9151E24"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321362"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4E1E7B4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26D3DF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left w:val="single" w:sz="4" w:space="0" w:color="000000"/>
              <w:bottom w:val="single" w:sz="4" w:space="0" w:color="000000"/>
              <w:right w:val="single" w:sz="4" w:space="0" w:color="000000"/>
            </w:tcBorders>
          </w:tcPr>
          <w:p w14:paraId="33EF3CB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11E184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625A576"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49676D"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418" w:type="dxa"/>
            <w:tcBorders>
              <w:top w:val="single" w:sz="4" w:space="0" w:color="000000"/>
              <w:left w:val="single" w:sz="4" w:space="0" w:color="000000"/>
              <w:bottom w:val="single" w:sz="4" w:space="0" w:color="000000"/>
              <w:right w:val="single" w:sz="4" w:space="0" w:color="000000"/>
            </w:tcBorders>
          </w:tcPr>
          <w:p w14:paraId="741185F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F4DCFA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C454E">
              <w:rPr>
                <w:rFonts w:ascii="Times New Roman" w:eastAsia="Times New Roman" w:hAnsi="Times New Roman"/>
                <w:sz w:val="24"/>
                <w:szCs w:val="24"/>
                <w:lang w:eastAsia="ru-RU"/>
              </w:rPr>
              <w:t>В течение февраля</w:t>
            </w:r>
          </w:p>
        </w:tc>
        <w:tc>
          <w:tcPr>
            <w:tcW w:w="5670" w:type="dxa"/>
            <w:tcBorders>
              <w:left w:val="single" w:sz="4" w:space="0" w:color="000000"/>
              <w:bottom w:val="single" w:sz="4" w:space="0" w:color="000000"/>
              <w:right w:val="single" w:sz="4" w:space="0" w:color="000000"/>
            </w:tcBorders>
          </w:tcPr>
          <w:p w14:paraId="472492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312A466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97324A" w14:textId="77777777" w:rsidR="00F4611D" w:rsidRPr="00106B19"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71256F" w14:textId="77777777" w:rsidR="00F4611D" w:rsidRDefault="00F4611D" w:rsidP="002D3515">
            <w:pPr>
              <w:tabs>
                <w:tab w:val="left" w:pos="851"/>
              </w:tabs>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Классные коллективные творческие дела</w:t>
            </w:r>
          </w:p>
        </w:tc>
        <w:tc>
          <w:tcPr>
            <w:tcW w:w="1418" w:type="dxa"/>
            <w:tcBorders>
              <w:top w:val="single" w:sz="4" w:space="0" w:color="000000"/>
              <w:left w:val="single" w:sz="4" w:space="0" w:color="000000"/>
              <w:bottom w:val="single" w:sz="4" w:space="0" w:color="000000"/>
              <w:right w:val="single" w:sz="4" w:space="0" w:color="000000"/>
            </w:tcBorders>
          </w:tcPr>
          <w:p w14:paraId="10B60A6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2B9439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C454E">
              <w:rPr>
                <w:rFonts w:ascii="Times New Roman" w:eastAsia="Times New Roman" w:hAnsi="Times New Roman"/>
                <w:sz w:val="24"/>
                <w:szCs w:val="24"/>
                <w:lang w:eastAsia="ru-RU"/>
              </w:rPr>
              <w:t>В течение февраля</w:t>
            </w:r>
          </w:p>
        </w:tc>
        <w:tc>
          <w:tcPr>
            <w:tcW w:w="5670" w:type="dxa"/>
            <w:tcBorders>
              <w:left w:val="single" w:sz="4" w:space="0" w:color="000000"/>
              <w:bottom w:val="single" w:sz="4" w:space="0" w:color="000000"/>
              <w:right w:val="single" w:sz="4" w:space="0" w:color="000000"/>
            </w:tcBorders>
          </w:tcPr>
          <w:p w14:paraId="0861F61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 учебных кабинетов</w:t>
            </w:r>
          </w:p>
        </w:tc>
      </w:tr>
      <w:tr w:rsidR="00F4611D" w:rsidRPr="002E2E7F" w14:paraId="1A65DF6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DDB3E19" w14:textId="77777777" w:rsidR="00F4611D" w:rsidRPr="002E2E7F" w:rsidRDefault="00F4611D" w:rsidP="00F4611D">
            <w:pPr>
              <w:pStyle w:val="a4"/>
              <w:numPr>
                <w:ilvl w:val="0"/>
                <w:numId w:val="10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EA21C5" w14:textId="77777777" w:rsidR="00F4611D" w:rsidRPr="002E2E7F" w:rsidRDefault="00F4611D" w:rsidP="002D3515">
            <w:pPr>
              <w:tabs>
                <w:tab w:val="left" w:pos="851"/>
              </w:tabs>
              <w:spacing w:after="0" w:line="24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системы работы классного руководителя по ведению портфолио класса</w:t>
            </w:r>
          </w:p>
          <w:p w14:paraId="171E507F" w14:textId="77777777" w:rsidR="00F4611D" w:rsidRPr="002E2E7F" w:rsidRDefault="00F4611D" w:rsidP="002D3515">
            <w:pPr>
              <w:tabs>
                <w:tab w:val="left" w:pos="851"/>
              </w:tabs>
              <w:spacing w:after="0" w:line="36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102C80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896BAB">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2C01D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C454E">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7F48796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,Классные руководители 1-11 классов</w:t>
            </w:r>
          </w:p>
        </w:tc>
      </w:tr>
      <w:tr w:rsidR="00F4611D" w:rsidRPr="002E2E7F" w14:paraId="711B5EF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1381F73"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«Работа с родителями или их законными представителями»</w:t>
            </w:r>
          </w:p>
        </w:tc>
      </w:tr>
      <w:tr w:rsidR="00F4611D" w:rsidRPr="00DF74D6" w14:paraId="461C940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217CC14" w14:textId="77777777" w:rsidR="00F4611D" w:rsidRPr="002E2E7F" w:rsidRDefault="00F4611D" w:rsidP="00F4611D">
            <w:pPr>
              <w:pStyle w:val="a4"/>
              <w:numPr>
                <w:ilvl w:val="0"/>
                <w:numId w:val="10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5FCEFB6"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418" w:type="dxa"/>
            <w:tcBorders>
              <w:top w:val="single" w:sz="4" w:space="0" w:color="000000"/>
              <w:left w:val="single" w:sz="4" w:space="0" w:color="000000"/>
              <w:bottom w:val="single" w:sz="4" w:space="0" w:color="000000"/>
              <w:right w:val="single" w:sz="4" w:space="0" w:color="000000"/>
            </w:tcBorders>
          </w:tcPr>
          <w:p w14:paraId="7384E7C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4CBD25F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0F658E9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27B3186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684BA0" w14:textId="77777777" w:rsidR="00F4611D" w:rsidRPr="00106B19" w:rsidRDefault="00F4611D" w:rsidP="00F4611D">
            <w:pPr>
              <w:pStyle w:val="a4"/>
              <w:numPr>
                <w:ilvl w:val="0"/>
                <w:numId w:val="10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2A2CF7" w14:textId="77777777" w:rsidR="00F4611D" w:rsidRDefault="00F4611D" w:rsidP="002D3515">
            <w:pPr>
              <w:tabs>
                <w:tab w:val="left" w:pos="851"/>
              </w:tabs>
              <w:spacing w:after="0" w:line="360" w:lineRule="auto"/>
              <w:jc w:val="both"/>
              <w:rPr>
                <w:rFonts w:ascii="Times New Roman" w:hAnsi="Times New Roman"/>
                <w:sz w:val="24"/>
                <w:szCs w:val="24"/>
              </w:rPr>
            </w:pPr>
            <w:r w:rsidRPr="00DF74D6">
              <w:rPr>
                <w:rFonts w:ascii="Times New Roman" w:eastAsia="Times New Roman" w:hAnsi="Times New Roman"/>
                <w:sz w:val="24"/>
                <w:szCs w:val="24"/>
                <w:lang w:eastAsia="ru-RU"/>
              </w:rPr>
              <w:t>Индивидуальные консультации для родителей</w:t>
            </w:r>
          </w:p>
        </w:tc>
        <w:tc>
          <w:tcPr>
            <w:tcW w:w="1418" w:type="dxa"/>
            <w:tcBorders>
              <w:top w:val="single" w:sz="4" w:space="0" w:color="000000"/>
              <w:left w:val="single" w:sz="4" w:space="0" w:color="000000"/>
              <w:bottom w:val="single" w:sz="4" w:space="0" w:color="000000"/>
              <w:right w:val="single" w:sz="4" w:space="0" w:color="000000"/>
            </w:tcBorders>
          </w:tcPr>
          <w:p w14:paraId="520BD28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2A9853D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180440">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0D648C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252CEC0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CBB9836" w14:textId="77777777" w:rsidR="00F4611D" w:rsidRPr="00106B19" w:rsidRDefault="00F4611D" w:rsidP="00F4611D">
            <w:pPr>
              <w:pStyle w:val="a4"/>
              <w:numPr>
                <w:ilvl w:val="0"/>
                <w:numId w:val="10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3CB07F6" w14:textId="77777777" w:rsidR="00F4611D" w:rsidRDefault="00F4611D" w:rsidP="002D3515">
            <w:pPr>
              <w:tabs>
                <w:tab w:val="left" w:pos="851"/>
              </w:tabs>
              <w:spacing w:after="0" w:line="360" w:lineRule="auto"/>
              <w:jc w:val="both"/>
              <w:rPr>
                <w:rFonts w:ascii="Times New Roman" w:hAnsi="Times New Roman"/>
                <w:sz w:val="24"/>
                <w:szCs w:val="24"/>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418" w:type="dxa"/>
            <w:tcBorders>
              <w:top w:val="single" w:sz="4" w:space="0" w:color="000000"/>
              <w:left w:val="single" w:sz="4" w:space="0" w:color="000000"/>
              <w:bottom w:val="single" w:sz="4" w:space="0" w:color="000000"/>
              <w:right w:val="single" w:sz="4" w:space="0" w:color="000000"/>
            </w:tcBorders>
          </w:tcPr>
          <w:p w14:paraId="7EFD58F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84B959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180440">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6B7686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07404AE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76742EC" w14:textId="77777777" w:rsidR="00F4611D" w:rsidRPr="00106B19" w:rsidRDefault="00F4611D" w:rsidP="00F4611D">
            <w:pPr>
              <w:pStyle w:val="a4"/>
              <w:numPr>
                <w:ilvl w:val="0"/>
                <w:numId w:val="10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7F400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Семейный спортивный праздник </w:t>
            </w:r>
            <w:r>
              <w:rPr>
                <w:rFonts w:ascii="Times New Roman" w:eastAsia="Times New Roman" w:hAnsi="Times New Roman"/>
                <w:sz w:val="24"/>
                <w:szCs w:val="24"/>
                <w:lang w:val="en-US" w:eastAsia="ru-RU"/>
              </w:rPr>
              <w:t>II</w:t>
            </w:r>
            <w:r w:rsidRPr="002E2E7F">
              <w:rPr>
                <w:rFonts w:ascii="Times New Roman" w:eastAsia="Times New Roman" w:hAnsi="Times New Roman"/>
                <w:sz w:val="24"/>
                <w:szCs w:val="24"/>
                <w:lang w:eastAsia="ru-RU"/>
              </w:rPr>
              <w:t xml:space="preserve"> «Богатырская сила» </w:t>
            </w:r>
          </w:p>
        </w:tc>
        <w:tc>
          <w:tcPr>
            <w:tcW w:w="1418" w:type="dxa"/>
            <w:tcBorders>
              <w:top w:val="single" w:sz="4" w:space="0" w:color="000000"/>
              <w:left w:val="single" w:sz="4" w:space="0" w:color="000000"/>
              <w:bottom w:val="single" w:sz="4" w:space="0" w:color="000000"/>
              <w:right w:val="single" w:sz="4" w:space="0" w:color="000000"/>
            </w:tcBorders>
          </w:tcPr>
          <w:p w14:paraId="2FC86D1E" w14:textId="77777777" w:rsidR="00F4611D" w:rsidRPr="0088174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1-11 </w:t>
            </w:r>
            <w:r>
              <w:rPr>
                <w:rFonts w:ascii="Times New Roman" w:eastAsia="Times New Roman" w:hAnsi="Times New Roman"/>
                <w:sz w:val="24"/>
                <w:szCs w:val="24"/>
                <w:lang w:eastAsia="ru-RU"/>
              </w:rPr>
              <w:t>классы</w:t>
            </w:r>
          </w:p>
        </w:tc>
        <w:tc>
          <w:tcPr>
            <w:tcW w:w="1276" w:type="dxa"/>
            <w:tcBorders>
              <w:top w:val="single" w:sz="4" w:space="0" w:color="000000"/>
              <w:left w:val="single" w:sz="4" w:space="0" w:color="000000"/>
              <w:bottom w:val="single" w:sz="4" w:space="0" w:color="000000"/>
              <w:right w:val="single" w:sz="4" w:space="0" w:color="000000"/>
            </w:tcBorders>
          </w:tcPr>
          <w:p w14:paraId="370ED531" w14:textId="77777777" w:rsidR="00F4611D" w:rsidRPr="0018044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4F15829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воспитатели (ГПД), учителя физической культуры</w:t>
            </w:r>
          </w:p>
        </w:tc>
      </w:tr>
      <w:tr w:rsidR="00F4611D" w:rsidRPr="002E2E7F" w14:paraId="55DB435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8873F0A" w14:textId="77777777" w:rsidR="00F4611D" w:rsidRPr="002E2E7F" w:rsidRDefault="00F4611D" w:rsidP="00F4611D">
            <w:pPr>
              <w:pStyle w:val="a4"/>
              <w:numPr>
                <w:ilvl w:val="0"/>
                <w:numId w:val="10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78A2D6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Анкетирование «Оценка уровня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5AFCF99F" w14:textId="77777777" w:rsidR="00F4611D" w:rsidRPr="003C4135"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60138D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февраля – 1-2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67EEF9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учебной работе), заместитель директора школы (по воспитательной работе)</w:t>
            </w:r>
          </w:p>
        </w:tc>
      </w:tr>
      <w:tr w:rsidR="00F4611D" w:rsidRPr="002E2E7F" w14:paraId="6D076103"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7B244D4"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3995C43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F21B4CA" w14:textId="77777777" w:rsidR="00F4611D" w:rsidRPr="002E2E7F" w:rsidRDefault="00F4611D" w:rsidP="00F4611D">
            <w:pPr>
              <w:pStyle w:val="a4"/>
              <w:numPr>
                <w:ilvl w:val="0"/>
                <w:numId w:val="10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B21773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418" w:type="dxa"/>
            <w:tcBorders>
              <w:top w:val="single" w:sz="4" w:space="0" w:color="000000"/>
              <w:left w:val="single" w:sz="4" w:space="0" w:color="000000"/>
              <w:bottom w:val="single" w:sz="4" w:space="0" w:color="000000"/>
              <w:right w:val="single" w:sz="4" w:space="0" w:color="000000"/>
            </w:tcBorders>
          </w:tcPr>
          <w:p w14:paraId="2DE8081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98A7B1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10A233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35B4771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1947BBE" w14:textId="77777777" w:rsidR="00F4611D" w:rsidRPr="00106B19" w:rsidRDefault="00F4611D" w:rsidP="00F4611D">
            <w:pPr>
              <w:pStyle w:val="a4"/>
              <w:numPr>
                <w:ilvl w:val="0"/>
                <w:numId w:val="10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5C101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Корректировка плана внеурочных тематических открытых мероприятий с последующим внесением в календарный план воспитательной работы ФГКОУ «СОШ № 150»</w:t>
            </w:r>
          </w:p>
        </w:tc>
        <w:tc>
          <w:tcPr>
            <w:tcW w:w="1418" w:type="dxa"/>
            <w:tcBorders>
              <w:top w:val="single" w:sz="4" w:space="0" w:color="000000"/>
              <w:left w:val="single" w:sz="4" w:space="0" w:color="000000"/>
              <w:bottom w:val="single" w:sz="4" w:space="0" w:color="000000"/>
              <w:right w:val="single" w:sz="4" w:space="0" w:color="000000"/>
            </w:tcBorders>
          </w:tcPr>
          <w:p w14:paraId="7EE2746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5097C39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938738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w:t>
            </w:r>
          </w:p>
        </w:tc>
      </w:tr>
      <w:tr w:rsidR="00F4611D" w:rsidRPr="00DF74D6" w14:paraId="0988919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74A0CB7" w14:textId="77777777" w:rsidR="00F4611D" w:rsidRPr="002E2E7F" w:rsidRDefault="00F4611D" w:rsidP="00F4611D">
            <w:pPr>
              <w:pStyle w:val="a4"/>
              <w:numPr>
                <w:ilvl w:val="0"/>
                <w:numId w:val="10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ED6B46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418" w:type="dxa"/>
            <w:tcBorders>
              <w:top w:val="single" w:sz="4" w:space="0" w:color="000000"/>
              <w:left w:val="single" w:sz="4" w:space="0" w:color="000000"/>
              <w:bottom w:val="single" w:sz="4" w:space="0" w:color="000000"/>
              <w:right w:val="single" w:sz="4" w:space="0" w:color="000000"/>
            </w:tcBorders>
          </w:tcPr>
          <w:p w14:paraId="2DD2B6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7A838E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B9BF81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24C67EF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456F5F" w14:textId="77777777" w:rsidR="00F4611D" w:rsidRPr="00106B19" w:rsidRDefault="00F4611D" w:rsidP="00F4611D">
            <w:pPr>
              <w:pStyle w:val="a4"/>
              <w:numPr>
                <w:ilvl w:val="0"/>
                <w:numId w:val="10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DCE677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418" w:type="dxa"/>
            <w:tcBorders>
              <w:top w:val="single" w:sz="4" w:space="0" w:color="000000"/>
              <w:left w:val="single" w:sz="4" w:space="0" w:color="000000"/>
              <w:bottom w:val="single" w:sz="4" w:space="0" w:color="000000"/>
              <w:right w:val="single" w:sz="4" w:space="0" w:color="000000"/>
            </w:tcBorders>
          </w:tcPr>
          <w:p w14:paraId="1264969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37F25F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83DC54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13B93D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E010CA9" w14:textId="77777777" w:rsidR="00F4611D" w:rsidRPr="00106B19" w:rsidRDefault="00F4611D" w:rsidP="00F4611D">
            <w:pPr>
              <w:pStyle w:val="a4"/>
              <w:numPr>
                <w:ilvl w:val="0"/>
                <w:numId w:val="10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4FAE2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F74D6">
              <w:rPr>
                <w:rFonts w:ascii="Times New Roman" w:eastAsia="Times New Roman" w:hAnsi="Times New Roman"/>
                <w:sz w:val="24"/>
                <w:szCs w:val="24"/>
                <w:lang w:eastAsia="ru-RU"/>
              </w:rPr>
              <w:t>формление документации</w:t>
            </w:r>
            <w:r>
              <w:rPr>
                <w:rFonts w:ascii="Times New Roman" w:eastAsia="Times New Roman" w:hAnsi="Times New Roman"/>
                <w:sz w:val="24"/>
                <w:szCs w:val="24"/>
                <w:lang w:eastAsia="ru-RU"/>
              </w:rPr>
              <w:t>, корректировка КТП</w:t>
            </w:r>
          </w:p>
        </w:tc>
        <w:tc>
          <w:tcPr>
            <w:tcW w:w="1418" w:type="dxa"/>
            <w:tcBorders>
              <w:top w:val="single" w:sz="4" w:space="0" w:color="000000"/>
              <w:left w:val="single" w:sz="4" w:space="0" w:color="000000"/>
              <w:bottom w:val="single" w:sz="4" w:space="0" w:color="000000"/>
              <w:right w:val="single" w:sz="4" w:space="0" w:color="000000"/>
            </w:tcBorders>
          </w:tcPr>
          <w:p w14:paraId="40D9B4B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AF6851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E5C3DB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воспитатель (ГПД), педагоги ДО</w:t>
            </w:r>
          </w:p>
        </w:tc>
      </w:tr>
      <w:tr w:rsidR="00F4611D" w:rsidRPr="002E2E7F" w14:paraId="12AA846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47FCA4C" w14:textId="77777777" w:rsidR="00F4611D" w:rsidRPr="002E2E7F" w:rsidRDefault="00F4611D" w:rsidP="00F4611D">
            <w:pPr>
              <w:pStyle w:val="a4"/>
              <w:numPr>
                <w:ilvl w:val="0"/>
                <w:numId w:val="10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80A5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418" w:type="dxa"/>
            <w:tcBorders>
              <w:top w:val="single" w:sz="4" w:space="0" w:color="000000"/>
              <w:left w:val="single" w:sz="4" w:space="0" w:color="000000"/>
              <w:bottom w:val="single" w:sz="4" w:space="0" w:color="000000"/>
              <w:right w:val="single" w:sz="4" w:space="0" w:color="000000"/>
            </w:tcBorders>
          </w:tcPr>
          <w:p w14:paraId="634C469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6" w:type="dxa"/>
            <w:tcBorders>
              <w:top w:val="single" w:sz="4" w:space="0" w:color="000000"/>
              <w:left w:val="single" w:sz="4" w:space="0" w:color="000000"/>
              <w:bottom w:val="single" w:sz="4" w:space="0" w:color="000000"/>
              <w:right w:val="single" w:sz="4" w:space="0" w:color="000000"/>
            </w:tcBorders>
          </w:tcPr>
          <w:p w14:paraId="003E150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8B8BFF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педагоги (ДО), классные руководители 1-11 классов.</w:t>
            </w:r>
          </w:p>
        </w:tc>
      </w:tr>
      <w:tr w:rsidR="00F4611D" w:rsidRPr="00DF74D6" w14:paraId="3B41AC1F"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2A69227"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DF74D6" w14:paraId="35DAE3B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17505D0" w14:textId="77777777" w:rsidR="00F4611D" w:rsidRPr="00242790" w:rsidRDefault="00F4611D" w:rsidP="00F4611D">
            <w:pPr>
              <w:pStyle w:val="a4"/>
              <w:numPr>
                <w:ilvl w:val="0"/>
                <w:numId w:val="9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16CF39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rPr>
              <w:t>Общешкольная линейка. День воинской славы России. День разгрома советскими войсками немецко-фашистских войск в Сталинградской битве (1943)</w:t>
            </w:r>
          </w:p>
        </w:tc>
        <w:tc>
          <w:tcPr>
            <w:tcW w:w="1418" w:type="dxa"/>
            <w:tcBorders>
              <w:top w:val="single" w:sz="4" w:space="0" w:color="000000"/>
              <w:left w:val="single" w:sz="4" w:space="0" w:color="000000"/>
              <w:bottom w:val="single" w:sz="4" w:space="0" w:color="000000"/>
              <w:right w:val="single" w:sz="4" w:space="0" w:color="000000"/>
            </w:tcBorders>
          </w:tcPr>
          <w:p w14:paraId="2BCB0CA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7B1401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февраля</w:t>
            </w:r>
          </w:p>
        </w:tc>
        <w:tc>
          <w:tcPr>
            <w:tcW w:w="5670" w:type="dxa"/>
            <w:tcBorders>
              <w:top w:val="single" w:sz="4" w:space="0" w:color="000000"/>
              <w:left w:val="single" w:sz="4" w:space="0" w:color="000000"/>
              <w:right w:val="single" w:sz="4" w:space="0" w:color="000000"/>
            </w:tcBorders>
          </w:tcPr>
          <w:p w14:paraId="55F512B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2E2E7F" w14:paraId="482F785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95E03E0" w14:textId="77777777" w:rsidR="00F4611D" w:rsidRPr="00242790" w:rsidRDefault="00F4611D" w:rsidP="00F4611D">
            <w:pPr>
              <w:pStyle w:val="a4"/>
              <w:numPr>
                <w:ilvl w:val="0"/>
                <w:numId w:val="9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6C7648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Школьный конкурс проектно-исследовательских работ «День науки»</w:t>
            </w:r>
          </w:p>
        </w:tc>
        <w:tc>
          <w:tcPr>
            <w:tcW w:w="1418" w:type="dxa"/>
            <w:tcBorders>
              <w:top w:val="single" w:sz="4" w:space="0" w:color="000000"/>
              <w:left w:val="single" w:sz="4" w:space="0" w:color="000000"/>
              <w:bottom w:val="single" w:sz="4" w:space="0" w:color="000000"/>
              <w:right w:val="single" w:sz="4" w:space="0" w:color="000000"/>
            </w:tcBorders>
          </w:tcPr>
          <w:p w14:paraId="7A68FCD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276" w:type="dxa"/>
            <w:tcBorders>
              <w:top w:val="single" w:sz="4" w:space="0" w:color="000000"/>
              <w:left w:val="single" w:sz="4" w:space="0" w:color="000000"/>
              <w:bottom w:val="single" w:sz="4" w:space="0" w:color="000000"/>
              <w:right w:val="single" w:sz="4" w:space="0" w:color="000000"/>
            </w:tcBorders>
          </w:tcPr>
          <w:p w14:paraId="28B9985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февраля</w:t>
            </w:r>
          </w:p>
        </w:tc>
        <w:tc>
          <w:tcPr>
            <w:tcW w:w="5670" w:type="dxa"/>
            <w:tcBorders>
              <w:top w:val="single" w:sz="4" w:space="0" w:color="000000"/>
              <w:left w:val="single" w:sz="4" w:space="0" w:color="000000"/>
              <w:right w:val="single" w:sz="4" w:space="0" w:color="000000"/>
            </w:tcBorders>
          </w:tcPr>
          <w:p w14:paraId="7316AE7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учебной работе),заместитель директора школы (по воспитательной работе), учителя-предметники, воспитатели (ГПД)</w:t>
            </w:r>
          </w:p>
        </w:tc>
      </w:tr>
      <w:tr w:rsidR="00F4611D" w:rsidRPr="002E2E7F" w14:paraId="06B5667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028D0DC" w14:textId="77777777" w:rsidR="00F4611D" w:rsidRPr="002E2E7F" w:rsidRDefault="00F4611D" w:rsidP="00F4611D">
            <w:pPr>
              <w:pStyle w:val="a4"/>
              <w:numPr>
                <w:ilvl w:val="0"/>
                <w:numId w:val="9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E182A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Конкурс агитационных плакатов </w:t>
            </w:r>
          </w:p>
          <w:p w14:paraId="1E5E2EB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«7 февраля – День зимних видов спорта в России» или «Здоровая нация- здоровая страна!» </w:t>
            </w:r>
          </w:p>
        </w:tc>
        <w:tc>
          <w:tcPr>
            <w:tcW w:w="1418" w:type="dxa"/>
            <w:tcBorders>
              <w:top w:val="single" w:sz="4" w:space="0" w:color="000000"/>
              <w:left w:val="single" w:sz="4" w:space="0" w:color="000000"/>
              <w:bottom w:val="single" w:sz="4" w:space="0" w:color="000000"/>
              <w:right w:val="single" w:sz="4" w:space="0" w:color="000000"/>
            </w:tcBorders>
          </w:tcPr>
          <w:p w14:paraId="1E33DBF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68B056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6 февраля</w:t>
            </w:r>
          </w:p>
        </w:tc>
        <w:tc>
          <w:tcPr>
            <w:tcW w:w="5670" w:type="dxa"/>
            <w:tcBorders>
              <w:top w:val="single" w:sz="4" w:space="0" w:color="000000"/>
              <w:left w:val="single" w:sz="4" w:space="0" w:color="000000"/>
              <w:right w:val="single" w:sz="4" w:space="0" w:color="000000"/>
            </w:tcBorders>
          </w:tcPr>
          <w:p w14:paraId="5E5BE6E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2B09C00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8288818" w14:textId="77777777" w:rsidR="00F4611D" w:rsidRPr="002E2E7F" w:rsidRDefault="00F4611D" w:rsidP="00F4611D">
            <w:pPr>
              <w:pStyle w:val="a4"/>
              <w:numPr>
                <w:ilvl w:val="0"/>
                <w:numId w:val="9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F9E8A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w:t>
            </w:r>
            <w:r w:rsidRPr="002E2E7F">
              <w:rPr>
                <w:rFonts w:ascii="Times New Roman" w:eastAsia="Times New Roman" w:hAnsi="Times New Roman"/>
                <w:sz w:val="24"/>
                <w:szCs w:val="24"/>
                <w:lang w:eastAsia="ru-RU"/>
              </w:rPr>
              <w:t>Фестиваль патриотической песни: «Защитникам Отечества посвящается! »</w:t>
            </w:r>
          </w:p>
        </w:tc>
        <w:tc>
          <w:tcPr>
            <w:tcW w:w="1418" w:type="dxa"/>
            <w:tcBorders>
              <w:top w:val="single" w:sz="4" w:space="0" w:color="000000"/>
              <w:left w:val="single" w:sz="4" w:space="0" w:color="000000"/>
              <w:bottom w:val="single" w:sz="4" w:space="0" w:color="000000"/>
              <w:right w:val="single" w:sz="4" w:space="0" w:color="000000"/>
            </w:tcBorders>
          </w:tcPr>
          <w:p w14:paraId="1F5ED96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4C65D7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февраля</w:t>
            </w:r>
          </w:p>
        </w:tc>
        <w:tc>
          <w:tcPr>
            <w:tcW w:w="5670" w:type="dxa"/>
            <w:tcBorders>
              <w:top w:val="single" w:sz="4" w:space="0" w:color="000000"/>
              <w:left w:val="single" w:sz="4" w:space="0" w:color="000000"/>
              <w:right w:val="single" w:sz="4" w:space="0" w:color="000000"/>
            </w:tcBorders>
          </w:tcPr>
          <w:p w14:paraId="18FC886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260CD61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018492C" w14:textId="77777777" w:rsidR="00F4611D" w:rsidRPr="002E2E7F" w:rsidRDefault="00F4611D" w:rsidP="00F4611D">
            <w:pPr>
              <w:pStyle w:val="a4"/>
              <w:numPr>
                <w:ilvl w:val="0"/>
                <w:numId w:val="9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BBF02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Станционная игра на переменах «День Арктики в ФГКОУ «СОШ № 150» , посвященная 28 февраля.</w:t>
            </w:r>
          </w:p>
        </w:tc>
        <w:tc>
          <w:tcPr>
            <w:tcW w:w="1418" w:type="dxa"/>
            <w:tcBorders>
              <w:top w:val="single" w:sz="4" w:space="0" w:color="000000"/>
              <w:left w:val="single" w:sz="4" w:space="0" w:color="000000"/>
              <w:bottom w:val="single" w:sz="4" w:space="0" w:color="000000"/>
              <w:right w:val="single" w:sz="4" w:space="0" w:color="000000"/>
            </w:tcBorders>
          </w:tcPr>
          <w:p w14:paraId="7AF8F9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C954F4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27 февраля</w:t>
            </w:r>
          </w:p>
        </w:tc>
        <w:tc>
          <w:tcPr>
            <w:tcW w:w="5670" w:type="dxa"/>
            <w:tcBorders>
              <w:top w:val="single" w:sz="4" w:space="0" w:color="000000"/>
              <w:left w:val="single" w:sz="4" w:space="0" w:color="000000"/>
              <w:right w:val="single" w:sz="4" w:space="0" w:color="000000"/>
            </w:tcBorders>
          </w:tcPr>
          <w:p w14:paraId="470F03A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3473DED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57F27AC" w14:textId="77777777" w:rsidR="00F4611D" w:rsidRPr="002E2E7F" w:rsidRDefault="00F4611D" w:rsidP="00F4611D">
            <w:pPr>
              <w:pStyle w:val="a4"/>
              <w:numPr>
                <w:ilvl w:val="0"/>
                <w:numId w:val="9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21C51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418" w:type="dxa"/>
            <w:tcBorders>
              <w:top w:val="single" w:sz="4" w:space="0" w:color="000000"/>
              <w:left w:val="single" w:sz="4" w:space="0" w:color="000000"/>
              <w:bottom w:val="single" w:sz="4" w:space="0" w:color="000000"/>
              <w:right w:val="single" w:sz="4" w:space="0" w:color="000000"/>
            </w:tcBorders>
          </w:tcPr>
          <w:p w14:paraId="4C936B8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E92231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575A0B6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DF74D6" w14:paraId="7CB8068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C38739C" w14:textId="77777777" w:rsidR="00F4611D" w:rsidRPr="00182BDE"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182BDE">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4523BFC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ADF6799" w14:textId="77777777" w:rsidR="00F4611D" w:rsidRPr="00F042C4" w:rsidRDefault="00F4611D" w:rsidP="00F4611D">
            <w:pPr>
              <w:pStyle w:val="a4"/>
              <w:numPr>
                <w:ilvl w:val="0"/>
                <w:numId w:val="10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7962A7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46E8789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F68074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34EB623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3F7A27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7803EE9" w14:textId="77777777" w:rsidR="00F4611D" w:rsidRPr="002E2E7F" w:rsidRDefault="00F4611D" w:rsidP="00F4611D">
            <w:pPr>
              <w:pStyle w:val="a4"/>
              <w:numPr>
                <w:ilvl w:val="0"/>
                <w:numId w:val="10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FA246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418" w:type="dxa"/>
            <w:tcBorders>
              <w:top w:val="single" w:sz="4" w:space="0" w:color="000000"/>
              <w:left w:val="single" w:sz="4" w:space="0" w:color="000000"/>
              <w:bottom w:val="single" w:sz="4" w:space="0" w:color="000000"/>
              <w:right w:val="single" w:sz="4" w:space="0" w:color="000000"/>
            </w:tcBorders>
          </w:tcPr>
          <w:p w14:paraId="60540A6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32073C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6511">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F06690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0BDCC7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213555" w14:textId="77777777" w:rsidR="00F4611D" w:rsidRPr="002E2E7F" w:rsidRDefault="00F4611D" w:rsidP="00F4611D">
            <w:pPr>
              <w:pStyle w:val="a4"/>
              <w:numPr>
                <w:ilvl w:val="0"/>
                <w:numId w:val="10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07BFE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418" w:type="dxa"/>
            <w:tcBorders>
              <w:top w:val="single" w:sz="4" w:space="0" w:color="000000"/>
              <w:left w:val="single" w:sz="4" w:space="0" w:color="000000"/>
              <w:bottom w:val="single" w:sz="4" w:space="0" w:color="000000"/>
              <w:right w:val="single" w:sz="4" w:space="0" w:color="000000"/>
            </w:tcBorders>
          </w:tcPr>
          <w:p w14:paraId="735968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8103B1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6511">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31B891C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7B2B4A0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C5917FD" w14:textId="77777777" w:rsidR="00F4611D" w:rsidRPr="002E2E7F" w:rsidRDefault="00F4611D" w:rsidP="00F4611D">
            <w:pPr>
              <w:pStyle w:val="a4"/>
              <w:numPr>
                <w:ilvl w:val="0"/>
                <w:numId w:val="10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FA384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418" w:type="dxa"/>
            <w:tcBorders>
              <w:top w:val="single" w:sz="4" w:space="0" w:color="000000"/>
              <w:left w:val="single" w:sz="4" w:space="0" w:color="000000"/>
              <w:bottom w:val="single" w:sz="4" w:space="0" w:color="000000"/>
              <w:right w:val="single" w:sz="4" w:space="0" w:color="000000"/>
            </w:tcBorders>
          </w:tcPr>
          <w:p w14:paraId="7A4EB152"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7F57E57" w14:textId="77777777" w:rsidR="00F4611D" w:rsidRPr="00CB6511"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5FFCAAA4"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50389E25"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6C35FA2" w14:textId="77777777" w:rsidR="00F4611D" w:rsidRPr="00242790"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«Самоуправление»</w:t>
            </w:r>
          </w:p>
        </w:tc>
      </w:tr>
      <w:tr w:rsidR="00F4611D" w:rsidRPr="00DF74D6" w14:paraId="0950491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17D88B" w14:textId="77777777" w:rsidR="00F4611D" w:rsidRPr="00196193" w:rsidRDefault="00F4611D" w:rsidP="00F4611D">
            <w:pPr>
              <w:pStyle w:val="a4"/>
              <w:numPr>
                <w:ilvl w:val="0"/>
                <w:numId w:val="10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58DB23F0"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Организационное собрание совета старост</w:t>
            </w:r>
          </w:p>
        </w:tc>
        <w:tc>
          <w:tcPr>
            <w:tcW w:w="1418" w:type="dxa"/>
          </w:tcPr>
          <w:p w14:paraId="69FE870D"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648FE7E5"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Еженедельно</w:t>
            </w:r>
          </w:p>
        </w:tc>
        <w:tc>
          <w:tcPr>
            <w:tcW w:w="5670" w:type="dxa"/>
            <w:tcBorders>
              <w:top w:val="single" w:sz="4" w:space="0" w:color="000000"/>
              <w:left w:val="single" w:sz="4" w:space="0" w:color="000000"/>
              <w:right w:val="single" w:sz="4" w:space="0" w:color="000000"/>
            </w:tcBorders>
          </w:tcPr>
          <w:p w14:paraId="7FC024CA" w14:textId="77777777" w:rsidR="00F4611D" w:rsidRPr="0024279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DF74D6" w14:paraId="613B32B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8113DB0" w14:textId="77777777" w:rsidR="00F4611D" w:rsidRPr="00196193" w:rsidRDefault="00F4611D" w:rsidP="00F4611D">
            <w:pPr>
              <w:pStyle w:val="a4"/>
              <w:numPr>
                <w:ilvl w:val="0"/>
                <w:numId w:val="10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7878819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Квест- игра День науки, посвящённая  301- летию со дня учреждения Российской академии наук</w:t>
            </w:r>
          </w:p>
        </w:tc>
        <w:tc>
          <w:tcPr>
            <w:tcW w:w="1418" w:type="dxa"/>
          </w:tcPr>
          <w:p w14:paraId="420FA8D0"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9-11 классы</w:t>
            </w:r>
          </w:p>
        </w:tc>
        <w:tc>
          <w:tcPr>
            <w:tcW w:w="1276" w:type="dxa"/>
          </w:tcPr>
          <w:p w14:paraId="6DCC0741"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7 февраля</w:t>
            </w:r>
          </w:p>
        </w:tc>
        <w:tc>
          <w:tcPr>
            <w:tcW w:w="5670" w:type="dxa"/>
            <w:tcBorders>
              <w:top w:val="single" w:sz="4" w:space="0" w:color="000000"/>
              <w:left w:val="single" w:sz="4" w:space="0" w:color="000000"/>
              <w:right w:val="single" w:sz="4" w:space="0" w:color="000000"/>
            </w:tcBorders>
          </w:tcPr>
          <w:p w14:paraId="473F44B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DF74D6" w14:paraId="7441F30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1545FC" w14:textId="77777777" w:rsidR="00F4611D" w:rsidRPr="00196193" w:rsidRDefault="00F4611D" w:rsidP="00F4611D">
            <w:pPr>
              <w:pStyle w:val="a4"/>
              <w:numPr>
                <w:ilvl w:val="0"/>
                <w:numId w:val="10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462AB488" w14:textId="77777777" w:rsidR="00F4611D" w:rsidRPr="002E2E7F" w:rsidRDefault="00F4611D" w:rsidP="002D3515">
            <w:pPr>
              <w:shd w:val="clear" w:color="auto" w:fill="FFFFFF"/>
              <w:rPr>
                <w:rFonts w:ascii="Times New Roman" w:eastAsia="Times New Roman" w:hAnsi="Times New Roman"/>
                <w:color w:val="1A1A1A"/>
                <w:sz w:val="24"/>
                <w:szCs w:val="24"/>
                <w:lang w:eastAsia="ru-RU"/>
              </w:rPr>
            </w:pPr>
            <w:r w:rsidRPr="002E2E7F">
              <w:rPr>
                <w:rFonts w:ascii="Times New Roman" w:eastAsia="Times New Roman" w:hAnsi="Times New Roman"/>
                <w:sz w:val="24"/>
                <w:szCs w:val="24"/>
                <w:lang w:eastAsia="ru-RU"/>
              </w:rPr>
              <w:t>День Дружбы в ФГКОУ «СОШ № 150» (почта с добрыми пожеланиями своим друзьям)</w:t>
            </w:r>
          </w:p>
          <w:p w14:paraId="6F5C930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Pr>
          <w:p w14:paraId="4D817AA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7B4AAC3B"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14 февраля</w:t>
            </w:r>
          </w:p>
        </w:tc>
        <w:tc>
          <w:tcPr>
            <w:tcW w:w="5670" w:type="dxa"/>
            <w:tcBorders>
              <w:top w:val="single" w:sz="4" w:space="0" w:color="000000"/>
              <w:left w:val="single" w:sz="4" w:space="0" w:color="000000"/>
              <w:right w:val="single" w:sz="4" w:space="0" w:color="000000"/>
            </w:tcBorders>
          </w:tcPr>
          <w:p w14:paraId="7ABE5EA6" w14:textId="77777777" w:rsidR="00F4611D" w:rsidRPr="0088174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881740">
              <w:rPr>
                <w:rFonts w:ascii="Times New Roman" w:eastAsia="Times New Roman" w:hAnsi="Times New Roman"/>
                <w:sz w:val="24"/>
                <w:szCs w:val="24"/>
                <w:lang w:eastAsia="ru-RU"/>
              </w:rPr>
              <w:t>тарший вожатый (ГПД)</w:t>
            </w:r>
          </w:p>
        </w:tc>
      </w:tr>
      <w:tr w:rsidR="00F4611D" w:rsidRPr="002E2E7F" w14:paraId="27C8E30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1151C9A" w14:textId="77777777" w:rsidR="00F4611D" w:rsidRPr="00196193" w:rsidRDefault="00F4611D" w:rsidP="00F4611D">
            <w:pPr>
              <w:pStyle w:val="a4"/>
              <w:numPr>
                <w:ilvl w:val="0"/>
                <w:numId w:val="10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41F6F751" w14:textId="77777777" w:rsidR="00F4611D" w:rsidRPr="00AE2FA8" w:rsidRDefault="00F4611D" w:rsidP="002D3515">
            <w:pPr>
              <w:shd w:val="clear" w:color="auto" w:fill="FFFFFF"/>
              <w:rPr>
                <w:rFonts w:ascii="Times New Roman" w:eastAsia="Times New Roman" w:hAnsi="Times New Roman"/>
                <w:color w:val="1A1A1A"/>
                <w:sz w:val="24"/>
                <w:szCs w:val="24"/>
                <w:lang w:eastAsia="ru-RU"/>
              </w:rPr>
            </w:pPr>
            <w:r w:rsidRPr="00AE2FA8">
              <w:rPr>
                <w:rFonts w:ascii="Times New Roman" w:eastAsia="Times New Roman" w:hAnsi="Times New Roman"/>
                <w:color w:val="1A1A1A"/>
                <w:sz w:val="24"/>
                <w:szCs w:val="24"/>
                <w:lang w:eastAsia="ru-RU"/>
              </w:rPr>
              <w:t>Акция «Поздравительная открытка» -</w:t>
            </w:r>
          </w:p>
          <w:p w14:paraId="3A7AC12F" w14:textId="77777777" w:rsidR="00F4611D" w:rsidRPr="00AE2FA8" w:rsidRDefault="00F4611D" w:rsidP="002D3515">
            <w:pPr>
              <w:shd w:val="clear" w:color="auto" w:fill="FFFFFF"/>
              <w:rPr>
                <w:rFonts w:ascii="Times New Roman" w:eastAsia="Times New Roman" w:hAnsi="Times New Roman"/>
                <w:color w:val="1A1A1A"/>
                <w:sz w:val="24"/>
                <w:szCs w:val="24"/>
                <w:lang w:eastAsia="ru-RU"/>
              </w:rPr>
            </w:pPr>
            <w:r w:rsidRPr="00AE2FA8">
              <w:rPr>
                <w:rFonts w:ascii="Times New Roman" w:eastAsia="Times New Roman" w:hAnsi="Times New Roman"/>
                <w:color w:val="1A1A1A"/>
                <w:sz w:val="24"/>
                <w:szCs w:val="24"/>
                <w:lang w:eastAsia="ru-RU"/>
              </w:rPr>
              <w:t>поздравление с Днем Защитника</w:t>
            </w:r>
          </w:p>
          <w:p w14:paraId="1251EAFD" w14:textId="77777777" w:rsidR="00F4611D" w:rsidRPr="00AE2FA8" w:rsidRDefault="00F4611D" w:rsidP="002D3515">
            <w:pPr>
              <w:shd w:val="clear" w:color="auto" w:fill="FFFFFF"/>
              <w:rPr>
                <w:rFonts w:ascii="Times New Roman" w:eastAsia="Times New Roman" w:hAnsi="Times New Roman"/>
                <w:color w:val="1A1A1A"/>
                <w:sz w:val="24"/>
                <w:szCs w:val="24"/>
                <w:lang w:eastAsia="ru-RU"/>
              </w:rPr>
            </w:pPr>
            <w:r w:rsidRPr="00AE2FA8">
              <w:rPr>
                <w:rFonts w:ascii="Times New Roman" w:eastAsia="Times New Roman" w:hAnsi="Times New Roman"/>
                <w:color w:val="1A1A1A"/>
                <w:sz w:val="24"/>
                <w:szCs w:val="24"/>
                <w:lang w:eastAsia="ru-RU"/>
              </w:rPr>
              <w:t>Отечества для военнослужащих гарнизона</w:t>
            </w:r>
          </w:p>
          <w:p w14:paraId="6BB0A740"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Pr>
          <w:p w14:paraId="730D3D0E"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5DEC373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2 неделя февраля</w:t>
            </w:r>
          </w:p>
        </w:tc>
        <w:tc>
          <w:tcPr>
            <w:tcW w:w="5670" w:type="dxa"/>
            <w:tcBorders>
              <w:top w:val="single" w:sz="4" w:space="0" w:color="000000"/>
              <w:left w:val="single" w:sz="4" w:space="0" w:color="000000"/>
              <w:right w:val="single" w:sz="4" w:space="0" w:color="000000"/>
            </w:tcBorders>
          </w:tcPr>
          <w:p w14:paraId="4A0E75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0EA3B7D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0BA62ED" w14:textId="77777777" w:rsidR="00F4611D" w:rsidRPr="002E2E7F" w:rsidRDefault="00F4611D" w:rsidP="00F4611D">
            <w:pPr>
              <w:pStyle w:val="a4"/>
              <w:numPr>
                <w:ilvl w:val="0"/>
                <w:numId w:val="10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697200B3"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color w:val="000000"/>
                <w:sz w:val="24"/>
                <w:szCs w:val="24"/>
                <w:shd w:val="clear" w:color="auto" w:fill="FFFFFF"/>
              </w:rPr>
              <w:t>Конкурс «Армейский экспресс»</w:t>
            </w:r>
          </w:p>
        </w:tc>
        <w:tc>
          <w:tcPr>
            <w:tcW w:w="1418" w:type="dxa"/>
          </w:tcPr>
          <w:p w14:paraId="5591D4BA"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9-11 классы</w:t>
            </w:r>
          </w:p>
        </w:tc>
        <w:tc>
          <w:tcPr>
            <w:tcW w:w="1276" w:type="dxa"/>
          </w:tcPr>
          <w:p w14:paraId="569ACD85"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3 неделя февраля</w:t>
            </w:r>
          </w:p>
        </w:tc>
        <w:tc>
          <w:tcPr>
            <w:tcW w:w="5670" w:type="dxa"/>
            <w:tcBorders>
              <w:top w:val="single" w:sz="4" w:space="0" w:color="000000"/>
              <w:left w:val="single" w:sz="4" w:space="0" w:color="000000"/>
              <w:right w:val="single" w:sz="4" w:space="0" w:color="000000"/>
            </w:tcBorders>
          </w:tcPr>
          <w:p w14:paraId="0BCB3B04" w14:textId="77777777" w:rsidR="00F4611D" w:rsidRPr="0088174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DF74D6" w14:paraId="08FEE32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9CF523F" w14:textId="77777777" w:rsidR="00F4611D" w:rsidRPr="00196193" w:rsidRDefault="00F4611D" w:rsidP="00F4611D">
            <w:pPr>
              <w:pStyle w:val="a4"/>
              <w:numPr>
                <w:ilvl w:val="0"/>
                <w:numId w:val="106"/>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619310C1" w14:textId="77777777" w:rsidR="00F4611D" w:rsidRPr="00AE2FA8" w:rsidRDefault="00F4611D" w:rsidP="002D3515">
            <w:pPr>
              <w:rPr>
                <w:rFonts w:ascii="Times New Roman" w:hAnsi="Times New Roman"/>
                <w:sz w:val="24"/>
                <w:szCs w:val="24"/>
              </w:rPr>
            </w:pPr>
            <w:r w:rsidRPr="00AE2FA8">
              <w:rPr>
                <w:rFonts w:ascii="Times New Roman" w:hAnsi="Times New Roman"/>
                <w:sz w:val="24"/>
                <w:szCs w:val="24"/>
              </w:rPr>
              <w:t xml:space="preserve">Акция «Поздравь учителя!» </w:t>
            </w:r>
          </w:p>
          <w:p w14:paraId="61F69C1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Поздравительная открытка в день рождения.</w:t>
            </w:r>
          </w:p>
        </w:tc>
        <w:tc>
          <w:tcPr>
            <w:tcW w:w="1418" w:type="dxa"/>
          </w:tcPr>
          <w:p w14:paraId="4CCF38B5"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4-11 классы</w:t>
            </w:r>
          </w:p>
        </w:tc>
        <w:tc>
          <w:tcPr>
            <w:tcW w:w="1276" w:type="dxa"/>
          </w:tcPr>
          <w:p w14:paraId="44BF587D" w14:textId="77777777" w:rsidR="00F4611D" w:rsidRPr="00AE2FA8"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hAnsi="Times New Roman"/>
                <w:sz w:val="24"/>
                <w:szCs w:val="24"/>
              </w:rPr>
              <w:t>В  течение месяца</w:t>
            </w:r>
          </w:p>
        </w:tc>
        <w:tc>
          <w:tcPr>
            <w:tcW w:w="5670" w:type="dxa"/>
            <w:tcBorders>
              <w:top w:val="single" w:sz="4" w:space="0" w:color="000000"/>
              <w:left w:val="single" w:sz="4" w:space="0" w:color="000000"/>
              <w:right w:val="single" w:sz="4" w:space="0" w:color="000000"/>
            </w:tcBorders>
          </w:tcPr>
          <w:p w14:paraId="7BB279FD" w14:textId="77777777" w:rsidR="00F4611D" w:rsidRPr="00881740"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E2FA8">
              <w:rPr>
                <w:rFonts w:ascii="Times New Roman" w:eastAsia="Times New Roman" w:hAnsi="Times New Roman"/>
                <w:sz w:val="24"/>
                <w:szCs w:val="24"/>
                <w:lang w:eastAsia="ru-RU"/>
              </w:rPr>
              <w:t>Воспитатель (ГПД), Совет самоуправления</w:t>
            </w:r>
          </w:p>
        </w:tc>
      </w:tr>
      <w:tr w:rsidR="00F4611D" w:rsidRPr="002E2E7F" w14:paraId="5B2A599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55D664D"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предметно-пространственной среды»</w:t>
            </w:r>
          </w:p>
        </w:tc>
      </w:tr>
      <w:tr w:rsidR="00F4611D" w:rsidRPr="002E2E7F" w14:paraId="63C3B01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2BC9403"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1786DE8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418" w:type="dxa"/>
            <w:tcBorders>
              <w:top w:val="single" w:sz="4" w:space="0" w:color="000000"/>
              <w:left w:val="single" w:sz="4" w:space="0" w:color="000000"/>
              <w:bottom w:val="single" w:sz="4" w:space="0" w:color="000000"/>
              <w:right w:val="single" w:sz="4" w:space="0" w:color="000000"/>
            </w:tcBorders>
          </w:tcPr>
          <w:p w14:paraId="2C12C32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6D6445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4508201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10D5BD4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547B38E"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AC02DD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18" w:type="dxa"/>
            <w:tcBorders>
              <w:top w:val="single" w:sz="4" w:space="0" w:color="000000"/>
              <w:left w:val="single" w:sz="4" w:space="0" w:color="000000"/>
              <w:bottom w:val="single" w:sz="4" w:space="0" w:color="000000"/>
              <w:right w:val="single" w:sz="4" w:space="0" w:color="000000"/>
            </w:tcBorders>
          </w:tcPr>
          <w:p w14:paraId="09AAA5F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72AD8B9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06D0BC5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2148AF4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2CA3F2D"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53E696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5015C3E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E08AA4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5D79B60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5A5B68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C78882F"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70D7407"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18" w:type="dxa"/>
            <w:tcBorders>
              <w:top w:val="single" w:sz="4" w:space="0" w:color="000000"/>
              <w:left w:val="single" w:sz="4" w:space="0" w:color="000000"/>
              <w:bottom w:val="single" w:sz="4" w:space="0" w:color="000000"/>
              <w:right w:val="single" w:sz="4" w:space="0" w:color="000000"/>
            </w:tcBorders>
          </w:tcPr>
          <w:p w14:paraId="1A28FB4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313B7D6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52467FE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E86661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159462A"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8E5BEB5"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18" w:type="dxa"/>
            <w:tcBorders>
              <w:top w:val="single" w:sz="4" w:space="0" w:color="000000"/>
              <w:left w:val="single" w:sz="4" w:space="0" w:color="000000"/>
              <w:bottom w:val="single" w:sz="4" w:space="0" w:color="000000"/>
              <w:right w:val="single" w:sz="4" w:space="0" w:color="000000"/>
            </w:tcBorders>
          </w:tcPr>
          <w:p w14:paraId="70D1EC8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406D1CB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34F462F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694FF96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5067212"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352D27E"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418" w:type="dxa"/>
            <w:tcBorders>
              <w:top w:val="single" w:sz="4" w:space="0" w:color="000000"/>
              <w:left w:val="single" w:sz="4" w:space="0" w:color="000000"/>
              <w:bottom w:val="single" w:sz="4" w:space="0" w:color="000000"/>
              <w:right w:val="single" w:sz="4" w:space="0" w:color="000000"/>
            </w:tcBorders>
          </w:tcPr>
          <w:p w14:paraId="1B61D6D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37C7A6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2970D96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4DC20F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C21150E"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C318BFB"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18" w:type="dxa"/>
            <w:tcBorders>
              <w:top w:val="single" w:sz="4" w:space="0" w:color="000000"/>
              <w:left w:val="single" w:sz="4" w:space="0" w:color="000000"/>
              <w:bottom w:val="single" w:sz="4" w:space="0" w:color="000000"/>
              <w:right w:val="single" w:sz="4" w:space="0" w:color="000000"/>
            </w:tcBorders>
          </w:tcPr>
          <w:p w14:paraId="73D40A7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8A2D28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097411D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0BE7C05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BE8A939" w14:textId="77777777" w:rsidR="00F4611D" w:rsidRPr="002E2E7F" w:rsidRDefault="00F4611D" w:rsidP="00F4611D">
            <w:pPr>
              <w:pStyle w:val="a4"/>
              <w:numPr>
                <w:ilvl w:val="0"/>
                <w:numId w:val="98"/>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7B0CA39"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418" w:type="dxa"/>
            <w:tcBorders>
              <w:top w:val="single" w:sz="4" w:space="0" w:color="000000"/>
              <w:left w:val="single" w:sz="4" w:space="0" w:color="000000"/>
              <w:bottom w:val="single" w:sz="4" w:space="0" w:color="000000"/>
              <w:right w:val="single" w:sz="4" w:space="0" w:color="000000"/>
            </w:tcBorders>
          </w:tcPr>
          <w:p w14:paraId="144AB05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105CE0D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февраля</w:t>
            </w:r>
          </w:p>
        </w:tc>
        <w:tc>
          <w:tcPr>
            <w:tcW w:w="5670" w:type="dxa"/>
            <w:tcBorders>
              <w:top w:val="single" w:sz="4" w:space="0" w:color="000000"/>
              <w:left w:val="single" w:sz="4" w:space="0" w:color="000000"/>
              <w:bottom w:val="single" w:sz="4" w:space="0" w:color="000000"/>
              <w:right w:val="single" w:sz="4" w:space="0" w:color="000000"/>
            </w:tcBorders>
          </w:tcPr>
          <w:p w14:paraId="56295D2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94F384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4C9B5C5"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«Социальное партнерство (сетевое взаимодействие)»</w:t>
            </w:r>
          </w:p>
        </w:tc>
      </w:tr>
      <w:tr w:rsidR="00F4611D" w:rsidRPr="002E2E7F" w14:paraId="320B8D9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F2FFE33" w14:textId="77777777" w:rsidR="00F4611D" w:rsidRPr="002E2E7F" w:rsidRDefault="00F4611D" w:rsidP="00F4611D">
            <w:pPr>
              <w:pStyle w:val="a4"/>
              <w:numPr>
                <w:ilvl w:val="0"/>
                <w:numId w:val="9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37B9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418" w:type="dxa"/>
            <w:tcBorders>
              <w:top w:val="single" w:sz="4" w:space="0" w:color="000000"/>
              <w:left w:val="single" w:sz="4" w:space="0" w:color="000000"/>
              <w:bottom w:val="single" w:sz="4" w:space="0" w:color="000000"/>
              <w:right w:val="single" w:sz="4" w:space="0" w:color="000000"/>
            </w:tcBorders>
          </w:tcPr>
          <w:p w14:paraId="17DA0E5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276" w:type="dxa"/>
            <w:tcBorders>
              <w:top w:val="single" w:sz="4" w:space="0" w:color="000000"/>
              <w:left w:val="single" w:sz="4" w:space="0" w:color="000000"/>
              <w:bottom w:val="single" w:sz="4" w:space="0" w:color="000000"/>
              <w:right w:val="single" w:sz="4" w:space="0" w:color="000000"/>
            </w:tcBorders>
          </w:tcPr>
          <w:p w14:paraId="2363FA6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4D89945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2B35A85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042B89D" w14:textId="77777777" w:rsidR="00F4611D" w:rsidRPr="002E2E7F" w:rsidRDefault="00F4611D" w:rsidP="00F4611D">
            <w:pPr>
              <w:pStyle w:val="a4"/>
              <w:numPr>
                <w:ilvl w:val="0"/>
                <w:numId w:val="9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B116B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418" w:type="dxa"/>
            <w:tcBorders>
              <w:top w:val="single" w:sz="4" w:space="0" w:color="000000"/>
              <w:left w:val="single" w:sz="4" w:space="0" w:color="000000"/>
              <w:bottom w:val="single" w:sz="4" w:space="0" w:color="000000"/>
              <w:right w:val="single" w:sz="4" w:space="0" w:color="000000"/>
            </w:tcBorders>
          </w:tcPr>
          <w:p w14:paraId="16C0F60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03AB04F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52EB62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0D62D68A"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48715F9"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0C4B39D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CD20E2" w14:textId="77777777" w:rsidR="00F4611D" w:rsidRPr="00186A0C" w:rsidRDefault="00F4611D" w:rsidP="00F4611D">
            <w:pPr>
              <w:pStyle w:val="a4"/>
              <w:numPr>
                <w:ilvl w:val="0"/>
                <w:numId w:val="10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F73532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Беседа, приуроченная к Всемирному дню борьбы с ненормативной лексикой</w:t>
            </w:r>
          </w:p>
        </w:tc>
        <w:tc>
          <w:tcPr>
            <w:tcW w:w="1418" w:type="dxa"/>
            <w:tcBorders>
              <w:top w:val="single" w:sz="4" w:space="0" w:color="000000"/>
              <w:left w:val="single" w:sz="4" w:space="0" w:color="000000"/>
              <w:bottom w:val="single" w:sz="4" w:space="0" w:color="000000"/>
              <w:right w:val="single" w:sz="4" w:space="0" w:color="000000"/>
            </w:tcBorders>
          </w:tcPr>
          <w:p w14:paraId="5649928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5F860D1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февраля</w:t>
            </w:r>
          </w:p>
        </w:tc>
        <w:tc>
          <w:tcPr>
            <w:tcW w:w="5670" w:type="dxa"/>
            <w:tcBorders>
              <w:top w:val="single" w:sz="4" w:space="0" w:color="000000"/>
              <w:left w:val="single" w:sz="4" w:space="0" w:color="000000"/>
              <w:bottom w:val="single" w:sz="4" w:space="0" w:color="000000"/>
              <w:right w:val="single" w:sz="4" w:space="0" w:color="000000"/>
            </w:tcBorders>
          </w:tcPr>
          <w:p w14:paraId="34B12E5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1- 11 классов.</w:t>
            </w:r>
          </w:p>
        </w:tc>
      </w:tr>
      <w:tr w:rsidR="00F4611D" w:rsidRPr="002E2E7F" w14:paraId="60ADDF4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CF6A11B" w14:textId="77777777" w:rsidR="00F4611D" w:rsidRPr="002E2E7F" w:rsidRDefault="00F4611D" w:rsidP="00F4611D">
            <w:pPr>
              <w:pStyle w:val="a4"/>
              <w:numPr>
                <w:ilvl w:val="0"/>
                <w:numId w:val="9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8F64E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Учебная тренировка ( действия в условиях ЧС)</w:t>
            </w:r>
          </w:p>
        </w:tc>
        <w:tc>
          <w:tcPr>
            <w:tcW w:w="1418" w:type="dxa"/>
            <w:tcBorders>
              <w:top w:val="single" w:sz="4" w:space="0" w:color="000000"/>
              <w:left w:val="single" w:sz="4" w:space="0" w:color="000000"/>
              <w:bottom w:val="single" w:sz="4" w:space="0" w:color="000000"/>
              <w:right w:val="single" w:sz="4" w:space="0" w:color="000000"/>
            </w:tcBorders>
          </w:tcPr>
          <w:p w14:paraId="041E881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2257F7E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23CF3EE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1- 11 классов.</w:t>
            </w:r>
          </w:p>
        </w:tc>
      </w:tr>
      <w:tr w:rsidR="00F4611D" w:rsidRPr="00DF74D6" w14:paraId="2BBF0ED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95C07E2" w14:textId="77777777" w:rsidR="00F4611D" w:rsidRPr="002E2E7F" w:rsidRDefault="00F4611D" w:rsidP="00F4611D">
            <w:pPr>
              <w:pStyle w:val="a4"/>
              <w:numPr>
                <w:ilvl w:val="0"/>
                <w:numId w:val="9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AA70F18"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Инструктаж о неукоснительном соблюдении требований при встрече с белым медведем</w:t>
            </w:r>
          </w:p>
          <w:p w14:paraId="65FAC2B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к 27 февраля – Всероссийскому дню защиты белого медведя.</w:t>
            </w:r>
          </w:p>
        </w:tc>
        <w:tc>
          <w:tcPr>
            <w:tcW w:w="1418" w:type="dxa"/>
            <w:tcBorders>
              <w:top w:val="single" w:sz="4" w:space="0" w:color="000000"/>
              <w:left w:val="single" w:sz="4" w:space="0" w:color="000000"/>
              <w:bottom w:val="single" w:sz="4" w:space="0" w:color="000000"/>
              <w:right w:val="single" w:sz="4" w:space="0" w:color="000000"/>
            </w:tcBorders>
          </w:tcPr>
          <w:p w14:paraId="600CCCC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276" w:type="dxa"/>
            <w:tcBorders>
              <w:top w:val="single" w:sz="4" w:space="0" w:color="000000"/>
              <w:left w:val="single" w:sz="4" w:space="0" w:color="000000"/>
              <w:bottom w:val="single" w:sz="4" w:space="0" w:color="000000"/>
              <w:right w:val="single" w:sz="4" w:space="0" w:color="000000"/>
            </w:tcBorders>
          </w:tcPr>
          <w:p w14:paraId="661805F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42AAC11B" w14:textId="77777777" w:rsidR="00F4611D" w:rsidRPr="0067625E"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2A1B436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BA9F6E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22719B6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7B6309E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217F635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2F13EA9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DF74D6" w14:paraId="2ADC704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2F48D44"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DF74D6" w14:paraId="34D1AD1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5CC0FF5" w14:textId="77777777" w:rsidR="00F4611D" w:rsidRPr="00242790" w:rsidRDefault="00F4611D" w:rsidP="00F4611D">
            <w:pPr>
              <w:pStyle w:val="a4"/>
              <w:numPr>
                <w:ilvl w:val="0"/>
                <w:numId w:val="10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8D24B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«Профессия на букву…»</w:t>
            </w:r>
          </w:p>
        </w:tc>
        <w:tc>
          <w:tcPr>
            <w:tcW w:w="1418" w:type="dxa"/>
            <w:tcBorders>
              <w:top w:val="single" w:sz="4" w:space="0" w:color="000000"/>
              <w:left w:val="single" w:sz="4" w:space="0" w:color="000000"/>
              <w:bottom w:val="single" w:sz="4" w:space="0" w:color="000000"/>
              <w:right w:val="single" w:sz="4" w:space="0" w:color="000000"/>
            </w:tcBorders>
          </w:tcPr>
          <w:p w14:paraId="21C72E5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 классы</w:t>
            </w:r>
          </w:p>
        </w:tc>
        <w:tc>
          <w:tcPr>
            <w:tcW w:w="1276" w:type="dxa"/>
            <w:tcBorders>
              <w:top w:val="single" w:sz="4" w:space="0" w:color="000000"/>
              <w:left w:val="single" w:sz="4" w:space="0" w:color="000000"/>
              <w:bottom w:val="single" w:sz="4" w:space="0" w:color="000000"/>
              <w:right w:val="single" w:sz="4" w:space="0" w:color="000000"/>
            </w:tcBorders>
          </w:tcPr>
          <w:p w14:paraId="714A9F7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56D497D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1-2 классов</w:t>
            </w:r>
          </w:p>
        </w:tc>
      </w:tr>
      <w:tr w:rsidR="00F4611D" w:rsidRPr="002E2E7F" w14:paraId="38CE988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AEABFC5" w14:textId="77777777" w:rsidR="00F4611D" w:rsidRPr="00242790" w:rsidRDefault="00F4611D" w:rsidP="00F4611D">
            <w:pPr>
              <w:pStyle w:val="a4"/>
              <w:numPr>
                <w:ilvl w:val="0"/>
                <w:numId w:val="10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ACBD6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418" w:type="dxa"/>
            <w:tcBorders>
              <w:top w:val="single" w:sz="4" w:space="0" w:color="000000"/>
              <w:left w:val="single" w:sz="4" w:space="0" w:color="000000"/>
              <w:bottom w:val="single" w:sz="4" w:space="0" w:color="000000"/>
              <w:right w:val="single" w:sz="4" w:space="0" w:color="000000"/>
            </w:tcBorders>
          </w:tcPr>
          <w:p w14:paraId="08DEFFA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276" w:type="dxa"/>
            <w:tcBorders>
              <w:top w:val="single" w:sz="4" w:space="0" w:color="000000"/>
              <w:left w:val="single" w:sz="4" w:space="0" w:color="000000"/>
              <w:bottom w:val="single" w:sz="4" w:space="0" w:color="000000"/>
              <w:right w:val="single" w:sz="4" w:space="0" w:color="000000"/>
            </w:tcBorders>
          </w:tcPr>
          <w:p w14:paraId="6E0237C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6621C6A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 старший вожатый(ГПД), классные руководители 1-11 классов.</w:t>
            </w:r>
          </w:p>
        </w:tc>
      </w:tr>
      <w:tr w:rsidR="00F4611D" w:rsidRPr="00DF74D6" w14:paraId="76FC63B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8BF8003" w14:textId="77777777" w:rsidR="00F4611D" w:rsidRPr="002E2E7F" w:rsidRDefault="00F4611D" w:rsidP="00F4611D">
            <w:pPr>
              <w:pStyle w:val="a4"/>
              <w:numPr>
                <w:ilvl w:val="0"/>
                <w:numId w:val="10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59ED9A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курса внеурочной деятельности «Россия-мои горизонты» в соответствии с рабочей программой</w:t>
            </w:r>
          </w:p>
        </w:tc>
        <w:tc>
          <w:tcPr>
            <w:tcW w:w="1418" w:type="dxa"/>
            <w:tcBorders>
              <w:top w:val="single" w:sz="4" w:space="0" w:color="000000"/>
              <w:left w:val="single" w:sz="4" w:space="0" w:color="000000"/>
              <w:bottom w:val="single" w:sz="4" w:space="0" w:color="000000"/>
              <w:right w:val="single" w:sz="4" w:space="0" w:color="000000"/>
            </w:tcBorders>
          </w:tcPr>
          <w:p w14:paraId="0A11422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276" w:type="dxa"/>
            <w:tcBorders>
              <w:top w:val="single" w:sz="4" w:space="0" w:color="000000"/>
              <w:left w:val="single" w:sz="4" w:space="0" w:color="000000"/>
              <w:bottom w:val="single" w:sz="4" w:space="0" w:color="000000"/>
              <w:right w:val="single" w:sz="4" w:space="0" w:color="000000"/>
            </w:tcBorders>
          </w:tcPr>
          <w:p w14:paraId="53237B2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13386EB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4EB45D7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B8AE36F" w14:textId="77777777" w:rsidR="00F4611D" w:rsidRPr="00242790" w:rsidRDefault="00F4611D" w:rsidP="00F4611D">
            <w:pPr>
              <w:pStyle w:val="a4"/>
              <w:numPr>
                <w:ilvl w:val="0"/>
                <w:numId w:val="10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A4405B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418" w:type="dxa"/>
            <w:tcBorders>
              <w:top w:val="single" w:sz="4" w:space="0" w:color="000000"/>
              <w:left w:val="single" w:sz="4" w:space="0" w:color="000000"/>
              <w:bottom w:val="single" w:sz="4" w:space="0" w:color="000000"/>
              <w:right w:val="single" w:sz="4" w:space="0" w:color="000000"/>
            </w:tcBorders>
          </w:tcPr>
          <w:p w14:paraId="0E9D43D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42410F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55057DB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164D6EC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873BBAE" w14:textId="77777777" w:rsidR="00F4611D" w:rsidRPr="00242790" w:rsidRDefault="00F4611D" w:rsidP="00F4611D">
            <w:pPr>
              <w:pStyle w:val="a4"/>
              <w:numPr>
                <w:ilvl w:val="0"/>
                <w:numId w:val="10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AF40DA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418" w:type="dxa"/>
            <w:tcBorders>
              <w:top w:val="single" w:sz="4" w:space="0" w:color="000000"/>
              <w:left w:val="single" w:sz="4" w:space="0" w:color="000000"/>
              <w:bottom w:val="single" w:sz="4" w:space="0" w:color="000000"/>
              <w:right w:val="single" w:sz="4" w:space="0" w:color="000000"/>
            </w:tcBorders>
          </w:tcPr>
          <w:p w14:paraId="4FBC9AD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276" w:type="dxa"/>
            <w:tcBorders>
              <w:top w:val="single" w:sz="4" w:space="0" w:color="000000"/>
              <w:left w:val="single" w:sz="4" w:space="0" w:color="000000"/>
              <w:bottom w:val="single" w:sz="4" w:space="0" w:color="000000"/>
              <w:right w:val="single" w:sz="4" w:space="0" w:color="000000"/>
            </w:tcBorders>
          </w:tcPr>
          <w:p w14:paraId="118D9F9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012F7FF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1F3E4A2D"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3A0147A"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«Детские и общественные объединения»</w:t>
            </w:r>
          </w:p>
        </w:tc>
      </w:tr>
      <w:tr w:rsidR="00F4611D" w:rsidRPr="00DF74D6" w14:paraId="0B424F7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B064DF" w14:textId="77777777" w:rsidR="00F4611D" w:rsidRPr="002E2E7F" w:rsidRDefault="00F4611D" w:rsidP="00F4611D">
            <w:pPr>
              <w:pStyle w:val="a4"/>
              <w:numPr>
                <w:ilvl w:val="0"/>
                <w:numId w:val="10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1A89E8"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Беседа, посвященная</w:t>
            </w:r>
          </w:p>
          <w:p w14:paraId="42293EAB"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Дню памяти о россиянах, исполнявших служебный</w:t>
            </w:r>
          </w:p>
          <w:p w14:paraId="4355FCDA"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долг за пределами Отечества (День памяти</w:t>
            </w:r>
          </w:p>
          <w:p w14:paraId="54D2075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C256F">
              <w:rPr>
                <w:rFonts w:ascii="Times New Roman" w:hAnsi="Times New Roman"/>
                <w:sz w:val="24"/>
                <w:szCs w:val="24"/>
              </w:rPr>
              <w:t>воинов-интернационалистов)</w:t>
            </w:r>
          </w:p>
        </w:tc>
        <w:tc>
          <w:tcPr>
            <w:tcW w:w="1418" w:type="dxa"/>
            <w:tcBorders>
              <w:top w:val="single" w:sz="4" w:space="0" w:color="000000"/>
              <w:left w:val="single" w:sz="4" w:space="0" w:color="000000"/>
              <w:bottom w:val="single" w:sz="4" w:space="0" w:color="000000"/>
              <w:right w:val="single" w:sz="4" w:space="0" w:color="000000"/>
            </w:tcBorders>
          </w:tcPr>
          <w:p w14:paraId="187188A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A01DC">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5693360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февраля</w:t>
            </w:r>
          </w:p>
        </w:tc>
        <w:tc>
          <w:tcPr>
            <w:tcW w:w="5670" w:type="dxa"/>
            <w:tcBorders>
              <w:top w:val="single" w:sz="4" w:space="0" w:color="000000"/>
              <w:left w:val="single" w:sz="4" w:space="0" w:color="000000"/>
              <w:bottom w:val="single" w:sz="4" w:space="0" w:color="000000"/>
              <w:right w:val="single" w:sz="4" w:space="0" w:color="000000"/>
            </w:tcBorders>
          </w:tcPr>
          <w:p w14:paraId="688D2E9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Педагог-организатор (ОБЖ)</w:t>
            </w:r>
          </w:p>
        </w:tc>
      </w:tr>
      <w:tr w:rsidR="00F4611D" w:rsidRPr="002E2E7F" w14:paraId="586FF8B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9EE9F69" w14:textId="77777777" w:rsidR="00F4611D" w:rsidRPr="00242790" w:rsidRDefault="00F4611D" w:rsidP="00F4611D">
            <w:pPr>
              <w:pStyle w:val="a4"/>
              <w:numPr>
                <w:ilvl w:val="0"/>
                <w:numId w:val="10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2662E34" w14:textId="77777777" w:rsidR="00F4611D"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bCs/>
                <w:sz w:val="24"/>
                <w:szCs w:val="24"/>
              </w:rPr>
              <w:t xml:space="preserve">Нормативы по огневой подготовке. Структура Вооруженных сил России. </w:t>
            </w:r>
            <w:r>
              <w:rPr>
                <w:rFonts w:ascii="Times New Roman" w:hAnsi="Times New Roman"/>
                <w:bCs/>
                <w:sz w:val="24"/>
                <w:szCs w:val="24"/>
              </w:rPr>
              <w:t>Ритуал приведения к военной присяге.</w:t>
            </w:r>
          </w:p>
        </w:tc>
        <w:tc>
          <w:tcPr>
            <w:tcW w:w="1418" w:type="dxa"/>
            <w:tcBorders>
              <w:top w:val="single" w:sz="4" w:space="0" w:color="000000"/>
              <w:left w:val="single" w:sz="4" w:space="0" w:color="000000"/>
              <w:bottom w:val="single" w:sz="4" w:space="0" w:color="000000"/>
              <w:right w:val="single" w:sz="4" w:space="0" w:color="000000"/>
            </w:tcBorders>
          </w:tcPr>
          <w:p w14:paraId="45073710" w14:textId="77777777" w:rsidR="00F4611D" w:rsidRPr="009A01D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40D8472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февраля</w:t>
            </w:r>
          </w:p>
        </w:tc>
        <w:tc>
          <w:tcPr>
            <w:tcW w:w="5670" w:type="dxa"/>
            <w:tcBorders>
              <w:top w:val="single" w:sz="4" w:space="0" w:color="000000"/>
              <w:left w:val="single" w:sz="4" w:space="0" w:color="000000"/>
              <w:bottom w:val="single" w:sz="4" w:space="0" w:color="000000"/>
              <w:right w:val="single" w:sz="4" w:space="0" w:color="000000"/>
            </w:tcBorders>
          </w:tcPr>
          <w:p w14:paraId="442EF4B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w:t>
            </w:r>
          </w:p>
        </w:tc>
      </w:tr>
      <w:tr w:rsidR="00F4611D" w:rsidRPr="00DF74D6" w14:paraId="292D77B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A62AB9" w14:textId="77777777" w:rsidR="00F4611D" w:rsidRPr="002E2E7F" w:rsidRDefault="00F4611D" w:rsidP="00F4611D">
            <w:pPr>
              <w:pStyle w:val="a4"/>
              <w:numPr>
                <w:ilvl w:val="0"/>
                <w:numId w:val="10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C1E0A9"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Мероприятия, посвященные дню Юного героя антифашиста</w:t>
            </w:r>
          </w:p>
        </w:tc>
        <w:tc>
          <w:tcPr>
            <w:tcW w:w="1418" w:type="dxa"/>
            <w:tcBorders>
              <w:top w:val="single" w:sz="4" w:space="0" w:color="000000"/>
              <w:left w:val="single" w:sz="4" w:space="0" w:color="000000"/>
              <w:bottom w:val="single" w:sz="4" w:space="0" w:color="000000"/>
              <w:right w:val="single" w:sz="4" w:space="0" w:color="000000"/>
            </w:tcBorders>
          </w:tcPr>
          <w:p w14:paraId="2FD48AF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A01DC">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07E4CC5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февраля</w:t>
            </w:r>
          </w:p>
        </w:tc>
        <w:tc>
          <w:tcPr>
            <w:tcW w:w="5670" w:type="dxa"/>
            <w:tcBorders>
              <w:top w:val="single" w:sz="4" w:space="0" w:color="000000"/>
              <w:left w:val="single" w:sz="4" w:space="0" w:color="000000"/>
              <w:bottom w:val="single" w:sz="4" w:space="0" w:color="000000"/>
              <w:right w:val="single" w:sz="4" w:space="0" w:color="000000"/>
            </w:tcBorders>
          </w:tcPr>
          <w:p w14:paraId="6F80544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Педагог-организатор (ОБЖ)</w:t>
            </w:r>
          </w:p>
        </w:tc>
      </w:tr>
      <w:tr w:rsidR="00F4611D" w:rsidRPr="00DF74D6" w14:paraId="62A7E46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05583C3" w14:textId="77777777" w:rsidR="00F4611D" w:rsidRPr="00242790" w:rsidRDefault="00F4611D" w:rsidP="00F4611D">
            <w:pPr>
              <w:pStyle w:val="a4"/>
              <w:numPr>
                <w:ilvl w:val="0"/>
                <w:numId w:val="10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ACAE19"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Занятия по программе «Начальная военная подготовка»</w:t>
            </w:r>
          </w:p>
        </w:tc>
        <w:tc>
          <w:tcPr>
            <w:tcW w:w="1418" w:type="dxa"/>
            <w:tcBorders>
              <w:top w:val="single" w:sz="4" w:space="0" w:color="000000"/>
              <w:left w:val="single" w:sz="4" w:space="0" w:color="000000"/>
              <w:bottom w:val="single" w:sz="4" w:space="0" w:color="000000"/>
              <w:right w:val="single" w:sz="4" w:space="0" w:color="000000"/>
            </w:tcBorders>
          </w:tcPr>
          <w:p w14:paraId="2A9FE241" w14:textId="77777777" w:rsidR="00F4611D" w:rsidRPr="009A01D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52B7A41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A1FD7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3E07765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DF28EC6" w14:textId="77777777" w:rsidR="00F4611D" w:rsidRPr="00242790" w:rsidRDefault="00F4611D" w:rsidP="00F4611D">
            <w:pPr>
              <w:pStyle w:val="a4"/>
              <w:numPr>
                <w:ilvl w:val="0"/>
                <w:numId w:val="10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D5C1AB8"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418" w:type="dxa"/>
            <w:tcBorders>
              <w:top w:val="single" w:sz="4" w:space="0" w:color="000000"/>
              <w:left w:val="single" w:sz="4" w:space="0" w:color="000000"/>
              <w:bottom w:val="single" w:sz="4" w:space="0" w:color="000000"/>
              <w:right w:val="single" w:sz="4" w:space="0" w:color="000000"/>
            </w:tcBorders>
          </w:tcPr>
          <w:p w14:paraId="1179E80D" w14:textId="77777777" w:rsidR="00F4611D" w:rsidRPr="009A01D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276" w:type="dxa"/>
            <w:tcBorders>
              <w:top w:val="single" w:sz="4" w:space="0" w:color="000000"/>
              <w:left w:val="single" w:sz="4" w:space="0" w:color="000000"/>
              <w:bottom w:val="single" w:sz="4" w:space="0" w:color="000000"/>
              <w:right w:val="single" w:sz="4" w:space="0" w:color="000000"/>
            </w:tcBorders>
          </w:tcPr>
          <w:p w14:paraId="0CC801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FDE4B9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bl>
    <w:p w14:paraId="3F54ADC5" w14:textId="77777777" w:rsidR="00F4611D"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F4611D" w:rsidRPr="00DF74D6" w14:paraId="11FB348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E9B2C32"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Март</w:t>
            </w:r>
          </w:p>
        </w:tc>
      </w:tr>
      <w:tr w:rsidR="00F4611D" w:rsidRPr="00DF74D6" w14:paraId="27651B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D1B3259"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47678495"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69561288"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2611D369"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14E81B1E"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6F51B0DE"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6CE38427"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«Школьный урок»</w:t>
            </w:r>
          </w:p>
        </w:tc>
      </w:tr>
      <w:tr w:rsidR="00F4611D" w:rsidRPr="00DF74D6" w14:paraId="76198C3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BFB39A6" w14:textId="77777777" w:rsidR="00F4611D" w:rsidRPr="00106B19" w:rsidRDefault="00F4611D" w:rsidP="00F4611D">
            <w:pPr>
              <w:pStyle w:val="a4"/>
              <w:numPr>
                <w:ilvl w:val="0"/>
                <w:numId w:val="10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DF58A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на уроках биологии, посвященная Всемирному дню иммунитета, выставка плакатов.</w:t>
            </w:r>
          </w:p>
        </w:tc>
        <w:tc>
          <w:tcPr>
            <w:tcW w:w="1276" w:type="dxa"/>
            <w:tcBorders>
              <w:top w:val="single" w:sz="4" w:space="0" w:color="000000"/>
              <w:left w:val="single" w:sz="4" w:space="0" w:color="000000"/>
              <w:bottom w:val="single" w:sz="4" w:space="0" w:color="000000"/>
              <w:right w:val="single" w:sz="4" w:space="0" w:color="000000"/>
            </w:tcBorders>
          </w:tcPr>
          <w:p w14:paraId="165956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7C680AB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01.03</w:t>
            </w:r>
          </w:p>
        </w:tc>
        <w:tc>
          <w:tcPr>
            <w:tcW w:w="5670" w:type="dxa"/>
            <w:tcBorders>
              <w:top w:val="single" w:sz="4" w:space="0" w:color="000000"/>
              <w:left w:val="single" w:sz="4" w:space="0" w:color="000000"/>
              <w:bottom w:val="single" w:sz="4" w:space="0" w:color="000000"/>
              <w:right w:val="single" w:sz="4" w:space="0" w:color="000000"/>
            </w:tcBorders>
          </w:tcPr>
          <w:p w14:paraId="3E70527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географии и биологии</w:t>
            </w:r>
          </w:p>
        </w:tc>
      </w:tr>
      <w:tr w:rsidR="00F4611D" w:rsidRPr="00DF74D6" w14:paraId="53D560E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D249E53" w14:textId="77777777" w:rsidR="00F4611D" w:rsidRPr="00106B19" w:rsidRDefault="00F4611D" w:rsidP="00F4611D">
            <w:pPr>
              <w:pStyle w:val="a4"/>
              <w:numPr>
                <w:ilvl w:val="0"/>
                <w:numId w:val="10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DAC4A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Педагогический Совет ко Дню рождения русского педагога К. Д. Ушинского (1823—1870)</w:t>
            </w:r>
          </w:p>
        </w:tc>
        <w:tc>
          <w:tcPr>
            <w:tcW w:w="1276" w:type="dxa"/>
            <w:tcBorders>
              <w:top w:val="single" w:sz="4" w:space="0" w:color="000000"/>
              <w:left w:val="single" w:sz="4" w:space="0" w:color="000000"/>
              <w:bottom w:val="single" w:sz="4" w:space="0" w:color="000000"/>
              <w:right w:val="single" w:sz="4" w:space="0" w:color="000000"/>
            </w:tcBorders>
          </w:tcPr>
          <w:p w14:paraId="33B7D14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DE36B2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02.03</w:t>
            </w:r>
          </w:p>
        </w:tc>
        <w:tc>
          <w:tcPr>
            <w:tcW w:w="5670" w:type="dxa"/>
            <w:tcBorders>
              <w:top w:val="single" w:sz="4" w:space="0" w:color="000000"/>
              <w:left w:val="single" w:sz="4" w:space="0" w:color="000000"/>
              <w:bottom w:val="single" w:sz="4" w:space="0" w:color="000000"/>
              <w:right w:val="single" w:sz="4" w:space="0" w:color="000000"/>
            </w:tcBorders>
          </w:tcPr>
          <w:p w14:paraId="0891938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педагогические работники</w:t>
            </w:r>
          </w:p>
        </w:tc>
      </w:tr>
      <w:tr w:rsidR="00F4611D" w:rsidRPr="00DF74D6" w14:paraId="74C3365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BF38D55" w14:textId="77777777" w:rsidR="00F4611D" w:rsidRPr="00106B19" w:rsidRDefault="00F4611D" w:rsidP="00F4611D">
            <w:pPr>
              <w:pStyle w:val="a4"/>
              <w:numPr>
                <w:ilvl w:val="0"/>
                <w:numId w:val="10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981C2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на уроках физики, посвященная 160-летию со дня рождения русского физика,</w:t>
            </w:r>
          </w:p>
          <w:p w14:paraId="52166E0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создателя первой в России научной физической</w:t>
            </w:r>
          </w:p>
          <w:p w14:paraId="418783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81EF4">
              <w:rPr>
                <w:rFonts w:ascii="Times New Roman" w:eastAsia="Times New Roman" w:hAnsi="Times New Roman"/>
                <w:sz w:val="24"/>
                <w:szCs w:val="24"/>
                <w:lang w:eastAsia="ru-RU"/>
              </w:rPr>
              <w:t>школы П. Н. Лебедева (1866—1912)</w:t>
            </w:r>
          </w:p>
        </w:tc>
        <w:tc>
          <w:tcPr>
            <w:tcW w:w="1276" w:type="dxa"/>
            <w:tcBorders>
              <w:top w:val="single" w:sz="4" w:space="0" w:color="000000"/>
              <w:left w:val="single" w:sz="4" w:space="0" w:color="000000"/>
              <w:bottom w:val="single" w:sz="4" w:space="0" w:color="000000"/>
              <w:right w:val="single" w:sz="4" w:space="0" w:color="000000"/>
            </w:tcBorders>
          </w:tcPr>
          <w:p w14:paraId="06C786E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w:t>
            </w:r>
          </w:p>
        </w:tc>
        <w:tc>
          <w:tcPr>
            <w:tcW w:w="1418" w:type="dxa"/>
            <w:tcBorders>
              <w:top w:val="single" w:sz="4" w:space="0" w:color="000000"/>
              <w:left w:val="single" w:sz="4" w:space="0" w:color="000000"/>
              <w:bottom w:val="single" w:sz="4" w:space="0" w:color="000000"/>
              <w:right w:val="single" w:sz="4" w:space="0" w:color="000000"/>
            </w:tcBorders>
          </w:tcPr>
          <w:p w14:paraId="2F8F89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08.03</w:t>
            </w:r>
          </w:p>
        </w:tc>
        <w:tc>
          <w:tcPr>
            <w:tcW w:w="5670" w:type="dxa"/>
            <w:tcBorders>
              <w:top w:val="single" w:sz="4" w:space="0" w:color="000000"/>
              <w:left w:val="single" w:sz="4" w:space="0" w:color="000000"/>
              <w:bottom w:val="single" w:sz="4" w:space="0" w:color="000000"/>
              <w:right w:val="single" w:sz="4" w:space="0" w:color="000000"/>
            </w:tcBorders>
          </w:tcPr>
          <w:p w14:paraId="30A2E8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физики</w:t>
            </w:r>
          </w:p>
        </w:tc>
      </w:tr>
      <w:tr w:rsidR="00F4611D" w:rsidRPr="00DF74D6" w14:paraId="4CAE015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00876E2" w14:textId="77777777" w:rsidR="00F4611D" w:rsidRPr="00106B19" w:rsidRDefault="00F4611D" w:rsidP="00F4611D">
            <w:pPr>
              <w:pStyle w:val="a4"/>
              <w:numPr>
                <w:ilvl w:val="0"/>
                <w:numId w:val="10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C5767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на уроках ИЗО, посвященная 170 летию со дня рождения русского художника</w:t>
            </w:r>
          </w:p>
          <w:p w14:paraId="355EC68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81EF4">
              <w:rPr>
                <w:rFonts w:ascii="Times New Roman" w:eastAsia="Times New Roman" w:hAnsi="Times New Roman"/>
                <w:sz w:val="24"/>
                <w:szCs w:val="24"/>
                <w:lang w:eastAsia="ru-RU"/>
              </w:rPr>
              <w:t>М. А. Врубеля (1856—1910)</w:t>
            </w:r>
          </w:p>
        </w:tc>
        <w:tc>
          <w:tcPr>
            <w:tcW w:w="1276" w:type="dxa"/>
            <w:tcBorders>
              <w:top w:val="single" w:sz="4" w:space="0" w:color="000000"/>
              <w:left w:val="single" w:sz="4" w:space="0" w:color="000000"/>
              <w:bottom w:val="single" w:sz="4" w:space="0" w:color="000000"/>
              <w:right w:val="single" w:sz="4" w:space="0" w:color="000000"/>
            </w:tcBorders>
          </w:tcPr>
          <w:p w14:paraId="0FF387A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 классы</w:t>
            </w:r>
          </w:p>
        </w:tc>
        <w:tc>
          <w:tcPr>
            <w:tcW w:w="1418" w:type="dxa"/>
            <w:tcBorders>
              <w:top w:val="single" w:sz="4" w:space="0" w:color="000000"/>
              <w:left w:val="single" w:sz="4" w:space="0" w:color="000000"/>
              <w:bottom w:val="single" w:sz="4" w:space="0" w:color="000000"/>
              <w:right w:val="single" w:sz="4" w:space="0" w:color="000000"/>
            </w:tcBorders>
          </w:tcPr>
          <w:p w14:paraId="0CA8049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17.03</w:t>
            </w:r>
          </w:p>
        </w:tc>
        <w:tc>
          <w:tcPr>
            <w:tcW w:w="5670" w:type="dxa"/>
            <w:tcBorders>
              <w:top w:val="single" w:sz="4" w:space="0" w:color="000000"/>
              <w:left w:val="single" w:sz="4" w:space="0" w:color="000000"/>
              <w:bottom w:val="single" w:sz="4" w:space="0" w:color="000000"/>
              <w:right w:val="single" w:sz="4" w:space="0" w:color="000000"/>
            </w:tcBorders>
          </w:tcPr>
          <w:p w14:paraId="24C5A09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ИЗО</w:t>
            </w:r>
          </w:p>
        </w:tc>
      </w:tr>
      <w:tr w:rsidR="00F4611D" w:rsidRPr="00DF74D6" w14:paraId="12E6B672"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A755911"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D128E">
              <w:rPr>
                <w:rFonts w:ascii="Times New Roman" w:eastAsia="Times New Roman" w:hAnsi="Times New Roman"/>
                <w:b/>
                <w:sz w:val="24"/>
                <w:szCs w:val="24"/>
                <w:lang w:eastAsia="ru-RU"/>
              </w:rPr>
              <w:t>Модуль «Классное руководство»</w:t>
            </w:r>
          </w:p>
        </w:tc>
      </w:tr>
      <w:tr w:rsidR="00F4611D" w:rsidRPr="00DF74D6" w14:paraId="0170D93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F20204"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441B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посвященный Международному женскому дню</w:t>
            </w:r>
          </w:p>
        </w:tc>
        <w:tc>
          <w:tcPr>
            <w:tcW w:w="1276" w:type="dxa"/>
            <w:tcBorders>
              <w:top w:val="single" w:sz="4" w:space="0" w:color="000000"/>
              <w:left w:val="single" w:sz="4" w:space="0" w:color="000000"/>
              <w:bottom w:val="single" w:sz="4" w:space="0" w:color="000000"/>
              <w:right w:val="single" w:sz="4" w:space="0" w:color="000000"/>
            </w:tcBorders>
          </w:tcPr>
          <w:p w14:paraId="01E6E65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21E47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2EA8166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1FC22EF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14A04B8"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A3FCB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Повышение квалификации (курсы повышения квалификации, тематическая литература, вебинары)</w:t>
            </w:r>
          </w:p>
        </w:tc>
        <w:tc>
          <w:tcPr>
            <w:tcW w:w="1276" w:type="dxa"/>
            <w:tcBorders>
              <w:top w:val="single" w:sz="4" w:space="0" w:color="000000"/>
              <w:left w:val="single" w:sz="4" w:space="0" w:color="000000"/>
              <w:bottom w:val="single" w:sz="4" w:space="0" w:color="000000"/>
              <w:right w:val="single" w:sz="4" w:space="0" w:color="000000"/>
            </w:tcBorders>
          </w:tcPr>
          <w:p w14:paraId="0122865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488A8A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29BBABF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13AA627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7917DD4"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95356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2E2D6FC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025FF3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6CBC6CE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2F30546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A90179F"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4E6DE9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37F5362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52BF32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121AF4D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4679F38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C23650F"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E8E8A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системы работы классного руководителя по ведению портфолио класса</w:t>
            </w:r>
          </w:p>
        </w:tc>
        <w:tc>
          <w:tcPr>
            <w:tcW w:w="1276" w:type="dxa"/>
            <w:tcBorders>
              <w:top w:val="single" w:sz="4" w:space="0" w:color="000000"/>
              <w:left w:val="single" w:sz="4" w:space="0" w:color="000000"/>
              <w:bottom w:val="single" w:sz="4" w:space="0" w:color="000000"/>
              <w:right w:val="single" w:sz="4" w:space="0" w:color="000000"/>
            </w:tcBorders>
          </w:tcPr>
          <w:p w14:paraId="1631762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2-9 классы</w:t>
            </w:r>
          </w:p>
        </w:tc>
        <w:tc>
          <w:tcPr>
            <w:tcW w:w="1418" w:type="dxa"/>
            <w:tcBorders>
              <w:top w:val="single" w:sz="4" w:space="0" w:color="000000"/>
              <w:left w:val="single" w:sz="4" w:space="0" w:color="000000"/>
              <w:bottom w:val="single" w:sz="4" w:space="0" w:color="000000"/>
              <w:right w:val="single" w:sz="4" w:space="0" w:color="000000"/>
            </w:tcBorders>
          </w:tcPr>
          <w:p w14:paraId="028F88B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577BE12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50F08CF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F8183A0" w14:textId="77777777" w:rsidR="00F4611D" w:rsidRPr="002E2E7F"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A3605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посещаемости)</w:t>
            </w:r>
          </w:p>
        </w:tc>
        <w:tc>
          <w:tcPr>
            <w:tcW w:w="1276" w:type="dxa"/>
            <w:tcBorders>
              <w:top w:val="single" w:sz="4" w:space="0" w:color="000000"/>
              <w:left w:val="single" w:sz="4" w:space="0" w:color="000000"/>
              <w:bottom w:val="single" w:sz="4" w:space="0" w:color="000000"/>
              <w:right w:val="single" w:sz="4" w:space="0" w:color="000000"/>
            </w:tcBorders>
          </w:tcPr>
          <w:p w14:paraId="34B329C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85627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7C2FCD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01C5832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5C4309"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84744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актива класса для подготовки к мероприятиям, 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196EAB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5B54AA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56FEA3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w:t>
            </w:r>
          </w:p>
        </w:tc>
      </w:tr>
      <w:tr w:rsidR="00F4611D" w:rsidRPr="00DF74D6" w14:paraId="5CDE85C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1465328" w14:textId="77777777" w:rsidR="00F4611D" w:rsidRPr="002E2E7F"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F0D8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1F9CAC1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882812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21A1F27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6093FA8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FBF345A"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4853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личных дел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02C03FF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463A2B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марта</w:t>
            </w:r>
          </w:p>
        </w:tc>
        <w:tc>
          <w:tcPr>
            <w:tcW w:w="5670" w:type="dxa"/>
            <w:tcBorders>
              <w:left w:val="single" w:sz="4" w:space="0" w:color="000000"/>
              <w:bottom w:val="single" w:sz="4" w:space="0" w:color="000000"/>
              <w:right w:val="single" w:sz="4" w:space="0" w:color="000000"/>
            </w:tcBorders>
          </w:tcPr>
          <w:p w14:paraId="1D65AC6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02B90ED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FF0AB3" w14:textId="77777777" w:rsidR="00F4611D" w:rsidRPr="002E2E7F"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4A3FF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0184660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4F4C0F0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33E8BD7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5B28195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07C1A91" w14:textId="77777777" w:rsidR="00F4611D" w:rsidRPr="002E2E7F"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413DDD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093204D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EF0FC2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5E075A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2015AEB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C61494B"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45938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273A186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AC7309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46A0C0E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1B015F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ADD91C7"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2E689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0C6E647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210B7E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left w:val="single" w:sz="4" w:space="0" w:color="000000"/>
              <w:bottom w:val="single" w:sz="4" w:space="0" w:color="000000"/>
              <w:right w:val="single" w:sz="4" w:space="0" w:color="000000"/>
            </w:tcBorders>
          </w:tcPr>
          <w:p w14:paraId="566C7CE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3340C7C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C03695"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EFAB79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0361DDF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C8C48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left w:val="single" w:sz="4" w:space="0" w:color="000000"/>
              <w:bottom w:val="single" w:sz="4" w:space="0" w:color="000000"/>
              <w:right w:val="single" w:sz="4" w:space="0" w:color="000000"/>
            </w:tcBorders>
          </w:tcPr>
          <w:p w14:paraId="0CBFC0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0DCEC9E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3DD30C" w14:textId="77777777" w:rsidR="00F4611D" w:rsidRPr="00106B19" w:rsidRDefault="00F4611D" w:rsidP="00F4611D">
            <w:pPr>
              <w:pStyle w:val="a4"/>
              <w:numPr>
                <w:ilvl w:val="0"/>
                <w:numId w:val="11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D6497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Заседание МО классных руководителей, сдача отчетов о реализации плана воспитательной работы</w:t>
            </w:r>
          </w:p>
        </w:tc>
        <w:tc>
          <w:tcPr>
            <w:tcW w:w="1276" w:type="dxa"/>
            <w:tcBorders>
              <w:top w:val="single" w:sz="4" w:space="0" w:color="000000"/>
              <w:left w:val="single" w:sz="4" w:space="0" w:color="000000"/>
              <w:bottom w:val="single" w:sz="4" w:space="0" w:color="000000"/>
              <w:right w:val="single" w:sz="4" w:space="0" w:color="000000"/>
            </w:tcBorders>
          </w:tcPr>
          <w:p w14:paraId="2CCCB5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462226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670" w:type="dxa"/>
            <w:tcBorders>
              <w:left w:val="single" w:sz="4" w:space="0" w:color="000000"/>
              <w:bottom w:val="single" w:sz="4" w:space="0" w:color="000000"/>
              <w:right w:val="single" w:sz="4" w:space="0" w:color="000000"/>
            </w:tcBorders>
          </w:tcPr>
          <w:p w14:paraId="03CDEB7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руководитель МО, классные руководители 1-11 классов</w:t>
            </w:r>
          </w:p>
        </w:tc>
      </w:tr>
      <w:tr w:rsidR="00F4611D" w:rsidRPr="002E2E7F" w14:paraId="65EB7A80"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123CFE6"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«Работа с родителями или их законными представителями»</w:t>
            </w:r>
          </w:p>
        </w:tc>
      </w:tr>
      <w:tr w:rsidR="00F4611D" w:rsidRPr="00DF74D6" w14:paraId="492DD19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5C77970" w14:textId="77777777" w:rsidR="00F4611D" w:rsidRPr="002E2E7F" w:rsidRDefault="00F4611D" w:rsidP="00F4611D">
            <w:pPr>
              <w:pStyle w:val="a4"/>
              <w:numPr>
                <w:ilvl w:val="0"/>
                <w:numId w:val="11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08A779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7B1B5EC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410FB7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129DB">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7A8B32E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51C1B69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DCE74E1" w14:textId="77777777" w:rsidR="00F4611D" w:rsidRPr="00106B19" w:rsidRDefault="00F4611D" w:rsidP="00F4611D">
            <w:pPr>
              <w:pStyle w:val="a4"/>
              <w:numPr>
                <w:ilvl w:val="0"/>
                <w:numId w:val="11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466D29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27A92E8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06B359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129DB">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BF3599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3440207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F87E2C2" w14:textId="77777777" w:rsidR="00F4611D" w:rsidRPr="00106B19" w:rsidRDefault="00F4611D" w:rsidP="00F4611D">
            <w:pPr>
              <w:pStyle w:val="a4"/>
              <w:numPr>
                <w:ilvl w:val="0"/>
                <w:numId w:val="11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B12DCA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Анкетирование «Оценка уровня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4DA7EB0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DEF546A" w14:textId="77777777" w:rsidR="00F4611D" w:rsidRPr="00E129D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февраля – 1-2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2186323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учебной работе), заместитель директора школы (по воспитательной работе)</w:t>
            </w:r>
          </w:p>
        </w:tc>
      </w:tr>
      <w:tr w:rsidR="00F4611D" w:rsidRPr="00DF74D6" w14:paraId="0ABC413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299A6C" w14:textId="77777777" w:rsidR="00F4611D" w:rsidRPr="002E2E7F" w:rsidRDefault="00F4611D" w:rsidP="00F4611D">
            <w:pPr>
              <w:pStyle w:val="a4"/>
              <w:numPr>
                <w:ilvl w:val="0"/>
                <w:numId w:val="11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15CF0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2DB3A5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FE57E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129DB">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0222C3C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212DB94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31FAC9B"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53E6A57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229909D" w14:textId="77777777" w:rsidR="00F4611D" w:rsidRPr="002E2E7F"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9DBD3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21719D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EBC0C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2F4061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0C4DD4B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26653F1" w14:textId="77777777" w:rsidR="00F4611D" w:rsidRPr="00242790"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AAF279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6C8F44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F341DF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1D6D7C7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0561316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0E6AD14" w14:textId="77777777" w:rsidR="00F4611D" w:rsidRPr="00242790"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C8A9302"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Посещение занятий с целью анализа своевременности и качества проведения занятий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14:paraId="7B369D2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937AA7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920C6">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6792CA2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7DE1199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CB1E97A" w14:textId="77777777" w:rsidR="00F4611D" w:rsidRPr="002E2E7F"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056E71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30EBCA8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0C6465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18607A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248DA61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F9E9F7A" w14:textId="77777777" w:rsidR="00F4611D" w:rsidRPr="00242790"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358D00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F74D6">
              <w:rPr>
                <w:rFonts w:ascii="Times New Roman" w:eastAsia="Times New Roman" w:hAnsi="Times New Roman"/>
                <w:sz w:val="24"/>
                <w:szCs w:val="24"/>
                <w:lang w:eastAsia="ru-RU"/>
              </w:rPr>
              <w:t>формление документации</w:t>
            </w:r>
            <w:r>
              <w:rPr>
                <w:rFonts w:ascii="Times New Roman" w:eastAsia="Times New Roman" w:hAnsi="Times New Roman"/>
                <w:sz w:val="24"/>
                <w:szCs w:val="24"/>
                <w:lang w:eastAsia="ru-RU"/>
              </w:rPr>
              <w:t>, корректировка КТП</w:t>
            </w:r>
          </w:p>
        </w:tc>
        <w:tc>
          <w:tcPr>
            <w:tcW w:w="1276" w:type="dxa"/>
            <w:tcBorders>
              <w:top w:val="single" w:sz="4" w:space="0" w:color="000000"/>
              <w:left w:val="single" w:sz="4" w:space="0" w:color="000000"/>
              <w:bottom w:val="single" w:sz="4" w:space="0" w:color="000000"/>
              <w:right w:val="single" w:sz="4" w:space="0" w:color="000000"/>
            </w:tcBorders>
          </w:tcPr>
          <w:p w14:paraId="41318C0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4D619E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4AC643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воспитатель (ГПД), педагоги ДО</w:t>
            </w:r>
          </w:p>
        </w:tc>
      </w:tr>
      <w:tr w:rsidR="00F4611D" w:rsidRPr="002E2E7F" w14:paraId="0E6727E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92A8458" w14:textId="77777777" w:rsidR="00F4611D" w:rsidRPr="002E2E7F"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F240DB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452E247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1639583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30FA53A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педагоги (ДО), классные руководители 1-11 классов.</w:t>
            </w:r>
          </w:p>
        </w:tc>
      </w:tr>
      <w:tr w:rsidR="00F4611D" w:rsidRPr="002E2E7F" w14:paraId="6EBF970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67359CF" w14:textId="77777777" w:rsidR="00F4611D" w:rsidRPr="002E2E7F" w:rsidRDefault="00F4611D" w:rsidP="00F4611D">
            <w:pPr>
              <w:pStyle w:val="a4"/>
              <w:numPr>
                <w:ilvl w:val="0"/>
                <w:numId w:val="10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24922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Подготовка отчетов о реализации рабочих программ курсов внеурочной деятельности, ГПД, анализ работы за 2 четверть </w:t>
            </w:r>
          </w:p>
        </w:tc>
        <w:tc>
          <w:tcPr>
            <w:tcW w:w="1276" w:type="dxa"/>
            <w:tcBorders>
              <w:top w:val="single" w:sz="4" w:space="0" w:color="000000"/>
              <w:left w:val="single" w:sz="4" w:space="0" w:color="000000"/>
              <w:bottom w:val="single" w:sz="4" w:space="0" w:color="000000"/>
              <w:right w:val="single" w:sz="4" w:space="0" w:color="000000"/>
            </w:tcBorders>
          </w:tcPr>
          <w:p w14:paraId="3AB2141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CB958B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670" w:type="dxa"/>
            <w:tcBorders>
              <w:top w:val="single" w:sz="4" w:space="0" w:color="000000"/>
              <w:left w:val="single" w:sz="4" w:space="0" w:color="000000"/>
              <w:bottom w:val="single" w:sz="4" w:space="0" w:color="000000"/>
              <w:right w:val="single" w:sz="4" w:space="0" w:color="000000"/>
            </w:tcBorders>
          </w:tcPr>
          <w:p w14:paraId="4D8E7F8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Руководители курсов внеурочной деятельности</w:t>
            </w:r>
          </w:p>
        </w:tc>
      </w:tr>
      <w:tr w:rsidR="00F4611D" w:rsidRPr="00DF74D6" w14:paraId="2328987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7124688"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2E2E7F" w14:paraId="13E19CCD" w14:textId="77777777" w:rsidTr="002D3515">
        <w:trPr>
          <w:trHeight w:val="1286"/>
        </w:trPr>
        <w:tc>
          <w:tcPr>
            <w:tcW w:w="426" w:type="dxa"/>
            <w:tcBorders>
              <w:top w:val="single" w:sz="4" w:space="0" w:color="000000"/>
              <w:left w:val="single" w:sz="4" w:space="0" w:color="000000"/>
              <w:bottom w:val="single" w:sz="4" w:space="0" w:color="000000"/>
              <w:right w:val="single" w:sz="4" w:space="0" w:color="000000"/>
            </w:tcBorders>
          </w:tcPr>
          <w:p w14:paraId="676DC487" w14:textId="77777777" w:rsidR="00F4611D" w:rsidRPr="00242790" w:rsidRDefault="00F4611D" w:rsidP="00F4611D">
            <w:pPr>
              <w:pStyle w:val="a4"/>
              <w:numPr>
                <w:ilvl w:val="0"/>
                <w:numId w:val="11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9194AD4"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Школьный концерт творчества и талантов«8 марта – Международный Женский день»</w:t>
            </w:r>
          </w:p>
        </w:tc>
        <w:tc>
          <w:tcPr>
            <w:tcW w:w="1276" w:type="dxa"/>
            <w:tcBorders>
              <w:top w:val="single" w:sz="4" w:space="0" w:color="000000"/>
              <w:left w:val="single" w:sz="4" w:space="0" w:color="000000"/>
              <w:bottom w:val="single" w:sz="4" w:space="0" w:color="000000"/>
              <w:right w:val="single" w:sz="4" w:space="0" w:color="000000"/>
            </w:tcBorders>
          </w:tcPr>
          <w:p w14:paraId="5A58946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342617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марта</w:t>
            </w:r>
          </w:p>
        </w:tc>
        <w:tc>
          <w:tcPr>
            <w:tcW w:w="5670" w:type="dxa"/>
            <w:tcBorders>
              <w:top w:val="single" w:sz="4" w:space="0" w:color="000000"/>
              <w:left w:val="single" w:sz="4" w:space="0" w:color="000000"/>
              <w:right w:val="single" w:sz="4" w:space="0" w:color="000000"/>
            </w:tcBorders>
          </w:tcPr>
          <w:p w14:paraId="74A25D4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22092B1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4931DF" w14:textId="77777777" w:rsidR="00F4611D" w:rsidRPr="002E2E7F" w:rsidRDefault="00F4611D" w:rsidP="00F4611D">
            <w:pPr>
              <w:pStyle w:val="a4"/>
              <w:numPr>
                <w:ilvl w:val="0"/>
                <w:numId w:val="11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0B2A35" w14:textId="77777777" w:rsidR="00F4611D" w:rsidRDefault="00F4611D" w:rsidP="002D3515">
            <w:pPr>
              <w:jc w:val="both"/>
              <w:rPr>
                <w:rFonts w:ascii="Times New Roman" w:hAnsi="Times New Roman"/>
                <w:sz w:val="24"/>
                <w:szCs w:val="24"/>
              </w:rPr>
            </w:pPr>
            <w:r w:rsidRPr="00F81EF4">
              <w:rPr>
                <w:rFonts w:ascii="Times New Roman" w:hAnsi="Times New Roman"/>
                <w:sz w:val="24"/>
                <w:szCs w:val="24"/>
              </w:rPr>
              <w:t>Международная акция «Час Земли»</w:t>
            </w:r>
          </w:p>
        </w:tc>
        <w:tc>
          <w:tcPr>
            <w:tcW w:w="1276" w:type="dxa"/>
            <w:tcBorders>
              <w:top w:val="single" w:sz="4" w:space="0" w:color="000000"/>
              <w:left w:val="single" w:sz="4" w:space="0" w:color="000000"/>
              <w:bottom w:val="single" w:sz="4" w:space="0" w:color="000000"/>
              <w:right w:val="single" w:sz="4" w:space="0" w:color="000000"/>
            </w:tcBorders>
          </w:tcPr>
          <w:p w14:paraId="475EDFD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DBDF1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марта</w:t>
            </w:r>
          </w:p>
        </w:tc>
        <w:tc>
          <w:tcPr>
            <w:tcW w:w="5670" w:type="dxa"/>
            <w:tcBorders>
              <w:top w:val="single" w:sz="4" w:space="0" w:color="000000"/>
              <w:left w:val="single" w:sz="4" w:space="0" w:color="000000"/>
              <w:right w:val="single" w:sz="4" w:space="0" w:color="000000"/>
            </w:tcBorders>
          </w:tcPr>
          <w:p w14:paraId="1AE6C466" w14:textId="77777777" w:rsidR="00F4611D" w:rsidRPr="002B7CAC"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73E47A4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4C5CC85" w14:textId="77777777" w:rsidR="00F4611D" w:rsidRPr="00242790" w:rsidRDefault="00F4611D" w:rsidP="00F4611D">
            <w:pPr>
              <w:pStyle w:val="a4"/>
              <w:numPr>
                <w:ilvl w:val="0"/>
                <w:numId w:val="11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343DDA3" w14:textId="77777777" w:rsidR="00F4611D" w:rsidRDefault="00F4611D" w:rsidP="002D3515">
            <w:pPr>
              <w:jc w:val="both"/>
              <w:rPr>
                <w:rFonts w:ascii="Times New Roman" w:hAnsi="Times New Roman"/>
                <w:sz w:val="24"/>
                <w:szCs w:val="24"/>
              </w:rPr>
            </w:pPr>
            <w:r w:rsidRPr="002E2E7F">
              <w:rPr>
                <w:rFonts w:ascii="Times New Roman" w:hAnsi="Times New Roman"/>
                <w:sz w:val="24"/>
                <w:szCs w:val="24"/>
              </w:rPr>
              <w:t xml:space="preserve">Конкурс творческих постановок, посвященный Всемирному дню </w:t>
            </w:r>
            <w:r>
              <w:rPr>
                <w:rFonts w:ascii="Times New Roman" w:hAnsi="Times New Roman"/>
                <w:sz w:val="24"/>
                <w:szCs w:val="24"/>
              </w:rPr>
              <w:t>Театра.</w:t>
            </w:r>
          </w:p>
        </w:tc>
        <w:tc>
          <w:tcPr>
            <w:tcW w:w="1276" w:type="dxa"/>
            <w:tcBorders>
              <w:top w:val="single" w:sz="4" w:space="0" w:color="000000"/>
              <w:left w:val="single" w:sz="4" w:space="0" w:color="000000"/>
              <w:bottom w:val="single" w:sz="4" w:space="0" w:color="000000"/>
              <w:right w:val="single" w:sz="4" w:space="0" w:color="000000"/>
            </w:tcBorders>
          </w:tcPr>
          <w:p w14:paraId="1D9A8F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D7E3BC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 марта</w:t>
            </w:r>
          </w:p>
        </w:tc>
        <w:tc>
          <w:tcPr>
            <w:tcW w:w="5670" w:type="dxa"/>
            <w:tcBorders>
              <w:top w:val="single" w:sz="4" w:space="0" w:color="000000"/>
              <w:left w:val="single" w:sz="4" w:space="0" w:color="000000"/>
              <w:right w:val="single" w:sz="4" w:space="0" w:color="000000"/>
            </w:tcBorders>
          </w:tcPr>
          <w:p w14:paraId="7EC8AEB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 руководители курсов внеурочной деятельности</w:t>
            </w:r>
          </w:p>
        </w:tc>
      </w:tr>
      <w:tr w:rsidR="00F4611D" w:rsidRPr="002E2E7F" w14:paraId="058842D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F32D12E" w14:textId="77777777" w:rsidR="00F4611D" w:rsidRPr="002E2E7F" w:rsidRDefault="00F4611D" w:rsidP="00F4611D">
            <w:pPr>
              <w:pStyle w:val="a4"/>
              <w:numPr>
                <w:ilvl w:val="0"/>
                <w:numId w:val="11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8F82C9"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4B99583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4DB533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7D140E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2E2E7F" w14:paraId="2B68D3B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79C5EA" w14:textId="77777777" w:rsidR="00F4611D" w:rsidRPr="002E2E7F" w:rsidRDefault="00F4611D" w:rsidP="00F4611D">
            <w:pPr>
              <w:pStyle w:val="a4"/>
              <w:numPr>
                <w:ilvl w:val="0"/>
                <w:numId w:val="11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AA9399" w14:textId="77777777" w:rsidR="00F4611D" w:rsidRDefault="00F4611D" w:rsidP="002D3515">
            <w:pPr>
              <w:jc w:val="both"/>
              <w:rPr>
                <w:rFonts w:ascii="Times New Roman" w:hAnsi="Times New Roman"/>
                <w:sz w:val="24"/>
                <w:szCs w:val="24"/>
              </w:rPr>
            </w:pPr>
            <w:r>
              <w:rPr>
                <w:rFonts w:ascii="Times New Roman" w:eastAsia="Times New Roman" w:hAnsi="Times New Roman"/>
                <w:sz w:val="24"/>
                <w:szCs w:val="24"/>
                <w:lang w:eastAsia="ru-RU"/>
              </w:rPr>
              <w:t>Линейка по итогам 3</w:t>
            </w:r>
            <w:r w:rsidRPr="00706E60">
              <w:rPr>
                <w:rFonts w:ascii="Times New Roman" w:eastAsia="Times New Roman" w:hAnsi="Times New Roman"/>
                <w:sz w:val="24"/>
                <w:szCs w:val="24"/>
                <w:lang w:eastAsia="ru-RU"/>
              </w:rPr>
              <w:t xml:space="preserve"> четверти</w:t>
            </w:r>
          </w:p>
        </w:tc>
        <w:tc>
          <w:tcPr>
            <w:tcW w:w="1276" w:type="dxa"/>
            <w:tcBorders>
              <w:top w:val="single" w:sz="4" w:space="0" w:color="000000"/>
              <w:left w:val="single" w:sz="4" w:space="0" w:color="000000"/>
              <w:bottom w:val="single" w:sz="4" w:space="0" w:color="000000"/>
              <w:right w:val="single" w:sz="4" w:space="0" w:color="000000"/>
            </w:tcBorders>
          </w:tcPr>
          <w:p w14:paraId="2BED3C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7371E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марта</w:t>
            </w:r>
          </w:p>
        </w:tc>
        <w:tc>
          <w:tcPr>
            <w:tcW w:w="5670" w:type="dxa"/>
            <w:tcBorders>
              <w:top w:val="single" w:sz="4" w:space="0" w:color="000000"/>
              <w:left w:val="single" w:sz="4" w:space="0" w:color="000000"/>
              <w:right w:val="single" w:sz="4" w:space="0" w:color="000000"/>
            </w:tcBorders>
          </w:tcPr>
          <w:p w14:paraId="28A05EF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612938C4"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F8F2271" w14:textId="77777777" w:rsidR="00F4611D" w:rsidRPr="002D128E"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D128E">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11B6378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573B0D1" w14:textId="77777777" w:rsidR="00F4611D" w:rsidRPr="00242790" w:rsidRDefault="00F4611D" w:rsidP="00F4611D">
            <w:pPr>
              <w:pStyle w:val="a4"/>
              <w:numPr>
                <w:ilvl w:val="0"/>
                <w:numId w:val="11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252EDD5"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27AEF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1357EC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3C4DDA2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865E8C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67CDC1C" w14:textId="77777777" w:rsidR="00F4611D" w:rsidRPr="002E2E7F" w:rsidRDefault="00F4611D" w:rsidP="00F4611D">
            <w:pPr>
              <w:pStyle w:val="a4"/>
              <w:numPr>
                <w:ilvl w:val="0"/>
                <w:numId w:val="11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14DC23"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6E4E0CD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3509EE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77469">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06ECE04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6EE233B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89EF47B" w14:textId="77777777" w:rsidR="00F4611D" w:rsidRPr="002E2E7F" w:rsidRDefault="00F4611D" w:rsidP="00F4611D">
            <w:pPr>
              <w:pStyle w:val="a4"/>
              <w:numPr>
                <w:ilvl w:val="0"/>
                <w:numId w:val="11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15C748"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3F8B02A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2F09C6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E77469">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73ADD57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4D790D3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6E670B5" w14:textId="77777777" w:rsidR="00F4611D" w:rsidRPr="002E2E7F" w:rsidRDefault="00F4611D" w:rsidP="00F4611D">
            <w:pPr>
              <w:pStyle w:val="a4"/>
              <w:numPr>
                <w:ilvl w:val="0"/>
                <w:numId w:val="11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17EB463"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74DAEB57"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D835D59" w14:textId="77777777" w:rsidR="00F4611D" w:rsidRPr="00E77469"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03A0DE33"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76EFB076"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7FCC3C8"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«Самоуправление»</w:t>
            </w:r>
          </w:p>
        </w:tc>
      </w:tr>
      <w:tr w:rsidR="00F4611D" w:rsidRPr="00DF74D6" w14:paraId="03176B6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45192C8" w14:textId="77777777" w:rsidR="00F4611D" w:rsidRPr="00242790" w:rsidRDefault="00F4611D" w:rsidP="00F4611D">
            <w:pPr>
              <w:pStyle w:val="a4"/>
              <w:numPr>
                <w:ilvl w:val="0"/>
                <w:numId w:val="11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2878DC7F" w14:textId="77777777" w:rsidR="00F4611D" w:rsidRPr="00F20D9B" w:rsidRDefault="00F4611D" w:rsidP="002D3515">
            <w:pPr>
              <w:jc w:val="both"/>
              <w:rPr>
                <w:rFonts w:ascii="Times New Roman" w:eastAsia="Times New Roman" w:hAnsi="Times New Roman"/>
                <w:sz w:val="24"/>
                <w:szCs w:val="24"/>
                <w:lang w:eastAsia="ru-RU"/>
              </w:rPr>
            </w:pPr>
            <w:r w:rsidRPr="00F20D9B">
              <w:rPr>
                <w:rFonts w:ascii="Times New Roman" w:hAnsi="Times New Roman"/>
                <w:sz w:val="24"/>
                <w:szCs w:val="24"/>
              </w:rPr>
              <w:t>Организационное собрание совета старост</w:t>
            </w:r>
          </w:p>
        </w:tc>
        <w:tc>
          <w:tcPr>
            <w:tcW w:w="1276" w:type="dxa"/>
          </w:tcPr>
          <w:p w14:paraId="3FAFC5CF"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 классы</w:t>
            </w:r>
          </w:p>
        </w:tc>
        <w:tc>
          <w:tcPr>
            <w:tcW w:w="1418" w:type="dxa"/>
          </w:tcPr>
          <w:p w14:paraId="55446F96"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Еженедельно</w:t>
            </w:r>
          </w:p>
        </w:tc>
        <w:tc>
          <w:tcPr>
            <w:tcW w:w="5670" w:type="dxa"/>
            <w:tcBorders>
              <w:top w:val="single" w:sz="4" w:space="0" w:color="000000"/>
              <w:left w:val="single" w:sz="4" w:space="0" w:color="000000"/>
              <w:right w:val="single" w:sz="4" w:space="0" w:color="000000"/>
            </w:tcBorders>
          </w:tcPr>
          <w:p w14:paraId="3D79C21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eastAsia="Times New Roman" w:hAnsi="Times New Roman"/>
                <w:sz w:val="24"/>
                <w:szCs w:val="24"/>
                <w:lang w:eastAsia="ru-RU"/>
              </w:rPr>
              <w:t>Воспитатель (ГПД), Совет самоуправления</w:t>
            </w:r>
          </w:p>
        </w:tc>
      </w:tr>
      <w:tr w:rsidR="00F4611D" w:rsidRPr="002E2E7F" w14:paraId="586E762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47F5A94" w14:textId="77777777" w:rsidR="00F4611D" w:rsidRPr="00242790" w:rsidRDefault="00F4611D" w:rsidP="00F4611D">
            <w:pPr>
              <w:pStyle w:val="a4"/>
              <w:numPr>
                <w:ilvl w:val="0"/>
                <w:numId w:val="11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4C2C0A7" w14:textId="77777777" w:rsidR="00F4611D" w:rsidRPr="00F20D9B" w:rsidRDefault="00F4611D" w:rsidP="002D3515">
            <w:pPr>
              <w:jc w:val="both"/>
              <w:rPr>
                <w:rFonts w:ascii="Times New Roman" w:eastAsia="Times New Roman" w:hAnsi="Times New Roman"/>
                <w:sz w:val="24"/>
                <w:szCs w:val="24"/>
                <w:lang w:eastAsia="ru-RU"/>
              </w:rPr>
            </w:pPr>
            <w:r w:rsidRPr="00F20D9B">
              <w:rPr>
                <w:rFonts w:ascii="Times New Roman" w:hAnsi="Times New Roman"/>
                <w:sz w:val="24"/>
                <w:szCs w:val="24"/>
              </w:rPr>
              <w:t>День самоуправления</w:t>
            </w:r>
          </w:p>
        </w:tc>
        <w:tc>
          <w:tcPr>
            <w:tcW w:w="1276" w:type="dxa"/>
          </w:tcPr>
          <w:p w14:paraId="0E658BD5"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9-11 классы</w:t>
            </w:r>
          </w:p>
        </w:tc>
        <w:tc>
          <w:tcPr>
            <w:tcW w:w="1418" w:type="dxa"/>
          </w:tcPr>
          <w:p w14:paraId="68B21097"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7 марта</w:t>
            </w:r>
          </w:p>
        </w:tc>
        <w:tc>
          <w:tcPr>
            <w:tcW w:w="5670" w:type="dxa"/>
            <w:tcBorders>
              <w:top w:val="single" w:sz="4" w:space="0" w:color="000000"/>
              <w:left w:val="single" w:sz="4" w:space="0" w:color="000000"/>
              <w:right w:val="single" w:sz="4" w:space="0" w:color="000000"/>
            </w:tcBorders>
          </w:tcPr>
          <w:p w14:paraId="1233632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воспитатель (ГПД), Совет самоуправления</w:t>
            </w:r>
          </w:p>
        </w:tc>
      </w:tr>
      <w:tr w:rsidR="00F4611D" w:rsidRPr="00DF74D6" w14:paraId="1D2870F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0B874FD" w14:textId="77777777" w:rsidR="00F4611D" w:rsidRPr="002E2E7F" w:rsidRDefault="00F4611D" w:rsidP="00F4611D">
            <w:pPr>
              <w:pStyle w:val="a4"/>
              <w:numPr>
                <w:ilvl w:val="0"/>
                <w:numId w:val="11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5F6CE32D"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color w:val="000000"/>
                <w:sz w:val="24"/>
                <w:szCs w:val="24"/>
                <w:shd w:val="clear" w:color="auto" w:fill="FFFFFF"/>
              </w:rPr>
              <w:t>Помощь в организации Праздничного концерта для учителей и родителей, посвященного Международному Женскому Дню 8 марта</w:t>
            </w:r>
          </w:p>
        </w:tc>
        <w:tc>
          <w:tcPr>
            <w:tcW w:w="1276" w:type="dxa"/>
          </w:tcPr>
          <w:p w14:paraId="6F542A4F"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0AE8074C"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7 марта</w:t>
            </w:r>
          </w:p>
        </w:tc>
        <w:tc>
          <w:tcPr>
            <w:tcW w:w="5670" w:type="dxa"/>
            <w:tcBorders>
              <w:top w:val="single" w:sz="4" w:space="0" w:color="000000"/>
              <w:left w:val="single" w:sz="4" w:space="0" w:color="000000"/>
              <w:right w:val="single" w:sz="4" w:space="0" w:color="000000"/>
            </w:tcBorders>
          </w:tcPr>
          <w:p w14:paraId="026CA5F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eastAsia="Times New Roman" w:hAnsi="Times New Roman"/>
                <w:sz w:val="24"/>
                <w:szCs w:val="24"/>
                <w:lang w:eastAsia="ru-RU"/>
              </w:rPr>
              <w:t>Воспитатель (ГПД), Совет самоуправления</w:t>
            </w:r>
          </w:p>
        </w:tc>
      </w:tr>
      <w:tr w:rsidR="00F4611D" w:rsidRPr="00DF74D6" w14:paraId="55EFA97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819077" w14:textId="77777777" w:rsidR="00F4611D" w:rsidRPr="00242790" w:rsidRDefault="00F4611D" w:rsidP="00F4611D">
            <w:pPr>
              <w:pStyle w:val="a4"/>
              <w:numPr>
                <w:ilvl w:val="0"/>
                <w:numId w:val="11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0C8FF795"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color w:val="000000"/>
                <w:sz w:val="24"/>
                <w:szCs w:val="24"/>
                <w:shd w:val="clear" w:color="auto" w:fill="FFFFFF"/>
              </w:rPr>
              <w:t>Акция «Поздравительная почта для женщин гарнизона к 8 Марта»</w:t>
            </w:r>
          </w:p>
        </w:tc>
        <w:tc>
          <w:tcPr>
            <w:tcW w:w="1276" w:type="dxa"/>
          </w:tcPr>
          <w:p w14:paraId="0A19B426"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1720BEF1"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3-7 марта</w:t>
            </w:r>
          </w:p>
        </w:tc>
        <w:tc>
          <w:tcPr>
            <w:tcW w:w="5670" w:type="dxa"/>
            <w:tcBorders>
              <w:top w:val="single" w:sz="4" w:space="0" w:color="000000"/>
              <w:left w:val="single" w:sz="4" w:space="0" w:color="000000"/>
              <w:right w:val="single" w:sz="4" w:space="0" w:color="000000"/>
            </w:tcBorders>
          </w:tcPr>
          <w:p w14:paraId="5E49F2A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eastAsia="Times New Roman" w:hAnsi="Times New Roman"/>
                <w:sz w:val="24"/>
                <w:szCs w:val="24"/>
                <w:lang w:eastAsia="ru-RU"/>
              </w:rPr>
              <w:t>Воспитатель (ГПД), Совет самоуправления</w:t>
            </w:r>
          </w:p>
        </w:tc>
      </w:tr>
      <w:tr w:rsidR="00F4611D" w:rsidRPr="00DF74D6" w14:paraId="33723A9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6462E06" w14:textId="77777777" w:rsidR="00F4611D" w:rsidRPr="00242790" w:rsidRDefault="00F4611D" w:rsidP="00F4611D">
            <w:pPr>
              <w:pStyle w:val="a4"/>
              <w:numPr>
                <w:ilvl w:val="0"/>
                <w:numId w:val="11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2D60818F" w14:textId="77777777" w:rsidR="00F4611D" w:rsidRPr="00F20D9B" w:rsidRDefault="00F4611D" w:rsidP="002D3515">
            <w:pPr>
              <w:jc w:val="both"/>
              <w:rPr>
                <w:rFonts w:ascii="Times New Roman" w:eastAsia="Times New Roman" w:hAnsi="Times New Roman"/>
                <w:sz w:val="24"/>
                <w:szCs w:val="24"/>
                <w:lang w:eastAsia="ru-RU"/>
              </w:rPr>
            </w:pPr>
            <w:r w:rsidRPr="002E2E7F">
              <w:rPr>
                <w:rFonts w:ascii="Times New Roman" w:hAnsi="Times New Roman"/>
                <w:sz w:val="24"/>
                <w:szCs w:val="24"/>
              </w:rPr>
              <w:t xml:space="preserve">Конкурс «Мисс Весна», посвящённый Международному Дню </w:t>
            </w:r>
            <w:r w:rsidRPr="00F20D9B">
              <w:rPr>
                <w:rFonts w:ascii="Times New Roman" w:hAnsi="Times New Roman"/>
                <w:sz w:val="24"/>
                <w:szCs w:val="24"/>
              </w:rPr>
              <w:t>Театра</w:t>
            </w:r>
          </w:p>
        </w:tc>
        <w:tc>
          <w:tcPr>
            <w:tcW w:w="1276" w:type="dxa"/>
          </w:tcPr>
          <w:p w14:paraId="6A571B92"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9-11 классы</w:t>
            </w:r>
          </w:p>
        </w:tc>
        <w:tc>
          <w:tcPr>
            <w:tcW w:w="1418" w:type="dxa"/>
          </w:tcPr>
          <w:p w14:paraId="2AC99AF7"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В конце марта</w:t>
            </w:r>
          </w:p>
        </w:tc>
        <w:tc>
          <w:tcPr>
            <w:tcW w:w="5670" w:type="dxa"/>
            <w:tcBorders>
              <w:top w:val="single" w:sz="4" w:space="0" w:color="000000"/>
              <w:left w:val="single" w:sz="4" w:space="0" w:color="000000"/>
              <w:right w:val="single" w:sz="4" w:space="0" w:color="000000"/>
            </w:tcBorders>
          </w:tcPr>
          <w:p w14:paraId="134AB0E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eastAsia="Times New Roman" w:hAnsi="Times New Roman"/>
                <w:sz w:val="24"/>
                <w:szCs w:val="24"/>
                <w:lang w:eastAsia="ru-RU"/>
              </w:rPr>
              <w:t>Воспитатель (ГПД), Совет самоуправления</w:t>
            </w:r>
          </w:p>
        </w:tc>
      </w:tr>
      <w:tr w:rsidR="00F4611D" w:rsidRPr="00DF74D6" w14:paraId="1A915BE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03F233A" w14:textId="77777777" w:rsidR="00F4611D" w:rsidRPr="00242790" w:rsidRDefault="00F4611D" w:rsidP="00F4611D">
            <w:pPr>
              <w:pStyle w:val="a4"/>
              <w:numPr>
                <w:ilvl w:val="0"/>
                <w:numId w:val="118"/>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51373685" w14:textId="77777777" w:rsidR="00F4611D" w:rsidRPr="00F20D9B" w:rsidRDefault="00F4611D" w:rsidP="002D3515">
            <w:pPr>
              <w:rPr>
                <w:rFonts w:ascii="Times New Roman" w:hAnsi="Times New Roman"/>
                <w:sz w:val="24"/>
                <w:szCs w:val="24"/>
              </w:rPr>
            </w:pPr>
            <w:r w:rsidRPr="00F20D9B">
              <w:rPr>
                <w:rFonts w:ascii="Times New Roman" w:hAnsi="Times New Roman"/>
                <w:sz w:val="24"/>
                <w:szCs w:val="24"/>
              </w:rPr>
              <w:t xml:space="preserve">Акция «Поздравь учителя!» </w:t>
            </w:r>
          </w:p>
          <w:p w14:paraId="4E336CF9"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sz w:val="24"/>
                <w:szCs w:val="24"/>
              </w:rPr>
              <w:t>Поздравительная открытка в день рождения.</w:t>
            </w:r>
          </w:p>
        </w:tc>
        <w:tc>
          <w:tcPr>
            <w:tcW w:w="1276" w:type="dxa"/>
          </w:tcPr>
          <w:p w14:paraId="25E87270"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617AEE54"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В течение месяца</w:t>
            </w:r>
          </w:p>
        </w:tc>
        <w:tc>
          <w:tcPr>
            <w:tcW w:w="5670" w:type="dxa"/>
            <w:tcBorders>
              <w:top w:val="single" w:sz="4" w:space="0" w:color="000000"/>
              <w:left w:val="single" w:sz="4" w:space="0" w:color="000000"/>
              <w:right w:val="single" w:sz="4" w:space="0" w:color="000000"/>
            </w:tcBorders>
          </w:tcPr>
          <w:p w14:paraId="4415FC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eastAsia="Times New Roman" w:hAnsi="Times New Roman"/>
                <w:sz w:val="24"/>
                <w:szCs w:val="24"/>
                <w:lang w:eastAsia="ru-RU"/>
              </w:rPr>
              <w:t>Воспитатель (ГПД), Совет самоуправления</w:t>
            </w:r>
          </w:p>
        </w:tc>
      </w:tr>
      <w:tr w:rsidR="00F4611D" w:rsidRPr="002E2E7F" w14:paraId="4500D035"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580B085"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предметно-эстетической среды»</w:t>
            </w:r>
          </w:p>
        </w:tc>
      </w:tr>
      <w:tr w:rsidR="00F4611D" w:rsidRPr="00DF74D6" w14:paraId="59C7C53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B405EB0"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F7D732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Стенд для ознакомления</w:t>
            </w:r>
          </w:p>
          <w:p w14:paraId="0AB8A57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«День выхода человека в открытый космос» (1965)</w:t>
            </w:r>
          </w:p>
        </w:tc>
        <w:tc>
          <w:tcPr>
            <w:tcW w:w="1276" w:type="dxa"/>
            <w:tcBorders>
              <w:top w:val="single" w:sz="4" w:space="0" w:color="000000"/>
              <w:left w:val="single" w:sz="4" w:space="0" w:color="000000"/>
              <w:bottom w:val="single" w:sz="4" w:space="0" w:color="000000"/>
              <w:right w:val="single" w:sz="4" w:space="0" w:color="000000"/>
            </w:tcBorders>
          </w:tcPr>
          <w:p w14:paraId="68B0CCE0" w14:textId="77777777" w:rsidR="00F4611D" w:rsidRPr="00CB026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1B096DF" w14:textId="77777777" w:rsidR="00F4611D" w:rsidRPr="005729F5"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 марта</w:t>
            </w:r>
          </w:p>
        </w:tc>
        <w:tc>
          <w:tcPr>
            <w:tcW w:w="5670" w:type="dxa"/>
            <w:tcBorders>
              <w:top w:val="single" w:sz="4" w:space="0" w:color="000000"/>
              <w:left w:val="single" w:sz="4" w:space="0" w:color="000000"/>
              <w:bottom w:val="single" w:sz="4" w:space="0" w:color="000000"/>
              <w:right w:val="single" w:sz="4" w:space="0" w:color="000000"/>
            </w:tcBorders>
          </w:tcPr>
          <w:p w14:paraId="4E98DF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Старший вожатый (ГПД)</w:t>
            </w:r>
          </w:p>
        </w:tc>
      </w:tr>
      <w:tr w:rsidR="00F4611D" w:rsidRPr="002E2E7F" w14:paraId="4D661B8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FE5520D" w14:textId="77777777" w:rsidR="00F4611D" w:rsidRPr="008D4755"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B89A7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6AF4265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370CCF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09744AC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6BD7ED0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13AABFC"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22E4C74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3DBCC0E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D4087C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7FA4AEE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25C4C9B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5ACF617"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6769B46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5D3A003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528594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47F53A2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3281B80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97AC893"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66D5C2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6C746F0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9D5126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0E2EBFD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3FC8E3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57E9F9E"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5BE428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7F0AC52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B3A450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6577120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7D62F1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AE963E6"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56AA28B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58E8331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EFBFD6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043607C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452C9A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ED89915"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675A8C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5AD88E3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0D4CF7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3F27C8E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407281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0F5BBF" w14:textId="77777777" w:rsidR="00F4611D" w:rsidRPr="002E2E7F" w:rsidRDefault="00F4611D" w:rsidP="00F4611D">
            <w:pPr>
              <w:pStyle w:val="a4"/>
              <w:numPr>
                <w:ilvl w:val="0"/>
                <w:numId w:val="119"/>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133F71E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401514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19810F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729F5">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марта</w:t>
            </w:r>
          </w:p>
        </w:tc>
        <w:tc>
          <w:tcPr>
            <w:tcW w:w="5670" w:type="dxa"/>
            <w:tcBorders>
              <w:top w:val="single" w:sz="4" w:space="0" w:color="000000"/>
              <w:left w:val="single" w:sz="4" w:space="0" w:color="000000"/>
              <w:bottom w:val="single" w:sz="4" w:space="0" w:color="000000"/>
              <w:right w:val="single" w:sz="4" w:space="0" w:color="000000"/>
            </w:tcBorders>
          </w:tcPr>
          <w:p w14:paraId="01D0D85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63B0DEE2"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199C895"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«Социальное партнерство( сетевое взаимодействие)»</w:t>
            </w:r>
          </w:p>
        </w:tc>
      </w:tr>
      <w:tr w:rsidR="00F4611D" w:rsidRPr="002E2E7F" w14:paraId="16747F9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3636D61" w14:textId="77777777" w:rsidR="00F4611D" w:rsidRPr="002E2E7F" w:rsidRDefault="00F4611D" w:rsidP="00F4611D">
            <w:pPr>
              <w:pStyle w:val="a4"/>
              <w:numPr>
                <w:ilvl w:val="0"/>
                <w:numId w:val="11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67DD9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73AC719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398DE31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134D459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2E2E7F" w14:paraId="1EF3432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E4F7862" w14:textId="77777777" w:rsidR="00F4611D" w:rsidRPr="002E2E7F" w:rsidRDefault="00F4611D" w:rsidP="00F4611D">
            <w:pPr>
              <w:pStyle w:val="a4"/>
              <w:numPr>
                <w:ilvl w:val="0"/>
                <w:numId w:val="11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9CA07B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7697CA1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8305B1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3223B56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753C47B4"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563157D"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0CE766C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497C8CA" w14:textId="77777777" w:rsidR="00F4611D" w:rsidRPr="00242790" w:rsidRDefault="00F4611D" w:rsidP="00F4611D">
            <w:pPr>
              <w:pStyle w:val="a4"/>
              <w:numPr>
                <w:ilvl w:val="0"/>
                <w:numId w:val="11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DFEC5B9" w14:textId="77777777" w:rsidR="00F4611D" w:rsidRPr="00780017" w:rsidRDefault="00F4611D" w:rsidP="002D3515">
            <w:pPr>
              <w:jc w:val="both"/>
              <w:rPr>
                <w:rFonts w:ascii="Times New Roman" w:hAnsi="Times New Roman"/>
                <w:sz w:val="24"/>
                <w:szCs w:val="24"/>
              </w:rPr>
            </w:pPr>
            <w:r w:rsidRPr="00780017">
              <w:rPr>
                <w:rFonts w:ascii="Times New Roman" w:hAnsi="Times New Roman"/>
                <w:sz w:val="24"/>
                <w:szCs w:val="24"/>
              </w:rPr>
              <w:t xml:space="preserve">Профилактические беседы </w:t>
            </w:r>
            <w:r>
              <w:rPr>
                <w:rFonts w:ascii="Times New Roman" w:hAnsi="Times New Roman"/>
                <w:sz w:val="24"/>
                <w:szCs w:val="24"/>
              </w:rPr>
              <w:t>по теме:</w:t>
            </w:r>
          </w:p>
          <w:p w14:paraId="61F429F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80017">
              <w:rPr>
                <w:rFonts w:ascii="Times New Roman" w:hAnsi="Times New Roman"/>
                <w:sz w:val="24"/>
                <w:szCs w:val="24"/>
              </w:rPr>
              <w:t>«Права и обязанности подростков»</w:t>
            </w:r>
          </w:p>
        </w:tc>
        <w:tc>
          <w:tcPr>
            <w:tcW w:w="1276" w:type="dxa"/>
            <w:tcBorders>
              <w:top w:val="single" w:sz="4" w:space="0" w:color="000000"/>
              <w:left w:val="single" w:sz="4" w:space="0" w:color="000000"/>
              <w:bottom w:val="single" w:sz="4" w:space="0" w:color="000000"/>
              <w:right w:val="single" w:sz="4" w:space="0" w:color="000000"/>
            </w:tcBorders>
          </w:tcPr>
          <w:p w14:paraId="6EFAC7F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классы</w:t>
            </w:r>
          </w:p>
        </w:tc>
        <w:tc>
          <w:tcPr>
            <w:tcW w:w="1418" w:type="dxa"/>
            <w:tcBorders>
              <w:top w:val="single" w:sz="4" w:space="0" w:color="000000"/>
              <w:left w:val="single" w:sz="4" w:space="0" w:color="000000"/>
              <w:bottom w:val="single" w:sz="4" w:space="0" w:color="000000"/>
              <w:right w:val="single" w:sz="4" w:space="0" w:color="000000"/>
            </w:tcBorders>
          </w:tcPr>
          <w:p w14:paraId="25D6236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2318E3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секретарь ПДН, педагог-психолог</w:t>
            </w:r>
          </w:p>
        </w:tc>
      </w:tr>
      <w:tr w:rsidR="00F4611D" w:rsidRPr="002E2E7F" w14:paraId="28134BE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45F4C3F" w14:textId="77777777" w:rsidR="00F4611D" w:rsidRPr="002E2E7F" w:rsidRDefault="00F4611D" w:rsidP="00F4611D">
            <w:pPr>
              <w:pStyle w:val="a4"/>
              <w:numPr>
                <w:ilvl w:val="0"/>
                <w:numId w:val="11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6FCBFD6"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Учебная тренировка (действия в случае ЧС)</w:t>
            </w:r>
          </w:p>
        </w:tc>
        <w:tc>
          <w:tcPr>
            <w:tcW w:w="1276" w:type="dxa"/>
            <w:tcBorders>
              <w:top w:val="single" w:sz="4" w:space="0" w:color="000000"/>
              <w:left w:val="single" w:sz="4" w:space="0" w:color="000000"/>
              <w:bottom w:val="single" w:sz="4" w:space="0" w:color="000000"/>
              <w:right w:val="single" w:sz="4" w:space="0" w:color="000000"/>
            </w:tcBorders>
          </w:tcPr>
          <w:p w14:paraId="5958625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EC259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70F953D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DF74D6" w14:paraId="157A31B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754D30A" w14:textId="77777777" w:rsidR="00F4611D" w:rsidRPr="002E2E7F" w:rsidRDefault="00F4611D" w:rsidP="00F4611D">
            <w:pPr>
              <w:pStyle w:val="a4"/>
              <w:numPr>
                <w:ilvl w:val="0"/>
                <w:numId w:val="11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30D77C"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Инструктаж о правилах поведения на весенних каникулах</w:t>
            </w:r>
          </w:p>
        </w:tc>
        <w:tc>
          <w:tcPr>
            <w:tcW w:w="1276" w:type="dxa"/>
            <w:tcBorders>
              <w:top w:val="single" w:sz="4" w:space="0" w:color="000000"/>
              <w:left w:val="single" w:sz="4" w:space="0" w:color="000000"/>
              <w:bottom w:val="single" w:sz="4" w:space="0" w:color="000000"/>
              <w:right w:val="single" w:sz="4" w:space="0" w:color="000000"/>
            </w:tcBorders>
          </w:tcPr>
          <w:p w14:paraId="58C79A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C79FEA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6F2C670C" w14:textId="77777777" w:rsidR="00F4611D" w:rsidRPr="00780017"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18CE195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BD22B26"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2E9ADEC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5AECB7D" w14:textId="77777777" w:rsidR="00F4611D" w:rsidRPr="00242790" w:rsidRDefault="00F4611D" w:rsidP="00F4611D">
            <w:pPr>
              <w:pStyle w:val="a4"/>
              <w:numPr>
                <w:ilvl w:val="0"/>
                <w:numId w:val="11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C14C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4BA799F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77CB2C2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86A3C5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 старший вожатый(ГПД), классные руководители 1-11 классов.</w:t>
            </w:r>
          </w:p>
        </w:tc>
      </w:tr>
      <w:tr w:rsidR="00F4611D" w:rsidRPr="00DF74D6" w14:paraId="4DBA3B9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6606E94" w14:textId="77777777" w:rsidR="00F4611D" w:rsidRPr="002E2E7F" w:rsidRDefault="00F4611D" w:rsidP="00F4611D">
            <w:pPr>
              <w:pStyle w:val="a4"/>
              <w:numPr>
                <w:ilvl w:val="0"/>
                <w:numId w:val="11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C7EDCC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69E8ED9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27F0EE7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38">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60F90ED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7833E1D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C8E187A" w14:textId="77777777" w:rsidR="00F4611D" w:rsidRPr="00242790" w:rsidRDefault="00F4611D" w:rsidP="00F4611D">
            <w:pPr>
              <w:pStyle w:val="a4"/>
              <w:numPr>
                <w:ilvl w:val="0"/>
                <w:numId w:val="11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24DF8B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344BF3E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w:t>
            </w:r>
          </w:p>
        </w:tc>
        <w:tc>
          <w:tcPr>
            <w:tcW w:w="1418" w:type="dxa"/>
            <w:tcBorders>
              <w:top w:val="single" w:sz="4" w:space="0" w:color="000000"/>
              <w:left w:val="single" w:sz="4" w:space="0" w:color="000000"/>
              <w:bottom w:val="single" w:sz="4" w:space="0" w:color="000000"/>
              <w:right w:val="single" w:sz="4" w:space="0" w:color="000000"/>
            </w:tcBorders>
          </w:tcPr>
          <w:p w14:paraId="60D7BF66"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5670" w:type="dxa"/>
            <w:tcBorders>
              <w:top w:val="single" w:sz="4" w:space="0" w:color="000000"/>
              <w:left w:val="single" w:sz="4" w:space="0" w:color="000000"/>
              <w:bottom w:val="single" w:sz="4" w:space="0" w:color="000000"/>
              <w:right w:val="single" w:sz="4" w:space="0" w:color="000000"/>
            </w:tcBorders>
          </w:tcPr>
          <w:p w14:paraId="4FD6A2E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35598DA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96AD25C" w14:textId="77777777" w:rsidR="00F4611D" w:rsidRPr="00242790" w:rsidRDefault="00F4611D" w:rsidP="00F4611D">
            <w:pPr>
              <w:pStyle w:val="a4"/>
              <w:numPr>
                <w:ilvl w:val="0"/>
                <w:numId w:val="11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14FF8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4A9C558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6A8A1AA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F7038">
              <w:rPr>
                <w:rFonts w:ascii="Times New Roman" w:eastAsia="Times New Roman" w:hAnsi="Times New Roman"/>
                <w:sz w:val="24"/>
                <w:szCs w:val="24"/>
                <w:lang w:eastAsia="ru-RU"/>
              </w:rPr>
              <w:t>В течение марта</w:t>
            </w:r>
          </w:p>
        </w:tc>
        <w:tc>
          <w:tcPr>
            <w:tcW w:w="5670" w:type="dxa"/>
            <w:tcBorders>
              <w:top w:val="single" w:sz="4" w:space="0" w:color="000000"/>
              <w:left w:val="single" w:sz="4" w:space="0" w:color="000000"/>
              <w:bottom w:val="single" w:sz="4" w:space="0" w:color="000000"/>
              <w:right w:val="single" w:sz="4" w:space="0" w:color="000000"/>
            </w:tcBorders>
          </w:tcPr>
          <w:p w14:paraId="4F2E114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30A10C62"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79B6C93"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«Детские и общественные объединения»</w:t>
            </w:r>
          </w:p>
        </w:tc>
      </w:tr>
      <w:tr w:rsidR="00F4611D" w:rsidRPr="002E2E7F" w14:paraId="3F4A608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D64E24C" w14:textId="77777777" w:rsidR="00F4611D" w:rsidRPr="002E2E7F" w:rsidRDefault="00F4611D" w:rsidP="00F4611D">
            <w:pPr>
              <w:pStyle w:val="a4"/>
              <w:numPr>
                <w:ilvl w:val="0"/>
                <w:numId w:val="11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4A37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bCs/>
                <w:sz w:val="24"/>
                <w:szCs w:val="24"/>
              </w:rPr>
              <w:t xml:space="preserve">Туристическая подготовка. Топография и ориентирование (Определение сторон горизонта различными способами, ориентирование по туристическим картам и компасу). </w:t>
            </w:r>
            <w:r>
              <w:rPr>
                <w:rFonts w:ascii="Times New Roman" w:hAnsi="Times New Roman"/>
                <w:bCs/>
                <w:sz w:val="24"/>
                <w:szCs w:val="24"/>
              </w:rPr>
              <w:t>Костры.</w:t>
            </w:r>
          </w:p>
        </w:tc>
        <w:tc>
          <w:tcPr>
            <w:tcW w:w="1276" w:type="dxa"/>
            <w:tcBorders>
              <w:top w:val="single" w:sz="4" w:space="0" w:color="000000"/>
              <w:left w:val="single" w:sz="4" w:space="0" w:color="000000"/>
              <w:bottom w:val="single" w:sz="4" w:space="0" w:color="000000"/>
              <w:right w:val="single" w:sz="4" w:space="0" w:color="000000"/>
            </w:tcBorders>
          </w:tcPr>
          <w:p w14:paraId="4432C03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A03D64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января</w:t>
            </w:r>
          </w:p>
        </w:tc>
        <w:tc>
          <w:tcPr>
            <w:tcW w:w="5670" w:type="dxa"/>
            <w:tcBorders>
              <w:top w:val="single" w:sz="4" w:space="0" w:color="000000"/>
              <w:left w:val="single" w:sz="4" w:space="0" w:color="000000"/>
              <w:bottom w:val="single" w:sz="4" w:space="0" w:color="000000"/>
              <w:right w:val="single" w:sz="4" w:space="0" w:color="000000"/>
            </w:tcBorders>
          </w:tcPr>
          <w:p w14:paraId="3040C17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w:t>
            </w:r>
          </w:p>
        </w:tc>
      </w:tr>
      <w:tr w:rsidR="00F4611D" w:rsidRPr="002E2E7F" w14:paraId="4A31081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366B9CC" w14:textId="77777777" w:rsidR="00F4611D" w:rsidRPr="002E2E7F" w:rsidRDefault="00F4611D" w:rsidP="00F4611D">
            <w:pPr>
              <w:pStyle w:val="a4"/>
              <w:numPr>
                <w:ilvl w:val="0"/>
                <w:numId w:val="11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6F27FE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Беседа, посвященная Дню воссоединения Крыма с Россией</w:t>
            </w:r>
          </w:p>
          <w:p w14:paraId="1021B4F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Изготовление открыток, поделок на данную тему.</w:t>
            </w:r>
          </w:p>
        </w:tc>
        <w:tc>
          <w:tcPr>
            <w:tcW w:w="1276" w:type="dxa"/>
            <w:tcBorders>
              <w:top w:val="single" w:sz="4" w:space="0" w:color="000000"/>
              <w:left w:val="single" w:sz="4" w:space="0" w:color="000000"/>
              <w:bottom w:val="single" w:sz="4" w:space="0" w:color="000000"/>
              <w:right w:val="single" w:sz="4" w:space="0" w:color="000000"/>
            </w:tcBorders>
          </w:tcPr>
          <w:p w14:paraId="7828E8E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547B0EE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 марта</w:t>
            </w:r>
          </w:p>
        </w:tc>
        <w:tc>
          <w:tcPr>
            <w:tcW w:w="5670" w:type="dxa"/>
            <w:tcBorders>
              <w:top w:val="single" w:sz="4" w:space="0" w:color="000000"/>
              <w:left w:val="single" w:sz="4" w:space="0" w:color="000000"/>
              <w:bottom w:val="single" w:sz="4" w:space="0" w:color="000000"/>
              <w:right w:val="single" w:sz="4" w:space="0" w:color="000000"/>
            </w:tcBorders>
          </w:tcPr>
          <w:p w14:paraId="0FF8787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w:t>
            </w:r>
          </w:p>
        </w:tc>
      </w:tr>
      <w:tr w:rsidR="00F4611D" w:rsidRPr="00DF74D6" w14:paraId="54C5477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61095C0" w14:textId="77777777" w:rsidR="00F4611D" w:rsidRPr="002E2E7F" w:rsidRDefault="00F4611D" w:rsidP="00F4611D">
            <w:pPr>
              <w:pStyle w:val="a4"/>
              <w:numPr>
                <w:ilvl w:val="0"/>
                <w:numId w:val="11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54DCB7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Занятия по программе «Начальная военная подготовка»</w:t>
            </w:r>
          </w:p>
        </w:tc>
        <w:tc>
          <w:tcPr>
            <w:tcW w:w="1276" w:type="dxa"/>
            <w:tcBorders>
              <w:top w:val="single" w:sz="4" w:space="0" w:color="000000"/>
              <w:left w:val="single" w:sz="4" w:space="0" w:color="000000"/>
              <w:bottom w:val="single" w:sz="4" w:space="0" w:color="000000"/>
              <w:right w:val="single" w:sz="4" w:space="0" w:color="000000"/>
            </w:tcBorders>
          </w:tcPr>
          <w:p w14:paraId="2482FFC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509B389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6DD663F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261407A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F540A3C" w14:textId="77777777" w:rsidR="00F4611D" w:rsidRPr="00242790" w:rsidRDefault="00F4611D" w:rsidP="00F4611D">
            <w:pPr>
              <w:pStyle w:val="a4"/>
              <w:numPr>
                <w:ilvl w:val="0"/>
                <w:numId w:val="11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195D6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276" w:type="dxa"/>
            <w:tcBorders>
              <w:top w:val="single" w:sz="4" w:space="0" w:color="000000"/>
              <w:left w:val="single" w:sz="4" w:space="0" w:color="000000"/>
              <w:bottom w:val="single" w:sz="4" w:space="0" w:color="000000"/>
              <w:right w:val="single" w:sz="4" w:space="0" w:color="000000"/>
            </w:tcBorders>
          </w:tcPr>
          <w:p w14:paraId="562084A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388D741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5AAD75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2E2E7F" w14:paraId="4EB5D46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976BD2D" w14:textId="77777777" w:rsidR="00F4611D" w:rsidRPr="00242790" w:rsidRDefault="00F4611D" w:rsidP="00F4611D">
            <w:pPr>
              <w:pStyle w:val="a4"/>
              <w:numPr>
                <w:ilvl w:val="0"/>
                <w:numId w:val="11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445EF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Соревнования по фланкировке шашкой. Показательные выступления </w:t>
            </w:r>
          </w:p>
        </w:tc>
        <w:tc>
          <w:tcPr>
            <w:tcW w:w="1276" w:type="dxa"/>
            <w:tcBorders>
              <w:top w:val="single" w:sz="4" w:space="0" w:color="000000"/>
              <w:left w:val="single" w:sz="4" w:space="0" w:color="000000"/>
              <w:bottom w:val="single" w:sz="4" w:space="0" w:color="000000"/>
              <w:right w:val="single" w:sz="4" w:space="0" w:color="000000"/>
            </w:tcBorders>
          </w:tcPr>
          <w:p w14:paraId="58FACCC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B7CAC">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288E62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неделя марта</w:t>
            </w:r>
          </w:p>
        </w:tc>
        <w:tc>
          <w:tcPr>
            <w:tcW w:w="5670" w:type="dxa"/>
            <w:tcBorders>
              <w:top w:val="single" w:sz="4" w:space="0" w:color="000000"/>
              <w:left w:val="single" w:sz="4" w:space="0" w:color="000000"/>
              <w:bottom w:val="single" w:sz="4" w:space="0" w:color="000000"/>
              <w:right w:val="single" w:sz="4" w:space="0" w:color="000000"/>
            </w:tcBorders>
          </w:tcPr>
          <w:p w14:paraId="7958620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w:t>
            </w:r>
          </w:p>
        </w:tc>
      </w:tr>
    </w:tbl>
    <w:p w14:paraId="30A1504D" w14:textId="77777777" w:rsidR="00F4611D" w:rsidRPr="002E2E7F"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F4611D" w:rsidRPr="00DF74D6" w14:paraId="3212C1DA"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7926341"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КАЛЕНДАРНЫЙ ПЛАН ВОСПИТАТЕЛЬНОЙ РАБОТЫ </w:t>
            </w:r>
          </w:p>
          <w:p w14:paraId="05F680D2" w14:textId="77777777" w:rsidR="00F4611D" w:rsidRPr="002E2E7F"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ФГКОУ «СОШ № 150»</w:t>
            </w:r>
          </w:p>
          <w:p w14:paraId="5CB8A159"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5</w:t>
            </w:r>
            <w:r w:rsidRPr="00DF74D6">
              <w:rPr>
                <w:rFonts w:ascii="Times New Roman" w:eastAsia="Times New Roman" w:hAnsi="Times New Roman"/>
                <w:sz w:val="24"/>
                <w:szCs w:val="24"/>
                <w:lang w:eastAsia="ru-RU"/>
              </w:rPr>
              <w:t>-202</w:t>
            </w:r>
            <w:r>
              <w:rPr>
                <w:rFonts w:ascii="Times New Roman" w:eastAsia="Times New Roman" w:hAnsi="Times New Roman"/>
                <w:sz w:val="24"/>
                <w:szCs w:val="24"/>
                <w:lang w:eastAsia="ru-RU"/>
              </w:rPr>
              <w:t>6</w:t>
            </w:r>
            <w:r w:rsidRPr="00DF74D6">
              <w:rPr>
                <w:rFonts w:ascii="Times New Roman" w:eastAsia="Times New Roman" w:hAnsi="Times New Roman"/>
                <w:sz w:val="24"/>
                <w:szCs w:val="24"/>
                <w:lang w:eastAsia="ru-RU"/>
              </w:rPr>
              <w:t xml:space="preserve"> учебный год</w:t>
            </w:r>
          </w:p>
        </w:tc>
      </w:tr>
      <w:tr w:rsidR="00F4611D" w:rsidRPr="00DF74D6" w14:paraId="64162A3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4A39EF7" w14:textId="77777777" w:rsidR="00F4611D" w:rsidRPr="00242790"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42790">
              <w:rPr>
                <w:rFonts w:ascii="Times New Roman" w:eastAsia="Times New Roman" w:hAnsi="Times New Roman"/>
                <w:b/>
                <w:sz w:val="24"/>
                <w:szCs w:val="24"/>
                <w:lang w:eastAsia="ru-RU"/>
              </w:rPr>
              <w:t>4 четверть 202</w:t>
            </w:r>
            <w:r>
              <w:rPr>
                <w:rFonts w:ascii="Times New Roman" w:eastAsia="Times New Roman" w:hAnsi="Times New Roman"/>
                <w:b/>
                <w:sz w:val="24"/>
                <w:szCs w:val="24"/>
                <w:lang w:eastAsia="ru-RU"/>
              </w:rPr>
              <w:t>5</w:t>
            </w:r>
            <w:r w:rsidRPr="00242790">
              <w:rPr>
                <w:rFonts w:ascii="Times New Roman" w:eastAsia="Times New Roman" w:hAnsi="Times New Roman"/>
                <w:b/>
                <w:sz w:val="24"/>
                <w:szCs w:val="24"/>
                <w:lang w:eastAsia="ru-RU"/>
              </w:rPr>
              <w:t>-202</w:t>
            </w:r>
            <w:r>
              <w:rPr>
                <w:rFonts w:ascii="Times New Roman" w:eastAsia="Times New Roman" w:hAnsi="Times New Roman"/>
                <w:b/>
                <w:sz w:val="24"/>
                <w:szCs w:val="24"/>
                <w:lang w:eastAsia="ru-RU"/>
              </w:rPr>
              <w:t>6</w:t>
            </w:r>
            <w:r w:rsidRPr="00242790">
              <w:rPr>
                <w:rFonts w:ascii="Times New Roman" w:eastAsia="Times New Roman" w:hAnsi="Times New Roman"/>
                <w:b/>
                <w:sz w:val="24"/>
                <w:szCs w:val="24"/>
                <w:lang w:eastAsia="ru-RU"/>
              </w:rPr>
              <w:t xml:space="preserve"> учебного года</w:t>
            </w:r>
          </w:p>
        </w:tc>
      </w:tr>
      <w:tr w:rsidR="00F4611D" w:rsidRPr="00DF74D6" w14:paraId="0628957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15F756C" w14:textId="77777777" w:rsidR="00F4611D" w:rsidRPr="00242790" w:rsidRDefault="00F4611D" w:rsidP="002D3515">
            <w:pPr>
              <w:tabs>
                <w:tab w:val="left" w:pos="851"/>
              </w:tabs>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Апрель</w:t>
            </w:r>
          </w:p>
        </w:tc>
      </w:tr>
      <w:tr w:rsidR="00F4611D" w:rsidRPr="00DF74D6" w14:paraId="2A290BB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DFAB8EA"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7694DC2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47CF64C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7A5A8D4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7EEB765F"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235CC74C"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03B3CA19"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1. Модуль «Школьный урок»</w:t>
            </w:r>
          </w:p>
        </w:tc>
      </w:tr>
      <w:tr w:rsidR="00F4611D" w:rsidRPr="002E2E7F" w14:paraId="558A1ED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9567A83" w14:textId="77777777" w:rsidR="00F4611D" w:rsidRPr="00242790" w:rsidRDefault="00F4611D" w:rsidP="00F4611D">
            <w:pPr>
              <w:pStyle w:val="a4"/>
              <w:numPr>
                <w:ilvl w:val="0"/>
                <w:numId w:val="1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A6CD8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Инструктаж о правилах ТБ и ППБ с последующей записью в журнал</w:t>
            </w:r>
          </w:p>
        </w:tc>
        <w:tc>
          <w:tcPr>
            <w:tcW w:w="1276" w:type="dxa"/>
            <w:tcBorders>
              <w:top w:val="single" w:sz="4" w:space="0" w:color="000000"/>
              <w:left w:val="single" w:sz="4" w:space="0" w:color="000000"/>
              <w:bottom w:val="single" w:sz="4" w:space="0" w:color="000000"/>
              <w:right w:val="single" w:sz="4" w:space="0" w:color="000000"/>
            </w:tcBorders>
          </w:tcPr>
          <w:p w14:paraId="2B26A68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4CE782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7FE37EF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физической культуры, учитель химии, учитель биологии, учитель информатики.</w:t>
            </w:r>
          </w:p>
        </w:tc>
      </w:tr>
      <w:tr w:rsidR="00F4611D" w:rsidRPr="00DF74D6" w14:paraId="0C585F9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ECF2EC0" w14:textId="77777777" w:rsidR="00F4611D" w:rsidRPr="002E2E7F" w:rsidRDefault="00F4611D" w:rsidP="00F4611D">
            <w:pPr>
              <w:pStyle w:val="a4"/>
              <w:numPr>
                <w:ilvl w:val="0"/>
                <w:numId w:val="1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4138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190-летию со дня рождения русского хирурга,</w:t>
            </w:r>
          </w:p>
          <w:p w14:paraId="2A13A65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81EF4">
              <w:rPr>
                <w:rFonts w:ascii="Times New Roman" w:eastAsia="Times New Roman" w:hAnsi="Times New Roman"/>
                <w:sz w:val="24"/>
                <w:szCs w:val="24"/>
                <w:lang w:eastAsia="ru-RU"/>
              </w:rPr>
              <w:t>профессора Н. В. Склифосовского (1836–1904)</w:t>
            </w:r>
          </w:p>
        </w:tc>
        <w:tc>
          <w:tcPr>
            <w:tcW w:w="1276" w:type="dxa"/>
            <w:tcBorders>
              <w:top w:val="single" w:sz="4" w:space="0" w:color="000000"/>
              <w:left w:val="single" w:sz="4" w:space="0" w:color="000000"/>
              <w:bottom w:val="single" w:sz="4" w:space="0" w:color="000000"/>
              <w:right w:val="single" w:sz="4" w:space="0" w:color="000000"/>
            </w:tcBorders>
          </w:tcPr>
          <w:p w14:paraId="4EE1AC6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w:t>
            </w:r>
          </w:p>
        </w:tc>
        <w:tc>
          <w:tcPr>
            <w:tcW w:w="1418" w:type="dxa"/>
            <w:tcBorders>
              <w:top w:val="single" w:sz="4" w:space="0" w:color="000000"/>
              <w:left w:val="single" w:sz="4" w:space="0" w:color="000000"/>
              <w:bottom w:val="single" w:sz="4" w:space="0" w:color="000000"/>
              <w:right w:val="single" w:sz="4" w:space="0" w:color="000000"/>
            </w:tcBorders>
          </w:tcPr>
          <w:p w14:paraId="429FBFD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12 апреля</w:t>
            </w:r>
          </w:p>
        </w:tc>
        <w:tc>
          <w:tcPr>
            <w:tcW w:w="5670" w:type="dxa"/>
            <w:tcBorders>
              <w:top w:val="single" w:sz="4" w:space="0" w:color="000000"/>
              <w:left w:val="single" w:sz="4" w:space="0" w:color="000000"/>
              <w:bottom w:val="single" w:sz="4" w:space="0" w:color="000000"/>
              <w:right w:val="single" w:sz="4" w:space="0" w:color="000000"/>
            </w:tcBorders>
          </w:tcPr>
          <w:p w14:paraId="05904FF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Учителя биологии</w:t>
            </w:r>
          </w:p>
        </w:tc>
      </w:tr>
      <w:tr w:rsidR="00F4611D" w:rsidRPr="00DF74D6" w14:paraId="5AC6E17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557174A" w14:textId="77777777" w:rsidR="00F4611D" w:rsidRPr="00106B19" w:rsidRDefault="00F4611D" w:rsidP="00F4611D">
            <w:pPr>
              <w:pStyle w:val="a4"/>
              <w:numPr>
                <w:ilvl w:val="0"/>
                <w:numId w:val="12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2555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Всероссийский открытый урок «ОБЖ» (День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14:paraId="583B39D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14:paraId="7326E09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3582175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 -организатор (ОБЖ)</w:t>
            </w:r>
          </w:p>
        </w:tc>
      </w:tr>
      <w:tr w:rsidR="00F4611D" w:rsidRPr="00DF74D6" w14:paraId="1F27D078"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AC553AD"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«Классное руководство»</w:t>
            </w:r>
          </w:p>
        </w:tc>
      </w:tr>
      <w:tr w:rsidR="00F4611D" w:rsidRPr="00DF74D6" w14:paraId="62AB823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5753D0C"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auto"/>
              <w:left w:val="single" w:sz="4" w:space="0" w:color="auto"/>
              <w:bottom w:val="single" w:sz="4" w:space="0" w:color="auto"/>
              <w:right w:val="single" w:sz="4" w:space="0" w:color="auto"/>
            </w:tcBorders>
          </w:tcPr>
          <w:p w14:paraId="0DB3CAB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Тематический классный час «12 апреля – День космонавтики»</w:t>
            </w:r>
          </w:p>
        </w:tc>
        <w:tc>
          <w:tcPr>
            <w:tcW w:w="1276" w:type="dxa"/>
            <w:tcBorders>
              <w:top w:val="single" w:sz="4" w:space="0" w:color="000000"/>
              <w:left w:val="single" w:sz="4" w:space="0" w:color="000000"/>
              <w:bottom w:val="single" w:sz="4" w:space="0" w:color="000000"/>
              <w:right w:val="single" w:sz="4" w:space="0" w:color="000000"/>
            </w:tcBorders>
          </w:tcPr>
          <w:p w14:paraId="457430F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58711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12 апреля</w:t>
            </w:r>
          </w:p>
        </w:tc>
        <w:tc>
          <w:tcPr>
            <w:tcW w:w="5670" w:type="dxa"/>
            <w:tcBorders>
              <w:top w:val="single" w:sz="4" w:space="0" w:color="000000"/>
              <w:left w:val="single" w:sz="4" w:space="0" w:color="000000"/>
              <w:bottom w:val="single" w:sz="4" w:space="0" w:color="000000"/>
              <w:right w:val="single" w:sz="4" w:space="0" w:color="000000"/>
            </w:tcBorders>
          </w:tcPr>
          <w:p w14:paraId="79B6536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3CB6164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8AE8CE8"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608AD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Повышение квалификации (курсы повышения квалификации, тематическая литература, вебинары)</w:t>
            </w:r>
          </w:p>
        </w:tc>
        <w:tc>
          <w:tcPr>
            <w:tcW w:w="1276" w:type="dxa"/>
            <w:tcBorders>
              <w:top w:val="single" w:sz="4" w:space="0" w:color="000000"/>
              <w:left w:val="single" w:sz="4" w:space="0" w:color="000000"/>
              <w:bottom w:val="single" w:sz="4" w:space="0" w:color="000000"/>
              <w:right w:val="single" w:sz="4" w:space="0" w:color="000000"/>
            </w:tcBorders>
          </w:tcPr>
          <w:p w14:paraId="11BACC1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6348F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697EB36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6C4916B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0820FD7"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8A687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77B164C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B74E6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2, 4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7EC87BF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4E056D8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AFA204F"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B653D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Мониторинг личностных результатов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05BB0A1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4,9 и 11 классы</w:t>
            </w:r>
          </w:p>
        </w:tc>
        <w:tc>
          <w:tcPr>
            <w:tcW w:w="1418" w:type="dxa"/>
            <w:tcBorders>
              <w:top w:val="single" w:sz="4" w:space="0" w:color="000000"/>
              <w:left w:val="single" w:sz="4" w:space="0" w:color="000000"/>
              <w:bottom w:val="single" w:sz="4" w:space="0" w:color="000000"/>
              <w:right w:val="single" w:sz="4" w:space="0" w:color="000000"/>
            </w:tcBorders>
          </w:tcPr>
          <w:p w14:paraId="737FDE9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B8A26F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педагог-психолог, Классные руководители 4, 9 и 11 классов</w:t>
            </w:r>
          </w:p>
        </w:tc>
      </w:tr>
      <w:tr w:rsidR="00F4611D" w:rsidRPr="00DF74D6" w14:paraId="4983E99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147BCCB" w14:textId="77777777" w:rsidR="00F4611D" w:rsidRPr="002E2E7F"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228F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60D63D8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60489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47169C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6940912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4A6020D"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A99AA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посещаемости)</w:t>
            </w:r>
          </w:p>
        </w:tc>
        <w:tc>
          <w:tcPr>
            <w:tcW w:w="1276" w:type="dxa"/>
            <w:tcBorders>
              <w:top w:val="single" w:sz="4" w:space="0" w:color="000000"/>
              <w:left w:val="single" w:sz="4" w:space="0" w:color="000000"/>
              <w:bottom w:val="single" w:sz="4" w:space="0" w:color="000000"/>
              <w:right w:val="single" w:sz="4" w:space="0" w:color="000000"/>
            </w:tcBorders>
          </w:tcPr>
          <w:p w14:paraId="389E715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16E5E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апреля</w:t>
            </w:r>
          </w:p>
        </w:tc>
        <w:tc>
          <w:tcPr>
            <w:tcW w:w="5670" w:type="dxa"/>
            <w:tcBorders>
              <w:top w:val="single" w:sz="4" w:space="0" w:color="000000"/>
              <w:left w:val="single" w:sz="4" w:space="0" w:color="000000"/>
              <w:bottom w:val="single" w:sz="4" w:space="0" w:color="000000"/>
              <w:right w:val="single" w:sz="4" w:space="0" w:color="000000"/>
            </w:tcBorders>
          </w:tcPr>
          <w:p w14:paraId="723152C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22263CD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D0D5351"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42359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актива класса для подготовки к мероприятиям, 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0E0E18A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DD486C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6D42438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w:t>
            </w:r>
          </w:p>
        </w:tc>
      </w:tr>
      <w:tr w:rsidR="00F4611D" w:rsidRPr="00DF74D6" w14:paraId="769DA01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FF98616" w14:textId="77777777" w:rsidR="00F4611D" w:rsidRPr="002E2E7F"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299BC6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2EDCAC8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2D3A8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апреля</w:t>
            </w:r>
          </w:p>
        </w:tc>
        <w:tc>
          <w:tcPr>
            <w:tcW w:w="5670" w:type="dxa"/>
            <w:tcBorders>
              <w:top w:val="single" w:sz="4" w:space="0" w:color="000000"/>
              <w:left w:val="single" w:sz="4" w:space="0" w:color="000000"/>
              <w:bottom w:val="single" w:sz="4" w:space="0" w:color="000000"/>
              <w:right w:val="single" w:sz="4" w:space="0" w:color="000000"/>
            </w:tcBorders>
          </w:tcPr>
          <w:p w14:paraId="6CEDB7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34EEC65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813AFA2"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45978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76D28F9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06DBC8F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38B939E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4887F40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73B70F0" w14:textId="77777777" w:rsidR="00F4611D" w:rsidRPr="002E2E7F"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E687AA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1936663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6FBDDA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1773978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3F5BB81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2AA5571"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B9C84C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3E9F81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83885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7B56788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3502740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CB19EAC"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5210A4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5F94C8F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9EEB73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left w:val="single" w:sz="4" w:space="0" w:color="000000"/>
              <w:bottom w:val="single" w:sz="4" w:space="0" w:color="000000"/>
              <w:right w:val="single" w:sz="4" w:space="0" w:color="000000"/>
            </w:tcBorders>
          </w:tcPr>
          <w:p w14:paraId="05F8CDF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0419193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A299DE3" w14:textId="77777777" w:rsidR="00F4611D" w:rsidRPr="00106B19" w:rsidRDefault="00F4611D" w:rsidP="00F4611D">
            <w:pPr>
              <w:pStyle w:val="a4"/>
              <w:numPr>
                <w:ilvl w:val="0"/>
                <w:numId w:val="12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99ADE8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75581C2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03C59E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left w:val="single" w:sz="4" w:space="0" w:color="000000"/>
              <w:bottom w:val="single" w:sz="4" w:space="0" w:color="000000"/>
              <w:right w:val="single" w:sz="4" w:space="0" w:color="000000"/>
            </w:tcBorders>
          </w:tcPr>
          <w:p w14:paraId="3652086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6AED2CCA"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51E8CC29"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«Работа с родителями или их законными представителями»</w:t>
            </w:r>
          </w:p>
        </w:tc>
      </w:tr>
      <w:tr w:rsidR="00F4611D" w:rsidRPr="00DF74D6" w14:paraId="5B89213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7DC30CE" w14:textId="77777777" w:rsidR="00F4611D" w:rsidRPr="002E2E7F" w:rsidRDefault="00F4611D" w:rsidP="00F4611D">
            <w:pPr>
              <w:pStyle w:val="a4"/>
              <w:numPr>
                <w:ilvl w:val="0"/>
                <w:numId w:val="1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54906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1D80020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2D9F00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апреля</w:t>
            </w:r>
          </w:p>
        </w:tc>
        <w:tc>
          <w:tcPr>
            <w:tcW w:w="5670" w:type="dxa"/>
            <w:tcBorders>
              <w:top w:val="single" w:sz="4" w:space="0" w:color="000000"/>
              <w:left w:val="single" w:sz="4" w:space="0" w:color="000000"/>
              <w:bottom w:val="single" w:sz="4" w:space="0" w:color="000000"/>
              <w:right w:val="single" w:sz="4" w:space="0" w:color="000000"/>
            </w:tcBorders>
          </w:tcPr>
          <w:p w14:paraId="0DD911B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1AB541F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6CB7034" w14:textId="77777777" w:rsidR="00F4611D" w:rsidRPr="00106B19" w:rsidRDefault="00F4611D" w:rsidP="00F4611D">
            <w:pPr>
              <w:pStyle w:val="a4"/>
              <w:numPr>
                <w:ilvl w:val="0"/>
                <w:numId w:val="1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9C4A1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47D32DF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B97663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45770">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A397E7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7BBC2DA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6B09D69" w14:textId="77777777" w:rsidR="00F4611D" w:rsidRPr="00106B19" w:rsidRDefault="00F4611D" w:rsidP="00F4611D">
            <w:pPr>
              <w:pStyle w:val="a4"/>
              <w:numPr>
                <w:ilvl w:val="0"/>
                <w:numId w:val="12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093A89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2BB6EA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3555EB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45770">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1D20507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4EB662C6"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D30A853"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79C3CF8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5F8320D" w14:textId="77777777" w:rsidR="00F4611D" w:rsidRPr="002E2E7F" w:rsidRDefault="00F4611D" w:rsidP="00F4611D">
            <w:pPr>
              <w:pStyle w:val="a4"/>
              <w:numPr>
                <w:ilvl w:val="0"/>
                <w:numId w:val="1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DA4FAA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1D31DCE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CF333E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391BC79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2380129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7FE582B" w14:textId="77777777" w:rsidR="00F4611D" w:rsidRPr="00242790" w:rsidRDefault="00F4611D" w:rsidP="00F4611D">
            <w:pPr>
              <w:pStyle w:val="a4"/>
              <w:numPr>
                <w:ilvl w:val="0"/>
                <w:numId w:val="1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38964E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68EFDDD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51F1DC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5C5775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6E7E08F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356A186" w14:textId="77777777" w:rsidR="00F4611D" w:rsidRPr="00242790" w:rsidRDefault="00F4611D" w:rsidP="00F4611D">
            <w:pPr>
              <w:pStyle w:val="a4"/>
              <w:numPr>
                <w:ilvl w:val="0"/>
                <w:numId w:val="1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D7F43A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065363C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8281B7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5B2915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7CCC6AC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42B20E7" w14:textId="77777777" w:rsidR="00F4611D" w:rsidRPr="00242790" w:rsidRDefault="00F4611D" w:rsidP="00F4611D">
            <w:pPr>
              <w:pStyle w:val="a4"/>
              <w:numPr>
                <w:ilvl w:val="0"/>
                <w:numId w:val="1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59A463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F74D6">
              <w:rPr>
                <w:rFonts w:ascii="Times New Roman" w:eastAsia="Times New Roman" w:hAnsi="Times New Roman"/>
                <w:sz w:val="24"/>
                <w:szCs w:val="24"/>
                <w:lang w:eastAsia="ru-RU"/>
              </w:rPr>
              <w:t>формление документации</w:t>
            </w:r>
            <w:r>
              <w:rPr>
                <w:rFonts w:ascii="Times New Roman" w:eastAsia="Times New Roman" w:hAnsi="Times New Roman"/>
                <w:sz w:val="24"/>
                <w:szCs w:val="24"/>
                <w:lang w:eastAsia="ru-RU"/>
              </w:rPr>
              <w:t>, корректировка КТП</w:t>
            </w:r>
          </w:p>
        </w:tc>
        <w:tc>
          <w:tcPr>
            <w:tcW w:w="1276" w:type="dxa"/>
            <w:tcBorders>
              <w:top w:val="single" w:sz="4" w:space="0" w:color="000000"/>
              <w:left w:val="single" w:sz="4" w:space="0" w:color="000000"/>
              <w:bottom w:val="single" w:sz="4" w:space="0" w:color="000000"/>
              <w:right w:val="single" w:sz="4" w:space="0" w:color="000000"/>
            </w:tcBorders>
          </w:tcPr>
          <w:p w14:paraId="7A846F0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5A4C24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5CBDEA2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воспитатель (ГПД), педагоги ДО</w:t>
            </w:r>
          </w:p>
        </w:tc>
      </w:tr>
      <w:tr w:rsidR="00F4611D" w:rsidRPr="002E2E7F" w14:paraId="178BBCE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92A20C0" w14:textId="77777777" w:rsidR="00F4611D" w:rsidRPr="002E2E7F" w:rsidRDefault="00F4611D" w:rsidP="00F4611D">
            <w:pPr>
              <w:pStyle w:val="a4"/>
              <w:numPr>
                <w:ilvl w:val="0"/>
                <w:numId w:val="12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0373D5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1239196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33908CB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B730B7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педагоги (ДО), классные руководители 1-11 классов.</w:t>
            </w:r>
          </w:p>
        </w:tc>
      </w:tr>
      <w:tr w:rsidR="00F4611D" w:rsidRPr="00DF74D6" w14:paraId="75E7695B"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6DAE09A"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2E2E7F" w14:paraId="2F1FD87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9C1BA19" w14:textId="77777777" w:rsidR="00F4611D" w:rsidRPr="00D81F66"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0D3C9B"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 xml:space="preserve">Станционная спортивная игра, посвященная Международному дню спорта на благо развития мира </w:t>
            </w:r>
          </w:p>
        </w:tc>
        <w:tc>
          <w:tcPr>
            <w:tcW w:w="1276" w:type="dxa"/>
            <w:tcBorders>
              <w:top w:val="single" w:sz="4" w:space="0" w:color="000000"/>
              <w:left w:val="single" w:sz="4" w:space="0" w:color="000000"/>
              <w:bottom w:val="single" w:sz="4" w:space="0" w:color="000000"/>
              <w:right w:val="single" w:sz="4" w:space="0" w:color="000000"/>
            </w:tcBorders>
          </w:tcPr>
          <w:p w14:paraId="1EDAD2E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классы</w:t>
            </w:r>
          </w:p>
        </w:tc>
        <w:tc>
          <w:tcPr>
            <w:tcW w:w="1418" w:type="dxa"/>
            <w:tcBorders>
              <w:top w:val="single" w:sz="4" w:space="0" w:color="000000"/>
              <w:left w:val="single" w:sz="4" w:space="0" w:color="000000"/>
              <w:bottom w:val="single" w:sz="4" w:space="0" w:color="000000"/>
              <w:right w:val="single" w:sz="4" w:space="0" w:color="000000"/>
            </w:tcBorders>
          </w:tcPr>
          <w:p w14:paraId="4BD91A5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 апреля</w:t>
            </w:r>
          </w:p>
        </w:tc>
        <w:tc>
          <w:tcPr>
            <w:tcW w:w="5670" w:type="dxa"/>
            <w:tcBorders>
              <w:top w:val="single" w:sz="4" w:space="0" w:color="000000"/>
              <w:left w:val="single" w:sz="4" w:space="0" w:color="000000"/>
              <w:right w:val="single" w:sz="4" w:space="0" w:color="000000"/>
            </w:tcBorders>
          </w:tcPr>
          <w:p w14:paraId="62D5621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208A474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3BFAF68" w14:textId="77777777" w:rsidR="00F4611D" w:rsidRPr="002E2E7F"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BB91DBF"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Конкурс видеороликов, посвященный Всемирному Дню здоровья «Мы за здоровый образ жизни!»</w:t>
            </w:r>
          </w:p>
        </w:tc>
        <w:tc>
          <w:tcPr>
            <w:tcW w:w="1276" w:type="dxa"/>
            <w:tcBorders>
              <w:top w:val="single" w:sz="4" w:space="0" w:color="000000"/>
              <w:left w:val="single" w:sz="4" w:space="0" w:color="000000"/>
              <w:bottom w:val="single" w:sz="4" w:space="0" w:color="000000"/>
              <w:right w:val="single" w:sz="4" w:space="0" w:color="000000"/>
            </w:tcBorders>
          </w:tcPr>
          <w:p w14:paraId="27B6F0B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303C9B0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7 апреля</w:t>
            </w:r>
          </w:p>
        </w:tc>
        <w:tc>
          <w:tcPr>
            <w:tcW w:w="5670" w:type="dxa"/>
            <w:tcBorders>
              <w:top w:val="single" w:sz="4" w:space="0" w:color="000000"/>
              <w:left w:val="single" w:sz="4" w:space="0" w:color="000000"/>
              <w:right w:val="single" w:sz="4" w:space="0" w:color="000000"/>
            </w:tcBorders>
          </w:tcPr>
          <w:p w14:paraId="2013540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22E1F3C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3DD99B4" w14:textId="77777777" w:rsidR="00F4611D" w:rsidRPr="002E2E7F"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75E7498"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Выставка рисунков и поделок «</w:t>
            </w:r>
            <w:r>
              <w:rPr>
                <w:rFonts w:ascii="Times New Roman" w:hAnsi="Times New Roman"/>
                <w:sz w:val="24"/>
                <w:szCs w:val="24"/>
                <w:lang w:val="en-US"/>
              </w:rPr>
              <w:t>II</w:t>
            </w:r>
            <w:r w:rsidRPr="002E2E7F">
              <w:rPr>
                <w:rFonts w:ascii="Times New Roman" w:hAnsi="Times New Roman"/>
                <w:sz w:val="24"/>
                <w:szCs w:val="24"/>
              </w:rPr>
              <w:t>Межпланетное пространство»</w:t>
            </w:r>
          </w:p>
        </w:tc>
        <w:tc>
          <w:tcPr>
            <w:tcW w:w="1276" w:type="dxa"/>
            <w:tcBorders>
              <w:top w:val="single" w:sz="4" w:space="0" w:color="000000"/>
              <w:left w:val="single" w:sz="4" w:space="0" w:color="000000"/>
              <w:bottom w:val="single" w:sz="4" w:space="0" w:color="000000"/>
              <w:right w:val="single" w:sz="4" w:space="0" w:color="000000"/>
            </w:tcBorders>
          </w:tcPr>
          <w:p w14:paraId="1DABBBC5" w14:textId="77777777" w:rsidR="00F4611D" w:rsidRPr="002673B7"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1-6 </w:t>
            </w:r>
            <w:r>
              <w:rPr>
                <w:rFonts w:ascii="Times New Roman" w:eastAsia="Times New Roman" w:hAnsi="Times New Roman"/>
                <w:sz w:val="24"/>
                <w:szCs w:val="24"/>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604F32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19 апреля</w:t>
            </w:r>
          </w:p>
        </w:tc>
        <w:tc>
          <w:tcPr>
            <w:tcW w:w="5670" w:type="dxa"/>
            <w:tcBorders>
              <w:top w:val="single" w:sz="4" w:space="0" w:color="000000"/>
              <w:left w:val="single" w:sz="4" w:space="0" w:color="000000"/>
              <w:right w:val="single" w:sz="4" w:space="0" w:color="000000"/>
            </w:tcBorders>
          </w:tcPr>
          <w:p w14:paraId="59440E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вожатый(ГПД), воспитатель (ГПД)</w:t>
            </w:r>
          </w:p>
        </w:tc>
      </w:tr>
      <w:tr w:rsidR="00F4611D" w:rsidRPr="00DF74D6" w14:paraId="636C6A0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50E730" w14:textId="77777777" w:rsidR="00F4611D" w:rsidRPr="002E2E7F"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7C1FF7F"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Конкурс рисунков, посвященный Всемирному Дню Земли</w:t>
            </w:r>
          </w:p>
        </w:tc>
        <w:tc>
          <w:tcPr>
            <w:tcW w:w="1276" w:type="dxa"/>
            <w:tcBorders>
              <w:top w:val="single" w:sz="4" w:space="0" w:color="000000"/>
              <w:left w:val="single" w:sz="4" w:space="0" w:color="000000"/>
              <w:bottom w:val="single" w:sz="4" w:space="0" w:color="000000"/>
              <w:right w:val="single" w:sz="4" w:space="0" w:color="000000"/>
            </w:tcBorders>
          </w:tcPr>
          <w:p w14:paraId="5873638E" w14:textId="77777777" w:rsidR="00F4611D" w:rsidRPr="002673B7"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DBF362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22 апреля</w:t>
            </w:r>
          </w:p>
        </w:tc>
        <w:tc>
          <w:tcPr>
            <w:tcW w:w="5670" w:type="dxa"/>
            <w:tcBorders>
              <w:top w:val="single" w:sz="4" w:space="0" w:color="000000"/>
              <w:left w:val="single" w:sz="4" w:space="0" w:color="000000"/>
              <w:right w:val="single" w:sz="4" w:space="0" w:color="000000"/>
            </w:tcBorders>
          </w:tcPr>
          <w:p w14:paraId="0B8E0BEE" w14:textId="77777777" w:rsidR="00F4611D" w:rsidRPr="002673B7"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Воспитатель (ГПД)</w:t>
            </w:r>
          </w:p>
        </w:tc>
      </w:tr>
      <w:tr w:rsidR="00F4611D" w:rsidRPr="002E2E7F" w14:paraId="2A3929A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12D3E3A" w14:textId="77777777" w:rsidR="00F4611D" w:rsidRPr="00D81F66"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FB9182D"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«26 апреля – День памяти погибшим в радиационных авариях и катастрофах», минута молчания.</w:t>
            </w:r>
          </w:p>
          <w:p w14:paraId="0AE15FC6"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Выставка «Трагедия на Чернобыльской АЭС»</w:t>
            </w:r>
          </w:p>
        </w:tc>
        <w:tc>
          <w:tcPr>
            <w:tcW w:w="1276" w:type="dxa"/>
            <w:tcBorders>
              <w:top w:val="single" w:sz="4" w:space="0" w:color="000000"/>
              <w:left w:val="single" w:sz="4" w:space="0" w:color="000000"/>
              <w:bottom w:val="single" w:sz="4" w:space="0" w:color="000000"/>
              <w:right w:val="single" w:sz="4" w:space="0" w:color="000000"/>
            </w:tcBorders>
          </w:tcPr>
          <w:p w14:paraId="0323F83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5F5FBD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апреля</w:t>
            </w:r>
          </w:p>
        </w:tc>
        <w:tc>
          <w:tcPr>
            <w:tcW w:w="5670" w:type="dxa"/>
            <w:tcBorders>
              <w:top w:val="single" w:sz="4" w:space="0" w:color="000000"/>
              <w:left w:val="single" w:sz="4" w:space="0" w:color="000000"/>
              <w:right w:val="single" w:sz="4" w:space="0" w:color="000000"/>
            </w:tcBorders>
          </w:tcPr>
          <w:p w14:paraId="18CA76B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008EC8F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DFF4647" w14:textId="77777777" w:rsidR="00F4611D" w:rsidRPr="002E2E7F"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537F97E"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7F6B3F9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073AEE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010A3B3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2E2E7F" w14:paraId="704F6D5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0C125C6" w14:textId="77777777" w:rsidR="00F4611D" w:rsidRPr="002E2E7F"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D2BAB7" w14:textId="77777777" w:rsidR="00F4611D" w:rsidRDefault="00F4611D" w:rsidP="002D3515">
            <w:pPr>
              <w:jc w:val="both"/>
              <w:rPr>
                <w:rFonts w:ascii="Times New Roman" w:hAnsi="Times New Roman"/>
                <w:sz w:val="24"/>
                <w:szCs w:val="24"/>
              </w:rPr>
            </w:pPr>
            <w:r>
              <w:rPr>
                <w:rFonts w:ascii="Times New Roman" w:hAnsi="Times New Roman"/>
                <w:sz w:val="24"/>
                <w:szCs w:val="24"/>
              </w:rPr>
              <w:t>Всероссийская акция «Георгиевская ленточка»</w:t>
            </w:r>
          </w:p>
          <w:p w14:paraId="0B51B5E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58BC0F5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1A66F9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 28.04 по 09.05</w:t>
            </w:r>
          </w:p>
        </w:tc>
        <w:tc>
          <w:tcPr>
            <w:tcW w:w="5670" w:type="dxa"/>
            <w:tcBorders>
              <w:top w:val="single" w:sz="4" w:space="0" w:color="000000"/>
              <w:left w:val="single" w:sz="4" w:space="0" w:color="000000"/>
              <w:right w:val="single" w:sz="4" w:space="0" w:color="000000"/>
            </w:tcBorders>
          </w:tcPr>
          <w:p w14:paraId="29139BD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10DE9CE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2226658" w14:textId="77777777" w:rsidR="00F4611D" w:rsidRPr="002E2E7F" w:rsidRDefault="00F4611D" w:rsidP="00F4611D">
            <w:pPr>
              <w:pStyle w:val="a4"/>
              <w:numPr>
                <w:ilvl w:val="0"/>
                <w:numId w:val="12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BCF93C" w14:textId="77777777" w:rsidR="00F4611D" w:rsidRPr="002E2E7F" w:rsidRDefault="00F4611D" w:rsidP="002D3515">
            <w:pPr>
              <w:jc w:val="both"/>
              <w:rPr>
                <w:rFonts w:ascii="Times New Roman" w:hAnsi="Times New Roman"/>
                <w:sz w:val="24"/>
                <w:szCs w:val="24"/>
              </w:rPr>
            </w:pPr>
            <w:r w:rsidRPr="002E2E7F">
              <w:rPr>
                <w:rFonts w:ascii="Times New Roman" w:hAnsi="Times New Roman"/>
                <w:sz w:val="24"/>
                <w:szCs w:val="24"/>
              </w:rPr>
              <w:t>Экскурсия ко Дню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14:paraId="28B266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классы</w:t>
            </w:r>
          </w:p>
        </w:tc>
        <w:tc>
          <w:tcPr>
            <w:tcW w:w="1418" w:type="dxa"/>
            <w:tcBorders>
              <w:top w:val="single" w:sz="4" w:space="0" w:color="000000"/>
              <w:left w:val="single" w:sz="4" w:space="0" w:color="000000"/>
              <w:bottom w:val="single" w:sz="4" w:space="0" w:color="000000"/>
              <w:right w:val="single" w:sz="4" w:space="0" w:color="000000"/>
            </w:tcBorders>
          </w:tcPr>
          <w:p w14:paraId="5F184E2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30 апреля</w:t>
            </w:r>
          </w:p>
        </w:tc>
        <w:tc>
          <w:tcPr>
            <w:tcW w:w="5670" w:type="dxa"/>
            <w:tcBorders>
              <w:top w:val="single" w:sz="4" w:space="0" w:color="000000"/>
              <w:left w:val="single" w:sz="4" w:space="0" w:color="000000"/>
              <w:right w:val="single" w:sz="4" w:space="0" w:color="000000"/>
            </w:tcBorders>
          </w:tcPr>
          <w:p w14:paraId="427B57A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5-7 классов</w:t>
            </w:r>
          </w:p>
        </w:tc>
      </w:tr>
      <w:tr w:rsidR="00F4611D" w:rsidRPr="00DF74D6" w14:paraId="245CFB2F"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7370238" w14:textId="77777777" w:rsidR="00F4611D" w:rsidRPr="002D128E"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D128E">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62395AE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1CEF93" w14:textId="77777777" w:rsidR="00F4611D" w:rsidRPr="00D81F66" w:rsidRDefault="00F4611D" w:rsidP="00F4611D">
            <w:pPr>
              <w:pStyle w:val="a4"/>
              <w:numPr>
                <w:ilvl w:val="0"/>
                <w:numId w:val="1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71FA867"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748C54A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6977CD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апреля</w:t>
            </w:r>
          </w:p>
        </w:tc>
        <w:tc>
          <w:tcPr>
            <w:tcW w:w="5670" w:type="dxa"/>
            <w:tcBorders>
              <w:top w:val="single" w:sz="4" w:space="0" w:color="000000"/>
              <w:left w:val="single" w:sz="4" w:space="0" w:color="000000"/>
              <w:bottom w:val="single" w:sz="4" w:space="0" w:color="000000"/>
              <w:right w:val="single" w:sz="4" w:space="0" w:color="000000"/>
            </w:tcBorders>
          </w:tcPr>
          <w:p w14:paraId="3C9CB0D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0E9D03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D607913" w14:textId="77777777" w:rsidR="00F4611D" w:rsidRPr="002E2E7F" w:rsidRDefault="00F4611D" w:rsidP="00F4611D">
            <w:pPr>
              <w:pStyle w:val="a4"/>
              <w:numPr>
                <w:ilvl w:val="0"/>
                <w:numId w:val="1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911BA1A"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081D360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3ADDE4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E306B">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034B3F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60EA04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4E5CFFB" w14:textId="77777777" w:rsidR="00F4611D" w:rsidRPr="002E2E7F" w:rsidRDefault="00F4611D" w:rsidP="00F4611D">
            <w:pPr>
              <w:pStyle w:val="a4"/>
              <w:numPr>
                <w:ilvl w:val="0"/>
                <w:numId w:val="1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68AFA5" w14:textId="77777777" w:rsidR="00F4611D" w:rsidRPr="002E2E7F" w:rsidRDefault="00F4611D" w:rsidP="002D3515">
            <w:pPr>
              <w:jc w:val="both"/>
              <w:rPr>
                <w:rFonts w:ascii="Times New Roman" w:hAnsi="Times New Roman"/>
                <w:sz w:val="24"/>
                <w:szCs w:val="24"/>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2E27102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BA37F6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0E306B">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3A5ABCE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718FCCC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A275E8B" w14:textId="77777777" w:rsidR="00F4611D" w:rsidRPr="002E2E7F" w:rsidRDefault="00F4611D" w:rsidP="00F4611D">
            <w:pPr>
              <w:pStyle w:val="a4"/>
              <w:numPr>
                <w:ilvl w:val="0"/>
                <w:numId w:val="12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362CE6B"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5095A321"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7A0150A" w14:textId="77777777" w:rsidR="00F4611D" w:rsidRPr="000E306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7353D142"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3A465884"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34AF0B04"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«Самоуправление»</w:t>
            </w:r>
          </w:p>
        </w:tc>
      </w:tr>
      <w:tr w:rsidR="00F4611D" w:rsidRPr="00DF74D6" w14:paraId="5AA5EC6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BEA568" w14:textId="77777777" w:rsidR="00F4611D" w:rsidRPr="00D81F66" w:rsidRDefault="00F4611D" w:rsidP="00F4611D">
            <w:pPr>
              <w:pStyle w:val="a4"/>
              <w:numPr>
                <w:ilvl w:val="0"/>
                <w:numId w:val="12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27DC5E60" w14:textId="77777777" w:rsidR="00F4611D" w:rsidRPr="00F20D9B" w:rsidRDefault="00F4611D" w:rsidP="002D3515">
            <w:pPr>
              <w:jc w:val="both"/>
              <w:rPr>
                <w:rFonts w:ascii="Times New Roman" w:hAnsi="Times New Roman"/>
                <w:sz w:val="24"/>
                <w:szCs w:val="24"/>
              </w:rPr>
            </w:pPr>
            <w:r w:rsidRPr="00F20D9B">
              <w:rPr>
                <w:rFonts w:ascii="Times New Roman" w:hAnsi="Times New Roman"/>
                <w:sz w:val="24"/>
                <w:szCs w:val="24"/>
              </w:rPr>
              <w:t>Организационное собрание совета старост</w:t>
            </w:r>
          </w:p>
        </w:tc>
        <w:tc>
          <w:tcPr>
            <w:tcW w:w="1276" w:type="dxa"/>
          </w:tcPr>
          <w:p w14:paraId="4C1D4950"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1A9263FF"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Еженедельно</w:t>
            </w:r>
          </w:p>
        </w:tc>
        <w:tc>
          <w:tcPr>
            <w:tcW w:w="5670" w:type="dxa"/>
            <w:tcBorders>
              <w:left w:val="single" w:sz="4" w:space="0" w:color="000000"/>
              <w:bottom w:val="single" w:sz="4" w:space="0" w:color="000000"/>
              <w:right w:val="single" w:sz="4" w:space="0" w:color="000000"/>
            </w:tcBorders>
          </w:tcPr>
          <w:p w14:paraId="7D12F09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eastAsia="Times New Roman" w:hAnsi="Times New Roman"/>
                <w:sz w:val="24"/>
                <w:szCs w:val="24"/>
                <w:lang w:eastAsia="ru-RU"/>
              </w:rPr>
              <w:t>Воспитатель (ГПД), Совет самоуправления</w:t>
            </w:r>
          </w:p>
        </w:tc>
      </w:tr>
      <w:tr w:rsidR="00F4611D" w:rsidRPr="002E2E7F" w14:paraId="1D87ADD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A6C5516" w14:textId="77777777" w:rsidR="00F4611D" w:rsidRPr="00D81F66" w:rsidRDefault="00F4611D" w:rsidP="00F4611D">
            <w:pPr>
              <w:pStyle w:val="a4"/>
              <w:numPr>
                <w:ilvl w:val="0"/>
                <w:numId w:val="12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9090303"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color w:val="000000"/>
                <w:sz w:val="24"/>
                <w:szCs w:val="24"/>
              </w:rPr>
              <w:t>Музыкальная программа «Через тернии к звёздам»</w:t>
            </w:r>
            <w:r w:rsidRPr="002E2E7F">
              <w:rPr>
                <w:rFonts w:ascii="Times New Roman" w:hAnsi="Times New Roman"/>
                <w:color w:val="000000"/>
                <w:sz w:val="24"/>
                <w:szCs w:val="24"/>
              </w:rPr>
              <w:br/>
            </w:r>
          </w:p>
        </w:tc>
        <w:tc>
          <w:tcPr>
            <w:tcW w:w="1276" w:type="dxa"/>
          </w:tcPr>
          <w:p w14:paraId="09C551A6"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71DA12B0"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12 апреля</w:t>
            </w:r>
          </w:p>
        </w:tc>
        <w:tc>
          <w:tcPr>
            <w:tcW w:w="5670" w:type="dxa"/>
            <w:tcBorders>
              <w:left w:val="single" w:sz="4" w:space="0" w:color="000000"/>
              <w:bottom w:val="single" w:sz="4" w:space="0" w:color="000000"/>
              <w:right w:val="single" w:sz="4" w:space="0" w:color="000000"/>
            </w:tcBorders>
          </w:tcPr>
          <w:p w14:paraId="560BCB6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w:t>
            </w:r>
          </w:p>
        </w:tc>
      </w:tr>
      <w:tr w:rsidR="00F4611D" w:rsidRPr="00DF74D6" w14:paraId="33719C3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9253FD6" w14:textId="77777777" w:rsidR="00F4611D" w:rsidRPr="002E2E7F" w:rsidRDefault="00F4611D" w:rsidP="00F4611D">
            <w:pPr>
              <w:pStyle w:val="a4"/>
              <w:numPr>
                <w:ilvl w:val="0"/>
                <w:numId w:val="12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250EE510"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color w:val="333333"/>
                <w:sz w:val="24"/>
                <w:szCs w:val="24"/>
                <w:shd w:val="clear" w:color="auto" w:fill="FAF5F6"/>
              </w:rPr>
              <w:t>Помощь в организации урока мужества «День единых действий в память о геноциде советского народа нацистами и их пособниками в</w:t>
            </w:r>
            <w:r w:rsidRPr="00F20D9B">
              <w:rPr>
                <w:rFonts w:ascii="Times New Roman" w:hAnsi="Times New Roman"/>
                <w:color w:val="333333"/>
                <w:sz w:val="24"/>
                <w:szCs w:val="24"/>
                <w:shd w:val="clear" w:color="auto" w:fill="FAF5F6"/>
              </w:rPr>
              <w:t> </w:t>
            </w:r>
            <w:r w:rsidRPr="002E2E7F">
              <w:rPr>
                <w:rFonts w:ascii="Times New Roman" w:hAnsi="Times New Roman"/>
                <w:color w:val="333333"/>
                <w:sz w:val="24"/>
                <w:szCs w:val="24"/>
                <w:shd w:val="clear" w:color="auto" w:fill="FAF5F6"/>
              </w:rPr>
              <w:t>годы Великой Отечественной войны 1941–1945 годов»</w:t>
            </w:r>
          </w:p>
        </w:tc>
        <w:tc>
          <w:tcPr>
            <w:tcW w:w="1276" w:type="dxa"/>
          </w:tcPr>
          <w:p w14:paraId="47765514"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7-11 классы</w:t>
            </w:r>
          </w:p>
        </w:tc>
        <w:tc>
          <w:tcPr>
            <w:tcW w:w="1418" w:type="dxa"/>
          </w:tcPr>
          <w:p w14:paraId="21AAB7EF"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18 апреля</w:t>
            </w:r>
          </w:p>
        </w:tc>
        <w:tc>
          <w:tcPr>
            <w:tcW w:w="5670" w:type="dxa"/>
            <w:tcBorders>
              <w:left w:val="single" w:sz="4" w:space="0" w:color="000000"/>
              <w:bottom w:val="single" w:sz="4" w:space="0" w:color="000000"/>
              <w:right w:val="single" w:sz="4" w:space="0" w:color="000000"/>
            </w:tcBorders>
          </w:tcPr>
          <w:p w14:paraId="2D5F133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77CBD">
              <w:rPr>
                <w:rFonts w:ascii="Times New Roman" w:eastAsia="Times New Roman" w:hAnsi="Times New Roman"/>
                <w:sz w:val="24"/>
                <w:szCs w:val="24"/>
                <w:lang w:eastAsia="ru-RU"/>
              </w:rPr>
              <w:t>Воспитатель (ГПД), Совет самоуправления</w:t>
            </w:r>
          </w:p>
        </w:tc>
      </w:tr>
      <w:tr w:rsidR="00F4611D" w:rsidRPr="00DF74D6" w14:paraId="5D4D8F5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883E040" w14:textId="77777777" w:rsidR="00F4611D" w:rsidRPr="00D81F66" w:rsidRDefault="00F4611D" w:rsidP="00F4611D">
            <w:pPr>
              <w:pStyle w:val="a4"/>
              <w:numPr>
                <w:ilvl w:val="0"/>
                <w:numId w:val="12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663EB60A"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sz w:val="24"/>
                <w:szCs w:val="24"/>
              </w:rPr>
              <w:t>Интеллектуальная игра в формате «Что? Где? Когда?» в рамках Международного дня Земли</w:t>
            </w:r>
          </w:p>
        </w:tc>
        <w:tc>
          <w:tcPr>
            <w:tcW w:w="1276" w:type="dxa"/>
          </w:tcPr>
          <w:p w14:paraId="0EDA7FB8"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6F626067"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22 апреля</w:t>
            </w:r>
          </w:p>
        </w:tc>
        <w:tc>
          <w:tcPr>
            <w:tcW w:w="5670" w:type="dxa"/>
            <w:tcBorders>
              <w:left w:val="single" w:sz="4" w:space="0" w:color="000000"/>
              <w:bottom w:val="single" w:sz="4" w:space="0" w:color="000000"/>
              <w:right w:val="single" w:sz="4" w:space="0" w:color="000000"/>
            </w:tcBorders>
          </w:tcPr>
          <w:p w14:paraId="2C192FD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77CBD">
              <w:rPr>
                <w:rFonts w:ascii="Times New Roman" w:eastAsia="Times New Roman" w:hAnsi="Times New Roman"/>
                <w:sz w:val="24"/>
                <w:szCs w:val="24"/>
                <w:lang w:eastAsia="ru-RU"/>
              </w:rPr>
              <w:t>Воспитатель (ГПД), Совет самоуправления</w:t>
            </w:r>
          </w:p>
        </w:tc>
      </w:tr>
      <w:tr w:rsidR="00F4611D" w:rsidRPr="00DF74D6" w14:paraId="37341F3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380F1F2" w14:textId="77777777" w:rsidR="00F4611D" w:rsidRPr="00D81F66" w:rsidRDefault="00F4611D" w:rsidP="00F4611D">
            <w:pPr>
              <w:pStyle w:val="a4"/>
              <w:numPr>
                <w:ilvl w:val="0"/>
                <w:numId w:val="12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04CE95A1"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sz w:val="24"/>
                <w:szCs w:val="24"/>
              </w:rPr>
              <w:t>Тематический день «День зелёного цвета»</w:t>
            </w:r>
          </w:p>
        </w:tc>
        <w:tc>
          <w:tcPr>
            <w:tcW w:w="1276" w:type="dxa"/>
          </w:tcPr>
          <w:p w14:paraId="044EE442"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6197763E"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22 апреля</w:t>
            </w:r>
          </w:p>
        </w:tc>
        <w:tc>
          <w:tcPr>
            <w:tcW w:w="5670" w:type="dxa"/>
            <w:tcBorders>
              <w:left w:val="single" w:sz="4" w:space="0" w:color="000000"/>
              <w:bottom w:val="single" w:sz="4" w:space="0" w:color="000000"/>
              <w:right w:val="single" w:sz="4" w:space="0" w:color="000000"/>
            </w:tcBorders>
          </w:tcPr>
          <w:p w14:paraId="0AA0003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77CBD">
              <w:rPr>
                <w:rFonts w:ascii="Times New Roman" w:eastAsia="Times New Roman" w:hAnsi="Times New Roman"/>
                <w:sz w:val="24"/>
                <w:szCs w:val="24"/>
                <w:lang w:eastAsia="ru-RU"/>
              </w:rPr>
              <w:t>Воспитатель (ГПД), Совет самоуправления</w:t>
            </w:r>
          </w:p>
        </w:tc>
      </w:tr>
      <w:tr w:rsidR="00F4611D" w:rsidRPr="00DF74D6" w14:paraId="7812512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59E1210" w14:textId="77777777" w:rsidR="00F4611D" w:rsidRPr="00D81F66" w:rsidRDefault="00F4611D" w:rsidP="00F4611D">
            <w:pPr>
              <w:pStyle w:val="a4"/>
              <w:numPr>
                <w:ilvl w:val="0"/>
                <w:numId w:val="129"/>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7C27D988" w14:textId="77777777" w:rsidR="00F4611D" w:rsidRPr="00F20D9B" w:rsidRDefault="00F4611D" w:rsidP="002D3515">
            <w:pPr>
              <w:rPr>
                <w:rFonts w:ascii="Times New Roman" w:hAnsi="Times New Roman"/>
                <w:sz w:val="24"/>
                <w:szCs w:val="24"/>
              </w:rPr>
            </w:pPr>
            <w:r w:rsidRPr="00F20D9B">
              <w:rPr>
                <w:rFonts w:ascii="Times New Roman" w:hAnsi="Times New Roman"/>
                <w:sz w:val="24"/>
                <w:szCs w:val="24"/>
              </w:rPr>
              <w:t xml:space="preserve">Акция «Поздравь учителя!» </w:t>
            </w:r>
          </w:p>
          <w:p w14:paraId="1FD141ED" w14:textId="77777777" w:rsidR="00F4611D" w:rsidRPr="002E2E7F" w:rsidRDefault="00F4611D" w:rsidP="002D3515">
            <w:pPr>
              <w:jc w:val="both"/>
              <w:rPr>
                <w:rFonts w:ascii="Times New Roman" w:eastAsia="Times New Roman" w:hAnsi="Times New Roman"/>
                <w:sz w:val="24"/>
                <w:szCs w:val="24"/>
                <w:lang w:eastAsia="ru-RU"/>
              </w:rPr>
            </w:pPr>
            <w:r w:rsidRPr="002E2E7F">
              <w:rPr>
                <w:rFonts w:ascii="Times New Roman" w:hAnsi="Times New Roman"/>
                <w:sz w:val="24"/>
                <w:szCs w:val="24"/>
              </w:rPr>
              <w:t>Поздравительная открытка в день рождения.</w:t>
            </w:r>
          </w:p>
        </w:tc>
        <w:tc>
          <w:tcPr>
            <w:tcW w:w="1276" w:type="dxa"/>
          </w:tcPr>
          <w:p w14:paraId="39DADCF7"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1C5BCE98"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В течение месяца</w:t>
            </w:r>
          </w:p>
        </w:tc>
        <w:tc>
          <w:tcPr>
            <w:tcW w:w="5670" w:type="dxa"/>
            <w:tcBorders>
              <w:left w:val="single" w:sz="4" w:space="0" w:color="000000"/>
              <w:bottom w:val="single" w:sz="4" w:space="0" w:color="000000"/>
              <w:right w:val="single" w:sz="4" w:space="0" w:color="000000"/>
            </w:tcBorders>
          </w:tcPr>
          <w:p w14:paraId="09114F0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77CBD">
              <w:rPr>
                <w:rFonts w:ascii="Times New Roman" w:eastAsia="Times New Roman" w:hAnsi="Times New Roman"/>
                <w:sz w:val="24"/>
                <w:szCs w:val="24"/>
                <w:lang w:eastAsia="ru-RU"/>
              </w:rPr>
              <w:t>Воспитатель (ГПД), Совет самоуправления</w:t>
            </w:r>
          </w:p>
        </w:tc>
      </w:tr>
      <w:tr w:rsidR="00F4611D" w:rsidRPr="002E2E7F" w14:paraId="1CB5FAB1"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1C13909"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предметно-пространственной среды»</w:t>
            </w:r>
          </w:p>
        </w:tc>
      </w:tr>
      <w:tr w:rsidR="00F4611D" w:rsidRPr="002E2E7F" w14:paraId="3139DC3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C5F2BD9"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A21EB9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школьных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4258C05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1D7054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57807">
              <w:rPr>
                <w:rFonts w:ascii="Times New Roman" w:eastAsia="Times New Roman" w:hAnsi="Times New Roman"/>
                <w:sz w:val="24"/>
                <w:szCs w:val="24"/>
                <w:lang w:eastAsia="ru-RU"/>
              </w:rPr>
              <w:t>В течение апреля</w:t>
            </w:r>
          </w:p>
        </w:tc>
        <w:tc>
          <w:tcPr>
            <w:tcW w:w="5670" w:type="dxa"/>
            <w:tcBorders>
              <w:left w:val="single" w:sz="4" w:space="0" w:color="000000"/>
              <w:bottom w:val="single" w:sz="4" w:space="0" w:color="000000"/>
              <w:right w:val="single" w:sz="4" w:space="0" w:color="000000"/>
            </w:tcBorders>
          </w:tcPr>
          <w:p w14:paraId="10F20F1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2E2E7F" w14:paraId="116E39C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3C120CA"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13A8D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Выставка «Трагедия на Чернобыльской АЭС»</w:t>
            </w:r>
          </w:p>
        </w:tc>
        <w:tc>
          <w:tcPr>
            <w:tcW w:w="1276" w:type="dxa"/>
            <w:tcBorders>
              <w:top w:val="single" w:sz="4" w:space="0" w:color="000000"/>
              <w:left w:val="single" w:sz="4" w:space="0" w:color="000000"/>
              <w:bottom w:val="single" w:sz="4" w:space="0" w:color="000000"/>
              <w:right w:val="single" w:sz="4" w:space="0" w:color="000000"/>
            </w:tcBorders>
          </w:tcPr>
          <w:p w14:paraId="5440460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0CC186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неделя апреля</w:t>
            </w:r>
          </w:p>
        </w:tc>
        <w:tc>
          <w:tcPr>
            <w:tcW w:w="5670" w:type="dxa"/>
            <w:tcBorders>
              <w:left w:val="single" w:sz="4" w:space="0" w:color="000000"/>
              <w:bottom w:val="single" w:sz="4" w:space="0" w:color="000000"/>
              <w:right w:val="single" w:sz="4" w:space="0" w:color="000000"/>
            </w:tcBorders>
          </w:tcPr>
          <w:p w14:paraId="70D0B2F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классные руководители 1-11 классов</w:t>
            </w:r>
          </w:p>
        </w:tc>
      </w:tr>
      <w:tr w:rsidR="00F4611D" w:rsidRPr="00DF74D6" w14:paraId="1D2871F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CAC0407" w14:textId="77777777" w:rsidR="00F4611D" w:rsidRPr="008D4755"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r w:rsidRPr="008D4755">
              <w:rPr>
                <w:rFonts w:ascii="Times New Roman" w:eastAsia="Times New Roman" w:hAnsi="Times New Roman"/>
                <w:sz w:val="24"/>
                <w:szCs w:val="24"/>
                <w:lang w:eastAsia="ru-RU"/>
              </w:rPr>
              <w:t>2</w:t>
            </w:r>
          </w:p>
        </w:tc>
        <w:tc>
          <w:tcPr>
            <w:tcW w:w="6378" w:type="dxa"/>
            <w:tcBorders>
              <w:top w:val="single" w:sz="4" w:space="0" w:color="000000"/>
              <w:left w:val="single" w:sz="4" w:space="0" w:color="000000"/>
              <w:bottom w:val="single" w:sz="4" w:space="0" w:color="000000"/>
              <w:right w:val="single" w:sz="4" w:space="0" w:color="000000"/>
            </w:tcBorders>
          </w:tcPr>
          <w:p w14:paraId="7E234DD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Выставка «Полководцы Победы»</w:t>
            </w:r>
          </w:p>
        </w:tc>
        <w:tc>
          <w:tcPr>
            <w:tcW w:w="1276" w:type="dxa"/>
            <w:tcBorders>
              <w:top w:val="single" w:sz="4" w:space="0" w:color="000000"/>
              <w:left w:val="single" w:sz="4" w:space="0" w:color="000000"/>
              <w:bottom w:val="single" w:sz="4" w:space="0" w:color="000000"/>
              <w:right w:val="single" w:sz="4" w:space="0" w:color="000000"/>
            </w:tcBorders>
          </w:tcPr>
          <w:p w14:paraId="2B6F28D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27FCA2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left w:val="single" w:sz="4" w:space="0" w:color="000000"/>
              <w:bottom w:val="single" w:sz="4" w:space="0" w:color="000000"/>
              <w:right w:val="single" w:sz="4" w:space="0" w:color="000000"/>
            </w:tcBorders>
          </w:tcPr>
          <w:p w14:paraId="5B7B1D8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Старший вожатый (ГПД)</w:t>
            </w:r>
          </w:p>
        </w:tc>
      </w:tr>
      <w:tr w:rsidR="00F4611D" w:rsidRPr="002E2E7F" w14:paraId="42890CB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A9448F" w14:textId="77777777" w:rsidR="00F4611D" w:rsidRPr="008D4755"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FB7F963"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4FE74A3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716241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774AFC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09827A8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BA6A28"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0873C8C"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0F2AB3A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43B03F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171486C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17F8F8D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DA41DEE"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4C1D21D4"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14A7B14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0490D3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D8DE78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4EDD441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5705364"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13C0133"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7606AD5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935863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156B42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649A7BE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98A3EEA"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679C4397"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70D9D49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FBE864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B32BD7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A6EA92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5913840"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7F279A1B"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Оформление и обновление в помещениях стендов (холлы 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2D4FFA1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03B118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51D91C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5F3ACB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25C34E8"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266665F3"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4161E19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3172A5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0ABFAA4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0037C78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0351922" w14:textId="77777777" w:rsidR="00F4611D" w:rsidRPr="002E2E7F" w:rsidRDefault="00F4611D" w:rsidP="00F4611D">
            <w:pPr>
              <w:pStyle w:val="a4"/>
              <w:numPr>
                <w:ilvl w:val="0"/>
                <w:numId w:val="130"/>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011F98E"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3C9F8C0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FCB173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3D47A2A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4B21EFE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6EF0865"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71BF6D9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FFE01E1" w14:textId="77777777" w:rsidR="00F4611D" w:rsidRPr="00EA269B" w:rsidRDefault="00F4611D" w:rsidP="00F4611D">
            <w:pPr>
              <w:pStyle w:val="a4"/>
              <w:numPr>
                <w:ilvl w:val="0"/>
                <w:numId w:val="12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9B0A1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Повторный Инструктаж по технике безопасности и правилам противопожарной безопасности</w:t>
            </w:r>
          </w:p>
        </w:tc>
        <w:tc>
          <w:tcPr>
            <w:tcW w:w="1276" w:type="dxa"/>
            <w:tcBorders>
              <w:top w:val="single" w:sz="4" w:space="0" w:color="000000"/>
              <w:left w:val="single" w:sz="4" w:space="0" w:color="000000"/>
              <w:bottom w:val="single" w:sz="4" w:space="0" w:color="000000"/>
              <w:right w:val="single" w:sz="4" w:space="0" w:color="000000"/>
            </w:tcBorders>
          </w:tcPr>
          <w:p w14:paraId="1CDE662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vMerge w:val="restart"/>
            <w:tcBorders>
              <w:top w:val="single" w:sz="4" w:space="0" w:color="000000"/>
              <w:left w:val="single" w:sz="4" w:space="0" w:color="000000"/>
              <w:right w:val="single" w:sz="4" w:space="0" w:color="000000"/>
            </w:tcBorders>
          </w:tcPr>
          <w:p w14:paraId="1B00B0C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Первая неделя</w:t>
            </w:r>
            <w:r>
              <w:rPr>
                <w:rFonts w:ascii="Times New Roman" w:eastAsia="Times New Roman" w:hAnsi="Times New Roman"/>
                <w:sz w:val="24"/>
                <w:szCs w:val="24"/>
                <w:lang w:eastAsia="ru-RU"/>
              </w:rPr>
              <w:t xml:space="preserve"> апреля</w:t>
            </w:r>
          </w:p>
          <w:p w14:paraId="048A329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44C26C3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учителя-предметники, классные руководители 1-11 классов</w:t>
            </w:r>
          </w:p>
        </w:tc>
      </w:tr>
      <w:tr w:rsidR="00F4611D" w:rsidRPr="002E2E7F" w14:paraId="1219B40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7DD6A9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w:t>
            </w:r>
          </w:p>
        </w:tc>
        <w:tc>
          <w:tcPr>
            <w:tcW w:w="6378" w:type="dxa"/>
            <w:tcBorders>
              <w:top w:val="single" w:sz="4" w:space="0" w:color="000000"/>
              <w:left w:val="single" w:sz="4" w:space="0" w:color="000000"/>
              <w:bottom w:val="single" w:sz="4" w:space="0" w:color="000000"/>
              <w:right w:val="single" w:sz="4" w:space="0" w:color="000000"/>
            </w:tcBorders>
          </w:tcPr>
          <w:p w14:paraId="644E159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Учебная эвакуация (действия в случае пожара на территории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22A0192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vMerge/>
            <w:tcBorders>
              <w:left w:val="single" w:sz="4" w:space="0" w:color="000000"/>
              <w:bottom w:val="single" w:sz="4" w:space="0" w:color="000000"/>
              <w:right w:val="single" w:sz="4" w:space="0" w:color="000000"/>
            </w:tcBorders>
          </w:tcPr>
          <w:p w14:paraId="72F2B7D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648309B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учителя-предметники</w:t>
            </w:r>
          </w:p>
        </w:tc>
      </w:tr>
      <w:tr w:rsidR="00F4611D" w:rsidRPr="00DF74D6" w14:paraId="0759794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F1C9A54"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7DF0C67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E8EA73C" w14:textId="77777777" w:rsidR="00F4611D" w:rsidRPr="00EA269B" w:rsidRDefault="00F4611D" w:rsidP="00F4611D">
            <w:pPr>
              <w:pStyle w:val="a4"/>
              <w:numPr>
                <w:ilvl w:val="0"/>
                <w:numId w:val="1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1B267B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Профориентационная экскурсия в пожарную часть гарнизона</w:t>
            </w:r>
          </w:p>
        </w:tc>
        <w:tc>
          <w:tcPr>
            <w:tcW w:w="1276" w:type="dxa"/>
            <w:tcBorders>
              <w:top w:val="single" w:sz="4" w:space="0" w:color="000000"/>
              <w:left w:val="single" w:sz="4" w:space="0" w:color="000000"/>
              <w:bottom w:val="single" w:sz="4" w:space="0" w:color="000000"/>
              <w:right w:val="single" w:sz="4" w:space="0" w:color="000000"/>
            </w:tcBorders>
          </w:tcPr>
          <w:p w14:paraId="0442875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 классы</w:t>
            </w:r>
          </w:p>
        </w:tc>
        <w:tc>
          <w:tcPr>
            <w:tcW w:w="1418" w:type="dxa"/>
            <w:tcBorders>
              <w:top w:val="single" w:sz="4" w:space="0" w:color="000000"/>
              <w:left w:val="single" w:sz="4" w:space="0" w:color="000000"/>
              <w:bottom w:val="single" w:sz="4" w:space="0" w:color="000000"/>
              <w:right w:val="single" w:sz="4" w:space="0" w:color="000000"/>
            </w:tcBorders>
          </w:tcPr>
          <w:p w14:paraId="074DF71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неделя апреля</w:t>
            </w:r>
          </w:p>
          <w:p w14:paraId="550DA7F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5670" w:type="dxa"/>
            <w:tcBorders>
              <w:top w:val="single" w:sz="4" w:space="0" w:color="000000"/>
              <w:left w:val="single" w:sz="4" w:space="0" w:color="000000"/>
              <w:bottom w:val="single" w:sz="4" w:space="0" w:color="000000"/>
              <w:right w:val="single" w:sz="4" w:space="0" w:color="000000"/>
            </w:tcBorders>
          </w:tcPr>
          <w:p w14:paraId="07F2854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представители родкомитета</w:t>
            </w:r>
          </w:p>
        </w:tc>
      </w:tr>
      <w:tr w:rsidR="00F4611D" w:rsidRPr="002E2E7F" w14:paraId="3FB083C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8FBC2B7" w14:textId="77777777" w:rsidR="00F4611D" w:rsidRPr="002E2E7F" w:rsidRDefault="00F4611D" w:rsidP="00F4611D">
            <w:pPr>
              <w:pStyle w:val="a4"/>
              <w:numPr>
                <w:ilvl w:val="0"/>
                <w:numId w:val="1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69B28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2AF2F34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456AFB6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343A67E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 старший вожатый(ГПД), классные руководители 1-11 классов.</w:t>
            </w:r>
          </w:p>
        </w:tc>
      </w:tr>
      <w:tr w:rsidR="00F4611D" w:rsidRPr="00DF74D6" w14:paraId="63A5598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1BB2222" w14:textId="77777777" w:rsidR="00F4611D" w:rsidRPr="002E2E7F" w:rsidRDefault="00F4611D" w:rsidP="00F4611D">
            <w:pPr>
              <w:pStyle w:val="a4"/>
              <w:numPr>
                <w:ilvl w:val="0"/>
                <w:numId w:val="1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1953D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6DB1F85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5F919D1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70435F2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6C8BD6D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968FA58" w14:textId="77777777" w:rsidR="00F4611D" w:rsidRPr="00EA269B" w:rsidRDefault="00F4611D" w:rsidP="00F4611D">
            <w:pPr>
              <w:pStyle w:val="a4"/>
              <w:numPr>
                <w:ilvl w:val="0"/>
                <w:numId w:val="1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B58DB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0AE7068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5BF1E3F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69C2ADA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3B45E9F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BBE291C" w14:textId="77777777" w:rsidR="00F4611D" w:rsidRPr="00EA269B" w:rsidRDefault="00F4611D" w:rsidP="00F4611D">
            <w:pPr>
              <w:pStyle w:val="a4"/>
              <w:numPr>
                <w:ilvl w:val="0"/>
                <w:numId w:val="124"/>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3BEEC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6B4395A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1AD0968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4F2AE2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47ECCD1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42CDB7C"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«Детские и общественные объединения»</w:t>
            </w:r>
          </w:p>
        </w:tc>
      </w:tr>
      <w:tr w:rsidR="00F4611D" w:rsidRPr="00DF74D6" w14:paraId="0D6A9ED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2857353" w14:textId="77777777" w:rsidR="00F4611D" w:rsidRPr="002E2E7F" w:rsidRDefault="00F4611D" w:rsidP="00F4611D">
            <w:pPr>
              <w:pStyle w:val="a4"/>
              <w:numPr>
                <w:ilvl w:val="0"/>
                <w:numId w:val="1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A6344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представлений к награждению знаками доблести и отправка в региональный Штаб ВВПОД «ЮНАРМИЯ»</w:t>
            </w:r>
          </w:p>
        </w:tc>
        <w:tc>
          <w:tcPr>
            <w:tcW w:w="1276" w:type="dxa"/>
            <w:tcBorders>
              <w:top w:val="single" w:sz="4" w:space="0" w:color="000000"/>
              <w:left w:val="single" w:sz="4" w:space="0" w:color="000000"/>
              <w:bottom w:val="single" w:sz="4" w:space="0" w:color="000000"/>
              <w:right w:val="single" w:sz="4" w:space="0" w:color="000000"/>
            </w:tcBorders>
          </w:tcPr>
          <w:p w14:paraId="6730950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4DD23CC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10 апреля</w:t>
            </w:r>
          </w:p>
        </w:tc>
        <w:tc>
          <w:tcPr>
            <w:tcW w:w="5670" w:type="dxa"/>
            <w:tcBorders>
              <w:top w:val="single" w:sz="4" w:space="0" w:color="000000"/>
              <w:left w:val="single" w:sz="4" w:space="0" w:color="000000"/>
              <w:bottom w:val="single" w:sz="4" w:space="0" w:color="000000"/>
              <w:right w:val="single" w:sz="4" w:space="0" w:color="000000"/>
            </w:tcBorders>
          </w:tcPr>
          <w:p w14:paraId="1573901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Преподаватель-организатор </w:t>
            </w:r>
            <w:r w:rsidRPr="006941F3">
              <w:rPr>
                <w:rFonts w:ascii="Times New Roman" w:eastAsia="Times New Roman" w:hAnsi="Times New Roman"/>
                <w:sz w:val="24"/>
                <w:szCs w:val="24"/>
                <w:lang w:eastAsia="ru-RU"/>
              </w:rPr>
              <w:t>(ОБЖ)</w:t>
            </w:r>
          </w:p>
        </w:tc>
      </w:tr>
      <w:tr w:rsidR="00F4611D" w:rsidRPr="00DF74D6" w14:paraId="713CEEC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E5D5116" w14:textId="77777777" w:rsidR="00F4611D" w:rsidRPr="00EA269B" w:rsidRDefault="00F4611D" w:rsidP="00F4611D">
            <w:pPr>
              <w:pStyle w:val="a4"/>
              <w:numPr>
                <w:ilvl w:val="0"/>
                <w:numId w:val="1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CFC99C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Вахта памяти. </w:t>
            </w:r>
          </w:p>
          <w:p w14:paraId="31A51B0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День памяти о геноциде советского народа нацистами и их пособниками в годы Великой Отечественной войны</w:t>
            </w:r>
          </w:p>
        </w:tc>
        <w:tc>
          <w:tcPr>
            <w:tcW w:w="1276" w:type="dxa"/>
            <w:tcBorders>
              <w:top w:val="single" w:sz="4" w:space="0" w:color="000000"/>
              <w:left w:val="single" w:sz="4" w:space="0" w:color="000000"/>
              <w:bottom w:val="single" w:sz="4" w:space="0" w:color="000000"/>
              <w:right w:val="single" w:sz="4" w:space="0" w:color="000000"/>
            </w:tcBorders>
          </w:tcPr>
          <w:p w14:paraId="260A8F0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7E1D847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апреля</w:t>
            </w:r>
          </w:p>
        </w:tc>
        <w:tc>
          <w:tcPr>
            <w:tcW w:w="5670" w:type="dxa"/>
            <w:tcBorders>
              <w:top w:val="single" w:sz="4" w:space="0" w:color="000000"/>
              <w:left w:val="single" w:sz="4" w:space="0" w:color="000000"/>
              <w:bottom w:val="single" w:sz="4" w:space="0" w:color="000000"/>
              <w:right w:val="single" w:sz="4" w:space="0" w:color="000000"/>
            </w:tcBorders>
          </w:tcPr>
          <w:p w14:paraId="4D7088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0FFE">
              <w:rPr>
                <w:rFonts w:ascii="Times New Roman" w:eastAsia="Times New Roman" w:hAnsi="Times New Roman"/>
                <w:sz w:val="24"/>
                <w:szCs w:val="24"/>
                <w:lang w:eastAsia="ru-RU"/>
              </w:rPr>
              <w:t>Преподаватель-организатор (ОБЖ)</w:t>
            </w:r>
          </w:p>
        </w:tc>
      </w:tr>
      <w:tr w:rsidR="00F4611D" w:rsidRPr="002E2E7F" w14:paraId="073CE24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9A0F4A6" w14:textId="77777777" w:rsidR="00F4611D" w:rsidRPr="00EA269B" w:rsidRDefault="00F4611D" w:rsidP="00F4611D">
            <w:pPr>
              <w:pStyle w:val="a4"/>
              <w:numPr>
                <w:ilvl w:val="0"/>
                <w:numId w:val="1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ED6728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bCs/>
                <w:sz w:val="24"/>
                <w:szCs w:val="24"/>
              </w:rPr>
              <w:t xml:space="preserve">Действия в ЧС. Криминогенные ситуации. </w:t>
            </w:r>
            <w:r>
              <w:rPr>
                <w:rFonts w:ascii="Times New Roman" w:hAnsi="Times New Roman"/>
                <w:bCs/>
                <w:sz w:val="24"/>
                <w:szCs w:val="24"/>
              </w:rPr>
              <w:t xml:space="preserve">Первая помощь. Транспортировка. </w:t>
            </w:r>
          </w:p>
        </w:tc>
        <w:tc>
          <w:tcPr>
            <w:tcW w:w="1276" w:type="dxa"/>
            <w:tcBorders>
              <w:top w:val="single" w:sz="4" w:space="0" w:color="000000"/>
              <w:left w:val="single" w:sz="4" w:space="0" w:color="000000"/>
              <w:bottom w:val="single" w:sz="4" w:space="0" w:color="000000"/>
              <w:right w:val="single" w:sz="4" w:space="0" w:color="000000"/>
            </w:tcBorders>
          </w:tcPr>
          <w:p w14:paraId="43F45FF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1114B3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5F7E317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w:t>
            </w:r>
          </w:p>
        </w:tc>
      </w:tr>
      <w:tr w:rsidR="00F4611D" w:rsidRPr="002E2E7F" w14:paraId="1D7398D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5C15FCF" w14:textId="77777777" w:rsidR="00F4611D" w:rsidRPr="002E2E7F" w:rsidRDefault="00F4611D" w:rsidP="00F4611D">
            <w:pPr>
              <w:pStyle w:val="a4"/>
              <w:numPr>
                <w:ilvl w:val="0"/>
                <w:numId w:val="1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68573E0" w14:textId="77777777" w:rsidR="00F4611D" w:rsidRDefault="00F4611D" w:rsidP="002D3515">
            <w:pPr>
              <w:tabs>
                <w:tab w:val="left" w:pos="851"/>
              </w:tabs>
              <w:spacing w:after="0" w:line="360" w:lineRule="auto"/>
              <w:jc w:val="both"/>
              <w:rPr>
                <w:rFonts w:ascii="Times New Roman" w:hAnsi="Times New Roman"/>
                <w:bCs/>
                <w:sz w:val="24"/>
                <w:szCs w:val="24"/>
              </w:rPr>
            </w:pPr>
            <w:r w:rsidRPr="002E2E7F">
              <w:rPr>
                <w:rFonts w:ascii="Times New Roman" w:hAnsi="Times New Roman"/>
                <w:bCs/>
                <w:sz w:val="24"/>
                <w:szCs w:val="24"/>
              </w:rPr>
              <w:t xml:space="preserve">Города-герои. Великие полководцы России. Маршалы Победы. Ордена и медали. </w:t>
            </w:r>
            <w:r>
              <w:rPr>
                <w:rFonts w:ascii="Times New Roman" w:hAnsi="Times New Roman"/>
                <w:bCs/>
                <w:sz w:val="24"/>
                <w:szCs w:val="24"/>
              </w:rPr>
              <w:t>Создание боевого листка</w:t>
            </w:r>
          </w:p>
        </w:tc>
        <w:tc>
          <w:tcPr>
            <w:tcW w:w="1276" w:type="dxa"/>
            <w:tcBorders>
              <w:top w:val="single" w:sz="4" w:space="0" w:color="000000"/>
              <w:left w:val="single" w:sz="4" w:space="0" w:color="000000"/>
              <w:bottom w:val="single" w:sz="4" w:space="0" w:color="000000"/>
              <w:right w:val="single" w:sz="4" w:space="0" w:color="000000"/>
            </w:tcBorders>
          </w:tcPr>
          <w:p w14:paraId="68BB0C86" w14:textId="77777777" w:rsidR="00F4611D" w:rsidRPr="005511EE"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ADC5AB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апреля</w:t>
            </w:r>
          </w:p>
        </w:tc>
        <w:tc>
          <w:tcPr>
            <w:tcW w:w="5670" w:type="dxa"/>
            <w:tcBorders>
              <w:top w:val="single" w:sz="4" w:space="0" w:color="000000"/>
              <w:left w:val="single" w:sz="4" w:space="0" w:color="000000"/>
              <w:bottom w:val="single" w:sz="4" w:space="0" w:color="000000"/>
              <w:right w:val="single" w:sz="4" w:space="0" w:color="000000"/>
            </w:tcBorders>
          </w:tcPr>
          <w:p w14:paraId="2290860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w:t>
            </w:r>
          </w:p>
        </w:tc>
      </w:tr>
      <w:tr w:rsidR="00F4611D" w:rsidRPr="002E2E7F" w14:paraId="2919A9E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6BB03BC" w14:textId="77777777" w:rsidR="00F4611D" w:rsidRPr="002E2E7F" w:rsidRDefault="00F4611D" w:rsidP="00F4611D">
            <w:pPr>
              <w:pStyle w:val="a4"/>
              <w:numPr>
                <w:ilvl w:val="0"/>
                <w:numId w:val="1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8B33C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Участие в акции «Верни Герою имя»</w:t>
            </w:r>
          </w:p>
          <w:p w14:paraId="1A4DB26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Возложение живых цветов и венков к памятнику воинам-североморцам, погибшим в годы Великой Отечественной войны;</w:t>
            </w:r>
          </w:p>
          <w:p w14:paraId="31C20F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Уход за братской могилой тральщика Т-911, приуроченный ко Дню памяти о геноциде Советского народа нацистами и их пособниками в годы ВОВ</w:t>
            </w:r>
          </w:p>
          <w:p w14:paraId="7CD10C4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7AD0F8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B7CAC">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3DE5B7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Апрель-май</w:t>
            </w:r>
          </w:p>
        </w:tc>
        <w:tc>
          <w:tcPr>
            <w:tcW w:w="5670" w:type="dxa"/>
            <w:tcBorders>
              <w:top w:val="single" w:sz="4" w:space="0" w:color="000000"/>
              <w:left w:val="single" w:sz="4" w:space="0" w:color="000000"/>
              <w:bottom w:val="single" w:sz="4" w:space="0" w:color="000000"/>
              <w:right w:val="single" w:sz="4" w:space="0" w:color="000000"/>
            </w:tcBorders>
          </w:tcPr>
          <w:p w14:paraId="30C8F98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местного отряда «Арктика»</w:t>
            </w:r>
          </w:p>
        </w:tc>
      </w:tr>
      <w:tr w:rsidR="00F4611D" w:rsidRPr="00DF74D6" w14:paraId="755FA14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896DD8D" w14:textId="77777777" w:rsidR="00F4611D" w:rsidRPr="002E2E7F" w:rsidRDefault="00F4611D" w:rsidP="00F4611D">
            <w:pPr>
              <w:pStyle w:val="a4"/>
              <w:numPr>
                <w:ilvl w:val="0"/>
                <w:numId w:val="12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EBE48A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Экскурсия, приуроченная ко Дню победы русских воинов князя Александра Невского над немецкими рыцарями на Чудском озере</w:t>
            </w:r>
          </w:p>
        </w:tc>
        <w:tc>
          <w:tcPr>
            <w:tcW w:w="1276" w:type="dxa"/>
            <w:tcBorders>
              <w:top w:val="single" w:sz="4" w:space="0" w:color="000000"/>
              <w:left w:val="single" w:sz="4" w:space="0" w:color="000000"/>
              <w:bottom w:val="single" w:sz="4" w:space="0" w:color="000000"/>
              <w:right w:val="single" w:sz="4" w:space="0" w:color="000000"/>
            </w:tcBorders>
          </w:tcPr>
          <w:p w14:paraId="54F54398" w14:textId="77777777" w:rsidR="00F4611D" w:rsidRPr="002B7CAC"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673B7">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02F08C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апреля</w:t>
            </w:r>
          </w:p>
        </w:tc>
        <w:tc>
          <w:tcPr>
            <w:tcW w:w="5670" w:type="dxa"/>
            <w:tcBorders>
              <w:top w:val="single" w:sz="4" w:space="0" w:color="000000"/>
              <w:left w:val="single" w:sz="4" w:space="0" w:color="000000"/>
              <w:bottom w:val="single" w:sz="4" w:space="0" w:color="000000"/>
              <w:right w:val="single" w:sz="4" w:space="0" w:color="000000"/>
            </w:tcBorders>
          </w:tcPr>
          <w:p w14:paraId="07702C4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673B7">
              <w:rPr>
                <w:rFonts w:ascii="Times New Roman" w:eastAsia="Times New Roman" w:hAnsi="Times New Roman"/>
                <w:sz w:val="24"/>
                <w:szCs w:val="24"/>
                <w:lang w:eastAsia="ru-RU"/>
              </w:rPr>
              <w:t>Преподаватель-организатор (ОБЖ)</w:t>
            </w:r>
          </w:p>
        </w:tc>
      </w:tr>
    </w:tbl>
    <w:p w14:paraId="70BAA91B" w14:textId="77777777" w:rsidR="00F4611D" w:rsidRDefault="00F4611D" w:rsidP="00F4611D">
      <w:pPr>
        <w:rPr>
          <w:sz w:val="24"/>
          <w:szCs w:val="24"/>
        </w:rPr>
      </w:pPr>
    </w:p>
    <w:tbl>
      <w:tblPr>
        <w:tblW w:w="151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378"/>
        <w:gridCol w:w="1276"/>
        <w:gridCol w:w="1418"/>
        <w:gridCol w:w="5670"/>
      </w:tblGrid>
      <w:tr w:rsidR="00F4611D" w:rsidRPr="00DF74D6" w14:paraId="614BC6F9"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3F6774E"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Май</w:t>
            </w:r>
          </w:p>
        </w:tc>
      </w:tr>
      <w:tr w:rsidR="00F4611D" w:rsidRPr="00DF74D6" w14:paraId="12C0DD5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1D1DE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w:t>
            </w:r>
          </w:p>
        </w:tc>
        <w:tc>
          <w:tcPr>
            <w:tcW w:w="6378" w:type="dxa"/>
            <w:tcBorders>
              <w:top w:val="single" w:sz="4" w:space="0" w:color="000000"/>
              <w:left w:val="single" w:sz="4" w:space="0" w:color="000000"/>
              <w:bottom w:val="single" w:sz="4" w:space="0" w:color="000000"/>
              <w:right w:val="single" w:sz="4" w:space="0" w:color="000000"/>
            </w:tcBorders>
          </w:tcPr>
          <w:p w14:paraId="7F118394"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14:paraId="5DF1C258"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Классы</w:t>
            </w:r>
          </w:p>
        </w:tc>
        <w:tc>
          <w:tcPr>
            <w:tcW w:w="1418" w:type="dxa"/>
            <w:tcBorders>
              <w:top w:val="single" w:sz="4" w:space="0" w:color="000000"/>
              <w:left w:val="single" w:sz="4" w:space="0" w:color="000000"/>
              <w:bottom w:val="single" w:sz="4" w:space="0" w:color="000000"/>
              <w:right w:val="single" w:sz="4" w:space="0" w:color="000000"/>
            </w:tcBorders>
          </w:tcPr>
          <w:p w14:paraId="1EB9944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Сроки</w:t>
            </w:r>
          </w:p>
        </w:tc>
        <w:tc>
          <w:tcPr>
            <w:tcW w:w="5670" w:type="dxa"/>
            <w:tcBorders>
              <w:top w:val="single" w:sz="4" w:space="0" w:color="000000"/>
              <w:left w:val="single" w:sz="4" w:space="0" w:color="000000"/>
              <w:bottom w:val="single" w:sz="4" w:space="0" w:color="000000"/>
              <w:right w:val="single" w:sz="4" w:space="0" w:color="000000"/>
            </w:tcBorders>
          </w:tcPr>
          <w:p w14:paraId="507AD16B" w14:textId="77777777" w:rsidR="00F4611D" w:rsidRPr="00DF74D6" w:rsidRDefault="00F4611D" w:rsidP="002D3515">
            <w:pPr>
              <w:tabs>
                <w:tab w:val="left" w:pos="851"/>
              </w:tabs>
              <w:spacing w:after="0" w:line="360" w:lineRule="auto"/>
              <w:jc w:val="both"/>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Ответственные</w:t>
            </w:r>
          </w:p>
        </w:tc>
      </w:tr>
      <w:tr w:rsidR="00F4611D" w:rsidRPr="00DF74D6" w14:paraId="556A48DF" w14:textId="77777777" w:rsidTr="002D3515">
        <w:trPr>
          <w:trHeight w:val="85"/>
        </w:trPr>
        <w:tc>
          <w:tcPr>
            <w:tcW w:w="15168" w:type="dxa"/>
            <w:gridSpan w:val="5"/>
            <w:tcBorders>
              <w:top w:val="single" w:sz="4" w:space="0" w:color="000000"/>
              <w:left w:val="single" w:sz="4" w:space="0" w:color="000000"/>
              <w:bottom w:val="single" w:sz="4" w:space="0" w:color="000000"/>
              <w:right w:val="single" w:sz="4" w:space="0" w:color="000000"/>
            </w:tcBorders>
          </w:tcPr>
          <w:p w14:paraId="0BF87341"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1. Модуль «Школьный урок»</w:t>
            </w:r>
          </w:p>
        </w:tc>
      </w:tr>
      <w:tr w:rsidR="00F4611D" w:rsidRPr="002E2E7F" w14:paraId="5F73859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97A7F0E" w14:textId="77777777" w:rsidR="00F4611D" w:rsidRPr="00EA269B" w:rsidRDefault="00F4611D" w:rsidP="00F4611D">
            <w:pPr>
              <w:pStyle w:val="a4"/>
              <w:numPr>
                <w:ilvl w:val="0"/>
                <w:numId w:val="13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B69397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120-летию со дня рождения российского хирурга,</w:t>
            </w:r>
          </w:p>
          <w:p w14:paraId="2ECD797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профессора, академика АМН СССР</w:t>
            </w:r>
          </w:p>
          <w:p w14:paraId="1BB9CD2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 А. Вишневского (1874—1948)</w:t>
            </w:r>
          </w:p>
        </w:tc>
        <w:tc>
          <w:tcPr>
            <w:tcW w:w="1276" w:type="dxa"/>
            <w:tcBorders>
              <w:top w:val="single" w:sz="4" w:space="0" w:color="000000"/>
              <w:left w:val="single" w:sz="4" w:space="0" w:color="000000"/>
              <w:bottom w:val="single" w:sz="4" w:space="0" w:color="000000"/>
              <w:right w:val="single" w:sz="4" w:space="0" w:color="000000"/>
            </w:tcBorders>
          </w:tcPr>
          <w:p w14:paraId="41FF515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6-10 классы</w:t>
            </w:r>
          </w:p>
        </w:tc>
        <w:tc>
          <w:tcPr>
            <w:tcW w:w="1418" w:type="dxa"/>
            <w:tcBorders>
              <w:top w:val="single" w:sz="4" w:space="0" w:color="000000"/>
              <w:left w:val="single" w:sz="4" w:space="0" w:color="000000"/>
              <w:bottom w:val="single" w:sz="4" w:space="0" w:color="000000"/>
              <w:right w:val="single" w:sz="4" w:space="0" w:color="000000"/>
            </w:tcBorders>
          </w:tcPr>
          <w:p w14:paraId="7AE0551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мая</w:t>
            </w:r>
          </w:p>
        </w:tc>
        <w:tc>
          <w:tcPr>
            <w:tcW w:w="5670" w:type="dxa"/>
            <w:tcBorders>
              <w:top w:val="single" w:sz="4" w:space="0" w:color="000000"/>
              <w:left w:val="single" w:sz="4" w:space="0" w:color="000000"/>
              <w:bottom w:val="single" w:sz="4" w:space="0" w:color="000000"/>
              <w:right w:val="single" w:sz="4" w:space="0" w:color="000000"/>
            </w:tcBorders>
          </w:tcPr>
          <w:p w14:paraId="0B2D2F1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 учителя музыки.</w:t>
            </w:r>
          </w:p>
        </w:tc>
      </w:tr>
      <w:tr w:rsidR="00F4611D" w:rsidRPr="002E2E7F" w14:paraId="286B9AC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DD94A65" w14:textId="77777777" w:rsidR="00F4611D" w:rsidRPr="002E2E7F" w:rsidRDefault="00F4611D" w:rsidP="00F4611D">
            <w:pPr>
              <w:pStyle w:val="a4"/>
              <w:numPr>
                <w:ilvl w:val="0"/>
                <w:numId w:val="13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40802A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Информационная минутка, посвященная Дню славянской письменности и культуры</w:t>
            </w:r>
          </w:p>
        </w:tc>
        <w:tc>
          <w:tcPr>
            <w:tcW w:w="1276" w:type="dxa"/>
            <w:tcBorders>
              <w:top w:val="single" w:sz="4" w:space="0" w:color="000000"/>
              <w:left w:val="single" w:sz="4" w:space="0" w:color="000000"/>
              <w:bottom w:val="single" w:sz="4" w:space="0" w:color="000000"/>
              <w:right w:val="single" w:sz="4" w:space="0" w:color="000000"/>
            </w:tcBorders>
          </w:tcPr>
          <w:p w14:paraId="025A5AD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F5AECD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мая</w:t>
            </w:r>
          </w:p>
        </w:tc>
        <w:tc>
          <w:tcPr>
            <w:tcW w:w="5670" w:type="dxa"/>
            <w:tcBorders>
              <w:top w:val="single" w:sz="4" w:space="0" w:color="000000"/>
              <w:left w:val="single" w:sz="4" w:space="0" w:color="000000"/>
              <w:bottom w:val="single" w:sz="4" w:space="0" w:color="000000"/>
              <w:right w:val="single" w:sz="4" w:space="0" w:color="000000"/>
            </w:tcBorders>
          </w:tcPr>
          <w:p w14:paraId="3E3C3FE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Учителя русского языка и литературы</w:t>
            </w:r>
          </w:p>
        </w:tc>
      </w:tr>
      <w:tr w:rsidR="00F4611D" w:rsidRPr="00DF74D6" w14:paraId="75F74D50"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31E217B"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«Классное руководство»</w:t>
            </w:r>
          </w:p>
        </w:tc>
      </w:tr>
      <w:tr w:rsidR="00F4611D" w:rsidRPr="00DF74D6" w14:paraId="0DC3712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B5DE9E7"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CE315D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Классный час , посвященный Дню Интернета (Беседы о безопасности в сети, мошенничестве, кибербуллинге)</w:t>
            </w:r>
          </w:p>
        </w:tc>
        <w:tc>
          <w:tcPr>
            <w:tcW w:w="1276" w:type="dxa"/>
            <w:tcBorders>
              <w:top w:val="single" w:sz="4" w:space="0" w:color="000000"/>
              <w:left w:val="single" w:sz="4" w:space="0" w:color="000000"/>
              <w:bottom w:val="single" w:sz="4" w:space="0" w:color="000000"/>
              <w:right w:val="single" w:sz="4" w:space="0" w:color="000000"/>
            </w:tcBorders>
          </w:tcPr>
          <w:p w14:paraId="3ECA9C0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DD14D4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 мая</w:t>
            </w:r>
          </w:p>
        </w:tc>
        <w:tc>
          <w:tcPr>
            <w:tcW w:w="5670" w:type="dxa"/>
            <w:tcBorders>
              <w:top w:val="single" w:sz="4" w:space="0" w:color="000000"/>
              <w:left w:val="single" w:sz="4" w:space="0" w:color="000000"/>
              <w:bottom w:val="single" w:sz="4" w:space="0" w:color="000000"/>
              <w:right w:val="single" w:sz="4" w:space="0" w:color="000000"/>
            </w:tcBorders>
          </w:tcPr>
          <w:p w14:paraId="618D88B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DF74D6" w14:paraId="4513A69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DD80137"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2B368F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Экскурсия к Международному Дню музеев в ГДО №9 </w:t>
            </w:r>
          </w:p>
          <w:p w14:paraId="37CF426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Экспозиция « Центральный полигон ЦП РФ»</w:t>
            </w:r>
          </w:p>
          <w:p w14:paraId="2532F5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14:paraId="2EEF2AA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2- 8 классы</w:t>
            </w:r>
          </w:p>
        </w:tc>
        <w:tc>
          <w:tcPr>
            <w:tcW w:w="1418" w:type="dxa"/>
            <w:tcBorders>
              <w:top w:val="single" w:sz="4" w:space="0" w:color="000000"/>
              <w:left w:val="single" w:sz="4" w:space="0" w:color="000000"/>
              <w:bottom w:val="single" w:sz="4" w:space="0" w:color="000000"/>
              <w:right w:val="single" w:sz="4" w:space="0" w:color="000000"/>
            </w:tcBorders>
          </w:tcPr>
          <w:p w14:paraId="2844B82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18 мая</w:t>
            </w:r>
          </w:p>
        </w:tc>
        <w:tc>
          <w:tcPr>
            <w:tcW w:w="5670" w:type="dxa"/>
            <w:tcBorders>
              <w:top w:val="single" w:sz="4" w:space="0" w:color="000000"/>
              <w:left w:val="single" w:sz="4" w:space="0" w:color="000000"/>
              <w:bottom w:val="single" w:sz="4" w:space="0" w:color="000000"/>
              <w:right w:val="single" w:sz="4" w:space="0" w:color="000000"/>
            </w:tcBorders>
          </w:tcPr>
          <w:p w14:paraId="6F5904A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p>
        </w:tc>
      </w:tr>
      <w:tr w:rsidR="00F4611D" w:rsidRPr="00DF74D6" w14:paraId="18AD484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DEB1D37"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FCC947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Повышение квалификации (курсы повышения квалификации, тематическая литература, вебинары)</w:t>
            </w:r>
          </w:p>
        </w:tc>
        <w:tc>
          <w:tcPr>
            <w:tcW w:w="1276" w:type="dxa"/>
            <w:tcBorders>
              <w:top w:val="single" w:sz="4" w:space="0" w:color="000000"/>
              <w:left w:val="single" w:sz="4" w:space="0" w:color="000000"/>
              <w:bottom w:val="single" w:sz="4" w:space="0" w:color="000000"/>
              <w:right w:val="single" w:sz="4" w:space="0" w:color="000000"/>
            </w:tcBorders>
          </w:tcPr>
          <w:p w14:paraId="46681F4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3859BC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7B6BE3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3AD0390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AB9EFDB"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A33834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часы, согласно плану воспитательной работы класса</w:t>
            </w:r>
          </w:p>
        </w:tc>
        <w:tc>
          <w:tcPr>
            <w:tcW w:w="1276" w:type="dxa"/>
            <w:tcBorders>
              <w:top w:val="single" w:sz="4" w:space="0" w:color="000000"/>
              <w:left w:val="single" w:sz="4" w:space="0" w:color="000000"/>
              <w:bottom w:val="single" w:sz="4" w:space="0" w:color="000000"/>
              <w:right w:val="single" w:sz="4" w:space="0" w:color="000000"/>
            </w:tcBorders>
          </w:tcPr>
          <w:p w14:paraId="053FB85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88EFBD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неделя мая</w:t>
            </w:r>
          </w:p>
        </w:tc>
        <w:tc>
          <w:tcPr>
            <w:tcW w:w="5670" w:type="dxa"/>
            <w:tcBorders>
              <w:top w:val="single" w:sz="4" w:space="0" w:color="000000"/>
              <w:left w:val="single" w:sz="4" w:space="0" w:color="000000"/>
              <w:bottom w:val="single" w:sz="4" w:space="0" w:color="000000"/>
              <w:right w:val="single" w:sz="4" w:space="0" w:color="000000"/>
            </w:tcBorders>
          </w:tcPr>
          <w:p w14:paraId="2060C0C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7EF8220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128BE39"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316742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классных уголков и портфолио (личных и класса)</w:t>
            </w:r>
          </w:p>
        </w:tc>
        <w:tc>
          <w:tcPr>
            <w:tcW w:w="1276" w:type="dxa"/>
            <w:tcBorders>
              <w:top w:val="single" w:sz="4" w:space="0" w:color="000000"/>
              <w:left w:val="single" w:sz="4" w:space="0" w:color="000000"/>
              <w:bottom w:val="single" w:sz="4" w:space="0" w:color="000000"/>
              <w:right w:val="single" w:sz="4" w:space="0" w:color="000000"/>
            </w:tcBorders>
          </w:tcPr>
          <w:p w14:paraId="3F723DF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CC082F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206C8A0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797E3D0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03D7D0C"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F2F26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Изучение системы работы классного руководителя по ведению портфолио класса</w:t>
            </w:r>
          </w:p>
        </w:tc>
        <w:tc>
          <w:tcPr>
            <w:tcW w:w="1276" w:type="dxa"/>
            <w:tcBorders>
              <w:top w:val="single" w:sz="4" w:space="0" w:color="000000"/>
              <w:left w:val="single" w:sz="4" w:space="0" w:color="000000"/>
              <w:bottom w:val="single" w:sz="4" w:space="0" w:color="000000"/>
              <w:right w:val="single" w:sz="4" w:space="0" w:color="000000"/>
            </w:tcBorders>
          </w:tcPr>
          <w:p w14:paraId="004B1AD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2-9 классы</w:t>
            </w:r>
          </w:p>
        </w:tc>
        <w:tc>
          <w:tcPr>
            <w:tcW w:w="1418" w:type="dxa"/>
            <w:tcBorders>
              <w:top w:val="single" w:sz="4" w:space="0" w:color="000000"/>
              <w:left w:val="single" w:sz="4" w:space="0" w:color="000000"/>
              <w:bottom w:val="single" w:sz="4" w:space="0" w:color="000000"/>
              <w:right w:val="single" w:sz="4" w:space="0" w:color="000000"/>
            </w:tcBorders>
          </w:tcPr>
          <w:p w14:paraId="5C524CE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мая</w:t>
            </w:r>
          </w:p>
        </w:tc>
        <w:tc>
          <w:tcPr>
            <w:tcW w:w="5670" w:type="dxa"/>
            <w:tcBorders>
              <w:top w:val="single" w:sz="4" w:space="0" w:color="000000"/>
              <w:left w:val="single" w:sz="4" w:space="0" w:color="000000"/>
              <w:bottom w:val="single" w:sz="4" w:space="0" w:color="000000"/>
              <w:right w:val="single" w:sz="4" w:space="0" w:color="000000"/>
            </w:tcBorders>
          </w:tcPr>
          <w:p w14:paraId="5C5D11B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0F2289F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AF80650" w14:textId="77777777" w:rsidR="00F4611D" w:rsidRPr="002E2E7F"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17241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Ведение журнала успеваемости, учет и анализ посещаемости)</w:t>
            </w:r>
          </w:p>
        </w:tc>
        <w:tc>
          <w:tcPr>
            <w:tcW w:w="1276" w:type="dxa"/>
            <w:tcBorders>
              <w:top w:val="single" w:sz="4" w:space="0" w:color="000000"/>
              <w:left w:val="single" w:sz="4" w:space="0" w:color="000000"/>
              <w:bottom w:val="single" w:sz="4" w:space="0" w:color="000000"/>
              <w:right w:val="single" w:sz="4" w:space="0" w:color="000000"/>
            </w:tcBorders>
          </w:tcPr>
          <w:p w14:paraId="4ACFADD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C4DE3A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мая</w:t>
            </w:r>
          </w:p>
        </w:tc>
        <w:tc>
          <w:tcPr>
            <w:tcW w:w="5670" w:type="dxa"/>
            <w:tcBorders>
              <w:top w:val="single" w:sz="4" w:space="0" w:color="000000"/>
              <w:left w:val="single" w:sz="4" w:space="0" w:color="000000"/>
              <w:bottom w:val="single" w:sz="4" w:space="0" w:color="000000"/>
              <w:right w:val="single" w:sz="4" w:space="0" w:color="000000"/>
            </w:tcBorders>
          </w:tcPr>
          <w:p w14:paraId="73228A5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7930019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B14B34F"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42FB5F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Сбор актива класса для подготовки к мероприятиям, классные коллективные творческие дела</w:t>
            </w:r>
          </w:p>
        </w:tc>
        <w:tc>
          <w:tcPr>
            <w:tcW w:w="1276" w:type="dxa"/>
            <w:tcBorders>
              <w:top w:val="single" w:sz="4" w:space="0" w:color="000000"/>
              <w:left w:val="single" w:sz="4" w:space="0" w:color="000000"/>
              <w:bottom w:val="single" w:sz="4" w:space="0" w:color="000000"/>
              <w:right w:val="single" w:sz="4" w:space="0" w:color="000000"/>
            </w:tcBorders>
          </w:tcPr>
          <w:p w14:paraId="55649D8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FFBDA8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4BFB0D0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актив класса</w:t>
            </w:r>
          </w:p>
        </w:tc>
      </w:tr>
      <w:tr w:rsidR="00F4611D" w:rsidRPr="00DF74D6" w14:paraId="6EC81AA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1BABABA" w14:textId="77777777" w:rsidR="00F4611D" w:rsidRPr="002E2E7F"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9A518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Внесение изменений в социальный паспорт класса</w:t>
            </w:r>
          </w:p>
        </w:tc>
        <w:tc>
          <w:tcPr>
            <w:tcW w:w="1276" w:type="dxa"/>
            <w:tcBorders>
              <w:top w:val="single" w:sz="4" w:space="0" w:color="000000"/>
              <w:left w:val="single" w:sz="4" w:space="0" w:color="000000"/>
              <w:bottom w:val="single" w:sz="4" w:space="0" w:color="000000"/>
              <w:right w:val="single" w:sz="4" w:space="0" w:color="000000"/>
            </w:tcBorders>
          </w:tcPr>
          <w:p w14:paraId="4237823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68B325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мая</w:t>
            </w:r>
          </w:p>
        </w:tc>
        <w:tc>
          <w:tcPr>
            <w:tcW w:w="5670" w:type="dxa"/>
            <w:tcBorders>
              <w:top w:val="single" w:sz="4" w:space="0" w:color="000000"/>
              <w:left w:val="single" w:sz="4" w:space="0" w:color="000000"/>
              <w:bottom w:val="single" w:sz="4" w:space="0" w:color="000000"/>
              <w:right w:val="single" w:sz="4" w:space="0" w:color="000000"/>
            </w:tcBorders>
          </w:tcPr>
          <w:p w14:paraId="05176D4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2E2E7F" w14:paraId="604B666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DB44F8B"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95C422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личных дел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436327B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DF764E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Конец мая-начало июня</w:t>
            </w:r>
          </w:p>
        </w:tc>
        <w:tc>
          <w:tcPr>
            <w:tcW w:w="5670" w:type="dxa"/>
            <w:tcBorders>
              <w:left w:val="single" w:sz="4" w:space="0" w:color="000000"/>
              <w:bottom w:val="single" w:sz="4" w:space="0" w:color="000000"/>
              <w:right w:val="single" w:sz="4" w:space="0" w:color="000000"/>
            </w:tcBorders>
          </w:tcPr>
          <w:p w14:paraId="26E5FDE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458B368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7A4808B" w14:textId="77777777" w:rsidR="00F4611D" w:rsidRPr="002E2E7F"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E4296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уборки шкафчиков для верхней одежды и обуви</w:t>
            </w:r>
          </w:p>
        </w:tc>
        <w:tc>
          <w:tcPr>
            <w:tcW w:w="1276" w:type="dxa"/>
            <w:tcBorders>
              <w:top w:val="single" w:sz="4" w:space="0" w:color="000000"/>
              <w:left w:val="single" w:sz="4" w:space="0" w:color="000000"/>
              <w:bottom w:val="single" w:sz="4" w:space="0" w:color="000000"/>
              <w:right w:val="single" w:sz="4" w:space="0" w:color="000000"/>
            </w:tcBorders>
          </w:tcPr>
          <w:p w14:paraId="2814B37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3D351F9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Еженедельно</w:t>
            </w:r>
          </w:p>
        </w:tc>
        <w:tc>
          <w:tcPr>
            <w:tcW w:w="5670" w:type="dxa"/>
            <w:tcBorders>
              <w:left w:val="single" w:sz="4" w:space="0" w:color="000000"/>
              <w:bottom w:val="single" w:sz="4" w:space="0" w:color="000000"/>
              <w:right w:val="single" w:sz="4" w:space="0" w:color="000000"/>
            </w:tcBorders>
          </w:tcPr>
          <w:p w14:paraId="3A0AA5E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Классные руководители 1-11 классов, старший вожатый (ГПД), гардеробщики</w:t>
            </w:r>
          </w:p>
        </w:tc>
      </w:tr>
      <w:tr w:rsidR="00F4611D" w:rsidRPr="00DF74D6" w14:paraId="2008FBB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8B8C2CD" w14:textId="77777777" w:rsidR="00F4611D" w:rsidRPr="002E2E7F"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315E4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Организация уборки закреплённых территорий</w:t>
            </w:r>
          </w:p>
        </w:tc>
        <w:tc>
          <w:tcPr>
            <w:tcW w:w="1276" w:type="dxa"/>
            <w:tcBorders>
              <w:top w:val="single" w:sz="4" w:space="0" w:color="000000"/>
              <w:left w:val="single" w:sz="4" w:space="0" w:color="000000"/>
              <w:bottom w:val="single" w:sz="4" w:space="0" w:color="000000"/>
              <w:right w:val="single" w:sz="4" w:space="0" w:color="000000"/>
            </w:tcBorders>
          </w:tcPr>
          <w:p w14:paraId="69E9EF8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E9739D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1A934D4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25CD7">
              <w:rPr>
                <w:rFonts w:ascii="Times New Roman" w:eastAsia="Times New Roman" w:hAnsi="Times New Roman"/>
                <w:sz w:val="24"/>
                <w:szCs w:val="24"/>
                <w:lang w:eastAsia="ru-RU"/>
              </w:rPr>
              <w:t>Классные руководители 1-11 классов</w:t>
            </w:r>
          </w:p>
        </w:tc>
      </w:tr>
      <w:tr w:rsidR="00F4611D" w:rsidRPr="00DF74D6" w14:paraId="4729506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3AD10D8"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16BE9E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уборки классов </w:t>
            </w:r>
          </w:p>
        </w:tc>
        <w:tc>
          <w:tcPr>
            <w:tcW w:w="1276" w:type="dxa"/>
            <w:tcBorders>
              <w:top w:val="single" w:sz="4" w:space="0" w:color="000000"/>
              <w:left w:val="single" w:sz="4" w:space="0" w:color="000000"/>
              <w:bottom w:val="single" w:sz="4" w:space="0" w:color="000000"/>
              <w:right w:val="single" w:sz="4" w:space="0" w:color="000000"/>
            </w:tcBorders>
          </w:tcPr>
          <w:p w14:paraId="53F884E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00E764C"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Ежедневно</w:t>
            </w:r>
          </w:p>
        </w:tc>
        <w:tc>
          <w:tcPr>
            <w:tcW w:w="5670" w:type="dxa"/>
            <w:tcBorders>
              <w:left w:val="single" w:sz="4" w:space="0" w:color="000000"/>
              <w:bottom w:val="single" w:sz="4" w:space="0" w:color="000000"/>
              <w:right w:val="single" w:sz="4" w:space="0" w:color="000000"/>
            </w:tcBorders>
          </w:tcPr>
          <w:p w14:paraId="45DCEAD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230218B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6FD9BC4"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4D71B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уроках, на переменах и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281046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362391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left w:val="single" w:sz="4" w:space="0" w:color="000000"/>
              <w:bottom w:val="single" w:sz="4" w:space="0" w:color="000000"/>
              <w:right w:val="single" w:sz="4" w:space="0" w:color="000000"/>
            </w:tcBorders>
          </w:tcPr>
          <w:p w14:paraId="3A351F6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4054EC8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27B1912"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7D934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о правилах этикета и поведении в столовой в очереди, при приеме пищи.</w:t>
            </w:r>
          </w:p>
        </w:tc>
        <w:tc>
          <w:tcPr>
            <w:tcW w:w="1276" w:type="dxa"/>
            <w:tcBorders>
              <w:top w:val="single" w:sz="4" w:space="0" w:color="000000"/>
              <w:left w:val="single" w:sz="4" w:space="0" w:color="000000"/>
              <w:bottom w:val="single" w:sz="4" w:space="0" w:color="000000"/>
              <w:right w:val="single" w:sz="4" w:space="0" w:color="000000"/>
            </w:tcBorders>
          </w:tcPr>
          <w:p w14:paraId="5788703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8461B9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left w:val="single" w:sz="4" w:space="0" w:color="000000"/>
              <w:bottom w:val="single" w:sz="4" w:space="0" w:color="000000"/>
              <w:right w:val="single" w:sz="4" w:space="0" w:color="000000"/>
            </w:tcBorders>
          </w:tcPr>
          <w:p w14:paraId="249D446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6E3C319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5027566" w14:textId="77777777" w:rsidR="00F4611D" w:rsidRPr="00957807"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5E7DA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Заседание МО классных руководителей, сдача отчетов о реализации плана воспитательной работы</w:t>
            </w:r>
          </w:p>
        </w:tc>
        <w:tc>
          <w:tcPr>
            <w:tcW w:w="1276" w:type="dxa"/>
            <w:tcBorders>
              <w:top w:val="single" w:sz="4" w:space="0" w:color="000000"/>
              <w:left w:val="single" w:sz="4" w:space="0" w:color="000000"/>
              <w:bottom w:val="single" w:sz="4" w:space="0" w:color="000000"/>
              <w:right w:val="single" w:sz="4" w:space="0" w:color="000000"/>
            </w:tcBorders>
          </w:tcPr>
          <w:p w14:paraId="36085BD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9B758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670" w:type="dxa"/>
            <w:tcBorders>
              <w:left w:val="single" w:sz="4" w:space="0" w:color="000000"/>
              <w:bottom w:val="single" w:sz="4" w:space="0" w:color="000000"/>
              <w:right w:val="single" w:sz="4" w:space="0" w:color="000000"/>
            </w:tcBorders>
          </w:tcPr>
          <w:p w14:paraId="09C88FA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руководитель МО, классные руководители 1-11 классов</w:t>
            </w:r>
          </w:p>
        </w:tc>
      </w:tr>
      <w:tr w:rsidR="00F4611D" w:rsidRPr="002E2E7F" w14:paraId="4DAB949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6485178" w14:textId="77777777" w:rsidR="00F4611D" w:rsidRPr="002E2E7F"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F6A1EC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сдача отчетов о работе классного руководителя за 4 четверть, 2025-2026 учебный год</w:t>
            </w:r>
          </w:p>
        </w:tc>
        <w:tc>
          <w:tcPr>
            <w:tcW w:w="1276" w:type="dxa"/>
            <w:tcBorders>
              <w:top w:val="single" w:sz="4" w:space="0" w:color="000000"/>
              <w:left w:val="single" w:sz="4" w:space="0" w:color="000000"/>
              <w:bottom w:val="single" w:sz="4" w:space="0" w:color="000000"/>
              <w:right w:val="single" w:sz="4" w:space="0" w:color="000000"/>
            </w:tcBorders>
          </w:tcPr>
          <w:p w14:paraId="552B2B8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7432C53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5AC4DEF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1-11 классов</w:t>
            </w:r>
          </w:p>
        </w:tc>
      </w:tr>
      <w:tr w:rsidR="00F4611D" w:rsidRPr="00DF74D6" w14:paraId="7A99B45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A70F272" w14:textId="77777777" w:rsidR="00F4611D" w:rsidRPr="002E2E7F" w:rsidRDefault="00F4611D" w:rsidP="00F4611D">
            <w:pPr>
              <w:pStyle w:val="a4"/>
              <w:numPr>
                <w:ilvl w:val="0"/>
                <w:numId w:val="139"/>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A11EE1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самоанализа работы классного руководителя за 2025-2026 учебный год, составление воспитательного плана работы на 2026-2027 учебный год</w:t>
            </w:r>
          </w:p>
        </w:tc>
        <w:tc>
          <w:tcPr>
            <w:tcW w:w="1276" w:type="dxa"/>
            <w:tcBorders>
              <w:top w:val="single" w:sz="4" w:space="0" w:color="000000"/>
              <w:left w:val="single" w:sz="4" w:space="0" w:color="000000"/>
              <w:bottom w:val="single" w:sz="4" w:space="0" w:color="000000"/>
              <w:right w:val="single" w:sz="4" w:space="0" w:color="000000"/>
            </w:tcBorders>
          </w:tcPr>
          <w:p w14:paraId="4CE7805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68331B8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06E60">
              <w:rPr>
                <w:rFonts w:ascii="Times New Roman" w:eastAsia="Times New Roman" w:hAnsi="Times New Roman"/>
                <w:sz w:val="24"/>
                <w:szCs w:val="24"/>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0BB35A3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5B63BA88"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75A87A2B" w14:textId="77777777" w:rsidR="00F4611D" w:rsidRPr="002E2E7F"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2E2E7F">
              <w:rPr>
                <w:rFonts w:ascii="Times New Roman" w:eastAsia="Times New Roman" w:hAnsi="Times New Roman"/>
                <w:b/>
                <w:bCs/>
                <w:sz w:val="24"/>
                <w:szCs w:val="24"/>
                <w:lang w:eastAsia="ru-RU"/>
              </w:rPr>
              <w:t>Модуль «Работа с родителями или их законными представителями»</w:t>
            </w:r>
          </w:p>
        </w:tc>
      </w:tr>
      <w:tr w:rsidR="00F4611D" w:rsidRPr="00DF74D6" w14:paraId="32A4C79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F7D770" w14:textId="77777777" w:rsidR="00F4611D" w:rsidRPr="002E2E7F" w:rsidRDefault="00F4611D" w:rsidP="00F4611D">
            <w:pPr>
              <w:pStyle w:val="a4"/>
              <w:numPr>
                <w:ilvl w:val="0"/>
                <w:numId w:val="14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E10A9F9"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Организационные родительские собрания (по плану классных руководителей)</w:t>
            </w:r>
          </w:p>
        </w:tc>
        <w:tc>
          <w:tcPr>
            <w:tcW w:w="1276" w:type="dxa"/>
            <w:tcBorders>
              <w:top w:val="single" w:sz="4" w:space="0" w:color="000000"/>
              <w:left w:val="single" w:sz="4" w:space="0" w:color="000000"/>
              <w:bottom w:val="single" w:sz="4" w:space="0" w:color="000000"/>
              <w:right w:val="single" w:sz="4" w:space="0" w:color="000000"/>
            </w:tcBorders>
          </w:tcPr>
          <w:p w14:paraId="3055777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59D5116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D438B">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E09A25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17366D9C"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68A5867" w14:textId="77777777" w:rsidR="00F4611D" w:rsidRPr="00957807" w:rsidRDefault="00F4611D" w:rsidP="00F4611D">
            <w:pPr>
              <w:pStyle w:val="a4"/>
              <w:numPr>
                <w:ilvl w:val="0"/>
                <w:numId w:val="14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46E521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Индивидуальные консультации для родителей</w:t>
            </w:r>
          </w:p>
        </w:tc>
        <w:tc>
          <w:tcPr>
            <w:tcW w:w="1276" w:type="dxa"/>
            <w:tcBorders>
              <w:top w:val="single" w:sz="4" w:space="0" w:color="000000"/>
              <w:left w:val="single" w:sz="4" w:space="0" w:color="000000"/>
              <w:bottom w:val="single" w:sz="4" w:space="0" w:color="000000"/>
              <w:right w:val="single" w:sz="4" w:space="0" w:color="000000"/>
            </w:tcBorders>
          </w:tcPr>
          <w:p w14:paraId="0751158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CB4951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D438B">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6C88F8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Классные руководители 1-11 классов</w:t>
            </w:r>
          </w:p>
        </w:tc>
      </w:tr>
      <w:tr w:rsidR="00F4611D" w:rsidRPr="00DF74D6" w14:paraId="671EEF4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17A50F" w14:textId="77777777" w:rsidR="00F4611D" w:rsidRPr="00957807" w:rsidRDefault="00F4611D" w:rsidP="00F4611D">
            <w:pPr>
              <w:pStyle w:val="a4"/>
              <w:numPr>
                <w:ilvl w:val="0"/>
                <w:numId w:val="140"/>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C23EA7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 xml:space="preserve">Индивидуальные консультации для родителей </w:t>
            </w:r>
          </w:p>
        </w:tc>
        <w:tc>
          <w:tcPr>
            <w:tcW w:w="1276" w:type="dxa"/>
            <w:tcBorders>
              <w:top w:val="single" w:sz="4" w:space="0" w:color="000000"/>
              <w:left w:val="single" w:sz="4" w:space="0" w:color="000000"/>
              <w:bottom w:val="single" w:sz="4" w:space="0" w:color="000000"/>
              <w:right w:val="single" w:sz="4" w:space="0" w:color="000000"/>
            </w:tcBorders>
          </w:tcPr>
          <w:p w14:paraId="58E5E1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609777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4D438B">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43818D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Педагог-психолог</w:t>
            </w:r>
          </w:p>
        </w:tc>
      </w:tr>
      <w:tr w:rsidR="00F4611D" w:rsidRPr="002E2E7F" w14:paraId="1EB327D5"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8CEC047"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«Курсы внеурочной деятельности и дополнительное образование»</w:t>
            </w:r>
          </w:p>
        </w:tc>
      </w:tr>
      <w:tr w:rsidR="00F4611D" w:rsidRPr="00DF74D6" w14:paraId="01FB403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A0BC728" w14:textId="77777777" w:rsidR="00F4611D" w:rsidRPr="002E2E7F"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0E42CE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color w:val="000000"/>
                <w:sz w:val="24"/>
                <w:szCs w:val="24"/>
              </w:rPr>
              <w:t xml:space="preserve">Цикл внеурочных занятий «Разговоры о важном». </w:t>
            </w:r>
          </w:p>
        </w:tc>
        <w:tc>
          <w:tcPr>
            <w:tcW w:w="1276" w:type="dxa"/>
            <w:tcBorders>
              <w:top w:val="single" w:sz="4" w:space="0" w:color="000000"/>
              <w:left w:val="single" w:sz="4" w:space="0" w:color="000000"/>
              <w:bottom w:val="single" w:sz="4" w:space="0" w:color="000000"/>
              <w:right w:val="single" w:sz="4" w:space="0" w:color="000000"/>
            </w:tcBorders>
          </w:tcPr>
          <w:p w14:paraId="1C9AD4C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AE0FD9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Каждый понедельник</w:t>
            </w:r>
          </w:p>
        </w:tc>
        <w:tc>
          <w:tcPr>
            <w:tcW w:w="5670" w:type="dxa"/>
            <w:tcBorders>
              <w:top w:val="single" w:sz="4" w:space="0" w:color="000000"/>
              <w:left w:val="single" w:sz="4" w:space="0" w:color="000000"/>
              <w:bottom w:val="single" w:sz="4" w:space="0" w:color="000000"/>
              <w:right w:val="single" w:sz="4" w:space="0" w:color="000000"/>
            </w:tcBorders>
          </w:tcPr>
          <w:p w14:paraId="246CEE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DF74D6" w14:paraId="2343101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EDA88F2" w14:textId="77777777" w:rsidR="00F4611D" w:rsidRPr="00EA269B"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0C46A0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Беседы по правилам поведения в школе на внеурочных занятиях</w:t>
            </w:r>
          </w:p>
        </w:tc>
        <w:tc>
          <w:tcPr>
            <w:tcW w:w="1276" w:type="dxa"/>
            <w:tcBorders>
              <w:top w:val="single" w:sz="4" w:space="0" w:color="000000"/>
              <w:left w:val="single" w:sz="4" w:space="0" w:color="000000"/>
              <w:bottom w:val="single" w:sz="4" w:space="0" w:color="000000"/>
              <w:right w:val="single" w:sz="4" w:space="0" w:color="000000"/>
            </w:tcBorders>
          </w:tcPr>
          <w:p w14:paraId="4A2495A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88D7B28"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66BAB1C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DF74D6" w14:paraId="2D40ABD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ECBF773" w14:textId="77777777" w:rsidR="00F4611D" w:rsidRPr="00EA269B"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1E0D51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в кружках, секциях согласно действующему расписанию</w:t>
            </w:r>
          </w:p>
        </w:tc>
        <w:tc>
          <w:tcPr>
            <w:tcW w:w="1276" w:type="dxa"/>
            <w:tcBorders>
              <w:top w:val="single" w:sz="4" w:space="0" w:color="000000"/>
              <w:left w:val="single" w:sz="4" w:space="0" w:color="000000"/>
              <w:bottom w:val="single" w:sz="4" w:space="0" w:color="000000"/>
              <w:right w:val="single" w:sz="4" w:space="0" w:color="000000"/>
            </w:tcBorders>
          </w:tcPr>
          <w:p w14:paraId="395C875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2DBFD05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2A98AD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Воспитатели (ГПД), педагоги (ДО)</w:t>
            </w:r>
          </w:p>
        </w:tc>
      </w:tr>
      <w:tr w:rsidR="00F4611D" w:rsidRPr="002E2E7F" w14:paraId="57B7B22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50CCDAB" w14:textId="77777777" w:rsidR="00F4611D" w:rsidRPr="00EA269B"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73AD0F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DF74D6">
              <w:rPr>
                <w:rFonts w:ascii="Times New Roman" w:eastAsia="Times New Roman" w:hAnsi="Times New Roman"/>
                <w:sz w:val="24"/>
                <w:szCs w:val="24"/>
                <w:lang w:eastAsia="ru-RU"/>
              </w:rPr>
              <w:t>формление документации</w:t>
            </w:r>
            <w:r>
              <w:rPr>
                <w:rFonts w:ascii="Times New Roman" w:eastAsia="Times New Roman" w:hAnsi="Times New Roman"/>
                <w:sz w:val="24"/>
                <w:szCs w:val="24"/>
                <w:lang w:eastAsia="ru-RU"/>
              </w:rPr>
              <w:t>, корректировка КТП</w:t>
            </w:r>
          </w:p>
        </w:tc>
        <w:tc>
          <w:tcPr>
            <w:tcW w:w="1276" w:type="dxa"/>
            <w:tcBorders>
              <w:top w:val="single" w:sz="4" w:space="0" w:color="000000"/>
              <w:left w:val="single" w:sz="4" w:space="0" w:color="000000"/>
              <w:bottom w:val="single" w:sz="4" w:space="0" w:color="000000"/>
              <w:right w:val="single" w:sz="4" w:space="0" w:color="000000"/>
            </w:tcBorders>
          </w:tcPr>
          <w:p w14:paraId="266E93C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B2723A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278FEE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воспитатель (ГПД), педагоги ДО</w:t>
            </w:r>
          </w:p>
        </w:tc>
      </w:tr>
      <w:tr w:rsidR="00F4611D" w:rsidRPr="002E2E7F" w14:paraId="459A1B4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D3AA2F7" w14:textId="77777777" w:rsidR="00F4611D" w:rsidRPr="002E2E7F"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D8AAFE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с журналами, фиксирование отсутствующих</w:t>
            </w:r>
          </w:p>
        </w:tc>
        <w:tc>
          <w:tcPr>
            <w:tcW w:w="1276" w:type="dxa"/>
            <w:tcBorders>
              <w:top w:val="single" w:sz="4" w:space="0" w:color="000000"/>
              <w:left w:val="single" w:sz="4" w:space="0" w:color="000000"/>
              <w:bottom w:val="single" w:sz="4" w:space="0" w:color="000000"/>
              <w:right w:val="single" w:sz="4" w:space="0" w:color="000000"/>
            </w:tcBorders>
          </w:tcPr>
          <w:p w14:paraId="1C8BFAE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12547A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E3AEC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Старший вожатый (ГПД), воспитатели (ГПД), педагоги (ДО), классные руководители 1-11 классов.</w:t>
            </w:r>
          </w:p>
        </w:tc>
      </w:tr>
      <w:tr w:rsidR="00F4611D" w:rsidRPr="002E2E7F" w14:paraId="5502B51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41476B6" w14:textId="77777777" w:rsidR="00F4611D" w:rsidRPr="002E2E7F"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01B05B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Подготовка отчетов о реализации рабочих программ курсов внеурочной деятельности, ГПД, анализ работы за 4 четверть, 2025-2026 учебный год </w:t>
            </w:r>
          </w:p>
        </w:tc>
        <w:tc>
          <w:tcPr>
            <w:tcW w:w="1276" w:type="dxa"/>
            <w:tcBorders>
              <w:top w:val="single" w:sz="4" w:space="0" w:color="000000"/>
              <w:left w:val="single" w:sz="4" w:space="0" w:color="000000"/>
              <w:bottom w:val="single" w:sz="4" w:space="0" w:color="000000"/>
              <w:right w:val="single" w:sz="4" w:space="0" w:color="000000"/>
            </w:tcBorders>
          </w:tcPr>
          <w:p w14:paraId="07B8643B"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47E9D7D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Каникулы</w:t>
            </w:r>
          </w:p>
        </w:tc>
        <w:tc>
          <w:tcPr>
            <w:tcW w:w="5670" w:type="dxa"/>
            <w:tcBorders>
              <w:top w:val="single" w:sz="4" w:space="0" w:color="000000"/>
              <w:left w:val="single" w:sz="4" w:space="0" w:color="000000"/>
              <w:bottom w:val="single" w:sz="4" w:space="0" w:color="000000"/>
              <w:right w:val="single" w:sz="4" w:space="0" w:color="000000"/>
            </w:tcBorders>
          </w:tcPr>
          <w:p w14:paraId="710B2E7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Воспитатели (ГПД), Руководители курсов внеурочной деятельности</w:t>
            </w:r>
          </w:p>
        </w:tc>
      </w:tr>
      <w:tr w:rsidR="00F4611D" w:rsidRPr="002E2E7F" w14:paraId="087F6EE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3EA2B2A" w14:textId="77777777" w:rsidR="00F4611D" w:rsidRPr="002E2E7F" w:rsidRDefault="00F4611D" w:rsidP="00F4611D">
            <w:pPr>
              <w:pStyle w:val="a4"/>
              <w:numPr>
                <w:ilvl w:val="0"/>
                <w:numId w:val="13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986D51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отчетов по итогам работы кружков, секций за 1 полугодие, 2025-2026 учебный год</w:t>
            </w:r>
          </w:p>
        </w:tc>
        <w:tc>
          <w:tcPr>
            <w:tcW w:w="1276" w:type="dxa"/>
            <w:tcBorders>
              <w:top w:val="single" w:sz="4" w:space="0" w:color="000000"/>
              <w:left w:val="single" w:sz="4" w:space="0" w:color="000000"/>
              <w:bottom w:val="single" w:sz="4" w:space="0" w:color="000000"/>
              <w:right w:val="single" w:sz="4" w:space="0" w:color="000000"/>
            </w:tcBorders>
          </w:tcPr>
          <w:p w14:paraId="34AA476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14:paraId="0381DEB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2848B61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воспитатели (ГПД), педагоги (ДО), педагог-психолог, преподаватель-организатор (ОБЖ), старший вожатый (ГПД), библиотекарь.</w:t>
            </w:r>
          </w:p>
        </w:tc>
      </w:tr>
      <w:tr w:rsidR="00F4611D" w:rsidRPr="00DF74D6" w14:paraId="29B3E1C0"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1BCD2FEA" w14:textId="77777777" w:rsidR="00F4611D" w:rsidRPr="00DF74D6"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«Ключевые школьные дела»</w:t>
            </w:r>
          </w:p>
        </w:tc>
      </w:tr>
      <w:tr w:rsidR="00F4611D" w:rsidRPr="002E2E7F" w14:paraId="059748E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4E85000" w14:textId="77777777" w:rsidR="00F4611D" w:rsidRPr="00EA269B" w:rsidRDefault="00F4611D" w:rsidP="00F4611D">
            <w:pPr>
              <w:pStyle w:val="a4"/>
              <w:numPr>
                <w:ilvl w:val="0"/>
                <w:numId w:val="13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F51F44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1 мая: Праздник Весны и Труда. Организованный выход на субботник прилегающих территорий школы, детских площадок, уборка снега</w:t>
            </w:r>
          </w:p>
        </w:tc>
        <w:tc>
          <w:tcPr>
            <w:tcW w:w="1276" w:type="dxa"/>
            <w:tcBorders>
              <w:top w:val="single" w:sz="4" w:space="0" w:color="000000"/>
              <w:left w:val="single" w:sz="4" w:space="0" w:color="000000"/>
              <w:bottom w:val="single" w:sz="4" w:space="0" w:color="000000"/>
              <w:right w:val="single" w:sz="4" w:space="0" w:color="000000"/>
            </w:tcBorders>
          </w:tcPr>
          <w:p w14:paraId="56143CF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173203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 1 мая</w:t>
            </w:r>
          </w:p>
        </w:tc>
        <w:tc>
          <w:tcPr>
            <w:tcW w:w="5670" w:type="dxa"/>
            <w:tcBorders>
              <w:top w:val="single" w:sz="4" w:space="0" w:color="000000"/>
              <w:left w:val="single" w:sz="4" w:space="0" w:color="000000"/>
              <w:right w:val="single" w:sz="4" w:space="0" w:color="000000"/>
            </w:tcBorders>
          </w:tcPr>
          <w:p w14:paraId="18A824C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Администрация Школы, классные руководители 1-11 классов, родительский комитет и актив.</w:t>
            </w:r>
          </w:p>
        </w:tc>
      </w:tr>
      <w:tr w:rsidR="00F4611D" w:rsidRPr="002E2E7F" w14:paraId="6DBD7F9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7D557C9" w14:textId="77777777" w:rsidR="00F4611D" w:rsidRPr="002E2E7F" w:rsidRDefault="00F4611D" w:rsidP="00F4611D">
            <w:pPr>
              <w:pStyle w:val="a4"/>
              <w:numPr>
                <w:ilvl w:val="0"/>
                <w:numId w:val="13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95698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sidRPr="002E2E7F">
              <w:rPr>
                <w:rFonts w:ascii="Times New Roman" w:eastAsia="Times New Roman" w:hAnsi="Times New Roman"/>
                <w:sz w:val="24"/>
                <w:szCs w:val="24"/>
                <w:lang w:eastAsia="ru-RU"/>
              </w:rPr>
              <w:t>Фестиваль «Белые журавли», посвященный Победе над фашистскими захватчиками</w:t>
            </w:r>
          </w:p>
        </w:tc>
        <w:tc>
          <w:tcPr>
            <w:tcW w:w="1276" w:type="dxa"/>
            <w:tcBorders>
              <w:top w:val="single" w:sz="4" w:space="0" w:color="000000"/>
              <w:left w:val="single" w:sz="4" w:space="0" w:color="000000"/>
              <w:bottom w:val="single" w:sz="4" w:space="0" w:color="000000"/>
              <w:right w:val="single" w:sz="4" w:space="0" w:color="000000"/>
            </w:tcBorders>
          </w:tcPr>
          <w:p w14:paraId="74FE19A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32B5C7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неделя мая</w:t>
            </w:r>
          </w:p>
        </w:tc>
        <w:tc>
          <w:tcPr>
            <w:tcW w:w="5670" w:type="dxa"/>
            <w:tcBorders>
              <w:top w:val="single" w:sz="4" w:space="0" w:color="000000"/>
              <w:left w:val="single" w:sz="4" w:space="0" w:color="000000"/>
              <w:right w:val="single" w:sz="4" w:space="0" w:color="000000"/>
            </w:tcBorders>
          </w:tcPr>
          <w:p w14:paraId="4186DC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w:t>
            </w:r>
          </w:p>
        </w:tc>
      </w:tr>
      <w:tr w:rsidR="00F4611D" w:rsidRPr="002E2E7F" w14:paraId="426A031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9D477A2" w14:textId="77777777" w:rsidR="00F4611D" w:rsidRPr="002E2E7F" w:rsidRDefault="00F4611D" w:rsidP="00F4611D">
            <w:pPr>
              <w:pStyle w:val="a4"/>
              <w:numPr>
                <w:ilvl w:val="0"/>
                <w:numId w:val="13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6FE491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 xml:space="preserve">Торжественная линейка. </w:t>
            </w:r>
          </w:p>
          <w:p w14:paraId="6447870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День воинской славы России. День Победы в Великой Отечественной войне.</w:t>
            </w:r>
          </w:p>
        </w:tc>
        <w:tc>
          <w:tcPr>
            <w:tcW w:w="1276" w:type="dxa"/>
            <w:tcBorders>
              <w:top w:val="single" w:sz="4" w:space="0" w:color="000000"/>
              <w:left w:val="single" w:sz="4" w:space="0" w:color="000000"/>
              <w:bottom w:val="single" w:sz="4" w:space="0" w:color="000000"/>
              <w:right w:val="single" w:sz="4" w:space="0" w:color="000000"/>
            </w:tcBorders>
          </w:tcPr>
          <w:p w14:paraId="2714A2F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DBC9BC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9 мая</w:t>
            </w:r>
          </w:p>
        </w:tc>
        <w:tc>
          <w:tcPr>
            <w:tcW w:w="5670" w:type="dxa"/>
            <w:tcBorders>
              <w:top w:val="single" w:sz="4" w:space="0" w:color="000000"/>
              <w:left w:val="single" w:sz="4" w:space="0" w:color="000000"/>
              <w:right w:val="single" w:sz="4" w:space="0" w:color="000000"/>
            </w:tcBorders>
          </w:tcPr>
          <w:p w14:paraId="27B0BDB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Администрация Школы, классные руководители 1-11 классов.</w:t>
            </w:r>
          </w:p>
        </w:tc>
      </w:tr>
      <w:tr w:rsidR="00F4611D" w:rsidRPr="002E2E7F" w14:paraId="4DBE604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804A639" w14:textId="77777777" w:rsidR="00F4611D" w:rsidRPr="002E2E7F" w:rsidRDefault="00F4611D" w:rsidP="00F4611D">
            <w:pPr>
              <w:pStyle w:val="a4"/>
              <w:numPr>
                <w:ilvl w:val="0"/>
                <w:numId w:val="13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569CCF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Акции в поддержку участников СВО («Письмо солдату», Блиндажная свеча», «Сухой душ», «Маскировочные сети» и т.д.)</w:t>
            </w:r>
          </w:p>
        </w:tc>
        <w:tc>
          <w:tcPr>
            <w:tcW w:w="1276" w:type="dxa"/>
            <w:tcBorders>
              <w:top w:val="single" w:sz="4" w:space="0" w:color="000000"/>
              <w:left w:val="single" w:sz="4" w:space="0" w:color="000000"/>
              <w:bottom w:val="single" w:sz="4" w:space="0" w:color="000000"/>
              <w:right w:val="single" w:sz="4" w:space="0" w:color="000000"/>
            </w:tcBorders>
          </w:tcPr>
          <w:p w14:paraId="26EA28E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02F1C3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2A59AFE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Сотрудники ФГКОУ «СОШ № 150», обучающиеся 1-11 классов.</w:t>
            </w:r>
          </w:p>
        </w:tc>
      </w:tr>
      <w:tr w:rsidR="00F4611D" w:rsidRPr="002E2E7F" w14:paraId="3CD18FB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B7F60FA" w14:textId="77777777" w:rsidR="00F4611D" w:rsidRPr="002E2E7F" w:rsidRDefault="00F4611D" w:rsidP="00F4611D">
            <w:pPr>
              <w:pStyle w:val="a4"/>
              <w:numPr>
                <w:ilvl w:val="0"/>
                <w:numId w:val="13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0B8159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Последний звонок 2025-2026 учебного года</w:t>
            </w:r>
          </w:p>
        </w:tc>
        <w:tc>
          <w:tcPr>
            <w:tcW w:w="1276" w:type="dxa"/>
            <w:tcBorders>
              <w:top w:val="single" w:sz="4" w:space="0" w:color="000000"/>
              <w:left w:val="single" w:sz="4" w:space="0" w:color="000000"/>
              <w:bottom w:val="single" w:sz="4" w:space="0" w:color="000000"/>
              <w:right w:val="single" w:sz="4" w:space="0" w:color="000000"/>
            </w:tcBorders>
          </w:tcPr>
          <w:p w14:paraId="3121E3C1"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9, 11 классы</w:t>
            </w:r>
          </w:p>
        </w:tc>
        <w:tc>
          <w:tcPr>
            <w:tcW w:w="1418" w:type="dxa"/>
            <w:tcBorders>
              <w:top w:val="single" w:sz="4" w:space="0" w:color="000000"/>
              <w:left w:val="single" w:sz="4" w:space="0" w:color="000000"/>
              <w:bottom w:val="single" w:sz="4" w:space="0" w:color="000000"/>
              <w:right w:val="single" w:sz="4" w:space="0" w:color="000000"/>
            </w:tcBorders>
          </w:tcPr>
          <w:p w14:paraId="7C2B3409"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мая</w:t>
            </w:r>
          </w:p>
        </w:tc>
        <w:tc>
          <w:tcPr>
            <w:tcW w:w="5670" w:type="dxa"/>
            <w:tcBorders>
              <w:top w:val="single" w:sz="4" w:space="0" w:color="000000"/>
              <w:left w:val="single" w:sz="4" w:space="0" w:color="000000"/>
              <w:right w:val="single" w:sz="4" w:space="0" w:color="000000"/>
            </w:tcBorders>
          </w:tcPr>
          <w:p w14:paraId="207829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Администрация Школы, классные руководители 1,9 и 11 классов, родительский комитет и актив.</w:t>
            </w:r>
          </w:p>
        </w:tc>
      </w:tr>
      <w:tr w:rsidR="00F4611D" w:rsidRPr="002E2E7F" w14:paraId="64D477D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E839242" w14:textId="77777777" w:rsidR="00F4611D" w:rsidRPr="002E2E7F" w:rsidRDefault="00F4611D" w:rsidP="00F4611D">
            <w:pPr>
              <w:pStyle w:val="a4"/>
              <w:numPr>
                <w:ilvl w:val="0"/>
                <w:numId w:val="133"/>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8ED6F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Линейка по итогам 2025-2026 учебного года</w:t>
            </w:r>
          </w:p>
        </w:tc>
        <w:tc>
          <w:tcPr>
            <w:tcW w:w="1276" w:type="dxa"/>
            <w:tcBorders>
              <w:top w:val="single" w:sz="4" w:space="0" w:color="000000"/>
              <w:left w:val="single" w:sz="4" w:space="0" w:color="000000"/>
              <w:bottom w:val="single" w:sz="4" w:space="0" w:color="000000"/>
              <w:right w:val="single" w:sz="4" w:space="0" w:color="000000"/>
            </w:tcBorders>
          </w:tcPr>
          <w:p w14:paraId="0AD9147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4F34AE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неделя мая</w:t>
            </w:r>
          </w:p>
        </w:tc>
        <w:tc>
          <w:tcPr>
            <w:tcW w:w="5670" w:type="dxa"/>
            <w:tcBorders>
              <w:top w:val="single" w:sz="4" w:space="0" w:color="000000"/>
              <w:left w:val="single" w:sz="4" w:space="0" w:color="000000"/>
              <w:right w:val="single" w:sz="4" w:space="0" w:color="000000"/>
            </w:tcBorders>
          </w:tcPr>
          <w:p w14:paraId="448CB3A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DF74D6" w14:paraId="1E12FADC"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6073898" w14:textId="77777777" w:rsidR="00F4611D" w:rsidRPr="00EB788D" w:rsidRDefault="00F4611D" w:rsidP="002D3515">
            <w:pPr>
              <w:tabs>
                <w:tab w:val="left" w:pos="851"/>
              </w:tabs>
              <w:spacing w:after="0" w:line="360" w:lineRule="auto"/>
              <w:jc w:val="center"/>
              <w:rPr>
                <w:rFonts w:ascii="Times New Roman" w:eastAsia="Times New Roman" w:hAnsi="Times New Roman"/>
                <w:b/>
                <w:bCs/>
                <w:sz w:val="24"/>
                <w:szCs w:val="24"/>
                <w:lang w:eastAsia="ru-RU"/>
              </w:rPr>
            </w:pPr>
            <w:r w:rsidRPr="00EB788D">
              <w:rPr>
                <w:rFonts w:ascii="Times New Roman" w:eastAsia="Times New Roman" w:hAnsi="Times New Roman"/>
                <w:b/>
                <w:bCs/>
                <w:sz w:val="24"/>
                <w:szCs w:val="24"/>
                <w:lang w:eastAsia="ru-RU"/>
              </w:rPr>
              <w:t xml:space="preserve">Модуль «Внешкольные </w:t>
            </w:r>
            <w:r w:rsidRPr="0049758C">
              <w:rPr>
                <w:rFonts w:ascii="Times New Roman" w:eastAsia="Times New Roman" w:hAnsi="Times New Roman"/>
                <w:b/>
                <w:bCs/>
                <w:sz w:val="24"/>
                <w:szCs w:val="24"/>
                <w:lang w:eastAsia="ru-RU"/>
              </w:rPr>
              <w:t>мероприятия»</w:t>
            </w:r>
          </w:p>
        </w:tc>
      </w:tr>
      <w:tr w:rsidR="00F4611D" w:rsidRPr="002E2E7F" w14:paraId="68C68E6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92E8304" w14:textId="77777777" w:rsidR="00F4611D" w:rsidRPr="00EA269B" w:rsidRDefault="00F4611D" w:rsidP="00F4611D">
            <w:pPr>
              <w:pStyle w:val="a4"/>
              <w:numPr>
                <w:ilvl w:val="0"/>
                <w:numId w:val="14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8651A0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мероприятия, в том числе организуемые совместно с Партнерами 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09A455C3"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07ADDC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46B2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мая</w:t>
            </w:r>
          </w:p>
        </w:tc>
        <w:tc>
          <w:tcPr>
            <w:tcW w:w="5670" w:type="dxa"/>
            <w:tcBorders>
              <w:top w:val="single" w:sz="4" w:space="0" w:color="000000"/>
              <w:left w:val="single" w:sz="4" w:space="0" w:color="000000"/>
              <w:bottom w:val="single" w:sz="4" w:space="0" w:color="000000"/>
              <w:right w:val="single" w:sz="4" w:space="0" w:color="000000"/>
            </w:tcBorders>
          </w:tcPr>
          <w:p w14:paraId="049BD1A6"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F60951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4527E4A" w14:textId="77777777" w:rsidR="00F4611D" w:rsidRPr="002E2E7F" w:rsidRDefault="00F4611D" w:rsidP="00F4611D">
            <w:pPr>
              <w:pStyle w:val="a4"/>
              <w:numPr>
                <w:ilvl w:val="0"/>
                <w:numId w:val="14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0BC3A83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Внешкольные тематические мероприятия воспитательной направленности, организуемые педагогическими работниками</w:t>
            </w:r>
          </w:p>
        </w:tc>
        <w:tc>
          <w:tcPr>
            <w:tcW w:w="1276" w:type="dxa"/>
            <w:tcBorders>
              <w:top w:val="single" w:sz="4" w:space="0" w:color="000000"/>
              <w:left w:val="single" w:sz="4" w:space="0" w:color="000000"/>
              <w:bottom w:val="single" w:sz="4" w:space="0" w:color="000000"/>
              <w:right w:val="single" w:sz="4" w:space="0" w:color="000000"/>
            </w:tcBorders>
          </w:tcPr>
          <w:p w14:paraId="6C1801F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0105A56"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A4D2F">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E668DF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51AF805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7449030" w14:textId="77777777" w:rsidR="00F4611D" w:rsidRPr="002E2E7F" w:rsidRDefault="00F4611D" w:rsidP="00F4611D">
            <w:pPr>
              <w:pStyle w:val="a4"/>
              <w:numPr>
                <w:ilvl w:val="0"/>
                <w:numId w:val="14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5C5C4C9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Экскурсии (обзор памятников р.п Белушья Губа, посещение музея, выездные экскурсии, виртуальные экскурсии)</w:t>
            </w:r>
          </w:p>
        </w:tc>
        <w:tc>
          <w:tcPr>
            <w:tcW w:w="1276" w:type="dxa"/>
            <w:tcBorders>
              <w:top w:val="single" w:sz="4" w:space="0" w:color="000000"/>
              <w:left w:val="single" w:sz="4" w:space="0" w:color="000000"/>
              <w:bottom w:val="single" w:sz="4" w:space="0" w:color="000000"/>
              <w:right w:val="single" w:sz="4" w:space="0" w:color="000000"/>
            </w:tcBorders>
          </w:tcPr>
          <w:p w14:paraId="5BF31DD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26900">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8CB900D"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AA4D2F">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5462143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DF74D6" w14:paraId="5903DAA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4DB6012" w14:textId="77777777" w:rsidR="00F4611D" w:rsidRPr="002E2E7F" w:rsidRDefault="00F4611D" w:rsidP="00F4611D">
            <w:pPr>
              <w:pStyle w:val="a4"/>
              <w:numPr>
                <w:ilvl w:val="0"/>
                <w:numId w:val="141"/>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F0183E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Эколого- благотворительный проект «Крышечки на благо» (Помощь детям из Архангельской области) от экологического фонда «Добрый север»</w:t>
            </w:r>
          </w:p>
        </w:tc>
        <w:tc>
          <w:tcPr>
            <w:tcW w:w="1276" w:type="dxa"/>
            <w:tcBorders>
              <w:top w:val="single" w:sz="4" w:space="0" w:color="000000"/>
              <w:left w:val="single" w:sz="4" w:space="0" w:color="000000"/>
              <w:bottom w:val="single" w:sz="4" w:space="0" w:color="000000"/>
              <w:right w:val="single" w:sz="4" w:space="0" w:color="000000"/>
            </w:tcBorders>
          </w:tcPr>
          <w:p w14:paraId="782E2E4C" w14:textId="77777777" w:rsidR="00F4611D" w:rsidRPr="00926900"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EB323B4" w14:textId="77777777" w:rsidR="00F4611D" w:rsidRPr="00AA4D2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C7BBA">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596D813D" w14:textId="77777777" w:rsidR="00F4611D" w:rsidRPr="00144982"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ФГКОУ «СОШ №150»</w:t>
            </w:r>
          </w:p>
        </w:tc>
      </w:tr>
      <w:tr w:rsidR="00F4611D" w:rsidRPr="00DF74D6" w14:paraId="502A6E6B"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03E70153" w14:textId="77777777" w:rsidR="00F4611D" w:rsidRDefault="00F4611D" w:rsidP="002D3515">
            <w:pPr>
              <w:tabs>
                <w:tab w:val="left" w:pos="851"/>
              </w:tabs>
              <w:spacing w:after="0" w:line="360" w:lineRule="auto"/>
              <w:jc w:val="center"/>
              <w:rPr>
                <w:rFonts w:ascii="Times New Roman" w:eastAsia="Times New Roman" w:hAnsi="Times New Roman"/>
                <w:sz w:val="24"/>
                <w:szCs w:val="24"/>
                <w:lang w:eastAsia="ru-RU"/>
              </w:rPr>
            </w:pPr>
            <w:r w:rsidRPr="00DF74D6">
              <w:rPr>
                <w:rFonts w:ascii="Times New Roman" w:eastAsia="Times New Roman" w:hAnsi="Times New Roman"/>
                <w:b/>
                <w:sz w:val="24"/>
                <w:szCs w:val="24"/>
                <w:lang w:eastAsia="ru-RU"/>
              </w:rPr>
              <w:t>Модуль «Самоуправление»</w:t>
            </w:r>
          </w:p>
        </w:tc>
      </w:tr>
      <w:tr w:rsidR="00F4611D" w:rsidRPr="002E2E7F" w14:paraId="536F026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6DAF197" w14:textId="77777777" w:rsidR="00F4611D" w:rsidRPr="00EA269B" w:rsidRDefault="00F4611D" w:rsidP="00F4611D">
            <w:pPr>
              <w:pStyle w:val="a4"/>
              <w:numPr>
                <w:ilvl w:val="0"/>
                <w:numId w:val="142"/>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872E4DB"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Организационное собрание совета старост</w:t>
            </w:r>
          </w:p>
        </w:tc>
        <w:tc>
          <w:tcPr>
            <w:tcW w:w="1276" w:type="dxa"/>
          </w:tcPr>
          <w:p w14:paraId="0AC2657A"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5EBBAA79"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Еженедельно</w:t>
            </w:r>
          </w:p>
        </w:tc>
        <w:tc>
          <w:tcPr>
            <w:tcW w:w="5670" w:type="dxa"/>
            <w:tcBorders>
              <w:left w:val="single" w:sz="4" w:space="0" w:color="000000"/>
              <w:bottom w:val="single" w:sz="4" w:space="0" w:color="000000"/>
              <w:right w:val="single" w:sz="4" w:space="0" w:color="000000"/>
            </w:tcBorders>
          </w:tcPr>
          <w:p w14:paraId="6087C3C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w:t>
            </w:r>
          </w:p>
        </w:tc>
      </w:tr>
      <w:tr w:rsidR="00F4611D" w:rsidRPr="00DF74D6" w14:paraId="2F8ABCF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4BD454C" w14:textId="77777777" w:rsidR="00F4611D" w:rsidRPr="002E2E7F" w:rsidRDefault="00F4611D" w:rsidP="00F4611D">
            <w:pPr>
              <w:pStyle w:val="a4"/>
              <w:numPr>
                <w:ilvl w:val="0"/>
                <w:numId w:val="142"/>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4C1860C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Линейка памяти «9 мая – День Победы»</w:t>
            </w:r>
          </w:p>
        </w:tc>
        <w:tc>
          <w:tcPr>
            <w:tcW w:w="1276" w:type="dxa"/>
          </w:tcPr>
          <w:p w14:paraId="5E46A3C3"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9-11 классы</w:t>
            </w:r>
          </w:p>
        </w:tc>
        <w:tc>
          <w:tcPr>
            <w:tcW w:w="1418" w:type="dxa"/>
          </w:tcPr>
          <w:p w14:paraId="57056361"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8 мая</w:t>
            </w:r>
          </w:p>
        </w:tc>
        <w:tc>
          <w:tcPr>
            <w:tcW w:w="5670" w:type="dxa"/>
            <w:tcBorders>
              <w:left w:val="single" w:sz="4" w:space="0" w:color="000000"/>
              <w:bottom w:val="single" w:sz="4" w:space="0" w:color="000000"/>
              <w:right w:val="single" w:sz="4" w:space="0" w:color="000000"/>
            </w:tcBorders>
          </w:tcPr>
          <w:p w14:paraId="04C25D8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914D6">
              <w:rPr>
                <w:rFonts w:ascii="Times New Roman" w:eastAsia="Times New Roman" w:hAnsi="Times New Roman"/>
                <w:sz w:val="24"/>
                <w:szCs w:val="24"/>
                <w:lang w:eastAsia="ru-RU"/>
              </w:rPr>
              <w:t>Воспитатель (ГПД), Совет самоуправления</w:t>
            </w:r>
          </w:p>
        </w:tc>
      </w:tr>
      <w:tr w:rsidR="00F4611D" w:rsidRPr="00DF74D6" w14:paraId="132D447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881118B" w14:textId="77777777" w:rsidR="00F4611D" w:rsidRPr="00EA269B" w:rsidRDefault="00F4611D" w:rsidP="00F4611D">
            <w:pPr>
              <w:pStyle w:val="a4"/>
              <w:numPr>
                <w:ilvl w:val="0"/>
                <w:numId w:val="142"/>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0A8B0752" w14:textId="77777777" w:rsidR="00F4611D" w:rsidRPr="002E2E7F" w:rsidRDefault="00F4611D" w:rsidP="002D3515">
            <w:pPr>
              <w:rPr>
                <w:rFonts w:ascii="Times New Roman" w:hAnsi="Times New Roman"/>
                <w:sz w:val="24"/>
                <w:szCs w:val="24"/>
              </w:rPr>
            </w:pPr>
            <w:r w:rsidRPr="002E2E7F">
              <w:rPr>
                <w:rFonts w:ascii="Times New Roman" w:hAnsi="Times New Roman"/>
                <w:sz w:val="24"/>
                <w:szCs w:val="24"/>
              </w:rPr>
              <w:t xml:space="preserve">Заседание ученического самоуправления (старосты + активы классов) </w:t>
            </w:r>
          </w:p>
          <w:p w14:paraId="12A49827"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Подведение итогов за год.</w:t>
            </w:r>
          </w:p>
        </w:tc>
        <w:tc>
          <w:tcPr>
            <w:tcW w:w="1276" w:type="dxa"/>
          </w:tcPr>
          <w:p w14:paraId="4F6DCEF5"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 xml:space="preserve">4-11 классы </w:t>
            </w:r>
          </w:p>
        </w:tc>
        <w:tc>
          <w:tcPr>
            <w:tcW w:w="1418" w:type="dxa"/>
          </w:tcPr>
          <w:p w14:paraId="42A96F16"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В конце мая</w:t>
            </w:r>
          </w:p>
        </w:tc>
        <w:tc>
          <w:tcPr>
            <w:tcW w:w="5670" w:type="dxa"/>
            <w:tcBorders>
              <w:left w:val="single" w:sz="4" w:space="0" w:color="000000"/>
              <w:bottom w:val="single" w:sz="4" w:space="0" w:color="000000"/>
              <w:right w:val="single" w:sz="4" w:space="0" w:color="000000"/>
            </w:tcBorders>
          </w:tcPr>
          <w:p w14:paraId="79176FE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914D6">
              <w:rPr>
                <w:rFonts w:ascii="Times New Roman" w:eastAsia="Times New Roman" w:hAnsi="Times New Roman"/>
                <w:sz w:val="24"/>
                <w:szCs w:val="24"/>
                <w:lang w:eastAsia="ru-RU"/>
              </w:rPr>
              <w:t>Воспитатель (ГПД), Совет самоуправления</w:t>
            </w:r>
          </w:p>
        </w:tc>
      </w:tr>
      <w:tr w:rsidR="00F4611D" w:rsidRPr="00DF74D6" w14:paraId="58B46898"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AA77433" w14:textId="77777777" w:rsidR="00F4611D" w:rsidRPr="00EA269B" w:rsidRDefault="00F4611D" w:rsidP="00F4611D">
            <w:pPr>
              <w:pStyle w:val="a4"/>
              <w:numPr>
                <w:ilvl w:val="0"/>
                <w:numId w:val="142"/>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15219781" w14:textId="77777777" w:rsidR="00F4611D" w:rsidRPr="00F20D9B" w:rsidRDefault="00F4611D" w:rsidP="002D3515">
            <w:pPr>
              <w:rPr>
                <w:rFonts w:ascii="Times New Roman" w:hAnsi="Times New Roman"/>
                <w:sz w:val="24"/>
                <w:szCs w:val="24"/>
              </w:rPr>
            </w:pPr>
            <w:r w:rsidRPr="00F20D9B">
              <w:rPr>
                <w:rFonts w:ascii="Times New Roman" w:hAnsi="Times New Roman"/>
                <w:sz w:val="24"/>
                <w:szCs w:val="24"/>
              </w:rPr>
              <w:t xml:space="preserve">Акция «Поздравь учителя!» </w:t>
            </w:r>
          </w:p>
          <w:p w14:paraId="44BDF49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Поздравительная открытка в день рождения.</w:t>
            </w:r>
          </w:p>
        </w:tc>
        <w:tc>
          <w:tcPr>
            <w:tcW w:w="1276" w:type="dxa"/>
          </w:tcPr>
          <w:p w14:paraId="465C7488"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4-11 классы</w:t>
            </w:r>
          </w:p>
        </w:tc>
        <w:tc>
          <w:tcPr>
            <w:tcW w:w="1418" w:type="dxa"/>
          </w:tcPr>
          <w:p w14:paraId="63EF6A08" w14:textId="77777777" w:rsidR="00F4611D" w:rsidRPr="00F20D9B"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20D9B">
              <w:rPr>
                <w:rFonts w:ascii="Times New Roman" w:hAnsi="Times New Roman"/>
                <w:sz w:val="24"/>
                <w:szCs w:val="24"/>
              </w:rPr>
              <w:t>В течение месяца</w:t>
            </w:r>
          </w:p>
        </w:tc>
        <w:tc>
          <w:tcPr>
            <w:tcW w:w="5670" w:type="dxa"/>
            <w:tcBorders>
              <w:left w:val="single" w:sz="4" w:space="0" w:color="000000"/>
              <w:bottom w:val="single" w:sz="4" w:space="0" w:color="000000"/>
              <w:right w:val="single" w:sz="4" w:space="0" w:color="000000"/>
            </w:tcBorders>
          </w:tcPr>
          <w:p w14:paraId="72C3B2EF"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7914D6">
              <w:rPr>
                <w:rFonts w:ascii="Times New Roman" w:eastAsia="Times New Roman" w:hAnsi="Times New Roman"/>
                <w:sz w:val="24"/>
                <w:szCs w:val="24"/>
                <w:lang w:eastAsia="ru-RU"/>
              </w:rPr>
              <w:t>Воспитатель (ГПД), Совет самоуправления</w:t>
            </w:r>
          </w:p>
        </w:tc>
      </w:tr>
      <w:tr w:rsidR="00F4611D" w:rsidRPr="002E2E7F" w14:paraId="7A8158D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C1D6D1B" w14:textId="77777777" w:rsidR="00F4611D" w:rsidRPr="00EA269B" w:rsidRDefault="00F4611D" w:rsidP="00F4611D">
            <w:pPr>
              <w:pStyle w:val="a4"/>
              <w:numPr>
                <w:ilvl w:val="0"/>
                <w:numId w:val="142"/>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FEF6F2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Индивидуальные социальные проекты</w:t>
            </w:r>
          </w:p>
        </w:tc>
        <w:tc>
          <w:tcPr>
            <w:tcW w:w="1276" w:type="dxa"/>
            <w:tcBorders>
              <w:top w:val="single" w:sz="4" w:space="0" w:color="000000"/>
              <w:left w:val="single" w:sz="4" w:space="0" w:color="000000"/>
              <w:bottom w:val="single" w:sz="4" w:space="0" w:color="000000"/>
              <w:right w:val="single" w:sz="4" w:space="0" w:color="000000"/>
            </w:tcBorders>
          </w:tcPr>
          <w:p w14:paraId="0F8772C0"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A49EBD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15FA3">
              <w:rPr>
                <w:rFonts w:ascii="Times New Roman" w:eastAsia="Times New Roman" w:hAnsi="Times New Roman"/>
                <w:sz w:val="24"/>
                <w:szCs w:val="24"/>
                <w:lang w:eastAsia="ru-RU"/>
              </w:rPr>
              <w:t>В течение мая</w:t>
            </w:r>
          </w:p>
        </w:tc>
        <w:tc>
          <w:tcPr>
            <w:tcW w:w="5670" w:type="dxa"/>
            <w:tcBorders>
              <w:left w:val="single" w:sz="4" w:space="0" w:color="000000"/>
              <w:bottom w:val="single" w:sz="4" w:space="0" w:color="000000"/>
              <w:right w:val="single" w:sz="4" w:space="0" w:color="000000"/>
            </w:tcBorders>
          </w:tcPr>
          <w:p w14:paraId="60E98AD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w:t>
            </w:r>
          </w:p>
        </w:tc>
      </w:tr>
      <w:tr w:rsidR="00F4611D" w:rsidRPr="002E2E7F" w14:paraId="7F93E68E"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4F3A030D"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«Организация предметно-эстетической среды»</w:t>
            </w:r>
          </w:p>
        </w:tc>
      </w:tr>
      <w:tr w:rsidR="00F4611D" w:rsidRPr="002E2E7F" w14:paraId="0C78F63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800D7CF"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36414B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внешнего фасада здания, класса,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tc>
        <w:tc>
          <w:tcPr>
            <w:tcW w:w="1276" w:type="dxa"/>
            <w:tcBorders>
              <w:top w:val="single" w:sz="4" w:space="0" w:color="000000"/>
              <w:left w:val="single" w:sz="4" w:space="0" w:color="000000"/>
              <w:bottom w:val="single" w:sz="4" w:space="0" w:color="000000"/>
              <w:right w:val="single" w:sz="4" w:space="0" w:color="000000"/>
            </w:tcBorders>
          </w:tcPr>
          <w:p w14:paraId="317B754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84E81C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B32E52">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мая</w:t>
            </w:r>
          </w:p>
        </w:tc>
        <w:tc>
          <w:tcPr>
            <w:tcW w:w="5670" w:type="dxa"/>
            <w:tcBorders>
              <w:top w:val="single" w:sz="4" w:space="0" w:color="000000"/>
              <w:left w:val="single" w:sz="4" w:space="0" w:color="000000"/>
              <w:bottom w:val="single" w:sz="4" w:space="0" w:color="000000"/>
              <w:right w:val="single" w:sz="4" w:space="0" w:color="000000"/>
            </w:tcBorders>
          </w:tcPr>
          <w:p w14:paraId="26D675F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4656FD12"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78AD2F5"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3CBCA3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14:paraId="7C193ED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6F8D04B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FFBB4E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4BD8534B"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2377382"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tcPr>
          <w:p w14:paraId="7456FF2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проведение церемоний выноса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4886FBC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7D75796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EC021A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6FD73CB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5004A99"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373AAE1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14:paraId="61349DE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A99F3E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3F2E57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7D13DA83"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F425231"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1E57DD5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14:paraId="2BD4488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B026D">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9EE18D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E3AB3E4"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B7BB59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7DB2C5A1"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4E549D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и обновление в помещениях стендов (холлыэтажей,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14:paraId="1F1848B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1AB73E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2989EDF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1D45427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3F13E10"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18E6C31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Оформление, поддержание, использование в воспитательнойдеятельности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14:paraId="67D7ADB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5830F7B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699BE8F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83E0F2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514B1CC" w14:textId="77777777" w:rsidR="00F4611D" w:rsidRPr="002E2E7F" w:rsidRDefault="00F4611D" w:rsidP="00F4611D">
            <w:pPr>
              <w:pStyle w:val="a4"/>
              <w:numPr>
                <w:ilvl w:val="0"/>
                <w:numId w:val="134"/>
              </w:numPr>
              <w:tabs>
                <w:tab w:val="left" w:pos="851"/>
              </w:tabs>
              <w:spacing w:after="0" w:line="360" w:lineRule="auto"/>
              <w:jc w:val="both"/>
              <w:rPr>
                <w:rFonts w:ascii="Times New Roman" w:eastAsia="Times New Roman" w:hAnsi="Times New Roman"/>
                <w:sz w:val="24"/>
                <w:szCs w:val="24"/>
                <w:lang w:eastAsia="ru-RU"/>
              </w:rPr>
            </w:pPr>
          </w:p>
        </w:tc>
        <w:tc>
          <w:tcPr>
            <w:tcW w:w="6378" w:type="dxa"/>
            <w:vAlign w:val="bottom"/>
          </w:tcPr>
          <w:p w14:paraId="05F5804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Поддержание эстетического вида и благоустройство здания, холлов, классов, доступных и безопасных рекреационных зон, озеленение территории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14:paraId="3647F5B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9D1ADA">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01AA755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57230">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363D70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 по воспитательной работе), Старший вожатый (ГПД), классные руководители 1-11 классов</w:t>
            </w:r>
          </w:p>
        </w:tc>
      </w:tr>
      <w:tr w:rsidR="00F4611D" w:rsidRPr="002E2E7F" w14:paraId="2B812F88"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6FD723B1"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«Социальное партнерство (сетевое взаимодействие)»</w:t>
            </w:r>
          </w:p>
        </w:tc>
      </w:tr>
      <w:tr w:rsidR="00F4611D" w:rsidRPr="002E2E7F" w14:paraId="5DB1AB4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60937C5" w14:textId="77777777" w:rsidR="00F4611D" w:rsidRPr="002E2E7F" w:rsidRDefault="00F4611D" w:rsidP="00F4611D">
            <w:pPr>
              <w:pStyle w:val="a4"/>
              <w:numPr>
                <w:ilvl w:val="0"/>
                <w:numId w:val="13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AAD3F5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Посещение ГДО № 9, подготовка номера для праздничного концерта</w:t>
            </w:r>
          </w:p>
        </w:tc>
        <w:tc>
          <w:tcPr>
            <w:tcW w:w="1276" w:type="dxa"/>
            <w:tcBorders>
              <w:top w:val="single" w:sz="4" w:space="0" w:color="000000"/>
              <w:left w:val="single" w:sz="4" w:space="0" w:color="000000"/>
              <w:bottom w:val="single" w:sz="4" w:space="0" w:color="000000"/>
              <w:right w:val="single" w:sz="4" w:space="0" w:color="000000"/>
            </w:tcBorders>
          </w:tcPr>
          <w:p w14:paraId="6364682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1DFBFE1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674F064D"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11427A3A"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404FE44" w14:textId="77777777" w:rsidR="00F4611D" w:rsidRPr="002E2E7F" w:rsidRDefault="00F4611D" w:rsidP="00F4611D">
            <w:pPr>
              <w:pStyle w:val="a4"/>
              <w:numPr>
                <w:ilvl w:val="0"/>
                <w:numId w:val="13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E9B3C0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ГДО №9 (посещение концертных программ, мастер-классов, музея, библиотеки ГДО №9)</w:t>
            </w:r>
          </w:p>
        </w:tc>
        <w:tc>
          <w:tcPr>
            <w:tcW w:w="1276" w:type="dxa"/>
            <w:tcBorders>
              <w:top w:val="single" w:sz="4" w:space="0" w:color="000000"/>
              <w:left w:val="single" w:sz="4" w:space="0" w:color="000000"/>
              <w:bottom w:val="single" w:sz="4" w:space="0" w:color="000000"/>
              <w:right w:val="single" w:sz="4" w:space="0" w:color="000000"/>
            </w:tcBorders>
          </w:tcPr>
          <w:p w14:paraId="345A199B"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7F1E7A">
              <w:rPr>
                <w:rFonts w:ascii="Times New Roman" w:eastAsia="Times New Roman" w:hAnsi="Times New Roman"/>
                <w:sz w:val="24"/>
                <w:szCs w:val="24"/>
                <w:lang w:eastAsia="ru-RU"/>
              </w:rPr>
              <w:t>11 классы</w:t>
            </w:r>
          </w:p>
        </w:tc>
        <w:tc>
          <w:tcPr>
            <w:tcW w:w="1418" w:type="dxa"/>
            <w:tcBorders>
              <w:top w:val="single" w:sz="4" w:space="0" w:color="000000"/>
              <w:left w:val="single" w:sz="4" w:space="0" w:color="000000"/>
              <w:bottom w:val="single" w:sz="4" w:space="0" w:color="000000"/>
              <w:right w:val="single" w:sz="4" w:space="0" w:color="000000"/>
            </w:tcBorders>
          </w:tcPr>
          <w:p w14:paraId="7F9512F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15058EC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2E2E7F" w14:paraId="388A615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E57BD11" w14:textId="77777777" w:rsidR="00F4611D" w:rsidRPr="002E2E7F" w:rsidRDefault="00F4611D" w:rsidP="00F4611D">
            <w:pPr>
              <w:pStyle w:val="a4"/>
              <w:numPr>
                <w:ilvl w:val="0"/>
                <w:numId w:val="135"/>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6FCFF4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Взаимодействие с воинскими частями с целью организации профориентационных занятий, экскурсий и мастер-классов</w:t>
            </w:r>
          </w:p>
        </w:tc>
        <w:tc>
          <w:tcPr>
            <w:tcW w:w="1276" w:type="dxa"/>
            <w:tcBorders>
              <w:top w:val="single" w:sz="4" w:space="0" w:color="000000"/>
              <w:left w:val="single" w:sz="4" w:space="0" w:color="000000"/>
              <w:bottom w:val="single" w:sz="4" w:space="0" w:color="000000"/>
              <w:right w:val="single" w:sz="4" w:space="0" w:color="000000"/>
            </w:tcBorders>
          </w:tcPr>
          <w:p w14:paraId="72DA3948"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38D46DF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left w:val="single" w:sz="4" w:space="0" w:color="000000"/>
              <w:bottom w:val="single" w:sz="4" w:space="0" w:color="000000"/>
              <w:right w:val="single" w:sz="4" w:space="0" w:color="000000"/>
            </w:tcBorders>
          </w:tcPr>
          <w:p w14:paraId="488BDC2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40176F67"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FC5533F"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«Профилактика и безопасность»</w:t>
            </w:r>
          </w:p>
        </w:tc>
      </w:tr>
      <w:tr w:rsidR="00F4611D" w:rsidRPr="002E2E7F" w14:paraId="60A2FE9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E19A240" w14:textId="77777777" w:rsidR="00F4611D" w:rsidRPr="00EA269B" w:rsidRDefault="00F4611D" w:rsidP="00F4611D">
            <w:pPr>
              <w:pStyle w:val="a4"/>
              <w:numPr>
                <w:ilvl w:val="0"/>
                <w:numId w:val="13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872574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Циклы профориентационных часов общения «Профессиональное самоопределение»</w:t>
            </w:r>
          </w:p>
        </w:tc>
        <w:tc>
          <w:tcPr>
            <w:tcW w:w="1276" w:type="dxa"/>
            <w:tcBorders>
              <w:top w:val="single" w:sz="4" w:space="0" w:color="000000"/>
              <w:left w:val="single" w:sz="4" w:space="0" w:color="000000"/>
              <w:bottom w:val="single" w:sz="4" w:space="0" w:color="000000"/>
              <w:right w:val="single" w:sz="4" w:space="0" w:color="000000"/>
            </w:tcBorders>
          </w:tcPr>
          <w:p w14:paraId="758C0DF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классы</w:t>
            </w:r>
          </w:p>
        </w:tc>
        <w:tc>
          <w:tcPr>
            <w:tcW w:w="1418" w:type="dxa"/>
            <w:tcBorders>
              <w:top w:val="single" w:sz="4" w:space="0" w:color="000000"/>
              <w:left w:val="single" w:sz="4" w:space="0" w:color="000000"/>
              <w:bottom w:val="single" w:sz="4" w:space="0" w:color="000000"/>
              <w:right w:val="single" w:sz="4" w:space="0" w:color="000000"/>
            </w:tcBorders>
          </w:tcPr>
          <w:p w14:paraId="18FFE91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2C9EBC1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6-11 классов</w:t>
            </w:r>
          </w:p>
        </w:tc>
      </w:tr>
      <w:tr w:rsidR="00F4611D" w:rsidRPr="00DF74D6" w14:paraId="5D24984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80EF70C" w14:textId="77777777" w:rsidR="00F4611D" w:rsidRPr="002E2E7F" w:rsidRDefault="00F4611D" w:rsidP="00F4611D">
            <w:pPr>
              <w:pStyle w:val="a4"/>
              <w:numPr>
                <w:ilvl w:val="0"/>
                <w:numId w:val="136"/>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2866A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Инструктаж о правилах поведения на летних каникулах</w:t>
            </w:r>
          </w:p>
        </w:tc>
        <w:tc>
          <w:tcPr>
            <w:tcW w:w="1276" w:type="dxa"/>
            <w:tcBorders>
              <w:top w:val="single" w:sz="4" w:space="0" w:color="000000"/>
              <w:left w:val="single" w:sz="4" w:space="0" w:color="000000"/>
              <w:bottom w:val="single" w:sz="4" w:space="0" w:color="000000"/>
              <w:right w:val="single" w:sz="4" w:space="0" w:color="000000"/>
            </w:tcBorders>
          </w:tcPr>
          <w:p w14:paraId="25F789C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246CB6F0"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79B2D86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 1-11 классов</w:t>
            </w:r>
          </w:p>
        </w:tc>
      </w:tr>
      <w:tr w:rsidR="00F4611D" w:rsidRPr="002E2E7F" w14:paraId="11A95D1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FF27963"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3</w:t>
            </w:r>
          </w:p>
        </w:tc>
        <w:tc>
          <w:tcPr>
            <w:tcW w:w="6378" w:type="dxa"/>
            <w:tcBorders>
              <w:top w:val="single" w:sz="4" w:space="0" w:color="000000"/>
              <w:left w:val="single" w:sz="4" w:space="0" w:color="000000"/>
              <w:bottom w:val="single" w:sz="4" w:space="0" w:color="000000"/>
              <w:right w:val="single" w:sz="4" w:space="0" w:color="000000"/>
            </w:tcBorders>
          </w:tcPr>
          <w:p w14:paraId="7427C18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Учебная эвакуация (действия в случае ЧС на территории ФГКОУ «СОШ № 150»)</w:t>
            </w:r>
          </w:p>
        </w:tc>
        <w:tc>
          <w:tcPr>
            <w:tcW w:w="1276" w:type="dxa"/>
            <w:tcBorders>
              <w:top w:val="single" w:sz="4" w:space="0" w:color="000000"/>
              <w:left w:val="single" w:sz="4" w:space="0" w:color="000000"/>
              <w:bottom w:val="single" w:sz="4" w:space="0" w:color="000000"/>
              <w:right w:val="single" w:sz="4" w:space="0" w:color="000000"/>
            </w:tcBorders>
          </w:tcPr>
          <w:p w14:paraId="343732F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DF74D6">
              <w:rPr>
                <w:rFonts w:ascii="Times New Roman" w:eastAsia="Times New Roman" w:hAnsi="Times New Roman"/>
                <w:sz w:val="24"/>
                <w:szCs w:val="24"/>
                <w:lang w:eastAsia="ru-RU"/>
              </w:rPr>
              <w:t>1-11 классы</w:t>
            </w:r>
          </w:p>
        </w:tc>
        <w:tc>
          <w:tcPr>
            <w:tcW w:w="1418" w:type="dxa"/>
            <w:tcBorders>
              <w:top w:val="single" w:sz="4" w:space="0" w:color="000000"/>
              <w:left w:val="single" w:sz="4" w:space="0" w:color="000000"/>
              <w:bottom w:val="single" w:sz="4" w:space="0" w:color="000000"/>
              <w:right w:val="single" w:sz="4" w:space="0" w:color="000000"/>
            </w:tcBorders>
          </w:tcPr>
          <w:p w14:paraId="44AB74D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sidRPr="003F5E8E">
              <w:rPr>
                <w:rFonts w:ascii="Times New Roman" w:eastAsia="Times New Roman" w:hAnsi="Times New Roman"/>
                <w:sz w:val="24"/>
                <w:szCs w:val="24"/>
                <w:lang w:eastAsia="ru-RU"/>
              </w:rPr>
              <w:t>В конце мая</w:t>
            </w:r>
          </w:p>
        </w:tc>
        <w:tc>
          <w:tcPr>
            <w:tcW w:w="5670" w:type="dxa"/>
            <w:tcBorders>
              <w:top w:val="single" w:sz="4" w:space="0" w:color="000000"/>
              <w:left w:val="single" w:sz="4" w:space="0" w:color="000000"/>
              <w:bottom w:val="single" w:sz="4" w:space="0" w:color="000000"/>
              <w:right w:val="single" w:sz="4" w:space="0" w:color="000000"/>
            </w:tcBorders>
          </w:tcPr>
          <w:p w14:paraId="00AD4128"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учителя-предметники</w:t>
            </w:r>
          </w:p>
        </w:tc>
      </w:tr>
      <w:tr w:rsidR="00F4611D" w:rsidRPr="00DF74D6" w14:paraId="2B4BDE64"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9653917" w14:textId="77777777" w:rsidR="00F4611D" w:rsidRPr="00DF74D6"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DF74D6">
              <w:rPr>
                <w:rFonts w:ascii="Times New Roman" w:eastAsia="Times New Roman" w:hAnsi="Times New Roman"/>
                <w:b/>
                <w:sz w:val="24"/>
                <w:szCs w:val="24"/>
                <w:lang w:eastAsia="ru-RU"/>
              </w:rPr>
              <w:t>Модуль «Профориентация»</w:t>
            </w:r>
          </w:p>
        </w:tc>
      </w:tr>
      <w:tr w:rsidR="00F4611D" w:rsidRPr="002E2E7F" w14:paraId="13E7E98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189F78E9" w14:textId="77777777" w:rsidR="00F4611D" w:rsidRPr="00EA269B" w:rsidRDefault="00F4611D" w:rsidP="00F4611D">
            <w:pPr>
              <w:pStyle w:val="a4"/>
              <w:numPr>
                <w:ilvl w:val="0"/>
                <w:numId w:val="13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EE44E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27D6CB6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76459F9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6807F25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старший вожатый (ГПД), классные руководители 1-11 классов.</w:t>
            </w:r>
          </w:p>
        </w:tc>
      </w:tr>
      <w:tr w:rsidR="00F4611D" w:rsidRPr="00DF74D6" w14:paraId="28AF364E"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2F6297F" w14:textId="77777777" w:rsidR="00F4611D" w:rsidRPr="002E2E7F" w:rsidRDefault="00F4611D" w:rsidP="00F4611D">
            <w:pPr>
              <w:pStyle w:val="a4"/>
              <w:numPr>
                <w:ilvl w:val="0"/>
                <w:numId w:val="13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8A2BDFB"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Проведение занятий курса внеурочной деятельности «Россия-мои горизонты» в соответствии с рабочей программой</w:t>
            </w:r>
          </w:p>
        </w:tc>
        <w:tc>
          <w:tcPr>
            <w:tcW w:w="1276" w:type="dxa"/>
            <w:tcBorders>
              <w:top w:val="single" w:sz="4" w:space="0" w:color="000000"/>
              <w:left w:val="single" w:sz="4" w:space="0" w:color="000000"/>
              <w:bottom w:val="single" w:sz="4" w:space="0" w:color="000000"/>
              <w:right w:val="single" w:sz="4" w:space="0" w:color="000000"/>
            </w:tcBorders>
          </w:tcPr>
          <w:p w14:paraId="165F460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6-8 классы, 10 класс</w:t>
            </w:r>
          </w:p>
        </w:tc>
        <w:tc>
          <w:tcPr>
            <w:tcW w:w="1418" w:type="dxa"/>
            <w:tcBorders>
              <w:top w:val="single" w:sz="4" w:space="0" w:color="000000"/>
              <w:left w:val="single" w:sz="4" w:space="0" w:color="000000"/>
              <w:bottom w:val="single" w:sz="4" w:space="0" w:color="000000"/>
              <w:right w:val="single" w:sz="4" w:space="0" w:color="000000"/>
            </w:tcBorders>
          </w:tcPr>
          <w:p w14:paraId="600DB66E"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091C95E5"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Руководители курса внеурочной деятельности</w:t>
            </w:r>
          </w:p>
        </w:tc>
      </w:tr>
      <w:tr w:rsidR="00F4611D" w:rsidRPr="00DF74D6" w14:paraId="055E483D" w14:textId="77777777" w:rsidTr="002D3515">
        <w:tc>
          <w:tcPr>
            <w:tcW w:w="426" w:type="dxa"/>
            <w:tcBorders>
              <w:top w:val="single" w:sz="4" w:space="0" w:color="000000"/>
              <w:left w:val="single" w:sz="4" w:space="0" w:color="000000"/>
              <w:bottom w:val="single" w:sz="4" w:space="0" w:color="000000"/>
              <w:right w:val="single" w:sz="4" w:space="0" w:color="000000"/>
            </w:tcBorders>
          </w:tcPr>
          <w:p w14:paraId="64C30615" w14:textId="77777777" w:rsidR="00F4611D" w:rsidRPr="00EA269B" w:rsidRDefault="00F4611D" w:rsidP="00F4611D">
            <w:pPr>
              <w:pStyle w:val="a4"/>
              <w:numPr>
                <w:ilvl w:val="0"/>
                <w:numId w:val="13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8CD32DD"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hAnsi="Times New Roman"/>
                <w:sz w:val="24"/>
                <w:szCs w:val="24"/>
              </w:rPr>
              <w:t>Предпрофильная подготовка. Элективные курсы.</w:t>
            </w:r>
          </w:p>
        </w:tc>
        <w:tc>
          <w:tcPr>
            <w:tcW w:w="1276" w:type="dxa"/>
            <w:tcBorders>
              <w:top w:val="single" w:sz="4" w:space="0" w:color="000000"/>
              <w:left w:val="single" w:sz="4" w:space="0" w:color="000000"/>
              <w:bottom w:val="single" w:sz="4" w:space="0" w:color="000000"/>
              <w:right w:val="single" w:sz="4" w:space="0" w:color="000000"/>
            </w:tcBorders>
          </w:tcPr>
          <w:p w14:paraId="63251CF4"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21D4A03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75136D8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(ДО)</w:t>
            </w:r>
          </w:p>
        </w:tc>
      </w:tr>
      <w:tr w:rsidR="00F4611D" w:rsidRPr="002E2E7F" w14:paraId="710B3B67" w14:textId="77777777" w:rsidTr="002D3515">
        <w:tc>
          <w:tcPr>
            <w:tcW w:w="426" w:type="dxa"/>
            <w:tcBorders>
              <w:top w:val="single" w:sz="4" w:space="0" w:color="000000"/>
              <w:left w:val="single" w:sz="4" w:space="0" w:color="000000"/>
              <w:bottom w:val="single" w:sz="4" w:space="0" w:color="000000"/>
              <w:right w:val="single" w:sz="4" w:space="0" w:color="000000"/>
            </w:tcBorders>
          </w:tcPr>
          <w:p w14:paraId="0D05FE71" w14:textId="77777777" w:rsidR="00F4611D" w:rsidRPr="00EA269B" w:rsidRDefault="00F4611D" w:rsidP="00F4611D">
            <w:pPr>
              <w:pStyle w:val="a4"/>
              <w:numPr>
                <w:ilvl w:val="0"/>
                <w:numId w:val="13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9FEE3F5"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Работа по агитации поступления юнармейцев и обучающихся ФГКОУ «СОШ № 150» в военные ВУЗы РФ</w:t>
            </w:r>
          </w:p>
        </w:tc>
        <w:tc>
          <w:tcPr>
            <w:tcW w:w="1276" w:type="dxa"/>
            <w:tcBorders>
              <w:top w:val="single" w:sz="4" w:space="0" w:color="000000"/>
              <w:left w:val="single" w:sz="4" w:space="0" w:color="000000"/>
              <w:bottom w:val="single" w:sz="4" w:space="0" w:color="000000"/>
              <w:right w:val="single" w:sz="4" w:space="0" w:color="000000"/>
            </w:tcBorders>
          </w:tcPr>
          <w:p w14:paraId="027BFC9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9-11 классы</w:t>
            </w:r>
          </w:p>
        </w:tc>
        <w:tc>
          <w:tcPr>
            <w:tcW w:w="1418" w:type="dxa"/>
            <w:tcBorders>
              <w:top w:val="single" w:sz="4" w:space="0" w:color="000000"/>
              <w:left w:val="single" w:sz="4" w:space="0" w:color="000000"/>
              <w:bottom w:val="single" w:sz="4" w:space="0" w:color="000000"/>
              <w:right w:val="single" w:sz="4" w:space="0" w:color="000000"/>
            </w:tcBorders>
          </w:tcPr>
          <w:p w14:paraId="69968E8A"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FE721D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w:t>
            </w:r>
          </w:p>
        </w:tc>
      </w:tr>
      <w:tr w:rsidR="00F4611D" w:rsidRPr="002E2E7F" w14:paraId="70B70940"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6F2E4FD" w14:textId="77777777" w:rsidR="00F4611D" w:rsidRPr="002E2E7F" w:rsidRDefault="00F4611D" w:rsidP="00F4611D">
            <w:pPr>
              <w:pStyle w:val="a4"/>
              <w:numPr>
                <w:ilvl w:val="0"/>
                <w:numId w:val="13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F47A07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Просмотр вебинаров профориентационного направления, обсуждение профессий</w:t>
            </w:r>
          </w:p>
        </w:tc>
        <w:tc>
          <w:tcPr>
            <w:tcW w:w="1276" w:type="dxa"/>
            <w:tcBorders>
              <w:top w:val="single" w:sz="4" w:space="0" w:color="000000"/>
              <w:left w:val="single" w:sz="4" w:space="0" w:color="000000"/>
              <w:bottom w:val="single" w:sz="4" w:space="0" w:color="000000"/>
              <w:right w:val="single" w:sz="4" w:space="0" w:color="000000"/>
            </w:tcBorders>
          </w:tcPr>
          <w:p w14:paraId="39E2E36C"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7-11 классы (по желанию)</w:t>
            </w:r>
          </w:p>
        </w:tc>
        <w:tc>
          <w:tcPr>
            <w:tcW w:w="1418" w:type="dxa"/>
            <w:tcBorders>
              <w:top w:val="single" w:sz="4" w:space="0" w:color="000000"/>
              <w:left w:val="single" w:sz="4" w:space="0" w:color="000000"/>
              <w:bottom w:val="single" w:sz="4" w:space="0" w:color="000000"/>
              <w:right w:val="single" w:sz="4" w:space="0" w:color="000000"/>
            </w:tcBorders>
          </w:tcPr>
          <w:p w14:paraId="503B6DF1"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2F589E0"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 старший вожатый(ГПД), классные руководители 1-11 классов.</w:t>
            </w:r>
          </w:p>
        </w:tc>
      </w:tr>
      <w:tr w:rsidR="00F4611D" w:rsidRPr="002E2E7F" w14:paraId="7091CC0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8EAC2E7" w14:textId="77777777" w:rsidR="00F4611D" w:rsidRPr="002E2E7F" w:rsidRDefault="00F4611D" w:rsidP="00F4611D">
            <w:pPr>
              <w:pStyle w:val="a4"/>
              <w:numPr>
                <w:ilvl w:val="0"/>
                <w:numId w:val="137"/>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2143EC11"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Анализ реализации инвариативного модуля «Профориентация» на уровнях ООО и СОО</w:t>
            </w:r>
          </w:p>
        </w:tc>
        <w:tc>
          <w:tcPr>
            <w:tcW w:w="1276" w:type="dxa"/>
            <w:tcBorders>
              <w:top w:val="single" w:sz="4" w:space="0" w:color="000000"/>
              <w:left w:val="single" w:sz="4" w:space="0" w:color="000000"/>
              <w:bottom w:val="single" w:sz="4" w:space="0" w:color="000000"/>
              <w:right w:val="single" w:sz="4" w:space="0" w:color="000000"/>
            </w:tcBorders>
          </w:tcPr>
          <w:p w14:paraId="45C3FAF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классы</w:t>
            </w:r>
          </w:p>
        </w:tc>
        <w:tc>
          <w:tcPr>
            <w:tcW w:w="1418" w:type="dxa"/>
            <w:tcBorders>
              <w:top w:val="single" w:sz="4" w:space="0" w:color="000000"/>
              <w:left w:val="single" w:sz="4" w:space="0" w:color="000000"/>
              <w:bottom w:val="single" w:sz="4" w:space="0" w:color="000000"/>
              <w:right w:val="single" w:sz="4" w:space="0" w:color="000000"/>
            </w:tcBorders>
          </w:tcPr>
          <w:p w14:paraId="0A80288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FD6B8C">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719EB4F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классные руководители 5-11 классов.</w:t>
            </w:r>
          </w:p>
        </w:tc>
      </w:tr>
      <w:tr w:rsidR="00F4611D" w:rsidRPr="002E2E7F" w14:paraId="47871866" w14:textId="77777777" w:rsidTr="002D3515">
        <w:tc>
          <w:tcPr>
            <w:tcW w:w="15168" w:type="dxa"/>
            <w:gridSpan w:val="5"/>
            <w:tcBorders>
              <w:top w:val="single" w:sz="4" w:space="0" w:color="000000"/>
              <w:left w:val="single" w:sz="4" w:space="0" w:color="000000"/>
              <w:bottom w:val="single" w:sz="4" w:space="0" w:color="000000"/>
              <w:right w:val="single" w:sz="4" w:space="0" w:color="000000"/>
            </w:tcBorders>
          </w:tcPr>
          <w:p w14:paraId="244D60CB" w14:textId="77777777" w:rsidR="00F4611D" w:rsidRPr="002E2E7F" w:rsidRDefault="00F4611D" w:rsidP="002D3515">
            <w:pPr>
              <w:tabs>
                <w:tab w:val="left" w:pos="851"/>
              </w:tabs>
              <w:spacing w:after="0" w:line="360" w:lineRule="auto"/>
              <w:jc w:val="center"/>
              <w:rPr>
                <w:rFonts w:ascii="Times New Roman" w:eastAsia="Times New Roman" w:hAnsi="Times New Roman"/>
                <w:b/>
                <w:sz w:val="24"/>
                <w:szCs w:val="24"/>
                <w:lang w:eastAsia="ru-RU"/>
              </w:rPr>
            </w:pPr>
            <w:r w:rsidRPr="002E2E7F">
              <w:rPr>
                <w:rFonts w:ascii="Times New Roman" w:eastAsia="Times New Roman" w:hAnsi="Times New Roman"/>
                <w:b/>
                <w:sz w:val="24"/>
                <w:szCs w:val="24"/>
                <w:lang w:eastAsia="ru-RU"/>
              </w:rPr>
              <w:t>Модуль «Детские и общественные объединения»</w:t>
            </w:r>
          </w:p>
        </w:tc>
      </w:tr>
      <w:tr w:rsidR="00F4611D" w:rsidRPr="002E2E7F" w14:paraId="673978B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4BFD3ED" w14:textId="77777777" w:rsidR="00F4611D" w:rsidRPr="002E2E7F"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E3200E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Участие в праздничном концерте, посвященном Победе в годы ВОВ</w:t>
            </w:r>
          </w:p>
        </w:tc>
        <w:tc>
          <w:tcPr>
            <w:tcW w:w="1276" w:type="dxa"/>
            <w:tcBorders>
              <w:top w:val="single" w:sz="4" w:space="0" w:color="000000"/>
              <w:left w:val="single" w:sz="4" w:space="0" w:color="000000"/>
              <w:bottom w:val="single" w:sz="4" w:space="0" w:color="000000"/>
              <w:right w:val="single" w:sz="4" w:space="0" w:color="000000"/>
            </w:tcBorders>
          </w:tcPr>
          <w:p w14:paraId="0F5903D9"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64F54737"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8-9 мая</w:t>
            </w:r>
          </w:p>
        </w:tc>
        <w:tc>
          <w:tcPr>
            <w:tcW w:w="5670" w:type="dxa"/>
            <w:tcBorders>
              <w:top w:val="single" w:sz="4" w:space="0" w:color="000000"/>
              <w:left w:val="single" w:sz="4" w:space="0" w:color="000000"/>
              <w:bottom w:val="single" w:sz="4" w:space="0" w:color="000000"/>
              <w:right w:val="single" w:sz="4" w:space="0" w:color="000000"/>
            </w:tcBorders>
          </w:tcPr>
          <w:p w14:paraId="30B9E957"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 старший вожатый (ГПД)</w:t>
            </w:r>
          </w:p>
        </w:tc>
      </w:tr>
      <w:tr w:rsidR="00F4611D" w:rsidRPr="002E2E7F" w14:paraId="01805364" w14:textId="77777777" w:rsidTr="002D3515">
        <w:tc>
          <w:tcPr>
            <w:tcW w:w="426" w:type="dxa"/>
            <w:tcBorders>
              <w:top w:val="single" w:sz="4" w:space="0" w:color="000000"/>
              <w:left w:val="single" w:sz="4" w:space="0" w:color="000000"/>
              <w:bottom w:val="single" w:sz="4" w:space="0" w:color="000000"/>
              <w:right w:val="single" w:sz="4" w:space="0" w:color="000000"/>
            </w:tcBorders>
          </w:tcPr>
          <w:p w14:paraId="22D8AA3F" w14:textId="77777777" w:rsidR="00F4611D" w:rsidRPr="002E2E7F"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D07FB57" w14:textId="77777777" w:rsidR="00F4611D" w:rsidRPr="002E2E7F" w:rsidRDefault="00F4611D" w:rsidP="002D3515">
            <w:pPr>
              <w:tabs>
                <w:tab w:val="left" w:pos="851"/>
              </w:tabs>
              <w:spacing w:after="0" w:line="360" w:lineRule="auto"/>
              <w:jc w:val="both"/>
              <w:rPr>
                <w:rFonts w:ascii="Times New Roman" w:hAnsi="Times New Roman"/>
                <w:sz w:val="24"/>
                <w:szCs w:val="24"/>
              </w:rPr>
            </w:pPr>
            <w:r w:rsidRPr="002E2E7F">
              <w:rPr>
                <w:rFonts w:ascii="Times New Roman" w:hAnsi="Times New Roman"/>
                <w:sz w:val="24"/>
                <w:szCs w:val="24"/>
              </w:rPr>
              <w:t>Торжественная линейка по итогам 2025-2026 учебного года</w:t>
            </w:r>
          </w:p>
          <w:p w14:paraId="66422B3E"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sz w:val="24"/>
                <w:szCs w:val="24"/>
              </w:rPr>
              <w:t>День детских общественных организаций России</w:t>
            </w:r>
          </w:p>
        </w:tc>
        <w:tc>
          <w:tcPr>
            <w:tcW w:w="1276" w:type="dxa"/>
            <w:tcBorders>
              <w:top w:val="single" w:sz="4" w:space="0" w:color="000000"/>
              <w:left w:val="single" w:sz="4" w:space="0" w:color="000000"/>
              <w:bottom w:val="single" w:sz="4" w:space="0" w:color="000000"/>
              <w:right w:val="single" w:sz="4" w:space="0" w:color="000000"/>
            </w:tcBorders>
          </w:tcPr>
          <w:p w14:paraId="1381E66F"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12F97">
              <w:rPr>
                <w:rFonts w:ascii="Times New Roman" w:eastAsia="Times New Roman" w:hAnsi="Times New Roman"/>
                <w:sz w:val="24"/>
                <w:szCs w:val="24"/>
                <w:lang w:eastAsia="ru-RU"/>
              </w:rPr>
              <w:t>ЮАО «Арктика»</w:t>
            </w:r>
            <w:r>
              <w:rPr>
                <w:rFonts w:ascii="Times New Roman" w:eastAsia="Times New Roman" w:hAnsi="Times New Roman"/>
                <w:sz w:val="24"/>
                <w:szCs w:val="24"/>
                <w:lang w:eastAsia="ru-RU"/>
              </w:rPr>
              <w:t xml:space="preserve"> , «Движение первых»</w:t>
            </w:r>
          </w:p>
        </w:tc>
        <w:tc>
          <w:tcPr>
            <w:tcW w:w="1418" w:type="dxa"/>
            <w:tcBorders>
              <w:top w:val="single" w:sz="4" w:space="0" w:color="000000"/>
              <w:left w:val="single" w:sz="4" w:space="0" w:color="000000"/>
              <w:bottom w:val="single" w:sz="4" w:space="0" w:color="000000"/>
              <w:right w:val="single" w:sz="4" w:space="0" w:color="000000"/>
            </w:tcBorders>
          </w:tcPr>
          <w:p w14:paraId="7971DBE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мая</w:t>
            </w:r>
          </w:p>
        </w:tc>
        <w:tc>
          <w:tcPr>
            <w:tcW w:w="5670" w:type="dxa"/>
            <w:tcBorders>
              <w:top w:val="single" w:sz="4" w:space="0" w:color="000000"/>
              <w:left w:val="single" w:sz="4" w:space="0" w:color="000000"/>
              <w:bottom w:val="single" w:sz="4" w:space="0" w:color="000000"/>
              <w:right w:val="single" w:sz="4" w:space="0" w:color="000000"/>
            </w:tcBorders>
          </w:tcPr>
          <w:p w14:paraId="200F2EBA"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Заместитель директора школы (по воспитательной работе), преподаватель-организатор (ОБЖ), старший вожатый (ГПД), воспитатель (ГПД)</w:t>
            </w:r>
          </w:p>
        </w:tc>
      </w:tr>
      <w:tr w:rsidR="00F4611D" w:rsidRPr="002E2E7F" w14:paraId="6C3E61E9"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30BD12F" w14:textId="77777777" w:rsidR="00F4611D" w:rsidRPr="002E2E7F"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6764D835"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hAnsi="Times New Roman"/>
                <w:bCs/>
                <w:sz w:val="24"/>
                <w:szCs w:val="24"/>
              </w:rPr>
              <w:t xml:space="preserve">Города-герои. Великие полководцы России. Маршалы Победы. Ордена и медали. </w:t>
            </w:r>
            <w:r>
              <w:rPr>
                <w:rFonts w:ascii="Times New Roman" w:hAnsi="Times New Roman"/>
                <w:bCs/>
                <w:sz w:val="24"/>
                <w:szCs w:val="24"/>
              </w:rPr>
              <w:t>Создание боевого листка</w:t>
            </w:r>
          </w:p>
        </w:tc>
        <w:tc>
          <w:tcPr>
            <w:tcW w:w="1276" w:type="dxa"/>
            <w:tcBorders>
              <w:top w:val="single" w:sz="4" w:space="0" w:color="000000"/>
              <w:left w:val="single" w:sz="4" w:space="0" w:color="000000"/>
              <w:bottom w:val="single" w:sz="4" w:space="0" w:color="000000"/>
              <w:right w:val="single" w:sz="4" w:space="0" w:color="000000"/>
            </w:tcBorders>
          </w:tcPr>
          <w:p w14:paraId="22C75052"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53611A87"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4F43847C"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w:t>
            </w:r>
          </w:p>
        </w:tc>
      </w:tr>
      <w:tr w:rsidR="00F4611D" w:rsidRPr="00DF74D6" w14:paraId="78C535C5" w14:textId="77777777" w:rsidTr="002D3515">
        <w:tc>
          <w:tcPr>
            <w:tcW w:w="426" w:type="dxa"/>
            <w:tcBorders>
              <w:top w:val="single" w:sz="4" w:space="0" w:color="000000"/>
              <w:left w:val="single" w:sz="4" w:space="0" w:color="000000"/>
              <w:bottom w:val="single" w:sz="4" w:space="0" w:color="000000"/>
              <w:right w:val="single" w:sz="4" w:space="0" w:color="000000"/>
            </w:tcBorders>
          </w:tcPr>
          <w:p w14:paraId="303F11D2" w14:textId="77777777" w:rsidR="00F4611D" w:rsidRPr="002E2E7F"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7E9B6799" w14:textId="77777777" w:rsidR="00F4611D" w:rsidRPr="002E2E7F" w:rsidRDefault="00F4611D" w:rsidP="002D3515">
            <w:pPr>
              <w:tabs>
                <w:tab w:val="left" w:pos="851"/>
              </w:tabs>
              <w:spacing w:after="0" w:line="360" w:lineRule="auto"/>
              <w:jc w:val="both"/>
              <w:rPr>
                <w:rFonts w:ascii="Times New Roman" w:hAnsi="Times New Roman"/>
                <w:bCs/>
                <w:sz w:val="24"/>
                <w:szCs w:val="24"/>
              </w:rPr>
            </w:pPr>
            <w:r w:rsidRPr="002E2E7F">
              <w:rPr>
                <w:rFonts w:ascii="Times New Roman" w:hAnsi="Times New Roman"/>
                <w:sz w:val="24"/>
                <w:szCs w:val="24"/>
              </w:rPr>
              <w:t>Занятия по программе «Начальная военная подготовка»</w:t>
            </w:r>
          </w:p>
        </w:tc>
        <w:tc>
          <w:tcPr>
            <w:tcW w:w="1276" w:type="dxa"/>
            <w:tcBorders>
              <w:top w:val="single" w:sz="4" w:space="0" w:color="000000"/>
              <w:left w:val="single" w:sz="4" w:space="0" w:color="000000"/>
              <w:bottom w:val="single" w:sz="4" w:space="0" w:color="000000"/>
              <w:right w:val="single" w:sz="4" w:space="0" w:color="000000"/>
            </w:tcBorders>
          </w:tcPr>
          <w:p w14:paraId="2AE24F45" w14:textId="77777777" w:rsidR="00F4611D" w:rsidRPr="005511EE"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4707D91E"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13211F9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DF74D6" w14:paraId="61B3A1F1"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0ACD1EF" w14:textId="77777777" w:rsidR="00F4611D" w:rsidRPr="00EA269B"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40FE91F8" w14:textId="77777777" w:rsidR="00F4611D" w:rsidRPr="002E2E7F" w:rsidRDefault="00F4611D" w:rsidP="002D3515">
            <w:pPr>
              <w:tabs>
                <w:tab w:val="left" w:pos="851"/>
              </w:tabs>
              <w:spacing w:after="0" w:line="360" w:lineRule="auto"/>
              <w:jc w:val="both"/>
              <w:rPr>
                <w:rFonts w:ascii="Times New Roman" w:hAnsi="Times New Roman"/>
                <w:bCs/>
                <w:sz w:val="24"/>
                <w:szCs w:val="24"/>
              </w:rPr>
            </w:pPr>
            <w:r w:rsidRPr="002E2E7F">
              <w:rPr>
                <w:rFonts w:ascii="Times New Roman" w:hAnsi="Times New Roman"/>
                <w:sz w:val="24"/>
                <w:szCs w:val="24"/>
              </w:rPr>
              <w:t>Занятия по индивидуальному расписанию («Юнармия культуры», «Строевая подготовка», «Подвижные игры», «Футбол», «Волейбол», «Пост № 1»)</w:t>
            </w:r>
          </w:p>
        </w:tc>
        <w:tc>
          <w:tcPr>
            <w:tcW w:w="1276" w:type="dxa"/>
            <w:tcBorders>
              <w:top w:val="single" w:sz="4" w:space="0" w:color="000000"/>
              <w:left w:val="single" w:sz="4" w:space="0" w:color="000000"/>
              <w:bottom w:val="single" w:sz="4" w:space="0" w:color="000000"/>
              <w:right w:val="single" w:sz="4" w:space="0" w:color="000000"/>
            </w:tcBorders>
          </w:tcPr>
          <w:p w14:paraId="0132B043" w14:textId="77777777" w:rsidR="00F4611D" w:rsidRPr="005511EE" w:rsidRDefault="00F4611D" w:rsidP="002D3515">
            <w:pPr>
              <w:tabs>
                <w:tab w:val="left" w:pos="851"/>
              </w:tabs>
              <w:spacing w:after="0" w:line="360" w:lineRule="auto"/>
              <w:jc w:val="both"/>
              <w:rPr>
                <w:rFonts w:ascii="Times New Roman" w:eastAsia="Times New Roman" w:hAnsi="Times New Roman"/>
                <w:sz w:val="24"/>
                <w:szCs w:val="24"/>
                <w:lang w:eastAsia="ru-RU"/>
              </w:rPr>
            </w:pPr>
            <w:r w:rsidRPr="00CF45D2">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10A0B3AA"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месяца</w:t>
            </w:r>
          </w:p>
        </w:tc>
        <w:tc>
          <w:tcPr>
            <w:tcW w:w="5670" w:type="dxa"/>
            <w:tcBorders>
              <w:top w:val="single" w:sz="4" w:space="0" w:color="000000"/>
              <w:left w:val="single" w:sz="4" w:space="0" w:color="000000"/>
              <w:bottom w:val="single" w:sz="4" w:space="0" w:color="000000"/>
              <w:right w:val="single" w:sz="4" w:space="0" w:color="000000"/>
            </w:tcBorders>
          </w:tcPr>
          <w:p w14:paraId="0019328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(ОБЖ)</w:t>
            </w:r>
          </w:p>
        </w:tc>
      </w:tr>
      <w:tr w:rsidR="00F4611D" w:rsidRPr="002E2E7F" w14:paraId="255231A6" w14:textId="77777777" w:rsidTr="002D3515">
        <w:tc>
          <w:tcPr>
            <w:tcW w:w="426" w:type="dxa"/>
            <w:tcBorders>
              <w:top w:val="single" w:sz="4" w:space="0" w:color="000000"/>
              <w:left w:val="single" w:sz="4" w:space="0" w:color="000000"/>
              <w:bottom w:val="single" w:sz="4" w:space="0" w:color="000000"/>
              <w:right w:val="single" w:sz="4" w:space="0" w:color="000000"/>
            </w:tcBorders>
          </w:tcPr>
          <w:p w14:paraId="435894A6" w14:textId="77777777" w:rsidR="00F4611D" w:rsidRPr="00EA269B"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384B7800" w14:textId="77777777" w:rsidR="00F4611D" w:rsidRPr="002E2E7F" w:rsidRDefault="00F4611D" w:rsidP="002D3515">
            <w:pPr>
              <w:tabs>
                <w:tab w:val="left" w:pos="851"/>
              </w:tabs>
              <w:spacing w:after="0" w:line="360" w:lineRule="auto"/>
              <w:jc w:val="both"/>
              <w:rPr>
                <w:rFonts w:ascii="Times New Roman" w:hAnsi="Times New Roman"/>
                <w:bCs/>
                <w:sz w:val="24"/>
                <w:szCs w:val="24"/>
              </w:rPr>
            </w:pPr>
            <w:r w:rsidRPr="002E2E7F">
              <w:rPr>
                <w:rFonts w:ascii="Times New Roman" w:hAnsi="Times New Roman"/>
                <w:bCs/>
                <w:sz w:val="24"/>
                <w:szCs w:val="24"/>
              </w:rPr>
              <w:t>Оценка портфолио, рефлексия. Планирование деятельности на следующий период обучения.</w:t>
            </w:r>
          </w:p>
        </w:tc>
        <w:tc>
          <w:tcPr>
            <w:tcW w:w="1276" w:type="dxa"/>
            <w:tcBorders>
              <w:top w:val="single" w:sz="4" w:space="0" w:color="000000"/>
              <w:left w:val="single" w:sz="4" w:space="0" w:color="000000"/>
              <w:bottom w:val="single" w:sz="4" w:space="0" w:color="000000"/>
              <w:right w:val="single" w:sz="4" w:space="0" w:color="000000"/>
            </w:tcBorders>
          </w:tcPr>
          <w:p w14:paraId="42476DB8" w14:textId="77777777" w:rsidR="00F4611D" w:rsidRPr="005511EE" w:rsidRDefault="00F4611D" w:rsidP="002D3515">
            <w:pPr>
              <w:tabs>
                <w:tab w:val="left" w:pos="851"/>
              </w:tabs>
              <w:spacing w:after="0" w:line="360" w:lineRule="auto"/>
              <w:jc w:val="both"/>
              <w:rPr>
                <w:rFonts w:ascii="Times New Roman" w:eastAsia="Times New Roman" w:hAnsi="Times New Roman"/>
                <w:sz w:val="24"/>
                <w:szCs w:val="24"/>
                <w:lang w:eastAsia="ru-RU"/>
              </w:rPr>
            </w:pPr>
            <w:r w:rsidRPr="005511EE">
              <w:rPr>
                <w:rFonts w:ascii="Times New Roman" w:eastAsia="Times New Roman" w:hAnsi="Times New Roman"/>
                <w:sz w:val="24"/>
                <w:szCs w:val="24"/>
                <w:lang w:eastAsia="ru-RU"/>
              </w:rPr>
              <w:t>ЮАО «Арктика»</w:t>
            </w:r>
          </w:p>
        </w:tc>
        <w:tc>
          <w:tcPr>
            <w:tcW w:w="1418" w:type="dxa"/>
            <w:tcBorders>
              <w:top w:val="single" w:sz="4" w:space="0" w:color="000000"/>
              <w:left w:val="single" w:sz="4" w:space="0" w:color="000000"/>
              <w:bottom w:val="single" w:sz="4" w:space="0" w:color="000000"/>
              <w:right w:val="single" w:sz="4" w:space="0" w:color="000000"/>
            </w:tcBorders>
          </w:tcPr>
          <w:p w14:paraId="4948FDE4" w14:textId="77777777" w:rsidR="00F4611D"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мая</w:t>
            </w:r>
          </w:p>
        </w:tc>
        <w:tc>
          <w:tcPr>
            <w:tcW w:w="5670" w:type="dxa"/>
            <w:tcBorders>
              <w:top w:val="single" w:sz="4" w:space="0" w:color="000000"/>
              <w:left w:val="single" w:sz="4" w:space="0" w:color="000000"/>
              <w:bottom w:val="single" w:sz="4" w:space="0" w:color="000000"/>
              <w:right w:val="single" w:sz="4" w:space="0" w:color="000000"/>
            </w:tcBorders>
          </w:tcPr>
          <w:p w14:paraId="1040E9B3"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 актив юнармейского отряда «Арктика»</w:t>
            </w:r>
          </w:p>
        </w:tc>
      </w:tr>
      <w:tr w:rsidR="00F4611D" w:rsidRPr="002E2E7F" w14:paraId="399FF1AF" w14:textId="77777777" w:rsidTr="002D3515">
        <w:tc>
          <w:tcPr>
            <w:tcW w:w="426" w:type="dxa"/>
            <w:tcBorders>
              <w:top w:val="single" w:sz="4" w:space="0" w:color="000000"/>
              <w:left w:val="single" w:sz="4" w:space="0" w:color="000000"/>
              <w:bottom w:val="single" w:sz="4" w:space="0" w:color="000000"/>
              <w:right w:val="single" w:sz="4" w:space="0" w:color="000000"/>
            </w:tcBorders>
          </w:tcPr>
          <w:p w14:paraId="5D477AEE" w14:textId="77777777" w:rsidR="00F4611D" w:rsidRPr="002E2E7F" w:rsidRDefault="00F4611D" w:rsidP="00F4611D">
            <w:pPr>
              <w:pStyle w:val="a4"/>
              <w:numPr>
                <w:ilvl w:val="0"/>
                <w:numId w:val="138"/>
              </w:numPr>
              <w:tabs>
                <w:tab w:val="left" w:pos="851"/>
              </w:tabs>
              <w:spacing w:after="0" w:line="360" w:lineRule="auto"/>
              <w:jc w:val="both"/>
              <w:rPr>
                <w:rFonts w:ascii="Times New Roman" w:eastAsia="Times New Roman" w:hAnsi="Times New Roman"/>
                <w:sz w:val="24"/>
                <w:szCs w:val="24"/>
                <w:lang w:eastAsia="ru-RU"/>
              </w:rPr>
            </w:pPr>
          </w:p>
        </w:tc>
        <w:tc>
          <w:tcPr>
            <w:tcW w:w="6378" w:type="dxa"/>
            <w:tcBorders>
              <w:top w:val="single" w:sz="4" w:space="0" w:color="000000"/>
              <w:left w:val="single" w:sz="4" w:space="0" w:color="000000"/>
              <w:bottom w:val="single" w:sz="4" w:space="0" w:color="000000"/>
              <w:right w:val="single" w:sz="4" w:space="0" w:color="000000"/>
            </w:tcBorders>
          </w:tcPr>
          <w:p w14:paraId="1A43DD3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День детских общественных организаций России.</w:t>
            </w:r>
          </w:p>
          <w:p w14:paraId="38898DBF"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Соревнования между Орлятами России и Юнармейцами.</w:t>
            </w:r>
          </w:p>
        </w:tc>
        <w:tc>
          <w:tcPr>
            <w:tcW w:w="1276" w:type="dxa"/>
            <w:tcBorders>
              <w:top w:val="single" w:sz="4" w:space="0" w:color="000000"/>
              <w:left w:val="single" w:sz="4" w:space="0" w:color="000000"/>
              <w:bottom w:val="single" w:sz="4" w:space="0" w:color="000000"/>
              <w:right w:val="single" w:sz="4" w:space="0" w:color="000000"/>
            </w:tcBorders>
          </w:tcPr>
          <w:p w14:paraId="100FB646"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классы</w:t>
            </w:r>
          </w:p>
        </w:tc>
        <w:tc>
          <w:tcPr>
            <w:tcW w:w="1418" w:type="dxa"/>
            <w:tcBorders>
              <w:top w:val="single" w:sz="4" w:space="0" w:color="000000"/>
              <w:left w:val="single" w:sz="4" w:space="0" w:color="000000"/>
              <w:bottom w:val="single" w:sz="4" w:space="0" w:color="000000"/>
              <w:right w:val="single" w:sz="4" w:space="0" w:color="000000"/>
            </w:tcBorders>
          </w:tcPr>
          <w:p w14:paraId="45D065C2" w14:textId="77777777" w:rsidR="00F4611D" w:rsidRPr="00DF74D6" w:rsidRDefault="00F4611D" w:rsidP="002D3515">
            <w:pPr>
              <w:tabs>
                <w:tab w:val="left" w:pos="851"/>
              </w:tab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 мая</w:t>
            </w:r>
          </w:p>
        </w:tc>
        <w:tc>
          <w:tcPr>
            <w:tcW w:w="5670" w:type="dxa"/>
            <w:tcBorders>
              <w:top w:val="single" w:sz="4" w:space="0" w:color="000000"/>
              <w:left w:val="single" w:sz="4" w:space="0" w:color="000000"/>
              <w:bottom w:val="single" w:sz="4" w:space="0" w:color="000000"/>
              <w:right w:val="single" w:sz="4" w:space="0" w:color="000000"/>
            </w:tcBorders>
          </w:tcPr>
          <w:p w14:paraId="66DCA482" w14:textId="77777777" w:rsidR="00F4611D" w:rsidRPr="002E2E7F" w:rsidRDefault="00F4611D" w:rsidP="002D3515">
            <w:pPr>
              <w:tabs>
                <w:tab w:val="left" w:pos="851"/>
              </w:tabs>
              <w:spacing w:after="0" w:line="360" w:lineRule="auto"/>
              <w:jc w:val="both"/>
              <w:rPr>
                <w:rFonts w:ascii="Times New Roman" w:eastAsia="Times New Roman" w:hAnsi="Times New Roman"/>
                <w:sz w:val="24"/>
                <w:szCs w:val="24"/>
                <w:lang w:eastAsia="ru-RU"/>
              </w:rPr>
            </w:pPr>
            <w:r w:rsidRPr="002E2E7F">
              <w:rPr>
                <w:rFonts w:ascii="Times New Roman" w:eastAsia="Times New Roman" w:hAnsi="Times New Roman"/>
                <w:sz w:val="24"/>
                <w:szCs w:val="24"/>
                <w:lang w:eastAsia="ru-RU"/>
              </w:rPr>
              <w:t>Начальник юнармейского местного отделения «Новая Земля», руководитель юнармейского отряда «Арктика», руководители курсов внеурочной деятельности.</w:t>
            </w:r>
          </w:p>
        </w:tc>
      </w:tr>
    </w:tbl>
    <w:p w14:paraId="480793FA" w14:textId="77777777" w:rsidR="00F4611D" w:rsidRPr="00FB197E" w:rsidRDefault="00F4611D" w:rsidP="00F4611D">
      <w:pPr>
        <w:widowControl/>
        <w:spacing w:after="0" w:line="360" w:lineRule="auto"/>
        <w:rPr>
          <w:rFonts w:ascii="Times New Roman" w:hAnsi="Times New Roman"/>
          <w:sz w:val="28"/>
          <w:szCs w:val="28"/>
        </w:rPr>
      </w:pPr>
    </w:p>
    <w:p w14:paraId="770183F8" w14:textId="77777777" w:rsidR="00D272D4" w:rsidRDefault="00D272D4">
      <w:pPr>
        <w:widowControl/>
        <w:spacing w:after="0" w:line="353" w:lineRule="auto"/>
        <w:ind w:firstLine="709"/>
        <w:jc w:val="both"/>
        <w:rPr>
          <w:rFonts w:ascii="Times New Roman" w:eastAsia="OfficinaSansBoldITC" w:hAnsi="Times New Roman"/>
          <w:sz w:val="28"/>
          <w:szCs w:val="28"/>
        </w:rPr>
      </w:pPr>
    </w:p>
    <w:p w14:paraId="7E25BB89" w14:textId="1030C14D" w:rsidR="00F4611D" w:rsidRPr="00F4611D" w:rsidRDefault="00F4611D" w:rsidP="00F4611D">
      <w:pPr>
        <w:tabs>
          <w:tab w:val="left" w:pos="1416"/>
        </w:tabs>
        <w:rPr>
          <w:rFonts w:ascii="Times New Roman" w:eastAsia="OfficinaSansBoldITC" w:hAnsi="Times New Roman"/>
          <w:sz w:val="28"/>
          <w:szCs w:val="28"/>
        </w:rPr>
        <w:sectPr w:rsidR="00F4611D" w:rsidRPr="00F4611D" w:rsidSect="00D272D4">
          <w:pgSz w:w="16838" w:h="11906" w:orient="landscape"/>
          <w:pgMar w:top="1134" w:right="1134" w:bottom="567" w:left="1134" w:header="567" w:footer="567" w:gutter="0"/>
          <w:cols w:space="1701"/>
          <w:titlePg/>
          <w:docGrid w:linePitch="360"/>
        </w:sectPr>
      </w:pPr>
      <w:r>
        <w:rPr>
          <w:rFonts w:ascii="Times New Roman" w:eastAsia="OfficinaSansBoldITC" w:hAnsi="Times New Roman"/>
          <w:sz w:val="28"/>
          <w:szCs w:val="28"/>
        </w:rPr>
        <w:tab/>
      </w:r>
    </w:p>
    <w:p w14:paraId="1F549E0E" w14:textId="77777777" w:rsidR="006F7633" w:rsidRDefault="006F7633">
      <w:pPr>
        <w:widowControl/>
        <w:spacing w:after="0" w:line="353" w:lineRule="auto"/>
        <w:ind w:firstLine="709"/>
        <w:jc w:val="both"/>
        <w:rPr>
          <w:rFonts w:ascii="Times New Roman" w:eastAsia="OfficinaSansBoldITC" w:hAnsi="Times New Roman"/>
          <w:sz w:val="28"/>
          <w:szCs w:val="28"/>
        </w:rPr>
      </w:pPr>
    </w:p>
    <w:p w14:paraId="0C403B8E" w14:textId="77777777" w:rsidR="00B90E33" w:rsidRPr="007F73ED" w:rsidRDefault="00B90E33" w:rsidP="00B90E33">
      <w:pPr>
        <w:pStyle w:val="120"/>
        <w:ind w:left="0"/>
        <w:rPr>
          <w:rStyle w:val="111"/>
          <w:rFonts w:eastAsia="SchoolBookSanPin;Times New Roma"/>
        </w:rPr>
      </w:pPr>
      <w:bookmarkStart w:id="278" w:name="_Toc208351897"/>
      <w:r w:rsidRPr="00B90E33">
        <w:rPr>
          <w:rFonts w:eastAsia="SchoolBookSanPin"/>
        </w:rPr>
        <w:t>Система условий реализации программы начального общего образования</w:t>
      </w:r>
      <w:bookmarkEnd w:id="278"/>
    </w:p>
    <w:p w14:paraId="17398078" w14:textId="77777777" w:rsidR="00B90E33" w:rsidRDefault="00B90E33" w:rsidP="00B90E33">
      <w:pPr>
        <w:widowControl/>
        <w:spacing w:after="0" w:line="360" w:lineRule="auto"/>
        <w:jc w:val="both"/>
        <w:rPr>
          <w:rFonts w:ascii="Times New Roman" w:eastAsia="Times New Roman" w:hAnsi="Times New Roman"/>
          <w:sz w:val="24"/>
          <w:lang w:eastAsia="ru-RU"/>
        </w:rPr>
      </w:pPr>
    </w:p>
    <w:p w14:paraId="140232D2" w14:textId="28F9381E"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 xml:space="preserve">Система условий реализации программы начального общего образования, созданная в </w:t>
      </w:r>
      <w:r w:rsidR="00664E80">
        <w:rPr>
          <w:rFonts w:ascii="Times New Roman" w:eastAsia="Times New Roman" w:hAnsi="Times New Roman"/>
          <w:sz w:val="28"/>
          <w:lang w:eastAsia="ru-RU"/>
        </w:rPr>
        <w:t>ФГКОУ «СОШ № 150»</w:t>
      </w:r>
      <w:r w:rsidRPr="00B90E33">
        <w:rPr>
          <w:rFonts w:ascii="Times New Roman" w:eastAsia="Times New Roman" w:hAnsi="Times New Roman"/>
          <w:sz w:val="28"/>
          <w:lang w:eastAsia="ru-RU"/>
        </w:rPr>
        <w:t>, направлена на:</w:t>
      </w:r>
    </w:p>
    <w:p w14:paraId="336450BF"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1)</w:t>
      </w:r>
      <w:r w:rsidRPr="00B90E33">
        <w:rPr>
          <w:rFonts w:ascii="Times New Roman" w:eastAsia="Times New Roman" w:hAnsi="Times New Roman"/>
          <w:sz w:val="28"/>
          <w:lang w:eastAsia="ru-RU"/>
        </w:rPr>
        <w:tab/>
        <w:t>достижение обучающимися планируемых результатов освоения программы начального общего образования, в том числе адаптированной;</w:t>
      </w:r>
    </w:p>
    <w:p w14:paraId="2A7A7A8B"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2)</w:t>
      </w:r>
      <w:r w:rsidRPr="00B90E33">
        <w:rPr>
          <w:rFonts w:ascii="Times New Roman" w:eastAsia="Times New Roman" w:hAnsi="Times New Roman"/>
          <w:sz w:val="28"/>
          <w:lang w:eastAsia="ru-RU"/>
        </w:rPr>
        <w:tab/>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37BBE117"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3)</w:t>
      </w:r>
      <w:r w:rsidRPr="00B90E33">
        <w:rPr>
          <w:rFonts w:ascii="Times New Roman" w:eastAsia="Times New Roman" w:hAnsi="Times New Roman"/>
          <w:sz w:val="28"/>
          <w:lang w:eastAsia="ru-RU"/>
        </w:rPr>
        <w:tab/>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DB70AD8"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4)</w:t>
      </w:r>
      <w:r w:rsidRPr="00B90E33">
        <w:rPr>
          <w:rFonts w:ascii="Times New Roman" w:eastAsia="Times New Roman" w:hAnsi="Times New Roman"/>
          <w:sz w:val="28"/>
          <w:lang w:eastAsia="ru-RU"/>
        </w:rPr>
        <w:tab/>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3227D1FE"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5)</w:t>
      </w:r>
      <w:r w:rsidRPr="00B90E33">
        <w:rPr>
          <w:rFonts w:ascii="Times New Roman" w:eastAsia="Times New Roman" w:hAnsi="Times New Roman"/>
          <w:sz w:val="28"/>
          <w:lang w:eastAsia="ru-RU"/>
        </w:rPr>
        <w:tab/>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3CAFC8BA"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6)</w:t>
      </w:r>
      <w:r w:rsidRPr="00B90E33">
        <w:rPr>
          <w:rFonts w:ascii="Times New Roman" w:eastAsia="Times New Roman" w:hAnsi="Times New Roman"/>
          <w:sz w:val="28"/>
          <w:lang w:eastAsia="ru-RU"/>
        </w:rPr>
        <w:tab/>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3EB45E0A"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7)</w:t>
      </w:r>
      <w:r w:rsidRPr="00B90E33">
        <w:rPr>
          <w:rFonts w:ascii="Times New Roman" w:eastAsia="Times New Roman" w:hAnsi="Times New Roman"/>
          <w:sz w:val="28"/>
          <w:lang w:eastAsia="ru-RU"/>
        </w:rPr>
        <w:tab/>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288870A3"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8)</w:t>
      </w:r>
      <w:r w:rsidRPr="00B90E33">
        <w:rPr>
          <w:rFonts w:ascii="Times New Roman" w:eastAsia="Times New Roman" w:hAnsi="Times New Roman"/>
          <w:sz w:val="28"/>
          <w:lang w:eastAsia="ru-RU"/>
        </w:rPr>
        <w:tab/>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555F03D"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9)</w:t>
      </w:r>
      <w:r w:rsidRPr="00B90E33">
        <w:rPr>
          <w:rFonts w:ascii="Times New Roman" w:eastAsia="Times New Roman" w:hAnsi="Times New Roman"/>
          <w:sz w:val="28"/>
          <w:lang w:eastAsia="ru-RU"/>
        </w:rPr>
        <w:tab/>
        <w:t>формирование у обучающихся экологической грамотности, навыков здорового и безопасного для человека и окружающей его среды образа жизни;</w:t>
      </w:r>
    </w:p>
    <w:p w14:paraId="1CEE1187"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10)</w:t>
      </w:r>
      <w:r w:rsidRPr="00B90E33">
        <w:rPr>
          <w:rFonts w:ascii="Times New Roman" w:eastAsia="Times New Roman" w:hAnsi="Times New Roman"/>
          <w:sz w:val="28"/>
          <w:lang w:eastAsia="ru-RU"/>
        </w:rPr>
        <w:tab/>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742338D0"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11)</w:t>
      </w:r>
      <w:r w:rsidRPr="00B90E33">
        <w:rPr>
          <w:rFonts w:ascii="Times New Roman" w:eastAsia="Times New Roman" w:hAnsi="Times New Roman"/>
          <w:sz w:val="28"/>
          <w:lang w:eastAsia="ru-RU"/>
        </w:rPr>
        <w:tab/>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06477C6D"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12)</w:t>
      </w:r>
      <w:r w:rsidRPr="00B90E33">
        <w:rPr>
          <w:rFonts w:ascii="Times New Roman" w:eastAsia="Times New Roman" w:hAnsi="Times New Roman"/>
          <w:sz w:val="28"/>
          <w:lang w:eastAsia="ru-RU"/>
        </w:rPr>
        <w:tab/>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F7D149F"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13)</w:t>
      </w:r>
      <w:r w:rsidRPr="00B90E33">
        <w:rPr>
          <w:rFonts w:ascii="Times New Roman" w:eastAsia="Times New Roman" w:hAnsi="Times New Roman"/>
          <w:sz w:val="28"/>
          <w:lang w:eastAsia="ru-RU"/>
        </w:rPr>
        <w:tab/>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C8D0C59" w14:textId="77777777" w:rsidR="00B90E33" w:rsidRPr="00B90E33" w:rsidRDefault="00B90E33" w:rsidP="00B90E33">
      <w:pPr>
        <w:widowControl/>
        <w:spacing w:after="0"/>
        <w:rPr>
          <w:rFonts w:ascii="Times New Roman" w:eastAsia="Times New Roman" w:hAnsi="Times New Roman"/>
          <w:sz w:val="28"/>
          <w:lang w:eastAsia="ru-RU"/>
        </w:rPr>
      </w:pPr>
    </w:p>
    <w:p w14:paraId="4A1FA473" w14:textId="77777777" w:rsidR="00B90E33" w:rsidRPr="00B90E33" w:rsidRDefault="00B90E33" w:rsidP="00B90E33">
      <w:pPr>
        <w:pStyle w:val="affffd"/>
        <w:spacing w:before="0" w:after="0" w:line="360" w:lineRule="auto"/>
        <w:jc w:val="both"/>
        <w:rPr>
          <w:b/>
          <w:i/>
          <w:sz w:val="28"/>
        </w:rPr>
      </w:pPr>
      <w:bookmarkStart w:id="279" w:name="_Toc112652397"/>
      <w:r w:rsidRPr="00B90E33">
        <w:rPr>
          <w:b/>
          <w:i/>
          <w:sz w:val="28"/>
        </w:rPr>
        <w:t>Описание кадровых условий реализации основной образовательной программы</w:t>
      </w:r>
      <w:bookmarkEnd w:id="279"/>
      <w:r w:rsidRPr="00B90E33">
        <w:rPr>
          <w:b/>
          <w:i/>
          <w:sz w:val="28"/>
        </w:rPr>
        <w:t xml:space="preserve"> </w:t>
      </w:r>
    </w:p>
    <w:p w14:paraId="3AF49BD5" w14:textId="77777777" w:rsidR="00B90E33" w:rsidRPr="00B90E33" w:rsidRDefault="00B90E33" w:rsidP="00B90E33">
      <w:pPr>
        <w:widowControl/>
        <w:spacing w:after="0" w:line="360" w:lineRule="auto"/>
        <w:jc w:val="both"/>
        <w:rPr>
          <w:rFonts w:ascii="Times New Roman" w:eastAsia="Times New Roman" w:hAnsi="Times New Roman"/>
          <w:i/>
          <w:sz w:val="28"/>
          <w:lang w:eastAsia="ru-RU"/>
        </w:rPr>
      </w:pPr>
      <w:r w:rsidRPr="00B90E33">
        <w:rPr>
          <w:rFonts w:ascii="Times New Roman" w:eastAsia="Times New Roman" w:hAnsi="Times New Roman"/>
          <w:i/>
          <w:sz w:val="28"/>
          <w:lang w:eastAsia="ru-RU"/>
        </w:rPr>
        <w:t xml:space="preserve">Кадровое обеспечение </w:t>
      </w:r>
    </w:p>
    <w:p w14:paraId="550AFBDE" w14:textId="3E72CB2E" w:rsidR="00B90E33" w:rsidRPr="00B90E33" w:rsidRDefault="00664E80" w:rsidP="00B90E33">
      <w:pPr>
        <w:widowControl/>
        <w:spacing w:after="0" w:line="360" w:lineRule="auto"/>
        <w:jc w:val="both"/>
        <w:rPr>
          <w:rFonts w:ascii="Times New Roman" w:eastAsia="Times New Roman" w:hAnsi="Times New Roman"/>
          <w:sz w:val="28"/>
          <w:lang w:eastAsia="ru-RU"/>
        </w:rPr>
      </w:pPr>
      <w:r>
        <w:rPr>
          <w:rFonts w:ascii="Times New Roman" w:eastAsia="Times New Roman" w:hAnsi="Times New Roman"/>
          <w:sz w:val="28"/>
          <w:lang w:eastAsia="ru-RU"/>
        </w:rPr>
        <w:t>ФГКОУ «СОШ № 150»</w:t>
      </w:r>
      <w:r w:rsidR="00B90E33" w:rsidRPr="00B90E33">
        <w:rPr>
          <w:rFonts w:ascii="Times New Roman" w:eastAsia="Times New Roman" w:hAnsi="Times New Roman"/>
          <w:sz w:val="28"/>
          <w:lang w:eastAsia="ru-RU"/>
        </w:rPr>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w:t>
      </w:r>
    </w:p>
    <w:p w14:paraId="216D440C"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требованиями</w:t>
      </w:r>
      <w:r w:rsidR="00F17A6C">
        <w:rPr>
          <w:rFonts w:ascii="Times New Roman" w:eastAsia="Times New Roman" w:hAnsi="Times New Roman"/>
          <w:sz w:val="28"/>
          <w:lang w:eastAsia="ru-RU"/>
        </w:rPr>
        <w:t xml:space="preserve"> </w:t>
      </w:r>
      <w:r w:rsidRPr="00B90E33">
        <w:rPr>
          <w:rFonts w:ascii="Times New Roman" w:eastAsia="Times New Roman" w:hAnsi="Times New Roman"/>
          <w:sz w:val="28"/>
          <w:lang w:eastAsia="ru-RU"/>
        </w:rPr>
        <w:t>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77D85660" w14:textId="77777777" w:rsidR="00B90E33" w:rsidRPr="00C31EED" w:rsidRDefault="00B90E33" w:rsidP="00B90E33">
      <w:pPr>
        <w:widowControl/>
        <w:spacing w:after="0" w:line="360" w:lineRule="auto"/>
        <w:rPr>
          <w:rFonts w:ascii="Times New Roman" w:eastAsia="Times New Roman" w:hAnsi="Times New Roman"/>
          <w:sz w:val="24"/>
          <w:lang w:eastAsia="ru-RU"/>
        </w:rPr>
      </w:pPr>
    </w:p>
    <w:p w14:paraId="41768ECC"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Кадровое обеспечение реализации основной образовательной программы начального общего образования строиться по схеме:</w:t>
      </w:r>
    </w:p>
    <w:p w14:paraId="7C50ED91" w14:textId="77777777" w:rsidR="00B90E33" w:rsidRPr="00B90E33" w:rsidRDefault="00B90E33" w:rsidP="00B90E33">
      <w:pPr>
        <w:widowControl/>
        <w:spacing w:after="0" w:line="360" w:lineRule="auto"/>
        <w:rPr>
          <w:rFonts w:ascii="Times New Roman" w:eastAsia="Times New Roman" w:hAnsi="Times New Roman"/>
          <w:sz w:val="28"/>
          <w:lang w:eastAsia="ru-RU"/>
        </w:rPr>
      </w:pPr>
      <w:r w:rsidRPr="00B90E33">
        <w:rPr>
          <w:rFonts w:ascii="Times New Roman" w:eastAsia="Times New Roman" w:hAnsi="Times New Roman"/>
          <w:sz w:val="28"/>
          <w:lang w:eastAsia="ru-RU"/>
        </w:rPr>
        <w:t>– должность;</w:t>
      </w:r>
    </w:p>
    <w:p w14:paraId="47B6BC20" w14:textId="77777777" w:rsidR="00B90E33" w:rsidRPr="00B90E33" w:rsidRDefault="00B90E33" w:rsidP="00B90E33">
      <w:pPr>
        <w:widowControl/>
        <w:spacing w:after="0" w:line="360" w:lineRule="auto"/>
        <w:rPr>
          <w:rFonts w:ascii="Times New Roman" w:eastAsia="Times New Roman" w:hAnsi="Times New Roman"/>
          <w:sz w:val="28"/>
          <w:lang w:eastAsia="ru-RU"/>
        </w:rPr>
      </w:pPr>
      <w:r w:rsidRPr="00B90E33">
        <w:rPr>
          <w:rFonts w:ascii="Times New Roman" w:eastAsia="Times New Roman" w:hAnsi="Times New Roman"/>
          <w:sz w:val="28"/>
          <w:lang w:eastAsia="ru-RU"/>
        </w:rPr>
        <w:t>– должностные обязанности;</w:t>
      </w:r>
    </w:p>
    <w:p w14:paraId="485BF98E" w14:textId="77777777" w:rsidR="00B90E33" w:rsidRPr="00B90E33" w:rsidRDefault="00B90E33" w:rsidP="00B90E33">
      <w:pPr>
        <w:widowControl/>
        <w:spacing w:after="0" w:line="360" w:lineRule="auto"/>
        <w:rPr>
          <w:rFonts w:ascii="Times New Roman" w:eastAsia="Times New Roman" w:hAnsi="Times New Roman"/>
          <w:sz w:val="28"/>
          <w:lang w:eastAsia="ru-RU"/>
        </w:rPr>
      </w:pPr>
      <w:r w:rsidRPr="00B90E33">
        <w:rPr>
          <w:rFonts w:ascii="Times New Roman" w:eastAsia="Times New Roman" w:hAnsi="Times New Roman"/>
          <w:sz w:val="28"/>
          <w:lang w:eastAsia="ru-RU"/>
        </w:rPr>
        <w:t>– количество работников в образовательной организации (требуется/имеется);</w:t>
      </w:r>
    </w:p>
    <w:p w14:paraId="0B81A5F0" w14:textId="77777777" w:rsidR="00B90E33" w:rsidRPr="00B90E33" w:rsidRDefault="00B90E33" w:rsidP="00B90E33">
      <w:pPr>
        <w:widowControl/>
        <w:spacing w:after="0" w:line="360" w:lineRule="auto"/>
        <w:rPr>
          <w:rFonts w:ascii="Times New Roman" w:eastAsia="Times New Roman" w:hAnsi="Times New Roman"/>
          <w:sz w:val="28"/>
          <w:lang w:eastAsia="ru-RU"/>
        </w:rPr>
      </w:pPr>
      <w:r w:rsidRPr="00B90E33">
        <w:rPr>
          <w:rFonts w:ascii="Times New Roman" w:eastAsia="Times New Roman" w:hAnsi="Times New Roman"/>
          <w:sz w:val="28"/>
          <w:lang w:eastAsia="ru-RU"/>
        </w:rPr>
        <w:t>– уровень работников образовательной организации: требования к уровню квалификации, фактический уровень.</w:t>
      </w:r>
    </w:p>
    <w:p w14:paraId="07C7AA81" w14:textId="77777777" w:rsidR="00B90E33" w:rsidRPr="00C31EED" w:rsidRDefault="00B90E33" w:rsidP="00B90E33">
      <w:pPr>
        <w:widowControl/>
        <w:spacing w:after="0" w:line="360" w:lineRule="auto"/>
        <w:rPr>
          <w:rFonts w:ascii="Times New Roman" w:eastAsia="Times New Roman" w:hAnsi="Times New Roman"/>
          <w:sz w:val="24"/>
          <w:lang w:eastAsia="ru-RU"/>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3139"/>
        <w:gridCol w:w="1842"/>
        <w:gridCol w:w="2410"/>
      </w:tblGrid>
      <w:tr w:rsidR="00B90E33" w:rsidRPr="00B90E33" w14:paraId="24925D8D" w14:textId="77777777" w:rsidTr="00B90E33">
        <w:trPr>
          <w:trHeight w:val="401"/>
        </w:trPr>
        <w:tc>
          <w:tcPr>
            <w:tcW w:w="1701" w:type="dxa"/>
            <w:vMerge w:val="restart"/>
          </w:tcPr>
          <w:p w14:paraId="11E4C0D4"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b/>
                <w:color w:val="000000"/>
                <w:szCs w:val="20"/>
                <w:lang w:eastAsia="ru-RU"/>
              </w:rPr>
            </w:pPr>
            <w:r w:rsidRPr="00B90E33">
              <w:rPr>
                <w:rFonts w:ascii="Times New Roman" w:eastAsia="Bookman Old Style" w:hAnsi="Times New Roman"/>
                <w:b/>
                <w:color w:val="000000"/>
                <w:szCs w:val="20"/>
                <w:lang w:eastAsia="ru-RU"/>
              </w:rPr>
              <w:t>Категория</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работников</w:t>
            </w:r>
          </w:p>
        </w:tc>
        <w:tc>
          <w:tcPr>
            <w:tcW w:w="3139" w:type="dxa"/>
            <w:vMerge w:val="restart"/>
          </w:tcPr>
          <w:p w14:paraId="0FC62DB4"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b/>
                <w:color w:val="000000"/>
                <w:szCs w:val="20"/>
                <w:lang w:eastAsia="ru-RU"/>
              </w:rPr>
            </w:pPr>
            <w:r w:rsidRPr="00B90E33">
              <w:rPr>
                <w:rFonts w:ascii="Times New Roman" w:eastAsia="Bookman Old Style" w:hAnsi="Times New Roman"/>
                <w:b/>
                <w:color w:val="000000"/>
                <w:szCs w:val="20"/>
                <w:lang w:eastAsia="ru-RU"/>
              </w:rPr>
              <w:t>Подтверждение</w:t>
            </w:r>
            <w:r w:rsidRPr="00B90E33">
              <w:rPr>
                <w:rFonts w:ascii="Times New Roman" w:eastAsia="Bookman Old Style" w:hAnsi="Times New Roman"/>
                <w:b/>
                <w:color w:val="000000"/>
                <w:spacing w:val="-43"/>
                <w:szCs w:val="20"/>
                <w:lang w:eastAsia="ru-RU"/>
              </w:rPr>
              <w:t xml:space="preserve"> </w:t>
            </w:r>
            <w:r w:rsidRPr="00B90E33">
              <w:rPr>
                <w:rFonts w:ascii="Times New Roman" w:eastAsia="Bookman Old Style" w:hAnsi="Times New Roman"/>
                <w:b/>
                <w:color w:val="000000"/>
                <w:szCs w:val="20"/>
                <w:lang w:eastAsia="ru-RU"/>
              </w:rPr>
              <w:t>уровня</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квалификации</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документами</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об</w:t>
            </w:r>
            <w:r w:rsidRPr="00B90E33">
              <w:rPr>
                <w:rFonts w:ascii="Times New Roman" w:eastAsia="Bookman Old Style" w:hAnsi="Times New Roman"/>
                <w:b/>
                <w:color w:val="000000"/>
                <w:spacing w:val="24"/>
                <w:szCs w:val="20"/>
                <w:lang w:eastAsia="ru-RU"/>
              </w:rPr>
              <w:t xml:space="preserve"> </w:t>
            </w:r>
            <w:r w:rsidRPr="00B90E33">
              <w:rPr>
                <w:rFonts w:ascii="Times New Roman" w:eastAsia="Bookman Old Style" w:hAnsi="Times New Roman"/>
                <w:b/>
                <w:color w:val="000000"/>
                <w:szCs w:val="20"/>
                <w:lang w:eastAsia="ru-RU"/>
              </w:rPr>
              <w:t>образовании</w:t>
            </w:r>
            <w:r w:rsidRPr="00B90E33">
              <w:rPr>
                <w:rFonts w:ascii="Times New Roman" w:eastAsia="Bookman Old Style" w:hAnsi="Times New Roman"/>
                <w:b/>
                <w:color w:val="000000"/>
                <w:spacing w:val="-42"/>
                <w:szCs w:val="20"/>
                <w:lang w:eastAsia="ru-RU"/>
              </w:rPr>
              <w:t xml:space="preserve"> </w:t>
            </w:r>
            <w:r w:rsidRPr="00B90E33">
              <w:rPr>
                <w:rFonts w:ascii="Times New Roman" w:eastAsia="Bookman Old Style" w:hAnsi="Times New Roman"/>
                <w:b/>
                <w:color w:val="000000"/>
                <w:szCs w:val="20"/>
                <w:lang w:eastAsia="ru-RU"/>
              </w:rPr>
              <w:t>(профессиональной переподготовке)</w:t>
            </w:r>
            <w:r w:rsidRPr="00B90E33">
              <w:rPr>
                <w:rFonts w:ascii="Times New Roman" w:eastAsia="Bookman Old Style" w:hAnsi="Times New Roman"/>
                <w:b/>
                <w:color w:val="000000"/>
                <w:spacing w:val="-42"/>
                <w:szCs w:val="20"/>
                <w:lang w:eastAsia="ru-RU"/>
              </w:rPr>
              <w:t xml:space="preserve"> </w:t>
            </w:r>
            <w:r w:rsidRPr="00B90E33">
              <w:rPr>
                <w:rFonts w:ascii="Times New Roman" w:eastAsia="Bookman Old Style" w:hAnsi="Times New Roman"/>
                <w:b/>
                <w:color w:val="000000"/>
                <w:szCs w:val="20"/>
                <w:lang w:eastAsia="ru-RU"/>
              </w:rPr>
              <w:t>(%)</w:t>
            </w:r>
          </w:p>
        </w:tc>
        <w:tc>
          <w:tcPr>
            <w:tcW w:w="4252" w:type="dxa"/>
            <w:gridSpan w:val="2"/>
          </w:tcPr>
          <w:p w14:paraId="40D41E12"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b/>
                <w:color w:val="000000"/>
                <w:szCs w:val="20"/>
                <w:lang w:eastAsia="ru-RU"/>
              </w:rPr>
            </w:pPr>
            <w:r w:rsidRPr="00B90E33">
              <w:rPr>
                <w:rFonts w:ascii="Times New Roman" w:eastAsia="Bookman Old Style" w:hAnsi="Times New Roman"/>
                <w:b/>
                <w:color w:val="000000"/>
                <w:szCs w:val="20"/>
                <w:lang w:eastAsia="ru-RU"/>
              </w:rPr>
              <w:t>Подтверждение</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уровня</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квалификации</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результатами</w:t>
            </w:r>
            <w:r w:rsidRPr="00B90E33">
              <w:rPr>
                <w:rFonts w:ascii="Times New Roman" w:eastAsia="Bookman Old Style" w:hAnsi="Times New Roman"/>
                <w:b/>
                <w:color w:val="000000"/>
                <w:spacing w:val="-42"/>
                <w:szCs w:val="20"/>
                <w:lang w:eastAsia="ru-RU"/>
              </w:rPr>
              <w:t xml:space="preserve"> </w:t>
            </w:r>
            <w:r w:rsidRPr="00B90E33">
              <w:rPr>
                <w:rFonts w:ascii="Times New Roman" w:eastAsia="Bookman Old Style" w:hAnsi="Times New Roman"/>
                <w:b/>
                <w:color w:val="000000"/>
                <w:szCs w:val="20"/>
                <w:lang w:eastAsia="ru-RU"/>
              </w:rPr>
              <w:t>аттестации</w:t>
            </w:r>
          </w:p>
        </w:tc>
      </w:tr>
      <w:tr w:rsidR="00B90E33" w:rsidRPr="00B90E33" w14:paraId="04D06CD2" w14:textId="77777777" w:rsidTr="00B90E33">
        <w:trPr>
          <w:trHeight w:val="649"/>
        </w:trPr>
        <w:tc>
          <w:tcPr>
            <w:tcW w:w="1701" w:type="dxa"/>
            <w:vMerge/>
          </w:tcPr>
          <w:p w14:paraId="1E1BA8DD"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p>
        </w:tc>
        <w:tc>
          <w:tcPr>
            <w:tcW w:w="3139" w:type="dxa"/>
            <w:vMerge/>
          </w:tcPr>
          <w:p w14:paraId="2629FA6E"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p>
        </w:tc>
        <w:tc>
          <w:tcPr>
            <w:tcW w:w="1842" w:type="dxa"/>
          </w:tcPr>
          <w:p w14:paraId="33792720"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b/>
                <w:color w:val="000000"/>
                <w:szCs w:val="20"/>
                <w:lang w:eastAsia="ru-RU"/>
              </w:rPr>
            </w:pPr>
            <w:r w:rsidRPr="00B90E33">
              <w:rPr>
                <w:rFonts w:ascii="Times New Roman" w:eastAsia="Bookman Old Style" w:hAnsi="Times New Roman"/>
                <w:b/>
                <w:color w:val="000000"/>
                <w:szCs w:val="20"/>
                <w:lang w:eastAsia="ru-RU"/>
              </w:rPr>
              <w:t>на</w:t>
            </w:r>
            <w:r w:rsidRPr="00B90E33">
              <w:rPr>
                <w:rFonts w:ascii="Times New Roman" w:eastAsia="Bookman Old Style" w:hAnsi="Times New Roman"/>
                <w:b/>
                <w:color w:val="000000"/>
                <w:spacing w:val="12"/>
                <w:szCs w:val="20"/>
                <w:lang w:eastAsia="ru-RU"/>
              </w:rPr>
              <w:t xml:space="preserve"> </w:t>
            </w:r>
            <w:r w:rsidRPr="00B90E33">
              <w:rPr>
                <w:rFonts w:ascii="Times New Roman" w:eastAsia="Bookman Old Style" w:hAnsi="Times New Roman"/>
                <w:b/>
                <w:color w:val="000000"/>
                <w:szCs w:val="20"/>
                <w:lang w:eastAsia="ru-RU"/>
              </w:rPr>
              <w:t>соответствие</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занимаемой</w:t>
            </w:r>
            <w:r w:rsidRPr="00B90E33">
              <w:rPr>
                <w:rFonts w:ascii="Times New Roman" w:eastAsia="Bookman Old Style" w:hAnsi="Times New Roman"/>
                <w:b/>
                <w:color w:val="000000"/>
                <w:spacing w:val="-42"/>
                <w:szCs w:val="20"/>
                <w:lang w:eastAsia="ru-RU"/>
              </w:rPr>
              <w:t xml:space="preserve"> </w:t>
            </w:r>
            <w:r w:rsidRPr="00B90E33">
              <w:rPr>
                <w:rFonts w:ascii="Times New Roman" w:eastAsia="Bookman Old Style" w:hAnsi="Times New Roman"/>
                <w:b/>
                <w:color w:val="000000"/>
                <w:szCs w:val="20"/>
                <w:lang w:eastAsia="ru-RU"/>
              </w:rPr>
              <w:t>должности</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w:t>
            </w:r>
          </w:p>
        </w:tc>
        <w:tc>
          <w:tcPr>
            <w:tcW w:w="2410" w:type="dxa"/>
          </w:tcPr>
          <w:p w14:paraId="49DED64F"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b/>
                <w:color w:val="000000"/>
                <w:szCs w:val="20"/>
                <w:lang w:eastAsia="ru-RU"/>
              </w:rPr>
            </w:pPr>
            <w:r w:rsidRPr="00B90E33">
              <w:rPr>
                <w:rFonts w:ascii="Times New Roman" w:eastAsia="Bookman Old Style" w:hAnsi="Times New Roman"/>
                <w:b/>
                <w:color w:val="000000"/>
                <w:szCs w:val="20"/>
                <w:lang w:eastAsia="ru-RU"/>
              </w:rPr>
              <w:t>квалификационная</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категория</w:t>
            </w:r>
            <w:r w:rsidRPr="00B90E33">
              <w:rPr>
                <w:rFonts w:ascii="Times New Roman" w:eastAsia="Bookman Old Style" w:hAnsi="Times New Roman"/>
                <w:b/>
                <w:color w:val="000000"/>
                <w:spacing w:val="1"/>
                <w:szCs w:val="20"/>
                <w:lang w:eastAsia="ru-RU"/>
              </w:rPr>
              <w:t xml:space="preserve"> </w:t>
            </w:r>
            <w:r w:rsidRPr="00B90E33">
              <w:rPr>
                <w:rFonts w:ascii="Times New Roman" w:eastAsia="Bookman Old Style" w:hAnsi="Times New Roman"/>
                <w:b/>
                <w:color w:val="000000"/>
                <w:szCs w:val="20"/>
                <w:lang w:eastAsia="ru-RU"/>
              </w:rPr>
              <w:t>(%)</w:t>
            </w:r>
          </w:p>
        </w:tc>
      </w:tr>
      <w:tr w:rsidR="00B90E33" w:rsidRPr="00B90E33" w14:paraId="0E1B9FEB" w14:textId="77777777" w:rsidTr="00B90E33">
        <w:trPr>
          <w:trHeight w:val="553"/>
        </w:trPr>
        <w:tc>
          <w:tcPr>
            <w:tcW w:w="1701" w:type="dxa"/>
          </w:tcPr>
          <w:p w14:paraId="4AEB58C7"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sidRPr="00B90E33">
              <w:rPr>
                <w:rFonts w:ascii="Times New Roman" w:eastAsia="Bookman Old Style" w:hAnsi="Times New Roman"/>
                <w:color w:val="000000"/>
                <w:szCs w:val="20"/>
                <w:lang w:eastAsia="ru-RU"/>
              </w:rPr>
              <w:t>Педагогические</w:t>
            </w:r>
            <w:r w:rsidRPr="00B90E33">
              <w:rPr>
                <w:rFonts w:ascii="Times New Roman" w:eastAsia="Bookman Old Style" w:hAnsi="Times New Roman"/>
                <w:color w:val="000000"/>
                <w:spacing w:val="1"/>
                <w:szCs w:val="20"/>
                <w:lang w:eastAsia="ru-RU"/>
              </w:rPr>
              <w:t xml:space="preserve"> </w:t>
            </w:r>
            <w:r w:rsidRPr="00B90E33">
              <w:rPr>
                <w:rFonts w:ascii="Times New Roman" w:eastAsia="Bookman Old Style" w:hAnsi="Times New Roman"/>
                <w:color w:val="000000"/>
                <w:szCs w:val="20"/>
                <w:lang w:eastAsia="ru-RU"/>
              </w:rPr>
              <w:t>работники</w:t>
            </w:r>
          </w:p>
        </w:tc>
        <w:tc>
          <w:tcPr>
            <w:tcW w:w="3139" w:type="dxa"/>
          </w:tcPr>
          <w:p w14:paraId="41B9B5BE"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sidRPr="00B90E33">
              <w:rPr>
                <w:rFonts w:ascii="Times New Roman" w:eastAsia="Bookman Old Style" w:hAnsi="Times New Roman"/>
                <w:color w:val="000000"/>
                <w:szCs w:val="20"/>
                <w:lang w:eastAsia="ru-RU"/>
              </w:rPr>
              <w:t>100%</w:t>
            </w:r>
          </w:p>
        </w:tc>
        <w:tc>
          <w:tcPr>
            <w:tcW w:w="1842" w:type="dxa"/>
          </w:tcPr>
          <w:p w14:paraId="0C7DFFA3" w14:textId="2FC3B39C" w:rsidR="00B90E33" w:rsidRPr="00B90E33" w:rsidRDefault="003846AF"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Pr>
                <w:rFonts w:ascii="Times New Roman" w:eastAsia="Bookman Old Style" w:hAnsi="Times New Roman"/>
                <w:color w:val="000000"/>
                <w:szCs w:val="20"/>
                <w:lang w:eastAsia="ru-RU"/>
              </w:rPr>
              <w:t>50%</w:t>
            </w:r>
          </w:p>
        </w:tc>
        <w:tc>
          <w:tcPr>
            <w:tcW w:w="2410" w:type="dxa"/>
          </w:tcPr>
          <w:p w14:paraId="58C4B9E0" w14:textId="01CE3EF8" w:rsidR="00B90E33" w:rsidRPr="00B90E33" w:rsidRDefault="003846AF"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Pr>
                <w:rFonts w:ascii="Times New Roman" w:eastAsia="Bookman Old Style" w:hAnsi="Times New Roman"/>
                <w:color w:val="000000"/>
                <w:szCs w:val="20"/>
                <w:lang w:eastAsia="ru-RU"/>
              </w:rPr>
              <w:t>0</w:t>
            </w:r>
          </w:p>
        </w:tc>
      </w:tr>
      <w:tr w:rsidR="00B90E33" w:rsidRPr="00B90E33" w14:paraId="7160A04B" w14:textId="77777777" w:rsidTr="00B90E33">
        <w:trPr>
          <w:trHeight w:val="553"/>
        </w:trPr>
        <w:tc>
          <w:tcPr>
            <w:tcW w:w="1701" w:type="dxa"/>
          </w:tcPr>
          <w:p w14:paraId="54D2B02B"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sidRPr="00B90E33">
              <w:rPr>
                <w:rFonts w:ascii="Times New Roman" w:eastAsia="Bookman Old Style" w:hAnsi="Times New Roman"/>
                <w:color w:val="000000"/>
                <w:szCs w:val="20"/>
                <w:lang w:eastAsia="ru-RU"/>
              </w:rPr>
              <w:t>Руководящие</w:t>
            </w:r>
            <w:r w:rsidRPr="00B90E33">
              <w:rPr>
                <w:rFonts w:ascii="Times New Roman" w:eastAsia="Bookman Old Style" w:hAnsi="Times New Roman"/>
                <w:color w:val="000000"/>
                <w:spacing w:val="-55"/>
                <w:szCs w:val="20"/>
                <w:lang w:eastAsia="ru-RU"/>
              </w:rPr>
              <w:t xml:space="preserve"> </w:t>
            </w:r>
            <w:r w:rsidRPr="00B90E33">
              <w:rPr>
                <w:rFonts w:ascii="Times New Roman" w:eastAsia="Bookman Old Style" w:hAnsi="Times New Roman"/>
                <w:color w:val="000000"/>
                <w:szCs w:val="20"/>
                <w:lang w:eastAsia="ru-RU"/>
              </w:rPr>
              <w:t>работники</w:t>
            </w:r>
          </w:p>
        </w:tc>
        <w:tc>
          <w:tcPr>
            <w:tcW w:w="3139" w:type="dxa"/>
          </w:tcPr>
          <w:p w14:paraId="31BD4B7F"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sidRPr="00B90E33">
              <w:rPr>
                <w:rFonts w:ascii="Times New Roman" w:eastAsia="Bookman Old Style" w:hAnsi="Times New Roman"/>
                <w:color w:val="000000"/>
                <w:szCs w:val="20"/>
                <w:lang w:eastAsia="ru-RU"/>
              </w:rPr>
              <w:t>100%</w:t>
            </w:r>
          </w:p>
        </w:tc>
        <w:tc>
          <w:tcPr>
            <w:tcW w:w="1842" w:type="dxa"/>
          </w:tcPr>
          <w:p w14:paraId="460613DD" w14:textId="35394B45" w:rsidR="00B90E33" w:rsidRPr="00B90E33" w:rsidRDefault="003846AF"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r>
              <w:rPr>
                <w:rFonts w:ascii="Times New Roman" w:eastAsia="Bookman Old Style" w:hAnsi="Times New Roman"/>
                <w:color w:val="000000"/>
                <w:szCs w:val="20"/>
                <w:lang w:eastAsia="ru-RU"/>
              </w:rPr>
              <w:t>100</w:t>
            </w:r>
          </w:p>
        </w:tc>
        <w:tc>
          <w:tcPr>
            <w:tcW w:w="2410" w:type="dxa"/>
          </w:tcPr>
          <w:p w14:paraId="7234DF1F" w14:textId="77777777" w:rsidR="00B90E33" w:rsidRPr="00B90E33" w:rsidRDefault="00B90E33" w:rsidP="00B90E33">
            <w:pPr>
              <w:tabs>
                <w:tab w:val="left" w:pos="709"/>
              </w:tabs>
              <w:autoSpaceDE w:val="0"/>
              <w:autoSpaceDN w:val="0"/>
              <w:spacing w:after="0" w:line="360" w:lineRule="auto"/>
              <w:jc w:val="center"/>
              <w:rPr>
                <w:rFonts w:ascii="Times New Roman" w:eastAsia="Bookman Old Style" w:hAnsi="Times New Roman"/>
                <w:color w:val="000000"/>
                <w:szCs w:val="20"/>
                <w:lang w:eastAsia="ru-RU"/>
              </w:rPr>
            </w:pPr>
          </w:p>
        </w:tc>
      </w:tr>
    </w:tbl>
    <w:p w14:paraId="22F25D27" w14:textId="77777777" w:rsidR="00B90E33" w:rsidRPr="00C31EED" w:rsidRDefault="00B90E33" w:rsidP="00B90E33">
      <w:pPr>
        <w:widowControl/>
        <w:spacing w:after="0" w:line="360" w:lineRule="auto"/>
        <w:rPr>
          <w:rFonts w:ascii="Times New Roman" w:eastAsia="Times New Roman" w:hAnsi="Times New Roman"/>
          <w:b/>
          <w:sz w:val="24"/>
          <w:lang w:eastAsia="ru-RU"/>
        </w:rPr>
      </w:pPr>
    </w:p>
    <w:p w14:paraId="46EC570B"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73D40B79" w14:textId="77777777" w:rsidR="00B90E33" w:rsidRPr="00B90E33" w:rsidRDefault="00B90E33" w:rsidP="00B90E33">
      <w:pPr>
        <w:widowControl/>
        <w:spacing w:after="0" w:line="360" w:lineRule="auto"/>
        <w:jc w:val="both"/>
        <w:rPr>
          <w:rFonts w:ascii="Times New Roman" w:eastAsia="Times New Roman" w:hAnsi="Times New Roman"/>
          <w:sz w:val="28"/>
          <w:lang w:eastAsia="ru-RU"/>
        </w:rPr>
      </w:pPr>
      <w:r w:rsidRPr="00B90E33">
        <w:rPr>
          <w:rFonts w:ascii="Times New Roman" w:eastAsia="Times New Roman" w:hAnsi="Times New Roman"/>
          <w:sz w:val="28"/>
          <w:lang w:eastAsia="ru-RU"/>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8C90FED" w14:textId="77777777" w:rsidR="00B90E33" w:rsidRPr="00C31EED" w:rsidRDefault="00B90E33" w:rsidP="00B90E33">
      <w:pPr>
        <w:widowControl/>
        <w:spacing w:after="0" w:line="360" w:lineRule="auto"/>
        <w:jc w:val="both"/>
        <w:rPr>
          <w:rFonts w:ascii="Times New Roman" w:eastAsia="Times New Roman" w:hAnsi="Times New Roman"/>
          <w:sz w:val="24"/>
          <w:lang w:eastAsia="ru-RU"/>
        </w:rPr>
      </w:pPr>
      <w:r w:rsidRPr="00B90E33">
        <w:rPr>
          <w:rFonts w:ascii="Times New Roman" w:eastAsia="Times New Roman" w:hAnsi="Times New Roman"/>
          <w:sz w:val="28"/>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4474D163" w14:textId="77777777" w:rsidR="00B90E33" w:rsidRPr="00C31EED" w:rsidRDefault="00B90E33" w:rsidP="00B90E33">
      <w:pPr>
        <w:widowControl/>
        <w:autoSpaceDE w:val="0"/>
        <w:autoSpaceDN w:val="0"/>
        <w:adjustRightInd w:val="0"/>
        <w:spacing w:after="0" w:line="360" w:lineRule="auto"/>
        <w:jc w:val="both"/>
        <w:textAlignment w:val="center"/>
        <w:rPr>
          <w:rFonts w:ascii="Times New Roman" w:eastAsia="Times New Roman" w:hAnsi="Times New Roman"/>
          <w:b/>
          <w:sz w:val="24"/>
          <w:szCs w:val="24"/>
          <w:lang w:eastAsia="ru-RU"/>
        </w:rPr>
      </w:pPr>
    </w:p>
    <w:p w14:paraId="50919815"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7C8444A7"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794AB180"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1)</w:t>
      </w:r>
      <w:r w:rsidRPr="00B90E33">
        <w:rPr>
          <w:rFonts w:ascii="Times New Roman" w:eastAsia="Times New Roman" w:hAnsi="Times New Roman"/>
          <w:sz w:val="28"/>
          <w:lang w:eastAsia="ru-RU"/>
        </w:rPr>
        <w:tab/>
        <w:t>обеспечение оптимального вхождения работников образования в систему ценностей современного образования;</w:t>
      </w:r>
    </w:p>
    <w:p w14:paraId="41887F00"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2)</w:t>
      </w:r>
      <w:r w:rsidRPr="00B90E33">
        <w:rPr>
          <w:rFonts w:ascii="Times New Roman" w:eastAsia="Times New Roman" w:hAnsi="Times New Roman"/>
          <w:sz w:val="28"/>
          <w:lang w:eastAsia="ru-RU"/>
        </w:rPr>
        <w:tab/>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2C7CF473"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3)</w:t>
      </w:r>
      <w:r w:rsidRPr="00B90E33">
        <w:rPr>
          <w:rFonts w:ascii="Times New Roman" w:eastAsia="Times New Roman" w:hAnsi="Times New Roman"/>
          <w:sz w:val="28"/>
          <w:lang w:eastAsia="ru-RU"/>
        </w:rPr>
        <w:tab/>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50BAA443"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14:paraId="233C78EE"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1F80D16" w14:textId="77777777" w:rsidR="00B90E33" w:rsidRPr="00B90E33" w:rsidRDefault="00B90E33" w:rsidP="00B90E33">
      <w:pPr>
        <w:widowControl/>
        <w:spacing w:after="0" w:line="360" w:lineRule="auto"/>
        <w:ind w:firstLine="708"/>
        <w:jc w:val="both"/>
        <w:rPr>
          <w:rFonts w:ascii="Times New Roman" w:eastAsia="Times New Roman" w:hAnsi="Times New Roman"/>
          <w:sz w:val="28"/>
          <w:lang w:eastAsia="ru-RU"/>
        </w:rPr>
      </w:pPr>
      <w:r w:rsidRPr="00B90E33">
        <w:rPr>
          <w:rFonts w:ascii="Times New Roman" w:eastAsia="Times New Roman" w:hAnsi="Times New Roman"/>
          <w:sz w:val="28"/>
          <w:lang w:eastAsia="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14:paraId="041B01E7" w14:textId="77777777" w:rsidR="00B90E33" w:rsidRPr="00B90E33" w:rsidRDefault="00B90E33" w:rsidP="00B90E33">
      <w:pPr>
        <w:widowControl/>
        <w:autoSpaceDE w:val="0"/>
        <w:autoSpaceDN w:val="0"/>
        <w:adjustRightInd w:val="0"/>
        <w:spacing w:after="0" w:line="360" w:lineRule="auto"/>
        <w:ind w:firstLine="708"/>
        <w:jc w:val="both"/>
        <w:textAlignment w:val="center"/>
        <w:rPr>
          <w:rFonts w:ascii="Times New Roman" w:eastAsia="Times New Roman" w:hAnsi="Times New Roman"/>
          <w:b/>
          <w:bCs/>
          <w:sz w:val="28"/>
          <w:szCs w:val="24"/>
          <w:lang w:eastAsia="ru-RU"/>
        </w:rPr>
      </w:pPr>
      <w:r w:rsidRPr="00B90E33">
        <w:rPr>
          <w:rFonts w:ascii="Times New Roman" w:eastAsia="Times New Roman" w:hAnsi="Times New Roman"/>
          <w:b/>
          <w:bCs/>
          <w:sz w:val="28"/>
          <w:szCs w:val="24"/>
          <w:lang w:eastAsia="ru-RU"/>
        </w:rPr>
        <w:t>План методической работы включает следующие мероприятия:</w:t>
      </w:r>
    </w:p>
    <w:p w14:paraId="1B24A687" w14:textId="77777777" w:rsidR="00B90E33" w:rsidRPr="00B90E33" w:rsidRDefault="00B90E33" w:rsidP="00B90E33">
      <w:pPr>
        <w:widowControl/>
        <w:autoSpaceDE w:val="0"/>
        <w:autoSpaceDN w:val="0"/>
        <w:adjustRightInd w:val="0"/>
        <w:spacing w:after="0" w:line="360" w:lineRule="auto"/>
        <w:ind w:firstLine="851"/>
        <w:jc w:val="both"/>
        <w:textAlignment w:val="center"/>
        <w:rPr>
          <w:rFonts w:ascii="Times New Roman" w:eastAsia="Times New Roman" w:hAnsi="Times New Roman"/>
          <w:sz w:val="28"/>
          <w:szCs w:val="24"/>
          <w:lang w:eastAsia="ru-RU"/>
        </w:rPr>
      </w:pPr>
      <w:r w:rsidRPr="00B90E33">
        <w:rPr>
          <w:rFonts w:ascii="Times New Roman" w:eastAsia="Times New Roman" w:hAnsi="Times New Roman"/>
          <w:sz w:val="28"/>
          <w:szCs w:val="24"/>
          <w:lang w:eastAsia="ru-RU"/>
        </w:rPr>
        <w:t>1.</w:t>
      </w:r>
      <w:r w:rsidRPr="00B90E33">
        <w:rPr>
          <w:rFonts w:ascii="Times New Roman" w:eastAsia="Times New Roman" w:hAnsi="Times New Roman"/>
          <w:sz w:val="28"/>
          <w:szCs w:val="24"/>
          <w:lang w:eastAsia="ru-RU"/>
        </w:rPr>
        <w:t> </w:t>
      </w:r>
      <w:r w:rsidRPr="00B90E33">
        <w:rPr>
          <w:rFonts w:ascii="Times New Roman" w:eastAsia="Times New Roman" w:hAnsi="Times New Roman"/>
          <w:sz w:val="28"/>
          <w:szCs w:val="24"/>
          <w:lang w:eastAsia="ru-RU"/>
        </w:rPr>
        <w:t xml:space="preserve"> Заседания методических объединений учителей, воспитателей по проблемам реализации ФГОС НОО.</w:t>
      </w:r>
    </w:p>
    <w:p w14:paraId="681557F1" w14:textId="77777777" w:rsidR="00B90E33" w:rsidRPr="00B90E33" w:rsidRDefault="00B90E33" w:rsidP="00B90E33">
      <w:pPr>
        <w:widowControl/>
        <w:autoSpaceDE w:val="0"/>
        <w:autoSpaceDN w:val="0"/>
        <w:adjustRightInd w:val="0"/>
        <w:spacing w:after="0" w:line="360" w:lineRule="auto"/>
        <w:ind w:firstLine="851"/>
        <w:jc w:val="both"/>
        <w:textAlignment w:val="center"/>
        <w:rPr>
          <w:rFonts w:ascii="Times New Roman" w:eastAsia="Times New Roman" w:hAnsi="Times New Roman"/>
          <w:sz w:val="28"/>
          <w:szCs w:val="24"/>
          <w:lang w:eastAsia="ru-RU"/>
        </w:rPr>
      </w:pPr>
      <w:r w:rsidRPr="00B90E33">
        <w:rPr>
          <w:rFonts w:ascii="Times New Roman" w:eastAsia="Times New Roman" w:hAnsi="Times New Roman"/>
          <w:sz w:val="28"/>
          <w:szCs w:val="24"/>
          <w:lang w:eastAsia="ru-RU"/>
        </w:rPr>
        <w:t>2.</w:t>
      </w:r>
      <w:r w:rsidRPr="00B90E33">
        <w:rPr>
          <w:rFonts w:ascii="Times New Roman" w:eastAsia="Times New Roman" w:hAnsi="Times New Roman"/>
          <w:sz w:val="28"/>
          <w:szCs w:val="24"/>
          <w:lang w:eastAsia="ru-RU"/>
        </w:rPr>
        <w:t> </w:t>
      </w:r>
      <w:r w:rsidRPr="00B90E33">
        <w:rPr>
          <w:rFonts w:ascii="Times New Roman" w:eastAsia="Times New Roman" w:hAnsi="Times New Roman"/>
          <w:sz w:val="28"/>
          <w:szCs w:val="24"/>
          <w:lang w:eastAsia="ru-RU"/>
        </w:rPr>
        <w:t>Тренинги для педагогов по реализации технологии критериального оценивания.</w:t>
      </w:r>
    </w:p>
    <w:p w14:paraId="15DB9CA8" w14:textId="77777777" w:rsidR="00B90E33" w:rsidRPr="00B90E33" w:rsidRDefault="00B90E33" w:rsidP="00B90E33">
      <w:pPr>
        <w:widowControl/>
        <w:autoSpaceDE w:val="0"/>
        <w:autoSpaceDN w:val="0"/>
        <w:adjustRightInd w:val="0"/>
        <w:spacing w:after="0" w:line="360" w:lineRule="auto"/>
        <w:ind w:firstLine="851"/>
        <w:jc w:val="both"/>
        <w:textAlignment w:val="center"/>
        <w:rPr>
          <w:rFonts w:ascii="Times New Roman" w:eastAsia="Times New Roman" w:hAnsi="Times New Roman"/>
          <w:sz w:val="28"/>
          <w:szCs w:val="24"/>
          <w:lang w:eastAsia="ru-RU"/>
        </w:rPr>
      </w:pPr>
      <w:r w:rsidRPr="00B90E33">
        <w:rPr>
          <w:rFonts w:ascii="Times New Roman" w:eastAsia="Times New Roman" w:hAnsi="Times New Roman"/>
          <w:sz w:val="28"/>
          <w:szCs w:val="24"/>
          <w:lang w:eastAsia="ru-RU"/>
        </w:rPr>
        <w:t xml:space="preserve">3. </w:t>
      </w:r>
      <w:r w:rsidRPr="00B90E33">
        <w:rPr>
          <w:rFonts w:ascii="Times New Roman" w:eastAsia="Times New Roman" w:hAnsi="Times New Roman"/>
          <w:spacing w:val="2"/>
          <w:sz w:val="28"/>
          <w:szCs w:val="24"/>
          <w:lang w:eastAsia="ru-RU"/>
        </w:rPr>
        <w:t>Участие педагогов в проведении мастер­классов, кру</w:t>
      </w:r>
      <w:r w:rsidRPr="00B90E33">
        <w:rPr>
          <w:rFonts w:ascii="Times New Roman" w:eastAsia="Times New Roman" w:hAnsi="Times New Roman"/>
          <w:sz w:val="28"/>
          <w:szCs w:val="24"/>
          <w:lang w:eastAsia="ru-RU"/>
        </w:rPr>
        <w:t>глых столов, стажёрских площадок, открытых уроков, внеурочных занятий и мероприятий по отдельным направлениям</w:t>
      </w:r>
      <w:r w:rsidR="00F17A6C">
        <w:rPr>
          <w:rFonts w:ascii="Times New Roman" w:eastAsia="Times New Roman" w:hAnsi="Times New Roman"/>
          <w:sz w:val="28"/>
          <w:szCs w:val="24"/>
          <w:lang w:eastAsia="ru-RU"/>
        </w:rPr>
        <w:t xml:space="preserve"> </w:t>
      </w:r>
      <w:r w:rsidRPr="00B90E33">
        <w:rPr>
          <w:rFonts w:ascii="Times New Roman" w:eastAsia="Times New Roman" w:hAnsi="Times New Roman"/>
          <w:sz w:val="28"/>
          <w:szCs w:val="24"/>
          <w:lang w:eastAsia="ru-RU"/>
        </w:rPr>
        <w:t>реализации ФГОС НОО.</w:t>
      </w:r>
    </w:p>
    <w:p w14:paraId="2515A649" w14:textId="77777777" w:rsidR="00B90E33" w:rsidRPr="00B90E33" w:rsidRDefault="00B90E33" w:rsidP="00B90E33">
      <w:pPr>
        <w:widowControl/>
        <w:spacing w:after="0" w:line="360" w:lineRule="auto"/>
        <w:jc w:val="both"/>
        <w:rPr>
          <w:rFonts w:ascii="Times New Roman" w:eastAsia="Times New Roman" w:hAnsi="Times New Roman"/>
          <w:sz w:val="28"/>
          <w:szCs w:val="24"/>
          <w:lang w:eastAsia="ru-RU"/>
        </w:rPr>
      </w:pPr>
      <w:r w:rsidRPr="00B90E33">
        <w:rPr>
          <w:rFonts w:ascii="Times New Roman" w:eastAsia="Times New Roman" w:hAnsi="Times New Roman"/>
          <w:b/>
          <w:bCs/>
          <w:sz w:val="28"/>
          <w:szCs w:val="24"/>
          <w:lang w:eastAsia="ru-RU"/>
        </w:rPr>
        <w:t>Подведение итогов и обсуждение результатов мероприятий</w:t>
      </w:r>
      <w:r w:rsidRPr="00B90E33">
        <w:rPr>
          <w:rFonts w:ascii="Times New Roman" w:eastAsia="Times New Roman" w:hAnsi="Times New Roman"/>
          <w:sz w:val="28"/>
          <w:szCs w:val="24"/>
          <w:lang w:eastAsia="ru-RU"/>
        </w:rPr>
        <w:t xml:space="preserve"> осуществля</w:t>
      </w:r>
      <w:r>
        <w:rPr>
          <w:rFonts w:ascii="Times New Roman" w:eastAsia="Times New Roman" w:hAnsi="Times New Roman"/>
          <w:sz w:val="28"/>
          <w:szCs w:val="24"/>
          <w:lang w:eastAsia="ru-RU"/>
        </w:rPr>
        <w:t>ют</w:t>
      </w:r>
      <w:r w:rsidRPr="00B90E33">
        <w:rPr>
          <w:rFonts w:ascii="Times New Roman" w:eastAsia="Times New Roman" w:hAnsi="Times New Roman"/>
          <w:sz w:val="28"/>
          <w:szCs w:val="24"/>
          <w:lang w:eastAsia="ru-RU"/>
        </w:rPr>
        <w:t>ся в разных формах: совещания при директоре, заседания педагогического и методического сове</w:t>
      </w:r>
      <w:r w:rsidRPr="00B90E33">
        <w:rPr>
          <w:rFonts w:ascii="Times New Roman" w:eastAsia="Times New Roman" w:hAnsi="Times New Roman"/>
          <w:spacing w:val="2"/>
          <w:sz w:val="28"/>
          <w:szCs w:val="24"/>
          <w:lang w:eastAsia="ru-RU"/>
        </w:rPr>
        <w:t xml:space="preserve">тов, в виде решений педагогического совета, размещённых </w:t>
      </w:r>
      <w:r w:rsidRPr="00B90E33">
        <w:rPr>
          <w:rFonts w:ascii="Times New Roman" w:eastAsia="Times New Roman" w:hAnsi="Times New Roman"/>
          <w:sz w:val="28"/>
          <w:szCs w:val="24"/>
          <w:lang w:eastAsia="ru-RU"/>
        </w:rPr>
        <w:t>на сайте презентаций, приказов, инструкций, рекомендаций, резолюций и</w:t>
      </w:r>
      <w:r w:rsidRPr="00B90E33">
        <w:rPr>
          <w:rFonts w:ascii="Times New Roman" w:eastAsia="Times New Roman" w:hAnsi="Times New Roman"/>
          <w:sz w:val="28"/>
          <w:szCs w:val="24"/>
          <w:lang w:eastAsia="ru-RU"/>
        </w:rPr>
        <w:t> </w:t>
      </w:r>
      <w:r w:rsidRPr="00B90E33">
        <w:rPr>
          <w:rFonts w:ascii="Times New Roman" w:eastAsia="Times New Roman" w:hAnsi="Times New Roman"/>
          <w:sz w:val="28"/>
          <w:szCs w:val="24"/>
          <w:lang w:eastAsia="ru-RU"/>
        </w:rPr>
        <w:t>т.</w:t>
      </w:r>
      <w:r w:rsidRPr="00B90E33">
        <w:rPr>
          <w:rFonts w:ascii="Times New Roman" w:eastAsia="Times New Roman" w:hAnsi="Times New Roman"/>
          <w:sz w:val="28"/>
          <w:szCs w:val="24"/>
          <w:lang w:eastAsia="ru-RU"/>
        </w:rPr>
        <w:t> </w:t>
      </w:r>
      <w:r w:rsidRPr="00B90E33">
        <w:rPr>
          <w:rFonts w:ascii="Times New Roman" w:eastAsia="Times New Roman" w:hAnsi="Times New Roman"/>
          <w:sz w:val="28"/>
          <w:szCs w:val="24"/>
          <w:lang w:eastAsia="ru-RU"/>
        </w:rPr>
        <w:t>д.</w:t>
      </w:r>
    </w:p>
    <w:p w14:paraId="6A182354" w14:textId="77777777" w:rsidR="00B90E33" w:rsidRPr="00B90E33" w:rsidRDefault="00B90E33" w:rsidP="00B90E33">
      <w:pPr>
        <w:pStyle w:val="affffd"/>
        <w:spacing w:before="0" w:after="0" w:line="360" w:lineRule="auto"/>
        <w:jc w:val="both"/>
        <w:rPr>
          <w:b/>
          <w:i/>
          <w:sz w:val="28"/>
        </w:rPr>
      </w:pPr>
      <w:bookmarkStart w:id="280" w:name="_Toc105169847"/>
      <w:bookmarkStart w:id="281" w:name="_Toc112652398"/>
      <w:r w:rsidRPr="00B90E33">
        <w:rPr>
          <w:b/>
          <w:i/>
          <w:sz w:val="28"/>
        </w:rPr>
        <w:t>Психолого-педагогические условия реализации основной образовательной программы начального общего образования</w:t>
      </w:r>
      <w:bookmarkEnd w:id="280"/>
      <w:bookmarkEnd w:id="281"/>
    </w:p>
    <w:p w14:paraId="3B104FE4" w14:textId="77777777" w:rsidR="00B90E33" w:rsidRPr="00B90E33" w:rsidRDefault="00B90E33" w:rsidP="00B90E33">
      <w:pPr>
        <w:tabs>
          <w:tab w:val="left" w:pos="709"/>
        </w:tabs>
        <w:spacing w:after="0" w:line="360" w:lineRule="auto"/>
        <w:ind w:firstLine="567"/>
        <w:jc w:val="both"/>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BD5B9C3" w14:textId="77777777" w:rsidR="00B90E33" w:rsidRPr="00B90E33" w:rsidRDefault="00B90E33">
      <w:pPr>
        <w:widowControl/>
        <w:numPr>
          <w:ilvl w:val="0"/>
          <w:numId w:val="3"/>
        </w:numPr>
        <w:tabs>
          <w:tab w:val="left" w:pos="624"/>
          <w:tab w:val="left" w:pos="709"/>
        </w:tabs>
        <w:autoSpaceDE w:val="0"/>
        <w:autoSpaceDN w:val="0"/>
        <w:spacing w:after="0" w:line="360" w:lineRule="auto"/>
        <w:ind w:firstLine="567"/>
        <w:jc w:val="both"/>
        <w:rPr>
          <w:rFonts w:ascii="Times New Roman" w:eastAsia="Times New Roman" w:hAnsi="Times New Roman"/>
          <w:color w:val="000000"/>
          <w:sz w:val="28"/>
          <w:szCs w:val="20"/>
          <w:lang w:eastAsia="ru-RU"/>
        </w:rPr>
      </w:pPr>
      <w:r w:rsidRPr="00B90E33">
        <w:rPr>
          <w:rFonts w:ascii="Times New Roman" w:eastAsia="Times New Roman" w:hAnsi="Times New Roman"/>
          <w:color w:val="000000"/>
          <w:sz w:val="28"/>
          <w:szCs w:val="20"/>
          <w:lang w:eastAsia="ru-RU"/>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144692C" w14:textId="77777777" w:rsidR="00B90E33" w:rsidRPr="00B90E33" w:rsidRDefault="00B90E33">
      <w:pPr>
        <w:widowControl/>
        <w:numPr>
          <w:ilvl w:val="0"/>
          <w:numId w:val="3"/>
        </w:numPr>
        <w:tabs>
          <w:tab w:val="left" w:pos="613"/>
          <w:tab w:val="left" w:pos="709"/>
        </w:tabs>
        <w:autoSpaceDE w:val="0"/>
        <w:autoSpaceDN w:val="0"/>
        <w:spacing w:after="0" w:line="360" w:lineRule="auto"/>
        <w:ind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0"/>
          <w:lang w:eastAsia="ru-RU"/>
        </w:rPr>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w:t>
      </w:r>
      <w:r w:rsidRPr="00B90E33">
        <w:rPr>
          <w:rFonts w:ascii="Times New Roman" w:eastAsia="Times New Roman" w:hAnsi="Times New Roman"/>
          <w:color w:val="000000"/>
          <w:sz w:val="28"/>
          <w:szCs w:val="28"/>
          <w:lang w:eastAsia="ru-RU"/>
        </w:rPr>
        <w:t>среде;</w:t>
      </w:r>
    </w:p>
    <w:p w14:paraId="48839639" w14:textId="77777777" w:rsidR="00B90E33" w:rsidRPr="00B90E33" w:rsidRDefault="00B90E33">
      <w:pPr>
        <w:widowControl/>
        <w:numPr>
          <w:ilvl w:val="0"/>
          <w:numId w:val="3"/>
        </w:numPr>
        <w:tabs>
          <w:tab w:val="left" w:pos="611"/>
          <w:tab w:val="left" w:pos="709"/>
        </w:tabs>
        <w:autoSpaceDE w:val="0"/>
        <w:autoSpaceDN w:val="0"/>
        <w:spacing w:after="0" w:line="360" w:lineRule="auto"/>
        <w:ind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7B26EF5B" w14:textId="77777777" w:rsidR="00B90E33" w:rsidRPr="00B90E33" w:rsidRDefault="00B90E33">
      <w:pPr>
        <w:widowControl/>
        <w:numPr>
          <w:ilvl w:val="0"/>
          <w:numId w:val="3"/>
        </w:numPr>
        <w:tabs>
          <w:tab w:val="left" w:pos="591"/>
          <w:tab w:val="left" w:pos="709"/>
        </w:tabs>
        <w:autoSpaceDE w:val="0"/>
        <w:autoSpaceDN w:val="0"/>
        <w:spacing w:after="0" w:line="360" w:lineRule="auto"/>
        <w:ind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обеспечивают профилактику формирования у обучающихся девиантных форм поведения, агрессии и повышенной тревожности.</w:t>
      </w:r>
    </w:p>
    <w:p w14:paraId="1FB9706B" w14:textId="77777777" w:rsidR="00B90E33" w:rsidRPr="00B90E33" w:rsidRDefault="00B90E33" w:rsidP="00B90E33">
      <w:pPr>
        <w:tabs>
          <w:tab w:val="left" w:pos="709"/>
        </w:tabs>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 специалистом - педагогом-психологом.</w:t>
      </w:r>
    </w:p>
    <w:p w14:paraId="281A842D" w14:textId="77777777" w:rsidR="00B90E33" w:rsidRPr="00B90E33" w:rsidRDefault="00B90E33" w:rsidP="00B90E33">
      <w:pPr>
        <w:tabs>
          <w:tab w:val="left" w:pos="709"/>
        </w:tabs>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C4D7AE1"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формирование и развитие психолого-педагогической компетентности всех участников образовательных отношений;</w:t>
      </w:r>
    </w:p>
    <w:p w14:paraId="636FDCFB"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сохранение и укрепление психологического благополучия и психического здоровья обучающихся;</w:t>
      </w:r>
    </w:p>
    <w:p w14:paraId="557D81D1"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поддержка и сопровождение детско-родительских отношений;</w:t>
      </w:r>
    </w:p>
    <w:p w14:paraId="4AEA19B3"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формирование ценности здоровья и безопасного образа жизни;</w:t>
      </w:r>
    </w:p>
    <w:p w14:paraId="11E8BBA7"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14:paraId="28739E0E"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мониторинг возможностей и способностей обучающихся, выявление, поддержка и сопровождение одарённых детей;</w:t>
      </w:r>
    </w:p>
    <w:p w14:paraId="76835540"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создание условий для последующего профессионального самоопределения;</w:t>
      </w:r>
    </w:p>
    <w:p w14:paraId="276A741C"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формирование коммуникативных навыков в разновозрастной среде и среде сверстников;</w:t>
      </w:r>
    </w:p>
    <w:p w14:paraId="39F51364"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поддержка детских объединений, ученического самоуправления;</w:t>
      </w:r>
    </w:p>
    <w:p w14:paraId="09F5A62B"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формирование психологической культуры поведения в информационной среде;</w:t>
      </w:r>
    </w:p>
    <w:p w14:paraId="2FF473FF" w14:textId="77777777" w:rsidR="00B90E33" w:rsidRPr="00B90E33" w:rsidRDefault="00B90E33">
      <w:pPr>
        <w:widowControl/>
        <w:numPr>
          <w:ilvl w:val="0"/>
          <w:numId w:val="4"/>
        </w:numPr>
        <w:tabs>
          <w:tab w:val="left" w:pos="709"/>
        </w:tabs>
        <w:autoSpaceDE w:val="0"/>
        <w:autoSpaceDN w:val="0"/>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развитие психологической культуры в области использования ИКТ.</w:t>
      </w:r>
    </w:p>
    <w:p w14:paraId="5012D634" w14:textId="77777777" w:rsidR="00B90E33" w:rsidRPr="00B90E33" w:rsidRDefault="00B90E33" w:rsidP="00B90E33">
      <w:pPr>
        <w:tabs>
          <w:tab w:val="left" w:pos="709"/>
        </w:tabs>
        <w:spacing w:after="0" w:line="360" w:lineRule="auto"/>
        <w:ind w:left="116" w:firstLine="567"/>
        <w:jc w:val="both"/>
        <w:rPr>
          <w:rFonts w:ascii="Times New Roman" w:eastAsia="Times New Roman" w:hAnsi="Times New Roman"/>
          <w:color w:val="000000"/>
          <w:sz w:val="28"/>
          <w:szCs w:val="28"/>
          <w:lang w:eastAsia="ru-RU"/>
        </w:rPr>
      </w:pPr>
      <w:r w:rsidRPr="00B90E33">
        <w:rPr>
          <w:rFonts w:ascii="Times New Roman" w:eastAsia="Times New Roman" w:hAnsi="Times New Roman"/>
          <w:color w:val="000000"/>
          <w:sz w:val="28"/>
          <w:szCs w:val="28"/>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7DB05730" w14:textId="77777777" w:rsidR="00B90E33" w:rsidRPr="00B90E33" w:rsidRDefault="00B90E33">
      <w:pPr>
        <w:widowControl/>
        <w:numPr>
          <w:ilvl w:val="0"/>
          <w:numId w:val="6"/>
        </w:numPr>
        <w:tabs>
          <w:tab w:val="left" w:pos="709"/>
        </w:tabs>
        <w:spacing w:after="0" w:line="360" w:lineRule="auto"/>
        <w:ind w:left="709" w:hanging="283"/>
        <w:jc w:val="both"/>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обучающихся, испытывающих трудности в освоении программы основного общего образования, развитии и социальной адаптации;</w:t>
      </w:r>
    </w:p>
    <w:p w14:paraId="710DC585" w14:textId="77777777" w:rsidR="00B90E33" w:rsidRPr="00B90E33" w:rsidRDefault="00B90E33">
      <w:pPr>
        <w:widowControl/>
        <w:numPr>
          <w:ilvl w:val="0"/>
          <w:numId w:val="6"/>
        </w:numPr>
        <w:tabs>
          <w:tab w:val="left" w:pos="709"/>
        </w:tabs>
        <w:spacing w:after="0" w:line="360" w:lineRule="auto"/>
        <w:ind w:left="709" w:hanging="283"/>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обучающихся, проявляющих индивидуальные способности, и одарённых;</w:t>
      </w:r>
    </w:p>
    <w:p w14:paraId="385F6D89" w14:textId="77777777" w:rsidR="00B90E33" w:rsidRPr="00B90E33" w:rsidRDefault="00B90E33">
      <w:pPr>
        <w:widowControl/>
        <w:numPr>
          <w:ilvl w:val="0"/>
          <w:numId w:val="6"/>
        </w:numPr>
        <w:tabs>
          <w:tab w:val="left" w:pos="709"/>
        </w:tabs>
        <w:spacing w:after="0" w:line="360" w:lineRule="auto"/>
        <w:ind w:left="709" w:hanging="283"/>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обучающихся с ОВЗ;</w:t>
      </w:r>
    </w:p>
    <w:p w14:paraId="3FFA021A" w14:textId="77777777" w:rsidR="00B90E33" w:rsidRPr="00B90E33" w:rsidRDefault="00B90E33">
      <w:pPr>
        <w:widowControl/>
        <w:numPr>
          <w:ilvl w:val="0"/>
          <w:numId w:val="6"/>
        </w:numPr>
        <w:tabs>
          <w:tab w:val="left" w:pos="709"/>
        </w:tabs>
        <w:spacing w:after="0" w:line="360" w:lineRule="auto"/>
        <w:ind w:left="709" w:hanging="283"/>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52F7769" w14:textId="77777777" w:rsidR="00B90E33" w:rsidRPr="00B90E33" w:rsidRDefault="00B90E33">
      <w:pPr>
        <w:widowControl/>
        <w:numPr>
          <w:ilvl w:val="0"/>
          <w:numId w:val="6"/>
        </w:numPr>
        <w:tabs>
          <w:tab w:val="left" w:pos="709"/>
        </w:tabs>
        <w:spacing w:after="0" w:line="360" w:lineRule="auto"/>
        <w:ind w:left="709" w:hanging="283"/>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родителей (законных представителей) несовершеннолетних обучающихся.</w:t>
      </w:r>
    </w:p>
    <w:p w14:paraId="3904DA6D" w14:textId="77777777" w:rsidR="00B90E33" w:rsidRPr="00B90E33" w:rsidRDefault="00B90E33" w:rsidP="00B90E33">
      <w:pPr>
        <w:tabs>
          <w:tab w:val="left" w:pos="709"/>
        </w:tabs>
        <w:spacing w:after="0" w:line="360" w:lineRule="auto"/>
        <w:ind w:firstLine="567"/>
        <w:jc w:val="both"/>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0A3C5501" w14:textId="77777777" w:rsidR="00B90E33" w:rsidRPr="00B90E33" w:rsidRDefault="00B90E33" w:rsidP="00B90E33">
      <w:pPr>
        <w:tabs>
          <w:tab w:val="left" w:pos="709"/>
        </w:tabs>
        <w:spacing w:after="0" w:line="360" w:lineRule="auto"/>
        <w:ind w:firstLine="567"/>
        <w:jc w:val="both"/>
        <w:rPr>
          <w:rFonts w:ascii="Times New Roman" w:eastAsia="Times New Roman" w:hAnsi="Times New Roman"/>
          <w:color w:val="000000"/>
          <w:sz w:val="28"/>
          <w:szCs w:val="19"/>
          <w:lang w:eastAsia="ru-RU"/>
        </w:rPr>
      </w:pPr>
      <w:r w:rsidRPr="00B90E33">
        <w:rPr>
          <w:rFonts w:ascii="Times New Roman" w:eastAsia="Times New Roman" w:hAnsi="Times New Roman"/>
          <w:color w:val="000000"/>
          <w:sz w:val="28"/>
          <w:szCs w:val="19"/>
          <w:lang w:eastAsia="ru-RU"/>
        </w:rPr>
        <w:t>В процессе реализации основной образовательной программы используются такие формы психолого-педагогического сопровождения, как:</w:t>
      </w:r>
    </w:p>
    <w:p w14:paraId="4795ACD4" w14:textId="77777777" w:rsidR="00B90E33" w:rsidRPr="00B90E33" w:rsidRDefault="00B90E33">
      <w:pPr>
        <w:widowControl/>
        <w:numPr>
          <w:ilvl w:val="0"/>
          <w:numId w:val="5"/>
        </w:numPr>
        <w:tabs>
          <w:tab w:val="left" w:pos="344"/>
          <w:tab w:val="left" w:pos="709"/>
        </w:tabs>
        <w:autoSpaceDE w:val="0"/>
        <w:autoSpaceDN w:val="0"/>
        <w:spacing w:after="0" w:line="360" w:lineRule="auto"/>
        <w:ind w:firstLine="567"/>
        <w:jc w:val="both"/>
        <w:rPr>
          <w:rFonts w:ascii="Times New Roman" w:eastAsia="Times New Roman" w:hAnsi="Times New Roman"/>
          <w:color w:val="000000"/>
          <w:sz w:val="28"/>
          <w:szCs w:val="20"/>
          <w:lang w:eastAsia="ru-RU"/>
        </w:rPr>
      </w:pPr>
      <w:r w:rsidRPr="00B90E33">
        <w:rPr>
          <w:rFonts w:ascii="Times New Roman" w:eastAsia="Times New Roman" w:hAnsi="Times New Roman"/>
          <w:color w:val="000000"/>
          <w:sz w:val="28"/>
          <w:szCs w:val="20"/>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14:paraId="541413F6" w14:textId="77777777" w:rsidR="00B90E33" w:rsidRPr="00B90E33" w:rsidRDefault="00B90E33">
      <w:pPr>
        <w:widowControl/>
        <w:numPr>
          <w:ilvl w:val="0"/>
          <w:numId w:val="5"/>
        </w:numPr>
        <w:tabs>
          <w:tab w:val="left" w:pos="344"/>
          <w:tab w:val="left" w:pos="709"/>
        </w:tabs>
        <w:autoSpaceDE w:val="0"/>
        <w:autoSpaceDN w:val="0"/>
        <w:spacing w:after="0" w:line="360" w:lineRule="auto"/>
        <w:ind w:firstLine="567"/>
        <w:jc w:val="both"/>
        <w:rPr>
          <w:rFonts w:ascii="Times New Roman" w:eastAsia="Times New Roman" w:hAnsi="Times New Roman"/>
          <w:color w:val="000000"/>
          <w:sz w:val="28"/>
          <w:szCs w:val="20"/>
          <w:lang w:eastAsia="ru-RU"/>
        </w:rPr>
      </w:pPr>
      <w:r w:rsidRPr="00B90E33">
        <w:rPr>
          <w:rFonts w:ascii="Times New Roman" w:eastAsia="Times New Roman" w:hAnsi="Times New Roman"/>
          <w:color w:val="000000"/>
          <w:sz w:val="28"/>
          <w:szCs w:val="20"/>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214EA121" w14:textId="77777777" w:rsidR="00B90E33" w:rsidRPr="00B90E33" w:rsidRDefault="00B90E33">
      <w:pPr>
        <w:widowControl/>
        <w:numPr>
          <w:ilvl w:val="0"/>
          <w:numId w:val="5"/>
        </w:numPr>
        <w:tabs>
          <w:tab w:val="left" w:pos="344"/>
          <w:tab w:val="left" w:pos="709"/>
        </w:tabs>
        <w:autoSpaceDE w:val="0"/>
        <w:autoSpaceDN w:val="0"/>
        <w:spacing w:after="0" w:line="360" w:lineRule="auto"/>
        <w:ind w:firstLine="567"/>
        <w:jc w:val="both"/>
        <w:rPr>
          <w:rFonts w:ascii="Times New Roman" w:eastAsia="Times New Roman" w:hAnsi="Times New Roman"/>
          <w:color w:val="000000"/>
          <w:sz w:val="28"/>
          <w:szCs w:val="20"/>
          <w:lang w:eastAsia="ru-RU"/>
        </w:rPr>
      </w:pPr>
      <w:r w:rsidRPr="00B90E33">
        <w:rPr>
          <w:rFonts w:ascii="Times New Roman" w:eastAsia="Times New Roman" w:hAnsi="Times New Roman"/>
          <w:color w:val="000000"/>
          <w:sz w:val="28"/>
          <w:szCs w:val="20"/>
          <w:lang w:eastAsia="ru-RU"/>
        </w:rPr>
        <w:t>профилактика, экспертиза, развивающая работа, просвещение, коррекционная работа, осуществляемая в течение всего учебного времени.</w:t>
      </w:r>
    </w:p>
    <w:p w14:paraId="608843E1" w14:textId="77777777" w:rsidR="00B90E33" w:rsidRPr="00EF363A" w:rsidRDefault="00B90E33" w:rsidP="00B90E33">
      <w:pPr>
        <w:pStyle w:val="affffd"/>
        <w:spacing w:before="0" w:after="0" w:line="360" w:lineRule="auto"/>
        <w:jc w:val="both"/>
        <w:rPr>
          <w:b/>
          <w:i/>
          <w:sz w:val="28"/>
        </w:rPr>
      </w:pPr>
      <w:bookmarkStart w:id="282" w:name="_Toc105169848"/>
      <w:bookmarkStart w:id="283" w:name="_Toc112652399"/>
      <w:r w:rsidRPr="00EF363A">
        <w:rPr>
          <w:b/>
          <w:i/>
          <w:sz w:val="28"/>
        </w:rPr>
        <w:t>Финансово-экономические условия реализации образовательной программы начального общего образования</w:t>
      </w:r>
      <w:bookmarkEnd w:id="282"/>
      <w:bookmarkEnd w:id="283"/>
    </w:p>
    <w:p w14:paraId="66A10739"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14:paraId="4A9EF28B"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Государственное задание устанавливает показатели, характеризующие качество и объём государственной услуги (работы), а также порядок её оказания (выполнения).</w:t>
      </w:r>
    </w:p>
    <w:p w14:paraId="4ECB9A5C"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задания по оказанию государственных образовательных услуг.</w:t>
      </w:r>
    </w:p>
    <w:p w14:paraId="73ED896B"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задания на оказание государственных услуг государственным учреждением.</w:t>
      </w:r>
    </w:p>
    <w:p w14:paraId="7ABDD171"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5F18DAC1" w14:textId="77777777" w:rsidR="00B90E33" w:rsidRPr="00EF363A" w:rsidRDefault="00B90E33">
      <w:pPr>
        <w:widowControl/>
        <w:numPr>
          <w:ilvl w:val="0"/>
          <w:numId w:val="7"/>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14:paraId="578CFDF2" w14:textId="77777777" w:rsidR="00B90E33" w:rsidRPr="00EF363A" w:rsidRDefault="00B90E33">
      <w:pPr>
        <w:widowControl/>
        <w:numPr>
          <w:ilvl w:val="0"/>
          <w:numId w:val="7"/>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расходы на приобретение учебников и учебных пособий, средств обучения;</w:t>
      </w:r>
    </w:p>
    <w:p w14:paraId="56F712F7" w14:textId="77777777" w:rsidR="00B90E33" w:rsidRPr="00EF363A" w:rsidRDefault="00B90E33">
      <w:pPr>
        <w:widowControl/>
        <w:numPr>
          <w:ilvl w:val="0"/>
          <w:numId w:val="7"/>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14:paraId="5F9F76B4"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Нормативные затраты на оказание государственной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0399C397"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3CF1366C"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Нормативные затраты на оказание государственных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0CC19A6A"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7A4D8B6D"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BEADA46"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4BC464B4"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Образовательная организация самостоятельно определяет:</w:t>
      </w:r>
    </w:p>
    <w:p w14:paraId="48582CD9" w14:textId="77777777" w:rsidR="00B90E33" w:rsidRPr="00EF363A" w:rsidRDefault="00B90E33">
      <w:pPr>
        <w:widowControl/>
        <w:numPr>
          <w:ilvl w:val="0"/>
          <w:numId w:val="8"/>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соотношение базовой и стимулирующей частей фонда оплаты труда;</w:t>
      </w:r>
    </w:p>
    <w:p w14:paraId="79BD6A67" w14:textId="77777777" w:rsidR="00B90E33" w:rsidRPr="00EF363A" w:rsidRDefault="00B90E33">
      <w:pPr>
        <w:widowControl/>
        <w:numPr>
          <w:ilvl w:val="0"/>
          <w:numId w:val="8"/>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2A7EEFF" w14:textId="77777777" w:rsidR="00B90E33" w:rsidRPr="00EF363A" w:rsidRDefault="00B90E33">
      <w:pPr>
        <w:widowControl/>
        <w:numPr>
          <w:ilvl w:val="0"/>
          <w:numId w:val="8"/>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соотношение общей и специальной частей внутри базовой части фонда оплаты труда;</w:t>
      </w:r>
    </w:p>
    <w:p w14:paraId="2F8896F6" w14:textId="77777777" w:rsidR="00B90E33" w:rsidRPr="00EF363A" w:rsidRDefault="00B90E33">
      <w:pPr>
        <w:widowControl/>
        <w:numPr>
          <w:ilvl w:val="0"/>
          <w:numId w:val="8"/>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6142B9E"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14:paraId="6EDA147A"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3F50827C"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Взаимодействие осуществляется:</w:t>
      </w:r>
    </w:p>
    <w:p w14:paraId="0EAA93C2" w14:textId="77777777" w:rsidR="00B90E33" w:rsidRPr="00EF363A" w:rsidRDefault="00B90E33">
      <w:pPr>
        <w:widowControl/>
        <w:numPr>
          <w:ilvl w:val="0"/>
          <w:numId w:val="9"/>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40F3429B" w14:textId="77777777" w:rsidR="00B90E33" w:rsidRPr="00EF363A" w:rsidRDefault="00B90E33">
      <w:pPr>
        <w:widowControl/>
        <w:numPr>
          <w:ilvl w:val="0"/>
          <w:numId w:val="9"/>
        </w:numPr>
        <w:tabs>
          <w:tab w:val="left" w:pos="0"/>
          <w:tab w:val="left" w:pos="344"/>
        </w:tabs>
        <w:autoSpaceDE w:val="0"/>
        <w:autoSpaceDN w:val="0"/>
        <w:spacing w:after="0" w:line="360" w:lineRule="auto"/>
        <w:ind w:left="0"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F4F18F0"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287C86DB"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C4E46F7" w14:textId="77777777" w:rsidR="00B90E33" w:rsidRPr="00EF363A" w:rsidRDefault="00B90E33" w:rsidP="00EF363A">
      <w:pPr>
        <w:tabs>
          <w:tab w:val="left" w:pos="0"/>
        </w:tabs>
        <w:spacing w:after="0" w:line="360" w:lineRule="auto"/>
        <w:ind w:firstLine="851"/>
        <w:jc w:val="both"/>
        <w:rPr>
          <w:rFonts w:ascii="Times New Roman" w:eastAsia="Times New Roman" w:hAnsi="Times New Roman"/>
          <w:color w:val="000000"/>
          <w:sz w:val="28"/>
          <w:szCs w:val="24"/>
          <w:lang w:eastAsia="ru-RU"/>
        </w:rPr>
      </w:pPr>
      <w:r w:rsidRPr="00EF363A">
        <w:rPr>
          <w:rFonts w:ascii="Times New Roman" w:eastAsia="Times New Roman" w:hAnsi="Times New Roman"/>
          <w:color w:val="000000"/>
          <w:sz w:val="28"/>
          <w:szCs w:val="24"/>
          <w:lang w:eastAsia="ru-RU"/>
        </w:rPr>
        <w:t>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связанные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72054F8A" w14:textId="77777777" w:rsidR="00B90E33" w:rsidRPr="00EF363A" w:rsidRDefault="00B90E33" w:rsidP="00EF363A">
      <w:pPr>
        <w:widowControl/>
        <w:tabs>
          <w:tab w:val="left" w:pos="0"/>
        </w:tabs>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color w:val="000000"/>
          <w:sz w:val="28"/>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50C94ADB" w14:textId="77777777" w:rsidR="00B90E33" w:rsidRPr="00EF363A" w:rsidRDefault="00B90E33" w:rsidP="00B90E33">
      <w:pPr>
        <w:pStyle w:val="affffd"/>
        <w:spacing w:before="0" w:after="0" w:line="360" w:lineRule="auto"/>
        <w:jc w:val="both"/>
        <w:rPr>
          <w:b/>
          <w:i/>
          <w:sz w:val="28"/>
        </w:rPr>
      </w:pPr>
      <w:bookmarkStart w:id="284" w:name="_Toc112652400"/>
      <w:r w:rsidRPr="00EF363A">
        <w:rPr>
          <w:b/>
          <w:i/>
          <w:sz w:val="28"/>
        </w:rPr>
        <w:t>Информационно-методические условия реализации программы начального общего образования</w:t>
      </w:r>
      <w:bookmarkEnd w:id="284"/>
    </w:p>
    <w:p w14:paraId="554998C9"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i/>
          <w:sz w:val="28"/>
          <w:szCs w:val="24"/>
          <w:lang w:eastAsia="ru-RU"/>
        </w:rPr>
      </w:pPr>
      <w:r w:rsidRPr="00EF363A">
        <w:rPr>
          <w:rFonts w:ascii="Times New Roman" w:eastAsia="Times New Roman" w:hAnsi="Times New Roman"/>
          <w:i/>
          <w:sz w:val="28"/>
          <w:szCs w:val="24"/>
          <w:lang w:eastAsia="ru-RU"/>
        </w:rPr>
        <w:t>Информационно-образовательная среда как условие реализации программы начального общего образования</w:t>
      </w:r>
    </w:p>
    <w:p w14:paraId="03774013"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10E1BF58"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3F764D6A"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Основными компонентами ИОС являются:</w:t>
      </w:r>
    </w:p>
    <w:p w14:paraId="3884A90F"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1)</w:t>
      </w:r>
      <w:r w:rsidRPr="00EF363A">
        <w:rPr>
          <w:rFonts w:ascii="Times New Roman" w:eastAsia="Times New Roman" w:hAnsi="Times New Roman"/>
          <w:sz w:val="28"/>
          <w:szCs w:val="24"/>
          <w:lang w:eastAsia="ru-RU"/>
        </w:rPr>
        <w:tab/>
        <w:t>учебно-методические комплекты по всем учебным предметам на языках обучения, определённых учредителем образовательной организации;</w:t>
      </w:r>
    </w:p>
    <w:p w14:paraId="54567E36"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2)</w:t>
      </w:r>
      <w:r w:rsidRPr="00EF363A">
        <w:rPr>
          <w:rFonts w:ascii="Times New Roman" w:eastAsia="Times New Roman" w:hAnsi="Times New Roman"/>
          <w:sz w:val="28"/>
          <w:szCs w:val="24"/>
          <w:lang w:eastAsia="ru-RU"/>
        </w:rPr>
        <w:tab/>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1534CEB0"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3)</w:t>
      </w:r>
      <w:r w:rsidRPr="00EF363A">
        <w:rPr>
          <w:rFonts w:ascii="Times New Roman" w:eastAsia="Times New Roman" w:hAnsi="Times New Roman"/>
          <w:sz w:val="28"/>
          <w:szCs w:val="24"/>
          <w:lang w:eastAsia="ru-RU"/>
        </w:rPr>
        <w:tab/>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25E9ED16"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1A3932D8"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Образовательная организация должна располагать службой технической поддержки ИКТ.</w:t>
      </w:r>
    </w:p>
    <w:p w14:paraId="1F6057BF"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Информационно-коммуникационные средства и технологии</w:t>
      </w:r>
    </w:p>
    <w:p w14:paraId="4E12F49B"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обеспечивают:</w:t>
      </w:r>
    </w:p>
    <w:p w14:paraId="483EBD51"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1.</w:t>
      </w:r>
      <w:r w:rsidRPr="00EF363A">
        <w:rPr>
          <w:rFonts w:ascii="Times New Roman" w:eastAsia="Times New Roman" w:hAnsi="Times New Roman"/>
          <w:sz w:val="28"/>
          <w:szCs w:val="24"/>
          <w:lang w:eastAsia="ru-RU"/>
        </w:rPr>
        <w:tab/>
        <w:t>достижение личностных, предметных и метапредметных результатов обучения при реализации требований ФГОС НОО;</w:t>
      </w:r>
    </w:p>
    <w:p w14:paraId="29F1B28E"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2.</w:t>
      </w:r>
      <w:r w:rsidRPr="00EF363A">
        <w:rPr>
          <w:rFonts w:ascii="Times New Roman" w:eastAsia="Times New Roman" w:hAnsi="Times New Roman"/>
          <w:sz w:val="28"/>
          <w:szCs w:val="24"/>
          <w:lang w:eastAsia="ru-RU"/>
        </w:rPr>
        <w:tab/>
        <w:t>формирование функциональной грамотности;</w:t>
      </w:r>
    </w:p>
    <w:p w14:paraId="385BBB2B"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3.</w:t>
      </w:r>
      <w:r w:rsidRPr="00EF363A">
        <w:rPr>
          <w:rFonts w:ascii="Times New Roman" w:eastAsia="Times New Roman" w:hAnsi="Times New Roman"/>
          <w:sz w:val="28"/>
          <w:szCs w:val="24"/>
          <w:lang w:eastAsia="ru-RU"/>
        </w:rPr>
        <w:tab/>
        <w:t>доступ к учебным планам, рабочим программам учебных предметов, курсов внеурочной деятельности;</w:t>
      </w:r>
    </w:p>
    <w:p w14:paraId="32282256"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4.</w:t>
      </w:r>
      <w:r w:rsidRPr="00EF363A">
        <w:rPr>
          <w:rFonts w:ascii="Times New Roman" w:eastAsia="Times New Roman" w:hAnsi="Times New Roman"/>
          <w:sz w:val="28"/>
          <w:szCs w:val="24"/>
          <w:lang w:eastAsia="ru-RU"/>
        </w:rPr>
        <w:tab/>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14:paraId="48B9FC2F"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5.</w:t>
      </w:r>
      <w:r w:rsidRPr="00EF363A">
        <w:rPr>
          <w:rFonts w:ascii="Times New Roman" w:eastAsia="Times New Roman" w:hAnsi="Times New Roman"/>
          <w:sz w:val="28"/>
          <w:szCs w:val="24"/>
          <w:lang w:eastAsia="ru-RU"/>
        </w:rPr>
        <w:tab/>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220C60BB"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6.</w:t>
      </w:r>
      <w:r w:rsidRPr="00EF363A">
        <w:rPr>
          <w:rFonts w:ascii="Times New Roman" w:eastAsia="Times New Roman" w:hAnsi="Times New Roman"/>
          <w:sz w:val="28"/>
          <w:szCs w:val="24"/>
          <w:lang w:eastAsia="ru-RU"/>
        </w:rPr>
        <w:tab/>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4FE7AE9D"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7.</w:t>
      </w:r>
      <w:r w:rsidRPr="00EF363A">
        <w:rPr>
          <w:rFonts w:ascii="Times New Roman" w:eastAsia="Times New Roman" w:hAnsi="Times New Roman"/>
          <w:sz w:val="28"/>
          <w:szCs w:val="24"/>
          <w:lang w:eastAsia="ru-RU"/>
        </w:rPr>
        <w:tab/>
        <w:t>включение обучающихся в проектно-конструкторскую и поисково-исследовательскую деятельность;</w:t>
      </w:r>
    </w:p>
    <w:p w14:paraId="06229E39"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8.</w:t>
      </w:r>
      <w:r w:rsidRPr="00EF363A">
        <w:rPr>
          <w:rFonts w:ascii="Times New Roman" w:eastAsia="Times New Roman" w:hAnsi="Times New Roman"/>
          <w:sz w:val="28"/>
          <w:szCs w:val="24"/>
          <w:lang w:eastAsia="ru-RU"/>
        </w:rPr>
        <w:tab/>
        <w:t>проведение наблюдений и опытов, в том числе с использованием специального и цифрового оборудования;</w:t>
      </w:r>
    </w:p>
    <w:p w14:paraId="791C945F"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9.</w:t>
      </w:r>
      <w:r w:rsidRPr="00EF363A">
        <w:rPr>
          <w:rFonts w:ascii="Times New Roman" w:eastAsia="Times New Roman" w:hAnsi="Times New Roman"/>
          <w:sz w:val="28"/>
          <w:szCs w:val="24"/>
          <w:lang w:eastAsia="ru-RU"/>
        </w:rPr>
        <w:tab/>
        <w:t>фиксацию и хранение информации о ходе образовательного процесса;</w:t>
      </w:r>
    </w:p>
    <w:p w14:paraId="5874EC08"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10.</w:t>
      </w:r>
      <w:r w:rsidRPr="00EF363A">
        <w:rPr>
          <w:rFonts w:ascii="Times New Roman" w:eastAsia="Times New Roman" w:hAnsi="Times New Roman"/>
          <w:sz w:val="28"/>
          <w:szCs w:val="24"/>
          <w:lang w:eastAsia="ru-RU"/>
        </w:rPr>
        <w:tab/>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188FE1ED"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11.</w:t>
      </w:r>
      <w:r w:rsidRPr="00EF363A">
        <w:rPr>
          <w:rFonts w:ascii="Times New Roman" w:eastAsia="Times New Roman" w:hAnsi="Times New Roman"/>
          <w:sz w:val="28"/>
          <w:szCs w:val="24"/>
          <w:lang w:eastAsia="ru-RU"/>
        </w:rPr>
        <w:tab/>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62DAED9A"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12.</w:t>
      </w:r>
      <w:r w:rsidRPr="00EF363A">
        <w:rPr>
          <w:rFonts w:ascii="Times New Roman" w:eastAsia="Times New Roman" w:hAnsi="Times New Roman"/>
          <w:sz w:val="28"/>
          <w:szCs w:val="24"/>
          <w:lang w:eastAsia="ru-RU"/>
        </w:rPr>
        <w:tab/>
        <w:t>формирование и хранение электронного портфолио обучающегося.</w:t>
      </w:r>
    </w:p>
    <w:p w14:paraId="03DA291B"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14:paraId="6367A375" w14:textId="77777777" w:rsidR="00B90E33" w:rsidRPr="00EF363A" w:rsidRDefault="00B90E33" w:rsidP="00EF363A">
      <w:pPr>
        <w:widowControl/>
        <w:shd w:val="clear" w:color="auto" w:fill="FFFFFF"/>
        <w:spacing w:after="0" w:line="360" w:lineRule="auto"/>
        <w:ind w:firstLine="851"/>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Оценка существующей в образовательной организации информационно-образовательной среды:</w:t>
      </w:r>
    </w:p>
    <w:p w14:paraId="19F6B79E" w14:textId="77777777" w:rsidR="00B90E33" w:rsidRPr="00C31EED" w:rsidRDefault="00B90E33" w:rsidP="00B90E33">
      <w:pPr>
        <w:widowControl/>
        <w:shd w:val="clear" w:color="auto" w:fill="FFFFFF"/>
        <w:spacing w:after="0" w:line="360" w:lineRule="auto"/>
        <w:jc w:val="both"/>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5118"/>
        <w:gridCol w:w="1701"/>
        <w:gridCol w:w="2551"/>
      </w:tblGrid>
      <w:tr w:rsidR="00B90E33" w:rsidRPr="00C31EED" w14:paraId="0E3A24B7" w14:textId="77777777" w:rsidTr="00EF363A">
        <w:trPr>
          <w:trHeight w:val="843"/>
        </w:trPr>
        <w:tc>
          <w:tcPr>
            <w:tcW w:w="557" w:type="dxa"/>
          </w:tcPr>
          <w:p w14:paraId="28EEE265" w14:textId="77777777" w:rsidR="00B90E33" w:rsidRPr="00C31EED" w:rsidRDefault="00B90E33" w:rsidP="00EF363A">
            <w:pPr>
              <w:tabs>
                <w:tab w:val="left" w:pos="709"/>
              </w:tabs>
              <w:autoSpaceDE w:val="0"/>
              <w:autoSpaceDN w:val="0"/>
              <w:spacing w:after="0" w:line="240" w:lineRule="auto"/>
              <w:jc w:val="center"/>
              <w:rPr>
                <w:rFonts w:ascii="Times New Roman" w:eastAsia="Bookman Old Style" w:hAnsi="Times New Roman"/>
                <w:b/>
                <w:color w:val="000000"/>
                <w:sz w:val="24"/>
                <w:szCs w:val="24"/>
                <w:lang w:eastAsia="ru-RU"/>
              </w:rPr>
            </w:pPr>
            <w:r w:rsidRPr="00C31EED">
              <w:rPr>
                <w:rFonts w:ascii="Times New Roman" w:eastAsia="Bookman Old Style" w:hAnsi="Times New Roman"/>
                <w:b/>
                <w:color w:val="000000"/>
                <w:sz w:val="24"/>
                <w:szCs w:val="24"/>
                <w:lang w:eastAsia="ru-RU"/>
              </w:rPr>
              <w:t>№ п/п</w:t>
            </w:r>
          </w:p>
        </w:tc>
        <w:tc>
          <w:tcPr>
            <w:tcW w:w="5118" w:type="dxa"/>
          </w:tcPr>
          <w:p w14:paraId="6F7006CB" w14:textId="77777777" w:rsidR="00B90E33" w:rsidRPr="00EF363A"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0"/>
                <w:szCs w:val="24"/>
                <w:lang w:eastAsia="ru-RU"/>
              </w:rPr>
            </w:pPr>
          </w:p>
          <w:p w14:paraId="37C18C3D" w14:textId="77777777" w:rsidR="00B90E33" w:rsidRPr="00EF363A"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0"/>
                <w:szCs w:val="24"/>
                <w:lang w:eastAsia="ru-RU"/>
              </w:rPr>
            </w:pPr>
          </w:p>
          <w:p w14:paraId="172DC89E" w14:textId="77777777" w:rsidR="00B90E33" w:rsidRPr="00EF363A" w:rsidRDefault="00B90E33" w:rsidP="00EF363A">
            <w:pPr>
              <w:tabs>
                <w:tab w:val="left" w:pos="709"/>
              </w:tabs>
              <w:autoSpaceDE w:val="0"/>
              <w:autoSpaceDN w:val="0"/>
              <w:spacing w:after="0" w:line="240" w:lineRule="auto"/>
              <w:jc w:val="center"/>
              <w:rPr>
                <w:rFonts w:ascii="Times New Roman" w:eastAsia="Bookman Old Style" w:hAnsi="Times New Roman"/>
                <w:b/>
                <w:color w:val="000000"/>
                <w:sz w:val="20"/>
                <w:szCs w:val="24"/>
                <w:lang w:eastAsia="ru-RU"/>
              </w:rPr>
            </w:pPr>
            <w:r w:rsidRPr="00EF363A">
              <w:rPr>
                <w:rFonts w:ascii="Times New Roman" w:eastAsia="Bookman Old Style" w:hAnsi="Times New Roman"/>
                <w:b/>
                <w:color w:val="000000"/>
                <w:sz w:val="20"/>
                <w:szCs w:val="24"/>
                <w:lang w:eastAsia="ru-RU"/>
              </w:rPr>
              <w:t>Компоненты ИОС</w:t>
            </w:r>
          </w:p>
        </w:tc>
        <w:tc>
          <w:tcPr>
            <w:tcW w:w="1701" w:type="dxa"/>
          </w:tcPr>
          <w:p w14:paraId="527621AD" w14:textId="77777777" w:rsidR="00B90E33" w:rsidRPr="00EF363A"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0"/>
                <w:szCs w:val="24"/>
                <w:lang w:eastAsia="ru-RU"/>
              </w:rPr>
            </w:pPr>
          </w:p>
          <w:p w14:paraId="18F6C03E" w14:textId="77777777" w:rsidR="00B90E33" w:rsidRPr="00EF363A" w:rsidRDefault="00B90E33" w:rsidP="00EF363A">
            <w:pPr>
              <w:tabs>
                <w:tab w:val="left" w:pos="709"/>
              </w:tabs>
              <w:autoSpaceDE w:val="0"/>
              <w:autoSpaceDN w:val="0"/>
              <w:spacing w:after="0" w:line="240" w:lineRule="auto"/>
              <w:ind w:left="142"/>
              <w:jc w:val="center"/>
              <w:rPr>
                <w:rFonts w:ascii="Times New Roman" w:eastAsia="Bookman Old Style" w:hAnsi="Times New Roman"/>
                <w:b/>
                <w:color w:val="000000"/>
                <w:sz w:val="20"/>
                <w:szCs w:val="24"/>
                <w:lang w:eastAsia="ru-RU"/>
              </w:rPr>
            </w:pPr>
            <w:r w:rsidRPr="00EF363A">
              <w:rPr>
                <w:rFonts w:ascii="Times New Roman" w:eastAsia="Bookman Old Style" w:hAnsi="Times New Roman"/>
                <w:b/>
                <w:color w:val="000000"/>
                <w:sz w:val="20"/>
                <w:szCs w:val="24"/>
                <w:lang w:eastAsia="ru-RU"/>
              </w:rPr>
              <w:t>Наличие компонентов ИОС</w:t>
            </w:r>
          </w:p>
        </w:tc>
        <w:tc>
          <w:tcPr>
            <w:tcW w:w="2551" w:type="dxa"/>
          </w:tcPr>
          <w:p w14:paraId="4D39CE8F" w14:textId="77777777" w:rsidR="00B90E33" w:rsidRPr="00EF363A" w:rsidRDefault="00B90E33" w:rsidP="00EF363A">
            <w:pPr>
              <w:tabs>
                <w:tab w:val="left" w:pos="709"/>
              </w:tabs>
              <w:autoSpaceDE w:val="0"/>
              <w:autoSpaceDN w:val="0"/>
              <w:spacing w:after="0" w:line="240" w:lineRule="auto"/>
              <w:jc w:val="center"/>
              <w:rPr>
                <w:rFonts w:ascii="Times New Roman" w:eastAsia="Bookman Old Style" w:hAnsi="Times New Roman"/>
                <w:b/>
                <w:color w:val="000000"/>
                <w:sz w:val="20"/>
                <w:szCs w:val="24"/>
                <w:lang w:eastAsia="ru-RU"/>
              </w:rPr>
            </w:pPr>
            <w:r w:rsidRPr="00EF363A">
              <w:rPr>
                <w:rFonts w:ascii="Times New Roman" w:eastAsia="Bookman Old Style" w:hAnsi="Times New Roman"/>
                <w:b/>
                <w:color w:val="000000"/>
                <w:sz w:val="20"/>
                <w:szCs w:val="24"/>
                <w:lang w:eastAsia="ru-RU"/>
              </w:rPr>
              <w:t>Сроки создания условий</w:t>
            </w:r>
          </w:p>
          <w:p w14:paraId="3DB61B17" w14:textId="77777777" w:rsidR="00B90E33" w:rsidRPr="00EF363A" w:rsidRDefault="00B90E33" w:rsidP="00EF363A">
            <w:pPr>
              <w:tabs>
                <w:tab w:val="left" w:pos="709"/>
              </w:tabs>
              <w:autoSpaceDE w:val="0"/>
              <w:autoSpaceDN w:val="0"/>
              <w:spacing w:after="0" w:line="240" w:lineRule="auto"/>
              <w:jc w:val="center"/>
              <w:rPr>
                <w:rFonts w:ascii="Times New Roman" w:eastAsia="Bookman Old Style" w:hAnsi="Times New Roman"/>
                <w:b/>
                <w:color w:val="000000"/>
                <w:sz w:val="20"/>
                <w:szCs w:val="24"/>
                <w:lang w:eastAsia="ru-RU"/>
              </w:rPr>
            </w:pPr>
            <w:r w:rsidRPr="00EF363A">
              <w:rPr>
                <w:rFonts w:ascii="Times New Roman" w:eastAsia="Bookman Old Style" w:hAnsi="Times New Roman"/>
                <w:b/>
                <w:color w:val="000000"/>
                <w:sz w:val="20"/>
                <w:szCs w:val="24"/>
                <w:lang w:eastAsia="ru-RU"/>
              </w:rPr>
              <w:t>в соответствии с требованиями ФГОС НОО</w:t>
            </w:r>
          </w:p>
        </w:tc>
      </w:tr>
      <w:tr w:rsidR="00B90E33" w:rsidRPr="00C31EED" w14:paraId="4DD70B69" w14:textId="77777777" w:rsidTr="00EF363A">
        <w:trPr>
          <w:trHeight w:val="1125"/>
        </w:trPr>
        <w:tc>
          <w:tcPr>
            <w:tcW w:w="557" w:type="dxa"/>
          </w:tcPr>
          <w:p w14:paraId="679F2E69"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w:t>
            </w:r>
          </w:p>
        </w:tc>
        <w:tc>
          <w:tcPr>
            <w:tcW w:w="5118" w:type="dxa"/>
          </w:tcPr>
          <w:p w14:paraId="60C4593F" w14:textId="77777777" w:rsidR="00B90E33" w:rsidRPr="00C31EED"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Учебники по всем учебным предметам на языках обучения, определённых учредителем образовательной организации</w:t>
            </w:r>
          </w:p>
        </w:tc>
        <w:tc>
          <w:tcPr>
            <w:tcW w:w="1701" w:type="dxa"/>
          </w:tcPr>
          <w:p w14:paraId="67A09D53"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b/>
                <w:color w:val="000000"/>
                <w:sz w:val="48"/>
                <w:szCs w:val="24"/>
                <w:lang w:eastAsia="ru-RU"/>
              </w:rPr>
            </w:pPr>
            <w:r w:rsidRPr="00C31EED">
              <w:rPr>
                <w:rFonts w:ascii="Times New Roman" w:eastAsia="Bookman Old Style" w:hAnsi="Times New Roman"/>
                <w:b/>
                <w:color w:val="000000"/>
                <w:sz w:val="48"/>
                <w:szCs w:val="24"/>
                <w:lang w:eastAsia="ru-RU"/>
              </w:rPr>
              <w:t>+</w:t>
            </w:r>
          </w:p>
        </w:tc>
        <w:tc>
          <w:tcPr>
            <w:tcW w:w="2551" w:type="dxa"/>
          </w:tcPr>
          <w:p w14:paraId="17C07862"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r>
      <w:tr w:rsidR="00B90E33" w:rsidRPr="00C31EED" w14:paraId="30721021" w14:textId="77777777" w:rsidTr="00EF363A">
        <w:trPr>
          <w:trHeight w:val="555"/>
        </w:trPr>
        <w:tc>
          <w:tcPr>
            <w:tcW w:w="557" w:type="dxa"/>
          </w:tcPr>
          <w:p w14:paraId="4DDDA3BE"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II</w:t>
            </w:r>
          </w:p>
        </w:tc>
        <w:tc>
          <w:tcPr>
            <w:tcW w:w="5118" w:type="dxa"/>
          </w:tcPr>
          <w:p w14:paraId="4ADF9FBE" w14:textId="77777777" w:rsidR="00B90E33" w:rsidRPr="00C31EED"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Учебно-наглядные пособия</w:t>
            </w:r>
          </w:p>
        </w:tc>
        <w:tc>
          <w:tcPr>
            <w:tcW w:w="1701" w:type="dxa"/>
          </w:tcPr>
          <w:p w14:paraId="00000F33"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b/>
                <w:color w:val="000000"/>
                <w:sz w:val="48"/>
                <w:szCs w:val="24"/>
                <w:lang w:eastAsia="ru-RU"/>
              </w:rPr>
            </w:pPr>
            <w:r w:rsidRPr="00C31EED">
              <w:rPr>
                <w:rFonts w:ascii="Times New Roman" w:eastAsia="Bookman Old Style" w:hAnsi="Times New Roman"/>
                <w:b/>
                <w:color w:val="000000"/>
                <w:sz w:val="48"/>
                <w:szCs w:val="24"/>
                <w:lang w:eastAsia="ru-RU"/>
              </w:rPr>
              <w:t>+</w:t>
            </w:r>
          </w:p>
        </w:tc>
        <w:tc>
          <w:tcPr>
            <w:tcW w:w="2551" w:type="dxa"/>
          </w:tcPr>
          <w:p w14:paraId="1D53BC78"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r>
      <w:tr w:rsidR="00B90E33" w:rsidRPr="00C31EED" w14:paraId="5F58D946" w14:textId="77777777" w:rsidTr="00EF363A">
        <w:trPr>
          <w:trHeight w:val="959"/>
        </w:trPr>
        <w:tc>
          <w:tcPr>
            <w:tcW w:w="557" w:type="dxa"/>
          </w:tcPr>
          <w:p w14:paraId="22E17CA9"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III</w:t>
            </w:r>
          </w:p>
        </w:tc>
        <w:tc>
          <w:tcPr>
            <w:tcW w:w="5118" w:type="dxa"/>
          </w:tcPr>
          <w:p w14:paraId="3F781B7D" w14:textId="77777777" w:rsidR="00B90E33" w:rsidRPr="00C31EED"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Технические средства, обеспечивающие функционирование ИОС</w:t>
            </w:r>
          </w:p>
        </w:tc>
        <w:tc>
          <w:tcPr>
            <w:tcW w:w="1701" w:type="dxa"/>
          </w:tcPr>
          <w:p w14:paraId="7DC357CF"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b/>
                <w:color w:val="000000"/>
                <w:sz w:val="48"/>
                <w:szCs w:val="24"/>
                <w:lang w:eastAsia="ru-RU"/>
              </w:rPr>
            </w:pPr>
            <w:r w:rsidRPr="00C31EED">
              <w:rPr>
                <w:rFonts w:ascii="Times New Roman" w:eastAsia="Bookman Old Style" w:hAnsi="Times New Roman"/>
                <w:b/>
                <w:color w:val="000000"/>
                <w:sz w:val="48"/>
                <w:szCs w:val="24"/>
                <w:lang w:eastAsia="ru-RU"/>
              </w:rPr>
              <w:t>+</w:t>
            </w:r>
          </w:p>
        </w:tc>
        <w:tc>
          <w:tcPr>
            <w:tcW w:w="2551" w:type="dxa"/>
          </w:tcPr>
          <w:p w14:paraId="4A0C9264"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r>
      <w:tr w:rsidR="00B90E33" w:rsidRPr="00C31EED" w14:paraId="19036F50" w14:textId="77777777" w:rsidTr="00EF363A">
        <w:trPr>
          <w:trHeight w:val="1161"/>
        </w:trPr>
        <w:tc>
          <w:tcPr>
            <w:tcW w:w="557" w:type="dxa"/>
          </w:tcPr>
          <w:p w14:paraId="6E942F30"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IV</w:t>
            </w:r>
          </w:p>
        </w:tc>
        <w:tc>
          <w:tcPr>
            <w:tcW w:w="5118" w:type="dxa"/>
          </w:tcPr>
          <w:p w14:paraId="45E33FB2" w14:textId="77777777" w:rsidR="00B90E33" w:rsidRPr="00C31EED"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Программные инструменты, обеспечивающие функционирование ИОС</w:t>
            </w:r>
          </w:p>
        </w:tc>
        <w:tc>
          <w:tcPr>
            <w:tcW w:w="1701" w:type="dxa"/>
          </w:tcPr>
          <w:p w14:paraId="3A0F61DC"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b/>
                <w:color w:val="000000"/>
                <w:sz w:val="48"/>
                <w:szCs w:val="24"/>
                <w:lang w:eastAsia="ru-RU"/>
              </w:rPr>
            </w:pPr>
            <w:r w:rsidRPr="00C31EED">
              <w:rPr>
                <w:rFonts w:ascii="Times New Roman" w:eastAsia="Bookman Old Style" w:hAnsi="Times New Roman"/>
                <w:b/>
                <w:color w:val="000000"/>
                <w:sz w:val="48"/>
                <w:szCs w:val="24"/>
                <w:lang w:eastAsia="ru-RU"/>
              </w:rPr>
              <w:t>+</w:t>
            </w:r>
          </w:p>
        </w:tc>
        <w:tc>
          <w:tcPr>
            <w:tcW w:w="2551" w:type="dxa"/>
          </w:tcPr>
          <w:p w14:paraId="7B2A18B9"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r>
      <w:tr w:rsidR="00B90E33" w:rsidRPr="00C31EED" w14:paraId="66A49533" w14:textId="77777777" w:rsidTr="00EF363A">
        <w:trPr>
          <w:trHeight w:val="555"/>
        </w:trPr>
        <w:tc>
          <w:tcPr>
            <w:tcW w:w="557" w:type="dxa"/>
          </w:tcPr>
          <w:p w14:paraId="33D21E83"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V</w:t>
            </w:r>
          </w:p>
        </w:tc>
        <w:tc>
          <w:tcPr>
            <w:tcW w:w="5118" w:type="dxa"/>
          </w:tcPr>
          <w:p w14:paraId="1EE96840" w14:textId="77777777" w:rsidR="00B90E33" w:rsidRPr="00C31EED" w:rsidRDefault="00B90E33" w:rsidP="00EF363A">
            <w:pPr>
              <w:tabs>
                <w:tab w:val="left" w:pos="709"/>
              </w:tabs>
              <w:autoSpaceDE w:val="0"/>
              <w:autoSpaceDN w:val="0"/>
              <w:spacing w:after="0" w:line="24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Служба технической поддержки</w:t>
            </w:r>
          </w:p>
        </w:tc>
        <w:tc>
          <w:tcPr>
            <w:tcW w:w="1701" w:type="dxa"/>
          </w:tcPr>
          <w:p w14:paraId="7B511EDC"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b/>
                <w:color w:val="000000"/>
                <w:sz w:val="48"/>
                <w:szCs w:val="24"/>
                <w:lang w:eastAsia="ru-RU"/>
              </w:rPr>
            </w:pPr>
            <w:r w:rsidRPr="00C31EED">
              <w:rPr>
                <w:rFonts w:ascii="Times New Roman" w:eastAsia="Bookman Old Style" w:hAnsi="Times New Roman"/>
                <w:b/>
                <w:color w:val="000000"/>
                <w:sz w:val="48"/>
                <w:szCs w:val="24"/>
                <w:lang w:eastAsia="ru-RU"/>
              </w:rPr>
              <w:t>+</w:t>
            </w:r>
          </w:p>
        </w:tc>
        <w:tc>
          <w:tcPr>
            <w:tcW w:w="2551" w:type="dxa"/>
          </w:tcPr>
          <w:p w14:paraId="7219E64A"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r>
    </w:tbl>
    <w:p w14:paraId="52FCAA28" w14:textId="77777777" w:rsidR="00B90E33" w:rsidRPr="00C31EED" w:rsidRDefault="00B90E33" w:rsidP="00B90E33">
      <w:pPr>
        <w:widowControl/>
        <w:shd w:val="clear" w:color="auto" w:fill="FFFFFF"/>
        <w:spacing w:after="0" w:line="360" w:lineRule="auto"/>
        <w:jc w:val="both"/>
        <w:rPr>
          <w:rFonts w:ascii="Times New Roman" w:eastAsia="Times New Roman" w:hAnsi="Times New Roman"/>
          <w:sz w:val="24"/>
          <w:szCs w:val="24"/>
          <w:lang w:eastAsia="ru-RU"/>
        </w:rPr>
      </w:pPr>
    </w:p>
    <w:p w14:paraId="42189833"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Требования к учебно-методическому обеспечению образовательной деятельности включают:</w:t>
      </w:r>
    </w:p>
    <w:p w14:paraId="4493A3EF"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1)</w:t>
      </w:r>
      <w:r w:rsidRPr="00EF363A">
        <w:rPr>
          <w:rFonts w:ascii="Times New Roman" w:eastAsia="Times New Roman" w:hAnsi="Times New Roman"/>
          <w:sz w:val="28"/>
          <w:szCs w:val="24"/>
          <w:lang w:eastAsia="ru-RU"/>
        </w:rPr>
        <w:tab/>
        <w:t>параметры комплектности оснащения образовательной организации;</w:t>
      </w:r>
    </w:p>
    <w:p w14:paraId="6F04E5A2"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4"/>
          <w:lang w:eastAsia="ru-RU"/>
        </w:rPr>
      </w:pPr>
      <w:r w:rsidRPr="00EF363A">
        <w:rPr>
          <w:rFonts w:ascii="Times New Roman" w:eastAsia="Times New Roman" w:hAnsi="Times New Roman"/>
          <w:sz w:val="28"/>
          <w:szCs w:val="24"/>
          <w:lang w:eastAsia="ru-RU"/>
        </w:rPr>
        <w:t>2)</w:t>
      </w:r>
      <w:r w:rsidRPr="00EF363A">
        <w:rPr>
          <w:rFonts w:ascii="Times New Roman" w:eastAsia="Times New Roman" w:hAnsi="Times New Roman"/>
          <w:sz w:val="28"/>
          <w:szCs w:val="24"/>
          <w:lang w:eastAsia="ru-RU"/>
        </w:rPr>
        <w:tab/>
        <w:t>параметры качества обеспечения образовательной деятельности.</w:t>
      </w:r>
    </w:p>
    <w:p w14:paraId="29EA6194" w14:textId="77777777" w:rsidR="00B90E33" w:rsidRPr="00C31EED" w:rsidRDefault="00B90E33" w:rsidP="00B90E33">
      <w:pPr>
        <w:widowControl/>
        <w:shd w:val="clear" w:color="auto" w:fill="FFFFFF"/>
        <w:spacing w:after="0" w:line="360" w:lineRule="auto"/>
        <w:jc w:val="both"/>
        <w:rPr>
          <w:rFonts w:ascii="Times New Roman" w:eastAsia="Times New Roman" w:hAnsi="Times New Roman"/>
          <w:sz w:val="24"/>
          <w:szCs w:val="24"/>
          <w:lang w:eastAsia="ru-RU"/>
        </w:rPr>
      </w:pPr>
    </w:p>
    <w:p w14:paraId="1FAE29A2" w14:textId="77777777" w:rsidR="00B90E33" w:rsidRPr="00EF363A" w:rsidRDefault="00B90E33" w:rsidP="00B90E33">
      <w:pPr>
        <w:pStyle w:val="affffd"/>
        <w:spacing w:before="0" w:after="0" w:line="360" w:lineRule="auto"/>
        <w:rPr>
          <w:b/>
          <w:i/>
          <w:sz w:val="28"/>
        </w:rPr>
      </w:pPr>
      <w:bookmarkStart w:id="285" w:name="_Toc112652401"/>
      <w:r w:rsidRPr="00EF363A">
        <w:rPr>
          <w:b/>
          <w:i/>
          <w:sz w:val="28"/>
        </w:rPr>
        <w:t>Материально-технические условия реализации основной образовательной программы</w:t>
      </w:r>
      <w:bookmarkEnd w:id="285"/>
    </w:p>
    <w:p w14:paraId="777FEE89"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Материально-техническая база образовательной организации обеспечивает:</w:t>
      </w:r>
    </w:p>
    <w:p w14:paraId="01EEF0F0"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возможность достижения обучающимися результатов освоения программы начального общего образования;</w:t>
      </w:r>
    </w:p>
    <w:p w14:paraId="469DE1B5"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безопасность и комфортность организации учебного процесса;</w:t>
      </w:r>
    </w:p>
    <w:p w14:paraId="31E8B14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соблюдение санитарно-эпидемиологических правил и гигиенических нормативов;</w:t>
      </w:r>
    </w:p>
    <w:p w14:paraId="46E5B713"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75AD3C46"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В образовательной организации разработаны и закреплены локальными актами перечни оснащения и оборудования, обеспечивающие учебный процесс.</w:t>
      </w:r>
    </w:p>
    <w:p w14:paraId="11EE4A9C"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DB0FBD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09BA57A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4CC14E8D"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EEF497F"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CE3518C"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5)</w:t>
      </w:r>
      <w:r w:rsidRPr="00EF363A">
        <w:rPr>
          <w:rFonts w:ascii="Times New Roman" w:eastAsia="Times New Roman" w:hAnsi="Times New Roman"/>
          <w:sz w:val="28"/>
          <w:szCs w:val="28"/>
          <w:lang w:eastAsia="ru-RU"/>
        </w:rPr>
        <w:tab/>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27BC3B7B"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6)</w:t>
      </w:r>
      <w:r w:rsidRPr="00EF363A">
        <w:rPr>
          <w:rFonts w:ascii="Times New Roman" w:eastAsia="Times New Roman" w:hAnsi="Times New Roman"/>
          <w:sz w:val="28"/>
          <w:szCs w:val="28"/>
          <w:lang w:eastAsia="ru-RU"/>
        </w:rPr>
        <w:tab/>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7B42AC6E"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7)</w:t>
      </w:r>
      <w:r w:rsidRPr="00EF363A">
        <w:rPr>
          <w:rFonts w:ascii="Times New Roman" w:eastAsia="Times New Roman" w:hAnsi="Times New Roman"/>
          <w:sz w:val="28"/>
          <w:szCs w:val="28"/>
          <w:lang w:eastAsia="ru-RU"/>
        </w:rPr>
        <w:tab/>
        <w:t>Федеральный закон от 27 июля 2006 г. № 152-ФЗ «О персональных данных» (Собрание законодательства Российской Федерации, 2006, № 31, ст. 3451; 2021, № 1, ст. 58).</w:t>
      </w:r>
    </w:p>
    <w:p w14:paraId="47DDF47E"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В зональную структуру образовательной организации включены:</w:t>
      </w:r>
    </w:p>
    <w:p w14:paraId="28F95B6B"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входная зона;</w:t>
      </w:r>
    </w:p>
    <w:p w14:paraId="0134E2F4"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учебные классы с рабочими местами обучающихся и педагогических работников;</w:t>
      </w:r>
    </w:p>
    <w:p w14:paraId="64F35E44"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учебные кабинеты для занятий технологией, музыкой, изобразительным искусством, иностранными языками;</w:t>
      </w:r>
    </w:p>
    <w:p w14:paraId="67743650" w14:textId="13074B80"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библиотека с рабочими зонами: книгохранилищем, медиатекой, читальным залом;</w:t>
      </w:r>
      <w:r w:rsidR="00D272D4">
        <w:rPr>
          <w:rFonts w:ascii="Times New Roman" w:eastAsia="Times New Roman" w:hAnsi="Times New Roman"/>
          <w:sz w:val="28"/>
          <w:szCs w:val="28"/>
          <w:lang w:eastAsia="ru-RU"/>
        </w:rPr>
        <w:t xml:space="preserve"> </w:t>
      </w:r>
    </w:p>
    <w:p w14:paraId="705477AC"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5)</w:t>
      </w:r>
      <w:r w:rsidRPr="00EF363A">
        <w:rPr>
          <w:rFonts w:ascii="Times New Roman" w:eastAsia="Times New Roman" w:hAnsi="Times New Roman"/>
          <w:sz w:val="28"/>
          <w:szCs w:val="28"/>
          <w:lang w:eastAsia="ru-RU"/>
        </w:rPr>
        <w:tab/>
        <w:t>актовый зал;</w:t>
      </w:r>
    </w:p>
    <w:p w14:paraId="737FEECD"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6)</w:t>
      </w:r>
      <w:r w:rsidRPr="00EF363A">
        <w:rPr>
          <w:rFonts w:ascii="Times New Roman" w:eastAsia="Times New Roman" w:hAnsi="Times New Roman"/>
          <w:sz w:val="28"/>
          <w:szCs w:val="28"/>
          <w:lang w:eastAsia="ru-RU"/>
        </w:rPr>
        <w:tab/>
        <w:t>спортивные сооружения (зал, спортивная площадка);</w:t>
      </w:r>
    </w:p>
    <w:p w14:paraId="0DF92F4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7)</w:t>
      </w:r>
      <w:r w:rsidRPr="00EF363A">
        <w:rPr>
          <w:rFonts w:ascii="Times New Roman" w:eastAsia="Times New Roman" w:hAnsi="Times New Roman"/>
          <w:sz w:val="28"/>
          <w:szCs w:val="28"/>
          <w:lang w:eastAsia="ru-RU"/>
        </w:rPr>
        <w:tab/>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2B977390"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8)</w:t>
      </w:r>
      <w:r w:rsidRPr="00EF363A">
        <w:rPr>
          <w:rFonts w:ascii="Times New Roman" w:eastAsia="Times New Roman" w:hAnsi="Times New Roman"/>
          <w:sz w:val="28"/>
          <w:szCs w:val="28"/>
          <w:lang w:eastAsia="ru-RU"/>
        </w:rPr>
        <w:tab/>
        <w:t>административные помещения;</w:t>
      </w:r>
    </w:p>
    <w:p w14:paraId="6C391AB3"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9)</w:t>
      </w:r>
      <w:r w:rsidRPr="00EF363A">
        <w:rPr>
          <w:rFonts w:ascii="Times New Roman" w:eastAsia="Times New Roman" w:hAnsi="Times New Roman"/>
          <w:sz w:val="28"/>
          <w:szCs w:val="28"/>
          <w:lang w:eastAsia="ru-RU"/>
        </w:rPr>
        <w:tab/>
        <w:t>гардеробы, санузлы;</w:t>
      </w:r>
    </w:p>
    <w:p w14:paraId="66FE102A"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Состав и площади учебных помещений предоставляют условия для:</w:t>
      </w:r>
    </w:p>
    <w:p w14:paraId="3BBF05A8"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начального общего образования согласно избранным направлениям учебного плана в соответствии с ФГОС НОО;</w:t>
      </w:r>
    </w:p>
    <w:p w14:paraId="2A48D52D"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организации режима труда и отдыха участников образовательного процесса;</w:t>
      </w:r>
    </w:p>
    <w:p w14:paraId="4726DC5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38DFC9E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В основной комплект школьной мебели и оборудования входят:</w:t>
      </w:r>
    </w:p>
    <w:p w14:paraId="7C5163A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доска классная;</w:t>
      </w:r>
    </w:p>
    <w:p w14:paraId="5968FB79"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стол учителя;</w:t>
      </w:r>
    </w:p>
    <w:p w14:paraId="2B8429E6"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стул учителя (приставной);</w:t>
      </w:r>
    </w:p>
    <w:p w14:paraId="08482756"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кресло для учителя;</w:t>
      </w:r>
    </w:p>
    <w:p w14:paraId="5319CC5B"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5)</w:t>
      </w:r>
      <w:r w:rsidRPr="00EF363A">
        <w:rPr>
          <w:rFonts w:ascii="Times New Roman" w:eastAsia="Times New Roman" w:hAnsi="Times New Roman"/>
          <w:sz w:val="28"/>
          <w:szCs w:val="28"/>
          <w:lang w:eastAsia="ru-RU"/>
        </w:rPr>
        <w:tab/>
        <w:t>стол ученический (регулируемый по высоте);</w:t>
      </w:r>
    </w:p>
    <w:p w14:paraId="1FC1AF27"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6)</w:t>
      </w:r>
      <w:r w:rsidRPr="00EF363A">
        <w:rPr>
          <w:rFonts w:ascii="Times New Roman" w:eastAsia="Times New Roman" w:hAnsi="Times New Roman"/>
          <w:sz w:val="28"/>
          <w:szCs w:val="28"/>
          <w:lang w:eastAsia="ru-RU"/>
        </w:rPr>
        <w:tab/>
        <w:t>стул ученический (регулируемый по высоте);</w:t>
      </w:r>
    </w:p>
    <w:p w14:paraId="64693AD1"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7)</w:t>
      </w:r>
      <w:r w:rsidRPr="00EF363A">
        <w:rPr>
          <w:rFonts w:ascii="Times New Roman" w:eastAsia="Times New Roman" w:hAnsi="Times New Roman"/>
          <w:sz w:val="28"/>
          <w:szCs w:val="28"/>
          <w:lang w:eastAsia="ru-RU"/>
        </w:rPr>
        <w:tab/>
        <w:t>шкаф для хранения учебных пособий;</w:t>
      </w:r>
    </w:p>
    <w:p w14:paraId="5583F450"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42408910"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В основной комплект технических средств входят:</w:t>
      </w:r>
    </w:p>
    <w:p w14:paraId="40D70926"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компьютер/ноутбук учителя с периферией;</w:t>
      </w:r>
    </w:p>
    <w:p w14:paraId="1486C495"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многофункциональное устройство/принтер/сканер/ксерокс;</w:t>
      </w:r>
    </w:p>
    <w:p w14:paraId="11305070"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сетевой фильтр;</w:t>
      </w:r>
    </w:p>
    <w:p w14:paraId="058A9708"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документ-камера.</w:t>
      </w:r>
    </w:p>
    <w:p w14:paraId="30D0C62E"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Учебные классы и кабинеты включают следующие зоны:</w:t>
      </w:r>
    </w:p>
    <w:p w14:paraId="544F95FF"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рабочее место учителя с пространством для размещения часто используемого оснащения;</w:t>
      </w:r>
    </w:p>
    <w:p w14:paraId="0C3A35D3"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рабочую зону обучающихся с местом для размещения личных вещей;</w:t>
      </w:r>
    </w:p>
    <w:p w14:paraId="302F9F7E"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пространство для размещения и хранения учебного оборудования.</w:t>
      </w:r>
    </w:p>
    <w:p w14:paraId="2E067553"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48CFAEBE"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626F94B3"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14:paraId="6DA88385"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Комплектование классов и учебных кабинетов формируется с учётом:</w:t>
      </w:r>
    </w:p>
    <w:p w14:paraId="74CA861E"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возрастных и индивидуальных психологических особенностей обучающихся;</w:t>
      </w:r>
    </w:p>
    <w:p w14:paraId="18881008"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ориентации на достижение личностных, метапредметных и предметных результатов обучения;</w:t>
      </w:r>
    </w:p>
    <w:p w14:paraId="36DBC25F"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необходимости и достаточности;</w:t>
      </w:r>
    </w:p>
    <w:p w14:paraId="27BC8A95"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универсальности, возможности применения одних и тех же средств обучения для решения комплекса задач.</w:t>
      </w:r>
    </w:p>
    <w:p w14:paraId="071D4854"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Интегрированным результатом выполнения условий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096C7BF6"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1DC3DBF" w14:textId="77777777" w:rsidR="00B90E33" w:rsidRDefault="00B90E33" w:rsidP="00B90E33">
      <w:pPr>
        <w:widowControl/>
        <w:shd w:val="clear" w:color="auto" w:fill="FFFFFF"/>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гарантирующей безопасность, охрану и укрепление физического, психического здоровья и социального благополучия обучающихся.</w:t>
      </w:r>
    </w:p>
    <w:p w14:paraId="193996C4" w14:textId="77777777" w:rsidR="00561A15" w:rsidRPr="00EF363A" w:rsidRDefault="00561A15" w:rsidP="00B90E33">
      <w:pPr>
        <w:widowControl/>
        <w:shd w:val="clear" w:color="auto" w:fill="FFFFFF"/>
        <w:spacing w:after="0" w:line="360" w:lineRule="auto"/>
        <w:jc w:val="both"/>
        <w:rPr>
          <w:rFonts w:ascii="Times New Roman" w:eastAsia="Times New Roman" w:hAnsi="Times New Roman"/>
          <w:sz w:val="28"/>
          <w:szCs w:val="28"/>
          <w:lang w:eastAsia="ru-RU"/>
        </w:rPr>
      </w:pPr>
    </w:p>
    <w:p w14:paraId="51599087" w14:textId="77777777" w:rsidR="00B90E33" w:rsidRPr="00EF363A" w:rsidRDefault="00B90E33" w:rsidP="00B90E33">
      <w:pPr>
        <w:pStyle w:val="affffd"/>
        <w:spacing w:before="0" w:after="0" w:line="360" w:lineRule="auto"/>
        <w:rPr>
          <w:b/>
          <w:i/>
          <w:sz w:val="28"/>
        </w:rPr>
      </w:pPr>
      <w:bookmarkStart w:id="286" w:name="_Toc105169851"/>
      <w:bookmarkStart w:id="287" w:name="_Toc112652402"/>
      <w:r w:rsidRPr="00EF363A">
        <w:rPr>
          <w:b/>
          <w:i/>
          <w:sz w:val="28"/>
        </w:rPr>
        <w:t>Механизмы достижения целевых ориентиров</w:t>
      </w:r>
      <w:r w:rsidRPr="00EF363A">
        <w:rPr>
          <w:b/>
          <w:i/>
          <w:spacing w:val="-47"/>
          <w:sz w:val="28"/>
        </w:rPr>
        <w:t xml:space="preserve"> </w:t>
      </w:r>
      <w:r w:rsidRPr="00EF363A">
        <w:rPr>
          <w:b/>
          <w:i/>
          <w:sz w:val="28"/>
        </w:rPr>
        <w:t>в</w:t>
      </w:r>
      <w:r w:rsidRPr="00EF363A">
        <w:rPr>
          <w:b/>
          <w:i/>
          <w:spacing w:val="26"/>
          <w:sz w:val="28"/>
        </w:rPr>
        <w:t xml:space="preserve"> </w:t>
      </w:r>
      <w:r w:rsidRPr="00EF363A">
        <w:rPr>
          <w:b/>
          <w:i/>
          <w:sz w:val="28"/>
        </w:rPr>
        <w:t>системе</w:t>
      </w:r>
      <w:r w:rsidRPr="00EF363A">
        <w:rPr>
          <w:b/>
          <w:i/>
          <w:spacing w:val="27"/>
          <w:sz w:val="28"/>
        </w:rPr>
        <w:t xml:space="preserve"> </w:t>
      </w:r>
      <w:r w:rsidRPr="00EF363A">
        <w:rPr>
          <w:b/>
          <w:i/>
          <w:sz w:val="28"/>
        </w:rPr>
        <w:t>условий</w:t>
      </w:r>
      <w:bookmarkEnd w:id="286"/>
      <w:bookmarkEnd w:id="287"/>
    </w:p>
    <w:p w14:paraId="740A7523" w14:textId="147D07AB"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 xml:space="preserve">В </w:t>
      </w:r>
      <w:r w:rsidR="00D272D4">
        <w:rPr>
          <w:rFonts w:ascii="Times New Roman" w:eastAsia="Times New Roman" w:hAnsi="Times New Roman"/>
          <w:sz w:val="28"/>
          <w:szCs w:val="28"/>
          <w:lang w:eastAsia="ru-RU"/>
        </w:rPr>
        <w:t xml:space="preserve">ФГКОУ «СОШ № 150» </w:t>
      </w:r>
      <w:r w:rsidRPr="00EF363A">
        <w:rPr>
          <w:rFonts w:ascii="Times New Roman" w:eastAsia="Times New Roman" w:hAnsi="Times New Roman"/>
          <w:sz w:val="28"/>
          <w:szCs w:val="28"/>
          <w:lang w:eastAsia="ru-RU"/>
        </w:rPr>
        <w:t>созданы условия реализации основной образовательной программы:</w:t>
      </w:r>
    </w:p>
    <w:p w14:paraId="503CC7B6"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соответствие требованиям ФГОС;</w:t>
      </w:r>
    </w:p>
    <w:p w14:paraId="46C65EAB"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гарантия сохранности и укрепления физического, психологического и социального здоровья обучающихся;</w:t>
      </w:r>
    </w:p>
    <w:p w14:paraId="432A9FE3"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обеспечение достижения планируемых результатов освоения основной образовательной программы;</w:t>
      </w:r>
    </w:p>
    <w:p w14:paraId="5544922B"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учёт особенностей образовательной организации, её организационной структуры, запросов участников образовательного процесса;</w:t>
      </w:r>
    </w:p>
    <w:p w14:paraId="42A85922"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5)</w:t>
      </w:r>
      <w:r w:rsidRPr="00EF363A">
        <w:rPr>
          <w:rFonts w:ascii="Times New Roman" w:eastAsia="Times New Roman" w:hAnsi="Times New Roman"/>
          <w:sz w:val="28"/>
          <w:szCs w:val="28"/>
          <w:lang w:eastAsia="ru-RU"/>
        </w:rPr>
        <w:tab/>
        <w:t>предоставление возможности взаимодействия с социальными партнёрами, использования ресурсов социума.</w:t>
      </w:r>
    </w:p>
    <w:p w14:paraId="4F703B34" w14:textId="09942C88"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 xml:space="preserve">Описание системы условий реализации образовательной программы в </w:t>
      </w:r>
      <w:r w:rsidR="00D272D4">
        <w:rPr>
          <w:rFonts w:ascii="Times New Roman" w:eastAsia="Times New Roman" w:hAnsi="Times New Roman"/>
          <w:sz w:val="28"/>
          <w:szCs w:val="28"/>
          <w:lang w:eastAsia="ru-RU"/>
        </w:rPr>
        <w:t xml:space="preserve">ФГКОУ «СОШ № 150» </w:t>
      </w:r>
      <w:r w:rsidRPr="00EF363A">
        <w:rPr>
          <w:rFonts w:ascii="Times New Roman" w:eastAsia="Times New Roman" w:hAnsi="Times New Roman"/>
          <w:sz w:val="28"/>
          <w:szCs w:val="28"/>
          <w:lang w:eastAsia="ru-RU"/>
        </w:rPr>
        <w:t>базируется на результатах проведённой в ходе разработки программы комплексной аналитико-обобщающей и прогностической деятельности, включающей:</w:t>
      </w:r>
    </w:p>
    <w:p w14:paraId="1F9C092B"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1)</w:t>
      </w:r>
      <w:r w:rsidRPr="00EF363A">
        <w:rPr>
          <w:rFonts w:ascii="Times New Roman" w:eastAsia="Times New Roman" w:hAnsi="Times New Roman"/>
          <w:sz w:val="28"/>
          <w:szCs w:val="28"/>
          <w:lang w:eastAsia="ru-RU"/>
        </w:rPr>
        <w:tab/>
        <w:t>анализ имеющихся условий и ресурсов реализации образовательной программы начального общего образования;</w:t>
      </w:r>
    </w:p>
    <w:p w14:paraId="401870D7"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2)</w:t>
      </w:r>
      <w:r w:rsidRPr="00EF363A">
        <w:rPr>
          <w:rFonts w:ascii="Times New Roman" w:eastAsia="Times New Roman" w:hAnsi="Times New Roman"/>
          <w:sz w:val="28"/>
          <w:szCs w:val="28"/>
          <w:lang w:eastAsia="ru-RU"/>
        </w:rPr>
        <w:tab/>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04ADC71E"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3)</w:t>
      </w:r>
      <w:r w:rsidRPr="00EF363A">
        <w:rPr>
          <w:rFonts w:ascii="Times New Roman" w:eastAsia="Times New Roman" w:hAnsi="Times New Roman"/>
          <w:sz w:val="28"/>
          <w:szCs w:val="28"/>
          <w:lang w:eastAsia="ru-RU"/>
        </w:rPr>
        <w:tab/>
        <w:t>выявление проблемных зон и установление необходимых изменений в имеющихся условиях для приведения их в соответствие с требованиями ФГОС;</w:t>
      </w:r>
    </w:p>
    <w:p w14:paraId="19BC89AA"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4)</w:t>
      </w:r>
      <w:r w:rsidRPr="00EF363A">
        <w:rPr>
          <w:rFonts w:ascii="Times New Roman" w:eastAsia="Times New Roman" w:hAnsi="Times New Roman"/>
          <w:sz w:val="28"/>
          <w:szCs w:val="28"/>
          <w:lang w:eastAsia="ru-RU"/>
        </w:rPr>
        <w:tab/>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70FA0856"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5)</w:t>
      </w:r>
      <w:r w:rsidRPr="00EF363A">
        <w:rPr>
          <w:rFonts w:ascii="Times New Roman" w:eastAsia="Times New Roman" w:hAnsi="Times New Roman"/>
          <w:sz w:val="28"/>
          <w:szCs w:val="28"/>
          <w:lang w:eastAsia="ru-RU"/>
        </w:rPr>
        <w:tab/>
        <w:t>разработку сетевого графика (дорожной карты) создания необходимой системы условий для реализации требований ФГОС;</w:t>
      </w:r>
    </w:p>
    <w:p w14:paraId="431EB351"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r w:rsidRPr="00EF363A">
        <w:rPr>
          <w:rFonts w:ascii="Times New Roman" w:eastAsia="Times New Roman" w:hAnsi="Times New Roman"/>
          <w:sz w:val="28"/>
          <w:szCs w:val="28"/>
          <w:lang w:eastAsia="ru-RU"/>
        </w:rPr>
        <w:t>разработку механизмов мониторинга, оценки и коррекции реализации промежуточных этапов сетевого графика (дорожной карты).</w:t>
      </w:r>
    </w:p>
    <w:p w14:paraId="0BD20FCF" w14:textId="77777777" w:rsidR="00B90E33" w:rsidRPr="00EF363A" w:rsidRDefault="00B90E33" w:rsidP="00B90E33">
      <w:pPr>
        <w:widowControl/>
        <w:spacing w:after="0" w:line="360" w:lineRule="auto"/>
        <w:jc w:val="both"/>
        <w:rPr>
          <w:rFonts w:ascii="Times New Roman" w:eastAsia="Times New Roman" w:hAnsi="Times New Roman"/>
          <w:sz w:val="28"/>
          <w:szCs w:val="28"/>
          <w:lang w:eastAsia="ru-RU"/>
        </w:rPr>
      </w:pPr>
    </w:p>
    <w:p w14:paraId="14B52276" w14:textId="77777777" w:rsidR="00B90E33" w:rsidRPr="00EF363A" w:rsidRDefault="00B90E33" w:rsidP="00B90E33">
      <w:pPr>
        <w:widowControl/>
        <w:shd w:val="clear" w:color="auto" w:fill="FFFFFF"/>
        <w:spacing w:after="0" w:line="360" w:lineRule="auto"/>
        <w:jc w:val="both"/>
        <w:rPr>
          <w:rFonts w:ascii="Times New Roman" w:eastAsia="Times New Roman" w:hAnsi="Times New Roman"/>
          <w:color w:val="000000"/>
          <w:sz w:val="28"/>
          <w:szCs w:val="28"/>
          <w:lang w:eastAsia="ru-RU"/>
        </w:rPr>
      </w:pPr>
      <w:r w:rsidRPr="00EF363A">
        <w:rPr>
          <w:rFonts w:ascii="Times New Roman" w:eastAsia="Times New Roman" w:hAnsi="Times New Roman"/>
          <w:color w:val="000000"/>
          <w:sz w:val="28"/>
          <w:szCs w:val="28"/>
          <w:lang w:eastAsia="ru-RU"/>
        </w:rPr>
        <w:t>Сетевой график (дорожная карта) по формированию необходимой системы условий реализации образовательной программы:</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05"/>
        <w:gridCol w:w="6095"/>
        <w:gridCol w:w="1984"/>
      </w:tblGrid>
      <w:tr w:rsidR="00B90E33" w:rsidRPr="00C31EED" w14:paraId="41A8178D" w14:textId="77777777" w:rsidTr="00B90E33">
        <w:trPr>
          <w:cantSplit/>
          <w:trHeight w:val="284"/>
        </w:trPr>
        <w:tc>
          <w:tcPr>
            <w:tcW w:w="2005" w:type="dxa"/>
          </w:tcPr>
          <w:p w14:paraId="03F7CD6E"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b/>
                <w:color w:val="000000"/>
                <w:sz w:val="24"/>
                <w:szCs w:val="24"/>
                <w:lang w:eastAsia="ru-RU"/>
              </w:rPr>
            </w:pPr>
            <w:r w:rsidRPr="00C31EED">
              <w:rPr>
                <w:rFonts w:ascii="Times New Roman" w:eastAsia="Bookman Old Style" w:hAnsi="Times New Roman"/>
                <w:b/>
                <w:color w:val="000000"/>
                <w:sz w:val="24"/>
                <w:szCs w:val="24"/>
                <w:lang w:eastAsia="ru-RU"/>
              </w:rPr>
              <w:t>Направление мероприятий</w:t>
            </w:r>
          </w:p>
        </w:tc>
        <w:tc>
          <w:tcPr>
            <w:tcW w:w="6095" w:type="dxa"/>
          </w:tcPr>
          <w:p w14:paraId="5490B027"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b/>
                <w:color w:val="000000"/>
                <w:sz w:val="24"/>
                <w:szCs w:val="24"/>
                <w:lang w:eastAsia="ru-RU"/>
              </w:rPr>
            </w:pPr>
            <w:r w:rsidRPr="00C31EED">
              <w:rPr>
                <w:rFonts w:ascii="Times New Roman" w:eastAsia="Bookman Old Style" w:hAnsi="Times New Roman"/>
                <w:b/>
                <w:color w:val="000000"/>
                <w:sz w:val="24"/>
                <w:szCs w:val="24"/>
                <w:lang w:eastAsia="ru-RU"/>
              </w:rPr>
              <w:t>Мероприятия</w:t>
            </w:r>
          </w:p>
        </w:tc>
        <w:tc>
          <w:tcPr>
            <w:tcW w:w="1984" w:type="dxa"/>
          </w:tcPr>
          <w:p w14:paraId="4DC2B50A" w14:textId="77777777" w:rsidR="00B90E33" w:rsidRPr="00C31EED" w:rsidRDefault="00B90E33" w:rsidP="00B90E33">
            <w:pPr>
              <w:autoSpaceDE w:val="0"/>
              <w:autoSpaceDN w:val="0"/>
              <w:spacing w:after="0" w:line="360" w:lineRule="auto"/>
              <w:jc w:val="center"/>
              <w:rPr>
                <w:rFonts w:ascii="Times New Roman" w:eastAsia="Bookman Old Style" w:hAnsi="Times New Roman"/>
                <w:b/>
                <w:color w:val="000000"/>
                <w:sz w:val="24"/>
                <w:szCs w:val="24"/>
                <w:lang w:eastAsia="ru-RU"/>
              </w:rPr>
            </w:pPr>
            <w:r w:rsidRPr="00C31EED">
              <w:rPr>
                <w:rFonts w:ascii="Times New Roman" w:eastAsia="Bookman Old Style" w:hAnsi="Times New Roman"/>
                <w:b/>
                <w:color w:val="000000"/>
                <w:sz w:val="24"/>
                <w:szCs w:val="24"/>
                <w:lang w:eastAsia="ru-RU"/>
              </w:rPr>
              <w:t>Сроки реализации</w:t>
            </w:r>
          </w:p>
        </w:tc>
      </w:tr>
      <w:tr w:rsidR="00B90E33" w:rsidRPr="00C31EED" w14:paraId="3E57CB18" w14:textId="77777777" w:rsidTr="00B90E33">
        <w:trPr>
          <w:cantSplit/>
          <w:trHeight w:val="284"/>
        </w:trPr>
        <w:tc>
          <w:tcPr>
            <w:tcW w:w="2005" w:type="dxa"/>
            <w:vMerge w:val="restart"/>
          </w:tcPr>
          <w:p w14:paraId="689C4AAC"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 Нормативное обеспечение введения ФГОС НОО</w:t>
            </w:r>
          </w:p>
        </w:tc>
        <w:tc>
          <w:tcPr>
            <w:tcW w:w="6095" w:type="dxa"/>
          </w:tcPr>
          <w:p w14:paraId="4EE98924"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1984" w:type="dxa"/>
          </w:tcPr>
          <w:p w14:paraId="703F100E"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Не позднее 31 августа текущего учебного года</w:t>
            </w:r>
          </w:p>
        </w:tc>
      </w:tr>
      <w:tr w:rsidR="00B90E33" w:rsidRPr="00C31EED" w14:paraId="34038068" w14:textId="77777777" w:rsidTr="00B90E33">
        <w:trPr>
          <w:cantSplit/>
          <w:trHeight w:val="284"/>
        </w:trPr>
        <w:tc>
          <w:tcPr>
            <w:tcW w:w="2005" w:type="dxa"/>
            <w:vMerge/>
          </w:tcPr>
          <w:p w14:paraId="491721AC"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1773A80A"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2. Разработка на основе программы начального общего образования основной образовательной</w:t>
            </w:r>
            <w:r w:rsidR="00F17A6C">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программы (ООП) образовательной организации</w:t>
            </w:r>
          </w:p>
        </w:tc>
        <w:tc>
          <w:tcPr>
            <w:tcW w:w="1984" w:type="dxa"/>
          </w:tcPr>
          <w:p w14:paraId="4B025855" w14:textId="77777777" w:rsidR="00B90E33" w:rsidRPr="00C31EED" w:rsidRDefault="00B90E33" w:rsidP="00B90E33">
            <w:pPr>
              <w:autoSpaceDE w:val="0"/>
              <w:autoSpaceDN w:val="0"/>
              <w:spacing w:after="0" w:line="360" w:lineRule="auto"/>
              <w:rPr>
                <w:rFonts w:ascii="Times New Roman" w:eastAsia="Times New Roman" w:hAnsi="Times New Roman"/>
                <w:lang w:eastAsia="ru-RU"/>
              </w:rPr>
            </w:pPr>
            <w:r w:rsidRPr="00C31EED">
              <w:rPr>
                <w:rFonts w:ascii="Times New Roman" w:eastAsia="Times New Roman" w:hAnsi="Times New Roman"/>
                <w:sz w:val="24"/>
                <w:szCs w:val="24"/>
                <w:lang w:eastAsia="ru-RU"/>
              </w:rPr>
              <w:t>Не позднее 31 августа текущего учебного года</w:t>
            </w:r>
          </w:p>
        </w:tc>
      </w:tr>
      <w:tr w:rsidR="00B90E33" w:rsidRPr="00C31EED" w14:paraId="06A72B71" w14:textId="77777777" w:rsidTr="00B90E33">
        <w:trPr>
          <w:cantSplit/>
          <w:trHeight w:val="284"/>
        </w:trPr>
        <w:tc>
          <w:tcPr>
            <w:tcW w:w="2005" w:type="dxa"/>
            <w:vMerge/>
          </w:tcPr>
          <w:p w14:paraId="0561F339"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19BC723B"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3. Утверждение ООП организации,</w:t>
            </w:r>
            <w:r w:rsidR="00F17A6C">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осуществляющей образовательную</w:t>
            </w:r>
            <w:r w:rsidR="00F17A6C">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деятельность</w:t>
            </w:r>
          </w:p>
        </w:tc>
        <w:tc>
          <w:tcPr>
            <w:tcW w:w="1984" w:type="dxa"/>
          </w:tcPr>
          <w:p w14:paraId="6D76EE77" w14:textId="77777777" w:rsidR="00B90E33" w:rsidRPr="00C31EED" w:rsidRDefault="00B90E33" w:rsidP="00B90E33">
            <w:pPr>
              <w:autoSpaceDE w:val="0"/>
              <w:autoSpaceDN w:val="0"/>
              <w:spacing w:after="0" w:line="360" w:lineRule="auto"/>
              <w:rPr>
                <w:rFonts w:ascii="Times New Roman" w:eastAsia="Times New Roman" w:hAnsi="Times New Roman"/>
                <w:lang w:eastAsia="ru-RU"/>
              </w:rPr>
            </w:pPr>
            <w:r w:rsidRPr="00C31EED">
              <w:rPr>
                <w:rFonts w:ascii="Times New Roman" w:eastAsia="Times New Roman" w:hAnsi="Times New Roman"/>
                <w:sz w:val="24"/>
                <w:szCs w:val="24"/>
                <w:lang w:eastAsia="ru-RU"/>
              </w:rPr>
              <w:t>Не позднее 31 августа текущего учебного года</w:t>
            </w:r>
          </w:p>
        </w:tc>
      </w:tr>
      <w:tr w:rsidR="00B90E33" w:rsidRPr="00C31EED" w14:paraId="5D5B52C2" w14:textId="77777777" w:rsidTr="00B90E33">
        <w:trPr>
          <w:cantSplit/>
          <w:trHeight w:val="284"/>
        </w:trPr>
        <w:tc>
          <w:tcPr>
            <w:tcW w:w="2005" w:type="dxa"/>
            <w:vMerge/>
          </w:tcPr>
          <w:p w14:paraId="563A4A38"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153E1AB7"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4. Обеспечение соответствия нормативной базы школы требованиям ФГОС НОО</w:t>
            </w:r>
          </w:p>
        </w:tc>
        <w:tc>
          <w:tcPr>
            <w:tcW w:w="1984" w:type="dxa"/>
          </w:tcPr>
          <w:p w14:paraId="0A93A631"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Постоянно</w:t>
            </w:r>
          </w:p>
        </w:tc>
      </w:tr>
      <w:tr w:rsidR="00B90E33" w:rsidRPr="00C31EED" w14:paraId="4C8A918F" w14:textId="77777777" w:rsidTr="00B90E33">
        <w:trPr>
          <w:cantSplit/>
          <w:trHeight w:val="284"/>
        </w:trPr>
        <w:tc>
          <w:tcPr>
            <w:tcW w:w="2005" w:type="dxa"/>
            <w:vMerge/>
          </w:tcPr>
          <w:p w14:paraId="1382B5B8"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18821423"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984" w:type="dxa"/>
          </w:tcPr>
          <w:p w14:paraId="514B3058"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Не позднее 31 августа текущего учебного года</w:t>
            </w:r>
          </w:p>
        </w:tc>
      </w:tr>
      <w:tr w:rsidR="00B90E33" w:rsidRPr="00C31EED" w14:paraId="12F47969" w14:textId="77777777" w:rsidTr="00B90E33">
        <w:trPr>
          <w:cantSplit/>
          <w:trHeight w:val="284"/>
        </w:trPr>
        <w:tc>
          <w:tcPr>
            <w:tcW w:w="2005" w:type="dxa"/>
            <w:vMerge/>
          </w:tcPr>
          <w:p w14:paraId="7AFF02DF"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241E22BE"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6. Разработка и утверждение плана-графика введения ФГОС НОО</w:t>
            </w:r>
          </w:p>
        </w:tc>
        <w:tc>
          <w:tcPr>
            <w:tcW w:w="1984" w:type="dxa"/>
          </w:tcPr>
          <w:p w14:paraId="3327A512"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По необходимости</w:t>
            </w:r>
          </w:p>
        </w:tc>
      </w:tr>
      <w:tr w:rsidR="00B90E33" w:rsidRPr="00C31EED" w14:paraId="0DB41B56" w14:textId="77777777" w:rsidTr="00B90E33">
        <w:trPr>
          <w:cantSplit/>
          <w:trHeight w:val="284"/>
        </w:trPr>
        <w:tc>
          <w:tcPr>
            <w:tcW w:w="2005" w:type="dxa"/>
            <w:vMerge/>
          </w:tcPr>
          <w:p w14:paraId="47E26AC4"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5426AED4"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7. Определение списка учебников и учебных пособий, используемых</w:t>
            </w:r>
            <w:r w:rsidR="00F17A6C">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в образовательной деятельности в соответствии с ФГОС НОО</w:t>
            </w:r>
          </w:p>
        </w:tc>
        <w:tc>
          <w:tcPr>
            <w:tcW w:w="1984" w:type="dxa"/>
          </w:tcPr>
          <w:p w14:paraId="6B0DDBBF"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Февраль, ежегодно</w:t>
            </w:r>
          </w:p>
        </w:tc>
      </w:tr>
      <w:tr w:rsidR="00B90E33" w:rsidRPr="00C31EED" w14:paraId="74AD838C" w14:textId="77777777" w:rsidTr="00B90E33">
        <w:trPr>
          <w:cantSplit/>
          <w:trHeight w:val="284"/>
        </w:trPr>
        <w:tc>
          <w:tcPr>
            <w:tcW w:w="2005" w:type="dxa"/>
            <w:vMerge/>
          </w:tcPr>
          <w:p w14:paraId="518969EA"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1FB10E47"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8. 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w:t>
            </w:r>
            <w:r w:rsidR="00F17A6C">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учебной деятельности</w:t>
            </w:r>
          </w:p>
        </w:tc>
        <w:tc>
          <w:tcPr>
            <w:tcW w:w="1984" w:type="dxa"/>
          </w:tcPr>
          <w:p w14:paraId="667D6C38"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Не позднее 31 августа текущего учебного года</w:t>
            </w:r>
          </w:p>
        </w:tc>
      </w:tr>
      <w:tr w:rsidR="00B90E33" w:rsidRPr="00C31EED" w14:paraId="7CD7ADC6" w14:textId="77777777" w:rsidTr="00B90E33">
        <w:trPr>
          <w:cantSplit/>
          <w:trHeight w:val="284"/>
        </w:trPr>
        <w:tc>
          <w:tcPr>
            <w:tcW w:w="2005" w:type="dxa"/>
            <w:vMerge/>
          </w:tcPr>
          <w:p w14:paraId="3F9C7E95"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71B0E32E"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9. Разработка:</w:t>
            </w:r>
          </w:p>
          <w:p w14:paraId="2A085FBC"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образовательных программ (индивидуальных и др.);</w:t>
            </w:r>
          </w:p>
          <w:p w14:paraId="1E4D8B3C"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учебного плана;</w:t>
            </w:r>
          </w:p>
          <w:p w14:paraId="1FE351C5"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рабочих программ учебных предметов, курсов, дисциплин, модулей;</w:t>
            </w:r>
          </w:p>
          <w:p w14:paraId="6EC4A54A"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годового календарного учебного графика;</w:t>
            </w:r>
          </w:p>
          <w:p w14:paraId="090606F7"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положений о внеурочной деятельности обучающихся;</w:t>
            </w:r>
          </w:p>
          <w:p w14:paraId="4745E79B"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5FD2EFC9"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положения об организации домашней работы обучающихся;</w:t>
            </w:r>
          </w:p>
          <w:p w14:paraId="3A45E0FD" w14:textId="77777777" w:rsidR="00B90E33" w:rsidRPr="00C31EED" w:rsidRDefault="00B90E33">
            <w:pPr>
              <w:numPr>
                <w:ilvl w:val="0"/>
                <w:numId w:val="10"/>
              </w:numPr>
              <w:tabs>
                <w:tab w:val="left" w:pos="399"/>
                <w:tab w:val="left" w:pos="709"/>
              </w:tabs>
              <w:autoSpaceDE w:val="0"/>
              <w:autoSpaceDN w:val="0"/>
              <w:spacing w:after="0" w:line="360" w:lineRule="auto"/>
              <w:ind w:left="134" w:right="283" w:firstLine="0"/>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положения о формах получения образования…</w:t>
            </w:r>
          </w:p>
        </w:tc>
        <w:tc>
          <w:tcPr>
            <w:tcW w:w="1984" w:type="dxa"/>
          </w:tcPr>
          <w:p w14:paraId="25D52420" w14:textId="77777777" w:rsidR="00B90E33" w:rsidRPr="00C31EED" w:rsidRDefault="00B90E33" w:rsidP="00B90E33">
            <w:pPr>
              <w:autoSpaceDE w:val="0"/>
              <w:autoSpaceDN w:val="0"/>
              <w:adjustRightInd w:val="0"/>
              <w:spacing w:after="0" w:line="360" w:lineRule="auto"/>
              <w:rPr>
                <w:rFonts w:ascii="Times New Roman" w:eastAsia="Times New Roman" w:hAnsi="Times New Roman"/>
                <w:color w:val="000000"/>
                <w:sz w:val="24"/>
                <w:szCs w:val="24"/>
                <w:lang w:eastAsia="ru-RU"/>
              </w:rPr>
            </w:pPr>
            <w:r w:rsidRPr="00C31EED">
              <w:rPr>
                <w:rFonts w:ascii="Times New Roman" w:eastAsia="Times New Roman" w:hAnsi="Times New Roman"/>
                <w:sz w:val="24"/>
                <w:szCs w:val="24"/>
                <w:lang w:eastAsia="ru-RU"/>
              </w:rPr>
              <w:t>Не позднее 31 августа текущего учебного года</w:t>
            </w:r>
          </w:p>
        </w:tc>
      </w:tr>
      <w:tr w:rsidR="00B90E33" w:rsidRPr="00C31EED" w14:paraId="3CFE0FF0" w14:textId="77777777" w:rsidTr="00B90E33">
        <w:trPr>
          <w:cantSplit/>
          <w:trHeight w:val="284"/>
        </w:trPr>
        <w:tc>
          <w:tcPr>
            <w:tcW w:w="2005" w:type="dxa"/>
            <w:vMerge w:val="restart"/>
          </w:tcPr>
          <w:p w14:paraId="79327013"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r w:rsidRPr="00C31EED">
              <w:rPr>
                <w:rFonts w:ascii="Times New Roman" w:eastAsia="Times New Roman" w:hAnsi="Times New Roman"/>
                <w:color w:val="000000"/>
                <w:sz w:val="24"/>
                <w:szCs w:val="24"/>
                <w:lang w:eastAsia="ru-RU"/>
              </w:rPr>
              <w:t>II Финансовое обеспечение ФГОС</w:t>
            </w:r>
          </w:p>
        </w:tc>
        <w:tc>
          <w:tcPr>
            <w:tcW w:w="6095" w:type="dxa"/>
          </w:tcPr>
          <w:p w14:paraId="1F027F84"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1.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4" w:type="dxa"/>
          </w:tcPr>
          <w:p w14:paraId="3DE2B31C" w14:textId="77777777" w:rsidR="00B90E33" w:rsidRPr="00C31EED" w:rsidRDefault="00B90E33" w:rsidP="00B90E33">
            <w:pPr>
              <w:autoSpaceDE w:val="0"/>
              <w:autoSpaceDN w:val="0"/>
              <w:adjustRightInd w:val="0"/>
              <w:spacing w:after="0" w:line="360" w:lineRule="auto"/>
              <w:rPr>
                <w:rFonts w:ascii="Times New Roman" w:eastAsia="Times New Roman" w:hAnsi="Times New Roman"/>
                <w:color w:val="000000"/>
                <w:sz w:val="24"/>
                <w:szCs w:val="24"/>
                <w:lang w:eastAsia="ru-RU"/>
              </w:rPr>
            </w:pPr>
            <w:r w:rsidRPr="00C31EED">
              <w:rPr>
                <w:rFonts w:ascii="Times New Roman" w:eastAsia="Times New Roman" w:hAnsi="Times New Roman"/>
                <w:sz w:val="24"/>
                <w:szCs w:val="24"/>
                <w:lang w:eastAsia="ru-RU"/>
              </w:rPr>
              <w:t>Ежегодно на 01 сентября и 01 января</w:t>
            </w:r>
          </w:p>
        </w:tc>
      </w:tr>
      <w:tr w:rsidR="00B90E33" w:rsidRPr="00C31EED" w14:paraId="3F858B05" w14:textId="77777777" w:rsidTr="00B90E33">
        <w:trPr>
          <w:cantSplit/>
          <w:trHeight w:val="284"/>
        </w:trPr>
        <w:tc>
          <w:tcPr>
            <w:tcW w:w="2005" w:type="dxa"/>
            <w:vMerge/>
          </w:tcPr>
          <w:p w14:paraId="79B65110"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6250BBB6"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2. Заключение дополнительных соглашений к трудовому договору с педагогическими работниками</w:t>
            </w:r>
          </w:p>
        </w:tc>
        <w:tc>
          <w:tcPr>
            <w:tcW w:w="1984" w:type="dxa"/>
          </w:tcPr>
          <w:p w14:paraId="4E3E1A58" w14:textId="77777777" w:rsidR="00B90E33" w:rsidRPr="00C31EED" w:rsidRDefault="00B90E33" w:rsidP="00B90E33">
            <w:pPr>
              <w:autoSpaceDE w:val="0"/>
              <w:autoSpaceDN w:val="0"/>
              <w:adjustRightInd w:val="0"/>
              <w:spacing w:after="0" w:line="360" w:lineRule="auto"/>
              <w:rPr>
                <w:rFonts w:ascii="Times New Roman" w:eastAsia="Times New Roman" w:hAnsi="Times New Roman"/>
                <w:color w:val="000000"/>
                <w:sz w:val="24"/>
                <w:szCs w:val="24"/>
                <w:lang w:eastAsia="ru-RU"/>
              </w:rPr>
            </w:pPr>
            <w:r w:rsidRPr="00C31EED">
              <w:rPr>
                <w:rFonts w:ascii="Times New Roman" w:eastAsia="Times New Roman" w:hAnsi="Times New Roman"/>
                <w:sz w:val="24"/>
                <w:szCs w:val="24"/>
                <w:lang w:eastAsia="ru-RU"/>
              </w:rPr>
              <w:t>Ежегодно на 01 сентября и 01 января</w:t>
            </w:r>
          </w:p>
        </w:tc>
      </w:tr>
      <w:tr w:rsidR="00B90E33" w:rsidRPr="00C31EED" w14:paraId="3C097F1A" w14:textId="77777777" w:rsidTr="00B90E33">
        <w:trPr>
          <w:cantSplit/>
          <w:trHeight w:val="284"/>
        </w:trPr>
        <w:tc>
          <w:tcPr>
            <w:tcW w:w="2005" w:type="dxa"/>
            <w:vMerge w:val="restart"/>
          </w:tcPr>
          <w:p w14:paraId="01330B9F"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III. Организационное обеспечение введения ФГОС НОО</w:t>
            </w:r>
          </w:p>
        </w:tc>
        <w:tc>
          <w:tcPr>
            <w:tcW w:w="6095" w:type="dxa"/>
          </w:tcPr>
          <w:p w14:paraId="1E518D35"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1. Обеспечение координации взаимодействия участников образовательных отношений по организации введения ФГОС НОО</w:t>
            </w:r>
          </w:p>
        </w:tc>
        <w:tc>
          <w:tcPr>
            <w:tcW w:w="1984" w:type="dxa"/>
          </w:tcPr>
          <w:p w14:paraId="39A2F7CE"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Август, ежегодно</w:t>
            </w:r>
          </w:p>
        </w:tc>
      </w:tr>
      <w:tr w:rsidR="00B90E33" w:rsidRPr="00C31EED" w14:paraId="26E07D9C" w14:textId="77777777" w:rsidTr="00B90E33">
        <w:trPr>
          <w:cantSplit/>
          <w:trHeight w:val="284"/>
        </w:trPr>
        <w:tc>
          <w:tcPr>
            <w:tcW w:w="2005" w:type="dxa"/>
            <w:vMerge/>
          </w:tcPr>
          <w:p w14:paraId="535DE1C2"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53AABD19" w14:textId="772E2A29"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 xml:space="preserve">2. Разработка и реализация моделей взаимодействия </w:t>
            </w:r>
            <w:r w:rsidR="00D272D4">
              <w:rPr>
                <w:rFonts w:ascii="Times New Roman" w:eastAsia="Bookman Old Style" w:hAnsi="Times New Roman"/>
                <w:color w:val="000000"/>
                <w:sz w:val="24"/>
                <w:szCs w:val="24"/>
                <w:lang w:eastAsia="ru-RU"/>
              </w:rPr>
              <w:t>ФГКОУ «СОШ № 150»</w:t>
            </w:r>
            <w:r w:rsidR="00664E80">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и организаций дополнительного образования, обеспечивающих организацию внеурочной деятельности</w:t>
            </w:r>
          </w:p>
        </w:tc>
        <w:tc>
          <w:tcPr>
            <w:tcW w:w="1984" w:type="dxa"/>
          </w:tcPr>
          <w:p w14:paraId="582537F4"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Август, ежегодно</w:t>
            </w:r>
          </w:p>
        </w:tc>
      </w:tr>
      <w:tr w:rsidR="00B90E33" w:rsidRPr="00C31EED" w14:paraId="718A89EE" w14:textId="77777777" w:rsidTr="00B90E33">
        <w:trPr>
          <w:cantSplit/>
          <w:trHeight w:val="284"/>
        </w:trPr>
        <w:tc>
          <w:tcPr>
            <w:tcW w:w="2005" w:type="dxa"/>
            <w:vMerge/>
          </w:tcPr>
          <w:p w14:paraId="0D3F87B7"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59463A3E"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984" w:type="dxa"/>
          </w:tcPr>
          <w:p w14:paraId="7635304A"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Апрель-май, ежегодно</w:t>
            </w:r>
          </w:p>
        </w:tc>
      </w:tr>
      <w:tr w:rsidR="00B90E33" w:rsidRPr="00C31EED" w14:paraId="79FC03A4" w14:textId="77777777" w:rsidTr="00B90E33">
        <w:trPr>
          <w:cantSplit/>
          <w:trHeight w:val="284"/>
        </w:trPr>
        <w:tc>
          <w:tcPr>
            <w:tcW w:w="2005" w:type="dxa"/>
            <w:vMerge/>
          </w:tcPr>
          <w:p w14:paraId="6ADA63D3"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573472F0"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4. 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984" w:type="dxa"/>
          </w:tcPr>
          <w:p w14:paraId="122A4093" w14:textId="77777777" w:rsidR="00B90E33" w:rsidRPr="00C31EED" w:rsidRDefault="00B90E33" w:rsidP="00B90E33">
            <w:pPr>
              <w:autoSpaceDE w:val="0"/>
              <w:autoSpaceDN w:val="0"/>
              <w:adjustRightInd w:val="0"/>
              <w:spacing w:after="0" w:line="360" w:lineRule="auto"/>
              <w:rPr>
                <w:rFonts w:ascii="Times New Roman" w:eastAsia="Times New Roman" w:hAnsi="Times New Roman"/>
                <w:color w:val="000000"/>
                <w:sz w:val="24"/>
                <w:szCs w:val="24"/>
                <w:lang w:eastAsia="ru-RU"/>
              </w:rPr>
            </w:pPr>
            <w:r w:rsidRPr="00C31EED">
              <w:rPr>
                <w:rFonts w:ascii="Times New Roman" w:eastAsia="Times New Roman" w:hAnsi="Times New Roman"/>
                <w:sz w:val="24"/>
                <w:szCs w:val="24"/>
                <w:lang w:eastAsia="ru-RU"/>
              </w:rPr>
              <w:t>Не позднее 31 августа текущего учебного года</w:t>
            </w:r>
          </w:p>
        </w:tc>
      </w:tr>
      <w:tr w:rsidR="00B90E33" w:rsidRPr="00C31EED" w14:paraId="73657F73" w14:textId="77777777" w:rsidTr="00B90E33">
        <w:trPr>
          <w:cantSplit/>
          <w:trHeight w:val="1084"/>
        </w:trPr>
        <w:tc>
          <w:tcPr>
            <w:tcW w:w="2005" w:type="dxa"/>
            <w:vMerge w:val="restart"/>
          </w:tcPr>
          <w:p w14:paraId="5424AC47"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IV. Кадровое обеспечение введения ФГОС НОО</w:t>
            </w:r>
          </w:p>
        </w:tc>
        <w:tc>
          <w:tcPr>
            <w:tcW w:w="6095" w:type="dxa"/>
          </w:tcPr>
          <w:p w14:paraId="1DF209D2"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1. Анализ кадрового обеспечения введения и реализации ФГОС НОО</w:t>
            </w:r>
          </w:p>
        </w:tc>
        <w:tc>
          <w:tcPr>
            <w:tcW w:w="1984" w:type="dxa"/>
          </w:tcPr>
          <w:p w14:paraId="696F7196"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Не позднее 31 августа текущего учебного года</w:t>
            </w:r>
          </w:p>
        </w:tc>
      </w:tr>
      <w:tr w:rsidR="00B90E33" w:rsidRPr="00C31EED" w14:paraId="55F42A6D" w14:textId="77777777" w:rsidTr="00B90E33">
        <w:trPr>
          <w:cantSplit/>
          <w:trHeight w:val="284"/>
        </w:trPr>
        <w:tc>
          <w:tcPr>
            <w:tcW w:w="2005" w:type="dxa"/>
            <w:vMerge/>
          </w:tcPr>
          <w:p w14:paraId="17D75791"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3B4701A9"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1984" w:type="dxa"/>
          </w:tcPr>
          <w:p w14:paraId="2E177BC6"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Ежегодно, январь</w:t>
            </w:r>
          </w:p>
        </w:tc>
      </w:tr>
      <w:tr w:rsidR="00B90E33" w:rsidRPr="00C31EED" w14:paraId="6E5A8D9B" w14:textId="77777777" w:rsidTr="00B90E33">
        <w:trPr>
          <w:cantSplit/>
          <w:trHeight w:val="284"/>
        </w:trPr>
        <w:tc>
          <w:tcPr>
            <w:tcW w:w="2005" w:type="dxa"/>
            <w:vMerge/>
          </w:tcPr>
          <w:p w14:paraId="130C8D17"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p>
        </w:tc>
        <w:tc>
          <w:tcPr>
            <w:tcW w:w="6095" w:type="dxa"/>
          </w:tcPr>
          <w:p w14:paraId="638D57A3"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984" w:type="dxa"/>
          </w:tcPr>
          <w:p w14:paraId="4067EF77"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Ежегодно, август</w:t>
            </w:r>
          </w:p>
        </w:tc>
      </w:tr>
      <w:tr w:rsidR="00B90E33" w:rsidRPr="00C31EED" w14:paraId="1A8F4C39" w14:textId="77777777" w:rsidTr="00B90E33">
        <w:trPr>
          <w:cantSplit/>
          <w:trHeight w:val="284"/>
        </w:trPr>
        <w:tc>
          <w:tcPr>
            <w:tcW w:w="2005" w:type="dxa"/>
            <w:vMerge w:val="restart"/>
          </w:tcPr>
          <w:p w14:paraId="22F76A4C"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V. Информационное обеспечение введения ФГОС НОО</w:t>
            </w:r>
          </w:p>
        </w:tc>
        <w:tc>
          <w:tcPr>
            <w:tcW w:w="6095" w:type="dxa"/>
          </w:tcPr>
          <w:p w14:paraId="08B5AA2C"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1. Размещение на сайте образовательной организации информационных материалов о введении ФГОС НОО</w:t>
            </w:r>
          </w:p>
        </w:tc>
        <w:tc>
          <w:tcPr>
            <w:tcW w:w="1984" w:type="dxa"/>
          </w:tcPr>
          <w:p w14:paraId="3C4E152E"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В течение года</w:t>
            </w:r>
          </w:p>
        </w:tc>
      </w:tr>
      <w:tr w:rsidR="00B90E33" w:rsidRPr="00C31EED" w14:paraId="40D9FEC3" w14:textId="77777777" w:rsidTr="00B90E33">
        <w:trPr>
          <w:cantSplit/>
          <w:trHeight w:val="284"/>
        </w:trPr>
        <w:tc>
          <w:tcPr>
            <w:tcW w:w="2005" w:type="dxa"/>
            <w:vMerge/>
          </w:tcPr>
          <w:p w14:paraId="066BD744"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722DF3C9"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984" w:type="dxa"/>
          </w:tcPr>
          <w:p w14:paraId="67EE6D0A" w14:textId="77777777" w:rsidR="00B90E33" w:rsidRPr="00C31EED" w:rsidRDefault="00B90E33" w:rsidP="00B90E33">
            <w:pPr>
              <w:autoSpaceDE w:val="0"/>
              <w:autoSpaceDN w:val="0"/>
              <w:adjustRightInd w:val="0"/>
              <w:spacing w:after="0" w:line="360" w:lineRule="auto"/>
              <w:rPr>
                <w:rFonts w:ascii="Times New Roman" w:eastAsia="Times New Roman" w:hAnsi="Times New Roman"/>
                <w:color w:val="000000"/>
                <w:sz w:val="24"/>
                <w:szCs w:val="24"/>
                <w:lang w:eastAsia="ru-RU"/>
              </w:rPr>
            </w:pPr>
            <w:r w:rsidRPr="00C31EED">
              <w:rPr>
                <w:rFonts w:ascii="Times New Roman" w:eastAsia="Times New Roman" w:hAnsi="Times New Roman"/>
                <w:sz w:val="24"/>
                <w:szCs w:val="24"/>
                <w:lang w:eastAsia="ru-RU"/>
              </w:rPr>
              <w:t>Сентябрь, апрель ежегодно</w:t>
            </w:r>
          </w:p>
        </w:tc>
      </w:tr>
      <w:tr w:rsidR="00B90E33" w:rsidRPr="00C31EED" w14:paraId="657BEAFF" w14:textId="77777777" w:rsidTr="00B90E33">
        <w:trPr>
          <w:cantSplit/>
          <w:trHeight w:val="284"/>
        </w:trPr>
        <w:tc>
          <w:tcPr>
            <w:tcW w:w="2005" w:type="dxa"/>
            <w:vMerge/>
          </w:tcPr>
          <w:p w14:paraId="060F486C"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135A18F3"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3. Обеспечение публичной отчётности образовательной организации о ходе и результатах введения и реализации ФГОС НОО</w:t>
            </w:r>
          </w:p>
        </w:tc>
        <w:tc>
          <w:tcPr>
            <w:tcW w:w="1984" w:type="dxa"/>
          </w:tcPr>
          <w:p w14:paraId="027BE139"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Ежегодно до 20 апреля</w:t>
            </w:r>
          </w:p>
        </w:tc>
      </w:tr>
      <w:tr w:rsidR="00B90E33" w:rsidRPr="00C31EED" w14:paraId="68B78DCC" w14:textId="77777777" w:rsidTr="00B90E33">
        <w:trPr>
          <w:cantSplit/>
          <w:trHeight w:val="284"/>
        </w:trPr>
        <w:tc>
          <w:tcPr>
            <w:tcW w:w="2005" w:type="dxa"/>
            <w:vMerge w:val="restart"/>
          </w:tcPr>
          <w:p w14:paraId="5DF327AE" w14:textId="77777777" w:rsidR="00B90E33" w:rsidRPr="00C31EED" w:rsidRDefault="00B90E33" w:rsidP="00B90E33">
            <w:pPr>
              <w:tabs>
                <w:tab w:val="left" w:pos="709"/>
              </w:tabs>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VI. Материально-техническое обеспечение введения ФГОС НОО</w:t>
            </w:r>
          </w:p>
        </w:tc>
        <w:tc>
          <w:tcPr>
            <w:tcW w:w="6095" w:type="dxa"/>
          </w:tcPr>
          <w:p w14:paraId="54463665"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1. Характеристика материально-технического обеспечения введения и реализации ФГОС НОО</w:t>
            </w:r>
          </w:p>
        </w:tc>
        <w:tc>
          <w:tcPr>
            <w:tcW w:w="1984" w:type="dxa"/>
          </w:tcPr>
          <w:p w14:paraId="24A1A805"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Ежегодно, август</w:t>
            </w:r>
          </w:p>
        </w:tc>
      </w:tr>
      <w:tr w:rsidR="00B90E33" w:rsidRPr="00C31EED" w14:paraId="6CCAF011" w14:textId="77777777" w:rsidTr="00B90E33">
        <w:trPr>
          <w:cantSplit/>
          <w:trHeight w:val="284"/>
        </w:trPr>
        <w:tc>
          <w:tcPr>
            <w:tcW w:w="2005" w:type="dxa"/>
            <w:vMerge/>
          </w:tcPr>
          <w:p w14:paraId="64C7BDF9"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5DCFE4C1" w14:textId="41145231"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 xml:space="preserve">2. Обеспечение соответствия материально-технической базы </w:t>
            </w:r>
            <w:r w:rsidR="00D272D4">
              <w:rPr>
                <w:rFonts w:ascii="Times New Roman" w:eastAsia="Bookman Old Style" w:hAnsi="Times New Roman"/>
                <w:color w:val="000000"/>
                <w:sz w:val="24"/>
                <w:szCs w:val="24"/>
                <w:lang w:eastAsia="ru-RU"/>
              </w:rPr>
              <w:t>ФГКОУ «СОШ № 150»</w:t>
            </w:r>
            <w:r w:rsidR="00664E80">
              <w:rPr>
                <w:rFonts w:ascii="Times New Roman" w:eastAsia="Bookman Old Style" w:hAnsi="Times New Roman"/>
                <w:color w:val="000000"/>
                <w:sz w:val="24"/>
                <w:szCs w:val="24"/>
                <w:lang w:eastAsia="ru-RU"/>
              </w:rPr>
              <w:t xml:space="preserve"> </w:t>
            </w:r>
            <w:r w:rsidRPr="00C31EED">
              <w:rPr>
                <w:rFonts w:ascii="Times New Roman" w:eastAsia="Bookman Old Style" w:hAnsi="Times New Roman"/>
                <w:color w:val="000000"/>
                <w:sz w:val="24"/>
                <w:szCs w:val="24"/>
                <w:lang w:eastAsia="ru-RU"/>
              </w:rPr>
              <w:t>требованиям ФГОС НОО</w:t>
            </w:r>
          </w:p>
        </w:tc>
        <w:tc>
          <w:tcPr>
            <w:tcW w:w="1984" w:type="dxa"/>
          </w:tcPr>
          <w:p w14:paraId="0B879E27"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Ежегодно</w:t>
            </w:r>
          </w:p>
        </w:tc>
      </w:tr>
      <w:tr w:rsidR="00B90E33" w:rsidRPr="00C31EED" w14:paraId="7B71B88B" w14:textId="77777777" w:rsidTr="00B90E33">
        <w:trPr>
          <w:cantSplit/>
          <w:trHeight w:val="284"/>
        </w:trPr>
        <w:tc>
          <w:tcPr>
            <w:tcW w:w="2005" w:type="dxa"/>
            <w:vMerge/>
          </w:tcPr>
          <w:p w14:paraId="4068BB54"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0CE768CD" w14:textId="5CD389EE"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 xml:space="preserve">3. Обеспечение соответствия условий реализации ООП противопожарным нормам, санитарно-эпидемиологическим нормам, нормам охраны труда работников </w:t>
            </w:r>
            <w:r w:rsidR="00664E80">
              <w:rPr>
                <w:rFonts w:ascii="Times New Roman" w:eastAsia="Times New Roman" w:hAnsi="Times New Roman"/>
                <w:sz w:val="28"/>
                <w:lang w:eastAsia="ru-RU"/>
              </w:rPr>
              <w:t>ФГКОУ «СОШ № 150»</w:t>
            </w:r>
          </w:p>
        </w:tc>
        <w:tc>
          <w:tcPr>
            <w:tcW w:w="1984" w:type="dxa"/>
          </w:tcPr>
          <w:p w14:paraId="24AC2770"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В течение года</w:t>
            </w:r>
          </w:p>
        </w:tc>
      </w:tr>
      <w:tr w:rsidR="00B90E33" w:rsidRPr="00C31EED" w14:paraId="6AEFAF5F" w14:textId="77777777" w:rsidTr="00B90E33">
        <w:trPr>
          <w:cantSplit/>
          <w:trHeight w:val="3036"/>
        </w:trPr>
        <w:tc>
          <w:tcPr>
            <w:tcW w:w="2005" w:type="dxa"/>
            <w:vMerge/>
          </w:tcPr>
          <w:p w14:paraId="54C1A9ED" w14:textId="77777777" w:rsidR="00B90E33" w:rsidRPr="00C31EED" w:rsidRDefault="00B90E33" w:rsidP="00B90E33">
            <w:pPr>
              <w:tabs>
                <w:tab w:val="left" w:pos="709"/>
              </w:tabs>
              <w:autoSpaceDE w:val="0"/>
              <w:autoSpaceDN w:val="0"/>
              <w:spacing w:after="0" w:line="360" w:lineRule="auto"/>
              <w:jc w:val="center"/>
              <w:rPr>
                <w:rFonts w:ascii="Times New Roman" w:eastAsia="Times New Roman" w:hAnsi="Times New Roman"/>
                <w:color w:val="000000"/>
                <w:sz w:val="24"/>
                <w:szCs w:val="24"/>
                <w:lang w:eastAsia="ru-RU"/>
              </w:rPr>
            </w:pPr>
          </w:p>
        </w:tc>
        <w:tc>
          <w:tcPr>
            <w:tcW w:w="6095" w:type="dxa"/>
          </w:tcPr>
          <w:p w14:paraId="24A0C5A3" w14:textId="77777777" w:rsidR="00B90E33" w:rsidRPr="00C31EED" w:rsidRDefault="00B90E33" w:rsidP="00B90E33">
            <w:pPr>
              <w:tabs>
                <w:tab w:val="left" w:pos="709"/>
              </w:tabs>
              <w:autoSpaceDE w:val="0"/>
              <w:autoSpaceDN w:val="0"/>
              <w:spacing w:after="0" w:line="360" w:lineRule="auto"/>
              <w:ind w:left="134" w:right="283"/>
              <w:rPr>
                <w:rFonts w:ascii="Times New Roman" w:eastAsia="Bookman Old Style" w:hAnsi="Times New Roman"/>
                <w:color w:val="000000"/>
                <w:sz w:val="24"/>
                <w:szCs w:val="24"/>
                <w:lang w:eastAsia="ru-RU"/>
              </w:rPr>
            </w:pPr>
            <w:r w:rsidRPr="00C31EED">
              <w:rPr>
                <w:rFonts w:ascii="Times New Roman" w:eastAsia="Bookman Old Style" w:hAnsi="Times New Roman"/>
                <w:color w:val="000000"/>
                <w:sz w:val="24"/>
                <w:szCs w:val="24"/>
                <w:lang w:eastAsia="ru-RU"/>
              </w:rPr>
              <w:t>4. Обеспечение соответствия информационно-образовательной среды требованиям ФГОС НОО(укомплектованность библиотечно-информационного центра печатными и электронными образовательными ресурсами; наличие доступа образовательной организации к электронным образовательным ресурсам (ЭОР), размещённым в федеральных, региональных и иных базах данных; наличие контролируемого доступа участников образовательных отношений к информационным образовательным ресурсам локальной сети и Интернета и т.д.)</w:t>
            </w:r>
          </w:p>
        </w:tc>
        <w:tc>
          <w:tcPr>
            <w:tcW w:w="1984" w:type="dxa"/>
          </w:tcPr>
          <w:p w14:paraId="46CABE34" w14:textId="77777777" w:rsidR="00B90E33" w:rsidRPr="00C31EED" w:rsidRDefault="00B90E33" w:rsidP="00B90E33">
            <w:pPr>
              <w:autoSpaceDE w:val="0"/>
              <w:autoSpaceDN w:val="0"/>
              <w:spacing w:after="0" w:line="360" w:lineRule="auto"/>
              <w:jc w:val="center"/>
              <w:rPr>
                <w:rFonts w:ascii="Times New Roman" w:eastAsia="Bookman Old Style" w:hAnsi="Times New Roman"/>
                <w:color w:val="000000"/>
                <w:sz w:val="24"/>
                <w:szCs w:val="24"/>
                <w:lang w:eastAsia="ru-RU"/>
              </w:rPr>
            </w:pPr>
            <w:r w:rsidRPr="00C31EED">
              <w:rPr>
                <w:rFonts w:ascii="Times New Roman" w:eastAsia="Bookman Old Style" w:hAnsi="Times New Roman"/>
                <w:sz w:val="24"/>
                <w:szCs w:val="24"/>
                <w:lang w:eastAsia="ru-RU"/>
              </w:rPr>
              <w:t>В течение года</w:t>
            </w:r>
          </w:p>
        </w:tc>
      </w:tr>
    </w:tbl>
    <w:p w14:paraId="0827D197" w14:textId="77777777" w:rsidR="00B90E33" w:rsidRPr="00C31EED" w:rsidRDefault="00B90E33" w:rsidP="00B90E33">
      <w:pPr>
        <w:spacing w:after="0" w:line="360" w:lineRule="auto"/>
        <w:rPr>
          <w:rFonts w:ascii="Times New Roman" w:hAnsi="Times New Roman"/>
        </w:rPr>
      </w:pPr>
    </w:p>
    <w:p w14:paraId="7AA04DEA" w14:textId="77777777" w:rsidR="00CB0419" w:rsidRDefault="00CB0419" w:rsidP="00BD6763">
      <w:pPr>
        <w:widowControl/>
        <w:spacing w:after="0" w:line="353" w:lineRule="auto"/>
        <w:ind w:firstLine="709"/>
        <w:jc w:val="both"/>
        <w:rPr>
          <w:rFonts w:ascii="Times New Roman" w:eastAsia="SchoolBookSanPin" w:hAnsi="Times New Roman"/>
          <w:sz w:val="28"/>
          <w:szCs w:val="28"/>
        </w:rPr>
      </w:pPr>
    </w:p>
    <w:sectPr w:rsidR="00CB0419" w:rsidSect="00D272D4">
      <w:pgSz w:w="11906" w:h="16838"/>
      <w:pgMar w:top="1134" w:right="567" w:bottom="1134" w:left="1134" w:header="567" w:footer="567"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3BA2C" w14:textId="77777777" w:rsidR="005E56E1" w:rsidRDefault="005E56E1">
      <w:pPr>
        <w:spacing w:after="0" w:line="240" w:lineRule="auto"/>
      </w:pPr>
      <w:r>
        <w:separator/>
      </w:r>
    </w:p>
  </w:endnote>
  <w:endnote w:type="continuationSeparator" w:id="0">
    <w:p w14:paraId="5109DA51" w14:textId="77777777" w:rsidR="005E56E1" w:rsidRDefault="005E5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DejaVu Sans">
    <w:altName w:val="Arial"/>
    <w:charset w:val="CC"/>
    <w:family w:val="swiss"/>
    <w:pitch w:val="variable"/>
    <w:sig w:usb0="00000000" w:usb1="D200F5FF" w:usb2="0A246029" w:usb3="00000000" w:csb0="000001FF" w:csb1="00000000"/>
  </w:font>
  <w:font w:name="Calibri">
    <w:panose1 w:val="020F0502020204030204"/>
    <w:charset w:val="CC"/>
    <w:family w:val="swiss"/>
    <w:pitch w:val="variable"/>
    <w:sig w:usb0="E4002EFF" w:usb1="C000247B" w:usb2="00000009" w:usb3="00000000" w:csb0="000001FF" w:csb1="00000000"/>
  </w:font>
  <w:font w:name="OfficinaSansBoldITC;Franklin Go">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Times New Roman">
    <w:altName w:val="Times New Roman"/>
    <w:charset w:val="00"/>
    <w:family w:val="auto"/>
    <w:pitch w:val="default"/>
  </w:font>
  <w:font w:name="SchoolBookSanPin;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
    <w:altName w:val="Wingdings 3"/>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A_Chuvash-Bold;Times New Roman">
    <w:altName w:val="Times New Roman"/>
    <w:charset w:val="00"/>
    <w:family w:val="auto"/>
    <w:pitch w:val="default"/>
  </w:font>
  <w:font w:name="NewtonCSanPin-Regular;Times New">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a_hantinsp;Calibri">
    <w:altName w:val="Wingdings 3"/>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PragmaticaC;Courier New">
    <w:altName w:val="Wingdings 3"/>
    <w:charset w:val="00"/>
    <w:family w:val="auto"/>
    <w:pitch w:val="default"/>
  </w:font>
  <w:font w:name="Helvetica Neue;Times New Roman">
    <w:altName w:val="Times New Roman"/>
    <w:charset w:val="00"/>
    <w:family w:val="auto"/>
    <w:pitch w:val="default"/>
  </w:font>
  <w:font w:name="Trebuchet MS">
    <w:panose1 w:val="020B0603020202020204"/>
    <w:charset w:val="CC"/>
    <w:family w:val="swiss"/>
    <w:pitch w:val="variable"/>
    <w:sig w:usb0="00000687" w:usb1="00000000" w:usb2="00000000" w:usb3="00000000" w:csb0="0000009F" w:csb1="00000000"/>
  </w:font>
  <w:font w:name="SchoolBookC">
    <w:charset w:val="00"/>
    <w:family w:val="auto"/>
    <w:pitch w:val="default"/>
  </w:font>
  <w:font w:name="GHOIB C+ School Book C San Pin;">
    <w:altName w:val="Times New Roman"/>
    <w:panose1 w:val="00000000000000000000"/>
    <w:charset w:val="00"/>
    <w:family w:val="roman"/>
    <w:notTrueType/>
    <w:pitch w:val="default"/>
  </w:font>
  <w:font w:name="Newton-Regular;MS Gothic">
    <w:altName w:val="Wingdings 3"/>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Liberation Mono;Courier New">
    <w:charset w:val="00"/>
    <w:family w:val="auto"/>
    <w:pitch w:val="default"/>
  </w:font>
  <w:font w:name="Newton-Bold;Cambria">
    <w:charset w:val="00"/>
    <w:family w:val="auto"/>
    <w:pitch w:val="default"/>
  </w:font>
  <w:font w:name="Minion Pro;Cambria Math">
    <w:altName w:val="Wingdings 3"/>
    <w:charset w:val="00"/>
    <w:family w:val="auto"/>
    <w:pitch w:val="default"/>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GFOGG P+ Pragmatica C;Pragmatic">
    <w:altName w:val="Times New Roman"/>
    <w:panose1 w:val="00000000000000000000"/>
    <w:charset w:val="00"/>
    <w:family w:val="roman"/>
    <w:notTrueType/>
    <w:pitch w:val="default"/>
  </w:font>
  <w:font w:name="h_hantinsp">
    <w:altName w:val="Wingdings 3"/>
    <w:charset w:val="00"/>
    <w:family w:val="auto"/>
    <w:pitch w:val="default"/>
  </w:font>
  <w:font w:name="SchoolBookSanPin-Bold">
    <w:altName w:val="Times New Roman"/>
    <w:charset w:val="00"/>
    <w:family w:val="auto"/>
    <w:pitch w:val="default"/>
  </w:font>
  <w:font w:name="SchoolBookSanPin-Regular">
    <w:altName w:val="Times New Roman"/>
    <w:charset w:val="00"/>
    <w:family w:val="auto"/>
    <w:pitch w:val="default"/>
  </w:font>
  <w:font w:name="SchoolBookSanPin-BoldItalic">
    <w:altName w:val="Calibri"/>
    <w:charset w:val="00"/>
    <w:family w:val="auto"/>
    <w:pitch w:val="default"/>
  </w:font>
  <w:font w:name="SymbolPS">
    <w:charset w:val="02"/>
    <w:family w:val="roman"/>
    <w:pitch w:val="variable"/>
    <w:sig w:usb0="00000000" w:usb1="10000000" w:usb2="00000000" w:usb3="00000000" w:csb0="80000000" w:csb1="00000000"/>
  </w:font>
  <w:font w:name="Helvetica Neue">
    <w:altName w:val="Times New Roman"/>
    <w:charset w:val="00"/>
    <w:family w:val="roman"/>
    <w:pitch w:val="default"/>
  </w:font>
  <w:font w:name="SchoolBookSanPin">
    <w:altName w:val="Times New Roman"/>
    <w:charset w:val="00"/>
    <w:family w:val="auto"/>
    <w:pitch w:val="default"/>
  </w:font>
  <w:font w:name="TimesNewRomanPSMT">
    <w:altName w:val="Times New Roman"/>
    <w:charset w:val="00"/>
    <w:family w:val="auto"/>
    <w:pitch w:val="default"/>
  </w:font>
  <w:font w:name="SymbolMT">
    <w:altName w:val="Times New Roman"/>
    <w:charset w:val="00"/>
    <w:family w:val="auto"/>
    <w:pitch w:val="default"/>
  </w:font>
  <w:font w:name="PiGraphA">
    <w:altName w:val="Times New Roman"/>
    <w:charset w:val="00"/>
    <w:family w:val="auto"/>
    <w:pitch w:val="default"/>
  </w:font>
  <w:font w:name="OfficinaSansExtraBoldITC-Reg">
    <w:altName w:val="Times New Roman"/>
    <w:charset w:val="00"/>
    <w:family w:val="auto"/>
    <w:pitch w:val="default"/>
  </w:font>
  <w:font w:name="OfficinaSansMediumITC-Regular">
    <w:altName w:val="Segoe Print"/>
    <w:charset w:val="00"/>
    <w:family w:val="auto"/>
    <w:pitch w:val="default"/>
  </w:font>
  <w:font w:name="Symbola">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XO Thames">
    <w:charset w:val="00"/>
    <w:family w:val="auto"/>
    <w:pitch w:val="default"/>
  </w:font>
  <w:font w:name="Times New Roman Udm">
    <w:altName w:val="Times New Roman"/>
    <w:charset w:val="00"/>
    <w:family w:val="auto"/>
    <w:pitch w:val="default"/>
  </w:font>
  <w:font w:name="T*m*s*N*w*R*m*n">
    <w:altName w:val="Times New Roman"/>
    <w:charset w:val="00"/>
    <w:family w:val="auto"/>
    <w:pitch w:val="default"/>
  </w:font>
  <w:font w:name="C*l*b*i">
    <w:altName w:val="Wingdings 3"/>
    <w:charset w:val="00"/>
    <w:family w:val="auto"/>
    <w:pitch w:val="default"/>
  </w:font>
  <w:font w:name="Komi SchoolBook">
    <w:charset w:val="00"/>
    <w:family w:val="auto"/>
    <w:pitch w:val="default"/>
  </w:font>
  <w:font w:name="OfficinaSansBoldITC">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A3222" w14:textId="71BF7641" w:rsidR="006F7633" w:rsidRDefault="006F7633">
    <w:pPr>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C8B94" w14:textId="32E03868" w:rsidR="006F7633" w:rsidRDefault="006F7633">
    <w:pPr>
      <w:spacing w:after="0"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A41B8" w14:textId="77777777" w:rsidR="005E56E1" w:rsidRDefault="005E56E1">
      <w:pPr>
        <w:rPr>
          <w:sz w:val="12"/>
        </w:rPr>
      </w:pPr>
      <w:r>
        <w:separator/>
      </w:r>
    </w:p>
  </w:footnote>
  <w:footnote w:type="continuationSeparator" w:id="0">
    <w:p w14:paraId="51416C3C" w14:textId="77777777" w:rsidR="005E56E1" w:rsidRDefault="005E56E1">
      <w:pPr>
        <w:rPr>
          <w:sz w:val="12"/>
        </w:rPr>
      </w:pPr>
      <w:r>
        <w:continuationSeparator/>
      </w:r>
    </w:p>
  </w:footnote>
  <w:footnote w:id="1">
    <w:p w14:paraId="0133E379" w14:textId="77777777" w:rsidR="006F7633" w:rsidRDefault="006F7633">
      <w:pPr>
        <w:pStyle w:val="affffc"/>
        <w:jc w:val="both"/>
      </w:pPr>
      <w:r>
        <w:rPr>
          <w:rStyle w:val="FootnoteCharacters"/>
        </w:rPr>
        <w:footnoteRef/>
      </w:r>
      <w:r>
        <w:rPr>
          <w:rFonts w:ascii="Times New Roman" w:hAnsi="Times New Roman"/>
          <w:sz w:val="24"/>
          <w:szCs w:val="24"/>
        </w:rPr>
        <w:t xml:space="preserve"> </w:t>
      </w:r>
      <w:r>
        <w:rPr>
          <w:rFonts w:ascii="Times New Roman" w:hAnsi="Times New Roman"/>
          <w:sz w:val="24"/>
          <w:szCs w:val="24"/>
          <w:lang w:eastAsia="en-US"/>
        </w:rPr>
        <w:t>Пункт 10</w:t>
      </w:r>
      <w:r>
        <w:rPr>
          <w:rFonts w:ascii="Times New Roman" w:hAnsi="Times New Roman"/>
          <w:sz w:val="24"/>
          <w:szCs w:val="24"/>
          <w:vertAlign w:val="superscript"/>
          <w:lang w:eastAsia="en-US"/>
        </w:rPr>
        <w:t>1</w:t>
      </w:r>
      <w:r>
        <w:rPr>
          <w:rFonts w:ascii="Times New Roman" w:hAnsi="Times New Roman"/>
          <w:sz w:val="24"/>
          <w:szCs w:val="24"/>
          <w:lang w:eastAsia="en-US"/>
        </w:rPr>
        <w:t xml:space="preserve"> статьи 2 Федерального закона от 29 декабря 2012 г. № 273-ФЗ «Об образовании </w:t>
      </w:r>
      <w:r>
        <w:rPr>
          <w:rFonts w:ascii="Times New Roman" w:hAnsi="Times New Roman"/>
          <w:sz w:val="24"/>
          <w:szCs w:val="24"/>
          <w:lang w:eastAsia="en-US"/>
        </w:rPr>
        <w:br/>
        <w:t>в Российской Федерации».</w:t>
      </w:r>
    </w:p>
  </w:footnote>
  <w:footnote w:id="2">
    <w:p w14:paraId="3EAA5C3E" w14:textId="77777777" w:rsidR="006F7633" w:rsidRDefault="006F7633">
      <w:pPr>
        <w:pStyle w:val="affffc"/>
        <w:jc w:val="both"/>
      </w:pPr>
      <w:r>
        <w:rPr>
          <w:rStyle w:val="FootnoteCharacters"/>
        </w:rPr>
        <w:footnoteRef/>
      </w:r>
      <w:r>
        <w:t xml:space="preserve"> </w:t>
      </w:r>
      <w:r>
        <w:rPr>
          <w:rFonts w:ascii="Times New Roman" w:hAnsi="Times New Roman"/>
          <w:sz w:val="24"/>
          <w:szCs w:val="24"/>
        </w:rPr>
        <w:t>Часть 6</w:t>
      </w:r>
      <w:r>
        <w:rPr>
          <w:rFonts w:ascii="Times New Roman" w:hAnsi="Times New Roman"/>
          <w:sz w:val="24"/>
          <w:szCs w:val="24"/>
          <w:vertAlign w:val="superscript"/>
        </w:rPr>
        <w:t>1</w:t>
      </w:r>
      <w:r>
        <w:rPr>
          <w:rFonts w:ascii="Times New Roman" w:hAnsi="Times New Roman"/>
          <w:sz w:val="24"/>
          <w:szCs w:val="24"/>
        </w:rPr>
        <w:t xml:space="preserve"> статьи 12 Федерального закона от 29 декабря 2012 г. № 273-ФЗ «Об образовании </w:t>
      </w:r>
      <w:r>
        <w:rPr>
          <w:rFonts w:ascii="Times New Roman" w:hAnsi="Times New Roman"/>
          <w:sz w:val="24"/>
          <w:szCs w:val="24"/>
        </w:rPr>
        <w:br/>
        <w:t>в Российской Федерации».</w:t>
      </w:r>
    </w:p>
  </w:footnote>
  <w:footnote w:id="3">
    <w:p w14:paraId="28A194B6" w14:textId="77777777" w:rsidR="006F7633" w:rsidRDefault="006F7633">
      <w:pPr>
        <w:pStyle w:val="affffc"/>
        <w:jc w:val="both"/>
      </w:pPr>
      <w:r>
        <w:rPr>
          <w:rStyle w:val="FootnoteCharacters"/>
        </w:rPr>
        <w:footnoteRef/>
      </w:r>
      <w:r>
        <w:t xml:space="preserve"> </w:t>
      </w:r>
      <w:r>
        <w:rPr>
          <w:rFonts w:ascii="Times New Roman" w:hAnsi="Times New Roman"/>
          <w:sz w:val="24"/>
          <w:szCs w:val="24"/>
        </w:rPr>
        <w:t>Часть 6</w:t>
      </w:r>
      <w:r>
        <w:rPr>
          <w:rFonts w:ascii="Times New Roman" w:hAnsi="Times New Roman"/>
          <w:sz w:val="24"/>
          <w:szCs w:val="24"/>
          <w:vertAlign w:val="superscript"/>
        </w:rPr>
        <w:t>3</w:t>
      </w:r>
      <w:r>
        <w:rPr>
          <w:rFonts w:ascii="Times New Roman" w:hAnsi="Times New Roman"/>
          <w:sz w:val="24"/>
          <w:szCs w:val="24"/>
        </w:rPr>
        <w:t xml:space="preserve"> статьи 12 Федерального закона от 29 декабря 2012 г. № 273-ФЗ «Об образовании </w:t>
      </w:r>
      <w:r>
        <w:rPr>
          <w:rFonts w:ascii="Times New Roman" w:hAnsi="Times New Roman"/>
          <w:sz w:val="24"/>
          <w:szCs w:val="24"/>
        </w:rPr>
        <w:br/>
        <w:t>в Российской Федерации».</w:t>
      </w:r>
    </w:p>
  </w:footnote>
  <w:footnote w:id="4">
    <w:p w14:paraId="59D2D56B" w14:textId="77777777" w:rsidR="006F7633" w:rsidRDefault="006F7633">
      <w:pPr>
        <w:widowControl/>
        <w:spacing w:after="0" w:line="240" w:lineRule="auto"/>
        <w:jc w:val="both"/>
      </w:pPr>
      <w:r>
        <w:rPr>
          <w:rStyle w:val="FootnoteCharacters"/>
        </w:rPr>
        <w:footnoteRef/>
      </w:r>
      <w:r>
        <w:t xml:space="preserve"> </w:t>
      </w:r>
      <w:r>
        <w:rPr>
          <w:rFonts w:ascii="Times New Roman" w:hAnsi="Times New Roman"/>
          <w:sz w:val="24"/>
          <w:szCs w:val="24"/>
        </w:rPr>
        <w:t xml:space="preserve">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w:t>
      </w:r>
      <w:r>
        <w:rPr>
          <w:rFonts w:ascii="Times New Roman" w:hAnsi="Times New Roman"/>
          <w:sz w:val="24"/>
          <w:szCs w:val="24"/>
        </w:rPr>
        <w:br/>
        <w:t xml:space="preserve">от 31 мая 2021 г. № 286 (зарегистрирован Министерством юстиции Российской Федерации </w:t>
      </w:r>
      <w:r>
        <w:rPr>
          <w:rFonts w:ascii="Times New Roman" w:hAnsi="Times New Roman"/>
          <w:sz w:val="24"/>
          <w:szCs w:val="24"/>
        </w:rPr>
        <w:br/>
        <w:t xml:space="preserve">5 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w:t>
      </w:r>
      <w:r>
        <w:rPr>
          <w:rFonts w:ascii="Times New Roman" w:hAnsi="Times New Roman"/>
          <w:sz w:val="24"/>
          <w:szCs w:val="24"/>
        </w:rPr>
        <w:br/>
        <w:t>ФГОС НОО, утверждённый приказом № 286)</w:t>
      </w:r>
      <w:r>
        <w:rPr>
          <w:rFonts w:ascii="Times New Roman" w:hAnsi="Times New Roman"/>
          <w:szCs w:val="24"/>
        </w:rPr>
        <w:t xml:space="preserve">; </w:t>
      </w:r>
      <w:r>
        <w:rPr>
          <w:rFonts w:ascii="Times New Roman" w:hAnsi="Times New Roman"/>
          <w:sz w:val="24"/>
          <w:szCs w:val="24"/>
        </w:rPr>
        <w:t xml:space="preserve">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w:t>
      </w:r>
      <w:r>
        <w:rPr>
          <w:rFonts w:ascii="Times New Roman" w:hAnsi="Times New Roman"/>
          <w:sz w:val="24"/>
          <w:szCs w:val="24"/>
          <w:lang w:eastAsia="ru-RU"/>
        </w:rPr>
        <w:t>15785</w:t>
      </w:r>
      <w:r>
        <w:rPr>
          <w:rFonts w:ascii="Times New Roman" w:hAnsi="Times New Roman"/>
          <w:sz w:val="24"/>
          <w:szCs w:val="24"/>
        </w:rPr>
        <w:t>),</w:t>
      </w:r>
      <w:r>
        <w:rPr>
          <w:rFonts w:ascii="Times New Roman" w:hAnsi="Times New Roman"/>
          <w:sz w:val="24"/>
          <w:szCs w:val="24"/>
          <w:lang w:eastAsia="ru-RU"/>
        </w:rPr>
        <w:t xml:space="preserve"> с изменениями, внесенными приказами Министерства образования </w:t>
      </w:r>
      <w:r>
        <w:rPr>
          <w:rFonts w:ascii="Times New Roman" w:hAnsi="Times New Roman"/>
          <w:sz w:val="24"/>
          <w:szCs w:val="24"/>
          <w:lang w:eastAsia="ru-RU"/>
        </w:rPr>
        <w:br/>
        <w:t xml:space="preserve">и науки Российской Федерации от 26 ноября </w:t>
      </w:r>
      <w:r>
        <w:rPr>
          <w:rFonts w:ascii="Times New Roman" w:hAnsi="Times New Roman"/>
          <w:spacing w:val="-2"/>
          <w:sz w:val="24"/>
          <w:szCs w:val="24"/>
          <w:lang w:eastAsia="ru-RU"/>
        </w:rPr>
        <w:t>2010 г. № 1241 (зарегистрирован Министерством юстиции Российской Федерации 4 февраля 2011 г.,</w:t>
      </w:r>
      <w:r>
        <w:rPr>
          <w:rFonts w:ascii="Times New Roman" w:hAnsi="Times New Roman"/>
          <w:sz w:val="24"/>
          <w:szCs w:val="24"/>
          <w:lang w:eastAsia="ru-RU"/>
        </w:rPr>
        <w:t xml:space="preserve"> регистрационный № 19707), </w:t>
      </w:r>
      <w:r>
        <w:rPr>
          <w:rFonts w:ascii="Times New Roman" w:hAnsi="Times New Roman"/>
          <w:sz w:val="24"/>
          <w:szCs w:val="24"/>
          <w:lang w:eastAsia="ru-RU"/>
        </w:rPr>
        <w:br/>
        <w:t xml:space="preserve">от 22 сентября 2011 г. № 2357 (зарегистрирован Министерством </w:t>
      </w:r>
      <w:r>
        <w:rPr>
          <w:rFonts w:ascii="Times New Roman" w:hAnsi="Times New Roman"/>
          <w:spacing w:val="-4"/>
          <w:sz w:val="24"/>
          <w:szCs w:val="24"/>
          <w:lang w:eastAsia="ru-RU"/>
        </w:rPr>
        <w:t>юстиции Российской Федерации 12 декабря 2011 г., регистрационный № 22540), от 18 декабря 2012 г.</w:t>
      </w:r>
      <w:r>
        <w:rPr>
          <w:rFonts w:ascii="Times New Roman" w:hAnsi="Times New Roman"/>
          <w:sz w:val="24"/>
          <w:szCs w:val="24"/>
          <w:lang w:eastAsia="ru-RU"/>
        </w:rPr>
        <w:t xml:space="preserve">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w:t>
      </w:r>
      <w:r>
        <w:rPr>
          <w:rFonts w:ascii="Times New Roman" w:hAnsi="Times New Roman"/>
          <w:sz w:val="24"/>
          <w:szCs w:val="24"/>
          <w:lang w:eastAsia="ru-RU"/>
        </w:rPr>
        <w:br/>
        <w:t xml:space="preserve">6 февраля 2015 г., регистрационный № 35916), от 18 мая 2015 г. № 507 (зарегистрирован Министерством юстиции Российской Федерации 18 июня 2015 г., регистрационный № 37714), </w:t>
      </w:r>
      <w:r>
        <w:rPr>
          <w:rFonts w:ascii="Times New Roman" w:hAnsi="Times New Roman"/>
          <w:sz w:val="24"/>
          <w:szCs w:val="24"/>
          <w:lang w:eastAsia="ru-RU"/>
        </w:rPr>
        <w:br/>
        <w:t xml:space="preserve">от 31 декабря 2015 г. № 1576 (зарегистрирован Министерством юстиции Российской Федерации </w:t>
      </w:r>
      <w:r>
        <w:rPr>
          <w:rFonts w:ascii="Times New Roman" w:hAnsi="Times New Roman"/>
          <w:sz w:val="24"/>
          <w:szCs w:val="24"/>
          <w:lang w:eastAsia="ru-RU"/>
        </w:rPr>
        <w:br/>
        <w:t>2 февраля 2016 г., регистрационный № 40936) и приказом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w:t>
      </w:r>
      <w:r>
        <w:rPr>
          <w:rFonts w:ascii="Times New Roman" w:hAnsi="Times New Roman"/>
          <w:sz w:val="24"/>
          <w:szCs w:val="24"/>
        </w:rPr>
        <w:t xml:space="preserve"> (далее – ФГОС НОО, утверждённый приказом № 373)</w:t>
      </w:r>
      <w:r>
        <w:rPr>
          <w:rFonts w:ascii="Times New Roman" w:hAnsi="Times New Roman"/>
          <w:sz w:val="24"/>
          <w:szCs w:val="24"/>
          <w:lang w:eastAsia="ru-RU"/>
        </w:rPr>
        <w:t>.</w:t>
      </w:r>
    </w:p>
  </w:footnote>
  <w:footnote w:id="5">
    <w:p w14:paraId="085258C5" w14:textId="77777777" w:rsidR="006F7633" w:rsidRDefault="006F7633">
      <w:pPr>
        <w:widowControl/>
        <w:spacing w:after="0" w:line="240" w:lineRule="auto"/>
        <w:jc w:val="both"/>
      </w:pPr>
      <w:r>
        <w:rPr>
          <w:rStyle w:val="FootnoteCharacters"/>
        </w:rPr>
        <w:footnoteRef/>
      </w:r>
      <w:r>
        <w:t xml:space="preserve"> </w:t>
      </w:r>
      <w:r>
        <w:rPr>
          <w:rFonts w:ascii="Times New Roman" w:hAnsi="Times New Roman"/>
          <w:sz w:val="24"/>
          <w:szCs w:val="24"/>
        </w:rPr>
        <w:t>Пункт 30 ФГОС НОО, утверждённого приказом № 286; пункт 16 ФГОС НОО, утверждённого приказом № 373.</w:t>
      </w:r>
    </w:p>
  </w:footnote>
  <w:footnote w:id="6">
    <w:p w14:paraId="5A242A72" w14:textId="77777777" w:rsidR="006F7633" w:rsidRDefault="006F7633">
      <w:pPr>
        <w:widowControl/>
        <w:spacing w:after="0" w:line="240" w:lineRule="auto"/>
        <w:jc w:val="both"/>
      </w:pPr>
      <w:r>
        <w:rPr>
          <w:rStyle w:val="FootnoteCharacters"/>
        </w:rPr>
        <w:footnoteRef/>
      </w:r>
      <w:r>
        <w:t xml:space="preserve"> </w:t>
      </w:r>
      <w:r>
        <w:rPr>
          <w:rFonts w:ascii="Times New Roman" w:hAnsi="Times New Roman"/>
          <w:sz w:val="24"/>
          <w:szCs w:val="24"/>
        </w:rPr>
        <w:t>Пункт 30 ФГОС НОО, утверждённого приказом № 286; пункт 16 ФГОС НОО, утверждённого приказом № 373.</w:t>
      </w:r>
    </w:p>
  </w:footnote>
  <w:footnote w:id="7">
    <w:p w14:paraId="387D500D" w14:textId="77777777" w:rsidR="006F7633" w:rsidRDefault="006F7633">
      <w:pPr>
        <w:widowControl/>
        <w:spacing w:after="0" w:line="240" w:lineRule="auto"/>
        <w:jc w:val="both"/>
      </w:pPr>
      <w:r>
        <w:rPr>
          <w:rStyle w:val="FootnoteCharacters"/>
        </w:rPr>
        <w:footnoteRef/>
      </w:r>
      <w:r>
        <w:t xml:space="preserve"> </w:t>
      </w:r>
      <w:r>
        <w:rPr>
          <w:rFonts w:ascii="Times New Roman" w:hAnsi="Times New Roman"/>
          <w:sz w:val="24"/>
          <w:szCs w:val="24"/>
        </w:rPr>
        <w:t>Пункт 31 ФГОС НОО, утверждённого приказом № 286; пункт 16 ФГОС НОО, утверждённого приказом № 373.</w:t>
      </w:r>
    </w:p>
  </w:footnote>
  <w:footnote w:id="8">
    <w:p w14:paraId="3A74C722" w14:textId="77777777" w:rsidR="006F7633" w:rsidRDefault="006F7633">
      <w:pPr>
        <w:pStyle w:val="affffc"/>
        <w:jc w:val="both"/>
      </w:pPr>
      <w:r>
        <w:rPr>
          <w:rStyle w:val="FootnoteCharacters"/>
        </w:rPr>
        <w:footnoteRef/>
      </w:r>
      <w:r>
        <w:t xml:space="preserve"> </w:t>
      </w:r>
      <w:r>
        <w:rPr>
          <w:rFonts w:ascii="Times New Roman" w:hAnsi="Times New Roman"/>
          <w:sz w:val="24"/>
          <w:szCs w:val="24"/>
        </w:rPr>
        <w:t>Пункт 31.2 ФГОС НОО, утверждённого приказом № 286; пункт 19.4 ФГОС НОО, утверждённого приказом № 373.</w:t>
      </w:r>
    </w:p>
  </w:footnote>
  <w:footnote w:id="9">
    <w:p w14:paraId="2D0836F9" w14:textId="77777777" w:rsidR="006F7633" w:rsidRDefault="006F7633">
      <w:pPr>
        <w:pStyle w:val="affffc"/>
        <w:jc w:val="both"/>
      </w:pPr>
      <w:r>
        <w:rPr>
          <w:rStyle w:val="FootnoteCharacters"/>
        </w:rPr>
        <w:footnoteRef/>
      </w:r>
      <w:r>
        <w:t xml:space="preserve"> </w:t>
      </w:r>
      <w:r>
        <w:rPr>
          <w:rFonts w:ascii="Times New Roman" w:hAnsi="Times New Roman"/>
          <w:sz w:val="24"/>
          <w:szCs w:val="24"/>
        </w:rPr>
        <w:t>Пункт 31.2 ФГОС НОО, утверждённого приказом № 286; пункт 19.4 ФГОС НОО, утверждённого приказом № 373.</w:t>
      </w:r>
    </w:p>
  </w:footnote>
  <w:footnote w:id="10">
    <w:p w14:paraId="2F31BD35" w14:textId="77777777" w:rsidR="006F7633" w:rsidRDefault="006F7633">
      <w:pPr>
        <w:widowControl/>
        <w:spacing w:after="0" w:line="240" w:lineRule="auto"/>
        <w:jc w:val="both"/>
      </w:pPr>
      <w:r>
        <w:rPr>
          <w:rStyle w:val="FootnoteCharacters"/>
        </w:rPr>
        <w:footnoteRef/>
      </w:r>
      <w:r>
        <w:t xml:space="preserve"> </w:t>
      </w:r>
      <w:r>
        <w:rPr>
          <w:rFonts w:ascii="Times New Roman" w:hAnsi="Times New Roman"/>
          <w:sz w:val="24"/>
          <w:szCs w:val="24"/>
          <w:lang w:eastAsia="ru-RU"/>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footnote>
  <w:footnote w:id="11">
    <w:p w14:paraId="2234706C" w14:textId="77777777" w:rsidR="006F7633" w:rsidRDefault="006F7633">
      <w:pPr>
        <w:pStyle w:val="affffc"/>
        <w:jc w:val="both"/>
      </w:pPr>
      <w:r>
        <w:rPr>
          <w:rStyle w:val="FootnoteCharacters"/>
        </w:rPr>
        <w:footnoteRef/>
      </w:r>
      <w:r>
        <w:t xml:space="preserve"> </w:t>
      </w:r>
      <w:r>
        <w:rPr>
          <w:rFonts w:ascii="Times New Roman" w:hAnsi="Times New Roman"/>
          <w:sz w:val="24"/>
          <w:szCs w:val="24"/>
        </w:rPr>
        <w:t>Пункт 31.3 ФГОС НОО, утверждённого приказом № 286; пункт 19.6 ФГОС НОО, утверждённого приказом № 373.</w:t>
      </w:r>
    </w:p>
  </w:footnote>
  <w:footnote w:id="12">
    <w:p w14:paraId="50C9B4BA" w14:textId="77777777" w:rsidR="006F7633" w:rsidRDefault="006F7633">
      <w:pPr>
        <w:pStyle w:val="affffc"/>
        <w:jc w:val="both"/>
      </w:pPr>
      <w:r>
        <w:rPr>
          <w:rStyle w:val="FootnoteCharacters"/>
        </w:rPr>
        <w:footnoteRef/>
      </w:r>
      <w:r>
        <w:t xml:space="preserve"> </w:t>
      </w:r>
      <w:r>
        <w:rPr>
          <w:rFonts w:ascii="Times New Roman" w:hAnsi="Times New Roman"/>
          <w:sz w:val="24"/>
          <w:szCs w:val="24"/>
        </w:rPr>
        <w:t>Пункт 31.3 ФГОС НОО, утверждённого приказом № 286; пункт 19.6 ФГОС НОО, утверждённого приказом № 373.</w:t>
      </w:r>
    </w:p>
  </w:footnote>
  <w:footnote w:id="13">
    <w:p w14:paraId="65272713" w14:textId="77777777" w:rsidR="006F7633" w:rsidRDefault="006F7633">
      <w:pPr>
        <w:pStyle w:val="affffc"/>
        <w:jc w:val="both"/>
      </w:pPr>
      <w:r>
        <w:rPr>
          <w:rStyle w:val="FootnoteCharacters"/>
        </w:rPr>
        <w:footnoteRef/>
      </w:r>
      <w:r>
        <w:t xml:space="preserve"> </w:t>
      </w:r>
      <w:r>
        <w:rPr>
          <w:rFonts w:ascii="Times New Roman" w:hAnsi="Times New Roman"/>
          <w:sz w:val="24"/>
          <w:szCs w:val="24"/>
        </w:rPr>
        <w:t>Пункт 32 ФГОС НОО, утверждённого приказом № 286; пункт 16 ФГОС НОО, утверждённого приказом № 373.</w:t>
      </w:r>
    </w:p>
  </w:footnote>
  <w:footnote w:id="14">
    <w:p w14:paraId="2A12E623" w14:textId="77777777" w:rsidR="006F7633" w:rsidRDefault="006F7633">
      <w:pPr>
        <w:pStyle w:val="affffc"/>
      </w:pPr>
      <w:r>
        <w:rPr>
          <w:rStyle w:val="FootnoteCharacters"/>
        </w:rPr>
        <w:footnoteRef/>
      </w:r>
      <w:r>
        <w:rPr>
          <w:rFonts w:ascii="Times New Roman" w:hAnsi="Times New Roman"/>
          <w:sz w:val="24"/>
          <w:szCs w:val="24"/>
        </w:rPr>
        <w:t xml:space="preserve"> Пункт 4 статьи 18 Федерального закона от 29 декабря 2012 г. № 273-ФЗ «Об образовании </w:t>
      </w:r>
      <w:r>
        <w:rPr>
          <w:rFonts w:ascii="Times New Roman" w:hAnsi="Times New Roman"/>
          <w:sz w:val="24"/>
          <w:szCs w:val="24"/>
        </w:rPr>
        <w:br/>
        <w:t>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EAEF8" w14:textId="730397BF" w:rsidR="006F7633" w:rsidRDefault="006F7633">
    <w:pPr>
      <w:pStyle w:val="affff6"/>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75707">
      <w:rPr>
        <w:rFonts w:ascii="Times New Roman" w:hAnsi="Times New Roman"/>
        <w:noProof/>
        <w:sz w:val="24"/>
        <w:szCs w:val="24"/>
      </w:rPr>
      <w:t>4</w:t>
    </w:r>
    <w:r>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105C"/>
    <w:multiLevelType w:val="hybridMultilevel"/>
    <w:tmpl w:val="DFBA73BC"/>
    <w:lvl w:ilvl="0" w:tplc="65BC511C">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1">
    <w:nsid w:val="016B15E9"/>
    <w:multiLevelType w:val="hybridMultilevel"/>
    <w:tmpl w:val="CF326D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411D28"/>
    <w:multiLevelType w:val="hybridMultilevel"/>
    <w:tmpl w:val="CFC0B4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nsid w:val="029B3271"/>
    <w:multiLevelType w:val="hybridMultilevel"/>
    <w:tmpl w:val="F04E6D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32C517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4176C5"/>
    <w:multiLevelType w:val="multilevel"/>
    <w:tmpl w:val="8FA8C7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76F98"/>
    <w:multiLevelType w:val="hybridMultilevel"/>
    <w:tmpl w:val="CFC0B4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6AA5828"/>
    <w:multiLevelType w:val="hybridMultilevel"/>
    <w:tmpl w:val="0E5A19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0763202D"/>
    <w:multiLevelType w:val="hybridMultilevel"/>
    <w:tmpl w:val="E25A31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07BF629A"/>
    <w:multiLevelType w:val="hybridMultilevel"/>
    <w:tmpl w:val="673CD8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82A766D"/>
    <w:multiLevelType w:val="hybridMultilevel"/>
    <w:tmpl w:val="AF90A1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09D56FDF"/>
    <w:multiLevelType w:val="hybridMultilevel"/>
    <w:tmpl w:val="569AA7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AC71EA5"/>
    <w:multiLevelType w:val="hybridMultilevel"/>
    <w:tmpl w:val="62747F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0BE05243"/>
    <w:multiLevelType w:val="hybridMultilevel"/>
    <w:tmpl w:val="3702C374"/>
    <w:lvl w:ilvl="0" w:tplc="B02E6EF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C930C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C9A2AC1"/>
    <w:multiLevelType w:val="hybridMultilevel"/>
    <w:tmpl w:val="D7C2B9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0D7026B0"/>
    <w:multiLevelType w:val="hybridMultilevel"/>
    <w:tmpl w:val="BDCA6B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0D9C536B"/>
    <w:multiLevelType w:val="hybridMultilevel"/>
    <w:tmpl w:val="92B6F0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0EB85C6C"/>
    <w:multiLevelType w:val="hybridMultilevel"/>
    <w:tmpl w:val="BDCA6B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0EDE0B33"/>
    <w:multiLevelType w:val="hybridMultilevel"/>
    <w:tmpl w:val="76981A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0F973F61"/>
    <w:multiLevelType w:val="hybridMultilevel"/>
    <w:tmpl w:val="1466DC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0303E8B"/>
    <w:multiLevelType w:val="hybridMultilevel"/>
    <w:tmpl w:val="673CD8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nsid w:val="1160508F"/>
    <w:multiLevelType w:val="hybridMultilevel"/>
    <w:tmpl w:val="BD0ADB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30F5CF3"/>
    <w:multiLevelType w:val="hybridMultilevel"/>
    <w:tmpl w:val="2D36C2D6"/>
    <w:styleLink w:val="11"/>
    <w:lvl w:ilvl="0" w:tplc="2FB24520">
      <w:start w:val="1"/>
      <w:numFmt w:val="decimal"/>
      <w:pStyle w:val="11"/>
      <w:lvlText w:val="%1)"/>
      <w:lvlJc w:val="left"/>
      <w:pPr>
        <w:ind w:left="1429" w:hanging="360"/>
      </w:pPr>
    </w:lvl>
    <w:lvl w:ilvl="1" w:tplc="5E182EE4">
      <w:start w:val="1"/>
      <w:numFmt w:val="lowerLetter"/>
      <w:lvlText w:val="%2."/>
      <w:lvlJc w:val="left"/>
      <w:pPr>
        <w:ind w:left="2149" w:hanging="360"/>
      </w:pPr>
    </w:lvl>
    <w:lvl w:ilvl="2" w:tplc="50D21D50">
      <w:start w:val="1"/>
      <w:numFmt w:val="lowerRoman"/>
      <w:lvlText w:val="%3."/>
      <w:lvlJc w:val="right"/>
      <w:pPr>
        <w:ind w:left="2869" w:hanging="180"/>
      </w:pPr>
    </w:lvl>
    <w:lvl w:ilvl="3" w:tplc="F3F2353A">
      <w:start w:val="1"/>
      <w:numFmt w:val="decimal"/>
      <w:lvlText w:val="%4."/>
      <w:lvlJc w:val="left"/>
      <w:pPr>
        <w:ind w:left="3589" w:hanging="360"/>
      </w:pPr>
    </w:lvl>
    <w:lvl w:ilvl="4" w:tplc="7630B310">
      <w:start w:val="1"/>
      <w:numFmt w:val="lowerLetter"/>
      <w:lvlText w:val="%5."/>
      <w:lvlJc w:val="left"/>
      <w:pPr>
        <w:ind w:left="4309" w:hanging="360"/>
      </w:pPr>
    </w:lvl>
    <w:lvl w:ilvl="5" w:tplc="1E68FD2C">
      <w:start w:val="1"/>
      <w:numFmt w:val="lowerRoman"/>
      <w:lvlText w:val="%6."/>
      <w:lvlJc w:val="right"/>
      <w:pPr>
        <w:ind w:left="5029" w:hanging="180"/>
      </w:pPr>
    </w:lvl>
    <w:lvl w:ilvl="6" w:tplc="0C546DEC">
      <w:start w:val="1"/>
      <w:numFmt w:val="decimal"/>
      <w:lvlText w:val="%7."/>
      <w:lvlJc w:val="left"/>
      <w:pPr>
        <w:ind w:left="5749" w:hanging="360"/>
      </w:pPr>
    </w:lvl>
    <w:lvl w:ilvl="7" w:tplc="50D4448E">
      <w:start w:val="1"/>
      <w:numFmt w:val="lowerLetter"/>
      <w:lvlText w:val="%8."/>
      <w:lvlJc w:val="left"/>
      <w:pPr>
        <w:ind w:left="6469" w:hanging="360"/>
      </w:pPr>
    </w:lvl>
    <w:lvl w:ilvl="8" w:tplc="5AC007BA">
      <w:start w:val="1"/>
      <w:numFmt w:val="lowerRoman"/>
      <w:lvlText w:val="%9."/>
      <w:lvlJc w:val="right"/>
      <w:pPr>
        <w:ind w:left="7189" w:hanging="180"/>
      </w:pPr>
    </w:lvl>
  </w:abstractNum>
  <w:abstractNum w:abstractNumId="24">
    <w:nsid w:val="146B727F"/>
    <w:multiLevelType w:val="multilevel"/>
    <w:tmpl w:val="7C96EE6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559394D"/>
    <w:multiLevelType w:val="hybridMultilevel"/>
    <w:tmpl w:val="6532AD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15D65A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F50073"/>
    <w:multiLevelType w:val="hybridMultilevel"/>
    <w:tmpl w:val="D514E6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15F631AA"/>
    <w:multiLevelType w:val="hybridMultilevel"/>
    <w:tmpl w:val="2F2E75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nsid w:val="161E3FC1"/>
    <w:multiLevelType w:val="hybridMultilevel"/>
    <w:tmpl w:val="FD24EA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16A865FA"/>
    <w:multiLevelType w:val="hybridMultilevel"/>
    <w:tmpl w:val="138677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17B65419"/>
    <w:multiLevelType w:val="hybridMultilevel"/>
    <w:tmpl w:val="7D3E33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17E024FE"/>
    <w:multiLevelType w:val="hybridMultilevel"/>
    <w:tmpl w:val="FD24EA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186C0D6B"/>
    <w:multiLevelType w:val="multilevel"/>
    <w:tmpl w:val="05781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8E950DE"/>
    <w:multiLevelType w:val="hybridMultilevel"/>
    <w:tmpl w:val="5D98EC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19174059"/>
    <w:multiLevelType w:val="hybridMultilevel"/>
    <w:tmpl w:val="493C0D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197F65DE"/>
    <w:multiLevelType w:val="hybridMultilevel"/>
    <w:tmpl w:val="F280D462"/>
    <w:lvl w:ilvl="0" w:tplc="6D98D5D0">
      <w:start w:val="1"/>
      <w:numFmt w:val="decimal"/>
      <w:lvlText w:val="%1)"/>
      <w:lvlJc w:val="left"/>
      <w:pPr>
        <w:ind w:left="343" w:hanging="142"/>
      </w:pPr>
      <w:rPr>
        <w:rFonts w:hint="default"/>
        <w:b w:val="0"/>
        <w:bCs w:val="0"/>
        <w:i w:val="0"/>
        <w:iCs w:val="0"/>
        <w:w w:val="86"/>
        <w:position w:val="1"/>
        <w:sz w:val="20"/>
        <w:szCs w:val="20"/>
      </w:rPr>
    </w:lvl>
    <w:lvl w:ilvl="1" w:tplc="39ECA1BA">
      <w:numFmt w:val="bullet"/>
      <w:lvlText w:val="•"/>
      <w:lvlJc w:val="left"/>
      <w:pPr>
        <w:ind w:left="964" w:hanging="142"/>
      </w:pPr>
      <w:rPr>
        <w:rFonts w:hint="default"/>
      </w:rPr>
    </w:lvl>
    <w:lvl w:ilvl="2" w:tplc="076625F4">
      <w:numFmt w:val="bullet"/>
      <w:lvlText w:val="•"/>
      <w:lvlJc w:val="left"/>
      <w:pPr>
        <w:ind w:left="1588" w:hanging="142"/>
      </w:pPr>
      <w:rPr>
        <w:rFonts w:hint="default"/>
      </w:rPr>
    </w:lvl>
    <w:lvl w:ilvl="3" w:tplc="4C302E9E">
      <w:numFmt w:val="bullet"/>
      <w:lvlText w:val="•"/>
      <w:lvlJc w:val="left"/>
      <w:pPr>
        <w:ind w:left="2213" w:hanging="142"/>
      </w:pPr>
      <w:rPr>
        <w:rFonts w:hint="default"/>
      </w:rPr>
    </w:lvl>
    <w:lvl w:ilvl="4" w:tplc="D9DC64FA">
      <w:numFmt w:val="bullet"/>
      <w:lvlText w:val="•"/>
      <w:lvlJc w:val="left"/>
      <w:pPr>
        <w:ind w:left="2837" w:hanging="142"/>
      </w:pPr>
      <w:rPr>
        <w:rFonts w:hint="default"/>
      </w:rPr>
    </w:lvl>
    <w:lvl w:ilvl="5" w:tplc="29F404CC">
      <w:numFmt w:val="bullet"/>
      <w:lvlText w:val="•"/>
      <w:lvlJc w:val="left"/>
      <w:pPr>
        <w:ind w:left="3461" w:hanging="142"/>
      </w:pPr>
      <w:rPr>
        <w:rFonts w:hint="default"/>
      </w:rPr>
    </w:lvl>
    <w:lvl w:ilvl="6" w:tplc="4A2E3A6A">
      <w:numFmt w:val="bullet"/>
      <w:lvlText w:val="•"/>
      <w:lvlJc w:val="left"/>
      <w:pPr>
        <w:ind w:left="4086" w:hanging="142"/>
      </w:pPr>
      <w:rPr>
        <w:rFonts w:hint="default"/>
      </w:rPr>
    </w:lvl>
    <w:lvl w:ilvl="7" w:tplc="491AC0AA">
      <w:numFmt w:val="bullet"/>
      <w:lvlText w:val="•"/>
      <w:lvlJc w:val="left"/>
      <w:pPr>
        <w:ind w:left="4710" w:hanging="142"/>
      </w:pPr>
      <w:rPr>
        <w:rFonts w:hint="default"/>
      </w:rPr>
    </w:lvl>
    <w:lvl w:ilvl="8" w:tplc="B92A0E5A">
      <w:numFmt w:val="bullet"/>
      <w:lvlText w:val="•"/>
      <w:lvlJc w:val="left"/>
      <w:pPr>
        <w:ind w:left="5334" w:hanging="142"/>
      </w:pPr>
      <w:rPr>
        <w:rFonts w:hint="default"/>
      </w:rPr>
    </w:lvl>
  </w:abstractNum>
  <w:abstractNum w:abstractNumId="37">
    <w:nsid w:val="19A46245"/>
    <w:multiLevelType w:val="hybridMultilevel"/>
    <w:tmpl w:val="C3ECD6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nsid w:val="1A6309D8"/>
    <w:multiLevelType w:val="hybridMultilevel"/>
    <w:tmpl w:val="92C6396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1AC364DE"/>
    <w:multiLevelType w:val="hybridMultilevel"/>
    <w:tmpl w:val="899210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1AD47E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B927954"/>
    <w:multiLevelType w:val="hybridMultilevel"/>
    <w:tmpl w:val="07F6E2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1D527E6F"/>
    <w:multiLevelType w:val="hybridMultilevel"/>
    <w:tmpl w:val="9F1EC6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1E987713"/>
    <w:multiLevelType w:val="hybridMultilevel"/>
    <w:tmpl w:val="3CA881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45">
    <w:nsid w:val="218F189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28C7D17"/>
    <w:multiLevelType w:val="hybridMultilevel"/>
    <w:tmpl w:val="D4C87C0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23400D11"/>
    <w:multiLevelType w:val="hybridMultilevel"/>
    <w:tmpl w:val="CEE849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237214E9"/>
    <w:multiLevelType w:val="hybridMultilevel"/>
    <w:tmpl w:val="F1805E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252B0D78"/>
    <w:multiLevelType w:val="hybridMultilevel"/>
    <w:tmpl w:val="A8486708"/>
    <w:lvl w:ilvl="0" w:tplc="04190001">
      <w:start w:val="1"/>
      <w:numFmt w:val="bullet"/>
      <w:pStyle w:val="21"/>
      <w:lvlText w:val="–"/>
      <w:lvlJc w:val="left"/>
      <w:pPr>
        <w:tabs>
          <w:tab w:val="num" w:pos="0"/>
        </w:tabs>
        <w:ind w:left="0" w:firstLine="680"/>
      </w:pPr>
      <w:rPr>
        <w:rFonts w:ascii="Times New Roman" w:hAnsi="Times New Roman" w:cs="Times New Roman" w:hint="default"/>
      </w:rPr>
    </w:lvl>
    <w:lvl w:ilvl="1" w:tplc="04190003">
      <w:start w:val="1"/>
      <w:numFmt w:val="bullet"/>
      <w:lvlText w:val=""/>
      <w:lvlJc w:val="left"/>
      <w:pPr>
        <w:tabs>
          <w:tab w:val="num" w:pos="720"/>
        </w:tabs>
        <w:ind w:left="1080" w:hanging="360"/>
      </w:pPr>
      <w:rPr>
        <w:rFonts w:ascii="Symbol" w:hAnsi="Symbol" w:cs="Symbol" w:hint="default"/>
      </w:rPr>
    </w:lvl>
    <w:lvl w:ilvl="2" w:tplc="04190005">
      <w:start w:val="1"/>
      <w:numFmt w:val="bullet"/>
      <w:lvlText w:val="o"/>
      <w:lvlJc w:val="left"/>
      <w:pPr>
        <w:tabs>
          <w:tab w:val="num" w:pos="1440"/>
        </w:tabs>
        <w:ind w:left="1800" w:hanging="360"/>
      </w:pPr>
      <w:rPr>
        <w:rFonts w:ascii="Courier New" w:hAnsi="Courier New" w:cs="Courier New" w:hint="default"/>
      </w:rPr>
    </w:lvl>
    <w:lvl w:ilvl="3" w:tplc="04190001">
      <w:start w:val="1"/>
      <w:numFmt w:val="bullet"/>
      <w:lvlText w:val=""/>
      <w:lvlJc w:val="left"/>
      <w:pPr>
        <w:tabs>
          <w:tab w:val="num" w:pos="2160"/>
        </w:tabs>
        <w:ind w:left="2520" w:hanging="360"/>
      </w:pPr>
      <w:rPr>
        <w:rFonts w:ascii="Wingdings" w:hAnsi="Wingdings" w:cs="Wingdings" w:hint="default"/>
      </w:rPr>
    </w:lvl>
    <w:lvl w:ilvl="4" w:tplc="04190003">
      <w:start w:val="1"/>
      <w:numFmt w:val="bullet"/>
      <w:lvlText w:val=""/>
      <w:lvlJc w:val="left"/>
      <w:pPr>
        <w:tabs>
          <w:tab w:val="num" w:pos="2880"/>
        </w:tabs>
        <w:ind w:left="3240" w:hanging="360"/>
      </w:pPr>
      <w:rPr>
        <w:rFonts w:ascii="Wingdings" w:hAnsi="Wingdings" w:cs="Wingdings" w:hint="default"/>
      </w:rPr>
    </w:lvl>
    <w:lvl w:ilvl="5" w:tplc="04190005">
      <w:start w:val="1"/>
      <w:numFmt w:val="bullet"/>
      <w:lvlText w:val=""/>
      <w:lvlJc w:val="left"/>
      <w:pPr>
        <w:tabs>
          <w:tab w:val="num" w:pos="3600"/>
        </w:tabs>
        <w:ind w:left="3960" w:hanging="360"/>
      </w:pPr>
      <w:rPr>
        <w:rFonts w:ascii="Symbol" w:hAnsi="Symbol" w:cs="Symbol" w:hint="default"/>
      </w:rPr>
    </w:lvl>
    <w:lvl w:ilvl="6" w:tplc="04190001">
      <w:start w:val="1"/>
      <w:numFmt w:val="bullet"/>
      <w:lvlText w:val="o"/>
      <w:lvlJc w:val="left"/>
      <w:pPr>
        <w:tabs>
          <w:tab w:val="num" w:pos="4320"/>
        </w:tabs>
        <w:ind w:left="4680" w:hanging="360"/>
      </w:pPr>
      <w:rPr>
        <w:rFonts w:ascii="Courier New" w:hAnsi="Courier New" w:cs="Courier New" w:hint="default"/>
      </w:rPr>
    </w:lvl>
    <w:lvl w:ilvl="7" w:tplc="04190003">
      <w:start w:val="1"/>
      <w:numFmt w:val="bullet"/>
      <w:lvlText w:val=""/>
      <w:lvlJc w:val="left"/>
      <w:pPr>
        <w:tabs>
          <w:tab w:val="num" w:pos="5040"/>
        </w:tabs>
        <w:ind w:left="5400" w:hanging="360"/>
      </w:pPr>
      <w:rPr>
        <w:rFonts w:ascii="Wingdings" w:hAnsi="Wingdings" w:cs="Wingdings" w:hint="default"/>
      </w:rPr>
    </w:lvl>
    <w:lvl w:ilvl="8" w:tplc="04190005">
      <w:start w:val="1"/>
      <w:numFmt w:val="bullet"/>
      <w:lvlText w:val=""/>
      <w:lvlJc w:val="left"/>
      <w:pPr>
        <w:tabs>
          <w:tab w:val="num" w:pos="5760"/>
        </w:tabs>
        <w:ind w:left="6120" w:hanging="360"/>
      </w:pPr>
      <w:rPr>
        <w:rFonts w:ascii="Wingdings" w:hAnsi="Wingdings" w:cs="Wingdings" w:hint="default"/>
      </w:rPr>
    </w:lvl>
  </w:abstractNum>
  <w:abstractNum w:abstractNumId="50">
    <w:nsid w:val="26182C33"/>
    <w:multiLevelType w:val="hybridMultilevel"/>
    <w:tmpl w:val="074676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26DF6559"/>
    <w:multiLevelType w:val="hybridMultilevel"/>
    <w:tmpl w:val="46EAEBF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278C5B84"/>
    <w:multiLevelType w:val="hybridMultilevel"/>
    <w:tmpl w:val="8AD47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285D29F2"/>
    <w:multiLevelType w:val="hybridMultilevel"/>
    <w:tmpl w:val="78BA112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28980B4D"/>
    <w:multiLevelType w:val="hybridMultilevel"/>
    <w:tmpl w:val="13867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29A37A87"/>
    <w:multiLevelType w:val="multilevel"/>
    <w:tmpl w:val="C9AEB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B3D02E0"/>
    <w:multiLevelType w:val="hybridMultilevel"/>
    <w:tmpl w:val="F04E6D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nsid w:val="2BFF045C"/>
    <w:multiLevelType w:val="hybridMultilevel"/>
    <w:tmpl w:val="5D98EC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2C9635A2"/>
    <w:multiLevelType w:val="hybridMultilevel"/>
    <w:tmpl w:val="88DE4B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304754A8"/>
    <w:multiLevelType w:val="hybridMultilevel"/>
    <w:tmpl w:val="8AD475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308103D0"/>
    <w:multiLevelType w:val="hybridMultilevel"/>
    <w:tmpl w:val="673CD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30EB700A"/>
    <w:multiLevelType w:val="hybridMultilevel"/>
    <w:tmpl w:val="CEF66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32F778D9"/>
    <w:multiLevelType w:val="hybridMultilevel"/>
    <w:tmpl w:val="DC66CC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
    <w:nsid w:val="33EF1FE1"/>
    <w:multiLevelType w:val="hybridMultilevel"/>
    <w:tmpl w:val="5BA687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344E5091"/>
    <w:multiLevelType w:val="multilevel"/>
    <w:tmpl w:val="4462E9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4D04B1E"/>
    <w:multiLevelType w:val="hybridMultilevel"/>
    <w:tmpl w:val="E25A31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nsid w:val="35721CFD"/>
    <w:multiLevelType w:val="hybridMultilevel"/>
    <w:tmpl w:val="39CA6E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35BC357F"/>
    <w:multiLevelType w:val="hybridMultilevel"/>
    <w:tmpl w:val="FF50454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nsid w:val="363B3030"/>
    <w:multiLevelType w:val="hybridMultilevel"/>
    <w:tmpl w:val="9788DB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38221F18"/>
    <w:multiLevelType w:val="hybridMultilevel"/>
    <w:tmpl w:val="199CC5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39FC3993"/>
    <w:multiLevelType w:val="hybridMultilevel"/>
    <w:tmpl w:val="DD0CB0FA"/>
    <w:styleLink w:val="210"/>
    <w:lvl w:ilvl="0" w:tplc="17BAB526">
      <w:start w:val="1"/>
      <w:numFmt w:val="decimal"/>
      <w:pStyle w:val="210"/>
      <w:lvlText w:val="%1)"/>
      <w:lvlJc w:val="left"/>
      <w:pPr>
        <w:ind w:left="0" w:firstLine="0"/>
      </w:pPr>
      <w:rPr>
        <w:rFonts w:hint="default"/>
      </w:rPr>
    </w:lvl>
    <w:lvl w:ilvl="1" w:tplc="27A41DF2">
      <w:start w:val="1"/>
      <w:numFmt w:val="lowerLetter"/>
      <w:lvlText w:val="%2."/>
      <w:lvlJc w:val="left"/>
      <w:pPr>
        <w:ind w:left="2149" w:hanging="360"/>
      </w:pPr>
    </w:lvl>
    <w:lvl w:ilvl="2" w:tplc="4358D6A6">
      <w:start w:val="1"/>
      <w:numFmt w:val="lowerRoman"/>
      <w:lvlText w:val="%3."/>
      <w:lvlJc w:val="right"/>
      <w:pPr>
        <w:ind w:left="2869" w:hanging="180"/>
      </w:pPr>
    </w:lvl>
    <w:lvl w:ilvl="3" w:tplc="2FDA092C">
      <w:start w:val="1"/>
      <w:numFmt w:val="decimal"/>
      <w:lvlText w:val="%4."/>
      <w:lvlJc w:val="left"/>
      <w:pPr>
        <w:ind w:left="3589" w:hanging="360"/>
      </w:pPr>
    </w:lvl>
    <w:lvl w:ilvl="4" w:tplc="1C2AEAA8">
      <w:start w:val="1"/>
      <w:numFmt w:val="lowerLetter"/>
      <w:lvlText w:val="%5."/>
      <w:lvlJc w:val="left"/>
      <w:pPr>
        <w:ind w:left="4309" w:hanging="360"/>
      </w:pPr>
    </w:lvl>
    <w:lvl w:ilvl="5" w:tplc="D8629FC0">
      <w:start w:val="1"/>
      <w:numFmt w:val="lowerRoman"/>
      <w:lvlText w:val="%6."/>
      <w:lvlJc w:val="right"/>
      <w:pPr>
        <w:ind w:left="5029" w:hanging="180"/>
      </w:pPr>
    </w:lvl>
    <w:lvl w:ilvl="6" w:tplc="0194C486">
      <w:start w:val="1"/>
      <w:numFmt w:val="decimal"/>
      <w:lvlText w:val="%7."/>
      <w:lvlJc w:val="left"/>
      <w:pPr>
        <w:ind w:left="5749" w:hanging="360"/>
      </w:pPr>
    </w:lvl>
    <w:lvl w:ilvl="7" w:tplc="BC8003BC">
      <w:start w:val="1"/>
      <w:numFmt w:val="lowerLetter"/>
      <w:lvlText w:val="%8."/>
      <w:lvlJc w:val="left"/>
      <w:pPr>
        <w:ind w:left="6469" w:hanging="360"/>
      </w:pPr>
    </w:lvl>
    <w:lvl w:ilvl="8" w:tplc="86C83C50">
      <w:start w:val="1"/>
      <w:numFmt w:val="lowerRoman"/>
      <w:lvlText w:val="%9."/>
      <w:lvlJc w:val="right"/>
      <w:pPr>
        <w:ind w:left="7189" w:hanging="180"/>
      </w:pPr>
    </w:lvl>
  </w:abstractNum>
  <w:abstractNum w:abstractNumId="71">
    <w:nsid w:val="3AA04DE2"/>
    <w:multiLevelType w:val="hybridMultilevel"/>
    <w:tmpl w:val="BB62359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2">
    <w:nsid w:val="3BC23ACC"/>
    <w:multiLevelType w:val="multilevel"/>
    <w:tmpl w:val="E7FC3AD0"/>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3">
    <w:nsid w:val="3DAD634A"/>
    <w:multiLevelType w:val="hybridMultilevel"/>
    <w:tmpl w:val="7FFE97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3FA30637"/>
    <w:multiLevelType w:val="multilevel"/>
    <w:tmpl w:val="138EA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FBC4F79"/>
    <w:multiLevelType w:val="hybridMultilevel"/>
    <w:tmpl w:val="084C98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403606EF"/>
    <w:multiLevelType w:val="hybridMultilevel"/>
    <w:tmpl w:val="46EAEB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nsid w:val="4350186C"/>
    <w:multiLevelType w:val="hybridMultilevel"/>
    <w:tmpl w:val="673CD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439B5918"/>
    <w:multiLevelType w:val="hybridMultilevel"/>
    <w:tmpl w:val="13867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nsid w:val="46806AB8"/>
    <w:multiLevelType w:val="hybridMultilevel"/>
    <w:tmpl w:val="3104D680"/>
    <w:lvl w:ilvl="0" w:tplc="04190011">
      <w:start w:val="1"/>
      <w:numFmt w:val="decimal"/>
      <w:lvlText w:val="%1)"/>
      <w:lvlJc w:val="left"/>
      <w:pPr>
        <w:ind w:left="113" w:hanging="286"/>
      </w:pPr>
      <w:rPr>
        <w:rFonts w:hint="default"/>
        <w:b w:val="0"/>
        <w:bCs w:val="0"/>
        <w:i w:val="0"/>
        <w:iCs w:val="0"/>
        <w:w w:val="108"/>
        <w:sz w:val="18"/>
        <w:szCs w:val="18"/>
      </w:rPr>
    </w:lvl>
    <w:lvl w:ilvl="1" w:tplc="CE9CB5BC">
      <w:numFmt w:val="bullet"/>
      <w:lvlText w:val="•"/>
      <w:lvlJc w:val="left"/>
      <w:pPr>
        <w:ind w:left="423" w:hanging="286"/>
      </w:pPr>
      <w:rPr>
        <w:rFonts w:hint="default"/>
      </w:rPr>
    </w:lvl>
    <w:lvl w:ilvl="2" w:tplc="6096E074">
      <w:numFmt w:val="bullet"/>
      <w:lvlText w:val="•"/>
      <w:lvlJc w:val="left"/>
      <w:pPr>
        <w:ind w:left="727" w:hanging="286"/>
      </w:pPr>
      <w:rPr>
        <w:rFonts w:hint="default"/>
      </w:rPr>
    </w:lvl>
    <w:lvl w:ilvl="3" w:tplc="83F00ECC">
      <w:numFmt w:val="bullet"/>
      <w:lvlText w:val="•"/>
      <w:lvlJc w:val="left"/>
      <w:pPr>
        <w:ind w:left="1030" w:hanging="286"/>
      </w:pPr>
      <w:rPr>
        <w:rFonts w:hint="default"/>
      </w:rPr>
    </w:lvl>
    <w:lvl w:ilvl="4" w:tplc="EAD81DB0">
      <w:numFmt w:val="bullet"/>
      <w:lvlText w:val="•"/>
      <w:lvlJc w:val="left"/>
      <w:pPr>
        <w:ind w:left="1334" w:hanging="286"/>
      </w:pPr>
      <w:rPr>
        <w:rFonts w:hint="default"/>
      </w:rPr>
    </w:lvl>
    <w:lvl w:ilvl="5" w:tplc="467683DC">
      <w:numFmt w:val="bullet"/>
      <w:lvlText w:val="•"/>
      <w:lvlJc w:val="left"/>
      <w:pPr>
        <w:ind w:left="1637" w:hanging="286"/>
      </w:pPr>
      <w:rPr>
        <w:rFonts w:hint="default"/>
      </w:rPr>
    </w:lvl>
    <w:lvl w:ilvl="6" w:tplc="F62A4734">
      <w:numFmt w:val="bullet"/>
      <w:lvlText w:val="•"/>
      <w:lvlJc w:val="left"/>
      <w:pPr>
        <w:ind w:left="1941" w:hanging="286"/>
      </w:pPr>
      <w:rPr>
        <w:rFonts w:hint="default"/>
      </w:rPr>
    </w:lvl>
    <w:lvl w:ilvl="7" w:tplc="19F41972">
      <w:numFmt w:val="bullet"/>
      <w:lvlText w:val="•"/>
      <w:lvlJc w:val="left"/>
      <w:pPr>
        <w:ind w:left="2244" w:hanging="286"/>
      </w:pPr>
      <w:rPr>
        <w:rFonts w:hint="default"/>
      </w:rPr>
    </w:lvl>
    <w:lvl w:ilvl="8" w:tplc="883623B6">
      <w:numFmt w:val="bullet"/>
      <w:lvlText w:val="•"/>
      <w:lvlJc w:val="left"/>
      <w:pPr>
        <w:ind w:left="2548" w:hanging="286"/>
      </w:pPr>
      <w:rPr>
        <w:rFonts w:hint="default"/>
      </w:rPr>
    </w:lvl>
  </w:abstractNum>
  <w:abstractNum w:abstractNumId="80">
    <w:nsid w:val="498079E2"/>
    <w:multiLevelType w:val="hybridMultilevel"/>
    <w:tmpl w:val="DC66CC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nsid w:val="4A2523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AC36DEF"/>
    <w:multiLevelType w:val="multilevel"/>
    <w:tmpl w:val="885813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B262D7B"/>
    <w:multiLevelType w:val="hybridMultilevel"/>
    <w:tmpl w:val="F9F867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nsid w:val="4BA66A48"/>
    <w:multiLevelType w:val="hybridMultilevel"/>
    <w:tmpl w:val="673CD8C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nsid w:val="4C035E23"/>
    <w:multiLevelType w:val="multilevel"/>
    <w:tmpl w:val="749ABB3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DAA42B8"/>
    <w:multiLevelType w:val="hybridMultilevel"/>
    <w:tmpl w:val="21CAAC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nsid w:val="4E0F52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E363487"/>
    <w:multiLevelType w:val="hybridMultilevel"/>
    <w:tmpl w:val="8CDEBE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nsid w:val="4FFC3356"/>
    <w:multiLevelType w:val="hybridMultilevel"/>
    <w:tmpl w:val="6DE2FA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nsid w:val="503B1E0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0D707B8"/>
    <w:multiLevelType w:val="hybridMultilevel"/>
    <w:tmpl w:val="7BEEF9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
    <w:nsid w:val="51282FAC"/>
    <w:multiLevelType w:val="hybridMultilevel"/>
    <w:tmpl w:val="46EAEB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1A87201"/>
    <w:multiLevelType w:val="hybridMultilevel"/>
    <w:tmpl w:val="F9EC87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4">
    <w:nsid w:val="5302334A"/>
    <w:multiLevelType w:val="hybridMultilevel"/>
    <w:tmpl w:val="9494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nsid w:val="550E497D"/>
    <w:multiLevelType w:val="hybridMultilevel"/>
    <w:tmpl w:val="8012B9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5641568B"/>
    <w:multiLevelType w:val="hybridMultilevel"/>
    <w:tmpl w:val="57329C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5698413C"/>
    <w:multiLevelType w:val="multilevel"/>
    <w:tmpl w:val="D75A2E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6F36A81"/>
    <w:multiLevelType w:val="hybridMultilevel"/>
    <w:tmpl w:val="B5D688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9">
    <w:nsid w:val="579116BA"/>
    <w:multiLevelType w:val="multilevel"/>
    <w:tmpl w:val="0308CB3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0">
    <w:nsid w:val="588C453F"/>
    <w:multiLevelType w:val="hybridMultilevel"/>
    <w:tmpl w:val="5A5C0F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nsid w:val="599567C5"/>
    <w:multiLevelType w:val="hybridMultilevel"/>
    <w:tmpl w:val="569AA70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nsid w:val="5A1E026B"/>
    <w:multiLevelType w:val="hybridMultilevel"/>
    <w:tmpl w:val="F1805E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nsid w:val="5CDD5515"/>
    <w:multiLevelType w:val="hybridMultilevel"/>
    <w:tmpl w:val="9DAC74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4">
    <w:nsid w:val="5E151339"/>
    <w:multiLevelType w:val="hybridMultilevel"/>
    <w:tmpl w:val="F1805EB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5">
    <w:nsid w:val="5E3324C0"/>
    <w:multiLevelType w:val="hybridMultilevel"/>
    <w:tmpl w:val="F04E6D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nsid w:val="5E5D701F"/>
    <w:multiLevelType w:val="hybridMultilevel"/>
    <w:tmpl w:val="138677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7">
    <w:nsid w:val="5F1730F8"/>
    <w:multiLevelType w:val="hybridMultilevel"/>
    <w:tmpl w:val="8BEC82C8"/>
    <w:lvl w:ilvl="0" w:tplc="A6E04988">
      <w:start w:val="1"/>
      <w:numFmt w:val="bullet"/>
      <w:pStyle w:val="a"/>
      <w:lvlText w:val="–"/>
      <w:lvlJc w:val="left"/>
      <w:pPr>
        <w:tabs>
          <w:tab w:val="num" w:pos="0"/>
        </w:tabs>
        <w:ind w:left="644" w:hanging="360"/>
      </w:pPr>
      <w:rPr>
        <w:rFonts w:ascii="Times New Roman" w:hAnsi="Times New Roman" w:cs="Times New Roman" w:hint="default"/>
      </w:rPr>
    </w:lvl>
    <w:lvl w:ilvl="1" w:tplc="63B45C88">
      <w:start w:val="1"/>
      <w:numFmt w:val="bullet"/>
      <w:lvlText w:val="o"/>
      <w:lvlJc w:val="left"/>
      <w:pPr>
        <w:tabs>
          <w:tab w:val="num" w:pos="0"/>
        </w:tabs>
        <w:ind w:left="1903" w:hanging="360"/>
      </w:pPr>
      <w:rPr>
        <w:rFonts w:ascii="Courier New" w:hAnsi="Courier New" w:cs="Courier New" w:hint="default"/>
      </w:rPr>
    </w:lvl>
    <w:lvl w:ilvl="2" w:tplc="52480DDC">
      <w:start w:val="1"/>
      <w:numFmt w:val="bullet"/>
      <w:lvlText w:val=""/>
      <w:lvlJc w:val="left"/>
      <w:pPr>
        <w:tabs>
          <w:tab w:val="num" w:pos="0"/>
        </w:tabs>
        <w:ind w:left="2623" w:hanging="360"/>
      </w:pPr>
      <w:rPr>
        <w:rFonts w:ascii="Wingdings" w:hAnsi="Wingdings" w:cs="Wingdings" w:hint="default"/>
      </w:rPr>
    </w:lvl>
    <w:lvl w:ilvl="3" w:tplc="FAAE9898">
      <w:start w:val="1"/>
      <w:numFmt w:val="bullet"/>
      <w:lvlText w:val=""/>
      <w:lvlJc w:val="left"/>
      <w:pPr>
        <w:tabs>
          <w:tab w:val="num" w:pos="0"/>
        </w:tabs>
        <w:ind w:left="3343" w:hanging="360"/>
      </w:pPr>
      <w:rPr>
        <w:rFonts w:ascii="Symbol" w:hAnsi="Symbol" w:cs="Symbol" w:hint="default"/>
      </w:rPr>
    </w:lvl>
    <w:lvl w:ilvl="4" w:tplc="9A380202">
      <w:start w:val="1"/>
      <w:numFmt w:val="bullet"/>
      <w:lvlText w:val="o"/>
      <w:lvlJc w:val="left"/>
      <w:pPr>
        <w:tabs>
          <w:tab w:val="num" w:pos="0"/>
        </w:tabs>
        <w:ind w:left="4063" w:hanging="360"/>
      </w:pPr>
      <w:rPr>
        <w:rFonts w:ascii="Courier New" w:hAnsi="Courier New" w:cs="Courier New" w:hint="default"/>
      </w:rPr>
    </w:lvl>
    <w:lvl w:ilvl="5" w:tplc="6250360A">
      <w:start w:val="1"/>
      <w:numFmt w:val="bullet"/>
      <w:lvlText w:val=""/>
      <w:lvlJc w:val="left"/>
      <w:pPr>
        <w:tabs>
          <w:tab w:val="num" w:pos="0"/>
        </w:tabs>
        <w:ind w:left="4783" w:hanging="360"/>
      </w:pPr>
      <w:rPr>
        <w:rFonts w:ascii="Wingdings" w:hAnsi="Wingdings" w:cs="Wingdings" w:hint="default"/>
      </w:rPr>
    </w:lvl>
    <w:lvl w:ilvl="6" w:tplc="74929D8E">
      <w:start w:val="1"/>
      <w:numFmt w:val="bullet"/>
      <w:lvlText w:val=""/>
      <w:lvlJc w:val="left"/>
      <w:pPr>
        <w:tabs>
          <w:tab w:val="num" w:pos="0"/>
        </w:tabs>
        <w:ind w:left="5503" w:hanging="360"/>
      </w:pPr>
      <w:rPr>
        <w:rFonts w:ascii="Symbol" w:hAnsi="Symbol" w:cs="Symbol" w:hint="default"/>
      </w:rPr>
    </w:lvl>
    <w:lvl w:ilvl="7" w:tplc="01AC79DA">
      <w:start w:val="1"/>
      <w:numFmt w:val="bullet"/>
      <w:lvlText w:val="o"/>
      <w:lvlJc w:val="left"/>
      <w:pPr>
        <w:tabs>
          <w:tab w:val="num" w:pos="0"/>
        </w:tabs>
        <w:ind w:left="6223" w:hanging="360"/>
      </w:pPr>
      <w:rPr>
        <w:rFonts w:ascii="Courier New" w:hAnsi="Courier New" w:cs="Courier New" w:hint="default"/>
      </w:rPr>
    </w:lvl>
    <w:lvl w:ilvl="8" w:tplc="07AE0582">
      <w:start w:val="1"/>
      <w:numFmt w:val="bullet"/>
      <w:lvlText w:val=""/>
      <w:lvlJc w:val="left"/>
      <w:pPr>
        <w:tabs>
          <w:tab w:val="num" w:pos="0"/>
        </w:tabs>
        <w:ind w:left="6943" w:hanging="360"/>
      </w:pPr>
      <w:rPr>
        <w:rFonts w:ascii="Wingdings" w:hAnsi="Wingdings" w:cs="Wingdings" w:hint="default"/>
      </w:rPr>
    </w:lvl>
  </w:abstractNum>
  <w:abstractNum w:abstractNumId="108">
    <w:nsid w:val="5F300795"/>
    <w:multiLevelType w:val="multilevel"/>
    <w:tmpl w:val="32820E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6084759E"/>
    <w:multiLevelType w:val="hybridMultilevel"/>
    <w:tmpl w:val="091496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0">
    <w:nsid w:val="60BD02A3"/>
    <w:multiLevelType w:val="hybridMultilevel"/>
    <w:tmpl w:val="F9EC87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nsid w:val="611243E9"/>
    <w:multiLevelType w:val="hybridMultilevel"/>
    <w:tmpl w:val="F9EC87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nsid w:val="61CF1A22"/>
    <w:multiLevelType w:val="hybridMultilevel"/>
    <w:tmpl w:val="E25A31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nsid w:val="62BB5E22"/>
    <w:multiLevelType w:val="hybridMultilevel"/>
    <w:tmpl w:val="F97A5A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nsid w:val="62D84620"/>
    <w:multiLevelType w:val="hybridMultilevel"/>
    <w:tmpl w:val="1E3C3B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5">
    <w:nsid w:val="62DB2F64"/>
    <w:multiLevelType w:val="multilevel"/>
    <w:tmpl w:val="71CAC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4A1438A"/>
    <w:multiLevelType w:val="hybridMultilevel"/>
    <w:tmpl w:val="7E2855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7">
    <w:nsid w:val="67574AEE"/>
    <w:multiLevelType w:val="hybridMultilevel"/>
    <w:tmpl w:val="396E80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nsid w:val="687D5EA9"/>
    <w:multiLevelType w:val="hybridMultilevel"/>
    <w:tmpl w:val="DA405BE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9">
    <w:nsid w:val="69AC28F4"/>
    <w:multiLevelType w:val="hybridMultilevel"/>
    <w:tmpl w:val="D7C2B9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nsid w:val="69E966F0"/>
    <w:multiLevelType w:val="hybridMultilevel"/>
    <w:tmpl w:val="13867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nsid w:val="6AC43049"/>
    <w:multiLevelType w:val="hybridMultilevel"/>
    <w:tmpl w:val="16F06B58"/>
    <w:lvl w:ilvl="0" w:tplc="0419000F">
      <w:start w:val="1"/>
      <w:numFmt w:val="none"/>
      <w:pStyle w:val="1"/>
      <w:suff w:val="nothing"/>
      <w:lvlText w:val=""/>
      <w:lvlJc w:val="left"/>
      <w:pPr>
        <w:tabs>
          <w:tab w:val="num" w:pos="0"/>
        </w:tabs>
        <w:ind w:left="0" w:firstLine="0"/>
      </w:pPr>
    </w:lvl>
    <w:lvl w:ilvl="1" w:tplc="154C6E1E">
      <w:start w:val="1"/>
      <w:numFmt w:val="none"/>
      <w:pStyle w:val="2"/>
      <w:suff w:val="nothing"/>
      <w:lvlText w:val=""/>
      <w:lvlJc w:val="left"/>
      <w:pPr>
        <w:tabs>
          <w:tab w:val="num" w:pos="0"/>
        </w:tabs>
        <w:ind w:left="0" w:firstLine="0"/>
      </w:pPr>
    </w:lvl>
    <w:lvl w:ilvl="2" w:tplc="D0BA02E0">
      <w:start w:val="1"/>
      <w:numFmt w:val="none"/>
      <w:pStyle w:val="3"/>
      <w:suff w:val="nothing"/>
      <w:lvlText w:val=""/>
      <w:lvlJc w:val="left"/>
      <w:pPr>
        <w:tabs>
          <w:tab w:val="num" w:pos="0"/>
        </w:tabs>
        <w:ind w:left="0" w:firstLine="0"/>
      </w:pPr>
    </w:lvl>
    <w:lvl w:ilvl="3" w:tplc="BF98C738">
      <w:start w:val="1"/>
      <w:numFmt w:val="none"/>
      <w:pStyle w:val="4"/>
      <w:suff w:val="nothing"/>
      <w:lvlText w:val=""/>
      <w:lvlJc w:val="left"/>
      <w:pPr>
        <w:tabs>
          <w:tab w:val="num" w:pos="0"/>
        </w:tabs>
        <w:ind w:left="0" w:firstLine="0"/>
      </w:pPr>
    </w:lvl>
    <w:lvl w:ilvl="4" w:tplc="219EF15A">
      <w:start w:val="1"/>
      <w:numFmt w:val="none"/>
      <w:pStyle w:val="5"/>
      <w:suff w:val="nothing"/>
      <w:lvlText w:val=""/>
      <w:lvlJc w:val="left"/>
      <w:pPr>
        <w:tabs>
          <w:tab w:val="num" w:pos="0"/>
        </w:tabs>
        <w:ind w:left="0" w:firstLine="0"/>
      </w:pPr>
    </w:lvl>
    <w:lvl w:ilvl="5" w:tplc="958C922A">
      <w:start w:val="1"/>
      <w:numFmt w:val="none"/>
      <w:pStyle w:val="6"/>
      <w:suff w:val="nothing"/>
      <w:lvlText w:val=""/>
      <w:lvlJc w:val="left"/>
      <w:pPr>
        <w:tabs>
          <w:tab w:val="num" w:pos="0"/>
        </w:tabs>
        <w:ind w:left="0" w:firstLine="0"/>
      </w:pPr>
    </w:lvl>
    <w:lvl w:ilvl="6" w:tplc="CFF473BC">
      <w:start w:val="1"/>
      <w:numFmt w:val="none"/>
      <w:pStyle w:val="7"/>
      <w:suff w:val="nothing"/>
      <w:lvlText w:val=""/>
      <w:lvlJc w:val="left"/>
      <w:pPr>
        <w:tabs>
          <w:tab w:val="num" w:pos="0"/>
        </w:tabs>
        <w:ind w:left="0" w:firstLine="0"/>
      </w:pPr>
    </w:lvl>
    <w:lvl w:ilvl="7" w:tplc="76785982">
      <w:start w:val="1"/>
      <w:numFmt w:val="none"/>
      <w:pStyle w:val="8"/>
      <w:suff w:val="nothing"/>
      <w:lvlText w:val=""/>
      <w:lvlJc w:val="left"/>
      <w:pPr>
        <w:tabs>
          <w:tab w:val="num" w:pos="0"/>
        </w:tabs>
        <w:ind w:left="0" w:firstLine="0"/>
      </w:pPr>
    </w:lvl>
    <w:lvl w:ilvl="8" w:tplc="5D4A4BE6">
      <w:start w:val="1"/>
      <w:numFmt w:val="none"/>
      <w:pStyle w:val="9"/>
      <w:suff w:val="nothing"/>
      <w:lvlText w:val=""/>
      <w:lvlJc w:val="left"/>
      <w:pPr>
        <w:tabs>
          <w:tab w:val="num" w:pos="0"/>
        </w:tabs>
        <w:ind w:left="0" w:firstLine="0"/>
      </w:pPr>
    </w:lvl>
  </w:abstractNum>
  <w:abstractNum w:abstractNumId="122">
    <w:nsid w:val="6D0A7185"/>
    <w:multiLevelType w:val="hybridMultilevel"/>
    <w:tmpl w:val="7BEEF9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nsid w:val="6DFE79B6"/>
    <w:multiLevelType w:val="hybridMultilevel"/>
    <w:tmpl w:val="1EE808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4">
    <w:nsid w:val="6F5C7270"/>
    <w:multiLevelType w:val="hybridMultilevel"/>
    <w:tmpl w:val="BDCA6B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6F7A6308"/>
    <w:multiLevelType w:val="hybridMultilevel"/>
    <w:tmpl w:val="853CE82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nsid w:val="70052E15"/>
    <w:multiLevelType w:val="multilevel"/>
    <w:tmpl w:val="2738D5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71616938"/>
    <w:multiLevelType w:val="hybridMultilevel"/>
    <w:tmpl w:val="D2FA43C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nsid w:val="71F335AC"/>
    <w:multiLevelType w:val="hybridMultilevel"/>
    <w:tmpl w:val="138677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9">
    <w:nsid w:val="723106AE"/>
    <w:multiLevelType w:val="hybridMultilevel"/>
    <w:tmpl w:val="CFC0B44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nsid w:val="726F5961"/>
    <w:multiLevelType w:val="hybridMultilevel"/>
    <w:tmpl w:val="DC66CC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nsid w:val="728108F7"/>
    <w:multiLevelType w:val="hybridMultilevel"/>
    <w:tmpl w:val="EA8CA95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nsid w:val="72DF1734"/>
    <w:multiLevelType w:val="hybridMultilevel"/>
    <w:tmpl w:val="D234C470"/>
    <w:styleLink w:val="31"/>
    <w:lvl w:ilvl="0" w:tplc="B3207C14">
      <w:start w:val="1"/>
      <w:numFmt w:val="decimal"/>
      <w:pStyle w:val="31"/>
      <w:lvlText w:val="%1)"/>
      <w:lvlJc w:val="left"/>
      <w:pPr>
        <w:ind w:left="1429" w:hanging="360"/>
      </w:pPr>
      <w:rPr>
        <w:rFonts w:hint="default"/>
      </w:rPr>
    </w:lvl>
    <w:lvl w:ilvl="1" w:tplc="6ED8F580">
      <w:start w:val="1"/>
      <w:numFmt w:val="lowerLetter"/>
      <w:lvlText w:val="%2."/>
      <w:lvlJc w:val="left"/>
      <w:pPr>
        <w:ind w:left="2149" w:hanging="360"/>
      </w:pPr>
    </w:lvl>
    <w:lvl w:ilvl="2" w:tplc="D3F61EC2">
      <w:start w:val="1"/>
      <w:numFmt w:val="lowerRoman"/>
      <w:lvlText w:val="%3."/>
      <w:lvlJc w:val="right"/>
      <w:pPr>
        <w:ind w:left="2869" w:hanging="180"/>
      </w:pPr>
    </w:lvl>
    <w:lvl w:ilvl="3" w:tplc="773EFED8">
      <w:start w:val="1"/>
      <w:numFmt w:val="decimal"/>
      <w:lvlText w:val="%4."/>
      <w:lvlJc w:val="left"/>
      <w:pPr>
        <w:ind w:left="3589" w:hanging="360"/>
      </w:pPr>
    </w:lvl>
    <w:lvl w:ilvl="4" w:tplc="604EE468">
      <w:start w:val="1"/>
      <w:numFmt w:val="lowerLetter"/>
      <w:lvlText w:val="%5."/>
      <w:lvlJc w:val="left"/>
      <w:pPr>
        <w:ind w:left="4309" w:hanging="360"/>
      </w:pPr>
    </w:lvl>
    <w:lvl w:ilvl="5" w:tplc="FDEAA946">
      <w:start w:val="1"/>
      <w:numFmt w:val="lowerRoman"/>
      <w:lvlText w:val="%6."/>
      <w:lvlJc w:val="right"/>
      <w:pPr>
        <w:ind w:left="5029" w:hanging="180"/>
      </w:pPr>
    </w:lvl>
    <w:lvl w:ilvl="6" w:tplc="86783A1E">
      <w:start w:val="1"/>
      <w:numFmt w:val="decimal"/>
      <w:lvlText w:val="%7."/>
      <w:lvlJc w:val="left"/>
      <w:pPr>
        <w:ind w:left="5749" w:hanging="360"/>
      </w:pPr>
    </w:lvl>
    <w:lvl w:ilvl="7" w:tplc="E3966E8C">
      <w:start w:val="1"/>
      <w:numFmt w:val="lowerLetter"/>
      <w:lvlText w:val="%8."/>
      <w:lvlJc w:val="left"/>
      <w:pPr>
        <w:ind w:left="6469" w:hanging="360"/>
      </w:pPr>
    </w:lvl>
    <w:lvl w:ilvl="8" w:tplc="8E82A102">
      <w:start w:val="1"/>
      <w:numFmt w:val="lowerRoman"/>
      <w:lvlText w:val="%9."/>
      <w:lvlJc w:val="right"/>
      <w:pPr>
        <w:ind w:left="7189" w:hanging="180"/>
      </w:pPr>
    </w:lvl>
  </w:abstractNum>
  <w:abstractNum w:abstractNumId="133">
    <w:nsid w:val="747159CB"/>
    <w:multiLevelType w:val="hybridMultilevel"/>
    <w:tmpl w:val="2EDAD48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4">
    <w:nsid w:val="74DA2820"/>
    <w:multiLevelType w:val="multilevel"/>
    <w:tmpl w:val="1974E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75A76752"/>
    <w:multiLevelType w:val="hybridMultilevel"/>
    <w:tmpl w:val="C3ECD6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nsid w:val="76EF7D7D"/>
    <w:multiLevelType w:val="hybridMultilevel"/>
    <w:tmpl w:val="8AD475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nsid w:val="77B10293"/>
    <w:multiLevelType w:val="hybridMultilevel"/>
    <w:tmpl w:val="09F410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788731BD"/>
    <w:multiLevelType w:val="hybridMultilevel"/>
    <w:tmpl w:val="2F2E75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nsid w:val="793237CE"/>
    <w:multiLevelType w:val="hybridMultilevel"/>
    <w:tmpl w:val="5AF830E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0">
    <w:nsid w:val="7AFF5C11"/>
    <w:multiLevelType w:val="hybridMultilevel"/>
    <w:tmpl w:val="58C60500"/>
    <w:lvl w:ilvl="0" w:tplc="488EC59C">
      <w:start w:val="1"/>
      <w:numFmt w:val="decimal"/>
      <w:lvlText w:val="%1)"/>
      <w:lvlJc w:val="left"/>
      <w:pPr>
        <w:ind w:left="343" w:hanging="142"/>
      </w:pPr>
      <w:rPr>
        <w:rFonts w:hint="default"/>
        <w:b w:val="0"/>
        <w:bCs w:val="0"/>
        <w:i w:val="0"/>
        <w:iCs w:val="0"/>
        <w:w w:val="86"/>
        <w:position w:val="1"/>
        <w:sz w:val="20"/>
        <w:szCs w:val="20"/>
      </w:rPr>
    </w:lvl>
    <w:lvl w:ilvl="1" w:tplc="2676DAC6">
      <w:numFmt w:val="bullet"/>
      <w:lvlText w:val="•"/>
      <w:lvlJc w:val="left"/>
      <w:pPr>
        <w:ind w:left="964" w:hanging="142"/>
      </w:pPr>
      <w:rPr>
        <w:rFonts w:hint="default"/>
      </w:rPr>
    </w:lvl>
    <w:lvl w:ilvl="2" w:tplc="66262B2E">
      <w:numFmt w:val="bullet"/>
      <w:lvlText w:val="•"/>
      <w:lvlJc w:val="left"/>
      <w:pPr>
        <w:ind w:left="1588" w:hanging="142"/>
      </w:pPr>
      <w:rPr>
        <w:rFonts w:hint="default"/>
      </w:rPr>
    </w:lvl>
    <w:lvl w:ilvl="3" w:tplc="DE785C1E">
      <w:numFmt w:val="bullet"/>
      <w:lvlText w:val="•"/>
      <w:lvlJc w:val="left"/>
      <w:pPr>
        <w:ind w:left="2213" w:hanging="142"/>
      </w:pPr>
      <w:rPr>
        <w:rFonts w:hint="default"/>
      </w:rPr>
    </w:lvl>
    <w:lvl w:ilvl="4" w:tplc="3ED6F9AA">
      <w:numFmt w:val="bullet"/>
      <w:lvlText w:val="•"/>
      <w:lvlJc w:val="left"/>
      <w:pPr>
        <w:ind w:left="2837" w:hanging="142"/>
      </w:pPr>
      <w:rPr>
        <w:rFonts w:hint="default"/>
      </w:rPr>
    </w:lvl>
    <w:lvl w:ilvl="5" w:tplc="AF049DCA">
      <w:numFmt w:val="bullet"/>
      <w:lvlText w:val="•"/>
      <w:lvlJc w:val="left"/>
      <w:pPr>
        <w:ind w:left="3461" w:hanging="142"/>
      </w:pPr>
      <w:rPr>
        <w:rFonts w:hint="default"/>
      </w:rPr>
    </w:lvl>
    <w:lvl w:ilvl="6" w:tplc="E6A250A4">
      <w:numFmt w:val="bullet"/>
      <w:lvlText w:val="•"/>
      <w:lvlJc w:val="left"/>
      <w:pPr>
        <w:ind w:left="4086" w:hanging="142"/>
      </w:pPr>
      <w:rPr>
        <w:rFonts w:hint="default"/>
      </w:rPr>
    </w:lvl>
    <w:lvl w:ilvl="7" w:tplc="25B4DBEC">
      <w:numFmt w:val="bullet"/>
      <w:lvlText w:val="•"/>
      <w:lvlJc w:val="left"/>
      <w:pPr>
        <w:ind w:left="4710" w:hanging="142"/>
      </w:pPr>
      <w:rPr>
        <w:rFonts w:hint="default"/>
      </w:rPr>
    </w:lvl>
    <w:lvl w:ilvl="8" w:tplc="653AFF92">
      <w:numFmt w:val="bullet"/>
      <w:lvlText w:val="•"/>
      <w:lvlJc w:val="left"/>
      <w:pPr>
        <w:ind w:left="5334" w:hanging="142"/>
      </w:pPr>
      <w:rPr>
        <w:rFonts w:hint="default"/>
      </w:rPr>
    </w:lvl>
  </w:abstractNum>
  <w:abstractNum w:abstractNumId="141">
    <w:nsid w:val="7B3B6A41"/>
    <w:multiLevelType w:val="multilevel"/>
    <w:tmpl w:val="E892DE3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7BF70BDC"/>
    <w:multiLevelType w:val="multilevel"/>
    <w:tmpl w:val="4CACF3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D1F6658"/>
    <w:multiLevelType w:val="hybridMultilevel"/>
    <w:tmpl w:val="074676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4">
    <w:nsid w:val="7F192770"/>
    <w:multiLevelType w:val="hybridMultilevel"/>
    <w:tmpl w:val="DA629A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nsid w:val="7F3A24DA"/>
    <w:multiLevelType w:val="hybridMultilevel"/>
    <w:tmpl w:val="A202A8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21"/>
  </w:num>
  <w:num w:numId="2">
    <w:abstractNumId w:val="49"/>
  </w:num>
  <w:num w:numId="3">
    <w:abstractNumId w:val="44"/>
  </w:num>
  <w:num w:numId="4">
    <w:abstractNumId w:val="67"/>
  </w:num>
  <w:num w:numId="5">
    <w:abstractNumId w:val="140"/>
  </w:num>
  <w:num w:numId="6">
    <w:abstractNumId w:val="13"/>
  </w:num>
  <w:num w:numId="7">
    <w:abstractNumId w:val="133"/>
  </w:num>
  <w:num w:numId="8">
    <w:abstractNumId w:val="0"/>
  </w:num>
  <w:num w:numId="9">
    <w:abstractNumId w:val="36"/>
  </w:num>
  <w:num w:numId="10">
    <w:abstractNumId w:val="79"/>
  </w:num>
  <w:num w:numId="11">
    <w:abstractNumId w:val="14"/>
  </w:num>
  <w:num w:numId="12">
    <w:abstractNumId w:val="40"/>
  </w:num>
  <w:num w:numId="13">
    <w:abstractNumId w:val="90"/>
  </w:num>
  <w:num w:numId="14">
    <w:abstractNumId w:val="26"/>
  </w:num>
  <w:num w:numId="15">
    <w:abstractNumId w:val="45"/>
  </w:num>
  <w:num w:numId="16">
    <w:abstractNumId w:val="87"/>
  </w:num>
  <w:num w:numId="17">
    <w:abstractNumId w:val="4"/>
  </w:num>
  <w:num w:numId="18">
    <w:abstractNumId w:val="81"/>
  </w:num>
  <w:num w:numId="19">
    <w:abstractNumId w:val="62"/>
  </w:num>
  <w:num w:numId="20">
    <w:abstractNumId w:val="10"/>
  </w:num>
  <w:num w:numId="21">
    <w:abstractNumId w:val="58"/>
  </w:num>
  <w:num w:numId="22">
    <w:abstractNumId w:val="91"/>
  </w:num>
  <w:num w:numId="23">
    <w:abstractNumId w:val="63"/>
  </w:num>
  <w:num w:numId="24">
    <w:abstractNumId w:val="127"/>
  </w:num>
  <w:num w:numId="25">
    <w:abstractNumId w:val="116"/>
  </w:num>
  <w:num w:numId="26">
    <w:abstractNumId w:val="80"/>
  </w:num>
  <w:num w:numId="27">
    <w:abstractNumId w:val="130"/>
  </w:num>
  <w:num w:numId="28">
    <w:abstractNumId w:val="11"/>
  </w:num>
  <w:num w:numId="29">
    <w:abstractNumId w:val="122"/>
  </w:num>
  <w:num w:numId="30">
    <w:abstractNumId w:val="101"/>
  </w:num>
  <w:num w:numId="31">
    <w:abstractNumId w:val="134"/>
  </w:num>
  <w:num w:numId="32">
    <w:abstractNumId w:val="85"/>
  </w:num>
  <w:num w:numId="33">
    <w:abstractNumId w:val="126"/>
  </w:num>
  <w:num w:numId="34">
    <w:abstractNumId w:val="33"/>
  </w:num>
  <w:num w:numId="35">
    <w:abstractNumId w:val="24"/>
  </w:num>
  <w:num w:numId="36">
    <w:abstractNumId w:val="142"/>
  </w:num>
  <w:num w:numId="37">
    <w:abstractNumId w:val="5"/>
  </w:num>
  <w:num w:numId="38">
    <w:abstractNumId w:val="108"/>
  </w:num>
  <w:num w:numId="39">
    <w:abstractNumId w:val="55"/>
  </w:num>
  <w:num w:numId="40">
    <w:abstractNumId w:val="64"/>
  </w:num>
  <w:num w:numId="41">
    <w:abstractNumId w:val="74"/>
  </w:num>
  <w:num w:numId="42">
    <w:abstractNumId w:val="82"/>
  </w:num>
  <w:num w:numId="43">
    <w:abstractNumId w:val="115"/>
  </w:num>
  <w:num w:numId="44">
    <w:abstractNumId w:val="97"/>
  </w:num>
  <w:num w:numId="45">
    <w:abstractNumId w:val="141"/>
  </w:num>
  <w:num w:numId="46">
    <w:abstractNumId w:val="99"/>
  </w:num>
  <w:num w:numId="47">
    <w:abstractNumId w:val="72"/>
  </w:num>
  <w:num w:numId="48">
    <w:abstractNumId w:val="50"/>
  </w:num>
  <w:num w:numId="49">
    <w:abstractNumId w:val="30"/>
  </w:num>
  <w:num w:numId="50">
    <w:abstractNumId w:val="68"/>
  </w:num>
  <w:num w:numId="51">
    <w:abstractNumId w:val="20"/>
  </w:num>
  <w:num w:numId="52">
    <w:abstractNumId w:val="131"/>
  </w:num>
  <w:num w:numId="53">
    <w:abstractNumId w:val="61"/>
  </w:num>
  <w:num w:numId="54">
    <w:abstractNumId w:val="71"/>
  </w:num>
  <w:num w:numId="55">
    <w:abstractNumId w:val="143"/>
  </w:num>
  <w:num w:numId="56">
    <w:abstractNumId w:val="118"/>
  </w:num>
  <w:num w:numId="57">
    <w:abstractNumId w:val="128"/>
  </w:num>
  <w:num w:numId="58">
    <w:abstractNumId w:val="54"/>
  </w:num>
  <w:num w:numId="59">
    <w:abstractNumId w:val="109"/>
  </w:num>
  <w:num w:numId="60">
    <w:abstractNumId w:val="106"/>
  </w:num>
  <w:num w:numId="61">
    <w:abstractNumId w:val="19"/>
  </w:num>
  <w:num w:numId="62">
    <w:abstractNumId w:val="51"/>
  </w:num>
  <w:num w:numId="63">
    <w:abstractNumId w:val="75"/>
  </w:num>
  <w:num w:numId="64">
    <w:abstractNumId w:val="113"/>
  </w:num>
  <w:num w:numId="65">
    <w:abstractNumId w:val="22"/>
  </w:num>
  <w:num w:numId="66">
    <w:abstractNumId w:val="94"/>
  </w:num>
  <w:num w:numId="67">
    <w:abstractNumId w:val="38"/>
  </w:num>
  <w:num w:numId="68">
    <w:abstractNumId w:val="78"/>
  </w:num>
  <w:num w:numId="69">
    <w:abstractNumId w:val="120"/>
  </w:num>
  <w:num w:numId="70">
    <w:abstractNumId w:val="92"/>
  </w:num>
  <w:num w:numId="71">
    <w:abstractNumId w:val="76"/>
  </w:num>
  <w:num w:numId="72">
    <w:abstractNumId w:val="29"/>
  </w:num>
  <w:num w:numId="73">
    <w:abstractNumId w:val="42"/>
  </w:num>
  <w:num w:numId="74">
    <w:abstractNumId w:val="111"/>
  </w:num>
  <w:num w:numId="75">
    <w:abstractNumId w:val="43"/>
  </w:num>
  <w:num w:numId="76">
    <w:abstractNumId w:val="119"/>
  </w:num>
  <w:num w:numId="77">
    <w:abstractNumId w:val="47"/>
  </w:num>
  <w:num w:numId="78">
    <w:abstractNumId w:val="7"/>
  </w:num>
  <w:num w:numId="79">
    <w:abstractNumId w:val="93"/>
  </w:num>
  <w:num w:numId="80">
    <w:abstractNumId w:val="110"/>
  </w:num>
  <w:num w:numId="81">
    <w:abstractNumId w:val="32"/>
  </w:num>
  <w:num w:numId="82">
    <w:abstractNumId w:val="15"/>
  </w:num>
  <w:num w:numId="83">
    <w:abstractNumId w:val="96"/>
  </w:num>
  <w:num w:numId="84">
    <w:abstractNumId w:val="16"/>
  </w:num>
  <w:num w:numId="85">
    <w:abstractNumId w:val="53"/>
  </w:num>
  <w:num w:numId="86">
    <w:abstractNumId w:val="8"/>
  </w:num>
  <w:num w:numId="87">
    <w:abstractNumId w:val="123"/>
  </w:num>
  <w:num w:numId="88">
    <w:abstractNumId w:val="88"/>
  </w:num>
  <w:num w:numId="89">
    <w:abstractNumId w:val="12"/>
  </w:num>
  <w:num w:numId="90">
    <w:abstractNumId w:val="100"/>
  </w:num>
  <w:num w:numId="91">
    <w:abstractNumId w:val="103"/>
  </w:num>
  <w:num w:numId="92">
    <w:abstractNumId w:val="18"/>
  </w:num>
  <w:num w:numId="93">
    <w:abstractNumId w:val="124"/>
  </w:num>
  <w:num w:numId="94">
    <w:abstractNumId w:val="65"/>
  </w:num>
  <w:num w:numId="95">
    <w:abstractNumId w:val="112"/>
  </w:num>
  <w:num w:numId="96">
    <w:abstractNumId w:val="60"/>
  </w:num>
  <w:num w:numId="97">
    <w:abstractNumId w:val="17"/>
  </w:num>
  <w:num w:numId="98">
    <w:abstractNumId w:val="27"/>
  </w:num>
  <w:num w:numId="99">
    <w:abstractNumId w:val="89"/>
  </w:num>
  <w:num w:numId="100">
    <w:abstractNumId w:val="114"/>
  </w:num>
  <w:num w:numId="101">
    <w:abstractNumId w:val="73"/>
  </w:num>
  <w:num w:numId="102">
    <w:abstractNumId w:val="46"/>
  </w:num>
  <w:num w:numId="103">
    <w:abstractNumId w:val="39"/>
  </w:num>
  <w:num w:numId="104">
    <w:abstractNumId w:val="21"/>
  </w:num>
  <w:num w:numId="105">
    <w:abstractNumId w:val="9"/>
  </w:num>
  <w:num w:numId="106">
    <w:abstractNumId w:val="69"/>
  </w:num>
  <w:num w:numId="107">
    <w:abstractNumId w:val="95"/>
  </w:num>
  <w:num w:numId="108">
    <w:abstractNumId w:val="102"/>
  </w:num>
  <w:num w:numId="109">
    <w:abstractNumId w:val="31"/>
  </w:num>
  <w:num w:numId="110">
    <w:abstractNumId w:val="34"/>
  </w:num>
  <w:num w:numId="111">
    <w:abstractNumId w:val="125"/>
  </w:num>
  <w:num w:numId="112">
    <w:abstractNumId w:val="137"/>
  </w:num>
  <w:num w:numId="113">
    <w:abstractNumId w:val="1"/>
  </w:num>
  <w:num w:numId="114">
    <w:abstractNumId w:val="98"/>
  </w:num>
  <w:num w:numId="115">
    <w:abstractNumId w:val="104"/>
  </w:num>
  <w:num w:numId="116">
    <w:abstractNumId w:val="48"/>
  </w:num>
  <w:num w:numId="117">
    <w:abstractNumId w:val="57"/>
  </w:num>
  <w:num w:numId="118">
    <w:abstractNumId w:val="37"/>
  </w:num>
  <w:num w:numId="119">
    <w:abstractNumId w:val="135"/>
  </w:num>
  <w:num w:numId="120">
    <w:abstractNumId w:val="77"/>
  </w:num>
  <w:num w:numId="121">
    <w:abstractNumId w:val="6"/>
  </w:num>
  <w:num w:numId="122">
    <w:abstractNumId w:val="83"/>
  </w:num>
  <w:num w:numId="123">
    <w:abstractNumId w:val="144"/>
  </w:num>
  <w:num w:numId="124">
    <w:abstractNumId w:val="117"/>
  </w:num>
  <w:num w:numId="125">
    <w:abstractNumId w:val="86"/>
  </w:num>
  <w:num w:numId="126">
    <w:abstractNumId w:val="129"/>
  </w:num>
  <w:num w:numId="127">
    <w:abstractNumId w:val="2"/>
  </w:num>
  <w:num w:numId="128">
    <w:abstractNumId w:val="84"/>
  </w:num>
  <w:num w:numId="129">
    <w:abstractNumId w:val="138"/>
  </w:num>
  <w:num w:numId="130">
    <w:abstractNumId w:val="28"/>
  </w:num>
  <w:num w:numId="131">
    <w:abstractNumId w:val="59"/>
  </w:num>
  <w:num w:numId="132">
    <w:abstractNumId w:val="41"/>
  </w:num>
  <w:num w:numId="133">
    <w:abstractNumId w:val="3"/>
  </w:num>
  <w:num w:numId="134">
    <w:abstractNumId w:val="25"/>
  </w:num>
  <w:num w:numId="135">
    <w:abstractNumId w:val="145"/>
  </w:num>
  <w:num w:numId="136">
    <w:abstractNumId w:val="35"/>
  </w:num>
  <w:num w:numId="137">
    <w:abstractNumId w:val="66"/>
  </w:num>
  <w:num w:numId="138">
    <w:abstractNumId w:val="139"/>
  </w:num>
  <w:num w:numId="139">
    <w:abstractNumId w:val="52"/>
  </w:num>
  <w:num w:numId="140">
    <w:abstractNumId w:val="136"/>
  </w:num>
  <w:num w:numId="141">
    <w:abstractNumId w:val="105"/>
  </w:num>
  <w:num w:numId="142">
    <w:abstractNumId w:val="56"/>
  </w:num>
  <w:num w:numId="143">
    <w:abstractNumId w:val="23"/>
  </w:num>
  <w:num w:numId="144">
    <w:abstractNumId w:val="70"/>
  </w:num>
  <w:num w:numId="145">
    <w:abstractNumId w:val="132"/>
  </w:num>
  <w:num w:numId="146">
    <w:abstractNumId w:val="107"/>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8D7"/>
    <w:rsid w:val="00001398"/>
    <w:rsid w:val="00024BA5"/>
    <w:rsid w:val="00025BB8"/>
    <w:rsid w:val="00050D22"/>
    <w:rsid w:val="00054D57"/>
    <w:rsid w:val="00057444"/>
    <w:rsid w:val="00066274"/>
    <w:rsid w:val="000816F3"/>
    <w:rsid w:val="0008183B"/>
    <w:rsid w:val="000820BD"/>
    <w:rsid w:val="000837E0"/>
    <w:rsid w:val="000A1603"/>
    <w:rsid w:val="000D75F1"/>
    <w:rsid w:val="000F5072"/>
    <w:rsid w:val="000F71FA"/>
    <w:rsid w:val="000F772D"/>
    <w:rsid w:val="001507E8"/>
    <w:rsid w:val="0016641E"/>
    <w:rsid w:val="00170D94"/>
    <w:rsid w:val="001734EA"/>
    <w:rsid w:val="0019522E"/>
    <w:rsid w:val="001A2C65"/>
    <w:rsid w:val="001A6D12"/>
    <w:rsid w:val="001C09FC"/>
    <w:rsid w:val="001D5D3C"/>
    <w:rsid w:val="001F66B8"/>
    <w:rsid w:val="002101AC"/>
    <w:rsid w:val="00210FC7"/>
    <w:rsid w:val="002117D0"/>
    <w:rsid w:val="00211DAE"/>
    <w:rsid w:val="00257912"/>
    <w:rsid w:val="00274A5C"/>
    <w:rsid w:val="002C568B"/>
    <w:rsid w:val="002F73F5"/>
    <w:rsid w:val="00347750"/>
    <w:rsid w:val="0034776C"/>
    <w:rsid w:val="003724F8"/>
    <w:rsid w:val="003731CF"/>
    <w:rsid w:val="003846AF"/>
    <w:rsid w:val="003B1BE1"/>
    <w:rsid w:val="003C62F5"/>
    <w:rsid w:val="003E3656"/>
    <w:rsid w:val="004022EB"/>
    <w:rsid w:val="00442420"/>
    <w:rsid w:val="00460C44"/>
    <w:rsid w:val="00474489"/>
    <w:rsid w:val="00482582"/>
    <w:rsid w:val="00485B0C"/>
    <w:rsid w:val="00491B90"/>
    <w:rsid w:val="004A2192"/>
    <w:rsid w:val="004C3CEC"/>
    <w:rsid w:val="004D6F17"/>
    <w:rsid w:val="004F02CC"/>
    <w:rsid w:val="00522E92"/>
    <w:rsid w:val="00530556"/>
    <w:rsid w:val="00531374"/>
    <w:rsid w:val="005521A5"/>
    <w:rsid w:val="005557EE"/>
    <w:rsid w:val="00557E16"/>
    <w:rsid w:val="00561A15"/>
    <w:rsid w:val="005639A9"/>
    <w:rsid w:val="00570AE9"/>
    <w:rsid w:val="00580666"/>
    <w:rsid w:val="00587470"/>
    <w:rsid w:val="00591DD0"/>
    <w:rsid w:val="005A5630"/>
    <w:rsid w:val="005E178D"/>
    <w:rsid w:val="005E3935"/>
    <w:rsid w:val="005E4BC6"/>
    <w:rsid w:val="005E56E1"/>
    <w:rsid w:val="00606126"/>
    <w:rsid w:val="00623DA1"/>
    <w:rsid w:val="00635D31"/>
    <w:rsid w:val="00664E80"/>
    <w:rsid w:val="0067769C"/>
    <w:rsid w:val="006862F5"/>
    <w:rsid w:val="00693E9E"/>
    <w:rsid w:val="006B13B5"/>
    <w:rsid w:val="006D3A5C"/>
    <w:rsid w:val="006E2A7D"/>
    <w:rsid w:val="006F7633"/>
    <w:rsid w:val="006F7876"/>
    <w:rsid w:val="00700A10"/>
    <w:rsid w:val="0071657E"/>
    <w:rsid w:val="0072596E"/>
    <w:rsid w:val="00744B3C"/>
    <w:rsid w:val="007475F3"/>
    <w:rsid w:val="00750175"/>
    <w:rsid w:val="00753246"/>
    <w:rsid w:val="0075443A"/>
    <w:rsid w:val="0077069A"/>
    <w:rsid w:val="00775707"/>
    <w:rsid w:val="00787217"/>
    <w:rsid w:val="007A06DC"/>
    <w:rsid w:val="007A119A"/>
    <w:rsid w:val="007B7F47"/>
    <w:rsid w:val="007E1BB4"/>
    <w:rsid w:val="007E55E5"/>
    <w:rsid w:val="007F48A5"/>
    <w:rsid w:val="007F73ED"/>
    <w:rsid w:val="008161BE"/>
    <w:rsid w:val="00824F33"/>
    <w:rsid w:val="0084102C"/>
    <w:rsid w:val="008500AA"/>
    <w:rsid w:val="00892F89"/>
    <w:rsid w:val="008C49BA"/>
    <w:rsid w:val="008C6724"/>
    <w:rsid w:val="008C7485"/>
    <w:rsid w:val="008F7D97"/>
    <w:rsid w:val="00904D1B"/>
    <w:rsid w:val="00921D24"/>
    <w:rsid w:val="00923EC3"/>
    <w:rsid w:val="00951A34"/>
    <w:rsid w:val="00952127"/>
    <w:rsid w:val="00964BD9"/>
    <w:rsid w:val="009708D7"/>
    <w:rsid w:val="00985EE7"/>
    <w:rsid w:val="009922A5"/>
    <w:rsid w:val="00A14023"/>
    <w:rsid w:val="00A524CB"/>
    <w:rsid w:val="00AA3AAF"/>
    <w:rsid w:val="00AB2DA1"/>
    <w:rsid w:val="00AC5E54"/>
    <w:rsid w:val="00AF050D"/>
    <w:rsid w:val="00AF08EA"/>
    <w:rsid w:val="00B102B6"/>
    <w:rsid w:val="00B1486C"/>
    <w:rsid w:val="00B16DBB"/>
    <w:rsid w:val="00B32CB9"/>
    <w:rsid w:val="00B44E08"/>
    <w:rsid w:val="00B757E0"/>
    <w:rsid w:val="00B90E33"/>
    <w:rsid w:val="00BD6763"/>
    <w:rsid w:val="00BF13F4"/>
    <w:rsid w:val="00C319D1"/>
    <w:rsid w:val="00C5700C"/>
    <w:rsid w:val="00C61149"/>
    <w:rsid w:val="00C678EE"/>
    <w:rsid w:val="00C7175C"/>
    <w:rsid w:val="00C84A89"/>
    <w:rsid w:val="00C9604F"/>
    <w:rsid w:val="00CA406E"/>
    <w:rsid w:val="00CB0419"/>
    <w:rsid w:val="00CD1B30"/>
    <w:rsid w:val="00CD7465"/>
    <w:rsid w:val="00CD7F55"/>
    <w:rsid w:val="00CE4002"/>
    <w:rsid w:val="00D05838"/>
    <w:rsid w:val="00D05D6C"/>
    <w:rsid w:val="00D272D4"/>
    <w:rsid w:val="00D32322"/>
    <w:rsid w:val="00D37D25"/>
    <w:rsid w:val="00D43DE8"/>
    <w:rsid w:val="00D6056B"/>
    <w:rsid w:val="00D9040B"/>
    <w:rsid w:val="00D94986"/>
    <w:rsid w:val="00D97BE9"/>
    <w:rsid w:val="00DA6344"/>
    <w:rsid w:val="00DB2288"/>
    <w:rsid w:val="00DB3FE4"/>
    <w:rsid w:val="00DB7B34"/>
    <w:rsid w:val="00DC0505"/>
    <w:rsid w:val="00DF7B73"/>
    <w:rsid w:val="00E06F7D"/>
    <w:rsid w:val="00E108DC"/>
    <w:rsid w:val="00E14BAD"/>
    <w:rsid w:val="00E25D4F"/>
    <w:rsid w:val="00E357AF"/>
    <w:rsid w:val="00E43D35"/>
    <w:rsid w:val="00E4561C"/>
    <w:rsid w:val="00E50B68"/>
    <w:rsid w:val="00E6585B"/>
    <w:rsid w:val="00ED0010"/>
    <w:rsid w:val="00EE32F8"/>
    <w:rsid w:val="00EF363A"/>
    <w:rsid w:val="00EF662F"/>
    <w:rsid w:val="00F057F0"/>
    <w:rsid w:val="00F125B0"/>
    <w:rsid w:val="00F176AE"/>
    <w:rsid w:val="00F17A6C"/>
    <w:rsid w:val="00F27B83"/>
    <w:rsid w:val="00F3535A"/>
    <w:rsid w:val="00F4611D"/>
    <w:rsid w:val="00F66C35"/>
    <w:rsid w:val="00F845C7"/>
    <w:rsid w:val="00F84FAA"/>
    <w:rsid w:val="00F9041F"/>
    <w:rsid w:val="00F97287"/>
    <w:rsid w:val="00FD124F"/>
    <w:rsid w:val="00FD5F89"/>
    <w:rsid w:val="00FE0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8C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57AF"/>
    <w:pPr>
      <w:widowControl w:val="0"/>
      <w:spacing w:after="200" w:line="276" w:lineRule="auto"/>
    </w:pPr>
    <w:rPr>
      <w:rFonts w:ascii="Calibri" w:eastAsia="Calibri" w:hAnsi="Calibri" w:cs="Times New Roman"/>
      <w:sz w:val="22"/>
      <w:szCs w:val="22"/>
      <w:lang w:val="ru-RU" w:bidi="ar-SA"/>
    </w:rPr>
  </w:style>
  <w:style w:type="paragraph" w:styleId="1">
    <w:name w:val="heading 1"/>
    <w:basedOn w:val="a0"/>
    <w:next w:val="a0"/>
    <w:uiPriority w:val="9"/>
    <w:qFormat/>
    <w:rsid w:val="00E357AF"/>
    <w:pPr>
      <w:keepNext/>
      <w:keepLines/>
      <w:numPr>
        <w:numId w:val="1"/>
      </w:numPr>
      <w:pBdr>
        <w:bottom w:val="single" w:sz="4" w:space="1" w:color="000000"/>
      </w:pBdr>
      <w:spacing w:before="240" w:after="0"/>
      <w:outlineLvl w:val="0"/>
    </w:pPr>
    <w:rPr>
      <w:rFonts w:ascii="Times New Roman" w:eastAsia="Times New Roman" w:hAnsi="Times New Roman"/>
      <w:b/>
      <w:sz w:val="28"/>
      <w:szCs w:val="32"/>
    </w:rPr>
  </w:style>
  <w:style w:type="paragraph" w:styleId="2">
    <w:name w:val="heading 2"/>
    <w:basedOn w:val="a0"/>
    <w:next w:val="a0"/>
    <w:uiPriority w:val="9"/>
    <w:qFormat/>
    <w:rsid w:val="00E357AF"/>
    <w:pPr>
      <w:keepNext/>
      <w:keepLines/>
      <w:numPr>
        <w:ilvl w:val="1"/>
        <w:numId w:val="1"/>
      </w:numPr>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0"/>
    <w:next w:val="a0"/>
    <w:uiPriority w:val="9"/>
    <w:qFormat/>
    <w:rsid w:val="00E357AF"/>
    <w:pPr>
      <w:keepNext/>
      <w:keepLines/>
      <w:numPr>
        <w:ilvl w:val="2"/>
        <w:numId w:val="1"/>
      </w:numPr>
      <w:spacing w:before="240" w:after="240" w:line="240" w:lineRule="auto"/>
      <w:outlineLvl w:val="2"/>
    </w:pPr>
    <w:rPr>
      <w:rFonts w:ascii="Times New Roman" w:eastAsia="OfficinaSansBoldITC;Franklin Go" w:hAnsi="Times New Roman"/>
      <w:b/>
      <w:color w:val="0D0D0D"/>
      <w:sz w:val="24"/>
      <w:szCs w:val="24"/>
    </w:rPr>
  </w:style>
  <w:style w:type="paragraph" w:styleId="4">
    <w:name w:val="heading 4"/>
    <w:basedOn w:val="10"/>
    <w:next w:val="10"/>
    <w:uiPriority w:val="9"/>
    <w:qFormat/>
    <w:rsid w:val="00E357AF"/>
    <w:pPr>
      <w:keepNext/>
      <w:keepLines/>
      <w:numPr>
        <w:ilvl w:val="3"/>
        <w:numId w:val="1"/>
      </w:numPr>
      <w:spacing w:before="240" w:after="40"/>
      <w:outlineLvl w:val="3"/>
    </w:pPr>
    <w:rPr>
      <w:rFonts w:cs="Times New Roman"/>
      <w:b/>
      <w:sz w:val="24"/>
      <w:szCs w:val="24"/>
    </w:rPr>
  </w:style>
  <w:style w:type="paragraph" w:styleId="5">
    <w:name w:val="heading 5"/>
    <w:basedOn w:val="10"/>
    <w:next w:val="10"/>
    <w:uiPriority w:val="9"/>
    <w:qFormat/>
    <w:rsid w:val="00E357AF"/>
    <w:pPr>
      <w:keepNext/>
      <w:keepLines/>
      <w:numPr>
        <w:ilvl w:val="4"/>
        <w:numId w:val="1"/>
      </w:numPr>
      <w:spacing w:before="220" w:after="40"/>
      <w:outlineLvl w:val="4"/>
    </w:pPr>
    <w:rPr>
      <w:rFonts w:cs="Times New Roman"/>
      <w:b/>
      <w:sz w:val="20"/>
      <w:szCs w:val="20"/>
    </w:rPr>
  </w:style>
  <w:style w:type="paragraph" w:styleId="6">
    <w:name w:val="heading 6"/>
    <w:basedOn w:val="10"/>
    <w:next w:val="10"/>
    <w:uiPriority w:val="9"/>
    <w:qFormat/>
    <w:rsid w:val="00E357AF"/>
    <w:pPr>
      <w:keepNext/>
      <w:keepLines/>
      <w:numPr>
        <w:ilvl w:val="5"/>
        <w:numId w:val="1"/>
      </w:numPr>
      <w:spacing w:before="200" w:after="40"/>
      <w:outlineLvl w:val="5"/>
    </w:pPr>
    <w:rPr>
      <w:rFonts w:cs="Times New Roman"/>
      <w:b/>
      <w:sz w:val="20"/>
      <w:szCs w:val="20"/>
    </w:rPr>
  </w:style>
  <w:style w:type="paragraph" w:styleId="7">
    <w:name w:val="heading 7"/>
    <w:basedOn w:val="a0"/>
    <w:next w:val="a0"/>
    <w:uiPriority w:val="9"/>
    <w:qFormat/>
    <w:rsid w:val="00E357AF"/>
    <w:pPr>
      <w:keepNext/>
      <w:keepLines/>
      <w:numPr>
        <w:ilvl w:val="6"/>
        <w:numId w:val="1"/>
      </w:numPr>
      <w:spacing w:before="240" w:after="240" w:line="240" w:lineRule="auto"/>
      <w:outlineLvl w:val="6"/>
    </w:pPr>
    <w:rPr>
      <w:rFonts w:ascii="Times New Roman" w:eastAsia="Times New Roman" w:hAnsi="Times New Roman"/>
      <w:b/>
      <w:iCs/>
      <w:sz w:val="24"/>
    </w:rPr>
  </w:style>
  <w:style w:type="paragraph" w:styleId="8">
    <w:name w:val="heading 8"/>
    <w:basedOn w:val="a0"/>
    <w:next w:val="a0"/>
    <w:uiPriority w:val="9"/>
    <w:qFormat/>
    <w:rsid w:val="00E357AF"/>
    <w:pPr>
      <w:keepNext/>
      <w:keepLines/>
      <w:widowControl/>
      <w:numPr>
        <w:ilvl w:val="7"/>
        <w:numId w:val="1"/>
      </w:numPr>
      <w:spacing w:before="320"/>
      <w:jc w:val="both"/>
      <w:outlineLvl w:val="7"/>
    </w:pPr>
    <w:rPr>
      <w:rFonts w:ascii="Arial" w:eastAsia="Arial" w:hAnsi="Arial" w:cs="Arial"/>
      <w:i/>
      <w:iCs/>
    </w:rPr>
  </w:style>
  <w:style w:type="paragraph" w:styleId="9">
    <w:name w:val="heading 9"/>
    <w:basedOn w:val="a0"/>
    <w:next w:val="a0"/>
    <w:uiPriority w:val="9"/>
    <w:qFormat/>
    <w:rsid w:val="00E357AF"/>
    <w:pPr>
      <w:keepNext/>
      <w:keepLines/>
      <w:widowControl/>
      <w:numPr>
        <w:ilvl w:val="8"/>
        <w:numId w:val="1"/>
      </w:numPr>
      <w:spacing w:before="320"/>
      <w:jc w:val="both"/>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357AF"/>
    <w:pPr>
      <w:ind w:left="720"/>
      <w:contextualSpacing/>
    </w:pPr>
  </w:style>
  <w:style w:type="paragraph" w:styleId="a5">
    <w:name w:val="No Spacing"/>
    <w:uiPriority w:val="1"/>
    <w:qFormat/>
    <w:rsid w:val="00E357AF"/>
    <w:pPr>
      <w:widowControl w:val="0"/>
    </w:pPr>
    <w:rPr>
      <w:rFonts w:ascii="Courier New" w:eastAsia="Times New Roman" w:hAnsi="Courier New" w:cs="Courier New"/>
      <w:color w:val="000000"/>
      <w:lang w:val="ru-RU" w:bidi="ar-SA"/>
    </w:rPr>
  </w:style>
  <w:style w:type="paragraph" w:styleId="a6">
    <w:name w:val="Title"/>
    <w:basedOn w:val="a0"/>
    <w:next w:val="a0"/>
    <w:link w:val="30"/>
    <w:uiPriority w:val="10"/>
    <w:qFormat/>
    <w:rsid w:val="00E357AF"/>
    <w:pPr>
      <w:spacing w:before="300"/>
      <w:contextualSpacing/>
    </w:pPr>
    <w:rPr>
      <w:sz w:val="48"/>
      <w:szCs w:val="48"/>
    </w:rPr>
  </w:style>
  <w:style w:type="paragraph" w:styleId="20">
    <w:name w:val="Quote"/>
    <w:basedOn w:val="a0"/>
    <w:next w:val="a0"/>
    <w:link w:val="211"/>
    <w:uiPriority w:val="29"/>
    <w:qFormat/>
    <w:rsid w:val="00E357AF"/>
    <w:pPr>
      <w:widowControl/>
      <w:ind w:left="720" w:right="720"/>
      <w:jc w:val="both"/>
    </w:pPr>
    <w:rPr>
      <w:rFonts w:ascii="Times New Roman" w:hAnsi="Times New Roman"/>
      <w:i/>
      <w:sz w:val="28"/>
    </w:rPr>
  </w:style>
  <w:style w:type="paragraph" w:styleId="a7">
    <w:name w:val="Intense Quote"/>
    <w:basedOn w:val="a0"/>
    <w:next w:val="a0"/>
    <w:link w:val="12"/>
    <w:uiPriority w:val="30"/>
    <w:qFormat/>
    <w:rsid w:val="00E357AF"/>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table" w:styleId="a8">
    <w:name w:val="Table Grid"/>
    <w:uiPriority w:val="39"/>
    <w:rsid w:val="00E357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E357A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E357A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357A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357A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E357A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357A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E357A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E357A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E357A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E357A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E357A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E357A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E357A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E357A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E357A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E357A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E357A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E357A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E357A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E357A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E357A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E357A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E357A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E357A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E357A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E357A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E357A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E357A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E357A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E357A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E357A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E357A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E357A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E357A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E357A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E357A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E357A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E357A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E357A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E357A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E357A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E357A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E357A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E357A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E357A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E357A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E357A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E357A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E357A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E357A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E357A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E357A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E357A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E357A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E357A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E357A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E357A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E357A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E357A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E357A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E357A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E357A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E357A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E357A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E357A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E357A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E357A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E357A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E357A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E357A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E357A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E357A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E357A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E357A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E357A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E357A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E357A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E357A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E357A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E357A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E357A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E357A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E357A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E357A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E357A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E357A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E357A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E357A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E357A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E357A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E357A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E357A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E357A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E357A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E357A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E357A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E357A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E357A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E357A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E357A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E357A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E357A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E357A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TOC Heading"/>
    <w:basedOn w:val="1"/>
    <w:next w:val="a0"/>
    <w:link w:val="aa"/>
    <w:uiPriority w:val="39"/>
    <w:qFormat/>
    <w:rsid w:val="00E357AF"/>
    <w:pPr>
      <w:widowControl/>
      <w:numPr>
        <w:numId w:val="0"/>
      </w:numPr>
      <w:pBdr>
        <w:bottom w:val="none" w:sz="4" w:space="0" w:color="000000"/>
      </w:pBdr>
      <w:spacing w:before="480"/>
      <w:outlineLvl w:val="9"/>
    </w:pPr>
    <w:rPr>
      <w:rFonts w:ascii="Calibri Light" w:hAnsi="Calibri Light" w:cs="Calibri Light"/>
      <w:bCs/>
      <w:color w:val="2F5496"/>
      <w:szCs w:val="28"/>
    </w:rPr>
  </w:style>
  <w:style w:type="paragraph" w:styleId="ab">
    <w:name w:val="table of figures"/>
    <w:basedOn w:val="a0"/>
    <w:next w:val="a0"/>
    <w:uiPriority w:val="99"/>
    <w:qFormat/>
    <w:rsid w:val="00E357AF"/>
    <w:pPr>
      <w:widowControl/>
      <w:spacing w:after="0"/>
      <w:jc w:val="both"/>
    </w:pPr>
    <w:rPr>
      <w:rFonts w:ascii="Times New Roman" w:hAnsi="Times New Roman"/>
      <w:sz w:val="28"/>
    </w:rPr>
  </w:style>
  <w:style w:type="character" w:customStyle="1" w:styleId="WW8Num1z0">
    <w:name w:val="WW8Num1z0"/>
    <w:qFormat/>
    <w:rsid w:val="00E357AF"/>
    <w:rPr>
      <w:rFonts w:ascii="Times New Roman" w:hAnsi="Times New Roman" w:cs="Times New Roman"/>
    </w:rPr>
  </w:style>
  <w:style w:type="character" w:customStyle="1" w:styleId="WW8Num1z1">
    <w:name w:val="WW8Num1z1"/>
    <w:qFormat/>
    <w:rsid w:val="00E357AF"/>
    <w:rPr>
      <w:rFonts w:ascii="Symbol" w:hAnsi="Symbol" w:cs="Symbol"/>
    </w:rPr>
  </w:style>
  <w:style w:type="character" w:customStyle="1" w:styleId="WW8Num1z2">
    <w:name w:val="WW8Num1z2"/>
    <w:qFormat/>
    <w:rsid w:val="00E357AF"/>
    <w:rPr>
      <w:rFonts w:ascii="Courier New" w:hAnsi="Courier New" w:cs="Courier New"/>
    </w:rPr>
  </w:style>
  <w:style w:type="character" w:customStyle="1" w:styleId="WW8Num1z3">
    <w:name w:val="WW8Num1z3"/>
    <w:qFormat/>
    <w:rsid w:val="00E357AF"/>
    <w:rPr>
      <w:rFonts w:ascii="Wingdings" w:hAnsi="Wingdings" w:cs="Wingdings"/>
    </w:rPr>
  </w:style>
  <w:style w:type="character" w:customStyle="1" w:styleId="WW8Num4z0">
    <w:name w:val="WW8Num4z0"/>
    <w:qFormat/>
    <w:rsid w:val="00E357AF"/>
    <w:rPr>
      <w:rFonts w:ascii="Symbol" w:hAnsi="Symbol" w:cs="Symbol"/>
      <w:spacing w:val="1"/>
      <w:sz w:val="28"/>
      <w:szCs w:val="28"/>
    </w:rPr>
  </w:style>
  <w:style w:type="character" w:customStyle="1" w:styleId="WW8Num6z0">
    <w:name w:val="WW8Num6z0"/>
    <w:qFormat/>
    <w:rsid w:val="00E357AF"/>
    <w:rPr>
      <w:rFonts w:ascii="Symbol" w:hAnsi="Symbol" w:cs="Symbol"/>
    </w:rPr>
  </w:style>
  <w:style w:type="character" w:customStyle="1" w:styleId="WW8Num7z0">
    <w:name w:val="WW8Num7z0"/>
    <w:qFormat/>
    <w:rsid w:val="00E357AF"/>
    <w:rPr>
      <w:rFonts w:eastAsia="Times New Roman" w:cs="Times New Roman"/>
    </w:rPr>
  </w:style>
  <w:style w:type="character" w:customStyle="1" w:styleId="WW8Num8z0">
    <w:name w:val="WW8Num8z0"/>
    <w:qFormat/>
    <w:rsid w:val="00E357AF"/>
    <w:rPr>
      <w:rFonts w:ascii="Symbol" w:hAnsi="Symbol" w:cs="Symbol"/>
    </w:rPr>
  </w:style>
  <w:style w:type="character" w:customStyle="1" w:styleId="WW8Num12z0">
    <w:name w:val="WW8Num12z0"/>
    <w:qFormat/>
    <w:rsid w:val="00E357AF"/>
    <w:rPr>
      <w:rFonts w:ascii="Times New Roman" w:eastAsia="Times New Roman" w:hAnsi="Times New Roman" w:cs="Times New Roman"/>
      <w:sz w:val="28"/>
      <w:szCs w:val="28"/>
    </w:rPr>
  </w:style>
  <w:style w:type="character" w:customStyle="1" w:styleId="WW8Num16z0">
    <w:name w:val="WW8Num16z0"/>
    <w:qFormat/>
    <w:rsid w:val="00E357AF"/>
    <w:rPr>
      <w:rFonts w:ascii="Symbol" w:hAnsi="Symbol" w:cs="Symbol"/>
    </w:rPr>
  </w:style>
  <w:style w:type="character" w:customStyle="1" w:styleId="WW8Num17z0">
    <w:name w:val="WW8Num17z0"/>
    <w:qFormat/>
    <w:rsid w:val="00E357AF"/>
    <w:rPr>
      <w:rFonts w:ascii="Symbol" w:hAnsi="Symbol" w:cs="Symbol"/>
    </w:rPr>
  </w:style>
  <w:style w:type="character" w:customStyle="1" w:styleId="WW8Num18z0">
    <w:name w:val="WW8Num18z0"/>
    <w:qFormat/>
    <w:rsid w:val="00E357AF"/>
    <w:rPr>
      <w:rFonts w:ascii="Times New Roman" w:hAnsi="Times New Roman" w:cs="Times New Roman"/>
      <w:b w:val="0"/>
      <w:color w:val="000000"/>
      <w:sz w:val="28"/>
      <w:szCs w:val="28"/>
    </w:rPr>
  </w:style>
  <w:style w:type="character" w:customStyle="1" w:styleId="WW8Num19z0">
    <w:name w:val="WW8Num19z0"/>
    <w:qFormat/>
    <w:rsid w:val="00E357AF"/>
    <w:rPr>
      <w:rFonts w:ascii="Symbol" w:hAnsi="Symbol" w:cs="Symbol"/>
    </w:rPr>
  </w:style>
  <w:style w:type="character" w:customStyle="1" w:styleId="WW8Num19z1">
    <w:name w:val="WW8Num19z1"/>
    <w:qFormat/>
    <w:rsid w:val="00E357AF"/>
    <w:rPr>
      <w:rFonts w:ascii="Courier New" w:hAnsi="Courier New" w:cs="Courier New"/>
    </w:rPr>
  </w:style>
  <w:style w:type="character" w:customStyle="1" w:styleId="WW8Num19z2">
    <w:name w:val="WW8Num19z2"/>
    <w:qFormat/>
    <w:rsid w:val="00E357AF"/>
    <w:rPr>
      <w:rFonts w:ascii="Wingdings" w:hAnsi="Wingdings" w:cs="Wingdings"/>
    </w:rPr>
  </w:style>
  <w:style w:type="character" w:customStyle="1" w:styleId="WW8Num20z0">
    <w:name w:val="WW8Num20z0"/>
    <w:qFormat/>
    <w:rsid w:val="00E357AF"/>
    <w:rPr>
      <w:rFonts w:ascii="Symbol" w:hAnsi="Symbol" w:cs="Symbol"/>
    </w:rPr>
  </w:style>
  <w:style w:type="character" w:customStyle="1" w:styleId="WW8Num20z1">
    <w:name w:val="WW8Num20z1"/>
    <w:qFormat/>
    <w:rsid w:val="00E357AF"/>
    <w:rPr>
      <w:rFonts w:ascii="Courier New" w:hAnsi="Courier New" w:cs="Courier New"/>
    </w:rPr>
  </w:style>
  <w:style w:type="character" w:customStyle="1" w:styleId="WW8Num20z2">
    <w:name w:val="WW8Num20z2"/>
    <w:qFormat/>
    <w:rsid w:val="00E357AF"/>
    <w:rPr>
      <w:rFonts w:ascii="Wingdings" w:hAnsi="Wingdings" w:cs="Wingdings"/>
    </w:rPr>
  </w:style>
  <w:style w:type="character" w:customStyle="1" w:styleId="WW8Num21z0">
    <w:name w:val="WW8Num21z0"/>
    <w:qFormat/>
    <w:rsid w:val="00E357AF"/>
    <w:rPr>
      <w:rFonts w:ascii="Symbol" w:hAnsi="Symbol" w:cs="Symbol"/>
    </w:rPr>
  </w:style>
  <w:style w:type="character" w:customStyle="1" w:styleId="WW8Num21z1">
    <w:name w:val="WW8Num21z1"/>
    <w:qFormat/>
    <w:rsid w:val="00E357AF"/>
    <w:rPr>
      <w:rFonts w:ascii="Courier New" w:hAnsi="Courier New" w:cs="Courier New"/>
    </w:rPr>
  </w:style>
  <w:style w:type="character" w:customStyle="1" w:styleId="WW8Num21z2">
    <w:name w:val="WW8Num21z2"/>
    <w:qFormat/>
    <w:rsid w:val="00E357AF"/>
    <w:rPr>
      <w:rFonts w:ascii="Wingdings" w:hAnsi="Wingdings" w:cs="Wingdings"/>
    </w:rPr>
  </w:style>
  <w:style w:type="character" w:customStyle="1" w:styleId="WW8Num22z0">
    <w:name w:val="WW8Num22z0"/>
    <w:qFormat/>
    <w:rsid w:val="00E357AF"/>
  </w:style>
  <w:style w:type="character" w:customStyle="1" w:styleId="WW8Num23z0">
    <w:name w:val="WW8Num23z0"/>
    <w:qFormat/>
    <w:rsid w:val="00E357AF"/>
  </w:style>
  <w:style w:type="character" w:customStyle="1" w:styleId="WW8Num24z0">
    <w:name w:val="WW8Num24z0"/>
    <w:qFormat/>
    <w:rsid w:val="00E357AF"/>
    <w:rPr>
      <w:rFonts w:ascii="Symbol" w:hAnsi="Symbol" w:cs="Symbol"/>
    </w:rPr>
  </w:style>
  <w:style w:type="character" w:customStyle="1" w:styleId="WW8Num24z1">
    <w:name w:val="WW8Num24z1"/>
    <w:qFormat/>
    <w:rsid w:val="00E357AF"/>
    <w:rPr>
      <w:rFonts w:ascii="Courier New" w:hAnsi="Courier New" w:cs="Courier New"/>
    </w:rPr>
  </w:style>
  <w:style w:type="character" w:customStyle="1" w:styleId="WW8Num24z2">
    <w:name w:val="WW8Num24z2"/>
    <w:qFormat/>
    <w:rsid w:val="00E357AF"/>
    <w:rPr>
      <w:rFonts w:ascii="Wingdings" w:hAnsi="Wingdings" w:cs="Wingdings"/>
    </w:rPr>
  </w:style>
  <w:style w:type="character" w:customStyle="1" w:styleId="WW8Num25z0">
    <w:name w:val="WW8Num25z0"/>
    <w:qFormat/>
    <w:rsid w:val="00E357AF"/>
  </w:style>
  <w:style w:type="character" w:customStyle="1" w:styleId="WW8Num27z0">
    <w:name w:val="WW8Num27z0"/>
    <w:qFormat/>
    <w:rsid w:val="00E357AF"/>
  </w:style>
  <w:style w:type="character" w:customStyle="1" w:styleId="WW8Num28z0">
    <w:name w:val="WW8Num28z0"/>
    <w:qFormat/>
    <w:rsid w:val="00E357AF"/>
    <w:rPr>
      <w:rFonts w:ascii="Symbol" w:hAnsi="Symbol" w:cs="Symbol"/>
    </w:rPr>
  </w:style>
  <w:style w:type="character" w:customStyle="1" w:styleId="WW8Num28z1">
    <w:name w:val="WW8Num28z1"/>
    <w:qFormat/>
    <w:rsid w:val="00E357AF"/>
    <w:rPr>
      <w:rFonts w:ascii="Courier New" w:hAnsi="Courier New" w:cs="Courier New"/>
    </w:rPr>
  </w:style>
  <w:style w:type="character" w:customStyle="1" w:styleId="WW8Num28z2">
    <w:name w:val="WW8Num28z2"/>
    <w:qFormat/>
    <w:rsid w:val="00E357AF"/>
    <w:rPr>
      <w:rFonts w:ascii="Wingdings" w:hAnsi="Wingdings" w:cs="Wingdings"/>
    </w:rPr>
  </w:style>
  <w:style w:type="character" w:customStyle="1" w:styleId="WW8Num29z0">
    <w:name w:val="WW8Num29z0"/>
    <w:qFormat/>
    <w:rsid w:val="00E357AF"/>
    <w:rPr>
      <w:rFonts w:ascii="Symbol" w:eastAsia="Times New Roman" w:hAnsi="Symbol" w:cs="Times New Roman"/>
    </w:rPr>
  </w:style>
  <w:style w:type="character" w:customStyle="1" w:styleId="WW8Num29z1">
    <w:name w:val="WW8Num29z1"/>
    <w:qFormat/>
    <w:rsid w:val="00E357AF"/>
    <w:rPr>
      <w:rFonts w:ascii="Courier New" w:hAnsi="Courier New" w:cs="Courier New"/>
    </w:rPr>
  </w:style>
  <w:style w:type="character" w:customStyle="1" w:styleId="WW8Num29z2">
    <w:name w:val="WW8Num29z2"/>
    <w:qFormat/>
    <w:rsid w:val="00E357AF"/>
    <w:rPr>
      <w:rFonts w:ascii="Wingdings" w:hAnsi="Wingdings" w:cs="Wingdings"/>
    </w:rPr>
  </w:style>
  <w:style w:type="character" w:customStyle="1" w:styleId="WW8Num29z3">
    <w:name w:val="WW8Num29z3"/>
    <w:qFormat/>
    <w:rsid w:val="00E357AF"/>
    <w:rPr>
      <w:rFonts w:ascii="Symbol" w:hAnsi="Symbol" w:cs="Symbol"/>
    </w:rPr>
  </w:style>
  <w:style w:type="character" w:customStyle="1" w:styleId="WW8Num30z0">
    <w:name w:val="WW8Num30z0"/>
    <w:qFormat/>
    <w:rsid w:val="00E357AF"/>
    <w:rPr>
      <w:rFonts w:ascii="Times New Roman" w:eastAsia="Times New Roman" w:hAnsi="Times New Roman" w:cs="Times New Roman"/>
    </w:rPr>
  </w:style>
  <w:style w:type="character" w:customStyle="1" w:styleId="WW8Num30z1">
    <w:name w:val="WW8Num30z1"/>
    <w:qFormat/>
    <w:rsid w:val="00E357AF"/>
    <w:rPr>
      <w:rFonts w:ascii="Courier New" w:hAnsi="Courier New" w:cs="Courier New"/>
    </w:rPr>
  </w:style>
  <w:style w:type="character" w:customStyle="1" w:styleId="WW8Num30z2">
    <w:name w:val="WW8Num30z2"/>
    <w:qFormat/>
    <w:rsid w:val="00E357AF"/>
    <w:rPr>
      <w:rFonts w:ascii="Wingdings" w:hAnsi="Wingdings" w:cs="Wingdings"/>
    </w:rPr>
  </w:style>
  <w:style w:type="character" w:customStyle="1" w:styleId="WW8Num30z3">
    <w:name w:val="WW8Num30z3"/>
    <w:qFormat/>
    <w:rsid w:val="00E357AF"/>
    <w:rPr>
      <w:rFonts w:ascii="Symbol" w:hAnsi="Symbol" w:cs="Symbol"/>
    </w:rPr>
  </w:style>
  <w:style w:type="character" w:customStyle="1" w:styleId="WW8Num31z0">
    <w:name w:val="WW8Num31z0"/>
    <w:qFormat/>
    <w:rsid w:val="00E357AF"/>
    <w:rPr>
      <w:rFonts w:ascii="Symbol" w:hAnsi="Symbol" w:cs="Symbol"/>
    </w:rPr>
  </w:style>
  <w:style w:type="character" w:customStyle="1" w:styleId="WW8Num31z1">
    <w:name w:val="WW8Num31z1"/>
    <w:qFormat/>
    <w:rsid w:val="00E357AF"/>
    <w:rPr>
      <w:rFonts w:ascii="Courier New" w:hAnsi="Courier New" w:cs="Courier New"/>
    </w:rPr>
  </w:style>
  <w:style w:type="character" w:customStyle="1" w:styleId="WW8Num31z2">
    <w:name w:val="WW8Num31z2"/>
    <w:qFormat/>
    <w:rsid w:val="00E357AF"/>
    <w:rPr>
      <w:rFonts w:ascii="Wingdings" w:hAnsi="Wingdings" w:cs="Wingdings"/>
    </w:rPr>
  </w:style>
  <w:style w:type="character" w:customStyle="1" w:styleId="WW8Num32z0">
    <w:name w:val="WW8Num32z0"/>
    <w:qFormat/>
    <w:rsid w:val="00E357AF"/>
    <w:rPr>
      <w:rFonts w:ascii="Symbol" w:hAnsi="Symbol" w:cs="Symbol"/>
    </w:rPr>
  </w:style>
  <w:style w:type="character" w:customStyle="1" w:styleId="WW8Num32z1">
    <w:name w:val="WW8Num32z1"/>
    <w:qFormat/>
    <w:rsid w:val="00E357AF"/>
    <w:rPr>
      <w:rFonts w:ascii="Courier New" w:hAnsi="Courier New" w:cs="Courier New"/>
    </w:rPr>
  </w:style>
  <w:style w:type="character" w:customStyle="1" w:styleId="WW8Num32z2">
    <w:name w:val="WW8Num32z2"/>
    <w:qFormat/>
    <w:rsid w:val="00E357AF"/>
    <w:rPr>
      <w:rFonts w:ascii="Wingdings" w:hAnsi="Wingdings" w:cs="Wingdings"/>
    </w:rPr>
  </w:style>
  <w:style w:type="character" w:customStyle="1" w:styleId="WW8Num33z0">
    <w:name w:val="WW8Num33z0"/>
    <w:qFormat/>
    <w:rsid w:val="00E357AF"/>
    <w:rPr>
      <w:rFonts w:ascii="Times New Roman" w:eastAsia="Times New Roman" w:hAnsi="Times New Roman" w:cs="Times New Roman"/>
      <w:b/>
      <w:bCs/>
      <w:i w:val="0"/>
      <w:strike w:val="0"/>
      <w:color w:val="000000"/>
      <w:position w:val="0"/>
      <w:sz w:val="24"/>
      <w:szCs w:val="24"/>
      <w:u w:val="none"/>
      <w:shd w:val="clear" w:color="auto" w:fill="auto"/>
      <w:vertAlign w:val="baseline"/>
    </w:rPr>
  </w:style>
  <w:style w:type="character" w:customStyle="1" w:styleId="WW8Num34z0">
    <w:name w:val="WW8Num34z0"/>
    <w:qFormat/>
    <w:rsid w:val="00E357AF"/>
  </w:style>
  <w:style w:type="character" w:customStyle="1" w:styleId="WW8Num35z0">
    <w:name w:val="WW8Num35z0"/>
    <w:qFormat/>
    <w:rsid w:val="00E357AF"/>
    <w:rPr>
      <w:rFonts w:ascii="Symbol" w:hAnsi="Symbol" w:cs="Symbol"/>
    </w:rPr>
  </w:style>
  <w:style w:type="character" w:customStyle="1" w:styleId="WW8Num35z1">
    <w:name w:val="WW8Num35z1"/>
    <w:qFormat/>
    <w:rsid w:val="00E357AF"/>
    <w:rPr>
      <w:rFonts w:ascii="Courier New" w:hAnsi="Courier New" w:cs="Courier New"/>
    </w:rPr>
  </w:style>
  <w:style w:type="character" w:customStyle="1" w:styleId="WW8Num35z2">
    <w:name w:val="WW8Num35z2"/>
    <w:qFormat/>
    <w:rsid w:val="00E357AF"/>
    <w:rPr>
      <w:rFonts w:ascii="Wingdings" w:hAnsi="Wingdings" w:cs="Wingdings"/>
    </w:rPr>
  </w:style>
  <w:style w:type="character" w:customStyle="1" w:styleId="WW8Num36z0">
    <w:name w:val="WW8Num36z0"/>
    <w:qFormat/>
    <w:rsid w:val="00E357AF"/>
  </w:style>
  <w:style w:type="character" w:customStyle="1" w:styleId="WW8Num37z0">
    <w:name w:val="WW8Num37z0"/>
    <w:qFormat/>
    <w:rsid w:val="00E357AF"/>
    <w:rPr>
      <w:b/>
    </w:rPr>
  </w:style>
  <w:style w:type="character" w:customStyle="1" w:styleId="WW8Num38z0">
    <w:name w:val="WW8Num38z0"/>
    <w:qFormat/>
    <w:rsid w:val="00E357AF"/>
  </w:style>
  <w:style w:type="character" w:customStyle="1" w:styleId="WW8Num39z0">
    <w:name w:val="WW8Num39z0"/>
    <w:qFormat/>
    <w:rsid w:val="00E357AF"/>
  </w:style>
  <w:style w:type="character" w:customStyle="1" w:styleId="WW8Num40z0">
    <w:name w:val="WW8Num40z0"/>
    <w:qFormat/>
    <w:rsid w:val="00E357AF"/>
    <w:rPr>
      <w:rFonts w:ascii="Symbol" w:eastAsia="Times New Roman" w:hAnsi="Symbol" w:cs="Times New Roman"/>
    </w:rPr>
  </w:style>
  <w:style w:type="character" w:customStyle="1" w:styleId="WW8Num40z1">
    <w:name w:val="WW8Num40z1"/>
    <w:qFormat/>
    <w:rsid w:val="00E357AF"/>
    <w:rPr>
      <w:rFonts w:ascii="Courier New" w:hAnsi="Courier New" w:cs="Courier New"/>
    </w:rPr>
  </w:style>
  <w:style w:type="character" w:customStyle="1" w:styleId="WW8Num40z2">
    <w:name w:val="WW8Num40z2"/>
    <w:qFormat/>
    <w:rsid w:val="00E357AF"/>
    <w:rPr>
      <w:rFonts w:ascii="Wingdings" w:hAnsi="Wingdings" w:cs="Wingdings"/>
    </w:rPr>
  </w:style>
  <w:style w:type="character" w:customStyle="1" w:styleId="WW8Num40z3">
    <w:name w:val="WW8Num40z3"/>
    <w:qFormat/>
    <w:rsid w:val="00E357AF"/>
    <w:rPr>
      <w:rFonts w:ascii="Symbol" w:hAnsi="Symbol" w:cs="Symbol"/>
    </w:rPr>
  </w:style>
  <w:style w:type="character" w:customStyle="1" w:styleId="WW8Num41z0">
    <w:name w:val="WW8Num41z0"/>
    <w:qFormat/>
    <w:rsid w:val="00E357AF"/>
    <w:rPr>
      <w:rFonts w:ascii="Times New Roman" w:eastAsia="Calibri" w:hAnsi="Times New Roman" w:cs="Times New Roman"/>
    </w:rPr>
  </w:style>
  <w:style w:type="character" w:customStyle="1" w:styleId="WW8Num41z1">
    <w:name w:val="WW8Num41z1"/>
    <w:qFormat/>
    <w:rsid w:val="00E357AF"/>
    <w:rPr>
      <w:rFonts w:ascii="Courier New" w:hAnsi="Courier New" w:cs="Courier New"/>
    </w:rPr>
  </w:style>
  <w:style w:type="character" w:customStyle="1" w:styleId="WW8Num41z2">
    <w:name w:val="WW8Num41z2"/>
    <w:qFormat/>
    <w:rsid w:val="00E357AF"/>
    <w:rPr>
      <w:rFonts w:ascii="Wingdings" w:hAnsi="Wingdings" w:cs="Wingdings"/>
    </w:rPr>
  </w:style>
  <w:style w:type="character" w:customStyle="1" w:styleId="WW8Num41z3">
    <w:name w:val="WW8Num41z3"/>
    <w:qFormat/>
    <w:rsid w:val="00E357AF"/>
    <w:rPr>
      <w:rFonts w:ascii="Symbol" w:hAnsi="Symbol" w:cs="Symbol"/>
    </w:rPr>
  </w:style>
  <w:style w:type="character" w:customStyle="1" w:styleId="WW8Num42z0">
    <w:name w:val="WW8Num42z0"/>
    <w:qFormat/>
    <w:rsid w:val="00E357AF"/>
    <w:rPr>
      <w:b/>
    </w:rPr>
  </w:style>
  <w:style w:type="character" w:customStyle="1" w:styleId="WW8Num43z0">
    <w:name w:val="WW8Num43z0"/>
    <w:qFormat/>
    <w:rsid w:val="00E357AF"/>
    <w:rPr>
      <w:rFonts w:ascii="Times New Roman" w:eastAsia="Calibri" w:hAnsi="Times New Roman" w:cs="Times New Roman"/>
    </w:rPr>
  </w:style>
  <w:style w:type="character" w:customStyle="1" w:styleId="WW8Num43z1">
    <w:name w:val="WW8Num43z1"/>
    <w:qFormat/>
    <w:rsid w:val="00E357AF"/>
    <w:rPr>
      <w:rFonts w:ascii="Courier New" w:hAnsi="Courier New" w:cs="Courier New"/>
    </w:rPr>
  </w:style>
  <w:style w:type="character" w:customStyle="1" w:styleId="WW8Num43z2">
    <w:name w:val="WW8Num43z2"/>
    <w:qFormat/>
    <w:rsid w:val="00E357AF"/>
    <w:rPr>
      <w:rFonts w:ascii="Wingdings" w:hAnsi="Wingdings" w:cs="Wingdings"/>
    </w:rPr>
  </w:style>
  <w:style w:type="character" w:customStyle="1" w:styleId="WW8Num43z3">
    <w:name w:val="WW8Num43z3"/>
    <w:qFormat/>
    <w:rsid w:val="00E357AF"/>
    <w:rPr>
      <w:rFonts w:ascii="Symbol" w:hAnsi="Symbol" w:cs="Symbol"/>
    </w:rPr>
  </w:style>
  <w:style w:type="character" w:customStyle="1" w:styleId="WW8Num44z0">
    <w:name w:val="WW8Num44z0"/>
    <w:qFormat/>
    <w:rsid w:val="00E357AF"/>
    <w:rPr>
      <w:rFonts w:ascii="Symbol" w:hAnsi="Symbol" w:cs="Symbol"/>
    </w:rPr>
  </w:style>
  <w:style w:type="character" w:customStyle="1" w:styleId="WW8Num44z1">
    <w:name w:val="WW8Num44z1"/>
    <w:qFormat/>
    <w:rsid w:val="00E357AF"/>
    <w:rPr>
      <w:rFonts w:ascii="Courier New" w:hAnsi="Courier New" w:cs="Courier New"/>
    </w:rPr>
  </w:style>
  <w:style w:type="character" w:customStyle="1" w:styleId="WW8Num44z2">
    <w:name w:val="WW8Num44z2"/>
    <w:qFormat/>
    <w:rsid w:val="00E357AF"/>
    <w:rPr>
      <w:rFonts w:ascii="Wingdings" w:hAnsi="Wingdings" w:cs="Wingdings"/>
    </w:rPr>
  </w:style>
  <w:style w:type="character" w:customStyle="1" w:styleId="WW8Num45z0">
    <w:name w:val="WW8Num45z0"/>
    <w:qFormat/>
    <w:rsid w:val="00E357AF"/>
    <w:rPr>
      <w:rFonts w:ascii="Symbol" w:hAnsi="Symbol" w:cs="Symbol"/>
    </w:rPr>
  </w:style>
  <w:style w:type="character" w:customStyle="1" w:styleId="WW8Num45z1">
    <w:name w:val="WW8Num45z1"/>
    <w:qFormat/>
    <w:rsid w:val="00E357AF"/>
    <w:rPr>
      <w:rFonts w:ascii="Courier New" w:hAnsi="Courier New" w:cs="Courier New"/>
    </w:rPr>
  </w:style>
  <w:style w:type="character" w:customStyle="1" w:styleId="WW8Num45z2">
    <w:name w:val="WW8Num45z2"/>
    <w:qFormat/>
    <w:rsid w:val="00E357AF"/>
    <w:rPr>
      <w:rFonts w:ascii="Wingdings" w:hAnsi="Wingdings" w:cs="Wingdings"/>
    </w:rPr>
  </w:style>
  <w:style w:type="character" w:customStyle="1" w:styleId="WW8Num46z0">
    <w:name w:val="WW8Num46z0"/>
    <w:qFormat/>
    <w:rsid w:val="00E357AF"/>
  </w:style>
  <w:style w:type="character" w:customStyle="1" w:styleId="WW8Num47z0">
    <w:name w:val="WW8Num47z0"/>
    <w:qFormat/>
    <w:rsid w:val="00E357AF"/>
    <w:rPr>
      <w:rFonts w:ascii="Symbol" w:eastAsia="Times New Roman" w:hAnsi="Symbol" w:cs="Times New Roman"/>
    </w:rPr>
  </w:style>
  <w:style w:type="character" w:customStyle="1" w:styleId="WW8Num47z1">
    <w:name w:val="WW8Num47z1"/>
    <w:qFormat/>
    <w:rsid w:val="00E357AF"/>
    <w:rPr>
      <w:rFonts w:ascii="Courier New" w:hAnsi="Courier New" w:cs="Courier New"/>
    </w:rPr>
  </w:style>
  <w:style w:type="character" w:customStyle="1" w:styleId="WW8Num47z2">
    <w:name w:val="WW8Num47z2"/>
    <w:qFormat/>
    <w:rsid w:val="00E357AF"/>
    <w:rPr>
      <w:rFonts w:ascii="Wingdings" w:hAnsi="Wingdings" w:cs="Wingdings"/>
    </w:rPr>
  </w:style>
  <w:style w:type="character" w:customStyle="1" w:styleId="WW8Num47z3">
    <w:name w:val="WW8Num47z3"/>
    <w:qFormat/>
    <w:rsid w:val="00E357AF"/>
    <w:rPr>
      <w:rFonts w:ascii="Symbol" w:hAnsi="Symbol" w:cs="Symbol"/>
    </w:rPr>
  </w:style>
  <w:style w:type="character" w:customStyle="1" w:styleId="WW8Num48z0">
    <w:name w:val="WW8Num48z0"/>
    <w:qFormat/>
    <w:rsid w:val="00E357AF"/>
    <w:rPr>
      <w:rFonts w:ascii="Symbol" w:hAnsi="Symbol" w:cs="Symbol"/>
    </w:rPr>
  </w:style>
  <w:style w:type="character" w:customStyle="1" w:styleId="WW8Num48z1">
    <w:name w:val="WW8Num48z1"/>
    <w:qFormat/>
    <w:rsid w:val="00E357AF"/>
    <w:rPr>
      <w:rFonts w:ascii="Courier New" w:hAnsi="Courier New" w:cs="Courier New"/>
    </w:rPr>
  </w:style>
  <w:style w:type="character" w:customStyle="1" w:styleId="WW8Num48z2">
    <w:name w:val="WW8Num48z2"/>
    <w:qFormat/>
    <w:rsid w:val="00E357AF"/>
    <w:rPr>
      <w:rFonts w:ascii="Wingdings" w:hAnsi="Wingdings" w:cs="Wingdings"/>
    </w:rPr>
  </w:style>
  <w:style w:type="character" w:customStyle="1" w:styleId="WW8Num50z0">
    <w:name w:val="WW8Num50z0"/>
    <w:qFormat/>
    <w:rsid w:val="00E357AF"/>
    <w:rPr>
      <w:rFonts w:ascii="Times New Roman" w:hAnsi="Times New Roman" w:cs="Times New Roman"/>
    </w:rPr>
  </w:style>
  <w:style w:type="character" w:customStyle="1" w:styleId="WW8Num50z1">
    <w:name w:val="WW8Num50z1"/>
    <w:qFormat/>
    <w:rsid w:val="00E357AF"/>
    <w:rPr>
      <w:rFonts w:ascii="Courier New" w:hAnsi="Courier New" w:cs="Courier New"/>
    </w:rPr>
  </w:style>
  <w:style w:type="character" w:customStyle="1" w:styleId="WW8Num50z2">
    <w:name w:val="WW8Num50z2"/>
    <w:qFormat/>
    <w:rsid w:val="00E357AF"/>
    <w:rPr>
      <w:rFonts w:ascii="Wingdings" w:hAnsi="Wingdings" w:cs="Wingdings"/>
    </w:rPr>
  </w:style>
  <w:style w:type="character" w:customStyle="1" w:styleId="WW8Num50z3">
    <w:name w:val="WW8Num50z3"/>
    <w:qFormat/>
    <w:rsid w:val="00E357AF"/>
    <w:rPr>
      <w:rFonts w:ascii="Symbol" w:hAnsi="Symbol" w:cs="Symbol"/>
    </w:rPr>
  </w:style>
  <w:style w:type="character" w:customStyle="1" w:styleId="WW8Num51z0">
    <w:name w:val="WW8Num51z0"/>
    <w:qFormat/>
    <w:rsid w:val="00E357AF"/>
    <w:rPr>
      <w:rFonts w:ascii="Symbol" w:hAnsi="Symbol" w:cs="Symbol"/>
    </w:rPr>
  </w:style>
  <w:style w:type="character" w:customStyle="1" w:styleId="WW8Num51z1">
    <w:name w:val="WW8Num51z1"/>
    <w:qFormat/>
    <w:rsid w:val="00E357AF"/>
    <w:rPr>
      <w:rFonts w:ascii="Courier New" w:hAnsi="Courier New" w:cs="Courier New"/>
    </w:rPr>
  </w:style>
  <w:style w:type="character" w:customStyle="1" w:styleId="WW8Num51z2">
    <w:name w:val="WW8Num51z2"/>
    <w:qFormat/>
    <w:rsid w:val="00E357AF"/>
    <w:rPr>
      <w:rFonts w:ascii="Wingdings" w:hAnsi="Wingdings" w:cs="Wingdings"/>
    </w:rPr>
  </w:style>
  <w:style w:type="character" w:customStyle="1" w:styleId="WW8Num52z0">
    <w:name w:val="WW8Num52z0"/>
    <w:qFormat/>
    <w:rsid w:val="00E357AF"/>
    <w:rPr>
      <w:rFonts w:ascii="Times New Roman" w:eastAsia="Calibri" w:hAnsi="Times New Roman" w:cs="Times New Roman"/>
    </w:rPr>
  </w:style>
  <w:style w:type="character" w:customStyle="1" w:styleId="WW8Num52z1">
    <w:name w:val="WW8Num52z1"/>
    <w:qFormat/>
    <w:rsid w:val="00E357AF"/>
    <w:rPr>
      <w:rFonts w:ascii="Courier New" w:hAnsi="Courier New" w:cs="Courier New"/>
    </w:rPr>
  </w:style>
  <w:style w:type="character" w:customStyle="1" w:styleId="WW8Num52z2">
    <w:name w:val="WW8Num52z2"/>
    <w:qFormat/>
    <w:rsid w:val="00E357AF"/>
    <w:rPr>
      <w:rFonts w:ascii="Wingdings" w:hAnsi="Wingdings" w:cs="Wingdings"/>
    </w:rPr>
  </w:style>
  <w:style w:type="character" w:customStyle="1" w:styleId="WW8Num52z3">
    <w:name w:val="WW8Num52z3"/>
    <w:qFormat/>
    <w:rsid w:val="00E357AF"/>
    <w:rPr>
      <w:rFonts w:ascii="Symbol" w:hAnsi="Symbol" w:cs="Symbol"/>
    </w:rPr>
  </w:style>
  <w:style w:type="character" w:customStyle="1" w:styleId="WW8Num53z0">
    <w:name w:val="WW8Num53z0"/>
    <w:qFormat/>
    <w:rsid w:val="00E357AF"/>
    <w:rPr>
      <w:rFonts w:ascii="Symbol" w:eastAsia="Times New Roman" w:hAnsi="Symbol" w:cs="Times New Roman"/>
    </w:rPr>
  </w:style>
  <w:style w:type="character" w:customStyle="1" w:styleId="WW8Num53z1">
    <w:name w:val="WW8Num53z1"/>
    <w:qFormat/>
    <w:rsid w:val="00E357AF"/>
    <w:rPr>
      <w:rFonts w:ascii="Courier New" w:hAnsi="Courier New" w:cs="Courier New"/>
    </w:rPr>
  </w:style>
  <w:style w:type="character" w:customStyle="1" w:styleId="WW8Num53z2">
    <w:name w:val="WW8Num53z2"/>
    <w:qFormat/>
    <w:rsid w:val="00E357AF"/>
    <w:rPr>
      <w:rFonts w:ascii="Wingdings" w:hAnsi="Wingdings" w:cs="Wingdings"/>
    </w:rPr>
  </w:style>
  <w:style w:type="character" w:customStyle="1" w:styleId="WW8Num53z3">
    <w:name w:val="WW8Num53z3"/>
    <w:qFormat/>
    <w:rsid w:val="00E357AF"/>
    <w:rPr>
      <w:rFonts w:ascii="Symbol" w:hAnsi="Symbol" w:cs="Symbol"/>
    </w:rPr>
  </w:style>
  <w:style w:type="character" w:customStyle="1" w:styleId="WW8Num54z0">
    <w:name w:val="WW8Num54z0"/>
    <w:qFormat/>
    <w:rsid w:val="00E357AF"/>
    <w:rPr>
      <w:rFonts w:ascii="Symbol" w:hAnsi="Symbol" w:cs="Symbol"/>
    </w:rPr>
  </w:style>
  <w:style w:type="character" w:customStyle="1" w:styleId="WW8Num54z1">
    <w:name w:val="WW8Num54z1"/>
    <w:qFormat/>
    <w:rsid w:val="00E357AF"/>
    <w:rPr>
      <w:rFonts w:ascii="Courier New" w:hAnsi="Courier New" w:cs="Courier New"/>
    </w:rPr>
  </w:style>
  <w:style w:type="character" w:customStyle="1" w:styleId="WW8Num54z2">
    <w:name w:val="WW8Num54z2"/>
    <w:qFormat/>
    <w:rsid w:val="00E357AF"/>
    <w:rPr>
      <w:rFonts w:ascii="Wingdings" w:hAnsi="Wingdings" w:cs="Wingdings"/>
    </w:rPr>
  </w:style>
  <w:style w:type="character" w:customStyle="1" w:styleId="WW8Num55z0">
    <w:name w:val="WW8Num55z0"/>
    <w:qFormat/>
    <w:rsid w:val="00E357AF"/>
    <w:rPr>
      <w:b w:val="0"/>
    </w:rPr>
  </w:style>
  <w:style w:type="character" w:customStyle="1" w:styleId="WW8Num56z0">
    <w:name w:val="WW8Num56z0"/>
    <w:qFormat/>
    <w:rsid w:val="00E357AF"/>
    <w:rPr>
      <w:rFonts w:ascii="Symbol" w:hAnsi="Symbol" w:cs="Symbol"/>
    </w:rPr>
  </w:style>
  <w:style w:type="character" w:customStyle="1" w:styleId="WW8Num56z1">
    <w:name w:val="WW8Num56z1"/>
    <w:qFormat/>
    <w:rsid w:val="00E357AF"/>
    <w:rPr>
      <w:rFonts w:ascii="Courier New" w:hAnsi="Courier New" w:cs="Courier New"/>
    </w:rPr>
  </w:style>
  <w:style w:type="character" w:customStyle="1" w:styleId="WW8Num56z2">
    <w:name w:val="WW8Num56z2"/>
    <w:qFormat/>
    <w:rsid w:val="00E357AF"/>
    <w:rPr>
      <w:rFonts w:ascii="Wingdings" w:hAnsi="Wingdings" w:cs="Wingdings"/>
    </w:rPr>
  </w:style>
  <w:style w:type="character" w:customStyle="1" w:styleId="WW8Num57z0">
    <w:name w:val="WW8Num57z0"/>
    <w:qFormat/>
    <w:rsid w:val="00E357AF"/>
    <w:rPr>
      <w:rFonts w:ascii="Symbol" w:hAnsi="Symbol" w:cs="Symbol"/>
    </w:rPr>
  </w:style>
  <w:style w:type="character" w:customStyle="1" w:styleId="WW8Num57z1">
    <w:name w:val="WW8Num57z1"/>
    <w:qFormat/>
    <w:rsid w:val="00E357AF"/>
    <w:rPr>
      <w:rFonts w:ascii="Courier New" w:hAnsi="Courier New" w:cs="Courier New"/>
    </w:rPr>
  </w:style>
  <w:style w:type="character" w:customStyle="1" w:styleId="WW8Num57z2">
    <w:name w:val="WW8Num57z2"/>
    <w:qFormat/>
    <w:rsid w:val="00E357AF"/>
    <w:rPr>
      <w:rFonts w:ascii="Wingdings" w:hAnsi="Wingdings" w:cs="Wingdings"/>
    </w:rPr>
  </w:style>
  <w:style w:type="character" w:customStyle="1" w:styleId="WW8Num58z0">
    <w:name w:val="WW8Num58z0"/>
    <w:qFormat/>
    <w:rsid w:val="00E357AF"/>
    <w:rPr>
      <w:rFonts w:ascii="Symbol" w:hAnsi="Symbol" w:cs="Symbol"/>
    </w:rPr>
  </w:style>
  <w:style w:type="character" w:customStyle="1" w:styleId="WW8Num58z1">
    <w:name w:val="WW8Num58z1"/>
    <w:qFormat/>
    <w:rsid w:val="00E357AF"/>
    <w:rPr>
      <w:rFonts w:ascii="Courier New" w:hAnsi="Courier New" w:cs="Courier New"/>
    </w:rPr>
  </w:style>
  <w:style w:type="character" w:customStyle="1" w:styleId="WW8Num58z2">
    <w:name w:val="WW8Num58z2"/>
    <w:qFormat/>
    <w:rsid w:val="00E357AF"/>
    <w:rPr>
      <w:rFonts w:ascii="Wingdings" w:hAnsi="Wingdings" w:cs="Wingdings"/>
    </w:rPr>
  </w:style>
  <w:style w:type="character" w:customStyle="1" w:styleId="WW8Num59z0">
    <w:name w:val="WW8Num59z0"/>
    <w:qFormat/>
    <w:rsid w:val="00E357AF"/>
    <w:rPr>
      <w:rFonts w:ascii="Times New Roman" w:eastAsia="Calibri" w:hAnsi="Times New Roman" w:cs="Times New Roman"/>
    </w:rPr>
  </w:style>
  <w:style w:type="character" w:customStyle="1" w:styleId="WW8Num59z1">
    <w:name w:val="WW8Num59z1"/>
    <w:qFormat/>
    <w:rsid w:val="00E357AF"/>
    <w:rPr>
      <w:rFonts w:ascii="Courier New" w:hAnsi="Courier New" w:cs="Courier New"/>
    </w:rPr>
  </w:style>
  <w:style w:type="character" w:customStyle="1" w:styleId="WW8Num59z2">
    <w:name w:val="WW8Num59z2"/>
    <w:qFormat/>
    <w:rsid w:val="00E357AF"/>
    <w:rPr>
      <w:rFonts w:ascii="Wingdings" w:hAnsi="Wingdings" w:cs="Wingdings"/>
    </w:rPr>
  </w:style>
  <w:style w:type="character" w:customStyle="1" w:styleId="WW8Num59z3">
    <w:name w:val="WW8Num59z3"/>
    <w:qFormat/>
    <w:rsid w:val="00E357AF"/>
    <w:rPr>
      <w:rFonts w:ascii="Symbol" w:hAnsi="Symbol" w:cs="Symbol"/>
    </w:rPr>
  </w:style>
  <w:style w:type="character" w:customStyle="1" w:styleId="WW8Num60z0">
    <w:name w:val="WW8Num60z0"/>
    <w:qFormat/>
    <w:rsid w:val="00E357AF"/>
    <w:rPr>
      <w:rFonts w:ascii="Symbol" w:eastAsia="Times New Roman" w:hAnsi="Symbol" w:cs="Times New Roman"/>
    </w:rPr>
  </w:style>
  <w:style w:type="character" w:customStyle="1" w:styleId="WW8Num60z1">
    <w:name w:val="WW8Num60z1"/>
    <w:qFormat/>
    <w:rsid w:val="00E357AF"/>
    <w:rPr>
      <w:rFonts w:ascii="Courier New" w:hAnsi="Courier New" w:cs="Courier New"/>
    </w:rPr>
  </w:style>
  <w:style w:type="character" w:customStyle="1" w:styleId="WW8Num60z2">
    <w:name w:val="WW8Num60z2"/>
    <w:qFormat/>
    <w:rsid w:val="00E357AF"/>
    <w:rPr>
      <w:rFonts w:ascii="Wingdings" w:hAnsi="Wingdings" w:cs="Wingdings"/>
    </w:rPr>
  </w:style>
  <w:style w:type="character" w:customStyle="1" w:styleId="WW8Num60z3">
    <w:name w:val="WW8Num60z3"/>
    <w:qFormat/>
    <w:rsid w:val="00E357AF"/>
    <w:rPr>
      <w:rFonts w:ascii="Symbol" w:hAnsi="Symbol" w:cs="Symbol"/>
    </w:rPr>
  </w:style>
  <w:style w:type="character" w:customStyle="1" w:styleId="WW8Num61z0">
    <w:name w:val="WW8Num61z0"/>
    <w:qFormat/>
    <w:rsid w:val="00E357AF"/>
  </w:style>
  <w:style w:type="character" w:customStyle="1" w:styleId="WW8Num62z0">
    <w:name w:val="WW8Num62z0"/>
    <w:qFormat/>
    <w:rsid w:val="00E357AF"/>
    <w:rPr>
      <w:rFonts w:ascii="Symbol" w:hAnsi="Symbol" w:cs="Symbol"/>
    </w:rPr>
  </w:style>
  <w:style w:type="character" w:customStyle="1" w:styleId="WW8Num62z1">
    <w:name w:val="WW8Num62z1"/>
    <w:qFormat/>
    <w:rsid w:val="00E357AF"/>
    <w:rPr>
      <w:rFonts w:ascii="Courier New" w:hAnsi="Courier New" w:cs="Courier New"/>
    </w:rPr>
  </w:style>
  <w:style w:type="character" w:customStyle="1" w:styleId="WW8Num62z2">
    <w:name w:val="WW8Num62z2"/>
    <w:qFormat/>
    <w:rsid w:val="00E357AF"/>
    <w:rPr>
      <w:rFonts w:ascii="Wingdings" w:hAnsi="Wingdings" w:cs="Wingdings"/>
    </w:rPr>
  </w:style>
  <w:style w:type="character" w:customStyle="1" w:styleId="WW8Num63z0">
    <w:name w:val="WW8Num63z0"/>
    <w:qFormat/>
    <w:rsid w:val="00E357AF"/>
    <w:rPr>
      <w:rFonts w:ascii="Symbol" w:hAnsi="Symbol" w:cs="Symbol"/>
    </w:rPr>
  </w:style>
  <w:style w:type="character" w:customStyle="1" w:styleId="WW8Num63z1">
    <w:name w:val="WW8Num63z1"/>
    <w:qFormat/>
    <w:rsid w:val="00E357AF"/>
    <w:rPr>
      <w:rFonts w:ascii="Courier New" w:hAnsi="Courier New" w:cs="Courier New"/>
    </w:rPr>
  </w:style>
  <w:style w:type="character" w:customStyle="1" w:styleId="WW8Num63z2">
    <w:name w:val="WW8Num63z2"/>
    <w:qFormat/>
    <w:rsid w:val="00E357AF"/>
    <w:rPr>
      <w:rFonts w:ascii="Wingdings" w:hAnsi="Wingdings" w:cs="Wingdings"/>
    </w:rPr>
  </w:style>
  <w:style w:type="character" w:customStyle="1" w:styleId="WW8NumSt4z0">
    <w:name w:val="WW8NumSt4z0"/>
    <w:qFormat/>
    <w:rsid w:val="00E357AF"/>
    <w:rPr>
      <w:rFonts w:ascii="Times New Roman" w:hAnsi="Times New Roman" w:cs="Times New Roman"/>
    </w:rPr>
  </w:style>
  <w:style w:type="character" w:customStyle="1" w:styleId="WW8NumSt27z0">
    <w:name w:val="WW8NumSt27z0"/>
    <w:qFormat/>
    <w:rsid w:val="00E357AF"/>
    <w:rPr>
      <w:rFonts w:ascii="Times New Roman" w:hAnsi="Times New Roman" w:cs="Times New Roman"/>
    </w:rPr>
  </w:style>
  <w:style w:type="character" w:customStyle="1" w:styleId="13">
    <w:name w:val="Заголовок 1 Знак"/>
    <w:uiPriority w:val="9"/>
    <w:qFormat/>
    <w:rsid w:val="00E357AF"/>
    <w:rPr>
      <w:rFonts w:ascii="Times New Roman" w:eastAsia="Times New Roman" w:hAnsi="Times New Roman" w:cs="Times New Roman"/>
      <w:b/>
      <w:sz w:val="28"/>
      <w:szCs w:val="32"/>
    </w:rPr>
  </w:style>
  <w:style w:type="character" w:customStyle="1" w:styleId="22">
    <w:name w:val="Заголовок 2 Знак"/>
    <w:uiPriority w:val="9"/>
    <w:qFormat/>
    <w:rsid w:val="00E357AF"/>
    <w:rPr>
      <w:rFonts w:ascii="Times New Roman" w:eastAsia="Times New Roman" w:hAnsi="Times New Roman" w:cs="Times New Roman"/>
      <w:b/>
      <w:caps/>
      <w:sz w:val="26"/>
      <w:szCs w:val="26"/>
    </w:rPr>
  </w:style>
  <w:style w:type="character" w:customStyle="1" w:styleId="32">
    <w:name w:val="Заголовок 3 Знак"/>
    <w:uiPriority w:val="9"/>
    <w:qFormat/>
    <w:rsid w:val="00E357AF"/>
    <w:rPr>
      <w:rFonts w:ascii="Times New Roman" w:eastAsia="OfficinaSansBoldITC;Franklin Go" w:hAnsi="Times New Roman" w:cs="Times New Roman"/>
      <w:b/>
      <w:color w:val="0D0D0D"/>
      <w:sz w:val="24"/>
      <w:szCs w:val="24"/>
    </w:rPr>
  </w:style>
  <w:style w:type="character" w:customStyle="1" w:styleId="40">
    <w:name w:val="Заголовок 4 Знак"/>
    <w:uiPriority w:val="9"/>
    <w:qFormat/>
    <w:rsid w:val="00E357AF"/>
    <w:rPr>
      <w:rFonts w:ascii="Calibri" w:eastAsia="Calibri" w:hAnsi="Calibri" w:cs="Calibri"/>
      <w:b/>
      <w:sz w:val="24"/>
      <w:szCs w:val="24"/>
    </w:rPr>
  </w:style>
  <w:style w:type="character" w:customStyle="1" w:styleId="50">
    <w:name w:val="Заголовок 5 Знак"/>
    <w:uiPriority w:val="9"/>
    <w:qFormat/>
    <w:rsid w:val="00E357AF"/>
    <w:rPr>
      <w:rFonts w:ascii="Calibri" w:eastAsia="Calibri" w:hAnsi="Calibri" w:cs="Calibri"/>
      <w:b/>
    </w:rPr>
  </w:style>
  <w:style w:type="character" w:customStyle="1" w:styleId="60">
    <w:name w:val="Заголовок 6 Знак"/>
    <w:uiPriority w:val="9"/>
    <w:qFormat/>
    <w:rsid w:val="00E357AF"/>
    <w:rPr>
      <w:rFonts w:ascii="Calibri" w:eastAsia="Calibri" w:hAnsi="Calibri" w:cs="Calibri"/>
      <w:b/>
      <w:sz w:val="20"/>
      <w:szCs w:val="20"/>
    </w:rPr>
  </w:style>
  <w:style w:type="character" w:customStyle="1" w:styleId="70">
    <w:name w:val="Заголовок 7 Знак"/>
    <w:uiPriority w:val="9"/>
    <w:qFormat/>
    <w:rsid w:val="00E357AF"/>
    <w:rPr>
      <w:rFonts w:ascii="Times New Roman" w:eastAsia="Times New Roman" w:hAnsi="Times New Roman" w:cs="Times New Roman"/>
      <w:b/>
      <w:iCs/>
      <w:sz w:val="24"/>
      <w:szCs w:val="22"/>
      <w:lang w:val="en-US"/>
    </w:rPr>
  </w:style>
  <w:style w:type="character" w:styleId="ac">
    <w:name w:val="Hyperlink"/>
    <w:link w:val="23"/>
    <w:uiPriority w:val="99"/>
    <w:rsid w:val="00E357AF"/>
    <w:rPr>
      <w:color w:val="0563C1"/>
      <w:u w:val="single"/>
    </w:rPr>
  </w:style>
  <w:style w:type="character" w:customStyle="1" w:styleId="ad">
    <w:name w:val="Верхний колонтитул Знак"/>
    <w:uiPriority w:val="99"/>
    <w:qFormat/>
    <w:rsid w:val="00E357AF"/>
    <w:rPr>
      <w:lang w:val="en-US"/>
    </w:rPr>
  </w:style>
  <w:style w:type="character" w:customStyle="1" w:styleId="ae">
    <w:name w:val="Нижний колонтитул Знак"/>
    <w:uiPriority w:val="99"/>
    <w:qFormat/>
    <w:rsid w:val="00E357AF"/>
    <w:rPr>
      <w:lang w:val="en-US"/>
    </w:rPr>
  </w:style>
  <w:style w:type="character" w:customStyle="1" w:styleId="af">
    <w:name w:val="Название Знак"/>
    <w:uiPriority w:val="10"/>
    <w:qFormat/>
    <w:rsid w:val="00E357AF"/>
    <w:rPr>
      <w:rFonts w:ascii="Calibri" w:eastAsia="Calibri" w:hAnsi="Calibri" w:cs="Calibri"/>
      <w:b/>
      <w:sz w:val="72"/>
      <w:szCs w:val="72"/>
    </w:rPr>
  </w:style>
  <w:style w:type="character" w:customStyle="1" w:styleId="af0">
    <w:name w:val="Подзаголовок Знак"/>
    <w:uiPriority w:val="11"/>
    <w:qFormat/>
    <w:rsid w:val="00E357AF"/>
    <w:rPr>
      <w:rFonts w:ascii="Georgia" w:eastAsia="Georgia" w:hAnsi="Georgia" w:cs="Georgia"/>
      <w:i/>
      <w:color w:val="666666"/>
      <w:sz w:val="48"/>
      <w:szCs w:val="48"/>
    </w:rPr>
  </w:style>
  <w:style w:type="character" w:customStyle="1" w:styleId="af1">
    <w:name w:val="Текст выноски Знак"/>
    <w:uiPriority w:val="99"/>
    <w:qFormat/>
    <w:rsid w:val="00E357AF"/>
    <w:rPr>
      <w:rFonts w:ascii="Tahoma" w:eastAsia="Calibri" w:hAnsi="Tahoma" w:cs="Tahoma"/>
      <w:sz w:val="16"/>
      <w:szCs w:val="16"/>
    </w:rPr>
  </w:style>
  <w:style w:type="character" w:styleId="af2">
    <w:name w:val="annotation reference"/>
    <w:uiPriority w:val="99"/>
    <w:qFormat/>
    <w:rsid w:val="00E357AF"/>
    <w:rPr>
      <w:sz w:val="16"/>
      <w:szCs w:val="16"/>
    </w:rPr>
  </w:style>
  <w:style w:type="character" w:customStyle="1" w:styleId="af3">
    <w:name w:val="Текст примечания Знак"/>
    <w:uiPriority w:val="99"/>
    <w:qFormat/>
    <w:rsid w:val="00E357AF"/>
    <w:rPr>
      <w:sz w:val="20"/>
      <w:szCs w:val="20"/>
      <w:lang w:val="en-US"/>
    </w:rPr>
  </w:style>
  <w:style w:type="character" w:customStyle="1" w:styleId="af4">
    <w:name w:val="Тема примечания Знак"/>
    <w:uiPriority w:val="99"/>
    <w:qFormat/>
    <w:rsid w:val="00E357AF"/>
    <w:rPr>
      <w:b/>
      <w:bCs/>
      <w:sz w:val="20"/>
      <w:szCs w:val="20"/>
      <w:lang w:val="en-US"/>
    </w:rPr>
  </w:style>
  <w:style w:type="character" w:customStyle="1" w:styleId="af5">
    <w:name w:val="Текст сноски Знак"/>
    <w:uiPriority w:val="99"/>
    <w:qFormat/>
    <w:rsid w:val="00E357AF"/>
    <w:rPr>
      <w:rFonts w:ascii="Calibri" w:eastAsia="Calibri" w:hAnsi="Calibri" w:cs="Calibri"/>
      <w:sz w:val="20"/>
      <w:szCs w:val="20"/>
    </w:rPr>
  </w:style>
  <w:style w:type="character" w:customStyle="1" w:styleId="FootnoteCharacters">
    <w:name w:val="Footnote Characters"/>
    <w:uiPriority w:val="99"/>
    <w:qFormat/>
    <w:rsid w:val="00E357AF"/>
    <w:rPr>
      <w:vertAlign w:val="superscript"/>
    </w:rPr>
  </w:style>
  <w:style w:type="character" w:customStyle="1" w:styleId="apple-tab-span">
    <w:name w:val="apple-tab-span"/>
    <w:basedOn w:val="a1"/>
    <w:qFormat/>
    <w:rsid w:val="00E357AF"/>
  </w:style>
  <w:style w:type="character" w:customStyle="1" w:styleId="af6">
    <w:name w:val="Текст концевой сноски Знак"/>
    <w:uiPriority w:val="99"/>
    <w:qFormat/>
    <w:rsid w:val="00E357AF"/>
    <w:rPr>
      <w:rFonts w:ascii="Calibri" w:eastAsia="Calibri" w:hAnsi="Calibri" w:cs="Calibri"/>
      <w:sz w:val="20"/>
      <w:szCs w:val="20"/>
    </w:rPr>
  </w:style>
  <w:style w:type="character" w:customStyle="1" w:styleId="af7">
    <w:name w:val="Основной Знак"/>
    <w:qFormat/>
    <w:rsid w:val="00E357AF"/>
    <w:rPr>
      <w:rFonts w:ascii="NewtonCSanPin;Times New Roman" w:hAnsi="NewtonCSanPin;Times New Roman" w:cs="NewtonCSanPin;Times New Roman"/>
      <w:color w:val="000000"/>
      <w:sz w:val="21"/>
      <w:szCs w:val="21"/>
    </w:rPr>
  </w:style>
  <w:style w:type="character" w:customStyle="1" w:styleId="14">
    <w:name w:val="Сноска1"/>
    <w:qFormat/>
    <w:rsid w:val="00E357AF"/>
    <w:rPr>
      <w:rFonts w:ascii="Times New Roman" w:hAnsi="Times New Roman" w:cs="Times New Roman"/>
      <w:vertAlign w:val="superscript"/>
    </w:rPr>
  </w:style>
  <w:style w:type="character" w:customStyle="1" w:styleId="15">
    <w:name w:val="Основной текст1"/>
    <w:qFormat/>
    <w:rsid w:val="00E357AF"/>
    <w:rPr>
      <w:shd w:val="clear" w:color="auto" w:fill="FFFFFF"/>
    </w:rPr>
  </w:style>
  <w:style w:type="character" w:customStyle="1" w:styleId="af8">
    <w:name w:val="Абзац списка Знак"/>
    <w:uiPriority w:val="34"/>
    <w:qFormat/>
    <w:rsid w:val="00E357AF"/>
    <w:rPr>
      <w:sz w:val="22"/>
      <w:szCs w:val="22"/>
      <w:lang w:val="en-US"/>
    </w:rPr>
  </w:style>
  <w:style w:type="character" w:customStyle="1" w:styleId="af9">
    <w:name w:val="Основной текст Знак"/>
    <w:uiPriority w:val="1"/>
    <w:qFormat/>
    <w:rsid w:val="00E357AF"/>
    <w:rPr>
      <w:rFonts w:ascii="Bookman Old Style" w:eastAsia="Bookman Old Style" w:hAnsi="Bookman Old Style" w:cs="Bookman Old Style"/>
    </w:rPr>
  </w:style>
  <w:style w:type="character" w:customStyle="1" w:styleId="s1">
    <w:name w:val="s1"/>
    <w:qFormat/>
    <w:rsid w:val="00E357AF"/>
  </w:style>
  <w:style w:type="character" w:customStyle="1" w:styleId="f893cbe1921f927cgmail-msofootnotereference">
    <w:name w:val="f893cbe1921f927cgmail-msofootnotereference"/>
    <w:basedOn w:val="a1"/>
    <w:qFormat/>
    <w:rsid w:val="00E357AF"/>
  </w:style>
  <w:style w:type="character" w:customStyle="1" w:styleId="16">
    <w:name w:val="Неразрешенное упоминание1"/>
    <w:qFormat/>
    <w:rsid w:val="00E357AF"/>
    <w:rPr>
      <w:color w:val="605E5C"/>
      <w:shd w:val="clear" w:color="auto" w:fill="E1DFDD"/>
    </w:rPr>
  </w:style>
  <w:style w:type="character" w:customStyle="1" w:styleId="fontstyle01">
    <w:name w:val="fontstyle01"/>
    <w:qFormat/>
    <w:rsid w:val="00E357AF"/>
    <w:rPr>
      <w:rFonts w:ascii="SchoolBookSanPin;Times New Roma" w:hAnsi="SchoolBookSanPin;Times New Roma" w:cs="SchoolBookSanPin;Times New Roma"/>
      <w:b w:val="0"/>
      <w:bCs w:val="0"/>
      <w:i w:val="0"/>
      <w:iCs w:val="0"/>
      <w:color w:val="000000"/>
      <w:sz w:val="20"/>
      <w:szCs w:val="20"/>
    </w:rPr>
  </w:style>
  <w:style w:type="character" w:customStyle="1" w:styleId="EndnoteCharacters">
    <w:name w:val="Endnote Characters"/>
    <w:qFormat/>
    <w:rsid w:val="00E357AF"/>
    <w:rPr>
      <w:vertAlign w:val="superscript"/>
    </w:rPr>
  </w:style>
  <w:style w:type="character" w:customStyle="1" w:styleId="BoldItalic">
    <w:name w:val="Bold_Italic"/>
    <w:uiPriority w:val="99"/>
    <w:qFormat/>
    <w:rsid w:val="00E357AF"/>
    <w:rPr>
      <w:b/>
      <w:bCs/>
      <w:i/>
      <w:iCs/>
    </w:rPr>
  </w:style>
  <w:style w:type="character" w:customStyle="1" w:styleId="Italic">
    <w:name w:val="Italic"/>
    <w:qFormat/>
    <w:rsid w:val="00E357AF"/>
    <w:rPr>
      <w:i/>
      <w:iCs/>
    </w:rPr>
  </w:style>
  <w:style w:type="character" w:customStyle="1" w:styleId="Bold">
    <w:name w:val="Bold"/>
    <w:uiPriority w:val="99"/>
    <w:qFormat/>
    <w:rsid w:val="00E357AF"/>
    <w:rPr>
      <w:b/>
      <w:bCs/>
    </w:rPr>
  </w:style>
  <w:style w:type="character" w:customStyle="1" w:styleId="afa">
    <w:name w:val="Другое_"/>
    <w:qFormat/>
    <w:rsid w:val="00E357AF"/>
    <w:rPr>
      <w:rFonts w:ascii="Georgia" w:hAnsi="Georgia" w:cs="Georgia"/>
      <w:sz w:val="19"/>
    </w:rPr>
  </w:style>
  <w:style w:type="character" w:customStyle="1" w:styleId="33">
    <w:name w:val="Заголовок №3_"/>
    <w:qFormat/>
    <w:rsid w:val="00E357AF"/>
    <w:rPr>
      <w:rFonts w:ascii="Times New Roman" w:hAnsi="Times New Roman" w:cs="Times New Roman"/>
      <w:color w:val="808285"/>
      <w:sz w:val="26"/>
    </w:rPr>
  </w:style>
  <w:style w:type="character" w:customStyle="1" w:styleId="42">
    <w:name w:val="Основной текст (4)_"/>
    <w:qFormat/>
    <w:rsid w:val="00E357AF"/>
    <w:rPr>
      <w:rFonts w:ascii="Arial" w:hAnsi="Arial" w:cs="Arial"/>
      <w:sz w:val="17"/>
    </w:rPr>
  </w:style>
  <w:style w:type="character" w:customStyle="1" w:styleId="17">
    <w:name w:val="Заголовок №1_"/>
    <w:qFormat/>
    <w:rsid w:val="00E357AF"/>
    <w:rPr>
      <w:rFonts w:ascii="Arial" w:hAnsi="Arial" w:cs="Arial"/>
      <w:b/>
      <w:color w:val="808285"/>
      <w:sz w:val="66"/>
    </w:rPr>
  </w:style>
  <w:style w:type="character" w:customStyle="1" w:styleId="34">
    <w:name w:val="Основной текст (3)_"/>
    <w:qFormat/>
    <w:rsid w:val="00E357AF"/>
    <w:rPr>
      <w:b/>
      <w:sz w:val="22"/>
    </w:rPr>
  </w:style>
  <w:style w:type="character" w:customStyle="1" w:styleId="24">
    <w:name w:val="Колонтитул (2)_"/>
    <w:qFormat/>
    <w:rsid w:val="00E357AF"/>
    <w:rPr>
      <w:rFonts w:ascii="Times New Roman" w:hAnsi="Times New Roman" w:cs="Times New Roman"/>
    </w:rPr>
  </w:style>
  <w:style w:type="character" w:customStyle="1" w:styleId="afb">
    <w:name w:val="Оглавление_"/>
    <w:qFormat/>
    <w:rsid w:val="00E357AF"/>
    <w:rPr>
      <w:rFonts w:ascii="Georgia" w:hAnsi="Georgia" w:cs="Georgia"/>
      <w:sz w:val="19"/>
    </w:rPr>
  </w:style>
  <w:style w:type="character" w:customStyle="1" w:styleId="18">
    <w:name w:val="Основной текст Знак1"/>
    <w:qFormat/>
    <w:rsid w:val="00E357AF"/>
    <w:rPr>
      <w:rFonts w:ascii="Georgia" w:hAnsi="Georgia" w:cs="Georgia"/>
      <w:sz w:val="19"/>
      <w:u w:val="none"/>
    </w:rPr>
  </w:style>
  <w:style w:type="character" w:customStyle="1" w:styleId="43">
    <w:name w:val="Заголовок №4_"/>
    <w:qFormat/>
    <w:rsid w:val="00E357AF"/>
    <w:rPr>
      <w:rFonts w:ascii="Tahoma" w:hAnsi="Tahoma" w:cs="Tahoma"/>
      <w:b/>
      <w:sz w:val="18"/>
    </w:rPr>
  </w:style>
  <w:style w:type="character" w:customStyle="1" w:styleId="25">
    <w:name w:val="Основной текст (2)_"/>
    <w:qFormat/>
    <w:rsid w:val="00E357AF"/>
    <w:rPr>
      <w:rFonts w:ascii="Tahoma" w:hAnsi="Tahoma" w:cs="Tahoma"/>
      <w:b/>
      <w:sz w:val="18"/>
    </w:rPr>
  </w:style>
  <w:style w:type="character" w:customStyle="1" w:styleId="26">
    <w:name w:val="Заголовок №2_"/>
    <w:qFormat/>
    <w:rsid w:val="00E357AF"/>
    <w:rPr>
      <w:b/>
      <w:smallCaps/>
      <w:sz w:val="28"/>
    </w:rPr>
  </w:style>
  <w:style w:type="character" w:customStyle="1" w:styleId="71">
    <w:name w:val="Основной текст (7)_"/>
    <w:qFormat/>
    <w:rsid w:val="00E357AF"/>
    <w:rPr>
      <w:rFonts w:ascii="Arial" w:hAnsi="Arial" w:cs="Arial"/>
      <w:sz w:val="15"/>
    </w:rPr>
  </w:style>
  <w:style w:type="character" w:customStyle="1" w:styleId="afc">
    <w:name w:val="Подпись к таблице_"/>
    <w:qFormat/>
    <w:rsid w:val="00E357AF"/>
    <w:rPr>
      <w:rFonts w:ascii="Arial" w:hAnsi="Arial" w:cs="Arial"/>
      <w:sz w:val="15"/>
    </w:rPr>
  </w:style>
  <w:style w:type="character" w:customStyle="1" w:styleId="afd">
    <w:name w:val="Колонтитул_"/>
    <w:qFormat/>
    <w:rsid w:val="00E357AF"/>
    <w:rPr>
      <w:rFonts w:ascii="Arial" w:hAnsi="Arial" w:cs="Arial"/>
      <w:sz w:val="15"/>
    </w:rPr>
  </w:style>
  <w:style w:type="character" w:customStyle="1" w:styleId="80">
    <w:name w:val="Основной текст (8)_"/>
    <w:qFormat/>
    <w:rsid w:val="00E357AF"/>
    <w:rPr>
      <w:b/>
      <w:sz w:val="11"/>
    </w:rPr>
  </w:style>
  <w:style w:type="character" w:customStyle="1" w:styleId="27">
    <w:name w:val="Основной текст Знак2"/>
    <w:qFormat/>
    <w:rsid w:val="00E357AF"/>
    <w:rPr>
      <w:color w:val="000000"/>
    </w:rPr>
  </w:style>
  <w:style w:type="character" w:customStyle="1" w:styleId="afe">
    <w:name w:val="об Знак"/>
    <w:qFormat/>
    <w:rsid w:val="00E357AF"/>
    <w:rPr>
      <w:rFonts w:ascii="Times New Roman" w:eastAsia="Cambria" w:hAnsi="Times New Roman" w:cs="Times New Roman"/>
      <w:b/>
      <w:i/>
      <w:sz w:val="24"/>
      <w:szCs w:val="24"/>
    </w:rPr>
  </w:style>
  <w:style w:type="character" w:customStyle="1" w:styleId="19">
    <w:name w:val="Текст концевой сноски Знак1"/>
    <w:uiPriority w:val="99"/>
    <w:qFormat/>
    <w:rsid w:val="00E357AF"/>
    <w:rPr>
      <w:lang w:val="en-US"/>
    </w:rPr>
  </w:style>
  <w:style w:type="character" w:customStyle="1" w:styleId="aff">
    <w:name w:val="Заголовок Знак"/>
    <w:link w:val="28"/>
    <w:uiPriority w:val="10"/>
    <w:qFormat/>
    <w:rsid w:val="00E357AF"/>
    <w:rPr>
      <w:rFonts w:ascii="Calibri Light" w:eastAsia="Times New Roman" w:hAnsi="Calibri Light" w:cs="Times New Roman"/>
      <w:spacing w:val="-10"/>
      <w:sz w:val="56"/>
      <w:szCs w:val="56"/>
      <w:lang w:val="en-US"/>
    </w:rPr>
  </w:style>
  <w:style w:type="character" w:customStyle="1" w:styleId="WW8Num1z4">
    <w:name w:val="WW8Num1z4"/>
    <w:qFormat/>
    <w:rsid w:val="00E357AF"/>
  </w:style>
  <w:style w:type="character" w:customStyle="1" w:styleId="WW8Num1z5">
    <w:name w:val="WW8Num1z5"/>
    <w:qFormat/>
    <w:rsid w:val="00E357AF"/>
  </w:style>
  <w:style w:type="character" w:customStyle="1" w:styleId="WW8Num1z6">
    <w:name w:val="WW8Num1z6"/>
    <w:qFormat/>
    <w:rsid w:val="00E357AF"/>
  </w:style>
  <w:style w:type="character" w:customStyle="1" w:styleId="WW8Num1z7">
    <w:name w:val="WW8Num1z7"/>
    <w:qFormat/>
    <w:rsid w:val="00E357AF"/>
  </w:style>
  <w:style w:type="character" w:customStyle="1" w:styleId="WW8Num1z8">
    <w:name w:val="WW8Num1z8"/>
    <w:qFormat/>
    <w:rsid w:val="00E357AF"/>
  </w:style>
  <w:style w:type="character" w:customStyle="1" w:styleId="WW8Num2z0">
    <w:name w:val="WW8Num2z0"/>
    <w:qFormat/>
    <w:rsid w:val="00E357AF"/>
  </w:style>
  <w:style w:type="character" w:customStyle="1" w:styleId="WW8Num3z0">
    <w:name w:val="WW8Num3z0"/>
    <w:qFormat/>
    <w:rsid w:val="00E357AF"/>
    <w:rPr>
      <w:rFonts w:ascii="Symbol" w:hAnsi="Symbol" w:cs="Symbol"/>
      <w:spacing w:val="1"/>
      <w:sz w:val="28"/>
      <w:szCs w:val="28"/>
    </w:rPr>
  </w:style>
  <w:style w:type="character" w:customStyle="1" w:styleId="WW8Num5z0">
    <w:name w:val="WW8Num5z0"/>
    <w:qFormat/>
    <w:rsid w:val="00E357AF"/>
    <w:rPr>
      <w:rFonts w:ascii="Symbol" w:hAnsi="Symbol" w:cs="Symbol"/>
    </w:rPr>
  </w:style>
  <w:style w:type="character" w:customStyle="1" w:styleId="WW8Num8z1">
    <w:name w:val="WW8Num8z1"/>
    <w:qFormat/>
    <w:rsid w:val="00E357AF"/>
  </w:style>
  <w:style w:type="character" w:customStyle="1" w:styleId="WW8Num8z2">
    <w:name w:val="WW8Num8z2"/>
    <w:qFormat/>
    <w:rsid w:val="00E357AF"/>
  </w:style>
  <w:style w:type="character" w:customStyle="1" w:styleId="WW8Num8z3">
    <w:name w:val="WW8Num8z3"/>
    <w:qFormat/>
    <w:rsid w:val="00E357AF"/>
  </w:style>
  <w:style w:type="character" w:customStyle="1" w:styleId="WW8Num8z4">
    <w:name w:val="WW8Num8z4"/>
    <w:qFormat/>
    <w:rsid w:val="00E357AF"/>
  </w:style>
  <w:style w:type="character" w:customStyle="1" w:styleId="WW8Num8z5">
    <w:name w:val="WW8Num8z5"/>
    <w:qFormat/>
    <w:rsid w:val="00E357AF"/>
  </w:style>
  <w:style w:type="character" w:customStyle="1" w:styleId="WW8Num8z6">
    <w:name w:val="WW8Num8z6"/>
    <w:qFormat/>
    <w:rsid w:val="00E357AF"/>
  </w:style>
  <w:style w:type="character" w:customStyle="1" w:styleId="WW8Num8z7">
    <w:name w:val="WW8Num8z7"/>
    <w:qFormat/>
    <w:rsid w:val="00E357AF"/>
  </w:style>
  <w:style w:type="character" w:customStyle="1" w:styleId="WW8Num8z8">
    <w:name w:val="WW8Num8z8"/>
    <w:qFormat/>
    <w:rsid w:val="00E357AF"/>
  </w:style>
  <w:style w:type="character" w:customStyle="1" w:styleId="WW8Num9z0">
    <w:name w:val="WW8Num9z0"/>
    <w:qFormat/>
    <w:rsid w:val="00E357AF"/>
  </w:style>
  <w:style w:type="character" w:customStyle="1" w:styleId="WW8Num9z1">
    <w:name w:val="WW8Num9z1"/>
    <w:qFormat/>
    <w:rsid w:val="00E357AF"/>
  </w:style>
  <w:style w:type="character" w:customStyle="1" w:styleId="WW8Num9z2">
    <w:name w:val="WW8Num9z2"/>
    <w:qFormat/>
    <w:rsid w:val="00E357AF"/>
  </w:style>
  <w:style w:type="character" w:customStyle="1" w:styleId="WW8Num9z3">
    <w:name w:val="WW8Num9z3"/>
    <w:qFormat/>
    <w:rsid w:val="00E357AF"/>
  </w:style>
  <w:style w:type="character" w:customStyle="1" w:styleId="WW8Num9z4">
    <w:name w:val="WW8Num9z4"/>
    <w:qFormat/>
    <w:rsid w:val="00E357AF"/>
  </w:style>
  <w:style w:type="character" w:customStyle="1" w:styleId="WW8Num9z5">
    <w:name w:val="WW8Num9z5"/>
    <w:qFormat/>
    <w:rsid w:val="00E357AF"/>
  </w:style>
  <w:style w:type="character" w:customStyle="1" w:styleId="WW8Num9z6">
    <w:name w:val="WW8Num9z6"/>
    <w:qFormat/>
    <w:rsid w:val="00E357AF"/>
  </w:style>
  <w:style w:type="character" w:customStyle="1" w:styleId="WW8Num9z7">
    <w:name w:val="WW8Num9z7"/>
    <w:qFormat/>
    <w:rsid w:val="00E357AF"/>
  </w:style>
  <w:style w:type="character" w:customStyle="1" w:styleId="WW8Num9z8">
    <w:name w:val="WW8Num9z8"/>
    <w:qFormat/>
    <w:rsid w:val="00E357AF"/>
  </w:style>
  <w:style w:type="character" w:customStyle="1" w:styleId="WW8Num10z0">
    <w:name w:val="WW8Num10z0"/>
    <w:qFormat/>
    <w:rsid w:val="00E357AF"/>
  </w:style>
  <w:style w:type="character" w:customStyle="1" w:styleId="WW8Num10z1">
    <w:name w:val="WW8Num10z1"/>
    <w:qFormat/>
    <w:rsid w:val="00E357AF"/>
  </w:style>
  <w:style w:type="character" w:customStyle="1" w:styleId="WW8Num10z2">
    <w:name w:val="WW8Num10z2"/>
    <w:qFormat/>
    <w:rsid w:val="00E357AF"/>
  </w:style>
  <w:style w:type="character" w:customStyle="1" w:styleId="WW8Num10z3">
    <w:name w:val="WW8Num10z3"/>
    <w:qFormat/>
    <w:rsid w:val="00E357AF"/>
  </w:style>
  <w:style w:type="character" w:customStyle="1" w:styleId="WW8Num10z4">
    <w:name w:val="WW8Num10z4"/>
    <w:qFormat/>
    <w:rsid w:val="00E357AF"/>
  </w:style>
  <w:style w:type="character" w:customStyle="1" w:styleId="WW8Num10z5">
    <w:name w:val="WW8Num10z5"/>
    <w:qFormat/>
    <w:rsid w:val="00E357AF"/>
  </w:style>
  <w:style w:type="character" w:customStyle="1" w:styleId="WW8Num10z6">
    <w:name w:val="WW8Num10z6"/>
    <w:qFormat/>
    <w:rsid w:val="00E357AF"/>
  </w:style>
  <w:style w:type="character" w:customStyle="1" w:styleId="WW8Num10z7">
    <w:name w:val="WW8Num10z7"/>
    <w:qFormat/>
    <w:rsid w:val="00E357AF"/>
  </w:style>
  <w:style w:type="character" w:customStyle="1" w:styleId="WW8Num10z8">
    <w:name w:val="WW8Num10z8"/>
    <w:qFormat/>
    <w:rsid w:val="00E357AF"/>
  </w:style>
  <w:style w:type="character" w:customStyle="1" w:styleId="WW8Num11z0">
    <w:name w:val="WW8Num11z0"/>
    <w:qFormat/>
    <w:rsid w:val="00E357AF"/>
    <w:rPr>
      <w:rFonts w:ascii="Times New Roman" w:eastAsia="Times New Roman" w:hAnsi="Times New Roman" w:cs="Times New Roman"/>
      <w:sz w:val="28"/>
      <w:szCs w:val="28"/>
    </w:rPr>
  </w:style>
  <w:style w:type="character" w:customStyle="1" w:styleId="WW8Num11z1">
    <w:name w:val="WW8Num11z1"/>
    <w:qFormat/>
    <w:rsid w:val="00E357AF"/>
  </w:style>
  <w:style w:type="character" w:customStyle="1" w:styleId="WW8Num11z2">
    <w:name w:val="WW8Num11z2"/>
    <w:qFormat/>
    <w:rsid w:val="00E357AF"/>
  </w:style>
  <w:style w:type="character" w:customStyle="1" w:styleId="WW8Num11z3">
    <w:name w:val="WW8Num11z3"/>
    <w:qFormat/>
    <w:rsid w:val="00E357AF"/>
  </w:style>
  <w:style w:type="character" w:customStyle="1" w:styleId="WW8Num11z4">
    <w:name w:val="WW8Num11z4"/>
    <w:qFormat/>
    <w:rsid w:val="00E357AF"/>
  </w:style>
  <w:style w:type="character" w:customStyle="1" w:styleId="WW8Num11z5">
    <w:name w:val="WW8Num11z5"/>
    <w:qFormat/>
    <w:rsid w:val="00E357AF"/>
  </w:style>
  <w:style w:type="character" w:customStyle="1" w:styleId="WW8Num11z6">
    <w:name w:val="WW8Num11z6"/>
    <w:qFormat/>
    <w:rsid w:val="00E357AF"/>
  </w:style>
  <w:style w:type="character" w:customStyle="1" w:styleId="WW8Num11z7">
    <w:name w:val="WW8Num11z7"/>
    <w:qFormat/>
    <w:rsid w:val="00E357AF"/>
  </w:style>
  <w:style w:type="character" w:customStyle="1" w:styleId="WW8Num11z8">
    <w:name w:val="WW8Num11z8"/>
    <w:qFormat/>
    <w:rsid w:val="00E357AF"/>
  </w:style>
  <w:style w:type="character" w:customStyle="1" w:styleId="WW8Num12z1">
    <w:name w:val="WW8Num12z1"/>
    <w:qFormat/>
    <w:rsid w:val="00E357AF"/>
  </w:style>
  <w:style w:type="character" w:customStyle="1" w:styleId="WW8Num12z2">
    <w:name w:val="WW8Num12z2"/>
    <w:qFormat/>
    <w:rsid w:val="00E357AF"/>
  </w:style>
  <w:style w:type="character" w:customStyle="1" w:styleId="WW8Num12z3">
    <w:name w:val="WW8Num12z3"/>
    <w:qFormat/>
    <w:rsid w:val="00E357AF"/>
  </w:style>
  <w:style w:type="character" w:customStyle="1" w:styleId="WW8Num12z4">
    <w:name w:val="WW8Num12z4"/>
    <w:qFormat/>
    <w:rsid w:val="00E357AF"/>
  </w:style>
  <w:style w:type="character" w:customStyle="1" w:styleId="WW8Num12z5">
    <w:name w:val="WW8Num12z5"/>
    <w:qFormat/>
    <w:rsid w:val="00E357AF"/>
  </w:style>
  <w:style w:type="character" w:customStyle="1" w:styleId="WW8Num12z6">
    <w:name w:val="WW8Num12z6"/>
    <w:qFormat/>
    <w:rsid w:val="00E357AF"/>
  </w:style>
  <w:style w:type="character" w:customStyle="1" w:styleId="WW8Num12z7">
    <w:name w:val="WW8Num12z7"/>
    <w:qFormat/>
    <w:rsid w:val="00E357AF"/>
  </w:style>
  <w:style w:type="character" w:customStyle="1" w:styleId="WW8Num12z8">
    <w:name w:val="WW8Num12z8"/>
    <w:qFormat/>
    <w:rsid w:val="00E357AF"/>
  </w:style>
  <w:style w:type="character" w:customStyle="1" w:styleId="WW8Num13z0">
    <w:name w:val="WW8Num13z0"/>
    <w:qFormat/>
    <w:rsid w:val="00E357AF"/>
  </w:style>
  <w:style w:type="character" w:customStyle="1" w:styleId="WW8Num13z1">
    <w:name w:val="WW8Num13z1"/>
    <w:qFormat/>
    <w:rsid w:val="00E357AF"/>
  </w:style>
  <w:style w:type="character" w:customStyle="1" w:styleId="WW8Num13z2">
    <w:name w:val="WW8Num13z2"/>
    <w:qFormat/>
    <w:rsid w:val="00E357AF"/>
  </w:style>
  <w:style w:type="character" w:customStyle="1" w:styleId="WW8Num13z3">
    <w:name w:val="WW8Num13z3"/>
    <w:qFormat/>
    <w:rsid w:val="00E357AF"/>
  </w:style>
  <w:style w:type="character" w:customStyle="1" w:styleId="WW8Num13z4">
    <w:name w:val="WW8Num13z4"/>
    <w:qFormat/>
    <w:rsid w:val="00E357AF"/>
  </w:style>
  <w:style w:type="character" w:customStyle="1" w:styleId="WW8Num13z5">
    <w:name w:val="WW8Num13z5"/>
    <w:qFormat/>
    <w:rsid w:val="00E357AF"/>
  </w:style>
  <w:style w:type="character" w:customStyle="1" w:styleId="WW8Num13z6">
    <w:name w:val="WW8Num13z6"/>
    <w:qFormat/>
    <w:rsid w:val="00E357AF"/>
  </w:style>
  <w:style w:type="character" w:customStyle="1" w:styleId="WW8Num13z7">
    <w:name w:val="WW8Num13z7"/>
    <w:qFormat/>
    <w:rsid w:val="00E357AF"/>
  </w:style>
  <w:style w:type="character" w:customStyle="1" w:styleId="WW8Num13z8">
    <w:name w:val="WW8Num13z8"/>
    <w:qFormat/>
    <w:rsid w:val="00E357AF"/>
  </w:style>
  <w:style w:type="character" w:customStyle="1" w:styleId="WW8Num14z0">
    <w:name w:val="WW8Num14z0"/>
    <w:qFormat/>
    <w:rsid w:val="00E357AF"/>
  </w:style>
  <w:style w:type="character" w:customStyle="1" w:styleId="WW8Num14z1">
    <w:name w:val="WW8Num14z1"/>
    <w:qFormat/>
    <w:rsid w:val="00E357AF"/>
  </w:style>
  <w:style w:type="character" w:customStyle="1" w:styleId="WW8Num14z2">
    <w:name w:val="WW8Num14z2"/>
    <w:qFormat/>
    <w:rsid w:val="00E357AF"/>
  </w:style>
  <w:style w:type="character" w:customStyle="1" w:styleId="WW8Num14z3">
    <w:name w:val="WW8Num14z3"/>
    <w:qFormat/>
    <w:rsid w:val="00E357AF"/>
  </w:style>
  <w:style w:type="character" w:customStyle="1" w:styleId="WW8Num14z4">
    <w:name w:val="WW8Num14z4"/>
    <w:qFormat/>
    <w:rsid w:val="00E357AF"/>
  </w:style>
  <w:style w:type="character" w:customStyle="1" w:styleId="WW8Num14z5">
    <w:name w:val="WW8Num14z5"/>
    <w:qFormat/>
    <w:rsid w:val="00E357AF"/>
  </w:style>
  <w:style w:type="character" w:customStyle="1" w:styleId="WW8Num14z6">
    <w:name w:val="WW8Num14z6"/>
    <w:qFormat/>
    <w:rsid w:val="00E357AF"/>
  </w:style>
  <w:style w:type="character" w:customStyle="1" w:styleId="WW8Num14z7">
    <w:name w:val="WW8Num14z7"/>
    <w:qFormat/>
    <w:rsid w:val="00E357AF"/>
  </w:style>
  <w:style w:type="character" w:customStyle="1" w:styleId="WW8Num14z8">
    <w:name w:val="WW8Num14z8"/>
    <w:qFormat/>
    <w:rsid w:val="00E357AF"/>
  </w:style>
  <w:style w:type="character" w:customStyle="1" w:styleId="WW8Num2z1">
    <w:name w:val="WW8Num2z1"/>
    <w:qFormat/>
    <w:rsid w:val="00E357AF"/>
  </w:style>
  <w:style w:type="character" w:customStyle="1" w:styleId="WW8Num2z2">
    <w:name w:val="WW8Num2z2"/>
    <w:qFormat/>
    <w:rsid w:val="00E357AF"/>
  </w:style>
  <w:style w:type="character" w:customStyle="1" w:styleId="WW8Num2z3">
    <w:name w:val="WW8Num2z3"/>
    <w:qFormat/>
    <w:rsid w:val="00E357AF"/>
  </w:style>
  <w:style w:type="character" w:customStyle="1" w:styleId="WW8Num2z4">
    <w:name w:val="WW8Num2z4"/>
    <w:qFormat/>
    <w:rsid w:val="00E357AF"/>
  </w:style>
  <w:style w:type="character" w:customStyle="1" w:styleId="WW8Num2z5">
    <w:name w:val="WW8Num2z5"/>
    <w:qFormat/>
    <w:rsid w:val="00E357AF"/>
  </w:style>
  <w:style w:type="character" w:customStyle="1" w:styleId="WW8Num2z6">
    <w:name w:val="WW8Num2z6"/>
    <w:qFormat/>
    <w:rsid w:val="00E357AF"/>
  </w:style>
  <w:style w:type="character" w:customStyle="1" w:styleId="WW8Num2z7">
    <w:name w:val="WW8Num2z7"/>
    <w:qFormat/>
    <w:rsid w:val="00E357AF"/>
  </w:style>
  <w:style w:type="character" w:customStyle="1" w:styleId="WW8Num2z8">
    <w:name w:val="WW8Num2z8"/>
    <w:qFormat/>
    <w:rsid w:val="00E357AF"/>
  </w:style>
  <w:style w:type="character" w:customStyle="1" w:styleId="WW8Num15z0">
    <w:name w:val="WW8Num15z0"/>
    <w:qFormat/>
    <w:rsid w:val="00E357AF"/>
  </w:style>
  <w:style w:type="character" w:customStyle="1" w:styleId="WW8Num15z1">
    <w:name w:val="WW8Num15z1"/>
    <w:qFormat/>
    <w:rsid w:val="00E357AF"/>
  </w:style>
  <w:style w:type="character" w:customStyle="1" w:styleId="WW8Num15z2">
    <w:name w:val="WW8Num15z2"/>
    <w:qFormat/>
    <w:rsid w:val="00E357AF"/>
  </w:style>
  <w:style w:type="character" w:customStyle="1" w:styleId="WW8Num15z3">
    <w:name w:val="WW8Num15z3"/>
    <w:qFormat/>
    <w:rsid w:val="00E357AF"/>
  </w:style>
  <w:style w:type="character" w:customStyle="1" w:styleId="WW8Num15z4">
    <w:name w:val="WW8Num15z4"/>
    <w:qFormat/>
    <w:rsid w:val="00E357AF"/>
  </w:style>
  <w:style w:type="character" w:customStyle="1" w:styleId="WW8Num15z5">
    <w:name w:val="WW8Num15z5"/>
    <w:qFormat/>
    <w:rsid w:val="00E357AF"/>
  </w:style>
  <w:style w:type="character" w:customStyle="1" w:styleId="WW8Num15z6">
    <w:name w:val="WW8Num15z6"/>
    <w:qFormat/>
    <w:rsid w:val="00E357AF"/>
  </w:style>
  <w:style w:type="character" w:customStyle="1" w:styleId="WW8Num15z7">
    <w:name w:val="WW8Num15z7"/>
    <w:qFormat/>
    <w:rsid w:val="00E357AF"/>
  </w:style>
  <w:style w:type="character" w:customStyle="1" w:styleId="WW8Num15z8">
    <w:name w:val="WW8Num15z8"/>
    <w:qFormat/>
    <w:rsid w:val="00E357AF"/>
  </w:style>
  <w:style w:type="character" w:customStyle="1" w:styleId="aff0">
    <w:name w:val="Основной шрифт"/>
    <w:qFormat/>
    <w:rsid w:val="00E357AF"/>
  </w:style>
  <w:style w:type="character" w:customStyle="1" w:styleId="WW8Num3z1">
    <w:name w:val="WW8Num3z1"/>
    <w:qFormat/>
    <w:rsid w:val="00E357AF"/>
    <w:rPr>
      <w:rFonts w:ascii="Courier New" w:hAnsi="Courier New" w:cs="Courier New"/>
    </w:rPr>
  </w:style>
  <w:style w:type="character" w:customStyle="1" w:styleId="WW8Num3z2">
    <w:name w:val="WW8Num3z2"/>
    <w:qFormat/>
    <w:rsid w:val="00E357AF"/>
    <w:rPr>
      <w:rFonts w:ascii="Wingdings" w:hAnsi="Wingdings" w:cs="Wingdings"/>
    </w:rPr>
  </w:style>
  <w:style w:type="character" w:customStyle="1" w:styleId="WW8Num4z1">
    <w:name w:val="WW8Num4z1"/>
    <w:qFormat/>
    <w:rsid w:val="00E357AF"/>
  </w:style>
  <w:style w:type="character" w:customStyle="1" w:styleId="WW8Num4z2">
    <w:name w:val="WW8Num4z2"/>
    <w:qFormat/>
    <w:rsid w:val="00E357AF"/>
  </w:style>
  <w:style w:type="character" w:customStyle="1" w:styleId="WW8Num4z3">
    <w:name w:val="WW8Num4z3"/>
    <w:qFormat/>
    <w:rsid w:val="00E357AF"/>
  </w:style>
  <w:style w:type="character" w:customStyle="1" w:styleId="WW8Num4z4">
    <w:name w:val="WW8Num4z4"/>
    <w:qFormat/>
    <w:rsid w:val="00E357AF"/>
  </w:style>
  <w:style w:type="character" w:customStyle="1" w:styleId="WW8Num4z5">
    <w:name w:val="WW8Num4z5"/>
    <w:qFormat/>
    <w:rsid w:val="00E357AF"/>
  </w:style>
  <w:style w:type="character" w:customStyle="1" w:styleId="WW8Num4z6">
    <w:name w:val="WW8Num4z6"/>
    <w:qFormat/>
    <w:rsid w:val="00E357AF"/>
  </w:style>
  <w:style w:type="character" w:customStyle="1" w:styleId="WW8Num4z7">
    <w:name w:val="WW8Num4z7"/>
    <w:qFormat/>
    <w:rsid w:val="00E357AF"/>
  </w:style>
  <w:style w:type="character" w:customStyle="1" w:styleId="WW8Num4z8">
    <w:name w:val="WW8Num4z8"/>
    <w:qFormat/>
    <w:rsid w:val="00E357AF"/>
  </w:style>
  <w:style w:type="character" w:customStyle="1" w:styleId="WW8Num7z1">
    <w:name w:val="WW8Num7z1"/>
    <w:qFormat/>
    <w:rsid w:val="00E357AF"/>
  </w:style>
  <w:style w:type="character" w:customStyle="1" w:styleId="WW8Num7z2">
    <w:name w:val="WW8Num7z2"/>
    <w:qFormat/>
    <w:rsid w:val="00E357AF"/>
  </w:style>
  <w:style w:type="character" w:customStyle="1" w:styleId="WW8Num7z3">
    <w:name w:val="WW8Num7z3"/>
    <w:qFormat/>
    <w:rsid w:val="00E357AF"/>
  </w:style>
  <w:style w:type="character" w:customStyle="1" w:styleId="WW8Num7z4">
    <w:name w:val="WW8Num7z4"/>
    <w:qFormat/>
    <w:rsid w:val="00E357AF"/>
  </w:style>
  <w:style w:type="character" w:customStyle="1" w:styleId="WW8Num7z5">
    <w:name w:val="WW8Num7z5"/>
    <w:qFormat/>
    <w:rsid w:val="00E357AF"/>
  </w:style>
  <w:style w:type="character" w:customStyle="1" w:styleId="WW8Num7z6">
    <w:name w:val="WW8Num7z6"/>
    <w:qFormat/>
    <w:rsid w:val="00E357AF"/>
  </w:style>
  <w:style w:type="character" w:customStyle="1" w:styleId="WW8Num7z7">
    <w:name w:val="WW8Num7z7"/>
    <w:qFormat/>
    <w:rsid w:val="00E357AF"/>
  </w:style>
  <w:style w:type="character" w:customStyle="1" w:styleId="WW8Num7z8">
    <w:name w:val="WW8Num7z8"/>
    <w:qFormat/>
    <w:rsid w:val="00E357AF"/>
  </w:style>
  <w:style w:type="character" w:customStyle="1" w:styleId="WW8Num17z1">
    <w:name w:val="WW8Num17z1"/>
    <w:qFormat/>
    <w:rsid w:val="00E357AF"/>
  </w:style>
  <w:style w:type="character" w:customStyle="1" w:styleId="WW8Num17z2">
    <w:name w:val="WW8Num17z2"/>
    <w:qFormat/>
    <w:rsid w:val="00E357AF"/>
  </w:style>
  <w:style w:type="character" w:customStyle="1" w:styleId="WW8Num17z3">
    <w:name w:val="WW8Num17z3"/>
    <w:qFormat/>
    <w:rsid w:val="00E357AF"/>
  </w:style>
  <w:style w:type="character" w:customStyle="1" w:styleId="WW8Num17z4">
    <w:name w:val="WW8Num17z4"/>
    <w:qFormat/>
    <w:rsid w:val="00E357AF"/>
  </w:style>
  <w:style w:type="character" w:customStyle="1" w:styleId="WW8Num17z5">
    <w:name w:val="WW8Num17z5"/>
    <w:qFormat/>
    <w:rsid w:val="00E357AF"/>
  </w:style>
  <w:style w:type="character" w:customStyle="1" w:styleId="WW8Num17z6">
    <w:name w:val="WW8Num17z6"/>
    <w:qFormat/>
    <w:rsid w:val="00E357AF"/>
  </w:style>
  <w:style w:type="character" w:customStyle="1" w:styleId="WW8Num17z7">
    <w:name w:val="WW8Num17z7"/>
    <w:qFormat/>
    <w:rsid w:val="00E357AF"/>
  </w:style>
  <w:style w:type="character" w:customStyle="1" w:styleId="WW8Num17z8">
    <w:name w:val="WW8Num17z8"/>
    <w:qFormat/>
    <w:rsid w:val="00E357AF"/>
  </w:style>
  <w:style w:type="character" w:customStyle="1" w:styleId="WW8Num25z1">
    <w:name w:val="WW8Num25z1"/>
    <w:qFormat/>
    <w:rsid w:val="00E357AF"/>
  </w:style>
  <w:style w:type="character" w:customStyle="1" w:styleId="WW8Num25z2">
    <w:name w:val="WW8Num25z2"/>
    <w:qFormat/>
    <w:rsid w:val="00E357AF"/>
  </w:style>
  <w:style w:type="character" w:customStyle="1" w:styleId="WW8Num25z3">
    <w:name w:val="WW8Num25z3"/>
    <w:qFormat/>
    <w:rsid w:val="00E357AF"/>
  </w:style>
  <w:style w:type="character" w:customStyle="1" w:styleId="WW8Num25z4">
    <w:name w:val="WW8Num25z4"/>
    <w:qFormat/>
    <w:rsid w:val="00E357AF"/>
  </w:style>
  <w:style w:type="character" w:customStyle="1" w:styleId="WW8Num25z5">
    <w:name w:val="WW8Num25z5"/>
    <w:qFormat/>
    <w:rsid w:val="00E357AF"/>
  </w:style>
  <w:style w:type="character" w:customStyle="1" w:styleId="WW8Num25z6">
    <w:name w:val="WW8Num25z6"/>
    <w:qFormat/>
    <w:rsid w:val="00E357AF"/>
  </w:style>
  <w:style w:type="character" w:customStyle="1" w:styleId="WW8Num25z7">
    <w:name w:val="WW8Num25z7"/>
    <w:qFormat/>
    <w:rsid w:val="00E357AF"/>
  </w:style>
  <w:style w:type="character" w:customStyle="1" w:styleId="WW8Num25z8">
    <w:name w:val="WW8Num25z8"/>
    <w:qFormat/>
    <w:rsid w:val="00E357AF"/>
  </w:style>
  <w:style w:type="character" w:customStyle="1" w:styleId="WW8Num26z0">
    <w:name w:val="WW8Num26z0"/>
    <w:qFormat/>
    <w:rsid w:val="00E357AF"/>
    <w:rPr>
      <w:rFonts w:cs="Arial Unicode MS"/>
      <w:caps w:val="0"/>
      <w:smallCaps w:val="0"/>
      <w:strike w:val="0"/>
      <w:color w:val="000000"/>
      <w:spacing w:val="0"/>
      <w:position w:val="0"/>
      <w:sz w:val="24"/>
      <w:shd w:val="clear" w:color="auto" w:fill="auto"/>
      <w:vertAlign w:val="baseline"/>
    </w:rPr>
  </w:style>
  <w:style w:type="character" w:customStyle="1" w:styleId="WW8Num27z1">
    <w:name w:val="WW8Num27z1"/>
    <w:qFormat/>
    <w:rsid w:val="00E357AF"/>
    <w:rPr>
      <w:rFonts w:ascii="Courier New" w:hAnsi="Courier New" w:cs="Courier New"/>
    </w:rPr>
  </w:style>
  <w:style w:type="character" w:customStyle="1" w:styleId="WW8Num27z2">
    <w:name w:val="WW8Num27z2"/>
    <w:qFormat/>
    <w:rsid w:val="00E357AF"/>
    <w:rPr>
      <w:rFonts w:ascii="Wingdings" w:hAnsi="Wingdings" w:cs="Wingdings"/>
    </w:rPr>
  </w:style>
  <w:style w:type="character" w:customStyle="1" w:styleId="WW8Num28z3">
    <w:name w:val="WW8Num28z3"/>
    <w:qFormat/>
    <w:rsid w:val="00E357AF"/>
  </w:style>
  <w:style w:type="character" w:customStyle="1" w:styleId="WW8Num28z4">
    <w:name w:val="WW8Num28z4"/>
    <w:qFormat/>
    <w:rsid w:val="00E357AF"/>
  </w:style>
  <w:style w:type="character" w:customStyle="1" w:styleId="WW8Num28z5">
    <w:name w:val="WW8Num28z5"/>
    <w:qFormat/>
    <w:rsid w:val="00E357AF"/>
  </w:style>
  <w:style w:type="character" w:customStyle="1" w:styleId="WW8Num28z6">
    <w:name w:val="WW8Num28z6"/>
    <w:qFormat/>
    <w:rsid w:val="00E357AF"/>
  </w:style>
  <w:style w:type="character" w:customStyle="1" w:styleId="WW8Num28z7">
    <w:name w:val="WW8Num28z7"/>
    <w:qFormat/>
    <w:rsid w:val="00E357AF"/>
  </w:style>
  <w:style w:type="character" w:customStyle="1" w:styleId="WW8Num28z8">
    <w:name w:val="WW8Num28z8"/>
    <w:qFormat/>
    <w:rsid w:val="00E357AF"/>
  </w:style>
  <w:style w:type="character" w:customStyle="1" w:styleId="WW8Num33z1">
    <w:name w:val="WW8Num33z1"/>
    <w:qFormat/>
    <w:rsid w:val="00E357AF"/>
    <w:rPr>
      <w:rFonts w:ascii="Courier New" w:hAnsi="Courier New" w:cs="Courier New"/>
    </w:rPr>
  </w:style>
  <w:style w:type="character" w:customStyle="1" w:styleId="WW8Num33z2">
    <w:name w:val="WW8Num33z2"/>
    <w:qFormat/>
    <w:rsid w:val="00E357AF"/>
    <w:rPr>
      <w:rFonts w:ascii="Wingdings" w:hAnsi="Wingdings" w:cs="Wingdings"/>
    </w:rPr>
  </w:style>
  <w:style w:type="character" w:customStyle="1" w:styleId="1a">
    <w:name w:val="Основной шрифт абзаца1"/>
    <w:qFormat/>
    <w:rsid w:val="00E357AF"/>
  </w:style>
  <w:style w:type="character" w:customStyle="1" w:styleId="Link">
    <w:name w:val="Link"/>
    <w:qFormat/>
    <w:rsid w:val="00E357AF"/>
    <w:rPr>
      <w:color w:val="0000FF"/>
      <w:u w:val="single"/>
    </w:rPr>
  </w:style>
  <w:style w:type="character" w:customStyle="1" w:styleId="Hyperlink0">
    <w:name w:val="Hyperlink.0"/>
    <w:qFormat/>
    <w:rsid w:val="00E357AF"/>
    <w:rPr>
      <w:color w:val="0000FF"/>
      <w:sz w:val="28"/>
      <w:szCs w:val="28"/>
      <w:u w:val="single"/>
    </w:rPr>
  </w:style>
  <w:style w:type="character" w:customStyle="1" w:styleId="1b">
    <w:name w:val="Стиль1"/>
    <w:qFormat/>
    <w:rsid w:val="00E357AF"/>
    <w:rPr>
      <w:rFonts w:ascii="Times New Roman" w:hAnsi="Times New Roman" w:cs="Times New Roman"/>
      <w:i/>
      <w:sz w:val="24"/>
    </w:rPr>
  </w:style>
  <w:style w:type="character" w:customStyle="1" w:styleId="29">
    <w:name w:val="Обычный (веб) Знак2"/>
    <w:qFormat/>
    <w:rsid w:val="00E357AF"/>
    <w:rPr>
      <w:rFonts w:eastAsia="Times New Roman"/>
      <w:b/>
      <w:bCs/>
      <w:color w:val="000000"/>
      <w:sz w:val="28"/>
      <w:szCs w:val="28"/>
      <w:shd w:val="clear" w:color="auto" w:fill="FFFFFF"/>
      <w:lang w:bidi="ar-SA"/>
    </w:rPr>
  </w:style>
  <w:style w:type="character" w:customStyle="1" w:styleId="c23">
    <w:name w:val="c23"/>
    <w:qFormat/>
    <w:rsid w:val="00E357AF"/>
  </w:style>
  <w:style w:type="character" w:customStyle="1" w:styleId="w">
    <w:name w:val="w"/>
    <w:qFormat/>
    <w:rsid w:val="00E357AF"/>
  </w:style>
  <w:style w:type="character" w:customStyle="1" w:styleId="Zag11">
    <w:name w:val="Zag_11"/>
    <w:qFormat/>
    <w:rsid w:val="00E357AF"/>
  </w:style>
  <w:style w:type="character" w:customStyle="1" w:styleId="share-counter-common">
    <w:name w:val="share-counter-common"/>
    <w:qFormat/>
    <w:rsid w:val="00E357AF"/>
  </w:style>
  <w:style w:type="character" w:customStyle="1" w:styleId="c0">
    <w:name w:val="c0"/>
    <w:uiPriority w:val="99"/>
    <w:qFormat/>
    <w:rsid w:val="00E357AF"/>
  </w:style>
  <w:style w:type="character" w:customStyle="1" w:styleId="2a">
    <w:name w:val="Основной текст с отступом 2 Знак"/>
    <w:uiPriority w:val="99"/>
    <w:qFormat/>
    <w:rsid w:val="00E357AF"/>
    <w:rPr>
      <w:rFonts w:ascii="Calibri" w:eastAsia="Calibri" w:hAnsi="Calibri" w:cs="Calibri"/>
      <w:color w:val="000000"/>
      <w:sz w:val="22"/>
      <w:szCs w:val="22"/>
    </w:rPr>
  </w:style>
  <w:style w:type="character" w:styleId="aff1">
    <w:name w:val="Strong"/>
    <w:uiPriority w:val="22"/>
    <w:qFormat/>
    <w:rsid w:val="00E357AF"/>
    <w:rPr>
      <w:b/>
      <w:bCs/>
    </w:rPr>
  </w:style>
  <w:style w:type="character" w:customStyle="1" w:styleId="1c">
    <w:name w:val="Знак примечания1"/>
    <w:qFormat/>
    <w:rsid w:val="00E357AF"/>
    <w:rPr>
      <w:sz w:val="16"/>
      <w:szCs w:val="16"/>
    </w:rPr>
  </w:style>
  <w:style w:type="character" w:customStyle="1" w:styleId="aff2">
    <w:name w:val="Символ сноски"/>
    <w:qFormat/>
    <w:rsid w:val="00E357AF"/>
    <w:rPr>
      <w:vertAlign w:val="superscript"/>
    </w:rPr>
  </w:style>
  <w:style w:type="character" w:styleId="aff3">
    <w:name w:val="FollowedHyperlink"/>
    <w:uiPriority w:val="99"/>
    <w:rsid w:val="00E357AF"/>
    <w:rPr>
      <w:color w:val="FF00FF"/>
      <w:u w:val="single"/>
    </w:rPr>
  </w:style>
  <w:style w:type="character" w:customStyle="1" w:styleId="FontStyle22">
    <w:name w:val="Font Style22"/>
    <w:qFormat/>
    <w:rsid w:val="00E357AF"/>
    <w:rPr>
      <w:rFonts w:ascii="Times New Roman" w:hAnsi="Times New Roman" w:cs="Times New Roman"/>
      <w:sz w:val="26"/>
      <w:szCs w:val="26"/>
    </w:rPr>
  </w:style>
  <w:style w:type="character" w:customStyle="1" w:styleId="c8">
    <w:name w:val="c8"/>
    <w:qFormat/>
    <w:rsid w:val="00E357AF"/>
  </w:style>
  <w:style w:type="character" w:customStyle="1" w:styleId="aff4">
    <w:name w:val="Основной текст с отступом Знак"/>
    <w:uiPriority w:val="99"/>
    <w:qFormat/>
    <w:rsid w:val="00E357AF"/>
    <w:rPr>
      <w:color w:val="000000"/>
      <w:sz w:val="22"/>
      <w:szCs w:val="22"/>
      <w:lang w:eastAsia="zh-CN" w:bidi="ar-SA"/>
    </w:rPr>
  </w:style>
  <w:style w:type="character" w:customStyle="1" w:styleId="1d">
    <w:name w:val="Нижний колонтитул Знак1"/>
    <w:qFormat/>
    <w:rsid w:val="00E357AF"/>
    <w:rPr>
      <w:rFonts w:ascii="Calibri" w:eastAsia="Calibri" w:hAnsi="Calibri" w:cs="Calibri"/>
      <w:color w:val="000000"/>
      <w:sz w:val="22"/>
      <w:szCs w:val="22"/>
      <w:lang w:eastAsia="zh-CN"/>
    </w:rPr>
  </w:style>
  <w:style w:type="character" w:customStyle="1" w:styleId="1e">
    <w:name w:val="Текст выноски Знак1"/>
    <w:qFormat/>
    <w:rsid w:val="00E357AF"/>
    <w:rPr>
      <w:rFonts w:ascii="Segoe UI" w:eastAsia="Calibri" w:hAnsi="Segoe UI" w:cs="Times New Roman"/>
      <w:color w:val="000000"/>
      <w:sz w:val="18"/>
      <w:szCs w:val="18"/>
      <w:lang w:eastAsia="zh-CN"/>
    </w:rPr>
  </w:style>
  <w:style w:type="character" w:customStyle="1" w:styleId="1f">
    <w:name w:val="Текст примечания Знак1"/>
    <w:qFormat/>
    <w:rsid w:val="00E357AF"/>
    <w:rPr>
      <w:rFonts w:ascii="Calibri" w:eastAsia="Calibri" w:hAnsi="Calibri" w:cs="Calibri"/>
      <w:color w:val="000000"/>
      <w:sz w:val="20"/>
      <w:szCs w:val="20"/>
      <w:lang w:eastAsia="zh-CN"/>
    </w:rPr>
  </w:style>
  <w:style w:type="character" w:customStyle="1" w:styleId="1f0">
    <w:name w:val="Тема примечания Знак1"/>
    <w:qFormat/>
    <w:rsid w:val="00E357AF"/>
    <w:rPr>
      <w:rFonts w:ascii="Calibri" w:eastAsia="Calibri" w:hAnsi="Calibri" w:cs="Times New Roman"/>
      <w:b/>
      <w:bCs/>
      <w:color w:val="000000"/>
      <w:sz w:val="20"/>
      <w:szCs w:val="20"/>
      <w:lang w:eastAsia="zh-CN"/>
    </w:rPr>
  </w:style>
  <w:style w:type="character" w:customStyle="1" w:styleId="1f1">
    <w:name w:val="Текст сноски Знак1"/>
    <w:link w:val="1f2"/>
    <w:qFormat/>
    <w:rsid w:val="00E357AF"/>
    <w:rPr>
      <w:rFonts w:ascii="Calibri" w:eastAsia="Calibri" w:hAnsi="Calibri" w:cs="Times New Roman"/>
      <w:color w:val="000000"/>
      <w:sz w:val="20"/>
      <w:szCs w:val="20"/>
      <w:lang w:eastAsia="zh-CN"/>
    </w:rPr>
  </w:style>
  <w:style w:type="character" w:customStyle="1" w:styleId="81">
    <w:name w:val="Заголовок 8 Знак"/>
    <w:uiPriority w:val="9"/>
    <w:qFormat/>
    <w:rsid w:val="00E357AF"/>
    <w:rPr>
      <w:rFonts w:ascii="Arial" w:eastAsia="Arial" w:hAnsi="Arial" w:cs="Arial"/>
      <w:i/>
      <w:iCs/>
      <w:sz w:val="22"/>
      <w:szCs w:val="22"/>
    </w:rPr>
  </w:style>
  <w:style w:type="character" w:customStyle="1" w:styleId="90">
    <w:name w:val="Заголовок 9 Знак"/>
    <w:uiPriority w:val="9"/>
    <w:qFormat/>
    <w:rsid w:val="00E357AF"/>
    <w:rPr>
      <w:rFonts w:ascii="Arial" w:eastAsia="Arial" w:hAnsi="Arial" w:cs="Arial"/>
      <w:i/>
      <w:iCs/>
      <w:sz w:val="21"/>
      <w:szCs w:val="21"/>
    </w:rPr>
  </w:style>
  <w:style w:type="character" w:customStyle="1" w:styleId="2b">
    <w:name w:val="Цитата 2 Знак"/>
    <w:uiPriority w:val="29"/>
    <w:qFormat/>
    <w:rsid w:val="00E357AF"/>
    <w:rPr>
      <w:rFonts w:ascii="Times New Roman" w:hAnsi="Times New Roman" w:cs="Times New Roman"/>
      <w:i/>
      <w:sz w:val="28"/>
      <w:szCs w:val="22"/>
    </w:rPr>
  </w:style>
  <w:style w:type="character" w:customStyle="1" w:styleId="aff5">
    <w:name w:val="Выделенная цитата Знак"/>
    <w:uiPriority w:val="30"/>
    <w:qFormat/>
    <w:rsid w:val="00E357AF"/>
    <w:rPr>
      <w:rFonts w:ascii="Times New Roman" w:hAnsi="Times New Roman" w:cs="Times New Roman"/>
      <w:i/>
      <w:sz w:val="28"/>
      <w:szCs w:val="22"/>
      <w:shd w:val="clear" w:color="auto" w:fill="F2F2F2"/>
    </w:rPr>
  </w:style>
  <w:style w:type="character" w:customStyle="1" w:styleId="FooterChar">
    <w:name w:val="Footer Char"/>
    <w:uiPriority w:val="99"/>
    <w:qFormat/>
    <w:rsid w:val="00E357AF"/>
  </w:style>
  <w:style w:type="character" w:customStyle="1" w:styleId="aff6">
    <w:name w:val="Стиль полужирный"/>
    <w:qFormat/>
    <w:rsid w:val="00E357AF"/>
    <w:rPr>
      <w:rFonts w:ascii="Times New Roman" w:hAnsi="Times New Roman" w:cs="Times New Roman"/>
      <w:b/>
      <w:bCs/>
      <w:sz w:val="24"/>
    </w:rPr>
  </w:style>
  <w:style w:type="character" w:customStyle="1" w:styleId="aff7">
    <w:name w:val="Без интервала Знак"/>
    <w:uiPriority w:val="1"/>
    <w:qFormat/>
    <w:rsid w:val="00E357AF"/>
    <w:rPr>
      <w:rFonts w:ascii="Courier New" w:eastAsia="Times New Roman" w:hAnsi="Courier New" w:cs="Courier New"/>
      <w:color w:val="000000"/>
      <w:sz w:val="24"/>
      <w:szCs w:val="24"/>
      <w:lang w:bidi="ar-SA"/>
    </w:rPr>
  </w:style>
  <w:style w:type="character" w:customStyle="1" w:styleId="1f3">
    <w:name w:val="Неразрешенное упоминание1"/>
    <w:uiPriority w:val="99"/>
    <w:qFormat/>
    <w:rsid w:val="00E357AF"/>
    <w:rPr>
      <w:color w:val="605E5C"/>
      <w:shd w:val="clear" w:color="auto" w:fill="E1DFDD"/>
    </w:rPr>
  </w:style>
  <w:style w:type="character" w:styleId="aff8">
    <w:name w:val="Emphasis"/>
    <w:uiPriority w:val="20"/>
    <w:qFormat/>
    <w:rsid w:val="00E357AF"/>
    <w:rPr>
      <w:i/>
      <w:iCs/>
    </w:rPr>
  </w:style>
  <w:style w:type="character" w:customStyle="1" w:styleId="Heading1Char">
    <w:name w:val="Heading 1 Char"/>
    <w:uiPriority w:val="9"/>
    <w:qFormat/>
    <w:rsid w:val="00E357AF"/>
    <w:rPr>
      <w:rFonts w:ascii="Arial" w:eastAsia="Arial" w:hAnsi="Arial" w:cs="Arial"/>
      <w:sz w:val="40"/>
      <w:szCs w:val="40"/>
    </w:rPr>
  </w:style>
  <w:style w:type="character" w:customStyle="1" w:styleId="Heading2Char">
    <w:name w:val="Heading 2 Char"/>
    <w:uiPriority w:val="9"/>
    <w:qFormat/>
    <w:rsid w:val="00E357AF"/>
    <w:rPr>
      <w:rFonts w:ascii="Arial" w:eastAsia="Arial" w:hAnsi="Arial" w:cs="Arial"/>
      <w:sz w:val="34"/>
    </w:rPr>
  </w:style>
  <w:style w:type="character" w:customStyle="1" w:styleId="Heading3Char">
    <w:name w:val="Heading 3 Char"/>
    <w:uiPriority w:val="9"/>
    <w:qFormat/>
    <w:rsid w:val="00E357AF"/>
    <w:rPr>
      <w:rFonts w:ascii="Arial" w:eastAsia="Arial" w:hAnsi="Arial" w:cs="Arial"/>
      <w:sz w:val="30"/>
      <w:szCs w:val="30"/>
    </w:rPr>
  </w:style>
  <w:style w:type="character" w:customStyle="1" w:styleId="Heading4Char">
    <w:name w:val="Heading 4 Char"/>
    <w:uiPriority w:val="9"/>
    <w:qFormat/>
    <w:rsid w:val="00E357AF"/>
    <w:rPr>
      <w:rFonts w:ascii="Arial" w:eastAsia="Arial" w:hAnsi="Arial" w:cs="Arial"/>
      <w:b/>
      <w:bCs/>
      <w:sz w:val="26"/>
      <w:szCs w:val="26"/>
    </w:rPr>
  </w:style>
  <w:style w:type="character" w:customStyle="1" w:styleId="Heading5Char">
    <w:name w:val="Heading 5 Char"/>
    <w:uiPriority w:val="9"/>
    <w:qFormat/>
    <w:rsid w:val="00E357AF"/>
    <w:rPr>
      <w:rFonts w:ascii="Arial" w:eastAsia="Arial" w:hAnsi="Arial" w:cs="Arial"/>
      <w:b/>
      <w:bCs/>
      <w:sz w:val="24"/>
      <w:szCs w:val="24"/>
    </w:rPr>
  </w:style>
  <w:style w:type="character" w:customStyle="1" w:styleId="Heading6Char">
    <w:name w:val="Heading 6 Char"/>
    <w:uiPriority w:val="9"/>
    <w:qFormat/>
    <w:rsid w:val="00E357AF"/>
    <w:rPr>
      <w:rFonts w:ascii="Arial" w:eastAsia="Arial" w:hAnsi="Arial" w:cs="Arial"/>
      <w:b/>
      <w:bCs/>
      <w:sz w:val="22"/>
      <w:szCs w:val="22"/>
    </w:rPr>
  </w:style>
  <w:style w:type="character" w:customStyle="1" w:styleId="Heading7Char">
    <w:name w:val="Heading 7 Char"/>
    <w:uiPriority w:val="9"/>
    <w:qFormat/>
    <w:rsid w:val="00E357AF"/>
    <w:rPr>
      <w:rFonts w:ascii="Arial" w:eastAsia="Arial" w:hAnsi="Arial" w:cs="Arial"/>
      <w:b/>
      <w:bCs/>
      <w:i/>
      <w:iCs/>
      <w:sz w:val="22"/>
      <w:szCs w:val="22"/>
    </w:rPr>
  </w:style>
  <w:style w:type="character" w:customStyle="1" w:styleId="Heading8Char">
    <w:name w:val="Heading 8 Char"/>
    <w:uiPriority w:val="9"/>
    <w:qFormat/>
    <w:rsid w:val="00E357AF"/>
    <w:rPr>
      <w:rFonts w:ascii="Arial" w:eastAsia="Arial" w:hAnsi="Arial" w:cs="Arial"/>
      <w:i/>
      <w:iCs/>
      <w:sz w:val="22"/>
      <w:szCs w:val="22"/>
    </w:rPr>
  </w:style>
  <w:style w:type="character" w:customStyle="1" w:styleId="Heading9Char">
    <w:name w:val="Heading 9 Char"/>
    <w:uiPriority w:val="9"/>
    <w:qFormat/>
    <w:rsid w:val="00E357AF"/>
    <w:rPr>
      <w:rFonts w:ascii="Arial" w:eastAsia="Arial" w:hAnsi="Arial" w:cs="Arial"/>
      <w:i/>
      <w:iCs/>
      <w:sz w:val="21"/>
      <w:szCs w:val="21"/>
    </w:rPr>
  </w:style>
  <w:style w:type="character" w:customStyle="1" w:styleId="30">
    <w:name w:val="Название Знак3"/>
    <w:link w:val="a6"/>
    <w:qFormat/>
    <w:rsid w:val="00E357AF"/>
    <w:rPr>
      <w:sz w:val="48"/>
      <w:szCs w:val="48"/>
    </w:rPr>
  </w:style>
  <w:style w:type="character" w:customStyle="1" w:styleId="SubtitleChar">
    <w:name w:val="Subtitle Char"/>
    <w:uiPriority w:val="11"/>
    <w:qFormat/>
    <w:rsid w:val="00E357AF"/>
    <w:rPr>
      <w:sz w:val="24"/>
      <w:szCs w:val="24"/>
    </w:rPr>
  </w:style>
  <w:style w:type="character" w:customStyle="1" w:styleId="211">
    <w:name w:val="Цитата 2 Знак1"/>
    <w:link w:val="20"/>
    <w:qFormat/>
    <w:rsid w:val="00E357AF"/>
    <w:rPr>
      <w:i/>
    </w:rPr>
  </w:style>
  <w:style w:type="character" w:customStyle="1" w:styleId="12">
    <w:name w:val="Выделенная цитата Знак1"/>
    <w:link w:val="a7"/>
    <w:qFormat/>
    <w:rsid w:val="00E357AF"/>
    <w:rPr>
      <w:i/>
    </w:rPr>
  </w:style>
  <w:style w:type="character" w:customStyle="1" w:styleId="HeaderChar">
    <w:name w:val="Header Char"/>
    <w:uiPriority w:val="99"/>
    <w:qFormat/>
    <w:rsid w:val="00E357AF"/>
  </w:style>
  <w:style w:type="character" w:customStyle="1" w:styleId="CaptionChar">
    <w:name w:val="Caption Char"/>
    <w:uiPriority w:val="99"/>
    <w:qFormat/>
    <w:rsid w:val="00E357AF"/>
  </w:style>
  <w:style w:type="character" w:customStyle="1" w:styleId="FootnoteTextChar">
    <w:name w:val="Footnote Text Char"/>
    <w:uiPriority w:val="99"/>
    <w:qFormat/>
    <w:rsid w:val="00E357AF"/>
    <w:rPr>
      <w:sz w:val="18"/>
    </w:rPr>
  </w:style>
  <w:style w:type="character" w:customStyle="1" w:styleId="A20">
    <w:name w:val="A2"/>
    <w:uiPriority w:val="99"/>
    <w:qFormat/>
    <w:rsid w:val="00E357AF"/>
    <w:rPr>
      <w:rFonts w:cs="Newton"/>
      <w:b/>
      <w:bCs/>
      <w:color w:val="000000"/>
      <w:sz w:val="34"/>
      <w:szCs w:val="34"/>
    </w:rPr>
  </w:style>
  <w:style w:type="character" w:customStyle="1" w:styleId="A00">
    <w:name w:val="A0"/>
    <w:qFormat/>
    <w:rsid w:val="00E357AF"/>
    <w:rPr>
      <w:rFonts w:cs="Newton"/>
      <w:color w:val="000000"/>
      <w:sz w:val="18"/>
      <w:szCs w:val="18"/>
    </w:rPr>
  </w:style>
  <w:style w:type="character" w:customStyle="1" w:styleId="A10">
    <w:name w:val="A1"/>
    <w:qFormat/>
    <w:rsid w:val="00E357AF"/>
    <w:rPr>
      <w:rFonts w:cs="Newton"/>
      <w:color w:val="000000"/>
      <w:sz w:val="20"/>
      <w:szCs w:val="20"/>
    </w:rPr>
  </w:style>
  <w:style w:type="character" w:customStyle="1" w:styleId="A40">
    <w:name w:val="A4"/>
    <w:qFormat/>
    <w:rsid w:val="00E357AF"/>
    <w:rPr>
      <w:rFonts w:cs="Newton"/>
      <w:color w:val="000000"/>
      <w:sz w:val="26"/>
      <w:szCs w:val="26"/>
    </w:rPr>
  </w:style>
  <w:style w:type="character" w:customStyle="1" w:styleId="1f4">
    <w:name w:val="Гиперссылка1"/>
    <w:uiPriority w:val="99"/>
    <w:qFormat/>
    <w:rsid w:val="00E357AF"/>
    <w:rPr>
      <w:color w:val="0000FF"/>
      <w:u w:val="single"/>
    </w:rPr>
  </w:style>
  <w:style w:type="character" w:customStyle="1" w:styleId="260">
    <w:name w:val="Основной текст (26)_"/>
    <w:qFormat/>
    <w:rsid w:val="00E357AF"/>
    <w:rPr>
      <w:rFonts w:ascii="Century Schoolbook" w:eastAsia="Century Schoolbook" w:hAnsi="Century Schoolbook" w:cs="Century Schoolbook"/>
      <w:sz w:val="24"/>
      <w:szCs w:val="24"/>
      <w:shd w:val="clear" w:color="auto" w:fill="FFFFFF"/>
    </w:rPr>
  </w:style>
  <w:style w:type="character" w:customStyle="1" w:styleId="270">
    <w:name w:val="Основной текст (27)_"/>
    <w:qFormat/>
    <w:rsid w:val="00E357AF"/>
    <w:rPr>
      <w:rFonts w:ascii="Century Schoolbook" w:eastAsia="Century Schoolbook" w:hAnsi="Century Schoolbook" w:cs="Century Schoolbook"/>
      <w:sz w:val="21"/>
      <w:szCs w:val="21"/>
      <w:shd w:val="clear" w:color="auto" w:fill="FFFFFF"/>
    </w:rPr>
  </w:style>
  <w:style w:type="character" w:customStyle="1" w:styleId="250">
    <w:name w:val="Основной текст (25)_"/>
    <w:qFormat/>
    <w:rsid w:val="00E357AF"/>
    <w:rPr>
      <w:rFonts w:ascii="Century Schoolbook" w:eastAsia="Century Schoolbook" w:hAnsi="Century Schoolbook" w:cs="Century Schoolbook"/>
      <w:sz w:val="26"/>
      <w:szCs w:val="26"/>
      <w:shd w:val="clear" w:color="auto" w:fill="FFFFFF"/>
    </w:rPr>
  </w:style>
  <w:style w:type="character" w:customStyle="1" w:styleId="52">
    <w:name w:val="Заголовок №5_"/>
    <w:qFormat/>
    <w:rsid w:val="00E357AF"/>
    <w:rPr>
      <w:rFonts w:ascii="Century Schoolbook" w:eastAsia="Century Schoolbook" w:hAnsi="Century Schoolbook" w:cs="Century Schoolbook"/>
      <w:sz w:val="24"/>
      <w:szCs w:val="24"/>
      <w:shd w:val="clear" w:color="auto" w:fill="FFFFFF"/>
    </w:rPr>
  </w:style>
  <w:style w:type="character" w:customStyle="1" w:styleId="330">
    <w:name w:val="Заголовок №3 (3)_"/>
    <w:qFormat/>
    <w:rsid w:val="00E357AF"/>
    <w:rPr>
      <w:rFonts w:ascii="Century Schoolbook" w:eastAsia="Century Schoolbook" w:hAnsi="Century Schoolbook" w:cs="Century Schoolbook"/>
      <w:sz w:val="24"/>
      <w:szCs w:val="24"/>
      <w:shd w:val="clear" w:color="auto" w:fill="FFFFFF"/>
    </w:rPr>
  </w:style>
  <w:style w:type="character" w:customStyle="1" w:styleId="520">
    <w:name w:val="Заголовок №5 (2)_"/>
    <w:qFormat/>
    <w:rsid w:val="00E357AF"/>
    <w:rPr>
      <w:rFonts w:ascii="Century Schoolbook" w:eastAsia="Century Schoolbook" w:hAnsi="Century Schoolbook" w:cs="Century Schoolbook"/>
      <w:sz w:val="21"/>
      <w:szCs w:val="21"/>
      <w:shd w:val="clear" w:color="auto" w:fill="FFFFFF"/>
    </w:rPr>
  </w:style>
  <w:style w:type="character" w:customStyle="1" w:styleId="220">
    <w:name w:val="Заголовок №2 (2)"/>
    <w:qFormat/>
    <w:rsid w:val="00E357AF"/>
    <w:rPr>
      <w:rFonts w:ascii="Century Schoolbook" w:eastAsia="Century Schoolbook" w:hAnsi="Century Schoolbook" w:cs="Century Schoolbook"/>
      <w:b w:val="0"/>
      <w:bCs w:val="0"/>
      <w:i w:val="0"/>
      <w:iCs w:val="0"/>
      <w:caps w:val="0"/>
      <w:smallCaps w:val="0"/>
      <w:strike w:val="0"/>
      <w:spacing w:val="0"/>
      <w:sz w:val="27"/>
      <w:szCs w:val="27"/>
    </w:rPr>
  </w:style>
  <w:style w:type="character" w:customStyle="1" w:styleId="230">
    <w:name w:val="Заголовок №2 (3)_"/>
    <w:qFormat/>
    <w:rsid w:val="00E357AF"/>
    <w:rPr>
      <w:rFonts w:ascii="Century Schoolbook" w:eastAsia="Century Schoolbook" w:hAnsi="Century Schoolbook" w:cs="Century Schoolbook"/>
      <w:sz w:val="24"/>
      <w:szCs w:val="24"/>
      <w:shd w:val="clear" w:color="auto" w:fill="FFFFFF"/>
    </w:rPr>
  </w:style>
  <w:style w:type="character" w:customStyle="1" w:styleId="150">
    <w:name w:val="Заголовок №1 (5)_"/>
    <w:qFormat/>
    <w:rsid w:val="00E357AF"/>
    <w:rPr>
      <w:rFonts w:ascii="Century Schoolbook" w:eastAsia="Century Schoolbook" w:hAnsi="Century Schoolbook" w:cs="Century Schoolbook"/>
      <w:sz w:val="24"/>
      <w:szCs w:val="24"/>
      <w:shd w:val="clear" w:color="auto" w:fill="FFFFFF"/>
    </w:rPr>
  </w:style>
  <w:style w:type="character" w:customStyle="1" w:styleId="240">
    <w:name w:val="Заголовок №2 (4)_"/>
    <w:qFormat/>
    <w:rsid w:val="00E357AF"/>
    <w:rPr>
      <w:rFonts w:ascii="Century Schoolbook" w:eastAsia="Century Schoolbook" w:hAnsi="Century Schoolbook" w:cs="Century Schoolbook"/>
      <w:sz w:val="26"/>
      <w:szCs w:val="26"/>
      <w:shd w:val="clear" w:color="auto" w:fill="FFFFFF"/>
    </w:rPr>
  </w:style>
  <w:style w:type="character" w:customStyle="1" w:styleId="CenturySchoolbook13pt">
    <w:name w:val="Основной текст + Century Schoolbook;13 pt"/>
    <w:qFormat/>
    <w:rsid w:val="00E357AF"/>
    <w:rPr>
      <w:rFonts w:ascii="Century Schoolbook" w:eastAsia="Century Schoolbook" w:hAnsi="Century Schoolbook" w:cs="Century Schoolbook"/>
      <w:spacing w:val="0"/>
      <w:sz w:val="26"/>
      <w:szCs w:val="26"/>
    </w:rPr>
  </w:style>
  <w:style w:type="character" w:styleId="aff9">
    <w:name w:val="Subtle Reference"/>
    <w:qFormat/>
    <w:rsid w:val="00E357AF"/>
    <w:rPr>
      <w:smallCaps/>
      <w:color w:val="C0504D"/>
      <w:u w:val="single"/>
    </w:rPr>
  </w:style>
  <w:style w:type="character" w:styleId="affa">
    <w:name w:val="Intense Reference"/>
    <w:qFormat/>
    <w:rsid w:val="00E357AF"/>
    <w:rPr>
      <w:b/>
      <w:bCs/>
      <w:smallCaps/>
      <w:color w:val="C0504D"/>
      <w:spacing w:val="5"/>
      <w:u w:val="single"/>
    </w:rPr>
  </w:style>
  <w:style w:type="character" w:styleId="affb">
    <w:name w:val="Book Title"/>
    <w:qFormat/>
    <w:rsid w:val="00E357AF"/>
    <w:rPr>
      <w:b/>
      <w:bCs/>
      <w:smallCaps/>
      <w:spacing w:val="5"/>
    </w:rPr>
  </w:style>
  <w:style w:type="character" w:customStyle="1" w:styleId="apple-converted-space">
    <w:name w:val="apple-converted-space"/>
    <w:qFormat/>
    <w:rsid w:val="00E357AF"/>
  </w:style>
  <w:style w:type="character" w:styleId="affc">
    <w:name w:val="Subtle Emphasis"/>
    <w:uiPriority w:val="19"/>
    <w:qFormat/>
    <w:rsid w:val="00E357AF"/>
    <w:rPr>
      <w:i/>
      <w:iCs/>
      <w:color w:val="808080"/>
    </w:rPr>
  </w:style>
  <w:style w:type="character" w:styleId="affd">
    <w:name w:val="Intense Emphasis"/>
    <w:qFormat/>
    <w:rsid w:val="00E357AF"/>
    <w:rPr>
      <w:b/>
      <w:bCs/>
      <w:i/>
      <w:iCs/>
      <w:color w:val="4F81BD"/>
    </w:rPr>
  </w:style>
  <w:style w:type="character" w:customStyle="1" w:styleId="file">
    <w:name w:val="file"/>
    <w:qFormat/>
    <w:rsid w:val="00E357AF"/>
  </w:style>
  <w:style w:type="character" w:customStyle="1" w:styleId="c4">
    <w:name w:val="c4"/>
    <w:qFormat/>
    <w:rsid w:val="00E357AF"/>
  </w:style>
  <w:style w:type="character" w:customStyle="1" w:styleId="like-tooltip">
    <w:name w:val="like-tooltip"/>
    <w:qFormat/>
    <w:rsid w:val="00E357AF"/>
  </w:style>
  <w:style w:type="character" w:customStyle="1" w:styleId="flag-throbber">
    <w:name w:val="flag-throbber"/>
    <w:qFormat/>
    <w:rsid w:val="00E357AF"/>
  </w:style>
  <w:style w:type="character" w:styleId="affe">
    <w:name w:val="Placeholder Text"/>
    <w:uiPriority w:val="99"/>
    <w:qFormat/>
    <w:rsid w:val="00E357AF"/>
    <w:rPr>
      <w:color w:val="808080"/>
    </w:rPr>
  </w:style>
  <w:style w:type="character" w:customStyle="1" w:styleId="140">
    <w:name w:val="Основной текст + Полужирный14"/>
    <w:qFormat/>
    <w:rsid w:val="00E357AF"/>
    <w:rPr>
      <w:rFonts w:ascii="Times New Roman" w:hAnsi="Times New Roman" w:cs="Times New Roman"/>
      <w:b/>
      <w:bCs/>
      <w:i/>
      <w:iCs/>
      <w:spacing w:val="0"/>
      <w:sz w:val="22"/>
      <w:szCs w:val="22"/>
      <w:lang w:bidi="ar-SA"/>
    </w:rPr>
  </w:style>
  <w:style w:type="character" w:customStyle="1" w:styleId="afff">
    <w:name w:val="Красная строка Знак"/>
    <w:qFormat/>
    <w:rsid w:val="00E357AF"/>
    <w:rPr>
      <w:rFonts w:ascii="Courier New" w:eastAsia="Times New Roman" w:hAnsi="Courier New" w:cs="Bookman Old Style"/>
      <w:sz w:val="24"/>
      <w:szCs w:val="24"/>
    </w:rPr>
  </w:style>
  <w:style w:type="character" w:customStyle="1" w:styleId="afff0">
    <w:name w:val="Основной текст_"/>
    <w:qFormat/>
    <w:rsid w:val="00E357AF"/>
    <w:rPr>
      <w:sz w:val="21"/>
      <w:szCs w:val="21"/>
      <w:shd w:val="clear" w:color="auto" w:fill="FFFFFF"/>
    </w:rPr>
  </w:style>
  <w:style w:type="character" w:customStyle="1" w:styleId="0pt">
    <w:name w:val="Основной текст + Полужирный;Интервал 0 pt"/>
    <w:qFormat/>
    <w:rsid w:val="00E357AF"/>
    <w:rPr>
      <w:rFonts w:ascii="Malgun Gothic" w:eastAsia="Malgun Gothic" w:hAnsi="Malgun Gothic" w:cs="Malgun Gothic"/>
      <w:b/>
      <w:bCs/>
      <w:i w:val="0"/>
      <w:iCs w:val="0"/>
      <w:caps w:val="0"/>
      <w:smallCaps w:val="0"/>
      <w:strike w:val="0"/>
      <w:color w:val="000000"/>
      <w:spacing w:val="4"/>
      <w:position w:val="0"/>
      <w:sz w:val="18"/>
      <w:szCs w:val="18"/>
      <w:u w:val="none"/>
      <w:shd w:val="clear" w:color="auto" w:fill="FFFFFF"/>
      <w:vertAlign w:val="baseline"/>
      <w:lang w:val="ru-RU"/>
    </w:rPr>
  </w:style>
  <w:style w:type="character" w:customStyle="1" w:styleId="111">
    <w:name w:val="Заголовок 1 Знак1"/>
    <w:uiPriority w:val="9"/>
    <w:qFormat/>
    <w:rsid w:val="00E357AF"/>
    <w:rPr>
      <w:rFonts w:ascii="Times New Roman" w:eastAsia="Times New Roman" w:hAnsi="Times New Roman" w:cs="Times New Roman"/>
      <w:b/>
      <w:sz w:val="24"/>
      <w:szCs w:val="32"/>
    </w:rPr>
  </w:style>
  <w:style w:type="character" w:customStyle="1" w:styleId="61">
    <w:name w:val="Заголовок 6 Знак1"/>
    <w:qFormat/>
    <w:rsid w:val="00E357AF"/>
    <w:rPr>
      <w:rFonts w:ascii="Cambria" w:eastAsia="Times New Roman" w:hAnsi="Cambria" w:cs="Times New Roman"/>
      <w:i/>
      <w:iCs/>
      <w:color w:val="243F60"/>
    </w:rPr>
  </w:style>
  <w:style w:type="character" w:customStyle="1" w:styleId="710">
    <w:name w:val="Заголовок 7 Знак1"/>
    <w:qFormat/>
    <w:rsid w:val="00E357AF"/>
    <w:rPr>
      <w:rFonts w:ascii="Cambria" w:eastAsia="Times New Roman" w:hAnsi="Cambria" w:cs="Times New Roman"/>
      <w:i/>
      <w:iCs/>
      <w:color w:val="404040"/>
    </w:rPr>
  </w:style>
  <w:style w:type="character" w:customStyle="1" w:styleId="810">
    <w:name w:val="Заголовок 8 Знак1"/>
    <w:qFormat/>
    <w:rsid w:val="00E357AF"/>
    <w:rPr>
      <w:rFonts w:ascii="Cambria" w:eastAsia="Times New Roman" w:hAnsi="Cambria" w:cs="Times New Roman"/>
      <w:color w:val="404040"/>
      <w:sz w:val="20"/>
      <w:szCs w:val="20"/>
    </w:rPr>
  </w:style>
  <w:style w:type="character" w:customStyle="1" w:styleId="91">
    <w:name w:val="Заголовок 9 Знак1"/>
    <w:qFormat/>
    <w:rsid w:val="00E357AF"/>
    <w:rPr>
      <w:rFonts w:ascii="Cambria" w:eastAsia="Times New Roman" w:hAnsi="Cambria" w:cs="Times New Roman"/>
      <w:i/>
      <w:iCs/>
      <w:color w:val="404040"/>
      <w:sz w:val="20"/>
      <w:szCs w:val="20"/>
    </w:rPr>
  </w:style>
  <w:style w:type="character" w:customStyle="1" w:styleId="c18">
    <w:name w:val="c18"/>
    <w:qFormat/>
    <w:rsid w:val="00E357AF"/>
  </w:style>
  <w:style w:type="character" w:customStyle="1" w:styleId="c105">
    <w:name w:val="c105"/>
    <w:qFormat/>
    <w:rsid w:val="00E357AF"/>
  </w:style>
  <w:style w:type="character" w:customStyle="1" w:styleId="afff1">
    <w:name w:val="Основной текст + Курсив"/>
    <w:qFormat/>
    <w:rsid w:val="00E357AF"/>
    <w:rPr>
      <w:rFonts w:ascii="Malgun Gothic" w:eastAsia="Malgun Gothic" w:hAnsi="Malgun Gothic" w:cs="Malgun Gothic"/>
      <w:b w:val="0"/>
      <w:bCs w:val="0"/>
      <w:i/>
      <w:iCs/>
      <w:caps w:val="0"/>
      <w:smallCaps w:val="0"/>
      <w:strike w:val="0"/>
      <w:color w:val="000000"/>
      <w:spacing w:val="3"/>
      <w:position w:val="0"/>
      <w:sz w:val="18"/>
      <w:szCs w:val="18"/>
      <w:u w:val="none"/>
      <w:vertAlign w:val="baseline"/>
      <w:lang w:val="ru-RU"/>
    </w:rPr>
  </w:style>
  <w:style w:type="character" w:customStyle="1" w:styleId="hl">
    <w:name w:val="hl"/>
    <w:qFormat/>
    <w:rsid w:val="00E357AF"/>
  </w:style>
  <w:style w:type="character" w:customStyle="1" w:styleId="c6">
    <w:name w:val="c6"/>
    <w:qFormat/>
    <w:rsid w:val="00E357AF"/>
  </w:style>
  <w:style w:type="character" w:customStyle="1" w:styleId="c12">
    <w:name w:val="c12"/>
    <w:qFormat/>
    <w:rsid w:val="00E357AF"/>
  </w:style>
  <w:style w:type="character" w:customStyle="1" w:styleId="2c">
    <w:name w:val="Основной текст 2 Знак"/>
    <w:uiPriority w:val="99"/>
    <w:qFormat/>
    <w:rsid w:val="00E357AF"/>
    <w:rPr>
      <w:sz w:val="22"/>
      <w:szCs w:val="22"/>
    </w:rPr>
  </w:style>
  <w:style w:type="character" w:customStyle="1" w:styleId="35">
    <w:name w:val="Основной текст 3 Знак"/>
    <w:uiPriority w:val="99"/>
    <w:qFormat/>
    <w:rsid w:val="00E357AF"/>
    <w:rPr>
      <w:rFonts w:ascii="Times New Roman" w:eastAsia="Times New Roman" w:hAnsi="Times New Roman" w:cs="Times New Roman"/>
      <w:strike/>
      <w:sz w:val="24"/>
      <w:szCs w:val="24"/>
      <w:shd w:val="clear" w:color="auto" w:fill="FFFFFF"/>
    </w:rPr>
  </w:style>
  <w:style w:type="character" w:customStyle="1" w:styleId="213">
    <w:name w:val="Основной текст с отступом 2 Знак1"/>
    <w:qFormat/>
    <w:rsid w:val="00E357AF"/>
    <w:rPr>
      <w:sz w:val="22"/>
      <w:szCs w:val="22"/>
      <w:lang w:val="en-US"/>
    </w:rPr>
  </w:style>
  <w:style w:type="character" w:customStyle="1" w:styleId="c8c4">
    <w:name w:val="c8 c4"/>
    <w:qFormat/>
    <w:rsid w:val="00E357AF"/>
  </w:style>
  <w:style w:type="character" w:customStyle="1" w:styleId="dash041e0431044b0447043d044b0439char1">
    <w:name w:val="dash041e_0431_044b_0447_043d_044b_0439__char1"/>
    <w:qFormat/>
    <w:rsid w:val="00E357AF"/>
    <w:rPr>
      <w:rFonts w:ascii="Times New Roman" w:hAnsi="Times New Roman" w:cs="Times New Roman"/>
      <w:strike w:val="0"/>
      <w:sz w:val="24"/>
      <w:szCs w:val="24"/>
      <w:u w:val="none"/>
    </w:rPr>
  </w:style>
  <w:style w:type="character" w:customStyle="1" w:styleId="dash0410043104370430044600200441043f04380441043a0430char1">
    <w:name w:val="dash0410_0431_0437_0430_0446_0020_0441_043f_0438_0441_043a_0430__char1"/>
    <w:qFormat/>
    <w:rsid w:val="00E357AF"/>
    <w:rPr>
      <w:rFonts w:ascii="Times New Roman" w:hAnsi="Times New Roman" w:cs="Times New Roman"/>
      <w:strike w:val="0"/>
      <w:sz w:val="24"/>
      <w:szCs w:val="24"/>
      <w:u w:val="none"/>
    </w:rPr>
  </w:style>
  <w:style w:type="character" w:customStyle="1" w:styleId="afff2">
    <w:name w:val="Буллит Знак"/>
    <w:qFormat/>
    <w:rsid w:val="00E357AF"/>
    <w:rPr>
      <w:rFonts w:ascii="NewtonCSanPin;Times New Roman" w:eastAsia="Times New Roman" w:hAnsi="NewtonCSanPin;Times New Roman" w:cs="NewtonCSanPin;Times New Roman"/>
      <w:color w:val="000000"/>
      <w:sz w:val="21"/>
      <w:szCs w:val="21"/>
    </w:rPr>
  </w:style>
  <w:style w:type="character" w:customStyle="1" w:styleId="FontStyle113">
    <w:name w:val="Font Style113"/>
    <w:qFormat/>
    <w:rsid w:val="00E357AF"/>
    <w:rPr>
      <w:rFonts w:ascii="Arial Unicode MS" w:eastAsia="Arial Unicode MS" w:hAnsi="Arial Unicode MS" w:cs="Arial Unicode MS"/>
      <w:sz w:val="16"/>
      <w:szCs w:val="16"/>
    </w:rPr>
  </w:style>
  <w:style w:type="character" w:customStyle="1" w:styleId="FontStyle126">
    <w:name w:val="Font Style126"/>
    <w:qFormat/>
    <w:rsid w:val="00E357AF"/>
    <w:rPr>
      <w:rFonts w:ascii="Arial Unicode MS" w:eastAsia="Arial Unicode MS" w:hAnsi="Arial Unicode MS" w:cs="Arial Unicode MS"/>
      <w:sz w:val="20"/>
      <w:szCs w:val="20"/>
    </w:rPr>
  </w:style>
  <w:style w:type="character" w:customStyle="1" w:styleId="1f5">
    <w:name w:val="Просмотренная гиперссылка1"/>
    <w:qFormat/>
    <w:rsid w:val="00E357AF"/>
    <w:rPr>
      <w:color w:val="800080"/>
      <w:u w:val="single"/>
    </w:rPr>
  </w:style>
  <w:style w:type="character" w:customStyle="1" w:styleId="searchresult">
    <w:name w:val="search_result"/>
    <w:qFormat/>
    <w:rsid w:val="00E357AF"/>
  </w:style>
  <w:style w:type="character" w:customStyle="1" w:styleId="FontStyle30">
    <w:name w:val="Font Style30"/>
    <w:uiPriority w:val="99"/>
    <w:qFormat/>
    <w:rsid w:val="00E357AF"/>
    <w:rPr>
      <w:rFonts w:ascii="Georgia" w:hAnsi="Georgia" w:cs="Georgia"/>
      <w:spacing w:val="10"/>
      <w:sz w:val="18"/>
      <w:szCs w:val="18"/>
    </w:rPr>
  </w:style>
  <w:style w:type="character" w:customStyle="1" w:styleId="311">
    <w:name w:val="Заголовок 3 Знак1"/>
    <w:qFormat/>
    <w:rsid w:val="00E357AF"/>
    <w:rPr>
      <w:rFonts w:ascii="Cambria" w:eastAsia="Times New Roman" w:hAnsi="Cambria" w:cs="Times New Roman"/>
      <w:color w:val="243F60"/>
      <w:sz w:val="24"/>
      <w:szCs w:val="24"/>
    </w:rPr>
  </w:style>
  <w:style w:type="character" w:customStyle="1" w:styleId="72">
    <w:name w:val="Заголовок 7 Знак2"/>
    <w:qFormat/>
    <w:rsid w:val="00E357AF"/>
    <w:rPr>
      <w:rFonts w:ascii="Cambria" w:eastAsia="Times New Roman" w:hAnsi="Cambria" w:cs="Times New Roman"/>
      <w:i/>
      <w:iCs/>
      <w:color w:val="243F60"/>
    </w:rPr>
  </w:style>
  <w:style w:type="character" w:customStyle="1" w:styleId="82">
    <w:name w:val="Заголовок 8 Знак2"/>
    <w:qFormat/>
    <w:rsid w:val="00E357AF"/>
    <w:rPr>
      <w:rFonts w:ascii="Cambria" w:eastAsia="Times New Roman" w:hAnsi="Cambria" w:cs="Times New Roman"/>
      <w:color w:val="272727"/>
      <w:sz w:val="21"/>
      <w:szCs w:val="21"/>
    </w:rPr>
  </w:style>
  <w:style w:type="character" w:customStyle="1" w:styleId="92">
    <w:name w:val="Заголовок 9 Знак2"/>
    <w:qFormat/>
    <w:rsid w:val="00E357AF"/>
    <w:rPr>
      <w:rFonts w:ascii="Cambria" w:eastAsia="Times New Roman" w:hAnsi="Cambria" w:cs="Times New Roman"/>
      <w:i/>
      <w:iCs/>
      <w:color w:val="272727"/>
      <w:sz w:val="21"/>
      <w:szCs w:val="21"/>
    </w:rPr>
  </w:style>
  <w:style w:type="character" w:customStyle="1" w:styleId="2d">
    <w:name w:val="Текст сноски Знак2"/>
    <w:qFormat/>
    <w:rsid w:val="00E357AF"/>
    <w:rPr>
      <w:sz w:val="20"/>
      <w:szCs w:val="20"/>
    </w:rPr>
  </w:style>
  <w:style w:type="character" w:customStyle="1" w:styleId="214">
    <w:name w:val="Основной текст 2 Знак1"/>
    <w:uiPriority w:val="99"/>
    <w:qFormat/>
    <w:rsid w:val="00E357AF"/>
    <w:rPr>
      <w:sz w:val="22"/>
      <w:szCs w:val="22"/>
    </w:rPr>
  </w:style>
  <w:style w:type="character" w:customStyle="1" w:styleId="1f6">
    <w:name w:val="Стиль1 Знак"/>
    <w:qFormat/>
    <w:rsid w:val="00E357AF"/>
    <w:rPr>
      <w:rFonts w:ascii="Times New Roman" w:eastAsia="Times New Roman" w:hAnsi="Times New Roman" w:cs="Times New Roman"/>
      <w:sz w:val="28"/>
      <w:szCs w:val="28"/>
    </w:rPr>
  </w:style>
  <w:style w:type="character" w:customStyle="1" w:styleId="afff3">
    <w:name w:val="Буллит Курсив Знак"/>
    <w:qFormat/>
    <w:rsid w:val="00E357AF"/>
    <w:rPr>
      <w:rFonts w:ascii="NewtonCSanPin;Times New Roman" w:eastAsia="Times New Roman" w:hAnsi="NewtonCSanPin;Times New Roman" w:cs="NewtonCSanPin;Times New Roman"/>
      <w:i/>
      <w:iCs/>
      <w:color w:val="000000"/>
      <w:sz w:val="21"/>
      <w:szCs w:val="21"/>
    </w:rPr>
  </w:style>
  <w:style w:type="character" w:customStyle="1" w:styleId="blk">
    <w:name w:val="blk"/>
    <w:qFormat/>
    <w:rsid w:val="00E357AF"/>
  </w:style>
  <w:style w:type="character" w:customStyle="1" w:styleId="0pt0">
    <w:name w:val="Основной текст + Курсив;Интервал 0 pt"/>
    <w:qFormat/>
    <w:rsid w:val="00E357AF"/>
    <w:rPr>
      <w:rFonts w:ascii="Malgun Gothic" w:eastAsia="Malgun Gothic" w:hAnsi="Malgun Gothic" w:cs="Malgun Gothic"/>
      <w:b w:val="0"/>
      <w:bCs w:val="0"/>
      <w:i/>
      <w:iCs/>
      <w:caps w:val="0"/>
      <w:smallCaps w:val="0"/>
      <w:strike w:val="0"/>
      <w:color w:val="000000"/>
      <w:spacing w:val="-7"/>
      <w:position w:val="0"/>
      <w:sz w:val="18"/>
      <w:szCs w:val="18"/>
      <w:u w:val="none"/>
      <w:shd w:val="clear" w:color="auto" w:fill="FFFFFF"/>
      <w:vertAlign w:val="baseline"/>
      <w:lang w:val="ru-RU"/>
    </w:rPr>
  </w:style>
  <w:style w:type="character" w:customStyle="1" w:styleId="200">
    <w:name w:val="Основной текст (20)"/>
    <w:qFormat/>
    <w:rsid w:val="00E357AF"/>
    <w:rPr>
      <w:rFonts w:ascii="Malgun Gothic" w:eastAsia="Malgun Gothic" w:hAnsi="Malgun Gothic" w:cs="Malgun Gothic"/>
      <w:b w:val="0"/>
      <w:bCs w:val="0"/>
      <w:i/>
      <w:iCs/>
      <w:caps w:val="0"/>
      <w:smallCaps w:val="0"/>
      <w:strike w:val="0"/>
      <w:color w:val="000000"/>
      <w:spacing w:val="-7"/>
      <w:position w:val="0"/>
      <w:sz w:val="18"/>
      <w:szCs w:val="18"/>
      <w:u w:val="none"/>
      <w:vertAlign w:val="baseline"/>
      <w:lang w:val="ru-RU"/>
    </w:rPr>
  </w:style>
  <w:style w:type="character" w:customStyle="1" w:styleId="200pt">
    <w:name w:val="Основной текст (20) + Не курсив;Интервал 0 pt"/>
    <w:qFormat/>
    <w:rsid w:val="00E357AF"/>
    <w:rPr>
      <w:rFonts w:ascii="Malgun Gothic" w:eastAsia="Malgun Gothic" w:hAnsi="Malgun Gothic" w:cs="Malgun Gothic"/>
      <w:b w:val="0"/>
      <w:bCs w:val="0"/>
      <w:i/>
      <w:iCs/>
      <w:caps w:val="0"/>
      <w:smallCaps w:val="0"/>
      <w:strike w:val="0"/>
      <w:color w:val="000000"/>
      <w:spacing w:val="3"/>
      <w:position w:val="0"/>
      <w:sz w:val="18"/>
      <w:szCs w:val="18"/>
      <w:u w:val="none"/>
      <w:vertAlign w:val="baseline"/>
      <w:lang w:val="ru-RU"/>
    </w:rPr>
  </w:style>
  <w:style w:type="character" w:customStyle="1" w:styleId="fontstyle21">
    <w:name w:val="fontstyle21"/>
    <w:qFormat/>
    <w:rsid w:val="00E357AF"/>
    <w:rPr>
      <w:rFonts w:ascii="HA_Chuvash-Bold;Times New Roman" w:hAnsi="HA_Chuvash-Bold;Times New Roman" w:cs="HA_Chuvash-Bold;Times New Roman"/>
      <w:b/>
      <w:bCs/>
      <w:i w:val="0"/>
      <w:iCs w:val="0"/>
      <w:color w:val="242021"/>
      <w:sz w:val="20"/>
      <w:szCs w:val="20"/>
    </w:rPr>
  </w:style>
  <w:style w:type="character" w:customStyle="1" w:styleId="fontstyle31">
    <w:name w:val="fontstyle31"/>
    <w:qFormat/>
    <w:rsid w:val="00E357AF"/>
    <w:rPr>
      <w:rFonts w:ascii="NewtonCSanPin-Regular;Times New" w:hAnsi="NewtonCSanPin-Regular;Times New" w:cs="NewtonCSanPin-Regular;Times New"/>
      <w:b w:val="0"/>
      <w:bCs w:val="0"/>
      <w:i w:val="0"/>
      <w:iCs w:val="0"/>
      <w:color w:val="242021"/>
      <w:sz w:val="18"/>
      <w:szCs w:val="18"/>
    </w:rPr>
  </w:style>
  <w:style w:type="character" w:customStyle="1" w:styleId="BalloonTextChar">
    <w:name w:val="Balloon Text Char"/>
    <w:qFormat/>
    <w:rsid w:val="00E357AF"/>
    <w:rPr>
      <w:rFonts w:ascii="Tahoma" w:hAnsi="Tahoma" w:cs="Tahoma"/>
      <w:sz w:val="16"/>
      <w:szCs w:val="16"/>
    </w:rPr>
  </w:style>
  <w:style w:type="character" w:customStyle="1" w:styleId="A30">
    <w:name w:val="A3"/>
    <w:qFormat/>
    <w:rsid w:val="00E357AF"/>
    <w:rPr>
      <w:color w:val="000000"/>
      <w:sz w:val="20"/>
      <w:szCs w:val="20"/>
    </w:rPr>
  </w:style>
  <w:style w:type="character" w:customStyle="1" w:styleId="1f7">
    <w:name w:val="Верхний колонтитул Знак1"/>
    <w:qFormat/>
    <w:rsid w:val="00E357AF"/>
    <w:rPr>
      <w:rFonts w:ascii="Times New Roman" w:hAnsi="Times New Roman" w:cs="Times New Roman"/>
      <w:sz w:val="28"/>
      <w:szCs w:val="28"/>
    </w:rPr>
  </w:style>
  <w:style w:type="character" w:customStyle="1" w:styleId="docdata">
    <w:name w:val="docdata"/>
    <w:qFormat/>
    <w:rsid w:val="00E357AF"/>
  </w:style>
  <w:style w:type="character" w:customStyle="1" w:styleId="myBoldChars">
    <w:name w:val="myBoldChars"/>
    <w:qFormat/>
    <w:rsid w:val="00E357AF"/>
    <w:rPr>
      <w:color w:val="FF0000"/>
    </w:rPr>
  </w:style>
  <w:style w:type="character" w:customStyle="1" w:styleId="myItalicChars">
    <w:name w:val="myItalicChars"/>
    <w:qFormat/>
    <w:rsid w:val="00E357AF"/>
    <w:rPr>
      <w:color w:val="FF0000"/>
    </w:rPr>
  </w:style>
  <w:style w:type="character" w:customStyle="1" w:styleId="st">
    <w:name w:val="st"/>
    <w:qFormat/>
    <w:rsid w:val="00E357AF"/>
  </w:style>
  <w:style w:type="character" w:customStyle="1" w:styleId="z-">
    <w:name w:val="z-Начало формы Знак"/>
    <w:uiPriority w:val="99"/>
    <w:qFormat/>
    <w:rsid w:val="00E357AF"/>
    <w:rPr>
      <w:rFonts w:ascii="Arial" w:eastAsia="Times New Roman" w:hAnsi="Arial" w:cs="Arial"/>
      <w:vanish/>
      <w:sz w:val="16"/>
      <w:szCs w:val="16"/>
    </w:rPr>
  </w:style>
  <w:style w:type="character" w:customStyle="1" w:styleId="z-0">
    <w:name w:val="z-Конец формы Знак"/>
    <w:uiPriority w:val="99"/>
    <w:qFormat/>
    <w:rsid w:val="00E357AF"/>
    <w:rPr>
      <w:rFonts w:ascii="Arial" w:eastAsia="Times New Roman" w:hAnsi="Arial" w:cs="Arial"/>
      <w:vanish/>
      <w:sz w:val="16"/>
      <w:szCs w:val="16"/>
    </w:rPr>
  </w:style>
  <w:style w:type="character" w:customStyle="1" w:styleId="c15">
    <w:name w:val="c15"/>
    <w:qFormat/>
    <w:rsid w:val="00E357AF"/>
  </w:style>
  <w:style w:type="character" w:customStyle="1" w:styleId="ft1">
    <w:name w:val="ft1"/>
    <w:qFormat/>
    <w:rsid w:val="00E357AF"/>
  </w:style>
  <w:style w:type="character" w:styleId="HTML">
    <w:name w:val="HTML Cite"/>
    <w:qFormat/>
    <w:rsid w:val="00E357AF"/>
    <w:rPr>
      <w:rFonts w:ascii="Times New Roman" w:hAnsi="Times New Roman" w:cs="Times New Roman"/>
      <w:i/>
      <w:iCs/>
    </w:rPr>
  </w:style>
  <w:style w:type="character" w:customStyle="1" w:styleId="1f8">
    <w:name w:val="Заголовок Знак1"/>
    <w:uiPriority w:val="10"/>
    <w:qFormat/>
    <w:rsid w:val="00E357AF"/>
    <w:rPr>
      <w:rFonts w:ascii="Times New Roman" w:eastAsia="Times New Roman" w:hAnsi="Times New Roman" w:cs="Times New Roman"/>
      <w:bCs/>
      <w:caps/>
      <w:sz w:val="28"/>
      <w:szCs w:val="32"/>
    </w:rPr>
  </w:style>
  <w:style w:type="character" w:customStyle="1" w:styleId="markedcontent">
    <w:name w:val="markedcontent"/>
    <w:qFormat/>
    <w:rsid w:val="00E357AF"/>
  </w:style>
  <w:style w:type="character" w:customStyle="1" w:styleId="420">
    <w:name w:val="Заголовок №4 (2)_"/>
    <w:qFormat/>
    <w:rsid w:val="00E357AF"/>
    <w:rPr>
      <w:shd w:val="clear" w:color="auto" w:fill="FFFFFF"/>
    </w:rPr>
  </w:style>
  <w:style w:type="character" w:customStyle="1" w:styleId="2Exact">
    <w:name w:val="Основной текст (2) Exact"/>
    <w:qFormat/>
    <w:rsid w:val="00E357AF"/>
    <w:rPr>
      <w:rFonts w:ascii="Times New Roman" w:eastAsia="Times New Roman" w:hAnsi="Times New Roman" w:cs="Times New Roman"/>
      <w:b w:val="0"/>
      <w:bCs w:val="0"/>
      <w:i w:val="0"/>
      <w:iCs w:val="0"/>
      <w:caps w:val="0"/>
      <w:smallCaps w:val="0"/>
      <w:strike w:val="0"/>
      <w:sz w:val="20"/>
      <w:szCs w:val="20"/>
      <w:u w:val="none"/>
    </w:rPr>
  </w:style>
  <w:style w:type="character" w:customStyle="1" w:styleId="2-1ptExact">
    <w:name w:val="Основной текст (2) + Интервал -1 pt Exact"/>
    <w:qFormat/>
    <w:rsid w:val="00E357AF"/>
    <w:rPr>
      <w:rFonts w:ascii="Times New Roman" w:eastAsia="Times New Roman" w:hAnsi="Times New Roman" w:cs="Times New Roman"/>
      <w:b w:val="0"/>
      <w:bCs w:val="0"/>
      <w:i w:val="0"/>
      <w:iCs w:val="0"/>
      <w:caps w:val="0"/>
      <w:smallCaps w:val="0"/>
      <w:strike w:val="0"/>
      <w:color w:val="000000"/>
      <w:spacing w:val="-30"/>
      <w:position w:val="0"/>
      <w:sz w:val="20"/>
      <w:szCs w:val="20"/>
      <w:u w:val="none"/>
      <w:vertAlign w:val="baseline"/>
      <w:lang w:val="fi-FI" w:bidi="fi-FI"/>
    </w:rPr>
  </w:style>
  <w:style w:type="character" w:customStyle="1" w:styleId="2e">
    <w:name w:val="Неразрешенное упоминание2"/>
    <w:uiPriority w:val="99"/>
    <w:qFormat/>
    <w:rsid w:val="00E357AF"/>
    <w:rPr>
      <w:color w:val="605E5C"/>
      <w:shd w:val="clear" w:color="auto" w:fill="E1DFDD"/>
    </w:rPr>
  </w:style>
  <w:style w:type="character" w:customStyle="1" w:styleId="hgkelc">
    <w:name w:val="hgkelc"/>
    <w:qFormat/>
    <w:rsid w:val="00E357AF"/>
  </w:style>
  <w:style w:type="character" w:customStyle="1" w:styleId="path-separator">
    <w:name w:val="path-separator"/>
    <w:qFormat/>
    <w:rsid w:val="00E357AF"/>
  </w:style>
  <w:style w:type="character" w:customStyle="1" w:styleId="l9ipkfa">
    <w:name w:val="l9ipkfa"/>
    <w:qFormat/>
    <w:rsid w:val="00E357AF"/>
  </w:style>
  <w:style w:type="character" w:customStyle="1" w:styleId="EndnoteTextChar">
    <w:name w:val="Endnote Text Char"/>
    <w:uiPriority w:val="99"/>
    <w:qFormat/>
    <w:rsid w:val="00E357AF"/>
    <w:rPr>
      <w:sz w:val="20"/>
    </w:rPr>
  </w:style>
  <w:style w:type="character" w:customStyle="1" w:styleId="afff4">
    <w:name w:val="Шапка Знак"/>
    <w:qFormat/>
    <w:rsid w:val="00E357AF"/>
    <w:rPr>
      <w:rFonts w:ascii="NewtonCSanPin;Times New Roman" w:eastAsia="Times New Roman" w:hAnsi="NewtonCSanPin;Times New Roman" w:cs="NewtonCSanPin;Times New Roman"/>
      <w:b/>
      <w:bCs/>
      <w:color w:val="000000"/>
      <w:sz w:val="19"/>
      <w:szCs w:val="19"/>
    </w:rPr>
  </w:style>
  <w:style w:type="character" w:customStyle="1" w:styleId="afff5">
    <w:name w:val="Подпись Знак"/>
    <w:qFormat/>
    <w:rsid w:val="00E357AF"/>
    <w:rPr>
      <w:rFonts w:ascii="NewtonCSanPin;Times New Roman" w:eastAsia="Times New Roman" w:hAnsi="NewtonCSanPin;Times New Roman" w:cs="NewtonCSanPin;Times New Roman"/>
      <w:color w:val="000000"/>
      <w:sz w:val="19"/>
      <w:szCs w:val="19"/>
    </w:rPr>
  </w:style>
  <w:style w:type="character" w:styleId="afff6">
    <w:name w:val="page number"/>
    <w:uiPriority w:val="99"/>
    <w:rsid w:val="00E357AF"/>
    <w:rPr>
      <w:rFonts w:cs="Times New Roman"/>
    </w:rPr>
  </w:style>
  <w:style w:type="character" w:customStyle="1" w:styleId="1-2">
    <w:name w:val="Средняя сетка 1 - Акцент 2 Знак"/>
    <w:qFormat/>
    <w:rsid w:val="00E357AF"/>
    <w:rPr>
      <w:rFonts w:eastAsia="Times New Roman"/>
      <w:sz w:val="24"/>
      <w:szCs w:val="24"/>
    </w:rPr>
  </w:style>
  <w:style w:type="character" w:customStyle="1" w:styleId="afff7">
    <w:name w:val="О_Т Знак"/>
    <w:qFormat/>
    <w:rsid w:val="00E357AF"/>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qFormat/>
    <w:rsid w:val="00E357AF"/>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E357AF"/>
    <w:rPr>
      <w:rFonts w:ascii="Times New Roman" w:hAnsi="Times New Roman" w:cs="Times New Roman"/>
      <w:sz w:val="24"/>
      <w:u w:val="none"/>
    </w:rPr>
  </w:style>
  <w:style w:type="character" w:customStyle="1" w:styleId="-1">
    <w:name w:val="Цветной список - Акцент 1 Знак"/>
    <w:qFormat/>
    <w:rsid w:val="00E357AF"/>
    <w:rPr>
      <w:rFonts w:eastAsia="Times New Roman"/>
      <w:sz w:val="22"/>
      <w:szCs w:val="22"/>
    </w:rPr>
  </w:style>
  <w:style w:type="character" w:customStyle="1" w:styleId="36">
    <w:name w:val="Основной текст + Курсив3"/>
    <w:qFormat/>
    <w:rsid w:val="00E357AF"/>
    <w:rPr>
      <w:rFonts w:ascii="Times New Roman" w:hAnsi="Times New Roman" w:cs="Times New Roman"/>
      <w:i/>
      <w:spacing w:val="0"/>
      <w:sz w:val="18"/>
    </w:rPr>
  </w:style>
  <w:style w:type="character" w:customStyle="1" w:styleId="afff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uiPriority w:val="99"/>
    <w:qFormat/>
    <w:rsid w:val="00E357AF"/>
    <w:rPr>
      <w:rFonts w:ascii="Times New Roman" w:eastAsia="Times New Roman" w:hAnsi="Times New Roman" w:cs="Times New Roman"/>
      <w:sz w:val="24"/>
      <w:szCs w:val="24"/>
    </w:rPr>
  </w:style>
  <w:style w:type="character" w:customStyle="1" w:styleId="9pt">
    <w:name w:val="Основной текст + 9 pt"/>
    <w:qFormat/>
    <w:rsid w:val="00E357AF"/>
    <w:rPr>
      <w:rFonts w:ascii="Times New Roman" w:eastAsia="Times New Roman" w:hAnsi="Times New Roman" w:cs="Times New Roman"/>
      <w:b w:val="0"/>
      <w:bCs w:val="0"/>
      <w:i w:val="0"/>
      <w:iCs w:val="0"/>
      <w:caps w:val="0"/>
      <w:smallCaps w:val="0"/>
      <w:strike w:val="0"/>
      <w:color w:val="000000"/>
      <w:spacing w:val="0"/>
      <w:position w:val="0"/>
      <w:sz w:val="18"/>
      <w:szCs w:val="18"/>
      <w:u w:val="none"/>
      <w:vertAlign w:val="baseline"/>
      <w:lang w:val="ru-RU"/>
    </w:rPr>
  </w:style>
  <w:style w:type="character" w:customStyle="1" w:styleId="1f9">
    <w:name w:val="Подпись Знак1"/>
    <w:qFormat/>
    <w:rsid w:val="00E357AF"/>
    <w:rPr>
      <w:rFonts w:ascii="Calibri" w:eastAsia="Calibri" w:hAnsi="Calibri" w:cs="Calibri"/>
      <w:sz w:val="22"/>
      <w:szCs w:val="22"/>
    </w:rPr>
  </w:style>
  <w:style w:type="character" w:customStyle="1" w:styleId="1fa">
    <w:name w:val="Название Знак1"/>
    <w:uiPriority w:val="99"/>
    <w:qFormat/>
    <w:rsid w:val="00E357AF"/>
    <w:rPr>
      <w:rFonts w:ascii="Calibri Light" w:eastAsia="Times New Roman" w:hAnsi="Calibri Light" w:cs="Times New Roman"/>
      <w:color w:val="323E4F"/>
      <w:spacing w:val="5"/>
      <w:sz w:val="52"/>
      <w:szCs w:val="52"/>
    </w:rPr>
  </w:style>
  <w:style w:type="character" w:customStyle="1" w:styleId="1fb">
    <w:name w:val="Подзаголовок Знак1"/>
    <w:qFormat/>
    <w:rsid w:val="00E357AF"/>
    <w:rPr>
      <w:rFonts w:ascii="Calibri Light" w:eastAsia="Times New Roman" w:hAnsi="Calibri Light" w:cs="Times New Roman"/>
      <w:i/>
      <w:iCs/>
      <w:color w:val="4472C4"/>
      <w:spacing w:val="15"/>
      <w:sz w:val="24"/>
      <w:szCs w:val="24"/>
    </w:rPr>
  </w:style>
  <w:style w:type="character" w:customStyle="1" w:styleId="1fc">
    <w:name w:val="Шапка Знак1"/>
    <w:qFormat/>
    <w:rsid w:val="00E357AF"/>
    <w:rPr>
      <w:rFonts w:ascii="Calibri Light" w:eastAsia="Times New Roman" w:hAnsi="Calibri Light" w:cs="Times New Roman"/>
      <w:sz w:val="24"/>
      <w:szCs w:val="24"/>
      <w:shd w:val="clear" w:color="auto" w:fill="CCCCCC"/>
    </w:rPr>
  </w:style>
  <w:style w:type="character" w:customStyle="1" w:styleId="c26">
    <w:name w:val="c26"/>
    <w:qFormat/>
    <w:rsid w:val="00E357AF"/>
  </w:style>
  <w:style w:type="character" w:customStyle="1" w:styleId="WW8Num3z3">
    <w:name w:val="WW8Num3z3"/>
    <w:qFormat/>
    <w:rsid w:val="00E357AF"/>
    <w:rPr>
      <w:rFonts w:ascii="Wingdings" w:hAnsi="Wingdings" w:cs="Wingdings"/>
    </w:rPr>
  </w:style>
  <w:style w:type="character" w:customStyle="1" w:styleId="WW8Num5z1">
    <w:name w:val="WW8Num5z1"/>
    <w:qFormat/>
    <w:rsid w:val="00E357AF"/>
  </w:style>
  <w:style w:type="character" w:customStyle="1" w:styleId="WW8Num5z2">
    <w:name w:val="WW8Num5z2"/>
    <w:qFormat/>
    <w:rsid w:val="00E357AF"/>
  </w:style>
  <w:style w:type="character" w:customStyle="1" w:styleId="WW8Num5z3">
    <w:name w:val="WW8Num5z3"/>
    <w:qFormat/>
    <w:rsid w:val="00E357AF"/>
  </w:style>
  <w:style w:type="character" w:customStyle="1" w:styleId="WW8Num5z4">
    <w:name w:val="WW8Num5z4"/>
    <w:qFormat/>
    <w:rsid w:val="00E357AF"/>
  </w:style>
  <w:style w:type="character" w:customStyle="1" w:styleId="WW8Num5z5">
    <w:name w:val="WW8Num5z5"/>
    <w:qFormat/>
    <w:rsid w:val="00E357AF"/>
  </w:style>
  <w:style w:type="character" w:customStyle="1" w:styleId="WW8Num5z6">
    <w:name w:val="WW8Num5z6"/>
    <w:qFormat/>
    <w:rsid w:val="00E357AF"/>
  </w:style>
  <w:style w:type="character" w:customStyle="1" w:styleId="WW8Num5z7">
    <w:name w:val="WW8Num5z7"/>
    <w:qFormat/>
    <w:rsid w:val="00E357AF"/>
  </w:style>
  <w:style w:type="character" w:customStyle="1" w:styleId="WW8Num5z8">
    <w:name w:val="WW8Num5z8"/>
    <w:qFormat/>
    <w:rsid w:val="00E357AF"/>
  </w:style>
  <w:style w:type="character" w:customStyle="1" w:styleId="WW8Num6z1">
    <w:name w:val="WW8Num6z1"/>
    <w:qFormat/>
    <w:rsid w:val="00E357AF"/>
  </w:style>
  <w:style w:type="character" w:customStyle="1" w:styleId="WW8Num6z2">
    <w:name w:val="WW8Num6z2"/>
    <w:qFormat/>
    <w:rsid w:val="00E357AF"/>
  </w:style>
  <w:style w:type="character" w:customStyle="1" w:styleId="WW8Num6z3">
    <w:name w:val="WW8Num6z3"/>
    <w:qFormat/>
    <w:rsid w:val="00E357AF"/>
  </w:style>
  <w:style w:type="character" w:customStyle="1" w:styleId="WW8Num6z4">
    <w:name w:val="WW8Num6z4"/>
    <w:qFormat/>
    <w:rsid w:val="00E357AF"/>
  </w:style>
  <w:style w:type="character" w:customStyle="1" w:styleId="WW8Num6z5">
    <w:name w:val="WW8Num6z5"/>
    <w:qFormat/>
    <w:rsid w:val="00E357AF"/>
  </w:style>
  <w:style w:type="character" w:customStyle="1" w:styleId="WW8Num6z6">
    <w:name w:val="WW8Num6z6"/>
    <w:qFormat/>
    <w:rsid w:val="00E357AF"/>
  </w:style>
  <w:style w:type="character" w:customStyle="1" w:styleId="WW8Num6z7">
    <w:name w:val="WW8Num6z7"/>
    <w:qFormat/>
    <w:rsid w:val="00E357AF"/>
  </w:style>
  <w:style w:type="character" w:customStyle="1" w:styleId="WW8Num6z8">
    <w:name w:val="WW8Num6z8"/>
    <w:qFormat/>
    <w:rsid w:val="00E357AF"/>
  </w:style>
  <w:style w:type="character" w:customStyle="1" w:styleId="WW8Num16z1">
    <w:name w:val="WW8Num16z1"/>
    <w:qFormat/>
    <w:rsid w:val="00E357AF"/>
    <w:rPr>
      <w:rFonts w:ascii="Courier New" w:hAnsi="Courier New" w:cs="Courier New"/>
    </w:rPr>
  </w:style>
  <w:style w:type="character" w:customStyle="1" w:styleId="WW8Num16z2">
    <w:name w:val="WW8Num16z2"/>
    <w:qFormat/>
    <w:rsid w:val="00E357AF"/>
    <w:rPr>
      <w:rFonts w:ascii="Wingdings" w:hAnsi="Wingdings" w:cs="Wingdings"/>
    </w:rPr>
  </w:style>
  <w:style w:type="character" w:customStyle="1" w:styleId="WW8Num16z3">
    <w:name w:val="WW8Num16z3"/>
    <w:qFormat/>
    <w:rsid w:val="00E357AF"/>
    <w:rPr>
      <w:rFonts w:ascii="Symbol" w:hAnsi="Symbol" w:cs="Symbol"/>
    </w:rPr>
  </w:style>
  <w:style w:type="character" w:customStyle="1" w:styleId="WW8Num18z1">
    <w:name w:val="WW8Num18z1"/>
    <w:qFormat/>
    <w:rsid w:val="00E357AF"/>
    <w:rPr>
      <w:rFonts w:ascii="Courier New" w:hAnsi="Courier New" w:cs="Courier New"/>
    </w:rPr>
  </w:style>
  <w:style w:type="character" w:customStyle="1" w:styleId="WW8Num18z2">
    <w:name w:val="WW8Num18z2"/>
    <w:qFormat/>
    <w:rsid w:val="00E357AF"/>
    <w:rPr>
      <w:rFonts w:ascii="Wingdings" w:hAnsi="Wingdings" w:cs="Wingdings"/>
    </w:rPr>
  </w:style>
  <w:style w:type="character" w:customStyle="1" w:styleId="WW8Num19z3">
    <w:name w:val="WW8Num19z3"/>
    <w:qFormat/>
    <w:rsid w:val="00E357AF"/>
  </w:style>
  <w:style w:type="character" w:customStyle="1" w:styleId="WW8Num19z4">
    <w:name w:val="WW8Num19z4"/>
    <w:qFormat/>
    <w:rsid w:val="00E357AF"/>
  </w:style>
  <w:style w:type="character" w:customStyle="1" w:styleId="WW8Num19z5">
    <w:name w:val="WW8Num19z5"/>
    <w:qFormat/>
    <w:rsid w:val="00E357AF"/>
  </w:style>
  <w:style w:type="character" w:customStyle="1" w:styleId="WW8Num19z6">
    <w:name w:val="WW8Num19z6"/>
    <w:qFormat/>
    <w:rsid w:val="00E357AF"/>
  </w:style>
  <w:style w:type="character" w:customStyle="1" w:styleId="WW8Num19z7">
    <w:name w:val="WW8Num19z7"/>
    <w:qFormat/>
    <w:rsid w:val="00E357AF"/>
  </w:style>
  <w:style w:type="character" w:customStyle="1" w:styleId="WW8Num19z8">
    <w:name w:val="WW8Num19z8"/>
    <w:qFormat/>
    <w:rsid w:val="00E357AF"/>
  </w:style>
  <w:style w:type="character" w:customStyle="1" w:styleId="WW8Num20z3">
    <w:name w:val="WW8Num20z3"/>
    <w:qFormat/>
    <w:rsid w:val="00E357AF"/>
    <w:rPr>
      <w:rFonts w:ascii="Symbol" w:hAnsi="Symbol" w:cs="Symbol"/>
    </w:rPr>
  </w:style>
  <w:style w:type="character" w:customStyle="1" w:styleId="WW8Num21z3">
    <w:name w:val="WW8Num21z3"/>
    <w:qFormat/>
    <w:rsid w:val="00E357AF"/>
    <w:rPr>
      <w:rFonts w:ascii="Wingdings" w:hAnsi="Wingdings" w:cs="Wingdings"/>
    </w:rPr>
  </w:style>
  <w:style w:type="character" w:customStyle="1" w:styleId="WW8Num22z1">
    <w:name w:val="WW8Num22z1"/>
    <w:qFormat/>
    <w:rsid w:val="00E357AF"/>
  </w:style>
  <w:style w:type="character" w:customStyle="1" w:styleId="WW8Num22z2">
    <w:name w:val="WW8Num22z2"/>
    <w:qFormat/>
    <w:rsid w:val="00E357AF"/>
  </w:style>
  <w:style w:type="character" w:customStyle="1" w:styleId="WW8Num22z3">
    <w:name w:val="WW8Num22z3"/>
    <w:qFormat/>
    <w:rsid w:val="00E357AF"/>
  </w:style>
  <w:style w:type="character" w:customStyle="1" w:styleId="WW8Num22z4">
    <w:name w:val="WW8Num22z4"/>
    <w:qFormat/>
    <w:rsid w:val="00E357AF"/>
  </w:style>
  <w:style w:type="character" w:customStyle="1" w:styleId="WW8Num22z5">
    <w:name w:val="WW8Num22z5"/>
    <w:qFormat/>
    <w:rsid w:val="00E357AF"/>
  </w:style>
  <w:style w:type="character" w:customStyle="1" w:styleId="WW8Num22z6">
    <w:name w:val="WW8Num22z6"/>
    <w:qFormat/>
    <w:rsid w:val="00E357AF"/>
  </w:style>
  <w:style w:type="character" w:customStyle="1" w:styleId="WW8Num22z7">
    <w:name w:val="WW8Num22z7"/>
    <w:qFormat/>
    <w:rsid w:val="00E357AF"/>
  </w:style>
  <w:style w:type="character" w:customStyle="1" w:styleId="WW8Num22z8">
    <w:name w:val="WW8Num22z8"/>
    <w:qFormat/>
    <w:rsid w:val="00E357AF"/>
  </w:style>
  <w:style w:type="character" w:customStyle="1" w:styleId="WW8Num23z1">
    <w:name w:val="WW8Num23z1"/>
    <w:qFormat/>
    <w:rsid w:val="00E357AF"/>
  </w:style>
  <w:style w:type="character" w:customStyle="1" w:styleId="WW8Num23z2">
    <w:name w:val="WW8Num23z2"/>
    <w:qFormat/>
    <w:rsid w:val="00E357AF"/>
  </w:style>
  <w:style w:type="character" w:customStyle="1" w:styleId="WW8Num23z3">
    <w:name w:val="WW8Num23z3"/>
    <w:qFormat/>
    <w:rsid w:val="00E357AF"/>
  </w:style>
  <w:style w:type="character" w:customStyle="1" w:styleId="WW8Num23z4">
    <w:name w:val="WW8Num23z4"/>
    <w:qFormat/>
    <w:rsid w:val="00E357AF"/>
  </w:style>
  <w:style w:type="character" w:customStyle="1" w:styleId="WW8Num23z5">
    <w:name w:val="WW8Num23z5"/>
    <w:qFormat/>
    <w:rsid w:val="00E357AF"/>
  </w:style>
  <w:style w:type="character" w:customStyle="1" w:styleId="WW8Num23z6">
    <w:name w:val="WW8Num23z6"/>
    <w:qFormat/>
    <w:rsid w:val="00E357AF"/>
  </w:style>
  <w:style w:type="character" w:customStyle="1" w:styleId="WW8Num23z7">
    <w:name w:val="WW8Num23z7"/>
    <w:qFormat/>
    <w:rsid w:val="00E357AF"/>
  </w:style>
  <w:style w:type="character" w:customStyle="1" w:styleId="WW8Num23z8">
    <w:name w:val="WW8Num23z8"/>
    <w:qFormat/>
    <w:rsid w:val="00E357AF"/>
  </w:style>
  <w:style w:type="character" w:customStyle="1" w:styleId="WW8Num24z3">
    <w:name w:val="WW8Num24z3"/>
    <w:qFormat/>
    <w:rsid w:val="00E357AF"/>
    <w:rPr>
      <w:rFonts w:ascii="Wingdings" w:hAnsi="Wingdings" w:cs="Wingdings"/>
    </w:rPr>
  </w:style>
  <w:style w:type="character" w:customStyle="1" w:styleId="WW8Num26z1">
    <w:name w:val="WW8Num26z1"/>
    <w:qFormat/>
    <w:rsid w:val="00E357AF"/>
    <w:rPr>
      <w:rFonts w:ascii="Courier New" w:hAnsi="Courier New" w:cs="Courier New"/>
    </w:rPr>
  </w:style>
  <w:style w:type="character" w:customStyle="1" w:styleId="WW8Num26z2">
    <w:name w:val="WW8Num26z2"/>
    <w:qFormat/>
    <w:rsid w:val="00E357AF"/>
    <w:rPr>
      <w:rFonts w:ascii="Wingdings" w:hAnsi="Wingdings" w:cs="Wingdings"/>
    </w:rPr>
  </w:style>
  <w:style w:type="character" w:customStyle="1" w:styleId="WW8Num26z3">
    <w:name w:val="WW8Num26z3"/>
    <w:qFormat/>
    <w:rsid w:val="00E357AF"/>
    <w:rPr>
      <w:rFonts w:ascii="Symbol" w:hAnsi="Symbol" w:cs="Symbol"/>
    </w:rPr>
  </w:style>
  <w:style w:type="character" w:customStyle="1" w:styleId="WW8Num27z3">
    <w:name w:val="WW8Num27z3"/>
    <w:qFormat/>
    <w:rsid w:val="00E357AF"/>
  </w:style>
  <w:style w:type="character" w:customStyle="1" w:styleId="WW8Num27z4">
    <w:name w:val="WW8Num27z4"/>
    <w:qFormat/>
    <w:rsid w:val="00E357AF"/>
  </w:style>
  <w:style w:type="character" w:customStyle="1" w:styleId="WW8Num27z5">
    <w:name w:val="WW8Num27z5"/>
    <w:qFormat/>
    <w:rsid w:val="00E357AF"/>
  </w:style>
  <w:style w:type="character" w:customStyle="1" w:styleId="WW8Num27z6">
    <w:name w:val="WW8Num27z6"/>
    <w:qFormat/>
    <w:rsid w:val="00E357AF"/>
  </w:style>
  <w:style w:type="character" w:customStyle="1" w:styleId="WW8Num27z7">
    <w:name w:val="WW8Num27z7"/>
    <w:qFormat/>
    <w:rsid w:val="00E357AF"/>
  </w:style>
  <w:style w:type="character" w:customStyle="1" w:styleId="WW8Num27z8">
    <w:name w:val="WW8Num27z8"/>
    <w:qFormat/>
    <w:rsid w:val="00E357AF"/>
  </w:style>
  <w:style w:type="character" w:customStyle="1" w:styleId="WW8Num30z4">
    <w:name w:val="WW8Num30z4"/>
    <w:qFormat/>
    <w:rsid w:val="00E357AF"/>
  </w:style>
  <w:style w:type="character" w:customStyle="1" w:styleId="WW8Num30z5">
    <w:name w:val="WW8Num30z5"/>
    <w:qFormat/>
    <w:rsid w:val="00E357AF"/>
  </w:style>
  <w:style w:type="character" w:customStyle="1" w:styleId="WW8Num30z6">
    <w:name w:val="WW8Num30z6"/>
    <w:qFormat/>
    <w:rsid w:val="00E357AF"/>
  </w:style>
  <w:style w:type="character" w:customStyle="1" w:styleId="WW8Num30z7">
    <w:name w:val="WW8Num30z7"/>
    <w:qFormat/>
    <w:rsid w:val="00E357AF"/>
  </w:style>
  <w:style w:type="character" w:customStyle="1" w:styleId="WW8Num30z8">
    <w:name w:val="WW8Num30z8"/>
    <w:qFormat/>
    <w:rsid w:val="00E357AF"/>
  </w:style>
  <w:style w:type="character" w:customStyle="1" w:styleId="WW8Num31z3">
    <w:name w:val="WW8Num31z3"/>
    <w:qFormat/>
    <w:rsid w:val="00E357AF"/>
  </w:style>
  <w:style w:type="character" w:customStyle="1" w:styleId="WW8Num31z4">
    <w:name w:val="WW8Num31z4"/>
    <w:qFormat/>
    <w:rsid w:val="00E357AF"/>
  </w:style>
  <w:style w:type="character" w:customStyle="1" w:styleId="WW8Num31z5">
    <w:name w:val="WW8Num31z5"/>
    <w:qFormat/>
    <w:rsid w:val="00E357AF"/>
  </w:style>
  <w:style w:type="character" w:customStyle="1" w:styleId="WW8Num31z6">
    <w:name w:val="WW8Num31z6"/>
    <w:qFormat/>
    <w:rsid w:val="00E357AF"/>
  </w:style>
  <w:style w:type="character" w:customStyle="1" w:styleId="WW8Num31z7">
    <w:name w:val="WW8Num31z7"/>
    <w:qFormat/>
    <w:rsid w:val="00E357AF"/>
  </w:style>
  <w:style w:type="character" w:customStyle="1" w:styleId="WW8Num31z8">
    <w:name w:val="WW8Num31z8"/>
    <w:qFormat/>
    <w:rsid w:val="00E357AF"/>
  </w:style>
  <w:style w:type="character" w:customStyle="1" w:styleId="WW8Num32z3">
    <w:name w:val="WW8Num32z3"/>
    <w:qFormat/>
    <w:rsid w:val="00E357AF"/>
  </w:style>
  <w:style w:type="character" w:customStyle="1" w:styleId="WW8Num32z4">
    <w:name w:val="WW8Num32z4"/>
    <w:qFormat/>
    <w:rsid w:val="00E357AF"/>
  </w:style>
  <w:style w:type="character" w:customStyle="1" w:styleId="WW8Num32z5">
    <w:name w:val="WW8Num32z5"/>
    <w:qFormat/>
    <w:rsid w:val="00E357AF"/>
  </w:style>
  <w:style w:type="character" w:customStyle="1" w:styleId="WW8Num32z6">
    <w:name w:val="WW8Num32z6"/>
    <w:qFormat/>
    <w:rsid w:val="00E357AF"/>
  </w:style>
  <w:style w:type="character" w:customStyle="1" w:styleId="WW8Num32z7">
    <w:name w:val="WW8Num32z7"/>
    <w:qFormat/>
    <w:rsid w:val="00E357AF"/>
  </w:style>
  <w:style w:type="character" w:customStyle="1" w:styleId="WW8Num32z8">
    <w:name w:val="WW8Num32z8"/>
    <w:qFormat/>
    <w:rsid w:val="00E357AF"/>
  </w:style>
  <w:style w:type="character" w:customStyle="1" w:styleId="WW8Num33z3">
    <w:name w:val="WW8Num33z3"/>
    <w:qFormat/>
    <w:rsid w:val="00E357AF"/>
  </w:style>
  <w:style w:type="character" w:customStyle="1" w:styleId="WW8Num33z4">
    <w:name w:val="WW8Num33z4"/>
    <w:qFormat/>
    <w:rsid w:val="00E357AF"/>
  </w:style>
  <w:style w:type="character" w:customStyle="1" w:styleId="WW8Num33z5">
    <w:name w:val="WW8Num33z5"/>
    <w:qFormat/>
    <w:rsid w:val="00E357AF"/>
  </w:style>
  <w:style w:type="character" w:customStyle="1" w:styleId="WW8Num33z6">
    <w:name w:val="WW8Num33z6"/>
    <w:qFormat/>
    <w:rsid w:val="00E357AF"/>
  </w:style>
  <w:style w:type="character" w:customStyle="1" w:styleId="WW8Num33z7">
    <w:name w:val="WW8Num33z7"/>
    <w:qFormat/>
    <w:rsid w:val="00E357AF"/>
  </w:style>
  <w:style w:type="character" w:customStyle="1" w:styleId="WW8Num33z8">
    <w:name w:val="WW8Num33z8"/>
    <w:qFormat/>
    <w:rsid w:val="00E357AF"/>
  </w:style>
  <w:style w:type="character" w:customStyle="1" w:styleId="WW8Num34z1">
    <w:name w:val="WW8Num34z1"/>
    <w:qFormat/>
    <w:rsid w:val="00E357AF"/>
  </w:style>
  <w:style w:type="character" w:customStyle="1" w:styleId="WW8Num34z2">
    <w:name w:val="WW8Num34z2"/>
    <w:qFormat/>
    <w:rsid w:val="00E357AF"/>
  </w:style>
  <w:style w:type="character" w:customStyle="1" w:styleId="WW8Num34z3">
    <w:name w:val="WW8Num34z3"/>
    <w:qFormat/>
    <w:rsid w:val="00E357AF"/>
  </w:style>
  <w:style w:type="character" w:customStyle="1" w:styleId="WW8Num34z4">
    <w:name w:val="WW8Num34z4"/>
    <w:qFormat/>
    <w:rsid w:val="00E357AF"/>
  </w:style>
  <w:style w:type="character" w:customStyle="1" w:styleId="WW8Num34z5">
    <w:name w:val="WW8Num34z5"/>
    <w:qFormat/>
    <w:rsid w:val="00E357AF"/>
  </w:style>
  <w:style w:type="character" w:customStyle="1" w:styleId="WW8Num34z6">
    <w:name w:val="WW8Num34z6"/>
    <w:qFormat/>
    <w:rsid w:val="00E357AF"/>
  </w:style>
  <w:style w:type="character" w:customStyle="1" w:styleId="WW8Num34z7">
    <w:name w:val="WW8Num34z7"/>
    <w:qFormat/>
    <w:rsid w:val="00E357AF"/>
  </w:style>
  <w:style w:type="character" w:customStyle="1" w:styleId="WW8Num34z8">
    <w:name w:val="WW8Num34z8"/>
    <w:qFormat/>
    <w:rsid w:val="00E357AF"/>
  </w:style>
  <w:style w:type="character" w:customStyle="1" w:styleId="WW8Num35z3">
    <w:name w:val="WW8Num35z3"/>
    <w:qFormat/>
    <w:rsid w:val="00E357AF"/>
  </w:style>
  <w:style w:type="character" w:customStyle="1" w:styleId="WW8Num35z4">
    <w:name w:val="WW8Num35z4"/>
    <w:qFormat/>
    <w:rsid w:val="00E357AF"/>
  </w:style>
  <w:style w:type="character" w:customStyle="1" w:styleId="WW8Num35z5">
    <w:name w:val="WW8Num35z5"/>
    <w:qFormat/>
    <w:rsid w:val="00E357AF"/>
  </w:style>
  <w:style w:type="character" w:customStyle="1" w:styleId="WW8Num35z6">
    <w:name w:val="WW8Num35z6"/>
    <w:qFormat/>
    <w:rsid w:val="00E357AF"/>
  </w:style>
  <w:style w:type="character" w:customStyle="1" w:styleId="WW8Num35z7">
    <w:name w:val="WW8Num35z7"/>
    <w:qFormat/>
    <w:rsid w:val="00E357AF"/>
  </w:style>
  <w:style w:type="character" w:customStyle="1" w:styleId="WW8Num35z8">
    <w:name w:val="WW8Num35z8"/>
    <w:qFormat/>
    <w:rsid w:val="00E357AF"/>
  </w:style>
  <w:style w:type="character" w:customStyle="1" w:styleId="WW8Num36z1">
    <w:name w:val="WW8Num36z1"/>
    <w:qFormat/>
    <w:rsid w:val="00E357AF"/>
  </w:style>
  <w:style w:type="character" w:customStyle="1" w:styleId="WW8Num36z2">
    <w:name w:val="WW8Num36z2"/>
    <w:qFormat/>
    <w:rsid w:val="00E357AF"/>
  </w:style>
  <w:style w:type="character" w:customStyle="1" w:styleId="WW8Num36z3">
    <w:name w:val="WW8Num36z3"/>
    <w:qFormat/>
    <w:rsid w:val="00E357AF"/>
  </w:style>
  <w:style w:type="character" w:customStyle="1" w:styleId="WW8Num36z4">
    <w:name w:val="WW8Num36z4"/>
    <w:qFormat/>
    <w:rsid w:val="00E357AF"/>
  </w:style>
  <w:style w:type="character" w:customStyle="1" w:styleId="WW8Num36z5">
    <w:name w:val="WW8Num36z5"/>
    <w:qFormat/>
    <w:rsid w:val="00E357AF"/>
  </w:style>
  <w:style w:type="character" w:customStyle="1" w:styleId="WW8Num36z6">
    <w:name w:val="WW8Num36z6"/>
    <w:qFormat/>
    <w:rsid w:val="00E357AF"/>
  </w:style>
  <w:style w:type="character" w:customStyle="1" w:styleId="WW8Num36z7">
    <w:name w:val="WW8Num36z7"/>
    <w:qFormat/>
    <w:rsid w:val="00E357AF"/>
  </w:style>
  <w:style w:type="character" w:customStyle="1" w:styleId="WW8Num36z8">
    <w:name w:val="WW8Num36z8"/>
    <w:qFormat/>
    <w:rsid w:val="00E357AF"/>
  </w:style>
  <w:style w:type="character" w:customStyle="1" w:styleId="WW8Num37z1">
    <w:name w:val="WW8Num37z1"/>
    <w:qFormat/>
    <w:rsid w:val="00E357AF"/>
  </w:style>
  <w:style w:type="character" w:customStyle="1" w:styleId="WW8Num37z2">
    <w:name w:val="WW8Num37z2"/>
    <w:qFormat/>
    <w:rsid w:val="00E357AF"/>
  </w:style>
  <w:style w:type="character" w:customStyle="1" w:styleId="WW8Num37z3">
    <w:name w:val="WW8Num37z3"/>
    <w:qFormat/>
    <w:rsid w:val="00E357AF"/>
  </w:style>
  <w:style w:type="character" w:customStyle="1" w:styleId="WW8Num37z4">
    <w:name w:val="WW8Num37z4"/>
    <w:qFormat/>
    <w:rsid w:val="00E357AF"/>
  </w:style>
  <w:style w:type="character" w:customStyle="1" w:styleId="WW8Num37z5">
    <w:name w:val="WW8Num37z5"/>
    <w:qFormat/>
    <w:rsid w:val="00E357AF"/>
  </w:style>
  <w:style w:type="character" w:customStyle="1" w:styleId="WW8Num37z6">
    <w:name w:val="WW8Num37z6"/>
    <w:qFormat/>
    <w:rsid w:val="00E357AF"/>
  </w:style>
  <w:style w:type="character" w:customStyle="1" w:styleId="WW8Num37z7">
    <w:name w:val="WW8Num37z7"/>
    <w:qFormat/>
    <w:rsid w:val="00E357AF"/>
  </w:style>
  <w:style w:type="character" w:customStyle="1" w:styleId="WW8Num37z8">
    <w:name w:val="WW8Num37z8"/>
    <w:qFormat/>
    <w:rsid w:val="00E357AF"/>
  </w:style>
  <w:style w:type="character" w:customStyle="1" w:styleId="WW8Num38z1">
    <w:name w:val="WW8Num38z1"/>
    <w:qFormat/>
    <w:rsid w:val="00E357AF"/>
  </w:style>
  <w:style w:type="character" w:customStyle="1" w:styleId="WW8Num38z2">
    <w:name w:val="WW8Num38z2"/>
    <w:qFormat/>
    <w:rsid w:val="00E357AF"/>
  </w:style>
  <w:style w:type="character" w:customStyle="1" w:styleId="WW8Num38z3">
    <w:name w:val="WW8Num38z3"/>
    <w:qFormat/>
    <w:rsid w:val="00E357AF"/>
  </w:style>
  <w:style w:type="character" w:customStyle="1" w:styleId="WW8Num38z4">
    <w:name w:val="WW8Num38z4"/>
    <w:qFormat/>
    <w:rsid w:val="00E357AF"/>
  </w:style>
  <w:style w:type="character" w:customStyle="1" w:styleId="WW8Num38z5">
    <w:name w:val="WW8Num38z5"/>
    <w:qFormat/>
    <w:rsid w:val="00E357AF"/>
  </w:style>
  <w:style w:type="character" w:customStyle="1" w:styleId="WW8Num38z6">
    <w:name w:val="WW8Num38z6"/>
    <w:qFormat/>
    <w:rsid w:val="00E357AF"/>
  </w:style>
  <w:style w:type="character" w:customStyle="1" w:styleId="WW8Num38z7">
    <w:name w:val="WW8Num38z7"/>
    <w:qFormat/>
    <w:rsid w:val="00E357AF"/>
  </w:style>
  <w:style w:type="character" w:customStyle="1" w:styleId="WW8Num38z8">
    <w:name w:val="WW8Num38z8"/>
    <w:qFormat/>
    <w:rsid w:val="00E357AF"/>
  </w:style>
  <w:style w:type="character" w:customStyle="1" w:styleId="WW8Num39z1">
    <w:name w:val="WW8Num39z1"/>
    <w:qFormat/>
    <w:rsid w:val="00E357AF"/>
  </w:style>
  <w:style w:type="character" w:customStyle="1" w:styleId="WW8Num39z2">
    <w:name w:val="WW8Num39z2"/>
    <w:qFormat/>
    <w:rsid w:val="00E357AF"/>
  </w:style>
  <w:style w:type="character" w:customStyle="1" w:styleId="WW8Num39z3">
    <w:name w:val="WW8Num39z3"/>
    <w:qFormat/>
    <w:rsid w:val="00E357AF"/>
  </w:style>
  <w:style w:type="character" w:customStyle="1" w:styleId="WW8Num39z4">
    <w:name w:val="WW8Num39z4"/>
    <w:qFormat/>
    <w:rsid w:val="00E357AF"/>
  </w:style>
  <w:style w:type="character" w:customStyle="1" w:styleId="WW8Num39z5">
    <w:name w:val="WW8Num39z5"/>
    <w:qFormat/>
    <w:rsid w:val="00E357AF"/>
  </w:style>
  <w:style w:type="character" w:customStyle="1" w:styleId="WW8Num39z6">
    <w:name w:val="WW8Num39z6"/>
    <w:qFormat/>
    <w:rsid w:val="00E357AF"/>
  </w:style>
  <w:style w:type="character" w:customStyle="1" w:styleId="WW8Num39z7">
    <w:name w:val="WW8Num39z7"/>
    <w:qFormat/>
    <w:rsid w:val="00E357AF"/>
  </w:style>
  <w:style w:type="character" w:customStyle="1" w:styleId="WW8Num39z8">
    <w:name w:val="WW8Num39z8"/>
    <w:qFormat/>
    <w:rsid w:val="00E357AF"/>
  </w:style>
  <w:style w:type="character" w:customStyle="1" w:styleId="WW8Num41z4">
    <w:name w:val="WW8Num41z4"/>
    <w:qFormat/>
    <w:rsid w:val="00E357AF"/>
  </w:style>
  <w:style w:type="character" w:customStyle="1" w:styleId="WW8Num41z5">
    <w:name w:val="WW8Num41z5"/>
    <w:qFormat/>
    <w:rsid w:val="00E357AF"/>
  </w:style>
  <w:style w:type="character" w:customStyle="1" w:styleId="WW8Num41z6">
    <w:name w:val="WW8Num41z6"/>
    <w:qFormat/>
    <w:rsid w:val="00E357AF"/>
  </w:style>
  <w:style w:type="character" w:customStyle="1" w:styleId="WW8Num41z7">
    <w:name w:val="WW8Num41z7"/>
    <w:qFormat/>
    <w:rsid w:val="00E357AF"/>
  </w:style>
  <w:style w:type="character" w:customStyle="1" w:styleId="WW8Num41z8">
    <w:name w:val="WW8Num41z8"/>
    <w:qFormat/>
    <w:rsid w:val="00E357AF"/>
  </w:style>
  <w:style w:type="character" w:customStyle="1" w:styleId="WW8Num42z1">
    <w:name w:val="WW8Num42z1"/>
    <w:qFormat/>
    <w:rsid w:val="00E357AF"/>
  </w:style>
  <w:style w:type="character" w:customStyle="1" w:styleId="WW8Num42z2">
    <w:name w:val="WW8Num42z2"/>
    <w:qFormat/>
    <w:rsid w:val="00E357AF"/>
  </w:style>
  <w:style w:type="character" w:customStyle="1" w:styleId="WW8Num42z3">
    <w:name w:val="WW8Num42z3"/>
    <w:qFormat/>
    <w:rsid w:val="00E357AF"/>
  </w:style>
  <w:style w:type="character" w:customStyle="1" w:styleId="WW8Num42z4">
    <w:name w:val="WW8Num42z4"/>
    <w:qFormat/>
    <w:rsid w:val="00E357AF"/>
  </w:style>
  <w:style w:type="character" w:customStyle="1" w:styleId="WW8Num42z5">
    <w:name w:val="WW8Num42z5"/>
    <w:qFormat/>
    <w:rsid w:val="00E357AF"/>
  </w:style>
  <w:style w:type="character" w:customStyle="1" w:styleId="WW8Num42z6">
    <w:name w:val="WW8Num42z6"/>
    <w:qFormat/>
    <w:rsid w:val="00E357AF"/>
  </w:style>
  <w:style w:type="character" w:customStyle="1" w:styleId="WW8Num42z7">
    <w:name w:val="WW8Num42z7"/>
    <w:qFormat/>
    <w:rsid w:val="00E357AF"/>
  </w:style>
  <w:style w:type="character" w:customStyle="1" w:styleId="WW8Num42z8">
    <w:name w:val="WW8Num42z8"/>
    <w:qFormat/>
    <w:rsid w:val="00E357AF"/>
  </w:style>
  <w:style w:type="character" w:customStyle="1" w:styleId="WW8Num43z4">
    <w:name w:val="WW8Num43z4"/>
    <w:qFormat/>
    <w:rsid w:val="00E357AF"/>
  </w:style>
  <w:style w:type="character" w:customStyle="1" w:styleId="WW8Num43z5">
    <w:name w:val="WW8Num43z5"/>
    <w:qFormat/>
    <w:rsid w:val="00E357AF"/>
  </w:style>
  <w:style w:type="character" w:customStyle="1" w:styleId="WW8Num43z6">
    <w:name w:val="WW8Num43z6"/>
    <w:qFormat/>
    <w:rsid w:val="00E357AF"/>
  </w:style>
  <w:style w:type="character" w:customStyle="1" w:styleId="WW8Num43z7">
    <w:name w:val="WW8Num43z7"/>
    <w:qFormat/>
    <w:rsid w:val="00E357AF"/>
  </w:style>
  <w:style w:type="character" w:customStyle="1" w:styleId="WW8Num43z8">
    <w:name w:val="WW8Num43z8"/>
    <w:qFormat/>
    <w:rsid w:val="00E357AF"/>
  </w:style>
  <w:style w:type="character" w:customStyle="1" w:styleId="WW8Num44z3">
    <w:name w:val="WW8Num44z3"/>
    <w:qFormat/>
    <w:rsid w:val="00E357AF"/>
    <w:rPr>
      <w:rFonts w:ascii="Symbol" w:hAnsi="Symbol" w:cs="Symbol"/>
    </w:rPr>
  </w:style>
  <w:style w:type="character" w:customStyle="1" w:styleId="WW8Num45z3">
    <w:name w:val="WW8Num45z3"/>
    <w:qFormat/>
    <w:rsid w:val="00E357AF"/>
  </w:style>
  <w:style w:type="character" w:customStyle="1" w:styleId="WW8Num45z4">
    <w:name w:val="WW8Num45z4"/>
    <w:qFormat/>
    <w:rsid w:val="00E357AF"/>
  </w:style>
  <w:style w:type="character" w:customStyle="1" w:styleId="WW8Num45z5">
    <w:name w:val="WW8Num45z5"/>
    <w:qFormat/>
    <w:rsid w:val="00E357AF"/>
  </w:style>
  <w:style w:type="character" w:customStyle="1" w:styleId="WW8Num45z6">
    <w:name w:val="WW8Num45z6"/>
    <w:qFormat/>
    <w:rsid w:val="00E357AF"/>
  </w:style>
  <w:style w:type="character" w:customStyle="1" w:styleId="WW8Num45z7">
    <w:name w:val="WW8Num45z7"/>
    <w:qFormat/>
    <w:rsid w:val="00E357AF"/>
  </w:style>
  <w:style w:type="character" w:customStyle="1" w:styleId="WW8Num45z8">
    <w:name w:val="WW8Num45z8"/>
    <w:qFormat/>
    <w:rsid w:val="00E357AF"/>
  </w:style>
  <w:style w:type="character" w:customStyle="1" w:styleId="WW8Num46z1">
    <w:name w:val="WW8Num46z1"/>
    <w:qFormat/>
    <w:rsid w:val="00E357AF"/>
  </w:style>
  <w:style w:type="character" w:customStyle="1" w:styleId="WW8Num46z2">
    <w:name w:val="WW8Num46z2"/>
    <w:qFormat/>
    <w:rsid w:val="00E357AF"/>
  </w:style>
  <w:style w:type="character" w:customStyle="1" w:styleId="WW8Num46z3">
    <w:name w:val="WW8Num46z3"/>
    <w:qFormat/>
    <w:rsid w:val="00E357AF"/>
  </w:style>
  <w:style w:type="character" w:customStyle="1" w:styleId="WW8Num46z4">
    <w:name w:val="WW8Num46z4"/>
    <w:qFormat/>
    <w:rsid w:val="00E357AF"/>
  </w:style>
  <w:style w:type="character" w:customStyle="1" w:styleId="WW8Num46z5">
    <w:name w:val="WW8Num46z5"/>
    <w:qFormat/>
    <w:rsid w:val="00E357AF"/>
  </w:style>
  <w:style w:type="character" w:customStyle="1" w:styleId="WW8Num46z6">
    <w:name w:val="WW8Num46z6"/>
    <w:qFormat/>
    <w:rsid w:val="00E357AF"/>
  </w:style>
  <w:style w:type="character" w:customStyle="1" w:styleId="WW8Num46z7">
    <w:name w:val="WW8Num46z7"/>
    <w:qFormat/>
    <w:rsid w:val="00E357AF"/>
  </w:style>
  <w:style w:type="character" w:customStyle="1" w:styleId="WW8Num46z8">
    <w:name w:val="WW8Num46z8"/>
    <w:qFormat/>
    <w:rsid w:val="00E357AF"/>
  </w:style>
  <w:style w:type="character" w:customStyle="1" w:styleId="WW8Num48z3">
    <w:name w:val="WW8Num48z3"/>
    <w:qFormat/>
    <w:rsid w:val="00E357AF"/>
    <w:rPr>
      <w:rFonts w:ascii="Symbol" w:hAnsi="Symbol" w:cs="Symbol"/>
    </w:rPr>
  </w:style>
  <w:style w:type="character" w:customStyle="1" w:styleId="WW8Num49z0">
    <w:name w:val="WW8Num49z0"/>
    <w:qFormat/>
    <w:rsid w:val="00E357AF"/>
    <w:rPr>
      <w:rFonts w:ascii="Times New Roman" w:eastAsia="Times New Roman" w:hAnsi="Times New Roman" w:cs="Times New Roman"/>
      <w:color w:val="000000"/>
    </w:rPr>
  </w:style>
  <w:style w:type="character" w:customStyle="1" w:styleId="WW8Num49z1">
    <w:name w:val="WW8Num49z1"/>
    <w:qFormat/>
    <w:rsid w:val="00E357AF"/>
    <w:rPr>
      <w:rFonts w:ascii="Courier New" w:hAnsi="Courier New" w:cs="Courier New"/>
    </w:rPr>
  </w:style>
  <w:style w:type="character" w:customStyle="1" w:styleId="WW8Num49z2">
    <w:name w:val="WW8Num49z2"/>
    <w:qFormat/>
    <w:rsid w:val="00E357AF"/>
    <w:rPr>
      <w:rFonts w:ascii="Wingdings" w:hAnsi="Wingdings" w:cs="Wingdings"/>
    </w:rPr>
  </w:style>
  <w:style w:type="character" w:customStyle="1" w:styleId="WW8Num49z3">
    <w:name w:val="WW8Num49z3"/>
    <w:qFormat/>
    <w:rsid w:val="00E357AF"/>
    <w:rPr>
      <w:rFonts w:ascii="Symbol" w:hAnsi="Symbol" w:cs="Symbol"/>
    </w:rPr>
  </w:style>
  <w:style w:type="character" w:customStyle="1" w:styleId="2f">
    <w:name w:val="Заголовок №2 + Полужирный"/>
    <w:qFormat/>
    <w:rsid w:val="00E357AF"/>
    <w:rPr>
      <w:rFonts w:ascii="Times New Roman" w:hAnsi="Times New Roman" w:cs="Times New Roman"/>
      <w:b/>
      <w:bCs w:val="0"/>
      <w:i/>
      <w:iCs w:val="0"/>
      <w:strike w:val="0"/>
      <w:color w:val="000000"/>
      <w:spacing w:val="0"/>
      <w:position w:val="0"/>
      <w:sz w:val="21"/>
      <w:u w:val="none"/>
      <w:vertAlign w:val="baseline"/>
      <w:lang w:val="ru-RU"/>
    </w:rPr>
  </w:style>
  <w:style w:type="character" w:customStyle="1" w:styleId="afff9">
    <w:name w:val="Основной текст + Полужирный"/>
    <w:qFormat/>
    <w:rsid w:val="00E357AF"/>
    <w:rPr>
      <w:rFonts w:ascii="Times New Roman" w:hAnsi="Times New Roman" w:cs="Times New Roman"/>
      <w:b/>
      <w:bCs w:val="0"/>
      <w:strike w:val="0"/>
      <w:color w:val="000000"/>
      <w:spacing w:val="0"/>
      <w:position w:val="0"/>
      <w:sz w:val="21"/>
      <w:u w:val="none"/>
      <w:shd w:val="clear" w:color="auto" w:fill="FFFFFF"/>
      <w:vertAlign w:val="baseline"/>
      <w:lang w:val="ru-RU"/>
    </w:rPr>
  </w:style>
  <w:style w:type="character" w:customStyle="1" w:styleId="FontStyle310">
    <w:name w:val="Font Style31"/>
    <w:qFormat/>
    <w:rsid w:val="00E357AF"/>
    <w:rPr>
      <w:rFonts w:ascii="Times New Roman" w:hAnsi="Times New Roman" w:cs="Times New Roman"/>
      <w:sz w:val="18"/>
    </w:rPr>
  </w:style>
  <w:style w:type="character" w:customStyle="1" w:styleId="FontStyle23">
    <w:name w:val="Font Style23"/>
    <w:qFormat/>
    <w:rsid w:val="00E357AF"/>
    <w:rPr>
      <w:rFonts w:ascii="Times New Roman" w:hAnsi="Times New Roman" w:cs="Times New Roman"/>
      <w:b/>
      <w:bCs w:val="0"/>
      <w:sz w:val="20"/>
    </w:rPr>
  </w:style>
  <w:style w:type="character" w:customStyle="1" w:styleId="FontStyle32">
    <w:name w:val="Font Style32"/>
    <w:qFormat/>
    <w:rsid w:val="00E357AF"/>
    <w:rPr>
      <w:rFonts w:ascii="Times New Roman" w:hAnsi="Times New Roman" w:cs="Times New Roman"/>
      <w:b/>
      <w:bCs w:val="0"/>
      <w:spacing w:val="20"/>
      <w:sz w:val="18"/>
    </w:rPr>
  </w:style>
  <w:style w:type="character" w:customStyle="1" w:styleId="FontStyle89">
    <w:name w:val="Font Style89"/>
    <w:qFormat/>
    <w:rsid w:val="00E357AF"/>
    <w:rPr>
      <w:rFonts w:ascii="Arial Unicode MS" w:eastAsia="Arial Unicode MS" w:hAnsi="Arial Unicode MS" w:cs="Arial Unicode MS"/>
      <w:b/>
      <w:bCs w:val="0"/>
      <w:sz w:val="16"/>
    </w:rPr>
  </w:style>
  <w:style w:type="character" w:customStyle="1" w:styleId="FontStyle17">
    <w:name w:val="Font Style17"/>
    <w:qFormat/>
    <w:rsid w:val="00E357AF"/>
    <w:rPr>
      <w:rFonts w:ascii="Microsoft Sans Serif" w:hAnsi="Microsoft Sans Serif" w:cs="Microsoft Sans Serif"/>
      <w:sz w:val="16"/>
    </w:rPr>
  </w:style>
  <w:style w:type="character" w:customStyle="1" w:styleId="FontStyle36">
    <w:name w:val="Font Style36"/>
    <w:qFormat/>
    <w:rsid w:val="00E357AF"/>
    <w:rPr>
      <w:rFonts w:ascii="Times New Roman" w:hAnsi="Times New Roman" w:cs="Times New Roman"/>
      <w:sz w:val="20"/>
    </w:rPr>
  </w:style>
  <w:style w:type="character" w:customStyle="1" w:styleId="FontStyle51">
    <w:name w:val="Font Style51"/>
    <w:qFormat/>
    <w:rsid w:val="00E357AF"/>
    <w:rPr>
      <w:rFonts w:ascii="Times New Roman" w:hAnsi="Times New Roman" w:cs="Times New Roman"/>
      <w:b/>
      <w:bCs w:val="0"/>
      <w:sz w:val="26"/>
    </w:rPr>
  </w:style>
  <w:style w:type="character" w:customStyle="1" w:styleId="FontStyle56">
    <w:name w:val="Font Style56"/>
    <w:qFormat/>
    <w:rsid w:val="00E357AF"/>
    <w:rPr>
      <w:rFonts w:ascii="Times New Roman" w:hAnsi="Times New Roman" w:cs="Times New Roman"/>
      <w:b/>
      <w:bCs w:val="0"/>
      <w:sz w:val="26"/>
    </w:rPr>
  </w:style>
  <w:style w:type="character" w:customStyle="1" w:styleId="FontStyle73">
    <w:name w:val="Font Style73"/>
    <w:qFormat/>
    <w:rsid w:val="00E357AF"/>
    <w:rPr>
      <w:rFonts w:ascii="Microsoft Sans Serif" w:hAnsi="Microsoft Sans Serif" w:cs="Microsoft Sans Serif"/>
      <w:b/>
      <w:bCs w:val="0"/>
      <w:sz w:val="24"/>
    </w:rPr>
  </w:style>
  <w:style w:type="character" w:customStyle="1" w:styleId="goog-inline-block">
    <w:name w:val="goog-inline-block"/>
    <w:qFormat/>
    <w:rsid w:val="00E357AF"/>
  </w:style>
  <w:style w:type="character" w:customStyle="1" w:styleId="kix-wordhtmlgenerator-word-node">
    <w:name w:val="kix-wordhtmlgenerator-word-node"/>
    <w:qFormat/>
    <w:rsid w:val="00E357AF"/>
  </w:style>
  <w:style w:type="character" w:customStyle="1" w:styleId="b-serp-urlitem">
    <w:name w:val="b-serp-url__item"/>
    <w:qFormat/>
    <w:rsid w:val="00E357AF"/>
  </w:style>
  <w:style w:type="character" w:customStyle="1" w:styleId="b-serp-urlmark">
    <w:name w:val="b-serp-url__mark"/>
    <w:qFormat/>
    <w:rsid w:val="00E357AF"/>
  </w:style>
  <w:style w:type="character" w:customStyle="1" w:styleId="b-forumtext">
    <w:name w:val="b-forum__text"/>
    <w:qFormat/>
    <w:rsid w:val="00E357AF"/>
  </w:style>
  <w:style w:type="character" w:customStyle="1" w:styleId="labeltelefoni">
    <w:name w:val="labeltelefoni"/>
    <w:qFormat/>
    <w:rsid w:val="00E357AF"/>
  </w:style>
  <w:style w:type="character" w:customStyle="1" w:styleId="f">
    <w:name w:val="f"/>
    <w:qFormat/>
    <w:rsid w:val="00E357AF"/>
  </w:style>
  <w:style w:type="character" w:customStyle="1" w:styleId="s2">
    <w:name w:val="s2"/>
    <w:qFormat/>
    <w:rsid w:val="00E357AF"/>
  </w:style>
  <w:style w:type="character" w:customStyle="1" w:styleId="215">
    <w:name w:val="Знак Знак21"/>
    <w:qFormat/>
    <w:rsid w:val="00E357AF"/>
    <w:rPr>
      <w:rFonts w:ascii="Times New Roman" w:eastAsia="@Arial Unicode MS" w:hAnsi="Times New Roman" w:cs="Times New Roman"/>
      <w:b/>
      <w:bCs w:val="0"/>
      <w:sz w:val="28"/>
    </w:rPr>
  </w:style>
  <w:style w:type="character" w:customStyle="1" w:styleId="83">
    <w:name w:val="Знак Знак8"/>
    <w:qFormat/>
    <w:rsid w:val="00E357AF"/>
    <w:rPr>
      <w:rFonts w:ascii="Times New Roman" w:eastAsia="@Arial Unicode MS" w:hAnsi="Times New Roman" w:cs="Times New Roman"/>
      <w:b/>
      <w:bCs w:val="0"/>
      <w:sz w:val="28"/>
    </w:rPr>
  </w:style>
  <w:style w:type="character" w:customStyle="1" w:styleId="73">
    <w:name w:val="Знак Знак7"/>
    <w:qFormat/>
    <w:rsid w:val="00E357AF"/>
    <w:rPr>
      <w:rFonts w:ascii="Times New Roman" w:hAnsi="Times New Roman" w:cs="Times New Roman"/>
      <w:sz w:val="24"/>
    </w:rPr>
  </w:style>
  <w:style w:type="character" w:customStyle="1" w:styleId="190">
    <w:name w:val="Знак Знак19"/>
    <w:qFormat/>
    <w:rsid w:val="00E357AF"/>
    <w:rPr>
      <w:rFonts w:ascii="Times New Roman" w:hAnsi="Times New Roman" w:cs="Times New Roman"/>
      <w:b/>
      <w:bCs w:val="0"/>
      <w:i/>
      <w:iCs w:val="0"/>
      <w:sz w:val="26"/>
    </w:rPr>
  </w:style>
  <w:style w:type="character" w:customStyle="1" w:styleId="blue">
    <w:name w:val="blue"/>
    <w:qFormat/>
    <w:rsid w:val="00E357AF"/>
  </w:style>
  <w:style w:type="character" w:customStyle="1" w:styleId="FontStyle14">
    <w:name w:val="Font Style14"/>
    <w:qFormat/>
    <w:rsid w:val="00E357AF"/>
    <w:rPr>
      <w:rFonts w:ascii="Times New Roman" w:hAnsi="Times New Roman" w:cs="Times New Roman"/>
      <w:i/>
      <w:iCs/>
      <w:sz w:val="16"/>
      <w:szCs w:val="16"/>
    </w:rPr>
  </w:style>
  <w:style w:type="character" w:customStyle="1" w:styleId="ListParagraphChar">
    <w:name w:val="List Paragraph Char"/>
    <w:qFormat/>
    <w:rsid w:val="00E357AF"/>
    <w:rPr>
      <w:rFonts w:ascii="Times New Roman" w:eastAsia="Times New Roman" w:hAnsi="Times New Roman" w:cs="Times New Roman"/>
      <w:sz w:val="22"/>
      <w:szCs w:val="22"/>
    </w:rPr>
  </w:style>
  <w:style w:type="character" w:customStyle="1" w:styleId="2f0">
    <w:name w:val="Название Знак2"/>
    <w:qFormat/>
    <w:rsid w:val="00E357AF"/>
    <w:rPr>
      <w:rFonts w:ascii="Cambria" w:eastAsia="Calibri" w:hAnsi="Cambria" w:cs="Cambria"/>
      <w:color w:val="17365D"/>
      <w:spacing w:val="5"/>
      <w:sz w:val="52"/>
      <w:szCs w:val="20"/>
    </w:rPr>
  </w:style>
  <w:style w:type="character" w:customStyle="1" w:styleId="field">
    <w:name w:val="field"/>
    <w:qFormat/>
    <w:rsid w:val="00E357AF"/>
  </w:style>
  <w:style w:type="character" w:customStyle="1" w:styleId="37">
    <w:name w:val="Основной текст с отступом 3 Знак"/>
    <w:uiPriority w:val="99"/>
    <w:qFormat/>
    <w:rsid w:val="00E357AF"/>
    <w:rPr>
      <w:sz w:val="16"/>
      <w:szCs w:val="16"/>
    </w:rPr>
  </w:style>
  <w:style w:type="character" w:customStyle="1" w:styleId="ff3">
    <w:name w:val="ff3"/>
    <w:qFormat/>
    <w:rsid w:val="00E357AF"/>
  </w:style>
  <w:style w:type="character" w:customStyle="1" w:styleId="c1c6">
    <w:name w:val="c1 c6"/>
    <w:qFormat/>
    <w:rsid w:val="00E357AF"/>
    <w:rPr>
      <w:rFonts w:ascii="Times New Roman" w:hAnsi="Times New Roman" w:cs="Times New Roman"/>
    </w:rPr>
  </w:style>
  <w:style w:type="character" w:customStyle="1" w:styleId="2105pt">
    <w:name w:val="Основной текст (2) + 10;5 pt;Полужирный;Курсив"/>
    <w:qFormat/>
    <w:rsid w:val="00E357AF"/>
    <w:rPr>
      <w:rFonts w:ascii="Times New Roman" w:eastAsia="Times New Roman" w:hAnsi="Times New Roman" w:cs="Times New Roman"/>
      <w:b/>
      <w:bCs/>
      <w:i/>
      <w:iCs/>
      <w:caps w:val="0"/>
      <w:smallCaps w:val="0"/>
      <w:strike w:val="0"/>
      <w:color w:val="000000"/>
      <w:spacing w:val="0"/>
      <w:position w:val="0"/>
      <w:sz w:val="21"/>
      <w:szCs w:val="21"/>
      <w:u w:val="none"/>
      <w:vertAlign w:val="baseline"/>
      <w:lang w:val="ru-RU" w:bidi="ru-RU"/>
    </w:rPr>
  </w:style>
  <w:style w:type="character" w:customStyle="1" w:styleId="NoSpacingChar">
    <w:name w:val="No Spacing Char"/>
    <w:qFormat/>
    <w:rsid w:val="00E357AF"/>
    <w:rPr>
      <w:rFonts w:ascii="Times New Roman" w:eastAsia="Arial Unicode MS" w:hAnsi="Times New Roman" w:cs="Times New Roman"/>
      <w:color w:val="000000"/>
      <w:sz w:val="24"/>
      <w:szCs w:val="24"/>
      <w:lang w:eastAsia="zh-CN" w:bidi="ar-SA"/>
    </w:rPr>
  </w:style>
  <w:style w:type="character" w:customStyle="1" w:styleId="afffa">
    <w:name w:val="_ПЖ"/>
    <w:qFormat/>
    <w:rsid w:val="00E357AF"/>
    <w:rPr>
      <w:b/>
      <w:bCs/>
    </w:rPr>
  </w:style>
  <w:style w:type="character" w:customStyle="1" w:styleId="afffb">
    <w:name w:val="_ОБЫЧНЫЙ Знак"/>
    <w:qFormat/>
    <w:rsid w:val="00E357AF"/>
    <w:rPr>
      <w:rFonts w:ascii="Times New Roman" w:eastAsia="Times New Roman" w:hAnsi="Times New Roman" w:cs="ha_hantinsp;Calibri"/>
      <w:color w:val="000000"/>
      <w:sz w:val="20"/>
      <w:szCs w:val="20"/>
    </w:rPr>
  </w:style>
  <w:style w:type="character" w:customStyle="1" w:styleId="afffc">
    <w:name w:val="_КУРСИВ"/>
    <w:qFormat/>
    <w:rsid w:val="00E357AF"/>
    <w:rPr>
      <w:b/>
      <w:bCs/>
      <w:i/>
      <w:iCs/>
    </w:rPr>
  </w:style>
  <w:style w:type="character" w:customStyle="1" w:styleId="8100">
    <w:name w:val="Стиль _ТАБЛ_боковик (8 кг) + 10 пт Знак"/>
    <w:qFormat/>
    <w:rsid w:val="00E357AF"/>
    <w:rPr>
      <w:rFonts w:ascii="ha_hantinsp;Calibri" w:eastAsia="Times New Roman" w:hAnsi="ha_hantinsp;Calibri" w:cs="ha_hantinsp;Calibri"/>
      <w:color w:val="000000"/>
      <w:spacing w:val="-1"/>
      <w:sz w:val="20"/>
      <w:szCs w:val="17"/>
    </w:rPr>
  </w:style>
  <w:style w:type="character" w:customStyle="1" w:styleId="afffd">
    <w:name w:val="_ТАБЛ_боковик Знак"/>
    <w:qFormat/>
    <w:rsid w:val="00E357AF"/>
    <w:rPr>
      <w:rFonts w:ascii="Times New Roman" w:eastAsia="Times New Roman" w:hAnsi="Times New Roman" w:cs="ha_hantinsp;Calibri"/>
      <w:color w:val="000000"/>
      <w:sz w:val="20"/>
      <w:szCs w:val="18"/>
    </w:rPr>
  </w:style>
  <w:style w:type="character" w:customStyle="1" w:styleId="afffe">
    <w:name w:val="[Без стиля] Знак"/>
    <w:qFormat/>
    <w:rsid w:val="00E357AF"/>
    <w:rPr>
      <w:rFonts w:ascii="ha_hantinsp;Calibri" w:eastAsia="Times New Roman" w:hAnsi="ha_hantinsp;Calibri" w:cs="ha_hantinsp;Calibri"/>
      <w:color w:val="000000"/>
      <w:sz w:val="24"/>
      <w:szCs w:val="24"/>
    </w:rPr>
  </w:style>
  <w:style w:type="character" w:customStyle="1" w:styleId="8101">
    <w:name w:val="Стиль _ТАБЛ_боковик (8 кг) + 10 пт полужирный Знак"/>
    <w:qFormat/>
    <w:rsid w:val="00E357AF"/>
    <w:rPr>
      <w:rFonts w:ascii="Times New Roman" w:eastAsia="Times New Roman" w:hAnsi="Times New Roman" w:cs="Times New Roman"/>
      <w:color w:val="000000"/>
      <w:spacing w:val="4"/>
      <w:szCs w:val="24"/>
      <w:lang w:bidi="ar-SA"/>
    </w:rPr>
  </w:style>
  <w:style w:type="character" w:customStyle="1" w:styleId="2f1">
    <w:name w:val="Оглавление (2)_"/>
    <w:qFormat/>
    <w:rsid w:val="00E357AF"/>
    <w:rPr>
      <w:rFonts w:ascii="Times New Roman" w:eastAsia="Times New Roman" w:hAnsi="Times New Roman" w:cs="Times New Roman"/>
      <w:b/>
      <w:bCs/>
      <w:i/>
      <w:iCs/>
      <w:sz w:val="28"/>
      <w:szCs w:val="28"/>
      <w:shd w:val="clear" w:color="auto" w:fill="FFFFFF"/>
    </w:rPr>
  </w:style>
  <w:style w:type="character" w:customStyle="1" w:styleId="53">
    <w:name w:val="Основной текст (5)_"/>
    <w:qFormat/>
    <w:rsid w:val="00E357AF"/>
    <w:rPr>
      <w:rFonts w:ascii="Times New Roman" w:eastAsia="Times New Roman" w:hAnsi="Times New Roman" w:cs="Times New Roman"/>
      <w:b/>
      <w:bCs/>
      <w:i/>
      <w:iCs/>
      <w:caps w:val="0"/>
      <w:smallCaps w:val="0"/>
      <w:strike w:val="0"/>
      <w:u w:val="none"/>
    </w:rPr>
  </w:style>
  <w:style w:type="character" w:customStyle="1" w:styleId="54">
    <w:name w:val="Основной текст (5)"/>
    <w:qFormat/>
    <w:rsid w:val="00E357AF"/>
    <w:rPr>
      <w:rFonts w:ascii="Times New Roman" w:eastAsia="Times New Roman" w:hAnsi="Times New Roman" w:cs="Times New Roman"/>
      <w:b w:val="0"/>
      <w:bCs w:val="0"/>
      <w:i w:val="0"/>
      <w:iCs w:val="0"/>
      <w:caps w:val="0"/>
      <w:smallCaps w:val="0"/>
      <w:strike w:val="0"/>
      <w:color w:val="000000"/>
      <w:spacing w:val="0"/>
      <w:position w:val="0"/>
      <w:sz w:val="24"/>
      <w:szCs w:val="24"/>
      <w:u w:val="none"/>
      <w:vertAlign w:val="baseline"/>
      <w:lang w:val="ru-RU" w:bidi="ru-RU"/>
    </w:rPr>
  </w:style>
  <w:style w:type="character" w:customStyle="1" w:styleId="100">
    <w:name w:val="Основной текст (10)_"/>
    <w:qFormat/>
    <w:rsid w:val="00E357AF"/>
    <w:rPr>
      <w:rFonts w:ascii="Times New Roman" w:eastAsia="Times New Roman" w:hAnsi="Times New Roman" w:cs="Times New Roman"/>
      <w:b/>
      <w:bCs/>
      <w:sz w:val="34"/>
      <w:szCs w:val="34"/>
      <w:shd w:val="clear" w:color="auto" w:fill="FFFFFF"/>
    </w:rPr>
  </w:style>
  <w:style w:type="character" w:customStyle="1" w:styleId="55">
    <w:name w:val="Основной текст5"/>
    <w:qFormat/>
    <w:rsid w:val="00E357AF"/>
    <w:rPr>
      <w:rFonts w:ascii="Times New Roman" w:eastAsia="Times New Roman" w:hAnsi="Times New Roman" w:cs="Times New Roman"/>
      <w:b w:val="0"/>
      <w:bCs w:val="0"/>
      <w:i w:val="0"/>
      <w:iCs w:val="0"/>
      <w:caps w:val="0"/>
      <w:smallCaps w:val="0"/>
      <w:strike w:val="0"/>
      <w:color w:val="000000"/>
      <w:spacing w:val="0"/>
      <w:position w:val="0"/>
      <w:sz w:val="34"/>
      <w:szCs w:val="34"/>
      <w:u w:val="none"/>
      <w:shd w:val="clear" w:color="auto" w:fill="FFFFFF"/>
      <w:vertAlign w:val="baseline"/>
      <w:lang w:val="ru-RU" w:bidi="ru-RU"/>
    </w:rPr>
  </w:style>
  <w:style w:type="character" w:customStyle="1" w:styleId="2f2">
    <w:name w:val="Подпись к таблице (2)_"/>
    <w:qFormat/>
    <w:rsid w:val="00E357AF"/>
    <w:rPr>
      <w:rFonts w:ascii="Times New Roman" w:eastAsia="Times New Roman" w:hAnsi="Times New Roman" w:cs="Times New Roman"/>
      <w:sz w:val="28"/>
      <w:szCs w:val="28"/>
      <w:shd w:val="clear" w:color="auto" w:fill="FFFFFF"/>
    </w:rPr>
  </w:style>
  <w:style w:type="character" w:customStyle="1" w:styleId="Exact">
    <w:name w:val="Основной текст Exact"/>
    <w:qFormat/>
    <w:rsid w:val="00E357AF"/>
    <w:rPr>
      <w:rFonts w:ascii="Times New Roman" w:eastAsia="Times New Roman" w:hAnsi="Times New Roman" w:cs="Times New Roman"/>
      <w:b w:val="0"/>
      <w:bCs w:val="0"/>
      <w:i w:val="0"/>
      <w:iCs w:val="0"/>
      <w:caps w:val="0"/>
      <w:smallCaps w:val="0"/>
      <w:strike w:val="0"/>
      <w:color w:val="000000"/>
      <w:spacing w:val="2"/>
      <w:position w:val="0"/>
      <w:sz w:val="28"/>
      <w:szCs w:val="28"/>
      <w:u w:val="none"/>
      <w:shd w:val="clear" w:color="auto" w:fill="FFFFFF"/>
      <w:vertAlign w:val="baseline"/>
    </w:rPr>
  </w:style>
  <w:style w:type="character" w:customStyle="1" w:styleId="affff">
    <w:name w:val="Подпись к картинке_"/>
    <w:qFormat/>
    <w:rsid w:val="00E357AF"/>
    <w:rPr>
      <w:rFonts w:ascii="Times New Roman" w:eastAsia="Times New Roman" w:hAnsi="Times New Roman" w:cs="Times New Roman"/>
      <w:b w:val="0"/>
      <w:bCs w:val="0"/>
      <w:i w:val="0"/>
      <w:iCs w:val="0"/>
      <w:caps w:val="0"/>
      <w:smallCaps w:val="0"/>
      <w:strike w:val="0"/>
      <w:sz w:val="28"/>
      <w:szCs w:val="28"/>
      <w:u w:val="none"/>
      <w:lang w:val="ru-RU" w:bidi="ru-RU"/>
    </w:rPr>
  </w:style>
  <w:style w:type="character" w:customStyle="1" w:styleId="affff0">
    <w:name w:val="Подпись к картинке"/>
    <w:qFormat/>
    <w:rsid w:val="00E357AF"/>
    <w:rPr>
      <w:rFonts w:ascii="Times New Roman" w:eastAsia="Times New Roman" w:hAnsi="Times New Roman" w:cs="Times New Roman"/>
      <w:b w:val="0"/>
      <w:bCs w:val="0"/>
      <w:i w:val="0"/>
      <w:iCs w:val="0"/>
      <w:caps w:val="0"/>
      <w:smallCaps w:val="0"/>
      <w:strike w:val="0"/>
      <w:color w:val="000000"/>
      <w:spacing w:val="0"/>
      <w:position w:val="0"/>
      <w:sz w:val="28"/>
      <w:szCs w:val="28"/>
      <w:u w:val="none"/>
      <w:vertAlign w:val="baseline"/>
      <w:lang w:val="ru-RU" w:bidi="ru-RU"/>
    </w:rPr>
  </w:style>
  <w:style w:type="character" w:customStyle="1" w:styleId="2Exact0">
    <w:name w:val="Подпись к картинке (2) Exact"/>
    <w:qFormat/>
    <w:rsid w:val="00E357AF"/>
    <w:rPr>
      <w:rFonts w:ascii="Times New Roman" w:eastAsia="Times New Roman" w:hAnsi="Times New Roman" w:cs="Times New Roman"/>
      <w:b/>
      <w:bCs/>
      <w:spacing w:val="-4"/>
      <w:sz w:val="28"/>
      <w:szCs w:val="28"/>
      <w:shd w:val="clear" w:color="auto" w:fill="FFFFFF"/>
      <w:lang w:bidi="ru-RU"/>
    </w:rPr>
  </w:style>
  <w:style w:type="character" w:customStyle="1" w:styleId="citation">
    <w:name w:val="citation"/>
    <w:qFormat/>
    <w:rsid w:val="00E357AF"/>
  </w:style>
  <w:style w:type="character" w:customStyle="1" w:styleId="nowrap">
    <w:name w:val="nowrap"/>
    <w:qFormat/>
    <w:rsid w:val="00E357AF"/>
  </w:style>
  <w:style w:type="character" w:customStyle="1" w:styleId="ts-comment-commentedtext">
    <w:name w:val="ts-comment-commentedtext"/>
    <w:qFormat/>
    <w:rsid w:val="00E357AF"/>
  </w:style>
  <w:style w:type="character" w:customStyle="1" w:styleId="normaltextrun">
    <w:name w:val="normaltextrun"/>
    <w:qFormat/>
    <w:rsid w:val="00E357AF"/>
  </w:style>
  <w:style w:type="character" w:customStyle="1" w:styleId="FontStyle130">
    <w:name w:val="Font Style130"/>
    <w:qFormat/>
    <w:rsid w:val="00E357AF"/>
    <w:rPr>
      <w:rFonts w:ascii="Arial" w:hAnsi="Arial" w:cs="Arial"/>
      <w:sz w:val="24"/>
      <w:szCs w:val="24"/>
    </w:rPr>
  </w:style>
  <w:style w:type="character" w:customStyle="1" w:styleId="FontStyle136">
    <w:name w:val="Font Style136"/>
    <w:qFormat/>
    <w:rsid w:val="00E357AF"/>
    <w:rPr>
      <w:rFonts w:ascii="Arial" w:hAnsi="Arial" w:cs="Arial"/>
      <w:b/>
      <w:bCs/>
      <w:sz w:val="24"/>
      <w:szCs w:val="24"/>
    </w:rPr>
  </w:style>
  <w:style w:type="character" w:customStyle="1" w:styleId="FontStyle217">
    <w:name w:val="Font Style217"/>
    <w:qFormat/>
    <w:rsid w:val="00E357AF"/>
    <w:rPr>
      <w:rFonts w:ascii="Arial" w:hAnsi="Arial" w:cs="Arial"/>
      <w:spacing w:val="10"/>
      <w:sz w:val="10"/>
      <w:szCs w:val="10"/>
    </w:rPr>
  </w:style>
  <w:style w:type="character" w:customStyle="1" w:styleId="2f3">
    <w:name w:val="Заголовок Знак2"/>
    <w:uiPriority w:val="10"/>
    <w:qFormat/>
    <w:rsid w:val="00E357AF"/>
    <w:rPr>
      <w:rFonts w:ascii="Calibri Light" w:eastAsia="Times New Roman" w:hAnsi="Calibri Light" w:cs="Times New Roman"/>
      <w:spacing w:val="-10"/>
      <w:sz w:val="56"/>
      <w:szCs w:val="56"/>
      <w:lang w:val="en-US"/>
    </w:rPr>
  </w:style>
  <w:style w:type="character" w:customStyle="1" w:styleId="2f4">
    <w:name w:val="Стиль2 Знак"/>
    <w:qFormat/>
    <w:rsid w:val="00E357AF"/>
    <w:rPr>
      <w:rFonts w:ascii="Times New Roman" w:hAnsi="Times New Roman" w:cs="Times New Roman"/>
      <w:sz w:val="28"/>
      <w:szCs w:val="28"/>
    </w:rPr>
  </w:style>
  <w:style w:type="character" w:styleId="affff1">
    <w:name w:val="footnote reference"/>
    <w:uiPriority w:val="99"/>
    <w:rsid w:val="00E357AF"/>
    <w:rPr>
      <w:vertAlign w:val="superscript"/>
    </w:rPr>
  </w:style>
  <w:style w:type="character" w:styleId="affff2">
    <w:name w:val="endnote reference"/>
    <w:uiPriority w:val="99"/>
    <w:rsid w:val="00E357AF"/>
    <w:rPr>
      <w:vertAlign w:val="superscript"/>
    </w:rPr>
  </w:style>
  <w:style w:type="paragraph" w:customStyle="1" w:styleId="Heading">
    <w:name w:val="Heading"/>
    <w:basedOn w:val="10"/>
    <w:next w:val="10"/>
    <w:qFormat/>
    <w:rsid w:val="00E357AF"/>
    <w:pPr>
      <w:keepNext/>
      <w:keepLines/>
      <w:spacing w:before="480" w:after="120"/>
    </w:pPr>
    <w:rPr>
      <w:rFonts w:cs="Times New Roman"/>
      <w:b/>
      <w:sz w:val="72"/>
      <w:szCs w:val="72"/>
    </w:rPr>
  </w:style>
  <w:style w:type="paragraph" w:styleId="affff3">
    <w:name w:val="Body Text"/>
    <w:basedOn w:val="a0"/>
    <w:uiPriority w:val="1"/>
    <w:qFormat/>
    <w:rsid w:val="00E357AF"/>
    <w:pPr>
      <w:spacing w:after="0" w:line="240" w:lineRule="auto"/>
      <w:ind w:left="157" w:right="155" w:firstLine="226"/>
      <w:jc w:val="both"/>
    </w:pPr>
    <w:rPr>
      <w:rFonts w:ascii="Bookman Old Style" w:eastAsia="Bookman Old Style" w:hAnsi="Bookman Old Style" w:cs="Bookman Old Style"/>
      <w:sz w:val="20"/>
      <w:szCs w:val="20"/>
    </w:rPr>
  </w:style>
  <w:style w:type="paragraph" w:styleId="affff4">
    <w:name w:val="List"/>
    <w:basedOn w:val="affff3"/>
    <w:uiPriority w:val="99"/>
    <w:rsid w:val="00E357AF"/>
    <w:pPr>
      <w:widowControl/>
      <w:spacing w:after="120" w:line="276" w:lineRule="auto"/>
      <w:ind w:left="0" w:right="0" w:firstLine="0"/>
      <w:jc w:val="left"/>
    </w:pPr>
    <w:rPr>
      <w:rFonts w:ascii="Calibri" w:eastAsia="Calibri" w:hAnsi="Calibri" w:cs="Mangal"/>
      <w:color w:val="000000"/>
      <w:sz w:val="22"/>
      <w:szCs w:val="22"/>
    </w:rPr>
  </w:style>
  <w:style w:type="paragraph" w:styleId="affff5">
    <w:name w:val="caption"/>
    <w:basedOn w:val="a0"/>
    <w:uiPriority w:val="35"/>
    <w:qFormat/>
    <w:rsid w:val="00E357AF"/>
    <w:pPr>
      <w:widowControl/>
      <w:suppressLineNumbers/>
      <w:spacing w:before="120" w:after="120"/>
    </w:pPr>
    <w:rPr>
      <w:rFonts w:cs="Mangal"/>
      <w:i/>
      <w:iCs/>
      <w:color w:val="000000"/>
      <w:sz w:val="24"/>
      <w:szCs w:val="24"/>
    </w:rPr>
  </w:style>
  <w:style w:type="paragraph" w:customStyle="1" w:styleId="Index">
    <w:name w:val="Index"/>
    <w:basedOn w:val="a0"/>
    <w:qFormat/>
    <w:rsid w:val="00E357AF"/>
    <w:pPr>
      <w:suppressLineNumbers/>
    </w:pPr>
  </w:style>
  <w:style w:type="paragraph" w:customStyle="1" w:styleId="10">
    <w:name w:val="Обычный1"/>
    <w:qFormat/>
    <w:rsid w:val="00E357AF"/>
    <w:pPr>
      <w:widowControl w:val="0"/>
      <w:spacing w:after="200" w:line="276" w:lineRule="auto"/>
    </w:pPr>
    <w:rPr>
      <w:rFonts w:ascii="Calibri" w:eastAsia="Calibri" w:hAnsi="Calibri" w:cs="Calibri"/>
      <w:sz w:val="22"/>
      <w:szCs w:val="22"/>
      <w:lang w:val="ru-RU" w:bidi="ar-SA"/>
    </w:rPr>
  </w:style>
  <w:style w:type="paragraph" w:customStyle="1" w:styleId="HeaderandFooter">
    <w:name w:val="Header and Footer"/>
    <w:basedOn w:val="a0"/>
    <w:qFormat/>
    <w:rsid w:val="00E357AF"/>
    <w:pPr>
      <w:suppressLineNumbers/>
      <w:tabs>
        <w:tab w:val="center" w:pos="4819"/>
        <w:tab w:val="right" w:pos="9638"/>
      </w:tabs>
    </w:pPr>
  </w:style>
  <w:style w:type="paragraph" w:styleId="affff6">
    <w:name w:val="header"/>
    <w:basedOn w:val="a0"/>
    <w:uiPriority w:val="99"/>
    <w:rsid w:val="00E357AF"/>
    <w:pPr>
      <w:spacing w:after="0" w:line="240" w:lineRule="auto"/>
    </w:pPr>
    <w:rPr>
      <w:sz w:val="20"/>
      <w:szCs w:val="20"/>
    </w:rPr>
  </w:style>
  <w:style w:type="paragraph" w:styleId="affff7">
    <w:name w:val="footer"/>
    <w:basedOn w:val="a0"/>
    <w:uiPriority w:val="99"/>
    <w:qFormat/>
    <w:rsid w:val="00E357AF"/>
    <w:pPr>
      <w:spacing w:after="0" w:line="240" w:lineRule="auto"/>
    </w:pPr>
    <w:rPr>
      <w:sz w:val="20"/>
      <w:szCs w:val="20"/>
    </w:rPr>
  </w:style>
  <w:style w:type="paragraph" w:styleId="affff8">
    <w:name w:val="Subtitle"/>
    <w:basedOn w:val="10"/>
    <w:next w:val="10"/>
    <w:uiPriority w:val="11"/>
    <w:qFormat/>
    <w:rsid w:val="00E357AF"/>
    <w:pPr>
      <w:keepNext/>
      <w:keepLines/>
      <w:spacing w:before="360" w:after="80"/>
    </w:pPr>
    <w:rPr>
      <w:rFonts w:ascii="Georgia" w:eastAsia="Georgia" w:hAnsi="Georgia" w:cs="Times New Roman"/>
      <w:i/>
      <w:color w:val="666666"/>
      <w:sz w:val="48"/>
      <w:szCs w:val="48"/>
    </w:rPr>
  </w:style>
  <w:style w:type="paragraph" w:styleId="affff9">
    <w:name w:val="Balloon Text"/>
    <w:basedOn w:val="a0"/>
    <w:uiPriority w:val="99"/>
    <w:qFormat/>
    <w:rsid w:val="00E357AF"/>
    <w:pPr>
      <w:spacing w:after="0" w:line="240" w:lineRule="auto"/>
    </w:pPr>
    <w:rPr>
      <w:rFonts w:ascii="Tahoma" w:hAnsi="Tahoma" w:cs="Tahoma"/>
      <w:sz w:val="16"/>
      <w:szCs w:val="16"/>
    </w:rPr>
  </w:style>
  <w:style w:type="paragraph" w:styleId="affffa">
    <w:name w:val="annotation text"/>
    <w:basedOn w:val="a0"/>
    <w:uiPriority w:val="99"/>
    <w:qFormat/>
    <w:rsid w:val="00E357AF"/>
    <w:pPr>
      <w:spacing w:line="240" w:lineRule="auto"/>
    </w:pPr>
    <w:rPr>
      <w:sz w:val="20"/>
      <w:szCs w:val="20"/>
    </w:rPr>
  </w:style>
  <w:style w:type="paragraph" w:styleId="affffb">
    <w:name w:val="annotation subject"/>
    <w:basedOn w:val="affffa"/>
    <w:next w:val="affffa"/>
    <w:uiPriority w:val="99"/>
    <w:qFormat/>
    <w:rsid w:val="00E357AF"/>
    <w:rPr>
      <w:b/>
      <w:bCs/>
    </w:rPr>
  </w:style>
  <w:style w:type="paragraph" w:styleId="affffc">
    <w:name w:val="footnote text"/>
    <w:basedOn w:val="a0"/>
    <w:uiPriority w:val="99"/>
    <w:rsid w:val="00E357AF"/>
    <w:pPr>
      <w:spacing w:after="0" w:line="240" w:lineRule="auto"/>
    </w:pPr>
    <w:rPr>
      <w:sz w:val="20"/>
      <w:szCs w:val="20"/>
    </w:rPr>
  </w:style>
  <w:style w:type="paragraph" w:customStyle="1" w:styleId="msonormal0">
    <w:name w:val="msonormal"/>
    <w:basedOn w:val="a0"/>
    <w:qFormat/>
    <w:rsid w:val="00E357AF"/>
    <w:pPr>
      <w:widowControl/>
      <w:spacing w:before="280" w:after="280" w:line="240" w:lineRule="auto"/>
    </w:pPr>
    <w:rPr>
      <w:rFonts w:ascii="Times New Roman" w:eastAsia="Times New Roman" w:hAnsi="Times New Roman"/>
      <w:sz w:val="24"/>
      <w:szCs w:val="24"/>
    </w:rPr>
  </w:style>
  <w:style w:type="paragraph" w:styleId="afff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0"/>
    <w:uiPriority w:val="99"/>
    <w:qFormat/>
    <w:rsid w:val="00E357AF"/>
    <w:pPr>
      <w:widowControl/>
      <w:spacing w:before="280" w:after="280" w:line="240" w:lineRule="auto"/>
    </w:pPr>
    <w:rPr>
      <w:rFonts w:ascii="Times New Roman" w:eastAsia="Times New Roman" w:hAnsi="Times New Roman"/>
      <w:sz w:val="24"/>
      <w:szCs w:val="24"/>
    </w:rPr>
  </w:style>
  <w:style w:type="paragraph" w:styleId="affffe">
    <w:name w:val="endnote text"/>
    <w:basedOn w:val="a0"/>
    <w:uiPriority w:val="99"/>
    <w:rsid w:val="00E357AF"/>
    <w:pPr>
      <w:spacing w:after="0" w:line="240" w:lineRule="auto"/>
    </w:pPr>
    <w:rPr>
      <w:sz w:val="20"/>
      <w:szCs w:val="20"/>
    </w:rPr>
  </w:style>
  <w:style w:type="paragraph" w:styleId="1fd">
    <w:name w:val="toc 1"/>
    <w:basedOn w:val="a0"/>
    <w:next w:val="a0"/>
    <w:link w:val="1fe"/>
    <w:uiPriority w:val="39"/>
    <w:qFormat/>
    <w:rsid w:val="00E357AF"/>
    <w:pPr>
      <w:spacing w:before="120" w:after="0"/>
    </w:pPr>
    <w:rPr>
      <w:rFonts w:cs="Calibri"/>
      <w:b/>
      <w:bCs/>
      <w:i/>
      <w:iCs/>
      <w:sz w:val="24"/>
      <w:szCs w:val="24"/>
    </w:rPr>
  </w:style>
  <w:style w:type="paragraph" w:styleId="2f5">
    <w:name w:val="toc 2"/>
    <w:basedOn w:val="a0"/>
    <w:next w:val="a0"/>
    <w:link w:val="2f6"/>
    <w:uiPriority w:val="39"/>
    <w:qFormat/>
    <w:rsid w:val="00E357AF"/>
    <w:pPr>
      <w:spacing w:before="120" w:after="0"/>
      <w:ind w:left="220"/>
    </w:pPr>
    <w:rPr>
      <w:rFonts w:cs="Calibri"/>
      <w:b/>
      <w:bCs/>
    </w:rPr>
  </w:style>
  <w:style w:type="paragraph" w:styleId="38">
    <w:name w:val="toc 3"/>
    <w:basedOn w:val="a0"/>
    <w:next w:val="a0"/>
    <w:link w:val="39"/>
    <w:uiPriority w:val="39"/>
    <w:qFormat/>
    <w:rsid w:val="00E357AF"/>
    <w:pPr>
      <w:spacing w:after="0" w:line="240" w:lineRule="auto"/>
      <w:ind w:firstLine="567"/>
      <w:jc w:val="both"/>
    </w:pPr>
    <w:rPr>
      <w:rFonts w:cs="Calibri"/>
      <w:sz w:val="20"/>
      <w:szCs w:val="20"/>
    </w:rPr>
  </w:style>
  <w:style w:type="paragraph" w:styleId="44">
    <w:name w:val="toc 4"/>
    <w:basedOn w:val="a0"/>
    <w:next w:val="a0"/>
    <w:link w:val="45"/>
    <w:uiPriority w:val="39"/>
    <w:rsid w:val="00E357AF"/>
    <w:pPr>
      <w:spacing w:after="0"/>
      <w:ind w:left="660"/>
    </w:pPr>
    <w:rPr>
      <w:rFonts w:cs="Calibri"/>
      <w:sz w:val="20"/>
      <w:szCs w:val="20"/>
    </w:rPr>
  </w:style>
  <w:style w:type="paragraph" w:styleId="56">
    <w:name w:val="toc 5"/>
    <w:basedOn w:val="a0"/>
    <w:next w:val="a0"/>
    <w:link w:val="57"/>
    <w:uiPriority w:val="39"/>
    <w:rsid w:val="00E357AF"/>
    <w:pPr>
      <w:spacing w:after="0"/>
      <w:ind w:left="880"/>
    </w:pPr>
    <w:rPr>
      <w:rFonts w:cs="Calibri"/>
      <w:sz w:val="20"/>
      <w:szCs w:val="20"/>
    </w:rPr>
  </w:style>
  <w:style w:type="paragraph" w:styleId="62">
    <w:name w:val="toc 6"/>
    <w:basedOn w:val="a0"/>
    <w:next w:val="a0"/>
    <w:link w:val="63"/>
    <w:uiPriority w:val="39"/>
    <w:rsid w:val="00E357AF"/>
    <w:pPr>
      <w:spacing w:after="0"/>
      <w:ind w:left="1100"/>
    </w:pPr>
    <w:rPr>
      <w:rFonts w:cs="Calibri"/>
      <w:sz w:val="20"/>
      <w:szCs w:val="20"/>
    </w:rPr>
  </w:style>
  <w:style w:type="paragraph" w:styleId="74">
    <w:name w:val="toc 7"/>
    <w:basedOn w:val="a0"/>
    <w:next w:val="a0"/>
    <w:link w:val="75"/>
    <w:uiPriority w:val="39"/>
    <w:rsid w:val="00E357AF"/>
    <w:pPr>
      <w:spacing w:after="0"/>
      <w:ind w:left="1320"/>
    </w:pPr>
    <w:rPr>
      <w:rFonts w:cs="Calibri"/>
      <w:sz w:val="20"/>
      <w:szCs w:val="20"/>
    </w:rPr>
  </w:style>
  <w:style w:type="paragraph" w:styleId="84">
    <w:name w:val="toc 8"/>
    <w:basedOn w:val="a0"/>
    <w:next w:val="a0"/>
    <w:link w:val="85"/>
    <w:uiPriority w:val="39"/>
    <w:rsid w:val="00E357AF"/>
    <w:pPr>
      <w:spacing w:after="0"/>
      <w:ind w:left="1540"/>
    </w:pPr>
    <w:rPr>
      <w:rFonts w:cs="Calibri"/>
      <w:sz w:val="20"/>
      <w:szCs w:val="20"/>
    </w:rPr>
  </w:style>
  <w:style w:type="paragraph" w:styleId="93">
    <w:name w:val="toc 9"/>
    <w:basedOn w:val="a0"/>
    <w:next w:val="a0"/>
    <w:link w:val="94"/>
    <w:uiPriority w:val="39"/>
    <w:rsid w:val="00E357AF"/>
    <w:pPr>
      <w:spacing w:after="0"/>
      <w:ind w:left="1760"/>
    </w:pPr>
    <w:rPr>
      <w:rFonts w:cs="Calibri"/>
      <w:sz w:val="20"/>
      <w:szCs w:val="20"/>
    </w:rPr>
  </w:style>
  <w:style w:type="paragraph" w:customStyle="1" w:styleId="Default">
    <w:name w:val="Default"/>
    <w:link w:val="Default0"/>
    <w:qFormat/>
    <w:rsid w:val="00E357AF"/>
    <w:rPr>
      <w:rFonts w:ascii="Arial" w:eastAsia="Calibri" w:hAnsi="Arial" w:cs="Arial"/>
      <w:color w:val="000000"/>
      <w:lang w:val="ru-RU" w:bidi="ar-SA"/>
    </w:rPr>
  </w:style>
  <w:style w:type="paragraph" w:customStyle="1" w:styleId="afffff">
    <w:name w:val="Основной"/>
    <w:basedOn w:val="a0"/>
    <w:qFormat/>
    <w:rsid w:val="00E357AF"/>
    <w:pPr>
      <w:widowControl/>
      <w:spacing w:after="0" w:line="214" w:lineRule="atLeast"/>
      <w:ind w:firstLine="283"/>
      <w:jc w:val="both"/>
    </w:pPr>
    <w:rPr>
      <w:rFonts w:ascii="NewtonCSanPin;Times New Roman" w:hAnsi="NewtonCSanPin;Times New Roman" w:cs="NewtonCSanPin;Times New Roman"/>
      <w:color w:val="000000"/>
      <w:sz w:val="21"/>
      <w:szCs w:val="21"/>
    </w:rPr>
  </w:style>
  <w:style w:type="paragraph" w:customStyle="1" w:styleId="afffff0">
    <w:name w:val="Сноска"/>
    <w:basedOn w:val="afffff"/>
    <w:link w:val="afffff1"/>
    <w:qFormat/>
    <w:rsid w:val="00E357AF"/>
    <w:pPr>
      <w:spacing w:line="174" w:lineRule="atLeast"/>
    </w:pPr>
    <w:rPr>
      <w:rFonts w:eastAsia="Times New Roman"/>
      <w:sz w:val="17"/>
      <w:szCs w:val="17"/>
    </w:rPr>
  </w:style>
  <w:style w:type="paragraph" w:customStyle="1" w:styleId="21">
    <w:name w:val="Средняя сетка 21"/>
    <w:basedOn w:val="a0"/>
    <w:uiPriority w:val="1"/>
    <w:qFormat/>
    <w:rsid w:val="00E357AF"/>
    <w:pPr>
      <w:widowControl/>
      <w:numPr>
        <w:numId w:val="2"/>
      </w:numPr>
      <w:spacing w:after="0" w:line="360" w:lineRule="auto"/>
      <w:contextualSpacing/>
      <w:jc w:val="both"/>
      <w:outlineLvl w:val="1"/>
    </w:pPr>
    <w:rPr>
      <w:rFonts w:ascii="Times New Roman" w:eastAsia="Times New Roman" w:hAnsi="Times New Roman"/>
      <w:sz w:val="28"/>
      <w:szCs w:val="24"/>
    </w:rPr>
  </w:style>
  <w:style w:type="paragraph" w:customStyle="1" w:styleId="ConsPlusNormal">
    <w:name w:val="ConsPlusNormal"/>
    <w:qFormat/>
    <w:rsid w:val="00E357AF"/>
    <w:pPr>
      <w:widowControl w:val="0"/>
      <w:spacing w:after="200" w:line="276" w:lineRule="auto"/>
    </w:pPr>
    <w:rPr>
      <w:rFonts w:eastAsia="Times New Roman" w:cs="Times New Roman"/>
      <w:color w:val="000000"/>
      <w:sz w:val="28"/>
      <w:szCs w:val="28"/>
      <w:lang w:val="ru-RU" w:bidi="ar-SA"/>
    </w:rPr>
  </w:style>
  <w:style w:type="paragraph" w:styleId="afffff2">
    <w:name w:val="Revision"/>
    <w:uiPriority w:val="99"/>
    <w:qFormat/>
    <w:rsid w:val="00E357AF"/>
    <w:rPr>
      <w:rFonts w:ascii="Calibri" w:eastAsia="Calibri" w:hAnsi="Calibri" w:cs="Times New Roman"/>
      <w:sz w:val="22"/>
      <w:szCs w:val="22"/>
      <w:lang w:val="ru-RU" w:bidi="ar-SA"/>
    </w:rPr>
  </w:style>
  <w:style w:type="paragraph" w:customStyle="1" w:styleId="afffff3">
    <w:name w:val="Прижатый влево"/>
    <w:basedOn w:val="a0"/>
    <w:next w:val="a0"/>
    <w:uiPriority w:val="99"/>
    <w:qFormat/>
    <w:rsid w:val="00E357AF"/>
    <w:pPr>
      <w:spacing w:after="0" w:line="240" w:lineRule="auto"/>
    </w:pPr>
    <w:rPr>
      <w:rFonts w:ascii="Times New Roman CYR" w:eastAsia="Times New Roman" w:hAnsi="Times New Roman CYR" w:cs="Times New Roman CYR"/>
      <w:sz w:val="24"/>
      <w:szCs w:val="24"/>
    </w:rPr>
  </w:style>
  <w:style w:type="paragraph" w:customStyle="1" w:styleId="p4">
    <w:name w:val="p4"/>
    <w:basedOn w:val="a0"/>
    <w:qFormat/>
    <w:rsid w:val="00E357AF"/>
    <w:pPr>
      <w:widowControl/>
      <w:spacing w:before="280" w:after="280" w:line="240" w:lineRule="auto"/>
    </w:pPr>
    <w:rPr>
      <w:rFonts w:ascii="Times New Roman" w:hAnsi="Times New Roman"/>
      <w:sz w:val="24"/>
      <w:szCs w:val="24"/>
    </w:rPr>
  </w:style>
  <w:style w:type="paragraph" w:customStyle="1" w:styleId="14TexstOSNOVA1012">
    <w:name w:val="14TexstOSNOVA_10/12"/>
    <w:basedOn w:val="a0"/>
    <w:uiPriority w:val="99"/>
    <w:qFormat/>
    <w:rsid w:val="00E357AF"/>
    <w:pPr>
      <w:widowControl/>
      <w:spacing w:after="0" w:line="240" w:lineRule="atLeast"/>
      <w:ind w:firstLine="340"/>
      <w:jc w:val="both"/>
    </w:pPr>
    <w:rPr>
      <w:rFonts w:ascii="PragmaticaC;Courier New" w:eastAsia="Times New Roman" w:hAnsi="PragmaticaC;Courier New" w:cs="PragmaticaC;Courier New"/>
      <w:color w:val="000000"/>
      <w:sz w:val="20"/>
      <w:szCs w:val="20"/>
    </w:rPr>
  </w:style>
  <w:style w:type="paragraph" w:customStyle="1" w:styleId="s16">
    <w:name w:val="s_16"/>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228bf8a64b8551e1msonormal">
    <w:name w:val="228bf8a64b8551e1msonormal"/>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body">
    <w:name w:val="body"/>
    <w:basedOn w:val="a0"/>
    <w:uiPriority w:val="99"/>
    <w:qFormat/>
    <w:rsid w:val="00E357AF"/>
    <w:pPr>
      <w:spacing w:after="0" w:line="240" w:lineRule="atLeast"/>
      <w:ind w:firstLine="227"/>
      <w:jc w:val="both"/>
    </w:pPr>
    <w:rPr>
      <w:rFonts w:ascii="SchoolBookSanPin;Times New Roma" w:eastAsia="Times New Roman" w:hAnsi="SchoolBookSanPin;Times New Roma" w:cs="SchoolBookSanPin;Times New Roma"/>
      <w:color w:val="000000"/>
      <w:sz w:val="20"/>
      <w:szCs w:val="20"/>
    </w:rPr>
  </w:style>
  <w:style w:type="paragraph" w:customStyle="1" w:styleId="list-bullet">
    <w:name w:val="list-bullet"/>
    <w:basedOn w:val="body"/>
    <w:uiPriority w:val="99"/>
    <w:qFormat/>
    <w:rsid w:val="00E357AF"/>
    <w:pPr>
      <w:ind w:left="227" w:hanging="142"/>
    </w:pPr>
  </w:style>
  <w:style w:type="paragraph" w:customStyle="1" w:styleId="list-dash">
    <w:name w:val="list-dash"/>
    <w:basedOn w:val="list-bullet"/>
    <w:uiPriority w:val="99"/>
    <w:qFormat/>
    <w:rsid w:val="00E357AF"/>
    <w:pPr>
      <w:ind w:hanging="227"/>
    </w:pPr>
  </w:style>
  <w:style w:type="paragraph" w:customStyle="1" w:styleId="afffff4">
    <w:name w:val="Другое"/>
    <w:basedOn w:val="a0"/>
    <w:qFormat/>
    <w:rsid w:val="00E357AF"/>
    <w:pPr>
      <w:spacing w:after="0" w:line="268" w:lineRule="auto"/>
      <w:ind w:firstLine="240"/>
    </w:pPr>
    <w:rPr>
      <w:rFonts w:ascii="Georgia" w:hAnsi="Georgia" w:cs="Georgia"/>
      <w:sz w:val="19"/>
      <w:szCs w:val="20"/>
    </w:rPr>
  </w:style>
  <w:style w:type="paragraph" w:customStyle="1" w:styleId="3a">
    <w:name w:val="Заголовок №3"/>
    <w:basedOn w:val="a0"/>
    <w:qFormat/>
    <w:rsid w:val="00E357AF"/>
    <w:pPr>
      <w:spacing w:after="820" w:line="220" w:lineRule="auto"/>
      <w:jc w:val="center"/>
      <w:outlineLvl w:val="2"/>
    </w:pPr>
    <w:rPr>
      <w:rFonts w:ascii="Times New Roman" w:hAnsi="Times New Roman"/>
      <w:color w:val="808285"/>
      <w:sz w:val="26"/>
      <w:szCs w:val="20"/>
    </w:rPr>
  </w:style>
  <w:style w:type="paragraph" w:customStyle="1" w:styleId="46">
    <w:name w:val="Основной текст (4)"/>
    <w:basedOn w:val="a0"/>
    <w:qFormat/>
    <w:rsid w:val="00E357AF"/>
    <w:pPr>
      <w:spacing w:after="120" w:line="297" w:lineRule="auto"/>
    </w:pPr>
    <w:rPr>
      <w:rFonts w:ascii="Arial" w:hAnsi="Arial" w:cs="Arial"/>
      <w:sz w:val="17"/>
      <w:szCs w:val="20"/>
    </w:rPr>
  </w:style>
  <w:style w:type="paragraph" w:customStyle="1" w:styleId="1ff">
    <w:name w:val="Заголовок №1"/>
    <w:basedOn w:val="a0"/>
    <w:qFormat/>
    <w:rsid w:val="00E357AF"/>
    <w:pPr>
      <w:spacing w:after="380" w:line="261" w:lineRule="auto"/>
      <w:jc w:val="center"/>
      <w:outlineLvl w:val="0"/>
    </w:pPr>
    <w:rPr>
      <w:rFonts w:ascii="Arial" w:hAnsi="Arial" w:cs="Arial"/>
      <w:b/>
      <w:color w:val="808285"/>
      <w:sz w:val="66"/>
      <w:szCs w:val="20"/>
    </w:rPr>
  </w:style>
  <w:style w:type="paragraph" w:customStyle="1" w:styleId="3b">
    <w:name w:val="Основной текст (3)"/>
    <w:basedOn w:val="a0"/>
    <w:qFormat/>
    <w:rsid w:val="00E357AF"/>
    <w:pPr>
      <w:spacing w:after="250" w:line="225" w:lineRule="auto"/>
    </w:pPr>
    <w:rPr>
      <w:b/>
      <w:szCs w:val="20"/>
    </w:rPr>
  </w:style>
  <w:style w:type="paragraph" w:customStyle="1" w:styleId="2f7">
    <w:name w:val="Колонтитул (2)"/>
    <w:basedOn w:val="a0"/>
    <w:qFormat/>
    <w:rsid w:val="00E357AF"/>
    <w:pPr>
      <w:spacing w:after="0" w:line="240" w:lineRule="auto"/>
    </w:pPr>
    <w:rPr>
      <w:rFonts w:ascii="Times New Roman" w:hAnsi="Times New Roman"/>
      <w:sz w:val="20"/>
      <w:szCs w:val="20"/>
    </w:rPr>
  </w:style>
  <w:style w:type="paragraph" w:customStyle="1" w:styleId="afffff5">
    <w:name w:val="Оглавление"/>
    <w:basedOn w:val="a0"/>
    <w:qFormat/>
    <w:rsid w:val="00E357AF"/>
    <w:pPr>
      <w:spacing w:after="0" w:line="240" w:lineRule="auto"/>
      <w:ind w:firstLine="350"/>
    </w:pPr>
    <w:rPr>
      <w:rFonts w:ascii="Georgia" w:hAnsi="Georgia" w:cs="Georgia"/>
      <w:sz w:val="19"/>
      <w:szCs w:val="20"/>
    </w:rPr>
  </w:style>
  <w:style w:type="paragraph" w:customStyle="1" w:styleId="47">
    <w:name w:val="Заголовок №4"/>
    <w:basedOn w:val="a0"/>
    <w:qFormat/>
    <w:rsid w:val="00E357AF"/>
    <w:pPr>
      <w:spacing w:after="60" w:line="264" w:lineRule="auto"/>
      <w:outlineLvl w:val="3"/>
    </w:pPr>
    <w:rPr>
      <w:rFonts w:ascii="Tahoma" w:hAnsi="Tahoma" w:cs="Tahoma"/>
      <w:b/>
      <w:sz w:val="18"/>
      <w:szCs w:val="20"/>
    </w:rPr>
  </w:style>
  <w:style w:type="paragraph" w:customStyle="1" w:styleId="2f8">
    <w:name w:val="Основной текст (2)"/>
    <w:basedOn w:val="a0"/>
    <w:qFormat/>
    <w:rsid w:val="00E357AF"/>
    <w:pPr>
      <w:spacing w:after="40" w:line="268" w:lineRule="auto"/>
    </w:pPr>
    <w:rPr>
      <w:rFonts w:ascii="Tahoma" w:hAnsi="Tahoma" w:cs="Tahoma"/>
      <w:b/>
      <w:sz w:val="18"/>
      <w:szCs w:val="20"/>
    </w:rPr>
  </w:style>
  <w:style w:type="paragraph" w:customStyle="1" w:styleId="2f9">
    <w:name w:val="Заголовок №2"/>
    <w:basedOn w:val="a0"/>
    <w:qFormat/>
    <w:rsid w:val="00E357AF"/>
    <w:pPr>
      <w:spacing w:after="0" w:line="180" w:lineRule="auto"/>
      <w:outlineLvl w:val="1"/>
    </w:pPr>
    <w:rPr>
      <w:b/>
      <w:smallCaps/>
      <w:sz w:val="28"/>
      <w:szCs w:val="20"/>
    </w:rPr>
  </w:style>
  <w:style w:type="paragraph" w:customStyle="1" w:styleId="76">
    <w:name w:val="Основной текст (7)"/>
    <w:basedOn w:val="a0"/>
    <w:qFormat/>
    <w:rsid w:val="00E357AF"/>
    <w:pPr>
      <w:spacing w:after="0" w:line="240" w:lineRule="auto"/>
    </w:pPr>
    <w:rPr>
      <w:rFonts w:ascii="Arial" w:hAnsi="Arial" w:cs="Arial"/>
      <w:sz w:val="15"/>
      <w:szCs w:val="20"/>
    </w:rPr>
  </w:style>
  <w:style w:type="paragraph" w:customStyle="1" w:styleId="afffff6">
    <w:name w:val="Подпись к таблице"/>
    <w:basedOn w:val="a0"/>
    <w:qFormat/>
    <w:rsid w:val="00E357AF"/>
    <w:pPr>
      <w:spacing w:after="0" w:line="240" w:lineRule="auto"/>
    </w:pPr>
    <w:rPr>
      <w:rFonts w:ascii="Arial" w:hAnsi="Arial" w:cs="Arial"/>
      <w:sz w:val="15"/>
      <w:szCs w:val="20"/>
    </w:rPr>
  </w:style>
  <w:style w:type="paragraph" w:customStyle="1" w:styleId="afffff7">
    <w:name w:val="Колонтитул"/>
    <w:basedOn w:val="a0"/>
    <w:qFormat/>
    <w:rsid w:val="00E357AF"/>
    <w:pPr>
      <w:spacing w:after="0" w:line="240" w:lineRule="auto"/>
    </w:pPr>
    <w:rPr>
      <w:rFonts w:ascii="Arial" w:hAnsi="Arial" w:cs="Arial"/>
      <w:sz w:val="15"/>
      <w:szCs w:val="20"/>
    </w:rPr>
  </w:style>
  <w:style w:type="paragraph" w:customStyle="1" w:styleId="86">
    <w:name w:val="Основной текст (8)"/>
    <w:basedOn w:val="a0"/>
    <w:qFormat/>
    <w:rsid w:val="00E357AF"/>
    <w:pPr>
      <w:spacing w:after="0" w:line="240" w:lineRule="auto"/>
    </w:pPr>
    <w:rPr>
      <w:b/>
      <w:sz w:val="11"/>
      <w:szCs w:val="20"/>
    </w:rPr>
  </w:style>
  <w:style w:type="paragraph" w:customStyle="1" w:styleId="TableParagraph">
    <w:name w:val="Table Paragraph"/>
    <w:basedOn w:val="a0"/>
    <w:uiPriority w:val="1"/>
    <w:qFormat/>
    <w:rsid w:val="00E357AF"/>
    <w:pPr>
      <w:spacing w:after="0" w:line="240" w:lineRule="auto"/>
    </w:pPr>
    <w:rPr>
      <w:rFonts w:ascii="Cambria" w:eastAsia="Cambria" w:hAnsi="Cambria" w:cs="Cambria"/>
    </w:rPr>
  </w:style>
  <w:style w:type="paragraph" w:customStyle="1" w:styleId="afffff8">
    <w:name w:val="об"/>
    <w:basedOn w:val="a0"/>
    <w:qFormat/>
    <w:rsid w:val="00E357AF"/>
    <w:pPr>
      <w:spacing w:before="120" w:after="120" w:line="360" w:lineRule="auto"/>
    </w:pPr>
    <w:rPr>
      <w:rFonts w:ascii="Times New Roman" w:eastAsia="Cambria" w:hAnsi="Times New Roman"/>
      <w:b/>
      <w:i/>
      <w:sz w:val="24"/>
      <w:szCs w:val="24"/>
    </w:rPr>
  </w:style>
  <w:style w:type="paragraph" w:customStyle="1" w:styleId="2fa">
    <w:name w:val="Указатель2"/>
    <w:basedOn w:val="a0"/>
    <w:qFormat/>
    <w:rsid w:val="00E357AF"/>
    <w:pPr>
      <w:widowControl/>
      <w:suppressLineNumbers/>
    </w:pPr>
    <w:rPr>
      <w:rFonts w:cs="Mangal"/>
      <w:color w:val="000000"/>
    </w:rPr>
  </w:style>
  <w:style w:type="paragraph" w:customStyle="1" w:styleId="afffff9">
    <w:name w:val="Надпись"/>
    <w:basedOn w:val="a0"/>
    <w:qFormat/>
    <w:rsid w:val="00E357AF"/>
    <w:pPr>
      <w:widowControl/>
      <w:suppressLineNumbers/>
      <w:spacing w:before="120" w:after="120"/>
    </w:pPr>
    <w:rPr>
      <w:rFonts w:cs="Mangal"/>
      <w:i/>
      <w:iCs/>
      <w:color w:val="000000"/>
      <w:sz w:val="24"/>
      <w:szCs w:val="24"/>
    </w:rPr>
  </w:style>
  <w:style w:type="paragraph" w:customStyle="1" w:styleId="1ff0">
    <w:name w:val="Указатель1"/>
    <w:basedOn w:val="a0"/>
    <w:qFormat/>
    <w:rsid w:val="00E357AF"/>
    <w:pPr>
      <w:widowControl/>
      <w:suppressLineNumbers/>
    </w:pPr>
    <w:rPr>
      <w:rFonts w:cs="Mangal"/>
      <w:color w:val="000000"/>
    </w:rPr>
  </w:style>
  <w:style w:type="paragraph" w:customStyle="1" w:styleId="HeaderFooter">
    <w:name w:val="Header &amp; Footer"/>
    <w:qFormat/>
    <w:rsid w:val="00E357AF"/>
    <w:pPr>
      <w:tabs>
        <w:tab w:val="right" w:pos="9020"/>
      </w:tabs>
    </w:pPr>
    <w:rPr>
      <w:rFonts w:ascii="Helvetica Neue;Times New Roman" w:eastAsia="Arial Unicode MS" w:hAnsi="Helvetica Neue;Times New Roman" w:cs="Arial Unicode MS"/>
      <w:color w:val="000000"/>
      <w:lang w:val="ru-RU" w:bidi="ar-SA"/>
    </w:rPr>
  </w:style>
  <w:style w:type="paragraph" w:customStyle="1" w:styleId="1ff1">
    <w:name w:val="Заголовок таблицы ссылок1"/>
    <w:next w:val="a0"/>
    <w:qFormat/>
    <w:rsid w:val="00E357AF"/>
    <w:pPr>
      <w:keepNext/>
      <w:keepLines/>
      <w:spacing w:before="480" w:after="200" w:line="276" w:lineRule="auto"/>
    </w:pPr>
    <w:rPr>
      <w:rFonts w:ascii="Cambria" w:eastAsia="Cambria" w:hAnsi="Cambria" w:cs="Cambria"/>
      <w:b/>
      <w:bCs/>
      <w:color w:val="365F91"/>
      <w:sz w:val="28"/>
      <w:szCs w:val="28"/>
      <w:lang w:val="ru-RU" w:bidi="ar-SA"/>
    </w:rPr>
  </w:style>
  <w:style w:type="paragraph" w:styleId="afffffa">
    <w:name w:val="Body Text Indent"/>
    <w:uiPriority w:val="99"/>
    <w:rsid w:val="00E357AF"/>
    <w:pPr>
      <w:spacing w:after="120" w:line="276" w:lineRule="auto"/>
      <w:ind w:left="283"/>
    </w:pPr>
    <w:rPr>
      <w:rFonts w:ascii="Calibri" w:eastAsia="Calibri" w:hAnsi="Calibri" w:cs="Times New Roman"/>
      <w:color w:val="000000"/>
      <w:sz w:val="22"/>
      <w:szCs w:val="22"/>
      <w:lang w:val="ru-RU" w:bidi="ar-SA"/>
    </w:rPr>
  </w:style>
  <w:style w:type="paragraph" w:customStyle="1" w:styleId="1ff2">
    <w:name w:val="Без интервала1"/>
    <w:qFormat/>
    <w:rsid w:val="00E357AF"/>
    <w:pPr>
      <w:spacing w:after="200" w:line="276" w:lineRule="auto"/>
    </w:pPr>
    <w:rPr>
      <w:rFonts w:eastAsia="Arial Unicode MS" w:cs="Times New Roman"/>
      <w:color w:val="000000"/>
      <w:lang w:val="ru-RU" w:bidi="ar-SA"/>
    </w:rPr>
  </w:style>
  <w:style w:type="paragraph" w:customStyle="1" w:styleId="p1">
    <w:name w:val="p1"/>
    <w:uiPriority w:val="99"/>
    <w:qFormat/>
    <w:rsid w:val="00E357AF"/>
    <w:pPr>
      <w:spacing w:line="216" w:lineRule="atLeast"/>
      <w:jc w:val="center"/>
    </w:pPr>
    <w:rPr>
      <w:rFonts w:ascii="Trebuchet MS" w:eastAsia="Arial Unicode MS" w:hAnsi="Trebuchet MS" w:cs="Arial Unicode MS"/>
      <w:color w:val="000000"/>
      <w:sz w:val="18"/>
      <w:szCs w:val="18"/>
      <w:lang w:val="ru-RU" w:bidi="ar-SA"/>
    </w:rPr>
  </w:style>
  <w:style w:type="paragraph" w:customStyle="1" w:styleId="p2">
    <w:name w:val="p2"/>
    <w:qFormat/>
    <w:rsid w:val="00E357AF"/>
    <w:pPr>
      <w:spacing w:line="216" w:lineRule="atLeast"/>
      <w:jc w:val="center"/>
    </w:pPr>
    <w:rPr>
      <w:rFonts w:eastAsia="Times New Roman" w:cs="Times New Roman"/>
      <w:color w:val="000000"/>
      <w:sz w:val="18"/>
      <w:szCs w:val="18"/>
      <w:lang w:val="ru-RU" w:bidi="ar-SA"/>
    </w:rPr>
  </w:style>
  <w:style w:type="paragraph" w:customStyle="1" w:styleId="p3">
    <w:name w:val="p3"/>
    <w:uiPriority w:val="99"/>
    <w:qFormat/>
    <w:rsid w:val="00E357AF"/>
    <w:rPr>
      <w:rFonts w:eastAsia="Arial Unicode MS" w:cs="Arial Unicode MS"/>
      <w:color w:val="000000"/>
      <w:sz w:val="18"/>
      <w:szCs w:val="18"/>
      <w:lang w:val="ru-RU" w:bidi="ar-SA"/>
    </w:rPr>
  </w:style>
  <w:style w:type="paragraph" w:customStyle="1" w:styleId="p5">
    <w:name w:val="p5"/>
    <w:qFormat/>
    <w:rsid w:val="00E357AF"/>
    <w:pPr>
      <w:jc w:val="both"/>
    </w:pPr>
    <w:rPr>
      <w:rFonts w:eastAsia="Arial Unicode MS" w:cs="Arial Unicode MS"/>
      <w:color w:val="000000"/>
      <w:sz w:val="18"/>
      <w:szCs w:val="18"/>
      <w:lang w:val="ru-RU" w:bidi="ar-SA"/>
    </w:rPr>
  </w:style>
  <w:style w:type="paragraph" w:customStyle="1" w:styleId="p6">
    <w:name w:val="p6"/>
    <w:qFormat/>
    <w:rsid w:val="00E357AF"/>
    <w:rPr>
      <w:rFonts w:eastAsia="Times New Roman" w:cs="Times New Roman"/>
      <w:color w:val="000000"/>
      <w:sz w:val="18"/>
      <w:szCs w:val="18"/>
      <w:lang w:val="ru-RU" w:bidi="ar-SA"/>
    </w:rPr>
  </w:style>
  <w:style w:type="paragraph" w:customStyle="1" w:styleId="312">
    <w:name w:val="Основной текст 31"/>
    <w:basedOn w:val="a0"/>
    <w:qFormat/>
    <w:rsid w:val="00E357AF"/>
    <w:pPr>
      <w:spacing w:after="120" w:line="240" w:lineRule="auto"/>
    </w:pPr>
    <w:rPr>
      <w:rFonts w:ascii="Times New Roman" w:eastAsia="Arial Unicode MS" w:hAnsi="Times New Roman"/>
      <w:sz w:val="16"/>
      <w:szCs w:val="16"/>
    </w:rPr>
  </w:style>
  <w:style w:type="paragraph" w:customStyle="1" w:styleId="afffffb">
    <w:name w:val="Письмо"/>
    <w:basedOn w:val="a0"/>
    <w:qFormat/>
    <w:rsid w:val="00E357AF"/>
    <w:pPr>
      <w:widowControl/>
      <w:spacing w:after="0" w:line="320" w:lineRule="exact"/>
      <w:ind w:firstLine="720"/>
      <w:jc w:val="both"/>
    </w:pPr>
    <w:rPr>
      <w:rFonts w:ascii="Times New Roman" w:eastAsia="Times New Roman" w:hAnsi="Times New Roman"/>
      <w:sz w:val="28"/>
      <w:szCs w:val="20"/>
    </w:rPr>
  </w:style>
  <w:style w:type="paragraph" w:customStyle="1" w:styleId="c1">
    <w:name w:val="c1"/>
    <w:basedOn w:val="a0"/>
    <w:qFormat/>
    <w:rsid w:val="00E357AF"/>
    <w:pPr>
      <w:widowControl/>
      <w:spacing w:before="90" w:after="90" w:line="240" w:lineRule="auto"/>
    </w:pPr>
    <w:rPr>
      <w:rFonts w:ascii="Times New Roman" w:eastAsia="Times New Roman" w:hAnsi="Times New Roman"/>
      <w:sz w:val="24"/>
      <w:szCs w:val="24"/>
    </w:rPr>
  </w:style>
  <w:style w:type="paragraph" w:customStyle="1" w:styleId="216">
    <w:name w:val="Основной текст с отступом 21"/>
    <w:basedOn w:val="a0"/>
    <w:qFormat/>
    <w:rsid w:val="00E357AF"/>
    <w:pPr>
      <w:widowControl/>
      <w:spacing w:after="120" w:line="480" w:lineRule="auto"/>
      <w:ind w:left="283"/>
    </w:pPr>
    <w:rPr>
      <w:color w:val="000000"/>
    </w:rPr>
  </w:style>
  <w:style w:type="paragraph" w:customStyle="1" w:styleId="1ff3">
    <w:name w:val="Текст примечания1"/>
    <w:basedOn w:val="a0"/>
    <w:qFormat/>
    <w:rsid w:val="00E357AF"/>
    <w:pPr>
      <w:widowControl/>
      <w:spacing w:line="240" w:lineRule="auto"/>
    </w:pPr>
    <w:rPr>
      <w:color w:val="000000"/>
      <w:sz w:val="20"/>
      <w:szCs w:val="20"/>
    </w:rPr>
  </w:style>
  <w:style w:type="paragraph" w:customStyle="1" w:styleId="1ff4">
    <w:name w:val="Абзац списка1"/>
    <w:basedOn w:val="a0"/>
    <w:qFormat/>
    <w:rsid w:val="00E357AF"/>
    <w:pPr>
      <w:widowControl/>
      <w:spacing w:after="0"/>
      <w:ind w:left="720"/>
      <w:contextualSpacing/>
    </w:pPr>
    <w:rPr>
      <w:rFonts w:eastAsia="Times New Roman" w:cs="Calibri"/>
    </w:rPr>
  </w:style>
  <w:style w:type="paragraph" w:customStyle="1" w:styleId="2fb">
    <w:name w:val="Абзац списка2"/>
    <w:basedOn w:val="a0"/>
    <w:qFormat/>
    <w:rsid w:val="00E357AF"/>
    <w:pPr>
      <w:widowControl/>
      <w:spacing w:after="0"/>
      <w:ind w:left="720"/>
      <w:contextualSpacing/>
    </w:pPr>
    <w:rPr>
      <w:rFonts w:eastAsia="Times New Roman" w:cs="Calibri"/>
    </w:rPr>
  </w:style>
  <w:style w:type="paragraph" w:customStyle="1" w:styleId="pcenter">
    <w:name w:val="pcenter"/>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fffffc">
    <w:name w:val="Содержимое таблицы"/>
    <w:basedOn w:val="a0"/>
    <w:qFormat/>
    <w:rsid w:val="00E357AF"/>
    <w:pPr>
      <w:widowControl/>
      <w:suppressLineNumbers/>
    </w:pPr>
    <w:rPr>
      <w:rFonts w:cs="Calibri"/>
      <w:color w:val="000000"/>
    </w:rPr>
  </w:style>
  <w:style w:type="paragraph" w:customStyle="1" w:styleId="afffffd">
    <w:name w:val="Заголовок таблицы"/>
    <w:basedOn w:val="afffffc"/>
    <w:qFormat/>
    <w:rsid w:val="00E357AF"/>
    <w:pPr>
      <w:jc w:val="center"/>
    </w:pPr>
    <w:rPr>
      <w:b/>
      <w:bCs/>
    </w:rPr>
  </w:style>
  <w:style w:type="paragraph" w:customStyle="1" w:styleId="u-2-msonormal">
    <w:name w:val="u-2-msonormal"/>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3c">
    <w:name w:val="Абзац списка3"/>
    <w:basedOn w:val="a0"/>
    <w:uiPriority w:val="99"/>
    <w:qFormat/>
    <w:rsid w:val="00E357AF"/>
    <w:pPr>
      <w:widowControl/>
      <w:ind w:left="720"/>
      <w:contextualSpacing/>
    </w:pPr>
    <w:rPr>
      <w:rFonts w:eastAsia="Times New Roman"/>
    </w:rPr>
  </w:style>
  <w:style w:type="paragraph" w:customStyle="1" w:styleId="afffffe">
    <w:name w:val="Петит"/>
    <w:basedOn w:val="a0"/>
    <w:uiPriority w:val="99"/>
    <w:qFormat/>
    <w:rsid w:val="00E357AF"/>
    <w:pPr>
      <w:spacing w:after="0" w:line="302" w:lineRule="auto"/>
      <w:ind w:firstLine="340"/>
      <w:jc w:val="both"/>
    </w:pPr>
    <w:rPr>
      <w:rFonts w:ascii="SchoolBookC" w:eastAsia="Times New Roman" w:hAnsi="SchoolBookC" w:cs="SchoolBookC"/>
      <w:color w:val="000000"/>
      <w:sz w:val="19"/>
      <w:szCs w:val="19"/>
    </w:rPr>
  </w:style>
  <w:style w:type="paragraph" w:customStyle="1" w:styleId="112">
    <w:name w:val="Заголовок 11"/>
    <w:basedOn w:val="a0"/>
    <w:next w:val="a0"/>
    <w:uiPriority w:val="9"/>
    <w:qFormat/>
    <w:rsid w:val="00E357AF"/>
    <w:pPr>
      <w:keepNext/>
      <w:keepLines/>
      <w:widowControl/>
      <w:spacing w:before="240" w:after="120" w:line="360" w:lineRule="auto"/>
      <w:jc w:val="center"/>
      <w:outlineLvl w:val="0"/>
    </w:pPr>
    <w:rPr>
      <w:rFonts w:ascii="Cambria" w:eastAsia="Times New Roman" w:hAnsi="Cambria" w:cs="Cambria"/>
      <w:b/>
      <w:bCs/>
      <w:color w:val="365F91"/>
      <w:sz w:val="28"/>
      <w:szCs w:val="28"/>
    </w:rPr>
  </w:style>
  <w:style w:type="paragraph" w:customStyle="1" w:styleId="313">
    <w:name w:val="Заголовок 31"/>
    <w:basedOn w:val="a0"/>
    <w:next w:val="a0"/>
    <w:qFormat/>
    <w:rsid w:val="00E357AF"/>
    <w:pPr>
      <w:keepNext/>
      <w:keepLines/>
      <w:widowControl/>
      <w:spacing w:before="200" w:after="0" w:line="240" w:lineRule="auto"/>
      <w:outlineLvl w:val="2"/>
    </w:pPr>
    <w:rPr>
      <w:rFonts w:ascii="Cambria" w:eastAsia="Arial" w:hAnsi="Cambria" w:cs="Cambria"/>
      <w:b/>
      <w:bCs/>
      <w:color w:val="4F81BD"/>
      <w:sz w:val="24"/>
      <w:szCs w:val="24"/>
    </w:rPr>
  </w:style>
  <w:style w:type="paragraph" w:customStyle="1" w:styleId="711">
    <w:name w:val="Заголовок 71"/>
    <w:basedOn w:val="a0"/>
    <w:next w:val="a0"/>
    <w:qFormat/>
    <w:rsid w:val="00E357AF"/>
    <w:pPr>
      <w:keepNext/>
      <w:keepLines/>
      <w:widowControl/>
      <w:spacing w:before="200" w:after="0"/>
      <w:outlineLvl w:val="6"/>
    </w:pPr>
    <w:rPr>
      <w:b/>
      <w:bCs/>
      <w:i/>
      <w:iCs/>
      <w:color w:val="5A5A5A"/>
      <w:sz w:val="20"/>
      <w:szCs w:val="20"/>
    </w:rPr>
  </w:style>
  <w:style w:type="paragraph" w:customStyle="1" w:styleId="811">
    <w:name w:val="Заголовок 81"/>
    <w:basedOn w:val="a0"/>
    <w:next w:val="a0"/>
    <w:qFormat/>
    <w:rsid w:val="00E357AF"/>
    <w:pPr>
      <w:keepNext/>
      <w:keepLines/>
      <w:widowControl/>
      <w:spacing w:before="200" w:after="0"/>
      <w:outlineLvl w:val="7"/>
    </w:pPr>
    <w:rPr>
      <w:b/>
      <w:bCs/>
      <w:color w:val="7F7F7F"/>
      <w:sz w:val="20"/>
      <w:szCs w:val="20"/>
    </w:rPr>
  </w:style>
  <w:style w:type="paragraph" w:customStyle="1" w:styleId="910">
    <w:name w:val="Заголовок 91"/>
    <w:basedOn w:val="a0"/>
    <w:next w:val="a0"/>
    <w:qFormat/>
    <w:rsid w:val="00E357AF"/>
    <w:pPr>
      <w:keepNext/>
      <w:keepLines/>
      <w:widowControl/>
      <w:spacing w:before="200" w:after="0"/>
      <w:outlineLvl w:val="8"/>
    </w:pPr>
    <w:rPr>
      <w:b/>
      <w:bCs/>
      <w:i/>
      <w:iCs/>
      <w:color w:val="7F7F7F"/>
      <w:sz w:val="18"/>
      <w:szCs w:val="18"/>
    </w:rPr>
  </w:style>
  <w:style w:type="paragraph" w:customStyle="1" w:styleId="Pa0">
    <w:name w:val="Pa0"/>
    <w:basedOn w:val="Default"/>
    <w:next w:val="Default"/>
    <w:qFormat/>
    <w:rsid w:val="00E357AF"/>
    <w:pPr>
      <w:spacing w:line="281" w:lineRule="atLeast"/>
    </w:pPr>
    <w:rPr>
      <w:rFonts w:ascii="Newton" w:hAnsi="Newton" w:cs="Times New Roman"/>
    </w:rPr>
  </w:style>
  <w:style w:type="paragraph" w:customStyle="1" w:styleId="Pa2">
    <w:name w:val="Pa2"/>
    <w:basedOn w:val="Default"/>
    <w:next w:val="Default"/>
    <w:qFormat/>
    <w:rsid w:val="00E357AF"/>
    <w:pPr>
      <w:spacing w:line="281" w:lineRule="atLeast"/>
    </w:pPr>
    <w:rPr>
      <w:rFonts w:ascii="Newton" w:hAnsi="Newton" w:cs="Times New Roman"/>
    </w:rPr>
  </w:style>
  <w:style w:type="paragraph" w:customStyle="1" w:styleId="Pa1">
    <w:name w:val="Pa1"/>
    <w:basedOn w:val="Default"/>
    <w:next w:val="Default"/>
    <w:qFormat/>
    <w:rsid w:val="00E357AF"/>
    <w:pPr>
      <w:spacing w:line="281" w:lineRule="atLeast"/>
    </w:pPr>
    <w:rPr>
      <w:rFonts w:ascii="Newton" w:hAnsi="Newton" w:cs="Times New Roman"/>
    </w:rPr>
  </w:style>
  <w:style w:type="paragraph" w:customStyle="1" w:styleId="Pa5">
    <w:name w:val="Pa5"/>
    <w:basedOn w:val="Default"/>
    <w:next w:val="Default"/>
    <w:qFormat/>
    <w:rsid w:val="00E357AF"/>
    <w:pPr>
      <w:spacing w:line="281" w:lineRule="atLeast"/>
    </w:pPr>
    <w:rPr>
      <w:rFonts w:ascii="Newton" w:hAnsi="Newton" w:cs="Times New Roman"/>
    </w:rPr>
  </w:style>
  <w:style w:type="paragraph" w:customStyle="1" w:styleId="Pa6">
    <w:name w:val="Pa6"/>
    <w:basedOn w:val="Default"/>
    <w:next w:val="Default"/>
    <w:qFormat/>
    <w:rsid w:val="00E357AF"/>
    <w:pPr>
      <w:spacing w:line="281" w:lineRule="atLeast"/>
    </w:pPr>
    <w:rPr>
      <w:rFonts w:ascii="Newton" w:hAnsi="Newton" w:cs="Times New Roman"/>
    </w:rPr>
  </w:style>
  <w:style w:type="paragraph" w:customStyle="1" w:styleId="affffff">
    <w:name w:val="Буллит"/>
    <w:basedOn w:val="afffff"/>
    <w:qFormat/>
    <w:rsid w:val="00E357AF"/>
    <w:pPr>
      <w:ind w:firstLine="244"/>
    </w:pPr>
    <w:rPr>
      <w:rFonts w:eastAsia="Times New Roman"/>
    </w:rPr>
  </w:style>
  <w:style w:type="paragraph" w:customStyle="1" w:styleId="affffff0">
    <w:name w:val="Буллит Курсив"/>
    <w:basedOn w:val="affffff"/>
    <w:qFormat/>
    <w:rsid w:val="00E357AF"/>
    <w:rPr>
      <w:i/>
      <w:iCs/>
    </w:rPr>
  </w:style>
  <w:style w:type="paragraph" w:customStyle="1" w:styleId="msonormalbullet2gif">
    <w:name w:val="msonormalbullet2.gif"/>
    <w:basedOn w:val="a0"/>
    <w:uiPriority w:val="99"/>
    <w:qFormat/>
    <w:rsid w:val="00E357AF"/>
    <w:pPr>
      <w:widowControl/>
      <w:spacing w:before="280" w:after="280" w:line="240" w:lineRule="auto"/>
    </w:pPr>
    <w:rPr>
      <w:rFonts w:eastAsia="Times New Roman" w:cs="Calibri"/>
      <w:sz w:val="24"/>
      <w:szCs w:val="24"/>
    </w:rPr>
  </w:style>
  <w:style w:type="paragraph" w:customStyle="1" w:styleId="1ff5">
    <w:name w:val="Текст выноски1"/>
    <w:basedOn w:val="a0"/>
    <w:next w:val="affff9"/>
    <w:qFormat/>
    <w:rsid w:val="00E357AF"/>
    <w:pPr>
      <w:widowControl/>
      <w:spacing w:after="0" w:line="240" w:lineRule="auto"/>
    </w:pPr>
    <w:rPr>
      <w:rFonts w:ascii="Tahoma" w:hAnsi="Tahoma" w:cs="Tahoma"/>
      <w:sz w:val="16"/>
      <w:szCs w:val="16"/>
    </w:rPr>
  </w:style>
  <w:style w:type="paragraph" w:customStyle="1" w:styleId="CM13">
    <w:name w:val="CM13"/>
    <w:basedOn w:val="a0"/>
    <w:next w:val="a0"/>
    <w:qFormat/>
    <w:rsid w:val="00E357AF"/>
    <w:pPr>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ff6">
    <w:name w:val="Текст сноски1"/>
    <w:basedOn w:val="a0"/>
    <w:next w:val="affffc"/>
    <w:qFormat/>
    <w:rsid w:val="00E357AF"/>
    <w:pPr>
      <w:widowControl/>
      <w:spacing w:after="0" w:line="240" w:lineRule="auto"/>
    </w:pPr>
    <w:rPr>
      <w:sz w:val="20"/>
      <w:szCs w:val="20"/>
    </w:rPr>
  </w:style>
  <w:style w:type="paragraph" w:customStyle="1" w:styleId="261">
    <w:name w:val="Основной текст (26)"/>
    <w:basedOn w:val="a0"/>
    <w:qFormat/>
    <w:rsid w:val="00E357AF"/>
    <w:pPr>
      <w:widowControl/>
      <w:shd w:val="clear" w:color="auto" w:fill="FFFFFF"/>
      <w:spacing w:before="120" w:after="180" w:line="0" w:lineRule="atLeast"/>
    </w:pPr>
    <w:rPr>
      <w:rFonts w:ascii="Century Schoolbook" w:eastAsia="Century Schoolbook" w:hAnsi="Century Schoolbook" w:cs="Century Schoolbook"/>
      <w:sz w:val="24"/>
      <w:szCs w:val="24"/>
    </w:rPr>
  </w:style>
  <w:style w:type="paragraph" w:customStyle="1" w:styleId="271">
    <w:name w:val="Основной текст (27)"/>
    <w:basedOn w:val="a0"/>
    <w:qFormat/>
    <w:rsid w:val="00E357AF"/>
    <w:pPr>
      <w:widowControl/>
      <w:shd w:val="clear" w:color="auto" w:fill="FFFFFF"/>
      <w:spacing w:before="360" w:after="240" w:line="0" w:lineRule="atLeast"/>
      <w:jc w:val="both"/>
    </w:pPr>
    <w:rPr>
      <w:rFonts w:ascii="Century Schoolbook" w:eastAsia="Century Schoolbook" w:hAnsi="Century Schoolbook" w:cs="Century Schoolbook"/>
      <w:sz w:val="21"/>
      <w:szCs w:val="21"/>
    </w:rPr>
  </w:style>
  <w:style w:type="paragraph" w:customStyle="1" w:styleId="251">
    <w:name w:val="Основной текст (25)"/>
    <w:basedOn w:val="a0"/>
    <w:qFormat/>
    <w:rsid w:val="00E357AF"/>
    <w:pPr>
      <w:widowControl/>
      <w:shd w:val="clear" w:color="auto" w:fill="FFFFFF"/>
      <w:spacing w:after="3060" w:line="0" w:lineRule="atLeast"/>
      <w:jc w:val="center"/>
    </w:pPr>
    <w:rPr>
      <w:rFonts w:ascii="Century Schoolbook" w:eastAsia="Century Schoolbook" w:hAnsi="Century Schoolbook" w:cs="Century Schoolbook"/>
      <w:sz w:val="26"/>
      <w:szCs w:val="26"/>
    </w:rPr>
  </w:style>
  <w:style w:type="paragraph" w:customStyle="1" w:styleId="58">
    <w:name w:val="Заголовок №5"/>
    <w:basedOn w:val="a0"/>
    <w:qFormat/>
    <w:rsid w:val="00E357AF"/>
    <w:pPr>
      <w:widowControl/>
      <w:shd w:val="clear" w:color="auto" w:fill="FFFFFF"/>
      <w:spacing w:before="360" w:after="240" w:line="0" w:lineRule="atLeast"/>
      <w:outlineLvl w:val="4"/>
    </w:pPr>
    <w:rPr>
      <w:rFonts w:ascii="Century Schoolbook" w:eastAsia="Century Schoolbook" w:hAnsi="Century Schoolbook" w:cs="Century Schoolbook"/>
      <w:sz w:val="24"/>
      <w:szCs w:val="24"/>
    </w:rPr>
  </w:style>
  <w:style w:type="paragraph" w:customStyle="1" w:styleId="331">
    <w:name w:val="Заголовок №3 (3)"/>
    <w:basedOn w:val="a0"/>
    <w:qFormat/>
    <w:rsid w:val="00E357AF"/>
    <w:pPr>
      <w:widowControl/>
      <w:shd w:val="clear" w:color="auto" w:fill="FFFFFF"/>
      <w:spacing w:before="240" w:after="240" w:line="0" w:lineRule="atLeast"/>
      <w:outlineLvl w:val="2"/>
    </w:pPr>
    <w:rPr>
      <w:rFonts w:ascii="Century Schoolbook" w:eastAsia="Century Schoolbook" w:hAnsi="Century Schoolbook" w:cs="Century Schoolbook"/>
      <w:sz w:val="24"/>
      <w:szCs w:val="24"/>
    </w:rPr>
  </w:style>
  <w:style w:type="paragraph" w:customStyle="1" w:styleId="521">
    <w:name w:val="Заголовок №5 (2)"/>
    <w:basedOn w:val="a0"/>
    <w:qFormat/>
    <w:rsid w:val="00E357AF"/>
    <w:pPr>
      <w:widowControl/>
      <w:shd w:val="clear" w:color="auto" w:fill="FFFFFF"/>
      <w:spacing w:before="360" w:after="240" w:line="0" w:lineRule="atLeast"/>
      <w:outlineLvl w:val="4"/>
    </w:pPr>
    <w:rPr>
      <w:rFonts w:ascii="Century Schoolbook" w:eastAsia="Century Schoolbook" w:hAnsi="Century Schoolbook" w:cs="Century Schoolbook"/>
      <w:sz w:val="21"/>
      <w:szCs w:val="21"/>
    </w:rPr>
  </w:style>
  <w:style w:type="paragraph" w:customStyle="1" w:styleId="231">
    <w:name w:val="Заголовок №2 (3)"/>
    <w:basedOn w:val="a0"/>
    <w:qFormat/>
    <w:rsid w:val="00E357AF"/>
    <w:pPr>
      <w:widowControl/>
      <w:shd w:val="clear" w:color="auto" w:fill="FFFFFF"/>
      <w:spacing w:before="240" w:after="240" w:line="0" w:lineRule="atLeast"/>
      <w:outlineLvl w:val="1"/>
    </w:pPr>
    <w:rPr>
      <w:rFonts w:ascii="Century Schoolbook" w:eastAsia="Century Schoolbook" w:hAnsi="Century Schoolbook" w:cs="Century Schoolbook"/>
      <w:sz w:val="24"/>
      <w:szCs w:val="24"/>
    </w:rPr>
  </w:style>
  <w:style w:type="paragraph" w:customStyle="1" w:styleId="151">
    <w:name w:val="Заголовок №1 (5)"/>
    <w:basedOn w:val="a0"/>
    <w:qFormat/>
    <w:rsid w:val="00E357AF"/>
    <w:pPr>
      <w:widowControl/>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paragraph" w:customStyle="1" w:styleId="241">
    <w:name w:val="Заголовок №2 (4)"/>
    <w:basedOn w:val="a0"/>
    <w:qFormat/>
    <w:rsid w:val="00E357AF"/>
    <w:pPr>
      <w:widowControl/>
      <w:shd w:val="clear" w:color="auto" w:fill="FFFFFF"/>
      <w:spacing w:after="480" w:line="0" w:lineRule="atLeast"/>
      <w:outlineLvl w:val="1"/>
    </w:pPr>
    <w:rPr>
      <w:rFonts w:ascii="Century Schoolbook" w:eastAsia="Century Schoolbook" w:hAnsi="Century Schoolbook" w:cs="Century Schoolbook"/>
      <w:sz w:val="26"/>
      <w:szCs w:val="26"/>
    </w:rPr>
  </w:style>
  <w:style w:type="paragraph" w:customStyle="1" w:styleId="c2">
    <w:name w:val="c2"/>
    <w:basedOn w:val="a0"/>
    <w:uiPriority w:val="99"/>
    <w:qFormat/>
    <w:rsid w:val="00E357AF"/>
    <w:pPr>
      <w:widowControl/>
      <w:spacing w:before="280" w:after="280" w:line="240" w:lineRule="auto"/>
    </w:pPr>
    <w:rPr>
      <w:rFonts w:ascii="Times New Roman" w:eastAsia="Times New Roman" w:hAnsi="Times New Roman"/>
      <w:sz w:val="24"/>
      <w:szCs w:val="24"/>
    </w:rPr>
  </w:style>
  <w:style w:type="paragraph" w:customStyle="1" w:styleId="c13">
    <w:name w:val="c13"/>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16">
    <w:name w:val="c16"/>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3">
    <w:name w:val="c3"/>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5">
    <w:name w:val="c5"/>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search-excerpt">
    <w:name w:val="search-excerp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3d">
    <w:name w:val="Заголовок 3+"/>
    <w:basedOn w:val="a0"/>
    <w:qFormat/>
    <w:rsid w:val="00E357AF"/>
    <w:pPr>
      <w:spacing w:before="240" w:after="0" w:line="240" w:lineRule="auto"/>
      <w:jc w:val="center"/>
    </w:pPr>
    <w:rPr>
      <w:rFonts w:ascii="Times New Roman" w:eastAsia="Times New Roman" w:hAnsi="Times New Roman"/>
      <w:b/>
      <w:sz w:val="28"/>
      <w:szCs w:val="20"/>
    </w:rPr>
  </w:style>
  <w:style w:type="paragraph" w:customStyle="1" w:styleId="msobodytextbullet3gif">
    <w:name w:val="msobodytext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
    <w:name w:val="msonormal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listparagraph0">
    <w:name w:val="msolistparagraph"/>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3gif">
    <w:name w:val="msonormal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bullet2gif">
    <w:name w:val="msonormalbullet1gif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
    <w:name w:val="msonormalbullet2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bullet1gif">
    <w:name w:val="msonormalbullet1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bullet3gif">
    <w:name w:val="msonormalbullet1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2gif">
    <w:name w:val="msonormalbullet2gif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3gif">
    <w:name w:val="msonormalbullet2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610">
    <w:name w:val="Заголовок 61"/>
    <w:basedOn w:val="a0"/>
    <w:next w:val="a0"/>
    <w:qFormat/>
    <w:rsid w:val="00E357AF"/>
    <w:pPr>
      <w:widowControl/>
      <w:shd w:val="clear" w:color="auto" w:fill="FFFFFF"/>
      <w:spacing w:after="0" w:line="268" w:lineRule="auto"/>
      <w:outlineLvl w:val="5"/>
    </w:pPr>
    <w:rPr>
      <w:rFonts w:ascii="Cambria" w:eastAsia="Times New Roman" w:hAnsi="Cambria" w:cs="Cambria"/>
      <w:b/>
      <w:bCs/>
      <w:color w:val="595959"/>
      <w:spacing w:val="5"/>
    </w:rPr>
  </w:style>
  <w:style w:type="paragraph" w:styleId="2fc">
    <w:name w:val="List 2"/>
    <w:basedOn w:val="a0"/>
    <w:qFormat/>
    <w:rsid w:val="00E357AF"/>
    <w:pPr>
      <w:widowControl/>
      <w:spacing w:after="0" w:line="240" w:lineRule="auto"/>
      <w:ind w:left="566" w:hanging="283"/>
      <w:jc w:val="both"/>
    </w:pPr>
    <w:rPr>
      <w:rFonts w:ascii="Courier New" w:eastAsia="Times New Roman" w:hAnsi="Courier New" w:cs="Courier New"/>
      <w:sz w:val="20"/>
      <w:szCs w:val="20"/>
    </w:rPr>
  </w:style>
  <w:style w:type="paragraph" w:styleId="3e">
    <w:name w:val="List 3"/>
    <w:basedOn w:val="a0"/>
    <w:qFormat/>
    <w:rsid w:val="00E357AF"/>
    <w:pPr>
      <w:widowControl/>
      <w:spacing w:after="0" w:line="240" w:lineRule="auto"/>
      <w:ind w:left="849" w:hanging="283"/>
    </w:pPr>
    <w:rPr>
      <w:rFonts w:ascii="Times New Roman" w:eastAsia="Times New Roman" w:hAnsi="Times New Roman"/>
      <w:sz w:val="24"/>
      <w:szCs w:val="24"/>
    </w:rPr>
  </w:style>
  <w:style w:type="paragraph" w:styleId="affffff1">
    <w:name w:val="Body Text First Indent"/>
    <w:basedOn w:val="affff3"/>
    <w:qFormat/>
    <w:rsid w:val="00E357AF"/>
    <w:pPr>
      <w:widowControl/>
      <w:spacing w:after="120"/>
      <w:ind w:left="0" w:right="0" w:firstLine="210"/>
    </w:pPr>
    <w:rPr>
      <w:rFonts w:ascii="Courier New" w:eastAsia="Times New Roman" w:hAnsi="Courier New" w:cs="Courier New"/>
      <w:sz w:val="24"/>
      <w:szCs w:val="24"/>
    </w:rPr>
  </w:style>
  <w:style w:type="paragraph" w:customStyle="1" w:styleId="2fd">
    <w:name w:val="Основной текст2"/>
    <w:basedOn w:val="a0"/>
    <w:qFormat/>
    <w:rsid w:val="00E357AF"/>
    <w:pPr>
      <w:shd w:val="clear" w:color="auto" w:fill="FFFFFF"/>
      <w:spacing w:before="360" w:after="0" w:line="278" w:lineRule="exact"/>
      <w:ind w:hanging="300"/>
      <w:jc w:val="both"/>
    </w:pPr>
    <w:rPr>
      <w:sz w:val="21"/>
      <w:szCs w:val="21"/>
    </w:rPr>
  </w:style>
  <w:style w:type="paragraph" w:customStyle="1" w:styleId="3f">
    <w:name w:val="Основной текст3"/>
    <w:basedOn w:val="a0"/>
    <w:qFormat/>
    <w:rsid w:val="00E357AF"/>
    <w:pPr>
      <w:shd w:val="clear" w:color="auto" w:fill="FFFFFF"/>
      <w:spacing w:after="0" w:line="370" w:lineRule="exact"/>
      <w:jc w:val="both"/>
    </w:pPr>
    <w:rPr>
      <w:rFonts w:ascii="Times New Roman" w:eastAsia="Times New Roman" w:hAnsi="Times New Roman"/>
      <w:sz w:val="26"/>
      <w:szCs w:val="26"/>
    </w:rPr>
  </w:style>
  <w:style w:type="paragraph" w:customStyle="1" w:styleId="msonormalmailrucssattributepostfix">
    <w:name w:val="msonormal_mailru_css_attribute_postfix"/>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87">
    <w:name w:val="Основной текст8"/>
    <w:basedOn w:val="a0"/>
    <w:qFormat/>
    <w:rsid w:val="00E357AF"/>
    <w:pPr>
      <w:shd w:val="clear" w:color="auto" w:fill="FFFFFF"/>
      <w:spacing w:after="0" w:line="211" w:lineRule="exact"/>
      <w:jc w:val="both"/>
    </w:pPr>
    <w:rPr>
      <w:rFonts w:ascii="Malgun Gothic" w:eastAsia="Malgun Gothic" w:hAnsi="Malgun Gothic" w:cs="Malgun Gothic"/>
      <w:spacing w:val="3"/>
      <w:sz w:val="18"/>
      <w:szCs w:val="18"/>
    </w:rPr>
  </w:style>
  <w:style w:type="paragraph" w:customStyle="1" w:styleId="a8bullet3gif">
    <w:name w:val="a8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8bullet2gif">
    <w:name w:val="a8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1gif">
    <w:name w:val="c27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1gif">
    <w:name w:val="c27bullet2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3gif">
    <w:name w:val="c27bullet2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8bullet1gif">
    <w:name w:val="a8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13">
    <w:name w:val="Оглавление 11"/>
    <w:basedOn w:val="a0"/>
    <w:next w:val="a0"/>
    <w:qFormat/>
    <w:rsid w:val="00E357AF"/>
    <w:pPr>
      <w:widowControl/>
      <w:spacing w:after="0"/>
    </w:pPr>
    <w:rPr>
      <w:rFonts w:ascii="Times New Roman" w:hAnsi="Times New Roman"/>
      <w:sz w:val="28"/>
      <w:szCs w:val="28"/>
    </w:rPr>
  </w:style>
  <w:style w:type="paragraph" w:customStyle="1" w:styleId="8bullet1gif">
    <w:name w:val="8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8bullet3gif">
    <w:name w:val="8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8bullet2gif">
    <w:name w:val="8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34">
    <w:name w:val="c34"/>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217">
    <w:name w:val="Основной текст 21"/>
    <w:basedOn w:val="a0"/>
    <w:next w:val="2fe"/>
    <w:qFormat/>
    <w:rsid w:val="00E357AF"/>
    <w:pPr>
      <w:widowControl/>
      <w:spacing w:after="120" w:line="480" w:lineRule="auto"/>
    </w:pPr>
  </w:style>
  <w:style w:type="paragraph" w:styleId="3f0">
    <w:name w:val="Body Text 3"/>
    <w:basedOn w:val="a0"/>
    <w:uiPriority w:val="99"/>
    <w:qFormat/>
    <w:rsid w:val="00E357AF"/>
    <w:pPr>
      <w:widowControl/>
      <w:shd w:val="clear" w:color="auto" w:fill="FFFFFF"/>
      <w:spacing w:after="0" w:line="240" w:lineRule="auto"/>
      <w:jc w:val="both"/>
    </w:pPr>
    <w:rPr>
      <w:rFonts w:ascii="Times New Roman" w:eastAsia="Times New Roman" w:hAnsi="Times New Roman"/>
      <w:strike/>
      <w:sz w:val="24"/>
      <w:szCs w:val="24"/>
    </w:rPr>
  </w:style>
  <w:style w:type="paragraph" w:styleId="2ff">
    <w:name w:val="Body Text Indent 2"/>
    <w:basedOn w:val="a0"/>
    <w:uiPriority w:val="99"/>
    <w:qFormat/>
    <w:rsid w:val="00E357AF"/>
    <w:pPr>
      <w:widowControl/>
      <w:spacing w:after="0" w:line="360" w:lineRule="auto"/>
      <w:ind w:firstLine="709"/>
      <w:contextualSpacing/>
      <w:jc w:val="both"/>
    </w:pPr>
    <w:rPr>
      <w:color w:val="000000"/>
    </w:rPr>
  </w:style>
  <w:style w:type="paragraph" w:customStyle="1" w:styleId="affffff2">
    <w:name w:val="[Основной абзац]"/>
    <w:basedOn w:val="a0"/>
    <w:uiPriority w:val="99"/>
    <w:qFormat/>
    <w:rsid w:val="00E357AF"/>
    <w:pPr>
      <w:widowControl/>
      <w:spacing w:after="0" w:line="288" w:lineRule="auto"/>
      <w:ind w:firstLine="340"/>
      <w:jc w:val="both"/>
    </w:pPr>
    <w:rPr>
      <w:rFonts w:ascii="Newton-Regular;MS Gothic" w:eastAsia="Arial" w:hAnsi="Newton-Regular;MS Gothic" w:cs="Newton-Regular;MS Gothic"/>
      <w:color w:val="000000"/>
      <w:sz w:val="28"/>
      <w:szCs w:val="28"/>
      <w:lang w:val="en-GB"/>
    </w:rPr>
  </w:style>
  <w:style w:type="paragraph" w:customStyle="1" w:styleId="headertext">
    <w:name w:val="headertex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formattext">
    <w:name w:val="formattex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314">
    <w:name w:val="Оглавление 31"/>
    <w:basedOn w:val="a0"/>
    <w:next w:val="a0"/>
    <w:qFormat/>
    <w:rsid w:val="00E357AF"/>
    <w:pPr>
      <w:widowControl/>
      <w:spacing w:after="100" w:line="360" w:lineRule="auto"/>
      <w:ind w:left="480" w:firstLine="709"/>
      <w:jc w:val="both"/>
    </w:pPr>
    <w:rPr>
      <w:rFonts w:ascii="Times New Roman" w:hAnsi="Times New Roman"/>
      <w:sz w:val="24"/>
    </w:rPr>
  </w:style>
  <w:style w:type="paragraph" w:customStyle="1" w:styleId="Style4">
    <w:name w:val="Style4"/>
    <w:basedOn w:val="a0"/>
    <w:uiPriority w:val="99"/>
    <w:qFormat/>
    <w:rsid w:val="00E357AF"/>
    <w:pPr>
      <w:spacing w:after="0" w:line="240" w:lineRule="auto"/>
    </w:pPr>
    <w:rPr>
      <w:rFonts w:ascii="Georgia" w:hAnsi="Georgia" w:cs="Georgia"/>
      <w:sz w:val="24"/>
      <w:szCs w:val="24"/>
    </w:rPr>
  </w:style>
  <w:style w:type="paragraph" w:styleId="2fe">
    <w:name w:val="Body Text 2"/>
    <w:basedOn w:val="a0"/>
    <w:uiPriority w:val="99"/>
    <w:qFormat/>
    <w:rsid w:val="00E357AF"/>
    <w:pPr>
      <w:widowControl/>
      <w:spacing w:after="120" w:line="480" w:lineRule="auto"/>
    </w:pPr>
  </w:style>
  <w:style w:type="paragraph" w:customStyle="1" w:styleId="Standard">
    <w:name w:val="Standard"/>
    <w:qFormat/>
    <w:rsid w:val="00E357AF"/>
    <w:pPr>
      <w:spacing w:after="200" w:line="276" w:lineRule="auto"/>
    </w:pPr>
    <w:rPr>
      <w:rFonts w:ascii="Calibri" w:eastAsia="Microsoft YaHei" w:hAnsi="Calibri" w:cs="Calibri"/>
      <w:sz w:val="22"/>
      <w:szCs w:val="22"/>
      <w:lang w:val="ru-RU" w:bidi="ar-SA"/>
    </w:rPr>
  </w:style>
  <w:style w:type="paragraph" w:customStyle="1" w:styleId="48">
    <w:name w:val="Заг 4"/>
    <w:basedOn w:val="a0"/>
    <w:qFormat/>
    <w:rsid w:val="00E357AF"/>
    <w:pPr>
      <w:keepNext/>
      <w:widowControl/>
      <w:spacing w:before="255" w:after="113" w:line="240" w:lineRule="atLeast"/>
      <w:jc w:val="center"/>
    </w:pPr>
    <w:rPr>
      <w:rFonts w:ascii="PragmaticaC;Courier New" w:eastAsia="Times New Roman" w:hAnsi="PragmaticaC;Courier New" w:cs="PragmaticaC;Courier New"/>
      <w:i/>
      <w:iCs/>
      <w:color w:val="000000"/>
      <w:sz w:val="23"/>
      <w:szCs w:val="23"/>
    </w:rPr>
  </w:style>
  <w:style w:type="paragraph" w:customStyle="1" w:styleId="affffff3">
    <w:name w:val="Курсив"/>
    <w:basedOn w:val="afffff"/>
    <w:qFormat/>
    <w:rsid w:val="00E357AF"/>
    <w:rPr>
      <w:rFonts w:eastAsia="Times New Roman"/>
      <w:i/>
      <w:iCs/>
    </w:rPr>
  </w:style>
  <w:style w:type="paragraph" w:customStyle="1" w:styleId="Zag1">
    <w:name w:val="Zag_1"/>
    <w:basedOn w:val="a0"/>
    <w:qFormat/>
    <w:rsid w:val="00E357AF"/>
    <w:pPr>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0"/>
    <w:uiPriority w:val="99"/>
    <w:qFormat/>
    <w:rsid w:val="00E357AF"/>
    <w:pPr>
      <w:spacing w:after="68" w:line="282" w:lineRule="exact"/>
      <w:jc w:val="center"/>
    </w:pPr>
    <w:rPr>
      <w:rFonts w:ascii="Times New Roman" w:eastAsia="Times New Roman" w:hAnsi="Times New Roman"/>
      <w:i/>
      <w:iCs/>
      <w:color w:val="000000"/>
      <w:sz w:val="24"/>
      <w:szCs w:val="24"/>
    </w:rPr>
  </w:style>
  <w:style w:type="paragraph" w:customStyle="1" w:styleId="affffff4">
    <w:name w:val="Ξαϋχνϋι"/>
    <w:basedOn w:val="a0"/>
    <w:qFormat/>
    <w:rsid w:val="00E357AF"/>
    <w:pPr>
      <w:spacing w:after="0" w:line="240" w:lineRule="auto"/>
      <w:jc w:val="both"/>
    </w:pPr>
    <w:rPr>
      <w:rFonts w:ascii="Times New Roman" w:eastAsia="Times New Roman" w:hAnsi="Times New Roman"/>
      <w:color w:val="000000"/>
      <w:sz w:val="24"/>
      <w:szCs w:val="24"/>
    </w:rPr>
  </w:style>
  <w:style w:type="paragraph" w:customStyle="1" w:styleId="affffff5">
    <w:name w:val="Название таблицы"/>
    <w:basedOn w:val="afffff"/>
    <w:qFormat/>
    <w:rsid w:val="00E357AF"/>
    <w:pPr>
      <w:spacing w:before="113"/>
      <w:ind w:firstLine="0"/>
      <w:jc w:val="center"/>
    </w:pPr>
    <w:rPr>
      <w:rFonts w:eastAsia="Times New Roman"/>
      <w:b/>
      <w:bCs/>
    </w:rPr>
  </w:style>
  <w:style w:type="paragraph" w:customStyle="1" w:styleId="Osnova">
    <w:name w:val="Osnova"/>
    <w:basedOn w:val="a0"/>
    <w:qFormat/>
    <w:rsid w:val="00E357AF"/>
    <w:pPr>
      <w:spacing w:after="0"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Normal1">
    <w:name w:val="Normal1"/>
    <w:qFormat/>
    <w:rsid w:val="00E357AF"/>
    <w:pPr>
      <w:widowControl w:val="0"/>
      <w:jc w:val="both"/>
    </w:pPr>
    <w:rPr>
      <w:rFonts w:eastAsia="Times New Roman" w:cs="Times New Roman"/>
      <w:sz w:val="20"/>
      <w:szCs w:val="20"/>
      <w:lang w:val="ru-RU" w:bidi="ar-SA"/>
    </w:rPr>
  </w:style>
  <w:style w:type="paragraph" w:customStyle="1" w:styleId="affffff6">
    <w:name w:val="Текст в заданном формате"/>
    <w:basedOn w:val="a0"/>
    <w:uiPriority w:val="99"/>
    <w:qFormat/>
    <w:rsid w:val="00E357AF"/>
    <w:pPr>
      <w:spacing w:after="0" w:line="360" w:lineRule="auto"/>
      <w:ind w:firstLine="709"/>
      <w:jc w:val="both"/>
    </w:pPr>
    <w:rPr>
      <w:rFonts w:ascii="Times New Roman" w:eastAsia="NSimSun" w:hAnsi="Times New Roman" w:cs="Liberation Mono;Courier New"/>
      <w:sz w:val="24"/>
      <w:szCs w:val="20"/>
      <w:lang w:bidi="hi-IN"/>
    </w:rPr>
  </w:style>
  <w:style w:type="paragraph" w:customStyle="1" w:styleId="affffff7">
    <w:name w:val="Новый"/>
    <w:basedOn w:val="a0"/>
    <w:qFormat/>
    <w:rsid w:val="00E357AF"/>
    <w:pPr>
      <w:widowControl/>
      <w:spacing w:after="0" w:line="360" w:lineRule="auto"/>
      <w:ind w:firstLine="454"/>
      <w:jc w:val="both"/>
    </w:pPr>
    <w:rPr>
      <w:rFonts w:ascii="Times New Roman" w:eastAsia="Times New Roman" w:hAnsi="Times New Roman"/>
      <w:sz w:val="28"/>
      <w:szCs w:val="24"/>
    </w:rPr>
  </w:style>
  <w:style w:type="paragraph" w:customStyle="1" w:styleId="affffff8">
    <w:name w:val="Подзаг"/>
    <w:basedOn w:val="afffff"/>
    <w:qFormat/>
    <w:rsid w:val="00E357AF"/>
    <w:pPr>
      <w:spacing w:before="113" w:after="28"/>
      <w:jc w:val="center"/>
    </w:pPr>
    <w:rPr>
      <w:rFonts w:eastAsia="Times New Roman"/>
      <w:b/>
      <w:bCs/>
      <w:i/>
      <w:iCs/>
    </w:rPr>
  </w:style>
  <w:style w:type="paragraph" w:customStyle="1" w:styleId="wwP7">
    <w:name w:val="wwP7"/>
    <w:basedOn w:val="a0"/>
    <w:qFormat/>
    <w:rsid w:val="00E357AF"/>
    <w:pPr>
      <w:spacing w:after="0" w:line="240" w:lineRule="auto"/>
      <w:ind w:left="135" w:firstLine="585"/>
      <w:jc w:val="both"/>
    </w:pPr>
    <w:rPr>
      <w:rFonts w:ascii="Times New Roman" w:hAnsi="Times New Roman"/>
      <w:sz w:val="24"/>
      <w:szCs w:val="24"/>
    </w:rPr>
  </w:style>
  <w:style w:type="paragraph" w:customStyle="1" w:styleId="affffff9">
    <w:name w:val="подзаголовок"/>
    <w:basedOn w:val="affffff2"/>
    <w:uiPriority w:val="99"/>
    <w:qFormat/>
    <w:rsid w:val="00E357AF"/>
    <w:pPr>
      <w:spacing w:before="227" w:after="113"/>
      <w:jc w:val="center"/>
    </w:pPr>
    <w:rPr>
      <w:rFonts w:ascii="Newton-Bold;Cambria" w:eastAsia="Calibri" w:hAnsi="Newton-Bold;Cambria" w:cs="Newton-Bold;Cambria"/>
      <w:b/>
      <w:bCs/>
    </w:rPr>
  </w:style>
  <w:style w:type="paragraph" w:customStyle="1" w:styleId="Zag2">
    <w:name w:val="Zag_2"/>
    <w:basedOn w:val="a0"/>
    <w:uiPriority w:val="99"/>
    <w:qFormat/>
    <w:rsid w:val="00E357AF"/>
    <w:pPr>
      <w:spacing w:after="129" w:line="291" w:lineRule="exact"/>
      <w:jc w:val="center"/>
    </w:pPr>
    <w:rPr>
      <w:rFonts w:ascii="Times New Roman" w:eastAsia="Times New Roman" w:hAnsi="Times New Roman"/>
      <w:b/>
      <w:bCs/>
      <w:color w:val="000000"/>
      <w:sz w:val="24"/>
      <w:szCs w:val="24"/>
    </w:rPr>
  </w:style>
  <w:style w:type="paragraph" w:customStyle="1" w:styleId="affffffa">
    <w:name w:val="[Без стиля]"/>
    <w:qFormat/>
    <w:rsid w:val="00E357AF"/>
    <w:pPr>
      <w:spacing w:line="288" w:lineRule="auto"/>
    </w:pPr>
    <w:rPr>
      <w:rFonts w:ascii="Minion Pro;Cambria Math" w:eastAsia="Calibri" w:hAnsi="Minion Pro;Cambria Math" w:cs="Minion Pro;Cambria Math"/>
      <w:color w:val="000000"/>
      <w:lang w:val="en-GB" w:bidi="ar-SA"/>
    </w:rPr>
  </w:style>
  <w:style w:type="paragraph" w:customStyle="1" w:styleId="affffffb">
    <w:name w:val="без абзаца"/>
    <w:basedOn w:val="affffff9"/>
    <w:qFormat/>
    <w:rsid w:val="00E357AF"/>
    <w:pPr>
      <w:spacing w:before="0" w:after="0"/>
      <w:ind w:firstLine="0"/>
      <w:jc w:val="left"/>
    </w:pPr>
    <w:rPr>
      <w:rFonts w:ascii="Newton-Regular;MS Gothic" w:hAnsi="Newton-Regular;MS Gothic" w:cs="Newton-Regular;MS Gothic"/>
    </w:rPr>
  </w:style>
  <w:style w:type="paragraph" w:customStyle="1" w:styleId="ParagraphStyle">
    <w:name w:val="Paragraph Style"/>
    <w:qFormat/>
    <w:rsid w:val="00E357AF"/>
    <w:rPr>
      <w:rFonts w:ascii="Arial" w:eastAsia="Times New Roman" w:hAnsi="Arial" w:cs="Arial"/>
      <w:lang w:val="ru-RU" w:bidi="ar-SA"/>
    </w:rPr>
  </w:style>
  <w:style w:type="paragraph" w:styleId="z-1">
    <w:name w:val="HTML Top of Form"/>
    <w:basedOn w:val="a0"/>
    <w:next w:val="a0"/>
    <w:uiPriority w:val="99"/>
    <w:qFormat/>
    <w:rsid w:val="00E357AF"/>
    <w:pPr>
      <w:widowControl/>
      <w:pBdr>
        <w:bottom w:val="single" w:sz="6" w:space="1" w:color="000000"/>
      </w:pBdr>
      <w:spacing w:after="0" w:line="240" w:lineRule="auto"/>
      <w:jc w:val="center"/>
    </w:pPr>
    <w:rPr>
      <w:rFonts w:ascii="Arial" w:eastAsia="Times New Roman" w:hAnsi="Arial" w:cs="Arial"/>
      <w:vanish/>
      <w:sz w:val="16"/>
      <w:szCs w:val="16"/>
    </w:rPr>
  </w:style>
  <w:style w:type="paragraph" w:styleId="z-2">
    <w:name w:val="HTML Bottom of Form"/>
    <w:basedOn w:val="a0"/>
    <w:next w:val="a0"/>
    <w:uiPriority w:val="99"/>
    <w:qFormat/>
    <w:rsid w:val="00E357AF"/>
    <w:pPr>
      <w:widowControl/>
      <w:pBdr>
        <w:top w:val="single" w:sz="6" w:space="1" w:color="000000"/>
      </w:pBdr>
      <w:spacing w:after="0" w:line="240" w:lineRule="auto"/>
      <w:jc w:val="center"/>
    </w:pPr>
    <w:rPr>
      <w:rFonts w:ascii="Arial" w:eastAsia="Times New Roman" w:hAnsi="Arial" w:cs="Arial"/>
      <w:vanish/>
      <w:sz w:val="16"/>
      <w:szCs w:val="16"/>
    </w:rPr>
  </w:style>
  <w:style w:type="paragraph" w:customStyle="1" w:styleId="c11">
    <w:name w:val="c11"/>
    <w:basedOn w:val="a0"/>
    <w:qFormat/>
    <w:rsid w:val="00E357AF"/>
    <w:pPr>
      <w:widowControl/>
      <w:spacing w:before="280" w:after="280" w:line="240" w:lineRule="auto"/>
      <w:jc w:val="both"/>
    </w:pPr>
    <w:rPr>
      <w:rFonts w:ascii="Times New Roman" w:eastAsia="Times New Roman" w:hAnsi="Times New Roman"/>
      <w:sz w:val="24"/>
      <w:szCs w:val="24"/>
    </w:rPr>
  </w:style>
  <w:style w:type="paragraph" w:styleId="1ff7">
    <w:name w:val="index 1"/>
    <w:basedOn w:val="a0"/>
    <w:next w:val="a0"/>
    <w:uiPriority w:val="99"/>
    <w:rsid w:val="00E357AF"/>
    <w:pPr>
      <w:ind w:left="220" w:hanging="220"/>
    </w:pPr>
  </w:style>
  <w:style w:type="paragraph" w:customStyle="1" w:styleId="Textbody">
    <w:name w:val="Text body"/>
    <w:basedOn w:val="a0"/>
    <w:qFormat/>
    <w:rsid w:val="00E357AF"/>
    <w:pPr>
      <w:spacing w:after="120" w:line="240" w:lineRule="auto"/>
    </w:pPr>
    <w:rPr>
      <w:rFonts w:ascii="Times New Roman" w:eastAsia="Times New Roman" w:hAnsi="Times New Roman"/>
      <w:sz w:val="24"/>
      <w:szCs w:val="24"/>
      <w:lang w:val="de-DE" w:eastAsia="ja-JP"/>
    </w:rPr>
  </w:style>
  <w:style w:type="paragraph" w:customStyle="1" w:styleId="421">
    <w:name w:val="Заголовок №4 (2)"/>
    <w:basedOn w:val="a0"/>
    <w:qFormat/>
    <w:rsid w:val="00E357AF"/>
    <w:pPr>
      <w:shd w:val="clear" w:color="auto" w:fill="FFFFFF"/>
      <w:spacing w:after="240" w:line="264" w:lineRule="exact"/>
      <w:jc w:val="center"/>
      <w:outlineLvl w:val="3"/>
    </w:pPr>
    <w:rPr>
      <w:sz w:val="20"/>
      <w:szCs w:val="20"/>
    </w:rPr>
  </w:style>
  <w:style w:type="paragraph" w:customStyle="1" w:styleId="120">
    <w:name w:val="Заголовок 12"/>
    <w:basedOn w:val="a0"/>
    <w:qFormat/>
    <w:rsid w:val="00E357AF"/>
    <w:pPr>
      <w:spacing w:after="0" w:line="319" w:lineRule="exact"/>
      <w:ind w:left="1120"/>
      <w:jc w:val="both"/>
      <w:outlineLvl w:val="1"/>
    </w:pPr>
    <w:rPr>
      <w:rFonts w:ascii="Times New Roman" w:eastAsia="Times New Roman" w:hAnsi="Times New Roman"/>
      <w:b/>
      <w:bCs/>
      <w:sz w:val="28"/>
      <w:szCs w:val="28"/>
    </w:rPr>
  </w:style>
  <w:style w:type="paragraph" w:customStyle="1" w:styleId="affffffc">
    <w:name w:val="a"/>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ff8">
    <w:name w:val="1Стиль"/>
    <w:basedOn w:val="a4"/>
    <w:qFormat/>
    <w:rsid w:val="00E357AF"/>
    <w:pPr>
      <w:widowControl/>
      <w:spacing w:after="0" w:line="240" w:lineRule="auto"/>
      <w:ind w:left="0" w:firstLine="709"/>
      <w:jc w:val="both"/>
    </w:pPr>
    <w:rPr>
      <w:rFonts w:ascii="Times New Roman" w:hAnsi="Times New Roman"/>
      <w:bCs/>
      <w:sz w:val="28"/>
      <w:szCs w:val="28"/>
    </w:rPr>
  </w:style>
  <w:style w:type="paragraph" w:customStyle="1" w:styleId="c31">
    <w:name w:val="c31"/>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ffffffd">
    <w:name w:val="Таблица"/>
    <w:basedOn w:val="afffff"/>
    <w:qFormat/>
    <w:rsid w:val="00E357AF"/>
    <w:pPr>
      <w:spacing w:line="194" w:lineRule="atLeast"/>
      <w:ind w:firstLine="0"/>
      <w:jc w:val="left"/>
    </w:pPr>
    <w:rPr>
      <w:rFonts w:eastAsia="Times New Roman"/>
      <w:sz w:val="19"/>
      <w:szCs w:val="19"/>
    </w:rPr>
  </w:style>
  <w:style w:type="paragraph" w:styleId="affffffe">
    <w:name w:val="Message Header"/>
    <w:basedOn w:val="affffffd"/>
    <w:qFormat/>
    <w:rsid w:val="00E357AF"/>
    <w:pPr>
      <w:jc w:val="center"/>
    </w:pPr>
    <w:rPr>
      <w:b/>
      <w:bCs/>
    </w:rPr>
  </w:style>
  <w:style w:type="paragraph" w:customStyle="1" w:styleId="1ff9">
    <w:name w:val="Заг 1"/>
    <w:basedOn w:val="afffff"/>
    <w:qFormat/>
    <w:rsid w:val="00E357AF"/>
    <w:pPr>
      <w:keepNext/>
      <w:pageBreakBefore/>
      <w:spacing w:after="170" w:line="296" w:lineRule="atLeast"/>
      <w:ind w:firstLine="0"/>
      <w:jc w:val="center"/>
    </w:pPr>
    <w:rPr>
      <w:rFonts w:ascii="PragmaticaC;Courier New" w:eastAsia="Times New Roman" w:hAnsi="PragmaticaC;Courier New" w:cs="PragmaticaC;Courier New"/>
      <w:b/>
      <w:bCs/>
      <w:caps/>
      <w:sz w:val="26"/>
      <w:szCs w:val="26"/>
    </w:rPr>
  </w:style>
  <w:style w:type="paragraph" w:customStyle="1" w:styleId="afffffff">
    <w:name w:val="Приложение"/>
    <w:basedOn w:val="1ff9"/>
    <w:qFormat/>
    <w:rsid w:val="00E357AF"/>
    <w:pPr>
      <w:pageBreakBefore w:val="0"/>
      <w:spacing w:line="214" w:lineRule="atLeast"/>
      <w:ind w:left="3005"/>
      <w:jc w:val="left"/>
    </w:pPr>
    <w:rPr>
      <w:rFonts w:ascii="NewtonCSanPin;Times New Roman" w:hAnsi="NewtonCSanPin;Times New Roman" w:cs="NewtonCSanPin;Times New Roman"/>
      <w:caps w:val="0"/>
      <w:sz w:val="21"/>
      <w:szCs w:val="21"/>
    </w:rPr>
  </w:style>
  <w:style w:type="paragraph" w:styleId="afffffff0">
    <w:name w:val="Signature"/>
    <w:basedOn w:val="afffff"/>
    <w:rsid w:val="00E357AF"/>
    <w:pPr>
      <w:spacing w:before="57" w:line="194" w:lineRule="atLeast"/>
      <w:ind w:firstLine="0"/>
      <w:jc w:val="center"/>
    </w:pPr>
    <w:rPr>
      <w:rFonts w:eastAsia="Times New Roman"/>
      <w:sz w:val="19"/>
      <w:szCs w:val="19"/>
    </w:rPr>
  </w:style>
  <w:style w:type="paragraph" w:customStyle="1" w:styleId="afffffff1">
    <w:name w:val="В скобках"/>
    <w:basedOn w:val="afffffff0"/>
    <w:qFormat/>
    <w:rsid w:val="00E357AF"/>
    <w:pPr>
      <w:spacing w:line="174" w:lineRule="atLeast"/>
    </w:pPr>
    <w:rPr>
      <w:sz w:val="17"/>
      <w:szCs w:val="17"/>
    </w:rPr>
  </w:style>
  <w:style w:type="paragraph" w:customStyle="1" w:styleId="1ffa">
    <w:name w:val="Содержание 1"/>
    <w:basedOn w:val="afffff"/>
    <w:qFormat/>
    <w:rsid w:val="00E357AF"/>
    <w:pPr>
      <w:ind w:firstLine="0"/>
    </w:pPr>
    <w:rPr>
      <w:rFonts w:ascii="Times New Roman" w:eastAsia="Times New Roman" w:hAnsi="Times New Roman" w:cs="Times New Roman"/>
    </w:rPr>
  </w:style>
  <w:style w:type="paragraph" w:customStyle="1" w:styleId="NoParagraphStyle">
    <w:name w:val="[No Paragraph Style]"/>
    <w:qFormat/>
    <w:rsid w:val="00E357AF"/>
    <w:pPr>
      <w:spacing w:line="288" w:lineRule="auto"/>
    </w:pPr>
    <w:rPr>
      <w:rFonts w:ascii="Minion Pro;Cambria Math" w:eastAsia="Times New Roman" w:hAnsi="Minion Pro;Cambria Math" w:cs="Minion Pro;Cambria Math"/>
      <w:color w:val="000000"/>
      <w:lang w:val="en-GB" w:bidi="ar-SA"/>
    </w:rPr>
  </w:style>
  <w:style w:type="paragraph" w:customStyle="1" w:styleId="BasicParagraph">
    <w:name w:val="[Basic Paragraph]"/>
    <w:basedOn w:val="NoParagraphStyle"/>
    <w:uiPriority w:val="99"/>
    <w:qFormat/>
    <w:rsid w:val="00E357AF"/>
  </w:style>
  <w:style w:type="paragraph" w:customStyle="1" w:styleId="2ff0">
    <w:name w:val="Заг 2"/>
    <w:basedOn w:val="1ff9"/>
    <w:qFormat/>
    <w:rsid w:val="00E357AF"/>
    <w:pPr>
      <w:pageBreakBefore w:val="0"/>
      <w:spacing w:before="283"/>
    </w:pPr>
    <w:rPr>
      <w:caps w:val="0"/>
    </w:rPr>
  </w:style>
  <w:style w:type="paragraph" w:customStyle="1" w:styleId="3f1">
    <w:name w:val="Заг 3"/>
    <w:basedOn w:val="2ff0"/>
    <w:qFormat/>
    <w:rsid w:val="00E357AF"/>
    <w:pPr>
      <w:spacing w:before="255" w:after="113" w:line="240" w:lineRule="atLeast"/>
    </w:pPr>
    <w:rPr>
      <w:i/>
      <w:iCs/>
      <w:sz w:val="23"/>
      <w:szCs w:val="23"/>
    </w:rPr>
  </w:style>
  <w:style w:type="paragraph" w:customStyle="1" w:styleId="afffffff2">
    <w:name w:val="Пж Курсив"/>
    <w:basedOn w:val="afffff"/>
    <w:qFormat/>
    <w:rsid w:val="00E357AF"/>
    <w:rPr>
      <w:rFonts w:eastAsia="Times New Roman"/>
      <w:b/>
      <w:bCs/>
      <w:i/>
      <w:iCs/>
    </w:rPr>
  </w:style>
  <w:style w:type="paragraph" w:customStyle="1" w:styleId="-311">
    <w:name w:val="Темный список - Акцент 31"/>
    <w:qFormat/>
    <w:rsid w:val="00E357AF"/>
    <w:rPr>
      <w:rFonts w:eastAsia="Times New Roman" w:cs="Times New Roman"/>
      <w:lang w:val="ru-RU" w:bidi="ar-SA"/>
    </w:rPr>
  </w:style>
  <w:style w:type="paragraph" w:customStyle="1" w:styleId="1-21">
    <w:name w:val="Средняя сетка 1 - Акцент 21"/>
    <w:basedOn w:val="a0"/>
    <w:qFormat/>
    <w:rsid w:val="00E357AF"/>
    <w:pPr>
      <w:widowControl/>
      <w:spacing w:after="0" w:line="240" w:lineRule="auto"/>
      <w:ind w:left="720"/>
      <w:contextualSpacing/>
    </w:pPr>
    <w:rPr>
      <w:rFonts w:eastAsia="Times New Roman"/>
      <w:sz w:val="24"/>
      <w:szCs w:val="24"/>
    </w:rPr>
  </w:style>
  <w:style w:type="paragraph" w:customStyle="1" w:styleId="afffffff3">
    <w:name w:val="О_Т"/>
    <w:basedOn w:val="a0"/>
    <w:qFormat/>
    <w:rsid w:val="00E357AF"/>
    <w:pPr>
      <w:widowControl/>
      <w:spacing w:after="0" w:line="288" w:lineRule="auto"/>
      <w:ind w:firstLine="539"/>
      <w:jc w:val="both"/>
    </w:pPr>
    <w:rPr>
      <w:rFonts w:ascii="Arial" w:eastAsia="Times New Roman" w:hAnsi="Arial" w:cs="Arial"/>
      <w:sz w:val="28"/>
      <w:szCs w:val="28"/>
    </w:rPr>
  </w:style>
  <w:style w:type="paragraph" w:customStyle="1" w:styleId="dash041e005f0431005f044b005f0447005f043d005f044b005f0439">
    <w:name w:val="dash041e_005f0431_005f044b_005f0447_005f043d_005f044b_005f0439"/>
    <w:basedOn w:val="a0"/>
    <w:qFormat/>
    <w:rsid w:val="00E357AF"/>
    <w:pPr>
      <w:widowControl/>
      <w:spacing w:after="0" w:line="240" w:lineRule="auto"/>
    </w:pPr>
    <w:rPr>
      <w:rFonts w:ascii="Times New Roman" w:eastAsia="Times New Roman" w:hAnsi="Times New Roman"/>
      <w:sz w:val="24"/>
      <w:szCs w:val="24"/>
    </w:rPr>
  </w:style>
  <w:style w:type="paragraph" w:customStyle="1" w:styleId="-12">
    <w:name w:val="Цветной список - Акцент 12"/>
    <w:basedOn w:val="a0"/>
    <w:qFormat/>
    <w:rsid w:val="00E357AF"/>
    <w:pPr>
      <w:widowControl/>
      <w:spacing w:line="240" w:lineRule="auto"/>
      <w:ind w:left="720"/>
      <w:contextualSpacing/>
    </w:pPr>
    <w:rPr>
      <w:rFonts w:ascii="Cambria" w:eastAsia="Times New Roman" w:hAnsi="Cambria" w:cs="Cambria"/>
      <w:sz w:val="24"/>
      <w:szCs w:val="24"/>
    </w:rPr>
  </w:style>
  <w:style w:type="paragraph" w:customStyle="1" w:styleId="-111">
    <w:name w:val="Цветная заливка - Акцент 11"/>
    <w:qFormat/>
    <w:rsid w:val="00E357AF"/>
    <w:rPr>
      <w:rFonts w:eastAsia="Times New Roman" w:cs="Times New Roman"/>
      <w:lang w:val="ru-RU" w:bidi="ar-SA"/>
    </w:rPr>
  </w:style>
  <w:style w:type="paragraph" w:customStyle="1" w:styleId="afffffff4">
    <w:name w:val="Νξβϋι"/>
    <w:basedOn w:val="a0"/>
    <w:qFormat/>
    <w:rsid w:val="00E357AF"/>
    <w:pPr>
      <w:spacing w:after="0" w:line="240" w:lineRule="auto"/>
    </w:pPr>
    <w:rPr>
      <w:rFonts w:ascii="Times New Roman" w:eastAsia="Times New Roman" w:hAnsi="Times New Roman"/>
      <w:color w:val="000000"/>
      <w:sz w:val="24"/>
      <w:szCs w:val="24"/>
    </w:rPr>
  </w:style>
  <w:style w:type="paragraph" w:customStyle="1" w:styleId="-112">
    <w:name w:val="Цветной список - Акцент 11"/>
    <w:basedOn w:val="a0"/>
    <w:qFormat/>
    <w:rsid w:val="00E357AF"/>
    <w:pPr>
      <w:widowControl/>
      <w:ind w:left="720"/>
      <w:contextualSpacing/>
    </w:pPr>
    <w:rPr>
      <w:rFonts w:eastAsia="Times New Roman"/>
    </w:rPr>
  </w:style>
  <w:style w:type="paragraph" w:customStyle="1" w:styleId="221">
    <w:name w:val="Основной текст 22"/>
    <w:basedOn w:val="a0"/>
    <w:qFormat/>
    <w:rsid w:val="00E357AF"/>
    <w:pPr>
      <w:widowControl/>
      <w:spacing w:after="0" w:line="240" w:lineRule="auto"/>
      <w:ind w:firstLine="709"/>
      <w:jc w:val="both"/>
    </w:pPr>
    <w:rPr>
      <w:rFonts w:ascii="Times New Roman" w:eastAsia="Times New Roman" w:hAnsi="Times New Roman"/>
      <w:sz w:val="24"/>
      <w:szCs w:val="24"/>
    </w:rPr>
  </w:style>
  <w:style w:type="paragraph" w:customStyle="1" w:styleId="zag4">
    <w:name w:val="zag_4"/>
    <w:basedOn w:val="a0"/>
    <w:qFormat/>
    <w:rsid w:val="00E357AF"/>
    <w:pPr>
      <w:spacing w:after="0" w:line="213" w:lineRule="exact"/>
      <w:jc w:val="center"/>
    </w:pPr>
    <w:rPr>
      <w:rFonts w:ascii="NewtonCSanPin;Times New Roman" w:eastAsia="Times New Roman" w:hAnsi="NewtonCSanPin;Times New Roman" w:cs="NewtonCSanPin;Times New Roman"/>
      <w:b/>
      <w:bCs/>
      <w:i/>
      <w:iCs/>
      <w:color w:val="000000"/>
      <w:sz w:val="21"/>
      <w:szCs w:val="21"/>
    </w:rPr>
  </w:style>
  <w:style w:type="paragraph" w:customStyle="1" w:styleId="textitem">
    <w:name w:val="textitem"/>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Pa21">
    <w:name w:val="Pa21"/>
    <w:basedOn w:val="a0"/>
    <w:next w:val="a0"/>
    <w:qFormat/>
    <w:rsid w:val="00E357AF"/>
    <w:pPr>
      <w:widowControl/>
      <w:spacing w:after="0" w:line="321" w:lineRule="atLeast"/>
    </w:pPr>
    <w:rPr>
      <w:rFonts w:ascii="Noto Sans" w:eastAsia="Times New Roman" w:hAnsi="Noto Sans" w:cs="Noto Sans"/>
      <w:sz w:val="24"/>
      <w:szCs w:val="24"/>
    </w:rPr>
  </w:style>
  <w:style w:type="paragraph" w:customStyle="1" w:styleId="menuint">
    <w:name w:val="menuin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listparagraphcxsplast">
    <w:name w:val="msolistparagraphcxsplas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CharChar1">
    <w:name w:val="Знак Знак1 Char Char1"/>
    <w:basedOn w:val="a0"/>
    <w:qFormat/>
    <w:rsid w:val="00E357AF"/>
    <w:pPr>
      <w:widowControl/>
      <w:spacing w:after="160" w:line="240" w:lineRule="exact"/>
    </w:pPr>
    <w:rPr>
      <w:rFonts w:ascii="Verdana" w:eastAsia="Times New Roman" w:hAnsi="Verdana" w:cs="Verdana"/>
      <w:sz w:val="20"/>
      <w:szCs w:val="20"/>
    </w:rPr>
  </w:style>
  <w:style w:type="paragraph" w:customStyle="1" w:styleId="s10">
    <w:name w:val="s_1"/>
    <w:basedOn w:val="a0"/>
    <w:uiPriority w:val="99"/>
    <w:qFormat/>
    <w:rsid w:val="00E357AF"/>
    <w:pPr>
      <w:widowControl/>
      <w:spacing w:before="280" w:after="280" w:line="240" w:lineRule="auto"/>
    </w:pPr>
    <w:rPr>
      <w:rFonts w:ascii="Times New Roman" w:eastAsia="Times New Roman" w:hAnsi="Times New Roman"/>
      <w:sz w:val="24"/>
      <w:szCs w:val="24"/>
    </w:rPr>
  </w:style>
  <w:style w:type="paragraph" w:customStyle="1" w:styleId="afffffff5">
    <w:name w:val="Знак Знак Знак"/>
    <w:basedOn w:val="a0"/>
    <w:qFormat/>
    <w:rsid w:val="00E357AF"/>
    <w:pPr>
      <w:widowControl/>
      <w:spacing w:after="160" w:line="240" w:lineRule="exact"/>
    </w:pPr>
    <w:rPr>
      <w:rFonts w:ascii="Verdana" w:eastAsia="Times New Roman" w:hAnsi="Verdana" w:cs="Verdana"/>
      <w:sz w:val="20"/>
      <w:szCs w:val="20"/>
    </w:rPr>
  </w:style>
  <w:style w:type="paragraph" w:customStyle="1" w:styleId="1ffb">
    <w:name w:val="Заголовок1"/>
    <w:basedOn w:val="a0"/>
    <w:next w:val="affff3"/>
    <w:qFormat/>
    <w:rsid w:val="00E357AF"/>
    <w:pPr>
      <w:keepNext/>
      <w:widowControl/>
      <w:spacing w:before="240" w:after="120"/>
    </w:pPr>
    <w:rPr>
      <w:rFonts w:ascii="Arial" w:eastAsia="Microsoft YaHei" w:hAnsi="Arial" w:cs="Mangal"/>
      <w:color w:val="231F20"/>
      <w:sz w:val="28"/>
      <w:szCs w:val="28"/>
      <w:vertAlign w:val="superscript"/>
    </w:rPr>
  </w:style>
  <w:style w:type="paragraph" w:customStyle="1" w:styleId="1ffc">
    <w:name w:val="Название1"/>
    <w:basedOn w:val="a0"/>
    <w:uiPriority w:val="10"/>
    <w:qFormat/>
    <w:rsid w:val="00E357AF"/>
    <w:pPr>
      <w:widowControl/>
      <w:suppressLineNumbers/>
      <w:spacing w:before="120" w:after="120"/>
    </w:pPr>
    <w:rPr>
      <w:rFonts w:cs="Mangal"/>
      <w:i/>
      <w:iCs/>
      <w:color w:val="231F20"/>
      <w:sz w:val="24"/>
      <w:szCs w:val="24"/>
      <w:vertAlign w:val="superscript"/>
    </w:rPr>
  </w:style>
  <w:style w:type="paragraph" w:customStyle="1" w:styleId="Style1">
    <w:name w:val="Style1"/>
    <w:basedOn w:val="a0"/>
    <w:qFormat/>
    <w:rsid w:val="00E357AF"/>
    <w:pPr>
      <w:spacing w:after="0" w:line="238" w:lineRule="exact"/>
      <w:jc w:val="center"/>
    </w:pPr>
    <w:rPr>
      <w:rFonts w:ascii="Times New Roman" w:eastAsia="Times New Roman" w:hAnsi="Times New Roman"/>
      <w:sz w:val="24"/>
      <w:szCs w:val="24"/>
    </w:rPr>
  </w:style>
  <w:style w:type="paragraph" w:customStyle="1" w:styleId="o">
    <w:name w:val="o"/>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Style6">
    <w:name w:val="Style6"/>
    <w:basedOn w:val="a0"/>
    <w:qFormat/>
    <w:rsid w:val="00E357AF"/>
    <w:pPr>
      <w:spacing w:after="0" w:line="240" w:lineRule="auto"/>
    </w:pPr>
    <w:rPr>
      <w:rFonts w:ascii="Times New Roman" w:eastAsia="Times New Roman" w:hAnsi="Times New Roman"/>
      <w:sz w:val="24"/>
      <w:szCs w:val="24"/>
    </w:rPr>
  </w:style>
  <w:style w:type="paragraph" w:customStyle="1" w:styleId="101">
    <w:name w:val="Оглавление 10"/>
    <w:basedOn w:val="1ff0"/>
    <w:qFormat/>
    <w:rsid w:val="00E357AF"/>
    <w:pPr>
      <w:ind w:left="2547"/>
    </w:pPr>
    <w:rPr>
      <w:color w:val="231F20"/>
      <w:sz w:val="28"/>
      <w:szCs w:val="28"/>
      <w:vertAlign w:val="superscript"/>
    </w:rPr>
  </w:style>
  <w:style w:type="paragraph" w:customStyle="1" w:styleId="p8">
    <w:name w:val="p8"/>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M1">
    <w:name w:val="CM1"/>
    <w:basedOn w:val="Default"/>
    <w:next w:val="Default"/>
    <w:qFormat/>
    <w:rsid w:val="00E357AF"/>
    <w:pPr>
      <w:widowControl w:val="0"/>
      <w:spacing w:line="228" w:lineRule="atLeast"/>
    </w:pPr>
    <w:rPr>
      <w:rFonts w:ascii="GFOGG P+ Pragmatica C;Pragmatic" w:eastAsia="Times New Roman" w:hAnsi="GFOGG P+ Pragmatica C;Pragmatic" w:cs="GFOGG P+ Pragmatica C;Pragmatic"/>
    </w:rPr>
  </w:style>
  <w:style w:type="paragraph" w:customStyle="1" w:styleId="CM15">
    <w:name w:val="CM15"/>
    <w:basedOn w:val="Default"/>
    <w:next w:val="Default"/>
    <w:qFormat/>
    <w:rsid w:val="00E357AF"/>
    <w:pPr>
      <w:widowControl w:val="0"/>
      <w:spacing w:after="455"/>
    </w:pPr>
    <w:rPr>
      <w:rFonts w:ascii="GHOIB C+ School Book C San Pin;" w:eastAsia="Times New Roman" w:hAnsi="GHOIB C+ School Book C San Pin;" w:cs="GHOIB C+ School Book C San Pin;"/>
    </w:rPr>
  </w:style>
  <w:style w:type="paragraph" w:customStyle="1" w:styleId="c30">
    <w:name w:val="c30"/>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115">
    <w:name w:val="c115"/>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90">
    <w:name w:val="c90"/>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10">
    <w:name w:val="c10"/>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
    <w:name w:val="pboth"/>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msobodytextbullet1gif">
    <w:name w:val="msobodytextbullet1.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bullet1gif">
    <w:name w:val="pbothbullet1.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bullet2gif">
    <w:name w:val="pbothbullet2.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bullet3gif">
    <w:name w:val="pbothbullet3.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msobodytextbullet2gif">
    <w:name w:val="msobodytextbullet2.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ommentcontentpara">
    <w:name w:val="commentcontentpara"/>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218">
    <w:name w:val="Заголовок 21"/>
    <w:basedOn w:val="a0"/>
    <w:qFormat/>
    <w:rsid w:val="00E357AF"/>
    <w:pPr>
      <w:spacing w:after="0" w:line="240" w:lineRule="auto"/>
      <w:ind w:left="810"/>
      <w:outlineLvl w:val="2"/>
    </w:pPr>
    <w:rPr>
      <w:rFonts w:ascii="Times New Roman" w:eastAsia="Times New Roman" w:hAnsi="Times New Roman"/>
      <w:b/>
      <w:bCs/>
      <w:sz w:val="28"/>
      <w:szCs w:val="28"/>
    </w:rPr>
  </w:style>
  <w:style w:type="paragraph" w:styleId="3f2">
    <w:name w:val="Body Text Indent 3"/>
    <w:basedOn w:val="a0"/>
    <w:uiPriority w:val="99"/>
    <w:qFormat/>
    <w:rsid w:val="00E357AF"/>
    <w:pPr>
      <w:widowControl/>
      <w:spacing w:after="120" w:line="256" w:lineRule="auto"/>
      <w:ind w:left="283"/>
    </w:pPr>
    <w:rPr>
      <w:sz w:val="16"/>
      <w:szCs w:val="16"/>
    </w:rPr>
  </w:style>
  <w:style w:type="paragraph" w:customStyle="1" w:styleId="afffffff6">
    <w:name w:val="_ОБЫЧНЫЙ"/>
    <w:qFormat/>
    <w:rsid w:val="00E357AF"/>
    <w:pPr>
      <w:spacing w:line="244" w:lineRule="atLeast"/>
      <w:ind w:firstLine="340"/>
      <w:jc w:val="both"/>
    </w:pPr>
    <w:rPr>
      <w:rFonts w:eastAsia="Times New Roman" w:cs="ha_hantinsp;Calibri"/>
      <w:color w:val="000000"/>
      <w:sz w:val="20"/>
      <w:szCs w:val="20"/>
      <w:lang w:val="ru-RU" w:bidi="ar-SA"/>
    </w:rPr>
  </w:style>
  <w:style w:type="paragraph" w:customStyle="1" w:styleId="afffffff7">
    <w:name w:val="_ТАБЛ_боковик"/>
    <w:qFormat/>
    <w:rsid w:val="00E357AF"/>
    <w:pPr>
      <w:spacing w:line="220" w:lineRule="atLeast"/>
      <w:ind w:left="113" w:right="113"/>
      <w:jc w:val="both"/>
    </w:pPr>
    <w:rPr>
      <w:rFonts w:eastAsia="Times New Roman" w:cs="ha_hantinsp;Calibri"/>
      <w:color w:val="000000"/>
      <w:sz w:val="20"/>
      <w:szCs w:val="18"/>
      <w:lang w:val="ru-RU" w:bidi="ar-SA"/>
    </w:rPr>
  </w:style>
  <w:style w:type="paragraph" w:customStyle="1" w:styleId="2ff1">
    <w:name w:val="_ЗАГ_2"/>
    <w:qFormat/>
    <w:rsid w:val="00E357AF"/>
    <w:pPr>
      <w:keepNext/>
      <w:spacing w:before="240" w:after="170" w:line="240" w:lineRule="atLeast"/>
      <w:jc w:val="center"/>
    </w:pPr>
    <w:rPr>
      <w:rFonts w:eastAsia="Times New Roman" w:cs="h_hantinsp"/>
      <w:b/>
      <w:bCs/>
      <w:color w:val="000000"/>
      <w:sz w:val="22"/>
      <w:szCs w:val="22"/>
      <w:lang w:val="ru-RU" w:bidi="ar-SA"/>
    </w:rPr>
  </w:style>
  <w:style w:type="paragraph" w:customStyle="1" w:styleId="afffffff8">
    <w:name w:val="Таблица_боковик"/>
    <w:qFormat/>
    <w:rsid w:val="00E357AF"/>
    <w:rPr>
      <w:rFonts w:eastAsia="Times New Roman" w:cs="Times New Roman"/>
      <w:sz w:val="20"/>
      <w:lang w:val="ru-RU" w:bidi="ar-SA"/>
    </w:rPr>
  </w:style>
  <w:style w:type="paragraph" w:customStyle="1" w:styleId="88">
    <w:name w:val="_ТАБЛ_боковик (8 кг)"/>
    <w:qFormat/>
    <w:rsid w:val="00E357AF"/>
    <w:pPr>
      <w:spacing w:line="190" w:lineRule="atLeast"/>
      <w:jc w:val="both"/>
    </w:pPr>
    <w:rPr>
      <w:rFonts w:ascii="ha_hantinsp;Calibri" w:eastAsia="Times New Roman" w:hAnsi="ha_hantinsp;Calibri" w:cs="ha_hantinsp;Calibri"/>
      <w:color w:val="000000"/>
      <w:sz w:val="17"/>
      <w:szCs w:val="17"/>
      <w:lang w:val="ru-RU" w:bidi="ar-SA"/>
    </w:rPr>
  </w:style>
  <w:style w:type="paragraph" w:customStyle="1" w:styleId="02">
    <w:name w:val="Стиль Таблица_боковик + Черный разреженный на  02 пт"/>
    <w:qFormat/>
    <w:rsid w:val="00E357AF"/>
    <w:pPr>
      <w:ind w:left="113" w:right="113"/>
      <w:jc w:val="both"/>
    </w:pPr>
    <w:rPr>
      <w:rFonts w:eastAsia="Times New Roman" w:cs="Times New Roman"/>
      <w:color w:val="000000"/>
      <w:spacing w:val="4"/>
      <w:sz w:val="20"/>
      <w:lang w:val="ru-RU" w:bidi="ar-SA"/>
    </w:rPr>
  </w:style>
  <w:style w:type="paragraph" w:customStyle="1" w:styleId="01">
    <w:name w:val="Стиль Таблица_боковик + уплотненный на  01 пт"/>
    <w:qFormat/>
    <w:rsid w:val="00E357AF"/>
    <w:pPr>
      <w:ind w:left="113" w:right="113"/>
    </w:pPr>
    <w:rPr>
      <w:rFonts w:eastAsia="Times New Roman" w:cs="Times New Roman"/>
      <w:spacing w:val="-2"/>
      <w:sz w:val="20"/>
      <w:lang w:val="ru-RU" w:bidi="ar-SA"/>
    </w:rPr>
  </w:style>
  <w:style w:type="paragraph" w:customStyle="1" w:styleId="8102">
    <w:name w:val="Стиль _ТАБЛ_боковик (8 кг) + 10 пт"/>
    <w:qFormat/>
    <w:rsid w:val="00E357AF"/>
    <w:pPr>
      <w:spacing w:line="190" w:lineRule="atLeast"/>
      <w:ind w:left="113" w:right="113"/>
      <w:jc w:val="both"/>
    </w:pPr>
    <w:rPr>
      <w:rFonts w:ascii="ha_hantinsp;Calibri" w:eastAsia="Times New Roman" w:hAnsi="ha_hantinsp;Calibri" w:cs="ha_hantinsp;Calibri"/>
      <w:color w:val="000000"/>
      <w:spacing w:val="-1"/>
      <w:sz w:val="20"/>
      <w:szCs w:val="17"/>
      <w:lang w:val="ru-RU" w:bidi="ar-SA"/>
    </w:rPr>
  </w:style>
  <w:style w:type="paragraph" w:customStyle="1" w:styleId="8TimesNewRoman10">
    <w:name w:val="Стиль _ТАБЛ_боковик (8 кг) + Times New Roman 10 пт полужирный Сл..."/>
    <w:qFormat/>
    <w:rsid w:val="00E357AF"/>
    <w:pPr>
      <w:spacing w:line="190" w:lineRule="atLeast"/>
      <w:ind w:left="113" w:right="113"/>
      <w:jc w:val="both"/>
    </w:pPr>
    <w:rPr>
      <w:rFonts w:eastAsia="Times New Roman" w:cs="Times New Roman"/>
      <w:bCs/>
      <w:color w:val="000000"/>
      <w:spacing w:val="-1"/>
      <w:sz w:val="20"/>
      <w:szCs w:val="20"/>
      <w:lang w:val="ru-RU" w:bidi="ar-SA"/>
    </w:rPr>
  </w:style>
  <w:style w:type="paragraph" w:customStyle="1" w:styleId="8103">
    <w:name w:val="Стиль _ТАБЛ_боковик (8 кг) + 10 пт полужирный"/>
    <w:qFormat/>
    <w:rsid w:val="00E357AF"/>
    <w:pPr>
      <w:spacing w:line="190" w:lineRule="atLeast"/>
      <w:jc w:val="both"/>
    </w:pPr>
    <w:rPr>
      <w:rFonts w:ascii="ha_hantinsp;Calibri" w:eastAsia="Times New Roman" w:hAnsi="ha_hantinsp;Calibri" w:cs="ha_hantinsp;Calibri"/>
      <w:bCs/>
      <w:color w:val="000000"/>
      <w:spacing w:val="-1"/>
      <w:sz w:val="20"/>
      <w:szCs w:val="17"/>
      <w:lang w:val="ru-RU" w:bidi="ar-SA"/>
    </w:rPr>
  </w:style>
  <w:style w:type="paragraph" w:customStyle="1" w:styleId="afffffff9">
    <w:name w:val="_ТИРЕ"/>
    <w:qFormat/>
    <w:rsid w:val="00E357AF"/>
    <w:pPr>
      <w:tabs>
        <w:tab w:val="left" w:pos="360"/>
      </w:tabs>
      <w:ind w:left="720" w:hanging="360"/>
      <w:jc w:val="both"/>
    </w:pPr>
    <w:rPr>
      <w:rFonts w:ascii="ha_hantinsp;Calibri" w:eastAsia="Times New Roman" w:hAnsi="ha_hantinsp;Calibri" w:cs="NewtonCSanPin;Times New Roman"/>
      <w:color w:val="000000"/>
      <w:lang w:val="ru-RU" w:bidi="ar-SA"/>
    </w:rPr>
  </w:style>
  <w:style w:type="paragraph" w:customStyle="1" w:styleId="2909F619802848F09E01365C32F34654">
    <w:name w:val="2909F619802848F09E01365C32F34654"/>
    <w:qFormat/>
    <w:rsid w:val="00E357AF"/>
    <w:pPr>
      <w:spacing w:after="200" w:line="276" w:lineRule="auto"/>
    </w:pPr>
    <w:rPr>
      <w:rFonts w:ascii="Calibri" w:eastAsia="Times New Roman" w:hAnsi="Calibri" w:cs="Times New Roman"/>
      <w:sz w:val="22"/>
      <w:szCs w:val="22"/>
      <w:lang w:val="ru-RU" w:bidi="ar-SA"/>
    </w:rPr>
  </w:style>
  <w:style w:type="paragraph" w:customStyle="1" w:styleId="2ff2">
    <w:name w:val="Оглавление (2)"/>
    <w:basedOn w:val="a0"/>
    <w:qFormat/>
    <w:rsid w:val="00E357AF"/>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0"/>
    <w:qFormat/>
    <w:rsid w:val="00E357AF"/>
    <w:pPr>
      <w:shd w:val="clear" w:color="auto" w:fill="FFFFFF"/>
      <w:spacing w:before="540" w:after="0" w:line="384" w:lineRule="exact"/>
      <w:ind w:hanging="1040"/>
      <w:jc w:val="both"/>
    </w:pPr>
    <w:rPr>
      <w:rFonts w:ascii="Times New Roman" w:eastAsia="Times New Roman" w:hAnsi="Times New Roman"/>
      <w:sz w:val="34"/>
      <w:szCs w:val="34"/>
    </w:rPr>
  </w:style>
  <w:style w:type="paragraph" w:customStyle="1" w:styleId="102">
    <w:name w:val="Основной текст (10)"/>
    <w:basedOn w:val="a0"/>
    <w:qFormat/>
    <w:rsid w:val="00E357AF"/>
    <w:pPr>
      <w:shd w:val="clear" w:color="auto" w:fill="FFFFFF"/>
      <w:spacing w:after="240" w:line="0" w:lineRule="atLeast"/>
      <w:jc w:val="center"/>
    </w:pPr>
    <w:rPr>
      <w:rFonts w:ascii="Times New Roman" w:eastAsia="Times New Roman" w:hAnsi="Times New Roman"/>
      <w:b/>
      <w:bCs/>
      <w:sz w:val="34"/>
      <w:szCs w:val="34"/>
    </w:rPr>
  </w:style>
  <w:style w:type="paragraph" w:customStyle="1" w:styleId="2ff3">
    <w:name w:val="Подпись к таблице (2)"/>
    <w:basedOn w:val="a0"/>
    <w:qFormat/>
    <w:rsid w:val="00E357AF"/>
    <w:pPr>
      <w:shd w:val="clear" w:color="auto" w:fill="FFFFFF"/>
      <w:spacing w:after="0" w:line="0" w:lineRule="atLeast"/>
      <w:jc w:val="both"/>
    </w:pPr>
    <w:rPr>
      <w:rFonts w:ascii="Times New Roman" w:eastAsia="Times New Roman" w:hAnsi="Times New Roman"/>
      <w:sz w:val="28"/>
      <w:szCs w:val="28"/>
    </w:rPr>
  </w:style>
  <w:style w:type="paragraph" w:customStyle="1" w:styleId="2ff4">
    <w:name w:val="Подпись к картинке (2)"/>
    <w:basedOn w:val="a0"/>
    <w:qFormat/>
    <w:rsid w:val="00E357AF"/>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21">
    <w:name w:val="Оглавление 12"/>
    <w:basedOn w:val="a0"/>
    <w:qFormat/>
    <w:rsid w:val="00E357AF"/>
    <w:pPr>
      <w:spacing w:before="252" w:after="0" w:line="240" w:lineRule="auto"/>
      <w:ind w:left="117"/>
      <w:jc w:val="both"/>
    </w:pPr>
    <w:rPr>
      <w:rFonts w:ascii="Cambria" w:eastAsia="Cambria" w:hAnsi="Cambria" w:cs="Cambria"/>
      <w:b/>
      <w:bCs/>
      <w:sz w:val="20"/>
      <w:szCs w:val="20"/>
    </w:rPr>
  </w:style>
  <w:style w:type="paragraph" w:customStyle="1" w:styleId="219">
    <w:name w:val="Оглавление 21"/>
    <w:basedOn w:val="a0"/>
    <w:qFormat/>
    <w:rsid w:val="00E357AF"/>
    <w:pPr>
      <w:spacing w:before="13" w:after="0" w:line="240" w:lineRule="auto"/>
      <w:ind w:left="457"/>
      <w:jc w:val="both"/>
    </w:pPr>
    <w:rPr>
      <w:rFonts w:ascii="Times New Roman" w:eastAsia="Times New Roman" w:hAnsi="Times New Roman"/>
      <w:sz w:val="20"/>
      <w:szCs w:val="20"/>
    </w:rPr>
  </w:style>
  <w:style w:type="paragraph" w:customStyle="1" w:styleId="320">
    <w:name w:val="Оглавление 32"/>
    <w:basedOn w:val="a0"/>
    <w:qFormat/>
    <w:rsid w:val="00E357AF"/>
    <w:pPr>
      <w:spacing w:before="13" w:after="0" w:line="240" w:lineRule="auto"/>
      <w:ind w:left="529"/>
      <w:jc w:val="both"/>
    </w:pPr>
    <w:rPr>
      <w:rFonts w:ascii="Times New Roman" w:eastAsia="Times New Roman" w:hAnsi="Times New Roman"/>
      <w:sz w:val="20"/>
      <w:szCs w:val="20"/>
    </w:rPr>
  </w:style>
  <w:style w:type="paragraph" w:customStyle="1" w:styleId="130">
    <w:name w:val="Заголовок 13"/>
    <w:basedOn w:val="a0"/>
    <w:qFormat/>
    <w:rsid w:val="00E357AF"/>
    <w:pPr>
      <w:spacing w:after="0" w:line="240" w:lineRule="auto"/>
      <w:ind w:left="118"/>
      <w:jc w:val="both"/>
      <w:outlineLvl w:val="1"/>
    </w:pPr>
    <w:rPr>
      <w:rFonts w:ascii="Tahoma" w:eastAsia="Tahoma" w:hAnsi="Tahoma" w:cs="Tahoma"/>
      <w:sz w:val="24"/>
      <w:szCs w:val="24"/>
    </w:rPr>
  </w:style>
  <w:style w:type="paragraph" w:customStyle="1" w:styleId="222">
    <w:name w:val="Заголовок 22"/>
    <w:basedOn w:val="a0"/>
    <w:qFormat/>
    <w:rsid w:val="00E357AF"/>
    <w:pPr>
      <w:spacing w:after="0" w:line="240" w:lineRule="auto"/>
      <w:ind w:left="118"/>
      <w:jc w:val="both"/>
      <w:outlineLvl w:val="2"/>
    </w:pPr>
    <w:rPr>
      <w:rFonts w:ascii="Trebuchet MS" w:eastAsia="Trebuchet MS" w:hAnsi="Trebuchet MS" w:cs="Trebuchet MS"/>
      <w:sz w:val="28"/>
    </w:rPr>
  </w:style>
  <w:style w:type="paragraph" w:customStyle="1" w:styleId="321">
    <w:name w:val="Заголовок 32"/>
    <w:basedOn w:val="a0"/>
    <w:qFormat/>
    <w:rsid w:val="00E357AF"/>
    <w:pPr>
      <w:spacing w:after="0" w:line="240" w:lineRule="auto"/>
      <w:ind w:left="457"/>
      <w:jc w:val="both"/>
      <w:outlineLvl w:val="3"/>
    </w:pPr>
    <w:rPr>
      <w:rFonts w:ascii="Cambria" w:eastAsia="Cambria" w:hAnsi="Cambria" w:cs="Cambria"/>
      <w:b/>
      <w:bCs/>
      <w:sz w:val="20"/>
      <w:szCs w:val="20"/>
    </w:rPr>
  </w:style>
  <w:style w:type="paragraph" w:customStyle="1" w:styleId="410">
    <w:name w:val="Заголовок 41"/>
    <w:basedOn w:val="a0"/>
    <w:qFormat/>
    <w:rsid w:val="00E357AF"/>
    <w:pPr>
      <w:spacing w:after="0" w:line="240" w:lineRule="auto"/>
      <w:ind w:left="457"/>
      <w:jc w:val="both"/>
      <w:outlineLvl w:val="4"/>
    </w:pPr>
    <w:rPr>
      <w:rFonts w:ascii="Times New Roman" w:eastAsia="Times New Roman" w:hAnsi="Times New Roman"/>
      <w:b/>
      <w:bCs/>
      <w:i/>
      <w:iCs/>
      <w:sz w:val="20"/>
      <w:szCs w:val="20"/>
    </w:rPr>
  </w:style>
  <w:style w:type="paragraph" w:customStyle="1" w:styleId="1ffd">
    <w:name w:val="1"/>
    <w:basedOn w:val="a0"/>
    <w:next w:val="Heading"/>
    <w:uiPriority w:val="99"/>
    <w:qFormat/>
    <w:rsid w:val="00E357AF"/>
    <w:pPr>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0"/>
    <w:qFormat/>
    <w:rsid w:val="00E357AF"/>
    <w:pPr>
      <w:spacing w:after="0" w:line="310" w:lineRule="exact"/>
      <w:jc w:val="both"/>
    </w:pPr>
    <w:rPr>
      <w:rFonts w:ascii="Arial" w:eastAsia="Times New Roman" w:hAnsi="Arial" w:cs="Arial"/>
      <w:sz w:val="24"/>
      <w:szCs w:val="24"/>
    </w:rPr>
  </w:style>
  <w:style w:type="paragraph" w:customStyle="1" w:styleId="Style104">
    <w:name w:val="Style104"/>
    <w:basedOn w:val="a0"/>
    <w:qFormat/>
    <w:rsid w:val="00E357AF"/>
    <w:pPr>
      <w:spacing w:after="0" w:line="298" w:lineRule="exact"/>
      <w:ind w:hanging="1022"/>
    </w:pPr>
    <w:rPr>
      <w:rFonts w:ascii="Arial" w:eastAsia="Times New Roman" w:hAnsi="Arial" w:cs="Arial"/>
      <w:sz w:val="24"/>
      <w:szCs w:val="24"/>
    </w:rPr>
  </w:style>
  <w:style w:type="paragraph" w:customStyle="1" w:styleId="Style77">
    <w:name w:val="Style77"/>
    <w:basedOn w:val="a0"/>
    <w:qFormat/>
    <w:rsid w:val="00E357AF"/>
    <w:pPr>
      <w:spacing w:after="0" w:line="240" w:lineRule="auto"/>
      <w:jc w:val="both"/>
    </w:pPr>
    <w:rPr>
      <w:rFonts w:ascii="Arial" w:eastAsia="Times New Roman" w:hAnsi="Arial" w:cs="Arial"/>
      <w:sz w:val="24"/>
      <w:szCs w:val="24"/>
    </w:rPr>
  </w:style>
  <w:style w:type="paragraph" w:customStyle="1" w:styleId="Style103">
    <w:name w:val="Style103"/>
    <w:basedOn w:val="a0"/>
    <w:qFormat/>
    <w:rsid w:val="00E357AF"/>
    <w:pPr>
      <w:spacing w:after="0" w:line="365" w:lineRule="exact"/>
      <w:ind w:hanging="293"/>
    </w:pPr>
    <w:rPr>
      <w:rFonts w:ascii="Arial" w:eastAsia="Times New Roman" w:hAnsi="Arial" w:cs="Arial"/>
      <w:sz w:val="24"/>
      <w:szCs w:val="24"/>
    </w:rPr>
  </w:style>
  <w:style w:type="paragraph" w:customStyle="1" w:styleId="Style72">
    <w:name w:val="Style72"/>
    <w:basedOn w:val="a0"/>
    <w:qFormat/>
    <w:rsid w:val="00E357AF"/>
    <w:pPr>
      <w:spacing w:after="0" w:line="289" w:lineRule="exact"/>
    </w:pPr>
    <w:rPr>
      <w:rFonts w:ascii="Arial" w:eastAsia="Times New Roman" w:hAnsi="Arial" w:cs="Arial"/>
      <w:sz w:val="24"/>
      <w:szCs w:val="24"/>
    </w:rPr>
  </w:style>
  <w:style w:type="paragraph" w:customStyle="1" w:styleId="2ff5">
    <w:name w:val="Стиль2"/>
    <w:basedOn w:val="a0"/>
    <w:qFormat/>
    <w:rsid w:val="00E357AF"/>
    <w:pPr>
      <w:widowControl/>
      <w:spacing w:after="0" w:line="360" w:lineRule="auto"/>
      <w:ind w:firstLine="709"/>
      <w:jc w:val="both"/>
    </w:pPr>
    <w:rPr>
      <w:rFonts w:ascii="Times New Roman" w:hAnsi="Times New Roman"/>
      <w:sz w:val="28"/>
      <w:szCs w:val="28"/>
    </w:rPr>
  </w:style>
  <w:style w:type="paragraph" w:customStyle="1" w:styleId="FrameContents">
    <w:name w:val="Frame Contents"/>
    <w:basedOn w:val="a0"/>
    <w:qFormat/>
    <w:rsid w:val="00E357AF"/>
  </w:style>
  <w:style w:type="paragraph" w:customStyle="1" w:styleId="TableContents">
    <w:name w:val="Table Contents"/>
    <w:basedOn w:val="a0"/>
    <w:qFormat/>
    <w:rsid w:val="00E357AF"/>
    <w:pPr>
      <w:suppressLineNumbers/>
    </w:pPr>
  </w:style>
  <w:style w:type="paragraph" w:customStyle="1" w:styleId="TableHeading">
    <w:name w:val="Table Heading"/>
    <w:basedOn w:val="TableContents"/>
    <w:qFormat/>
    <w:rsid w:val="00E357AF"/>
    <w:pPr>
      <w:jc w:val="center"/>
    </w:pPr>
    <w:rPr>
      <w:b/>
      <w:bCs/>
    </w:rPr>
  </w:style>
  <w:style w:type="paragraph" w:customStyle="1" w:styleId="HeaderLeft">
    <w:name w:val="Header Left"/>
    <w:basedOn w:val="affff6"/>
    <w:qFormat/>
    <w:rsid w:val="00E357AF"/>
    <w:pPr>
      <w:suppressLineNumbers/>
      <w:tabs>
        <w:tab w:val="center" w:pos="5102"/>
        <w:tab w:val="right" w:pos="10205"/>
      </w:tabs>
    </w:pPr>
  </w:style>
  <w:style w:type="numbering" w:customStyle="1" w:styleId="WW8Num1">
    <w:name w:val="WW8Num1"/>
    <w:qFormat/>
    <w:rsid w:val="00E357AF"/>
  </w:style>
  <w:style w:type="numbering" w:customStyle="1" w:styleId="WW8Num2">
    <w:name w:val="WW8Num2"/>
    <w:qFormat/>
    <w:rsid w:val="00E357AF"/>
  </w:style>
  <w:style w:type="numbering" w:customStyle="1" w:styleId="WW8Num3">
    <w:name w:val="WW8Num3"/>
    <w:qFormat/>
    <w:rsid w:val="00E357AF"/>
  </w:style>
  <w:style w:type="numbering" w:customStyle="1" w:styleId="WW8Num4">
    <w:name w:val="WW8Num4"/>
    <w:qFormat/>
    <w:rsid w:val="00E357AF"/>
  </w:style>
  <w:style w:type="numbering" w:customStyle="1" w:styleId="WW8Num5">
    <w:name w:val="WW8Num5"/>
    <w:qFormat/>
    <w:rsid w:val="00E357AF"/>
  </w:style>
  <w:style w:type="numbering" w:customStyle="1" w:styleId="WW8Num6">
    <w:name w:val="WW8Num6"/>
    <w:qFormat/>
    <w:rsid w:val="00E357AF"/>
  </w:style>
  <w:style w:type="numbering" w:customStyle="1" w:styleId="WW8Num7">
    <w:name w:val="WW8Num7"/>
    <w:qFormat/>
    <w:rsid w:val="00E357AF"/>
  </w:style>
  <w:style w:type="numbering" w:customStyle="1" w:styleId="WW8Num8">
    <w:name w:val="WW8Num8"/>
    <w:qFormat/>
    <w:rsid w:val="00E357AF"/>
  </w:style>
  <w:style w:type="numbering" w:customStyle="1" w:styleId="WW8Num9">
    <w:name w:val="WW8Num9"/>
    <w:qFormat/>
    <w:rsid w:val="00E357AF"/>
  </w:style>
  <w:style w:type="numbering" w:customStyle="1" w:styleId="WW8Num10">
    <w:name w:val="WW8Num10"/>
    <w:qFormat/>
    <w:rsid w:val="00E357AF"/>
  </w:style>
  <w:style w:type="numbering" w:customStyle="1" w:styleId="WW8Num11">
    <w:name w:val="WW8Num11"/>
    <w:qFormat/>
    <w:rsid w:val="00E357AF"/>
  </w:style>
  <w:style w:type="numbering" w:customStyle="1" w:styleId="WW8Num12">
    <w:name w:val="WW8Num12"/>
    <w:qFormat/>
    <w:rsid w:val="00E357AF"/>
  </w:style>
  <w:style w:type="numbering" w:customStyle="1" w:styleId="WW8Num13">
    <w:name w:val="WW8Num13"/>
    <w:qFormat/>
    <w:rsid w:val="00E357AF"/>
  </w:style>
  <w:style w:type="numbering" w:customStyle="1" w:styleId="WW8Num14">
    <w:name w:val="WW8Num14"/>
    <w:qFormat/>
    <w:rsid w:val="00E357AF"/>
  </w:style>
  <w:style w:type="numbering" w:customStyle="1" w:styleId="WW8Num15">
    <w:name w:val="WW8Num15"/>
    <w:qFormat/>
    <w:rsid w:val="00E357AF"/>
  </w:style>
  <w:style w:type="numbering" w:customStyle="1" w:styleId="WW8Num16">
    <w:name w:val="WW8Num16"/>
    <w:qFormat/>
    <w:rsid w:val="00E357AF"/>
  </w:style>
  <w:style w:type="numbering" w:customStyle="1" w:styleId="WW8Num17">
    <w:name w:val="WW8Num17"/>
    <w:qFormat/>
    <w:rsid w:val="00E357AF"/>
  </w:style>
  <w:style w:type="numbering" w:customStyle="1" w:styleId="WW8Num18">
    <w:name w:val="WW8Num18"/>
    <w:qFormat/>
    <w:rsid w:val="00E357AF"/>
  </w:style>
  <w:style w:type="numbering" w:customStyle="1" w:styleId="WW8Num19">
    <w:name w:val="WW8Num19"/>
    <w:qFormat/>
    <w:rsid w:val="00E357AF"/>
  </w:style>
  <w:style w:type="numbering" w:customStyle="1" w:styleId="WW8Num20">
    <w:name w:val="WW8Num20"/>
    <w:qFormat/>
    <w:rsid w:val="00E357AF"/>
  </w:style>
  <w:style w:type="numbering" w:customStyle="1" w:styleId="WW8Num21">
    <w:name w:val="WW8Num21"/>
    <w:qFormat/>
    <w:rsid w:val="00E357AF"/>
  </w:style>
  <w:style w:type="numbering" w:customStyle="1" w:styleId="WW8Num22">
    <w:name w:val="WW8Num22"/>
    <w:qFormat/>
    <w:rsid w:val="00E357AF"/>
  </w:style>
  <w:style w:type="numbering" w:customStyle="1" w:styleId="WW8Num23">
    <w:name w:val="WW8Num23"/>
    <w:qFormat/>
    <w:rsid w:val="00E357AF"/>
  </w:style>
  <w:style w:type="numbering" w:customStyle="1" w:styleId="WW8Num24">
    <w:name w:val="WW8Num24"/>
    <w:qFormat/>
    <w:rsid w:val="00E357AF"/>
  </w:style>
  <w:style w:type="numbering" w:customStyle="1" w:styleId="WW8Num25">
    <w:name w:val="WW8Num25"/>
    <w:qFormat/>
    <w:rsid w:val="00E357AF"/>
  </w:style>
  <w:style w:type="numbering" w:customStyle="1" w:styleId="WW8Num26">
    <w:name w:val="WW8Num26"/>
    <w:qFormat/>
    <w:rsid w:val="00E357AF"/>
  </w:style>
  <w:style w:type="numbering" w:customStyle="1" w:styleId="WW8Num27">
    <w:name w:val="WW8Num27"/>
    <w:qFormat/>
    <w:rsid w:val="00E357AF"/>
  </w:style>
  <w:style w:type="numbering" w:customStyle="1" w:styleId="WW8Num28">
    <w:name w:val="WW8Num28"/>
    <w:qFormat/>
    <w:rsid w:val="00E357AF"/>
  </w:style>
  <w:style w:type="numbering" w:customStyle="1" w:styleId="WW8Num29">
    <w:name w:val="WW8Num29"/>
    <w:qFormat/>
    <w:rsid w:val="00E357AF"/>
  </w:style>
  <w:style w:type="numbering" w:customStyle="1" w:styleId="WW8Num30">
    <w:name w:val="WW8Num30"/>
    <w:qFormat/>
    <w:rsid w:val="00E357AF"/>
  </w:style>
  <w:style w:type="numbering" w:customStyle="1" w:styleId="WW8Num31">
    <w:name w:val="WW8Num31"/>
    <w:qFormat/>
    <w:rsid w:val="00E357AF"/>
  </w:style>
  <w:style w:type="numbering" w:customStyle="1" w:styleId="WW8Num32">
    <w:name w:val="WW8Num32"/>
    <w:qFormat/>
    <w:rsid w:val="00E357AF"/>
  </w:style>
  <w:style w:type="numbering" w:customStyle="1" w:styleId="WW8Num33">
    <w:name w:val="WW8Num33"/>
    <w:qFormat/>
    <w:rsid w:val="00E357AF"/>
  </w:style>
  <w:style w:type="numbering" w:customStyle="1" w:styleId="WW8Num34">
    <w:name w:val="WW8Num34"/>
    <w:qFormat/>
    <w:rsid w:val="00E357AF"/>
  </w:style>
  <w:style w:type="numbering" w:customStyle="1" w:styleId="WW8Num35">
    <w:name w:val="WW8Num35"/>
    <w:qFormat/>
    <w:rsid w:val="00E357AF"/>
  </w:style>
  <w:style w:type="numbering" w:customStyle="1" w:styleId="WW8Num36">
    <w:name w:val="WW8Num36"/>
    <w:qFormat/>
    <w:rsid w:val="00E357AF"/>
  </w:style>
  <w:style w:type="numbering" w:customStyle="1" w:styleId="WW8Num37">
    <w:name w:val="WW8Num37"/>
    <w:qFormat/>
    <w:rsid w:val="00E357AF"/>
  </w:style>
  <w:style w:type="numbering" w:customStyle="1" w:styleId="WW8Num38">
    <w:name w:val="WW8Num38"/>
    <w:qFormat/>
    <w:rsid w:val="00E357AF"/>
  </w:style>
  <w:style w:type="numbering" w:customStyle="1" w:styleId="WW8Num39">
    <w:name w:val="WW8Num39"/>
    <w:qFormat/>
    <w:rsid w:val="00E357AF"/>
  </w:style>
  <w:style w:type="numbering" w:customStyle="1" w:styleId="WW8Num40">
    <w:name w:val="WW8Num40"/>
    <w:qFormat/>
    <w:rsid w:val="00E357AF"/>
  </w:style>
  <w:style w:type="numbering" w:customStyle="1" w:styleId="WW8Num41">
    <w:name w:val="WW8Num41"/>
    <w:qFormat/>
    <w:rsid w:val="00E357AF"/>
  </w:style>
  <w:style w:type="numbering" w:customStyle="1" w:styleId="WW8Num42">
    <w:name w:val="WW8Num42"/>
    <w:qFormat/>
    <w:rsid w:val="00E357AF"/>
  </w:style>
  <w:style w:type="numbering" w:customStyle="1" w:styleId="WW8Num43">
    <w:name w:val="WW8Num43"/>
    <w:qFormat/>
    <w:rsid w:val="00E357AF"/>
  </w:style>
  <w:style w:type="numbering" w:customStyle="1" w:styleId="WW8Num44">
    <w:name w:val="WW8Num44"/>
    <w:qFormat/>
    <w:rsid w:val="00E357AF"/>
  </w:style>
  <w:style w:type="numbering" w:customStyle="1" w:styleId="WW8Num45">
    <w:name w:val="WW8Num45"/>
    <w:qFormat/>
    <w:rsid w:val="00E357AF"/>
  </w:style>
  <w:style w:type="numbering" w:customStyle="1" w:styleId="WW8Num46">
    <w:name w:val="WW8Num46"/>
    <w:qFormat/>
    <w:rsid w:val="00E357AF"/>
  </w:style>
  <w:style w:type="numbering" w:customStyle="1" w:styleId="WW8Num47">
    <w:name w:val="WW8Num47"/>
    <w:qFormat/>
    <w:rsid w:val="00E357AF"/>
  </w:style>
  <w:style w:type="numbering" w:customStyle="1" w:styleId="WW8Num48">
    <w:name w:val="WW8Num48"/>
    <w:qFormat/>
    <w:rsid w:val="00E357AF"/>
  </w:style>
  <w:style w:type="numbering" w:customStyle="1" w:styleId="WW8Num49">
    <w:name w:val="WW8Num49"/>
    <w:qFormat/>
    <w:rsid w:val="00E357AF"/>
  </w:style>
  <w:style w:type="numbering" w:customStyle="1" w:styleId="WW8Num50">
    <w:name w:val="WW8Num50"/>
    <w:qFormat/>
    <w:rsid w:val="00E357AF"/>
  </w:style>
  <w:style w:type="numbering" w:customStyle="1" w:styleId="WW8Num51">
    <w:name w:val="WW8Num51"/>
    <w:qFormat/>
    <w:rsid w:val="00E357AF"/>
  </w:style>
  <w:style w:type="numbering" w:customStyle="1" w:styleId="WW8Num52">
    <w:name w:val="WW8Num52"/>
    <w:qFormat/>
    <w:rsid w:val="00E357AF"/>
  </w:style>
  <w:style w:type="numbering" w:customStyle="1" w:styleId="WW8Num53">
    <w:name w:val="WW8Num53"/>
    <w:qFormat/>
    <w:rsid w:val="00E357AF"/>
  </w:style>
  <w:style w:type="numbering" w:customStyle="1" w:styleId="WW8Num54">
    <w:name w:val="WW8Num54"/>
    <w:qFormat/>
    <w:rsid w:val="00E357AF"/>
  </w:style>
  <w:style w:type="numbering" w:customStyle="1" w:styleId="WW8Num55">
    <w:name w:val="WW8Num55"/>
    <w:qFormat/>
    <w:rsid w:val="00E357AF"/>
  </w:style>
  <w:style w:type="numbering" w:customStyle="1" w:styleId="WW8Num56">
    <w:name w:val="WW8Num56"/>
    <w:qFormat/>
    <w:rsid w:val="00E357AF"/>
  </w:style>
  <w:style w:type="numbering" w:customStyle="1" w:styleId="WW8Num57">
    <w:name w:val="WW8Num57"/>
    <w:qFormat/>
    <w:rsid w:val="00E357AF"/>
  </w:style>
  <w:style w:type="numbering" w:customStyle="1" w:styleId="WW8Num58">
    <w:name w:val="WW8Num58"/>
    <w:qFormat/>
    <w:rsid w:val="00E357AF"/>
  </w:style>
  <w:style w:type="numbering" w:customStyle="1" w:styleId="WW8Num59">
    <w:name w:val="WW8Num59"/>
    <w:qFormat/>
    <w:rsid w:val="00E357AF"/>
  </w:style>
  <w:style w:type="numbering" w:customStyle="1" w:styleId="WW8Num60">
    <w:name w:val="WW8Num60"/>
    <w:qFormat/>
    <w:rsid w:val="00E357AF"/>
  </w:style>
  <w:style w:type="numbering" w:customStyle="1" w:styleId="WW8Num61">
    <w:name w:val="WW8Num61"/>
    <w:qFormat/>
    <w:rsid w:val="00E357AF"/>
  </w:style>
  <w:style w:type="numbering" w:customStyle="1" w:styleId="WW8Num62">
    <w:name w:val="WW8Num62"/>
    <w:qFormat/>
    <w:rsid w:val="00E357AF"/>
  </w:style>
  <w:style w:type="numbering" w:customStyle="1" w:styleId="WW8Num63">
    <w:name w:val="WW8Num63"/>
    <w:qFormat/>
    <w:rsid w:val="00E357AF"/>
  </w:style>
  <w:style w:type="numbering" w:customStyle="1" w:styleId="WW8Num64">
    <w:name w:val="WW8Num64"/>
    <w:qFormat/>
    <w:rsid w:val="00E357AF"/>
  </w:style>
  <w:style w:type="paragraph" w:customStyle="1" w:styleId="2ff6">
    <w:name w:val="Текст примечания2"/>
    <w:uiPriority w:val="99"/>
    <w:unhideWhenUsed/>
    <w:rsid w:val="00E357AF"/>
    <w:pPr>
      <w:widowControl w:val="0"/>
      <w:pBdr>
        <w:top w:val="none" w:sz="4" w:space="0" w:color="000000"/>
        <w:left w:val="none" w:sz="4" w:space="0" w:color="000000"/>
        <w:bottom w:val="none" w:sz="4" w:space="0" w:color="000000"/>
        <w:right w:val="none" w:sz="4" w:space="0" w:color="000000"/>
        <w:between w:val="none" w:sz="4" w:space="0" w:color="000000"/>
      </w:pBdr>
      <w:spacing w:after="200"/>
    </w:pPr>
    <w:rPr>
      <w:rFonts w:ascii="Calibri" w:eastAsia="Calibri" w:hAnsi="Calibri" w:cs="Times New Roman"/>
      <w:sz w:val="20"/>
      <w:szCs w:val="20"/>
      <w:lang w:val="ru-RU" w:eastAsia="en-US" w:bidi="ar-SA"/>
    </w:rPr>
  </w:style>
  <w:style w:type="paragraph" w:customStyle="1" w:styleId="ConsPlusTitle">
    <w:name w:val="ConsPlusTitle"/>
    <w:qFormat/>
    <w:rsid w:val="00E357A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Calibri" w:hAnsi="Arial" w:cs="Arial"/>
      <w:b/>
      <w:bCs/>
      <w:sz w:val="20"/>
      <w:szCs w:val="20"/>
      <w:lang w:val="ru-RU" w:eastAsia="ru-RU" w:bidi="ar-SA"/>
    </w:rPr>
  </w:style>
  <w:style w:type="character" w:customStyle="1" w:styleId="doccaption">
    <w:name w:val="doccaption"/>
    <w:rsid w:val="00E357AF"/>
  </w:style>
  <w:style w:type="paragraph" w:customStyle="1" w:styleId="1ffe">
    <w:name w:val="Обычный (веб)1"/>
    <w:uiPriority w:val="99"/>
    <w:unhideWhenUsed/>
    <w:qFormat/>
    <w:rsid w:val="00E357A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cs="Times New Roman"/>
      <w:lang w:val="ru-RU" w:eastAsia="ru-RU" w:bidi="ar-SA"/>
    </w:rPr>
  </w:style>
  <w:style w:type="paragraph" w:customStyle="1" w:styleId="afffffffa">
    <w:name w:val="Стиль"/>
    <w:rsid w:val="00E357A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lang w:val="ru-RU" w:eastAsia="ru-RU" w:bidi="ar-SA"/>
    </w:rPr>
  </w:style>
  <w:style w:type="paragraph" w:customStyle="1" w:styleId="1f2">
    <w:name w:val="Текст1"/>
    <w:link w:val="1f1"/>
    <w:rsid w:val="00E357AF"/>
    <w:pPr>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sz w:val="20"/>
      <w:szCs w:val="20"/>
      <w:lang w:val="ru-RU" w:eastAsia="ru-RU" w:bidi="ar-SA"/>
    </w:rPr>
  </w:style>
  <w:style w:type="paragraph" w:customStyle="1" w:styleId="ConsPlusNonformat">
    <w:name w:val="ConsPlusNonformat"/>
    <w:rsid w:val="00482582"/>
    <w:pPr>
      <w:widowControl w:val="0"/>
      <w:autoSpaceDE w:val="0"/>
      <w:autoSpaceDN w:val="0"/>
    </w:pPr>
    <w:rPr>
      <w:rFonts w:ascii="Courier New" w:eastAsiaTheme="minorEastAsia" w:hAnsi="Courier New" w:cs="Courier New"/>
      <w:sz w:val="20"/>
      <w:szCs w:val="22"/>
      <w:lang w:val="ru-RU" w:eastAsia="ru-RU" w:bidi="ar-SA"/>
    </w:rPr>
  </w:style>
  <w:style w:type="paragraph" w:customStyle="1" w:styleId="ConsPlusCell">
    <w:name w:val="ConsPlusCell"/>
    <w:rsid w:val="00482582"/>
    <w:pPr>
      <w:widowControl w:val="0"/>
      <w:autoSpaceDE w:val="0"/>
      <w:autoSpaceDN w:val="0"/>
    </w:pPr>
    <w:rPr>
      <w:rFonts w:ascii="Courier New" w:eastAsiaTheme="minorEastAsia" w:hAnsi="Courier New" w:cs="Courier New"/>
      <w:sz w:val="20"/>
      <w:szCs w:val="22"/>
      <w:lang w:val="ru-RU" w:eastAsia="ru-RU" w:bidi="ar-SA"/>
    </w:rPr>
  </w:style>
  <w:style w:type="paragraph" w:customStyle="1" w:styleId="ConsPlusDocList">
    <w:name w:val="ConsPlusDocList"/>
    <w:rsid w:val="00482582"/>
    <w:pPr>
      <w:widowControl w:val="0"/>
      <w:autoSpaceDE w:val="0"/>
      <w:autoSpaceDN w:val="0"/>
    </w:pPr>
    <w:rPr>
      <w:rFonts w:ascii="Courier New" w:eastAsiaTheme="minorEastAsia" w:hAnsi="Courier New" w:cs="Courier New"/>
      <w:sz w:val="20"/>
      <w:szCs w:val="22"/>
      <w:lang w:val="ru-RU" w:eastAsia="ru-RU" w:bidi="ar-SA"/>
    </w:rPr>
  </w:style>
  <w:style w:type="paragraph" w:customStyle="1" w:styleId="ConsPlusTitlePage">
    <w:name w:val="ConsPlusTitlePage"/>
    <w:rsid w:val="00482582"/>
    <w:pPr>
      <w:widowControl w:val="0"/>
      <w:autoSpaceDE w:val="0"/>
      <w:autoSpaceDN w:val="0"/>
    </w:pPr>
    <w:rPr>
      <w:rFonts w:ascii="Tahoma" w:eastAsiaTheme="minorEastAsia" w:hAnsi="Tahoma" w:cs="Tahoma"/>
      <w:sz w:val="20"/>
      <w:szCs w:val="22"/>
      <w:lang w:val="ru-RU" w:eastAsia="ru-RU" w:bidi="ar-SA"/>
    </w:rPr>
  </w:style>
  <w:style w:type="paragraph" w:customStyle="1" w:styleId="ConsPlusJurTerm">
    <w:name w:val="ConsPlusJurTerm"/>
    <w:rsid w:val="00482582"/>
    <w:pPr>
      <w:widowControl w:val="0"/>
      <w:autoSpaceDE w:val="0"/>
      <w:autoSpaceDN w:val="0"/>
    </w:pPr>
    <w:rPr>
      <w:rFonts w:ascii="Tahoma" w:eastAsiaTheme="minorEastAsia" w:hAnsi="Tahoma" w:cs="Tahoma"/>
      <w:sz w:val="26"/>
      <w:szCs w:val="22"/>
      <w:lang w:val="ru-RU" w:eastAsia="ru-RU" w:bidi="ar-SA"/>
    </w:rPr>
  </w:style>
  <w:style w:type="paragraph" w:customStyle="1" w:styleId="ConsPlusTextList">
    <w:name w:val="ConsPlusTextList"/>
    <w:rsid w:val="00482582"/>
    <w:pPr>
      <w:widowControl w:val="0"/>
      <w:autoSpaceDE w:val="0"/>
      <w:autoSpaceDN w:val="0"/>
    </w:pPr>
    <w:rPr>
      <w:rFonts w:ascii="Arial" w:eastAsiaTheme="minorEastAsia" w:hAnsi="Arial" w:cs="Arial"/>
      <w:sz w:val="20"/>
      <w:szCs w:val="22"/>
      <w:lang w:val="ru-RU" w:eastAsia="ru-RU" w:bidi="ar-SA"/>
    </w:rPr>
  </w:style>
  <w:style w:type="numbering" w:customStyle="1" w:styleId="1fff">
    <w:name w:val="Нет списка1"/>
    <w:next w:val="a3"/>
    <w:uiPriority w:val="99"/>
    <w:semiHidden/>
    <w:unhideWhenUsed/>
    <w:rsid w:val="006D3A5C"/>
  </w:style>
  <w:style w:type="table" w:customStyle="1" w:styleId="2ff7">
    <w:name w:val="Сетка таблицы2"/>
    <w:basedOn w:val="a2"/>
    <w:next w:val="a8"/>
    <w:uiPriority w:val="39"/>
    <w:rsid w:val="006D3A5C"/>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basedOn w:val="a2"/>
    <w:next w:val="a8"/>
    <w:uiPriority w:val="59"/>
    <w:rsid w:val="006D3A5C"/>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2"/>
    <w:next w:val="a8"/>
    <w:uiPriority w:val="39"/>
    <w:rsid w:val="00CD7465"/>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2"/>
    <w:next w:val="a8"/>
    <w:uiPriority w:val="39"/>
    <w:rsid w:val="006F7633"/>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post-title-class">
    <w:name w:val="header-post-title-class"/>
    <w:basedOn w:val="a0"/>
    <w:rsid w:val="00AB2DA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f1">
    <w:name w:val="Дата1"/>
    <w:basedOn w:val="a1"/>
    <w:rsid w:val="00AB2DA1"/>
  </w:style>
  <w:style w:type="character" w:customStyle="1" w:styleId="category">
    <w:name w:val="category"/>
    <w:basedOn w:val="a1"/>
    <w:rsid w:val="00AB2DA1"/>
  </w:style>
  <w:style w:type="character" w:customStyle="1" w:styleId="meta-nav">
    <w:name w:val="meta-nav"/>
    <w:basedOn w:val="a1"/>
    <w:rsid w:val="00AB2DA1"/>
  </w:style>
  <w:style w:type="character" w:customStyle="1" w:styleId="TitleChar">
    <w:name w:val="Title Char"/>
    <w:basedOn w:val="a1"/>
    <w:uiPriority w:val="10"/>
    <w:rsid w:val="00F4611D"/>
    <w:rPr>
      <w:sz w:val="48"/>
      <w:szCs w:val="48"/>
    </w:rPr>
  </w:style>
  <w:style w:type="character" w:customStyle="1" w:styleId="QuoteChar">
    <w:name w:val="Quote Char"/>
    <w:uiPriority w:val="29"/>
    <w:rsid w:val="00F4611D"/>
    <w:rPr>
      <w:i/>
    </w:rPr>
  </w:style>
  <w:style w:type="character" w:customStyle="1" w:styleId="IntenseQuoteChar">
    <w:name w:val="Intense Quote Char"/>
    <w:uiPriority w:val="30"/>
    <w:rsid w:val="00F4611D"/>
    <w:rPr>
      <w:i/>
    </w:rPr>
  </w:style>
  <w:style w:type="character" w:customStyle="1" w:styleId="afffffffb">
    <w:name w:val="Привязка сноски"/>
    <w:rsid w:val="00F4611D"/>
    <w:rPr>
      <w:vertAlign w:val="superscript"/>
    </w:rPr>
  </w:style>
  <w:style w:type="paragraph" w:styleId="afffffffc">
    <w:name w:val="List Bullet"/>
    <w:basedOn w:val="a0"/>
    <w:uiPriority w:val="99"/>
    <w:unhideWhenUsed/>
    <w:rsid w:val="00F4611D"/>
    <w:pPr>
      <w:widowControl/>
      <w:spacing w:after="0" w:line="240" w:lineRule="auto"/>
      <w:ind w:left="1440" w:hanging="360"/>
      <w:contextualSpacing/>
      <w:jc w:val="both"/>
    </w:pPr>
    <w:rPr>
      <w:rFonts w:ascii="Times New Roman" w:hAnsi="Times New Roman"/>
      <w:lang w:val="en-US" w:eastAsia="en-US"/>
    </w:rPr>
  </w:style>
  <w:style w:type="paragraph" w:styleId="afffffffd">
    <w:name w:val="Document Map"/>
    <w:basedOn w:val="a0"/>
    <w:link w:val="afffffffe"/>
    <w:uiPriority w:val="99"/>
    <w:semiHidden/>
    <w:unhideWhenUsed/>
    <w:rsid w:val="00F4611D"/>
    <w:rPr>
      <w:rFonts w:ascii="Tahoma" w:hAnsi="Tahoma"/>
      <w:sz w:val="16"/>
      <w:szCs w:val="16"/>
      <w:lang w:val="en-US" w:eastAsia="en-US"/>
    </w:rPr>
  </w:style>
  <w:style w:type="character" w:customStyle="1" w:styleId="afffffffe">
    <w:name w:val="Схема документа Знак"/>
    <w:basedOn w:val="a1"/>
    <w:link w:val="afffffffd"/>
    <w:uiPriority w:val="99"/>
    <w:semiHidden/>
    <w:rsid w:val="00F4611D"/>
    <w:rPr>
      <w:rFonts w:ascii="Tahoma" w:eastAsia="Calibri" w:hAnsi="Tahoma" w:cs="Times New Roman"/>
      <w:sz w:val="16"/>
      <w:szCs w:val="16"/>
      <w:lang w:eastAsia="en-US" w:bidi="ar-SA"/>
    </w:rPr>
  </w:style>
  <w:style w:type="numbering" w:customStyle="1" w:styleId="1fff2">
    <w:name w:val="Текущий список1"/>
    <w:uiPriority w:val="99"/>
    <w:rsid w:val="00F4611D"/>
  </w:style>
  <w:style w:type="numbering" w:customStyle="1" w:styleId="2ff8">
    <w:name w:val="Текущий список2"/>
    <w:uiPriority w:val="99"/>
    <w:rsid w:val="00F4611D"/>
  </w:style>
  <w:style w:type="numbering" w:customStyle="1" w:styleId="3f4">
    <w:name w:val="Текущий список3"/>
    <w:uiPriority w:val="99"/>
    <w:rsid w:val="00F4611D"/>
  </w:style>
  <w:style w:type="character" w:customStyle="1" w:styleId="afffff1">
    <w:name w:val="Сноска_"/>
    <w:link w:val="afffff0"/>
    <w:rsid w:val="00F4611D"/>
    <w:rPr>
      <w:rFonts w:ascii="NewtonCSanPin;Times New Roman" w:eastAsia="Times New Roman" w:hAnsi="NewtonCSanPin;Times New Roman" w:cs="NewtonCSanPin;Times New Roman"/>
      <w:color w:val="000000"/>
      <w:sz w:val="17"/>
      <w:szCs w:val="17"/>
      <w:lang w:val="ru-RU" w:bidi="ar-SA"/>
    </w:rPr>
  </w:style>
  <w:style w:type="table" w:customStyle="1" w:styleId="TableNormal">
    <w:name w:val="Table Normal"/>
    <w:uiPriority w:val="2"/>
    <w:unhideWhenUsed/>
    <w:qFormat/>
    <w:rsid w:val="00F4611D"/>
    <w:pPr>
      <w:widowControl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paragraph" w:customStyle="1" w:styleId="h1">
    <w:name w:val="h1"/>
    <w:basedOn w:val="NoParagraphStyle"/>
    <w:next w:val="NoParagraphStyle"/>
    <w:uiPriority w:val="99"/>
    <w:rsid w:val="00F4611D"/>
    <w:pPr>
      <w:pageBreakBefore/>
      <w:widowControl w:val="0"/>
      <w:pBdr>
        <w:bottom w:val="single" w:sz="4" w:space="5" w:color="000000"/>
      </w:pBdr>
      <w:spacing w:before="480" w:after="240" w:line="240" w:lineRule="atLeast"/>
    </w:pPr>
    <w:rPr>
      <w:rFonts w:ascii="SchoolBookSanPin-Bold" w:hAnsi="SchoolBookSanPin-Bold" w:cs="SchoolBookSanPin-Bold"/>
      <w:b/>
      <w:bCs/>
      <w:caps/>
      <w:lang w:val="ru-RU" w:eastAsia="ru-RU"/>
    </w:rPr>
  </w:style>
  <w:style w:type="paragraph" w:customStyle="1" w:styleId="TOC-1">
    <w:name w:val="TOC-1"/>
    <w:basedOn w:val="NoParagraphStyle"/>
    <w:next w:val="NoParagraphStyle"/>
    <w:uiPriority w:val="99"/>
    <w:rsid w:val="00F4611D"/>
    <w:pPr>
      <w:widowControl w:val="0"/>
      <w:tabs>
        <w:tab w:val="right" w:pos="5953"/>
        <w:tab w:val="right" w:pos="6350"/>
      </w:tabs>
      <w:spacing w:before="120" w:line="240" w:lineRule="atLeast"/>
    </w:pPr>
    <w:rPr>
      <w:rFonts w:ascii="SchoolBookSanPin-Regular" w:hAnsi="SchoolBookSanPin-Regular" w:cs="SchoolBookSanPin-Regular"/>
      <w:sz w:val="20"/>
      <w:szCs w:val="20"/>
      <w:lang w:val="ru-RU" w:eastAsia="ru-RU"/>
    </w:rPr>
  </w:style>
  <w:style w:type="paragraph" w:customStyle="1" w:styleId="TOC-2">
    <w:name w:val="TOC-2"/>
    <w:basedOn w:val="NoParagraphStyle"/>
    <w:next w:val="NoParagraphStyle"/>
    <w:uiPriority w:val="99"/>
    <w:rsid w:val="00F4611D"/>
    <w:pPr>
      <w:widowControl w:val="0"/>
      <w:tabs>
        <w:tab w:val="left" w:pos="454"/>
        <w:tab w:val="right" w:pos="5953"/>
        <w:tab w:val="right" w:pos="6350"/>
      </w:tabs>
      <w:spacing w:line="240" w:lineRule="atLeast"/>
      <w:ind w:left="227"/>
    </w:pPr>
    <w:rPr>
      <w:rFonts w:ascii="SchoolBookSanPin-Regular" w:hAnsi="SchoolBookSanPin-Regular" w:cs="SchoolBookSanPin-Regular"/>
      <w:sz w:val="20"/>
      <w:szCs w:val="20"/>
      <w:lang w:val="ru-RU" w:eastAsia="ru-RU"/>
    </w:rPr>
  </w:style>
  <w:style w:type="paragraph" w:customStyle="1" w:styleId="h2">
    <w:name w:val="h2"/>
    <w:basedOn w:val="NoParagraphStyle"/>
    <w:next w:val="NoParagraphStyle"/>
    <w:uiPriority w:val="99"/>
    <w:rsid w:val="00F4611D"/>
    <w:pPr>
      <w:keepNext/>
      <w:widowControl w:val="0"/>
      <w:spacing w:before="240" w:line="240" w:lineRule="atLeast"/>
    </w:pPr>
    <w:rPr>
      <w:rFonts w:ascii="SchoolBookSanPin-Bold" w:hAnsi="SchoolBookSanPin-Bold" w:cs="SchoolBookSanPin-Bold"/>
      <w:b/>
      <w:bCs/>
      <w:caps/>
      <w:position w:val="6"/>
      <w:sz w:val="22"/>
      <w:szCs w:val="22"/>
      <w:lang w:val="ru-RU" w:eastAsia="ru-RU"/>
    </w:rPr>
  </w:style>
  <w:style w:type="paragraph" w:customStyle="1" w:styleId="h3">
    <w:name w:val="h3"/>
    <w:basedOn w:val="h2"/>
    <w:uiPriority w:val="99"/>
    <w:rsid w:val="00F4611D"/>
    <w:rPr>
      <w:caps w:val="0"/>
    </w:rPr>
  </w:style>
  <w:style w:type="paragraph" w:customStyle="1" w:styleId="h3-first">
    <w:name w:val="h3-first"/>
    <w:basedOn w:val="h3"/>
    <w:uiPriority w:val="99"/>
    <w:rsid w:val="00F4611D"/>
    <w:pPr>
      <w:spacing w:before="120"/>
    </w:pPr>
    <w:rPr>
      <w:sz w:val="20"/>
      <w:szCs w:val="20"/>
    </w:rPr>
  </w:style>
  <w:style w:type="paragraph" w:customStyle="1" w:styleId="h5">
    <w:name w:val="h5"/>
    <w:basedOn w:val="NoParagraphStyle"/>
    <w:next w:val="NoParagraphStyle"/>
    <w:uiPriority w:val="99"/>
    <w:rsid w:val="00F4611D"/>
    <w:pPr>
      <w:keepNext/>
      <w:widowControl w:val="0"/>
      <w:spacing w:line="240" w:lineRule="atLeast"/>
      <w:ind w:firstLine="227"/>
      <w:jc w:val="both"/>
    </w:pPr>
    <w:rPr>
      <w:rFonts w:ascii="SchoolBookSanPin-BoldItalic" w:hAnsi="SchoolBookSanPin-BoldItalic" w:cs="SchoolBookSanPin-BoldItalic"/>
      <w:b/>
      <w:bCs/>
      <w:i/>
      <w:iCs/>
      <w:sz w:val="20"/>
      <w:szCs w:val="20"/>
      <w:lang w:val="ru-RU" w:eastAsia="ru-RU"/>
    </w:rPr>
  </w:style>
  <w:style w:type="paragraph" w:customStyle="1" w:styleId="list-numnew">
    <w:name w:val="list-num_new"/>
    <w:basedOn w:val="NoParagraphStyle"/>
    <w:next w:val="NoParagraphStyle"/>
    <w:uiPriority w:val="99"/>
    <w:rsid w:val="00F4611D"/>
    <w:pPr>
      <w:widowControl w:val="0"/>
      <w:tabs>
        <w:tab w:val="right" w:pos="340"/>
        <w:tab w:val="left" w:pos="397"/>
      </w:tabs>
      <w:spacing w:line="240" w:lineRule="atLeast"/>
      <w:ind w:left="397" w:hanging="397"/>
      <w:jc w:val="both"/>
    </w:pPr>
    <w:rPr>
      <w:rFonts w:ascii="SchoolBookSanPin-Regular" w:hAnsi="SchoolBookSanPin-Regular" w:cs="SchoolBookSanPin-Regular"/>
      <w:sz w:val="20"/>
      <w:szCs w:val="20"/>
      <w:lang w:val="ru-RU" w:eastAsia="ru-RU"/>
    </w:rPr>
  </w:style>
  <w:style w:type="paragraph" w:customStyle="1" w:styleId="body20">
    <w:name w:val="body_2/0"/>
    <w:basedOn w:val="NoParagraphStyle"/>
    <w:next w:val="NoParagraphStyle"/>
    <w:uiPriority w:val="99"/>
    <w:rsid w:val="00F4611D"/>
    <w:pPr>
      <w:widowControl w:val="0"/>
      <w:spacing w:before="113" w:line="240" w:lineRule="atLeast"/>
      <w:ind w:firstLine="227"/>
      <w:jc w:val="both"/>
    </w:pPr>
    <w:rPr>
      <w:rFonts w:ascii="SchoolBookSanPin-Regular" w:hAnsi="SchoolBookSanPin-Regular" w:cs="SchoolBookSanPin-Regular"/>
      <w:sz w:val="20"/>
      <w:szCs w:val="20"/>
      <w:lang w:val="ru-RU" w:eastAsia="ru-RU"/>
    </w:rPr>
  </w:style>
  <w:style w:type="paragraph" w:customStyle="1" w:styleId="h4">
    <w:name w:val="h4"/>
    <w:basedOn w:val="NoParagraphStyle"/>
    <w:next w:val="NoParagraphStyle"/>
    <w:uiPriority w:val="99"/>
    <w:rsid w:val="00F4611D"/>
    <w:pPr>
      <w:keepNext/>
      <w:widowControl w:val="0"/>
      <w:spacing w:before="240" w:line="240" w:lineRule="atLeast"/>
    </w:pPr>
    <w:rPr>
      <w:rFonts w:ascii="SchoolBookSanPin-Bold" w:hAnsi="SchoolBookSanPin-Bold" w:cs="SchoolBookSanPin-Bold"/>
      <w:b/>
      <w:bCs/>
      <w:position w:val="6"/>
      <w:sz w:val="20"/>
      <w:szCs w:val="20"/>
      <w:lang w:val="ru-RU" w:eastAsia="ru-RU"/>
    </w:rPr>
  </w:style>
  <w:style w:type="paragraph" w:customStyle="1" w:styleId="h4-first">
    <w:name w:val="h4-first"/>
    <w:basedOn w:val="h4"/>
    <w:uiPriority w:val="99"/>
    <w:rsid w:val="00F4611D"/>
    <w:pPr>
      <w:spacing w:before="120"/>
    </w:pPr>
  </w:style>
  <w:style w:type="paragraph" w:customStyle="1" w:styleId="footnote">
    <w:name w:val="footnote"/>
    <w:basedOn w:val="NoParagraphStyle"/>
    <w:next w:val="NoParagraphStyle"/>
    <w:uiPriority w:val="99"/>
    <w:rsid w:val="00F4611D"/>
    <w:pPr>
      <w:widowControl w:val="0"/>
      <w:spacing w:line="200" w:lineRule="atLeast"/>
      <w:ind w:left="227" w:hanging="227"/>
      <w:jc w:val="both"/>
    </w:pPr>
    <w:rPr>
      <w:rFonts w:ascii="SchoolBookSanPin-Regular" w:hAnsi="SchoolBookSanPin-Regular" w:cs="SchoolBookSanPin-Regular"/>
      <w:sz w:val="18"/>
      <w:szCs w:val="18"/>
      <w:lang w:val="ru-RU" w:eastAsia="ru-RU"/>
    </w:rPr>
  </w:style>
  <w:style w:type="paragraph" w:customStyle="1" w:styleId="table-head">
    <w:name w:val="table-head"/>
    <w:basedOn w:val="NoParagraphStyle"/>
    <w:next w:val="NoParagraphStyle"/>
    <w:uiPriority w:val="99"/>
    <w:rsid w:val="00F4611D"/>
    <w:pPr>
      <w:widowControl w:val="0"/>
      <w:spacing w:after="100" w:line="200" w:lineRule="atLeast"/>
      <w:jc w:val="center"/>
    </w:pPr>
    <w:rPr>
      <w:rFonts w:ascii="SchoolBookSanPin-Bold" w:hAnsi="SchoolBookSanPin-Bold" w:cs="SchoolBookSanPin-Bold"/>
      <w:b/>
      <w:bCs/>
      <w:sz w:val="18"/>
      <w:szCs w:val="18"/>
      <w:lang w:val="ru-RU" w:eastAsia="ru-RU"/>
    </w:rPr>
  </w:style>
  <w:style w:type="paragraph" w:customStyle="1" w:styleId="table-bodycentre">
    <w:name w:val="table-body_centre"/>
    <w:basedOn w:val="NoParagraphStyle"/>
    <w:next w:val="NoParagraphStyle"/>
    <w:uiPriority w:val="99"/>
    <w:rsid w:val="00F4611D"/>
    <w:pPr>
      <w:widowControl w:val="0"/>
      <w:spacing w:after="100" w:line="200" w:lineRule="atLeast"/>
      <w:jc w:val="center"/>
    </w:pPr>
    <w:rPr>
      <w:rFonts w:ascii="SchoolBookSanPin-Regular" w:hAnsi="SchoolBookSanPin-Regular" w:cs="SchoolBookSanPin-Regular"/>
      <w:sz w:val="18"/>
      <w:szCs w:val="18"/>
      <w:lang w:val="ru-RU" w:eastAsia="ru-RU"/>
    </w:rPr>
  </w:style>
  <w:style w:type="paragraph" w:customStyle="1" w:styleId="table-bodyBold">
    <w:name w:val="table-body_Bold"/>
    <w:basedOn w:val="NoParagraphStyle"/>
    <w:next w:val="NoParagraphStyle"/>
    <w:uiPriority w:val="99"/>
    <w:rsid w:val="00F4611D"/>
    <w:pPr>
      <w:widowControl w:val="0"/>
      <w:spacing w:line="200" w:lineRule="atLeast"/>
    </w:pPr>
    <w:rPr>
      <w:rFonts w:ascii="SchoolBookSanPin-Bold" w:hAnsi="SchoolBookSanPin-Bold" w:cs="SchoolBookSanPin-Bold"/>
      <w:b/>
      <w:bCs/>
      <w:sz w:val="18"/>
      <w:szCs w:val="18"/>
      <w:lang w:val="ru-RU" w:eastAsia="ru-RU"/>
    </w:rPr>
  </w:style>
  <w:style w:type="paragraph" w:customStyle="1" w:styleId="table-body0mm">
    <w:name w:val="table-body_0mm"/>
    <w:basedOn w:val="NoParagraphStyle"/>
    <w:next w:val="NoParagraphStyle"/>
    <w:uiPriority w:val="99"/>
    <w:rsid w:val="00F4611D"/>
    <w:pPr>
      <w:widowControl w:val="0"/>
      <w:spacing w:line="200" w:lineRule="atLeast"/>
    </w:pPr>
    <w:rPr>
      <w:rFonts w:ascii="SchoolBookSanPin-Regular" w:hAnsi="SchoolBookSanPin-Regular" w:cs="SchoolBookSanPin-Regular"/>
      <w:sz w:val="18"/>
      <w:szCs w:val="18"/>
      <w:lang w:val="ru-RU" w:eastAsia="ru-RU"/>
    </w:rPr>
  </w:style>
  <w:style w:type="character" w:customStyle="1" w:styleId="Superscript">
    <w:name w:val="Superscript"/>
    <w:uiPriority w:val="99"/>
    <w:rsid w:val="00F4611D"/>
    <w:rPr>
      <w:vertAlign w:val="superscript"/>
    </w:rPr>
  </w:style>
  <w:style w:type="character" w:customStyle="1" w:styleId="Superscriptnonecolor">
    <w:name w:val="Superscript_none_color"/>
    <w:uiPriority w:val="99"/>
    <w:rsid w:val="00F4611D"/>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F4611D"/>
    <w:rPr>
      <w:rFonts w:ascii="SymbolPS" w:hAnsi="SymbolPS" w:cs="SymbolPS"/>
    </w:rPr>
  </w:style>
  <w:style w:type="character" w:customStyle="1" w:styleId="footnote-num">
    <w:name w:val="footnote-num"/>
    <w:uiPriority w:val="99"/>
    <w:rsid w:val="00F4611D"/>
    <w:rPr>
      <w:position w:val="4"/>
      <w:sz w:val="12"/>
      <w:szCs w:val="12"/>
    </w:rPr>
  </w:style>
  <w:style w:type="paragraph" w:customStyle="1" w:styleId="affffffff">
    <w:name w:val="Колонтитулы"/>
    <w:rsid w:val="00F4611D"/>
    <w:pPr>
      <w:tabs>
        <w:tab w:val="right" w:pos="9020"/>
      </w:tabs>
    </w:pPr>
    <w:rPr>
      <w:rFonts w:ascii="Helvetica Neue" w:eastAsia="Calibri" w:hAnsi="Helvetica Neue" w:cs="Arial Unicode MS"/>
      <w:color w:val="000000"/>
      <w:lang w:val="ru-RU" w:eastAsia="ru-RU" w:bidi="ar-SA"/>
    </w:rPr>
  </w:style>
  <w:style w:type="numbering" w:customStyle="1" w:styleId="1fff3">
    <w:name w:val="Импортированный стиль 1"/>
    <w:rsid w:val="00F4611D"/>
  </w:style>
  <w:style w:type="paragraph" w:customStyle="1" w:styleId="3f5">
    <w:name w:val="Заг 3 (Заголовки)"/>
    <w:uiPriority w:val="99"/>
    <w:rsid w:val="00F4611D"/>
    <w:pPr>
      <w:widowControl w:val="0"/>
      <w:spacing w:before="170" w:after="113" w:line="240" w:lineRule="atLeast"/>
    </w:pPr>
    <w:rPr>
      <w:rFonts w:ascii="Calibri" w:eastAsia="Times New Roman" w:hAnsi="Calibri" w:cs="Calibri"/>
      <w:b/>
      <w:bCs/>
      <w:color w:val="000000"/>
      <w:sz w:val="22"/>
      <w:szCs w:val="22"/>
      <w:lang w:eastAsia="ru-RU" w:bidi="ar-SA"/>
    </w:rPr>
  </w:style>
  <w:style w:type="paragraph" w:customStyle="1" w:styleId="affffffff0">
    <w:name w:val="Основной (Основной Текст)"/>
    <w:uiPriority w:val="99"/>
    <w:rsid w:val="00F4611D"/>
    <w:pPr>
      <w:widowControl w:val="0"/>
      <w:spacing w:after="200" w:line="240" w:lineRule="atLeast"/>
      <w:ind w:firstLine="227"/>
      <w:jc w:val="both"/>
    </w:pPr>
    <w:rPr>
      <w:rFonts w:ascii="Calibri" w:eastAsia="Calibri" w:hAnsi="Calibri" w:cs="Arial Unicode MS"/>
      <w:color w:val="000000"/>
      <w:sz w:val="22"/>
      <w:szCs w:val="22"/>
      <w:lang w:val="ru-RU" w:eastAsia="ru-RU" w:bidi="ar-SA"/>
    </w:rPr>
  </w:style>
  <w:style w:type="numbering" w:customStyle="1" w:styleId="3f6">
    <w:name w:val="Импортированный стиль 3"/>
    <w:rsid w:val="00F4611D"/>
  </w:style>
  <w:style w:type="paragraph" w:customStyle="1" w:styleId="4a">
    <w:name w:val="4 (Заголовки)"/>
    <w:rsid w:val="00F4611D"/>
    <w:pPr>
      <w:widowControl w:val="0"/>
      <w:spacing w:before="170" w:after="113" w:line="240" w:lineRule="atLeast"/>
    </w:pPr>
    <w:rPr>
      <w:rFonts w:ascii="Cambria" w:eastAsia="Calibri" w:hAnsi="Cambria" w:cs="Arial Unicode MS"/>
      <w:b/>
      <w:bCs/>
      <w:color w:val="000000"/>
      <w:sz w:val="22"/>
      <w:szCs w:val="22"/>
      <w:lang w:eastAsia="ru-RU" w:bidi="ar-SA"/>
    </w:rPr>
  </w:style>
  <w:style w:type="paragraph" w:customStyle="1" w:styleId="Bull">
    <w:name w:val="Bull (Основной Текст)"/>
    <w:rsid w:val="00F4611D"/>
    <w:pPr>
      <w:widowControl w:val="0"/>
      <w:tabs>
        <w:tab w:val="left" w:pos="240"/>
      </w:tabs>
      <w:spacing w:after="200" w:line="240" w:lineRule="atLeast"/>
      <w:ind w:left="227" w:hanging="227"/>
      <w:jc w:val="both"/>
    </w:pPr>
    <w:rPr>
      <w:rFonts w:ascii="Calibri" w:eastAsia="Calibri" w:hAnsi="Calibri" w:cs="Arial Unicode MS"/>
      <w:color w:val="000000"/>
      <w:sz w:val="22"/>
      <w:szCs w:val="22"/>
      <w:lang w:val="ru-RU" w:eastAsia="ru-RU" w:bidi="ar-SA"/>
    </w:rPr>
  </w:style>
  <w:style w:type="paragraph" w:customStyle="1" w:styleId="1fff4">
    <w:name w:val="Заг 1 (Заголовки)"/>
    <w:basedOn w:val="a0"/>
    <w:uiPriority w:val="99"/>
    <w:rsid w:val="00F4611D"/>
    <w:pPr>
      <w:pBdr>
        <w:top w:val="single" w:sz="4" w:space="0" w:color="000000"/>
      </w:pBdr>
      <w:spacing w:after="283" w:line="240" w:lineRule="atLeast"/>
      <w:jc w:val="both"/>
    </w:pPr>
    <w:rPr>
      <w:rFonts w:ascii="Times New Roman" w:eastAsia="Times New Roman" w:hAnsi="Times New Roman"/>
      <w:b/>
      <w:bCs/>
      <w:color w:val="000000"/>
      <w:sz w:val="24"/>
      <w:szCs w:val="24"/>
      <w:lang w:eastAsia="ru-RU"/>
    </w:rPr>
  </w:style>
  <w:style w:type="paragraph" w:customStyle="1" w:styleId="2ff9">
    <w:name w:val="Заг 2 (Заголовки)"/>
    <w:basedOn w:val="a0"/>
    <w:uiPriority w:val="99"/>
    <w:rsid w:val="00F4611D"/>
    <w:pPr>
      <w:spacing w:before="227" w:after="113" w:line="240" w:lineRule="atLeast"/>
    </w:pPr>
    <w:rPr>
      <w:rFonts w:ascii="Times New Roman" w:eastAsia="Times New Roman" w:hAnsi="Times New Roman"/>
      <w:b/>
      <w:bCs/>
      <w:caps/>
      <w:color w:val="000000"/>
      <w:lang w:eastAsia="ru-RU"/>
    </w:rPr>
  </w:style>
  <w:style w:type="paragraph" w:customStyle="1" w:styleId="affffffff1">
    <w:name w:val="Текст_булит (Доп. текст)"/>
    <w:basedOn w:val="a0"/>
    <w:uiPriority w:val="99"/>
    <w:rsid w:val="00F4611D"/>
    <w:pPr>
      <w:spacing w:after="0" w:line="237" w:lineRule="atLeast"/>
      <w:ind w:left="283" w:hanging="170"/>
      <w:jc w:val="both"/>
    </w:pPr>
    <w:rPr>
      <w:rFonts w:ascii="SchoolBookSanPin" w:eastAsia="Times New Roman" w:hAnsi="SchoolBookSanPin" w:cs="SchoolBookSanPin"/>
      <w:color w:val="000000"/>
      <w:sz w:val="20"/>
      <w:szCs w:val="20"/>
      <w:lang w:eastAsia="ru-RU"/>
    </w:rPr>
  </w:style>
  <w:style w:type="paragraph" w:customStyle="1" w:styleId="4b">
    <w:name w:val="Заг 4 (Заголовки)"/>
    <w:basedOn w:val="a0"/>
    <w:uiPriority w:val="99"/>
    <w:rsid w:val="00F4611D"/>
    <w:pPr>
      <w:spacing w:before="142" w:after="85" w:line="237" w:lineRule="atLeast"/>
      <w:jc w:val="both"/>
    </w:pPr>
    <w:rPr>
      <w:rFonts w:ascii="TimesNewRomanPSMT" w:eastAsia="Times New Roman" w:hAnsi="TimesNewRomanPSMT" w:cs="TimesNewRomanPSMT"/>
      <w:color w:val="000000"/>
      <w:sz w:val="20"/>
      <w:szCs w:val="20"/>
      <w:lang w:eastAsia="ru-RU"/>
    </w:rPr>
  </w:style>
  <w:style w:type="paragraph" w:customStyle="1" w:styleId="affffffff2">
    <w:name w:val="Заг_класс (Заголовки)"/>
    <w:basedOn w:val="a0"/>
    <w:uiPriority w:val="99"/>
    <w:rsid w:val="00F4611D"/>
    <w:pPr>
      <w:spacing w:after="57" w:line="237" w:lineRule="atLeast"/>
      <w:ind w:firstLine="283"/>
      <w:jc w:val="both"/>
    </w:pPr>
    <w:rPr>
      <w:rFonts w:ascii="Times New Roman" w:eastAsia="Times New Roman" w:hAnsi="Times New Roman"/>
      <w:b/>
      <w:bCs/>
      <w:color w:val="000000"/>
      <w:sz w:val="20"/>
      <w:szCs w:val="20"/>
      <w:lang w:eastAsia="ru-RU"/>
    </w:rPr>
  </w:style>
  <w:style w:type="paragraph" w:customStyle="1" w:styleId="59">
    <w:name w:val="Заг 5 п/ж (Заголовки)"/>
    <w:basedOn w:val="a0"/>
    <w:uiPriority w:val="99"/>
    <w:rsid w:val="00F4611D"/>
    <w:pPr>
      <w:spacing w:before="113" w:after="57" w:line="237" w:lineRule="atLeast"/>
      <w:ind w:firstLine="283"/>
    </w:pPr>
    <w:rPr>
      <w:rFonts w:ascii="Times New Roman" w:eastAsia="Times New Roman" w:hAnsi="Times New Roman"/>
      <w:b/>
      <w:bCs/>
      <w:color w:val="000000"/>
      <w:sz w:val="20"/>
      <w:szCs w:val="20"/>
      <w:lang w:eastAsia="ru-RU"/>
    </w:rPr>
  </w:style>
  <w:style w:type="paragraph" w:customStyle="1" w:styleId="5-">
    <w:name w:val="Заг 5 п/ж-курсив (Заголовки)"/>
    <w:basedOn w:val="a0"/>
    <w:uiPriority w:val="99"/>
    <w:rsid w:val="00F4611D"/>
    <w:pPr>
      <w:spacing w:before="85" w:after="28" w:line="237" w:lineRule="atLeast"/>
      <w:ind w:firstLine="283"/>
    </w:pPr>
    <w:rPr>
      <w:rFonts w:ascii="Times New Roman" w:eastAsia="Times New Roman" w:hAnsi="Times New Roman"/>
      <w:b/>
      <w:bCs/>
      <w:i/>
      <w:iCs/>
      <w:color w:val="000000"/>
      <w:sz w:val="20"/>
      <w:szCs w:val="20"/>
      <w:lang w:eastAsia="ru-RU"/>
    </w:rPr>
  </w:style>
  <w:style w:type="character" w:customStyle="1" w:styleId="affffffff3">
    <w:name w:val="Полужирный (Выделения)"/>
    <w:uiPriority w:val="99"/>
    <w:rsid w:val="00F4611D"/>
    <w:rPr>
      <w:b/>
      <w:bCs/>
    </w:rPr>
  </w:style>
  <w:style w:type="character" w:customStyle="1" w:styleId="affffffff4">
    <w:name w:val="Курсив (Выделения)"/>
    <w:uiPriority w:val="99"/>
    <w:rsid w:val="00F4611D"/>
    <w:rPr>
      <w:i/>
      <w:iCs/>
    </w:rPr>
  </w:style>
  <w:style w:type="paragraph" w:customStyle="1" w:styleId="TOC-3">
    <w:name w:val="TOC-3"/>
    <w:basedOn w:val="TOC-1"/>
    <w:uiPriority w:val="99"/>
    <w:rsid w:val="00F4611D"/>
    <w:pPr>
      <w:spacing w:before="0"/>
      <w:ind w:left="454"/>
    </w:pPr>
    <w:rPr>
      <w:rFonts w:ascii="SchoolBookSanPin" w:hAnsi="SchoolBookSanPin" w:cs="SchoolBookSanPin"/>
    </w:rPr>
  </w:style>
  <w:style w:type="paragraph" w:customStyle="1" w:styleId="h2-first">
    <w:name w:val="h2-first"/>
    <w:basedOn w:val="h2"/>
    <w:uiPriority w:val="99"/>
    <w:rsid w:val="00F4611D"/>
    <w:pPr>
      <w:keepNext w:val="0"/>
      <w:tabs>
        <w:tab w:val="left" w:pos="567"/>
      </w:tabs>
      <w:spacing w:before="120"/>
    </w:pPr>
  </w:style>
  <w:style w:type="paragraph" w:customStyle="1" w:styleId="table-body1mm">
    <w:name w:val="table-body_1mm"/>
    <w:basedOn w:val="body"/>
    <w:uiPriority w:val="99"/>
    <w:rsid w:val="00F4611D"/>
    <w:pPr>
      <w:tabs>
        <w:tab w:val="left" w:pos="567"/>
      </w:tabs>
      <w:spacing w:after="100" w:line="220" w:lineRule="atLeast"/>
      <w:ind w:firstLine="0"/>
      <w:jc w:val="left"/>
    </w:pPr>
    <w:rPr>
      <w:rFonts w:ascii="SchoolBookSanPin" w:hAnsi="SchoolBookSanPin" w:cs="SchoolBookSanPin"/>
      <w:sz w:val="18"/>
      <w:szCs w:val="18"/>
      <w:lang w:eastAsia="ru-RU"/>
    </w:rPr>
  </w:style>
  <w:style w:type="paragraph" w:customStyle="1" w:styleId="table-list-bullet">
    <w:name w:val="table-list-bullet"/>
    <w:basedOn w:val="table-body1mm"/>
    <w:uiPriority w:val="99"/>
    <w:rsid w:val="00F4611D"/>
    <w:pPr>
      <w:spacing w:after="0"/>
      <w:ind w:left="142" w:hanging="142"/>
    </w:pPr>
  </w:style>
  <w:style w:type="character" w:customStyle="1" w:styleId="Symbol">
    <w:name w:val="Symbol"/>
    <w:uiPriority w:val="99"/>
    <w:rsid w:val="00F4611D"/>
    <w:rPr>
      <w:rFonts w:ascii="SymbolMT" w:hAnsi="SymbolMT" w:cs="SymbolMT"/>
    </w:rPr>
  </w:style>
  <w:style w:type="character" w:customStyle="1" w:styleId="Underline">
    <w:name w:val="Underline"/>
    <w:uiPriority w:val="99"/>
    <w:rsid w:val="00F4611D"/>
    <w:rPr>
      <w:u w:val="single"/>
    </w:rPr>
  </w:style>
  <w:style w:type="character" w:customStyle="1" w:styleId="list-bullet1">
    <w:name w:val="list-bullet1"/>
    <w:uiPriority w:val="99"/>
    <w:rsid w:val="00F4611D"/>
    <w:rPr>
      <w:rFonts w:ascii="PiGraphA" w:hAnsi="PiGraphA" w:cs="PiGraphA"/>
      <w:position w:val="1"/>
      <w:sz w:val="14"/>
      <w:szCs w:val="14"/>
    </w:rPr>
  </w:style>
  <w:style w:type="paragraph" w:customStyle="1" w:styleId="Zag1np">
    <w:name w:val="Zag_1___np"/>
    <w:basedOn w:val="NoParagraphStyle"/>
    <w:uiPriority w:val="99"/>
    <w:rsid w:val="00F4611D"/>
    <w:pPr>
      <w:pageBreakBefore/>
      <w:widowControl w:val="0"/>
      <w:pBdr>
        <w:bottom w:val="single" w:sz="4" w:space="7" w:color="000000"/>
      </w:pBdr>
      <w:spacing w:before="397" w:after="283" w:line="240" w:lineRule="atLeast"/>
    </w:pPr>
    <w:rPr>
      <w:rFonts w:ascii="OfficinaSansExtraBoldITC-Reg" w:hAnsi="OfficinaSansExtraBoldITC-Reg" w:cs="OfficinaSansExtraBoldITC-Reg"/>
      <w:b/>
      <w:bCs/>
      <w:caps/>
      <w:lang w:val="ru-RU" w:eastAsia="ru-RU"/>
    </w:rPr>
  </w:style>
  <w:style w:type="paragraph" w:customStyle="1" w:styleId="sod">
    <w:name w:val="sod_"/>
    <w:basedOn w:val="NoParagraphStyle"/>
    <w:uiPriority w:val="99"/>
    <w:rsid w:val="00F4611D"/>
    <w:pPr>
      <w:widowControl w:val="0"/>
      <w:tabs>
        <w:tab w:val="right" w:pos="5896"/>
        <w:tab w:val="right" w:pos="6350"/>
      </w:tabs>
      <w:spacing w:line="240" w:lineRule="atLeast"/>
    </w:pPr>
    <w:rPr>
      <w:rFonts w:ascii="SchoolBookSanPin" w:hAnsi="SchoolBookSanPin" w:cs="SchoolBookSanPin"/>
      <w:sz w:val="20"/>
      <w:szCs w:val="20"/>
      <w:lang w:val="ru-RU" w:eastAsia="ru-RU"/>
    </w:rPr>
  </w:style>
  <w:style w:type="paragraph" w:customStyle="1" w:styleId="Body0">
    <w:name w:val="Body_"/>
    <w:basedOn w:val="NoParagraphStyle"/>
    <w:uiPriority w:val="99"/>
    <w:rsid w:val="00F4611D"/>
    <w:pPr>
      <w:widowControl w:val="0"/>
      <w:tabs>
        <w:tab w:val="left" w:pos="560"/>
      </w:tabs>
      <w:spacing w:line="242" w:lineRule="atLeast"/>
      <w:ind w:firstLine="227"/>
      <w:jc w:val="both"/>
    </w:pPr>
    <w:rPr>
      <w:rFonts w:ascii="SchoolBookSanPin" w:hAnsi="SchoolBookSanPin" w:cs="SchoolBookSanPin"/>
      <w:sz w:val="20"/>
      <w:szCs w:val="20"/>
      <w:lang w:val="ru-RU" w:eastAsia="ru-RU"/>
    </w:rPr>
  </w:style>
  <w:style w:type="paragraph" w:customStyle="1" w:styleId="Zag1ap">
    <w:name w:val="Zag_1___ap"/>
    <w:basedOn w:val="NoParagraphStyle"/>
    <w:uiPriority w:val="99"/>
    <w:rsid w:val="00F4611D"/>
    <w:pPr>
      <w:widowControl w:val="0"/>
      <w:pBdr>
        <w:bottom w:val="single" w:sz="4" w:space="7" w:color="000000"/>
      </w:pBdr>
      <w:spacing w:before="397" w:after="283" w:line="240" w:lineRule="atLeast"/>
    </w:pPr>
    <w:rPr>
      <w:rFonts w:ascii="OfficinaSansExtraBoldITC-Reg" w:hAnsi="OfficinaSansExtraBoldITC-Reg" w:cs="OfficinaSansExtraBoldITC-Reg"/>
      <w:b/>
      <w:bCs/>
      <w:caps/>
      <w:lang w:val="ru-RU" w:eastAsia="ru-RU"/>
    </w:rPr>
  </w:style>
  <w:style w:type="paragraph" w:customStyle="1" w:styleId="Zag2ap">
    <w:name w:val="Zag_2____ap"/>
    <w:basedOn w:val="NoParagraphStyle"/>
    <w:uiPriority w:val="99"/>
    <w:rsid w:val="00F4611D"/>
    <w:pPr>
      <w:widowControl w:val="0"/>
      <w:spacing w:before="283" w:after="113" w:line="240" w:lineRule="atLeast"/>
    </w:pPr>
    <w:rPr>
      <w:rFonts w:ascii="OfficinaSansMediumITC-Regular" w:hAnsi="OfficinaSansMediumITC-Regular" w:cs="OfficinaSansMediumITC-Regular"/>
      <w:caps/>
      <w:sz w:val="22"/>
      <w:szCs w:val="22"/>
      <w:lang w:val="ru-RU" w:eastAsia="ru-RU"/>
    </w:rPr>
  </w:style>
  <w:style w:type="paragraph" w:customStyle="1" w:styleId="Bodyindtire">
    <w:name w:val="Body_ind_tire"/>
    <w:basedOn w:val="NoParagraphStyle"/>
    <w:uiPriority w:val="99"/>
    <w:rsid w:val="00F4611D"/>
    <w:pPr>
      <w:widowControl w:val="0"/>
      <w:tabs>
        <w:tab w:val="left" w:pos="227"/>
      </w:tabs>
      <w:spacing w:line="240" w:lineRule="atLeast"/>
      <w:ind w:left="227" w:hanging="227"/>
      <w:jc w:val="both"/>
    </w:pPr>
    <w:rPr>
      <w:rFonts w:ascii="SchoolBookSanPin" w:hAnsi="SchoolBookSanPin" w:cs="SchoolBookSanPin"/>
      <w:sz w:val="20"/>
      <w:szCs w:val="20"/>
      <w:lang w:val="ru-RU" w:eastAsia="ru-RU"/>
    </w:rPr>
  </w:style>
  <w:style w:type="paragraph" w:customStyle="1" w:styleId="Zag30">
    <w:name w:val="Zag_3___"/>
    <w:basedOn w:val="NoParagraphStyle"/>
    <w:uiPriority w:val="99"/>
    <w:rsid w:val="00F4611D"/>
    <w:pPr>
      <w:widowControl w:val="0"/>
      <w:spacing w:before="283" w:after="113" w:line="240" w:lineRule="atLeast"/>
    </w:pPr>
    <w:rPr>
      <w:rFonts w:ascii="OfficinaSansExtraBoldITC-Reg" w:hAnsi="OfficinaSansExtraBoldITC-Reg" w:cs="OfficinaSansExtraBoldITC-Reg"/>
      <w:b/>
      <w:bCs/>
      <w:sz w:val="22"/>
      <w:szCs w:val="22"/>
      <w:lang w:val="ru-RU" w:eastAsia="ru-RU"/>
    </w:rPr>
  </w:style>
  <w:style w:type="paragraph" w:customStyle="1" w:styleId="Zag40">
    <w:name w:val="Zag_4___"/>
    <w:basedOn w:val="NoParagraphStyle"/>
    <w:uiPriority w:val="99"/>
    <w:rsid w:val="00F4611D"/>
    <w:pPr>
      <w:widowControl w:val="0"/>
      <w:spacing w:before="283" w:after="113" w:line="240" w:lineRule="atLeast"/>
    </w:pPr>
    <w:rPr>
      <w:rFonts w:ascii="OfficinaSansMediumITC-Regular" w:hAnsi="OfficinaSansMediumITC-Regular" w:cs="OfficinaSansMediumITC-Regular"/>
      <w:sz w:val="20"/>
      <w:szCs w:val="20"/>
      <w:lang w:val="ru-RU" w:eastAsia="ru-RU"/>
    </w:rPr>
  </w:style>
  <w:style w:type="paragraph" w:customStyle="1" w:styleId="Zag5">
    <w:name w:val="Zag5_ (Заголовки)"/>
    <w:basedOn w:val="NoParagraphStyle"/>
    <w:uiPriority w:val="99"/>
    <w:rsid w:val="00F4611D"/>
    <w:pPr>
      <w:widowControl w:val="0"/>
      <w:tabs>
        <w:tab w:val="left" w:pos="560"/>
      </w:tabs>
      <w:spacing w:line="240" w:lineRule="atLeast"/>
      <w:ind w:left="227"/>
    </w:pPr>
    <w:rPr>
      <w:rFonts w:ascii="SchoolBookSanPin-BoldItalic" w:hAnsi="SchoolBookSanPin-BoldItalic" w:cs="SchoolBookSanPin-BoldItalic"/>
      <w:b/>
      <w:bCs/>
      <w:i/>
      <w:iCs/>
      <w:sz w:val="20"/>
      <w:szCs w:val="20"/>
      <w:lang w:val="ru-RU" w:eastAsia="ru-RU"/>
    </w:rPr>
  </w:style>
  <w:style w:type="paragraph" w:customStyle="1" w:styleId="Bodybul">
    <w:name w:val="Body_bul_"/>
    <w:basedOn w:val="NoParagraphStyle"/>
    <w:uiPriority w:val="99"/>
    <w:rsid w:val="00F4611D"/>
    <w:pPr>
      <w:widowControl w:val="0"/>
      <w:spacing w:line="240" w:lineRule="atLeast"/>
      <w:ind w:left="227" w:hanging="142"/>
      <w:jc w:val="both"/>
    </w:pPr>
    <w:rPr>
      <w:rFonts w:ascii="SchoolBookSanPin" w:hAnsi="SchoolBookSanPin" w:cs="SchoolBookSanPin"/>
      <w:sz w:val="20"/>
      <w:szCs w:val="20"/>
      <w:lang w:val="ru-RU" w:eastAsia="ru-RU"/>
    </w:rPr>
  </w:style>
  <w:style w:type="paragraph" w:customStyle="1" w:styleId="Bodynum">
    <w:name w:val="Body_num"/>
    <w:basedOn w:val="NoParagraphStyle"/>
    <w:uiPriority w:val="99"/>
    <w:rsid w:val="00F4611D"/>
    <w:pPr>
      <w:widowControl w:val="0"/>
      <w:tabs>
        <w:tab w:val="left" w:pos="560"/>
      </w:tabs>
      <w:spacing w:line="240" w:lineRule="atLeast"/>
      <w:ind w:firstLine="227"/>
      <w:jc w:val="both"/>
    </w:pPr>
    <w:rPr>
      <w:rFonts w:ascii="SchoolBookSanPin" w:hAnsi="SchoolBookSanPin" w:cs="SchoolBookSanPin"/>
      <w:sz w:val="20"/>
      <w:szCs w:val="20"/>
      <w:lang w:val="ru-RU" w:eastAsia="ru-RU"/>
    </w:rPr>
  </w:style>
  <w:style w:type="paragraph" w:customStyle="1" w:styleId="tablhead">
    <w:name w:val="tabl_head (Таблицы)"/>
    <w:basedOn w:val="NoParagraphStyle"/>
    <w:uiPriority w:val="99"/>
    <w:rsid w:val="00F4611D"/>
    <w:pPr>
      <w:widowControl w:val="0"/>
      <w:spacing w:line="200" w:lineRule="atLeast"/>
      <w:jc w:val="center"/>
    </w:pPr>
    <w:rPr>
      <w:rFonts w:ascii="SchoolBookSanPin-Bold" w:hAnsi="SchoolBookSanPin-Bold" w:cs="SchoolBookSanPin-Bold"/>
      <w:b/>
      <w:bCs/>
      <w:sz w:val="18"/>
      <w:szCs w:val="18"/>
      <w:lang w:val="fr-FR" w:eastAsia="ru-RU"/>
    </w:rPr>
  </w:style>
  <w:style w:type="paragraph" w:customStyle="1" w:styleId="tabllt">
    <w:name w:val="tabl_lt (Таблицы)"/>
    <w:basedOn w:val="NoParagraphStyle"/>
    <w:uiPriority w:val="99"/>
    <w:rsid w:val="00F4611D"/>
    <w:pPr>
      <w:widowControl w:val="0"/>
      <w:spacing w:line="200" w:lineRule="atLeast"/>
    </w:pPr>
    <w:rPr>
      <w:rFonts w:ascii="SchoolBookSanPin" w:hAnsi="SchoolBookSanPin" w:cs="SchoolBookSanPin"/>
      <w:sz w:val="18"/>
      <w:szCs w:val="18"/>
      <w:lang w:val="ru-RU" w:eastAsia="ru-RU"/>
    </w:rPr>
  </w:style>
  <w:style w:type="character" w:customStyle="1" w:styleId="Italic0">
    <w:name w:val="Italic_"/>
    <w:uiPriority w:val="99"/>
    <w:rsid w:val="00F4611D"/>
    <w:rPr>
      <w:i/>
      <w:iCs/>
    </w:rPr>
  </w:style>
  <w:style w:type="character" w:customStyle="1" w:styleId="Bolditalic0">
    <w:name w:val="Bold_italic_"/>
    <w:uiPriority w:val="99"/>
    <w:rsid w:val="00F4611D"/>
    <w:rPr>
      <w:b/>
      <w:bCs/>
      <w:i/>
      <w:iCs/>
    </w:rPr>
  </w:style>
  <w:style w:type="character" w:customStyle="1" w:styleId="Bold0">
    <w:name w:val="Bold_"/>
    <w:uiPriority w:val="99"/>
    <w:rsid w:val="00F4611D"/>
    <w:rPr>
      <w:b/>
      <w:bCs/>
    </w:rPr>
  </w:style>
  <w:style w:type="character" w:customStyle="1" w:styleId="ispanperen">
    <w:name w:val="ispan_peren"/>
    <w:uiPriority w:val="99"/>
    <w:rsid w:val="00F4611D"/>
    <w:rPr>
      <w:lang w:val="es-ES_tradnl"/>
    </w:rPr>
  </w:style>
  <w:style w:type="character" w:customStyle="1" w:styleId="Bullit2">
    <w:name w:val="Bullit_2"/>
    <w:uiPriority w:val="99"/>
    <w:rsid w:val="00F4611D"/>
    <w:rPr>
      <w:rFonts w:ascii="Symbola" w:hAnsi="Symbola" w:cs="Symbola"/>
      <w:position w:val="3"/>
      <w:sz w:val="12"/>
      <w:szCs w:val="12"/>
    </w:rPr>
  </w:style>
  <w:style w:type="character" w:customStyle="1" w:styleId="jpfdse">
    <w:name w:val="jpfdse"/>
    <w:rsid w:val="00F4611D"/>
  </w:style>
  <w:style w:type="paragraph" w:customStyle="1" w:styleId="list-num">
    <w:name w:val="list-num"/>
    <w:basedOn w:val="body"/>
    <w:uiPriority w:val="99"/>
    <w:rsid w:val="00F4611D"/>
    <w:pPr>
      <w:tabs>
        <w:tab w:val="left" w:pos="397"/>
      </w:tabs>
      <w:ind w:left="397" w:hanging="57"/>
    </w:pPr>
    <w:rPr>
      <w:rFonts w:ascii="SchoolBookSanPin" w:hAnsi="SchoolBookSanPin" w:cs="SchoolBookSanPin"/>
      <w:lang w:eastAsia="ru-RU"/>
    </w:rPr>
  </w:style>
  <w:style w:type="paragraph" w:customStyle="1" w:styleId="table-body">
    <w:name w:val="table-body"/>
    <w:basedOn w:val="body"/>
    <w:uiPriority w:val="99"/>
    <w:rsid w:val="00F4611D"/>
    <w:pPr>
      <w:spacing w:after="100" w:line="200" w:lineRule="atLeast"/>
      <w:ind w:firstLine="0"/>
      <w:jc w:val="left"/>
    </w:pPr>
    <w:rPr>
      <w:rFonts w:ascii="SchoolBookSanPin" w:hAnsi="SchoolBookSanPin" w:cs="SchoolBookSanPin"/>
      <w:sz w:val="18"/>
      <w:szCs w:val="18"/>
      <w:lang w:eastAsia="ru-RU"/>
    </w:rPr>
  </w:style>
  <w:style w:type="paragraph" w:customStyle="1" w:styleId="Zag1up">
    <w:name w:val="Zag_1_up"/>
    <w:basedOn w:val="NoParagraphStyle"/>
    <w:uiPriority w:val="99"/>
    <w:rsid w:val="00F4611D"/>
    <w:pPr>
      <w:pageBreakBefore/>
      <w:widowControl w:val="0"/>
      <w:pBdr>
        <w:bottom w:val="single" w:sz="4" w:space="5" w:color="000000"/>
      </w:pBdr>
      <w:spacing w:before="480" w:after="240" w:line="240" w:lineRule="atLeast"/>
    </w:pPr>
    <w:rPr>
      <w:rFonts w:ascii="OfficinaSansExtraBoldITC-Reg" w:hAnsi="OfficinaSansExtraBoldITC-Reg" w:cs="OfficinaSansExtraBoldITC-Reg"/>
      <w:b/>
      <w:bCs/>
      <w:caps/>
      <w:lang w:eastAsia="ru-RU"/>
    </w:rPr>
  </w:style>
  <w:style w:type="paragraph" w:customStyle="1" w:styleId="Body1">
    <w:name w:val="Body"/>
    <w:basedOn w:val="NoParagraphStyle"/>
    <w:uiPriority w:val="99"/>
    <w:rsid w:val="00F4611D"/>
    <w:pPr>
      <w:widowControl w:val="0"/>
      <w:spacing w:line="243" w:lineRule="atLeast"/>
      <w:ind w:firstLine="227"/>
      <w:jc w:val="both"/>
    </w:pPr>
    <w:rPr>
      <w:rFonts w:ascii="SchoolBookSanPin" w:hAnsi="SchoolBookSanPin" w:cs="SchoolBookSanPin"/>
      <w:sz w:val="20"/>
      <w:szCs w:val="20"/>
      <w:lang w:val="ru-RU" w:eastAsia="ru-RU"/>
    </w:rPr>
  </w:style>
  <w:style w:type="paragraph" w:customStyle="1" w:styleId="Spisok-2">
    <w:name w:val="Spisok-2"/>
    <w:basedOn w:val="Body1"/>
    <w:uiPriority w:val="99"/>
    <w:rsid w:val="00F4611D"/>
    <w:pPr>
      <w:ind w:left="227" w:hanging="227"/>
    </w:pPr>
  </w:style>
  <w:style w:type="paragraph" w:customStyle="1" w:styleId="Zag41">
    <w:name w:val="Zag_4"/>
    <w:basedOn w:val="Zag3"/>
    <w:uiPriority w:val="99"/>
    <w:rsid w:val="00F4611D"/>
    <w:pPr>
      <w:keepNext/>
      <w:keepLines/>
      <w:pBdr>
        <w:bottom w:val="none" w:sz="0" w:space="0" w:color="000000"/>
      </w:pBdr>
      <w:spacing w:before="227" w:line="243" w:lineRule="atLeast"/>
      <w:jc w:val="left"/>
    </w:pPr>
    <w:rPr>
      <w:rFonts w:ascii="OfficinaSansExtraBoldITC-Reg" w:hAnsi="OfficinaSansExtraBoldITC-Reg" w:cs="OfficinaSansExtraBoldITC-Reg"/>
      <w:b/>
      <w:bCs/>
      <w:i w:val="0"/>
      <w:iCs w:val="0"/>
      <w:sz w:val="20"/>
      <w:szCs w:val="20"/>
      <w:lang w:val="en-GB" w:eastAsia="ru-RU"/>
    </w:rPr>
  </w:style>
  <w:style w:type="paragraph" w:customStyle="1" w:styleId="Zag50">
    <w:name w:val="Zag_5"/>
    <w:basedOn w:val="Body1"/>
    <w:uiPriority w:val="99"/>
    <w:rsid w:val="00F4611D"/>
    <w:pPr>
      <w:keepNext/>
    </w:pPr>
    <w:rPr>
      <w:rFonts w:ascii="SchoolBookSanPin-BoldItalic" w:hAnsi="SchoolBookSanPin-BoldItalic" w:cs="SchoolBookSanPin-BoldItalic"/>
      <w:b/>
      <w:bCs/>
      <w:i/>
      <w:iCs/>
    </w:rPr>
  </w:style>
  <w:style w:type="paragraph" w:customStyle="1" w:styleId="Spisok-1">
    <w:name w:val="Spisok-1"/>
    <w:basedOn w:val="body"/>
    <w:uiPriority w:val="99"/>
    <w:rsid w:val="00F4611D"/>
    <w:pPr>
      <w:spacing w:line="243" w:lineRule="atLeast"/>
      <w:ind w:left="227" w:hanging="142"/>
    </w:pPr>
    <w:rPr>
      <w:rFonts w:ascii="SchoolBookSanPin" w:hAnsi="SchoolBookSanPin" w:cs="SchoolBookSanPin"/>
      <w:lang w:eastAsia="ru-RU"/>
    </w:rPr>
  </w:style>
  <w:style w:type="paragraph" w:customStyle="1" w:styleId="tblleft">
    <w:name w:val="tbl_left"/>
    <w:basedOn w:val="Body1"/>
    <w:uiPriority w:val="99"/>
    <w:rsid w:val="00F4611D"/>
    <w:pPr>
      <w:spacing w:line="200" w:lineRule="atLeast"/>
      <w:ind w:firstLine="0"/>
      <w:jc w:val="left"/>
    </w:pPr>
    <w:rPr>
      <w:sz w:val="18"/>
      <w:szCs w:val="18"/>
    </w:rPr>
  </w:style>
  <w:style w:type="paragraph" w:customStyle="1" w:styleId="tblz">
    <w:name w:val="tbl_z"/>
    <w:basedOn w:val="tblleft"/>
    <w:uiPriority w:val="99"/>
    <w:rsid w:val="00F4611D"/>
    <w:pPr>
      <w:jc w:val="center"/>
    </w:pPr>
    <w:rPr>
      <w:rFonts w:ascii="SchoolBookSanPin-Bold" w:hAnsi="SchoolBookSanPin-Bold" w:cs="SchoolBookSanPin-Bold"/>
      <w:b/>
      <w:bCs/>
    </w:rPr>
  </w:style>
  <w:style w:type="paragraph" w:customStyle="1" w:styleId="tblzag5">
    <w:name w:val="tbl_zag_5"/>
    <w:basedOn w:val="tblleft"/>
    <w:uiPriority w:val="99"/>
    <w:rsid w:val="00F4611D"/>
    <w:rPr>
      <w:rFonts w:ascii="SchoolBookSanPin-BoldItalic" w:hAnsi="SchoolBookSanPin-BoldItalic" w:cs="SchoolBookSanPin-BoldItalic"/>
      <w:b/>
      <w:bCs/>
      <w:i/>
      <w:iCs/>
    </w:rPr>
  </w:style>
  <w:style w:type="paragraph" w:customStyle="1" w:styleId="tblSpisok-1">
    <w:name w:val="tbl_Spisok-1"/>
    <w:basedOn w:val="Spisok-1"/>
    <w:uiPriority w:val="99"/>
    <w:rsid w:val="00F4611D"/>
    <w:pPr>
      <w:spacing w:line="200" w:lineRule="atLeast"/>
      <w:jc w:val="left"/>
    </w:pPr>
    <w:rPr>
      <w:sz w:val="18"/>
      <w:szCs w:val="18"/>
    </w:rPr>
  </w:style>
  <w:style w:type="character" w:customStyle="1" w:styleId="china">
    <w:name w:val="china"/>
    <w:uiPriority w:val="99"/>
    <w:rsid w:val="00F4611D"/>
    <w:rPr>
      <w:rFonts w:ascii="SimSun" w:eastAsia="SimSun" w:cs="SimSun"/>
    </w:rPr>
  </w:style>
  <w:style w:type="character" w:customStyle="1" w:styleId="affffffff5">
    <w:name w:val="Ïîëóæèðíûé (Âûäåëåíèÿ)"/>
    <w:uiPriority w:val="99"/>
    <w:rsid w:val="00F4611D"/>
    <w:rPr>
      <w:b/>
      <w:bCs/>
      <w:color w:val="000000"/>
    </w:rPr>
  </w:style>
  <w:style w:type="paragraph" w:customStyle="1" w:styleId="list-bullet-box">
    <w:name w:val="list-bullet-box"/>
    <w:basedOn w:val="body"/>
    <w:uiPriority w:val="99"/>
    <w:rsid w:val="00F4611D"/>
    <w:pPr>
      <w:ind w:left="227" w:hanging="142"/>
    </w:pPr>
    <w:rPr>
      <w:rFonts w:ascii="SchoolBookSanPin" w:hAnsi="SchoolBookSanPin" w:cs="SchoolBookSanPin"/>
      <w:lang w:eastAsia="ru-RU"/>
    </w:rPr>
  </w:style>
  <w:style w:type="paragraph" w:customStyle="1" w:styleId="listbullet">
    <w:name w:val="list_bullet"/>
    <w:basedOn w:val="NoParagraphStyle"/>
    <w:uiPriority w:val="99"/>
    <w:rsid w:val="00F4611D"/>
    <w:pPr>
      <w:widowControl w:val="0"/>
      <w:spacing w:line="240" w:lineRule="atLeast"/>
      <w:ind w:left="227" w:hanging="170"/>
      <w:jc w:val="both"/>
    </w:pPr>
    <w:rPr>
      <w:rFonts w:ascii="SchoolBookSanPin" w:hAnsi="SchoolBookSanPin" w:cs="SchoolBookSanPin"/>
      <w:sz w:val="20"/>
      <w:szCs w:val="20"/>
      <w:lang w:val="ru-RU" w:eastAsia="ru-RU"/>
    </w:rPr>
  </w:style>
  <w:style w:type="character" w:customStyle="1" w:styleId="bolditalic1">
    <w:name w:val="bold_italic"/>
    <w:uiPriority w:val="99"/>
    <w:rsid w:val="00F4611D"/>
    <w:rPr>
      <w:b/>
      <w:i/>
    </w:rPr>
  </w:style>
  <w:style w:type="character" w:customStyle="1" w:styleId="NONE">
    <w:name w:val="NONE"/>
    <w:uiPriority w:val="99"/>
    <w:rsid w:val="00F4611D"/>
    <w:rPr>
      <w:color w:val="000000"/>
    </w:rPr>
  </w:style>
  <w:style w:type="character" w:customStyle="1" w:styleId="affffffff6">
    <w:name w:val="Êóðñèâ (Âûäåëåíèÿ)"/>
    <w:uiPriority w:val="99"/>
    <w:rsid w:val="00F4611D"/>
    <w:rPr>
      <w:i/>
      <w:color w:val="000000"/>
    </w:rPr>
  </w:style>
  <w:style w:type="character" w:customStyle="1" w:styleId="affffffff7">
    <w:name w:val="Ïîëóæèðíûé Êóðñèâ (Âûäåëåíèÿ)"/>
    <w:uiPriority w:val="99"/>
    <w:rsid w:val="00F4611D"/>
    <w:rPr>
      <w:b/>
      <w:i/>
      <w:color w:val="000000"/>
    </w:rPr>
  </w:style>
  <w:style w:type="paragraph" w:customStyle="1" w:styleId="3f7">
    <w:name w:val="3"/>
    <w:basedOn w:val="10"/>
    <w:next w:val="10"/>
    <w:qFormat/>
    <w:rsid w:val="00F4611D"/>
    <w:pPr>
      <w:keepNext/>
      <w:keepLines/>
      <w:spacing w:before="480" w:after="120"/>
    </w:pPr>
    <w:rPr>
      <w:rFonts w:cs="Times New Roman"/>
      <w:b/>
      <w:sz w:val="72"/>
      <w:szCs w:val="72"/>
      <w:lang w:eastAsia="ru-RU"/>
    </w:rPr>
  </w:style>
  <w:style w:type="character" w:customStyle="1" w:styleId="3f8">
    <w:name w:val="Колонтитул (3)_"/>
    <w:link w:val="3f9"/>
    <w:rsid w:val="00F4611D"/>
    <w:rPr>
      <w:b/>
      <w:spacing w:val="4"/>
      <w:sz w:val="19"/>
      <w:shd w:val="clear" w:color="auto" w:fill="FFFFFF"/>
    </w:rPr>
  </w:style>
  <w:style w:type="paragraph" w:customStyle="1" w:styleId="3f9">
    <w:name w:val="Колонтитул (3)"/>
    <w:basedOn w:val="a0"/>
    <w:link w:val="3f8"/>
    <w:rsid w:val="00F4611D"/>
    <w:pPr>
      <w:shd w:val="clear" w:color="auto" w:fill="FFFFFF"/>
      <w:spacing w:after="0" w:line="240" w:lineRule="atLeast"/>
    </w:pPr>
    <w:rPr>
      <w:rFonts w:ascii="Times New Roman" w:eastAsia="DejaVu Sans" w:hAnsi="Times New Roman" w:cs="DejaVu Sans"/>
      <w:b/>
      <w:spacing w:val="4"/>
      <w:sz w:val="19"/>
      <w:szCs w:val="24"/>
      <w:lang w:val="en-US" w:bidi="hi-IN"/>
    </w:rPr>
  </w:style>
  <w:style w:type="character" w:customStyle="1" w:styleId="64">
    <w:name w:val="Основной текст (6)_"/>
    <w:link w:val="65"/>
    <w:rsid w:val="00F4611D"/>
    <w:rPr>
      <w:spacing w:val="2"/>
      <w:sz w:val="14"/>
      <w:shd w:val="clear" w:color="auto" w:fill="FFFFFF"/>
    </w:rPr>
  </w:style>
  <w:style w:type="paragraph" w:customStyle="1" w:styleId="65">
    <w:name w:val="Основной текст (6)"/>
    <w:basedOn w:val="a0"/>
    <w:link w:val="64"/>
    <w:rsid w:val="00F4611D"/>
    <w:pPr>
      <w:shd w:val="clear" w:color="auto" w:fill="FFFFFF"/>
      <w:spacing w:after="0" w:line="191" w:lineRule="exact"/>
      <w:jc w:val="right"/>
    </w:pPr>
    <w:rPr>
      <w:rFonts w:ascii="Times New Roman" w:eastAsia="DejaVu Sans" w:hAnsi="Times New Roman" w:cs="DejaVu Sans"/>
      <w:spacing w:val="2"/>
      <w:sz w:val="14"/>
      <w:szCs w:val="24"/>
      <w:lang w:val="en-US" w:bidi="hi-IN"/>
    </w:rPr>
  </w:style>
  <w:style w:type="character" w:customStyle="1" w:styleId="322">
    <w:name w:val="Заголовок №3 (2)_"/>
    <w:link w:val="323"/>
    <w:rsid w:val="00F4611D"/>
    <w:rPr>
      <w:spacing w:val="3"/>
      <w:sz w:val="17"/>
      <w:shd w:val="clear" w:color="auto" w:fill="FFFFFF"/>
    </w:rPr>
  </w:style>
  <w:style w:type="paragraph" w:customStyle="1" w:styleId="323">
    <w:name w:val="Заголовок №3 (2)"/>
    <w:basedOn w:val="a0"/>
    <w:link w:val="322"/>
    <w:rsid w:val="00F4611D"/>
    <w:pPr>
      <w:shd w:val="clear" w:color="auto" w:fill="FFFFFF"/>
      <w:spacing w:after="0" w:line="223" w:lineRule="exact"/>
      <w:jc w:val="right"/>
      <w:outlineLvl w:val="2"/>
    </w:pPr>
    <w:rPr>
      <w:rFonts w:ascii="Times New Roman" w:eastAsia="DejaVu Sans" w:hAnsi="Times New Roman" w:cs="DejaVu Sans"/>
      <w:spacing w:val="3"/>
      <w:sz w:val="17"/>
      <w:szCs w:val="24"/>
      <w:lang w:val="en-US" w:bidi="hi-IN"/>
    </w:rPr>
  </w:style>
  <w:style w:type="character" w:customStyle="1" w:styleId="95">
    <w:name w:val="Основной текст (9)_"/>
    <w:link w:val="96"/>
    <w:rsid w:val="00F4611D"/>
    <w:rPr>
      <w:rFonts w:ascii="Arial" w:hAnsi="Arial" w:cs="Arial"/>
      <w:b/>
      <w:spacing w:val="2"/>
      <w:sz w:val="12"/>
      <w:shd w:val="clear" w:color="auto" w:fill="FFFFFF"/>
    </w:rPr>
  </w:style>
  <w:style w:type="paragraph" w:customStyle="1" w:styleId="96">
    <w:name w:val="Основной текст (9)"/>
    <w:basedOn w:val="a0"/>
    <w:link w:val="95"/>
    <w:rsid w:val="00F4611D"/>
    <w:pPr>
      <w:shd w:val="clear" w:color="auto" w:fill="FFFFFF"/>
      <w:spacing w:after="0" w:line="240" w:lineRule="atLeast"/>
    </w:pPr>
    <w:rPr>
      <w:rFonts w:ascii="Arial" w:eastAsia="DejaVu Sans" w:hAnsi="Arial" w:cs="Arial"/>
      <w:b/>
      <w:spacing w:val="2"/>
      <w:sz w:val="12"/>
      <w:szCs w:val="24"/>
      <w:lang w:val="en-US" w:bidi="hi-IN"/>
    </w:rPr>
  </w:style>
  <w:style w:type="character" w:customStyle="1" w:styleId="122">
    <w:name w:val="Заголовок №1 (2)_"/>
    <w:link w:val="123"/>
    <w:rsid w:val="00F4611D"/>
    <w:rPr>
      <w:b/>
      <w:spacing w:val="2"/>
      <w:shd w:val="clear" w:color="auto" w:fill="FFFFFF"/>
    </w:rPr>
  </w:style>
  <w:style w:type="paragraph" w:customStyle="1" w:styleId="123">
    <w:name w:val="Заголовок №1 (2)"/>
    <w:basedOn w:val="a0"/>
    <w:link w:val="122"/>
    <w:rsid w:val="00F4611D"/>
    <w:pPr>
      <w:shd w:val="clear" w:color="auto" w:fill="FFFFFF"/>
      <w:spacing w:before="240" w:after="180" w:line="240" w:lineRule="atLeast"/>
      <w:jc w:val="center"/>
      <w:outlineLvl w:val="0"/>
    </w:pPr>
    <w:rPr>
      <w:rFonts w:ascii="Times New Roman" w:eastAsia="DejaVu Sans" w:hAnsi="Times New Roman" w:cs="DejaVu Sans"/>
      <w:b/>
      <w:spacing w:val="2"/>
      <w:sz w:val="24"/>
      <w:szCs w:val="24"/>
      <w:lang w:val="en-US" w:bidi="hi-IN"/>
    </w:rPr>
  </w:style>
  <w:style w:type="character" w:customStyle="1" w:styleId="114">
    <w:name w:val="Основной текст (11)_"/>
    <w:link w:val="115"/>
    <w:rsid w:val="00F4611D"/>
    <w:rPr>
      <w:rFonts w:ascii="Tahoma" w:hAnsi="Tahoma" w:cs="Tahoma"/>
      <w:spacing w:val="-13"/>
      <w:sz w:val="17"/>
      <w:shd w:val="clear" w:color="auto" w:fill="FFFFFF"/>
    </w:rPr>
  </w:style>
  <w:style w:type="paragraph" w:customStyle="1" w:styleId="115">
    <w:name w:val="Основной текст (11)"/>
    <w:basedOn w:val="a0"/>
    <w:link w:val="114"/>
    <w:rsid w:val="00F4611D"/>
    <w:pPr>
      <w:shd w:val="clear" w:color="auto" w:fill="FFFFFF"/>
      <w:spacing w:before="180" w:after="0" w:line="205" w:lineRule="exact"/>
      <w:jc w:val="both"/>
    </w:pPr>
    <w:rPr>
      <w:rFonts w:ascii="Tahoma" w:eastAsia="DejaVu Sans" w:hAnsi="Tahoma" w:cs="Tahoma"/>
      <w:spacing w:val="-13"/>
      <w:sz w:val="17"/>
      <w:szCs w:val="24"/>
      <w:lang w:val="en-US" w:bidi="hi-IN"/>
    </w:rPr>
  </w:style>
  <w:style w:type="character" w:customStyle="1" w:styleId="4c">
    <w:name w:val="Колонтитул (4)_"/>
    <w:link w:val="4d"/>
    <w:rsid w:val="00F4611D"/>
    <w:rPr>
      <w:spacing w:val="9"/>
      <w:sz w:val="16"/>
      <w:shd w:val="clear" w:color="auto" w:fill="FFFFFF"/>
    </w:rPr>
  </w:style>
  <w:style w:type="paragraph" w:customStyle="1" w:styleId="4d">
    <w:name w:val="Колонтитул (4)"/>
    <w:basedOn w:val="a0"/>
    <w:link w:val="4c"/>
    <w:rsid w:val="00F4611D"/>
    <w:pPr>
      <w:shd w:val="clear" w:color="auto" w:fill="FFFFFF"/>
      <w:spacing w:after="0" w:line="240" w:lineRule="atLeast"/>
    </w:pPr>
    <w:rPr>
      <w:rFonts w:ascii="Times New Roman" w:eastAsia="DejaVu Sans" w:hAnsi="Times New Roman" w:cs="DejaVu Sans"/>
      <w:spacing w:val="9"/>
      <w:sz w:val="16"/>
      <w:szCs w:val="24"/>
      <w:lang w:val="en-US" w:bidi="hi-IN"/>
    </w:rPr>
  </w:style>
  <w:style w:type="character" w:customStyle="1" w:styleId="124">
    <w:name w:val="Основной текст (12)_"/>
    <w:link w:val="125"/>
    <w:rsid w:val="00F4611D"/>
    <w:rPr>
      <w:spacing w:val="4"/>
      <w:sz w:val="19"/>
      <w:shd w:val="clear" w:color="auto" w:fill="FFFFFF"/>
    </w:rPr>
  </w:style>
  <w:style w:type="paragraph" w:customStyle="1" w:styleId="125">
    <w:name w:val="Основной текст (12)"/>
    <w:basedOn w:val="a0"/>
    <w:link w:val="124"/>
    <w:rsid w:val="00F4611D"/>
    <w:pPr>
      <w:shd w:val="clear" w:color="auto" w:fill="FFFFFF"/>
      <w:spacing w:after="540" w:line="245" w:lineRule="exact"/>
      <w:jc w:val="center"/>
    </w:pPr>
    <w:rPr>
      <w:rFonts w:ascii="Times New Roman" w:eastAsia="DejaVu Sans" w:hAnsi="Times New Roman" w:cs="DejaVu Sans"/>
      <w:spacing w:val="4"/>
      <w:sz w:val="19"/>
      <w:szCs w:val="24"/>
      <w:lang w:val="en-US" w:bidi="hi-IN"/>
    </w:rPr>
  </w:style>
  <w:style w:type="character" w:customStyle="1" w:styleId="Exact0">
    <w:name w:val="Подпись к картинке Exact"/>
    <w:rsid w:val="00F4611D"/>
    <w:rPr>
      <w:rFonts w:ascii="Bookman Old Style" w:hAnsi="Bookman Old Style"/>
      <w:b/>
      <w:bCs/>
      <w:sz w:val="18"/>
      <w:szCs w:val="18"/>
      <w:shd w:val="clear" w:color="auto" w:fill="FFFFFF"/>
    </w:rPr>
  </w:style>
  <w:style w:type="paragraph" w:customStyle="1" w:styleId="1fff5">
    <w:name w:val="Заголовок оглавления1"/>
    <w:basedOn w:val="1"/>
    <w:next w:val="a0"/>
    <w:uiPriority w:val="99"/>
    <w:qFormat/>
    <w:rsid w:val="00F4611D"/>
    <w:pPr>
      <w:widowControl/>
      <w:numPr>
        <w:numId w:val="0"/>
      </w:numPr>
      <w:pBdr>
        <w:bottom w:val="none" w:sz="0" w:space="0" w:color="000000"/>
      </w:pBdr>
      <w:spacing w:before="480"/>
      <w:outlineLvl w:val="9"/>
    </w:pPr>
    <w:rPr>
      <w:rFonts w:ascii="Cambria" w:eastAsia="Calibri" w:hAnsi="Cambria"/>
      <w:bCs/>
      <w:color w:val="365F91"/>
      <w:szCs w:val="28"/>
      <w:lang w:eastAsia="ru-RU"/>
    </w:rPr>
  </w:style>
  <w:style w:type="paragraph" w:customStyle="1" w:styleId="116">
    <w:name w:val="Абзац списка11"/>
    <w:basedOn w:val="a0"/>
    <w:uiPriority w:val="99"/>
    <w:rsid w:val="00F4611D"/>
    <w:pPr>
      <w:widowControl/>
      <w:ind w:left="720"/>
      <w:contextualSpacing/>
    </w:pPr>
    <w:rPr>
      <w:rFonts w:eastAsia="Times New Roman"/>
      <w:szCs w:val="20"/>
      <w:lang w:eastAsia="en-US"/>
    </w:rPr>
  </w:style>
  <w:style w:type="paragraph" w:customStyle="1" w:styleId="117">
    <w:name w:val="Заголовок оглавления11"/>
    <w:basedOn w:val="1"/>
    <w:next w:val="a0"/>
    <w:uiPriority w:val="99"/>
    <w:semiHidden/>
    <w:rsid w:val="00F4611D"/>
    <w:pPr>
      <w:widowControl/>
      <w:numPr>
        <w:numId w:val="0"/>
      </w:numPr>
      <w:pBdr>
        <w:bottom w:val="none" w:sz="0" w:space="0" w:color="000000"/>
      </w:pBdr>
      <w:spacing w:before="480"/>
      <w:outlineLvl w:val="9"/>
    </w:pPr>
    <w:rPr>
      <w:rFonts w:ascii="Cambria" w:eastAsia="Calibri" w:hAnsi="Cambria"/>
      <w:bCs/>
      <w:color w:val="365F91"/>
      <w:szCs w:val="28"/>
      <w:lang w:eastAsia="ru-RU"/>
    </w:rPr>
  </w:style>
  <w:style w:type="character" w:customStyle="1" w:styleId="20pt">
    <w:name w:val="Основной текст (2) + Интервал 0 pt"/>
    <w:rsid w:val="00F4611D"/>
    <w:rPr>
      <w:rFonts w:ascii="Times New Roman" w:hAnsi="Times New Roman" w:cs="Times New Roman" w:hint="default"/>
      <w:i/>
      <w:iCs w:val="0"/>
      <w:color w:val="000000"/>
      <w:spacing w:val="0"/>
      <w:position w:val="0"/>
      <w:sz w:val="17"/>
      <w:shd w:val="clear" w:color="auto" w:fill="FFFFFF"/>
      <w:lang w:val="ru-RU"/>
    </w:rPr>
  </w:style>
  <w:style w:type="character" w:customStyle="1" w:styleId="2ffa">
    <w:name w:val="Основной текст (2) + Не курсив"/>
    <w:rsid w:val="00F4611D"/>
    <w:rPr>
      <w:rFonts w:ascii="Tahoma" w:hAnsi="Tahoma" w:cs="Tahoma" w:hint="default"/>
      <w:b/>
      <w:bCs w:val="0"/>
      <w:i/>
      <w:iCs w:val="0"/>
      <w:color w:val="000000"/>
      <w:spacing w:val="0"/>
      <w:position w:val="0"/>
      <w:sz w:val="20"/>
      <w:shd w:val="clear" w:color="auto" w:fill="FFFFFF"/>
    </w:rPr>
  </w:style>
  <w:style w:type="character" w:customStyle="1" w:styleId="20pt0">
    <w:name w:val="Колонтитул (2) + Интервал 0 pt"/>
    <w:rsid w:val="00F4611D"/>
    <w:rPr>
      <w:rFonts w:ascii="Times New Roman" w:hAnsi="Times New Roman" w:cs="Times New Roman" w:hint="default"/>
      <w:b/>
      <w:bCs w:val="0"/>
      <w:color w:val="000000"/>
      <w:spacing w:val="4"/>
      <w:position w:val="0"/>
      <w:sz w:val="15"/>
      <w:shd w:val="clear" w:color="auto" w:fill="FFFFFF"/>
      <w:lang w:val="ru-RU"/>
    </w:rPr>
  </w:style>
  <w:style w:type="character" w:customStyle="1" w:styleId="118">
    <w:name w:val="Основной текст (11) + Малые прописные"/>
    <w:rsid w:val="00F4611D"/>
    <w:rPr>
      <w:rFonts w:ascii="Tahoma" w:hAnsi="Tahoma" w:cs="Tahoma" w:hint="default"/>
      <w:smallCaps/>
      <w:color w:val="000000"/>
      <w:spacing w:val="-13"/>
      <w:position w:val="0"/>
      <w:sz w:val="17"/>
      <w:shd w:val="clear" w:color="auto" w:fill="FFFFFF"/>
      <w:lang w:val="ru-RU"/>
    </w:rPr>
  </w:style>
  <w:style w:type="character" w:customStyle="1" w:styleId="97">
    <w:name w:val="Основной текст + 9"/>
    <w:rsid w:val="00F4611D"/>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5Georgia">
    <w:name w:val="Основной текст (5) + Georgia"/>
    <w:rsid w:val="00F4611D"/>
    <w:rPr>
      <w:rFonts w:ascii="Georgia" w:hAnsi="Georgia" w:cs="Georgia" w:hint="default"/>
      <w:color w:val="000000"/>
      <w:spacing w:val="0"/>
      <w:position w:val="0"/>
      <w:sz w:val="15"/>
      <w:szCs w:val="15"/>
      <w:shd w:val="clear" w:color="auto" w:fill="FFFFFF"/>
      <w:lang w:bidi="ar-SA"/>
    </w:rPr>
  </w:style>
  <w:style w:type="character" w:customStyle="1" w:styleId="5TimesNewRoman">
    <w:name w:val="Основной текст (5) + Times New Roman"/>
    <w:rsid w:val="00F4611D"/>
    <w:rPr>
      <w:rFonts w:ascii="Times New Roman" w:hAnsi="Times New Roman" w:cs="Times New Roman" w:hint="default"/>
      <w:color w:val="000000"/>
      <w:spacing w:val="0"/>
      <w:position w:val="0"/>
      <w:sz w:val="16"/>
      <w:szCs w:val="16"/>
      <w:shd w:val="clear" w:color="auto" w:fill="FFFFFF"/>
      <w:lang w:bidi="ar-SA"/>
    </w:rPr>
  </w:style>
  <w:style w:type="character" w:customStyle="1" w:styleId="68">
    <w:name w:val="Основной текст (6) + 8"/>
    <w:rsid w:val="00F4611D"/>
    <w:rPr>
      <w:rFonts w:ascii="Times New Roman" w:hAnsi="Times New Roman" w:cs="Times New Roman" w:hint="default"/>
      <w:color w:val="000000"/>
      <w:spacing w:val="3"/>
      <w:position w:val="0"/>
      <w:sz w:val="17"/>
      <w:szCs w:val="17"/>
      <w:shd w:val="clear" w:color="auto" w:fill="FFFFFF"/>
      <w:lang w:val="ru-RU" w:bidi="ar-SA"/>
    </w:rPr>
  </w:style>
  <w:style w:type="character" w:customStyle="1" w:styleId="681">
    <w:name w:val="Основной текст (6) + 81"/>
    <w:rsid w:val="00F4611D"/>
    <w:rPr>
      <w:rFonts w:ascii="Times New Roman" w:hAnsi="Times New Roman" w:cs="Times New Roman" w:hint="default"/>
      <w:i/>
      <w:iCs/>
      <w:color w:val="000000"/>
      <w:spacing w:val="0"/>
      <w:position w:val="0"/>
      <w:sz w:val="17"/>
      <w:szCs w:val="17"/>
      <w:shd w:val="clear" w:color="auto" w:fill="FFFFFF"/>
      <w:lang w:val="ru-RU" w:bidi="ar-SA"/>
    </w:rPr>
  </w:style>
  <w:style w:type="character" w:customStyle="1" w:styleId="4e">
    <w:name w:val="Основной текст (4) + Курсив"/>
    <w:rsid w:val="00F4611D"/>
    <w:rPr>
      <w:rFonts w:ascii="Times New Roman" w:hAnsi="Times New Roman" w:cs="Times New Roman" w:hint="default"/>
      <w:i/>
      <w:iCs/>
      <w:color w:val="000000"/>
      <w:spacing w:val="0"/>
      <w:position w:val="0"/>
      <w:sz w:val="8"/>
      <w:szCs w:val="8"/>
      <w:shd w:val="clear" w:color="auto" w:fill="FFFFFF"/>
      <w:lang w:bidi="ar-SA"/>
    </w:rPr>
  </w:style>
  <w:style w:type="character" w:customStyle="1" w:styleId="3Tahoma">
    <w:name w:val="Заголовок №3 + Tahoma"/>
    <w:rsid w:val="00F4611D"/>
    <w:rPr>
      <w:rFonts w:ascii="Tahoma" w:hAnsi="Tahoma" w:cs="Tahoma" w:hint="default"/>
      <w:b/>
      <w:bCs/>
      <w:i/>
      <w:iCs/>
      <w:color w:val="000000"/>
      <w:spacing w:val="0"/>
      <w:position w:val="0"/>
      <w:sz w:val="20"/>
      <w:szCs w:val="20"/>
      <w:shd w:val="clear" w:color="auto" w:fill="FFFFFF"/>
      <w:lang w:bidi="ar-SA"/>
    </w:rPr>
  </w:style>
  <w:style w:type="character" w:customStyle="1" w:styleId="79">
    <w:name w:val="Основной текст (7) + 9"/>
    <w:rsid w:val="00F4611D"/>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290">
    <w:name w:val="Основной текст (2) + 9"/>
    <w:rsid w:val="00F4611D"/>
    <w:rPr>
      <w:rFonts w:ascii="Times New Roman" w:hAnsi="Times New Roman" w:cs="Times New Roman" w:hint="default"/>
      <w:b/>
      <w:bCs/>
      <w:i/>
      <w:iCs/>
      <w:color w:val="000000"/>
      <w:spacing w:val="4"/>
      <w:position w:val="0"/>
      <w:sz w:val="19"/>
      <w:szCs w:val="19"/>
      <w:shd w:val="clear" w:color="auto" w:fill="FFFFFF"/>
      <w:lang w:val="ru-RU" w:bidi="ar-SA"/>
    </w:rPr>
  </w:style>
  <w:style w:type="character" w:customStyle="1" w:styleId="911">
    <w:name w:val="Основной текст + 91"/>
    <w:rsid w:val="00F4611D"/>
    <w:rPr>
      <w:rFonts w:ascii="Times New Roman" w:hAnsi="Times New Roman" w:cs="Times New Roman" w:hint="default"/>
      <w:color w:val="000000"/>
      <w:spacing w:val="4"/>
      <w:position w:val="0"/>
      <w:sz w:val="19"/>
      <w:szCs w:val="19"/>
      <w:shd w:val="clear" w:color="auto" w:fill="FFFFFF"/>
      <w:lang w:val="ru-RU" w:bidi="ar-SA"/>
    </w:rPr>
  </w:style>
  <w:style w:type="character" w:customStyle="1" w:styleId="2Tahoma">
    <w:name w:val="Заголовок №2 + Tahoma"/>
    <w:rsid w:val="00F4611D"/>
    <w:rPr>
      <w:rFonts w:ascii="Tahoma" w:hAnsi="Tahoma" w:cs="Tahoma" w:hint="default"/>
      <w:b/>
      <w:bCs/>
      <w:i/>
      <w:iCs/>
      <w:color w:val="000000"/>
      <w:spacing w:val="0"/>
      <w:position w:val="0"/>
      <w:sz w:val="20"/>
      <w:szCs w:val="20"/>
      <w:shd w:val="clear" w:color="auto" w:fill="FFFFFF"/>
      <w:lang w:bidi="ar-SA"/>
    </w:rPr>
  </w:style>
  <w:style w:type="character" w:customStyle="1" w:styleId="3Exact">
    <w:name w:val="Основной текст (3) Exact"/>
    <w:rsid w:val="00F4611D"/>
    <w:rPr>
      <w:rFonts w:ascii="Bookman Old Style" w:hAnsi="Bookman Old Style" w:cs="Bookman Old Style" w:hint="default"/>
      <w:b/>
      <w:bCs/>
      <w:strike w:val="0"/>
      <w:spacing w:val="-10"/>
      <w:sz w:val="20"/>
      <w:szCs w:val="20"/>
      <w:u w:val="none"/>
    </w:rPr>
  </w:style>
  <w:style w:type="character" w:customStyle="1" w:styleId="ListParagraphChar1">
    <w:name w:val="List Paragraph Char1"/>
    <w:rsid w:val="00F4611D"/>
    <w:rPr>
      <w:sz w:val="22"/>
      <w:lang w:eastAsia="en-US"/>
    </w:rPr>
  </w:style>
  <w:style w:type="numbering" w:customStyle="1" w:styleId="119">
    <w:name w:val="Нет списка11"/>
    <w:next w:val="a3"/>
    <w:uiPriority w:val="99"/>
    <w:semiHidden/>
    <w:unhideWhenUsed/>
    <w:rsid w:val="00F4611D"/>
  </w:style>
  <w:style w:type="paragraph" w:customStyle="1" w:styleId="c37">
    <w:name w:val="c3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1">
    <w:name w:val="c6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rsid w:val="00F4611D"/>
  </w:style>
  <w:style w:type="paragraph" w:customStyle="1" w:styleId="c14">
    <w:name w:val="c14"/>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4">
    <w:name w:val="c74"/>
    <w:rsid w:val="00F4611D"/>
  </w:style>
  <w:style w:type="paragraph" w:customStyle="1" w:styleId="c47">
    <w:name w:val="c4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6">
    <w:name w:val="c66"/>
    <w:rsid w:val="00F4611D"/>
  </w:style>
  <w:style w:type="paragraph" w:customStyle="1" w:styleId="c38">
    <w:name w:val="c38"/>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2">
    <w:name w:val="c42"/>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9">
    <w:name w:val="c79"/>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0">
    <w:name w:val="c50"/>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2">
    <w:name w:val="c52"/>
    <w:rsid w:val="00F4611D"/>
  </w:style>
  <w:style w:type="character" w:customStyle="1" w:styleId="c81">
    <w:name w:val="c81"/>
    <w:rsid w:val="00F4611D"/>
  </w:style>
  <w:style w:type="numbering" w:customStyle="1" w:styleId="2ffb">
    <w:name w:val="Нет списка2"/>
    <w:next w:val="a3"/>
    <w:uiPriority w:val="99"/>
    <w:semiHidden/>
    <w:unhideWhenUsed/>
    <w:rsid w:val="00F4611D"/>
  </w:style>
  <w:style w:type="character" w:customStyle="1" w:styleId="Absatz-Standardschriftart">
    <w:name w:val="Absatz-Standardschriftart"/>
    <w:rsid w:val="00F4611D"/>
  </w:style>
  <w:style w:type="character" w:customStyle="1" w:styleId="2ffc">
    <w:name w:val="Основной шрифт абзаца2"/>
    <w:rsid w:val="00F4611D"/>
  </w:style>
  <w:style w:type="character" w:customStyle="1" w:styleId="st1">
    <w:name w:val="st1"/>
    <w:rsid w:val="00F4611D"/>
  </w:style>
  <w:style w:type="character" w:customStyle="1" w:styleId="Alaviitemerkit">
    <w:name w:val="Alaviitemerkit"/>
    <w:rsid w:val="00F4611D"/>
    <w:rPr>
      <w:vertAlign w:val="superscript"/>
    </w:rPr>
  </w:style>
  <w:style w:type="character" w:customStyle="1" w:styleId="WW-Absatz-Standardschriftart">
    <w:name w:val="WW-Absatz-Standardschriftart"/>
    <w:rsid w:val="00F4611D"/>
  </w:style>
  <w:style w:type="character" w:customStyle="1" w:styleId="WW-Absatz-Standardschriftart1">
    <w:name w:val="WW-Absatz-Standardschriftart1"/>
    <w:rsid w:val="00F4611D"/>
  </w:style>
  <w:style w:type="character" w:customStyle="1" w:styleId="WW-Absatz-Standardschriftart11">
    <w:name w:val="WW-Absatz-Standardschriftart11"/>
    <w:rsid w:val="00F4611D"/>
  </w:style>
  <w:style w:type="character" w:customStyle="1" w:styleId="Loppuviitemerkit">
    <w:name w:val="Loppuviitemerkit"/>
    <w:rsid w:val="00F4611D"/>
    <w:rPr>
      <w:vertAlign w:val="superscript"/>
    </w:rPr>
  </w:style>
  <w:style w:type="character" w:customStyle="1" w:styleId="WW-Loppuviitemerkit">
    <w:name w:val="WW-Loppuviitemerkit"/>
    <w:rsid w:val="00F4611D"/>
  </w:style>
  <w:style w:type="paragraph" w:customStyle="1" w:styleId="Otsikko">
    <w:name w:val="Otsikko"/>
    <w:basedOn w:val="a0"/>
    <w:next w:val="affff3"/>
    <w:rsid w:val="00F4611D"/>
    <w:pPr>
      <w:keepNext/>
      <w:widowControl/>
      <w:spacing w:before="240" w:after="120" w:line="240" w:lineRule="auto"/>
    </w:pPr>
    <w:rPr>
      <w:rFonts w:ascii="Arial" w:eastAsia="Lucida Sans Unicode" w:hAnsi="Arial" w:cs="Tahoma"/>
      <w:sz w:val="28"/>
      <w:szCs w:val="28"/>
      <w:lang w:eastAsia="ar-SA"/>
    </w:rPr>
  </w:style>
  <w:style w:type="paragraph" w:customStyle="1" w:styleId="Kuvaotsikko">
    <w:name w:val="Kuvaotsikko"/>
    <w:basedOn w:val="a0"/>
    <w:rsid w:val="00F4611D"/>
    <w:pPr>
      <w:widowControl/>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0"/>
    <w:rsid w:val="00F4611D"/>
    <w:pPr>
      <w:widowControl/>
      <w:suppressLineNumbers/>
      <w:spacing w:after="0" w:line="240" w:lineRule="auto"/>
    </w:pPr>
    <w:rPr>
      <w:rFonts w:ascii="Times New Roman" w:eastAsia="Times New Roman" w:hAnsi="Times New Roman" w:cs="Tahoma"/>
      <w:sz w:val="24"/>
      <w:szCs w:val="24"/>
      <w:lang w:eastAsia="ar-SA"/>
    </w:rPr>
  </w:style>
  <w:style w:type="paragraph" w:customStyle="1" w:styleId="Taulukonsislt">
    <w:name w:val="Taulukon sisältö"/>
    <w:basedOn w:val="a0"/>
    <w:rsid w:val="00F4611D"/>
    <w:pPr>
      <w:widowControl/>
      <w:suppressLineNumbers/>
      <w:spacing w:after="0" w:line="240" w:lineRule="auto"/>
    </w:pPr>
    <w:rPr>
      <w:rFonts w:ascii="Times New Roman" w:eastAsia="Times New Roman" w:hAnsi="Times New Roman"/>
      <w:sz w:val="24"/>
      <w:szCs w:val="24"/>
      <w:lang w:eastAsia="ar-SA"/>
    </w:rPr>
  </w:style>
  <w:style w:type="paragraph" w:customStyle="1" w:styleId="Taulukonotsikko">
    <w:name w:val="Taulukon otsikko"/>
    <w:basedOn w:val="Taulukonsislt"/>
    <w:rsid w:val="00F4611D"/>
    <w:pPr>
      <w:jc w:val="center"/>
    </w:pPr>
    <w:rPr>
      <w:b/>
      <w:bCs/>
    </w:rPr>
  </w:style>
  <w:style w:type="paragraph" w:customStyle="1" w:styleId="Kehyksensislt">
    <w:name w:val="Kehyksen sisältö"/>
    <w:basedOn w:val="affff3"/>
    <w:rsid w:val="00F4611D"/>
    <w:pPr>
      <w:widowControl/>
      <w:spacing w:after="120"/>
      <w:ind w:left="0" w:right="0" w:firstLine="0"/>
      <w:jc w:val="left"/>
    </w:pPr>
    <w:rPr>
      <w:rFonts w:ascii="Times New Roman" w:eastAsia="Times New Roman" w:hAnsi="Times New Roman" w:cs="Times New Roman"/>
      <w:sz w:val="24"/>
      <w:szCs w:val="24"/>
      <w:lang w:val="en-US" w:eastAsia="ar-SA"/>
    </w:rPr>
  </w:style>
  <w:style w:type="paragraph" w:customStyle="1" w:styleId="dash041e0431044b0447043d044b0439">
    <w:name w:val="dash041e_0431_044b_0447_043d_044b_0439"/>
    <w:basedOn w:val="a0"/>
    <w:rsid w:val="00F4611D"/>
    <w:pPr>
      <w:widowControl/>
      <w:spacing w:after="0" w:line="240" w:lineRule="auto"/>
    </w:pPr>
    <w:rPr>
      <w:rFonts w:ascii="Times New Roman" w:eastAsia="Times New Roman" w:hAnsi="Times New Roman"/>
      <w:sz w:val="24"/>
      <w:szCs w:val="24"/>
      <w:lang w:eastAsia="ru-RU"/>
    </w:rPr>
  </w:style>
  <w:style w:type="character" w:customStyle="1" w:styleId="nobr">
    <w:name w:val="nobr"/>
    <w:rsid w:val="00F4611D"/>
  </w:style>
  <w:style w:type="paragraph" w:styleId="affffffff8">
    <w:name w:val="Plain Text"/>
    <w:basedOn w:val="a0"/>
    <w:link w:val="affffffff9"/>
    <w:uiPriority w:val="99"/>
    <w:rsid w:val="00F4611D"/>
    <w:pPr>
      <w:widowControl/>
      <w:spacing w:after="0" w:line="240" w:lineRule="auto"/>
    </w:pPr>
    <w:rPr>
      <w:rFonts w:ascii="Courier New" w:eastAsia="Times New Roman" w:hAnsi="Courier New"/>
      <w:sz w:val="20"/>
      <w:szCs w:val="20"/>
      <w:lang w:val="en-US" w:eastAsia="en-US"/>
    </w:rPr>
  </w:style>
  <w:style w:type="character" w:customStyle="1" w:styleId="affffffff9">
    <w:name w:val="Текст Знак"/>
    <w:basedOn w:val="a1"/>
    <w:link w:val="affffffff8"/>
    <w:uiPriority w:val="99"/>
    <w:rsid w:val="00F4611D"/>
    <w:rPr>
      <w:rFonts w:ascii="Courier New" w:eastAsia="Times New Roman" w:hAnsi="Courier New" w:cs="Times New Roman"/>
      <w:sz w:val="20"/>
      <w:szCs w:val="20"/>
      <w:lang w:eastAsia="en-US" w:bidi="ar-SA"/>
    </w:rPr>
  </w:style>
  <w:style w:type="paragraph" w:styleId="affffffffa">
    <w:name w:val="Block Text"/>
    <w:basedOn w:val="a0"/>
    <w:uiPriority w:val="99"/>
    <w:rsid w:val="00F4611D"/>
    <w:pPr>
      <w:widowControl/>
      <w:spacing w:after="0" w:line="240" w:lineRule="auto"/>
      <w:ind w:left="2992" w:right="2981"/>
      <w:jc w:val="both"/>
    </w:pPr>
    <w:rPr>
      <w:rFonts w:ascii="Arial" w:eastAsia="Times New Roman" w:hAnsi="Arial"/>
      <w:sz w:val="18"/>
      <w:szCs w:val="24"/>
      <w:lang w:eastAsia="ru-RU"/>
    </w:rPr>
  </w:style>
  <w:style w:type="paragraph" w:customStyle="1" w:styleId="315">
    <w:name w:val="Основной текст с отступом 31"/>
    <w:basedOn w:val="10"/>
    <w:rsid w:val="00F4611D"/>
    <w:pPr>
      <w:widowControl/>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fff6">
    <w:name w:val="Знак сноски1"/>
    <w:rsid w:val="00F4611D"/>
    <w:rPr>
      <w:vertAlign w:val="superscript"/>
    </w:rPr>
  </w:style>
  <w:style w:type="paragraph" w:customStyle="1" w:styleId="232">
    <w:name w:val="Основной текст 23"/>
    <w:basedOn w:val="a0"/>
    <w:rsid w:val="00F4611D"/>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2ffd">
    <w:name w:val="Обычный2"/>
    <w:rsid w:val="00F4611D"/>
    <w:rPr>
      <w:rFonts w:eastAsia="Times New Roman" w:cs="Times New Roman"/>
      <w:szCs w:val="20"/>
      <w:lang w:val="ru-RU" w:eastAsia="ru-RU" w:bidi="ar-SA"/>
    </w:rPr>
  </w:style>
  <w:style w:type="paragraph" w:customStyle="1" w:styleId="324">
    <w:name w:val="Основной текст с отступом 32"/>
    <w:basedOn w:val="2ffd"/>
    <w:rsid w:val="00F4611D"/>
    <w:pPr>
      <w:ind w:firstLine="709"/>
      <w:jc w:val="both"/>
    </w:pPr>
    <w:rPr>
      <w:sz w:val="28"/>
    </w:rPr>
  </w:style>
  <w:style w:type="paragraph" w:customStyle="1" w:styleId="2ffe">
    <w:name w:val="Текст сноски2"/>
    <w:basedOn w:val="2ffd"/>
    <w:rsid w:val="00F4611D"/>
    <w:rPr>
      <w:sz w:val="20"/>
    </w:rPr>
  </w:style>
  <w:style w:type="character" w:customStyle="1" w:styleId="2fff">
    <w:name w:val="Знак сноски2"/>
    <w:rsid w:val="00F4611D"/>
    <w:rPr>
      <w:vertAlign w:val="superscript"/>
    </w:rPr>
  </w:style>
  <w:style w:type="paragraph" w:customStyle="1" w:styleId="242">
    <w:name w:val="Основной текст 24"/>
    <w:basedOn w:val="a0"/>
    <w:rsid w:val="00F4611D"/>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fa">
    <w:name w:val="Обычный3"/>
    <w:rsid w:val="00F4611D"/>
    <w:rPr>
      <w:rFonts w:eastAsia="Times New Roman" w:cs="Times New Roman"/>
      <w:szCs w:val="20"/>
      <w:lang w:val="ru-RU" w:eastAsia="ru-RU" w:bidi="ar-SA"/>
    </w:rPr>
  </w:style>
  <w:style w:type="paragraph" w:customStyle="1" w:styleId="332">
    <w:name w:val="Основной текст с отступом 33"/>
    <w:basedOn w:val="3fa"/>
    <w:rsid w:val="00F4611D"/>
    <w:pPr>
      <w:ind w:firstLine="709"/>
      <w:jc w:val="both"/>
    </w:pPr>
    <w:rPr>
      <w:sz w:val="28"/>
    </w:rPr>
  </w:style>
  <w:style w:type="paragraph" w:customStyle="1" w:styleId="3fb">
    <w:name w:val="Текст сноски3"/>
    <w:basedOn w:val="3fa"/>
    <w:rsid w:val="00F4611D"/>
    <w:rPr>
      <w:sz w:val="20"/>
    </w:rPr>
  </w:style>
  <w:style w:type="character" w:customStyle="1" w:styleId="3fc">
    <w:name w:val="Знак сноски3"/>
    <w:rsid w:val="00F4611D"/>
    <w:rPr>
      <w:vertAlign w:val="superscript"/>
    </w:rPr>
  </w:style>
  <w:style w:type="paragraph" w:customStyle="1" w:styleId="252">
    <w:name w:val="Основной текст 25"/>
    <w:basedOn w:val="a0"/>
    <w:rsid w:val="00F4611D"/>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4f">
    <w:name w:val="Обычный4"/>
    <w:rsid w:val="00F4611D"/>
    <w:rPr>
      <w:rFonts w:eastAsia="Times New Roman" w:cs="Times New Roman"/>
      <w:szCs w:val="20"/>
      <w:lang w:val="ru-RU" w:eastAsia="ru-RU" w:bidi="ar-SA"/>
    </w:rPr>
  </w:style>
  <w:style w:type="paragraph" w:customStyle="1" w:styleId="340">
    <w:name w:val="Основной текст с отступом 34"/>
    <w:basedOn w:val="4f"/>
    <w:rsid w:val="00F4611D"/>
    <w:pPr>
      <w:ind w:firstLine="709"/>
      <w:jc w:val="both"/>
    </w:pPr>
    <w:rPr>
      <w:sz w:val="28"/>
    </w:rPr>
  </w:style>
  <w:style w:type="paragraph" w:customStyle="1" w:styleId="4f0">
    <w:name w:val="Текст сноски4"/>
    <w:basedOn w:val="4f"/>
    <w:rsid w:val="00F4611D"/>
    <w:rPr>
      <w:sz w:val="20"/>
    </w:rPr>
  </w:style>
  <w:style w:type="character" w:customStyle="1" w:styleId="4f1">
    <w:name w:val="Знак сноски4"/>
    <w:rsid w:val="00F4611D"/>
    <w:rPr>
      <w:vertAlign w:val="superscript"/>
    </w:rPr>
  </w:style>
  <w:style w:type="paragraph" w:customStyle="1" w:styleId="4f2">
    <w:name w:val="Абзац списка4"/>
    <w:basedOn w:val="a0"/>
    <w:rsid w:val="00F4611D"/>
    <w:pPr>
      <w:widowControl/>
      <w:spacing w:after="0" w:line="240" w:lineRule="auto"/>
      <w:ind w:left="720"/>
    </w:pPr>
    <w:rPr>
      <w:rFonts w:eastAsia="Times New Roman"/>
      <w:sz w:val="24"/>
      <w:szCs w:val="24"/>
      <w:lang w:eastAsia="ru-RU"/>
    </w:rPr>
  </w:style>
  <w:style w:type="character" w:customStyle="1" w:styleId="1fff7">
    <w:name w:val="Без интервала Знак1"/>
    <w:uiPriority w:val="99"/>
    <w:rsid w:val="00F4611D"/>
    <w:rPr>
      <w:rFonts w:ascii="Calibri" w:eastAsia="Times New Roman" w:hAnsi="Calibri" w:cs="Times New Roman"/>
      <w:lang w:eastAsia="ar-SA"/>
    </w:rPr>
  </w:style>
  <w:style w:type="table" w:customStyle="1" w:styleId="11a">
    <w:name w:val="Сетка таблицы11"/>
    <w:basedOn w:val="a2"/>
    <w:next w:val="a8"/>
    <w:uiPriority w:val="39"/>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39">
    <w:name w:val="1339"/>
    <w:rsid w:val="00F4611D"/>
  </w:style>
  <w:style w:type="character" w:customStyle="1" w:styleId="2f6">
    <w:name w:val="Оглавление 2 Знак"/>
    <w:link w:val="2f5"/>
    <w:uiPriority w:val="39"/>
    <w:rsid w:val="00F4611D"/>
    <w:rPr>
      <w:rFonts w:ascii="Calibri" w:eastAsia="Calibri" w:hAnsi="Calibri" w:cs="Calibri"/>
      <w:b/>
      <w:bCs/>
      <w:sz w:val="22"/>
      <w:szCs w:val="22"/>
      <w:lang w:val="ru-RU" w:bidi="ar-SA"/>
    </w:rPr>
  </w:style>
  <w:style w:type="character" w:customStyle="1" w:styleId="45">
    <w:name w:val="Оглавление 4 Знак"/>
    <w:link w:val="44"/>
    <w:uiPriority w:val="39"/>
    <w:rsid w:val="00F4611D"/>
    <w:rPr>
      <w:rFonts w:ascii="Calibri" w:eastAsia="Calibri" w:hAnsi="Calibri" w:cs="Calibri"/>
      <w:sz w:val="20"/>
      <w:szCs w:val="20"/>
      <w:lang w:val="ru-RU" w:bidi="ar-SA"/>
    </w:rPr>
  </w:style>
  <w:style w:type="character" w:customStyle="1" w:styleId="63">
    <w:name w:val="Оглавление 6 Знак"/>
    <w:link w:val="62"/>
    <w:uiPriority w:val="39"/>
    <w:rsid w:val="00F4611D"/>
    <w:rPr>
      <w:rFonts w:ascii="Calibri" w:eastAsia="Calibri" w:hAnsi="Calibri" w:cs="Calibri"/>
      <w:sz w:val="20"/>
      <w:szCs w:val="20"/>
      <w:lang w:val="ru-RU" w:bidi="ar-SA"/>
    </w:rPr>
  </w:style>
  <w:style w:type="character" w:customStyle="1" w:styleId="75">
    <w:name w:val="Оглавление 7 Знак"/>
    <w:link w:val="74"/>
    <w:uiPriority w:val="39"/>
    <w:rsid w:val="00F4611D"/>
    <w:rPr>
      <w:rFonts w:ascii="Calibri" w:eastAsia="Calibri" w:hAnsi="Calibri" w:cs="Calibri"/>
      <w:sz w:val="20"/>
      <w:szCs w:val="20"/>
      <w:lang w:val="ru-RU" w:bidi="ar-SA"/>
    </w:rPr>
  </w:style>
  <w:style w:type="paragraph" w:customStyle="1" w:styleId="2fff0">
    <w:name w:val="Заголовок №2 + Полужирный;Не курсив"/>
    <w:basedOn w:val="a0"/>
    <w:rsid w:val="00F4611D"/>
    <w:pPr>
      <w:widowControl/>
      <w:spacing w:after="160" w:line="264" w:lineRule="auto"/>
    </w:pPr>
    <w:rPr>
      <w:rFonts w:ascii="Times New Roman" w:eastAsia="Times New Roman" w:hAnsi="Times New Roman"/>
      <w:b/>
      <w:i/>
      <w:color w:val="000000"/>
      <w:sz w:val="21"/>
      <w:szCs w:val="20"/>
      <w:lang w:eastAsia="ru-RU"/>
    </w:rPr>
  </w:style>
  <w:style w:type="character" w:customStyle="1" w:styleId="39">
    <w:name w:val="Оглавление 3 Знак"/>
    <w:link w:val="38"/>
    <w:uiPriority w:val="39"/>
    <w:rsid w:val="00F4611D"/>
    <w:rPr>
      <w:rFonts w:ascii="Calibri" w:eastAsia="Calibri" w:hAnsi="Calibri" w:cs="Calibri"/>
      <w:sz w:val="20"/>
      <w:szCs w:val="20"/>
      <w:lang w:val="ru-RU" w:bidi="ar-SA"/>
    </w:rPr>
  </w:style>
  <w:style w:type="character" w:customStyle="1" w:styleId="3fd">
    <w:name w:val="Неразрешенное упоминание3"/>
    <w:rsid w:val="00F4611D"/>
    <w:rPr>
      <w:rFonts w:eastAsia="Times New Roman"/>
      <w:color w:val="605E5C"/>
      <w:sz w:val="22"/>
    </w:rPr>
  </w:style>
  <w:style w:type="paragraph" w:customStyle="1" w:styleId="23">
    <w:name w:val="Гиперссылка2"/>
    <w:link w:val="ac"/>
    <w:uiPriority w:val="99"/>
    <w:rsid w:val="00F4611D"/>
    <w:pPr>
      <w:spacing w:after="160" w:line="264" w:lineRule="auto"/>
    </w:pPr>
    <w:rPr>
      <w:color w:val="0563C1"/>
      <w:u w:val="single"/>
    </w:rPr>
  </w:style>
  <w:style w:type="paragraph" w:customStyle="1" w:styleId="Footnote0">
    <w:name w:val="Footnote"/>
    <w:rsid w:val="00F4611D"/>
    <w:pPr>
      <w:spacing w:after="160" w:line="264" w:lineRule="auto"/>
    </w:pPr>
    <w:rPr>
      <w:rFonts w:ascii="XO Thames" w:eastAsia="Times New Roman" w:hAnsi="XO Thames" w:cs="Times New Roman"/>
      <w:color w:val="000000"/>
      <w:sz w:val="22"/>
      <w:szCs w:val="20"/>
      <w:lang w:val="ru-RU" w:eastAsia="ru-RU" w:bidi="ar-SA"/>
    </w:rPr>
  </w:style>
  <w:style w:type="character" w:customStyle="1" w:styleId="1fe">
    <w:name w:val="Оглавление 1 Знак"/>
    <w:link w:val="1fd"/>
    <w:uiPriority w:val="39"/>
    <w:rsid w:val="00F4611D"/>
    <w:rPr>
      <w:rFonts w:ascii="Calibri" w:eastAsia="Calibri" w:hAnsi="Calibri" w:cs="Calibri"/>
      <w:b/>
      <w:bCs/>
      <w:i/>
      <w:iCs/>
      <w:lang w:val="ru-RU" w:bidi="ar-SA"/>
    </w:rPr>
  </w:style>
  <w:style w:type="character" w:customStyle="1" w:styleId="94">
    <w:name w:val="Оглавление 9 Знак"/>
    <w:link w:val="93"/>
    <w:uiPriority w:val="39"/>
    <w:rsid w:val="00F4611D"/>
    <w:rPr>
      <w:rFonts w:ascii="Calibri" w:eastAsia="Calibri" w:hAnsi="Calibri" w:cs="Calibri"/>
      <w:sz w:val="20"/>
      <w:szCs w:val="20"/>
      <w:lang w:val="ru-RU" w:bidi="ar-SA"/>
    </w:rPr>
  </w:style>
  <w:style w:type="character" w:customStyle="1" w:styleId="85">
    <w:name w:val="Оглавление 8 Знак"/>
    <w:link w:val="84"/>
    <w:uiPriority w:val="39"/>
    <w:rsid w:val="00F4611D"/>
    <w:rPr>
      <w:rFonts w:ascii="Calibri" w:eastAsia="Calibri" w:hAnsi="Calibri" w:cs="Calibri"/>
      <w:sz w:val="20"/>
      <w:szCs w:val="20"/>
      <w:lang w:val="ru-RU" w:bidi="ar-SA"/>
    </w:rPr>
  </w:style>
  <w:style w:type="character" w:customStyle="1" w:styleId="57">
    <w:name w:val="Оглавление 5 Знак"/>
    <w:link w:val="56"/>
    <w:uiPriority w:val="39"/>
    <w:rsid w:val="00F4611D"/>
    <w:rPr>
      <w:rFonts w:ascii="Calibri" w:eastAsia="Calibri" w:hAnsi="Calibri" w:cs="Calibri"/>
      <w:sz w:val="20"/>
      <w:szCs w:val="20"/>
      <w:lang w:val="ru-RU" w:bidi="ar-SA"/>
    </w:rPr>
  </w:style>
  <w:style w:type="character" w:customStyle="1" w:styleId="aa">
    <w:name w:val="Заголовок оглавления Знак"/>
    <w:link w:val="a9"/>
    <w:uiPriority w:val="39"/>
    <w:rsid w:val="00F4611D"/>
    <w:rPr>
      <w:rFonts w:ascii="Calibri Light" w:eastAsia="Times New Roman" w:hAnsi="Calibri Light" w:cs="Calibri Light"/>
      <w:b/>
      <w:bCs/>
      <w:color w:val="2F5496"/>
      <w:sz w:val="28"/>
      <w:szCs w:val="28"/>
      <w:lang w:val="ru-RU" w:bidi="ar-SA"/>
    </w:rPr>
  </w:style>
  <w:style w:type="paragraph" w:customStyle="1" w:styleId="toc10">
    <w:name w:val="toc 10"/>
    <w:next w:val="a0"/>
    <w:uiPriority w:val="39"/>
    <w:rsid w:val="00F4611D"/>
    <w:pPr>
      <w:spacing w:after="160" w:line="264" w:lineRule="auto"/>
      <w:ind w:left="1800"/>
    </w:pPr>
    <w:rPr>
      <w:rFonts w:ascii="Calibri" w:eastAsia="Times New Roman" w:hAnsi="Calibri" w:cs="Times New Roman"/>
      <w:color w:val="000000"/>
      <w:sz w:val="22"/>
      <w:szCs w:val="20"/>
      <w:lang w:val="ru-RU" w:eastAsia="ru-RU" w:bidi="ar-SA"/>
    </w:rPr>
  </w:style>
  <w:style w:type="paragraph" w:customStyle="1" w:styleId="2521">
    <w:name w:val="252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e">
    <w:name w:val="Нет списка3"/>
    <w:next w:val="a3"/>
    <w:uiPriority w:val="99"/>
    <w:semiHidden/>
    <w:unhideWhenUsed/>
    <w:rsid w:val="00F4611D"/>
  </w:style>
  <w:style w:type="numbering" w:customStyle="1" w:styleId="4f3">
    <w:name w:val="Нет списка4"/>
    <w:next w:val="a3"/>
    <w:uiPriority w:val="99"/>
    <w:semiHidden/>
    <w:unhideWhenUsed/>
    <w:rsid w:val="00F4611D"/>
  </w:style>
  <w:style w:type="numbering" w:customStyle="1" w:styleId="5a">
    <w:name w:val="Нет списка5"/>
    <w:next w:val="a3"/>
    <w:uiPriority w:val="99"/>
    <w:semiHidden/>
    <w:unhideWhenUsed/>
    <w:rsid w:val="00F4611D"/>
  </w:style>
  <w:style w:type="character" w:customStyle="1" w:styleId="-">
    <w:name w:val="Интернет-ссылка"/>
    <w:uiPriority w:val="99"/>
    <w:unhideWhenUsed/>
    <w:rsid w:val="00F4611D"/>
    <w:rPr>
      <w:color w:val="0563C1"/>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F4611D"/>
    <w:rPr>
      <w:rFonts w:ascii="Times New Roman" w:hAnsi="Times New Roman"/>
      <w:sz w:val="24"/>
      <w:u w:val="none"/>
    </w:rPr>
  </w:style>
  <w:style w:type="character" w:customStyle="1" w:styleId="affffffffb">
    <w:name w:val="Перечень Знак"/>
    <w:qFormat/>
    <w:rsid w:val="00F4611D"/>
    <w:rPr>
      <w:rFonts w:ascii="Times New Roman" w:hAnsi="Times New Roman"/>
      <w:sz w:val="28"/>
      <w:u w:val="none"/>
    </w:rPr>
  </w:style>
  <w:style w:type="character" w:customStyle="1" w:styleId="affffffffc">
    <w:name w:val="Посещённая гиперссылка"/>
    <w:uiPriority w:val="99"/>
    <w:semiHidden/>
    <w:unhideWhenUsed/>
    <w:rsid w:val="00F4611D"/>
    <w:rPr>
      <w:color w:val="954F72"/>
      <w:u w:val="single"/>
    </w:rPr>
  </w:style>
  <w:style w:type="character" w:customStyle="1" w:styleId="3ff">
    <w:name w:val="Стиль3 Знак"/>
    <w:qFormat/>
    <w:rsid w:val="00F4611D"/>
    <w:rPr>
      <w:rFonts w:ascii="Times New Roman" w:eastAsia="Calibri" w:hAnsi="Times New Roman" w:cs="Times New Roman"/>
      <w:sz w:val="24"/>
      <w:szCs w:val="24"/>
      <w:lang w:eastAsia="zh-CN"/>
    </w:rPr>
  </w:style>
  <w:style w:type="character" w:customStyle="1" w:styleId="4f4">
    <w:name w:val="Стиль4 Знак"/>
    <w:qFormat/>
    <w:rsid w:val="00F4611D"/>
    <w:rPr>
      <w:rFonts w:ascii="Times New Roman" w:eastAsia="Calibri" w:hAnsi="Times New Roman" w:cs="Times New Roman"/>
      <w:b/>
      <w:sz w:val="28"/>
      <w:szCs w:val="24"/>
    </w:rPr>
  </w:style>
  <w:style w:type="character" w:customStyle="1" w:styleId="affffffffd">
    <w:name w:val="Ссылка указателя"/>
    <w:qFormat/>
    <w:rsid w:val="00F4611D"/>
  </w:style>
  <w:style w:type="paragraph" w:styleId="affffffffe">
    <w:name w:val="index heading"/>
    <w:basedOn w:val="1ffc"/>
    <w:rsid w:val="00F4611D"/>
    <w:pPr>
      <w:suppressLineNumbers w:val="0"/>
      <w:spacing w:before="0" w:after="0" w:line="360" w:lineRule="auto"/>
      <w:contextualSpacing/>
      <w:jc w:val="center"/>
    </w:pPr>
    <w:rPr>
      <w:rFonts w:ascii="Times New Roman" w:eastAsia="Times New Roman" w:hAnsi="Times New Roman" w:cs="Times New Roman"/>
      <w:b/>
      <w:i w:val="0"/>
      <w:iCs w:val="0"/>
      <w:color w:val="auto"/>
      <w:sz w:val="28"/>
      <w:szCs w:val="32"/>
      <w:vertAlign w:val="baseline"/>
      <w:lang w:eastAsia="en-US"/>
    </w:rPr>
  </w:style>
  <w:style w:type="paragraph" w:customStyle="1" w:styleId="a">
    <w:name w:val="Перечень"/>
    <w:basedOn w:val="a0"/>
    <w:next w:val="a0"/>
    <w:qFormat/>
    <w:rsid w:val="00F4611D"/>
    <w:pPr>
      <w:widowControl/>
      <w:numPr>
        <w:numId w:val="146"/>
      </w:numPr>
      <w:tabs>
        <w:tab w:val="clear" w:pos="0"/>
      </w:tabs>
      <w:spacing w:after="0" w:line="360" w:lineRule="auto"/>
      <w:ind w:left="0" w:firstLine="0"/>
      <w:jc w:val="both"/>
    </w:pPr>
    <w:rPr>
      <w:rFonts w:ascii="Times New Roman" w:hAnsi="Times New Roman" w:cs="Calibri"/>
      <w:sz w:val="28"/>
      <w:lang w:eastAsia="en-US"/>
    </w:rPr>
  </w:style>
  <w:style w:type="paragraph" w:customStyle="1" w:styleId="4f5">
    <w:name w:val="Стиль4"/>
    <w:basedOn w:val="a0"/>
    <w:qFormat/>
    <w:rsid w:val="00F4611D"/>
    <w:pPr>
      <w:widowControl/>
      <w:spacing w:before="120" w:after="120" w:line="360" w:lineRule="auto"/>
      <w:jc w:val="center"/>
    </w:pPr>
    <w:rPr>
      <w:rFonts w:ascii="Times New Roman" w:hAnsi="Times New Roman"/>
      <w:b/>
      <w:sz w:val="28"/>
      <w:szCs w:val="24"/>
      <w:lang w:eastAsia="en-US"/>
    </w:rPr>
  </w:style>
  <w:style w:type="numbering" w:customStyle="1" w:styleId="66">
    <w:name w:val="Нет списка6"/>
    <w:next w:val="a3"/>
    <w:uiPriority w:val="99"/>
    <w:semiHidden/>
    <w:unhideWhenUsed/>
    <w:rsid w:val="00F4611D"/>
  </w:style>
  <w:style w:type="table" w:customStyle="1" w:styleId="TableNormal1">
    <w:name w:val="Table Normal1"/>
    <w:uiPriority w:val="2"/>
    <w:semiHidden/>
    <w:unhideWhenUsed/>
    <w:qFormat/>
    <w:rsid w:val="00F4611D"/>
    <w:pPr>
      <w:widowControl w:val="0"/>
    </w:pPr>
    <w:rPr>
      <w:rFonts w:ascii="Calibri" w:eastAsia="Times New Roman" w:hAnsi="Calibri" w:cs="Times New Roman"/>
      <w:sz w:val="22"/>
      <w:szCs w:val="22"/>
      <w:lang w:eastAsia="ru-RU" w:bidi="ar-SA"/>
    </w:rPr>
    <w:tblPr>
      <w:tblInd w:w="0" w:type="dxa"/>
      <w:tblCellMar>
        <w:top w:w="0" w:type="dxa"/>
        <w:left w:w="0" w:type="dxa"/>
        <w:bottom w:w="0" w:type="dxa"/>
        <w:right w:w="0" w:type="dxa"/>
      </w:tblCellMar>
    </w:tblPr>
  </w:style>
  <w:style w:type="table" w:customStyle="1" w:styleId="126">
    <w:name w:val="Сетка таблицы12"/>
    <w:basedOn w:val="a2"/>
    <w:next w:val="a8"/>
    <w:uiPriority w:val="5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
    <w:name w:val="Нет списка12"/>
    <w:next w:val="a3"/>
    <w:uiPriority w:val="99"/>
    <w:semiHidden/>
    <w:unhideWhenUsed/>
    <w:rsid w:val="00F4611D"/>
  </w:style>
  <w:style w:type="numbering" w:customStyle="1" w:styleId="1110">
    <w:name w:val="Нет списка111"/>
    <w:next w:val="a3"/>
    <w:uiPriority w:val="99"/>
    <w:semiHidden/>
    <w:unhideWhenUsed/>
    <w:rsid w:val="00F4611D"/>
  </w:style>
  <w:style w:type="table" w:customStyle="1" w:styleId="21a">
    <w:name w:val="Сетка таблицы21"/>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b">
    <w:name w:val="Нет списка21"/>
    <w:next w:val="a3"/>
    <w:uiPriority w:val="99"/>
    <w:semiHidden/>
    <w:unhideWhenUsed/>
    <w:rsid w:val="00F4611D"/>
  </w:style>
  <w:style w:type="numbering" w:customStyle="1" w:styleId="78">
    <w:name w:val="Нет списка7"/>
    <w:next w:val="a3"/>
    <w:uiPriority w:val="99"/>
    <w:semiHidden/>
    <w:unhideWhenUsed/>
    <w:rsid w:val="00F4611D"/>
  </w:style>
  <w:style w:type="table" w:customStyle="1" w:styleId="5b">
    <w:name w:val="Сетка таблицы5"/>
    <w:basedOn w:val="a2"/>
    <w:next w:val="a8"/>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Текущий список11"/>
    <w:uiPriority w:val="99"/>
    <w:rsid w:val="00F4611D"/>
    <w:pPr>
      <w:numPr>
        <w:numId w:val="143"/>
      </w:numPr>
    </w:pPr>
  </w:style>
  <w:style w:type="numbering" w:customStyle="1" w:styleId="210">
    <w:name w:val="Текущий список21"/>
    <w:uiPriority w:val="99"/>
    <w:rsid w:val="00F4611D"/>
    <w:pPr>
      <w:numPr>
        <w:numId w:val="144"/>
      </w:numPr>
    </w:pPr>
  </w:style>
  <w:style w:type="numbering" w:customStyle="1" w:styleId="31">
    <w:name w:val="Текущий список31"/>
    <w:uiPriority w:val="99"/>
    <w:rsid w:val="00F4611D"/>
    <w:pPr>
      <w:numPr>
        <w:numId w:val="145"/>
      </w:numPr>
    </w:pPr>
  </w:style>
  <w:style w:type="table" w:customStyle="1" w:styleId="TableNormal2">
    <w:name w:val="Table Normal2"/>
    <w:uiPriority w:val="2"/>
    <w:unhideWhenUsed/>
    <w:qFormat/>
    <w:rsid w:val="00F4611D"/>
    <w:pPr>
      <w:widowControl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numbering" w:customStyle="1" w:styleId="11b">
    <w:name w:val="Импортированный стиль 11"/>
    <w:rsid w:val="00F4611D"/>
  </w:style>
  <w:style w:type="numbering" w:customStyle="1" w:styleId="316">
    <w:name w:val="Импортированный стиль 31"/>
    <w:rsid w:val="00F4611D"/>
  </w:style>
  <w:style w:type="table" w:customStyle="1" w:styleId="131">
    <w:name w:val="Сетка таблицы13"/>
    <w:basedOn w:val="a2"/>
    <w:next w:val="a8"/>
    <w:uiPriority w:val="5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F4611D"/>
  </w:style>
  <w:style w:type="numbering" w:customStyle="1" w:styleId="1120">
    <w:name w:val="Нет списка112"/>
    <w:next w:val="a3"/>
    <w:uiPriority w:val="99"/>
    <w:semiHidden/>
    <w:unhideWhenUsed/>
    <w:rsid w:val="00F4611D"/>
  </w:style>
  <w:style w:type="table" w:customStyle="1" w:styleId="223">
    <w:name w:val="Сетка таблицы22"/>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4">
    <w:name w:val="Нет списка22"/>
    <w:next w:val="a3"/>
    <w:uiPriority w:val="99"/>
    <w:semiHidden/>
    <w:unhideWhenUsed/>
    <w:rsid w:val="00F4611D"/>
  </w:style>
  <w:style w:type="table" w:customStyle="1" w:styleId="1111">
    <w:name w:val="Сетка таблицы111"/>
    <w:basedOn w:val="a2"/>
    <w:next w:val="a8"/>
    <w:uiPriority w:val="39"/>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7">
    <w:name w:val="Нет списка31"/>
    <w:next w:val="a3"/>
    <w:uiPriority w:val="99"/>
    <w:semiHidden/>
    <w:unhideWhenUsed/>
    <w:rsid w:val="00F4611D"/>
  </w:style>
  <w:style w:type="numbering" w:customStyle="1" w:styleId="411">
    <w:name w:val="Нет списка41"/>
    <w:next w:val="a3"/>
    <w:uiPriority w:val="99"/>
    <w:semiHidden/>
    <w:unhideWhenUsed/>
    <w:rsid w:val="00F4611D"/>
  </w:style>
  <w:style w:type="numbering" w:customStyle="1" w:styleId="510">
    <w:name w:val="Нет списка51"/>
    <w:next w:val="a3"/>
    <w:uiPriority w:val="99"/>
    <w:semiHidden/>
    <w:unhideWhenUsed/>
    <w:rsid w:val="00F4611D"/>
  </w:style>
  <w:style w:type="table" w:customStyle="1" w:styleId="318">
    <w:name w:val="Сетка таблицы31"/>
    <w:basedOn w:val="a2"/>
    <w:next w:val="a8"/>
    <w:uiPriority w:val="39"/>
    <w:rsid w:val="00F4611D"/>
    <w:rPr>
      <w:rFonts w:ascii="Calibri" w:eastAsia="Calibri" w:hAnsi="Calibri" w:cs="Calibri"/>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F4611D"/>
  </w:style>
  <w:style w:type="table" w:customStyle="1" w:styleId="412">
    <w:name w:val="Сетка таблицы41"/>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F4611D"/>
    <w:pPr>
      <w:widowControl w:val="0"/>
    </w:pPr>
    <w:rPr>
      <w:rFonts w:ascii="Calibri" w:eastAsia="Times New Roman" w:hAnsi="Calibri" w:cs="Times New Roman"/>
      <w:sz w:val="22"/>
      <w:szCs w:val="22"/>
      <w:lang w:eastAsia="ru-RU" w:bidi="ar-SA"/>
    </w:rPr>
    <w:tblPr>
      <w:tblInd w:w="0" w:type="dxa"/>
      <w:tblCellMar>
        <w:top w:w="0" w:type="dxa"/>
        <w:left w:w="0" w:type="dxa"/>
        <w:bottom w:w="0" w:type="dxa"/>
        <w:right w:w="0" w:type="dxa"/>
      </w:tblCellMar>
    </w:tblPr>
  </w:style>
  <w:style w:type="table" w:customStyle="1" w:styleId="1210">
    <w:name w:val="Сетка таблицы121"/>
    <w:basedOn w:val="a2"/>
    <w:next w:val="a8"/>
    <w:uiPriority w:val="5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F4611D"/>
  </w:style>
  <w:style w:type="numbering" w:customStyle="1" w:styleId="11110">
    <w:name w:val="Нет списка1111"/>
    <w:next w:val="a3"/>
    <w:uiPriority w:val="99"/>
    <w:semiHidden/>
    <w:unhideWhenUsed/>
    <w:rsid w:val="00F4611D"/>
  </w:style>
  <w:style w:type="table" w:customStyle="1" w:styleId="2110">
    <w:name w:val="Сетка таблицы211"/>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F4611D"/>
  </w:style>
  <w:style w:type="numbering" w:customStyle="1" w:styleId="89">
    <w:name w:val="Нет списка8"/>
    <w:next w:val="a3"/>
    <w:uiPriority w:val="99"/>
    <w:semiHidden/>
    <w:unhideWhenUsed/>
    <w:rsid w:val="00F4611D"/>
  </w:style>
  <w:style w:type="table" w:customStyle="1" w:styleId="67">
    <w:name w:val="Сетка таблицы6"/>
    <w:basedOn w:val="a2"/>
    <w:next w:val="a8"/>
    <w:uiPriority w:val="39"/>
    <w:rsid w:val="00F4611D"/>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taut">
    <w:name w:val="det_aut"/>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
    <w:name w:val="p"/>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by-author">
    <w:name w:val="by-author"/>
    <w:rsid w:val="00F4611D"/>
  </w:style>
  <w:style w:type="character" w:customStyle="1" w:styleId="author">
    <w:name w:val="author"/>
    <w:rsid w:val="00F4611D"/>
  </w:style>
  <w:style w:type="character" w:customStyle="1" w:styleId="pay-btn-title">
    <w:name w:val="pay-btn-title"/>
    <w:rsid w:val="00F4611D"/>
  </w:style>
  <w:style w:type="character" w:customStyle="1" w:styleId="pay-btn-price">
    <w:name w:val="pay-btn-price"/>
    <w:rsid w:val="00F4611D"/>
  </w:style>
  <w:style w:type="character" w:customStyle="1" w:styleId="aside-block-title">
    <w:name w:val="aside-block-title"/>
    <w:rsid w:val="00F4611D"/>
  </w:style>
  <w:style w:type="numbering" w:customStyle="1" w:styleId="141">
    <w:name w:val="Нет списка14"/>
    <w:next w:val="a3"/>
    <w:uiPriority w:val="99"/>
    <w:semiHidden/>
    <w:unhideWhenUsed/>
    <w:rsid w:val="00F4611D"/>
  </w:style>
  <w:style w:type="paragraph" w:customStyle="1" w:styleId="c20">
    <w:name w:val="c20"/>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0c28">
    <w:name w:val="c20 c28"/>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19">
    <w:name w:val="c7 c19"/>
    <w:uiPriority w:val="99"/>
    <w:rsid w:val="00F4611D"/>
    <w:rPr>
      <w:rFonts w:cs="Times New Roman"/>
    </w:rPr>
  </w:style>
  <w:style w:type="paragraph" w:customStyle="1" w:styleId="c29c27">
    <w:name w:val="c29 c27"/>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7c29">
    <w:name w:val="c27 c29"/>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7c33">
    <w:name w:val="c27 c33"/>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26c7">
    <w:name w:val="c26 c7"/>
    <w:uiPriority w:val="99"/>
    <w:rsid w:val="00F4611D"/>
    <w:rPr>
      <w:rFonts w:cs="Times New Roman"/>
    </w:rPr>
  </w:style>
  <w:style w:type="paragraph" w:customStyle="1" w:styleId="c27c35">
    <w:name w:val="c27 c35"/>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26">
    <w:name w:val="c7 c26"/>
    <w:uiPriority w:val="99"/>
    <w:rsid w:val="00F4611D"/>
    <w:rPr>
      <w:rFonts w:cs="Times New Roman"/>
    </w:rPr>
  </w:style>
  <w:style w:type="paragraph" w:customStyle="1" w:styleId="c33c27">
    <w:name w:val="c33 c27"/>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38">
    <w:name w:val="c7 c38"/>
    <w:uiPriority w:val="99"/>
    <w:rsid w:val="00F4611D"/>
    <w:rPr>
      <w:rFonts w:cs="Times New Roman"/>
    </w:rPr>
  </w:style>
  <w:style w:type="character" w:customStyle="1" w:styleId="22pt">
    <w:name w:val="Основной текст (2) + Интервал 2 pt"/>
    <w:rsid w:val="00F4611D"/>
    <w:rPr>
      <w:rFonts w:ascii="Times New Roman" w:hAnsi="Times New Roman" w:cs="Times New Roman"/>
      <w:i/>
      <w:iCs/>
      <w:color w:val="000000"/>
      <w:spacing w:val="40"/>
      <w:position w:val="0"/>
      <w:sz w:val="27"/>
      <w:szCs w:val="27"/>
      <w:u w:val="none"/>
      <w:lang w:val="en-US"/>
    </w:rPr>
  </w:style>
  <w:style w:type="paragraph" w:customStyle="1" w:styleId="2fff1">
    <w:name w:val="Подзаг2"/>
    <w:basedOn w:val="1ffc"/>
    <w:uiPriority w:val="99"/>
    <w:rsid w:val="00F4611D"/>
    <w:pPr>
      <w:keepNext/>
      <w:keepLines/>
      <w:widowControl w:val="0"/>
      <w:suppressLineNumbers w:val="0"/>
      <w:spacing w:before="170" w:after="113" w:line="300" w:lineRule="auto"/>
      <w:jc w:val="center"/>
    </w:pPr>
    <w:rPr>
      <w:rFonts w:ascii="SchoolBookC" w:eastAsia="Times New Roman" w:hAnsi="SchoolBookC" w:cs="SchoolBookC"/>
      <w:bCs/>
      <w:i w:val="0"/>
      <w:iCs w:val="0"/>
      <w:color w:val="000000"/>
      <w:spacing w:val="1"/>
      <w:sz w:val="21"/>
      <w:szCs w:val="21"/>
      <w:vertAlign w:val="baseline"/>
      <w:lang w:eastAsia="ru-RU"/>
    </w:rPr>
  </w:style>
  <w:style w:type="character" w:customStyle="1" w:styleId="21c">
    <w:name w:val="Заголовок 2 Знак1"/>
    <w:uiPriority w:val="9"/>
    <w:semiHidden/>
    <w:rsid w:val="00F4611D"/>
    <w:rPr>
      <w:rFonts w:ascii="Calibri Light" w:eastAsia="Times New Roman" w:hAnsi="Calibri Light" w:cs="Times New Roman"/>
      <w:color w:val="2F5496"/>
      <w:sz w:val="26"/>
      <w:szCs w:val="26"/>
    </w:rPr>
  </w:style>
  <w:style w:type="numbering" w:customStyle="1" w:styleId="98">
    <w:name w:val="Нет списка9"/>
    <w:next w:val="a3"/>
    <w:uiPriority w:val="99"/>
    <w:semiHidden/>
    <w:unhideWhenUsed/>
    <w:rsid w:val="00F4611D"/>
  </w:style>
  <w:style w:type="character" w:customStyle="1" w:styleId="extended-textshort">
    <w:name w:val="extended-text__short"/>
    <w:rsid w:val="00F4611D"/>
  </w:style>
  <w:style w:type="paragraph" w:customStyle="1" w:styleId="Pa12">
    <w:name w:val="Pa12"/>
    <w:basedOn w:val="a0"/>
    <w:next w:val="a0"/>
    <w:rsid w:val="00F4611D"/>
    <w:pPr>
      <w:widowControl/>
      <w:spacing w:after="0" w:line="215" w:lineRule="atLeast"/>
    </w:pPr>
    <w:rPr>
      <w:rFonts w:ascii="Times New Roman Udm" w:hAnsi="Times New Roman Udm" w:cs="Times New Roman Udm"/>
      <w:sz w:val="24"/>
      <w:szCs w:val="24"/>
      <w:lang w:eastAsia="ar-SA"/>
    </w:rPr>
  </w:style>
  <w:style w:type="character" w:customStyle="1" w:styleId="notranslate">
    <w:name w:val="notranslate"/>
    <w:rsid w:val="00F4611D"/>
  </w:style>
  <w:style w:type="character" w:customStyle="1" w:styleId="hps">
    <w:name w:val="hps"/>
    <w:rsid w:val="00F4611D"/>
  </w:style>
  <w:style w:type="character" w:customStyle="1" w:styleId="hpsatn">
    <w:name w:val="hps atn"/>
    <w:rsid w:val="00F4611D"/>
  </w:style>
  <w:style w:type="character" w:customStyle="1" w:styleId="apple-style-span">
    <w:name w:val="apple-style-span"/>
    <w:rsid w:val="00F4611D"/>
  </w:style>
  <w:style w:type="character" w:customStyle="1" w:styleId="CpinCa">
    <w:name w:val="C*p*i*n*C*a*"/>
    <w:link w:val="Foe"/>
    <w:uiPriority w:val="99"/>
    <w:rsid w:val="00F4611D"/>
  </w:style>
  <w:style w:type="paragraph" w:customStyle="1" w:styleId="Nra">
    <w:name w:val="N*r*a*"/>
    <w:uiPriority w:val="99"/>
    <w:qFormat/>
    <w:rsid w:val="00F4611D"/>
    <w:pPr>
      <w:widowControl w:val="0"/>
      <w:spacing w:after="200" w:line="276" w:lineRule="auto"/>
      <w:jc w:val="both"/>
    </w:pPr>
    <w:rPr>
      <w:rFonts w:ascii="T*m*s*N*w*R*m*n" w:eastAsia="Times New Roman" w:hAnsi="T*m*s*N*w*R*m*n" w:cs="T*m*s*N*w*R*m*n"/>
      <w:sz w:val="28"/>
      <w:szCs w:val="28"/>
      <w:lang w:val="ru-RU" w:eastAsia="ru-RU" w:bidi="ar-SA"/>
    </w:rPr>
  </w:style>
  <w:style w:type="paragraph" w:customStyle="1" w:styleId="Nra1">
    <w:name w:val="N*r*a*1"/>
    <w:uiPriority w:val="99"/>
    <w:qFormat/>
    <w:rsid w:val="00F4611D"/>
    <w:pPr>
      <w:widowControl w:val="0"/>
      <w:spacing w:line="360" w:lineRule="auto"/>
      <w:ind w:firstLine="425"/>
      <w:jc w:val="both"/>
    </w:pPr>
    <w:rPr>
      <w:rFonts w:ascii="C*l*b*i" w:eastAsia="Times New Roman" w:hAnsi="C*l*b*i" w:cs="C*l*b*i"/>
      <w:sz w:val="22"/>
      <w:szCs w:val="22"/>
      <w:lang w:val="ru-RU" w:eastAsia="ru-RU" w:bidi="ar-SA"/>
    </w:rPr>
  </w:style>
  <w:style w:type="paragraph" w:customStyle="1" w:styleId="Bdet">
    <w:name w:val="B*d* *e*t"/>
    <w:basedOn w:val="Nra1"/>
    <w:uiPriority w:val="99"/>
    <w:qFormat/>
    <w:rsid w:val="00F4611D"/>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F4611D"/>
    <w:pPr>
      <w:spacing w:after="120"/>
    </w:pPr>
  </w:style>
  <w:style w:type="paragraph" w:customStyle="1" w:styleId="NraWb">
    <w:name w:val="N*r*a* *W*b*"/>
    <w:basedOn w:val="Nra"/>
    <w:uiPriority w:val="99"/>
    <w:unhideWhenUsed/>
    <w:rsid w:val="00F4611D"/>
    <w:pPr>
      <w:spacing w:before="100" w:beforeAutospacing="1" w:after="100" w:afterAutospacing="1" w:line="240" w:lineRule="auto"/>
    </w:pPr>
  </w:style>
  <w:style w:type="paragraph" w:customStyle="1" w:styleId="Lsaarp">
    <w:name w:val="L*s* *a*a*r*p*"/>
    <w:basedOn w:val="Nra"/>
    <w:uiPriority w:val="99"/>
    <w:qFormat/>
    <w:rsid w:val="00F4611D"/>
    <w:pPr>
      <w:spacing w:after="160" w:line="259" w:lineRule="auto"/>
      <w:ind w:left="720"/>
      <w:contextualSpacing/>
    </w:pPr>
  </w:style>
  <w:style w:type="paragraph" w:customStyle="1" w:styleId="Foe">
    <w:name w:val="F*o*e*"/>
    <w:basedOn w:val="Nra"/>
    <w:link w:val="CpinCa"/>
    <w:uiPriority w:val="99"/>
    <w:unhideWhenUsed/>
    <w:rsid w:val="00F4611D"/>
    <w:pPr>
      <w:tabs>
        <w:tab w:val="center" w:pos="4677"/>
        <w:tab w:val="right" w:pos="9355"/>
      </w:tabs>
      <w:spacing w:after="0" w:line="240" w:lineRule="auto"/>
    </w:pPr>
    <w:rPr>
      <w:rFonts w:ascii="Times New Roman" w:eastAsia="DejaVu Sans" w:hAnsi="Times New Roman" w:cs="DejaVu Sans"/>
      <w:sz w:val="24"/>
      <w:szCs w:val="24"/>
      <w:lang w:val="en-US" w:eastAsia="zh-CN" w:bidi="hi-IN"/>
    </w:rPr>
  </w:style>
  <w:style w:type="numbering" w:customStyle="1" w:styleId="103">
    <w:name w:val="Нет списка10"/>
    <w:next w:val="a3"/>
    <w:uiPriority w:val="99"/>
    <w:semiHidden/>
    <w:unhideWhenUsed/>
    <w:rsid w:val="00F4611D"/>
  </w:style>
  <w:style w:type="numbering" w:customStyle="1" w:styleId="152">
    <w:name w:val="Нет списка15"/>
    <w:next w:val="a3"/>
    <w:uiPriority w:val="99"/>
    <w:semiHidden/>
    <w:unhideWhenUsed/>
    <w:rsid w:val="00F4611D"/>
  </w:style>
  <w:style w:type="numbering" w:customStyle="1" w:styleId="160">
    <w:name w:val="Нет списка16"/>
    <w:next w:val="a3"/>
    <w:uiPriority w:val="99"/>
    <w:semiHidden/>
    <w:unhideWhenUsed/>
    <w:rsid w:val="00F4611D"/>
  </w:style>
  <w:style w:type="table" w:customStyle="1" w:styleId="7a">
    <w:name w:val="Сетка таблицы7"/>
    <w:basedOn w:val="a2"/>
    <w:next w:val="a8"/>
    <w:uiPriority w:val="59"/>
    <w:qFormat/>
    <w:rsid w:val="00F4611D"/>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F4611D"/>
    <w:rPr>
      <w:rFonts w:ascii="Calibri" w:eastAsia="Calibri" w:hAnsi="Calibri" w:cs="Times New Roman"/>
      <w:sz w:val="20"/>
      <w:szCs w:val="20"/>
      <w:lang w:val="ru-RU" w:eastAsia="ru-RU" w:bidi="ar-SA"/>
    </w:rPr>
    <w:tblPr>
      <w:tblCellMar>
        <w:top w:w="0" w:type="dxa"/>
        <w:left w:w="0" w:type="dxa"/>
        <w:bottom w:w="0" w:type="dxa"/>
        <w:right w:w="0" w:type="dxa"/>
      </w:tblCellMar>
    </w:tblPr>
  </w:style>
  <w:style w:type="numbering" w:customStyle="1" w:styleId="170">
    <w:name w:val="Нет списка17"/>
    <w:next w:val="a3"/>
    <w:uiPriority w:val="99"/>
    <w:semiHidden/>
    <w:unhideWhenUsed/>
    <w:rsid w:val="00F4611D"/>
  </w:style>
  <w:style w:type="table" w:customStyle="1" w:styleId="8a">
    <w:name w:val="Сетка таблицы8"/>
    <w:basedOn w:val="a2"/>
    <w:next w:val="a8"/>
    <w:uiPriority w:val="39"/>
    <w:rsid w:val="00F4611D"/>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F4611D"/>
  </w:style>
  <w:style w:type="character" w:customStyle="1" w:styleId="104">
    <w:name w:val="Основной текст + 10"/>
    <w:uiPriority w:val="99"/>
    <w:rsid w:val="00F4611D"/>
    <w:rPr>
      <w:rFonts w:ascii="Times New Roman" w:hAnsi="Times New Roman" w:cs="Times New Roman"/>
      <w:color w:val="000000"/>
      <w:spacing w:val="0"/>
      <w:position w:val="0"/>
      <w:sz w:val="21"/>
      <w:szCs w:val="21"/>
      <w:shd w:val="clear" w:color="auto" w:fill="FFFFFF"/>
      <w:lang w:val="ru-RU" w:eastAsia="ru-RU"/>
    </w:rPr>
  </w:style>
  <w:style w:type="numbering" w:customStyle="1" w:styleId="191">
    <w:name w:val="Нет списка19"/>
    <w:next w:val="a3"/>
    <w:uiPriority w:val="99"/>
    <w:semiHidden/>
    <w:unhideWhenUsed/>
    <w:rsid w:val="00F4611D"/>
  </w:style>
  <w:style w:type="table" w:customStyle="1" w:styleId="1fff8">
    <w:name w:val="Светлая заливка1"/>
    <w:basedOn w:val="a2"/>
    <w:next w:val="2fff2"/>
    <w:uiPriority w:val="60"/>
    <w:rsid w:val="00F4611D"/>
    <w:rPr>
      <w:rFonts w:ascii="Calibri" w:eastAsia="Calibri" w:hAnsi="Calibri" w:cs="Times New Roman"/>
      <w:color w:val="000000"/>
      <w:sz w:val="22"/>
      <w:szCs w:val="22"/>
      <w:lang w:val="ru-RU" w:eastAsia="en-US"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2fff2">
    <w:name w:val="Светлая заливка2"/>
    <w:basedOn w:val="a2"/>
    <w:uiPriority w:val="60"/>
    <w:rsid w:val="00F4611D"/>
    <w:rPr>
      <w:rFonts w:ascii="Calibri" w:eastAsia="Calibri" w:hAnsi="Calibri" w:cs="Times New Roman"/>
      <w:color w:val="000000"/>
      <w:sz w:val="22"/>
      <w:szCs w:val="22"/>
      <w:lang w:val="ru-RU" w:eastAsia="en-US"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fff9">
    <w:name w:val="Слабое выделение1"/>
    <w:uiPriority w:val="19"/>
    <w:qFormat/>
    <w:rsid w:val="00F4611D"/>
    <w:rPr>
      <w:i/>
      <w:iCs/>
      <w:color w:val="808080"/>
    </w:rPr>
  </w:style>
  <w:style w:type="table" w:customStyle="1" w:styleId="99">
    <w:name w:val="Сетка таблицы9"/>
    <w:basedOn w:val="a2"/>
    <w:next w:val="a8"/>
    <w:uiPriority w:val="59"/>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
    <w:name w:val="Нет списка20"/>
    <w:next w:val="a3"/>
    <w:uiPriority w:val="99"/>
    <w:semiHidden/>
    <w:unhideWhenUsed/>
    <w:rsid w:val="00F4611D"/>
  </w:style>
  <w:style w:type="numbering" w:customStyle="1" w:styleId="233">
    <w:name w:val="Нет списка23"/>
    <w:next w:val="a3"/>
    <w:uiPriority w:val="99"/>
    <w:semiHidden/>
    <w:unhideWhenUsed/>
    <w:rsid w:val="00F4611D"/>
  </w:style>
  <w:style w:type="numbering" w:customStyle="1" w:styleId="243">
    <w:name w:val="Нет списка24"/>
    <w:next w:val="a3"/>
    <w:uiPriority w:val="99"/>
    <w:semiHidden/>
    <w:unhideWhenUsed/>
    <w:rsid w:val="00F4611D"/>
  </w:style>
  <w:style w:type="paragraph" w:customStyle="1" w:styleId="1010">
    <w:name w:val="Основной текст (10)1"/>
    <w:basedOn w:val="a0"/>
    <w:rsid w:val="00F4611D"/>
    <w:pPr>
      <w:shd w:val="clear" w:color="auto" w:fill="FFFFFF"/>
      <w:spacing w:before="300" w:after="180" w:line="331" w:lineRule="exact"/>
      <w:jc w:val="both"/>
    </w:pPr>
    <w:rPr>
      <w:rFonts w:ascii="Times New Roman" w:hAnsi="Times New Roman"/>
      <w:sz w:val="27"/>
      <w:szCs w:val="27"/>
      <w:lang w:eastAsia="en-US"/>
    </w:rPr>
  </w:style>
  <w:style w:type="numbering" w:customStyle="1" w:styleId="253">
    <w:name w:val="Нет списка25"/>
    <w:next w:val="a3"/>
    <w:uiPriority w:val="99"/>
    <w:semiHidden/>
    <w:unhideWhenUsed/>
    <w:rsid w:val="00F4611D"/>
  </w:style>
  <w:style w:type="table" w:customStyle="1" w:styleId="TableNormal4">
    <w:name w:val="Table Normal4"/>
    <w:rsid w:val="00F4611D"/>
    <w:pPr>
      <w:spacing w:after="160" w:line="259" w:lineRule="auto"/>
      <w:jc w:val="both"/>
    </w:pPr>
    <w:rPr>
      <w:rFonts w:eastAsia="Times New Roman" w:cs="Times New Roman"/>
      <w:sz w:val="28"/>
      <w:szCs w:val="28"/>
      <w:lang w:val="ru-RU" w:eastAsia="ru-RU" w:bidi="ar-SA"/>
    </w:rPr>
    <w:tblPr>
      <w:tblCellMar>
        <w:top w:w="0" w:type="dxa"/>
        <w:left w:w="0" w:type="dxa"/>
        <w:bottom w:w="0" w:type="dxa"/>
        <w:right w:w="0" w:type="dxa"/>
      </w:tblCellMar>
    </w:tblPr>
  </w:style>
  <w:style w:type="numbering" w:customStyle="1" w:styleId="262">
    <w:name w:val="Нет списка26"/>
    <w:next w:val="a3"/>
    <w:uiPriority w:val="99"/>
    <w:semiHidden/>
    <w:unhideWhenUsed/>
    <w:rsid w:val="00F4611D"/>
  </w:style>
  <w:style w:type="numbering" w:customStyle="1" w:styleId="272">
    <w:name w:val="Нет списка27"/>
    <w:next w:val="a3"/>
    <w:uiPriority w:val="99"/>
    <w:semiHidden/>
    <w:unhideWhenUsed/>
    <w:rsid w:val="00F4611D"/>
  </w:style>
  <w:style w:type="numbering" w:customStyle="1" w:styleId="280">
    <w:name w:val="Нет списка28"/>
    <w:next w:val="a3"/>
    <w:uiPriority w:val="99"/>
    <w:semiHidden/>
    <w:unhideWhenUsed/>
    <w:rsid w:val="00F4611D"/>
  </w:style>
  <w:style w:type="character" w:customStyle="1" w:styleId="2fff3">
    <w:name w:val="Основной текст (2) + Курсив"/>
    <w:rsid w:val="00F4611D"/>
    <w:rPr>
      <w:rFonts w:ascii="Times New Roman" w:eastAsia="Times New Roman" w:hAnsi="Times New Roman" w:cs="Times New Roman"/>
      <w:b w:val="0"/>
      <w:bCs w:val="0"/>
      <w:i/>
      <w:iCs/>
      <w:smallCaps w:val="0"/>
      <w:strike w:val="0"/>
      <w:color w:val="231E20"/>
      <w:spacing w:val="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F4611D"/>
  </w:style>
  <w:style w:type="character" w:customStyle="1" w:styleId="Default0">
    <w:name w:val="Default Знак"/>
    <w:link w:val="Default"/>
    <w:rsid w:val="00F4611D"/>
    <w:rPr>
      <w:rFonts w:ascii="Arial" w:eastAsia="Calibri" w:hAnsi="Arial" w:cs="Arial"/>
      <w:color w:val="000000"/>
      <w:lang w:val="ru-RU" w:bidi="ar-SA"/>
    </w:rPr>
  </w:style>
  <w:style w:type="paragraph" w:customStyle="1" w:styleId="28">
    <w:name w:val="2"/>
    <w:basedOn w:val="a0"/>
    <w:next w:val="a0"/>
    <w:link w:val="aff"/>
    <w:uiPriority w:val="10"/>
    <w:qFormat/>
    <w:rsid w:val="00F4611D"/>
    <w:pPr>
      <w:widowControl/>
      <w:spacing w:before="240" w:after="60"/>
      <w:jc w:val="center"/>
      <w:outlineLvl w:val="0"/>
    </w:pPr>
    <w:rPr>
      <w:rFonts w:ascii="Calibri Light" w:eastAsia="Times New Roman" w:hAnsi="Calibri Light"/>
      <w:spacing w:val="-10"/>
      <w:sz w:val="56"/>
      <w:szCs w:val="56"/>
      <w:lang w:val="en-US" w:bidi="hi-IN"/>
    </w:rPr>
  </w:style>
  <w:style w:type="paragraph" w:customStyle="1" w:styleId="1fffa">
    <w:name w:val="заголовок 1"/>
    <w:basedOn w:val="a0"/>
    <w:next w:val="a0"/>
    <w:uiPriority w:val="99"/>
    <w:rsid w:val="00F4611D"/>
    <w:pPr>
      <w:keepNext/>
      <w:widowControl/>
      <w:spacing w:after="0" w:line="340" w:lineRule="atLeast"/>
      <w:jc w:val="center"/>
    </w:pPr>
    <w:rPr>
      <w:rFonts w:ascii="Komi SchoolBook" w:hAnsi="Komi SchoolBook" w:cs="Komi SchoolBook"/>
      <w:b/>
      <w:bCs/>
      <w:color w:val="000000"/>
      <w:sz w:val="30"/>
      <w:szCs w:val="30"/>
      <w:lang w:eastAsia="en-US"/>
    </w:rPr>
  </w:style>
  <w:style w:type="paragraph" w:customStyle="1" w:styleId="2fff4">
    <w:name w:val="заголовок 2"/>
    <w:basedOn w:val="affffffa"/>
    <w:uiPriority w:val="99"/>
    <w:rsid w:val="00F4611D"/>
    <w:pPr>
      <w:jc w:val="center"/>
    </w:pPr>
    <w:rPr>
      <w:rFonts w:ascii="Komi SchoolBook" w:hAnsi="Komi SchoolBook" w:cs="Komi SchoolBook"/>
      <w:b/>
      <w:bCs/>
      <w:lang w:val="ru-RU" w:eastAsia="en-US"/>
    </w:rPr>
  </w:style>
  <w:style w:type="paragraph" w:customStyle="1" w:styleId="afffffffff">
    <w:name w:val="список"/>
    <w:basedOn w:val="affffffa"/>
    <w:uiPriority w:val="99"/>
    <w:rsid w:val="00F4611D"/>
    <w:pPr>
      <w:spacing w:line="258" w:lineRule="atLeast"/>
      <w:ind w:left="360" w:hanging="360"/>
      <w:jc w:val="both"/>
    </w:pPr>
    <w:rPr>
      <w:rFonts w:ascii="Komi SchoolBook" w:hAnsi="Komi SchoolBook" w:cs="Komi SchoolBook"/>
      <w:sz w:val="21"/>
      <w:szCs w:val="21"/>
      <w:lang w:val="ru-RU" w:eastAsia="en-US"/>
    </w:rPr>
  </w:style>
  <w:style w:type="paragraph" w:customStyle="1" w:styleId="3ff0">
    <w:name w:val="заголовок 3"/>
    <w:basedOn w:val="affffffa"/>
    <w:uiPriority w:val="99"/>
    <w:rsid w:val="00F4611D"/>
    <w:pPr>
      <w:spacing w:line="260" w:lineRule="atLeast"/>
      <w:jc w:val="center"/>
    </w:pPr>
    <w:rPr>
      <w:rFonts w:ascii="Komi SchoolBook" w:hAnsi="Komi SchoolBook" w:cs="Komi SchoolBook"/>
      <w:b/>
      <w:bCs/>
      <w:i/>
      <w:iCs/>
      <w:sz w:val="21"/>
      <w:szCs w:val="21"/>
      <w:lang w:val="ru-RU" w:eastAsia="en-US"/>
    </w:rPr>
  </w:style>
  <w:style w:type="paragraph" w:customStyle="1" w:styleId="1-2-3">
    <w:name w:val="ячейки 1-2-3"/>
    <w:basedOn w:val="affffffa"/>
    <w:uiPriority w:val="99"/>
    <w:rsid w:val="00F4611D"/>
    <w:pPr>
      <w:spacing w:line="200" w:lineRule="atLeast"/>
      <w:jc w:val="center"/>
    </w:pPr>
    <w:rPr>
      <w:rFonts w:ascii="Komi SchoolBook" w:hAnsi="Komi SchoolBook" w:cs="Komi SchoolBook"/>
      <w:i/>
      <w:iCs/>
      <w:sz w:val="18"/>
      <w:szCs w:val="18"/>
      <w:lang w:val="ru-RU" w:eastAsia="en-US"/>
    </w:rPr>
  </w:style>
  <w:style w:type="paragraph" w:customStyle="1" w:styleId="c43">
    <w:name w:val="c43"/>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25">
    <w:name w:val="c25"/>
    <w:rsid w:val="00F4611D"/>
  </w:style>
  <w:style w:type="paragraph" w:customStyle="1" w:styleId="c83">
    <w:name w:val="c83"/>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8">
    <w:name w:val="c98"/>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8">
    <w:name w:val="c28"/>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49">
    <w:name w:val="c49"/>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33">
    <w:name w:val="c33"/>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64">
    <w:name w:val="c64"/>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59">
    <w:name w:val="c59"/>
    <w:rsid w:val="00F4611D"/>
  </w:style>
  <w:style w:type="paragraph" w:customStyle="1" w:styleId="c22">
    <w:name w:val="c22"/>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numbering" w:customStyle="1" w:styleId="300">
    <w:name w:val="Нет списка30"/>
    <w:next w:val="a3"/>
    <w:uiPriority w:val="99"/>
    <w:semiHidden/>
    <w:unhideWhenUsed/>
    <w:rsid w:val="00F4611D"/>
  </w:style>
  <w:style w:type="paragraph" w:customStyle="1" w:styleId="3ff1">
    <w:name w:val="Стиль3"/>
    <w:basedOn w:val="a0"/>
    <w:link w:val="319"/>
    <w:qFormat/>
    <w:rsid w:val="00F4611D"/>
    <w:pPr>
      <w:spacing w:after="0" w:line="360" w:lineRule="auto"/>
      <w:ind w:firstLine="709"/>
      <w:jc w:val="both"/>
    </w:pPr>
    <w:rPr>
      <w:rFonts w:ascii="Times New Roman" w:eastAsia="SchoolBookSanPin" w:hAnsi="Times New Roman"/>
      <w:bCs/>
      <w:sz w:val="28"/>
      <w:szCs w:val="28"/>
      <w:lang w:val="en-US" w:eastAsia="en-US"/>
    </w:rPr>
  </w:style>
  <w:style w:type="character" w:customStyle="1" w:styleId="319">
    <w:name w:val="Стиль3 Знак1"/>
    <w:link w:val="3ff1"/>
    <w:rsid w:val="00F4611D"/>
    <w:rPr>
      <w:rFonts w:eastAsia="SchoolBookSanPin" w:cs="Times New Roman"/>
      <w:bCs/>
      <w:sz w:val="28"/>
      <w:szCs w:val="28"/>
      <w:lang w:eastAsia="en-US" w:bidi="ar-SA"/>
    </w:rPr>
  </w:style>
  <w:style w:type="paragraph" w:customStyle="1" w:styleId="1fffb">
    <w:name w:val="Обычный (Интернет)1"/>
    <w:uiPriority w:val="99"/>
    <w:unhideWhenUsed/>
    <w:qFormat/>
    <w:rsid w:val="00F4611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cs="Times New Roman"/>
      <w:lang w:val="ru-RU" w:eastAsia="ru-RU" w:bidi="ar-SA"/>
    </w:rPr>
  </w:style>
  <w:style w:type="character" w:customStyle="1" w:styleId="135pt0pt">
    <w:name w:val="Основной текст + 13;5 pt;Полужирный;Интервал 0 pt"/>
    <w:rsid w:val="00F4611D"/>
    <w:rPr>
      <w:rFonts w:ascii="Times New Roman" w:eastAsia="Times New Roman" w:hAnsi="Times New Roman" w:cs="Times New Roman"/>
      <w:b/>
      <w:bCs/>
      <w:i w:val="0"/>
      <w:iCs w:val="0"/>
      <w:smallCaps w:val="0"/>
      <w:strike w:val="0"/>
      <w:color w:val="000000"/>
      <w:spacing w:val="11"/>
      <w:position w:val="0"/>
      <w:sz w:val="27"/>
      <w:szCs w:val="27"/>
      <w:u w:val="none"/>
      <w:shd w:val="clear" w:color="auto" w:fill="FFFFFF"/>
      <w:lang w:val="ru-RU"/>
    </w:rPr>
  </w:style>
  <w:style w:type="paragraph" w:customStyle="1" w:styleId="133">
    <w:name w:val="Основной текст (13)"/>
    <w:rsid w:val="00F4611D"/>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2100" w:line="302" w:lineRule="exact"/>
      <w:ind w:hanging="520"/>
      <w:jc w:val="center"/>
    </w:pPr>
    <w:rPr>
      <w:rFonts w:eastAsia="Times New Roman" w:cs="Times New Roman"/>
      <w:b/>
      <w:bCs/>
      <w:spacing w:val="11"/>
      <w:sz w:val="27"/>
      <w:szCs w:val="27"/>
      <w:lang w:val="ru-RU" w:eastAsia="en-US" w:bidi="ar-SA"/>
    </w:rPr>
  </w:style>
  <w:style w:type="character" w:customStyle="1" w:styleId="1314pt0pt">
    <w:name w:val="Основной текст (13) + 14 pt;Не полужирный;Интервал 0 pt"/>
    <w:rsid w:val="00F4611D"/>
    <w:rPr>
      <w:rFonts w:ascii="Times New Roman" w:eastAsia="Times New Roman" w:hAnsi="Times New Roman" w:cs="Times New Roman"/>
      <w:b/>
      <w:bCs/>
      <w:color w:val="000000"/>
      <w:spacing w:val="12"/>
      <w:position w:val="0"/>
      <w:sz w:val="28"/>
      <w:szCs w:val="28"/>
      <w:shd w:val="clear" w:color="auto" w:fill="FFFFFF"/>
      <w:lang w:val="ru-RU"/>
    </w:rPr>
  </w:style>
  <w:style w:type="character" w:customStyle="1" w:styleId="115pt0pt">
    <w:name w:val="Основной текст + 11;5 pt;Интервал 0 pt"/>
    <w:rsid w:val="00F4611D"/>
    <w:rPr>
      <w:rFonts w:ascii="Times New Roman" w:eastAsia="Times New Roman" w:hAnsi="Times New Roman" w:cs="Times New Roman"/>
      <w:b w:val="0"/>
      <w:bCs w:val="0"/>
      <w:i w:val="0"/>
      <w:iCs w:val="0"/>
      <w:smallCaps w:val="0"/>
      <w:strike w:val="0"/>
      <w:color w:val="000000"/>
      <w:spacing w:val="9"/>
      <w:position w:val="0"/>
      <w:sz w:val="23"/>
      <w:szCs w:val="23"/>
      <w:u w:val="none"/>
      <w:shd w:val="clear" w:color="auto" w:fill="FFFFFF"/>
      <w:lang w:val="ru-RU"/>
    </w:rPr>
  </w:style>
  <w:style w:type="character" w:customStyle="1" w:styleId="3pt">
    <w:name w:val="Основной текст + Интервал 3 pt"/>
    <w:rsid w:val="00F4611D"/>
    <w:rPr>
      <w:rFonts w:ascii="Times New Roman" w:eastAsia="Times New Roman" w:hAnsi="Times New Roman" w:cs="Times New Roman"/>
      <w:b w:val="0"/>
      <w:bCs w:val="0"/>
      <w:i w:val="0"/>
      <w:iCs w:val="0"/>
      <w:smallCaps w:val="0"/>
      <w:strike w:val="0"/>
      <w:color w:val="000000"/>
      <w:spacing w:val="67"/>
      <w:position w:val="0"/>
      <w:sz w:val="28"/>
      <w:szCs w:val="28"/>
      <w:u w:val="none"/>
      <w:shd w:val="clear" w:color="auto" w:fill="FFFFFF"/>
      <w:lang w:val="ru-RU"/>
    </w:rPr>
  </w:style>
  <w:style w:type="character" w:customStyle="1" w:styleId="145pt0pt">
    <w:name w:val="Основной текст + 14;5 pt;Полужирный;Интервал 0 pt"/>
    <w:rsid w:val="00F4611D"/>
    <w:rPr>
      <w:rFonts w:ascii="Times New Roman" w:eastAsia="Times New Roman" w:hAnsi="Times New Roman" w:cs="Times New Roman"/>
      <w:b/>
      <w:bCs/>
      <w:i w:val="0"/>
      <w:iCs w:val="0"/>
      <w:smallCaps w:val="0"/>
      <w:strike w:val="0"/>
      <w:color w:val="000000"/>
      <w:spacing w:val="1"/>
      <w:position w:val="0"/>
      <w:sz w:val="29"/>
      <w:szCs w:val="29"/>
      <w:u w:val="none"/>
      <w:shd w:val="clear" w:color="auto" w:fill="FFFFFF"/>
      <w:lang w:val="ru-RU"/>
    </w:rPr>
  </w:style>
  <w:style w:type="table" w:customStyle="1" w:styleId="1fffc">
    <w:name w:val="Сетка таблицы светлая1"/>
    <w:uiPriority w:val="40"/>
    <w:rsid w:val="00F4611D"/>
    <w:pPr>
      <w:pBdr>
        <w:top w:val="none" w:sz="4" w:space="0" w:color="000000"/>
        <w:left w:val="none" w:sz="4" w:space="0" w:color="000000"/>
        <w:bottom w:val="none" w:sz="4" w:space="0" w:color="000000"/>
        <w:right w:val="none" w:sz="4" w:space="0" w:color="000000"/>
        <w:between w:val="none" w:sz="4" w:space="0" w:color="000000"/>
      </w:pBdr>
    </w:pPr>
    <w:rPr>
      <w:rFonts w:asciiTheme="minorHAnsi" w:eastAsiaTheme="minorHAnsi" w:hAnsiTheme="minorHAnsi" w:cstheme="minorBidi"/>
      <w:sz w:val="22"/>
      <w:szCs w:val="22"/>
      <w:lang w:val="ru-RU" w:eastAsia="en-US"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tcW w:w="0" w:type="auto"/>
    </w:tcPr>
  </w:style>
  <w:style w:type="numbering" w:customStyle="1" w:styleId="325">
    <w:name w:val="Нет списка32"/>
    <w:next w:val="a3"/>
    <w:uiPriority w:val="99"/>
    <w:semiHidden/>
    <w:unhideWhenUsed/>
    <w:rsid w:val="00F4611D"/>
  </w:style>
  <w:style w:type="table" w:customStyle="1" w:styleId="105">
    <w:name w:val="Сетка таблицы10"/>
    <w:basedOn w:val="a2"/>
    <w:next w:val="a8"/>
    <w:uiPriority w:val="59"/>
    <w:rsid w:val="00F4611D"/>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2"/>
    <w:next w:val="a8"/>
    <w:uiPriority w:val="59"/>
    <w:rsid w:val="00F4611D"/>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index heading"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357AF"/>
    <w:pPr>
      <w:widowControl w:val="0"/>
      <w:spacing w:after="200" w:line="276" w:lineRule="auto"/>
    </w:pPr>
    <w:rPr>
      <w:rFonts w:ascii="Calibri" w:eastAsia="Calibri" w:hAnsi="Calibri" w:cs="Times New Roman"/>
      <w:sz w:val="22"/>
      <w:szCs w:val="22"/>
      <w:lang w:val="ru-RU" w:bidi="ar-SA"/>
    </w:rPr>
  </w:style>
  <w:style w:type="paragraph" w:styleId="1">
    <w:name w:val="heading 1"/>
    <w:basedOn w:val="a0"/>
    <w:next w:val="a0"/>
    <w:uiPriority w:val="9"/>
    <w:qFormat/>
    <w:rsid w:val="00E357AF"/>
    <w:pPr>
      <w:keepNext/>
      <w:keepLines/>
      <w:numPr>
        <w:numId w:val="1"/>
      </w:numPr>
      <w:pBdr>
        <w:bottom w:val="single" w:sz="4" w:space="1" w:color="000000"/>
      </w:pBdr>
      <w:spacing w:before="240" w:after="0"/>
      <w:outlineLvl w:val="0"/>
    </w:pPr>
    <w:rPr>
      <w:rFonts w:ascii="Times New Roman" w:eastAsia="Times New Roman" w:hAnsi="Times New Roman"/>
      <w:b/>
      <w:sz w:val="28"/>
      <w:szCs w:val="32"/>
    </w:rPr>
  </w:style>
  <w:style w:type="paragraph" w:styleId="2">
    <w:name w:val="heading 2"/>
    <w:basedOn w:val="a0"/>
    <w:next w:val="a0"/>
    <w:uiPriority w:val="9"/>
    <w:qFormat/>
    <w:rsid w:val="00E357AF"/>
    <w:pPr>
      <w:keepNext/>
      <w:keepLines/>
      <w:numPr>
        <w:ilvl w:val="1"/>
        <w:numId w:val="1"/>
      </w:numPr>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0"/>
    <w:next w:val="a0"/>
    <w:uiPriority w:val="9"/>
    <w:qFormat/>
    <w:rsid w:val="00E357AF"/>
    <w:pPr>
      <w:keepNext/>
      <w:keepLines/>
      <w:numPr>
        <w:ilvl w:val="2"/>
        <w:numId w:val="1"/>
      </w:numPr>
      <w:spacing w:before="240" w:after="240" w:line="240" w:lineRule="auto"/>
      <w:outlineLvl w:val="2"/>
    </w:pPr>
    <w:rPr>
      <w:rFonts w:ascii="Times New Roman" w:eastAsia="OfficinaSansBoldITC;Franklin Go" w:hAnsi="Times New Roman"/>
      <w:b/>
      <w:color w:val="0D0D0D"/>
      <w:sz w:val="24"/>
      <w:szCs w:val="24"/>
    </w:rPr>
  </w:style>
  <w:style w:type="paragraph" w:styleId="4">
    <w:name w:val="heading 4"/>
    <w:basedOn w:val="10"/>
    <w:next w:val="10"/>
    <w:uiPriority w:val="9"/>
    <w:qFormat/>
    <w:rsid w:val="00E357AF"/>
    <w:pPr>
      <w:keepNext/>
      <w:keepLines/>
      <w:numPr>
        <w:ilvl w:val="3"/>
        <w:numId w:val="1"/>
      </w:numPr>
      <w:spacing w:before="240" w:after="40"/>
      <w:outlineLvl w:val="3"/>
    </w:pPr>
    <w:rPr>
      <w:rFonts w:cs="Times New Roman"/>
      <w:b/>
      <w:sz w:val="24"/>
      <w:szCs w:val="24"/>
    </w:rPr>
  </w:style>
  <w:style w:type="paragraph" w:styleId="5">
    <w:name w:val="heading 5"/>
    <w:basedOn w:val="10"/>
    <w:next w:val="10"/>
    <w:uiPriority w:val="9"/>
    <w:qFormat/>
    <w:rsid w:val="00E357AF"/>
    <w:pPr>
      <w:keepNext/>
      <w:keepLines/>
      <w:numPr>
        <w:ilvl w:val="4"/>
        <w:numId w:val="1"/>
      </w:numPr>
      <w:spacing w:before="220" w:after="40"/>
      <w:outlineLvl w:val="4"/>
    </w:pPr>
    <w:rPr>
      <w:rFonts w:cs="Times New Roman"/>
      <w:b/>
      <w:sz w:val="20"/>
      <w:szCs w:val="20"/>
    </w:rPr>
  </w:style>
  <w:style w:type="paragraph" w:styleId="6">
    <w:name w:val="heading 6"/>
    <w:basedOn w:val="10"/>
    <w:next w:val="10"/>
    <w:uiPriority w:val="9"/>
    <w:qFormat/>
    <w:rsid w:val="00E357AF"/>
    <w:pPr>
      <w:keepNext/>
      <w:keepLines/>
      <w:numPr>
        <w:ilvl w:val="5"/>
        <w:numId w:val="1"/>
      </w:numPr>
      <w:spacing w:before="200" w:after="40"/>
      <w:outlineLvl w:val="5"/>
    </w:pPr>
    <w:rPr>
      <w:rFonts w:cs="Times New Roman"/>
      <w:b/>
      <w:sz w:val="20"/>
      <w:szCs w:val="20"/>
    </w:rPr>
  </w:style>
  <w:style w:type="paragraph" w:styleId="7">
    <w:name w:val="heading 7"/>
    <w:basedOn w:val="a0"/>
    <w:next w:val="a0"/>
    <w:uiPriority w:val="9"/>
    <w:qFormat/>
    <w:rsid w:val="00E357AF"/>
    <w:pPr>
      <w:keepNext/>
      <w:keepLines/>
      <w:numPr>
        <w:ilvl w:val="6"/>
        <w:numId w:val="1"/>
      </w:numPr>
      <w:spacing w:before="240" w:after="240" w:line="240" w:lineRule="auto"/>
      <w:outlineLvl w:val="6"/>
    </w:pPr>
    <w:rPr>
      <w:rFonts w:ascii="Times New Roman" w:eastAsia="Times New Roman" w:hAnsi="Times New Roman"/>
      <w:b/>
      <w:iCs/>
      <w:sz w:val="24"/>
    </w:rPr>
  </w:style>
  <w:style w:type="paragraph" w:styleId="8">
    <w:name w:val="heading 8"/>
    <w:basedOn w:val="a0"/>
    <w:next w:val="a0"/>
    <w:uiPriority w:val="9"/>
    <w:qFormat/>
    <w:rsid w:val="00E357AF"/>
    <w:pPr>
      <w:keepNext/>
      <w:keepLines/>
      <w:widowControl/>
      <w:numPr>
        <w:ilvl w:val="7"/>
        <w:numId w:val="1"/>
      </w:numPr>
      <w:spacing w:before="320"/>
      <w:jc w:val="both"/>
      <w:outlineLvl w:val="7"/>
    </w:pPr>
    <w:rPr>
      <w:rFonts w:ascii="Arial" w:eastAsia="Arial" w:hAnsi="Arial" w:cs="Arial"/>
      <w:i/>
      <w:iCs/>
    </w:rPr>
  </w:style>
  <w:style w:type="paragraph" w:styleId="9">
    <w:name w:val="heading 9"/>
    <w:basedOn w:val="a0"/>
    <w:next w:val="a0"/>
    <w:uiPriority w:val="9"/>
    <w:qFormat/>
    <w:rsid w:val="00E357AF"/>
    <w:pPr>
      <w:keepNext/>
      <w:keepLines/>
      <w:widowControl/>
      <w:numPr>
        <w:ilvl w:val="8"/>
        <w:numId w:val="1"/>
      </w:numPr>
      <w:spacing w:before="320"/>
      <w:jc w:val="both"/>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357AF"/>
    <w:pPr>
      <w:ind w:left="720"/>
      <w:contextualSpacing/>
    </w:pPr>
  </w:style>
  <w:style w:type="paragraph" w:styleId="a5">
    <w:name w:val="No Spacing"/>
    <w:uiPriority w:val="1"/>
    <w:qFormat/>
    <w:rsid w:val="00E357AF"/>
    <w:pPr>
      <w:widowControl w:val="0"/>
    </w:pPr>
    <w:rPr>
      <w:rFonts w:ascii="Courier New" w:eastAsia="Times New Roman" w:hAnsi="Courier New" w:cs="Courier New"/>
      <w:color w:val="000000"/>
      <w:lang w:val="ru-RU" w:bidi="ar-SA"/>
    </w:rPr>
  </w:style>
  <w:style w:type="paragraph" w:styleId="a6">
    <w:name w:val="Title"/>
    <w:basedOn w:val="a0"/>
    <w:next w:val="a0"/>
    <w:link w:val="30"/>
    <w:uiPriority w:val="10"/>
    <w:qFormat/>
    <w:rsid w:val="00E357AF"/>
    <w:pPr>
      <w:spacing w:before="300"/>
      <w:contextualSpacing/>
    </w:pPr>
    <w:rPr>
      <w:sz w:val="48"/>
      <w:szCs w:val="48"/>
    </w:rPr>
  </w:style>
  <w:style w:type="paragraph" w:styleId="20">
    <w:name w:val="Quote"/>
    <w:basedOn w:val="a0"/>
    <w:next w:val="a0"/>
    <w:link w:val="211"/>
    <w:uiPriority w:val="29"/>
    <w:qFormat/>
    <w:rsid w:val="00E357AF"/>
    <w:pPr>
      <w:widowControl/>
      <w:ind w:left="720" w:right="720"/>
      <w:jc w:val="both"/>
    </w:pPr>
    <w:rPr>
      <w:rFonts w:ascii="Times New Roman" w:hAnsi="Times New Roman"/>
      <w:i/>
      <w:sz w:val="28"/>
    </w:rPr>
  </w:style>
  <w:style w:type="paragraph" w:styleId="a7">
    <w:name w:val="Intense Quote"/>
    <w:basedOn w:val="a0"/>
    <w:next w:val="a0"/>
    <w:link w:val="12"/>
    <w:uiPriority w:val="30"/>
    <w:qFormat/>
    <w:rsid w:val="00E357AF"/>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table" w:styleId="a8">
    <w:name w:val="Table Grid"/>
    <w:uiPriority w:val="39"/>
    <w:rsid w:val="00E357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E357A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E357A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357A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357A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rsid w:val="00E357A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357A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E357A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E357A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E357A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E357A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E357A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E357A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E357A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E357A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E357A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E357A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E357A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E357A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E357A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E357A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E357A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E357A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E357A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E357A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E357A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E357A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E357A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E357A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E357A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E357A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E357A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E357A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E357A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E357A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E357A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E357A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E357A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E357A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E357A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E357A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E357A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E357A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E357A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E357A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E357A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E357A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E357A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E357A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E357A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E357A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E357A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E357A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E357A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E357A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E357A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E357A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E357A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E357A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E357A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E357A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E357A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E357A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E357A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E357A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E357A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E357A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E357A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E357A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E357A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E357A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E357A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E357A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E357A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E357A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E357A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E357A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E357A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E357A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E357A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E357A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E357A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E357A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E357A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E357A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E357A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E357A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E357A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E357A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E357A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E357A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E357A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E357A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E357A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E357A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E357A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E357A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E357A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E357A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E357A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E357A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E357A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E357A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E357A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E357A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E357A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E357A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TOC Heading"/>
    <w:basedOn w:val="1"/>
    <w:next w:val="a0"/>
    <w:link w:val="aa"/>
    <w:uiPriority w:val="39"/>
    <w:qFormat/>
    <w:rsid w:val="00E357AF"/>
    <w:pPr>
      <w:widowControl/>
      <w:numPr>
        <w:numId w:val="0"/>
      </w:numPr>
      <w:pBdr>
        <w:bottom w:val="none" w:sz="4" w:space="0" w:color="000000"/>
      </w:pBdr>
      <w:spacing w:before="480"/>
      <w:outlineLvl w:val="9"/>
    </w:pPr>
    <w:rPr>
      <w:rFonts w:ascii="Calibri Light" w:hAnsi="Calibri Light" w:cs="Calibri Light"/>
      <w:bCs/>
      <w:color w:val="2F5496"/>
      <w:szCs w:val="28"/>
    </w:rPr>
  </w:style>
  <w:style w:type="paragraph" w:styleId="ab">
    <w:name w:val="table of figures"/>
    <w:basedOn w:val="a0"/>
    <w:next w:val="a0"/>
    <w:uiPriority w:val="99"/>
    <w:qFormat/>
    <w:rsid w:val="00E357AF"/>
    <w:pPr>
      <w:widowControl/>
      <w:spacing w:after="0"/>
      <w:jc w:val="both"/>
    </w:pPr>
    <w:rPr>
      <w:rFonts w:ascii="Times New Roman" w:hAnsi="Times New Roman"/>
      <w:sz w:val="28"/>
    </w:rPr>
  </w:style>
  <w:style w:type="character" w:customStyle="1" w:styleId="WW8Num1z0">
    <w:name w:val="WW8Num1z0"/>
    <w:qFormat/>
    <w:rsid w:val="00E357AF"/>
    <w:rPr>
      <w:rFonts w:ascii="Times New Roman" w:hAnsi="Times New Roman" w:cs="Times New Roman"/>
    </w:rPr>
  </w:style>
  <w:style w:type="character" w:customStyle="1" w:styleId="WW8Num1z1">
    <w:name w:val="WW8Num1z1"/>
    <w:qFormat/>
    <w:rsid w:val="00E357AF"/>
    <w:rPr>
      <w:rFonts w:ascii="Symbol" w:hAnsi="Symbol" w:cs="Symbol"/>
    </w:rPr>
  </w:style>
  <w:style w:type="character" w:customStyle="1" w:styleId="WW8Num1z2">
    <w:name w:val="WW8Num1z2"/>
    <w:qFormat/>
    <w:rsid w:val="00E357AF"/>
    <w:rPr>
      <w:rFonts w:ascii="Courier New" w:hAnsi="Courier New" w:cs="Courier New"/>
    </w:rPr>
  </w:style>
  <w:style w:type="character" w:customStyle="1" w:styleId="WW8Num1z3">
    <w:name w:val="WW8Num1z3"/>
    <w:qFormat/>
    <w:rsid w:val="00E357AF"/>
    <w:rPr>
      <w:rFonts w:ascii="Wingdings" w:hAnsi="Wingdings" w:cs="Wingdings"/>
    </w:rPr>
  </w:style>
  <w:style w:type="character" w:customStyle="1" w:styleId="WW8Num4z0">
    <w:name w:val="WW8Num4z0"/>
    <w:qFormat/>
    <w:rsid w:val="00E357AF"/>
    <w:rPr>
      <w:rFonts w:ascii="Symbol" w:hAnsi="Symbol" w:cs="Symbol"/>
      <w:spacing w:val="1"/>
      <w:sz w:val="28"/>
      <w:szCs w:val="28"/>
    </w:rPr>
  </w:style>
  <w:style w:type="character" w:customStyle="1" w:styleId="WW8Num6z0">
    <w:name w:val="WW8Num6z0"/>
    <w:qFormat/>
    <w:rsid w:val="00E357AF"/>
    <w:rPr>
      <w:rFonts w:ascii="Symbol" w:hAnsi="Symbol" w:cs="Symbol"/>
    </w:rPr>
  </w:style>
  <w:style w:type="character" w:customStyle="1" w:styleId="WW8Num7z0">
    <w:name w:val="WW8Num7z0"/>
    <w:qFormat/>
    <w:rsid w:val="00E357AF"/>
    <w:rPr>
      <w:rFonts w:eastAsia="Times New Roman" w:cs="Times New Roman"/>
    </w:rPr>
  </w:style>
  <w:style w:type="character" w:customStyle="1" w:styleId="WW8Num8z0">
    <w:name w:val="WW8Num8z0"/>
    <w:qFormat/>
    <w:rsid w:val="00E357AF"/>
    <w:rPr>
      <w:rFonts w:ascii="Symbol" w:hAnsi="Symbol" w:cs="Symbol"/>
    </w:rPr>
  </w:style>
  <w:style w:type="character" w:customStyle="1" w:styleId="WW8Num12z0">
    <w:name w:val="WW8Num12z0"/>
    <w:qFormat/>
    <w:rsid w:val="00E357AF"/>
    <w:rPr>
      <w:rFonts w:ascii="Times New Roman" w:eastAsia="Times New Roman" w:hAnsi="Times New Roman" w:cs="Times New Roman"/>
      <w:sz w:val="28"/>
      <w:szCs w:val="28"/>
    </w:rPr>
  </w:style>
  <w:style w:type="character" w:customStyle="1" w:styleId="WW8Num16z0">
    <w:name w:val="WW8Num16z0"/>
    <w:qFormat/>
    <w:rsid w:val="00E357AF"/>
    <w:rPr>
      <w:rFonts w:ascii="Symbol" w:hAnsi="Symbol" w:cs="Symbol"/>
    </w:rPr>
  </w:style>
  <w:style w:type="character" w:customStyle="1" w:styleId="WW8Num17z0">
    <w:name w:val="WW8Num17z0"/>
    <w:qFormat/>
    <w:rsid w:val="00E357AF"/>
    <w:rPr>
      <w:rFonts w:ascii="Symbol" w:hAnsi="Symbol" w:cs="Symbol"/>
    </w:rPr>
  </w:style>
  <w:style w:type="character" w:customStyle="1" w:styleId="WW8Num18z0">
    <w:name w:val="WW8Num18z0"/>
    <w:qFormat/>
    <w:rsid w:val="00E357AF"/>
    <w:rPr>
      <w:rFonts w:ascii="Times New Roman" w:hAnsi="Times New Roman" w:cs="Times New Roman"/>
      <w:b w:val="0"/>
      <w:color w:val="000000"/>
      <w:sz w:val="28"/>
      <w:szCs w:val="28"/>
    </w:rPr>
  </w:style>
  <w:style w:type="character" w:customStyle="1" w:styleId="WW8Num19z0">
    <w:name w:val="WW8Num19z0"/>
    <w:qFormat/>
    <w:rsid w:val="00E357AF"/>
    <w:rPr>
      <w:rFonts w:ascii="Symbol" w:hAnsi="Symbol" w:cs="Symbol"/>
    </w:rPr>
  </w:style>
  <w:style w:type="character" w:customStyle="1" w:styleId="WW8Num19z1">
    <w:name w:val="WW8Num19z1"/>
    <w:qFormat/>
    <w:rsid w:val="00E357AF"/>
    <w:rPr>
      <w:rFonts w:ascii="Courier New" w:hAnsi="Courier New" w:cs="Courier New"/>
    </w:rPr>
  </w:style>
  <w:style w:type="character" w:customStyle="1" w:styleId="WW8Num19z2">
    <w:name w:val="WW8Num19z2"/>
    <w:qFormat/>
    <w:rsid w:val="00E357AF"/>
    <w:rPr>
      <w:rFonts w:ascii="Wingdings" w:hAnsi="Wingdings" w:cs="Wingdings"/>
    </w:rPr>
  </w:style>
  <w:style w:type="character" w:customStyle="1" w:styleId="WW8Num20z0">
    <w:name w:val="WW8Num20z0"/>
    <w:qFormat/>
    <w:rsid w:val="00E357AF"/>
    <w:rPr>
      <w:rFonts w:ascii="Symbol" w:hAnsi="Symbol" w:cs="Symbol"/>
    </w:rPr>
  </w:style>
  <w:style w:type="character" w:customStyle="1" w:styleId="WW8Num20z1">
    <w:name w:val="WW8Num20z1"/>
    <w:qFormat/>
    <w:rsid w:val="00E357AF"/>
    <w:rPr>
      <w:rFonts w:ascii="Courier New" w:hAnsi="Courier New" w:cs="Courier New"/>
    </w:rPr>
  </w:style>
  <w:style w:type="character" w:customStyle="1" w:styleId="WW8Num20z2">
    <w:name w:val="WW8Num20z2"/>
    <w:qFormat/>
    <w:rsid w:val="00E357AF"/>
    <w:rPr>
      <w:rFonts w:ascii="Wingdings" w:hAnsi="Wingdings" w:cs="Wingdings"/>
    </w:rPr>
  </w:style>
  <w:style w:type="character" w:customStyle="1" w:styleId="WW8Num21z0">
    <w:name w:val="WW8Num21z0"/>
    <w:qFormat/>
    <w:rsid w:val="00E357AF"/>
    <w:rPr>
      <w:rFonts w:ascii="Symbol" w:hAnsi="Symbol" w:cs="Symbol"/>
    </w:rPr>
  </w:style>
  <w:style w:type="character" w:customStyle="1" w:styleId="WW8Num21z1">
    <w:name w:val="WW8Num21z1"/>
    <w:qFormat/>
    <w:rsid w:val="00E357AF"/>
    <w:rPr>
      <w:rFonts w:ascii="Courier New" w:hAnsi="Courier New" w:cs="Courier New"/>
    </w:rPr>
  </w:style>
  <w:style w:type="character" w:customStyle="1" w:styleId="WW8Num21z2">
    <w:name w:val="WW8Num21z2"/>
    <w:qFormat/>
    <w:rsid w:val="00E357AF"/>
    <w:rPr>
      <w:rFonts w:ascii="Wingdings" w:hAnsi="Wingdings" w:cs="Wingdings"/>
    </w:rPr>
  </w:style>
  <w:style w:type="character" w:customStyle="1" w:styleId="WW8Num22z0">
    <w:name w:val="WW8Num22z0"/>
    <w:qFormat/>
    <w:rsid w:val="00E357AF"/>
  </w:style>
  <w:style w:type="character" w:customStyle="1" w:styleId="WW8Num23z0">
    <w:name w:val="WW8Num23z0"/>
    <w:qFormat/>
    <w:rsid w:val="00E357AF"/>
  </w:style>
  <w:style w:type="character" w:customStyle="1" w:styleId="WW8Num24z0">
    <w:name w:val="WW8Num24z0"/>
    <w:qFormat/>
    <w:rsid w:val="00E357AF"/>
    <w:rPr>
      <w:rFonts w:ascii="Symbol" w:hAnsi="Symbol" w:cs="Symbol"/>
    </w:rPr>
  </w:style>
  <w:style w:type="character" w:customStyle="1" w:styleId="WW8Num24z1">
    <w:name w:val="WW8Num24z1"/>
    <w:qFormat/>
    <w:rsid w:val="00E357AF"/>
    <w:rPr>
      <w:rFonts w:ascii="Courier New" w:hAnsi="Courier New" w:cs="Courier New"/>
    </w:rPr>
  </w:style>
  <w:style w:type="character" w:customStyle="1" w:styleId="WW8Num24z2">
    <w:name w:val="WW8Num24z2"/>
    <w:qFormat/>
    <w:rsid w:val="00E357AF"/>
    <w:rPr>
      <w:rFonts w:ascii="Wingdings" w:hAnsi="Wingdings" w:cs="Wingdings"/>
    </w:rPr>
  </w:style>
  <w:style w:type="character" w:customStyle="1" w:styleId="WW8Num25z0">
    <w:name w:val="WW8Num25z0"/>
    <w:qFormat/>
    <w:rsid w:val="00E357AF"/>
  </w:style>
  <w:style w:type="character" w:customStyle="1" w:styleId="WW8Num27z0">
    <w:name w:val="WW8Num27z0"/>
    <w:qFormat/>
    <w:rsid w:val="00E357AF"/>
  </w:style>
  <w:style w:type="character" w:customStyle="1" w:styleId="WW8Num28z0">
    <w:name w:val="WW8Num28z0"/>
    <w:qFormat/>
    <w:rsid w:val="00E357AF"/>
    <w:rPr>
      <w:rFonts w:ascii="Symbol" w:hAnsi="Symbol" w:cs="Symbol"/>
    </w:rPr>
  </w:style>
  <w:style w:type="character" w:customStyle="1" w:styleId="WW8Num28z1">
    <w:name w:val="WW8Num28z1"/>
    <w:qFormat/>
    <w:rsid w:val="00E357AF"/>
    <w:rPr>
      <w:rFonts w:ascii="Courier New" w:hAnsi="Courier New" w:cs="Courier New"/>
    </w:rPr>
  </w:style>
  <w:style w:type="character" w:customStyle="1" w:styleId="WW8Num28z2">
    <w:name w:val="WW8Num28z2"/>
    <w:qFormat/>
    <w:rsid w:val="00E357AF"/>
    <w:rPr>
      <w:rFonts w:ascii="Wingdings" w:hAnsi="Wingdings" w:cs="Wingdings"/>
    </w:rPr>
  </w:style>
  <w:style w:type="character" w:customStyle="1" w:styleId="WW8Num29z0">
    <w:name w:val="WW8Num29z0"/>
    <w:qFormat/>
    <w:rsid w:val="00E357AF"/>
    <w:rPr>
      <w:rFonts w:ascii="Symbol" w:eastAsia="Times New Roman" w:hAnsi="Symbol" w:cs="Times New Roman"/>
    </w:rPr>
  </w:style>
  <w:style w:type="character" w:customStyle="1" w:styleId="WW8Num29z1">
    <w:name w:val="WW8Num29z1"/>
    <w:qFormat/>
    <w:rsid w:val="00E357AF"/>
    <w:rPr>
      <w:rFonts w:ascii="Courier New" w:hAnsi="Courier New" w:cs="Courier New"/>
    </w:rPr>
  </w:style>
  <w:style w:type="character" w:customStyle="1" w:styleId="WW8Num29z2">
    <w:name w:val="WW8Num29z2"/>
    <w:qFormat/>
    <w:rsid w:val="00E357AF"/>
    <w:rPr>
      <w:rFonts w:ascii="Wingdings" w:hAnsi="Wingdings" w:cs="Wingdings"/>
    </w:rPr>
  </w:style>
  <w:style w:type="character" w:customStyle="1" w:styleId="WW8Num29z3">
    <w:name w:val="WW8Num29z3"/>
    <w:qFormat/>
    <w:rsid w:val="00E357AF"/>
    <w:rPr>
      <w:rFonts w:ascii="Symbol" w:hAnsi="Symbol" w:cs="Symbol"/>
    </w:rPr>
  </w:style>
  <w:style w:type="character" w:customStyle="1" w:styleId="WW8Num30z0">
    <w:name w:val="WW8Num30z0"/>
    <w:qFormat/>
    <w:rsid w:val="00E357AF"/>
    <w:rPr>
      <w:rFonts w:ascii="Times New Roman" w:eastAsia="Times New Roman" w:hAnsi="Times New Roman" w:cs="Times New Roman"/>
    </w:rPr>
  </w:style>
  <w:style w:type="character" w:customStyle="1" w:styleId="WW8Num30z1">
    <w:name w:val="WW8Num30z1"/>
    <w:qFormat/>
    <w:rsid w:val="00E357AF"/>
    <w:rPr>
      <w:rFonts w:ascii="Courier New" w:hAnsi="Courier New" w:cs="Courier New"/>
    </w:rPr>
  </w:style>
  <w:style w:type="character" w:customStyle="1" w:styleId="WW8Num30z2">
    <w:name w:val="WW8Num30z2"/>
    <w:qFormat/>
    <w:rsid w:val="00E357AF"/>
    <w:rPr>
      <w:rFonts w:ascii="Wingdings" w:hAnsi="Wingdings" w:cs="Wingdings"/>
    </w:rPr>
  </w:style>
  <w:style w:type="character" w:customStyle="1" w:styleId="WW8Num30z3">
    <w:name w:val="WW8Num30z3"/>
    <w:qFormat/>
    <w:rsid w:val="00E357AF"/>
    <w:rPr>
      <w:rFonts w:ascii="Symbol" w:hAnsi="Symbol" w:cs="Symbol"/>
    </w:rPr>
  </w:style>
  <w:style w:type="character" w:customStyle="1" w:styleId="WW8Num31z0">
    <w:name w:val="WW8Num31z0"/>
    <w:qFormat/>
    <w:rsid w:val="00E357AF"/>
    <w:rPr>
      <w:rFonts w:ascii="Symbol" w:hAnsi="Symbol" w:cs="Symbol"/>
    </w:rPr>
  </w:style>
  <w:style w:type="character" w:customStyle="1" w:styleId="WW8Num31z1">
    <w:name w:val="WW8Num31z1"/>
    <w:qFormat/>
    <w:rsid w:val="00E357AF"/>
    <w:rPr>
      <w:rFonts w:ascii="Courier New" w:hAnsi="Courier New" w:cs="Courier New"/>
    </w:rPr>
  </w:style>
  <w:style w:type="character" w:customStyle="1" w:styleId="WW8Num31z2">
    <w:name w:val="WW8Num31z2"/>
    <w:qFormat/>
    <w:rsid w:val="00E357AF"/>
    <w:rPr>
      <w:rFonts w:ascii="Wingdings" w:hAnsi="Wingdings" w:cs="Wingdings"/>
    </w:rPr>
  </w:style>
  <w:style w:type="character" w:customStyle="1" w:styleId="WW8Num32z0">
    <w:name w:val="WW8Num32z0"/>
    <w:qFormat/>
    <w:rsid w:val="00E357AF"/>
    <w:rPr>
      <w:rFonts w:ascii="Symbol" w:hAnsi="Symbol" w:cs="Symbol"/>
    </w:rPr>
  </w:style>
  <w:style w:type="character" w:customStyle="1" w:styleId="WW8Num32z1">
    <w:name w:val="WW8Num32z1"/>
    <w:qFormat/>
    <w:rsid w:val="00E357AF"/>
    <w:rPr>
      <w:rFonts w:ascii="Courier New" w:hAnsi="Courier New" w:cs="Courier New"/>
    </w:rPr>
  </w:style>
  <w:style w:type="character" w:customStyle="1" w:styleId="WW8Num32z2">
    <w:name w:val="WW8Num32z2"/>
    <w:qFormat/>
    <w:rsid w:val="00E357AF"/>
    <w:rPr>
      <w:rFonts w:ascii="Wingdings" w:hAnsi="Wingdings" w:cs="Wingdings"/>
    </w:rPr>
  </w:style>
  <w:style w:type="character" w:customStyle="1" w:styleId="WW8Num33z0">
    <w:name w:val="WW8Num33z0"/>
    <w:qFormat/>
    <w:rsid w:val="00E357AF"/>
    <w:rPr>
      <w:rFonts w:ascii="Times New Roman" w:eastAsia="Times New Roman" w:hAnsi="Times New Roman" w:cs="Times New Roman"/>
      <w:b/>
      <w:bCs/>
      <w:i w:val="0"/>
      <w:strike w:val="0"/>
      <w:color w:val="000000"/>
      <w:position w:val="0"/>
      <w:sz w:val="24"/>
      <w:szCs w:val="24"/>
      <w:u w:val="none"/>
      <w:shd w:val="clear" w:color="auto" w:fill="auto"/>
      <w:vertAlign w:val="baseline"/>
    </w:rPr>
  </w:style>
  <w:style w:type="character" w:customStyle="1" w:styleId="WW8Num34z0">
    <w:name w:val="WW8Num34z0"/>
    <w:qFormat/>
    <w:rsid w:val="00E357AF"/>
  </w:style>
  <w:style w:type="character" w:customStyle="1" w:styleId="WW8Num35z0">
    <w:name w:val="WW8Num35z0"/>
    <w:qFormat/>
    <w:rsid w:val="00E357AF"/>
    <w:rPr>
      <w:rFonts w:ascii="Symbol" w:hAnsi="Symbol" w:cs="Symbol"/>
    </w:rPr>
  </w:style>
  <w:style w:type="character" w:customStyle="1" w:styleId="WW8Num35z1">
    <w:name w:val="WW8Num35z1"/>
    <w:qFormat/>
    <w:rsid w:val="00E357AF"/>
    <w:rPr>
      <w:rFonts w:ascii="Courier New" w:hAnsi="Courier New" w:cs="Courier New"/>
    </w:rPr>
  </w:style>
  <w:style w:type="character" w:customStyle="1" w:styleId="WW8Num35z2">
    <w:name w:val="WW8Num35z2"/>
    <w:qFormat/>
    <w:rsid w:val="00E357AF"/>
    <w:rPr>
      <w:rFonts w:ascii="Wingdings" w:hAnsi="Wingdings" w:cs="Wingdings"/>
    </w:rPr>
  </w:style>
  <w:style w:type="character" w:customStyle="1" w:styleId="WW8Num36z0">
    <w:name w:val="WW8Num36z0"/>
    <w:qFormat/>
    <w:rsid w:val="00E357AF"/>
  </w:style>
  <w:style w:type="character" w:customStyle="1" w:styleId="WW8Num37z0">
    <w:name w:val="WW8Num37z0"/>
    <w:qFormat/>
    <w:rsid w:val="00E357AF"/>
    <w:rPr>
      <w:b/>
    </w:rPr>
  </w:style>
  <w:style w:type="character" w:customStyle="1" w:styleId="WW8Num38z0">
    <w:name w:val="WW8Num38z0"/>
    <w:qFormat/>
    <w:rsid w:val="00E357AF"/>
  </w:style>
  <w:style w:type="character" w:customStyle="1" w:styleId="WW8Num39z0">
    <w:name w:val="WW8Num39z0"/>
    <w:qFormat/>
    <w:rsid w:val="00E357AF"/>
  </w:style>
  <w:style w:type="character" w:customStyle="1" w:styleId="WW8Num40z0">
    <w:name w:val="WW8Num40z0"/>
    <w:qFormat/>
    <w:rsid w:val="00E357AF"/>
    <w:rPr>
      <w:rFonts w:ascii="Symbol" w:eastAsia="Times New Roman" w:hAnsi="Symbol" w:cs="Times New Roman"/>
    </w:rPr>
  </w:style>
  <w:style w:type="character" w:customStyle="1" w:styleId="WW8Num40z1">
    <w:name w:val="WW8Num40z1"/>
    <w:qFormat/>
    <w:rsid w:val="00E357AF"/>
    <w:rPr>
      <w:rFonts w:ascii="Courier New" w:hAnsi="Courier New" w:cs="Courier New"/>
    </w:rPr>
  </w:style>
  <w:style w:type="character" w:customStyle="1" w:styleId="WW8Num40z2">
    <w:name w:val="WW8Num40z2"/>
    <w:qFormat/>
    <w:rsid w:val="00E357AF"/>
    <w:rPr>
      <w:rFonts w:ascii="Wingdings" w:hAnsi="Wingdings" w:cs="Wingdings"/>
    </w:rPr>
  </w:style>
  <w:style w:type="character" w:customStyle="1" w:styleId="WW8Num40z3">
    <w:name w:val="WW8Num40z3"/>
    <w:qFormat/>
    <w:rsid w:val="00E357AF"/>
    <w:rPr>
      <w:rFonts w:ascii="Symbol" w:hAnsi="Symbol" w:cs="Symbol"/>
    </w:rPr>
  </w:style>
  <w:style w:type="character" w:customStyle="1" w:styleId="WW8Num41z0">
    <w:name w:val="WW8Num41z0"/>
    <w:qFormat/>
    <w:rsid w:val="00E357AF"/>
    <w:rPr>
      <w:rFonts w:ascii="Times New Roman" w:eastAsia="Calibri" w:hAnsi="Times New Roman" w:cs="Times New Roman"/>
    </w:rPr>
  </w:style>
  <w:style w:type="character" w:customStyle="1" w:styleId="WW8Num41z1">
    <w:name w:val="WW8Num41z1"/>
    <w:qFormat/>
    <w:rsid w:val="00E357AF"/>
    <w:rPr>
      <w:rFonts w:ascii="Courier New" w:hAnsi="Courier New" w:cs="Courier New"/>
    </w:rPr>
  </w:style>
  <w:style w:type="character" w:customStyle="1" w:styleId="WW8Num41z2">
    <w:name w:val="WW8Num41z2"/>
    <w:qFormat/>
    <w:rsid w:val="00E357AF"/>
    <w:rPr>
      <w:rFonts w:ascii="Wingdings" w:hAnsi="Wingdings" w:cs="Wingdings"/>
    </w:rPr>
  </w:style>
  <w:style w:type="character" w:customStyle="1" w:styleId="WW8Num41z3">
    <w:name w:val="WW8Num41z3"/>
    <w:qFormat/>
    <w:rsid w:val="00E357AF"/>
    <w:rPr>
      <w:rFonts w:ascii="Symbol" w:hAnsi="Symbol" w:cs="Symbol"/>
    </w:rPr>
  </w:style>
  <w:style w:type="character" w:customStyle="1" w:styleId="WW8Num42z0">
    <w:name w:val="WW8Num42z0"/>
    <w:qFormat/>
    <w:rsid w:val="00E357AF"/>
    <w:rPr>
      <w:b/>
    </w:rPr>
  </w:style>
  <w:style w:type="character" w:customStyle="1" w:styleId="WW8Num43z0">
    <w:name w:val="WW8Num43z0"/>
    <w:qFormat/>
    <w:rsid w:val="00E357AF"/>
    <w:rPr>
      <w:rFonts w:ascii="Times New Roman" w:eastAsia="Calibri" w:hAnsi="Times New Roman" w:cs="Times New Roman"/>
    </w:rPr>
  </w:style>
  <w:style w:type="character" w:customStyle="1" w:styleId="WW8Num43z1">
    <w:name w:val="WW8Num43z1"/>
    <w:qFormat/>
    <w:rsid w:val="00E357AF"/>
    <w:rPr>
      <w:rFonts w:ascii="Courier New" w:hAnsi="Courier New" w:cs="Courier New"/>
    </w:rPr>
  </w:style>
  <w:style w:type="character" w:customStyle="1" w:styleId="WW8Num43z2">
    <w:name w:val="WW8Num43z2"/>
    <w:qFormat/>
    <w:rsid w:val="00E357AF"/>
    <w:rPr>
      <w:rFonts w:ascii="Wingdings" w:hAnsi="Wingdings" w:cs="Wingdings"/>
    </w:rPr>
  </w:style>
  <w:style w:type="character" w:customStyle="1" w:styleId="WW8Num43z3">
    <w:name w:val="WW8Num43z3"/>
    <w:qFormat/>
    <w:rsid w:val="00E357AF"/>
    <w:rPr>
      <w:rFonts w:ascii="Symbol" w:hAnsi="Symbol" w:cs="Symbol"/>
    </w:rPr>
  </w:style>
  <w:style w:type="character" w:customStyle="1" w:styleId="WW8Num44z0">
    <w:name w:val="WW8Num44z0"/>
    <w:qFormat/>
    <w:rsid w:val="00E357AF"/>
    <w:rPr>
      <w:rFonts w:ascii="Symbol" w:hAnsi="Symbol" w:cs="Symbol"/>
    </w:rPr>
  </w:style>
  <w:style w:type="character" w:customStyle="1" w:styleId="WW8Num44z1">
    <w:name w:val="WW8Num44z1"/>
    <w:qFormat/>
    <w:rsid w:val="00E357AF"/>
    <w:rPr>
      <w:rFonts w:ascii="Courier New" w:hAnsi="Courier New" w:cs="Courier New"/>
    </w:rPr>
  </w:style>
  <w:style w:type="character" w:customStyle="1" w:styleId="WW8Num44z2">
    <w:name w:val="WW8Num44z2"/>
    <w:qFormat/>
    <w:rsid w:val="00E357AF"/>
    <w:rPr>
      <w:rFonts w:ascii="Wingdings" w:hAnsi="Wingdings" w:cs="Wingdings"/>
    </w:rPr>
  </w:style>
  <w:style w:type="character" w:customStyle="1" w:styleId="WW8Num45z0">
    <w:name w:val="WW8Num45z0"/>
    <w:qFormat/>
    <w:rsid w:val="00E357AF"/>
    <w:rPr>
      <w:rFonts w:ascii="Symbol" w:hAnsi="Symbol" w:cs="Symbol"/>
    </w:rPr>
  </w:style>
  <w:style w:type="character" w:customStyle="1" w:styleId="WW8Num45z1">
    <w:name w:val="WW8Num45z1"/>
    <w:qFormat/>
    <w:rsid w:val="00E357AF"/>
    <w:rPr>
      <w:rFonts w:ascii="Courier New" w:hAnsi="Courier New" w:cs="Courier New"/>
    </w:rPr>
  </w:style>
  <w:style w:type="character" w:customStyle="1" w:styleId="WW8Num45z2">
    <w:name w:val="WW8Num45z2"/>
    <w:qFormat/>
    <w:rsid w:val="00E357AF"/>
    <w:rPr>
      <w:rFonts w:ascii="Wingdings" w:hAnsi="Wingdings" w:cs="Wingdings"/>
    </w:rPr>
  </w:style>
  <w:style w:type="character" w:customStyle="1" w:styleId="WW8Num46z0">
    <w:name w:val="WW8Num46z0"/>
    <w:qFormat/>
    <w:rsid w:val="00E357AF"/>
  </w:style>
  <w:style w:type="character" w:customStyle="1" w:styleId="WW8Num47z0">
    <w:name w:val="WW8Num47z0"/>
    <w:qFormat/>
    <w:rsid w:val="00E357AF"/>
    <w:rPr>
      <w:rFonts w:ascii="Symbol" w:eastAsia="Times New Roman" w:hAnsi="Symbol" w:cs="Times New Roman"/>
    </w:rPr>
  </w:style>
  <w:style w:type="character" w:customStyle="1" w:styleId="WW8Num47z1">
    <w:name w:val="WW8Num47z1"/>
    <w:qFormat/>
    <w:rsid w:val="00E357AF"/>
    <w:rPr>
      <w:rFonts w:ascii="Courier New" w:hAnsi="Courier New" w:cs="Courier New"/>
    </w:rPr>
  </w:style>
  <w:style w:type="character" w:customStyle="1" w:styleId="WW8Num47z2">
    <w:name w:val="WW8Num47z2"/>
    <w:qFormat/>
    <w:rsid w:val="00E357AF"/>
    <w:rPr>
      <w:rFonts w:ascii="Wingdings" w:hAnsi="Wingdings" w:cs="Wingdings"/>
    </w:rPr>
  </w:style>
  <w:style w:type="character" w:customStyle="1" w:styleId="WW8Num47z3">
    <w:name w:val="WW8Num47z3"/>
    <w:qFormat/>
    <w:rsid w:val="00E357AF"/>
    <w:rPr>
      <w:rFonts w:ascii="Symbol" w:hAnsi="Symbol" w:cs="Symbol"/>
    </w:rPr>
  </w:style>
  <w:style w:type="character" w:customStyle="1" w:styleId="WW8Num48z0">
    <w:name w:val="WW8Num48z0"/>
    <w:qFormat/>
    <w:rsid w:val="00E357AF"/>
    <w:rPr>
      <w:rFonts w:ascii="Symbol" w:hAnsi="Symbol" w:cs="Symbol"/>
    </w:rPr>
  </w:style>
  <w:style w:type="character" w:customStyle="1" w:styleId="WW8Num48z1">
    <w:name w:val="WW8Num48z1"/>
    <w:qFormat/>
    <w:rsid w:val="00E357AF"/>
    <w:rPr>
      <w:rFonts w:ascii="Courier New" w:hAnsi="Courier New" w:cs="Courier New"/>
    </w:rPr>
  </w:style>
  <w:style w:type="character" w:customStyle="1" w:styleId="WW8Num48z2">
    <w:name w:val="WW8Num48z2"/>
    <w:qFormat/>
    <w:rsid w:val="00E357AF"/>
    <w:rPr>
      <w:rFonts w:ascii="Wingdings" w:hAnsi="Wingdings" w:cs="Wingdings"/>
    </w:rPr>
  </w:style>
  <w:style w:type="character" w:customStyle="1" w:styleId="WW8Num50z0">
    <w:name w:val="WW8Num50z0"/>
    <w:qFormat/>
    <w:rsid w:val="00E357AF"/>
    <w:rPr>
      <w:rFonts w:ascii="Times New Roman" w:hAnsi="Times New Roman" w:cs="Times New Roman"/>
    </w:rPr>
  </w:style>
  <w:style w:type="character" w:customStyle="1" w:styleId="WW8Num50z1">
    <w:name w:val="WW8Num50z1"/>
    <w:qFormat/>
    <w:rsid w:val="00E357AF"/>
    <w:rPr>
      <w:rFonts w:ascii="Courier New" w:hAnsi="Courier New" w:cs="Courier New"/>
    </w:rPr>
  </w:style>
  <w:style w:type="character" w:customStyle="1" w:styleId="WW8Num50z2">
    <w:name w:val="WW8Num50z2"/>
    <w:qFormat/>
    <w:rsid w:val="00E357AF"/>
    <w:rPr>
      <w:rFonts w:ascii="Wingdings" w:hAnsi="Wingdings" w:cs="Wingdings"/>
    </w:rPr>
  </w:style>
  <w:style w:type="character" w:customStyle="1" w:styleId="WW8Num50z3">
    <w:name w:val="WW8Num50z3"/>
    <w:qFormat/>
    <w:rsid w:val="00E357AF"/>
    <w:rPr>
      <w:rFonts w:ascii="Symbol" w:hAnsi="Symbol" w:cs="Symbol"/>
    </w:rPr>
  </w:style>
  <w:style w:type="character" w:customStyle="1" w:styleId="WW8Num51z0">
    <w:name w:val="WW8Num51z0"/>
    <w:qFormat/>
    <w:rsid w:val="00E357AF"/>
    <w:rPr>
      <w:rFonts w:ascii="Symbol" w:hAnsi="Symbol" w:cs="Symbol"/>
    </w:rPr>
  </w:style>
  <w:style w:type="character" w:customStyle="1" w:styleId="WW8Num51z1">
    <w:name w:val="WW8Num51z1"/>
    <w:qFormat/>
    <w:rsid w:val="00E357AF"/>
    <w:rPr>
      <w:rFonts w:ascii="Courier New" w:hAnsi="Courier New" w:cs="Courier New"/>
    </w:rPr>
  </w:style>
  <w:style w:type="character" w:customStyle="1" w:styleId="WW8Num51z2">
    <w:name w:val="WW8Num51z2"/>
    <w:qFormat/>
    <w:rsid w:val="00E357AF"/>
    <w:rPr>
      <w:rFonts w:ascii="Wingdings" w:hAnsi="Wingdings" w:cs="Wingdings"/>
    </w:rPr>
  </w:style>
  <w:style w:type="character" w:customStyle="1" w:styleId="WW8Num52z0">
    <w:name w:val="WW8Num52z0"/>
    <w:qFormat/>
    <w:rsid w:val="00E357AF"/>
    <w:rPr>
      <w:rFonts w:ascii="Times New Roman" w:eastAsia="Calibri" w:hAnsi="Times New Roman" w:cs="Times New Roman"/>
    </w:rPr>
  </w:style>
  <w:style w:type="character" w:customStyle="1" w:styleId="WW8Num52z1">
    <w:name w:val="WW8Num52z1"/>
    <w:qFormat/>
    <w:rsid w:val="00E357AF"/>
    <w:rPr>
      <w:rFonts w:ascii="Courier New" w:hAnsi="Courier New" w:cs="Courier New"/>
    </w:rPr>
  </w:style>
  <w:style w:type="character" w:customStyle="1" w:styleId="WW8Num52z2">
    <w:name w:val="WW8Num52z2"/>
    <w:qFormat/>
    <w:rsid w:val="00E357AF"/>
    <w:rPr>
      <w:rFonts w:ascii="Wingdings" w:hAnsi="Wingdings" w:cs="Wingdings"/>
    </w:rPr>
  </w:style>
  <w:style w:type="character" w:customStyle="1" w:styleId="WW8Num52z3">
    <w:name w:val="WW8Num52z3"/>
    <w:qFormat/>
    <w:rsid w:val="00E357AF"/>
    <w:rPr>
      <w:rFonts w:ascii="Symbol" w:hAnsi="Symbol" w:cs="Symbol"/>
    </w:rPr>
  </w:style>
  <w:style w:type="character" w:customStyle="1" w:styleId="WW8Num53z0">
    <w:name w:val="WW8Num53z0"/>
    <w:qFormat/>
    <w:rsid w:val="00E357AF"/>
    <w:rPr>
      <w:rFonts w:ascii="Symbol" w:eastAsia="Times New Roman" w:hAnsi="Symbol" w:cs="Times New Roman"/>
    </w:rPr>
  </w:style>
  <w:style w:type="character" w:customStyle="1" w:styleId="WW8Num53z1">
    <w:name w:val="WW8Num53z1"/>
    <w:qFormat/>
    <w:rsid w:val="00E357AF"/>
    <w:rPr>
      <w:rFonts w:ascii="Courier New" w:hAnsi="Courier New" w:cs="Courier New"/>
    </w:rPr>
  </w:style>
  <w:style w:type="character" w:customStyle="1" w:styleId="WW8Num53z2">
    <w:name w:val="WW8Num53z2"/>
    <w:qFormat/>
    <w:rsid w:val="00E357AF"/>
    <w:rPr>
      <w:rFonts w:ascii="Wingdings" w:hAnsi="Wingdings" w:cs="Wingdings"/>
    </w:rPr>
  </w:style>
  <w:style w:type="character" w:customStyle="1" w:styleId="WW8Num53z3">
    <w:name w:val="WW8Num53z3"/>
    <w:qFormat/>
    <w:rsid w:val="00E357AF"/>
    <w:rPr>
      <w:rFonts w:ascii="Symbol" w:hAnsi="Symbol" w:cs="Symbol"/>
    </w:rPr>
  </w:style>
  <w:style w:type="character" w:customStyle="1" w:styleId="WW8Num54z0">
    <w:name w:val="WW8Num54z0"/>
    <w:qFormat/>
    <w:rsid w:val="00E357AF"/>
    <w:rPr>
      <w:rFonts w:ascii="Symbol" w:hAnsi="Symbol" w:cs="Symbol"/>
    </w:rPr>
  </w:style>
  <w:style w:type="character" w:customStyle="1" w:styleId="WW8Num54z1">
    <w:name w:val="WW8Num54z1"/>
    <w:qFormat/>
    <w:rsid w:val="00E357AF"/>
    <w:rPr>
      <w:rFonts w:ascii="Courier New" w:hAnsi="Courier New" w:cs="Courier New"/>
    </w:rPr>
  </w:style>
  <w:style w:type="character" w:customStyle="1" w:styleId="WW8Num54z2">
    <w:name w:val="WW8Num54z2"/>
    <w:qFormat/>
    <w:rsid w:val="00E357AF"/>
    <w:rPr>
      <w:rFonts w:ascii="Wingdings" w:hAnsi="Wingdings" w:cs="Wingdings"/>
    </w:rPr>
  </w:style>
  <w:style w:type="character" w:customStyle="1" w:styleId="WW8Num55z0">
    <w:name w:val="WW8Num55z0"/>
    <w:qFormat/>
    <w:rsid w:val="00E357AF"/>
    <w:rPr>
      <w:b w:val="0"/>
    </w:rPr>
  </w:style>
  <w:style w:type="character" w:customStyle="1" w:styleId="WW8Num56z0">
    <w:name w:val="WW8Num56z0"/>
    <w:qFormat/>
    <w:rsid w:val="00E357AF"/>
    <w:rPr>
      <w:rFonts w:ascii="Symbol" w:hAnsi="Symbol" w:cs="Symbol"/>
    </w:rPr>
  </w:style>
  <w:style w:type="character" w:customStyle="1" w:styleId="WW8Num56z1">
    <w:name w:val="WW8Num56z1"/>
    <w:qFormat/>
    <w:rsid w:val="00E357AF"/>
    <w:rPr>
      <w:rFonts w:ascii="Courier New" w:hAnsi="Courier New" w:cs="Courier New"/>
    </w:rPr>
  </w:style>
  <w:style w:type="character" w:customStyle="1" w:styleId="WW8Num56z2">
    <w:name w:val="WW8Num56z2"/>
    <w:qFormat/>
    <w:rsid w:val="00E357AF"/>
    <w:rPr>
      <w:rFonts w:ascii="Wingdings" w:hAnsi="Wingdings" w:cs="Wingdings"/>
    </w:rPr>
  </w:style>
  <w:style w:type="character" w:customStyle="1" w:styleId="WW8Num57z0">
    <w:name w:val="WW8Num57z0"/>
    <w:qFormat/>
    <w:rsid w:val="00E357AF"/>
    <w:rPr>
      <w:rFonts w:ascii="Symbol" w:hAnsi="Symbol" w:cs="Symbol"/>
    </w:rPr>
  </w:style>
  <w:style w:type="character" w:customStyle="1" w:styleId="WW8Num57z1">
    <w:name w:val="WW8Num57z1"/>
    <w:qFormat/>
    <w:rsid w:val="00E357AF"/>
    <w:rPr>
      <w:rFonts w:ascii="Courier New" w:hAnsi="Courier New" w:cs="Courier New"/>
    </w:rPr>
  </w:style>
  <w:style w:type="character" w:customStyle="1" w:styleId="WW8Num57z2">
    <w:name w:val="WW8Num57z2"/>
    <w:qFormat/>
    <w:rsid w:val="00E357AF"/>
    <w:rPr>
      <w:rFonts w:ascii="Wingdings" w:hAnsi="Wingdings" w:cs="Wingdings"/>
    </w:rPr>
  </w:style>
  <w:style w:type="character" w:customStyle="1" w:styleId="WW8Num58z0">
    <w:name w:val="WW8Num58z0"/>
    <w:qFormat/>
    <w:rsid w:val="00E357AF"/>
    <w:rPr>
      <w:rFonts w:ascii="Symbol" w:hAnsi="Symbol" w:cs="Symbol"/>
    </w:rPr>
  </w:style>
  <w:style w:type="character" w:customStyle="1" w:styleId="WW8Num58z1">
    <w:name w:val="WW8Num58z1"/>
    <w:qFormat/>
    <w:rsid w:val="00E357AF"/>
    <w:rPr>
      <w:rFonts w:ascii="Courier New" w:hAnsi="Courier New" w:cs="Courier New"/>
    </w:rPr>
  </w:style>
  <w:style w:type="character" w:customStyle="1" w:styleId="WW8Num58z2">
    <w:name w:val="WW8Num58z2"/>
    <w:qFormat/>
    <w:rsid w:val="00E357AF"/>
    <w:rPr>
      <w:rFonts w:ascii="Wingdings" w:hAnsi="Wingdings" w:cs="Wingdings"/>
    </w:rPr>
  </w:style>
  <w:style w:type="character" w:customStyle="1" w:styleId="WW8Num59z0">
    <w:name w:val="WW8Num59z0"/>
    <w:qFormat/>
    <w:rsid w:val="00E357AF"/>
    <w:rPr>
      <w:rFonts w:ascii="Times New Roman" w:eastAsia="Calibri" w:hAnsi="Times New Roman" w:cs="Times New Roman"/>
    </w:rPr>
  </w:style>
  <w:style w:type="character" w:customStyle="1" w:styleId="WW8Num59z1">
    <w:name w:val="WW8Num59z1"/>
    <w:qFormat/>
    <w:rsid w:val="00E357AF"/>
    <w:rPr>
      <w:rFonts w:ascii="Courier New" w:hAnsi="Courier New" w:cs="Courier New"/>
    </w:rPr>
  </w:style>
  <w:style w:type="character" w:customStyle="1" w:styleId="WW8Num59z2">
    <w:name w:val="WW8Num59z2"/>
    <w:qFormat/>
    <w:rsid w:val="00E357AF"/>
    <w:rPr>
      <w:rFonts w:ascii="Wingdings" w:hAnsi="Wingdings" w:cs="Wingdings"/>
    </w:rPr>
  </w:style>
  <w:style w:type="character" w:customStyle="1" w:styleId="WW8Num59z3">
    <w:name w:val="WW8Num59z3"/>
    <w:qFormat/>
    <w:rsid w:val="00E357AF"/>
    <w:rPr>
      <w:rFonts w:ascii="Symbol" w:hAnsi="Symbol" w:cs="Symbol"/>
    </w:rPr>
  </w:style>
  <w:style w:type="character" w:customStyle="1" w:styleId="WW8Num60z0">
    <w:name w:val="WW8Num60z0"/>
    <w:qFormat/>
    <w:rsid w:val="00E357AF"/>
    <w:rPr>
      <w:rFonts w:ascii="Symbol" w:eastAsia="Times New Roman" w:hAnsi="Symbol" w:cs="Times New Roman"/>
    </w:rPr>
  </w:style>
  <w:style w:type="character" w:customStyle="1" w:styleId="WW8Num60z1">
    <w:name w:val="WW8Num60z1"/>
    <w:qFormat/>
    <w:rsid w:val="00E357AF"/>
    <w:rPr>
      <w:rFonts w:ascii="Courier New" w:hAnsi="Courier New" w:cs="Courier New"/>
    </w:rPr>
  </w:style>
  <w:style w:type="character" w:customStyle="1" w:styleId="WW8Num60z2">
    <w:name w:val="WW8Num60z2"/>
    <w:qFormat/>
    <w:rsid w:val="00E357AF"/>
    <w:rPr>
      <w:rFonts w:ascii="Wingdings" w:hAnsi="Wingdings" w:cs="Wingdings"/>
    </w:rPr>
  </w:style>
  <w:style w:type="character" w:customStyle="1" w:styleId="WW8Num60z3">
    <w:name w:val="WW8Num60z3"/>
    <w:qFormat/>
    <w:rsid w:val="00E357AF"/>
    <w:rPr>
      <w:rFonts w:ascii="Symbol" w:hAnsi="Symbol" w:cs="Symbol"/>
    </w:rPr>
  </w:style>
  <w:style w:type="character" w:customStyle="1" w:styleId="WW8Num61z0">
    <w:name w:val="WW8Num61z0"/>
    <w:qFormat/>
    <w:rsid w:val="00E357AF"/>
  </w:style>
  <w:style w:type="character" w:customStyle="1" w:styleId="WW8Num62z0">
    <w:name w:val="WW8Num62z0"/>
    <w:qFormat/>
    <w:rsid w:val="00E357AF"/>
    <w:rPr>
      <w:rFonts w:ascii="Symbol" w:hAnsi="Symbol" w:cs="Symbol"/>
    </w:rPr>
  </w:style>
  <w:style w:type="character" w:customStyle="1" w:styleId="WW8Num62z1">
    <w:name w:val="WW8Num62z1"/>
    <w:qFormat/>
    <w:rsid w:val="00E357AF"/>
    <w:rPr>
      <w:rFonts w:ascii="Courier New" w:hAnsi="Courier New" w:cs="Courier New"/>
    </w:rPr>
  </w:style>
  <w:style w:type="character" w:customStyle="1" w:styleId="WW8Num62z2">
    <w:name w:val="WW8Num62z2"/>
    <w:qFormat/>
    <w:rsid w:val="00E357AF"/>
    <w:rPr>
      <w:rFonts w:ascii="Wingdings" w:hAnsi="Wingdings" w:cs="Wingdings"/>
    </w:rPr>
  </w:style>
  <w:style w:type="character" w:customStyle="1" w:styleId="WW8Num63z0">
    <w:name w:val="WW8Num63z0"/>
    <w:qFormat/>
    <w:rsid w:val="00E357AF"/>
    <w:rPr>
      <w:rFonts w:ascii="Symbol" w:hAnsi="Symbol" w:cs="Symbol"/>
    </w:rPr>
  </w:style>
  <w:style w:type="character" w:customStyle="1" w:styleId="WW8Num63z1">
    <w:name w:val="WW8Num63z1"/>
    <w:qFormat/>
    <w:rsid w:val="00E357AF"/>
    <w:rPr>
      <w:rFonts w:ascii="Courier New" w:hAnsi="Courier New" w:cs="Courier New"/>
    </w:rPr>
  </w:style>
  <w:style w:type="character" w:customStyle="1" w:styleId="WW8Num63z2">
    <w:name w:val="WW8Num63z2"/>
    <w:qFormat/>
    <w:rsid w:val="00E357AF"/>
    <w:rPr>
      <w:rFonts w:ascii="Wingdings" w:hAnsi="Wingdings" w:cs="Wingdings"/>
    </w:rPr>
  </w:style>
  <w:style w:type="character" w:customStyle="1" w:styleId="WW8NumSt4z0">
    <w:name w:val="WW8NumSt4z0"/>
    <w:qFormat/>
    <w:rsid w:val="00E357AF"/>
    <w:rPr>
      <w:rFonts w:ascii="Times New Roman" w:hAnsi="Times New Roman" w:cs="Times New Roman"/>
    </w:rPr>
  </w:style>
  <w:style w:type="character" w:customStyle="1" w:styleId="WW8NumSt27z0">
    <w:name w:val="WW8NumSt27z0"/>
    <w:qFormat/>
    <w:rsid w:val="00E357AF"/>
    <w:rPr>
      <w:rFonts w:ascii="Times New Roman" w:hAnsi="Times New Roman" w:cs="Times New Roman"/>
    </w:rPr>
  </w:style>
  <w:style w:type="character" w:customStyle="1" w:styleId="13">
    <w:name w:val="Заголовок 1 Знак"/>
    <w:uiPriority w:val="9"/>
    <w:qFormat/>
    <w:rsid w:val="00E357AF"/>
    <w:rPr>
      <w:rFonts w:ascii="Times New Roman" w:eastAsia="Times New Roman" w:hAnsi="Times New Roman" w:cs="Times New Roman"/>
      <w:b/>
      <w:sz w:val="28"/>
      <w:szCs w:val="32"/>
    </w:rPr>
  </w:style>
  <w:style w:type="character" w:customStyle="1" w:styleId="22">
    <w:name w:val="Заголовок 2 Знак"/>
    <w:uiPriority w:val="9"/>
    <w:qFormat/>
    <w:rsid w:val="00E357AF"/>
    <w:rPr>
      <w:rFonts w:ascii="Times New Roman" w:eastAsia="Times New Roman" w:hAnsi="Times New Roman" w:cs="Times New Roman"/>
      <w:b/>
      <w:caps/>
      <w:sz w:val="26"/>
      <w:szCs w:val="26"/>
    </w:rPr>
  </w:style>
  <w:style w:type="character" w:customStyle="1" w:styleId="32">
    <w:name w:val="Заголовок 3 Знак"/>
    <w:uiPriority w:val="9"/>
    <w:qFormat/>
    <w:rsid w:val="00E357AF"/>
    <w:rPr>
      <w:rFonts w:ascii="Times New Roman" w:eastAsia="OfficinaSansBoldITC;Franklin Go" w:hAnsi="Times New Roman" w:cs="Times New Roman"/>
      <w:b/>
      <w:color w:val="0D0D0D"/>
      <w:sz w:val="24"/>
      <w:szCs w:val="24"/>
    </w:rPr>
  </w:style>
  <w:style w:type="character" w:customStyle="1" w:styleId="40">
    <w:name w:val="Заголовок 4 Знак"/>
    <w:uiPriority w:val="9"/>
    <w:qFormat/>
    <w:rsid w:val="00E357AF"/>
    <w:rPr>
      <w:rFonts w:ascii="Calibri" w:eastAsia="Calibri" w:hAnsi="Calibri" w:cs="Calibri"/>
      <w:b/>
      <w:sz w:val="24"/>
      <w:szCs w:val="24"/>
    </w:rPr>
  </w:style>
  <w:style w:type="character" w:customStyle="1" w:styleId="50">
    <w:name w:val="Заголовок 5 Знак"/>
    <w:uiPriority w:val="9"/>
    <w:qFormat/>
    <w:rsid w:val="00E357AF"/>
    <w:rPr>
      <w:rFonts w:ascii="Calibri" w:eastAsia="Calibri" w:hAnsi="Calibri" w:cs="Calibri"/>
      <w:b/>
    </w:rPr>
  </w:style>
  <w:style w:type="character" w:customStyle="1" w:styleId="60">
    <w:name w:val="Заголовок 6 Знак"/>
    <w:uiPriority w:val="9"/>
    <w:qFormat/>
    <w:rsid w:val="00E357AF"/>
    <w:rPr>
      <w:rFonts w:ascii="Calibri" w:eastAsia="Calibri" w:hAnsi="Calibri" w:cs="Calibri"/>
      <w:b/>
      <w:sz w:val="20"/>
      <w:szCs w:val="20"/>
    </w:rPr>
  </w:style>
  <w:style w:type="character" w:customStyle="1" w:styleId="70">
    <w:name w:val="Заголовок 7 Знак"/>
    <w:uiPriority w:val="9"/>
    <w:qFormat/>
    <w:rsid w:val="00E357AF"/>
    <w:rPr>
      <w:rFonts w:ascii="Times New Roman" w:eastAsia="Times New Roman" w:hAnsi="Times New Roman" w:cs="Times New Roman"/>
      <w:b/>
      <w:iCs/>
      <w:sz w:val="24"/>
      <w:szCs w:val="22"/>
      <w:lang w:val="en-US"/>
    </w:rPr>
  </w:style>
  <w:style w:type="character" w:styleId="ac">
    <w:name w:val="Hyperlink"/>
    <w:link w:val="23"/>
    <w:uiPriority w:val="99"/>
    <w:rsid w:val="00E357AF"/>
    <w:rPr>
      <w:color w:val="0563C1"/>
      <w:u w:val="single"/>
    </w:rPr>
  </w:style>
  <w:style w:type="character" w:customStyle="1" w:styleId="ad">
    <w:name w:val="Верхний колонтитул Знак"/>
    <w:uiPriority w:val="99"/>
    <w:qFormat/>
    <w:rsid w:val="00E357AF"/>
    <w:rPr>
      <w:lang w:val="en-US"/>
    </w:rPr>
  </w:style>
  <w:style w:type="character" w:customStyle="1" w:styleId="ae">
    <w:name w:val="Нижний колонтитул Знак"/>
    <w:uiPriority w:val="99"/>
    <w:qFormat/>
    <w:rsid w:val="00E357AF"/>
    <w:rPr>
      <w:lang w:val="en-US"/>
    </w:rPr>
  </w:style>
  <w:style w:type="character" w:customStyle="1" w:styleId="af">
    <w:name w:val="Название Знак"/>
    <w:uiPriority w:val="10"/>
    <w:qFormat/>
    <w:rsid w:val="00E357AF"/>
    <w:rPr>
      <w:rFonts w:ascii="Calibri" w:eastAsia="Calibri" w:hAnsi="Calibri" w:cs="Calibri"/>
      <w:b/>
      <w:sz w:val="72"/>
      <w:szCs w:val="72"/>
    </w:rPr>
  </w:style>
  <w:style w:type="character" w:customStyle="1" w:styleId="af0">
    <w:name w:val="Подзаголовок Знак"/>
    <w:uiPriority w:val="11"/>
    <w:qFormat/>
    <w:rsid w:val="00E357AF"/>
    <w:rPr>
      <w:rFonts w:ascii="Georgia" w:eastAsia="Georgia" w:hAnsi="Georgia" w:cs="Georgia"/>
      <w:i/>
      <w:color w:val="666666"/>
      <w:sz w:val="48"/>
      <w:szCs w:val="48"/>
    </w:rPr>
  </w:style>
  <w:style w:type="character" w:customStyle="1" w:styleId="af1">
    <w:name w:val="Текст выноски Знак"/>
    <w:uiPriority w:val="99"/>
    <w:qFormat/>
    <w:rsid w:val="00E357AF"/>
    <w:rPr>
      <w:rFonts w:ascii="Tahoma" w:eastAsia="Calibri" w:hAnsi="Tahoma" w:cs="Tahoma"/>
      <w:sz w:val="16"/>
      <w:szCs w:val="16"/>
    </w:rPr>
  </w:style>
  <w:style w:type="character" w:styleId="af2">
    <w:name w:val="annotation reference"/>
    <w:uiPriority w:val="99"/>
    <w:qFormat/>
    <w:rsid w:val="00E357AF"/>
    <w:rPr>
      <w:sz w:val="16"/>
      <w:szCs w:val="16"/>
    </w:rPr>
  </w:style>
  <w:style w:type="character" w:customStyle="1" w:styleId="af3">
    <w:name w:val="Текст примечания Знак"/>
    <w:uiPriority w:val="99"/>
    <w:qFormat/>
    <w:rsid w:val="00E357AF"/>
    <w:rPr>
      <w:sz w:val="20"/>
      <w:szCs w:val="20"/>
      <w:lang w:val="en-US"/>
    </w:rPr>
  </w:style>
  <w:style w:type="character" w:customStyle="1" w:styleId="af4">
    <w:name w:val="Тема примечания Знак"/>
    <w:uiPriority w:val="99"/>
    <w:qFormat/>
    <w:rsid w:val="00E357AF"/>
    <w:rPr>
      <w:b/>
      <w:bCs/>
      <w:sz w:val="20"/>
      <w:szCs w:val="20"/>
      <w:lang w:val="en-US"/>
    </w:rPr>
  </w:style>
  <w:style w:type="character" w:customStyle="1" w:styleId="af5">
    <w:name w:val="Текст сноски Знак"/>
    <w:uiPriority w:val="99"/>
    <w:qFormat/>
    <w:rsid w:val="00E357AF"/>
    <w:rPr>
      <w:rFonts w:ascii="Calibri" w:eastAsia="Calibri" w:hAnsi="Calibri" w:cs="Calibri"/>
      <w:sz w:val="20"/>
      <w:szCs w:val="20"/>
    </w:rPr>
  </w:style>
  <w:style w:type="character" w:customStyle="1" w:styleId="FootnoteCharacters">
    <w:name w:val="Footnote Characters"/>
    <w:uiPriority w:val="99"/>
    <w:qFormat/>
    <w:rsid w:val="00E357AF"/>
    <w:rPr>
      <w:vertAlign w:val="superscript"/>
    </w:rPr>
  </w:style>
  <w:style w:type="character" w:customStyle="1" w:styleId="apple-tab-span">
    <w:name w:val="apple-tab-span"/>
    <w:basedOn w:val="a1"/>
    <w:qFormat/>
    <w:rsid w:val="00E357AF"/>
  </w:style>
  <w:style w:type="character" w:customStyle="1" w:styleId="af6">
    <w:name w:val="Текст концевой сноски Знак"/>
    <w:uiPriority w:val="99"/>
    <w:qFormat/>
    <w:rsid w:val="00E357AF"/>
    <w:rPr>
      <w:rFonts w:ascii="Calibri" w:eastAsia="Calibri" w:hAnsi="Calibri" w:cs="Calibri"/>
      <w:sz w:val="20"/>
      <w:szCs w:val="20"/>
    </w:rPr>
  </w:style>
  <w:style w:type="character" w:customStyle="1" w:styleId="af7">
    <w:name w:val="Основной Знак"/>
    <w:qFormat/>
    <w:rsid w:val="00E357AF"/>
    <w:rPr>
      <w:rFonts w:ascii="NewtonCSanPin;Times New Roman" w:hAnsi="NewtonCSanPin;Times New Roman" w:cs="NewtonCSanPin;Times New Roman"/>
      <w:color w:val="000000"/>
      <w:sz w:val="21"/>
      <w:szCs w:val="21"/>
    </w:rPr>
  </w:style>
  <w:style w:type="character" w:customStyle="1" w:styleId="14">
    <w:name w:val="Сноска1"/>
    <w:qFormat/>
    <w:rsid w:val="00E357AF"/>
    <w:rPr>
      <w:rFonts w:ascii="Times New Roman" w:hAnsi="Times New Roman" w:cs="Times New Roman"/>
      <w:vertAlign w:val="superscript"/>
    </w:rPr>
  </w:style>
  <w:style w:type="character" w:customStyle="1" w:styleId="15">
    <w:name w:val="Основной текст1"/>
    <w:qFormat/>
    <w:rsid w:val="00E357AF"/>
    <w:rPr>
      <w:shd w:val="clear" w:color="auto" w:fill="FFFFFF"/>
    </w:rPr>
  </w:style>
  <w:style w:type="character" w:customStyle="1" w:styleId="af8">
    <w:name w:val="Абзац списка Знак"/>
    <w:uiPriority w:val="34"/>
    <w:qFormat/>
    <w:rsid w:val="00E357AF"/>
    <w:rPr>
      <w:sz w:val="22"/>
      <w:szCs w:val="22"/>
      <w:lang w:val="en-US"/>
    </w:rPr>
  </w:style>
  <w:style w:type="character" w:customStyle="1" w:styleId="af9">
    <w:name w:val="Основной текст Знак"/>
    <w:uiPriority w:val="1"/>
    <w:qFormat/>
    <w:rsid w:val="00E357AF"/>
    <w:rPr>
      <w:rFonts w:ascii="Bookman Old Style" w:eastAsia="Bookman Old Style" w:hAnsi="Bookman Old Style" w:cs="Bookman Old Style"/>
    </w:rPr>
  </w:style>
  <w:style w:type="character" w:customStyle="1" w:styleId="s1">
    <w:name w:val="s1"/>
    <w:qFormat/>
    <w:rsid w:val="00E357AF"/>
  </w:style>
  <w:style w:type="character" w:customStyle="1" w:styleId="f893cbe1921f927cgmail-msofootnotereference">
    <w:name w:val="f893cbe1921f927cgmail-msofootnotereference"/>
    <w:basedOn w:val="a1"/>
    <w:qFormat/>
    <w:rsid w:val="00E357AF"/>
  </w:style>
  <w:style w:type="character" w:customStyle="1" w:styleId="16">
    <w:name w:val="Неразрешенное упоминание1"/>
    <w:qFormat/>
    <w:rsid w:val="00E357AF"/>
    <w:rPr>
      <w:color w:val="605E5C"/>
      <w:shd w:val="clear" w:color="auto" w:fill="E1DFDD"/>
    </w:rPr>
  </w:style>
  <w:style w:type="character" w:customStyle="1" w:styleId="fontstyle01">
    <w:name w:val="fontstyle01"/>
    <w:qFormat/>
    <w:rsid w:val="00E357AF"/>
    <w:rPr>
      <w:rFonts w:ascii="SchoolBookSanPin;Times New Roma" w:hAnsi="SchoolBookSanPin;Times New Roma" w:cs="SchoolBookSanPin;Times New Roma"/>
      <w:b w:val="0"/>
      <w:bCs w:val="0"/>
      <w:i w:val="0"/>
      <w:iCs w:val="0"/>
      <w:color w:val="000000"/>
      <w:sz w:val="20"/>
      <w:szCs w:val="20"/>
    </w:rPr>
  </w:style>
  <w:style w:type="character" w:customStyle="1" w:styleId="EndnoteCharacters">
    <w:name w:val="Endnote Characters"/>
    <w:qFormat/>
    <w:rsid w:val="00E357AF"/>
    <w:rPr>
      <w:vertAlign w:val="superscript"/>
    </w:rPr>
  </w:style>
  <w:style w:type="character" w:customStyle="1" w:styleId="BoldItalic">
    <w:name w:val="Bold_Italic"/>
    <w:uiPriority w:val="99"/>
    <w:qFormat/>
    <w:rsid w:val="00E357AF"/>
    <w:rPr>
      <w:b/>
      <w:bCs/>
      <w:i/>
      <w:iCs/>
    </w:rPr>
  </w:style>
  <w:style w:type="character" w:customStyle="1" w:styleId="Italic">
    <w:name w:val="Italic"/>
    <w:qFormat/>
    <w:rsid w:val="00E357AF"/>
    <w:rPr>
      <w:i/>
      <w:iCs/>
    </w:rPr>
  </w:style>
  <w:style w:type="character" w:customStyle="1" w:styleId="Bold">
    <w:name w:val="Bold"/>
    <w:uiPriority w:val="99"/>
    <w:qFormat/>
    <w:rsid w:val="00E357AF"/>
    <w:rPr>
      <w:b/>
      <w:bCs/>
    </w:rPr>
  </w:style>
  <w:style w:type="character" w:customStyle="1" w:styleId="afa">
    <w:name w:val="Другое_"/>
    <w:qFormat/>
    <w:rsid w:val="00E357AF"/>
    <w:rPr>
      <w:rFonts w:ascii="Georgia" w:hAnsi="Georgia" w:cs="Georgia"/>
      <w:sz w:val="19"/>
    </w:rPr>
  </w:style>
  <w:style w:type="character" w:customStyle="1" w:styleId="33">
    <w:name w:val="Заголовок №3_"/>
    <w:qFormat/>
    <w:rsid w:val="00E357AF"/>
    <w:rPr>
      <w:rFonts w:ascii="Times New Roman" w:hAnsi="Times New Roman" w:cs="Times New Roman"/>
      <w:color w:val="808285"/>
      <w:sz w:val="26"/>
    </w:rPr>
  </w:style>
  <w:style w:type="character" w:customStyle="1" w:styleId="42">
    <w:name w:val="Основной текст (4)_"/>
    <w:qFormat/>
    <w:rsid w:val="00E357AF"/>
    <w:rPr>
      <w:rFonts w:ascii="Arial" w:hAnsi="Arial" w:cs="Arial"/>
      <w:sz w:val="17"/>
    </w:rPr>
  </w:style>
  <w:style w:type="character" w:customStyle="1" w:styleId="17">
    <w:name w:val="Заголовок №1_"/>
    <w:qFormat/>
    <w:rsid w:val="00E357AF"/>
    <w:rPr>
      <w:rFonts w:ascii="Arial" w:hAnsi="Arial" w:cs="Arial"/>
      <w:b/>
      <w:color w:val="808285"/>
      <w:sz w:val="66"/>
    </w:rPr>
  </w:style>
  <w:style w:type="character" w:customStyle="1" w:styleId="34">
    <w:name w:val="Основной текст (3)_"/>
    <w:qFormat/>
    <w:rsid w:val="00E357AF"/>
    <w:rPr>
      <w:b/>
      <w:sz w:val="22"/>
    </w:rPr>
  </w:style>
  <w:style w:type="character" w:customStyle="1" w:styleId="24">
    <w:name w:val="Колонтитул (2)_"/>
    <w:qFormat/>
    <w:rsid w:val="00E357AF"/>
    <w:rPr>
      <w:rFonts w:ascii="Times New Roman" w:hAnsi="Times New Roman" w:cs="Times New Roman"/>
    </w:rPr>
  </w:style>
  <w:style w:type="character" w:customStyle="1" w:styleId="afb">
    <w:name w:val="Оглавление_"/>
    <w:qFormat/>
    <w:rsid w:val="00E357AF"/>
    <w:rPr>
      <w:rFonts w:ascii="Georgia" w:hAnsi="Georgia" w:cs="Georgia"/>
      <w:sz w:val="19"/>
    </w:rPr>
  </w:style>
  <w:style w:type="character" w:customStyle="1" w:styleId="18">
    <w:name w:val="Основной текст Знак1"/>
    <w:qFormat/>
    <w:rsid w:val="00E357AF"/>
    <w:rPr>
      <w:rFonts w:ascii="Georgia" w:hAnsi="Georgia" w:cs="Georgia"/>
      <w:sz w:val="19"/>
      <w:u w:val="none"/>
    </w:rPr>
  </w:style>
  <w:style w:type="character" w:customStyle="1" w:styleId="43">
    <w:name w:val="Заголовок №4_"/>
    <w:qFormat/>
    <w:rsid w:val="00E357AF"/>
    <w:rPr>
      <w:rFonts w:ascii="Tahoma" w:hAnsi="Tahoma" w:cs="Tahoma"/>
      <w:b/>
      <w:sz w:val="18"/>
    </w:rPr>
  </w:style>
  <w:style w:type="character" w:customStyle="1" w:styleId="25">
    <w:name w:val="Основной текст (2)_"/>
    <w:qFormat/>
    <w:rsid w:val="00E357AF"/>
    <w:rPr>
      <w:rFonts w:ascii="Tahoma" w:hAnsi="Tahoma" w:cs="Tahoma"/>
      <w:b/>
      <w:sz w:val="18"/>
    </w:rPr>
  </w:style>
  <w:style w:type="character" w:customStyle="1" w:styleId="26">
    <w:name w:val="Заголовок №2_"/>
    <w:qFormat/>
    <w:rsid w:val="00E357AF"/>
    <w:rPr>
      <w:b/>
      <w:smallCaps/>
      <w:sz w:val="28"/>
    </w:rPr>
  </w:style>
  <w:style w:type="character" w:customStyle="1" w:styleId="71">
    <w:name w:val="Основной текст (7)_"/>
    <w:qFormat/>
    <w:rsid w:val="00E357AF"/>
    <w:rPr>
      <w:rFonts w:ascii="Arial" w:hAnsi="Arial" w:cs="Arial"/>
      <w:sz w:val="15"/>
    </w:rPr>
  </w:style>
  <w:style w:type="character" w:customStyle="1" w:styleId="afc">
    <w:name w:val="Подпись к таблице_"/>
    <w:qFormat/>
    <w:rsid w:val="00E357AF"/>
    <w:rPr>
      <w:rFonts w:ascii="Arial" w:hAnsi="Arial" w:cs="Arial"/>
      <w:sz w:val="15"/>
    </w:rPr>
  </w:style>
  <w:style w:type="character" w:customStyle="1" w:styleId="afd">
    <w:name w:val="Колонтитул_"/>
    <w:qFormat/>
    <w:rsid w:val="00E357AF"/>
    <w:rPr>
      <w:rFonts w:ascii="Arial" w:hAnsi="Arial" w:cs="Arial"/>
      <w:sz w:val="15"/>
    </w:rPr>
  </w:style>
  <w:style w:type="character" w:customStyle="1" w:styleId="80">
    <w:name w:val="Основной текст (8)_"/>
    <w:qFormat/>
    <w:rsid w:val="00E357AF"/>
    <w:rPr>
      <w:b/>
      <w:sz w:val="11"/>
    </w:rPr>
  </w:style>
  <w:style w:type="character" w:customStyle="1" w:styleId="27">
    <w:name w:val="Основной текст Знак2"/>
    <w:qFormat/>
    <w:rsid w:val="00E357AF"/>
    <w:rPr>
      <w:color w:val="000000"/>
    </w:rPr>
  </w:style>
  <w:style w:type="character" w:customStyle="1" w:styleId="afe">
    <w:name w:val="об Знак"/>
    <w:qFormat/>
    <w:rsid w:val="00E357AF"/>
    <w:rPr>
      <w:rFonts w:ascii="Times New Roman" w:eastAsia="Cambria" w:hAnsi="Times New Roman" w:cs="Times New Roman"/>
      <w:b/>
      <w:i/>
      <w:sz w:val="24"/>
      <w:szCs w:val="24"/>
    </w:rPr>
  </w:style>
  <w:style w:type="character" w:customStyle="1" w:styleId="19">
    <w:name w:val="Текст концевой сноски Знак1"/>
    <w:uiPriority w:val="99"/>
    <w:qFormat/>
    <w:rsid w:val="00E357AF"/>
    <w:rPr>
      <w:lang w:val="en-US"/>
    </w:rPr>
  </w:style>
  <w:style w:type="character" w:customStyle="1" w:styleId="aff">
    <w:name w:val="Заголовок Знак"/>
    <w:link w:val="28"/>
    <w:uiPriority w:val="10"/>
    <w:qFormat/>
    <w:rsid w:val="00E357AF"/>
    <w:rPr>
      <w:rFonts w:ascii="Calibri Light" w:eastAsia="Times New Roman" w:hAnsi="Calibri Light" w:cs="Times New Roman"/>
      <w:spacing w:val="-10"/>
      <w:sz w:val="56"/>
      <w:szCs w:val="56"/>
      <w:lang w:val="en-US"/>
    </w:rPr>
  </w:style>
  <w:style w:type="character" w:customStyle="1" w:styleId="WW8Num1z4">
    <w:name w:val="WW8Num1z4"/>
    <w:qFormat/>
    <w:rsid w:val="00E357AF"/>
  </w:style>
  <w:style w:type="character" w:customStyle="1" w:styleId="WW8Num1z5">
    <w:name w:val="WW8Num1z5"/>
    <w:qFormat/>
    <w:rsid w:val="00E357AF"/>
  </w:style>
  <w:style w:type="character" w:customStyle="1" w:styleId="WW8Num1z6">
    <w:name w:val="WW8Num1z6"/>
    <w:qFormat/>
    <w:rsid w:val="00E357AF"/>
  </w:style>
  <w:style w:type="character" w:customStyle="1" w:styleId="WW8Num1z7">
    <w:name w:val="WW8Num1z7"/>
    <w:qFormat/>
    <w:rsid w:val="00E357AF"/>
  </w:style>
  <w:style w:type="character" w:customStyle="1" w:styleId="WW8Num1z8">
    <w:name w:val="WW8Num1z8"/>
    <w:qFormat/>
    <w:rsid w:val="00E357AF"/>
  </w:style>
  <w:style w:type="character" w:customStyle="1" w:styleId="WW8Num2z0">
    <w:name w:val="WW8Num2z0"/>
    <w:qFormat/>
    <w:rsid w:val="00E357AF"/>
  </w:style>
  <w:style w:type="character" w:customStyle="1" w:styleId="WW8Num3z0">
    <w:name w:val="WW8Num3z0"/>
    <w:qFormat/>
    <w:rsid w:val="00E357AF"/>
    <w:rPr>
      <w:rFonts w:ascii="Symbol" w:hAnsi="Symbol" w:cs="Symbol"/>
      <w:spacing w:val="1"/>
      <w:sz w:val="28"/>
      <w:szCs w:val="28"/>
    </w:rPr>
  </w:style>
  <w:style w:type="character" w:customStyle="1" w:styleId="WW8Num5z0">
    <w:name w:val="WW8Num5z0"/>
    <w:qFormat/>
    <w:rsid w:val="00E357AF"/>
    <w:rPr>
      <w:rFonts w:ascii="Symbol" w:hAnsi="Symbol" w:cs="Symbol"/>
    </w:rPr>
  </w:style>
  <w:style w:type="character" w:customStyle="1" w:styleId="WW8Num8z1">
    <w:name w:val="WW8Num8z1"/>
    <w:qFormat/>
    <w:rsid w:val="00E357AF"/>
  </w:style>
  <w:style w:type="character" w:customStyle="1" w:styleId="WW8Num8z2">
    <w:name w:val="WW8Num8z2"/>
    <w:qFormat/>
    <w:rsid w:val="00E357AF"/>
  </w:style>
  <w:style w:type="character" w:customStyle="1" w:styleId="WW8Num8z3">
    <w:name w:val="WW8Num8z3"/>
    <w:qFormat/>
    <w:rsid w:val="00E357AF"/>
  </w:style>
  <w:style w:type="character" w:customStyle="1" w:styleId="WW8Num8z4">
    <w:name w:val="WW8Num8z4"/>
    <w:qFormat/>
    <w:rsid w:val="00E357AF"/>
  </w:style>
  <w:style w:type="character" w:customStyle="1" w:styleId="WW8Num8z5">
    <w:name w:val="WW8Num8z5"/>
    <w:qFormat/>
    <w:rsid w:val="00E357AF"/>
  </w:style>
  <w:style w:type="character" w:customStyle="1" w:styleId="WW8Num8z6">
    <w:name w:val="WW8Num8z6"/>
    <w:qFormat/>
    <w:rsid w:val="00E357AF"/>
  </w:style>
  <w:style w:type="character" w:customStyle="1" w:styleId="WW8Num8z7">
    <w:name w:val="WW8Num8z7"/>
    <w:qFormat/>
    <w:rsid w:val="00E357AF"/>
  </w:style>
  <w:style w:type="character" w:customStyle="1" w:styleId="WW8Num8z8">
    <w:name w:val="WW8Num8z8"/>
    <w:qFormat/>
    <w:rsid w:val="00E357AF"/>
  </w:style>
  <w:style w:type="character" w:customStyle="1" w:styleId="WW8Num9z0">
    <w:name w:val="WW8Num9z0"/>
    <w:qFormat/>
    <w:rsid w:val="00E357AF"/>
  </w:style>
  <w:style w:type="character" w:customStyle="1" w:styleId="WW8Num9z1">
    <w:name w:val="WW8Num9z1"/>
    <w:qFormat/>
    <w:rsid w:val="00E357AF"/>
  </w:style>
  <w:style w:type="character" w:customStyle="1" w:styleId="WW8Num9z2">
    <w:name w:val="WW8Num9z2"/>
    <w:qFormat/>
    <w:rsid w:val="00E357AF"/>
  </w:style>
  <w:style w:type="character" w:customStyle="1" w:styleId="WW8Num9z3">
    <w:name w:val="WW8Num9z3"/>
    <w:qFormat/>
    <w:rsid w:val="00E357AF"/>
  </w:style>
  <w:style w:type="character" w:customStyle="1" w:styleId="WW8Num9z4">
    <w:name w:val="WW8Num9z4"/>
    <w:qFormat/>
    <w:rsid w:val="00E357AF"/>
  </w:style>
  <w:style w:type="character" w:customStyle="1" w:styleId="WW8Num9z5">
    <w:name w:val="WW8Num9z5"/>
    <w:qFormat/>
    <w:rsid w:val="00E357AF"/>
  </w:style>
  <w:style w:type="character" w:customStyle="1" w:styleId="WW8Num9z6">
    <w:name w:val="WW8Num9z6"/>
    <w:qFormat/>
    <w:rsid w:val="00E357AF"/>
  </w:style>
  <w:style w:type="character" w:customStyle="1" w:styleId="WW8Num9z7">
    <w:name w:val="WW8Num9z7"/>
    <w:qFormat/>
    <w:rsid w:val="00E357AF"/>
  </w:style>
  <w:style w:type="character" w:customStyle="1" w:styleId="WW8Num9z8">
    <w:name w:val="WW8Num9z8"/>
    <w:qFormat/>
    <w:rsid w:val="00E357AF"/>
  </w:style>
  <w:style w:type="character" w:customStyle="1" w:styleId="WW8Num10z0">
    <w:name w:val="WW8Num10z0"/>
    <w:qFormat/>
    <w:rsid w:val="00E357AF"/>
  </w:style>
  <w:style w:type="character" w:customStyle="1" w:styleId="WW8Num10z1">
    <w:name w:val="WW8Num10z1"/>
    <w:qFormat/>
    <w:rsid w:val="00E357AF"/>
  </w:style>
  <w:style w:type="character" w:customStyle="1" w:styleId="WW8Num10z2">
    <w:name w:val="WW8Num10z2"/>
    <w:qFormat/>
    <w:rsid w:val="00E357AF"/>
  </w:style>
  <w:style w:type="character" w:customStyle="1" w:styleId="WW8Num10z3">
    <w:name w:val="WW8Num10z3"/>
    <w:qFormat/>
    <w:rsid w:val="00E357AF"/>
  </w:style>
  <w:style w:type="character" w:customStyle="1" w:styleId="WW8Num10z4">
    <w:name w:val="WW8Num10z4"/>
    <w:qFormat/>
    <w:rsid w:val="00E357AF"/>
  </w:style>
  <w:style w:type="character" w:customStyle="1" w:styleId="WW8Num10z5">
    <w:name w:val="WW8Num10z5"/>
    <w:qFormat/>
    <w:rsid w:val="00E357AF"/>
  </w:style>
  <w:style w:type="character" w:customStyle="1" w:styleId="WW8Num10z6">
    <w:name w:val="WW8Num10z6"/>
    <w:qFormat/>
    <w:rsid w:val="00E357AF"/>
  </w:style>
  <w:style w:type="character" w:customStyle="1" w:styleId="WW8Num10z7">
    <w:name w:val="WW8Num10z7"/>
    <w:qFormat/>
    <w:rsid w:val="00E357AF"/>
  </w:style>
  <w:style w:type="character" w:customStyle="1" w:styleId="WW8Num10z8">
    <w:name w:val="WW8Num10z8"/>
    <w:qFormat/>
    <w:rsid w:val="00E357AF"/>
  </w:style>
  <w:style w:type="character" w:customStyle="1" w:styleId="WW8Num11z0">
    <w:name w:val="WW8Num11z0"/>
    <w:qFormat/>
    <w:rsid w:val="00E357AF"/>
    <w:rPr>
      <w:rFonts w:ascii="Times New Roman" w:eastAsia="Times New Roman" w:hAnsi="Times New Roman" w:cs="Times New Roman"/>
      <w:sz w:val="28"/>
      <w:szCs w:val="28"/>
    </w:rPr>
  </w:style>
  <w:style w:type="character" w:customStyle="1" w:styleId="WW8Num11z1">
    <w:name w:val="WW8Num11z1"/>
    <w:qFormat/>
    <w:rsid w:val="00E357AF"/>
  </w:style>
  <w:style w:type="character" w:customStyle="1" w:styleId="WW8Num11z2">
    <w:name w:val="WW8Num11z2"/>
    <w:qFormat/>
    <w:rsid w:val="00E357AF"/>
  </w:style>
  <w:style w:type="character" w:customStyle="1" w:styleId="WW8Num11z3">
    <w:name w:val="WW8Num11z3"/>
    <w:qFormat/>
    <w:rsid w:val="00E357AF"/>
  </w:style>
  <w:style w:type="character" w:customStyle="1" w:styleId="WW8Num11z4">
    <w:name w:val="WW8Num11z4"/>
    <w:qFormat/>
    <w:rsid w:val="00E357AF"/>
  </w:style>
  <w:style w:type="character" w:customStyle="1" w:styleId="WW8Num11z5">
    <w:name w:val="WW8Num11z5"/>
    <w:qFormat/>
    <w:rsid w:val="00E357AF"/>
  </w:style>
  <w:style w:type="character" w:customStyle="1" w:styleId="WW8Num11z6">
    <w:name w:val="WW8Num11z6"/>
    <w:qFormat/>
    <w:rsid w:val="00E357AF"/>
  </w:style>
  <w:style w:type="character" w:customStyle="1" w:styleId="WW8Num11z7">
    <w:name w:val="WW8Num11z7"/>
    <w:qFormat/>
    <w:rsid w:val="00E357AF"/>
  </w:style>
  <w:style w:type="character" w:customStyle="1" w:styleId="WW8Num11z8">
    <w:name w:val="WW8Num11z8"/>
    <w:qFormat/>
    <w:rsid w:val="00E357AF"/>
  </w:style>
  <w:style w:type="character" w:customStyle="1" w:styleId="WW8Num12z1">
    <w:name w:val="WW8Num12z1"/>
    <w:qFormat/>
    <w:rsid w:val="00E357AF"/>
  </w:style>
  <w:style w:type="character" w:customStyle="1" w:styleId="WW8Num12z2">
    <w:name w:val="WW8Num12z2"/>
    <w:qFormat/>
    <w:rsid w:val="00E357AF"/>
  </w:style>
  <w:style w:type="character" w:customStyle="1" w:styleId="WW8Num12z3">
    <w:name w:val="WW8Num12z3"/>
    <w:qFormat/>
    <w:rsid w:val="00E357AF"/>
  </w:style>
  <w:style w:type="character" w:customStyle="1" w:styleId="WW8Num12z4">
    <w:name w:val="WW8Num12z4"/>
    <w:qFormat/>
    <w:rsid w:val="00E357AF"/>
  </w:style>
  <w:style w:type="character" w:customStyle="1" w:styleId="WW8Num12z5">
    <w:name w:val="WW8Num12z5"/>
    <w:qFormat/>
    <w:rsid w:val="00E357AF"/>
  </w:style>
  <w:style w:type="character" w:customStyle="1" w:styleId="WW8Num12z6">
    <w:name w:val="WW8Num12z6"/>
    <w:qFormat/>
    <w:rsid w:val="00E357AF"/>
  </w:style>
  <w:style w:type="character" w:customStyle="1" w:styleId="WW8Num12z7">
    <w:name w:val="WW8Num12z7"/>
    <w:qFormat/>
    <w:rsid w:val="00E357AF"/>
  </w:style>
  <w:style w:type="character" w:customStyle="1" w:styleId="WW8Num12z8">
    <w:name w:val="WW8Num12z8"/>
    <w:qFormat/>
    <w:rsid w:val="00E357AF"/>
  </w:style>
  <w:style w:type="character" w:customStyle="1" w:styleId="WW8Num13z0">
    <w:name w:val="WW8Num13z0"/>
    <w:qFormat/>
    <w:rsid w:val="00E357AF"/>
  </w:style>
  <w:style w:type="character" w:customStyle="1" w:styleId="WW8Num13z1">
    <w:name w:val="WW8Num13z1"/>
    <w:qFormat/>
    <w:rsid w:val="00E357AF"/>
  </w:style>
  <w:style w:type="character" w:customStyle="1" w:styleId="WW8Num13z2">
    <w:name w:val="WW8Num13z2"/>
    <w:qFormat/>
    <w:rsid w:val="00E357AF"/>
  </w:style>
  <w:style w:type="character" w:customStyle="1" w:styleId="WW8Num13z3">
    <w:name w:val="WW8Num13z3"/>
    <w:qFormat/>
    <w:rsid w:val="00E357AF"/>
  </w:style>
  <w:style w:type="character" w:customStyle="1" w:styleId="WW8Num13z4">
    <w:name w:val="WW8Num13z4"/>
    <w:qFormat/>
    <w:rsid w:val="00E357AF"/>
  </w:style>
  <w:style w:type="character" w:customStyle="1" w:styleId="WW8Num13z5">
    <w:name w:val="WW8Num13z5"/>
    <w:qFormat/>
    <w:rsid w:val="00E357AF"/>
  </w:style>
  <w:style w:type="character" w:customStyle="1" w:styleId="WW8Num13z6">
    <w:name w:val="WW8Num13z6"/>
    <w:qFormat/>
    <w:rsid w:val="00E357AF"/>
  </w:style>
  <w:style w:type="character" w:customStyle="1" w:styleId="WW8Num13z7">
    <w:name w:val="WW8Num13z7"/>
    <w:qFormat/>
    <w:rsid w:val="00E357AF"/>
  </w:style>
  <w:style w:type="character" w:customStyle="1" w:styleId="WW8Num13z8">
    <w:name w:val="WW8Num13z8"/>
    <w:qFormat/>
    <w:rsid w:val="00E357AF"/>
  </w:style>
  <w:style w:type="character" w:customStyle="1" w:styleId="WW8Num14z0">
    <w:name w:val="WW8Num14z0"/>
    <w:qFormat/>
    <w:rsid w:val="00E357AF"/>
  </w:style>
  <w:style w:type="character" w:customStyle="1" w:styleId="WW8Num14z1">
    <w:name w:val="WW8Num14z1"/>
    <w:qFormat/>
    <w:rsid w:val="00E357AF"/>
  </w:style>
  <w:style w:type="character" w:customStyle="1" w:styleId="WW8Num14z2">
    <w:name w:val="WW8Num14z2"/>
    <w:qFormat/>
    <w:rsid w:val="00E357AF"/>
  </w:style>
  <w:style w:type="character" w:customStyle="1" w:styleId="WW8Num14z3">
    <w:name w:val="WW8Num14z3"/>
    <w:qFormat/>
    <w:rsid w:val="00E357AF"/>
  </w:style>
  <w:style w:type="character" w:customStyle="1" w:styleId="WW8Num14z4">
    <w:name w:val="WW8Num14z4"/>
    <w:qFormat/>
    <w:rsid w:val="00E357AF"/>
  </w:style>
  <w:style w:type="character" w:customStyle="1" w:styleId="WW8Num14z5">
    <w:name w:val="WW8Num14z5"/>
    <w:qFormat/>
    <w:rsid w:val="00E357AF"/>
  </w:style>
  <w:style w:type="character" w:customStyle="1" w:styleId="WW8Num14z6">
    <w:name w:val="WW8Num14z6"/>
    <w:qFormat/>
    <w:rsid w:val="00E357AF"/>
  </w:style>
  <w:style w:type="character" w:customStyle="1" w:styleId="WW8Num14z7">
    <w:name w:val="WW8Num14z7"/>
    <w:qFormat/>
    <w:rsid w:val="00E357AF"/>
  </w:style>
  <w:style w:type="character" w:customStyle="1" w:styleId="WW8Num14z8">
    <w:name w:val="WW8Num14z8"/>
    <w:qFormat/>
    <w:rsid w:val="00E357AF"/>
  </w:style>
  <w:style w:type="character" w:customStyle="1" w:styleId="WW8Num2z1">
    <w:name w:val="WW8Num2z1"/>
    <w:qFormat/>
    <w:rsid w:val="00E357AF"/>
  </w:style>
  <w:style w:type="character" w:customStyle="1" w:styleId="WW8Num2z2">
    <w:name w:val="WW8Num2z2"/>
    <w:qFormat/>
    <w:rsid w:val="00E357AF"/>
  </w:style>
  <w:style w:type="character" w:customStyle="1" w:styleId="WW8Num2z3">
    <w:name w:val="WW8Num2z3"/>
    <w:qFormat/>
    <w:rsid w:val="00E357AF"/>
  </w:style>
  <w:style w:type="character" w:customStyle="1" w:styleId="WW8Num2z4">
    <w:name w:val="WW8Num2z4"/>
    <w:qFormat/>
    <w:rsid w:val="00E357AF"/>
  </w:style>
  <w:style w:type="character" w:customStyle="1" w:styleId="WW8Num2z5">
    <w:name w:val="WW8Num2z5"/>
    <w:qFormat/>
    <w:rsid w:val="00E357AF"/>
  </w:style>
  <w:style w:type="character" w:customStyle="1" w:styleId="WW8Num2z6">
    <w:name w:val="WW8Num2z6"/>
    <w:qFormat/>
    <w:rsid w:val="00E357AF"/>
  </w:style>
  <w:style w:type="character" w:customStyle="1" w:styleId="WW8Num2z7">
    <w:name w:val="WW8Num2z7"/>
    <w:qFormat/>
    <w:rsid w:val="00E357AF"/>
  </w:style>
  <w:style w:type="character" w:customStyle="1" w:styleId="WW8Num2z8">
    <w:name w:val="WW8Num2z8"/>
    <w:qFormat/>
    <w:rsid w:val="00E357AF"/>
  </w:style>
  <w:style w:type="character" w:customStyle="1" w:styleId="WW8Num15z0">
    <w:name w:val="WW8Num15z0"/>
    <w:qFormat/>
    <w:rsid w:val="00E357AF"/>
  </w:style>
  <w:style w:type="character" w:customStyle="1" w:styleId="WW8Num15z1">
    <w:name w:val="WW8Num15z1"/>
    <w:qFormat/>
    <w:rsid w:val="00E357AF"/>
  </w:style>
  <w:style w:type="character" w:customStyle="1" w:styleId="WW8Num15z2">
    <w:name w:val="WW8Num15z2"/>
    <w:qFormat/>
    <w:rsid w:val="00E357AF"/>
  </w:style>
  <w:style w:type="character" w:customStyle="1" w:styleId="WW8Num15z3">
    <w:name w:val="WW8Num15z3"/>
    <w:qFormat/>
    <w:rsid w:val="00E357AF"/>
  </w:style>
  <w:style w:type="character" w:customStyle="1" w:styleId="WW8Num15z4">
    <w:name w:val="WW8Num15z4"/>
    <w:qFormat/>
    <w:rsid w:val="00E357AF"/>
  </w:style>
  <w:style w:type="character" w:customStyle="1" w:styleId="WW8Num15z5">
    <w:name w:val="WW8Num15z5"/>
    <w:qFormat/>
    <w:rsid w:val="00E357AF"/>
  </w:style>
  <w:style w:type="character" w:customStyle="1" w:styleId="WW8Num15z6">
    <w:name w:val="WW8Num15z6"/>
    <w:qFormat/>
    <w:rsid w:val="00E357AF"/>
  </w:style>
  <w:style w:type="character" w:customStyle="1" w:styleId="WW8Num15z7">
    <w:name w:val="WW8Num15z7"/>
    <w:qFormat/>
    <w:rsid w:val="00E357AF"/>
  </w:style>
  <w:style w:type="character" w:customStyle="1" w:styleId="WW8Num15z8">
    <w:name w:val="WW8Num15z8"/>
    <w:qFormat/>
    <w:rsid w:val="00E357AF"/>
  </w:style>
  <w:style w:type="character" w:customStyle="1" w:styleId="aff0">
    <w:name w:val="Основной шрифт"/>
    <w:qFormat/>
    <w:rsid w:val="00E357AF"/>
  </w:style>
  <w:style w:type="character" w:customStyle="1" w:styleId="WW8Num3z1">
    <w:name w:val="WW8Num3z1"/>
    <w:qFormat/>
    <w:rsid w:val="00E357AF"/>
    <w:rPr>
      <w:rFonts w:ascii="Courier New" w:hAnsi="Courier New" w:cs="Courier New"/>
    </w:rPr>
  </w:style>
  <w:style w:type="character" w:customStyle="1" w:styleId="WW8Num3z2">
    <w:name w:val="WW8Num3z2"/>
    <w:qFormat/>
    <w:rsid w:val="00E357AF"/>
    <w:rPr>
      <w:rFonts w:ascii="Wingdings" w:hAnsi="Wingdings" w:cs="Wingdings"/>
    </w:rPr>
  </w:style>
  <w:style w:type="character" w:customStyle="1" w:styleId="WW8Num4z1">
    <w:name w:val="WW8Num4z1"/>
    <w:qFormat/>
    <w:rsid w:val="00E357AF"/>
  </w:style>
  <w:style w:type="character" w:customStyle="1" w:styleId="WW8Num4z2">
    <w:name w:val="WW8Num4z2"/>
    <w:qFormat/>
    <w:rsid w:val="00E357AF"/>
  </w:style>
  <w:style w:type="character" w:customStyle="1" w:styleId="WW8Num4z3">
    <w:name w:val="WW8Num4z3"/>
    <w:qFormat/>
    <w:rsid w:val="00E357AF"/>
  </w:style>
  <w:style w:type="character" w:customStyle="1" w:styleId="WW8Num4z4">
    <w:name w:val="WW8Num4z4"/>
    <w:qFormat/>
    <w:rsid w:val="00E357AF"/>
  </w:style>
  <w:style w:type="character" w:customStyle="1" w:styleId="WW8Num4z5">
    <w:name w:val="WW8Num4z5"/>
    <w:qFormat/>
    <w:rsid w:val="00E357AF"/>
  </w:style>
  <w:style w:type="character" w:customStyle="1" w:styleId="WW8Num4z6">
    <w:name w:val="WW8Num4z6"/>
    <w:qFormat/>
    <w:rsid w:val="00E357AF"/>
  </w:style>
  <w:style w:type="character" w:customStyle="1" w:styleId="WW8Num4z7">
    <w:name w:val="WW8Num4z7"/>
    <w:qFormat/>
    <w:rsid w:val="00E357AF"/>
  </w:style>
  <w:style w:type="character" w:customStyle="1" w:styleId="WW8Num4z8">
    <w:name w:val="WW8Num4z8"/>
    <w:qFormat/>
    <w:rsid w:val="00E357AF"/>
  </w:style>
  <w:style w:type="character" w:customStyle="1" w:styleId="WW8Num7z1">
    <w:name w:val="WW8Num7z1"/>
    <w:qFormat/>
    <w:rsid w:val="00E357AF"/>
  </w:style>
  <w:style w:type="character" w:customStyle="1" w:styleId="WW8Num7z2">
    <w:name w:val="WW8Num7z2"/>
    <w:qFormat/>
    <w:rsid w:val="00E357AF"/>
  </w:style>
  <w:style w:type="character" w:customStyle="1" w:styleId="WW8Num7z3">
    <w:name w:val="WW8Num7z3"/>
    <w:qFormat/>
    <w:rsid w:val="00E357AF"/>
  </w:style>
  <w:style w:type="character" w:customStyle="1" w:styleId="WW8Num7z4">
    <w:name w:val="WW8Num7z4"/>
    <w:qFormat/>
    <w:rsid w:val="00E357AF"/>
  </w:style>
  <w:style w:type="character" w:customStyle="1" w:styleId="WW8Num7z5">
    <w:name w:val="WW8Num7z5"/>
    <w:qFormat/>
    <w:rsid w:val="00E357AF"/>
  </w:style>
  <w:style w:type="character" w:customStyle="1" w:styleId="WW8Num7z6">
    <w:name w:val="WW8Num7z6"/>
    <w:qFormat/>
    <w:rsid w:val="00E357AF"/>
  </w:style>
  <w:style w:type="character" w:customStyle="1" w:styleId="WW8Num7z7">
    <w:name w:val="WW8Num7z7"/>
    <w:qFormat/>
    <w:rsid w:val="00E357AF"/>
  </w:style>
  <w:style w:type="character" w:customStyle="1" w:styleId="WW8Num7z8">
    <w:name w:val="WW8Num7z8"/>
    <w:qFormat/>
    <w:rsid w:val="00E357AF"/>
  </w:style>
  <w:style w:type="character" w:customStyle="1" w:styleId="WW8Num17z1">
    <w:name w:val="WW8Num17z1"/>
    <w:qFormat/>
    <w:rsid w:val="00E357AF"/>
  </w:style>
  <w:style w:type="character" w:customStyle="1" w:styleId="WW8Num17z2">
    <w:name w:val="WW8Num17z2"/>
    <w:qFormat/>
    <w:rsid w:val="00E357AF"/>
  </w:style>
  <w:style w:type="character" w:customStyle="1" w:styleId="WW8Num17z3">
    <w:name w:val="WW8Num17z3"/>
    <w:qFormat/>
    <w:rsid w:val="00E357AF"/>
  </w:style>
  <w:style w:type="character" w:customStyle="1" w:styleId="WW8Num17z4">
    <w:name w:val="WW8Num17z4"/>
    <w:qFormat/>
    <w:rsid w:val="00E357AF"/>
  </w:style>
  <w:style w:type="character" w:customStyle="1" w:styleId="WW8Num17z5">
    <w:name w:val="WW8Num17z5"/>
    <w:qFormat/>
    <w:rsid w:val="00E357AF"/>
  </w:style>
  <w:style w:type="character" w:customStyle="1" w:styleId="WW8Num17z6">
    <w:name w:val="WW8Num17z6"/>
    <w:qFormat/>
    <w:rsid w:val="00E357AF"/>
  </w:style>
  <w:style w:type="character" w:customStyle="1" w:styleId="WW8Num17z7">
    <w:name w:val="WW8Num17z7"/>
    <w:qFormat/>
    <w:rsid w:val="00E357AF"/>
  </w:style>
  <w:style w:type="character" w:customStyle="1" w:styleId="WW8Num17z8">
    <w:name w:val="WW8Num17z8"/>
    <w:qFormat/>
    <w:rsid w:val="00E357AF"/>
  </w:style>
  <w:style w:type="character" w:customStyle="1" w:styleId="WW8Num25z1">
    <w:name w:val="WW8Num25z1"/>
    <w:qFormat/>
    <w:rsid w:val="00E357AF"/>
  </w:style>
  <w:style w:type="character" w:customStyle="1" w:styleId="WW8Num25z2">
    <w:name w:val="WW8Num25z2"/>
    <w:qFormat/>
    <w:rsid w:val="00E357AF"/>
  </w:style>
  <w:style w:type="character" w:customStyle="1" w:styleId="WW8Num25z3">
    <w:name w:val="WW8Num25z3"/>
    <w:qFormat/>
    <w:rsid w:val="00E357AF"/>
  </w:style>
  <w:style w:type="character" w:customStyle="1" w:styleId="WW8Num25z4">
    <w:name w:val="WW8Num25z4"/>
    <w:qFormat/>
    <w:rsid w:val="00E357AF"/>
  </w:style>
  <w:style w:type="character" w:customStyle="1" w:styleId="WW8Num25z5">
    <w:name w:val="WW8Num25z5"/>
    <w:qFormat/>
    <w:rsid w:val="00E357AF"/>
  </w:style>
  <w:style w:type="character" w:customStyle="1" w:styleId="WW8Num25z6">
    <w:name w:val="WW8Num25z6"/>
    <w:qFormat/>
    <w:rsid w:val="00E357AF"/>
  </w:style>
  <w:style w:type="character" w:customStyle="1" w:styleId="WW8Num25z7">
    <w:name w:val="WW8Num25z7"/>
    <w:qFormat/>
    <w:rsid w:val="00E357AF"/>
  </w:style>
  <w:style w:type="character" w:customStyle="1" w:styleId="WW8Num25z8">
    <w:name w:val="WW8Num25z8"/>
    <w:qFormat/>
    <w:rsid w:val="00E357AF"/>
  </w:style>
  <w:style w:type="character" w:customStyle="1" w:styleId="WW8Num26z0">
    <w:name w:val="WW8Num26z0"/>
    <w:qFormat/>
    <w:rsid w:val="00E357AF"/>
    <w:rPr>
      <w:rFonts w:cs="Arial Unicode MS"/>
      <w:caps w:val="0"/>
      <w:smallCaps w:val="0"/>
      <w:strike w:val="0"/>
      <w:color w:val="000000"/>
      <w:spacing w:val="0"/>
      <w:position w:val="0"/>
      <w:sz w:val="24"/>
      <w:shd w:val="clear" w:color="auto" w:fill="auto"/>
      <w:vertAlign w:val="baseline"/>
    </w:rPr>
  </w:style>
  <w:style w:type="character" w:customStyle="1" w:styleId="WW8Num27z1">
    <w:name w:val="WW8Num27z1"/>
    <w:qFormat/>
    <w:rsid w:val="00E357AF"/>
    <w:rPr>
      <w:rFonts w:ascii="Courier New" w:hAnsi="Courier New" w:cs="Courier New"/>
    </w:rPr>
  </w:style>
  <w:style w:type="character" w:customStyle="1" w:styleId="WW8Num27z2">
    <w:name w:val="WW8Num27z2"/>
    <w:qFormat/>
    <w:rsid w:val="00E357AF"/>
    <w:rPr>
      <w:rFonts w:ascii="Wingdings" w:hAnsi="Wingdings" w:cs="Wingdings"/>
    </w:rPr>
  </w:style>
  <w:style w:type="character" w:customStyle="1" w:styleId="WW8Num28z3">
    <w:name w:val="WW8Num28z3"/>
    <w:qFormat/>
    <w:rsid w:val="00E357AF"/>
  </w:style>
  <w:style w:type="character" w:customStyle="1" w:styleId="WW8Num28z4">
    <w:name w:val="WW8Num28z4"/>
    <w:qFormat/>
    <w:rsid w:val="00E357AF"/>
  </w:style>
  <w:style w:type="character" w:customStyle="1" w:styleId="WW8Num28z5">
    <w:name w:val="WW8Num28z5"/>
    <w:qFormat/>
    <w:rsid w:val="00E357AF"/>
  </w:style>
  <w:style w:type="character" w:customStyle="1" w:styleId="WW8Num28z6">
    <w:name w:val="WW8Num28z6"/>
    <w:qFormat/>
    <w:rsid w:val="00E357AF"/>
  </w:style>
  <w:style w:type="character" w:customStyle="1" w:styleId="WW8Num28z7">
    <w:name w:val="WW8Num28z7"/>
    <w:qFormat/>
    <w:rsid w:val="00E357AF"/>
  </w:style>
  <w:style w:type="character" w:customStyle="1" w:styleId="WW8Num28z8">
    <w:name w:val="WW8Num28z8"/>
    <w:qFormat/>
    <w:rsid w:val="00E357AF"/>
  </w:style>
  <w:style w:type="character" w:customStyle="1" w:styleId="WW8Num33z1">
    <w:name w:val="WW8Num33z1"/>
    <w:qFormat/>
    <w:rsid w:val="00E357AF"/>
    <w:rPr>
      <w:rFonts w:ascii="Courier New" w:hAnsi="Courier New" w:cs="Courier New"/>
    </w:rPr>
  </w:style>
  <w:style w:type="character" w:customStyle="1" w:styleId="WW8Num33z2">
    <w:name w:val="WW8Num33z2"/>
    <w:qFormat/>
    <w:rsid w:val="00E357AF"/>
    <w:rPr>
      <w:rFonts w:ascii="Wingdings" w:hAnsi="Wingdings" w:cs="Wingdings"/>
    </w:rPr>
  </w:style>
  <w:style w:type="character" w:customStyle="1" w:styleId="1a">
    <w:name w:val="Основной шрифт абзаца1"/>
    <w:qFormat/>
    <w:rsid w:val="00E357AF"/>
  </w:style>
  <w:style w:type="character" w:customStyle="1" w:styleId="Link">
    <w:name w:val="Link"/>
    <w:qFormat/>
    <w:rsid w:val="00E357AF"/>
    <w:rPr>
      <w:color w:val="0000FF"/>
      <w:u w:val="single"/>
    </w:rPr>
  </w:style>
  <w:style w:type="character" w:customStyle="1" w:styleId="Hyperlink0">
    <w:name w:val="Hyperlink.0"/>
    <w:qFormat/>
    <w:rsid w:val="00E357AF"/>
    <w:rPr>
      <w:color w:val="0000FF"/>
      <w:sz w:val="28"/>
      <w:szCs w:val="28"/>
      <w:u w:val="single"/>
    </w:rPr>
  </w:style>
  <w:style w:type="character" w:customStyle="1" w:styleId="1b">
    <w:name w:val="Стиль1"/>
    <w:qFormat/>
    <w:rsid w:val="00E357AF"/>
    <w:rPr>
      <w:rFonts w:ascii="Times New Roman" w:hAnsi="Times New Roman" w:cs="Times New Roman"/>
      <w:i/>
      <w:sz w:val="24"/>
    </w:rPr>
  </w:style>
  <w:style w:type="character" w:customStyle="1" w:styleId="29">
    <w:name w:val="Обычный (веб) Знак2"/>
    <w:qFormat/>
    <w:rsid w:val="00E357AF"/>
    <w:rPr>
      <w:rFonts w:eastAsia="Times New Roman"/>
      <w:b/>
      <w:bCs/>
      <w:color w:val="000000"/>
      <w:sz w:val="28"/>
      <w:szCs w:val="28"/>
      <w:shd w:val="clear" w:color="auto" w:fill="FFFFFF"/>
      <w:lang w:bidi="ar-SA"/>
    </w:rPr>
  </w:style>
  <w:style w:type="character" w:customStyle="1" w:styleId="c23">
    <w:name w:val="c23"/>
    <w:qFormat/>
    <w:rsid w:val="00E357AF"/>
  </w:style>
  <w:style w:type="character" w:customStyle="1" w:styleId="w">
    <w:name w:val="w"/>
    <w:qFormat/>
    <w:rsid w:val="00E357AF"/>
  </w:style>
  <w:style w:type="character" w:customStyle="1" w:styleId="Zag11">
    <w:name w:val="Zag_11"/>
    <w:qFormat/>
    <w:rsid w:val="00E357AF"/>
  </w:style>
  <w:style w:type="character" w:customStyle="1" w:styleId="share-counter-common">
    <w:name w:val="share-counter-common"/>
    <w:qFormat/>
    <w:rsid w:val="00E357AF"/>
  </w:style>
  <w:style w:type="character" w:customStyle="1" w:styleId="c0">
    <w:name w:val="c0"/>
    <w:uiPriority w:val="99"/>
    <w:qFormat/>
    <w:rsid w:val="00E357AF"/>
  </w:style>
  <w:style w:type="character" w:customStyle="1" w:styleId="2a">
    <w:name w:val="Основной текст с отступом 2 Знак"/>
    <w:uiPriority w:val="99"/>
    <w:qFormat/>
    <w:rsid w:val="00E357AF"/>
    <w:rPr>
      <w:rFonts w:ascii="Calibri" w:eastAsia="Calibri" w:hAnsi="Calibri" w:cs="Calibri"/>
      <w:color w:val="000000"/>
      <w:sz w:val="22"/>
      <w:szCs w:val="22"/>
    </w:rPr>
  </w:style>
  <w:style w:type="character" w:styleId="aff1">
    <w:name w:val="Strong"/>
    <w:uiPriority w:val="22"/>
    <w:qFormat/>
    <w:rsid w:val="00E357AF"/>
    <w:rPr>
      <w:b/>
      <w:bCs/>
    </w:rPr>
  </w:style>
  <w:style w:type="character" w:customStyle="1" w:styleId="1c">
    <w:name w:val="Знак примечания1"/>
    <w:qFormat/>
    <w:rsid w:val="00E357AF"/>
    <w:rPr>
      <w:sz w:val="16"/>
      <w:szCs w:val="16"/>
    </w:rPr>
  </w:style>
  <w:style w:type="character" w:customStyle="1" w:styleId="aff2">
    <w:name w:val="Символ сноски"/>
    <w:qFormat/>
    <w:rsid w:val="00E357AF"/>
    <w:rPr>
      <w:vertAlign w:val="superscript"/>
    </w:rPr>
  </w:style>
  <w:style w:type="character" w:styleId="aff3">
    <w:name w:val="FollowedHyperlink"/>
    <w:uiPriority w:val="99"/>
    <w:rsid w:val="00E357AF"/>
    <w:rPr>
      <w:color w:val="FF00FF"/>
      <w:u w:val="single"/>
    </w:rPr>
  </w:style>
  <w:style w:type="character" w:customStyle="1" w:styleId="FontStyle22">
    <w:name w:val="Font Style22"/>
    <w:qFormat/>
    <w:rsid w:val="00E357AF"/>
    <w:rPr>
      <w:rFonts w:ascii="Times New Roman" w:hAnsi="Times New Roman" w:cs="Times New Roman"/>
      <w:sz w:val="26"/>
      <w:szCs w:val="26"/>
    </w:rPr>
  </w:style>
  <w:style w:type="character" w:customStyle="1" w:styleId="c8">
    <w:name w:val="c8"/>
    <w:qFormat/>
    <w:rsid w:val="00E357AF"/>
  </w:style>
  <w:style w:type="character" w:customStyle="1" w:styleId="aff4">
    <w:name w:val="Основной текст с отступом Знак"/>
    <w:uiPriority w:val="99"/>
    <w:qFormat/>
    <w:rsid w:val="00E357AF"/>
    <w:rPr>
      <w:color w:val="000000"/>
      <w:sz w:val="22"/>
      <w:szCs w:val="22"/>
      <w:lang w:eastAsia="zh-CN" w:bidi="ar-SA"/>
    </w:rPr>
  </w:style>
  <w:style w:type="character" w:customStyle="1" w:styleId="1d">
    <w:name w:val="Нижний колонтитул Знак1"/>
    <w:qFormat/>
    <w:rsid w:val="00E357AF"/>
    <w:rPr>
      <w:rFonts w:ascii="Calibri" w:eastAsia="Calibri" w:hAnsi="Calibri" w:cs="Calibri"/>
      <w:color w:val="000000"/>
      <w:sz w:val="22"/>
      <w:szCs w:val="22"/>
      <w:lang w:eastAsia="zh-CN"/>
    </w:rPr>
  </w:style>
  <w:style w:type="character" w:customStyle="1" w:styleId="1e">
    <w:name w:val="Текст выноски Знак1"/>
    <w:qFormat/>
    <w:rsid w:val="00E357AF"/>
    <w:rPr>
      <w:rFonts w:ascii="Segoe UI" w:eastAsia="Calibri" w:hAnsi="Segoe UI" w:cs="Times New Roman"/>
      <w:color w:val="000000"/>
      <w:sz w:val="18"/>
      <w:szCs w:val="18"/>
      <w:lang w:eastAsia="zh-CN"/>
    </w:rPr>
  </w:style>
  <w:style w:type="character" w:customStyle="1" w:styleId="1f">
    <w:name w:val="Текст примечания Знак1"/>
    <w:qFormat/>
    <w:rsid w:val="00E357AF"/>
    <w:rPr>
      <w:rFonts w:ascii="Calibri" w:eastAsia="Calibri" w:hAnsi="Calibri" w:cs="Calibri"/>
      <w:color w:val="000000"/>
      <w:sz w:val="20"/>
      <w:szCs w:val="20"/>
      <w:lang w:eastAsia="zh-CN"/>
    </w:rPr>
  </w:style>
  <w:style w:type="character" w:customStyle="1" w:styleId="1f0">
    <w:name w:val="Тема примечания Знак1"/>
    <w:qFormat/>
    <w:rsid w:val="00E357AF"/>
    <w:rPr>
      <w:rFonts w:ascii="Calibri" w:eastAsia="Calibri" w:hAnsi="Calibri" w:cs="Times New Roman"/>
      <w:b/>
      <w:bCs/>
      <w:color w:val="000000"/>
      <w:sz w:val="20"/>
      <w:szCs w:val="20"/>
      <w:lang w:eastAsia="zh-CN"/>
    </w:rPr>
  </w:style>
  <w:style w:type="character" w:customStyle="1" w:styleId="1f1">
    <w:name w:val="Текст сноски Знак1"/>
    <w:link w:val="1f2"/>
    <w:qFormat/>
    <w:rsid w:val="00E357AF"/>
    <w:rPr>
      <w:rFonts w:ascii="Calibri" w:eastAsia="Calibri" w:hAnsi="Calibri" w:cs="Times New Roman"/>
      <w:color w:val="000000"/>
      <w:sz w:val="20"/>
      <w:szCs w:val="20"/>
      <w:lang w:eastAsia="zh-CN"/>
    </w:rPr>
  </w:style>
  <w:style w:type="character" w:customStyle="1" w:styleId="81">
    <w:name w:val="Заголовок 8 Знак"/>
    <w:uiPriority w:val="9"/>
    <w:qFormat/>
    <w:rsid w:val="00E357AF"/>
    <w:rPr>
      <w:rFonts w:ascii="Arial" w:eastAsia="Arial" w:hAnsi="Arial" w:cs="Arial"/>
      <w:i/>
      <w:iCs/>
      <w:sz w:val="22"/>
      <w:szCs w:val="22"/>
    </w:rPr>
  </w:style>
  <w:style w:type="character" w:customStyle="1" w:styleId="90">
    <w:name w:val="Заголовок 9 Знак"/>
    <w:uiPriority w:val="9"/>
    <w:qFormat/>
    <w:rsid w:val="00E357AF"/>
    <w:rPr>
      <w:rFonts w:ascii="Arial" w:eastAsia="Arial" w:hAnsi="Arial" w:cs="Arial"/>
      <w:i/>
      <w:iCs/>
      <w:sz w:val="21"/>
      <w:szCs w:val="21"/>
    </w:rPr>
  </w:style>
  <w:style w:type="character" w:customStyle="1" w:styleId="2b">
    <w:name w:val="Цитата 2 Знак"/>
    <w:uiPriority w:val="29"/>
    <w:qFormat/>
    <w:rsid w:val="00E357AF"/>
    <w:rPr>
      <w:rFonts w:ascii="Times New Roman" w:hAnsi="Times New Roman" w:cs="Times New Roman"/>
      <w:i/>
      <w:sz w:val="28"/>
      <w:szCs w:val="22"/>
    </w:rPr>
  </w:style>
  <w:style w:type="character" w:customStyle="1" w:styleId="aff5">
    <w:name w:val="Выделенная цитата Знак"/>
    <w:uiPriority w:val="30"/>
    <w:qFormat/>
    <w:rsid w:val="00E357AF"/>
    <w:rPr>
      <w:rFonts w:ascii="Times New Roman" w:hAnsi="Times New Roman" w:cs="Times New Roman"/>
      <w:i/>
      <w:sz w:val="28"/>
      <w:szCs w:val="22"/>
      <w:shd w:val="clear" w:color="auto" w:fill="F2F2F2"/>
    </w:rPr>
  </w:style>
  <w:style w:type="character" w:customStyle="1" w:styleId="FooterChar">
    <w:name w:val="Footer Char"/>
    <w:uiPriority w:val="99"/>
    <w:qFormat/>
    <w:rsid w:val="00E357AF"/>
  </w:style>
  <w:style w:type="character" w:customStyle="1" w:styleId="aff6">
    <w:name w:val="Стиль полужирный"/>
    <w:qFormat/>
    <w:rsid w:val="00E357AF"/>
    <w:rPr>
      <w:rFonts w:ascii="Times New Roman" w:hAnsi="Times New Roman" w:cs="Times New Roman"/>
      <w:b/>
      <w:bCs/>
      <w:sz w:val="24"/>
    </w:rPr>
  </w:style>
  <w:style w:type="character" w:customStyle="1" w:styleId="aff7">
    <w:name w:val="Без интервала Знак"/>
    <w:uiPriority w:val="1"/>
    <w:qFormat/>
    <w:rsid w:val="00E357AF"/>
    <w:rPr>
      <w:rFonts w:ascii="Courier New" w:eastAsia="Times New Roman" w:hAnsi="Courier New" w:cs="Courier New"/>
      <w:color w:val="000000"/>
      <w:sz w:val="24"/>
      <w:szCs w:val="24"/>
      <w:lang w:bidi="ar-SA"/>
    </w:rPr>
  </w:style>
  <w:style w:type="character" w:customStyle="1" w:styleId="1f3">
    <w:name w:val="Неразрешенное упоминание1"/>
    <w:uiPriority w:val="99"/>
    <w:qFormat/>
    <w:rsid w:val="00E357AF"/>
    <w:rPr>
      <w:color w:val="605E5C"/>
      <w:shd w:val="clear" w:color="auto" w:fill="E1DFDD"/>
    </w:rPr>
  </w:style>
  <w:style w:type="character" w:styleId="aff8">
    <w:name w:val="Emphasis"/>
    <w:uiPriority w:val="20"/>
    <w:qFormat/>
    <w:rsid w:val="00E357AF"/>
    <w:rPr>
      <w:i/>
      <w:iCs/>
    </w:rPr>
  </w:style>
  <w:style w:type="character" w:customStyle="1" w:styleId="Heading1Char">
    <w:name w:val="Heading 1 Char"/>
    <w:uiPriority w:val="9"/>
    <w:qFormat/>
    <w:rsid w:val="00E357AF"/>
    <w:rPr>
      <w:rFonts w:ascii="Arial" w:eastAsia="Arial" w:hAnsi="Arial" w:cs="Arial"/>
      <w:sz w:val="40"/>
      <w:szCs w:val="40"/>
    </w:rPr>
  </w:style>
  <w:style w:type="character" w:customStyle="1" w:styleId="Heading2Char">
    <w:name w:val="Heading 2 Char"/>
    <w:uiPriority w:val="9"/>
    <w:qFormat/>
    <w:rsid w:val="00E357AF"/>
    <w:rPr>
      <w:rFonts w:ascii="Arial" w:eastAsia="Arial" w:hAnsi="Arial" w:cs="Arial"/>
      <w:sz w:val="34"/>
    </w:rPr>
  </w:style>
  <w:style w:type="character" w:customStyle="1" w:styleId="Heading3Char">
    <w:name w:val="Heading 3 Char"/>
    <w:uiPriority w:val="9"/>
    <w:qFormat/>
    <w:rsid w:val="00E357AF"/>
    <w:rPr>
      <w:rFonts w:ascii="Arial" w:eastAsia="Arial" w:hAnsi="Arial" w:cs="Arial"/>
      <w:sz w:val="30"/>
      <w:szCs w:val="30"/>
    </w:rPr>
  </w:style>
  <w:style w:type="character" w:customStyle="1" w:styleId="Heading4Char">
    <w:name w:val="Heading 4 Char"/>
    <w:uiPriority w:val="9"/>
    <w:qFormat/>
    <w:rsid w:val="00E357AF"/>
    <w:rPr>
      <w:rFonts w:ascii="Arial" w:eastAsia="Arial" w:hAnsi="Arial" w:cs="Arial"/>
      <w:b/>
      <w:bCs/>
      <w:sz w:val="26"/>
      <w:szCs w:val="26"/>
    </w:rPr>
  </w:style>
  <w:style w:type="character" w:customStyle="1" w:styleId="Heading5Char">
    <w:name w:val="Heading 5 Char"/>
    <w:uiPriority w:val="9"/>
    <w:qFormat/>
    <w:rsid w:val="00E357AF"/>
    <w:rPr>
      <w:rFonts w:ascii="Arial" w:eastAsia="Arial" w:hAnsi="Arial" w:cs="Arial"/>
      <w:b/>
      <w:bCs/>
      <w:sz w:val="24"/>
      <w:szCs w:val="24"/>
    </w:rPr>
  </w:style>
  <w:style w:type="character" w:customStyle="1" w:styleId="Heading6Char">
    <w:name w:val="Heading 6 Char"/>
    <w:uiPriority w:val="9"/>
    <w:qFormat/>
    <w:rsid w:val="00E357AF"/>
    <w:rPr>
      <w:rFonts w:ascii="Arial" w:eastAsia="Arial" w:hAnsi="Arial" w:cs="Arial"/>
      <w:b/>
      <w:bCs/>
      <w:sz w:val="22"/>
      <w:szCs w:val="22"/>
    </w:rPr>
  </w:style>
  <w:style w:type="character" w:customStyle="1" w:styleId="Heading7Char">
    <w:name w:val="Heading 7 Char"/>
    <w:uiPriority w:val="9"/>
    <w:qFormat/>
    <w:rsid w:val="00E357AF"/>
    <w:rPr>
      <w:rFonts w:ascii="Arial" w:eastAsia="Arial" w:hAnsi="Arial" w:cs="Arial"/>
      <w:b/>
      <w:bCs/>
      <w:i/>
      <w:iCs/>
      <w:sz w:val="22"/>
      <w:szCs w:val="22"/>
    </w:rPr>
  </w:style>
  <w:style w:type="character" w:customStyle="1" w:styleId="Heading8Char">
    <w:name w:val="Heading 8 Char"/>
    <w:uiPriority w:val="9"/>
    <w:qFormat/>
    <w:rsid w:val="00E357AF"/>
    <w:rPr>
      <w:rFonts w:ascii="Arial" w:eastAsia="Arial" w:hAnsi="Arial" w:cs="Arial"/>
      <w:i/>
      <w:iCs/>
      <w:sz w:val="22"/>
      <w:szCs w:val="22"/>
    </w:rPr>
  </w:style>
  <w:style w:type="character" w:customStyle="1" w:styleId="Heading9Char">
    <w:name w:val="Heading 9 Char"/>
    <w:uiPriority w:val="9"/>
    <w:qFormat/>
    <w:rsid w:val="00E357AF"/>
    <w:rPr>
      <w:rFonts w:ascii="Arial" w:eastAsia="Arial" w:hAnsi="Arial" w:cs="Arial"/>
      <w:i/>
      <w:iCs/>
      <w:sz w:val="21"/>
      <w:szCs w:val="21"/>
    </w:rPr>
  </w:style>
  <w:style w:type="character" w:customStyle="1" w:styleId="30">
    <w:name w:val="Название Знак3"/>
    <w:link w:val="a6"/>
    <w:qFormat/>
    <w:rsid w:val="00E357AF"/>
    <w:rPr>
      <w:sz w:val="48"/>
      <w:szCs w:val="48"/>
    </w:rPr>
  </w:style>
  <w:style w:type="character" w:customStyle="1" w:styleId="SubtitleChar">
    <w:name w:val="Subtitle Char"/>
    <w:uiPriority w:val="11"/>
    <w:qFormat/>
    <w:rsid w:val="00E357AF"/>
    <w:rPr>
      <w:sz w:val="24"/>
      <w:szCs w:val="24"/>
    </w:rPr>
  </w:style>
  <w:style w:type="character" w:customStyle="1" w:styleId="211">
    <w:name w:val="Цитата 2 Знак1"/>
    <w:link w:val="20"/>
    <w:qFormat/>
    <w:rsid w:val="00E357AF"/>
    <w:rPr>
      <w:i/>
    </w:rPr>
  </w:style>
  <w:style w:type="character" w:customStyle="1" w:styleId="12">
    <w:name w:val="Выделенная цитата Знак1"/>
    <w:link w:val="a7"/>
    <w:qFormat/>
    <w:rsid w:val="00E357AF"/>
    <w:rPr>
      <w:i/>
    </w:rPr>
  </w:style>
  <w:style w:type="character" w:customStyle="1" w:styleId="HeaderChar">
    <w:name w:val="Header Char"/>
    <w:uiPriority w:val="99"/>
    <w:qFormat/>
    <w:rsid w:val="00E357AF"/>
  </w:style>
  <w:style w:type="character" w:customStyle="1" w:styleId="CaptionChar">
    <w:name w:val="Caption Char"/>
    <w:uiPriority w:val="99"/>
    <w:qFormat/>
    <w:rsid w:val="00E357AF"/>
  </w:style>
  <w:style w:type="character" w:customStyle="1" w:styleId="FootnoteTextChar">
    <w:name w:val="Footnote Text Char"/>
    <w:uiPriority w:val="99"/>
    <w:qFormat/>
    <w:rsid w:val="00E357AF"/>
    <w:rPr>
      <w:sz w:val="18"/>
    </w:rPr>
  </w:style>
  <w:style w:type="character" w:customStyle="1" w:styleId="A20">
    <w:name w:val="A2"/>
    <w:uiPriority w:val="99"/>
    <w:qFormat/>
    <w:rsid w:val="00E357AF"/>
    <w:rPr>
      <w:rFonts w:cs="Newton"/>
      <w:b/>
      <w:bCs/>
      <w:color w:val="000000"/>
      <w:sz w:val="34"/>
      <w:szCs w:val="34"/>
    </w:rPr>
  </w:style>
  <w:style w:type="character" w:customStyle="1" w:styleId="A00">
    <w:name w:val="A0"/>
    <w:qFormat/>
    <w:rsid w:val="00E357AF"/>
    <w:rPr>
      <w:rFonts w:cs="Newton"/>
      <w:color w:val="000000"/>
      <w:sz w:val="18"/>
      <w:szCs w:val="18"/>
    </w:rPr>
  </w:style>
  <w:style w:type="character" w:customStyle="1" w:styleId="A10">
    <w:name w:val="A1"/>
    <w:qFormat/>
    <w:rsid w:val="00E357AF"/>
    <w:rPr>
      <w:rFonts w:cs="Newton"/>
      <w:color w:val="000000"/>
      <w:sz w:val="20"/>
      <w:szCs w:val="20"/>
    </w:rPr>
  </w:style>
  <w:style w:type="character" w:customStyle="1" w:styleId="A40">
    <w:name w:val="A4"/>
    <w:qFormat/>
    <w:rsid w:val="00E357AF"/>
    <w:rPr>
      <w:rFonts w:cs="Newton"/>
      <w:color w:val="000000"/>
      <w:sz w:val="26"/>
      <w:szCs w:val="26"/>
    </w:rPr>
  </w:style>
  <w:style w:type="character" w:customStyle="1" w:styleId="1f4">
    <w:name w:val="Гиперссылка1"/>
    <w:uiPriority w:val="99"/>
    <w:qFormat/>
    <w:rsid w:val="00E357AF"/>
    <w:rPr>
      <w:color w:val="0000FF"/>
      <w:u w:val="single"/>
    </w:rPr>
  </w:style>
  <w:style w:type="character" w:customStyle="1" w:styleId="260">
    <w:name w:val="Основной текст (26)_"/>
    <w:qFormat/>
    <w:rsid w:val="00E357AF"/>
    <w:rPr>
      <w:rFonts w:ascii="Century Schoolbook" w:eastAsia="Century Schoolbook" w:hAnsi="Century Schoolbook" w:cs="Century Schoolbook"/>
      <w:sz w:val="24"/>
      <w:szCs w:val="24"/>
      <w:shd w:val="clear" w:color="auto" w:fill="FFFFFF"/>
    </w:rPr>
  </w:style>
  <w:style w:type="character" w:customStyle="1" w:styleId="270">
    <w:name w:val="Основной текст (27)_"/>
    <w:qFormat/>
    <w:rsid w:val="00E357AF"/>
    <w:rPr>
      <w:rFonts w:ascii="Century Schoolbook" w:eastAsia="Century Schoolbook" w:hAnsi="Century Schoolbook" w:cs="Century Schoolbook"/>
      <w:sz w:val="21"/>
      <w:szCs w:val="21"/>
      <w:shd w:val="clear" w:color="auto" w:fill="FFFFFF"/>
    </w:rPr>
  </w:style>
  <w:style w:type="character" w:customStyle="1" w:styleId="250">
    <w:name w:val="Основной текст (25)_"/>
    <w:qFormat/>
    <w:rsid w:val="00E357AF"/>
    <w:rPr>
      <w:rFonts w:ascii="Century Schoolbook" w:eastAsia="Century Schoolbook" w:hAnsi="Century Schoolbook" w:cs="Century Schoolbook"/>
      <w:sz w:val="26"/>
      <w:szCs w:val="26"/>
      <w:shd w:val="clear" w:color="auto" w:fill="FFFFFF"/>
    </w:rPr>
  </w:style>
  <w:style w:type="character" w:customStyle="1" w:styleId="52">
    <w:name w:val="Заголовок №5_"/>
    <w:qFormat/>
    <w:rsid w:val="00E357AF"/>
    <w:rPr>
      <w:rFonts w:ascii="Century Schoolbook" w:eastAsia="Century Schoolbook" w:hAnsi="Century Schoolbook" w:cs="Century Schoolbook"/>
      <w:sz w:val="24"/>
      <w:szCs w:val="24"/>
      <w:shd w:val="clear" w:color="auto" w:fill="FFFFFF"/>
    </w:rPr>
  </w:style>
  <w:style w:type="character" w:customStyle="1" w:styleId="330">
    <w:name w:val="Заголовок №3 (3)_"/>
    <w:qFormat/>
    <w:rsid w:val="00E357AF"/>
    <w:rPr>
      <w:rFonts w:ascii="Century Schoolbook" w:eastAsia="Century Schoolbook" w:hAnsi="Century Schoolbook" w:cs="Century Schoolbook"/>
      <w:sz w:val="24"/>
      <w:szCs w:val="24"/>
      <w:shd w:val="clear" w:color="auto" w:fill="FFFFFF"/>
    </w:rPr>
  </w:style>
  <w:style w:type="character" w:customStyle="1" w:styleId="520">
    <w:name w:val="Заголовок №5 (2)_"/>
    <w:qFormat/>
    <w:rsid w:val="00E357AF"/>
    <w:rPr>
      <w:rFonts w:ascii="Century Schoolbook" w:eastAsia="Century Schoolbook" w:hAnsi="Century Schoolbook" w:cs="Century Schoolbook"/>
      <w:sz w:val="21"/>
      <w:szCs w:val="21"/>
      <w:shd w:val="clear" w:color="auto" w:fill="FFFFFF"/>
    </w:rPr>
  </w:style>
  <w:style w:type="character" w:customStyle="1" w:styleId="220">
    <w:name w:val="Заголовок №2 (2)"/>
    <w:qFormat/>
    <w:rsid w:val="00E357AF"/>
    <w:rPr>
      <w:rFonts w:ascii="Century Schoolbook" w:eastAsia="Century Schoolbook" w:hAnsi="Century Schoolbook" w:cs="Century Schoolbook"/>
      <w:b w:val="0"/>
      <w:bCs w:val="0"/>
      <w:i w:val="0"/>
      <w:iCs w:val="0"/>
      <w:caps w:val="0"/>
      <w:smallCaps w:val="0"/>
      <w:strike w:val="0"/>
      <w:spacing w:val="0"/>
      <w:sz w:val="27"/>
      <w:szCs w:val="27"/>
    </w:rPr>
  </w:style>
  <w:style w:type="character" w:customStyle="1" w:styleId="230">
    <w:name w:val="Заголовок №2 (3)_"/>
    <w:qFormat/>
    <w:rsid w:val="00E357AF"/>
    <w:rPr>
      <w:rFonts w:ascii="Century Schoolbook" w:eastAsia="Century Schoolbook" w:hAnsi="Century Schoolbook" w:cs="Century Schoolbook"/>
      <w:sz w:val="24"/>
      <w:szCs w:val="24"/>
      <w:shd w:val="clear" w:color="auto" w:fill="FFFFFF"/>
    </w:rPr>
  </w:style>
  <w:style w:type="character" w:customStyle="1" w:styleId="150">
    <w:name w:val="Заголовок №1 (5)_"/>
    <w:qFormat/>
    <w:rsid w:val="00E357AF"/>
    <w:rPr>
      <w:rFonts w:ascii="Century Schoolbook" w:eastAsia="Century Schoolbook" w:hAnsi="Century Schoolbook" w:cs="Century Schoolbook"/>
      <w:sz w:val="24"/>
      <w:szCs w:val="24"/>
      <w:shd w:val="clear" w:color="auto" w:fill="FFFFFF"/>
    </w:rPr>
  </w:style>
  <w:style w:type="character" w:customStyle="1" w:styleId="240">
    <w:name w:val="Заголовок №2 (4)_"/>
    <w:qFormat/>
    <w:rsid w:val="00E357AF"/>
    <w:rPr>
      <w:rFonts w:ascii="Century Schoolbook" w:eastAsia="Century Schoolbook" w:hAnsi="Century Schoolbook" w:cs="Century Schoolbook"/>
      <w:sz w:val="26"/>
      <w:szCs w:val="26"/>
      <w:shd w:val="clear" w:color="auto" w:fill="FFFFFF"/>
    </w:rPr>
  </w:style>
  <w:style w:type="character" w:customStyle="1" w:styleId="CenturySchoolbook13pt">
    <w:name w:val="Основной текст + Century Schoolbook;13 pt"/>
    <w:qFormat/>
    <w:rsid w:val="00E357AF"/>
    <w:rPr>
      <w:rFonts w:ascii="Century Schoolbook" w:eastAsia="Century Schoolbook" w:hAnsi="Century Schoolbook" w:cs="Century Schoolbook"/>
      <w:spacing w:val="0"/>
      <w:sz w:val="26"/>
      <w:szCs w:val="26"/>
    </w:rPr>
  </w:style>
  <w:style w:type="character" w:styleId="aff9">
    <w:name w:val="Subtle Reference"/>
    <w:qFormat/>
    <w:rsid w:val="00E357AF"/>
    <w:rPr>
      <w:smallCaps/>
      <w:color w:val="C0504D"/>
      <w:u w:val="single"/>
    </w:rPr>
  </w:style>
  <w:style w:type="character" w:styleId="affa">
    <w:name w:val="Intense Reference"/>
    <w:qFormat/>
    <w:rsid w:val="00E357AF"/>
    <w:rPr>
      <w:b/>
      <w:bCs/>
      <w:smallCaps/>
      <w:color w:val="C0504D"/>
      <w:spacing w:val="5"/>
      <w:u w:val="single"/>
    </w:rPr>
  </w:style>
  <w:style w:type="character" w:styleId="affb">
    <w:name w:val="Book Title"/>
    <w:qFormat/>
    <w:rsid w:val="00E357AF"/>
    <w:rPr>
      <w:b/>
      <w:bCs/>
      <w:smallCaps/>
      <w:spacing w:val="5"/>
    </w:rPr>
  </w:style>
  <w:style w:type="character" w:customStyle="1" w:styleId="apple-converted-space">
    <w:name w:val="apple-converted-space"/>
    <w:qFormat/>
    <w:rsid w:val="00E357AF"/>
  </w:style>
  <w:style w:type="character" w:styleId="affc">
    <w:name w:val="Subtle Emphasis"/>
    <w:uiPriority w:val="19"/>
    <w:qFormat/>
    <w:rsid w:val="00E357AF"/>
    <w:rPr>
      <w:i/>
      <w:iCs/>
      <w:color w:val="808080"/>
    </w:rPr>
  </w:style>
  <w:style w:type="character" w:styleId="affd">
    <w:name w:val="Intense Emphasis"/>
    <w:qFormat/>
    <w:rsid w:val="00E357AF"/>
    <w:rPr>
      <w:b/>
      <w:bCs/>
      <w:i/>
      <w:iCs/>
      <w:color w:val="4F81BD"/>
    </w:rPr>
  </w:style>
  <w:style w:type="character" w:customStyle="1" w:styleId="file">
    <w:name w:val="file"/>
    <w:qFormat/>
    <w:rsid w:val="00E357AF"/>
  </w:style>
  <w:style w:type="character" w:customStyle="1" w:styleId="c4">
    <w:name w:val="c4"/>
    <w:qFormat/>
    <w:rsid w:val="00E357AF"/>
  </w:style>
  <w:style w:type="character" w:customStyle="1" w:styleId="like-tooltip">
    <w:name w:val="like-tooltip"/>
    <w:qFormat/>
    <w:rsid w:val="00E357AF"/>
  </w:style>
  <w:style w:type="character" w:customStyle="1" w:styleId="flag-throbber">
    <w:name w:val="flag-throbber"/>
    <w:qFormat/>
    <w:rsid w:val="00E357AF"/>
  </w:style>
  <w:style w:type="character" w:styleId="affe">
    <w:name w:val="Placeholder Text"/>
    <w:uiPriority w:val="99"/>
    <w:qFormat/>
    <w:rsid w:val="00E357AF"/>
    <w:rPr>
      <w:color w:val="808080"/>
    </w:rPr>
  </w:style>
  <w:style w:type="character" w:customStyle="1" w:styleId="140">
    <w:name w:val="Основной текст + Полужирный14"/>
    <w:qFormat/>
    <w:rsid w:val="00E357AF"/>
    <w:rPr>
      <w:rFonts w:ascii="Times New Roman" w:hAnsi="Times New Roman" w:cs="Times New Roman"/>
      <w:b/>
      <w:bCs/>
      <w:i/>
      <w:iCs/>
      <w:spacing w:val="0"/>
      <w:sz w:val="22"/>
      <w:szCs w:val="22"/>
      <w:lang w:bidi="ar-SA"/>
    </w:rPr>
  </w:style>
  <w:style w:type="character" w:customStyle="1" w:styleId="afff">
    <w:name w:val="Красная строка Знак"/>
    <w:qFormat/>
    <w:rsid w:val="00E357AF"/>
    <w:rPr>
      <w:rFonts w:ascii="Courier New" w:eastAsia="Times New Roman" w:hAnsi="Courier New" w:cs="Bookman Old Style"/>
      <w:sz w:val="24"/>
      <w:szCs w:val="24"/>
    </w:rPr>
  </w:style>
  <w:style w:type="character" w:customStyle="1" w:styleId="afff0">
    <w:name w:val="Основной текст_"/>
    <w:qFormat/>
    <w:rsid w:val="00E357AF"/>
    <w:rPr>
      <w:sz w:val="21"/>
      <w:szCs w:val="21"/>
      <w:shd w:val="clear" w:color="auto" w:fill="FFFFFF"/>
    </w:rPr>
  </w:style>
  <w:style w:type="character" w:customStyle="1" w:styleId="0pt">
    <w:name w:val="Основной текст + Полужирный;Интервал 0 pt"/>
    <w:qFormat/>
    <w:rsid w:val="00E357AF"/>
    <w:rPr>
      <w:rFonts w:ascii="Malgun Gothic" w:eastAsia="Malgun Gothic" w:hAnsi="Malgun Gothic" w:cs="Malgun Gothic"/>
      <w:b/>
      <w:bCs/>
      <w:i w:val="0"/>
      <w:iCs w:val="0"/>
      <w:caps w:val="0"/>
      <w:smallCaps w:val="0"/>
      <w:strike w:val="0"/>
      <w:color w:val="000000"/>
      <w:spacing w:val="4"/>
      <w:position w:val="0"/>
      <w:sz w:val="18"/>
      <w:szCs w:val="18"/>
      <w:u w:val="none"/>
      <w:shd w:val="clear" w:color="auto" w:fill="FFFFFF"/>
      <w:vertAlign w:val="baseline"/>
      <w:lang w:val="ru-RU"/>
    </w:rPr>
  </w:style>
  <w:style w:type="character" w:customStyle="1" w:styleId="111">
    <w:name w:val="Заголовок 1 Знак1"/>
    <w:uiPriority w:val="9"/>
    <w:qFormat/>
    <w:rsid w:val="00E357AF"/>
    <w:rPr>
      <w:rFonts w:ascii="Times New Roman" w:eastAsia="Times New Roman" w:hAnsi="Times New Roman" w:cs="Times New Roman"/>
      <w:b/>
      <w:sz w:val="24"/>
      <w:szCs w:val="32"/>
    </w:rPr>
  </w:style>
  <w:style w:type="character" w:customStyle="1" w:styleId="61">
    <w:name w:val="Заголовок 6 Знак1"/>
    <w:qFormat/>
    <w:rsid w:val="00E357AF"/>
    <w:rPr>
      <w:rFonts w:ascii="Cambria" w:eastAsia="Times New Roman" w:hAnsi="Cambria" w:cs="Times New Roman"/>
      <w:i/>
      <w:iCs/>
      <w:color w:val="243F60"/>
    </w:rPr>
  </w:style>
  <w:style w:type="character" w:customStyle="1" w:styleId="710">
    <w:name w:val="Заголовок 7 Знак1"/>
    <w:qFormat/>
    <w:rsid w:val="00E357AF"/>
    <w:rPr>
      <w:rFonts w:ascii="Cambria" w:eastAsia="Times New Roman" w:hAnsi="Cambria" w:cs="Times New Roman"/>
      <w:i/>
      <w:iCs/>
      <w:color w:val="404040"/>
    </w:rPr>
  </w:style>
  <w:style w:type="character" w:customStyle="1" w:styleId="810">
    <w:name w:val="Заголовок 8 Знак1"/>
    <w:qFormat/>
    <w:rsid w:val="00E357AF"/>
    <w:rPr>
      <w:rFonts w:ascii="Cambria" w:eastAsia="Times New Roman" w:hAnsi="Cambria" w:cs="Times New Roman"/>
      <w:color w:val="404040"/>
      <w:sz w:val="20"/>
      <w:szCs w:val="20"/>
    </w:rPr>
  </w:style>
  <w:style w:type="character" w:customStyle="1" w:styleId="91">
    <w:name w:val="Заголовок 9 Знак1"/>
    <w:qFormat/>
    <w:rsid w:val="00E357AF"/>
    <w:rPr>
      <w:rFonts w:ascii="Cambria" w:eastAsia="Times New Roman" w:hAnsi="Cambria" w:cs="Times New Roman"/>
      <w:i/>
      <w:iCs/>
      <w:color w:val="404040"/>
      <w:sz w:val="20"/>
      <w:szCs w:val="20"/>
    </w:rPr>
  </w:style>
  <w:style w:type="character" w:customStyle="1" w:styleId="c18">
    <w:name w:val="c18"/>
    <w:qFormat/>
    <w:rsid w:val="00E357AF"/>
  </w:style>
  <w:style w:type="character" w:customStyle="1" w:styleId="c105">
    <w:name w:val="c105"/>
    <w:qFormat/>
    <w:rsid w:val="00E357AF"/>
  </w:style>
  <w:style w:type="character" w:customStyle="1" w:styleId="afff1">
    <w:name w:val="Основной текст + Курсив"/>
    <w:qFormat/>
    <w:rsid w:val="00E357AF"/>
    <w:rPr>
      <w:rFonts w:ascii="Malgun Gothic" w:eastAsia="Malgun Gothic" w:hAnsi="Malgun Gothic" w:cs="Malgun Gothic"/>
      <w:b w:val="0"/>
      <w:bCs w:val="0"/>
      <w:i/>
      <w:iCs/>
      <w:caps w:val="0"/>
      <w:smallCaps w:val="0"/>
      <w:strike w:val="0"/>
      <w:color w:val="000000"/>
      <w:spacing w:val="3"/>
      <w:position w:val="0"/>
      <w:sz w:val="18"/>
      <w:szCs w:val="18"/>
      <w:u w:val="none"/>
      <w:vertAlign w:val="baseline"/>
      <w:lang w:val="ru-RU"/>
    </w:rPr>
  </w:style>
  <w:style w:type="character" w:customStyle="1" w:styleId="hl">
    <w:name w:val="hl"/>
    <w:qFormat/>
    <w:rsid w:val="00E357AF"/>
  </w:style>
  <w:style w:type="character" w:customStyle="1" w:styleId="c6">
    <w:name w:val="c6"/>
    <w:qFormat/>
    <w:rsid w:val="00E357AF"/>
  </w:style>
  <w:style w:type="character" w:customStyle="1" w:styleId="c12">
    <w:name w:val="c12"/>
    <w:qFormat/>
    <w:rsid w:val="00E357AF"/>
  </w:style>
  <w:style w:type="character" w:customStyle="1" w:styleId="2c">
    <w:name w:val="Основной текст 2 Знак"/>
    <w:uiPriority w:val="99"/>
    <w:qFormat/>
    <w:rsid w:val="00E357AF"/>
    <w:rPr>
      <w:sz w:val="22"/>
      <w:szCs w:val="22"/>
    </w:rPr>
  </w:style>
  <w:style w:type="character" w:customStyle="1" w:styleId="35">
    <w:name w:val="Основной текст 3 Знак"/>
    <w:uiPriority w:val="99"/>
    <w:qFormat/>
    <w:rsid w:val="00E357AF"/>
    <w:rPr>
      <w:rFonts w:ascii="Times New Roman" w:eastAsia="Times New Roman" w:hAnsi="Times New Roman" w:cs="Times New Roman"/>
      <w:strike/>
      <w:sz w:val="24"/>
      <w:szCs w:val="24"/>
      <w:shd w:val="clear" w:color="auto" w:fill="FFFFFF"/>
    </w:rPr>
  </w:style>
  <w:style w:type="character" w:customStyle="1" w:styleId="213">
    <w:name w:val="Основной текст с отступом 2 Знак1"/>
    <w:qFormat/>
    <w:rsid w:val="00E357AF"/>
    <w:rPr>
      <w:sz w:val="22"/>
      <w:szCs w:val="22"/>
      <w:lang w:val="en-US"/>
    </w:rPr>
  </w:style>
  <w:style w:type="character" w:customStyle="1" w:styleId="c8c4">
    <w:name w:val="c8 c4"/>
    <w:qFormat/>
    <w:rsid w:val="00E357AF"/>
  </w:style>
  <w:style w:type="character" w:customStyle="1" w:styleId="dash041e0431044b0447043d044b0439char1">
    <w:name w:val="dash041e_0431_044b_0447_043d_044b_0439__char1"/>
    <w:qFormat/>
    <w:rsid w:val="00E357AF"/>
    <w:rPr>
      <w:rFonts w:ascii="Times New Roman" w:hAnsi="Times New Roman" w:cs="Times New Roman"/>
      <w:strike w:val="0"/>
      <w:sz w:val="24"/>
      <w:szCs w:val="24"/>
      <w:u w:val="none"/>
    </w:rPr>
  </w:style>
  <w:style w:type="character" w:customStyle="1" w:styleId="dash0410043104370430044600200441043f04380441043a0430char1">
    <w:name w:val="dash0410_0431_0437_0430_0446_0020_0441_043f_0438_0441_043a_0430__char1"/>
    <w:qFormat/>
    <w:rsid w:val="00E357AF"/>
    <w:rPr>
      <w:rFonts w:ascii="Times New Roman" w:hAnsi="Times New Roman" w:cs="Times New Roman"/>
      <w:strike w:val="0"/>
      <w:sz w:val="24"/>
      <w:szCs w:val="24"/>
      <w:u w:val="none"/>
    </w:rPr>
  </w:style>
  <w:style w:type="character" w:customStyle="1" w:styleId="afff2">
    <w:name w:val="Буллит Знак"/>
    <w:qFormat/>
    <w:rsid w:val="00E357AF"/>
    <w:rPr>
      <w:rFonts w:ascii="NewtonCSanPin;Times New Roman" w:eastAsia="Times New Roman" w:hAnsi="NewtonCSanPin;Times New Roman" w:cs="NewtonCSanPin;Times New Roman"/>
      <w:color w:val="000000"/>
      <w:sz w:val="21"/>
      <w:szCs w:val="21"/>
    </w:rPr>
  </w:style>
  <w:style w:type="character" w:customStyle="1" w:styleId="FontStyle113">
    <w:name w:val="Font Style113"/>
    <w:qFormat/>
    <w:rsid w:val="00E357AF"/>
    <w:rPr>
      <w:rFonts w:ascii="Arial Unicode MS" w:eastAsia="Arial Unicode MS" w:hAnsi="Arial Unicode MS" w:cs="Arial Unicode MS"/>
      <w:sz w:val="16"/>
      <w:szCs w:val="16"/>
    </w:rPr>
  </w:style>
  <w:style w:type="character" w:customStyle="1" w:styleId="FontStyle126">
    <w:name w:val="Font Style126"/>
    <w:qFormat/>
    <w:rsid w:val="00E357AF"/>
    <w:rPr>
      <w:rFonts w:ascii="Arial Unicode MS" w:eastAsia="Arial Unicode MS" w:hAnsi="Arial Unicode MS" w:cs="Arial Unicode MS"/>
      <w:sz w:val="20"/>
      <w:szCs w:val="20"/>
    </w:rPr>
  </w:style>
  <w:style w:type="character" w:customStyle="1" w:styleId="1f5">
    <w:name w:val="Просмотренная гиперссылка1"/>
    <w:qFormat/>
    <w:rsid w:val="00E357AF"/>
    <w:rPr>
      <w:color w:val="800080"/>
      <w:u w:val="single"/>
    </w:rPr>
  </w:style>
  <w:style w:type="character" w:customStyle="1" w:styleId="searchresult">
    <w:name w:val="search_result"/>
    <w:qFormat/>
    <w:rsid w:val="00E357AF"/>
  </w:style>
  <w:style w:type="character" w:customStyle="1" w:styleId="FontStyle30">
    <w:name w:val="Font Style30"/>
    <w:uiPriority w:val="99"/>
    <w:qFormat/>
    <w:rsid w:val="00E357AF"/>
    <w:rPr>
      <w:rFonts w:ascii="Georgia" w:hAnsi="Georgia" w:cs="Georgia"/>
      <w:spacing w:val="10"/>
      <w:sz w:val="18"/>
      <w:szCs w:val="18"/>
    </w:rPr>
  </w:style>
  <w:style w:type="character" w:customStyle="1" w:styleId="311">
    <w:name w:val="Заголовок 3 Знак1"/>
    <w:qFormat/>
    <w:rsid w:val="00E357AF"/>
    <w:rPr>
      <w:rFonts w:ascii="Cambria" w:eastAsia="Times New Roman" w:hAnsi="Cambria" w:cs="Times New Roman"/>
      <w:color w:val="243F60"/>
      <w:sz w:val="24"/>
      <w:szCs w:val="24"/>
    </w:rPr>
  </w:style>
  <w:style w:type="character" w:customStyle="1" w:styleId="72">
    <w:name w:val="Заголовок 7 Знак2"/>
    <w:qFormat/>
    <w:rsid w:val="00E357AF"/>
    <w:rPr>
      <w:rFonts w:ascii="Cambria" w:eastAsia="Times New Roman" w:hAnsi="Cambria" w:cs="Times New Roman"/>
      <w:i/>
      <w:iCs/>
      <w:color w:val="243F60"/>
    </w:rPr>
  </w:style>
  <w:style w:type="character" w:customStyle="1" w:styleId="82">
    <w:name w:val="Заголовок 8 Знак2"/>
    <w:qFormat/>
    <w:rsid w:val="00E357AF"/>
    <w:rPr>
      <w:rFonts w:ascii="Cambria" w:eastAsia="Times New Roman" w:hAnsi="Cambria" w:cs="Times New Roman"/>
      <w:color w:val="272727"/>
      <w:sz w:val="21"/>
      <w:szCs w:val="21"/>
    </w:rPr>
  </w:style>
  <w:style w:type="character" w:customStyle="1" w:styleId="92">
    <w:name w:val="Заголовок 9 Знак2"/>
    <w:qFormat/>
    <w:rsid w:val="00E357AF"/>
    <w:rPr>
      <w:rFonts w:ascii="Cambria" w:eastAsia="Times New Roman" w:hAnsi="Cambria" w:cs="Times New Roman"/>
      <w:i/>
      <w:iCs/>
      <w:color w:val="272727"/>
      <w:sz w:val="21"/>
      <w:szCs w:val="21"/>
    </w:rPr>
  </w:style>
  <w:style w:type="character" w:customStyle="1" w:styleId="2d">
    <w:name w:val="Текст сноски Знак2"/>
    <w:qFormat/>
    <w:rsid w:val="00E357AF"/>
    <w:rPr>
      <w:sz w:val="20"/>
      <w:szCs w:val="20"/>
    </w:rPr>
  </w:style>
  <w:style w:type="character" w:customStyle="1" w:styleId="214">
    <w:name w:val="Основной текст 2 Знак1"/>
    <w:uiPriority w:val="99"/>
    <w:qFormat/>
    <w:rsid w:val="00E357AF"/>
    <w:rPr>
      <w:sz w:val="22"/>
      <w:szCs w:val="22"/>
    </w:rPr>
  </w:style>
  <w:style w:type="character" w:customStyle="1" w:styleId="1f6">
    <w:name w:val="Стиль1 Знак"/>
    <w:qFormat/>
    <w:rsid w:val="00E357AF"/>
    <w:rPr>
      <w:rFonts w:ascii="Times New Roman" w:eastAsia="Times New Roman" w:hAnsi="Times New Roman" w:cs="Times New Roman"/>
      <w:sz w:val="28"/>
      <w:szCs w:val="28"/>
    </w:rPr>
  </w:style>
  <w:style w:type="character" w:customStyle="1" w:styleId="afff3">
    <w:name w:val="Буллит Курсив Знак"/>
    <w:qFormat/>
    <w:rsid w:val="00E357AF"/>
    <w:rPr>
      <w:rFonts w:ascii="NewtonCSanPin;Times New Roman" w:eastAsia="Times New Roman" w:hAnsi="NewtonCSanPin;Times New Roman" w:cs="NewtonCSanPin;Times New Roman"/>
      <w:i/>
      <w:iCs/>
      <w:color w:val="000000"/>
      <w:sz w:val="21"/>
      <w:szCs w:val="21"/>
    </w:rPr>
  </w:style>
  <w:style w:type="character" w:customStyle="1" w:styleId="blk">
    <w:name w:val="blk"/>
    <w:qFormat/>
    <w:rsid w:val="00E357AF"/>
  </w:style>
  <w:style w:type="character" w:customStyle="1" w:styleId="0pt0">
    <w:name w:val="Основной текст + Курсив;Интервал 0 pt"/>
    <w:qFormat/>
    <w:rsid w:val="00E357AF"/>
    <w:rPr>
      <w:rFonts w:ascii="Malgun Gothic" w:eastAsia="Malgun Gothic" w:hAnsi="Malgun Gothic" w:cs="Malgun Gothic"/>
      <w:b w:val="0"/>
      <w:bCs w:val="0"/>
      <w:i/>
      <w:iCs/>
      <w:caps w:val="0"/>
      <w:smallCaps w:val="0"/>
      <w:strike w:val="0"/>
      <w:color w:val="000000"/>
      <w:spacing w:val="-7"/>
      <w:position w:val="0"/>
      <w:sz w:val="18"/>
      <w:szCs w:val="18"/>
      <w:u w:val="none"/>
      <w:shd w:val="clear" w:color="auto" w:fill="FFFFFF"/>
      <w:vertAlign w:val="baseline"/>
      <w:lang w:val="ru-RU"/>
    </w:rPr>
  </w:style>
  <w:style w:type="character" w:customStyle="1" w:styleId="200">
    <w:name w:val="Основной текст (20)"/>
    <w:qFormat/>
    <w:rsid w:val="00E357AF"/>
    <w:rPr>
      <w:rFonts w:ascii="Malgun Gothic" w:eastAsia="Malgun Gothic" w:hAnsi="Malgun Gothic" w:cs="Malgun Gothic"/>
      <w:b w:val="0"/>
      <w:bCs w:val="0"/>
      <w:i/>
      <w:iCs/>
      <w:caps w:val="0"/>
      <w:smallCaps w:val="0"/>
      <w:strike w:val="0"/>
      <w:color w:val="000000"/>
      <w:spacing w:val="-7"/>
      <w:position w:val="0"/>
      <w:sz w:val="18"/>
      <w:szCs w:val="18"/>
      <w:u w:val="none"/>
      <w:vertAlign w:val="baseline"/>
      <w:lang w:val="ru-RU"/>
    </w:rPr>
  </w:style>
  <w:style w:type="character" w:customStyle="1" w:styleId="200pt">
    <w:name w:val="Основной текст (20) + Не курсив;Интервал 0 pt"/>
    <w:qFormat/>
    <w:rsid w:val="00E357AF"/>
    <w:rPr>
      <w:rFonts w:ascii="Malgun Gothic" w:eastAsia="Malgun Gothic" w:hAnsi="Malgun Gothic" w:cs="Malgun Gothic"/>
      <w:b w:val="0"/>
      <w:bCs w:val="0"/>
      <w:i/>
      <w:iCs/>
      <w:caps w:val="0"/>
      <w:smallCaps w:val="0"/>
      <w:strike w:val="0"/>
      <w:color w:val="000000"/>
      <w:spacing w:val="3"/>
      <w:position w:val="0"/>
      <w:sz w:val="18"/>
      <w:szCs w:val="18"/>
      <w:u w:val="none"/>
      <w:vertAlign w:val="baseline"/>
      <w:lang w:val="ru-RU"/>
    </w:rPr>
  </w:style>
  <w:style w:type="character" w:customStyle="1" w:styleId="fontstyle21">
    <w:name w:val="fontstyle21"/>
    <w:qFormat/>
    <w:rsid w:val="00E357AF"/>
    <w:rPr>
      <w:rFonts w:ascii="HA_Chuvash-Bold;Times New Roman" w:hAnsi="HA_Chuvash-Bold;Times New Roman" w:cs="HA_Chuvash-Bold;Times New Roman"/>
      <w:b/>
      <w:bCs/>
      <w:i w:val="0"/>
      <w:iCs w:val="0"/>
      <w:color w:val="242021"/>
      <w:sz w:val="20"/>
      <w:szCs w:val="20"/>
    </w:rPr>
  </w:style>
  <w:style w:type="character" w:customStyle="1" w:styleId="fontstyle31">
    <w:name w:val="fontstyle31"/>
    <w:qFormat/>
    <w:rsid w:val="00E357AF"/>
    <w:rPr>
      <w:rFonts w:ascii="NewtonCSanPin-Regular;Times New" w:hAnsi="NewtonCSanPin-Regular;Times New" w:cs="NewtonCSanPin-Regular;Times New"/>
      <w:b w:val="0"/>
      <w:bCs w:val="0"/>
      <w:i w:val="0"/>
      <w:iCs w:val="0"/>
      <w:color w:val="242021"/>
      <w:sz w:val="18"/>
      <w:szCs w:val="18"/>
    </w:rPr>
  </w:style>
  <w:style w:type="character" w:customStyle="1" w:styleId="BalloonTextChar">
    <w:name w:val="Balloon Text Char"/>
    <w:qFormat/>
    <w:rsid w:val="00E357AF"/>
    <w:rPr>
      <w:rFonts w:ascii="Tahoma" w:hAnsi="Tahoma" w:cs="Tahoma"/>
      <w:sz w:val="16"/>
      <w:szCs w:val="16"/>
    </w:rPr>
  </w:style>
  <w:style w:type="character" w:customStyle="1" w:styleId="A30">
    <w:name w:val="A3"/>
    <w:qFormat/>
    <w:rsid w:val="00E357AF"/>
    <w:rPr>
      <w:color w:val="000000"/>
      <w:sz w:val="20"/>
      <w:szCs w:val="20"/>
    </w:rPr>
  </w:style>
  <w:style w:type="character" w:customStyle="1" w:styleId="1f7">
    <w:name w:val="Верхний колонтитул Знак1"/>
    <w:qFormat/>
    <w:rsid w:val="00E357AF"/>
    <w:rPr>
      <w:rFonts w:ascii="Times New Roman" w:hAnsi="Times New Roman" w:cs="Times New Roman"/>
      <w:sz w:val="28"/>
      <w:szCs w:val="28"/>
    </w:rPr>
  </w:style>
  <w:style w:type="character" w:customStyle="1" w:styleId="docdata">
    <w:name w:val="docdata"/>
    <w:qFormat/>
    <w:rsid w:val="00E357AF"/>
  </w:style>
  <w:style w:type="character" w:customStyle="1" w:styleId="myBoldChars">
    <w:name w:val="myBoldChars"/>
    <w:qFormat/>
    <w:rsid w:val="00E357AF"/>
    <w:rPr>
      <w:color w:val="FF0000"/>
    </w:rPr>
  </w:style>
  <w:style w:type="character" w:customStyle="1" w:styleId="myItalicChars">
    <w:name w:val="myItalicChars"/>
    <w:qFormat/>
    <w:rsid w:val="00E357AF"/>
    <w:rPr>
      <w:color w:val="FF0000"/>
    </w:rPr>
  </w:style>
  <w:style w:type="character" w:customStyle="1" w:styleId="st">
    <w:name w:val="st"/>
    <w:qFormat/>
    <w:rsid w:val="00E357AF"/>
  </w:style>
  <w:style w:type="character" w:customStyle="1" w:styleId="z-">
    <w:name w:val="z-Начало формы Знак"/>
    <w:uiPriority w:val="99"/>
    <w:qFormat/>
    <w:rsid w:val="00E357AF"/>
    <w:rPr>
      <w:rFonts w:ascii="Arial" w:eastAsia="Times New Roman" w:hAnsi="Arial" w:cs="Arial"/>
      <w:vanish/>
      <w:sz w:val="16"/>
      <w:szCs w:val="16"/>
    </w:rPr>
  </w:style>
  <w:style w:type="character" w:customStyle="1" w:styleId="z-0">
    <w:name w:val="z-Конец формы Знак"/>
    <w:uiPriority w:val="99"/>
    <w:qFormat/>
    <w:rsid w:val="00E357AF"/>
    <w:rPr>
      <w:rFonts w:ascii="Arial" w:eastAsia="Times New Roman" w:hAnsi="Arial" w:cs="Arial"/>
      <w:vanish/>
      <w:sz w:val="16"/>
      <w:szCs w:val="16"/>
    </w:rPr>
  </w:style>
  <w:style w:type="character" w:customStyle="1" w:styleId="c15">
    <w:name w:val="c15"/>
    <w:qFormat/>
    <w:rsid w:val="00E357AF"/>
  </w:style>
  <w:style w:type="character" w:customStyle="1" w:styleId="ft1">
    <w:name w:val="ft1"/>
    <w:qFormat/>
    <w:rsid w:val="00E357AF"/>
  </w:style>
  <w:style w:type="character" w:styleId="HTML">
    <w:name w:val="HTML Cite"/>
    <w:qFormat/>
    <w:rsid w:val="00E357AF"/>
    <w:rPr>
      <w:rFonts w:ascii="Times New Roman" w:hAnsi="Times New Roman" w:cs="Times New Roman"/>
      <w:i/>
      <w:iCs/>
    </w:rPr>
  </w:style>
  <w:style w:type="character" w:customStyle="1" w:styleId="1f8">
    <w:name w:val="Заголовок Знак1"/>
    <w:uiPriority w:val="10"/>
    <w:qFormat/>
    <w:rsid w:val="00E357AF"/>
    <w:rPr>
      <w:rFonts w:ascii="Times New Roman" w:eastAsia="Times New Roman" w:hAnsi="Times New Roman" w:cs="Times New Roman"/>
      <w:bCs/>
      <w:caps/>
      <w:sz w:val="28"/>
      <w:szCs w:val="32"/>
    </w:rPr>
  </w:style>
  <w:style w:type="character" w:customStyle="1" w:styleId="markedcontent">
    <w:name w:val="markedcontent"/>
    <w:qFormat/>
    <w:rsid w:val="00E357AF"/>
  </w:style>
  <w:style w:type="character" w:customStyle="1" w:styleId="420">
    <w:name w:val="Заголовок №4 (2)_"/>
    <w:qFormat/>
    <w:rsid w:val="00E357AF"/>
    <w:rPr>
      <w:shd w:val="clear" w:color="auto" w:fill="FFFFFF"/>
    </w:rPr>
  </w:style>
  <w:style w:type="character" w:customStyle="1" w:styleId="2Exact">
    <w:name w:val="Основной текст (2) Exact"/>
    <w:qFormat/>
    <w:rsid w:val="00E357AF"/>
    <w:rPr>
      <w:rFonts w:ascii="Times New Roman" w:eastAsia="Times New Roman" w:hAnsi="Times New Roman" w:cs="Times New Roman"/>
      <w:b w:val="0"/>
      <w:bCs w:val="0"/>
      <w:i w:val="0"/>
      <w:iCs w:val="0"/>
      <w:caps w:val="0"/>
      <w:smallCaps w:val="0"/>
      <w:strike w:val="0"/>
      <w:sz w:val="20"/>
      <w:szCs w:val="20"/>
      <w:u w:val="none"/>
    </w:rPr>
  </w:style>
  <w:style w:type="character" w:customStyle="1" w:styleId="2-1ptExact">
    <w:name w:val="Основной текст (2) + Интервал -1 pt Exact"/>
    <w:qFormat/>
    <w:rsid w:val="00E357AF"/>
    <w:rPr>
      <w:rFonts w:ascii="Times New Roman" w:eastAsia="Times New Roman" w:hAnsi="Times New Roman" w:cs="Times New Roman"/>
      <w:b w:val="0"/>
      <w:bCs w:val="0"/>
      <w:i w:val="0"/>
      <w:iCs w:val="0"/>
      <w:caps w:val="0"/>
      <w:smallCaps w:val="0"/>
      <w:strike w:val="0"/>
      <w:color w:val="000000"/>
      <w:spacing w:val="-30"/>
      <w:position w:val="0"/>
      <w:sz w:val="20"/>
      <w:szCs w:val="20"/>
      <w:u w:val="none"/>
      <w:vertAlign w:val="baseline"/>
      <w:lang w:val="fi-FI" w:bidi="fi-FI"/>
    </w:rPr>
  </w:style>
  <w:style w:type="character" w:customStyle="1" w:styleId="2e">
    <w:name w:val="Неразрешенное упоминание2"/>
    <w:uiPriority w:val="99"/>
    <w:qFormat/>
    <w:rsid w:val="00E357AF"/>
    <w:rPr>
      <w:color w:val="605E5C"/>
      <w:shd w:val="clear" w:color="auto" w:fill="E1DFDD"/>
    </w:rPr>
  </w:style>
  <w:style w:type="character" w:customStyle="1" w:styleId="hgkelc">
    <w:name w:val="hgkelc"/>
    <w:qFormat/>
    <w:rsid w:val="00E357AF"/>
  </w:style>
  <w:style w:type="character" w:customStyle="1" w:styleId="path-separator">
    <w:name w:val="path-separator"/>
    <w:qFormat/>
    <w:rsid w:val="00E357AF"/>
  </w:style>
  <w:style w:type="character" w:customStyle="1" w:styleId="l9ipkfa">
    <w:name w:val="l9ipkfa"/>
    <w:qFormat/>
    <w:rsid w:val="00E357AF"/>
  </w:style>
  <w:style w:type="character" w:customStyle="1" w:styleId="EndnoteTextChar">
    <w:name w:val="Endnote Text Char"/>
    <w:uiPriority w:val="99"/>
    <w:qFormat/>
    <w:rsid w:val="00E357AF"/>
    <w:rPr>
      <w:sz w:val="20"/>
    </w:rPr>
  </w:style>
  <w:style w:type="character" w:customStyle="1" w:styleId="afff4">
    <w:name w:val="Шапка Знак"/>
    <w:qFormat/>
    <w:rsid w:val="00E357AF"/>
    <w:rPr>
      <w:rFonts w:ascii="NewtonCSanPin;Times New Roman" w:eastAsia="Times New Roman" w:hAnsi="NewtonCSanPin;Times New Roman" w:cs="NewtonCSanPin;Times New Roman"/>
      <w:b/>
      <w:bCs/>
      <w:color w:val="000000"/>
      <w:sz w:val="19"/>
      <w:szCs w:val="19"/>
    </w:rPr>
  </w:style>
  <w:style w:type="character" w:customStyle="1" w:styleId="afff5">
    <w:name w:val="Подпись Знак"/>
    <w:qFormat/>
    <w:rsid w:val="00E357AF"/>
    <w:rPr>
      <w:rFonts w:ascii="NewtonCSanPin;Times New Roman" w:eastAsia="Times New Roman" w:hAnsi="NewtonCSanPin;Times New Roman" w:cs="NewtonCSanPin;Times New Roman"/>
      <w:color w:val="000000"/>
      <w:sz w:val="19"/>
      <w:szCs w:val="19"/>
    </w:rPr>
  </w:style>
  <w:style w:type="character" w:styleId="afff6">
    <w:name w:val="page number"/>
    <w:uiPriority w:val="99"/>
    <w:rsid w:val="00E357AF"/>
    <w:rPr>
      <w:rFonts w:cs="Times New Roman"/>
    </w:rPr>
  </w:style>
  <w:style w:type="character" w:customStyle="1" w:styleId="1-2">
    <w:name w:val="Средняя сетка 1 - Акцент 2 Знак"/>
    <w:qFormat/>
    <w:rsid w:val="00E357AF"/>
    <w:rPr>
      <w:rFonts w:eastAsia="Times New Roman"/>
      <w:sz w:val="24"/>
      <w:szCs w:val="24"/>
    </w:rPr>
  </w:style>
  <w:style w:type="character" w:customStyle="1" w:styleId="afff7">
    <w:name w:val="О_Т Знак"/>
    <w:qFormat/>
    <w:rsid w:val="00E357AF"/>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qFormat/>
    <w:rsid w:val="00E357AF"/>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E357AF"/>
    <w:rPr>
      <w:rFonts w:ascii="Times New Roman" w:hAnsi="Times New Roman" w:cs="Times New Roman"/>
      <w:sz w:val="24"/>
      <w:u w:val="none"/>
    </w:rPr>
  </w:style>
  <w:style w:type="character" w:customStyle="1" w:styleId="-1">
    <w:name w:val="Цветной список - Акцент 1 Знак"/>
    <w:qFormat/>
    <w:rsid w:val="00E357AF"/>
    <w:rPr>
      <w:rFonts w:eastAsia="Times New Roman"/>
      <w:sz w:val="22"/>
      <w:szCs w:val="22"/>
    </w:rPr>
  </w:style>
  <w:style w:type="character" w:customStyle="1" w:styleId="36">
    <w:name w:val="Основной текст + Курсив3"/>
    <w:qFormat/>
    <w:rsid w:val="00E357AF"/>
    <w:rPr>
      <w:rFonts w:ascii="Times New Roman" w:hAnsi="Times New Roman" w:cs="Times New Roman"/>
      <w:i/>
      <w:spacing w:val="0"/>
      <w:sz w:val="18"/>
    </w:rPr>
  </w:style>
  <w:style w:type="character" w:customStyle="1" w:styleId="afff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uiPriority w:val="99"/>
    <w:qFormat/>
    <w:rsid w:val="00E357AF"/>
    <w:rPr>
      <w:rFonts w:ascii="Times New Roman" w:eastAsia="Times New Roman" w:hAnsi="Times New Roman" w:cs="Times New Roman"/>
      <w:sz w:val="24"/>
      <w:szCs w:val="24"/>
    </w:rPr>
  </w:style>
  <w:style w:type="character" w:customStyle="1" w:styleId="9pt">
    <w:name w:val="Основной текст + 9 pt"/>
    <w:qFormat/>
    <w:rsid w:val="00E357AF"/>
    <w:rPr>
      <w:rFonts w:ascii="Times New Roman" w:eastAsia="Times New Roman" w:hAnsi="Times New Roman" w:cs="Times New Roman"/>
      <w:b w:val="0"/>
      <w:bCs w:val="0"/>
      <w:i w:val="0"/>
      <w:iCs w:val="0"/>
      <w:caps w:val="0"/>
      <w:smallCaps w:val="0"/>
      <w:strike w:val="0"/>
      <w:color w:val="000000"/>
      <w:spacing w:val="0"/>
      <w:position w:val="0"/>
      <w:sz w:val="18"/>
      <w:szCs w:val="18"/>
      <w:u w:val="none"/>
      <w:vertAlign w:val="baseline"/>
      <w:lang w:val="ru-RU"/>
    </w:rPr>
  </w:style>
  <w:style w:type="character" w:customStyle="1" w:styleId="1f9">
    <w:name w:val="Подпись Знак1"/>
    <w:qFormat/>
    <w:rsid w:val="00E357AF"/>
    <w:rPr>
      <w:rFonts w:ascii="Calibri" w:eastAsia="Calibri" w:hAnsi="Calibri" w:cs="Calibri"/>
      <w:sz w:val="22"/>
      <w:szCs w:val="22"/>
    </w:rPr>
  </w:style>
  <w:style w:type="character" w:customStyle="1" w:styleId="1fa">
    <w:name w:val="Название Знак1"/>
    <w:uiPriority w:val="99"/>
    <w:qFormat/>
    <w:rsid w:val="00E357AF"/>
    <w:rPr>
      <w:rFonts w:ascii="Calibri Light" w:eastAsia="Times New Roman" w:hAnsi="Calibri Light" w:cs="Times New Roman"/>
      <w:color w:val="323E4F"/>
      <w:spacing w:val="5"/>
      <w:sz w:val="52"/>
      <w:szCs w:val="52"/>
    </w:rPr>
  </w:style>
  <w:style w:type="character" w:customStyle="1" w:styleId="1fb">
    <w:name w:val="Подзаголовок Знак1"/>
    <w:qFormat/>
    <w:rsid w:val="00E357AF"/>
    <w:rPr>
      <w:rFonts w:ascii="Calibri Light" w:eastAsia="Times New Roman" w:hAnsi="Calibri Light" w:cs="Times New Roman"/>
      <w:i/>
      <w:iCs/>
      <w:color w:val="4472C4"/>
      <w:spacing w:val="15"/>
      <w:sz w:val="24"/>
      <w:szCs w:val="24"/>
    </w:rPr>
  </w:style>
  <w:style w:type="character" w:customStyle="1" w:styleId="1fc">
    <w:name w:val="Шапка Знак1"/>
    <w:qFormat/>
    <w:rsid w:val="00E357AF"/>
    <w:rPr>
      <w:rFonts w:ascii="Calibri Light" w:eastAsia="Times New Roman" w:hAnsi="Calibri Light" w:cs="Times New Roman"/>
      <w:sz w:val="24"/>
      <w:szCs w:val="24"/>
      <w:shd w:val="clear" w:color="auto" w:fill="CCCCCC"/>
    </w:rPr>
  </w:style>
  <w:style w:type="character" w:customStyle="1" w:styleId="c26">
    <w:name w:val="c26"/>
    <w:qFormat/>
    <w:rsid w:val="00E357AF"/>
  </w:style>
  <w:style w:type="character" w:customStyle="1" w:styleId="WW8Num3z3">
    <w:name w:val="WW8Num3z3"/>
    <w:qFormat/>
    <w:rsid w:val="00E357AF"/>
    <w:rPr>
      <w:rFonts w:ascii="Wingdings" w:hAnsi="Wingdings" w:cs="Wingdings"/>
    </w:rPr>
  </w:style>
  <w:style w:type="character" w:customStyle="1" w:styleId="WW8Num5z1">
    <w:name w:val="WW8Num5z1"/>
    <w:qFormat/>
    <w:rsid w:val="00E357AF"/>
  </w:style>
  <w:style w:type="character" w:customStyle="1" w:styleId="WW8Num5z2">
    <w:name w:val="WW8Num5z2"/>
    <w:qFormat/>
    <w:rsid w:val="00E357AF"/>
  </w:style>
  <w:style w:type="character" w:customStyle="1" w:styleId="WW8Num5z3">
    <w:name w:val="WW8Num5z3"/>
    <w:qFormat/>
    <w:rsid w:val="00E357AF"/>
  </w:style>
  <w:style w:type="character" w:customStyle="1" w:styleId="WW8Num5z4">
    <w:name w:val="WW8Num5z4"/>
    <w:qFormat/>
    <w:rsid w:val="00E357AF"/>
  </w:style>
  <w:style w:type="character" w:customStyle="1" w:styleId="WW8Num5z5">
    <w:name w:val="WW8Num5z5"/>
    <w:qFormat/>
    <w:rsid w:val="00E357AF"/>
  </w:style>
  <w:style w:type="character" w:customStyle="1" w:styleId="WW8Num5z6">
    <w:name w:val="WW8Num5z6"/>
    <w:qFormat/>
    <w:rsid w:val="00E357AF"/>
  </w:style>
  <w:style w:type="character" w:customStyle="1" w:styleId="WW8Num5z7">
    <w:name w:val="WW8Num5z7"/>
    <w:qFormat/>
    <w:rsid w:val="00E357AF"/>
  </w:style>
  <w:style w:type="character" w:customStyle="1" w:styleId="WW8Num5z8">
    <w:name w:val="WW8Num5z8"/>
    <w:qFormat/>
    <w:rsid w:val="00E357AF"/>
  </w:style>
  <w:style w:type="character" w:customStyle="1" w:styleId="WW8Num6z1">
    <w:name w:val="WW8Num6z1"/>
    <w:qFormat/>
    <w:rsid w:val="00E357AF"/>
  </w:style>
  <w:style w:type="character" w:customStyle="1" w:styleId="WW8Num6z2">
    <w:name w:val="WW8Num6z2"/>
    <w:qFormat/>
    <w:rsid w:val="00E357AF"/>
  </w:style>
  <w:style w:type="character" w:customStyle="1" w:styleId="WW8Num6z3">
    <w:name w:val="WW8Num6z3"/>
    <w:qFormat/>
    <w:rsid w:val="00E357AF"/>
  </w:style>
  <w:style w:type="character" w:customStyle="1" w:styleId="WW8Num6z4">
    <w:name w:val="WW8Num6z4"/>
    <w:qFormat/>
    <w:rsid w:val="00E357AF"/>
  </w:style>
  <w:style w:type="character" w:customStyle="1" w:styleId="WW8Num6z5">
    <w:name w:val="WW8Num6z5"/>
    <w:qFormat/>
    <w:rsid w:val="00E357AF"/>
  </w:style>
  <w:style w:type="character" w:customStyle="1" w:styleId="WW8Num6z6">
    <w:name w:val="WW8Num6z6"/>
    <w:qFormat/>
    <w:rsid w:val="00E357AF"/>
  </w:style>
  <w:style w:type="character" w:customStyle="1" w:styleId="WW8Num6z7">
    <w:name w:val="WW8Num6z7"/>
    <w:qFormat/>
    <w:rsid w:val="00E357AF"/>
  </w:style>
  <w:style w:type="character" w:customStyle="1" w:styleId="WW8Num6z8">
    <w:name w:val="WW8Num6z8"/>
    <w:qFormat/>
    <w:rsid w:val="00E357AF"/>
  </w:style>
  <w:style w:type="character" w:customStyle="1" w:styleId="WW8Num16z1">
    <w:name w:val="WW8Num16z1"/>
    <w:qFormat/>
    <w:rsid w:val="00E357AF"/>
    <w:rPr>
      <w:rFonts w:ascii="Courier New" w:hAnsi="Courier New" w:cs="Courier New"/>
    </w:rPr>
  </w:style>
  <w:style w:type="character" w:customStyle="1" w:styleId="WW8Num16z2">
    <w:name w:val="WW8Num16z2"/>
    <w:qFormat/>
    <w:rsid w:val="00E357AF"/>
    <w:rPr>
      <w:rFonts w:ascii="Wingdings" w:hAnsi="Wingdings" w:cs="Wingdings"/>
    </w:rPr>
  </w:style>
  <w:style w:type="character" w:customStyle="1" w:styleId="WW8Num16z3">
    <w:name w:val="WW8Num16z3"/>
    <w:qFormat/>
    <w:rsid w:val="00E357AF"/>
    <w:rPr>
      <w:rFonts w:ascii="Symbol" w:hAnsi="Symbol" w:cs="Symbol"/>
    </w:rPr>
  </w:style>
  <w:style w:type="character" w:customStyle="1" w:styleId="WW8Num18z1">
    <w:name w:val="WW8Num18z1"/>
    <w:qFormat/>
    <w:rsid w:val="00E357AF"/>
    <w:rPr>
      <w:rFonts w:ascii="Courier New" w:hAnsi="Courier New" w:cs="Courier New"/>
    </w:rPr>
  </w:style>
  <w:style w:type="character" w:customStyle="1" w:styleId="WW8Num18z2">
    <w:name w:val="WW8Num18z2"/>
    <w:qFormat/>
    <w:rsid w:val="00E357AF"/>
    <w:rPr>
      <w:rFonts w:ascii="Wingdings" w:hAnsi="Wingdings" w:cs="Wingdings"/>
    </w:rPr>
  </w:style>
  <w:style w:type="character" w:customStyle="1" w:styleId="WW8Num19z3">
    <w:name w:val="WW8Num19z3"/>
    <w:qFormat/>
    <w:rsid w:val="00E357AF"/>
  </w:style>
  <w:style w:type="character" w:customStyle="1" w:styleId="WW8Num19z4">
    <w:name w:val="WW8Num19z4"/>
    <w:qFormat/>
    <w:rsid w:val="00E357AF"/>
  </w:style>
  <w:style w:type="character" w:customStyle="1" w:styleId="WW8Num19z5">
    <w:name w:val="WW8Num19z5"/>
    <w:qFormat/>
    <w:rsid w:val="00E357AF"/>
  </w:style>
  <w:style w:type="character" w:customStyle="1" w:styleId="WW8Num19z6">
    <w:name w:val="WW8Num19z6"/>
    <w:qFormat/>
    <w:rsid w:val="00E357AF"/>
  </w:style>
  <w:style w:type="character" w:customStyle="1" w:styleId="WW8Num19z7">
    <w:name w:val="WW8Num19z7"/>
    <w:qFormat/>
    <w:rsid w:val="00E357AF"/>
  </w:style>
  <w:style w:type="character" w:customStyle="1" w:styleId="WW8Num19z8">
    <w:name w:val="WW8Num19z8"/>
    <w:qFormat/>
    <w:rsid w:val="00E357AF"/>
  </w:style>
  <w:style w:type="character" w:customStyle="1" w:styleId="WW8Num20z3">
    <w:name w:val="WW8Num20z3"/>
    <w:qFormat/>
    <w:rsid w:val="00E357AF"/>
    <w:rPr>
      <w:rFonts w:ascii="Symbol" w:hAnsi="Symbol" w:cs="Symbol"/>
    </w:rPr>
  </w:style>
  <w:style w:type="character" w:customStyle="1" w:styleId="WW8Num21z3">
    <w:name w:val="WW8Num21z3"/>
    <w:qFormat/>
    <w:rsid w:val="00E357AF"/>
    <w:rPr>
      <w:rFonts w:ascii="Wingdings" w:hAnsi="Wingdings" w:cs="Wingdings"/>
    </w:rPr>
  </w:style>
  <w:style w:type="character" w:customStyle="1" w:styleId="WW8Num22z1">
    <w:name w:val="WW8Num22z1"/>
    <w:qFormat/>
    <w:rsid w:val="00E357AF"/>
  </w:style>
  <w:style w:type="character" w:customStyle="1" w:styleId="WW8Num22z2">
    <w:name w:val="WW8Num22z2"/>
    <w:qFormat/>
    <w:rsid w:val="00E357AF"/>
  </w:style>
  <w:style w:type="character" w:customStyle="1" w:styleId="WW8Num22z3">
    <w:name w:val="WW8Num22z3"/>
    <w:qFormat/>
    <w:rsid w:val="00E357AF"/>
  </w:style>
  <w:style w:type="character" w:customStyle="1" w:styleId="WW8Num22z4">
    <w:name w:val="WW8Num22z4"/>
    <w:qFormat/>
    <w:rsid w:val="00E357AF"/>
  </w:style>
  <w:style w:type="character" w:customStyle="1" w:styleId="WW8Num22z5">
    <w:name w:val="WW8Num22z5"/>
    <w:qFormat/>
    <w:rsid w:val="00E357AF"/>
  </w:style>
  <w:style w:type="character" w:customStyle="1" w:styleId="WW8Num22z6">
    <w:name w:val="WW8Num22z6"/>
    <w:qFormat/>
    <w:rsid w:val="00E357AF"/>
  </w:style>
  <w:style w:type="character" w:customStyle="1" w:styleId="WW8Num22z7">
    <w:name w:val="WW8Num22z7"/>
    <w:qFormat/>
    <w:rsid w:val="00E357AF"/>
  </w:style>
  <w:style w:type="character" w:customStyle="1" w:styleId="WW8Num22z8">
    <w:name w:val="WW8Num22z8"/>
    <w:qFormat/>
    <w:rsid w:val="00E357AF"/>
  </w:style>
  <w:style w:type="character" w:customStyle="1" w:styleId="WW8Num23z1">
    <w:name w:val="WW8Num23z1"/>
    <w:qFormat/>
    <w:rsid w:val="00E357AF"/>
  </w:style>
  <w:style w:type="character" w:customStyle="1" w:styleId="WW8Num23z2">
    <w:name w:val="WW8Num23z2"/>
    <w:qFormat/>
    <w:rsid w:val="00E357AF"/>
  </w:style>
  <w:style w:type="character" w:customStyle="1" w:styleId="WW8Num23z3">
    <w:name w:val="WW8Num23z3"/>
    <w:qFormat/>
    <w:rsid w:val="00E357AF"/>
  </w:style>
  <w:style w:type="character" w:customStyle="1" w:styleId="WW8Num23z4">
    <w:name w:val="WW8Num23z4"/>
    <w:qFormat/>
    <w:rsid w:val="00E357AF"/>
  </w:style>
  <w:style w:type="character" w:customStyle="1" w:styleId="WW8Num23z5">
    <w:name w:val="WW8Num23z5"/>
    <w:qFormat/>
    <w:rsid w:val="00E357AF"/>
  </w:style>
  <w:style w:type="character" w:customStyle="1" w:styleId="WW8Num23z6">
    <w:name w:val="WW8Num23z6"/>
    <w:qFormat/>
    <w:rsid w:val="00E357AF"/>
  </w:style>
  <w:style w:type="character" w:customStyle="1" w:styleId="WW8Num23z7">
    <w:name w:val="WW8Num23z7"/>
    <w:qFormat/>
    <w:rsid w:val="00E357AF"/>
  </w:style>
  <w:style w:type="character" w:customStyle="1" w:styleId="WW8Num23z8">
    <w:name w:val="WW8Num23z8"/>
    <w:qFormat/>
    <w:rsid w:val="00E357AF"/>
  </w:style>
  <w:style w:type="character" w:customStyle="1" w:styleId="WW8Num24z3">
    <w:name w:val="WW8Num24z3"/>
    <w:qFormat/>
    <w:rsid w:val="00E357AF"/>
    <w:rPr>
      <w:rFonts w:ascii="Wingdings" w:hAnsi="Wingdings" w:cs="Wingdings"/>
    </w:rPr>
  </w:style>
  <w:style w:type="character" w:customStyle="1" w:styleId="WW8Num26z1">
    <w:name w:val="WW8Num26z1"/>
    <w:qFormat/>
    <w:rsid w:val="00E357AF"/>
    <w:rPr>
      <w:rFonts w:ascii="Courier New" w:hAnsi="Courier New" w:cs="Courier New"/>
    </w:rPr>
  </w:style>
  <w:style w:type="character" w:customStyle="1" w:styleId="WW8Num26z2">
    <w:name w:val="WW8Num26z2"/>
    <w:qFormat/>
    <w:rsid w:val="00E357AF"/>
    <w:rPr>
      <w:rFonts w:ascii="Wingdings" w:hAnsi="Wingdings" w:cs="Wingdings"/>
    </w:rPr>
  </w:style>
  <w:style w:type="character" w:customStyle="1" w:styleId="WW8Num26z3">
    <w:name w:val="WW8Num26z3"/>
    <w:qFormat/>
    <w:rsid w:val="00E357AF"/>
    <w:rPr>
      <w:rFonts w:ascii="Symbol" w:hAnsi="Symbol" w:cs="Symbol"/>
    </w:rPr>
  </w:style>
  <w:style w:type="character" w:customStyle="1" w:styleId="WW8Num27z3">
    <w:name w:val="WW8Num27z3"/>
    <w:qFormat/>
    <w:rsid w:val="00E357AF"/>
  </w:style>
  <w:style w:type="character" w:customStyle="1" w:styleId="WW8Num27z4">
    <w:name w:val="WW8Num27z4"/>
    <w:qFormat/>
    <w:rsid w:val="00E357AF"/>
  </w:style>
  <w:style w:type="character" w:customStyle="1" w:styleId="WW8Num27z5">
    <w:name w:val="WW8Num27z5"/>
    <w:qFormat/>
    <w:rsid w:val="00E357AF"/>
  </w:style>
  <w:style w:type="character" w:customStyle="1" w:styleId="WW8Num27z6">
    <w:name w:val="WW8Num27z6"/>
    <w:qFormat/>
    <w:rsid w:val="00E357AF"/>
  </w:style>
  <w:style w:type="character" w:customStyle="1" w:styleId="WW8Num27z7">
    <w:name w:val="WW8Num27z7"/>
    <w:qFormat/>
    <w:rsid w:val="00E357AF"/>
  </w:style>
  <w:style w:type="character" w:customStyle="1" w:styleId="WW8Num27z8">
    <w:name w:val="WW8Num27z8"/>
    <w:qFormat/>
    <w:rsid w:val="00E357AF"/>
  </w:style>
  <w:style w:type="character" w:customStyle="1" w:styleId="WW8Num30z4">
    <w:name w:val="WW8Num30z4"/>
    <w:qFormat/>
    <w:rsid w:val="00E357AF"/>
  </w:style>
  <w:style w:type="character" w:customStyle="1" w:styleId="WW8Num30z5">
    <w:name w:val="WW8Num30z5"/>
    <w:qFormat/>
    <w:rsid w:val="00E357AF"/>
  </w:style>
  <w:style w:type="character" w:customStyle="1" w:styleId="WW8Num30z6">
    <w:name w:val="WW8Num30z6"/>
    <w:qFormat/>
    <w:rsid w:val="00E357AF"/>
  </w:style>
  <w:style w:type="character" w:customStyle="1" w:styleId="WW8Num30z7">
    <w:name w:val="WW8Num30z7"/>
    <w:qFormat/>
    <w:rsid w:val="00E357AF"/>
  </w:style>
  <w:style w:type="character" w:customStyle="1" w:styleId="WW8Num30z8">
    <w:name w:val="WW8Num30z8"/>
    <w:qFormat/>
    <w:rsid w:val="00E357AF"/>
  </w:style>
  <w:style w:type="character" w:customStyle="1" w:styleId="WW8Num31z3">
    <w:name w:val="WW8Num31z3"/>
    <w:qFormat/>
    <w:rsid w:val="00E357AF"/>
  </w:style>
  <w:style w:type="character" w:customStyle="1" w:styleId="WW8Num31z4">
    <w:name w:val="WW8Num31z4"/>
    <w:qFormat/>
    <w:rsid w:val="00E357AF"/>
  </w:style>
  <w:style w:type="character" w:customStyle="1" w:styleId="WW8Num31z5">
    <w:name w:val="WW8Num31z5"/>
    <w:qFormat/>
    <w:rsid w:val="00E357AF"/>
  </w:style>
  <w:style w:type="character" w:customStyle="1" w:styleId="WW8Num31z6">
    <w:name w:val="WW8Num31z6"/>
    <w:qFormat/>
    <w:rsid w:val="00E357AF"/>
  </w:style>
  <w:style w:type="character" w:customStyle="1" w:styleId="WW8Num31z7">
    <w:name w:val="WW8Num31z7"/>
    <w:qFormat/>
    <w:rsid w:val="00E357AF"/>
  </w:style>
  <w:style w:type="character" w:customStyle="1" w:styleId="WW8Num31z8">
    <w:name w:val="WW8Num31z8"/>
    <w:qFormat/>
    <w:rsid w:val="00E357AF"/>
  </w:style>
  <w:style w:type="character" w:customStyle="1" w:styleId="WW8Num32z3">
    <w:name w:val="WW8Num32z3"/>
    <w:qFormat/>
    <w:rsid w:val="00E357AF"/>
  </w:style>
  <w:style w:type="character" w:customStyle="1" w:styleId="WW8Num32z4">
    <w:name w:val="WW8Num32z4"/>
    <w:qFormat/>
    <w:rsid w:val="00E357AF"/>
  </w:style>
  <w:style w:type="character" w:customStyle="1" w:styleId="WW8Num32z5">
    <w:name w:val="WW8Num32z5"/>
    <w:qFormat/>
    <w:rsid w:val="00E357AF"/>
  </w:style>
  <w:style w:type="character" w:customStyle="1" w:styleId="WW8Num32z6">
    <w:name w:val="WW8Num32z6"/>
    <w:qFormat/>
    <w:rsid w:val="00E357AF"/>
  </w:style>
  <w:style w:type="character" w:customStyle="1" w:styleId="WW8Num32z7">
    <w:name w:val="WW8Num32z7"/>
    <w:qFormat/>
    <w:rsid w:val="00E357AF"/>
  </w:style>
  <w:style w:type="character" w:customStyle="1" w:styleId="WW8Num32z8">
    <w:name w:val="WW8Num32z8"/>
    <w:qFormat/>
    <w:rsid w:val="00E357AF"/>
  </w:style>
  <w:style w:type="character" w:customStyle="1" w:styleId="WW8Num33z3">
    <w:name w:val="WW8Num33z3"/>
    <w:qFormat/>
    <w:rsid w:val="00E357AF"/>
  </w:style>
  <w:style w:type="character" w:customStyle="1" w:styleId="WW8Num33z4">
    <w:name w:val="WW8Num33z4"/>
    <w:qFormat/>
    <w:rsid w:val="00E357AF"/>
  </w:style>
  <w:style w:type="character" w:customStyle="1" w:styleId="WW8Num33z5">
    <w:name w:val="WW8Num33z5"/>
    <w:qFormat/>
    <w:rsid w:val="00E357AF"/>
  </w:style>
  <w:style w:type="character" w:customStyle="1" w:styleId="WW8Num33z6">
    <w:name w:val="WW8Num33z6"/>
    <w:qFormat/>
    <w:rsid w:val="00E357AF"/>
  </w:style>
  <w:style w:type="character" w:customStyle="1" w:styleId="WW8Num33z7">
    <w:name w:val="WW8Num33z7"/>
    <w:qFormat/>
    <w:rsid w:val="00E357AF"/>
  </w:style>
  <w:style w:type="character" w:customStyle="1" w:styleId="WW8Num33z8">
    <w:name w:val="WW8Num33z8"/>
    <w:qFormat/>
    <w:rsid w:val="00E357AF"/>
  </w:style>
  <w:style w:type="character" w:customStyle="1" w:styleId="WW8Num34z1">
    <w:name w:val="WW8Num34z1"/>
    <w:qFormat/>
    <w:rsid w:val="00E357AF"/>
  </w:style>
  <w:style w:type="character" w:customStyle="1" w:styleId="WW8Num34z2">
    <w:name w:val="WW8Num34z2"/>
    <w:qFormat/>
    <w:rsid w:val="00E357AF"/>
  </w:style>
  <w:style w:type="character" w:customStyle="1" w:styleId="WW8Num34z3">
    <w:name w:val="WW8Num34z3"/>
    <w:qFormat/>
    <w:rsid w:val="00E357AF"/>
  </w:style>
  <w:style w:type="character" w:customStyle="1" w:styleId="WW8Num34z4">
    <w:name w:val="WW8Num34z4"/>
    <w:qFormat/>
    <w:rsid w:val="00E357AF"/>
  </w:style>
  <w:style w:type="character" w:customStyle="1" w:styleId="WW8Num34z5">
    <w:name w:val="WW8Num34z5"/>
    <w:qFormat/>
    <w:rsid w:val="00E357AF"/>
  </w:style>
  <w:style w:type="character" w:customStyle="1" w:styleId="WW8Num34z6">
    <w:name w:val="WW8Num34z6"/>
    <w:qFormat/>
    <w:rsid w:val="00E357AF"/>
  </w:style>
  <w:style w:type="character" w:customStyle="1" w:styleId="WW8Num34z7">
    <w:name w:val="WW8Num34z7"/>
    <w:qFormat/>
    <w:rsid w:val="00E357AF"/>
  </w:style>
  <w:style w:type="character" w:customStyle="1" w:styleId="WW8Num34z8">
    <w:name w:val="WW8Num34z8"/>
    <w:qFormat/>
    <w:rsid w:val="00E357AF"/>
  </w:style>
  <w:style w:type="character" w:customStyle="1" w:styleId="WW8Num35z3">
    <w:name w:val="WW8Num35z3"/>
    <w:qFormat/>
    <w:rsid w:val="00E357AF"/>
  </w:style>
  <w:style w:type="character" w:customStyle="1" w:styleId="WW8Num35z4">
    <w:name w:val="WW8Num35z4"/>
    <w:qFormat/>
    <w:rsid w:val="00E357AF"/>
  </w:style>
  <w:style w:type="character" w:customStyle="1" w:styleId="WW8Num35z5">
    <w:name w:val="WW8Num35z5"/>
    <w:qFormat/>
    <w:rsid w:val="00E357AF"/>
  </w:style>
  <w:style w:type="character" w:customStyle="1" w:styleId="WW8Num35z6">
    <w:name w:val="WW8Num35z6"/>
    <w:qFormat/>
    <w:rsid w:val="00E357AF"/>
  </w:style>
  <w:style w:type="character" w:customStyle="1" w:styleId="WW8Num35z7">
    <w:name w:val="WW8Num35z7"/>
    <w:qFormat/>
    <w:rsid w:val="00E357AF"/>
  </w:style>
  <w:style w:type="character" w:customStyle="1" w:styleId="WW8Num35z8">
    <w:name w:val="WW8Num35z8"/>
    <w:qFormat/>
    <w:rsid w:val="00E357AF"/>
  </w:style>
  <w:style w:type="character" w:customStyle="1" w:styleId="WW8Num36z1">
    <w:name w:val="WW8Num36z1"/>
    <w:qFormat/>
    <w:rsid w:val="00E357AF"/>
  </w:style>
  <w:style w:type="character" w:customStyle="1" w:styleId="WW8Num36z2">
    <w:name w:val="WW8Num36z2"/>
    <w:qFormat/>
    <w:rsid w:val="00E357AF"/>
  </w:style>
  <w:style w:type="character" w:customStyle="1" w:styleId="WW8Num36z3">
    <w:name w:val="WW8Num36z3"/>
    <w:qFormat/>
    <w:rsid w:val="00E357AF"/>
  </w:style>
  <w:style w:type="character" w:customStyle="1" w:styleId="WW8Num36z4">
    <w:name w:val="WW8Num36z4"/>
    <w:qFormat/>
    <w:rsid w:val="00E357AF"/>
  </w:style>
  <w:style w:type="character" w:customStyle="1" w:styleId="WW8Num36z5">
    <w:name w:val="WW8Num36z5"/>
    <w:qFormat/>
    <w:rsid w:val="00E357AF"/>
  </w:style>
  <w:style w:type="character" w:customStyle="1" w:styleId="WW8Num36z6">
    <w:name w:val="WW8Num36z6"/>
    <w:qFormat/>
    <w:rsid w:val="00E357AF"/>
  </w:style>
  <w:style w:type="character" w:customStyle="1" w:styleId="WW8Num36z7">
    <w:name w:val="WW8Num36z7"/>
    <w:qFormat/>
    <w:rsid w:val="00E357AF"/>
  </w:style>
  <w:style w:type="character" w:customStyle="1" w:styleId="WW8Num36z8">
    <w:name w:val="WW8Num36z8"/>
    <w:qFormat/>
    <w:rsid w:val="00E357AF"/>
  </w:style>
  <w:style w:type="character" w:customStyle="1" w:styleId="WW8Num37z1">
    <w:name w:val="WW8Num37z1"/>
    <w:qFormat/>
    <w:rsid w:val="00E357AF"/>
  </w:style>
  <w:style w:type="character" w:customStyle="1" w:styleId="WW8Num37z2">
    <w:name w:val="WW8Num37z2"/>
    <w:qFormat/>
    <w:rsid w:val="00E357AF"/>
  </w:style>
  <w:style w:type="character" w:customStyle="1" w:styleId="WW8Num37z3">
    <w:name w:val="WW8Num37z3"/>
    <w:qFormat/>
    <w:rsid w:val="00E357AF"/>
  </w:style>
  <w:style w:type="character" w:customStyle="1" w:styleId="WW8Num37z4">
    <w:name w:val="WW8Num37z4"/>
    <w:qFormat/>
    <w:rsid w:val="00E357AF"/>
  </w:style>
  <w:style w:type="character" w:customStyle="1" w:styleId="WW8Num37z5">
    <w:name w:val="WW8Num37z5"/>
    <w:qFormat/>
    <w:rsid w:val="00E357AF"/>
  </w:style>
  <w:style w:type="character" w:customStyle="1" w:styleId="WW8Num37z6">
    <w:name w:val="WW8Num37z6"/>
    <w:qFormat/>
    <w:rsid w:val="00E357AF"/>
  </w:style>
  <w:style w:type="character" w:customStyle="1" w:styleId="WW8Num37z7">
    <w:name w:val="WW8Num37z7"/>
    <w:qFormat/>
    <w:rsid w:val="00E357AF"/>
  </w:style>
  <w:style w:type="character" w:customStyle="1" w:styleId="WW8Num37z8">
    <w:name w:val="WW8Num37z8"/>
    <w:qFormat/>
    <w:rsid w:val="00E357AF"/>
  </w:style>
  <w:style w:type="character" w:customStyle="1" w:styleId="WW8Num38z1">
    <w:name w:val="WW8Num38z1"/>
    <w:qFormat/>
    <w:rsid w:val="00E357AF"/>
  </w:style>
  <w:style w:type="character" w:customStyle="1" w:styleId="WW8Num38z2">
    <w:name w:val="WW8Num38z2"/>
    <w:qFormat/>
    <w:rsid w:val="00E357AF"/>
  </w:style>
  <w:style w:type="character" w:customStyle="1" w:styleId="WW8Num38z3">
    <w:name w:val="WW8Num38z3"/>
    <w:qFormat/>
    <w:rsid w:val="00E357AF"/>
  </w:style>
  <w:style w:type="character" w:customStyle="1" w:styleId="WW8Num38z4">
    <w:name w:val="WW8Num38z4"/>
    <w:qFormat/>
    <w:rsid w:val="00E357AF"/>
  </w:style>
  <w:style w:type="character" w:customStyle="1" w:styleId="WW8Num38z5">
    <w:name w:val="WW8Num38z5"/>
    <w:qFormat/>
    <w:rsid w:val="00E357AF"/>
  </w:style>
  <w:style w:type="character" w:customStyle="1" w:styleId="WW8Num38z6">
    <w:name w:val="WW8Num38z6"/>
    <w:qFormat/>
    <w:rsid w:val="00E357AF"/>
  </w:style>
  <w:style w:type="character" w:customStyle="1" w:styleId="WW8Num38z7">
    <w:name w:val="WW8Num38z7"/>
    <w:qFormat/>
    <w:rsid w:val="00E357AF"/>
  </w:style>
  <w:style w:type="character" w:customStyle="1" w:styleId="WW8Num38z8">
    <w:name w:val="WW8Num38z8"/>
    <w:qFormat/>
    <w:rsid w:val="00E357AF"/>
  </w:style>
  <w:style w:type="character" w:customStyle="1" w:styleId="WW8Num39z1">
    <w:name w:val="WW8Num39z1"/>
    <w:qFormat/>
    <w:rsid w:val="00E357AF"/>
  </w:style>
  <w:style w:type="character" w:customStyle="1" w:styleId="WW8Num39z2">
    <w:name w:val="WW8Num39z2"/>
    <w:qFormat/>
    <w:rsid w:val="00E357AF"/>
  </w:style>
  <w:style w:type="character" w:customStyle="1" w:styleId="WW8Num39z3">
    <w:name w:val="WW8Num39z3"/>
    <w:qFormat/>
    <w:rsid w:val="00E357AF"/>
  </w:style>
  <w:style w:type="character" w:customStyle="1" w:styleId="WW8Num39z4">
    <w:name w:val="WW8Num39z4"/>
    <w:qFormat/>
    <w:rsid w:val="00E357AF"/>
  </w:style>
  <w:style w:type="character" w:customStyle="1" w:styleId="WW8Num39z5">
    <w:name w:val="WW8Num39z5"/>
    <w:qFormat/>
    <w:rsid w:val="00E357AF"/>
  </w:style>
  <w:style w:type="character" w:customStyle="1" w:styleId="WW8Num39z6">
    <w:name w:val="WW8Num39z6"/>
    <w:qFormat/>
    <w:rsid w:val="00E357AF"/>
  </w:style>
  <w:style w:type="character" w:customStyle="1" w:styleId="WW8Num39z7">
    <w:name w:val="WW8Num39z7"/>
    <w:qFormat/>
    <w:rsid w:val="00E357AF"/>
  </w:style>
  <w:style w:type="character" w:customStyle="1" w:styleId="WW8Num39z8">
    <w:name w:val="WW8Num39z8"/>
    <w:qFormat/>
    <w:rsid w:val="00E357AF"/>
  </w:style>
  <w:style w:type="character" w:customStyle="1" w:styleId="WW8Num41z4">
    <w:name w:val="WW8Num41z4"/>
    <w:qFormat/>
    <w:rsid w:val="00E357AF"/>
  </w:style>
  <w:style w:type="character" w:customStyle="1" w:styleId="WW8Num41z5">
    <w:name w:val="WW8Num41z5"/>
    <w:qFormat/>
    <w:rsid w:val="00E357AF"/>
  </w:style>
  <w:style w:type="character" w:customStyle="1" w:styleId="WW8Num41z6">
    <w:name w:val="WW8Num41z6"/>
    <w:qFormat/>
    <w:rsid w:val="00E357AF"/>
  </w:style>
  <w:style w:type="character" w:customStyle="1" w:styleId="WW8Num41z7">
    <w:name w:val="WW8Num41z7"/>
    <w:qFormat/>
    <w:rsid w:val="00E357AF"/>
  </w:style>
  <w:style w:type="character" w:customStyle="1" w:styleId="WW8Num41z8">
    <w:name w:val="WW8Num41z8"/>
    <w:qFormat/>
    <w:rsid w:val="00E357AF"/>
  </w:style>
  <w:style w:type="character" w:customStyle="1" w:styleId="WW8Num42z1">
    <w:name w:val="WW8Num42z1"/>
    <w:qFormat/>
    <w:rsid w:val="00E357AF"/>
  </w:style>
  <w:style w:type="character" w:customStyle="1" w:styleId="WW8Num42z2">
    <w:name w:val="WW8Num42z2"/>
    <w:qFormat/>
    <w:rsid w:val="00E357AF"/>
  </w:style>
  <w:style w:type="character" w:customStyle="1" w:styleId="WW8Num42z3">
    <w:name w:val="WW8Num42z3"/>
    <w:qFormat/>
    <w:rsid w:val="00E357AF"/>
  </w:style>
  <w:style w:type="character" w:customStyle="1" w:styleId="WW8Num42z4">
    <w:name w:val="WW8Num42z4"/>
    <w:qFormat/>
    <w:rsid w:val="00E357AF"/>
  </w:style>
  <w:style w:type="character" w:customStyle="1" w:styleId="WW8Num42z5">
    <w:name w:val="WW8Num42z5"/>
    <w:qFormat/>
    <w:rsid w:val="00E357AF"/>
  </w:style>
  <w:style w:type="character" w:customStyle="1" w:styleId="WW8Num42z6">
    <w:name w:val="WW8Num42z6"/>
    <w:qFormat/>
    <w:rsid w:val="00E357AF"/>
  </w:style>
  <w:style w:type="character" w:customStyle="1" w:styleId="WW8Num42z7">
    <w:name w:val="WW8Num42z7"/>
    <w:qFormat/>
    <w:rsid w:val="00E357AF"/>
  </w:style>
  <w:style w:type="character" w:customStyle="1" w:styleId="WW8Num42z8">
    <w:name w:val="WW8Num42z8"/>
    <w:qFormat/>
    <w:rsid w:val="00E357AF"/>
  </w:style>
  <w:style w:type="character" w:customStyle="1" w:styleId="WW8Num43z4">
    <w:name w:val="WW8Num43z4"/>
    <w:qFormat/>
    <w:rsid w:val="00E357AF"/>
  </w:style>
  <w:style w:type="character" w:customStyle="1" w:styleId="WW8Num43z5">
    <w:name w:val="WW8Num43z5"/>
    <w:qFormat/>
    <w:rsid w:val="00E357AF"/>
  </w:style>
  <w:style w:type="character" w:customStyle="1" w:styleId="WW8Num43z6">
    <w:name w:val="WW8Num43z6"/>
    <w:qFormat/>
    <w:rsid w:val="00E357AF"/>
  </w:style>
  <w:style w:type="character" w:customStyle="1" w:styleId="WW8Num43z7">
    <w:name w:val="WW8Num43z7"/>
    <w:qFormat/>
    <w:rsid w:val="00E357AF"/>
  </w:style>
  <w:style w:type="character" w:customStyle="1" w:styleId="WW8Num43z8">
    <w:name w:val="WW8Num43z8"/>
    <w:qFormat/>
    <w:rsid w:val="00E357AF"/>
  </w:style>
  <w:style w:type="character" w:customStyle="1" w:styleId="WW8Num44z3">
    <w:name w:val="WW8Num44z3"/>
    <w:qFormat/>
    <w:rsid w:val="00E357AF"/>
    <w:rPr>
      <w:rFonts w:ascii="Symbol" w:hAnsi="Symbol" w:cs="Symbol"/>
    </w:rPr>
  </w:style>
  <w:style w:type="character" w:customStyle="1" w:styleId="WW8Num45z3">
    <w:name w:val="WW8Num45z3"/>
    <w:qFormat/>
    <w:rsid w:val="00E357AF"/>
  </w:style>
  <w:style w:type="character" w:customStyle="1" w:styleId="WW8Num45z4">
    <w:name w:val="WW8Num45z4"/>
    <w:qFormat/>
    <w:rsid w:val="00E357AF"/>
  </w:style>
  <w:style w:type="character" w:customStyle="1" w:styleId="WW8Num45z5">
    <w:name w:val="WW8Num45z5"/>
    <w:qFormat/>
    <w:rsid w:val="00E357AF"/>
  </w:style>
  <w:style w:type="character" w:customStyle="1" w:styleId="WW8Num45z6">
    <w:name w:val="WW8Num45z6"/>
    <w:qFormat/>
    <w:rsid w:val="00E357AF"/>
  </w:style>
  <w:style w:type="character" w:customStyle="1" w:styleId="WW8Num45z7">
    <w:name w:val="WW8Num45z7"/>
    <w:qFormat/>
    <w:rsid w:val="00E357AF"/>
  </w:style>
  <w:style w:type="character" w:customStyle="1" w:styleId="WW8Num45z8">
    <w:name w:val="WW8Num45z8"/>
    <w:qFormat/>
    <w:rsid w:val="00E357AF"/>
  </w:style>
  <w:style w:type="character" w:customStyle="1" w:styleId="WW8Num46z1">
    <w:name w:val="WW8Num46z1"/>
    <w:qFormat/>
    <w:rsid w:val="00E357AF"/>
  </w:style>
  <w:style w:type="character" w:customStyle="1" w:styleId="WW8Num46z2">
    <w:name w:val="WW8Num46z2"/>
    <w:qFormat/>
    <w:rsid w:val="00E357AF"/>
  </w:style>
  <w:style w:type="character" w:customStyle="1" w:styleId="WW8Num46z3">
    <w:name w:val="WW8Num46z3"/>
    <w:qFormat/>
    <w:rsid w:val="00E357AF"/>
  </w:style>
  <w:style w:type="character" w:customStyle="1" w:styleId="WW8Num46z4">
    <w:name w:val="WW8Num46z4"/>
    <w:qFormat/>
    <w:rsid w:val="00E357AF"/>
  </w:style>
  <w:style w:type="character" w:customStyle="1" w:styleId="WW8Num46z5">
    <w:name w:val="WW8Num46z5"/>
    <w:qFormat/>
    <w:rsid w:val="00E357AF"/>
  </w:style>
  <w:style w:type="character" w:customStyle="1" w:styleId="WW8Num46z6">
    <w:name w:val="WW8Num46z6"/>
    <w:qFormat/>
    <w:rsid w:val="00E357AF"/>
  </w:style>
  <w:style w:type="character" w:customStyle="1" w:styleId="WW8Num46z7">
    <w:name w:val="WW8Num46z7"/>
    <w:qFormat/>
    <w:rsid w:val="00E357AF"/>
  </w:style>
  <w:style w:type="character" w:customStyle="1" w:styleId="WW8Num46z8">
    <w:name w:val="WW8Num46z8"/>
    <w:qFormat/>
    <w:rsid w:val="00E357AF"/>
  </w:style>
  <w:style w:type="character" w:customStyle="1" w:styleId="WW8Num48z3">
    <w:name w:val="WW8Num48z3"/>
    <w:qFormat/>
    <w:rsid w:val="00E357AF"/>
    <w:rPr>
      <w:rFonts w:ascii="Symbol" w:hAnsi="Symbol" w:cs="Symbol"/>
    </w:rPr>
  </w:style>
  <w:style w:type="character" w:customStyle="1" w:styleId="WW8Num49z0">
    <w:name w:val="WW8Num49z0"/>
    <w:qFormat/>
    <w:rsid w:val="00E357AF"/>
    <w:rPr>
      <w:rFonts w:ascii="Times New Roman" w:eastAsia="Times New Roman" w:hAnsi="Times New Roman" w:cs="Times New Roman"/>
      <w:color w:val="000000"/>
    </w:rPr>
  </w:style>
  <w:style w:type="character" w:customStyle="1" w:styleId="WW8Num49z1">
    <w:name w:val="WW8Num49z1"/>
    <w:qFormat/>
    <w:rsid w:val="00E357AF"/>
    <w:rPr>
      <w:rFonts w:ascii="Courier New" w:hAnsi="Courier New" w:cs="Courier New"/>
    </w:rPr>
  </w:style>
  <w:style w:type="character" w:customStyle="1" w:styleId="WW8Num49z2">
    <w:name w:val="WW8Num49z2"/>
    <w:qFormat/>
    <w:rsid w:val="00E357AF"/>
    <w:rPr>
      <w:rFonts w:ascii="Wingdings" w:hAnsi="Wingdings" w:cs="Wingdings"/>
    </w:rPr>
  </w:style>
  <w:style w:type="character" w:customStyle="1" w:styleId="WW8Num49z3">
    <w:name w:val="WW8Num49z3"/>
    <w:qFormat/>
    <w:rsid w:val="00E357AF"/>
    <w:rPr>
      <w:rFonts w:ascii="Symbol" w:hAnsi="Symbol" w:cs="Symbol"/>
    </w:rPr>
  </w:style>
  <w:style w:type="character" w:customStyle="1" w:styleId="2f">
    <w:name w:val="Заголовок №2 + Полужирный"/>
    <w:qFormat/>
    <w:rsid w:val="00E357AF"/>
    <w:rPr>
      <w:rFonts w:ascii="Times New Roman" w:hAnsi="Times New Roman" w:cs="Times New Roman"/>
      <w:b/>
      <w:bCs w:val="0"/>
      <w:i/>
      <w:iCs w:val="0"/>
      <w:strike w:val="0"/>
      <w:color w:val="000000"/>
      <w:spacing w:val="0"/>
      <w:position w:val="0"/>
      <w:sz w:val="21"/>
      <w:u w:val="none"/>
      <w:vertAlign w:val="baseline"/>
      <w:lang w:val="ru-RU"/>
    </w:rPr>
  </w:style>
  <w:style w:type="character" w:customStyle="1" w:styleId="afff9">
    <w:name w:val="Основной текст + Полужирный"/>
    <w:qFormat/>
    <w:rsid w:val="00E357AF"/>
    <w:rPr>
      <w:rFonts w:ascii="Times New Roman" w:hAnsi="Times New Roman" w:cs="Times New Roman"/>
      <w:b/>
      <w:bCs w:val="0"/>
      <w:strike w:val="0"/>
      <w:color w:val="000000"/>
      <w:spacing w:val="0"/>
      <w:position w:val="0"/>
      <w:sz w:val="21"/>
      <w:u w:val="none"/>
      <w:shd w:val="clear" w:color="auto" w:fill="FFFFFF"/>
      <w:vertAlign w:val="baseline"/>
      <w:lang w:val="ru-RU"/>
    </w:rPr>
  </w:style>
  <w:style w:type="character" w:customStyle="1" w:styleId="FontStyle310">
    <w:name w:val="Font Style31"/>
    <w:qFormat/>
    <w:rsid w:val="00E357AF"/>
    <w:rPr>
      <w:rFonts w:ascii="Times New Roman" w:hAnsi="Times New Roman" w:cs="Times New Roman"/>
      <w:sz w:val="18"/>
    </w:rPr>
  </w:style>
  <w:style w:type="character" w:customStyle="1" w:styleId="FontStyle23">
    <w:name w:val="Font Style23"/>
    <w:qFormat/>
    <w:rsid w:val="00E357AF"/>
    <w:rPr>
      <w:rFonts w:ascii="Times New Roman" w:hAnsi="Times New Roman" w:cs="Times New Roman"/>
      <w:b/>
      <w:bCs w:val="0"/>
      <w:sz w:val="20"/>
    </w:rPr>
  </w:style>
  <w:style w:type="character" w:customStyle="1" w:styleId="FontStyle32">
    <w:name w:val="Font Style32"/>
    <w:qFormat/>
    <w:rsid w:val="00E357AF"/>
    <w:rPr>
      <w:rFonts w:ascii="Times New Roman" w:hAnsi="Times New Roman" w:cs="Times New Roman"/>
      <w:b/>
      <w:bCs w:val="0"/>
      <w:spacing w:val="20"/>
      <w:sz w:val="18"/>
    </w:rPr>
  </w:style>
  <w:style w:type="character" w:customStyle="1" w:styleId="FontStyle89">
    <w:name w:val="Font Style89"/>
    <w:qFormat/>
    <w:rsid w:val="00E357AF"/>
    <w:rPr>
      <w:rFonts w:ascii="Arial Unicode MS" w:eastAsia="Arial Unicode MS" w:hAnsi="Arial Unicode MS" w:cs="Arial Unicode MS"/>
      <w:b/>
      <w:bCs w:val="0"/>
      <w:sz w:val="16"/>
    </w:rPr>
  </w:style>
  <w:style w:type="character" w:customStyle="1" w:styleId="FontStyle17">
    <w:name w:val="Font Style17"/>
    <w:qFormat/>
    <w:rsid w:val="00E357AF"/>
    <w:rPr>
      <w:rFonts w:ascii="Microsoft Sans Serif" w:hAnsi="Microsoft Sans Serif" w:cs="Microsoft Sans Serif"/>
      <w:sz w:val="16"/>
    </w:rPr>
  </w:style>
  <w:style w:type="character" w:customStyle="1" w:styleId="FontStyle36">
    <w:name w:val="Font Style36"/>
    <w:qFormat/>
    <w:rsid w:val="00E357AF"/>
    <w:rPr>
      <w:rFonts w:ascii="Times New Roman" w:hAnsi="Times New Roman" w:cs="Times New Roman"/>
      <w:sz w:val="20"/>
    </w:rPr>
  </w:style>
  <w:style w:type="character" w:customStyle="1" w:styleId="FontStyle51">
    <w:name w:val="Font Style51"/>
    <w:qFormat/>
    <w:rsid w:val="00E357AF"/>
    <w:rPr>
      <w:rFonts w:ascii="Times New Roman" w:hAnsi="Times New Roman" w:cs="Times New Roman"/>
      <w:b/>
      <w:bCs w:val="0"/>
      <w:sz w:val="26"/>
    </w:rPr>
  </w:style>
  <w:style w:type="character" w:customStyle="1" w:styleId="FontStyle56">
    <w:name w:val="Font Style56"/>
    <w:qFormat/>
    <w:rsid w:val="00E357AF"/>
    <w:rPr>
      <w:rFonts w:ascii="Times New Roman" w:hAnsi="Times New Roman" w:cs="Times New Roman"/>
      <w:b/>
      <w:bCs w:val="0"/>
      <w:sz w:val="26"/>
    </w:rPr>
  </w:style>
  <w:style w:type="character" w:customStyle="1" w:styleId="FontStyle73">
    <w:name w:val="Font Style73"/>
    <w:qFormat/>
    <w:rsid w:val="00E357AF"/>
    <w:rPr>
      <w:rFonts w:ascii="Microsoft Sans Serif" w:hAnsi="Microsoft Sans Serif" w:cs="Microsoft Sans Serif"/>
      <w:b/>
      <w:bCs w:val="0"/>
      <w:sz w:val="24"/>
    </w:rPr>
  </w:style>
  <w:style w:type="character" w:customStyle="1" w:styleId="goog-inline-block">
    <w:name w:val="goog-inline-block"/>
    <w:qFormat/>
    <w:rsid w:val="00E357AF"/>
  </w:style>
  <w:style w:type="character" w:customStyle="1" w:styleId="kix-wordhtmlgenerator-word-node">
    <w:name w:val="kix-wordhtmlgenerator-word-node"/>
    <w:qFormat/>
    <w:rsid w:val="00E357AF"/>
  </w:style>
  <w:style w:type="character" w:customStyle="1" w:styleId="b-serp-urlitem">
    <w:name w:val="b-serp-url__item"/>
    <w:qFormat/>
    <w:rsid w:val="00E357AF"/>
  </w:style>
  <w:style w:type="character" w:customStyle="1" w:styleId="b-serp-urlmark">
    <w:name w:val="b-serp-url__mark"/>
    <w:qFormat/>
    <w:rsid w:val="00E357AF"/>
  </w:style>
  <w:style w:type="character" w:customStyle="1" w:styleId="b-forumtext">
    <w:name w:val="b-forum__text"/>
    <w:qFormat/>
    <w:rsid w:val="00E357AF"/>
  </w:style>
  <w:style w:type="character" w:customStyle="1" w:styleId="labeltelefoni">
    <w:name w:val="labeltelefoni"/>
    <w:qFormat/>
    <w:rsid w:val="00E357AF"/>
  </w:style>
  <w:style w:type="character" w:customStyle="1" w:styleId="f">
    <w:name w:val="f"/>
    <w:qFormat/>
    <w:rsid w:val="00E357AF"/>
  </w:style>
  <w:style w:type="character" w:customStyle="1" w:styleId="s2">
    <w:name w:val="s2"/>
    <w:qFormat/>
    <w:rsid w:val="00E357AF"/>
  </w:style>
  <w:style w:type="character" w:customStyle="1" w:styleId="215">
    <w:name w:val="Знак Знак21"/>
    <w:qFormat/>
    <w:rsid w:val="00E357AF"/>
    <w:rPr>
      <w:rFonts w:ascii="Times New Roman" w:eastAsia="@Arial Unicode MS" w:hAnsi="Times New Roman" w:cs="Times New Roman"/>
      <w:b/>
      <w:bCs w:val="0"/>
      <w:sz w:val="28"/>
    </w:rPr>
  </w:style>
  <w:style w:type="character" w:customStyle="1" w:styleId="83">
    <w:name w:val="Знак Знак8"/>
    <w:qFormat/>
    <w:rsid w:val="00E357AF"/>
    <w:rPr>
      <w:rFonts w:ascii="Times New Roman" w:eastAsia="@Arial Unicode MS" w:hAnsi="Times New Roman" w:cs="Times New Roman"/>
      <w:b/>
      <w:bCs w:val="0"/>
      <w:sz w:val="28"/>
    </w:rPr>
  </w:style>
  <w:style w:type="character" w:customStyle="1" w:styleId="73">
    <w:name w:val="Знак Знак7"/>
    <w:qFormat/>
    <w:rsid w:val="00E357AF"/>
    <w:rPr>
      <w:rFonts w:ascii="Times New Roman" w:hAnsi="Times New Roman" w:cs="Times New Roman"/>
      <w:sz w:val="24"/>
    </w:rPr>
  </w:style>
  <w:style w:type="character" w:customStyle="1" w:styleId="190">
    <w:name w:val="Знак Знак19"/>
    <w:qFormat/>
    <w:rsid w:val="00E357AF"/>
    <w:rPr>
      <w:rFonts w:ascii="Times New Roman" w:hAnsi="Times New Roman" w:cs="Times New Roman"/>
      <w:b/>
      <w:bCs w:val="0"/>
      <w:i/>
      <w:iCs w:val="0"/>
      <w:sz w:val="26"/>
    </w:rPr>
  </w:style>
  <w:style w:type="character" w:customStyle="1" w:styleId="blue">
    <w:name w:val="blue"/>
    <w:qFormat/>
    <w:rsid w:val="00E357AF"/>
  </w:style>
  <w:style w:type="character" w:customStyle="1" w:styleId="FontStyle14">
    <w:name w:val="Font Style14"/>
    <w:qFormat/>
    <w:rsid w:val="00E357AF"/>
    <w:rPr>
      <w:rFonts w:ascii="Times New Roman" w:hAnsi="Times New Roman" w:cs="Times New Roman"/>
      <w:i/>
      <w:iCs/>
      <w:sz w:val="16"/>
      <w:szCs w:val="16"/>
    </w:rPr>
  </w:style>
  <w:style w:type="character" w:customStyle="1" w:styleId="ListParagraphChar">
    <w:name w:val="List Paragraph Char"/>
    <w:qFormat/>
    <w:rsid w:val="00E357AF"/>
    <w:rPr>
      <w:rFonts w:ascii="Times New Roman" w:eastAsia="Times New Roman" w:hAnsi="Times New Roman" w:cs="Times New Roman"/>
      <w:sz w:val="22"/>
      <w:szCs w:val="22"/>
    </w:rPr>
  </w:style>
  <w:style w:type="character" w:customStyle="1" w:styleId="2f0">
    <w:name w:val="Название Знак2"/>
    <w:qFormat/>
    <w:rsid w:val="00E357AF"/>
    <w:rPr>
      <w:rFonts w:ascii="Cambria" w:eastAsia="Calibri" w:hAnsi="Cambria" w:cs="Cambria"/>
      <w:color w:val="17365D"/>
      <w:spacing w:val="5"/>
      <w:sz w:val="52"/>
      <w:szCs w:val="20"/>
    </w:rPr>
  </w:style>
  <w:style w:type="character" w:customStyle="1" w:styleId="field">
    <w:name w:val="field"/>
    <w:qFormat/>
    <w:rsid w:val="00E357AF"/>
  </w:style>
  <w:style w:type="character" w:customStyle="1" w:styleId="37">
    <w:name w:val="Основной текст с отступом 3 Знак"/>
    <w:uiPriority w:val="99"/>
    <w:qFormat/>
    <w:rsid w:val="00E357AF"/>
    <w:rPr>
      <w:sz w:val="16"/>
      <w:szCs w:val="16"/>
    </w:rPr>
  </w:style>
  <w:style w:type="character" w:customStyle="1" w:styleId="ff3">
    <w:name w:val="ff3"/>
    <w:qFormat/>
    <w:rsid w:val="00E357AF"/>
  </w:style>
  <w:style w:type="character" w:customStyle="1" w:styleId="c1c6">
    <w:name w:val="c1 c6"/>
    <w:qFormat/>
    <w:rsid w:val="00E357AF"/>
    <w:rPr>
      <w:rFonts w:ascii="Times New Roman" w:hAnsi="Times New Roman" w:cs="Times New Roman"/>
    </w:rPr>
  </w:style>
  <w:style w:type="character" w:customStyle="1" w:styleId="2105pt">
    <w:name w:val="Основной текст (2) + 10;5 pt;Полужирный;Курсив"/>
    <w:qFormat/>
    <w:rsid w:val="00E357AF"/>
    <w:rPr>
      <w:rFonts w:ascii="Times New Roman" w:eastAsia="Times New Roman" w:hAnsi="Times New Roman" w:cs="Times New Roman"/>
      <w:b/>
      <w:bCs/>
      <w:i/>
      <w:iCs/>
      <w:caps w:val="0"/>
      <w:smallCaps w:val="0"/>
      <w:strike w:val="0"/>
      <w:color w:val="000000"/>
      <w:spacing w:val="0"/>
      <w:position w:val="0"/>
      <w:sz w:val="21"/>
      <w:szCs w:val="21"/>
      <w:u w:val="none"/>
      <w:vertAlign w:val="baseline"/>
      <w:lang w:val="ru-RU" w:bidi="ru-RU"/>
    </w:rPr>
  </w:style>
  <w:style w:type="character" w:customStyle="1" w:styleId="NoSpacingChar">
    <w:name w:val="No Spacing Char"/>
    <w:qFormat/>
    <w:rsid w:val="00E357AF"/>
    <w:rPr>
      <w:rFonts w:ascii="Times New Roman" w:eastAsia="Arial Unicode MS" w:hAnsi="Times New Roman" w:cs="Times New Roman"/>
      <w:color w:val="000000"/>
      <w:sz w:val="24"/>
      <w:szCs w:val="24"/>
      <w:lang w:eastAsia="zh-CN" w:bidi="ar-SA"/>
    </w:rPr>
  </w:style>
  <w:style w:type="character" w:customStyle="1" w:styleId="afffa">
    <w:name w:val="_ПЖ"/>
    <w:qFormat/>
    <w:rsid w:val="00E357AF"/>
    <w:rPr>
      <w:b/>
      <w:bCs/>
    </w:rPr>
  </w:style>
  <w:style w:type="character" w:customStyle="1" w:styleId="afffb">
    <w:name w:val="_ОБЫЧНЫЙ Знак"/>
    <w:qFormat/>
    <w:rsid w:val="00E357AF"/>
    <w:rPr>
      <w:rFonts w:ascii="Times New Roman" w:eastAsia="Times New Roman" w:hAnsi="Times New Roman" w:cs="ha_hantinsp;Calibri"/>
      <w:color w:val="000000"/>
      <w:sz w:val="20"/>
      <w:szCs w:val="20"/>
    </w:rPr>
  </w:style>
  <w:style w:type="character" w:customStyle="1" w:styleId="afffc">
    <w:name w:val="_КУРСИВ"/>
    <w:qFormat/>
    <w:rsid w:val="00E357AF"/>
    <w:rPr>
      <w:b/>
      <w:bCs/>
      <w:i/>
      <w:iCs/>
    </w:rPr>
  </w:style>
  <w:style w:type="character" w:customStyle="1" w:styleId="8100">
    <w:name w:val="Стиль _ТАБЛ_боковик (8 кг) + 10 пт Знак"/>
    <w:qFormat/>
    <w:rsid w:val="00E357AF"/>
    <w:rPr>
      <w:rFonts w:ascii="ha_hantinsp;Calibri" w:eastAsia="Times New Roman" w:hAnsi="ha_hantinsp;Calibri" w:cs="ha_hantinsp;Calibri"/>
      <w:color w:val="000000"/>
      <w:spacing w:val="-1"/>
      <w:sz w:val="20"/>
      <w:szCs w:val="17"/>
    </w:rPr>
  </w:style>
  <w:style w:type="character" w:customStyle="1" w:styleId="afffd">
    <w:name w:val="_ТАБЛ_боковик Знак"/>
    <w:qFormat/>
    <w:rsid w:val="00E357AF"/>
    <w:rPr>
      <w:rFonts w:ascii="Times New Roman" w:eastAsia="Times New Roman" w:hAnsi="Times New Roman" w:cs="ha_hantinsp;Calibri"/>
      <w:color w:val="000000"/>
      <w:sz w:val="20"/>
      <w:szCs w:val="18"/>
    </w:rPr>
  </w:style>
  <w:style w:type="character" w:customStyle="1" w:styleId="afffe">
    <w:name w:val="[Без стиля] Знак"/>
    <w:qFormat/>
    <w:rsid w:val="00E357AF"/>
    <w:rPr>
      <w:rFonts w:ascii="ha_hantinsp;Calibri" w:eastAsia="Times New Roman" w:hAnsi="ha_hantinsp;Calibri" w:cs="ha_hantinsp;Calibri"/>
      <w:color w:val="000000"/>
      <w:sz w:val="24"/>
      <w:szCs w:val="24"/>
    </w:rPr>
  </w:style>
  <w:style w:type="character" w:customStyle="1" w:styleId="8101">
    <w:name w:val="Стиль _ТАБЛ_боковик (8 кг) + 10 пт полужирный Знак"/>
    <w:qFormat/>
    <w:rsid w:val="00E357AF"/>
    <w:rPr>
      <w:rFonts w:ascii="Times New Roman" w:eastAsia="Times New Roman" w:hAnsi="Times New Roman" w:cs="Times New Roman"/>
      <w:color w:val="000000"/>
      <w:spacing w:val="4"/>
      <w:szCs w:val="24"/>
      <w:lang w:bidi="ar-SA"/>
    </w:rPr>
  </w:style>
  <w:style w:type="character" w:customStyle="1" w:styleId="2f1">
    <w:name w:val="Оглавление (2)_"/>
    <w:qFormat/>
    <w:rsid w:val="00E357AF"/>
    <w:rPr>
      <w:rFonts w:ascii="Times New Roman" w:eastAsia="Times New Roman" w:hAnsi="Times New Roman" w:cs="Times New Roman"/>
      <w:b/>
      <w:bCs/>
      <w:i/>
      <w:iCs/>
      <w:sz w:val="28"/>
      <w:szCs w:val="28"/>
      <w:shd w:val="clear" w:color="auto" w:fill="FFFFFF"/>
    </w:rPr>
  </w:style>
  <w:style w:type="character" w:customStyle="1" w:styleId="53">
    <w:name w:val="Основной текст (5)_"/>
    <w:qFormat/>
    <w:rsid w:val="00E357AF"/>
    <w:rPr>
      <w:rFonts w:ascii="Times New Roman" w:eastAsia="Times New Roman" w:hAnsi="Times New Roman" w:cs="Times New Roman"/>
      <w:b/>
      <w:bCs/>
      <w:i/>
      <w:iCs/>
      <w:caps w:val="0"/>
      <w:smallCaps w:val="0"/>
      <w:strike w:val="0"/>
      <w:u w:val="none"/>
    </w:rPr>
  </w:style>
  <w:style w:type="character" w:customStyle="1" w:styleId="54">
    <w:name w:val="Основной текст (5)"/>
    <w:qFormat/>
    <w:rsid w:val="00E357AF"/>
    <w:rPr>
      <w:rFonts w:ascii="Times New Roman" w:eastAsia="Times New Roman" w:hAnsi="Times New Roman" w:cs="Times New Roman"/>
      <w:b w:val="0"/>
      <w:bCs w:val="0"/>
      <w:i w:val="0"/>
      <w:iCs w:val="0"/>
      <w:caps w:val="0"/>
      <w:smallCaps w:val="0"/>
      <w:strike w:val="0"/>
      <w:color w:val="000000"/>
      <w:spacing w:val="0"/>
      <w:position w:val="0"/>
      <w:sz w:val="24"/>
      <w:szCs w:val="24"/>
      <w:u w:val="none"/>
      <w:vertAlign w:val="baseline"/>
      <w:lang w:val="ru-RU" w:bidi="ru-RU"/>
    </w:rPr>
  </w:style>
  <w:style w:type="character" w:customStyle="1" w:styleId="100">
    <w:name w:val="Основной текст (10)_"/>
    <w:qFormat/>
    <w:rsid w:val="00E357AF"/>
    <w:rPr>
      <w:rFonts w:ascii="Times New Roman" w:eastAsia="Times New Roman" w:hAnsi="Times New Roman" w:cs="Times New Roman"/>
      <w:b/>
      <w:bCs/>
      <w:sz w:val="34"/>
      <w:szCs w:val="34"/>
      <w:shd w:val="clear" w:color="auto" w:fill="FFFFFF"/>
    </w:rPr>
  </w:style>
  <w:style w:type="character" w:customStyle="1" w:styleId="55">
    <w:name w:val="Основной текст5"/>
    <w:qFormat/>
    <w:rsid w:val="00E357AF"/>
    <w:rPr>
      <w:rFonts w:ascii="Times New Roman" w:eastAsia="Times New Roman" w:hAnsi="Times New Roman" w:cs="Times New Roman"/>
      <w:b w:val="0"/>
      <w:bCs w:val="0"/>
      <w:i w:val="0"/>
      <w:iCs w:val="0"/>
      <w:caps w:val="0"/>
      <w:smallCaps w:val="0"/>
      <w:strike w:val="0"/>
      <w:color w:val="000000"/>
      <w:spacing w:val="0"/>
      <w:position w:val="0"/>
      <w:sz w:val="34"/>
      <w:szCs w:val="34"/>
      <w:u w:val="none"/>
      <w:shd w:val="clear" w:color="auto" w:fill="FFFFFF"/>
      <w:vertAlign w:val="baseline"/>
      <w:lang w:val="ru-RU" w:bidi="ru-RU"/>
    </w:rPr>
  </w:style>
  <w:style w:type="character" w:customStyle="1" w:styleId="2f2">
    <w:name w:val="Подпись к таблице (2)_"/>
    <w:qFormat/>
    <w:rsid w:val="00E357AF"/>
    <w:rPr>
      <w:rFonts w:ascii="Times New Roman" w:eastAsia="Times New Roman" w:hAnsi="Times New Roman" w:cs="Times New Roman"/>
      <w:sz w:val="28"/>
      <w:szCs w:val="28"/>
      <w:shd w:val="clear" w:color="auto" w:fill="FFFFFF"/>
    </w:rPr>
  </w:style>
  <w:style w:type="character" w:customStyle="1" w:styleId="Exact">
    <w:name w:val="Основной текст Exact"/>
    <w:qFormat/>
    <w:rsid w:val="00E357AF"/>
    <w:rPr>
      <w:rFonts w:ascii="Times New Roman" w:eastAsia="Times New Roman" w:hAnsi="Times New Roman" w:cs="Times New Roman"/>
      <w:b w:val="0"/>
      <w:bCs w:val="0"/>
      <w:i w:val="0"/>
      <w:iCs w:val="0"/>
      <w:caps w:val="0"/>
      <w:smallCaps w:val="0"/>
      <w:strike w:val="0"/>
      <w:color w:val="000000"/>
      <w:spacing w:val="2"/>
      <w:position w:val="0"/>
      <w:sz w:val="28"/>
      <w:szCs w:val="28"/>
      <w:u w:val="none"/>
      <w:shd w:val="clear" w:color="auto" w:fill="FFFFFF"/>
      <w:vertAlign w:val="baseline"/>
    </w:rPr>
  </w:style>
  <w:style w:type="character" w:customStyle="1" w:styleId="affff">
    <w:name w:val="Подпись к картинке_"/>
    <w:qFormat/>
    <w:rsid w:val="00E357AF"/>
    <w:rPr>
      <w:rFonts w:ascii="Times New Roman" w:eastAsia="Times New Roman" w:hAnsi="Times New Roman" w:cs="Times New Roman"/>
      <w:b w:val="0"/>
      <w:bCs w:val="0"/>
      <w:i w:val="0"/>
      <w:iCs w:val="0"/>
      <w:caps w:val="0"/>
      <w:smallCaps w:val="0"/>
      <w:strike w:val="0"/>
      <w:sz w:val="28"/>
      <w:szCs w:val="28"/>
      <w:u w:val="none"/>
      <w:lang w:val="ru-RU" w:bidi="ru-RU"/>
    </w:rPr>
  </w:style>
  <w:style w:type="character" w:customStyle="1" w:styleId="affff0">
    <w:name w:val="Подпись к картинке"/>
    <w:qFormat/>
    <w:rsid w:val="00E357AF"/>
    <w:rPr>
      <w:rFonts w:ascii="Times New Roman" w:eastAsia="Times New Roman" w:hAnsi="Times New Roman" w:cs="Times New Roman"/>
      <w:b w:val="0"/>
      <w:bCs w:val="0"/>
      <w:i w:val="0"/>
      <w:iCs w:val="0"/>
      <w:caps w:val="0"/>
      <w:smallCaps w:val="0"/>
      <w:strike w:val="0"/>
      <w:color w:val="000000"/>
      <w:spacing w:val="0"/>
      <w:position w:val="0"/>
      <w:sz w:val="28"/>
      <w:szCs w:val="28"/>
      <w:u w:val="none"/>
      <w:vertAlign w:val="baseline"/>
      <w:lang w:val="ru-RU" w:bidi="ru-RU"/>
    </w:rPr>
  </w:style>
  <w:style w:type="character" w:customStyle="1" w:styleId="2Exact0">
    <w:name w:val="Подпись к картинке (2) Exact"/>
    <w:qFormat/>
    <w:rsid w:val="00E357AF"/>
    <w:rPr>
      <w:rFonts w:ascii="Times New Roman" w:eastAsia="Times New Roman" w:hAnsi="Times New Roman" w:cs="Times New Roman"/>
      <w:b/>
      <w:bCs/>
      <w:spacing w:val="-4"/>
      <w:sz w:val="28"/>
      <w:szCs w:val="28"/>
      <w:shd w:val="clear" w:color="auto" w:fill="FFFFFF"/>
      <w:lang w:bidi="ru-RU"/>
    </w:rPr>
  </w:style>
  <w:style w:type="character" w:customStyle="1" w:styleId="citation">
    <w:name w:val="citation"/>
    <w:qFormat/>
    <w:rsid w:val="00E357AF"/>
  </w:style>
  <w:style w:type="character" w:customStyle="1" w:styleId="nowrap">
    <w:name w:val="nowrap"/>
    <w:qFormat/>
    <w:rsid w:val="00E357AF"/>
  </w:style>
  <w:style w:type="character" w:customStyle="1" w:styleId="ts-comment-commentedtext">
    <w:name w:val="ts-comment-commentedtext"/>
    <w:qFormat/>
    <w:rsid w:val="00E357AF"/>
  </w:style>
  <w:style w:type="character" w:customStyle="1" w:styleId="normaltextrun">
    <w:name w:val="normaltextrun"/>
    <w:qFormat/>
    <w:rsid w:val="00E357AF"/>
  </w:style>
  <w:style w:type="character" w:customStyle="1" w:styleId="FontStyle130">
    <w:name w:val="Font Style130"/>
    <w:qFormat/>
    <w:rsid w:val="00E357AF"/>
    <w:rPr>
      <w:rFonts w:ascii="Arial" w:hAnsi="Arial" w:cs="Arial"/>
      <w:sz w:val="24"/>
      <w:szCs w:val="24"/>
    </w:rPr>
  </w:style>
  <w:style w:type="character" w:customStyle="1" w:styleId="FontStyle136">
    <w:name w:val="Font Style136"/>
    <w:qFormat/>
    <w:rsid w:val="00E357AF"/>
    <w:rPr>
      <w:rFonts w:ascii="Arial" w:hAnsi="Arial" w:cs="Arial"/>
      <w:b/>
      <w:bCs/>
      <w:sz w:val="24"/>
      <w:szCs w:val="24"/>
    </w:rPr>
  </w:style>
  <w:style w:type="character" w:customStyle="1" w:styleId="FontStyle217">
    <w:name w:val="Font Style217"/>
    <w:qFormat/>
    <w:rsid w:val="00E357AF"/>
    <w:rPr>
      <w:rFonts w:ascii="Arial" w:hAnsi="Arial" w:cs="Arial"/>
      <w:spacing w:val="10"/>
      <w:sz w:val="10"/>
      <w:szCs w:val="10"/>
    </w:rPr>
  </w:style>
  <w:style w:type="character" w:customStyle="1" w:styleId="2f3">
    <w:name w:val="Заголовок Знак2"/>
    <w:uiPriority w:val="10"/>
    <w:qFormat/>
    <w:rsid w:val="00E357AF"/>
    <w:rPr>
      <w:rFonts w:ascii="Calibri Light" w:eastAsia="Times New Roman" w:hAnsi="Calibri Light" w:cs="Times New Roman"/>
      <w:spacing w:val="-10"/>
      <w:sz w:val="56"/>
      <w:szCs w:val="56"/>
      <w:lang w:val="en-US"/>
    </w:rPr>
  </w:style>
  <w:style w:type="character" w:customStyle="1" w:styleId="2f4">
    <w:name w:val="Стиль2 Знак"/>
    <w:qFormat/>
    <w:rsid w:val="00E357AF"/>
    <w:rPr>
      <w:rFonts w:ascii="Times New Roman" w:hAnsi="Times New Roman" w:cs="Times New Roman"/>
      <w:sz w:val="28"/>
      <w:szCs w:val="28"/>
    </w:rPr>
  </w:style>
  <w:style w:type="character" w:styleId="affff1">
    <w:name w:val="footnote reference"/>
    <w:uiPriority w:val="99"/>
    <w:rsid w:val="00E357AF"/>
    <w:rPr>
      <w:vertAlign w:val="superscript"/>
    </w:rPr>
  </w:style>
  <w:style w:type="character" w:styleId="affff2">
    <w:name w:val="endnote reference"/>
    <w:uiPriority w:val="99"/>
    <w:rsid w:val="00E357AF"/>
    <w:rPr>
      <w:vertAlign w:val="superscript"/>
    </w:rPr>
  </w:style>
  <w:style w:type="paragraph" w:customStyle="1" w:styleId="Heading">
    <w:name w:val="Heading"/>
    <w:basedOn w:val="10"/>
    <w:next w:val="10"/>
    <w:qFormat/>
    <w:rsid w:val="00E357AF"/>
    <w:pPr>
      <w:keepNext/>
      <w:keepLines/>
      <w:spacing w:before="480" w:after="120"/>
    </w:pPr>
    <w:rPr>
      <w:rFonts w:cs="Times New Roman"/>
      <w:b/>
      <w:sz w:val="72"/>
      <w:szCs w:val="72"/>
    </w:rPr>
  </w:style>
  <w:style w:type="paragraph" w:styleId="affff3">
    <w:name w:val="Body Text"/>
    <w:basedOn w:val="a0"/>
    <w:uiPriority w:val="1"/>
    <w:qFormat/>
    <w:rsid w:val="00E357AF"/>
    <w:pPr>
      <w:spacing w:after="0" w:line="240" w:lineRule="auto"/>
      <w:ind w:left="157" w:right="155" w:firstLine="226"/>
      <w:jc w:val="both"/>
    </w:pPr>
    <w:rPr>
      <w:rFonts w:ascii="Bookman Old Style" w:eastAsia="Bookman Old Style" w:hAnsi="Bookman Old Style" w:cs="Bookman Old Style"/>
      <w:sz w:val="20"/>
      <w:szCs w:val="20"/>
    </w:rPr>
  </w:style>
  <w:style w:type="paragraph" w:styleId="affff4">
    <w:name w:val="List"/>
    <w:basedOn w:val="affff3"/>
    <w:uiPriority w:val="99"/>
    <w:rsid w:val="00E357AF"/>
    <w:pPr>
      <w:widowControl/>
      <w:spacing w:after="120" w:line="276" w:lineRule="auto"/>
      <w:ind w:left="0" w:right="0" w:firstLine="0"/>
      <w:jc w:val="left"/>
    </w:pPr>
    <w:rPr>
      <w:rFonts w:ascii="Calibri" w:eastAsia="Calibri" w:hAnsi="Calibri" w:cs="Mangal"/>
      <w:color w:val="000000"/>
      <w:sz w:val="22"/>
      <w:szCs w:val="22"/>
    </w:rPr>
  </w:style>
  <w:style w:type="paragraph" w:styleId="affff5">
    <w:name w:val="caption"/>
    <w:basedOn w:val="a0"/>
    <w:uiPriority w:val="35"/>
    <w:qFormat/>
    <w:rsid w:val="00E357AF"/>
    <w:pPr>
      <w:widowControl/>
      <w:suppressLineNumbers/>
      <w:spacing w:before="120" w:after="120"/>
    </w:pPr>
    <w:rPr>
      <w:rFonts w:cs="Mangal"/>
      <w:i/>
      <w:iCs/>
      <w:color w:val="000000"/>
      <w:sz w:val="24"/>
      <w:szCs w:val="24"/>
    </w:rPr>
  </w:style>
  <w:style w:type="paragraph" w:customStyle="1" w:styleId="Index">
    <w:name w:val="Index"/>
    <w:basedOn w:val="a0"/>
    <w:qFormat/>
    <w:rsid w:val="00E357AF"/>
    <w:pPr>
      <w:suppressLineNumbers/>
    </w:pPr>
  </w:style>
  <w:style w:type="paragraph" w:customStyle="1" w:styleId="10">
    <w:name w:val="Обычный1"/>
    <w:qFormat/>
    <w:rsid w:val="00E357AF"/>
    <w:pPr>
      <w:widowControl w:val="0"/>
      <w:spacing w:after="200" w:line="276" w:lineRule="auto"/>
    </w:pPr>
    <w:rPr>
      <w:rFonts w:ascii="Calibri" w:eastAsia="Calibri" w:hAnsi="Calibri" w:cs="Calibri"/>
      <w:sz w:val="22"/>
      <w:szCs w:val="22"/>
      <w:lang w:val="ru-RU" w:bidi="ar-SA"/>
    </w:rPr>
  </w:style>
  <w:style w:type="paragraph" w:customStyle="1" w:styleId="HeaderandFooter">
    <w:name w:val="Header and Footer"/>
    <w:basedOn w:val="a0"/>
    <w:qFormat/>
    <w:rsid w:val="00E357AF"/>
    <w:pPr>
      <w:suppressLineNumbers/>
      <w:tabs>
        <w:tab w:val="center" w:pos="4819"/>
        <w:tab w:val="right" w:pos="9638"/>
      </w:tabs>
    </w:pPr>
  </w:style>
  <w:style w:type="paragraph" w:styleId="affff6">
    <w:name w:val="header"/>
    <w:basedOn w:val="a0"/>
    <w:uiPriority w:val="99"/>
    <w:rsid w:val="00E357AF"/>
    <w:pPr>
      <w:spacing w:after="0" w:line="240" w:lineRule="auto"/>
    </w:pPr>
    <w:rPr>
      <w:sz w:val="20"/>
      <w:szCs w:val="20"/>
    </w:rPr>
  </w:style>
  <w:style w:type="paragraph" w:styleId="affff7">
    <w:name w:val="footer"/>
    <w:basedOn w:val="a0"/>
    <w:uiPriority w:val="99"/>
    <w:qFormat/>
    <w:rsid w:val="00E357AF"/>
    <w:pPr>
      <w:spacing w:after="0" w:line="240" w:lineRule="auto"/>
    </w:pPr>
    <w:rPr>
      <w:sz w:val="20"/>
      <w:szCs w:val="20"/>
    </w:rPr>
  </w:style>
  <w:style w:type="paragraph" w:styleId="affff8">
    <w:name w:val="Subtitle"/>
    <w:basedOn w:val="10"/>
    <w:next w:val="10"/>
    <w:uiPriority w:val="11"/>
    <w:qFormat/>
    <w:rsid w:val="00E357AF"/>
    <w:pPr>
      <w:keepNext/>
      <w:keepLines/>
      <w:spacing w:before="360" w:after="80"/>
    </w:pPr>
    <w:rPr>
      <w:rFonts w:ascii="Georgia" w:eastAsia="Georgia" w:hAnsi="Georgia" w:cs="Times New Roman"/>
      <w:i/>
      <w:color w:val="666666"/>
      <w:sz w:val="48"/>
      <w:szCs w:val="48"/>
    </w:rPr>
  </w:style>
  <w:style w:type="paragraph" w:styleId="affff9">
    <w:name w:val="Balloon Text"/>
    <w:basedOn w:val="a0"/>
    <w:uiPriority w:val="99"/>
    <w:qFormat/>
    <w:rsid w:val="00E357AF"/>
    <w:pPr>
      <w:spacing w:after="0" w:line="240" w:lineRule="auto"/>
    </w:pPr>
    <w:rPr>
      <w:rFonts w:ascii="Tahoma" w:hAnsi="Tahoma" w:cs="Tahoma"/>
      <w:sz w:val="16"/>
      <w:szCs w:val="16"/>
    </w:rPr>
  </w:style>
  <w:style w:type="paragraph" w:styleId="affffa">
    <w:name w:val="annotation text"/>
    <w:basedOn w:val="a0"/>
    <w:uiPriority w:val="99"/>
    <w:qFormat/>
    <w:rsid w:val="00E357AF"/>
    <w:pPr>
      <w:spacing w:line="240" w:lineRule="auto"/>
    </w:pPr>
    <w:rPr>
      <w:sz w:val="20"/>
      <w:szCs w:val="20"/>
    </w:rPr>
  </w:style>
  <w:style w:type="paragraph" w:styleId="affffb">
    <w:name w:val="annotation subject"/>
    <w:basedOn w:val="affffa"/>
    <w:next w:val="affffa"/>
    <w:uiPriority w:val="99"/>
    <w:qFormat/>
    <w:rsid w:val="00E357AF"/>
    <w:rPr>
      <w:b/>
      <w:bCs/>
    </w:rPr>
  </w:style>
  <w:style w:type="paragraph" w:styleId="affffc">
    <w:name w:val="footnote text"/>
    <w:basedOn w:val="a0"/>
    <w:uiPriority w:val="99"/>
    <w:rsid w:val="00E357AF"/>
    <w:pPr>
      <w:spacing w:after="0" w:line="240" w:lineRule="auto"/>
    </w:pPr>
    <w:rPr>
      <w:sz w:val="20"/>
      <w:szCs w:val="20"/>
    </w:rPr>
  </w:style>
  <w:style w:type="paragraph" w:customStyle="1" w:styleId="msonormal0">
    <w:name w:val="msonormal"/>
    <w:basedOn w:val="a0"/>
    <w:qFormat/>
    <w:rsid w:val="00E357AF"/>
    <w:pPr>
      <w:widowControl/>
      <w:spacing w:before="280" w:after="280" w:line="240" w:lineRule="auto"/>
    </w:pPr>
    <w:rPr>
      <w:rFonts w:ascii="Times New Roman" w:eastAsia="Times New Roman" w:hAnsi="Times New Roman"/>
      <w:sz w:val="24"/>
      <w:szCs w:val="24"/>
    </w:rPr>
  </w:style>
  <w:style w:type="paragraph" w:styleId="afff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0"/>
    <w:uiPriority w:val="99"/>
    <w:qFormat/>
    <w:rsid w:val="00E357AF"/>
    <w:pPr>
      <w:widowControl/>
      <w:spacing w:before="280" w:after="280" w:line="240" w:lineRule="auto"/>
    </w:pPr>
    <w:rPr>
      <w:rFonts w:ascii="Times New Roman" w:eastAsia="Times New Roman" w:hAnsi="Times New Roman"/>
      <w:sz w:val="24"/>
      <w:szCs w:val="24"/>
    </w:rPr>
  </w:style>
  <w:style w:type="paragraph" w:styleId="affffe">
    <w:name w:val="endnote text"/>
    <w:basedOn w:val="a0"/>
    <w:uiPriority w:val="99"/>
    <w:rsid w:val="00E357AF"/>
    <w:pPr>
      <w:spacing w:after="0" w:line="240" w:lineRule="auto"/>
    </w:pPr>
    <w:rPr>
      <w:sz w:val="20"/>
      <w:szCs w:val="20"/>
    </w:rPr>
  </w:style>
  <w:style w:type="paragraph" w:styleId="1fd">
    <w:name w:val="toc 1"/>
    <w:basedOn w:val="a0"/>
    <w:next w:val="a0"/>
    <w:link w:val="1fe"/>
    <w:uiPriority w:val="39"/>
    <w:qFormat/>
    <w:rsid w:val="00E357AF"/>
    <w:pPr>
      <w:spacing w:before="120" w:after="0"/>
    </w:pPr>
    <w:rPr>
      <w:rFonts w:cs="Calibri"/>
      <w:b/>
      <w:bCs/>
      <w:i/>
      <w:iCs/>
      <w:sz w:val="24"/>
      <w:szCs w:val="24"/>
    </w:rPr>
  </w:style>
  <w:style w:type="paragraph" w:styleId="2f5">
    <w:name w:val="toc 2"/>
    <w:basedOn w:val="a0"/>
    <w:next w:val="a0"/>
    <w:link w:val="2f6"/>
    <w:uiPriority w:val="39"/>
    <w:qFormat/>
    <w:rsid w:val="00E357AF"/>
    <w:pPr>
      <w:spacing w:before="120" w:after="0"/>
      <w:ind w:left="220"/>
    </w:pPr>
    <w:rPr>
      <w:rFonts w:cs="Calibri"/>
      <w:b/>
      <w:bCs/>
    </w:rPr>
  </w:style>
  <w:style w:type="paragraph" w:styleId="38">
    <w:name w:val="toc 3"/>
    <w:basedOn w:val="a0"/>
    <w:next w:val="a0"/>
    <w:link w:val="39"/>
    <w:uiPriority w:val="39"/>
    <w:qFormat/>
    <w:rsid w:val="00E357AF"/>
    <w:pPr>
      <w:spacing w:after="0" w:line="240" w:lineRule="auto"/>
      <w:ind w:firstLine="567"/>
      <w:jc w:val="both"/>
    </w:pPr>
    <w:rPr>
      <w:rFonts w:cs="Calibri"/>
      <w:sz w:val="20"/>
      <w:szCs w:val="20"/>
    </w:rPr>
  </w:style>
  <w:style w:type="paragraph" w:styleId="44">
    <w:name w:val="toc 4"/>
    <w:basedOn w:val="a0"/>
    <w:next w:val="a0"/>
    <w:link w:val="45"/>
    <w:uiPriority w:val="39"/>
    <w:rsid w:val="00E357AF"/>
    <w:pPr>
      <w:spacing w:after="0"/>
      <w:ind w:left="660"/>
    </w:pPr>
    <w:rPr>
      <w:rFonts w:cs="Calibri"/>
      <w:sz w:val="20"/>
      <w:szCs w:val="20"/>
    </w:rPr>
  </w:style>
  <w:style w:type="paragraph" w:styleId="56">
    <w:name w:val="toc 5"/>
    <w:basedOn w:val="a0"/>
    <w:next w:val="a0"/>
    <w:link w:val="57"/>
    <w:uiPriority w:val="39"/>
    <w:rsid w:val="00E357AF"/>
    <w:pPr>
      <w:spacing w:after="0"/>
      <w:ind w:left="880"/>
    </w:pPr>
    <w:rPr>
      <w:rFonts w:cs="Calibri"/>
      <w:sz w:val="20"/>
      <w:szCs w:val="20"/>
    </w:rPr>
  </w:style>
  <w:style w:type="paragraph" w:styleId="62">
    <w:name w:val="toc 6"/>
    <w:basedOn w:val="a0"/>
    <w:next w:val="a0"/>
    <w:link w:val="63"/>
    <w:uiPriority w:val="39"/>
    <w:rsid w:val="00E357AF"/>
    <w:pPr>
      <w:spacing w:after="0"/>
      <w:ind w:left="1100"/>
    </w:pPr>
    <w:rPr>
      <w:rFonts w:cs="Calibri"/>
      <w:sz w:val="20"/>
      <w:szCs w:val="20"/>
    </w:rPr>
  </w:style>
  <w:style w:type="paragraph" w:styleId="74">
    <w:name w:val="toc 7"/>
    <w:basedOn w:val="a0"/>
    <w:next w:val="a0"/>
    <w:link w:val="75"/>
    <w:uiPriority w:val="39"/>
    <w:rsid w:val="00E357AF"/>
    <w:pPr>
      <w:spacing w:after="0"/>
      <w:ind w:left="1320"/>
    </w:pPr>
    <w:rPr>
      <w:rFonts w:cs="Calibri"/>
      <w:sz w:val="20"/>
      <w:szCs w:val="20"/>
    </w:rPr>
  </w:style>
  <w:style w:type="paragraph" w:styleId="84">
    <w:name w:val="toc 8"/>
    <w:basedOn w:val="a0"/>
    <w:next w:val="a0"/>
    <w:link w:val="85"/>
    <w:uiPriority w:val="39"/>
    <w:rsid w:val="00E357AF"/>
    <w:pPr>
      <w:spacing w:after="0"/>
      <w:ind w:left="1540"/>
    </w:pPr>
    <w:rPr>
      <w:rFonts w:cs="Calibri"/>
      <w:sz w:val="20"/>
      <w:szCs w:val="20"/>
    </w:rPr>
  </w:style>
  <w:style w:type="paragraph" w:styleId="93">
    <w:name w:val="toc 9"/>
    <w:basedOn w:val="a0"/>
    <w:next w:val="a0"/>
    <w:link w:val="94"/>
    <w:uiPriority w:val="39"/>
    <w:rsid w:val="00E357AF"/>
    <w:pPr>
      <w:spacing w:after="0"/>
      <w:ind w:left="1760"/>
    </w:pPr>
    <w:rPr>
      <w:rFonts w:cs="Calibri"/>
      <w:sz w:val="20"/>
      <w:szCs w:val="20"/>
    </w:rPr>
  </w:style>
  <w:style w:type="paragraph" w:customStyle="1" w:styleId="Default">
    <w:name w:val="Default"/>
    <w:link w:val="Default0"/>
    <w:qFormat/>
    <w:rsid w:val="00E357AF"/>
    <w:rPr>
      <w:rFonts w:ascii="Arial" w:eastAsia="Calibri" w:hAnsi="Arial" w:cs="Arial"/>
      <w:color w:val="000000"/>
      <w:lang w:val="ru-RU" w:bidi="ar-SA"/>
    </w:rPr>
  </w:style>
  <w:style w:type="paragraph" w:customStyle="1" w:styleId="afffff">
    <w:name w:val="Основной"/>
    <w:basedOn w:val="a0"/>
    <w:qFormat/>
    <w:rsid w:val="00E357AF"/>
    <w:pPr>
      <w:widowControl/>
      <w:spacing w:after="0" w:line="214" w:lineRule="atLeast"/>
      <w:ind w:firstLine="283"/>
      <w:jc w:val="both"/>
    </w:pPr>
    <w:rPr>
      <w:rFonts w:ascii="NewtonCSanPin;Times New Roman" w:hAnsi="NewtonCSanPin;Times New Roman" w:cs="NewtonCSanPin;Times New Roman"/>
      <w:color w:val="000000"/>
      <w:sz w:val="21"/>
      <w:szCs w:val="21"/>
    </w:rPr>
  </w:style>
  <w:style w:type="paragraph" w:customStyle="1" w:styleId="afffff0">
    <w:name w:val="Сноска"/>
    <w:basedOn w:val="afffff"/>
    <w:link w:val="afffff1"/>
    <w:qFormat/>
    <w:rsid w:val="00E357AF"/>
    <w:pPr>
      <w:spacing w:line="174" w:lineRule="atLeast"/>
    </w:pPr>
    <w:rPr>
      <w:rFonts w:eastAsia="Times New Roman"/>
      <w:sz w:val="17"/>
      <w:szCs w:val="17"/>
    </w:rPr>
  </w:style>
  <w:style w:type="paragraph" w:customStyle="1" w:styleId="21">
    <w:name w:val="Средняя сетка 21"/>
    <w:basedOn w:val="a0"/>
    <w:uiPriority w:val="1"/>
    <w:qFormat/>
    <w:rsid w:val="00E357AF"/>
    <w:pPr>
      <w:widowControl/>
      <w:numPr>
        <w:numId w:val="2"/>
      </w:numPr>
      <w:spacing w:after="0" w:line="360" w:lineRule="auto"/>
      <w:contextualSpacing/>
      <w:jc w:val="both"/>
      <w:outlineLvl w:val="1"/>
    </w:pPr>
    <w:rPr>
      <w:rFonts w:ascii="Times New Roman" w:eastAsia="Times New Roman" w:hAnsi="Times New Roman"/>
      <w:sz w:val="28"/>
      <w:szCs w:val="24"/>
    </w:rPr>
  </w:style>
  <w:style w:type="paragraph" w:customStyle="1" w:styleId="ConsPlusNormal">
    <w:name w:val="ConsPlusNormal"/>
    <w:qFormat/>
    <w:rsid w:val="00E357AF"/>
    <w:pPr>
      <w:widowControl w:val="0"/>
      <w:spacing w:after="200" w:line="276" w:lineRule="auto"/>
    </w:pPr>
    <w:rPr>
      <w:rFonts w:eastAsia="Times New Roman" w:cs="Times New Roman"/>
      <w:color w:val="000000"/>
      <w:sz w:val="28"/>
      <w:szCs w:val="28"/>
      <w:lang w:val="ru-RU" w:bidi="ar-SA"/>
    </w:rPr>
  </w:style>
  <w:style w:type="paragraph" w:styleId="afffff2">
    <w:name w:val="Revision"/>
    <w:uiPriority w:val="99"/>
    <w:qFormat/>
    <w:rsid w:val="00E357AF"/>
    <w:rPr>
      <w:rFonts w:ascii="Calibri" w:eastAsia="Calibri" w:hAnsi="Calibri" w:cs="Times New Roman"/>
      <w:sz w:val="22"/>
      <w:szCs w:val="22"/>
      <w:lang w:val="ru-RU" w:bidi="ar-SA"/>
    </w:rPr>
  </w:style>
  <w:style w:type="paragraph" w:customStyle="1" w:styleId="afffff3">
    <w:name w:val="Прижатый влево"/>
    <w:basedOn w:val="a0"/>
    <w:next w:val="a0"/>
    <w:uiPriority w:val="99"/>
    <w:qFormat/>
    <w:rsid w:val="00E357AF"/>
    <w:pPr>
      <w:spacing w:after="0" w:line="240" w:lineRule="auto"/>
    </w:pPr>
    <w:rPr>
      <w:rFonts w:ascii="Times New Roman CYR" w:eastAsia="Times New Roman" w:hAnsi="Times New Roman CYR" w:cs="Times New Roman CYR"/>
      <w:sz w:val="24"/>
      <w:szCs w:val="24"/>
    </w:rPr>
  </w:style>
  <w:style w:type="paragraph" w:customStyle="1" w:styleId="p4">
    <w:name w:val="p4"/>
    <w:basedOn w:val="a0"/>
    <w:qFormat/>
    <w:rsid w:val="00E357AF"/>
    <w:pPr>
      <w:widowControl/>
      <w:spacing w:before="280" w:after="280" w:line="240" w:lineRule="auto"/>
    </w:pPr>
    <w:rPr>
      <w:rFonts w:ascii="Times New Roman" w:hAnsi="Times New Roman"/>
      <w:sz w:val="24"/>
      <w:szCs w:val="24"/>
    </w:rPr>
  </w:style>
  <w:style w:type="paragraph" w:customStyle="1" w:styleId="14TexstOSNOVA1012">
    <w:name w:val="14TexstOSNOVA_10/12"/>
    <w:basedOn w:val="a0"/>
    <w:uiPriority w:val="99"/>
    <w:qFormat/>
    <w:rsid w:val="00E357AF"/>
    <w:pPr>
      <w:widowControl/>
      <w:spacing w:after="0" w:line="240" w:lineRule="atLeast"/>
      <w:ind w:firstLine="340"/>
      <w:jc w:val="both"/>
    </w:pPr>
    <w:rPr>
      <w:rFonts w:ascii="PragmaticaC;Courier New" w:eastAsia="Times New Roman" w:hAnsi="PragmaticaC;Courier New" w:cs="PragmaticaC;Courier New"/>
      <w:color w:val="000000"/>
      <w:sz w:val="20"/>
      <w:szCs w:val="20"/>
    </w:rPr>
  </w:style>
  <w:style w:type="paragraph" w:customStyle="1" w:styleId="s16">
    <w:name w:val="s_16"/>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228bf8a64b8551e1msonormal">
    <w:name w:val="228bf8a64b8551e1msonormal"/>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body">
    <w:name w:val="body"/>
    <w:basedOn w:val="a0"/>
    <w:uiPriority w:val="99"/>
    <w:qFormat/>
    <w:rsid w:val="00E357AF"/>
    <w:pPr>
      <w:spacing w:after="0" w:line="240" w:lineRule="atLeast"/>
      <w:ind w:firstLine="227"/>
      <w:jc w:val="both"/>
    </w:pPr>
    <w:rPr>
      <w:rFonts w:ascii="SchoolBookSanPin;Times New Roma" w:eastAsia="Times New Roman" w:hAnsi="SchoolBookSanPin;Times New Roma" w:cs="SchoolBookSanPin;Times New Roma"/>
      <w:color w:val="000000"/>
      <w:sz w:val="20"/>
      <w:szCs w:val="20"/>
    </w:rPr>
  </w:style>
  <w:style w:type="paragraph" w:customStyle="1" w:styleId="list-bullet">
    <w:name w:val="list-bullet"/>
    <w:basedOn w:val="body"/>
    <w:uiPriority w:val="99"/>
    <w:qFormat/>
    <w:rsid w:val="00E357AF"/>
    <w:pPr>
      <w:ind w:left="227" w:hanging="142"/>
    </w:pPr>
  </w:style>
  <w:style w:type="paragraph" w:customStyle="1" w:styleId="list-dash">
    <w:name w:val="list-dash"/>
    <w:basedOn w:val="list-bullet"/>
    <w:uiPriority w:val="99"/>
    <w:qFormat/>
    <w:rsid w:val="00E357AF"/>
    <w:pPr>
      <w:ind w:hanging="227"/>
    </w:pPr>
  </w:style>
  <w:style w:type="paragraph" w:customStyle="1" w:styleId="afffff4">
    <w:name w:val="Другое"/>
    <w:basedOn w:val="a0"/>
    <w:qFormat/>
    <w:rsid w:val="00E357AF"/>
    <w:pPr>
      <w:spacing w:after="0" w:line="268" w:lineRule="auto"/>
      <w:ind w:firstLine="240"/>
    </w:pPr>
    <w:rPr>
      <w:rFonts w:ascii="Georgia" w:hAnsi="Georgia" w:cs="Georgia"/>
      <w:sz w:val="19"/>
      <w:szCs w:val="20"/>
    </w:rPr>
  </w:style>
  <w:style w:type="paragraph" w:customStyle="1" w:styleId="3a">
    <w:name w:val="Заголовок №3"/>
    <w:basedOn w:val="a0"/>
    <w:qFormat/>
    <w:rsid w:val="00E357AF"/>
    <w:pPr>
      <w:spacing w:after="820" w:line="220" w:lineRule="auto"/>
      <w:jc w:val="center"/>
      <w:outlineLvl w:val="2"/>
    </w:pPr>
    <w:rPr>
      <w:rFonts w:ascii="Times New Roman" w:hAnsi="Times New Roman"/>
      <w:color w:val="808285"/>
      <w:sz w:val="26"/>
      <w:szCs w:val="20"/>
    </w:rPr>
  </w:style>
  <w:style w:type="paragraph" w:customStyle="1" w:styleId="46">
    <w:name w:val="Основной текст (4)"/>
    <w:basedOn w:val="a0"/>
    <w:qFormat/>
    <w:rsid w:val="00E357AF"/>
    <w:pPr>
      <w:spacing w:after="120" w:line="297" w:lineRule="auto"/>
    </w:pPr>
    <w:rPr>
      <w:rFonts w:ascii="Arial" w:hAnsi="Arial" w:cs="Arial"/>
      <w:sz w:val="17"/>
      <w:szCs w:val="20"/>
    </w:rPr>
  </w:style>
  <w:style w:type="paragraph" w:customStyle="1" w:styleId="1ff">
    <w:name w:val="Заголовок №1"/>
    <w:basedOn w:val="a0"/>
    <w:qFormat/>
    <w:rsid w:val="00E357AF"/>
    <w:pPr>
      <w:spacing w:after="380" w:line="261" w:lineRule="auto"/>
      <w:jc w:val="center"/>
      <w:outlineLvl w:val="0"/>
    </w:pPr>
    <w:rPr>
      <w:rFonts w:ascii="Arial" w:hAnsi="Arial" w:cs="Arial"/>
      <w:b/>
      <w:color w:val="808285"/>
      <w:sz w:val="66"/>
      <w:szCs w:val="20"/>
    </w:rPr>
  </w:style>
  <w:style w:type="paragraph" w:customStyle="1" w:styleId="3b">
    <w:name w:val="Основной текст (3)"/>
    <w:basedOn w:val="a0"/>
    <w:qFormat/>
    <w:rsid w:val="00E357AF"/>
    <w:pPr>
      <w:spacing w:after="250" w:line="225" w:lineRule="auto"/>
    </w:pPr>
    <w:rPr>
      <w:b/>
      <w:szCs w:val="20"/>
    </w:rPr>
  </w:style>
  <w:style w:type="paragraph" w:customStyle="1" w:styleId="2f7">
    <w:name w:val="Колонтитул (2)"/>
    <w:basedOn w:val="a0"/>
    <w:qFormat/>
    <w:rsid w:val="00E357AF"/>
    <w:pPr>
      <w:spacing w:after="0" w:line="240" w:lineRule="auto"/>
    </w:pPr>
    <w:rPr>
      <w:rFonts w:ascii="Times New Roman" w:hAnsi="Times New Roman"/>
      <w:sz w:val="20"/>
      <w:szCs w:val="20"/>
    </w:rPr>
  </w:style>
  <w:style w:type="paragraph" w:customStyle="1" w:styleId="afffff5">
    <w:name w:val="Оглавление"/>
    <w:basedOn w:val="a0"/>
    <w:qFormat/>
    <w:rsid w:val="00E357AF"/>
    <w:pPr>
      <w:spacing w:after="0" w:line="240" w:lineRule="auto"/>
      <w:ind w:firstLine="350"/>
    </w:pPr>
    <w:rPr>
      <w:rFonts w:ascii="Georgia" w:hAnsi="Georgia" w:cs="Georgia"/>
      <w:sz w:val="19"/>
      <w:szCs w:val="20"/>
    </w:rPr>
  </w:style>
  <w:style w:type="paragraph" w:customStyle="1" w:styleId="47">
    <w:name w:val="Заголовок №4"/>
    <w:basedOn w:val="a0"/>
    <w:qFormat/>
    <w:rsid w:val="00E357AF"/>
    <w:pPr>
      <w:spacing w:after="60" w:line="264" w:lineRule="auto"/>
      <w:outlineLvl w:val="3"/>
    </w:pPr>
    <w:rPr>
      <w:rFonts w:ascii="Tahoma" w:hAnsi="Tahoma" w:cs="Tahoma"/>
      <w:b/>
      <w:sz w:val="18"/>
      <w:szCs w:val="20"/>
    </w:rPr>
  </w:style>
  <w:style w:type="paragraph" w:customStyle="1" w:styleId="2f8">
    <w:name w:val="Основной текст (2)"/>
    <w:basedOn w:val="a0"/>
    <w:qFormat/>
    <w:rsid w:val="00E357AF"/>
    <w:pPr>
      <w:spacing w:after="40" w:line="268" w:lineRule="auto"/>
    </w:pPr>
    <w:rPr>
      <w:rFonts w:ascii="Tahoma" w:hAnsi="Tahoma" w:cs="Tahoma"/>
      <w:b/>
      <w:sz w:val="18"/>
      <w:szCs w:val="20"/>
    </w:rPr>
  </w:style>
  <w:style w:type="paragraph" w:customStyle="1" w:styleId="2f9">
    <w:name w:val="Заголовок №2"/>
    <w:basedOn w:val="a0"/>
    <w:qFormat/>
    <w:rsid w:val="00E357AF"/>
    <w:pPr>
      <w:spacing w:after="0" w:line="180" w:lineRule="auto"/>
      <w:outlineLvl w:val="1"/>
    </w:pPr>
    <w:rPr>
      <w:b/>
      <w:smallCaps/>
      <w:sz w:val="28"/>
      <w:szCs w:val="20"/>
    </w:rPr>
  </w:style>
  <w:style w:type="paragraph" w:customStyle="1" w:styleId="76">
    <w:name w:val="Основной текст (7)"/>
    <w:basedOn w:val="a0"/>
    <w:qFormat/>
    <w:rsid w:val="00E357AF"/>
    <w:pPr>
      <w:spacing w:after="0" w:line="240" w:lineRule="auto"/>
    </w:pPr>
    <w:rPr>
      <w:rFonts w:ascii="Arial" w:hAnsi="Arial" w:cs="Arial"/>
      <w:sz w:val="15"/>
      <w:szCs w:val="20"/>
    </w:rPr>
  </w:style>
  <w:style w:type="paragraph" w:customStyle="1" w:styleId="afffff6">
    <w:name w:val="Подпись к таблице"/>
    <w:basedOn w:val="a0"/>
    <w:qFormat/>
    <w:rsid w:val="00E357AF"/>
    <w:pPr>
      <w:spacing w:after="0" w:line="240" w:lineRule="auto"/>
    </w:pPr>
    <w:rPr>
      <w:rFonts w:ascii="Arial" w:hAnsi="Arial" w:cs="Arial"/>
      <w:sz w:val="15"/>
      <w:szCs w:val="20"/>
    </w:rPr>
  </w:style>
  <w:style w:type="paragraph" w:customStyle="1" w:styleId="afffff7">
    <w:name w:val="Колонтитул"/>
    <w:basedOn w:val="a0"/>
    <w:qFormat/>
    <w:rsid w:val="00E357AF"/>
    <w:pPr>
      <w:spacing w:after="0" w:line="240" w:lineRule="auto"/>
    </w:pPr>
    <w:rPr>
      <w:rFonts w:ascii="Arial" w:hAnsi="Arial" w:cs="Arial"/>
      <w:sz w:val="15"/>
      <w:szCs w:val="20"/>
    </w:rPr>
  </w:style>
  <w:style w:type="paragraph" w:customStyle="1" w:styleId="86">
    <w:name w:val="Основной текст (8)"/>
    <w:basedOn w:val="a0"/>
    <w:qFormat/>
    <w:rsid w:val="00E357AF"/>
    <w:pPr>
      <w:spacing w:after="0" w:line="240" w:lineRule="auto"/>
    </w:pPr>
    <w:rPr>
      <w:b/>
      <w:sz w:val="11"/>
      <w:szCs w:val="20"/>
    </w:rPr>
  </w:style>
  <w:style w:type="paragraph" w:customStyle="1" w:styleId="TableParagraph">
    <w:name w:val="Table Paragraph"/>
    <w:basedOn w:val="a0"/>
    <w:uiPriority w:val="1"/>
    <w:qFormat/>
    <w:rsid w:val="00E357AF"/>
    <w:pPr>
      <w:spacing w:after="0" w:line="240" w:lineRule="auto"/>
    </w:pPr>
    <w:rPr>
      <w:rFonts w:ascii="Cambria" w:eastAsia="Cambria" w:hAnsi="Cambria" w:cs="Cambria"/>
    </w:rPr>
  </w:style>
  <w:style w:type="paragraph" w:customStyle="1" w:styleId="afffff8">
    <w:name w:val="об"/>
    <w:basedOn w:val="a0"/>
    <w:qFormat/>
    <w:rsid w:val="00E357AF"/>
    <w:pPr>
      <w:spacing w:before="120" w:after="120" w:line="360" w:lineRule="auto"/>
    </w:pPr>
    <w:rPr>
      <w:rFonts w:ascii="Times New Roman" w:eastAsia="Cambria" w:hAnsi="Times New Roman"/>
      <w:b/>
      <w:i/>
      <w:sz w:val="24"/>
      <w:szCs w:val="24"/>
    </w:rPr>
  </w:style>
  <w:style w:type="paragraph" w:customStyle="1" w:styleId="2fa">
    <w:name w:val="Указатель2"/>
    <w:basedOn w:val="a0"/>
    <w:qFormat/>
    <w:rsid w:val="00E357AF"/>
    <w:pPr>
      <w:widowControl/>
      <w:suppressLineNumbers/>
    </w:pPr>
    <w:rPr>
      <w:rFonts w:cs="Mangal"/>
      <w:color w:val="000000"/>
    </w:rPr>
  </w:style>
  <w:style w:type="paragraph" w:customStyle="1" w:styleId="afffff9">
    <w:name w:val="Надпись"/>
    <w:basedOn w:val="a0"/>
    <w:qFormat/>
    <w:rsid w:val="00E357AF"/>
    <w:pPr>
      <w:widowControl/>
      <w:suppressLineNumbers/>
      <w:spacing w:before="120" w:after="120"/>
    </w:pPr>
    <w:rPr>
      <w:rFonts w:cs="Mangal"/>
      <w:i/>
      <w:iCs/>
      <w:color w:val="000000"/>
      <w:sz w:val="24"/>
      <w:szCs w:val="24"/>
    </w:rPr>
  </w:style>
  <w:style w:type="paragraph" w:customStyle="1" w:styleId="1ff0">
    <w:name w:val="Указатель1"/>
    <w:basedOn w:val="a0"/>
    <w:qFormat/>
    <w:rsid w:val="00E357AF"/>
    <w:pPr>
      <w:widowControl/>
      <w:suppressLineNumbers/>
    </w:pPr>
    <w:rPr>
      <w:rFonts w:cs="Mangal"/>
      <w:color w:val="000000"/>
    </w:rPr>
  </w:style>
  <w:style w:type="paragraph" w:customStyle="1" w:styleId="HeaderFooter">
    <w:name w:val="Header &amp; Footer"/>
    <w:qFormat/>
    <w:rsid w:val="00E357AF"/>
    <w:pPr>
      <w:tabs>
        <w:tab w:val="right" w:pos="9020"/>
      </w:tabs>
    </w:pPr>
    <w:rPr>
      <w:rFonts w:ascii="Helvetica Neue;Times New Roman" w:eastAsia="Arial Unicode MS" w:hAnsi="Helvetica Neue;Times New Roman" w:cs="Arial Unicode MS"/>
      <w:color w:val="000000"/>
      <w:lang w:val="ru-RU" w:bidi="ar-SA"/>
    </w:rPr>
  </w:style>
  <w:style w:type="paragraph" w:customStyle="1" w:styleId="1ff1">
    <w:name w:val="Заголовок таблицы ссылок1"/>
    <w:next w:val="a0"/>
    <w:qFormat/>
    <w:rsid w:val="00E357AF"/>
    <w:pPr>
      <w:keepNext/>
      <w:keepLines/>
      <w:spacing w:before="480" w:after="200" w:line="276" w:lineRule="auto"/>
    </w:pPr>
    <w:rPr>
      <w:rFonts w:ascii="Cambria" w:eastAsia="Cambria" w:hAnsi="Cambria" w:cs="Cambria"/>
      <w:b/>
      <w:bCs/>
      <w:color w:val="365F91"/>
      <w:sz w:val="28"/>
      <w:szCs w:val="28"/>
      <w:lang w:val="ru-RU" w:bidi="ar-SA"/>
    </w:rPr>
  </w:style>
  <w:style w:type="paragraph" w:styleId="afffffa">
    <w:name w:val="Body Text Indent"/>
    <w:uiPriority w:val="99"/>
    <w:rsid w:val="00E357AF"/>
    <w:pPr>
      <w:spacing w:after="120" w:line="276" w:lineRule="auto"/>
      <w:ind w:left="283"/>
    </w:pPr>
    <w:rPr>
      <w:rFonts w:ascii="Calibri" w:eastAsia="Calibri" w:hAnsi="Calibri" w:cs="Times New Roman"/>
      <w:color w:val="000000"/>
      <w:sz w:val="22"/>
      <w:szCs w:val="22"/>
      <w:lang w:val="ru-RU" w:bidi="ar-SA"/>
    </w:rPr>
  </w:style>
  <w:style w:type="paragraph" w:customStyle="1" w:styleId="1ff2">
    <w:name w:val="Без интервала1"/>
    <w:qFormat/>
    <w:rsid w:val="00E357AF"/>
    <w:pPr>
      <w:spacing w:after="200" w:line="276" w:lineRule="auto"/>
    </w:pPr>
    <w:rPr>
      <w:rFonts w:eastAsia="Arial Unicode MS" w:cs="Times New Roman"/>
      <w:color w:val="000000"/>
      <w:lang w:val="ru-RU" w:bidi="ar-SA"/>
    </w:rPr>
  </w:style>
  <w:style w:type="paragraph" w:customStyle="1" w:styleId="p1">
    <w:name w:val="p1"/>
    <w:uiPriority w:val="99"/>
    <w:qFormat/>
    <w:rsid w:val="00E357AF"/>
    <w:pPr>
      <w:spacing w:line="216" w:lineRule="atLeast"/>
      <w:jc w:val="center"/>
    </w:pPr>
    <w:rPr>
      <w:rFonts w:ascii="Trebuchet MS" w:eastAsia="Arial Unicode MS" w:hAnsi="Trebuchet MS" w:cs="Arial Unicode MS"/>
      <w:color w:val="000000"/>
      <w:sz w:val="18"/>
      <w:szCs w:val="18"/>
      <w:lang w:val="ru-RU" w:bidi="ar-SA"/>
    </w:rPr>
  </w:style>
  <w:style w:type="paragraph" w:customStyle="1" w:styleId="p2">
    <w:name w:val="p2"/>
    <w:qFormat/>
    <w:rsid w:val="00E357AF"/>
    <w:pPr>
      <w:spacing w:line="216" w:lineRule="atLeast"/>
      <w:jc w:val="center"/>
    </w:pPr>
    <w:rPr>
      <w:rFonts w:eastAsia="Times New Roman" w:cs="Times New Roman"/>
      <w:color w:val="000000"/>
      <w:sz w:val="18"/>
      <w:szCs w:val="18"/>
      <w:lang w:val="ru-RU" w:bidi="ar-SA"/>
    </w:rPr>
  </w:style>
  <w:style w:type="paragraph" w:customStyle="1" w:styleId="p3">
    <w:name w:val="p3"/>
    <w:uiPriority w:val="99"/>
    <w:qFormat/>
    <w:rsid w:val="00E357AF"/>
    <w:rPr>
      <w:rFonts w:eastAsia="Arial Unicode MS" w:cs="Arial Unicode MS"/>
      <w:color w:val="000000"/>
      <w:sz w:val="18"/>
      <w:szCs w:val="18"/>
      <w:lang w:val="ru-RU" w:bidi="ar-SA"/>
    </w:rPr>
  </w:style>
  <w:style w:type="paragraph" w:customStyle="1" w:styleId="p5">
    <w:name w:val="p5"/>
    <w:qFormat/>
    <w:rsid w:val="00E357AF"/>
    <w:pPr>
      <w:jc w:val="both"/>
    </w:pPr>
    <w:rPr>
      <w:rFonts w:eastAsia="Arial Unicode MS" w:cs="Arial Unicode MS"/>
      <w:color w:val="000000"/>
      <w:sz w:val="18"/>
      <w:szCs w:val="18"/>
      <w:lang w:val="ru-RU" w:bidi="ar-SA"/>
    </w:rPr>
  </w:style>
  <w:style w:type="paragraph" w:customStyle="1" w:styleId="p6">
    <w:name w:val="p6"/>
    <w:qFormat/>
    <w:rsid w:val="00E357AF"/>
    <w:rPr>
      <w:rFonts w:eastAsia="Times New Roman" w:cs="Times New Roman"/>
      <w:color w:val="000000"/>
      <w:sz w:val="18"/>
      <w:szCs w:val="18"/>
      <w:lang w:val="ru-RU" w:bidi="ar-SA"/>
    </w:rPr>
  </w:style>
  <w:style w:type="paragraph" w:customStyle="1" w:styleId="312">
    <w:name w:val="Основной текст 31"/>
    <w:basedOn w:val="a0"/>
    <w:qFormat/>
    <w:rsid w:val="00E357AF"/>
    <w:pPr>
      <w:spacing w:after="120" w:line="240" w:lineRule="auto"/>
    </w:pPr>
    <w:rPr>
      <w:rFonts w:ascii="Times New Roman" w:eastAsia="Arial Unicode MS" w:hAnsi="Times New Roman"/>
      <w:sz w:val="16"/>
      <w:szCs w:val="16"/>
    </w:rPr>
  </w:style>
  <w:style w:type="paragraph" w:customStyle="1" w:styleId="afffffb">
    <w:name w:val="Письмо"/>
    <w:basedOn w:val="a0"/>
    <w:qFormat/>
    <w:rsid w:val="00E357AF"/>
    <w:pPr>
      <w:widowControl/>
      <w:spacing w:after="0" w:line="320" w:lineRule="exact"/>
      <w:ind w:firstLine="720"/>
      <w:jc w:val="both"/>
    </w:pPr>
    <w:rPr>
      <w:rFonts w:ascii="Times New Roman" w:eastAsia="Times New Roman" w:hAnsi="Times New Roman"/>
      <w:sz w:val="28"/>
      <w:szCs w:val="20"/>
    </w:rPr>
  </w:style>
  <w:style w:type="paragraph" w:customStyle="1" w:styleId="c1">
    <w:name w:val="c1"/>
    <w:basedOn w:val="a0"/>
    <w:qFormat/>
    <w:rsid w:val="00E357AF"/>
    <w:pPr>
      <w:widowControl/>
      <w:spacing w:before="90" w:after="90" w:line="240" w:lineRule="auto"/>
    </w:pPr>
    <w:rPr>
      <w:rFonts w:ascii="Times New Roman" w:eastAsia="Times New Roman" w:hAnsi="Times New Roman"/>
      <w:sz w:val="24"/>
      <w:szCs w:val="24"/>
    </w:rPr>
  </w:style>
  <w:style w:type="paragraph" w:customStyle="1" w:styleId="216">
    <w:name w:val="Основной текст с отступом 21"/>
    <w:basedOn w:val="a0"/>
    <w:qFormat/>
    <w:rsid w:val="00E357AF"/>
    <w:pPr>
      <w:widowControl/>
      <w:spacing w:after="120" w:line="480" w:lineRule="auto"/>
      <w:ind w:left="283"/>
    </w:pPr>
    <w:rPr>
      <w:color w:val="000000"/>
    </w:rPr>
  </w:style>
  <w:style w:type="paragraph" w:customStyle="1" w:styleId="1ff3">
    <w:name w:val="Текст примечания1"/>
    <w:basedOn w:val="a0"/>
    <w:qFormat/>
    <w:rsid w:val="00E357AF"/>
    <w:pPr>
      <w:widowControl/>
      <w:spacing w:line="240" w:lineRule="auto"/>
    </w:pPr>
    <w:rPr>
      <w:color w:val="000000"/>
      <w:sz w:val="20"/>
      <w:szCs w:val="20"/>
    </w:rPr>
  </w:style>
  <w:style w:type="paragraph" w:customStyle="1" w:styleId="1ff4">
    <w:name w:val="Абзац списка1"/>
    <w:basedOn w:val="a0"/>
    <w:qFormat/>
    <w:rsid w:val="00E357AF"/>
    <w:pPr>
      <w:widowControl/>
      <w:spacing w:after="0"/>
      <w:ind w:left="720"/>
      <w:contextualSpacing/>
    </w:pPr>
    <w:rPr>
      <w:rFonts w:eastAsia="Times New Roman" w:cs="Calibri"/>
    </w:rPr>
  </w:style>
  <w:style w:type="paragraph" w:customStyle="1" w:styleId="2fb">
    <w:name w:val="Абзац списка2"/>
    <w:basedOn w:val="a0"/>
    <w:qFormat/>
    <w:rsid w:val="00E357AF"/>
    <w:pPr>
      <w:widowControl/>
      <w:spacing w:after="0"/>
      <w:ind w:left="720"/>
      <w:contextualSpacing/>
    </w:pPr>
    <w:rPr>
      <w:rFonts w:eastAsia="Times New Roman" w:cs="Calibri"/>
    </w:rPr>
  </w:style>
  <w:style w:type="paragraph" w:customStyle="1" w:styleId="pcenter">
    <w:name w:val="pcenter"/>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fffffc">
    <w:name w:val="Содержимое таблицы"/>
    <w:basedOn w:val="a0"/>
    <w:qFormat/>
    <w:rsid w:val="00E357AF"/>
    <w:pPr>
      <w:widowControl/>
      <w:suppressLineNumbers/>
    </w:pPr>
    <w:rPr>
      <w:rFonts w:cs="Calibri"/>
      <w:color w:val="000000"/>
    </w:rPr>
  </w:style>
  <w:style w:type="paragraph" w:customStyle="1" w:styleId="afffffd">
    <w:name w:val="Заголовок таблицы"/>
    <w:basedOn w:val="afffffc"/>
    <w:qFormat/>
    <w:rsid w:val="00E357AF"/>
    <w:pPr>
      <w:jc w:val="center"/>
    </w:pPr>
    <w:rPr>
      <w:b/>
      <w:bCs/>
    </w:rPr>
  </w:style>
  <w:style w:type="paragraph" w:customStyle="1" w:styleId="u-2-msonormal">
    <w:name w:val="u-2-msonormal"/>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3c">
    <w:name w:val="Абзац списка3"/>
    <w:basedOn w:val="a0"/>
    <w:uiPriority w:val="99"/>
    <w:qFormat/>
    <w:rsid w:val="00E357AF"/>
    <w:pPr>
      <w:widowControl/>
      <w:ind w:left="720"/>
      <w:contextualSpacing/>
    </w:pPr>
    <w:rPr>
      <w:rFonts w:eastAsia="Times New Roman"/>
    </w:rPr>
  </w:style>
  <w:style w:type="paragraph" w:customStyle="1" w:styleId="afffffe">
    <w:name w:val="Петит"/>
    <w:basedOn w:val="a0"/>
    <w:uiPriority w:val="99"/>
    <w:qFormat/>
    <w:rsid w:val="00E357AF"/>
    <w:pPr>
      <w:spacing w:after="0" w:line="302" w:lineRule="auto"/>
      <w:ind w:firstLine="340"/>
      <w:jc w:val="both"/>
    </w:pPr>
    <w:rPr>
      <w:rFonts w:ascii="SchoolBookC" w:eastAsia="Times New Roman" w:hAnsi="SchoolBookC" w:cs="SchoolBookC"/>
      <w:color w:val="000000"/>
      <w:sz w:val="19"/>
      <w:szCs w:val="19"/>
    </w:rPr>
  </w:style>
  <w:style w:type="paragraph" w:customStyle="1" w:styleId="112">
    <w:name w:val="Заголовок 11"/>
    <w:basedOn w:val="a0"/>
    <w:next w:val="a0"/>
    <w:uiPriority w:val="9"/>
    <w:qFormat/>
    <w:rsid w:val="00E357AF"/>
    <w:pPr>
      <w:keepNext/>
      <w:keepLines/>
      <w:widowControl/>
      <w:spacing w:before="240" w:after="120" w:line="360" w:lineRule="auto"/>
      <w:jc w:val="center"/>
      <w:outlineLvl w:val="0"/>
    </w:pPr>
    <w:rPr>
      <w:rFonts w:ascii="Cambria" w:eastAsia="Times New Roman" w:hAnsi="Cambria" w:cs="Cambria"/>
      <w:b/>
      <w:bCs/>
      <w:color w:val="365F91"/>
      <w:sz w:val="28"/>
      <w:szCs w:val="28"/>
    </w:rPr>
  </w:style>
  <w:style w:type="paragraph" w:customStyle="1" w:styleId="313">
    <w:name w:val="Заголовок 31"/>
    <w:basedOn w:val="a0"/>
    <w:next w:val="a0"/>
    <w:qFormat/>
    <w:rsid w:val="00E357AF"/>
    <w:pPr>
      <w:keepNext/>
      <w:keepLines/>
      <w:widowControl/>
      <w:spacing w:before="200" w:after="0" w:line="240" w:lineRule="auto"/>
      <w:outlineLvl w:val="2"/>
    </w:pPr>
    <w:rPr>
      <w:rFonts w:ascii="Cambria" w:eastAsia="Arial" w:hAnsi="Cambria" w:cs="Cambria"/>
      <w:b/>
      <w:bCs/>
      <w:color w:val="4F81BD"/>
      <w:sz w:val="24"/>
      <w:szCs w:val="24"/>
    </w:rPr>
  </w:style>
  <w:style w:type="paragraph" w:customStyle="1" w:styleId="711">
    <w:name w:val="Заголовок 71"/>
    <w:basedOn w:val="a0"/>
    <w:next w:val="a0"/>
    <w:qFormat/>
    <w:rsid w:val="00E357AF"/>
    <w:pPr>
      <w:keepNext/>
      <w:keepLines/>
      <w:widowControl/>
      <w:spacing w:before="200" w:after="0"/>
      <w:outlineLvl w:val="6"/>
    </w:pPr>
    <w:rPr>
      <w:b/>
      <w:bCs/>
      <w:i/>
      <w:iCs/>
      <w:color w:val="5A5A5A"/>
      <w:sz w:val="20"/>
      <w:szCs w:val="20"/>
    </w:rPr>
  </w:style>
  <w:style w:type="paragraph" w:customStyle="1" w:styleId="811">
    <w:name w:val="Заголовок 81"/>
    <w:basedOn w:val="a0"/>
    <w:next w:val="a0"/>
    <w:qFormat/>
    <w:rsid w:val="00E357AF"/>
    <w:pPr>
      <w:keepNext/>
      <w:keepLines/>
      <w:widowControl/>
      <w:spacing w:before="200" w:after="0"/>
      <w:outlineLvl w:val="7"/>
    </w:pPr>
    <w:rPr>
      <w:b/>
      <w:bCs/>
      <w:color w:val="7F7F7F"/>
      <w:sz w:val="20"/>
      <w:szCs w:val="20"/>
    </w:rPr>
  </w:style>
  <w:style w:type="paragraph" w:customStyle="1" w:styleId="910">
    <w:name w:val="Заголовок 91"/>
    <w:basedOn w:val="a0"/>
    <w:next w:val="a0"/>
    <w:qFormat/>
    <w:rsid w:val="00E357AF"/>
    <w:pPr>
      <w:keepNext/>
      <w:keepLines/>
      <w:widowControl/>
      <w:spacing w:before="200" w:after="0"/>
      <w:outlineLvl w:val="8"/>
    </w:pPr>
    <w:rPr>
      <w:b/>
      <w:bCs/>
      <w:i/>
      <w:iCs/>
      <w:color w:val="7F7F7F"/>
      <w:sz w:val="18"/>
      <w:szCs w:val="18"/>
    </w:rPr>
  </w:style>
  <w:style w:type="paragraph" w:customStyle="1" w:styleId="Pa0">
    <w:name w:val="Pa0"/>
    <w:basedOn w:val="Default"/>
    <w:next w:val="Default"/>
    <w:qFormat/>
    <w:rsid w:val="00E357AF"/>
    <w:pPr>
      <w:spacing w:line="281" w:lineRule="atLeast"/>
    </w:pPr>
    <w:rPr>
      <w:rFonts w:ascii="Newton" w:hAnsi="Newton" w:cs="Times New Roman"/>
    </w:rPr>
  </w:style>
  <w:style w:type="paragraph" w:customStyle="1" w:styleId="Pa2">
    <w:name w:val="Pa2"/>
    <w:basedOn w:val="Default"/>
    <w:next w:val="Default"/>
    <w:qFormat/>
    <w:rsid w:val="00E357AF"/>
    <w:pPr>
      <w:spacing w:line="281" w:lineRule="atLeast"/>
    </w:pPr>
    <w:rPr>
      <w:rFonts w:ascii="Newton" w:hAnsi="Newton" w:cs="Times New Roman"/>
    </w:rPr>
  </w:style>
  <w:style w:type="paragraph" w:customStyle="1" w:styleId="Pa1">
    <w:name w:val="Pa1"/>
    <w:basedOn w:val="Default"/>
    <w:next w:val="Default"/>
    <w:qFormat/>
    <w:rsid w:val="00E357AF"/>
    <w:pPr>
      <w:spacing w:line="281" w:lineRule="atLeast"/>
    </w:pPr>
    <w:rPr>
      <w:rFonts w:ascii="Newton" w:hAnsi="Newton" w:cs="Times New Roman"/>
    </w:rPr>
  </w:style>
  <w:style w:type="paragraph" w:customStyle="1" w:styleId="Pa5">
    <w:name w:val="Pa5"/>
    <w:basedOn w:val="Default"/>
    <w:next w:val="Default"/>
    <w:qFormat/>
    <w:rsid w:val="00E357AF"/>
    <w:pPr>
      <w:spacing w:line="281" w:lineRule="atLeast"/>
    </w:pPr>
    <w:rPr>
      <w:rFonts w:ascii="Newton" w:hAnsi="Newton" w:cs="Times New Roman"/>
    </w:rPr>
  </w:style>
  <w:style w:type="paragraph" w:customStyle="1" w:styleId="Pa6">
    <w:name w:val="Pa6"/>
    <w:basedOn w:val="Default"/>
    <w:next w:val="Default"/>
    <w:qFormat/>
    <w:rsid w:val="00E357AF"/>
    <w:pPr>
      <w:spacing w:line="281" w:lineRule="atLeast"/>
    </w:pPr>
    <w:rPr>
      <w:rFonts w:ascii="Newton" w:hAnsi="Newton" w:cs="Times New Roman"/>
    </w:rPr>
  </w:style>
  <w:style w:type="paragraph" w:customStyle="1" w:styleId="affffff">
    <w:name w:val="Буллит"/>
    <w:basedOn w:val="afffff"/>
    <w:qFormat/>
    <w:rsid w:val="00E357AF"/>
    <w:pPr>
      <w:ind w:firstLine="244"/>
    </w:pPr>
    <w:rPr>
      <w:rFonts w:eastAsia="Times New Roman"/>
    </w:rPr>
  </w:style>
  <w:style w:type="paragraph" w:customStyle="1" w:styleId="affffff0">
    <w:name w:val="Буллит Курсив"/>
    <w:basedOn w:val="affffff"/>
    <w:qFormat/>
    <w:rsid w:val="00E357AF"/>
    <w:rPr>
      <w:i/>
      <w:iCs/>
    </w:rPr>
  </w:style>
  <w:style w:type="paragraph" w:customStyle="1" w:styleId="msonormalbullet2gif">
    <w:name w:val="msonormalbullet2.gif"/>
    <w:basedOn w:val="a0"/>
    <w:uiPriority w:val="99"/>
    <w:qFormat/>
    <w:rsid w:val="00E357AF"/>
    <w:pPr>
      <w:widowControl/>
      <w:spacing w:before="280" w:after="280" w:line="240" w:lineRule="auto"/>
    </w:pPr>
    <w:rPr>
      <w:rFonts w:eastAsia="Times New Roman" w:cs="Calibri"/>
      <w:sz w:val="24"/>
      <w:szCs w:val="24"/>
    </w:rPr>
  </w:style>
  <w:style w:type="paragraph" w:customStyle="1" w:styleId="1ff5">
    <w:name w:val="Текст выноски1"/>
    <w:basedOn w:val="a0"/>
    <w:next w:val="affff9"/>
    <w:qFormat/>
    <w:rsid w:val="00E357AF"/>
    <w:pPr>
      <w:widowControl/>
      <w:spacing w:after="0" w:line="240" w:lineRule="auto"/>
    </w:pPr>
    <w:rPr>
      <w:rFonts w:ascii="Tahoma" w:hAnsi="Tahoma" w:cs="Tahoma"/>
      <w:sz w:val="16"/>
      <w:szCs w:val="16"/>
    </w:rPr>
  </w:style>
  <w:style w:type="paragraph" w:customStyle="1" w:styleId="CM13">
    <w:name w:val="CM13"/>
    <w:basedOn w:val="a0"/>
    <w:next w:val="a0"/>
    <w:qFormat/>
    <w:rsid w:val="00E357AF"/>
    <w:pPr>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ff6">
    <w:name w:val="Текст сноски1"/>
    <w:basedOn w:val="a0"/>
    <w:next w:val="affffc"/>
    <w:qFormat/>
    <w:rsid w:val="00E357AF"/>
    <w:pPr>
      <w:widowControl/>
      <w:spacing w:after="0" w:line="240" w:lineRule="auto"/>
    </w:pPr>
    <w:rPr>
      <w:sz w:val="20"/>
      <w:szCs w:val="20"/>
    </w:rPr>
  </w:style>
  <w:style w:type="paragraph" w:customStyle="1" w:styleId="261">
    <w:name w:val="Основной текст (26)"/>
    <w:basedOn w:val="a0"/>
    <w:qFormat/>
    <w:rsid w:val="00E357AF"/>
    <w:pPr>
      <w:widowControl/>
      <w:shd w:val="clear" w:color="auto" w:fill="FFFFFF"/>
      <w:spacing w:before="120" w:after="180" w:line="0" w:lineRule="atLeast"/>
    </w:pPr>
    <w:rPr>
      <w:rFonts w:ascii="Century Schoolbook" w:eastAsia="Century Schoolbook" w:hAnsi="Century Schoolbook" w:cs="Century Schoolbook"/>
      <w:sz w:val="24"/>
      <w:szCs w:val="24"/>
    </w:rPr>
  </w:style>
  <w:style w:type="paragraph" w:customStyle="1" w:styleId="271">
    <w:name w:val="Основной текст (27)"/>
    <w:basedOn w:val="a0"/>
    <w:qFormat/>
    <w:rsid w:val="00E357AF"/>
    <w:pPr>
      <w:widowControl/>
      <w:shd w:val="clear" w:color="auto" w:fill="FFFFFF"/>
      <w:spacing w:before="360" w:after="240" w:line="0" w:lineRule="atLeast"/>
      <w:jc w:val="both"/>
    </w:pPr>
    <w:rPr>
      <w:rFonts w:ascii="Century Schoolbook" w:eastAsia="Century Schoolbook" w:hAnsi="Century Schoolbook" w:cs="Century Schoolbook"/>
      <w:sz w:val="21"/>
      <w:szCs w:val="21"/>
    </w:rPr>
  </w:style>
  <w:style w:type="paragraph" w:customStyle="1" w:styleId="251">
    <w:name w:val="Основной текст (25)"/>
    <w:basedOn w:val="a0"/>
    <w:qFormat/>
    <w:rsid w:val="00E357AF"/>
    <w:pPr>
      <w:widowControl/>
      <w:shd w:val="clear" w:color="auto" w:fill="FFFFFF"/>
      <w:spacing w:after="3060" w:line="0" w:lineRule="atLeast"/>
      <w:jc w:val="center"/>
    </w:pPr>
    <w:rPr>
      <w:rFonts w:ascii="Century Schoolbook" w:eastAsia="Century Schoolbook" w:hAnsi="Century Schoolbook" w:cs="Century Schoolbook"/>
      <w:sz w:val="26"/>
      <w:szCs w:val="26"/>
    </w:rPr>
  </w:style>
  <w:style w:type="paragraph" w:customStyle="1" w:styleId="58">
    <w:name w:val="Заголовок №5"/>
    <w:basedOn w:val="a0"/>
    <w:qFormat/>
    <w:rsid w:val="00E357AF"/>
    <w:pPr>
      <w:widowControl/>
      <w:shd w:val="clear" w:color="auto" w:fill="FFFFFF"/>
      <w:spacing w:before="360" w:after="240" w:line="0" w:lineRule="atLeast"/>
      <w:outlineLvl w:val="4"/>
    </w:pPr>
    <w:rPr>
      <w:rFonts w:ascii="Century Schoolbook" w:eastAsia="Century Schoolbook" w:hAnsi="Century Schoolbook" w:cs="Century Schoolbook"/>
      <w:sz w:val="24"/>
      <w:szCs w:val="24"/>
    </w:rPr>
  </w:style>
  <w:style w:type="paragraph" w:customStyle="1" w:styleId="331">
    <w:name w:val="Заголовок №3 (3)"/>
    <w:basedOn w:val="a0"/>
    <w:qFormat/>
    <w:rsid w:val="00E357AF"/>
    <w:pPr>
      <w:widowControl/>
      <w:shd w:val="clear" w:color="auto" w:fill="FFFFFF"/>
      <w:spacing w:before="240" w:after="240" w:line="0" w:lineRule="atLeast"/>
      <w:outlineLvl w:val="2"/>
    </w:pPr>
    <w:rPr>
      <w:rFonts w:ascii="Century Schoolbook" w:eastAsia="Century Schoolbook" w:hAnsi="Century Schoolbook" w:cs="Century Schoolbook"/>
      <w:sz w:val="24"/>
      <w:szCs w:val="24"/>
    </w:rPr>
  </w:style>
  <w:style w:type="paragraph" w:customStyle="1" w:styleId="521">
    <w:name w:val="Заголовок №5 (2)"/>
    <w:basedOn w:val="a0"/>
    <w:qFormat/>
    <w:rsid w:val="00E357AF"/>
    <w:pPr>
      <w:widowControl/>
      <w:shd w:val="clear" w:color="auto" w:fill="FFFFFF"/>
      <w:spacing w:before="360" w:after="240" w:line="0" w:lineRule="atLeast"/>
      <w:outlineLvl w:val="4"/>
    </w:pPr>
    <w:rPr>
      <w:rFonts w:ascii="Century Schoolbook" w:eastAsia="Century Schoolbook" w:hAnsi="Century Schoolbook" w:cs="Century Schoolbook"/>
      <w:sz w:val="21"/>
      <w:szCs w:val="21"/>
    </w:rPr>
  </w:style>
  <w:style w:type="paragraph" w:customStyle="1" w:styleId="231">
    <w:name w:val="Заголовок №2 (3)"/>
    <w:basedOn w:val="a0"/>
    <w:qFormat/>
    <w:rsid w:val="00E357AF"/>
    <w:pPr>
      <w:widowControl/>
      <w:shd w:val="clear" w:color="auto" w:fill="FFFFFF"/>
      <w:spacing w:before="240" w:after="240" w:line="0" w:lineRule="atLeast"/>
      <w:outlineLvl w:val="1"/>
    </w:pPr>
    <w:rPr>
      <w:rFonts w:ascii="Century Schoolbook" w:eastAsia="Century Schoolbook" w:hAnsi="Century Schoolbook" w:cs="Century Schoolbook"/>
      <w:sz w:val="24"/>
      <w:szCs w:val="24"/>
    </w:rPr>
  </w:style>
  <w:style w:type="paragraph" w:customStyle="1" w:styleId="151">
    <w:name w:val="Заголовок №1 (5)"/>
    <w:basedOn w:val="a0"/>
    <w:qFormat/>
    <w:rsid w:val="00E357AF"/>
    <w:pPr>
      <w:widowControl/>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paragraph" w:customStyle="1" w:styleId="241">
    <w:name w:val="Заголовок №2 (4)"/>
    <w:basedOn w:val="a0"/>
    <w:qFormat/>
    <w:rsid w:val="00E357AF"/>
    <w:pPr>
      <w:widowControl/>
      <w:shd w:val="clear" w:color="auto" w:fill="FFFFFF"/>
      <w:spacing w:after="480" w:line="0" w:lineRule="atLeast"/>
      <w:outlineLvl w:val="1"/>
    </w:pPr>
    <w:rPr>
      <w:rFonts w:ascii="Century Schoolbook" w:eastAsia="Century Schoolbook" w:hAnsi="Century Schoolbook" w:cs="Century Schoolbook"/>
      <w:sz w:val="26"/>
      <w:szCs w:val="26"/>
    </w:rPr>
  </w:style>
  <w:style w:type="paragraph" w:customStyle="1" w:styleId="c2">
    <w:name w:val="c2"/>
    <w:basedOn w:val="a0"/>
    <w:uiPriority w:val="99"/>
    <w:qFormat/>
    <w:rsid w:val="00E357AF"/>
    <w:pPr>
      <w:widowControl/>
      <w:spacing w:before="280" w:after="280" w:line="240" w:lineRule="auto"/>
    </w:pPr>
    <w:rPr>
      <w:rFonts w:ascii="Times New Roman" w:eastAsia="Times New Roman" w:hAnsi="Times New Roman"/>
      <w:sz w:val="24"/>
      <w:szCs w:val="24"/>
    </w:rPr>
  </w:style>
  <w:style w:type="paragraph" w:customStyle="1" w:styleId="c13">
    <w:name w:val="c13"/>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16">
    <w:name w:val="c16"/>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3">
    <w:name w:val="c3"/>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5">
    <w:name w:val="c5"/>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search-excerpt">
    <w:name w:val="search-excerp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3d">
    <w:name w:val="Заголовок 3+"/>
    <w:basedOn w:val="a0"/>
    <w:qFormat/>
    <w:rsid w:val="00E357AF"/>
    <w:pPr>
      <w:spacing w:before="240" w:after="0" w:line="240" w:lineRule="auto"/>
      <w:jc w:val="center"/>
    </w:pPr>
    <w:rPr>
      <w:rFonts w:ascii="Times New Roman" w:eastAsia="Times New Roman" w:hAnsi="Times New Roman"/>
      <w:b/>
      <w:sz w:val="28"/>
      <w:szCs w:val="20"/>
    </w:rPr>
  </w:style>
  <w:style w:type="paragraph" w:customStyle="1" w:styleId="msobodytextbullet3gif">
    <w:name w:val="msobodytext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
    <w:name w:val="msonormal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listparagraph0">
    <w:name w:val="msolistparagraph"/>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3gif">
    <w:name w:val="msonormal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bullet2gif">
    <w:name w:val="msonormalbullet1gif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
    <w:name w:val="msonormalbullet2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bullet1gif">
    <w:name w:val="msonormalbullet1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1gifbullet3gif">
    <w:name w:val="msonormalbullet1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2gif">
    <w:name w:val="msonormalbullet2gif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3gif">
    <w:name w:val="msonormalbullet2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610">
    <w:name w:val="Заголовок 61"/>
    <w:basedOn w:val="a0"/>
    <w:next w:val="a0"/>
    <w:qFormat/>
    <w:rsid w:val="00E357AF"/>
    <w:pPr>
      <w:widowControl/>
      <w:shd w:val="clear" w:color="auto" w:fill="FFFFFF"/>
      <w:spacing w:after="0" w:line="268" w:lineRule="auto"/>
      <w:outlineLvl w:val="5"/>
    </w:pPr>
    <w:rPr>
      <w:rFonts w:ascii="Cambria" w:eastAsia="Times New Roman" w:hAnsi="Cambria" w:cs="Cambria"/>
      <w:b/>
      <w:bCs/>
      <w:color w:val="595959"/>
      <w:spacing w:val="5"/>
    </w:rPr>
  </w:style>
  <w:style w:type="paragraph" w:styleId="2fc">
    <w:name w:val="List 2"/>
    <w:basedOn w:val="a0"/>
    <w:qFormat/>
    <w:rsid w:val="00E357AF"/>
    <w:pPr>
      <w:widowControl/>
      <w:spacing w:after="0" w:line="240" w:lineRule="auto"/>
      <w:ind w:left="566" w:hanging="283"/>
      <w:jc w:val="both"/>
    </w:pPr>
    <w:rPr>
      <w:rFonts w:ascii="Courier New" w:eastAsia="Times New Roman" w:hAnsi="Courier New" w:cs="Courier New"/>
      <w:sz w:val="20"/>
      <w:szCs w:val="20"/>
    </w:rPr>
  </w:style>
  <w:style w:type="paragraph" w:styleId="3e">
    <w:name w:val="List 3"/>
    <w:basedOn w:val="a0"/>
    <w:qFormat/>
    <w:rsid w:val="00E357AF"/>
    <w:pPr>
      <w:widowControl/>
      <w:spacing w:after="0" w:line="240" w:lineRule="auto"/>
      <w:ind w:left="849" w:hanging="283"/>
    </w:pPr>
    <w:rPr>
      <w:rFonts w:ascii="Times New Roman" w:eastAsia="Times New Roman" w:hAnsi="Times New Roman"/>
      <w:sz w:val="24"/>
      <w:szCs w:val="24"/>
    </w:rPr>
  </w:style>
  <w:style w:type="paragraph" w:styleId="affffff1">
    <w:name w:val="Body Text First Indent"/>
    <w:basedOn w:val="affff3"/>
    <w:qFormat/>
    <w:rsid w:val="00E357AF"/>
    <w:pPr>
      <w:widowControl/>
      <w:spacing w:after="120"/>
      <w:ind w:left="0" w:right="0" w:firstLine="210"/>
    </w:pPr>
    <w:rPr>
      <w:rFonts w:ascii="Courier New" w:eastAsia="Times New Roman" w:hAnsi="Courier New" w:cs="Courier New"/>
      <w:sz w:val="24"/>
      <w:szCs w:val="24"/>
    </w:rPr>
  </w:style>
  <w:style w:type="paragraph" w:customStyle="1" w:styleId="2fd">
    <w:name w:val="Основной текст2"/>
    <w:basedOn w:val="a0"/>
    <w:qFormat/>
    <w:rsid w:val="00E357AF"/>
    <w:pPr>
      <w:shd w:val="clear" w:color="auto" w:fill="FFFFFF"/>
      <w:spacing w:before="360" w:after="0" w:line="278" w:lineRule="exact"/>
      <w:ind w:hanging="300"/>
      <w:jc w:val="both"/>
    </w:pPr>
    <w:rPr>
      <w:sz w:val="21"/>
      <w:szCs w:val="21"/>
    </w:rPr>
  </w:style>
  <w:style w:type="paragraph" w:customStyle="1" w:styleId="3f">
    <w:name w:val="Основной текст3"/>
    <w:basedOn w:val="a0"/>
    <w:qFormat/>
    <w:rsid w:val="00E357AF"/>
    <w:pPr>
      <w:shd w:val="clear" w:color="auto" w:fill="FFFFFF"/>
      <w:spacing w:after="0" w:line="370" w:lineRule="exact"/>
      <w:jc w:val="both"/>
    </w:pPr>
    <w:rPr>
      <w:rFonts w:ascii="Times New Roman" w:eastAsia="Times New Roman" w:hAnsi="Times New Roman"/>
      <w:sz w:val="26"/>
      <w:szCs w:val="26"/>
    </w:rPr>
  </w:style>
  <w:style w:type="paragraph" w:customStyle="1" w:styleId="msonormalmailrucssattributepostfix">
    <w:name w:val="msonormal_mailru_css_attribute_postfix"/>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87">
    <w:name w:val="Основной текст8"/>
    <w:basedOn w:val="a0"/>
    <w:qFormat/>
    <w:rsid w:val="00E357AF"/>
    <w:pPr>
      <w:shd w:val="clear" w:color="auto" w:fill="FFFFFF"/>
      <w:spacing w:after="0" w:line="211" w:lineRule="exact"/>
      <w:jc w:val="both"/>
    </w:pPr>
    <w:rPr>
      <w:rFonts w:ascii="Malgun Gothic" w:eastAsia="Malgun Gothic" w:hAnsi="Malgun Gothic" w:cs="Malgun Gothic"/>
      <w:spacing w:val="3"/>
      <w:sz w:val="18"/>
      <w:szCs w:val="18"/>
    </w:rPr>
  </w:style>
  <w:style w:type="paragraph" w:customStyle="1" w:styleId="a8bullet3gif">
    <w:name w:val="a8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8bullet2gif">
    <w:name w:val="a8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1gif">
    <w:name w:val="c27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1gif">
    <w:name w:val="c27bullet2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3gif">
    <w:name w:val="c27bullet2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8bullet1gif">
    <w:name w:val="a8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13">
    <w:name w:val="Оглавление 11"/>
    <w:basedOn w:val="a0"/>
    <w:next w:val="a0"/>
    <w:qFormat/>
    <w:rsid w:val="00E357AF"/>
    <w:pPr>
      <w:widowControl/>
      <w:spacing w:after="0"/>
    </w:pPr>
    <w:rPr>
      <w:rFonts w:ascii="Times New Roman" w:hAnsi="Times New Roman"/>
      <w:sz w:val="28"/>
      <w:szCs w:val="28"/>
    </w:rPr>
  </w:style>
  <w:style w:type="paragraph" w:customStyle="1" w:styleId="8bullet1gif">
    <w:name w:val="8bullet1.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8bullet3gif">
    <w:name w:val="8bullet3.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8bullet2gif">
    <w:name w:val="8bullet2.gif"/>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c34">
    <w:name w:val="c34"/>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217">
    <w:name w:val="Основной текст 21"/>
    <w:basedOn w:val="a0"/>
    <w:next w:val="2fe"/>
    <w:qFormat/>
    <w:rsid w:val="00E357AF"/>
    <w:pPr>
      <w:widowControl/>
      <w:spacing w:after="120" w:line="480" w:lineRule="auto"/>
    </w:pPr>
  </w:style>
  <w:style w:type="paragraph" w:styleId="3f0">
    <w:name w:val="Body Text 3"/>
    <w:basedOn w:val="a0"/>
    <w:uiPriority w:val="99"/>
    <w:qFormat/>
    <w:rsid w:val="00E357AF"/>
    <w:pPr>
      <w:widowControl/>
      <w:shd w:val="clear" w:color="auto" w:fill="FFFFFF"/>
      <w:spacing w:after="0" w:line="240" w:lineRule="auto"/>
      <w:jc w:val="both"/>
    </w:pPr>
    <w:rPr>
      <w:rFonts w:ascii="Times New Roman" w:eastAsia="Times New Roman" w:hAnsi="Times New Roman"/>
      <w:strike/>
      <w:sz w:val="24"/>
      <w:szCs w:val="24"/>
    </w:rPr>
  </w:style>
  <w:style w:type="paragraph" w:styleId="2ff">
    <w:name w:val="Body Text Indent 2"/>
    <w:basedOn w:val="a0"/>
    <w:uiPriority w:val="99"/>
    <w:qFormat/>
    <w:rsid w:val="00E357AF"/>
    <w:pPr>
      <w:widowControl/>
      <w:spacing w:after="0" w:line="360" w:lineRule="auto"/>
      <w:ind w:firstLine="709"/>
      <w:contextualSpacing/>
      <w:jc w:val="both"/>
    </w:pPr>
    <w:rPr>
      <w:color w:val="000000"/>
    </w:rPr>
  </w:style>
  <w:style w:type="paragraph" w:customStyle="1" w:styleId="affffff2">
    <w:name w:val="[Основной абзац]"/>
    <w:basedOn w:val="a0"/>
    <w:uiPriority w:val="99"/>
    <w:qFormat/>
    <w:rsid w:val="00E357AF"/>
    <w:pPr>
      <w:widowControl/>
      <w:spacing w:after="0" w:line="288" w:lineRule="auto"/>
      <w:ind w:firstLine="340"/>
      <w:jc w:val="both"/>
    </w:pPr>
    <w:rPr>
      <w:rFonts w:ascii="Newton-Regular;MS Gothic" w:eastAsia="Arial" w:hAnsi="Newton-Regular;MS Gothic" w:cs="Newton-Regular;MS Gothic"/>
      <w:color w:val="000000"/>
      <w:sz w:val="28"/>
      <w:szCs w:val="28"/>
      <w:lang w:val="en-GB"/>
    </w:rPr>
  </w:style>
  <w:style w:type="paragraph" w:customStyle="1" w:styleId="headertext">
    <w:name w:val="headertex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formattext">
    <w:name w:val="formattex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314">
    <w:name w:val="Оглавление 31"/>
    <w:basedOn w:val="a0"/>
    <w:next w:val="a0"/>
    <w:qFormat/>
    <w:rsid w:val="00E357AF"/>
    <w:pPr>
      <w:widowControl/>
      <w:spacing w:after="100" w:line="360" w:lineRule="auto"/>
      <w:ind w:left="480" w:firstLine="709"/>
      <w:jc w:val="both"/>
    </w:pPr>
    <w:rPr>
      <w:rFonts w:ascii="Times New Roman" w:hAnsi="Times New Roman"/>
      <w:sz w:val="24"/>
    </w:rPr>
  </w:style>
  <w:style w:type="paragraph" w:customStyle="1" w:styleId="Style4">
    <w:name w:val="Style4"/>
    <w:basedOn w:val="a0"/>
    <w:uiPriority w:val="99"/>
    <w:qFormat/>
    <w:rsid w:val="00E357AF"/>
    <w:pPr>
      <w:spacing w:after="0" w:line="240" w:lineRule="auto"/>
    </w:pPr>
    <w:rPr>
      <w:rFonts w:ascii="Georgia" w:hAnsi="Georgia" w:cs="Georgia"/>
      <w:sz w:val="24"/>
      <w:szCs w:val="24"/>
    </w:rPr>
  </w:style>
  <w:style w:type="paragraph" w:styleId="2fe">
    <w:name w:val="Body Text 2"/>
    <w:basedOn w:val="a0"/>
    <w:uiPriority w:val="99"/>
    <w:qFormat/>
    <w:rsid w:val="00E357AF"/>
    <w:pPr>
      <w:widowControl/>
      <w:spacing w:after="120" w:line="480" w:lineRule="auto"/>
    </w:pPr>
  </w:style>
  <w:style w:type="paragraph" w:customStyle="1" w:styleId="Standard">
    <w:name w:val="Standard"/>
    <w:qFormat/>
    <w:rsid w:val="00E357AF"/>
    <w:pPr>
      <w:spacing w:after="200" w:line="276" w:lineRule="auto"/>
    </w:pPr>
    <w:rPr>
      <w:rFonts w:ascii="Calibri" w:eastAsia="Microsoft YaHei" w:hAnsi="Calibri" w:cs="Calibri"/>
      <w:sz w:val="22"/>
      <w:szCs w:val="22"/>
      <w:lang w:val="ru-RU" w:bidi="ar-SA"/>
    </w:rPr>
  </w:style>
  <w:style w:type="paragraph" w:customStyle="1" w:styleId="48">
    <w:name w:val="Заг 4"/>
    <w:basedOn w:val="a0"/>
    <w:qFormat/>
    <w:rsid w:val="00E357AF"/>
    <w:pPr>
      <w:keepNext/>
      <w:widowControl/>
      <w:spacing w:before="255" w:after="113" w:line="240" w:lineRule="atLeast"/>
      <w:jc w:val="center"/>
    </w:pPr>
    <w:rPr>
      <w:rFonts w:ascii="PragmaticaC;Courier New" w:eastAsia="Times New Roman" w:hAnsi="PragmaticaC;Courier New" w:cs="PragmaticaC;Courier New"/>
      <w:i/>
      <w:iCs/>
      <w:color w:val="000000"/>
      <w:sz w:val="23"/>
      <w:szCs w:val="23"/>
    </w:rPr>
  </w:style>
  <w:style w:type="paragraph" w:customStyle="1" w:styleId="affffff3">
    <w:name w:val="Курсив"/>
    <w:basedOn w:val="afffff"/>
    <w:qFormat/>
    <w:rsid w:val="00E357AF"/>
    <w:rPr>
      <w:rFonts w:eastAsia="Times New Roman"/>
      <w:i/>
      <w:iCs/>
    </w:rPr>
  </w:style>
  <w:style w:type="paragraph" w:customStyle="1" w:styleId="Zag1">
    <w:name w:val="Zag_1"/>
    <w:basedOn w:val="a0"/>
    <w:qFormat/>
    <w:rsid w:val="00E357AF"/>
    <w:pPr>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0"/>
    <w:uiPriority w:val="99"/>
    <w:qFormat/>
    <w:rsid w:val="00E357AF"/>
    <w:pPr>
      <w:spacing w:after="68" w:line="282" w:lineRule="exact"/>
      <w:jc w:val="center"/>
    </w:pPr>
    <w:rPr>
      <w:rFonts w:ascii="Times New Roman" w:eastAsia="Times New Roman" w:hAnsi="Times New Roman"/>
      <w:i/>
      <w:iCs/>
      <w:color w:val="000000"/>
      <w:sz w:val="24"/>
      <w:szCs w:val="24"/>
    </w:rPr>
  </w:style>
  <w:style w:type="paragraph" w:customStyle="1" w:styleId="affffff4">
    <w:name w:val="Ξαϋχνϋι"/>
    <w:basedOn w:val="a0"/>
    <w:qFormat/>
    <w:rsid w:val="00E357AF"/>
    <w:pPr>
      <w:spacing w:after="0" w:line="240" w:lineRule="auto"/>
      <w:jc w:val="both"/>
    </w:pPr>
    <w:rPr>
      <w:rFonts w:ascii="Times New Roman" w:eastAsia="Times New Roman" w:hAnsi="Times New Roman"/>
      <w:color w:val="000000"/>
      <w:sz w:val="24"/>
      <w:szCs w:val="24"/>
    </w:rPr>
  </w:style>
  <w:style w:type="paragraph" w:customStyle="1" w:styleId="affffff5">
    <w:name w:val="Название таблицы"/>
    <w:basedOn w:val="afffff"/>
    <w:qFormat/>
    <w:rsid w:val="00E357AF"/>
    <w:pPr>
      <w:spacing w:before="113"/>
      <w:ind w:firstLine="0"/>
      <w:jc w:val="center"/>
    </w:pPr>
    <w:rPr>
      <w:rFonts w:eastAsia="Times New Roman"/>
      <w:b/>
      <w:bCs/>
    </w:rPr>
  </w:style>
  <w:style w:type="paragraph" w:customStyle="1" w:styleId="Osnova">
    <w:name w:val="Osnova"/>
    <w:basedOn w:val="a0"/>
    <w:qFormat/>
    <w:rsid w:val="00E357AF"/>
    <w:pPr>
      <w:spacing w:after="0"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Normal1">
    <w:name w:val="Normal1"/>
    <w:qFormat/>
    <w:rsid w:val="00E357AF"/>
    <w:pPr>
      <w:widowControl w:val="0"/>
      <w:jc w:val="both"/>
    </w:pPr>
    <w:rPr>
      <w:rFonts w:eastAsia="Times New Roman" w:cs="Times New Roman"/>
      <w:sz w:val="20"/>
      <w:szCs w:val="20"/>
      <w:lang w:val="ru-RU" w:bidi="ar-SA"/>
    </w:rPr>
  </w:style>
  <w:style w:type="paragraph" w:customStyle="1" w:styleId="affffff6">
    <w:name w:val="Текст в заданном формате"/>
    <w:basedOn w:val="a0"/>
    <w:uiPriority w:val="99"/>
    <w:qFormat/>
    <w:rsid w:val="00E357AF"/>
    <w:pPr>
      <w:spacing w:after="0" w:line="360" w:lineRule="auto"/>
      <w:ind w:firstLine="709"/>
      <w:jc w:val="both"/>
    </w:pPr>
    <w:rPr>
      <w:rFonts w:ascii="Times New Roman" w:eastAsia="NSimSun" w:hAnsi="Times New Roman" w:cs="Liberation Mono;Courier New"/>
      <w:sz w:val="24"/>
      <w:szCs w:val="20"/>
      <w:lang w:bidi="hi-IN"/>
    </w:rPr>
  </w:style>
  <w:style w:type="paragraph" w:customStyle="1" w:styleId="affffff7">
    <w:name w:val="Новый"/>
    <w:basedOn w:val="a0"/>
    <w:qFormat/>
    <w:rsid w:val="00E357AF"/>
    <w:pPr>
      <w:widowControl/>
      <w:spacing w:after="0" w:line="360" w:lineRule="auto"/>
      <w:ind w:firstLine="454"/>
      <w:jc w:val="both"/>
    </w:pPr>
    <w:rPr>
      <w:rFonts w:ascii="Times New Roman" w:eastAsia="Times New Roman" w:hAnsi="Times New Roman"/>
      <w:sz w:val="28"/>
      <w:szCs w:val="24"/>
    </w:rPr>
  </w:style>
  <w:style w:type="paragraph" w:customStyle="1" w:styleId="affffff8">
    <w:name w:val="Подзаг"/>
    <w:basedOn w:val="afffff"/>
    <w:qFormat/>
    <w:rsid w:val="00E357AF"/>
    <w:pPr>
      <w:spacing w:before="113" w:after="28"/>
      <w:jc w:val="center"/>
    </w:pPr>
    <w:rPr>
      <w:rFonts w:eastAsia="Times New Roman"/>
      <w:b/>
      <w:bCs/>
      <w:i/>
      <w:iCs/>
    </w:rPr>
  </w:style>
  <w:style w:type="paragraph" w:customStyle="1" w:styleId="wwP7">
    <w:name w:val="wwP7"/>
    <w:basedOn w:val="a0"/>
    <w:qFormat/>
    <w:rsid w:val="00E357AF"/>
    <w:pPr>
      <w:spacing w:after="0" w:line="240" w:lineRule="auto"/>
      <w:ind w:left="135" w:firstLine="585"/>
      <w:jc w:val="both"/>
    </w:pPr>
    <w:rPr>
      <w:rFonts w:ascii="Times New Roman" w:hAnsi="Times New Roman"/>
      <w:sz w:val="24"/>
      <w:szCs w:val="24"/>
    </w:rPr>
  </w:style>
  <w:style w:type="paragraph" w:customStyle="1" w:styleId="affffff9">
    <w:name w:val="подзаголовок"/>
    <w:basedOn w:val="affffff2"/>
    <w:uiPriority w:val="99"/>
    <w:qFormat/>
    <w:rsid w:val="00E357AF"/>
    <w:pPr>
      <w:spacing w:before="227" w:after="113"/>
      <w:jc w:val="center"/>
    </w:pPr>
    <w:rPr>
      <w:rFonts w:ascii="Newton-Bold;Cambria" w:eastAsia="Calibri" w:hAnsi="Newton-Bold;Cambria" w:cs="Newton-Bold;Cambria"/>
      <w:b/>
      <w:bCs/>
    </w:rPr>
  </w:style>
  <w:style w:type="paragraph" w:customStyle="1" w:styleId="Zag2">
    <w:name w:val="Zag_2"/>
    <w:basedOn w:val="a0"/>
    <w:uiPriority w:val="99"/>
    <w:qFormat/>
    <w:rsid w:val="00E357AF"/>
    <w:pPr>
      <w:spacing w:after="129" w:line="291" w:lineRule="exact"/>
      <w:jc w:val="center"/>
    </w:pPr>
    <w:rPr>
      <w:rFonts w:ascii="Times New Roman" w:eastAsia="Times New Roman" w:hAnsi="Times New Roman"/>
      <w:b/>
      <w:bCs/>
      <w:color w:val="000000"/>
      <w:sz w:val="24"/>
      <w:szCs w:val="24"/>
    </w:rPr>
  </w:style>
  <w:style w:type="paragraph" w:customStyle="1" w:styleId="affffffa">
    <w:name w:val="[Без стиля]"/>
    <w:qFormat/>
    <w:rsid w:val="00E357AF"/>
    <w:pPr>
      <w:spacing w:line="288" w:lineRule="auto"/>
    </w:pPr>
    <w:rPr>
      <w:rFonts w:ascii="Minion Pro;Cambria Math" w:eastAsia="Calibri" w:hAnsi="Minion Pro;Cambria Math" w:cs="Minion Pro;Cambria Math"/>
      <w:color w:val="000000"/>
      <w:lang w:val="en-GB" w:bidi="ar-SA"/>
    </w:rPr>
  </w:style>
  <w:style w:type="paragraph" w:customStyle="1" w:styleId="affffffb">
    <w:name w:val="без абзаца"/>
    <w:basedOn w:val="affffff9"/>
    <w:qFormat/>
    <w:rsid w:val="00E357AF"/>
    <w:pPr>
      <w:spacing w:before="0" w:after="0"/>
      <w:ind w:firstLine="0"/>
      <w:jc w:val="left"/>
    </w:pPr>
    <w:rPr>
      <w:rFonts w:ascii="Newton-Regular;MS Gothic" w:hAnsi="Newton-Regular;MS Gothic" w:cs="Newton-Regular;MS Gothic"/>
    </w:rPr>
  </w:style>
  <w:style w:type="paragraph" w:customStyle="1" w:styleId="ParagraphStyle">
    <w:name w:val="Paragraph Style"/>
    <w:qFormat/>
    <w:rsid w:val="00E357AF"/>
    <w:rPr>
      <w:rFonts w:ascii="Arial" w:eastAsia="Times New Roman" w:hAnsi="Arial" w:cs="Arial"/>
      <w:lang w:val="ru-RU" w:bidi="ar-SA"/>
    </w:rPr>
  </w:style>
  <w:style w:type="paragraph" w:styleId="z-1">
    <w:name w:val="HTML Top of Form"/>
    <w:basedOn w:val="a0"/>
    <w:next w:val="a0"/>
    <w:uiPriority w:val="99"/>
    <w:qFormat/>
    <w:rsid w:val="00E357AF"/>
    <w:pPr>
      <w:widowControl/>
      <w:pBdr>
        <w:bottom w:val="single" w:sz="6" w:space="1" w:color="000000"/>
      </w:pBdr>
      <w:spacing w:after="0" w:line="240" w:lineRule="auto"/>
      <w:jc w:val="center"/>
    </w:pPr>
    <w:rPr>
      <w:rFonts w:ascii="Arial" w:eastAsia="Times New Roman" w:hAnsi="Arial" w:cs="Arial"/>
      <w:vanish/>
      <w:sz w:val="16"/>
      <w:szCs w:val="16"/>
    </w:rPr>
  </w:style>
  <w:style w:type="paragraph" w:styleId="z-2">
    <w:name w:val="HTML Bottom of Form"/>
    <w:basedOn w:val="a0"/>
    <w:next w:val="a0"/>
    <w:uiPriority w:val="99"/>
    <w:qFormat/>
    <w:rsid w:val="00E357AF"/>
    <w:pPr>
      <w:widowControl/>
      <w:pBdr>
        <w:top w:val="single" w:sz="6" w:space="1" w:color="000000"/>
      </w:pBdr>
      <w:spacing w:after="0" w:line="240" w:lineRule="auto"/>
      <w:jc w:val="center"/>
    </w:pPr>
    <w:rPr>
      <w:rFonts w:ascii="Arial" w:eastAsia="Times New Roman" w:hAnsi="Arial" w:cs="Arial"/>
      <w:vanish/>
      <w:sz w:val="16"/>
      <w:szCs w:val="16"/>
    </w:rPr>
  </w:style>
  <w:style w:type="paragraph" w:customStyle="1" w:styleId="c11">
    <w:name w:val="c11"/>
    <w:basedOn w:val="a0"/>
    <w:qFormat/>
    <w:rsid w:val="00E357AF"/>
    <w:pPr>
      <w:widowControl/>
      <w:spacing w:before="280" w:after="280" w:line="240" w:lineRule="auto"/>
      <w:jc w:val="both"/>
    </w:pPr>
    <w:rPr>
      <w:rFonts w:ascii="Times New Roman" w:eastAsia="Times New Roman" w:hAnsi="Times New Roman"/>
      <w:sz w:val="24"/>
      <w:szCs w:val="24"/>
    </w:rPr>
  </w:style>
  <w:style w:type="paragraph" w:styleId="1ff7">
    <w:name w:val="index 1"/>
    <w:basedOn w:val="a0"/>
    <w:next w:val="a0"/>
    <w:uiPriority w:val="99"/>
    <w:rsid w:val="00E357AF"/>
    <w:pPr>
      <w:ind w:left="220" w:hanging="220"/>
    </w:pPr>
  </w:style>
  <w:style w:type="paragraph" w:customStyle="1" w:styleId="Textbody">
    <w:name w:val="Text body"/>
    <w:basedOn w:val="a0"/>
    <w:qFormat/>
    <w:rsid w:val="00E357AF"/>
    <w:pPr>
      <w:spacing w:after="120" w:line="240" w:lineRule="auto"/>
    </w:pPr>
    <w:rPr>
      <w:rFonts w:ascii="Times New Roman" w:eastAsia="Times New Roman" w:hAnsi="Times New Roman"/>
      <w:sz w:val="24"/>
      <w:szCs w:val="24"/>
      <w:lang w:val="de-DE" w:eastAsia="ja-JP"/>
    </w:rPr>
  </w:style>
  <w:style w:type="paragraph" w:customStyle="1" w:styleId="421">
    <w:name w:val="Заголовок №4 (2)"/>
    <w:basedOn w:val="a0"/>
    <w:qFormat/>
    <w:rsid w:val="00E357AF"/>
    <w:pPr>
      <w:shd w:val="clear" w:color="auto" w:fill="FFFFFF"/>
      <w:spacing w:after="240" w:line="264" w:lineRule="exact"/>
      <w:jc w:val="center"/>
      <w:outlineLvl w:val="3"/>
    </w:pPr>
    <w:rPr>
      <w:sz w:val="20"/>
      <w:szCs w:val="20"/>
    </w:rPr>
  </w:style>
  <w:style w:type="paragraph" w:customStyle="1" w:styleId="120">
    <w:name w:val="Заголовок 12"/>
    <w:basedOn w:val="a0"/>
    <w:qFormat/>
    <w:rsid w:val="00E357AF"/>
    <w:pPr>
      <w:spacing w:after="0" w:line="319" w:lineRule="exact"/>
      <w:ind w:left="1120"/>
      <w:jc w:val="both"/>
      <w:outlineLvl w:val="1"/>
    </w:pPr>
    <w:rPr>
      <w:rFonts w:ascii="Times New Roman" w:eastAsia="Times New Roman" w:hAnsi="Times New Roman"/>
      <w:b/>
      <w:bCs/>
      <w:sz w:val="28"/>
      <w:szCs w:val="28"/>
    </w:rPr>
  </w:style>
  <w:style w:type="paragraph" w:customStyle="1" w:styleId="affffffc">
    <w:name w:val="a"/>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ff8">
    <w:name w:val="1Стиль"/>
    <w:basedOn w:val="a4"/>
    <w:qFormat/>
    <w:rsid w:val="00E357AF"/>
    <w:pPr>
      <w:widowControl/>
      <w:spacing w:after="0" w:line="240" w:lineRule="auto"/>
      <w:ind w:left="0" w:firstLine="709"/>
      <w:jc w:val="both"/>
    </w:pPr>
    <w:rPr>
      <w:rFonts w:ascii="Times New Roman" w:hAnsi="Times New Roman"/>
      <w:bCs/>
      <w:sz w:val="28"/>
      <w:szCs w:val="28"/>
    </w:rPr>
  </w:style>
  <w:style w:type="paragraph" w:customStyle="1" w:styleId="c31">
    <w:name w:val="c31"/>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affffffd">
    <w:name w:val="Таблица"/>
    <w:basedOn w:val="afffff"/>
    <w:qFormat/>
    <w:rsid w:val="00E357AF"/>
    <w:pPr>
      <w:spacing w:line="194" w:lineRule="atLeast"/>
      <w:ind w:firstLine="0"/>
      <w:jc w:val="left"/>
    </w:pPr>
    <w:rPr>
      <w:rFonts w:eastAsia="Times New Roman"/>
      <w:sz w:val="19"/>
      <w:szCs w:val="19"/>
    </w:rPr>
  </w:style>
  <w:style w:type="paragraph" w:styleId="affffffe">
    <w:name w:val="Message Header"/>
    <w:basedOn w:val="affffffd"/>
    <w:qFormat/>
    <w:rsid w:val="00E357AF"/>
    <w:pPr>
      <w:jc w:val="center"/>
    </w:pPr>
    <w:rPr>
      <w:b/>
      <w:bCs/>
    </w:rPr>
  </w:style>
  <w:style w:type="paragraph" w:customStyle="1" w:styleId="1ff9">
    <w:name w:val="Заг 1"/>
    <w:basedOn w:val="afffff"/>
    <w:qFormat/>
    <w:rsid w:val="00E357AF"/>
    <w:pPr>
      <w:keepNext/>
      <w:pageBreakBefore/>
      <w:spacing w:after="170" w:line="296" w:lineRule="atLeast"/>
      <w:ind w:firstLine="0"/>
      <w:jc w:val="center"/>
    </w:pPr>
    <w:rPr>
      <w:rFonts w:ascii="PragmaticaC;Courier New" w:eastAsia="Times New Roman" w:hAnsi="PragmaticaC;Courier New" w:cs="PragmaticaC;Courier New"/>
      <w:b/>
      <w:bCs/>
      <w:caps/>
      <w:sz w:val="26"/>
      <w:szCs w:val="26"/>
    </w:rPr>
  </w:style>
  <w:style w:type="paragraph" w:customStyle="1" w:styleId="afffffff">
    <w:name w:val="Приложение"/>
    <w:basedOn w:val="1ff9"/>
    <w:qFormat/>
    <w:rsid w:val="00E357AF"/>
    <w:pPr>
      <w:pageBreakBefore w:val="0"/>
      <w:spacing w:line="214" w:lineRule="atLeast"/>
      <w:ind w:left="3005"/>
      <w:jc w:val="left"/>
    </w:pPr>
    <w:rPr>
      <w:rFonts w:ascii="NewtonCSanPin;Times New Roman" w:hAnsi="NewtonCSanPin;Times New Roman" w:cs="NewtonCSanPin;Times New Roman"/>
      <w:caps w:val="0"/>
      <w:sz w:val="21"/>
      <w:szCs w:val="21"/>
    </w:rPr>
  </w:style>
  <w:style w:type="paragraph" w:styleId="afffffff0">
    <w:name w:val="Signature"/>
    <w:basedOn w:val="afffff"/>
    <w:rsid w:val="00E357AF"/>
    <w:pPr>
      <w:spacing w:before="57" w:line="194" w:lineRule="atLeast"/>
      <w:ind w:firstLine="0"/>
      <w:jc w:val="center"/>
    </w:pPr>
    <w:rPr>
      <w:rFonts w:eastAsia="Times New Roman"/>
      <w:sz w:val="19"/>
      <w:szCs w:val="19"/>
    </w:rPr>
  </w:style>
  <w:style w:type="paragraph" w:customStyle="1" w:styleId="afffffff1">
    <w:name w:val="В скобках"/>
    <w:basedOn w:val="afffffff0"/>
    <w:qFormat/>
    <w:rsid w:val="00E357AF"/>
    <w:pPr>
      <w:spacing w:line="174" w:lineRule="atLeast"/>
    </w:pPr>
    <w:rPr>
      <w:sz w:val="17"/>
      <w:szCs w:val="17"/>
    </w:rPr>
  </w:style>
  <w:style w:type="paragraph" w:customStyle="1" w:styleId="1ffa">
    <w:name w:val="Содержание 1"/>
    <w:basedOn w:val="afffff"/>
    <w:qFormat/>
    <w:rsid w:val="00E357AF"/>
    <w:pPr>
      <w:ind w:firstLine="0"/>
    </w:pPr>
    <w:rPr>
      <w:rFonts w:ascii="Times New Roman" w:eastAsia="Times New Roman" w:hAnsi="Times New Roman" w:cs="Times New Roman"/>
    </w:rPr>
  </w:style>
  <w:style w:type="paragraph" w:customStyle="1" w:styleId="NoParagraphStyle">
    <w:name w:val="[No Paragraph Style]"/>
    <w:qFormat/>
    <w:rsid w:val="00E357AF"/>
    <w:pPr>
      <w:spacing w:line="288" w:lineRule="auto"/>
    </w:pPr>
    <w:rPr>
      <w:rFonts w:ascii="Minion Pro;Cambria Math" w:eastAsia="Times New Roman" w:hAnsi="Minion Pro;Cambria Math" w:cs="Minion Pro;Cambria Math"/>
      <w:color w:val="000000"/>
      <w:lang w:val="en-GB" w:bidi="ar-SA"/>
    </w:rPr>
  </w:style>
  <w:style w:type="paragraph" w:customStyle="1" w:styleId="BasicParagraph">
    <w:name w:val="[Basic Paragraph]"/>
    <w:basedOn w:val="NoParagraphStyle"/>
    <w:uiPriority w:val="99"/>
    <w:qFormat/>
    <w:rsid w:val="00E357AF"/>
  </w:style>
  <w:style w:type="paragraph" w:customStyle="1" w:styleId="2ff0">
    <w:name w:val="Заг 2"/>
    <w:basedOn w:val="1ff9"/>
    <w:qFormat/>
    <w:rsid w:val="00E357AF"/>
    <w:pPr>
      <w:pageBreakBefore w:val="0"/>
      <w:spacing w:before="283"/>
    </w:pPr>
    <w:rPr>
      <w:caps w:val="0"/>
    </w:rPr>
  </w:style>
  <w:style w:type="paragraph" w:customStyle="1" w:styleId="3f1">
    <w:name w:val="Заг 3"/>
    <w:basedOn w:val="2ff0"/>
    <w:qFormat/>
    <w:rsid w:val="00E357AF"/>
    <w:pPr>
      <w:spacing w:before="255" w:after="113" w:line="240" w:lineRule="atLeast"/>
    </w:pPr>
    <w:rPr>
      <w:i/>
      <w:iCs/>
      <w:sz w:val="23"/>
      <w:szCs w:val="23"/>
    </w:rPr>
  </w:style>
  <w:style w:type="paragraph" w:customStyle="1" w:styleId="afffffff2">
    <w:name w:val="Пж Курсив"/>
    <w:basedOn w:val="afffff"/>
    <w:qFormat/>
    <w:rsid w:val="00E357AF"/>
    <w:rPr>
      <w:rFonts w:eastAsia="Times New Roman"/>
      <w:b/>
      <w:bCs/>
      <w:i/>
      <w:iCs/>
    </w:rPr>
  </w:style>
  <w:style w:type="paragraph" w:customStyle="1" w:styleId="-311">
    <w:name w:val="Темный список - Акцент 31"/>
    <w:qFormat/>
    <w:rsid w:val="00E357AF"/>
    <w:rPr>
      <w:rFonts w:eastAsia="Times New Roman" w:cs="Times New Roman"/>
      <w:lang w:val="ru-RU" w:bidi="ar-SA"/>
    </w:rPr>
  </w:style>
  <w:style w:type="paragraph" w:customStyle="1" w:styleId="1-21">
    <w:name w:val="Средняя сетка 1 - Акцент 21"/>
    <w:basedOn w:val="a0"/>
    <w:qFormat/>
    <w:rsid w:val="00E357AF"/>
    <w:pPr>
      <w:widowControl/>
      <w:spacing w:after="0" w:line="240" w:lineRule="auto"/>
      <w:ind w:left="720"/>
      <w:contextualSpacing/>
    </w:pPr>
    <w:rPr>
      <w:rFonts w:eastAsia="Times New Roman"/>
      <w:sz w:val="24"/>
      <w:szCs w:val="24"/>
    </w:rPr>
  </w:style>
  <w:style w:type="paragraph" w:customStyle="1" w:styleId="afffffff3">
    <w:name w:val="О_Т"/>
    <w:basedOn w:val="a0"/>
    <w:qFormat/>
    <w:rsid w:val="00E357AF"/>
    <w:pPr>
      <w:widowControl/>
      <w:spacing w:after="0" w:line="288" w:lineRule="auto"/>
      <w:ind w:firstLine="539"/>
      <w:jc w:val="both"/>
    </w:pPr>
    <w:rPr>
      <w:rFonts w:ascii="Arial" w:eastAsia="Times New Roman" w:hAnsi="Arial" w:cs="Arial"/>
      <w:sz w:val="28"/>
      <w:szCs w:val="28"/>
    </w:rPr>
  </w:style>
  <w:style w:type="paragraph" w:customStyle="1" w:styleId="dash041e005f0431005f044b005f0447005f043d005f044b005f0439">
    <w:name w:val="dash041e_005f0431_005f044b_005f0447_005f043d_005f044b_005f0439"/>
    <w:basedOn w:val="a0"/>
    <w:qFormat/>
    <w:rsid w:val="00E357AF"/>
    <w:pPr>
      <w:widowControl/>
      <w:spacing w:after="0" w:line="240" w:lineRule="auto"/>
    </w:pPr>
    <w:rPr>
      <w:rFonts w:ascii="Times New Roman" w:eastAsia="Times New Roman" w:hAnsi="Times New Roman"/>
      <w:sz w:val="24"/>
      <w:szCs w:val="24"/>
    </w:rPr>
  </w:style>
  <w:style w:type="paragraph" w:customStyle="1" w:styleId="-12">
    <w:name w:val="Цветной список - Акцент 12"/>
    <w:basedOn w:val="a0"/>
    <w:qFormat/>
    <w:rsid w:val="00E357AF"/>
    <w:pPr>
      <w:widowControl/>
      <w:spacing w:line="240" w:lineRule="auto"/>
      <w:ind w:left="720"/>
      <w:contextualSpacing/>
    </w:pPr>
    <w:rPr>
      <w:rFonts w:ascii="Cambria" w:eastAsia="Times New Roman" w:hAnsi="Cambria" w:cs="Cambria"/>
      <w:sz w:val="24"/>
      <w:szCs w:val="24"/>
    </w:rPr>
  </w:style>
  <w:style w:type="paragraph" w:customStyle="1" w:styleId="-111">
    <w:name w:val="Цветная заливка - Акцент 11"/>
    <w:qFormat/>
    <w:rsid w:val="00E357AF"/>
    <w:rPr>
      <w:rFonts w:eastAsia="Times New Roman" w:cs="Times New Roman"/>
      <w:lang w:val="ru-RU" w:bidi="ar-SA"/>
    </w:rPr>
  </w:style>
  <w:style w:type="paragraph" w:customStyle="1" w:styleId="afffffff4">
    <w:name w:val="Νξβϋι"/>
    <w:basedOn w:val="a0"/>
    <w:qFormat/>
    <w:rsid w:val="00E357AF"/>
    <w:pPr>
      <w:spacing w:after="0" w:line="240" w:lineRule="auto"/>
    </w:pPr>
    <w:rPr>
      <w:rFonts w:ascii="Times New Roman" w:eastAsia="Times New Roman" w:hAnsi="Times New Roman"/>
      <w:color w:val="000000"/>
      <w:sz w:val="24"/>
      <w:szCs w:val="24"/>
    </w:rPr>
  </w:style>
  <w:style w:type="paragraph" w:customStyle="1" w:styleId="-112">
    <w:name w:val="Цветной список - Акцент 11"/>
    <w:basedOn w:val="a0"/>
    <w:qFormat/>
    <w:rsid w:val="00E357AF"/>
    <w:pPr>
      <w:widowControl/>
      <w:ind w:left="720"/>
      <w:contextualSpacing/>
    </w:pPr>
    <w:rPr>
      <w:rFonts w:eastAsia="Times New Roman"/>
    </w:rPr>
  </w:style>
  <w:style w:type="paragraph" w:customStyle="1" w:styleId="221">
    <w:name w:val="Основной текст 22"/>
    <w:basedOn w:val="a0"/>
    <w:qFormat/>
    <w:rsid w:val="00E357AF"/>
    <w:pPr>
      <w:widowControl/>
      <w:spacing w:after="0" w:line="240" w:lineRule="auto"/>
      <w:ind w:firstLine="709"/>
      <w:jc w:val="both"/>
    </w:pPr>
    <w:rPr>
      <w:rFonts w:ascii="Times New Roman" w:eastAsia="Times New Roman" w:hAnsi="Times New Roman"/>
      <w:sz w:val="24"/>
      <w:szCs w:val="24"/>
    </w:rPr>
  </w:style>
  <w:style w:type="paragraph" w:customStyle="1" w:styleId="zag4">
    <w:name w:val="zag_4"/>
    <w:basedOn w:val="a0"/>
    <w:qFormat/>
    <w:rsid w:val="00E357AF"/>
    <w:pPr>
      <w:spacing w:after="0" w:line="213" w:lineRule="exact"/>
      <w:jc w:val="center"/>
    </w:pPr>
    <w:rPr>
      <w:rFonts w:ascii="NewtonCSanPin;Times New Roman" w:eastAsia="Times New Roman" w:hAnsi="NewtonCSanPin;Times New Roman" w:cs="NewtonCSanPin;Times New Roman"/>
      <w:b/>
      <w:bCs/>
      <w:i/>
      <w:iCs/>
      <w:color w:val="000000"/>
      <w:sz w:val="21"/>
      <w:szCs w:val="21"/>
    </w:rPr>
  </w:style>
  <w:style w:type="paragraph" w:customStyle="1" w:styleId="textitem">
    <w:name w:val="textitem"/>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Pa21">
    <w:name w:val="Pa21"/>
    <w:basedOn w:val="a0"/>
    <w:next w:val="a0"/>
    <w:qFormat/>
    <w:rsid w:val="00E357AF"/>
    <w:pPr>
      <w:widowControl/>
      <w:spacing w:after="0" w:line="321" w:lineRule="atLeast"/>
    </w:pPr>
    <w:rPr>
      <w:rFonts w:ascii="Noto Sans" w:eastAsia="Times New Roman" w:hAnsi="Noto Sans" w:cs="Noto Sans"/>
      <w:sz w:val="24"/>
      <w:szCs w:val="24"/>
    </w:rPr>
  </w:style>
  <w:style w:type="paragraph" w:customStyle="1" w:styleId="menuint">
    <w:name w:val="menuin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msolistparagraphcxsplast">
    <w:name w:val="msolistparagraphcxsplast"/>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CharChar1">
    <w:name w:val="Знак Знак1 Char Char1"/>
    <w:basedOn w:val="a0"/>
    <w:qFormat/>
    <w:rsid w:val="00E357AF"/>
    <w:pPr>
      <w:widowControl/>
      <w:spacing w:after="160" w:line="240" w:lineRule="exact"/>
    </w:pPr>
    <w:rPr>
      <w:rFonts w:ascii="Verdana" w:eastAsia="Times New Roman" w:hAnsi="Verdana" w:cs="Verdana"/>
      <w:sz w:val="20"/>
      <w:szCs w:val="20"/>
    </w:rPr>
  </w:style>
  <w:style w:type="paragraph" w:customStyle="1" w:styleId="s10">
    <w:name w:val="s_1"/>
    <w:basedOn w:val="a0"/>
    <w:uiPriority w:val="99"/>
    <w:qFormat/>
    <w:rsid w:val="00E357AF"/>
    <w:pPr>
      <w:widowControl/>
      <w:spacing w:before="280" w:after="280" w:line="240" w:lineRule="auto"/>
    </w:pPr>
    <w:rPr>
      <w:rFonts w:ascii="Times New Roman" w:eastAsia="Times New Roman" w:hAnsi="Times New Roman"/>
      <w:sz w:val="24"/>
      <w:szCs w:val="24"/>
    </w:rPr>
  </w:style>
  <w:style w:type="paragraph" w:customStyle="1" w:styleId="afffffff5">
    <w:name w:val="Знак Знак Знак"/>
    <w:basedOn w:val="a0"/>
    <w:qFormat/>
    <w:rsid w:val="00E357AF"/>
    <w:pPr>
      <w:widowControl/>
      <w:spacing w:after="160" w:line="240" w:lineRule="exact"/>
    </w:pPr>
    <w:rPr>
      <w:rFonts w:ascii="Verdana" w:eastAsia="Times New Roman" w:hAnsi="Verdana" w:cs="Verdana"/>
      <w:sz w:val="20"/>
      <w:szCs w:val="20"/>
    </w:rPr>
  </w:style>
  <w:style w:type="paragraph" w:customStyle="1" w:styleId="1ffb">
    <w:name w:val="Заголовок1"/>
    <w:basedOn w:val="a0"/>
    <w:next w:val="affff3"/>
    <w:qFormat/>
    <w:rsid w:val="00E357AF"/>
    <w:pPr>
      <w:keepNext/>
      <w:widowControl/>
      <w:spacing w:before="240" w:after="120"/>
    </w:pPr>
    <w:rPr>
      <w:rFonts w:ascii="Arial" w:eastAsia="Microsoft YaHei" w:hAnsi="Arial" w:cs="Mangal"/>
      <w:color w:val="231F20"/>
      <w:sz w:val="28"/>
      <w:szCs w:val="28"/>
      <w:vertAlign w:val="superscript"/>
    </w:rPr>
  </w:style>
  <w:style w:type="paragraph" w:customStyle="1" w:styleId="1ffc">
    <w:name w:val="Название1"/>
    <w:basedOn w:val="a0"/>
    <w:uiPriority w:val="10"/>
    <w:qFormat/>
    <w:rsid w:val="00E357AF"/>
    <w:pPr>
      <w:widowControl/>
      <w:suppressLineNumbers/>
      <w:spacing w:before="120" w:after="120"/>
    </w:pPr>
    <w:rPr>
      <w:rFonts w:cs="Mangal"/>
      <w:i/>
      <w:iCs/>
      <w:color w:val="231F20"/>
      <w:sz w:val="24"/>
      <w:szCs w:val="24"/>
      <w:vertAlign w:val="superscript"/>
    </w:rPr>
  </w:style>
  <w:style w:type="paragraph" w:customStyle="1" w:styleId="Style1">
    <w:name w:val="Style1"/>
    <w:basedOn w:val="a0"/>
    <w:qFormat/>
    <w:rsid w:val="00E357AF"/>
    <w:pPr>
      <w:spacing w:after="0" w:line="238" w:lineRule="exact"/>
      <w:jc w:val="center"/>
    </w:pPr>
    <w:rPr>
      <w:rFonts w:ascii="Times New Roman" w:eastAsia="Times New Roman" w:hAnsi="Times New Roman"/>
      <w:sz w:val="24"/>
      <w:szCs w:val="24"/>
    </w:rPr>
  </w:style>
  <w:style w:type="paragraph" w:customStyle="1" w:styleId="o">
    <w:name w:val="o"/>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Style6">
    <w:name w:val="Style6"/>
    <w:basedOn w:val="a0"/>
    <w:qFormat/>
    <w:rsid w:val="00E357AF"/>
    <w:pPr>
      <w:spacing w:after="0" w:line="240" w:lineRule="auto"/>
    </w:pPr>
    <w:rPr>
      <w:rFonts w:ascii="Times New Roman" w:eastAsia="Times New Roman" w:hAnsi="Times New Roman"/>
      <w:sz w:val="24"/>
      <w:szCs w:val="24"/>
    </w:rPr>
  </w:style>
  <w:style w:type="paragraph" w:customStyle="1" w:styleId="101">
    <w:name w:val="Оглавление 10"/>
    <w:basedOn w:val="1ff0"/>
    <w:qFormat/>
    <w:rsid w:val="00E357AF"/>
    <w:pPr>
      <w:ind w:left="2547"/>
    </w:pPr>
    <w:rPr>
      <w:color w:val="231F20"/>
      <w:sz w:val="28"/>
      <w:szCs w:val="28"/>
      <w:vertAlign w:val="superscript"/>
    </w:rPr>
  </w:style>
  <w:style w:type="paragraph" w:customStyle="1" w:styleId="p8">
    <w:name w:val="p8"/>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M1">
    <w:name w:val="CM1"/>
    <w:basedOn w:val="Default"/>
    <w:next w:val="Default"/>
    <w:qFormat/>
    <w:rsid w:val="00E357AF"/>
    <w:pPr>
      <w:widowControl w:val="0"/>
      <w:spacing w:line="228" w:lineRule="atLeast"/>
    </w:pPr>
    <w:rPr>
      <w:rFonts w:ascii="GFOGG P+ Pragmatica C;Pragmatic" w:eastAsia="Times New Roman" w:hAnsi="GFOGG P+ Pragmatica C;Pragmatic" w:cs="GFOGG P+ Pragmatica C;Pragmatic"/>
    </w:rPr>
  </w:style>
  <w:style w:type="paragraph" w:customStyle="1" w:styleId="CM15">
    <w:name w:val="CM15"/>
    <w:basedOn w:val="Default"/>
    <w:next w:val="Default"/>
    <w:qFormat/>
    <w:rsid w:val="00E357AF"/>
    <w:pPr>
      <w:widowControl w:val="0"/>
      <w:spacing w:after="455"/>
    </w:pPr>
    <w:rPr>
      <w:rFonts w:ascii="GHOIB C+ School Book C San Pin;" w:eastAsia="Times New Roman" w:hAnsi="GHOIB C+ School Book C San Pin;" w:cs="GHOIB C+ School Book C San Pin;"/>
    </w:rPr>
  </w:style>
  <w:style w:type="paragraph" w:customStyle="1" w:styleId="c30">
    <w:name w:val="c30"/>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115">
    <w:name w:val="c115"/>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90">
    <w:name w:val="c90"/>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10">
    <w:name w:val="c10"/>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
    <w:name w:val="pboth"/>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msobodytextbullet1gif">
    <w:name w:val="msobodytextbullet1.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bullet1gif">
    <w:name w:val="pbothbullet1.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bullet2gif">
    <w:name w:val="pbothbullet2.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pbothbullet3gif">
    <w:name w:val="pbothbullet3.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msobodytextbullet2gif">
    <w:name w:val="msobodytextbullet2.gif"/>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commentcontentpara">
    <w:name w:val="commentcontentpara"/>
    <w:basedOn w:val="a0"/>
    <w:qFormat/>
    <w:rsid w:val="00E357AF"/>
    <w:pPr>
      <w:widowControl/>
      <w:spacing w:before="280" w:after="280" w:line="240" w:lineRule="auto"/>
      <w:jc w:val="both"/>
    </w:pPr>
    <w:rPr>
      <w:rFonts w:ascii="Times New Roman" w:eastAsia="Times New Roman" w:hAnsi="Times New Roman"/>
      <w:sz w:val="24"/>
      <w:szCs w:val="24"/>
    </w:rPr>
  </w:style>
  <w:style w:type="paragraph" w:customStyle="1" w:styleId="218">
    <w:name w:val="Заголовок 21"/>
    <w:basedOn w:val="a0"/>
    <w:qFormat/>
    <w:rsid w:val="00E357AF"/>
    <w:pPr>
      <w:spacing w:after="0" w:line="240" w:lineRule="auto"/>
      <w:ind w:left="810"/>
      <w:outlineLvl w:val="2"/>
    </w:pPr>
    <w:rPr>
      <w:rFonts w:ascii="Times New Roman" w:eastAsia="Times New Roman" w:hAnsi="Times New Roman"/>
      <w:b/>
      <w:bCs/>
      <w:sz w:val="28"/>
      <w:szCs w:val="28"/>
    </w:rPr>
  </w:style>
  <w:style w:type="paragraph" w:styleId="3f2">
    <w:name w:val="Body Text Indent 3"/>
    <w:basedOn w:val="a0"/>
    <w:uiPriority w:val="99"/>
    <w:qFormat/>
    <w:rsid w:val="00E357AF"/>
    <w:pPr>
      <w:widowControl/>
      <w:spacing w:after="120" w:line="256" w:lineRule="auto"/>
      <w:ind w:left="283"/>
    </w:pPr>
    <w:rPr>
      <w:sz w:val="16"/>
      <w:szCs w:val="16"/>
    </w:rPr>
  </w:style>
  <w:style w:type="paragraph" w:customStyle="1" w:styleId="afffffff6">
    <w:name w:val="_ОБЫЧНЫЙ"/>
    <w:qFormat/>
    <w:rsid w:val="00E357AF"/>
    <w:pPr>
      <w:spacing w:line="244" w:lineRule="atLeast"/>
      <w:ind w:firstLine="340"/>
      <w:jc w:val="both"/>
    </w:pPr>
    <w:rPr>
      <w:rFonts w:eastAsia="Times New Roman" w:cs="ha_hantinsp;Calibri"/>
      <w:color w:val="000000"/>
      <w:sz w:val="20"/>
      <w:szCs w:val="20"/>
      <w:lang w:val="ru-RU" w:bidi="ar-SA"/>
    </w:rPr>
  </w:style>
  <w:style w:type="paragraph" w:customStyle="1" w:styleId="afffffff7">
    <w:name w:val="_ТАБЛ_боковик"/>
    <w:qFormat/>
    <w:rsid w:val="00E357AF"/>
    <w:pPr>
      <w:spacing w:line="220" w:lineRule="atLeast"/>
      <w:ind w:left="113" w:right="113"/>
      <w:jc w:val="both"/>
    </w:pPr>
    <w:rPr>
      <w:rFonts w:eastAsia="Times New Roman" w:cs="ha_hantinsp;Calibri"/>
      <w:color w:val="000000"/>
      <w:sz w:val="20"/>
      <w:szCs w:val="18"/>
      <w:lang w:val="ru-RU" w:bidi="ar-SA"/>
    </w:rPr>
  </w:style>
  <w:style w:type="paragraph" w:customStyle="1" w:styleId="2ff1">
    <w:name w:val="_ЗАГ_2"/>
    <w:qFormat/>
    <w:rsid w:val="00E357AF"/>
    <w:pPr>
      <w:keepNext/>
      <w:spacing w:before="240" w:after="170" w:line="240" w:lineRule="atLeast"/>
      <w:jc w:val="center"/>
    </w:pPr>
    <w:rPr>
      <w:rFonts w:eastAsia="Times New Roman" w:cs="h_hantinsp"/>
      <w:b/>
      <w:bCs/>
      <w:color w:val="000000"/>
      <w:sz w:val="22"/>
      <w:szCs w:val="22"/>
      <w:lang w:val="ru-RU" w:bidi="ar-SA"/>
    </w:rPr>
  </w:style>
  <w:style w:type="paragraph" w:customStyle="1" w:styleId="afffffff8">
    <w:name w:val="Таблица_боковик"/>
    <w:qFormat/>
    <w:rsid w:val="00E357AF"/>
    <w:rPr>
      <w:rFonts w:eastAsia="Times New Roman" w:cs="Times New Roman"/>
      <w:sz w:val="20"/>
      <w:lang w:val="ru-RU" w:bidi="ar-SA"/>
    </w:rPr>
  </w:style>
  <w:style w:type="paragraph" w:customStyle="1" w:styleId="88">
    <w:name w:val="_ТАБЛ_боковик (8 кг)"/>
    <w:qFormat/>
    <w:rsid w:val="00E357AF"/>
    <w:pPr>
      <w:spacing w:line="190" w:lineRule="atLeast"/>
      <w:jc w:val="both"/>
    </w:pPr>
    <w:rPr>
      <w:rFonts w:ascii="ha_hantinsp;Calibri" w:eastAsia="Times New Roman" w:hAnsi="ha_hantinsp;Calibri" w:cs="ha_hantinsp;Calibri"/>
      <w:color w:val="000000"/>
      <w:sz w:val="17"/>
      <w:szCs w:val="17"/>
      <w:lang w:val="ru-RU" w:bidi="ar-SA"/>
    </w:rPr>
  </w:style>
  <w:style w:type="paragraph" w:customStyle="1" w:styleId="02">
    <w:name w:val="Стиль Таблица_боковик + Черный разреженный на  02 пт"/>
    <w:qFormat/>
    <w:rsid w:val="00E357AF"/>
    <w:pPr>
      <w:ind w:left="113" w:right="113"/>
      <w:jc w:val="both"/>
    </w:pPr>
    <w:rPr>
      <w:rFonts w:eastAsia="Times New Roman" w:cs="Times New Roman"/>
      <w:color w:val="000000"/>
      <w:spacing w:val="4"/>
      <w:sz w:val="20"/>
      <w:lang w:val="ru-RU" w:bidi="ar-SA"/>
    </w:rPr>
  </w:style>
  <w:style w:type="paragraph" w:customStyle="1" w:styleId="01">
    <w:name w:val="Стиль Таблица_боковик + уплотненный на  01 пт"/>
    <w:qFormat/>
    <w:rsid w:val="00E357AF"/>
    <w:pPr>
      <w:ind w:left="113" w:right="113"/>
    </w:pPr>
    <w:rPr>
      <w:rFonts w:eastAsia="Times New Roman" w:cs="Times New Roman"/>
      <w:spacing w:val="-2"/>
      <w:sz w:val="20"/>
      <w:lang w:val="ru-RU" w:bidi="ar-SA"/>
    </w:rPr>
  </w:style>
  <w:style w:type="paragraph" w:customStyle="1" w:styleId="8102">
    <w:name w:val="Стиль _ТАБЛ_боковик (8 кг) + 10 пт"/>
    <w:qFormat/>
    <w:rsid w:val="00E357AF"/>
    <w:pPr>
      <w:spacing w:line="190" w:lineRule="atLeast"/>
      <w:ind w:left="113" w:right="113"/>
      <w:jc w:val="both"/>
    </w:pPr>
    <w:rPr>
      <w:rFonts w:ascii="ha_hantinsp;Calibri" w:eastAsia="Times New Roman" w:hAnsi="ha_hantinsp;Calibri" w:cs="ha_hantinsp;Calibri"/>
      <w:color w:val="000000"/>
      <w:spacing w:val="-1"/>
      <w:sz w:val="20"/>
      <w:szCs w:val="17"/>
      <w:lang w:val="ru-RU" w:bidi="ar-SA"/>
    </w:rPr>
  </w:style>
  <w:style w:type="paragraph" w:customStyle="1" w:styleId="8TimesNewRoman10">
    <w:name w:val="Стиль _ТАБЛ_боковик (8 кг) + Times New Roman 10 пт полужирный Сл..."/>
    <w:qFormat/>
    <w:rsid w:val="00E357AF"/>
    <w:pPr>
      <w:spacing w:line="190" w:lineRule="atLeast"/>
      <w:ind w:left="113" w:right="113"/>
      <w:jc w:val="both"/>
    </w:pPr>
    <w:rPr>
      <w:rFonts w:eastAsia="Times New Roman" w:cs="Times New Roman"/>
      <w:bCs/>
      <w:color w:val="000000"/>
      <w:spacing w:val="-1"/>
      <w:sz w:val="20"/>
      <w:szCs w:val="20"/>
      <w:lang w:val="ru-RU" w:bidi="ar-SA"/>
    </w:rPr>
  </w:style>
  <w:style w:type="paragraph" w:customStyle="1" w:styleId="8103">
    <w:name w:val="Стиль _ТАБЛ_боковик (8 кг) + 10 пт полужирный"/>
    <w:qFormat/>
    <w:rsid w:val="00E357AF"/>
    <w:pPr>
      <w:spacing w:line="190" w:lineRule="atLeast"/>
      <w:jc w:val="both"/>
    </w:pPr>
    <w:rPr>
      <w:rFonts w:ascii="ha_hantinsp;Calibri" w:eastAsia="Times New Roman" w:hAnsi="ha_hantinsp;Calibri" w:cs="ha_hantinsp;Calibri"/>
      <w:bCs/>
      <w:color w:val="000000"/>
      <w:spacing w:val="-1"/>
      <w:sz w:val="20"/>
      <w:szCs w:val="17"/>
      <w:lang w:val="ru-RU" w:bidi="ar-SA"/>
    </w:rPr>
  </w:style>
  <w:style w:type="paragraph" w:customStyle="1" w:styleId="afffffff9">
    <w:name w:val="_ТИРЕ"/>
    <w:qFormat/>
    <w:rsid w:val="00E357AF"/>
    <w:pPr>
      <w:tabs>
        <w:tab w:val="left" w:pos="360"/>
      </w:tabs>
      <w:ind w:left="720" w:hanging="360"/>
      <w:jc w:val="both"/>
    </w:pPr>
    <w:rPr>
      <w:rFonts w:ascii="ha_hantinsp;Calibri" w:eastAsia="Times New Roman" w:hAnsi="ha_hantinsp;Calibri" w:cs="NewtonCSanPin;Times New Roman"/>
      <w:color w:val="000000"/>
      <w:lang w:val="ru-RU" w:bidi="ar-SA"/>
    </w:rPr>
  </w:style>
  <w:style w:type="paragraph" w:customStyle="1" w:styleId="2909F619802848F09E01365C32F34654">
    <w:name w:val="2909F619802848F09E01365C32F34654"/>
    <w:qFormat/>
    <w:rsid w:val="00E357AF"/>
    <w:pPr>
      <w:spacing w:after="200" w:line="276" w:lineRule="auto"/>
    </w:pPr>
    <w:rPr>
      <w:rFonts w:ascii="Calibri" w:eastAsia="Times New Roman" w:hAnsi="Calibri" w:cs="Times New Roman"/>
      <w:sz w:val="22"/>
      <w:szCs w:val="22"/>
      <w:lang w:val="ru-RU" w:bidi="ar-SA"/>
    </w:rPr>
  </w:style>
  <w:style w:type="paragraph" w:customStyle="1" w:styleId="2ff2">
    <w:name w:val="Оглавление (2)"/>
    <w:basedOn w:val="a0"/>
    <w:qFormat/>
    <w:rsid w:val="00E357AF"/>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0"/>
    <w:qFormat/>
    <w:rsid w:val="00E357AF"/>
    <w:pPr>
      <w:shd w:val="clear" w:color="auto" w:fill="FFFFFF"/>
      <w:spacing w:before="540" w:after="0" w:line="384" w:lineRule="exact"/>
      <w:ind w:hanging="1040"/>
      <w:jc w:val="both"/>
    </w:pPr>
    <w:rPr>
      <w:rFonts w:ascii="Times New Roman" w:eastAsia="Times New Roman" w:hAnsi="Times New Roman"/>
      <w:sz w:val="34"/>
      <w:szCs w:val="34"/>
    </w:rPr>
  </w:style>
  <w:style w:type="paragraph" w:customStyle="1" w:styleId="102">
    <w:name w:val="Основной текст (10)"/>
    <w:basedOn w:val="a0"/>
    <w:qFormat/>
    <w:rsid w:val="00E357AF"/>
    <w:pPr>
      <w:shd w:val="clear" w:color="auto" w:fill="FFFFFF"/>
      <w:spacing w:after="240" w:line="0" w:lineRule="atLeast"/>
      <w:jc w:val="center"/>
    </w:pPr>
    <w:rPr>
      <w:rFonts w:ascii="Times New Roman" w:eastAsia="Times New Roman" w:hAnsi="Times New Roman"/>
      <w:b/>
      <w:bCs/>
      <w:sz w:val="34"/>
      <w:szCs w:val="34"/>
    </w:rPr>
  </w:style>
  <w:style w:type="paragraph" w:customStyle="1" w:styleId="2ff3">
    <w:name w:val="Подпись к таблице (2)"/>
    <w:basedOn w:val="a0"/>
    <w:qFormat/>
    <w:rsid w:val="00E357AF"/>
    <w:pPr>
      <w:shd w:val="clear" w:color="auto" w:fill="FFFFFF"/>
      <w:spacing w:after="0" w:line="0" w:lineRule="atLeast"/>
      <w:jc w:val="both"/>
    </w:pPr>
    <w:rPr>
      <w:rFonts w:ascii="Times New Roman" w:eastAsia="Times New Roman" w:hAnsi="Times New Roman"/>
      <w:sz w:val="28"/>
      <w:szCs w:val="28"/>
    </w:rPr>
  </w:style>
  <w:style w:type="paragraph" w:customStyle="1" w:styleId="2ff4">
    <w:name w:val="Подпись к картинке (2)"/>
    <w:basedOn w:val="a0"/>
    <w:qFormat/>
    <w:rsid w:val="00E357AF"/>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0"/>
    <w:qFormat/>
    <w:rsid w:val="00E357AF"/>
    <w:pPr>
      <w:widowControl/>
      <w:spacing w:before="280" w:after="280" w:line="240" w:lineRule="auto"/>
    </w:pPr>
    <w:rPr>
      <w:rFonts w:ascii="Times New Roman" w:eastAsia="Times New Roman" w:hAnsi="Times New Roman"/>
      <w:sz w:val="24"/>
      <w:szCs w:val="24"/>
    </w:rPr>
  </w:style>
  <w:style w:type="paragraph" w:customStyle="1" w:styleId="121">
    <w:name w:val="Оглавление 12"/>
    <w:basedOn w:val="a0"/>
    <w:qFormat/>
    <w:rsid w:val="00E357AF"/>
    <w:pPr>
      <w:spacing w:before="252" w:after="0" w:line="240" w:lineRule="auto"/>
      <w:ind w:left="117"/>
      <w:jc w:val="both"/>
    </w:pPr>
    <w:rPr>
      <w:rFonts w:ascii="Cambria" w:eastAsia="Cambria" w:hAnsi="Cambria" w:cs="Cambria"/>
      <w:b/>
      <w:bCs/>
      <w:sz w:val="20"/>
      <w:szCs w:val="20"/>
    </w:rPr>
  </w:style>
  <w:style w:type="paragraph" w:customStyle="1" w:styleId="219">
    <w:name w:val="Оглавление 21"/>
    <w:basedOn w:val="a0"/>
    <w:qFormat/>
    <w:rsid w:val="00E357AF"/>
    <w:pPr>
      <w:spacing w:before="13" w:after="0" w:line="240" w:lineRule="auto"/>
      <w:ind w:left="457"/>
      <w:jc w:val="both"/>
    </w:pPr>
    <w:rPr>
      <w:rFonts w:ascii="Times New Roman" w:eastAsia="Times New Roman" w:hAnsi="Times New Roman"/>
      <w:sz w:val="20"/>
      <w:szCs w:val="20"/>
    </w:rPr>
  </w:style>
  <w:style w:type="paragraph" w:customStyle="1" w:styleId="320">
    <w:name w:val="Оглавление 32"/>
    <w:basedOn w:val="a0"/>
    <w:qFormat/>
    <w:rsid w:val="00E357AF"/>
    <w:pPr>
      <w:spacing w:before="13" w:after="0" w:line="240" w:lineRule="auto"/>
      <w:ind w:left="529"/>
      <w:jc w:val="both"/>
    </w:pPr>
    <w:rPr>
      <w:rFonts w:ascii="Times New Roman" w:eastAsia="Times New Roman" w:hAnsi="Times New Roman"/>
      <w:sz w:val="20"/>
      <w:szCs w:val="20"/>
    </w:rPr>
  </w:style>
  <w:style w:type="paragraph" w:customStyle="1" w:styleId="130">
    <w:name w:val="Заголовок 13"/>
    <w:basedOn w:val="a0"/>
    <w:qFormat/>
    <w:rsid w:val="00E357AF"/>
    <w:pPr>
      <w:spacing w:after="0" w:line="240" w:lineRule="auto"/>
      <w:ind w:left="118"/>
      <w:jc w:val="both"/>
      <w:outlineLvl w:val="1"/>
    </w:pPr>
    <w:rPr>
      <w:rFonts w:ascii="Tahoma" w:eastAsia="Tahoma" w:hAnsi="Tahoma" w:cs="Tahoma"/>
      <w:sz w:val="24"/>
      <w:szCs w:val="24"/>
    </w:rPr>
  </w:style>
  <w:style w:type="paragraph" w:customStyle="1" w:styleId="222">
    <w:name w:val="Заголовок 22"/>
    <w:basedOn w:val="a0"/>
    <w:qFormat/>
    <w:rsid w:val="00E357AF"/>
    <w:pPr>
      <w:spacing w:after="0" w:line="240" w:lineRule="auto"/>
      <w:ind w:left="118"/>
      <w:jc w:val="both"/>
      <w:outlineLvl w:val="2"/>
    </w:pPr>
    <w:rPr>
      <w:rFonts w:ascii="Trebuchet MS" w:eastAsia="Trebuchet MS" w:hAnsi="Trebuchet MS" w:cs="Trebuchet MS"/>
      <w:sz w:val="28"/>
    </w:rPr>
  </w:style>
  <w:style w:type="paragraph" w:customStyle="1" w:styleId="321">
    <w:name w:val="Заголовок 32"/>
    <w:basedOn w:val="a0"/>
    <w:qFormat/>
    <w:rsid w:val="00E357AF"/>
    <w:pPr>
      <w:spacing w:after="0" w:line="240" w:lineRule="auto"/>
      <w:ind w:left="457"/>
      <w:jc w:val="both"/>
      <w:outlineLvl w:val="3"/>
    </w:pPr>
    <w:rPr>
      <w:rFonts w:ascii="Cambria" w:eastAsia="Cambria" w:hAnsi="Cambria" w:cs="Cambria"/>
      <w:b/>
      <w:bCs/>
      <w:sz w:val="20"/>
      <w:szCs w:val="20"/>
    </w:rPr>
  </w:style>
  <w:style w:type="paragraph" w:customStyle="1" w:styleId="410">
    <w:name w:val="Заголовок 41"/>
    <w:basedOn w:val="a0"/>
    <w:qFormat/>
    <w:rsid w:val="00E357AF"/>
    <w:pPr>
      <w:spacing w:after="0" w:line="240" w:lineRule="auto"/>
      <w:ind w:left="457"/>
      <w:jc w:val="both"/>
      <w:outlineLvl w:val="4"/>
    </w:pPr>
    <w:rPr>
      <w:rFonts w:ascii="Times New Roman" w:eastAsia="Times New Roman" w:hAnsi="Times New Roman"/>
      <w:b/>
      <w:bCs/>
      <w:i/>
      <w:iCs/>
      <w:sz w:val="20"/>
      <w:szCs w:val="20"/>
    </w:rPr>
  </w:style>
  <w:style w:type="paragraph" w:customStyle="1" w:styleId="1ffd">
    <w:name w:val="1"/>
    <w:basedOn w:val="a0"/>
    <w:next w:val="Heading"/>
    <w:uiPriority w:val="99"/>
    <w:qFormat/>
    <w:rsid w:val="00E357AF"/>
    <w:pPr>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0"/>
    <w:qFormat/>
    <w:rsid w:val="00E357AF"/>
    <w:pPr>
      <w:spacing w:after="0" w:line="310" w:lineRule="exact"/>
      <w:jc w:val="both"/>
    </w:pPr>
    <w:rPr>
      <w:rFonts w:ascii="Arial" w:eastAsia="Times New Roman" w:hAnsi="Arial" w:cs="Arial"/>
      <w:sz w:val="24"/>
      <w:szCs w:val="24"/>
    </w:rPr>
  </w:style>
  <w:style w:type="paragraph" w:customStyle="1" w:styleId="Style104">
    <w:name w:val="Style104"/>
    <w:basedOn w:val="a0"/>
    <w:qFormat/>
    <w:rsid w:val="00E357AF"/>
    <w:pPr>
      <w:spacing w:after="0" w:line="298" w:lineRule="exact"/>
      <w:ind w:hanging="1022"/>
    </w:pPr>
    <w:rPr>
      <w:rFonts w:ascii="Arial" w:eastAsia="Times New Roman" w:hAnsi="Arial" w:cs="Arial"/>
      <w:sz w:val="24"/>
      <w:szCs w:val="24"/>
    </w:rPr>
  </w:style>
  <w:style w:type="paragraph" w:customStyle="1" w:styleId="Style77">
    <w:name w:val="Style77"/>
    <w:basedOn w:val="a0"/>
    <w:qFormat/>
    <w:rsid w:val="00E357AF"/>
    <w:pPr>
      <w:spacing w:after="0" w:line="240" w:lineRule="auto"/>
      <w:jc w:val="both"/>
    </w:pPr>
    <w:rPr>
      <w:rFonts w:ascii="Arial" w:eastAsia="Times New Roman" w:hAnsi="Arial" w:cs="Arial"/>
      <w:sz w:val="24"/>
      <w:szCs w:val="24"/>
    </w:rPr>
  </w:style>
  <w:style w:type="paragraph" w:customStyle="1" w:styleId="Style103">
    <w:name w:val="Style103"/>
    <w:basedOn w:val="a0"/>
    <w:qFormat/>
    <w:rsid w:val="00E357AF"/>
    <w:pPr>
      <w:spacing w:after="0" w:line="365" w:lineRule="exact"/>
      <w:ind w:hanging="293"/>
    </w:pPr>
    <w:rPr>
      <w:rFonts w:ascii="Arial" w:eastAsia="Times New Roman" w:hAnsi="Arial" w:cs="Arial"/>
      <w:sz w:val="24"/>
      <w:szCs w:val="24"/>
    </w:rPr>
  </w:style>
  <w:style w:type="paragraph" w:customStyle="1" w:styleId="Style72">
    <w:name w:val="Style72"/>
    <w:basedOn w:val="a0"/>
    <w:qFormat/>
    <w:rsid w:val="00E357AF"/>
    <w:pPr>
      <w:spacing w:after="0" w:line="289" w:lineRule="exact"/>
    </w:pPr>
    <w:rPr>
      <w:rFonts w:ascii="Arial" w:eastAsia="Times New Roman" w:hAnsi="Arial" w:cs="Arial"/>
      <w:sz w:val="24"/>
      <w:szCs w:val="24"/>
    </w:rPr>
  </w:style>
  <w:style w:type="paragraph" w:customStyle="1" w:styleId="2ff5">
    <w:name w:val="Стиль2"/>
    <w:basedOn w:val="a0"/>
    <w:qFormat/>
    <w:rsid w:val="00E357AF"/>
    <w:pPr>
      <w:widowControl/>
      <w:spacing w:after="0" w:line="360" w:lineRule="auto"/>
      <w:ind w:firstLine="709"/>
      <w:jc w:val="both"/>
    </w:pPr>
    <w:rPr>
      <w:rFonts w:ascii="Times New Roman" w:hAnsi="Times New Roman"/>
      <w:sz w:val="28"/>
      <w:szCs w:val="28"/>
    </w:rPr>
  </w:style>
  <w:style w:type="paragraph" w:customStyle="1" w:styleId="FrameContents">
    <w:name w:val="Frame Contents"/>
    <w:basedOn w:val="a0"/>
    <w:qFormat/>
    <w:rsid w:val="00E357AF"/>
  </w:style>
  <w:style w:type="paragraph" w:customStyle="1" w:styleId="TableContents">
    <w:name w:val="Table Contents"/>
    <w:basedOn w:val="a0"/>
    <w:qFormat/>
    <w:rsid w:val="00E357AF"/>
    <w:pPr>
      <w:suppressLineNumbers/>
    </w:pPr>
  </w:style>
  <w:style w:type="paragraph" w:customStyle="1" w:styleId="TableHeading">
    <w:name w:val="Table Heading"/>
    <w:basedOn w:val="TableContents"/>
    <w:qFormat/>
    <w:rsid w:val="00E357AF"/>
    <w:pPr>
      <w:jc w:val="center"/>
    </w:pPr>
    <w:rPr>
      <w:b/>
      <w:bCs/>
    </w:rPr>
  </w:style>
  <w:style w:type="paragraph" w:customStyle="1" w:styleId="HeaderLeft">
    <w:name w:val="Header Left"/>
    <w:basedOn w:val="affff6"/>
    <w:qFormat/>
    <w:rsid w:val="00E357AF"/>
    <w:pPr>
      <w:suppressLineNumbers/>
      <w:tabs>
        <w:tab w:val="center" w:pos="5102"/>
        <w:tab w:val="right" w:pos="10205"/>
      </w:tabs>
    </w:pPr>
  </w:style>
  <w:style w:type="numbering" w:customStyle="1" w:styleId="WW8Num1">
    <w:name w:val="WW8Num1"/>
    <w:qFormat/>
    <w:rsid w:val="00E357AF"/>
  </w:style>
  <w:style w:type="numbering" w:customStyle="1" w:styleId="WW8Num2">
    <w:name w:val="WW8Num2"/>
    <w:qFormat/>
    <w:rsid w:val="00E357AF"/>
  </w:style>
  <w:style w:type="numbering" w:customStyle="1" w:styleId="WW8Num3">
    <w:name w:val="WW8Num3"/>
    <w:qFormat/>
    <w:rsid w:val="00E357AF"/>
  </w:style>
  <w:style w:type="numbering" w:customStyle="1" w:styleId="WW8Num4">
    <w:name w:val="WW8Num4"/>
    <w:qFormat/>
    <w:rsid w:val="00E357AF"/>
  </w:style>
  <w:style w:type="numbering" w:customStyle="1" w:styleId="WW8Num5">
    <w:name w:val="WW8Num5"/>
    <w:qFormat/>
    <w:rsid w:val="00E357AF"/>
  </w:style>
  <w:style w:type="numbering" w:customStyle="1" w:styleId="WW8Num6">
    <w:name w:val="WW8Num6"/>
    <w:qFormat/>
    <w:rsid w:val="00E357AF"/>
  </w:style>
  <w:style w:type="numbering" w:customStyle="1" w:styleId="WW8Num7">
    <w:name w:val="WW8Num7"/>
    <w:qFormat/>
    <w:rsid w:val="00E357AF"/>
  </w:style>
  <w:style w:type="numbering" w:customStyle="1" w:styleId="WW8Num8">
    <w:name w:val="WW8Num8"/>
    <w:qFormat/>
    <w:rsid w:val="00E357AF"/>
  </w:style>
  <w:style w:type="numbering" w:customStyle="1" w:styleId="WW8Num9">
    <w:name w:val="WW8Num9"/>
    <w:qFormat/>
    <w:rsid w:val="00E357AF"/>
  </w:style>
  <w:style w:type="numbering" w:customStyle="1" w:styleId="WW8Num10">
    <w:name w:val="WW8Num10"/>
    <w:qFormat/>
    <w:rsid w:val="00E357AF"/>
  </w:style>
  <w:style w:type="numbering" w:customStyle="1" w:styleId="WW8Num11">
    <w:name w:val="WW8Num11"/>
    <w:qFormat/>
    <w:rsid w:val="00E357AF"/>
  </w:style>
  <w:style w:type="numbering" w:customStyle="1" w:styleId="WW8Num12">
    <w:name w:val="WW8Num12"/>
    <w:qFormat/>
    <w:rsid w:val="00E357AF"/>
  </w:style>
  <w:style w:type="numbering" w:customStyle="1" w:styleId="WW8Num13">
    <w:name w:val="WW8Num13"/>
    <w:qFormat/>
    <w:rsid w:val="00E357AF"/>
  </w:style>
  <w:style w:type="numbering" w:customStyle="1" w:styleId="WW8Num14">
    <w:name w:val="WW8Num14"/>
    <w:qFormat/>
    <w:rsid w:val="00E357AF"/>
  </w:style>
  <w:style w:type="numbering" w:customStyle="1" w:styleId="WW8Num15">
    <w:name w:val="WW8Num15"/>
    <w:qFormat/>
    <w:rsid w:val="00E357AF"/>
  </w:style>
  <w:style w:type="numbering" w:customStyle="1" w:styleId="WW8Num16">
    <w:name w:val="WW8Num16"/>
    <w:qFormat/>
    <w:rsid w:val="00E357AF"/>
  </w:style>
  <w:style w:type="numbering" w:customStyle="1" w:styleId="WW8Num17">
    <w:name w:val="WW8Num17"/>
    <w:qFormat/>
    <w:rsid w:val="00E357AF"/>
  </w:style>
  <w:style w:type="numbering" w:customStyle="1" w:styleId="WW8Num18">
    <w:name w:val="WW8Num18"/>
    <w:qFormat/>
    <w:rsid w:val="00E357AF"/>
  </w:style>
  <w:style w:type="numbering" w:customStyle="1" w:styleId="WW8Num19">
    <w:name w:val="WW8Num19"/>
    <w:qFormat/>
    <w:rsid w:val="00E357AF"/>
  </w:style>
  <w:style w:type="numbering" w:customStyle="1" w:styleId="WW8Num20">
    <w:name w:val="WW8Num20"/>
    <w:qFormat/>
    <w:rsid w:val="00E357AF"/>
  </w:style>
  <w:style w:type="numbering" w:customStyle="1" w:styleId="WW8Num21">
    <w:name w:val="WW8Num21"/>
    <w:qFormat/>
    <w:rsid w:val="00E357AF"/>
  </w:style>
  <w:style w:type="numbering" w:customStyle="1" w:styleId="WW8Num22">
    <w:name w:val="WW8Num22"/>
    <w:qFormat/>
    <w:rsid w:val="00E357AF"/>
  </w:style>
  <w:style w:type="numbering" w:customStyle="1" w:styleId="WW8Num23">
    <w:name w:val="WW8Num23"/>
    <w:qFormat/>
    <w:rsid w:val="00E357AF"/>
  </w:style>
  <w:style w:type="numbering" w:customStyle="1" w:styleId="WW8Num24">
    <w:name w:val="WW8Num24"/>
    <w:qFormat/>
    <w:rsid w:val="00E357AF"/>
  </w:style>
  <w:style w:type="numbering" w:customStyle="1" w:styleId="WW8Num25">
    <w:name w:val="WW8Num25"/>
    <w:qFormat/>
    <w:rsid w:val="00E357AF"/>
  </w:style>
  <w:style w:type="numbering" w:customStyle="1" w:styleId="WW8Num26">
    <w:name w:val="WW8Num26"/>
    <w:qFormat/>
    <w:rsid w:val="00E357AF"/>
  </w:style>
  <w:style w:type="numbering" w:customStyle="1" w:styleId="WW8Num27">
    <w:name w:val="WW8Num27"/>
    <w:qFormat/>
    <w:rsid w:val="00E357AF"/>
  </w:style>
  <w:style w:type="numbering" w:customStyle="1" w:styleId="WW8Num28">
    <w:name w:val="WW8Num28"/>
    <w:qFormat/>
    <w:rsid w:val="00E357AF"/>
  </w:style>
  <w:style w:type="numbering" w:customStyle="1" w:styleId="WW8Num29">
    <w:name w:val="WW8Num29"/>
    <w:qFormat/>
    <w:rsid w:val="00E357AF"/>
  </w:style>
  <w:style w:type="numbering" w:customStyle="1" w:styleId="WW8Num30">
    <w:name w:val="WW8Num30"/>
    <w:qFormat/>
    <w:rsid w:val="00E357AF"/>
  </w:style>
  <w:style w:type="numbering" w:customStyle="1" w:styleId="WW8Num31">
    <w:name w:val="WW8Num31"/>
    <w:qFormat/>
    <w:rsid w:val="00E357AF"/>
  </w:style>
  <w:style w:type="numbering" w:customStyle="1" w:styleId="WW8Num32">
    <w:name w:val="WW8Num32"/>
    <w:qFormat/>
    <w:rsid w:val="00E357AF"/>
  </w:style>
  <w:style w:type="numbering" w:customStyle="1" w:styleId="WW8Num33">
    <w:name w:val="WW8Num33"/>
    <w:qFormat/>
    <w:rsid w:val="00E357AF"/>
  </w:style>
  <w:style w:type="numbering" w:customStyle="1" w:styleId="WW8Num34">
    <w:name w:val="WW8Num34"/>
    <w:qFormat/>
    <w:rsid w:val="00E357AF"/>
  </w:style>
  <w:style w:type="numbering" w:customStyle="1" w:styleId="WW8Num35">
    <w:name w:val="WW8Num35"/>
    <w:qFormat/>
    <w:rsid w:val="00E357AF"/>
  </w:style>
  <w:style w:type="numbering" w:customStyle="1" w:styleId="WW8Num36">
    <w:name w:val="WW8Num36"/>
    <w:qFormat/>
    <w:rsid w:val="00E357AF"/>
  </w:style>
  <w:style w:type="numbering" w:customStyle="1" w:styleId="WW8Num37">
    <w:name w:val="WW8Num37"/>
    <w:qFormat/>
    <w:rsid w:val="00E357AF"/>
  </w:style>
  <w:style w:type="numbering" w:customStyle="1" w:styleId="WW8Num38">
    <w:name w:val="WW8Num38"/>
    <w:qFormat/>
    <w:rsid w:val="00E357AF"/>
  </w:style>
  <w:style w:type="numbering" w:customStyle="1" w:styleId="WW8Num39">
    <w:name w:val="WW8Num39"/>
    <w:qFormat/>
    <w:rsid w:val="00E357AF"/>
  </w:style>
  <w:style w:type="numbering" w:customStyle="1" w:styleId="WW8Num40">
    <w:name w:val="WW8Num40"/>
    <w:qFormat/>
    <w:rsid w:val="00E357AF"/>
  </w:style>
  <w:style w:type="numbering" w:customStyle="1" w:styleId="WW8Num41">
    <w:name w:val="WW8Num41"/>
    <w:qFormat/>
    <w:rsid w:val="00E357AF"/>
  </w:style>
  <w:style w:type="numbering" w:customStyle="1" w:styleId="WW8Num42">
    <w:name w:val="WW8Num42"/>
    <w:qFormat/>
    <w:rsid w:val="00E357AF"/>
  </w:style>
  <w:style w:type="numbering" w:customStyle="1" w:styleId="WW8Num43">
    <w:name w:val="WW8Num43"/>
    <w:qFormat/>
    <w:rsid w:val="00E357AF"/>
  </w:style>
  <w:style w:type="numbering" w:customStyle="1" w:styleId="WW8Num44">
    <w:name w:val="WW8Num44"/>
    <w:qFormat/>
    <w:rsid w:val="00E357AF"/>
  </w:style>
  <w:style w:type="numbering" w:customStyle="1" w:styleId="WW8Num45">
    <w:name w:val="WW8Num45"/>
    <w:qFormat/>
    <w:rsid w:val="00E357AF"/>
  </w:style>
  <w:style w:type="numbering" w:customStyle="1" w:styleId="WW8Num46">
    <w:name w:val="WW8Num46"/>
    <w:qFormat/>
    <w:rsid w:val="00E357AF"/>
  </w:style>
  <w:style w:type="numbering" w:customStyle="1" w:styleId="WW8Num47">
    <w:name w:val="WW8Num47"/>
    <w:qFormat/>
    <w:rsid w:val="00E357AF"/>
  </w:style>
  <w:style w:type="numbering" w:customStyle="1" w:styleId="WW8Num48">
    <w:name w:val="WW8Num48"/>
    <w:qFormat/>
    <w:rsid w:val="00E357AF"/>
  </w:style>
  <w:style w:type="numbering" w:customStyle="1" w:styleId="WW8Num49">
    <w:name w:val="WW8Num49"/>
    <w:qFormat/>
    <w:rsid w:val="00E357AF"/>
  </w:style>
  <w:style w:type="numbering" w:customStyle="1" w:styleId="WW8Num50">
    <w:name w:val="WW8Num50"/>
    <w:qFormat/>
    <w:rsid w:val="00E357AF"/>
  </w:style>
  <w:style w:type="numbering" w:customStyle="1" w:styleId="WW8Num51">
    <w:name w:val="WW8Num51"/>
    <w:qFormat/>
    <w:rsid w:val="00E357AF"/>
  </w:style>
  <w:style w:type="numbering" w:customStyle="1" w:styleId="WW8Num52">
    <w:name w:val="WW8Num52"/>
    <w:qFormat/>
    <w:rsid w:val="00E357AF"/>
  </w:style>
  <w:style w:type="numbering" w:customStyle="1" w:styleId="WW8Num53">
    <w:name w:val="WW8Num53"/>
    <w:qFormat/>
    <w:rsid w:val="00E357AF"/>
  </w:style>
  <w:style w:type="numbering" w:customStyle="1" w:styleId="WW8Num54">
    <w:name w:val="WW8Num54"/>
    <w:qFormat/>
    <w:rsid w:val="00E357AF"/>
  </w:style>
  <w:style w:type="numbering" w:customStyle="1" w:styleId="WW8Num55">
    <w:name w:val="WW8Num55"/>
    <w:qFormat/>
    <w:rsid w:val="00E357AF"/>
  </w:style>
  <w:style w:type="numbering" w:customStyle="1" w:styleId="WW8Num56">
    <w:name w:val="WW8Num56"/>
    <w:qFormat/>
    <w:rsid w:val="00E357AF"/>
  </w:style>
  <w:style w:type="numbering" w:customStyle="1" w:styleId="WW8Num57">
    <w:name w:val="WW8Num57"/>
    <w:qFormat/>
    <w:rsid w:val="00E357AF"/>
  </w:style>
  <w:style w:type="numbering" w:customStyle="1" w:styleId="WW8Num58">
    <w:name w:val="WW8Num58"/>
    <w:qFormat/>
    <w:rsid w:val="00E357AF"/>
  </w:style>
  <w:style w:type="numbering" w:customStyle="1" w:styleId="WW8Num59">
    <w:name w:val="WW8Num59"/>
    <w:qFormat/>
    <w:rsid w:val="00E357AF"/>
  </w:style>
  <w:style w:type="numbering" w:customStyle="1" w:styleId="WW8Num60">
    <w:name w:val="WW8Num60"/>
    <w:qFormat/>
    <w:rsid w:val="00E357AF"/>
  </w:style>
  <w:style w:type="numbering" w:customStyle="1" w:styleId="WW8Num61">
    <w:name w:val="WW8Num61"/>
    <w:qFormat/>
    <w:rsid w:val="00E357AF"/>
  </w:style>
  <w:style w:type="numbering" w:customStyle="1" w:styleId="WW8Num62">
    <w:name w:val="WW8Num62"/>
    <w:qFormat/>
    <w:rsid w:val="00E357AF"/>
  </w:style>
  <w:style w:type="numbering" w:customStyle="1" w:styleId="WW8Num63">
    <w:name w:val="WW8Num63"/>
    <w:qFormat/>
    <w:rsid w:val="00E357AF"/>
  </w:style>
  <w:style w:type="numbering" w:customStyle="1" w:styleId="WW8Num64">
    <w:name w:val="WW8Num64"/>
    <w:qFormat/>
    <w:rsid w:val="00E357AF"/>
  </w:style>
  <w:style w:type="paragraph" w:customStyle="1" w:styleId="2ff6">
    <w:name w:val="Текст примечания2"/>
    <w:uiPriority w:val="99"/>
    <w:unhideWhenUsed/>
    <w:rsid w:val="00E357AF"/>
    <w:pPr>
      <w:widowControl w:val="0"/>
      <w:pBdr>
        <w:top w:val="none" w:sz="4" w:space="0" w:color="000000"/>
        <w:left w:val="none" w:sz="4" w:space="0" w:color="000000"/>
        <w:bottom w:val="none" w:sz="4" w:space="0" w:color="000000"/>
        <w:right w:val="none" w:sz="4" w:space="0" w:color="000000"/>
        <w:between w:val="none" w:sz="4" w:space="0" w:color="000000"/>
      </w:pBdr>
      <w:spacing w:after="200"/>
    </w:pPr>
    <w:rPr>
      <w:rFonts w:ascii="Calibri" w:eastAsia="Calibri" w:hAnsi="Calibri" w:cs="Times New Roman"/>
      <w:sz w:val="20"/>
      <w:szCs w:val="20"/>
      <w:lang w:val="ru-RU" w:eastAsia="en-US" w:bidi="ar-SA"/>
    </w:rPr>
  </w:style>
  <w:style w:type="paragraph" w:customStyle="1" w:styleId="ConsPlusTitle">
    <w:name w:val="ConsPlusTitle"/>
    <w:qFormat/>
    <w:rsid w:val="00E357A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Calibri" w:hAnsi="Arial" w:cs="Arial"/>
      <w:b/>
      <w:bCs/>
      <w:sz w:val="20"/>
      <w:szCs w:val="20"/>
      <w:lang w:val="ru-RU" w:eastAsia="ru-RU" w:bidi="ar-SA"/>
    </w:rPr>
  </w:style>
  <w:style w:type="character" w:customStyle="1" w:styleId="doccaption">
    <w:name w:val="doccaption"/>
    <w:rsid w:val="00E357AF"/>
  </w:style>
  <w:style w:type="paragraph" w:customStyle="1" w:styleId="1ffe">
    <w:name w:val="Обычный (веб)1"/>
    <w:uiPriority w:val="99"/>
    <w:unhideWhenUsed/>
    <w:qFormat/>
    <w:rsid w:val="00E357A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cs="Times New Roman"/>
      <w:lang w:val="ru-RU" w:eastAsia="ru-RU" w:bidi="ar-SA"/>
    </w:rPr>
  </w:style>
  <w:style w:type="paragraph" w:customStyle="1" w:styleId="afffffffa">
    <w:name w:val="Стиль"/>
    <w:rsid w:val="00E357A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lang w:val="ru-RU" w:eastAsia="ru-RU" w:bidi="ar-SA"/>
    </w:rPr>
  </w:style>
  <w:style w:type="paragraph" w:customStyle="1" w:styleId="1f2">
    <w:name w:val="Текст1"/>
    <w:link w:val="1f1"/>
    <w:rsid w:val="00E357AF"/>
    <w:pPr>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sz w:val="20"/>
      <w:szCs w:val="20"/>
      <w:lang w:val="ru-RU" w:eastAsia="ru-RU" w:bidi="ar-SA"/>
    </w:rPr>
  </w:style>
  <w:style w:type="paragraph" w:customStyle="1" w:styleId="ConsPlusNonformat">
    <w:name w:val="ConsPlusNonformat"/>
    <w:rsid w:val="00482582"/>
    <w:pPr>
      <w:widowControl w:val="0"/>
      <w:autoSpaceDE w:val="0"/>
      <w:autoSpaceDN w:val="0"/>
    </w:pPr>
    <w:rPr>
      <w:rFonts w:ascii="Courier New" w:eastAsiaTheme="minorEastAsia" w:hAnsi="Courier New" w:cs="Courier New"/>
      <w:sz w:val="20"/>
      <w:szCs w:val="22"/>
      <w:lang w:val="ru-RU" w:eastAsia="ru-RU" w:bidi="ar-SA"/>
    </w:rPr>
  </w:style>
  <w:style w:type="paragraph" w:customStyle="1" w:styleId="ConsPlusCell">
    <w:name w:val="ConsPlusCell"/>
    <w:rsid w:val="00482582"/>
    <w:pPr>
      <w:widowControl w:val="0"/>
      <w:autoSpaceDE w:val="0"/>
      <w:autoSpaceDN w:val="0"/>
    </w:pPr>
    <w:rPr>
      <w:rFonts w:ascii="Courier New" w:eastAsiaTheme="minorEastAsia" w:hAnsi="Courier New" w:cs="Courier New"/>
      <w:sz w:val="20"/>
      <w:szCs w:val="22"/>
      <w:lang w:val="ru-RU" w:eastAsia="ru-RU" w:bidi="ar-SA"/>
    </w:rPr>
  </w:style>
  <w:style w:type="paragraph" w:customStyle="1" w:styleId="ConsPlusDocList">
    <w:name w:val="ConsPlusDocList"/>
    <w:rsid w:val="00482582"/>
    <w:pPr>
      <w:widowControl w:val="0"/>
      <w:autoSpaceDE w:val="0"/>
      <w:autoSpaceDN w:val="0"/>
    </w:pPr>
    <w:rPr>
      <w:rFonts w:ascii="Courier New" w:eastAsiaTheme="minorEastAsia" w:hAnsi="Courier New" w:cs="Courier New"/>
      <w:sz w:val="20"/>
      <w:szCs w:val="22"/>
      <w:lang w:val="ru-RU" w:eastAsia="ru-RU" w:bidi="ar-SA"/>
    </w:rPr>
  </w:style>
  <w:style w:type="paragraph" w:customStyle="1" w:styleId="ConsPlusTitlePage">
    <w:name w:val="ConsPlusTitlePage"/>
    <w:rsid w:val="00482582"/>
    <w:pPr>
      <w:widowControl w:val="0"/>
      <w:autoSpaceDE w:val="0"/>
      <w:autoSpaceDN w:val="0"/>
    </w:pPr>
    <w:rPr>
      <w:rFonts w:ascii="Tahoma" w:eastAsiaTheme="minorEastAsia" w:hAnsi="Tahoma" w:cs="Tahoma"/>
      <w:sz w:val="20"/>
      <w:szCs w:val="22"/>
      <w:lang w:val="ru-RU" w:eastAsia="ru-RU" w:bidi="ar-SA"/>
    </w:rPr>
  </w:style>
  <w:style w:type="paragraph" w:customStyle="1" w:styleId="ConsPlusJurTerm">
    <w:name w:val="ConsPlusJurTerm"/>
    <w:rsid w:val="00482582"/>
    <w:pPr>
      <w:widowControl w:val="0"/>
      <w:autoSpaceDE w:val="0"/>
      <w:autoSpaceDN w:val="0"/>
    </w:pPr>
    <w:rPr>
      <w:rFonts w:ascii="Tahoma" w:eastAsiaTheme="minorEastAsia" w:hAnsi="Tahoma" w:cs="Tahoma"/>
      <w:sz w:val="26"/>
      <w:szCs w:val="22"/>
      <w:lang w:val="ru-RU" w:eastAsia="ru-RU" w:bidi="ar-SA"/>
    </w:rPr>
  </w:style>
  <w:style w:type="paragraph" w:customStyle="1" w:styleId="ConsPlusTextList">
    <w:name w:val="ConsPlusTextList"/>
    <w:rsid w:val="00482582"/>
    <w:pPr>
      <w:widowControl w:val="0"/>
      <w:autoSpaceDE w:val="0"/>
      <w:autoSpaceDN w:val="0"/>
    </w:pPr>
    <w:rPr>
      <w:rFonts w:ascii="Arial" w:eastAsiaTheme="minorEastAsia" w:hAnsi="Arial" w:cs="Arial"/>
      <w:sz w:val="20"/>
      <w:szCs w:val="22"/>
      <w:lang w:val="ru-RU" w:eastAsia="ru-RU" w:bidi="ar-SA"/>
    </w:rPr>
  </w:style>
  <w:style w:type="numbering" w:customStyle="1" w:styleId="1fff">
    <w:name w:val="Нет списка1"/>
    <w:next w:val="a3"/>
    <w:uiPriority w:val="99"/>
    <w:semiHidden/>
    <w:unhideWhenUsed/>
    <w:rsid w:val="006D3A5C"/>
  </w:style>
  <w:style w:type="table" w:customStyle="1" w:styleId="2ff7">
    <w:name w:val="Сетка таблицы2"/>
    <w:basedOn w:val="a2"/>
    <w:next w:val="a8"/>
    <w:uiPriority w:val="39"/>
    <w:rsid w:val="006D3A5C"/>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basedOn w:val="a2"/>
    <w:next w:val="a8"/>
    <w:uiPriority w:val="59"/>
    <w:rsid w:val="006D3A5C"/>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2"/>
    <w:next w:val="a8"/>
    <w:uiPriority w:val="39"/>
    <w:rsid w:val="00CD7465"/>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2"/>
    <w:next w:val="a8"/>
    <w:uiPriority w:val="39"/>
    <w:rsid w:val="006F7633"/>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post-title-class">
    <w:name w:val="header-post-title-class"/>
    <w:basedOn w:val="a0"/>
    <w:rsid w:val="00AB2DA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f1">
    <w:name w:val="Дата1"/>
    <w:basedOn w:val="a1"/>
    <w:rsid w:val="00AB2DA1"/>
  </w:style>
  <w:style w:type="character" w:customStyle="1" w:styleId="category">
    <w:name w:val="category"/>
    <w:basedOn w:val="a1"/>
    <w:rsid w:val="00AB2DA1"/>
  </w:style>
  <w:style w:type="character" w:customStyle="1" w:styleId="meta-nav">
    <w:name w:val="meta-nav"/>
    <w:basedOn w:val="a1"/>
    <w:rsid w:val="00AB2DA1"/>
  </w:style>
  <w:style w:type="character" w:customStyle="1" w:styleId="TitleChar">
    <w:name w:val="Title Char"/>
    <w:basedOn w:val="a1"/>
    <w:uiPriority w:val="10"/>
    <w:rsid w:val="00F4611D"/>
    <w:rPr>
      <w:sz w:val="48"/>
      <w:szCs w:val="48"/>
    </w:rPr>
  </w:style>
  <w:style w:type="character" w:customStyle="1" w:styleId="QuoteChar">
    <w:name w:val="Quote Char"/>
    <w:uiPriority w:val="29"/>
    <w:rsid w:val="00F4611D"/>
    <w:rPr>
      <w:i/>
    </w:rPr>
  </w:style>
  <w:style w:type="character" w:customStyle="1" w:styleId="IntenseQuoteChar">
    <w:name w:val="Intense Quote Char"/>
    <w:uiPriority w:val="30"/>
    <w:rsid w:val="00F4611D"/>
    <w:rPr>
      <w:i/>
    </w:rPr>
  </w:style>
  <w:style w:type="character" w:customStyle="1" w:styleId="afffffffb">
    <w:name w:val="Привязка сноски"/>
    <w:rsid w:val="00F4611D"/>
    <w:rPr>
      <w:vertAlign w:val="superscript"/>
    </w:rPr>
  </w:style>
  <w:style w:type="paragraph" w:styleId="afffffffc">
    <w:name w:val="List Bullet"/>
    <w:basedOn w:val="a0"/>
    <w:uiPriority w:val="99"/>
    <w:unhideWhenUsed/>
    <w:rsid w:val="00F4611D"/>
    <w:pPr>
      <w:widowControl/>
      <w:spacing w:after="0" w:line="240" w:lineRule="auto"/>
      <w:ind w:left="1440" w:hanging="360"/>
      <w:contextualSpacing/>
      <w:jc w:val="both"/>
    </w:pPr>
    <w:rPr>
      <w:rFonts w:ascii="Times New Roman" w:hAnsi="Times New Roman"/>
      <w:lang w:val="en-US" w:eastAsia="en-US"/>
    </w:rPr>
  </w:style>
  <w:style w:type="paragraph" w:styleId="afffffffd">
    <w:name w:val="Document Map"/>
    <w:basedOn w:val="a0"/>
    <w:link w:val="afffffffe"/>
    <w:uiPriority w:val="99"/>
    <w:semiHidden/>
    <w:unhideWhenUsed/>
    <w:rsid w:val="00F4611D"/>
    <w:rPr>
      <w:rFonts w:ascii="Tahoma" w:hAnsi="Tahoma"/>
      <w:sz w:val="16"/>
      <w:szCs w:val="16"/>
      <w:lang w:val="en-US" w:eastAsia="en-US"/>
    </w:rPr>
  </w:style>
  <w:style w:type="character" w:customStyle="1" w:styleId="afffffffe">
    <w:name w:val="Схема документа Знак"/>
    <w:basedOn w:val="a1"/>
    <w:link w:val="afffffffd"/>
    <w:uiPriority w:val="99"/>
    <w:semiHidden/>
    <w:rsid w:val="00F4611D"/>
    <w:rPr>
      <w:rFonts w:ascii="Tahoma" w:eastAsia="Calibri" w:hAnsi="Tahoma" w:cs="Times New Roman"/>
      <w:sz w:val="16"/>
      <w:szCs w:val="16"/>
      <w:lang w:eastAsia="en-US" w:bidi="ar-SA"/>
    </w:rPr>
  </w:style>
  <w:style w:type="numbering" w:customStyle="1" w:styleId="1fff2">
    <w:name w:val="Текущий список1"/>
    <w:uiPriority w:val="99"/>
    <w:rsid w:val="00F4611D"/>
  </w:style>
  <w:style w:type="numbering" w:customStyle="1" w:styleId="2ff8">
    <w:name w:val="Текущий список2"/>
    <w:uiPriority w:val="99"/>
    <w:rsid w:val="00F4611D"/>
  </w:style>
  <w:style w:type="numbering" w:customStyle="1" w:styleId="3f4">
    <w:name w:val="Текущий список3"/>
    <w:uiPriority w:val="99"/>
    <w:rsid w:val="00F4611D"/>
  </w:style>
  <w:style w:type="character" w:customStyle="1" w:styleId="afffff1">
    <w:name w:val="Сноска_"/>
    <w:link w:val="afffff0"/>
    <w:rsid w:val="00F4611D"/>
    <w:rPr>
      <w:rFonts w:ascii="NewtonCSanPin;Times New Roman" w:eastAsia="Times New Roman" w:hAnsi="NewtonCSanPin;Times New Roman" w:cs="NewtonCSanPin;Times New Roman"/>
      <w:color w:val="000000"/>
      <w:sz w:val="17"/>
      <w:szCs w:val="17"/>
      <w:lang w:val="ru-RU" w:bidi="ar-SA"/>
    </w:rPr>
  </w:style>
  <w:style w:type="table" w:customStyle="1" w:styleId="TableNormal">
    <w:name w:val="Table Normal"/>
    <w:uiPriority w:val="2"/>
    <w:unhideWhenUsed/>
    <w:qFormat/>
    <w:rsid w:val="00F4611D"/>
    <w:pPr>
      <w:widowControl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paragraph" w:customStyle="1" w:styleId="h1">
    <w:name w:val="h1"/>
    <w:basedOn w:val="NoParagraphStyle"/>
    <w:next w:val="NoParagraphStyle"/>
    <w:uiPriority w:val="99"/>
    <w:rsid w:val="00F4611D"/>
    <w:pPr>
      <w:pageBreakBefore/>
      <w:widowControl w:val="0"/>
      <w:pBdr>
        <w:bottom w:val="single" w:sz="4" w:space="5" w:color="000000"/>
      </w:pBdr>
      <w:spacing w:before="480" w:after="240" w:line="240" w:lineRule="atLeast"/>
    </w:pPr>
    <w:rPr>
      <w:rFonts w:ascii="SchoolBookSanPin-Bold" w:hAnsi="SchoolBookSanPin-Bold" w:cs="SchoolBookSanPin-Bold"/>
      <w:b/>
      <w:bCs/>
      <w:caps/>
      <w:lang w:val="ru-RU" w:eastAsia="ru-RU"/>
    </w:rPr>
  </w:style>
  <w:style w:type="paragraph" w:customStyle="1" w:styleId="TOC-1">
    <w:name w:val="TOC-1"/>
    <w:basedOn w:val="NoParagraphStyle"/>
    <w:next w:val="NoParagraphStyle"/>
    <w:uiPriority w:val="99"/>
    <w:rsid w:val="00F4611D"/>
    <w:pPr>
      <w:widowControl w:val="0"/>
      <w:tabs>
        <w:tab w:val="right" w:pos="5953"/>
        <w:tab w:val="right" w:pos="6350"/>
      </w:tabs>
      <w:spacing w:before="120" w:line="240" w:lineRule="atLeast"/>
    </w:pPr>
    <w:rPr>
      <w:rFonts w:ascii="SchoolBookSanPin-Regular" w:hAnsi="SchoolBookSanPin-Regular" w:cs="SchoolBookSanPin-Regular"/>
      <w:sz w:val="20"/>
      <w:szCs w:val="20"/>
      <w:lang w:val="ru-RU" w:eastAsia="ru-RU"/>
    </w:rPr>
  </w:style>
  <w:style w:type="paragraph" w:customStyle="1" w:styleId="TOC-2">
    <w:name w:val="TOC-2"/>
    <w:basedOn w:val="NoParagraphStyle"/>
    <w:next w:val="NoParagraphStyle"/>
    <w:uiPriority w:val="99"/>
    <w:rsid w:val="00F4611D"/>
    <w:pPr>
      <w:widowControl w:val="0"/>
      <w:tabs>
        <w:tab w:val="left" w:pos="454"/>
        <w:tab w:val="right" w:pos="5953"/>
        <w:tab w:val="right" w:pos="6350"/>
      </w:tabs>
      <w:spacing w:line="240" w:lineRule="atLeast"/>
      <w:ind w:left="227"/>
    </w:pPr>
    <w:rPr>
      <w:rFonts w:ascii="SchoolBookSanPin-Regular" w:hAnsi="SchoolBookSanPin-Regular" w:cs="SchoolBookSanPin-Regular"/>
      <w:sz w:val="20"/>
      <w:szCs w:val="20"/>
      <w:lang w:val="ru-RU" w:eastAsia="ru-RU"/>
    </w:rPr>
  </w:style>
  <w:style w:type="paragraph" w:customStyle="1" w:styleId="h2">
    <w:name w:val="h2"/>
    <w:basedOn w:val="NoParagraphStyle"/>
    <w:next w:val="NoParagraphStyle"/>
    <w:uiPriority w:val="99"/>
    <w:rsid w:val="00F4611D"/>
    <w:pPr>
      <w:keepNext/>
      <w:widowControl w:val="0"/>
      <w:spacing w:before="240" w:line="240" w:lineRule="atLeast"/>
    </w:pPr>
    <w:rPr>
      <w:rFonts w:ascii="SchoolBookSanPin-Bold" w:hAnsi="SchoolBookSanPin-Bold" w:cs="SchoolBookSanPin-Bold"/>
      <w:b/>
      <w:bCs/>
      <w:caps/>
      <w:position w:val="6"/>
      <w:sz w:val="22"/>
      <w:szCs w:val="22"/>
      <w:lang w:val="ru-RU" w:eastAsia="ru-RU"/>
    </w:rPr>
  </w:style>
  <w:style w:type="paragraph" w:customStyle="1" w:styleId="h3">
    <w:name w:val="h3"/>
    <w:basedOn w:val="h2"/>
    <w:uiPriority w:val="99"/>
    <w:rsid w:val="00F4611D"/>
    <w:rPr>
      <w:caps w:val="0"/>
    </w:rPr>
  </w:style>
  <w:style w:type="paragraph" w:customStyle="1" w:styleId="h3-first">
    <w:name w:val="h3-first"/>
    <w:basedOn w:val="h3"/>
    <w:uiPriority w:val="99"/>
    <w:rsid w:val="00F4611D"/>
    <w:pPr>
      <w:spacing w:before="120"/>
    </w:pPr>
    <w:rPr>
      <w:sz w:val="20"/>
      <w:szCs w:val="20"/>
    </w:rPr>
  </w:style>
  <w:style w:type="paragraph" w:customStyle="1" w:styleId="h5">
    <w:name w:val="h5"/>
    <w:basedOn w:val="NoParagraphStyle"/>
    <w:next w:val="NoParagraphStyle"/>
    <w:uiPriority w:val="99"/>
    <w:rsid w:val="00F4611D"/>
    <w:pPr>
      <w:keepNext/>
      <w:widowControl w:val="0"/>
      <w:spacing w:line="240" w:lineRule="atLeast"/>
      <w:ind w:firstLine="227"/>
      <w:jc w:val="both"/>
    </w:pPr>
    <w:rPr>
      <w:rFonts w:ascii="SchoolBookSanPin-BoldItalic" w:hAnsi="SchoolBookSanPin-BoldItalic" w:cs="SchoolBookSanPin-BoldItalic"/>
      <w:b/>
      <w:bCs/>
      <w:i/>
      <w:iCs/>
      <w:sz w:val="20"/>
      <w:szCs w:val="20"/>
      <w:lang w:val="ru-RU" w:eastAsia="ru-RU"/>
    </w:rPr>
  </w:style>
  <w:style w:type="paragraph" w:customStyle="1" w:styleId="list-numnew">
    <w:name w:val="list-num_new"/>
    <w:basedOn w:val="NoParagraphStyle"/>
    <w:next w:val="NoParagraphStyle"/>
    <w:uiPriority w:val="99"/>
    <w:rsid w:val="00F4611D"/>
    <w:pPr>
      <w:widowControl w:val="0"/>
      <w:tabs>
        <w:tab w:val="right" w:pos="340"/>
        <w:tab w:val="left" w:pos="397"/>
      </w:tabs>
      <w:spacing w:line="240" w:lineRule="atLeast"/>
      <w:ind w:left="397" w:hanging="397"/>
      <w:jc w:val="both"/>
    </w:pPr>
    <w:rPr>
      <w:rFonts w:ascii="SchoolBookSanPin-Regular" w:hAnsi="SchoolBookSanPin-Regular" w:cs="SchoolBookSanPin-Regular"/>
      <w:sz w:val="20"/>
      <w:szCs w:val="20"/>
      <w:lang w:val="ru-RU" w:eastAsia="ru-RU"/>
    </w:rPr>
  </w:style>
  <w:style w:type="paragraph" w:customStyle="1" w:styleId="body20">
    <w:name w:val="body_2/0"/>
    <w:basedOn w:val="NoParagraphStyle"/>
    <w:next w:val="NoParagraphStyle"/>
    <w:uiPriority w:val="99"/>
    <w:rsid w:val="00F4611D"/>
    <w:pPr>
      <w:widowControl w:val="0"/>
      <w:spacing w:before="113" w:line="240" w:lineRule="atLeast"/>
      <w:ind w:firstLine="227"/>
      <w:jc w:val="both"/>
    </w:pPr>
    <w:rPr>
      <w:rFonts w:ascii="SchoolBookSanPin-Regular" w:hAnsi="SchoolBookSanPin-Regular" w:cs="SchoolBookSanPin-Regular"/>
      <w:sz w:val="20"/>
      <w:szCs w:val="20"/>
      <w:lang w:val="ru-RU" w:eastAsia="ru-RU"/>
    </w:rPr>
  </w:style>
  <w:style w:type="paragraph" w:customStyle="1" w:styleId="h4">
    <w:name w:val="h4"/>
    <w:basedOn w:val="NoParagraphStyle"/>
    <w:next w:val="NoParagraphStyle"/>
    <w:uiPriority w:val="99"/>
    <w:rsid w:val="00F4611D"/>
    <w:pPr>
      <w:keepNext/>
      <w:widowControl w:val="0"/>
      <w:spacing w:before="240" w:line="240" w:lineRule="atLeast"/>
    </w:pPr>
    <w:rPr>
      <w:rFonts w:ascii="SchoolBookSanPin-Bold" w:hAnsi="SchoolBookSanPin-Bold" w:cs="SchoolBookSanPin-Bold"/>
      <w:b/>
      <w:bCs/>
      <w:position w:val="6"/>
      <w:sz w:val="20"/>
      <w:szCs w:val="20"/>
      <w:lang w:val="ru-RU" w:eastAsia="ru-RU"/>
    </w:rPr>
  </w:style>
  <w:style w:type="paragraph" w:customStyle="1" w:styleId="h4-first">
    <w:name w:val="h4-first"/>
    <w:basedOn w:val="h4"/>
    <w:uiPriority w:val="99"/>
    <w:rsid w:val="00F4611D"/>
    <w:pPr>
      <w:spacing w:before="120"/>
    </w:pPr>
  </w:style>
  <w:style w:type="paragraph" w:customStyle="1" w:styleId="footnote">
    <w:name w:val="footnote"/>
    <w:basedOn w:val="NoParagraphStyle"/>
    <w:next w:val="NoParagraphStyle"/>
    <w:uiPriority w:val="99"/>
    <w:rsid w:val="00F4611D"/>
    <w:pPr>
      <w:widowControl w:val="0"/>
      <w:spacing w:line="200" w:lineRule="atLeast"/>
      <w:ind w:left="227" w:hanging="227"/>
      <w:jc w:val="both"/>
    </w:pPr>
    <w:rPr>
      <w:rFonts w:ascii="SchoolBookSanPin-Regular" w:hAnsi="SchoolBookSanPin-Regular" w:cs="SchoolBookSanPin-Regular"/>
      <w:sz w:val="18"/>
      <w:szCs w:val="18"/>
      <w:lang w:val="ru-RU" w:eastAsia="ru-RU"/>
    </w:rPr>
  </w:style>
  <w:style w:type="paragraph" w:customStyle="1" w:styleId="table-head">
    <w:name w:val="table-head"/>
    <w:basedOn w:val="NoParagraphStyle"/>
    <w:next w:val="NoParagraphStyle"/>
    <w:uiPriority w:val="99"/>
    <w:rsid w:val="00F4611D"/>
    <w:pPr>
      <w:widowControl w:val="0"/>
      <w:spacing w:after="100" w:line="200" w:lineRule="atLeast"/>
      <w:jc w:val="center"/>
    </w:pPr>
    <w:rPr>
      <w:rFonts w:ascii="SchoolBookSanPin-Bold" w:hAnsi="SchoolBookSanPin-Bold" w:cs="SchoolBookSanPin-Bold"/>
      <w:b/>
      <w:bCs/>
      <w:sz w:val="18"/>
      <w:szCs w:val="18"/>
      <w:lang w:val="ru-RU" w:eastAsia="ru-RU"/>
    </w:rPr>
  </w:style>
  <w:style w:type="paragraph" w:customStyle="1" w:styleId="table-bodycentre">
    <w:name w:val="table-body_centre"/>
    <w:basedOn w:val="NoParagraphStyle"/>
    <w:next w:val="NoParagraphStyle"/>
    <w:uiPriority w:val="99"/>
    <w:rsid w:val="00F4611D"/>
    <w:pPr>
      <w:widowControl w:val="0"/>
      <w:spacing w:after="100" w:line="200" w:lineRule="atLeast"/>
      <w:jc w:val="center"/>
    </w:pPr>
    <w:rPr>
      <w:rFonts w:ascii="SchoolBookSanPin-Regular" w:hAnsi="SchoolBookSanPin-Regular" w:cs="SchoolBookSanPin-Regular"/>
      <w:sz w:val="18"/>
      <w:szCs w:val="18"/>
      <w:lang w:val="ru-RU" w:eastAsia="ru-RU"/>
    </w:rPr>
  </w:style>
  <w:style w:type="paragraph" w:customStyle="1" w:styleId="table-bodyBold">
    <w:name w:val="table-body_Bold"/>
    <w:basedOn w:val="NoParagraphStyle"/>
    <w:next w:val="NoParagraphStyle"/>
    <w:uiPriority w:val="99"/>
    <w:rsid w:val="00F4611D"/>
    <w:pPr>
      <w:widowControl w:val="0"/>
      <w:spacing w:line="200" w:lineRule="atLeast"/>
    </w:pPr>
    <w:rPr>
      <w:rFonts w:ascii="SchoolBookSanPin-Bold" w:hAnsi="SchoolBookSanPin-Bold" w:cs="SchoolBookSanPin-Bold"/>
      <w:b/>
      <w:bCs/>
      <w:sz w:val="18"/>
      <w:szCs w:val="18"/>
      <w:lang w:val="ru-RU" w:eastAsia="ru-RU"/>
    </w:rPr>
  </w:style>
  <w:style w:type="paragraph" w:customStyle="1" w:styleId="table-body0mm">
    <w:name w:val="table-body_0mm"/>
    <w:basedOn w:val="NoParagraphStyle"/>
    <w:next w:val="NoParagraphStyle"/>
    <w:uiPriority w:val="99"/>
    <w:rsid w:val="00F4611D"/>
    <w:pPr>
      <w:widowControl w:val="0"/>
      <w:spacing w:line="200" w:lineRule="atLeast"/>
    </w:pPr>
    <w:rPr>
      <w:rFonts w:ascii="SchoolBookSanPin-Regular" w:hAnsi="SchoolBookSanPin-Regular" w:cs="SchoolBookSanPin-Regular"/>
      <w:sz w:val="18"/>
      <w:szCs w:val="18"/>
      <w:lang w:val="ru-RU" w:eastAsia="ru-RU"/>
    </w:rPr>
  </w:style>
  <w:style w:type="character" w:customStyle="1" w:styleId="Superscript">
    <w:name w:val="Superscript"/>
    <w:uiPriority w:val="99"/>
    <w:rsid w:val="00F4611D"/>
    <w:rPr>
      <w:vertAlign w:val="superscript"/>
    </w:rPr>
  </w:style>
  <w:style w:type="character" w:customStyle="1" w:styleId="Superscriptnonecolor">
    <w:name w:val="Superscript_none_color"/>
    <w:uiPriority w:val="99"/>
    <w:rsid w:val="00F4611D"/>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F4611D"/>
    <w:rPr>
      <w:rFonts w:ascii="SymbolPS" w:hAnsi="SymbolPS" w:cs="SymbolPS"/>
    </w:rPr>
  </w:style>
  <w:style w:type="character" w:customStyle="1" w:styleId="footnote-num">
    <w:name w:val="footnote-num"/>
    <w:uiPriority w:val="99"/>
    <w:rsid w:val="00F4611D"/>
    <w:rPr>
      <w:position w:val="4"/>
      <w:sz w:val="12"/>
      <w:szCs w:val="12"/>
    </w:rPr>
  </w:style>
  <w:style w:type="paragraph" w:customStyle="1" w:styleId="affffffff">
    <w:name w:val="Колонтитулы"/>
    <w:rsid w:val="00F4611D"/>
    <w:pPr>
      <w:tabs>
        <w:tab w:val="right" w:pos="9020"/>
      </w:tabs>
    </w:pPr>
    <w:rPr>
      <w:rFonts w:ascii="Helvetica Neue" w:eastAsia="Calibri" w:hAnsi="Helvetica Neue" w:cs="Arial Unicode MS"/>
      <w:color w:val="000000"/>
      <w:lang w:val="ru-RU" w:eastAsia="ru-RU" w:bidi="ar-SA"/>
    </w:rPr>
  </w:style>
  <w:style w:type="numbering" w:customStyle="1" w:styleId="1fff3">
    <w:name w:val="Импортированный стиль 1"/>
    <w:rsid w:val="00F4611D"/>
  </w:style>
  <w:style w:type="paragraph" w:customStyle="1" w:styleId="3f5">
    <w:name w:val="Заг 3 (Заголовки)"/>
    <w:uiPriority w:val="99"/>
    <w:rsid w:val="00F4611D"/>
    <w:pPr>
      <w:widowControl w:val="0"/>
      <w:spacing w:before="170" w:after="113" w:line="240" w:lineRule="atLeast"/>
    </w:pPr>
    <w:rPr>
      <w:rFonts w:ascii="Calibri" w:eastAsia="Times New Roman" w:hAnsi="Calibri" w:cs="Calibri"/>
      <w:b/>
      <w:bCs/>
      <w:color w:val="000000"/>
      <w:sz w:val="22"/>
      <w:szCs w:val="22"/>
      <w:lang w:eastAsia="ru-RU" w:bidi="ar-SA"/>
    </w:rPr>
  </w:style>
  <w:style w:type="paragraph" w:customStyle="1" w:styleId="affffffff0">
    <w:name w:val="Основной (Основной Текст)"/>
    <w:uiPriority w:val="99"/>
    <w:rsid w:val="00F4611D"/>
    <w:pPr>
      <w:widowControl w:val="0"/>
      <w:spacing w:after="200" w:line="240" w:lineRule="atLeast"/>
      <w:ind w:firstLine="227"/>
      <w:jc w:val="both"/>
    </w:pPr>
    <w:rPr>
      <w:rFonts w:ascii="Calibri" w:eastAsia="Calibri" w:hAnsi="Calibri" w:cs="Arial Unicode MS"/>
      <w:color w:val="000000"/>
      <w:sz w:val="22"/>
      <w:szCs w:val="22"/>
      <w:lang w:val="ru-RU" w:eastAsia="ru-RU" w:bidi="ar-SA"/>
    </w:rPr>
  </w:style>
  <w:style w:type="numbering" w:customStyle="1" w:styleId="3f6">
    <w:name w:val="Импортированный стиль 3"/>
    <w:rsid w:val="00F4611D"/>
  </w:style>
  <w:style w:type="paragraph" w:customStyle="1" w:styleId="4a">
    <w:name w:val="4 (Заголовки)"/>
    <w:rsid w:val="00F4611D"/>
    <w:pPr>
      <w:widowControl w:val="0"/>
      <w:spacing w:before="170" w:after="113" w:line="240" w:lineRule="atLeast"/>
    </w:pPr>
    <w:rPr>
      <w:rFonts w:ascii="Cambria" w:eastAsia="Calibri" w:hAnsi="Cambria" w:cs="Arial Unicode MS"/>
      <w:b/>
      <w:bCs/>
      <w:color w:val="000000"/>
      <w:sz w:val="22"/>
      <w:szCs w:val="22"/>
      <w:lang w:eastAsia="ru-RU" w:bidi="ar-SA"/>
    </w:rPr>
  </w:style>
  <w:style w:type="paragraph" w:customStyle="1" w:styleId="Bull">
    <w:name w:val="Bull (Основной Текст)"/>
    <w:rsid w:val="00F4611D"/>
    <w:pPr>
      <w:widowControl w:val="0"/>
      <w:tabs>
        <w:tab w:val="left" w:pos="240"/>
      </w:tabs>
      <w:spacing w:after="200" w:line="240" w:lineRule="atLeast"/>
      <w:ind w:left="227" w:hanging="227"/>
      <w:jc w:val="both"/>
    </w:pPr>
    <w:rPr>
      <w:rFonts w:ascii="Calibri" w:eastAsia="Calibri" w:hAnsi="Calibri" w:cs="Arial Unicode MS"/>
      <w:color w:val="000000"/>
      <w:sz w:val="22"/>
      <w:szCs w:val="22"/>
      <w:lang w:val="ru-RU" w:eastAsia="ru-RU" w:bidi="ar-SA"/>
    </w:rPr>
  </w:style>
  <w:style w:type="paragraph" w:customStyle="1" w:styleId="1fff4">
    <w:name w:val="Заг 1 (Заголовки)"/>
    <w:basedOn w:val="a0"/>
    <w:uiPriority w:val="99"/>
    <w:rsid w:val="00F4611D"/>
    <w:pPr>
      <w:pBdr>
        <w:top w:val="single" w:sz="4" w:space="0" w:color="000000"/>
      </w:pBdr>
      <w:spacing w:after="283" w:line="240" w:lineRule="atLeast"/>
      <w:jc w:val="both"/>
    </w:pPr>
    <w:rPr>
      <w:rFonts w:ascii="Times New Roman" w:eastAsia="Times New Roman" w:hAnsi="Times New Roman"/>
      <w:b/>
      <w:bCs/>
      <w:color w:val="000000"/>
      <w:sz w:val="24"/>
      <w:szCs w:val="24"/>
      <w:lang w:eastAsia="ru-RU"/>
    </w:rPr>
  </w:style>
  <w:style w:type="paragraph" w:customStyle="1" w:styleId="2ff9">
    <w:name w:val="Заг 2 (Заголовки)"/>
    <w:basedOn w:val="a0"/>
    <w:uiPriority w:val="99"/>
    <w:rsid w:val="00F4611D"/>
    <w:pPr>
      <w:spacing w:before="227" w:after="113" w:line="240" w:lineRule="atLeast"/>
    </w:pPr>
    <w:rPr>
      <w:rFonts w:ascii="Times New Roman" w:eastAsia="Times New Roman" w:hAnsi="Times New Roman"/>
      <w:b/>
      <w:bCs/>
      <w:caps/>
      <w:color w:val="000000"/>
      <w:lang w:eastAsia="ru-RU"/>
    </w:rPr>
  </w:style>
  <w:style w:type="paragraph" w:customStyle="1" w:styleId="affffffff1">
    <w:name w:val="Текст_булит (Доп. текст)"/>
    <w:basedOn w:val="a0"/>
    <w:uiPriority w:val="99"/>
    <w:rsid w:val="00F4611D"/>
    <w:pPr>
      <w:spacing w:after="0" w:line="237" w:lineRule="atLeast"/>
      <w:ind w:left="283" w:hanging="170"/>
      <w:jc w:val="both"/>
    </w:pPr>
    <w:rPr>
      <w:rFonts w:ascii="SchoolBookSanPin" w:eastAsia="Times New Roman" w:hAnsi="SchoolBookSanPin" w:cs="SchoolBookSanPin"/>
      <w:color w:val="000000"/>
      <w:sz w:val="20"/>
      <w:szCs w:val="20"/>
      <w:lang w:eastAsia="ru-RU"/>
    </w:rPr>
  </w:style>
  <w:style w:type="paragraph" w:customStyle="1" w:styleId="4b">
    <w:name w:val="Заг 4 (Заголовки)"/>
    <w:basedOn w:val="a0"/>
    <w:uiPriority w:val="99"/>
    <w:rsid w:val="00F4611D"/>
    <w:pPr>
      <w:spacing w:before="142" w:after="85" w:line="237" w:lineRule="atLeast"/>
      <w:jc w:val="both"/>
    </w:pPr>
    <w:rPr>
      <w:rFonts w:ascii="TimesNewRomanPSMT" w:eastAsia="Times New Roman" w:hAnsi="TimesNewRomanPSMT" w:cs="TimesNewRomanPSMT"/>
      <w:color w:val="000000"/>
      <w:sz w:val="20"/>
      <w:szCs w:val="20"/>
      <w:lang w:eastAsia="ru-RU"/>
    </w:rPr>
  </w:style>
  <w:style w:type="paragraph" w:customStyle="1" w:styleId="affffffff2">
    <w:name w:val="Заг_класс (Заголовки)"/>
    <w:basedOn w:val="a0"/>
    <w:uiPriority w:val="99"/>
    <w:rsid w:val="00F4611D"/>
    <w:pPr>
      <w:spacing w:after="57" w:line="237" w:lineRule="atLeast"/>
      <w:ind w:firstLine="283"/>
      <w:jc w:val="both"/>
    </w:pPr>
    <w:rPr>
      <w:rFonts w:ascii="Times New Roman" w:eastAsia="Times New Roman" w:hAnsi="Times New Roman"/>
      <w:b/>
      <w:bCs/>
      <w:color w:val="000000"/>
      <w:sz w:val="20"/>
      <w:szCs w:val="20"/>
      <w:lang w:eastAsia="ru-RU"/>
    </w:rPr>
  </w:style>
  <w:style w:type="paragraph" w:customStyle="1" w:styleId="59">
    <w:name w:val="Заг 5 п/ж (Заголовки)"/>
    <w:basedOn w:val="a0"/>
    <w:uiPriority w:val="99"/>
    <w:rsid w:val="00F4611D"/>
    <w:pPr>
      <w:spacing w:before="113" w:after="57" w:line="237" w:lineRule="atLeast"/>
      <w:ind w:firstLine="283"/>
    </w:pPr>
    <w:rPr>
      <w:rFonts w:ascii="Times New Roman" w:eastAsia="Times New Roman" w:hAnsi="Times New Roman"/>
      <w:b/>
      <w:bCs/>
      <w:color w:val="000000"/>
      <w:sz w:val="20"/>
      <w:szCs w:val="20"/>
      <w:lang w:eastAsia="ru-RU"/>
    </w:rPr>
  </w:style>
  <w:style w:type="paragraph" w:customStyle="1" w:styleId="5-">
    <w:name w:val="Заг 5 п/ж-курсив (Заголовки)"/>
    <w:basedOn w:val="a0"/>
    <w:uiPriority w:val="99"/>
    <w:rsid w:val="00F4611D"/>
    <w:pPr>
      <w:spacing w:before="85" w:after="28" w:line="237" w:lineRule="atLeast"/>
      <w:ind w:firstLine="283"/>
    </w:pPr>
    <w:rPr>
      <w:rFonts w:ascii="Times New Roman" w:eastAsia="Times New Roman" w:hAnsi="Times New Roman"/>
      <w:b/>
      <w:bCs/>
      <w:i/>
      <w:iCs/>
      <w:color w:val="000000"/>
      <w:sz w:val="20"/>
      <w:szCs w:val="20"/>
      <w:lang w:eastAsia="ru-RU"/>
    </w:rPr>
  </w:style>
  <w:style w:type="character" w:customStyle="1" w:styleId="affffffff3">
    <w:name w:val="Полужирный (Выделения)"/>
    <w:uiPriority w:val="99"/>
    <w:rsid w:val="00F4611D"/>
    <w:rPr>
      <w:b/>
      <w:bCs/>
    </w:rPr>
  </w:style>
  <w:style w:type="character" w:customStyle="1" w:styleId="affffffff4">
    <w:name w:val="Курсив (Выделения)"/>
    <w:uiPriority w:val="99"/>
    <w:rsid w:val="00F4611D"/>
    <w:rPr>
      <w:i/>
      <w:iCs/>
    </w:rPr>
  </w:style>
  <w:style w:type="paragraph" w:customStyle="1" w:styleId="TOC-3">
    <w:name w:val="TOC-3"/>
    <w:basedOn w:val="TOC-1"/>
    <w:uiPriority w:val="99"/>
    <w:rsid w:val="00F4611D"/>
    <w:pPr>
      <w:spacing w:before="0"/>
      <w:ind w:left="454"/>
    </w:pPr>
    <w:rPr>
      <w:rFonts w:ascii="SchoolBookSanPin" w:hAnsi="SchoolBookSanPin" w:cs="SchoolBookSanPin"/>
    </w:rPr>
  </w:style>
  <w:style w:type="paragraph" w:customStyle="1" w:styleId="h2-first">
    <w:name w:val="h2-first"/>
    <w:basedOn w:val="h2"/>
    <w:uiPriority w:val="99"/>
    <w:rsid w:val="00F4611D"/>
    <w:pPr>
      <w:keepNext w:val="0"/>
      <w:tabs>
        <w:tab w:val="left" w:pos="567"/>
      </w:tabs>
      <w:spacing w:before="120"/>
    </w:pPr>
  </w:style>
  <w:style w:type="paragraph" w:customStyle="1" w:styleId="table-body1mm">
    <w:name w:val="table-body_1mm"/>
    <w:basedOn w:val="body"/>
    <w:uiPriority w:val="99"/>
    <w:rsid w:val="00F4611D"/>
    <w:pPr>
      <w:tabs>
        <w:tab w:val="left" w:pos="567"/>
      </w:tabs>
      <w:spacing w:after="100" w:line="220" w:lineRule="atLeast"/>
      <w:ind w:firstLine="0"/>
      <w:jc w:val="left"/>
    </w:pPr>
    <w:rPr>
      <w:rFonts w:ascii="SchoolBookSanPin" w:hAnsi="SchoolBookSanPin" w:cs="SchoolBookSanPin"/>
      <w:sz w:val="18"/>
      <w:szCs w:val="18"/>
      <w:lang w:eastAsia="ru-RU"/>
    </w:rPr>
  </w:style>
  <w:style w:type="paragraph" w:customStyle="1" w:styleId="table-list-bullet">
    <w:name w:val="table-list-bullet"/>
    <w:basedOn w:val="table-body1mm"/>
    <w:uiPriority w:val="99"/>
    <w:rsid w:val="00F4611D"/>
    <w:pPr>
      <w:spacing w:after="0"/>
      <w:ind w:left="142" w:hanging="142"/>
    </w:pPr>
  </w:style>
  <w:style w:type="character" w:customStyle="1" w:styleId="Symbol">
    <w:name w:val="Symbol"/>
    <w:uiPriority w:val="99"/>
    <w:rsid w:val="00F4611D"/>
    <w:rPr>
      <w:rFonts w:ascii="SymbolMT" w:hAnsi="SymbolMT" w:cs="SymbolMT"/>
    </w:rPr>
  </w:style>
  <w:style w:type="character" w:customStyle="1" w:styleId="Underline">
    <w:name w:val="Underline"/>
    <w:uiPriority w:val="99"/>
    <w:rsid w:val="00F4611D"/>
    <w:rPr>
      <w:u w:val="single"/>
    </w:rPr>
  </w:style>
  <w:style w:type="character" w:customStyle="1" w:styleId="list-bullet1">
    <w:name w:val="list-bullet1"/>
    <w:uiPriority w:val="99"/>
    <w:rsid w:val="00F4611D"/>
    <w:rPr>
      <w:rFonts w:ascii="PiGraphA" w:hAnsi="PiGraphA" w:cs="PiGraphA"/>
      <w:position w:val="1"/>
      <w:sz w:val="14"/>
      <w:szCs w:val="14"/>
    </w:rPr>
  </w:style>
  <w:style w:type="paragraph" w:customStyle="1" w:styleId="Zag1np">
    <w:name w:val="Zag_1___np"/>
    <w:basedOn w:val="NoParagraphStyle"/>
    <w:uiPriority w:val="99"/>
    <w:rsid w:val="00F4611D"/>
    <w:pPr>
      <w:pageBreakBefore/>
      <w:widowControl w:val="0"/>
      <w:pBdr>
        <w:bottom w:val="single" w:sz="4" w:space="7" w:color="000000"/>
      </w:pBdr>
      <w:spacing w:before="397" w:after="283" w:line="240" w:lineRule="atLeast"/>
    </w:pPr>
    <w:rPr>
      <w:rFonts w:ascii="OfficinaSansExtraBoldITC-Reg" w:hAnsi="OfficinaSansExtraBoldITC-Reg" w:cs="OfficinaSansExtraBoldITC-Reg"/>
      <w:b/>
      <w:bCs/>
      <w:caps/>
      <w:lang w:val="ru-RU" w:eastAsia="ru-RU"/>
    </w:rPr>
  </w:style>
  <w:style w:type="paragraph" w:customStyle="1" w:styleId="sod">
    <w:name w:val="sod_"/>
    <w:basedOn w:val="NoParagraphStyle"/>
    <w:uiPriority w:val="99"/>
    <w:rsid w:val="00F4611D"/>
    <w:pPr>
      <w:widowControl w:val="0"/>
      <w:tabs>
        <w:tab w:val="right" w:pos="5896"/>
        <w:tab w:val="right" w:pos="6350"/>
      </w:tabs>
      <w:spacing w:line="240" w:lineRule="atLeast"/>
    </w:pPr>
    <w:rPr>
      <w:rFonts w:ascii="SchoolBookSanPin" w:hAnsi="SchoolBookSanPin" w:cs="SchoolBookSanPin"/>
      <w:sz w:val="20"/>
      <w:szCs w:val="20"/>
      <w:lang w:val="ru-RU" w:eastAsia="ru-RU"/>
    </w:rPr>
  </w:style>
  <w:style w:type="paragraph" w:customStyle="1" w:styleId="Body0">
    <w:name w:val="Body_"/>
    <w:basedOn w:val="NoParagraphStyle"/>
    <w:uiPriority w:val="99"/>
    <w:rsid w:val="00F4611D"/>
    <w:pPr>
      <w:widowControl w:val="0"/>
      <w:tabs>
        <w:tab w:val="left" w:pos="560"/>
      </w:tabs>
      <w:spacing w:line="242" w:lineRule="atLeast"/>
      <w:ind w:firstLine="227"/>
      <w:jc w:val="both"/>
    </w:pPr>
    <w:rPr>
      <w:rFonts w:ascii="SchoolBookSanPin" w:hAnsi="SchoolBookSanPin" w:cs="SchoolBookSanPin"/>
      <w:sz w:val="20"/>
      <w:szCs w:val="20"/>
      <w:lang w:val="ru-RU" w:eastAsia="ru-RU"/>
    </w:rPr>
  </w:style>
  <w:style w:type="paragraph" w:customStyle="1" w:styleId="Zag1ap">
    <w:name w:val="Zag_1___ap"/>
    <w:basedOn w:val="NoParagraphStyle"/>
    <w:uiPriority w:val="99"/>
    <w:rsid w:val="00F4611D"/>
    <w:pPr>
      <w:widowControl w:val="0"/>
      <w:pBdr>
        <w:bottom w:val="single" w:sz="4" w:space="7" w:color="000000"/>
      </w:pBdr>
      <w:spacing w:before="397" w:after="283" w:line="240" w:lineRule="atLeast"/>
    </w:pPr>
    <w:rPr>
      <w:rFonts w:ascii="OfficinaSansExtraBoldITC-Reg" w:hAnsi="OfficinaSansExtraBoldITC-Reg" w:cs="OfficinaSansExtraBoldITC-Reg"/>
      <w:b/>
      <w:bCs/>
      <w:caps/>
      <w:lang w:val="ru-RU" w:eastAsia="ru-RU"/>
    </w:rPr>
  </w:style>
  <w:style w:type="paragraph" w:customStyle="1" w:styleId="Zag2ap">
    <w:name w:val="Zag_2____ap"/>
    <w:basedOn w:val="NoParagraphStyle"/>
    <w:uiPriority w:val="99"/>
    <w:rsid w:val="00F4611D"/>
    <w:pPr>
      <w:widowControl w:val="0"/>
      <w:spacing w:before="283" w:after="113" w:line="240" w:lineRule="atLeast"/>
    </w:pPr>
    <w:rPr>
      <w:rFonts w:ascii="OfficinaSansMediumITC-Regular" w:hAnsi="OfficinaSansMediumITC-Regular" w:cs="OfficinaSansMediumITC-Regular"/>
      <w:caps/>
      <w:sz w:val="22"/>
      <w:szCs w:val="22"/>
      <w:lang w:val="ru-RU" w:eastAsia="ru-RU"/>
    </w:rPr>
  </w:style>
  <w:style w:type="paragraph" w:customStyle="1" w:styleId="Bodyindtire">
    <w:name w:val="Body_ind_tire"/>
    <w:basedOn w:val="NoParagraphStyle"/>
    <w:uiPriority w:val="99"/>
    <w:rsid w:val="00F4611D"/>
    <w:pPr>
      <w:widowControl w:val="0"/>
      <w:tabs>
        <w:tab w:val="left" w:pos="227"/>
      </w:tabs>
      <w:spacing w:line="240" w:lineRule="atLeast"/>
      <w:ind w:left="227" w:hanging="227"/>
      <w:jc w:val="both"/>
    </w:pPr>
    <w:rPr>
      <w:rFonts w:ascii="SchoolBookSanPin" w:hAnsi="SchoolBookSanPin" w:cs="SchoolBookSanPin"/>
      <w:sz w:val="20"/>
      <w:szCs w:val="20"/>
      <w:lang w:val="ru-RU" w:eastAsia="ru-RU"/>
    </w:rPr>
  </w:style>
  <w:style w:type="paragraph" w:customStyle="1" w:styleId="Zag30">
    <w:name w:val="Zag_3___"/>
    <w:basedOn w:val="NoParagraphStyle"/>
    <w:uiPriority w:val="99"/>
    <w:rsid w:val="00F4611D"/>
    <w:pPr>
      <w:widowControl w:val="0"/>
      <w:spacing w:before="283" w:after="113" w:line="240" w:lineRule="atLeast"/>
    </w:pPr>
    <w:rPr>
      <w:rFonts w:ascii="OfficinaSansExtraBoldITC-Reg" w:hAnsi="OfficinaSansExtraBoldITC-Reg" w:cs="OfficinaSansExtraBoldITC-Reg"/>
      <w:b/>
      <w:bCs/>
      <w:sz w:val="22"/>
      <w:szCs w:val="22"/>
      <w:lang w:val="ru-RU" w:eastAsia="ru-RU"/>
    </w:rPr>
  </w:style>
  <w:style w:type="paragraph" w:customStyle="1" w:styleId="Zag40">
    <w:name w:val="Zag_4___"/>
    <w:basedOn w:val="NoParagraphStyle"/>
    <w:uiPriority w:val="99"/>
    <w:rsid w:val="00F4611D"/>
    <w:pPr>
      <w:widowControl w:val="0"/>
      <w:spacing w:before="283" w:after="113" w:line="240" w:lineRule="atLeast"/>
    </w:pPr>
    <w:rPr>
      <w:rFonts w:ascii="OfficinaSansMediumITC-Regular" w:hAnsi="OfficinaSansMediumITC-Regular" w:cs="OfficinaSansMediumITC-Regular"/>
      <w:sz w:val="20"/>
      <w:szCs w:val="20"/>
      <w:lang w:val="ru-RU" w:eastAsia="ru-RU"/>
    </w:rPr>
  </w:style>
  <w:style w:type="paragraph" w:customStyle="1" w:styleId="Zag5">
    <w:name w:val="Zag5_ (Заголовки)"/>
    <w:basedOn w:val="NoParagraphStyle"/>
    <w:uiPriority w:val="99"/>
    <w:rsid w:val="00F4611D"/>
    <w:pPr>
      <w:widowControl w:val="0"/>
      <w:tabs>
        <w:tab w:val="left" w:pos="560"/>
      </w:tabs>
      <w:spacing w:line="240" w:lineRule="atLeast"/>
      <w:ind w:left="227"/>
    </w:pPr>
    <w:rPr>
      <w:rFonts w:ascii="SchoolBookSanPin-BoldItalic" w:hAnsi="SchoolBookSanPin-BoldItalic" w:cs="SchoolBookSanPin-BoldItalic"/>
      <w:b/>
      <w:bCs/>
      <w:i/>
      <w:iCs/>
      <w:sz w:val="20"/>
      <w:szCs w:val="20"/>
      <w:lang w:val="ru-RU" w:eastAsia="ru-RU"/>
    </w:rPr>
  </w:style>
  <w:style w:type="paragraph" w:customStyle="1" w:styleId="Bodybul">
    <w:name w:val="Body_bul_"/>
    <w:basedOn w:val="NoParagraphStyle"/>
    <w:uiPriority w:val="99"/>
    <w:rsid w:val="00F4611D"/>
    <w:pPr>
      <w:widowControl w:val="0"/>
      <w:spacing w:line="240" w:lineRule="atLeast"/>
      <w:ind w:left="227" w:hanging="142"/>
      <w:jc w:val="both"/>
    </w:pPr>
    <w:rPr>
      <w:rFonts w:ascii="SchoolBookSanPin" w:hAnsi="SchoolBookSanPin" w:cs="SchoolBookSanPin"/>
      <w:sz w:val="20"/>
      <w:szCs w:val="20"/>
      <w:lang w:val="ru-RU" w:eastAsia="ru-RU"/>
    </w:rPr>
  </w:style>
  <w:style w:type="paragraph" w:customStyle="1" w:styleId="Bodynum">
    <w:name w:val="Body_num"/>
    <w:basedOn w:val="NoParagraphStyle"/>
    <w:uiPriority w:val="99"/>
    <w:rsid w:val="00F4611D"/>
    <w:pPr>
      <w:widowControl w:val="0"/>
      <w:tabs>
        <w:tab w:val="left" w:pos="560"/>
      </w:tabs>
      <w:spacing w:line="240" w:lineRule="atLeast"/>
      <w:ind w:firstLine="227"/>
      <w:jc w:val="both"/>
    </w:pPr>
    <w:rPr>
      <w:rFonts w:ascii="SchoolBookSanPin" w:hAnsi="SchoolBookSanPin" w:cs="SchoolBookSanPin"/>
      <w:sz w:val="20"/>
      <w:szCs w:val="20"/>
      <w:lang w:val="ru-RU" w:eastAsia="ru-RU"/>
    </w:rPr>
  </w:style>
  <w:style w:type="paragraph" w:customStyle="1" w:styleId="tablhead">
    <w:name w:val="tabl_head (Таблицы)"/>
    <w:basedOn w:val="NoParagraphStyle"/>
    <w:uiPriority w:val="99"/>
    <w:rsid w:val="00F4611D"/>
    <w:pPr>
      <w:widowControl w:val="0"/>
      <w:spacing w:line="200" w:lineRule="atLeast"/>
      <w:jc w:val="center"/>
    </w:pPr>
    <w:rPr>
      <w:rFonts w:ascii="SchoolBookSanPin-Bold" w:hAnsi="SchoolBookSanPin-Bold" w:cs="SchoolBookSanPin-Bold"/>
      <w:b/>
      <w:bCs/>
      <w:sz w:val="18"/>
      <w:szCs w:val="18"/>
      <w:lang w:val="fr-FR" w:eastAsia="ru-RU"/>
    </w:rPr>
  </w:style>
  <w:style w:type="paragraph" w:customStyle="1" w:styleId="tabllt">
    <w:name w:val="tabl_lt (Таблицы)"/>
    <w:basedOn w:val="NoParagraphStyle"/>
    <w:uiPriority w:val="99"/>
    <w:rsid w:val="00F4611D"/>
    <w:pPr>
      <w:widowControl w:val="0"/>
      <w:spacing w:line="200" w:lineRule="atLeast"/>
    </w:pPr>
    <w:rPr>
      <w:rFonts w:ascii="SchoolBookSanPin" w:hAnsi="SchoolBookSanPin" w:cs="SchoolBookSanPin"/>
      <w:sz w:val="18"/>
      <w:szCs w:val="18"/>
      <w:lang w:val="ru-RU" w:eastAsia="ru-RU"/>
    </w:rPr>
  </w:style>
  <w:style w:type="character" w:customStyle="1" w:styleId="Italic0">
    <w:name w:val="Italic_"/>
    <w:uiPriority w:val="99"/>
    <w:rsid w:val="00F4611D"/>
    <w:rPr>
      <w:i/>
      <w:iCs/>
    </w:rPr>
  </w:style>
  <w:style w:type="character" w:customStyle="1" w:styleId="Bolditalic0">
    <w:name w:val="Bold_italic_"/>
    <w:uiPriority w:val="99"/>
    <w:rsid w:val="00F4611D"/>
    <w:rPr>
      <w:b/>
      <w:bCs/>
      <w:i/>
      <w:iCs/>
    </w:rPr>
  </w:style>
  <w:style w:type="character" w:customStyle="1" w:styleId="Bold0">
    <w:name w:val="Bold_"/>
    <w:uiPriority w:val="99"/>
    <w:rsid w:val="00F4611D"/>
    <w:rPr>
      <w:b/>
      <w:bCs/>
    </w:rPr>
  </w:style>
  <w:style w:type="character" w:customStyle="1" w:styleId="ispanperen">
    <w:name w:val="ispan_peren"/>
    <w:uiPriority w:val="99"/>
    <w:rsid w:val="00F4611D"/>
    <w:rPr>
      <w:lang w:val="es-ES_tradnl"/>
    </w:rPr>
  </w:style>
  <w:style w:type="character" w:customStyle="1" w:styleId="Bullit2">
    <w:name w:val="Bullit_2"/>
    <w:uiPriority w:val="99"/>
    <w:rsid w:val="00F4611D"/>
    <w:rPr>
      <w:rFonts w:ascii="Symbola" w:hAnsi="Symbola" w:cs="Symbola"/>
      <w:position w:val="3"/>
      <w:sz w:val="12"/>
      <w:szCs w:val="12"/>
    </w:rPr>
  </w:style>
  <w:style w:type="character" w:customStyle="1" w:styleId="jpfdse">
    <w:name w:val="jpfdse"/>
    <w:rsid w:val="00F4611D"/>
  </w:style>
  <w:style w:type="paragraph" w:customStyle="1" w:styleId="list-num">
    <w:name w:val="list-num"/>
    <w:basedOn w:val="body"/>
    <w:uiPriority w:val="99"/>
    <w:rsid w:val="00F4611D"/>
    <w:pPr>
      <w:tabs>
        <w:tab w:val="left" w:pos="397"/>
      </w:tabs>
      <w:ind w:left="397" w:hanging="57"/>
    </w:pPr>
    <w:rPr>
      <w:rFonts w:ascii="SchoolBookSanPin" w:hAnsi="SchoolBookSanPin" w:cs="SchoolBookSanPin"/>
      <w:lang w:eastAsia="ru-RU"/>
    </w:rPr>
  </w:style>
  <w:style w:type="paragraph" w:customStyle="1" w:styleId="table-body">
    <w:name w:val="table-body"/>
    <w:basedOn w:val="body"/>
    <w:uiPriority w:val="99"/>
    <w:rsid w:val="00F4611D"/>
    <w:pPr>
      <w:spacing w:after="100" w:line="200" w:lineRule="atLeast"/>
      <w:ind w:firstLine="0"/>
      <w:jc w:val="left"/>
    </w:pPr>
    <w:rPr>
      <w:rFonts w:ascii="SchoolBookSanPin" w:hAnsi="SchoolBookSanPin" w:cs="SchoolBookSanPin"/>
      <w:sz w:val="18"/>
      <w:szCs w:val="18"/>
      <w:lang w:eastAsia="ru-RU"/>
    </w:rPr>
  </w:style>
  <w:style w:type="paragraph" w:customStyle="1" w:styleId="Zag1up">
    <w:name w:val="Zag_1_up"/>
    <w:basedOn w:val="NoParagraphStyle"/>
    <w:uiPriority w:val="99"/>
    <w:rsid w:val="00F4611D"/>
    <w:pPr>
      <w:pageBreakBefore/>
      <w:widowControl w:val="0"/>
      <w:pBdr>
        <w:bottom w:val="single" w:sz="4" w:space="5" w:color="000000"/>
      </w:pBdr>
      <w:spacing w:before="480" w:after="240" w:line="240" w:lineRule="atLeast"/>
    </w:pPr>
    <w:rPr>
      <w:rFonts w:ascii="OfficinaSansExtraBoldITC-Reg" w:hAnsi="OfficinaSansExtraBoldITC-Reg" w:cs="OfficinaSansExtraBoldITC-Reg"/>
      <w:b/>
      <w:bCs/>
      <w:caps/>
      <w:lang w:eastAsia="ru-RU"/>
    </w:rPr>
  </w:style>
  <w:style w:type="paragraph" w:customStyle="1" w:styleId="Body1">
    <w:name w:val="Body"/>
    <w:basedOn w:val="NoParagraphStyle"/>
    <w:uiPriority w:val="99"/>
    <w:rsid w:val="00F4611D"/>
    <w:pPr>
      <w:widowControl w:val="0"/>
      <w:spacing w:line="243" w:lineRule="atLeast"/>
      <w:ind w:firstLine="227"/>
      <w:jc w:val="both"/>
    </w:pPr>
    <w:rPr>
      <w:rFonts w:ascii="SchoolBookSanPin" w:hAnsi="SchoolBookSanPin" w:cs="SchoolBookSanPin"/>
      <w:sz w:val="20"/>
      <w:szCs w:val="20"/>
      <w:lang w:val="ru-RU" w:eastAsia="ru-RU"/>
    </w:rPr>
  </w:style>
  <w:style w:type="paragraph" w:customStyle="1" w:styleId="Spisok-2">
    <w:name w:val="Spisok-2"/>
    <w:basedOn w:val="Body1"/>
    <w:uiPriority w:val="99"/>
    <w:rsid w:val="00F4611D"/>
    <w:pPr>
      <w:ind w:left="227" w:hanging="227"/>
    </w:pPr>
  </w:style>
  <w:style w:type="paragraph" w:customStyle="1" w:styleId="Zag41">
    <w:name w:val="Zag_4"/>
    <w:basedOn w:val="Zag3"/>
    <w:uiPriority w:val="99"/>
    <w:rsid w:val="00F4611D"/>
    <w:pPr>
      <w:keepNext/>
      <w:keepLines/>
      <w:pBdr>
        <w:bottom w:val="none" w:sz="0" w:space="0" w:color="000000"/>
      </w:pBdr>
      <w:spacing w:before="227" w:line="243" w:lineRule="atLeast"/>
      <w:jc w:val="left"/>
    </w:pPr>
    <w:rPr>
      <w:rFonts w:ascii="OfficinaSansExtraBoldITC-Reg" w:hAnsi="OfficinaSansExtraBoldITC-Reg" w:cs="OfficinaSansExtraBoldITC-Reg"/>
      <w:b/>
      <w:bCs/>
      <w:i w:val="0"/>
      <w:iCs w:val="0"/>
      <w:sz w:val="20"/>
      <w:szCs w:val="20"/>
      <w:lang w:val="en-GB" w:eastAsia="ru-RU"/>
    </w:rPr>
  </w:style>
  <w:style w:type="paragraph" w:customStyle="1" w:styleId="Zag50">
    <w:name w:val="Zag_5"/>
    <w:basedOn w:val="Body1"/>
    <w:uiPriority w:val="99"/>
    <w:rsid w:val="00F4611D"/>
    <w:pPr>
      <w:keepNext/>
    </w:pPr>
    <w:rPr>
      <w:rFonts w:ascii="SchoolBookSanPin-BoldItalic" w:hAnsi="SchoolBookSanPin-BoldItalic" w:cs="SchoolBookSanPin-BoldItalic"/>
      <w:b/>
      <w:bCs/>
      <w:i/>
      <w:iCs/>
    </w:rPr>
  </w:style>
  <w:style w:type="paragraph" w:customStyle="1" w:styleId="Spisok-1">
    <w:name w:val="Spisok-1"/>
    <w:basedOn w:val="body"/>
    <w:uiPriority w:val="99"/>
    <w:rsid w:val="00F4611D"/>
    <w:pPr>
      <w:spacing w:line="243" w:lineRule="atLeast"/>
      <w:ind w:left="227" w:hanging="142"/>
    </w:pPr>
    <w:rPr>
      <w:rFonts w:ascii="SchoolBookSanPin" w:hAnsi="SchoolBookSanPin" w:cs="SchoolBookSanPin"/>
      <w:lang w:eastAsia="ru-RU"/>
    </w:rPr>
  </w:style>
  <w:style w:type="paragraph" w:customStyle="1" w:styleId="tblleft">
    <w:name w:val="tbl_left"/>
    <w:basedOn w:val="Body1"/>
    <w:uiPriority w:val="99"/>
    <w:rsid w:val="00F4611D"/>
    <w:pPr>
      <w:spacing w:line="200" w:lineRule="atLeast"/>
      <w:ind w:firstLine="0"/>
      <w:jc w:val="left"/>
    </w:pPr>
    <w:rPr>
      <w:sz w:val="18"/>
      <w:szCs w:val="18"/>
    </w:rPr>
  </w:style>
  <w:style w:type="paragraph" w:customStyle="1" w:styleId="tblz">
    <w:name w:val="tbl_z"/>
    <w:basedOn w:val="tblleft"/>
    <w:uiPriority w:val="99"/>
    <w:rsid w:val="00F4611D"/>
    <w:pPr>
      <w:jc w:val="center"/>
    </w:pPr>
    <w:rPr>
      <w:rFonts w:ascii="SchoolBookSanPin-Bold" w:hAnsi="SchoolBookSanPin-Bold" w:cs="SchoolBookSanPin-Bold"/>
      <w:b/>
      <w:bCs/>
    </w:rPr>
  </w:style>
  <w:style w:type="paragraph" w:customStyle="1" w:styleId="tblzag5">
    <w:name w:val="tbl_zag_5"/>
    <w:basedOn w:val="tblleft"/>
    <w:uiPriority w:val="99"/>
    <w:rsid w:val="00F4611D"/>
    <w:rPr>
      <w:rFonts w:ascii="SchoolBookSanPin-BoldItalic" w:hAnsi="SchoolBookSanPin-BoldItalic" w:cs="SchoolBookSanPin-BoldItalic"/>
      <w:b/>
      <w:bCs/>
      <w:i/>
      <w:iCs/>
    </w:rPr>
  </w:style>
  <w:style w:type="paragraph" w:customStyle="1" w:styleId="tblSpisok-1">
    <w:name w:val="tbl_Spisok-1"/>
    <w:basedOn w:val="Spisok-1"/>
    <w:uiPriority w:val="99"/>
    <w:rsid w:val="00F4611D"/>
    <w:pPr>
      <w:spacing w:line="200" w:lineRule="atLeast"/>
      <w:jc w:val="left"/>
    </w:pPr>
    <w:rPr>
      <w:sz w:val="18"/>
      <w:szCs w:val="18"/>
    </w:rPr>
  </w:style>
  <w:style w:type="character" w:customStyle="1" w:styleId="china">
    <w:name w:val="china"/>
    <w:uiPriority w:val="99"/>
    <w:rsid w:val="00F4611D"/>
    <w:rPr>
      <w:rFonts w:ascii="SimSun" w:eastAsia="SimSun" w:cs="SimSun"/>
    </w:rPr>
  </w:style>
  <w:style w:type="character" w:customStyle="1" w:styleId="affffffff5">
    <w:name w:val="Ïîëóæèðíûé (Âûäåëåíèÿ)"/>
    <w:uiPriority w:val="99"/>
    <w:rsid w:val="00F4611D"/>
    <w:rPr>
      <w:b/>
      <w:bCs/>
      <w:color w:val="000000"/>
    </w:rPr>
  </w:style>
  <w:style w:type="paragraph" w:customStyle="1" w:styleId="list-bullet-box">
    <w:name w:val="list-bullet-box"/>
    <w:basedOn w:val="body"/>
    <w:uiPriority w:val="99"/>
    <w:rsid w:val="00F4611D"/>
    <w:pPr>
      <w:ind w:left="227" w:hanging="142"/>
    </w:pPr>
    <w:rPr>
      <w:rFonts w:ascii="SchoolBookSanPin" w:hAnsi="SchoolBookSanPin" w:cs="SchoolBookSanPin"/>
      <w:lang w:eastAsia="ru-RU"/>
    </w:rPr>
  </w:style>
  <w:style w:type="paragraph" w:customStyle="1" w:styleId="listbullet">
    <w:name w:val="list_bullet"/>
    <w:basedOn w:val="NoParagraphStyle"/>
    <w:uiPriority w:val="99"/>
    <w:rsid w:val="00F4611D"/>
    <w:pPr>
      <w:widowControl w:val="0"/>
      <w:spacing w:line="240" w:lineRule="atLeast"/>
      <w:ind w:left="227" w:hanging="170"/>
      <w:jc w:val="both"/>
    </w:pPr>
    <w:rPr>
      <w:rFonts w:ascii="SchoolBookSanPin" w:hAnsi="SchoolBookSanPin" w:cs="SchoolBookSanPin"/>
      <w:sz w:val="20"/>
      <w:szCs w:val="20"/>
      <w:lang w:val="ru-RU" w:eastAsia="ru-RU"/>
    </w:rPr>
  </w:style>
  <w:style w:type="character" w:customStyle="1" w:styleId="bolditalic1">
    <w:name w:val="bold_italic"/>
    <w:uiPriority w:val="99"/>
    <w:rsid w:val="00F4611D"/>
    <w:rPr>
      <w:b/>
      <w:i/>
    </w:rPr>
  </w:style>
  <w:style w:type="character" w:customStyle="1" w:styleId="NONE">
    <w:name w:val="NONE"/>
    <w:uiPriority w:val="99"/>
    <w:rsid w:val="00F4611D"/>
    <w:rPr>
      <w:color w:val="000000"/>
    </w:rPr>
  </w:style>
  <w:style w:type="character" w:customStyle="1" w:styleId="affffffff6">
    <w:name w:val="Êóðñèâ (Âûäåëåíèÿ)"/>
    <w:uiPriority w:val="99"/>
    <w:rsid w:val="00F4611D"/>
    <w:rPr>
      <w:i/>
      <w:color w:val="000000"/>
    </w:rPr>
  </w:style>
  <w:style w:type="character" w:customStyle="1" w:styleId="affffffff7">
    <w:name w:val="Ïîëóæèðíûé Êóðñèâ (Âûäåëåíèÿ)"/>
    <w:uiPriority w:val="99"/>
    <w:rsid w:val="00F4611D"/>
    <w:rPr>
      <w:b/>
      <w:i/>
      <w:color w:val="000000"/>
    </w:rPr>
  </w:style>
  <w:style w:type="paragraph" w:customStyle="1" w:styleId="3f7">
    <w:name w:val="3"/>
    <w:basedOn w:val="10"/>
    <w:next w:val="10"/>
    <w:qFormat/>
    <w:rsid w:val="00F4611D"/>
    <w:pPr>
      <w:keepNext/>
      <w:keepLines/>
      <w:spacing w:before="480" w:after="120"/>
    </w:pPr>
    <w:rPr>
      <w:rFonts w:cs="Times New Roman"/>
      <w:b/>
      <w:sz w:val="72"/>
      <w:szCs w:val="72"/>
      <w:lang w:eastAsia="ru-RU"/>
    </w:rPr>
  </w:style>
  <w:style w:type="character" w:customStyle="1" w:styleId="3f8">
    <w:name w:val="Колонтитул (3)_"/>
    <w:link w:val="3f9"/>
    <w:rsid w:val="00F4611D"/>
    <w:rPr>
      <w:b/>
      <w:spacing w:val="4"/>
      <w:sz w:val="19"/>
      <w:shd w:val="clear" w:color="auto" w:fill="FFFFFF"/>
    </w:rPr>
  </w:style>
  <w:style w:type="paragraph" w:customStyle="1" w:styleId="3f9">
    <w:name w:val="Колонтитул (3)"/>
    <w:basedOn w:val="a0"/>
    <w:link w:val="3f8"/>
    <w:rsid w:val="00F4611D"/>
    <w:pPr>
      <w:shd w:val="clear" w:color="auto" w:fill="FFFFFF"/>
      <w:spacing w:after="0" w:line="240" w:lineRule="atLeast"/>
    </w:pPr>
    <w:rPr>
      <w:rFonts w:ascii="Times New Roman" w:eastAsia="DejaVu Sans" w:hAnsi="Times New Roman" w:cs="DejaVu Sans"/>
      <w:b/>
      <w:spacing w:val="4"/>
      <w:sz w:val="19"/>
      <w:szCs w:val="24"/>
      <w:lang w:val="en-US" w:bidi="hi-IN"/>
    </w:rPr>
  </w:style>
  <w:style w:type="character" w:customStyle="1" w:styleId="64">
    <w:name w:val="Основной текст (6)_"/>
    <w:link w:val="65"/>
    <w:rsid w:val="00F4611D"/>
    <w:rPr>
      <w:spacing w:val="2"/>
      <w:sz w:val="14"/>
      <w:shd w:val="clear" w:color="auto" w:fill="FFFFFF"/>
    </w:rPr>
  </w:style>
  <w:style w:type="paragraph" w:customStyle="1" w:styleId="65">
    <w:name w:val="Основной текст (6)"/>
    <w:basedOn w:val="a0"/>
    <w:link w:val="64"/>
    <w:rsid w:val="00F4611D"/>
    <w:pPr>
      <w:shd w:val="clear" w:color="auto" w:fill="FFFFFF"/>
      <w:spacing w:after="0" w:line="191" w:lineRule="exact"/>
      <w:jc w:val="right"/>
    </w:pPr>
    <w:rPr>
      <w:rFonts w:ascii="Times New Roman" w:eastAsia="DejaVu Sans" w:hAnsi="Times New Roman" w:cs="DejaVu Sans"/>
      <w:spacing w:val="2"/>
      <w:sz w:val="14"/>
      <w:szCs w:val="24"/>
      <w:lang w:val="en-US" w:bidi="hi-IN"/>
    </w:rPr>
  </w:style>
  <w:style w:type="character" w:customStyle="1" w:styleId="322">
    <w:name w:val="Заголовок №3 (2)_"/>
    <w:link w:val="323"/>
    <w:rsid w:val="00F4611D"/>
    <w:rPr>
      <w:spacing w:val="3"/>
      <w:sz w:val="17"/>
      <w:shd w:val="clear" w:color="auto" w:fill="FFFFFF"/>
    </w:rPr>
  </w:style>
  <w:style w:type="paragraph" w:customStyle="1" w:styleId="323">
    <w:name w:val="Заголовок №3 (2)"/>
    <w:basedOn w:val="a0"/>
    <w:link w:val="322"/>
    <w:rsid w:val="00F4611D"/>
    <w:pPr>
      <w:shd w:val="clear" w:color="auto" w:fill="FFFFFF"/>
      <w:spacing w:after="0" w:line="223" w:lineRule="exact"/>
      <w:jc w:val="right"/>
      <w:outlineLvl w:val="2"/>
    </w:pPr>
    <w:rPr>
      <w:rFonts w:ascii="Times New Roman" w:eastAsia="DejaVu Sans" w:hAnsi="Times New Roman" w:cs="DejaVu Sans"/>
      <w:spacing w:val="3"/>
      <w:sz w:val="17"/>
      <w:szCs w:val="24"/>
      <w:lang w:val="en-US" w:bidi="hi-IN"/>
    </w:rPr>
  </w:style>
  <w:style w:type="character" w:customStyle="1" w:styleId="95">
    <w:name w:val="Основной текст (9)_"/>
    <w:link w:val="96"/>
    <w:rsid w:val="00F4611D"/>
    <w:rPr>
      <w:rFonts w:ascii="Arial" w:hAnsi="Arial" w:cs="Arial"/>
      <w:b/>
      <w:spacing w:val="2"/>
      <w:sz w:val="12"/>
      <w:shd w:val="clear" w:color="auto" w:fill="FFFFFF"/>
    </w:rPr>
  </w:style>
  <w:style w:type="paragraph" w:customStyle="1" w:styleId="96">
    <w:name w:val="Основной текст (9)"/>
    <w:basedOn w:val="a0"/>
    <w:link w:val="95"/>
    <w:rsid w:val="00F4611D"/>
    <w:pPr>
      <w:shd w:val="clear" w:color="auto" w:fill="FFFFFF"/>
      <w:spacing w:after="0" w:line="240" w:lineRule="atLeast"/>
    </w:pPr>
    <w:rPr>
      <w:rFonts w:ascii="Arial" w:eastAsia="DejaVu Sans" w:hAnsi="Arial" w:cs="Arial"/>
      <w:b/>
      <w:spacing w:val="2"/>
      <w:sz w:val="12"/>
      <w:szCs w:val="24"/>
      <w:lang w:val="en-US" w:bidi="hi-IN"/>
    </w:rPr>
  </w:style>
  <w:style w:type="character" w:customStyle="1" w:styleId="122">
    <w:name w:val="Заголовок №1 (2)_"/>
    <w:link w:val="123"/>
    <w:rsid w:val="00F4611D"/>
    <w:rPr>
      <w:b/>
      <w:spacing w:val="2"/>
      <w:shd w:val="clear" w:color="auto" w:fill="FFFFFF"/>
    </w:rPr>
  </w:style>
  <w:style w:type="paragraph" w:customStyle="1" w:styleId="123">
    <w:name w:val="Заголовок №1 (2)"/>
    <w:basedOn w:val="a0"/>
    <w:link w:val="122"/>
    <w:rsid w:val="00F4611D"/>
    <w:pPr>
      <w:shd w:val="clear" w:color="auto" w:fill="FFFFFF"/>
      <w:spacing w:before="240" w:after="180" w:line="240" w:lineRule="atLeast"/>
      <w:jc w:val="center"/>
      <w:outlineLvl w:val="0"/>
    </w:pPr>
    <w:rPr>
      <w:rFonts w:ascii="Times New Roman" w:eastAsia="DejaVu Sans" w:hAnsi="Times New Roman" w:cs="DejaVu Sans"/>
      <w:b/>
      <w:spacing w:val="2"/>
      <w:sz w:val="24"/>
      <w:szCs w:val="24"/>
      <w:lang w:val="en-US" w:bidi="hi-IN"/>
    </w:rPr>
  </w:style>
  <w:style w:type="character" w:customStyle="1" w:styleId="114">
    <w:name w:val="Основной текст (11)_"/>
    <w:link w:val="115"/>
    <w:rsid w:val="00F4611D"/>
    <w:rPr>
      <w:rFonts w:ascii="Tahoma" w:hAnsi="Tahoma" w:cs="Tahoma"/>
      <w:spacing w:val="-13"/>
      <w:sz w:val="17"/>
      <w:shd w:val="clear" w:color="auto" w:fill="FFFFFF"/>
    </w:rPr>
  </w:style>
  <w:style w:type="paragraph" w:customStyle="1" w:styleId="115">
    <w:name w:val="Основной текст (11)"/>
    <w:basedOn w:val="a0"/>
    <w:link w:val="114"/>
    <w:rsid w:val="00F4611D"/>
    <w:pPr>
      <w:shd w:val="clear" w:color="auto" w:fill="FFFFFF"/>
      <w:spacing w:before="180" w:after="0" w:line="205" w:lineRule="exact"/>
      <w:jc w:val="both"/>
    </w:pPr>
    <w:rPr>
      <w:rFonts w:ascii="Tahoma" w:eastAsia="DejaVu Sans" w:hAnsi="Tahoma" w:cs="Tahoma"/>
      <w:spacing w:val="-13"/>
      <w:sz w:val="17"/>
      <w:szCs w:val="24"/>
      <w:lang w:val="en-US" w:bidi="hi-IN"/>
    </w:rPr>
  </w:style>
  <w:style w:type="character" w:customStyle="1" w:styleId="4c">
    <w:name w:val="Колонтитул (4)_"/>
    <w:link w:val="4d"/>
    <w:rsid w:val="00F4611D"/>
    <w:rPr>
      <w:spacing w:val="9"/>
      <w:sz w:val="16"/>
      <w:shd w:val="clear" w:color="auto" w:fill="FFFFFF"/>
    </w:rPr>
  </w:style>
  <w:style w:type="paragraph" w:customStyle="1" w:styleId="4d">
    <w:name w:val="Колонтитул (4)"/>
    <w:basedOn w:val="a0"/>
    <w:link w:val="4c"/>
    <w:rsid w:val="00F4611D"/>
    <w:pPr>
      <w:shd w:val="clear" w:color="auto" w:fill="FFFFFF"/>
      <w:spacing w:after="0" w:line="240" w:lineRule="atLeast"/>
    </w:pPr>
    <w:rPr>
      <w:rFonts w:ascii="Times New Roman" w:eastAsia="DejaVu Sans" w:hAnsi="Times New Roman" w:cs="DejaVu Sans"/>
      <w:spacing w:val="9"/>
      <w:sz w:val="16"/>
      <w:szCs w:val="24"/>
      <w:lang w:val="en-US" w:bidi="hi-IN"/>
    </w:rPr>
  </w:style>
  <w:style w:type="character" w:customStyle="1" w:styleId="124">
    <w:name w:val="Основной текст (12)_"/>
    <w:link w:val="125"/>
    <w:rsid w:val="00F4611D"/>
    <w:rPr>
      <w:spacing w:val="4"/>
      <w:sz w:val="19"/>
      <w:shd w:val="clear" w:color="auto" w:fill="FFFFFF"/>
    </w:rPr>
  </w:style>
  <w:style w:type="paragraph" w:customStyle="1" w:styleId="125">
    <w:name w:val="Основной текст (12)"/>
    <w:basedOn w:val="a0"/>
    <w:link w:val="124"/>
    <w:rsid w:val="00F4611D"/>
    <w:pPr>
      <w:shd w:val="clear" w:color="auto" w:fill="FFFFFF"/>
      <w:spacing w:after="540" w:line="245" w:lineRule="exact"/>
      <w:jc w:val="center"/>
    </w:pPr>
    <w:rPr>
      <w:rFonts w:ascii="Times New Roman" w:eastAsia="DejaVu Sans" w:hAnsi="Times New Roman" w:cs="DejaVu Sans"/>
      <w:spacing w:val="4"/>
      <w:sz w:val="19"/>
      <w:szCs w:val="24"/>
      <w:lang w:val="en-US" w:bidi="hi-IN"/>
    </w:rPr>
  </w:style>
  <w:style w:type="character" w:customStyle="1" w:styleId="Exact0">
    <w:name w:val="Подпись к картинке Exact"/>
    <w:rsid w:val="00F4611D"/>
    <w:rPr>
      <w:rFonts w:ascii="Bookman Old Style" w:hAnsi="Bookman Old Style"/>
      <w:b/>
      <w:bCs/>
      <w:sz w:val="18"/>
      <w:szCs w:val="18"/>
      <w:shd w:val="clear" w:color="auto" w:fill="FFFFFF"/>
    </w:rPr>
  </w:style>
  <w:style w:type="paragraph" w:customStyle="1" w:styleId="1fff5">
    <w:name w:val="Заголовок оглавления1"/>
    <w:basedOn w:val="1"/>
    <w:next w:val="a0"/>
    <w:uiPriority w:val="99"/>
    <w:qFormat/>
    <w:rsid w:val="00F4611D"/>
    <w:pPr>
      <w:widowControl/>
      <w:numPr>
        <w:numId w:val="0"/>
      </w:numPr>
      <w:pBdr>
        <w:bottom w:val="none" w:sz="0" w:space="0" w:color="000000"/>
      </w:pBdr>
      <w:spacing w:before="480"/>
      <w:outlineLvl w:val="9"/>
    </w:pPr>
    <w:rPr>
      <w:rFonts w:ascii="Cambria" w:eastAsia="Calibri" w:hAnsi="Cambria"/>
      <w:bCs/>
      <w:color w:val="365F91"/>
      <w:szCs w:val="28"/>
      <w:lang w:eastAsia="ru-RU"/>
    </w:rPr>
  </w:style>
  <w:style w:type="paragraph" w:customStyle="1" w:styleId="116">
    <w:name w:val="Абзац списка11"/>
    <w:basedOn w:val="a0"/>
    <w:uiPriority w:val="99"/>
    <w:rsid w:val="00F4611D"/>
    <w:pPr>
      <w:widowControl/>
      <w:ind w:left="720"/>
      <w:contextualSpacing/>
    </w:pPr>
    <w:rPr>
      <w:rFonts w:eastAsia="Times New Roman"/>
      <w:szCs w:val="20"/>
      <w:lang w:eastAsia="en-US"/>
    </w:rPr>
  </w:style>
  <w:style w:type="paragraph" w:customStyle="1" w:styleId="117">
    <w:name w:val="Заголовок оглавления11"/>
    <w:basedOn w:val="1"/>
    <w:next w:val="a0"/>
    <w:uiPriority w:val="99"/>
    <w:semiHidden/>
    <w:rsid w:val="00F4611D"/>
    <w:pPr>
      <w:widowControl/>
      <w:numPr>
        <w:numId w:val="0"/>
      </w:numPr>
      <w:pBdr>
        <w:bottom w:val="none" w:sz="0" w:space="0" w:color="000000"/>
      </w:pBdr>
      <w:spacing w:before="480"/>
      <w:outlineLvl w:val="9"/>
    </w:pPr>
    <w:rPr>
      <w:rFonts w:ascii="Cambria" w:eastAsia="Calibri" w:hAnsi="Cambria"/>
      <w:bCs/>
      <w:color w:val="365F91"/>
      <w:szCs w:val="28"/>
      <w:lang w:eastAsia="ru-RU"/>
    </w:rPr>
  </w:style>
  <w:style w:type="character" w:customStyle="1" w:styleId="20pt">
    <w:name w:val="Основной текст (2) + Интервал 0 pt"/>
    <w:rsid w:val="00F4611D"/>
    <w:rPr>
      <w:rFonts w:ascii="Times New Roman" w:hAnsi="Times New Roman" w:cs="Times New Roman" w:hint="default"/>
      <w:i/>
      <w:iCs w:val="0"/>
      <w:color w:val="000000"/>
      <w:spacing w:val="0"/>
      <w:position w:val="0"/>
      <w:sz w:val="17"/>
      <w:shd w:val="clear" w:color="auto" w:fill="FFFFFF"/>
      <w:lang w:val="ru-RU"/>
    </w:rPr>
  </w:style>
  <w:style w:type="character" w:customStyle="1" w:styleId="2ffa">
    <w:name w:val="Основной текст (2) + Не курсив"/>
    <w:rsid w:val="00F4611D"/>
    <w:rPr>
      <w:rFonts w:ascii="Tahoma" w:hAnsi="Tahoma" w:cs="Tahoma" w:hint="default"/>
      <w:b/>
      <w:bCs w:val="0"/>
      <w:i/>
      <w:iCs w:val="0"/>
      <w:color w:val="000000"/>
      <w:spacing w:val="0"/>
      <w:position w:val="0"/>
      <w:sz w:val="20"/>
      <w:shd w:val="clear" w:color="auto" w:fill="FFFFFF"/>
    </w:rPr>
  </w:style>
  <w:style w:type="character" w:customStyle="1" w:styleId="20pt0">
    <w:name w:val="Колонтитул (2) + Интервал 0 pt"/>
    <w:rsid w:val="00F4611D"/>
    <w:rPr>
      <w:rFonts w:ascii="Times New Roman" w:hAnsi="Times New Roman" w:cs="Times New Roman" w:hint="default"/>
      <w:b/>
      <w:bCs w:val="0"/>
      <w:color w:val="000000"/>
      <w:spacing w:val="4"/>
      <w:position w:val="0"/>
      <w:sz w:val="15"/>
      <w:shd w:val="clear" w:color="auto" w:fill="FFFFFF"/>
      <w:lang w:val="ru-RU"/>
    </w:rPr>
  </w:style>
  <w:style w:type="character" w:customStyle="1" w:styleId="118">
    <w:name w:val="Основной текст (11) + Малые прописные"/>
    <w:rsid w:val="00F4611D"/>
    <w:rPr>
      <w:rFonts w:ascii="Tahoma" w:hAnsi="Tahoma" w:cs="Tahoma" w:hint="default"/>
      <w:smallCaps/>
      <w:color w:val="000000"/>
      <w:spacing w:val="-13"/>
      <w:position w:val="0"/>
      <w:sz w:val="17"/>
      <w:shd w:val="clear" w:color="auto" w:fill="FFFFFF"/>
      <w:lang w:val="ru-RU"/>
    </w:rPr>
  </w:style>
  <w:style w:type="character" w:customStyle="1" w:styleId="97">
    <w:name w:val="Основной текст + 9"/>
    <w:rsid w:val="00F4611D"/>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5Georgia">
    <w:name w:val="Основной текст (5) + Georgia"/>
    <w:rsid w:val="00F4611D"/>
    <w:rPr>
      <w:rFonts w:ascii="Georgia" w:hAnsi="Georgia" w:cs="Georgia" w:hint="default"/>
      <w:color w:val="000000"/>
      <w:spacing w:val="0"/>
      <w:position w:val="0"/>
      <w:sz w:val="15"/>
      <w:szCs w:val="15"/>
      <w:shd w:val="clear" w:color="auto" w:fill="FFFFFF"/>
      <w:lang w:bidi="ar-SA"/>
    </w:rPr>
  </w:style>
  <w:style w:type="character" w:customStyle="1" w:styleId="5TimesNewRoman">
    <w:name w:val="Основной текст (5) + Times New Roman"/>
    <w:rsid w:val="00F4611D"/>
    <w:rPr>
      <w:rFonts w:ascii="Times New Roman" w:hAnsi="Times New Roman" w:cs="Times New Roman" w:hint="default"/>
      <w:color w:val="000000"/>
      <w:spacing w:val="0"/>
      <w:position w:val="0"/>
      <w:sz w:val="16"/>
      <w:szCs w:val="16"/>
      <w:shd w:val="clear" w:color="auto" w:fill="FFFFFF"/>
      <w:lang w:bidi="ar-SA"/>
    </w:rPr>
  </w:style>
  <w:style w:type="character" w:customStyle="1" w:styleId="68">
    <w:name w:val="Основной текст (6) + 8"/>
    <w:rsid w:val="00F4611D"/>
    <w:rPr>
      <w:rFonts w:ascii="Times New Roman" w:hAnsi="Times New Roman" w:cs="Times New Roman" w:hint="default"/>
      <w:color w:val="000000"/>
      <w:spacing w:val="3"/>
      <w:position w:val="0"/>
      <w:sz w:val="17"/>
      <w:szCs w:val="17"/>
      <w:shd w:val="clear" w:color="auto" w:fill="FFFFFF"/>
      <w:lang w:val="ru-RU" w:bidi="ar-SA"/>
    </w:rPr>
  </w:style>
  <w:style w:type="character" w:customStyle="1" w:styleId="681">
    <w:name w:val="Основной текст (6) + 81"/>
    <w:rsid w:val="00F4611D"/>
    <w:rPr>
      <w:rFonts w:ascii="Times New Roman" w:hAnsi="Times New Roman" w:cs="Times New Roman" w:hint="default"/>
      <w:i/>
      <w:iCs/>
      <w:color w:val="000000"/>
      <w:spacing w:val="0"/>
      <w:position w:val="0"/>
      <w:sz w:val="17"/>
      <w:szCs w:val="17"/>
      <w:shd w:val="clear" w:color="auto" w:fill="FFFFFF"/>
      <w:lang w:val="ru-RU" w:bidi="ar-SA"/>
    </w:rPr>
  </w:style>
  <w:style w:type="character" w:customStyle="1" w:styleId="4e">
    <w:name w:val="Основной текст (4) + Курсив"/>
    <w:rsid w:val="00F4611D"/>
    <w:rPr>
      <w:rFonts w:ascii="Times New Roman" w:hAnsi="Times New Roman" w:cs="Times New Roman" w:hint="default"/>
      <w:i/>
      <w:iCs/>
      <w:color w:val="000000"/>
      <w:spacing w:val="0"/>
      <w:position w:val="0"/>
      <w:sz w:val="8"/>
      <w:szCs w:val="8"/>
      <w:shd w:val="clear" w:color="auto" w:fill="FFFFFF"/>
      <w:lang w:bidi="ar-SA"/>
    </w:rPr>
  </w:style>
  <w:style w:type="character" w:customStyle="1" w:styleId="3Tahoma">
    <w:name w:val="Заголовок №3 + Tahoma"/>
    <w:rsid w:val="00F4611D"/>
    <w:rPr>
      <w:rFonts w:ascii="Tahoma" w:hAnsi="Tahoma" w:cs="Tahoma" w:hint="default"/>
      <w:b/>
      <w:bCs/>
      <w:i/>
      <w:iCs/>
      <w:color w:val="000000"/>
      <w:spacing w:val="0"/>
      <w:position w:val="0"/>
      <w:sz w:val="20"/>
      <w:szCs w:val="20"/>
      <w:shd w:val="clear" w:color="auto" w:fill="FFFFFF"/>
      <w:lang w:bidi="ar-SA"/>
    </w:rPr>
  </w:style>
  <w:style w:type="character" w:customStyle="1" w:styleId="79">
    <w:name w:val="Основной текст (7) + 9"/>
    <w:rsid w:val="00F4611D"/>
    <w:rPr>
      <w:rFonts w:ascii="Times New Roman" w:hAnsi="Times New Roman" w:cs="Times New Roman" w:hint="default"/>
      <w:b/>
      <w:bCs/>
      <w:color w:val="000000"/>
      <w:spacing w:val="4"/>
      <w:position w:val="0"/>
      <w:sz w:val="19"/>
      <w:szCs w:val="19"/>
      <w:shd w:val="clear" w:color="auto" w:fill="FFFFFF"/>
      <w:lang w:val="ru-RU" w:bidi="ar-SA"/>
    </w:rPr>
  </w:style>
  <w:style w:type="character" w:customStyle="1" w:styleId="290">
    <w:name w:val="Основной текст (2) + 9"/>
    <w:rsid w:val="00F4611D"/>
    <w:rPr>
      <w:rFonts w:ascii="Times New Roman" w:hAnsi="Times New Roman" w:cs="Times New Roman" w:hint="default"/>
      <w:b/>
      <w:bCs/>
      <w:i/>
      <w:iCs/>
      <w:color w:val="000000"/>
      <w:spacing w:val="4"/>
      <w:position w:val="0"/>
      <w:sz w:val="19"/>
      <w:szCs w:val="19"/>
      <w:shd w:val="clear" w:color="auto" w:fill="FFFFFF"/>
      <w:lang w:val="ru-RU" w:bidi="ar-SA"/>
    </w:rPr>
  </w:style>
  <w:style w:type="character" w:customStyle="1" w:styleId="911">
    <w:name w:val="Основной текст + 91"/>
    <w:rsid w:val="00F4611D"/>
    <w:rPr>
      <w:rFonts w:ascii="Times New Roman" w:hAnsi="Times New Roman" w:cs="Times New Roman" w:hint="default"/>
      <w:color w:val="000000"/>
      <w:spacing w:val="4"/>
      <w:position w:val="0"/>
      <w:sz w:val="19"/>
      <w:szCs w:val="19"/>
      <w:shd w:val="clear" w:color="auto" w:fill="FFFFFF"/>
      <w:lang w:val="ru-RU" w:bidi="ar-SA"/>
    </w:rPr>
  </w:style>
  <w:style w:type="character" w:customStyle="1" w:styleId="2Tahoma">
    <w:name w:val="Заголовок №2 + Tahoma"/>
    <w:rsid w:val="00F4611D"/>
    <w:rPr>
      <w:rFonts w:ascii="Tahoma" w:hAnsi="Tahoma" w:cs="Tahoma" w:hint="default"/>
      <w:b/>
      <w:bCs/>
      <w:i/>
      <w:iCs/>
      <w:color w:val="000000"/>
      <w:spacing w:val="0"/>
      <w:position w:val="0"/>
      <w:sz w:val="20"/>
      <w:szCs w:val="20"/>
      <w:shd w:val="clear" w:color="auto" w:fill="FFFFFF"/>
      <w:lang w:bidi="ar-SA"/>
    </w:rPr>
  </w:style>
  <w:style w:type="character" w:customStyle="1" w:styleId="3Exact">
    <w:name w:val="Основной текст (3) Exact"/>
    <w:rsid w:val="00F4611D"/>
    <w:rPr>
      <w:rFonts w:ascii="Bookman Old Style" w:hAnsi="Bookman Old Style" w:cs="Bookman Old Style" w:hint="default"/>
      <w:b/>
      <w:bCs/>
      <w:strike w:val="0"/>
      <w:spacing w:val="-10"/>
      <w:sz w:val="20"/>
      <w:szCs w:val="20"/>
      <w:u w:val="none"/>
    </w:rPr>
  </w:style>
  <w:style w:type="character" w:customStyle="1" w:styleId="ListParagraphChar1">
    <w:name w:val="List Paragraph Char1"/>
    <w:rsid w:val="00F4611D"/>
    <w:rPr>
      <w:sz w:val="22"/>
      <w:lang w:eastAsia="en-US"/>
    </w:rPr>
  </w:style>
  <w:style w:type="numbering" w:customStyle="1" w:styleId="119">
    <w:name w:val="Нет списка11"/>
    <w:next w:val="a3"/>
    <w:uiPriority w:val="99"/>
    <w:semiHidden/>
    <w:unhideWhenUsed/>
    <w:rsid w:val="00F4611D"/>
  </w:style>
  <w:style w:type="paragraph" w:customStyle="1" w:styleId="c37">
    <w:name w:val="c3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1">
    <w:name w:val="c6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2">
    <w:name w:val="c32"/>
    <w:rsid w:val="00F4611D"/>
  </w:style>
  <w:style w:type="paragraph" w:customStyle="1" w:styleId="c14">
    <w:name w:val="c14"/>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1">
    <w:name w:val="c4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4">
    <w:name w:val="c74"/>
    <w:rsid w:val="00F4611D"/>
  </w:style>
  <w:style w:type="paragraph" w:customStyle="1" w:styleId="c47">
    <w:name w:val="c4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6">
    <w:name w:val="c66"/>
    <w:rsid w:val="00F4611D"/>
  </w:style>
  <w:style w:type="paragraph" w:customStyle="1" w:styleId="c38">
    <w:name w:val="c38"/>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2">
    <w:name w:val="c42"/>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9">
    <w:name w:val="c19"/>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5">
    <w:name w:val="c35"/>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
    <w:name w:val="c2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9">
    <w:name w:val="c79"/>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0">
    <w:name w:val="c50"/>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1">
    <w:name w:val="c2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2">
    <w:name w:val="c52"/>
    <w:rsid w:val="00F4611D"/>
  </w:style>
  <w:style w:type="character" w:customStyle="1" w:styleId="c81">
    <w:name w:val="c81"/>
    <w:rsid w:val="00F4611D"/>
  </w:style>
  <w:style w:type="numbering" w:customStyle="1" w:styleId="2ffb">
    <w:name w:val="Нет списка2"/>
    <w:next w:val="a3"/>
    <w:uiPriority w:val="99"/>
    <w:semiHidden/>
    <w:unhideWhenUsed/>
    <w:rsid w:val="00F4611D"/>
  </w:style>
  <w:style w:type="character" w:customStyle="1" w:styleId="Absatz-Standardschriftart">
    <w:name w:val="Absatz-Standardschriftart"/>
    <w:rsid w:val="00F4611D"/>
  </w:style>
  <w:style w:type="character" w:customStyle="1" w:styleId="2ffc">
    <w:name w:val="Основной шрифт абзаца2"/>
    <w:rsid w:val="00F4611D"/>
  </w:style>
  <w:style w:type="character" w:customStyle="1" w:styleId="st1">
    <w:name w:val="st1"/>
    <w:rsid w:val="00F4611D"/>
  </w:style>
  <w:style w:type="character" w:customStyle="1" w:styleId="Alaviitemerkit">
    <w:name w:val="Alaviitemerkit"/>
    <w:rsid w:val="00F4611D"/>
    <w:rPr>
      <w:vertAlign w:val="superscript"/>
    </w:rPr>
  </w:style>
  <w:style w:type="character" w:customStyle="1" w:styleId="WW-Absatz-Standardschriftart">
    <w:name w:val="WW-Absatz-Standardschriftart"/>
    <w:rsid w:val="00F4611D"/>
  </w:style>
  <w:style w:type="character" w:customStyle="1" w:styleId="WW-Absatz-Standardschriftart1">
    <w:name w:val="WW-Absatz-Standardschriftart1"/>
    <w:rsid w:val="00F4611D"/>
  </w:style>
  <w:style w:type="character" w:customStyle="1" w:styleId="WW-Absatz-Standardschriftart11">
    <w:name w:val="WW-Absatz-Standardschriftart11"/>
    <w:rsid w:val="00F4611D"/>
  </w:style>
  <w:style w:type="character" w:customStyle="1" w:styleId="Loppuviitemerkit">
    <w:name w:val="Loppuviitemerkit"/>
    <w:rsid w:val="00F4611D"/>
    <w:rPr>
      <w:vertAlign w:val="superscript"/>
    </w:rPr>
  </w:style>
  <w:style w:type="character" w:customStyle="1" w:styleId="WW-Loppuviitemerkit">
    <w:name w:val="WW-Loppuviitemerkit"/>
    <w:rsid w:val="00F4611D"/>
  </w:style>
  <w:style w:type="paragraph" w:customStyle="1" w:styleId="Otsikko">
    <w:name w:val="Otsikko"/>
    <w:basedOn w:val="a0"/>
    <w:next w:val="affff3"/>
    <w:rsid w:val="00F4611D"/>
    <w:pPr>
      <w:keepNext/>
      <w:widowControl/>
      <w:spacing w:before="240" w:after="120" w:line="240" w:lineRule="auto"/>
    </w:pPr>
    <w:rPr>
      <w:rFonts w:ascii="Arial" w:eastAsia="Lucida Sans Unicode" w:hAnsi="Arial" w:cs="Tahoma"/>
      <w:sz w:val="28"/>
      <w:szCs w:val="28"/>
      <w:lang w:eastAsia="ar-SA"/>
    </w:rPr>
  </w:style>
  <w:style w:type="paragraph" w:customStyle="1" w:styleId="Kuvaotsikko">
    <w:name w:val="Kuvaotsikko"/>
    <w:basedOn w:val="a0"/>
    <w:rsid w:val="00F4611D"/>
    <w:pPr>
      <w:widowControl/>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Hakemisto">
    <w:name w:val="Hakemisto"/>
    <w:basedOn w:val="a0"/>
    <w:rsid w:val="00F4611D"/>
    <w:pPr>
      <w:widowControl/>
      <w:suppressLineNumbers/>
      <w:spacing w:after="0" w:line="240" w:lineRule="auto"/>
    </w:pPr>
    <w:rPr>
      <w:rFonts w:ascii="Times New Roman" w:eastAsia="Times New Roman" w:hAnsi="Times New Roman" w:cs="Tahoma"/>
      <w:sz w:val="24"/>
      <w:szCs w:val="24"/>
      <w:lang w:eastAsia="ar-SA"/>
    </w:rPr>
  </w:style>
  <w:style w:type="paragraph" w:customStyle="1" w:styleId="Taulukonsislt">
    <w:name w:val="Taulukon sisältö"/>
    <w:basedOn w:val="a0"/>
    <w:rsid w:val="00F4611D"/>
    <w:pPr>
      <w:widowControl/>
      <w:suppressLineNumbers/>
      <w:spacing w:after="0" w:line="240" w:lineRule="auto"/>
    </w:pPr>
    <w:rPr>
      <w:rFonts w:ascii="Times New Roman" w:eastAsia="Times New Roman" w:hAnsi="Times New Roman"/>
      <w:sz w:val="24"/>
      <w:szCs w:val="24"/>
      <w:lang w:eastAsia="ar-SA"/>
    </w:rPr>
  </w:style>
  <w:style w:type="paragraph" w:customStyle="1" w:styleId="Taulukonotsikko">
    <w:name w:val="Taulukon otsikko"/>
    <w:basedOn w:val="Taulukonsislt"/>
    <w:rsid w:val="00F4611D"/>
    <w:pPr>
      <w:jc w:val="center"/>
    </w:pPr>
    <w:rPr>
      <w:b/>
      <w:bCs/>
    </w:rPr>
  </w:style>
  <w:style w:type="paragraph" w:customStyle="1" w:styleId="Kehyksensislt">
    <w:name w:val="Kehyksen sisältö"/>
    <w:basedOn w:val="affff3"/>
    <w:rsid w:val="00F4611D"/>
    <w:pPr>
      <w:widowControl/>
      <w:spacing w:after="120"/>
      <w:ind w:left="0" w:right="0" w:firstLine="0"/>
      <w:jc w:val="left"/>
    </w:pPr>
    <w:rPr>
      <w:rFonts w:ascii="Times New Roman" w:eastAsia="Times New Roman" w:hAnsi="Times New Roman" w:cs="Times New Roman"/>
      <w:sz w:val="24"/>
      <w:szCs w:val="24"/>
      <w:lang w:val="en-US" w:eastAsia="ar-SA"/>
    </w:rPr>
  </w:style>
  <w:style w:type="paragraph" w:customStyle="1" w:styleId="dash041e0431044b0447043d044b0439">
    <w:name w:val="dash041e_0431_044b_0447_043d_044b_0439"/>
    <w:basedOn w:val="a0"/>
    <w:rsid w:val="00F4611D"/>
    <w:pPr>
      <w:widowControl/>
      <w:spacing w:after="0" w:line="240" w:lineRule="auto"/>
    </w:pPr>
    <w:rPr>
      <w:rFonts w:ascii="Times New Roman" w:eastAsia="Times New Roman" w:hAnsi="Times New Roman"/>
      <w:sz w:val="24"/>
      <w:szCs w:val="24"/>
      <w:lang w:eastAsia="ru-RU"/>
    </w:rPr>
  </w:style>
  <w:style w:type="character" w:customStyle="1" w:styleId="nobr">
    <w:name w:val="nobr"/>
    <w:rsid w:val="00F4611D"/>
  </w:style>
  <w:style w:type="paragraph" w:styleId="affffffff8">
    <w:name w:val="Plain Text"/>
    <w:basedOn w:val="a0"/>
    <w:link w:val="affffffff9"/>
    <w:uiPriority w:val="99"/>
    <w:rsid w:val="00F4611D"/>
    <w:pPr>
      <w:widowControl/>
      <w:spacing w:after="0" w:line="240" w:lineRule="auto"/>
    </w:pPr>
    <w:rPr>
      <w:rFonts w:ascii="Courier New" w:eastAsia="Times New Roman" w:hAnsi="Courier New"/>
      <w:sz w:val="20"/>
      <w:szCs w:val="20"/>
      <w:lang w:val="en-US" w:eastAsia="en-US"/>
    </w:rPr>
  </w:style>
  <w:style w:type="character" w:customStyle="1" w:styleId="affffffff9">
    <w:name w:val="Текст Знак"/>
    <w:basedOn w:val="a1"/>
    <w:link w:val="affffffff8"/>
    <w:uiPriority w:val="99"/>
    <w:rsid w:val="00F4611D"/>
    <w:rPr>
      <w:rFonts w:ascii="Courier New" w:eastAsia="Times New Roman" w:hAnsi="Courier New" w:cs="Times New Roman"/>
      <w:sz w:val="20"/>
      <w:szCs w:val="20"/>
      <w:lang w:eastAsia="en-US" w:bidi="ar-SA"/>
    </w:rPr>
  </w:style>
  <w:style w:type="paragraph" w:styleId="affffffffa">
    <w:name w:val="Block Text"/>
    <w:basedOn w:val="a0"/>
    <w:uiPriority w:val="99"/>
    <w:rsid w:val="00F4611D"/>
    <w:pPr>
      <w:widowControl/>
      <w:spacing w:after="0" w:line="240" w:lineRule="auto"/>
      <w:ind w:left="2992" w:right="2981"/>
      <w:jc w:val="both"/>
    </w:pPr>
    <w:rPr>
      <w:rFonts w:ascii="Arial" w:eastAsia="Times New Roman" w:hAnsi="Arial"/>
      <w:sz w:val="18"/>
      <w:szCs w:val="24"/>
      <w:lang w:eastAsia="ru-RU"/>
    </w:rPr>
  </w:style>
  <w:style w:type="paragraph" w:customStyle="1" w:styleId="315">
    <w:name w:val="Основной текст с отступом 31"/>
    <w:basedOn w:val="10"/>
    <w:rsid w:val="00F4611D"/>
    <w:pPr>
      <w:widowControl/>
      <w:spacing w:after="0" w:line="240" w:lineRule="auto"/>
      <w:ind w:firstLine="709"/>
      <w:jc w:val="both"/>
    </w:pPr>
    <w:rPr>
      <w:rFonts w:ascii="Times New Roman" w:eastAsia="Times New Roman" w:hAnsi="Times New Roman" w:cs="Times New Roman"/>
      <w:sz w:val="28"/>
      <w:szCs w:val="20"/>
      <w:lang w:eastAsia="ru-RU"/>
    </w:rPr>
  </w:style>
  <w:style w:type="character" w:customStyle="1" w:styleId="1fff6">
    <w:name w:val="Знак сноски1"/>
    <w:rsid w:val="00F4611D"/>
    <w:rPr>
      <w:vertAlign w:val="superscript"/>
    </w:rPr>
  </w:style>
  <w:style w:type="paragraph" w:customStyle="1" w:styleId="232">
    <w:name w:val="Основной текст 23"/>
    <w:basedOn w:val="a0"/>
    <w:rsid w:val="00F4611D"/>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2ffd">
    <w:name w:val="Обычный2"/>
    <w:rsid w:val="00F4611D"/>
    <w:rPr>
      <w:rFonts w:eastAsia="Times New Roman" w:cs="Times New Roman"/>
      <w:szCs w:val="20"/>
      <w:lang w:val="ru-RU" w:eastAsia="ru-RU" w:bidi="ar-SA"/>
    </w:rPr>
  </w:style>
  <w:style w:type="paragraph" w:customStyle="1" w:styleId="324">
    <w:name w:val="Основной текст с отступом 32"/>
    <w:basedOn w:val="2ffd"/>
    <w:rsid w:val="00F4611D"/>
    <w:pPr>
      <w:ind w:firstLine="709"/>
      <w:jc w:val="both"/>
    </w:pPr>
    <w:rPr>
      <w:sz w:val="28"/>
    </w:rPr>
  </w:style>
  <w:style w:type="paragraph" w:customStyle="1" w:styleId="2ffe">
    <w:name w:val="Текст сноски2"/>
    <w:basedOn w:val="2ffd"/>
    <w:rsid w:val="00F4611D"/>
    <w:rPr>
      <w:sz w:val="20"/>
    </w:rPr>
  </w:style>
  <w:style w:type="character" w:customStyle="1" w:styleId="2fff">
    <w:name w:val="Знак сноски2"/>
    <w:rsid w:val="00F4611D"/>
    <w:rPr>
      <w:vertAlign w:val="superscript"/>
    </w:rPr>
  </w:style>
  <w:style w:type="paragraph" w:customStyle="1" w:styleId="242">
    <w:name w:val="Основной текст 24"/>
    <w:basedOn w:val="a0"/>
    <w:rsid w:val="00F4611D"/>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fa">
    <w:name w:val="Обычный3"/>
    <w:rsid w:val="00F4611D"/>
    <w:rPr>
      <w:rFonts w:eastAsia="Times New Roman" w:cs="Times New Roman"/>
      <w:szCs w:val="20"/>
      <w:lang w:val="ru-RU" w:eastAsia="ru-RU" w:bidi="ar-SA"/>
    </w:rPr>
  </w:style>
  <w:style w:type="paragraph" w:customStyle="1" w:styleId="332">
    <w:name w:val="Основной текст с отступом 33"/>
    <w:basedOn w:val="3fa"/>
    <w:rsid w:val="00F4611D"/>
    <w:pPr>
      <w:ind w:firstLine="709"/>
      <w:jc w:val="both"/>
    </w:pPr>
    <w:rPr>
      <w:sz w:val="28"/>
    </w:rPr>
  </w:style>
  <w:style w:type="paragraph" w:customStyle="1" w:styleId="3fb">
    <w:name w:val="Текст сноски3"/>
    <w:basedOn w:val="3fa"/>
    <w:rsid w:val="00F4611D"/>
    <w:rPr>
      <w:sz w:val="20"/>
    </w:rPr>
  </w:style>
  <w:style w:type="character" w:customStyle="1" w:styleId="3fc">
    <w:name w:val="Знак сноски3"/>
    <w:rsid w:val="00F4611D"/>
    <w:rPr>
      <w:vertAlign w:val="superscript"/>
    </w:rPr>
  </w:style>
  <w:style w:type="paragraph" w:customStyle="1" w:styleId="252">
    <w:name w:val="Основной текст 25"/>
    <w:basedOn w:val="a0"/>
    <w:rsid w:val="00F4611D"/>
    <w:pPr>
      <w:widowControl/>
      <w:tabs>
        <w:tab w:val="left" w:pos="8222"/>
      </w:tabs>
      <w:spacing w:after="0" w:line="240" w:lineRule="auto"/>
      <w:ind w:right="-1759"/>
    </w:pPr>
    <w:rPr>
      <w:rFonts w:ascii="Times New Roman" w:eastAsia="Times New Roman" w:hAnsi="Times New Roman"/>
      <w:sz w:val="28"/>
      <w:szCs w:val="20"/>
      <w:lang w:eastAsia="ru-RU"/>
    </w:rPr>
  </w:style>
  <w:style w:type="paragraph" w:customStyle="1" w:styleId="4f">
    <w:name w:val="Обычный4"/>
    <w:rsid w:val="00F4611D"/>
    <w:rPr>
      <w:rFonts w:eastAsia="Times New Roman" w:cs="Times New Roman"/>
      <w:szCs w:val="20"/>
      <w:lang w:val="ru-RU" w:eastAsia="ru-RU" w:bidi="ar-SA"/>
    </w:rPr>
  </w:style>
  <w:style w:type="paragraph" w:customStyle="1" w:styleId="340">
    <w:name w:val="Основной текст с отступом 34"/>
    <w:basedOn w:val="4f"/>
    <w:rsid w:val="00F4611D"/>
    <w:pPr>
      <w:ind w:firstLine="709"/>
      <w:jc w:val="both"/>
    </w:pPr>
    <w:rPr>
      <w:sz w:val="28"/>
    </w:rPr>
  </w:style>
  <w:style w:type="paragraph" w:customStyle="1" w:styleId="4f0">
    <w:name w:val="Текст сноски4"/>
    <w:basedOn w:val="4f"/>
    <w:rsid w:val="00F4611D"/>
    <w:rPr>
      <w:sz w:val="20"/>
    </w:rPr>
  </w:style>
  <w:style w:type="character" w:customStyle="1" w:styleId="4f1">
    <w:name w:val="Знак сноски4"/>
    <w:rsid w:val="00F4611D"/>
    <w:rPr>
      <w:vertAlign w:val="superscript"/>
    </w:rPr>
  </w:style>
  <w:style w:type="paragraph" w:customStyle="1" w:styleId="4f2">
    <w:name w:val="Абзац списка4"/>
    <w:basedOn w:val="a0"/>
    <w:rsid w:val="00F4611D"/>
    <w:pPr>
      <w:widowControl/>
      <w:spacing w:after="0" w:line="240" w:lineRule="auto"/>
      <w:ind w:left="720"/>
    </w:pPr>
    <w:rPr>
      <w:rFonts w:eastAsia="Times New Roman"/>
      <w:sz w:val="24"/>
      <w:szCs w:val="24"/>
      <w:lang w:eastAsia="ru-RU"/>
    </w:rPr>
  </w:style>
  <w:style w:type="character" w:customStyle="1" w:styleId="1fff7">
    <w:name w:val="Без интервала Знак1"/>
    <w:uiPriority w:val="99"/>
    <w:rsid w:val="00F4611D"/>
    <w:rPr>
      <w:rFonts w:ascii="Calibri" w:eastAsia="Times New Roman" w:hAnsi="Calibri" w:cs="Times New Roman"/>
      <w:lang w:eastAsia="ar-SA"/>
    </w:rPr>
  </w:style>
  <w:style w:type="table" w:customStyle="1" w:styleId="11a">
    <w:name w:val="Сетка таблицы11"/>
    <w:basedOn w:val="a2"/>
    <w:next w:val="a8"/>
    <w:uiPriority w:val="39"/>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39">
    <w:name w:val="1339"/>
    <w:rsid w:val="00F4611D"/>
  </w:style>
  <w:style w:type="character" w:customStyle="1" w:styleId="2f6">
    <w:name w:val="Оглавление 2 Знак"/>
    <w:link w:val="2f5"/>
    <w:uiPriority w:val="39"/>
    <w:rsid w:val="00F4611D"/>
    <w:rPr>
      <w:rFonts w:ascii="Calibri" w:eastAsia="Calibri" w:hAnsi="Calibri" w:cs="Calibri"/>
      <w:b/>
      <w:bCs/>
      <w:sz w:val="22"/>
      <w:szCs w:val="22"/>
      <w:lang w:val="ru-RU" w:bidi="ar-SA"/>
    </w:rPr>
  </w:style>
  <w:style w:type="character" w:customStyle="1" w:styleId="45">
    <w:name w:val="Оглавление 4 Знак"/>
    <w:link w:val="44"/>
    <w:uiPriority w:val="39"/>
    <w:rsid w:val="00F4611D"/>
    <w:rPr>
      <w:rFonts w:ascii="Calibri" w:eastAsia="Calibri" w:hAnsi="Calibri" w:cs="Calibri"/>
      <w:sz w:val="20"/>
      <w:szCs w:val="20"/>
      <w:lang w:val="ru-RU" w:bidi="ar-SA"/>
    </w:rPr>
  </w:style>
  <w:style w:type="character" w:customStyle="1" w:styleId="63">
    <w:name w:val="Оглавление 6 Знак"/>
    <w:link w:val="62"/>
    <w:uiPriority w:val="39"/>
    <w:rsid w:val="00F4611D"/>
    <w:rPr>
      <w:rFonts w:ascii="Calibri" w:eastAsia="Calibri" w:hAnsi="Calibri" w:cs="Calibri"/>
      <w:sz w:val="20"/>
      <w:szCs w:val="20"/>
      <w:lang w:val="ru-RU" w:bidi="ar-SA"/>
    </w:rPr>
  </w:style>
  <w:style w:type="character" w:customStyle="1" w:styleId="75">
    <w:name w:val="Оглавление 7 Знак"/>
    <w:link w:val="74"/>
    <w:uiPriority w:val="39"/>
    <w:rsid w:val="00F4611D"/>
    <w:rPr>
      <w:rFonts w:ascii="Calibri" w:eastAsia="Calibri" w:hAnsi="Calibri" w:cs="Calibri"/>
      <w:sz w:val="20"/>
      <w:szCs w:val="20"/>
      <w:lang w:val="ru-RU" w:bidi="ar-SA"/>
    </w:rPr>
  </w:style>
  <w:style w:type="paragraph" w:customStyle="1" w:styleId="2fff0">
    <w:name w:val="Заголовок №2 + Полужирный;Не курсив"/>
    <w:basedOn w:val="a0"/>
    <w:rsid w:val="00F4611D"/>
    <w:pPr>
      <w:widowControl/>
      <w:spacing w:after="160" w:line="264" w:lineRule="auto"/>
    </w:pPr>
    <w:rPr>
      <w:rFonts w:ascii="Times New Roman" w:eastAsia="Times New Roman" w:hAnsi="Times New Roman"/>
      <w:b/>
      <w:i/>
      <w:color w:val="000000"/>
      <w:sz w:val="21"/>
      <w:szCs w:val="20"/>
      <w:lang w:eastAsia="ru-RU"/>
    </w:rPr>
  </w:style>
  <w:style w:type="character" w:customStyle="1" w:styleId="39">
    <w:name w:val="Оглавление 3 Знак"/>
    <w:link w:val="38"/>
    <w:uiPriority w:val="39"/>
    <w:rsid w:val="00F4611D"/>
    <w:rPr>
      <w:rFonts w:ascii="Calibri" w:eastAsia="Calibri" w:hAnsi="Calibri" w:cs="Calibri"/>
      <w:sz w:val="20"/>
      <w:szCs w:val="20"/>
      <w:lang w:val="ru-RU" w:bidi="ar-SA"/>
    </w:rPr>
  </w:style>
  <w:style w:type="character" w:customStyle="1" w:styleId="3fd">
    <w:name w:val="Неразрешенное упоминание3"/>
    <w:rsid w:val="00F4611D"/>
    <w:rPr>
      <w:rFonts w:eastAsia="Times New Roman"/>
      <w:color w:val="605E5C"/>
      <w:sz w:val="22"/>
    </w:rPr>
  </w:style>
  <w:style w:type="paragraph" w:customStyle="1" w:styleId="23">
    <w:name w:val="Гиперссылка2"/>
    <w:link w:val="ac"/>
    <w:uiPriority w:val="99"/>
    <w:rsid w:val="00F4611D"/>
    <w:pPr>
      <w:spacing w:after="160" w:line="264" w:lineRule="auto"/>
    </w:pPr>
    <w:rPr>
      <w:color w:val="0563C1"/>
      <w:u w:val="single"/>
    </w:rPr>
  </w:style>
  <w:style w:type="paragraph" w:customStyle="1" w:styleId="Footnote0">
    <w:name w:val="Footnote"/>
    <w:rsid w:val="00F4611D"/>
    <w:pPr>
      <w:spacing w:after="160" w:line="264" w:lineRule="auto"/>
    </w:pPr>
    <w:rPr>
      <w:rFonts w:ascii="XO Thames" w:eastAsia="Times New Roman" w:hAnsi="XO Thames" w:cs="Times New Roman"/>
      <w:color w:val="000000"/>
      <w:sz w:val="22"/>
      <w:szCs w:val="20"/>
      <w:lang w:val="ru-RU" w:eastAsia="ru-RU" w:bidi="ar-SA"/>
    </w:rPr>
  </w:style>
  <w:style w:type="character" w:customStyle="1" w:styleId="1fe">
    <w:name w:val="Оглавление 1 Знак"/>
    <w:link w:val="1fd"/>
    <w:uiPriority w:val="39"/>
    <w:rsid w:val="00F4611D"/>
    <w:rPr>
      <w:rFonts w:ascii="Calibri" w:eastAsia="Calibri" w:hAnsi="Calibri" w:cs="Calibri"/>
      <w:b/>
      <w:bCs/>
      <w:i/>
      <w:iCs/>
      <w:lang w:val="ru-RU" w:bidi="ar-SA"/>
    </w:rPr>
  </w:style>
  <w:style w:type="character" w:customStyle="1" w:styleId="94">
    <w:name w:val="Оглавление 9 Знак"/>
    <w:link w:val="93"/>
    <w:uiPriority w:val="39"/>
    <w:rsid w:val="00F4611D"/>
    <w:rPr>
      <w:rFonts w:ascii="Calibri" w:eastAsia="Calibri" w:hAnsi="Calibri" w:cs="Calibri"/>
      <w:sz w:val="20"/>
      <w:szCs w:val="20"/>
      <w:lang w:val="ru-RU" w:bidi="ar-SA"/>
    </w:rPr>
  </w:style>
  <w:style w:type="character" w:customStyle="1" w:styleId="85">
    <w:name w:val="Оглавление 8 Знак"/>
    <w:link w:val="84"/>
    <w:uiPriority w:val="39"/>
    <w:rsid w:val="00F4611D"/>
    <w:rPr>
      <w:rFonts w:ascii="Calibri" w:eastAsia="Calibri" w:hAnsi="Calibri" w:cs="Calibri"/>
      <w:sz w:val="20"/>
      <w:szCs w:val="20"/>
      <w:lang w:val="ru-RU" w:bidi="ar-SA"/>
    </w:rPr>
  </w:style>
  <w:style w:type="character" w:customStyle="1" w:styleId="57">
    <w:name w:val="Оглавление 5 Знак"/>
    <w:link w:val="56"/>
    <w:uiPriority w:val="39"/>
    <w:rsid w:val="00F4611D"/>
    <w:rPr>
      <w:rFonts w:ascii="Calibri" w:eastAsia="Calibri" w:hAnsi="Calibri" w:cs="Calibri"/>
      <w:sz w:val="20"/>
      <w:szCs w:val="20"/>
      <w:lang w:val="ru-RU" w:bidi="ar-SA"/>
    </w:rPr>
  </w:style>
  <w:style w:type="character" w:customStyle="1" w:styleId="aa">
    <w:name w:val="Заголовок оглавления Знак"/>
    <w:link w:val="a9"/>
    <w:uiPriority w:val="39"/>
    <w:rsid w:val="00F4611D"/>
    <w:rPr>
      <w:rFonts w:ascii="Calibri Light" w:eastAsia="Times New Roman" w:hAnsi="Calibri Light" w:cs="Calibri Light"/>
      <w:b/>
      <w:bCs/>
      <w:color w:val="2F5496"/>
      <w:sz w:val="28"/>
      <w:szCs w:val="28"/>
      <w:lang w:val="ru-RU" w:bidi="ar-SA"/>
    </w:rPr>
  </w:style>
  <w:style w:type="paragraph" w:customStyle="1" w:styleId="toc10">
    <w:name w:val="toc 10"/>
    <w:next w:val="a0"/>
    <w:uiPriority w:val="39"/>
    <w:rsid w:val="00F4611D"/>
    <w:pPr>
      <w:spacing w:after="160" w:line="264" w:lineRule="auto"/>
      <w:ind w:left="1800"/>
    </w:pPr>
    <w:rPr>
      <w:rFonts w:ascii="Calibri" w:eastAsia="Times New Roman" w:hAnsi="Calibri" w:cs="Times New Roman"/>
      <w:color w:val="000000"/>
      <w:sz w:val="22"/>
      <w:szCs w:val="20"/>
      <w:lang w:val="ru-RU" w:eastAsia="ru-RU" w:bidi="ar-SA"/>
    </w:rPr>
  </w:style>
  <w:style w:type="paragraph" w:customStyle="1" w:styleId="2521">
    <w:name w:val="2521"/>
    <w:basedOn w:val="a0"/>
    <w:rsid w:val="00F4611D"/>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e">
    <w:name w:val="Нет списка3"/>
    <w:next w:val="a3"/>
    <w:uiPriority w:val="99"/>
    <w:semiHidden/>
    <w:unhideWhenUsed/>
    <w:rsid w:val="00F4611D"/>
  </w:style>
  <w:style w:type="numbering" w:customStyle="1" w:styleId="4f3">
    <w:name w:val="Нет списка4"/>
    <w:next w:val="a3"/>
    <w:uiPriority w:val="99"/>
    <w:semiHidden/>
    <w:unhideWhenUsed/>
    <w:rsid w:val="00F4611D"/>
  </w:style>
  <w:style w:type="numbering" w:customStyle="1" w:styleId="5a">
    <w:name w:val="Нет списка5"/>
    <w:next w:val="a3"/>
    <w:uiPriority w:val="99"/>
    <w:semiHidden/>
    <w:unhideWhenUsed/>
    <w:rsid w:val="00F4611D"/>
  </w:style>
  <w:style w:type="character" w:customStyle="1" w:styleId="-">
    <w:name w:val="Интернет-ссылка"/>
    <w:uiPriority w:val="99"/>
    <w:unhideWhenUsed/>
    <w:rsid w:val="00F4611D"/>
    <w:rPr>
      <w:color w:val="0563C1"/>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F4611D"/>
    <w:rPr>
      <w:rFonts w:ascii="Times New Roman" w:hAnsi="Times New Roman"/>
      <w:sz w:val="24"/>
      <w:u w:val="none"/>
    </w:rPr>
  </w:style>
  <w:style w:type="character" w:customStyle="1" w:styleId="affffffffb">
    <w:name w:val="Перечень Знак"/>
    <w:qFormat/>
    <w:rsid w:val="00F4611D"/>
    <w:rPr>
      <w:rFonts w:ascii="Times New Roman" w:hAnsi="Times New Roman"/>
      <w:sz w:val="28"/>
      <w:u w:val="none"/>
    </w:rPr>
  </w:style>
  <w:style w:type="character" w:customStyle="1" w:styleId="affffffffc">
    <w:name w:val="Посещённая гиперссылка"/>
    <w:uiPriority w:val="99"/>
    <w:semiHidden/>
    <w:unhideWhenUsed/>
    <w:rsid w:val="00F4611D"/>
    <w:rPr>
      <w:color w:val="954F72"/>
      <w:u w:val="single"/>
    </w:rPr>
  </w:style>
  <w:style w:type="character" w:customStyle="1" w:styleId="3ff">
    <w:name w:val="Стиль3 Знак"/>
    <w:qFormat/>
    <w:rsid w:val="00F4611D"/>
    <w:rPr>
      <w:rFonts w:ascii="Times New Roman" w:eastAsia="Calibri" w:hAnsi="Times New Roman" w:cs="Times New Roman"/>
      <w:sz w:val="24"/>
      <w:szCs w:val="24"/>
      <w:lang w:eastAsia="zh-CN"/>
    </w:rPr>
  </w:style>
  <w:style w:type="character" w:customStyle="1" w:styleId="4f4">
    <w:name w:val="Стиль4 Знак"/>
    <w:qFormat/>
    <w:rsid w:val="00F4611D"/>
    <w:rPr>
      <w:rFonts w:ascii="Times New Roman" w:eastAsia="Calibri" w:hAnsi="Times New Roman" w:cs="Times New Roman"/>
      <w:b/>
      <w:sz w:val="28"/>
      <w:szCs w:val="24"/>
    </w:rPr>
  </w:style>
  <w:style w:type="character" w:customStyle="1" w:styleId="affffffffd">
    <w:name w:val="Ссылка указателя"/>
    <w:qFormat/>
    <w:rsid w:val="00F4611D"/>
  </w:style>
  <w:style w:type="paragraph" w:styleId="affffffffe">
    <w:name w:val="index heading"/>
    <w:basedOn w:val="1ffc"/>
    <w:rsid w:val="00F4611D"/>
    <w:pPr>
      <w:suppressLineNumbers w:val="0"/>
      <w:spacing w:before="0" w:after="0" w:line="360" w:lineRule="auto"/>
      <w:contextualSpacing/>
      <w:jc w:val="center"/>
    </w:pPr>
    <w:rPr>
      <w:rFonts w:ascii="Times New Roman" w:eastAsia="Times New Roman" w:hAnsi="Times New Roman" w:cs="Times New Roman"/>
      <w:b/>
      <w:i w:val="0"/>
      <w:iCs w:val="0"/>
      <w:color w:val="auto"/>
      <w:sz w:val="28"/>
      <w:szCs w:val="32"/>
      <w:vertAlign w:val="baseline"/>
      <w:lang w:eastAsia="en-US"/>
    </w:rPr>
  </w:style>
  <w:style w:type="paragraph" w:customStyle="1" w:styleId="a">
    <w:name w:val="Перечень"/>
    <w:basedOn w:val="a0"/>
    <w:next w:val="a0"/>
    <w:qFormat/>
    <w:rsid w:val="00F4611D"/>
    <w:pPr>
      <w:widowControl/>
      <w:numPr>
        <w:numId w:val="146"/>
      </w:numPr>
      <w:tabs>
        <w:tab w:val="clear" w:pos="0"/>
      </w:tabs>
      <w:spacing w:after="0" w:line="360" w:lineRule="auto"/>
      <w:ind w:left="0" w:firstLine="0"/>
      <w:jc w:val="both"/>
    </w:pPr>
    <w:rPr>
      <w:rFonts w:ascii="Times New Roman" w:hAnsi="Times New Roman" w:cs="Calibri"/>
      <w:sz w:val="28"/>
      <w:lang w:eastAsia="en-US"/>
    </w:rPr>
  </w:style>
  <w:style w:type="paragraph" w:customStyle="1" w:styleId="4f5">
    <w:name w:val="Стиль4"/>
    <w:basedOn w:val="a0"/>
    <w:qFormat/>
    <w:rsid w:val="00F4611D"/>
    <w:pPr>
      <w:widowControl/>
      <w:spacing w:before="120" w:after="120" w:line="360" w:lineRule="auto"/>
      <w:jc w:val="center"/>
    </w:pPr>
    <w:rPr>
      <w:rFonts w:ascii="Times New Roman" w:hAnsi="Times New Roman"/>
      <w:b/>
      <w:sz w:val="28"/>
      <w:szCs w:val="24"/>
      <w:lang w:eastAsia="en-US"/>
    </w:rPr>
  </w:style>
  <w:style w:type="numbering" w:customStyle="1" w:styleId="66">
    <w:name w:val="Нет списка6"/>
    <w:next w:val="a3"/>
    <w:uiPriority w:val="99"/>
    <w:semiHidden/>
    <w:unhideWhenUsed/>
    <w:rsid w:val="00F4611D"/>
  </w:style>
  <w:style w:type="table" w:customStyle="1" w:styleId="TableNormal1">
    <w:name w:val="Table Normal1"/>
    <w:uiPriority w:val="2"/>
    <w:semiHidden/>
    <w:unhideWhenUsed/>
    <w:qFormat/>
    <w:rsid w:val="00F4611D"/>
    <w:pPr>
      <w:widowControl w:val="0"/>
    </w:pPr>
    <w:rPr>
      <w:rFonts w:ascii="Calibri" w:eastAsia="Times New Roman" w:hAnsi="Calibri" w:cs="Times New Roman"/>
      <w:sz w:val="22"/>
      <w:szCs w:val="22"/>
      <w:lang w:eastAsia="ru-RU" w:bidi="ar-SA"/>
    </w:rPr>
    <w:tblPr>
      <w:tblInd w:w="0" w:type="dxa"/>
      <w:tblCellMar>
        <w:top w:w="0" w:type="dxa"/>
        <w:left w:w="0" w:type="dxa"/>
        <w:bottom w:w="0" w:type="dxa"/>
        <w:right w:w="0" w:type="dxa"/>
      </w:tblCellMar>
    </w:tblPr>
  </w:style>
  <w:style w:type="table" w:customStyle="1" w:styleId="126">
    <w:name w:val="Сетка таблицы12"/>
    <w:basedOn w:val="a2"/>
    <w:next w:val="a8"/>
    <w:uiPriority w:val="5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
    <w:name w:val="Нет списка12"/>
    <w:next w:val="a3"/>
    <w:uiPriority w:val="99"/>
    <w:semiHidden/>
    <w:unhideWhenUsed/>
    <w:rsid w:val="00F4611D"/>
  </w:style>
  <w:style w:type="numbering" w:customStyle="1" w:styleId="1110">
    <w:name w:val="Нет списка111"/>
    <w:next w:val="a3"/>
    <w:uiPriority w:val="99"/>
    <w:semiHidden/>
    <w:unhideWhenUsed/>
    <w:rsid w:val="00F4611D"/>
  </w:style>
  <w:style w:type="table" w:customStyle="1" w:styleId="21a">
    <w:name w:val="Сетка таблицы21"/>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b">
    <w:name w:val="Нет списка21"/>
    <w:next w:val="a3"/>
    <w:uiPriority w:val="99"/>
    <w:semiHidden/>
    <w:unhideWhenUsed/>
    <w:rsid w:val="00F4611D"/>
  </w:style>
  <w:style w:type="numbering" w:customStyle="1" w:styleId="78">
    <w:name w:val="Нет списка7"/>
    <w:next w:val="a3"/>
    <w:uiPriority w:val="99"/>
    <w:semiHidden/>
    <w:unhideWhenUsed/>
    <w:rsid w:val="00F4611D"/>
  </w:style>
  <w:style w:type="table" w:customStyle="1" w:styleId="5b">
    <w:name w:val="Сетка таблицы5"/>
    <w:basedOn w:val="a2"/>
    <w:next w:val="a8"/>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Текущий список11"/>
    <w:uiPriority w:val="99"/>
    <w:rsid w:val="00F4611D"/>
    <w:pPr>
      <w:numPr>
        <w:numId w:val="143"/>
      </w:numPr>
    </w:pPr>
  </w:style>
  <w:style w:type="numbering" w:customStyle="1" w:styleId="210">
    <w:name w:val="Текущий список21"/>
    <w:uiPriority w:val="99"/>
    <w:rsid w:val="00F4611D"/>
    <w:pPr>
      <w:numPr>
        <w:numId w:val="144"/>
      </w:numPr>
    </w:pPr>
  </w:style>
  <w:style w:type="numbering" w:customStyle="1" w:styleId="31">
    <w:name w:val="Текущий список31"/>
    <w:uiPriority w:val="99"/>
    <w:rsid w:val="00F4611D"/>
    <w:pPr>
      <w:numPr>
        <w:numId w:val="145"/>
      </w:numPr>
    </w:pPr>
  </w:style>
  <w:style w:type="table" w:customStyle="1" w:styleId="TableNormal2">
    <w:name w:val="Table Normal2"/>
    <w:uiPriority w:val="2"/>
    <w:unhideWhenUsed/>
    <w:qFormat/>
    <w:rsid w:val="00F4611D"/>
    <w:pPr>
      <w:widowControl w:val="0"/>
    </w:pPr>
    <w:rPr>
      <w:rFonts w:ascii="Calibri" w:eastAsia="Calibri" w:hAnsi="Calibri" w:cs="Times New Roman"/>
      <w:sz w:val="22"/>
      <w:szCs w:val="22"/>
      <w:lang w:eastAsia="en-US" w:bidi="ar-SA"/>
    </w:rPr>
    <w:tblPr>
      <w:tblInd w:w="0" w:type="dxa"/>
      <w:tblCellMar>
        <w:top w:w="0" w:type="dxa"/>
        <w:left w:w="0" w:type="dxa"/>
        <w:bottom w:w="0" w:type="dxa"/>
        <w:right w:w="0" w:type="dxa"/>
      </w:tblCellMar>
    </w:tblPr>
  </w:style>
  <w:style w:type="numbering" w:customStyle="1" w:styleId="11b">
    <w:name w:val="Импортированный стиль 11"/>
    <w:rsid w:val="00F4611D"/>
  </w:style>
  <w:style w:type="numbering" w:customStyle="1" w:styleId="316">
    <w:name w:val="Импортированный стиль 31"/>
    <w:rsid w:val="00F4611D"/>
  </w:style>
  <w:style w:type="table" w:customStyle="1" w:styleId="131">
    <w:name w:val="Сетка таблицы13"/>
    <w:basedOn w:val="a2"/>
    <w:next w:val="a8"/>
    <w:uiPriority w:val="5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F4611D"/>
  </w:style>
  <w:style w:type="numbering" w:customStyle="1" w:styleId="1120">
    <w:name w:val="Нет списка112"/>
    <w:next w:val="a3"/>
    <w:uiPriority w:val="99"/>
    <w:semiHidden/>
    <w:unhideWhenUsed/>
    <w:rsid w:val="00F4611D"/>
  </w:style>
  <w:style w:type="table" w:customStyle="1" w:styleId="223">
    <w:name w:val="Сетка таблицы22"/>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4">
    <w:name w:val="Нет списка22"/>
    <w:next w:val="a3"/>
    <w:uiPriority w:val="99"/>
    <w:semiHidden/>
    <w:unhideWhenUsed/>
    <w:rsid w:val="00F4611D"/>
  </w:style>
  <w:style w:type="table" w:customStyle="1" w:styleId="1111">
    <w:name w:val="Сетка таблицы111"/>
    <w:basedOn w:val="a2"/>
    <w:next w:val="a8"/>
    <w:uiPriority w:val="39"/>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7">
    <w:name w:val="Нет списка31"/>
    <w:next w:val="a3"/>
    <w:uiPriority w:val="99"/>
    <w:semiHidden/>
    <w:unhideWhenUsed/>
    <w:rsid w:val="00F4611D"/>
  </w:style>
  <w:style w:type="numbering" w:customStyle="1" w:styleId="411">
    <w:name w:val="Нет списка41"/>
    <w:next w:val="a3"/>
    <w:uiPriority w:val="99"/>
    <w:semiHidden/>
    <w:unhideWhenUsed/>
    <w:rsid w:val="00F4611D"/>
  </w:style>
  <w:style w:type="numbering" w:customStyle="1" w:styleId="510">
    <w:name w:val="Нет списка51"/>
    <w:next w:val="a3"/>
    <w:uiPriority w:val="99"/>
    <w:semiHidden/>
    <w:unhideWhenUsed/>
    <w:rsid w:val="00F4611D"/>
  </w:style>
  <w:style w:type="table" w:customStyle="1" w:styleId="318">
    <w:name w:val="Сетка таблицы31"/>
    <w:basedOn w:val="a2"/>
    <w:next w:val="a8"/>
    <w:uiPriority w:val="39"/>
    <w:rsid w:val="00F4611D"/>
    <w:rPr>
      <w:rFonts w:ascii="Calibri" w:eastAsia="Calibri" w:hAnsi="Calibri" w:cs="Calibri"/>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F4611D"/>
  </w:style>
  <w:style w:type="table" w:customStyle="1" w:styleId="412">
    <w:name w:val="Сетка таблицы41"/>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F4611D"/>
    <w:pPr>
      <w:widowControl w:val="0"/>
    </w:pPr>
    <w:rPr>
      <w:rFonts w:ascii="Calibri" w:eastAsia="Times New Roman" w:hAnsi="Calibri" w:cs="Times New Roman"/>
      <w:sz w:val="22"/>
      <w:szCs w:val="22"/>
      <w:lang w:eastAsia="ru-RU" w:bidi="ar-SA"/>
    </w:rPr>
    <w:tblPr>
      <w:tblInd w:w="0" w:type="dxa"/>
      <w:tblCellMar>
        <w:top w:w="0" w:type="dxa"/>
        <w:left w:w="0" w:type="dxa"/>
        <w:bottom w:w="0" w:type="dxa"/>
        <w:right w:w="0" w:type="dxa"/>
      </w:tblCellMar>
    </w:tblPr>
  </w:style>
  <w:style w:type="table" w:customStyle="1" w:styleId="1210">
    <w:name w:val="Сетка таблицы121"/>
    <w:basedOn w:val="a2"/>
    <w:next w:val="a8"/>
    <w:uiPriority w:val="5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F4611D"/>
  </w:style>
  <w:style w:type="numbering" w:customStyle="1" w:styleId="11110">
    <w:name w:val="Нет списка1111"/>
    <w:next w:val="a3"/>
    <w:uiPriority w:val="99"/>
    <w:semiHidden/>
    <w:unhideWhenUsed/>
    <w:rsid w:val="00F4611D"/>
  </w:style>
  <w:style w:type="table" w:customStyle="1" w:styleId="2110">
    <w:name w:val="Сетка таблицы211"/>
    <w:basedOn w:val="a2"/>
    <w:next w:val="a8"/>
    <w:uiPriority w:val="39"/>
    <w:rsid w:val="00F4611D"/>
    <w:rPr>
      <w:rFonts w:ascii="Calibri" w:eastAsia="Times New Roman" w:hAnsi="Calibri" w:cs="Times New Roman"/>
      <w:sz w:val="22"/>
      <w:szCs w:val="22"/>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F4611D"/>
  </w:style>
  <w:style w:type="numbering" w:customStyle="1" w:styleId="89">
    <w:name w:val="Нет списка8"/>
    <w:next w:val="a3"/>
    <w:uiPriority w:val="99"/>
    <w:semiHidden/>
    <w:unhideWhenUsed/>
    <w:rsid w:val="00F4611D"/>
  </w:style>
  <w:style w:type="table" w:customStyle="1" w:styleId="67">
    <w:name w:val="Сетка таблицы6"/>
    <w:basedOn w:val="a2"/>
    <w:next w:val="a8"/>
    <w:uiPriority w:val="39"/>
    <w:rsid w:val="00F4611D"/>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taut">
    <w:name w:val="det_aut"/>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
    <w:name w:val="p"/>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by-author">
    <w:name w:val="by-author"/>
    <w:rsid w:val="00F4611D"/>
  </w:style>
  <w:style w:type="character" w:customStyle="1" w:styleId="author">
    <w:name w:val="author"/>
    <w:rsid w:val="00F4611D"/>
  </w:style>
  <w:style w:type="character" w:customStyle="1" w:styleId="pay-btn-title">
    <w:name w:val="pay-btn-title"/>
    <w:rsid w:val="00F4611D"/>
  </w:style>
  <w:style w:type="character" w:customStyle="1" w:styleId="pay-btn-price">
    <w:name w:val="pay-btn-price"/>
    <w:rsid w:val="00F4611D"/>
  </w:style>
  <w:style w:type="character" w:customStyle="1" w:styleId="aside-block-title">
    <w:name w:val="aside-block-title"/>
    <w:rsid w:val="00F4611D"/>
  </w:style>
  <w:style w:type="numbering" w:customStyle="1" w:styleId="141">
    <w:name w:val="Нет списка14"/>
    <w:next w:val="a3"/>
    <w:uiPriority w:val="99"/>
    <w:semiHidden/>
    <w:unhideWhenUsed/>
    <w:rsid w:val="00F4611D"/>
  </w:style>
  <w:style w:type="paragraph" w:customStyle="1" w:styleId="c20">
    <w:name w:val="c20"/>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0c28">
    <w:name w:val="c20 c28"/>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19">
    <w:name w:val="c7 c19"/>
    <w:uiPriority w:val="99"/>
    <w:rsid w:val="00F4611D"/>
    <w:rPr>
      <w:rFonts w:cs="Times New Roman"/>
    </w:rPr>
  </w:style>
  <w:style w:type="paragraph" w:customStyle="1" w:styleId="c29c27">
    <w:name w:val="c29 c27"/>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7c29">
    <w:name w:val="c27 c29"/>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7c33">
    <w:name w:val="c27 c33"/>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26c7">
    <w:name w:val="c26 c7"/>
    <w:uiPriority w:val="99"/>
    <w:rsid w:val="00F4611D"/>
    <w:rPr>
      <w:rFonts w:cs="Times New Roman"/>
    </w:rPr>
  </w:style>
  <w:style w:type="paragraph" w:customStyle="1" w:styleId="c27c35">
    <w:name w:val="c27 c35"/>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26">
    <w:name w:val="c7 c26"/>
    <w:uiPriority w:val="99"/>
    <w:rsid w:val="00F4611D"/>
    <w:rPr>
      <w:rFonts w:cs="Times New Roman"/>
    </w:rPr>
  </w:style>
  <w:style w:type="paragraph" w:customStyle="1" w:styleId="c33c27">
    <w:name w:val="c33 c27"/>
    <w:basedOn w:val="a0"/>
    <w:uiPriority w:val="99"/>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7c38">
    <w:name w:val="c7 c38"/>
    <w:uiPriority w:val="99"/>
    <w:rsid w:val="00F4611D"/>
    <w:rPr>
      <w:rFonts w:cs="Times New Roman"/>
    </w:rPr>
  </w:style>
  <w:style w:type="character" w:customStyle="1" w:styleId="22pt">
    <w:name w:val="Основной текст (2) + Интервал 2 pt"/>
    <w:rsid w:val="00F4611D"/>
    <w:rPr>
      <w:rFonts w:ascii="Times New Roman" w:hAnsi="Times New Roman" w:cs="Times New Roman"/>
      <w:i/>
      <w:iCs/>
      <w:color w:val="000000"/>
      <w:spacing w:val="40"/>
      <w:position w:val="0"/>
      <w:sz w:val="27"/>
      <w:szCs w:val="27"/>
      <w:u w:val="none"/>
      <w:lang w:val="en-US"/>
    </w:rPr>
  </w:style>
  <w:style w:type="paragraph" w:customStyle="1" w:styleId="2fff1">
    <w:name w:val="Подзаг2"/>
    <w:basedOn w:val="1ffc"/>
    <w:uiPriority w:val="99"/>
    <w:rsid w:val="00F4611D"/>
    <w:pPr>
      <w:keepNext/>
      <w:keepLines/>
      <w:widowControl w:val="0"/>
      <w:suppressLineNumbers w:val="0"/>
      <w:spacing w:before="170" w:after="113" w:line="300" w:lineRule="auto"/>
      <w:jc w:val="center"/>
    </w:pPr>
    <w:rPr>
      <w:rFonts w:ascii="SchoolBookC" w:eastAsia="Times New Roman" w:hAnsi="SchoolBookC" w:cs="SchoolBookC"/>
      <w:bCs/>
      <w:i w:val="0"/>
      <w:iCs w:val="0"/>
      <w:color w:val="000000"/>
      <w:spacing w:val="1"/>
      <w:sz w:val="21"/>
      <w:szCs w:val="21"/>
      <w:vertAlign w:val="baseline"/>
      <w:lang w:eastAsia="ru-RU"/>
    </w:rPr>
  </w:style>
  <w:style w:type="character" w:customStyle="1" w:styleId="21c">
    <w:name w:val="Заголовок 2 Знак1"/>
    <w:uiPriority w:val="9"/>
    <w:semiHidden/>
    <w:rsid w:val="00F4611D"/>
    <w:rPr>
      <w:rFonts w:ascii="Calibri Light" w:eastAsia="Times New Roman" w:hAnsi="Calibri Light" w:cs="Times New Roman"/>
      <w:color w:val="2F5496"/>
      <w:sz w:val="26"/>
      <w:szCs w:val="26"/>
    </w:rPr>
  </w:style>
  <w:style w:type="numbering" w:customStyle="1" w:styleId="98">
    <w:name w:val="Нет списка9"/>
    <w:next w:val="a3"/>
    <w:uiPriority w:val="99"/>
    <w:semiHidden/>
    <w:unhideWhenUsed/>
    <w:rsid w:val="00F4611D"/>
  </w:style>
  <w:style w:type="character" w:customStyle="1" w:styleId="extended-textshort">
    <w:name w:val="extended-text__short"/>
    <w:rsid w:val="00F4611D"/>
  </w:style>
  <w:style w:type="paragraph" w:customStyle="1" w:styleId="Pa12">
    <w:name w:val="Pa12"/>
    <w:basedOn w:val="a0"/>
    <w:next w:val="a0"/>
    <w:rsid w:val="00F4611D"/>
    <w:pPr>
      <w:widowControl/>
      <w:spacing w:after="0" w:line="215" w:lineRule="atLeast"/>
    </w:pPr>
    <w:rPr>
      <w:rFonts w:ascii="Times New Roman Udm" w:hAnsi="Times New Roman Udm" w:cs="Times New Roman Udm"/>
      <w:sz w:val="24"/>
      <w:szCs w:val="24"/>
      <w:lang w:eastAsia="ar-SA"/>
    </w:rPr>
  </w:style>
  <w:style w:type="character" w:customStyle="1" w:styleId="notranslate">
    <w:name w:val="notranslate"/>
    <w:rsid w:val="00F4611D"/>
  </w:style>
  <w:style w:type="character" w:customStyle="1" w:styleId="hps">
    <w:name w:val="hps"/>
    <w:rsid w:val="00F4611D"/>
  </w:style>
  <w:style w:type="character" w:customStyle="1" w:styleId="hpsatn">
    <w:name w:val="hps atn"/>
    <w:rsid w:val="00F4611D"/>
  </w:style>
  <w:style w:type="character" w:customStyle="1" w:styleId="apple-style-span">
    <w:name w:val="apple-style-span"/>
    <w:rsid w:val="00F4611D"/>
  </w:style>
  <w:style w:type="character" w:customStyle="1" w:styleId="CpinCa">
    <w:name w:val="C*p*i*n*C*a*"/>
    <w:link w:val="Foe"/>
    <w:uiPriority w:val="99"/>
    <w:rsid w:val="00F4611D"/>
  </w:style>
  <w:style w:type="paragraph" w:customStyle="1" w:styleId="Nra">
    <w:name w:val="N*r*a*"/>
    <w:uiPriority w:val="99"/>
    <w:qFormat/>
    <w:rsid w:val="00F4611D"/>
    <w:pPr>
      <w:widowControl w:val="0"/>
      <w:spacing w:after="200" w:line="276" w:lineRule="auto"/>
      <w:jc w:val="both"/>
    </w:pPr>
    <w:rPr>
      <w:rFonts w:ascii="T*m*s*N*w*R*m*n" w:eastAsia="Times New Roman" w:hAnsi="T*m*s*N*w*R*m*n" w:cs="T*m*s*N*w*R*m*n"/>
      <w:sz w:val="28"/>
      <w:szCs w:val="28"/>
      <w:lang w:val="ru-RU" w:eastAsia="ru-RU" w:bidi="ar-SA"/>
    </w:rPr>
  </w:style>
  <w:style w:type="paragraph" w:customStyle="1" w:styleId="Nra1">
    <w:name w:val="N*r*a*1"/>
    <w:uiPriority w:val="99"/>
    <w:qFormat/>
    <w:rsid w:val="00F4611D"/>
    <w:pPr>
      <w:widowControl w:val="0"/>
      <w:spacing w:line="360" w:lineRule="auto"/>
      <w:ind w:firstLine="425"/>
      <w:jc w:val="both"/>
    </w:pPr>
    <w:rPr>
      <w:rFonts w:ascii="C*l*b*i" w:eastAsia="Times New Roman" w:hAnsi="C*l*b*i" w:cs="C*l*b*i"/>
      <w:sz w:val="22"/>
      <w:szCs w:val="22"/>
      <w:lang w:val="ru-RU" w:eastAsia="ru-RU" w:bidi="ar-SA"/>
    </w:rPr>
  </w:style>
  <w:style w:type="paragraph" w:customStyle="1" w:styleId="Bdet">
    <w:name w:val="B*d* *e*t"/>
    <w:basedOn w:val="Nra1"/>
    <w:uiPriority w:val="99"/>
    <w:qFormat/>
    <w:rsid w:val="00F4611D"/>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F4611D"/>
    <w:pPr>
      <w:spacing w:after="120"/>
    </w:pPr>
  </w:style>
  <w:style w:type="paragraph" w:customStyle="1" w:styleId="NraWb">
    <w:name w:val="N*r*a* *W*b*"/>
    <w:basedOn w:val="Nra"/>
    <w:uiPriority w:val="99"/>
    <w:unhideWhenUsed/>
    <w:rsid w:val="00F4611D"/>
    <w:pPr>
      <w:spacing w:before="100" w:beforeAutospacing="1" w:after="100" w:afterAutospacing="1" w:line="240" w:lineRule="auto"/>
    </w:pPr>
  </w:style>
  <w:style w:type="paragraph" w:customStyle="1" w:styleId="Lsaarp">
    <w:name w:val="L*s* *a*a*r*p*"/>
    <w:basedOn w:val="Nra"/>
    <w:uiPriority w:val="99"/>
    <w:qFormat/>
    <w:rsid w:val="00F4611D"/>
    <w:pPr>
      <w:spacing w:after="160" w:line="259" w:lineRule="auto"/>
      <w:ind w:left="720"/>
      <w:contextualSpacing/>
    </w:pPr>
  </w:style>
  <w:style w:type="paragraph" w:customStyle="1" w:styleId="Foe">
    <w:name w:val="F*o*e*"/>
    <w:basedOn w:val="Nra"/>
    <w:link w:val="CpinCa"/>
    <w:uiPriority w:val="99"/>
    <w:unhideWhenUsed/>
    <w:rsid w:val="00F4611D"/>
    <w:pPr>
      <w:tabs>
        <w:tab w:val="center" w:pos="4677"/>
        <w:tab w:val="right" w:pos="9355"/>
      </w:tabs>
      <w:spacing w:after="0" w:line="240" w:lineRule="auto"/>
    </w:pPr>
    <w:rPr>
      <w:rFonts w:ascii="Times New Roman" w:eastAsia="DejaVu Sans" w:hAnsi="Times New Roman" w:cs="DejaVu Sans"/>
      <w:sz w:val="24"/>
      <w:szCs w:val="24"/>
      <w:lang w:val="en-US" w:eastAsia="zh-CN" w:bidi="hi-IN"/>
    </w:rPr>
  </w:style>
  <w:style w:type="numbering" w:customStyle="1" w:styleId="103">
    <w:name w:val="Нет списка10"/>
    <w:next w:val="a3"/>
    <w:uiPriority w:val="99"/>
    <w:semiHidden/>
    <w:unhideWhenUsed/>
    <w:rsid w:val="00F4611D"/>
  </w:style>
  <w:style w:type="numbering" w:customStyle="1" w:styleId="152">
    <w:name w:val="Нет списка15"/>
    <w:next w:val="a3"/>
    <w:uiPriority w:val="99"/>
    <w:semiHidden/>
    <w:unhideWhenUsed/>
    <w:rsid w:val="00F4611D"/>
  </w:style>
  <w:style w:type="numbering" w:customStyle="1" w:styleId="160">
    <w:name w:val="Нет списка16"/>
    <w:next w:val="a3"/>
    <w:uiPriority w:val="99"/>
    <w:semiHidden/>
    <w:unhideWhenUsed/>
    <w:rsid w:val="00F4611D"/>
  </w:style>
  <w:style w:type="table" w:customStyle="1" w:styleId="7a">
    <w:name w:val="Сетка таблицы7"/>
    <w:basedOn w:val="a2"/>
    <w:next w:val="a8"/>
    <w:uiPriority w:val="59"/>
    <w:qFormat/>
    <w:rsid w:val="00F4611D"/>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uiPriority w:val="2"/>
    <w:semiHidden/>
    <w:unhideWhenUsed/>
    <w:qFormat/>
    <w:rsid w:val="00F4611D"/>
    <w:rPr>
      <w:rFonts w:ascii="Calibri" w:eastAsia="Calibri" w:hAnsi="Calibri" w:cs="Times New Roman"/>
      <w:sz w:val="20"/>
      <w:szCs w:val="20"/>
      <w:lang w:val="ru-RU" w:eastAsia="ru-RU" w:bidi="ar-SA"/>
    </w:rPr>
    <w:tblPr>
      <w:tblCellMar>
        <w:top w:w="0" w:type="dxa"/>
        <w:left w:w="0" w:type="dxa"/>
        <w:bottom w:w="0" w:type="dxa"/>
        <w:right w:w="0" w:type="dxa"/>
      </w:tblCellMar>
    </w:tblPr>
  </w:style>
  <w:style w:type="numbering" w:customStyle="1" w:styleId="170">
    <w:name w:val="Нет списка17"/>
    <w:next w:val="a3"/>
    <w:uiPriority w:val="99"/>
    <w:semiHidden/>
    <w:unhideWhenUsed/>
    <w:rsid w:val="00F4611D"/>
  </w:style>
  <w:style w:type="table" w:customStyle="1" w:styleId="8a">
    <w:name w:val="Сетка таблицы8"/>
    <w:basedOn w:val="a2"/>
    <w:next w:val="a8"/>
    <w:uiPriority w:val="39"/>
    <w:rsid w:val="00F4611D"/>
    <w:rPr>
      <w:rFonts w:ascii="Calibri" w:eastAsia="Calibri" w:hAnsi="Calibri" w:cs="Times New Roman"/>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F4611D"/>
  </w:style>
  <w:style w:type="character" w:customStyle="1" w:styleId="104">
    <w:name w:val="Основной текст + 10"/>
    <w:uiPriority w:val="99"/>
    <w:rsid w:val="00F4611D"/>
    <w:rPr>
      <w:rFonts w:ascii="Times New Roman" w:hAnsi="Times New Roman" w:cs="Times New Roman"/>
      <w:color w:val="000000"/>
      <w:spacing w:val="0"/>
      <w:position w:val="0"/>
      <w:sz w:val="21"/>
      <w:szCs w:val="21"/>
      <w:shd w:val="clear" w:color="auto" w:fill="FFFFFF"/>
      <w:lang w:val="ru-RU" w:eastAsia="ru-RU"/>
    </w:rPr>
  </w:style>
  <w:style w:type="numbering" w:customStyle="1" w:styleId="191">
    <w:name w:val="Нет списка19"/>
    <w:next w:val="a3"/>
    <w:uiPriority w:val="99"/>
    <w:semiHidden/>
    <w:unhideWhenUsed/>
    <w:rsid w:val="00F4611D"/>
  </w:style>
  <w:style w:type="table" w:customStyle="1" w:styleId="1fff8">
    <w:name w:val="Светлая заливка1"/>
    <w:basedOn w:val="a2"/>
    <w:next w:val="2fff2"/>
    <w:uiPriority w:val="60"/>
    <w:rsid w:val="00F4611D"/>
    <w:rPr>
      <w:rFonts w:ascii="Calibri" w:eastAsia="Calibri" w:hAnsi="Calibri" w:cs="Times New Roman"/>
      <w:color w:val="000000"/>
      <w:sz w:val="22"/>
      <w:szCs w:val="22"/>
      <w:lang w:val="ru-RU" w:eastAsia="en-US"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2fff2">
    <w:name w:val="Светлая заливка2"/>
    <w:basedOn w:val="a2"/>
    <w:uiPriority w:val="60"/>
    <w:rsid w:val="00F4611D"/>
    <w:rPr>
      <w:rFonts w:ascii="Calibri" w:eastAsia="Calibri" w:hAnsi="Calibri" w:cs="Times New Roman"/>
      <w:color w:val="000000"/>
      <w:sz w:val="22"/>
      <w:szCs w:val="22"/>
      <w:lang w:val="ru-RU" w:eastAsia="en-US"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character" w:customStyle="1" w:styleId="1fff9">
    <w:name w:val="Слабое выделение1"/>
    <w:uiPriority w:val="19"/>
    <w:qFormat/>
    <w:rsid w:val="00F4611D"/>
    <w:rPr>
      <w:i/>
      <w:iCs/>
      <w:color w:val="808080"/>
    </w:rPr>
  </w:style>
  <w:style w:type="table" w:customStyle="1" w:styleId="99">
    <w:name w:val="Сетка таблицы9"/>
    <w:basedOn w:val="a2"/>
    <w:next w:val="a8"/>
    <w:uiPriority w:val="59"/>
    <w:rsid w:val="00F4611D"/>
    <w:rPr>
      <w:rFonts w:ascii="Calibri" w:eastAsia="Calibri" w:hAnsi="Calibri" w:cs="Times New Roman"/>
      <w:sz w:val="22"/>
      <w:szCs w:val="22"/>
      <w:lang w:val="ru-RU"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1">
    <w:name w:val="Нет списка20"/>
    <w:next w:val="a3"/>
    <w:uiPriority w:val="99"/>
    <w:semiHidden/>
    <w:unhideWhenUsed/>
    <w:rsid w:val="00F4611D"/>
  </w:style>
  <w:style w:type="numbering" w:customStyle="1" w:styleId="233">
    <w:name w:val="Нет списка23"/>
    <w:next w:val="a3"/>
    <w:uiPriority w:val="99"/>
    <w:semiHidden/>
    <w:unhideWhenUsed/>
    <w:rsid w:val="00F4611D"/>
  </w:style>
  <w:style w:type="numbering" w:customStyle="1" w:styleId="243">
    <w:name w:val="Нет списка24"/>
    <w:next w:val="a3"/>
    <w:uiPriority w:val="99"/>
    <w:semiHidden/>
    <w:unhideWhenUsed/>
    <w:rsid w:val="00F4611D"/>
  </w:style>
  <w:style w:type="paragraph" w:customStyle="1" w:styleId="1010">
    <w:name w:val="Основной текст (10)1"/>
    <w:basedOn w:val="a0"/>
    <w:rsid w:val="00F4611D"/>
    <w:pPr>
      <w:shd w:val="clear" w:color="auto" w:fill="FFFFFF"/>
      <w:spacing w:before="300" w:after="180" w:line="331" w:lineRule="exact"/>
      <w:jc w:val="both"/>
    </w:pPr>
    <w:rPr>
      <w:rFonts w:ascii="Times New Roman" w:hAnsi="Times New Roman"/>
      <w:sz w:val="27"/>
      <w:szCs w:val="27"/>
      <w:lang w:eastAsia="en-US"/>
    </w:rPr>
  </w:style>
  <w:style w:type="numbering" w:customStyle="1" w:styleId="253">
    <w:name w:val="Нет списка25"/>
    <w:next w:val="a3"/>
    <w:uiPriority w:val="99"/>
    <w:semiHidden/>
    <w:unhideWhenUsed/>
    <w:rsid w:val="00F4611D"/>
  </w:style>
  <w:style w:type="table" w:customStyle="1" w:styleId="TableNormal4">
    <w:name w:val="Table Normal4"/>
    <w:rsid w:val="00F4611D"/>
    <w:pPr>
      <w:spacing w:after="160" w:line="259" w:lineRule="auto"/>
      <w:jc w:val="both"/>
    </w:pPr>
    <w:rPr>
      <w:rFonts w:eastAsia="Times New Roman" w:cs="Times New Roman"/>
      <w:sz w:val="28"/>
      <w:szCs w:val="28"/>
      <w:lang w:val="ru-RU" w:eastAsia="ru-RU" w:bidi="ar-SA"/>
    </w:rPr>
    <w:tblPr>
      <w:tblCellMar>
        <w:top w:w="0" w:type="dxa"/>
        <w:left w:w="0" w:type="dxa"/>
        <w:bottom w:w="0" w:type="dxa"/>
        <w:right w:w="0" w:type="dxa"/>
      </w:tblCellMar>
    </w:tblPr>
  </w:style>
  <w:style w:type="numbering" w:customStyle="1" w:styleId="262">
    <w:name w:val="Нет списка26"/>
    <w:next w:val="a3"/>
    <w:uiPriority w:val="99"/>
    <w:semiHidden/>
    <w:unhideWhenUsed/>
    <w:rsid w:val="00F4611D"/>
  </w:style>
  <w:style w:type="numbering" w:customStyle="1" w:styleId="272">
    <w:name w:val="Нет списка27"/>
    <w:next w:val="a3"/>
    <w:uiPriority w:val="99"/>
    <w:semiHidden/>
    <w:unhideWhenUsed/>
    <w:rsid w:val="00F4611D"/>
  </w:style>
  <w:style w:type="numbering" w:customStyle="1" w:styleId="280">
    <w:name w:val="Нет списка28"/>
    <w:next w:val="a3"/>
    <w:uiPriority w:val="99"/>
    <w:semiHidden/>
    <w:unhideWhenUsed/>
    <w:rsid w:val="00F4611D"/>
  </w:style>
  <w:style w:type="character" w:customStyle="1" w:styleId="2fff3">
    <w:name w:val="Основной текст (2) + Курсив"/>
    <w:rsid w:val="00F4611D"/>
    <w:rPr>
      <w:rFonts w:ascii="Times New Roman" w:eastAsia="Times New Roman" w:hAnsi="Times New Roman" w:cs="Times New Roman"/>
      <w:b w:val="0"/>
      <w:bCs w:val="0"/>
      <w:i/>
      <w:iCs/>
      <w:smallCaps w:val="0"/>
      <w:strike w:val="0"/>
      <w:color w:val="231E20"/>
      <w:spacing w:val="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F4611D"/>
  </w:style>
  <w:style w:type="character" w:customStyle="1" w:styleId="Default0">
    <w:name w:val="Default Знак"/>
    <w:link w:val="Default"/>
    <w:rsid w:val="00F4611D"/>
    <w:rPr>
      <w:rFonts w:ascii="Arial" w:eastAsia="Calibri" w:hAnsi="Arial" w:cs="Arial"/>
      <w:color w:val="000000"/>
      <w:lang w:val="ru-RU" w:bidi="ar-SA"/>
    </w:rPr>
  </w:style>
  <w:style w:type="paragraph" w:customStyle="1" w:styleId="28">
    <w:name w:val="2"/>
    <w:basedOn w:val="a0"/>
    <w:next w:val="a0"/>
    <w:link w:val="aff"/>
    <w:uiPriority w:val="10"/>
    <w:qFormat/>
    <w:rsid w:val="00F4611D"/>
    <w:pPr>
      <w:widowControl/>
      <w:spacing w:before="240" w:after="60"/>
      <w:jc w:val="center"/>
      <w:outlineLvl w:val="0"/>
    </w:pPr>
    <w:rPr>
      <w:rFonts w:ascii="Calibri Light" w:eastAsia="Times New Roman" w:hAnsi="Calibri Light"/>
      <w:spacing w:val="-10"/>
      <w:sz w:val="56"/>
      <w:szCs w:val="56"/>
      <w:lang w:val="en-US" w:bidi="hi-IN"/>
    </w:rPr>
  </w:style>
  <w:style w:type="paragraph" w:customStyle="1" w:styleId="1fffa">
    <w:name w:val="заголовок 1"/>
    <w:basedOn w:val="a0"/>
    <w:next w:val="a0"/>
    <w:uiPriority w:val="99"/>
    <w:rsid w:val="00F4611D"/>
    <w:pPr>
      <w:keepNext/>
      <w:widowControl/>
      <w:spacing w:after="0" w:line="340" w:lineRule="atLeast"/>
      <w:jc w:val="center"/>
    </w:pPr>
    <w:rPr>
      <w:rFonts w:ascii="Komi SchoolBook" w:hAnsi="Komi SchoolBook" w:cs="Komi SchoolBook"/>
      <w:b/>
      <w:bCs/>
      <w:color w:val="000000"/>
      <w:sz w:val="30"/>
      <w:szCs w:val="30"/>
      <w:lang w:eastAsia="en-US"/>
    </w:rPr>
  </w:style>
  <w:style w:type="paragraph" w:customStyle="1" w:styleId="2fff4">
    <w:name w:val="заголовок 2"/>
    <w:basedOn w:val="affffffa"/>
    <w:uiPriority w:val="99"/>
    <w:rsid w:val="00F4611D"/>
    <w:pPr>
      <w:jc w:val="center"/>
    </w:pPr>
    <w:rPr>
      <w:rFonts w:ascii="Komi SchoolBook" w:hAnsi="Komi SchoolBook" w:cs="Komi SchoolBook"/>
      <w:b/>
      <w:bCs/>
      <w:lang w:val="ru-RU" w:eastAsia="en-US"/>
    </w:rPr>
  </w:style>
  <w:style w:type="paragraph" w:customStyle="1" w:styleId="afffffffff">
    <w:name w:val="список"/>
    <w:basedOn w:val="affffffa"/>
    <w:uiPriority w:val="99"/>
    <w:rsid w:val="00F4611D"/>
    <w:pPr>
      <w:spacing w:line="258" w:lineRule="atLeast"/>
      <w:ind w:left="360" w:hanging="360"/>
      <w:jc w:val="both"/>
    </w:pPr>
    <w:rPr>
      <w:rFonts w:ascii="Komi SchoolBook" w:hAnsi="Komi SchoolBook" w:cs="Komi SchoolBook"/>
      <w:sz w:val="21"/>
      <w:szCs w:val="21"/>
      <w:lang w:val="ru-RU" w:eastAsia="en-US"/>
    </w:rPr>
  </w:style>
  <w:style w:type="paragraph" w:customStyle="1" w:styleId="3ff0">
    <w:name w:val="заголовок 3"/>
    <w:basedOn w:val="affffffa"/>
    <w:uiPriority w:val="99"/>
    <w:rsid w:val="00F4611D"/>
    <w:pPr>
      <w:spacing w:line="260" w:lineRule="atLeast"/>
      <w:jc w:val="center"/>
    </w:pPr>
    <w:rPr>
      <w:rFonts w:ascii="Komi SchoolBook" w:hAnsi="Komi SchoolBook" w:cs="Komi SchoolBook"/>
      <w:b/>
      <w:bCs/>
      <w:i/>
      <w:iCs/>
      <w:sz w:val="21"/>
      <w:szCs w:val="21"/>
      <w:lang w:val="ru-RU" w:eastAsia="en-US"/>
    </w:rPr>
  </w:style>
  <w:style w:type="paragraph" w:customStyle="1" w:styleId="1-2-3">
    <w:name w:val="ячейки 1-2-3"/>
    <w:basedOn w:val="affffffa"/>
    <w:uiPriority w:val="99"/>
    <w:rsid w:val="00F4611D"/>
    <w:pPr>
      <w:spacing w:line="200" w:lineRule="atLeast"/>
      <w:jc w:val="center"/>
    </w:pPr>
    <w:rPr>
      <w:rFonts w:ascii="Komi SchoolBook" w:hAnsi="Komi SchoolBook" w:cs="Komi SchoolBook"/>
      <w:i/>
      <w:iCs/>
      <w:sz w:val="18"/>
      <w:szCs w:val="18"/>
      <w:lang w:val="ru-RU" w:eastAsia="en-US"/>
    </w:rPr>
  </w:style>
  <w:style w:type="paragraph" w:customStyle="1" w:styleId="c43">
    <w:name w:val="c43"/>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25">
    <w:name w:val="c25"/>
    <w:rsid w:val="00F4611D"/>
  </w:style>
  <w:style w:type="paragraph" w:customStyle="1" w:styleId="c83">
    <w:name w:val="c83"/>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8">
    <w:name w:val="c98"/>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28">
    <w:name w:val="c28"/>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49">
    <w:name w:val="c49"/>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33">
    <w:name w:val="c33"/>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64">
    <w:name w:val="c64"/>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59">
    <w:name w:val="c59"/>
    <w:rsid w:val="00F4611D"/>
  </w:style>
  <w:style w:type="paragraph" w:customStyle="1" w:styleId="c22">
    <w:name w:val="c22"/>
    <w:basedOn w:val="a0"/>
    <w:rsid w:val="00F4611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numbering" w:customStyle="1" w:styleId="300">
    <w:name w:val="Нет списка30"/>
    <w:next w:val="a3"/>
    <w:uiPriority w:val="99"/>
    <w:semiHidden/>
    <w:unhideWhenUsed/>
    <w:rsid w:val="00F4611D"/>
  </w:style>
  <w:style w:type="paragraph" w:customStyle="1" w:styleId="3ff1">
    <w:name w:val="Стиль3"/>
    <w:basedOn w:val="a0"/>
    <w:link w:val="319"/>
    <w:qFormat/>
    <w:rsid w:val="00F4611D"/>
    <w:pPr>
      <w:spacing w:after="0" w:line="360" w:lineRule="auto"/>
      <w:ind w:firstLine="709"/>
      <w:jc w:val="both"/>
    </w:pPr>
    <w:rPr>
      <w:rFonts w:ascii="Times New Roman" w:eastAsia="SchoolBookSanPin" w:hAnsi="Times New Roman"/>
      <w:bCs/>
      <w:sz w:val="28"/>
      <w:szCs w:val="28"/>
      <w:lang w:val="en-US" w:eastAsia="en-US"/>
    </w:rPr>
  </w:style>
  <w:style w:type="character" w:customStyle="1" w:styleId="319">
    <w:name w:val="Стиль3 Знак1"/>
    <w:link w:val="3ff1"/>
    <w:rsid w:val="00F4611D"/>
    <w:rPr>
      <w:rFonts w:eastAsia="SchoolBookSanPin" w:cs="Times New Roman"/>
      <w:bCs/>
      <w:sz w:val="28"/>
      <w:szCs w:val="28"/>
      <w:lang w:eastAsia="en-US" w:bidi="ar-SA"/>
    </w:rPr>
  </w:style>
  <w:style w:type="paragraph" w:customStyle="1" w:styleId="1fffb">
    <w:name w:val="Обычный (Интернет)1"/>
    <w:uiPriority w:val="99"/>
    <w:unhideWhenUsed/>
    <w:qFormat/>
    <w:rsid w:val="00F4611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cs="Times New Roman"/>
      <w:lang w:val="ru-RU" w:eastAsia="ru-RU" w:bidi="ar-SA"/>
    </w:rPr>
  </w:style>
  <w:style w:type="character" w:customStyle="1" w:styleId="135pt0pt">
    <w:name w:val="Основной текст + 13;5 pt;Полужирный;Интервал 0 pt"/>
    <w:rsid w:val="00F4611D"/>
    <w:rPr>
      <w:rFonts w:ascii="Times New Roman" w:eastAsia="Times New Roman" w:hAnsi="Times New Roman" w:cs="Times New Roman"/>
      <w:b/>
      <w:bCs/>
      <w:i w:val="0"/>
      <w:iCs w:val="0"/>
      <w:smallCaps w:val="0"/>
      <w:strike w:val="0"/>
      <w:color w:val="000000"/>
      <w:spacing w:val="11"/>
      <w:position w:val="0"/>
      <w:sz w:val="27"/>
      <w:szCs w:val="27"/>
      <w:u w:val="none"/>
      <w:shd w:val="clear" w:color="auto" w:fill="FFFFFF"/>
      <w:lang w:val="ru-RU"/>
    </w:rPr>
  </w:style>
  <w:style w:type="paragraph" w:customStyle="1" w:styleId="133">
    <w:name w:val="Основной текст (13)"/>
    <w:rsid w:val="00F4611D"/>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2100" w:line="302" w:lineRule="exact"/>
      <w:ind w:hanging="520"/>
      <w:jc w:val="center"/>
    </w:pPr>
    <w:rPr>
      <w:rFonts w:eastAsia="Times New Roman" w:cs="Times New Roman"/>
      <w:b/>
      <w:bCs/>
      <w:spacing w:val="11"/>
      <w:sz w:val="27"/>
      <w:szCs w:val="27"/>
      <w:lang w:val="ru-RU" w:eastAsia="en-US" w:bidi="ar-SA"/>
    </w:rPr>
  </w:style>
  <w:style w:type="character" w:customStyle="1" w:styleId="1314pt0pt">
    <w:name w:val="Основной текст (13) + 14 pt;Не полужирный;Интервал 0 pt"/>
    <w:rsid w:val="00F4611D"/>
    <w:rPr>
      <w:rFonts w:ascii="Times New Roman" w:eastAsia="Times New Roman" w:hAnsi="Times New Roman" w:cs="Times New Roman"/>
      <w:b/>
      <w:bCs/>
      <w:color w:val="000000"/>
      <w:spacing w:val="12"/>
      <w:position w:val="0"/>
      <w:sz w:val="28"/>
      <w:szCs w:val="28"/>
      <w:shd w:val="clear" w:color="auto" w:fill="FFFFFF"/>
      <w:lang w:val="ru-RU"/>
    </w:rPr>
  </w:style>
  <w:style w:type="character" w:customStyle="1" w:styleId="115pt0pt">
    <w:name w:val="Основной текст + 11;5 pt;Интервал 0 pt"/>
    <w:rsid w:val="00F4611D"/>
    <w:rPr>
      <w:rFonts w:ascii="Times New Roman" w:eastAsia="Times New Roman" w:hAnsi="Times New Roman" w:cs="Times New Roman"/>
      <w:b w:val="0"/>
      <w:bCs w:val="0"/>
      <w:i w:val="0"/>
      <w:iCs w:val="0"/>
      <w:smallCaps w:val="0"/>
      <w:strike w:val="0"/>
      <w:color w:val="000000"/>
      <w:spacing w:val="9"/>
      <w:position w:val="0"/>
      <w:sz w:val="23"/>
      <w:szCs w:val="23"/>
      <w:u w:val="none"/>
      <w:shd w:val="clear" w:color="auto" w:fill="FFFFFF"/>
      <w:lang w:val="ru-RU"/>
    </w:rPr>
  </w:style>
  <w:style w:type="character" w:customStyle="1" w:styleId="3pt">
    <w:name w:val="Основной текст + Интервал 3 pt"/>
    <w:rsid w:val="00F4611D"/>
    <w:rPr>
      <w:rFonts w:ascii="Times New Roman" w:eastAsia="Times New Roman" w:hAnsi="Times New Roman" w:cs="Times New Roman"/>
      <w:b w:val="0"/>
      <w:bCs w:val="0"/>
      <w:i w:val="0"/>
      <w:iCs w:val="0"/>
      <w:smallCaps w:val="0"/>
      <w:strike w:val="0"/>
      <w:color w:val="000000"/>
      <w:spacing w:val="67"/>
      <w:position w:val="0"/>
      <w:sz w:val="28"/>
      <w:szCs w:val="28"/>
      <w:u w:val="none"/>
      <w:shd w:val="clear" w:color="auto" w:fill="FFFFFF"/>
      <w:lang w:val="ru-RU"/>
    </w:rPr>
  </w:style>
  <w:style w:type="character" w:customStyle="1" w:styleId="145pt0pt">
    <w:name w:val="Основной текст + 14;5 pt;Полужирный;Интервал 0 pt"/>
    <w:rsid w:val="00F4611D"/>
    <w:rPr>
      <w:rFonts w:ascii="Times New Roman" w:eastAsia="Times New Roman" w:hAnsi="Times New Roman" w:cs="Times New Roman"/>
      <w:b/>
      <w:bCs/>
      <w:i w:val="0"/>
      <w:iCs w:val="0"/>
      <w:smallCaps w:val="0"/>
      <w:strike w:val="0"/>
      <w:color w:val="000000"/>
      <w:spacing w:val="1"/>
      <w:position w:val="0"/>
      <w:sz w:val="29"/>
      <w:szCs w:val="29"/>
      <w:u w:val="none"/>
      <w:shd w:val="clear" w:color="auto" w:fill="FFFFFF"/>
      <w:lang w:val="ru-RU"/>
    </w:rPr>
  </w:style>
  <w:style w:type="table" w:customStyle="1" w:styleId="1fffc">
    <w:name w:val="Сетка таблицы светлая1"/>
    <w:uiPriority w:val="40"/>
    <w:rsid w:val="00F4611D"/>
    <w:pPr>
      <w:pBdr>
        <w:top w:val="none" w:sz="4" w:space="0" w:color="000000"/>
        <w:left w:val="none" w:sz="4" w:space="0" w:color="000000"/>
        <w:bottom w:val="none" w:sz="4" w:space="0" w:color="000000"/>
        <w:right w:val="none" w:sz="4" w:space="0" w:color="000000"/>
        <w:between w:val="none" w:sz="4" w:space="0" w:color="000000"/>
      </w:pBdr>
    </w:pPr>
    <w:rPr>
      <w:rFonts w:asciiTheme="minorHAnsi" w:eastAsiaTheme="minorHAnsi" w:hAnsiTheme="minorHAnsi" w:cstheme="minorBidi"/>
      <w:sz w:val="22"/>
      <w:szCs w:val="22"/>
      <w:lang w:val="ru-RU" w:eastAsia="en-US"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cPr>
      <w:tcW w:w="0" w:type="auto"/>
    </w:tcPr>
  </w:style>
  <w:style w:type="numbering" w:customStyle="1" w:styleId="325">
    <w:name w:val="Нет списка32"/>
    <w:next w:val="a3"/>
    <w:uiPriority w:val="99"/>
    <w:semiHidden/>
    <w:unhideWhenUsed/>
    <w:rsid w:val="00F4611D"/>
  </w:style>
  <w:style w:type="table" w:customStyle="1" w:styleId="105">
    <w:name w:val="Сетка таблицы10"/>
    <w:basedOn w:val="a2"/>
    <w:next w:val="a8"/>
    <w:uiPriority w:val="59"/>
    <w:rsid w:val="00F4611D"/>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2"/>
    <w:next w:val="a8"/>
    <w:uiPriority w:val="59"/>
    <w:rsid w:val="00F4611D"/>
    <w:rPr>
      <w:rFonts w:ascii="Calibri" w:eastAsia="Calibri" w:hAnsi="Calibri" w:cs="Times New Roman"/>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ogin.consultant.ru/link/?req=doc&amp;base=LAW&amp;n=500133&amp;dst=68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6034&amp;dst=100047" TargetMode="External"/><Relationship Id="rId5" Type="http://schemas.openxmlformats.org/officeDocument/2006/relationships/settings" Target="settings.xml"/><Relationship Id="rId15"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441707&amp;dst=100137"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wm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E1A71-4330-48E1-AF91-93B63B8B8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226</Pages>
  <Words>194188</Words>
  <Characters>1106878</Characters>
  <Application>Microsoft Office Word</Application>
  <DocSecurity>0</DocSecurity>
  <Lines>9223</Lines>
  <Paragraphs>2596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APM 316</cp:lastModifiedBy>
  <cp:revision>14</cp:revision>
  <cp:lastPrinted>2025-10-13T12:17:00Z</cp:lastPrinted>
  <dcterms:created xsi:type="dcterms:W3CDTF">2025-10-10T14:28:00Z</dcterms:created>
  <dcterms:modified xsi:type="dcterms:W3CDTF">2026-02-25T15:34:00Z</dcterms:modified>
  <dc:language>en-US</dc:language>
</cp:coreProperties>
</file>